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488" w:rsidRDefault="002E7488">
      <w:pPr>
        <w:widowControl/>
        <w:bidi w:val="0"/>
        <w:ind w:firstLine="0"/>
        <w:jc w:val="left"/>
        <w:rPr>
          <w:rFonts w:ascii="Traditional Arabic" w:hAnsi="Traditional Arabic"/>
          <w:sz w:val="32"/>
          <w:szCs w:val="32"/>
          <w:rtl/>
          <w:lang w:eastAsia="en-US"/>
        </w:rPr>
      </w:pPr>
      <w:r w:rsidRPr="002E7488">
        <w:rPr>
          <w:rFonts w:ascii="Traditional Arabic" w:hAnsi="Traditional Arabic"/>
          <w:noProof/>
          <w:sz w:val="32"/>
          <w:szCs w:val="32"/>
          <w:lang w:eastAsia="en-US"/>
        </w:rPr>
        <w:drawing>
          <wp:anchor distT="0" distB="0" distL="114300" distR="114300" simplePos="0" relativeHeight="251658240" behindDoc="1" locked="0" layoutInCell="1" allowOverlap="1">
            <wp:simplePos x="0" y="0"/>
            <wp:positionH relativeFrom="column">
              <wp:posOffset>-701040</wp:posOffset>
            </wp:positionH>
            <wp:positionV relativeFrom="paragraph">
              <wp:posOffset>-720090</wp:posOffset>
            </wp:positionV>
            <wp:extent cx="5286375" cy="7562850"/>
            <wp:effectExtent l="0" t="0" r="9525" b="0"/>
            <wp:wrapTight wrapText="bothSides">
              <wp:wrapPolygon edited="0">
                <wp:start x="0" y="0"/>
                <wp:lineTo x="0" y="21546"/>
                <wp:lineTo x="21561" y="21546"/>
                <wp:lineTo x="21561" y="0"/>
                <wp:lineTo x="0" y="0"/>
              </wp:wrapPolygon>
            </wp:wrapTight>
            <wp:docPr id="2" name="صورة 2" descr="C:\Users\wka\Desktop\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a\Desktop\f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6375" cy="7562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sz w:val="32"/>
          <w:szCs w:val="32"/>
          <w:rtl/>
          <w:lang w:eastAsia="en-US"/>
        </w:rPr>
        <w:br w:type="page"/>
      </w:r>
    </w:p>
    <w:p w:rsidR="002E7488" w:rsidRDefault="002E7488" w:rsidP="0055097E">
      <w:pPr>
        <w:widowControl/>
        <w:autoSpaceDE w:val="0"/>
        <w:autoSpaceDN w:val="0"/>
        <w:adjustRightInd w:val="0"/>
        <w:ind w:firstLine="0"/>
        <w:jc w:val="left"/>
        <w:rPr>
          <w:rFonts w:ascii="Traditional Arabic" w:hAnsi="Traditional Arabic"/>
          <w:sz w:val="32"/>
          <w:szCs w:val="32"/>
          <w:rtl/>
          <w:lang w:eastAsia="en-US"/>
        </w:rPr>
      </w:pPr>
      <w:r>
        <w:rPr>
          <w:noProof/>
          <w:lang w:eastAsia="en-US"/>
        </w:rPr>
        <w:lastRenderedPageBreak/>
        <w:drawing>
          <wp:anchor distT="0" distB="0" distL="114300" distR="114300" simplePos="0" relativeHeight="251660288" behindDoc="1" locked="0" layoutInCell="1" allowOverlap="1" wp14:anchorId="64B7CC2D" wp14:editId="7A20D946">
            <wp:simplePos x="0" y="0"/>
            <wp:positionH relativeFrom="column">
              <wp:posOffset>-691515</wp:posOffset>
            </wp:positionH>
            <wp:positionV relativeFrom="paragraph">
              <wp:posOffset>-701040</wp:posOffset>
            </wp:positionV>
            <wp:extent cx="5286375" cy="7515225"/>
            <wp:effectExtent l="0" t="0" r="9525" b="9525"/>
            <wp:wrapTight wrapText="bothSides">
              <wp:wrapPolygon edited="0">
                <wp:start x="0" y="0"/>
                <wp:lineTo x="0" y="21573"/>
                <wp:lineTo x="21561" y="21573"/>
                <wp:lineTo x="21561"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86375" cy="751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5A5B">
        <w:rPr>
          <w:rFonts w:ascii="Traditional Arabic" w:hAnsi="Traditional Arabic"/>
          <w:sz w:val="32"/>
          <w:szCs w:val="32"/>
          <w:rtl/>
          <w:lang w:eastAsia="en-US"/>
        </w:rPr>
        <w:t xml:space="preserve">        </w:t>
      </w:r>
    </w:p>
    <w:p w:rsidR="003F6FB8" w:rsidRDefault="003F6FB8" w:rsidP="0055097E">
      <w:pPr>
        <w:widowControl/>
        <w:autoSpaceDE w:val="0"/>
        <w:autoSpaceDN w:val="0"/>
        <w:adjustRightInd w:val="0"/>
        <w:ind w:firstLine="0"/>
        <w:jc w:val="left"/>
        <w:rPr>
          <w:rFonts w:ascii="Traditional Arabic" w:hAnsi="Traditional Arabic"/>
          <w:sz w:val="32"/>
          <w:szCs w:val="32"/>
          <w:rtl/>
          <w:lang w:eastAsia="en-US" w:bidi="ar-EG"/>
        </w:rPr>
      </w:pPr>
    </w:p>
    <w:p w:rsidR="0095740E" w:rsidRPr="008033AE" w:rsidRDefault="0095740E" w:rsidP="00BC1DF5">
      <w:pPr>
        <w:widowControl/>
        <w:autoSpaceDE w:val="0"/>
        <w:autoSpaceDN w:val="0"/>
        <w:adjustRightInd w:val="0"/>
        <w:ind w:firstLine="0"/>
        <w:jc w:val="center"/>
        <w:rPr>
          <w:rFonts w:ascii="Traditional Arabic" w:hAnsi="Traditional Arabic"/>
          <w:sz w:val="32"/>
          <w:szCs w:val="32"/>
          <w:rtl/>
          <w:lang w:eastAsia="en-US"/>
        </w:rPr>
      </w:pPr>
    </w:p>
    <w:p w:rsidR="0095740E" w:rsidRPr="008033AE" w:rsidRDefault="0095740E" w:rsidP="00BC1DF5">
      <w:pPr>
        <w:widowControl/>
        <w:autoSpaceDE w:val="0"/>
        <w:autoSpaceDN w:val="0"/>
        <w:adjustRightInd w:val="0"/>
        <w:ind w:firstLine="0"/>
        <w:jc w:val="center"/>
        <w:rPr>
          <w:rFonts w:ascii="Traditional Arabic" w:hAnsi="Traditional Arabic"/>
          <w:sz w:val="32"/>
          <w:szCs w:val="32"/>
          <w:rtl/>
          <w:lang w:eastAsia="en-US"/>
        </w:rPr>
      </w:pPr>
    </w:p>
    <w:p w:rsidR="001A5A5B" w:rsidRDefault="000732DC" w:rsidP="001A5A5B">
      <w:pPr>
        <w:widowControl/>
        <w:autoSpaceDE w:val="0"/>
        <w:autoSpaceDN w:val="0"/>
        <w:adjustRightInd w:val="0"/>
        <w:jc w:val="center"/>
        <w:rPr>
          <w:rFonts w:ascii="Traditional Arabic" w:hAnsi="Traditional Arabic"/>
          <w:b/>
          <w:bCs/>
          <w:sz w:val="44"/>
          <w:szCs w:val="44"/>
          <w:rtl/>
          <w:lang w:eastAsia="en-US"/>
        </w:rPr>
      </w:pPr>
      <w:r w:rsidRPr="00C4450F">
        <w:rPr>
          <w:rFonts w:ascii="Traditional Arabic" w:hAnsi="Traditional Arabic" w:hint="cs"/>
          <w:b/>
          <w:bCs/>
          <w:sz w:val="44"/>
          <w:szCs w:val="44"/>
          <w:rtl/>
          <w:lang w:eastAsia="en-US"/>
        </w:rPr>
        <w:t>الاصطلاحات</w:t>
      </w:r>
    </w:p>
    <w:p w:rsidR="001A5A5B" w:rsidRDefault="000732DC" w:rsidP="001A5A5B">
      <w:pPr>
        <w:widowControl/>
        <w:autoSpaceDE w:val="0"/>
        <w:autoSpaceDN w:val="0"/>
        <w:adjustRightInd w:val="0"/>
        <w:jc w:val="center"/>
        <w:rPr>
          <w:rFonts w:ascii="Traditional Arabic" w:hAnsi="Traditional Arabic"/>
          <w:b/>
          <w:bCs/>
          <w:sz w:val="44"/>
          <w:szCs w:val="44"/>
          <w:rtl/>
          <w:lang w:eastAsia="en-US"/>
        </w:rPr>
      </w:pPr>
      <w:r w:rsidRPr="00C4450F">
        <w:rPr>
          <w:rFonts w:ascii="Traditional Arabic" w:hAnsi="Traditional Arabic" w:hint="cs"/>
          <w:b/>
          <w:bCs/>
          <w:sz w:val="44"/>
          <w:szCs w:val="44"/>
          <w:rtl/>
          <w:lang w:eastAsia="en-US"/>
        </w:rPr>
        <w:t>الفقهية</w:t>
      </w:r>
    </w:p>
    <w:p w:rsidR="0055097E" w:rsidRPr="00C4450F" w:rsidRDefault="000732DC" w:rsidP="001A5A5B">
      <w:pPr>
        <w:widowControl/>
        <w:autoSpaceDE w:val="0"/>
        <w:autoSpaceDN w:val="0"/>
        <w:adjustRightInd w:val="0"/>
        <w:jc w:val="center"/>
        <w:rPr>
          <w:rFonts w:ascii="Traditional Arabic" w:hAnsi="Traditional Arabic"/>
          <w:b/>
          <w:bCs/>
          <w:sz w:val="44"/>
          <w:szCs w:val="44"/>
          <w:rtl/>
          <w:lang w:eastAsia="en-US"/>
        </w:rPr>
      </w:pPr>
      <w:r w:rsidRPr="00C4450F">
        <w:rPr>
          <w:rFonts w:ascii="Traditional Arabic" w:hAnsi="Traditional Arabic" w:hint="cs"/>
          <w:b/>
          <w:bCs/>
          <w:sz w:val="44"/>
          <w:szCs w:val="44"/>
          <w:rtl/>
          <w:lang w:eastAsia="en-US"/>
        </w:rPr>
        <w:t>الحنفية المحمودة</w:t>
      </w:r>
    </w:p>
    <w:p w:rsidR="0055097E" w:rsidRPr="008033AE" w:rsidRDefault="0055097E" w:rsidP="0055097E">
      <w:pPr>
        <w:widowControl/>
        <w:autoSpaceDE w:val="0"/>
        <w:autoSpaceDN w:val="0"/>
        <w:adjustRightInd w:val="0"/>
        <w:ind w:firstLine="0"/>
        <w:jc w:val="left"/>
        <w:rPr>
          <w:rFonts w:ascii="Traditional Arabic" w:hAnsi="Traditional Arabic"/>
          <w:sz w:val="32"/>
          <w:szCs w:val="32"/>
          <w:rtl/>
          <w:lang w:eastAsia="en-US"/>
        </w:rPr>
      </w:pPr>
    </w:p>
    <w:p w:rsidR="0055097E" w:rsidRPr="008033AE" w:rsidRDefault="0055097E" w:rsidP="0055097E">
      <w:pPr>
        <w:widowControl/>
        <w:autoSpaceDE w:val="0"/>
        <w:autoSpaceDN w:val="0"/>
        <w:adjustRightInd w:val="0"/>
        <w:ind w:firstLine="0"/>
        <w:jc w:val="center"/>
        <w:rPr>
          <w:rFonts w:ascii="Traditional Arabic" w:hAnsi="Traditional Arabic"/>
          <w:sz w:val="32"/>
          <w:szCs w:val="32"/>
          <w:rtl/>
          <w:lang w:eastAsia="en-US"/>
        </w:rPr>
      </w:pPr>
    </w:p>
    <w:p w:rsidR="003F6FB8" w:rsidRDefault="003F6FB8" w:rsidP="0055097E">
      <w:pPr>
        <w:widowControl/>
        <w:autoSpaceDE w:val="0"/>
        <w:autoSpaceDN w:val="0"/>
        <w:adjustRightInd w:val="0"/>
        <w:ind w:firstLine="0"/>
        <w:jc w:val="center"/>
        <w:rPr>
          <w:rFonts w:ascii="Traditional Arabic" w:hAnsi="Traditional Arabic"/>
          <w:sz w:val="32"/>
          <w:szCs w:val="32"/>
          <w:rtl/>
          <w:lang w:eastAsia="en-US"/>
        </w:rPr>
      </w:pPr>
    </w:p>
    <w:p w:rsidR="001A5A5B" w:rsidRDefault="001A5A5B" w:rsidP="0055097E">
      <w:pPr>
        <w:widowControl/>
        <w:autoSpaceDE w:val="0"/>
        <w:autoSpaceDN w:val="0"/>
        <w:adjustRightInd w:val="0"/>
        <w:ind w:firstLine="0"/>
        <w:jc w:val="center"/>
        <w:rPr>
          <w:rFonts w:ascii="Traditional Arabic" w:hAnsi="Traditional Arabic"/>
          <w:sz w:val="32"/>
          <w:szCs w:val="32"/>
          <w:rtl/>
          <w:lang w:eastAsia="en-US"/>
        </w:rPr>
      </w:pPr>
    </w:p>
    <w:p w:rsidR="001A5A5B" w:rsidRDefault="001A5A5B" w:rsidP="0055097E">
      <w:pPr>
        <w:widowControl/>
        <w:autoSpaceDE w:val="0"/>
        <w:autoSpaceDN w:val="0"/>
        <w:adjustRightInd w:val="0"/>
        <w:ind w:firstLine="0"/>
        <w:jc w:val="center"/>
        <w:rPr>
          <w:rFonts w:ascii="Traditional Arabic" w:hAnsi="Traditional Arabic"/>
          <w:sz w:val="32"/>
          <w:szCs w:val="32"/>
          <w:rtl/>
          <w:lang w:eastAsia="en-US"/>
        </w:rPr>
      </w:pPr>
    </w:p>
    <w:p w:rsidR="001A5A5B" w:rsidRDefault="001A5A5B" w:rsidP="0055097E">
      <w:pPr>
        <w:widowControl/>
        <w:autoSpaceDE w:val="0"/>
        <w:autoSpaceDN w:val="0"/>
        <w:adjustRightInd w:val="0"/>
        <w:ind w:firstLine="0"/>
        <w:jc w:val="center"/>
        <w:rPr>
          <w:rFonts w:ascii="Traditional Arabic" w:hAnsi="Traditional Arabic"/>
          <w:sz w:val="32"/>
          <w:szCs w:val="32"/>
          <w:rtl/>
          <w:lang w:eastAsia="en-US"/>
        </w:rPr>
      </w:pPr>
    </w:p>
    <w:p w:rsidR="0055097E" w:rsidRPr="008033AE" w:rsidRDefault="00814F95" w:rsidP="0055097E">
      <w:pPr>
        <w:widowControl/>
        <w:autoSpaceDE w:val="0"/>
        <w:autoSpaceDN w:val="0"/>
        <w:adjustRightInd w:val="0"/>
        <w:ind w:firstLine="0"/>
        <w:jc w:val="center"/>
        <w:rPr>
          <w:rFonts w:ascii="Traditional Arabic" w:hAnsi="Traditional Arabic"/>
          <w:sz w:val="32"/>
          <w:szCs w:val="32"/>
          <w:rtl/>
          <w:lang w:eastAsia="en-US"/>
        </w:rPr>
      </w:pPr>
      <w:r>
        <w:rPr>
          <w:rFonts w:ascii="Traditional Arabic" w:hAnsi="Traditional Arabic" w:hint="cs"/>
          <w:sz w:val="32"/>
          <w:szCs w:val="32"/>
          <w:rtl/>
          <w:lang w:eastAsia="en-US"/>
        </w:rPr>
        <w:t>تأليف</w:t>
      </w:r>
    </w:p>
    <w:p w:rsidR="0055097E" w:rsidRPr="001A5A5B" w:rsidRDefault="0055097E" w:rsidP="001A5A5B">
      <w:pPr>
        <w:widowControl/>
        <w:autoSpaceDE w:val="0"/>
        <w:autoSpaceDN w:val="0"/>
        <w:adjustRightInd w:val="0"/>
        <w:ind w:firstLine="0"/>
        <w:jc w:val="center"/>
        <w:rPr>
          <w:rFonts w:ascii="Traditional Arabic" w:hAnsi="Traditional Arabic"/>
          <w:b/>
          <w:bCs/>
          <w:sz w:val="32"/>
          <w:szCs w:val="32"/>
          <w:rtl/>
          <w:lang w:eastAsia="en-US"/>
        </w:rPr>
      </w:pPr>
      <w:r w:rsidRPr="001A5A5B">
        <w:rPr>
          <w:rFonts w:ascii="Traditional Arabic" w:hAnsi="Traditional Arabic"/>
          <w:b/>
          <w:bCs/>
          <w:sz w:val="32"/>
          <w:szCs w:val="32"/>
          <w:rtl/>
          <w:lang w:eastAsia="en-US"/>
        </w:rPr>
        <w:t xml:space="preserve">أبو الكلام شفيق القاسمي </w:t>
      </w:r>
      <w:proofErr w:type="spellStart"/>
      <w:r w:rsidRPr="001A5A5B">
        <w:rPr>
          <w:rFonts w:ascii="Traditional Arabic" w:hAnsi="Traditional Arabic"/>
          <w:b/>
          <w:bCs/>
          <w:sz w:val="32"/>
          <w:szCs w:val="32"/>
          <w:rtl/>
          <w:lang w:eastAsia="en-US"/>
        </w:rPr>
        <w:t>المظاهري</w:t>
      </w:r>
      <w:proofErr w:type="spellEnd"/>
    </w:p>
    <w:p w:rsidR="0055097E" w:rsidRPr="008033AE" w:rsidRDefault="00814F95" w:rsidP="001A5A5B">
      <w:pPr>
        <w:widowControl/>
        <w:autoSpaceDE w:val="0"/>
        <w:autoSpaceDN w:val="0"/>
        <w:adjustRightInd w:val="0"/>
        <w:ind w:firstLine="0"/>
        <w:jc w:val="center"/>
        <w:rPr>
          <w:rFonts w:ascii="Traditional Arabic" w:hAnsi="Traditional Arabic"/>
          <w:sz w:val="32"/>
          <w:szCs w:val="32"/>
          <w:rtl/>
        </w:rPr>
      </w:pPr>
      <w:r>
        <w:rPr>
          <w:rFonts w:ascii="Traditional Arabic" w:hAnsi="Traditional Arabic" w:hint="cs"/>
          <w:sz w:val="32"/>
          <w:szCs w:val="32"/>
          <w:rtl/>
          <w:lang w:eastAsia="en-US"/>
        </w:rPr>
        <w:t>أستاذ</w:t>
      </w:r>
      <w:r w:rsidR="008A1F5B" w:rsidRPr="008033AE">
        <w:rPr>
          <w:rFonts w:ascii="Traditional Arabic" w:hAnsi="Traditional Arabic"/>
          <w:sz w:val="32"/>
          <w:szCs w:val="32"/>
          <w:rtl/>
          <w:lang w:eastAsia="en-US"/>
        </w:rPr>
        <w:t xml:space="preserve"> </w:t>
      </w:r>
      <w:r w:rsidR="0055097E" w:rsidRPr="008033AE">
        <w:rPr>
          <w:rFonts w:ascii="Traditional Arabic" w:hAnsi="Traditional Arabic"/>
          <w:sz w:val="32"/>
          <w:szCs w:val="32"/>
          <w:rtl/>
          <w:lang w:eastAsia="en-US"/>
        </w:rPr>
        <w:t>مدرسة مظاهر العلوم سيلم</w:t>
      </w:r>
    </w:p>
    <w:p w:rsidR="0055097E" w:rsidRPr="008033AE" w:rsidRDefault="00814F95" w:rsidP="001A5A5B">
      <w:pPr>
        <w:jc w:val="center"/>
        <w:outlineLvl w:val="0"/>
        <w:rPr>
          <w:rFonts w:ascii="Traditional Arabic" w:hAnsi="Traditional Arabic"/>
          <w:sz w:val="32"/>
          <w:szCs w:val="32"/>
          <w:rtl/>
        </w:rPr>
      </w:pPr>
      <w:bookmarkStart w:id="0" w:name="_Toc532642038"/>
      <w:proofErr w:type="gramStart"/>
      <w:r>
        <w:rPr>
          <w:rFonts w:ascii="Traditional Arabic" w:hAnsi="Traditional Arabic" w:hint="cs"/>
          <w:sz w:val="32"/>
          <w:szCs w:val="32"/>
          <w:rtl/>
        </w:rPr>
        <w:t xml:space="preserve">و </w:t>
      </w:r>
      <w:proofErr w:type="spellStart"/>
      <w:r>
        <w:rPr>
          <w:rFonts w:ascii="Traditional Arabic" w:hAnsi="Traditional Arabic" w:hint="cs"/>
          <w:sz w:val="32"/>
          <w:szCs w:val="32"/>
          <w:rtl/>
        </w:rPr>
        <w:t>دارالعلوم</w:t>
      </w:r>
      <w:proofErr w:type="spellEnd"/>
      <w:proofErr w:type="gramEnd"/>
      <w:r>
        <w:rPr>
          <w:rFonts w:ascii="Traditional Arabic" w:hAnsi="Traditional Arabic" w:hint="cs"/>
          <w:sz w:val="32"/>
          <w:szCs w:val="32"/>
          <w:rtl/>
        </w:rPr>
        <w:t xml:space="preserve"> زكريا </w:t>
      </w:r>
      <w:proofErr w:type="spellStart"/>
      <w:r>
        <w:rPr>
          <w:rFonts w:ascii="Traditional Arabic" w:hAnsi="Traditional Arabic" w:hint="cs"/>
          <w:sz w:val="32"/>
          <w:szCs w:val="32"/>
          <w:rtl/>
        </w:rPr>
        <w:t>ديوبند</w:t>
      </w:r>
      <w:bookmarkEnd w:id="0"/>
      <w:proofErr w:type="spellEnd"/>
      <w:r w:rsidR="001A5A5B">
        <w:rPr>
          <w:rFonts w:ascii="Traditional Arabic" w:hAnsi="Traditional Arabic" w:hint="cs"/>
          <w:sz w:val="32"/>
          <w:szCs w:val="32"/>
          <w:rtl/>
        </w:rPr>
        <w:t xml:space="preserve"> </w:t>
      </w:r>
    </w:p>
    <w:p w:rsidR="0095740E" w:rsidRPr="008033AE" w:rsidRDefault="0095740E" w:rsidP="0055097E">
      <w:pPr>
        <w:jc w:val="center"/>
        <w:outlineLvl w:val="0"/>
        <w:rPr>
          <w:rFonts w:ascii="Traditional Arabic" w:hAnsi="Traditional Arabic"/>
          <w:sz w:val="32"/>
          <w:szCs w:val="32"/>
          <w:rtl/>
        </w:rPr>
      </w:pPr>
    </w:p>
    <w:p w:rsidR="0095740E" w:rsidRPr="008033AE" w:rsidRDefault="0095740E" w:rsidP="0055097E">
      <w:pPr>
        <w:jc w:val="center"/>
        <w:outlineLvl w:val="0"/>
        <w:rPr>
          <w:rFonts w:ascii="Traditional Arabic" w:hAnsi="Traditional Arabic"/>
          <w:sz w:val="32"/>
          <w:szCs w:val="32"/>
          <w:rtl/>
        </w:rPr>
      </w:pPr>
    </w:p>
    <w:p w:rsidR="0095740E" w:rsidRPr="008033AE" w:rsidRDefault="0095740E" w:rsidP="0055097E">
      <w:pPr>
        <w:jc w:val="center"/>
        <w:outlineLvl w:val="0"/>
        <w:rPr>
          <w:rFonts w:ascii="Traditional Arabic" w:hAnsi="Traditional Arabic"/>
          <w:sz w:val="32"/>
          <w:szCs w:val="32"/>
          <w:rtl/>
        </w:rPr>
      </w:pPr>
    </w:p>
    <w:p w:rsidR="0095740E" w:rsidRPr="001A5A5B" w:rsidRDefault="0095740E" w:rsidP="001A5A5B">
      <w:pPr>
        <w:jc w:val="center"/>
        <w:outlineLvl w:val="0"/>
        <w:rPr>
          <w:rFonts w:ascii="Traditional Arabic" w:hAnsi="Traditional Arabic"/>
          <w:b/>
          <w:bCs/>
          <w:sz w:val="40"/>
          <w:szCs w:val="40"/>
          <w:rtl/>
        </w:rPr>
      </w:pPr>
    </w:p>
    <w:p w:rsidR="0055097E" w:rsidRPr="001A5A5B" w:rsidRDefault="00F10D63" w:rsidP="001A5A5B">
      <w:pPr>
        <w:widowControl/>
        <w:autoSpaceDE w:val="0"/>
        <w:autoSpaceDN w:val="0"/>
        <w:adjustRightInd w:val="0"/>
        <w:ind w:firstLine="0"/>
        <w:jc w:val="center"/>
        <w:rPr>
          <w:rFonts w:ascii="Traditional Arabic" w:hAnsi="Traditional Arabic"/>
          <w:b/>
          <w:bCs/>
          <w:sz w:val="40"/>
          <w:szCs w:val="40"/>
          <w:rtl/>
        </w:rPr>
      </w:pPr>
      <w:r w:rsidRPr="001A5A5B">
        <w:rPr>
          <w:rFonts w:ascii="Traditional Arabic" w:hAnsi="Traditional Arabic" w:hint="cs"/>
          <w:b/>
          <w:bCs/>
          <w:sz w:val="40"/>
          <w:szCs w:val="40"/>
          <w:rtl/>
        </w:rPr>
        <w:t>ناشر</w:t>
      </w:r>
    </w:p>
    <w:p w:rsidR="00F10D63" w:rsidRPr="001A5A5B" w:rsidRDefault="00F10D63" w:rsidP="001A5A5B">
      <w:pPr>
        <w:widowControl/>
        <w:autoSpaceDE w:val="0"/>
        <w:autoSpaceDN w:val="0"/>
        <w:adjustRightInd w:val="0"/>
        <w:ind w:firstLine="0"/>
        <w:jc w:val="center"/>
        <w:rPr>
          <w:rFonts w:ascii="Traditional Arabic" w:hAnsi="Traditional Arabic"/>
          <w:b/>
          <w:bCs/>
          <w:sz w:val="40"/>
          <w:szCs w:val="40"/>
          <w:rtl/>
        </w:rPr>
      </w:pPr>
      <w:r w:rsidRPr="001A5A5B">
        <w:rPr>
          <w:rFonts w:ascii="Traditional Arabic" w:hAnsi="Traditional Arabic" w:hint="cs"/>
          <w:b/>
          <w:bCs/>
          <w:sz w:val="40"/>
          <w:szCs w:val="40"/>
          <w:rtl/>
        </w:rPr>
        <w:t>مكتبة المظاهر</w:t>
      </w:r>
    </w:p>
    <w:p w:rsidR="007B7A8E" w:rsidRPr="008033AE" w:rsidRDefault="007B7A8E" w:rsidP="0055097E">
      <w:pPr>
        <w:widowControl/>
        <w:autoSpaceDE w:val="0"/>
        <w:autoSpaceDN w:val="0"/>
        <w:adjustRightInd w:val="0"/>
        <w:ind w:firstLine="0"/>
        <w:jc w:val="left"/>
        <w:rPr>
          <w:rFonts w:ascii="Traditional Arabic" w:hAnsi="Traditional Arabic"/>
          <w:sz w:val="32"/>
          <w:szCs w:val="32"/>
          <w:rtl/>
        </w:rPr>
      </w:pPr>
    </w:p>
    <w:p w:rsidR="00F10D63" w:rsidRPr="008033AE" w:rsidRDefault="0055097E" w:rsidP="001A5A5B">
      <w:pPr>
        <w:widowControl/>
        <w:autoSpaceDE w:val="0"/>
        <w:autoSpaceDN w:val="0"/>
        <w:adjustRightInd w:val="0"/>
        <w:ind w:firstLine="0"/>
        <w:jc w:val="left"/>
        <w:rPr>
          <w:rFonts w:ascii="Traditional Arabic" w:hAnsi="Traditional Arabic"/>
          <w:sz w:val="32"/>
          <w:szCs w:val="32"/>
          <w:rtl/>
          <w:lang w:eastAsia="en-US"/>
        </w:rPr>
      </w:pPr>
      <w:r w:rsidRPr="008033AE">
        <w:rPr>
          <w:rFonts w:ascii="Traditional Arabic" w:hAnsi="Traditional Arabic"/>
          <w:sz w:val="32"/>
          <w:szCs w:val="32"/>
          <w:rtl/>
        </w:rPr>
        <w:t>اسم الكتاب</w:t>
      </w:r>
      <w:r w:rsidR="001A5A5B">
        <w:rPr>
          <w:rFonts w:ascii="Traditional Arabic" w:hAnsi="Traditional Arabic"/>
          <w:sz w:val="32"/>
          <w:szCs w:val="32"/>
          <w:rtl/>
        </w:rPr>
        <w:t xml:space="preserve">: </w:t>
      </w:r>
      <w:r w:rsidR="00F10D63">
        <w:rPr>
          <w:rFonts w:ascii="Traditional Arabic" w:hAnsi="Traditional Arabic" w:hint="cs"/>
          <w:sz w:val="32"/>
          <w:szCs w:val="32"/>
          <w:rtl/>
          <w:lang w:eastAsia="en-US"/>
        </w:rPr>
        <w:t>الاصطلاحات الفقهية الحنفية المحمودة</w:t>
      </w:r>
    </w:p>
    <w:p w:rsidR="0055097E" w:rsidRPr="008033AE" w:rsidRDefault="00F10D63" w:rsidP="00F10D63">
      <w:pPr>
        <w:widowControl/>
        <w:autoSpaceDE w:val="0"/>
        <w:autoSpaceDN w:val="0"/>
        <w:adjustRightInd w:val="0"/>
        <w:ind w:firstLine="0"/>
        <w:jc w:val="left"/>
        <w:rPr>
          <w:rFonts w:ascii="Traditional Arabic" w:hAnsi="Traditional Arabic"/>
          <w:sz w:val="32"/>
          <w:szCs w:val="32"/>
          <w:rtl/>
        </w:rPr>
      </w:pPr>
      <w:r>
        <w:rPr>
          <w:rFonts w:ascii="Traditional Arabic" w:hAnsi="Traditional Arabic" w:hint="cs"/>
          <w:sz w:val="32"/>
          <w:szCs w:val="32"/>
          <w:rtl/>
        </w:rPr>
        <w:t>تألي</w:t>
      </w:r>
      <w:r w:rsidR="0055097E" w:rsidRPr="008033AE">
        <w:rPr>
          <w:rFonts w:ascii="Traditional Arabic" w:hAnsi="Traditional Arabic"/>
          <w:sz w:val="32"/>
          <w:szCs w:val="32"/>
          <w:rtl/>
        </w:rPr>
        <w:t>ف</w:t>
      </w:r>
      <w:r w:rsidR="001A5A5B">
        <w:rPr>
          <w:rFonts w:ascii="Traditional Arabic" w:hAnsi="Traditional Arabic"/>
          <w:sz w:val="32"/>
          <w:szCs w:val="32"/>
          <w:rtl/>
        </w:rPr>
        <w:t xml:space="preserve">: </w:t>
      </w:r>
      <w:r w:rsidR="0055097E" w:rsidRPr="008033AE">
        <w:rPr>
          <w:rFonts w:ascii="Traditional Arabic" w:hAnsi="Traditional Arabic"/>
          <w:sz w:val="32"/>
          <w:szCs w:val="32"/>
          <w:rtl/>
        </w:rPr>
        <w:t xml:space="preserve">أبو الكلام شفيق القاسمي </w:t>
      </w:r>
      <w:proofErr w:type="spellStart"/>
      <w:r w:rsidR="0055097E" w:rsidRPr="008033AE">
        <w:rPr>
          <w:rFonts w:ascii="Traditional Arabic" w:hAnsi="Traditional Arabic"/>
          <w:sz w:val="32"/>
          <w:szCs w:val="32"/>
          <w:rtl/>
        </w:rPr>
        <w:t>المظاهري</w:t>
      </w:r>
      <w:proofErr w:type="spellEnd"/>
      <w:r w:rsidR="0055097E" w:rsidRPr="008033AE">
        <w:rPr>
          <w:rFonts w:ascii="Traditional Arabic" w:hAnsi="Traditional Arabic"/>
          <w:sz w:val="32"/>
          <w:szCs w:val="32"/>
          <w:rtl/>
        </w:rPr>
        <w:t xml:space="preserve"> </w:t>
      </w:r>
    </w:p>
    <w:p w:rsidR="0055097E" w:rsidRPr="008033AE" w:rsidRDefault="0055097E" w:rsidP="001A5A5B">
      <w:pPr>
        <w:ind w:firstLine="0"/>
        <w:jc w:val="lowKashida"/>
        <w:rPr>
          <w:rFonts w:ascii="Traditional Arabic" w:hAnsi="Traditional Arabic"/>
          <w:sz w:val="32"/>
          <w:szCs w:val="32"/>
          <w:rtl/>
        </w:rPr>
      </w:pPr>
      <w:r w:rsidRPr="008033AE">
        <w:rPr>
          <w:rFonts w:ascii="Traditional Arabic" w:hAnsi="Traditional Arabic"/>
          <w:sz w:val="32"/>
          <w:szCs w:val="32"/>
          <w:rtl/>
        </w:rPr>
        <w:t>الناشر</w:t>
      </w:r>
      <w:r w:rsidR="001A5A5B">
        <w:rPr>
          <w:rFonts w:ascii="Traditional Arabic" w:hAnsi="Traditional Arabic"/>
          <w:sz w:val="32"/>
          <w:szCs w:val="32"/>
          <w:rtl/>
        </w:rPr>
        <w:t xml:space="preserve">: </w:t>
      </w:r>
      <w:r w:rsidRPr="008033AE">
        <w:rPr>
          <w:rFonts w:ascii="Traditional Arabic" w:hAnsi="Traditional Arabic"/>
          <w:sz w:val="32"/>
          <w:szCs w:val="32"/>
          <w:rtl/>
        </w:rPr>
        <w:t>مكتبة المظاهر سيلم</w:t>
      </w:r>
    </w:p>
    <w:p w:rsidR="0055097E" w:rsidRPr="008033AE" w:rsidRDefault="0055097E" w:rsidP="001A5A5B">
      <w:pPr>
        <w:ind w:firstLine="0"/>
        <w:jc w:val="lowKashida"/>
        <w:rPr>
          <w:rFonts w:ascii="Traditional Arabic" w:hAnsi="Traditional Arabic"/>
          <w:sz w:val="32"/>
          <w:szCs w:val="32"/>
        </w:rPr>
      </w:pPr>
      <w:r w:rsidRPr="008033AE">
        <w:rPr>
          <w:rFonts w:ascii="Traditional Arabic" w:hAnsi="Traditional Arabic"/>
          <w:sz w:val="32"/>
          <w:szCs w:val="32"/>
          <w:rtl/>
        </w:rPr>
        <w:t>الطبعة الأولى</w:t>
      </w:r>
      <w:r w:rsidR="001A5A5B">
        <w:rPr>
          <w:rFonts w:ascii="Traditional Arabic" w:hAnsi="Traditional Arabic"/>
          <w:sz w:val="32"/>
          <w:szCs w:val="32"/>
          <w:rtl/>
        </w:rPr>
        <w:t xml:space="preserve">: </w:t>
      </w:r>
      <w:r w:rsidRPr="008033AE">
        <w:rPr>
          <w:rFonts w:ascii="Traditional Arabic" w:hAnsi="Traditional Arabic"/>
          <w:sz w:val="32"/>
          <w:szCs w:val="32"/>
          <w:rtl/>
        </w:rPr>
        <w:t>13/</w:t>
      </w:r>
      <w:r w:rsidR="00F10D63">
        <w:rPr>
          <w:rFonts w:ascii="Traditional Arabic" w:hAnsi="Traditional Arabic" w:hint="cs"/>
          <w:sz w:val="32"/>
          <w:szCs w:val="32"/>
          <w:rtl/>
        </w:rPr>
        <w:t>3</w:t>
      </w:r>
      <w:r w:rsidRPr="008033AE">
        <w:rPr>
          <w:rFonts w:ascii="Traditional Arabic" w:hAnsi="Traditional Arabic"/>
          <w:sz w:val="32"/>
          <w:szCs w:val="32"/>
          <w:rtl/>
        </w:rPr>
        <w:t>/14</w:t>
      </w:r>
      <w:r w:rsidR="00F10D63">
        <w:rPr>
          <w:rFonts w:ascii="Traditional Arabic" w:hAnsi="Traditional Arabic" w:hint="cs"/>
          <w:sz w:val="32"/>
          <w:szCs w:val="32"/>
          <w:rtl/>
        </w:rPr>
        <w:t>40</w:t>
      </w:r>
      <w:r w:rsidRPr="008033AE">
        <w:rPr>
          <w:rFonts w:ascii="Traditional Arabic" w:hAnsi="Traditional Arabic"/>
          <w:sz w:val="32"/>
          <w:szCs w:val="32"/>
          <w:rtl/>
        </w:rPr>
        <w:t>ه</w:t>
      </w:r>
    </w:p>
    <w:p w:rsidR="0055097E" w:rsidRPr="008033AE" w:rsidRDefault="0055097E" w:rsidP="001A5A5B">
      <w:pPr>
        <w:ind w:firstLine="0"/>
        <w:jc w:val="lowKashida"/>
        <w:rPr>
          <w:rFonts w:ascii="Traditional Arabic" w:hAnsi="Traditional Arabic"/>
          <w:sz w:val="32"/>
          <w:szCs w:val="32"/>
          <w:rtl/>
        </w:rPr>
      </w:pPr>
      <w:r w:rsidRPr="008033AE">
        <w:rPr>
          <w:rFonts w:ascii="Traditional Arabic" w:hAnsi="Traditional Arabic"/>
          <w:sz w:val="32"/>
          <w:szCs w:val="32"/>
          <w:rtl/>
        </w:rPr>
        <w:t>الهاتف</w:t>
      </w:r>
      <w:r w:rsidR="001A5A5B">
        <w:rPr>
          <w:rFonts w:ascii="Traditional Arabic" w:hAnsi="Traditional Arabic"/>
          <w:sz w:val="32"/>
          <w:szCs w:val="32"/>
          <w:rtl/>
        </w:rPr>
        <w:t xml:space="preserve">: </w:t>
      </w:r>
      <w:r w:rsidRPr="008033AE">
        <w:rPr>
          <w:rFonts w:ascii="Traditional Arabic" w:hAnsi="Traditional Arabic"/>
          <w:sz w:val="32"/>
          <w:szCs w:val="32"/>
          <w:rtl/>
        </w:rPr>
        <w:t>00919443391412</w:t>
      </w:r>
    </w:p>
    <w:p w:rsidR="0055097E" w:rsidRPr="008033AE" w:rsidRDefault="0055097E" w:rsidP="0055097E">
      <w:pPr>
        <w:widowControl/>
        <w:autoSpaceDE w:val="0"/>
        <w:autoSpaceDN w:val="0"/>
        <w:adjustRightInd w:val="0"/>
        <w:ind w:firstLine="0"/>
        <w:jc w:val="left"/>
        <w:rPr>
          <w:rFonts w:ascii="Traditional Arabic" w:hAnsi="Traditional Arabic"/>
          <w:sz w:val="32"/>
          <w:szCs w:val="32"/>
          <w:rtl/>
          <w:lang w:eastAsia="en-US"/>
        </w:rPr>
      </w:pPr>
    </w:p>
    <w:p w:rsidR="0055097E" w:rsidRPr="008033AE" w:rsidRDefault="0055097E" w:rsidP="0055097E">
      <w:pPr>
        <w:widowControl/>
        <w:autoSpaceDE w:val="0"/>
        <w:autoSpaceDN w:val="0"/>
        <w:adjustRightInd w:val="0"/>
        <w:ind w:firstLine="0"/>
        <w:jc w:val="left"/>
        <w:rPr>
          <w:rFonts w:ascii="Traditional Arabic" w:hAnsi="Traditional Arabic"/>
          <w:sz w:val="32"/>
          <w:szCs w:val="32"/>
          <w:rtl/>
          <w:lang w:eastAsia="en-US"/>
        </w:rPr>
      </w:pPr>
    </w:p>
    <w:p w:rsidR="0055097E" w:rsidRDefault="0055097E" w:rsidP="0055097E">
      <w:pPr>
        <w:widowControl/>
        <w:autoSpaceDE w:val="0"/>
        <w:autoSpaceDN w:val="0"/>
        <w:adjustRightInd w:val="0"/>
        <w:ind w:firstLine="0"/>
        <w:jc w:val="left"/>
        <w:rPr>
          <w:rFonts w:ascii="Traditional Arabic" w:hAnsi="Traditional Arabic"/>
          <w:sz w:val="32"/>
          <w:szCs w:val="32"/>
          <w:rtl/>
          <w:lang w:eastAsia="en-US"/>
        </w:rPr>
      </w:pPr>
    </w:p>
    <w:p w:rsidR="00D944ED" w:rsidRPr="008033AE" w:rsidRDefault="00D944ED" w:rsidP="0055097E">
      <w:pPr>
        <w:widowControl/>
        <w:autoSpaceDE w:val="0"/>
        <w:autoSpaceDN w:val="0"/>
        <w:adjustRightInd w:val="0"/>
        <w:ind w:firstLine="0"/>
        <w:jc w:val="left"/>
        <w:rPr>
          <w:rFonts w:ascii="Traditional Arabic" w:hAnsi="Traditional Arabic"/>
          <w:sz w:val="32"/>
          <w:szCs w:val="32"/>
          <w:rtl/>
          <w:lang w:eastAsia="en-US"/>
        </w:rPr>
      </w:pPr>
    </w:p>
    <w:p w:rsidR="009D0C1B" w:rsidRDefault="009D0C1B">
      <w:pPr>
        <w:widowControl/>
        <w:bidi w:val="0"/>
        <w:ind w:firstLine="0"/>
        <w:jc w:val="left"/>
        <w:rPr>
          <w:rFonts w:ascii="Traditional Arabic" w:hAnsi="Traditional Arabic"/>
          <w:sz w:val="32"/>
          <w:szCs w:val="32"/>
          <w:rtl/>
          <w:lang w:eastAsia="en-US"/>
        </w:rPr>
      </w:pPr>
      <w:r>
        <w:rPr>
          <w:rFonts w:ascii="Traditional Arabic" w:hAnsi="Traditional Arabic"/>
          <w:sz w:val="32"/>
          <w:szCs w:val="32"/>
          <w:rtl/>
          <w:lang w:eastAsia="en-US"/>
        </w:rPr>
        <w:br w:type="page"/>
      </w:r>
    </w:p>
    <w:p w:rsidR="001E66F1" w:rsidRPr="001E66F1" w:rsidRDefault="001A5A5B" w:rsidP="004435EE">
      <w:pPr>
        <w:pStyle w:val="2"/>
        <w:bidi/>
        <w:rPr>
          <w:rtl/>
          <w:lang w:eastAsia="en-US"/>
        </w:rPr>
      </w:pPr>
      <w:r>
        <w:rPr>
          <w:rFonts w:hint="cs"/>
          <w:rtl/>
          <w:lang w:eastAsia="en-US"/>
        </w:rPr>
        <w:lastRenderedPageBreak/>
        <w:t xml:space="preserve"> </w:t>
      </w:r>
      <w:r w:rsidR="001E66F1">
        <w:rPr>
          <w:rFonts w:hint="cs"/>
          <w:rtl/>
          <w:lang w:eastAsia="en-US"/>
        </w:rPr>
        <w:t xml:space="preserve"> </w:t>
      </w:r>
      <w:bookmarkStart w:id="1" w:name="_Toc532642039"/>
      <w:r w:rsidR="001E66F1" w:rsidRPr="001E66F1">
        <w:rPr>
          <w:rFonts w:hint="cs"/>
          <w:rtl/>
          <w:lang w:eastAsia="en-US"/>
        </w:rPr>
        <w:t>الاصطلاحات الفقهية الحنفية المحمودة</w:t>
      </w:r>
      <w:bookmarkEnd w:id="1"/>
    </w:p>
    <w:p w:rsidR="00B845D6" w:rsidRPr="00DB5940" w:rsidRDefault="00B845D6" w:rsidP="00B845D6">
      <w:pPr>
        <w:widowControl/>
        <w:autoSpaceDE w:val="0"/>
        <w:autoSpaceDN w:val="0"/>
        <w:adjustRightInd w:val="0"/>
        <w:ind w:left="360" w:firstLine="0"/>
        <w:jc w:val="center"/>
        <w:rPr>
          <w:rFonts w:ascii="Traditional Arabic" w:hAnsi="Traditional Arabic"/>
          <w:sz w:val="32"/>
          <w:szCs w:val="32"/>
          <w:u w:val="single"/>
          <w:rtl/>
          <w:lang w:eastAsia="en-US"/>
        </w:rPr>
      </w:pPr>
      <w:r w:rsidRPr="00DB5940">
        <w:rPr>
          <w:rFonts w:ascii="Traditional Arabic" w:hAnsi="Traditional Arabic"/>
          <w:sz w:val="32"/>
          <w:szCs w:val="32"/>
          <w:u w:val="single"/>
          <w:rtl/>
          <w:lang w:eastAsia="en-US"/>
        </w:rPr>
        <w:t>بسم الله الرحمن الرحيم</w:t>
      </w:r>
    </w:p>
    <w:p w:rsidR="0072261B"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الحمد لله والصلاة والسلام على رسول الله سيدنا ومولانا محمد </w:t>
      </w:r>
      <w:proofErr w:type="spellStart"/>
      <w:r w:rsidRPr="00DB5940">
        <w:rPr>
          <w:rFonts w:ascii="Traditional Arabic" w:hAnsi="Traditional Arabic"/>
          <w:sz w:val="32"/>
          <w:szCs w:val="32"/>
          <w:rtl/>
        </w:rPr>
        <w:t>وآله</w:t>
      </w:r>
      <w:proofErr w:type="spellEnd"/>
      <w:r w:rsidRPr="00DB5940">
        <w:rPr>
          <w:rFonts w:ascii="Traditional Arabic" w:hAnsi="Traditional Arabic"/>
          <w:sz w:val="32"/>
          <w:szCs w:val="32"/>
          <w:rtl/>
        </w:rPr>
        <w:t xml:space="preserve"> وصحبه </w:t>
      </w:r>
      <w:proofErr w:type="spellStart"/>
      <w:r w:rsidRPr="00DB5940">
        <w:rPr>
          <w:rFonts w:ascii="Traditional Arabic" w:hAnsi="Traditional Arabic"/>
          <w:sz w:val="32"/>
          <w:szCs w:val="32"/>
          <w:rtl/>
        </w:rPr>
        <w:t>أحمعين</w:t>
      </w:r>
      <w:proofErr w:type="spellEnd"/>
      <w:r w:rsidRPr="00DB5940">
        <w:rPr>
          <w:rFonts w:ascii="Traditional Arabic" w:hAnsi="Traditional Arabic"/>
          <w:sz w:val="32"/>
          <w:szCs w:val="32"/>
          <w:rtl/>
        </w:rPr>
        <w:t xml:space="preserve"> وبعد</w:t>
      </w:r>
      <w:r w:rsidR="001A5A5B">
        <w:rPr>
          <w:rFonts w:ascii="Traditional Arabic" w:hAnsi="Traditional Arabic"/>
          <w:sz w:val="32"/>
          <w:szCs w:val="32"/>
          <w:rtl/>
        </w:rPr>
        <w:t xml:space="preserve">: </w:t>
      </w:r>
    </w:p>
    <w:p w:rsidR="00B845D6"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فهذه رسالة موجزة عن سادة الفقهاء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وكتبهم </w:t>
      </w:r>
      <w:proofErr w:type="spellStart"/>
      <w:r w:rsidRPr="00DB5940">
        <w:rPr>
          <w:rFonts w:ascii="Traditional Arabic" w:hAnsi="Traditional Arabic"/>
          <w:sz w:val="32"/>
          <w:szCs w:val="32"/>
          <w:rtl/>
        </w:rPr>
        <w:t>واصطلاحتهم</w:t>
      </w:r>
      <w:proofErr w:type="spellEnd"/>
      <w:r w:rsidRPr="00DB5940">
        <w:rPr>
          <w:rFonts w:ascii="Traditional Arabic" w:hAnsi="Traditional Arabic"/>
          <w:sz w:val="32"/>
          <w:szCs w:val="32"/>
          <w:rtl/>
        </w:rPr>
        <w:t xml:space="preserve"> الفقهية</w:t>
      </w:r>
      <w:r w:rsidR="001A5A5B">
        <w:rPr>
          <w:rFonts w:ascii="Traditional Arabic" w:hAnsi="Traditional Arabic"/>
          <w:sz w:val="32"/>
          <w:szCs w:val="32"/>
          <w:rtl/>
        </w:rPr>
        <w:t xml:space="preserve">، </w:t>
      </w:r>
      <w:r w:rsidRPr="00DB5940">
        <w:rPr>
          <w:rFonts w:ascii="Traditional Arabic" w:hAnsi="Traditional Arabic"/>
          <w:sz w:val="32"/>
          <w:szCs w:val="32"/>
          <w:rtl/>
        </w:rPr>
        <w:t>أدعو الله أن ين</w:t>
      </w:r>
      <w:r w:rsidR="007D1F80">
        <w:rPr>
          <w:rFonts w:ascii="Traditional Arabic" w:hAnsi="Traditional Arabic"/>
          <w:sz w:val="32"/>
          <w:szCs w:val="32"/>
          <w:rtl/>
        </w:rPr>
        <w:t>فع بها طلبة العلم</w:t>
      </w:r>
      <w:r w:rsidR="001A5A5B">
        <w:rPr>
          <w:rFonts w:ascii="Traditional Arabic" w:hAnsi="Traditional Arabic"/>
          <w:sz w:val="32"/>
          <w:szCs w:val="32"/>
          <w:rtl/>
        </w:rPr>
        <w:t xml:space="preserve">، </w:t>
      </w:r>
      <w:r w:rsidR="007D1F80">
        <w:rPr>
          <w:rFonts w:ascii="Traditional Arabic" w:hAnsi="Traditional Arabic"/>
          <w:sz w:val="32"/>
          <w:szCs w:val="32"/>
          <w:rtl/>
        </w:rPr>
        <w:t>إنه سميع قريب</w:t>
      </w:r>
      <w:r w:rsidR="007D1F80">
        <w:rPr>
          <w:rFonts w:ascii="Traditional Arabic" w:hAnsi="Traditional Arabic" w:hint="cs"/>
          <w:sz w:val="32"/>
          <w:szCs w:val="32"/>
          <w:rtl/>
        </w:rPr>
        <w:t xml:space="preserve"> </w:t>
      </w:r>
      <w:r w:rsidRPr="00DB5940">
        <w:rPr>
          <w:rFonts w:ascii="Traditional Arabic" w:hAnsi="Traditional Arabic"/>
          <w:sz w:val="32"/>
          <w:szCs w:val="32"/>
          <w:rtl/>
        </w:rPr>
        <w:t>مجيب</w:t>
      </w:r>
      <w:r w:rsidR="001A5A5B">
        <w:rPr>
          <w:rFonts w:ascii="Traditional Arabic" w:hAnsi="Traditional Arabic"/>
          <w:sz w:val="32"/>
          <w:szCs w:val="32"/>
          <w:rtl/>
        </w:rPr>
        <w:t xml:space="preserve">. </w:t>
      </w:r>
      <w:r w:rsidRPr="00DB5940">
        <w:rPr>
          <w:rFonts w:ascii="Traditional Arabic" w:hAnsi="Traditional Arabic"/>
          <w:sz w:val="32"/>
          <w:szCs w:val="32"/>
          <w:rtl/>
        </w:rPr>
        <w:t>وسميتها ب</w:t>
      </w:r>
      <w:r w:rsidR="0072261B">
        <w:rPr>
          <w:rFonts w:ascii="Traditional Arabic" w:hAnsi="Traditional Arabic" w:hint="cs"/>
          <w:sz w:val="32"/>
          <w:szCs w:val="32"/>
          <w:rtl/>
        </w:rPr>
        <w:t>ـ "</w:t>
      </w:r>
      <w:r w:rsidRPr="00DB5940">
        <w:rPr>
          <w:rFonts w:ascii="Traditional Arabic" w:hAnsi="Traditional Arabic"/>
          <w:sz w:val="32"/>
          <w:szCs w:val="32"/>
          <w:rtl/>
        </w:rPr>
        <w:t>الاصطلاحات الفقهية الحنفية المحمودة</w:t>
      </w:r>
      <w:r w:rsidR="0072261B">
        <w:rPr>
          <w:rFonts w:ascii="Traditional Arabic" w:hAnsi="Traditional Arabic" w:hint="cs"/>
          <w:sz w:val="32"/>
          <w:szCs w:val="32"/>
          <w:rtl/>
        </w:rPr>
        <w:t>"</w:t>
      </w:r>
      <w:r w:rsidR="007D1F80">
        <w:rPr>
          <w:rFonts w:ascii="Traditional Arabic" w:hAnsi="Traditional Arabic" w:hint="cs"/>
          <w:sz w:val="32"/>
          <w:szCs w:val="32"/>
          <w:rtl/>
        </w:rPr>
        <w:t xml:space="preserve"> </w:t>
      </w:r>
      <w:r w:rsidRPr="00DB5940">
        <w:rPr>
          <w:rFonts w:ascii="Traditional Arabic" w:hAnsi="Traditional Arabic"/>
          <w:sz w:val="32"/>
          <w:szCs w:val="32"/>
          <w:rtl/>
        </w:rPr>
        <w:t>نسبة إلى شيخي ومرشدي</w:t>
      </w:r>
      <w:r w:rsidR="001A5A5B">
        <w:rPr>
          <w:rFonts w:ascii="Traditional Arabic" w:hAnsi="Traditional Arabic"/>
          <w:sz w:val="32"/>
          <w:szCs w:val="32"/>
          <w:rtl/>
        </w:rPr>
        <w:t xml:space="preserve"> و</w:t>
      </w:r>
      <w:r w:rsidRPr="00DB5940">
        <w:rPr>
          <w:rFonts w:ascii="Traditional Arabic" w:hAnsi="Traditional Arabic"/>
          <w:sz w:val="32"/>
          <w:szCs w:val="32"/>
          <w:rtl/>
        </w:rPr>
        <w:t xml:space="preserve">مولاي مفتي محمود حسن </w:t>
      </w:r>
      <w:proofErr w:type="spellStart"/>
      <w:r w:rsidRPr="00DB5940">
        <w:rPr>
          <w:rFonts w:ascii="Traditional Arabic" w:hAnsi="Traditional Arabic"/>
          <w:sz w:val="32"/>
          <w:szCs w:val="32"/>
          <w:rtl/>
        </w:rPr>
        <w:t>كنكوهي</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المنوفي</w:t>
      </w:r>
      <w:proofErr w:type="spellEnd"/>
      <w:r w:rsidRPr="00DB5940">
        <w:rPr>
          <w:rFonts w:ascii="Traditional Arabic" w:hAnsi="Traditional Arabic"/>
          <w:sz w:val="32"/>
          <w:szCs w:val="32"/>
          <w:rtl/>
        </w:rPr>
        <w:t xml:space="preserve"> 18 ربيع </w:t>
      </w:r>
      <w:proofErr w:type="gramStart"/>
      <w:r w:rsidRPr="00DB5940">
        <w:rPr>
          <w:rFonts w:ascii="Traditional Arabic" w:hAnsi="Traditional Arabic"/>
          <w:sz w:val="32"/>
          <w:szCs w:val="32"/>
          <w:rtl/>
        </w:rPr>
        <w:t>الآخِر1417</w:t>
      </w:r>
      <w:proofErr w:type="gramEnd"/>
      <w:r w:rsidRPr="00DB5940">
        <w:rPr>
          <w:rFonts w:ascii="Traditional Arabic" w:hAnsi="Traditional Arabic"/>
          <w:sz w:val="32"/>
          <w:szCs w:val="32"/>
          <w:rtl/>
        </w:rPr>
        <w:t xml:space="preserve"> هـ</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الموافق 2 سبتمبر 1996 م بمدينة </w:t>
      </w:r>
      <w:proofErr w:type="spellStart"/>
      <w:r w:rsidRPr="00DB5940">
        <w:rPr>
          <w:rFonts w:ascii="Traditional Arabic" w:hAnsi="Traditional Arabic"/>
          <w:sz w:val="32"/>
          <w:szCs w:val="32"/>
          <w:rtl/>
        </w:rPr>
        <w:t>جوهنس</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برغ</w:t>
      </w:r>
      <w:proofErr w:type="spellEnd"/>
      <w:r w:rsidRPr="00DB5940">
        <w:rPr>
          <w:rFonts w:ascii="Traditional Arabic" w:hAnsi="Traditional Arabic"/>
          <w:sz w:val="32"/>
          <w:szCs w:val="32"/>
          <w:rtl/>
        </w:rPr>
        <w:t xml:space="preserve"> جنوب افريقيا</w:t>
      </w:r>
      <w:r w:rsidR="001A5A5B">
        <w:rPr>
          <w:rFonts w:ascii="Traditional Arabic" w:hAnsi="Traditional Arabic"/>
          <w:sz w:val="32"/>
          <w:szCs w:val="32"/>
          <w:rtl/>
        </w:rPr>
        <w:t xml:space="preserve">. </w:t>
      </w:r>
      <w:r w:rsidRPr="00DB5940">
        <w:rPr>
          <w:rFonts w:ascii="Traditional Arabic" w:hAnsi="Traditional Arabic"/>
          <w:sz w:val="32"/>
          <w:szCs w:val="32"/>
          <w:rtl/>
        </w:rPr>
        <w:t>عند زيارته لهذا البلد البعيد</w:t>
      </w:r>
      <w:r w:rsidR="001A5A5B">
        <w:rPr>
          <w:rFonts w:ascii="Traditional Arabic" w:hAnsi="Traditional Arabic"/>
          <w:sz w:val="32"/>
          <w:szCs w:val="32"/>
          <w:rtl/>
        </w:rPr>
        <w:t xml:space="preserve">. </w:t>
      </w:r>
    </w:p>
    <w:p w:rsidR="00654D85" w:rsidRPr="00654D85" w:rsidRDefault="00654D85" w:rsidP="000B4526">
      <w:pPr>
        <w:widowControl/>
        <w:autoSpaceDE w:val="0"/>
        <w:autoSpaceDN w:val="0"/>
        <w:adjustRightInd w:val="0"/>
        <w:ind w:firstLine="720"/>
        <w:jc w:val="lowKashida"/>
        <w:rPr>
          <w:rFonts w:ascii="Traditional Arabic" w:hAnsi="Traditional Arabic"/>
          <w:sz w:val="32"/>
          <w:szCs w:val="32"/>
          <w:rtl/>
          <w:lang w:eastAsia="en-US"/>
        </w:rPr>
      </w:pPr>
      <w:r>
        <w:rPr>
          <w:rFonts w:ascii="Traditional Arabic" w:hAnsi="Traditional Arabic" w:hint="cs"/>
          <w:sz w:val="32"/>
          <w:szCs w:val="32"/>
          <w:rtl/>
        </w:rPr>
        <w:t>وسبب جمع هذه الرس</w:t>
      </w:r>
      <w:r w:rsidRPr="00654D85">
        <w:rPr>
          <w:rFonts w:ascii="Traditional Arabic" w:hAnsi="Traditional Arabic" w:hint="cs"/>
          <w:sz w:val="32"/>
          <w:szCs w:val="32"/>
          <w:rtl/>
        </w:rPr>
        <w:t>الة تأليف</w:t>
      </w:r>
      <w:r w:rsidR="001A5A5B">
        <w:rPr>
          <w:rFonts w:ascii="Traditional Arabic" w:hAnsi="Traditional Arabic" w:hint="cs"/>
          <w:sz w:val="32"/>
          <w:szCs w:val="32"/>
          <w:rtl/>
        </w:rPr>
        <w:t xml:space="preserve">: </w:t>
      </w:r>
      <w:r w:rsidRPr="00654D85">
        <w:rPr>
          <w:rFonts w:ascii="Traditional Arabic" w:hAnsi="Traditional Arabic"/>
          <w:sz w:val="32"/>
          <w:szCs w:val="32"/>
          <w:rtl/>
          <w:lang w:eastAsia="en-US"/>
        </w:rPr>
        <w:t>مريم محمد صالح الظفيري</w:t>
      </w:r>
    </w:p>
    <w:p w:rsidR="00CA3054" w:rsidRDefault="004010EF" w:rsidP="000B4526">
      <w:pPr>
        <w:widowControl/>
        <w:autoSpaceDE w:val="0"/>
        <w:autoSpaceDN w:val="0"/>
        <w:adjustRightInd w:val="0"/>
        <w:ind w:firstLine="0"/>
        <w:jc w:val="lowKashida"/>
        <w:rPr>
          <w:rFonts w:ascii="Traditional Arabic" w:hAnsi="Traditional Arabic"/>
          <w:color w:val="auto"/>
          <w:sz w:val="32"/>
          <w:szCs w:val="32"/>
          <w:rtl/>
          <w:lang w:eastAsia="en-US"/>
        </w:rPr>
      </w:pPr>
      <w:r>
        <w:rPr>
          <w:rFonts w:ascii="Traditional Arabic" w:hAnsi="Traditional Arabic" w:hint="cs"/>
          <w:sz w:val="32"/>
          <w:szCs w:val="32"/>
          <w:rtl/>
          <w:lang w:eastAsia="en-US"/>
        </w:rPr>
        <w:t>[[</w:t>
      </w:r>
      <w:r w:rsidR="00654D85" w:rsidRPr="00654D85">
        <w:rPr>
          <w:rFonts w:ascii="Traditional Arabic" w:hAnsi="Traditional Arabic"/>
          <w:sz w:val="32"/>
          <w:szCs w:val="32"/>
          <w:rtl/>
          <w:lang w:eastAsia="en-US"/>
        </w:rPr>
        <w:t xml:space="preserve">مصطلحات المذاهب الفقهية وأسرار الفقه المرموز في الأعلام والكتب </w:t>
      </w:r>
      <w:r w:rsidR="00654D85" w:rsidRPr="00AA5CCA">
        <w:rPr>
          <w:rFonts w:ascii="Traditional Arabic" w:hAnsi="Traditional Arabic"/>
          <w:color w:val="auto"/>
          <w:sz w:val="32"/>
          <w:szCs w:val="32"/>
          <w:rtl/>
          <w:lang w:eastAsia="en-US"/>
        </w:rPr>
        <w:t>والآراء والترجيحات</w:t>
      </w:r>
      <w:r w:rsidRPr="00AA5CCA">
        <w:rPr>
          <w:rFonts w:ascii="Traditional Arabic" w:hAnsi="Traditional Arabic" w:hint="cs"/>
          <w:color w:val="auto"/>
          <w:sz w:val="32"/>
          <w:szCs w:val="32"/>
          <w:rtl/>
          <w:lang w:eastAsia="en-US"/>
        </w:rPr>
        <w:t>]]</w:t>
      </w:r>
      <w:r w:rsidR="001A5A5B">
        <w:rPr>
          <w:rFonts w:ascii="Traditional Arabic" w:hAnsi="Traditional Arabic" w:hint="cs"/>
          <w:color w:val="auto"/>
          <w:sz w:val="32"/>
          <w:szCs w:val="32"/>
          <w:rtl/>
          <w:lang w:eastAsia="en-US"/>
        </w:rPr>
        <w:t xml:space="preserve">. </w:t>
      </w:r>
      <w:proofErr w:type="spellStart"/>
      <w:r w:rsidR="00654D85" w:rsidRPr="00AA5CCA">
        <w:rPr>
          <w:rFonts w:ascii="Traditional Arabic" w:hAnsi="Traditional Arabic" w:hint="cs"/>
          <w:color w:val="auto"/>
          <w:sz w:val="32"/>
          <w:szCs w:val="32"/>
          <w:rtl/>
          <w:lang w:eastAsia="en-US"/>
        </w:rPr>
        <w:t>فلمارأيت</w:t>
      </w:r>
      <w:proofErr w:type="spellEnd"/>
      <w:r w:rsidR="00654D85" w:rsidRPr="00AA5CCA">
        <w:rPr>
          <w:rFonts w:ascii="Traditional Arabic" w:hAnsi="Traditional Arabic" w:hint="cs"/>
          <w:color w:val="auto"/>
          <w:sz w:val="32"/>
          <w:szCs w:val="32"/>
          <w:rtl/>
          <w:lang w:eastAsia="en-US"/>
        </w:rPr>
        <w:t xml:space="preserve"> الكتاب أعجبني</w:t>
      </w:r>
      <w:r w:rsidR="001A5A5B">
        <w:rPr>
          <w:rFonts w:ascii="Traditional Arabic" w:hAnsi="Traditional Arabic" w:hint="cs"/>
          <w:color w:val="auto"/>
          <w:sz w:val="32"/>
          <w:szCs w:val="32"/>
          <w:rtl/>
          <w:lang w:eastAsia="en-US"/>
        </w:rPr>
        <w:t xml:space="preserve">، </w:t>
      </w:r>
      <w:r w:rsidR="00654D85" w:rsidRPr="00AA5CCA">
        <w:rPr>
          <w:rFonts w:ascii="Traditional Arabic" w:hAnsi="Traditional Arabic" w:hint="cs"/>
          <w:color w:val="auto"/>
          <w:sz w:val="32"/>
          <w:szCs w:val="32"/>
          <w:rtl/>
          <w:lang w:eastAsia="en-US"/>
        </w:rPr>
        <w:t>وقلت في نفسي نحن الحنفية في هذا البلد العظيم البلد الإسلامي قبل قرن ونصف((الهند))</w:t>
      </w:r>
    </w:p>
    <w:p w:rsidR="00654D85" w:rsidRDefault="00CA3054" w:rsidP="000B4526">
      <w:pPr>
        <w:widowControl/>
        <w:autoSpaceDE w:val="0"/>
        <w:autoSpaceDN w:val="0"/>
        <w:adjustRightInd w:val="0"/>
        <w:ind w:firstLine="0"/>
        <w:jc w:val="lowKashida"/>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ولا يخفى على طلبة العلم بأن الدولة الإسلامية</w:t>
      </w:r>
      <w:r w:rsidR="005E4A67">
        <w:rPr>
          <w:rFonts w:ascii="Traditional Arabic" w:hAnsi="Traditional Arabic" w:hint="cs"/>
          <w:color w:val="auto"/>
          <w:sz w:val="32"/>
          <w:szCs w:val="32"/>
          <w:rtl/>
          <w:lang w:eastAsia="en-US"/>
        </w:rPr>
        <w:t xml:space="preserve"> في الهند</w:t>
      </w:r>
      <w:r>
        <w:rPr>
          <w:rFonts w:ascii="Traditional Arabic" w:hAnsi="Traditional Arabic" w:hint="cs"/>
          <w:color w:val="auto"/>
          <w:sz w:val="32"/>
          <w:szCs w:val="32"/>
          <w:rtl/>
          <w:lang w:eastAsia="en-US"/>
        </w:rPr>
        <w:t xml:space="preserve"> انتهت </w:t>
      </w:r>
      <w:proofErr w:type="gramStart"/>
      <w:r w:rsidR="005E4A67">
        <w:rPr>
          <w:rFonts w:ascii="Traditional Arabic" w:hAnsi="Traditional Arabic" w:hint="cs"/>
          <w:color w:val="auto"/>
          <w:sz w:val="32"/>
          <w:szCs w:val="32"/>
          <w:rtl/>
          <w:lang w:eastAsia="en-US"/>
        </w:rPr>
        <w:t>من</w:t>
      </w:r>
      <w:r w:rsidR="001A5A5B">
        <w:rPr>
          <w:rFonts w:ascii="Traditional Arabic" w:hAnsi="Traditional Arabic" w:hint="cs"/>
          <w:color w:val="auto"/>
          <w:sz w:val="32"/>
          <w:szCs w:val="32"/>
          <w:rtl/>
          <w:lang w:eastAsia="en-US"/>
        </w:rPr>
        <w:t xml:space="preserve"> :</w:t>
      </w:r>
      <w:proofErr w:type="gramEnd"/>
      <w:r w:rsidR="001A5A5B">
        <w:rPr>
          <w:rFonts w:ascii="Traditional Arabic" w:hAnsi="Traditional Arabic" w:hint="cs"/>
          <w:color w:val="auto"/>
          <w:sz w:val="32"/>
          <w:szCs w:val="32"/>
          <w:rtl/>
          <w:lang w:eastAsia="en-US"/>
        </w:rPr>
        <w:t xml:space="preserve"> </w:t>
      </w:r>
      <w:r>
        <w:rPr>
          <w:rFonts w:ascii="Traditional Arabic" w:hAnsi="Traditional Arabic" w:hint="cs"/>
          <w:color w:val="auto"/>
          <w:sz w:val="32"/>
          <w:szCs w:val="32"/>
          <w:rtl/>
          <w:lang w:eastAsia="en-US"/>
        </w:rPr>
        <w:t xml:space="preserve">4/سبتمبر /1857/من </w:t>
      </w:r>
      <w:r w:rsidR="005E4A67">
        <w:rPr>
          <w:rFonts w:ascii="Traditional Arabic" w:hAnsi="Traditional Arabic" w:hint="cs"/>
          <w:color w:val="auto"/>
          <w:sz w:val="32"/>
          <w:szCs w:val="32"/>
          <w:rtl/>
          <w:lang w:eastAsia="en-US"/>
        </w:rPr>
        <w:t xml:space="preserve">آخر ملوك المسلمين </w:t>
      </w:r>
      <w:r>
        <w:rPr>
          <w:rFonts w:ascii="Traditional Arabic" w:hAnsi="Traditional Arabic" w:hint="cs"/>
          <w:color w:val="auto"/>
          <w:sz w:val="32"/>
          <w:szCs w:val="32"/>
          <w:rtl/>
          <w:lang w:eastAsia="en-US"/>
        </w:rPr>
        <w:t>محمد</w:t>
      </w:r>
      <w:r w:rsidR="0072261B">
        <w:rPr>
          <w:rFonts w:ascii="Traditional Arabic" w:hAnsi="Traditional Arabic" w:hint="cs"/>
          <w:color w:val="auto"/>
          <w:sz w:val="32"/>
          <w:szCs w:val="32"/>
          <w:rtl/>
          <w:lang w:eastAsia="en-US"/>
        </w:rPr>
        <w:t xml:space="preserve"> </w:t>
      </w:r>
      <w:proofErr w:type="spellStart"/>
      <w:r>
        <w:rPr>
          <w:rFonts w:ascii="Traditional Arabic" w:hAnsi="Traditional Arabic" w:hint="cs"/>
          <w:color w:val="auto"/>
          <w:sz w:val="32"/>
          <w:szCs w:val="32"/>
          <w:rtl/>
          <w:lang w:eastAsia="en-US"/>
        </w:rPr>
        <w:t>بهادرشاه</w:t>
      </w:r>
      <w:proofErr w:type="spellEnd"/>
      <w:r>
        <w:rPr>
          <w:rFonts w:ascii="Traditional Arabic" w:hAnsi="Traditional Arabic" w:hint="cs"/>
          <w:color w:val="auto"/>
          <w:sz w:val="32"/>
          <w:szCs w:val="32"/>
          <w:rtl/>
          <w:lang w:eastAsia="en-US"/>
        </w:rPr>
        <w:t xml:space="preserve"> الثاني</w:t>
      </w:r>
      <w:r w:rsidR="001A5A5B">
        <w:rPr>
          <w:rFonts w:ascii="Traditional Arabic" w:hAnsi="Traditional Arabic" w:hint="cs"/>
          <w:color w:val="auto"/>
          <w:sz w:val="32"/>
          <w:szCs w:val="32"/>
          <w:rtl/>
          <w:lang w:eastAsia="en-US"/>
        </w:rPr>
        <w:t xml:space="preserve">. </w:t>
      </w:r>
    </w:p>
    <w:p w:rsidR="00654D85" w:rsidRPr="00AA5CCA" w:rsidRDefault="00D25DEC" w:rsidP="0072261B">
      <w:pPr>
        <w:widowControl/>
        <w:autoSpaceDE w:val="0"/>
        <w:autoSpaceDN w:val="0"/>
        <w:adjustRightInd w:val="0"/>
        <w:ind w:firstLine="0"/>
        <w:jc w:val="lowKashida"/>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ولكن</w:t>
      </w:r>
      <w:r w:rsidR="0072261B">
        <w:rPr>
          <w:rFonts w:ascii="Traditional Arabic" w:hAnsi="Traditional Arabic" w:hint="cs"/>
          <w:color w:val="auto"/>
          <w:sz w:val="32"/>
          <w:szCs w:val="32"/>
          <w:rtl/>
          <w:lang w:eastAsia="en-US"/>
        </w:rPr>
        <w:t xml:space="preserve"> </w:t>
      </w:r>
      <w:proofErr w:type="gramStart"/>
      <w:r w:rsidR="00654D85" w:rsidRPr="00AA5CCA">
        <w:rPr>
          <w:rFonts w:ascii="Traditional Arabic" w:hAnsi="Traditional Arabic" w:hint="cs"/>
          <w:color w:val="auto"/>
          <w:sz w:val="32"/>
          <w:szCs w:val="32"/>
          <w:rtl/>
          <w:lang w:eastAsia="en-US"/>
        </w:rPr>
        <w:t>لانعرف</w:t>
      </w:r>
      <w:proofErr w:type="gramEnd"/>
      <w:r w:rsidR="00654D85" w:rsidRPr="00AA5CCA">
        <w:rPr>
          <w:rFonts w:ascii="Traditional Arabic" w:hAnsi="Traditional Arabic" w:hint="cs"/>
          <w:color w:val="auto"/>
          <w:sz w:val="32"/>
          <w:szCs w:val="32"/>
          <w:rtl/>
          <w:lang w:eastAsia="en-US"/>
        </w:rPr>
        <w:t xml:space="preserve"> عن مذهبنا ما جمعت أختنا مريم/حفظها الله</w:t>
      </w:r>
      <w:r w:rsidR="001A5A5B">
        <w:rPr>
          <w:rFonts w:ascii="Traditional Arabic" w:hAnsi="Traditional Arabic" w:hint="cs"/>
          <w:color w:val="auto"/>
          <w:sz w:val="32"/>
          <w:szCs w:val="32"/>
          <w:rtl/>
          <w:lang w:eastAsia="en-US"/>
        </w:rPr>
        <w:t xml:space="preserve">. </w:t>
      </w:r>
      <w:r w:rsidR="006C3B17" w:rsidRPr="00AA5CCA">
        <w:rPr>
          <w:rFonts w:ascii="Traditional Arabic" w:hAnsi="Traditional Arabic" w:hint="cs"/>
          <w:color w:val="auto"/>
          <w:sz w:val="32"/>
          <w:szCs w:val="32"/>
          <w:rtl/>
          <w:lang w:eastAsia="en-US"/>
        </w:rPr>
        <w:t>فلا بد أن يعرف أبنائنا عن مذهبهم شيئا</w:t>
      </w:r>
      <w:r w:rsidR="001A5A5B">
        <w:rPr>
          <w:rFonts w:ascii="Traditional Arabic" w:hAnsi="Traditional Arabic" w:hint="cs"/>
          <w:color w:val="auto"/>
          <w:sz w:val="32"/>
          <w:szCs w:val="32"/>
          <w:rtl/>
          <w:lang w:eastAsia="en-US"/>
        </w:rPr>
        <w:t xml:space="preserve">، </w:t>
      </w:r>
      <w:r w:rsidR="006C3B17" w:rsidRPr="00AA5CCA">
        <w:rPr>
          <w:rFonts w:ascii="Traditional Arabic" w:hAnsi="Traditional Arabic" w:hint="cs"/>
          <w:color w:val="auto"/>
          <w:sz w:val="32"/>
          <w:szCs w:val="32"/>
          <w:rtl/>
          <w:lang w:eastAsia="en-US"/>
        </w:rPr>
        <w:t>فبدأت جمع هذه الرسالة</w:t>
      </w:r>
      <w:r w:rsidR="001A5A5B">
        <w:rPr>
          <w:rFonts w:ascii="Traditional Arabic" w:hAnsi="Traditional Arabic" w:hint="cs"/>
          <w:color w:val="auto"/>
          <w:sz w:val="32"/>
          <w:szCs w:val="32"/>
          <w:rtl/>
          <w:lang w:eastAsia="en-US"/>
        </w:rPr>
        <w:t xml:space="preserve">. </w:t>
      </w:r>
    </w:p>
    <w:p w:rsidR="00654D85" w:rsidRPr="00AA5CCA" w:rsidRDefault="007D1F80" w:rsidP="000B4526">
      <w:pPr>
        <w:widowControl/>
        <w:autoSpaceDE w:val="0"/>
        <w:autoSpaceDN w:val="0"/>
        <w:adjustRightInd w:val="0"/>
        <w:ind w:firstLine="720"/>
        <w:rPr>
          <w:rFonts w:ascii="Traditional Arabic" w:hAnsi="Traditional Arabic"/>
          <w:color w:val="auto"/>
          <w:sz w:val="32"/>
          <w:szCs w:val="32"/>
          <w:rtl/>
          <w:lang w:eastAsia="en-US"/>
        </w:rPr>
      </w:pPr>
      <w:r w:rsidRPr="00AA5CCA">
        <w:rPr>
          <w:rFonts w:ascii="Traditional Arabic" w:hAnsi="Traditional Arabic" w:hint="cs"/>
          <w:color w:val="auto"/>
          <w:sz w:val="32"/>
          <w:szCs w:val="32"/>
          <w:rtl/>
          <w:lang w:eastAsia="en-US"/>
        </w:rPr>
        <w:lastRenderedPageBreak/>
        <w:t>هذا</w:t>
      </w:r>
      <w:r w:rsidR="001A5A5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و</w:t>
      </w:r>
      <w:r w:rsidR="005E4A7A" w:rsidRPr="00AA5CCA">
        <w:rPr>
          <w:rFonts w:ascii="Traditional Arabic" w:hAnsi="Traditional Arabic" w:hint="cs"/>
          <w:color w:val="auto"/>
          <w:sz w:val="32"/>
          <w:szCs w:val="32"/>
          <w:rtl/>
          <w:lang w:eastAsia="en-US"/>
        </w:rPr>
        <w:t xml:space="preserve">أشكر القائمين على </w:t>
      </w:r>
      <w:r w:rsidR="0070320E">
        <w:rPr>
          <w:rFonts w:ascii="Traditional Arabic" w:hAnsi="Traditional Arabic" w:hint="cs"/>
          <w:color w:val="auto"/>
          <w:sz w:val="32"/>
          <w:szCs w:val="32"/>
          <w:rtl/>
          <w:lang w:eastAsia="en-US"/>
        </w:rPr>
        <w:t xml:space="preserve">هذا </w:t>
      </w:r>
      <w:r w:rsidR="005E4A7A" w:rsidRPr="00AA5CCA">
        <w:rPr>
          <w:rFonts w:ascii="Traditional Arabic" w:hAnsi="Traditional Arabic" w:hint="cs"/>
          <w:color w:val="auto"/>
          <w:sz w:val="32"/>
          <w:szCs w:val="32"/>
          <w:rtl/>
          <w:lang w:eastAsia="en-US"/>
        </w:rPr>
        <w:t xml:space="preserve">الصرح العلمي الشرعي منذ أكثر من نصف </w:t>
      </w:r>
      <w:proofErr w:type="gramStart"/>
      <w:r w:rsidR="005E4A7A" w:rsidRPr="00AA5CCA">
        <w:rPr>
          <w:rFonts w:ascii="Traditional Arabic" w:hAnsi="Traditional Arabic" w:hint="cs"/>
          <w:color w:val="auto"/>
          <w:sz w:val="32"/>
          <w:szCs w:val="32"/>
          <w:rtl/>
          <w:lang w:eastAsia="en-US"/>
        </w:rPr>
        <w:t>قرن</w:t>
      </w:r>
      <w:r w:rsidRPr="00AA5CCA">
        <w:rPr>
          <w:rFonts w:ascii="Traditional Arabic" w:hAnsi="Traditional Arabic" w:hint="cs"/>
          <w:color w:val="auto"/>
          <w:sz w:val="32"/>
          <w:szCs w:val="32"/>
          <w:rtl/>
          <w:lang w:eastAsia="en-US"/>
        </w:rPr>
        <w:t>(</w:t>
      </w:r>
      <w:proofErr w:type="gramEnd"/>
      <w:r w:rsidRPr="00AA5CCA">
        <w:rPr>
          <w:rFonts w:ascii="Traditional Arabic" w:hAnsi="Traditional Arabic" w:hint="cs"/>
          <w:color w:val="auto"/>
          <w:sz w:val="32"/>
          <w:szCs w:val="32"/>
          <w:rtl/>
          <w:lang w:eastAsia="en-US"/>
        </w:rPr>
        <w:t>(</w:t>
      </w:r>
      <w:r w:rsidR="005E4A7A" w:rsidRPr="00AA5CCA">
        <w:rPr>
          <w:rFonts w:ascii="Traditional Arabic" w:hAnsi="Traditional Arabic" w:hint="cs"/>
          <w:color w:val="auto"/>
          <w:sz w:val="32"/>
          <w:szCs w:val="32"/>
          <w:rtl/>
          <w:lang w:eastAsia="en-US"/>
        </w:rPr>
        <w:t xml:space="preserve">مدرسة </w:t>
      </w:r>
      <w:proofErr w:type="spellStart"/>
      <w:r w:rsidR="005E4A7A" w:rsidRPr="00AA5CCA">
        <w:rPr>
          <w:rFonts w:ascii="Traditional Arabic" w:hAnsi="Traditional Arabic" w:hint="cs"/>
          <w:color w:val="auto"/>
          <w:sz w:val="32"/>
          <w:szCs w:val="32"/>
          <w:rtl/>
          <w:lang w:eastAsia="en-US"/>
        </w:rPr>
        <w:t>مظاهرالعلوم</w:t>
      </w:r>
      <w:proofErr w:type="spellEnd"/>
      <w:r w:rsidRPr="00AA5CCA">
        <w:rPr>
          <w:rFonts w:ascii="Traditional Arabic" w:hAnsi="Traditional Arabic" w:hint="cs"/>
          <w:color w:val="auto"/>
          <w:sz w:val="32"/>
          <w:szCs w:val="32"/>
          <w:rtl/>
          <w:lang w:eastAsia="en-US"/>
        </w:rPr>
        <w:t>))</w:t>
      </w:r>
      <w:r w:rsidR="001A5A5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سيلم</w:t>
      </w:r>
      <w:r w:rsidR="001A5A5B">
        <w:rPr>
          <w:rFonts w:ascii="Traditional Arabic" w:hAnsi="Traditional Arabic" w:hint="cs"/>
          <w:color w:val="auto"/>
          <w:sz w:val="32"/>
          <w:szCs w:val="32"/>
          <w:rtl/>
          <w:lang w:eastAsia="en-US"/>
        </w:rPr>
        <w:t xml:space="preserve">. </w:t>
      </w:r>
      <w:proofErr w:type="spellStart"/>
      <w:r w:rsidR="004010EF" w:rsidRPr="00AA5CCA">
        <w:rPr>
          <w:rFonts w:ascii="Traditional Arabic" w:hAnsi="Traditional Arabic" w:hint="cs"/>
          <w:color w:val="auto"/>
          <w:sz w:val="32"/>
          <w:szCs w:val="32"/>
          <w:rtl/>
          <w:lang w:eastAsia="en-US"/>
        </w:rPr>
        <w:t>تامل</w:t>
      </w:r>
      <w:proofErr w:type="spellEnd"/>
      <w:r w:rsidR="004010EF" w:rsidRPr="00AA5CCA">
        <w:rPr>
          <w:rFonts w:ascii="Traditional Arabic" w:hAnsi="Traditional Arabic" w:hint="cs"/>
          <w:color w:val="auto"/>
          <w:sz w:val="32"/>
          <w:szCs w:val="32"/>
          <w:rtl/>
          <w:lang w:eastAsia="en-US"/>
        </w:rPr>
        <w:t xml:space="preserve"> </w:t>
      </w:r>
      <w:proofErr w:type="spellStart"/>
      <w:r w:rsidR="004010EF" w:rsidRPr="00AA5CCA">
        <w:rPr>
          <w:rFonts w:ascii="Traditional Arabic" w:hAnsi="Traditional Arabic" w:hint="cs"/>
          <w:color w:val="auto"/>
          <w:sz w:val="32"/>
          <w:szCs w:val="32"/>
          <w:rtl/>
          <w:lang w:eastAsia="en-US"/>
        </w:rPr>
        <w:t>نادو</w:t>
      </w:r>
      <w:proofErr w:type="spellEnd"/>
      <w:r w:rsidR="001A5A5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جنوب الهند</w:t>
      </w:r>
      <w:r w:rsidR="001A5A5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 xml:space="preserve">وعلى رأسهم مديرها فضيلة الشيخ محمد أنيس خان </w:t>
      </w:r>
      <w:proofErr w:type="gramStart"/>
      <w:r w:rsidR="0072261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حفظه</w:t>
      </w:r>
      <w:proofErr w:type="gramEnd"/>
      <w:r w:rsidR="004010EF" w:rsidRPr="00AA5CCA">
        <w:rPr>
          <w:rFonts w:ascii="Traditional Arabic" w:hAnsi="Traditional Arabic" w:hint="cs"/>
          <w:color w:val="auto"/>
          <w:sz w:val="32"/>
          <w:szCs w:val="32"/>
          <w:rtl/>
          <w:lang w:eastAsia="en-US"/>
        </w:rPr>
        <w:t xml:space="preserve"> الله وبارك في خدماته</w:t>
      </w:r>
      <w:r w:rsidR="0072261B">
        <w:rPr>
          <w:rFonts w:ascii="Traditional Arabic" w:hAnsi="Traditional Arabic" w:hint="cs"/>
          <w:color w:val="auto"/>
          <w:sz w:val="32"/>
          <w:szCs w:val="32"/>
          <w:rtl/>
          <w:lang w:eastAsia="en-US"/>
        </w:rPr>
        <w:t xml:space="preserve"> -</w:t>
      </w:r>
      <w:r w:rsidR="001A5A5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والذي</w:t>
      </w:r>
      <w:r w:rsidR="0070320E">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كان سبب</w:t>
      </w:r>
      <w:r w:rsidR="0072261B">
        <w:rPr>
          <w:rFonts w:ascii="Traditional Arabic" w:hAnsi="Traditional Arabic" w:hint="cs"/>
          <w:color w:val="auto"/>
          <w:sz w:val="32"/>
          <w:szCs w:val="32"/>
          <w:rtl/>
          <w:lang w:eastAsia="en-US"/>
        </w:rPr>
        <w:t>ً</w:t>
      </w:r>
      <w:r w:rsidRPr="00AA5CCA">
        <w:rPr>
          <w:rFonts w:ascii="Traditional Arabic" w:hAnsi="Traditional Arabic" w:hint="cs"/>
          <w:color w:val="auto"/>
          <w:sz w:val="32"/>
          <w:szCs w:val="32"/>
          <w:rtl/>
          <w:lang w:eastAsia="en-US"/>
        </w:rPr>
        <w:t>ا لكتابة هذه الرسالة</w:t>
      </w:r>
      <w:r w:rsidR="001A5A5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ولا</w:t>
      </w:r>
      <w:r w:rsidR="0072261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أنسى جميع من استفدت من كتبهم</w:t>
      </w:r>
      <w:r w:rsidR="001A5A5B">
        <w:rPr>
          <w:rFonts w:ascii="Traditional Arabic" w:hAnsi="Traditional Arabic" w:hint="cs"/>
          <w:color w:val="auto"/>
          <w:sz w:val="32"/>
          <w:szCs w:val="32"/>
          <w:rtl/>
          <w:lang w:eastAsia="en-US"/>
        </w:rPr>
        <w:t xml:space="preserve">. </w:t>
      </w:r>
      <w:r w:rsidR="004010EF" w:rsidRPr="00AA5CCA">
        <w:rPr>
          <w:rFonts w:ascii="Traditional Arabic" w:hAnsi="Traditional Arabic" w:hint="cs"/>
          <w:color w:val="auto"/>
          <w:sz w:val="32"/>
          <w:szCs w:val="32"/>
          <w:rtl/>
          <w:lang w:eastAsia="en-US"/>
        </w:rPr>
        <w:t>جزاهم الله خيراً</w:t>
      </w:r>
      <w:r w:rsidR="001A5A5B">
        <w:rPr>
          <w:rFonts w:ascii="Traditional Arabic" w:hAnsi="Traditional Arabic" w:hint="cs"/>
          <w:color w:val="auto"/>
          <w:sz w:val="32"/>
          <w:szCs w:val="32"/>
          <w:rtl/>
          <w:lang w:eastAsia="en-US"/>
        </w:rPr>
        <w:t xml:space="preserve">. </w:t>
      </w:r>
    </w:p>
    <w:p w:rsidR="0072261B" w:rsidRDefault="001A5A5B" w:rsidP="007D1F80">
      <w:pPr>
        <w:widowControl/>
        <w:autoSpaceDE w:val="0"/>
        <w:autoSpaceDN w:val="0"/>
        <w:adjustRightInd w:val="0"/>
        <w:ind w:firstLine="720"/>
        <w:jc w:val="left"/>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 xml:space="preserve">             </w:t>
      </w:r>
      <w:r w:rsidR="001A0EDB" w:rsidRPr="00AA5CCA">
        <w:rPr>
          <w:rFonts w:ascii="Traditional Arabic" w:hAnsi="Traditional Arabic" w:hint="cs"/>
          <w:color w:val="auto"/>
          <w:sz w:val="32"/>
          <w:szCs w:val="32"/>
          <w:rtl/>
          <w:lang w:eastAsia="en-US"/>
        </w:rPr>
        <w:t xml:space="preserve"> </w:t>
      </w:r>
    </w:p>
    <w:p w:rsidR="001A0EDB" w:rsidRPr="00AA5CCA" w:rsidRDefault="001A0EDB" w:rsidP="007D1F80">
      <w:pPr>
        <w:widowControl/>
        <w:autoSpaceDE w:val="0"/>
        <w:autoSpaceDN w:val="0"/>
        <w:adjustRightInd w:val="0"/>
        <w:ind w:firstLine="720"/>
        <w:jc w:val="left"/>
        <w:rPr>
          <w:rFonts w:ascii="Traditional Arabic" w:hAnsi="Traditional Arabic"/>
          <w:color w:val="auto"/>
          <w:sz w:val="32"/>
          <w:szCs w:val="32"/>
          <w:rtl/>
          <w:lang w:eastAsia="en-US"/>
        </w:rPr>
      </w:pPr>
      <w:r w:rsidRPr="00AA5CCA">
        <w:rPr>
          <w:rFonts w:ascii="Traditional Arabic" w:hAnsi="Traditional Arabic" w:hint="cs"/>
          <w:color w:val="auto"/>
          <w:sz w:val="32"/>
          <w:szCs w:val="32"/>
          <w:rtl/>
          <w:lang w:eastAsia="en-US"/>
        </w:rPr>
        <w:t xml:space="preserve"> أبو</w:t>
      </w:r>
      <w:r w:rsidR="0072261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 xml:space="preserve">الكلام شفيق القاسمي </w:t>
      </w:r>
      <w:proofErr w:type="spellStart"/>
      <w:r w:rsidRPr="00AA5CCA">
        <w:rPr>
          <w:rFonts w:ascii="Traditional Arabic" w:hAnsi="Traditional Arabic" w:hint="cs"/>
          <w:color w:val="auto"/>
          <w:sz w:val="32"/>
          <w:szCs w:val="32"/>
          <w:rtl/>
          <w:lang w:eastAsia="en-US"/>
        </w:rPr>
        <w:t>المظاهري</w:t>
      </w:r>
      <w:proofErr w:type="spellEnd"/>
    </w:p>
    <w:p w:rsidR="001A0EDB" w:rsidRPr="00AA5CCA" w:rsidRDefault="001A0EDB" w:rsidP="0072261B">
      <w:pPr>
        <w:widowControl/>
        <w:autoSpaceDE w:val="0"/>
        <w:autoSpaceDN w:val="0"/>
        <w:adjustRightInd w:val="0"/>
        <w:ind w:firstLine="720"/>
        <w:rPr>
          <w:rFonts w:ascii="Traditional Arabic" w:hAnsi="Traditional Arabic"/>
          <w:color w:val="auto"/>
          <w:sz w:val="32"/>
          <w:szCs w:val="32"/>
          <w:rtl/>
          <w:lang w:eastAsia="en-US"/>
        </w:rPr>
      </w:pPr>
      <w:r w:rsidRPr="00AA5CCA">
        <w:rPr>
          <w:rFonts w:ascii="Traditional Arabic" w:hAnsi="Traditional Arabic" w:hint="cs"/>
          <w:color w:val="auto"/>
          <w:sz w:val="32"/>
          <w:szCs w:val="32"/>
          <w:rtl/>
          <w:lang w:eastAsia="en-US"/>
        </w:rPr>
        <w:t>أستاذ</w:t>
      </w:r>
      <w:r w:rsidR="001A5A5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مدرسة مظاهر</w:t>
      </w:r>
      <w:r w:rsidR="0072261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العلوم</w:t>
      </w:r>
      <w:r w:rsidR="001A5A5B">
        <w:rPr>
          <w:rFonts w:ascii="Traditional Arabic" w:hAnsi="Traditional Arabic" w:hint="cs"/>
          <w:color w:val="auto"/>
          <w:sz w:val="32"/>
          <w:szCs w:val="32"/>
          <w:rtl/>
          <w:lang w:eastAsia="en-US"/>
        </w:rPr>
        <w:t xml:space="preserve">. </w:t>
      </w:r>
      <w:r w:rsidRPr="00AA5CCA">
        <w:rPr>
          <w:rFonts w:ascii="Traditional Arabic" w:hAnsi="Traditional Arabic" w:hint="cs"/>
          <w:color w:val="auto"/>
          <w:sz w:val="32"/>
          <w:szCs w:val="32"/>
          <w:rtl/>
          <w:lang w:eastAsia="en-US"/>
        </w:rPr>
        <w:t>سيلم</w:t>
      </w:r>
    </w:p>
    <w:p w:rsidR="004010EF" w:rsidRPr="00AA5CCA" w:rsidRDefault="001A5A5B" w:rsidP="004010EF">
      <w:pPr>
        <w:widowControl/>
        <w:autoSpaceDE w:val="0"/>
        <w:autoSpaceDN w:val="0"/>
        <w:adjustRightInd w:val="0"/>
        <w:ind w:firstLine="0"/>
        <w:jc w:val="left"/>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 xml:space="preserve">       </w:t>
      </w:r>
      <w:r w:rsidR="001A0EDB" w:rsidRPr="00AA5CCA">
        <w:rPr>
          <w:rFonts w:ascii="Traditional Arabic" w:hAnsi="Traditional Arabic" w:hint="cs"/>
          <w:color w:val="auto"/>
          <w:sz w:val="32"/>
          <w:szCs w:val="32"/>
          <w:rtl/>
          <w:lang w:eastAsia="en-US"/>
        </w:rPr>
        <w:t xml:space="preserve"> ودار</w:t>
      </w:r>
      <w:r w:rsidR="0072261B">
        <w:rPr>
          <w:rFonts w:ascii="Traditional Arabic" w:hAnsi="Traditional Arabic" w:hint="cs"/>
          <w:color w:val="auto"/>
          <w:sz w:val="32"/>
          <w:szCs w:val="32"/>
          <w:rtl/>
          <w:lang w:eastAsia="en-US"/>
        </w:rPr>
        <w:t xml:space="preserve"> </w:t>
      </w:r>
      <w:r w:rsidR="001A0EDB" w:rsidRPr="00AA5CCA">
        <w:rPr>
          <w:rFonts w:ascii="Traditional Arabic" w:hAnsi="Traditional Arabic" w:hint="cs"/>
          <w:color w:val="auto"/>
          <w:sz w:val="32"/>
          <w:szCs w:val="32"/>
          <w:rtl/>
          <w:lang w:eastAsia="en-US"/>
        </w:rPr>
        <w:t xml:space="preserve">العلوم زكريا </w:t>
      </w:r>
      <w:proofErr w:type="spellStart"/>
      <w:r w:rsidR="001A0EDB" w:rsidRPr="00AA5CCA">
        <w:rPr>
          <w:rFonts w:ascii="Traditional Arabic" w:hAnsi="Traditional Arabic" w:hint="cs"/>
          <w:color w:val="auto"/>
          <w:sz w:val="32"/>
          <w:szCs w:val="32"/>
          <w:rtl/>
          <w:lang w:eastAsia="en-US"/>
        </w:rPr>
        <w:t>ديوبند</w:t>
      </w:r>
      <w:proofErr w:type="spellEnd"/>
    </w:p>
    <w:p w:rsidR="0025023D" w:rsidRPr="00AA5CCA" w:rsidRDefault="001A5A5B" w:rsidP="004010EF">
      <w:pPr>
        <w:widowControl/>
        <w:autoSpaceDE w:val="0"/>
        <w:autoSpaceDN w:val="0"/>
        <w:adjustRightInd w:val="0"/>
        <w:ind w:firstLine="0"/>
        <w:jc w:val="left"/>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 xml:space="preserve">                        </w:t>
      </w:r>
      <w:r w:rsidR="0070320E">
        <w:rPr>
          <w:rFonts w:ascii="Traditional Arabic" w:hAnsi="Traditional Arabic" w:hint="cs"/>
          <w:color w:val="auto"/>
          <w:sz w:val="32"/>
          <w:szCs w:val="32"/>
          <w:rtl/>
          <w:lang w:eastAsia="en-US"/>
        </w:rPr>
        <w:t>20/3/1440هـ</w:t>
      </w:r>
    </w:p>
    <w:p w:rsidR="0025023D" w:rsidRPr="00AA5CCA" w:rsidRDefault="0025023D" w:rsidP="004010EF">
      <w:pPr>
        <w:widowControl/>
        <w:autoSpaceDE w:val="0"/>
        <w:autoSpaceDN w:val="0"/>
        <w:adjustRightInd w:val="0"/>
        <w:ind w:firstLine="0"/>
        <w:jc w:val="left"/>
        <w:rPr>
          <w:rFonts w:ascii="Traditional Arabic" w:hAnsi="Traditional Arabic"/>
          <w:color w:val="auto"/>
          <w:sz w:val="32"/>
          <w:szCs w:val="32"/>
          <w:rtl/>
          <w:lang w:eastAsia="en-US"/>
        </w:rPr>
      </w:pPr>
    </w:p>
    <w:p w:rsidR="0072261B" w:rsidRDefault="0072261B">
      <w:pPr>
        <w:widowControl/>
        <w:bidi w:val="0"/>
        <w:ind w:firstLine="0"/>
        <w:jc w:val="left"/>
        <w:rPr>
          <w:rFonts w:ascii="Traditional Arabic" w:hAnsi="Traditional Arabic"/>
          <w:color w:val="auto"/>
          <w:sz w:val="32"/>
          <w:szCs w:val="32"/>
          <w:lang w:eastAsia="en-US"/>
        </w:rPr>
      </w:pPr>
      <w:r>
        <w:rPr>
          <w:rFonts w:ascii="Traditional Arabic" w:hAnsi="Traditional Arabic"/>
          <w:color w:val="auto"/>
          <w:sz w:val="32"/>
          <w:szCs w:val="32"/>
          <w:rtl/>
          <w:lang w:eastAsia="en-US"/>
        </w:rPr>
        <w:br w:type="page"/>
      </w:r>
    </w:p>
    <w:p w:rsidR="00B845D6" w:rsidRPr="00AA5CCA" w:rsidRDefault="00B845D6" w:rsidP="00B845D6">
      <w:pPr>
        <w:widowControl/>
        <w:autoSpaceDE w:val="0"/>
        <w:autoSpaceDN w:val="0"/>
        <w:adjustRightInd w:val="0"/>
        <w:ind w:firstLine="720"/>
        <w:rPr>
          <w:rFonts w:ascii="Traditional Arabic" w:hAnsi="Traditional Arabic"/>
          <w:b/>
          <w:bCs/>
          <w:color w:val="auto"/>
          <w:sz w:val="32"/>
          <w:szCs w:val="32"/>
          <w:u w:val="single"/>
          <w:rtl/>
        </w:rPr>
      </w:pPr>
      <w:r w:rsidRPr="00AA5CCA">
        <w:rPr>
          <w:rFonts w:ascii="Traditional Arabic" w:hAnsi="Traditional Arabic"/>
          <w:b/>
          <w:bCs/>
          <w:color w:val="auto"/>
          <w:sz w:val="32"/>
          <w:szCs w:val="32"/>
          <w:u w:val="single"/>
          <w:rtl/>
        </w:rPr>
        <w:lastRenderedPageBreak/>
        <w:t xml:space="preserve">اصطلاحات </w:t>
      </w:r>
      <w:r w:rsidRPr="00AA5CCA">
        <w:rPr>
          <w:rStyle w:val="ae"/>
          <w:rFonts w:ascii="Traditional Arabic" w:hAnsi="Traditional Arabic"/>
          <w:b/>
          <w:bCs/>
          <w:color w:val="auto"/>
          <w:sz w:val="32"/>
          <w:szCs w:val="32"/>
          <w:u w:val="single"/>
          <w:rtl/>
        </w:rPr>
        <w:footnoteReference w:id="1"/>
      </w:r>
      <w:r w:rsidRPr="00AA5CCA">
        <w:rPr>
          <w:rFonts w:ascii="Traditional Arabic" w:hAnsi="Traditional Arabic"/>
          <w:b/>
          <w:bCs/>
          <w:color w:val="auto"/>
          <w:sz w:val="32"/>
          <w:szCs w:val="32"/>
          <w:u w:val="single"/>
          <w:rtl/>
        </w:rPr>
        <w:t>الحنفية عن أئمتهم</w:t>
      </w:r>
      <w:r w:rsidR="001A5A5B">
        <w:rPr>
          <w:rFonts w:ascii="Traditional Arabic" w:hAnsi="Traditional Arabic"/>
          <w:b/>
          <w:bCs/>
          <w:color w:val="auto"/>
          <w:sz w:val="32"/>
          <w:szCs w:val="32"/>
          <w:u w:val="single"/>
          <w:rtl/>
        </w:rPr>
        <w:t xml:space="preserve">: </w:t>
      </w:r>
    </w:p>
    <w:p w:rsidR="00B845D6" w:rsidRPr="00AA5CCA" w:rsidRDefault="00B845D6" w:rsidP="00B845D6">
      <w:pPr>
        <w:widowControl/>
        <w:autoSpaceDE w:val="0"/>
        <w:autoSpaceDN w:val="0"/>
        <w:adjustRightInd w:val="0"/>
        <w:ind w:firstLine="720"/>
        <w:rPr>
          <w:rFonts w:ascii="Traditional Arabic" w:hAnsi="Traditional Arabic"/>
          <w:color w:val="auto"/>
          <w:sz w:val="32"/>
          <w:szCs w:val="32"/>
          <w:rtl/>
        </w:rPr>
      </w:pPr>
      <w:r w:rsidRPr="00AA5CCA">
        <w:rPr>
          <w:rFonts w:ascii="Traditional Arabic" w:hAnsi="Traditional Arabic"/>
          <w:color w:val="auto"/>
          <w:sz w:val="32"/>
          <w:szCs w:val="32"/>
          <w:rtl/>
        </w:rPr>
        <w:t>المراد</w:t>
      </w:r>
      <w:r w:rsidR="001A5A5B">
        <w:rPr>
          <w:rFonts w:ascii="Traditional Arabic" w:hAnsi="Traditional Arabic"/>
          <w:color w:val="auto"/>
          <w:sz w:val="32"/>
          <w:szCs w:val="32"/>
          <w:rtl/>
        </w:rPr>
        <w:t xml:space="preserve">: </w:t>
      </w:r>
    </w:p>
    <w:p w:rsidR="00B845D6" w:rsidRPr="00AA5CCA" w:rsidRDefault="00B845D6" w:rsidP="00B845D6">
      <w:pPr>
        <w:widowControl/>
        <w:autoSpaceDE w:val="0"/>
        <w:autoSpaceDN w:val="0"/>
        <w:adjustRightInd w:val="0"/>
        <w:ind w:left="720" w:firstLine="0"/>
        <w:rPr>
          <w:rFonts w:ascii="Traditional Arabic" w:hAnsi="Traditional Arabic"/>
          <w:color w:val="auto"/>
          <w:sz w:val="32"/>
          <w:szCs w:val="32"/>
          <w:rtl/>
        </w:rPr>
      </w:pPr>
      <w:r w:rsidRPr="00AA5CCA">
        <w:rPr>
          <w:rFonts w:ascii="Traditional Arabic" w:hAnsi="Traditional Arabic"/>
          <w:b/>
          <w:bCs/>
          <w:color w:val="auto"/>
          <w:sz w:val="32"/>
          <w:szCs w:val="32"/>
          <w:rtl/>
        </w:rPr>
        <w:t>بـ الإمام الأعظم أو الإمام</w:t>
      </w:r>
      <w:r w:rsidRPr="00AA5CCA">
        <w:rPr>
          <w:rStyle w:val="ae"/>
          <w:rFonts w:ascii="Traditional Arabic" w:hAnsi="Traditional Arabic"/>
          <w:b/>
          <w:bCs/>
          <w:color w:val="auto"/>
          <w:sz w:val="32"/>
          <w:szCs w:val="32"/>
          <w:rtl/>
        </w:rPr>
        <w:footnoteReference w:id="2"/>
      </w:r>
      <w:r w:rsidRPr="00AA5CCA">
        <w:rPr>
          <w:rFonts w:ascii="Traditional Arabic" w:hAnsi="Traditional Arabic"/>
          <w:b/>
          <w:bCs/>
          <w:color w:val="auto"/>
          <w:sz w:val="32"/>
          <w:szCs w:val="32"/>
          <w:rtl/>
        </w:rPr>
        <w:t xml:space="preserve"> أو صاحب المذهب</w:t>
      </w:r>
      <w:r w:rsidR="001A5A5B">
        <w:rPr>
          <w:rFonts w:ascii="Traditional Arabic" w:hAnsi="Traditional Arabic"/>
          <w:color w:val="auto"/>
          <w:sz w:val="32"/>
          <w:szCs w:val="32"/>
          <w:rtl/>
        </w:rPr>
        <w:t xml:space="preserve">: </w:t>
      </w:r>
      <w:proofErr w:type="spellStart"/>
      <w:r w:rsidRPr="00AA5CCA">
        <w:rPr>
          <w:rFonts w:ascii="Traditional Arabic" w:hAnsi="Traditional Arabic"/>
          <w:color w:val="auto"/>
          <w:sz w:val="32"/>
          <w:szCs w:val="32"/>
          <w:rtl/>
        </w:rPr>
        <w:t>أبوحنيفة</w:t>
      </w:r>
      <w:proofErr w:type="spellEnd"/>
      <w:r w:rsidRPr="00AA5CCA">
        <w:rPr>
          <w:rFonts w:ascii="Traditional Arabic" w:hAnsi="Traditional Arabic"/>
          <w:color w:val="auto"/>
          <w:sz w:val="32"/>
          <w:szCs w:val="32"/>
          <w:rtl/>
        </w:rPr>
        <w:t xml:space="preserve"> النعمان بن الثابت</w:t>
      </w:r>
      <w:r w:rsidR="001A5A5B">
        <w:rPr>
          <w:rFonts w:ascii="Traditional Arabic" w:hAnsi="Traditional Arabic"/>
          <w:color w:val="auto"/>
          <w:sz w:val="32"/>
          <w:szCs w:val="32"/>
          <w:rtl/>
        </w:rPr>
        <w:t xml:space="preserve">. </w:t>
      </w:r>
      <w:r w:rsidRPr="00AA5CCA">
        <w:rPr>
          <w:rStyle w:val="ae"/>
          <w:rFonts w:ascii="Traditional Arabic" w:hAnsi="Traditional Arabic"/>
          <w:color w:val="auto"/>
          <w:sz w:val="32"/>
          <w:szCs w:val="32"/>
          <w:rtl/>
        </w:rPr>
        <w:footnoteReference w:id="3"/>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lastRenderedPageBreak/>
        <w:t>الشيخان</w:t>
      </w:r>
      <w:r w:rsidRPr="00DB5940">
        <w:rPr>
          <w:rStyle w:val="ae"/>
          <w:rFonts w:ascii="Traditional Arabic" w:hAnsi="Traditional Arabic"/>
          <w:sz w:val="32"/>
          <w:szCs w:val="32"/>
          <w:rtl/>
        </w:rPr>
        <w:footnoteReference w:id="4"/>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1-أبوحنيفة </w:t>
      </w:r>
      <w:proofErr w:type="gramStart"/>
      <w:r w:rsidRPr="00DB5940">
        <w:rPr>
          <w:rFonts w:ascii="Traditional Arabic" w:hAnsi="Traditional Arabic"/>
          <w:sz w:val="32"/>
          <w:szCs w:val="32"/>
          <w:rtl/>
        </w:rPr>
        <w:t>2- أبو</w:t>
      </w:r>
      <w:proofErr w:type="gramEnd"/>
      <w:r w:rsidRPr="00DB5940">
        <w:rPr>
          <w:rFonts w:ascii="Traditional Arabic" w:hAnsi="Traditional Arabic"/>
          <w:sz w:val="32"/>
          <w:szCs w:val="32"/>
          <w:rtl/>
        </w:rPr>
        <w:t xml:space="preserve"> يوسف</w:t>
      </w:r>
    </w:p>
    <w:p w:rsidR="00B845D6" w:rsidRPr="00DB5940" w:rsidRDefault="00B845D6" w:rsidP="00B845D6">
      <w:pPr>
        <w:widowControl/>
        <w:autoSpaceDE w:val="0"/>
        <w:autoSpaceDN w:val="0"/>
        <w:adjustRightInd w:val="0"/>
        <w:ind w:firstLine="170"/>
        <w:rPr>
          <w:rFonts w:ascii="Traditional Arabic" w:hAnsi="Traditional Arabic"/>
          <w:sz w:val="32"/>
          <w:szCs w:val="32"/>
          <w:rtl/>
        </w:rPr>
      </w:pPr>
      <w:r w:rsidRPr="00DB5940">
        <w:rPr>
          <w:rFonts w:ascii="Traditional Arabic" w:hAnsi="Traditional Arabic"/>
          <w:sz w:val="32"/>
          <w:szCs w:val="32"/>
          <w:rtl/>
        </w:rPr>
        <w:t>فسمي الشيخان لأن محمد بن الحسن الشيباني كان تلميذا لهما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CA57FA">
        <w:rPr>
          <w:rFonts w:ascii="Traditional Arabic" w:hAnsi="Traditional Arabic"/>
          <w:b/>
          <w:bCs/>
          <w:sz w:val="32"/>
          <w:szCs w:val="32"/>
          <w:u w:val="single"/>
          <w:rtl/>
        </w:rPr>
        <w:t>الصاحبان</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1- أبو</w:t>
      </w:r>
      <w:proofErr w:type="gramEnd"/>
      <w:r w:rsidRPr="00DB5940">
        <w:rPr>
          <w:rFonts w:ascii="Traditional Arabic" w:hAnsi="Traditional Arabic"/>
          <w:sz w:val="32"/>
          <w:szCs w:val="32"/>
          <w:rtl/>
        </w:rPr>
        <w:t xml:space="preserve"> يوسف 2- محمد بن الحسن</w:t>
      </w:r>
      <w:r w:rsidRPr="00DB5940">
        <w:rPr>
          <w:rStyle w:val="ae"/>
          <w:rFonts w:ascii="Traditional Arabic" w:hAnsi="Traditional Arabic"/>
          <w:sz w:val="32"/>
          <w:szCs w:val="32"/>
          <w:rtl/>
        </w:rPr>
        <w:footnoteReference w:id="5"/>
      </w:r>
      <w:r w:rsidRPr="00DB5940">
        <w:rPr>
          <w:rFonts w:ascii="Traditional Arabic" w:hAnsi="Traditional Arabic"/>
          <w:sz w:val="32"/>
          <w:szCs w:val="32"/>
          <w:rtl/>
        </w:rPr>
        <w:t xml:space="preserve"> الشيباني</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فسمي بالصاحبين لأنهما كانا تلميذين لأبي حنيفة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CA57FA">
        <w:rPr>
          <w:rFonts w:ascii="Traditional Arabic" w:hAnsi="Traditional Arabic"/>
          <w:b/>
          <w:bCs/>
          <w:sz w:val="32"/>
          <w:szCs w:val="32"/>
          <w:u w:val="single"/>
          <w:rtl/>
        </w:rPr>
        <w:lastRenderedPageBreak/>
        <w:t>الطرفان</w:t>
      </w:r>
      <w:r w:rsidR="001A5A5B">
        <w:rPr>
          <w:rFonts w:ascii="Traditional Arabic" w:hAnsi="Traditional Arabic"/>
          <w:sz w:val="32"/>
          <w:szCs w:val="32"/>
          <w:rtl/>
        </w:rPr>
        <w:t xml:space="preserve">: </w:t>
      </w:r>
      <w:r w:rsidRPr="00DB5940">
        <w:rPr>
          <w:rFonts w:ascii="Traditional Arabic" w:hAnsi="Traditional Arabic"/>
          <w:sz w:val="32"/>
          <w:szCs w:val="32"/>
          <w:rtl/>
        </w:rPr>
        <w:t>1-</w:t>
      </w:r>
      <w:proofErr w:type="gramStart"/>
      <w:r w:rsidRPr="00DB5940">
        <w:rPr>
          <w:rFonts w:ascii="Traditional Arabic" w:hAnsi="Traditional Arabic"/>
          <w:sz w:val="32"/>
          <w:szCs w:val="32"/>
          <w:rtl/>
        </w:rPr>
        <w:t>أبوحنيفة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 2</w:t>
      </w:r>
      <w:proofErr w:type="gramEnd"/>
      <w:r w:rsidRPr="00DB5940">
        <w:rPr>
          <w:rFonts w:ascii="Traditional Arabic" w:hAnsi="Traditional Arabic"/>
          <w:sz w:val="32"/>
          <w:szCs w:val="32"/>
          <w:rtl/>
        </w:rPr>
        <w:t>- محمد بن الحسن الشيباني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قال </w:t>
      </w:r>
      <w:r w:rsidRPr="00DB5940">
        <w:rPr>
          <w:rFonts w:ascii="Traditional Arabic" w:hAnsi="Traditional Arabic"/>
          <w:sz w:val="32"/>
          <w:szCs w:val="32"/>
          <w:rtl/>
          <w:lang w:eastAsia="en-US"/>
        </w:rPr>
        <w:t xml:space="preserve">قاسم بن عبد الله بن أمير علي </w:t>
      </w:r>
      <w:proofErr w:type="spellStart"/>
      <w:r w:rsidRPr="00DB5940">
        <w:rPr>
          <w:rFonts w:ascii="Traditional Arabic" w:hAnsi="Traditional Arabic"/>
          <w:sz w:val="32"/>
          <w:szCs w:val="32"/>
          <w:rtl/>
          <w:lang w:eastAsia="en-US"/>
        </w:rPr>
        <w:t>القونوي</w:t>
      </w:r>
      <w:proofErr w:type="spellEnd"/>
      <w:r w:rsidRPr="00DB5940">
        <w:rPr>
          <w:rFonts w:ascii="Traditional Arabic" w:hAnsi="Traditional Arabic"/>
          <w:sz w:val="32"/>
          <w:szCs w:val="32"/>
          <w:rtl/>
          <w:lang w:eastAsia="en-US"/>
        </w:rPr>
        <w:t xml:space="preserve"> الرومي الحنفي (المتوفى</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978</w:t>
      </w:r>
      <w:proofErr w:type="gramStart"/>
      <w:r w:rsidRPr="00DB5940">
        <w:rPr>
          <w:rFonts w:ascii="Traditional Arabic" w:hAnsi="Traditional Arabic"/>
          <w:sz w:val="32"/>
          <w:szCs w:val="32"/>
          <w:rtl/>
          <w:lang w:eastAsia="en-US"/>
        </w:rPr>
        <w:t>هـ)سبب</w:t>
      </w:r>
      <w:proofErr w:type="gramEnd"/>
      <w:r w:rsidRPr="00DB5940">
        <w:rPr>
          <w:rFonts w:ascii="Traditional Arabic" w:hAnsi="Traditional Arabic"/>
          <w:sz w:val="32"/>
          <w:szCs w:val="32"/>
          <w:rtl/>
          <w:lang w:eastAsia="en-US"/>
        </w:rPr>
        <w:t xml:space="preserve"> تسمية الطرفان</w:t>
      </w:r>
      <w:r w:rsidR="001A5A5B">
        <w:rPr>
          <w:rFonts w:ascii="Traditional Arabic" w:hAnsi="Traditional Arabic"/>
          <w:sz w:val="32"/>
          <w:szCs w:val="32"/>
          <w:rtl/>
          <w:lang w:eastAsia="en-US"/>
        </w:rPr>
        <w:t xml:space="preserve">: </w:t>
      </w:r>
      <w:r w:rsidR="001A5A5B">
        <w:rPr>
          <w:rFonts w:ascii="Traditional Arabic" w:hAnsi="Traditional Arabic"/>
          <w:sz w:val="32"/>
          <w:szCs w:val="32"/>
          <w:rtl/>
        </w:rPr>
        <w:t>"</w:t>
      </w:r>
      <w:r w:rsidRPr="00DB5940">
        <w:rPr>
          <w:rFonts w:ascii="Traditional Arabic" w:hAnsi="Traditional Arabic"/>
          <w:sz w:val="32"/>
          <w:szCs w:val="32"/>
          <w:rtl/>
        </w:rPr>
        <w:t>الطرفان</w:t>
      </w:r>
      <w:r w:rsidR="001A5A5B">
        <w:rPr>
          <w:rFonts w:ascii="Traditional Arabic" w:hAnsi="Traditional Arabic"/>
          <w:sz w:val="32"/>
          <w:szCs w:val="32"/>
          <w:rtl/>
        </w:rPr>
        <w:t xml:space="preserve">: </w:t>
      </w:r>
      <w:r w:rsidRPr="00DB5940">
        <w:rPr>
          <w:rFonts w:ascii="Traditional Arabic" w:hAnsi="Traditional Arabic"/>
          <w:sz w:val="32"/>
          <w:szCs w:val="32"/>
          <w:rtl/>
        </w:rPr>
        <w:t>أبو حنيفة ومحمد</w:t>
      </w:r>
      <w:r w:rsidR="001A5A5B">
        <w:rPr>
          <w:rFonts w:ascii="Traditional Arabic" w:hAnsi="Traditional Arabic"/>
          <w:sz w:val="32"/>
          <w:szCs w:val="32"/>
          <w:rtl/>
        </w:rPr>
        <w:t xml:space="preserve">، </w:t>
      </w:r>
      <w:r w:rsidRPr="00DB5940">
        <w:rPr>
          <w:rFonts w:ascii="Traditional Arabic" w:hAnsi="Traditional Arabic"/>
          <w:sz w:val="32"/>
          <w:szCs w:val="32"/>
          <w:rtl/>
        </w:rPr>
        <w:t>لأن الطرف الأعلى أبو حنيفة والطرف الأسفل وهو محمد</w:t>
      </w:r>
      <w:r w:rsidR="001A5A5B">
        <w:rPr>
          <w:rFonts w:ascii="Traditional Arabic" w:hAnsi="Traditional Arabic"/>
          <w:sz w:val="32"/>
          <w:szCs w:val="32"/>
          <w:rtl/>
        </w:rPr>
        <w:t xml:space="preserve">، ،. </w:t>
      </w:r>
      <w:r w:rsidRPr="00DB5940">
        <w:rPr>
          <w:rStyle w:val="ae"/>
          <w:rFonts w:ascii="Traditional Arabic" w:hAnsi="Traditional Arabic"/>
          <w:sz w:val="32"/>
          <w:szCs w:val="32"/>
          <w:rtl/>
        </w:rPr>
        <w:footnoteReference w:id="6"/>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الإمام محمد عندما يذكر </w:t>
      </w:r>
      <w:proofErr w:type="spellStart"/>
      <w:r w:rsidRPr="00DB5940">
        <w:rPr>
          <w:rFonts w:ascii="Traditional Arabic" w:hAnsi="Traditional Arabic"/>
          <w:sz w:val="32"/>
          <w:szCs w:val="32"/>
          <w:rtl/>
        </w:rPr>
        <w:t>أبايوسف</w:t>
      </w:r>
      <w:proofErr w:type="spellEnd"/>
      <w:r w:rsidRPr="00DB5940">
        <w:rPr>
          <w:rFonts w:ascii="Traditional Arabic" w:hAnsi="Traditional Arabic"/>
          <w:sz w:val="32"/>
          <w:szCs w:val="32"/>
          <w:rtl/>
        </w:rPr>
        <w:t xml:space="preserve"> مع الإمام أبي حنيفة يقول</w:t>
      </w:r>
      <w:r w:rsidR="001A5A5B">
        <w:rPr>
          <w:rFonts w:ascii="Traditional Arabic" w:hAnsi="Traditional Arabic"/>
          <w:sz w:val="32"/>
          <w:szCs w:val="32"/>
          <w:rtl/>
        </w:rPr>
        <w:t xml:space="preserve">: </w:t>
      </w:r>
      <w:r w:rsidRPr="00DB5940">
        <w:rPr>
          <w:rFonts w:ascii="Traditional Arabic" w:hAnsi="Traditional Arabic"/>
          <w:sz w:val="32"/>
          <w:szCs w:val="32"/>
          <w:rtl/>
        </w:rPr>
        <w:t>قال يعقوب</w:t>
      </w:r>
      <w:r w:rsidR="001A5A5B">
        <w:rPr>
          <w:rFonts w:ascii="Traditional Arabic" w:hAnsi="Traditional Arabic"/>
          <w:sz w:val="32"/>
          <w:szCs w:val="32"/>
          <w:rtl/>
        </w:rPr>
        <w:t xml:space="preserve">، </w:t>
      </w:r>
      <w:r w:rsidRPr="00DB5940">
        <w:rPr>
          <w:rFonts w:ascii="Traditional Arabic" w:hAnsi="Traditional Arabic"/>
          <w:sz w:val="32"/>
          <w:szCs w:val="32"/>
          <w:rtl/>
        </w:rPr>
        <w:t>وعند ما يذكره منفردا فيقول</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أبويوسف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حتى يكون فرقا بين الأست</w:t>
      </w:r>
      <w:r w:rsidR="0072261B">
        <w:rPr>
          <w:rFonts w:ascii="Traditional Arabic" w:hAnsi="Traditional Arabic" w:hint="cs"/>
          <w:sz w:val="32"/>
          <w:szCs w:val="32"/>
          <w:rtl/>
        </w:rPr>
        <w:t>ا</w:t>
      </w:r>
      <w:r w:rsidRPr="00DB5940">
        <w:rPr>
          <w:rFonts w:ascii="Traditional Arabic" w:hAnsi="Traditional Arabic"/>
          <w:sz w:val="32"/>
          <w:szCs w:val="32"/>
          <w:rtl/>
        </w:rPr>
        <w:t>ذ الكبير والصغير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قال العلامة عبد الحي </w:t>
      </w:r>
      <w:proofErr w:type="spellStart"/>
      <w:r w:rsidRPr="00DB5940">
        <w:rPr>
          <w:rFonts w:ascii="Traditional Arabic" w:hAnsi="Traditional Arabic"/>
          <w:sz w:val="32"/>
          <w:szCs w:val="32"/>
          <w:rtl/>
        </w:rPr>
        <w:t>اللكنوي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وذكر </w:t>
      </w:r>
      <w:proofErr w:type="spellStart"/>
      <w:r w:rsidRPr="00DB5940">
        <w:rPr>
          <w:rFonts w:ascii="Traditional Arabic" w:hAnsi="Traditional Arabic"/>
          <w:sz w:val="32"/>
          <w:szCs w:val="32"/>
          <w:rtl/>
        </w:rPr>
        <w:t>الأتقاني</w:t>
      </w:r>
      <w:proofErr w:type="spellEnd"/>
      <w:r w:rsidRPr="00DB5940">
        <w:rPr>
          <w:rFonts w:ascii="Traditional Arabic" w:hAnsi="Traditional Arabic"/>
          <w:sz w:val="32"/>
          <w:szCs w:val="32"/>
          <w:rtl/>
        </w:rPr>
        <w:t xml:space="preserve"> في باب الأذان</w:t>
      </w:r>
      <w:r w:rsidR="001A5A5B">
        <w:rPr>
          <w:rFonts w:ascii="Traditional Arabic" w:hAnsi="Traditional Arabic"/>
          <w:sz w:val="32"/>
          <w:szCs w:val="32"/>
          <w:rtl/>
        </w:rPr>
        <w:t xml:space="preserve"> </w:t>
      </w:r>
      <w:r w:rsidRPr="00DB5940">
        <w:rPr>
          <w:rFonts w:ascii="Traditional Arabic" w:hAnsi="Traditional Arabic"/>
          <w:sz w:val="32"/>
          <w:szCs w:val="32"/>
          <w:rtl/>
        </w:rPr>
        <w:t>من شرح الهداية المسمى بغاية البيان</w:t>
      </w:r>
      <w:r w:rsidR="001A5A5B">
        <w:rPr>
          <w:rFonts w:ascii="Traditional Arabic" w:hAnsi="Traditional Arabic"/>
          <w:sz w:val="32"/>
          <w:szCs w:val="32"/>
          <w:rtl/>
        </w:rPr>
        <w:t xml:space="preserve">: </w:t>
      </w:r>
      <w:r w:rsidRPr="00DB5940">
        <w:rPr>
          <w:rFonts w:ascii="Traditional Arabic" w:hAnsi="Traditional Arabic"/>
          <w:sz w:val="32"/>
          <w:szCs w:val="32"/>
          <w:rtl/>
        </w:rPr>
        <w:t>ذكر محمد في الجامع الصغير في رواية المسائل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محمد عن يعقوب </w:t>
      </w:r>
      <w:proofErr w:type="gramStart"/>
      <w:r w:rsidRPr="00DB5940">
        <w:rPr>
          <w:rFonts w:ascii="Traditional Arabic" w:hAnsi="Traditional Arabic"/>
          <w:sz w:val="32"/>
          <w:szCs w:val="32"/>
          <w:rtl/>
        </w:rPr>
        <w:t>( وهو</w:t>
      </w:r>
      <w:proofErr w:type="gramEnd"/>
      <w:r w:rsidRPr="00DB5940">
        <w:rPr>
          <w:rFonts w:ascii="Traditional Arabic" w:hAnsi="Traditional Arabic"/>
          <w:sz w:val="32"/>
          <w:szCs w:val="32"/>
          <w:rtl/>
        </w:rPr>
        <w:t xml:space="preserve"> اسم أبى يوسف ) عن أبي حنيفة حتى لا يكون وهم التسوية في التعظيم بين الشيخين لأن الكنية للتعظيم وكان </w:t>
      </w:r>
      <w:r w:rsidRPr="00DB5940">
        <w:rPr>
          <w:rFonts w:ascii="Traditional Arabic" w:hAnsi="Traditional Arabic"/>
          <w:sz w:val="32"/>
          <w:szCs w:val="32"/>
          <w:rtl/>
        </w:rPr>
        <w:lastRenderedPageBreak/>
        <w:t>محمد مأمورًا من أبي يوسف أن يذكره باسمه حيث يذكر أبا حنيفة فعن هذا قال مشايخنا</w:t>
      </w:r>
      <w:r w:rsidR="001A5A5B">
        <w:rPr>
          <w:rFonts w:ascii="Traditional Arabic" w:hAnsi="Traditional Arabic"/>
          <w:sz w:val="32"/>
          <w:szCs w:val="32"/>
          <w:rtl/>
        </w:rPr>
        <w:t xml:space="preserve">: </w:t>
      </w:r>
      <w:r w:rsidRPr="00DB5940">
        <w:rPr>
          <w:rFonts w:ascii="Traditional Arabic" w:hAnsi="Traditional Arabic"/>
          <w:sz w:val="32"/>
          <w:szCs w:val="32"/>
          <w:rtl/>
        </w:rPr>
        <w:t>إن من الأدب أن لا يدعو الطلبة بعضهم لبعض بلفظ مولانا عند أستاذهم احترازا عن التسوية بين الأستاذ والتلميذ</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
      </w:r>
    </w:p>
    <w:p w:rsidR="00B845D6" w:rsidRPr="00DB5940" w:rsidRDefault="00B845D6" w:rsidP="00B845D6">
      <w:pPr>
        <w:widowControl/>
        <w:autoSpaceDE w:val="0"/>
        <w:autoSpaceDN w:val="0"/>
        <w:adjustRightInd w:val="0"/>
        <w:ind w:firstLine="29"/>
        <w:jc w:val="left"/>
        <w:rPr>
          <w:rFonts w:ascii="Traditional Arabic" w:hAnsi="Traditional Arabic"/>
          <w:sz w:val="32"/>
          <w:szCs w:val="32"/>
          <w:rtl/>
        </w:rPr>
      </w:pPr>
      <w:bookmarkStart w:id="2" w:name="_Toc532642040"/>
      <w:r w:rsidRPr="00DB5940">
        <w:rPr>
          <w:rStyle w:val="1Char"/>
          <w:rFonts w:ascii="Traditional Arabic" w:hAnsi="Traditional Arabic"/>
          <w:szCs w:val="32"/>
          <w:u w:val="single"/>
          <w:rtl/>
        </w:rPr>
        <w:t>الأئمة الأربعة</w:t>
      </w:r>
      <w:r w:rsidR="001A5A5B">
        <w:rPr>
          <w:rStyle w:val="1Char"/>
          <w:rFonts w:ascii="Traditional Arabic" w:hAnsi="Traditional Arabic"/>
          <w:szCs w:val="32"/>
          <w:u w:val="single"/>
          <w:rtl/>
        </w:rPr>
        <w:t>:</w:t>
      </w:r>
      <w:bookmarkEnd w:id="2"/>
      <w:r w:rsidR="001A5A5B">
        <w:rPr>
          <w:rStyle w:val="1Char"/>
          <w:rFonts w:ascii="Traditional Arabic" w:hAnsi="Traditional Arabic"/>
          <w:szCs w:val="32"/>
          <w:u w:val="single"/>
          <w:rtl/>
        </w:rPr>
        <w:t xml:space="preserve"> </w:t>
      </w:r>
      <w:r w:rsidRPr="00DB5940">
        <w:rPr>
          <w:rFonts w:ascii="Traditional Arabic" w:hAnsi="Traditional Arabic"/>
          <w:sz w:val="32"/>
          <w:szCs w:val="32"/>
          <w:u w:val="single"/>
        </w:rPr>
        <w:br/>
      </w:r>
      <w:r w:rsidRPr="00DB5940">
        <w:rPr>
          <w:rFonts w:ascii="Traditional Arabic" w:hAnsi="Traditional Arabic"/>
          <w:sz w:val="32"/>
          <w:szCs w:val="32"/>
          <w:shd w:val="clear" w:color="auto" w:fill="FFFFFF"/>
          <w:rtl/>
        </w:rPr>
        <w:t>في كتب الفقه الحنفي يريدون بهم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أ </w:t>
      </w:r>
      <w:proofErr w:type="spellStart"/>
      <w:r w:rsidRPr="00DB5940">
        <w:rPr>
          <w:rFonts w:ascii="Traditional Arabic" w:hAnsi="Traditional Arabic"/>
          <w:sz w:val="32"/>
          <w:szCs w:val="32"/>
          <w:shd w:val="clear" w:color="auto" w:fill="FFFFFF"/>
          <w:rtl/>
        </w:rPr>
        <w:t>ئمة</w:t>
      </w:r>
      <w:proofErr w:type="spellEnd"/>
      <w:r w:rsidRPr="00DB5940">
        <w:rPr>
          <w:rFonts w:ascii="Traditional Arabic" w:hAnsi="Traditional Arabic"/>
          <w:sz w:val="32"/>
          <w:szCs w:val="32"/>
          <w:shd w:val="clear" w:color="auto" w:fill="FFFFFF"/>
          <w:rtl/>
        </w:rPr>
        <w:t xml:space="preserve"> المذاهب الذين لهم أتباع وهم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أبو حنيفة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ومالك</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والشافعي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وأحمد</w:t>
      </w:r>
      <w:r w:rsidR="001A5A5B">
        <w:rPr>
          <w:rFonts w:ascii="Traditional Arabic" w:hAnsi="Traditional Arabic"/>
          <w:sz w:val="32"/>
          <w:szCs w:val="32"/>
          <w:shd w:val="clear" w:color="auto" w:fill="FFFFFF"/>
          <w:rtl/>
        </w:rPr>
        <w:t xml:space="preserve">. </w:t>
      </w:r>
    </w:p>
    <w:p w:rsidR="00B845D6" w:rsidRPr="00DB5940" w:rsidRDefault="00B845D6" w:rsidP="00B845D6">
      <w:pPr>
        <w:widowControl/>
        <w:autoSpaceDE w:val="0"/>
        <w:autoSpaceDN w:val="0"/>
        <w:adjustRightInd w:val="0"/>
        <w:ind w:firstLine="29"/>
        <w:jc w:val="left"/>
        <w:rPr>
          <w:rFonts w:ascii="Traditional Arabic" w:hAnsi="Traditional Arabic"/>
          <w:color w:val="auto"/>
          <w:sz w:val="32"/>
          <w:szCs w:val="32"/>
          <w:rtl/>
        </w:rPr>
      </w:pPr>
      <w:r w:rsidRPr="00DB5940">
        <w:rPr>
          <w:rStyle w:val="4Char"/>
          <w:rFonts w:ascii="Traditional Arabic" w:hAnsi="Traditional Arabic"/>
          <w:sz w:val="32"/>
          <w:szCs w:val="32"/>
          <w:u w:val="single"/>
          <w:rtl/>
        </w:rPr>
        <w:t>الأئمة الثلاثة</w:t>
      </w:r>
      <w:r w:rsidR="001A5A5B">
        <w:rPr>
          <w:rStyle w:val="4Char"/>
          <w:rFonts w:ascii="Traditional Arabic" w:hAnsi="Traditional Arabic"/>
          <w:sz w:val="32"/>
          <w:szCs w:val="32"/>
          <w:u w:val="single"/>
          <w:rtl/>
        </w:rPr>
        <w:t xml:space="preserve">: </w:t>
      </w:r>
      <w:r w:rsidRPr="00DB5940">
        <w:rPr>
          <w:rFonts w:ascii="Traditional Arabic" w:hAnsi="Traditional Arabic"/>
          <w:color w:val="auto"/>
          <w:sz w:val="32"/>
          <w:szCs w:val="32"/>
        </w:rPr>
        <w:br/>
      </w:r>
      <w:r w:rsidRPr="00DB5940">
        <w:rPr>
          <w:rFonts w:ascii="Traditional Arabic" w:hAnsi="Traditional Arabic"/>
          <w:color w:val="auto"/>
          <w:sz w:val="32"/>
          <w:szCs w:val="32"/>
          <w:shd w:val="clear" w:color="auto" w:fill="FFFFFF"/>
          <w:rtl/>
        </w:rPr>
        <w:t>وإذا قالوا الأئمة الثلاثة</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أرادوا بهم</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أبا حنيفة</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وأبا يوسف</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ومحمد</w:t>
      </w:r>
      <w:r w:rsidR="001A5A5B">
        <w:rPr>
          <w:rFonts w:ascii="Traditional Arabic" w:hAnsi="Traditional Arabic"/>
          <w:color w:val="auto"/>
          <w:sz w:val="32"/>
          <w:szCs w:val="32"/>
          <w:rtl/>
        </w:rPr>
        <w:t xml:space="preserve">. </w:t>
      </w:r>
    </w:p>
    <w:p w:rsidR="00B845D6" w:rsidRPr="00DB5940" w:rsidRDefault="00B845D6" w:rsidP="00B845D6">
      <w:pPr>
        <w:ind w:firstLine="102"/>
        <w:jc w:val="left"/>
        <w:rPr>
          <w:rFonts w:ascii="Traditional Arabic" w:hAnsi="Traditional Arabic"/>
          <w:sz w:val="32"/>
          <w:szCs w:val="32"/>
          <w:rtl/>
        </w:rPr>
      </w:pPr>
      <w:bookmarkStart w:id="3" w:name="_Toc532642041"/>
      <w:r w:rsidRPr="00DB5940">
        <w:rPr>
          <w:rStyle w:val="1Char"/>
          <w:rFonts w:ascii="Traditional Arabic" w:hAnsi="Traditional Arabic"/>
          <w:szCs w:val="32"/>
          <w:u w:val="single"/>
          <w:rtl/>
        </w:rPr>
        <w:t>الصدر الأول</w:t>
      </w:r>
      <w:r w:rsidR="001A5A5B">
        <w:rPr>
          <w:rStyle w:val="1Char"/>
          <w:rFonts w:ascii="Traditional Arabic" w:hAnsi="Traditional Arabic"/>
          <w:szCs w:val="32"/>
          <w:u w:val="single"/>
          <w:rtl/>
        </w:rPr>
        <w:t>:</w:t>
      </w:r>
      <w:bookmarkEnd w:id="3"/>
      <w:r w:rsidR="001A5A5B">
        <w:rPr>
          <w:rStyle w:val="1Char"/>
          <w:rFonts w:ascii="Traditional Arabic" w:hAnsi="Traditional Arabic"/>
          <w:szCs w:val="32"/>
          <w:u w:val="single"/>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ويريدون بالصدر الأول – عند إطلاقهم إياه -</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أهل القرون الأولى الثلاثة من الصحابة والتابعين وأتباعهم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rtl/>
        </w:rPr>
        <w:t xml:space="preserve">قال </w:t>
      </w:r>
      <w:r w:rsidRPr="00DB5940">
        <w:rPr>
          <w:rFonts w:ascii="Traditional Arabic" w:hAnsi="Traditional Arabic"/>
          <w:sz w:val="32"/>
          <w:szCs w:val="32"/>
          <w:rtl/>
          <w:lang w:eastAsia="en-US"/>
        </w:rPr>
        <w:t xml:space="preserve">ابن مَازَةَ (551 </w:t>
      </w:r>
      <w:proofErr w:type="gramStart"/>
      <w:r w:rsidRPr="00DB5940">
        <w:rPr>
          <w:rFonts w:ascii="Traditional Arabic" w:hAnsi="Traditional Arabic"/>
          <w:sz w:val="32"/>
          <w:szCs w:val="32"/>
          <w:rtl/>
          <w:lang w:eastAsia="en-US"/>
        </w:rPr>
        <w:t>- 616</w:t>
      </w:r>
      <w:proofErr w:type="gramEnd"/>
      <w:r w:rsidRPr="00DB5940">
        <w:rPr>
          <w:rFonts w:ascii="Traditional Arabic" w:hAnsi="Traditional Arabic"/>
          <w:sz w:val="32"/>
          <w:szCs w:val="32"/>
          <w:rtl/>
          <w:lang w:eastAsia="en-US"/>
        </w:rPr>
        <w:t xml:space="preserve"> هـ)</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rPr>
        <w:t>ولما انقرض الصدر الأول من الصحابة</w:t>
      </w:r>
      <w:r w:rsidR="001A5A5B">
        <w:rPr>
          <w:rFonts w:ascii="Traditional Arabic" w:hAnsi="Traditional Arabic"/>
          <w:sz w:val="32"/>
          <w:szCs w:val="32"/>
          <w:rtl/>
        </w:rPr>
        <w:t xml:space="preserve">، </w:t>
      </w:r>
      <w:r w:rsidRPr="00DB5940">
        <w:rPr>
          <w:rFonts w:ascii="Traditional Arabic" w:hAnsi="Traditional Arabic"/>
          <w:sz w:val="32"/>
          <w:szCs w:val="32"/>
          <w:rtl/>
        </w:rPr>
        <w:t>ومن بعدهم من التابعين قام ينصر هذا الدين الإمام الأعظم سراج الأمة ومنهاج الملة هادي الخلق وناصر الحق أبو حنيفة وأصحابه رضوان الله عليهم أجمعين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
      </w:r>
    </w:p>
    <w:p w:rsidR="00B845D6" w:rsidRPr="00DB5940" w:rsidRDefault="00B845D6" w:rsidP="00B845D6">
      <w:pPr>
        <w:jc w:val="left"/>
        <w:rPr>
          <w:rFonts w:ascii="Traditional Arabic" w:hAnsi="Traditional Arabic"/>
          <w:sz w:val="32"/>
          <w:szCs w:val="32"/>
          <w:rtl/>
        </w:rPr>
      </w:pPr>
      <w:proofErr w:type="spellStart"/>
      <w:r w:rsidRPr="00DB5940">
        <w:rPr>
          <w:rFonts w:ascii="Traditional Arabic" w:hAnsi="Traditional Arabic"/>
          <w:sz w:val="32"/>
          <w:szCs w:val="32"/>
          <w:rtl/>
        </w:rPr>
        <w:t>وقدقال</w:t>
      </w:r>
      <w:proofErr w:type="spellEnd"/>
      <w:r w:rsidRPr="00DB5940">
        <w:rPr>
          <w:rFonts w:ascii="Traditional Arabic" w:hAnsi="Traditional Arabic"/>
          <w:sz w:val="32"/>
          <w:szCs w:val="32"/>
          <w:rtl/>
        </w:rPr>
        <w:t xml:space="preserve"> ذلك شيخ الإسلام ابن تيمية رحمه </w:t>
      </w:r>
      <w:proofErr w:type="gramStart"/>
      <w:r w:rsidRPr="00DB5940">
        <w:rPr>
          <w:rFonts w:ascii="Traditional Arabic" w:hAnsi="Traditional Arabic"/>
          <w:sz w:val="32"/>
          <w:szCs w:val="32"/>
          <w:rtl/>
        </w:rPr>
        <w:t xml:space="preserve">الله( </w:t>
      </w:r>
      <w:r w:rsidRPr="00DB5940">
        <w:rPr>
          <w:rFonts w:ascii="Traditional Arabic" w:hAnsi="Traditional Arabic"/>
          <w:sz w:val="32"/>
          <w:szCs w:val="32"/>
          <w:rtl/>
          <w:lang w:eastAsia="en-US"/>
        </w:rPr>
        <w:t>661</w:t>
      </w:r>
      <w:proofErr w:type="gramEnd"/>
      <w:r w:rsidRPr="00DB5940">
        <w:rPr>
          <w:rFonts w:ascii="Traditional Arabic" w:hAnsi="Traditional Arabic"/>
          <w:sz w:val="32"/>
          <w:szCs w:val="32"/>
          <w:rtl/>
          <w:lang w:eastAsia="en-US"/>
        </w:rPr>
        <w:t xml:space="preserve"> - 728 هـ</w:t>
      </w:r>
      <w:r w:rsidRPr="00DB5940">
        <w:rPr>
          <w:rFonts w:ascii="Traditional Arabic" w:hAnsi="Traditional Arabic"/>
          <w:sz w:val="32"/>
          <w:szCs w:val="32"/>
          <w:rtl/>
        </w:rPr>
        <w:t>)</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وقال عليك بالكتاب والسنة وما كان عليه الصدر الأول من الصحابة </w:t>
      </w:r>
      <w:r w:rsidRPr="00DB5940">
        <w:rPr>
          <w:rFonts w:ascii="Traditional Arabic" w:hAnsi="Traditional Arabic"/>
          <w:sz w:val="32"/>
          <w:szCs w:val="32"/>
          <w:rtl/>
        </w:rPr>
        <w:lastRenderedPageBreak/>
        <w:t>والتابعين وتابعي التابعين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
      </w:r>
    </w:p>
    <w:p w:rsidR="00B845D6" w:rsidRPr="00DB5940" w:rsidRDefault="00B845D6" w:rsidP="00B845D6">
      <w:pPr>
        <w:widowControl/>
        <w:autoSpaceDE w:val="0"/>
        <w:autoSpaceDN w:val="0"/>
        <w:adjustRightInd w:val="0"/>
        <w:ind w:left="29" w:firstLine="0"/>
        <w:jc w:val="left"/>
        <w:rPr>
          <w:rFonts w:ascii="Traditional Arabic" w:hAnsi="Traditional Arabic"/>
          <w:sz w:val="32"/>
          <w:szCs w:val="32"/>
          <w:rtl/>
        </w:rPr>
      </w:pPr>
      <w:r w:rsidRPr="00DB5940">
        <w:rPr>
          <w:rFonts w:ascii="Traditional Arabic" w:hAnsi="Traditional Arabic"/>
          <w:sz w:val="32"/>
          <w:szCs w:val="32"/>
          <w:shd w:val="clear" w:color="auto" w:fill="FFFFFF"/>
          <w:rtl/>
        </w:rPr>
        <w:t>وقال ابن نجيم (و</w:t>
      </w:r>
      <w:proofErr w:type="gramStart"/>
      <w:r w:rsidRPr="00DB5940">
        <w:rPr>
          <w:rFonts w:ascii="Traditional Arabic" w:hAnsi="Traditional Arabic"/>
          <w:sz w:val="32"/>
          <w:szCs w:val="32"/>
          <w:shd w:val="clear" w:color="auto" w:fill="FFFFFF"/>
          <w:rtl/>
        </w:rPr>
        <w:t>926- م</w:t>
      </w:r>
      <w:proofErr w:type="gramEnd"/>
      <w:r w:rsidRPr="00DB5940">
        <w:rPr>
          <w:rFonts w:ascii="Traditional Arabic" w:hAnsi="Traditional Arabic"/>
          <w:sz w:val="32"/>
          <w:szCs w:val="32"/>
          <w:shd w:val="clear" w:color="auto" w:fill="FFFFFF"/>
          <w:rtl/>
        </w:rPr>
        <w:t>970هـ</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w:t>
      </w:r>
      <w:r w:rsidR="001A5A5B">
        <w:rPr>
          <w:rFonts w:ascii="Traditional Arabic" w:hAnsi="Traditional Arabic"/>
          <w:sz w:val="32"/>
          <w:szCs w:val="32"/>
          <w:shd w:val="clear" w:color="auto" w:fill="FFFFFF"/>
          <w:rtl/>
        </w:rPr>
        <w:t xml:space="preserve">. . . </w:t>
      </w:r>
      <w:r w:rsidRPr="00DB5940">
        <w:rPr>
          <w:rFonts w:ascii="Traditional Arabic" w:hAnsi="Traditional Arabic"/>
          <w:sz w:val="32"/>
          <w:szCs w:val="32"/>
          <w:shd w:val="clear" w:color="auto" w:fill="FFFFFF"/>
          <w:rtl/>
        </w:rPr>
        <w:t>وفي الهداية المعتبر الاختلاف في الصدر الأول</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وهم الصحابة والتابعون </w:t>
      </w:r>
      <w:r w:rsidRPr="00DB5940">
        <w:rPr>
          <w:rStyle w:val="ae"/>
          <w:rFonts w:ascii="Traditional Arabic" w:hAnsi="Traditional Arabic"/>
          <w:sz w:val="32"/>
          <w:szCs w:val="32"/>
          <w:shd w:val="clear" w:color="auto" w:fill="FFFFFF"/>
          <w:rtl/>
        </w:rPr>
        <w:footnoteReference w:id="10"/>
      </w:r>
    </w:p>
    <w:p w:rsidR="00B845D6" w:rsidRPr="00DB5940" w:rsidRDefault="00B845D6" w:rsidP="00B845D6">
      <w:pPr>
        <w:widowControl/>
        <w:autoSpaceDE w:val="0"/>
        <w:autoSpaceDN w:val="0"/>
        <w:adjustRightInd w:val="0"/>
        <w:ind w:left="29" w:firstLine="0"/>
        <w:jc w:val="left"/>
        <w:rPr>
          <w:rFonts w:ascii="Traditional Arabic" w:hAnsi="Traditional Arabic"/>
          <w:sz w:val="32"/>
          <w:szCs w:val="32"/>
          <w:rtl/>
        </w:rPr>
      </w:pPr>
      <w:r w:rsidRPr="00DB5940">
        <w:rPr>
          <w:rFonts w:ascii="Traditional Arabic" w:hAnsi="Traditional Arabic"/>
          <w:sz w:val="32"/>
          <w:szCs w:val="32"/>
          <w:rtl/>
        </w:rPr>
        <w:t>ووسع فيه شيخي زاده فقال</w:t>
      </w:r>
      <w:proofErr w:type="gramStart"/>
      <w:r w:rsidR="001A5A5B">
        <w:rPr>
          <w:rFonts w:ascii="Traditional Arabic" w:hAnsi="Traditional Arabic"/>
          <w:sz w:val="32"/>
          <w:szCs w:val="32"/>
          <w:rtl/>
        </w:rPr>
        <w:t>: ،</w:t>
      </w:r>
      <w:proofErr w:type="gramEnd"/>
      <w:r w:rsidR="001A5A5B">
        <w:rPr>
          <w:rFonts w:ascii="Traditional Arabic" w:hAnsi="Traditional Arabic"/>
          <w:sz w:val="32"/>
          <w:szCs w:val="32"/>
          <w:rtl/>
        </w:rPr>
        <w:t xml:space="preserve"> ، </w:t>
      </w:r>
      <w:r w:rsidRPr="00DB5940">
        <w:rPr>
          <w:rFonts w:ascii="Traditional Arabic" w:hAnsi="Traditional Arabic"/>
          <w:sz w:val="32"/>
          <w:szCs w:val="32"/>
          <w:rtl/>
        </w:rPr>
        <w:t>اختلف فيه في الصدر الأول</w:t>
      </w:r>
      <w:r w:rsidR="001A5A5B">
        <w:rPr>
          <w:rFonts w:ascii="Traditional Arabic" w:hAnsi="Traditional Arabic"/>
          <w:sz w:val="32"/>
          <w:szCs w:val="32"/>
          <w:rtl/>
        </w:rPr>
        <w:t xml:space="preserve">، </w:t>
      </w:r>
      <w:r w:rsidRPr="00DB5940">
        <w:rPr>
          <w:rFonts w:ascii="Traditional Arabic" w:hAnsi="Traditional Arabic"/>
          <w:sz w:val="32"/>
          <w:szCs w:val="32"/>
          <w:rtl/>
        </w:rPr>
        <w:t>قيل هو زمان الصحابة أو التابعين</w:t>
      </w:r>
      <w:r w:rsidR="001A5A5B">
        <w:rPr>
          <w:rFonts w:ascii="Traditional Arabic" w:hAnsi="Traditional Arabic"/>
          <w:sz w:val="32"/>
          <w:szCs w:val="32"/>
          <w:rtl/>
        </w:rPr>
        <w:t xml:space="preserve">، </w:t>
      </w:r>
      <w:r w:rsidRPr="00DB5940">
        <w:rPr>
          <w:rFonts w:ascii="Traditional Arabic" w:hAnsi="Traditional Arabic"/>
          <w:sz w:val="32"/>
          <w:szCs w:val="32"/>
          <w:rtl/>
        </w:rPr>
        <w:t>وقيل المراد ما يعم من الصحابة والفقهاء المجتهدين رضوان الله تعالى عليهم أجمعين في الأصح</w:t>
      </w:r>
      <w:r w:rsidR="001A5A5B">
        <w:rPr>
          <w:rFonts w:ascii="Traditional Arabic" w:hAnsi="Traditional Arabic"/>
          <w:sz w:val="32"/>
          <w:szCs w:val="32"/>
          <w:rtl/>
        </w:rPr>
        <w:t xml:space="preserve">، ، </w:t>
      </w:r>
      <w:r w:rsidRPr="00DB5940">
        <w:rPr>
          <w:rStyle w:val="ae"/>
          <w:rFonts w:ascii="Traditional Arabic" w:hAnsi="Traditional Arabic"/>
          <w:sz w:val="32"/>
          <w:szCs w:val="32"/>
          <w:rtl/>
        </w:rPr>
        <w:footnoteReference w:id="11"/>
      </w:r>
      <w:r w:rsidRPr="00DB5940">
        <w:rPr>
          <w:rFonts w:ascii="Traditional Arabic" w:hAnsi="Traditional Arabic"/>
          <w:sz w:val="32"/>
          <w:szCs w:val="32"/>
          <w:rtl/>
        </w:rPr>
        <w:t xml:space="preserve"> حيث أدخل الفقهاء المجتهدين أيضا في الصدر الأول</w:t>
      </w:r>
      <w:r w:rsidR="001A5A5B">
        <w:rPr>
          <w:rFonts w:ascii="Traditional Arabic" w:hAnsi="Traditional Arabic"/>
          <w:sz w:val="32"/>
          <w:szCs w:val="32"/>
          <w:rtl/>
        </w:rPr>
        <w:t xml:space="preserve">. </w:t>
      </w:r>
      <w:r w:rsidRPr="00DB5940">
        <w:rPr>
          <w:rFonts w:ascii="Traditional Arabic" w:hAnsi="Traditional Arabic"/>
          <w:sz w:val="32"/>
          <w:szCs w:val="32"/>
          <w:rtl/>
        </w:rPr>
        <w:t>أقول فهو حسن</w:t>
      </w:r>
      <w:r w:rsidR="001A5A5B">
        <w:rPr>
          <w:rFonts w:ascii="Traditional Arabic" w:hAnsi="Traditional Arabic"/>
          <w:sz w:val="32"/>
          <w:szCs w:val="32"/>
          <w:rtl/>
        </w:rPr>
        <w:t xml:space="preserve">. </w:t>
      </w:r>
      <w:r w:rsidRPr="00DB5940">
        <w:rPr>
          <w:rFonts w:ascii="Traditional Arabic" w:hAnsi="Traditional Arabic"/>
          <w:sz w:val="32"/>
          <w:szCs w:val="32"/>
        </w:rPr>
        <w:br/>
      </w:r>
      <w:r w:rsidRPr="00DB5940">
        <w:rPr>
          <w:rStyle w:val="4Char"/>
          <w:rFonts w:ascii="Traditional Arabic" w:hAnsi="Traditional Arabic"/>
          <w:sz w:val="32"/>
          <w:szCs w:val="32"/>
          <w:u w:val="single"/>
          <w:rtl/>
        </w:rPr>
        <w:t>السلف</w:t>
      </w:r>
      <w:r w:rsidR="001A5A5B">
        <w:rPr>
          <w:rStyle w:val="1Char"/>
          <w:rFonts w:ascii="Traditional Arabic" w:hAnsi="Traditional Arabic"/>
          <w:b w:val="0"/>
          <w:bCs w:val="0"/>
          <w:szCs w:val="32"/>
          <w:u w:val="single"/>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والسلف عند فقهاء الحنفية إلى محمد بن الحسن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ففي حاشية ابن عابدين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وفي اصطلاح الفقهاء – كما قال الشيخ عبد العال في فتاويه – السلف الصدر الأول إلى محمد بن الحسن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والخلف</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من محمد بن الحسن إلى شمس الأئمة الحلواني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والمتأخرون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منه إلى الإمام حافظ الدين البخاري " </w:t>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والإمام حافظ الدين البخاري هو</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محمد بن محمد بن نصر</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الإمام حافظ الدين البخاري أبو الفضل</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ولد 615 هـ </w:t>
      </w:r>
      <w:proofErr w:type="spellStart"/>
      <w:r w:rsidRPr="00DB5940">
        <w:rPr>
          <w:rFonts w:ascii="Traditional Arabic" w:hAnsi="Traditional Arabic"/>
          <w:sz w:val="32"/>
          <w:szCs w:val="32"/>
          <w:shd w:val="clear" w:color="auto" w:fill="FFFFFF"/>
          <w:rtl/>
        </w:rPr>
        <w:t>ببخارى</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تفقه على شمس الأئمة محمد بن عبد الستار الكردي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وسمع منه ومن أبي الفضل </w:t>
      </w:r>
      <w:proofErr w:type="spellStart"/>
      <w:r w:rsidRPr="00DB5940">
        <w:rPr>
          <w:rFonts w:ascii="Traditional Arabic" w:hAnsi="Traditional Arabic"/>
          <w:sz w:val="32"/>
          <w:szCs w:val="32"/>
          <w:shd w:val="clear" w:color="auto" w:fill="FFFFFF"/>
          <w:rtl/>
        </w:rPr>
        <w:t>المحبوبي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lastRenderedPageBreak/>
        <w:t xml:space="preserve">كان إماماً عالماً ربانياً </w:t>
      </w:r>
      <w:proofErr w:type="spellStart"/>
      <w:r w:rsidRPr="00DB5940">
        <w:rPr>
          <w:rFonts w:ascii="Traditional Arabic" w:hAnsi="Traditional Arabic"/>
          <w:sz w:val="32"/>
          <w:szCs w:val="32"/>
          <w:shd w:val="clear" w:color="auto" w:fill="FFFFFF"/>
          <w:rtl/>
        </w:rPr>
        <w:t>صمدانياً</w:t>
      </w:r>
      <w:proofErr w:type="spellEnd"/>
      <w:r w:rsidRPr="00DB5940">
        <w:rPr>
          <w:rFonts w:ascii="Traditional Arabic" w:hAnsi="Traditional Arabic"/>
          <w:sz w:val="32"/>
          <w:szCs w:val="32"/>
          <w:shd w:val="clear" w:color="auto" w:fill="FFFFFF"/>
          <w:rtl/>
        </w:rPr>
        <w:t xml:space="preserve"> زاهداً عابداً مفتياً مدرساً </w:t>
      </w:r>
      <w:proofErr w:type="spellStart"/>
      <w:r w:rsidRPr="00DB5940">
        <w:rPr>
          <w:rFonts w:ascii="Traditional Arabic" w:hAnsi="Traditional Arabic"/>
          <w:sz w:val="32"/>
          <w:szCs w:val="32"/>
          <w:shd w:val="clear" w:color="auto" w:fill="FFFFFF"/>
          <w:rtl/>
        </w:rPr>
        <w:t>نحريراً</w:t>
      </w:r>
      <w:proofErr w:type="spellEnd"/>
      <w:r w:rsidRPr="00DB5940">
        <w:rPr>
          <w:rFonts w:ascii="Traditional Arabic" w:hAnsi="Traditional Arabic"/>
          <w:sz w:val="32"/>
          <w:szCs w:val="32"/>
          <w:shd w:val="clear" w:color="auto" w:fill="FFFFFF"/>
          <w:rtl/>
        </w:rPr>
        <w:t xml:space="preserve"> فقيهاً قاضياً محققاً مدققاً جامعاً لأنواع العلوم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توفي </w:t>
      </w:r>
      <w:proofErr w:type="spellStart"/>
      <w:r w:rsidRPr="00DB5940">
        <w:rPr>
          <w:rFonts w:ascii="Traditional Arabic" w:hAnsi="Traditional Arabic"/>
          <w:sz w:val="32"/>
          <w:szCs w:val="32"/>
          <w:shd w:val="clear" w:color="auto" w:fill="FFFFFF"/>
          <w:rtl/>
        </w:rPr>
        <w:t>ببخارى</w:t>
      </w:r>
      <w:proofErr w:type="spellEnd"/>
      <w:r w:rsidRPr="00DB5940">
        <w:rPr>
          <w:rFonts w:ascii="Traditional Arabic" w:hAnsi="Traditional Arabic"/>
          <w:sz w:val="32"/>
          <w:szCs w:val="32"/>
          <w:shd w:val="clear" w:color="auto" w:fill="FFFFFF"/>
          <w:rtl/>
        </w:rPr>
        <w:t xml:space="preserve"> سنة 693 هـ </w:t>
      </w:r>
      <w:r w:rsidRPr="00DB5940">
        <w:rPr>
          <w:rStyle w:val="ae"/>
          <w:rFonts w:ascii="Traditional Arabic" w:hAnsi="Traditional Arabic"/>
          <w:sz w:val="32"/>
          <w:szCs w:val="32"/>
          <w:shd w:val="clear" w:color="auto" w:fill="FFFFFF"/>
          <w:rtl/>
        </w:rPr>
        <w:footnoteReference w:id="12"/>
      </w:r>
      <w:r w:rsidRPr="00DB5940">
        <w:rPr>
          <w:rFonts w:ascii="Traditional Arabic" w:hAnsi="Traditional Arabic"/>
          <w:sz w:val="32"/>
          <w:szCs w:val="32"/>
          <w:shd w:val="clear" w:color="auto" w:fill="FFFFFF"/>
        </w:rPr>
        <w:t> </w:t>
      </w:r>
    </w:p>
    <w:p w:rsidR="00B845D6" w:rsidRPr="00DB5940" w:rsidRDefault="00B845D6" w:rsidP="00B845D6">
      <w:pPr>
        <w:pStyle w:val="4"/>
        <w:bidi/>
        <w:rPr>
          <w:rFonts w:ascii="Traditional Arabic" w:hAnsi="Traditional Arabic" w:cs="Traditional Arabic"/>
          <w:sz w:val="32"/>
          <w:szCs w:val="32"/>
          <w:u w:val="single"/>
          <w:rtl/>
        </w:rPr>
      </w:pPr>
      <w:r w:rsidRPr="00DB5940">
        <w:rPr>
          <w:rFonts w:ascii="Traditional Arabic" w:hAnsi="Traditional Arabic" w:cs="Traditional Arabic"/>
          <w:sz w:val="32"/>
          <w:szCs w:val="32"/>
          <w:u w:val="single"/>
          <w:rtl/>
        </w:rPr>
        <w:t>المتقدمون عند الحنفية</w:t>
      </w:r>
      <w:r w:rsidR="001A5A5B">
        <w:rPr>
          <w:rFonts w:ascii="Traditional Arabic" w:hAnsi="Traditional Arabic" w:cs="Traditional Arabic"/>
          <w:sz w:val="32"/>
          <w:szCs w:val="32"/>
          <w:u w:val="single"/>
          <w:rtl/>
        </w:rPr>
        <w:t xml:space="preserve">: </w:t>
      </w:r>
    </w:p>
    <w:p w:rsidR="00B845D6" w:rsidRPr="00DB5940" w:rsidRDefault="00B845D6" w:rsidP="00B845D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rPr>
        <w:t xml:space="preserve">المرادُ بالمتقدِّمين من </w:t>
      </w:r>
      <w:proofErr w:type="spellStart"/>
      <w:r w:rsidRPr="00DB5940">
        <w:rPr>
          <w:rFonts w:ascii="Traditional Arabic" w:hAnsi="Traditional Arabic"/>
          <w:sz w:val="32"/>
          <w:szCs w:val="32"/>
          <w:rtl/>
        </w:rPr>
        <w:t>فقهائنا</w:t>
      </w:r>
      <w:proofErr w:type="spellEnd"/>
      <w:r w:rsidRPr="00DB5940">
        <w:rPr>
          <w:rFonts w:ascii="Traditional Arabic" w:hAnsi="Traditional Arabic"/>
          <w:sz w:val="32"/>
          <w:szCs w:val="32"/>
          <w:rtl/>
        </w:rPr>
        <w:t xml:space="preserve"> هم الذين أدركوا الأئمّة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ومَن لم يدركهم فهو من المتأخِّرين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هذا هو الظاهر من إطلاقاتهم في كثيرٍ من </w:t>
      </w:r>
      <w:proofErr w:type="gramStart"/>
      <w:r w:rsidRPr="00DB5940">
        <w:rPr>
          <w:rFonts w:ascii="Traditional Arabic" w:hAnsi="Traditional Arabic"/>
          <w:sz w:val="32"/>
          <w:szCs w:val="32"/>
          <w:rtl/>
        </w:rPr>
        <w:t>المواضع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
      </w:r>
      <w:r w:rsidRPr="00DB5940">
        <w:rPr>
          <w:rFonts w:ascii="Traditional Arabic" w:hAnsi="Traditional Arabic"/>
          <w:sz w:val="32"/>
          <w:szCs w:val="32"/>
          <w:rtl/>
        </w:rPr>
        <w:t xml:space="preserve"> وذكرَ</w:t>
      </w:r>
      <w:proofErr w:type="gramEnd"/>
      <w:r w:rsidRPr="00DB5940">
        <w:rPr>
          <w:rFonts w:ascii="Traditional Arabic" w:hAnsi="Traditional Arabic"/>
          <w:sz w:val="32"/>
          <w:szCs w:val="32"/>
          <w:rtl/>
        </w:rPr>
        <w:t xml:space="preserve"> عبد النبيّ </w:t>
      </w:r>
      <w:proofErr w:type="spellStart"/>
      <w:r w:rsidRPr="00DB5940">
        <w:rPr>
          <w:rFonts w:ascii="Traditional Arabic" w:hAnsi="Traditional Arabic"/>
          <w:sz w:val="32"/>
          <w:szCs w:val="32"/>
          <w:rtl/>
        </w:rPr>
        <w:t>الأحمدنكَري</w:t>
      </w:r>
      <w:proofErr w:type="spellEnd"/>
      <w:r w:rsidRPr="00DB5940">
        <w:rPr>
          <w:rFonts w:ascii="Traditional Arabic" w:hAnsi="Traditional Arabic"/>
          <w:sz w:val="32"/>
          <w:szCs w:val="32"/>
          <w:rtl/>
        </w:rPr>
        <w:t xml:space="preserve"> في </w:t>
      </w:r>
      <w:r w:rsidR="001A5A5B">
        <w:rPr>
          <w:rFonts w:ascii="Traditional Arabic" w:hAnsi="Traditional Arabic"/>
          <w:sz w:val="32"/>
          <w:szCs w:val="32"/>
          <w:rtl/>
        </w:rPr>
        <w:t>"</w:t>
      </w:r>
      <w:r w:rsidRPr="00DB5940">
        <w:rPr>
          <w:rFonts w:ascii="Traditional Arabic" w:hAnsi="Traditional Arabic"/>
          <w:sz w:val="32"/>
          <w:szCs w:val="32"/>
          <w:rtl/>
        </w:rPr>
        <w:t>جامع العلوم</w:t>
      </w:r>
      <w:r w:rsidR="001A5A5B">
        <w:rPr>
          <w:rFonts w:ascii="Traditional Arabic" w:hAnsi="Traditional Arabic"/>
          <w:sz w:val="32"/>
          <w:szCs w:val="32"/>
          <w:rtl/>
        </w:rPr>
        <w:t>"</w:t>
      </w:r>
      <w:r w:rsidRPr="00DB5940">
        <w:rPr>
          <w:rFonts w:ascii="Traditional Arabic" w:hAnsi="Traditional Arabic"/>
          <w:sz w:val="32"/>
          <w:szCs w:val="32"/>
          <w:rtl/>
        </w:rPr>
        <w:t xml:space="preserve"> نقلاً عن صاحب </w:t>
      </w:r>
      <w:r w:rsidR="001A5A5B">
        <w:rPr>
          <w:rFonts w:ascii="Traditional Arabic" w:hAnsi="Traditional Arabic"/>
          <w:sz w:val="32"/>
          <w:szCs w:val="32"/>
          <w:rtl/>
        </w:rPr>
        <w:t>"</w:t>
      </w:r>
      <w:r w:rsidRPr="00DB5940">
        <w:rPr>
          <w:rFonts w:ascii="Traditional Arabic" w:hAnsi="Traditional Arabic"/>
          <w:sz w:val="32"/>
          <w:szCs w:val="32"/>
          <w:rtl/>
        </w:rPr>
        <w:t>الخيالات اللطيفة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rPr>
        <w:t xml:space="preserve">والسلفُ من أبي </w:t>
      </w:r>
      <w:proofErr w:type="spellStart"/>
      <w:r w:rsidRPr="00DB5940">
        <w:rPr>
          <w:rFonts w:ascii="Traditional Arabic" w:hAnsi="Traditional Arabic"/>
          <w:sz w:val="32"/>
          <w:szCs w:val="32"/>
          <w:rtl/>
        </w:rPr>
        <w:t>حنيفةإلى</w:t>
      </w:r>
      <w:proofErr w:type="spellEnd"/>
      <w:r w:rsidRPr="00DB5940">
        <w:rPr>
          <w:rFonts w:ascii="Traditional Arabic" w:hAnsi="Traditional Arabic"/>
          <w:sz w:val="32"/>
          <w:szCs w:val="32"/>
          <w:rtl/>
        </w:rPr>
        <w:t xml:space="preserve"> محمّد [80</w:t>
      </w:r>
      <w:proofErr w:type="gramStart"/>
      <w:r w:rsidRPr="00DB5940">
        <w:rPr>
          <w:rFonts w:ascii="Traditional Arabic" w:hAnsi="Traditional Arabic"/>
          <w:sz w:val="32"/>
          <w:szCs w:val="32"/>
          <w:rtl/>
        </w:rPr>
        <w:t>هـ ]</w:t>
      </w:r>
      <w:proofErr w:type="gramEnd"/>
      <w:r w:rsidRPr="00DB5940">
        <w:rPr>
          <w:rFonts w:ascii="Traditional Arabic" w:hAnsi="Traditional Arabic"/>
          <w:sz w:val="32"/>
          <w:szCs w:val="32"/>
          <w:rtl/>
        </w:rPr>
        <w:t xml:space="preserve">[189هـ] </w:t>
      </w:r>
    </w:p>
    <w:p w:rsidR="00B845D6" w:rsidRPr="00DB5940" w:rsidRDefault="00B845D6" w:rsidP="00B845D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rPr>
        <w:t>الخلفَ من محمّد بن الحسن إلى شمسِ الائمّة الحَلْوَانِي</w:t>
      </w:r>
      <w:r w:rsidR="001A5A5B">
        <w:rPr>
          <w:rFonts w:ascii="Traditional Arabic" w:hAnsi="Traditional Arabic"/>
          <w:sz w:val="32"/>
          <w:szCs w:val="32"/>
          <w:rtl/>
        </w:rPr>
        <w:t xml:space="preserve">. </w:t>
      </w:r>
    </w:p>
    <w:p w:rsidR="00B845D6" w:rsidRPr="00DB5940" w:rsidRDefault="001A5A5B" w:rsidP="00B845D6">
      <w:pPr>
        <w:widowControl/>
        <w:autoSpaceDE w:val="0"/>
        <w:autoSpaceDN w:val="0"/>
        <w:adjustRightInd w:val="0"/>
        <w:ind w:left="720" w:firstLine="720"/>
        <w:jc w:val="left"/>
        <w:rPr>
          <w:rFonts w:ascii="Traditional Arabic" w:hAnsi="Traditional Arabic"/>
          <w:sz w:val="32"/>
          <w:szCs w:val="32"/>
          <w:rtl/>
        </w:rPr>
      </w:pPr>
      <w:r>
        <w:rPr>
          <w:rFonts w:ascii="Traditional Arabic" w:hAnsi="Traditional Arabic"/>
          <w:sz w:val="32"/>
          <w:szCs w:val="32"/>
          <w:rtl/>
        </w:rPr>
        <w:t xml:space="preserve">    </w:t>
      </w:r>
      <w:r w:rsidR="00B845D6" w:rsidRPr="00DB5940">
        <w:rPr>
          <w:rFonts w:ascii="Traditional Arabic" w:hAnsi="Traditional Arabic"/>
          <w:sz w:val="32"/>
          <w:szCs w:val="32"/>
          <w:rtl/>
        </w:rPr>
        <w:t xml:space="preserve"> [189 </w:t>
      </w:r>
      <w:proofErr w:type="gramStart"/>
      <w:r w:rsidR="00B845D6" w:rsidRPr="00DB5940">
        <w:rPr>
          <w:rFonts w:ascii="Traditional Arabic" w:hAnsi="Traditional Arabic"/>
          <w:sz w:val="32"/>
          <w:szCs w:val="32"/>
          <w:rtl/>
        </w:rPr>
        <w:t>هـ]</w:t>
      </w:r>
      <w:r>
        <w:rPr>
          <w:rFonts w:ascii="Traditional Arabic" w:hAnsi="Traditional Arabic"/>
          <w:sz w:val="32"/>
          <w:szCs w:val="32"/>
          <w:rtl/>
        </w:rPr>
        <w:t xml:space="preserve">  </w:t>
      </w:r>
      <w:r w:rsidR="00B845D6" w:rsidRPr="00DB5940">
        <w:rPr>
          <w:rFonts w:ascii="Traditional Arabic" w:hAnsi="Traditional Arabic"/>
          <w:sz w:val="32"/>
          <w:szCs w:val="32"/>
          <w:rtl/>
        </w:rPr>
        <w:t>[</w:t>
      </w:r>
      <w:proofErr w:type="gramEnd"/>
      <w:r w:rsidR="00B845D6" w:rsidRPr="00DB5940">
        <w:rPr>
          <w:rFonts w:ascii="Traditional Arabic" w:hAnsi="Traditional Arabic"/>
          <w:sz w:val="32"/>
          <w:szCs w:val="32"/>
          <w:rtl/>
        </w:rPr>
        <w:t xml:space="preserve">448هـ] </w:t>
      </w:r>
    </w:p>
    <w:p w:rsidR="00B845D6" w:rsidRPr="00DB5940" w:rsidRDefault="00B845D6" w:rsidP="004435EE">
      <w:pPr>
        <w:widowControl/>
        <w:autoSpaceDE w:val="0"/>
        <w:autoSpaceDN w:val="0"/>
        <w:adjustRightInd w:val="0"/>
        <w:ind w:firstLine="0"/>
        <w:jc w:val="left"/>
        <w:rPr>
          <w:rFonts w:ascii="Traditional Arabic" w:hAnsi="Traditional Arabic"/>
          <w:sz w:val="32"/>
          <w:szCs w:val="32"/>
          <w:rtl/>
          <w:lang w:eastAsia="en-US"/>
        </w:rPr>
      </w:pPr>
      <w:r w:rsidRPr="00DB5940">
        <w:rPr>
          <w:rFonts w:ascii="Traditional Arabic" w:hAnsi="Traditional Arabic"/>
          <w:sz w:val="32"/>
          <w:szCs w:val="32"/>
          <w:rtl/>
        </w:rPr>
        <w:lastRenderedPageBreak/>
        <w:t>والمتأخِّرون من الحَلْوانيّ إلى حافظِ الدين البُخاريّ</w:t>
      </w:r>
      <w:r w:rsidRPr="00DB5940">
        <w:rPr>
          <w:rStyle w:val="ae"/>
          <w:rFonts w:ascii="Traditional Arabic" w:hAnsi="Traditional Arabic"/>
          <w:sz w:val="32"/>
          <w:szCs w:val="32"/>
          <w:rtl/>
        </w:rPr>
        <w:footnoteReference w:id="14"/>
      </w:r>
      <w:r w:rsidR="004435EE">
        <w:rPr>
          <w:rFonts w:ascii="Traditional Arabic" w:hAnsi="Traditional Arabic"/>
          <w:sz w:val="32"/>
          <w:szCs w:val="32"/>
          <w:rtl/>
        </w:rPr>
        <w:t>.</w:t>
      </w:r>
      <w:r w:rsidR="001A5A5B">
        <w:rPr>
          <w:rFonts w:ascii="Traditional Arabic" w:hAnsi="Traditional Arabic"/>
          <w:sz w:val="32"/>
          <w:szCs w:val="32"/>
          <w:rtl/>
        </w:rPr>
        <w:t xml:space="preserve">  </w:t>
      </w:r>
      <w:r w:rsidRPr="00DB5940">
        <w:rPr>
          <w:rFonts w:ascii="Traditional Arabic" w:hAnsi="Traditional Arabic"/>
          <w:sz w:val="32"/>
          <w:szCs w:val="32"/>
          <w:rtl/>
        </w:rPr>
        <w:t>[448هـ]</w:t>
      </w:r>
      <w:r w:rsidRPr="00DB5940">
        <w:rPr>
          <w:rFonts w:ascii="Traditional Arabic" w:hAnsi="Traditional Arabic"/>
          <w:sz w:val="32"/>
          <w:szCs w:val="32"/>
          <w:rtl/>
          <w:lang w:eastAsia="en-US"/>
        </w:rPr>
        <w:t xml:space="preserve"> </w:t>
      </w:r>
      <w:proofErr w:type="gramStart"/>
      <w:r w:rsidRPr="00DB5940">
        <w:rPr>
          <w:rFonts w:ascii="Traditional Arabic" w:hAnsi="Traditional Arabic"/>
          <w:sz w:val="32"/>
          <w:szCs w:val="32"/>
          <w:rtl/>
          <w:lang w:eastAsia="en-US"/>
        </w:rPr>
        <w:t>[ 693</w:t>
      </w:r>
      <w:proofErr w:type="gramEnd"/>
      <w:r w:rsidRPr="00DB5940">
        <w:rPr>
          <w:rFonts w:ascii="Traditional Arabic" w:hAnsi="Traditional Arabic"/>
          <w:sz w:val="32"/>
          <w:szCs w:val="32"/>
          <w:rtl/>
          <w:lang w:eastAsia="en-US"/>
        </w:rPr>
        <w:t xml:space="preserve"> هـ]</w:t>
      </w:r>
      <w:r w:rsidRPr="00DB5940">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وذكر الذهبيّ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في مفتح كتابه </w:t>
      </w:r>
      <w:r w:rsidR="001A5A5B">
        <w:rPr>
          <w:rFonts w:ascii="Traditional Arabic" w:hAnsi="Traditional Arabic"/>
          <w:sz w:val="32"/>
          <w:szCs w:val="32"/>
          <w:rtl/>
        </w:rPr>
        <w:t>"</w:t>
      </w:r>
      <w:r w:rsidRPr="00DB5940">
        <w:rPr>
          <w:rFonts w:ascii="Traditional Arabic" w:hAnsi="Traditional Arabic"/>
          <w:sz w:val="32"/>
          <w:szCs w:val="32"/>
          <w:rtl/>
        </w:rPr>
        <w:t>ميزان الاعتدال في نقد أسماء الرجال</w:t>
      </w:r>
      <w:r w:rsidR="001A5A5B">
        <w:rPr>
          <w:rFonts w:ascii="Traditional Arabic" w:hAnsi="Traditional Arabic"/>
          <w:sz w:val="32"/>
          <w:szCs w:val="32"/>
          <w:rtl/>
        </w:rPr>
        <w:t xml:space="preserve">": </w:t>
      </w:r>
      <w:r w:rsidRPr="00DB5940">
        <w:rPr>
          <w:rFonts w:ascii="Traditional Arabic" w:hAnsi="Traditional Arabic"/>
          <w:sz w:val="32"/>
          <w:szCs w:val="32"/>
          <w:rtl/>
        </w:rPr>
        <w:t>إنّ الحدَّ الفاصلَ بين المتقدّمين والمتأخّرين هو رأس ثلاث مئة</w:t>
      </w:r>
      <w:r w:rsidRPr="00DB5940">
        <w:rPr>
          <w:rStyle w:val="ae"/>
          <w:rFonts w:ascii="Traditional Arabic" w:hAnsi="Traditional Arabic"/>
          <w:sz w:val="32"/>
          <w:szCs w:val="32"/>
          <w:rtl/>
        </w:rPr>
        <w:footnoteReference w:id="15"/>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لا أدري لماذا ذكر مولانا عبد الحي </w:t>
      </w:r>
      <w:proofErr w:type="spellStart"/>
      <w:r w:rsidRPr="00DB5940">
        <w:rPr>
          <w:rFonts w:ascii="Traditional Arabic" w:hAnsi="Traditional Arabic"/>
          <w:sz w:val="32"/>
          <w:szCs w:val="32"/>
          <w:rtl/>
        </w:rPr>
        <w:t>اللكنوي</w:t>
      </w:r>
      <w:proofErr w:type="spellEnd"/>
      <w:r w:rsidRPr="00DB5940">
        <w:rPr>
          <w:rFonts w:ascii="Traditional Arabic" w:hAnsi="Traditional Arabic"/>
          <w:sz w:val="32"/>
          <w:szCs w:val="32"/>
          <w:rtl/>
        </w:rPr>
        <w:t xml:space="preserve"> قول الذهبي رحمه الله في هذا الباب في الفقه</w:t>
      </w:r>
      <w:r w:rsidR="001A5A5B">
        <w:rPr>
          <w:rFonts w:ascii="Traditional Arabic" w:hAnsi="Traditional Arabic"/>
          <w:sz w:val="32"/>
          <w:szCs w:val="32"/>
          <w:rtl/>
        </w:rPr>
        <w:t>، و</w:t>
      </w:r>
      <w:r w:rsidRPr="00DB5940">
        <w:rPr>
          <w:rFonts w:ascii="Traditional Arabic" w:hAnsi="Traditional Arabic"/>
          <w:sz w:val="32"/>
          <w:szCs w:val="32"/>
          <w:rtl/>
        </w:rPr>
        <w:t>قد</w:t>
      </w:r>
      <w:r w:rsidR="004435EE">
        <w:rPr>
          <w:rFonts w:ascii="Traditional Arabic" w:hAnsi="Traditional Arabic" w:hint="cs"/>
          <w:sz w:val="32"/>
          <w:szCs w:val="32"/>
          <w:rtl/>
        </w:rPr>
        <w:t xml:space="preserve"> </w:t>
      </w:r>
      <w:r w:rsidRPr="00DB5940">
        <w:rPr>
          <w:rFonts w:ascii="Traditional Arabic" w:hAnsi="Traditional Arabic"/>
          <w:sz w:val="32"/>
          <w:szCs w:val="32"/>
          <w:rtl/>
        </w:rPr>
        <w:t>قال ذلك الذهبي في المحدثين وليس في الفقهاء فقال الذهبي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من المعلوم أنه لابد من صون الراوي وستره فالحد الفاصل بين المتقدم والمتأخر هو رأس سنة </w:t>
      </w:r>
      <w:proofErr w:type="spellStart"/>
      <w:proofErr w:type="gramStart"/>
      <w:r w:rsidRPr="00DB5940">
        <w:rPr>
          <w:rFonts w:ascii="Traditional Arabic" w:hAnsi="Traditional Arabic"/>
          <w:sz w:val="32"/>
          <w:szCs w:val="32"/>
          <w:rtl/>
        </w:rPr>
        <w:t>ثلثمائة</w:t>
      </w:r>
      <w:proofErr w:type="spellEnd"/>
      <w:r w:rsidR="004435EE">
        <w:rPr>
          <w:rFonts w:ascii="Traditional Arabic" w:hAnsi="Traditional Arabic" w:hint="cs"/>
          <w:sz w:val="32"/>
          <w:szCs w:val="32"/>
          <w:rtl/>
        </w:rPr>
        <w:t>،</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
      </w:r>
      <w:r w:rsidRPr="00DB5940">
        <w:rPr>
          <w:rFonts w:ascii="Traditional Arabic" w:hAnsi="Traditional Arabic"/>
          <w:sz w:val="32"/>
          <w:szCs w:val="32"/>
          <w:rtl/>
        </w:rPr>
        <w:t xml:space="preserve"> وبه</w:t>
      </w:r>
      <w:proofErr w:type="gramEnd"/>
      <w:r w:rsidRPr="00DB5940">
        <w:rPr>
          <w:rFonts w:ascii="Traditional Arabic" w:hAnsi="Traditional Arabic"/>
          <w:sz w:val="32"/>
          <w:szCs w:val="32"/>
          <w:rtl/>
        </w:rPr>
        <w:t xml:space="preserve"> علمت بأنه يريد المحدثين ولا يريد الفقهاء</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وقال حاجي خليفة</w:t>
      </w:r>
      <w:r w:rsidR="001A5A5B">
        <w:rPr>
          <w:rFonts w:ascii="Traditional Arabic" w:hAnsi="Traditional Arabic"/>
          <w:sz w:val="32"/>
          <w:szCs w:val="32"/>
          <w:rtl/>
        </w:rPr>
        <w:t xml:space="preserve">: </w:t>
      </w:r>
      <w:r w:rsidRPr="00DB5940">
        <w:rPr>
          <w:rFonts w:ascii="Traditional Arabic" w:hAnsi="Traditional Arabic"/>
          <w:sz w:val="32"/>
          <w:szCs w:val="32"/>
          <w:rtl/>
        </w:rPr>
        <w:t>والغالب على القدماء منهم</w:t>
      </w:r>
      <w:r w:rsidR="001A5A5B">
        <w:rPr>
          <w:rFonts w:ascii="Traditional Arabic" w:hAnsi="Traditional Arabic"/>
          <w:sz w:val="32"/>
          <w:szCs w:val="32"/>
          <w:rtl/>
        </w:rPr>
        <w:t xml:space="preserve">: </w:t>
      </w:r>
      <w:r w:rsidRPr="00DB5940">
        <w:rPr>
          <w:rFonts w:ascii="Traditional Arabic" w:hAnsi="Traditional Arabic"/>
          <w:sz w:val="32"/>
          <w:szCs w:val="32"/>
          <w:rtl/>
        </w:rPr>
        <w:t>الاجتهاد</w:t>
      </w:r>
      <w:r w:rsidR="001A5A5B">
        <w:rPr>
          <w:rFonts w:ascii="Traditional Arabic" w:hAnsi="Traditional Arabic"/>
          <w:sz w:val="32"/>
          <w:szCs w:val="32"/>
          <w:rtl/>
        </w:rPr>
        <w:t xml:space="preserve">، </w:t>
      </w:r>
      <w:r w:rsidRPr="00DB5940">
        <w:rPr>
          <w:rFonts w:ascii="Traditional Arabic" w:hAnsi="Traditional Arabic"/>
          <w:sz w:val="32"/>
          <w:szCs w:val="32"/>
          <w:rtl/>
        </w:rPr>
        <w:t>والترجيح</w:t>
      </w:r>
      <w:r w:rsidR="001A5A5B">
        <w:rPr>
          <w:rFonts w:ascii="Traditional Arabic" w:hAnsi="Traditional Arabic"/>
          <w:sz w:val="32"/>
          <w:szCs w:val="32"/>
          <w:rtl/>
        </w:rPr>
        <w:t xml:space="preserve">. </w:t>
      </w:r>
      <w:r w:rsidRPr="00DB5940">
        <w:rPr>
          <w:rFonts w:ascii="Traditional Arabic" w:hAnsi="Traditional Arabic"/>
          <w:sz w:val="32"/>
          <w:szCs w:val="32"/>
          <w:rtl/>
        </w:rPr>
        <w:t>وهم الذين كانوا ما بين</w:t>
      </w:r>
      <w:r w:rsidR="001A5A5B">
        <w:rPr>
          <w:rFonts w:ascii="Traditional Arabic" w:hAnsi="Traditional Arabic"/>
          <w:sz w:val="32"/>
          <w:szCs w:val="32"/>
          <w:rtl/>
        </w:rPr>
        <w:t xml:space="preserve">: </w:t>
      </w:r>
      <w:r w:rsidRPr="00DB5940">
        <w:rPr>
          <w:rFonts w:ascii="Traditional Arabic" w:hAnsi="Traditional Arabic"/>
          <w:sz w:val="32"/>
          <w:szCs w:val="32"/>
          <w:rtl/>
        </w:rPr>
        <w:t>مائتين</w:t>
      </w:r>
      <w:r w:rsidR="001A5A5B">
        <w:rPr>
          <w:rFonts w:ascii="Traditional Arabic" w:hAnsi="Traditional Arabic"/>
          <w:sz w:val="32"/>
          <w:szCs w:val="32"/>
          <w:rtl/>
        </w:rPr>
        <w:t xml:space="preserve">، </w:t>
      </w:r>
      <w:r w:rsidRPr="00DB5940">
        <w:rPr>
          <w:rFonts w:ascii="Traditional Arabic" w:hAnsi="Traditional Arabic"/>
          <w:sz w:val="32"/>
          <w:szCs w:val="32"/>
          <w:rtl/>
        </w:rPr>
        <w:t>إلى أربع مائة من الهجرة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lastRenderedPageBreak/>
        <w:t>الصدر الأول</w:t>
      </w:r>
      <w:r w:rsidR="001A5A5B">
        <w:rPr>
          <w:rFonts w:ascii="Traditional Arabic" w:hAnsi="Traditional Arabic"/>
          <w:sz w:val="32"/>
          <w:szCs w:val="32"/>
          <w:rtl/>
        </w:rPr>
        <w:t xml:space="preserve">: </w:t>
      </w:r>
      <w:r w:rsidRPr="00DB5940">
        <w:rPr>
          <w:rFonts w:ascii="Traditional Arabic" w:hAnsi="Traditional Arabic"/>
          <w:sz w:val="32"/>
          <w:szCs w:val="32"/>
          <w:rtl/>
        </w:rPr>
        <w:t>لا يقال إلاَّ على السلف الصالح</w:t>
      </w:r>
      <w:r w:rsidR="001A5A5B">
        <w:rPr>
          <w:rFonts w:ascii="Traditional Arabic" w:hAnsi="Traditional Arabic"/>
          <w:sz w:val="32"/>
          <w:szCs w:val="32"/>
          <w:rtl/>
        </w:rPr>
        <w:t xml:space="preserve">، </w:t>
      </w:r>
      <w:r w:rsidRPr="00DB5940">
        <w:rPr>
          <w:rFonts w:ascii="Traditional Arabic" w:hAnsi="Traditional Arabic"/>
          <w:sz w:val="32"/>
          <w:szCs w:val="32"/>
          <w:rtl/>
        </w:rPr>
        <w:t>وهم أصحابُ القرون الثلاثة الأول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كذا </w:t>
      </w:r>
      <w:proofErr w:type="spellStart"/>
      <w:r w:rsidRPr="00DB5940">
        <w:rPr>
          <w:rFonts w:ascii="Traditional Arabic" w:hAnsi="Traditional Arabic"/>
          <w:sz w:val="32"/>
          <w:szCs w:val="32"/>
          <w:rtl/>
        </w:rPr>
        <w:t>في</w:t>
      </w:r>
      <w:r w:rsidR="001A5A5B">
        <w:rPr>
          <w:rFonts w:ascii="Traditional Arabic" w:hAnsi="Traditional Arabic"/>
          <w:sz w:val="32"/>
          <w:szCs w:val="32"/>
          <w:rtl/>
        </w:rPr>
        <w:t>"</w:t>
      </w:r>
      <w:r w:rsidRPr="00DB5940">
        <w:rPr>
          <w:rFonts w:ascii="Traditional Arabic" w:hAnsi="Traditional Arabic"/>
          <w:sz w:val="32"/>
          <w:szCs w:val="32"/>
          <w:rtl/>
        </w:rPr>
        <w:t>شن</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الغارة</w:t>
      </w:r>
      <w:r w:rsidR="001A5A5B">
        <w:rPr>
          <w:rFonts w:ascii="Traditional Arabic" w:hAnsi="Traditional Arabic"/>
          <w:sz w:val="32"/>
          <w:szCs w:val="32"/>
          <w:rtl/>
        </w:rPr>
        <w:t>"</w:t>
      </w:r>
      <w:r w:rsidRPr="00DB5940">
        <w:rPr>
          <w:rFonts w:ascii="Traditional Arabic" w:hAnsi="Traditional Arabic"/>
          <w:sz w:val="32"/>
          <w:szCs w:val="32"/>
          <w:rtl/>
        </w:rPr>
        <w:t>لابن</w:t>
      </w:r>
      <w:proofErr w:type="spellEnd"/>
      <w:r w:rsidRPr="00DB5940">
        <w:rPr>
          <w:rFonts w:ascii="Traditional Arabic" w:hAnsi="Traditional Arabic"/>
          <w:sz w:val="32"/>
          <w:szCs w:val="32"/>
          <w:rtl/>
        </w:rPr>
        <w:t xml:space="preserve"> حجر المَكِّي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8"/>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والغالب على القدماء منهم</w:t>
      </w:r>
      <w:r w:rsidR="001A5A5B">
        <w:rPr>
          <w:rFonts w:ascii="Traditional Arabic" w:hAnsi="Traditional Arabic"/>
          <w:sz w:val="32"/>
          <w:szCs w:val="32"/>
          <w:rtl/>
        </w:rPr>
        <w:t xml:space="preserve">: </w:t>
      </w:r>
      <w:r w:rsidRPr="00DB5940">
        <w:rPr>
          <w:rFonts w:ascii="Traditional Arabic" w:hAnsi="Traditional Arabic"/>
          <w:sz w:val="32"/>
          <w:szCs w:val="32"/>
          <w:rtl/>
        </w:rPr>
        <w:t>الاجتهاد</w:t>
      </w:r>
      <w:r w:rsidR="001A5A5B">
        <w:rPr>
          <w:rFonts w:ascii="Traditional Arabic" w:hAnsi="Traditional Arabic"/>
          <w:sz w:val="32"/>
          <w:szCs w:val="32"/>
          <w:rtl/>
        </w:rPr>
        <w:t xml:space="preserve">، </w:t>
      </w:r>
      <w:r w:rsidRPr="00DB5940">
        <w:rPr>
          <w:rFonts w:ascii="Traditional Arabic" w:hAnsi="Traditional Arabic"/>
          <w:sz w:val="32"/>
          <w:szCs w:val="32"/>
          <w:rtl/>
        </w:rPr>
        <w:t>والترجيح</w:t>
      </w:r>
      <w:r w:rsidR="001A5A5B">
        <w:rPr>
          <w:rFonts w:ascii="Traditional Arabic" w:hAnsi="Traditional Arabic"/>
          <w:sz w:val="32"/>
          <w:szCs w:val="32"/>
          <w:rtl/>
        </w:rPr>
        <w:t xml:space="preserve">. </w:t>
      </w:r>
      <w:r w:rsidRPr="00DB5940">
        <w:rPr>
          <w:rFonts w:ascii="Traditional Arabic" w:hAnsi="Traditional Arabic"/>
          <w:sz w:val="32"/>
          <w:szCs w:val="32"/>
          <w:rtl/>
        </w:rPr>
        <w:t>وهم الذين كانوا ما بين</w:t>
      </w:r>
      <w:r w:rsidR="001A5A5B">
        <w:rPr>
          <w:rFonts w:ascii="Traditional Arabic" w:hAnsi="Traditional Arabic"/>
          <w:sz w:val="32"/>
          <w:szCs w:val="32"/>
          <w:rtl/>
        </w:rPr>
        <w:t xml:space="preserve">: </w:t>
      </w:r>
      <w:r w:rsidRPr="00DB5940">
        <w:rPr>
          <w:rFonts w:ascii="Traditional Arabic" w:hAnsi="Traditional Arabic"/>
          <w:sz w:val="32"/>
          <w:szCs w:val="32"/>
          <w:rtl/>
        </w:rPr>
        <w:t>مائتين</w:t>
      </w:r>
      <w:r w:rsidR="001A5A5B">
        <w:rPr>
          <w:rFonts w:ascii="Traditional Arabic" w:hAnsi="Traditional Arabic"/>
          <w:sz w:val="32"/>
          <w:szCs w:val="32"/>
          <w:rtl/>
        </w:rPr>
        <w:t xml:space="preserve">، </w:t>
      </w:r>
      <w:r w:rsidRPr="00DB5940">
        <w:rPr>
          <w:rFonts w:ascii="Traditional Arabic" w:hAnsi="Traditional Arabic"/>
          <w:sz w:val="32"/>
          <w:szCs w:val="32"/>
          <w:rtl/>
        </w:rPr>
        <w:t>إلى أربع مائة</w:t>
      </w:r>
      <w:r w:rsidR="001A5A5B">
        <w:rPr>
          <w:rFonts w:ascii="Traditional Arabic" w:hAnsi="Traditional Arabic"/>
          <w:sz w:val="32"/>
          <w:szCs w:val="32"/>
          <w:rtl/>
        </w:rPr>
        <w:t xml:space="preserve"> </w:t>
      </w:r>
      <w:r w:rsidRPr="00DB5940">
        <w:rPr>
          <w:rFonts w:ascii="Traditional Arabic" w:hAnsi="Traditional Arabic"/>
          <w:sz w:val="32"/>
          <w:szCs w:val="32"/>
          <w:rtl/>
        </w:rPr>
        <w:t>من الهجرة</w:t>
      </w:r>
      <w:r w:rsidR="001A5A5B">
        <w:rPr>
          <w:rFonts w:ascii="Traditional Arabic" w:hAnsi="Traditional Arabic"/>
          <w:sz w:val="32"/>
          <w:szCs w:val="32"/>
          <w:rtl/>
        </w:rPr>
        <w:t xml:space="preserve">. </w:t>
      </w:r>
      <w:r w:rsidRPr="00DB5940">
        <w:rPr>
          <w:rFonts w:ascii="Traditional Arabic" w:hAnsi="Traditional Arabic"/>
          <w:sz w:val="32"/>
          <w:szCs w:val="32"/>
          <w:rtl/>
        </w:rPr>
        <w:t>والغالب على المتأخرين منهم</w:t>
      </w:r>
      <w:r w:rsidR="001A5A5B">
        <w:rPr>
          <w:rFonts w:ascii="Traditional Arabic" w:hAnsi="Traditional Arabic"/>
          <w:sz w:val="32"/>
          <w:szCs w:val="32"/>
          <w:rtl/>
        </w:rPr>
        <w:t xml:space="preserve">: </w:t>
      </w:r>
      <w:r w:rsidRPr="00DB5940">
        <w:rPr>
          <w:rFonts w:ascii="Traditional Arabic" w:hAnsi="Traditional Arabic"/>
          <w:sz w:val="32"/>
          <w:szCs w:val="32"/>
          <w:rtl/>
        </w:rPr>
        <w:t>هم الذين كانوا بعد الأربع مائة الترجيح فقط</w:t>
      </w:r>
      <w:r w:rsidR="001A5A5B">
        <w:rPr>
          <w:rFonts w:ascii="Traditional Arabic" w:hAnsi="Traditional Arabic"/>
          <w:sz w:val="32"/>
          <w:szCs w:val="32"/>
          <w:rtl/>
        </w:rPr>
        <w:t xml:space="preserve">. </w:t>
      </w:r>
    </w:p>
    <w:p w:rsidR="00B845D6" w:rsidRDefault="00B845D6" w:rsidP="00B845D6">
      <w:pPr>
        <w:widowControl/>
        <w:autoSpaceDE w:val="0"/>
        <w:autoSpaceDN w:val="0"/>
        <w:adjustRightInd w:val="0"/>
        <w:ind w:firstLine="0"/>
        <w:rPr>
          <w:rFonts w:ascii="Traditional Arabic" w:hAnsi="Traditional Arabic"/>
          <w:sz w:val="32"/>
          <w:szCs w:val="32"/>
          <w:rtl/>
        </w:rPr>
      </w:pPr>
      <w:r w:rsidRPr="00131C1B">
        <w:rPr>
          <w:rStyle w:val="4Char"/>
          <w:rFonts w:ascii="Traditional Arabic" w:hAnsi="Traditional Arabic"/>
          <w:sz w:val="32"/>
          <w:szCs w:val="32"/>
          <w:u w:val="single"/>
          <w:rtl/>
        </w:rPr>
        <w:t xml:space="preserve"> المراد بالمشايخ</w:t>
      </w:r>
      <w:r w:rsidR="001A5A5B">
        <w:rPr>
          <w:rStyle w:val="4Char"/>
          <w:rFonts w:ascii="Traditional Arabic" w:hAnsi="Traditional Arabic"/>
          <w:sz w:val="32"/>
          <w:szCs w:val="32"/>
          <w:u w:val="single"/>
          <w:rtl/>
        </w:rPr>
        <w:t xml:space="preserve">: </w:t>
      </w:r>
      <w:r w:rsidRPr="00DB5940">
        <w:rPr>
          <w:rFonts w:ascii="Traditional Arabic" w:hAnsi="Traditional Arabic"/>
          <w:sz w:val="32"/>
          <w:szCs w:val="32"/>
          <w:rtl/>
        </w:rPr>
        <w:t>مَن لم يدرك الإمام</w:t>
      </w:r>
      <w:r w:rsidR="001A5A5B">
        <w:rPr>
          <w:rFonts w:ascii="Traditional Arabic" w:hAnsi="Traditional Arabic"/>
          <w:sz w:val="32"/>
          <w:szCs w:val="32"/>
          <w:rtl/>
        </w:rPr>
        <w:t xml:space="preserve">. </w:t>
      </w:r>
      <w:r w:rsidRPr="00DB5940">
        <w:rPr>
          <w:rFonts w:ascii="Traditional Arabic" w:hAnsi="Traditional Arabic"/>
          <w:sz w:val="32"/>
          <w:szCs w:val="32"/>
          <w:rtl/>
        </w:rPr>
        <w:t>كذا في وقف(النهر)</w:t>
      </w:r>
      <w:r w:rsidRPr="00DB5940">
        <w:rPr>
          <w:rStyle w:val="ae"/>
          <w:rFonts w:ascii="Traditional Arabic" w:hAnsi="Traditional Arabic"/>
          <w:sz w:val="32"/>
          <w:szCs w:val="32"/>
          <w:rtl/>
        </w:rPr>
        <w:footnoteReference w:id="19"/>
      </w:r>
      <w:r w:rsidRPr="00DB5940">
        <w:rPr>
          <w:rFonts w:ascii="Traditional Arabic" w:hAnsi="Traditional Arabic"/>
          <w:sz w:val="32"/>
          <w:szCs w:val="32"/>
          <w:rtl/>
        </w:rPr>
        <w:t xml:space="preserve"> وذاك بعد وفاة حسن بن زياد اللؤلؤي قرابة 204هـ</w:t>
      </w:r>
    </w:p>
    <w:p w:rsidR="00B845D6" w:rsidRDefault="00B845D6" w:rsidP="00B845D6">
      <w:pPr>
        <w:widowControl/>
        <w:autoSpaceDE w:val="0"/>
        <w:autoSpaceDN w:val="0"/>
        <w:adjustRightInd w:val="0"/>
        <w:ind w:firstLine="0"/>
        <w:rPr>
          <w:rFonts w:ascii="Traditional Arabic" w:hAnsi="Traditional Arabic"/>
          <w:sz w:val="32"/>
          <w:szCs w:val="32"/>
          <w:rtl/>
        </w:rPr>
      </w:pPr>
      <w:r w:rsidRPr="00AB2936">
        <w:rPr>
          <w:rFonts w:ascii="Traditional Arabic" w:hAnsi="Traditional Arabic" w:hint="cs"/>
          <w:b/>
          <w:bCs/>
          <w:sz w:val="32"/>
          <w:szCs w:val="32"/>
          <w:u w:val="single"/>
          <w:rtl/>
        </w:rPr>
        <w:t>المراد بالأصحاب</w:t>
      </w:r>
      <w:r w:rsidR="001A5A5B">
        <w:rPr>
          <w:rFonts w:ascii="Traditional Arabic" w:hAnsi="Traditional Arabic" w:hint="cs"/>
          <w:b/>
          <w:bCs/>
          <w:sz w:val="32"/>
          <w:szCs w:val="32"/>
          <w:u w:val="single"/>
          <w:rtl/>
        </w:rPr>
        <w:t xml:space="preserve">: </w:t>
      </w:r>
      <w:r>
        <w:rPr>
          <w:rFonts w:ascii="Traditional Arabic" w:hAnsi="Traditional Arabic" w:hint="cs"/>
          <w:sz w:val="32"/>
          <w:szCs w:val="32"/>
          <w:rtl/>
        </w:rPr>
        <w:t xml:space="preserve">الأصحاب جمع صاحب </w:t>
      </w:r>
      <w:proofErr w:type="spellStart"/>
      <w:r>
        <w:rPr>
          <w:rFonts w:ascii="Traditional Arabic" w:hAnsi="Traditional Arabic" w:hint="cs"/>
          <w:sz w:val="32"/>
          <w:szCs w:val="32"/>
          <w:rtl/>
        </w:rPr>
        <w:t>المرادبه</w:t>
      </w:r>
      <w:proofErr w:type="spellEnd"/>
      <w:r>
        <w:rPr>
          <w:rFonts w:ascii="Traditional Arabic" w:hAnsi="Traditional Arabic" w:hint="cs"/>
          <w:sz w:val="32"/>
          <w:szCs w:val="32"/>
          <w:rtl/>
        </w:rPr>
        <w:t xml:space="preserve"> الأئمة الثلاثة</w:t>
      </w:r>
      <w:r w:rsidR="001A5A5B">
        <w:rPr>
          <w:rFonts w:ascii="Traditional Arabic" w:hAnsi="Traditional Arabic" w:hint="cs"/>
          <w:sz w:val="32"/>
          <w:szCs w:val="32"/>
          <w:rtl/>
        </w:rPr>
        <w:t xml:space="preserve">، </w:t>
      </w:r>
      <w:proofErr w:type="spellStart"/>
      <w:r>
        <w:rPr>
          <w:rFonts w:ascii="Traditional Arabic" w:hAnsi="Traditional Arabic" w:hint="cs"/>
          <w:sz w:val="32"/>
          <w:szCs w:val="32"/>
          <w:rtl/>
        </w:rPr>
        <w:t>أبوحنيفة</w:t>
      </w:r>
      <w:proofErr w:type="spellEnd"/>
      <w:r w:rsidR="001A5A5B">
        <w:rPr>
          <w:rFonts w:ascii="Traditional Arabic" w:hAnsi="Traditional Arabic" w:hint="cs"/>
          <w:sz w:val="32"/>
          <w:szCs w:val="32"/>
          <w:rtl/>
        </w:rPr>
        <w:t xml:space="preserve">، </w:t>
      </w:r>
      <w:proofErr w:type="spellStart"/>
      <w:r>
        <w:rPr>
          <w:rFonts w:ascii="Traditional Arabic" w:hAnsi="Traditional Arabic" w:hint="cs"/>
          <w:sz w:val="32"/>
          <w:szCs w:val="32"/>
          <w:rtl/>
        </w:rPr>
        <w:t>وأبويوسف</w:t>
      </w:r>
      <w:proofErr w:type="spellEnd"/>
      <w:r w:rsidR="001A5A5B">
        <w:rPr>
          <w:rFonts w:ascii="Traditional Arabic" w:hAnsi="Traditional Arabic" w:hint="cs"/>
          <w:sz w:val="32"/>
          <w:szCs w:val="32"/>
          <w:rtl/>
        </w:rPr>
        <w:t xml:space="preserve">، </w:t>
      </w:r>
      <w:proofErr w:type="spellStart"/>
      <w:r>
        <w:rPr>
          <w:rFonts w:ascii="Traditional Arabic" w:hAnsi="Traditional Arabic" w:hint="cs"/>
          <w:sz w:val="32"/>
          <w:szCs w:val="32"/>
          <w:rtl/>
        </w:rPr>
        <w:t>ومحمدبن</w:t>
      </w:r>
      <w:proofErr w:type="spellEnd"/>
      <w:r>
        <w:rPr>
          <w:rFonts w:ascii="Traditional Arabic" w:hAnsi="Traditional Arabic" w:hint="cs"/>
          <w:sz w:val="32"/>
          <w:szCs w:val="32"/>
          <w:rtl/>
        </w:rPr>
        <w:t xml:space="preserve"> الحسن</w:t>
      </w:r>
      <w:r w:rsidR="001A5A5B">
        <w:rPr>
          <w:rFonts w:ascii="Traditional Arabic" w:hAnsi="Traditional Arabic" w:hint="cs"/>
          <w:sz w:val="32"/>
          <w:szCs w:val="32"/>
          <w:rtl/>
        </w:rPr>
        <w:t xml:space="preserve">، </w:t>
      </w:r>
      <w:r>
        <w:rPr>
          <w:rFonts w:ascii="Traditional Arabic" w:hAnsi="Traditional Arabic" w:hint="cs"/>
          <w:sz w:val="32"/>
          <w:szCs w:val="32"/>
          <w:rtl/>
        </w:rPr>
        <w:t xml:space="preserve">وأحيانا </w:t>
      </w:r>
      <w:proofErr w:type="spellStart"/>
      <w:r>
        <w:rPr>
          <w:rFonts w:ascii="Traditional Arabic" w:hAnsi="Traditional Arabic" w:hint="cs"/>
          <w:sz w:val="32"/>
          <w:szCs w:val="32"/>
          <w:rtl/>
        </w:rPr>
        <w:t>يقصدبه</w:t>
      </w:r>
      <w:proofErr w:type="spellEnd"/>
      <w:r>
        <w:rPr>
          <w:rFonts w:ascii="Traditional Arabic" w:hAnsi="Traditional Arabic" w:hint="cs"/>
          <w:sz w:val="32"/>
          <w:szCs w:val="32"/>
          <w:rtl/>
        </w:rPr>
        <w:t xml:space="preserve"> جميع تلامذة الإمام </w:t>
      </w:r>
      <w:proofErr w:type="spellStart"/>
      <w:r>
        <w:rPr>
          <w:rFonts w:ascii="Traditional Arabic" w:hAnsi="Traditional Arabic" w:hint="cs"/>
          <w:sz w:val="32"/>
          <w:szCs w:val="32"/>
          <w:rtl/>
        </w:rPr>
        <w:t>بلاواسطة</w:t>
      </w:r>
      <w:proofErr w:type="spellEnd"/>
      <w:r w:rsidR="001A5A5B">
        <w:rPr>
          <w:rFonts w:ascii="Traditional Arabic" w:hAnsi="Traditional Arabic" w:hint="cs"/>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Pr>
          <w:rFonts w:ascii="Traditional Arabic" w:hAnsi="Traditional Arabic" w:hint="cs"/>
          <w:sz w:val="32"/>
          <w:szCs w:val="32"/>
          <w:rtl/>
        </w:rPr>
        <w:t>قال الشامي</w:t>
      </w:r>
      <w:r w:rsidR="001A5A5B">
        <w:rPr>
          <w:rFonts w:ascii="Traditional Arabic" w:hAnsi="Traditional Arabic" w:hint="cs"/>
          <w:sz w:val="32"/>
          <w:szCs w:val="32"/>
          <w:rtl/>
        </w:rPr>
        <w:t xml:space="preserve">: </w:t>
      </w:r>
      <w:r w:rsidRPr="000751F6">
        <w:rPr>
          <w:rFonts w:ascii="Traditional Arabic" w:hAnsi="Traditional Arabic"/>
          <w:sz w:val="32"/>
          <w:szCs w:val="32"/>
          <w:rtl/>
        </w:rPr>
        <w:t xml:space="preserve">المشهور إطلاق أصحابنا على أئمتنا الثلاثة أبي حنيفة وصاحبيه كما ذكره في شرح </w:t>
      </w:r>
      <w:proofErr w:type="spellStart"/>
      <w:r w:rsidRPr="000751F6">
        <w:rPr>
          <w:rFonts w:ascii="Traditional Arabic" w:hAnsi="Traditional Arabic"/>
          <w:sz w:val="32"/>
          <w:szCs w:val="32"/>
          <w:rtl/>
        </w:rPr>
        <w:t>الوهبانية</w:t>
      </w:r>
      <w:proofErr w:type="spellEnd"/>
      <w:r w:rsidR="001A5A5B">
        <w:rPr>
          <w:rFonts w:ascii="Traditional Arabic" w:hAnsi="Traditional Arabic" w:hint="cs"/>
          <w:sz w:val="32"/>
          <w:szCs w:val="32"/>
          <w:rtl/>
        </w:rPr>
        <w:t xml:space="preserve">. </w:t>
      </w:r>
      <w:r>
        <w:rPr>
          <w:rStyle w:val="ae"/>
          <w:rFonts w:ascii="Traditional Arabic" w:hAnsi="Traditional Arabic"/>
          <w:sz w:val="32"/>
          <w:szCs w:val="32"/>
          <w:rtl/>
        </w:rPr>
        <w:footnoteReference w:id="20"/>
      </w:r>
    </w:p>
    <w:p w:rsidR="00B845D6" w:rsidRPr="00DB5940" w:rsidRDefault="00B845D6" w:rsidP="00B845D6">
      <w:pPr>
        <w:ind w:left="454" w:firstLine="0"/>
        <w:jc w:val="left"/>
        <w:rPr>
          <w:rFonts w:ascii="Traditional Arabic" w:hAnsi="Traditional Arabic"/>
          <w:sz w:val="32"/>
          <w:szCs w:val="32"/>
          <w:rtl/>
        </w:rPr>
      </w:pPr>
      <w:r w:rsidRPr="00DB5940">
        <w:rPr>
          <w:rStyle w:val="4Char"/>
          <w:rFonts w:ascii="Traditional Arabic" w:hAnsi="Traditional Arabic"/>
          <w:sz w:val="32"/>
          <w:szCs w:val="32"/>
          <w:u w:val="single"/>
          <w:rtl/>
        </w:rPr>
        <w:t>شمس الأئمة</w:t>
      </w:r>
      <w:r w:rsidR="001A5A5B">
        <w:rPr>
          <w:rStyle w:val="4Char"/>
          <w:rFonts w:ascii="Traditional Arabic" w:hAnsi="Traditional Arabic"/>
          <w:sz w:val="32"/>
          <w:szCs w:val="32"/>
          <w:u w:val="single"/>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شمس الأئمة لُقب به جماعة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منهم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السرخسي والحلواني </w:t>
      </w:r>
      <w:proofErr w:type="spellStart"/>
      <w:r w:rsidRPr="00DB5940">
        <w:rPr>
          <w:rFonts w:ascii="Traditional Arabic" w:hAnsi="Traditional Arabic"/>
          <w:sz w:val="32"/>
          <w:szCs w:val="32"/>
          <w:shd w:val="clear" w:color="auto" w:fill="FFFFFF"/>
          <w:rtl/>
        </w:rPr>
        <w:t>والأوزجندي</w:t>
      </w:r>
      <w:proofErr w:type="spellEnd"/>
      <w:r w:rsidRPr="00DB5940">
        <w:rPr>
          <w:rFonts w:ascii="Traditional Arabic" w:hAnsi="Traditional Arabic"/>
          <w:sz w:val="32"/>
          <w:szCs w:val="32"/>
          <w:shd w:val="clear" w:color="auto" w:fill="FFFFFF"/>
          <w:rtl/>
        </w:rPr>
        <w:t xml:space="preserve"> والكردي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شمسُ الأئمّة؛ عند الإطلاقِ في كتب أصحابنا يرادُ به شمس </w:t>
      </w:r>
      <w:r w:rsidRPr="00DB5940">
        <w:rPr>
          <w:rFonts w:ascii="Traditional Arabic" w:hAnsi="Traditional Arabic"/>
          <w:sz w:val="32"/>
          <w:szCs w:val="32"/>
          <w:shd w:val="clear" w:color="auto" w:fill="FFFFFF"/>
          <w:rtl/>
        </w:rPr>
        <w:lastRenderedPageBreak/>
        <w:t>الأئمّة السَّرَخْسِيّ</w:t>
      </w:r>
      <w:r w:rsidR="001A5A5B">
        <w:rPr>
          <w:rFonts w:ascii="Traditional Arabic" w:hAnsi="Traditional Arabic"/>
          <w:sz w:val="32"/>
          <w:szCs w:val="32"/>
          <w:shd w:val="clear" w:color="auto" w:fill="FFFFFF"/>
          <w:rtl/>
        </w:rPr>
        <w:t xml:space="preserve">، </w:t>
      </w:r>
      <w:proofErr w:type="gramStart"/>
      <w:r w:rsidRPr="00DB5940">
        <w:rPr>
          <w:rFonts w:ascii="Traditional Arabic" w:hAnsi="Traditional Arabic"/>
          <w:sz w:val="32"/>
          <w:szCs w:val="32"/>
          <w:shd w:val="clear" w:color="auto" w:fill="FFFFFF"/>
          <w:rtl/>
        </w:rPr>
        <w:t>وفي ما</w:t>
      </w:r>
      <w:proofErr w:type="gramEnd"/>
      <w:r w:rsidRPr="00DB5940">
        <w:rPr>
          <w:rFonts w:ascii="Traditional Arabic" w:hAnsi="Traditional Arabic"/>
          <w:sz w:val="32"/>
          <w:szCs w:val="32"/>
          <w:shd w:val="clear" w:color="auto" w:fill="FFFFFF"/>
          <w:rtl/>
        </w:rPr>
        <w:t xml:space="preserve"> عداه يذكرُ مقيَّداً كشمس الأئمّة الحَلْوَانِيّ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وشمس الأئمّة </w:t>
      </w:r>
      <w:proofErr w:type="spellStart"/>
      <w:r w:rsidRPr="00DB5940">
        <w:rPr>
          <w:rFonts w:ascii="Traditional Arabic" w:hAnsi="Traditional Arabic"/>
          <w:sz w:val="32"/>
          <w:szCs w:val="32"/>
          <w:shd w:val="clear" w:color="auto" w:fill="FFFFFF"/>
          <w:rtl/>
        </w:rPr>
        <w:t>الزَّرَنْجَريّ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وشمس الأئمّة </w:t>
      </w:r>
      <w:proofErr w:type="spellStart"/>
      <w:r w:rsidRPr="00DB5940">
        <w:rPr>
          <w:rFonts w:ascii="Traditional Arabic" w:hAnsi="Traditional Arabic"/>
          <w:sz w:val="32"/>
          <w:szCs w:val="32"/>
          <w:shd w:val="clear" w:color="auto" w:fill="FFFFFF"/>
          <w:rtl/>
        </w:rPr>
        <w:t>الكَرْدَريّ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وشمس الأئمة </w:t>
      </w:r>
      <w:proofErr w:type="spellStart"/>
      <w:r w:rsidRPr="00DB5940">
        <w:rPr>
          <w:rFonts w:ascii="Traditional Arabic" w:hAnsi="Traditional Arabic"/>
          <w:sz w:val="32"/>
          <w:szCs w:val="32"/>
          <w:shd w:val="clear" w:color="auto" w:fill="FFFFFF"/>
          <w:rtl/>
        </w:rPr>
        <w:t>الأُوزْجَنْدِيّ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كذا في ((طبقات </w:t>
      </w:r>
      <w:proofErr w:type="spellStart"/>
      <w:r w:rsidRPr="00DB5940">
        <w:rPr>
          <w:rFonts w:ascii="Traditional Arabic" w:hAnsi="Traditional Arabic"/>
          <w:sz w:val="32"/>
          <w:szCs w:val="32"/>
          <w:shd w:val="clear" w:color="auto" w:fill="FFFFFF"/>
          <w:rtl/>
        </w:rPr>
        <w:t>الكفوي</w:t>
      </w:r>
      <w:proofErr w:type="spellEnd"/>
      <w:r w:rsidRPr="00DB5940">
        <w:rPr>
          <w:rFonts w:ascii="Traditional Arabic" w:hAnsi="Traditional Arabic"/>
          <w:sz w:val="32"/>
          <w:szCs w:val="32"/>
          <w:shd w:val="clear" w:color="auto" w:fill="FFFFFF"/>
          <w:rtl/>
        </w:rPr>
        <w:t xml:space="preserve">)) في ترجمة بكرِ </w:t>
      </w:r>
      <w:proofErr w:type="spellStart"/>
      <w:r w:rsidRPr="00DB5940">
        <w:rPr>
          <w:rFonts w:ascii="Traditional Arabic" w:hAnsi="Traditional Arabic"/>
          <w:sz w:val="32"/>
          <w:szCs w:val="32"/>
          <w:shd w:val="clear" w:color="auto" w:fill="FFFFFF"/>
          <w:rtl/>
        </w:rPr>
        <w:t>الزَّرَنْجَريّ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w:t>
      </w:r>
      <w:r w:rsidRPr="00DB5940">
        <w:rPr>
          <w:rStyle w:val="ae"/>
          <w:rFonts w:ascii="Traditional Arabic" w:hAnsi="Traditional Arabic"/>
          <w:sz w:val="32"/>
          <w:szCs w:val="32"/>
        </w:rPr>
        <w:footnoteReference w:id="21"/>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والسرخسي هو</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محمد بن أحمد بن أبي سهل أبو بكر السرخسي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الإمام الكبير شمس الأئمة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صاحب المبسوط وغيره</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أحد الفحول الأئمة الكبار أصحاب الفنون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كان إماماً علامة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حجة متكلماً</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فقيهاً أصولياً نظاراً</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تفقه عليه أبو بكر </w:t>
      </w:r>
      <w:proofErr w:type="spellStart"/>
      <w:r w:rsidRPr="00DB5940">
        <w:rPr>
          <w:rFonts w:ascii="Traditional Arabic" w:hAnsi="Traditional Arabic"/>
          <w:sz w:val="32"/>
          <w:szCs w:val="32"/>
          <w:shd w:val="clear" w:color="auto" w:fill="FFFFFF"/>
          <w:rtl/>
        </w:rPr>
        <w:t>الحصيري</w:t>
      </w:r>
      <w:proofErr w:type="spellEnd"/>
      <w:r w:rsidRPr="00DB5940">
        <w:rPr>
          <w:rFonts w:ascii="Traditional Arabic" w:hAnsi="Traditional Arabic"/>
          <w:sz w:val="32"/>
          <w:szCs w:val="32"/>
          <w:shd w:val="clear" w:color="auto" w:fill="FFFFFF"/>
          <w:rtl/>
        </w:rPr>
        <w:t xml:space="preserve"> </w:t>
      </w:r>
      <w:proofErr w:type="spellStart"/>
      <w:r w:rsidRPr="00DB5940">
        <w:rPr>
          <w:rFonts w:ascii="Traditional Arabic" w:hAnsi="Traditional Arabic"/>
          <w:sz w:val="32"/>
          <w:szCs w:val="32"/>
          <w:shd w:val="clear" w:color="auto" w:fill="FFFFFF"/>
          <w:rtl/>
        </w:rPr>
        <w:t>والبيكندي</w:t>
      </w:r>
      <w:proofErr w:type="spellEnd"/>
      <w:r w:rsidRPr="00DB5940">
        <w:rPr>
          <w:rFonts w:ascii="Traditional Arabic" w:hAnsi="Traditional Arabic"/>
          <w:sz w:val="32"/>
          <w:szCs w:val="32"/>
          <w:shd w:val="clear" w:color="auto" w:fill="FFFFFF"/>
          <w:rtl/>
        </w:rPr>
        <w:t xml:space="preserve"> وأبو حفص عمر بن حبيب جد صاحب الهداية لأمه</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توفي في حدود 490 هـ</w:t>
      </w:r>
      <w:r w:rsidRPr="00DB5940">
        <w:rPr>
          <w:rFonts w:ascii="Traditional Arabic" w:hAnsi="Traditional Arabic"/>
          <w:sz w:val="32"/>
          <w:szCs w:val="32"/>
        </w:rPr>
        <w:br/>
      </w:r>
      <w:proofErr w:type="spellStart"/>
      <w:r w:rsidRPr="00DB5940">
        <w:rPr>
          <w:rFonts w:ascii="Traditional Arabic" w:hAnsi="Traditional Arabic"/>
          <w:color w:val="auto"/>
          <w:sz w:val="32"/>
          <w:szCs w:val="32"/>
          <w:shd w:val="clear" w:color="auto" w:fill="FFFFFF"/>
          <w:rtl/>
        </w:rPr>
        <w:t>ا</w:t>
      </w:r>
      <w:r w:rsidRPr="00DB5940">
        <w:rPr>
          <w:rFonts w:ascii="Traditional Arabic" w:hAnsi="Traditional Arabic"/>
          <w:color w:val="auto"/>
          <w:sz w:val="32"/>
          <w:szCs w:val="32"/>
          <w:rtl/>
        </w:rPr>
        <w:t>لأوزجندي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هو العلامة شيخ الحنفية أبو المحاسن حسن بن منصور بن محمود</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البخاري الحنفي </w:t>
      </w:r>
      <w:proofErr w:type="spellStart"/>
      <w:r w:rsidRPr="00DB5940">
        <w:rPr>
          <w:rFonts w:ascii="Traditional Arabic" w:hAnsi="Traditional Arabic"/>
          <w:sz w:val="32"/>
          <w:szCs w:val="32"/>
          <w:shd w:val="clear" w:color="auto" w:fill="FFFFFF"/>
          <w:rtl/>
        </w:rPr>
        <w:t>الأوزجندي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المعروف بقاضي خان</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صاحب التصانيف</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سمع من الإمام ظاهر الدين الحسن بن علي بن عبد العزيز</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ومن إبراهيم بن عثمان </w:t>
      </w:r>
      <w:proofErr w:type="spellStart"/>
      <w:r w:rsidRPr="00DB5940">
        <w:rPr>
          <w:rFonts w:ascii="Traditional Arabic" w:hAnsi="Traditional Arabic"/>
          <w:sz w:val="32"/>
          <w:szCs w:val="32"/>
          <w:shd w:val="clear" w:color="auto" w:fill="FFFFFF"/>
          <w:rtl/>
        </w:rPr>
        <w:t>الصفاري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وروى عنه العلامة جمال الدين </w:t>
      </w:r>
      <w:proofErr w:type="spellStart"/>
      <w:r w:rsidRPr="00DB5940">
        <w:rPr>
          <w:rFonts w:ascii="Traditional Arabic" w:hAnsi="Traditional Arabic"/>
          <w:sz w:val="32"/>
          <w:szCs w:val="32"/>
          <w:shd w:val="clear" w:color="auto" w:fill="FFFFFF"/>
          <w:rtl/>
        </w:rPr>
        <w:t>الحصيري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مات 592 هـ</w:t>
      </w:r>
      <w:r w:rsidRPr="00DB5940">
        <w:rPr>
          <w:rFonts w:ascii="Traditional Arabic" w:hAnsi="Traditional Arabic"/>
          <w:sz w:val="32"/>
          <w:szCs w:val="32"/>
        </w:rPr>
        <w:br/>
      </w:r>
      <w:r w:rsidRPr="00DB5940">
        <w:rPr>
          <w:rFonts w:ascii="Traditional Arabic" w:hAnsi="Traditional Arabic"/>
          <w:color w:val="auto"/>
          <w:sz w:val="32"/>
          <w:szCs w:val="32"/>
          <w:rtl/>
        </w:rPr>
        <w:t>الكردي</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shd w:val="clear" w:color="auto" w:fill="FFFFFF"/>
          <w:rtl/>
        </w:rPr>
        <w:t>وهو ال</w:t>
      </w:r>
      <w:r w:rsidRPr="00DB5940">
        <w:rPr>
          <w:rFonts w:ascii="Traditional Arabic" w:hAnsi="Traditional Arabic"/>
          <w:sz w:val="32"/>
          <w:szCs w:val="32"/>
          <w:shd w:val="clear" w:color="auto" w:fill="FFFFFF"/>
          <w:rtl/>
        </w:rPr>
        <w:t>علامة فقيه المشرق شمس الأئمة محمد بن عبد الستار بن محمد العماري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الكردي الحنفي البرنيقي</w:t>
      </w:r>
      <w:r w:rsidR="001A5A5B">
        <w:rPr>
          <w:rFonts w:ascii="Traditional Arabic" w:hAnsi="Traditional Arabic"/>
          <w:sz w:val="32"/>
          <w:szCs w:val="32"/>
          <w:shd w:val="clear" w:color="auto" w:fill="FFFFFF"/>
          <w:rtl/>
        </w:rPr>
        <w:t xml:space="preserve">، </w:t>
      </w:r>
      <w:proofErr w:type="spellStart"/>
      <w:r w:rsidRPr="00DB5940">
        <w:rPr>
          <w:rFonts w:ascii="Traditional Arabic" w:hAnsi="Traditional Arabic"/>
          <w:sz w:val="32"/>
          <w:szCs w:val="32"/>
          <w:shd w:val="clear" w:color="auto" w:fill="FFFFFF"/>
          <w:rtl/>
        </w:rPr>
        <w:t>وبرانيق</w:t>
      </w:r>
      <w:proofErr w:type="spellEnd"/>
      <w:r w:rsidRPr="00DB5940">
        <w:rPr>
          <w:rFonts w:ascii="Traditional Arabic" w:hAnsi="Traditional Arabic"/>
          <w:sz w:val="32"/>
          <w:szCs w:val="32"/>
          <w:shd w:val="clear" w:color="auto" w:fill="FFFFFF"/>
          <w:rtl/>
        </w:rPr>
        <w:t xml:space="preserve"> من أعمال </w:t>
      </w:r>
      <w:proofErr w:type="spellStart"/>
      <w:r w:rsidRPr="00DB5940">
        <w:rPr>
          <w:rFonts w:ascii="Traditional Arabic" w:hAnsi="Traditional Arabic"/>
          <w:sz w:val="32"/>
          <w:szCs w:val="32"/>
          <w:shd w:val="clear" w:color="auto" w:fill="FFFFFF"/>
          <w:rtl/>
        </w:rPr>
        <w:lastRenderedPageBreak/>
        <w:t>كردر</w:t>
      </w:r>
      <w:proofErr w:type="spellEnd"/>
      <w:r w:rsidR="001A5A5B">
        <w:rPr>
          <w:rFonts w:ascii="Traditional Arabic" w:hAnsi="Traditional Arabic"/>
          <w:sz w:val="32"/>
          <w:szCs w:val="32"/>
          <w:shd w:val="clear" w:color="auto" w:fill="FFFFFF"/>
          <w:rtl/>
        </w:rPr>
        <w:t xml:space="preserve">، </w:t>
      </w:r>
      <w:proofErr w:type="spellStart"/>
      <w:r w:rsidRPr="00DB5940">
        <w:rPr>
          <w:rFonts w:ascii="Traditional Arabic" w:hAnsi="Traditional Arabic"/>
          <w:sz w:val="32"/>
          <w:szCs w:val="32"/>
          <w:shd w:val="clear" w:color="auto" w:fill="FFFFFF"/>
          <w:rtl/>
        </w:rPr>
        <w:t>وكردر</w:t>
      </w:r>
      <w:proofErr w:type="spellEnd"/>
      <w:r w:rsidRPr="00DB5940">
        <w:rPr>
          <w:rFonts w:ascii="Traditional Arabic" w:hAnsi="Traditional Arabic"/>
          <w:sz w:val="32"/>
          <w:szCs w:val="32"/>
          <w:shd w:val="clear" w:color="auto" w:fill="FFFFFF"/>
          <w:rtl/>
        </w:rPr>
        <w:t xml:space="preserve"> ناحية كبيرة من بلاد خوارزم</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وهو أستاذ الأئمة على الإطلاق</w:t>
      </w:r>
      <w:r w:rsidR="001A5A5B">
        <w:rPr>
          <w:rFonts w:ascii="Traditional Arabic" w:hAnsi="Traditional Arabic"/>
          <w:sz w:val="32"/>
          <w:szCs w:val="32"/>
          <w:shd w:val="clear" w:color="auto" w:fill="FFFFFF"/>
          <w:rtl/>
        </w:rPr>
        <w:t xml:space="preserve">، </w:t>
      </w:r>
      <w:proofErr w:type="spellStart"/>
      <w:r w:rsidRPr="00DB5940">
        <w:rPr>
          <w:rFonts w:ascii="Traditional Arabic" w:hAnsi="Traditional Arabic"/>
          <w:sz w:val="32"/>
          <w:szCs w:val="32"/>
          <w:shd w:val="clear" w:color="auto" w:fill="FFFFFF"/>
          <w:rtl/>
        </w:rPr>
        <w:t>قرأبخوارزم</w:t>
      </w:r>
      <w:proofErr w:type="spellEnd"/>
      <w:r w:rsidRPr="00DB5940">
        <w:rPr>
          <w:rFonts w:ascii="Traditional Arabic" w:hAnsi="Traditional Arabic"/>
          <w:sz w:val="32"/>
          <w:szCs w:val="32"/>
          <w:shd w:val="clear" w:color="auto" w:fill="FFFFFF"/>
          <w:rtl/>
        </w:rPr>
        <w:t xml:space="preserve"> على برهان الدين المطرزي مؤلف شرح المقامات</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وتفقه بسمرقند على شيخ الإسلام </w:t>
      </w:r>
      <w:proofErr w:type="spellStart"/>
      <w:r w:rsidRPr="00DB5940">
        <w:rPr>
          <w:rFonts w:ascii="Traditional Arabic" w:hAnsi="Traditional Arabic"/>
          <w:sz w:val="32"/>
          <w:szCs w:val="32"/>
          <w:shd w:val="clear" w:color="auto" w:fill="FFFFFF"/>
          <w:rtl/>
        </w:rPr>
        <w:t>المرغيناني</w:t>
      </w:r>
      <w:proofErr w:type="spellEnd"/>
      <w:r w:rsidRPr="00DB5940">
        <w:rPr>
          <w:rFonts w:ascii="Traditional Arabic" w:hAnsi="Traditional Arabic"/>
          <w:sz w:val="32"/>
          <w:szCs w:val="32"/>
          <w:shd w:val="clear" w:color="auto" w:fill="FFFFFF"/>
          <w:rtl/>
        </w:rPr>
        <w:t xml:space="preserve"> </w:t>
      </w:r>
      <w:r w:rsidRPr="00DB5940">
        <w:rPr>
          <w:rStyle w:val="ae"/>
          <w:rFonts w:ascii="Traditional Arabic" w:hAnsi="Traditional Arabic"/>
          <w:sz w:val="32"/>
          <w:szCs w:val="32"/>
          <w:shd w:val="clear" w:color="auto" w:fill="FFFFFF"/>
          <w:rtl/>
        </w:rPr>
        <w:footnoteReference w:id="22"/>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وبرع في المذهب وأصوله</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أحيا علم الأصول والفقه بعد </w:t>
      </w:r>
      <w:proofErr w:type="spellStart"/>
      <w:r w:rsidRPr="00DB5940">
        <w:rPr>
          <w:rFonts w:ascii="Traditional Arabic" w:hAnsi="Traditional Arabic"/>
          <w:sz w:val="32"/>
          <w:szCs w:val="32"/>
          <w:shd w:val="clear" w:color="auto" w:fill="FFFFFF"/>
          <w:rtl/>
        </w:rPr>
        <w:t>اندراسه</w:t>
      </w:r>
      <w:proofErr w:type="spellEnd"/>
      <w:r w:rsidRPr="00DB5940">
        <w:rPr>
          <w:rFonts w:ascii="Traditional Arabic" w:hAnsi="Traditional Arabic"/>
          <w:sz w:val="32"/>
          <w:szCs w:val="32"/>
          <w:shd w:val="clear" w:color="auto" w:fill="FFFFFF"/>
          <w:rtl/>
        </w:rPr>
        <w:t xml:space="preserve"> من زمن القاضي أبي </w:t>
      </w:r>
      <w:proofErr w:type="spellStart"/>
      <w:r w:rsidRPr="00DB5940">
        <w:rPr>
          <w:rFonts w:ascii="Traditional Arabic" w:hAnsi="Traditional Arabic"/>
          <w:sz w:val="32"/>
          <w:szCs w:val="32"/>
          <w:shd w:val="clear" w:color="auto" w:fill="FFFFFF"/>
          <w:rtl/>
        </w:rPr>
        <w:t>زيدالدبوسي</w:t>
      </w:r>
      <w:proofErr w:type="spellEnd"/>
      <w:r w:rsidRPr="00DB5940">
        <w:rPr>
          <w:rFonts w:ascii="Traditional Arabic" w:hAnsi="Traditional Arabic"/>
          <w:sz w:val="32"/>
          <w:szCs w:val="32"/>
          <w:shd w:val="clear" w:color="auto" w:fill="FFFFFF"/>
          <w:rtl/>
        </w:rPr>
        <w:t xml:space="preserve"> [ صاحب " تقويم الأدلة " ت 430 هـ ] </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ولد سنة 559 هـ</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وتوفي </w:t>
      </w:r>
      <w:proofErr w:type="spellStart"/>
      <w:r w:rsidRPr="00DB5940">
        <w:rPr>
          <w:rFonts w:ascii="Traditional Arabic" w:hAnsi="Traditional Arabic"/>
          <w:sz w:val="32"/>
          <w:szCs w:val="32"/>
          <w:shd w:val="clear" w:color="auto" w:fill="FFFFFF"/>
          <w:rtl/>
        </w:rPr>
        <w:t>ببخارى</w:t>
      </w:r>
      <w:proofErr w:type="spellEnd"/>
      <w:r w:rsidRPr="00DB5940">
        <w:rPr>
          <w:rFonts w:ascii="Traditional Arabic" w:hAnsi="Traditional Arabic"/>
          <w:sz w:val="32"/>
          <w:szCs w:val="32"/>
          <w:shd w:val="clear" w:color="auto" w:fill="FFFFFF"/>
          <w:rtl/>
        </w:rPr>
        <w:t xml:space="preserve"> في محرم سنة </w:t>
      </w:r>
      <w:r w:rsidRPr="00DB5940">
        <w:rPr>
          <w:rFonts w:ascii="Traditional Arabic" w:hAnsi="Traditional Arabic"/>
          <w:sz w:val="32"/>
          <w:szCs w:val="32"/>
          <w:rtl/>
        </w:rPr>
        <w:t>642</w:t>
      </w:r>
      <w:r w:rsidRPr="00DB5940">
        <w:rPr>
          <w:rFonts w:ascii="Traditional Arabic" w:hAnsi="Traditional Arabic"/>
          <w:sz w:val="32"/>
          <w:szCs w:val="32"/>
          <w:shd w:val="clear" w:color="auto" w:fill="FFFFFF"/>
          <w:rtl/>
        </w:rPr>
        <w:t xml:space="preserve"> هـ</w:t>
      </w:r>
      <w:r w:rsidRPr="00DB5940">
        <w:rPr>
          <w:rStyle w:val="ae"/>
          <w:rFonts w:ascii="Traditional Arabic" w:hAnsi="Traditional Arabic"/>
          <w:sz w:val="32"/>
          <w:szCs w:val="32"/>
        </w:rPr>
        <w:footnoteReference w:id="23"/>
      </w:r>
    </w:p>
    <w:p w:rsidR="00B845D6" w:rsidRPr="00DB5940" w:rsidRDefault="00B845D6" w:rsidP="00B845D6">
      <w:pPr>
        <w:widowControl/>
        <w:autoSpaceDE w:val="0"/>
        <w:autoSpaceDN w:val="0"/>
        <w:adjustRightInd w:val="0"/>
        <w:ind w:left="29" w:hanging="29"/>
        <w:jc w:val="left"/>
        <w:rPr>
          <w:rFonts w:ascii="Traditional Arabic" w:hAnsi="Traditional Arabic"/>
          <w:color w:val="auto"/>
          <w:sz w:val="32"/>
          <w:szCs w:val="32"/>
          <w:rtl/>
        </w:rPr>
      </w:pPr>
      <w:r w:rsidRPr="00DB5940">
        <w:rPr>
          <w:rStyle w:val="4Char"/>
          <w:rFonts w:ascii="Traditional Arabic" w:hAnsi="Traditional Arabic"/>
          <w:sz w:val="32"/>
          <w:szCs w:val="32"/>
          <w:u w:val="single"/>
          <w:rtl/>
        </w:rPr>
        <w:t xml:space="preserve">شيخ </w:t>
      </w:r>
      <w:proofErr w:type="gramStart"/>
      <w:r w:rsidRPr="00DB5940">
        <w:rPr>
          <w:rStyle w:val="4Char"/>
          <w:rFonts w:ascii="Traditional Arabic" w:hAnsi="Traditional Arabic"/>
          <w:sz w:val="32"/>
          <w:szCs w:val="32"/>
          <w:u w:val="single"/>
          <w:rtl/>
        </w:rPr>
        <w:t>الإسلام</w:t>
      </w:r>
      <w:r w:rsidR="001A5A5B">
        <w:rPr>
          <w:rStyle w:val="4Char"/>
          <w:rFonts w:ascii="Traditional Arabic" w:hAnsi="Traditional Arabic"/>
          <w:sz w:val="32"/>
          <w:szCs w:val="32"/>
          <w:u w:val="single"/>
          <w:rtl/>
        </w:rPr>
        <w:t xml:space="preserve">: </w:t>
      </w:r>
      <w:r w:rsidRPr="00DB5940">
        <w:rPr>
          <w:rFonts w:ascii="Traditional Arabic" w:hAnsi="Traditional Arabic"/>
          <w:color w:val="auto"/>
          <w:sz w:val="32"/>
          <w:szCs w:val="32"/>
          <w:shd w:val="clear" w:color="auto" w:fill="FFFFFF"/>
        </w:rPr>
        <w:br/>
      </w:r>
      <w:r w:rsidR="001A5A5B">
        <w:rPr>
          <w:rFonts w:ascii="Traditional Arabic" w:hAnsi="Traditional Arabic"/>
          <w:color w:val="auto"/>
          <w:sz w:val="32"/>
          <w:szCs w:val="32"/>
          <w:shd w:val="clear" w:color="auto" w:fill="FFFFFF"/>
          <w:rtl/>
        </w:rPr>
        <w:t xml:space="preserve">  </w:t>
      </w:r>
      <w:proofErr w:type="gramEnd"/>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 لَقَب جماعة من العلماء الأئمة</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واشتهر به – عند الإطلاق – عليّ بن محمد بن إسماعيل بن علي بن أحمد </w:t>
      </w:r>
      <w:proofErr w:type="spellStart"/>
      <w:r w:rsidRPr="00DB5940">
        <w:rPr>
          <w:rFonts w:ascii="Traditional Arabic" w:hAnsi="Traditional Arabic"/>
          <w:color w:val="auto"/>
          <w:sz w:val="32"/>
          <w:szCs w:val="32"/>
          <w:shd w:val="clear" w:color="auto" w:fill="FFFFFF"/>
          <w:rtl/>
        </w:rPr>
        <w:t>الأسبيجابي</w:t>
      </w:r>
      <w:proofErr w:type="spellEnd"/>
      <w:r w:rsidRPr="00DB5940">
        <w:rPr>
          <w:rFonts w:ascii="Traditional Arabic" w:hAnsi="Traditional Arabic"/>
          <w:color w:val="auto"/>
          <w:sz w:val="32"/>
          <w:szCs w:val="32"/>
          <w:shd w:val="clear" w:color="auto" w:fill="FFFFFF"/>
          <w:rtl/>
        </w:rPr>
        <w:t xml:space="preserve"> السمرقندي</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وهو من </w:t>
      </w:r>
      <w:proofErr w:type="spellStart"/>
      <w:r w:rsidRPr="00DB5940">
        <w:rPr>
          <w:rFonts w:ascii="Traditional Arabic" w:hAnsi="Traditional Arabic"/>
          <w:color w:val="auto"/>
          <w:sz w:val="32"/>
          <w:szCs w:val="32"/>
          <w:shd w:val="clear" w:color="auto" w:fill="FFFFFF"/>
          <w:rtl/>
        </w:rPr>
        <w:t>أسبيجاب</w:t>
      </w:r>
      <w:proofErr w:type="spellEnd"/>
      <w:r w:rsidRPr="00DB5940">
        <w:rPr>
          <w:rFonts w:ascii="Traditional Arabic" w:hAnsi="Traditional Arabic"/>
          <w:color w:val="auto"/>
          <w:sz w:val="32"/>
          <w:szCs w:val="32"/>
          <w:shd w:val="clear" w:color="auto" w:fill="FFFFFF"/>
          <w:rtl/>
        </w:rPr>
        <w:t xml:space="preserve"> – بلدة من ثغور الترك – سكن سمرقند</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وصار المفتي والمقَدَّم بها</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ولم يكن أحد بما وراء النهر في زمانه يحفظ مذهب أبي حنيفة ويعرفه </w:t>
      </w:r>
      <w:r w:rsidRPr="00DB5940">
        <w:rPr>
          <w:rFonts w:ascii="Traditional Arabic" w:hAnsi="Traditional Arabic"/>
          <w:color w:val="auto"/>
          <w:sz w:val="32"/>
          <w:szCs w:val="32"/>
          <w:shd w:val="clear" w:color="auto" w:fill="FFFFFF"/>
          <w:rtl/>
        </w:rPr>
        <w:lastRenderedPageBreak/>
        <w:t>مثله في عصره</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فظهر له الأصحاب المختلفة</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وعَمَّرَ العُمر الطويل وُلد عام 454 هج وتُوفي سنة 535 هـ </w:t>
      </w:r>
      <w:r w:rsidRPr="00DB5940">
        <w:rPr>
          <w:rStyle w:val="ae"/>
          <w:rFonts w:ascii="Traditional Arabic" w:hAnsi="Traditional Arabic"/>
          <w:color w:val="auto"/>
          <w:sz w:val="32"/>
          <w:szCs w:val="32"/>
          <w:shd w:val="clear" w:color="auto" w:fill="FFFFFF"/>
          <w:rtl/>
        </w:rPr>
        <w:footnoteReference w:id="24"/>
      </w:r>
    </w:p>
    <w:p w:rsidR="004435EE" w:rsidRDefault="00B845D6" w:rsidP="00ED583F">
      <w:pPr>
        <w:widowControl/>
        <w:autoSpaceDE w:val="0"/>
        <w:autoSpaceDN w:val="0"/>
        <w:adjustRightInd w:val="0"/>
        <w:ind w:left="29" w:hanging="29"/>
        <w:jc w:val="left"/>
        <w:rPr>
          <w:rFonts w:ascii="Traditional Arabic" w:hAnsi="Traditional Arabic"/>
          <w:sz w:val="32"/>
          <w:szCs w:val="32"/>
        </w:rPr>
      </w:pPr>
      <w:r w:rsidRPr="00DB5940">
        <w:rPr>
          <w:rStyle w:val="4Char"/>
          <w:rFonts w:ascii="Traditional Arabic" w:hAnsi="Traditional Arabic"/>
          <w:sz w:val="32"/>
          <w:szCs w:val="32"/>
          <w:u w:val="single"/>
          <w:rtl/>
        </w:rPr>
        <w:t>برهان الأئمة</w:t>
      </w:r>
      <w:r w:rsidR="001A5A5B">
        <w:rPr>
          <w:rStyle w:val="4Char"/>
          <w:rFonts w:ascii="Traditional Arabic" w:hAnsi="Traditional Arabic"/>
          <w:sz w:val="32"/>
          <w:szCs w:val="32"/>
          <w:u w:val="single"/>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FFFFF"/>
          <w:rtl/>
        </w:rPr>
        <w:t>يطلقون على عبد العزيز بن عمر بن مازه برهان الأئمة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وأحياناً</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يطلقون</w:t>
      </w:r>
      <w:r w:rsidRPr="00DB5940">
        <w:rPr>
          <w:rFonts w:ascii="Traditional Arabic" w:hAnsi="Traditional Arabic"/>
          <w:sz w:val="32"/>
          <w:szCs w:val="32"/>
          <w:rtl/>
        </w:rPr>
        <w:t xml:space="preserve"> </w:t>
      </w:r>
      <w:r w:rsidRPr="00DB5940">
        <w:rPr>
          <w:rFonts w:ascii="Traditional Arabic" w:hAnsi="Traditional Arabic"/>
          <w:sz w:val="32"/>
          <w:szCs w:val="32"/>
          <w:shd w:val="clear" w:color="auto" w:fill="FFFFFF"/>
          <w:rtl/>
        </w:rPr>
        <w:t>عليه</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الصدر الأجل</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والصدر الكبير</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أبو محمد</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ويُعرف – أيضاً – بالصدر الماضي</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والد عمر الملقب بالصدر الشهيد</w:t>
      </w:r>
      <w:r w:rsidRPr="00DB5940">
        <w:rPr>
          <w:rStyle w:val="ae"/>
          <w:rFonts w:ascii="Traditional Arabic" w:hAnsi="Traditional Arabic"/>
          <w:sz w:val="32"/>
          <w:szCs w:val="32"/>
        </w:rPr>
        <w:footnoteReference w:id="25"/>
      </w:r>
    </w:p>
    <w:p w:rsidR="004435EE" w:rsidRDefault="004435EE">
      <w:pPr>
        <w:widowControl/>
        <w:bidi w:val="0"/>
        <w:ind w:firstLine="0"/>
        <w:jc w:val="left"/>
        <w:rPr>
          <w:rFonts w:ascii="Traditional Arabic" w:hAnsi="Traditional Arabic"/>
          <w:sz w:val="32"/>
          <w:szCs w:val="32"/>
        </w:rPr>
      </w:pPr>
      <w:r>
        <w:rPr>
          <w:rFonts w:ascii="Traditional Arabic" w:hAnsi="Traditional Arabic"/>
          <w:sz w:val="32"/>
          <w:szCs w:val="32"/>
        </w:rPr>
        <w:br w:type="page"/>
      </w:r>
    </w:p>
    <w:p w:rsidR="00E13E3C" w:rsidRPr="00E13E3C" w:rsidRDefault="00B845D6" w:rsidP="00ED583F">
      <w:pPr>
        <w:widowControl/>
        <w:autoSpaceDE w:val="0"/>
        <w:autoSpaceDN w:val="0"/>
        <w:adjustRightInd w:val="0"/>
        <w:ind w:left="29" w:hanging="29"/>
        <w:jc w:val="left"/>
        <w:rPr>
          <w:rStyle w:val="4Char"/>
          <w:rFonts w:ascii="Traditional Arabic" w:hAnsi="Traditional Arabic"/>
          <w:b w:val="0"/>
          <w:bCs w:val="0"/>
          <w:sz w:val="32"/>
          <w:szCs w:val="32"/>
          <w:rtl/>
        </w:rPr>
      </w:pPr>
      <w:r w:rsidRPr="00DB5940">
        <w:rPr>
          <w:rStyle w:val="4Char"/>
          <w:rFonts w:ascii="Traditional Arabic" w:hAnsi="Traditional Arabic"/>
          <w:sz w:val="32"/>
          <w:szCs w:val="32"/>
          <w:u w:val="single"/>
        </w:rPr>
        <w:lastRenderedPageBreak/>
        <w:t xml:space="preserve"> </w:t>
      </w:r>
      <w:r w:rsidRPr="00DB5940">
        <w:rPr>
          <w:rStyle w:val="4Char"/>
          <w:rFonts w:ascii="Traditional Arabic" w:hAnsi="Traditional Arabic"/>
          <w:sz w:val="32"/>
          <w:szCs w:val="32"/>
          <w:u w:val="single"/>
          <w:rtl/>
        </w:rPr>
        <w:t>برهان الإسلام</w:t>
      </w:r>
      <w:r w:rsidR="001A5A5B">
        <w:rPr>
          <w:rStyle w:val="4Char"/>
          <w:rFonts w:ascii="Traditional Arabic" w:hAnsi="Traditional Arabic"/>
          <w:sz w:val="32"/>
          <w:szCs w:val="32"/>
          <w:u w:val="single"/>
          <w:rtl/>
        </w:rPr>
        <w:t xml:space="preserve">: </w:t>
      </w:r>
    </w:p>
    <w:p w:rsidR="00250294" w:rsidRDefault="00E13E3C" w:rsidP="00E13E3C">
      <w:pPr>
        <w:widowControl/>
        <w:autoSpaceDE w:val="0"/>
        <w:autoSpaceDN w:val="0"/>
        <w:adjustRightInd w:val="0"/>
        <w:ind w:left="29" w:hanging="29"/>
        <w:jc w:val="left"/>
        <w:rPr>
          <w:rStyle w:val="4Char"/>
          <w:rFonts w:ascii="Traditional Arabic" w:hAnsi="Traditional Arabic"/>
          <w:b w:val="0"/>
          <w:bCs w:val="0"/>
          <w:sz w:val="32"/>
          <w:szCs w:val="32"/>
          <w:rtl/>
        </w:rPr>
      </w:pPr>
      <w:r w:rsidRPr="00E13E3C">
        <w:rPr>
          <w:rStyle w:val="4Char"/>
          <w:rFonts w:ascii="Traditional Arabic" w:hAnsi="Traditional Arabic"/>
          <w:b w:val="0"/>
          <w:bCs w:val="0"/>
          <w:sz w:val="32"/>
          <w:szCs w:val="32"/>
          <w:rtl/>
        </w:rPr>
        <w:t xml:space="preserve"> برهان الإسلام من تلامذة صاحب الهداية مصنف كتاب تعليم المتعلم طريق التعلم وهو نفيس مفيد يشتمل على فصول نحوا من ثلاثة كراريس وهو عزيز</w:t>
      </w:r>
      <w:r w:rsidR="001A5A5B">
        <w:rPr>
          <w:rStyle w:val="4Char"/>
          <w:rFonts w:ascii="Traditional Arabic" w:hAnsi="Traditional Arabic"/>
          <w:b w:val="0"/>
          <w:bCs w:val="0"/>
          <w:sz w:val="32"/>
          <w:szCs w:val="32"/>
          <w:rtl/>
        </w:rPr>
        <w:t xml:space="preserve"> في </w:t>
      </w:r>
      <w:r w:rsidRPr="00E13E3C">
        <w:rPr>
          <w:rStyle w:val="4Char"/>
          <w:rFonts w:ascii="Traditional Arabic" w:hAnsi="Traditional Arabic"/>
          <w:b w:val="0"/>
          <w:bCs w:val="0"/>
          <w:sz w:val="32"/>
          <w:szCs w:val="32"/>
          <w:rtl/>
        </w:rPr>
        <w:t>بلادنا حصلته بحمد الله</w:t>
      </w:r>
      <w:r w:rsidR="001A5A5B">
        <w:rPr>
          <w:rStyle w:val="4Char"/>
          <w:rFonts w:ascii="Traditional Arabic" w:hAnsi="Traditional Arabic" w:hint="cs"/>
          <w:b w:val="0"/>
          <w:bCs w:val="0"/>
          <w:sz w:val="32"/>
          <w:szCs w:val="32"/>
          <w:rtl/>
        </w:rPr>
        <w:t xml:space="preserve">. </w:t>
      </w:r>
    </w:p>
    <w:p w:rsidR="00250294" w:rsidRDefault="00E13E3C" w:rsidP="00E13E3C">
      <w:pPr>
        <w:widowControl/>
        <w:autoSpaceDE w:val="0"/>
        <w:autoSpaceDN w:val="0"/>
        <w:adjustRightInd w:val="0"/>
        <w:ind w:left="29" w:hanging="29"/>
        <w:jc w:val="left"/>
        <w:rPr>
          <w:rFonts w:ascii="Traditional Arabic" w:hAnsi="Traditional Arabic"/>
          <w:sz w:val="32"/>
          <w:szCs w:val="32"/>
          <w:rtl/>
        </w:rPr>
      </w:pPr>
      <w:r w:rsidRPr="00E13E3C">
        <w:rPr>
          <w:rStyle w:val="4Char"/>
          <w:rFonts w:ascii="Traditional Arabic" w:hAnsi="Traditional Arabic"/>
          <w:b w:val="0"/>
          <w:bCs w:val="0"/>
          <w:sz w:val="32"/>
          <w:szCs w:val="32"/>
          <w:rtl/>
        </w:rPr>
        <w:t xml:space="preserve"> وبرهان الإسلام محمد بن محمد ابن محمد العلامة الملقب رضي الدين السرخسي</w:t>
      </w:r>
      <w:r w:rsidR="001A5A5B">
        <w:rPr>
          <w:rFonts w:ascii="Traditional Arabic" w:hAnsi="Traditional Arabic" w:hint="cs"/>
          <w:sz w:val="32"/>
          <w:szCs w:val="32"/>
          <w:rtl/>
        </w:rPr>
        <w:t xml:space="preserve">. </w:t>
      </w:r>
      <w:r>
        <w:rPr>
          <w:rStyle w:val="ae"/>
          <w:rFonts w:ascii="Traditional Arabic" w:hAnsi="Traditional Arabic"/>
          <w:sz w:val="32"/>
          <w:szCs w:val="32"/>
          <w:rtl/>
        </w:rPr>
        <w:footnoteReference w:id="26"/>
      </w:r>
    </w:p>
    <w:p w:rsidR="00984F41" w:rsidRDefault="00984F41" w:rsidP="00984F41">
      <w:pPr>
        <w:widowControl/>
        <w:autoSpaceDE w:val="0"/>
        <w:autoSpaceDN w:val="0"/>
        <w:adjustRightInd w:val="0"/>
        <w:ind w:left="29" w:hanging="29"/>
        <w:jc w:val="left"/>
        <w:rPr>
          <w:rFonts w:ascii="Traditional Arabic" w:hAnsi="Traditional Arabic"/>
          <w:sz w:val="32"/>
          <w:szCs w:val="32"/>
          <w:rtl/>
        </w:rPr>
      </w:pPr>
      <w:r>
        <w:rPr>
          <w:rFonts w:ascii="Traditional Arabic" w:hAnsi="Traditional Arabic" w:hint="cs"/>
          <w:sz w:val="32"/>
          <w:szCs w:val="32"/>
          <w:rtl/>
        </w:rPr>
        <w:tab/>
      </w:r>
      <w:r>
        <w:rPr>
          <w:rFonts w:ascii="Traditional Arabic" w:hAnsi="Traditional Arabic" w:hint="cs"/>
          <w:sz w:val="32"/>
          <w:szCs w:val="32"/>
          <w:rtl/>
        </w:rPr>
        <w:tab/>
        <w:t>قال الشيخ أنور</w:t>
      </w:r>
      <w:r w:rsidR="001A5A5B">
        <w:rPr>
          <w:rFonts w:ascii="Traditional Arabic" w:hAnsi="Traditional Arabic" w:hint="cs"/>
          <w:sz w:val="32"/>
          <w:szCs w:val="32"/>
          <w:rtl/>
        </w:rPr>
        <w:t xml:space="preserve">: </w:t>
      </w:r>
      <w:r w:rsidRPr="00984F41">
        <w:rPr>
          <w:rFonts w:ascii="Traditional Arabic" w:hAnsi="Traditional Arabic"/>
          <w:sz w:val="32"/>
          <w:szCs w:val="32"/>
          <w:rtl/>
        </w:rPr>
        <w:t>واعلم أن «المحيط» اثنان</w:t>
      </w:r>
      <w:r w:rsidR="001A5A5B">
        <w:rPr>
          <w:rFonts w:ascii="Traditional Arabic" w:hAnsi="Traditional Arabic"/>
          <w:sz w:val="32"/>
          <w:szCs w:val="32"/>
          <w:rtl/>
        </w:rPr>
        <w:t xml:space="preserve">: </w:t>
      </w:r>
      <w:r w:rsidRPr="00984F41">
        <w:rPr>
          <w:rFonts w:ascii="Traditional Arabic" w:hAnsi="Traditional Arabic"/>
          <w:sz w:val="32"/>
          <w:szCs w:val="32"/>
          <w:rtl/>
        </w:rPr>
        <w:t>الأول للبرهاني</w:t>
      </w:r>
      <w:r w:rsidR="001A5A5B">
        <w:rPr>
          <w:rFonts w:ascii="Traditional Arabic" w:hAnsi="Traditional Arabic"/>
          <w:sz w:val="32"/>
          <w:szCs w:val="32"/>
          <w:rtl/>
        </w:rPr>
        <w:t xml:space="preserve">، </w:t>
      </w:r>
      <w:r w:rsidRPr="00984F41">
        <w:rPr>
          <w:rFonts w:ascii="Traditional Arabic" w:hAnsi="Traditional Arabic"/>
          <w:sz w:val="32"/>
          <w:szCs w:val="32"/>
          <w:rtl/>
        </w:rPr>
        <w:t>لجد شارح «الوقاية» وقد ذكر مولانا عبد الحي أنه في أربعين مجلدا</w:t>
      </w:r>
      <w:r w:rsidR="001A5A5B">
        <w:rPr>
          <w:rFonts w:ascii="Traditional Arabic" w:hAnsi="Traditional Arabic"/>
          <w:sz w:val="32"/>
          <w:szCs w:val="32"/>
          <w:rtl/>
        </w:rPr>
        <w:t xml:space="preserve">، </w:t>
      </w:r>
      <w:r w:rsidRPr="00984F41">
        <w:rPr>
          <w:rFonts w:ascii="Traditional Arabic" w:hAnsi="Traditional Arabic"/>
          <w:sz w:val="32"/>
          <w:szCs w:val="32"/>
          <w:rtl/>
        </w:rPr>
        <w:t>وقد رأيته في خمس مجلدات</w:t>
      </w:r>
      <w:r w:rsidR="001A5A5B">
        <w:rPr>
          <w:rFonts w:ascii="Traditional Arabic" w:hAnsi="Traditional Arabic"/>
          <w:sz w:val="32"/>
          <w:szCs w:val="32"/>
          <w:rtl/>
        </w:rPr>
        <w:t xml:space="preserve">. </w:t>
      </w:r>
      <w:r w:rsidRPr="00984F41">
        <w:rPr>
          <w:rFonts w:ascii="Traditional Arabic" w:hAnsi="Traditional Arabic"/>
          <w:sz w:val="32"/>
          <w:szCs w:val="32"/>
          <w:rtl/>
        </w:rPr>
        <w:t>والثاني للشيخ رضي الدين السرخسي</w:t>
      </w:r>
      <w:r w:rsidR="001A5A5B">
        <w:rPr>
          <w:rFonts w:ascii="Traditional Arabic" w:hAnsi="Traditional Arabic"/>
          <w:sz w:val="32"/>
          <w:szCs w:val="32"/>
          <w:rtl/>
        </w:rPr>
        <w:t xml:space="preserve">، </w:t>
      </w:r>
      <w:r w:rsidRPr="00984F41">
        <w:rPr>
          <w:rFonts w:ascii="Traditional Arabic" w:hAnsi="Traditional Arabic"/>
          <w:sz w:val="32"/>
          <w:szCs w:val="32"/>
          <w:rtl/>
        </w:rPr>
        <w:t>فاعلمه</w:t>
      </w:r>
      <w:r w:rsidR="001A5A5B">
        <w:rPr>
          <w:rFonts w:ascii="Traditional Arabic" w:hAnsi="Traditional Arabic"/>
          <w:sz w:val="32"/>
          <w:szCs w:val="32"/>
          <w:rtl/>
        </w:rPr>
        <w:t xml:space="preserve">. </w:t>
      </w:r>
      <w:r>
        <w:rPr>
          <w:rStyle w:val="ae"/>
          <w:rFonts w:ascii="Traditional Arabic" w:hAnsi="Traditional Arabic"/>
          <w:sz w:val="32"/>
          <w:szCs w:val="32"/>
          <w:rtl/>
        </w:rPr>
        <w:footnoteReference w:id="27"/>
      </w:r>
    </w:p>
    <w:p w:rsidR="004435EE" w:rsidRDefault="001A5A5B" w:rsidP="00250294">
      <w:pPr>
        <w:widowControl/>
        <w:autoSpaceDE w:val="0"/>
        <w:autoSpaceDN w:val="0"/>
        <w:adjustRightInd w:val="0"/>
        <w:ind w:left="29" w:hanging="29"/>
        <w:jc w:val="left"/>
        <w:rPr>
          <w:rStyle w:val="4Char"/>
          <w:rFonts w:ascii="Traditional Arabic" w:hAnsi="Traditional Arabic"/>
          <w:sz w:val="32"/>
          <w:szCs w:val="32"/>
          <w:u w:val="single"/>
          <w:rtl/>
        </w:rPr>
      </w:pPr>
      <w:r>
        <w:rPr>
          <w:rFonts w:ascii="Traditional Arabic" w:hAnsi="Traditional Arabic" w:hint="cs"/>
          <w:sz w:val="32"/>
          <w:szCs w:val="32"/>
          <w:rtl/>
        </w:rPr>
        <w:t xml:space="preserve">  </w:t>
      </w:r>
      <w:r w:rsidR="00250294" w:rsidRPr="00250294">
        <w:rPr>
          <w:rFonts w:ascii="Traditional Arabic" w:hAnsi="Traditional Arabic"/>
          <w:sz w:val="32"/>
          <w:szCs w:val="32"/>
          <w:rtl/>
        </w:rPr>
        <w:t>عمر بن مسعود بن أحمد البرهاني برهان الإسلام مات ليلة السبت سابع عشر ذي الحجة سنة خمس عشرة وست مائة ودفن بمقبرة الصدور وكان من الأئمة العلماء أوحد زمانه</w:t>
      </w:r>
      <w:r>
        <w:rPr>
          <w:rFonts w:ascii="Traditional Arabic" w:hAnsi="Traditional Arabic"/>
          <w:sz w:val="32"/>
          <w:szCs w:val="32"/>
          <w:rtl/>
        </w:rPr>
        <w:t xml:space="preserve"> في </w:t>
      </w:r>
      <w:r w:rsidR="00250294" w:rsidRPr="00250294">
        <w:rPr>
          <w:rFonts w:ascii="Traditional Arabic" w:hAnsi="Traditional Arabic"/>
          <w:sz w:val="32"/>
          <w:szCs w:val="32"/>
          <w:rtl/>
        </w:rPr>
        <w:t>الفضل وهو من الصدور رحمه الله تعالى</w:t>
      </w:r>
      <w:r>
        <w:rPr>
          <w:rFonts w:ascii="Traditional Arabic" w:hAnsi="Traditional Arabic" w:hint="cs"/>
          <w:sz w:val="32"/>
          <w:szCs w:val="32"/>
          <w:rtl/>
        </w:rPr>
        <w:t xml:space="preserve">. </w:t>
      </w:r>
      <w:r w:rsidR="00250294">
        <w:rPr>
          <w:rStyle w:val="ae"/>
          <w:rFonts w:ascii="Traditional Arabic" w:hAnsi="Traditional Arabic"/>
          <w:sz w:val="32"/>
          <w:szCs w:val="32"/>
        </w:rPr>
        <w:footnoteReference w:id="28"/>
      </w:r>
      <w:r w:rsidR="00B845D6" w:rsidRPr="00DB5940">
        <w:rPr>
          <w:rFonts w:ascii="Traditional Arabic" w:hAnsi="Traditional Arabic"/>
          <w:sz w:val="32"/>
          <w:szCs w:val="32"/>
        </w:rPr>
        <w:br/>
      </w:r>
    </w:p>
    <w:p w:rsidR="004435EE" w:rsidRDefault="004435EE">
      <w:pPr>
        <w:widowControl/>
        <w:bidi w:val="0"/>
        <w:ind w:firstLine="0"/>
        <w:jc w:val="left"/>
        <w:rPr>
          <w:rStyle w:val="4Char"/>
          <w:rFonts w:ascii="Traditional Arabic" w:hAnsi="Traditional Arabic"/>
          <w:sz w:val="32"/>
          <w:szCs w:val="32"/>
          <w:u w:val="single"/>
          <w:rtl/>
        </w:rPr>
      </w:pPr>
      <w:r>
        <w:rPr>
          <w:rStyle w:val="4Char"/>
          <w:rFonts w:ascii="Traditional Arabic" w:hAnsi="Traditional Arabic"/>
          <w:sz w:val="32"/>
          <w:szCs w:val="32"/>
          <w:u w:val="single"/>
          <w:rtl/>
        </w:rPr>
        <w:br w:type="page"/>
      </w:r>
    </w:p>
    <w:p w:rsidR="00B845D6" w:rsidRPr="00DB5940" w:rsidRDefault="00B845D6" w:rsidP="00250294">
      <w:pPr>
        <w:widowControl/>
        <w:autoSpaceDE w:val="0"/>
        <w:autoSpaceDN w:val="0"/>
        <w:adjustRightInd w:val="0"/>
        <w:ind w:left="29" w:hanging="29"/>
        <w:jc w:val="left"/>
        <w:rPr>
          <w:rFonts w:ascii="Traditional Arabic" w:hAnsi="Traditional Arabic"/>
          <w:color w:val="auto"/>
          <w:sz w:val="32"/>
          <w:szCs w:val="32"/>
          <w:u w:val="single"/>
          <w:rtl/>
        </w:rPr>
      </w:pPr>
      <w:r w:rsidRPr="00DB5940">
        <w:rPr>
          <w:rStyle w:val="4Char"/>
          <w:rFonts w:ascii="Traditional Arabic" w:hAnsi="Traditional Arabic"/>
          <w:sz w:val="32"/>
          <w:szCs w:val="32"/>
          <w:u w:val="single"/>
          <w:rtl/>
        </w:rPr>
        <w:lastRenderedPageBreak/>
        <w:t>ملك الْعلمَاء</w:t>
      </w:r>
      <w:r w:rsidR="001A5A5B">
        <w:rPr>
          <w:rStyle w:val="4Char"/>
          <w:rFonts w:ascii="Traditional Arabic" w:hAnsi="Traditional Arabic"/>
          <w:sz w:val="32"/>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color w:val="auto"/>
          <w:sz w:val="32"/>
          <w:szCs w:val="32"/>
          <w:rtl/>
        </w:rPr>
      </w:pPr>
      <w:r w:rsidRPr="00DB5940">
        <w:rPr>
          <w:rFonts w:ascii="Traditional Arabic" w:hAnsi="Traditional Arabic"/>
          <w:color w:val="auto"/>
          <w:sz w:val="32"/>
          <w:szCs w:val="32"/>
          <w:rtl/>
        </w:rPr>
        <w:t xml:space="preserve">أبي بكر </w:t>
      </w:r>
      <w:proofErr w:type="spellStart"/>
      <w:r w:rsidRPr="00DB5940">
        <w:rPr>
          <w:rFonts w:ascii="Traditional Arabic" w:hAnsi="Traditional Arabic"/>
          <w:color w:val="auto"/>
          <w:sz w:val="32"/>
          <w:szCs w:val="32"/>
          <w:rtl/>
        </w:rPr>
        <w:t>الكاشاني</w:t>
      </w:r>
      <w:proofErr w:type="spellEnd"/>
      <w:r w:rsidRPr="00DB5940">
        <w:rPr>
          <w:rFonts w:ascii="Traditional Arabic" w:hAnsi="Traditional Arabic"/>
          <w:color w:val="auto"/>
          <w:sz w:val="32"/>
          <w:szCs w:val="32"/>
          <w:rtl/>
        </w:rPr>
        <w:t xml:space="preserve"> وَهُوَ عَلَاء الدّين ملك الْعلمَاء أَبُو بكر بن مَسْعُود بن أَحْمد </w:t>
      </w:r>
      <w:proofErr w:type="spellStart"/>
      <w:r w:rsidRPr="00DB5940">
        <w:rPr>
          <w:rFonts w:ascii="Traditional Arabic" w:hAnsi="Traditional Arabic"/>
          <w:color w:val="auto"/>
          <w:sz w:val="32"/>
          <w:szCs w:val="32"/>
          <w:rtl/>
        </w:rPr>
        <w:t>الكاشاني</w:t>
      </w:r>
      <w:proofErr w:type="spellEnd"/>
      <w:r w:rsidRPr="00DB5940">
        <w:rPr>
          <w:rFonts w:ascii="Traditional Arabic" w:hAnsi="Traditional Arabic"/>
          <w:color w:val="auto"/>
          <w:sz w:val="32"/>
          <w:szCs w:val="32"/>
          <w:rtl/>
        </w:rPr>
        <w:t xml:space="preserve"> وَمن تصانيفه الْبَدَائِع وَغير ذَلِك</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توفّي سنة سبع وَثَمَانِينَ وخمس مئة</w:t>
      </w:r>
      <w:r w:rsidR="001A5A5B">
        <w:rPr>
          <w:rFonts w:ascii="Traditional Arabic" w:hAnsi="Traditional Arabic"/>
          <w:color w:val="auto"/>
          <w:sz w:val="32"/>
          <w:szCs w:val="32"/>
          <w:rtl/>
        </w:rPr>
        <w:t xml:space="preserve">. </w:t>
      </w:r>
      <w:r w:rsidRPr="00DB5940">
        <w:rPr>
          <w:rStyle w:val="ae"/>
          <w:rFonts w:ascii="Traditional Arabic" w:hAnsi="Traditional Arabic"/>
          <w:color w:val="auto"/>
          <w:sz w:val="32"/>
          <w:szCs w:val="32"/>
          <w:rtl/>
        </w:rPr>
        <w:footnoteReference w:id="29"/>
      </w:r>
    </w:p>
    <w:p w:rsidR="00B845D6" w:rsidRPr="00DB5940" w:rsidRDefault="00B845D6" w:rsidP="00B845D6">
      <w:pPr>
        <w:widowControl/>
        <w:autoSpaceDE w:val="0"/>
        <w:autoSpaceDN w:val="0"/>
        <w:adjustRightInd w:val="0"/>
        <w:ind w:firstLine="0"/>
        <w:rPr>
          <w:rFonts w:ascii="Traditional Arabic" w:hAnsi="Traditional Arabic"/>
          <w:color w:val="auto"/>
          <w:sz w:val="32"/>
          <w:szCs w:val="32"/>
          <w:rtl/>
        </w:rPr>
      </w:pPr>
      <w:r w:rsidRPr="00DB5940">
        <w:rPr>
          <w:rFonts w:ascii="Traditional Arabic" w:hAnsi="Traditional Arabic"/>
          <w:color w:val="auto"/>
          <w:sz w:val="32"/>
          <w:szCs w:val="32"/>
          <w:rtl/>
        </w:rPr>
        <w:t>وقال خير الدين</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 xml:space="preserve">أبو بكر بن مسعود بن أحمد </w:t>
      </w:r>
      <w:proofErr w:type="spellStart"/>
      <w:r w:rsidRPr="00DB5940">
        <w:rPr>
          <w:rFonts w:ascii="Traditional Arabic" w:hAnsi="Traditional Arabic"/>
          <w:color w:val="auto"/>
          <w:sz w:val="32"/>
          <w:szCs w:val="32"/>
          <w:rtl/>
        </w:rPr>
        <w:t>الكاشاني</w:t>
      </w:r>
      <w:proofErr w:type="spellEnd"/>
      <w:r w:rsidRPr="00DB5940">
        <w:rPr>
          <w:rFonts w:ascii="Traditional Arabic" w:hAnsi="Traditional Arabic"/>
          <w:color w:val="auto"/>
          <w:sz w:val="32"/>
          <w:szCs w:val="32"/>
          <w:rtl/>
        </w:rPr>
        <w:t xml:space="preserve"> </w:t>
      </w:r>
      <w:r w:rsidRPr="00DB5940">
        <w:rPr>
          <w:rStyle w:val="ae"/>
          <w:rFonts w:ascii="Traditional Arabic" w:hAnsi="Traditional Arabic"/>
          <w:color w:val="auto"/>
          <w:sz w:val="32"/>
          <w:szCs w:val="32"/>
          <w:rtl/>
        </w:rPr>
        <w:footnoteReference w:id="30"/>
      </w:r>
      <w:r w:rsidRPr="00DB5940">
        <w:rPr>
          <w:rFonts w:ascii="Traditional Arabic" w:hAnsi="Traditional Arabic"/>
          <w:color w:val="auto"/>
          <w:sz w:val="32"/>
          <w:szCs w:val="32"/>
          <w:rtl/>
        </w:rPr>
        <w:t xml:space="preserve">علاء </w:t>
      </w:r>
      <w:proofErr w:type="gramStart"/>
      <w:r w:rsidRPr="00DB5940">
        <w:rPr>
          <w:rFonts w:ascii="Traditional Arabic" w:hAnsi="Traditional Arabic"/>
          <w:color w:val="auto"/>
          <w:sz w:val="32"/>
          <w:szCs w:val="32"/>
          <w:rtl/>
        </w:rPr>
        <w:t>الدين(</w:t>
      </w:r>
      <w:proofErr w:type="gramEnd"/>
      <w:r w:rsidRPr="00DB5940">
        <w:rPr>
          <w:rFonts w:ascii="Traditional Arabic" w:hAnsi="Traditional Arabic"/>
          <w:color w:val="auto"/>
          <w:sz w:val="32"/>
          <w:szCs w:val="32"/>
          <w:rtl/>
        </w:rPr>
        <w:t>000 - 587 هـ = 1191 000 م)</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فقيه حنفي</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 xml:space="preserve">من أهل </w:t>
      </w:r>
      <w:r w:rsidRPr="00DB5940">
        <w:rPr>
          <w:rFonts w:ascii="Traditional Arabic" w:hAnsi="Traditional Arabic"/>
          <w:color w:val="auto"/>
          <w:sz w:val="32"/>
          <w:szCs w:val="32"/>
          <w:rtl/>
        </w:rPr>
        <w:lastRenderedPageBreak/>
        <w:t>حلب</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 xml:space="preserve">له (بدائع الصنائع في ترتيب الشرائع </w:t>
      </w:r>
      <w:proofErr w:type="gramStart"/>
      <w:r w:rsidRPr="00DB5940">
        <w:rPr>
          <w:rFonts w:ascii="Traditional Arabic" w:hAnsi="Traditional Arabic"/>
          <w:color w:val="auto"/>
          <w:sz w:val="32"/>
          <w:szCs w:val="32"/>
          <w:rtl/>
        </w:rPr>
        <w:t>- ط</w:t>
      </w:r>
      <w:proofErr w:type="gramEnd"/>
      <w:r w:rsidRPr="00DB5940">
        <w:rPr>
          <w:rFonts w:ascii="Traditional Arabic" w:hAnsi="Traditional Arabic"/>
          <w:color w:val="auto"/>
          <w:sz w:val="32"/>
          <w:szCs w:val="32"/>
          <w:rtl/>
        </w:rPr>
        <w:t>) سبع مجلدات</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فقه</w:t>
      </w:r>
      <w:r w:rsidR="001A5A5B">
        <w:rPr>
          <w:rFonts w:ascii="Traditional Arabic" w:hAnsi="Traditional Arabic"/>
          <w:color w:val="auto"/>
          <w:sz w:val="32"/>
          <w:szCs w:val="32"/>
          <w:rtl/>
        </w:rPr>
        <w:t>، و</w:t>
      </w:r>
      <w:r w:rsidRPr="00DB5940">
        <w:rPr>
          <w:rFonts w:ascii="Traditional Arabic" w:hAnsi="Traditional Arabic"/>
          <w:color w:val="auto"/>
          <w:sz w:val="32"/>
          <w:szCs w:val="32"/>
          <w:rtl/>
        </w:rPr>
        <w:t>(السلطان المبين في أصول الدين)</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توفي في حلب</w:t>
      </w:r>
      <w:r w:rsidR="001A5A5B">
        <w:rPr>
          <w:rFonts w:ascii="Traditional Arabic" w:hAnsi="Traditional Arabic"/>
          <w:color w:val="auto"/>
          <w:sz w:val="32"/>
          <w:szCs w:val="32"/>
          <w:rtl/>
        </w:rPr>
        <w:t xml:space="preserve">. </w:t>
      </w:r>
      <w:r w:rsidRPr="00DB5940">
        <w:rPr>
          <w:rStyle w:val="ae"/>
          <w:rFonts w:ascii="Traditional Arabic" w:hAnsi="Traditional Arabic"/>
          <w:color w:val="auto"/>
          <w:sz w:val="32"/>
          <w:szCs w:val="32"/>
          <w:rtl/>
        </w:rPr>
        <w:footnoteReference w:id="31"/>
      </w:r>
    </w:p>
    <w:p w:rsidR="00B845D6" w:rsidRPr="00DB5940" w:rsidRDefault="00B845D6" w:rsidP="00B845D6">
      <w:pPr>
        <w:widowControl/>
        <w:autoSpaceDE w:val="0"/>
        <w:autoSpaceDN w:val="0"/>
        <w:adjustRightInd w:val="0"/>
        <w:ind w:firstLine="0"/>
        <w:jc w:val="left"/>
        <w:rPr>
          <w:rFonts w:ascii="Traditional Arabic" w:hAnsi="Traditional Arabic"/>
          <w:sz w:val="32"/>
          <w:szCs w:val="32"/>
          <w:shd w:val="clear" w:color="auto" w:fill="FFFFFF"/>
          <w:rtl/>
        </w:rPr>
      </w:pPr>
      <w:r w:rsidRPr="00DB5940">
        <w:rPr>
          <w:rStyle w:val="4Char"/>
          <w:rFonts w:ascii="Traditional Arabic" w:hAnsi="Traditional Arabic"/>
          <w:sz w:val="32"/>
          <w:szCs w:val="32"/>
          <w:u w:val="single"/>
          <w:rtl/>
        </w:rPr>
        <w:t>الأستاذ</w:t>
      </w:r>
      <w:r w:rsidR="001A5A5B">
        <w:rPr>
          <w:rStyle w:val="4Char"/>
          <w:rFonts w:ascii="Traditional Arabic" w:hAnsi="Traditional Arabic"/>
          <w:sz w:val="32"/>
          <w:szCs w:val="32"/>
          <w:rtl/>
        </w:rPr>
        <w:t xml:space="preserve">: </w:t>
      </w:r>
      <w:r w:rsidRPr="00DB5940">
        <w:rPr>
          <w:rStyle w:val="ae"/>
          <w:rFonts w:ascii="Traditional Arabic" w:hAnsi="Traditional Arabic"/>
          <w:sz w:val="32"/>
          <w:szCs w:val="32"/>
          <w:shd w:val="clear" w:color="auto" w:fill="FFFFFF"/>
          <w:rtl/>
        </w:rPr>
        <w:footnoteReference w:id="32"/>
      </w:r>
    </w:p>
    <w:p w:rsidR="00B845D6" w:rsidRDefault="00B845D6" w:rsidP="00B845D6">
      <w:pPr>
        <w:widowControl/>
        <w:autoSpaceDE w:val="0"/>
        <w:autoSpaceDN w:val="0"/>
        <w:adjustRightInd w:val="0"/>
        <w:ind w:firstLine="0"/>
        <w:jc w:val="left"/>
        <w:rPr>
          <w:rFonts w:ascii="Traditional Arabic" w:hAnsi="Traditional Arabic"/>
          <w:color w:val="auto"/>
          <w:sz w:val="32"/>
          <w:szCs w:val="32"/>
          <w:u w:val="single"/>
          <w:rtl/>
        </w:rPr>
      </w:pPr>
      <w:r w:rsidRPr="00DB5940">
        <w:rPr>
          <w:rFonts w:ascii="Traditional Arabic" w:hAnsi="Traditional Arabic"/>
          <w:sz w:val="32"/>
          <w:szCs w:val="32"/>
          <w:shd w:val="clear" w:color="auto" w:fill="FFFFFF"/>
          <w:rtl/>
        </w:rPr>
        <w:t xml:space="preserve">وإذا أطلقوا الأستاذ أرادوا به عبد الله بن محمد بن يعقوب </w:t>
      </w:r>
      <w:proofErr w:type="spellStart"/>
      <w:r w:rsidRPr="00DB5940">
        <w:rPr>
          <w:rFonts w:ascii="Traditional Arabic" w:hAnsi="Traditional Arabic"/>
          <w:sz w:val="32"/>
          <w:szCs w:val="32"/>
          <w:shd w:val="clear" w:color="auto" w:fill="FFFFFF"/>
          <w:rtl/>
        </w:rPr>
        <w:t>السبذموني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فمما جاء في طبقات الحنفية</w:t>
      </w:r>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 الأستاذ لقب عبد الله بن محمد بن يعقوب بن الحارث بن الخليل </w:t>
      </w:r>
      <w:proofErr w:type="spellStart"/>
      <w:r w:rsidRPr="00DB5940">
        <w:rPr>
          <w:rFonts w:ascii="Traditional Arabic" w:hAnsi="Traditional Arabic"/>
          <w:sz w:val="32"/>
          <w:szCs w:val="32"/>
          <w:shd w:val="clear" w:color="auto" w:fill="FFFFFF"/>
          <w:rtl/>
        </w:rPr>
        <w:t>السبذموني</w:t>
      </w:r>
      <w:proofErr w:type="spellEnd"/>
      <w:r w:rsidR="001A5A5B">
        <w:rPr>
          <w:rFonts w:ascii="Traditional Arabic" w:hAnsi="Traditional Arabic"/>
          <w:sz w:val="32"/>
          <w:szCs w:val="32"/>
          <w:shd w:val="clear" w:color="auto" w:fill="FFFFFF"/>
          <w:rtl/>
        </w:rPr>
        <w:t xml:space="preserve">، </w:t>
      </w:r>
      <w:r w:rsidRPr="00DB5940">
        <w:rPr>
          <w:rFonts w:ascii="Traditional Arabic" w:hAnsi="Traditional Arabic"/>
          <w:sz w:val="32"/>
          <w:szCs w:val="32"/>
          <w:shd w:val="clear" w:color="auto" w:fill="FFFFFF"/>
          <w:rtl/>
        </w:rPr>
        <w:t xml:space="preserve">نسبة إلى قرية من قرى </w:t>
      </w:r>
      <w:proofErr w:type="spellStart"/>
      <w:r w:rsidRPr="00DB5940">
        <w:rPr>
          <w:rFonts w:ascii="Traditional Arabic" w:hAnsi="Traditional Arabic"/>
          <w:color w:val="auto"/>
          <w:sz w:val="32"/>
          <w:szCs w:val="32"/>
          <w:shd w:val="clear" w:color="auto" w:fill="FFFFFF"/>
          <w:rtl/>
        </w:rPr>
        <w:t>بخارى</w:t>
      </w:r>
      <w:proofErr w:type="spellEnd"/>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رحل إلى العراق والحجاز</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وروى عن الفضل بن محمد الشعراني</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ولد 285 هـ ومات في شوال 340 هـ</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 xml:space="preserve">له كتاب كشف الأثار في مناقب أبي </w:t>
      </w:r>
      <w:proofErr w:type="spellStart"/>
      <w:r w:rsidRPr="00DB5940">
        <w:rPr>
          <w:rFonts w:ascii="Traditional Arabic" w:hAnsi="Traditional Arabic"/>
          <w:color w:val="auto"/>
          <w:sz w:val="32"/>
          <w:szCs w:val="32"/>
          <w:shd w:val="clear" w:color="auto" w:fill="FFFFFF"/>
          <w:rtl/>
        </w:rPr>
        <w:t>حنبفة</w:t>
      </w:r>
      <w:proofErr w:type="spellEnd"/>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وقال السمعاني</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الفقيه المعروف بالأستاذ</w:t>
      </w:r>
      <w:r w:rsidRPr="00DB5940">
        <w:rPr>
          <w:rStyle w:val="ae"/>
          <w:rFonts w:ascii="Traditional Arabic" w:hAnsi="Traditional Arabic"/>
          <w:color w:val="auto"/>
          <w:sz w:val="32"/>
          <w:szCs w:val="32"/>
        </w:rPr>
        <w:footnoteReference w:id="33"/>
      </w:r>
      <w:r w:rsidR="00564CA9">
        <w:rPr>
          <w:rFonts w:ascii="Traditional Arabic" w:hAnsi="Traditional Arabic" w:hint="cs"/>
          <w:color w:val="auto"/>
          <w:sz w:val="32"/>
          <w:szCs w:val="32"/>
          <w:u w:val="single"/>
          <w:rtl/>
        </w:rPr>
        <w:t xml:space="preserve"> </w:t>
      </w:r>
    </w:p>
    <w:p w:rsidR="00B845D6" w:rsidRPr="00DB5940" w:rsidRDefault="00B845D6" w:rsidP="00B845D6">
      <w:pPr>
        <w:pStyle w:val="4"/>
        <w:bidi/>
        <w:rPr>
          <w:rFonts w:ascii="Traditional Arabic" w:hAnsi="Traditional Arabic" w:cs="Traditional Arabic"/>
          <w:b w:val="0"/>
          <w:bCs w:val="0"/>
          <w:sz w:val="32"/>
          <w:szCs w:val="32"/>
          <w:u w:val="single"/>
          <w:rtl/>
        </w:rPr>
      </w:pPr>
      <w:r w:rsidRPr="00DB5940">
        <w:rPr>
          <w:rFonts w:ascii="Traditional Arabic" w:hAnsi="Traditional Arabic" w:cs="Traditional Arabic"/>
          <w:b w:val="0"/>
          <w:bCs w:val="0"/>
          <w:sz w:val="32"/>
          <w:szCs w:val="32"/>
          <w:u w:val="single"/>
        </w:rPr>
        <w:t xml:space="preserve"> </w:t>
      </w:r>
      <w:r w:rsidRPr="00DB5940">
        <w:rPr>
          <w:rFonts w:ascii="Traditional Arabic" w:hAnsi="Traditional Arabic" w:cs="Traditional Arabic"/>
          <w:b w:val="0"/>
          <w:bCs w:val="0"/>
          <w:sz w:val="32"/>
          <w:szCs w:val="32"/>
          <w:u w:val="single"/>
          <w:rtl/>
        </w:rPr>
        <w:t>الأقطع</w:t>
      </w:r>
      <w:r w:rsidR="001A5A5B">
        <w:rPr>
          <w:rFonts w:ascii="Traditional Arabic" w:hAnsi="Traditional Arabic" w:cs="Traditional Arabic"/>
          <w:b w:val="0"/>
          <w:bCs w:val="0"/>
          <w:sz w:val="32"/>
          <w:szCs w:val="32"/>
          <w:u w:val="single"/>
          <w:rtl/>
        </w:rPr>
        <w:t xml:space="preserve">: </w:t>
      </w:r>
    </w:p>
    <w:p w:rsidR="001A5A5B" w:rsidRDefault="001A5A5B" w:rsidP="00B845D6">
      <w:pPr>
        <w:widowControl/>
        <w:autoSpaceDE w:val="0"/>
        <w:autoSpaceDN w:val="0"/>
        <w:adjustRightInd w:val="0"/>
        <w:ind w:firstLine="0"/>
        <w:jc w:val="left"/>
        <w:rPr>
          <w:rFonts w:ascii="Traditional Arabic" w:hAnsi="Traditional Arabic"/>
          <w:color w:val="auto"/>
          <w:sz w:val="32"/>
          <w:szCs w:val="32"/>
        </w:rPr>
      </w:pPr>
      <w:r>
        <w:rPr>
          <w:rFonts w:ascii="Traditional Arabic" w:hAnsi="Traditional Arabic"/>
          <w:color w:val="auto"/>
          <w:sz w:val="32"/>
          <w:szCs w:val="32"/>
          <w:rtl/>
        </w:rPr>
        <w:t xml:space="preserve">: </w:t>
      </w:r>
      <w:r w:rsidR="00B845D6" w:rsidRPr="00DB5940">
        <w:rPr>
          <w:rFonts w:ascii="Traditional Arabic" w:hAnsi="Traditional Arabic"/>
          <w:color w:val="auto"/>
          <w:sz w:val="32"/>
          <w:szCs w:val="32"/>
          <w:shd w:val="clear" w:color="auto" w:fill="FFFFFF"/>
          <w:rtl/>
        </w:rPr>
        <w:t>لقب اشتهر به أبو نصر أحمد بن محمد بن محمد أبو نصر</w:t>
      </w:r>
      <w:r>
        <w:rPr>
          <w:rFonts w:ascii="Traditional Arabic" w:hAnsi="Traditional Arabic"/>
          <w:color w:val="auto"/>
          <w:sz w:val="32"/>
          <w:szCs w:val="32"/>
          <w:shd w:val="clear" w:color="auto" w:fill="FFFFFF"/>
          <w:rtl/>
        </w:rPr>
        <w:t xml:space="preserve">، </w:t>
      </w:r>
      <w:r w:rsidR="00B845D6" w:rsidRPr="00DB5940">
        <w:rPr>
          <w:rFonts w:ascii="Traditional Arabic" w:hAnsi="Traditional Arabic"/>
          <w:color w:val="auto"/>
          <w:sz w:val="32"/>
          <w:szCs w:val="32"/>
          <w:shd w:val="clear" w:color="auto" w:fill="FFFFFF"/>
          <w:rtl/>
        </w:rPr>
        <w:t xml:space="preserve">درس الفقه على </w:t>
      </w:r>
      <w:proofErr w:type="spellStart"/>
      <w:r w:rsidR="00B845D6" w:rsidRPr="00DB5940">
        <w:rPr>
          <w:rFonts w:ascii="Traditional Arabic" w:hAnsi="Traditional Arabic"/>
          <w:color w:val="auto"/>
          <w:sz w:val="32"/>
          <w:szCs w:val="32"/>
          <w:shd w:val="clear" w:color="auto" w:fill="FFFFFF"/>
          <w:rtl/>
        </w:rPr>
        <w:t>القدوري</w:t>
      </w:r>
      <w:proofErr w:type="spellEnd"/>
      <w:r>
        <w:rPr>
          <w:rFonts w:ascii="Traditional Arabic" w:hAnsi="Traditional Arabic"/>
          <w:color w:val="auto"/>
          <w:sz w:val="32"/>
          <w:szCs w:val="32"/>
          <w:shd w:val="clear" w:color="auto" w:fill="FFFFFF"/>
          <w:rtl/>
        </w:rPr>
        <w:t xml:space="preserve">، </w:t>
      </w:r>
      <w:r w:rsidR="00B845D6" w:rsidRPr="00DB5940">
        <w:rPr>
          <w:rFonts w:ascii="Traditional Arabic" w:hAnsi="Traditional Arabic"/>
          <w:color w:val="auto"/>
          <w:sz w:val="32"/>
          <w:szCs w:val="32"/>
          <w:shd w:val="clear" w:color="auto" w:fill="FFFFFF"/>
          <w:rtl/>
        </w:rPr>
        <w:t>حتى برع فيه</w:t>
      </w:r>
      <w:r>
        <w:rPr>
          <w:rFonts w:ascii="Traditional Arabic" w:hAnsi="Traditional Arabic"/>
          <w:color w:val="auto"/>
          <w:sz w:val="32"/>
          <w:szCs w:val="32"/>
          <w:shd w:val="clear" w:color="auto" w:fill="FFFFFF"/>
          <w:rtl/>
        </w:rPr>
        <w:t xml:space="preserve">، </w:t>
      </w:r>
      <w:r w:rsidR="00B845D6" w:rsidRPr="00DB5940">
        <w:rPr>
          <w:rFonts w:ascii="Traditional Arabic" w:hAnsi="Traditional Arabic"/>
          <w:color w:val="auto"/>
          <w:sz w:val="32"/>
          <w:szCs w:val="32"/>
          <w:shd w:val="clear" w:color="auto" w:fill="FFFFFF"/>
          <w:rtl/>
        </w:rPr>
        <w:t>وشرح مختصره</w:t>
      </w:r>
      <w:r>
        <w:rPr>
          <w:rFonts w:ascii="Traditional Arabic" w:hAnsi="Traditional Arabic"/>
          <w:color w:val="auto"/>
          <w:sz w:val="32"/>
          <w:szCs w:val="32"/>
          <w:shd w:val="clear" w:color="auto" w:fill="FFFFFF"/>
          <w:rtl/>
        </w:rPr>
        <w:t xml:space="preserve">، </w:t>
      </w:r>
      <w:r w:rsidR="00B845D6" w:rsidRPr="00DB5940">
        <w:rPr>
          <w:rFonts w:ascii="Traditional Arabic" w:hAnsi="Traditional Arabic"/>
          <w:color w:val="auto"/>
          <w:sz w:val="32"/>
          <w:szCs w:val="32"/>
          <w:shd w:val="clear" w:color="auto" w:fill="FFFFFF"/>
          <w:rtl/>
        </w:rPr>
        <w:t>سُمي الأقطع</w:t>
      </w:r>
      <w:r>
        <w:rPr>
          <w:rFonts w:ascii="Traditional Arabic" w:hAnsi="Traditional Arabic"/>
          <w:color w:val="auto"/>
          <w:sz w:val="32"/>
          <w:szCs w:val="32"/>
          <w:shd w:val="clear" w:color="auto" w:fill="FFFFFF"/>
          <w:rtl/>
        </w:rPr>
        <w:t xml:space="preserve">، </w:t>
      </w:r>
      <w:r w:rsidR="00B845D6" w:rsidRPr="00DB5940">
        <w:rPr>
          <w:rFonts w:ascii="Traditional Arabic" w:hAnsi="Traditional Arabic"/>
          <w:color w:val="auto"/>
          <w:sz w:val="32"/>
          <w:szCs w:val="32"/>
          <w:shd w:val="clear" w:color="auto" w:fill="FFFFFF"/>
          <w:rtl/>
        </w:rPr>
        <w:t>لأن يده قُطعت في حرب التتار ت 474 هـ</w:t>
      </w:r>
      <w:r w:rsidR="00B845D6" w:rsidRPr="00DB5940">
        <w:rPr>
          <w:rFonts w:ascii="Traditional Arabic" w:hAnsi="Traditional Arabic"/>
          <w:color w:val="auto"/>
          <w:sz w:val="32"/>
          <w:szCs w:val="32"/>
          <w:shd w:val="clear" w:color="auto" w:fill="FFFFFF"/>
        </w:rPr>
        <w:t> </w:t>
      </w:r>
      <w:r w:rsidR="00B845D6" w:rsidRPr="00DB5940">
        <w:rPr>
          <w:rStyle w:val="ae"/>
          <w:rFonts w:ascii="Traditional Arabic" w:hAnsi="Traditional Arabic"/>
          <w:color w:val="auto"/>
          <w:sz w:val="32"/>
          <w:szCs w:val="32"/>
        </w:rPr>
        <w:footnoteReference w:id="34"/>
      </w:r>
    </w:p>
    <w:p w:rsidR="001A5A5B" w:rsidRDefault="001A5A5B">
      <w:pPr>
        <w:widowControl/>
        <w:bidi w:val="0"/>
        <w:ind w:firstLine="0"/>
        <w:jc w:val="left"/>
        <w:rPr>
          <w:rFonts w:ascii="Traditional Arabic" w:hAnsi="Traditional Arabic"/>
          <w:color w:val="auto"/>
          <w:sz w:val="32"/>
          <w:szCs w:val="32"/>
        </w:rPr>
      </w:pPr>
      <w:r>
        <w:rPr>
          <w:rFonts w:ascii="Traditional Arabic" w:hAnsi="Traditional Arabic"/>
          <w:color w:val="auto"/>
          <w:sz w:val="32"/>
          <w:szCs w:val="32"/>
        </w:rPr>
        <w:lastRenderedPageBreak/>
        <w:br w:type="page"/>
      </w:r>
    </w:p>
    <w:p w:rsidR="00B845D6" w:rsidRPr="00DB5940" w:rsidRDefault="00B845D6" w:rsidP="00B845D6">
      <w:pPr>
        <w:widowControl/>
        <w:autoSpaceDE w:val="0"/>
        <w:autoSpaceDN w:val="0"/>
        <w:adjustRightInd w:val="0"/>
        <w:ind w:left="29" w:hanging="29"/>
        <w:jc w:val="left"/>
        <w:rPr>
          <w:rFonts w:ascii="Traditional Arabic" w:hAnsi="Traditional Arabic"/>
          <w:color w:val="auto"/>
          <w:sz w:val="32"/>
          <w:szCs w:val="32"/>
          <w:rtl/>
        </w:rPr>
      </w:pPr>
      <w:r w:rsidRPr="00C35836">
        <w:rPr>
          <w:rStyle w:val="4Char"/>
          <w:rFonts w:ascii="Traditional Arabic" w:hAnsi="Traditional Arabic"/>
          <w:color w:val="auto"/>
          <w:sz w:val="32"/>
          <w:szCs w:val="32"/>
          <w:u w:val="single"/>
          <w:rtl/>
        </w:rPr>
        <w:lastRenderedPageBreak/>
        <w:t>صدر الشريعة</w:t>
      </w:r>
      <w:r w:rsidR="001A5A5B">
        <w:rPr>
          <w:rStyle w:val="4Char"/>
          <w:rFonts w:ascii="Traditional Arabic" w:hAnsi="Traditional Arabic"/>
          <w:color w:val="auto"/>
          <w:sz w:val="32"/>
          <w:szCs w:val="32"/>
          <w:rtl/>
        </w:rPr>
        <w:t xml:space="preserve">: </w:t>
      </w:r>
      <w:r w:rsidRPr="00DB5940">
        <w:rPr>
          <w:rFonts w:ascii="Traditional Arabic" w:hAnsi="Traditional Arabic"/>
          <w:color w:val="auto"/>
          <w:sz w:val="32"/>
          <w:szCs w:val="32"/>
        </w:rPr>
        <w:br/>
      </w:r>
      <w:r w:rsidRPr="00DB5940">
        <w:rPr>
          <w:rFonts w:ascii="Traditional Arabic" w:hAnsi="Traditional Arabic"/>
          <w:color w:val="auto"/>
          <w:sz w:val="32"/>
          <w:szCs w:val="32"/>
          <w:shd w:val="clear" w:color="auto" w:fill="FFFFFF"/>
          <w:rtl/>
        </w:rPr>
        <w:t>وإذا أُطلق صدر الشريعة عنوا به عُبيد الله بن مسعود ابن تاج الشريعة الأصغر</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أو الثاني وهو شارح الوقاية</w:t>
      </w:r>
      <w:r w:rsidR="001A5A5B">
        <w:rPr>
          <w:rFonts w:ascii="Traditional Arabic" w:hAnsi="Traditional Arabic"/>
          <w:color w:val="auto"/>
          <w:sz w:val="32"/>
          <w:szCs w:val="32"/>
          <w:shd w:val="clear" w:color="auto" w:fill="FFFFFF"/>
          <w:rtl/>
        </w:rPr>
        <w:t xml:space="preserve">، </w:t>
      </w:r>
      <w:r w:rsidRPr="00DB5940">
        <w:rPr>
          <w:rFonts w:ascii="Traditional Arabic" w:hAnsi="Traditional Arabic"/>
          <w:color w:val="auto"/>
          <w:sz w:val="32"/>
          <w:szCs w:val="32"/>
          <w:shd w:val="clear" w:color="auto" w:fill="FFFFFF"/>
          <w:rtl/>
        </w:rPr>
        <w:t>المتوفى سنة 750 هـ</w:t>
      </w:r>
      <w:r w:rsidR="001A5A5B">
        <w:rPr>
          <w:rFonts w:ascii="Traditional Arabic" w:hAnsi="Traditional Arabic"/>
          <w:color w:val="auto"/>
          <w:sz w:val="32"/>
          <w:szCs w:val="32"/>
          <w:shd w:val="clear" w:color="auto" w:fill="FFFFFF"/>
          <w:rtl/>
        </w:rPr>
        <w:t xml:space="preserve">. </w:t>
      </w:r>
      <w:r w:rsidRPr="00DB5940">
        <w:rPr>
          <w:rStyle w:val="ae"/>
          <w:rFonts w:ascii="Traditional Arabic" w:hAnsi="Traditional Arabic"/>
          <w:color w:val="auto"/>
          <w:sz w:val="32"/>
          <w:szCs w:val="32"/>
          <w:shd w:val="clear" w:color="auto" w:fill="FFFFFF"/>
        </w:rPr>
        <w:footnoteReference w:id="35"/>
      </w:r>
      <w:r w:rsidRPr="00DB5940">
        <w:rPr>
          <w:rFonts w:ascii="Traditional Arabic" w:hAnsi="Traditional Arabic"/>
          <w:sz w:val="32"/>
          <w:szCs w:val="32"/>
        </w:rPr>
        <w:br/>
      </w:r>
      <w:r w:rsidRPr="00DB5940">
        <w:rPr>
          <w:rStyle w:val="4Char"/>
          <w:rFonts w:ascii="Traditional Arabic" w:hAnsi="Traditional Arabic"/>
          <w:sz w:val="32"/>
          <w:szCs w:val="32"/>
          <w:u w:val="single"/>
          <w:rtl/>
        </w:rPr>
        <w:t>إمام الحرمين</w:t>
      </w:r>
      <w:r w:rsidR="001A5A5B">
        <w:rPr>
          <w:rStyle w:val="4Char"/>
          <w:rFonts w:ascii="Traditional Arabic" w:hAnsi="Traditional Arabic"/>
          <w:sz w:val="32"/>
          <w:szCs w:val="32"/>
          <w:u w:val="single"/>
          <w:rtl/>
        </w:rPr>
        <w:t xml:space="preserve">: </w:t>
      </w:r>
    </w:p>
    <w:p w:rsidR="00B845D6" w:rsidRPr="00DB5940" w:rsidRDefault="000F48D6" w:rsidP="000F48D6">
      <w:pPr>
        <w:widowControl/>
        <w:autoSpaceDE w:val="0"/>
        <w:autoSpaceDN w:val="0"/>
        <w:adjustRightInd w:val="0"/>
        <w:ind w:left="29" w:hanging="29"/>
        <w:jc w:val="left"/>
        <w:rPr>
          <w:rFonts w:ascii="Traditional Arabic" w:hAnsi="Traditional Arabic"/>
          <w:color w:val="auto"/>
          <w:sz w:val="32"/>
          <w:szCs w:val="32"/>
          <w:rtl/>
        </w:rPr>
      </w:pPr>
      <w:r w:rsidRPr="000F48D6">
        <w:rPr>
          <w:rFonts w:ascii="Traditional Arabic" w:hAnsi="Traditional Arabic"/>
          <w:color w:val="auto"/>
          <w:sz w:val="32"/>
          <w:szCs w:val="32"/>
          <w:rtl/>
        </w:rPr>
        <w:t>إمام الحرمين لقب لإمامين كبيرين حنفي وشافعي الحنفي أبو المظفر يوسف القاضي الجرجاني ذكره صاحب حماه</w:t>
      </w:r>
      <w:r w:rsidR="001A5A5B">
        <w:rPr>
          <w:rFonts w:ascii="Traditional Arabic" w:hAnsi="Traditional Arabic"/>
          <w:color w:val="auto"/>
          <w:sz w:val="32"/>
          <w:szCs w:val="32"/>
          <w:rtl/>
        </w:rPr>
        <w:t xml:space="preserve"> في </w:t>
      </w:r>
      <w:r w:rsidRPr="000F48D6">
        <w:rPr>
          <w:rFonts w:ascii="Traditional Arabic" w:hAnsi="Traditional Arabic"/>
          <w:color w:val="auto"/>
          <w:sz w:val="32"/>
          <w:szCs w:val="32"/>
          <w:rtl/>
        </w:rPr>
        <w:t xml:space="preserve">تاريخه جد إبراهيم بن محمد بن يوسف </w:t>
      </w:r>
      <w:proofErr w:type="spellStart"/>
      <w:r w:rsidRPr="000F48D6">
        <w:rPr>
          <w:rFonts w:ascii="Traditional Arabic" w:hAnsi="Traditional Arabic"/>
          <w:color w:val="auto"/>
          <w:sz w:val="32"/>
          <w:szCs w:val="32"/>
          <w:rtl/>
        </w:rPr>
        <w:t>العايري</w:t>
      </w:r>
      <w:proofErr w:type="spellEnd"/>
      <w:r w:rsidRPr="000F48D6">
        <w:rPr>
          <w:rFonts w:ascii="Traditional Arabic" w:hAnsi="Traditional Arabic"/>
          <w:color w:val="auto"/>
          <w:sz w:val="32"/>
          <w:szCs w:val="32"/>
          <w:rtl/>
        </w:rPr>
        <w:t xml:space="preserve"> كان جد إبراهيم إماما تقدم</w:t>
      </w:r>
      <w:r w:rsidR="001A5A5B">
        <w:rPr>
          <w:rFonts w:ascii="Traditional Arabic" w:hAnsi="Traditional Arabic"/>
          <w:color w:val="auto"/>
          <w:sz w:val="32"/>
          <w:szCs w:val="32"/>
          <w:rtl/>
        </w:rPr>
        <w:t xml:space="preserve"> في </w:t>
      </w:r>
      <w:r w:rsidRPr="000F48D6">
        <w:rPr>
          <w:rFonts w:ascii="Traditional Arabic" w:hAnsi="Traditional Arabic"/>
          <w:color w:val="auto"/>
          <w:sz w:val="32"/>
          <w:szCs w:val="32"/>
          <w:rtl/>
        </w:rPr>
        <w:t xml:space="preserve">بابه والشافعي أبو المعالي عبد الملك ابن الإمام أبي محمد عبد الله بن يوسف ابن عبد الله بن يوسف بن محمد بن </w:t>
      </w:r>
      <w:proofErr w:type="spellStart"/>
      <w:r w:rsidRPr="000F48D6">
        <w:rPr>
          <w:rFonts w:ascii="Traditional Arabic" w:hAnsi="Traditional Arabic"/>
          <w:color w:val="auto"/>
          <w:sz w:val="32"/>
          <w:szCs w:val="32"/>
          <w:rtl/>
        </w:rPr>
        <w:t>حيويه</w:t>
      </w:r>
      <w:proofErr w:type="spellEnd"/>
      <w:r w:rsidRPr="000F48D6">
        <w:rPr>
          <w:rFonts w:ascii="Traditional Arabic" w:hAnsi="Traditional Arabic"/>
          <w:color w:val="auto"/>
          <w:sz w:val="32"/>
          <w:szCs w:val="32"/>
          <w:rtl/>
        </w:rPr>
        <w:t xml:space="preserve"> </w:t>
      </w:r>
      <w:proofErr w:type="spellStart"/>
      <w:r w:rsidRPr="000F48D6">
        <w:rPr>
          <w:rFonts w:ascii="Traditional Arabic" w:hAnsi="Traditional Arabic"/>
          <w:color w:val="auto"/>
          <w:sz w:val="32"/>
          <w:szCs w:val="32"/>
          <w:rtl/>
        </w:rPr>
        <w:t>الجوبني</w:t>
      </w:r>
      <w:proofErr w:type="spellEnd"/>
      <w:r w:rsidRPr="000F48D6">
        <w:rPr>
          <w:rFonts w:ascii="Traditional Arabic" w:hAnsi="Traditional Arabic"/>
          <w:color w:val="auto"/>
          <w:sz w:val="32"/>
          <w:szCs w:val="32"/>
          <w:rtl/>
        </w:rPr>
        <w:t xml:space="preserve"> أعلم المتأخرين</w:t>
      </w:r>
      <w:r w:rsidRPr="000F48D6">
        <w:rPr>
          <w:rStyle w:val="ae"/>
          <w:rFonts w:ascii="Traditional Arabic" w:hAnsi="Traditional Arabic"/>
          <w:color w:val="auto"/>
          <w:sz w:val="32"/>
          <w:szCs w:val="32"/>
          <w:rtl/>
        </w:rPr>
        <w:t xml:space="preserve"> </w:t>
      </w:r>
      <w:r w:rsidR="00B845D6" w:rsidRPr="00DB5940">
        <w:rPr>
          <w:rStyle w:val="ae"/>
          <w:rFonts w:ascii="Traditional Arabic" w:hAnsi="Traditional Arabic"/>
          <w:color w:val="auto"/>
          <w:sz w:val="32"/>
          <w:szCs w:val="32"/>
          <w:rtl/>
        </w:rPr>
        <w:footnoteReference w:id="36"/>
      </w:r>
    </w:p>
    <w:p w:rsidR="00B845D6" w:rsidRPr="00DB5940" w:rsidRDefault="002837B1" w:rsidP="002837B1">
      <w:pPr>
        <w:widowControl/>
        <w:autoSpaceDE w:val="0"/>
        <w:autoSpaceDN w:val="0"/>
        <w:adjustRightInd w:val="0"/>
        <w:ind w:firstLine="720"/>
        <w:rPr>
          <w:rFonts w:ascii="Traditional Arabic" w:hAnsi="Traditional Arabic"/>
          <w:sz w:val="32"/>
          <w:szCs w:val="32"/>
          <w:rtl/>
        </w:rPr>
      </w:pPr>
      <w:r w:rsidRPr="002837B1">
        <w:rPr>
          <w:rFonts w:ascii="Traditional Arabic" w:hAnsi="Traditional Arabic"/>
          <w:sz w:val="32"/>
          <w:szCs w:val="32"/>
          <w:rtl/>
        </w:rPr>
        <w:t xml:space="preserve">أبو المظفر الجرجاني القاضي عرف بإمام الحرمين يوسف جد إبراهيم ابن محمد بن يوسف </w:t>
      </w:r>
      <w:proofErr w:type="spellStart"/>
      <w:r w:rsidRPr="002837B1">
        <w:rPr>
          <w:rFonts w:ascii="Traditional Arabic" w:hAnsi="Traditional Arabic"/>
          <w:sz w:val="32"/>
          <w:szCs w:val="32"/>
          <w:rtl/>
        </w:rPr>
        <w:t>القابوني</w:t>
      </w:r>
      <w:proofErr w:type="spellEnd"/>
      <w:r w:rsidRPr="002837B1">
        <w:rPr>
          <w:rFonts w:ascii="Traditional Arabic" w:hAnsi="Traditional Arabic"/>
          <w:sz w:val="32"/>
          <w:szCs w:val="32"/>
          <w:rtl/>
        </w:rPr>
        <w:t xml:space="preserve"> كمال الدين ذكره صاحب حماه</w:t>
      </w:r>
      <w:r w:rsidR="001A5A5B">
        <w:rPr>
          <w:rFonts w:ascii="Traditional Arabic" w:hAnsi="Traditional Arabic"/>
          <w:sz w:val="32"/>
          <w:szCs w:val="32"/>
          <w:rtl/>
        </w:rPr>
        <w:t xml:space="preserve"> في </w:t>
      </w:r>
      <w:r w:rsidRPr="002837B1">
        <w:rPr>
          <w:rFonts w:ascii="Traditional Arabic" w:hAnsi="Traditional Arabic"/>
          <w:sz w:val="32"/>
          <w:szCs w:val="32"/>
          <w:rtl/>
        </w:rPr>
        <w:t>تاريخه</w:t>
      </w:r>
      <w:r w:rsidR="00B845D6" w:rsidRPr="00DB5940">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37"/>
      </w:r>
    </w:p>
    <w:p w:rsidR="00B845D6" w:rsidRPr="002506FC" w:rsidRDefault="00B845D6" w:rsidP="00B845D6">
      <w:pPr>
        <w:pStyle w:val="1"/>
        <w:bidi/>
        <w:rPr>
          <w:rFonts w:ascii="Traditional Arabic" w:hAnsi="Traditional Arabic" w:cs="Traditional Arabic"/>
          <w:szCs w:val="32"/>
          <w:u w:val="single"/>
          <w:rtl/>
        </w:rPr>
      </w:pPr>
      <w:bookmarkStart w:id="4" w:name="_Toc532642042"/>
      <w:r w:rsidRPr="002506FC">
        <w:rPr>
          <w:rFonts w:ascii="Traditional Arabic" w:hAnsi="Traditional Arabic" w:cs="Traditional Arabic"/>
          <w:szCs w:val="32"/>
          <w:u w:val="single"/>
          <w:rtl/>
        </w:rPr>
        <w:t>الحلواني</w:t>
      </w:r>
      <w:r w:rsidR="001A5A5B">
        <w:rPr>
          <w:rFonts w:ascii="Traditional Arabic" w:hAnsi="Traditional Arabic" w:cs="Traditional Arabic"/>
          <w:szCs w:val="32"/>
          <w:u w:val="single"/>
          <w:rtl/>
        </w:rPr>
        <w:t>:</w:t>
      </w:r>
      <w:bookmarkEnd w:id="4"/>
      <w:r w:rsidR="001A5A5B">
        <w:rPr>
          <w:rFonts w:ascii="Traditional Arabic" w:hAnsi="Traditional Arabic" w:cs="Traditional Arabic"/>
          <w:szCs w:val="32"/>
          <w:u w:val="single"/>
          <w:rtl/>
        </w:rPr>
        <w:t xml:space="preserve"> </w:t>
      </w:r>
    </w:p>
    <w:p w:rsidR="00C87DC3" w:rsidRPr="00C87DC3" w:rsidRDefault="00C87DC3" w:rsidP="00C87DC3">
      <w:pPr>
        <w:rPr>
          <w:rFonts w:ascii="Traditional Arabic" w:hAnsi="Traditional Arabic"/>
          <w:sz w:val="32"/>
          <w:szCs w:val="32"/>
          <w:rtl/>
        </w:rPr>
      </w:pPr>
      <w:r w:rsidRPr="00C87DC3">
        <w:rPr>
          <w:rFonts w:ascii="Traditional Arabic" w:hAnsi="Traditional Arabic"/>
          <w:sz w:val="32"/>
          <w:szCs w:val="32"/>
          <w:rtl/>
        </w:rPr>
        <w:t>والحلواني اتفقوا على أنه نسبة إلى بيع الحلواء</w:t>
      </w:r>
      <w:r w:rsidR="001A5A5B">
        <w:rPr>
          <w:rFonts w:ascii="Traditional Arabic" w:hAnsi="Traditional Arabic"/>
          <w:sz w:val="32"/>
          <w:szCs w:val="32"/>
          <w:rtl/>
        </w:rPr>
        <w:t xml:space="preserve">، </w:t>
      </w:r>
      <w:r w:rsidRPr="00C87DC3">
        <w:rPr>
          <w:rFonts w:ascii="Traditional Arabic" w:hAnsi="Traditional Arabic"/>
          <w:sz w:val="32"/>
          <w:szCs w:val="32"/>
          <w:rtl/>
        </w:rPr>
        <w:t xml:space="preserve">كما نص عليه </w:t>
      </w:r>
      <w:r w:rsidRPr="00C87DC3">
        <w:rPr>
          <w:rFonts w:ascii="Traditional Arabic" w:hAnsi="Traditional Arabic"/>
          <w:sz w:val="32"/>
          <w:szCs w:val="32"/>
          <w:rtl/>
        </w:rPr>
        <w:lastRenderedPageBreak/>
        <w:t>السمعاني في ((الأنساب))</w:t>
      </w:r>
      <w:r w:rsidR="001A5A5B">
        <w:rPr>
          <w:rFonts w:ascii="Traditional Arabic" w:hAnsi="Traditional Arabic"/>
          <w:sz w:val="32"/>
          <w:szCs w:val="32"/>
          <w:rtl/>
        </w:rPr>
        <w:t xml:space="preserve">، </w:t>
      </w:r>
      <w:r w:rsidRPr="00C87DC3">
        <w:rPr>
          <w:rFonts w:ascii="Traditional Arabic" w:hAnsi="Traditional Arabic"/>
          <w:sz w:val="32"/>
          <w:szCs w:val="32"/>
          <w:rtl/>
        </w:rPr>
        <w:t xml:space="preserve">وابن </w:t>
      </w:r>
      <w:proofErr w:type="spellStart"/>
      <w:r w:rsidRPr="00C87DC3">
        <w:rPr>
          <w:rFonts w:ascii="Traditional Arabic" w:hAnsi="Traditional Arabic"/>
          <w:sz w:val="32"/>
          <w:szCs w:val="32"/>
          <w:rtl/>
        </w:rPr>
        <w:t>ماكولا</w:t>
      </w:r>
      <w:proofErr w:type="spellEnd"/>
      <w:r w:rsidRPr="00C87DC3">
        <w:rPr>
          <w:rFonts w:ascii="Traditional Arabic" w:hAnsi="Traditional Arabic"/>
          <w:sz w:val="32"/>
          <w:szCs w:val="32"/>
          <w:rtl/>
        </w:rPr>
        <w:t xml:space="preserve"> في ((الإكمال في أسماء الرجال))</w:t>
      </w:r>
      <w:r w:rsidR="001A5A5B">
        <w:rPr>
          <w:rFonts w:ascii="Traditional Arabic" w:hAnsi="Traditional Arabic"/>
          <w:sz w:val="32"/>
          <w:szCs w:val="32"/>
          <w:rtl/>
        </w:rPr>
        <w:t xml:space="preserve">، </w:t>
      </w:r>
      <w:r w:rsidRPr="00C87DC3">
        <w:rPr>
          <w:rFonts w:ascii="Traditional Arabic" w:hAnsi="Traditional Arabic"/>
          <w:sz w:val="32"/>
          <w:szCs w:val="32"/>
          <w:rtl/>
        </w:rPr>
        <w:t>وغيرهما</w:t>
      </w:r>
      <w:r w:rsidR="001A5A5B">
        <w:rPr>
          <w:rFonts w:ascii="Traditional Arabic" w:hAnsi="Traditional Arabic"/>
          <w:sz w:val="32"/>
          <w:szCs w:val="32"/>
          <w:rtl/>
        </w:rPr>
        <w:t xml:space="preserve">، </w:t>
      </w:r>
      <w:r w:rsidRPr="00C87DC3">
        <w:rPr>
          <w:rFonts w:ascii="Traditional Arabic" w:hAnsi="Traditional Arabic"/>
          <w:sz w:val="32"/>
          <w:szCs w:val="32"/>
          <w:rtl/>
        </w:rPr>
        <w:t xml:space="preserve">وذكر برهان الإسلام </w:t>
      </w:r>
      <w:proofErr w:type="spellStart"/>
      <w:r w:rsidRPr="00C87DC3">
        <w:rPr>
          <w:rFonts w:ascii="Traditional Arabic" w:hAnsi="Traditional Arabic"/>
          <w:sz w:val="32"/>
          <w:szCs w:val="32"/>
          <w:rtl/>
        </w:rPr>
        <w:t>الزرنوجي</w:t>
      </w:r>
      <w:proofErr w:type="spellEnd"/>
      <w:r w:rsidRPr="00C87DC3">
        <w:rPr>
          <w:rFonts w:ascii="Traditional Arabic" w:hAnsi="Traditional Arabic"/>
          <w:sz w:val="32"/>
          <w:szCs w:val="32"/>
          <w:rtl/>
        </w:rPr>
        <w:t xml:space="preserve"> تلميذ صاحب ((الهداية)) في كتابه ((تعليم المتعلم))</w:t>
      </w:r>
      <w:r w:rsidR="001A5A5B">
        <w:rPr>
          <w:rFonts w:ascii="Traditional Arabic" w:hAnsi="Traditional Arabic"/>
          <w:sz w:val="32"/>
          <w:szCs w:val="32"/>
          <w:rtl/>
        </w:rPr>
        <w:t xml:space="preserve">: </w:t>
      </w:r>
      <w:r w:rsidRPr="00C87DC3">
        <w:rPr>
          <w:rFonts w:ascii="Traditional Arabic" w:hAnsi="Traditional Arabic"/>
          <w:sz w:val="32"/>
          <w:szCs w:val="32"/>
          <w:rtl/>
        </w:rPr>
        <w:t>إن والده أحمد بن نصر كان يبيع الحلواء</w:t>
      </w:r>
      <w:r w:rsidR="001A5A5B">
        <w:rPr>
          <w:rFonts w:ascii="Traditional Arabic" w:hAnsi="Traditional Arabic"/>
          <w:sz w:val="32"/>
          <w:szCs w:val="32"/>
          <w:rtl/>
        </w:rPr>
        <w:t xml:space="preserve">، </w:t>
      </w:r>
      <w:r w:rsidRPr="00C87DC3">
        <w:rPr>
          <w:rFonts w:ascii="Traditional Arabic" w:hAnsi="Traditional Arabic"/>
          <w:sz w:val="32"/>
          <w:szCs w:val="32"/>
          <w:rtl/>
        </w:rPr>
        <w:t>وكان يعطي الفقهاء الحلواء</w:t>
      </w:r>
      <w:r w:rsidR="001A5A5B">
        <w:rPr>
          <w:rFonts w:ascii="Traditional Arabic" w:hAnsi="Traditional Arabic"/>
          <w:sz w:val="32"/>
          <w:szCs w:val="32"/>
          <w:rtl/>
        </w:rPr>
        <w:t xml:space="preserve">، </w:t>
      </w:r>
      <w:r w:rsidRPr="00C87DC3">
        <w:rPr>
          <w:rFonts w:ascii="Traditional Arabic" w:hAnsi="Traditional Arabic"/>
          <w:sz w:val="32"/>
          <w:szCs w:val="32"/>
          <w:rtl/>
        </w:rPr>
        <w:t>ويقول</w:t>
      </w:r>
      <w:r w:rsidR="001A5A5B">
        <w:rPr>
          <w:rFonts w:ascii="Traditional Arabic" w:hAnsi="Traditional Arabic"/>
          <w:sz w:val="32"/>
          <w:szCs w:val="32"/>
          <w:rtl/>
        </w:rPr>
        <w:t xml:space="preserve">: </w:t>
      </w:r>
      <w:r w:rsidRPr="00C87DC3">
        <w:rPr>
          <w:rFonts w:ascii="Traditional Arabic" w:hAnsi="Traditional Arabic"/>
          <w:sz w:val="32"/>
          <w:szCs w:val="32"/>
          <w:rtl/>
        </w:rPr>
        <w:t>ادعوا لابني فببركة جوده واعتقاده نال ابنه ما نال</w:t>
      </w:r>
      <w:r w:rsidR="001A5A5B">
        <w:rPr>
          <w:rFonts w:ascii="Traditional Arabic" w:hAnsi="Traditional Arabic"/>
          <w:sz w:val="32"/>
          <w:szCs w:val="32"/>
          <w:rtl/>
        </w:rPr>
        <w:t xml:space="preserve">، </w:t>
      </w:r>
      <w:r w:rsidRPr="00C87DC3">
        <w:rPr>
          <w:rFonts w:ascii="Traditional Arabic" w:hAnsi="Traditional Arabic"/>
          <w:sz w:val="32"/>
          <w:szCs w:val="32"/>
          <w:rtl/>
        </w:rPr>
        <w:t>وما عرض لأخي جلبي في ((ذخيرة العقبى)) أنه نسبته إلى حلوان اسم بلد بالعراق</w:t>
      </w:r>
      <w:r w:rsidR="001A5A5B">
        <w:rPr>
          <w:rFonts w:ascii="Traditional Arabic" w:hAnsi="Traditional Arabic"/>
          <w:sz w:val="32"/>
          <w:szCs w:val="32"/>
          <w:rtl/>
        </w:rPr>
        <w:t xml:space="preserve">، </w:t>
      </w:r>
      <w:r w:rsidRPr="00C87DC3">
        <w:rPr>
          <w:rFonts w:ascii="Traditional Arabic" w:hAnsi="Traditional Arabic"/>
          <w:sz w:val="32"/>
          <w:szCs w:val="32"/>
          <w:rtl/>
        </w:rPr>
        <w:t>وأن شمس الأئمة منسوب إليها</w:t>
      </w:r>
      <w:r w:rsidR="001A5A5B">
        <w:rPr>
          <w:rFonts w:ascii="Traditional Arabic" w:hAnsi="Traditional Arabic"/>
          <w:sz w:val="32"/>
          <w:szCs w:val="32"/>
          <w:rtl/>
        </w:rPr>
        <w:t xml:space="preserve">، </w:t>
      </w:r>
      <w:r w:rsidRPr="00C87DC3">
        <w:rPr>
          <w:rFonts w:ascii="Traditional Arabic" w:hAnsi="Traditional Arabic"/>
          <w:sz w:val="32"/>
          <w:szCs w:val="32"/>
          <w:rtl/>
        </w:rPr>
        <w:t>فغلط فاضح</w:t>
      </w:r>
      <w:r w:rsidR="001A5A5B">
        <w:rPr>
          <w:rFonts w:ascii="Traditional Arabic" w:hAnsi="Traditional Arabic"/>
          <w:sz w:val="32"/>
          <w:szCs w:val="32"/>
          <w:rtl/>
        </w:rPr>
        <w:t xml:space="preserve">، </w:t>
      </w:r>
      <w:r w:rsidRPr="00C87DC3">
        <w:rPr>
          <w:rFonts w:ascii="Traditional Arabic" w:hAnsi="Traditional Arabic"/>
          <w:sz w:val="32"/>
          <w:szCs w:val="32"/>
          <w:rtl/>
        </w:rPr>
        <w:t>كما أوضحته في ((التعليقات السنية على الفوائد البهية))</w:t>
      </w:r>
      <w:r w:rsidR="001A5A5B">
        <w:rPr>
          <w:rFonts w:ascii="Traditional Arabic" w:hAnsi="Traditional Arabic"/>
          <w:sz w:val="32"/>
          <w:szCs w:val="32"/>
          <w:rtl/>
        </w:rPr>
        <w:t xml:space="preserve">، </w:t>
      </w:r>
      <w:r w:rsidRPr="00C87DC3">
        <w:rPr>
          <w:rFonts w:ascii="Traditional Arabic" w:hAnsi="Traditional Arabic"/>
          <w:sz w:val="32"/>
          <w:szCs w:val="32"/>
          <w:rtl/>
        </w:rPr>
        <w:t>وفي ضبط هذا اللفظ ثلاثة أقوال</w:t>
      </w:r>
      <w:r w:rsidR="001A5A5B">
        <w:rPr>
          <w:rFonts w:ascii="Traditional Arabic" w:hAnsi="Traditional Arabic"/>
          <w:sz w:val="32"/>
          <w:szCs w:val="32"/>
          <w:rtl/>
        </w:rPr>
        <w:t xml:space="preserve">: </w:t>
      </w:r>
    </w:p>
    <w:p w:rsidR="00B845D6" w:rsidRPr="00DB5940" w:rsidRDefault="00C87DC3" w:rsidP="00C87DC3">
      <w:pPr>
        <w:rPr>
          <w:rFonts w:ascii="Traditional Arabic" w:hAnsi="Traditional Arabic"/>
          <w:sz w:val="32"/>
          <w:szCs w:val="32"/>
          <w:rtl/>
        </w:rPr>
      </w:pPr>
      <w:r w:rsidRPr="00C87DC3">
        <w:rPr>
          <w:rFonts w:ascii="Traditional Arabic" w:hAnsi="Traditional Arabic"/>
          <w:sz w:val="32"/>
          <w:szCs w:val="32"/>
          <w:rtl/>
        </w:rPr>
        <w:t>أحدها</w:t>
      </w:r>
      <w:r w:rsidR="001A5A5B">
        <w:rPr>
          <w:rFonts w:ascii="Traditional Arabic" w:hAnsi="Traditional Arabic"/>
          <w:sz w:val="32"/>
          <w:szCs w:val="32"/>
          <w:rtl/>
        </w:rPr>
        <w:t xml:space="preserve">: </w:t>
      </w:r>
      <w:r w:rsidRPr="00C87DC3">
        <w:rPr>
          <w:rFonts w:ascii="Traditional Arabic" w:hAnsi="Traditional Arabic"/>
          <w:sz w:val="32"/>
          <w:szCs w:val="32"/>
          <w:rtl/>
        </w:rPr>
        <w:t>إنه بفتح الحاء المهملة وبالهمزة في آخره</w:t>
      </w:r>
      <w:r w:rsidR="001A5A5B">
        <w:rPr>
          <w:rFonts w:ascii="Traditional Arabic" w:hAnsi="Traditional Arabic"/>
          <w:sz w:val="32"/>
          <w:szCs w:val="32"/>
          <w:rtl/>
        </w:rPr>
        <w:t xml:space="preserve">، </w:t>
      </w:r>
      <w:r w:rsidRPr="00C87DC3">
        <w:rPr>
          <w:rFonts w:ascii="Traditional Arabic" w:hAnsi="Traditional Arabic"/>
          <w:sz w:val="32"/>
          <w:szCs w:val="32"/>
          <w:rtl/>
        </w:rPr>
        <w:t>نص عليه الذهبي والسمعاني</w:t>
      </w:r>
      <w:proofErr w:type="gramStart"/>
      <w:r w:rsidR="001A5A5B">
        <w:rPr>
          <w:rFonts w:ascii="Traditional Arabic" w:hAnsi="Traditional Arabic"/>
          <w:sz w:val="32"/>
          <w:szCs w:val="32"/>
          <w:rtl/>
        </w:rPr>
        <w:t>. .</w:t>
      </w:r>
      <w:proofErr w:type="gramEnd"/>
      <w:r w:rsidR="001A5A5B">
        <w:rPr>
          <w:rFonts w:ascii="Traditional Arabic" w:hAnsi="Traditional Arabic"/>
          <w:sz w:val="32"/>
          <w:szCs w:val="32"/>
          <w:rtl/>
        </w:rPr>
        <w:t xml:space="preserve"> </w:t>
      </w:r>
      <w:r w:rsidR="00B845D6" w:rsidRPr="00DB5940">
        <w:rPr>
          <w:rFonts w:ascii="Traditional Arabic" w:hAnsi="Traditional Arabic"/>
          <w:sz w:val="32"/>
          <w:szCs w:val="32"/>
          <w:rtl/>
        </w:rPr>
        <w:t>وثانيها</w:t>
      </w:r>
      <w:r w:rsidR="001A5A5B">
        <w:rPr>
          <w:rFonts w:ascii="Traditional Arabic" w:hAnsi="Traditional Arabic"/>
          <w:sz w:val="32"/>
          <w:szCs w:val="32"/>
          <w:rtl/>
        </w:rPr>
        <w:t xml:space="preserve">: </w:t>
      </w:r>
      <w:r w:rsidR="00B845D6" w:rsidRPr="00DB5940">
        <w:rPr>
          <w:rFonts w:ascii="Traditional Arabic" w:hAnsi="Traditional Arabic"/>
          <w:sz w:val="32"/>
          <w:szCs w:val="32"/>
          <w:rtl/>
        </w:rPr>
        <w:t>إنّه بفتحِ الحاء وآخره نون ذكره عبد القادرِ القُرَشِيّ في طبقات الحنفيّة</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وثالثها</w:t>
      </w:r>
      <w:r w:rsidR="001A5A5B">
        <w:rPr>
          <w:rFonts w:ascii="Traditional Arabic" w:hAnsi="Traditional Arabic"/>
          <w:sz w:val="32"/>
          <w:szCs w:val="32"/>
          <w:rtl/>
        </w:rPr>
        <w:t xml:space="preserve">: </w:t>
      </w:r>
      <w:r w:rsidRPr="00DB5940">
        <w:rPr>
          <w:rFonts w:ascii="Traditional Arabic" w:hAnsi="Traditional Arabic"/>
          <w:sz w:val="32"/>
          <w:szCs w:val="32"/>
          <w:rtl/>
        </w:rPr>
        <w:t>إنّه بضمّ الحاء مع النون</w:t>
      </w:r>
      <w:r w:rsidR="001A5A5B">
        <w:rPr>
          <w:rFonts w:ascii="Traditional Arabic" w:hAnsi="Traditional Arabic"/>
          <w:sz w:val="32"/>
          <w:szCs w:val="32"/>
          <w:rtl/>
        </w:rPr>
        <w:t xml:space="preserve">، </w:t>
      </w:r>
      <w:r w:rsidRPr="00DB5940">
        <w:rPr>
          <w:rFonts w:ascii="Traditional Arabic" w:hAnsi="Traditional Arabic"/>
          <w:sz w:val="32"/>
          <w:szCs w:val="32"/>
          <w:rtl/>
        </w:rPr>
        <w:t>يشير إليه كلام صاحب القاموس في القاموس عند ذكر الحلو</w:t>
      </w:r>
      <w:r w:rsidR="001A5A5B">
        <w:rPr>
          <w:rFonts w:ascii="Traditional Arabic" w:hAnsi="Traditional Arabic"/>
          <w:sz w:val="32"/>
          <w:szCs w:val="32"/>
          <w:rtl/>
        </w:rPr>
        <w:t xml:space="preserve">، </w:t>
      </w:r>
      <w:r w:rsidRPr="00DB5940">
        <w:rPr>
          <w:rFonts w:ascii="Traditional Arabic" w:hAnsi="Traditional Arabic"/>
          <w:sz w:val="32"/>
          <w:szCs w:val="32"/>
          <w:rtl/>
        </w:rPr>
        <w:t>وعلى كلّ فهو نسبة إلى بيع الحلواء</w:t>
      </w:r>
      <w:r w:rsidR="001A5A5B">
        <w:rPr>
          <w:rFonts w:ascii="Traditional Arabic" w:hAnsi="Traditional Arabic"/>
          <w:sz w:val="32"/>
          <w:szCs w:val="32"/>
          <w:rtl/>
        </w:rPr>
        <w:t xml:space="preserve">، </w:t>
      </w:r>
      <w:r w:rsidRPr="00DB5940">
        <w:rPr>
          <w:rFonts w:ascii="Traditional Arabic" w:hAnsi="Traditional Arabic"/>
          <w:sz w:val="32"/>
          <w:szCs w:val="32"/>
          <w:rtl/>
        </w:rPr>
        <w:t>فإنّ الحلوان أيضاً مصدر منه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38"/>
      </w:r>
    </w:p>
    <w:p w:rsidR="00B845D6" w:rsidRPr="002506FC" w:rsidRDefault="00B845D6" w:rsidP="00B845D6">
      <w:pPr>
        <w:pStyle w:val="4"/>
        <w:bidi/>
        <w:rPr>
          <w:rFonts w:ascii="Traditional Arabic" w:hAnsi="Traditional Arabic" w:cs="Traditional Arabic"/>
          <w:sz w:val="32"/>
          <w:szCs w:val="32"/>
          <w:u w:val="single"/>
          <w:rtl/>
        </w:rPr>
      </w:pPr>
      <w:r w:rsidRPr="002506FC">
        <w:rPr>
          <w:rFonts w:ascii="Traditional Arabic" w:hAnsi="Traditional Arabic" w:cs="Traditional Arabic"/>
          <w:sz w:val="32"/>
          <w:szCs w:val="32"/>
          <w:u w:val="single"/>
          <w:rtl/>
        </w:rPr>
        <w:t>طبقات الفقهاء الحنفية</w:t>
      </w:r>
      <w:r w:rsidR="001A5A5B">
        <w:rPr>
          <w:rFonts w:ascii="Traditional Arabic" w:hAnsi="Traditional Arabic" w:cs="Traditional Arabic"/>
          <w:sz w:val="32"/>
          <w:szCs w:val="32"/>
          <w:u w:val="single"/>
          <w:rtl/>
        </w:rPr>
        <w:t xml:space="preserve">: </w:t>
      </w:r>
    </w:p>
    <w:p w:rsidR="00B845D6" w:rsidRPr="00DB5940" w:rsidRDefault="00B845D6" w:rsidP="00B845D6">
      <w:pPr>
        <w:ind w:firstLine="0"/>
        <w:jc w:val="left"/>
        <w:rPr>
          <w:rFonts w:ascii="Traditional Arabic" w:hAnsi="Traditional Arabic"/>
          <w:sz w:val="32"/>
          <w:szCs w:val="32"/>
          <w:rtl/>
        </w:rPr>
      </w:pPr>
      <w:r w:rsidRPr="00DB5940">
        <w:rPr>
          <w:rFonts w:ascii="Traditional Arabic" w:hAnsi="Traditional Arabic"/>
          <w:sz w:val="32"/>
          <w:szCs w:val="32"/>
          <w:rtl/>
        </w:rPr>
        <w:t>وقبل أن نبدأ بدرجات الفقهاء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علينا معرفة معنى الطبقة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محمد </w:t>
      </w:r>
      <w:proofErr w:type="spellStart"/>
      <w:r w:rsidRPr="00DB5940">
        <w:rPr>
          <w:rFonts w:ascii="Traditional Arabic" w:hAnsi="Traditional Arabic"/>
          <w:sz w:val="32"/>
          <w:szCs w:val="32"/>
          <w:rtl/>
        </w:rPr>
        <w:lastRenderedPageBreak/>
        <w:t>التهانوي</w:t>
      </w:r>
      <w:proofErr w:type="spellEnd"/>
      <w:r w:rsidRPr="00DB5940">
        <w:rPr>
          <w:rFonts w:ascii="Traditional Arabic" w:hAnsi="Traditional Arabic"/>
          <w:sz w:val="32"/>
          <w:szCs w:val="32"/>
          <w:rtl/>
        </w:rPr>
        <w:t xml:space="preserve"> الطّبقة</w:t>
      </w:r>
      <w:r w:rsidR="001A5A5B">
        <w:rPr>
          <w:rFonts w:ascii="Traditional Arabic" w:hAnsi="Traditional Arabic"/>
          <w:sz w:val="32"/>
          <w:szCs w:val="32"/>
          <w:rtl/>
        </w:rPr>
        <w:t xml:space="preserve">: </w:t>
      </w:r>
      <w:r w:rsidRPr="00DB5940">
        <w:rPr>
          <w:rFonts w:ascii="Traditional Arabic" w:hAnsi="Traditional Arabic"/>
          <w:sz w:val="32"/>
          <w:szCs w:val="32"/>
          <w:rtl/>
        </w:rPr>
        <w:t>بالفتح وسكون الموحدة لغة</w:t>
      </w:r>
      <w:r w:rsidR="001A5A5B">
        <w:rPr>
          <w:rFonts w:ascii="Traditional Arabic" w:hAnsi="Traditional Arabic"/>
          <w:sz w:val="32"/>
          <w:szCs w:val="32"/>
          <w:rtl/>
        </w:rPr>
        <w:t xml:space="preserve">: </w:t>
      </w:r>
      <w:r w:rsidRPr="00DB5940">
        <w:rPr>
          <w:rFonts w:ascii="Traditional Arabic" w:hAnsi="Traditional Arabic"/>
          <w:sz w:val="32"/>
          <w:szCs w:val="32"/>
          <w:rtl/>
        </w:rPr>
        <w:t>القوم المتشابهون</w:t>
      </w:r>
      <w:r w:rsidR="001A5A5B">
        <w:rPr>
          <w:rFonts w:ascii="Traditional Arabic" w:hAnsi="Traditional Arabic"/>
          <w:sz w:val="32"/>
          <w:szCs w:val="32"/>
          <w:rtl/>
        </w:rPr>
        <w:t xml:space="preserve">. </w:t>
      </w:r>
      <w:r w:rsidRPr="00DB5940">
        <w:rPr>
          <w:rFonts w:ascii="Traditional Arabic" w:hAnsi="Traditional Arabic"/>
          <w:sz w:val="32"/>
          <w:szCs w:val="32"/>
          <w:rtl/>
        </w:rPr>
        <w:t>وفي اصطلاح المحدّثين</w:t>
      </w:r>
      <w:r w:rsidR="001A5A5B">
        <w:rPr>
          <w:rFonts w:ascii="Traditional Arabic" w:hAnsi="Traditional Arabic"/>
          <w:sz w:val="32"/>
          <w:szCs w:val="32"/>
          <w:rtl/>
        </w:rPr>
        <w:t xml:space="preserve">: </w:t>
      </w:r>
      <w:r w:rsidRPr="00DB5940">
        <w:rPr>
          <w:rFonts w:ascii="Traditional Arabic" w:hAnsi="Traditional Arabic"/>
          <w:sz w:val="32"/>
          <w:szCs w:val="32"/>
          <w:rtl/>
        </w:rPr>
        <w:t>عبارة عن جماعة اشتركوا في السّنّ ولقاء المشايخ والأخذ عنهم</w:t>
      </w:r>
      <w:r w:rsidR="001A5A5B">
        <w:rPr>
          <w:rFonts w:ascii="Traditional Arabic" w:hAnsi="Traditional Arabic"/>
          <w:sz w:val="32"/>
          <w:szCs w:val="32"/>
          <w:rtl/>
        </w:rPr>
        <w:t xml:space="preserve">. </w:t>
      </w:r>
      <w:r w:rsidRPr="00DB5940">
        <w:rPr>
          <w:rFonts w:ascii="Traditional Arabic" w:hAnsi="Traditional Arabic"/>
          <w:sz w:val="32"/>
          <w:szCs w:val="32"/>
          <w:rtl/>
        </w:rPr>
        <w:t>فإمّا أن يكون شيوخ هذا الراوي شيوخ ذلك</w:t>
      </w:r>
      <w:r w:rsidR="001A5A5B">
        <w:rPr>
          <w:rFonts w:ascii="Traditional Arabic" w:hAnsi="Traditional Arabic"/>
          <w:sz w:val="32"/>
          <w:szCs w:val="32"/>
          <w:rtl/>
        </w:rPr>
        <w:t xml:space="preserve">، </w:t>
      </w:r>
      <w:r w:rsidRPr="00DB5940">
        <w:rPr>
          <w:rFonts w:ascii="Traditional Arabic" w:hAnsi="Traditional Arabic"/>
          <w:sz w:val="32"/>
          <w:szCs w:val="32"/>
          <w:rtl/>
        </w:rPr>
        <w:t>أو يماثل</w:t>
      </w:r>
      <w:r w:rsidR="001A5A5B">
        <w:rPr>
          <w:rFonts w:ascii="Traditional Arabic" w:hAnsi="Traditional Arabic"/>
          <w:sz w:val="32"/>
          <w:szCs w:val="32"/>
          <w:rtl/>
        </w:rPr>
        <w:t xml:space="preserve">، </w:t>
      </w:r>
      <w:r w:rsidRPr="00DB5940">
        <w:rPr>
          <w:rFonts w:ascii="Traditional Arabic" w:hAnsi="Traditional Arabic"/>
          <w:sz w:val="32"/>
          <w:szCs w:val="32"/>
          <w:rtl/>
        </w:rPr>
        <w:t>أو يقارن شيوخ هذا شيوخ ذلك</w:t>
      </w:r>
      <w:r w:rsidR="001A5A5B">
        <w:rPr>
          <w:rFonts w:ascii="Traditional Arabic" w:hAnsi="Traditional Arabic"/>
          <w:sz w:val="32"/>
          <w:szCs w:val="32"/>
          <w:rtl/>
        </w:rPr>
        <w:t xml:space="preserve">، </w:t>
      </w:r>
      <w:r w:rsidRPr="00DB5940">
        <w:rPr>
          <w:rFonts w:ascii="Traditional Arabic" w:hAnsi="Traditional Arabic"/>
          <w:sz w:val="32"/>
          <w:szCs w:val="32"/>
          <w:rtl/>
        </w:rPr>
        <w:t>وبهما اكتفوا بالتشابه في الأخذ</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وقد يكون الشخص الواحد من طبقتين باعتبارين بأن يكون الراوي من طبقة لمشابهته بتلك الطبقة من وجه</w:t>
      </w:r>
      <w:r w:rsidR="001A5A5B">
        <w:rPr>
          <w:rFonts w:ascii="Traditional Arabic" w:hAnsi="Traditional Arabic"/>
          <w:sz w:val="32"/>
          <w:szCs w:val="32"/>
          <w:rtl/>
        </w:rPr>
        <w:t xml:space="preserve">، </w:t>
      </w:r>
      <w:r w:rsidRPr="00DB5940">
        <w:rPr>
          <w:rFonts w:ascii="Traditional Arabic" w:hAnsi="Traditional Arabic"/>
          <w:sz w:val="32"/>
          <w:szCs w:val="32"/>
          <w:rtl/>
        </w:rPr>
        <w:t>ومن طبقة أخرى لمشابهته بها من وجه آخر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39"/>
      </w:r>
    </w:p>
    <w:p w:rsidR="00B845D6" w:rsidRPr="00DB5940" w:rsidRDefault="00B845D6" w:rsidP="00134C98">
      <w:pPr>
        <w:rPr>
          <w:rFonts w:ascii="Traditional Arabic" w:hAnsi="Traditional Arabic"/>
          <w:sz w:val="32"/>
          <w:szCs w:val="32"/>
          <w:rtl/>
        </w:rPr>
      </w:pPr>
      <w:r w:rsidRPr="00DB5940">
        <w:rPr>
          <w:rFonts w:ascii="Traditional Arabic" w:hAnsi="Traditional Arabic"/>
          <w:sz w:val="32"/>
          <w:szCs w:val="32"/>
          <w:rtl/>
        </w:rPr>
        <w:t xml:space="preserve">وعلى طالب العلم معرفَة مَرَاتِب الفقهاء </w:t>
      </w:r>
      <w:proofErr w:type="spellStart"/>
      <w:r w:rsidRPr="00DB5940">
        <w:rPr>
          <w:rFonts w:ascii="Traditional Arabic" w:hAnsi="Traditional Arabic"/>
          <w:sz w:val="32"/>
          <w:szCs w:val="32"/>
          <w:rtl/>
        </w:rPr>
        <w:t>وأعصارهم</w:t>
      </w:r>
      <w:proofErr w:type="spellEnd"/>
      <w:r w:rsidRPr="00DB5940">
        <w:rPr>
          <w:rFonts w:ascii="Traditional Arabic" w:hAnsi="Traditional Arabic"/>
          <w:sz w:val="32"/>
          <w:szCs w:val="32"/>
          <w:rtl/>
        </w:rPr>
        <w:t xml:space="preserve"> </w:t>
      </w:r>
      <w:r w:rsidR="00134C98" w:rsidRPr="00134C98">
        <w:rPr>
          <w:rFonts w:ascii="Traditional Arabic" w:hAnsi="Traditional Arabic"/>
          <w:sz w:val="32"/>
          <w:szCs w:val="32"/>
          <w:rtl/>
        </w:rPr>
        <w:t>فينزلون منازلهم ولا يقصر بالمعالي</w:t>
      </w:r>
      <w:r w:rsidR="001A5A5B">
        <w:rPr>
          <w:rFonts w:ascii="Traditional Arabic" w:hAnsi="Traditional Arabic"/>
          <w:sz w:val="32"/>
          <w:szCs w:val="32"/>
          <w:rtl/>
        </w:rPr>
        <w:t xml:space="preserve"> في </w:t>
      </w:r>
      <w:r w:rsidR="00134C98" w:rsidRPr="00134C98">
        <w:rPr>
          <w:rFonts w:ascii="Traditional Arabic" w:hAnsi="Traditional Arabic"/>
          <w:sz w:val="32"/>
          <w:szCs w:val="32"/>
          <w:rtl/>
        </w:rPr>
        <w:t>الجلالة عن درجته ولا يرفع غيره عن مرتبته وقد قال الله تعالى {وفوق كل ذي علم عليم} وثبت</w:t>
      </w:r>
      <w:r w:rsidR="001A5A5B">
        <w:rPr>
          <w:rFonts w:ascii="Traditional Arabic" w:hAnsi="Traditional Arabic"/>
          <w:sz w:val="32"/>
          <w:szCs w:val="32"/>
          <w:rtl/>
        </w:rPr>
        <w:t xml:space="preserve"> في </w:t>
      </w:r>
      <w:r w:rsidR="00134C98" w:rsidRPr="00134C98">
        <w:rPr>
          <w:rFonts w:ascii="Traditional Arabic" w:hAnsi="Traditional Arabic"/>
          <w:sz w:val="32"/>
          <w:szCs w:val="32"/>
          <w:rtl/>
        </w:rPr>
        <w:t xml:space="preserve">صحيح مسلم ليليني منكم أولو الأحلام والنهى وعن عائشة رضى الله تعالى عنها قالت أمرنا رسول الله صلى الله عليه </w:t>
      </w:r>
      <w:proofErr w:type="spellStart"/>
      <w:r w:rsidR="00134C98" w:rsidRPr="00134C98">
        <w:rPr>
          <w:rFonts w:ascii="Traditional Arabic" w:hAnsi="Traditional Arabic"/>
          <w:sz w:val="32"/>
          <w:szCs w:val="32"/>
          <w:rtl/>
        </w:rPr>
        <w:t>وآله</w:t>
      </w:r>
      <w:proofErr w:type="spellEnd"/>
      <w:r w:rsidR="00134C98" w:rsidRPr="00134C98">
        <w:rPr>
          <w:rFonts w:ascii="Traditional Arabic" w:hAnsi="Traditional Arabic"/>
          <w:sz w:val="32"/>
          <w:szCs w:val="32"/>
          <w:rtl/>
        </w:rPr>
        <w:t xml:space="preserve"> أن ننزل الناس منازلهم قال الحاكم أبو عبد الله هو حديث صحيح</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40"/>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ولكن الطبقة عند الفقهاء الحنفية يختلف تماما عن طبقات المحدثين حيث إنهم يريدون بها درجته بين الفقهاء</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ولا </w:t>
      </w:r>
      <w:proofErr w:type="spellStart"/>
      <w:r w:rsidRPr="00DB5940">
        <w:rPr>
          <w:rFonts w:ascii="Traditional Arabic" w:hAnsi="Traditional Arabic"/>
          <w:sz w:val="32"/>
          <w:szCs w:val="32"/>
          <w:rtl/>
        </w:rPr>
        <w:t>يبا</w:t>
      </w:r>
      <w:proofErr w:type="spellEnd"/>
      <w:r w:rsidRPr="00DB5940">
        <w:rPr>
          <w:rFonts w:ascii="Traditional Arabic" w:hAnsi="Traditional Arabic"/>
          <w:sz w:val="32"/>
          <w:szCs w:val="32"/>
          <w:rtl/>
        </w:rPr>
        <w:t xml:space="preserve"> لون المتقدم والمتأخر</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ليتضح لكم ذلك فأقول</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Style w:val="4Char"/>
          <w:rFonts w:ascii="Traditional Arabic" w:hAnsi="Traditional Arabic"/>
          <w:sz w:val="32"/>
          <w:szCs w:val="32"/>
          <w:rtl/>
        </w:rPr>
        <w:t>الطبقة الأولى</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من 113هـــ</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إلى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 204</w:t>
      </w:r>
      <w:proofErr w:type="gramEnd"/>
      <w:r w:rsidRPr="00DB5940">
        <w:rPr>
          <w:rFonts w:ascii="Traditional Arabic" w:hAnsi="Traditional Arabic"/>
          <w:sz w:val="32"/>
          <w:szCs w:val="32"/>
          <w:rtl/>
        </w:rPr>
        <w:t xml:space="preserve"> هــ</w:t>
      </w:r>
    </w:p>
    <w:p w:rsidR="00B845D6" w:rsidRPr="00DB5940" w:rsidRDefault="00B845D6" w:rsidP="00B845D6">
      <w:pPr>
        <w:ind w:firstLine="29"/>
        <w:rPr>
          <w:rFonts w:ascii="Traditional Arabic" w:hAnsi="Traditional Arabic"/>
          <w:sz w:val="32"/>
          <w:szCs w:val="32"/>
          <w:rtl/>
        </w:rPr>
      </w:pPr>
      <w:r w:rsidRPr="00DB5940">
        <w:rPr>
          <w:rFonts w:ascii="Traditional Arabic" w:hAnsi="Traditional Arabic"/>
          <w:sz w:val="32"/>
          <w:szCs w:val="32"/>
          <w:rtl/>
        </w:rPr>
        <w:t>[ذكرو فيها</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أبويوسف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ومحمد بن الحسن</w:t>
      </w:r>
      <w:r w:rsidR="001A5A5B">
        <w:rPr>
          <w:rFonts w:ascii="Traditional Arabic" w:hAnsi="Traditional Arabic"/>
          <w:sz w:val="32"/>
          <w:szCs w:val="32"/>
          <w:rtl/>
        </w:rPr>
        <w:t xml:space="preserve">، </w:t>
      </w:r>
      <w:r w:rsidRPr="00DB5940">
        <w:rPr>
          <w:rFonts w:ascii="Traditional Arabic" w:hAnsi="Traditional Arabic"/>
          <w:sz w:val="32"/>
          <w:szCs w:val="32"/>
          <w:rtl/>
        </w:rPr>
        <w:t>وزفر بن الهزيل وحسن</w:t>
      </w:r>
      <w:r w:rsidR="001A5A5B">
        <w:rPr>
          <w:rFonts w:ascii="Traditional Arabic" w:hAnsi="Traditional Arabic"/>
          <w:sz w:val="32"/>
          <w:szCs w:val="32"/>
          <w:rtl/>
        </w:rPr>
        <w:t xml:space="preserve"> </w:t>
      </w:r>
      <w:r w:rsidRPr="00DB5940">
        <w:rPr>
          <w:rFonts w:ascii="Traditional Arabic" w:hAnsi="Traditional Arabic"/>
          <w:sz w:val="32"/>
          <w:szCs w:val="32"/>
          <w:rtl/>
        </w:rPr>
        <w:t>بن زياد]</w:t>
      </w:r>
    </w:p>
    <w:p w:rsidR="00B845D6" w:rsidRPr="00DB5940" w:rsidRDefault="00B845D6" w:rsidP="00B845D6">
      <w:pPr>
        <w:rPr>
          <w:rFonts w:ascii="Traditional Arabic" w:hAnsi="Traditional Arabic"/>
          <w:sz w:val="32"/>
          <w:szCs w:val="32"/>
          <w:rtl/>
        </w:rPr>
      </w:pPr>
      <w:r w:rsidRPr="00DB5940">
        <w:rPr>
          <w:rStyle w:val="4Char"/>
          <w:rFonts w:ascii="Traditional Arabic" w:hAnsi="Traditional Arabic"/>
          <w:sz w:val="32"/>
          <w:szCs w:val="32"/>
          <w:rtl/>
        </w:rPr>
        <w:t>الطبقة الثانية</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من 261هـ إلى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 616هـ</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[ذكرو فيها</w:t>
      </w:r>
      <w:r w:rsidR="001A5A5B">
        <w:rPr>
          <w:rFonts w:ascii="Traditional Arabic" w:hAnsi="Traditional Arabic"/>
          <w:sz w:val="32"/>
          <w:szCs w:val="32"/>
          <w:rtl/>
        </w:rPr>
        <w:t xml:space="preserve">: </w:t>
      </w:r>
      <w:r w:rsidRPr="00DB5940">
        <w:rPr>
          <w:rFonts w:ascii="Traditional Arabic" w:hAnsi="Traditional Arabic"/>
          <w:sz w:val="32"/>
          <w:szCs w:val="32"/>
          <w:rtl/>
        </w:rPr>
        <w:t>أبوبكر أحمد الخصاف</w:t>
      </w:r>
      <w:r w:rsidR="001A5A5B">
        <w:rPr>
          <w:rFonts w:ascii="Traditional Arabic" w:hAnsi="Traditional Arabic"/>
          <w:sz w:val="32"/>
          <w:szCs w:val="32"/>
          <w:rtl/>
        </w:rPr>
        <w:t xml:space="preserve">، </w:t>
      </w:r>
      <w:r w:rsidRPr="00DB5940">
        <w:rPr>
          <w:rFonts w:ascii="Traditional Arabic" w:hAnsi="Traditional Arabic"/>
          <w:sz w:val="32"/>
          <w:szCs w:val="32"/>
          <w:rtl/>
        </w:rPr>
        <w:t>أبو جعفر الطحاوي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أبو الحسن </w:t>
      </w:r>
      <w:proofErr w:type="spellStart"/>
      <w:r w:rsidRPr="00DB5940">
        <w:rPr>
          <w:rFonts w:ascii="Traditional Arabic" w:hAnsi="Traditional Arabic"/>
          <w:sz w:val="32"/>
          <w:szCs w:val="32"/>
          <w:rtl/>
        </w:rPr>
        <w:t>الكرخي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شمس الأئمة الحلواني</w:t>
      </w:r>
      <w:r w:rsidR="001A5A5B">
        <w:rPr>
          <w:rFonts w:ascii="Traditional Arabic" w:hAnsi="Traditional Arabic"/>
          <w:sz w:val="32"/>
          <w:szCs w:val="32"/>
          <w:rtl/>
        </w:rPr>
        <w:t xml:space="preserve">، </w:t>
      </w:r>
      <w:r w:rsidRPr="00DB5940">
        <w:rPr>
          <w:rFonts w:ascii="Traditional Arabic" w:hAnsi="Traditional Arabic"/>
          <w:sz w:val="32"/>
          <w:szCs w:val="32"/>
          <w:rtl/>
        </w:rPr>
        <w:t>شمس الأئمة محمد السرخسي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فخر الاسلام علي بن محمد </w:t>
      </w:r>
      <w:proofErr w:type="spellStart"/>
      <w:r w:rsidRPr="00DB5940">
        <w:rPr>
          <w:rFonts w:ascii="Traditional Arabic" w:hAnsi="Traditional Arabic"/>
          <w:sz w:val="32"/>
          <w:szCs w:val="32"/>
          <w:rtl/>
        </w:rPr>
        <w:t>البزدوي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قاضي خان</w:t>
      </w:r>
      <w:r w:rsidR="001A5A5B">
        <w:rPr>
          <w:rFonts w:ascii="Traditional Arabic" w:hAnsi="Traditional Arabic"/>
          <w:sz w:val="32"/>
          <w:szCs w:val="32"/>
          <w:rtl/>
        </w:rPr>
        <w:t xml:space="preserve">، </w:t>
      </w:r>
      <w:r w:rsidRPr="00DB5940">
        <w:rPr>
          <w:rFonts w:ascii="Traditional Arabic" w:hAnsi="Traditional Arabic"/>
          <w:sz w:val="32"/>
          <w:szCs w:val="32"/>
          <w:rtl/>
        </w:rPr>
        <w:t>طاهر بن محمد</w:t>
      </w:r>
      <w:r w:rsidR="001A5A5B">
        <w:rPr>
          <w:rFonts w:ascii="Traditional Arabic" w:hAnsi="Traditional Arabic"/>
          <w:sz w:val="32"/>
          <w:szCs w:val="32"/>
          <w:rtl/>
        </w:rPr>
        <w:t xml:space="preserve">، </w:t>
      </w:r>
      <w:r w:rsidRPr="00DB5940">
        <w:rPr>
          <w:rFonts w:ascii="Traditional Arabic" w:hAnsi="Traditional Arabic"/>
          <w:sz w:val="32"/>
          <w:szCs w:val="32"/>
          <w:rtl/>
        </w:rPr>
        <w:t>برهان الدين محمود]</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 xml:space="preserve">قال الإمام عبد الحي </w:t>
      </w:r>
      <w:proofErr w:type="spellStart"/>
      <w:r w:rsidRPr="00DB5940">
        <w:rPr>
          <w:rFonts w:ascii="Traditional Arabic" w:hAnsi="Traditional Arabic"/>
          <w:sz w:val="32"/>
          <w:szCs w:val="32"/>
          <w:rtl/>
        </w:rPr>
        <w:t>اللكنوي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في ذكرِ طبقات أصحابنا الحنفيّة ودرجاتهم</w:t>
      </w:r>
      <w:r w:rsidR="001A5A5B">
        <w:rPr>
          <w:rFonts w:ascii="Traditional Arabic" w:hAnsi="Traditional Arabic"/>
          <w:sz w:val="32"/>
          <w:szCs w:val="32"/>
          <w:rtl/>
        </w:rPr>
        <w:t xml:space="preserve">. </w:t>
      </w:r>
      <w:r w:rsidRPr="00DB5940">
        <w:rPr>
          <w:rFonts w:ascii="Traditional Arabic" w:hAnsi="Traditional Arabic"/>
          <w:sz w:val="32"/>
          <w:szCs w:val="32"/>
          <w:rtl/>
        </w:rPr>
        <w:t>وهذا أمرٌ لا بُدّ للعالم المفتي من الاطّلاع عليه لينْزلَ الناس منازلهم</w:t>
      </w:r>
      <w:r w:rsidR="001A5A5B">
        <w:rPr>
          <w:rFonts w:ascii="Traditional Arabic" w:hAnsi="Traditional Arabic"/>
          <w:sz w:val="32"/>
          <w:szCs w:val="32"/>
          <w:rtl/>
        </w:rPr>
        <w:t xml:space="preserve">، </w:t>
      </w:r>
      <w:r w:rsidRPr="00DB5940">
        <w:rPr>
          <w:rFonts w:ascii="Traditional Arabic" w:hAnsi="Traditional Arabic"/>
          <w:sz w:val="32"/>
          <w:szCs w:val="32"/>
          <w:rtl/>
        </w:rPr>
        <w:t>ولا يقدّم أدناهم على أعلاهم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بسطتُ الكلام فيه في </w:t>
      </w:r>
      <w:proofErr w:type="gramStart"/>
      <w:r w:rsidRPr="00DB5940">
        <w:rPr>
          <w:rFonts w:ascii="Traditional Arabic" w:hAnsi="Traditional Arabic"/>
          <w:sz w:val="32"/>
          <w:szCs w:val="32"/>
          <w:rtl/>
        </w:rPr>
        <w:t>رسالتي(</w:t>
      </w:r>
      <w:proofErr w:type="gramEnd"/>
      <w:r w:rsidRPr="00DB5940">
        <w:rPr>
          <w:rFonts w:ascii="Traditional Arabic" w:hAnsi="Traditional Arabic"/>
          <w:sz w:val="32"/>
          <w:szCs w:val="32"/>
          <w:rtl/>
        </w:rPr>
        <w:t>(النافع الكبير لمَن يطالع الجامع الصغير))</w:t>
      </w:r>
      <w:r w:rsidR="001A5A5B">
        <w:rPr>
          <w:rFonts w:ascii="Traditional Arabic" w:hAnsi="Traditional Arabic"/>
          <w:sz w:val="32"/>
          <w:szCs w:val="32"/>
          <w:rtl/>
        </w:rPr>
        <w:t xml:space="preserve">، </w:t>
      </w:r>
      <w:r w:rsidRPr="00DB5940">
        <w:rPr>
          <w:rFonts w:ascii="Traditional Arabic" w:hAnsi="Traditional Arabic"/>
          <w:sz w:val="32"/>
          <w:szCs w:val="32"/>
          <w:rtl/>
        </w:rPr>
        <w:t>وفي ((الفوائد البهيّة)) و((تعليقاتها السنيّة))</w:t>
      </w:r>
      <w:r w:rsidR="001A5A5B">
        <w:rPr>
          <w:rFonts w:ascii="Traditional Arabic" w:hAnsi="Traditional Arabic"/>
          <w:sz w:val="32"/>
          <w:szCs w:val="32"/>
          <w:rtl/>
        </w:rPr>
        <w:t xml:space="preserve">، </w:t>
      </w:r>
      <w:r w:rsidRPr="00DB5940">
        <w:rPr>
          <w:rFonts w:ascii="Traditional Arabic" w:hAnsi="Traditional Arabic"/>
          <w:sz w:val="32"/>
          <w:szCs w:val="32"/>
          <w:rtl/>
        </w:rPr>
        <w:t>ونذكر هاهنا قدراً ضروريا مع زيادات مفيدة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 xml:space="preserve">فاعلم أنّه ذكر </w:t>
      </w:r>
      <w:proofErr w:type="spellStart"/>
      <w:r w:rsidRPr="00DB5940">
        <w:rPr>
          <w:rFonts w:ascii="Traditional Arabic" w:hAnsi="Traditional Arabic"/>
          <w:sz w:val="32"/>
          <w:szCs w:val="32"/>
          <w:rtl/>
        </w:rPr>
        <w:t>الكفويّ</w:t>
      </w:r>
      <w:proofErr w:type="spellEnd"/>
      <w:r w:rsidRPr="00DB5940">
        <w:rPr>
          <w:rFonts w:ascii="Traditional Arabic" w:hAnsi="Traditional Arabic"/>
          <w:sz w:val="32"/>
          <w:szCs w:val="32"/>
          <w:rtl/>
        </w:rPr>
        <w:t xml:space="preserve"> في ((طبقات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الفقهاءَ يعني من </w:t>
      </w:r>
      <w:proofErr w:type="spellStart"/>
      <w:r w:rsidRPr="00DB5940">
        <w:rPr>
          <w:rFonts w:ascii="Traditional Arabic" w:hAnsi="Traditional Arabic"/>
          <w:sz w:val="32"/>
          <w:szCs w:val="32"/>
          <w:rtl/>
        </w:rPr>
        <w:t>المشائخ</w:t>
      </w:r>
      <w:proofErr w:type="spellEnd"/>
      <w:r w:rsidRPr="00DB5940">
        <w:rPr>
          <w:rFonts w:ascii="Traditional Arabic" w:hAnsi="Traditional Arabic"/>
          <w:sz w:val="32"/>
          <w:szCs w:val="32"/>
          <w:rtl/>
        </w:rPr>
        <w:t xml:space="preserve"> المقلِّدين على خمس طبقات</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الأولى</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طبقةُ المتقدِّمين من أصحابنا كتلاميذ أبي حنيفةَ نحو أبي يوسفَ ومحمَّد وزفر وغيرهم</w:t>
      </w:r>
      <w:r w:rsidR="001A5A5B">
        <w:rPr>
          <w:rFonts w:ascii="Traditional Arabic" w:hAnsi="Traditional Arabic"/>
          <w:sz w:val="32"/>
          <w:szCs w:val="32"/>
          <w:rtl/>
        </w:rPr>
        <w:t xml:space="preserve">، </w:t>
      </w:r>
      <w:r w:rsidRPr="00DB5940">
        <w:rPr>
          <w:rFonts w:ascii="Traditional Arabic" w:hAnsi="Traditional Arabic"/>
          <w:sz w:val="32"/>
          <w:szCs w:val="32"/>
          <w:rtl/>
        </w:rPr>
        <w:t>فإنّهم يجتهدون في المذهب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ويستخرجون الأحكام </w:t>
      </w:r>
      <w:r w:rsidRPr="00DB5940">
        <w:rPr>
          <w:rFonts w:ascii="Traditional Arabic" w:hAnsi="Traditional Arabic"/>
          <w:sz w:val="32"/>
          <w:szCs w:val="32"/>
          <w:rtl/>
        </w:rPr>
        <w:lastRenderedPageBreak/>
        <w:t>عن الأدلة الأربعة على حسب القواعد التي قررّها أُستاذهم 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فإنّهم وإن خالفوه في بعض أحكام الفروع لكنّهم يقلّدونه في قواعد الأصول</w:t>
      </w:r>
      <w:r w:rsidR="001A5A5B">
        <w:rPr>
          <w:rFonts w:ascii="Traditional Arabic" w:hAnsi="Traditional Arabic"/>
          <w:sz w:val="32"/>
          <w:szCs w:val="32"/>
          <w:rtl/>
        </w:rPr>
        <w:t xml:space="preserve">، </w:t>
      </w:r>
      <w:r w:rsidRPr="00DB5940">
        <w:rPr>
          <w:rFonts w:ascii="Traditional Arabic" w:hAnsi="Traditional Arabic"/>
          <w:sz w:val="32"/>
          <w:szCs w:val="32"/>
          <w:rtl/>
        </w:rPr>
        <w:t>بخلاف مالك والشافعي وابن حنبل؛ فإنّهم يخالفونه في أحكام الفروع</w:t>
      </w:r>
      <w:r w:rsidR="001A5A5B">
        <w:rPr>
          <w:rFonts w:ascii="Traditional Arabic" w:hAnsi="Traditional Arabic"/>
          <w:sz w:val="32"/>
          <w:szCs w:val="32"/>
          <w:rtl/>
        </w:rPr>
        <w:t xml:space="preserve">، </w:t>
      </w:r>
      <w:r w:rsidRPr="00DB5940">
        <w:rPr>
          <w:rFonts w:ascii="Traditional Arabic" w:hAnsi="Traditional Arabic"/>
          <w:sz w:val="32"/>
          <w:szCs w:val="32"/>
          <w:rtl/>
        </w:rPr>
        <w:t>غير مقلِّدين له في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وهذه الطبقة هي الطبقة الثانية من الاجتهاد</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والثانية</w:t>
      </w:r>
      <w:r w:rsidR="001A5A5B">
        <w:rPr>
          <w:rFonts w:ascii="Traditional Arabic" w:hAnsi="Traditional Arabic"/>
          <w:sz w:val="32"/>
          <w:szCs w:val="32"/>
          <w:rtl/>
        </w:rPr>
        <w:t xml:space="preserve">: </w:t>
      </w:r>
      <w:r w:rsidRPr="00DB5940">
        <w:rPr>
          <w:rFonts w:ascii="Traditional Arabic" w:hAnsi="Traditional Arabic"/>
          <w:sz w:val="32"/>
          <w:szCs w:val="32"/>
          <w:rtl/>
        </w:rPr>
        <w:t>طبقةُ أكابر المتأخّرين من الحنفيّة كأبي بكر أحمد الخَصَّاف</w:t>
      </w:r>
      <w:r w:rsidR="001A5A5B">
        <w:rPr>
          <w:rFonts w:ascii="Traditional Arabic" w:hAnsi="Traditional Arabic"/>
          <w:sz w:val="32"/>
          <w:szCs w:val="32"/>
          <w:rtl/>
        </w:rPr>
        <w:t xml:space="preserve">، </w:t>
      </w:r>
      <w:r w:rsidRPr="00DB5940">
        <w:rPr>
          <w:rFonts w:ascii="Traditional Arabic" w:hAnsi="Traditional Arabic"/>
          <w:sz w:val="32"/>
          <w:szCs w:val="32"/>
          <w:rtl/>
        </w:rPr>
        <w:t>والإمام أبي جعفر أحمد الطحاويّ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41"/>
      </w:r>
    </w:p>
    <w:p w:rsidR="00B845D6" w:rsidRPr="00DB5940" w:rsidRDefault="001A5A5B" w:rsidP="00B845D6">
      <w:pPr>
        <w:widowControl/>
        <w:autoSpaceDE w:val="0"/>
        <w:autoSpaceDN w:val="0"/>
        <w:adjustRightInd w:val="0"/>
        <w:ind w:firstLine="29"/>
        <w:rPr>
          <w:rFonts w:ascii="Traditional Arabic" w:hAnsi="Traditional Arabic"/>
          <w:sz w:val="32"/>
          <w:szCs w:val="32"/>
          <w:rtl/>
        </w:rPr>
      </w:pPr>
      <w:r>
        <w:rPr>
          <w:rFonts w:ascii="Traditional Arabic" w:hAnsi="Traditional Arabic"/>
          <w:sz w:val="32"/>
          <w:szCs w:val="32"/>
          <w:rtl/>
        </w:rPr>
        <w:t xml:space="preserve">، </w:t>
      </w:r>
      <w:r w:rsidR="00B845D6" w:rsidRPr="00DB5940">
        <w:rPr>
          <w:rFonts w:ascii="Traditional Arabic" w:hAnsi="Traditional Arabic"/>
          <w:sz w:val="32"/>
          <w:szCs w:val="32"/>
          <w:rtl/>
        </w:rPr>
        <w:t xml:space="preserve">وأبي الحسن </w:t>
      </w:r>
      <w:proofErr w:type="spellStart"/>
      <w:r w:rsidR="00B845D6" w:rsidRPr="00DB5940">
        <w:rPr>
          <w:rFonts w:ascii="Traditional Arabic" w:hAnsi="Traditional Arabic"/>
          <w:sz w:val="32"/>
          <w:szCs w:val="32"/>
          <w:rtl/>
        </w:rPr>
        <w:t>الكرخيّ</w:t>
      </w:r>
      <w:proofErr w:type="spellEnd"/>
      <w:r>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42"/>
      </w:r>
      <w:r w:rsidR="00B845D6" w:rsidRPr="00DB5940">
        <w:rPr>
          <w:rFonts w:ascii="Traditional Arabic" w:hAnsi="Traditional Arabic"/>
          <w:sz w:val="32"/>
          <w:szCs w:val="32"/>
          <w:rtl/>
        </w:rPr>
        <w:t xml:space="preserve"> وشمس الأئمة عبد العزيز الحَلْوَانِيّ</w:t>
      </w:r>
      <w:r>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43"/>
      </w:r>
      <w:r w:rsidR="00B845D6" w:rsidRPr="00DB5940">
        <w:rPr>
          <w:rFonts w:ascii="Traditional Arabic" w:hAnsi="Traditional Arabic"/>
          <w:sz w:val="32"/>
          <w:szCs w:val="32"/>
          <w:rtl/>
        </w:rPr>
        <w:t xml:space="preserve"> وشمس الأئمّة محمّد السَّرَخْسِيّ</w:t>
      </w:r>
      <w:r>
        <w:rPr>
          <w:rFonts w:ascii="Traditional Arabic" w:hAnsi="Traditional Arabic"/>
          <w:sz w:val="32"/>
          <w:szCs w:val="32"/>
          <w:rtl/>
        </w:rPr>
        <w:t xml:space="preserve">، </w:t>
      </w:r>
      <w:r w:rsidR="00B845D6" w:rsidRPr="00DB5940">
        <w:rPr>
          <w:rFonts w:ascii="Traditional Arabic" w:hAnsi="Traditional Arabic"/>
          <w:sz w:val="32"/>
          <w:szCs w:val="32"/>
          <w:rtl/>
        </w:rPr>
        <w:t xml:space="preserve">وفخر الإسلام عليّ بن محمّد </w:t>
      </w:r>
      <w:proofErr w:type="spellStart"/>
      <w:r w:rsidR="00B845D6" w:rsidRPr="00DB5940">
        <w:rPr>
          <w:rFonts w:ascii="Traditional Arabic" w:hAnsi="Traditional Arabic"/>
          <w:sz w:val="32"/>
          <w:szCs w:val="32"/>
          <w:rtl/>
        </w:rPr>
        <w:t>البَزْدَوْيّ</w:t>
      </w:r>
      <w:proofErr w:type="spellEnd"/>
      <w:r>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44"/>
      </w:r>
      <w:r w:rsidR="00B845D6" w:rsidRPr="00DB5940">
        <w:rPr>
          <w:rFonts w:ascii="Traditional Arabic" w:hAnsi="Traditional Arabic"/>
          <w:sz w:val="32"/>
          <w:szCs w:val="32"/>
          <w:rtl/>
        </w:rPr>
        <w:t xml:space="preserve"> والإمام </w:t>
      </w:r>
      <w:r w:rsidR="00B845D6" w:rsidRPr="00DB5940">
        <w:rPr>
          <w:rFonts w:ascii="Traditional Arabic" w:hAnsi="Traditional Arabic"/>
          <w:sz w:val="32"/>
          <w:szCs w:val="32"/>
          <w:rtl/>
        </w:rPr>
        <w:lastRenderedPageBreak/>
        <w:t>فخر الدين حسن المعروف بقاضي خان</w:t>
      </w:r>
      <w:r>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45"/>
      </w:r>
      <w:r w:rsidR="00B845D6" w:rsidRPr="00DB5940">
        <w:rPr>
          <w:rFonts w:ascii="Traditional Arabic" w:hAnsi="Traditional Arabic"/>
          <w:sz w:val="32"/>
          <w:szCs w:val="32"/>
          <w:rtl/>
        </w:rPr>
        <w:t>والصدر الأجلّ برهان الدين محمود</w:t>
      </w:r>
      <w:r>
        <w:rPr>
          <w:rFonts w:ascii="Traditional Arabic" w:hAnsi="Traditional Arabic"/>
          <w:sz w:val="32"/>
          <w:szCs w:val="32"/>
          <w:rtl/>
        </w:rPr>
        <w:t xml:space="preserve">، </w:t>
      </w:r>
      <w:r w:rsidR="00B845D6" w:rsidRPr="00DB5940">
        <w:rPr>
          <w:rFonts w:ascii="Traditional Arabic" w:hAnsi="Traditional Arabic"/>
          <w:sz w:val="32"/>
          <w:szCs w:val="32"/>
          <w:rtl/>
        </w:rPr>
        <w:t>صاحب((الذخيرة البرهانية))</w:t>
      </w:r>
      <w:r>
        <w:rPr>
          <w:rFonts w:ascii="Traditional Arabic" w:hAnsi="Traditional Arabic"/>
          <w:sz w:val="32"/>
          <w:szCs w:val="32"/>
          <w:rtl/>
        </w:rPr>
        <w:t xml:space="preserve">، </w:t>
      </w:r>
      <w:r w:rsidR="00B845D6" w:rsidRPr="00DB5940">
        <w:rPr>
          <w:rFonts w:ascii="Traditional Arabic" w:hAnsi="Traditional Arabic"/>
          <w:sz w:val="32"/>
          <w:szCs w:val="32"/>
          <w:rtl/>
        </w:rPr>
        <w:t>و((المحيط البرهاني))</w:t>
      </w:r>
      <w:r w:rsidR="00B845D6" w:rsidRPr="00DB5940">
        <w:rPr>
          <w:rStyle w:val="ae"/>
          <w:rFonts w:ascii="Traditional Arabic" w:hAnsi="Traditional Arabic"/>
          <w:sz w:val="32"/>
          <w:szCs w:val="32"/>
          <w:rtl/>
        </w:rPr>
        <w:footnoteReference w:id="46"/>
      </w:r>
      <w:r>
        <w:rPr>
          <w:rFonts w:ascii="Traditional Arabic" w:hAnsi="Traditional Arabic"/>
          <w:sz w:val="32"/>
          <w:szCs w:val="32"/>
          <w:rtl/>
        </w:rPr>
        <w:t xml:space="preserve"> </w:t>
      </w:r>
      <w:r w:rsidR="00B845D6" w:rsidRPr="00DB5940">
        <w:rPr>
          <w:rFonts w:ascii="Traditional Arabic" w:hAnsi="Traditional Arabic"/>
          <w:sz w:val="32"/>
          <w:szCs w:val="32"/>
          <w:rtl/>
        </w:rPr>
        <w:t xml:space="preserve">والشيخ </w:t>
      </w:r>
      <w:r w:rsidR="00B845D6" w:rsidRPr="00DB5940">
        <w:rPr>
          <w:rFonts w:ascii="Traditional Arabic" w:hAnsi="Traditional Arabic"/>
          <w:sz w:val="32"/>
          <w:szCs w:val="32"/>
          <w:rtl/>
        </w:rPr>
        <w:lastRenderedPageBreak/>
        <w:t>طاهر بن أحمد صاحب ((النصاب)) و((الخلاصة))</w:t>
      </w:r>
      <w:r>
        <w:rPr>
          <w:rFonts w:ascii="Traditional Arabic" w:hAnsi="Traditional Arabic"/>
          <w:sz w:val="32"/>
          <w:szCs w:val="32"/>
          <w:rtl/>
        </w:rPr>
        <w:t xml:space="preserve">، </w:t>
      </w:r>
      <w:r w:rsidR="00B845D6" w:rsidRPr="00DB5940">
        <w:rPr>
          <w:rFonts w:ascii="Traditional Arabic" w:hAnsi="Traditional Arabic"/>
          <w:sz w:val="32"/>
          <w:szCs w:val="32"/>
          <w:rtl/>
        </w:rPr>
        <w:t>وأمثالهم</w:t>
      </w:r>
      <w:r>
        <w:rPr>
          <w:rFonts w:ascii="Traditional Arabic" w:hAnsi="Traditional Arabic"/>
          <w:sz w:val="32"/>
          <w:szCs w:val="32"/>
          <w:rtl/>
        </w:rPr>
        <w:t xml:space="preserve">، </w:t>
      </w:r>
      <w:r w:rsidR="00B845D6" w:rsidRPr="00DB5940">
        <w:rPr>
          <w:rFonts w:ascii="Traditional Arabic" w:hAnsi="Traditional Arabic"/>
          <w:sz w:val="32"/>
          <w:szCs w:val="32"/>
          <w:rtl/>
        </w:rPr>
        <w:t>فإنّهم يقدرون على الاجتهاد في المسائل التي لا روايةَ فيها عن صاحب المذهب</w:t>
      </w:r>
      <w:r>
        <w:rPr>
          <w:rFonts w:ascii="Traditional Arabic" w:hAnsi="Traditional Arabic"/>
          <w:sz w:val="32"/>
          <w:szCs w:val="32"/>
          <w:rtl/>
        </w:rPr>
        <w:t xml:space="preserve">، </w:t>
      </w:r>
      <w:r w:rsidR="00B845D6" w:rsidRPr="00DB5940">
        <w:rPr>
          <w:rFonts w:ascii="Traditional Arabic" w:hAnsi="Traditional Arabic"/>
          <w:sz w:val="32"/>
          <w:szCs w:val="32"/>
          <w:rtl/>
        </w:rPr>
        <w:t>ولا يقدرون على المخالفة له لا في الأصول</w:t>
      </w:r>
      <w:r>
        <w:rPr>
          <w:rFonts w:ascii="Traditional Arabic" w:hAnsi="Traditional Arabic"/>
          <w:sz w:val="32"/>
          <w:szCs w:val="32"/>
          <w:rtl/>
        </w:rPr>
        <w:t xml:space="preserve">، </w:t>
      </w:r>
      <w:r w:rsidR="00B845D6" w:rsidRPr="00DB5940">
        <w:rPr>
          <w:rFonts w:ascii="Traditional Arabic" w:hAnsi="Traditional Arabic"/>
          <w:sz w:val="32"/>
          <w:szCs w:val="32"/>
          <w:rtl/>
        </w:rPr>
        <w:t>ولا في الفروع</w:t>
      </w:r>
      <w:r>
        <w:rPr>
          <w:rFonts w:ascii="Traditional Arabic" w:hAnsi="Traditional Arabic"/>
          <w:sz w:val="32"/>
          <w:szCs w:val="32"/>
          <w:rtl/>
        </w:rPr>
        <w:t xml:space="preserve">، </w:t>
      </w:r>
      <w:r w:rsidR="00B845D6" w:rsidRPr="00DB5940">
        <w:rPr>
          <w:rFonts w:ascii="Traditional Arabic" w:hAnsi="Traditional Arabic"/>
          <w:sz w:val="32"/>
          <w:szCs w:val="32"/>
          <w:rtl/>
        </w:rPr>
        <w:t>ولكنّهم يستنبطونها على حسب أصول قرّرها</w:t>
      </w:r>
      <w:r>
        <w:rPr>
          <w:rFonts w:ascii="Traditional Arabic" w:hAnsi="Traditional Arabic"/>
          <w:sz w:val="32"/>
          <w:szCs w:val="32"/>
          <w:rtl/>
        </w:rPr>
        <w:t xml:space="preserve">، </w:t>
      </w:r>
      <w:r w:rsidR="00B845D6" w:rsidRPr="00DB5940">
        <w:rPr>
          <w:rFonts w:ascii="Traditional Arabic" w:hAnsi="Traditional Arabic"/>
          <w:sz w:val="32"/>
          <w:szCs w:val="32"/>
          <w:rtl/>
        </w:rPr>
        <w:t>ومقتضى قواعد بسطها صاحب المذهب</w:t>
      </w:r>
      <w:r>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الثالثة</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طبقة أصحاب التخريج من المقلَّدين؛ كالرَّازي</w:t>
      </w:r>
      <w:r w:rsidRPr="00DB5940">
        <w:rPr>
          <w:rStyle w:val="ae"/>
          <w:rFonts w:ascii="Traditional Arabic" w:hAnsi="Traditional Arabic"/>
          <w:sz w:val="32"/>
          <w:szCs w:val="32"/>
          <w:rtl/>
        </w:rPr>
        <w:footnoteReference w:id="47"/>
      </w:r>
      <w:r w:rsidRPr="00DB5940">
        <w:rPr>
          <w:rFonts w:ascii="Traditional Arabic" w:hAnsi="Traditional Arabic"/>
          <w:sz w:val="32"/>
          <w:szCs w:val="32"/>
          <w:rtl/>
        </w:rPr>
        <w:t xml:space="preserve"> وأضرابه</w:t>
      </w:r>
      <w:r w:rsidR="001A5A5B">
        <w:rPr>
          <w:rFonts w:ascii="Traditional Arabic" w:hAnsi="Traditional Arabic"/>
          <w:sz w:val="32"/>
          <w:szCs w:val="32"/>
          <w:rtl/>
        </w:rPr>
        <w:t xml:space="preserve">، </w:t>
      </w:r>
      <w:r w:rsidRPr="00DB5940">
        <w:rPr>
          <w:rFonts w:ascii="Traditional Arabic" w:hAnsi="Traditional Arabic"/>
          <w:sz w:val="32"/>
          <w:szCs w:val="32"/>
          <w:rtl/>
        </w:rPr>
        <w:t>فإنّهم لا يقدرون على الاجتهاد أصلاً</w:t>
      </w:r>
      <w:r w:rsidR="001A5A5B">
        <w:rPr>
          <w:rFonts w:ascii="Traditional Arabic" w:hAnsi="Traditional Arabic"/>
          <w:sz w:val="32"/>
          <w:szCs w:val="32"/>
          <w:rtl/>
        </w:rPr>
        <w:t xml:space="preserve">، </w:t>
      </w:r>
      <w:r w:rsidRPr="00DB5940">
        <w:rPr>
          <w:rFonts w:ascii="Traditional Arabic" w:hAnsi="Traditional Arabic"/>
          <w:sz w:val="32"/>
          <w:szCs w:val="32"/>
          <w:rtl/>
        </w:rPr>
        <w:t>لكنّهم لإحاطتهم بالأصول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وضبطهم </w:t>
      </w:r>
      <w:r w:rsidRPr="00DB5940">
        <w:rPr>
          <w:rFonts w:ascii="Traditional Arabic" w:hAnsi="Traditional Arabic"/>
          <w:sz w:val="32"/>
          <w:szCs w:val="32"/>
          <w:rtl/>
        </w:rPr>
        <w:lastRenderedPageBreak/>
        <w:t>للمأخذ يقدرون على تفصيلِ قولِ مجمل ذي وجهين</w:t>
      </w:r>
      <w:r w:rsidR="001A5A5B">
        <w:rPr>
          <w:rFonts w:ascii="Traditional Arabic" w:hAnsi="Traditional Arabic"/>
          <w:sz w:val="32"/>
          <w:szCs w:val="32"/>
          <w:rtl/>
        </w:rPr>
        <w:t xml:space="preserve">، </w:t>
      </w:r>
      <w:r w:rsidRPr="00DB5940">
        <w:rPr>
          <w:rFonts w:ascii="Traditional Arabic" w:hAnsi="Traditional Arabic"/>
          <w:sz w:val="32"/>
          <w:szCs w:val="32"/>
          <w:rtl/>
        </w:rPr>
        <w:t>وحكم مبهم محتمل لأمرين</w:t>
      </w:r>
      <w:r w:rsidR="001A5A5B">
        <w:rPr>
          <w:rFonts w:ascii="Traditional Arabic" w:hAnsi="Traditional Arabic"/>
          <w:sz w:val="32"/>
          <w:szCs w:val="32"/>
          <w:rtl/>
        </w:rPr>
        <w:t xml:space="preserve">، </w:t>
      </w:r>
      <w:r w:rsidRPr="00DB5940">
        <w:rPr>
          <w:rFonts w:ascii="Traditional Arabic" w:hAnsi="Traditional Arabic"/>
          <w:sz w:val="32"/>
          <w:szCs w:val="32"/>
          <w:rtl/>
        </w:rPr>
        <w:t>منقول عن أبي حنيفة أو عن واحدٍ من أصحابه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بنظرهم ورأيهم </w:t>
      </w:r>
      <w:r w:rsidRPr="00DB5940">
        <w:rPr>
          <w:rFonts w:ascii="Traditional Arabic" w:hAnsi="Traditional Arabic"/>
          <w:sz w:val="32"/>
          <w:szCs w:val="32"/>
          <w:rtl/>
        </w:rPr>
        <w:lastRenderedPageBreak/>
        <w:t>في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والمقايسة على أمثاله ونظائره من الفروع</w:t>
      </w:r>
      <w:r w:rsidR="001A5A5B">
        <w:rPr>
          <w:rFonts w:ascii="Traditional Arabic" w:hAnsi="Traditional Arabic"/>
          <w:sz w:val="32"/>
          <w:szCs w:val="32"/>
          <w:rtl/>
        </w:rPr>
        <w:t xml:space="preserve">، </w:t>
      </w:r>
      <w:r w:rsidRPr="00DB5940">
        <w:rPr>
          <w:rFonts w:ascii="Traditional Arabic" w:hAnsi="Traditional Arabic"/>
          <w:sz w:val="32"/>
          <w:szCs w:val="32"/>
          <w:rtl/>
        </w:rPr>
        <w:t>وما وقع في ((الهداية)) كذا في تخريجِ الرازي من هدا القبيل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الرابعة</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 xml:space="preserve">طبقة أصحاب الترجيح من المقلّدين؛ كأبي الحسين أحمد </w:t>
      </w:r>
      <w:proofErr w:type="spellStart"/>
      <w:proofErr w:type="gramStart"/>
      <w:r w:rsidRPr="00DB5940">
        <w:rPr>
          <w:rFonts w:ascii="Traditional Arabic" w:hAnsi="Traditional Arabic"/>
          <w:sz w:val="32"/>
          <w:szCs w:val="32"/>
          <w:rtl/>
        </w:rPr>
        <w:t>القُدُوريّ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48"/>
      </w:r>
      <w:r w:rsidRPr="00DB5940">
        <w:rPr>
          <w:rFonts w:ascii="Traditional Arabic" w:hAnsi="Traditional Arabic"/>
          <w:sz w:val="32"/>
          <w:szCs w:val="32"/>
          <w:rtl/>
        </w:rPr>
        <w:t xml:space="preserve"> وشيخ</w:t>
      </w:r>
      <w:proofErr w:type="gramEnd"/>
      <w:r w:rsidRPr="00DB5940">
        <w:rPr>
          <w:rFonts w:ascii="Traditional Arabic" w:hAnsi="Traditional Arabic"/>
          <w:sz w:val="32"/>
          <w:szCs w:val="32"/>
          <w:rtl/>
        </w:rPr>
        <w:t xml:space="preserve"> الإسلام برهان الدين عليّ </w:t>
      </w:r>
      <w:proofErr w:type="spellStart"/>
      <w:r w:rsidRPr="00DB5940">
        <w:rPr>
          <w:rFonts w:ascii="Traditional Arabic" w:hAnsi="Traditional Arabic"/>
          <w:sz w:val="32"/>
          <w:szCs w:val="32"/>
          <w:rtl/>
        </w:rPr>
        <w:t>المَرْغِينَانِيّ</w:t>
      </w:r>
      <w:proofErr w:type="spellEnd"/>
      <w:r w:rsidRPr="00DB5940">
        <w:rPr>
          <w:rFonts w:ascii="Traditional Arabic" w:hAnsi="Traditional Arabic"/>
          <w:sz w:val="32"/>
          <w:szCs w:val="32"/>
          <w:rtl/>
        </w:rPr>
        <w:t xml:space="preserve"> صاحب ((الهداية))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49"/>
      </w:r>
      <w:r w:rsidRPr="00DB5940">
        <w:rPr>
          <w:rFonts w:ascii="Traditional Arabic" w:hAnsi="Traditional Arabic"/>
          <w:sz w:val="32"/>
          <w:szCs w:val="32"/>
          <w:rtl/>
        </w:rPr>
        <w:t xml:space="preserve"> وأمثالِهما</w:t>
      </w:r>
      <w:r w:rsidR="001A5A5B">
        <w:rPr>
          <w:rFonts w:ascii="Traditional Arabic" w:hAnsi="Traditional Arabic"/>
          <w:sz w:val="32"/>
          <w:szCs w:val="32"/>
          <w:rtl/>
        </w:rPr>
        <w:t xml:space="preserve">، </w:t>
      </w:r>
      <w:r w:rsidRPr="00DB5940">
        <w:rPr>
          <w:rFonts w:ascii="Traditional Arabic" w:hAnsi="Traditional Arabic"/>
          <w:sz w:val="32"/>
          <w:szCs w:val="32"/>
          <w:rtl/>
        </w:rPr>
        <w:t>وشأنهم تفضيلُ بعض الروايات على بعضٍ آخر</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بقولهم</w:t>
      </w:r>
      <w:r w:rsidR="001A5A5B">
        <w:rPr>
          <w:rFonts w:ascii="Traditional Arabic" w:hAnsi="Traditional Arabic"/>
          <w:sz w:val="32"/>
          <w:szCs w:val="32"/>
          <w:rtl/>
        </w:rPr>
        <w:t xml:space="preserve">: </w:t>
      </w:r>
      <w:r w:rsidRPr="00DB5940">
        <w:rPr>
          <w:rFonts w:ascii="Traditional Arabic" w:hAnsi="Traditional Arabic"/>
          <w:sz w:val="32"/>
          <w:szCs w:val="32"/>
          <w:rtl/>
        </w:rPr>
        <w:t>هذا أولى</w:t>
      </w:r>
      <w:r w:rsidR="001A5A5B">
        <w:rPr>
          <w:rFonts w:ascii="Traditional Arabic" w:hAnsi="Traditional Arabic"/>
          <w:sz w:val="32"/>
          <w:szCs w:val="32"/>
          <w:rtl/>
        </w:rPr>
        <w:t xml:space="preserve">، </w:t>
      </w:r>
      <w:r w:rsidRPr="00DB5940">
        <w:rPr>
          <w:rFonts w:ascii="Traditional Arabic" w:hAnsi="Traditional Arabic"/>
          <w:sz w:val="32"/>
          <w:szCs w:val="32"/>
          <w:rtl/>
        </w:rPr>
        <w:t>وهذا أصحّ رواية</w:t>
      </w:r>
      <w:r w:rsidR="001A5A5B">
        <w:rPr>
          <w:rFonts w:ascii="Traditional Arabic" w:hAnsi="Traditional Arabic"/>
          <w:sz w:val="32"/>
          <w:szCs w:val="32"/>
          <w:rtl/>
        </w:rPr>
        <w:t xml:space="preserve">، </w:t>
      </w:r>
      <w:r w:rsidRPr="00DB5940">
        <w:rPr>
          <w:rFonts w:ascii="Traditional Arabic" w:hAnsi="Traditional Arabic"/>
          <w:sz w:val="32"/>
          <w:szCs w:val="32"/>
          <w:rtl/>
        </w:rPr>
        <w:t>وهذا أوضح دراية</w:t>
      </w:r>
      <w:r w:rsidR="001A5A5B">
        <w:rPr>
          <w:rFonts w:ascii="Traditional Arabic" w:hAnsi="Traditional Arabic"/>
          <w:sz w:val="32"/>
          <w:szCs w:val="32"/>
          <w:rtl/>
        </w:rPr>
        <w:t xml:space="preserve">، </w:t>
      </w:r>
      <w:r w:rsidRPr="00DB5940">
        <w:rPr>
          <w:rFonts w:ascii="Traditional Arabic" w:hAnsi="Traditional Arabic"/>
          <w:sz w:val="32"/>
          <w:szCs w:val="32"/>
          <w:rtl/>
        </w:rPr>
        <w:t>وهذا أوفق للقياس</w:t>
      </w:r>
      <w:r w:rsidR="001A5A5B">
        <w:rPr>
          <w:rFonts w:ascii="Traditional Arabic" w:hAnsi="Traditional Arabic"/>
          <w:sz w:val="32"/>
          <w:szCs w:val="32"/>
          <w:rtl/>
        </w:rPr>
        <w:t xml:space="preserve">، </w:t>
      </w:r>
      <w:r w:rsidRPr="00DB5940">
        <w:rPr>
          <w:rFonts w:ascii="Traditional Arabic" w:hAnsi="Traditional Arabic"/>
          <w:sz w:val="32"/>
          <w:szCs w:val="32"/>
          <w:rtl/>
        </w:rPr>
        <w:t>وهذا أرفق بالناس</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والخامسة</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طبقةُ المقلّدين القادرين على التمييز بين الأقوى والقويّ</w:t>
      </w:r>
      <w:r w:rsidR="001A5A5B">
        <w:rPr>
          <w:rFonts w:ascii="Traditional Arabic" w:hAnsi="Traditional Arabic"/>
          <w:sz w:val="32"/>
          <w:szCs w:val="32"/>
          <w:rtl/>
        </w:rPr>
        <w:t xml:space="preserve">، </w:t>
      </w:r>
      <w:r w:rsidRPr="00DB5940">
        <w:rPr>
          <w:rFonts w:ascii="Traditional Arabic" w:hAnsi="Traditional Arabic"/>
          <w:sz w:val="32"/>
          <w:szCs w:val="32"/>
          <w:rtl/>
        </w:rPr>
        <w:t>والضعيف وظاهر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وظاهر الروايات</w:t>
      </w:r>
      <w:r w:rsidR="001A5A5B">
        <w:rPr>
          <w:rFonts w:ascii="Traditional Arabic" w:hAnsi="Traditional Arabic"/>
          <w:sz w:val="32"/>
          <w:szCs w:val="32"/>
          <w:rtl/>
        </w:rPr>
        <w:t xml:space="preserve">، </w:t>
      </w:r>
      <w:r w:rsidRPr="00DB5940">
        <w:rPr>
          <w:rFonts w:ascii="Traditional Arabic" w:hAnsi="Traditional Arabic"/>
          <w:sz w:val="32"/>
          <w:szCs w:val="32"/>
          <w:rtl/>
        </w:rPr>
        <w:t>والروايات النادرة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كشمس الأئمّة محمّد </w:t>
      </w:r>
      <w:proofErr w:type="spellStart"/>
      <w:proofErr w:type="gramStart"/>
      <w:r w:rsidRPr="00DB5940">
        <w:rPr>
          <w:rFonts w:ascii="Traditional Arabic" w:hAnsi="Traditional Arabic"/>
          <w:sz w:val="32"/>
          <w:szCs w:val="32"/>
          <w:rtl/>
        </w:rPr>
        <w:t>الكَرْدَرِي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0"/>
      </w:r>
      <w:r w:rsidRPr="00DB5940">
        <w:rPr>
          <w:rFonts w:ascii="Traditional Arabic" w:hAnsi="Traditional Arabic"/>
          <w:sz w:val="32"/>
          <w:szCs w:val="32"/>
          <w:rtl/>
        </w:rPr>
        <w:t xml:space="preserve"> وجمالِ</w:t>
      </w:r>
      <w:proofErr w:type="gramEnd"/>
      <w:r w:rsidRPr="00DB5940">
        <w:rPr>
          <w:rFonts w:ascii="Traditional Arabic" w:hAnsi="Traditional Arabic"/>
          <w:sz w:val="32"/>
          <w:szCs w:val="32"/>
          <w:rtl/>
        </w:rPr>
        <w:t xml:space="preserve"> الدين </w:t>
      </w:r>
      <w:proofErr w:type="spellStart"/>
      <w:r w:rsidRPr="00DB5940">
        <w:rPr>
          <w:rFonts w:ascii="Traditional Arabic" w:hAnsi="Traditional Arabic"/>
          <w:sz w:val="32"/>
          <w:szCs w:val="32"/>
          <w:rtl/>
        </w:rPr>
        <w:t>الحَصيري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1"/>
      </w:r>
      <w:r w:rsidRPr="00DB5940">
        <w:rPr>
          <w:rFonts w:ascii="Traditional Arabic" w:hAnsi="Traditional Arabic"/>
          <w:sz w:val="32"/>
          <w:szCs w:val="32"/>
          <w:rtl/>
        </w:rPr>
        <w:t xml:space="preserve"> وحافظِ الدين </w:t>
      </w:r>
      <w:r w:rsidRPr="00DB5940">
        <w:rPr>
          <w:rFonts w:ascii="Traditional Arabic" w:hAnsi="Traditional Arabic"/>
          <w:sz w:val="32"/>
          <w:szCs w:val="32"/>
          <w:rtl/>
        </w:rPr>
        <w:lastRenderedPageBreak/>
        <w:t>النَّسَفِيّ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2"/>
      </w:r>
      <w:r w:rsidRPr="00DB5940">
        <w:rPr>
          <w:rFonts w:ascii="Traditional Arabic" w:hAnsi="Traditional Arabic"/>
          <w:sz w:val="32"/>
          <w:szCs w:val="32"/>
          <w:rtl/>
        </w:rPr>
        <w:t xml:space="preserve"> وغيرِهم مثل أصحابِ المتونِ من المتأخّرين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كصاحب ((المختار)) </w:t>
      </w:r>
      <w:r w:rsidRPr="00DB5940">
        <w:rPr>
          <w:rStyle w:val="ae"/>
          <w:rFonts w:ascii="Traditional Arabic" w:hAnsi="Traditional Arabic"/>
          <w:sz w:val="32"/>
          <w:szCs w:val="32"/>
          <w:rtl/>
        </w:rPr>
        <w:footnoteReference w:id="53"/>
      </w:r>
      <w:r w:rsidR="001A5A5B">
        <w:rPr>
          <w:rFonts w:ascii="Traditional Arabic" w:hAnsi="Traditional Arabic"/>
          <w:sz w:val="32"/>
          <w:szCs w:val="32"/>
          <w:rtl/>
        </w:rPr>
        <w:t xml:space="preserve">، </w:t>
      </w:r>
      <w:r w:rsidRPr="00DB5940">
        <w:rPr>
          <w:rFonts w:ascii="Traditional Arabic" w:hAnsi="Traditional Arabic"/>
          <w:sz w:val="32"/>
          <w:szCs w:val="32"/>
          <w:rtl/>
        </w:rPr>
        <w:t>وصاحب ((الوقاية))</w:t>
      </w:r>
      <w:r w:rsidRPr="00DB5940">
        <w:rPr>
          <w:rStyle w:val="ae"/>
          <w:rFonts w:ascii="Traditional Arabic" w:hAnsi="Traditional Arabic"/>
          <w:sz w:val="32"/>
          <w:szCs w:val="32"/>
          <w:rtl/>
        </w:rPr>
        <w:footnoteReference w:id="54"/>
      </w:r>
      <w:r w:rsidR="001A5A5B">
        <w:rPr>
          <w:rFonts w:ascii="Traditional Arabic" w:hAnsi="Traditional Arabic"/>
          <w:sz w:val="32"/>
          <w:szCs w:val="32"/>
          <w:rtl/>
        </w:rPr>
        <w:t xml:space="preserve">، </w:t>
      </w:r>
      <w:r w:rsidRPr="00DB5940">
        <w:rPr>
          <w:rFonts w:ascii="Traditional Arabic" w:hAnsi="Traditional Arabic"/>
          <w:sz w:val="32"/>
          <w:szCs w:val="32"/>
          <w:rtl/>
        </w:rPr>
        <w:t>وصاحب ((المجمع))</w:t>
      </w:r>
      <w:r w:rsidRPr="00DB5940">
        <w:rPr>
          <w:rStyle w:val="ae"/>
          <w:rFonts w:ascii="Traditional Arabic" w:hAnsi="Traditional Arabic"/>
          <w:sz w:val="32"/>
          <w:szCs w:val="32"/>
          <w:rtl/>
        </w:rPr>
        <w:footnoteReference w:id="55"/>
      </w:r>
    </w:p>
    <w:p w:rsidR="00B845D6" w:rsidRPr="00DB5940" w:rsidRDefault="001A5A5B" w:rsidP="00B845D6">
      <w:pPr>
        <w:widowControl/>
        <w:autoSpaceDE w:val="0"/>
        <w:autoSpaceDN w:val="0"/>
        <w:adjustRightInd w:val="0"/>
        <w:ind w:firstLine="29"/>
        <w:rPr>
          <w:rFonts w:ascii="Traditional Arabic" w:hAnsi="Traditional Arabic"/>
          <w:sz w:val="32"/>
          <w:szCs w:val="32"/>
          <w:rtl/>
        </w:rPr>
      </w:pPr>
      <w:r>
        <w:rPr>
          <w:rFonts w:ascii="Traditional Arabic" w:hAnsi="Traditional Arabic"/>
          <w:sz w:val="32"/>
          <w:szCs w:val="32"/>
          <w:rtl/>
        </w:rPr>
        <w:lastRenderedPageBreak/>
        <w:t xml:space="preserve">، </w:t>
      </w:r>
      <w:r w:rsidR="00B845D6" w:rsidRPr="00DB5940">
        <w:rPr>
          <w:rFonts w:ascii="Traditional Arabic" w:hAnsi="Traditional Arabic"/>
          <w:sz w:val="32"/>
          <w:szCs w:val="32"/>
          <w:rtl/>
        </w:rPr>
        <w:t>وشأنهم أن لا ينقلوا في كتبهم الأقوال المردودة</w:t>
      </w:r>
      <w:r>
        <w:rPr>
          <w:rFonts w:ascii="Traditional Arabic" w:hAnsi="Traditional Arabic"/>
          <w:sz w:val="32"/>
          <w:szCs w:val="32"/>
          <w:rtl/>
        </w:rPr>
        <w:t xml:space="preserve">، </w:t>
      </w:r>
      <w:r w:rsidR="00B845D6" w:rsidRPr="00DB5940">
        <w:rPr>
          <w:rFonts w:ascii="Traditional Arabic" w:hAnsi="Traditional Arabic"/>
          <w:sz w:val="32"/>
          <w:szCs w:val="32"/>
          <w:rtl/>
        </w:rPr>
        <w:t>والروايات الضعيفة</w:t>
      </w:r>
      <w:r>
        <w:rPr>
          <w:rFonts w:ascii="Traditional Arabic" w:hAnsi="Traditional Arabic"/>
          <w:sz w:val="32"/>
          <w:szCs w:val="32"/>
          <w:rtl/>
        </w:rPr>
        <w:t xml:space="preserve">، </w:t>
      </w:r>
      <w:r w:rsidR="00B845D6" w:rsidRPr="00DB5940">
        <w:rPr>
          <w:rFonts w:ascii="Traditional Arabic" w:hAnsi="Traditional Arabic"/>
          <w:sz w:val="32"/>
          <w:szCs w:val="32"/>
          <w:rtl/>
        </w:rPr>
        <w:t>وهذه الطبقة أدنى طبقاتِ المتفقّهين</w:t>
      </w:r>
      <w:r>
        <w:rPr>
          <w:rFonts w:ascii="Traditional Arabic" w:hAnsi="Traditional Arabic"/>
          <w:sz w:val="32"/>
          <w:szCs w:val="32"/>
          <w:rtl/>
        </w:rPr>
        <w:t xml:space="preserve">، </w:t>
      </w:r>
      <w:r w:rsidR="00B845D6" w:rsidRPr="00DB5940">
        <w:rPr>
          <w:rFonts w:ascii="Traditional Arabic" w:hAnsi="Traditional Arabic"/>
          <w:sz w:val="32"/>
          <w:szCs w:val="32"/>
          <w:rtl/>
        </w:rPr>
        <w:t xml:space="preserve">وأمّا الذين هم دون ذلك فإنّهم كانوا </w:t>
      </w:r>
      <w:r w:rsidR="00B845D6" w:rsidRPr="00DB5940">
        <w:rPr>
          <w:rFonts w:ascii="Traditional Arabic" w:hAnsi="Traditional Arabic"/>
          <w:sz w:val="32"/>
          <w:szCs w:val="32"/>
          <w:rtl/>
        </w:rPr>
        <w:lastRenderedPageBreak/>
        <w:t>ناقصين عامّين يلزمهم تقليد علماءِ عصرهم وفقهاء دهرهم</w:t>
      </w:r>
      <w:r>
        <w:rPr>
          <w:rFonts w:ascii="Traditional Arabic" w:hAnsi="Traditional Arabic"/>
          <w:sz w:val="32"/>
          <w:szCs w:val="32"/>
          <w:rtl/>
        </w:rPr>
        <w:t xml:space="preserve">، </w:t>
      </w:r>
      <w:r w:rsidR="00B845D6" w:rsidRPr="00DB5940">
        <w:rPr>
          <w:rFonts w:ascii="Traditional Arabic" w:hAnsi="Traditional Arabic"/>
          <w:sz w:val="32"/>
          <w:szCs w:val="32"/>
          <w:rtl/>
        </w:rPr>
        <w:t>ولا يحلّ لهم أن يفتوا إلاَّ بطريق الحكاية</w:t>
      </w:r>
      <w:r>
        <w:rPr>
          <w:rFonts w:ascii="Traditional Arabic" w:hAnsi="Traditional Arabic"/>
          <w:sz w:val="32"/>
          <w:szCs w:val="32"/>
          <w:rtl/>
        </w:rPr>
        <w:t xml:space="preserve">، </w:t>
      </w:r>
      <w:r w:rsidR="00B845D6" w:rsidRPr="00DB5940">
        <w:rPr>
          <w:rFonts w:ascii="Traditional Arabic" w:hAnsi="Traditional Arabic"/>
          <w:sz w:val="32"/>
          <w:szCs w:val="32"/>
          <w:rtl/>
        </w:rPr>
        <w:t>فيحكى ما يضبطه من أفواه العلماء</w:t>
      </w:r>
      <w:r>
        <w:rPr>
          <w:rFonts w:ascii="Traditional Arabic" w:hAnsi="Traditional Arabic"/>
          <w:sz w:val="32"/>
          <w:szCs w:val="32"/>
          <w:rtl/>
        </w:rPr>
        <w:t xml:space="preserve">، </w:t>
      </w:r>
      <w:r w:rsidR="00B845D6" w:rsidRPr="00DB5940">
        <w:rPr>
          <w:rFonts w:ascii="Traditional Arabic" w:hAnsi="Traditional Arabic"/>
          <w:sz w:val="32"/>
          <w:szCs w:val="32"/>
          <w:rtl/>
        </w:rPr>
        <w:t>ويحفظه من أقوال الفقهاء</w:t>
      </w:r>
      <w:r>
        <w:rPr>
          <w:rFonts w:ascii="Traditional Arabic" w:hAnsi="Traditional Arabic"/>
          <w:sz w:val="32"/>
          <w:szCs w:val="32"/>
          <w:rtl/>
        </w:rPr>
        <w:t xml:space="preserve">، </w:t>
      </w:r>
      <w:r w:rsidR="00B845D6" w:rsidRPr="00DB5940">
        <w:rPr>
          <w:rFonts w:ascii="Traditional Arabic" w:hAnsi="Traditional Arabic"/>
          <w:sz w:val="32"/>
          <w:szCs w:val="32"/>
          <w:rtl/>
        </w:rPr>
        <w:t>انتهي كلامه</w:t>
      </w:r>
      <w:r>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وذكر عمر بن عمر الأزهري المصريّ في آخر كتاب ((الجواهر النفيسة شرح الدرة المنيفة في مذهب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وعلى القاري المكيّ في رسالته في ((ذمّ الروافض))</w:t>
      </w:r>
      <w:r w:rsidR="001A5A5B">
        <w:rPr>
          <w:rFonts w:ascii="Traditional Arabic" w:hAnsi="Traditional Arabic"/>
          <w:sz w:val="32"/>
          <w:szCs w:val="32"/>
          <w:rtl/>
        </w:rPr>
        <w:t xml:space="preserve">، </w:t>
      </w:r>
      <w:r w:rsidRPr="00DB5940">
        <w:rPr>
          <w:rFonts w:ascii="Traditional Arabic" w:hAnsi="Traditional Arabic"/>
          <w:sz w:val="32"/>
          <w:szCs w:val="32"/>
          <w:rtl/>
        </w:rPr>
        <w:t>وغيرهما من محشّي ((الدرّ المُخْتار)) وغيرهم</w:t>
      </w:r>
      <w:r w:rsidR="001A5A5B">
        <w:rPr>
          <w:rFonts w:ascii="Traditional Arabic" w:hAnsi="Traditional Arabic"/>
          <w:sz w:val="32"/>
          <w:szCs w:val="32"/>
          <w:rtl/>
        </w:rPr>
        <w:t xml:space="preserve">، </w:t>
      </w:r>
      <w:r w:rsidRPr="00DB5940">
        <w:rPr>
          <w:rFonts w:ascii="Traditional Arabic" w:hAnsi="Traditional Arabic"/>
          <w:sz w:val="32"/>
          <w:szCs w:val="32"/>
          <w:rtl/>
        </w:rPr>
        <w:t>نقلاً عن ابنِ كمال باشا</w:t>
      </w:r>
      <w:r w:rsidR="001A5A5B">
        <w:rPr>
          <w:rFonts w:ascii="Traditional Arabic" w:hAnsi="Traditional Arabic"/>
          <w:sz w:val="32"/>
          <w:szCs w:val="32"/>
          <w:rtl/>
        </w:rPr>
        <w:t xml:space="preserve">، </w:t>
      </w:r>
      <w:r w:rsidRPr="00DB5940">
        <w:rPr>
          <w:rFonts w:ascii="Traditional Arabic" w:hAnsi="Traditional Arabic"/>
          <w:sz w:val="32"/>
          <w:szCs w:val="32"/>
          <w:rtl/>
        </w:rPr>
        <w:t>مؤلّف ((الإصلاح والإيضاح))</w:t>
      </w:r>
      <w:r w:rsidR="001A5A5B">
        <w:rPr>
          <w:rFonts w:ascii="Traditional Arabic" w:hAnsi="Traditional Arabic"/>
          <w:sz w:val="32"/>
          <w:szCs w:val="32"/>
          <w:rtl/>
        </w:rPr>
        <w:t xml:space="preserve">، </w:t>
      </w:r>
      <w:r w:rsidRPr="00DB5940">
        <w:rPr>
          <w:rFonts w:ascii="Traditional Arabic" w:hAnsi="Traditional Arabic"/>
          <w:sz w:val="32"/>
          <w:szCs w:val="32"/>
          <w:rtl/>
        </w:rPr>
        <w:t>وسيأتي إن شاءَ الله ذكره</w:t>
      </w:r>
      <w:r w:rsidR="001A5A5B">
        <w:rPr>
          <w:rFonts w:ascii="Traditional Arabic" w:hAnsi="Traditional Arabic"/>
          <w:sz w:val="32"/>
          <w:szCs w:val="32"/>
          <w:rtl/>
        </w:rPr>
        <w:t xml:space="preserve">: </w:t>
      </w:r>
      <w:r w:rsidRPr="00DB5940">
        <w:rPr>
          <w:rFonts w:ascii="Traditional Arabic" w:hAnsi="Traditional Arabic"/>
          <w:sz w:val="32"/>
          <w:szCs w:val="32"/>
          <w:rtl/>
        </w:rPr>
        <w:t>إنَّ الفقهاءَ على سبع طبقات</w:t>
      </w:r>
      <w:r w:rsidR="001A5A5B">
        <w:rPr>
          <w:rFonts w:ascii="Traditional Arabic" w:hAnsi="Traditional Arabic"/>
          <w:sz w:val="32"/>
          <w:szCs w:val="32"/>
          <w:rtl/>
        </w:rPr>
        <w:t xml:space="preserve">، </w:t>
      </w:r>
      <w:r w:rsidRPr="00DB5940">
        <w:rPr>
          <w:rFonts w:ascii="Traditional Arabic" w:hAnsi="Traditional Arabic"/>
          <w:sz w:val="32"/>
          <w:szCs w:val="32"/>
          <w:rtl/>
        </w:rPr>
        <w:t>فذكر خمسَ طبقات نحو ما مرَّ ذكره</w:t>
      </w:r>
      <w:r w:rsidR="001A5A5B">
        <w:rPr>
          <w:rFonts w:ascii="Traditional Arabic" w:hAnsi="Traditional Arabic"/>
          <w:sz w:val="32"/>
          <w:szCs w:val="32"/>
          <w:rtl/>
        </w:rPr>
        <w:t xml:space="preserve">، </w:t>
      </w:r>
      <w:r w:rsidRPr="00DB5940">
        <w:rPr>
          <w:rFonts w:ascii="Traditional Arabic" w:hAnsi="Traditional Arabic"/>
          <w:sz w:val="32"/>
          <w:szCs w:val="32"/>
          <w:rtl/>
        </w:rPr>
        <w:t>وزاد</w:t>
      </w:r>
      <w:r w:rsidR="001A5A5B">
        <w:rPr>
          <w:rFonts w:ascii="Traditional Arabic" w:hAnsi="Traditional Arabic"/>
          <w:sz w:val="32"/>
          <w:szCs w:val="32"/>
          <w:rtl/>
        </w:rPr>
        <w:t xml:space="preserve">: </w:t>
      </w:r>
      <w:r w:rsidRPr="00DB5940">
        <w:rPr>
          <w:rFonts w:ascii="Traditional Arabic" w:hAnsi="Traditional Arabic"/>
          <w:sz w:val="32"/>
          <w:szCs w:val="32"/>
          <w:rtl/>
        </w:rPr>
        <w:t>الطبقةَ الأولى</w:t>
      </w:r>
      <w:r w:rsidR="001A5A5B">
        <w:rPr>
          <w:rFonts w:ascii="Traditional Arabic" w:hAnsi="Traditional Arabic"/>
          <w:sz w:val="32"/>
          <w:szCs w:val="32"/>
          <w:rtl/>
        </w:rPr>
        <w:t xml:space="preserve">: </w:t>
      </w:r>
      <w:r w:rsidRPr="00DB5940">
        <w:rPr>
          <w:rFonts w:ascii="Traditional Arabic" w:hAnsi="Traditional Arabic"/>
          <w:sz w:val="32"/>
          <w:szCs w:val="32"/>
          <w:rtl/>
        </w:rPr>
        <w:t>وهي طبقةُ المجتهدين بالاجتهادِ المطلق</w:t>
      </w:r>
      <w:r w:rsidR="001A5A5B">
        <w:rPr>
          <w:rFonts w:ascii="Traditional Arabic" w:hAnsi="Traditional Arabic"/>
          <w:sz w:val="32"/>
          <w:szCs w:val="32"/>
          <w:rtl/>
        </w:rPr>
        <w:t xml:space="preserve">، </w:t>
      </w:r>
      <w:r w:rsidRPr="00DB5940">
        <w:rPr>
          <w:rFonts w:ascii="Traditional Arabic" w:hAnsi="Traditional Arabic"/>
          <w:sz w:val="32"/>
          <w:szCs w:val="32"/>
          <w:rtl/>
        </w:rPr>
        <w:t>كالأئمّة الأربعة</w:t>
      </w:r>
      <w:r w:rsidR="001A5A5B">
        <w:rPr>
          <w:rFonts w:ascii="Traditional Arabic" w:hAnsi="Traditional Arabic"/>
          <w:sz w:val="32"/>
          <w:szCs w:val="32"/>
          <w:rtl/>
        </w:rPr>
        <w:t xml:space="preserve">، </w:t>
      </w:r>
      <w:r w:rsidRPr="00DB5940">
        <w:rPr>
          <w:rFonts w:ascii="Traditional Arabic" w:hAnsi="Traditional Arabic"/>
          <w:sz w:val="32"/>
          <w:szCs w:val="32"/>
          <w:rtl/>
        </w:rPr>
        <w:t>ومَن سلك مسلكهم في تأسيسِ قواعدِ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واستنباط أحكامِ الفروعِ عن الأدّلة الأربعة من غير تقليدٍ لأحدٍ لا في الفروعِ ولا في الأصول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Style w:val="4Char"/>
          <w:rFonts w:ascii="Traditional Arabic" w:hAnsi="Traditional Arabic"/>
          <w:sz w:val="32"/>
          <w:szCs w:val="32"/>
          <w:rtl/>
        </w:rPr>
        <w:t>والطبقةُ السابعة</w:t>
      </w:r>
      <w:r w:rsidR="001A5A5B">
        <w:rPr>
          <w:rStyle w:val="4Char"/>
          <w:rFonts w:ascii="Traditional Arabic" w:hAnsi="Traditional Arabic"/>
          <w:sz w:val="32"/>
          <w:szCs w:val="32"/>
          <w:rtl/>
        </w:rPr>
        <w:t xml:space="preserve">: </w:t>
      </w:r>
      <w:r w:rsidRPr="00DB5940">
        <w:rPr>
          <w:rFonts w:ascii="Traditional Arabic" w:hAnsi="Traditional Arabic"/>
          <w:sz w:val="32"/>
          <w:szCs w:val="32"/>
          <w:rtl/>
        </w:rPr>
        <w:t>وهي طبقةُ المقلّدين الذين لا يقدرونَ على ما ذكر</w:t>
      </w:r>
      <w:r w:rsidR="001A5A5B">
        <w:rPr>
          <w:rFonts w:ascii="Traditional Arabic" w:hAnsi="Traditional Arabic"/>
          <w:sz w:val="32"/>
          <w:szCs w:val="32"/>
          <w:rtl/>
        </w:rPr>
        <w:t xml:space="preserve">، </w:t>
      </w:r>
      <w:r w:rsidRPr="00DB5940">
        <w:rPr>
          <w:rFonts w:ascii="Traditional Arabic" w:hAnsi="Traditional Arabic"/>
          <w:sz w:val="32"/>
          <w:szCs w:val="32"/>
          <w:rtl/>
        </w:rPr>
        <w:t>ولا يفرّقون بين الغثّ والسمين</w:t>
      </w:r>
      <w:r w:rsidR="001A5A5B">
        <w:rPr>
          <w:rFonts w:ascii="Traditional Arabic" w:hAnsi="Traditional Arabic"/>
          <w:sz w:val="32"/>
          <w:szCs w:val="32"/>
          <w:rtl/>
        </w:rPr>
        <w:t xml:space="preserve">، </w:t>
      </w:r>
      <w:r w:rsidRPr="00DB5940">
        <w:rPr>
          <w:rFonts w:ascii="Traditional Arabic" w:hAnsi="Traditional Arabic"/>
          <w:sz w:val="32"/>
          <w:szCs w:val="32"/>
          <w:rtl/>
        </w:rPr>
        <w:t>ولا يميّزون بين الشمال واليمين</w:t>
      </w:r>
      <w:r w:rsidR="001A5A5B">
        <w:rPr>
          <w:rFonts w:ascii="Traditional Arabic" w:hAnsi="Traditional Arabic"/>
          <w:sz w:val="32"/>
          <w:szCs w:val="32"/>
          <w:rtl/>
        </w:rPr>
        <w:t xml:space="preserve">، </w:t>
      </w:r>
      <w:r w:rsidRPr="00DB5940">
        <w:rPr>
          <w:rFonts w:ascii="Traditional Arabic" w:hAnsi="Traditional Arabic"/>
          <w:sz w:val="32"/>
          <w:szCs w:val="32"/>
          <w:rtl/>
        </w:rPr>
        <w:t>بل يحفظون ما يجدون</w:t>
      </w:r>
      <w:r w:rsidR="001A5A5B">
        <w:rPr>
          <w:rFonts w:ascii="Traditional Arabic" w:hAnsi="Traditional Arabic"/>
          <w:sz w:val="32"/>
          <w:szCs w:val="32"/>
          <w:rtl/>
        </w:rPr>
        <w:t xml:space="preserve">، </w:t>
      </w:r>
      <w:r w:rsidRPr="00DB5940">
        <w:rPr>
          <w:rFonts w:ascii="Traditional Arabic" w:hAnsi="Traditional Arabic"/>
          <w:sz w:val="32"/>
          <w:szCs w:val="32"/>
          <w:rtl/>
        </w:rPr>
        <w:t>كحاطب ليل</w:t>
      </w:r>
      <w:r w:rsidR="001A5A5B">
        <w:rPr>
          <w:rFonts w:ascii="Traditional Arabic" w:hAnsi="Traditional Arabic"/>
          <w:sz w:val="32"/>
          <w:szCs w:val="32"/>
          <w:rtl/>
        </w:rPr>
        <w:t xml:space="preserve">، </w:t>
      </w:r>
      <w:r w:rsidRPr="00DB5940">
        <w:rPr>
          <w:rFonts w:ascii="Traditional Arabic" w:hAnsi="Traditional Arabic"/>
          <w:sz w:val="32"/>
          <w:szCs w:val="32"/>
          <w:rtl/>
        </w:rPr>
        <w:t>فالويل لهم ولمَن قلّدهم كلّ الويل</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لا منافاةَ بين التخميس والتسبيع</w:t>
      </w:r>
      <w:r w:rsidR="001A5A5B">
        <w:rPr>
          <w:rFonts w:ascii="Traditional Arabic" w:hAnsi="Traditional Arabic"/>
          <w:sz w:val="32"/>
          <w:szCs w:val="32"/>
          <w:rtl/>
        </w:rPr>
        <w:t xml:space="preserve">، </w:t>
      </w:r>
      <w:r w:rsidRPr="00DB5940">
        <w:rPr>
          <w:rFonts w:ascii="Traditional Arabic" w:hAnsi="Traditional Arabic"/>
          <w:sz w:val="32"/>
          <w:szCs w:val="32"/>
          <w:rtl/>
        </w:rPr>
        <w:t>فإنّ مَن خمَّسَ اقتصرَ على الفقهاء الذين لم يبلغوا درجةَ الاجتهادِ المطلق</w:t>
      </w:r>
      <w:r w:rsidR="001A5A5B">
        <w:rPr>
          <w:rFonts w:ascii="Traditional Arabic" w:hAnsi="Traditional Arabic"/>
          <w:sz w:val="32"/>
          <w:szCs w:val="32"/>
          <w:rtl/>
        </w:rPr>
        <w:t xml:space="preserve">، </w:t>
      </w:r>
      <w:r w:rsidRPr="00DB5940">
        <w:rPr>
          <w:rFonts w:ascii="Traditional Arabic" w:hAnsi="Traditional Arabic"/>
          <w:sz w:val="32"/>
          <w:szCs w:val="32"/>
          <w:rtl/>
        </w:rPr>
        <w:t>ولم يخطوا عن درجة التمييز بين الضعيف والقويّ</w:t>
      </w:r>
      <w:r w:rsidR="001A5A5B">
        <w:rPr>
          <w:rFonts w:ascii="Traditional Arabic" w:hAnsi="Traditional Arabic"/>
          <w:sz w:val="32"/>
          <w:szCs w:val="32"/>
          <w:rtl/>
        </w:rPr>
        <w:t xml:space="preserve">، </w:t>
      </w:r>
      <w:r w:rsidRPr="00DB5940">
        <w:rPr>
          <w:rFonts w:ascii="Traditional Arabic" w:hAnsi="Traditional Arabic"/>
          <w:sz w:val="32"/>
          <w:szCs w:val="32"/>
          <w:rtl/>
        </w:rPr>
        <w:t>ولم يصلوا إلى درجةِ التقليدِ المطلق</w:t>
      </w:r>
      <w:r w:rsidR="001A5A5B">
        <w:rPr>
          <w:rFonts w:ascii="Traditional Arabic" w:hAnsi="Traditional Arabic"/>
          <w:sz w:val="32"/>
          <w:szCs w:val="32"/>
          <w:rtl/>
        </w:rPr>
        <w:t xml:space="preserve">، </w:t>
      </w:r>
      <w:r w:rsidRPr="00DB5940">
        <w:rPr>
          <w:rFonts w:ascii="Traditional Arabic" w:hAnsi="Traditional Arabic"/>
          <w:sz w:val="32"/>
          <w:szCs w:val="32"/>
          <w:rtl/>
        </w:rPr>
        <w:t>ومَن سبّع عمَّم فأدخلَ في القسمةِ المجتهدين المطلقين</w:t>
      </w:r>
      <w:r w:rsidR="001A5A5B">
        <w:rPr>
          <w:rFonts w:ascii="Traditional Arabic" w:hAnsi="Traditional Arabic"/>
          <w:sz w:val="32"/>
          <w:szCs w:val="32"/>
          <w:rtl/>
        </w:rPr>
        <w:t xml:space="preserve">، </w:t>
      </w:r>
      <w:r w:rsidRPr="00DB5940">
        <w:rPr>
          <w:rFonts w:ascii="Traditional Arabic" w:hAnsi="Traditional Arabic"/>
          <w:sz w:val="32"/>
          <w:szCs w:val="32"/>
          <w:rtl/>
        </w:rPr>
        <w:t>والعلماء الغير المميزين</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lastRenderedPageBreak/>
        <w:t>وقد زلَّ قدمُ صاحبِ ((الدرّ المختار شرح تنوير الأبصار)) حيث قال</w:t>
      </w:r>
      <w:r w:rsidR="001A5A5B">
        <w:rPr>
          <w:rFonts w:ascii="Traditional Arabic" w:hAnsi="Traditional Arabic"/>
          <w:sz w:val="32"/>
          <w:szCs w:val="32"/>
          <w:rtl/>
        </w:rPr>
        <w:t xml:space="preserve">: </w:t>
      </w:r>
      <w:r w:rsidRPr="00DB5940">
        <w:rPr>
          <w:rFonts w:ascii="Traditional Arabic" w:hAnsi="Traditional Arabic"/>
          <w:sz w:val="32"/>
          <w:szCs w:val="32"/>
          <w:rtl/>
        </w:rPr>
        <w:t>قد ذكروا أنَّ المجتهد المطلق قد فقد</w:t>
      </w:r>
      <w:r w:rsidR="001A5A5B">
        <w:rPr>
          <w:rFonts w:ascii="Traditional Arabic" w:hAnsi="Traditional Arabic"/>
          <w:sz w:val="32"/>
          <w:szCs w:val="32"/>
          <w:rtl/>
        </w:rPr>
        <w:t xml:space="preserve">، </w:t>
      </w:r>
      <w:r w:rsidRPr="00DB5940">
        <w:rPr>
          <w:rFonts w:ascii="Traditional Arabic" w:hAnsi="Traditional Arabic"/>
          <w:sz w:val="32"/>
          <w:szCs w:val="32"/>
          <w:rtl/>
        </w:rPr>
        <w:t>وأمّا المقيّد فعلى سبع مراتبٍ مشهورة</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فإنّ المجتهدَ المطلقَ داخلٌ في المراتب السبع لا خارج عنها</w:t>
      </w:r>
      <w:r w:rsidR="001A5A5B">
        <w:rPr>
          <w:rFonts w:ascii="Traditional Arabic" w:hAnsi="Traditional Arabic"/>
          <w:sz w:val="32"/>
          <w:szCs w:val="32"/>
          <w:rtl/>
        </w:rPr>
        <w:t xml:space="preserve">، </w:t>
      </w:r>
      <w:r w:rsidRPr="00DB5940">
        <w:rPr>
          <w:rFonts w:ascii="Traditional Arabic" w:hAnsi="Traditional Arabic"/>
          <w:sz w:val="32"/>
          <w:szCs w:val="32"/>
          <w:rtl/>
        </w:rPr>
        <w:t>والمرتبةُ السابعةُ ليست من مراتبِ الاجتهاد المطلق لا المقيد</w:t>
      </w:r>
      <w:r w:rsidR="001A5A5B">
        <w:rPr>
          <w:rFonts w:ascii="Traditional Arabic" w:hAnsi="Traditional Arabic"/>
          <w:sz w:val="32"/>
          <w:szCs w:val="32"/>
          <w:rtl/>
        </w:rPr>
        <w:t xml:space="preserve">، </w:t>
      </w:r>
      <w:r w:rsidRPr="00DB5940">
        <w:rPr>
          <w:rFonts w:ascii="Traditional Arabic" w:hAnsi="Traditional Arabic"/>
          <w:sz w:val="32"/>
          <w:szCs w:val="32"/>
          <w:rtl/>
        </w:rPr>
        <w:t>فالصوابُ أن يقول</w:t>
      </w:r>
      <w:r w:rsidR="001A5A5B">
        <w:rPr>
          <w:rFonts w:ascii="Traditional Arabic" w:hAnsi="Traditional Arabic"/>
          <w:sz w:val="32"/>
          <w:szCs w:val="32"/>
          <w:rtl/>
        </w:rPr>
        <w:t xml:space="preserve">: </w:t>
      </w:r>
      <w:r w:rsidRPr="00DB5940">
        <w:rPr>
          <w:rFonts w:ascii="Traditional Arabic" w:hAnsi="Traditional Arabic"/>
          <w:sz w:val="32"/>
          <w:szCs w:val="32"/>
          <w:rtl/>
        </w:rPr>
        <w:t>وأمّا المقيّد فعلى خمس مراتب مشهورة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وليعلم أنّ هذه القسمةَ مسبَّعة كانت أو مخمَّسة وإن كانت صحيحةً</w:t>
      </w:r>
      <w:r w:rsidR="001A5A5B">
        <w:rPr>
          <w:rFonts w:ascii="Traditional Arabic" w:hAnsi="Traditional Arabic"/>
          <w:sz w:val="32"/>
          <w:szCs w:val="32"/>
          <w:rtl/>
        </w:rPr>
        <w:t xml:space="preserve">، </w:t>
      </w:r>
      <w:r w:rsidRPr="00DB5940">
        <w:rPr>
          <w:rFonts w:ascii="Traditional Arabic" w:hAnsi="Traditional Arabic"/>
          <w:sz w:val="32"/>
          <w:szCs w:val="32"/>
          <w:rtl/>
        </w:rPr>
        <w:t>لكن في اندراجِ الفقهاءِ المذكورين الذين أدرجَهم أصحابُ التقسيمات بحسب زعمهم في قسم [دون] قسم تحت ذلك التقسم نظراً من وجوه</w:t>
      </w:r>
      <w:r w:rsidR="001A5A5B">
        <w:rPr>
          <w:rFonts w:ascii="Traditional Arabic" w:hAnsi="Traditional Arabic"/>
          <w:sz w:val="32"/>
          <w:szCs w:val="32"/>
          <w:rtl/>
        </w:rPr>
        <w:t xml:space="preserve">: </w:t>
      </w:r>
      <w:r w:rsidRPr="00DB5940">
        <w:rPr>
          <w:rFonts w:ascii="Traditional Arabic" w:hAnsi="Traditional Arabic"/>
          <w:sz w:val="32"/>
          <w:szCs w:val="32"/>
          <w:rtl/>
        </w:rPr>
        <w:t>منها</w:t>
      </w:r>
      <w:r w:rsidR="001A5A5B">
        <w:rPr>
          <w:rFonts w:ascii="Traditional Arabic" w:hAnsi="Traditional Arabic"/>
          <w:sz w:val="32"/>
          <w:szCs w:val="32"/>
          <w:rtl/>
        </w:rPr>
        <w:t xml:space="preserve">: </w:t>
      </w:r>
      <w:r w:rsidRPr="00DB5940">
        <w:rPr>
          <w:rFonts w:ascii="Traditional Arabic" w:hAnsi="Traditional Arabic"/>
          <w:sz w:val="32"/>
          <w:szCs w:val="32"/>
          <w:rtl/>
        </w:rPr>
        <w:t>إنّهم أدرجوا أبا يوسف ومحمّد في طبقة مجتهدي المذهب</w:t>
      </w:r>
      <w:r w:rsidR="001A5A5B">
        <w:rPr>
          <w:rFonts w:ascii="Traditional Arabic" w:hAnsi="Traditional Arabic"/>
          <w:sz w:val="32"/>
          <w:szCs w:val="32"/>
          <w:rtl/>
        </w:rPr>
        <w:t xml:space="preserve">، </w:t>
      </w:r>
      <w:r w:rsidRPr="00DB5940">
        <w:rPr>
          <w:rFonts w:ascii="Traditional Arabic" w:hAnsi="Traditional Arabic"/>
          <w:sz w:val="32"/>
          <w:szCs w:val="32"/>
          <w:rtl/>
        </w:rPr>
        <w:t>الذين لا يخالفون إمامه في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وليس كذلك</w:t>
      </w:r>
      <w:r w:rsidR="001A5A5B">
        <w:rPr>
          <w:rFonts w:ascii="Traditional Arabic" w:hAnsi="Traditional Arabic"/>
          <w:sz w:val="32"/>
          <w:szCs w:val="32"/>
          <w:rtl/>
        </w:rPr>
        <w:t xml:space="preserve">، </w:t>
      </w:r>
      <w:r w:rsidRPr="00DB5940">
        <w:rPr>
          <w:rFonts w:ascii="Traditional Arabic" w:hAnsi="Traditional Arabic"/>
          <w:sz w:val="32"/>
          <w:szCs w:val="32"/>
          <w:rtl/>
        </w:rPr>
        <w:t>فإنّ مخالفتَهما لإمامهما في الأصول غير قليلة</w:t>
      </w:r>
      <w:r w:rsidR="001A5A5B">
        <w:rPr>
          <w:rFonts w:ascii="Traditional Arabic" w:hAnsi="Traditional Arabic"/>
          <w:sz w:val="32"/>
          <w:szCs w:val="32"/>
          <w:rtl/>
        </w:rPr>
        <w:t xml:space="preserve">، </w:t>
      </w:r>
      <w:r w:rsidRPr="00DB5940">
        <w:rPr>
          <w:rFonts w:ascii="Traditional Arabic" w:hAnsi="Traditional Arabic"/>
          <w:sz w:val="32"/>
          <w:szCs w:val="32"/>
          <w:rtl/>
        </w:rPr>
        <w:t>حتى قال الإمامُ الغَزاليُّ في كتابه ((المنخول))</w:t>
      </w:r>
      <w:r w:rsidR="001A5A5B">
        <w:rPr>
          <w:rFonts w:ascii="Traditional Arabic" w:hAnsi="Traditional Arabic"/>
          <w:sz w:val="32"/>
          <w:szCs w:val="32"/>
          <w:rtl/>
        </w:rPr>
        <w:t xml:space="preserve">: </w:t>
      </w:r>
      <w:r w:rsidRPr="00DB5940">
        <w:rPr>
          <w:rFonts w:ascii="Traditional Arabic" w:hAnsi="Traditional Arabic"/>
          <w:sz w:val="32"/>
          <w:szCs w:val="32"/>
          <w:rtl/>
        </w:rPr>
        <w:t>إنّهما خالفا أبا حنيفةَ في ثُلُثي مذهبه</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 xml:space="preserve">وقال شمس الأئمّة محمّدُ بن عبد الستار </w:t>
      </w:r>
      <w:proofErr w:type="spellStart"/>
      <w:r w:rsidRPr="00DB5940">
        <w:rPr>
          <w:rFonts w:ascii="Traditional Arabic" w:hAnsi="Traditional Arabic"/>
          <w:sz w:val="32"/>
          <w:szCs w:val="32"/>
          <w:rtl/>
        </w:rPr>
        <w:t>الكَرْدَرِيُّ</w:t>
      </w:r>
      <w:proofErr w:type="spellEnd"/>
      <w:r w:rsidRPr="00DB5940">
        <w:rPr>
          <w:rFonts w:ascii="Traditional Arabic" w:hAnsi="Traditional Arabic"/>
          <w:sz w:val="32"/>
          <w:szCs w:val="32"/>
          <w:rtl/>
        </w:rPr>
        <w:t xml:space="preserve"> في ((ردّ المنخول))</w:t>
      </w:r>
      <w:r w:rsidR="001A5A5B">
        <w:rPr>
          <w:rFonts w:ascii="Traditional Arabic" w:hAnsi="Traditional Arabic"/>
          <w:sz w:val="32"/>
          <w:szCs w:val="32"/>
          <w:rtl/>
        </w:rPr>
        <w:t xml:space="preserve">: </w:t>
      </w:r>
      <w:r w:rsidRPr="00DB5940">
        <w:rPr>
          <w:rFonts w:ascii="Traditional Arabic" w:hAnsi="Traditional Arabic"/>
          <w:sz w:val="32"/>
          <w:szCs w:val="32"/>
          <w:rtl/>
        </w:rPr>
        <w:t>إنّ الإمامَ أبا حنيفة قد عَلِمَ أنّهما بلغا رتبة الاجتهاد</w:t>
      </w:r>
      <w:r w:rsidR="001A5A5B">
        <w:rPr>
          <w:rFonts w:ascii="Traditional Arabic" w:hAnsi="Traditional Arabic"/>
          <w:sz w:val="32"/>
          <w:szCs w:val="32"/>
          <w:rtl/>
        </w:rPr>
        <w:t xml:space="preserve">، </w:t>
      </w:r>
      <w:r w:rsidRPr="00DB5940">
        <w:rPr>
          <w:rFonts w:ascii="Traditional Arabic" w:hAnsi="Traditional Arabic"/>
          <w:sz w:val="32"/>
          <w:szCs w:val="32"/>
          <w:rtl/>
        </w:rPr>
        <w:t>وإنَّ وظيفةَ المجتهد العمل باجتهاده دون اجتهادِ غيره</w:t>
      </w:r>
      <w:r w:rsidR="001A5A5B">
        <w:rPr>
          <w:rFonts w:ascii="Traditional Arabic" w:hAnsi="Traditional Arabic"/>
          <w:sz w:val="32"/>
          <w:szCs w:val="32"/>
          <w:rtl/>
        </w:rPr>
        <w:t xml:space="preserve">، </w:t>
      </w:r>
      <w:r w:rsidRPr="00DB5940">
        <w:rPr>
          <w:rFonts w:ascii="Traditional Arabic" w:hAnsi="Traditional Arabic"/>
          <w:sz w:val="32"/>
          <w:szCs w:val="32"/>
          <w:rtl/>
        </w:rPr>
        <w:t>فأمرَ بترك العمل بقولهِ إذ لم يظهر دليله</w:t>
      </w:r>
      <w:r w:rsidR="001A5A5B">
        <w:rPr>
          <w:rFonts w:ascii="Traditional Arabic" w:hAnsi="Traditional Arabic"/>
          <w:sz w:val="32"/>
          <w:szCs w:val="32"/>
          <w:rtl/>
        </w:rPr>
        <w:t xml:space="preserve">، </w:t>
      </w:r>
      <w:r w:rsidRPr="00DB5940">
        <w:rPr>
          <w:rFonts w:ascii="Traditional Arabic" w:hAnsi="Traditional Arabic"/>
          <w:sz w:val="32"/>
          <w:szCs w:val="32"/>
          <w:rtl/>
        </w:rPr>
        <w:t>وقال</w:t>
      </w:r>
      <w:r w:rsidR="001A5A5B">
        <w:rPr>
          <w:rFonts w:ascii="Traditional Arabic" w:hAnsi="Traditional Arabic"/>
          <w:sz w:val="32"/>
          <w:szCs w:val="32"/>
          <w:rtl/>
        </w:rPr>
        <w:t xml:space="preserve">: </w:t>
      </w:r>
      <w:r w:rsidRPr="00DB5940">
        <w:rPr>
          <w:rFonts w:ascii="Traditional Arabic" w:hAnsi="Traditional Arabic"/>
          <w:sz w:val="32"/>
          <w:szCs w:val="32"/>
          <w:rtl/>
        </w:rPr>
        <w:t>لا يحلّ لأحدٍ أن يأخذَ بقولي ما لم يعلم من أين قلته</w:t>
      </w:r>
      <w:r w:rsidR="001A5A5B">
        <w:rPr>
          <w:rFonts w:ascii="Traditional Arabic" w:hAnsi="Traditional Arabic"/>
          <w:sz w:val="32"/>
          <w:szCs w:val="32"/>
          <w:rtl/>
        </w:rPr>
        <w:t xml:space="preserve">، </w:t>
      </w:r>
      <w:r w:rsidRPr="00DB5940">
        <w:rPr>
          <w:rFonts w:ascii="Traditional Arabic" w:hAnsi="Traditional Arabic"/>
          <w:sz w:val="32"/>
          <w:szCs w:val="32"/>
          <w:rtl/>
        </w:rPr>
        <w:t>ونهى إلى التقليد وندب إلى معرفةِ الدليل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فلم يظهر لهما دليل قول أبي حنيفةَ في </w:t>
      </w:r>
      <w:r w:rsidRPr="00DB5940">
        <w:rPr>
          <w:rFonts w:ascii="Traditional Arabic" w:hAnsi="Traditional Arabic"/>
          <w:sz w:val="32"/>
          <w:szCs w:val="32"/>
          <w:rtl/>
        </w:rPr>
        <w:lastRenderedPageBreak/>
        <w:t>بعض المسائل</w:t>
      </w:r>
      <w:r w:rsidR="001A5A5B">
        <w:rPr>
          <w:rFonts w:ascii="Traditional Arabic" w:hAnsi="Traditional Arabic"/>
          <w:sz w:val="32"/>
          <w:szCs w:val="32"/>
          <w:rtl/>
        </w:rPr>
        <w:t xml:space="preserve">، </w:t>
      </w:r>
      <w:r w:rsidRPr="00DB5940">
        <w:rPr>
          <w:rFonts w:ascii="Traditional Arabic" w:hAnsi="Traditional Arabic"/>
          <w:sz w:val="32"/>
          <w:szCs w:val="32"/>
          <w:rtl/>
        </w:rPr>
        <w:t>وظهرت لهما الإمارةُ على خلاف قوله</w:t>
      </w:r>
      <w:r w:rsidR="001A5A5B">
        <w:rPr>
          <w:rFonts w:ascii="Traditional Arabic" w:hAnsi="Traditional Arabic"/>
          <w:sz w:val="32"/>
          <w:szCs w:val="32"/>
          <w:rtl/>
        </w:rPr>
        <w:t xml:space="preserve">، </w:t>
      </w:r>
      <w:r w:rsidRPr="00DB5940">
        <w:rPr>
          <w:rFonts w:ascii="Traditional Arabic" w:hAnsi="Traditional Arabic"/>
          <w:sz w:val="32"/>
          <w:szCs w:val="32"/>
          <w:rtl/>
        </w:rPr>
        <w:t>فتركوا قوله بأمرِهِ عملاً برأيهما بأمره</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فالحقّ أنّهما مجتهدان مستقّلان</w:t>
      </w:r>
      <w:r w:rsidR="001A5A5B">
        <w:rPr>
          <w:rFonts w:ascii="Traditional Arabic" w:hAnsi="Traditional Arabic"/>
          <w:sz w:val="32"/>
          <w:szCs w:val="32"/>
          <w:rtl/>
        </w:rPr>
        <w:t xml:space="preserve">، </w:t>
      </w:r>
      <w:r w:rsidRPr="00DB5940">
        <w:rPr>
          <w:rFonts w:ascii="Traditional Arabic" w:hAnsi="Traditional Arabic"/>
          <w:sz w:val="32"/>
          <w:szCs w:val="32"/>
          <w:rtl/>
        </w:rPr>
        <w:t>نالا مرتبة الاجتهاد المطلق</w:t>
      </w:r>
      <w:r w:rsidR="001A5A5B">
        <w:rPr>
          <w:rFonts w:ascii="Traditional Arabic" w:hAnsi="Traditional Arabic"/>
          <w:sz w:val="32"/>
          <w:szCs w:val="32"/>
          <w:rtl/>
        </w:rPr>
        <w:t xml:space="preserve">، </w:t>
      </w:r>
      <w:r w:rsidRPr="00DB5940">
        <w:rPr>
          <w:rFonts w:ascii="Traditional Arabic" w:hAnsi="Traditional Arabic"/>
          <w:sz w:val="32"/>
          <w:szCs w:val="32"/>
          <w:rtl/>
        </w:rPr>
        <w:t>إلا أنّهما لحسن تعظيمها لأستاذهما</w:t>
      </w:r>
      <w:r w:rsidR="001A5A5B">
        <w:rPr>
          <w:rFonts w:ascii="Traditional Arabic" w:hAnsi="Traditional Arabic"/>
          <w:sz w:val="32"/>
          <w:szCs w:val="32"/>
          <w:rtl/>
        </w:rPr>
        <w:t xml:space="preserve">، </w:t>
      </w:r>
      <w:r w:rsidRPr="00DB5940">
        <w:rPr>
          <w:rFonts w:ascii="Traditional Arabic" w:hAnsi="Traditional Arabic"/>
          <w:sz w:val="32"/>
          <w:szCs w:val="32"/>
          <w:rtl/>
        </w:rPr>
        <w:t>وفرط إجلالهما لإمامهما أصّلاً أصله</w:t>
      </w:r>
      <w:r w:rsidR="001A5A5B">
        <w:rPr>
          <w:rFonts w:ascii="Traditional Arabic" w:hAnsi="Traditional Arabic"/>
          <w:sz w:val="32"/>
          <w:szCs w:val="32"/>
          <w:rtl/>
        </w:rPr>
        <w:t xml:space="preserve">، </w:t>
      </w:r>
      <w:r w:rsidRPr="00DB5940">
        <w:rPr>
          <w:rFonts w:ascii="Traditional Arabic" w:hAnsi="Traditional Arabic"/>
          <w:sz w:val="32"/>
          <w:szCs w:val="32"/>
          <w:rtl/>
        </w:rPr>
        <w:t>وسلكا نحوه</w:t>
      </w:r>
      <w:r w:rsidR="001A5A5B">
        <w:rPr>
          <w:rFonts w:ascii="Traditional Arabic" w:hAnsi="Traditional Arabic"/>
          <w:sz w:val="32"/>
          <w:szCs w:val="32"/>
          <w:rtl/>
        </w:rPr>
        <w:t xml:space="preserve">، </w:t>
      </w:r>
      <w:r w:rsidRPr="00DB5940">
        <w:rPr>
          <w:rFonts w:ascii="Traditional Arabic" w:hAnsi="Traditional Arabic"/>
          <w:sz w:val="32"/>
          <w:szCs w:val="32"/>
          <w:rtl/>
        </w:rPr>
        <w:t>وتوجّها إلى نقل مذهبه</w:t>
      </w:r>
      <w:r w:rsidR="001A5A5B">
        <w:rPr>
          <w:rFonts w:ascii="Traditional Arabic" w:hAnsi="Traditional Arabic"/>
          <w:sz w:val="32"/>
          <w:szCs w:val="32"/>
          <w:rtl/>
        </w:rPr>
        <w:t xml:space="preserve">، </w:t>
      </w:r>
      <w:r w:rsidRPr="00DB5940">
        <w:rPr>
          <w:rFonts w:ascii="Traditional Arabic" w:hAnsi="Traditional Arabic"/>
          <w:sz w:val="32"/>
          <w:szCs w:val="32"/>
          <w:rtl/>
        </w:rPr>
        <w:t>وتأييده وانتصاره</w:t>
      </w:r>
      <w:r w:rsidR="001A5A5B">
        <w:rPr>
          <w:rFonts w:ascii="Traditional Arabic" w:hAnsi="Traditional Arabic"/>
          <w:sz w:val="32"/>
          <w:szCs w:val="32"/>
          <w:rtl/>
        </w:rPr>
        <w:t xml:space="preserve">، </w:t>
      </w:r>
      <w:r w:rsidRPr="00DB5940">
        <w:rPr>
          <w:rFonts w:ascii="Traditional Arabic" w:hAnsi="Traditional Arabic"/>
          <w:sz w:val="32"/>
          <w:szCs w:val="32"/>
          <w:rtl/>
        </w:rPr>
        <w:t>وانتسبوا إليه</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فمن ثمّ عدّهما المحدّث الدِّهْلَوِيّ في ((الإنصاف))</w:t>
      </w:r>
      <w:r w:rsidR="001A5A5B">
        <w:rPr>
          <w:rFonts w:ascii="Traditional Arabic" w:hAnsi="Traditional Arabic"/>
          <w:sz w:val="32"/>
          <w:szCs w:val="32"/>
          <w:rtl/>
        </w:rPr>
        <w:t xml:space="preserve">، </w:t>
      </w:r>
      <w:r w:rsidRPr="00DB5940">
        <w:rPr>
          <w:rFonts w:ascii="Traditional Arabic" w:hAnsi="Traditional Arabic"/>
          <w:sz w:val="32"/>
          <w:szCs w:val="32"/>
          <w:rtl/>
        </w:rPr>
        <w:t>وغيره</w:t>
      </w:r>
      <w:r w:rsidR="001A5A5B">
        <w:rPr>
          <w:rFonts w:ascii="Traditional Arabic" w:hAnsi="Traditional Arabic"/>
          <w:sz w:val="32"/>
          <w:szCs w:val="32"/>
          <w:rtl/>
        </w:rPr>
        <w:t xml:space="preserve">، </w:t>
      </w:r>
      <w:r w:rsidRPr="00DB5940">
        <w:rPr>
          <w:rFonts w:ascii="Traditional Arabic" w:hAnsi="Traditional Arabic"/>
          <w:sz w:val="32"/>
          <w:szCs w:val="32"/>
          <w:rtl/>
        </w:rPr>
        <w:t>وعبدُ الوهاب الشَّعْرَانِيّ في ((الميزان)) من المجتهدين المنتسبين</w:t>
      </w:r>
      <w:r w:rsidR="001A5A5B">
        <w:rPr>
          <w:rFonts w:ascii="Traditional Arabic" w:hAnsi="Traditional Arabic"/>
          <w:sz w:val="32"/>
          <w:szCs w:val="32"/>
          <w:rtl/>
        </w:rPr>
        <w:t xml:space="preserve">. </w:t>
      </w:r>
      <w:r w:rsidRPr="00DB5940">
        <w:rPr>
          <w:rFonts w:ascii="Traditional Arabic" w:hAnsi="Traditional Arabic"/>
          <w:sz w:val="32"/>
          <w:szCs w:val="32"/>
          <w:rtl/>
        </w:rPr>
        <w:t>ومنها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قولَهم في الخصَّاف والطَّحَاويّ </w:t>
      </w:r>
      <w:proofErr w:type="spellStart"/>
      <w:r w:rsidRPr="00DB5940">
        <w:rPr>
          <w:rFonts w:ascii="Traditional Arabic" w:hAnsi="Traditional Arabic"/>
          <w:sz w:val="32"/>
          <w:szCs w:val="32"/>
          <w:rtl/>
        </w:rPr>
        <w:t>والكَرْخيّ</w:t>
      </w:r>
      <w:proofErr w:type="spellEnd"/>
      <w:r w:rsidRPr="00DB5940">
        <w:rPr>
          <w:rFonts w:ascii="Traditional Arabic" w:hAnsi="Traditional Arabic"/>
          <w:sz w:val="32"/>
          <w:szCs w:val="32"/>
          <w:rtl/>
        </w:rPr>
        <w:t xml:space="preserve"> أنّهم لا يقدرون على مخالفةِ إمامهم</w:t>
      </w:r>
      <w:r w:rsidR="001A5A5B">
        <w:rPr>
          <w:rFonts w:ascii="Traditional Arabic" w:hAnsi="Traditional Arabic"/>
          <w:sz w:val="32"/>
          <w:szCs w:val="32"/>
          <w:rtl/>
        </w:rPr>
        <w:t xml:space="preserve">، </w:t>
      </w:r>
      <w:r w:rsidRPr="00DB5940">
        <w:rPr>
          <w:rFonts w:ascii="Traditional Arabic" w:hAnsi="Traditional Arabic"/>
          <w:sz w:val="32"/>
          <w:szCs w:val="32"/>
          <w:rtl/>
        </w:rPr>
        <w:t>لا في الأصول ولا في الفروع</w:t>
      </w:r>
      <w:r w:rsidR="001A5A5B">
        <w:rPr>
          <w:rFonts w:ascii="Traditional Arabic" w:hAnsi="Traditional Arabic"/>
          <w:sz w:val="32"/>
          <w:szCs w:val="32"/>
          <w:rtl/>
        </w:rPr>
        <w:t xml:space="preserve">، </w:t>
      </w:r>
      <w:r w:rsidRPr="00DB5940">
        <w:rPr>
          <w:rFonts w:ascii="Traditional Arabic" w:hAnsi="Traditional Arabic"/>
          <w:sz w:val="32"/>
          <w:szCs w:val="32"/>
          <w:rtl/>
        </w:rPr>
        <w:t>يردُّه النظر في أحوالهم المذكورة في طبقات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وأقوالهم وآرائهم المأثورة في الكتبِ الفرعيّة والأصلية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ومنها</w:t>
      </w:r>
      <w:r w:rsidR="001A5A5B">
        <w:rPr>
          <w:rFonts w:ascii="Traditional Arabic" w:hAnsi="Traditional Arabic"/>
          <w:sz w:val="32"/>
          <w:szCs w:val="32"/>
          <w:rtl/>
        </w:rPr>
        <w:t xml:space="preserve">: </w:t>
      </w:r>
      <w:r w:rsidRPr="00DB5940">
        <w:rPr>
          <w:rFonts w:ascii="Traditional Arabic" w:hAnsi="Traditional Arabic"/>
          <w:sz w:val="32"/>
          <w:szCs w:val="32"/>
          <w:rtl/>
        </w:rPr>
        <w:t>إن عدَّهم أبا بكرٍ الرَّازيّ الجصّاص من الذين لا يقدرون على الاجتهاد مطلقاً بعيدّ جدّاً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مع عدّهم شمسَ الأئمّة الحَلْوَانِيّ والسَّرَخْسِيَّ </w:t>
      </w:r>
      <w:proofErr w:type="spellStart"/>
      <w:r w:rsidRPr="00DB5940">
        <w:rPr>
          <w:rFonts w:ascii="Traditional Arabic" w:hAnsi="Traditional Arabic"/>
          <w:sz w:val="32"/>
          <w:szCs w:val="32"/>
          <w:rtl/>
        </w:rPr>
        <w:t>والبَزْدَوِيَّ</w:t>
      </w:r>
      <w:proofErr w:type="spellEnd"/>
      <w:r w:rsidRPr="00DB5940">
        <w:rPr>
          <w:rFonts w:ascii="Traditional Arabic" w:hAnsi="Traditional Arabic"/>
          <w:sz w:val="32"/>
          <w:szCs w:val="32"/>
          <w:rtl/>
        </w:rPr>
        <w:t xml:space="preserve"> وقاضي خان في المجتهدين في المذهبين</w:t>
      </w:r>
      <w:r w:rsidR="001A5A5B">
        <w:rPr>
          <w:rFonts w:ascii="Traditional Arabic" w:hAnsi="Traditional Arabic"/>
          <w:sz w:val="32"/>
          <w:szCs w:val="32"/>
          <w:rtl/>
        </w:rPr>
        <w:t xml:space="preserve">، </w:t>
      </w:r>
      <w:r w:rsidRPr="00DB5940">
        <w:rPr>
          <w:rFonts w:ascii="Traditional Arabic" w:hAnsi="Traditional Arabic"/>
          <w:sz w:val="32"/>
          <w:szCs w:val="32"/>
          <w:rtl/>
        </w:rPr>
        <w:t>مع أنّ الرازي أقدمُ منهم زماناً</w:t>
      </w:r>
      <w:r w:rsidR="001A5A5B">
        <w:rPr>
          <w:rFonts w:ascii="Traditional Arabic" w:hAnsi="Traditional Arabic"/>
          <w:sz w:val="32"/>
          <w:szCs w:val="32"/>
          <w:rtl/>
        </w:rPr>
        <w:t xml:space="preserve">، </w:t>
      </w:r>
      <w:r w:rsidRPr="00DB5940">
        <w:rPr>
          <w:rFonts w:ascii="Traditional Arabic" w:hAnsi="Traditional Arabic"/>
          <w:sz w:val="32"/>
          <w:szCs w:val="32"/>
          <w:rtl/>
        </w:rPr>
        <w:t>وأعلى منهم شأناً</w:t>
      </w:r>
      <w:r w:rsidR="001A5A5B">
        <w:rPr>
          <w:rFonts w:ascii="Traditional Arabic" w:hAnsi="Traditional Arabic"/>
          <w:sz w:val="32"/>
          <w:szCs w:val="32"/>
          <w:rtl/>
        </w:rPr>
        <w:t xml:space="preserve">، </w:t>
      </w:r>
      <w:r w:rsidRPr="00DB5940">
        <w:rPr>
          <w:rFonts w:ascii="Traditional Arabic" w:hAnsi="Traditional Arabic"/>
          <w:sz w:val="32"/>
          <w:szCs w:val="32"/>
          <w:rtl/>
        </w:rPr>
        <w:t>وأوسع منهم علماً</w:t>
      </w:r>
      <w:r w:rsidR="001A5A5B">
        <w:rPr>
          <w:rFonts w:ascii="Traditional Arabic" w:hAnsi="Traditional Arabic"/>
          <w:sz w:val="32"/>
          <w:szCs w:val="32"/>
          <w:rtl/>
        </w:rPr>
        <w:t xml:space="preserve">، </w:t>
      </w:r>
      <w:r w:rsidRPr="00DB5940">
        <w:rPr>
          <w:rFonts w:ascii="Traditional Arabic" w:hAnsi="Traditional Arabic"/>
          <w:sz w:val="32"/>
          <w:szCs w:val="32"/>
          <w:rtl/>
        </w:rPr>
        <w:t>وأدقّ منهم سرّاً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ومنها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شأن </w:t>
      </w:r>
      <w:proofErr w:type="spellStart"/>
      <w:r w:rsidRPr="00DB5940">
        <w:rPr>
          <w:rFonts w:ascii="Traditional Arabic" w:hAnsi="Traditional Arabic"/>
          <w:sz w:val="32"/>
          <w:szCs w:val="32"/>
          <w:rtl/>
        </w:rPr>
        <w:t>القُدُوريّ</w:t>
      </w:r>
      <w:proofErr w:type="spellEnd"/>
      <w:r w:rsidRPr="00DB5940">
        <w:rPr>
          <w:rFonts w:ascii="Traditional Arabic" w:hAnsi="Traditional Arabic"/>
          <w:sz w:val="32"/>
          <w:szCs w:val="32"/>
          <w:rtl/>
        </w:rPr>
        <w:t xml:space="preserve"> أجلّ من قاضي خان وصاحبِ ((الهداية))</w:t>
      </w:r>
      <w:r w:rsidR="001A5A5B">
        <w:rPr>
          <w:rFonts w:ascii="Traditional Arabic" w:hAnsi="Traditional Arabic"/>
          <w:sz w:val="32"/>
          <w:szCs w:val="32"/>
          <w:rtl/>
        </w:rPr>
        <w:t xml:space="preserve">، </w:t>
      </w:r>
      <w:r w:rsidRPr="00DB5940">
        <w:rPr>
          <w:rFonts w:ascii="Traditional Arabic" w:hAnsi="Traditional Arabic"/>
          <w:sz w:val="32"/>
          <w:szCs w:val="32"/>
          <w:rtl/>
        </w:rPr>
        <w:t>إن لم يكن أجلَّ منه فليس بأدنى منه</w:t>
      </w:r>
      <w:r w:rsidR="001A5A5B">
        <w:rPr>
          <w:rFonts w:ascii="Traditional Arabic" w:hAnsi="Traditional Arabic"/>
          <w:sz w:val="32"/>
          <w:szCs w:val="32"/>
          <w:rtl/>
        </w:rPr>
        <w:t xml:space="preserve">، </w:t>
      </w:r>
      <w:r w:rsidRPr="00DB5940">
        <w:rPr>
          <w:rFonts w:ascii="Traditional Arabic" w:hAnsi="Traditional Arabic"/>
          <w:sz w:val="32"/>
          <w:szCs w:val="32"/>
          <w:rtl/>
        </w:rPr>
        <w:t>فجعل قاضي خان في مرتبةٍ ثالثة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وحطّ </w:t>
      </w:r>
      <w:proofErr w:type="spellStart"/>
      <w:r w:rsidRPr="00DB5940">
        <w:rPr>
          <w:rFonts w:ascii="Traditional Arabic" w:hAnsi="Traditional Arabic"/>
          <w:sz w:val="32"/>
          <w:szCs w:val="32"/>
          <w:rtl/>
        </w:rPr>
        <w:t>القُدُوريِّ</w:t>
      </w:r>
      <w:proofErr w:type="spellEnd"/>
      <w:r w:rsidRPr="00DB5940">
        <w:rPr>
          <w:rFonts w:ascii="Traditional Arabic" w:hAnsi="Traditional Arabic"/>
          <w:sz w:val="32"/>
          <w:szCs w:val="32"/>
          <w:rtl/>
        </w:rPr>
        <w:t xml:space="preserve"> وصاحبِ ((الهداية)) عنها ليس ممَّا ينبغي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lastRenderedPageBreak/>
        <w:t xml:space="preserve">وذكر أحمد بن حَجَر المَكّيّ </w:t>
      </w:r>
      <w:proofErr w:type="spellStart"/>
      <w:r w:rsidRPr="00DB5940">
        <w:rPr>
          <w:rFonts w:ascii="Traditional Arabic" w:hAnsi="Traditional Arabic"/>
          <w:sz w:val="32"/>
          <w:szCs w:val="32"/>
          <w:rtl/>
        </w:rPr>
        <w:t>الهَيْتَميّ</w:t>
      </w:r>
      <w:proofErr w:type="spellEnd"/>
      <w:r w:rsidRPr="00DB5940">
        <w:rPr>
          <w:rFonts w:ascii="Traditional Arabic" w:hAnsi="Traditional Arabic"/>
          <w:sz w:val="32"/>
          <w:szCs w:val="32"/>
          <w:rtl/>
        </w:rPr>
        <w:t xml:space="preserve"> الشَّافِعِيّ في رسالته ((شنّ الغارة على مَن أبدى معرّة تقوّله في الحنا وعواره)) نقلاً عن ((شرح المهذّب)) للنَّوَوِيّ</w:t>
      </w:r>
      <w:r w:rsidR="001A5A5B">
        <w:rPr>
          <w:rFonts w:ascii="Traditional Arabic" w:hAnsi="Traditional Arabic"/>
          <w:sz w:val="32"/>
          <w:szCs w:val="32"/>
          <w:rtl/>
        </w:rPr>
        <w:t xml:space="preserve">: </w:t>
      </w:r>
      <w:r w:rsidRPr="00DB5940">
        <w:rPr>
          <w:rFonts w:ascii="Traditional Arabic" w:hAnsi="Traditional Arabic"/>
          <w:sz w:val="32"/>
          <w:szCs w:val="32"/>
          <w:rtl/>
        </w:rPr>
        <w:t>إنّ المجتهدَ</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إمّا مجتهدٌ مستقّل</w:t>
      </w:r>
      <w:r w:rsidR="001A5A5B">
        <w:rPr>
          <w:rFonts w:ascii="Traditional Arabic" w:hAnsi="Traditional Arabic"/>
          <w:sz w:val="32"/>
          <w:szCs w:val="32"/>
          <w:rtl/>
        </w:rPr>
        <w:t xml:space="preserve">: </w:t>
      </w:r>
      <w:r w:rsidRPr="00DB5940">
        <w:rPr>
          <w:rFonts w:ascii="Traditional Arabic" w:hAnsi="Traditional Arabic"/>
          <w:sz w:val="32"/>
          <w:szCs w:val="32"/>
          <w:rtl/>
        </w:rPr>
        <w:t>ومن شروطه</w:t>
      </w:r>
      <w:r w:rsidR="001A5A5B">
        <w:rPr>
          <w:rFonts w:ascii="Traditional Arabic" w:hAnsi="Traditional Arabic"/>
          <w:sz w:val="32"/>
          <w:szCs w:val="32"/>
          <w:rtl/>
        </w:rPr>
        <w:t xml:space="preserve">: </w:t>
      </w:r>
      <w:r w:rsidRPr="00DB5940">
        <w:rPr>
          <w:rFonts w:ascii="Traditional Arabic" w:hAnsi="Traditional Arabic"/>
          <w:sz w:val="32"/>
          <w:szCs w:val="32"/>
          <w:rtl/>
        </w:rPr>
        <w:t>فقه النفس</w:t>
      </w:r>
      <w:r w:rsidR="001A5A5B">
        <w:rPr>
          <w:rFonts w:ascii="Traditional Arabic" w:hAnsi="Traditional Arabic"/>
          <w:sz w:val="32"/>
          <w:szCs w:val="32"/>
          <w:rtl/>
        </w:rPr>
        <w:t xml:space="preserve">، </w:t>
      </w:r>
      <w:r w:rsidRPr="00DB5940">
        <w:rPr>
          <w:rFonts w:ascii="Traditional Arabic" w:hAnsi="Traditional Arabic"/>
          <w:sz w:val="32"/>
          <w:szCs w:val="32"/>
          <w:rtl/>
        </w:rPr>
        <w:t>وسلامة الذهن</w:t>
      </w:r>
      <w:r w:rsidR="001A5A5B">
        <w:rPr>
          <w:rFonts w:ascii="Traditional Arabic" w:hAnsi="Traditional Arabic"/>
          <w:sz w:val="32"/>
          <w:szCs w:val="32"/>
          <w:rtl/>
        </w:rPr>
        <w:t xml:space="preserve">، </w:t>
      </w:r>
      <w:r w:rsidRPr="00DB5940">
        <w:rPr>
          <w:rFonts w:ascii="Traditional Arabic" w:hAnsi="Traditional Arabic"/>
          <w:sz w:val="32"/>
          <w:szCs w:val="32"/>
          <w:rtl/>
        </w:rPr>
        <w:t>ورياضة الفكر</w:t>
      </w:r>
      <w:r w:rsidR="001A5A5B">
        <w:rPr>
          <w:rFonts w:ascii="Traditional Arabic" w:hAnsi="Traditional Arabic"/>
          <w:sz w:val="32"/>
          <w:szCs w:val="32"/>
          <w:rtl/>
        </w:rPr>
        <w:t xml:space="preserve">، </w:t>
      </w:r>
      <w:r w:rsidRPr="00DB5940">
        <w:rPr>
          <w:rFonts w:ascii="Traditional Arabic" w:hAnsi="Traditional Arabic"/>
          <w:sz w:val="32"/>
          <w:szCs w:val="32"/>
          <w:rtl/>
        </w:rPr>
        <w:t>وصحّة التصرّف والاستنباط</w:t>
      </w:r>
      <w:r w:rsidR="001A5A5B">
        <w:rPr>
          <w:rFonts w:ascii="Traditional Arabic" w:hAnsi="Traditional Arabic"/>
          <w:sz w:val="32"/>
          <w:szCs w:val="32"/>
          <w:rtl/>
        </w:rPr>
        <w:t xml:space="preserve">، </w:t>
      </w:r>
      <w:r w:rsidRPr="00DB5940">
        <w:rPr>
          <w:rFonts w:ascii="Traditional Arabic" w:hAnsi="Traditional Arabic"/>
          <w:sz w:val="32"/>
          <w:szCs w:val="32"/>
          <w:rtl/>
        </w:rPr>
        <w:t>والتيقّظ</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ومعرفة الأدّلة </w:t>
      </w:r>
      <w:proofErr w:type="spellStart"/>
      <w:r w:rsidRPr="00DB5940">
        <w:rPr>
          <w:rFonts w:ascii="Traditional Arabic" w:hAnsi="Traditional Arabic"/>
          <w:sz w:val="32"/>
          <w:szCs w:val="32"/>
          <w:rtl/>
        </w:rPr>
        <w:t>وآلالتها</w:t>
      </w:r>
      <w:proofErr w:type="spellEnd"/>
      <w:r w:rsidRPr="00DB5940">
        <w:rPr>
          <w:rFonts w:ascii="Traditional Arabic" w:hAnsi="Traditional Arabic"/>
          <w:sz w:val="32"/>
          <w:szCs w:val="32"/>
          <w:rtl/>
        </w:rPr>
        <w:t xml:space="preserve"> المذكورة في الأصول وشروطها</w:t>
      </w:r>
      <w:r w:rsidR="001A5A5B">
        <w:rPr>
          <w:rFonts w:ascii="Traditional Arabic" w:hAnsi="Traditional Arabic"/>
          <w:sz w:val="32"/>
          <w:szCs w:val="32"/>
          <w:rtl/>
        </w:rPr>
        <w:t xml:space="preserve">، </w:t>
      </w:r>
      <w:r w:rsidRPr="00DB5940">
        <w:rPr>
          <w:rFonts w:ascii="Traditional Arabic" w:hAnsi="Traditional Arabic"/>
          <w:sz w:val="32"/>
          <w:szCs w:val="32"/>
          <w:rtl/>
        </w:rPr>
        <w:t>والاقتباس منها مع الدراية</w:t>
      </w:r>
      <w:r w:rsidR="001A5A5B">
        <w:rPr>
          <w:rFonts w:ascii="Traditional Arabic" w:hAnsi="Traditional Arabic"/>
          <w:sz w:val="32"/>
          <w:szCs w:val="32"/>
          <w:rtl/>
        </w:rPr>
        <w:t xml:space="preserve">، </w:t>
      </w:r>
      <w:r w:rsidRPr="00DB5940">
        <w:rPr>
          <w:rFonts w:ascii="Traditional Arabic" w:hAnsi="Traditional Arabic"/>
          <w:sz w:val="32"/>
          <w:szCs w:val="32"/>
          <w:rtl/>
        </w:rPr>
        <w:t>والارتياض في استعمالها</w:t>
      </w:r>
      <w:r w:rsidR="001A5A5B">
        <w:rPr>
          <w:rFonts w:ascii="Traditional Arabic" w:hAnsi="Traditional Arabic"/>
          <w:sz w:val="32"/>
          <w:szCs w:val="32"/>
          <w:rtl/>
        </w:rPr>
        <w:t xml:space="preserve">، </w:t>
      </w:r>
      <w:r w:rsidRPr="00DB5940">
        <w:rPr>
          <w:rFonts w:ascii="Traditional Arabic" w:hAnsi="Traditional Arabic"/>
          <w:sz w:val="32"/>
          <w:szCs w:val="32"/>
          <w:rtl/>
        </w:rPr>
        <w:t>ومع الفقه والضبطِ لأمّهات مسائله</w:t>
      </w:r>
      <w:r w:rsidR="001A5A5B">
        <w:rPr>
          <w:rFonts w:ascii="Traditional Arabic" w:hAnsi="Traditional Arabic"/>
          <w:sz w:val="32"/>
          <w:szCs w:val="32"/>
          <w:rtl/>
        </w:rPr>
        <w:t xml:space="preserve">، </w:t>
      </w:r>
      <w:r w:rsidRPr="00DB5940">
        <w:rPr>
          <w:rFonts w:ascii="Traditional Arabic" w:hAnsi="Traditional Arabic"/>
          <w:sz w:val="32"/>
          <w:szCs w:val="32"/>
          <w:rtl/>
        </w:rPr>
        <w:t>وهذا عدمَ من أزمنة طويلة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وإمّا منتسب</w:t>
      </w:r>
      <w:r w:rsidR="001A5A5B">
        <w:rPr>
          <w:rFonts w:ascii="Traditional Arabic" w:hAnsi="Traditional Arabic"/>
          <w:sz w:val="32"/>
          <w:szCs w:val="32"/>
          <w:rtl/>
        </w:rPr>
        <w:t xml:space="preserve">: </w:t>
      </w:r>
      <w:r w:rsidRPr="00DB5940">
        <w:rPr>
          <w:rFonts w:ascii="Traditional Arabic" w:hAnsi="Traditional Arabic"/>
          <w:sz w:val="32"/>
          <w:szCs w:val="32"/>
          <w:rtl/>
        </w:rPr>
        <w:t>وهو أربعة أقسام</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أحدُها</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يقلِّدَ إمامَه في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والدليلُ لاتّصافه بصفةِ المستقل</w:t>
      </w:r>
      <w:r w:rsidR="001A5A5B">
        <w:rPr>
          <w:rFonts w:ascii="Traditional Arabic" w:hAnsi="Traditional Arabic"/>
          <w:sz w:val="32"/>
          <w:szCs w:val="32"/>
          <w:rtl/>
        </w:rPr>
        <w:t xml:space="preserve">، </w:t>
      </w:r>
      <w:r w:rsidRPr="00DB5940">
        <w:rPr>
          <w:rFonts w:ascii="Traditional Arabic" w:hAnsi="Traditional Arabic"/>
          <w:sz w:val="32"/>
          <w:szCs w:val="32"/>
          <w:rtl/>
        </w:rPr>
        <w:t>وإنّما ينسبُ إليه لسلوكِ طريقه في الاجتهاد</w:t>
      </w:r>
      <w:r w:rsidR="001A5A5B">
        <w:rPr>
          <w:rFonts w:ascii="Traditional Arabic" w:hAnsi="Traditional Arabic"/>
          <w:sz w:val="32"/>
          <w:szCs w:val="32"/>
          <w:rtl/>
        </w:rPr>
        <w:t xml:space="preserve">. </w:t>
      </w:r>
      <w:r w:rsidRPr="00DB5940">
        <w:rPr>
          <w:rFonts w:ascii="Traditional Arabic" w:hAnsi="Traditional Arabic"/>
          <w:sz w:val="32"/>
          <w:szCs w:val="32"/>
          <w:rtl/>
        </w:rPr>
        <w:t>وثانيها</w:t>
      </w:r>
      <w:r w:rsidR="001A5A5B">
        <w:rPr>
          <w:rFonts w:ascii="Traditional Arabic" w:hAnsi="Traditional Arabic"/>
          <w:sz w:val="32"/>
          <w:szCs w:val="32"/>
          <w:rtl/>
        </w:rPr>
        <w:t xml:space="preserve">: </w:t>
      </w:r>
      <w:r w:rsidRPr="00DB5940">
        <w:rPr>
          <w:rFonts w:ascii="Traditional Arabic" w:hAnsi="Traditional Arabic"/>
          <w:sz w:val="32"/>
          <w:szCs w:val="32"/>
          <w:rtl/>
        </w:rPr>
        <w:t>أن يكون مجتهداً مقيّداً في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مستقلاً بتقريرِ أصوله بالدليل</w:t>
      </w:r>
      <w:r w:rsidR="001A5A5B">
        <w:rPr>
          <w:rFonts w:ascii="Traditional Arabic" w:hAnsi="Traditional Arabic"/>
          <w:sz w:val="32"/>
          <w:szCs w:val="32"/>
          <w:rtl/>
        </w:rPr>
        <w:t xml:space="preserve">، </w:t>
      </w:r>
      <w:r w:rsidRPr="00DB5940">
        <w:rPr>
          <w:rFonts w:ascii="Traditional Arabic" w:hAnsi="Traditional Arabic"/>
          <w:sz w:val="32"/>
          <w:szCs w:val="32"/>
          <w:rtl/>
        </w:rPr>
        <w:t>غير أنّه لا يتجاوزُ في أدلّة أصولِ إمامه قواعده</w:t>
      </w:r>
      <w:r w:rsidR="001A5A5B">
        <w:rPr>
          <w:rFonts w:ascii="Traditional Arabic" w:hAnsi="Traditional Arabic"/>
          <w:sz w:val="32"/>
          <w:szCs w:val="32"/>
          <w:rtl/>
        </w:rPr>
        <w:t xml:space="preserve">، </w:t>
      </w:r>
      <w:r w:rsidRPr="00DB5940">
        <w:rPr>
          <w:rFonts w:ascii="Traditional Arabic" w:hAnsi="Traditional Arabic"/>
          <w:sz w:val="32"/>
          <w:szCs w:val="32"/>
          <w:rtl/>
        </w:rPr>
        <w:t>وشرط كونه عالماً بالفقهِ وأصوله وأدلّة الأحكامِ تفصيلاً</w:t>
      </w:r>
      <w:r w:rsidR="001A5A5B">
        <w:rPr>
          <w:rFonts w:ascii="Traditional Arabic" w:hAnsi="Traditional Arabic"/>
          <w:sz w:val="32"/>
          <w:szCs w:val="32"/>
          <w:rtl/>
        </w:rPr>
        <w:t xml:space="preserve">، </w:t>
      </w:r>
      <w:r w:rsidRPr="00DB5940">
        <w:rPr>
          <w:rFonts w:ascii="Traditional Arabic" w:hAnsi="Traditional Arabic"/>
          <w:sz w:val="32"/>
          <w:szCs w:val="32"/>
          <w:rtl/>
        </w:rPr>
        <w:t>وكونه بصيراً بمسالك الأقيسة والمعاني</w:t>
      </w:r>
      <w:r w:rsidR="001A5A5B">
        <w:rPr>
          <w:rFonts w:ascii="Traditional Arabic" w:hAnsi="Traditional Arabic"/>
          <w:sz w:val="32"/>
          <w:szCs w:val="32"/>
          <w:rtl/>
        </w:rPr>
        <w:t xml:space="preserve">، </w:t>
      </w:r>
      <w:r w:rsidRPr="00DB5940">
        <w:rPr>
          <w:rFonts w:ascii="Traditional Arabic" w:hAnsi="Traditional Arabic"/>
          <w:sz w:val="32"/>
          <w:szCs w:val="32"/>
          <w:rtl/>
        </w:rPr>
        <w:t>تامّ الارتياض في التخريج والاستنباط؛ لقياس غير المنصوص عليه؛ لعلمه بأصولِ إمامه</w:t>
      </w:r>
      <w:r w:rsidR="001A5A5B">
        <w:rPr>
          <w:rFonts w:ascii="Traditional Arabic" w:hAnsi="Traditional Arabic"/>
          <w:sz w:val="32"/>
          <w:szCs w:val="32"/>
          <w:rtl/>
        </w:rPr>
        <w:t xml:space="preserve">، </w:t>
      </w:r>
      <w:r w:rsidRPr="00DB5940">
        <w:rPr>
          <w:rFonts w:ascii="Traditional Arabic" w:hAnsi="Traditional Arabic"/>
          <w:sz w:val="32"/>
          <w:szCs w:val="32"/>
          <w:rtl/>
        </w:rPr>
        <w:t>ولا يعرى عن تقليدٍ له</w:t>
      </w:r>
      <w:r w:rsidR="001A5A5B">
        <w:rPr>
          <w:rFonts w:ascii="Traditional Arabic" w:hAnsi="Traditional Arabic"/>
          <w:sz w:val="32"/>
          <w:szCs w:val="32"/>
          <w:rtl/>
        </w:rPr>
        <w:t xml:space="preserve">، </w:t>
      </w:r>
      <w:r w:rsidRPr="00DB5940">
        <w:rPr>
          <w:rFonts w:ascii="Traditional Arabic" w:hAnsi="Traditional Arabic"/>
          <w:sz w:val="32"/>
          <w:szCs w:val="32"/>
          <w:rtl/>
        </w:rPr>
        <w:t>لإخلاله ببعض أدوات المستقلّ؛ كالنحو والحديث</w:t>
      </w:r>
      <w:r w:rsidR="001A5A5B">
        <w:rPr>
          <w:rFonts w:ascii="Traditional Arabic" w:hAnsi="Traditional Arabic"/>
          <w:sz w:val="32"/>
          <w:szCs w:val="32"/>
          <w:rtl/>
        </w:rPr>
        <w:t xml:space="preserve">، </w:t>
      </w:r>
      <w:r w:rsidRPr="00DB5940">
        <w:rPr>
          <w:rFonts w:ascii="Traditional Arabic" w:hAnsi="Traditional Arabic"/>
          <w:sz w:val="32"/>
          <w:szCs w:val="32"/>
          <w:rtl/>
        </w:rPr>
        <w:t>وهذه صفةُ أصحابنا أصحاب الوجوه</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lastRenderedPageBreak/>
        <w:t>وثالثها</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يبلغَ رتبةَ الوجوه</w:t>
      </w:r>
      <w:r w:rsidR="001A5A5B">
        <w:rPr>
          <w:rFonts w:ascii="Traditional Arabic" w:hAnsi="Traditional Arabic"/>
          <w:sz w:val="32"/>
          <w:szCs w:val="32"/>
          <w:rtl/>
        </w:rPr>
        <w:t xml:space="preserve">، </w:t>
      </w:r>
      <w:r w:rsidRPr="00DB5940">
        <w:rPr>
          <w:rFonts w:ascii="Traditional Arabic" w:hAnsi="Traditional Arabic"/>
          <w:sz w:val="32"/>
          <w:szCs w:val="32"/>
          <w:rtl/>
        </w:rPr>
        <w:t>لكنّه فقيهٌ حافظٌ مذهبَ إمامه</w:t>
      </w:r>
      <w:r w:rsidR="001A5A5B">
        <w:rPr>
          <w:rFonts w:ascii="Traditional Arabic" w:hAnsi="Traditional Arabic"/>
          <w:sz w:val="32"/>
          <w:szCs w:val="32"/>
          <w:rtl/>
        </w:rPr>
        <w:t xml:space="preserve">، </w:t>
      </w:r>
      <w:r w:rsidRPr="00DB5940">
        <w:rPr>
          <w:rFonts w:ascii="Traditional Arabic" w:hAnsi="Traditional Arabic"/>
          <w:sz w:val="32"/>
          <w:szCs w:val="32"/>
          <w:rtl/>
        </w:rPr>
        <w:t>قائم بتقرير أدلّته</w:t>
      </w:r>
      <w:r w:rsidR="001A5A5B">
        <w:rPr>
          <w:rFonts w:ascii="Traditional Arabic" w:hAnsi="Traditional Arabic"/>
          <w:sz w:val="32"/>
          <w:szCs w:val="32"/>
          <w:rtl/>
        </w:rPr>
        <w:t xml:space="preserve">، </w:t>
      </w:r>
      <w:r w:rsidRPr="00DB5940">
        <w:rPr>
          <w:rFonts w:ascii="Traditional Arabic" w:hAnsi="Traditional Arabic"/>
          <w:sz w:val="32"/>
          <w:szCs w:val="32"/>
          <w:rtl/>
        </w:rPr>
        <w:t>يصوِّرُ ويحرِّرُ ويقرِّرُ ويمهِّدُ ويزيِّفُ ويرجِّح</w:t>
      </w:r>
      <w:r w:rsidR="001A5A5B">
        <w:rPr>
          <w:rFonts w:ascii="Traditional Arabic" w:hAnsi="Traditional Arabic"/>
          <w:sz w:val="32"/>
          <w:szCs w:val="32"/>
          <w:rtl/>
        </w:rPr>
        <w:t xml:space="preserve">، </w:t>
      </w:r>
      <w:r w:rsidRPr="00DB5940">
        <w:rPr>
          <w:rFonts w:ascii="Traditional Arabic" w:hAnsi="Traditional Arabic"/>
          <w:sz w:val="32"/>
          <w:szCs w:val="32"/>
          <w:rtl/>
        </w:rPr>
        <w:t>وهذه صفةُ كثيرٍ من المتأخرينِ إلى أواخرِ المئة الرابعة الذين رتّبوا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وحرّروا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ورابعها</w:t>
      </w:r>
      <w:r w:rsidR="001A5A5B">
        <w:rPr>
          <w:rFonts w:ascii="Traditional Arabic" w:hAnsi="Traditional Arabic"/>
          <w:sz w:val="32"/>
          <w:szCs w:val="32"/>
          <w:rtl/>
        </w:rPr>
        <w:t xml:space="preserve">: </w:t>
      </w:r>
      <w:r w:rsidRPr="00DB5940">
        <w:rPr>
          <w:rFonts w:ascii="Traditional Arabic" w:hAnsi="Traditional Arabic"/>
          <w:sz w:val="32"/>
          <w:szCs w:val="32"/>
          <w:rtl/>
        </w:rPr>
        <w:t>أن يقومَ بحفظ المذهب ونقله</w:t>
      </w:r>
      <w:r w:rsidR="001A5A5B">
        <w:rPr>
          <w:rFonts w:ascii="Traditional Arabic" w:hAnsi="Traditional Arabic"/>
          <w:sz w:val="32"/>
          <w:szCs w:val="32"/>
          <w:rtl/>
        </w:rPr>
        <w:t xml:space="preserve">، </w:t>
      </w:r>
      <w:r w:rsidRPr="00DB5940">
        <w:rPr>
          <w:rFonts w:ascii="Traditional Arabic" w:hAnsi="Traditional Arabic"/>
          <w:sz w:val="32"/>
          <w:szCs w:val="32"/>
          <w:rtl/>
        </w:rPr>
        <w:t>وفهم مشكله</w:t>
      </w:r>
      <w:r w:rsidR="001A5A5B">
        <w:rPr>
          <w:rFonts w:ascii="Traditional Arabic" w:hAnsi="Traditional Arabic"/>
          <w:sz w:val="32"/>
          <w:szCs w:val="32"/>
          <w:rtl/>
        </w:rPr>
        <w:t xml:space="preserve">، </w:t>
      </w:r>
      <w:r w:rsidRPr="00DB5940">
        <w:rPr>
          <w:rFonts w:ascii="Traditional Arabic" w:hAnsi="Traditional Arabic"/>
          <w:sz w:val="32"/>
          <w:szCs w:val="32"/>
          <w:rtl/>
        </w:rPr>
        <w:t>ولكنّه ضعيفٌ في تقريرِ دليله</w:t>
      </w:r>
      <w:r w:rsidR="001A5A5B">
        <w:rPr>
          <w:rFonts w:ascii="Traditional Arabic" w:hAnsi="Traditional Arabic"/>
          <w:sz w:val="32"/>
          <w:szCs w:val="32"/>
          <w:rtl/>
        </w:rPr>
        <w:t xml:space="preserve">، </w:t>
      </w:r>
      <w:r w:rsidRPr="00DB5940">
        <w:rPr>
          <w:rFonts w:ascii="Traditional Arabic" w:hAnsi="Traditional Arabic"/>
          <w:sz w:val="32"/>
          <w:szCs w:val="32"/>
          <w:rtl/>
        </w:rPr>
        <w:t>وتحرير أقيسته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فهذا يعتبر نقله وفتواه فيما </w:t>
      </w:r>
      <w:proofErr w:type="spellStart"/>
      <w:r w:rsidRPr="00DB5940">
        <w:rPr>
          <w:rFonts w:ascii="Traditional Arabic" w:hAnsi="Traditional Arabic"/>
          <w:sz w:val="32"/>
          <w:szCs w:val="32"/>
          <w:rtl/>
        </w:rPr>
        <w:t>يحكيه</w:t>
      </w:r>
      <w:proofErr w:type="spellEnd"/>
      <w:r w:rsidRPr="00DB5940">
        <w:rPr>
          <w:rFonts w:ascii="Traditional Arabic" w:hAnsi="Traditional Arabic"/>
          <w:sz w:val="32"/>
          <w:szCs w:val="32"/>
          <w:rtl/>
        </w:rPr>
        <w:t xml:space="preserve"> من مسطورات مذهبه</w:t>
      </w:r>
      <w:r w:rsidR="001A5A5B">
        <w:rPr>
          <w:rFonts w:ascii="Traditional Arabic" w:hAnsi="Traditional Arabic"/>
          <w:sz w:val="32"/>
          <w:szCs w:val="32"/>
          <w:rtl/>
        </w:rPr>
        <w:t xml:space="preserve">. </w:t>
      </w:r>
      <w:r w:rsidRPr="00DB5940">
        <w:rPr>
          <w:rFonts w:ascii="Traditional Arabic" w:hAnsi="Traditional Arabic"/>
          <w:sz w:val="32"/>
          <w:szCs w:val="32"/>
          <w:rtl/>
        </w:rPr>
        <w:t>انتهى ملخّصاً</w:t>
      </w:r>
      <w:r w:rsidRPr="00DB5940">
        <w:rPr>
          <w:rStyle w:val="ae"/>
          <w:rFonts w:ascii="Traditional Arabic" w:hAnsi="Traditional Arabic"/>
          <w:sz w:val="32"/>
          <w:szCs w:val="32"/>
          <w:rtl/>
        </w:rPr>
        <w:footnoteReference w:id="56"/>
      </w:r>
    </w:p>
    <w:p w:rsidR="00B845D6" w:rsidRPr="005A51A4" w:rsidRDefault="00B845D6" w:rsidP="004435EE">
      <w:pPr>
        <w:pStyle w:val="2"/>
        <w:bidi/>
        <w:jc w:val="left"/>
        <w:rPr>
          <w:rtl/>
        </w:rPr>
      </w:pPr>
      <w:bookmarkStart w:id="5" w:name="_Toc532642043"/>
      <w:r w:rsidRPr="005A51A4">
        <w:rPr>
          <w:rtl/>
        </w:rPr>
        <w:t>الضمائر إل</w:t>
      </w:r>
      <w:r w:rsidR="003C1BCB">
        <w:rPr>
          <w:rFonts w:hint="cs"/>
          <w:rtl/>
        </w:rPr>
        <w:t>ى</w:t>
      </w:r>
      <w:r w:rsidRPr="005A51A4">
        <w:rPr>
          <w:rtl/>
        </w:rPr>
        <w:t xml:space="preserve"> من تشير</w:t>
      </w:r>
      <w:r w:rsidR="003C1BCB">
        <w:rPr>
          <w:rFonts w:hint="cs"/>
          <w:rtl/>
        </w:rPr>
        <w:t xml:space="preserve"> </w:t>
      </w:r>
      <w:r w:rsidRPr="005A51A4">
        <w:rPr>
          <w:rtl/>
        </w:rPr>
        <w:t>في كتب الحنفية</w:t>
      </w:r>
      <w:r w:rsidR="003C1BCB">
        <w:rPr>
          <w:rFonts w:hint="cs"/>
          <w:rtl/>
        </w:rPr>
        <w:t>؟</w:t>
      </w:r>
      <w:r w:rsidR="001A5A5B">
        <w:rPr>
          <w:rtl/>
        </w:rPr>
        <w:t>:</w:t>
      </w:r>
      <w:bookmarkEnd w:id="5"/>
      <w:r w:rsidR="001A5A5B">
        <w:rPr>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وقال العلامة عبد الحي </w:t>
      </w:r>
      <w:proofErr w:type="spellStart"/>
      <w:r w:rsidRPr="00DB5940">
        <w:rPr>
          <w:rFonts w:ascii="Traditional Arabic" w:hAnsi="Traditional Arabic"/>
          <w:sz w:val="32"/>
          <w:szCs w:val="32"/>
          <w:rtl/>
        </w:rPr>
        <w:t>اللكهنوي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ضمير</w:t>
      </w:r>
      <w:r w:rsidR="001A5A5B">
        <w:rPr>
          <w:rFonts w:ascii="Traditional Arabic" w:hAnsi="Traditional Arabic"/>
          <w:sz w:val="32"/>
          <w:szCs w:val="32"/>
          <w:rtl/>
        </w:rPr>
        <w:t xml:space="preserve">: </w:t>
      </w:r>
      <w:r w:rsidRPr="00DB5940">
        <w:rPr>
          <w:rFonts w:ascii="Traditional Arabic" w:hAnsi="Traditional Arabic"/>
          <w:sz w:val="32"/>
          <w:szCs w:val="32"/>
          <w:rtl/>
        </w:rPr>
        <w:t>عنده؛ في قول الفقهاءِ هذا الحكم عنده</w:t>
      </w:r>
      <w:r w:rsidR="001A5A5B">
        <w:rPr>
          <w:rFonts w:ascii="Traditional Arabic" w:hAnsi="Traditional Arabic"/>
          <w:sz w:val="32"/>
          <w:szCs w:val="32"/>
          <w:rtl/>
        </w:rPr>
        <w:t xml:space="preserve">، </w:t>
      </w:r>
      <w:r w:rsidRPr="00DB5940">
        <w:rPr>
          <w:rFonts w:ascii="Traditional Arabic" w:hAnsi="Traditional Arabic"/>
          <w:sz w:val="32"/>
          <w:szCs w:val="32"/>
          <w:rtl/>
        </w:rPr>
        <w:t>أو هذا مذهبه إذا لم يكن مرجعه مذكوراً سابقاً يرجعُ إلى الإمام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وإن لم يسبق له ذكر؛ لكونه مذكوراً حكماً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وكذا ضمير</w:t>
      </w:r>
      <w:r w:rsidR="001A5A5B">
        <w:rPr>
          <w:rFonts w:ascii="Traditional Arabic" w:hAnsi="Traditional Arabic"/>
          <w:sz w:val="32"/>
          <w:szCs w:val="32"/>
          <w:rtl/>
        </w:rPr>
        <w:t xml:space="preserve">: </w:t>
      </w:r>
      <w:r w:rsidRPr="00DB5940">
        <w:rPr>
          <w:rFonts w:ascii="Traditional Arabic" w:hAnsi="Traditional Arabic"/>
          <w:sz w:val="32"/>
          <w:szCs w:val="32"/>
          <w:rtl/>
        </w:rPr>
        <w:t>عندهما؛ يرجعُ إلى أبي يوسفَ ومحمّد إذا لم يسبق مرجعه</w:t>
      </w:r>
      <w:r w:rsidR="001A5A5B">
        <w:rPr>
          <w:rFonts w:ascii="Traditional Arabic" w:hAnsi="Traditional Arabic"/>
          <w:sz w:val="32"/>
          <w:szCs w:val="32"/>
          <w:rtl/>
        </w:rPr>
        <w:t xml:space="preserve">، </w:t>
      </w:r>
      <w:r w:rsidRPr="00DB5940">
        <w:rPr>
          <w:rFonts w:ascii="Traditional Arabic" w:hAnsi="Traditional Arabic"/>
          <w:sz w:val="32"/>
          <w:szCs w:val="32"/>
          <w:rtl/>
        </w:rPr>
        <w:t>وقد يرادُ به أبو يوسف وأبو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أو محمد وأبو حنيفة إذا سبق لثالثهما ذكر في مخالفِ ذلك الحكم</w:t>
      </w:r>
      <w:r w:rsidR="001A5A5B">
        <w:rPr>
          <w:rFonts w:ascii="Traditional Arabic" w:hAnsi="Traditional Arabic"/>
          <w:sz w:val="32"/>
          <w:szCs w:val="32"/>
          <w:rtl/>
        </w:rPr>
        <w:t xml:space="preserve">، </w:t>
      </w:r>
      <w:r w:rsidRPr="00DB5940">
        <w:rPr>
          <w:rFonts w:ascii="Traditional Arabic" w:hAnsi="Traditional Arabic"/>
          <w:sz w:val="32"/>
          <w:szCs w:val="32"/>
          <w:rtl/>
        </w:rPr>
        <w:t>مثلاً</w:t>
      </w:r>
      <w:r w:rsidR="001A5A5B">
        <w:rPr>
          <w:rFonts w:ascii="Traditional Arabic" w:hAnsi="Traditional Arabic"/>
          <w:sz w:val="32"/>
          <w:szCs w:val="32"/>
          <w:rtl/>
        </w:rPr>
        <w:t xml:space="preserve">: </w:t>
      </w:r>
      <w:r w:rsidRPr="00DB5940">
        <w:rPr>
          <w:rFonts w:ascii="Traditional Arabic" w:hAnsi="Traditional Arabic"/>
          <w:sz w:val="32"/>
          <w:szCs w:val="32"/>
          <w:rtl/>
        </w:rPr>
        <w:t>إذا قالوا</w:t>
      </w:r>
      <w:r w:rsidR="001A5A5B">
        <w:rPr>
          <w:rFonts w:ascii="Traditional Arabic" w:hAnsi="Traditional Arabic"/>
          <w:sz w:val="32"/>
          <w:szCs w:val="32"/>
          <w:rtl/>
        </w:rPr>
        <w:t xml:space="preserve">: </w:t>
      </w:r>
      <w:r w:rsidRPr="00DB5940">
        <w:rPr>
          <w:rFonts w:ascii="Traditional Arabic" w:hAnsi="Traditional Arabic"/>
          <w:sz w:val="32"/>
          <w:szCs w:val="32"/>
          <w:rtl/>
        </w:rPr>
        <w:t>عند محمّد كذا</w:t>
      </w:r>
      <w:r w:rsidR="001A5A5B">
        <w:rPr>
          <w:rFonts w:ascii="Traditional Arabic" w:hAnsi="Traditional Arabic"/>
          <w:sz w:val="32"/>
          <w:szCs w:val="32"/>
          <w:rtl/>
        </w:rPr>
        <w:t xml:space="preserve">، </w:t>
      </w:r>
      <w:r w:rsidRPr="00DB5940">
        <w:rPr>
          <w:rFonts w:ascii="Traditional Arabic" w:hAnsi="Traditional Arabic"/>
          <w:sz w:val="32"/>
          <w:szCs w:val="32"/>
          <w:rtl/>
        </w:rPr>
        <w:t>وعندهما كذا</w:t>
      </w:r>
      <w:r w:rsidR="001A5A5B">
        <w:rPr>
          <w:rFonts w:ascii="Traditional Arabic" w:hAnsi="Traditional Arabic"/>
          <w:sz w:val="32"/>
          <w:szCs w:val="32"/>
          <w:rtl/>
        </w:rPr>
        <w:t xml:space="preserve">، </w:t>
      </w:r>
      <w:r w:rsidRPr="00DB5940">
        <w:rPr>
          <w:rFonts w:ascii="Traditional Arabic" w:hAnsi="Traditional Arabic"/>
          <w:sz w:val="32"/>
          <w:szCs w:val="32"/>
          <w:rtl/>
        </w:rPr>
        <w:t>يراد به أبو يوسف وأبو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يعني الشيخين</w:t>
      </w:r>
      <w:r w:rsidR="001A5A5B">
        <w:rPr>
          <w:rFonts w:ascii="Traditional Arabic" w:hAnsi="Traditional Arabic"/>
          <w:sz w:val="32"/>
          <w:szCs w:val="32"/>
          <w:rtl/>
        </w:rPr>
        <w:t xml:space="preserve">، </w:t>
      </w:r>
      <w:r w:rsidRPr="00DB5940">
        <w:rPr>
          <w:rFonts w:ascii="Traditional Arabic" w:hAnsi="Traditional Arabic"/>
          <w:sz w:val="32"/>
          <w:szCs w:val="32"/>
          <w:rtl/>
        </w:rPr>
        <w:t>وإذا قالوا</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عند أبي يوسف كذا</w:t>
      </w:r>
      <w:r w:rsidR="001A5A5B">
        <w:rPr>
          <w:rFonts w:ascii="Traditional Arabic" w:hAnsi="Traditional Arabic"/>
          <w:sz w:val="32"/>
          <w:szCs w:val="32"/>
          <w:rtl/>
        </w:rPr>
        <w:t xml:space="preserve">، </w:t>
      </w:r>
      <w:r w:rsidRPr="00DB5940">
        <w:rPr>
          <w:rFonts w:ascii="Traditional Arabic" w:hAnsi="Traditional Arabic"/>
          <w:sz w:val="32"/>
          <w:szCs w:val="32"/>
          <w:rtl/>
        </w:rPr>
        <w:t>وعندهما كذا</w:t>
      </w:r>
      <w:r w:rsidR="001A5A5B">
        <w:rPr>
          <w:rFonts w:ascii="Traditional Arabic" w:hAnsi="Traditional Arabic"/>
          <w:sz w:val="32"/>
          <w:szCs w:val="32"/>
          <w:rtl/>
        </w:rPr>
        <w:t xml:space="preserve">: </w:t>
      </w:r>
      <w:r w:rsidRPr="00DB5940">
        <w:rPr>
          <w:rFonts w:ascii="Traditional Arabic" w:hAnsi="Traditional Arabic"/>
          <w:sz w:val="32"/>
          <w:szCs w:val="32"/>
          <w:rtl/>
        </w:rPr>
        <w:t>يراد به أبو حنيفةَ ومحمّد</w:t>
      </w:r>
      <w:r w:rsidR="001A5A5B">
        <w:rPr>
          <w:rFonts w:ascii="Traditional Arabic" w:hAnsi="Traditional Arabic"/>
          <w:sz w:val="32"/>
          <w:szCs w:val="32"/>
          <w:rtl/>
        </w:rPr>
        <w:t xml:space="preserve">: </w:t>
      </w:r>
      <w:r w:rsidRPr="00DB5940">
        <w:rPr>
          <w:rFonts w:ascii="Traditional Arabic" w:hAnsi="Traditional Arabic"/>
          <w:sz w:val="32"/>
          <w:szCs w:val="32"/>
          <w:rtl/>
        </w:rPr>
        <w:t>يعني الطرفين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7"/>
      </w:r>
      <w:r w:rsidRPr="00DB5940">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وليعلم القاري بأن الحنفية لا توجد لهم </w:t>
      </w:r>
      <w:proofErr w:type="spellStart"/>
      <w:r w:rsidRPr="00DB5940">
        <w:rPr>
          <w:rFonts w:ascii="Traditional Arabic" w:hAnsi="Traditional Arabic"/>
          <w:sz w:val="32"/>
          <w:szCs w:val="32"/>
          <w:rtl/>
        </w:rPr>
        <w:t>ولالديهم</w:t>
      </w:r>
      <w:proofErr w:type="spellEnd"/>
      <w:r w:rsidRPr="00DB5940">
        <w:rPr>
          <w:rFonts w:ascii="Traditional Arabic" w:hAnsi="Traditional Arabic"/>
          <w:sz w:val="32"/>
          <w:szCs w:val="32"/>
          <w:rtl/>
        </w:rPr>
        <w:t xml:space="preserve"> دلالات تشير إلى أنفسهم أو إلى كتبهم نعم استعمل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في رد المحتار علامتين ((ط)) [حاشية </w:t>
      </w:r>
      <w:proofErr w:type="spellStart"/>
      <w:r w:rsidRPr="00DB5940">
        <w:rPr>
          <w:rFonts w:ascii="Traditional Arabic" w:hAnsi="Traditional Arabic"/>
          <w:sz w:val="32"/>
          <w:szCs w:val="32"/>
          <w:rtl/>
        </w:rPr>
        <w:t>الطحطاوي</w:t>
      </w:r>
      <w:proofErr w:type="spellEnd"/>
      <w:r w:rsidRPr="00DB5940">
        <w:rPr>
          <w:rFonts w:ascii="Traditional Arabic" w:hAnsi="Traditional Arabic"/>
          <w:sz w:val="32"/>
          <w:szCs w:val="32"/>
          <w:rtl/>
        </w:rPr>
        <w:t xml:space="preserve"> أحمد بن </w:t>
      </w:r>
      <w:proofErr w:type="spellStart"/>
      <w:r w:rsidRPr="00DB5940">
        <w:rPr>
          <w:rFonts w:ascii="Traditional Arabic" w:hAnsi="Traditional Arabic"/>
          <w:sz w:val="32"/>
          <w:szCs w:val="32"/>
          <w:rtl/>
        </w:rPr>
        <w:t>محمدبن</w:t>
      </w:r>
      <w:proofErr w:type="spellEnd"/>
      <w:r w:rsidRPr="00DB5940">
        <w:rPr>
          <w:rFonts w:ascii="Traditional Arabic" w:hAnsi="Traditional Arabic"/>
          <w:sz w:val="32"/>
          <w:szCs w:val="32"/>
          <w:rtl/>
        </w:rPr>
        <w:t xml:space="preserve"> اسماعيل</w:t>
      </w:r>
      <w:r w:rsidR="001A5A5B">
        <w:rPr>
          <w:rFonts w:ascii="Traditional Arabic" w:hAnsi="Traditional Arabic"/>
          <w:sz w:val="32"/>
          <w:szCs w:val="32"/>
          <w:rtl/>
        </w:rPr>
        <w:t xml:space="preserve">، </w:t>
      </w:r>
      <w:r w:rsidRPr="00DB5940">
        <w:rPr>
          <w:rFonts w:ascii="Traditional Arabic" w:hAnsi="Traditional Arabic"/>
          <w:sz w:val="32"/>
          <w:szCs w:val="32"/>
          <w:rtl/>
        </w:rPr>
        <w:t>على الدر المحتار و((ح</w:t>
      </w:r>
      <w:proofErr w:type="gramStart"/>
      <w:r w:rsidRPr="00DB5940">
        <w:rPr>
          <w:rFonts w:ascii="Traditional Arabic" w:hAnsi="Traditional Arabic"/>
          <w:sz w:val="32"/>
          <w:szCs w:val="32"/>
          <w:rtl/>
        </w:rPr>
        <w:t>))[</w:t>
      </w:r>
      <w:proofErr w:type="gramEnd"/>
      <w:r w:rsidRPr="00DB5940">
        <w:rPr>
          <w:rFonts w:ascii="Traditional Arabic" w:hAnsi="Traditional Arabic"/>
          <w:sz w:val="32"/>
          <w:szCs w:val="32"/>
          <w:rtl/>
        </w:rPr>
        <w:t>يقصد به إبراهيم بن مصطفى بن إبراهيم الحنفي</w:t>
      </w:r>
      <w:r w:rsidR="001A5A5B">
        <w:rPr>
          <w:rFonts w:ascii="Traditional Arabic" w:hAnsi="Traditional Arabic"/>
          <w:sz w:val="32"/>
          <w:szCs w:val="32"/>
          <w:rtl/>
        </w:rPr>
        <w:t xml:space="preserve">، </w:t>
      </w:r>
      <w:r w:rsidRPr="00DB5940">
        <w:rPr>
          <w:rFonts w:ascii="Traditional Arabic" w:hAnsi="Traditional Arabic"/>
          <w:sz w:val="32"/>
          <w:szCs w:val="32"/>
          <w:rtl/>
        </w:rPr>
        <w:t>صاحب حاشية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تحفة </w:t>
      </w:r>
      <w:proofErr w:type="spellStart"/>
      <w:r w:rsidRPr="00DB5940">
        <w:rPr>
          <w:rFonts w:ascii="Traditional Arabic" w:hAnsi="Traditional Arabic"/>
          <w:sz w:val="32"/>
          <w:szCs w:val="32"/>
          <w:rtl/>
        </w:rPr>
        <w:t>الأخيارعلى</w:t>
      </w:r>
      <w:proofErr w:type="spellEnd"/>
      <w:r w:rsidRPr="00DB5940">
        <w:rPr>
          <w:rFonts w:ascii="Traditional Arabic" w:hAnsi="Traditional Arabic"/>
          <w:sz w:val="32"/>
          <w:szCs w:val="32"/>
          <w:rtl/>
        </w:rPr>
        <w:t xml:space="preserve"> الدر المختار]أرى أنه تأثر </w:t>
      </w:r>
      <w:proofErr w:type="spellStart"/>
      <w:r w:rsidRPr="00DB5940">
        <w:rPr>
          <w:rFonts w:ascii="Traditional Arabic" w:hAnsi="Traditional Arabic"/>
          <w:sz w:val="32"/>
          <w:szCs w:val="32"/>
          <w:rtl/>
        </w:rPr>
        <w:t>بماوجد</w:t>
      </w:r>
      <w:proofErr w:type="spellEnd"/>
      <w:r w:rsidRPr="00DB5940">
        <w:rPr>
          <w:rFonts w:ascii="Traditional Arabic" w:hAnsi="Traditional Arabic"/>
          <w:sz w:val="32"/>
          <w:szCs w:val="32"/>
          <w:rtl/>
        </w:rPr>
        <w:t xml:space="preserve"> عليه</w:t>
      </w:r>
      <w:r w:rsidR="001A5A5B">
        <w:rPr>
          <w:rFonts w:ascii="Traditional Arabic" w:hAnsi="Traditional Arabic"/>
          <w:sz w:val="32"/>
          <w:szCs w:val="32"/>
          <w:rtl/>
        </w:rPr>
        <w:t xml:space="preserve"> </w:t>
      </w:r>
      <w:r w:rsidRPr="00DB5940">
        <w:rPr>
          <w:rFonts w:ascii="Traditional Arabic" w:hAnsi="Traditional Arabic"/>
          <w:sz w:val="32"/>
          <w:szCs w:val="32"/>
          <w:rtl/>
        </w:rPr>
        <w:t>الفقهاء المذاهب</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والمسائل التي دونها الإمام محمد هو الأمر الأخير عندنا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أما </w:t>
      </w:r>
      <w:proofErr w:type="spellStart"/>
      <w:r w:rsidRPr="00DB5940">
        <w:rPr>
          <w:rFonts w:ascii="Traditional Arabic" w:hAnsi="Traditional Arabic"/>
          <w:sz w:val="32"/>
          <w:szCs w:val="32"/>
          <w:rtl/>
        </w:rPr>
        <w:t>التخريجات</w:t>
      </w:r>
      <w:proofErr w:type="spellEnd"/>
      <w:r w:rsidRPr="00DB5940">
        <w:rPr>
          <w:rFonts w:ascii="Traditional Arabic" w:hAnsi="Traditional Arabic"/>
          <w:sz w:val="32"/>
          <w:szCs w:val="32"/>
          <w:rtl/>
        </w:rPr>
        <w:t xml:space="preserve"> فنعم ولكن ليست تلك </w:t>
      </w:r>
      <w:proofErr w:type="spellStart"/>
      <w:r w:rsidRPr="00DB5940">
        <w:rPr>
          <w:rFonts w:ascii="Traditional Arabic" w:hAnsi="Traditional Arabic"/>
          <w:sz w:val="32"/>
          <w:szCs w:val="32"/>
          <w:rtl/>
        </w:rPr>
        <w:t>التخريجات</w:t>
      </w:r>
      <w:proofErr w:type="spellEnd"/>
      <w:r w:rsidRPr="00DB5940">
        <w:rPr>
          <w:rFonts w:ascii="Traditional Arabic" w:hAnsi="Traditional Arabic"/>
          <w:sz w:val="32"/>
          <w:szCs w:val="32"/>
          <w:rtl/>
        </w:rPr>
        <w:t xml:space="preserve"> بدرجة ما كتبه الإمام محمد بن الحسن الشيباني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وعند المذاهب الثلاثة من المالكية والشافعية والحنابلة رموز يشيرون بها إلى علمائهم وكتبهم بم أن طلبة العلم في الهند لا يعرفون تلك الرموز فلذا أنقلها في الحاشية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8"/>
      </w:r>
    </w:p>
    <w:p w:rsidR="00B845D6" w:rsidRPr="004874EF" w:rsidRDefault="00B845D6" w:rsidP="004435EE">
      <w:pPr>
        <w:pStyle w:val="2"/>
        <w:bidi/>
        <w:jc w:val="left"/>
        <w:rPr>
          <w:rtl/>
        </w:rPr>
      </w:pPr>
      <w:bookmarkStart w:id="6" w:name="_Toc532642044"/>
      <w:r w:rsidRPr="004874EF">
        <w:rPr>
          <w:rtl/>
        </w:rPr>
        <w:lastRenderedPageBreak/>
        <w:t>العبادلة عند الحنفية</w:t>
      </w:r>
      <w:r w:rsidR="001A5A5B">
        <w:rPr>
          <w:rFonts w:hint="cs"/>
          <w:rtl/>
        </w:rPr>
        <w:t>:</w:t>
      </w:r>
      <w:bookmarkEnd w:id="6"/>
      <w:r w:rsidR="001A5A5B">
        <w:rPr>
          <w:rFonts w:hint="cs"/>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العبادلة عند المحدِّثين يرادُ بهم</w:t>
      </w:r>
      <w:r w:rsidR="001A5A5B">
        <w:rPr>
          <w:rFonts w:ascii="Traditional Arabic" w:hAnsi="Traditional Arabic"/>
          <w:sz w:val="32"/>
          <w:szCs w:val="32"/>
          <w:rtl/>
        </w:rPr>
        <w:t xml:space="preserve">: </w:t>
      </w:r>
      <w:r w:rsidRPr="00DB5940">
        <w:rPr>
          <w:rFonts w:ascii="Traditional Arabic" w:hAnsi="Traditional Arabic"/>
          <w:sz w:val="32"/>
          <w:szCs w:val="32"/>
          <w:rtl/>
        </w:rPr>
        <w:t>عبد الله بن الزبير</w:t>
      </w:r>
      <w:r w:rsidR="001A5A5B">
        <w:rPr>
          <w:rFonts w:ascii="Traditional Arabic" w:hAnsi="Traditional Arabic"/>
          <w:sz w:val="32"/>
          <w:szCs w:val="32"/>
          <w:rtl/>
        </w:rPr>
        <w:t xml:space="preserve">، </w:t>
      </w:r>
      <w:r w:rsidRPr="00DB5940">
        <w:rPr>
          <w:rFonts w:ascii="Traditional Arabic" w:hAnsi="Traditional Arabic"/>
          <w:sz w:val="32"/>
          <w:szCs w:val="32"/>
          <w:rtl/>
        </w:rPr>
        <w:t>وعبد الله بن عمر</w:t>
      </w:r>
      <w:r w:rsidR="001A5A5B">
        <w:rPr>
          <w:rFonts w:ascii="Traditional Arabic" w:hAnsi="Traditional Arabic"/>
          <w:sz w:val="32"/>
          <w:szCs w:val="32"/>
          <w:rtl/>
        </w:rPr>
        <w:t xml:space="preserve">، </w:t>
      </w:r>
      <w:r w:rsidRPr="00DB5940">
        <w:rPr>
          <w:rFonts w:ascii="Traditional Arabic" w:hAnsi="Traditional Arabic"/>
          <w:sz w:val="32"/>
          <w:szCs w:val="32"/>
          <w:rtl/>
        </w:rPr>
        <w:t>وعبد الله بن عباس</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وعبد الله بن عمرو بن العاص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عنهم -</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وأمّا عند </w:t>
      </w:r>
      <w:proofErr w:type="spellStart"/>
      <w:r w:rsidRPr="00DB5940">
        <w:rPr>
          <w:rFonts w:ascii="Traditional Arabic" w:hAnsi="Traditional Arabic"/>
          <w:sz w:val="32"/>
          <w:szCs w:val="32"/>
          <w:rtl/>
        </w:rPr>
        <w:t>فقهائنا</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فيراد بهم الثلاثة الأوّل مع عبد الله بن مسعود على ما فصَّلناه في ذيلِ (مقدمة الهداية)المسمَّى بـ(مذيلة الدراية) وهو جمع عَبدل</w:t>
      </w:r>
      <w:r w:rsidR="001A5A5B">
        <w:rPr>
          <w:rFonts w:ascii="Traditional Arabic" w:hAnsi="Traditional Arabic"/>
          <w:sz w:val="32"/>
          <w:szCs w:val="32"/>
          <w:rtl/>
        </w:rPr>
        <w:t xml:space="preserve">، </w:t>
      </w:r>
      <w:r w:rsidRPr="00DB5940">
        <w:rPr>
          <w:rFonts w:ascii="Traditional Arabic" w:hAnsi="Traditional Arabic"/>
          <w:sz w:val="32"/>
          <w:szCs w:val="32"/>
          <w:rtl/>
        </w:rPr>
        <w:t>بفتح العين</w:t>
      </w:r>
      <w:r w:rsidR="001A5A5B">
        <w:rPr>
          <w:rFonts w:ascii="Traditional Arabic" w:hAnsi="Traditional Arabic"/>
          <w:sz w:val="32"/>
          <w:szCs w:val="32"/>
          <w:rtl/>
        </w:rPr>
        <w:t xml:space="preserve">، </w:t>
      </w:r>
      <w:r w:rsidRPr="00DB5940">
        <w:rPr>
          <w:rFonts w:ascii="Traditional Arabic" w:hAnsi="Traditional Arabic"/>
          <w:sz w:val="32"/>
          <w:szCs w:val="32"/>
          <w:rtl/>
        </w:rPr>
        <w:t>مخفف عبد الله</w:t>
      </w:r>
      <w:r w:rsidR="001A5A5B">
        <w:rPr>
          <w:rFonts w:ascii="Traditional Arabic" w:hAnsi="Traditional Arabic"/>
          <w:sz w:val="32"/>
          <w:szCs w:val="32"/>
          <w:rtl/>
        </w:rPr>
        <w:t xml:space="preserve">، </w:t>
      </w:r>
      <w:r w:rsidRPr="00DB5940">
        <w:rPr>
          <w:rFonts w:ascii="Traditional Arabic" w:hAnsi="Traditional Arabic"/>
          <w:sz w:val="32"/>
          <w:szCs w:val="32"/>
          <w:rtl/>
        </w:rPr>
        <w:t>على خلاف القياس</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59"/>
      </w:r>
    </w:p>
    <w:p w:rsidR="00564CA9" w:rsidRPr="004435EE" w:rsidRDefault="00564CA9" w:rsidP="004435EE">
      <w:pPr>
        <w:pStyle w:val="2"/>
        <w:bidi/>
        <w:jc w:val="left"/>
        <w:rPr>
          <w:color w:val="C00000"/>
          <w:rtl/>
        </w:rPr>
      </w:pPr>
      <w:bookmarkStart w:id="7" w:name="_Toc532642045"/>
      <w:r w:rsidRPr="004435EE">
        <w:rPr>
          <w:rFonts w:hint="cs"/>
          <w:color w:val="C00000"/>
          <w:rtl/>
        </w:rPr>
        <w:t>أ</w:t>
      </w:r>
      <w:r w:rsidRPr="004435EE">
        <w:rPr>
          <w:color w:val="C00000"/>
          <w:rtl/>
        </w:rPr>
        <w:t>هل الكوفة اذا قالوا عبد الله فهو ابن مسعود</w:t>
      </w:r>
      <w:r w:rsidR="001A5A5B" w:rsidRPr="004435EE">
        <w:rPr>
          <w:color w:val="C00000"/>
          <w:rtl/>
        </w:rPr>
        <w:t>:</w:t>
      </w:r>
      <w:bookmarkEnd w:id="7"/>
      <w:r w:rsidR="001A5A5B" w:rsidRPr="004435EE">
        <w:rPr>
          <w:color w:val="C00000"/>
          <w:rtl/>
        </w:rPr>
        <w:t xml:space="preserve"> </w:t>
      </w:r>
    </w:p>
    <w:p w:rsidR="00564CA9" w:rsidRPr="00DB5940" w:rsidRDefault="00564CA9" w:rsidP="00564CA9">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ومنها</w:t>
      </w:r>
      <w:r w:rsidR="001A5A5B">
        <w:rPr>
          <w:rFonts w:ascii="Traditional Arabic" w:hAnsi="Traditional Arabic"/>
          <w:sz w:val="32"/>
          <w:szCs w:val="32"/>
          <w:rtl/>
        </w:rPr>
        <w:t xml:space="preserve">: </w:t>
      </w:r>
      <w:r w:rsidRPr="00DB5940">
        <w:rPr>
          <w:rFonts w:ascii="Traditional Arabic" w:hAnsi="Traditional Arabic"/>
          <w:sz w:val="32"/>
          <w:szCs w:val="32"/>
          <w:rtl/>
        </w:rPr>
        <w:t>أن فيه عبد الله بالإطلاق والقاعدة</w:t>
      </w:r>
      <w:r w:rsidR="001A5A5B">
        <w:rPr>
          <w:rFonts w:ascii="Traditional Arabic" w:hAnsi="Traditional Arabic"/>
          <w:sz w:val="32"/>
          <w:szCs w:val="32"/>
          <w:rtl/>
        </w:rPr>
        <w:t xml:space="preserve">: </w:t>
      </w:r>
      <w:r w:rsidRPr="00DB5940">
        <w:rPr>
          <w:rFonts w:ascii="Traditional Arabic" w:hAnsi="Traditional Arabic"/>
          <w:sz w:val="32"/>
          <w:szCs w:val="32"/>
          <w:rtl/>
        </w:rPr>
        <w:t>أنه إذا أطلق الكوفيون ذلك فهو ابن مسعود كما أنه إذا أطلقه المدنيون فهو ابن عمر</w:t>
      </w:r>
      <w:r w:rsidR="001A5A5B">
        <w:rPr>
          <w:rFonts w:ascii="Traditional Arabic" w:hAnsi="Traditional Arabic"/>
          <w:sz w:val="32"/>
          <w:szCs w:val="32"/>
          <w:rtl/>
        </w:rPr>
        <w:t xml:space="preserve">، </w:t>
      </w:r>
      <w:r w:rsidRPr="00DB5940">
        <w:rPr>
          <w:rFonts w:ascii="Traditional Arabic" w:hAnsi="Traditional Arabic"/>
          <w:sz w:val="32"/>
          <w:szCs w:val="32"/>
          <w:rtl/>
        </w:rPr>
        <w:t>أو المكيون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فهو </w:t>
      </w:r>
      <w:r w:rsidRPr="00DB5940">
        <w:rPr>
          <w:rFonts w:ascii="Traditional Arabic" w:hAnsi="Traditional Arabic"/>
          <w:sz w:val="32"/>
          <w:szCs w:val="32"/>
          <w:rtl/>
        </w:rPr>
        <w:lastRenderedPageBreak/>
        <w:t>ابن الزبير</w:t>
      </w:r>
      <w:r w:rsidR="001A5A5B">
        <w:rPr>
          <w:rFonts w:ascii="Traditional Arabic" w:hAnsi="Traditional Arabic"/>
          <w:sz w:val="32"/>
          <w:szCs w:val="32"/>
          <w:rtl/>
        </w:rPr>
        <w:t xml:space="preserve">، </w:t>
      </w:r>
      <w:r w:rsidRPr="00DB5940">
        <w:rPr>
          <w:rFonts w:ascii="Traditional Arabic" w:hAnsi="Traditional Arabic"/>
          <w:sz w:val="32"/>
          <w:szCs w:val="32"/>
          <w:rtl/>
        </w:rPr>
        <w:t>أو البصريون فهو ابن عباس</w:t>
      </w:r>
      <w:r w:rsidR="001A5A5B">
        <w:rPr>
          <w:rFonts w:ascii="Traditional Arabic" w:hAnsi="Traditional Arabic"/>
          <w:sz w:val="32"/>
          <w:szCs w:val="32"/>
          <w:rtl/>
        </w:rPr>
        <w:t xml:space="preserve">، </w:t>
      </w:r>
      <w:r w:rsidRPr="00DB5940">
        <w:rPr>
          <w:rFonts w:ascii="Traditional Arabic" w:hAnsi="Traditional Arabic"/>
          <w:sz w:val="32"/>
          <w:szCs w:val="32"/>
          <w:rtl/>
        </w:rPr>
        <w:t>أو المصريون</w:t>
      </w:r>
      <w:r w:rsidR="001A5A5B">
        <w:rPr>
          <w:rFonts w:ascii="Traditional Arabic" w:hAnsi="Traditional Arabic"/>
          <w:sz w:val="32"/>
          <w:szCs w:val="32"/>
          <w:rtl/>
        </w:rPr>
        <w:t xml:space="preserve">، </w:t>
      </w:r>
      <w:r w:rsidRPr="00DB5940">
        <w:rPr>
          <w:rFonts w:ascii="Traditional Arabic" w:hAnsi="Traditional Arabic"/>
          <w:sz w:val="32"/>
          <w:szCs w:val="32"/>
          <w:rtl/>
        </w:rPr>
        <w:t>والشاميون فهو ابن عمرو بن العاص</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0"/>
      </w:r>
      <w:r w:rsidRPr="00DB5940">
        <w:rPr>
          <w:rFonts w:ascii="Traditional Arabic" w:hAnsi="Traditional Arabic"/>
          <w:sz w:val="32"/>
          <w:szCs w:val="32"/>
          <w:rtl/>
        </w:rPr>
        <w:t>كما ذكر السيوطي ذلك في الألفية بقوله</w:t>
      </w:r>
      <w:r w:rsidR="001A5A5B">
        <w:rPr>
          <w:rFonts w:ascii="Traditional Arabic" w:hAnsi="Traditional Arabic"/>
          <w:sz w:val="32"/>
          <w:szCs w:val="32"/>
          <w:rtl/>
        </w:rPr>
        <w:t xml:space="preserve">: </w:t>
      </w:r>
    </w:p>
    <w:p w:rsidR="00564CA9" w:rsidRPr="00DB5940" w:rsidRDefault="00564CA9" w:rsidP="00564CA9">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913 </w:t>
      </w:r>
      <w:proofErr w:type="gramStart"/>
      <w:r w:rsidRPr="00DB5940">
        <w:rPr>
          <w:rFonts w:ascii="Traditional Arabic" w:hAnsi="Traditional Arabic"/>
          <w:sz w:val="32"/>
          <w:szCs w:val="32"/>
          <w:rtl/>
        </w:rPr>
        <w:t>- وَحَيْثُمَا</w:t>
      </w:r>
      <w:proofErr w:type="gramEnd"/>
      <w:r w:rsidRPr="00DB5940">
        <w:rPr>
          <w:rFonts w:ascii="Traditional Arabic" w:hAnsi="Traditional Arabic"/>
          <w:sz w:val="32"/>
          <w:szCs w:val="32"/>
          <w:rtl/>
        </w:rPr>
        <w:t xml:space="preserve"> أُطْلِقَ " عَبْدُاللهِ " فِي</w:t>
      </w:r>
      <w:r w:rsidR="001A5A5B">
        <w:rPr>
          <w:rFonts w:ascii="Traditional Arabic" w:hAnsi="Traditional Arabic"/>
          <w:sz w:val="32"/>
          <w:szCs w:val="32"/>
          <w:rtl/>
        </w:rPr>
        <w:t xml:space="preserve">. . . </w:t>
      </w:r>
      <w:r w:rsidRPr="00DB5940">
        <w:rPr>
          <w:rFonts w:ascii="Traditional Arabic" w:hAnsi="Traditional Arabic"/>
          <w:sz w:val="32"/>
          <w:szCs w:val="32"/>
          <w:rtl/>
        </w:rPr>
        <w:t>طَيْبَةَ فَاْبُن عُمَرٍ</w:t>
      </w:r>
      <w:r w:rsidR="001A5A5B">
        <w:rPr>
          <w:rFonts w:ascii="Traditional Arabic" w:hAnsi="Traditional Arabic"/>
          <w:sz w:val="32"/>
          <w:szCs w:val="32"/>
          <w:rtl/>
        </w:rPr>
        <w:t xml:space="preserve">، </w:t>
      </w:r>
      <w:r w:rsidRPr="00DB5940">
        <w:rPr>
          <w:rFonts w:ascii="Traditional Arabic" w:hAnsi="Traditional Arabic"/>
          <w:sz w:val="32"/>
          <w:szCs w:val="32"/>
          <w:rtl/>
        </w:rPr>
        <w:t>وَإِنْ يَفِي</w:t>
      </w:r>
    </w:p>
    <w:p w:rsidR="00564CA9" w:rsidRPr="00DB5940" w:rsidRDefault="00564CA9" w:rsidP="00564CA9">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914 </w:t>
      </w:r>
      <w:proofErr w:type="gramStart"/>
      <w:r w:rsidRPr="00DB5940">
        <w:rPr>
          <w:rFonts w:ascii="Traditional Arabic" w:hAnsi="Traditional Arabic"/>
          <w:sz w:val="32"/>
          <w:szCs w:val="32"/>
          <w:rtl/>
        </w:rPr>
        <w:t>- بِمَكَّةٍ</w:t>
      </w:r>
      <w:proofErr w:type="gramEnd"/>
      <w:r w:rsidRPr="00DB5940">
        <w:rPr>
          <w:rFonts w:ascii="Traditional Arabic" w:hAnsi="Traditional Arabic"/>
          <w:sz w:val="32"/>
          <w:szCs w:val="32"/>
          <w:rtl/>
        </w:rPr>
        <w:t xml:space="preserve"> فَابْنُ الزُّبَيْرِ</w:t>
      </w:r>
      <w:r w:rsidR="001A5A5B">
        <w:rPr>
          <w:rFonts w:ascii="Traditional Arabic" w:hAnsi="Traditional Arabic"/>
          <w:sz w:val="32"/>
          <w:szCs w:val="32"/>
          <w:rtl/>
        </w:rPr>
        <w:t xml:space="preserve">، </w:t>
      </w:r>
      <w:r w:rsidRPr="00DB5940">
        <w:rPr>
          <w:rFonts w:ascii="Traditional Arabic" w:hAnsi="Traditional Arabic"/>
          <w:sz w:val="32"/>
          <w:szCs w:val="32"/>
          <w:rtl/>
        </w:rPr>
        <w:t>أَوْ جَرَى</w:t>
      </w:r>
      <w:r w:rsidR="001A5A5B">
        <w:rPr>
          <w:rFonts w:ascii="Traditional Arabic" w:hAnsi="Traditional Arabic"/>
          <w:sz w:val="32"/>
          <w:szCs w:val="32"/>
          <w:rtl/>
        </w:rPr>
        <w:t xml:space="preserve">. . . </w:t>
      </w:r>
      <w:r w:rsidRPr="00DB5940">
        <w:rPr>
          <w:rFonts w:ascii="Traditional Arabic" w:hAnsi="Traditional Arabic"/>
          <w:sz w:val="32"/>
          <w:szCs w:val="32"/>
          <w:rtl/>
        </w:rPr>
        <w:t>بِكُوفَةٍ فَهْوَ ابْنُ مَسْعُودٍ يُرَى</w:t>
      </w:r>
    </w:p>
    <w:p w:rsidR="00564CA9" w:rsidRPr="00DB5940" w:rsidRDefault="00564CA9" w:rsidP="00564CA9">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915 </w:t>
      </w:r>
      <w:proofErr w:type="gramStart"/>
      <w:r w:rsidRPr="00DB5940">
        <w:rPr>
          <w:rFonts w:ascii="Traditional Arabic" w:hAnsi="Traditional Arabic"/>
          <w:sz w:val="32"/>
          <w:szCs w:val="32"/>
          <w:rtl/>
        </w:rPr>
        <w:t>- وَالْبَصْرَةِ</w:t>
      </w:r>
      <w:proofErr w:type="gramEnd"/>
      <w:r w:rsidRPr="00DB5940">
        <w:rPr>
          <w:rFonts w:ascii="Traditional Arabic" w:hAnsi="Traditional Arabic"/>
          <w:sz w:val="32"/>
          <w:szCs w:val="32"/>
          <w:rtl/>
        </w:rPr>
        <w:t xml:space="preserve"> الْبَحْرُ</w:t>
      </w:r>
      <w:r w:rsidR="001A5A5B">
        <w:rPr>
          <w:rFonts w:ascii="Traditional Arabic" w:hAnsi="Traditional Arabic"/>
          <w:sz w:val="32"/>
          <w:szCs w:val="32"/>
          <w:rtl/>
        </w:rPr>
        <w:t xml:space="preserve">، </w:t>
      </w:r>
      <w:r w:rsidRPr="00DB5940">
        <w:rPr>
          <w:rFonts w:ascii="Traditional Arabic" w:hAnsi="Traditional Arabic"/>
          <w:sz w:val="32"/>
          <w:szCs w:val="32"/>
          <w:rtl/>
        </w:rPr>
        <w:t>وَعِنْدَ مِصْرِ</w:t>
      </w:r>
      <w:r w:rsidR="001A5A5B">
        <w:rPr>
          <w:rFonts w:ascii="Traditional Arabic" w:hAnsi="Traditional Arabic"/>
          <w:sz w:val="32"/>
          <w:szCs w:val="32"/>
          <w:rtl/>
        </w:rPr>
        <w:t xml:space="preserve">. . . </w:t>
      </w:r>
      <w:r w:rsidRPr="00DB5940">
        <w:rPr>
          <w:rFonts w:ascii="Traditional Arabic" w:hAnsi="Traditional Arabic"/>
          <w:sz w:val="32"/>
          <w:szCs w:val="32"/>
          <w:rtl/>
        </w:rPr>
        <w:t>وَالشَّامِ مَهْمَا أُطْلِقَ ابْنُ عَمْرِو</w:t>
      </w:r>
      <w:r w:rsidRPr="00DB5940">
        <w:rPr>
          <w:rStyle w:val="ae"/>
          <w:rFonts w:ascii="Traditional Arabic" w:hAnsi="Traditional Arabic"/>
          <w:sz w:val="32"/>
          <w:szCs w:val="32"/>
          <w:rtl/>
        </w:rPr>
        <w:footnoteReference w:id="61"/>
      </w:r>
    </w:p>
    <w:p w:rsidR="00B845D6" w:rsidRPr="004435EE" w:rsidRDefault="00B845D6" w:rsidP="004435EE">
      <w:pPr>
        <w:pStyle w:val="2"/>
        <w:bidi/>
        <w:jc w:val="left"/>
        <w:rPr>
          <w:color w:val="C00000"/>
          <w:rtl/>
        </w:rPr>
      </w:pPr>
      <w:bookmarkStart w:id="8" w:name="_Toc532642046"/>
      <w:r w:rsidRPr="004435EE">
        <w:rPr>
          <w:color w:val="C00000"/>
          <w:rtl/>
        </w:rPr>
        <w:lastRenderedPageBreak/>
        <w:t>الفرق بين عنه وعنده</w:t>
      </w:r>
      <w:r w:rsidR="001A5A5B" w:rsidRPr="004435EE">
        <w:rPr>
          <w:color w:val="C00000"/>
          <w:rtl/>
        </w:rPr>
        <w:t>:</w:t>
      </w:r>
      <w:bookmarkEnd w:id="8"/>
      <w:r w:rsidR="001A5A5B" w:rsidRPr="004435EE">
        <w:rPr>
          <w:color w:val="C00000"/>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الفرق بين</w:t>
      </w:r>
      <w:r w:rsidR="001A5A5B">
        <w:rPr>
          <w:rFonts w:ascii="Traditional Arabic" w:hAnsi="Traditional Arabic"/>
          <w:sz w:val="32"/>
          <w:szCs w:val="32"/>
          <w:rtl/>
        </w:rPr>
        <w:t xml:space="preserve">: </w:t>
      </w:r>
      <w:r w:rsidRPr="00DB5940">
        <w:rPr>
          <w:rFonts w:ascii="Traditional Arabic" w:hAnsi="Traditional Arabic"/>
          <w:sz w:val="32"/>
          <w:szCs w:val="32"/>
          <w:rtl/>
        </w:rPr>
        <w:t>عنده وعنه؛ أنّ الأوّل دالٌ على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والثاني على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فإذا قالوا</w:t>
      </w:r>
      <w:r w:rsidR="001A5A5B">
        <w:rPr>
          <w:rFonts w:ascii="Traditional Arabic" w:hAnsi="Traditional Arabic"/>
          <w:sz w:val="32"/>
          <w:szCs w:val="32"/>
          <w:rtl/>
        </w:rPr>
        <w:t xml:space="preserve">: </w:t>
      </w:r>
      <w:r w:rsidRPr="00DB5940">
        <w:rPr>
          <w:rFonts w:ascii="Traditional Arabic" w:hAnsi="Traditional Arabic"/>
          <w:sz w:val="32"/>
          <w:szCs w:val="32"/>
          <w:rtl/>
        </w:rPr>
        <w:t>هذا عند أبي حنيفة دلّ ذلك على أنّه مذهبه</w:t>
      </w:r>
      <w:r w:rsidR="001A5A5B">
        <w:rPr>
          <w:rFonts w:ascii="Traditional Arabic" w:hAnsi="Traditional Arabic"/>
          <w:sz w:val="32"/>
          <w:szCs w:val="32"/>
          <w:rtl/>
        </w:rPr>
        <w:t xml:space="preserve">، </w:t>
      </w:r>
      <w:r w:rsidRPr="00DB5940">
        <w:rPr>
          <w:rFonts w:ascii="Traditional Arabic" w:hAnsi="Traditional Arabic"/>
          <w:sz w:val="32"/>
          <w:szCs w:val="32"/>
          <w:rtl/>
        </w:rPr>
        <w:t>وإذا قالوا</w:t>
      </w:r>
      <w:r w:rsidR="001A5A5B">
        <w:rPr>
          <w:rFonts w:ascii="Traditional Arabic" w:hAnsi="Traditional Arabic"/>
          <w:sz w:val="32"/>
          <w:szCs w:val="32"/>
          <w:rtl/>
        </w:rPr>
        <w:t xml:space="preserve">: </w:t>
      </w:r>
      <w:r w:rsidRPr="00DB5940">
        <w:rPr>
          <w:rFonts w:ascii="Traditional Arabic" w:hAnsi="Traditional Arabic"/>
          <w:sz w:val="32"/>
          <w:szCs w:val="32"/>
          <w:rtl/>
        </w:rPr>
        <w:t>وعنه كذا</w:t>
      </w:r>
      <w:r w:rsidR="001A5A5B">
        <w:rPr>
          <w:rFonts w:ascii="Traditional Arabic" w:hAnsi="Traditional Arabic"/>
          <w:sz w:val="32"/>
          <w:szCs w:val="32"/>
          <w:rtl/>
        </w:rPr>
        <w:t xml:space="preserve">، </w:t>
      </w:r>
      <w:r w:rsidRPr="00DB5940">
        <w:rPr>
          <w:rFonts w:ascii="Traditional Arabic" w:hAnsi="Traditional Arabic"/>
          <w:sz w:val="32"/>
          <w:szCs w:val="32"/>
          <w:rtl/>
        </w:rPr>
        <w:t>دلّ ذلك على أنّه رواية عنه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2"/>
      </w:r>
    </w:p>
    <w:p w:rsidR="00F75B21" w:rsidRDefault="00F75B21" w:rsidP="00B845D6">
      <w:pPr>
        <w:pStyle w:val="1"/>
        <w:bidi/>
        <w:rPr>
          <w:rFonts w:ascii="Traditional Arabic" w:hAnsi="Traditional Arabic" w:cs="Traditional Arabic"/>
          <w:szCs w:val="32"/>
          <w:u w:val="single"/>
          <w:rtl/>
        </w:rPr>
      </w:pPr>
      <w:bookmarkStart w:id="9" w:name="_Toc532642047"/>
      <w:r>
        <w:rPr>
          <w:rFonts w:ascii="Traditional Arabic" w:hAnsi="Traditional Arabic" w:cs="Traditional Arabic" w:hint="cs"/>
          <w:szCs w:val="32"/>
          <w:u w:val="single"/>
          <w:rtl/>
        </w:rPr>
        <w:t>الفرق بين القول والرواية عند الحنفية</w:t>
      </w:r>
      <w:r w:rsidR="001A5A5B">
        <w:rPr>
          <w:rFonts w:ascii="Traditional Arabic" w:hAnsi="Traditional Arabic" w:cs="Traditional Arabic" w:hint="cs"/>
          <w:szCs w:val="32"/>
          <w:u w:val="single"/>
          <w:rtl/>
        </w:rPr>
        <w:t>:</w:t>
      </w:r>
      <w:bookmarkEnd w:id="9"/>
      <w:r w:rsidR="001A5A5B">
        <w:rPr>
          <w:rFonts w:ascii="Traditional Arabic" w:hAnsi="Traditional Arabic" w:cs="Traditional Arabic" w:hint="cs"/>
          <w:szCs w:val="32"/>
          <w:u w:val="single"/>
          <w:rtl/>
        </w:rPr>
        <w:t xml:space="preserve"> </w:t>
      </w:r>
    </w:p>
    <w:p w:rsidR="00BE3C77" w:rsidRPr="00BE3C77" w:rsidRDefault="00BE3C77" w:rsidP="00BE3C77">
      <w:pPr>
        <w:rPr>
          <w:sz w:val="32"/>
          <w:szCs w:val="32"/>
          <w:rtl/>
        </w:rPr>
      </w:pPr>
      <w:r w:rsidRPr="00BE3C77">
        <w:rPr>
          <w:rFonts w:hint="cs"/>
          <w:sz w:val="32"/>
          <w:szCs w:val="32"/>
          <w:rtl/>
        </w:rPr>
        <w:t>أسباب اختلاف الرواي</w:t>
      </w:r>
      <w:r w:rsidR="003C1BCB">
        <w:rPr>
          <w:rFonts w:hint="cs"/>
          <w:sz w:val="32"/>
          <w:szCs w:val="32"/>
          <w:rtl/>
        </w:rPr>
        <w:t>ة</w:t>
      </w:r>
      <w:r w:rsidRPr="00BE3C77">
        <w:rPr>
          <w:rFonts w:hint="cs"/>
          <w:sz w:val="32"/>
          <w:szCs w:val="32"/>
          <w:rtl/>
        </w:rPr>
        <w:t xml:space="preserve"> أربعة </w:t>
      </w:r>
      <w:proofErr w:type="spellStart"/>
      <w:r w:rsidRPr="00BE3C77">
        <w:rPr>
          <w:rFonts w:hint="cs"/>
          <w:sz w:val="32"/>
          <w:szCs w:val="32"/>
          <w:rtl/>
        </w:rPr>
        <w:t>كماذكره</w:t>
      </w:r>
      <w:proofErr w:type="spellEnd"/>
      <w:r w:rsidRPr="00BE3C77">
        <w:rPr>
          <w:rFonts w:hint="cs"/>
          <w:sz w:val="32"/>
          <w:szCs w:val="32"/>
          <w:rtl/>
        </w:rPr>
        <w:t xml:space="preserve"> ابن أمير الحاج</w:t>
      </w:r>
      <w:r w:rsidR="001A5A5B">
        <w:rPr>
          <w:rFonts w:hint="cs"/>
          <w:sz w:val="32"/>
          <w:szCs w:val="32"/>
          <w:rtl/>
        </w:rPr>
        <w:t xml:space="preserve">. </w:t>
      </w:r>
    </w:p>
    <w:p w:rsidR="00BE3C77" w:rsidRPr="00BE3C77" w:rsidRDefault="00F75B21" w:rsidP="005438B7">
      <w:pPr>
        <w:rPr>
          <w:sz w:val="32"/>
          <w:szCs w:val="32"/>
          <w:rtl/>
        </w:rPr>
      </w:pPr>
      <w:r w:rsidRPr="00BE3C77">
        <w:rPr>
          <w:rFonts w:hint="cs"/>
          <w:sz w:val="32"/>
          <w:szCs w:val="32"/>
          <w:rtl/>
        </w:rPr>
        <w:t xml:space="preserve">قال ابن </w:t>
      </w:r>
      <w:r w:rsidR="001A5BCB" w:rsidRPr="00BE3C77">
        <w:rPr>
          <w:rFonts w:hint="cs"/>
          <w:sz w:val="32"/>
          <w:szCs w:val="32"/>
          <w:rtl/>
        </w:rPr>
        <w:t>أمير الحاج</w:t>
      </w:r>
      <w:r w:rsidR="001A5A5B">
        <w:rPr>
          <w:rFonts w:hint="cs"/>
          <w:sz w:val="32"/>
          <w:szCs w:val="32"/>
          <w:rtl/>
        </w:rPr>
        <w:t xml:space="preserve">: </w:t>
      </w:r>
      <w:r w:rsidR="001A5BCB" w:rsidRPr="00BE3C77">
        <w:rPr>
          <w:sz w:val="32"/>
          <w:szCs w:val="32"/>
          <w:rtl/>
        </w:rPr>
        <w:t xml:space="preserve">تنبيه وأما اختلاف الرواية عن أبي حنيفة وأحمد فليس من باب القولين للقطع فيهما بأن الشافعي نص عليهما بخلاف الروايتين وأن الاختلاف فيهما من جهة المنقول عنه لا الناقل والاختلاف في الروايتين بالعكس وذكر الإمام أبو بكر </w:t>
      </w:r>
      <w:proofErr w:type="spellStart"/>
      <w:r w:rsidR="001A5BCB" w:rsidRPr="00BE3C77">
        <w:rPr>
          <w:sz w:val="32"/>
          <w:szCs w:val="32"/>
          <w:rtl/>
        </w:rPr>
        <w:t>البليغي</w:t>
      </w:r>
      <w:proofErr w:type="spellEnd"/>
      <w:r w:rsidR="001A5BCB" w:rsidRPr="00BE3C77">
        <w:rPr>
          <w:sz w:val="32"/>
          <w:szCs w:val="32"/>
          <w:rtl/>
        </w:rPr>
        <w:t xml:space="preserve"> في الغرر أن الاختلاف في الرواية عن أبي حنيفة من وجوه منه</w:t>
      </w:r>
      <w:r w:rsidR="001A5A5B">
        <w:rPr>
          <w:sz w:val="32"/>
          <w:szCs w:val="32"/>
          <w:rtl/>
        </w:rPr>
        <w:t xml:space="preserve">: </w:t>
      </w:r>
    </w:p>
    <w:p w:rsidR="00BE3C77" w:rsidRPr="00BE3C77" w:rsidRDefault="00BE3C77" w:rsidP="005438B7">
      <w:pPr>
        <w:rPr>
          <w:sz w:val="32"/>
          <w:szCs w:val="32"/>
          <w:rtl/>
        </w:rPr>
      </w:pPr>
      <w:r w:rsidRPr="00BE3C77">
        <w:rPr>
          <w:rFonts w:hint="cs"/>
          <w:sz w:val="32"/>
          <w:szCs w:val="32"/>
          <w:rtl/>
        </w:rPr>
        <w:t>1-</w:t>
      </w:r>
      <w:r w:rsidR="001A5BCB" w:rsidRPr="00BE3C77">
        <w:rPr>
          <w:sz w:val="32"/>
          <w:szCs w:val="32"/>
          <w:rtl/>
        </w:rPr>
        <w:t>الغلط في السماع كأن يجيب بحرف النفي إذا سئل عن حادثة ويقول لا يجوز فيتشبه على الراوي فينقل ما سمع</w:t>
      </w:r>
      <w:r w:rsidR="001A5A5B">
        <w:rPr>
          <w:rFonts w:hint="cs"/>
          <w:sz w:val="32"/>
          <w:szCs w:val="32"/>
          <w:rtl/>
        </w:rPr>
        <w:t xml:space="preserve">. </w:t>
      </w:r>
    </w:p>
    <w:p w:rsidR="00BE3C77" w:rsidRPr="00BE3C77" w:rsidRDefault="00BE3C77" w:rsidP="005438B7">
      <w:pPr>
        <w:rPr>
          <w:sz w:val="32"/>
          <w:szCs w:val="32"/>
          <w:rtl/>
        </w:rPr>
      </w:pPr>
      <w:proofErr w:type="gramStart"/>
      <w:r w:rsidRPr="00BE3C77">
        <w:rPr>
          <w:rFonts w:hint="cs"/>
          <w:sz w:val="32"/>
          <w:szCs w:val="32"/>
          <w:rtl/>
        </w:rPr>
        <w:t>2-</w:t>
      </w:r>
      <w:r w:rsidR="001A5BCB" w:rsidRPr="00BE3C77">
        <w:rPr>
          <w:sz w:val="32"/>
          <w:szCs w:val="32"/>
          <w:rtl/>
        </w:rPr>
        <w:t xml:space="preserve"> ومنها</w:t>
      </w:r>
      <w:proofErr w:type="gramEnd"/>
      <w:r w:rsidR="001A5BCB" w:rsidRPr="00BE3C77">
        <w:rPr>
          <w:sz w:val="32"/>
          <w:szCs w:val="32"/>
          <w:rtl/>
        </w:rPr>
        <w:t xml:space="preserve"> أن يكون له قول قد رجع عنه ويعلم بعض من يختلف إليه رجوعه فيروي الثاني والآخر لم يعلمه فيروي الأول</w:t>
      </w:r>
      <w:r w:rsidR="001A5A5B">
        <w:rPr>
          <w:rFonts w:hint="cs"/>
          <w:sz w:val="32"/>
          <w:szCs w:val="32"/>
          <w:rtl/>
        </w:rPr>
        <w:t xml:space="preserve">، </w:t>
      </w:r>
      <w:r w:rsidR="005438B7" w:rsidRPr="00BE3C77">
        <w:rPr>
          <w:sz w:val="32"/>
          <w:szCs w:val="32"/>
          <w:rtl/>
        </w:rPr>
        <w:t>قلت وهذا أقرب من الأول</w:t>
      </w:r>
      <w:r w:rsidR="001A5A5B">
        <w:rPr>
          <w:rFonts w:hint="cs"/>
          <w:sz w:val="32"/>
          <w:szCs w:val="32"/>
          <w:rtl/>
        </w:rPr>
        <w:t xml:space="preserve">. </w:t>
      </w:r>
    </w:p>
    <w:p w:rsidR="005438B7" w:rsidRPr="00BE3C77" w:rsidRDefault="00BE3C77" w:rsidP="005438B7">
      <w:pPr>
        <w:rPr>
          <w:sz w:val="32"/>
          <w:szCs w:val="32"/>
          <w:rtl/>
        </w:rPr>
      </w:pPr>
      <w:proofErr w:type="gramStart"/>
      <w:r w:rsidRPr="00BE3C77">
        <w:rPr>
          <w:rFonts w:hint="cs"/>
          <w:sz w:val="32"/>
          <w:szCs w:val="32"/>
          <w:rtl/>
        </w:rPr>
        <w:lastRenderedPageBreak/>
        <w:t>3-</w:t>
      </w:r>
      <w:r w:rsidR="005438B7" w:rsidRPr="00BE3C77">
        <w:rPr>
          <w:sz w:val="32"/>
          <w:szCs w:val="32"/>
          <w:rtl/>
        </w:rPr>
        <w:t xml:space="preserve"> ومنها</w:t>
      </w:r>
      <w:proofErr w:type="gramEnd"/>
      <w:r w:rsidR="005438B7" w:rsidRPr="00BE3C77">
        <w:rPr>
          <w:sz w:val="32"/>
          <w:szCs w:val="32"/>
          <w:rtl/>
        </w:rPr>
        <w:t xml:space="preserve"> أن يكون قال الثاني على وجه القياس ثم قال ذلك على وجه الاستحسان فيسمع كل واحد أحد القولين فينقل كما سمع </w:t>
      </w:r>
    </w:p>
    <w:p w:rsidR="00BE3C77" w:rsidRPr="00BE3C77" w:rsidRDefault="005438B7" w:rsidP="005438B7">
      <w:pPr>
        <w:rPr>
          <w:sz w:val="32"/>
          <w:szCs w:val="32"/>
          <w:rtl/>
        </w:rPr>
      </w:pPr>
      <w:r w:rsidRPr="00BE3C77">
        <w:rPr>
          <w:sz w:val="32"/>
          <w:szCs w:val="32"/>
          <w:rtl/>
        </w:rPr>
        <w:t xml:space="preserve"> قلت وهذا لا بأس به أيضا غير أن تعيين أن يكون الثاني على وجه القياس غير ظاهر بل الظاهر أن الذي يكون على وجه القياس غالبا هو الأول غالبا لما تقرر أن القياس مقدم على الاستحسان إلا في مسائل فالقياس بمنزلة القول المرجوع عنه والاستحسان بمنزلة القول المرجوع إليه والمرجوع عنه قبل المرجوع إليه على أن الأولى أن يقال قال أحدهما على وجه القياس والآخر على وجه الاستحسان فيسمع كل كلا فينقله ثم إن هذا إنما يتأتى فيما يتأتى فيه كلاهما ولم يكن في إحداهما قياس </w:t>
      </w:r>
      <w:proofErr w:type="spellStart"/>
      <w:r w:rsidRPr="00BE3C77">
        <w:rPr>
          <w:sz w:val="32"/>
          <w:szCs w:val="32"/>
          <w:rtl/>
        </w:rPr>
        <w:t>وإستحسان</w:t>
      </w:r>
      <w:proofErr w:type="spellEnd"/>
      <w:r w:rsidRPr="00BE3C77">
        <w:rPr>
          <w:sz w:val="32"/>
          <w:szCs w:val="32"/>
          <w:rtl/>
        </w:rPr>
        <w:t xml:space="preserve"> هي ماشية على إحداهما </w:t>
      </w:r>
    </w:p>
    <w:p w:rsidR="005438B7" w:rsidRPr="00BE3C77" w:rsidRDefault="00BE3C77" w:rsidP="005438B7">
      <w:pPr>
        <w:rPr>
          <w:sz w:val="32"/>
          <w:szCs w:val="32"/>
          <w:rtl/>
        </w:rPr>
      </w:pPr>
      <w:r w:rsidRPr="00BE3C77">
        <w:rPr>
          <w:rFonts w:hint="cs"/>
          <w:sz w:val="32"/>
          <w:szCs w:val="32"/>
          <w:rtl/>
        </w:rPr>
        <w:t>4-</w:t>
      </w:r>
      <w:r w:rsidR="005438B7" w:rsidRPr="00BE3C77">
        <w:rPr>
          <w:sz w:val="32"/>
          <w:szCs w:val="32"/>
          <w:rtl/>
        </w:rPr>
        <w:t xml:space="preserve">ومنها أن يكون الجواب في المسألة من وجهين من جهة الحكم ومن جهة البراءة الاحتياط فينقل كما سمع </w:t>
      </w:r>
    </w:p>
    <w:p w:rsidR="00F75B21" w:rsidRDefault="005438B7" w:rsidP="005438B7">
      <w:pPr>
        <w:rPr>
          <w:sz w:val="32"/>
          <w:szCs w:val="32"/>
          <w:rtl/>
        </w:rPr>
      </w:pPr>
      <w:r w:rsidRPr="00BE3C77">
        <w:rPr>
          <w:sz w:val="32"/>
          <w:szCs w:val="32"/>
          <w:rtl/>
        </w:rPr>
        <w:t xml:space="preserve"> قلت ثم لا يخفي أن المراد ما فيه روايتان لا يخرج عن أحد هذه الموارد لا أن كلا مما فيه ذلك يتخرج على كل منهما وحينئذ لا بأس بعدم اطراد كل في كل </w:t>
      </w:r>
      <w:proofErr w:type="spellStart"/>
      <w:r w:rsidRPr="00BE3C77">
        <w:rPr>
          <w:sz w:val="32"/>
          <w:szCs w:val="32"/>
          <w:rtl/>
        </w:rPr>
        <w:t>مافيه</w:t>
      </w:r>
      <w:proofErr w:type="spellEnd"/>
      <w:r w:rsidRPr="00BE3C77">
        <w:rPr>
          <w:sz w:val="32"/>
          <w:szCs w:val="32"/>
          <w:rtl/>
        </w:rPr>
        <w:t xml:space="preserve"> روايتان فإن الظاهر أن كل ما فيه روايتان صالح لأحدهما وهو المطلوب والله سبحانه أعلم </w:t>
      </w:r>
      <w:r w:rsidR="001A5BCB" w:rsidRPr="00BE3C77">
        <w:rPr>
          <w:rStyle w:val="ae"/>
          <w:sz w:val="32"/>
          <w:szCs w:val="32"/>
          <w:rtl/>
        </w:rPr>
        <w:footnoteReference w:id="63"/>
      </w:r>
    </w:p>
    <w:p w:rsidR="0028793C" w:rsidRPr="00BE3C77" w:rsidRDefault="0028793C" w:rsidP="005438B7">
      <w:pPr>
        <w:rPr>
          <w:sz w:val="32"/>
          <w:szCs w:val="32"/>
          <w:rtl/>
        </w:rPr>
      </w:pPr>
      <w:r>
        <w:rPr>
          <w:rFonts w:hint="cs"/>
          <w:sz w:val="32"/>
          <w:szCs w:val="32"/>
          <w:rtl/>
        </w:rPr>
        <w:t xml:space="preserve">ويقال </w:t>
      </w:r>
      <w:r w:rsidR="00EF525B">
        <w:rPr>
          <w:rFonts w:hint="cs"/>
          <w:sz w:val="32"/>
          <w:szCs w:val="32"/>
          <w:rtl/>
        </w:rPr>
        <w:t>سبب تردد المجتهد في الأدلة سبب لاختلاف الرواية</w:t>
      </w:r>
      <w:r w:rsidR="001A5A5B">
        <w:rPr>
          <w:rFonts w:hint="cs"/>
          <w:sz w:val="32"/>
          <w:szCs w:val="32"/>
          <w:rtl/>
        </w:rPr>
        <w:t xml:space="preserve">. </w:t>
      </w:r>
      <w:r w:rsidR="00EF525B">
        <w:rPr>
          <w:rFonts w:hint="cs"/>
          <w:sz w:val="32"/>
          <w:szCs w:val="32"/>
          <w:rtl/>
        </w:rPr>
        <w:t xml:space="preserve">ودلالة </w:t>
      </w:r>
      <w:r w:rsidR="00EF525B">
        <w:rPr>
          <w:rFonts w:hint="cs"/>
          <w:sz w:val="32"/>
          <w:szCs w:val="32"/>
          <w:rtl/>
        </w:rPr>
        <w:lastRenderedPageBreak/>
        <w:t>النص على احتمالين سبب آخر للروايتين</w:t>
      </w:r>
      <w:r w:rsidR="001A5A5B">
        <w:rPr>
          <w:rFonts w:hint="cs"/>
          <w:sz w:val="32"/>
          <w:szCs w:val="32"/>
          <w:rtl/>
        </w:rPr>
        <w:t xml:space="preserve">. </w:t>
      </w:r>
      <w:r w:rsidR="00EF525B">
        <w:rPr>
          <w:rFonts w:hint="cs"/>
          <w:sz w:val="32"/>
          <w:szCs w:val="32"/>
          <w:rtl/>
        </w:rPr>
        <w:t xml:space="preserve">ذكره شخنا مفتي سعيد </w:t>
      </w:r>
      <w:proofErr w:type="spellStart"/>
      <w:r w:rsidR="00EF525B">
        <w:rPr>
          <w:rFonts w:hint="cs"/>
          <w:sz w:val="32"/>
          <w:szCs w:val="32"/>
          <w:rtl/>
        </w:rPr>
        <w:t>بالنبوري</w:t>
      </w:r>
      <w:proofErr w:type="spellEnd"/>
      <w:r w:rsidR="001A5A5B">
        <w:rPr>
          <w:rFonts w:hint="cs"/>
          <w:sz w:val="32"/>
          <w:szCs w:val="32"/>
          <w:rtl/>
        </w:rPr>
        <w:t xml:space="preserve">. </w:t>
      </w:r>
    </w:p>
    <w:p w:rsidR="00B845D6" w:rsidRPr="004435EE" w:rsidRDefault="00B845D6" w:rsidP="004435EE">
      <w:pPr>
        <w:pStyle w:val="2"/>
        <w:bidi/>
        <w:jc w:val="left"/>
        <w:rPr>
          <w:color w:val="C00000"/>
          <w:rtl/>
        </w:rPr>
      </w:pPr>
      <w:bookmarkStart w:id="10" w:name="_Toc532642048"/>
      <w:r w:rsidRPr="004435EE">
        <w:rPr>
          <w:color w:val="C00000"/>
          <w:rtl/>
        </w:rPr>
        <w:t>مسائل أصحابنا الحنفية</w:t>
      </w:r>
      <w:r w:rsidR="001A5A5B" w:rsidRPr="004435EE">
        <w:rPr>
          <w:color w:val="C00000"/>
          <w:rtl/>
        </w:rPr>
        <w:t>:</w:t>
      </w:r>
      <w:bookmarkEnd w:id="10"/>
      <w:r w:rsidR="001A5A5B" w:rsidRPr="004435EE">
        <w:rPr>
          <w:color w:val="C00000"/>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اعلم أن مسائل أصحابنا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على ثلاث طبقات</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u w:val="single"/>
          <w:rtl/>
        </w:rPr>
        <w:t>الأولى</w:t>
      </w:r>
      <w:r w:rsidR="001A5A5B">
        <w:rPr>
          <w:rFonts w:ascii="Traditional Arabic" w:hAnsi="Traditional Arabic"/>
          <w:sz w:val="32"/>
          <w:szCs w:val="32"/>
          <w:u w:val="single"/>
          <w:rtl/>
        </w:rPr>
        <w:t xml:space="preserve">: </w:t>
      </w:r>
      <w:r w:rsidRPr="00DB5940">
        <w:rPr>
          <w:rFonts w:ascii="Traditional Arabic" w:hAnsi="Traditional Arabic"/>
          <w:sz w:val="32"/>
          <w:szCs w:val="32"/>
          <w:rtl/>
        </w:rPr>
        <w:t>مسائل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وتسمى</w:t>
      </w:r>
      <w:r w:rsidR="001A5A5B">
        <w:rPr>
          <w:rFonts w:ascii="Traditional Arabic" w:hAnsi="Traditional Arabic"/>
          <w:sz w:val="32"/>
          <w:szCs w:val="32"/>
          <w:rtl/>
        </w:rPr>
        <w:t xml:space="preserve">: </w:t>
      </w:r>
      <w:r w:rsidRPr="00DB5940">
        <w:rPr>
          <w:rFonts w:ascii="Traditional Arabic" w:hAnsi="Traditional Arabic"/>
          <w:sz w:val="32"/>
          <w:szCs w:val="32"/>
          <w:rtl/>
        </w:rPr>
        <w:t>ظاهر الرواية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وهي مسائل مروية عن أصحاب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وهم</w:t>
      </w:r>
      <w:r w:rsidR="001A5A5B">
        <w:rPr>
          <w:rFonts w:ascii="Traditional Arabic" w:hAnsi="Traditional Arabic"/>
          <w:sz w:val="32"/>
          <w:szCs w:val="32"/>
          <w:rtl/>
        </w:rPr>
        <w:t xml:space="preserve">: </w:t>
      </w:r>
      <w:r w:rsidRPr="00DB5940">
        <w:rPr>
          <w:rFonts w:ascii="Traditional Arabic" w:hAnsi="Traditional Arabic"/>
          <w:sz w:val="32"/>
          <w:szCs w:val="32"/>
          <w:rtl/>
        </w:rPr>
        <w:t>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وأبو يوسف</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ومحمد- رحمهم</w:t>
      </w:r>
      <w:proofErr w:type="gramEnd"/>
      <w:r w:rsidRPr="00DB5940">
        <w:rPr>
          <w:rFonts w:ascii="Traditional Arabic" w:hAnsi="Traditional Arabic"/>
          <w:sz w:val="32"/>
          <w:szCs w:val="32"/>
          <w:rtl/>
        </w:rPr>
        <w:t xml:space="preserve"> الله تعالى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ويلحق بهم</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زفر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4"/>
      </w:r>
      <w:r w:rsidRPr="00DB5940">
        <w:rPr>
          <w:rFonts w:ascii="Traditional Arabic" w:hAnsi="Traditional Arabic"/>
          <w:sz w:val="32"/>
          <w:szCs w:val="32"/>
          <w:rtl/>
        </w:rPr>
        <w:t xml:space="preserve"> والحسن</w:t>
      </w:r>
      <w:proofErr w:type="gramEnd"/>
      <w:r w:rsidRPr="00DB5940">
        <w:rPr>
          <w:rFonts w:ascii="Traditional Arabic" w:hAnsi="Traditional Arabic"/>
          <w:sz w:val="32"/>
          <w:szCs w:val="32"/>
          <w:rtl/>
        </w:rPr>
        <w:t xml:space="preserve"> بن زياد</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5"/>
      </w:r>
      <w:r w:rsidRPr="00DB5940">
        <w:rPr>
          <w:rFonts w:ascii="Traditional Arabic" w:hAnsi="Traditional Arabic"/>
          <w:sz w:val="32"/>
          <w:szCs w:val="32"/>
          <w:rtl/>
        </w:rPr>
        <w:t xml:space="preserve"> وغيرهما</w:t>
      </w:r>
      <w:r w:rsidR="001A5A5B">
        <w:rPr>
          <w:rFonts w:ascii="Traditional Arabic" w:hAnsi="Traditional Arabic"/>
          <w:sz w:val="32"/>
          <w:szCs w:val="32"/>
          <w:rtl/>
        </w:rPr>
        <w:t xml:space="preserve">، </w:t>
      </w:r>
      <w:r w:rsidRPr="00DB5940">
        <w:rPr>
          <w:rFonts w:ascii="Traditional Arabic" w:hAnsi="Traditional Arabic"/>
          <w:sz w:val="32"/>
          <w:szCs w:val="32"/>
          <w:rtl/>
        </w:rPr>
        <w:t>ممن أخذ من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ويسمى هؤلاء</w:t>
      </w:r>
      <w:r w:rsidR="001A5A5B">
        <w:rPr>
          <w:rFonts w:ascii="Traditional Arabic" w:hAnsi="Traditional Arabic"/>
          <w:sz w:val="32"/>
          <w:szCs w:val="32"/>
          <w:rtl/>
        </w:rPr>
        <w:t xml:space="preserve">: </w:t>
      </w:r>
      <w:r w:rsidRPr="00DB5940">
        <w:rPr>
          <w:rFonts w:ascii="Traditional Arabic" w:hAnsi="Traditional Arabic"/>
          <w:sz w:val="32"/>
          <w:szCs w:val="32"/>
          <w:rtl/>
        </w:rPr>
        <w:t>المتقدمون</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ولكن الغالب الشائع في ظاهر الرواية أن يكون قول الثلاثة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ثم هذه المسألة التي سميت</w:t>
      </w:r>
      <w:r w:rsidR="001A5A5B">
        <w:rPr>
          <w:rFonts w:ascii="Traditional Arabic" w:hAnsi="Traditional Arabic"/>
          <w:sz w:val="32"/>
          <w:szCs w:val="32"/>
          <w:rtl/>
        </w:rPr>
        <w:t xml:space="preserve">: </w:t>
      </w:r>
      <w:r w:rsidRPr="00DB5940">
        <w:rPr>
          <w:rFonts w:ascii="Traditional Arabic" w:hAnsi="Traditional Arabic"/>
          <w:sz w:val="32"/>
          <w:szCs w:val="32"/>
          <w:rtl/>
        </w:rPr>
        <w:t>مسائل الأصل</w:t>
      </w:r>
      <w:r w:rsidR="001A5A5B">
        <w:rPr>
          <w:rFonts w:ascii="Traditional Arabic" w:hAnsi="Traditional Arabic"/>
          <w:sz w:val="32"/>
          <w:szCs w:val="32"/>
          <w:rtl/>
        </w:rPr>
        <w:t xml:space="preserve">، </w:t>
      </w:r>
      <w:r w:rsidRPr="00DB5940">
        <w:rPr>
          <w:rFonts w:ascii="Traditional Arabic" w:hAnsi="Traditional Arabic"/>
          <w:sz w:val="32"/>
          <w:szCs w:val="32"/>
          <w:rtl/>
        </w:rPr>
        <w:t>وظاهر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هي ما وجدت في كتب محمد التي هي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المبسوط</w:t>
      </w:r>
      <w:r w:rsidR="001A5A5B">
        <w:rPr>
          <w:rFonts w:ascii="Traditional Arabic" w:hAnsi="Traditional Arabic"/>
          <w:sz w:val="32"/>
          <w:szCs w:val="32"/>
          <w:rtl/>
        </w:rPr>
        <w:t>، و</w:t>
      </w:r>
      <w:r w:rsidRPr="00DB5940">
        <w:rPr>
          <w:rFonts w:ascii="Traditional Arabic" w:hAnsi="Traditional Arabic"/>
          <w:sz w:val="32"/>
          <w:szCs w:val="32"/>
          <w:rtl/>
        </w:rPr>
        <w:t>الزيادات</w:t>
      </w:r>
      <w:r w:rsidR="001A5A5B">
        <w:rPr>
          <w:rFonts w:ascii="Traditional Arabic" w:hAnsi="Traditional Arabic"/>
          <w:sz w:val="32"/>
          <w:szCs w:val="32"/>
          <w:rtl/>
        </w:rPr>
        <w:t>، و</w:t>
      </w:r>
      <w:r w:rsidRPr="00DB5940">
        <w:rPr>
          <w:rFonts w:ascii="Traditional Arabic" w:hAnsi="Traditional Arabic"/>
          <w:sz w:val="32"/>
          <w:szCs w:val="32"/>
          <w:rtl/>
        </w:rPr>
        <w:t>الجامع الصغير</w:t>
      </w:r>
      <w:r w:rsidRPr="00DB5940">
        <w:rPr>
          <w:rStyle w:val="ae"/>
          <w:rFonts w:ascii="Traditional Arabic" w:hAnsi="Traditional Arabic"/>
          <w:sz w:val="32"/>
          <w:szCs w:val="32"/>
          <w:rtl/>
        </w:rPr>
        <w:footnoteReference w:id="66"/>
      </w:r>
      <w:r w:rsidR="001A5A5B">
        <w:rPr>
          <w:rFonts w:ascii="Traditional Arabic" w:hAnsi="Traditional Arabic"/>
          <w:sz w:val="32"/>
          <w:szCs w:val="32"/>
          <w:rtl/>
        </w:rPr>
        <w:t>، و</w:t>
      </w:r>
      <w:r w:rsidRPr="00DB5940">
        <w:rPr>
          <w:rFonts w:ascii="Traditional Arabic" w:hAnsi="Traditional Arabic"/>
          <w:sz w:val="32"/>
          <w:szCs w:val="32"/>
          <w:rtl/>
        </w:rPr>
        <w:t>الكبير</w:t>
      </w:r>
      <w:r w:rsidR="001A5A5B">
        <w:rPr>
          <w:rFonts w:ascii="Traditional Arabic" w:hAnsi="Traditional Arabic"/>
          <w:sz w:val="32"/>
          <w:szCs w:val="32"/>
          <w:rtl/>
        </w:rPr>
        <w:t>، و</w:t>
      </w:r>
      <w:r w:rsidRPr="00DB5940">
        <w:rPr>
          <w:rFonts w:ascii="Traditional Arabic" w:hAnsi="Traditional Arabic"/>
          <w:sz w:val="32"/>
          <w:szCs w:val="32"/>
          <w:rtl/>
        </w:rPr>
        <w:t>السير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وإنما سميت بظاهر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لأنها رويت عن محمد</w:t>
      </w:r>
      <w:r w:rsidR="001A5A5B">
        <w:rPr>
          <w:rFonts w:ascii="Traditional Arabic" w:hAnsi="Traditional Arabic"/>
          <w:sz w:val="32"/>
          <w:szCs w:val="32"/>
          <w:rtl/>
        </w:rPr>
        <w:t xml:space="preserve">، </w:t>
      </w:r>
      <w:r w:rsidRPr="00DB5940">
        <w:rPr>
          <w:rFonts w:ascii="Traditional Arabic" w:hAnsi="Traditional Arabic"/>
          <w:sz w:val="32"/>
          <w:szCs w:val="32"/>
          <w:rtl/>
        </w:rPr>
        <w:t>برواية الثقات</w:t>
      </w:r>
      <w:r w:rsidR="001A5A5B">
        <w:rPr>
          <w:rFonts w:ascii="Traditional Arabic" w:hAnsi="Traditional Arabic"/>
          <w:sz w:val="32"/>
          <w:szCs w:val="32"/>
          <w:rtl/>
        </w:rPr>
        <w:t xml:space="preserve">، </w:t>
      </w:r>
      <w:r w:rsidRPr="00DB5940">
        <w:rPr>
          <w:rFonts w:ascii="Traditional Arabic" w:hAnsi="Traditional Arabic"/>
          <w:sz w:val="32"/>
          <w:szCs w:val="32"/>
          <w:rtl/>
        </w:rPr>
        <w:t>فهي</w:t>
      </w:r>
      <w:r w:rsidR="001A5A5B">
        <w:rPr>
          <w:rFonts w:ascii="Traditional Arabic" w:hAnsi="Traditional Arabic"/>
          <w:sz w:val="32"/>
          <w:szCs w:val="32"/>
          <w:rtl/>
        </w:rPr>
        <w:t xml:space="preserve">: </w:t>
      </w:r>
      <w:r w:rsidRPr="00DB5940">
        <w:rPr>
          <w:rFonts w:ascii="Traditional Arabic" w:hAnsi="Traditional Arabic"/>
          <w:sz w:val="32"/>
          <w:szCs w:val="32"/>
          <w:rtl/>
        </w:rPr>
        <w:t>إما متواترة</w:t>
      </w:r>
      <w:r w:rsidR="001A5A5B">
        <w:rPr>
          <w:rFonts w:ascii="Traditional Arabic" w:hAnsi="Traditional Arabic"/>
          <w:sz w:val="32"/>
          <w:szCs w:val="32"/>
          <w:rtl/>
        </w:rPr>
        <w:t xml:space="preserve">، </w:t>
      </w:r>
      <w:r w:rsidRPr="00DB5940">
        <w:rPr>
          <w:rFonts w:ascii="Traditional Arabic" w:hAnsi="Traditional Arabic"/>
          <w:sz w:val="32"/>
          <w:szCs w:val="32"/>
          <w:rtl/>
        </w:rPr>
        <w:t>أو مشهورة عنه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7"/>
      </w:r>
      <w:r w:rsidRPr="00DB5940">
        <w:rPr>
          <w:rFonts w:ascii="Traditional Arabic" w:hAnsi="Traditional Arabic"/>
          <w:sz w:val="32"/>
          <w:szCs w:val="32"/>
          <w:rtl/>
        </w:rPr>
        <w:t xml:space="preserve"> </w:t>
      </w:r>
    </w:p>
    <w:p w:rsidR="00B845D6" w:rsidRPr="005C27D6" w:rsidRDefault="00B845D6" w:rsidP="00B845D6">
      <w:pPr>
        <w:pStyle w:val="4"/>
        <w:bidi/>
        <w:rPr>
          <w:rFonts w:ascii="Traditional Arabic" w:hAnsi="Traditional Arabic" w:cs="Traditional Arabic"/>
          <w:b w:val="0"/>
          <w:bCs w:val="0"/>
          <w:sz w:val="32"/>
          <w:szCs w:val="32"/>
          <w:u w:val="single"/>
          <w:rtl/>
        </w:rPr>
      </w:pPr>
      <w:r w:rsidRPr="005C27D6">
        <w:rPr>
          <w:rFonts w:ascii="Traditional Arabic" w:hAnsi="Traditional Arabic" w:cs="Traditional Arabic"/>
          <w:b w:val="0"/>
          <w:bCs w:val="0"/>
          <w:sz w:val="32"/>
          <w:szCs w:val="32"/>
          <w:u w:val="single"/>
          <w:rtl/>
        </w:rPr>
        <w:t>الثانية</w:t>
      </w:r>
      <w:r w:rsidR="001A5A5B">
        <w:rPr>
          <w:rFonts w:ascii="Traditional Arabic" w:hAnsi="Traditional Arabic" w:cs="Traditional Arabic"/>
          <w:b w:val="0"/>
          <w:bCs w:val="0"/>
          <w:sz w:val="32"/>
          <w:szCs w:val="32"/>
          <w:u w:val="single"/>
          <w:rtl/>
        </w:rPr>
        <w:t xml:space="preserve">: </w:t>
      </w:r>
      <w:r w:rsidRPr="005C27D6">
        <w:rPr>
          <w:rFonts w:ascii="Traditional Arabic" w:hAnsi="Traditional Arabic" w:cs="Traditional Arabic"/>
          <w:b w:val="0"/>
          <w:bCs w:val="0"/>
          <w:sz w:val="32"/>
          <w:szCs w:val="32"/>
          <w:u w:val="single"/>
          <w:rtl/>
        </w:rPr>
        <w:t>مسائل النوادر</w:t>
      </w:r>
      <w:r w:rsidR="001A5A5B">
        <w:rPr>
          <w:rFonts w:ascii="Traditional Arabic" w:hAnsi="Traditional Arabic" w:cs="Traditional Arabic"/>
          <w:b w:val="0"/>
          <w:bCs w:val="0"/>
          <w:sz w:val="32"/>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وهي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مسائل </w:t>
      </w:r>
      <w:proofErr w:type="spellStart"/>
      <w:r w:rsidRPr="00DB5940">
        <w:rPr>
          <w:rFonts w:ascii="Traditional Arabic" w:hAnsi="Traditional Arabic"/>
          <w:sz w:val="32"/>
          <w:szCs w:val="32"/>
          <w:rtl/>
        </w:rPr>
        <w:t>مرويةعن</w:t>
      </w:r>
      <w:proofErr w:type="spellEnd"/>
      <w:r w:rsidRPr="00DB5940">
        <w:rPr>
          <w:rFonts w:ascii="Traditional Arabic" w:hAnsi="Traditional Arabic"/>
          <w:sz w:val="32"/>
          <w:szCs w:val="32"/>
          <w:rtl/>
        </w:rPr>
        <w:t xml:space="preserve"> أصحاب المذهب المذكورين</w:t>
      </w:r>
      <w:r w:rsidR="001A5A5B">
        <w:rPr>
          <w:rFonts w:ascii="Traditional Arabic" w:hAnsi="Traditional Arabic"/>
          <w:sz w:val="32"/>
          <w:szCs w:val="32"/>
          <w:rtl/>
        </w:rPr>
        <w:t xml:space="preserve">. </w:t>
      </w:r>
      <w:r w:rsidRPr="00DB5940">
        <w:rPr>
          <w:rFonts w:ascii="Traditional Arabic" w:hAnsi="Traditional Arabic"/>
          <w:sz w:val="32"/>
          <w:szCs w:val="32"/>
          <w:rtl/>
        </w:rPr>
        <w:t>لكن لا في الكتب المذكورة</w:t>
      </w:r>
      <w:r w:rsidR="001A5A5B">
        <w:rPr>
          <w:rFonts w:ascii="Traditional Arabic" w:hAnsi="Traditional Arabic"/>
          <w:sz w:val="32"/>
          <w:szCs w:val="32"/>
          <w:rtl/>
        </w:rPr>
        <w:t xml:space="preserve">، </w:t>
      </w:r>
      <w:r w:rsidRPr="00DB5940">
        <w:rPr>
          <w:rFonts w:ascii="Traditional Arabic" w:hAnsi="Traditional Arabic"/>
          <w:sz w:val="32"/>
          <w:szCs w:val="32"/>
          <w:rtl/>
        </w:rPr>
        <w:t>بل إما في كتب غيرها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تنسب إلى محمد </w:t>
      </w:r>
      <w:proofErr w:type="spellStart"/>
      <w:r w:rsidRPr="00DB5940">
        <w:rPr>
          <w:rFonts w:ascii="Traditional Arabic" w:hAnsi="Traditional Arabic"/>
          <w:sz w:val="32"/>
          <w:szCs w:val="32"/>
          <w:rtl/>
        </w:rPr>
        <w:t>كالكيسانيات</w:t>
      </w:r>
      <w:proofErr w:type="spellEnd"/>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والهارونيات</w:t>
      </w:r>
      <w:proofErr w:type="spellEnd"/>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والجرجانيات</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والرقيات</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وإنما قيل لها غير 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لأنها لم ترو عن محمد بروايات ظاهرة صحيحة ثابتة</w:t>
      </w:r>
      <w:r w:rsidR="001A5A5B">
        <w:rPr>
          <w:rFonts w:ascii="Traditional Arabic" w:hAnsi="Traditional Arabic"/>
          <w:sz w:val="32"/>
          <w:szCs w:val="32"/>
          <w:rtl/>
        </w:rPr>
        <w:t xml:space="preserve">، </w:t>
      </w:r>
      <w:r w:rsidRPr="00DB5940">
        <w:rPr>
          <w:rFonts w:ascii="Traditional Arabic" w:hAnsi="Traditional Arabic"/>
          <w:sz w:val="32"/>
          <w:szCs w:val="32"/>
          <w:rtl/>
        </w:rPr>
        <w:t>كالكتب الأولى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وأما في كتب غير محمد</w:t>
      </w:r>
      <w:r w:rsidR="001A5A5B">
        <w:rPr>
          <w:rFonts w:ascii="Traditional Arabic" w:hAnsi="Traditional Arabic"/>
          <w:sz w:val="32"/>
          <w:szCs w:val="32"/>
          <w:rtl/>
        </w:rPr>
        <w:t xml:space="preserve">، </w:t>
      </w:r>
      <w:r w:rsidRPr="00DB5940">
        <w:rPr>
          <w:rFonts w:ascii="Traditional Arabic" w:hAnsi="Traditional Arabic"/>
          <w:sz w:val="32"/>
          <w:szCs w:val="32"/>
          <w:rtl/>
        </w:rPr>
        <w:t>(ككتاب المجرد) لحسن بن زياد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وكتب </w:t>
      </w:r>
      <w:proofErr w:type="spellStart"/>
      <w:r w:rsidRPr="00DB5940">
        <w:rPr>
          <w:rFonts w:ascii="Traditional Arabic" w:hAnsi="Traditional Arabic"/>
          <w:sz w:val="32"/>
          <w:szCs w:val="32"/>
          <w:rtl/>
        </w:rPr>
        <w:t>الأمالي</w:t>
      </w:r>
      <w:proofErr w:type="spellEnd"/>
      <w:r w:rsidRPr="00DB5940">
        <w:rPr>
          <w:rFonts w:ascii="Traditional Arabic" w:hAnsi="Traditional Arabic"/>
          <w:sz w:val="32"/>
          <w:szCs w:val="32"/>
          <w:rtl/>
        </w:rPr>
        <w:t xml:space="preserve"> لأصحاب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وغيرهم</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وإما بروايات مفردة</w:t>
      </w:r>
      <w:r w:rsidR="001A5A5B">
        <w:rPr>
          <w:rFonts w:ascii="Traditional Arabic" w:hAnsi="Traditional Arabic"/>
          <w:sz w:val="32"/>
          <w:szCs w:val="32"/>
          <w:rtl/>
        </w:rPr>
        <w:t xml:space="preserve">، </w:t>
      </w:r>
      <w:r w:rsidRPr="00DB5940">
        <w:rPr>
          <w:rFonts w:ascii="Traditional Arabic" w:hAnsi="Traditional Arabic"/>
          <w:sz w:val="32"/>
          <w:szCs w:val="32"/>
          <w:rtl/>
        </w:rPr>
        <w:t>مثل</w:t>
      </w:r>
      <w:r w:rsidR="001A5A5B">
        <w:rPr>
          <w:rFonts w:ascii="Traditional Arabic" w:hAnsi="Traditional Arabic"/>
          <w:sz w:val="32"/>
          <w:szCs w:val="32"/>
          <w:rtl/>
        </w:rPr>
        <w:t xml:space="preserve">: </w:t>
      </w:r>
      <w:r w:rsidRPr="00DB5940">
        <w:rPr>
          <w:rFonts w:ascii="Traditional Arabic" w:hAnsi="Traditional Arabic"/>
          <w:sz w:val="32"/>
          <w:szCs w:val="32"/>
          <w:rtl/>
        </w:rPr>
        <w:t>رواية</w:t>
      </w:r>
      <w:r w:rsidR="001A5A5B">
        <w:rPr>
          <w:rFonts w:ascii="Traditional Arabic" w:hAnsi="Traditional Arabic"/>
          <w:sz w:val="32"/>
          <w:szCs w:val="32"/>
          <w:rtl/>
        </w:rPr>
        <w:t xml:space="preserve">: </w:t>
      </w:r>
      <w:r w:rsidRPr="00DB5940">
        <w:rPr>
          <w:rFonts w:ascii="Traditional Arabic" w:hAnsi="Traditional Arabic"/>
          <w:sz w:val="32"/>
          <w:szCs w:val="32"/>
          <w:rtl/>
        </w:rPr>
        <w:t>ابن سماعة</w:t>
      </w:r>
      <w:r w:rsidR="001A5A5B">
        <w:rPr>
          <w:rFonts w:ascii="Traditional Arabic" w:hAnsi="Traditional Arabic"/>
          <w:sz w:val="32"/>
          <w:szCs w:val="32"/>
          <w:rtl/>
        </w:rPr>
        <w:t xml:space="preserve">، </w:t>
      </w:r>
      <w:r w:rsidRPr="00DB5940">
        <w:rPr>
          <w:rFonts w:ascii="Traditional Arabic" w:hAnsi="Traditional Arabic"/>
          <w:sz w:val="32"/>
          <w:szCs w:val="32"/>
          <w:rtl/>
        </w:rPr>
        <w:t>ورواية</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المعلي</w:t>
      </w:r>
      <w:proofErr w:type="spellEnd"/>
      <w:r w:rsidRPr="00DB5940">
        <w:rPr>
          <w:rFonts w:ascii="Traditional Arabic" w:hAnsi="Traditional Arabic"/>
          <w:sz w:val="32"/>
          <w:szCs w:val="32"/>
          <w:rtl/>
        </w:rPr>
        <w:t xml:space="preserve"> بن منصور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(000 </w:t>
      </w:r>
      <w:proofErr w:type="gramStart"/>
      <w:r w:rsidRPr="00DB5940">
        <w:rPr>
          <w:rFonts w:ascii="Traditional Arabic" w:hAnsi="Traditional Arabic"/>
          <w:sz w:val="32"/>
          <w:szCs w:val="32"/>
          <w:rtl/>
        </w:rPr>
        <w:t>- 211</w:t>
      </w:r>
      <w:proofErr w:type="gramEnd"/>
      <w:r w:rsidRPr="00DB5940">
        <w:rPr>
          <w:rFonts w:ascii="Traditional Arabic" w:hAnsi="Traditional Arabic"/>
          <w:sz w:val="32"/>
          <w:szCs w:val="32"/>
          <w:rtl/>
        </w:rPr>
        <w:t xml:space="preserve"> هـ = 000 - 826 م) من رجال الحديث</w:t>
      </w:r>
      <w:r w:rsidR="001A5A5B">
        <w:rPr>
          <w:rFonts w:ascii="Traditional Arabic" w:hAnsi="Traditional Arabic"/>
          <w:sz w:val="32"/>
          <w:szCs w:val="32"/>
          <w:rtl/>
        </w:rPr>
        <w:t xml:space="preserve">، </w:t>
      </w:r>
      <w:r w:rsidRPr="00DB5940">
        <w:rPr>
          <w:rFonts w:ascii="Traditional Arabic" w:hAnsi="Traditional Arabic"/>
          <w:sz w:val="32"/>
          <w:szCs w:val="32"/>
          <w:rtl/>
        </w:rPr>
        <w:t>المصنفين فيه</w:t>
      </w:r>
      <w:r w:rsidR="001A5A5B">
        <w:rPr>
          <w:rFonts w:ascii="Traditional Arabic" w:hAnsi="Traditional Arabic"/>
          <w:sz w:val="32"/>
          <w:szCs w:val="32"/>
          <w:rtl/>
        </w:rPr>
        <w:t xml:space="preserve">. </w:t>
      </w:r>
      <w:r w:rsidRPr="00DB5940">
        <w:rPr>
          <w:rFonts w:ascii="Traditional Arabic" w:hAnsi="Traditional Arabic"/>
          <w:sz w:val="32"/>
          <w:szCs w:val="32"/>
          <w:rtl/>
        </w:rPr>
        <w:t>ثقة نبيل</w:t>
      </w:r>
      <w:r w:rsidR="001A5A5B">
        <w:rPr>
          <w:rFonts w:ascii="Traditional Arabic" w:hAnsi="Traditional Arabic"/>
          <w:sz w:val="32"/>
          <w:szCs w:val="32"/>
          <w:rtl/>
        </w:rPr>
        <w:t xml:space="preserve">، </w:t>
      </w:r>
      <w:r w:rsidRPr="00DB5940">
        <w:rPr>
          <w:rFonts w:ascii="Traditional Arabic" w:hAnsi="Traditional Arabic"/>
          <w:sz w:val="32"/>
          <w:szCs w:val="32"/>
          <w:rtl/>
        </w:rPr>
        <w:t>من أصحاب أبي يوسف ومحمد بن الحسن</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وغيرهما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8"/>
      </w:r>
      <w:r w:rsidRPr="00DB5940">
        <w:rPr>
          <w:rFonts w:ascii="Traditional Arabic" w:hAnsi="Traditional Arabic"/>
          <w:sz w:val="32"/>
          <w:szCs w:val="32"/>
          <w:rtl/>
        </w:rPr>
        <w:t xml:space="preserve"> في</w:t>
      </w:r>
      <w:proofErr w:type="gramEnd"/>
      <w:r w:rsidRPr="00DB5940">
        <w:rPr>
          <w:rFonts w:ascii="Traditional Arabic" w:hAnsi="Traditional Arabic"/>
          <w:sz w:val="32"/>
          <w:szCs w:val="32"/>
          <w:rtl/>
        </w:rPr>
        <w:t xml:space="preserve"> مسألة معينة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FD2248">
        <w:rPr>
          <w:rStyle w:val="4Char"/>
          <w:rFonts w:ascii="Traditional Arabic" w:hAnsi="Traditional Arabic"/>
          <w:b w:val="0"/>
          <w:bCs w:val="0"/>
          <w:sz w:val="32"/>
          <w:szCs w:val="32"/>
          <w:u w:val="single"/>
          <w:rtl/>
        </w:rPr>
        <w:t>الثالثة</w:t>
      </w:r>
      <w:r w:rsidR="001A5A5B">
        <w:rPr>
          <w:rStyle w:val="4Char"/>
          <w:rFonts w:ascii="Traditional Arabic" w:hAnsi="Traditional Arabic"/>
          <w:b w:val="0"/>
          <w:bCs w:val="0"/>
          <w:sz w:val="32"/>
          <w:szCs w:val="32"/>
          <w:u w:val="single"/>
          <w:rtl/>
        </w:rPr>
        <w:t xml:space="preserve">: </w:t>
      </w:r>
      <w:r w:rsidRPr="00FD2248">
        <w:rPr>
          <w:rStyle w:val="4Char"/>
          <w:rFonts w:ascii="Traditional Arabic" w:hAnsi="Traditional Arabic"/>
          <w:b w:val="0"/>
          <w:bCs w:val="0"/>
          <w:sz w:val="32"/>
          <w:szCs w:val="32"/>
          <w:u w:val="single"/>
          <w:rtl/>
        </w:rPr>
        <w:t>الفتاوى</w:t>
      </w:r>
      <w:r w:rsidR="001A5A5B">
        <w:rPr>
          <w:rStyle w:val="4Char"/>
          <w:rFonts w:ascii="Traditional Arabic" w:hAnsi="Traditional Arabic"/>
          <w:b w:val="0"/>
          <w:bCs w:val="0"/>
          <w:sz w:val="32"/>
          <w:szCs w:val="32"/>
          <w:u w:val="single"/>
          <w:rtl/>
        </w:rPr>
        <w:t xml:space="preserve">، </w:t>
      </w:r>
      <w:r w:rsidRPr="00FD2248">
        <w:rPr>
          <w:rStyle w:val="4Char"/>
          <w:rFonts w:ascii="Traditional Arabic" w:hAnsi="Traditional Arabic"/>
          <w:b w:val="0"/>
          <w:bCs w:val="0"/>
          <w:sz w:val="32"/>
          <w:szCs w:val="32"/>
          <w:u w:val="single"/>
          <w:rtl/>
        </w:rPr>
        <w:t>والواقعات</w:t>
      </w:r>
      <w:r w:rsidR="001A5A5B">
        <w:rPr>
          <w:rFonts w:ascii="Traditional Arabic" w:hAnsi="Traditional Arabic"/>
          <w:b/>
          <w:bCs/>
          <w:sz w:val="32"/>
          <w:szCs w:val="32"/>
          <w:u w:val="single"/>
          <w:rtl/>
        </w:rPr>
        <w:t xml:space="preserve">. </w:t>
      </w:r>
      <w:r w:rsidRPr="00FD2248">
        <w:rPr>
          <w:rFonts w:ascii="Traditional Arabic" w:hAnsi="Traditional Arabic"/>
          <w:sz w:val="32"/>
          <w:szCs w:val="32"/>
          <w:rtl/>
        </w:rPr>
        <w:t>وهي</w:t>
      </w:r>
      <w:r w:rsidR="001A5A5B">
        <w:rPr>
          <w:rFonts w:ascii="Traditional Arabic" w:hAnsi="Traditional Arabic"/>
          <w:sz w:val="32"/>
          <w:szCs w:val="32"/>
          <w:rtl/>
        </w:rPr>
        <w:t xml:space="preserve">: </w:t>
      </w:r>
      <w:r w:rsidRPr="00FD2248">
        <w:rPr>
          <w:rFonts w:ascii="Traditional Arabic" w:hAnsi="Traditional Arabic"/>
          <w:sz w:val="32"/>
          <w:szCs w:val="32"/>
          <w:rtl/>
        </w:rPr>
        <w:t>مسائل</w:t>
      </w:r>
      <w:r w:rsidRPr="00DB5940">
        <w:rPr>
          <w:rFonts w:ascii="Traditional Arabic" w:hAnsi="Traditional Arabic"/>
          <w:sz w:val="32"/>
          <w:szCs w:val="32"/>
          <w:rtl/>
        </w:rPr>
        <w:t xml:space="preserve"> استنبطها المجتهدون المتأخرون</w:t>
      </w:r>
      <w:r w:rsidR="001A5A5B">
        <w:rPr>
          <w:rFonts w:ascii="Traditional Arabic" w:hAnsi="Traditional Arabic"/>
          <w:sz w:val="32"/>
          <w:szCs w:val="32"/>
          <w:rtl/>
        </w:rPr>
        <w:t xml:space="preserve">، </w:t>
      </w:r>
      <w:r w:rsidRPr="00DB5940">
        <w:rPr>
          <w:rFonts w:ascii="Traditional Arabic" w:hAnsi="Traditional Arabic"/>
          <w:sz w:val="32"/>
          <w:szCs w:val="32"/>
          <w:rtl/>
        </w:rPr>
        <w:t>لما سئل عنهم</w:t>
      </w:r>
      <w:r w:rsidR="001A5A5B">
        <w:rPr>
          <w:rFonts w:ascii="Traditional Arabic" w:hAnsi="Traditional Arabic"/>
          <w:sz w:val="32"/>
          <w:szCs w:val="32"/>
          <w:rtl/>
        </w:rPr>
        <w:t xml:space="preserve">. </w:t>
      </w:r>
      <w:r w:rsidRPr="00DB5940">
        <w:rPr>
          <w:rFonts w:ascii="Traditional Arabic" w:hAnsi="Traditional Arabic"/>
          <w:sz w:val="32"/>
          <w:szCs w:val="32"/>
          <w:rtl/>
        </w:rPr>
        <w:t>ولم يجدوا فيها رواية عن أصحاب المذهب المتقدمين</w:t>
      </w:r>
      <w:r w:rsidR="001A5A5B">
        <w:rPr>
          <w:rFonts w:ascii="Traditional Arabic" w:hAnsi="Traditional Arabic"/>
          <w:sz w:val="32"/>
          <w:szCs w:val="32"/>
          <w:rtl/>
        </w:rPr>
        <w:t xml:space="preserve">. </w:t>
      </w:r>
      <w:r w:rsidRPr="00DB5940">
        <w:rPr>
          <w:rFonts w:ascii="Traditional Arabic" w:hAnsi="Traditional Arabic"/>
          <w:sz w:val="32"/>
          <w:szCs w:val="32"/>
          <w:rtl/>
        </w:rPr>
        <w:t>وهم كثيرون</w:t>
      </w:r>
      <w:r w:rsidR="001A5A5B">
        <w:rPr>
          <w:rFonts w:ascii="Traditional Arabic" w:hAnsi="Traditional Arabic"/>
          <w:sz w:val="32"/>
          <w:szCs w:val="32"/>
          <w:rtl/>
        </w:rPr>
        <w:t xml:space="preserve">، </w:t>
      </w:r>
      <w:r w:rsidRPr="00DB5940">
        <w:rPr>
          <w:rFonts w:ascii="Traditional Arabic" w:hAnsi="Traditional Arabic"/>
          <w:sz w:val="32"/>
          <w:szCs w:val="32"/>
          <w:rtl/>
        </w:rPr>
        <w:t>وموضع معرفتهم كتب الطبقات لأصحابنا وكتب التواريخ</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وهم</w:t>
      </w:r>
      <w:r w:rsidR="001A5A5B">
        <w:rPr>
          <w:rFonts w:ascii="Traditional Arabic" w:hAnsi="Traditional Arabic"/>
          <w:sz w:val="32"/>
          <w:szCs w:val="32"/>
          <w:rtl/>
        </w:rPr>
        <w:t xml:space="preserve">: </w:t>
      </w:r>
      <w:r w:rsidRPr="00DB5940">
        <w:rPr>
          <w:rFonts w:ascii="Traditional Arabic" w:hAnsi="Traditional Arabic"/>
          <w:sz w:val="32"/>
          <w:szCs w:val="32"/>
          <w:rtl/>
        </w:rPr>
        <w:t>أصحاب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وأصحاب محمد</w:t>
      </w:r>
      <w:r w:rsidR="001A5A5B">
        <w:rPr>
          <w:rFonts w:ascii="Traditional Arabic" w:hAnsi="Traditional Arabic"/>
          <w:sz w:val="32"/>
          <w:szCs w:val="32"/>
          <w:rtl/>
        </w:rPr>
        <w:t xml:space="preserve">، </w:t>
      </w:r>
      <w:r w:rsidRPr="00DB5940">
        <w:rPr>
          <w:rFonts w:ascii="Traditional Arabic" w:hAnsi="Traditional Arabic"/>
          <w:sz w:val="32"/>
          <w:szCs w:val="32"/>
          <w:rtl/>
        </w:rPr>
        <w:t>وأصحاب أصحابهما</w:t>
      </w:r>
      <w:r w:rsidR="001A5A5B">
        <w:rPr>
          <w:rFonts w:ascii="Traditional Arabic" w:hAnsi="Traditional Arabic"/>
          <w:sz w:val="32"/>
          <w:szCs w:val="32"/>
          <w:rtl/>
        </w:rPr>
        <w:t xml:space="preserve">. . . </w:t>
      </w:r>
      <w:r w:rsidRPr="00DB5940">
        <w:rPr>
          <w:rFonts w:ascii="Traditional Arabic" w:hAnsi="Traditional Arabic"/>
          <w:sz w:val="32"/>
          <w:szCs w:val="32"/>
          <w:rtl/>
        </w:rPr>
        <w:t>وهلم جرا</w:t>
      </w:r>
      <w:r w:rsidR="001A5A5B">
        <w:rPr>
          <w:rFonts w:ascii="Traditional Arabic" w:hAnsi="Traditional Arabic"/>
          <w:sz w:val="32"/>
          <w:szCs w:val="32"/>
          <w:rtl/>
        </w:rPr>
        <w:t xml:space="preserve">، </w:t>
      </w:r>
      <w:r w:rsidRPr="00DB5940">
        <w:rPr>
          <w:rFonts w:ascii="Traditional Arabic" w:hAnsi="Traditional Arabic"/>
          <w:sz w:val="32"/>
          <w:szCs w:val="32"/>
          <w:rtl/>
        </w:rPr>
        <w:t>إلى أن ينقرض عصر الاجتهاد</w:t>
      </w:r>
      <w:r w:rsidR="001A5A5B">
        <w:rPr>
          <w:rFonts w:ascii="Traditional Arabic" w:hAnsi="Traditional Arabic"/>
          <w:sz w:val="32"/>
          <w:szCs w:val="32"/>
          <w:rtl/>
        </w:rPr>
        <w:t xml:space="preserve">. </w:t>
      </w:r>
      <w:r w:rsidRPr="00DB5940">
        <w:rPr>
          <w:rFonts w:ascii="Traditional Arabic" w:hAnsi="Traditional Arabic"/>
          <w:sz w:val="32"/>
          <w:szCs w:val="32"/>
          <w:rtl/>
        </w:rPr>
        <w:t>وهم كثيرون</w:t>
      </w:r>
      <w:r w:rsidR="001A5A5B">
        <w:rPr>
          <w:rFonts w:ascii="Traditional Arabic" w:hAnsi="Traditional Arabic"/>
          <w:sz w:val="32"/>
          <w:szCs w:val="32"/>
          <w:rtl/>
        </w:rPr>
        <w:t xml:space="preserve">. </w:t>
      </w:r>
      <w:r w:rsidRPr="00DB5940">
        <w:rPr>
          <w:rFonts w:ascii="Traditional Arabic" w:hAnsi="Traditional Arabic"/>
          <w:sz w:val="32"/>
          <w:szCs w:val="32"/>
          <w:rtl/>
        </w:rPr>
        <w:t>فمن أصحاب أبي يوسف ومحمد مثل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ابن رستم</w:t>
      </w:r>
      <w:r w:rsidR="001A5A5B">
        <w:rPr>
          <w:rFonts w:ascii="Traditional Arabic" w:hAnsi="Traditional Arabic"/>
          <w:sz w:val="32"/>
          <w:szCs w:val="32"/>
          <w:rtl/>
        </w:rPr>
        <w:t xml:space="preserve">، </w:t>
      </w:r>
      <w:r w:rsidRPr="00DB5940">
        <w:rPr>
          <w:rFonts w:ascii="Traditional Arabic" w:hAnsi="Traditional Arabic"/>
          <w:sz w:val="32"/>
          <w:szCs w:val="32"/>
          <w:rtl/>
        </w:rPr>
        <w:t>ومحمد بن سماعة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وأبي سليمان </w:t>
      </w:r>
      <w:proofErr w:type="spellStart"/>
      <w:r w:rsidRPr="00DB5940">
        <w:rPr>
          <w:rFonts w:ascii="Traditional Arabic" w:hAnsi="Traditional Arabic"/>
          <w:sz w:val="32"/>
          <w:szCs w:val="32"/>
          <w:rtl/>
        </w:rPr>
        <w:t>الجوزجاني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وأبي حفص البخاري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ومن أصحاب أصحابهما</w:t>
      </w:r>
      <w:r w:rsidR="001A5A5B">
        <w:rPr>
          <w:rFonts w:ascii="Traditional Arabic" w:hAnsi="Traditional Arabic"/>
          <w:sz w:val="32"/>
          <w:szCs w:val="32"/>
          <w:rtl/>
        </w:rPr>
        <w:t xml:space="preserve">، </w:t>
      </w:r>
      <w:r w:rsidRPr="00DB5940">
        <w:rPr>
          <w:rFonts w:ascii="Traditional Arabic" w:hAnsi="Traditional Arabic"/>
          <w:sz w:val="32"/>
          <w:szCs w:val="32"/>
          <w:rtl/>
        </w:rPr>
        <w:t>ومن بعدهم</w:t>
      </w:r>
      <w:r w:rsidR="001A5A5B">
        <w:rPr>
          <w:rFonts w:ascii="Traditional Arabic" w:hAnsi="Traditional Arabic"/>
          <w:sz w:val="32"/>
          <w:szCs w:val="32"/>
          <w:rtl/>
        </w:rPr>
        <w:t xml:space="preserve">، </w:t>
      </w:r>
      <w:r w:rsidRPr="00DB5940">
        <w:rPr>
          <w:rFonts w:ascii="Traditional Arabic" w:hAnsi="Traditional Arabic"/>
          <w:sz w:val="32"/>
          <w:szCs w:val="32"/>
          <w:rtl/>
        </w:rPr>
        <w:t>مثل</w:t>
      </w:r>
      <w:r w:rsidR="001A5A5B">
        <w:rPr>
          <w:rFonts w:ascii="Traditional Arabic" w:hAnsi="Traditional Arabic"/>
          <w:sz w:val="32"/>
          <w:szCs w:val="32"/>
          <w:rtl/>
        </w:rPr>
        <w:t xml:space="preserve">: </w:t>
      </w:r>
      <w:r w:rsidRPr="00DB5940">
        <w:rPr>
          <w:rFonts w:ascii="Traditional Arabic" w:hAnsi="Traditional Arabic"/>
          <w:sz w:val="32"/>
          <w:szCs w:val="32"/>
          <w:rtl/>
        </w:rPr>
        <w:t>محمد بن مسلمة</w:t>
      </w:r>
      <w:r w:rsidR="001A5A5B">
        <w:rPr>
          <w:rFonts w:ascii="Traditional Arabic" w:hAnsi="Traditional Arabic"/>
          <w:sz w:val="32"/>
          <w:szCs w:val="32"/>
          <w:rtl/>
        </w:rPr>
        <w:t xml:space="preserve">، </w:t>
      </w:r>
      <w:r w:rsidRPr="00DB5940">
        <w:rPr>
          <w:rFonts w:ascii="Traditional Arabic" w:hAnsi="Traditional Arabic"/>
          <w:sz w:val="32"/>
          <w:szCs w:val="32"/>
          <w:rtl/>
        </w:rPr>
        <w:t>ومحمد بن سلمة</w:t>
      </w:r>
      <w:r w:rsidR="001A5A5B">
        <w:rPr>
          <w:rFonts w:ascii="Traditional Arabic" w:hAnsi="Traditional Arabic"/>
          <w:sz w:val="32"/>
          <w:szCs w:val="32"/>
          <w:rtl/>
        </w:rPr>
        <w:t xml:space="preserve">، </w:t>
      </w:r>
      <w:r w:rsidRPr="00DB5940">
        <w:rPr>
          <w:rFonts w:ascii="Traditional Arabic" w:hAnsi="Traditional Arabic"/>
          <w:sz w:val="32"/>
          <w:szCs w:val="32"/>
          <w:rtl/>
        </w:rPr>
        <w:t>ومحمد بن مقاتل</w:t>
      </w:r>
      <w:r w:rsidR="001A5A5B">
        <w:rPr>
          <w:rFonts w:ascii="Traditional Arabic" w:hAnsi="Traditional Arabic"/>
          <w:sz w:val="32"/>
          <w:szCs w:val="32"/>
          <w:rtl/>
        </w:rPr>
        <w:t xml:space="preserve">، </w:t>
      </w:r>
      <w:r w:rsidRPr="00DB5940">
        <w:rPr>
          <w:rFonts w:ascii="Traditional Arabic" w:hAnsi="Traditional Arabic"/>
          <w:sz w:val="32"/>
          <w:szCs w:val="32"/>
          <w:rtl/>
        </w:rPr>
        <w:t>ونصر بن يحيى</w:t>
      </w:r>
      <w:r w:rsidR="001A5A5B">
        <w:rPr>
          <w:rFonts w:ascii="Traditional Arabic" w:hAnsi="Traditional Arabic"/>
          <w:sz w:val="32"/>
          <w:szCs w:val="32"/>
          <w:rtl/>
        </w:rPr>
        <w:t xml:space="preserve">، </w:t>
      </w:r>
      <w:r w:rsidRPr="00DB5940">
        <w:rPr>
          <w:rFonts w:ascii="Traditional Arabic" w:hAnsi="Traditional Arabic"/>
          <w:sz w:val="32"/>
          <w:szCs w:val="32"/>
          <w:rtl/>
        </w:rPr>
        <w:t>وأبي نصر</w:t>
      </w:r>
      <w:r w:rsidR="001A5A5B">
        <w:rPr>
          <w:rFonts w:ascii="Traditional Arabic" w:hAnsi="Traditional Arabic"/>
          <w:sz w:val="32"/>
          <w:szCs w:val="32"/>
          <w:rtl/>
        </w:rPr>
        <w:t xml:space="preserve">: </w:t>
      </w:r>
      <w:r w:rsidRPr="00DB5940">
        <w:rPr>
          <w:rFonts w:ascii="Traditional Arabic" w:hAnsi="Traditional Arabic"/>
          <w:sz w:val="32"/>
          <w:szCs w:val="32"/>
          <w:rtl/>
        </w:rPr>
        <w:t>القاسم بن سلام</w:t>
      </w:r>
      <w:r w:rsidR="001A5A5B">
        <w:rPr>
          <w:rFonts w:ascii="Traditional Arabic" w:hAnsi="Traditional Arabic"/>
          <w:sz w:val="32"/>
          <w:szCs w:val="32"/>
          <w:rtl/>
        </w:rPr>
        <w:t xml:space="preserve">، </w:t>
      </w:r>
      <w:r w:rsidRPr="00DB5940">
        <w:rPr>
          <w:rFonts w:ascii="Traditional Arabic" w:hAnsi="Traditional Arabic"/>
          <w:sz w:val="32"/>
          <w:szCs w:val="32"/>
          <w:rtl/>
        </w:rPr>
        <w:t>كما في</w:t>
      </w:r>
      <w:r w:rsidR="001A5A5B">
        <w:rPr>
          <w:rFonts w:ascii="Traditional Arabic" w:hAnsi="Traditional Arabic"/>
          <w:sz w:val="32"/>
          <w:szCs w:val="32"/>
          <w:rtl/>
        </w:rPr>
        <w:t xml:space="preserve">: </w:t>
      </w:r>
      <w:r w:rsidRPr="00DB5940">
        <w:rPr>
          <w:rFonts w:ascii="Traditional Arabic" w:hAnsi="Traditional Arabic"/>
          <w:sz w:val="32"/>
          <w:szCs w:val="32"/>
          <w:rtl/>
        </w:rPr>
        <w:t>الطبقات</w:t>
      </w:r>
      <w:r w:rsidR="001A5A5B">
        <w:rPr>
          <w:rFonts w:ascii="Traditional Arabic" w:hAnsi="Traditional Arabic"/>
          <w:sz w:val="32"/>
          <w:szCs w:val="32"/>
          <w:rtl/>
        </w:rPr>
        <w:t xml:space="preserve">، </w:t>
      </w:r>
      <w:r w:rsidRPr="00DB5940">
        <w:rPr>
          <w:rFonts w:ascii="Traditional Arabic" w:hAnsi="Traditional Arabic"/>
          <w:sz w:val="32"/>
          <w:szCs w:val="32"/>
          <w:rtl/>
        </w:rPr>
        <w:t>والتواريخ</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وقد يتفق لهم أن يخالفوا أصحاب المذهب لدلائل ظهرت لهم</w:t>
      </w:r>
      <w:r w:rsidR="001A5A5B">
        <w:rPr>
          <w:rFonts w:ascii="Traditional Arabic" w:hAnsi="Traditional Arabic"/>
          <w:sz w:val="32"/>
          <w:szCs w:val="32"/>
          <w:rtl/>
        </w:rPr>
        <w:t xml:space="preserve">. </w:t>
      </w:r>
      <w:r w:rsidRPr="00DB5940">
        <w:rPr>
          <w:rFonts w:ascii="Traditional Arabic" w:hAnsi="Traditional Arabic"/>
          <w:sz w:val="32"/>
          <w:szCs w:val="32"/>
          <w:rtl/>
        </w:rPr>
        <w:t>وأول كتاب جمع في فتاواهم فيما بلغنا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كتاب </w:t>
      </w:r>
      <w:r w:rsidR="001A5A5B">
        <w:rPr>
          <w:rFonts w:ascii="Traditional Arabic" w:hAnsi="Traditional Arabic"/>
          <w:sz w:val="32"/>
          <w:szCs w:val="32"/>
          <w:rtl/>
        </w:rPr>
        <w:t>"</w:t>
      </w:r>
      <w:r w:rsidRPr="00DB5940">
        <w:rPr>
          <w:rFonts w:ascii="Traditional Arabic" w:hAnsi="Traditional Arabic"/>
          <w:sz w:val="32"/>
          <w:szCs w:val="32"/>
          <w:rtl/>
        </w:rPr>
        <w:t>النوازل</w:t>
      </w:r>
      <w:r w:rsidR="001A5A5B">
        <w:rPr>
          <w:rFonts w:ascii="Traditional Arabic" w:hAnsi="Traditional Arabic"/>
          <w:sz w:val="32"/>
          <w:szCs w:val="32"/>
          <w:rtl/>
        </w:rPr>
        <w:t xml:space="preserve">". </w:t>
      </w:r>
      <w:r w:rsidRPr="00DB5940">
        <w:rPr>
          <w:rFonts w:ascii="Traditional Arabic" w:hAnsi="Traditional Arabic"/>
          <w:sz w:val="32"/>
          <w:szCs w:val="32"/>
          <w:rtl/>
        </w:rPr>
        <w:t>لأبي الليث السمرقندي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ثم جمع</w:t>
      </w:r>
      <w:r w:rsidR="001A5A5B">
        <w:rPr>
          <w:rFonts w:ascii="Traditional Arabic" w:hAnsi="Traditional Arabic"/>
          <w:sz w:val="32"/>
          <w:szCs w:val="32"/>
          <w:rtl/>
        </w:rPr>
        <w:t xml:space="preserve">: </w:t>
      </w:r>
      <w:r w:rsidRPr="00DB5940">
        <w:rPr>
          <w:rFonts w:ascii="Traditional Arabic" w:hAnsi="Traditional Arabic"/>
          <w:sz w:val="32"/>
          <w:szCs w:val="32"/>
          <w:rtl/>
        </w:rPr>
        <w:t>المشايخ بعده كتبا أخر</w:t>
      </w:r>
      <w:r w:rsidR="001A5A5B">
        <w:rPr>
          <w:rFonts w:ascii="Traditional Arabic" w:hAnsi="Traditional Arabic"/>
          <w:sz w:val="32"/>
          <w:szCs w:val="32"/>
          <w:rtl/>
        </w:rPr>
        <w:t xml:space="preserve">: </w:t>
      </w:r>
      <w:r w:rsidRPr="00DB5940">
        <w:rPr>
          <w:rFonts w:ascii="Traditional Arabic" w:hAnsi="Traditional Arabic"/>
          <w:sz w:val="32"/>
          <w:szCs w:val="32"/>
          <w:rtl/>
        </w:rPr>
        <w:t>(كمجموع النوازل والواقعات) للصدر الشهيد</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rPr>
        <w:t>ثم ذكر المتأخرون بهذه الطبقات المسائل في كتبهم مختلفة</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غيرمتميزة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كما في</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قاضيخان</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والخلاصة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وميز بعضهم</w:t>
      </w:r>
      <w:r w:rsidR="001A5A5B">
        <w:rPr>
          <w:rFonts w:ascii="Traditional Arabic" w:hAnsi="Traditional Arabic"/>
          <w:sz w:val="32"/>
          <w:szCs w:val="32"/>
          <w:rtl/>
        </w:rPr>
        <w:t xml:space="preserve">: </w:t>
      </w:r>
    </w:p>
    <w:p w:rsidR="00B845D6" w:rsidRPr="00DB5940" w:rsidRDefault="00B845D6" w:rsidP="00B845D6">
      <w:pPr>
        <w:pStyle w:val="a4"/>
        <w:rPr>
          <w:rFonts w:ascii="Traditional Arabic" w:hAnsi="Traditional Arabic"/>
          <w:sz w:val="32"/>
          <w:szCs w:val="32"/>
          <w:rtl/>
        </w:rPr>
      </w:pPr>
      <w:r w:rsidRPr="00DB5940">
        <w:rPr>
          <w:rFonts w:ascii="Traditional Arabic" w:hAnsi="Traditional Arabic"/>
          <w:sz w:val="32"/>
          <w:szCs w:val="32"/>
          <w:rtl/>
        </w:rPr>
        <w:t>كرضي الدين السرخسي</w:t>
      </w:r>
      <w:r w:rsidR="001A5A5B">
        <w:rPr>
          <w:rFonts w:ascii="Traditional Arabic" w:hAnsi="Traditional Arabic"/>
          <w:sz w:val="32"/>
          <w:szCs w:val="32"/>
          <w:rtl/>
        </w:rPr>
        <w:t xml:space="preserve">. </w:t>
      </w:r>
      <w:r w:rsidRPr="00DB5940">
        <w:rPr>
          <w:rFonts w:ascii="Traditional Arabic" w:hAnsi="Traditional Arabic"/>
          <w:sz w:val="32"/>
          <w:szCs w:val="32"/>
          <w:rtl/>
        </w:rPr>
        <w:t>في</w:t>
      </w:r>
      <w:r w:rsidR="001A5A5B">
        <w:rPr>
          <w:rFonts w:ascii="Traditional Arabic" w:hAnsi="Traditional Arabic"/>
          <w:sz w:val="32"/>
          <w:szCs w:val="32"/>
          <w:rtl/>
        </w:rPr>
        <w:t>: "</w:t>
      </w:r>
      <w:r w:rsidRPr="00DB5940">
        <w:rPr>
          <w:rFonts w:ascii="Traditional Arabic" w:hAnsi="Traditional Arabic"/>
          <w:sz w:val="32"/>
          <w:szCs w:val="32"/>
          <w:rtl/>
        </w:rPr>
        <w:t>المحيط</w:t>
      </w:r>
      <w:r w:rsidR="001A5A5B">
        <w:rPr>
          <w:rFonts w:ascii="Traditional Arabic" w:hAnsi="Traditional Arabic"/>
          <w:sz w:val="32"/>
          <w:szCs w:val="32"/>
          <w:rtl/>
        </w:rPr>
        <w:t xml:space="preserve">"، </w:t>
      </w:r>
      <w:r w:rsidRPr="00DB5940">
        <w:rPr>
          <w:rFonts w:ascii="Traditional Arabic" w:hAnsi="Traditional Arabic"/>
          <w:sz w:val="32"/>
          <w:szCs w:val="32"/>
          <w:rtl/>
        </w:rPr>
        <w:t>فإنه يذكر أولا مسائل الأصول</w:t>
      </w:r>
      <w:r w:rsidR="001A5A5B">
        <w:rPr>
          <w:rFonts w:ascii="Traditional Arabic" w:hAnsi="Traditional Arabic"/>
          <w:sz w:val="32"/>
          <w:szCs w:val="32"/>
          <w:rtl/>
        </w:rPr>
        <w:t xml:space="preserve">. </w:t>
      </w:r>
      <w:r w:rsidRPr="00DB5940">
        <w:rPr>
          <w:rFonts w:ascii="Traditional Arabic" w:hAnsi="Traditional Arabic"/>
          <w:sz w:val="32"/>
          <w:szCs w:val="32"/>
          <w:rtl/>
        </w:rPr>
        <w:t>ثم مسائل النوادر</w:t>
      </w:r>
      <w:r w:rsidR="001A5A5B">
        <w:rPr>
          <w:rFonts w:ascii="Traditional Arabic" w:hAnsi="Traditional Arabic"/>
          <w:sz w:val="32"/>
          <w:szCs w:val="32"/>
          <w:rtl/>
        </w:rPr>
        <w:t xml:space="preserve">. </w:t>
      </w:r>
      <w:r w:rsidRPr="00DB5940">
        <w:rPr>
          <w:rFonts w:ascii="Traditional Arabic" w:hAnsi="Traditional Arabic"/>
          <w:sz w:val="32"/>
          <w:szCs w:val="32"/>
          <w:rtl/>
        </w:rPr>
        <w:t>ثم مسائل</w:t>
      </w:r>
      <w:r w:rsidR="001A5A5B">
        <w:rPr>
          <w:rFonts w:ascii="Traditional Arabic" w:hAnsi="Traditional Arabic"/>
          <w:sz w:val="32"/>
          <w:szCs w:val="32"/>
          <w:rtl/>
        </w:rPr>
        <w:t xml:space="preserve"> </w:t>
      </w:r>
      <w:r w:rsidRPr="00DB5940">
        <w:rPr>
          <w:rFonts w:ascii="Traditional Arabic" w:hAnsi="Traditional Arabic"/>
          <w:sz w:val="32"/>
          <w:szCs w:val="32"/>
          <w:rtl/>
        </w:rPr>
        <w:t>الفتاوى</w:t>
      </w:r>
      <w:r w:rsidR="001A5A5B">
        <w:rPr>
          <w:rFonts w:ascii="Traditional Arabic" w:hAnsi="Traditional Arabic"/>
          <w:sz w:val="32"/>
          <w:szCs w:val="32"/>
          <w:rtl/>
        </w:rPr>
        <w:t xml:space="preserve">. </w:t>
      </w:r>
      <w:r w:rsidRPr="00DB5940">
        <w:rPr>
          <w:rFonts w:ascii="Traditional Arabic" w:hAnsi="Traditional Arabic"/>
          <w:sz w:val="32"/>
          <w:szCs w:val="32"/>
          <w:rtl/>
        </w:rPr>
        <w:t>ونعم ما فعل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69"/>
      </w:r>
    </w:p>
    <w:p w:rsidR="00B845D6" w:rsidRPr="00FF1741" w:rsidRDefault="00B845D6" w:rsidP="00B845D6">
      <w:pPr>
        <w:pStyle w:val="1"/>
        <w:bidi/>
        <w:rPr>
          <w:rFonts w:ascii="Traditional Arabic" w:hAnsi="Traditional Arabic" w:cs="Traditional Arabic"/>
          <w:szCs w:val="32"/>
          <w:u w:val="single"/>
          <w:rtl/>
        </w:rPr>
      </w:pPr>
      <w:bookmarkStart w:id="11" w:name="_Toc532642049"/>
      <w:r w:rsidRPr="00FF1741">
        <w:rPr>
          <w:rFonts w:ascii="Traditional Arabic" w:hAnsi="Traditional Arabic" w:cs="Traditional Arabic"/>
          <w:szCs w:val="32"/>
          <w:u w:val="single"/>
          <w:rtl/>
        </w:rPr>
        <w:t>اختلاف العلماء عن كتب ظاهر الرواية</w:t>
      </w:r>
      <w:r w:rsidR="001A5A5B">
        <w:rPr>
          <w:rFonts w:ascii="Traditional Arabic" w:hAnsi="Traditional Arabic" w:cs="Traditional Arabic" w:hint="cs"/>
          <w:szCs w:val="32"/>
          <w:u w:val="single"/>
          <w:rtl/>
        </w:rPr>
        <w:t>:</w:t>
      </w:r>
      <w:bookmarkEnd w:id="11"/>
      <w:r w:rsidR="001A5A5B">
        <w:rPr>
          <w:rFonts w:ascii="Traditional Arabic" w:hAnsi="Traditional Arabic" w:cs="Traditional Arabic" w:hint="cs"/>
          <w:szCs w:val="32"/>
          <w:u w:val="single"/>
          <w:rtl/>
        </w:rPr>
        <w:t xml:space="preserve"> </w:t>
      </w:r>
    </w:p>
    <w:p w:rsidR="00B845D6"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وقال الشيخ عبد الحي</w:t>
      </w:r>
      <w:r w:rsidR="001A5A5B">
        <w:rPr>
          <w:rFonts w:ascii="Traditional Arabic" w:hAnsi="Traditional Arabic"/>
          <w:sz w:val="32"/>
          <w:szCs w:val="32"/>
          <w:rtl/>
        </w:rPr>
        <w:t xml:space="preserve">: </w:t>
      </w:r>
      <w:r w:rsidR="003C1BCB">
        <w:rPr>
          <w:rFonts w:ascii="Traditional Arabic" w:hAnsi="Traditional Arabic" w:hint="cs"/>
          <w:sz w:val="32"/>
          <w:szCs w:val="32"/>
          <w:rtl/>
        </w:rPr>
        <w:t>1-</w:t>
      </w:r>
      <w:r w:rsidRPr="00DB5940">
        <w:rPr>
          <w:rFonts w:ascii="Traditional Arabic" w:hAnsi="Traditional Arabic"/>
          <w:sz w:val="32"/>
          <w:szCs w:val="32"/>
          <w:rtl/>
        </w:rPr>
        <w:t>المرادُ بظاهرِ الروايةِ 2-وظاهر المذهب</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3- وبالأصولِ</w:t>
      </w:r>
      <w:proofErr w:type="gramEnd"/>
      <w:r w:rsidRPr="00DB5940">
        <w:rPr>
          <w:rFonts w:ascii="Traditional Arabic" w:hAnsi="Traditional Arabic"/>
          <w:sz w:val="32"/>
          <w:szCs w:val="32"/>
          <w:rtl/>
        </w:rPr>
        <w:t xml:space="preserve"> في قولهم</w:t>
      </w:r>
      <w:r w:rsidR="001A5A5B">
        <w:rPr>
          <w:rFonts w:ascii="Traditional Arabic" w:hAnsi="Traditional Arabic"/>
          <w:sz w:val="32"/>
          <w:szCs w:val="32"/>
          <w:rtl/>
        </w:rPr>
        <w:t xml:space="preserve">: </w:t>
      </w:r>
      <w:r w:rsidRPr="00DB5940">
        <w:rPr>
          <w:rFonts w:ascii="Traditional Arabic" w:hAnsi="Traditional Arabic"/>
          <w:sz w:val="32"/>
          <w:szCs w:val="32"/>
          <w:rtl/>
        </w:rPr>
        <w:t>هذا في 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ظاهر </w:t>
      </w:r>
      <w:r w:rsidRPr="00DB5940">
        <w:rPr>
          <w:rFonts w:ascii="Traditional Arabic" w:hAnsi="Traditional Arabic"/>
          <w:sz w:val="32"/>
          <w:szCs w:val="32"/>
          <w:rtl/>
        </w:rPr>
        <w:lastRenderedPageBreak/>
        <w:t>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وهو موافقٌ لروايةِ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هو الكتبُ الستّة المشهورة للإمامِ محمّد</w:t>
      </w:r>
      <w:r w:rsidR="001A5A5B">
        <w:rPr>
          <w:rFonts w:ascii="Traditional Arabic" w:hAnsi="Traditional Arabic"/>
          <w:sz w:val="32"/>
          <w:szCs w:val="32"/>
          <w:rtl/>
        </w:rPr>
        <w:t xml:space="preserve">. </w:t>
      </w:r>
    </w:p>
    <w:p w:rsidR="00863BAA" w:rsidRPr="00DB5940" w:rsidRDefault="00863BAA" w:rsidP="000B59E5">
      <w:pPr>
        <w:widowControl/>
        <w:autoSpaceDE w:val="0"/>
        <w:autoSpaceDN w:val="0"/>
        <w:adjustRightInd w:val="0"/>
        <w:ind w:firstLine="720"/>
        <w:rPr>
          <w:rFonts w:ascii="Traditional Arabic" w:hAnsi="Traditional Arabic"/>
          <w:sz w:val="32"/>
          <w:szCs w:val="32"/>
          <w:rtl/>
        </w:rPr>
      </w:pPr>
      <w:r>
        <w:rPr>
          <w:rFonts w:ascii="Traditional Arabic" w:hAnsi="Traditional Arabic" w:hint="cs"/>
          <w:sz w:val="32"/>
          <w:szCs w:val="32"/>
          <w:rtl/>
        </w:rPr>
        <w:t>قال الشيخ أنور</w:t>
      </w:r>
      <w:r w:rsidR="001A5A5B">
        <w:rPr>
          <w:rFonts w:ascii="Traditional Arabic" w:hAnsi="Traditional Arabic" w:hint="cs"/>
          <w:sz w:val="32"/>
          <w:szCs w:val="32"/>
          <w:rtl/>
        </w:rPr>
        <w:t xml:space="preserve">: </w:t>
      </w:r>
      <w:r w:rsidR="000B59E5">
        <w:rPr>
          <w:rtl/>
        </w:rPr>
        <w:t>واعلم أن التصانيف إلى زمن أحمد رحمه الله تعالى كانت فيها الآثار والمرفوعات مختلطة</w:t>
      </w:r>
      <w:r w:rsidR="001A5A5B">
        <w:rPr>
          <w:rtl/>
        </w:rPr>
        <w:t xml:space="preserve">، </w:t>
      </w:r>
      <w:r w:rsidR="000B59E5">
        <w:rPr>
          <w:rtl/>
        </w:rPr>
        <w:t>ثم فصل أحمد رحمه الله تعالى بين المرفوعات والآثار ودون المرفوعات فقط</w:t>
      </w:r>
      <w:r w:rsidR="001A5A5B">
        <w:rPr>
          <w:rtl/>
        </w:rPr>
        <w:t xml:space="preserve">. </w:t>
      </w:r>
      <w:r w:rsidR="000B59E5">
        <w:rPr>
          <w:rtl/>
        </w:rPr>
        <w:t>وأول من جرد الفقه عن الحديث محمد بن الحسن</w:t>
      </w:r>
      <w:r w:rsidR="001A5A5B">
        <w:rPr>
          <w:rtl/>
        </w:rPr>
        <w:t xml:space="preserve">، </w:t>
      </w:r>
      <w:r w:rsidR="000B59E5">
        <w:rPr>
          <w:rtl/>
        </w:rPr>
        <w:t>وهو السر في عدم رضاء المحدثين عن الحنفية</w:t>
      </w:r>
      <w:proofErr w:type="gramStart"/>
      <w:r w:rsidR="001A5A5B">
        <w:rPr>
          <w:rtl/>
        </w:rPr>
        <w:t xml:space="preserve">. </w:t>
      </w:r>
      <w:r w:rsidR="001A5A5B">
        <w:rPr>
          <w:rFonts w:ascii="Traditional Arabic" w:hAnsi="Traditional Arabic"/>
          <w:sz w:val="32"/>
          <w:szCs w:val="32"/>
          <w:rtl/>
        </w:rPr>
        <w:t>.</w:t>
      </w:r>
      <w:proofErr w:type="gramEnd"/>
      <w:r w:rsidR="001A5A5B">
        <w:rPr>
          <w:rFonts w:ascii="Traditional Arabic" w:hAnsi="Traditional Arabic"/>
          <w:sz w:val="32"/>
          <w:szCs w:val="32"/>
          <w:rtl/>
        </w:rPr>
        <w:t xml:space="preserve"> </w:t>
      </w:r>
      <w:r>
        <w:rPr>
          <w:rStyle w:val="ae"/>
          <w:rFonts w:ascii="Traditional Arabic" w:hAnsi="Traditional Arabic"/>
          <w:sz w:val="32"/>
          <w:szCs w:val="32"/>
          <w:rtl/>
        </w:rPr>
        <w:footnoteReference w:id="70"/>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القول الأول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1-الجامع الصغير2-والجامع الكبير</w:t>
      </w:r>
      <w:proofErr w:type="gramStart"/>
      <w:r w:rsidRPr="00DB5940">
        <w:rPr>
          <w:rFonts w:ascii="Traditional Arabic" w:hAnsi="Traditional Arabic"/>
          <w:sz w:val="32"/>
          <w:szCs w:val="32"/>
          <w:rtl/>
        </w:rPr>
        <w:t>3- والسير</w:t>
      </w:r>
      <w:proofErr w:type="gramEnd"/>
      <w:r w:rsidRPr="00DB5940">
        <w:rPr>
          <w:rFonts w:ascii="Traditional Arabic" w:hAnsi="Traditional Arabic"/>
          <w:sz w:val="32"/>
          <w:szCs w:val="32"/>
          <w:rtl/>
        </w:rPr>
        <w:t xml:space="preserve"> الصغير و4-السير الكبير و5-المبسوط6- والزيادات</w:t>
      </w:r>
      <w:r w:rsidR="001A5A5B">
        <w:rPr>
          <w:rFonts w:ascii="Traditional Arabic" w:hAnsi="Traditional Arabic"/>
          <w:sz w:val="32"/>
          <w:szCs w:val="32"/>
          <w:rtl/>
        </w:rPr>
        <w:t>،</w:t>
      </w:r>
      <w:r w:rsidR="0004719F">
        <w:rPr>
          <w:rFonts w:ascii="Traditional Arabic" w:hAnsi="Traditional Arabic"/>
          <w:sz w:val="32"/>
          <w:szCs w:val="32"/>
          <w:rtl/>
        </w:rPr>
        <w:t xml:space="preserve">.... </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وجه تسمية الكبير والصغير لكتب الإمام محمد ذكره </w:t>
      </w:r>
      <w:r w:rsidRPr="00DB5940">
        <w:rPr>
          <w:rFonts w:ascii="Traditional Arabic" w:hAnsi="Traditional Arabic"/>
          <w:sz w:val="32"/>
          <w:szCs w:val="32"/>
          <w:rtl/>
          <w:lang w:eastAsia="en-US"/>
        </w:rPr>
        <w:t xml:space="preserve">أحمد بن محمد بن إسماعيل </w:t>
      </w:r>
      <w:proofErr w:type="spellStart"/>
      <w:r w:rsidRPr="00DB5940">
        <w:rPr>
          <w:rFonts w:ascii="Traditional Arabic" w:hAnsi="Traditional Arabic"/>
          <w:sz w:val="32"/>
          <w:szCs w:val="32"/>
          <w:rtl/>
          <w:lang w:eastAsia="en-US"/>
        </w:rPr>
        <w:t>الطحطاوي</w:t>
      </w:r>
      <w:proofErr w:type="spellEnd"/>
      <w:r w:rsidRPr="00DB5940">
        <w:rPr>
          <w:rFonts w:ascii="Traditional Arabic" w:hAnsi="Traditional Arabic"/>
          <w:sz w:val="32"/>
          <w:szCs w:val="32"/>
          <w:rtl/>
          <w:lang w:eastAsia="en-US"/>
        </w:rPr>
        <w:t xml:space="preserve"> الحنفي</w:t>
      </w:r>
      <w:r w:rsidR="001A5A5B">
        <w:rPr>
          <w:rFonts w:ascii="Traditional Arabic" w:hAnsi="Traditional Arabic"/>
          <w:sz w:val="32"/>
          <w:szCs w:val="32"/>
          <w:rtl/>
        </w:rPr>
        <w:t xml:space="preserve">: </w:t>
      </w:r>
      <w:r w:rsidRPr="00DB5940">
        <w:rPr>
          <w:rFonts w:ascii="Traditional Arabic" w:hAnsi="Traditional Arabic"/>
          <w:sz w:val="32"/>
          <w:szCs w:val="32"/>
          <w:rtl/>
        </w:rPr>
        <w:t>وكل ما كان كبيرا فهو من رواية محمد عن الإمام</w:t>
      </w:r>
      <w:r w:rsidR="002D5C3F">
        <w:rPr>
          <w:rFonts w:ascii="Traditional Arabic" w:hAnsi="Traditional Arabic"/>
          <w:sz w:val="32"/>
          <w:szCs w:val="32"/>
          <w:rtl/>
        </w:rPr>
        <w:t>،</w:t>
      </w:r>
      <w:r w:rsidRPr="00DB5940">
        <w:rPr>
          <w:rFonts w:ascii="Traditional Arabic" w:hAnsi="Traditional Arabic"/>
          <w:sz w:val="32"/>
          <w:szCs w:val="32"/>
          <w:rtl/>
        </w:rPr>
        <w:t xml:space="preserve"> والصغير روايته عن الإمام بواسطة أبي يوسف</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1"/>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القول الثاني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وذكر في تعاليق الأنوار على الدر المختار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بعضهم لم يعدّ </w:t>
      </w:r>
      <w:r w:rsidR="001A5A5B">
        <w:rPr>
          <w:rFonts w:ascii="Traditional Arabic" w:hAnsi="Traditional Arabic"/>
          <w:sz w:val="32"/>
          <w:szCs w:val="32"/>
          <w:rtl/>
        </w:rPr>
        <w:t>"</w:t>
      </w:r>
      <w:r w:rsidRPr="00DB5940">
        <w:rPr>
          <w:rFonts w:ascii="Traditional Arabic" w:hAnsi="Traditional Arabic"/>
          <w:sz w:val="32"/>
          <w:szCs w:val="32"/>
          <w:rtl/>
        </w:rPr>
        <w:t>السير الصغير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القول الثالث</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 xml:space="preserve"> وذكرَ </w:t>
      </w:r>
      <w:proofErr w:type="spellStart"/>
      <w:r w:rsidRPr="00DB5940">
        <w:rPr>
          <w:rFonts w:ascii="Traditional Arabic" w:hAnsi="Traditional Arabic"/>
          <w:sz w:val="32"/>
          <w:szCs w:val="32"/>
          <w:rtl/>
        </w:rPr>
        <w:t>الطَّحْطَاويّ</w:t>
      </w:r>
      <w:proofErr w:type="spellEnd"/>
      <w:r w:rsidRPr="00DB5940">
        <w:rPr>
          <w:rFonts w:ascii="Traditional Arabic" w:hAnsi="Traditional Arabic"/>
          <w:sz w:val="32"/>
          <w:szCs w:val="32"/>
          <w:rtl/>
        </w:rPr>
        <w:t xml:space="preserve"> في حواشيه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بعضَهم لم </w:t>
      </w:r>
      <w:proofErr w:type="gramStart"/>
      <w:r w:rsidRPr="00DB5940">
        <w:rPr>
          <w:rFonts w:ascii="Traditional Arabic" w:hAnsi="Traditional Arabic"/>
          <w:sz w:val="32"/>
          <w:szCs w:val="32"/>
          <w:rtl/>
        </w:rPr>
        <w:t>يعدّ ’السير</w:t>
      </w:r>
      <w:proofErr w:type="gramEnd"/>
      <w:r w:rsidRPr="00DB5940">
        <w:rPr>
          <w:rFonts w:ascii="Traditional Arabic" w:hAnsi="Traditional Arabic"/>
          <w:sz w:val="32"/>
          <w:szCs w:val="32"/>
          <w:rtl/>
        </w:rPr>
        <w:t>’ بقسميه منها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القول الرابع</w:t>
      </w:r>
      <w:r w:rsidR="001A5A5B">
        <w:rPr>
          <w:rFonts w:ascii="Traditional Arabic" w:hAnsi="Traditional Arabic"/>
          <w:sz w:val="32"/>
          <w:szCs w:val="32"/>
          <w:rtl/>
        </w:rPr>
        <w:t xml:space="preserve">: </w:t>
      </w:r>
      <w:r w:rsidRPr="00DB5940">
        <w:rPr>
          <w:rFonts w:ascii="Traditional Arabic" w:hAnsi="Traditional Arabic"/>
          <w:sz w:val="32"/>
          <w:szCs w:val="32"/>
          <w:rtl/>
        </w:rPr>
        <w:t>وقال في نتائج الأفكار</w:t>
      </w:r>
      <w:r w:rsidR="001A5A5B">
        <w:rPr>
          <w:rFonts w:ascii="Traditional Arabic" w:hAnsi="Traditional Arabic"/>
          <w:sz w:val="32"/>
          <w:szCs w:val="32"/>
          <w:rtl/>
        </w:rPr>
        <w:t xml:space="preserve">: </w:t>
      </w:r>
      <w:r w:rsidRPr="00DB5940">
        <w:rPr>
          <w:rFonts w:ascii="Traditional Arabic" w:hAnsi="Traditional Arabic"/>
          <w:sz w:val="32"/>
          <w:szCs w:val="32"/>
          <w:rtl/>
        </w:rPr>
        <w:t>المرادُ بظاهرِ الروايةِ عند الفقهاء</w:t>
      </w:r>
      <w:r w:rsidR="001A5A5B">
        <w:rPr>
          <w:rFonts w:ascii="Traditional Arabic" w:hAnsi="Traditional Arabic"/>
          <w:sz w:val="32"/>
          <w:szCs w:val="32"/>
          <w:rtl/>
        </w:rPr>
        <w:t xml:space="preserve">: </w:t>
      </w:r>
      <w:r w:rsidRPr="00DB5940">
        <w:rPr>
          <w:rFonts w:ascii="Traditional Arabic" w:hAnsi="Traditional Arabic"/>
          <w:sz w:val="32"/>
          <w:szCs w:val="32"/>
          <w:rtl/>
        </w:rPr>
        <w:t>روايةُ</w:t>
      </w:r>
      <w:r w:rsidR="001A5A5B">
        <w:rPr>
          <w:rFonts w:ascii="Traditional Arabic" w:hAnsi="Traditional Arabic"/>
          <w:sz w:val="32"/>
          <w:szCs w:val="32"/>
          <w:rtl/>
        </w:rPr>
        <w:t xml:space="preserve">: </w:t>
      </w:r>
      <w:r w:rsidRPr="00DB5940">
        <w:rPr>
          <w:rFonts w:ascii="Traditional Arabic" w:hAnsi="Traditional Arabic"/>
          <w:sz w:val="32"/>
          <w:szCs w:val="32"/>
          <w:rtl/>
        </w:rPr>
        <w:t>الجامعين</w:t>
      </w:r>
      <w:r w:rsidRPr="00DB5940">
        <w:rPr>
          <w:rStyle w:val="ae"/>
          <w:rFonts w:ascii="Traditional Arabic" w:hAnsi="Traditional Arabic"/>
          <w:sz w:val="32"/>
          <w:szCs w:val="32"/>
          <w:rtl/>
        </w:rPr>
        <w:footnoteReference w:id="72"/>
      </w:r>
      <w:proofErr w:type="spellStart"/>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المبسوط</w:t>
      </w:r>
      <w:r w:rsidR="001A5A5B">
        <w:rPr>
          <w:rFonts w:ascii="Traditional Arabic" w:hAnsi="Traditional Arabic"/>
          <w:sz w:val="32"/>
          <w:szCs w:val="32"/>
          <w:rtl/>
        </w:rPr>
        <w:t>"</w:t>
      </w:r>
      <w:r w:rsidRPr="00DB5940">
        <w:rPr>
          <w:rFonts w:ascii="Traditional Arabic" w:hAnsi="Traditional Arabic"/>
          <w:sz w:val="32"/>
          <w:szCs w:val="32"/>
          <w:rtl/>
        </w:rPr>
        <w:t>و</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w:t>
      </w:r>
      <w:proofErr w:type="spellStart"/>
      <w:r w:rsidRPr="00DB5940">
        <w:rPr>
          <w:rFonts w:ascii="Traditional Arabic" w:hAnsi="Traditional Arabic"/>
          <w:sz w:val="32"/>
          <w:szCs w:val="32"/>
          <w:rtl/>
        </w:rPr>
        <w:t>الزيادات</w:t>
      </w:r>
      <w:r w:rsidR="001A5A5B">
        <w:rPr>
          <w:rFonts w:ascii="Traditional Arabic" w:hAnsi="Traditional Arabic"/>
          <w:sz w:val="32"/>
          <w:szCs w:val="32"/>
          <w:rtl/>
        </w:rPr>
        <w:t>"</w:t>
      </w:r>
      <w:r w:rsidRPr="00DB5940">
        <w:rPr>
          <w:rFonts w:ascii="Traditional Arabic" w:hAnsi="Traditional Arabic"/>
          <w:sz w:val="32"/>
          <w:szCs w:val="32"/>
          <w:rtl/>
        </w:rPr>
        <w:t>والمرادُ</w:t>
      </w:r>
      <w:proofErr w:type="spellEnd"/>
      <w:r w:rsidRPr="00DB5940">
        <w:rPr>
          <w:rFonts w:ascii="Traditional Arabic" w:hAnsi="Traditional Arabic"/>
          <w:sz w:val="32"/>
          <w:szCs w:val="32"/>
          <w:rtl/>
        </w:rPr>
        <w:t xml:space="preserve"> بغير ظاهرِ</w:t>
      </w:r>
      <w:r w:rsidR="001A5A5B">
        <w:rPr>
          <w:rFonts w:ascii="Traditional Arabic" w:hAnsi="Traditional Arabic"/>
          <w:sz w:val="32"/>
          <w:szCs w:val="32"/>
          <w:rtl/>
        </w:rPr>
        <w:t xml:space="preserve"> </w:t>
      </w:r>
      <w:r w:rsidRPr="00DB5940">
        <w:rPr>
          <w:rFonts w:ascii="Traditional Arabic" w:hAnsi="Traditional Arabic"/>
          <w:sz w:val="32"/>
          <w:szCs w:val="32"/>
          <w:rtl/>
        </w:rPr>
        <w:t>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روايةُ غيرها</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ومثله في العناية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w:t>
      </w:r>
      <w:proofErr w:type="spellStart"/>
      <w:r w:rsidRPr="00DB5940">
        <w:rPr>
          <w:rFonts w:ascii="Traditional Arabic" w:hAnsi="Traditional Arabic"/>
          <w:sz w:val="32"/>
          <w:szCs w:val="32"/>
          <w:rtl/>
        </w:rPr>
        <w:t>المرادَبالأصولِ</w:t>
      </w:r>
      <w:proofErr w:type="spellEnd"/>
      <w:r w:rsidRPr="00DB5940">
        <w:rPr>
          <w:rFonts w:ascii="Traditional Arabic" w:hAnsi="Traditional Arabic"/>
          <w:sz w:val="32"/>
          <w:szCs w:val="32"/>
          <w:rtl/>
        </w:rPr>
        <w:t xml:space="preserve">=الجامعان </w:t>
      </w:r>
      <w:proofErr w:type="spellStart"/>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الزيادات</w:t>
      </w:r>
      <w:r w:rsidR="001A5A5B">
        <w:rPr>
          <w:rFonts w:ascii="Traditional Arabic" w:hAnsi="Traditional Arabic"/>
          <w:sz w:val="32"/>
          <w:szCs w:val="32"/>
          <w:rtl/>
        </w:rPr>
        <w:t>"</w:t>
      </w:r>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المبسوط</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w:t>
      </w:r>
    </w:p>
    <w:p w:rsidR="00B845D6" w:rsidRPr="00FF1741" w:rsidRDefault="00B845D6" w:rsidP="00B845D6">
      <w:pPr>
        <w:pStyle w:val="1"/>
        <w:bidi/>
        <w:rPr>
          <w:rFonts w:ascii="Traditional Arabic" w:hAnsi="Traditional Arabic" w:cs="Traditional Arabic"/>
          <w:szCs w:val="32"/>
          <w:u w:val="single"/>
          <w:rtl/>
        </w:rPr>
      </w:pPr>
      <w:bookmarkStart w:id="12" w:name="_Toc532642050"/>
      <w:r w:rsidRPr="00FF1741">
        <w:rPr>
          <w:rFonts w:ascii="Traditional Arabic" w:hAnsi="Traditional Arabic" w:cs="Traditional Arabic"/>
          <w:szCs w:val="32"/>
          <w:u w:val="single"/>
          <w:rtl/>
        </w:rPr>
        <w:t>كتب ترتيب الإمام محمد بن الحسن الشيباني</w:t>
      </w:r>
      <w:r w:rsidR="001A5A5B">
        <w:rPr>
          <w:rFonts w:ascii="Traditional Arabic" w:hAnsi="Traditional Arabic" w:cs="Traditional Arabic"/>
          <w:szCs w:val="32"/>
          <w:u w:val="single"/>
          <w:rtl/>
        </w:rPr>
        <w:t>:</w:t>
      </w:r>
      <w:bookmarkEnd w:id="12"/>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u w:val="single"/>
          <w:rtl/>
        </w:rPr>
      </w:pPr>
      <w:r w:rsidRPr="00DB5940">
        <w:rPr>
          <w:rFonts w:ascii="Traditional Arabic" w:hAnsi="Traditional Arabic"/>
          <w:sz w:val="32"/>
          <w:szCs w:val="32"/>
          <w:rtl/>
        </w:rPr>
        <w:t>سمي الأصل أصلا؛</w:t>
      </w:r>
      <w:r w:rsidR="0004719F">
        <w:rPr>
          <w:rFonts w:ascii="Traditional Arabic" w:hAnsi="Traditional Arabic"/>
          <w:sz w:val="32"/>
          <w:szCs w:val="32"/>
          <w:rtl/>
        </w:rPr>
        <w:t xml:space="preserve"> لأنه </w:t>
      </w:r>
      <w:r w:rsidRPr="00DB5940">
        <w:rPr>
          <w:rFonts w:ascii="Traditional Arabic" w:hAnsi="Traditional Arabic"/>
          <w:sz w:val="32"/>
          <w:szCs w:val="32"/>
          <w:rtl/>
        </w:rPr>
        <w:t>صنف أولا</w:t>
      </w:r>
      <w:r w:rsidR="001A5A5B">
        <w:rPr>
          <w:rFonts w:ascii="Traditional Arabic" w:hAnsi="Traditional Arabic"/>
          <w:sz w:val="32"/>
          <w:szCs w:val="32"/>
          <w:rtl/>
        </w:rPr>
        <w:t xml:space="preserve">، </w:t>
      </w:r>
      <w:r w:rsidRPr="00DB5940">
        <w:rPr>
          <w:rFonts w:ascii="Traditional Arabic" w:hAnsi="Traditional Arabic"/>
          <w:sz w:val="32"/>
          <w:szCs w:val="32"/>
          <w:rtl/>
        </w:rPr>
        <w:t>ثم الجامع الصغير</w:t>
      </w:r>
      <w:r w:rsidR="001A5A5B">
        <w:rPr>
          <w:rFonts w:ascii="Traditional Arabic" w:hAnsi="Traditional Arabic"/>
          <w:sz w:val="32"/>
          <w:szCs w:val="32"/>
          <w:rtl/>
        </w:rPr>
        <w:t xml:space="preserve">، </w:t>
      </w:r>
      <w:r w:rsidRPr="00DB5940">
        <w:rPr>
          <w:rFonts w:ascii="Traditional Arabic" w:hAnsi="Traditional Arabic"/>
          <w:sz w:val="32"/>
          <w:szCs w:val="32"/>
          <w:rtl/>
        </w:rPr>
        <w:t>ثم الكبير</w:t>
      </w:r>
      <w:r w:rsidR="001A5A5B">
        <w:rPr>
          <w:rFonts w:ascii="Traditional Arabic" w:hAnsi="Traditional Arabic"/>
          <w:sz w:val="32"/>
          <w:szCs w:val="32"/>
          <w:rtl/>
        </w:rPr>
        <w:t xml:space="preserve">، </w:t>
      </w:r>
      <w:r w:rsidRPr="00DB5940">
        <w:rPr>
          <w:rFonts w:ascii="Traditional Arabic" w:hAnsi="Traditional Arabic"/>
          <w:sz w:val="32"/>
          <w:szCs w:val="32"/>
          <w:rtl/>
        </w:rPr>
        <w:t>ثم الزيادات</w:t>
      </w:r>
      <w:r w:rsidR="001A5A5B">
        <w:rPr>
          <w:rFonts w:ascii="Traditional Arabic" w:hAnsi="Traditional Arabic"/>
          <w:sz w:val="32"/>
          <w:szCs w:val="32"/>
          <w:rtl/>
        </w:rPr>
        <w:t xml:space="preserve">، </w:t>
      </w:r>
      <w:r w:rsidRPr="00DB5940">
        <w:rPr>
          <w:rFonts w:ascii="Traditional Arabic" w:hAnsi="Traditional Arabic"/>
          <w:sz w:val="32"/>
          <w:szCs w:val="32"/>
          <w:rtl/>
        </w:rPr>
        <w:t>كذا في غاية البيان</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وذكر الإمام شمس الأئمة السرخسي في أول شرحه على السير الكبير أن السير الكبير هو آخر تصنيف صنفه محمد في الفقه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3"/>
      </w:r>
      <w:r w:rsidRPr="00DB5940">
        <w:rPr>
          <w:rFonts w:ascii="Traditional Arabic" w:hAnsi="Traditional Arabic"/>
          <w:sz w:val="32"/>
          <w:szCs w:val="32"/>
          <w:u w:val="single"/>
          <w:rtl/>
        </w:rPr>
        <w:t xml:space="preserve"> </w:t>
      </w:r>
    </w:p>
    <w:p w:rsidR="00B845D6" w:rsidRPr="00DB5940" w:rsidRDefault="00B845D6" w:rsidP="00B845D6">
      <w:pPr>
        <w:widowControl/>
        <w:autoSpaceDE w:val="0"/>
        <w:autoSpaceDN w:val="0"/>
        <w:adjustRightInd w:val="0"/>
        <w:ind w:firstLine="102"/>
        <w:rPr>
          <w:rFonts w:ascii="Traditional Arabic" w:hAnsi="Traditional Arabic"/>
          <w:sz w:val="32"/>
          <w:szCs w:val="32"/>
          <w:rtl/>
        </w:rPr>
      </w:pPr>
      <w:r w:rsidRPr="00DB5940">
        <w:rPr>
          <w:rFonts w:ascii="Traditional Arabic" w:hAnsi="Traditional Arabic"/>
          <w:sz w:val="32"/>
          <w:szCs w:val="32"/>
          <w:rtl/>
        </w:rPr>
        <w:lastRenderedPageBreak/>
        <w:t>وفي غاية البيان الجامع الصغير آخر التصنيفين</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102"/>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وفي شرح المنية لابن أمير الحاج الحلبي في بحث التسميع أن محمدا قرأ أكثر الكتب على أبي يوسف إلا ما كان فيه اسم الكبير فإنه من تصنيف محمد</w:t>
      </w:r>
      <w:r w:rsidR="001A5A5B">
        <w:rPr>
          <w:rFonts w:ascii="Traditional Arabic" w:hAnsi="Traditional Arabic"/>
          <w:sz w:val="32"/>
          <w:szCs w:val="32"/>
          <w:rtl/>
        </w:rPr>
        <w:t xml:space="preserve">: </w:t>
      </w:r>
      <w:r w:rsidRPr="00DB5940">
        <w:rPr>
          <w:rFonts w:ascii="Traditional Arabic" w:hAnsi="Traditional Arabic"/>
          <w:sz w:val="32"/>
          <w:szCs w:val="32"/>
          <w:rtl/>
        </w:rPr>
        <w:t>كالمضاربة الكبير والمزارعة الكبير والمأذون الكبير والجامع الكبير والسير الكبير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4"/>
      </w:r>
    </w:p>
    <w:p w:rsidR="00B845D6" w:rsidRPr="004435EE" w:rsidRDefault="00B845D6" w:rsidP="004435EE">
      <w:pPr>
        <w:pStyle w:val="2"/>
        <w:bidi/>
        <w:jc w:val="left"/>
        <w:rPr>
          <w:color w:val="C00000"/>
          <w:rtl/>
        </w:rPr>
      </w:pPr>
      <w:bookmarkStart w:id="13" w:name="_Toc532642051"/>
      <w:r w:rsidRPr="004435EE">
        <w:rPr>
          <w:color w:val="C00000"/>
          <w:rtl/>
        </w:rPr>
        <w:lastRenderedPageBreak/>
        <w:t>المبسوطات</w:t>
      </w:r>
      <w:r w:rsidR="001A5A5B" w:rsidRPr="004435EE">
        <w:rPr>
          <w:color w:val="C00000"/>
          <w:rtl/>
        </w:rPr>
        <w:t>:</w:t>
      </w:r>
      <w:bookmarkEnd w:id="13"/>
      <w:r w:rsidR="001A5A5B" w:rsidRPr="004435EE">
        <w:rPr>
          <w:color w:val="C00000"/>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1-المبسوط</w:t>
      </w:r>
      <w:r w:rsidR="001A5A5B">
        <w:rPr>
          <w:rFonts w:ascii="Traditional Arabic" w:hAnsi="Traditional Arabic"/>
          <w:sz w:val="32"/>
          <w:szCs w:val="32"/>
          <w:rtl/>
        </w:rPr>
        <w:t xml:space="preserve">، </w:t>
      </w:r>
      <w:r w:rsidRPr="00DB5940">
        <w:rPr>
          <w:rFonts w:ascii="Traditional Arabic" w:hAnsi="Traditional Arabic"/>
          <w:sz w:val="32"/>
          <w:szCs w:val="32"/>
          <w:rtl/>
        </w:rPr>
        <w:t>في فروع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كثير</w:t>
      </w:r>
      <w:r w:rsidR="001A5A5B">
        <w:rPr>
          <w:rFonts w:ascii="Traditional Arabic" w:hAnsi="Traditional Arabic"/>
          <w:sz w:val="32"/>
          <w:szCs w:val="32"/>
          <w:rtl/>
        </w:rPr>
        <w:t xml:space="preserve">، </w:t>
      </w:r>
      <w:r w:rsidRPr="00DB5940">
        <w:rPr>
          <w:rFonts w:ascii="Traditional Arabic" w:hAnsi="Traditional Arabic"/>
          <w:sz w:val="32"/>
          <w:szCs w:val="32"/>
          <w:rtl/>
        </w:rPr>
        <w:t>منها</w:t>
      </w:r>
      <w:r w:rsidR="001A5A5B">
        <w:rPr>
          <w:rFonts w:ascii="Traditional Arabic" w:hAnsi="Traditional Arabic"/>
          <w:sz w:val="32"/>
          <w:szCs w:val="32"/>
          <w:rtl/>
        </w:rPr>
        <w:t xml:space="preserve">: </w:t>
      </w:r>
      <w:r w:rsidRPr="00DB5940">
        <w:rPr>
          <w:rFonts w:ascii="Traditional Arabic" w:hAnsi="Traditional Arabic"/>
          <w:sz w:val="32"/>
          <w:szCs w:val="32"/>
          <w:rtl/>
        </w:rPr>
        <w:t>للإمام</w:t>
      </w:r>
      <w:r w:rsidR="001A5A5B">
        <w:rPr>
          <w:rFonts w:ascii="Traditional Arabic" w:hAnsi="Traditional Arabic"/>
          <w:sz w:val="32"/>
          <w:szCs w:val="32"/>
          <w:rtl/>
        </w:rPr>
        <w:t xml:space="preserve">، </w:t>
      </w:r>
      <w:r w:rsidRPr="00DB5940">
        <w:rPr>
          <w:rFonts w:ascii="Traditional Arabic" w:hAnsi="Traditional Arabic"/>
          <w:sz w:val="32"/>
          <w:szCs w:val="32"/>
          <w:rtl/>
        </w:rPr>
        <w:t>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يعقوب بن إبراهيم القاضي</w:t>
      </w:r>
      <w:r w:rsidR="001A5A5B">
        <w:rPr>
          <w:rFonts w:ascii="Traditional Arabic" w:hAnsi="Traditional Arabic"/>
          <w:sz w:val="32"/>
          <w:szCs w:val="32"/>
          <w:rtl/>
        </w:rPr>
        <w:t xml:space="preserve">، </w:t>
      </w:r>
      <w:r w:rsidRPr="00DB5940">
        <w:rPr>
          <w:rFonts w:ascii="Traditional Arabic" w:hAnsi="Traditional Arabic"/>
          <w:sz w:val="32"/>
          <w:szCs w:val="32"/>
          <w:rtl/>
        </w:rPr>
        <w:t>الحنفي</w:t>
      </w:r>
      <w:r w:rsidR="001A5A5B">
        <w:rPr>
          <w:rFonts w:ascii="Traditional Arabic" w:hAnsi="Traditional Arabic"/>
          <w:sz w:val="32"/>
          <w:szCs w:val="32"/>
          <w:rtl/>
        </w:rPr>
        <w:t xml:space="preserve">. </w:t>
      </w:r>
      <w:r w:rsidRPr="00DB5940">
        <w:rPr>
          <w:rFonts w:ascii="Traditional Arabic" w:hAnsi="Traditional Arabic"/>
          <w:sz w:val="32"/>
          <w:szCs w:val="32"/>
          <w:rtl/>
        </w:rPr>
        <w:t>المتوفى</w:t>
      </w:r>
      <w:r w:rsidR="001A5A5B">
        <w:rPr>
          <w:rFonts w:ascii="Traditional Arabic" w:hAnsi="Traditional Arabic"/>
          <w:sz w:val="32"/>
          <w:szCs w:val="32"/>
          <w:rtl/>
        </w:rPr>
        <w:t xml:space="preserve">: </w:t>
      </w:r>
      <w:r w:rsidRPr="00DB5940">
        <w:rPr>
          <w:rFonts w:ascii="Traditional Arabic" w:hAnsi="Traditional Arabic"/>
          <w:sz w:val="32"/>
          <w:szCs w:val="32"/>
          <w:rtl/>
        </w:rPr>
        <w:t>سنة 182</w:t>
      </w:r>
      <w:r w:rsidR="001A5A5B">
        <w:rPr>
          <w:rFonts w:ascii="Traditional Arabic" w:hAnsi="Traditional Arabic"/>
          <w:sz w:val="32"/>
          <w:szCs w:val="32"/>
          <w:rtl/>
        </w:rPr>
        <w:t xml:space="preserve">، </w:t>
      </w:r>
      <w:r w:rsidRPr="00DB5940">
        <w:rPr>
          <w:rFonts w:ascii="Traditional Arabic" w:hAnsi="Traditional Arabic"/>
          <w:sz w:val="32"/>
          <w:szCs w:val="32"/>
          <w:rtl/>
        </w:rPr>
        <w:t>اثنتين وثمانين ومائة</w:t>
      </w:r>
      <w:r w:rsidR="001A5A5B">
        <w:rPr>
          <w:rFonts w:ascii="Traditional Arabic" w:hAnsi="Traditional Arabic"/>
          <w:sz w:val="32"/>
          <w:szCs w:val="32"/>
          <w:rtl/>
        </w:rPr>
        <w:t xml:space="preserve">. </w:t>
      </w:r>
      <w:r w:rsidRPr="00DB5940">
        <w:rPr>
          <w:rFonts w:ascii="Traditional Arabic" w:hAnsi="Traditional Arabic"/>
          <w:sz w:val="32"/>
          <w:szCs w:val="32"/>
          <w:rtl/>
        </w:rPr>
        <w:t>وهو المسمى</w:t>
      </w:r>
      <w:r w:rsidR="001A5A5B">
        <w:rPr>
          <w:rFonts w:ascii="Traditional Arabic" w:hAnsi="Traditional Arabic"/>
          <w:sz w:val="32"/>
          <w:szCs w:val="32"/>
          <w:rtl/>
        </w:rPr>
        <w:t xml:space="preserve">: </w:t>
      </w:r>
      <w:r w:rsidRPr="00DB5940">
        <w:rPr>
          <w:rFonts w:ascii="Traditional Arabic" w:hAnsi="Traditional Arabic"/>
          <w:sz w:val="32"/>
          <w:szCs w:val="32"/>
          <w:rtl/>
        </w:rPr>
        <w:t>بالأصل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2-وللإمام</w:t>
      </w:r>
      <w:r w:rsidR="001A5A5B">
        <w:rPr>
          <w:rFonts w:ascii="Traditional Arabic" w:hAnsi="Traditional Arabic"/>
          <w:sz w:val="32"/>
          <w:szCs w:val="32"/>
          <w:rtl/>
        </w:rPr>
        <w:t xml:space="preserve">: </w:t>
      </w:r>
      <w:r w:rsidRPr="00DB5940">
        <w:rPr>
          <w:rFonts w:ascii="Traditional Arabic" w:hAnsi="Traditional Arabic"/>
          <w:sz w:val="32"/>
          <w:szCs w:val="32"/>
          <w:rtl/>
        </w:rPr>
        <w:t>محمد بن الحسن الشيباني</w:t>
      </w:r>
      <w:r w:rsidR="001A5A5B">
        <w:rPr>
          <w:rFonts w:ascii="Traditional Arabic" w:hAnsi="Traditional Arabic"/>
          <w:sz w:val="32"/>
          <w:szCs w:val="32"/>
          <w:rtl/>
        </w:rPr>
        <w:t xml:space="preserve">. </w:t>
      </w:r>
      <w:r w:rsidRPr="00DB5940">
        <w:rPr>
          <w:rFonts w:ascii="Traditional Arabic" w:hAnsi="Traditional Arabic"/>
          <w:sz w:val="32"/>
          <w:szCs w:val="32"/>
          <w:rtl/>
        </w:rPr>
        <w:t>المتوفى</w:t>
      </w:r>
      <w:r w:rsidR="001A5A5B">
        <w:rPr>
          <w:rFonts w:ascii="Traditional Arabic" w:hAnsi="Traditional Arabic"/>
          <w:sz w:val="32"/>
          <w:szCs w:val="32"/>
          <w:rtl/>
        </w:rPr>
        <w:t xml:space="preserve">: </w:t>
      </w:r>
      <w:r w:rsidRPr="00DB5940">
        <w:rPr>
          <w:rFonts w:ascii="Traditional Arabic" w:hAnsi="Traditional Arabic"/>
          <w:sz w:val="32"/>
          <w:szCs w:val="32"/>
          <w:rtl/>
        </w:rPr>
        <w:t>سنة 189</w:t>
      </w:r>
      <w:r w:rsidR="001A5A5B">
        <w:rPr>
          <w:rFonts w:ascii="Traditional Arabic" w:hAnsi="Traditional Arabic"/>
          <w:sz w:val="32"/>
          <w:szCs w:val="32"/>
          <w:rtl/>
        </w:rPr>
        <w:t xml:space="preserve">، </w:t>
      </w:r>
      <w:r w:rsidRPr="00DB5940">
        <w:rPr>
          <w:rFonts w:ascii="Traditional Arabic" w:hAnsi="Traditional Arabic"/>
          <w:sz w:val="32"/>
          <w:szCs w:val="32"/>
          <w:rtl/>
        </w:rPr>
        <w:t>تسع وثمانين ومائة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ألَّفَه مفردا</w:t>
      </w:r>
      <w:r w:rsidR="001A5A5B">
        <w:rPr>
          <w:rFonts w:ascii="Traditional Arabic" w:hAnsi="Traditional Arabic"/>
          <w:sz w:val="32"/>
          <w:szCs w:val="32"/>
          <w:rtl/>
        </w:rPr>
        <w:t xml:space="preserve">. </w:t>
      </w:r>
      <w:r w:rsidRPr="00DB5940">
        <w:rPr>
          <w:rFonts w:ascii="Traditional Arabic" w:hAnsi="Traditional Arabic"/>
          <w:sz w:val="32"/>
          <w:szCs w:val="32"/>
          <w:rtl/>
        </w:rPr>
        <w:t>فأولا</w:t>
      </w:r>
      <w:r w:rsidR="001A5A5B">
        <w:rPr>
          <w:rFonts w:ascii="Traditional Arabic" w:hAnsi="Traditional Arabic"/>
          <w:sz w:val="32"/>
          <w:szCs w:val="32"/>
          <w:rtl/>
        </w:rPr>
        <w:t xml:space="preserve">: </w:t>
      </w:r>
      <w:r w:rsidRPr="00DB5940">
        <w:rPr>
          <w:rFonts w:ascii="Traditional Arabic" w:hAnsi="Traditional Arabic"/>
          <w:sz w:val="32"/>
          <w:szCs w:val="32"/>
          <w:rtl/>
        </w:rPr>
        <w:t>ألَّف مسائل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وسماه</w:t>
      </w:r>
      <w:r w:rsidR="001A5A5B">
        <w:rPr>
          <w:rFonts w:ascii="Traditional Arabic" w:hAnsi="Traditional Arabic"/>
          <w:sz w:val="32"/>
          <w:szCs w:val="32"/>
          <w:rtl/>
        </w:rPr>
        <w:t xml:space="preserve">: </w:t>
      </w:r>
      <w:r w:rsidRPr="00DB5940">
        <w:rPr>
          <w:rFonts w:ascii="Traditional Arabic" w:hAnsi="Traditional Arabic"/>
          <w:sz w:val="32"/>
          <w:szCs w:val="32"/>
          <w:rtl/>
        </w:rPr>
        <w:t>كتاب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ومسائل البيوع</w:t>
      </w:r>
      <w:r w:rsidR="001A5A5B">
        <w:rPr>
          <w:rFonts w:ascii="Traditional Arabic" w:hAnsi="Traditional Arabic"/>
          <w:sz w:val="32"/>
          <w:szCs w:val="32"/>
          <w:rtl/>
        </w:rPr>
        <w:t xml:space="preserve">. </w:t>
      </w:r>
      <w:r w:rsidRPr="00DB5940">
        <w:rPr>
          <w:rFonts w:ascii="Traditional Arabic" w:hAnsi="Traditional Arabic"/>
          <w:sz w:val="32"/>
          <w:szCs w:val="32"/>
          <w:rtl/>
        </w:rPr>
        <w:t>وسماه</w:t>
      </w:r>
      <w:r w:rsidR="001A5A5B">
        <w:rPr>
          <w:rFonts w:ascii="Traditional Arabic" w:hAnsi="Traditional Arabic"/>
          <w:sz w:val="32"/>
          <w:szCs w:val="32"/>
          <w:rtl/>
        </w:rPr>
        <w:t xml:space="preserve">: </w:t>
      </w:r>
      <w:r w:rsidRPr="00DB5940">
        <w:rPr>
          <w:rFonts w:ascii="Traditional Arabic" w:hAnsi="Traditional Arabic"/>
          <w:sz w:val="32"/>
          <w:szCs w:val="32"/>
          <w:rtl/>
        </w:rPr>
        <w:t>كتاب البيوع</w:t>
      </w:r>
      <w:r w:rsidR="001A5A5B">
        <w:rPr>
          <w:rFonts w:ascii="Traditional Arabic" w:hAnsi="Traditional Arabic"/>
          <w:sz w:val="32"/>
          <w:szCs w:val="32"/>
          <w:rtl/>
        </w:rPr>
        <w:t xml:space="preserve">. </w:t>
      </w:r>
      <w:r w:rsidRPr="00DB5940">
        <w:rPr>
          <w:rFonts w:ascii="Traditional Arabic" w:hAnsi="Traditional Arabic"/>
          <w:sz w:val="32"/>
          <w:szCs w:val="32"/>
          <w:rtl/>
        </w:rPr>
        <w:t>وهكذا</w:t>
      </w:r>
      <w:r w:rsidR="001A5A5B">
        <w:rPr>
          <w:rFonts w:ascii="Traditional Arabic" w:hAnsi="Traditional Arabic"/>
          <w:sz w:val="32"/>
          <w:szCs w:val="32"/>
          <w:rtl/>
        </w:rPr>
        <w:t xml:space="preserve">: </w:t>
      </w:r>
      <w:r w:rsidRPr="00DB5940">
        <w:rPr>
          <w:rFonts w:ascii="Traditional Arabic" w:hAnsi="Traditional Arabic"/>
          <w:sz w:val="32"/>
          <w:szCs w:val="32"/>
          <w:rtl/>
        </w:rPr>
        <w:t>الإيمان</w:t>
      </w:r>
      <w:r w:rsidR="001A5A5B">
        <w:rPr>
          <w:rFonts w:ascii="Traditional Arabic" w:hAnsi="Traditional Arabic"/>
          <w:sz w:val="32"/>
          <w:szCs w:val="32"/>
          <w:rtl/>
        </w:rPr>
        <w:t xml:space="preserve">، </w:t>
      </w:r>
      <w:r w:rsidRPr="00DB5940">
        <w:rPr>
          <w:rFonts w:ascii="Traditional Arabic" w:hAnsi="Traditional Arabic"/>
          <w:sz w:val="32"/>
          <w:szCs w:val="32"/>
          <w:rtl/>
        </w:rPr>
        <w:t>والإكراه</w:t>
      </w:r>
      <w:r w:rsidR="001A5A5B">
        <w:rPr>
          <w:rFonts w:ascii="Traditional Arabic" w:hAnsi="Traditional Arabic"/>
          <w:sz w:val="32"/>
          <w:szCs w:val="32"/>
          <w:rtl/>
        </w:rPr>
        <w:t xml:space="preserve">. </w:t>
      </w:r>
      <w:r w:rsidRPr="00DB5940">
        <w:rPr>
          <w:rFonts w:ascii="Traditional Arabic" w:hAnsi="Traditional Arabic"/>
          <w:sz w:val="32"/>
          <w:szCs w:val="32"/>
          <w:rtl/>
        </w:rPr>
        <w:t>ثم جمعت</w:t>
      </w:r>
      <w:r w:rsidR="001A5A5B">
        <w:rPr>
          <w:rFonts w:ascii="Traditional Arabic" w:hAnsi="Traditional Arabic"/>
          <w:sz w:val="32"/>
          <w:szCs w:val="32"/>
          <w:rtl/>
        </w:rPr>
        <w:t xml:space="preserve">: </w:t>
      </w:r>
      <w:r w:rsidRPr="00DB5940">
        <w:rPr>
          <w:rFonts w:ascii="Traditional Arabic" w:hAnsi="Traditional Arabic"/>
          <w:sz w:val="32"/>
          <w:szCs w:val="32"/>
          <w:rtl/>
        </w:rPr>
        <w:t>فصارت مبسوطا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وهو</w:t>
      </w:r>
      <w:r w:rsidR="001A5A5B">
        <w:rPr>
          <w:rFonts w:ascii="Traditional Arabic" w:hAnsi="Traditional Arabic"/>
          <w:sz w:val="32"/>
          <w:szCs w:val="32"/>
          <w:rtl/>
        </w:rPr>
        <w:t xml:space="preserve">: </w:t>
      </w:r>
      <w:r w:rsidRPr="00DB5940">
        <w:rPr>
          <w:rFonts w:ascii="Traditional Arabic" w:hAnsi="Traditional Arabic"/>
          <w:sz w:val="32"/>
          <w:szCs w:val="32"/>
          <w:rtl/>
        </w:rPr>
        <w:t>المراد حيث ما وقع في الكتب</w:t>
      </w:r>
      <w:r w:rsidR="001A5A5B">
        <w:rPr>
          <w:rFonts w:ascii="Traditional Arabic" w:hAnsi="Traditional Arabic"/>
          <w:sz w:val="32"/>
          <w:szCs w:val="32"/>
          <w:rtl/>
        </w:rPr>
        <w:t xml:space="preserve">: </w:t>
      </w:r>
      <w:r w:rsidRPr="00DB5940">
        <w:rPr>
          <w:rFonts w:ascii="Traditional Arabic" w:hAnsi="Traditional Arabic"/>
          <w:sz w:val="32"/>
          <w:szCs w:val="32"/>
          <w:rtl/>
        </w:rPr>
        <w:t>قال محمد في كتاب فلان (المبسوط) كذا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واعلم</w:t>
      </w:r>
      <w:r w:rsidR="001A5A5B">
        <w:rPr>
          <w:rFonts w:ascii="Traditional Arabic" w:hAnsi="Traditional Arabic"/>
          <w:sz w:val="32"/>
          <w:szCs w:val="32"/>
          <w:rtl/>
        </w:rPr>
        <w:t xml:space="preserve">: </w:t>
      </w:r>
      <w:r w:rsidRPr="00DB5940">
        <w:rPr>
          <w:rFonts w:ascii="Traditional Arabic" w:hAnsi="Traditional Arabic"/>
          <w:sz w:val="32"/>
          <w:szCs w:val="32"/>
          <w:rtl/>
        </w:rPr>
        <w:t>أن نسخ المبسوط المروية عن</w:t>
      </w:r>
      <w:r w:rsidR="001A5A5B">
        <w:rPr>
          <w:rFonts w:ascii="Traditional Arabic" w:hAnsi="Traditional Arabic"/>
          <w:sz w:val="32"/>
          <w:szCs w:val="32"/>
          <w:rtl/>
        </w:rPr>
        <w:t xml:space="preserve">: </w:t>
      </w:r>
      <w:r w:rsidRPr="00DB5940">
        <w:rPr>
          <w:rFonts w:ascii="Traditional Arabic" w:hAnsi="Traditional Arabic"/>
          <w:sz w:val="32"/>
          <w:szCs w:val="32"/>
          <w:rtl/>
        </w:rPr>
        <w:t>محمد متعددة</w:t>
      </w:r>
      <w:r w:rsidR="001A5A5B">
        <w:rPr>
          <w:rFonts w:ascii="Traditional Arabic" w:hAnsi="Traditional Arabic"/>
          <w:sz w:val="32"/>
          <w:szCs w:val="32"/>
          <w:rtl/>
        </w:rPr>
        <w:t xml:space="preserve">، </w:t>
      </w:r>
      <w:r w:rsidRPr="00DB5940">
        <w:rPr>
          <w:rFonts w:ascii="Traditional Arabic" w:hAnsi="Traditional Arabic"/>
          <w:sz w:val="32"/>
          <w:szCs w:val="32"/>
          <w:rtl/>
        </w:rPr>
        <w:t>وأظهرها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مبسوط أبي سليمان </w:t>
      </w:r>
      <w:proofErr w:type="spellStart"/>
      <w:r w:rsidRPr="00DB5940">
        <w:rPr>
          <w:rFonts w:ascii="Traditional Arabic" w:hAnsi="Traditional Arabic"/>
          <w:sz w:val="32"/>
          <w:szCs w:val="32"/>
          <w:rtl/>
        </w:rPr>
        <w:t>الجوزجاني</w:t>
      </w:r>
      <w:proofErr w:type="spellEnd"/>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وشرح</w:t>
      </w:r>
      <w:r w:rsidR="001A5A5B">
        <w:rPr>
          <w:rFonts w:ascii="Traditional Arabic" w:hAnsi="Traditional Arabic"/>
          <w:sz w:val="32"/>
          <w:szCs w:val="32"/>
          <w:rtl/>
        </w:rPr>
        <w:t xml:space="preserve">: </w:t>
      </w:r>
      <w:r w:rsidRPr="00DB5940">
        <w:rPr>
          <w:rFonts w:ascii="Traditional Arabic" w:hAnsi="Traditional Arabic"/>
          <w:sz w:val="32"/>
          <w:szCs w:val="32"/>
          <w:rtl/>
        </w:rPr>
        <w:t>(المبسوط) جماعة من المتأخرين</w:t>
      </w:r>
      <w:r w:rsidR="001A5A5B">
        <w:rPr>
          <w:rFonts w:ascii="Traditional Arabic" w:hAnsi="Traditional Arabic"/>
          <w:sz w:val="32"/>
          <w:szCs w:val="32"/>
          <w:rtl/>
        </w:rPr>
        <w:t xml:space="preserve">، </w:t>
      </w:r>
      <w:r w:rsidRPr="00DB5940">
        <w:rPr>
          <w:rFonts w:ascii="Traditional Arabic" w:hAnsi="Traditional Arabic"/>
          <w:sz w:val="32"/>
          <w:szCs w:val="32"/>
          <w:rtl/>
        </w:rPr>
        <w:t>مثل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1-شيخ الإسلام</w:t>
      </w:r>
      <w:r w:rsidR="001A5A5B">
        <w:rPr>
          <w:rFonts w:ascii="Traditional Arabic" w:hAnsi="Traditional Arabic"/>
          <w:sz w:val="32"/>
          <w:szCs w:val="32"/>
          <w:rtl/>
        </w:rPr>
        <w:t xml:space="preserve">، </w:t>
      </w:r>
      <w:r w:rsidRPr="00DB5940">
        <w:rPr>
          <w:rFonts w:ascii="Traditional Arabic" w:hAnsi="Traditional Arabic"/>
          <w:sz w:val="32"/>
          <w:szCs w:val="32"/>
          <w:rtl/>
        </w:rPr>
        <w:t>أبي بكر</w:t>
      </w:r>
      <w:r w:rsidR="001A5A5B">
        <w:rPr>
          <w:rFonts w:ascii="Traditional Arabic" w:hAnsi="Traditional Arabic"/>
          <w:sz w:val="32"/>
          <w:szCs w:val="32"/>
          <w:rtl/>
        </w:rPr>
        <w:t xml:space="preserve">، </w:t>
      </w:r>
      <w:r w:rsidRPr="00DB5940">
        <w:rPr>
          <w:rFonts w:ascii="Traditional Arabic" w:hAnsi="Traditional Arabic"/>
          <w:sz w:val="32"/>
          <w:szCs w:val="32"/>
          <w:rtl/>
        </w:rPr>
        <w:t>المعروف</w:t>
      </w:r>
      <w:r w:rsidR="001A5A5B">
        <w:rPr>
          <w:rFonts w:ascii="Traditional Arabic" w:hAnsi="Traditional Arabic"/>
          <w:sz w:val="32"/>
          <w:szCs w:val="32"/>
          <w:rtl/>
        </w:rPr>
        <w:t xml:space="preserve">: </w:t>
      </w:r>
      <w:r w:rsidRPr="00DB5940">
        <w:rPr>
          <w:rFonts w:ascii="Traditional Arabic" w:hAnsi="Traditional Arabic"/>
          <w:sz w:val="32"/>
          <w:szCs w:val="32"/>
          <w:rtl/>
        </w:rPr>
        <w:t>بجواهر زاده</w:t>
      </w:r>
      <w:r w:rsidR="001A5A5B">
        <w:rPr>
          <w:rFonts w:ascii="Traditional Arabic" w:hAnsi="Traditional Arabic"/>
          <w:sz w:val="32"/>
          <w:szCs w:val="32"/>
          <w:rtl/>
        </w:rPr>
        <w:t xml:space="preserve">. </w:t>
      </w:r>
      <w:r w:rsidRPr="00DB5940">
        <w:rPr>
          <w:rFonts w:ascii="Traditional Arabic" w:hAnsi="Traditional Arabic"/>
          <w:sz w:val="32"/>
          <w:szCs w:val="32"/>
          <w:rtl/>
        </w:rPr>
        <w:t>ويسمى</w:t>
      </w:r>
      <w:r w:rsidR="001A5A5B">
        <w:rPr>
          <w:rFonts w:ascii="Traditional Arabic" w:hAnsi="Traditional Arabic"/>
          <w:sz w:val="32"/>
          <w:szCs w:val="32"/>
          <w:rtl/>
        </w:rPr>
        <w:t xml:space="preserve">: </w:t>
      </w:r>
      <w:r w:rsidRPr="00DB5940">
        <w:rPr>
          <w:rFonts w:ascii="Traditional Arabic" w:hAnsi="Traditional Arabic"/>
          <w:sz w:val="32"/>
          <w:szCs w:val="32"/>
          <w:rtl/>
        </w:rPr>
        <w:t>مبسوط البكري</w:t>
      </w:r>
      <w:r w:rsidR="001A5A5B">
        <w:rPr>
          <w:rFonts w:ascii="Traditional Arabic" w:hAnsi="Traditional Arabic"/>
          <w:sz w:val="32"/>
          <w:szCs w:val="32"/>
          <w:rtl/>
        </w:rPr>
        <w:t xml:space="preserve">. </w:t>
      </w:r>
    </w:p>
    <w:p w:rsidR="00B845D6" w:rsidRPr="00DB5940" w:rsidRDefault="00B845D6" w:rsidP="00B845D6">
      <w:pPr>
        <w:pStyle w:val="afc"/>
        <w:widowControl/>
        <w:autoSpaceDE w:val="0"/>
        <w:autoSpaceDN w:val="0"/>
        <w:adjustRightInd w:val="0"/>
        <w:ind w:left="29" w:firstLine="0"/>
        <w:rPr>
          <w:rFonts w:ascii="Traditional Arabic" w:hAnsi="Traditional Arabic"/>
          <w:sz w:val="32"/>
          <w:szCs w:val="32"/>
          <w:rtl/>
        </w:rPr>
      </w:pPr>
      <w:r w:rsidRPr="00DB5940">
        <w:rPr>
          <w:rFonts w:ascii="Traditional Arabic" w:hAnsi="Traditional Arabic"/>
          <w:sz w:val="32"/>
          <w:szCs w:val="32"/>
          <w:rtl/>
        </w:rPr>
        <w:t>2-وشمس الأئمة</w:t>
      </w:r>
      <w:r w:rsidR="001A5A5B">
        <w:rPr>
          <w:rFonts w:ascii="Traditional Arabic" w:hAnsi="Traditional Arabic"/>
          <w:sz w:val="32"/>
          <w:szCs w:val="32"/>
          <w:rtl/>
        </w:rPr>
        <w:t xml:space="preserve">: </w:t>
      </w:r>
      <w:r w:rsidRPr="00DB5940">
        <w:rPr>
          <w:rFonts w:ascii="Traditional Arabic" w:hAnsi="Traditional Arabic"/>
          <w:sz w:val="32"/>
          <w:szCs w:val="32"/>
          <w:rtl/>
        </w:rPr>
        <w:t>الحلواني</w:t>
      </w:r>
      <w:r w:rsidR="001A5A5B">
        <w:rPr>
          <w:rFonts w:ascii="Traditional Arabic" w:hAnsi="Traditional Arabic"/>
          <w:sz w:val="32"/>
          <w:szCs w:val="32"/>
          <w:rtl/>
        </w:rPr>
        <w:t xml:space="preserve">. </w:t>
      </w:r>
      <w:r w:rsidRPr="00DB5940">
        <w:rPr>
          <w:rFonts w:ascii="Traditional Arabic" w:hAnsi="Traditional Arabic"/>
          <w:sz w:val="32"/>
          <w:szCs w:val="32"/>
          <w:rtl/>
        </w:rPr>
        <w:t>وأوردوا</w:t>
      </w:r>
      <w:r w:rsidR="001A5A5B">
        <w:rPr>
          <w:rFonts w:ascii="Traditional Arabic" w:hAnsi="Traditional Arabic"/>
          <w:sz w:val="32"/>
          <w:szCs w:val="32"/>
          <w:rtl/>
        </w:rPr>
        <w:t xml:space="preserve">: </w:t>
      </w:r>
      <w:r w:rsidRPr="00DB5940">
        <w:rPr>
          <w:rFonts w:ascii="Traditional Arabic" w:hAnsi="Traditional Arabic"/>
          <w:sz w:val="32"/>
          <w:szCs w:val="32"/>
          <w:rtl/>
        </w:rPr>
        <w:t>أنها وضعوها مختلطة بكلامه من غير تمييز لكلام محمد</w:t>
      </w:r>
      <w:r w:rsidR="001A5A5B">
        <w:rPr>
          <w:rFonts w:ascii="Traditional Arabic" w:hAnsi="Traditional Arabic"/>
          <w:sz w:val="32"/>
          <w:szCs w:val="32"/>
          <w:rtl/>
        </w:rPr>
        <w:t xml:space="preserve">، </w:t>
      </w:r>
      <w:r w:rsidRPr="00DB5940">
        <w:rPr>
          <w:rFonts w:ascii="Traditional Arabic" w:hAnsi="Traditional Arabic"/>
          <w:sz w:val="32"/>
          <w:szCs w:val="32"/>
          <w:rtl/>
        </w:rPr>
        <w:t>كما نقله شُرّاح</w:t>
      </w:r>
      <w:r w:rsidR="001A5A5B">
        <w:rPr>
          <w:rFonts w:ascii="Traditional Arabic" w:hAnsi="Traditional Arabic"/>
          <w:sz w:val="32"/>
          <w:szCs w:val="32"/>
          <w:rtl/>
        </w:rPr>
        <w:t xml:space="preserve">: </w:t>
      </w:r>
      <w:r w:rsidRPr="00DB5940">
        <w:rPr>
          <w:rFonts w:ascii="Traditional Arabic" w:hAnsi="Traditional Arabic"/>
          <w:sz w:val="32"/>
          <w:szCs w:val="32"/>
          <w:rtl/>
        </w:rPr>
        <w:t>الجامع الصغير</w:t>
      </w:r>
      <w:r w:rsidR="001A5A5B">
        <w:rPr>
          <w:rFonts w:ascii="Traditional Arabic" w:hAnsi="Traditional Arabic"/>
          <w:sz w:val="32"/>
          <w:szCs w:val="32"/>
          <w:rtl/>
        </w:rPr>
        <w:t xml:space="preserve">. </w:t>
      </w:r>
      <w:r w:rsidRPr="00DB5940">
        <w:rPr>
          <w:rFonts w:ascii="Traditional Arabic" w:hAnsi="Traditional Arabic"/>
          <w:sz w:val="32"/>
          <w:szCs w:val="32"/>
          <w:rtl/>
        </w:rPr>
        <w:t>مثل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فخر الإسلام </w:t>
      </w:r>
      <w:proofErr w:type="spellStart"/>
      <w:r w:rsidRPr="00DB5940">
        <w:rPr>
          <w:rFonts w:ascii="Traditional Arabic" w:hAnsi="Traditional Arabic"/>
          <w:sz w:val="32"/>
          <w:szCs w:val="32"/>
          <w:rtl/>
        </w:rPr>
        <w:lastRenderedPageBreak/>
        <w:t>البزدوي</w:t>
      </w:r>
      <w:proofErr w:type="spellEnd"/>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وقاضيخان</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وحيث وقع في الخلاصة نسخة شيخ الإسلام</w:t>
      </w:r>
      <w:r w:rsidR="001A5A5B">
        <w:rPr>
          <w:rFonts w:ascii="Traditional Arabic" w:hAnsi="Traditional Arabic"/>
          <w:sz w:val="32"/>
          <w:szCs w:val="32"/>
          <w:rtl/>
        </w:rPr>
        <w:t xml:space="preserve">، </w:t>
      </w:r>
      <w:r w:rsidRPr="00DB5940">
        <w:rPr>
          <w:rFonts w:ascii="Traditional Arabic" w:hAnsi="Traditional Arabic"/>
          <w:sz w:val="32"/>
          <w:szCs w:val="32"/>
          <w:rtl/>
        </w:rPr>
        <w:t>وغيره</w:t>
      </w:r>
      <w:r w:rsidR="001A5A5B">
        <w:rPr>
          <w:rFonts w:ascii="Traditional Arabic" w:hAnsi="Traditional Arabic"/>
          <w:sz w:val="32"/>
          <w:szCs w:val="32"/>
          <w:rtl/>
        </w:rPr>
        <w:t xml:space="preserve">، </w:t>
      </w:r>
      <w:r w:rsidRPr="00DB5940">
        <w:rPr>
          <w:rFonts w:ascii="Traditional Arabic" w:hAnsi="Traditional Arabic"/>
          <w:sz w:val="32"/>
          <w:szCs w:val="32"/>
          <w:rtl/>
        </w:rPr>
        <w:t>فالمراد</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مبسوطاتهم</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5"/>
      </w:r>
    </w:p>
    <w:p w:rsidR="00B845D6" w:rsidRPr="00DB5940" w:rsidRDefault="00B845D6" w:rsidP="00B845D6">
      <w:pPr>
        <w:pStyle w:val="1"/>
        <w:bidi/>
        <w:rPr>
          <w:rFonts w:ascii="Traditional Arabic" w:hAnsi="Traditional Arabic" w:cs="Traditional Arabic"/>
          <w:b w:val="0"/>
          <w:bCs w:val="0"/>
          <w:szCs w:val="32"/>
          <w:rtl/>
        </w:rPr>
      </w:pPr>
      <w:bookmarkStart w:id="14" w:name="_Toc532642052"/>
      <w:r w:rsidRPr="00DB5940">
        <w:rPr>
          <w:rFonts w:ascii="Traditional Arabic" w:hAnsi="Traditional Arabic" w:cs="Traditional Arabic"/>
          <w:b w:val="0"/>
          <w:bCs w:val="0"/>
          <w:szCs w:val="32"/>
          <w:rtl/>
        </w:rPr>
        <w:t>الفرق بين رواية الأصول وظاهرالرواية ومشهور الرواية</w:t>
      </w:r>
      <w:r w:rsidR="001A5A5B">
        <w:rPr>
          <w:rFonts w:ascii="Traditional Arabic" w:hAnsi="Traditional Arabic" w:cs="Traditional Arabic"/>
          <w:b w:val="0"/>
          <w:bCs w:val="0"/>
          <w:szCs w:val="32"/>
          <w:rtl/>
        </w:rPr>
        <w:t>:</w:t>
      </w:r>
      <w:bookmarkEnd w:id="14"/>
      <w:r w:rsidR="001A5A5B">
        <w:rPr>
          <w:rFonts w:ascii="Traditional Arabic" w:hAnsi="Traditional Arabic" w:cs="Traditional Arabic"/>
          <w:b w:val="0"/>
          <w:bCs w:val="0"/>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وفي مفتاح السعادة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إنّهم يعبّرون </w:t>
      </w:r>
      <w:proofErr w:type="spellStart"/>
      <w:r w:rsidRPr="00DB5940">
        <w:rPr>
          <w:rFonts w:ascii="Traditional Arabic" w:hAnsi="Traditional Arabic"/>
          <w:sz w:val="32"/>
          <w:szCs w:val="32"/>
          <w:rtl/>
        </w:rPr>
        <w:t>عن</w:t>
      </w:r>
      <w:r w:rsidR="001A5A5B">
        <w:rPr>
          <w:rFonts w:ascii="Traditional Arabic" w:hAnsi="Traditional Arabic"/>
          <w:sz w:val="32"/>
          <w:szCs w:val="32"/>
          <w:rtl/>
        </w:rPr>
        <w:t>"</w:t>
      </w:r>
      <w:r w:rsidRPr="00DB5940">
        <w:rPr>
          <w:rFonts w:ascii="Traditional Arabic" w:hAnsi="Traditional Arabic"/>
          <w:sz w:val="32"/>
          <w:szCs w:val="32"/>
          <w:rtl/>
        </w:rPr>
        <w:t>المبسوط</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w:t>
      </w:r>
      <w:r w:rsidRPr="00DB5940">
        <w:rPr>
          <w:rFonts w:ascii="Traditional Arabic" w:hAnsi="Traditional Arabic"/>
          <w:sz w:val="32"/>
          <w:szCs w:val="32"/>
          <w:rtl/>
        </w:rPr>
        <w:t xml:space="preserve"> و</w:t>
      </w:r>
      <w:r w:rsidR="001A5A5B">
        <w:rPr>
          <w:rFonts w:ascii="Traditional Arabic" w:hAnsi="Traditional Arabic"/>
          <w:sz w:val="32"/>
          <w:szCs w:val="32"/>
          <w:rtl/>
        </w:rPr>
        <w:t>"</w:t>
      </w:r>
      <w:r w:rsidRPr="00DB5940">
        <w:rPr>
          <w:rFonts w:ascii="Traditional Arabic" w:hAnsi="Traditional Arabic"/>
          <w:sz w:val="32"/>
          <w:szCs w:val="32"/>
          <w:rtl/>
        </w:rPr>
        <w:t>الزيادات</w:t>
      </w:r>
      <w:r w:rsidR="001A5A5B">
        <w:rPr>
          <w:rFonts w:ascii="Traditional Arabic" w:hAnsi="Traditional Arabic"/>
          <w:sz w:val="32"/>
          <w:szCs w:val="32"/>
          <w:rtl/>
        </w:rPr>
        <w:t>"</w:t>
      </w:r>
      <w:r w:rsidRPr="00DB5940">
        <w:rPr>
          <w:rFonts w:ascii="Traditional Arabic" w:hAnsi="Traditional Arabic"/>
          <w:sz w:val="32"/>
          <w:szCs w:val="32"/>
          <w:rtl/>
        </w:rPr>
        <w:t xml:space="preserve"> و</w:t>
      </w:r>
      <w:r w:rsidR="001A5A5B">
        <w:rPr>
          <w:rFonts w:ascii="Traditional Arabic" w:hAnsi="Traditional Arabic"/>
          <w:sz w:val="32"/>
          <w:szCs w:val="32"/>
          <w:rtl/>
        </w:rPr>
        <w:t>"</w:t>
      </w:r>
      <w:r w:rsidRPr="00DB5940">
        <w:rPr>
          <w:rFonts w:ascii="Traditional Arabic" w:hAnsi="Traditional Arabic"/>
          <w:sz w:val="32"/>
          <w:szCs w:val="32"/>
          <w:rtl/>
        </w:rPr>
        <w:t>الجامعين</w:t>
      </w:r>
      <w:r w:rsidR="001A5A5B">
        <w:rPr>
          <w:rFonts w:ascii="Traditional Arabic" w:hAnsi="Traditional Arabic"/>
          <w:sz w:val="32"/>
          <w:szCs w:val="32"/>
          <w:rtl/>
        </w:rPr>
        <w:t>"</w:t>
      </w:r>
      <w:r w:rsidRPr="00DB5940">
        <w:rPr>
          <w:rFonts w:ascii="Traditional Arabic" w:hAnsi="Traditional Arabic"/>
          <w:sz w:val="32"/>
          <w:szCs w:val="32"/>
          <w:rtl/>
        </w:rPr>
        <w:t xml:space="preserve"> برواية الأصول</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ومن </w:t>
      </w:r>
      <w:r w:rsidR="001A5A5B">
        <w:rPr>
          <w:rFonts w:ascii="Traditional Arabic" w:hAnsi="Traditional Arabic"/>
          <w:sz w:val="32"/>
          <w:szCs w:val="32"/>
          <w:rtl/>
        </w:rPr>
        <w:t>"</w:t>
      </w:r>
      <w:proofErr w:type="spellStart"/>
      <w:r w:rsidRPr="00DB5940">
        <w:rPr>
          <w:rFonts w:ascii="Traditional Arabic" w:hAnsi="Traditional Arabic"/>
          <w:sz w:val="32"/>
          <w:szCs w:val="32"/>
          <w:rtl/>
        </w:rPr>
        <w:t>المبسوط</w:t>
      </w:r>
      <w:r w:rsidR="001A5A5B">
        <w:rPr>
          <w:rFonts w:ascii="Traditional Arabic" w:hAnsi="Traditional Arabic"/>
          <w:sz w:val="32"/>
          <w:szCs w:val="32"/>
          <w:rtl/>
        </w:rPr>
        <w:t>"</w:t>
      </w:r>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الجامع</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الصغير</w:t>
      </w:r>
      <w:r w:rsidR="001A5A5B">
        <w:rPr>
          <w:rFonts w:ascii="Traditional Arabic" w:hAnsi="Traditional Arabic"/>
          <w:sz w:val="32"/>
          <w:szCs w:val="32"/>
          <w:rtl/>
        </w:rPr>
        <w:t>"</w:t>
      </w:r>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السير</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الكبير</w:t>
      </w:r>
      <w:r w:rsidR="001A5A5B">
        <w:rPr>
          <w:rFonts w:ascii="Traditional Arabic" w:hAnsi="Traditional Arabic"/>
          <w:sz w:val="32"/>
          <w:szCs w:val="32"/>
          <w:rtl/>
        </w:rPr>
        <w:t>"</w:t>
      </w:r>
      <w:r w:rsidRPr="00DB5940">
        <w:rPr>
          <w:rFonts w:ascii="Traditional Arabic" w:hAnsi="Traditional Arabic"/>
          <w:sz w:val="32"/>
          <w:szCs w:val="32"/>
          <w:rtl/>
        </w:rPr>
        <w:t>بظاهر</w:t>
      </w:r>
      <w:proofErr w:type="spellEnd"/>
      <w:r w:rsidRPr="00DB5940">
        <w:rPr>
          <w:rFonts w:ascii="Traditional Arabic" w:hAnsi="Traditional Arabic"/>
          <w:sz w:val="32"/>
          <w:szCs w:val="32"/>
          <w:rtl/>
        </w:rPr>
        <w:t xml:space="preserve">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ومشهور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76"/>
      </w:r>
    </w:p>
    <w:p w:rsidR="00B845D6" w:rsidRPr="00DB5940" w:rsidRDefault="00B845D6" w:rsidP="00B845D6">
      <w:pPr>
        <w:widowControl/>
        <w:autoSpaceDE w:val="0"/>
        <w:autoSpaceDN w:val="0"/>
        <w:adjustRightInd w:val="0"/>
        <w:ind w:firstLine="0"/>
        <w:jc w:val="mediumKashida"/>
        <w:rPr>
          <w:rFonts w:ascii="Traditional Arabic" w:hAnsi="Traditional Arabic"/>
          <w:sz w:val="32"/>
          <w:szCs w:val="32"/>
          <w:rtl/>
        </w:rPr>
      </w:pPr>
    </w:p>
    <w:p w:rsidR="00B845D6" w:rsidRPr="00CA57FA" w:rsidRDefault="00B845D6" w:rsidP="00B845D6">
      <w:pPr>
        <w:widowControl/>
        <w:autoSpaceDE w:val="0"/>
        <w:autoSpaceDN w:val="0"/>
        <w:adjustRightInd w:val="0"/>
        <w:ind w:firstLine="0"/>
        <w:rPr>
          <w:rFonts w:ascii="Traditional Arabic" w:hAnsi="Traditional Arabic"/>
          <w:b/>
          <w:bCs/>
          <w:sz w:val="32"/>
          <w:szCs w:val="32"/>
          <w:u w:val="single"/>
          <w:rtl/>
        </w:rPr>
      </w:pPr>
      <w:r w:rsidRPr="00CA57FA">
        <w:rPr>
          <w:rFonts w:ascii="Traditional Arabic" w:hAnsi="Traditional Arabic"/>
          <w:b/>
          <w:bCs/>
          <w:sz w:val="32"/>
          <w:szCs w:val="32"/>
          <w:u w:val="single"/>
          <w:rtl/>
        </w:rPr>
        <w:t>ومن كتب مسائل الأصول</w:t>
      </w:r>
      <w:r w:rsidR="001A5A5B">
        <w:rPr>
          <w:rFonts w:ascii="Traditional Arabic" w:hAnsi="Traditional Arabic"/>
          <w:b/>
          <w:bCs/>
          <w:sz w:val="32"/>
          <w:szCs w:val="32"/>
          <w:u w:val="single"/>
          <w:rtl/>
        </w:rPr>
        <w:t xml:space="preserve">: </w:t>
      </w:r>
    </w:p>
    <w:p w:rsidR="00B845D6" w:rsidRPr="00DB5940" w:rsidRDefault="001A5A5B" w:rsidP="00B845D6">
      <w:pPr>
        <w:widowControl/>
        <w:autoSpaceDE w:val="0"/>
        <w:autoSpaceDN w:val="0"/>
        <w:adjustRightInd w:val="0"/>
        <w:ind w:firstLine="0"/>
        <w:rPr>
          <w:rFonts w:ascii="Traditional Arabic" w:hAnsi="Traditional Arabic"/>
          <w:sz w:val="32"/>
          <w:szCs w:val="32"/>
          <w:rtl/>
        </w:rPr>
      </w:pPr>
      <w:r>
        <w:rPr>
          <w:rFonts w:ascii="Traditional Arabic" w:hAnsi="Traditional Arabic"/>
          <w:sz w:val="32"/>
          <w:szCs w:val="32"/>
          <w:rtl/>
        </w:rPr>
        <w:t>"</w:t>
      </w:r>
      <w:r w:rsidR="00B845D6" w:rsidRPr="00DB5940">
        <w:rPr>
          <w:rFonts w:ascii="Traditional Arabic" w:hAnsi="Traditional Arabic"/>
          <w:sz w:val="32"/>
          <w:szCs w:val="32"/>
          <w:rtl/>
        </w:rPr>
        <w:t>كتاب الكافي</w:t>
      </w:r>
      <w:r>
        <w:rPr>
          <w:rFonts w:ascii="Traditional Arabic" w:hAnsi="Traditional Arabic"/>
          <w:sz w:val="32"/>
          <w:szCs w:val="32"/>
          <w:rtl/>
        </w:rPr>
        <w:t xml:space="preserve">". </w:t>
      </w:r>
      <w:r w:rsidR="00B845D6" w:rsidRPr="00DB5940">
        <w:rPr>
          <w:rFonts w:ascii="Traditional Arabic" w:hAnsi="Traditional Arabic"/>
          <w:sz w:val="32"/>
          <w:szCs w:val="32"/>
          <w:rtl/>
        </w:rPr>
        <w:t>للحاكم</w:t>
      </w:r>
      <w:r>
        <w:rPr>
          <w:rFonts w:ascii="Traditional Arabic" w:hAnsi="Traditional Arabic"/>
          <w:sz w:val="32"/>
          <w:szCs w:val="32"/>
          <w:rtl/>
        </w:rPr>
        <w:t xml:space="preserve">. </w:t>
      </w:r>
      <w:r w:rsidR="00B845D6" w:rsidRPr="00DB5940">
        <w:rPr>
          <w:rFonts w:ascii="Traditional Arabic" w:hAnsi="Traditional Arabic"/>
          <w:sz w:val="32"/>
          <w:szCs w:val="32"/>
          <w:rtl/>
        </w:rPr>
        <w:t>وهو معتمد في نقل المذهب</w:t>
      </w:r>
      <w:r>
        <w:rPr>
          <w:rFonts w:ascii="Traditional Arabic" w:hAnsi="Traditional Arabic"/>
          <w:sz w:val="32"/>
          <w:szCs w:val="32"/>
          <w:rtl/>
        </w:rPr>
        <w:t>. و"</w:t>
      </w:r>
      <w:r w:rsidR="00B845D6" w:rsidRPr="00DB5940">
        <w:rPr>
          <w:rFonts w:ascii="Traditional Arabic" w:hAnsi="Traditional Arabic"/>
          <w:sz w:val="32"/>
          <w:szCs w:val="32"/>
          <w:rtl/>
        </w:rPr>
        <w:t xml:space="preserve">المنتقى </w:t>
      </w:r>
      <w:r>
        <w:rPr>
          <w:rFonts w:ascii="Traditional Arabic" w:hAnsi="Traditional Arabic"/>
          <w:sz w:val="32"/>
          <w:szCs w:val="32"/>
          <w:rtl/>
        </w:rPr>
        <w:t xml:space="preserve">". </w:t>
      </w:r>
      <w:r w:rsidR="00B845D6" w:rsidRPr="00DB5940">
        <w:rPr>
          <w:rFonts w:ascii="Traditional Arabic" w:hAnsi="Traditional Arabic"/>
          <w:sz w:val="32"/>
          <w:szCs w:val="32"/>
          <w:rtl/>
        </w:rPr>
        <w:t>له</w:t>
      </w:r>
      <w:r>
        <w:rPr>
          <w:rFonts w:ascii="Traditional Arabic" w:hAnsi="Traditional Arabic"/>
          <w:sz w:val="32"/>
          <w:szCs w:val="32"/>
          <w:rtl/>
        </w:rPr>
        <w:t xml:space="preserve">. </w:t>
      </w:r>
    </w:p>
    <w:p w:rsidR="00B845D6" w:rsidRPr="00FF1741" w:rsidRDefault="00CA57FA" w:rsidP="00B845D6">
      <w:pPr>
        <w:pStyle w:val="1"/>
        <w:bidi/>
        <w:rPr>
          <w:rFonts w:ascii="Traditional Arabic" w:hAnsi="Traditional Arabic" w:cs="Traditional Arabic"/>
          <w:szCs w:val="32"/>
          <w:u w:val="single"/>
          <w:rtl/>
        </w:rPr>
      </w:pPr>
      <w:bookmarkStart w:id="15" w:name="_Toc532642053"/>
      <w:r>
        <w:rPr>
          <w:rFonts w:ascii="Traditional Arabic" w:hAnsi="Traditional Arabic" w:cs="Traditional Arabic"/>
          <w:szCs w:val="32"/>
          <w:u w:val="single"/>
          <w:rtl/>
        </w:rPr>
        <w:t>كتب ظاهر الرواية لمحمد</w:t>
      </w:r>
      <w:r w:rsidR="00B845D6" w:rsidRPr="00FF1741">
        <w:rPr>
          <w:rFonts w:ascii="Traditional Arabic" w:hAnsi="Traditional Arabic" w:cs="Traditional Arabic"/>
          <w:szCs w:val="32"/>
          <w:u w:val="single"/>
          <w:rtl/>
        </w:rPr>
        <w:t xml:space="preserve"> ستة</w:t>
      </w:r>
      <w:r w:rsidR="001A5A5B">
        <w:rPr>
          <w:rFonts w:ascii="Traditional Arabic" w:hAnsi="Traditional Arabic" w:cs="Traditional Arabic"/>
          <w:szCs w:val="32"/>
          <w:u w:val="single"/>
          <w:rtl/>
        </w:rPr>
        <w:t>:</w:t>
      </w:r>
      <w:bookmarkEnd w:id="15"/>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1-الجامع الصغير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proofErr w:type="gramStart"/>
      <w:r w:rsidRPr="00DB5940">
        <w:rPr>
          <w:rFonts w:ascii="Traditional Arabic" w:hAnsi="Traditional Arabic"/>
          <w:sz w:val="32"/>
          <w:szCs w:val="32"/>
          <w:rtl/>
        </w:rPr>
        <w:t>2- المبسوط</w:t>
      </w:r>
      <w:proofErr w:type="gramEnd"/>
      <w:r w:rsidR="001A5A5B">
        <w:rPr>
          <w:rFonts w:ascii="Traditional Arabic" w:hAnsi="Traditional Arabic"/>
          <w:sz w:val="32"/>
          <w:szCs w:val="32"/>
          <w:rtl/>
        </w:rPr>
        <w:t>. و</w:t>
      </w:r>
      <w:r w:rsidRPr="00DB5940">
        <w:rPr>
          <w:rFonts w:ascii="Traditional Arabic" w:hAnsi="Traditional Arabic"/>
          <w:sz w:val="32"/>
          <w:szCs w:val="32"/>
          <w:rtl/>
        </w:rPr>
        <w:t>المبسوط</w:t>
      </w:r>
      <w:r w:rsidR="001A5A5B">
        <w:rPr>
          <w:rFonts w:ascii="Traditional Arabic" w:hAnsi="Traditional Arabic"/>
          <w:sz w:val="32"/>
          <w:szCs w:val="32"/>
          <w:rtl/>
        </w:rPr>
        <w:t xml:space="preserve">: </w:t>
      </w:r>
      <w:r w:rsidRPr="00DB5940">
        <w:rPr>
          <w:rFonts w:ascii="Traditional Arabic" w:hAnsi="Traditional Arabic"/>
          <w:sz w:val="32"/>
          <w:szCs w:val="32"/>
          <w:rtl/>
        </w:rPr>
        <w:t>هو الأصل</w:t>
      </w:r>
      <w:r w:rsidR="001A5A5B">
        <w:rPr>
          <w:rFonts w:ascii="Traditional Arabic" w:hAnsi="Traditional Arabic"/>
          <w:sz w:val="32"/>
          <w:szCs w:val="32"/>
          <w:rtl/>
        </w:rPr>
        <w:t xml:space="preserve">، </w:t>
      </w:r>
      <w:r w:rsidRPr="00DB5940">
        <w:rPr>
          <w:rFonts w:ascii="Traditional Arabic" w:hAnsi="Traditional Arabic"/>
          <w:sz w:val="32"/>
          <w:szCs w:val="32"/>
          <w:rtl/>
        </w:rPr>
        <w:t>سمي</w:t>
      </w:r>
      <w:r w:rsidR="0004719F">
        <w:rPr>
          <w:rFonts w:ascii="Traditional Arabic" w:hAnsi="Traditional Arabic"/>
          <w:sz w:val="32"/>
          <w:szCs w:val="32"/>
          <w:rtl/>
        </w:rPr>
        <w:t xml:space="preserve"> لأنه </w:t>
      </w:r>
      <w:r w:rsidRPr="00DB5940">
        <w:rPr>
          <w:rFonts w:ascii="Traditional Arabic" w:hAnsi="Traditional Arabic"/>
          <w:sz w:val="32"/>
          <w:szCs w:val="32"/>
          <w:rtl/>
        </w:rPr>
        <w:t>صنف أولا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3-الجامع الكبير4-الزيادات5-السير الكبير</w:t>
      </w:r>
      <w:proofErr w:type="gramStart"/>
      <w:r w:rsidRPr="00DB5940">
        <w:rPr>
          <w:rFonts w:ascii="Traditional Arabic" w:hAnsi="Traditional Arabic"/>
          <w:sz w:val="32"/>
          <w:szCs w:val="32"/>
          <w:rtl/>
        </w:rPr>
        <w:t xml:space="preserve">6- </w:t>
      </w:r>
      <w:proofErr w:type="spellStart"/>
      <w:r w:rsidRPr="00DB5940">
        <w:rPr>
          <w:rFonts w:ascii="Traditional Arabic" w:hAnsi="Traditional Arabic"/>
          <w:sz w:val="32"/>
          <w:szCs w:val="32"/>
          <w:rtl/>
        </w:rPr>
        <w:t>السيرالصغير</w:t>
      </w:r>
      <w:proofErr w:type="spellEnd"/>
      <w:proofErr w:type="gramEnd"/>
      <w:r w:rsidR="001A5A5B">
        <w:rPr>
          <w:rFonts w:ascii="Traditional Arabic" w:hAnsi="Traditional Arabic"/>
          <w:sz w:val="32"/>
          <w:szCs w:val="32"/>
          <w:rtl/>
        </w:rPr>
        <w:t xml:space="preserve">. </w:t>
      </w:r>
    </w:p>
    <w:p w:rsidR="00B845D6" w:rsidRPr="00FF1741" w:rsidRDefault="00B845D6" w:rsidP="00B845D6">
      <w:pPr>
        <w:pStyle w:val="1"/>
        <w:bidi/>
        <w:rPr>
          <w:rFonts w:ascii="Traditional Arabic" w:hAnsi="Traditional Arabic" w:cs="Traditional Arabic"/>
          <w:szCs w:val="32"/>
          <w:u w:val="single"/>
          <w:rtl/>
        </w:rPr>
      </w:pPr>
      <w:bookmarkStart w:id="16" w:name="_Toc532642054"/>
      <w:r w:rsidRPr="00FF1741">
        <w:rPr>
          <w:rFonts w:ascii="Traditional Arabic" w:hAnsi="Traditional Arabic" w:cs="Traditional Arabic"/>
          <w:szCs w:val="32"/>
          <w:u w:val="single"/>
          <w:rtl/>
        </w:rPr>
        <w:lastRenderedPageBreak/>
        <w:t>كتب غير ظاهر الرواية</w:t>
      </w:r>
      <w:r w:rsidR="001A5A5B">
        <w:rPr>
          <w:rFonts w:ascii="Traditional Arabic" w:hAnsi="Traditional Arabic" w:cs="Traditional Arabic"/>
          <w:szCs w:val="32"/>
          <w:u w:val="single"/>
          <w:rtl/>
        </w:rPr>
        <w:t xml:space="preserve">، </w:t>
      </w:r>
      <w:r w:rsidRPr="00FF1741">
        <w:rPr>
          <w:rFonts w:ascii="Traditional Arabic" w:hAnsi="Traditional Arabic" w:cs="Traditional Arabic"/>
          <w:szCs w:val="32"/>
          <w:u w:val="single"/>
          <w:rtl/>
        </w:rPr>
        <w:t>أربعة</w:t>
      </w:r>
      <w:r w:rsidR="001A5A5B">
        <w:rPr>
          <w:rFonts w:ascii="Traditional Arabic" w:hAnsi="Traditional Arabic" w:cs="Traditional Arabic"/>
          <w:szCs w:val="32"/>
          <w:u w:val="single"/>
          <w:rtl/>
        </w:rPr>
        <w:t>:</w:t>
      </w:r>
      <w:bookmarkEnd w:id="16"/>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وهي</w:t>
      </w:r>
      <w:r w:rsidR="001A5A5B">
        <w:rPr>
          <w:rFonts w:ascii="Traditional Arabic" w:hAnsi="Traditional Arabic"/>
          <w:sz w:val="32"/>
          <w:szCs w:val="32"/>
          <w:rtl/>
        </w:rPr>
        <w:t>: "</w:t>
      </w:r>
      <w:proofErr w:type="spellStart"/>
      <w:r w:rsidRPr="00DB5940">
        <w:rPr>
          <w:rFonts w:ascii="Traditional Arabic" w:hAnsi="Traditional Arabic"/>
          <w:sz w:val="32"/>
          <w:szCs w:val="32"/>
          <w:rtl/>
        </w:rPr>
        <w:t>الهارونيات</w:t>
      </w:r>
      <w:proofErr w:type="spellEnd"/>
      <w:r w:rsidRPr="00DB5940">
        <w:rPr>
          <w:rStyle w:val="ae"/>
          <w:rFonts w:ascii="Traditional Arabic" w:hAnsi="Traditional Arabic"/>
          <w:sz w:val="32"/>
          <w:szCs w:val="32"/>
          <w:rtl/>
        </w:rPr>
        <w:footnoteReference w:id="77"/>
      </w:r>
      <w:r w:rsidRPr="00DB5940">
        <w:rPr>
          <w:rFonts w:ascii="Traditional Arabic" w:hAnsi="Traditional Arabic"/>
          <w:sz w:val="32"/>
          <w:szCs w:val="32"/>
          <w:rtl/>
        </w:rPr>
        <w:t xml:space="preserve"> </w:t>
      </w:r>
      <w:r w:rsidR="001A5A5B">
        <w:rPr>
          <w:rFonts w:ascii="Traditional Arabic" w:hAnsi="Traditional Arabic"/>
          <w:sz w:val="32"/>
          <w:szCs w:val="32"/>
          <w:rtl/>
        </w:rPr>
        <w:t>"</w:t>
      </w:r>
      <w:proofErr w:type="spellStart"/>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الجرجانيات</w:t>
      </w:r>
      <w:proofErr w:type="spellEnd"/>
      <w:r w:rsidR="001A5A5B">
        <w:rPr>
          <w:rFonts w:ascii="Traditional Arabic" w:hAnsi="Traditional Arabic"/>
          <w:sz w:val="32"/>
          <w:szCs w:val="32"/>
          <w:rtl/>
        </w:rPr>
        <w:t xml:space="preserve">". </w:t>
      </w:r>
      <w:proofErr w:type="spellStart"/>
      <w:r w:rsidR="001A5A5B">
        <w:rPr>
          <w:rFonts w:ascii="Traditional Arabic" w:hAnsi="Traditional Arabic"/>
          <w:sz w:val="32"/>
          <w:szCs w:val="32"/>
          <w:rtl/>
        </w:rPr>
        <w:t>و"</w:t>
      </w:r>
      <w:r w:rsidRPr="00DB5940">
        <w:rPr>
          <w:rFonts w:ascii="Traditional Arabic" w:hAnsi="Traditional Arabic"/>
          <w:sz w:val="32"/>
          <w:szCs w:val="32"/>
          <w:rtl/>
        </w:rPr>
        <w:t>الكيسانيات</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w:t>
      </w:r>
      <w:r w:rsidRPr="00DB5940">
        <w:rPr>
          <w:rStyle w:val="ae"/>
          <w:rFonts w:ascii="Traditional Arabic" w:hAnsi="Traditional Arabic"/>
          <w:sz w:val="32"/>
          <w:szCs w:val="32"/>
          <w:rtl/>
        </w:rPr>
        <w:footnoteReference w:id="78"/>
      </w:r>
      <w:r w:rsidR="001A5A5B">
        <w:rPr>
          <w:rFonts w:ascii="Traditional Arabic" w:hAnsi="Traditional Arabic"/>
          <w:sz w:val="32"/>
          <w:szCs w:val="32"/>
          <w:rtl/>
        </w:rPr>
        <w:t xml:space="preserve"> و"</w:t>
      </w:r>
      <w:r w:rsidRPr="00DB5940">
        <w:rPr>
          <w:rFonts w:ascii="Traditional Arabic" w:hAnsi="Traditional Arabic"/>
          <w:sz w:val="32"/>
          <w:szCs w:val="32"/>
          <w:rtl/>
        </w:rPr>
        <w:t xml:space="preserve">الرقيات </w:t>
      </w:r>
      <w:r w:rsidR="001A5A5B">
        <w:rPr>
          <w:rFonts w:ascii="Traditional Arabic" w:hAnsi="Traditional Arabic"/>
          <w:sz w:val="32"/>
          <w:szCs w:val="32"/>
          <w:rtl/>
        </w:rPr>
        <w:t>"</w:t>
      </w:r>
      <w:r w:rsidRPr="00DB5940">
        <w:rPr>
          <w:rStyle w:val="ae"/>
          <w:rFonts w:ascii="Traditional Arabic" w:hAnsi="Traditional Arabic"/>
          <w:sz w:val="32"/>
          <w:szCs w:val="32"/>
          <w:rtl/>
        </w:rPr>
        <w:footnoteReference w:id="79"/>
      </w:r>
      <w:r w:rsidR="001A5A5B">
        <w:rPr>
          <w:rFonts w:ascii="Traditional Arabic" w:hAnsi="Traditional Arabic"/>
          <w:sz w:val="32"/>
          <w:szCs w:val="32"/>
          <w:rtl/>
        </w:rPr>
        <w:t xml:space="preserve">. </w:t>
      </w:r>
    </w:p>
    <w:p w:rsidR="00B845D6" w:rsidRPr="00DB5940" w:rsidRDefault="00FE5E0C" w:rsidP="00FE5E0C">
      <w:pPr>
        <w:widowControl/>
        <w:autoSpaceDE w:val="0"/>
        <w:autoSpaceDN w:val="0"/>
        <w:adjustRightInd w:val="0"/>
        <w:ind w:firstLine="0"/>
        <w:rPr>
          <w:rFonts w:ascii="Traditional Arabic" w:hAnsi="Traditional Arabic"/>
          <w:sz w:val="32"/>
          <w:szCs w:val="32"/>
          <w:rtl/>
        </w:rPr>
      </w:pPr>
      <w:r>
        <w:rPr>
          <w:rFonts w:ascii="Traditional Arabic" w:hAnsi="Traditional Arabic"/>
          <w:sz w:val="32"/>
          <w:szCs w:val="32"/>
          <w:rtl/>
        </w:rPr>
        <w:t xml:space="preserve">والنوادر </w:t>
      </w:r>
      <w:r w:rsidR="00B845D6" w:rsidRPr="00DB5940">
        <w:rPr>
          <w:rFonts w:ascii="Traditional Arabic" w:hAnsi="Traditional Arabic"/>
          <w:sz w:val="32"/>
          <w:szCs w:val="32"/>
          <w:rtl/>
        </w:rPr>
        <w:t>هي</w:t>
      </w:r>
      <w:r w:rsidR="001A5A5B">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tl/>
        </w:rPr>
      </w:pPr>
      <w:r>
        <w:rPr>
          <w:rFonts w:ascii="Traditional Arabic" w:hAnsi="Traditional Arabic"/>
          <w:sz w:val="32"/>
          <w:szCs w:val="32"/>
          <w:rtl/>
        </w:rPr>
        <w:t>"</w:t>
      </w:r>
      <w:r w:rsidR="00B845D6" w:rsidRPr="00DB5940">
        <w:rPr>
          <w:rFonts w:ascii="Traditional Arabic" w:hAnsi="Traditional Arabic"/>
          <w:sz w:val="32"/>
          <w:szCs w:val="32"/>
          <w:rtl/>
        </w:rPr>
        <w:t>نوادر هشام</w:t>
      </w:r>
      <w:r>
        <w:rPr>
          <w:rFonts w:ascii="Traditional Arabic" w:hAnsi="Traditional Arabic"/>
          <w:sz w:val="32"/>
          <w:szCs w:val="32"/>
          <w:rtl/>
        </w:rPr>
        <w:t xml:space="preserve">". </w:t>
      </w:r>
    </w:p>
    <w:p w:rsidR="00B845D6" w:rsidRPr="00DB5940" w:rsidRDefault="00B845D6" w:rsidP="00B845D6">
      <w:pPr>
        <w:pStyle w:val="afc"/>
        <w:widowControl/>
        <w:numPr>
          <w:ilvl w:val="0"/>
          <w:numId w:val="15"/>
        </w:numPr>
        <w:autoSpaceDE w:val="0"/>
        <w:autoSpaceDN w:val="0"/>
        <w:adjustRightInd w:val="0"/>
        <w:rPr>
          <w:rFonts w:ascii="Traditional Arabic" w:hAnsi="Traditional Arabic"/>
          <w:sz w:val="32"/>
          <w:szCs w:val="32"/>
        </w:rPr>
      </w:pPr>
      <w:r w:rsidRPr="00DB5940">
        <w:rPr>
          <w:rFonts w:ascii="Traditional Arabic" w:hAnsi="Traditional Arabic"/>
          <w:sz w:val="32"/>
          <w:szCs w:val="32"/>
          <w:rtl/>
        </w:rPr>
        <w:t xml:space="preserve">و </w:t>
      </w:r>
      <w:r w:rsidR="001A5A5B">
        <w:rPr>
          <w:rFonts w:ascii="Traditional Arabic" w:hAnsi="Traditional Arabic"/>
          <w:sz w:val="32"/>
          <w:szCs w:val="32"/>
          <w:rtl/>
        </w:rPr>
        <w:t>"</w:t>
      </w:r>
      <w:r w:rsidRPr="00DB5940">
        <w:rPr>
          <w:rFonts w:ascii="Traditional Arabic" w:hAnsi="Traditional Arabic"/>
          <w:sz w:val="32"/>
          <w:szCs w:val="32"/>
          <w:rtl/>
        </w:rPr>
        <w:t>نوادر ابن سماعة</w:t>
      </w:r>
      <w:r w:rsidR="001A5A5B">
        <w:rPr>
          <w:rFonts w:ascii="Traditional Arabic" w:hAnsi="Traditional Arabic"/>
          <w:sz w:val="32"/>
          <w:szCs w:val="32"/>
          <w:rtl/>
        </w:rPr>
        <w:t>"</w:t>
      </w:r>
      <w:r w:rsidRPr="00DB5940">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Pr>
      </w:pPr>
      <w:r>
        <w:rPr>
          <w:rFonts w:ascii="Traditional Arabic" w:hAnsi="Traditional Arabic"/>
          <w:sz w:val="32"/>
          <w:szCs w:val="32"/>
          <w:rtl/>
        </w:rPr>
        <w:t>"</w:t>
      </w:r>
      <w:r w:rsidR="00B845D6" w:rsidRPr="00DB5940">
        <w:rPr>
          <w:rFonts w:ascii="Traditional Arabic" w:hAnsi="Traditional Arabic"/>
          <w:sz w:val="32"/>
          <w:szCs w:val="32"/>
          <w:rtl/>
        </w:rPr>
        <w:t>نوادر ابن رستم</w:t>
      </w:r>
      <w:r>
        <w:rPr>
          <w:rFonts w:ascii="Traditional Arabic" w:hAnsi="Traditional Arabic"/>
          <w:sz w:val="32"/>
          <w:szCs w:val="32"/>
          <w:rtl/>
        </w:rPr>
        <w:t>"</w:t>
      </w:r>
      <w:r w:rsidR="00B845D6" w:rsidRPr="00DB5940">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Pr>
      </w:pPr>
      <w:r>
        <w:rPr>
          <w:rFonts w:ascii="Traditional Arabic" w:hAnsi="Traditional Arabic"/>
          <w:sz w:val="32"/>
          <w:szCs w:val="32"/>
          <w:rtl/>
        </w:rPr>
        <w:t>"</w:t>
      </w:r>
      <w:proofErr w:type="spellStart"/>
      <w:r w:rsidR="00B845D6" w:rsidRPr="00DB5940">
        <w:rPr>
          <w:rFonts w:ascii="Traditional Arabic" w:hAnsi="Traditional Arabic"/>
          <w:sz w:val="32"/>
          <w:szCs w:val="32"/>
          <w:rtl/>
        </w:rPr>
        <w:t>نوادرداودبن</w:t>
      </w:r>
      <w:proofErr w:type="spellEnd"/>
      <w:r w:rsidR="00B845D6" w:rsidRPr="00DB5940">
        <w:rPr>
          <w:rFonts w:ascii="Traditional Arabic" w:hAnsi="Traditional Arabic"/>
          <w:sz w:val="32"/>
          <w:szCs w:val="32"/>
          <w:rtl/>
        </w:rPr>
        <w:t xml:space="preserve"> رشيد</w:t>
      </w:r>
      <w:r>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Pr>
      </w:pPr>
      <w:r>
        <w:rPr>
          <w:rFonts w:ascii="Traditional Arabic" w:hAnsi="Traditional Arabic"/>
          <w:sz w:val="32"/>
          <w:szCs w:val="32"/>
          <w:rtl/>
        </w:rPr>
        <w:lastRenderedPageBreak/>
        <w:t>"</w:t>
      </w:r>
      <w:r w:rsidR="00B845D6" w:rsidRPr="00DB5940">
        <w:rPr>
          <w:rFonts w:ascii="Traditional Arabic" w:hAnsi="Traditional Arabic"/>
          <w:sz w:val="32"/>
          <w:szCs w:val="32"/>
          <w:rtl/>
        </w:rPr>
        <w:t xml:space="preserve">نوادر المعلى </w:t>
      </w:r>
      <w:r>
        <w:rPr>
          <w:rFonts w:ascii="Traditional Arabic" w:hAnsi="Traditional Arabic"/>
          <w:sz w:val="32"/>
          <w:szCs w:val="32"/>
          <w:rtl/>
        </w:rPr>
        <w:t>"</w:t>
      </w:r>
      <w:r w:rsidR="00B845D6" w:rsidRPr="00DB5940">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Pr>
      </w:pPr>
      <w:r>
        <w:rPr>
          <w:rFonts w:ascii="Traditional Arabic" w:hAnsi="Traditional Arabic"/>
          <w:sz w:val="32"/>
          <w:szCs w:val="32"/>
          <w:rtl/>
        </w:rPr>
        <w:t>"</w:t>
      </w:r>
      <w:r w:rsidR="00B845D6" w:rsidRPr="00DB5940">
        <w:rPr>
          <w:rFonts w:ascii="Traditional Arabic" w:hAnsi="Traditional Arabic"/>
          <w:sz w:val="32"/>
          <w:szCs w:val="32"/>
          <w:rtl/>
        </w:rPr>
        <w:t>نوادر بشر</w:t>
      </w:r>
      <w:r>
        <w:rPr>
          <w:rFonts w:ascii="Traditional Arabic" w:hAnsi="Traditional Arabic"/>
          <w:sz w:val="32"/>
          <w:szCs w:val="32"/>
          <w:rtl/>
        </w:rPr>
        <w:t xml:space="preserve">. </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Pr>
      </w:pPr>
      <w:r>
        <w:rPr>
          <w:rFonts w:ascii="Traditional Arabic" w:hAnsi="Traditional Arabic"/>
          <w:sz w:val="32"/>
          <w:szCs w:val="32"/>
          <w:rtl/>
        </w:rPr>
        <w:t>"</w:t>
      </w:r>
      <w:r w:rsidR="00B845D6" w:rsidRPr="00DB5940">
        <w:rPr>
          <w:rFonts w:ascii="Traditional Arabic" w:hAnsi="Traditional Arabic"/>
          <w:sz w:val="32"/>
          <w:szCs w:val="32"/>
          <w:rtl/>
        </w:rPr>
        <w:t>نوادر ابن شجاع البلخي</w:t>
      </w:r>
      <w:r>
        <w:rPr>
          <w:rFonts w:ascii="Traditional Arabic" w:hAnsi="Traditional Arabic"/>
          <w:sz w:val="32"/>
          <w:szCs w:val="32"/>
          <w:rtl/>
        </w:rPr>
        <w:t xml:space="preserve">، </w:t>
      </w:r>
      <w:r w:rsidR="00B845D6" w:rsidRPr="00DB5940">
        <w:rPr>
          <w:rFonts w:ascii="Traditional Arabic" w:hAnsi="Traditional Arabic"/>
          <w:sz w:val="32"/>
          <w:szCs w:val="32"/>
          <w:rtl/>
        </w:rPr>
        <w:t>أبي نصر</w:t>
      </w:r>
      <w:r>
        <w:rPr>
          <w:rFonts w:ascii="Traditional Arabic" w:hAnsi="Traditional Arabic"/>
          <w:sz w:val="32"/>
          <w:szCs w:val="32"/>
          <w:rtl/>
        </w:rPr>
        <w:t>"</w:t>
      </w:r>
    </w:p>
    <w:p w:rsidR="00B845D6" w:rsidRPr="00DB5940" w:rsidRDefault="001A5A5B" w:rsidP="00B845D6">
      <w:pPr>
        <w:pStyle w:val="afc"/>
        <w:widowControl/>
        <w:numPr>
          <w:ilvl w:val="0"/>
          <w:numId w:val="15"/>
        </w:numPr>
        <w:autoSpaceDE w:val="0"/>
        <w:autoSpaceDN w:val="0"/>
        <w:adjustRightInd w:val="0"/>
        <w:rPr>
          <w:rFonts w:ascii="Traditional Arabic" w:hAnsi="Traditional Arabic"/>
          <w:sz w:val="32"/>
          <w:szCs w:val="32"/>
          <w:rtl/>
        </w:rPr>
      </w:pPr>
      <w:r>
        <w:rPr>
          <w:rFonts w:ascii="Traditional Arabic" w:hAnsi="Traditional Arabic"/>
          <w:sz w:val="32"/>
          <w:szCs w:val="32"/>
          <w:rtl/>
        </w:rPr>
        <w:t>"</w:t>
      </w:r>
      <w:r w:rsidR="00B845D6" w:rsidRPr="00DB5940">
        <w:rPr>
          <w:rFonts w:ascii="Traditional Arabic" w:hAnsi="Traditional Arabic"/>
          <w:sz w:val="32"/>
          <w:szCs w:val="32"/>
          <w:rtl/>
        </w:rPr>
        <w:t>نوادر أبي سليمان</w:t>
      </w:r>
      <w:r>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ومن مؤلفاته</w:t>
      </w:r>
      <w:r w:rsidR="001A5A5B">
        <w:rPr>
          <w:rFonts w:ascii="Traditional Arabic" w:hAnsi="Traditional Arabic"/>
          <w:sz w:val="32"/>
          <w:szCs w:val="32"/>
          <w:rtl/>
        </w:rPr>
        <w:t xml:space="preserve">: </w:t>
      </w:r>
      <w:r w:rsidRPr="00DB5940">
        <w:rPr>
          <w:rFonts w:ascii="Traditional Arabic" w:hAnsi="Traditional Arabic"/>
          <w:sz w:val="32"/>
          <w:szCs w:val="32"/>
          <w:rtl/>
        </w:rPr>
        <w:t>زيادات الزيادات</w:t>
      </w:r>
      <w:r w:rsidR="001A5A5B">
        <w:rPr>
          <w:rFonts w:ascii="Traditional Arabic" w:hAnsi="Traditional Arabic"/>
          <w:sz w:val="32"/>
          <w:szCs w:val="32"/>
          <w:rtl/>
        </w:rPr>
        <w:t>. و</w:t>
      </w:r>
      <w:r w:rsidRPr="00DB5940">
        <w:rPr>
          <w:rFonts w:ascii="Traditional Arabic" w:hAnsi="Traditional Arabic"/>
          <w:sz w:val="32"/>
          <w:szCs w:val="32"/>
          <w:rtl/>
        </w:rPr>
        <w:t>المأذون الكبير</w:t>
      </w:r>
      <w:r w:rsidR="001A5A5B">
        <w:rPr>
          <w:rFonts w:ascii="Traditional Arabic" w:hAnsi="Traditional Arabic"/>
          <w:sz w:val="32"/>
          <w:szCs w:val="32"/>
          <w:rtl/>
        </w:rPr>
        <w:t>. و</w:t>
      </w:r>
      <w:r w:rsidRPr="00DB5940">
        <w:rPr>
          <w:rFonts w:ascii="Traditional Arabic" w:hAnsi="Traditional Arabic"/>
          <w:sz w:val="32"/>
          <w:szCs w:val="32"/>
          <w:rtl/>
        </w:rPr>
        <w:t>كتاب العتاق</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ثم الجامع الكبير</w:t>
      </w:r>
      <w:r w:rsidR="001A5A5B">
        <w:rPr>
          <w:rFonts w:ascii="Traditional Arabic" w:hAnsi="Traditional Arabic"/>
          <w:sz w:val="32"/>
          <w:szCs w:val="32"/>
          <w:rtl/>
        </w:rPr>
        <w:t xml:space="preserve">. </w:t>
      </w:r>
      <w:r w:rsidRPr="00DB5940">
        <w:rPr>
          <w:rFonts w:ascii="Traditional Arabic" w:hAnsi="Traditional Arabic"/>
          <w:sz w:val="32"/>
          <w:szCs w:val="32"/>
          <w:rtl/>
        </w:rPr>
        <w:t>ثم الزيادات</w:t>
      </w:r>
      <w:r w:rsidR="001A5A5B">
        <w:rPr>
          <w:rFonts w:ascii="Traditional Arabic" w:hAnsi="Traditional Arabic"/>
          <w:sz w:val="32"/>
          <w:szCs w:val="32"/>
          <w:rtl/>
        </w:rPr>
        <w:t xml:space="preserve">. </w:t>
      </w:r>
      <w:r w:rsidRPr="00DB5940">
        <w:rPr>
          <w:rFonts w:ascii="Traditional Arabic" w:hAnsi="Traditional Arabic"/>
          <w:sz w:val="32"/>
          <w:szCs w:val="32"/>
          <w:rtl/>
        </w:rPr>
        <w:t>وأملى</w:t>
      </w:r>
      <w:r w:rsidRPr="00DB5940">
        <w:rPr>
          <w:rStyle w:val="ae"/>
          <w:rFonts w:ascii="Traditional Arabic" w:hAnsi="Traditional Arabic"/>
          <w:sz w:val="32"/>
          <w:szCs w:val="32"/>
          <w:rtl/>
        </w:rPr>
        <w:footnoteReference w:id="80"/>
      </w:r>
      <w:r w:rsidRPr="00DB5940">
        <w:rPr>
          <w:rFonts w:ascii="Traditional Arabic" w:hAnsi="Traditional Arabic"/>
          <w:sz w:val="32"/>
          <w:szCs w:val="32"/>
          <w:rtl/>
        </w:rPr>
        <w:t xml:space="preserve"> المبسوط على أصحابه</w:t>
      </w:r>
      <w:r w:rsidR="001A5A5B">
        <w:rPr>
          <w:rFonts w:ascii="Traditional Arabic" w:hAnsi="Traditional Arabic"/>
          <w:sz w:val="32"/>
          <w:szCs w:val="32"/>
          <w:rtl/>
        </w:rPr>
        <w:t xml:space="preserve">. </w:t>
      </w:r>
      <w:r w:rsidRPr="00DB5940">
        <w:rPr>
          <w:rFonts w:ascii="Traditional Arabic" w:hAnsi="Traditional Arabic"/>
          <w:sz w:val="32"/>
          <w:szCs w:val="32"/>
          <w:rtl/>
        </w:rPr>
        <w:t>رواه عنه</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الجوزجاني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وغيره</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و </w:t>
      </w:r>
      <w:r w:rsidR="001A5A5B">
        <w:rPr>
          <w:rFonts w:ascii="Traditional Arabic" w:hAnsi="Traditional Arabic"/>
          <w:sz w:val="32"/>
          <w:szCs w:val="32"/>
          <w:rtl/>
        </w:rPr>
        <w:t>"</w:t>
      </w:r>
      <w:r w:rsidRPr="00DB5940">
        <w:rPr>
          <w:rFonts w:ascii="Traditional Arabic" w:hAnsi="Traditional Arabic"/>
          <w:sz w:val="32"/>
          <w:szCs w:val="32"/>
          <w:rtl/>
        </w:rPr>
        <w:t xml:space="preserve">الجامعين </w:t>
      </w:r>
      <w:r w:rsidR="001A5A5B">
        <w:rPr>
          <w:rFonts w:ascii="Traditional Arabic" w:hAnsi="Traditional Arabic"/>
          <w:sz w:val="32"/>
          <w:szCs w:val="32"/>
          <w:rtl/>
        </w:rPr>
        <w:t>". و"</w:t>
      </w:r>
      <w:r w:rsidRPr="00DB5940">
        <w:rPr>
          <w:rFonts w:ascii="Traditional Arabic" w:hAnsi="Traditional Arabic"/>
          <w:sz w:val="32"/>
          <w:szCs w:val="32"/>
          <w:rtl/>
        </w:rPr>
        <w:t>السير الكبير</w:t>
      </w:r>
      <w:r w:rsidR="001A5A5B">
        <w:rPr>
          <w:rFonts w:ascii="Traditional Arabic" w:hAnsi="Traditional Arabic"/>
          <w:sz w:val="32"/>
          <w:szCs w:val="32"/>
          <w:rtl/>
        </w:rPr>
        <w:t>". و"</w:t>
      </w:r>
      <w:r w:rsidRPr="00DB5940">
        <w:rPr>
          <w:rFonts w:ascii="Traditional Arabic" w:hAnsi="Traditional Arabic"/>
          <w:sz w:val="32"/>
          <w:szCs w:val="32"/>
          <w:rtl/>
        </w:rPr>
        <w:t xml:space="preserve">الصغير </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الزيادات</w:t>
      </w:r>
      <w:r w:rsidR="001A5A5B">
        <w:rPr>
          <w:rFonts w:ascii="Traditional Arabic" w:hAnsi="Traditional Arabic"/>
          <w:sz w:val="32"/>
          <w:szCs w:val="32"/>
          <w:rtl/>
        </w:rPr>
        <w:t>"</w:t>
      </w:r>
      <w:r w:rsidRPr="00DB5940">
        <w:rPr>
          <w:rFonts w:ascii="Traditional Arabic" w:hAnsi="Traditional Arabic"/>
          <w:sz w:val="32"/>
          <w:szCs w:val="32"/>
          <w:rtl/>
        </w:rPr>
        <w:t>عبارة</w:t>
      </w:r>
      <w:proofErr w:type="spellEnd"/>
      <w:r w:rsidRPr="00DB5940">
        <w:rPr>
          <w:rFonts w:ascii="Traditional Arabic" w:hAnsi="Traditional Arabic"/>
          <w:sz w:val="32"/>
          <w:szCs w:val="32"/>
          <w:rtl/>
        </w:rPr>
        <w:t xml:space="preserve"> عن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وظاهر الرواية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ويعبر</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بغيرالظاهر</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عن</w:t>
      </w:r>
      <w:r w:rsidR="001A5A5B">
        <w:rPr>
          <w:rFonts w:ascii="Traditional Arabic" w:hAnsi="Traditional Arabic"/>
          <w:sz w:val="32"/>
          <w:szCs w:val="32"/>
          <w:rtl/>
        </w:rPr>
        <w:t>: "</w:t>
      </w:r>
      <w:proofErr w:type="spellStart"/>
      <w:r w:rsidRPr="00DB5940">
        <w:rPr>
          <w:rFonts w:ascii="Traditional Arabic" w:hAnsi="Traditional Arabic"/>
          <w:sz w:val="32"/>
          <w:szCs w:val="32"/>
          <w:rtl/>
        </w:rPr>
        <w:t>الأمالي</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 و"</w:t>
      </w:r>
      <w:r w:rsidRPr="00DB5940">
        <w:rPr>
          <w:rFonts w:ascii="Traditional Arabic" w:hAnsi="Traditional Arabic"/>
          <w:sz w:val="32"/>
          <w:szCs w:val="32"/>
          <w:rtl/>
        </w:rPr>
        <w:t xml:space="preserve">النوادر </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u w:val="single"/>
          <w:rtl/>
        </w:rPr>
      </w:pPr>
      <w:r w:rsidRPr="00DB5940">
        <w:rPr>
          <w:rFonts w:ascii="Traditional Arabic" w:hAnsi="Traditional Arabic"/>
          <w:sz w:val="32"/>
          <w:szCs w:val="32"/>
          <w:rtl/>
        </w:rPr>
        <w:t xml:space="preserve">و </w:t>
      </w:r>
      <w:r w:rsidR="001A5A5B">
        <w:rPr>
          <w:rFonts w:ascii="Traditional Arabic" w:hAnsi="Traditional Arabic"/>
          <w:sz w:val="32"/>
          <w:szCs w:val="32"/>
          <w:rtl/>
        </w:rPr>
        <w:t>"</w:t>
      </w:r>
      <w:proofErr w:type="spellStart"/>
      <w:r w:rsidRPr="00DB5940">
        <w:rPr>
          <w:rFonts w:ascii="Traditional Arabic" w:hAnsi="Traditional Arabic"/>
          <w:sz w:val="32"/>
          <w:szCs w:val="32"/>
          <w:rtl/>
        </w:rPr>
        <w:t>الجرجانيات</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 xml:space="preserve">". </w:t>
      </w:r>
      <w:proofErr w:type="spellStart"/>
      <w:r w:rsidR="001A5A5B">
        <w:rPr>
          <w:rFonts w:ascii="Traditional Arabic" w:hAnsi="Traditional Arabic"/>
          <w:sz w:val="32"/>
          <w:szCs w:val="32"/>
          <w:rtl/>
        </w:rPr>
        <w:t>و"</w:t>
      </w:r>
      <w:r w:rsidRPr="00DB5940">
        <w:rPr>
          <w:rFonts w:ascii="Traditional Arabic" w:hAnsi="Traditional Arabic"/>
          <w:sz w:val="32"/>
          <w:szCs w:val="32"/>
          <w:rtl/>
        </w:rPr>
        <w:t>الهارونيات</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 و"</w:t>
      </w:r>
      <w:r w:rsidRPr="00DB5940">
        <w:rPr>
          <w:rFonts w:ascii="Traditional Arabic" w:hAnsi="Traditional Arabic"/>
          <w:sz w:val="32"/>
          <w:szCs w:val="32"/>
          <w:rtl/>
        </w:rPr>
        <w:t xml:space="preserve">الرقيات </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1"/>
      </w:r>
    </w:p>
    <w:p w:rsidR="00B845D6" w:rsidRPr="00FF1741" w:rsidRDefault="00B845D6" w:rsidP="00B845D6">
      <w:pPr>
        <w:pStyle w:val="1"/>
        <w:bidi/>
        <w:rPr>
          <w:rFonts w:ascii="Traditional Arabic" w:hAnsi="Traditional Arabic" w:cs="Traditional Arabic"/>
          <w:szCs w:val="32"/>
          <w:rtl/>
        </w:rPr>
      </w:pPr>
      <w:bookmarkStart w:id="17" w:name="_Toc532642055"/>
      <w:r w:rsidRPr="00FF1741">
        <w:rPr>
          <w:rFonts w:ascii="Traditional Arabic" w:hAnsi="Traditional Arabic" w:cs="Traditional Arabic"/>
          <w:szCs w:val="32"/>
          <w:u w:val="single"/>
          <w:rtl/>
        </w:rPr>
        <w:lastRenderedPageBreak/>
        <w:t>كتب المتون</w:t>
      </w:r>
      <w:r w:rsidR="001A5A5B">
        <w:rPr>
          <w:rFonts w:ascii="Traditional Arabic" w:hAnsi="Traditional Arabic" w:cs="Traditional Arabic"/>
          <w:szCs w:val="32"/>
          <w:u w:val="single"/>
          <w:rtl/>
        </w:rPr>
        <w:t xml:space="preserve"> </w:t>
      </w:r>
      <w:r w:rsidRPr="00FF1741">
        <w:rPr>
          <w:rFonts w:ascii="Traditional Arabic" w:hAnsi="Traditional Arabic" w:cs="Traditional Arabic"/>
          <w:szCs w:val="32"/>
          <w:u w:val="single"/>
          <w:rtl/>
        </w:rPr>
        <w:t>عند الحنفية</w:t>
      </w:r>
      <w:r w:rsidR="001A5A5B">
        <w:rPr>
          <w:rFonts w:ascii="Traditional Arabic" w:hAnsi="Traditional Arabic" w:cs="Traditional Arabic"/>
          <w:szCs w:val="32"/>
          <w:rtl/>
        </w:rPr>
        <w:t xml:space="preserve">: </w:t>
      </w:r>
      <w:r w:rsidRPr="00FF1741">
        <w:rPr>
          <w:rStyle w:val="ae"/>
          <w:rFonts w:ascii="Traditional Arabic" w:hAnsi="Traditional Arabic"/>
          <w:szCs w:val="32"/>
          <w:rtl/>
        </w:rPr>
        <w:footnoteReference w:id="82"/>
      </w:r>
      <w:bookmarkEnd w:id="17"/>
    </w:p>
    <w:p w:rsidR="00B845D6" w:rsidRPr="00DB5940" w:rsidRDefault="00777856" w:rsidP="00777856">
      <w:pPr>
        <w:widowControl/>
        <w:autoSpaceDE w:val="0"/>
        <w:autoSpaceDN w:val="0"/>
        <w:adjustRightInd w:val="0"/>
        <w:ind w:firstLine="0"/>
        <w:rPr>
          <w:rFonts w:ascii="Traditional Arabic" w:hAnsi="Traditional Arabic"/>
          <w:sz w:val="32"/>
          <w:szCs w:val="32"/>
          <w:rtl/>
        </w:rPr>
      </w:pPr>
      <w:r w:rsidRPr="00777856">
        <w:rPr>
          <w:rFonts w:ascii="Traditional Arabic" w:hAnsi="Traditional Arabic"/>
          <w:sz w:val="32"/>
          <w:szCs w:val="32"/>
          <w:rtl/>
        </w:rPr>
        <w:t>ومتن الكتاب الأصل الذي يشرح وتضاف إليه الحواشي</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83"/>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1-الوقاية</w:t>
      </w:r>
      <w:r w:rsidR="001A5A5B">
        <w:rPr>
          <w:rFonts w:ascii="Traditional Arabic" w:hAnsi="Traditional Arabic"/>
          <w:sz w:val="32"/>
          <w:szCs w:val="32"/>
          <w:rtl/>
        </w:rPr>
        <w:t xml:space="preserve">، </w:t>
      </w:r>
      <w:r w:rsidRPr="00DB5940">
        <w:rPr>
          <w:rFonts w:ascii="Traditional Arabic" w:hAnsi="Traditional Arabic"/>
          <w:sz w:val="32"/>
          <w:szCs w:val="32"/>
          <w:rtl/>
        </w:rPr>
        <w:t>2-والكنْز</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3- ومختصر</w:t>
      </w:r>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القُدُوريّ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وهي المرادُ بقولهم</w:t>
      </w:r>
      <w:r w:rsidR="001A5A5B">
        <w:rPr>
          <w:rFonts w:ascii="Traditional Arabic" w:hAnsi="Traditional Arabic"/>
          <w:sz w:val="32"/>
          <w:szCs w:val="32"/>
          <w:rtl/>
        </w:rPr>
        <w:t xml:space="preserve">: </w:t>
      </w:r>
      <w:r w:rsidRPr="00DB5940">
        <w:rPr>
          <w:rFonts w:ascii="Traditional Arabic" w:hAnsi="Traditional Arabic"/>
          <w:sz w:val="32"/>
          <w:szCs w:val="32"/>
          <w:rtl/>
        </w:rPr>
        <w:t>المتون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وإذا أطلقوا المتونَ الأربعةَ أرادوا هذه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4- والمختار</w:t>
      </w:r>
      <w:r w:rsidR="001A5A5B">
        <w:rPr>
          <w:rFonts w:ascii="Traditional Arabic" w:hAnsi="Traditional Arabic"/>
          <w:sz w:val="32"/>
          <w:szCs w:val="32"/>
          <w:rtl/>
        </w:rPr>
        <w:t xml:space="preserve">، </w:t>
      </w:r>
      <w:r w:rsidRPr="00DB5940">
        <w:rPr>
          <w:rFonts w:ascii="Traditional Arabic" w:hAnsi="Traditional Arabic"/>
          <w:sz w:val="32"/>
          <w:szCs w:val="32"/>
          <w:rtl/>
        </w:rPr>
        <w:t>أو المجمع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4"/>
      </w:r>
      <w:r w:rsidRPr="00DB5940">
        <w:rPr>
          <w:rFonts w:ascii="Traditional Arabic" w:hAnsi="Traditional Arabic"/>
          <w:sz w:val="32"/>
          <w:szCs w:val="32"/>
          <w:rtl/>
        </w:rPr>
        <w:t xml:space="preserve"> 5-البداية</w:t>
      </w:r>
      <w:r w:rsidR="001A5A5B">
        <w:rPr>
          <w:rFonts w:ascii="Traditional Arabic" w:hAnsi="Traditional Arabic"/>
          <w:sz w:val="32"/>
          <w:szCs w:val="32"/>
          <w:rtl/>
        </w:rPr>
        <w:t xml:space="preserve">. </w:t>
      </w:r>
      <w:r w:rsidRPr="00DB5940">
        <w:rPr>
          <w:rFonts w:ascii="Traditional Arabic" w:hAnsi="Traditional Arabic"/>
          <w:sz w:val="32"/>
          <w:szCs w:val="32"/>
          <w:rtl/>
        </w:rPr>
        <w:t>6-النقاية</w:t>
      </w:r>
      <w:r w:rsidR="0004719F">
        <w:rPr>
          <w:rFonts w:ascii="Traditional Arabic" w:hAnsi="Traditional Arabic" w:hint="cs"/>
          <w:sz w:val="32"/>
          <w:szCs w:val="32"/>
          <w:rtl/>
        </w:rPr>
        <w:t xml:space="preserve"> </w:t>
      </w:r>
      <w:r w:rsidRPr="00DB5940">
        <w:rPr>
          <w:rFonts w:ascii="Traditional Arabic" w:hAnsi="Traditional Arabic"/>
          <w:sz w:val="32"/>
          <w:szCs w:val="32"/>
          <w:rtl/>
        </w:rPr>
        <w:t>7-الملتقى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5"/>
      </w:r>
      <w:r w:rsidRPr="00DB5940">
        <w:rPr>
          <w:rFonts w:ascii="Traditional Arabic" w:hAnsi="Traditional Arabic"/>
          <w:sz w:val="32"/>
          <w:szCs w:val="32"/>
          <w:rtl/>
        </w:rPr>
        <w:t>8-تحفة الفقهاء</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6"/>
      </w:r>
    </w:p>
    <w:p w:rsidR="00B845D6" w:rsidRPr="004435EE" w:rsidRDefault="00B845D6" w:rsidP="004435EE">
      <w:pPr>
        <w:pStyle w:val="2"/>
        <w:bidi/>
        <w:jc w:val="left"/>
        <w:rPr>
          <w:color w:val="C00000"/>
          <w:rtl/>
        </w:rPr>
      </w:pPr>
      <w:bookmarkStart w:id="18" w:name="_Toc532642056"/>
      <w:r w:rsidRPr="004435EE">
        <w:rPr>
          <w:color w:val="C00000"/>
          <w:rtl/>
        </w:rPr>
        <w:t>المتون الغير المعتبرة</w:t>
      </w:r>
      <w:r w:rsidR="001A5A5B" w:rsidRPr="004435EE">
        <w:rPr>
          <w:color w:val="C00000"/>
          <w:rtl/>
        </w:rPr>
        <w:t>:</w:t>
      </w:r>
      <w:bookmarkEnd w:id="18"/>
      <w:r w:rsidR="001A5A5B" w:rsidRPr="004435EE">
        <w:rPr>
          <w:color w:val="C00000"/>
          <w:rtl/>
        </w:rPr>
        <w:t xml:space="preserve"> </w:t>
      </w:r>
    </w:p>
    <w:p w:rsidR="00B845D6" w:rsidRPr="00DB5940" w:rsidRDefault="00B845D6" w:rsidP="00B845D6">
      <w:pPr>
        <w:pStyle w:val="afc"/>
        <w:widowControl/>
        <w:numPr>
          <w:ilvl w:val="0"/>
          <w:numId w:val="10"/>
        </w:numPr>
        <w:autoSpaceDE w:val="0"/>
        <w:autoSpaceDN w:val="0"/>
        <w:adjustRightInd w:val="0"/>
        <w:rPr>
          <w:rFonts w:ascii="Traditional Arabic" w:hAnsi="Traditional Arabic"/>
          <w:sz w:val="32"/>
          <w:szCs w:val="32"/>
        </w:rPr>
      </w:pPr>
      <w:r w:rsidRPr="00DB5940">
        <w:rPr>
          <w:rFonts w:ascii="Traditional Arabic" w:hAnsi="Traditional Arabic"/>
          <w:sz w:val="32"/>
          <w:szCs w:val="32"/>
          <w:rtl/>
        </w:rPr>
        <w:t>متن الغرر لملا خسرو</w:t>
      </w:r>
      <w:proofErr w:type="gramStart"/>
      <w:r w:rsidRPr="00DB5940">
        <w:rPr>
          <w:rFonts w:ascii="Traditional Arabic" w:hAnsi="Traditional Arabic"/>
          <w:sz w:val="32"/>
          <w:szCs w:val="32"/>
          <w:rtl/>
        </w:rPr>
        <w:t>2-</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تنويرالأبصار</w:t>
      </w:r>
      <w:proofErr w:type="spellEnd"/>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لتُمرتاشي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87"/>
      </w:r>
    </w:p>
    <w:p w:rsidR="00B845D6" w:rsidRPr="00DB5940" w:rsidRDefault="00B845D6" w:rsidP="00B845D6">
      <w:pPr>
        <w:pStyle w:val="1"/>
        <w:bidi/>
        <w:rPr>
          <w:rFonts w:ascii="Traditional Arabic" w:hAnsi="Traditional Arabic" w:cs="Traditional Arabic"/>
          <w:szCs w:val="32"/>
          <w:u w:val="single"/>
          <w:rtl/>
        </w:rPr>
      </w:pPr>
      <w:bookmarkStart w:id="19" w:name="_Toc532642057"/>
      <w:r w:rsidRPr="00DB5940">
        <w:rPr>
          <w:rFonts w:ascii="Traditional Arabic" w:hAnsi="Traditional Arabic" w:cs="Traditional Arabic"/>
          <w:szCs w:val="32"/>
          <w:u w:val="single"/>
          <w:rtl/>
        </w:rPr>
        <w:lastRenderedPageBreak/>
        <w:t>ومن أشهر الكتب القديمة الحنفية</w:t>
      </w:r>
      <w:r w:rsidR="001A5A5B">
        <w:rPr>
          <w:rFonts w:ascii="Traditional Arabic" w:hAnsi="Traditional Arabic" w:cs="Traditional Arabic"/>
          <w:szCs w:val="32"/>
          <w:u w:val="single"/>
          <w:rtl/>
        </w:rPr>
        <w:t>:</w:t>
      </w:r>
      <w:bookmarkEnd w:id="19"/>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اختلاف أبي حنيفة وابن أبي ليلي لأبي يوسف يعقوب بن إبراهيم الأنصاري (182هـ) 1-الجامع الصغير</w:t>
      </w:r>
      <w:proofErr w:type="gramStart"/>
      <w:r w:rsidRPr="00DB5940">
        <w:rPr>
          <w:rFonts w:ascii="Traditional Arabic" w:hAnsi="Traditional Arabic"/>
          <w:sz w:val="32"/>
          <w:szCs w:val="32"/>
          <w:rtl/>
        </w:rPr>
        <w:t>2- المبسوط</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وهو الأصل</w:t>
      </w:r>
      <w:r w:rsidR="001A5A5B">
        <w:rPr>
          <w:rFonts w:ascii="Traditional Arabic" w:hAnsi="Traditional Arabic"/>
          <w:sz w:val="32"/>
          <w:szCs w:val="32"/>
          <w:rtl/>
        </w:rPr>
        <w:t xml:space="preserve">، </w:t>
      </w:r>
      <w:r w:rsidRPr="00DB5940">
        <w:rPr>
          <w:rFonts w:ascii="Traditional Arabic" w:hAnsi="Traditional Arabic"/>
          <w:sz w:val="32"/>
          <w:szCs w:val="32"/>
          <w:rtl/>
        </w:rPr>
        <w:t>سمي</w:t>
      </w:r>
      <w:r w:rsidR="0004719F">
        <w:rPr>
          <w:rFonts w:ascii="Traditional Arabic" w:hAnsi="Traditional Arabic"/>
          <w:sz w:val="32"/>
          <w:szCs w:val="32"/>
          <w:rtl/>
        </w:rPr>
        <w:t xml:space="preserve"> لأنه </w:t>
      </w:r>
      <w:r w:rsidRPr="00DB5940">
        <w:rPr>
          <w:rFonts w:ascii="Traditional Arabic" w:hAnsi="Traditional Arabic"/>
          <w:sz w:val="32"/>
          <w:szCs w:val="32"/>
          <w:rtl/>
        </w:rPr>
        <w:t>صنف أولا</w:t>
      </w:r>
      <w:r w:rsidR="001A5A5B">
        <w:rPr>
          <w:rFonts w:ascii="Traditional Arabic" w:hAnsi="Traditional Arabic"/>
          <w:sz w:val="32"/>
          <w:szCs w:val="32"/>
          <w:rtl/>
        </w:rPr>
        <w:t xml:space="preserve">. </w:t>
      </w:r>
      <w:r w:rsidRPr="00DB5940">
        <w:rPr>
          <w:rFonts w:ascii="Traditional Arabic" w:hAnsi="Traditional Arabic"/>
          <w:sz w:val="32"/>
          <w:szCs w:val="32"/>
          <w:rtl/>
        </w:rPr>
        <w:t>3-الجامع الكبير4-الزيادات5-السير الكبير</w:t>
      </w:r>
      <w:proofErr w:type="gramStart"/>
      <w:r w:rsidRPr="00DB5940">
        <w:rPr>
          <w:rFonts w:ascii="Traditional Arabic" w:hAnsi="Traditional Arabic"/>
          <w:sz w:val="32"/>
          <w:szCs w:val="32"/>
          <w:rtl/>
        </w:rPr>
        <w:t xml:space="preserve">6- </w:t>
      </w:r>
      <w:proofErr w:type="spellStart"/>
      <w:r w:rsidRPr="00DB5940">
        <w:rPr>
          <w:rFonts w:ascii="Traditional Arabic" w:hAnsi="Traditional Arabic"/>
          <w:sz w:val="32"/>
          <w:szCs w:val="32"/>
          <w:rtl/>
        </w:rPr>
        <w:t>السيرالصغير</w:t>
      </w:r>
      <w:proofErr w:type="spellEnd"/>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للإمام محمد بن الحسن الشيباني (ـ189</w:t>
      </w:r>
      <w:proofErr w:type="gramStart"/>
      <w:r w:rsidRPr="00DB5940">
        <w:rPr>
          <w:rFonts w:ascii="Traditional Arabic" w:hAnsi="Traditional Arabic"/>
          <w:sz w:val="32"/>
          <w:szCs w:val="32"/>
          <w:rtl/>
        </w:rPr>
        <w:t>هـ)نوادر</w:t>
      </w:r>
      <w:proofErr w:type="gramEnd"/>
      <w:r w:rsidRPr="00DB5940">
        <w:rPr>
          <w:rFonts w:ascii="Traditional Arabic" w:hAnsi="Traditional Arabic"/>
          <w:sz w:val="32"/>
          <w:szCs w:val="32"/>
          <w:rtl/>
        </w:rPr>
        <w:t xml:space="preserve"> الفتاوى لأبي سليمان </w:t>
      </w:r>
      <w:proofErr w:type="spellStart"/>
      <w:r w:rsidRPr="00DB5940">
        <w:rPr>
          <w:rFonts w:ascii="Traditional Arabic" w:hAnsi="Traditional Arabic"/>
          <w:sz w:val="32"/>
          <w:szCs w:val="32"/>
          <w:rtl/>
        </w:rPr>
        <w:t>الجوزجاني</w:t>
      </w:r>
      <w:proofErr w:type="spellEnd"/>
      <w:r w:rsidRPr="00DB5940">
        <w:rPr>
          <w:rFonts w:ascii="Traditional Arabic" w:hAnsi="Traditional Arabic"/>
          <w:sz w:val="32"/>
          <w:szCs w:val="32"/>
          <w:rtl/>
        </w:rPr>
        <w:t>(بعد200هـ) النفقات</w:t>
      </w:r>
      <w:r w:rsidR="001A5A5B">
        <w:rPr>
          <w:rFonts w:ascii="Traditional Arabic" w:hAnsi="Traditional Arabic"/>
          <w:sz w:val="32"/>
          <w:szCs w:val="32"/>
          <w:rtl/>
        </w:rPr>
        <w:t xml:space="preserve">، </w:t>
      </w:r>
      <w:r w:rsidRPr="00DB5940">
        <w:rPr>
          <w:rFonts w:ascii="Traditional Arabic" w:hAnsi="Traditional Arabic"/>
          <w:sz w:val="32"/>
          <w:szCs w:val="32"/>
          <w:rtl/>
        </w:rPr>
        <w:t>والخراج</w:t>
      </w:r>
      <w:r w:rsidR="001A5A5B">
        <w:rPr>
          <w:rFonts w:ascii="Traditional Arabic" w:hAnsi="Traditional Arabic"/>
          <w:sz w:val="32"/>
          <w:szCs w:val="32"/>
          <w:rtl/>
        </w:rPr>
        <w:t xml:space="preserve">، </w:t>
      </w:r>
      <w:r w:rsidRPr="00DB5940">
        <w:rPr>
          <w:rFonts w:ascii="Traditional Arabic" w:hAnsi="Traditional Arabic"/>
          <w:sz w:val="32"/>
          <w:szCs w:val="32"/>
          <w:rtl/>
        </w:rPr>
        <w:t>والفرائض</w:t>
      </w:r>
      <w:r w:rsidR="001A5A5B">
        <w:rPr>
          <w:rFonts w:ascii="Traditional Arabic" w:hAnsi="Traditional Arabic"/>
          <w:sz w:val="32"/>
          <w:szCs w:val="32"/>
          <w:rtl/>
        </w:rPr>
        <w:t xml:space="preserve">، </w:t>
      </w:r>
      <w:r w:rsidRPr="00DB5940">
        <w:rPr>
          <w:rFonts w:ascii="Traditional Arabic" w:hAnsi="Traditional Arabic"/>
          <w:sz w:val="32"/>
          <w:szCs w:val="32"/>
          <w:rtl/>
        </w:rPr>
        <w:t>والوصايا</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والأمالي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كلها للقاضي الحسن بن زياد اللؤلؤي الكوفي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(204هـ) النوادر </w:t>
      </w:r>
      <w:proofErr w:type="spellStart"/>
      <w:r w:rsidRPr="00DB5940">
        <w:rPr>
          <w:rFonts w:ascii="Traditional Arabic" w:hAnsi="Traditional Arabic"/>
          <w:sz w:val="32"/>
          <w:szCs w:val="32"/>
          <w:rtl/>
        </w:rPr>
        <w:t>والأمالي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كلاهما للمعلى بن منصور الرازي(211هـ) الجامع في الفقه للقاضي إسماعيل بن حماد بن أبي حنيفة </w:t>
      </w:r>
      <w:proofErr w:type="gramStart"/>
      <w:r w:rsidRPr="00DB5940">
        <w:rPr>
          <w:rFonts w:ascii="Traditional Arabic" w:hAnsi="Traditional Arabic"/>
          <w:sz w:val="32"/>
          <w:szCs w:val="32"/>
          <w:rtl/>
        </w:rPr>
        <w:t>( حفيد</w:t>
      </w:r>
      <w:proofErr w:type="gramEnd"/>
      <w:r w:rsidRPr="00DB5940">
        <w:rPr>
          <w:rFonts w:ascii="Traditional Arabic" w:hAnsi="Traditional Arabic"/>
          <w:sz w:val="32"/>
          <w:szCs w:val="32"/>
          <w:rtl/>
        </w:rPr>
        <w:t xml:space="preserve"> الإمام)(212هــ) المحاضر والسجلات للقاضي </w:t>
      </w:r>
      <w:proofErr w:type="spellStart"/>
      <w:r w:rsidRPr="00DB5940">
        <w:rPr>
          <w:rFonts w:ascii="Traditional Arabic" w:hAnsi="Traditional Arabic"/>
          <w:sz w:val="32"/>
          <w:szCs w:val="32"/>
          <w:rtl/>
        </w:rPr>
        <w:t>محمدج</w:t>
      </w:r>
      <w:proofErr w:type="spellEnd"/>
      <w:r w:rsidRPr="00DB5940">
        <w:rPr>
          <w:rFonts w:ascii="Traditional Arabic" w:hAnsi="Traditional Arabic"/>
          <w:sz w:val="32"/>
          <w:szCs w:val="32"/>
          <w:rtl/>
        </w:rPr>
        <w:t xml:space="preserve"> بن سماعة (233هـ) تصحيح الآثار</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والنودر</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والمناسك كلها للقاضي محمد بن شجاع الثلجي (266هـ)مسائل الخلاف للبردي (317هـ) محتصر الطحاوي (321هـ) محتصر </w:t>
      </w:r>
      <w:proofErr w:type="spellStart"/>
      <w:r w:rsidRPr="00DB5940">
        <w:rPr>
          <w:rFonts w:ascii="Traditional Arabic" w:hAnsi="Traditional Arabic"/>
          <w:sz w:val="32"/>
          <w:szCs w:val="32"/>
          <w:rtl/>
        </w:rPr>
        <w:t>الكرخي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وشرح الجامع الصغير</w:t>
      </w:r>
      <w:r w:rsidR="001A5A5B">
        <w:rPr>
          <w:rFonts w:ascii="Traditional Arabic" w:hAnsi="Traditional Arabic"/>
          <w:sz w:val="32"/>
          <w:szCs w:val="32"/>
          <w:rtl/>
        </w:rPr>
        <w:t xml:space="preserve">، </w:t>
      </w:r>
      <w:r w:rsidRPr="00DB5940">
        <w:rPr>
          <w:rFonts w:ascii="Traditional Arabic" w:hAnsi="Traditional Arabic"/>
          <w:sz w:val="32"/>
          <w:szCs w:val="32"/>
          <w:rtl/>
        </w:rPr>
        <w:t>وشرح الجامع الكبير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لأبي الحسن </w:t>
      </w:r>
      <w:proofErr w:type="spellStart"/>
      <w:r w:rsidRPr="00DB5940">
        <w:rPr>
          <w:rFonts w:ascii="Traditional Arabic" w:hAnsi="Traditional Arabic"/>
          <w:sz w:val="32"/>
          <w:szCs w:val="32"/>
          <w:rtl/>
        </w:rPr>
        <w:t>الكرخي</w:t>
      </w:r>
      <w:proofErr w:type="spellEnd"/>
      <w:r w:rsidRPr="00DB5940">
        <w:rPr>
          <w:rFonts w:ascii="Traditional Arabic" w:hAnsi="Traditional Arabic"/>
          <w:sz w:val="32"/>
          <w:szCs w:val="32"/>
          <w:rtl/>
        </w:rPr>
        <w:t xml:space="preserve"> (340</w:t>
      </w:r>
      <w:proofErr w:type="gramStart"/>
      <w:r w:rsidRPr="00DB5940">
        <w:rPr>
          <w:rFonts w:ascii="Traditional Arabic" w:hAnsi="Traditional Arabic"/>
          <w:sz w:val="32"/>
          <w:szCs w:val="32"/>
          <w:rtl/>
        </w:rPr>
        <w:t>هـ)عيون</w:t>
      </w:r>
      <w:proofErr w:type="gramEnd"/>
      <w:r w:rsidRPr="00DB5940">
        <w:rPr>
          <w:rFonts w:ascii="Traditional Arabic" w:hAnsi="Traditional Arabic"/>
          <w:sz w:val="32"/>
          <w:szCs w:val="32"/>
          <w:rtl/>
        </w:rPr>
        <w:t xml:space="preserve"> المسائل لأبي الليث السمرقندي (373هـ) مختصر </w:t>
      </w:r>
      <w:proofErr w:type="spellStart"/>
      <w:r w:rsidRPr="00DB5940">
        <w:rPr>
          <w:rFonts w:ascii="Traditional Arabic" w:hAnsi="Traditional Arabic"/>
          <w:sz w:val="32"/>
          <w:szCs w:val="32"/>
          <w:rtl/>
        </w:rPr>
        <w:t>القدوري</w:t>
      </w:r>
      <w:proofErr w:type="spellEnd"/>
      <w:r w:rsidRPr="00DB5940">
        <w:rPr>
          <w:rFonts w:ascii="Traditional Arabic" w:hAnsi="Traditional Arabic"/>
          <w:sz w:val="32"/>
          <w:szCs w:val="32"/>
          <w:rtl/>
        </w:rPr>
        <w:t xml:space="preserve"> (428هـ) المبسوط للسرخسي(483 هـ) تحفة الفقهاء لعلاء الدين السمرقندي (540 هـ) </w:t>
      </w:r>
      <w:r w:rsidRPr="00DB5940">
        <w:rPr>
          <w:rFonts w:ascii="Traditional Arabic" w:hAnsi="Traditional Arabic"/>
          <w:sz w:val="32"/>
          <w:szCs w:val="32"/>
          <w:rtl/>
        </w:rPr>
        <w:lastRenderedPageBreak/>
        <w:t xml:space="preserve">بدائع الصنائع في ترتيب الشرائع </w:t>
      </w:r>
      <w:proofErr w:type="spellStart"/>
      <w:r w:rsidRPr="00DB5940">
        <w:rPr>
          <w:rFonts w:ascii="Traditional Arabic" w:hAnsi="Traditional Arabic"/>
          <w:sz w:val="32"/>
          <w:szCs w:val="32"/>
          <w:rtl/>
        </w:rPr>
        <w:t>للكاساني</w:t>
      </w:r>
      <w:proofErr w:type="spellEnd"/>
      <w:r w:rsidRPr="00DB5940">
        <w:rPr>
          <w:rFonts w:ascii="Traditional Arabic" w:hAnsi="Traditional Arabic"/>
          <w:sz w:val="32"/>
          <w:szCs w:val="32"/>
          <w:rtl/>
        </w:rPr>
        <w:t xml:space="preserve">(587 هـ) الهداية في شرح بداية المبتدي </w:t>
      </w:r>
      <w:proofErr w:type="spellStart"/>
      <w:r w:rsidRPr="00DB5940">
        <w:rPr>
          <w:rFonts w:ascii="Traditional Arabic" w:hAnsi="Traditional Arabic"/>
          <w:sz w:val="32"/>
          <w:szCs w:val="32"/>
          <w:rtl/>
        </w:rPr>
        <w:t>لأأبي</w:t>
      </w:r>
      <w:proofErr w:type="spellEnd"/>
      <w:r w:rsidRPr="00DB5940">
        <w:rPr>
          <w:rFonts w:ascii="Traditional Arabic" w:hAnsi="Traditional Arabic"/>
          <w:sz w:val="32"/>
          <w:szCs w:val="32"/>
          <w:rtl/>
        </w:rPr>
        <w:t xml:space="preserve"> بكر علي </w:t>
      </w:r>
      <w:proofErr w:type="spellStart"/>
      <w:r w:rsidRPr="00DB5940">
        <w:rPr>
          <w:rFonts w:ascii="Traditional Arabic" w:hAnsi="Traditional Arabic"/>
          <w:sz w:val="32"/>
          <w:szCs w:val="32"/>
          <w:rtl/>
        </w:rPr>
        <w:t>المرغيناني</w:t>
      </w:r>
      <w:proofErr w:type="spellEnd"/>
      <w:r w:rsidRPr="00DB5940">
        <w:rPr>
          <w:rFonts w:ascii="Traditional Arabic" w:hAnsi="Traditional Arabic"/>
          <w:sz w:val="32"/>
          <w:szCs w:val="32"/>
          <w:rtl/>
        </w:rPr>
        <w:t>(59 هـ)</w:t>
      </w:r>
      <w:r w:rsidRPr="00DB5940">
        <w:rPr>
          <w:rStyle w:val="ae"/>
          <w:rFonts w:ascii="Traditional Arabic" w:hAnsi="Traditional Arabic"/>
          <w:sz w:val="32"/>
          <w:szCs w:val="32"/>
          <w:rtl/>
        </w:rPr>
        <w:footnoteReference w:id="88"/>
      </w:r>
    </w:p>
    <w:p w:rsidR="00B845D6" w:rsidRPr="00DB5940" w:rsidRDefault="00B845D6" w:rsidP="00B845D6">
      <w:pPr>
        <w:rPr>
          <w:rFonts w:ascii="Traditional Arabic" w:hAnsi="Traditional Arabic"/>
          <w:sz w:val="32"/>
          <w:szCs w:val="32"/>
        </w:rPr>
      </w:pPr>
    </w:p>
    <w:p w:rsidR="00B845D6" w:rsidRPr="00FF1741" w:rsidRDefault="00B845D6" w:rsidP="00B845D6">
      <w:pPr>
        <w:widowControl/>
        <w:autoSpaceDE w:val="0"/>
        <w:autoSpaceDN w:val="0"/>
        <w:adjustRightInd w:val="0"/>
        <w:ind w:firstLine="0"/>
        <w:rPr>
          <w:rFonts w:ascii="Traditional Arabic" w:hAnsi="Traditional Arabic"/>
          <w:b/>
          <w:bCs/>
          <w:sz w:val="32"/>
          <w:szCs w:val="32"/>
          <w:u w:val="single"/>
          <w:rtl/>
        </w:rPr>
      </w:pPr>
      <w:r w:rsidRPr="00FF1741">
        <w:rPr>
          <w:rFonts w:ascii="Traditional Arabic" w:hAnsi="Traditional Arabic"/>
          <w:b/>
          <w:bCs/>
          <w:sz w:val="32"/>
          <w:szCs w:val="32"/>
          <w:u w:val="single"/>
          <w:rtl/>
        </w:rPr>
        <w:t>بعض كتب الفتاوى في المذهب الحنفي</w:t>
      </w:r>
      <w:r w:rsidR="001A5A5B">
        <w:rPr>
          <w:rFonts w:ascii="Traditional Arabic" w:hAnsi="Traditional Arabic" w:hint="cs"/>
          <w:b/>
          <w:bCs/>
          <w:sz w:val="32"/>
          <w:szCs w:val="32"/>
          <w:u w:val="single"/>
          <w:rtl/>
        </w:rPr>
        <w:t xml:space="preserve">: </w:t>
      </w:r>
    </w:p>
    <w:p w:rsidR="00B845D6" w:rsidRPr="00DB5940" w:rsidRDefault="00C7304C" w:rsidP="00C7304C">
      <w:pPr>
        <w:widowControl/>
        <w:autoSpaceDE w:val="0"/>
        <w:autoSpaceDN w:val="0"/>
        <w:adjustRightInd w:val="0"/>
        <w:ind w:firstLine="720"/>
        <w:rPr>
          <w:rFonts w:ascii="Traditional Arabic" w:hAnsi="Traditional Arabic"/>
          <w:sz w:val="32"/>
          <w:szCs w:val="32"/>
          <w:rtl/>
        </w:rPr>
      </w:pPr>
      <w:r w:rsidRPr="00C7304C">
        <w:rPr>
          <w:rFonts w:ascii="Traditional Arabic" w:hAnsi="Traditional Arabic"/>
          <w:sz w:val="32"/>
          <w:szCs w:val="32"/>
          <w:rtl/>
        </w:rPr>
        <w:t>الفتاوى</w:t>
      </w:r>
      <w:r w:rsidR="001A5A5B">
        <w:rPr>
          <w:rFonts w:ascii="Traditional Arabic" w:hAnsi="Traditional Arabic"/>
          <w:sz w:val="32"/>
          <w:szCs w:val="32"/>
          <w:rtl/>
        </w:rPr>
        <w:t xml:space="preserve">: </w:t>
      </w:r>
      <w:r w:rsidRPr="00C7304C">
        <w:rPr>
          <w:rFonts w:ascii="Traditional Arabic" w:hAnsi="Traditional Arabic"/>
          <w:sz w:val="32"/>
          <w:szCs w:val="32"/>
          <w:rtl/>
        </w:rPr>
        <w:t>الخانية</w:t>
      </w:r>
      <w:r w:rsidR="001A5A5B">
        <w:rPr>
          <w:rFonts w:ascii="Traditional Arabic" w:hAnsi="Traditional Arabic"/>
          <w:sz w:val="32"/>
          <w:szCs w:val="32"/>
          <w:rtl/>
        </w:rPr>
        <w:t xml:space="preserve">، </w:t>
      </w:r>
      <w:r w:rsidRPr="00C7304C">
        <w:rPr>
          <w:rFonts w:ascii="Traditional Arabic" w:hAnsi="Traditional Arabic"/>
          <w:sz w:val="32"/>
          <w:szCs w:val="32"/>
          <w:rtl/>
        </w:rPr>
        <w:t>والخلاصة</w:t>
      </w:r>
      <w:r w:rsidR="001A5A5B">
        <w:rPr>
          <w:rFonts w:ascii="Traditional Arabic" w:hAnsi="Traditional Arabic"/>
          <w:sz w:val="32"/>
          <w:szCs w:val="32"/>
          <w:rtl/>
        </w:rPr>
        <w:t xml:space="preserve">، </w:t>
      </w:r>
      <w:proofErr w:type="spellStart"/>
      <w:r w:rsidRPr="00C7304C">
        <w:rPr>
          <w:rFonts w:ascii="Traditional Arabic" w:hAnsi="Traditional Arabic"/>
          <w:sz w:val="32"/>
          <w:szCs w:val="32"/>
          <w:rtl/>
        </w:rPr>
        <w:t>والبزازية</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والظهيرية</w:t>
      </w:r>
      <w:r w:rsidR="001A5A5B">
        <w:rPr>
          <w:rFonts w:ascii="Traditional Arabic" w:hAnsi="Traditional Arabic"/>
          <w:sz w:val="32"/>
          <w:szCs w:val="32"/>
          <w:rtl/>
        </w:rPr>
        <w:t xml:space="preserve">، </w:t>
      </w:r>
      <w:proofErr w:type="spellStart"/>
      <w:r w:rsidRPr="00C7304C">
        <w:rPr>
          <w:rFonts w:ascii="Traditional Arabic" w:hAnsi="Traditional Arabic"/>
          <w:sz w:val="32"/>
          <w:szCs w:val="32"/>
          <w:rtl/>
        </w:rPr>
        <w:t>والولوالجية</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والعمدة</w:t>
      </w:r>
      <w:r w:rsidR="001A5A5B">
        <w:rPr>
          <w:rFonts w:ascii="Traditional Arabic" w:hAnsi="Traditional Arabic"/>
          <w:sz w:val="32"/>
          <w:szCs w:val="32"/>
          <w:rtl/>
        </w:rPr>
        <w:t xml:space="preserve">، </w:t>
      </w:r>
      <w:r w:rsidRPr="00C7304C">
        <w:rPr>
          <w:rFonts w:ascii="Traditional Arabic" w:hAnsi="Traditional Arabic"/>
          <w:sz w:val="32"/>
          <w:szCs w:val="32"/>
          <w:rtl/>
        </w:rPr>
        <w:t>والعدة</w:t>
      </w:r>
      <w:r w:rsidR="001A5A5B">
        <w:rPr>
          <w:rFonts w:ascii="Traditional Arabic" w:hAnsi="Traditional Arabic"/>
          <w:sz w:val="32"/>
          <w:szCs w:val="32"/>
          <w:rtl/>
        </w:rPr>
        <w:t xml:space="preserve">، </w:t>
      </w:r>
      <w:r w:rsidRPr="00C7304C">
        <w:rPr>
          <w:rFonts w:ascii="Traditional Arabic" w:hAnsi="Traditional Arabic"/>
          <w:sz w:val="32"/>
          <w:szCs w:val="32"/>
          <w:rtl/>
        </w:rPr>
        <w:t>والصغرى</w:t>
      </w:r>
      <w:r w:rsidR="001A5A5B">
        <w:rPr>
          <w:rFonts w:ascii="Traditional Arabic" w:hAnsi="Traditional Arabic"/>
          <w:sz w:val="32"/>
          <w:szCs w:val="32"/>
          <w:rtl/>
        </w:rPr>
        <w:t xml:space="preserve">، </w:t>
      </w:r>
      <w:r w:rsidRPr="00C7304C">
        <w:rPr>
          <w:rFonts w:ascii="Traditional Arabic" w:hAnsi="Traditional Arabic"/>
          <w:sz w:val="32"/>
          <w:szCs w:val="32"/>
          <w:rtl/>
        </w:rPr>
        <w:t>والواقعات للحسام الشهيد</w:t>
      </w:r>
      <w:r w:rsidR="001A5A5B">
        <w:rPr>
          <w:rFonts w:ascii="Traditional Arabic" w:hAnsi="Traditional Arabic"/>
          <w:sz w:val="32"/>
          <w:szCs w:val="32"/>
          <w:rtl/>
        </w:rPr>
        <w:t xml:space="preserve">، </w:t>
      </w:r>
      <w:r w:rsidRPr="00C7304C">
        <w:rPr>
          <w:rFonts w:ascii="Traditional Arabic" w:hAnsi="Traditional Arabic"/>
          <w:sz w:val="32"/>
          <w:szCs w:val="32"/>
          <w:rtl/>
        </w:rPr>
        <w:t>والقنية</w:t>
      </w:r>
      <w:r w:rsidR="001A5A5B">
        <w:rPr>
          <w:rFonts w:ascii="Traditional Arabic" w:hAnsi="Traditional Arabic"/>
          <w:sz w:val="32"/>
          <w:szCs w:val="32"/>
          <w:rtl/>
        </w:rPr>
        <w:t xml:space="preserve">، </w:t>
      </w:r>
      <w:r w:rsidRPr="00C7304C">
        <w:rPr>
          <w:rFonts w:ascii="Traditional Arabic" w:hAnsi="Traditional Arabic"/>
          <w:sz w:val="32"/>
          <w:szCs w:val="32"/>
          <w:rtl/>
        </w:rPr>
        <w:t>والمنية والغنية</w:t>
      </w:r>
      <w:r w:rsidR="001A5A5B">
        <w:rPr>
          <w:rFonts w:ascii="Traditional Arabic" w:hAnsi="Traditional Arabic"/>
          <w:sz w:val="32"/>
          <w:szCs w:val="32"/>
          <w:rtl/>
        </w:rPr>
        <w:t xml:space="preserve">، </w:t>
      </w:r>
      <w:r w:rsidRPr="00C7304C">
        <w:rPr>
          <w:rFonts w:ascii="Traditional Arabic" w:hAnsi="Traditional Arabic"/>
          <w:sz w:val="32"/>
          <w:szCs w:val="32"/>
          <w:rtl/>
        </w:rPr>
        <w:t>ومآل الفتاوى</w:t>
      </w:r>
      <w:r w:rsidR="001A5A5B">
        <w:rPr>
          <w:rFonts w:ascii="Traditional Arabic" w:hAnsi="Traditional Arabic"/>
          <w:sz w:val="32"/>
          <w:szCs w:val="32"/>
          <w:rtl/>
        </w:rPr>
        <w:t xml:space="preserve">، </w:t>
      </w:r>
      <w:r w:rsidRPr="00C7304C">
        <w:rPr>
          <w:rFonts w:ascii="Traditional Arabic" w:hAnsi="Traditional Arabic"/>
          <w:sz w:val="32"/>
          <w:szCs w:val="32"/>
          <w:rtl/>
        </w:rPr>
        <w:t xml:space="preserve">والتلقيح </w:t>
      </w:r>
      <w:proofErr w:type="spellStart"/>
      <w:r w:rsidRPr="00C7304C">
        <w:rPr>
          <w:rFonts w:ascii="Traditional Arabic" w:hAnsi="Traditional Arabic"/>
          <w:sz w:val="32"/>
          <w:szCs w:val="32"/>
          <w:rtl/>
        </w:rPr>
        <w:t>للمحبوبي</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 xml:space="preserve">والتهذيب </w:t>
      </w:r>
      <w:proofErr w:type="spellStart"/>
      <w:r w:rsidRPr="00C7304C">
        <w:rPr>
          <w:rFonts w:ascii="Traditional Arabic" w:hAnsi="Traditional Arabic"/>
          <w:sz w:val="32"/>
          <w:szCs w:val="32"/>
          <w:rtl/>
        </w:rPr>
        <w:t>للقلانسي</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وفتاوى قاري الهداية</w:t>
      </w:r>
      <w:r w:rsidR="001A5A5B">
        <w:rPr>
          <w:rFonts w:ascii="Traditional Arabic" w:hAnsi="Traditional Arabic"/>
          <w:sz w:val="32"/>
          <w:szCs w:val="32"/>
          <w:rtl/>
        </w:rPr>
        <w:t xml:space="preserve">، </w:t>
      </w:r>
      <w:proofErr w:type="spellStart"/>
      <w:r w:rsidRPr="00C7304C">
        <w:rPr>
          <w:rFonts w:ascii="Traditional Arabic" w:hAnsi="Traditional Arabic"/>
          <w:sz w:val="32"/>
          <w:szCs w:val="32"/>
          <w:rtl/>
        </w:rPr>
        <w:t>والقاسمية</w:t>
      </w:r>
      <w:proofErr w:type="spellEnd"/>
      <w:r w:rsidRPr="00C7304C">
        <w:rPr>
          <w:rFonts w:ascii="Traditional Arabic" w:hAnsi="Traditional Arabic"/>
          <w:sz w:val="32"/>
          <w:szCs w:val="32"/>
          <w:rtl/>
        </w:rPr>
        <w:t xml:space="preserve"> والعمادية</w:t>
      </w:r>
      <w:r w:rsidRPr="00C7304C">
        <w:rPr>
          <w:rStyle w:val="ae"/>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89"/>
      </w:r>
    </w:p>
    <w:p w:rsidR="00B845D6" w:rsidRPr="00FF1741" w:rsidRDefault="00B845D6" w:rsidP="00B845D6">
      <w:pPr>
        <w:widowControl/>
        <w:autoSpaceDE w:val="0"/>
        <w:autoSpaceDN w:val="0"/>
        <w:adjustRightInd w:val="0"/>
        <w:ind w:firstLine="0"/>
        <w:rPr>
          <w:rFonts w:ascii="Traditional Arabic" w:hAnsi="Traditional Arabic"/>
          <w:b/>
          <w:bCs/>
          <w:sz w:val="32"/>
          <w:szCs w:val="32"/>
          <w:u w:val="single"/>
          <w:rtl/>
        </w:rPr>
      </w:pPr>
      <w:r w:rsidRPr="00FF1741">
        <w:rPr>
          <w:rFonts w:ascii="Traditional Arabic" w:hAnsi="Traditional Arabic"/>
          <w:b/>
          <w:bCs/>
          <w:sz w:val="32"/>
          <w:szCs w:val="32"/>
          <w:u w:val="single"/>
          <w:rtl/>
        </w:rPr>
        <w:t>الفتوى من الكتب الآتية عند الحنفية</w:t>
      </w:r>
      <w:r w:rsidR="001A5A5B">
        <w:rPr>
          <w:rFonts w:ascii="Traditional Arabic" w:hAnsi="Traditional Arabic" w:hint="cs"/>
          <w:b/>
          <w:bCs/>
          <w:sz w:val="32"/>
          <w:szCs w:val="32"/>
          <w:u w:val="single"/>
          <w:rtl/>
        </w:rPr>
        <w:t xml:space="preserve">: </w:t>
      </w:r>
    </w:p>
    <w:p w:rsidR="00B845D6" w:rsidRPr="00DB5940" w:rsidRDefault="00B845D6" w:rsidP="003C1BCB">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لا يجوز الإفتاءُ</w:t>
      </w:r>
      <w:r w:rsidR="001A5A5B">
        <w:rPr>
          <w:rFonts w:ascii="Traditional Arabic" w:hAnsi="Traditional Arabic"/>
          <w:sz w:val="32"/>
          <w:szCs w:val="32"/>
          <w:rtl/>
        </w:rPr>
        <w:t xml:space="preserve">: </w:t>
      </w:r>
      <w:r w:rsidRPr="00DB5940">
        <w:rPr>
          <w:rFonts w:ascii="Traditional Arabic" w:hAnsi="Traditional Arabic"/>
          <w:sz w:val="32"/>
          <w:szCs w:val="32"/>
          <w:rtl/>
        </w:rPr>
        <w:t>من الكتبِ المختصرة</w:t>
      </w:r>
      <w:r w:rsidR="001A5A5B">
        <w:rPr>
          <w:rFonts w:ascii="Traditional Arabic" w:hAnsi="Traditional Arabic"/>
          <w:sz w:val="32"/>
          <w:szCs w:val="32"/>
          <w:rtl/>
        </w:rPr>
        <w:t xml:space="preserve">، </w:t>
      </w:r>
      <w:r w:rsidRPr="00DB5940">
        <w:rPr>
          <w:rFonts w:ascii="Traditional Arabic" w:hAnsi="Traditional Arabic"/>
          <w:sz w:val="32"/>
          <w:szCs w:val="32"/>
          <w:rtl/>
        </w:rPr>
        <w:t>كـ(النهر)</w:t>
      </w:r>
      <w:r w:rsidR="001A5A5B">
        <w:rPr>
          <w:rFonts w:ascii="Traditional Arabic" w:hAnsi="Traditional Arabic"/>
          <w:sz w:val="32"/>
          <w:szCs w:val="32"/>
          <w:rtl/>
        </w:rPr>
        <w:t xml:space="preserve">، </w:t>
      </w:r>
      <w:r w:rsidRPr="00DB5940">
        <w:rPr>
          <w:rFonts w:ascii="Traditional Arabic" w:hAnsi="Traditional Arabic"/>
          <w:sz w:val="32"/>
          <w:szCs w:val="32"/>
          <w:rtl/>
        </w:rPr>
        <w:t>وشرح الكَنْز للعَيْنِيّ</w:t>
      </w:r>
      <w:r w:rsidR="001A5A5B">
        <w:rPr>
          <w:rFonts w:ascii="Traditional Arabic" w:hAnsi="Traditional Arabic"/>
          <w:sz w:val="32"/>
          <w:szCs w:val="32"/>
          <w:rtl/>
        </w:rPr>
        <w:t xml:space="preserve">، </w:t>
      </w:r>
      <w:r w:rsidRPr="00DB5940">
        <w:rPr>
          <w:rFonts w:ascii="Traditional Arabic" w:hAnsi="Traditional Arabic"/>
          <w:sz w:val="32"/>
          <w:szCs w:val="32"/>
          <w:rtl/>
        </w:rPr>
        <w:t>والدر المختار شرح تنوير الأبصار</w:t>
      </w:r>
      <w:r w:rsidR="001A5A5B">
        <w:rPr>
          <w:rFonts w:ascii="Traditional Arabic" w:hAnsi="Traditional Arabic"/>
          <w:sz w:val="32"/>
          <w:szCs w:val="32"/>
          <w:rtl/>
        </w:rPr>
        <w:t xml:space="preserve">. </w:t>
      </w:r>
      <w:r w:rsidRPr="00DB5940">
        <w:rPr>
          <w:rFonts w:ascii="Traditional Arabic" w:hAnsi="Traditional Arabic"/>
          <w:sz w:val="32"/>
          <w:szCs w:val="32"/>
          <w:rtl/>
        </w:rPr>
        <w:t>أو لعدم الاطِّلاع على حال مصنِّفيها</w:t>
      </w:r>
      <w:r w:rsidR="001A5A5B">
        <w:rPr>
          <w:rFonts w:ascii="Traditional Arabic" w:hAnsi="Traditional Arabic"/>
          <w:sz w:val="32"/>
          <w:szCs w:val="32"/>
          <w:rtl/>
        </w:rPr>
        <w:t xml:space="preserve">، </w:t>
      </w:r>
      <w:proofErr w:type="gramStart"/>
      <w:r w:rsidRPr="00DB5940">
        <w:rPr>
          <w:rFonts w:ascii="Traditional Arabic" w:hAnsi="Traditional Arabic"/>
          <w:sz w:val="32"/>
          <w:szCs w:val="32"/>
          <w:rtl/>
        </w:rPr>
        <w:t>كـ(</w:t>
      </w:r>
      <w:proofErr w:type="gramEnd"/>
      <w:r w:rsidRPr="00DB5940">
        <w:rPr>
          <w:rFonts w:ascii="Traditional Arabic" w:hAnsi="Traditional Arabic"/>
          <w:sz w:val="32"/>
          <w:szCs w:val="32"/>
          <w:rtl/>
        </w:rPr>
        <w:t>شرح الكَنْز) لملا مسكين</w:t>
      </w:r>
      <w:r w:rsidR="001A5A5B">
        <w:rPr>
          <w:rFonts w:ascii="Traditional Arabic" w:hAnsi="Traditional Arabic"/>
          <w:sz w:val="32"/>
          <w:szCs w:val="32"/>
          <w:rtl/>
        </w:rPr>
        <w:t xml:space="preserve">، </w:t>
      </w:r>
      <w:r w:rsidRPr="00DB5940">
        <w:rPr>
          <w:rFonts w:ascii="Traditional Arabic" w:hAnsi="Traditional Arabic"/>
          <w:sz w:val="32"/>
          <w:szCs w:val="32"/>
          <w:rtl/>
        </w:rPr>
        <w:t>و</w:t>
      </w:r>
      <w:r w:rsidR="001A5A5B">
        <w:rPr>
          <w:rFonts w:ascii="Traditional Arabic" w:hAnsi="Traditional Arabic"/>
          <w:sz w:val="32"/>
          <w:szCs w:val="32"/>
          <w:rtl/>
        </w:rPr>
        <w:t>"</w:t>
      </w:r>
      <w:r w:rsidRPr="00DB5940">
        <w:rPr>
          <w:rFonts w:ascii="Traditional Arabic" w:hAnsi="Traditional Arabic"/>
          <w:sz w:val="32"/>
          <w:szCs w:val="32"/>
          <w:rtl/>
        </w:rPr>
        <w:t xml:space="preserve">شرح </w:t>
      </w:r>
      <w:proofErr w:type="spellStart"/>
      <w:r w:rsidRPr="00DB5940">
        <w:rPr>
          <w:rFonts w:ascii="Traditional Arabic" w:hAnsi="Traditional Arabic"/>
          <w:sz w:val="32"/>
          <w:szCs w:val="32"/>
          <w:rtl/>
        </w:rPr>
        <w:t>النُّقاية</w:t>
      </w:r>
      <w:proofErr w:type="spellEnd"/>
      <w:r w:rsidR="001A5A5B">
        <w:rPr>
          <w:rFonts w:ascii="Traditional Arabic" w:hAnsi="Traditional Arabic"/>
          <w:sz w:val="32"/>
          <w:szCs w:val="32"/>
          <w:rtl/>
        </w:rPr>
        <w:t>"</w:t>
      </w:r>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للقُهُسْتَانِيّ</w:t>
      </w:r>
      <w:proofErr w:type="spellEnd"/>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أو لنقلِ الأقوالِ الضعيفة فيها</w:t>
      </w:r>
      <w:r w:rsidR="001A5A5B">
        <w:rPr>
          <w:rFonts w:ascii="Traditional Arabic" w:hAnsi="Traditional Arabic"/>
          <w:sz w:val="32"/>
          <w:szCs w:val="32"/>
          <w:rtl/>
        </w:rPr>
        <w:t xml:space="preserve">، </w:t>
      </w:r>
      <w:r w:rsidRPr="00DB5940">
        <w:rPr>
          <w:rFonts w:ascii="Traditional Arabic" w:hAnsi="Traditional Arabic"/>
          <w:sz w:val="32"/>
          <w:szCs w:val="32"/>
          <w:rtl/>
        </w:rPr>
        <w:t>كـ(القُنْية)</w:t>
      </w:r>
      <w:proofErr w:type="spellStart"/>
      <w:r w:rsidRPr="00DB5940">
        <w:rPr>
          <w:rFonts w:ascii="Traditional Arabic" w:hAnsi="Traditional Arabic"/>
          <w:sz w:val="32"/>
          <w:szCs w:val="32"/>
          <w:rtl/>
        </w:rPr>
        <w:t>للزَّاهِدِيّ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0"/>
      </w:r>
    </w:p>
    <w:p w:rsidR="00B845D6" w:rsidRPr="00FF1741" w:rsidRDefault="00B845D6" w:rsidP="00B845D6">
      <w:pPr>
        <w:pStyle w:val="1"/>
        <w:bidi/>
        <w:rPr>
          <w:rFonts w:ascii="Traditional Arabic" w:hAnsi="Traditional Arabic" w:cs="Traditional Arabic"/>
          <w:szCs w:val="32"/>
          <w:u w:val="single"/>
          <w:rtl/>
        </w:rPr>
      </w:pPr>
      <w:bookmarkStart w:id="20" w:name="_Toc532642058"/>
      <w:r w:rsidRPr="00FF1741">
        <w:rPr>
          <w:rFonts w:ascii="Traditional Arabic" w:hAnsi="Traditional Arabic" w:cs="Traditional Arabic"/>
          <w:szCs w:val="32"/>
          <w:u w:val="single"/>
          <w:rtl/>
        </w:rPr>
        <w:t>بعض الشروح في المذهب الحنفي</w:t>
      </w:r>
      <w:r w:rsidR="001A5A5B">
        <w:rPr>
          <w:rFonts w:ascii="Traditional Arabic" w:hAnsi="Traditional Arabic" w:cs="Traditional Arabic"/>
          <w:szCs w:val="32"/>
          <w:u w:val="single"/>
          <w:rtl/>
        </w:rPr>
        <w:t>:</w:t>
      </w:r>
      <w:bookmarkEnd w:id="20"/>
      <w:r w:rsidR="001A5A5B">
        <w:rPr>
          <w:rFonts w:ascii="Traditional Arabic" w:hAnsi="Traditional Arabic" w:cs="Traditional Arabic"/>
          <w:szCs w:val="32"/>
          <w:u w:val="single"/>
          <w:rtl/>
        </w:rPr>
        <w:t xml:space="preserve"> </w:t>
      </w:r>
    </w:p>
    <w:p w:rsidR="00C7304C" w:rsidRPr="00C7304C" w:rsidRDefault="00C7304C" w:rsidP="00C7304C">
      <w:pPr>
        <w:widowControl/>
        <w:autoSpaceDE w:val="0"/>
        <w:autoSpaceDN w:val="0"/>
        <w:adjustRightInd w:val="0"/>
        <w:ind w:firstLine="720"/>
        <w:rPr>
          <w:rFonts w:ascii="Traditional Arabic" w:hAnsi="Traditional Arabic"/>
          <w:sz w:val="32"/>
          <w:szCs w:val="32"/>
          <w:rtl/>
        </w:rPr>
      </w:pPr>
      <w:r w:rsidRPr="00C7304C">
        <w:rPr>
          <w:rFonts w:ascii="Traditional Arabic" w:hAnsi="Traditional Arabic"/>
          <w:sz w:val="32"/>
          <w:szCs w:val="32"/>
          <w:rtl/>
        </w:rPr>
        <w:t>النهاية وغاية البيان</w:t>
      </w:r>
      <w:r w:rsidR="001A5A5B">
        <w:rPr>
          <w:rFonts w:ascii="Traditional Arabic" w:hAnsi="Traditional Arabic"/>
          <w:sz w:val="32"/>
          <w:szCs w:val="32"/>
          <w:rtl/>
        </w:rPr>
        <w:t xml:space="preserve">، </w:t>
      </w:r>
      <w:r w:rsidRPr="00C7304C">
        <w:rPr>
          <w:rFonts w:ascii="Traditional Arabic" w:hAnsi="Traditional Arabic"/>
          <w:sz w:val="32"/>
          <w:szCs w:val="32"/>
          <w:rtl/>
        </w:rPr>
        <w:t>والعناية</w:t>
      </w:r>
      <w:r w:rsidR="001A5A5B">
        <w:rPr>
          <w:rFonts w:ascii="Traditional Arabic" w:hAnsi="Traditional Arabic"/>
          <w:sz w:val="32"/>
          <w:szCs w:val="32"/>
          <w:rtl/>
        </w:rPr>
        <w:t xml:space="preserve">، </w:t>
      </w:r>
      <w:r w:rsidRPr="00C7304C">
        <w:rPr>
          <w:rFonts w:ascii="Traditional Arabic" w:hAnsi="Traditional Arabic"/>
          <w:sz w:val="32"/>
          <w:szCs w:val="32"/>
          <w:rtl/>
        </w:rPr>
        <w:t>ومعراج الدراية والبناية</w:t>
      </w:r>
      <w:r w:rsidR="001A5A5B">
        <w:rPr>
          <w:rFonts w:ascii="Traditional Arabic" w:hAnsi="Traditional Arabic"/>
          <w:sz w:val="32"/>
          <w:szCs w:val="32"/>
          <w:rtl/>
        </w:rPr>
        <w:t xml:space="preserve">، </w:t>
      </w:r>
      <w:r w:rsidRPr="00C7304C">
        <w:rPr>
          <w:rFonts w:ascii="Traditional Arabic" w:hAnsi="Traditional Arabic"/>
          <w:sz w:val="32"/>
          <w:szCs w:val="32"/>
          <w:rtl/>
        </w:rPr>
        <w:t>والغاية</w:t>
      </w:r>
      <w:r w:rsidR="001A5A5B">
        <w:rPr>
          <w:rFonts w:ascii="Traditional Arabic" w:hAnsi="Traditional Arabic"/>
          <w:sz w:val="32"/>
          <w:szCs w:val="32"/>
          <w:rtl/>
        </w:rPr>
        <w:t xml:space="preserve">، </w:t>
      </w:r>
      <w:r w:rsidRPr="00C7304C">
        <w:rPr>
          <w:rFonts w:ascii="Traditional Arabic" w:hAnsi="Traditional Arabic"/>
          <w:sz w:val="32"/>
          <w:szCs w:val="32"/>
          <w:rtl/>
        </w:rPr>
        <w:t>وفتح القدير</w:t>
      </w:r>
      <w:r w:rsidR="001A5A5B">
        <w:rPr>
          <w:rFonts w:ascii="Traditional Arabic" w:hAnsi="Traditional Arabic"/>
          <w:sz w:val="32"/>
          <w:szCs w:val="32"/>
          <w:rtl/>
        </w:rPr>
        <w:t xml:space="preserve">. </w:t>
      </w:r>
    </w:p>
    <w:p w:rsidR="00C7304C" w:rsidRPr="00C7304C" w:rsidRDefault="00C7304C" w:rsidP="00C7304C">
      <w:pPr>
        <w:widowControl/>
        <w:autoSpaceDE w:val="0"/>
        <w:autoSpaceDN w:val="0"/>
        <w:adjustRightInd w:val="0"/>
        <w:ind w:firstLine="0"/>
        <w:rPr>
          <w:rFonts w:ascii="Traditional Arabic" w:hAnsi="Traditional Arabic"/>
          <w:sz w:val="32"/>
          <w:szCs w:val="32"/>
          <w:rtl/>
        </w:rPr>
      </w:pPr>
      <w:r w:rsidRPr="00C7304C">
        <w:rPr>
          <w:rFonts w:ascii="Traditional Arabic" w:hAnsi="Traditional Arabic"/>
          <w:sz w:val="32"/>
          <w:szCs w:val="32"/>
          <w:rtl/>
        </w:rPr>
        <w:t>ومن شروح الكنز</w:t>
      </w:r>
      <w:r w:rsidR="001A5A5B">
        <w:rPr>
          <w:rFonts w:ascii="Traditional Arabic" w:hAnsi="Traditional Arabic"/>
          <w:sz w:val="32"/>
          <w:szCs w:val="32"/>
          <w:rtl/>
        </w:rPr>
        <w:t xml:space="preserve">: </w:t>
      </w:r>
      <w:proofErr w:type="spellStart"/>
      <w:r w:rsidRPr="00C7304C">
        <w:rPr>
          <w:rFonts w:ascii="Traditional Arabic" w:hAnsi="Traditional Arabic"/>
          <w:sz w:val="32"/>
          <w:szCs w:val="32"/>
          <w:rtl/>
        </w:rPr>
        <w:t>الزيلعي</w:t>
      </w:r>
      <w:proofErr w:type="spellEnd"/>
      <w:r w:rsidRPr="00C7304C">
        <w:rPr>
          <w:rFonts w:ascii="Traditional Arabic" w:hAnsi="Traditional Arabic"/>
          <w:sz w:val="32"/>
          <w:szCs w:val="32"/>
          <w:rtl/>
        </w:rPr>
        <w:t xml:space="preserve"> والعيني ومسكين</w:t>
      </w:r>
      <w:r w:rsidR="001A5A5B">
        <w:rPr>
          <w:rFonts w:ascii="Traditional Arabic" w:hAnsi="Traditional Arabic"/>
          <w:sz w:val="32"/>
          <w:szCs w:val="32"/>
          <w:rtl/>
        </w:rPr>
        <w:t xml:space="preserve">. </w:t>
      </w:r>
    </w:p>
    <w:p w:rsidR="00C7304C" w:rsidRPr="00C7304C" w:rsidRDefault="00C7304C" w:rsidP="00C7304C">
      <w:pPr>
        <w:widowControl/>
        <w:autoSpaceDE w:val="0"/>
        <w:autoSpaceDN w:val="0"/>
        <w:adjustRightInd w:val="0"/>
        <w:ind w:firstLine="0"/>
        <w:rPr>
          <w:rFonts w:ascii="Traditional Arabic" w:hAnsi="Traditional Arabic"/>
          <w:sz w:val="32"/>
          <w:szCs w:val="32"/>
          <w:rtl/>
        </w:rPr>
      </w:pPr>
      <w:r w:rsidRPr="00C7304C">
        <w:rPr>
          <w:rFonts w:ascii="Traditional Arabic" w:hAnsi="Traditional Arabic"/>
          <w:sz w:val="32"/>
          <w:szCs w:val="32"/>
          <w:rtl/>
        </w:rPr>
        <w:t xml:space="preserve">ومن شروح </w:t>
      </w:r>
      <w:proofErr w:type="spellStart"/>
      <w:r w:rsidRPr="00C7304C">
        <w:rPr>
          <w:rFonts w:ascii="Traditional Arabic" w:hAnsi="Traditional Arabic"/>
          <w:sz w:val="32"/>
          <w:szCs w:val="32"/>
          <w:rtl/>
        </w:rPr>
        <w:t>القدوري</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السراج الوهاج</w:t>
      </w:r>
      <w:r w:rsidR="001A5A5B">
        <w:rPr>
          <w:rFonts w:ascii="Traditional Arabic" w:hAnsi="Traditional Arabic"/>
          <w:sz w:val="32"/>
          <w:szCs w:val="32"/>
          <w:rtl/>
        </w:rPr>
        <w:t xml:space="preserve">، </w:t>
      </w:r>
      <w:r w:rsidRPr="00C7304C">
        <w:rPr>
          <w:rFonts w:ascii="Traditional Arabic" w:hAnsi="Traditional Arabic"/>
          <w:sz w:val="32"/>
          <w:szCs w:val="32"/>
          <w:rtl/>
        </w:rPr>
        <w:t>والجوهرة</w:t>
      </w:r>
      <w:r w:rsidR="001A5A5B">
        <w:rPr>
          <w:rFonts w:ascii="Traditional Arabic" w:hAnsi="Traditional Arabic"/>
          <w:sz w:val="32"/>
          <w:szCs w:val="32"/>
          <w:rtl/>
        </w:rPr>
        <w:t xml:space="preserve">، </w:t>
      </w:r>
      <w:r w:rsidRPr="00C7304C">
        <w:rPr>
          <w:rFonts w:ascii="Traditional Arabic" w:hAnsi="Traditional Arabic"/>
          <w:sz w:val="32"/>
          <w:szCs w:val="32"/>
          <w:rtl/>
        </w:rPr>
        <w:t>والمجتبى والأقطع</w:t>
      </w:r>
      <w:r w:rsidR="001A5A5B">
        <w:rPr>
          <w:rFonts w:ascii="Traditional Arabic" w:hAnsi="Traditional Arabic"/>
          <w:sz w:val="32"/>
          <w:szCs w:val="32"/>
          <w:rtl/>
        </w:rPr>
        <w:t xml:space="preserve">. </w:t>
      </w:r>
    </w:p>
    <w:p w:rsidR="00C7304C" w:rsidRPr="00C7304C" w:rsidRDefault="00C7304C" w:rsidP="00C7304C">
      <w:pPr>
        <w:widowControl/>
        <w:autoSpaceDE w:val="0"/>
        <w:autoSpaceDN w:val="0"/>
        <w:adjustRightInd w:val="0"/>
        <w:ind w:firstLine="0"/>
        <w:rPr>
          <w:rFonts w:ascii="Traditional Arabic" w:hAnsi="Traditional Arabic"/>
          <w:sz w:val="32"/>
          <w:szCs w:val="32"/>
          <w:rtl/>
        </w:rPr>
      </w:pPr>
      <w:r w:rsidRPr="00C7304C">
        <w:rPr>
          <w:rFonts w:ascii="Traditional Arabic" w:hAnsi="Traditional Arabic"/>
          <w:sz w:val="32"/>
          <w:szCs w:val="32"/>
          <w:rtl/>
        </w:rPr>
        <w:t>ومن شروح المجمع</w:t>
      </w:r>
      <w:r w:rsidR="001A5A5B">
        <w:rPr>
          <w:rFonts w:ascii="Traditional Arabic" w:hAnsi="Traditional Arabic"/>
          <w:sz w:val="32"/>
          <w:szCs w:val="32"/>
          <w:rtl/>
        </w:rPr>
        <w:t xml:space="preserve">: </w:t>
      </w:r>
      <w:r w:rsidRPr="00C7304C">
        <w:rPr>
          <w:rFonts w:ascii="Traditional Arabic" w:hAnsi="Traditional Arabic"/>
          <w:sz w:val="32"/>
          <w:szCs w:val="32"/>
          <w:rtl/>
        </w:rPr>
        <w:t>للمصنف وابن الملك</w:t>
      </w:r>
      <w:r w:rsidR="001A5A5B">
        <w:rPr>
          <w:rFonts w:ascii="Traditional Arabic" w:hAnsi="Traditional Arabic"/>
          <w:sz w:val="32"/>
          <w:szCs w:val="32"/>
          <w:rtl/>
        </w:rPr>
        <w:t xml:space="preserve">، </w:t>
      </w:r>
      <w:r w:rsidRPr="00C7304C">
        <w:rPr>
          <w:rFonts w:ascii="Traditional Arabic" w:hAnsi="Traditional Arabic"/>
          <w:sz w:val="32"/>
          <w:szCs w:val="32"/>
          <w:rtl/>
        </w:rPr>
        <w:t>ورأيت شرحا للعيني</w:t>
      </w:r>
    </w:p>
    <w:p w:rsidR="0004719F" w:rsidRDefault="00C7304C" w:rsidP="00C7304C">
      <w:pPr>
        <w:widowControl/>
        <w:autoSpaceDE w:val="0"/>
        <w:autoSpaceDN w:val="0"/>
        <w:adjustRightInd w:val="0"/>
        <w:ind w:firstLine="0"/>
        <w:rPr>
          <w:rFonts w:ascii="Traditional Arabic" w:hAnsi="Traditional Arabic"/>
          <w:sz w:val="32"/>
          <w:szCs w:val="32"/>
          <w:rtl/>
        </w:rPr>
      </w:pPr>
      <w:r w:rsidRPr="00C7304C">
        <w:rPr>
          <w:rFonts w:ascii="Traditional Arabic" w:hAnsi="Traditional Arabic"/>
          <w:sz w:val="32"/>
          <w:szCs w:val="32"/>
          <w:rtl/>
        </w:rPr>
        <w:t>وقفا</w:t>
      </w:r>
      <w:r w:rsidR="001A5A5B">
        <w:rPr>
          <w:rFonts w:ascii="Traditional Arabic" w:hAnsi="Traditional Arabic"/>
          <w:sz w:val="32"/>
          <w:szCs w:val="32"/>
          <w:rtl/>
        </w:rPr>
        <w:t xml:space="preserve">، </w:t>
      </w:r>
      <w:r w:rsidRPr="00C7304C">
        <w:rPr>
          <w:rFonts w:ascii="Traditional Arabic" w:hAnsi="Traditional Arabic"/>
          <w:sz w:val="32"/>
          <w:szCs w:val="32"/>
          <w:rtl/>
        </w:rPr>
        <w:t>وشرح منية المصلي لابن أمير الحاج</w:t>
      </w:r>
      <w:r w:rsidR="001A5A5B">
        <w:rPr>
          <w:rFonts w:ascii="Traditional Arabic" w:hAnsi="Traditional Arabic"/>
          <w:sz w:val="32"/>
          <w:szCs w:val="32"/>
          <w:rtl/>
        </w:rPr>
        <w:t xml:space="preserve">، </w:t>
      </w:r>
      <w:r w:rsidRPr="00C7304C">
        <w:rPr>
          <w:rFonts w:ascii="Traditional Arabic" w:hAnsi="Traditional Arabic"/>
          <w:sz w:val="32"/>
          <w:szCs w:val="32"/>
          <w:rtl/>
        </w:rPr>
        <w:t>وشرح الوافي للكافي</w:t>
      </w:r>
      <w:r w:rsidR="001A5A5B">
        <w:rPr>
          <w:rFonts w:ascii="Traditional Arabic" w:hAnsi="Traditional Arabic"/>
          <w:sz w:val="32"/>
          <w:szCs w:val="32"/>
          <w:rtl/>
        </w:rPr>
        <w:t xml:space="preserve">، </w:t>
      </w:r>
      <w:r w:rsidRPr="00C7304C">
        <w:rPr>
          <w:rFonts w:ascii="Traditional Arabic" w:hAnsi="Traditional Arabic"/>
          <w:sz w:val="32"/>
          <w:szCs w:val="32"/>
          <w:rtl/>
        </w:rPr>
        <w:t xml:space="preserve">وشرح الوقاية </w:t>
      </w:r>
      <w:proofErr w:type="spellStart"/>
      <w:r w:rsidRPr="00C7304C">
        <w:rPr>
          <w:rFonts w:ascii="Traditional Arabic" w:hAnsi="Traditional Arabic"/>
          <w:sz w:val="32"/>
          <w:szCs w:val="32"/>
          <w:rtl/>
        </w:rPr>
        <w:t>والنقاية</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وإيضاح الإصلاح</w:t>
      </w:r>
      <w:r w:rsidR="001A5A5B">
        <w:rPr>
          <w:rFonts w:ascii="Traditional Arabic" w:hAnsi="Traditional Arabic"/>
          <w:sz w:val="32"/>
          <w:szCs w:val="32"/>
          <w:rtl/>
        </w:rPr>
        <w:t xml:space="preserve">، </w:t>
      </w:r>
      <w:r w:rsidRPr="00C7304C">
        <w:rPr>
          <w:rFonts w:ascii="Traditional Arabic" w:hAnsi="Traditional Arabic"/>
          <w:sz w:val="32"/>
          <w:szCs w:val="32"/>
          <w:rtl/>
        </w:rPr>
        <w:t>وشرح تلخيص الجامع الكبير للعلامة الفارسي</w:t>
      </w:r>
      <w:r w:rsidR="001A5A5B">
        <w:rPr>
          <w:rFonts w:ascii="Traditional Arabic" w:hAnsi="Traditional Arabic"/>
          <w:sz w:val="32"/>
          <w:szCs w:val="32"/>
          <w:rtl/>
        </w:rPr>
        <w:t xml:space="preserve">، </w:t>
      </w:r>
      <w:r w:rsidRPr="00C7304C">
        <w:rPr>
          <w:rFonts w:ascii="Traditional Arabic" w:hAnsi="Traditional Arabic"/>
          <w:sz w:val="32"/>
          <w:szCs w:val="32"/>
          <w:rtl/>
        </w:rPr>
        <w:t xml:space="preserve">وتلخيص الجامع للصدر الشهيد والبدائع </w:t>
      </w:r>
      <w:proofErr w:type="spellStart"/>
      <w:r w:rsidRPr="00C7304C">
        <w:rPr>
          <w:rFonts w:ascii="Traditional Arabic" w:hAnsi="Traditional Arabic"/>
          <w:sz w:val="32"/>
          <w:szCs w:val="32"/>
          <w:rtl/>
        </w:rPr>
        <w:t>للكاساني</w:t>
      </w:r>
      <w:proofErr w:type="spellEnd"/>
      <w:r w:rsidR="001A5A5B">
        <w:rPr>
          <w:rFonts w:ascii="Traditional Arabic" w:hAnsi="Traditional Arabic"/>
          <w:sz w:val="32"/>
          <w:szCs w:val="32"/>
          <w:rtl/>
        </w:rPr>
        <w:t xml:space="preserve">، </w:t>
      </w:r>
      <w:r w:rsidRPr="00C7304C">
        <w:rPr>
          <w:rFonts w:ascii="Traditional Arabic" w:hAnsi="Traditional Arabic"/>
          <w:sz w:val="32"/>
          <w:szCs w:val="32"/>
          <w:rtl/>
        </w:rPr>
        <w:t>وشرح التحفة والمبسوط شرح الكافي</w:t>
      </w:r>
      <w:r w:rsidR="001A5A5B">
        <w:rPr>
          <w:rFonts w:ascii="Traditional Arabic" w:hAnsi="Traditional Arabic"/>
          <w:sz w:val="32"/>
          <w:szCs w:val="32"/>
          <w:rtl/>
        </w:rPr>
        <w:t xml:space="preserve">، </w:t>
      </w:r>
      <w:r w:rsidRPr="00C7304C">
        <w:rPr>
          <w:rFonts w:ascii="Traditional Arabic" w:hAnsi="Traditional Arabic"/>
          <w:sz w:val="32"/>
          <w:szCs w:val="32"/>
          <w:rtl/>
        </w:rPr>
        <w:t xml:space="preserve">والكافي للحاكم الشهيد وشرح الدرر والغرر لملا </w:t>
      </w:r>
      <w:proofErr w:type="spellStart"/>
      <w:r w:rsidRPr="00C7304C">
        <w:rPr>
          <w:rFonts w:ascii="Traditional Arabic" w:hAnsi="Traditional Arabic"/>
          <w:sz w:val="32"/>
          <w:szCs w:val="32"/>
          <w:rtl/>
        </w:rPr>
        <w:t>خسرو</w:t>
      </w:r>
      <w:proofErr w:type="spellEnd"/>
      <w:r w:rsidRPr="00C7304C">
        <w:rPr>
          <w:rFonts w:ascii="Traditional Arabic" w:hAnsi="Traditional Arabic"/>
          <w:sz w:val="32"/>
          <w:szCs w:val="32"/>
          <w:rtl/>
        </w:rPr>
        <w:t xml:space="preserve"> والهداية</w:t>
      </w:r>
      <w:r w:rsidR="001A5A5B">
        <w:rPr>
          <w:rFonts w:ascii="Traditional Arabic" w:hAnsi="Traditional Arabic"/>
          <w:sz w:val="32"/>
          <w:szCs w:val="32"/>
          <w:rtl/>
        </w:rPr>
        <w:t xml:space="preserve">، </w:t>
      </w:r>
      <w:r w:rsidRPr="00C7304C">
        <w:rPr>
          <w:rFonts w:ascii="Traditional Arabic" w:hAnsi="Traditional Arabic"/>
          <w:sz w:val="32"/>
          <w:szCs w:val="32"/>
          <w:rtl/>
        </w:rPr>
        <w:t>وشرح الجامع الصغير لقاضي خان</w:t>
      </w:r>
      <w:r w:rsidR="001A5A5B">
        <w:rPr>
          <w:rFonts w:ascii="Traditional Arabic" w:hAnsi="Traditional Arabic"/>
          <w:sz w:val="32"/>
          <w:szCs w:val="32"/>
          <w:rtl/>
        </w:rPr>
        <w:t xml:space="preserve">، </w:t>
      </w:r>
      <w:r w:rsidRPr="00C7304C">
        <w:rPr>
          <w:rFonts w:ascii="Traditional Arabic" w:hAnsi="Traditional Arabic"/>
          <w:sz w:val="32"/>
          <w:szCs w:val="32"/>
          <w:rtl/>
        </w:rPr>
        <w:t>وشرح مختصر الطحاوي والاختيار</w:t>
      </w:r>
      <w:r w:rsidR="0004719F">
        <w:rPr>
          <w:rFonts w:ascii="Traditional Arabic" w:hAnsi="Traditional Arabic"/>
          <w:sz w:val="32"/>
          <w:szCs w:val="32"/>
          <w:rtl/>
        </w:rPr>
        <w:t xml:space="preserve">.... </w:t>
      </w:r>
      <w:r w:rsidRPr="00C7304C">
        <w:rPr>
          <w:rFonts w:ascii="Traditional Arabic" w:hAnsi="Traditional Arabic"/>
          <w:sz w:val="32"/>
          <w:szCs w:val="32"/>
          <w:rtl/>
        </w:rPr>
        <w:t>وشرح منظومة النسفي</w:t>
      </w:r>
      <w:r w:rsidR="001A5A5B">
        <w:rPr>
          <w:rFonts w:ascii="Traditional Arabic" w:hAnsi="Traditional Arabic"/>
          <w:sz w:val="32"/>
          <w:szCs w:val="32"/>
          <w:rtl/>
        </w:rPr>
        <w:t xml:space="preserve">، </w:t>
      </w:r>
      <w:r w:rsidRPr="00C7304C">
        <w:rPr>
          <w:rFonts w:ascii="Traditional Arabic" w:hAnsi="Traditional Arabic"/>
          <w:sz w:val="32"/>
          <w:szCs w:val="32"/>
          <w:rtl/>
        </w:rPr>
        <w:t>وشرح منظومة ابن وهبان له ولابن الشحنة</w:t>
      </w:r>
      <w:r w:rsidR="00B845D6" w:rsidRPr="00DB5940">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91"/>
      </w:r>
    </w:p>
    <w:p w:rsidR="0004719F" w:rsidRDefault="0004719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FF1741" w:rsidRDefault="00B845D6" w:rsidP="00B845D6">
      <w:pPr>
        <w:pStyle w:val="1"/>
        <w:bidi/>
        <w:rPr>
          <w:rFonts w:ascii="Traditional Arabic" w:hAnsi="Traditional Arabic" w:cs="Traditional Arabic"/>
          <w:szCs w:val="32"/>
          <w:u w:val="single"/>
          <w:rtl/>
        </w:rPr>
      </w:pPr>
      <w:bookmarkStart w:id="21" w:name="_Toc532642059"/>
      <w:r w:rsidRPr="00FF1741">
        <w:rPr>
          <w:rFonts w:ascii="Traditional Arabic" w:hAnsi="Traditional Arabic" w:cs="Traditional Arabic"/>
          <w:szCs w:val="32"/>
          <w:u w:val="single"/>
          <w:rtl/>
        </w:rPr>
        <w:lastRenderedPageBreak/>
        <w:t>الكتب الغيرالمعتبرة عند الحنفية</w:t>
      </w:r>
      <w:r w:rsidR="001A5A5B">
        <w:rPr>
          <w:rFonts w:ascii="Traditional Arabic" w:hAnsi="Traditional Arabic" w:cs="Traditional Arabic"/>
          <w:szCs w:val="32"/>
          <w:u w:val="single"/>
          <w:rtl/>
        </w:rPr>
        <w:t>:</w:t>
      </w:r>
      <w:bookmarkEnd w:id="21"/>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من الكتب الغير المعتبرة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1-شرح مختصرُ الوقاية </w:t>
      </w:r>
      <w:proofErr w:type="spellStart"/>
      <w:r w:rsidRPr="00DB5940">
        <w:rPr>
          <w:rFonts w:ascii="Traditional Arabic" w:hAnsi="Traditional Arabic"/>
          <w:sz w:val="32"/>
          <w:szCs w:val="32"/>
          <w:rtl/>
        </w:rPr>
        <w:t>للقُهُسْتَانِيّ</w:t>
      </w:r>
      <w:proofErr w:type="spellEnd"/>
      <w:r w:rsidRPr="00DB5940">
        <w:rPr>
          <w:rFonts w:ascii="Traditional Arabic" w:hAnsi="Traditional Arabic"/>
          <w:sz w:val="32"/>
          <w:szCs w:val="32"/>
          <w:rtl/>
        </w:rPr>
        <w:t xml:space="preserve"> شمس الدّين محمّد مفتي </w:t>
      </w:r>
      <w:proofErr w:type="spellStart"/>
      <w:r w:rsidRPr="00DB5940">
        <w:rPr>
          <w:rFonts w:ascii="Traditional Arabic" w:hAnsi="Traditional Arabic"/>
          <w:sz w:val="32"/>
          <w:szCs w:val="32"/>
          <w:rtl/>
        </w:rPr>
        <w:t>بُخار</w:t>
      </w:r>
      <w:r w:rsidR="00B412A1">
        <w:rPr>
          <w:rFonts w:ascii="Traditional Arabic" w:hAnsi="Traditional Arabic" w:hint="cs"/>
          <w:sz w:val="32"/>
          <w:szCs w:val="32"/>
          <w:rtl/>
        </w:rPr>
        <w:t>ى</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المتوفي سنة خمسين أو اثنتين وستّين بعد تسع مئة المشهور </w:t>
      </w:r>
      <w:proofErr w:type="gramStart"/>
      <w:r w:rsidRPr="00DB5940">
        <w:rPr>
          <w:rFonts w:ascii="Traditional Arabic" w:hAnsi="Traditional Arabic"/>
          <w:sz w:val="32"/>
          <w:szCs w:val="32"/>
          <w:rtl/>
        </w:rPr>
        <w:t>بـ(</w:t>
      </w:r>
      <w:proofErr w:type="gramEnd"/>
      <w:r w:rsidRPr="00DB5940">
        <w:rPr>
          <w:rFonts w:ascii="Traditional Arabic" w:hAnsi="Traditional Arabic"/>
          <w:sz w:val="32"/>
          <w:szCs w:val="32"/>
          <w:rtl/>
        </w:rPr>
        <w:t>جامع الرموز)</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2-وشرح مختصر الوقاية لأبي المكارم</w:t>
      </w:r>
      <w:r w:rsidRPr="00DB5940">
        <w:rPr>
          <w:rStyle w:val="ae"/>
          <w:rFonts w:ascii="Traditional Arabic" w:hAnsi="Traditional Arabic"/>
          <w:sz w:val="32"/>
          <w:szCs w:val="32"/>
          <w:rtl/>
        </w:rPr>
        <w:footnoteReference w:id="92"/>
      </w:r>
    </w:p>
    <w:p w:rsidR="00B845D6" w:rsidRPr="00DB5940" w:rsidRDefault="00B845D6" w:rsidP="00B845D6">
      <w:pPr>
        <w:widowControl/>
        <w:autoSpaceDE w:val="0"/>
        <w:autoSpaceDN w:val="0"/>
        <w:adjustRightInd w:val="0"/>
        <w:ind w:firstLine="0"/>
        <w:rPr>
          <w:rFonts w:ascii="Traditional Arabic" w:hAnsi="Traditional Arabic"/>
          <w:sz w:val="32"/>
          <w:szCs w:val="32"/>
          <w:rtl/>
        </w:rPr>
      </w:pPr>
      <w:proofErr w:type="gramStart"/>
      <w:r w:rsidRPr="00DB5940">
        <w:rPr>
          <w:rFonts w:ascii="Traditional Arabic" w:hAnsi="Traditional Arabic"/>
          <w:sz w:val="32"/>
          <w:szCs w:val="32"/>
          <w:rtl/>
        </w:rPr>
        <w:t>3- فتاوي</w:t>
      </w:r>
      <w:proofErr w:type="gramEnd"/>
      <w:r w:rsidRPr="00DB5940">
        <w:rPr>
          <w:rFonts w:ascii="Traditional Arabic" w:hAnsi="Traditional Arabic"/>
          <w:sz w:val="32"/>
          <w:szCs w:val="32"/>
          <w:rtl/>
        </w:rPr>
        <w:t xml:space="preserve"> إبراهيم شاهي من مؤلّفات القاضي شهاب الدين الدولة آبادي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كما نقله عبد القادر </w:t>
      </w:r>
      <w:proofErr w:type="spellStart"/>
      <w:r w:rsidRPr="00DB5940">
        <w:rPr>
          <w:rFonts w:ascii="Traditional Arabic" w:hAnsi="Traditional Arabic"/>
          <w:sz w:val="32"/>
          <w:szCs w:val="32"/>
          <w:rtl/>
        </w:rPr>
        <w:t>البدايوني</w:t>
      </w:r>
      <w:proofErr w:type="spellEnd"/>
      <w:r w:rsidRPr="00DB5940">
        <w:rPr>
          <w:rFonts w:ascii="Traditional Arabic" w:hAnsi="Traditional Arabic"/>
          <w:sz w:val="32"/>
          <w:szCs w:val="32"/>
          <w:rtl/>
        </w:rPr>
        <w:t xml:space="preserve"> في (منتخب التواريخ) عن أستاذه العلاّمة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أجلّ علماء العهد </w:t>
      </w:r>
      <w:proofErr w:type="spellStart"/>
      <w:r w:rsidRPr="00DB5940">
        <w:rPr>
          <w:rFonts w:ascii="Traditional Arabic" w:hAnsi="Traditional Arabic"/>
          <w:sz w:val="32"/>
          <w:szCs w:val="32"/>
          <w:rtl/>
        </w:rPr>
        <w:t>الأكبرى</w:t>
      </w:r>
      <w:proofErr w:type="spellEnd"/>
      <w:r w:rsidRPr="00DB5940">
        <w:rPr>
          <w:rFonts w:ascii="Traditional Arabic" w:hAnsi="Traditional Arabic"/>
          <w:sz w:val="32"/>
          <w:szCs w:val="32"/>
          <w:rtl/>
        </w:rPr>
        <w:t xml:space="preserve"> الشيخ حاتم </w:t>
      </w:r>
      <w:proofErr w:type="spellStart"/>
      <w:r w:rsidRPr="00DB5940">
        <w:rPr>
          <w:rFonts w:ascii="Traditional Arabic" w:hAnsi="Traditional Arabic"/>
          <w:sz w:val="32"/>
          <w:szCs w:val="32"/>
          <w:rtl/>
        </w:rPr>
        <w:t>السنبهليّ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المتوفّى سنة ثمان وستّين بعد تسع مئة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ومنها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تصانيف نجم الدين مختار بن محمود بن محمّد </w:t>
      </w:r>
      <w:proofErr w:type="spellStart"/>
      <w:r w:rsidRPr="00DB5940">
        <w:rPr>
          <w:rFonts w:ascii="Traditional Arabic" w:hAnsi="Traditional Arabic"/>
          <w:sz w:val="32"/>
          <w:szCs w:val="32"/>
          <w:rtl/>
        </w:rPr>
        <w:t>الزاهديّ</w:t>
      </w:r>
      <w:proofErr w:type="spellEnd"/>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المعتزليّ</w:t>
      </w:r>
      <w:proofErr w:type="spellEnd"/>
      <w:r w:rsidRPr="00DB5940">
        <w:rPr>
          <w:rFonts w:ascii="Traditional Arabic" w:hAnsi="Traditional Arabic"/>
          <w:sz w:val="32"/>
          <w:szCs w:val="32"/>
          <w:rtl/>
        </w:rPr>
        <w:t xml:space="preserve"> الاعتقاد</w:t>
      </w:r>
      <w:r w:rsidR="001A5A5B">
        <w:rPr>
          <w:rFonts w:ascii="Traditional Arabic" w:hAnsi="Traditional Arabic"/>
          <w:sz w:val="32"/>
          <w:szCs w:val="32"/>
          <w:rtl/>
        </w:rPr>
        <w:t xml:space="preserve">، </w:t>
      </w:r>
      <w:r w:rsidRPr="00DB5940">
        <w:rPr>
          <w:rFonts w:ascii="Traditional Arabic" w:hAnsi="Traditional Arabic"/>
          <w:sz w:val="32"/>
          <w:szCs w:val="32"/>
          <w:rtl/>
        </w:rPr>
        <w:t>حنفيّ الفروع</w:t>
      </w:r>
      <w:r w:rsidR="001A5A5B">
        <w:rPr>
          <w:rFonts w:ascii="Traditional Arabic" w:hAnsi="Traditional Arabic"/>
          <w:sz w:val="32"/>
          <w:szCs w:val="32"/>
          <w:rtl/>
        </w:rPr>
        <w:t xml:space="preserve">، </w:t>
      </w:r>
      <w:r w:rsidRPr="00DB5940">
        <w:rPr>
          <w:rFonts w:ascii="Traditional Arabic" w:hAnsi="Traditional Arabic"/>
          <w:sz w:val="32"/>
          <w:szCs w:val="32"/>
          <w:rtl/>
        </w:rPr>
        <w:t>المتوفّى سنة ستٍّ وخمسين وست مئة</w:t>
      </w:r>
      <w:r w:rsidR="001A5A5B">
        <w:rPr>
          <w:rFonts w:ascii="Traditional Arabic" w:hAnsi="Traditional Arabic"/>
          <w:sz w:val="32"/>
          <w:szCs w:val="32"/>
          <w:rtl/>
        </w:rPr>
        <w:t xml:space="preserve">، </w:t>
      </w:r>
    </w:p>
    <w:p w:rsidR="00B845D6" w:rsidRPr="00084517" w:rsidRDefault="00084517" w:rsidP="00084517">
      <w:pPr>
        <w:widowControl/>
        <w:autoSpaceDE w:val="0"/>
        <w:autoSpaceDN w:val="0"/>
        <w:adjustRightInd w:val="0"/>
        <w:ind w:left="29" w:firstLine="0"/>
        <w:rPr>
          <w:rFonts w:ascii="Traditional Arabic" w:hAnsi="Traditional Arabic"/>
          <w:sz w:val="32"/>
          <w:szCs w:val="32"/>
          <w:rtl/>
        </w:rPr>
      </w:pPr>
      <w:r>
        <w:rPr>
          <w:rFonts w:ascii="Traditional Arabic" w:hAnsi="Traditional Arabic" w:hint="cs"/>
          <w:sz w:val="32"/>
          <w:szCs w:val="32"/>
          <w:rtl/>
        </w:rPr>
        <w:t>1-</w:t>
      </w:r>
      <w:r w:rsidR="00B845D6" w:rsidRPr="00084517">
        <w:rPr>
          <w:rFonts w:ascii="Traditional Arabic" w:hAnsi="Traditional Arabic"/>
          <w:sz w:val="32"/>
          <w:szCs w:val="32"/>
          <w:rtl/>
        </w:rPr>
        <w:t>القُنية</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5-والحاوي</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6- والمجتبى</w:t>
      </w:r>
      <w:proofErr w:type="gramEnd"/>
      <w:r w:rsidRPr="00DB5940">
        <w:rPr>
          <w:rFonts w:ascii="Traditional Arabic" w:hAnsi="Traditional Arabic"/>
          <w:sz w:val="32"/>
          <w:szCs w:val="32"/>
          <w:rtl/>
        </w:rPr>
        <w:t xml:space="preserve"> شرح مختصر </w:t>
      </w:r>
      <w:proofErr w:type="spellStart"/>
      <w:r w:rsidRPr="00DB5940">
        <w:rPr>
          <w:rFonts w:ascii="Traditional Arabic" w:hAnsi="Traditional Arabic"/>
          <w:sz w:val="32"/>
          <w:szCs w:val="32"/>
          <w:rtl/>
        </w:rPr>
        <w:t>القُدُوريّ</w:t>
      </w:r>
      <w:proofErr w:type="spellEnd"/>
    </w:p>
    <w:p w:rsidR="00B845D6" w:rsidRPr="00DB5940" w:rsidRDefault="00B845D6" w:rsidP="00B845D6">
      <w:pPr>
        <w:widowControl/>
        <w:autoSpaceDE w:val="0"/>
        <w:autoSpaceDN w:val="0"/>
        <w:adjustRightInd w:val="0"/>
        <w:ind w:firstLine="29"/>
        <w:rPr>
          <w:rFonts w:ascii="Traditional Arabic" w:hAnsi="Traditional Arabic"/>
          <w:sz w:val="32"/>
          <w:szCs w:val="32"/>
          <w:rtl/>
        </w:rPr>
      </w:pPr>
      <w:r w:rsidRPr="00DB5940">
        <w:rPr>
          <w:rFonts w:ascii="Traditional Arabic" w:hAnsi="Traditional Arabic"/>
          <w:sz w:val="32"/>
          <w:szCs w:val="32"/>
          <w:rtl/>
        </w:rPr>
        <w:t xml:space="preserve">7 </w:t>
      </w:r>
      <w:proofErr w:type="gramStart"/>
      <w:r w:rsidRPr="00DB5940">
        <w:rPr>
          <w:rFonts w:ascii="Traditional Arabic" w:hAnsi="Traditional Arabic"/>
          <w:sz w:val="32"/>
          <w:szCs w:val="32"/>
          <w:rtl/>
        </w:rPr>
        <w:t>- وزاد</w:t>
      </w:r>
      <w:proofErr w:type="gramEnd"/>
      <w:r w:rsidRPr="00DB5940">
        <w:rPr>
          <w:rFonts w:ascii="Traditional Arabic" w:hAnsi="Traditional Arabic"/>
          <w:sz w:val="32"/>
          <w:szCs w:val="32"/>
          <w:rtl/>
        </w:rPr>
        <w:t xml:space="preserve"> الأئمّة</w:t>
      </w:r>
      <w:r w:rsidR="001A5A5B">
        <w:rPr>
          <w:rFonts w:ascii="Traditional Arabic" w:hAnsi="Traditional Arabic"/>
          <w:sz w:val="32"/>
          <w:szCs w:val="32"/>
          <w:rtl/>
        </w:rPr>
        <w:t xml:space="preserve">، </w:t>
      </w:r>
      <w:r w:rsidRPr="00DB5940">
        <w:rPr>
          <w:rFonts w:ascii="Traditional Arabic" w:hAnsi="Traditional Arabic"/>
          <w:sz w:val="32"/>
          <w:szCs w:val="32"/>
          <w:rtl/>
        </w:rPr>
        <w:t>وغير ذلك</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3"/>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8-</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السراج الوهّاج شرح مختصر </w:t>
      </w:r>
      <w:proofErr w:type="spellStart"/>
      <w:r w:rsidRPr="00DB5940">
        <w:rPr>
          <w:rFonts w:ascii="Traditional Arabic" w:hAnsi="Traditional Arabic"/>
          <w:sz w:val="32"/>
          <w:szCs w:val="32"/>
          <w:rtl/>
        </w:rPr>
        <w:t>القُدُوريّ</w:t>
      </w:r>
      <w:proofErr w:type="spellEnd"/>
      <w:r w:rsidRPr="00DB5940">
        <w:rPr>
          <w:rFonts w:ascii="Traditional Arabic" w:hAnsi="Traditional Arabic"/>
          <w:sz w:val="32"/>
          <w:szCs w:val="32"/>
          <w:rtl/>
        </w:rPr>
        <w:t xml:space="preserve"> من مؤلفات أبي بكر بن على الحَدَّاديّ</w:t>
      </w:r>
      <w:r w:rsidR="001A5A5B">
        <w:rPr>
          <w:rFonts w:ascii="Traditional Arabic" w:hAnsi="Traditional Arabic"/>
          <w:sz w:val="32"/>
          <w:szCs w:val="32"/>
          <w:rtl/>
        </w:rPr>
        <w:t xml:space="preserve">، </w:t>
      </w:r>
      <w:r w:rsidRPr="00DB5940">
        <w:rPr>
          <w:rFonts w:ascii="Traditional Arabic" w:hAnsi="Traditional Arabic"/>
          <w:sz w:val="32"/>
          <w:szCs w:val="32"/>
          <w:rtl/>
        </w:rPr>
        <w:t>المتوفى سنة ثمان مئة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4"/>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9- مشتمل</w:t>
      </w:r>
      <w:proofErr w:type="gramEnd"/>
      <w:r w:rsidRPr="00DB5940">
        <w:rPr>
          <w:rFonts w:ascii="Traditional Arabic" w:hAnsi="Traditional Arabic"/>
          <w:sz w:val="32"/>
          <w:szCs w:val="32"/>
          <w:rtl/>
        </w:rPr>
        <w:t xml:space="preserve"> الأحكام لفخر الدين الروميّ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كما نقله صاحب (الكشف) أيضاً عن </w:t>
      </w:r>
      <w:proofErr w:type="spellStart"/>
      <w:r w:rsidRPr="00DB5940">
        <w:rPr>
          <w:rFonts w:ascii="Traditional Arabic" w:hAnsi="Traditional Arabic"/>
          <w:sz w:val="32"/>
          <w:szCs w:val="32"/>
          <w:rtl/>
        </w:rPr>
        <w:t>البِرْكِليّ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5"/>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10- (</w:t>
      </w:r>
      <w:proofErr w:type="gramEnd"/>
      <w:r w:rsidRPr="00DB5940">
        <w:rPr>
          <w:rFonts w:ascii="Traditional Arabic" w:hAnsi="Traditional Arabic"/>
          <w:sz w:val="32"/>
          <w:szCs w:val="32"/>
          <w:rtl/>
        </w:rPr>
        <w:t>الفتاوي</w:t>
      </w:r>
      <w:r w:rsidR="001A5A5B">
        <w:rPr>
          <w:rFonts w:ascii="Traditional Arabic" w:hAnsi="Traditional Arabic" w:hint="cs"/>
          <w:sz w:val="32"/>
          <w:szCs w:val="32"/>
          <w:rtl/>
        </w:rPr>
        <w:t xml:space="preserve">. . . </w:t>
      </w:r>
      <w:r w:rsidRPr="00DB5940">
        <w:rPr>
          <w:rFonts w:ascii="Traditional Arabic" w:hAnsi="Traditional Arabic"/>
          <w:sz w:val="32"/>
          <w:szCs w:val="32"/>
          <w:rtl/>
        </w:rPr>
        <w:t>) لفضل الله [بن] محمد بن أيوب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تلميذ (جامع المضمرات) كما نقله صاحب (الكشف) عن </w:t>
      </w:r>
      <w:proofErr w:type="spellStart"/>
      <w:r w:rsidRPr="00DB5940">
        <w:rPr>
          <w:rFonts w:ascii="Traditional Arabic" w:hAnsi="Traditional Arabic"/>
          <w:sz w:val="32"/>
          <w:szCs w:val="32"/>
          <w:rtl/>
        </w:rPr>
        <w:t>البِرْكِليّ</w:t>
      </w:r>
      <w:proofErr w:type="spellEnd"/>
      <w:r w:rsidRPr="00DB5940">
        <w:rPr>
          <w:rFonts w:ascii="Traditional Arabic" w:hAnsi="Traditional Arabic"/>
          <w:sz w:val="32"/>
          <w:szCs w:val="32"/>
          <w:rtl/>
        </w:rPr>
        <w:t xml:space="preserve"> أنّه قال</w:t>
      </w:r>
      <w:r w:rsidR="001A5A5B">
        <w:rPr>
          <w:rFonts w:ascii="Traditional Arabic" w:hAnsi="Traditional Arabic"/>
          <w:sz w:val="32"/>
          <w:szCs w:val="32"/>
          <w:rtl/>
        </w:rPr>
        <w:t xml:space="preserve">: </w:t>
      </w:r>
      <w:r w:rsidRPr="00DB5940">
        <w:rPr>
          <w:rFonts w:ascii="Traditional Arabic" w:hAnsi="Traditional Arabic"/>
          <w:sz w:val="32"/>
          <w:szCs w:val="32"/>
          <w:rtl/>
        </w:rPr>
        <w:t>إنّها ليست من الكتب المعتبرة</w:t>
      </w:r>
      <w:r w:rsidR="001A5A5B">
        <w:rPr>
          <w:rFonts w:ascii="Traditional Arabic" w:hAnsi="Traditional Arabic"/>
          <w:sz w:val="32"/>
          <w:szCs w:val="32"/>
          <w:rtl/>
        </w:rPr>
        <w:t xml:space="preserve">، </w:t>
      </w:r>
      <w:r w:rsidRPr="00DB5940">
        <w:rPr>
          <w:rFonts w:ascii="Traditional Arabic" w:hAnsi="Traditional Arabic"/>
          <w:sz w:val="32"/>
          <w:szCs w:val="32"/>
          <w:rtl/>
        </w:rPr>
        <w:t>فلا يجوزُ العمل بما فيها إلا إذا علمَ موافقتها للأصول</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11- فتاوى</w:t>
      </w:r>
      <w:proofErr w:type="gramEnd"/>
      <w:r w:rsidRPr="00DB5940">
        <w:rPr>
          <w:rFonts w:ascii="Traditional Arabic" w:hAnsi="Traditional Arabic"/>
          <w:sz w:val="32"/>
          <w:szCs w:val="32"/>
          <w:rtl/>
        </w:rPr>
        <w:t xml:space="preserve"> ابن نجيم</w:t>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12- وفتاوى</w:t>
      </w:r>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الطوري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كما نقله صاحب ردّ المحتار عن حاشية أبي السعود الأزهري على شرح الكنْز لملا مسكين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6"/>
      </w:r>
    </w:p>
    <w:p w:rsidR="00B845D6" w:rsidRPr="00DB5940" w:rsidRDefault="00B845D6" w:rsidP="00B845D6">
      <w:pPr>
        <w:widowControl/>
        <w:autoSpaceDE w:val="0"/>
        <w:autoSpaceDN w:val="0"/>
        <w:adjustRightInd w:val="0"/>
        <w:ind w:firstLine="29"/>
        <w:rPr>
          <w:rFonts w:ascii="Traditional Arabic" w:hAnsi="Traditional Arabic"/>
          <w:sz w:val="32"/>
          <w:szCs w:val="32"/>
          <w:rtl/>
        </w:rPr>
      </w:pPr>
      <w:proofErr w:type="gramStart"/>
      <w:r w:rsidRPr="00DB5940">
        <w:rPr>
          <w:rFonts w:ascii="Traditional Arabic" w:hAnsi="Traditional Arabic"/>
          <w:sz w:val="32"/>
          <w:szCs w:val="32"/>
          <w:rtl/>
        </w:rPr>
        <w:t>13- خلاصة</w:t>
      </w:r>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الكيداني</w:t>
      </w:r>
      <w:proofErr w:type="spellEnd"/>
      <w:r w:rsidRPr="00DB5940">
        <w:rPr>
          <w:rFonts w:ascii="Traditional Arabic" w:hAnsi="Traditional Arabic"/>
          <w:sz w:val="32"/>
          <w:szCs w:val="32"/>
          <w:rtl/>
        </w:rPr>
        <w:t xml:space="preserve"> المنسوبة إلى لطف الله النَّسَفِيّ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7"/>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4435EE" w:rsidRDefault="00B845D6" w:rsidP="004435EE">
      <w:pPr>
        <w:pStyle w:val="2"/>
        <w:bidi/>
        <w:jc w:val="left"/>
        <w:rPr>
          <w:color w:val="C00000"/>
          <w:rtl/>
        </w:rPr>
      </w:pPr>
      <w:bookmarkStart w:id="22" w:name="_Toc532642060"/>
      <w:r w:rsidRPr="004435EE">
        <w:rPr>
          <w:color w:val="C00000"/>
          <w:rtl/>
        </w:rPr>
        <w:lastRenderedPageBreak/>
        <w:t>رسم المفتي</w:t>
      </w:r>
      <w:r w:rsidR="001A5A5B" w:rsidRPr="004435EE">
        <w:rPr>
          <w:rFonts w:hint="cs"/>
          <w:color w:val="C00000"/>
          <w:rtl/>
        </w:rPr>
        <w:t>:</w:t>
      </w:r>
      <w:bookmarkEnd w:id="22"/>
      <w:r w:rsidR="001A5A5B" w:rsidRPr="004435EE">
        <w:rPr>
          <w:rFonts w:hint="cs"/>
          <w:color w:val="C00000"/>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lang w:eastAsia="en-US"/>
        </w:rPr>
        <w:t>أي العلامة التي تدل المفتي على ما يفتي به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الحصكفي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أن ما اتفق عليه أصحابنا في الروايات الظاهرة يفتى به قطعا</w:t>
      </w:r>
      <w:r w:rsidR="001A5A5B">
        <w:rPr>
          <w:rFonts w:ascii="Traditional Arabic" w:hAnsi="Traditional Arabic"/>
          <w:sz w:val="32"/>
          <w:szCs w:val="32"/>
          <w:rtl/>
        </w:rPr>
        <w:t xml:space="preserve">. </w:t>
      </w:r>
      <w:r w:rsidRPr="00DB5940">
        <w:rPr>
          <w:rFonts w:ascii="Traditional Arabic" w:hAnsi="Traditional Arabic"/>
          <w:sz w:val="32"/>
          <w:szCs w:val="32"/>
          <w:rtl/>
        </w:rPr>
        <w:t>واختلف فيما اختلفوا فيه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والأصح كما في </w:t>
      </w:r>
      <w:proofErr w:type="spellStart"/>
      <w:r w:rsidRPr="00DB5940">
        <w:rPr>
          <w:rFonts w:ascii="Traditional Arabic" w:hAnsi="Traditional Arabic"/>
          <w:sz w:val="32"/>
          <w:szCs w:val="32"/>
          <w:rtl/>
        </w:rPr>
        <w:t>السراجية</w:t>
      </w:r>
      <w:proofErr w:type="spellEnd"/>
      <w:r w:rsidRPr="00DB5940">
        <w:rPr>
          <w:rFonts w:ascii="Traditional Arabic" w:hAnsi="Traditional Arabic"/>
          <w:sz w:val="32"/>
          <w:szCs w:val="32"/>
          <w:rtl/>
        </w:rPr>
        <w:t xml:space="preserve"> وغيرها أنه يفتي بقول الإمام على الإطلاق</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الثاني</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الثالث</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زفر والحسن بن زياد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وصحح في الحاوي القدسي قوة المدرك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وفي وقف البحر وغيره</w:t>
      </w:r>
      <w:r w:rsidR="001A5A5B">
        <w:rPr>
          <w:rFonts w:ascii="Traditional Arabic" w:hAnsi="Traditional Arabic"/>
          <w:sz w:val="32"/>
          <w:szCs w:val="32"/>
          <w:rtl/>
        </w:rPr>
        <w:t xml:space="preserve">: </w:t>
      </w:r>
      <w:r w:rsidRPr="00DB5940">
        <w:rPr>
          <w:rFonts w:ascii="Traditional Arabic" w:hAnsi="Traditional Arabic"/>
          <w:sz w:val="32"/>
          <w:szCs w:val="32"/>
          <w:rtl/>
        </w:rPr>
        <w:t>متى كان في المسألة قولان مصححان جاز القضاء والإفتاء بأحدهما</w:t>
      </w:r>
      <w:r w:rsidR="001A5A5B">
        <w:rPr>
          <w:rFonts w:ascii="Traditional Arabic" w:hAnsi="Traditional Arabic"/>
          <w:sz w:val="32"/>
          <w:szCs w:val="32"/>
          <w:rtl/>
        </w:rPr>
        <w:t xml:space="preserve">. </w:t>
      </w:r>
      <w:r w:rsidRPr="00DB5940">
        <w:rPr>
          <w:rFonts w:ascii="Traditional Arabic" w:hAnsi="Traditional Arabic"/>
          <w:sz w:val="32"/>
          <w:szCs w:val="32"/>
          <w:rtl/>
        </w:rPr>
        <w:t>وفي أول المضمرات</w:t>
      </w:r>
      <w:r w:rsidR="001A5A5B">
        <w:rPr>
          <w:rFonts w:ascii="Traditional Arabic" w:hAnsi="Traditional Arabic"/>
          <w:sz w:val="32"/>
          <w:szCs w:val="32"/>
          <w:rtl/>
        </w:rPr>
        <w:t xml:space="preserve">: </w:t>
      </w:r>
      <w:r w:rsidRPr="00DB5940">
        <w:rPr>
          <w:rFonts w:ascii="Traditional Arabic" w:hAnsi="Traditional Arabic"/>
          <w:sz w:val="32"/>
          <w:szCs w:val="32"/>
          <w:rtl/>
        </w:rPr>
        <w:t>أما العلامات للإفتاء فقوله وعليه الفتوى</w:t>
      </w:r>
      <w:r w:rsidR="001A5A5B">
        <w:rPr>
          <w:rFonts w:ascii="Traditional Arabic" w:hAnsi="Traditional Arabic"/>
          <w:sz w:val="32"/>
          <w:szCs w:val="32"/>
          <w:rtl/>
        </w:rPr>
        <w:t xml:space="preserve">، </w:t>
      </w:r>
      <w:r w:rsidRPr="00DB5940">
        <w:rPr>
          <w:rFonts w:ascii="Traditional Arabic" w:hAnsi="Traditional Arabic"/>
          <w:sz w:val="32"/>
          <w:szCs w:val="32"/>
          <w:rtl/>
        </w:rPr>
        <w:t>وبه يفتى</w:t>
      </w:r>
      <w:r w:rsidR="001A5A5B">
        <w:rPr>
          <w:rFonts w:ascii="Traditional Arabic" w:hAnsi="Traditional Arabic"/>
          <w:sz w:val="32"/>
          <w:szCs w:val="32"/>
          <w:rtl/>
        </w:rPr>
        <w:t xml:space="preserve">، </w:t>
      </w:r>
      <w:r w:rsidRPr="00DB5940">
        <w:rPr>
          <w:rFonts w:ascii="Traditional Arabic" w:hAnsi="Traditional Arabic"/>
          <w:sz w:val="32"/>
          <w:szCs w:val="32"/>
          <w:rtl/>
        </w:rPr>
        <w:t>وبه نأخذ</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الاعتماد</w:t>
      </w:r>
      <w:r w:rsidR="001A5A5B">
        <w:rPr>
          <w:rFonts w:ascii="Traditional Arabic" w:hAnsi="Traditional Arabic"/>
          <w:sz w:val="32"/>
          <w:szCs w:val="32"/>
          <w:rtl/>
        </w:rPr>
        <w:t xml:space="preserve">، </w:t>
      </w:r>
      <w:r w:rsidRPr="00DB5940">
        <w:rPr>
          <w:rFonts w:ascii="Traditional Arabic" w:hAnsi="Traditional Arabic"/>
          <w:sz w:val="32"/>
          <w:szCs w:val="32"/>
          <w:rtl/>
        </w:rPr>
        <w:t>وعليه عمل اليوم وعليه عمل الأمة</w:t>
      </w:r>
      <w:r w:rsidR="001A5A5B">
        <w:rPr>
          <w:rFonts w:ascii="Traditional Arabic" w:hAnsi="Traditional Arabic"/>
          <w:sz w:val="32"/>
          <w:szCs w:val="32"/>
          <w:rtl/>
        </w:rPr>
        <w:t xml:space="preserve">، </w:t>
      </w:r>
      <w:r w:rsidRPr="00DB5940">
        <w:rPr>
          <w:rFonts w:ascii="Traditional Arabic" w:hAnsi="Traditional Arabic"/>
          <w:sz w:val="32"/>
          <w:szCs w:val="32"/>
          <w:rtl/>
        </w:rPr>
        <w:t>وهو الصحيح</w:t>
      </w:r>
      <w:r w:rsidR="001A5A5B">
        <w:rPr>
          <w:rFonts w:ascii="Traditional Arabic" w:hAnsi="Traditional Arabic"/>
          <w:sz w:val="32"/>
          <w:szCs w:val="32"/>
          <w:rtl/>
        </w:rPr>
        <w:t xml:space="preserve">، </w:t>
      </w:r>
      <w:r w:rsidRPr="00DB5940">
        <w:rPr>
          <w:rFonts w:ascii="Traditional Arabic" w:hAnsi="Traditional Arabic"/>
          <w:sz w:val="32"/>
          <w:szCs w:val="32"/>
          <w:rtl/>
        </w:rPr>
        <w:t>أو الأصح</w:t>
      </w:r>
      <w:r w:rsidR="001A5A5B">
        <w:rPr>
          <w:rFonts w:ascii="Traditional Arabic" w:hAnsi="Traditional Arabic"/>
          <w:sz w:val="32"/>
          <w:szCs w:val="32"/>
          <w:rtl/>
        </w:rPr>
        <w:t xml:space="preserve">، </w:t>
      </w:r>
      <w:r w:rsidRPr="00DB5940">
        <w:rPr>
          <w:rFonts w:ascii="Traditional Arabic" w:hAnsi="Traditional Arabic"/>
          <w:sz w:val="32"/>
          <w:szCs w:val="32"/>
          <w:rtl/>
        </w:rPr>
        <w:t>أو الأظهر</w:t>
      </w:r>
      <w:r w:rsidR="001A5A5B">
        <w:rPr>
          <w:rFonts w:ascii="Traditional Arabic" w:hAnsi="Traditional Arabic"/>
          <w:sz w:val="32"/>
          <w:szCs w:val="32"/>
          <w:rtl/>
        </w:rPr>
        <w:t xml:space="preserve">، </w:t>
      </w:r>
      <w:r w:rsidRPr="00DB5940">
        <w:rPr>
          <w:rFonts w:ascii="Traditional Arabic" w:hAnsi="Traditional Arabic"/>
          <w:sz w:val="32"/>
          <w:szCs w:val="32"/>
          <w:rtl/>
        </w:rPr>
        <w:t>أو الأشبه</w:t>
      </w:r>
      <w:r w:rsidR="001A5A5B">
        <w:rPr>
          <w:rFonts w:ascii="Traditional Arabic" w:hAnsi="Traditional Arabic"/>
          <w:sz w:val="32"/>
          <w:szCs w:val="32"/>
          <w:rtl/>
        </w:rPr>
        <w:t xml:space="preserve">، </w:t>
      </w:r>
      <w:r w:rsidRPr="00DB5940">
        <w:rPr>
          <w:rFonts w:ascii="Traditional Arabic" w:hAnsi="Traditional Arabic"/>
          <w:sz w:val="32"/>
          <w:szCs w:val="32"/>
          <w:rtl/>
        </w:rPr>
        <w:t>أو الأوجه</w:t>
      </w:r>
      <w:r w:rsidR="001A5A5B">
        <w:rPr>
          <w:rFonts w:ascii="Traditional Arabic" w:hAnsi="Traditional Arabic"/>
          <w:sz w:val="32"/>
          <w:szCs w:val="32"/>
          <w:rtl/>
        </w:rPr>
        <w:t xml:space="preserve">، </w:t>
      </w:r>
      <w:r w:rsidRPr="00DB5940">
        <w:rPr>
          <w:rFonts w:ascii="Traditional Arabic" w:hAnsi="Traditional Arabic"/>
          <w:sz w:val="32"/>
          <w:szCs w:val="32"/>
          <w:rtl/>
        </w:rPr>
        <w:t>أو المختار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ونحوها مما ذكر في حاشية </w:t>
      </w:r>
      <w:proofErr w:type="spellStart"/>
      <w:r w:rsidRPr="00DB5940">
        <w:rPr>
          <w:rFonts w:ascii="Traditional Arabic" w:hAnsi="Traditional Arabic"/>
          <w:sz w:val="32"/>
          <w:szCs w:val="32"/>
          <w:rtl/>
        </w:rPr>
        <w:t>البزدوي</w:t>
      </w:r>
      <w:proofErr w:type="spellEnd"/>
      <w:r w:rsidRPr="00DB5940">
        <w:rPr>
          <w:rFonts w:ascii="Traditional Arabic" w:hAnsi="Traditional Arabic"/>
          <w:sz w:val="32"/>
          <w:szCs w:val="32"/>
          <w:rtl/>
        </w:rPr>
        <w:t xml:space="preserve"> اهـ</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وقال شيخنا الرملي في فتاويه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وبعض الألفاظ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بعض</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فلفظ الفتوى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لفظ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والأصح والأشبه وغيرها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ولفظ وبه يفتى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الفتوى عليه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والأصح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الصحيح</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والأحوط</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الاحتياط انتهى</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لكن في شرح المنية للحلبي عند قوله</w:t>
      </w:r>
      <w:r w:rsidR="001A5A5B">
        <w:rPr>
          <w:rFonts w:ascii="Traditional Arabic" w:hAnsi="Traditional Arabic"/>
          <w:sz w:val="32"/>
          <w:szCs w:val="32"/>
          <w:rtl/>
        </w:rPr>
        <w:t xml:space="preserve">: </w:t>
      </w:r>
      <w:r w:rsidRPr="00DB5940">
        <w:rPr>
          <w:rFonts w:ascii="Traditional Arabic" w:hAnsi="Traditional Arabic"/>
          <w:sz w:val="32"/>
          <w:szCs w:val="32"/>
          <w:rtl/>
        </w:rPr>
        <w:t>ولا يجوز مس مصحف إلا بغلافه إذا تعارض إمامان معتبران عبر أحدهما بالصحيح والآخر بالأصح</w:t>
      </w:r>
      <w:r w:rsidR="001A5A5B">
        <w:rPr>
          <w:rFonts w:ascii="Traditional Arabic" w:hAnsi="Traditional Arabic"/>
          <w:sz w:val="32"/>
          <w:szCs w:val="32"/>
          <w:rtl/>
        </w:rPr>
        <w:t xml:space="preserve">، </w:t>
      </w:r>
      <w:r w:rsidRPr="00DB5940">
        <w:rPr>
          <w:rFonts w:ascii="Traditional Arabic" w:hAnsi="Traditional Arabic"/>
          <w:sz w:val="32"/>
          <w:szCs w:val="32"/>
          <w:rtl/>
        </w:rPr>
        <w:t>فالأخذ بالصحيح أولى؛ لأنهما اتفقا على أنه صحيح</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والأخذ </w:t>
      </w:r>
      <w:r w:rsidRPr="00DB5940">
        <w:rPr>
          <w:rFonts w:ascii="Traditional Arabic" w:hAnsi="Traditional Arabic"/>
          <w:sz w:val="32"/>
          <w:szCs w:val="32"/>
          <w:rtl/>
        </w:rPr>
        <w:lastRenderedPageBreak/>
        <w:t>بالمتفق أوفق فليحفظ</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ثم رأيت في رسالة آداب المفتي</w:t>
      </w:r>
      <w:r w:rsidR="001A5A5B">
        <w:rPr>
          <w:rFonts w:ascii="Traditional Arabic" w:hAnsi="Traditional Arabic"/>
          <w:sz w:val="32"/>
          <w:szCs w:val="32"/>
          <w:rtl/>
        </w:rPr>
        <w:t xml:space="preserve">: </w:t>
      </w:r>
      <w:r w:rsidRPr="00DB5940">
        <w:rPr>
          <w:rFonts w:ascii="Traditional Arabic" w:hAnsi="Traditional Arabic"/>
          <w:sz w:val="32"/>
          <w:szCs w:val="32"/>
          <w:rtl/>
        </w:rPr>
        <w:t>إذا ذيلت رواية في كتاب يعتمد بالأصح أو الأولى</w:t>
      </w:r>
      <w:r w:rsidR="001A5A5B">
        <w:rPr>
          <w:rFonts w:ascii="Traditional Arabic" w:hAnsi="Traditional Arabic"/>
          <w:sz w:val="32"/>
          <w:szCs w:val="32"/>
          <w:rtl/>
        </w:rPr>
        <w:t xml:space="preserve">، </w:t>
      </w:r>
      <w:r w:rsidRPr="00DB5940">
        <w:rPr>
          <w:rFonts w:ascii="Traditional Arabic" w:hAnsi="Traditional Arabic"/>
          <w:sz w:val="32"/>
          <w:szCs w:val="32"/>
          <w:rtl/>
        </w:rPr>
        <w:t>أو الأوفق أو نحوها</w:t>
      </w:r>
      <w:r w:rsidR="001A5A5B">
        <w:rPr>
          <w:rFonts w:ascii="Traditional Arabic" w:hAnsi="Traditional Arabic"/>
          <w:sz w:val="32"/>
          <w:szCs w:val="32"/>
          <w:rtl/>
        </w:rPr>
        <w:t xml:space="preserve">، </w:t>
      </w:r>
      <w:r w:rsidRPr="00DB5940">
        <w:rPr>
          <w:rFonts w:ascii="Traditional Arabic" w:hAnsi="Traditional Arabic"/>
          <w:sz w:val="32"/>
          <w:szCs w:val="32"/>
          <w:rtl/>
        </w:rPr>
        <w:t>فله أن يفتي بها وبمخالفها أيضا أيا شاء</w:t>
      </w:r>
      <w:r w:rsidR="001A5A5B">
        <w:rPr>
          <w:rFonts w:ascii="Traditional Arabic" w:hAnsi="Traditional Arabic"/>
          <w:sz w:val="32"/>
          <w:szCs w:val="32"/>
          <w:rtl/>
        </w:rPr>
        <w:t xml:space="preserve">، </w:t>
      </w:r>
      <w:r w:rsidRPr="00DB5940">
        <w:rPr>
          <w:rFonts w:ascii="Traditional Arabic" w:hAnsi="Traditional Arabic"/>
          <w:sz w:val="32"/>
          <w:szCs w:val="32"/>
          <w:rtl/>
        </w:rPr>
        <w:t>وإذا ذيلت بالصحيح أو المأخوذ به</w:t>
      </w:r>
      <w:r w:rsidR="001A5A5B">
        <w:rPr>
          <w:rFonts w:ascii="Traditional Arabic" w:hAnsi="Traditional Arabic"/>
          <w:sz w:val="32"/>
          <w:szCs w:val="32"/>
          <w:rtl/>
        </w:rPr>
        <w:t xml:space="preserve">، </w:t>
      </w:r>
      <w:r w:rsidRPr="00DB5940">
        <w:rPr>
          <w:rFonts w:ascii="Traditional Arabic" w:hAnsi="Traditional Arabic"/>
          <w:sz w:val="32"/>
          <w:szCs w:val="32"/>
          <w:rtl/>
        </w:rPr>
        <w:t>أو وبه يفتى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أو عليه الفتوى </w:t>
      </w:r>
      <w:proofErr w:type="gramStart"/>
      <w:r w:rsidRPr="00DB5940">
        <w:rPr>
          <w:rFonts w:ascii="Traditional Arabic" w:hAnsi="Traditional Arabic"/>
          <w:sz w:val="32"/>
          <w:szCs w:val="32"/>
          <w:rtl/>
        </w:rPr>
        <w:t>- لم</w:t>
      </w:r>
      <w:proofErr w:type="gramEnd"/>
      <w:r w:rsidRPr="00DB5940">
        <w:rPr>
          <w:rFonts w:ascii="Traditional Arabic" w:hAnsi="Traditional Arabic"/>
          <w:sz w:val="32"/>
          <w:szCs w:val="32"/>
          <w:rtl/>
        </w:rPr>
        <w:t xml:space="preserve"> يفت بمخالفه إلا إذا كان في الهداية مثلا هو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وفي الكافي بمخالفه هو الصحيح فيخير فيختار الأقوى عنده والأليق والأصلح اهـ فليحفظ</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8"/>
      </w:r>
    </w:p>
    <w:p w:rsidR="00B845D6" w:rsidRPr="00DB5940" w:rsidRDefault="00B845D6" w:rsidP="0004719F">
      <w:pPr>
        <w:ind w:firstLine="31"/>
        <w:rPr>
          <w:rFonts w:ascii="Traditional Arabic" w:hAnsi="Traditional Arabic"/>
          <w:sz w:val="32"/>
          <w:szCs w:val="32"/>
          <w:rtl/>
        </w:rPr>
      </w:pPr>
      <w:r w:rsidRPr="00DB5940">
        <w:rPr>
          <w:rFonts w:ascii="Traditional Arabic" w:hAnsi="Traditional Arabic"/>
          <w:sz w:val="32"/>
          <w:szCs w:val="32"/>
          <w:rtl/>
        </w:rPr>
        <w:t xml:space="preserve">لفظة الفتوى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وأبلغ من لفظة المختار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99"/>
      </w:r>
    </w:p>
    <w:p w:rsidR="00B845D6" w:rsidRPr="004435EE" w:rsidRDefault="00B845D6" w:rsidP="004435EE">
      <w:pPr>
        <w:pStyle w:val="2"/>
        <w:bidi/>
        <w:jc w:val="left"/>
        <w:rPr>
          <w:color w:val="C00000"/>
          <w:rtl/>
        </w:rPr>
      </w:pPr>
      <w:bookmarkStart w:id="23" w:name="_Toc532642061"/>
      <w:r w:rsidRPr="004435EE">
        <w:rPr>
          <w:color w:val="C00000"/>
          <w:rtl/>
        </w:rPr>
        <w:t>أصول المذهب الحنفية</w:t>
      </w:r>
      <w:r w:rsidR="001A5A5B" w:rsidRPr="004435EE">
        <w:rPr>
          <w:color w:val="C00000"/>
          <w:rtl/>
        </w:rPr>
        <w:t>:</w:t>
      </w:r>
      <w:bookmarkEnd w:id="23"/>
      <w:r w:rsidR="001A5A5B" w:rsidRPr="004435EE">
        <w:rPr>
          <w:color w:val="C00000"/>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وقال علامة الشام</w:t>
      </w:r>
      <w:r w:rsidR="001A5A5B">
        <w:rPr>
          <w:rFonts w:ascii="Traditional Arabic" w:hAnsi="Traditional Arabic"/>
          <w:sz w:val="32"/>
          <w:szCs w:val="32"/>
          <w:rtl/>
        </w:rPr>
        <w:t xml:space="preserve">: </w:t>
      </w:r>
      <w:r w:rsidRPr="00DB5940">
        <w:rPr>
          <w:rFonts w:ascii="Traditional Arabic" w:hAnsi="Traditional Arabic"/>
          <w:sz w:val="32"/>
          <w:szCs w:val="32"/>
          <w:rtl/>
        </w:rPr>
        <w:t>[تتمة]قد جعل العلماء الفتوى على قول الإمام الأعظم في العبادات مطلقا وهو الواقع بالاستقراء</w:t>
      </w:r>
      <w:r w:rsidR="001A5A5B">
        <w:rPr>
          <w:rFonts w:ascii="Traditional Arabic" w:hAnsi="Traditional Arabic"/>
          <w:sz w:val="32"/>
          <w:szCs w:val="32"/>
          <w:rtl/>
        </w:rPr>
        <w:t xml:space="preserve">، </w:t>
      </w:r>
      <w:r w:rsidRPr="00DB5940">
        <w:rPr>
          <w:rFonts w:ascii="Traditional Arabic" w:hAnsi="Traditional Arabic"/>
          <w:sz w:val="32"/>
          <w:szCs w:val="32"/>
          <w:rtl/>
        </w:rPr>
        <w:t>ما لم يكن عنه رواية كقول المخالف كما في طهارة الماء المستعمل والتيمم فقط عند عدم غير نبيذ التمر كذا في شرح المنية الكبير للحلبي في بحث التيمم</w:t>
      </w:r>
      <w:r w:rsidR="001A5A5B">
        <w:rPr>
          <w:rFonts w:ascii="Traditional Arabic" w:hAnsi="Traditional Arabic"/>
          <w:sz w:val="32"/>
          <w:szCs w:val="32"/>
          <w:rtl/>
        </w:rPr>
        <w:t xml:space="preserve">. </w:t>
      </w:r>
    </w:p>
    <w:p w:rsidR="00B845D6" w:rsidRPr="00DB5940" w:rsidRDefault="00B845D6" w:rsidP="0004719F">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وقد صرحوا بأن الفتوى على قول محمد في جميع مسائل ذوي الأرحام</w:t>
      </w:r>
      <w:r w:rsidR="001A5A5B">
        <w:rPr>
          <w:rFonts w:ascii="Traditional Arabic" w:hAnsi="Traditional Arabic"/>
          <w:sz w:val="32"/>
          <w:szCs w:val="32"/>
          <w:rtl/>
        </w:rPr>
        <w:t xml:space="preserve">. </w:t>
      </w:r>
      <w:r w:rsidRPr="00DB5940">
        <w:rPr>
          <w:rFonts w:ascii="Traditional Arabic" w:hAnsi="Traditional Arabic"/>
          <w:sz w:val="32"/>
          <w:szCs w:val="32"/>
          <w:rtl/>
        </w:rPr>
        <w:t>وفي قضاء الأشباه والنظائر</w:t>
      </w:r>
      <w:r w:rsidR="001A5A5B">
        <w:rPr>
          <w:rFonts w:ascii="Traditional Arabic" w:hAnsi="Traditional Arabic"/>
          <w:sz w:val="32"/>
          <w:szCs w:val="32"/>
          <w:rtl/>
        </w:rPr>
        <w:t xml:space="preserve">: </w:t>
      </w:r>
      <w:r w:rsidRPr="00DB5940">
        <w:rPr>
          <w:rFonts w:ascii="Traditional Arabic" w:hAnsi="Traditional Arabic"/>
          <w:sz w:val="32"/>
          <w:szCs w:val="32"/>
          <w:rtl/>
        </w:rPr>
        <w:t>الفتوى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على قول أبي يوسف فيما يتعلق بالقضاء كما في القنية </w:t>
      </w:r>
      <w:proofErr w:type="spellStart"/>
      <w:r w:rsidRPr="00DB5940">
        <w:rPr>
          <w:rFonts w:ascii="Traditional Arabic" w:hAnsi="Traditional Arabic"/>
          <w:sz w:val="32"/>
          <w:szCs w:val="32"/>
          <w:rtl/>
        </w:rPr>
        <w:t>والبزازية</w:t>
      </w:r>
      <w:proofErr w:type="spellEnd"/>
      <w:r w:rsidRPr="00DB5940">
        <w:rPr>
          <w:rFonts w:ascii="Traditional Arabic" w:hAnsi="Traditional Arabic"/>
          <w:sz w:val="32"/>
          <w:szCs w:val="32"/>
          <w:rtl/>
        </w:rPr>
        <w:t xml:space="preserve"> اهـ أي لحصول زيادة العلم له به بالتجربة</w:t>
      </w:r>
      <w:r w:rsidR="001A5A5B">
        <w:rPr>
          <w:rFonts w:ascii="Traditional Arabic" w:hAnsi="Traditional Arabic"/>
          <w:sz w:val="32"/>
          <w:szCs w:val="32"/>
          <w:rtl/>
        </w:rPr>
        <w:t xml:space="preserve">، </w:t>
      </w:r>
      <w:r w:rsidRPr="00DB5940">
        <w:rPr>
          <w:rFonts w:ascii="Traditional Arabic" w:hAnsi="Traditional Arabic"/>
          <w:sz w:val="32"/>
          <w:szCs w:val="32"/>
          <w:rtl/>
        </w:rPr>
        <w:t>ولذا رجع أبو حنيفة عن القول بأن الصدقة أفضل من حج التطوع لما حج وعرف مشقته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وفي شرح </w:t>
      </w:r>
      <w:proofErr w:type="spellStart"/>
      <w:r w:rsidRPr="00DB5940">
        <w:rPr>
          <w:rFonts w:ascii="Traditional Arabic" w:hAnsi="Traditional Arabic"/>
          <w:sz w:val="32"/>
          <w:szCs w:val="32"/>
          <w:rtl/>
        </w:rPr>
        <w:t>البيري</w:t>
      </w:r>
      <w:proofErr w:type="spellEnd"/>
      <w:r w:rsidRPr="00DB5940">
        <w:rPr>
          <w:rFonts w:ascii="Traditional Arabic" w:hAnsi="Traditional Arabic"/>
          <w:sz w:val="32"/>
          <w:szCs w:val="32"/>
          <w:rtl/>
        </w:rPr>
        <w:t xml:space="preserve"> أن الفتوى على قول أبي يوسف أيضا في الشهادات</w:t>
      </w:r>
      <w:r w:rsidR="001A5A5B">
        <w:rPr>
          <w:rFonts w:ascii="Traditional Arabic" w:hAnsi="Traditional Arabic"/>
          <w:sz w:val="32"/>
          <w:szCs w:val="32"/>
          <w:rtl/>
        </w:rPr>
        <w:t xml:space="preserve">. </w:t>
      </w:r>
      <w:r w:rsidRPr="00DB5940">
        <w:rPr>
          <w:rFonts w:ascii="Traditional Arabic" w:hAnsi="Traditional Arabic"/>
          <w:sz w:val="32"/>
          <w:szCs w:val="32"/>
          <w:rtl/>
        </w:rPr>
        <w:t>وعلى قول زفر في سبع عشرة مسألة حررتها في رسالة</w:t>
      </w:r>
      <w:r w:rsidR="001A5A5B">
        <w:rPr>
          <w:rFonts w:ascii="Traditional Arabic" w:hAnsi="Traditional Arabic"/>
          <w:sz w:val="32"/>
          <w:szCs w:val="32"/>
          <w:rtl/>
        </w:rPr>
        <w:t xml:space="preserve">، </w:t>
      </w:r>
      <w:r w:rsidRPr="00DB5940">
        <w:rPr>
          <w:rFonts w:ascii="Traditional Arabic" w:hAnsi="Traditional Arabic"/>
          <w:sz w:val="32"/>
          <w:szCs w:val="32"/>
          <w:rtl/>
        </w:rPr>
        <w:t>وينبغي أن يكون هذا عند عدم ذكر أهل المتون للتصحيح</w:t>
      </w:r>
      <w:r w:rsidR="001A5A5B">
        <w:rPr>
          <w:rFonts w:ascii="Traditional Arabic" w:hAnsi="Traditional Arabic"/>
          <w:sz w:val="32"/>
          <w:szCs w:val="32"/>
          <w:rtl/>
        </w:rPr>
        <w:t xml:space="preserve">، </w:t>
      </w:r>
      <w:r w:rsidRPr="00DB5940">
        <w:rPr>
          <w:rFonts w:ascii="Traditional Arabic" w:hAnsi="Traditional Arabic"/>
          <w:sz w:val="32"/>
          <w:szCs w:val="32"/>
          <w:rtl/>
        </w:rPr>
        <w:t>وإلا فالحكم بما في المتون كما لا يخفى؛ لأنها صارت متواترة اهـ</w:t>
      </w:r>
      <w:r w:rsidR="001A5A5B">
        <w:rPr>
          <w:rFonts w:ascii="Traditional Arabic" w:hAnsi="Traditional Arabic"/>
          <w:sz w:val="32"/>
          <w:szCs w:val="32"/>
          <w:rtl/>
        </w:rPr>
        <w:t xml:space="preserve">: </w:t>
      </w:r>
      <w:r w:rsidRPr="00DB5940">
        <w:rPr>
          <w:rFonts w:ascii="Traditional Arabic" w:hAnsi="Traditional Arabic"/>
          <w:sz w:val="32"/>
          <w:szCs w:val="32"/>
          <w:rtl/>
        </w:rPr>
        <w:t>وإذا كان في مسألة قياس واستحسان فالعمل على الاستحسان إلا في مسائل معدودة مشهورة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وفي باب قضاء </w:t>
      </w:r>
      <w:proofErr w:type="spellStart"/>
      <w:r w:rsidRPr="00DB5940">
        <w:rPr>
          <w:rFonts w:ascii="Traditional Arabic" w:hAnsi="Traditional Arabic"/>
          <w:sz w:val="32"/>
          <w:szCs w:val="32"/>
          <w:rtl/>
        </w:rPr>
        <w:t>الفوائت</w:t>
      </w:r>
      <w:proofErr w:type="spellEnd"/>
      <w:r w:rsidRPr="00DB5940">
        <w:rPr>
          <w:rFonts w:ascii="Traditional Arabic" w:hAnsi="Traditional Arabic"/>
          <w:sz w:val="32"/>
          <w:szCs w:val="32"/>
          <w:rtl/>
        </w:rPr>
        <w:t xml:space="preserve"> من البحر</w:t>
      </w:r>
      <w:r w:rsidR="001A5A5B">
        <w:rPr>
          <w:rFonts w:ascii="Traditional Arabic" w:hAnsi="Traditional Arabic"/>
          <w:sz w:val="32"/>
          <w:szCs w:val="32"/>
          <w:rtl/>
        </w:rPr>
        <w:t xml:space="preserve">: </w:t>
      </w:r>
      <w:r w:rsidRPr="00DB5940">
        <w:rPr>
          <w:rFonts w:ascii="Traditional Arabic" w:hAnsi="Traditional Arabic"/>
          <w:sz w:val="32"/>
          <w:szCs w:val="32"/>
          <w:rtl/>
        </w:rPr>
        <w:t>المسألة إذا لم تذكر في ظاهر الرواية وثبتت في رواية أخرى تعين المصير إليها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وفي آخر المستصفى للإمام النسفي</w:t>
      </w:r>
      <w:r w:rsidR="001A5A5B">
        <w:rPr>
          <w:rFonts w:ascii="Traditional Arabic" w:hAnsi="Traditional Arabic"/>
          <w:sz w:val="32"/>
          <w:szCs w:val="32"/>
          <w:rtl/>
        </w:rPr>
        <w:t xml:space="preserve">: </w:t>
      </w:r>
      <w:r w:rsidRPr="00DB5940">
        <w:rPr>
          <w:rFonts w:ascii="Traditional Arabic" w:hAnsi="Traditional Arabic"/>
          <w:sz w:val="32"/>
          <w:szCs w:val="32"/>
          <w:rtl/>
        </w:rPr>
        <w:t>إذا ذكر في المسألة ثلاث أقوال فالراجح هو الأول أو الأخير لا الوسط</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وفي شرح المنية</w:t>
      </w:r>
      <w:r w:rsidR="001A5A5B">
        <w:rPr>
          <w:rFonts w:ascii="Traditional Arabic" w:hAnsi="Traditional Arabic"/>
          <w:sz w:val="32"/>
          <w:szCs w:val="32"/>
          <w:rtl/>
        </w:rPr>
        <w:t xml:space="preserve">: </w:t>
      </w:r>
      <w:r w:rsidRPr="00DB5940">
        <w:rPr>
          <w:rFonts w:ascii="Traditional Arabic" w:hAnsi="Traditional Arabic"/>
          <w:sz w:val="32"/>
          <w:szCs w:val="32"/>
          <w:rtl/>
        </w:rPr>
        <w:t>ولا ينبغي أن يعدل عن الدراية إذا وافقتها رواية</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ذكره في واجبات الصلاة في معرض ترجيح رواية وجوب الرفع من الركوع والسجود للأدلة الواردة مع أنها خلاف الرواية المشهورة عن الإمام</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وينبغي تقييد التخيير أيضا بما إذا لم يكن أحد القولين في المتون لما قدمناه آنفا عن </w:t>
      </w:r>
      <w:proofErr w:type="spellStart"/>
      <w:r w:rsidRPr="00DB5940">
        <w:rPr>
          <w:rFonts w:ascii="Traditional Arabic" w:hAnsi="Traditional Arabic"/>
          <w:sz w:val="32"/>
          <w:szCs w:val="32"/>
          <w:rtl/>
        </w:rPr>
        <w:t>البيري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ولما في قضاء </w:t>
      </w:r>
      <w:proofErr w:type="spellStart"/>
      <w:r w:rsidRPr="00DB5940">
        <w:rPr>
          <w:rFonts w:ascii="Traditional Arabic" w:hAnsi="Traditional Arabic"/>
          <w:sz w:val="32"/>
          <w:szCs w:val="32"/>
          <w:rtl/>
        </w:rPr>
        <w:t>الفوائت</w:t>
      </w:r>
      <w:proofErr w:type="spellEnd"/>
      <w:r w:rsidRPr="00DB5940">
        <w:rPr>
          <w:rFonts w:ascii="Traditional Arabic" w:hAnsi="Traditional Arabic"/>
          <w:sz w:val="32"/>
          <w:szCs w:val="32"/>
          <w:rtl/>
        </w:rPr>
        <w:t xml:space="preserve"> من البحر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من أنه </w:t>
      </w:r>
      <w:r w:rsidRPr="00DB5940">
        <w:rPr>
          <w:rFonts w:ascii="Traditional Arabic" w:hAnsi="Traditional Arabic"/>
          <w:sz w:val="32"/>
          <w:szCs w:val="32"/>
          <w:rtl/>
        </w:rPr>
        <w:lastRenderedPageBreak/>
        <w:t>إذا اختلف التصحيح والفتوى فالعمل بما وافق المتون أولى</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وكذا لو كان أحدهما في الشروح والآخر في الفتاوى لما صرحوا به من أن ما في المتون مقدم على ما في الشروح</w:t>
      </w:r>
      <w:r w:rsidR="001A5A5B">
        <w:rPr>
          <w:rFonts w:ascii="Traditional Arabic" w:hAnsi="Traditional Arabic"/>
          <w:sz w:val="32"/>
          <w:szCs w:val="32"/>
          <w:rtl/>
        </w:rPr>
        <w:t xml:space="preserve">، </w:t>
      </w:r>
      <w:r w:rsidRPr="00DB5940">
        <w:rPr>
          <w:rFonts w:ascii="Traditional Arabic" w:hAnsi="Traditional Arabic"/>
          <w:sz w:val="32"/>
          <w:szCs w:val="32"/>
          <w:rtl/>
        </w:rPr>
        <w:t>وما في الشروح مقدم على ما في الفتاوى</w:t>
      </w:r>
      <w:r w:rsidR="001A5A5B">
        <w:rPr>
          <w:rFonts w:ascii="Traditional Arabic" w:hAnsi="Traditional Arabic"/>
          <w:sz w:val="32"/>
          <w:szCs w:val="32"/>
          <w:rtl/>
        </w:rPr>
        <w:t xml:space="preserve">، </w:t>
      </w:r>
      <w:r w:rsidRPr="00DB5940">
        <w:rPr>
          <w:rFonts w:ascii="Traditional Arabic" w:hAnsi="Traditional Arabic"/>
          <w:sz w:val="32"/>
          <w:szCs w:val="32"/>
          <w:rtl/>
        </w:rPr>
        <w:t>لكن هذا عند التصريح بتصحيح كل من القولين أو عدم التصريح أصلا</w:t>
      </w:r>
      <w:r w:rsidR="001A5A5B">
        <w:rPr>
          <w:rFonts w:ascii="Traditional Arabic" w:hAnsi="Traditional Arabic"/>
          <w:sz w:val="32"/>
          <w:szCs w:val="32"/>
          <w:rtl/>
        </w:rPr>
        <w:t xml:space="preserve">. </w:t>
      </w:r>
      <w:r w:rsidRPr="00DB5940">
        <w:rPr>
          <w:rFonts w:ascii="Traditional Arabic" w:hAnsi="Traditional Arabic"/>
          <w:sz w:val="32"/>
          <w:szCs w:val="32"/>
          <w:rtl/>
        </w:rPr>
        <w:t>أما لو ذكرت مسألة المتون ولم يصرحوا بتصحيحها بل صرحوا بتصحيح مقابلها فقد أفاد العلامة قاسم ترجيح الثاني؛</w:t>
      </w:r>
      <w:r w:rsidR="0004719F">
        <w:rPr>
          <w:rFonts w:ascii="Traditional Arabic" w:hAnsi="Traditional Arabic"/>
          <w:sz w:val="32"/>
          <w:szCs w:val="32"/>
          <w:rtl/>
        </w:rPr>
        <w:t xml:space="preserve"> لأنه </w:t>
      </w:r>
      <w:r w:rsidRPr="00DB5940">
        <w:rPr>
          <w:rFonts w:ascii="Traditional Arabic" w:hAnsi="Traditional Arabic"/>
          <w:sz w:val="32"/>
          <w:szCs w:val="32"/>
          <w:rtl/>
        </w:rPr>
        <w:t>تصحيح صريح</w:t>
      </w:r>
      <w:r w:rsidR="001A5A5B">
        <w:rPr>
          <w:rFonts w:ascii="Traditional Arabic" w:hAnsi="Traditional Arabic"/>
          <w:sz w:val="32"/>
          <w:szCs w:val="32"/>
          <w:rtl/>
        </w:rPr>
        <w:t xml:space="preserve">، </w:t>
      </w:r>
      <w:r w:rsidRPr="00DB5940">
        <w:rPr>
          <w:rFonts w:ascii="Traditional Arabic" w:hAnsi="Traditional Arabic"/>
          <w:sz w:val="32"/>
          <w:szCs w:val="32"/>
          <w:rtl/>
        </w:rPr>
        <w:t>وما في المتون تصحيح التزامي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والتصحيح الصريح مقدم على التصحيح </w:t>
      </w:r>
      <w:proofErr w:type="spellStart"/>
      <w:r w:rsidRPr="00DB5940">
        <w:rPr>
          <w:rFonts w:ascii="Traditional Arabic" w:hAnsi="Traditional Arabic"/>
          <w:sz w:val="32"/>
          <w:szCs w:val="32"/>
          <w:rtl/>
        </w:rPr>
        <w:t>الالتزامي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أي التزام المتون ذكر ما هو الصحيح في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وكذا لا تخيير لو كان أحدهما قول الإمام والآخر قول غيره؛</w:t>
      </w:r>
      <w:r w:rsidR="0004719F">
        <w:rPr>
          <w:rFonts w:ascii="Traditional Arabic" w:hAnsi="Traditional Arabic"/>
          <w:sz w:val="32"/>
          <w:szCs w:val="32"/>
          <w:rtl/>
        </w:rPr>
        <w:t xml:space="preserve"> لأنه </w:t>
      </w:r>
      <w:r w:rsidRPr="00DB5940">
        <w:rPr>
          <w:rFonts w:ascii="Traditional Arabic" w:hAnsi="Traditional Arabic"/>
          <w:sz w:val="32"/>
          <w:szCs w:val="32"/>
          <w:rtl/>
        </w:rPr>
        <w:t>لما تعارض التصحيحان تساقطا فرجعنا إلى الأصل وهو تقديم قول الإمام</w:t>
      </w:r>
      <w:r w:rsidR="001A5A5B">
        <w:rPr>
          <w:rFonts w:ascii="Traditional Arabic" w:hAnsi="Traditional Arabic"/>
          <w:sz w:val="32"/>
          <w:szCs w:val="32"/>
          <w:rtl/>
        </w:rPr>
        <w:t xml:space="preserve">، </w:t>
      </w:r>
      <w:r w:rsidRPr="00DB5940">
        <w:rPr>
          <w:rFonts w:ascii="Traditional Arabic" w:hAnsi="Traditional Arabic"/>
          <w:sz w:val="32"/>
          <w:szCs w:val="32"/>
          <w:rtl/>
        </w:rPr>
        <w:t>بل في شهادات الفتاوى الخيرية</w:t>
      </w:r>
      <w:r w:rsidR="001A5A5B">
        <w:rPr>
          <w:rFonts w:ascii="Traditional Arabic" w:hAnsi="Traditional Arabic"/>
          <w:sz w:val="32"/>
          <w:szCs w:val="32"/>
          <w:rtl/>
        </w:rPr>
        <w:t xml:space="preserve">: </w:t>
      </w:r>
      <w:r w:rsidRPr="00DB5940">
        <w:rPr>
          <w:rFonts w:ascii="Traditional Arabic" w:hAnsi="Traditional Arabic"/>
          <w:sz w:val="32"/>
          <w:szCs w:val="32"/>
          <w:rtl/>
        </w:rPr>
        <w:t>المقرر عندنا أنه لا يفتي ويعمل إلا بقول الإمام الأعظم</w:t>
      </w:r>
      <w:r w:rsidR="001A5A5B">
        <w:rPr>
          <w:rFonts w:ascii="Traditional Arabic" w:hAnsi="Traditional Arabic"/>
          <w:sz w:val="32"/>
          <w:szCs w:val="32"/>
          <w:rtl/>
        </w:rPr>
        <w:t xml:space="preserve">، </w:t>
      </w:r>
      <w:r w:rsidRPr="00DB5940">
        <w:rPr>
          <w:rFonts w:ascii="Traditional Arabic" w:hAnsi="Traditional Arabic"/>
          <w:sz w:val="32"/>
          <w:szCs w:val="32"/>
          <w:rtl/>
        </w:rPr>
        <w:t>ولا يعدل عنه إلى قولهما أو قول أحدهما أو غيرهما إلا لضرورة كمسألة المزارعة وإن صرح المشايخ بأن الفتوى على قولهما؛</w:t>
      </w:r>
      <w:r w:rsidR="0004719F">
        <w:rPr>
          <w:rFonts w:ascii="Traditional Arabic" w:hAnsi="Traditional Arabic"/>
          <w:sz w:val="32"/>
          <w:szCs w:val="32"/>
          <w:rtl/>
        </w:rPr>
        <w:t xml:space="preserve"> لأنه </w:t>
      </w:r>
      <w:r w:rsidRPr="00DB5940">
        <w:rPr>
          <w:rFonts w:ascii="Traditional Arabic" w:hAnsi="Traditional Arabic"/>
          <w:sz w:val="32"/>
          <w:szCs w:val="32"/>
          <w:rtl/>
        </w:rPr>
        <w:t>صاحب المذهب والإمام المقدم اهـ ومثله في البحر عند الكلام على أوقات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وفيه من كتاب القضاء</w:t>
      </w:r>
      <w:r w:rsidR="001A5A5B">
        <w:rPr>
          <w:rFonts w:ascii="Traditional Arabic" w:hAnsi="Traditional Arabic"/>
          <w:sz w:val="32"/>
          <w:szCs w:val="32"/>
          <w:rtl/>
        </w:rPr>
        <w:t xml:space="preserve">: </w:t>
      </w:r>
      <w:r w:rsidRPr="00DB5940">
        <w:rPr>
          <w:rFonts w:ascii="Traditional Arabic" w:hAnsi="Traditional Arabic"/>
          <w:sz w:val="32"/>
          <w:szCs w:val="32"/>
          <w:rtl/>
        </w:rPr>
        <w:t>يحل الإفتاء بقول الإمام بل يجب وإن لم يعلم من أين قال</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وكذا لو عللوا أحدهما دون الآخر كان التعليق ترجيحا للمعلل كما أفاده الرملي في فتاواه من كتاب الغصب</w:t>
      </w:r>
      <w:r w:rsidR="001A5A5B">
        <w:rPr>
          <w:rFonts w:ascii="Traditional Arabic" w:hAnsi="Traditional Arabic"/>
          <w:sz w:val="32"/>
          <w:szCs w:val="32"/>
          <w:rtl/>
        </w:rPr>
        <w:t xml:space="preserve">، </w:t>
      </w:r>
      <w:r w:rsidRPr="00DB5940">
        <w:rPr>
          <w:rFonts w:ascii="Traditional Arabic" w:hAnsi="Traditional Arabic"/>
          <w:sz w:val="32"/>
          <w:szCs w:val="32"/>
          <w:rtl/>
        </w:rPr>
        <w:t>وكذا لو كان أحدهما استحسانا والآخر قياسا؛ لأن الأصل تقديم الاستحسان إلا فيما استثنى كما قدمناه فيرجع إليه عند التعارض</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لو </w:t>
      </w:r>
      <w:r w:rsidRPr="00DB5940">
        <w:rPr>
          <w:rFonts w:ascii="Traditional Arabic" w:hAnsi="Traditional Arabic"/>
          <w:sz w:val="32"/>
          <w:szCs w:val="32"/>
          <w:rtl/>
        </w:rPr>
        <w:lastRenderedPageBreak/>
        <w:t>كان أحدهما ظاهر الرواية وبه صرح في كتاب الرضاع من البحر حيث قال</w:t>
      </w:r>
      <w:r w:rsidR="001A5A5B">
        <w:rPr>
          <w:rFonts w:ascii="Traditional Arabic" w:hAnsi="Traditional Arabic"/>
          <w:sz w:val="32"/>
          <w:szCs w:val="32"/>
          <w:rtl/>
        </w:rPr>
        <w:t xml:space="preserve">: </w:t>
      </w:r>
      <w:r w:rsidRPr="00DB5940">
        <w:rPr>
          <w:rFonts w:ascii="Traditional Arabic" w:hAnsi="Traditional Arabic"/>
          <w:sz w:val="32"/>
          <w:szCs w:val="32"/>
          <w:rtl/>
        </w:rPr>
        <w:t>الفتوى إذا اختلفت كان الترجيح لظاهر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وفيه من باب المصرف</w:t>
      </w:r>
      <w:r w:rsidR="001A5A5B">
        <w:rPr>
          <w:rFonts w:ascii="Traditional Arabic" w:hAnsi="Traditional Arabic"/>
          <w:sz w:val="32"/>
          <w:szCs w:val="32"/>
          <w:rtl/>
        </w:rPr>
        <w:t xml:space="preserve">: </w:t>
      </w:r>
      <w:r w:rsidRPr="00DB5940">
        <w:rPr>
          <w:rFonts w:ascii="Traditional Arabic" w:hAnsi="Traditional Arabic"/>
          <w:sz w:val="32"/>
          <w:szCs w:val="32"/>
          <w:rtl/>
        </w:rPr>
        <w:t>إذا اختلف التصحيح وجب الفحص عن ظاهر الرواية والرجوع إليها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لو كان أحدهما أنفع للوقف لما سيأتي في الوقف </w:t>
      </w:r>
      <w:proofErr w:type="spellStart"/>
      <w:r w:rsidRPr="00DB5940">
        <w:rPr>
          <w:rFonts w:ascii="Traditional Arabic" w:hAnsi="Traditional Arabic"/>
          <w:sz w:val="32"/>
          <w:szCs w:val="32"/>
          <w:rtl/>
        </w:rPr>
        <w:t>والإجارات</w:t>
      </w:r>
      <w:proofErr w:type="spellEnd"/>
      <w:r w:rsidRPr="00DB5940">
        <w:rPr>
          <w:rFonts w:ascii="Traditional Arabic" w:hAnsi="Traditional Arabic"/>
          <w:sz w:val="32"/>
          <w:szCs w:val="32"/>
          <w:rtl/>
        </w:rPr>
        <w:t xml:space="preserve"> أنه يفتي بكل ما هو أنفع للوقف فيما اختلف العلماء فيه</w:t>
      </w:r>
      <w:r w:rsidR="001A5A5B">
        <w:rPr>
          <w:rFonts w:ascii="Traditional Arabic" w:hAnsi="Traditional Arabic"/>
          <w:sz w:val="32"/>
          <w:szCs w:val="32"/>
          <w:rtl/>
        </w:rPr>
        <w:t xml:space="preserve">، </w:t>
      </w:r>
      <w:r w:rsidRPr="00DB5940">
        <w:rPr>
          <w:rFonts w:ascii="Traditional Arabic" w:hAnsi="Traditional Arabic"/>
          <w:sz w:val="32"/>
          <w:szCs w:val="32"/>
          <w:rtl/>
        </w:rPr>
        <w:t>وكذا لو كان أحدهما قول الأكثرين</w:t>
      </w:r>
      <w:r w:rsidR="001A5A5B">
        <w:rPr>
          <w:rFonts w:ascii="Traditional Arabic" w:hAnsi="Traditional Arabic"/>
          <w:sz w:val="32"/>
          <w:szCs w:val="32"/>
          <w:rtl/>
        </w:rPr>
        <w:t xml:space="preserve">، </w:t>
      </w:r>
      <w:r w:rsidRPr="00DB5940">
        <w:rPr>
          <w:rFonts w:ascii="Traditional Arabic" w:hAnsi="Traditional Arabic"/>
          <w:sz w:val="32"/>
          <w:szCs w:val="32"/>
          <w:rtl/>
        </w:rPr>
        <w:t>لما قدمناه عن الحاوي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والحاصل أنه إذا كان لأحد القولين مرجح على الآخر ثم صحح المشايخ كلا من القولين ينبغي أن يكون المأخوذ به ما كان له مرجح؛ لأن ذلك المرجح لم يزل بعد التصحيح</w:t>
      </w:r>
      <w:r w:rsidR="001A5A5B">
        <w:rPr>
          <w:rFonts w:ascii="Traditional Arabic" w:hAnsi="Traditional Arabic"/>
          <w:sz w:val="32"/>
          <w:szCs w:val="32"/>
          <w:rtl/>
        </w:rPr>
        <w:t xml:space="preserve">، </w:t>
      </w:r>
      <w:r w:rsidRPr="00DB5940">
        <w:rPr>
          <w:rFonts w:ascii="Traditional Arabic" w:hAnsi="Traditional Arabic"/>
          <w:sz w:val="32"/>
          <w:szCs w:val="32"/>
          <w:rtl/>
        </w:rPr>
        <w:t>فيبقى فيه زيادة قوة لم توجد في الآخر</w:t>
      </w:r>
      <w:r w:rsidR="001A5A5B">
        <w:rPr>
          <w:rFonts w:ascii="Traditional Arabic" w:hAnsi="Traditional Arabic"/>
          <w:sz w:val="32"/>
          <w:szCs w:val="32"/>
          <w:rtl/>
        </w:rPr>
        <w:t xml:space="preserve">، </w:t>
      </w:r>
      <w:r w:rsidRPr="00DB5940">
        <w:rPr>
          <w:rFonts w:ascii="Traditional Arabic" w:hAnsi="Traditional Arabic"/>
          <w:sz w:val="32"/>
          <w:szCs w:val="32"/>
          <w:rtl/>
        </w:rPr>
        <w:t>هذا ما ظهر لي من فيض الفتاح العليم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0"/>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وقال عبد الحي </w:t>
      </w:r>
      <w:proofErr w:type="spellStart"/>
      <w:r w:rsidRPr="00DB5940">
        <w:rPr>
          <w:rFonts w:ascii="Traditional Arabic" w:hAnsi="Traditional Arabic"/>
          <w:sz w:val="32"/>
          <w:szCs w:val="32"/>
          <w:rtl/>
        </w:rPr>
        <w:t>اللكنوي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إنّ ما في المتون مقدّم على ما في الشروح</w:t>
      </w:r>
      <w:r w:rsidR="001A5A5B">
        <w:rPr>
          <w:rFonts w:ascii="Traditional Arabic" w:hAnsi="Traditional Arabic"/>
          <w:sz w:val="32"/>
          <w:szCs w:val="32"/>
          <w:rtl/>
        </w:rPr>
        <w:t xml:space="preserve">، </w:t>
      </w:r>
      <w:r w:rsidRPr="00DB5940">
        <w:rPr>
          <w:rFonts w:ascii="Traditional Arabic" w:hAnsi="Traditional Arabic"/>
          <w:sz w:val="32"/>
          <w:szCs w:val="32"/>
          <w:rtl/>
        </w:rPr>
        <w:t>وما في الشروح على ما في الفتاوى</w:t>
      </w:r>
      <w:r w:rsidR="001A5A5B">
        <w:rPr>
          <w:rFonts w:ascii="Traditional Arabic" w:hAnsi="Traditional Arabic"/>
          <w:sz w:val="32"/>
          <w:szCs w:val="32"/>
          <w:rtl/>
        </w:rPr>
        <w:t xml:space="preserve">، </w:t>
      </w:r>
      <w:r w:rsidRPr="00DB5940">
        <w:rPr>
          <w:rFonts w:ascii="Traditional Arabic" w:hAnsi="Traditional Arabic"/>
          <w:sz w:val="32"/>
          <w:szCs w:val="32"/>
          <w:rtl/>
        </w:rPr>
        <w:t>فإذا وجدت مسألة في المتونِ الموضوعة لنقلِ المذهب ووجدَ خلافها في الشروح أخذَ بما في المتون</w:t>
      </w:r>
      <w:r w:rsidR="001A5A5B">
        <w:rPr>
          <w:rFonts w:ascii="Traditional Arabic" w:hAnsi="Traditional Arabic"/>
          <w:sz w:val="32"/>
          <w:szCs w:val="32"/>
          <w:rtl/>
        </w:rPr>
        <w:t xml:space="preserve">، </w:t>
      </w:r>
      <w:r w:rsidRPr="00DB5940">
        <w:rPr>
          <w:rFonts w:ascii="Traditional Arabic" w:hAnsi="Traditional Arabic"/>
          <w:sz w:val="32"/>
          <w:szCs w:val="32"/>
          <w:rtl/>
        </w:rPr>
        <w:t>وإذا وقعت المخالفة بين ما في الشروح وبين ما في الفتوى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أخذَ بما في الشروح لكّن هذا إذا لم توجد التصحيح </w:t>
      </w:r>
      <w:proofErr w:type="spellStart"/>
      <w:r w:rsidRPr="00DB5940">
        <w:rPr>
          <w:rFonts w:ascii="Traditional Arabic" w:hAnsi="Traditional Arabic"/>
          <w:sz w:val="32"/>
          <w:szCs w:val="32"/>
          <w:rtl/>
        </w:rPr>
        <w:t>الصريحيّ</w:t>
      </w:r>
      <w:proofErr w:type="spellEnd"/>
      <w:r w:rsidRPr="00DB5940">
        <w:rPr>
          <w:rFonts w:ascii="Traditional Arabic" w:hAnsi="Traditional Arabic"/>
          <w:sz w:val="32"/>
          <w:szCs w:val="32"/>
          <w:rtl/>
        </w:rPr>
        <w:t xml:space="preserve"> في الطبقة التحتانيّة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الشيخ أمين مؤلّف </w:t>
      </w:r>
      <w:r w:rsidR="001A5A5B">
        <w:rPr>
          <w:rFonts w:ascii="Traditional Arabic" w:hAnsi="Traditional Arabic"/>
          <w:sz w:val="32"/>
          <w:szCs w:val="32"/>
          <w:rtl/>
        </w:rPr>
        <w:t>"</w:t>
      </w:r>
      <w:r w:rsidRPr="00DB5940">
        <w:rPr>
          <w:rFonts w:ascii="Traditional Arabic" w:hAnsi="Traditional Arabic"/>
          <w:sz w:val="32"/>
          <w:szCs w:val="32"/>
          <w:rtl/>
        </w:rPr>
        <w:t>ردّ المحتار على الدرّ المختار</w:t>
      </w:r>
      <w:r w:rsidR="001A5A5B">
        <w:rPr>
          <w:rFonts w:ascii="Traditional Arabic" w:hAnsi="Traditional Arabic"/>
          <w:sz w:val="32"/>
          <w:szCs w:val="32"/>
          <w:rtl/>
        </w:rPr>
        <w:t>"</w:t>
      </w:r>
      <w:r w:rsidRPr="00DB5940">
        <w:rPr>
          <w:rFonts w:ascii="Traditional Arabic" w:hAnsi="Traditional Arabic"/>
          <w:sz w:val="32"/>
          <w:szCs w:val="32"/>
          <w:rtl/>
        </w:rPr>
        <w:t xml:space="preserve"> في (تنقيح الفتاوى </w:t>
      </w:r>
      <w:proofErr w:type="spellStart"/>
      <w:r w:rsidRPr="00DB5940">
        <w:rPr>
          <w:rFonts w:ascii="Traditional Arabic" w:hAnsi="Traditional Arabic"/>
          <w:sz w:val="32"/>
          <w:szCs w:val="32"/>
          <w:rtl/>
        </w:rPr>
        <w:t>الحامدية</w:t>
      </w:r>
      <w:proofErr w:type="spellEnd"/>
      <w:r w:rsidRPr="00DB5940">
        <w:rPr>
          <w:rFonts w:ascii="Traditional Arabic" w:hAnsi="Traditional Arabic"/>
          <w:sz w:val="32"/>
          <w:szCs w:val="32"/>
          <w:rtl/>
        </w:rPr>
        <w:t>) في (كتاب الإجارة)</w:t>
      </w:r>
      <w:r w:rsidR="001A5A5B">
        <w:rPr>
          <w:rFonts w:ascii="Traditional Arabic" w:hAnsi="Traditional Arabic"/>
          <w:sz w:val="32"/>
          <w:szCs w:val="32"/>
          <w:rtl/>
        </w:rPr>
        <w:t xml:space="preserve">: </w:t>
      </w:r>
      <w:r w:rsidRPr="00DB5940">
        <w:rPr>
          <w:rFonts w:ascii="Traditional Arabic" w:hAnsi="Traditional Arabic"/>
          <w:sz w:val="32"/>
          <w:szCs w:val="32"/>
          <w:rtl/>
        </w:rPr>
        <w:t>ذكر ابنُ وَهْبان وغيره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إنّه لا عبرةَ لِمَا يقوله في </w:t>
      </w:r>
      <w:r w:rsidR="001A5A5B">
        <w:rPr>
          <w:rFonts w:ascii="Traditional Arabic" w:hAnsi="Traditional Arabic"/>
          <w:sz w:val="32"/>
          <w:szCs w:val="32"/>
          <w:rtl/>
        </w:rPr>
        <w:t>"</w:t>
      </w:r>
      <w:r w:rsidRPr="00DB5940">
        <w:rPr>
          <w:rFonts w:ascii="Traditional Arabic" w:hAnsi="Traditional Arabic"/>
          <w:sz w:val="32"/>
          <w:szCs w:val="32"/>
          <w:rtl/>
        </w:rPr>
        <w:t xml:space="preserve">القنية </w:t>
      </w:r>
      <w:r w:rsidR="001A5A5B">
        <w:rPr>
          <w:rFonts w:ascii="Traditional Arabic" w:hAnsi="Traditional Arabic"/>
          <w:sz w:val="32"/>
          <w:szCs w:val="32"/>
          <w:rtl/>
        </w:rPr>
        <w:t>"</w:t>
      </w:r>
      <w:r w:rsidRPr="00DB5940">
        <w:rPr>
          <w:rFonts w:ascii="Traditional Arabic" w:hAnsi="Traditional Arabic"/>
          <w:sz w:val="32"/>
          <w:szCs w:val="32"/>
          <w:rtl/>
        </w:rPr>
        <w:t xml:space="preserve"> </w:t>
      </w:r>
      <w:r w:rsidRPr="00DB5940">
        <w:rPr>
          <w:rFonts w:ascii="Traditional Arabic" w:hAnsi="Traditional Arabic"/>
          <w:sz w:val="32"/>
          <w:szCs w:val="32"/>
          <w:rtl/>
        </w:rPr>
        <w:lastRenderedPageBreak/>
        <w:t>إذا خالفَ غيرَه</w:t>
      </w:r>
      <w:r w:rsidR="001A5A5B">
        <w:rPr>
          <w:rFonts w:ascii="Traditional Arabic" w:hAnsi="Traditional Arabic"/>
          <w:sz w:val="32"/>
          <w:szCs w:val="32"/>
          <w:rtl/>
        </w:rPr>
        <w:t xml:space="preserve">، </w:t>
      </w:r>
      <w:r w:rsidRPr="00DB5940">
        <w:rPr>
          <w:rFonts w:ascii="Traditional Arabic" w:hAnsi="Traditional Arabic"/>
          <w:sz w:val="32"/>
          <w:szCs w:val="32"/>
          <w:rtl/>
        </w:rPr>
        <w:t>وقالّوا أيضاً</w:t>
      </w:r>
      <w:r w:rsidR="001A5A5B">
        <w:rPr>
          <w:rFonts w:ascii="Traditional Arabic" w:hAnsi="Traditional Arabic"/>
          <w:sz w:val="32"/>
          <w:szCs w:val="32"/>
          <w:rtl/>
        </w:rPr>
        <w:t xml:space="preserve">: </w:t>
      </w:r>
      <w:r w:rsidRPr="00DB5940">
        <w:rPr>
          <w:rFonts w:ascii="Traditional Arabic" w:hAnsi="Traditional Arabic"/>
          <w:sz w:val="32"/>
          <w:szCs w:val="32"/>
          <w:rtl/>
        </w:rPr>
        <w:t>إنَّ ما في المتونِ مقدَّم على ما في الشروح</w:t>
      </w:r>
      <w:r w:rsidR="001A5A5B">
        <w:rPr>
          <w:rFonts w:ascii="Traditional Arabic" w:hAnsi="Traditional Arabic"/>
          <w:sz w:val="32"/>
          <w:szCs w:val="32"/>
          <w:rtl/>
        </w:rPr>
        <w:t xml:space="preserve">، </w:t>
      </w:r>
      <w:r w:rsidRPr="00DB5940">
        <w:rPr>
          <w:rFonts w:ascii="Traditional Arabic" w:hAnsi="Traditional Arabic"/>
          <w:sz w:val="32"/>
          <w:szCs w:val="32"/>
          <w:rtl/>
        </w:rPr>
        <w:t>وما في الشروح على ما في الفتاوى انتهى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1"/>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والعمل على ما في المتون؛</w:t>
      </w:r>
      <w:r w:rsidR="0004719F">
        <w:rPr>
          <w:rFonts w:ascii="Traditional Arabic" w:hAnsi="Traditional Arabic"/>
          <w:sz w:val="32"/>
          <w:szCs w:val="32"/>
          <w:rtl/>
        </w:rPr>
        <w:t xml:space="preserve"> لأنه </w:t>
      </w:r>
      <w:r w:rsidRPr="00DB5940">
        <w:rPr>
          <w:rFonts w:ascii="Traditional Arabic" w:hAnsi="Traditional Arabic"/>
          <w:sz w:val="32"/>
          <w:szCs w:val="32"/>
          <w:rtl/>
        </w:rPr>
        <w:t>إذا تعارض ما في المتون والفتاوى</w:t>
      </w:r>
      <w:r w:rsidR="001A5A5B">
        <w:rPr>
          <w:rFonts w:ascii="Traditional Arabic" w:hAnsi="Traditional Arabic"/>
          <w:sz w:val="32"/>
          <w:szCs w:val="32"/>
          <w:rtl/>
        </w:rPr>
        <w:t xml:space="preserve">، </w:t>
      </w:r>
      <w:r w:rsidRPr="00DB5940">
        <w:rPr>
          <w:rFonts w:ascii="Traditional Arabic" w:hAnsi="Traditional Arabic"/>
          <w:sz w:val="32"/>
          <w:szCs w:val="32"/>
          <w:rtl/>
        </w:rPr>
        <w:t>فالمعتمد ما في المتون كما في أنفع الوسائل</w:t>
      </w:r>
      <w:r w:rsidR="001A5A5B">
        <w:rPr>
          <w:rFonts w:ascii="Traditional Arabic" w:hAnsi="Traditional Arabic"/>
          <w:sz w:val="32"/>
          <w:szCs w:val="32"/>
          <w:rtl/>
        </w:rPr>
        <w:t xml:space="preserve">، </w:t>
      </w:r>
      <w:r w:rsidRPr="00DB5940">
        <w:rPr>
          <w:rFonts w:ascii="Traditional Arabic" w:hAnsi="Traditional Arabic"/>
          <w:sz w:val="32"/>
          <w:szCs w:val="32"/>
          <w:rtl/>
        </w:rPr>
        <w:t>وكذا يقدم ما في الشروح على ما في الفتاوى اهـ</w:t>
      </w:r>
      <w:r w:rsidR="001A5A5B">
        <w:rPr>
          <w:rFonts w:ascii="Traditional Arabic" w:hAnsi="Traditional Arabic"/>
          <w:sz w:val="32"/>
          <w:szCs w:val="32"/>
          <w:rtl/>
        </w:rPr>
        <w:t xml:space="preserve">، </w:t>
      </w: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وما في الخانية نقل في أنفع الوسائل عن المبسوط أنه ظاهر الرواية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2"/>
      </w:r>
    </w:p>
    <w:p w:rsidR="00B845D6" w:rsidRPr="004435EE" w:rsidRDefault="00B845D6" w:rsidP="004435EE">
      <w:pPr>
        <w:pStyle w:val="2"/>
        <w:bidi/>
        <w:jc w:val="left"/>
        <w:rPr>
          <w:color w:val="C00000"/>
          <w:rtl/>
        </w:rPr>
      </w:pPr>
      <w:bookmarkStart w:id="24" w:name="_Toc532642062"/>
      <w:r w:rsidRPr="004435EE">
        <w:rPr>
          <w:color w:val="C00000"/>
          <w:rtl/>
        </w:rPr>
        <w:t>حكم العمل على الرواية الضعيفة</w:t>
      </w:r>
      <w:r w:rsidR="001A5A5B" w:rsidRPr="004435EE">
        <w:rPr>
          <w:color w:val="C00000"/>
          <w:rtl/>
        </w:rPr>
        <w:t>:</w:t>
      </w:r>
      <w:bookmarkEnd w:id="24"/>
      <w:r w:rsidR="001A5A5B" w:rsidRPr="004435EE">
        <w:rPr>
          <w:color w:val="C00000"/>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هل يجوز للإنسان أن يعمل بالضعيف من الرواية في حق نفسه؟ نعم إذا كان له رأي</w:t>
      </w:r>
      <w:r w:rsidR="001A5A5B">
        <w:rPr>
          <w:rFonts w:ascii="Traditional Arabic" w:hAnsi="Traditional Arabic"/>
          <w:sz w:val="32"/>
          <w:szCs w:val="32"/>
          <w:rtl/>
        </w:rPr>
        <w:t xml:space="preserve">، </w:t>
      </w:r>
      <w:r w:rsidRPr="00DB5940">
        <w:rPr>
          <w:rFonts w:ascii="Traditional Arabic" w:hAnsi="Traditional Arabic"/>
          <w:sz w:val="32"/>
          <w:szCs w:val="32"/>
          <w:rtl/>
        </w:rPr>
        <w:t>أما إذا كان عاميا فلم أره</w:t>
      </w:r>
      <w:r w:rsidR="001A5A5B">
        <w:rPr>
          <w:rFonts w:ascii="Traditional Arabic" w:hAnsi="Traditional Arabic"/>
          <w:sz w:val="32"/>
          <w:szCs w:val="32"/>
          <w:rtl/>
        </w:rPr>
        <w:t xml:space="preserve">، </w:t>
      </w:r>
      <w:r w:rsidRPr="00DB5940">
        <w:rPr>
          <w:rFonts w:ascii="Traditional Arabic" w:hAnsi="Traditional Arabic"/>
          <w:sz w:val="32"/>
          <w:szCs w:val="32"/>
          <w:rtl/>
        </w:rPr>
        <w:t>لكن مقتضى تقييده بذي الرأي أنه لا يجوز للعامي ذلك والله أعلم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في خزانة </w:t>
      </w:r>
      <w:proofErr w:type="spellStart"/>
      <w:r w:rsidRPr="00DB5940">
        <w:rPr>
          <w:rFonts w:ascii="Traditional Arabic" w:hAnsi="Traditional Arabic"/>
          <w:sz w:val="32"/>
          <w:szCs w:val="32"/>
          <w:rtl/>
        </w:rPr>
        <w:t>الروايان</w:t>
      </w:r>
      <w:proofErr w:type="spellEnd"/>
      <w:r w:rsidRPr="00DB5940">
        <w:rPr>
          <w:rFonts w:ascii="Traditional Arabic" w:hAnsi="Traditional Arabic"/>
          <w:sz w:val="32"/>
          <w:szCs w:val="32"/>
          <w:rtl/>
        </w:rPr>
        <w:t xml:space="preserve"> عن دستور السالكين العالم الذي يعرف معنى النصوص والإخبار وهو من أهل الدراية </w:t>
      </w:r>
      <w:proofErr w:type="spellStart"/>
      <w:r w:rsidRPr="00DB5940">
        <w:rPr>
          <w:rFonts w:ascii="Traditional Arabic" w:hAnsi="Traditional Arabic"/>
          <w:sz w:val="32"/>
          <w:szCs w:val="32"/>
          <w:rtl/>
        </w:rPr>
        <w:t>يجوزله</w:t>
      </w:r>
      <w:proofErr w:type="spellEnd"/>
      <w:r w:rsidRPr="00DB5940">
        <w:rPr>
          <w:rFonts w:ascii="Traditional Arabic" w:hAnsi="Traditional Arabic"/>
          <w:sz w:val="32"/>
          <w:szCs w:val="32"/>
          <w:rtl/>
        </w:rPr>
        <w:t xml:space="preserve"> أن يعمل عليها وإن كان مخالفا لمذهبه</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Fonts w:ascii="Traditional Arabic" w:hAnsi="Traditional Arabic"/>
          <w:sz w:val="32"/>
          <w:szCs w:val="32"/>
          <w:rtl/>
        </w:rPr>
        <w:t>وفي نهاية النهاية لابن الشحنة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إذا صح الحديث وكان على خلاف المذهب عمل </w:t>
      </w:r>
      <w:r w:rsidRPr="00DB5940">
        <w:rPr>
          <w:rFonts w:ascii="Traditional Arabic" w:hAnsi="Traditional Arabic"/>
          <w:sz w:val="32"/>
          <w:szCs w:val="32"/>
          <w:rtl/>
        </w:rPr>
        <w:lastRenderedPageBreak/>
        <w:t>بالحديث ويكون ذلك مذهبه</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ولايخرج</w:t>
      </w:r>
      <w:proofErr w:type="spellEnd"/>
      <w:r w:rsidRPr="00DB5940">
        <w:rPr>
          <w:rFonts w:ascii="Traditional Arabic" w:hAnsi="Traditional Arabic"/>
          <w:sz w:val="32"/>
          <w:szCs w:val="32"/>
          <w:rtl/>
        </w:rPr>
        <w:t xml:space="preserve"> مقلده أن يكون حنفيا بالعمل به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3"/>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ولكن اليوم الحنفية لا يعملون عليه</w:t>
      </w:r>
      <w:proofErr w:type="gramStart"/>
      <w:r w:rsidR="001A5A5B">
        <w:rPr>
          <w:rFonts w:ascii="Traditional Arabic" w:hAnsi="Traditional Arabic" w:hint="cs"/>
          <w:sz w:val="32"/>
          <w:szCs w:val="32"/>
          <w:rtl/>
        </w:rPr>
        <w:t xml:space="preserve">. </w:t>
      </w:r>
      <w:r w:rsidR="001A5A5B">
        <w:rPr>
          <w:rFonts w:ascii="Traditional Arabic" w:hAnsi="Traditional Arabic"/>
          <w:sz w:val="32"/>
          <w:szCs w:val="32"/>
          <w:rtl/>
        </w:rPr>
        <w:t>.</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وكان شيخنا مولانا</w:t>
      </w:r>
      <w:r w:rsidRPr="00DB5940">
        <w:rPr>
          <w:rFonts w:ascii="Traditional Arabic" w:hAnsi="Traditional Arabic"/>
          <w:sz w:val="32"/>
          <w:szCs w:val="32"/>
          <w:rtl/>
          <w:lang w:eastAsia="en-US"/>
        </w:rPr>
        <w:t xml:space="preserve"> محمد يونس </w:t>
      </w:r>
      <w:proofErr w:type="spellStart"/>
      <w:r w:rsidRPr="00DB5940">
        <w:rPr>
          <w:rFonts w:ascii="Traditional Arabic" w:hAnsi="Traditional Arabic"/>
          <w:sz w:val="32"/>
          <w:szCs w:val="32"/>
          <w:rtl/>
          <w:lang w:eastAsia="en-US"/>
        </w:rPr>
        <w:t>الجونفوري</w:t>
      </w:r>
      <w:proofErr w:type="spellEnd"/>
      <w:r w:rsidRPr="00DB5940">
        <w:rPr>
          <w:rFonts w:ascii="Traditional Arabic" w:hAnsi="Traditional Arabic"/>
          <w:sz w:val="32"/>
          <w:szCs w:val="32"/>
          <w:rtl/>
          <w:lang w:eastAsia="en-US"/>
        </w:rPr>
        <w:t xml:space="preserve"> – شيخ الحديث بمدرسة مظاهر علوم </w:t>
      </w:r>
      <w:proofErr w:type="spellStart"/>
      <w:r w:rsidRPr="00DB5940">
        <w:rPr>
          <w:rFonts w:ascii="Traditional Arabic" w:hAnsi="Traditional Arabic"/>
          <w:sz w:val="32"/>
          <w:szCs w:val="32"/>
          <w:rtl/>
          <w:lang w:eastAsia="en-US"/>
        </w:rPr>
        <w:t>سهارنفور</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الهند – المتوفي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16شوال 1438هـ</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الموافق</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11 /7 /2017م يوم </w:t>
      </w:r>
      <w:proofErr w:type="spellStart"/>
      <w:r w:rsidRPr="00DB5940">
        <w:rPr>
          <w:rFonts w:ascii="Traditional Arabic" w:hAnsi="Traditional Arabic"/>
          <w:sz w:val="32"/>
          <w:szCs w:val="32"/>
          <w:rtl/>
          <w:lang w:eastAsia="en-US"/>
        </w:rPr>
        <w:t>الثلثاء</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شارح صحيح البخاري </w:t>
      </w:r>
      <w:r w:rsidR="001A5A5B">
        <w:rPr>
          <w:rFonts w:ascii="Traditional Arabic" w:hAnsi="Traditional Arabic"/>
          <w:sz w:val="32"/>
          <w:szCs w:val="32"/>
          <w:rtl/>
          <w:lang w:eastAsia="en-US"/>
        </w:rPr>
        <w:t>"</w:t>
      </w:r>
      <w:r w:rsidRPr="00DB5940">
        <w:rPr>
          <w:rFonts w:ascii="Traditional Arabic" w:hAnsi="Traditional Arabic"/>
          <w:sz w:val="32"/>
          <w:szCs w:val="32"/>
          <w:rtl/>
          <w:lang w:eastAsia="en-US"/>
        </w:rPr>
        <w:t>نبراس الساري إلى رياض البخاري</w:t>
      </w:r>
      <w:r w:rsidR="001A5A5B">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لم يكمله </w:t>
      </w:r>
      <w:proofErr w:type="spellStart"/>
      <w:r w:rsidRPr="00DB5940">
        <w:rPr>
          <w:rFonts w:ascii="Traditional Arabic" w:hAnsi="Traditional Arabic"/>
          <w:sz w:val="32"/>
          <w:szCs w:val="32"/>
          <w:rtl/>
          <w:lang w:eastAsia="en-US"/>
        </w:rPr>
        <w:t>ولوأكمله</w:t>
      </w:r>
      <w:proofErr w:type="spellEnd"/>
      <w:r w:rsidRPr="00DB5940">
        <w:rPr>
          <w:rFonts w:ascii="Traditional Arabic" w:hAnsi="Traditional Arabic"/>
          <w:sz w:val="32"/>
          <w:szCs w:val="32"/>
          <w:rtl/>
          <w:lang w:eastAsia="en-US"/>
        </w:rPr>
        <w:t xml:space="preserve"> لكان الشرح جامعا لجميع ما ذكره المتقدمون والمتأخرون</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من العرب والعجم</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ولكن يجري في ملك الله ما </w:t>
      </w:r>
      <w:proofErr w:type="gramStart"/>
      <w:r w:rsidRPr="00DB5940">
        <w:rPr>
          <w:rFonts w:ascii="Traditional Arabic" w:hAnsi="Traditional Arabic"/>
          <w:sz w:val="32"/>
          <w:szCs w:val="32"/>
          <w:rtl/>
          <w:lang w:eastAsia="en-US"/>
        </w:rPr>
        <w:t>يشاء</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w:t>
      </w:r>
      <w:proofErr w:type="gramEnd"/>
      <w:r w:rsidRPr="00DB5940">
        <w:rPr>
          <w:rFonts w:ascii="Traditional Arabic" w:hAnsi="Traditional Arabic"/>
          <w:sz w:val="32"/>
          <w:szCs w:val="32"/>
          <w:rtl/>
          <w:lang w:eastAsia="en-US"/>
        </w:rPr>
        <w:t xml:space="preserve"> رحمه الله الفقيد وأسكنه فسيح جناته–</w:t>
      </w:r>
      <w:r w:rsidRPr="00DB5940">
        <w:rPr>
          <w:rFonts w:ascii="Traditional Arabic" w:hAnsi="Traditional Arabic"/>
          <w:sz w:val="32"/>
          <w:szCs w:val="32"/>
          <w:rtl/>
        </w:rPr>
        <w:t xml:space="preserve"> </w:t>
      </w:r>
      <w:r w:rsidRPr="00DB5940">
        <w:rPr>
          <w:rFonts w:ascii="Traditional Arabic" w:hAnsi="Traditional Arabic"/>
          <w:sz w:val="32"/>
          <w:szCs w:val="32"/>
          <w:rtl/>
          <w:lang w:eastAsia="en-US"/>
        </w:rPr>
        <w:t>وفاه الأجل قبل أن يكمله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rPr>
        <w:t>كان يؤَمِّن بالجهر ويرفع اليدين في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فبعض الناس يرونه كأنه جاء بشيء جديد في الدين لم يسبقه أحد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ثبت بروايات ثقات بأن بعض كبار </w:t>
      </w:r>
      <w:proofErr w:type="spellStart"/>
      <w:r w:rsidRPr="00DB5940">
        <w:rPr>
          <w:rFonts w:ascii="Traditional Arabic" w:hAnsi="Traditional Arabic"/>
          <w:sz w:val="32"/>
          <w:szCs w:val="32"/>
          <w:rtl/>
        </w:rPr>
        <w:t>المشائخ</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الحنفيةكانوا</w:t>
      </w:r>
      <w:proofErr w:type="spellEnd"/>
      <w:r w:rsidRPr="00DB5940">
        <w:rPr>
          <w:rFonts w:ascii="Traditional Arabic" w:hAnsi="Traditional Arabic"/>
          <w:sz w:val="32"/>
          <w:szCs w:val="32"/>
          <w:rtl/>
        </w:rPr>
        <w:t xml:space="preserve"> يرفعون أيديهم عند الرجوع والرفع</w:t>
      </w:r>
      <w:r w:rsidR="001A5A5B">
        <w:rPr>
          <w:rFonts w:ascii="Traditional Arabic" w:hAnsi="Traditional Arabic"/>
          <w:sz w:val="32"/>
          <w:szCs w:val="32"/>
          <w:rtl/>
        </w:rPr>
        <w:t xml:space="preserve">. </w:t>
      </w:r>
      <w:r w:rsidRPr="00DB5940">
        <w:rPr>
          <w:rFonts w:ascii="Traditional Arabic" w:hAnsi="Traditional Arabic"/>
          <w:sz w:val="32"/>
          <w:szCs w:val="32"/>
          <w:rtl/>
        </w:rPr>
        <w:t>والله المستعان</w:t>
      </w:r>
      <w:r w:rsidR="001A5A5B">
        <w:rPr>
          <w:rFonts w:ascii="Traditional Arabic" w:hAnsi="Traditional Arabic"/>
          <w:sz w:val="32"/>
          <w:szCs w:val="32"/>
          <w:rtl/>
        </w:rPr>
        <w:t xml:space="preserve">. </w:t>
      </w:r>
    </w:p>
    <w:p w:rsidR="00B845D6" w:rsidRPr="00DB5940" w:rsidRDefault="00B845D6" w:rsidP="00413157">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 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لا يجوز العمل بالضعيف حتى لنفسه عندنا</w:t>
      </w:r>
      <w:r w:rsidR="00413157">
        <w:rPr>
          <w:rFonts w:ascii="Traditional Arabic" w:hAnsi="Traditional Arabic" w:hint="cs"/>
          <w:sz w:val="32"/>
          <w:szCs w:val="32"/>
          <w:rtl/>
        </w:rPr>
        <w:t xml:space="preserve"> </w:t>
      </w:r>
      <w:r w:rsidRPr="00DB5940">
        <w:rPr>
          <w:rFonts w:ascii="Traditional Arabic" w:hAnsi="Traditional Arabic"/>
          <w:sz w:val="32"/>
          <w:szCs w:val="32"/>
          <w:rtl/>
        </w:rPr>
        <w:t>ومذهب الحنفية المنع عن المرجوح حتى لنفسه لكون المرجوع صار منسوخا اهـ فليحفظ</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وقيده </w:t>
      </w:r>
      <w:proofErr w:type="spellStart"/>
      <w:r w:rsidRPr="00DB5940">
        <w:rPr>
          <w:rFonts w:ascii="Traditional Arabic" w:hAnsi="Traditional Arabic"/>
          <w:sz w:val="32"/>
          <w:szCs w:val="32"/>
          <w:rtl/>
        </w:rPr>
        <w:t>البيري</w:t>
      </w:r>
      <w:proofErr w:type="spellEnd"/>
      <w:r w:rsidRPr="00DB5940">
        <w:rPr>
          <w:rFonts w:ascii="Traditional Arabic" w:hAnsi="Traditional Arabic"/>
          <w:sz w:val="32"/>
          <w:szCs w:val="32"/>
          <w:rtl/>
        </w:rPr>
        <w:t xml:space="preserve"> بالعامي أي الذي لا رأي له يعرف به معنى النصوص حيث 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هل يجوز للإنسان العمل بالضعيف من الرواية في حق </w:t>
      </w:r>
      <w:r w:rsidRPr="00DB5940">
        <w:rPr>
          <w:rFonts w:ascii="Traditional Arabic" w:hAnsi="Traditional Arabic"/>
          <w:sz w:val="32"/>
          <w:szCs w:val="32"/>
          <w:rtl/>
        </w:rPr>
        <w:lastRenderedPageBreak/>
        <w:t>نفسه</w:t>
      </w:r>
      <w:r w:rsidR="001A5A5B">
        <w:rPr>
          <w:rFonts w:ascii="Traditional Arabic" w:hAnsi="Traditional Arabic"/>
          <w:sz w:val="32"/>
          <w:szCs w:val="32"/>
          <w:rtl/>
        </w:rPr>
        <w:t xml:space="preserve">، </w:t>
      </w:r>
      <w:r w:rsidRPr="00DB5940">
        <w:rPr>
          <w:rFonts w:ascii="Traditional Arabic" w:hAnsi="Traditional Arabic"/>
          <w:sz w:val="32"/>
          <w:szCs w:val="32"/>
          <w:rtl/>
        </w:rPr>
        <w:t>نعم إذا كان له رأي</w:t>
      </w:r>
      <w:r w:rsidR="001A5A5B">
        <w:rPr>
          <w:rFonts w:ascii="Traditional Arabic" w:hAnsi="Traditional Arabic"/>
          <w:sz w:val="32"/>
          <w:szCs w:val="32"/>
          <w:rtl/>
        </w:rPr>
        <w:t xml:space="preserve">، </w:t>
      </w:r>
      <w:r w:rsidRPr="00DB5940">
        <w:rPr>
          <w:rFonts w:ascii="Traditional Arabic" w:hAnsi="Traditional Arabic"/>
          <w:sz w:val="32"/>
          <w:szCs w:val="32"/>
          <w:rtl/>
        </w:rPr>
        <w:t>أما إذا كان عاميا فلم أره</w:t>
      </w:r>
      <w:r w:rsidR="001A5A5B">
        <w:rPr>
          <w:rFonts w:ascii="Traditional Arabic" w:hAnsi="Traditional Arabic"/>
          <w:sz w:val="32"/>
          <w:szCs w:val="32"/>
          <w:rtl/>
        </w:rPr>
        <w:t xml:space="preserve">، </w:t>
      </w:r>
      <w:r w:rsidRPr="00DB5940">
        <w:rPr>
          <w:rFonts w:ascii="Traditional Arabic" w:hAnsi="Traditional Arabic"/>
          <w:sz w:val="32"/>
          <w:szCs w:val="32"/>
          <w:rtl/>
        </w:rPr>
        <w:t>لكن مقتضى تقييده بذي الرأي أنه لا يجوز للعامي ذلك</w:t>
      </w:r>
      <w:r w:rsidR="001A5A5B">
        <w:rPr>
          <w:rFonts w:ascii="Traditional Arabic" w:hAnsi="Traditional Arabic"/>
          <w:sz w:val="32"/>
          <w:szCs w:val="32"/>
          <w:rtl/>
        </w:rPr>
        <w:t xml:space="preserve">. </w:t>
      </w:r>
      <w:r w:rsidRPr="00DB5940">
        <w:rPr>
          <w:rFonts w:ascii="Traditional Arabic" w:hAnsi="Traditional Arabic"/>
          <w:sz w:val="32"/>
          <w:szCs w:val="32"/>
          <w:rtl/>
        </w:rPr>
        <w:t>قال في خزانة الروايات</w:t>
      </w:r>
      <w:r w:rsidR="001A5A5B">
        <w:rPr>
          <w:rFonts w:ascii="Traditional Arabic" w:hAnsi="Traditional Arabic"/>
          <w:sz w:val="32"/>
          <w:szCs w:val="32"/>
          <w:rtl/>
        </w:rPr>
        <w:t xml:space="preserve">: </w:t>
      </w:r>
      <w:r w:rsidRPr="00DB5940">
        <w:rPr>
          <w:rFonts w:ascii="Traditional Arabic" w:hAnsi="Traditional Arabic"/>
          <w:sz w:val="32"/>
          <w:szCs w:val="32"/>
          <w:rtl/>
        </w:rPr>
        <w:t>العالم الذي يعرف معنى النصوص والأخبار وهو من أهل الدراية يجوز له أن يعمل عليها وإن كان مخالفا لمذهبه اهـ</w:t>
      </w:r>
      <w:r w:rsidR="001A5A5B">
        <w:rPr>
          <w:rFonts w:ascii="Traditional Arabic" w:hAnsi="Traditional Arabic"/>
          <w:sz w:val="32"/>
          <w:szCs w:val="32"/>
          <w:rtl/>
        </w:rPr>
        <w:t xml:space="preserve">. </w:t>
      </w:r>
    </w:p>
    <w:p w:rsidR="00B845D6"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لكن هذا في غير موضع الضرورة</w:t>
      </w:r>
      <w:r w:rsidR="001A5A5B">
        <w:rPr>
          <w:rFonts w:ascii="Traditional Arabic" w:hAnsi="Traditional Arabic"/>
          <w:sz w:val="32"/>
          <w:szCs w:val="32"/>
          <w:rtl/>
        </w:rPr>
        <w:t xml:space="preserve">، </w:t>
      </w:r>
      <w:r w:rsidRPr="00DB5940">
        <w:rPr>
          <w:rFonts w:ascii="Traditional Arabic" w:hAnsi="Traditional Arabic"/>
          <w:sz w:val="32"/>
          <w:szCs w:val="32"/>
          <w:rtl/>
        </w:rPr>
        <w:t>فقد ذكر في حيض البحر في بحث ألوان الدماء أقوالا ضعيفة</w:t>
      </w:r>
      <w:r w:rsidR="001A5A5B">
        <w:rPr>
          <w:rFonts w:ascii="Traditional Arabic" w:hAnsi="Traditional Arabic"/>
          <w:sz w:val="32"/>
          <w:szCs w:val="32"/>
          <w:rtl/>
        </w:rPr>
        <w:t xml:space="preserve">، </w:t>
      </w:r>
      <w:r w:rsidRPr="00DB5940">
        <w:rPr>
          <w:rFonts w:ascii="Traditional Arabic" w:hAnsi="Traditional Arabic"/>
          <w:sz w:val="32"/>
          <w:szCs w:val="32"/>
          <w:rtl/>
        </w:rPr>
        <w:t>ثم قال</w:t>
      </w:r>
      <w:r w:rsidR="001A5A5B">
        <w:rPr>
          <w:rFonts w:ascii="Traditional Arabic" w:hAnsi="Traditional Arabic"/>
          <w:sz w:val="32"/>
          <w:szCs w:val="32"/>
          <w:rtl/>
        </w:rPr>
        <w:t xml:space="preserve">: </w:t>
      </w:r>
      <w:r w:rsidRPr="00DB5940">
        <w:rPr>
          <w:rFonts w:ascii="Traditional Arabic" w:hAnsi="Traditional Arabic"/>
          <w:sz w:val="32"/>
          <w:szCs w:val="32"/>
          <w:rtl/>
        </w:rPr>
        <w:t>وفي المعراج عن فخر الأئمة</w:t>
      </w:r>
      <w:r w:rsidR="001A5A5B">
        <w:rPr>
          <w:rFonts w:ascii="Traditional Arabic" w:hAnsi="Traditional Arabic"/>
          <w:sz w:val="32"/>
          <w:szCs w:val="32"/>
          <w:rtl/>
        </w:rPr>
        <w:t xml:space="preserve">: </w:t>
      </w:r>
      <w:r w:rsidRPr="00DB5940">
        <w:rPr>
          <w:rFonts w:ascii="Traditional Arabic" w:hAnsi="Traditional Arabic"/>
          <w:sz w:val="32"/>
          <w:szCs w:val="32"/>
          <w:rtl/>
        </w:rPr>
        <w:t>لو أفتى مفت بشيء من هذه الأقوال في مواضع الضرورة طلبا للتيسير كان حسنا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4"/>
      </w:r>
    </w:p>
    <w:p w:rsidR="00413157" w:rsidRPr="00DB5940" w:rsidRDefault="00413157" w:rsidP="00413157">
      <w:pPr>
        <w:widowControl/>
        <w:autoSpaceDE w:val="0"/>
        <w:autoSpaceDN w:val="0"/>
        <w:adjustRightInd w:val="0"/>
        <w:ind w:firstLine="0"/>
        <w:rPr>
          <w:rFonts w:ascii="Traditional Arabic" w:hAnsi="Traditional Arabic"/>
          <w:sz w:val="32"/>
          <w:szCs w:val="32"/>
          <w:rtl/>
        </w:rPr>
      </w:pPr>
      <w:r>
        <w:rPr>
          <w:rFonts w:ascii="Traditional Arabic" w:hAnsi="Traditional Arabic" w:hint="cs"/>
          <w:sz w:val="32"/>
          <w:szCs w:val="32"/>
          <w:rtl/>
        </w:rPr>
        <w:tab/>
        <w:t>قال إمام العصر الشيخ أنور شاه الكشميري</w:t>
      </w:r>
      <w:r w:rsidR="001A5A5B">
        <w:rPr>
          <w:rFonts w:ascii="Traditional Arabic" w:hAnsi="Traditional Arabic" w:hint="cs"/>
          <w:sz w:val="32"/>
          <w:szCs w:val="32"/>
          <w:rtl/>
        </w:rPr>
        <w:t xml:space="preserve">: </w:t>
      </w:r>
      <w:r w:rsidRPr="00413157">
        <w:rPr>
          <w:rFonts w:ascii="Traditional Arabic" w:hAnsi="Traditional Arabic"/>
          <w:sz w:val="32"/>
          <w:szCs w:val="32"/>
          <w:rtl/>
        </w:rPr>
        <w:t>واعلم أن الروايات إذا اختلفت عن إمامنا في مسألة</w:t>
      </w:r>
      <w:r w:rsidR="001A5A5B">
        <w:rPr>
          <w:rFonts w:ascii="Traditional Arabic" w:hAnsi="Traditional Arabic"/>
          <w:sz w:val="32"/>
          <w:szCs w:val="32"/>
          <w:rtl/>
        </w:rPr>
        <w:t xml:space="preserve">، </w:t>
      </w:r>
      <w:r w:rsidRPr="00413157">
        <w:rPr>
          <w:rFonts w:ascii="Traditional Arabic" w:hAnsi="Traditional Arabic"/>
          <w:sz w:val="32"/>
          <w:szCs w:val="32"/>
          <w:rtl/>
        </w:rPr>
        <w:t>فعامة مشايخنا يسلكون فيها مسلك الترجيح</w:t>
      </w:r>
      <w:r w:rsidR="001A5A5B">
        <w:rPr>
          <w:rFonts w:ascii="Traditional Arabic" w:hAnsi="Traditional Arabic"/>
          <w:sz w:val="32"/>
          <w:szCs w:val="32"/>
          <w:rtl/>
        </w:rPr>
        <w:t xml:space="preserve">، </w:t>
      </w:r>
      <w:r w:rsidRPr="00413157">
        <w:rPr>
          <w:rFonts w:ascii="Traditional Arabic" w:hAnsi="Traditional Arabic"/>
          <w:sz w:val="32"/>
          <w:szCs w:val="32"/>
          <w:rtl/>
        </w:rPr>
        <w:t>فيأخذون بظاهر الرواية ويتركون نادِرَها</w:t>
      </w:r>
      <w:r w:rsidR="001A5A5B">
        <w:rPr>
          <w:rFonts w:ascii="Traditional Arabic" w:hAnsi="Traditional Arabic"/>
          <w:sz w:val="32"/>
          <w:szCs w:val="32"/>
          <w:rtl/>
        </w:rPr>
        <w:t xml:space="preserve">، </w:t>
      </w:r>
      <w:r w:rsidRPr="00413157">
        <w:rPr>
          <w:rFonts w:ascii="Traditional Arabic" w:hAnsi="Traditional Arabic"/>
          <w:sz w:val="32"/>
          <w:szCs w:val="32"/>
          <w:rtl/>
        </w:rPr>
        <w:t xml:space="preserve">وليس بسديد عندي ولا سيما إذا كانت الرواية النادرة </w:t>
      </w:r>
      <w:proofErr w:type="spellStart"/>
      <w:r w:rsidRPr="00413157">
        <w:rPr>
          <w:rFonts w:ascii="Traditional Arabic" w:hAnsi="Traditional Arabic"/>
          <w:sz w:val="32"/>
          <w:szCs w:val="32"/>
          <w:rtl/>
        </w:rPr>
        <w:t>تتأيد</w:t>
      </w:r>
      <w:proofErr w:type="spellEnd"/>
      <w:r w:rsidRPr="00413157">
        <w:rPr>
          <w:rFonts w:ascii="Traditional Arabic" w:hAnsi="Traditional Arabic"/>
          <w:sz w:val="32"/>
          <w:szCs w:val="32"/>
          <w:rtl/>
        </w:rPr>
        <w:t xml:space="preserve"> بالحديث</w:t>
      </w:r>
      <w:r w:rsidR="001A5A5B">
        <w:rPr>
          <w:rFonts w:ascii="Traditional Arabic" w:hAnsi="Traditional Arabic"/>
          <w:sz w:val="32"/>
          <w:szCs w:val="32"/>
          <w:rtl/>
        </w:rPr>
        <w:t xml:space="preserve">، </w:t>
      </w:r>
      <w:r w:rsidRPr="00413157">
        <w:rPr>
          <w:rFonts w:ascii="Traditional Arabic" w:hAnsi="Traditional Arabic"/>
          <w:sz w:val="32"/>
          <w:szCs w:val="32"/>
          <w:rtl/>
        </w:rPr>
        <w:t>فإِني أحمله على تلك الرواية</w:t>
      </w:r>
      <w:r w:rsidR="001A5A5B">
        <w:rPr>
          <w:rFonts w:ascii="Traditional Arabic" w:hAnsi="Traditional Arabic"/>
          <w:sz w:val="32"/>
          <w:szCs w:val="32"/>
          <w:rtl/>
        </w:rPr>
        <w:t xml:space="preserve">، </w:t>
      </w:r>
      <w:r w:rsidRPr="00413157">
        <w:rPr>
          <w:rFonts w:ascii="Traditional Arabic" w:hAnsi="Traditional Arabic"/>
          <w:sz w:val="32"/>
          <w:szCs w:val="32"/>
          <w:rtl/>
        </w:rPr>
        <w:t>ولا أعبأ بكونها نادرة</w:t>
      </w:r>
      <w:r w:rsidR="001A5A5B">
        <w:rPr>
          <w:rFonts w:ascii="Traditional Arabic" w:hAnsi="Traditional Arabic"/>
          <w:sz w:val="32"/>
          <w:szCs w:val="32"/>
          <w:rtl/>
        </w:rPr>
        <w:t xml:space="preserve">، </w:t>
      </w:r>
      <w:r w:rsidRPr="00413157">
        <w:rPr>
          <w:rFonts w:ascii="Traditional Arabic" w:hAnsi="Traditional Arabic"/>
          <w:sz w:val="32"/>
          <w:szCs w:val="32"/>
          <w:rtl/>
        </w:rPr>
        <w:t>فإِنّ الرواية إذا جاءت عن إمامنا رحمه الله تعالى لا بد أن يكون لها عنده دليل من حديث أو غيره</w:t>
      </w:r>
      <w:r w:rsidR="001A5A5B">
        <w:rPr>
          <w:rFonts w:ascii="Traditional Arabic" w:hAnsi="Traditional Arabic"/>
          <w:sz w:val="32"/>
          <w:szCs w:val="32"/>
          <w:rtl/>
        </w:rPr>
        <w:t xml:space="preserve">، </w:t>
      </w:r>
      <w:r w:rsidRPr="00413157">
        <w:rPr>
          <w:rFonts w:ascii="Traditional Arabic" w:hAnsi="Traditional Arabic"/>
          <w:sz w:val="32"/>
          <w:szCs w:val="32"/>
          <w:rtl/>
        </w:rPr>
        <w:t xml:space="preserve">فإِذا وَجَدتُ حديثاً </w:t>
      </w:r>
      <w:proofErr w:type="spellStart"/>
      <w:r w:rsidRPr="00413157">
        <w:rPr>
          <w:rFonts w:ascii="Traditional Arabic" w:hAnsi="Traditional Arabic"/>
          <w:sz w:val="32"/>
          <w:szCs w:val="32"/>
          <w:rtl/>
        </w:rPr>
        <w:t>يوافقها</w:t>
      </w:r>
      <w:proofErr w:type="spellEnd"/>
      <w:r w:rsidRPr="00413157">
        <w:rPr>
          <w:rFonts w:ascii="Traditional Arabic" w:hAnsi="Traditional Arabic"/>
          <w:sz w:val="32"/>
          <w:szCs w:val="32"/>
          <w:rtl/>
        </w:rPr>
        <w:t xml:space="preserve"> أحمَلُه عليها</w:t>
      </w:r>
      <w:r w:rsidR="001A5A5B">
        <w:rPr>
          <w:rFonts w:ascii="Traditional Arabic" w:hAnsi="Traditional Arabic"/>
          <w:sz w:val="32"/>
          <w:szCs w:val="32"/>
          <w:rtl/>
        </w:rPr>
        <w:t xml:space="preserve">. </w:t>
      </w:r>
      <w:r w:rsidRPr="00413157">
        <w:rPr>
          <w:rFonts w:ascii="Traditional Arabic" w:hAnsi="Traditional Arabic"/>
          <w:sz w:val="32"/>
          <w:szCs w:val="32"/>
          <w:rtl/>
        </w:rPr>
        <w:t>نعم</w:t>
      </w:r>
      <w:r w:rsidR="001A5A5B">
        <w:rPr>
          <w:rFonts w:ascii="Traditional Arabic" w:hAnsi="Traditional Arabic"/>
          <w:sz w:val="32"/>
          <w:szCs w:val="32"/>
          <w:rtl/>
        </w:rPr>
        <w:t xml:space="preserve">، </w:t>
      </w:r>
      <w:r w:rsidRPr="00413157">
        <w:rPr>
          <w:rFonts w:ascii="Traditional Arabic" w:hAnsi="Traditional Arabic"/>
          <w:sz w:val="32"/>
          <w:szCs w:val="32"/>
          <w:rtl/>
        </w:rPr>
        <w:t>الترجيح إنما يناسب بين الأقوال المختلفة عن المشايخ</w:t>
      </w:r>
      <w:r w:rsidR="001A5A5B">
        <w:rPr>
          <w:rFonts w:ascii="Traditional Arabic" w:hAnsi="Traditional Arabic"/>
          <w:sz w:val="32"/>
          <w:szCs w:val="32"/>
          <w:rtl/>
        </w:rPr>
        <w:t xml:space="preserve">، </w:t>
      </w:r>
      <w:r w:rsidRPr="00413157">
        <w:rPr>
          <w:rFonts w:ascii="Traditional Arabic" w:hAnsi="Traditional Arabic"/>
          <w:sz w:val="32"/>
          <w:szCs w:val="32"/>
          <w:rtl/>
        </w:rPr>
        <w:t>فإِن التضاد عند اختلاف القائلين معقول</w:t>
      </w:r>
      <w:r w:rsidR="001A5A5B">
        <w:rPr>
          <w:rFonts w:ascii="Traditional Arabic" w:hAnsi="Traditional Arabic"/>
          <w:sz w:val="32"/>
          <w:szCs w:val="32"/>
          <w:rtl/>
        </w:rPr>
        <w:t xml:space="preserve">، </w:t>
      </w:r>
      <w:r w:rsidRPr="00413157">
        <w:rPr>
          <w:rFonts w:ascii="Traditional Arabic" w:hAnsi="Traditional Arabic"/>
          <w:sz w:val="32"/>
          <w:szCs w:val="32"/>
          <w:rtl/>
        </w:rPr>
        <w:t>وربما يكون التوفيق بينهما خلافَ منشئهم</w:t>
      </w:r>
      <w:r w:rsidR="001A5A5B">
        <w:rPr>
          <w:rFonts w:ascii="Traditional Arabic" w:hAnsi="Traditional Arabic"/>
          <w:sz w:val="32"/>
          <w:szCs w:val="32"/>
          <w:rtl/>
        </w:rPr>
        <w:t xml:space="preserve">، </w:t>
      </w:r>
      <w:r w:rsidRPr="00413157">
        <w:rPr>
          <w:rFonts w:ascii="Traditional Arabic" w:hAnsi="Traditional Arabic"/>
          <w:sz w:val="32"/>
          <w:szCs w:val="32"/>
          <w:rtl/>
        </w:rPr>
        <w:t>وحينئذ لا سبيل إلا إلى الترجيح</w:t>
      </w:r>
      <w:r w:rsidR="001A5A5B">
        <w:rPr>
          <w:rFonts w:ascii="Traditional Arabic" w:hAnsi="Traditional Arabic"/>
          <w:sz w:val="32"/>
          <w:szCs w:val="32"/>
          <w:rtl/>
        </w:rPr>
        <w:t xml:space="preserve">، </w:t>
      </w:r>
      <w:r w:rsidRPr="00413157">
        <w:rPr>
          <w:rFonts w:ascii="Traditional Arabic" w:hAnsi="Traditional Arabic"/>
          <w:sz w:val="32"/>
          <w:szCs w:val="32"/>
          <w:rtl/>
        </w:rPr>
        <w:t xml:space="preserve">بخلاف ما إذا </w:t>
      </w:r>
      <w:r w:rsidRPr="00413157">
        <w:rPr>
          <w:rFonts w:ascii="Traditional Arabic" w:hAnsi="Traditional Arabic"/>
          <w:sz w:val="32"/>
          <w:szCs w:val="32"/>
          <w:rtl/>
        </w:rPr>
        <w:lastRenderedPageBreak/>
        <w:t>جاء الاختلاف عن قائل واحد</w:t>
      </w:r>
      <w:r w:rsidR="001A5A5B">
        <w:rPr>
          <w:rFonts w:ascii="Traditional Arabic" w:hAnsi="Traditional Arabic"/>
          <w:sz w:val="32"/>
          <w:szCs w:val="32"/>
          <w:rtl/>
        </w:rPr>
        <w:t xml:space="preserve">، </w:t>
      </w:r>
      <w:r w:rsidRPr="00413157">
        <w:rPr>
          <w:rFonts w:ascii="Traditional Arabic" w:hAnsi="Traditional Arabic"/>
          <w:sz w:val="32"/>
          <w:szCs w:val="32"/>
          <w:rtl/>
        </w:rPr>
        <w:t>فإِنّ الأَولى فيها الجمع</w:t>
      </w:r>
      <w:r w:rsidR="001A5A5B">
        <w:rPr>
          <w:rFonts w:ascii="Traditional Arabic" w:hAnsi="Traditional Arabic"/>
          <w:sz w:val="32"/>
          <w:szCs w:val="32"/>
          <w:rtl/>
        </w:rPr>
        <w:t xml:space="preserve">، </w:t>
      </w:r>
      <w:r w:rsidRPr="00413157">
        <w:rPr>
          <w:rFonts w:ascii="Traditional Arabic" w:hAnsi="Traditional Arabic"/>
          <w:sz w:val="32"/>
          <w:szCs w:val="32"/>
          <w:rtl/>
        </w:rPr>
        <w:t xml:space="preserve">فإِن الأصل في كلام متكلمٍ واحد أن لا يكون بين </w:t>
      </w:r>
      <w:proofErr w:type="spellStart"/>
      <w:r w:rsidRPr="00413157">
        <w:rPr>
          <w:rFonts w:ascii="Traditional Arabic" w:hAnsi="Traditional Arabic"/>
          <w:sz w:val="32"/>
          <w:szCs w:val="32"/>
          <w:rtl/>
        </w:rPr>
        <w:t>كلاميه</w:t>
      </w:r>
      <w:proofErr w:type="spellEnd"/>
      <w:r w:rsidRPr="00413157">
        <w:rPr>
          <w:rFonts w:ascii="Traditional Arabic" w:hAnsi="Traditional Arabic"/>
          <w:sz w:val="32"/>
          <w:szCs w:val="32"/>
          <w:rtl/>
        </w:rPr>
        <w:t xml:space="preserve"> تضاد</w:t>
      </w:r>
      <w:r w:rsidR="001A5A5B">
        <w:rPr>
          <w:rFonts w:ascii="Traditional Arabic" w:hAnsi="Traditional Arabic"/>
          <w:sz w:val="32"/>
          <w:szCs w:val="32"/>
          <w:rtl/>
        </w:rPr>
        <w:t xml:space="preserve">، </w:t>
      </w:r>
      <w:r w:rsidRPr="00413157">
        <w:rPr>
          <w:rFonts w:ascii="Traditional Arabic" w:hAnsi="Traditional Arabic"/>
          <w:sz w:val="32"/>
          <w:szCs w:val="32"/>
          <w:rtl/>
        </w:rPr>
        <w:t>فينبغي بينهما الجمع أوّلاً</w:t>
      </w:r>
      <w:r w:rsidR="001A5A5B">
        <w:rPr>
          <w:rFonts w:ascii="Traditional Arabic" w:hAnsi="Traditional Arabic"/>
          <w:sz w:val="32"/>
          <w:szCs w:val="32"/>
          <w:rtl/>
        </w:rPr>
        <w:t xml:space="preserve">، </w:t>
      </w:r>
      <w:r w:rsidRPr="00413157">
        <w:rPr>
          <w:rFonts w:ascii="Traditional Arabic" w:hAnsi="Traditional Arabic"/>
          <w:sz w:val="32"/>
          <w:szCs w:val="32"/>
          <w:rtl/>
        </w:rPr>
        <w:t>إلا أن يترجح خلافه</w:t>
      </w:r>
      <w:r w:rsidR="001A5A5B">
        <w:rPr>
          <w:rFonts w:ascii="Traditional Arabic" w:hAnsi="Traditional Arabic"/>
          <w:sz w:val="32"/>
          <w:szCs w:val="32"/>
          <w:rtl/>
        </w:rPr>
        <w:t xml:space="preserve">، </w:t>
      </w:r>
      <w:r w:rsidRPr="00413157">
        <w:rPr>
          <w:rFonts w:ascii="Traditional Arabic" w:hAnsi="Traditional Arabic"/>
          <w:sz w:val="32"/>
          <w:szCs w:val="32"/>
          <w:rtl/>
        </w:rPr>
        <w:t>والأسف أنهم إذا مروا بأحاديث مختلفة يبتغون الجمع بينها عامة</w:t>
      </w:r>
      <w:r w:rsidR="001A5A5B">
        <w:rPr>
          <w:rFonts w:ascii="Traditional Arabic" w:hAnsi="Traditional Arabic"/>
          <w:sz w:val="32"/>
          <w:szCs w:val="32"/>
          <w:rtl/>
        </w:rPr>
        <w:t xml:space="preserve">، </w:t>
      </w:r>
      <w:r w:rsidRPr="00413157">
        <w:rPr>
          <w:rFonts w:ascii="Traditional Arabic" w:hAnsi="Traditional Arabic"/>
          <w:sz w:val="32"/>
          <w:szCs w:val="32"/>
          <w:rtl/>
        </w:rPr>
        <w:t xml:space="preserve">وإذا مروا بروايات عن الإِمام إذا هم </w:t>
      </w:r>
      <w:proofErr w:type="spellStart"/>
      <w:r w:rsidRPr="00413157">
        <w:rPr>
          <w:rFonts w:ascii="Traditional Arabic" w:hAnsi="Traditional Arabic"/>
          <w:sz w:val="32"/>
          <w:szCs w:val="32"/>
          <w:rtl/>
        </w:rPr>
        <w:t>برجِّحون</w:t>
      </w:r>
      <w:proofErr w:type="spellEnd"/>
      <w:r w:rsidRPr="00413157">
        <w:rPr>
          <w:rFonts w:ascii="Traditional Arabic" w:hAnsi="Traditional Arabic"/>
          <w:sz w:val="32"/>
          <w:szCs w:val="32"/>
          <w:rtl/>
        </w:rPr>
        <w:t xml:space="preserve"> ولا يسلكون سبيل الجمع</w:t>
      </w:r>
      <w:r w:rsidR="001A5A5B">
        <w:rPr>
          <w:rFonts w:ascii="Traditional Arabic" w:hAnsi="Traditional Arabic"/>
          <w:sz w:val="32"/>
          <w:szCs w:val="32"/>
          <w:rtl/>
        </w:rPr>
        <w:t xml:space="preserve">، </w:t>
      </w:r>
      <w:r w:rsidRPr="00413157">
        <w:rPr>
          <w:rFonts w:ascii="Traditional Arabic" w:hAnsi="Traditional Arabic"/>
          <w:sz w:val="32"/>
          <w:szCs w:val="32"/>
          <w:rtl/>
        </w:rPr>
        <w:t>فالأحب إليَّ الجمع بين الروايات عن الإِمام مهما أمكن</w:t>
      </w:r>
      <w:r w:rsidR="001A5A5B">
        <w:rPr>
          <w:rFonts w:ascii="Traditional Arabic" w:hAnsi="Traditional Arabic"/>
          <w:sz w:val="32"/>
          <w:szCs w:val="32"/>
          <w:rtl/>
        </w:rPr>
        <w:t xml:space="preserve">، </w:t>
      </w:r>
      <w:r w:rsidRPr="00413157">
        <w:rPr>
          <w:rFonts w:ascii="Traditional Arabic" w:hAnsi="Traditional Arabic"/>
          <w:sz w:val="32"/>
          <w:szCs w:val="32"/>
          <w:rtl/>
        </w:rPr>
        <w:t>إلا أن يقوم الدليل على خلافه</w:t>
      </w:r>
      <w:r w:rsidR="001A5A5B">
        <w:rPr>
          <w:rFonts w:ascii="Traditional Arabic" w:hAnsi="Traditional Arabic"/>
          <w:sz w:val="32"/>
          <w:szCs w:val="32"/>
          <w:rtl/>
        </w:rPr>
        <w:t xml:space="preserve">، </w:t>
      </w:r>
      <w:r w:rsidRPr="00413157">
        <w:rPr>
          <w:rFonts w:ascii="Traditional Arabic" w:hAnsi="Traditional Arabic"/>
          <w:sz w:val="32"/>
          <w:szCs w:val="32"/>
          <w:rtl/>
        </w:rPr>
        <w:t>فاعلمه ولا تعجل</w:t>
      </w:r>
      <w:r w:rsidR="001A5A5B">
        <w:rPr>
          <w:rFonts w:ascii="Traditional Arabic" w:hAnsi="Traditional Arabic"/>
          <w:sz w:val="32"/>
          <w:szCs w:val="32"/>
          <w:rtl/>
        </w:rPr>
        <w:t xml:space="preserve">. </w:t>
      </w:r>
      <w:r>
        <w:rPr>
          <w:rStyle w:val="ae"/>
          <w:rFonts w:ascii="Traditional Arabic" w:hAnsi="Traditional Arabic"/>
          <w:sz w:val="32"/>
          <w:szCs w:val="32"/>
          <w:rtl/>
        </w:rPr>
        <w:footnoteReference w:id="105"/>
      </w:r>
    </w:p>
    <w:p w:rsidR="00B845D6" w:rsidRPr="008E494A" w:rsidRDefault="00B845D6" w:rsidP="00B845D6">
      <w:pPr>
        <w:pStyle w:val="4"/>
        <w:bidi/>
        <w:rPr>
          <w:rFonts w:ascii="Traditional Arabic" w:hAnsi="Traditional Arabic" w:cs="Traditional Arabic"/>
          <w:sz w:val="32"/>
          <w:szCs w:val="32"/>
          <w:u w:val="single"/>
          <w:rtl/>
        </w:rPr>
      </w:pPr>
      <w:r w:rsidRPr="008E494A">
        <w:rPr>
          <w:rFonts w:ascii="Traditional Arabic" w:hAnsi="Traditional Arabic" w:cs="Traditional Arabic"/>
          <w:sz w:val="32"/>
          <w:szCs w:val="32"/>
          <w:u w:val="single"/>
          <w:rtl/>
        </w:rPr>
        <w:t xml:space="preserve">كلمة </w:t>
      </w:r>
      <w:r w:rsidR="001A5A5B">
        <w:rPr>
          <w:rFonts w:ascii="Traditional Arabic" w:hAnsi="Traditional Arabic" w:cs="Traditional Arabic"/>
          <w:sz w:val="32"/>
          <w:szCs w:val="32"/>
          <w:u w:val="single"/>
          <w:rtl/>
        </w:rPr>
        <w:t>"</w:t>
      </w:r>
      <w:r w:rsidRPr="008E494A">
        <w:rPr>
          <w:rFonts w:ascii="Traditional Arabic" w:hAnsi="Traditional Arabic" w:cs="Traditional Arabic"/>
          <w:sz w:val="32"/>
          <w:szCs w:val="32"/>
          <w:u w:val="single"/>
          <w:rtl/>
        </w:rPr>
        <w:t>قيل</w:t>
      </w:r>
      <w:r w:rsidR="001A5A5B">
        <w:rPr>
          <w:rFonts w:ascii="Traditional Arabic" w:hAnsi="Traditional Arabic" w:cs="Traditional Arabic"/>
          <w:sz w:val="32"/>
          <w:szCs w:val="32"/>
          <w:u w:val="single"/>
          <w:rtl/>
        </w:rPr>
        <w:t>"</w:t>
      </w:r>
      <w:r w:rsidRPr="008E494A">
        <w:rPr>
          <w:rFonts w:ascii="Traditional Arabic" w:hAnsi="Traditional Arabic" w:cs="Traditional Arabic"/>
          <w:sz w:val="32"/>
          <w:szCs w:val="32"/>
          <w:u w:val="single"/>
          <w:rtl/>
        </w:rPr>
        <w:t xml:space="preserve"> لا يدل على ضعف ذلك القول</w:t>
      </w:r>
      <w:r w:rsidR="001A5A5B">
        <w:rPr>
          <w:rFonts w:ascii="Traditional Arabic" w:hAnsi="Traditional Arabic" w:cs="Traditional Arabic"/>
          <w:sz w:val="32"/>
          <w:szCs w:val="32"/>
          <w:u w:val="single"/>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كثيراً ما يذكرون حكماً مُصَدَّراً بلفظ</w:t>
      </w:r>
      <w:r w:rsidR="001A5A5B">
        <w:rPr>
          <w:rFonts w:ascii="Traditional Arabic" w:hAnsi="Traditional Arabic"/>
          <w:sz w:val="32"/>
          <w:szCs w:val="32"/>
          <w:rtl/>
        </w:rPr>
        <w:t xml:space="preserve">: </w:t>
      </w:r>
      <w:r w:rsidRPr="00DB5940">
        <w:rPr>
          <w:rFonts w:ascii="Traditional Arabic" w:hAnsi="Traditional Arabic"/>
          <w:sz w:val="32"/>
          <w:szCs w:val="32"/>
          <w:rtl/>
        </w:rPr>
        <w:t>قيل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ويكتب الشرّاح </w:t>
      </w:r>
      <w:proofErr w:type="spellStart"/>
      <w:r w:rsidRPr="00DB5940">
        <w:rPr>
          <w:rFonts w:ascii="Traditional Arabic" w:hAnsi="Traditional Arabic"/>
          <w:sz w:val="32"/>
          <w:szCs w:val="32"/>
          <w:rtl/>
        </w:rPr>
        <w:t>والمحشّون</w:t>
      </w:r>
      <w:proofErr w:type="spellEnd"/>
      <w:r w:rsidRPr="00DB5940">
        <w:rPr>
          <w:rFonts w:ascii="Traditional Arabic" w:hAnsi="Traditional Arabic"/>
          <w:sz w:val="32"/>
          <w:szCs w:val="32"/>
          <w:rtl/>
        </w:rPr>
        <w:t xml:space="preserve"> تحتَه أنّه إشارةٌ إلى ضعفِه</w:t>
      </w:r>
      <w:r w:rsidR="001A5A5B">
        <w:rPr>
          <w:rFonts w:ascii="Traditional Arabic" w:hAnsi="Traditional Arabic"/>
          <w:sz w:val="32"/>
          <w:szCs w:val="32"/>
          <w:rtl/>
        </w:rPr>
        <w:t xml:space="preserve">، </w:t>
      </w:r>
      <w:r w:rsidRPr="00DB5940">
        <w:rPr>
          <w:rFonts w:ascii="Traditional Arabic" w:hAnsi="Traditional Arabic"/>
          <w:sz w:val="32"/>
          <w:szCs w:val="32"/>
          <w:rtl/>
        </w:rPr>
        <w:t>والحقُّ أنّه إن عُلِمَ أنّ قائله التزمَ أن يذكرَ الحكمَ المرجوح بهذه الصيغة</w:t>
      </w:r>
      <w:r w:rsidR="001A5A5B">
        <w:rPr>
          <w:rFonts w:ascii="Traditional Arabic" w:hAnsi="Traditional Arabic"/>
          <w:sz w:val="32"/>
          <w:szCs w:val="32"/>
          <w:rtl/>
        </w:rPr>
        <w:t xml:space="preserve">، </w:t>
      </w:r>
      <w:r w:rsidRPr="00DB5940">
        <w:rPr>
          <w:rFonts w:ascii="Traditional Arabic" w:hAnsi="Traditional Arabic"/>
          <w:sz w:val="32"/>
          <w:szCs w:val="32"/>
          <w:rtl/>
        </w:rPr>
        <w:t>ويشير بها إلى ضعفه</w:t>
      </w:r>
      <w:r w:rsidR="001A5A5B">
        <w:rPr>
          <w:rFonts w:ascii="Traditional Arabic" w:hAnsi="Traditional Arabic"/>
          <w:sz w:val="32"/>
          <w:szCs w:val="32"/>
          <w:rtl/>
        </w:rPr>
        <w:t xml:space="preserve">، </w:t>
      </w:r>
      <w:r w:rsidRPr="00DB5940">
        <w:rPr>
          <w:rFonts w:ascii="Traditional Arabic" w:hAnsi="Traditional Arabic"/>
          <w:sz w:val="32"/>
          <w:szCs w:val="32"/>
          <w:rtl/>
        </w:rPr>
        <w:t>قضى به جزماً كما علم من عادةِ مؤلّف (ملتقى الأبحر) في (ملتقى الأبحر)</w:t>
      </w:r>
      <w:r w:rsidR="001A5A5B">
        <w:rPr>
          <w:rFonts w:ascii="Traditional Arabic" w:hAnsi="Traditional Arabic"/>
          <w:sz w:val="32"/>
          <w:szCs w:val="32"/>
          <w:rtl/>
        </w:rPr>
        <w:t xml:space="preserve">، </w:t>
      </w:r>
      <w:r w:rsidRPr="00DB5940">
        <w:rPr>
          <w:rFonts w:ascii="Traditional Arabic" w:hAnsi="Traditional Arabic"/>
          <w:sz w:val="32"/>
          <w:szCs w:val="32"/>
          <w:rtl/>
        </w:rPr>
        <w:t>فإنّه صرّح في ديباجته عند ذكر التزاماته فيه أنّ كلّ ما صورته بلفظ</w:t>
      </w:r>
      <w:r w:rsidR="001A5A5B">
        <w:rPr>
          <w:rFonts w:ascii="Traditional Arabic" w:hAnsi="Traditional Arabic"/>
          <w:sz w:val="32"/>
          <w:szCs w:val="32"/>
          <w:rtl/>
        </w:rPr>
        <w:t xml:space="preserve">: </w:t>
      </w:r>
      <w:r w:rsidRPr="00DB5940">
        <w:rPr>
          <w:rFonts w:ascii="Traditional Arabic" w:hAnsi="Traditional Arabic"/>
          <w:sz w:val="32"/>
          <w:szCs w:val="32"/>
          <w:rtl/>
        </w:rPr>
        <w:t>قيل أو قالوا وإن كان مقروناً بالأصحّ ونحوه فإنّه مرجوحٌ بالنسبة إلى ما ليس كذلك</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Fonts w:ascii="Traditional Arabic" w:hAnsi="Traditional Arabic"/>
          <w:sz w:val="32"/>
          <w:szCs w:val="32"/>
          <w:rtl/>
        </w:rPr>
        <w:t>وإلا فلا يجزم بذلك</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 xml:space="preserve">ومن ثم قال </w:t>
      </w:r>
      <w:proofErr w:type="spellStart"/>
      <w:r w:rsidRPr="00DB5940">
        <w:rPr>
          <w:rFonts w:ascii="Traditional Arabic" w:hAnsi="Traditional Arabic"/>
          <w:sz w:val="32"/>
          <w:szCs w:val="32"/>
          <w:rtl/>
        </w:rPr>
        <w:t>الشُّرُنْبُلاليّ</w:t>
      </w:r>
      <w:proofErr w:type="spellEnd"/>
      <w:r w:rsidRPr="00DB5940">
        <w:rPr>
          <w:rFonts w:ascii="Traditional Arabic" w:hAnsi="Traditional Arabic"/>
          <w:sz w:val="32"/>
          <w:szCs w:val="32"/>
          <w:rtl/>
        </w:rPr>
        <w:t xml:space="preserve"> في رسالة ((المسائل البهية الزاكية على </w:t>
      </w:r>
      <w:proofErr w:type="spellStart"/>
      <w:r w:rsidRPr="00DB5940">
        <w:rPr>
          <w:rFonts w:ascii="Traditional Arabic" w:hAnsi="Traditional Arabic"/>
          <w:sz w:val="32"/>
          <w:szCs w:val="32"/>
          <w:rtl/>
        </w:rPr>
        <w:t>الاثنى</w:t>
      </w:r>
      <w:proofErr w:type="spellEnd"/>
      <w:r w:rsidRPr="00DB5940">
        <w:rPr>
          <w:rFonts w:ascii="Traditional Arabic" w:hAnsi="Traditional Arabic"/>
          <w:sz w:val="32"/>
          <w:szCs w:val="32"/>
          <w:rtl/>
        </w:rPr>
        <w:t xml:space="preserve"> عشرية))</w:t>
      </w:r>
      <w:r w:rsidR="001A5A5B">
        <w:rPr>
          <w:rFonts w:ascii="Traditional Arabic" w:hAnsi="Traditional Arabic"/>
          <w:sz w:val="32"/>
          <w:szCs w:val="32"/>
          <w:rtl/>
        </w:rPr>
        <w:t xml:space="preserve">: </w:t>
      </w:r>
      <w:r w:rsidRPr="00DB5940">
        <w:rPr>
          <w:rFonts w:ascii="Traditional Arabic" w:hAnsi="Traditional Arabic"/>
          <w:sz w:val="32"/>
          <w:szCs w:val="32"/>
          <w:rtl/>
        </w:rPr>
        <w:t>صيغة</w:t>
      </w:r>
      <w:r w:rsidR="001A5A5B">
        <w:rPr>
          <w:rFonts w:ascii="Traditional Arabic" w:hAnsi="Traditional Arabic"/>
          <w:sz w:val="32"/>
          <w:szCs w:val="32"/>
          <w:rtl/>
        </w:rPr>
        <w:t xml:space="preserve">: </w:t>
      </w:r>
      <w:r w:rsidRPr="00DB5940">
        <w:rPr>
          <w:rFonts w:ascii="Traditional Arabic" w:hAnsi="Traditional Arabic"/>
          <w:sz w:val="32"/>
          <w:szCs w:val="32"/>
          <w:rtl/>
        </w:rPr>
        <w:t>قيل ليس كلّ ما دخل عليه يكون ضعيفاً</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Fonts w:ascii="Traditional Arabic" w:hAnsi="Traditional Arabic"/>
          <w:sz w:val="32"/>
          <w:szCs w:val="32"/>
          <w:rtl/>
        </w:rPr>
        <w:t>وبهذا يظهر أنّ ما اشتهر من أنّ قيل ويقال ونحو ذلك صيغُ التمريض</w:t>
      </w:r>
      <w:r w:rsidR="001A5A5B">
        <w:rPr>
          <w:rFonts w:ascii="Traditional Arabic" w:hAnsi="Traditional Arabic"/>
          <w:sz w:val="32"/>
          <w:szCs w:val="32"/>
          <w:rtl/>
        </w:rPr>
        <w:t xml:space="preserve">، </w:t>
      </w:r>
      <w:r w:rsidRPr="00DB5940">
        <w:rPr>
          <w:rFonts w:ascii="Traditional Arabic" w:hAnsi="Traditional Arabic"/>
          <w:sz w:val="32"/>
          <w:szCs w:val="32"/>
          <w:rtl/>
        </w:rPr>
        <w:t>ليس معناه أنها موضوعة لذلك</w:t>
      </w:r>
      <w:r w:rsidR="001A5A5B">
        <w:rPr>
          <w:rFonts w:ascii="Traditional Arabic" w:hAnsi="Traditional Arabic"/>
          <w:sz w:val="32"/>
          <w:szCs w:val="32"/>
          <w:rtl/>
        </w:rPr>
        <w:t xml:space="preserve">، </w:t>
      </w:r>
      <w:r w:rsidRPr="00DB5940">
        <w:rPr>
          <w:rFonts w:ascii="Traditional Arabic" w:hAnsi="Traditional Arabic"/>
          <w:sz w:val="32"/>
          <w:szCs w:val="32"/>
          <w:rtl/>
        </w:rPr>
        <w:t>وأنّها مقيّدة له كليّاً</w:t>
      </w:r>
      <w:r w:rsidR="001A5A5B">
        <w:rPr>
          <w:rFonts w:ascii="Traditional Arabic" w:hAnsi="Traditional Arabic"/>
          <w:sz w:val="32"/>
          <w:szCs w:val="32"/>
          <w:rtl/>
        </w:rPr>
        <w:t xml:space="preserve">، </w:t>
      </w:r>
      <w:r w:rsidRPr="00DB5940">
        <w:rPr>
          <w:rFonts w:ascii="Traditional Arabic" w:hAnsi="Traditional Arabic"/>
          <w:sz w:val="32"/>
          <w:szCs w:val="32"/>
          <w:rtl/>
        </w:rPr>
        <w:t>بل يعلم ذلك إمّا بالتزام قائلِه وإمّا بقرينةِ سياقه وسباقهِ ومقامه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6"/>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8E494A" w:rsidRDefault="00B845D6" w:rsidP="004435EE">
      <w:pPr>
        <w:pStyle w:val="2"/>
        <w:bidi/>
        <w:rPr>
          <w:rtl/>
        </w:rPr>
      </w:pPr>
      <w:bookmarkStart w:id="25" w:name="_Toc532642063"/>
      <w:r w:rsidRPr="008E494A">
        <w:rPr>
          <w:rtl/>
        </w:rPr>
        <w:lastRenderedPageBreak/>
        <w:t>معرفة القول المفتى به عند الحنفية</w:t>
      </w:r>
      <w:bookmarkEnd w:id="25"/>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في علاماتِ الفتوى والترجيح المذكورة في كتب أصحابنا</w:t>
      </w:r>
      <w:r w:rsidR="001A5A5B">
        <w:rPr>
          <w:rFonts w:ascii="Traditional Arabic" w:hAnsi="Traditional Arabic"/>
          <w:sz w:val="32"/>
          <w:szCs w:val="32"/>
          <w:rtl/>
        </w:rPr>
        <w:t xml:space="preserve">: </w:t>
      </w:r>
      <w:r w:rsidRPr="00DB5940">
        <w:rPr>
          <w:rFonts w:ascii="Traditional Arabic" w:hAnsi="Traditional Arabic"/>
          <w:sz w:val="32"/>
          <w:szCs w:val="32"/>
          <w:rtl/>
        </w:rPr>
        <w:t>قال في خزانة الروايات</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نقلاً عن جامع المُضْمَرات شرح مختصر </w:t>
      </w:r>
      <w:proofErr w:type="spellStart"/>
      <w:r w:rsidRPr="00DB5940">
        <w:rPr>
          <w:rFonts w:ascii="Traditional Arabic" w:hAnsi="Traditional Arabic"/>
          <w:sz w:val="32"/>
          <w:szCs w:val="32"/>
          <w:rtl/>
        </w:rPr>
        <w:t>القُدُوريّ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أمّا العلامات المعلّمة على الإفتاء فقوله</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الفتوى</w:t>
      </w:r>
      <w:r w:rsidR="001A5A5B">
        <w:rPr>
          <w:rFonts w:ascii="Traditional Arabic" w:hAnsi="Traditional Arabic"/>
          <w:sz w:val="32"/>
          <w:szCs w:val="32"/>
          <w:rtl/>
        </w:rPr>
        <w:t xml:space="preserve">، </w:t>
      </w:r>
      <w:r w:rsidRPr="00DB5940">
        <w:rPr>
          <w:rFonts w:ascii="Traditional Arabic" w:hAnsi="Traditional Arabic"/>
          <w:sz w:val="32"/>
          <w:szCs w:val="32"/>
          <w:rtl/>
        </w:rPr>
        <w:t>وبه يفتى</w:t>
      </w:r>
      <w:r w:rsidR="001A5A5B">
        <w:rPr>
          <w:rFonts w:ascii="Traditional Arabic" w:hAnsi="Traditional Arabic"/>
          <w:sz w:val="32"/>
          <w:szCs w:val="32"/>
          <w:rtl/>
        </w:rPr>
        <w:t xml:space="preserve">، </w:t>
      </w:r>
      <w:r w:rsidRPr="00DB5940">
        <w:rPr>
          <w:rFonts w:ascii="Traditional Arabic" w:hAnsi="Traditional Arabic"/>
          <w:sz w:val="32"/>
          <w:szCs w:val="32"/>
          <w:rtl/>
        </w:rPr>
        <w:t>وبه يعتمد</w:t>
      </w:r>
      <w:r w:rsidR="001A5A5B">
        <w:rPr>
          <w:rFonts w:ascii="Traditional Arabic" w:hAnsi="Traditional Arabic"/>
          <w:sz w:val="32"/>
          <w:szCs w:val="32"/>
          <w:rtl/>
        </w:rPr>
        <w:t xml:space="preserve">، </w:t>
      </w:r>
      <w:r w:rsidRPr="00DB5940">
        <w:rPr>
          <w:rFonts w:ascii="Traditional Arabic" w:hAnsi="Traditional Arabic"/>
          <w:sz w:val="32"/>
          <w:szCs w:val="32"/>
          <w:rtl/>
        </w:rPr>
        <w:t>وبه نأخذ</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الاعتماد</w:t>
      </w:r>
      <w:r w:rsidR="001A5A5B">
        <w:rPr>
          <w:rFonts w:ascii="Traditional Arabic" w:hAnsi="Traditional Arabic"/>
          <w:sz w:val="32"/>
          <w:szCs w:val="32"/>
          <w:rtl/>
        </w:rPr>
        <w:t xml:space="preserve">، </w:t>
      </w:r>
      <w:r w:rsidRPr="00DB5940">
        <w:rPr>
          <w:rFonts w:ascii="Traditional Arabic" w:hAnsi="Traditional Arabic"/>
          <w:sz w:val="32"/>
          <w:szCs w:val="32"/>
          <w:rtl/>
        </w:rPr>
        <w:t>وعليه عمل اليوم</w:t>
      </w:r>
      <w:r w:rsidR="001A5A5B">
        <w:rPr>
          <w:rFonts w:ascii="Traditional Arabic" w:hAnsi="Traditional Arabic"/>
          <w:sz w:val="32"/>
          <w:szCs w:val="32"/>
          <w:rtl/>
        </w:rPr>
        <w:t xml:space="preserve">، </w:t>
      </w:r>
      <w:r w:rsidRPr="00DB5940">
        <w:rPr>
          <w:rFonts w:ascii="Traditional Arabic" w:hAnsi="Traditional Arabic"/>
          <w:sz w:val="32"/>
          <w:szCs w:val="32"/>
          <w:rtl/>
        </w:rPr>
        <w:t>وهو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وهو الأصح</w:t>
      </w:r>
      <w:r w:rsidR="001A5A5B">
        <w:rPr>
          <w:rFonts w:ascii="Traditional Arabic" w:hAnsi="Traditional Arabic"/>
          <w:sz w:val="32"/>
          <w:szCs w:val="32"/>
          <w:rtl/>
        </w:rPr>
        <w:t xml:space="preserve">، </w:t>
      </w:r>
      <w:r w:rsidRPr="00DB5940">
        <w:rPr>
          <w:rFonts w:ascii="Traditional Arabic" w:hAnsi="Traditional Arabic"/>
          <w:sz w:val="32"/>
          <w:szCs w:val="32"/>
          <w:rtl/>
        </w:rPr>
        <w:t>وهو الظاهر</w:t>
      </w:r>
      <w:r w:rsidR="001A5A5B">
        <w:rPr>
          <w:rFonts w:ascii="Traditional Arabic" w:hAnsi="Traditional Arabic"/>
          <w:sz w:val="32"/>
          <w:szCs w:val="32"/>
          <w:rtl/>
        </w:rPr>
        <w:t xml:space="preserve">، </w:t>
      </w:r>
      <w:r w:rsidRPr="00DB5940">
        <w:rPr>
          <w:rFonts w:ascii="Traditional Arabic" w:hAnsi="Traditional Arabic"/>
          <w:sz w:val="32"/>
          <w:szCs w:val="32"/>
          <w:rtl/>
        </w:rPr>
        <w:t>وهو الأظهر</w:t>
      </w:r>
      <w:r w:rsidR="001A5A5B">
        <w:rPr>
          <w:rFonts w:ascii="Traditional Arabic" w:hAnsi="Traditional Arabic"/>
          <w:sz w:val="32"/>
          <w:szCs w:val="32"/>
          <w:rtl/>
        </w:rPr>
        <w:t xml:space="preserve">، </w:t>
      </w:r>
      <w:r w:rsidRPr="00DB5940">
        <w:rPr>
          <w:rFonts w:ascii="Traditional Arabic" w:hAnsi="Traditional Arabic"/>
          <w:sz w:val="32"/>
          <w:szCs w:val="32"/>
          <w:rtl/>
        </w:rPr>
        <w:t>وهو المختار</w:t>
      </w:r>
      <w:r w:rsidR="001A5A5B">
        <w:rPr>
          <w:rFonts w:ascii="Traditional Arabic" w:hAnsi="Traditional Arabic"/>
          <w:sz w:val="32"/>
          <w:szCs w:val="32"/>
          <w:rtl/>
        </w:rPr>
        <w:t xml:space="preserve">، </w:t>
      </w:r>
      <w:r w:rsidRPr="00DB5940">
        <w:rPr>
          <w:rFonts w:ascii="Traditional Arabic" w:hAnsi="Traditional Arabic"/>
          <w:sz w:val="32"/>
          <w:szCs w:val="32"/>
          <w:rtl/>
        </w:rPr>
        <w:t>وعليه فتوى مشايخنا</w:t>
      </w:r>
      <w:r w:rsidR="001A5A5B">
        <w:rPr>
          <w:rFonts w:ascii="Traditional Arabic" w:hAnsi="Traditional Arabic"/>
          <w:sz w:val="32"/>
          <w:szCs w:val="32"/>
          <w:rtl/>
        </w:rPr>
        <w:t xml:space="preserve">، </w:t>
      </w:r>
      <w:r w:rsidRPr="00DB5940">
        <w:rPr>
          <w:rFonts w:ascii="Traditional Arabic" w:hAnsi="Traditional Arabic"/>
          <w:sz w:val="32"/>
          <w:szCs w:val="32"/>
          <w:rtl/>
        </w:rPr>
        <w:t>وهو الأشبه</w:t>
      </w:r>
      <w:r w:rsidR="001A5A5B">
        <w:rPr>
          <w:rFonts w:ascii="Traditional Arabic" w:hAnsi="Traditional Arabic"/>
          <w:sz w:val="32"/>
          <w:szCs w:val="32"/>
          <w:rtl/>
        </w:rPr>
        <w:t xml:space="preserve">، </w:t>
      </w:r>
      <w:r w:rsidRPr="00DB5940">
        <w:rPr>
          <w:rFonts w:ascii="Traditional Arabic" w:hAnsi="Traditional Arabic"/>
          <w:sz w:val="32"/>
          <w:szCs w:val="32"/>
          <w:rtl/>
        </w:rPr>
        <w:t>وهو الأوجه</w:t>
      </w:r>
      <w:r w:rsidR="001A5A5B">
        <w:rPr>
          <w:rFonts w:ascii="Traditional Arabic" w:hAnsi="Traditional Arabic"/>
          <w:sz w:val="32"/>
          <w:szCs w:val="32"/>
          <w:rtl/>
        </w:rPr>
        <w:t xml:space="preserve">، </w:t>
      </w:r>
      <w:r w:rsidRPr="00DB5940">
        <w:rPr>
          <w:rFonts w:ascii="Traditional Arabic" w:hAnsi="Traditional Arabic"/>
          <w:sz w:val="32"/>
          <w:szCs w:val="32"/>
          <w:rtl/>
        </w:rPr>
        <w:t>وغيرها</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7"/>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وبه جرى العرف</w:t>
      </w:r>
      <w:r w:rsidR="001A5A5B">
        <w:rPr>
          <w:rFonts w:ascii="Traditional Arabic" w:hAnsi="Traditional Arabic"/>
          <w:sz w:val="32"/>
          <w:szCs w:val="32"/>
          <w:rtl/>
        </w:rPr>
        <w:t xml:space="preserve">، </w:t>
      </w:r>
      <w:r w:rsidRPr="00DB5940">
        <w:rPr>
          <w:rFonts w:ascii="Traditional Arabic" w:hAnsi="Traditional Arabic"/>
          <w:sz w:val="32"/>
          <w:szCs w:val="32"/>
          <w:rtl/>
        </w:rPr>
        <w:t>وهو المتعارف</w:t>
      </w:r>
      <w:r w:rsidR="001A5A5B">
        <w:rPr>
          <w:rFonts w:ascii="Traditional Arabic" w:hAnsi="Traditional Arabic"/>
          <w:sz w:val="32"/>
          <w:szCs w:val="32"/>
          <w:rtl/>
        </w:rPr>
        <w:t xml:space="preserve">، </w:t>
      </w:r>
      <w:r w:rsidRPr="00DB5940">
        <w:rPr>
          <w:rFonts w:ascii="Traditional Arabic" w:hAnsi="Traditional Arabic"/>
          <w:sz w:val="32"/>
          <w:szCs w:val="32"/>
          <w:rtl/>
        </w:rPr>
        <w:t>وبه أخذَ علماؤنا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8"/>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بعض الألفاظِ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بعض</w:t>
      </w:r>
      <w:r w:rsidR="001A5A5B">
        <w:rPr>
          <w:rFonts w:ascii="Traditional Arabic" w:hAnsi="Traditional Arabic"/>
          <w:sz w:val="32"/>
          <w:szCs w:val="32"/>
          <w:rtl/>
        </w:rPr>
        <w:t xml:space="preserve">، </w:t>
      </w:r>
      <w:r w:rsidRPr="00DB5940">
        <w:rPr>
          <w:rFonts w:ascii="Traditional Arabic" w:hAnsi="Traditional Arabic"/>
          <w:sz w:val="32"/>
          <w:szCs w:val="32"/>
          <w:rtl/>
        </w:rPr>
        <w:t>فلفظ</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الفتوى؛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w:t>
      </w:r>
      <w:r w:rsidR="001A5A5B">
        <w:rPr>
          <w:rFonts w:ascii="Traditional Arabic" w:hAnsi="Traditional Arabic"/>
          <w:sz w:val="32"/>
          <w:szCs w:val="32"/>
          <w:rtl/>
        </w:rPr>
        <w:t xml:space="preserve">: </w:t>
      </w:r>
      <w:r w:rsidRPr="00DB5940">
        <w:rPr>
          <w:rFonts w:ascii="Traditional Arabic" w:hAnsi="Traditional Arabic"/>
          <w:sz w:val="32"/>
          <w:szCs w:val="32"/>
          <w:rtl/>
        </w:rPr>
        <w:t>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والأصح</w:t>
      </w:r>
      <w:r w:rsidR="001A5A5B">
        <w:rPr>
          <w:rFonts w:ascii="Traditional Arabic" w:hAnsi="Traditional Arabic"/>
          <w:sz w:val="32"/>
          <w:szCs w:val="32"/>
          <w:rtl/>
        </w:rPr>
        <w:t xml:space="preserve">، </w:t>
      </w:r>
      <w:r w:rsidRPr="00DB5940">
        <w:rPr>
          <w:rFonts w:ascii="Traditional Arabic" w:hAnsi="Traditional Arabic"/>
          <w:sz w:val="32"/>
          <w:szCs w:val="32"/>
          <w:rtl/>
        </w:rPr>
        <w:t>والأشبه</w:t>
      </w:r>
      <w:r w:rsidR="001A5A5B">
        <w:rPr>
          <w:rFonts w:ascii="Traditional Arabic" w:hAnsi="Traditional Arabic"/>
          <w:sz w:val="32"/>
          <w:szCs w:val="32"/>
          <w:rtl/>
        </w:rPr>
        <w:t xml:space="preserve">. </w:t>
      </w:r>
      <w:r w:rsidRPr="00DB5940">
        <w:rPr>
          <w:rFonts w:ascii="Traditional Arabic" w:hAnsi="Traditional Arabic"/>
          <w:sz w:val="32"/>
          <w:szCs w:val="32"/>
          <w:rtl/>
        </w:rPr>
        <w:t>ولفظ</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وبه يفتى؛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الفتوى عليه؛ والأصحُّ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الصحيح؛ </w:t>
      </w:r>
      <w:proofErr w:type="spellStart"/>
      <w:r w:rsidRPr="00DB5940">
        <w:rPr>
          <w:rFonts w:ascii="Traditional Arabic" w:hAnsi="Traditional Arabic"/>
          <w:sz w:val="32"/>
          <w:szCs w:val="32"/>
          <w:rtl/>
        </w:rPr>
        <w:t>والأحوط</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الاحتياط</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09"/>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وليعلم المفتي</w:t>
      </w:r>
      <w:r w:rsidR="001A5A5B">
        <w:rPr>
          <w:rFonts w:ascii="Traditional Arabic" w:hAnsi="Traditional Arabic"/>
          <w:sz w:val="32"/>
          <w:szCs w:val="32"/>
          <w:rtl/>
        </w:rPr>
        <w:t xml:space="preserve">: </w:t>
      </w:r>
      <w:r w:rsidRPr="00DB5940">
        <w:rPr>
          <w:rFonts w:ascii="Traditional Arabic" w:hAnsi="Traditional Arabic"/>
          <w:sz w:val="32"/>
          <w:szCs w:val="32"/>
          <w:rtl/>
        </w:rPr>
        <w:t>الكراهةُ إذا أطلقت في كلامِهم فالمرادُ الكراهة التحريميّة؛ إلاَّ أن ينصَّ على كراهة التَّنْزيه</w:t>
      </w:r>
      <w:r w:rsidR="001A5A5B">
        <w:rPr>
          <w:rFonts w:ascii="Traditional Arabic" w:hAnsi="Traditional Arabic"/>
          <w:sz w:val="32"/>
          <w:szCs w:val="32"/>
          <w:rtl/>
        </w:rPr>
        <w:t xml:space="preserve">، </w:t>
      </w:r>
      <w:r w:rsidRPr="00DB5940">
        <w:rPr>
          <w:rFonts w:ascii="Traditional Arabic" w:hAnsi="Traditional Arabic"/>
          <w:sz w:val="32"/>
          <w:szCs w:val="32"/>
          <w:rtl/>
        </w:rPr>
        <w:t>أو يدلّ دليلٌ على ذلك</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0"/>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lastRenderedPageBreak/>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أن الأخذ بالصحيح أولى من الأصح لأن مقابل الأول فاسد</w:t>
      </w:r>
      <w:r w:rsidR="001A5A5B">
        <w:rPr>
          <w:rFonts w:ascii="Traditional Arabic" w:hAnsi="Traditional Arabic"/>
          <w:sz w:val="32"/>
          <w:szCs w:val="32"/>
          <w:rtl/>
        </w:rPr>
        <w:t xml:space="preserve">، </w:t>
      </w:r>
      <w:r w:rsidRPr="00DB5940">
        <w:rPr>
          <w:rFonts w:ascii="Traditional Arabic" w:hAnsi="Traditional Arabic"/>
          <w:sz w:val="32"/>
          <w:szCs w:val="32"/>
          <w:rtl/>
        </w:rPr>
        <w:t>ومقابل الثاني صحيح</w:t>
      </w:r>
      <w:r w:rsidR="001A5A5B">
        <w:rPr>
          <w:rFonts w:ascii="Traditional Arabic" w:hAnsi="Traditional Arabic"/>
          <w:sz w:val="32"/>
          <w:szCs w:val="32"/>
          <w:rtl/>
        </w:rPr>
        <w:t xml:space="preserve">، </w:t>
      </w:r>
      <w:r w:rsidRPr="00DB5940">
        <w:rPr>
          <w:rFonts w:ascii="Traditional Arabic" w:hAnsi="Traditional Arabic"/>
          <w:sz w:val="32"/>
          <w:szCs w:val="32"/>
          <w:rtl/>
        </w:rPr>
        <w:t>فقائل الأصح موافق قائل الصحيح دون العكس</w:t>
      </w:r>
      <w:r w:rsidR="001A5A5B">
        <w:rPr>
          <w:rFonts w:ascii="Traditional Arabic" w:hAnsi="Traditional Arabic"/>
          <w:sz w:val="32"/>
          <w:szCs w:val="32"/>
          <w:rtl/>
        </w:rPr>
        <w:t xml:space="preserve">، </w:t>
      </w:r>
      <w:r w:rsidRPr="00DB5940">
        <w:rPr>
          <w:rFonts w:ascii="Traditional Arabic" w:hAnsi="Traditional Arabic"/>
          <w:sz w:val="32"/>
          <w:szCs w:val="32"/>
          <w:rtl/>
        </w:rPr>
        <w:t>والأخذ بما اتفقا على أنه صحيح أولى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1"/>
      </w:r>
    </w:p>
    <w:p w:rsidR="006A4C80" w:rsidRPr="005938D5" w:rsidRDefault="006A4C80" w:rsidP="006A4C80">
      <w:pPr>
        <w:pStyle w:val="1"/>
        <w:bidi/>
        <w:rPr>
          <w:rFonts w:ascii="Traditional Arabic" w:hAnsi="Traditional Arabic" w:cs="Traditional Arabic"/>
          <w:szCs w:val="32"/>
          <w:u w:val="single"/>
          <w:rtl/>
        </w:rPr>
      </w:pPr>
      <w:bookmarkStart w:id="26" w:name="_Toc532642064"/>
      <w:r w:rsidRPr="005938D5">
        <w:rPr>
          <w:rFonts w:ascii="Traditional Arabic" w:hAnsi="Traditional Arabic" w:cs="Traditional Arabic"/>
          <w:szCs w:val="32"/>
          <w:u w:val="single"/>
          <w:rtl/>
        </w:rPr>
        <w:t>إذا كان في مسئلة قولان صحيحان ماذا يفعل المفتي</w:t>
      </w:r>
      <w:r w:rsidR="001A5A5B">
        <w:rPr>
          <w:rFonts w:ascii="Traditional Arabic" w:hAnsi="Traditional Arabic" w:cs="Traditional Arabic"/>
          <w:szCs w:val="32"/>
          <w:u w:val="single"/>
          <w:rtl/>
        </w:rPr>
        <w:t>:</w:t>
      </w:r>
      <w:bookmarkEnd w:id="26"/>
      <w:r w:rsidR="001A5A5B">
        <w:rPr>
          <w:rFonts w:ascii="Traditional Arabic" w:hAnsi="Traditional Arabic" w:cs="Traditional Arabic"/>
          <w:szCs w:val="32"/>
          <w:u w:val="single"/>
          <w:rtl/>
        </w:rPr>
        <w:t xml:space="preserve"> </w:t>
      </w:r>
    </w:p>
    <w:p w:rsidR="006A4C80" w:rsidRPr="00DB5940" w:rsidRDefault="006A4C80" w:rsidP="006A4C80">
      <w:pPr>
        <w:rPr>
          <w:rFonts w:ascii="Traditional Arabic" w:hAnsi="Traditional Arabic"/>
          <w:sz w:val="32"/>
          <w:szCs w:val="32"/>
          <w:rtl/>
        </w:rPr>
      </w:pPr>
      <w:r w:rsidRPr="00DB5940">
        <w:rPr>
          <w:rFonts w:ascii="Traditional Arabic" w:hAnsi="Traditional Arabic"/>
          <w:sz w:val="32"/>
          <w:szCs w:val="32"/>
          <w:rtl/>
        </w:rPr>
        <w:t xml:space="preserve">إذا كان في المسألة قولان مصححان (جاز الإفتاء والقضاء بأحدهما) أي وقد تساويا في لفظي التصحيح وإلا فالأولى الأخذ بما هو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في التصحيح كما لو كان أحدهما بلفظ الصحيح والآخر بلفظ عليه الفتوى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فإن الثاني أقوى وكذا لو كان أحدهما في المتون أو كان ظاهر الرواية أو كان عليه الأكثر أو كان هو </w:t>
      </w:r>
      <w:proofErr w:type="spellStart"/>
      <w:r w:rsidRPr="00DB5940">
        <w:rPr>
          <w:rFonts w:ascii="Traditional Arabic" w:hAnsi="Traditional Arabic"/>
          <w:sz w:val="32"/>
          <w:szCs w:val="32"/>
          <w:rtl/>
        </w:rPr>
        <w:t>الأرفق</w:t>
      </w:r>
      <w:proofErr w:type="spellEnd"/>
      <w:r w:rsidRPr="00DB5940">
        <w:rPr>
          <w:rFonts w:ascii="Traditional Arabic" w:hAnsi="Traditional Arabic"/>
          <w:sz w:val="32"/>
          <w:szCs w:val="32"/>
          <w:rtl/>
        </w:rPr>
        <w:t xml:space="preserve"> فإنه إذا صح هو ومقابله كان الأخذ به أولى كما قدمناه في أول الكتاب</w:t>
      </w:r>
      <w:r w:rsidR="0004719F">
        <w:rPr>
          <w:rFonts w:ascii="Traditional Arabic" w:hAnsi="Traditional Arabic"/>
          <w:sz w:val="32"/>
          <w:szCs w:val="32"/>
          <w:rtl/>
        </w:rPr>
        <w:t>...</w:t>
      </w:r>
      <w:proofErr w:type="gramStart"/>
      <w:r w:rsidR="0004719F">
        <w:rPr>
          <w:rFonts w:ascii="Traditional Arabic" w:hAnsi="Traditional Arabic"/>
          <w:sz w:val="32"/>
          <w:szCs w:val="32"/>
          <w:rtl/>
        </w:rPr>
        <w:t xml:space="preserve">. </w:t>
      </w:r>
      <w:r w:rsidR="001A5A5B">
        <w:rPr>
          <w:rFonts w:ascii="Traditional Arabic" w:hAnsi="Traditional Arabic"/>
          <w:sz w:val="32"/>
          <w:szCs w:val="32"/>
          <w:rtl/>
        </w:rPr>
        <w:t>.</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لكن إذا قضى بأحدهما في حادثة ليس له القضاء فيها بالقول الآخر نعم يقضي به في حادثة غيرها وكذا المفتي وينبغي أن يكون مطمح نظره إلى ما هو </w:t>
      </w:r>
      <w:proofErr w:type="spellStart"/>
      <w:r w:rsidRPr="00DB5940">
        <w:rPr>
          <w:rFonts w:ascii="Traditional Arabic" w:hAnsi="Traditional Arabic"/>
          <w:sz w:val="32"/>
          <w:szCs w:val="32"/>
          <w:rtl/>
        </w:rPr>
        <w:t>الأرفق</w:t>
      </w:r>
      <w:proofErr w:type="spellEnd"/>
      <w:r w:rsidRPr="00DB5940">
        <w:rPr>
          <w:rFonts w:ascii="Traditional Arabic" w:hAnsi="Traditional Arabic"/>
          <w:sz w:val="32"/>
          <w:szCs w:val="32"/>
          <w:rtl/>
        </w:rPr>
        <w:t xml:space="preserve"> والأصلح وهذا معنى قولهم</w:t>
      </w:r>
      <w:r w:rsidR="001A5A5B">
        <w:rPr>
          <w:rFonts w:ascii="Traditional Arabic" w:hAnsi="Traditional Arabic"/>
          <w:sz w:val="32"/>
          <w:szCs w:val="32"/>
          <w:rtl/>
        </w:rPr>
        <w:t xml:space="preserve">: </w:t>
      </w:r>
      <w:r w:rsidRPr="00DB5940">
        <w:rPr>
          <w:rFonts w:ascii="Traditional Arabic" w:hAnsi="Traditional Arabic"/>
          <w:sz w:val="32"/>
          <w:szCs w:val="32"/>
          <w:rtl/>
        </w:rPr>
        <w:t>إن المفتي يفتي بما يقع عنده من المصلحة أي المصلحة الدينية لا مصلحته الدنيوية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2"/>
      </w:r>
    </w:p>
    <w:p w:rsidR="006A4C80" w:rsidRPr="00DB5940" w:rsidRDefault="006A4C80" w:rsidP="006A4C80">
      <w:pPr>
        <w:rPr>
          <w:rFonts w:ascii="Traditional Arabic" w:hAnsi="Traditional Arabic"/>
          <w:sz w:val="32"/>
          <w:szCs w:val="32"/>
          <w:rtl/>
        </w:rPr>
      </w:pPr>
      <w:r w:rsidRPr="00DB5940">
        <w:rPr>
          <w:rFonts w:ascii="Traditional Arabic" w:hAnsi="Traditional Arabic"/>
          <w:sz w:val="32"/>
          <w:szCs w:val="32"/>
          <w:rtl/>
        </w:rPr>
        <w:t>وفي الدر المختار</w:t>
      </w:r>
      <w:r w:rsidR="001A5A5B">
        <w:rPr>
          <w:rFonts w:ascii="Traditional Arabic" w:hAnsi="Traditional Arabic"/>
          <w:sz w:val="32"/>
          <w:szCs w:val="32"/>
          <w:rtl/>
        </w:rPr>
        <w:t xml:space="preserve">: </w:t>
      </w:r>
      <w:r w:rsidRPr="00DB5940">
        <w:rPr>
          <w:rFonts w:ascii="Traditional Arabic" w:hAnsi="Traditional Arabic"/>
          <w:sz w:val="32"/>
          <w:szCs w:val="32"/>
          <w:rtl/>
        </w:rPr>
        <w:t>فإن قلت</w:t>
      </w:r>
      <w:r w:rsidR="001A5A5B">
        <w:rPr>
          <w:rFonts w:ascii="Traditional Arabic" w:hAnsi="Traditional Arabic"/>
          <w:sz w:val="32"/>
          <w:szCs w:val="32"/>
          <w:rtl/>
        </w:rPr>
        <w:t xml:space="preserve">: </w:t>
      </w:r>
      <w:r w:rsidRPr="00DB5940">
        <w:rPr>
          <w:rFonts w:ascii="Traditional Arabic" w:hAnsi="Traditional Arabic"/>
          <w:sz w:val="32"/>
          <w:szCs w:val="32"/>
          <w:rtl/>
        </w:rPr>
        <w:t>قد يحكون أقوالا بلا ترجيح</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w:t>
      </w:r>
      <w:r w:rsidRPr="00DB5940">
        <w:rPr>
          <w:rFonts w:ascii="Traditional Arabic" w:hAnsi="Traditional Arabic"/>
          <w:sz w:val="32"/>
          <w:szCs w:val="32"/>
          <w:rtl/>
        </w:rPr>
        <w:lastRenderedPageBreak/>
        <w:t>يختلفون في التصحيح</w:t>
      </w:r>
      <w:r w:rsidR="001A5A5B">
        <w:rPr>
          <w:rFonts w:ascii="Traditional Arabic" w:hAnsi="Traditional Arabic"/>
          <w:sz w:val="32"/>
          <w:szCs w:val="32"/>
          <w:rtl/>
        </w:rPr>
        <w:t xml:space="preserve">. </w:t>
      </w:r>
    </w:p>
    <w:p w:rsidR="006A4C80" w:rsidRPr="00DB5940" w:rsidRDefault="006A4C80" w:rsidP="006A4C80">
      <w:pPr>
        <w:rPr>
          <w:rFonts w:ascii="Traditional Arabic" w:hAnsi="Traditional Arabic"/>
          <w:sz w:val="32"/>
          <w:szCs w:val="32"/>
          <w:rtl/>
        </w:rPr>
      </w:pP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يعمل بمثل ما عملوا من اعتبار تغير العرف وأحوال الناس</w:t>
      </w:r>
      <w:r w:rsidR="001A5A5B">
        <w:rPr>
          <w:rFonts w:ascii="Traditional Arabic" w:hAnsi="Traditional Arabic"/>
          <w:sz w:val="32"/>
          <w:szCs w:val="32"/>
          <w:rtl/>
        </w:rPr>
        <w:t xml:space="preserve">، </w:t>
      </w:r>
      <w:r w:rsidRPr="00DB5940">
        <w:rPr>
          <w:rFonts w:ascii="Traditional Arabic" w:hAnsi="Traditional Arabic"/>
          <w:sz w:val="32"/>
          <w:szCs w:val="32"/>
          <w:rtl/>
        </w:rPr>
        <w:t>وما هو الاوفق وما ظهر عليه التعامل وما قوي وجهه</w:t>
      </w:r>
      <w:r w:rsidR="001A5A5B">
        <w:rPr>
          <w:rFonts w:ascii="Traditional Arabic" w:hAnsi="Traditional Arabic"/>
          <w:sz w:val="32"/>
          <w:szCs w:val="32"/>
          <w:rtl/>
        </w:rPr>
        <w:t xml:space="preserve">، </w:t>
      </w:r>
      <w:r w:rsidRPr="00DB5940">
        <w:rPr>
          <w:rFonts w:ascii="Traditional Arabic" w:hAnsi="Traditional Arabic"/>
          <w:sz w:val="32"/>
          <w:szCs w:val="32"/>
          <w:rtl/>
        </w:rPr>
        <w:t>ولا يخلو الوجود عمن يميز هذا حقيقة لا ظنا</w:t>
      </w:r>
      <w:r w:rsidR="001A5A5B">
        <w:rPr>
          <w:rFonts w:ascii="Traditional Arabic" w:hAnsi="Traditional Arabic"/>
          <w:sz w:val="32"/>
          <w:szCs w:val="32"/>
          <w:rtl/>
        </w:rPr>
        <w:t xml:space="preserve">، </w:t>
      </w:r>
      <w:r w:rsidRPr="00DB5940">
        <w:rPr>
          <w:rFonts w:ascii="Traditional Arabic" w:hAnsi="Traditional Arabic"/>
          <w:sz w:val="32"/>
          <w:szCs w:val="32"/>
          <w:rtl/>
        </w:rPr>
        <w:t>وعلى من لم يميز أن يرجع لمن يميز لبراءة ذمته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3"/>
      </w:r>
    </w:p>
    <w:p w:rsidR="006A4C80" w:rsidRDefault="006A4C80" w:rsidP="006A4C80">
      <w:pPr>
        <w:rPr>
          <w:rFonts w:ascii="Traditional Arabic" w:hAnsi="Traditional Arabic"/>
          <w:sz w:val="32"/>
          <w:szCs w:val="32"/>
          <w:rtl/>
        </w:rPr>
      </w:pPr>
      <w:r w:rsidRPr="00DB5940">
        <w:rPr>
          <w:rFonts w:ascii="Traditional Arabic" w:hAnsi="Traditional Arabic"/>
          <w:sz w:val="32"/>
          <w:szCs w:val="32"/>
          <w:rtl/>
        </w:rPr>
        <w:t>قال مولانا عبد الحي</w:t>
      </w:r>
      <w:r w:rsidR="001A5A5B">
        <w:rPr>
          <w:rFonts w:ascii="Traditional Arabic" w:hAnsi="Traditional Arabic"/>
          <w:sz w:val="32"/>
          <w:szCs w:val="32"/>
          <w:rtl/>
        </w:rPr>
        <w:t xml:space="preserve">: </w:t>
      </w:r>
      <w:r w:rsidRPr="00DB5940">
        <w:rPr>
          <w:rFonts w:ascii="Traditional Arabic" w:hAnsi="Traditional Arabic"/>
          <w:sz w:val="32"/>
          <w:szCs w:val="32"/>
          <w:rtl/>
        </w:rPr>
        <w:t>وفي (كتاب الرضاع) من ((البحر الرائق</w:t>
      </w:r>
      <w:proofErr w:type="gramStart"/>
      <w:r w:rsidRPr="00DB5940">
        <w:rPr>
          <w:rFonts w:ascii="Traditional Arabic" w:hAnsi="Traditional Arabic"/>
          <w:sz w:val="32"/>
          <w:szCs w:val="32"/>
          <w:rtl/>
        </w:rPr>
        <w:t>))(</w:t>
      </w:r>
      <w:proofErr w:type="gramEnd"/>
      <w:r w:rsidRPr="00DB5940">
        <w:rPr>
          <w:rFonts w:ascii="Traditional Arabic" w:hAnsi="Traditional Arabic"/>
          <w:sz w:val="32"/>
          <w:szCs w:val="32"/>
          <w:rtl/>
        </w:rPr>
        <w:t>1)</w:t>
      </w:r>
      <w:r w:rsidR="001A5A5B">
        <w:rPr>
          <w:rFonts w:ascii="Traditional Arabic" w:hAnsi="Traditional Arabic"/>
          <w:sz w:val="32"/>
          <w:szCs w:val="32"/>
          <w:rtl/>
        </w:rPr>
        <w:t xml:space="preserve">: </w:t>
      </w:r>
      <w:r w:rsidRPr="00DB5940">
        <w:rPr>
          <w:rFonts w:ascii="Traditional Arabic" w:hAnsi="Traditional Arabic"/>
          <w:sz w:val="32"/>
          <w:szCs w:val="32"/>
          <w:rtl/>
        </w:rPr>
        <w:t>الفتوى إذا اختلفَ كان الترجيحُ لظاهرِ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Fonts w:ascii="Traditional Arabic" w:hAnsi="Traditional Arabic"/>
          <w:sz w:val="32"/>
          <w:szCs w:val="32"/>
          <w:rtl/>
        </w:rPr>
        <w:t>وفيه في (باب مصرفِ الزكاة)</w:t>
      </w:r>
      <w:r w:rsidR="001A5A5B">
        <w:rPr>
          <w:rFonts w:ascii="Traditional Arabic" w:hAnsi="Traditional Arabic"/>
          <w:sz w:val="32"/>
          <w:szCs w:val="32"/>
          <w:rtl/>
        </w:rPr>
        <w:t xml:space="preserve">: </w:t>
      </w:r>
      <w:r w:rsidRPr="00DB5940">
        <w:rPr>
          <w:rFonts w:ascii="Traditional Arabic" w:hAnsi="Traditional Arabic"/>
          <w:sz w:val="32"/>
          <w:szCs w:val="32"/>
          <w:rtl/>
        </w:rPr>
        <w:t>إذا اختلفَ التصحيح وجب الفحص عن ظاهر الرواية والرجوع إليها</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وفيه في (باب قضاءِ </w:t>
      </w:r>
      <w:proofErr w:type="spellStart"/>
      <w:r w:rsidRPr="00DB5940">
        <w:rPr>
          <w:rFonts w:ascii="Traditional Arabic" w:hAnsi="Traditional Arabic"/>
          <w:sz w:val="32"/>
          <w:szCs w:val="32"/>
          <w:rtl/>
        </w:rPr>
        <w:t>الفوائت</w:t>
      </w:r>
      <w:proofErr w:type="spellEnd"/>
      <w:r w:rsidRPr="00DB5940">
        <w:rPr>
          <w:rFonts w:ascii="Traditional Arabic" w:hAnsi="Traditional Arabic"/>
          <w:sz w:val="32"/>
          <w:szCs w:val="32"/>
          <w:rtl/>
        </w:rPr>
        <w:t>)</w:t>
      </w:r>
      <w:r w:rsidR="001A5A5B">
        <w:rPr>
          <w:rFonts w:ascii="Traditional Arabic" w:hAnsi="Traditional Arabic"/>
          <w:sz w:val="32"/>
          <w:szCs w:val="32"/>
          <w:rtl/>
        </w:rPr>
        <w:t xml:space="preserve">: </w:t>
      </w:r>
      <w:r w:rsidRPr="00DB5940">
        <w:rPr>
          <w:rFonts w:ascii="Traditional Arabic" w:hAnsi="Traditional Arabic"/>
          <w:sz w:val="32"/>
          <w:szCs w:val="32"/>
          <w:rtl/>
        </w:rPr>
        <w:t>إذا اختلفَ التصحيحُ والفتوى</w:t>
      </w:r>
      <w:r w:rsidR="001A5A5B">
        <w:rPr>
          <w:rFonts w:ascii="Traditional Arabic" w:hAnsi="Traditional Arabic"/>
          <w:sz w:val="32"/>
          <w:szCs w:val="32"/>
          <w:rtl/>
        </w:rPr>
        <w:t xml:space="preserve">، </w:t>
      </w:r>
      <w:r w:rsidRPr="00DB5940">
        <w:rPr>
          <w:rFonts w:ascii="Traditional Arabic" w:hAnsi="Traditional Arabic"/>
          <w:sz w:val="32"/>
          <w:szCs w:val="32"/>
          <w:rtl/>
        </w:rPr>
        <w:t>فالعمل بما وافقَ المتون أولى</w:t>
      </w:r>
      <w:r w:rsidR="001A5A5B">
        <w:rPr>
          <w:rFonts w:ascii="Traditional Arabic" w:hAnsi="Traditional Arabic"/>
          <w:sz w:val="32"/>
          <w:szCs w:val="32"/>
          <w:rtl/>
        </w:rPr>
        <w:t xml:space="preserve">. </w:t>
      </w:r>
      <w:r w:rsidRPr="00DB5940">
        <w:rPr>
          <w:rFonts w:ascii="Traditional Arabic" w:hAnsi="Traditional Arabic"/>
          <w:sz w:val="32"/>
          <w:szCs w:val="32"/>
          <w:rtl/>
        </w:rPr>
        <w:t>انتهى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4"/>
      </w:r>
    </w:p>
    <w:p w:rsidR="00B845D6" w:rsidRPr="00DB5940" w:rsidRDefault="00B845D6" w:rsidP="006A4C80">
      <w:pPr>
        <w:pStyle w:val="3"/>
        <w:bidi/>
        <w:rPr>
          <w:rFonts w:ascii="Traditional Arabic" w:hAnsi="Traditional Arabic" w:cs="Traditional Arabic"/>
          <w:sz w:val="32"/>
          <w:szCs w:val="32"/>
          <w:u w:val="single"/>
          <w:rtl/>
        </w:rPr>
      </w:pPr>
      <w:bookmarkStart w:id="27" w:name="_Toc532642065"/>
      <w:r w:rsidRPr="00DB5940">
        <w:rPr>
          <w:rFonts w:ascii="Traditional Arabic" w:hAnsi="Traditional Arabic" w:cs="Traditional Arabic"/>
          <w:sz w:val="32"/>
          <w:szCs w:val="32"/>
          <w:u w:val="single"/>
          <w:rtl/>
        </w:rPr>
        <w:t>حكم إذا كان في المسئلة ثلاثة أقوال</w:t>
      </w:r>
      <w:r w:rsidR="001A5A5B">
        <w:rPr>
          <w:rFonts w:ascii="Traditional Arabic" w:hAnsi="Traditional Arabic" w:cs="Traditional Arabic"/>
          <w:sz w:val="32"/>
          <w:szCs w:val="32"/>
          <w:u w:val="single"/>
          <w:rtl/>
        </w:rPr>
        <w:t>:</w:t>
      </w:r>
      <w:bookmarkEnd w:id="27"/>
      <w:r w:rsidR="001A5A5B">
        <w:rPr>
          <w:rFonts w:ascii="Traditional Arabic" w:hAnsi="Traditional Arabic" w:cs="Traditional Arabic"/>
          <w:sz w:val="32"/>
          <w:szCs w:val="32"/>
          <w:u w:val="single"/>
          <w:rtl/>
        </w:rPr>
        <w:t xml:space="preserve"> </w:t>
      </w:r>
    </w:p>
    <w:p w:rsidR="00B845D6" w:rsidRPr="00DB5940" w:rsidRDefault="00B845D6" w:rsidP="00B845D6">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إذا ذكر في مسألة ثلاثة أقوال فالأرجح الأول أو الثالث لا الوسط وقدمنا أول الكتاب عن المستصفى أنه إذا ذكر في مسألة ثلاثة أقوال فالأرجح الأول أو الثالث لا الوسط والله أعلم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5"/>
      </w:r>
    </w:p>
    <w:p w:rsidR="008E5EAA" w:rsidRPr="00DB5940" w:rsidRDefault="008E5EAA" w:rsidP="008E5EAA">
      <w:pPr>
        <w:pStyle w:val="4"/>
        <w:bidi/>
        <w:rPr>
          <w:rFonts w:ascii="Traditional Arabic" w:hAnsi="Traditional Arabic" w:cs="Traditional Arabic"/>
          <w:sz w:val="32"/>
          <w:szCs w:val="32"/>
          <w:u w:val="single"/>
          <w:rtl/>
        </w:rPr>
      </w:pPr>
      <w:r w:rsidRPr="00DB5940">
        <w:rPr>
          <w:rFonts w:ascii="Traditional Arabic" w:hAnsi="Traditional Arabic" w:cs="Traditional Arabic"/>
          <w:sz w:val="32"/>
          <w:szCs w:val="32"/>
          <w:u w:val="single"/>
          <w:rtl/>
        </w:rPr>
        <w:lastRenderedPageBreak/>
        <w:t>في الأقوال المختلفة بين الحنفية ماذا يفعل المفتي</w:t>
      </w:r>
      <w:r w:rsidR="001A5A5B">
        <w:rPr>
          <w:rFonts w:ascii="Traditional Arabic" w:hAnsi="Traditional Arabic" w:cs="Traditional Arabic"/>
          <w:sz w:val="32"/>
          <w:szCs w:val="32"/>
          <w:u w:val="single"/>
          <w:rtl/>
        </w:rPr>
        <w:t xml:space="preserve">: </w:t>
      </w:r>
    </w:p>
    <w:p w:rsidR="008E5EAA" w:rsidRPr="00DB5940" w:rsidRDefault="008E5EAA" w:rsidP="008E5EAA">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ثم الفتوى مطلقا بقول الإمام</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محمد</w:t>
      </w:r>
      <w:r w:rsidR="001A5A5B">
        <w:rPr>
          <w:rFonts w:ascii="Traditional Arabic" w:hAnsi="Traditional Arabic"/>
          <w:sz w:val="32"/>
          <w:szCs w:val="32"/>
          <w:rtl/>
        </w:rPr>
        <w:t xml:space="preserve">، </w:t>
      </w:r>
      <w:r w:rsidRPr="00DB5940">
        <w:rPr>
          <w:rFonts w:ascii="Traditional Arabic" w:hAnsi="Traditional Arabic"/>
          <w:sz w:val="32"/>
          <w:szCs w:val="32"/>
          <w:rtl/>
        </w:rPr>
        <w:t>ثم بقول زفر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بقول الحسن بن زياد </w:t>
      </w:r>
      <w:proofErr w:type="gramStart"/>
      <w:r w:rsidRPr="00DB5940">
        <w:rPr>
          <w:rFonts w:ascii="Traditional Arabic" w:hAnsi="Traditional Arabic"/>
          <w:sz w:val="32"/>
          <w:szCs w:val="32"/>
          <w:rtl/>
        </w:rPr>
        <w:t>- رحمهم</w:t>
      </w:r>
      <w:proofErr w:type="gramEnd"/>
      <w:r w:rsidRPr="00DB5940">
        <w:rPr>
          <w:rFonts w:ascii="Traditional Arabic" w:hAnsi="Traditional Arabic"/>
          <w:sz w:val="32"/>
          <w:szCs w:val="32"/>
          <w:rtl/>
        </w:rPr>
        <w:t xml:space="preserve"> الله تعالى -</w:t>
      </w:r>
    </w:p>
    <w:p w:rsidR="008E5EAA" w:rsidRPr="00DB5940" w:rsidRDefault="008E5EAA" w:rsidP="008E5EAA">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وقيل</w:t>
      </w:r>
      <w:r w:rsidR="001A5A5B">
        <w:rPr>
          <w:rFonts w:ascii="Traditional Arabic" w:hAnsi="Traditional Arabic"/>
          <w:sz w:val="32"/>
          <w:szCs w:val="32"/>
          <w:rtl/>
        </w:rPr>
        <w:t xml:space="preserve">: </w:t>
      </w:r>
      <w:r w:rsidRPr="00DB5940">
        <w:rPr>
          <w:rFonts w:ascii="Traditional Arabic" w:hAnsi="Traditional Arabic"/>
          <w:sz w:val="32"/>
          <w:szCs w:val="32"/>
          <w:rtl/>
        </w:rPr>
        <w:t>إذا كان الإمام في جانب وصاحباه في جانب فالمفتي بالخيار</w:t>
      </w:r>
      <w:r w:rsidR="001A5A5B">
        <w:rPr>
          <w:rFonts w:ascii="Traditional Arabic" w:hAnsi="Traditional Arabic"/>
          <w:sz w:val="32"/>
          <w:szCs w:val="32"/>
          <w:rtl/>
        </w:rPr>
        <w:t xml:space="preserve">، </w:t>
      </w:r>
      <w:r w:rsidRPr="00DB5940">
        <w:rPr>
          <w:rFonts w:ascii="Traditional Arabic" w:hAnsi="Traditional Arabic"/>
          <w:sz w:val="32"/>
          <w:szCs w:val="32"/>
          <w:rtl/>
        </w:rPr>
        <w:t>والأول أصح إذا لم يكن المفتي مجتهدا</w:t>
      </w:r>
      <w:r w:rsidR="001A5A5B">
        <w:rPr>
          <w:rFonts w:ascii="Traditional Arabic" w:hAnsi="Traditional Arabic"/>
          <w:sz w:val="32"/>
          <w:szCs w:val="32"/>
          <w:rtl/>
        </w:rPr>
        <w:t xml:space="preserve">. </w:t>
      </w:r>
    </w:p>
    <w:p w:rsidR="008E5EAA" w:rsidRPr="00DB5940" w:rsidRDefault="008E5EAA" w:rsidP="008E5EAA">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وفي الحاوي القدسي</w:t>
      </w:r>
      <w:r w:rsidR="001A5A5B">
        <w:rPr>
          <w:rFonts w:ascii="Traditional Arabic" w:hAnsi="Traditional Arabic"/>
          <w:sz w:val="32"/>
          <w:szCs w:val="32"/>
          <w:rtl/>
        </w:rPr>
        <w:t xml:space="preserve">: </w:t>
      </w:r>
      <w:r w:rsidRPr="00DB5940">
        <w:rPr>
          <w:rFonts w:ascii="Traditional Arabic" w:hAnsi="Traditional Arabic"/>
          <w:sz w:val="32"/>
          <w:szCs w:val="32"/>
          <w:rtl/>
        </w:rPr>
        <w:t>الأصح أن العبرة لقوة المدرك كذا في النهر الفائق</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6"/>
      </w:r>
    </w:p>
    <w:p w:rsidR="008E5EAA" w:rsidRDefault="008E5EAA" w:rsidP="008E5EAA">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الفرق بين القاضي والمفتي</w:t>
      </w:r>
      <w:r w:rsidR="001A5A5B">
        <w:rPr>
          <w:rFonts w:ascii="Traditional Arabic" w:hAnsi="Traditional Arabic"/>
          <w:sz w:val="32"/>
          <w:szCs w:val="32"/>
          <w:rtl/>
        </w:rPr>
        <w:t xml:space="preserve">: </w:t>
      </w:r>
      <w:r w:rsidRPr="00DB5940">
        <w:rPr>
          <w:rFonts w:ascii="Traditional Arabic" w:hAnsi="Traditional Arabic"/>
          <w:sz w:val="32"/>
          <w:szCs w:val="32"/>
          <w:rtl/>
        </w:rPr>
        <w:t>وحاصل ما ذكره الشيخ قاسم في تصحيحه</w:t>
      </w:r>
      <w:r w:rsidR="001A5A5B">
        <w:rPr>
          <w:rFonts w:ascii="Traditional Arabic" w:hAnsi="Traditional Arabic"/>
          <w:sz w:val="32"/>
          <w:szCs w:val="32"/>
          <w:rtl/>
        </w:rPr>
        <w:t xml:space="preserve">: </w:t>
      </w:r>
      <w:r w:rsidRPr="00DB5940">
        <w:rPr>
          <w:rFonts w:ascii="Traditional Arabic" w:hAnsi="Traditional Arabic"/>
          <w:sz w:val="32"/>
          <w:szCs w:val="32"/>
          <w:rtl/>
        </w:rPr>
        <w:t>أنه لا فرق بين المفتي والقاضي</w:t>
      </w:r>
      <w:r w:rsidR="001A5A5B">
        <w:rPr>
          <w:rFonts w:ascii="Traditional Arabic" w:hAnsi="Traditional Arabic"/>
          <w:sz w:val="32"/>
          <w:szCs w:val="32"/>
          <w:rtl/>
        </w:rPr>
        <w:t xml:space="preserve">، </w:t>
      </w:r>
      <w:r w:rsidRPr="00DB5940">
        <w:rPr>
          <w:rFonts w:ascii="Traditional Arabic" w:hAnsi="Traditional Arabic"/>
          <w:sz w:val="32"/>
          <w:szCs w:val="32"/>
          <w:rtl/>
        </w:rPr>
        <w:t>الا أن المفتي مخبر عن الحكم</w:t>
      </w:r>
      <w:r w:rsidR="001A5A5B">
        <w:rPr>
          <w:rFonts w:ascii="Traditional Arabic" w:hAnsi="Traditional Arabic"/>
          <w:sz w:val="32"/>
          <w:szCs w:val="32"/>
          <w:rtl/>
        </w:rPr>
        <w:t xml:space="preserve">، </w:t>
      </w:r>
      <w:r w:rsidRPr="00DB5940">
        <w:rPr>
          <w:rFonts w:ascii="Traditional Arabic" w:hAnsi="Traditional Arabic"/>
          <w:sz w:val="32"/>
          <w:szCs w:val="32"/>
          <w:rtl/>
        </w:rPr>
        <w:t>والقاضي ملزم به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7"/>
      </w:r>
    </w:p>
    <w:p w:rsidR="00DA06B3" w:rsidRPr="00DB5940" w:rsidRDefault="00DA06B3" w:rsidP="00DA06B3">
      <w:pPr>
        <w:widowControl/>
        <w:autoSpaceDE w:val="0"/>
        <w:autoSpaceDN w:val="0"/>
        <w:adjustRightInd w:val="0"/>
        <w:ind w:firstLine="0"/>
        <w:rPr>
          <w:rFonts w:ascii="Traditional Arabic" w:hAnsi="Traditional Arabic"/>
          <w:sz w:val="32"/>
          <w:szCs w:val="32"/>
          <w:rtl/>
        </w:rPr>
      </w:pPr>
      <w:r>
        <w:rPr>
          <w:rFonts w:ascii="Traditional Arabic" w:hAnsi="Traditional Arabic" w:hint="cs"/>
          <w:sz w:val="32"/>
          <w:szCs w:val="32"/>
          <w:rtl/>
        </w:rPr>
        <w:t>قال الشيخ أنور شاه</w:t>
      </w:r>
      <w:r w:rsidR="001A5A5B">
        <w:rPr>
          <w:rFonts w:ascii="Traditional Arabic" w:hAnsi="Traditional Arabic" w:hint="cs"/>
          <w:sz w:val="32"/>
          <w:szCs w:val="32"/>
          <w:rtl/>
        </w:rPr>
        <w:t xml:space="preserve">: </w:t>
      </w:r>
      <w:r w:rsidRPr="00DA06B3">
        <w:rPr>
          <w:rFonts w:ascii="Traditional Arabic" w:hAnsi="Traditional Arabic"/>
          <w:sz w:val="32"/>
          <w:szCs w:val="32"/>
          <w:rtl/>
        </w:rPr>
        <w:t>واعلم أن الأئمة إذا اختلفوا في مسألة فلا سبيل لرفعه إلا قضاء القاضي</w:t>
      </w:r>
      <w:r w:rsidR="001A5A5B">
        <w:rPr>
          <w:rFonts w:ascii="Traditional Arabic" w:hAnsi="Traditional Arabic"/>
          <w:sz w:val="32"/>
          <w:szCs w:val="32"/>
          <w:rtl/>
        </w:rPr>
        <w:t xml:space="preserve">. </w:t>
      </w:r>
      <w:r w:rsidRPr="00DA06B3">
        <w:rPr>
          <w:rFonts w:ascii="Traditional Arabic" w:hAnsi="Traditional Arabic"/>
          <w:sz w:val="32"/>
          <w:szCs w:val="32"/>
          <w:rtl/>
        </w:rPr>
        <w:t>فهذا باب في الشريعة لرفع الخلاف من البين</w:t>
      </w:r>
      <w:r w:rsidR="001A5A5B">
        <w:rPr>
          <w:rFonts w:ascii="Traditional Arabic" w:hAnsi="Traditional Arabic"/>
          <w:sz w:val="32"/>
          <w:szCs w:val="32"/>
          <w:rtl/>
        </w:rPr>
        <w:t xml:space="preserve">، </w:t>
      </w:r>
      <w:r w:rsidRPr="00DA06B3">
        <w:rPr>
          <w:rFonts w:ascii="Traditional Arabic" w:hAnsi="Traditional Arabic"/>
          <w:sz w:val="32"/>
          <w:szCs w:val="32"/>
          <w:rtl/>
        </w:rPr>
        <w:t>وكان لا بد منه</w:t>
      </w:r>
      <w:r w:rsidR="001A5A5B">
        <w:rPr>
          <w:rFonts w:ascii="Traditional Arabic" w:hAnsi="Traditional Arabic"/>
          <w:sz w:val="32"/>
          <w:szCs w:val="32"/>
          <w:rtl/>
        </w:rPr>
        <w:t xml:space="preserve">. </w:t>
      </w:r>
      <w:r w:rsidRPr="00DA06B3">
        <w:rPr>
          <w:rFonts w:ascii="Traditional Arabic" w:hAnsi="Traditional Arabic"/>
          <w:sz w:val="32"/>
          <w:szCs w:val="32"/>
          <w:rtl/>
        </w:rPr>
        <w:t>فإذا قضى به قاض من أي مذهب كان</w:t>
      </w:r>
      <w:r w:rsidR="001A5A5B">
        <w:rPr>
          <w:rFonts w:ascii="Traditional Arabic" w:hAnsi="Traditional Arabic"/>
          <w:sz w:val="32"/>
          <w:szCs w:val="32"/>
          <w:rtl/>
        </w:rPr>
        <w:t xml:space="preserve">، </w:t>
      </w:r>
      <w:r w:rsidRPr="00DA06B3">
        <w:rPr>
          <w:rFonts w:ascii="Traditional Arabic" w:hAnsi="Traditional Arabic"/>
          <w:sz w:val="32"/>
          <w:szCs w:val="32"/>
          <w:rtl/>
        </w:rPr>
        <w:t>لزم على الآخرين</w:t>
      </w:r>
      <w:r w:rsidR="001A5A5B">
        <w:rPr>
          <w:rFonts w:ascii="Traditional Arabic" w:hAnsi="Traditional Arabic"/>
          <w:sz w:val="32"/>
          <w:szCs w:val="32"/>
          <w:rtl/>
        </w:rPr>
        <w:t xml:space="preserve">، </w:t>
      </w:r>
      <w:r w:rsidRPr="00DA06B3">
        <w:rPr>
          <w:rFonts w:ascii="Traditional Arabic" w:hAnsi="Traditional Arabic"/>
          <w:sz w:val="32"/>
          <w:szCs w:val="32"/>
          <w:rtl/>
        </w:rPr>
        <w:t>وارتفع الخلاف في ذلك الجزئي</w:t>
      </w:r>
      <w:r w:rsidR="001A5A5B">
        <w:rPr>
          <w:rFonts w:ascii="Traditional Arabic" w:hAnsi="Traditional Arabic"/>
          <w:sz w:val="32"/>
          <w:szCs w:val="32"/>
          <w:rtl/>
        </w:rPr>
        <w:t xml:space="preserve">، </w:t>
      </w:r>
      <w:r w:rsidRPr="00DA06B3">
        <w:rPr>
          <w:rFonts w:ascii="Traditional Arabic" w:hAnsi="Traditional Arabic"/>
          <w:sz w:val="32"/>
          <w:szCs w:val="32"/>
          <w:rtl/>
        </w:rPr>
        <w:t>وصار مجمعا عليه</w:t>
      </w:r>
      <w:r w:rsidR="001A5A5B">
        <w:rPr>
          <w:rFonts w:ascii="Traditional Arabic" w:hAnsi="Traditional Arabic"/>
          <w:sz w:val="32"/>
          <w:szCs w:val="32"/>
          <w:rtl/>
        </w:rPr>
        <w:t xml:space="preserve">. </w:t>
      </w:r>
      <w:r>
        <w:rPr>
          <w:rStyle w:val="ae"/>
          <w:rFonts w:ascii="Traditional Arabic" w:hAnsi="Traditional Arabic"/>
          <w:sz w:val="32"/>
          <w:szCs w:val="32"/>
          <w:rtl/>
        </w:rPr>
        <w:footnoteReference w:id="118"/>
      </w:r>
    </w:p>
    <w:p w:rsidR="00B845D6" w:rsidRPr="00DB5940" w:rsidRDefault="00B845D6" w:rsidP="004435EE">
      <w:pPr>
        <w:pStyle w:val="2"/>
        <w:bidi/>
        <w:rPr>
          <w:rtl/>
        </w:rPr>
      </w:pPr>
      <w:bookmarkStart w:id="28" w:name="_Toc532642066"/>
      <w:r w:rsidRPr="00DB5940">
        <w:rPr>
          <w:rtl/>
        </w:rPr>
        <w:lastRenderedPageBreak/>
        <w:t>إذا لم يوجد في المسئلة جواب عن العلماء؟</w:t>
      </w:r>
      <w:bookmarkEnd w:id="28"/>
    </w:p>
    <w:p w:rsidR="00B845D6" w:rsidRDefault="00B845D6" w:rsidP="00CC0F27">
      <w:pPr>
        <w:rPr>
          <w:rFonts w:ascii="Traditional Arabic" w:hAnsi="Traditional Arabic"/>
          <w:sz w:val="32"/>
          <w:szCs w:val="32"/>
          <w:rtl/>
        </w:rPr>
      </w:pPr>
      <w:r w:rsidRPr="00DB5940">
        <w:rPr>
          <w:rFonts w:ascii="Traditional Arabic" w:hAnsi="Traditional Arabic"/>
          <w:sz w:val="32"/>
          <w:szCs w:val="32"/>
          <w:rtl/>
        </w:rPr>
        <w:t>قال ابن عابدين نقلا عن الحاوي</w:t>
      </w:r>
      <w:r w:rsidR="001A5A5B">
        <w:rPr>
          <w:rFonts w:ascii="Traditional Arabic" w:hAnsi="Traditional Arabic"/>
          <w:sz w:val="32"/>
          <w:szCs w:val="32"/>
          <w:rtl/>
        </w:rPr>
        <w:t xml:space="preserve">: </w:t>
      </w:r>
      <w:r w:rsidRPr="00DB5940">
        <w:rPr>
          <w:rFonts w:ascii="Traditional Arabic" w:hAnsi="Traditional Arabic"/>
          <w:sz w:val="32"/>
          <w:szCs w:val="32"/>
          <w:rtl/>
        </w:rPr>
        <w:t>وإذا لم يوجد في الحادثة عن واحد منهم جواب ظاهر وتكلم فيه المشايخ المتأخرون قولا واحدا يؤخذ به</w:t>
      </w:r>
      <w:r w:rsidR="001A5A5B">
        <w:rPr>
          <w:rFonts w:ascii="Traditional Arabic" w:hAnsi="Traditional Arabic"/>
          <w:sz w:val="32"/>
          <w:szCs w:val="32"/>
          <w:rtl/>
        </w:rPr>
        <w:t xml:space="preserve">، </w:t>
      </w:r>
      <w:r w:rsidRPr="00DB5940">
        <w:rPr>
          <w:rFonts w:ascii="Traditional Arabic" w:hAnsi="Traditional Arabic"/>
          <w:sz w:val="32"/>
          <w:szCs w:val="32"/>
          <w:rtl/>
        </w:rPr>
        <w:t>فإن اختلفوا يؤخذ بقول الأكثرين ثم الأكثرين مما اعتمد عليه الكبار المعروفون منهم كأبي حفص وأبي جعفر وأبي الليث والطحاوي وغيرهم ممن يعتمد عليه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لم يوجد منهم جواب </w:t>
      </w:r>
      <w:proofErr w:type="spellStart"/>
      <w:r w:rsidRPr="00DB5940">
        <w:rPr>
          <w:rFonts w:ascii="Traditional Arabic" w:hAnsi="Traditional Arabic"/>
          <w:sz w:val="32"/>
          <w:szCs w:val="32"/>
          <w:rtl/>
        </w:rPr>
        <w:t>ألبتة</w:t>
      </w:r>
      <w:proofErr w:type="spellEnd"/>
      <w:r w:rsidRPr="00DB5940">
        <w:rPr>
          <w:rFonts w:ascii="Traditional Arabic" w:hAnsi="Traditional Arabic"/>
          <w:sz w:val="32"/>
          <w:szCs w:val="32"/>
          <w:rtl/>
        </w:rPr>
        <w:t xml:space="preserve"> نصا ينظر المفتي فيها نظر تأمل وتدبر واجتهاد ليجد فيها ما يقرب إلى الخروج عن العهدة ولا يتكلم فيها جزافا</w:t>
      </w:r>
      <w:r w:rsidR="001A5A5B">
        <w:rPr>
          <w:rFonts w:ascii="Traditional Arabic" w:hAnsi="Traditional Arabic"/>
          <w:sz w:val="32"/>
          <w:szCs w:val="32"/>
          <w:rtl/>
        </w:rPr>
        <w:t xml:space="preserve">، </w:t>
      </w:r>
      <w:r w:rsidRPr="00DB5940">
        <w:rPr>
          <w:rFonts w:ascii="Traditional Arabic" w:hAnsi="Traditional Arabic"/>
          <w:sz w:val="32"/>
          <w:szCs w:val="32"/>
          <w:rtl/>
        </w:rPr>
        <w:t>ويخشى الله تعالى ويراقبه</w:t>
      </w:r>
      <w:r w:rsidR="001A5A5B">
        <w:rPr>
          <w:rFonts w:ascii="Traditional Arabic" w:hAnsi="Traditional Arabic"/>
          <w:sz w:val="32"/>
          <w:szCs w:val="32"/>
          <w:rtl/>
        </w:rPr>
        <w:t xml:space="preserve">، </w:t>
      </w:r>
      <w:r w:rsidRPr="00DB5940">
        <w:rPr>
          <w:rFonts w:ascii="Traditional Arabic" w:hAnsi="Traditional Arabic"/>
          <w:sz w:val="32"/>
          <w:szCs w:val="32"/>
          <w:rtl/>
        </w:rPr>
        <w:t>فإنه أمر عظيم لا يتجاسر عليه إلا كل جاهل شقي</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19"/>
      </w:r>
    </w:p>
    <w:p w:rsidR="004C5B3D" w:rsidRPr="004C5B3D" w:rsidRDefault="004C5B3D" w:rsidP="00B845D6">
      <w:pPr>
        <w:rPr>
          <w:rFonts w:ascii="Traditional Arabic" w:hAnsi="Traditional Arabic"/>
          <w:b/>
          <w:bCs/>
          <w:sz w:val="32"/>
          <w:szCs w:val="32"/>
          <w:u w:val="single"/>
          <w:rtl/>
        </w:rPr>
      </w:pPr>
      <w:r w:rsidRPr="004C5B3D">
        <w:rPr>
          <w:rFonts w:ascii="Traditional Arabic" w:hAnsi="Traditional Arabic" w:hint="cs"/>
          <w:b/>
          <w:bCs/>
          <w:sz w:val="32"/>
          <w:szCs w:val="32"/>
          <w:u w:val="single"/>
          <w:rtl/>
        </w:rPr>
        <w:t>حكم العمل على مذهب الآخر</w:t>
      </w:r>
      <w:r w:rsidR="001A5A5B">
        <w:rPr>
          <w:rFonts w:ascii="Traditional Arabic" w:hAnsi="Traditional Arabic" w:hint="cs"/>
          <w:b/>
          <w:bCs/>
          <w:sz w:val="32"/>
          <w:szCs w:val="32"/>
          <w:u w:val="single"/>
          <w:rtl/>
        </w:rPr>
        <w:t xml:space="preserve">: </w:t>
      </w:r>
    </w:p>
    <w:p w:rsidR="004C5B3D" w:rsidRDefault="004C5B3D" w:rsidP="00B07BE1">
      <w:pPr>
        <w:rPr>
          <w:rFonts w:ascii="Traditional Arabic" w:hAnsi="Traditional Arabic"/>
          <w:sz w:val="32"/>
          <w:szCs w:val="32"/>
          <w:rtl/>
        </w:rPr>
      </w:pPr>
      <w:r w:rsidRPr="004C5B3D">
        <w:rPr>
          <w:rFonts w:ascii="Traditional Arabic" w:hAnsi="Traditional Arabic" w:hint="cs"/>
          <w:sz w:val="32"/>
          <w:szCs w:val="32"/>
          <w:rtl/>
        </w:rPr>
        <w:t>قال الشيخ مولانا مفتي محمد شفيع</w:t>
      </w:r>
      <w:r w:rsidR="00B07BE1">
        <w:rPr>
          <w:rFonts w:ascii="Traditional Arabic" w:hAnsi="Traditional Arabic" w:hint="cs"/>
          <w:sz w:val="32"/>
          <w:szCs w:val="32"/>
          <w:rtl/>
        </w:rPr>
        <w:t xml:space="preserve"> </w:t>
      </w:r>
      <w:proofErr w:type="spellStart"/>
      <w:r w:rsidR="00B07BE1">
        <w:rPr>
          <w:rFonts w:ascii="Traditional Arabic" w:hAnsi="Traditional Arabic" w:hint="cs"/>
          <w:sz w:val="32"/>
          <w:szCs w:val="32"/>
          <w:rtl/>
        </w:rPr>
        <w:t>الديوبندي</w:t>
      </w:r>
      <w:proofErr w:type="spellEnd"/>
      <w:r w:rsidR="00B07BE1">
        <w:rPr>
          <w:rFonts w:ascii="Traditional Arabic" w:hAnsi="Traditional Arabic" w:hint="cs"/>
          <w:sz w:val="32"/>
          <w:szCs w:val="32"/>
          <w:rtl/>
        </w:rPr>
        <w:t xml:space="preserve"> رحمه الله</w:t>
      </w:r>
      <w:r w:rsidR="001A5A5B">
        <w:rPr>
          <w:rFonts w:ascii="Traditional Arabic" w:hAnsi="Traditional Arabic" w:hint="cs"/>
          <w:sz w:val="32"/>
          <w:szCs w:val="32"/>
          <w:rtl/>
        </w:rPr>
        <w:t xml:space="preserve">: </w:t>
      </w:r>
      <w:r w:rsidR="00B07BE1">
        <w:rPr>
          <w:rFonts w:ascii="Traditional Arabic" w:hAnsi="Traditional Arabic" w:hint="cs"/>
          <w:sz w:val="32"/>
          <w:szCs w:val="32"/>
          <w:rtl/>
        </w:rPr>
        <w:t xml:space="preserve">أوصى الإمام الرباني الشيخ رشيد أحمد </w:t>
      </w:r>
      <w:proofErr w:type="spellStart"/>
      <w:r w:rsidR="00B07BE1">
        <w:rPr>
          <w:rFonts w:ascii="Traditional Arabic" w:hAnsi="Traditional Arabic" w:hint="cs"/>
          <w:sz w:val="32"/>
          <w:szCs w:val="32"/>
          <w:rtl/>
        </w:rPr>
        <w:t>الكنكوهي</w:t>
      </w:r>
      <w:proofErr w:type="spellEnd"/>
      <w:r w:rsidR="00B07BE1">
        <w:rPr>
          <w:rFonts w:ascii="Traditional Arabic" w:hAnsi="Traditional Arabic" w:hint="cs"/>
          <w:sz w:val="32"/>
          <w:szCs w:val="32"/>
          <w:rtl/>
        </w:rPr>
        <w:t xml:space="preserve"> (المتوفي</w:t>
      </w:r>
      <w:r w:rsidR="001A5A5B">
        <w:rPr>
          <w:rFonts w:ascii="Traditional Arabic" w:hAnsi="Traditional Arabic" w:hint="cs"/>
          <w:sz w:val="32"/>
          <w:szCs w:val="32"/>
          <w:rtl/>
        </w:rPr>
        <w:t xml:space="preserve">: </w:t>
      </w:r>
      <w:r w:rsidR="00B07BE1">
        <w:rPr>
          <w:rFonts w:ascii="Traditional Arabic" w:hAnsi="Traditional Arabic" w:hint="cs"/>
          <w:sz w:val="32"/>
          <w:szCs w:val="32"/>
          <w:rtl/>
        </w:rPr>
        <w:t>1323هـ) لمولانا الشيخ</w:t>
      </w:r>
      <w:r w:rsidR="005A47BD">
        <w:rPr>
          <w:rFonts w:ascii="Traditional Arabic" w:hAnsi="Traditional Arabic" w:hint="cs"/>
          <w:sz w:val="32"/>
          <w:szCs w:val="32"/>
          <w:rtl/>
        </w:rPr>
        <w:t xml:space="preserve"> أشرف علي </w:t>
      </w:r>
      <w:proofErr w:type="spellStart"/>
      <w:proofErr w:type="gramStart"/>
      <w:r w:rsidR="005A47BD">
        <w:rPr>
          <w:rFonts w:ascii="Traditional Arabic" w:hAnsi="Traditional Arabic" w:hint="cs"/>
          <w:sz w:val="32"/>
          <w:szCs w:val="32"/>
          <w:rtl/>
        </w:rPr>
        <w:t>التهانوي</w:t>
      </w:r>
      <w:proofErr w:type="spellEnd"/>
      <w:r w:rsidR="005A47BD">
        <w:rPr>
          <w:rFonts w:ascii="Traditional Arabic" w:hAnsi="Traditional Arabic" w:hint="cs"/>
          <w:sz w:val="32"/>
          <w:szCs w:val="32"/>
          <w:rtl/>
        </w:rPr>
        <w:t>(</w:t>
      </w:r>
      <w:proofErr w:type="gramEnd"/>
      <w:r w:rsidR="005A47BD">
        <w:rPr>
          <w:rFonts w:ascii="Traditional Arabic" w:hAnsi="Traditional Arabic" w:hint="cs"/>
          <w:sz w:val="32"/>
          <w:szCs w:val="32"/>
          <w:rtl/>
        </w:rPr>
        <w:t>المتوفي</w:t>
      </w:r>
      <w:r w:rsidR="001A5A5B">
        <w:rPr>
          <w:rFonts w:ascii="Traditional Arabic" w:hAnsi="Traditional Arabic" w:hint="cs"/>
          <w:sz w:val="32"/>
          <w:szCs w:val="32"/>
          <w:rtl/>
        </w:rPr>
        <w:t xml:space="preserve">: </w:t>
      </w:r>
      <w:r w:rsidR="005A47BD">
        <w:rPr>
          <w:rFonts w:ascii="Traditional Arabic" w:hAnsi="Traditional Arabic" w:hint="cs"/>
          <w:sz w:val="32"/>
          <w:szCs w:val="32"/>
          <w:rtl/>
        </w:rPr>
        <w:t>1362</w:t>
      </w:r>
      <w:r w:rsidR="00B07BE1">
        <w:rPr>
          <w:rFonts w:ascii="Traditional Arabic" w:hAnsi="Traditional Arabic" w:hint="cs"/>
          <w:sz w:val="32"/>
          <w:szCs w:val="32"/>
          <w:rtl/>
        </w:rPr>
        <w:t xml:space="preserve">هـ) </w:t>
      </w:r>
      <w:r w:rsidR="005A47BD">
        <w:rPr>
          <w:rFonts w:ascii="Traditional Arabic" w:hAnsi="Traditional Arabic" w:hint="cs"/>
          <w:sz w:val="32"/>
          <w:szCs w:val="32"/>
          <w:rtl/>
        </w:rPr>
        <w:t>إن كانت حاجة شديدة</w:t>
      </w:r>
    </w:p>
    <w:p w:rsidR="005A47BD" w:rsidRDefault="005A47BD" w:rsidP="005A47BD">
      <w:pPr>
        <w:ind w:firstLine="29"/>
        <w:rPr>
          <w:rFonts w:ascii="Traditional Arabic" w:hAnsi="Traditional Arabic"/>
          <w:sz w:val="32"/>
          <w:szCs w:val="32"/>
          <w:rtl/>
        </w:rPr>
      </w:pPr>
      <w:r>
        <w:rPr>
          <w:rFonts w:ascii="Traditional Arabic" w:hAnsi="Traditional Arabic" w:hint="cs"/>
          <w:sz w:val="32"/>
          <w:szCs w:val="32"/>
          <w:rtl/>
        </w:rPr>
        <w:t xml:space="preserve">للمسلمين في أمر </w:t>
      </w:r>
      <w:proofErr w:type="gramStart"/>
      <w:r>
        <w:rPr>
          <w:rFonts w:ascii="Traditional Arabic" w:hAnsi="Traditional Arabic" w:hint="cs"/>
          <w:sz w:val="32"/>
          <w:szCs w:val="32"/>
          <w:rtl/>
        </w:rPr>
        <w:t>فلابأس</w:t>
      </w:r>
      <w:proofErr w:type="gramEnd"/>
      <w:r>
        <w:rPr>
          <w:rFonts w:ascii="Traditional Arabic" w:hAnsi="Traditional Arabic" w:hint="cs"/>
          <w:sz w:val="32"/>
          <w:szCs w:val="32"/>
          <w:rtl/>
        </w:rPr>
        <w:t xml:space="preserve"> بأن يفتى بمذهب إمام آخر</w:t>
      </w:r>
      <w:r w:rsidR="001A5A5B">
        <w:rPr>
          <w:rFonts w:ascii="Traditional Arabic" w:hAnsi="Traditional Arabic" w:hint="cs"/>
          <w:sz w:val="32"/>
          <w:szCs w:val="32"/>
          <w:rtl/>
        </w:rPr>
        <w:t xml:space="preserve">. </w:t>
      </w:r>
    </w:p>
    <w:p w:rsidR="005A47BD" w:rsidRDefault="005A47BD" w:rsidP="005A47BD">
      <w:pPr>
        <w:ind w:firstLine="29"/>
        <w:rPr>
          <w:rFonts w:ascii="Traditional Arabic" w:hAnsi="Traditional Arabic"/>
          <w:sz w:val="32"/>
          <w:szCs w:val="32"/>
          <w:rtl/>
        </w:rPr>
      </w:pPr>
      <w:r>
        <w:rPr>
          <w:rFonts w:ascii="Traditional Arabic" w:hAnsi="Traditional Arabic" w:hint="cs"/>
          <w:sz w:val="32"/>
          <w:szCs w:val="32"/>
          <w:rtl/>
        </w:rPr>
        <w:t xml:space="preserve">وقال الشيخ </w:t>
      </w:r>
      <w:proofErr w:type="spellStart"/>
      <w:r>
        <w:rPr>
          <w:rFonts w:ascii="Traditional Arabic" w:hAnsi="Traditional Arabic" w:hint="cs"/>
          <w:sz w:val="32"/>
          <w:szCs w:val="32"/>
          <w:rtl/>
        </w:rPr>
        <w:t>مولاناأشرف</w:t>
      </w:r>
      <w:proofErr w:type="spellEnd"/>
      <w:r>
        <w:rPr>
          <w:rFonts w:ascii="Traditional Arabic" w:hAnsi="Traditional Arabic" w:hint="cs"/>
          <w:sz w:val="32"/>
          <w:szCs w:val="32"/>
          <w:rtl/>
        </w:rPr>
        <w:t xml:space="preserve"> على </w:t>
      </w:r>
      <w:proofErr w:type="spellStart"/>
      <w:r>
        <w:rPr>
          <w:rFonts w:ascii="Traditional Arabic" w:hAnsi="Traditional Arabic" w:hint="cs"/>
          <w:sz w:val="32"/>
          <w:szCs w:val="32"/>
          <w:rtl/>
        </w:rPr>
        <w:t>التهانوي</w:t>
      </w:r>
      <w:proofErr w:type="spellEnd"/>
      <w:r>
        <w:rPr>
          <w:rFonts w:ascii="Traditional Arabic" w:hAnsi="Traditional Arabic" w:hint="cs"/>
          <w:sz w:val="32"/>
          <w:szCs w:val="32"/>
          <w:rtl/>
        </w:rPr>
        <w:t xml:space="preserve"> </w:t>
      </w:r>
      <w:proofErr w:type="spellStart"/>
      <w:r>
        <w:rPr>
          <w:rFonts w:ascii="Traditional Arabic" w:hAnsi="Traditional Arabic" w:hint="cs"/>
          <w:sz w:val="32"/>
          <w:szCs w:val="32"/>
          <w:rtl/>
        </w:rPr>
        <w:t>قدكثرت</w:t>
      </w:r>
      <w:proofErr w:type="spellEnd"/>
      <w:r>
        <w:rPr>
          <w:rFonts w:ascii="Traditional Arabic" w:hAnsi="Traditional Arabic" w:hint="cs"/>
          <w:sz w:val="32"/>
          <w:szCs w:val="32"/>
          <w:rtl/>
        </w:rPr>
        <w:t xml:space="preserve"> الوقائع في البيع والشراء في هذه الأيام</w:t>
      </w:r>
      <w:r w:rsidR="001A5A5B">
        <w:rPr>
          <w:rFonts w:ascii="Traditional Arabic" w:hAnsi="Traditional Arabic" w:hint="cs"/>
          <w:sz w:val="32"/>
          <w:szCs w:val="32"/>
          <w:rtl/>
        </w:rPr>
        <w:t>، و</w:t>
      </w:r>
      <w:r>
        <w:rPr>
          <w:rFonts w:ascii="Traditional Arabic" w:hAnsi="Traditional Arabic" w:hint="cs"/>
          <w:sz w:val="32"/>
          <w:szCs w:val="32"/>
          <w:rtl/>
        </w:rPr>
        <w:t>وقع المسلمون ال</w:t>
      </w:r>
      <w:r w:rsidR="00527EAF">
        <w:rPr>
          <w:rFonts w:ascii="Traditional Arabic" w:hAnsi="Traditional Arabic" w:hint="cs"/>
          <w:sz w:val="32"/>
          <w:szCs w:val="32"/>
          <w:rtl/>
        </w:rPr>
        <w:t>أتقياء</w:t>
      </w:r>
      <w:r>
        <w:rPr>
          <w:rFonts w:ascii="Traditional Arabic" w:hAnsi="Traditional Arabic" w:hint="cs"/>
          <w:sz w:val="32"/>
          <w:szCs w:val="32"/>
          <w:rtl/>
        </w:rPr>
        <w:t xml:space="preserve"> في الصعوبة</w:t>
      </w:r>
      <w:r w:rsidR="001A5A5B">
        <w:rPr>
          <w:rFonts w:ascii="Traditional Arabic" w:hAnsi="Traditional Arabic" w:hint="cs"/>
          <w:sz w:val="32"/>
          <w:szCs w:val="32"/>
          <w:rtl/>
        </w:rPr>
        <w:t xml:space="preserve">، </w:t>
      </w:r>
      <w:r w:rsidR="00527EAF">
        <w:rPr>
          <w:rFonts w:ascii="Traditional Arabic" w:hAnsi="Traditional Arabic" w:hint="cs"/>
          <w:sz w:val="32"/>
          <w:szCs w:val="32"/>
          <w:rtl/>
        </w:rPr>
        <w:t>ف</w:t>
      </w:r>
      <w:r>
        <w:rPr>
          <w:rFonts w:ascii="Traditional Arabic" w:hAnsi="Traditional Arabic" w:hint="cs"/>
          <w:sz w:val="32"/>
          <w:szCs w:val="32"/>
          <w:rtl/>
        </w:rPr>
        <w:t xml:space="preserve">لعموم البلوى لو </w:t>
      </w:r>
      <w:proofErr w:type="spellStart"/>
      <w:r>
        <w:rPr>
          <w:rFonts w:ascii="Traditional Arabic" w:hAnsi="Traditional Arabic" w:hint="cs"/>
          <w:sz w:val="32"/>
          <w:szCs w:val="32"/>
          <w:rtl/>
        </w:rPr>
        <w:t>أفتي</w:t>
      </w:r>
      <w:r w:rsidR="00527EAF">
        <w:rPr>
          <w:rFonts w:ascii="Traditional Arabic" w:hAnsi="Traditional Arabic" w:hint="cs"/>
          <w:sz w:val="32"/>
          <w:szCs w:val="32"/>
          <w:rtl/>
        </w:rPr>
        <w:t>ء</w:t>
      </w:r>
      <w:proofErr w:type="spellEnd"/>
      <w:r>
        <w:rPr>
          <w:rFonts w:ascii="Traditional Arabic" w:hAnsi="Traditional Arabic" w:hint="cs"/>
          <w:sz w:val="32"/>
          <w:szCs w:val="32"/>
          <w:rtl/>
        </w:rPr>
        <w:t xml:space="preserve"> بمذهب إمام آخر فلا بأس به</w:t>
      </w:r>
      <w:r w:rsidR="001A5A5B">
        <w:rPr>
          <w:rFonts w:ascii="Traditional Arabic" w:hAnsi="Traditional Arabic" w:hint="cs"/>
          <w:sz w:val="32"/>
          <w:szCs w:val="32"/>
          <w:rtl/>
        </w:rPr>
        <w:t xml:space="preserve">. </w:t>
      </w:r>
    </w:p>
    <w:p w:rsidR="005A47BD" w:rsidRDefault="005A47BD" w:rsidP="0004719F">
      <w:pPr>
        <w:ind w:firstLine="0"/>
        <w:rPr>
          <w:rFonts w:ascii="Traditional Arabic" w:hAnsi="Traditional Arabic"/>
          <w:sz w:val="32"/>
          <w:szCs w:val="32"/>
          <w:rtl/>
        </w:rPr>
      </w:pPr>
      <w:r>
        <w:rPr>
          <w:rFonts w:ascii="Traditional Arabic" w:hAnsi="Traditional Arabic" w:hint="cs"/>
          <w:sz w:val="32"/>
          <w:szCs w:val="32"/>
          <w:rtl/>
        </w:rPr>
        <w:lastRenderedPageBreak/>
        <w:t>وقال الشيخ مفتي محمد شفيع نعم يجوز ذلك بشرائط وهي</w:t>
      </w:r>
      <w:r w:rsidR="001A5A5B">
        <w:rPr>
          <w:rFonts w:ascii="Traditional Arabic" w:hAnsi="Traditional Arabic" w:hint="cs"/>
          <w:sz w:val="32"/>
          <w:szCs w:val="32"/>
          <w:rtl/>
        </w:rPr>
        <w:t xml:space="preserve">: </w:t>
      </w:r>
    </w:p>
    <w:p w:rsidR="005A47BD" w:rsidRDefault="005A47BD" w:rsidP="0004719F">
      <w:pPr>
        <w:pStyle w:val="afc"/>
        <w:numPr>
          <w:ilvl w:val="0"/>
          <w:numId w:val="17"/>
        </w:numPr>
        <w:ind w:left="0" w:firstLine="0"/>
        <w:rPr>
          <w:rFonts w:ascii="Traditional Arabic" w:hAnsi="Traditional Arabic"/>
          <w:sz w:val="32"/>
          <w:szCs w:val="32"/>
        </w:rPr>
      </w:pPr>
      <w:r>
        <w:rPr>
          <w:rFonts w:ascii="Traditional Arabic" w:hAnsi="Traditional Arabic" w:hint="cs"/>
          <w:sz w:val="32"/>
          <w:szCs w:val="32"/>
          <w:rtl/>
        </w:rPr>
        <w:t>أن تكون الحاجة متحققة لجم غفير</w:t>
      </w:r>
      <w:r w:rsidR="001A5A5B">
        <w:rPr>
          <w:rFonts w:ascii="Traditional Arabic" w:hAnsi="Traditional Arabic" w:hint="cs"/>
          <w:sz w:val="32"/>
          <w:szCs w:val="32"/>
          <w:rtl/>
        </w:rPr>
        <w:t xml:space="preserve">، </w:t>
      </w:r>
      <w:r>
        <w:rPr>
          <w:rFonts w:ascii="Traditional Arabic" w:hAnsi="Traditional Arabic" w:hint="cs"/>
          <w:sz w:val="32"/>
          <w:szCs w:val="32"/>
          <w:rtl/>
        </w:rPr>
        <w:t>ولا يكون الفتوى لإرضاء شخص</w:t>
      </w:r>
      <w:r w:rsidR="001A5A5B">
        <w:rPr>
          <w:rFonts w:ascii="Traditional Arabic" w:hAnsi="Traditional Arabic" w:hint="cs"/>
          <w:sz w:val="32"/>
          <w:szCs w:val="32"/>
          <w:rtl/>
        </w:rPr>
        <w:t xml:space="preserve">. </w:t>
      </w:r>
    </w:p>
    <w:p w:rsidR="00923F24" w:rsidRDefault="00923F24" w:rsidP="0004719F">
      <w:pPr>
        <w:pStyle w:val="afc"/>
        <w:numPr>
          <w:ilvl w:val="0"/>
          <w:numId w:val="17"/>
        </w:numPr>
        <w:ind w:left="0" w:firstLine="0"/>
        <w:rPr>
          <w:rFonts w:ascii="Traditional Arabic" w:hAnsi="Traditional Arabic"/>
          <w:sz w:val="32"/>
          <w:szCs w:val="32"/>
        </w:rPr>
      </w:pPr>
      <w:r>
        <w:rPr>
          <w:rFonts w:ascii="Traditional Arabic" w:hAnsi="Traditional Arabic" w:hint="cs"/>
          <w:sz w:val="32"/>
          <w:szCs w:val="32"/>
          <w:rtl/>
        </w:rPr>
        <w:t>بعد تحقق الحاجة يراجع علماء ذلك المذهب</w:t>
      </w:r>
      <w:r w:rsidR="001A5A5B">
        <w:rPr>
          <w:rFonts w:ascii="Traditional Arabic" w:hAnsi="Traditional Arabic" w:hint="cs"/>
          <w:sz w:val="32"/>
          <w:szCs w:val="32"/>
          <w:rtl/>
        </w:rPr>
        <w:t xml:space="preserve">، </w:t>
      </w:r>
      <w:r w:rsidR="00527EAF">
        <w:rPr>
          <w:rFonts w:ascii="Traditional Arabic" w:hAnsi="Traditional Arabic" w:hint="cs"/>
          <w:sz w:val="32"/>
          <w:szCs w:val="32"/>
          <w:rtl/>
        </w:rPr>
        <w:t>الذي ي</w:t>
      </w:r>
      <w:r w:rsidR="00144B02">
        <w:rPr>
          <w:rFonts w:ascii="Traditional Arabic" w:hAnsi="Traditional Arabic" w:hint="cs"/>
          <w:sz w:val="32"/>
          <w:szCs w:val="32"/>
          <w:rtl/>
        </w:rPr>
        <w:t>ُ</w:t>
      </w:r>
      <w:r w:rsidR="00527EAF">
        <w:rPr>
          <w:rFonts w:ascii="Traditional Arabic" w:hAnsi="Traditional Arabic" w:hint="cs"/>
          <w:sz w:val="32"/>
          <w:szCs w:val="32"/>
          <w:rtl/>
        </w:rPr>
        <w:t>فتى بقولهم</w:t>
      </w:r>
      <w:r w:rsidR="001A5A5B">
        <w:rPr>
          <w:rFonts w:ascii="Traditional Arabic" w:hAnsi="Traditional Arabic" w:hint="cs"/>
          <w:sz w:val="32"/>
          <w:szCs w:val="32"/>
          <w:rtl/>
        </w:rPr>
        <w:t xml:space="preserve">. </w:t>
      </w:r>
      <w:r>
        <w:rPr>
          <w:rFonts w:ascii="Traditional Arabic" w:hAnsi="Traditional Arabic" w:hint="cs"/>
          <w:sz w:val="32"/>
          <w:szCs w:val="32"/>
          <w:rtl/>
        </w:rPr>
        <w:t>فلا يكتفى</w:t>
      </w:r>
      <w:r w:rsidR="00527EAF">
        <w:rPr>
          <w:rFonts w:ascii="Traditional Arabic" w:hAnsi="Traditional Arabic" w:hint="cs"/>
          <w:sz w:val="32"/>
          <w:szCs w:val="32"/>
          <w:rtl/>
        </w:rPr>
        <w:t xml:space="preserve"> فيه</w:t>
      </w:r>
      <w:r>
        <w:rPr>
          <w:rFonts w:ascii="Traditional Arabic" w:hAnsi="Traditional Arabic" w:hint="cs"/>
          <w:sz w:val="32"/>
          <w:szCs w:val="32"/>
          <w:rtl/>
        </w:rPr>
        <w:t xml:space="preserve"> على كتب ذلك المذهب</w:t>
      </w:r>
      <w:r w:rsidR="001A5A5B">
        <w:rPr>
          <w:rFonts w:ascii="Traditional Arabic" w:hAnsi="Traditional Arabic" w:hint="cs"/>
          <w:sz w:val="32"/>
          <w:szCs w:val="32"/>
          <w:rtl/>
        </w:rPr>
        <w:t xml:space="preserve">. </w:t>
      </w:r>
    </w:p>
    <w:p w:rsidR="004C5B3D" w:rsidRPr="00DB5940" w:rsidRDefault="00923F24" w:rsidP="0004719F">
      <w:pPr>
        <w:pStyle w:val="afc"/>
        <w:numPr>
          <w:ilvl w:val="0"/>
          <w:numId w:val="17"/>
        </w:numPr>
        <w:ind w:left="0" w:firstLine="0"/>
        <w:rPr>
          <w:rFonts w:ascii="Traditional Arabic" w:hAnsi="Traditional Arabic"/>
          <w:sz w:val="32"/>
          <w:szCs w:val="32"/>
          <w:rtl/>
        </w:rPr>
      </w:pPr>
      <w:proofErr w:type="spellStart"/>
      <w:r>
        <w:rPr>
          <w:rFonts w:ascii="Traditional Arabic" w:hAnsi="Traditional Arabic" w:hint="cs"/>
          <w:sz w:val="32"/>
          <w:szCs w:val="32"/>
          <w:rtl/>
        </w:rPr>
        <w:t>ولايخرج</w:t>
      </w:r>
      <w:proofErr w:type="spellEnd"/>
      <w:r>
        <w:rPr>
          <w:rFonts w:ascii="Traditional Arabic" w:hAnsi="Traditional Arabic" w:hint="cs"/>
          <w:sz w:val="32"/>
          <w:szCs w:val="32"/>
          <w:rtl/>
        </w:rPr>
        <w:t xml:space="preserve"> المفتي عن المذاهب الأربعة عند الفتوى</w:t>
      </w:r>
      <w:r w:rsidR="001A5A5B">
        <w:rPr>
          <w:rFonts w:ascii="Traditional Arabic" w:hAnsi="Traditional Arabic" w:hint="cs"/>
          <w:sz w:val="32"/>
          <w:szCs w:val="32"/>
          <w:rtl/>
        </w:rPr>
        <w:t xml:space="preserve">. </w:t>
      </w:r>
      <w:r>
        <w:rPr>
          <w:rStyle w:val="ae"/>
          <w:rFonts w:ascii="Traditional Arabic" w:hAnsi="Traditional Arabic"/>
          <w:sz w:val="32"/>
          <w:szCs w:val="32"/>
          <w:rtl/>
        </w:rPr>
        <w:footnoteReference w:id="120"/>
      </w:r>
      <w:r w:rsidR="005A47BD" w:rsidRPr="00DB5940">
        <w:rPr>
          <w:rFonts w:ascii="Traditional Arabic" w:hAnsi="Traditional Arabic"/>
          <w:sz w:val="32"/>
          <w:szCs w:val="32"/>
          <w:rtl/>
        </w:rPr>
        <w:t xml:space="preserve"> </w:t>
      </w:r>
    </w:p>
    <w:p w:rsidR="00B845D6" w:rsidRPr="00DB5940" w:rsidRDefault="00B845D6" w:rsidP="00B845D6">
      <w:pPr>
        <w:pStyle w:val="4"/>
        <w:bidi/>
        <w:rPr>
          <w:rFonts w:ascii="Traditional Arabic" w:hAnsi="Traditional Arabic" w:cs="Traditional Arabic"/>
          <w:sz w:val="32"/>
          <w:szCs w:val="32"/>
          <w:u w:val="single"/>
          <w:rtl/>
        </w:rPr>
      </w:pPr>
      <w:r w:rsidRPr="00DB5940">
        <w:rPr>
          <w:rFonts w:ascii="Traditional Arabic" w:hAnsi="Traditional Arabic" w:cs="Traditional Arabic"/>
          <w:sz w:val="32"/>
          <w:szCs w:val="32"/>
          <w:u w:val="single"/>
          <w:rtl/>
        </w:rPr>
        <w:t>في ختام الفتوى يكتب المفتي</w:t>
      </w:r>
      <w:r w:rsidR="001A5A5B">
        <w:rPr>
          <w:rFonts w:ascii="Traditional Arabic" w:hAnsi="Traditional Arabic" w:cs="Traditional Arabic"/>
          <w:sz w:val="32"/>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وإذا أجاب المفتي ينبغي أن يكتب عقيب جوابه</w:t>
      </w:r>
      <w:r w:rsidR="001A5A5B">
        <w:rPr>
          <w:rFonts w:ascii="Traditional Arabic" w:hAnsi="Traditional Arabic"/>
          <w:sz w:val="32"/>
          <w:szCs w:val="32"/>
          <w:rtl/>
        </w:rPr>
        <w:t xml:space="preserve">: </w:t>
      </w:r>
      <w:r w:rsidRPr="00DB5940">
        <w:rPr>
          <w:rFonts w:ascii="Traditional Arabic" w:hAnsi="Traditional Arabic"/>
          <w:sz w:val="32"/>
          <w:szCs w:val="32"/>
          <w:rtl/>
        </w:rPr>
        <w:t>والله أعلم</w:t>
      </w:r>
      <w:r w:rsidR="001A5A5B">
        <w:rPr>
          <w:rFonts w:ascii="Traditional Arabic" w:hAnsi="Traditional Arabic"/>
          <w:sz w:val="32"/>
          <w:szCs w:val="32"/>
          <w:rtl/>
        </w:rPr>
        <w:t xml:space="preserve">، </w:t>
      </w:r>
      <w:r w:rsidRPr="00DB5940">
        <w:rPr>
          <w:rFonts w:ascii="Traditional Arabic" w:hAnsi="Traditional Arabic"/>
          <w:sz w:val="32"/>
          <w:szCs w:val="32"/>
          <w:rtl/>
        </w:rPr>
        <w:t>أو نحو ذلك</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وقيل</w:t>
      </w:r>
      <w:r w:rsidR="001A5A5B">
        <w:rPr>
          <w:rFonts w:ascii="Traditional Arabic" w:hAnsi="Traditional Arabic"/>
          <w:sz w:val="32"/>
          <w:szCs w:val="32"/>
          <w:rtl/>
        </w:rPr>
        <w:t xml:space="preserve">: </w:t>
      </w:r>
      <w:r w:rsidRPr="00DB5940">
        <w:rPr>
          <w:rFonts w:ascii="Traditional Arabic" w:hAnsi="Traditional Arabic"/>
          <w:sz w:val="32"/>
          <w:szCs w:val="32"/>
          <w:rtl/>
        </w:rPr>
        <w:t>في المسائل الدينية التي أجمع عليها أهل السنة والجماعة ينبغي أن يكتب</w:t>
      </w:r>
      <w:r w:rsidR="001A5A5B">
        <w:rPr>
          <w:rFonts w:ascii="Traditional Arabic" w:hAnsi="Traditional Arabic"/>
          <w:sz w:val="32"/>
          <w:szCs w:val="32"/>
          <w:rtl/>
        </w:rPr>
        <w:t xml:space="preserve">: </w:t>
      </w:r>
      <w:r w:rsidRPr="00DB5940">
        <w:rPr>
          <w:rFonts w:ascii="Traditional Arabic" w:hAnsi="Traditional Arabic"/>
          <w:sz w:val="32"/>
          <w:szCs w:val="32"/>
          <w:rtl/>
        </w:rPr>
        <w:t>والله الموفق</w:t>
      </w:r>
      <w:r w:rsidR="001A5A5B">
        <w:rPr>
          <w:rFonts w:ascii="Traditional Arabic" w:hAnsi="Traditional Arabic"/>
          <w:sz w:val="32"/>
          <w:szCs w:val="32"/>
          <w:rtl/>
        </w:rPr>
        <w:t xml:space="preserve">، </w:t>
      </w:r>
      <w:r w:rsidRPr="00DB5940">
        <w:rPr>
          <w:rFonts w:ascii="Traditional Arabic" w:hAnsi="Traditional Arabic"/>
          <w:sz w:val="32"/>
          <w:szCs w:val="32"/>
          <w:rtl/>
        </w:rPr>
        <w:t>أو يكتب</w:t>
      </w:r>
      <w:r w:rsidR="001A5A5B">
        <w:rPr>
          <w:rFonts w:ascii="Traditional Arabic" w:hAnsi="Traditional Arabic"/>
          <w:sz w:val="32"/>
          <w:szCs w:val="32"/>
          <w:rtl/>
        </w:rPr>
        <w:t xml:space="preserve">: </w:t>
      </w:r>
      <w:r w:rsidRPr="00DB5940">
        <w:rPr>
          <w:rFonts w:ascii="Traditional Arabic" w:hAnsi="Traditional Arabic"/>
          <w:sz w:val="32"/>
          <w:szCs w:val="32"/>
          <w:rtl/>
        </w:rPr>
        <w:t>وبالله التوفيق</w:t>
      </w:r>
      <w:r w:rsidR="001A5A5B">
        <w:rPr>
          <w:rFonts w:ascii="Traditional Arabic" w:hAnsi="Traditional Arabic"/>
          <w:sz w:val="32"/>
          <w:szCs w:val="32"/>
          <w:rtl/>
        </w:rPr>
        <w:t xml:space="preserve">، </w:t>
      </w:r>
      <w:r w:rsidRPr="00DB5940">
        <w:rPr>
          <w:rFonts w:ascii="Traditional Arabic" w:hAnsi="Traditional Arabic"/>
          <w:sz w:val="32"/>
          <w:szCs w:val="32"/>
          <w:rtl/>
        </w:rPr>
        <w:t>أو يكتب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وبالله العصمة كذا في جواهر </w:t>
      </w:r>
      <w:proofErr w:type="spellStart"/>
      <w:r w:rsidRPr="00DB5940">
        <w:rPr>
          <w:rFonts w:ascii="Traditional Arabic" w:hAnsi="Traditional Arabic"/>
          <w:sz w:val="32"/>
          <w:szCs w:val="32"/>
          <w:rtl/>
        </w:rPr>
        <w:t>الأخلاطي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21"/>
      </w:r>
    </w:p>
    <w:p w:rsidR="00B845D6" w:rsidRPr="0059583E" w:rsidRDefault="00B845D6" w:rsidP="00B845D6">
      <w:pPr>
        <w:pStyle w:val="1"/>
        <w:bidi/>
        <w:rPr>
          <w:rFonts w:ascii="Traditional Arabic" w:hAnsi="Traditional Arabic" w:cs="Traditional Arabic"/>
          <w:szCs w:val="32"/>
          <w:u w:val="single"/>
          <w:rtl/>
        </w:rPr>
      </w:pPr>
      <w:bookmarkStart w:id="29" w:name="_Toc532642067"/>
      <w:r w:rsidRPr="0059583E">
        <w:rPr>
          <w:rFonts w:ascii="Traditional Arabic" w:hAnsi="Traditional Arabic" w:cs="Traditional Arabic"/>
          <w:szCs w:val="32"/>
          <w:u w:val="single"/>
          <w:rtl/>
        </w:rPr>
        <w:t>اعتقاد الحنفية عن مذهبهم</w:t>
      </w:r>
      <w:r w:rsidR="001A5A5B">
        <w:rPr>
          <w:rFonts w:ascii="Traditional Arabic" w:hAnsi="Traditional Arabic" w:cs="Traditional Arabic"/>
          <w:szCs w:val="32"/>
          <w:u w:val="single"/>
          <w:rtl/>
        </w:rPr>
        <w:t>:</w:t>
      </w:r>
      <w:bookmarkEnd w:id="29"/>
      <w:r w:rsidR="001A5A5B">
        <w:rPr>
          <w:rFonts w:ascii="Traditional Arabic" w:hAnsi="Traditional Arabic" w:cs="Traditional Arabic"/>
          <w:szCs w:val="32"/>
          <w:u w:val="single"/>
          <w:rtl/>
        </w:rPr>
        <w:t xml:space="preserve"> </w:t>
      </w:r>
    </w:p>
    <w:p w:rsidR="00B845D6" w:rsidRPr="00DB5940" w:rsidRDefault="00B845D6" w:rsidP="00B412A1">
      <w:pPr>
        <w:widowControl/>
        <w:autoSpaceDE w:val="0"/>
        <w:autoSpaceDN w:val="0"/>
        <w:adjustRightInd w:val="0"/>
        <w:ind w:firstLine="29"/>
        <w:jc w:val="left"/>
        <w:rPr>
          <w:rFonts w:ascii="Traditional Arabic" w:hAnsi="Traditional Arabic"/>
          <w:color w:val="auto"/>
          <w:sz w:val="32"/>
          <w:szCs w:val="32"/>
          <w:rtl/>
        </w:rPr>
      </w:pPr>
      <w:r w:rsidRPr="00DB5940">
        <w:rPr>
          <w:rFonts w:ascii="Traditional Arabic" w:hAnsi="Traditional Arabic"/>
          <w:color w:val="auto"/>
          <w:sz w:val="32"/>
          <w:szCs w:val="32"/>
          <w:rtl/>
        </w:rPr>
        <w:t>بعض الذين لا يعرفون كتب المذهب الحنفية يرمونهم بكلمات لا علاقة للحنفية وعلمائهم بها</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فيقولون</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إن الحنفية متعصب</w:t>
      </w:r>
      <w:r w:rsidR="00B412A1">
        <w:rPr>
          <w:rFonts w:ascii="Traditional Arabic" w:hAnsi="Traditional Arabic" w:hint="cs"/>
          <w:color w:val="auto"/>
          <w:sz w:val="32"/>
          <w:szCs w:val="32"/>
          <w:rtl/>
        </w:rPr>
        <w:t>ي</w:t>
      </w:r>
      <w:r w:rsidRPr="00DB5940">
        <w:rPr>
          <w:rFonts w:ascii="Traditional Arabic" w:hAnsi="Traditional Arabic"/>
          <w:color w:val="auto"/>
          <w:sz w:val="32"/>
          <w:szCs w:val="32"/>
          <w:rtl/>
        </w:rPr>
        <w:t>ن</w:t>
      </w:r>
      <w:r w:rsidR="001A5A5B">
        <w:rPr>
          <w:rFonts w:ascii="Traditional Arabic" w:hAnsi="Traditional Arabic"/>
          <w:color w:val="auto"/>
          <w:sz w:val="32"/>
          <w:szCs w:val="32"/>
          <w:rtl/>
        </w:rPr>
        <w:t xml:space="preserve">. . . </w:t>
      </w:r>
      <w:r w:rsidRPr="00DB5940">
        <w:rPr>
          <w:rFonts w:ascii="Traditional Arabic" w:hAnsi="Traditional Arabic"/>
          <w:color w:val="auto"/>
          <w:sz w:val="32"/>
          <w:szCs w:val="32"/>
          <w:rtl/>
        </w:rPr>
        <w:t>ليسوا بمتعصبين أبداً</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بل صرح الفقهاء الحنفية وعلماءهم بما يخالف ذلك</w:t>
      </w:r>
      <w:r w:rsidR="001A5A5B">
        <w:rPr>
          <w:rFonts w:ascii="Traditional Arabic" w:hAnsi="Traditional Arabic"/>
          <w:color w:val="auto"/>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color w:val="auto"/>
          <w:sz w:val="32"/>
          <w:szCs w:val="32"/>
          <w:rtl/>
        </w:rPr>
      </w:pPr>
      <w:r w:rsidRPr="00DB5940">
        <w:rPr>
          <w:rFonts w:ascii="Traditional Arabic" w:hAnsi="Traditional Arabic"/>
          <w:color w:val="auto"/>
          <w:sz w:val="32"/>
          <w:szCs w:val="32"/>
          <w:rtl/>
        </w:rPr>
        <w:lastRenderedPageBreak/>
        <w:t>يقول</w:t>
      </w:r>
      <w:r w:rsidR="001A5A5B">
        <w:rPr>
          <w:rFonts w:ascii="Traditional Arabic" w:hAnsi="Traditional Arabic"/>
          <w:color w:val="auto"/>
          <w:sz w:val="32"/>
          <w:szCs w:val="32"/>
          <w:rtl/>
        </w:rPr>
        <w:t xml:space="preserve">: </w:t>
      </w:r>
      <w:r w:rsidRPr="00DB5940">
        <w:rPr>
          <w:rFonts w:ascii="Traditional Arabic" w:hAnsi="Traditional Arabic"/>
          <w:sz w:val="32"/>
          <w:szCs w:val="32"/>
          <w:rtl/>
          <w:lang w:eastAsia="en-US"/>
        </w:rPr>
        <w:t xml:space="preserve">مصطفى بن عبد الله كاتب جلبي </w:t>
      </w:r>
      <w:proofErr w:type="spellStart"/>
      <w:r w:rsidRPr="00DB5940">
        <w:rPr>
          <w:rFonts w:ascii="Traditional Arabic" w:hAnsi="Traditional Arabic"/>
          <w:sz w:val="32"/>
          <w:szCs w:val="32"/>
          <w:rtl/>
          <w:lang w:eastAsia="en-US"/>
        </w:rPr>
        <w:t>القسطنطيني</w:t>
      </w:r>
      <w:proofErr w:type="spellEnd"/>
      <w:r w:rsidRPr="00DB5940">
        <w:rPr>
          <w:rFonts w:ascii="Traditional Arabic" w:hAnsi="Traditional Arabic"/>
          <w:sz w:val="32"/>
          <w:szCs w:val="32"/>
          <w:rtl/>
          <w:lang w:eastAsia="en-US"/>
        </w:rPr>
        <w:t xml:space="preserve"> المشهور باسم حاجي خليفة أو الحاج خليفة المتوفى</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1067هـ</w:t>
      </w:r>
      <w:r w:rsidR="001A5A5B">
        <w:rPr>
          <w:rFonts w:ascii="Traditional Arabic" w:hAnsi="Traditional Arabic"/>
          <w:sz w:val="32"/>
          <w:szCs w:val="32"/>
          <w:rtl/>
          <w:lang w:eastAsia="en-US"/>
        </w:rPr>
        <w:t xml:space="preserve">: </w:t>
      </w:r>
      <w:r w:rsidRPr="00DB5940">
        <w:rPr>
          <w:rFonts w:ascii="Traditional Arabic" w:hAnsi="Traditional Arabic"/>
          <w:color w:val="auto"/>
          <w:sz w:val="32"/>
          <w:szCs w:val="32"/>
          <w:rtl/>
        </w:rPr>
        <w:t>لكن ينبغي</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لمن يقلد مذهبا معينا في الفروع</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أن يحكم بأن مذهبه صواب</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ويحتمل الخطأ ومذهب المخالف خطأ يحتمل الصواب</w:t>
      </w:r>
      <w:proofErr w:type="gramStart"/>
      <w:r w:rsidR="001A5A5B">
        <w:rPr>
          <w:rFonts w:ascii="Traditional Arabic" w:hAnsi="Traditional Arabic"/>
          <w:color w:val="auto"/>
          <w:sz w:val="32"/>
          <w:szCs w:val="32"/>
          <w:rtl/>
        </w:rPr>
        <w:t>. .</w:t>
      </w:r>
      <w:proofErr w:type="gramEnd"/>
      <w:r w:rsidR="001A5A5B">
        <w:rPr>
          <w:rFonts w:ascii="Traditional Arabic" w:hAnsi="Traditional Arabic"/>
          <w:color w:val="auto"/>
          <w:sz w:val="32"/>
          <w:szCs w:val="32"/>
          <w:rtl/>
        </w:rPr>
        <w:t xml:space="preserve"> </w:t>
      </w:r>
      <w:r w:rsidRPr="00DB5940">
        <w:rPr>
          <w:rStyle w:val="ae"/>
          <w:rFonts w:ascii="Traditional Arabic" w:hAnsi="Traditional Arabic"/>
          <w:color w:val="auto"/>
          <w:sz w:val="32"/>
          <w:szCs w:val="32"/>
          <w:rtl/>
        </w:rPr>
        <w:footnoteReference w:id="122"/>
      </w:r>
    </w:p>
    <w:p w:rsidR="00B845D6" w:rsidRPr="00DB5940" w:rsidRDefault="00B845D6" w:rsidP="00B845D6">
      <w:pPr>
        <w:widowControl/>
        <w:autoSpaceDE w:val="0"/>
        <w:autoSpaceDN w:val="0"/>
        <w:adjustRightInd w:val="0"/>
        <w:ind w:firstLine="29"/>
        <w:jc w:val="left"/>
        <w:rPr>
          <w:rFonts w:ascii="Traditional Arabic" w:hAnsi="Traditional Arabic"/>
          <w:color w:val="auto"/>
          <w:sz w:val="32"/>
          <w:szCs w:val="32"/>
          <w:rtl/>
        </w:rPr>
      </w:pPr>
      <w:r w:rsidRPr="00DB5940">
        <w:rPr>
          <w:rFonts w:ascii="Traditional Arabic" w:hAnsi="Traditional Arabic"/>
          <w:color w:val="auto"/>
          <w:sz w:val="32"/>
          <w:szCs w:val="32"/>
          <w:rtl/>
        </w:rPr>
        <w:t xml:space="preserve">فأقول إن الكتاب </w:t>
      </w:r>
      <w:proofErr w:type="spellStart"/>
      <w:r w:rsidRPr="00DB5940">
        <w:rPr>
          <w:rFonts w:ascii="Traditional Arabic" w:hAnsi="Traditional Arabic"/>
          <w:color w:val="auto"/>
          <w:sz w:val="32"/>
          <w:szCs w:val="32"/>
          <w:rtl/>
        </w:rPr>
        <w:t>المتدوال</w:t>
      </w:r>
      <w:proofErr w:type="spellEnd"/>
      <w:r w:rsidRPr="00DB5940">
        <w:rPr>
          <w:rFonts w:ascii="Traditional Arabic" w:hAnsi="Traditional Arabic"/>
          <w:color w:val="auto"/>
          <w:sz w:val="32"/>
          <w:szCs w:val="32"/>
          <w:rtl/>
        </w:rPr>
        <w:t xml:space="preserve"> بين الحنفية في العصر الأخير هو رد المحتار فت</w:t>
      </w:r>
      <w:r w:rsidR="00B412A1">
        <w:rPr>
          <w:rFonts w:ascii="Traditional Arabic" w:hAnsi="Traditional Arabic" w:hint="cs"/>
          <w:color w:val="auto"/>
          <w:sz w:val="32"/>
          <w:szCs w:val="32"/>
          <w:rtl/>
        </w:rPr>
        <w:t>ن</w:t>
      </w:r>
      <w:r w:rsidRPr="00DB5940">
        <w:rPr>
          <w:rFonts w:ascii="Traditional Arabic" w:hAnsi="Traditional Arabic"/>
          <w:color w:val="auto"/>
          <w:sz w:val="32"/>
          <w:szCs w:val="32"/>
          <w:rtl/>
        </w:rPr>
        <w:t>ظرون ذلك</w:t>
      </w:r>
      <w:r w:rsidR="001A5A5B">
        <w:rPr>
          <w:rFonts w:ascii="Traditional Arabic" w:hAnsi="Traditional Arabic"/>
          <w:color w:val="auto"/>
          <w:sz w:val="32"/>
          <w:szCs w:val="32"/>
          <w:rtl/>
        </w:rPr>
        <w:t xml:space="preserve">: </w:t>
      </w:r>
    </w:p>
    <w:p w:rsidR="00B845D6" w:rsidRPr="00DB5940" w:rsidRDefault="00B845D6" w:rsidP="00B845D6">
      <w:pPr>
        <w:widowControl/>
        <w:autoSpaceDE w:val="0"/>
        <w:autoSpaceDN w:val="0"/>
        <w:adjustRightInd w:val="0"/>
        <w:ind w:firstLine="29"/>
        <w:jc w:val="left"/>
        <w:rPr>
          <w:rFonts w:ascii="Traditional Arabic" w:hAnsi="Traditional Arabic"/>
          <w:color w:val="auto"/>
          <w:sz w:val="32"/>
          <w:szCs w:val="32"/>
          <w:rtl/>
        </w:rPr>
      </w:pPr>
      <w:r w:rsidRPr="00DB5940">
        <w:rPr>
          <w:rFonts w:ascii="Traditional Arabic" w:hAnsi="Traditional Arabic"/>
          <w:color w:val="auto"/>
          <w:sz w:val="32"/>
          <w:szCs w:val="32"/>
          <w:rtl/>
        </w:rPr>
        <w:t xml:space="preserve">قال </w:t>
      </w:r>
      <w:proofErr w:type="spellStart"/>
      <w:r w:rsidRPr="00DB5940">
        <w:rPr>
          <w:rFonts w:ascii="Traditional Arabic" w:hAnsi="Traditional Arabic"/>
          <w:color w:val="auto"/>
          <w:sz w:val="32"/>
          <w:szCs w:val="32"/>
          <w:rtl/>
        </w:rPr>
        <w:t>الحصكفي</w:t>
      </w:r>
      <w:proofErr w:type="spellEnd"/>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إذا سئلنا عن مذهبنا ومذهب مخالفنا قلنا وجوبا</w:t>
      </w:r>
      <w:r w:rsidR="001A5A5B">
        <w:rPr>
          <w:rFonts w:ascii="Traditional Arabic" w:hAnsi="Traditional Arabic"/>
          <w:color w:val="auto"/>
          <w:sz w:val="32"/>
          <w:szCs w:val="32"/>
          <w:rtl/>
        </w:rPr>
        <w:t xml:space="preserve">: </w:t>
      </w:r>
      <w:r w:rsidRPr="00DB5940">
        <w:rPr>
          <w:rFonts w:ascii="Traditional Arabic" w:hAnsi="Traditional Arabic"/>
          <w:color w:val="auto"/>
          <w:sz w:val="32"/>
          <w:szCs w:val="32"/>
          <w:rtl/>
        </w:rPr>
        <w:t>مذهبنا صواب يحتمل الخطأ ومذهب مخالفنا خطأ يحتمل الصواب</w:t>
      </w:r>
      <w:r w:rsidR="001A5A5B">
        <w:rPr>
          <w:rFonts w:ascii="Traditional Arabic" w:hAnsi="Traditional Arabic"/>
          <w:color w:val="auto"/>
          <w:sz w:val="32"/>
          <w:szCs w:val="32"/>
          <w:rtl/>
        </w:rPr>
        <w:t xml:space="preserve">. </w:t>
      </w:r>
      <w:r w:rsidRPr="00DB5940">
        <w:rPr>
          <w:rStyle w:val="ae"/>
          <w:rFonts w:ascii="Traditional Arabic" w:hAnsi="Traditional Arabic"/>
          <w:color w:val="auto"/>
          <w:sz w:val="32"/>
          <w:szCs w:val="32"/>
          <w:rtl/>
        </w:rPr>
        <w:footnoteReference w:id="123"/>
      </w:r>
    </w:p>
    <w:p w:rsidR="001C7700" w:rsidRPr="004435EE" w:rsidRDefault="001C7700" w:rsidP="004435EE">
      <w:pPr>
        <w:pStyle w:val="2"/>
        <w:bidi/>
        <w:jc w:val="left"/>
        <w:rPr>
          <w:color w:val="C00000"/>
          <w:sz w:val="32"/>
          <w:szCs w:val="32"/>
          <w:rtl/>
        </w:rPr>
      </w:pPr>
      <w:bookmarkStart w:id="30" w:name="_Toc532642068"/>
      <w:r w:rsidRPr="004435EE">
        <w:rPr>
          <w:color w:val="C00000"/>
          <w:sz w:val="32"/>
          <w:szCs w:val="32"/>
          <w:rtl/>
        </w:rPr>
        <w:t xml:space="preserve">شمول كلمة الجائز </w:t>
      </w:r>
      <w:r w:rsidRPr="004435EE">
        <w:rPr>
          <w:rFonts w:hint="cs"/>
          <w:color w:val="C00000"/>
          <w:sz w:val="32"/>
          <w:szCs w:val="32"/>
          <w:rtl/>
        </w:rPr>
        <w:t>ل</w:t>
      </w:r>
      <w:r w:rsidRPr="004435EE">
        <w:rPr>
          <w:color w:val="C00000"/>
          <w:sz w:val="32"/>
          <w:szCs w:val="32"/>
          <w:rtl/>
        </w:rPr>
        <w:t>لمباح والمكروه والمندوب والواجب</w:t>
      </w:r>
      <w:r w:rsidR="001A5A5B" w:rsidRPr="004435EE">
        <w:rPr>
          <w:color w:val="C00000"/>
          <w:sz w:val="32"/>
          <w:szCs w:val="32"/>
          <w:rtl/>
        </w:rPr>
        <w:t>:</w:t>
      </w:r>
      <w:bookmarkEnd w:id="30"/>
      <w:r w:rsidR="001A5A5B" w:rsidRPr="004435EE">
        <w:rPr>
          <w:color w:val="C00000"/>
          <w:sz w:val="32"/>
          <w:szCs w:val="32"/>
          <w:rtl/>
        </w:rPr>
        <w:t xml:space="preserve"> </w:t>
      </w:r>
    </w:p>
    <w:p w:rsidR="001C7700" w:rsidRDefault="001C7700" w:rsidP="001C7700">
      <w:pPr>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قد يطلق الجائز على ما لا يمتنع شرعا فيشمل المكروه</w:t>
      </w:r>
      <w:r w:rsidR="001A5A5B">
        <w:rPr>
          <w:rFonts w:ascii="Traditional Arabic" w:hAnsi="Traditional Arabic"/>
          <w:sz w:val="32"/>
          <w:szCs w:val="32"/>
          <w:rtl/>
        </w:rPr>
        <w:t xml:space="preserve">. </w:t>
      </w:r>
      <w:r w:rsidRPr="00DB5940">
        <w:rPr>
          <w:rFonts w:ascii="Traditional Arabic" w:hAnsi="Traditional Arabic"/>
          <w:sz w:val="32"/>
          <w:szCs w:val="32"/>
          <w:rtl/>
        </w:rPr>
        <w:t>وقد يقال</w:t>
      </w:r>
      <w:r w:rsidR="001A5A5B">
        <w:rPr>
          <w:rFonts w:ascii="Traditional Arabic" w:hAnsi="Traditional Arabic"/>
          <w:sz w:val="32"/>
          <w:szCs w:val="32"/>
          <w:rtl/>
        </w:rPr>
        <w:t xml:space="preserve">: </w:t>
      </w:r>
      <w:r w:rsidRPr="00DB5940">
        <w:rPr>
          <w:rFonts w:ascii="Traditional Arabic" w:hAnsi="Traditional Arabic"/>
          <w:sz w:val="32"/>
          <w:szCs w:val="32"/>
          <w:rtl/>
        </w:rPr>
        <w:t>أطلق الجائز وأراد به ما يعم المكروه</w:t>
      </w:r>
      <w:r w:rsidR="001A5A5B">
        <w:rPr>
          <w:rFonts w:ascii="Traditional Arabic" w:hAnsi="Traditional Arabic"/>
          <w:sz w:val="32"/>
          <w:szCs w:val="32"/>
          <w:rtl/>
        </w:rPr>
        <w:t xml:space="preserve">. </w:t>
      </w:r>
      <w:r w:rsidRPr="00DB5940">
        <w:rPr>
          <w:rFonts w:ascii="Traditional Arabic" w:hAnsi="Traditional Arabic"/>
          <w:sz w:val="32"/>
          <w:szCs w:val="32"/>
          <w:rtl/>
        </w:rPr>
        <w:t>ففي الحلية عن أصول ابن الحاجب أنه قد يطلق ويراد به ما لا يمتنع شرعا وهو يشمل المباح والمكروه والمندوب والواجب اهـ لكن الظاهر أن المراد المكروه تنزيها لأن المكروه تحريما ممتنع شرعا منعا لازما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24"/>
      </w:r>
    </w:p>
    <w:p w:rsidR="00B845D6" w:rsidRPr="000D4721" w:rsidRDefault="00B845D6" w:rsidP="001C7700">
      <w:pPr>
        <w:pStyle w:val="1"/>
        <w:bidi/>
        <w:rPr>
          <w:rFonts w:ascii="Traditional Arabic" w:hAnsi="Traditional Arabic" w:cs="Traditional Arabic"/>
          <w:szCs w:val="32"/>
          <w:rtl/>
        </w:rPr>
      </w:pPr>
      <w:bookmarkStart w:id="31" w:name="_Toc532642069"/>
      <w:r w:rsidRPr="000D4721">
        <w:rPr>
          <w:rFonts w:ascii="Traditional Arabic" w:hAnsi="Traditional Arabic" w:cs="Traditional Arabic"/>
          <w:szCs w:val="32"/>
          <w:u w:val="single"/>
          <w:rtl/>
        </w:rPr>
        <w:lastRenderedPageBreak/>
        <w:t>الفرق بين الفرض والواجب عند الحنفية</w:t>
      </w:r>
      <w:r w:rsidRPr="000D4721">
        <w:rPr>
          <w:rFonts w:ascii="Traditional Arabic" w:hAnsi="Traditional Arabic" w:cs="Traditional Arabic"/>
          <w:szCs w:val="32"/>
          <w:rtl/>
        </w:rPr>
        <w:t xml:space="preserve"> </w:t>
      </w:r>
      <w:r w:rsidRPr="000D4721">
        <w:rPr>
          <w:rStyle w:val="ae"/>
          <w:rFonts w:ascii="Traditional Arabic" w:hAnsi="Traditional Arabic"/>
          <w:szCs w:val="32"/>
          <w:rtl/>
        </w:rPr>
        <w:footnoteReference w:id="125"/>
      </w:r>
      <w:bookmarkEnd w:id="31"/>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 </w:t>
      </w:r>
      <w:r w:rsidR="003818B6">
        <w:rPr>
          <w:rFonts w:ascii="Traditional Arabic" w:hAnsi="Traditional Arabic" w:hint="cs"/>
          <w:sz w:val="32"/>
          <w:szCs w:val="32"/>
          <w:rtl/>
        </w:rPr>
        <w:tab/>
      </w:r>
      <w:r w:rsidRPr="00DB5940">
        <w:rPr>
          <w:rFonts w:ascii="Traditional Arabic" w:hAnsi="Traditional Arabic"/>
          <w:sz w:val="32"/>
          <w:szCs w:val="32"/>
          <w:rtl/>
        </w:rPr>
        <w:t>قال الشيخ مفتي عميم الإحسان</w:t>
      </w:r>
      <w:r w:rsidR="001A5A5B">
        <w:rPr>
          <w:rFonts w:ascii="Traditional Arabic" w:hAnsi="Traditional Arabic"/>
          <w:sz w:val="32"/>
          <w:szCs w:val="32"/>
          <w:rtl/>
        </w:rPr>
        <w:t xml:space="preserve">: </w:t>
      </w:r>
      <w:r w:rsidRPr="00DB5940">
        <w:rPr>
          <w:rFonts w:ascii="Traditional Arabic" w:hAnsi="Traditional Arabic"/>
          <w:sz w:val="32"/>
          <w:szCs w:val="32"/>
          <w:rtl/>
        </w:rPr>
        <w:t>وعند الأصوليين</w:t>
      </w:r>
      <w:r w:rsidR="001A5A5B">
        <w:rPr>
          <w:rFonts w:ascii="Traditional Arabic" w:hAnsi="Traditional Arabic"/>
          <w:sz w:val="32"/>
          <w:szCs w:val="32"/>
          <w:rtl/>
        </w:rPr>
        <w:t xml:space="preserve">: </w:t>
      </w:r>
      <w:r w:rsidRPr="00DB5940">
        <w:rPr>
          <w:rFonts w:ascii="Traditional Arabic" w:hAnsi="Traditional Arabic"/>
          <w:sz w:val="32"/>
          <w:szCs w:val="32"/>
          <w:rtl/>
        </w:rPr>
        <w:t>الفرض</w:t>
      </w:r>
      <w:r w:rsidR="001A5A5B">
        <w:rPr>
          <w:rFonts w:ascii="Traditional Arabic" w:hAnsi="Traditional Arabic"/>
          <w:sz w:val="32"/>
          <w:szCs w:val="32"/>
          <w:rtl/>
        </w:rPr>
        <w:t xml:space="preserve">: </w:t>
      </w:r>
      <w:r w:rsidRPr="00DB5940">
        <w:rPr>
          <w:rFonts w:ascii="Traditional Arabic" w:hAnsi="Traditional Arabic"/>
          <w:sz w:val="32"/>
          <w:szCs w:val="32"/>
          <w:rtl/>
        </w:rPr>
        <w:t>ما ثبت بدليل قطعيِّ الثبوت وقطعيِّ الدلالة حيث لا شبهة</w:t>
      </w:r>
      <w:r w:rsidR="001A5A5B">
        <w:rPr>
          <w:rFonts w:ascii="Traditional Arabic" w:hAnsi="Traditional Arabic"/>
          <w:sz w:val="32"/>
          <w:szCs w:val="32"/>
          <w:rtl/>
        </w:rPr>
        <w:t xml:space="preserve">. </w:t>
      </w:r>
      <w:r w:rsidRPr="00DB5940">
        <w:rPr>
          <w:rFonts w:ascii="Traditional Arabic" w:hAnsi="Traditional Arabic"/>
          <w:sz w:val="32"/>
          <w:szCs w:val="32"/>
          <w:rtl/>
        </w:rPr>
        <w:t>فيه</w:t>
      </w:r>
      <w:r w:rsidR="001A5A5B">
        <w:rPr>
          <w:rFonts w:ascii="Traditional Arabic" w:hAnsi="Traditional Arabic"/>
          <w:sz w:val="32"/>
          <w:szCs w:val="32"/>
          <w:rtl/>
        </w:rPr>
        <w:t xml:space="preserve">، </w:t>
      </w:r>
      <w:r w:rsidRPr="00DB5940">
        <w:rPr>
          <w:rFonts w:ascii="Traditional Arabic" w:hAnsi="Traditional Arabic"/>
          <w:sz w:val="32"/>
          <w:szCs w:val="32"/>
          <w:rtl/>
        </w:rPr>
        <w:t>ويُكفَّر جاحده ويُعذَّب تاركه</w:t>
      </w:r>
      <w:r w:rsidR="001A5A5B">
        <w:rPr>
          <w:rFonts w:ascii="Traditional Arabic" w:hAnsi="Traditional Arabic"/>
          <w:sz w:val="32"/>
          <w:szCs w:val="32"/>
          <w:rtl/>
        </w:rPr>
        <w:t xml:space="preserve">. </w:t>
      </w:r>
      <w:r w:rsidRPr="00DB5940">
        <w:rPr>
          <w:rFonts w:ascii="Traditional Arabic" w:hAnsi="Traditional Arabic"/>
          <w:sz w:val="32"/>
          <w:szCs w:val="32"/>
          <w:rtl/>
        </w:rPr>
        <w:t>والواجب</w:t>
      </w:r>
      <w:r w:rsidR="001A5A5B">
        <w:rPr>
          <w:rFonts w:ascii="Traditional Arabic" w:hAnsi="Traditional Arabic"/>
          <w:sz w:val="32"/>
          <w:szCs w:val="32"/>
          <w:rtl/>
        </w:rPr>
        <w:t xml:space="preserve">: </w:t>
      </w:r>
      <w:r w:rsidRPr="00DB5940">
        <w:rPr>
          <w:rFonts w:ascii="Traditional Arabic" w:hAnsi="Traditional Arabic"/>
          <w:sz w:val="32"/>
          <w:szCs w:val="32"/>
          <w:rtl/>
        </w:rPr>
        <w:t>ما ثبت بدليل قطعيِّ الدلالة وظني الثبوت</w:t>
      </w:r>
      <w:r w:rsidR="001A5A5B">
        <w:rPr>
          <w:rFonts w:ascii="Traditional Arabic" w:hAnsi="Traditional Arabic"/>
          <w:sz w:val="32"/>
          <w:szCs w:val="32"/>
          <w:rtl/>
        </w:rPr>
        <w:t xml:space="preserve">، </w:t>
      </w:r>
      <w:r w:rsidRPr="00DB5940">
        <w:rPr>
          <w:rFonts w:ascii="Traditional Arabic" w:hAnsi="Traditional Arabic"/>
          <w:sz w:val="32"/>
          <w:szCs w:val="32"/>
          <w:rtl/>
        </w:rPr>
        <w:t>أو ظني الدلالة وقطعي الثبوت</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26"/>
      </w:r>
    </w:p>
    <w:p w:rsidR="00CB52A2" w:rsidRPr="00CB52A2" w:rsidRDefault="00B845D6" w:rsidP="0035644D">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قال الشاشي</w:t>
      </w:r>
      <w:r w:rsidR="001A5A5B">
        <w:rPr>
          <w:rFonts w:ascii="Traditional Arabic" w:hAnsi="Traditional Arabic"/>
          <w:sz w:val="32"/>
          <w:szCs w:val="32"/>
          <w:rtl/>
        </w:rPr>
        <w:t xml:space="preserve">: </w:t>
      </w:r>
      <w:r w:rsidR="00CB52A2" w:rsidRPr="00CB52A2">
        <w:rPr>
          <w:rFonts w:ascii="Traditional Arabic" w:hAnsi="Traditional Arabic"/>
          <w:sz w:val="32"/>
          <w:szCs w:val="32"/>
          <w:rtl/>
        </w:rPr>
        <w:t>الفرض لغة هو التقدير ومفروضات الشرع مقدراته بحيث لا يحتمل الزيادة والنقصان</w:t>
      </w:r>
    </w:p>
    <w:p w:rsidR="00CB52A2" w:rsidRDefault="00CB52A2" w:rsidP="00CB52A2">
      <w:pPr>
        <w:widowControl/>
        <w:autoSpaceDE w:val="0"/>
        <w:autoSpaceDN w:val="0"/>
        <w:adjustRightInd w:val="0"/>
        <w:ind w:firstLine="0"/>
        <w:rPr>
          <w:rFonts w:ascii="Traditional Arabic" w:hAnsi="Traditional Arabic"/>
          <w:sz w:val="32"/>
          <w:szCs w:val="32"/>
          <w:rtl/>
        </w:rPr>
      </w:pPr>
      <w:r w:rsidRPr="00CB52A2">
        <w:rPr>
          <w:rFonts w:ascii="Traditional Arabic" w:hAnsi="Traditional Arabic"/>
          <w:sz w:val="32"/>
          <w:szCs w:val="32"/>
          <w:rtl/>
        </w:rPr>
        <w:lastRenderedPageBreak/>
        <w:t>وفي الشر</w:t>
      </w:r>
      <w:r w:rsidR="0004719F">
        <w:rPr>
          <w:rFonts w:ascii="Traditional Arabic" w:hAnsi="Traditional Arabic"/>
          <w:sz w:val="32"/>
          <w:szCs w:val="32"/>
          <w:rtl/>
        </w:rPr>
        <w:t>ع ما ثبت بدليل قطعي لا شبهة فيه</w:t>
      </w:r>
      <w:r w:rsidR="0004719F">
        <w:rPr>
          <w:rFonts w:ascii="Traditional Arabic" w:hAnsi="Traditional Arabic" w:hint="cs"/>
          <w:sz w:val="32"/>
          <w:szCs w:val="32"/>
          <w:rtl/>
        </w:rPr>
        <w:t>.</w:t>
      </w:r>
    </w:p>
    <w:p w:rsidR="00CB52A2" w:rsidRPr="00CB52A2" w:rsidRDefault="00B845D6" w:rsidP="00CB52A2">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الوجوب</w:t>
      </w:r>
      <w:r w:rsidR="001A5A5B">
        <w:rPr>
          <w:rFonts w:ascii="Traditional Arabic" w:hAnsi="Traditional Arabic"/>
          <w:sz w:val="32"/>
          <w:szCs w:val="32"/>
          <w:rtl/>
        </w:rPr>
        <w:t xml:space="preserve">: </w:t>
      </w:r>
      <w:r w:rsidR="00CB52A2" w:rsidRPr="00CB52A2">
        <w:rPr>
          <w:rFonts w:ascii="Traditional Arabic" w:hAnsi="Traditional Arabic"/>
          <w:sz w:val="32"/>
          <w:szCs w:val="32"/>
          <w:rtl/>
        </w:rPr>
        <w:t>هو السقوط يعني ما يسقط على العبد بلا اختيار منه</w:t>
      </w:r>
      <w:r w:rsidR="0004719F">
        <w:rPr>
          <w:rFonts w:ascii="Traditional Arabic" w:hAnsi="Traditional Arabic" w:hint="cs"/>
          <w:sz w:val="32"/>
          <w:szCs w:val="32"/>
          <w:rtl/>
        </w:rPr>
        <w:t>.</w:t>
      </w:r>
    </w:p>
    <w:p w:rsidR="00CB52A2" w:rsidRPr="00CB52A2" w:rsidRDefault="00CB52A2" w:rsidP="00CB52A2">
      <w:pPr>
        <w:widowControl/>
        <w:autoSpaceDE w:val="0"/>
        <w:autoSpaceDN w:val="0"/>
        <w:adjustRightInd w:val="0"/>
        <w:ind w:firstLine="0"/>
        <w:rPr>
          <w:rFonts w:ascii="Traditional Arabic" w:hAnsi="Traditional Arabic"/>
          <w:sz w:val="32"/>
          <w:szCs w:val="32"/>
          <w:rtl/>
        </w:rPr>
      </w:pPr>
      <w:r w:rsidRPr="00CB52A2">
        <w:rPr>
          <w:rFonts w:ascii="Traditional Arabic" w:hAnsi="Traditional Arabic"/>
          <w:sz w:val="32"/>
          <w:szCs w:val="32"/>
          <w:rtl/>
        </w:rPr>
        <w:t>وقيل هو من الوجبة وهو الاضطراب سمي الواجب</w:t>
      </w:r>
      <w:r>
        <w:rPr>
          <w:rFonts w:ascii="Traditional Arabic" w:hAnsi="Traditional Arabic" w:hint="cs"/>
          <w:sz w:val="32"/>
          <w:szCs w:val="32"/>
          <w:rtl/>
        </w:rPr>
        <w:t xml:space="preserve"> </w:t>
      </w:r>
      <w:r w:rsidR="0004719F">
        <w:rPr>
          <w:rFonts w:ascii="Traditional Arabic" w:hAnsi="Traditional Arabic"/>
          <w:sz w:val="32"/>
          <w:szCs w:val="32"/>
          <w:rtl/>
        </w:rPr>
        <w:t>بذلك لكونه مضطربا</w:t>
      </w:r>
      <w:r w:rsidR="0004719F">
        <w:rPr>
          <w:rFonts w:ascii="Traditional Arabic" w:hAnsi="Traditional Arabic" w:hint="cs"/>
          <w:sz w:val="32"/>
          <w:szCs w:val="32"/>
          <w:rtl/>
        </w:rPr>
        <w:t xml:space="preserve"> </w:t>
      </w:r>
      <w:r w:rsidRPr="00CB52A2">
        <w:rPr>
          <w:rFonts w:ascii="Traditional Arabic" w:hAnsi="Traditional Arabic"/>
          <w:sz w:val="32"/>
          <w:szCs w:val="32"/>
          <w:rtl/>
        </w:rPr>
        <w:t>بين الفرض والنفل</w:t>
      </w:r>
      <w:r w:rsidR="001A5A5B">
        <w:rPr>
          <w:rFonts w:ascii="Traditional Arabic" w:hAnsi="Traditional Arabic" w:hint="cs"/>
          <w:sz w:val="32"/>
          <w:szCs w:val="32"/>
          <w:rtl/>
        </w:rPr>
        <w:t xml:space="preserve">. </w:t>
      </w:r>
      <w:r w:rsidRPr="00CB52A2">
        <w:rPr>
          <w:rFonts w:ascii="Traditional Arabic" w:hAnsi="Traditional Arabic"/>
          <w:sz w:val="32"/>
          <w:szCs w:val="32"/>
          <w:rtl/>
        </w:rPr>
        <w:t>فصار فرضا في حق العمل حتى لا يجوز تركه</w:t>
      </w:r>
      <w:r w:rsidR="0004719F">
        <w:rPr>
          <w:rFonts w:ascii="Traditional Arabic" w:hAnsi="Traditional Arabic" w:hint="cs"/>
          <w:sz w:val="32"/>
          <w:szCs w:val="32"/>
          <w:rtl/>
        </w:rPr>
        <w:t>.</w:t>
      </w:r>
    </w:p>
    <w:p w:rsidR="00CB52A2" w:rsidRPr="00CB52A2" w:rsidRDefault="00CB52A2" w:rsidP="00CB52A2">
      <w:pPr>
        <w:widowControl/>
        <w:autoSpaceDE w:val="0"/>
        <w:autoSpaceDN w:val="0"/>
        <w:adjustRightInd w:val="0"/>
        <w:ind w:firstLine="0"/>
        <w:rPr>
          <w:rFonts w:ascii="Traditional Arabic" w:hAnsi="Traditional Arabic"/>
          <w:sz w:val="32"/>
          <w:szCs w:val="32"/>
          <w:rtl/>
        </w:rPr>
      </w:pPr>
      <w:r w:rsidRPr="00CB52A2">
        <w:rPr>
          <w:rFonts w:ascii="Traditional Arabic" w:hAnsi="Traditional Arabic"/>
          <w:sz w:val="32"/>
          <w:szCs w:val="32"/>
          <w:rtl/>
        </w:rPr>
        <w:t>ونفلا في حق الاعتقاد فلا يلزمنا الاعتقاد به جزما</w:t>
      </w:r>
      <w:r w:rsidR="0004719F">
        <w:rPr>
          <w:rFonts w:ascii="Traditional Arabic" w:hAnsi="Traditional Arabic" w:hint="cs"/>
          <w:sz w:val="32"/>
          <w:szCs w:val="32"/>
          <w:rtl/>
        </w:rPr>
        <w:t>.</w:t>
      </w:r>
    </w:p>
    <w:p w:rsidR="00B845D6" w:rsidRPr="00DB5940" w:rsidRDefault="00CB52A2" w:rsidP="00CB52A2">
      <w:pPr>
        <w:widowControl/>
        <w:autoSpaceDE w:val="0"/>
        <w:autoSpaceDN w:val="0"/>
        <w:adjustRightInd w:val="0"/>
        <w:ind w:firstLine="0"/>
        <w:rPr>
          <w:rFonts w:ascii="Traditional Arabic" w:hAnsi="Traditional Arabic"/>
          <w:sz w:val="32"/>
          <w:szCs w:val="32"/>
          <w:rtl/>
        </w:rPr>
      </w:pPr>
      <w:r w:rsidRPr="00CB52A2">
        <w:rPr>
          <w:rFonts w:ascii="Traditional Arabic" w:hAnsi="Traditional Arabic"/>
          <w:sz w:val="32"/>
          <w:szCs w:val="32"/>
          <w:rtl/>
        </w:rPr>
        <w:t>وفي الشرع</w:t>
      </w:r>
      <w:r w:rsidR="001A5A5B">
        <w:rPr>
          <w:rFonts w:ascii="Traditional Arabic" w:hAnsi="Traditional Arabic" w:hint="cs"/>
          <w:sz w:val="32"/>
          <w:szCs w:val="32"/>
          <w:rtl/>
        </w:rPr>
        <w:t xml:space="preserve">: </w:t>
      </w:r>
      <w:r w:rsidRPr="00CB52A2">
        <w:rPr>
          <w:rFonts w:ascii="Traditional Arabic" w:hAnsi="Traditional Arabic"/>
          <w:sz w:val="32"/>
          <w:szCs w:val="32"/>
          <w:rtl/>
        </w:rPr>
        <w:t>وهو ما ثبت بدليل فيه شبهة كالآية المؤولة والصحيح من الآحاد</w:t>
      </w:r>
      <w:r w:rsidRPr="00CB52A2">
        <w:rPr>
          <w:rStyle w:val="ae"/>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127"/>
      </w:r>
    </w:p>
    <w:p w:rsidR="00B845D6" w:rsidRPr="0004719F" w:rsidRDefault="00B845D6" w:rsidP="00B845D6">
      <w:pPr>
        <w:rPr>
          <w:rFonts w:ascii="Traditional Arabic" w:hAnsi="Traditional Arabic"/>
          <w:b/>
          <w:bCs/>
          <w:sz w:val="32"/>
          <w:szCs w:val="32"/>
          <w:rtl/>
        </w:rPr>
      </w:pPr>
      <w:r w:rsidRPr="0004719F">
        <w:rPr>
          <w:rFonts w:ascii="Traditional Arabic" w:hAnsi="Traditional Arabic"/>
          <w:b/>
          <w:bCs/>
          <w:sz w:val="32"/>
          <w:szCs w:val="32"/>
          <w:rtl/>
        </w:rPr>
        <w:t xml:space="preserve">قال </w:t>
      </w:r>
      <w:proofErr w:type="spellStart"/>
      <w:r w:rsidRPr="0004719F">
        <w:rPr>
          <w:rFonts w:ascii="Traditional Arabic" w:hAnsi="Traditional Arabic"/>
          <w:b/>
          <w:bCs/>
          <w:sz w:val="32"/>
          <w:szCs w:val="32"/>
          <w:rtl/>
        </w:rPr>
        <w:t>البزدوي</w:t>
      </w:r>
      <w:proofErr w:type="spellEnd"/>
      <w:r w:rsidR="001A5A5B" w:rsidRPr="0004719F">
        <w:rPr>
          <w:rFonts w:ascii="Traditional Arabic" w:hAnsi="Traditional Arabic"/>
          <w:b/>
          <w:bCs/>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 xml:space="preserve"> اما الفرض فمعناه التقدير والقطع في اللغة قال الله تعالى سورة انزلناها وفرضناها أي قدرناها وقطعنا الأحكام فيها قطعا والفرائض في الشرع مقدرة لا تحتمل زيادة ولا نقصان أي مقطوعة ثبتت بدليل لا شبهة فيه مثل الإيمان والصلاة والزكاة والحج وسميت مكتوبة وهذا الاسم يشير إلى ضرب من التخفيف ففي التقدير والتناهي يسر ويشير إلى شدة المحافظة</w:t>
      </w:r>
      <w:r w:rsidR="001A5A5B">
        <w:rPr>
          <w:rFonts w:ascii="Traditional Arabic" w:hAnsi="Traditional Arabic"/>
          <w:sz w:val="32"/>
          <w:szCs w:val="32"/>
          <w:rtl/>
        </w:rPr>
        <w:t xml:space="preserve"> و</w:t>
      </w:r>
      <w:r w:rsidRPr="00DB5940">
        <w:rPr>
          <w:rFonts w:ascii="Traditional Arabic" w:hAnsi="Traditional Arabic"/>
          <w:sz w:val="32"/>
          <w:szCs w:val="32"/>
          <w:rtl/>
        </w:rPr>
        <w:t xml:space="preserve">الرعاية واما الواجب فإنما اخذ من الوجوب وهو السقوط قال الله تعالى فإذا وجبت جنوبها ومعنى السقوط أن ساقط علما هو الوصف الخاص فسمى به أول لما لم يفد العلم صار كالساقط عليه لا كما يحمل ويحتمل أن يؤخذ من الوجبة وهو الاضطراب سمي به </w:t>
      </w:r>
      <w:r w:rsidR="0004719F" w:rsidRPr="00DB5940">
        <w:rPr>
          <w:rFonts w:ascii="Traditional Arabic" w:hAnsi="Traditional Arabic" w:hint="cs"/>
          <w:sz w:val="32"/>
          <w:szCs w:val="32"/>
          <w:rtl/>
        </w:rPr>
        <w:t>لاضطرابه</w:t>
      </w:r>
      <w:r w:rsidRPr="00DB5940">
        <w:rPr>
          <w:rFonts w:ascii="Traditional Arabic" w:hAnsi="Traditional Arabic"/>
          <w:sz w:val="32"/>
          <w:szCs w:val="32"/>
          <w:rtl/>
        </w:rPr>
        <w:t xml:space="preserve"> وهو في </w:t>
      </w:r>
      <w:r w:rsidRPr="00DB5940">
        <w:rPr>
          <w:rFonts w:ascii="Traditional Arabic" w:hAnsi="Traditional Arabic"/>
          <w:sz w:val="32"/>
          <w:szCs w:val="32"/>
          <w:rtl/>
        </w:rPr>
        <w:lastRenderedPageBreak/>
        <w:t xml:space="preserve">الشرع اسم لما لزمنا بدليل فيه شبه مثل تعيين الفاتحة وتعديل الاركان والطهارة في الطواف وصدقة الفطر والاضحية والوتر والسنة معناها الطريق والسنن الطرق ويقال سن الماء إذا صبه وهو معروف الاشتقاق وهو في الشرع اسم للطريق المسلوك في الدين والنفل اسم للزيادة في اللغة حتى سميت الغنيمة نفلا </w:t>
      </w:r>
      <w:r w:rsidR="0004719F" w:rsidRPr="00DB5940">
        <w:rPr>
          <w:rFonts w:ascii="Traditional Arabic" w:hAnsi="Traditional Arabic" w:hint="cs"/>
          <w:sz w:val="32"/>
          <w:szCs w:val="32"/>
          <w:rtl/>
        </w:rPr>
        <w:t>لأنها</w:t>
      </w:r>
      <w:r w:rsidRPr="00DB5940">
        <w:rPr>
          <w:rFonts w:ascii="Traditional Arabic" w:hAnsi="Traditional Arabic"/>
          <w:sz w:val="32"/>
          <w:szCs w:val="32"/>
          <w:rtl/>
        </w:rPr>
        <w:t xml:space="preserve"> غير مقصودة بل زيادة على ما شرع له الجهاد وسمي ولد الولد نافلة لذلك واما الفرض فحكمه اللزوم علما وتصديقا بالقلب وهو الإسلام وعملا بالبدن وهو من اركان </w:t>
      </w:r>
      <w:r w:rsidR="0004719F" w:rsidRPr="00DB5940">
        <w:rPr>
          <w:rFonts w:ascii="Traditional Arabic" w:hAnsi="Traditional Arabic" w:hint="cs"/>
          <w:sz w:val="32"/>
          <w:szCs w:val="32"/>
          <w:rtl/>
        </w:rPr>
        <w:t>الشرائع</w:t>
      </w:r>
      <w:r w:rsidRPr="00DB5940">
        <w:rPr>
          <w:rFonts w:ascii="Traditional Arabic" w:hAnsi="Traditional Arabic"/>
          <w:sz w:val="32"/>
          <w:szCs w:val="32"/>
          <w:rtl/>
        </w:rPr>
        <w:t xml:space="preserve"> ويكفر جاحده ويفسق تاركه بلا عذر واما حكم الوجوب فلزومه عملا بمنزلة الفرض لا علما على اليقين لما في دليله من الشبهة حتى لا يكفر جاحده ويفسق تاركه إذا استخف بأخبار الآحاد فأما متأولا لا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28"/>
      </w:r>
    </w:p>
    <w:p w:rsidR="000D257F" w:rsidRPr="000D257F" w:rsidRDefault="00B845D6" w:rsidP="000D257F">
      <w:pPr>
        <w:rPr>
          <w:rFonts w:ascii="Traditional Arabic" w:hAnsi="Traditional Arabic"/>
          <w:sz w:val="32"/>
          <w:szCs w:val="32"/>
          <w:rtl/>
        </w:rPr>
      </w:pPr>
      <w:r w:rsidRPr="00DB5940">
        <w:rPr>
          <w:rFonts w:ascii="Traditional Arabic" w:hAnsi="Traditional Arabic"/>
          <w:sz w:val="32"/>
          <w:szCs w:val="32"/>
          <w:rtl/>
        </w:rPr>
        <w:t>وقد أوضح الإمام السرخسي هذا التعريف فقال</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فالفرض اسم لمقدر شرعا لا يحتمل الزيادة والنقصان</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وهو مقطوع به لكونه ثابتا بدليل موجب للعلم قطعا من الكتاب أو السنة المتواترة أو الاجماع</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وفي الاسم ما يدل على ذلك كله</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فإن الفرض لغة التقدير</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قال الله تعالى</w:t>
      </w:r>
      <w:r w:rsidR="001A5A5B">
        <w:rPr>
          <w:rFonts w:ascii="Traditional Arabic" w:hAnsi="Traditional Arabic"/>
          <w:sz w:val="32"/>
          <w:szCs w:val="32"/>
          <w:rtl/>
        </w:rPr>
        <w:t xml:space="preserve">: </w:t>
      </w:r>
      <w:r w:rsidR="000D257F" w:rsidRPr="000D257F">
        <w:rPr>
          <w:rFonts w:ascii="Traditional Arabic" w:hAnsi="Traditional Arabic"/>
          <w:sz w:val="32"/>
          <w:szCs w:val="32"/>
          <w:rtl/>
        </w:rPr>
        <w:t>* (فنصف</w:t>
      </w:r>
    </w:p>
    <w:p w:rsidR="00B845D6" w:rsidRPr="00DB5940" w:rsidRDefault="000D257F" w:rsidP="000D257F">
      <w:pPr>
        <w:rPr>
          <w:rFonts w:ascii="Traditional Arabic" w:hAnsi="Traditional Arabic"/>
          <w:sz w:val="32"/>
          <w:szCs w:val="32"/>
          <w:rtl/>
        </w:rPr>
      </w:pPr>
      <w:r w:rsidRPr="000D257F">
        <w:rPr>
          <w:rFonts w:ascii="Traditional Arabic" w:hAnsi="Traditional Arabic"/>
          <w:sz w:val="32"/>
          <w:szCs w:val="32"/>
          <w:rtl/>
        </w:rPr>
        <w:t>ما فرضتم) *</w:t>
      </w:r>
      <w:r w:rsidR="001A5A5B">
        <w:rPr>
          <w:rFonts w:ascii="Traditional Arabic" w:hAnsi="Traditional Arabic"/>
          <w:sz w:val="32"/>
          <w:szCs w:val="32"/>
          <w:rtl/>
        </w:rPr>
        <w:t xml:space="preserve">: </w:t>
      </w:r>
      <w:r w:rsidRPr="000D257F">
        <w:rPr>
          <w:rFonts w:ascii="Traditional Arabic" w:hAnsi="Traditional Arabic"/>
          <w:sz w:val="32"/>
          <w:szCs w:val="32"/>
          <w:rtl/>
        </w:rPr>
        <w:t>أي قدرتم بالتسمية</w:t>
      </w:r>
      <w:r w:rsidR="001A5A5B">
        <w:rPr>
          <w:rFonts w:ascii="Traditional Arabic" w:hAnsi="Traditional Arabic"/>
          <w:sz w:val="32"/>
          <w:szCs w:val="32"/>
          <w:rtl/>
        </w:rPr>
        <w:t xml:space="preserve">، </w:t>
      </w:r>
      <w:r w:rsidRPr="000D257F">
        <w:rPr>
          <w:rFonts w:ascii="Traditional Arabic" w:hAnsi="Traditional Arabic"/>
          <w:sz w:val="32"/>
          <w:szCs w:val="32"/>
          <w:rtl/>
        </w:rPr>
        <w:t>وقال تعالى</w:t>
      </w:r>
      <w:r w:rsidR="001A5A5B">
        <w:rPr>
          <w:rFonts w:ascii="Traditional Arabic" w:hAnsi="Traditional Arabic"/>
          <w:sz w:val="32"/>
          <w:szCs w:val="32"/>
          <w:rtl/>
        </w:rPr>
        <w:t xml:space="preserve">: </w:t>
      </w:r>
      <w:r w:rsidRPr="000D257F">
        <w:rPr>
          <w:rFonts w:ascii="Traditional Arabic" w:hAnsi="Traditional Arabic"/>
          <w:sz w:val="32"/>
          <w:szCs w:val="32"/>
          <w:rtl/>
        </w:rPr>
        <w:t>* (سورة أنزلناها وفرضناها) *</w:t>
      </w:r>
      <w:r w:rsidR="001A5A5B">
        <w:rPr>
          <w:rFonts w:ascii="Traditional Arabic" w:hAnsi="Traditional Arabic"/>
          <w:sz w:val="32"/>
          <w:szCs w:val="32"/>
          <w:rtl/>
        </w:rPr>
        <w:t xml:space="preserve">: </w:t>
      </w:r>
      <w:r w:rsidRPr="000D257F">
        <w:rPr>
          <w:rFonts w:ascii="Traditional Arabic" w:hAnsi="Traditional Arabic"/>
          <w:sz w:val="32"/>
          <w:szCs w:val="32"/>
          <w:rtl/>
        </w:rPr>
        <w:t>أي قطعنا الاحكام قطعا</w:t>
      </w:r>
      <w:r w:rsidR="001A5A5B">
        <w:rPr>
          <w:rFonts w:ascii="Traditional Arabic" w:hAnsi="Traditional Arabic"/>
          <w:sz w:val="32"/>
          <w:szCs w:val="32"/>
          <w:rtl/>
        </w:rPr>
        <w:t xml:space="preserve">، </w:t>
      </w:r>
      <w:r w:rsidRPr="000D257F">
        <w:rPr>
          <w:rFonts w:ascii="Traditional Arabic" w:hAnsi="Traditional Arabic"/>
          <w:sz w:val="32"/>
          <w:szCs w:val="32"/>
          <w:rtl/>
        </w:rPr>
        <w:t>وفي هذا الاسم ما ينبئ عن شدة الرعاية في الحفظ</w:t>
      </w:r>
      <w:r w:rsidR="0004719F">
        <w:rPr>
          <w:rFonts w:ascii="Traditional Arabic" w:hAnsi="Traditional Arabic"/>
          <w:sz w:val="32"/>
          <w:szCs w:val="32"/>
          <w:rtl/>
        </w:rPr>
        <w:t xml:space="preserve"> لأنه </w:t>
      </w:r>
      <w:r w:rsidRPr="000D257F">
        <w:rPr>
          <w:rFonts w:ascii="Traditional Arabic" w:hAnsi="Traditional Arabic"/>
          <w:sz w:val="32"/>
          <w:szCs w:val="32"/>
          <w:rtl/>
        </w:rPr>
        <w:t>مقطوع به وما ينبئ عن التخفيف</w:t>
      </w:r>
      <w:r w:rsidR="0004719F">
        <w:rPr>
          <w:rFonts w:ascii="Traditional Arabic" w:hAnsi="Traditional Arabic"/>
          <w:sz w:val="32"/>
          <w:szCs w:val="32"/>
          <w:rtl/>
        </w:rPr>
        <w:t xml:space="preserve"> لأنه </w:t>
      </w:r>
      <w:r w:rsidRPr="000D257F">
        <w:rPr>
          <w:rFonts w:ascii="Traditional Arabic" w:hAnsi="Traditional Arabic"/>
          <w:sz w:val="32"/>
          <w:szCs w:val="32"/>
          <w:rtl/>
        </w:rPr>
        <w:t xml:space="preserve">مقدر متناه </w:t>
      </w:r>
      <w:r w:rsidRPr="000D257F">
        <w:rPr>
          <w:rFonts w:ascii="Traditional Arabic" w:hAnsi="Traditional Arabic"/>
          <w:sz w:val="32"/>
          <w:szCs w:val="32"/>
          <w:rtl/>
        </w:rPr>
        <w:lastRenderedPageBreak/>
        <w:t>كيلا يصعب علينا أداؤه</w:t>
      </w:r>
      <w:r w:rsidR="001A5A5B">
        <w:rPr>
          <w:rFonts w:ascii="Traditional Arabic" w:hAnsi="Traditional Arabic"/>
          <w:sz w:val="32"/>
          <w:szCs w:val="32"/>
          <w:rtl/>
        </w:rPr>
        <w:t xml:space="preserve">، </w:t>
      </w:r>
      <w:r w:rsidRPr="000D257F">
        <w:rPr>
          <w:rFonts w:ascii="Traditional Arabic" w:hAnsi="Traditional Arabic"/>
          <w:sz w:val="32"/>
          <w:szCs w:val="32"/>
          <w:rtl/>
        </w:rPr>
        <w:t xml:space="preserve">ويسمى مكتوبة أيضا </w:t>
      </w:r>
      <w:r w:rsidR="0004719F" w:rsidRPr="000D257F">
        <w:rPr>
          <w:rFonts w:ascii="Traditional Arabic" w:hAnsi="Traditional Arabic" w:hint="cs"/>
          <w:sz w:val="32"/>
          <w:szCs w:val="32"/>
          <w:rtl/>
        </w:rPr>
        <w:t>لأنها</w:t>
      </w:r>
      <w:r w:rsidRPr="000D257F">
        <w:rPr>
          <w:rFonts w:ascii="Traditional Arabic" w:hAnsi="Traditional Arabic"/>
          <w:sz w:val="32"/>
          <w:szCs w:val="32"/>
          <w:rtl/>
        </w:rPr>
        <w:t xml:space="preserve"> كتبت علينا في اللوح المحفوظ</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129"/>
      </w:r>
    </w:p>
    <w:p w:rsidR="003A4F20" w:rsidRPr="003A4F20" w:rsidRDefault="00B845D6" w:rsidP="003A4F20">
      <w:pPr>
        <w:rPr>
          <w:rFonts w:ascii="Traditional Arabic" w:hAnsi="Traditional Arabic"/>
          <w:sz w:val="32"/>
          <w:szCs w:val="32"/>
          <w:rtl/>
        </w:rPr>
      </w:pPr>
      <w:r w:rsidRPr="00DB5940">
        <w:rPr>
          <w:rFonts w:ascii="Traditional Arabic" w:hAnsi="Traditional Arabic"/>
          <w:sz w:val="32"/>
          <w:szCs w:val="32"/>
          <w:rtl/>
        </w:rPr>
        <w:t>وقال السرخسي</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وحكم هذا القسم شرعا أنه موجب للعلم اعتقادا باعتبار أنه ثابت بدليل مقطوع به ولهذا يكفر جاحده</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وموجب للعمل بالبدن للزوم الاداء بدليله</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 xml:space="preserve">فيكون المؤدي مطيعا لربه والتارك </w:t>
      </w:r>
      <w:proofErr w:type="spellStart"/>
      <w:r w:rsidR="003A4F20" w:rsidRPr="003A4F20">
        <w:rPr>
          <w:rFonts w:ascii="Traditional Arabic" w:hAnsi="Traditional Arabic"/>
          <w:sz w:val="32"/>
          <w:szCs w:val="32"/>
          <w:rtl/>
        </w:rPr>
        <w:t>للاداء</w:t>
      </w:r>
      <w:proofErr w:type="spellEnd"/>
      <w:r w:rsidR="003A4F20" w:rsidRPr="003A4F20">
        <w:rPr>
          <w:rFonts w:ascii="Traditional Arabic" w:hAnsi="Traditional Arabic"/>
          <w:sz w:val="32"/>
          <w:szCs w:val="32"/>
          <w:rtl/>
        </w:rPr>
        <w:t xml:space="preserve"> عاصيا</w:t>
      </w:r>
      <w:r w:rsidR="001A5A5B">
        <w:rPr>
          <w:rFonts w:ascii="Traditional Arabic" w:hAnsi="Traditional Arabic"/>
          <w:sz w:val="32"/>
          <w:szCs w:val="32"/>
          <w:rtl/>
        </w:rPr>
        <w:t>،</w:t>
      </w:r>
      <w:r w:rsidR="0004719F">
        <w:rPr>
          <w:rFonts w:ascii="Traditional Arabic" w:hAnsi="Traditional Arabic"/>
          <w:sz w:val="32"/>
          <w:szCs w:val="32"/>
          <w:rtl/>
        </w:rPr>
        <w:t xml:space="preserve"> لأنه </w:t>
      </w:r>
      <w:r w:rsidR="003A4F20" w:rsidRPr="003A4F20">
        <w:rPr>
          <w:rFonts w:ascii="Traditional Arabic" w:hAnsi="Traditional Arabic"/>
          <w:sz w:val="32"/>
          <w:szCs w:val="32"/>
          <w:rtl/>
        </w:rPr>
        <w:t>بترك الاداء مبدل للعمل لا للاعتقاد وضد الطاعة العصيان ولهذا لا يكفر بالامتناع عن الاداء فيما هو من أركان الدين</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لا من أصل الدين إلا أن يكون تاركا على وجه الاستخفاف فإن استخفاف أمر الشارع كفر</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فأما بدون الاستخفاف فهو عاص بالترك من غير عذر</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فاسق لخروجه من طاعة ربه</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فالفسق هو الخروج</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يقال</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فسقت الرطبة إذا خرجت من قشرها</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وسميت الفأرة فويسقة لخروجها من جحرها</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ولهذا كان الفاسق مؤمنا</w:t>
      </w:r>
      <w:r w:rsidR="0004719F">
        <w:rPr>
          <w:rFonts w:ascii="Traditional Arabic" w:hAnsi="Traditional Arabic"/>
          <w:sz w:val="32"/>
          <w:szCs w:val="32"/>
          <w:rtl/>
        </w:rPr>
        <w:t xml:space="preserve"> لأنه </w:t>
      </w:r>
      <w:r w:rsidR="003A4F20" w:rsidRPr="003A4F20">
        <w:rPr>
          <w:rFonts w:ascii="Traditional Arabic" w:hAnsi="Traditional Arabic"/>
          <w:sz w:val="32"/>
          <w:szCs w:val="32"/>
          <w:rtl/>
        </w:rPr>
        <w:t>غير خارج من أصل الدين وأركانه اعتقادا</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ولكنه خارج من الطاعة عملا</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والكافر رأس الفساق في الحقيقة إلا أنه اختص باسم هو أعظم في الذم</w:t>
      </w:r>
      <w:r w:rsidR="001A5A5B">
        <w:rPr>
          <w:rFonts w:ascii="Traditional Arabic" w:hAnsi="Traditional Arabic"/>
          <w:sz w:val="32"/>
          <w:szCs w:val="32"/>
          <w:rtl/>
        </w:rPr>
        <w:t xml:space="preserve">، </w:t>
      </w:r>
      <w:r w:rsidR="003A4F20" w:rsidRPr="003A4F20">
        <w:rPr>
          <w:rFonts w:ascii="Traditional Arabic" w:hAnsi="Traditional Arabic"/>
          <w:sz w:val="32"/>
          <w:szCs w:val="32"/>
          <w:rtl/>
        </w:rPr>
        <w:t>فاسم الفاسق عند الاطلاق يتنازل المؤمن العاصي باعتبار أعماله</w:t>
      </w:r>
      <w:r w:rsidR="001A5A5B">
        <w:rPr>
          <w:rFonts w:ascii="Traditional Arabic" w:hAnsi="Traditional Arabic"/>
          <w:sz w:val="32"/>
          <w:szCs w:val="32"/>
          <w:rtl/>
        </w:rPr>
        <w:t xml:space="preserve">. </w:t>
      </w:r>
    </w:p>
    <w:p w:rsidR="003A4F20" w:rsidRPr="003A4F20" w:rsidRDefault="003A4F20" w:rsidP="00B412A1">
      <w:pPr>
        <w:rPr>
          <w:rFonts w:ascii="Traditional Arabic" w:hAnsi="Traditional Arabic"/>
          <w:sz w:val="32"/>
          <w:szCs w:val="32"/>
          <w:rtl/>
        </w:rPr>
      </w:pPr>
      <w:r w:rsidRPr="003A4F20">
        <w:rPr>
          <w:rFonts w:ascii="Traditional Arabic" w:hAnsi="Traditional Arabic"/>
          <w:sz w:val="32"/>
          <w:szCs w:val="32"/>
          <w:rtl/>
        </w:rPr>
        <w:t>فأما الواجب فهو ما يكون لازم الاداء شرعا ولازم الترك فيما يرجع إلى الحل والحرمة</w:t>
      </w:r>
      <w:r w:rsidR="001A5A5B">
        <w:rPr>
          <w:rFonts w:ascii="Traditional Arabic" w:hAnsi="Traditional Arabic"/>
          <w:sz w:val="32"/>
          <w:szCs w:val="32"/>
          <w:rtl/>
        </w:rPr>
        <w:t xml:space="preserve">، </w:t>
      </w:r>
      <w:r w:rsidRPr="003A4F20">
        <w:rPr>
          <w:rFonts w:ascii="Traditional Arabic" w:hAnsi="Traditional Arabic"/>
          <w:sz w:val="32"/>
          <w:szCs w:val="32"/>
          <w:rtl/>
        </w:rPr>
        <w:t>والاسم مأخوذ من الوجوب وهو السقوط</w:t>
      </w:r>
      <w:r w:rsidR="001A5A5B">
        <w:rPr>
          <w:rFonts w:ascii="Traditional Arabic" w:hAnsi="Traditional Arabic"/>
          <w:sz w:val="32"/>
          <w:szCs w:val="32"/>
          <w:rtl/>
        </w:rPr>
        <w:t xml:space="preserve">، </w:t>
      </w:r>
      <w:r w:rsidRPr="003A4F20">
        <w:rPr>
          <w:rFonts w:ascii="Traditional Arabic" w:hAnsi="Traditional Arabic"/>
          <w:sz w:val="32"/>
          <w:szCs w:val="32"/>
          <w:rtl/>
        </w:rPr>
        <w:t xml:space="preserve">قال الله </w:t>
      </w:r>
      <w:r w:rsidRPr="003A4F20">
        <w:rPr>
          <w:rFonts w:ascii="Traditional Arabic" w:hAnsi="Traditional Arabic"/>
          <w:sz w:val="32"/>
          <w:szCs w:val="32"/>
          <w:rtl/>
        </w:rPr>
        <w:lastRenderedPageBreak/>
        <w:t>تعالى</w:t>
      </w:r>
      <w:r w:rsidR="001A5A5B">
        <w:rPr>
          <w:rFonts w:ascii="Traditional Arabic" w:hAnsi="Traditional Arabic"/>
          <w:sz w:val="32"/>
          <w:szCs w:val="32"/>
          <w:rtl/>
        </w:rPr>
        <w:t xml:space="preserve">: </w:t>
      </w:r>
      <w:r w:rsidRPr="003A4F20">
        <w:rPr>
          <w:rFonts w:ascii="Traditional Arabic" w:hAnsi="Traditional Arabic"/>
          <w:sz w:val="32"/>
          <w:szCs w:val="32"/>
          <w:rtl/>
        </w:rPr>
        <w:t>* (فإذا وجبت</w:t>
      </w:r>
      <w:r w:rsidR="00B412A1">
        <w:rPr>
          <w:rFonts w:ascii="Traditional Arabic" w:hAnsi="Traditional Arabic" w:hint="cs"/>
          <w:sz w:val="32"/>
          <w:szCs w:val="32"/>
          <w:rtl/>
        </w:rPr>
        <w:t xml:space="preserve"> </w:t>
      </w:r>
      <w:r w:rsidRPr="003A4F20">
        <w:rPr>
          <w:rFonts w:ascii="Traditional Arabic" w:hAnsi="Traditional Arabic"/>
          <w:sz w:val="32"/>
          <w:szCs w:val="32"/>
          <w:rtl/>
        </w:rPr>
        <w:t>جنوبها) *</w:t>
      </w:r>
      <w:r w:rsidR="001A5A5B">
        <w:rPr>
          <w:rFonts w:ascii="Traditional Arabic" w:hAnsi="Traditional Arabic"/>
          <w:sz w:val="32"/>
          <w:szCs w:val="32"/>
          <w:rtl/>
        </w:rPr>
        <w:t xml:space="preserve">: </w:t>
      </w:r>
      <w:r w:rsidRPr="003A4F20">
        <w:rPr>
          <w:rFonts w:ascii="Traditional Arabic" w:hAnsi="Traditional Arabic"/>
          <w:sz w:val="32"/>
          <w:szCs w:val="32"/>
          <w:rtl/>
        </w:rPr>
        <w:t>أي سقطت على الارض</w:t>
      </w:r>
      <w:r w:rsidR="001A5A5B">
        <w:rPr>
          <w:rFonts w:ascii="Traditional Arabic" w:hAnsi="Traditional Arabic"/>
          <w:sz w:val="32"/>
          <w:szCs w:val="32"/>
          <w:rtl/>
        </w:rPr>
        <w:t xml:space="preserve">، </w:t>
      </w:r>
      <w:r w:rsidRPr="003A4F20">
        <w:rPr>
          <w:rFonts w:ascii="Traditional Arabic" w:hAnsi="Traditional Arabic"/>
          <w:sz w:val="32"/>
          <w:szCs w:val="32"/>
          <w:rtl/>
        </w:rPr>
        <w:t>فما يكون ساقطا على المرء عملا بلزومه إياه من غير أن يكون دليله موجبا للعلم قطعا يسمى واجبا</w:t>
      </w:r>
      <w:r w:rsidR="001A5A5B">
        <w:rPr>
          <w:rFonts w:ascii="Traditional Arabic" w:hAnsi="Traditional Arabic"/>
          <w:sz w:val="32"/>
          <w:szCs w:val="32"/>
          <w:rtl/>
        </w:rPr>
        <w:t xml:space="preserve">، </w:t>
      </w:r>
      <w:r w:rsidRPr="003A4F20">
        <w:rPr>
          <w:rFonts w:ascii="Traditional Arabic" w:hAnsi="Traditional Arabic"/>
          <w:sz w:val="32"/>
          <w:szCs w:val="32"/>
          <w:rtl/>
        </w:rPr>
        <w:t>أو هو ساقط في حق الاعتقاد قطعا وإن كان ثابتا في حق لزوم الاداء عملا</w:t>
      </w:r>
      <w:r w:rsidR="001A5A5B">
        <w:rPr>
          <w:rFonts w:ascii="Traditional Arabic" w:hAnsi="Traditional Arabic"/>
          <w:sz w:val="32"/>
          <w:szCs w:val="32"/>
          <w:rtl/>
        </w:rPr>
        <w:t xml:space="preserve">، </w:t>
      </w:r>
      <w:r w:rsidRPr="003A4F20">
        <w:rPr>
          <w:rFonts w:ascii="Traditional Arabic" w:hAnsi="Traditional Arabic"/>
          <w:sz w:val="32"/>
          <w:szCs w:val="32"/>
          <w:rtl/>
        </w:rPr>
        <w:t>والفرض والواجب كل واحد منهما لازم إلا أن تأثير الفرضية أكثر</w:t>
      </w:r>
      <w:r w:rsidR="001A5A5B">
        <w:rPr>
          <w:rFonts w:ascii="Traditional Arabic" w:hAnsi="Traditional Arabic"/>
          <w:sz w:val="32"/>
          <w:szCs w:val="32"/>
          <w:rtl/>
        </w:rPr>
        <w:t xml:space="preserve">، </w:t>
      </w:r>
      <w:r w:rsidRPr="003A4F20">
        <w:rPr>
          <w:rFonts w:ascii="Traditional Arabic" w:hAnsi="Traditional Arabic"/>
          <w:sz w:val="32"/>
          <w:szCs w:val="32"/>
          <w:rtl/>
        </w:rPr>
        <w:t>ومنه سمي الحز في الخشبة فرضا لبقاء أثره على كل حال</w:t>
      </w:r>
      <w:r w:rsidR="001A5A5B">
        <w:rPr>
          <w:rFonts w:ascii="Traditional Arabic" w:hAnsi="Traditional Arabic"/>
          <w:sz w:val="32"/>
          <w:szCs w:val="32"/>
          <w:rtl/>
        </w:rPr>
        <w:t xml:space="preserve">، </w:t>
      </w:r>
      <w:r w:rsidRPr="003A4F20">
        <w:rPr>
          <w:rFonts w:ascii="Traditional Arabic" w:hAnsi="Traditional Arabic"/>
          <w:sz w:val="32"/>
          <w:szCs w:val="32"/>
          <w:rtl/>
        </w:rPr>
        <w:t>ويسمى السقوط على الارض وجوبا</w:t>
      </w:r>
      <w:r w:rsidR="0004719F">
        <w:rPr>
          <w:rFonts w:ascii="Traditional Arabic" w:hAnsi="Traditional Arabic"/>
          <w:sz w:val="32"/>
          <w:szCs w:val="32"/>
          <w:rtl/>
        </w:rPr>
        <w:t xml:space="preserve"> لأنه </w:t>
      </w:r>
      <w:r w:rsidRPr="003A4F20">
        <w:rPr>
          <w:rFonts w:ascii="Traditional Arabic" w:hAnsi="Traditional Arabic"/>
          <w:sz w:val="32"/>
          <w:szCs w:val="32"/>
          <w:rtl/>
        </w:rPr>
        <w:t>قد لا يبقى أثره في الباقي</w:t>
      </w:r>
      <w:r w:rsidR="001A5A5B">
        <w:rPr>
          <w:rFonts w:ascii="Traditional Arabic" w:hAnsi="Traditional Arabic"/>
          <w:sz w:val="32"/>
          <w:szCs w:val="32"/>
          <w:rtl/>
        </w:rPr>
        <w:t xml:space="preserve">، </w:t>
      </w:r>
      <w:r w:rsidRPr="003A4F20">
        <w:rPr>
          <w:rFonts w:ascii="Traditional Arabic" w:hAnsi="Traditional Arabic"/>
          <w:sz w:val="32"/>
          <w:szCs w:val="32"/>
          <w:rtl/>
        </w:rPr>
        <w:t>فما كان ثابتا بدليل موجب للعمل والعلم قطعا يسمى فرضا</w:t>
      </w:r>
      <w:r w:rsidR="001A5A5B">
        <w:rPr>
          <w:rFonts w:ascii="Traditional Arabic" w:hAnsi="Traditional Arabic"/>
          <w:sz w:val="32"/>
          <w:szCs w:val="32"/>
          <w:rtl/>
        </w:rPr>
        <w:t xml:space="preserve">، </w:t>
      </w:r>
      <w:r w:rsidRPr="003A4F20">
        <w:rPr>
          <w:rFonts w:ascii="Traditional Arabic" w:hAnsi="Traditional Arabic"/>
          <w:sz w:val="32"/>
          <w:szCs w:val="32"/>
          <w:rtl/>
        </w:rPr>
        <w:t>لبقاء أثره وهو العلم به أدى أو لم يؤد</w:t>
      </w:r>
      <w:r w:rsidR="001A5A5B">
        <w:rPr>
          <w:rFonts w:ascii="Traditional Arabic" w:hAnsi="Traditional Arabic"/>
          <w:sz w:val="32"/>
          <w:szCs w:val="32"/>
          <w:rtl/>
        </w:rPr>
        <w:t xml:space="preserve">، </w:t>
      </w:r>
      <w:r w:rsidRPr="003A4F20">
        <w:rPr>
          <w:rFonts w:ascii="Traditional Arabic" w:hAnsi="Traditional Arabic"/>
          <w:sz w:val="32"/>
          <w:szCs w:val="32"/>
          <w:rtl/>
        </w:rPr>
        <w:t>وما كان ثابتا بدليل موجب للعمل غير موجب للعلم يقينا باعتبار شبهة في طريقه يسمى واجبا</w:t>
      </w:r>
      <w:r w:rsidR="001A5A5B">
        <w:rPr>
          <w:rFonts w:ascii="Traditional Arabic" w:hAnsi="Traditional Arabic"/>
          <w:sz w:val="32"/>
          <w:szCs w:val="32"/>
          <w:rtl/>
        </w:rPr>
        <w:t xml:space="preserve">، </w:t>
      </w:r>
      <w:r w:rsidRPr="003A4F20">
        <w:rPr>
          <w:rFonts w:ascii="Traditional Arabic" w:hAnsi="Traditional Arabic"/>
          <w:sz w:val="32"/>
          <w:szCs w:val="32"/>
          <w:rtl/>
        </w:rPr>
        <w:t>وقيل الاسم مشتق من الوجبة وهي الاضطراب قال القائل</w:t>
      </w:r>
      <w:r w:rsidR="001A5A5B">
        <w:rPr>
          <w:rFonts w:ascii="Traditional Arabic" w:hAnsi="Traditional Arabic"/>
          <w:sz w:val="32"/>
          <w:szCs w:val="32"/>
          <w:rtl/>
        </w:rPr>
        <w:t xml:space="preserve">: </w:t>
      </w:r>
      <w:r w:rsidRPr="003A4F20">
        <w:rPr>
          <w:rFonts w:ascii="Traditional Arabic" w:hAnsi="Traditional Arabic"/>
          <w:sz w:val="32"/>
          <w:szCs w:val="32"/>
          <w:rtl/>
        </w:rPr>
        <w:t>وللفؤاد وجيب تحت أبهره لدم الغلام وراء الغيب بالحجر أي اضطراب</w:t>
      </w:r>
      <w:r w:rsidR="001A5A5B">
        <w:rPr>
          <w:rFonts w:ascii="Traditional Arabic" w:hAnsi="Traditional Arabic"/>
          <w:sz w:val="32"/>
          <w:szCs w:val="32"/>
          <w:rtl/>
        </w:rPr>
        <w:t xml:space="preserve">، </w:t>
      </w:r>
      <w:r w:rsidRPr="003A4F20">
        <w:rPr>
          <w:rFonts w:ascii="Traditional Arabic" w:hAnsi="Traditional Arabic"/>
          <w:sz w:val="32"/>
          <w:szCs w:val="32"/>
          <w:rtl/>
        </w:rPr>
        <w:t>فلنوع شبهة في دليله يتمكن فيه اضطراب فسمي واجبا</w:t>
      </w:r>
      <w:r w:rsidR="001A5A5B">
        <w:rPr>
          <w:rFonts w:ascii="Traditional Arabic" w:hAnsi="Traditional Arabic"/>
          <w:sz w:val="32"/>
          <w:szCs w:val="32"/>
          <w:rtl/>
        </w:rPr>
        <w:t xml:space="preserve">، </w:t>
      </w:r>
      <w:r w:rsidRPr="003A4F20">
        <w:rPr>
          <w:rFonts w:ascii="Traditional Arabic" w:hAnsi="Traditional Arabic"/>
          <w:sz w:val="32"/>
          <w:szCs w:val="32"/>
          <w:rtl/>
        </w:rPr>
        <w:t>وهذا نحو تعيين قراءة الفاتحة في الصلاة</w:t>
      </w:r>
      <w:r w:rsidR="001A5A5B">
        <w:rPr>
          <w:rFonts w:ascii="Traditional Arabic" w:hAnsi="Traditional Arabic"/>
          <w:sz w:val="32"/>
          <w:szCs w:val="32"/>
          <w:rtl/>
        </w:rPr>
        <w:t xml:space="preserve">، </w:t>
      </w:r>
      <w:r w:rsidRPr="003A4F20">
        <w:rPr>
          <w:rFonts w:ascii="Traditional Arabic" w:hAnsi="Traditional Arabic"/>
          <w:sz w:val="32"/>
          <w:szCs w:val="32"/>
          <w:rtl/>
        </w:rPr>
        <w:t>وتعديل الاركان</w:t>
      </w:r>
      <w:r w:rsidR="001A5A5B">
        <w:rPr>
          <w:rFonts w:ascii="Traditional Arabic" w:hAnsi="Traditional Arabic"/>
          <w:sz w:val="32"/>
          <w:szCs w:val="32"/>
          <w:rtl/>
        </w:rPr>
        <w:t xml:space="preserve">، </w:t>
      </w:r>
      <w:r w:rsidRPr="003A4F20">
        <w:rPr>
          <w:rFonts w:ascii="Traditional Arabic" w:hAnsi="Traditional Arabic"/>
          <w:sz w:val="32"/>
          <w:szCs w:val="32"/>
          <w:rtl/>
        </w:rPr>
        <w:t>والطهارة في الطواف</w:t>
      </w:r>
      <w:r w:rsidR="001A5A5B">
        <w:rPr>
          <w:rFonts w:ascii="Traditional Arabic" w:hAnsi="Traditional Arabic"/>
          <w:sz w:val="32"/>
          <w:szCs w:val="32"/>
          <w:rtl/>
        </w:rPr>
        <w:t xml:space="preserve">، </w:t>
      </w:r>
      <w:r w:rsidRPr="003A4F20">
        <w:rPr>
          <w:rFonts w:ascii="Traditional Arabic" w:hAnsi="Traditional Arabic"/>
          <w:sz w:val="32"/>
          <w:szCs w:val="32"/>
          <w:rtl/>
        </w:rPr>
        <w:t>والسعي في الحج وأصل العمرة والوتر</w:t>
      </w:r>
      <w:r w:rsidR="001A5A5B">
        <w:rPr>
          <w:rFonts w:ascii="Traditional Arabic" w:hAnsi="Traditional Arabic"/>
          <w:sz w:val="32"/>
          <w:szCs w:val="32"/>
          <w:rtl/>
        </w:rPr>
        <w:t xml:space="preserve">. </w:t>
      </w:r>
    </w:p>
    <w:p w:rsidR="00B845D6" w:rsidRPr="00DB5940" w:rsidRDefault="003A4F20" w:rsidP="00AB1E2A">
      <w:pPr>
        <w:rPr>
          <w:rFonts w:ascii="Traditional Arabic" w:hAnsi="Traditional Arabic"/>
          <w:sz w:val="32"/>
          <w:szCs w:val="32"/>
          <w:rtl/>
        </w:rPr>
      </w:pPr>
      <w:r w:rsidRPr="003A4F20">
        <w:rPr>
          <w:rFonts w:ascii="Traditional Arabic" w:hAnsi="Traditional Arabic"/>
          <w:sz w:val="32"/>
          <w:szCs w:val="32"/>
          <w:rtl/>
        </w:rPr>
        <w:t>والشافعي ينكر هذا القسم ويلحقه بالفرض</w:t>
      </w:r>
      <w:r w:rsidR="001A5A5B">
        <w:rPr>
          <w:rFonts w:ascii="Traditional Arabic" w:hAnsi="Traditional Arabic"/>
          <w:sz w:val="32"/>
          <w:szCs w:val="32"/>
          <w:rtl/>
        </w:rPr>
        <w:t xml:space="preserve">، </w:t>
      </w:r>
      <w:r w:rsidRPr="003A4F20">
        <w:rPr>
          <w:rFonts w:ascii="Traditional Arabic" w:hAnsi="Traditional Arabic"/>
          <w:sz w:val="32"/>
          <w:szCs w:val="32"/>
          <w:rtl/>
        </w:rPr>
        <w:t>فإن كان إنكاره ذلك للاسم فقد بينا معنى الاسم</w:t>
      </w:r>
      <w:r w:rsidR="001A5A5B">
        <w:rPr>
          <w:rFonts w:ascii="Traditional Arabic" w:hAnsi="Traditional Arabic"/>
          <w:sz w:val="32"/>
          <w:szCs w:val="32"/>
          <w:rtl/>
        </w:rPr>
        <w:t xml:space="preserve">، </w:t>
      </w:r>
      <w:r w:rsidRPr="003A4F20">
        <w:rPr>
          <w:rFonts w:ascii="Traditional Arabic" w:hAnsi="Traditional Arabic"/>
          <w:sz w:val="32"/>
          <w:szCs w:val="32"/>
          <w:rtl/>
        </w:rPr>
        <w:t>وإن كان للحكم فهو إنكار فاسد</w:t>
      </w:r>
      <w:r w:rsidR="001A5A5B">
        <w:rPr>
          <w:rFonts w:ascii="Traditional Arabic" w:hAnsi="Traditional Arabic"/>
          <w:sz w:val="32"/>
          <w:szCs w:val="32"/>
          <w:rtl/>
        </w:rPr>
        <w:t xml:space="preserve">، </w:t>
      </w:r>
      <w:r w:rsidRPr="003A4F20">
        <w:rPr>
          <w:rFonts w:ascii="Traditional Arabic" w:hAnsi="Traditional Arabic"/>
          <w:sz w:val="32"/>
          <w:szCs w:val="32"/>
          <w:rtl/>
        </w:rPr>
        <w:t>لان ثبوت الحكم بحسب الدليل</w:t>
      </w:r>
      <w:r w:rsidR="001A5A5B">
        <w:rPr>
          <w:rFonts w:ascii="Traditional Arabic" w:hAnsi="Traditional Arabic"/>
          <w:sz w:val="32"/>
          <w:szCs w:val="32"/>
          <w:rtl/>
        </w:rPr>
        <w:t xml:space="preserve">، </w:t>
      </w:r>
      <w:r w:rsidRPr="003A4F20">
        <w:rPr>
          <w:rFonts w:ascii="Traditional Arabic" w:hAnsi="Traditional Arabic"/>
          <w:sz w:val="32"/>
          <w:szCs w:val="32"/>
          <w:rtl/>
        </w:rPr>
        <w:t xml:space="preserve">ولا خلاف بيننا وبينه أن هذا التفاوت يتحقق في الدليل فإن خبر الواحد لا يوجب علم اليقين لاحتمال الغلط من الراوي وهو دليل موجب للعمل بحسن الظن بالراوي وترجح جانب الصدق </w:t>
      </w:r>
      <w:r w:rsidRPr="003A4F20">
        <w:rPr>
          <w:rFonts w:ascii="Traditional Arabic" w:hAnsi="Traditional Arabic"/>
          <w:sz w:val="32"/>
          <w:szCs w:val="32"/>
          <w:rtl/>
        </w:rPr>
        <w:lastRenderedPageBreak/>
        <w:t>بظهور عدالته</w:t>
      </w:r>
      <w:r w:rsidR="001A5A5B">
        <w:rPr>
          <w:rFonts w:ascii="Traditional Arabic" w:hAnsi="Traditional Arabic"/>
          <w:sz w:val="32"/>
          <w:szCs w:val="32"/>
          <w:rtl/>
        </w:rPr>
        <w:t xml:space="preserve">، </w:t>
      </w:r>
      <w:r w:rsidRPr="003A4F20">
        <w:rPr>
          <w:rFonts w:ascii="Traditional Arabic" w:hAnsi="Traditional Arabic"/>
          <w:sz w:val="32"/>
          <w:szCs w:val="32"/>
          <w:rtl/>
        </w:rPr>
        <w:t>فيثبت حكم هذا القسم بحسب دليله وهو أنه لا يكفر جاحده</w:t>
      </w:r>
      <w:r w:rsidR="001A5A5B">
        <w:rPr>
          <w:rFonts w:ascii="Traditional Arabic" w:hAnsi="Traditional Arabic"/>
          <w:sz w:val="32"/>
          <w:szCs w:val="32"/>
          <w:rtl/>
        </w:rPr>
        <w:t xml:space="preserve">، </w:t>
      </w:r>
      <w:r w:rsidRPr="003A4F20">
        <w:rPr>
          <w:rFonts w:ascii="Traditional Arabic" w:hAnsi="Traditional Arabic"/>
          <w:sz w:val="32"/>
          <w:szCs w:val="32"/>
          <w:rtl/>
        </w:rPr>
        <w:t>لان دليله لا يوجب علم اليقين</w:t>
      </w:r>
      <w:r w:rsidR="001A5A5B">
        <w:rPr>
          <w:rFonts w:ascii="Traditional Arabic" w:hAnsi="Traditional Arabic"/>
          <w:sz w:val="32"/>
          <w:szCs w:val="32"/>
          <w:rtl/>
        </w:rPr>
        <w:t xml:space="preserve">، </w:t>
      </w:r>
      <w:r w:rsidRPr="003A4F20">
        <w:rPr>
          <w:rFonts w:ascii="Traditional Arabic" w:hAnsi="Traditional Arabic"/>
          <w:sz w:val="32"/>
          <w:szCs w:val="32"/>
          <w:rtl/>
        </w:rPr>
        <w:t>ويجب العمل به لان دليله موجب للعمل ويضلل جاحده إذا لم يكن متأولا بل كان رادا لخبر الواحد</w:t>
      </w:r>
      <w:r w:rsidR="001A5A5B">
        <w:rPr>
          <w:rFonts w:ascii="Traditional Arabic" w:hAnsi="Traditional Arabic"/>
          <w:sz w:val="32"/>
          <w:szCs w:val="32"/>
          <w:rtl/>
        </w:rPr>
        <w:t xml:space="preserve">، </w:t>
      </w:r>
      <w:r w:rsidRPr="003A4F20">
        <w:rPr>
          <w:rFonts w:ascii="Traditional Arabic" w:hAnsi="Traditional Arabic"/>
          <w:sz w:val="32"/>
          <w:szCs w:val="32"/>
          <w:rtl/>
        </w:rPr>
        <w:t>فإن كان متأولا في ذلك مع القول بوجوب العمل بخبر الواحد فحينئذ لا يضلل</w:t>
      </w:r>
      <w:r w:rsidR="001A5A5B">
        <w:rPr>
          <w:rFonts w:ascii="Traditional Arabic" w:hAnsi="Traditional Arabic"/>
          <w:sz w:val="32"/>
          <w:szCs w:val="32"/>
          <w:rtl/>
        </w:rPr>
        <w:t xml:space="preserve">، </w:t>
      </w:r>
      <w:r w:rsidRPr="003A4F20">
        <w:rPr>
          <w:rFonts w:ascii="Traditional Arabic" w:hAnsi="Traditional Arabic"/>
          <w:sz w:val="32"/>
          <w:szCs w:val="32"/>
          <w:rtl/>
        </w:rPr>
        <w:t>ولوجوب العمل به يكون المؤدي مطيعا والتارك من غير تأويل عاصيا معاقبا</w:t>
      </w:r>
      <w:r w:rsidR="001A5A5B">
        <w:rPr>
          <w:rFonts w:ascii="Traditional Arabic" w:hAnsi="Traditional Arabic"/>
          <w:sz w:val="32"/>
          <w:szCs w:val="32"/>
          <w:rtl/>
        </w:rPr>
        <w:t xml:space="preserve">، </w:t>
      </w:r>
      <w:r w:rsidRPr="003A4F20">
        <w:rPr>
          <w:rFonts w:ascii="Traditional Arabic" w:hAnsi="Traditional Arabic"/>
          <w:sz w:val="32"/>
          <w:szCs w:val="32"/>
          <w:rtl/>
        </w:rPr>
        <w:t>وهذا لان الدلالة قامت لنا على أن الزيادة على النص نسخ فلا يثبت إلا</w:t>
      </w:r>
      <w:r w:rsidR="00AB1E2A">
        <w:rPr>
          <w:rFonts w:ascii="Traditional Arabic" w:hAnsi="Traditional Arabic" w:hint="cs"/>
          <w:sz w:val="32"/>
          <w:szCs w:val="32"/>
          <w:rtl/>
        </w:rPr>
        <w:t xml:space="preserve"> </w:t>
      </w:r>
      <w:r w:rsidRPr="003A4F20">
        <w:rPr>
          <w:rFonts w:ascii="Traditional Arabic" w:hAnsi="Traditional Arabic"/>
          <w:sz w:val="32"/>
          <w:szCs w:val="32"/>
          <w:rtl/>
        </w:rPr>
        <w:t>بما يثبت النسخ به والنسخ لا يثبت بخبر الواحد</w:t>
      </w:r>
      <w:r w:rsidR="001A5A5B">
        <w:rPr>
          <w:rFonts w:ascii="Traditional Arabic" w:hAnsi="Traditional Arabic"/>
          <w:sz w:val="32"/>
          <w:szCs w:val="32"/>
          <w:rtl/>
        </w:rPr>
        <w:t xml:space="preserve">، </w:t>
      </w:r>
      <w:r w:rsidRPr="003A4F20">
        <w:rPr>
          <w:rFonts w:ascii="Traditional Arabic" w:hAnsi="Traditional Arabic"/>
          <w:sz w:val="32"/>
          <w:szCs w:val="32"/>
          <w:rtl/>
        </w:rPr>
        <w:t>فكذلك لا نثبت الزيادة فلا يكون موجبا للعلم بهذا المعنى ولكن يجب العمل به</w:t>
      </w:r>
      <w:r w:rsidR="001A5A5B">
        <w:rPr>
          <w:rFonts w:ascii="Traditional Arabic" w:hAnsi="Traditional Arabic"/>
          <w:sz w:val="32"/>
          <w:szCs w:val="32"/>
          <w:rtl/>
        </w:rPr>
        <w:t xml:space="preserve">، </w:t>
      </w:r>
      <w:r w:rsidRPr="003A4F20">
        <w:rPr>
          <w:rFonts w:ascii="Traditional Arabic" w:hAnsi="Traditional Arabic"/>
          <w:sz w:val="32"/>
          <w:szCs w:val="32"/>
          <w:rtl/>
        </w:rPr>
        <w:t>لان في العمل تقرير الثابت بالنص لا نسخ له</w:t>
      </w:r>
      <w:r w:rsidR="001A5A5B">
        <w:rPr>
          <w:rFonts w:ascii="Traditional Arabic" w:hAnsi="Traditional Arabic"/>
          <w:sz w:val="32"/>
          <w:szCs w:val="32"/>
          <w:rtl/>
        </w:rPr>
        <w:t xml:space="preserve">، </w:t>
      </w:r>
      <w:r w:rsidRPr="003A4F20">
        <w:rPr>
          <w:rFonts w:ascii="Traditional Arabic" w:hAnsi="Traditional Arabic"/>
          <w:sz w:val="32"/>
          <w:szCs w:val="32"/>
          <w:rtl/>
        </w:rPr>
        <w:t>إلا أن هذا يشكل على بعض الناس قبل التأمل</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130"/>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 xml:space="preserve">في البدائع حكاية هي أن يوسف بن خالد السمتي كان من أعيان فقهاء البصرة فسأل أبا حنيفة عنه (أي عن صلاة </w:t>
      </w:r>
      <w:proofErr w:type="gramStart"/>
      <w:r w:rsidRPr="00DB5940">
        <w:rPr>
          <w:rFonts w:ascii="Traditional Arabic" w:hAnsi="Traditional Arabic"/>
          <w:sz w:val="32"/>
          <w:szCs w:val="32"/>
          <w:rtl/>
        </w:rPr>
        <w:t>الوتر)فقال</w:t>
      </w:r>
      <w:proofErr w:type="gramEnd"/>
      <w:r w:rsidRPr="00DB5940">
        <w:rPr>
          <w:rFonts w:ascii="Traditional Arabic" w:hAnsi="Traditional Arabic"/>
          <w:sz w:val="32"/>
          <w:szCs w:val="32"/>
          <w:rtl/>
        </w:rPr>
        <w:t xml:space="preserve"> إنه واجب فقال له كفرت يا أبا حنيفة ظنا منه أنه يقول أن</w:t>
      </w:r>
      <w:r w:rsidR="0004719F">
        <w:rPr>
          <w:rFonts w:ascii="Traditional Arabic" w:hAnsi="Traditional Arabic"/>
          <w:sz w:val="32"/>
          <w:szCs w:val="32"/>
          <w:rtl/>
        </w:rPr>
        <w:t xml:space="preserve">ه فريضة فقال أبو حنيفة أيهولني </w:t>
      </w:r>
      <w:r w:rsidRPr="00DB5940">
        <w:rPr>
          <w:rFonts w:ascii="Traditional Arabic" w:hAnsi="Traditional Arabic"/>
          <w:sz w:val="32"/>
          <w:szCs w:val="32"/>
          <w:rtl/>
        </w:rPr>
        <w:t>كفارك إياي وأنا أعرف الفرق بين الفرض والواجب كفرق ما بين السماء والأرض ثم بين له الفرق بينهما فاعتذر إليه وجلس عنده للتعلم اهـ</w:t>
      </w:r>
      <w:r w:rsidR="001A5A5B">
        <w:rPr>
          <w:rFonts w:ascii="Traditional Arabic" w:hAnsi="Traditional Arabic"/>
          <w:sz w:val="32"/>
          <w:szCs w:val="32"/>
          <w:rtl/>
        </w:rPr>
        <w:t xml:space="preserve">. </w:t>
      </w:r>
      <w:r w:rsidRPr="00DB5940">
        <w:rPr>
          <w:rStyle w:val="ae"/>
          <w:rFonts w:ascii="Traditional Arabic" w:hAnsi="Traditional Arabic"/>
          <w:sz w:val="32"/>
          <w:szCs w:val="32"/>
        </w:rPr>
        <w:footnoteReference w:id="131"/>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lastRenderedPageBreak/>
        <w:t>قال الشيخ أنور شاه الكشميري</w:t>
      </w:r>
      <w:r w:rsidR="001A5A5B">
        <w:rPr>
          <w:rFonts w:ascii="Traditional Arabic" w:hAnsi="Traditional Arabic"/>
          <w:sz w:val="32"/>
          <w:szCs w:val="32"/>
          <w:rtl/>
        </w:rPr>
        <w:t xml:space="preserve">: </w:t>
      </w:r>
      <w:r w:rsidRPr="00DB5940">
        <w:rPr>
          <w:rFonts w:ascii="Traditional Arabic" w:hAnsi="Traditional Arabic"/>
          <w:sz w:val="32"/>
          <w:szCs w:val="32"/>
          <w:rtl/>
        </w:rPr>
        <w:t>أن الأدلة على أربعة أنواع</w:t>
      </w:r>
      <w:r w:rsidR="001A5A5B">
        <w:rPr>
          <w:rFonts w:ascii="Traditional Arabic" w:hAnsi="Traditional Arabic"/>
          <w:sz w:val="32"/>
          <w:szCs w:val="32"/>
          <w:rtl/>
        </w:rPr>
        <w:t xml:space="preserve">: </w:t>
      </w:r>
      <w:r w:rsidRPr="00DB5940">
        <w:rPr>
          <w:rFonts w:ascii="Traditional Arabic" w:hAnsi="Traditional Arabic"/>
          <w:sz w:val="32"/>
          <w:szCs w:val="32"/>
          <w:rtl/>
        </w:rPr>
        <w:t>الأول</w:t>
      </w:r>
      <w:r w:rsidR="001A5A5B">
        <w:rPr>
          <w:rFonts w:ascii="Traditional Arabic" w:hAnsi="Traditional Arabic"/>
          <w:sz w:val="32"/>
          <w:szCs w:val="32"/>
          <w:rtl/>
        </w:rPr>
        <w:t xml:space="preserve">: </w:t>
      </w:r>
      <w:r w:rsidRPr="00DB5940">
        <w:rPr>
          <w:rFonts w:ascii="Traditional Arabic" w:hAnsi="Traditional Arabic"/>
          <w:sz w:val="32"/>
          <w:szCs w:val="32"/>
          <w:rtl/>
        </w:rPr>
        <w:t>الدليل قطعي الدلالة والثبوت</w:t>
      </w:r>
      <w:r w:rsidR="001A5A5B">
        <w:rPr>
          <w:rFonts w:ascii="Traditional Arabic" w:hAnsi="Traditional Arabic"/>
          <w:sz w:val="32"/>
          <w:szCs w:val="32"/>
          <w:rtl/>
        </w:rPr>
        <w:t xml:space="preserve">. </w:t>
      </w:r>
      <w:r w:rsidRPr="00DB5940">
        <w:rPr>
          <w:rFonts w:ascii="Traditional Arabic" w:hAnsi="Traditional Arabic"/>
          <w:sz w:val="32"/>
          <w:szCs w:val="32"/>
          <w:rtl/>
        </w:rPr>
        <w:t>ويُفيد الفرضية في جانب الأمر</w:t>
      </w:r>
      <w:r w:rsidR="001A5A5B">
        <w:rPr>
          <w:rFonts w:ascii="Traditional Arabic" w:hAnsi="Traditional Arabic"/>
          <w:sz w:val="32"/>
          <w:szCs w:val="32"/>
          <w:rtl/>
        </w:rPr>
        <w:t xml:space="preserve">، </w:t>
      </w:r>
      <w:r w:rsidRPr="00DB5940">
        <w:rPr>
          <w:rFonts w:ascii="Traditional Arabic" w:hAnsi="Traditional Arabic"/>
          <w:sz w:val="32"/>
          <w:szCs w:val="32"/>
          <w:rtl/>
        </w:rPr>
        <w:t>والحرمة في جانب النهي</w:t>
      </w:r>
      <w:r w:rsidR="001A5A5B">
        <w:rPr>
          <w:rFonts w:ascii="Traditional Arabic" w:hAnsi="Traditional Arabic"/>
          <w:sz w:val="32"/>
          <w:szCs w:val="32"/>
          <w:rtl/>
        </w:rPr>
        <w:t xml:space="preserve">، </w:t>
      </w:r>
      <w:r w:rsidRPr="00DB5940">
        <w:rPr>
          <w:rFonts w:ascii="Traditional Arabic" w:hAnsi="Traditional Arabic"/>
          <w:sz w:val="32"/>
          <w:szCs w:val="32"/>
          <w:rtl/>
        </w:rPr>
        <w:t>والثاني</w:t>
      </w:r>
      <w:r w:rsidR="001A5A5B">
        <w:rPr>
          <w:rFonts w:ascii="Traditional Arabic" w:hAnsi="Traditional Arabic"/>
          <w:sz w:val="32"/>
          <w:szCs w:val="32"/>
          <w:rtl/>
        </w:rPr>
        <w:t xml:space="preserve">: </w:t>
      </w:r>
      <w:r w:rsidRPr="00DB5940">
        <w:rPr>
          <w:rFonts w:ascii="Traditional Arabic" w:hAnsi="Traditional Arabic"/>
          <w:sz w:val="32"/>
          <w:szCs w:val="32"/>
          <w:rtl/>
        </w:rPr>
        <w:t>ظني الثبوت والدلالة</w:t>
      </w:r>
      <w:r w:rsidR="001A5A5B">
        <w:rPr>
          <w:rFonts w:ascii="Traditional Arabic" w:hAnsi="Traditional Arabic"/>
          <w:sz w:val="32"/>
          <w:szCs w:val="32"/>
          <w:rtl/>
        </w:rPr>
        <w:t xml:space="preserve">، </w:t>
      </w:r>
      <w:r w:rsidRPr="00DB5940">
        <w:rPr>
          <w:rFonts w:ascii="Traditional Arabic" w:hAnsi="Traditional Arabic"/>
          <w:sz w:val="32"/>
          <w:szCs w:val="32"/>
          <w:rtl/>
        </w:rPr>
        <w:t>ويفيد الكراهة تنزيهاً في جانب النهي</w:t>
      </w:r>
      <w:r w:rsidR="001A5A5B">
        <w:rPr>
          <w:rFonts w:ascii="Traditional Arabic" w:hAnsi="Traditional Arabic"/>
          <w:sz w:val="32"/>
          <w:szCs w:val="32"/>
          <w:rtl/>
        </w:rPr>
        <w:t xml:space="preserve">، </w:t>
      </w:r>
      <w:r w:rsidRPr="00DB5940">
        <w:rPr>
          <w:rFonts w:ascii="Traditional Arabic" w:hAnsi="Traditional Arabic"/>
          <w:sz w:val="32"/>
          <w:szCs w:val="32"/>
          <w:rtl/>
        </w:rPr>
        <w:t>والاستحباب في جانب الأمر</w:t>
      </w:r>
      <w:r w:rsidR="001A5A5B">
        <w:rPr>
          <w:rFonts w:ascii="Traditional Arabic" w:hAnsi="Traditional Arabic"/>
          <w:sz w:val="32"/>
          <w:szCs w:val="32"/>
          <w:rtl/>
        </w:rPr>
        <w:t xml:space="preserve">، </w:t>
      </w:r>
      <w:r w:rsidRPr="00DB5940">
        <w:rPr>
          <w:rFonts w:ascii="Traditional Arabic" w:hAnsi="Traditional Arabic"/>
          <w:sz w:val="32"/>
          <w:szCs w:val="32"/>
          <w:rtl/>
        </w:rPr>
        <w:t>والثالث</w:t>
      </w:r>
      <w:r w:rsidR="001A5A5B">
        <w:rPr>
          <w:rFonts w:ascii="Traditional Arabic" w:hAnsi="Traditional Arabic"/>
          <w:sz w:val="32"/>
          <w:szCs w:val="32"/>
          <w:rtl/>
        </w:rPr>
        <w:t xml:space="preserve">: </w:t>
      </w:r>
      <w:r w:rsidRPr="00DB5940">
        <w:rPr>
          <w:rFonts w:ascii="Traditional Arabic" w:hAnsi="Traditional Arabic"/>
          <w:sz w:val="32"/>
          <w:szCs w:val="32"/>
          <w:rtl/>
        </w:rPr>
        <w:t>ظني الثبوت وقطعي الدلالة</w:t>
      </w:r>
      <w:r w:rsidR="001A5A5B">
        <w:rPr>
          <w:rFonts w:ascii="Traditional Arabic" w:hAnsi="Traditional Arabic"/>
          <w:sz w:val="32"/>
          <w:szCs w:val="32"/>
          <w:rtl/>
        </w:rPr>
        <w:t xml:space="preserve">، </w:t>
      </w:r>
      <w:r w:rsidRPr="00DB5940">
        <w:rPr>
          <w:rFonts w:ascii="Traditional Arabic" w:hAnsi="Traditional Arabic"/>
          <w:sz w:val="32"/>
          <w:szCs w:val="32"/>
          <w:rtl/>
        </w:rPr>
        <w:t>والرابع</w:t>
      </w:r>
      <w:r w:rsidR="001A5A5B">
        <w:rPr>
          <w:rFonts w:ascii="Traditional Arabic" w:hAnsi="Traditional Arabic"/>
          <w:sz w:val="32"/>
          <w:szCs w:val="32"/>
          <w:rtl/>
        </w:rPr>
        <w:t xml:space="preserve">: </w:t>
      </w:r>
      <w:r w:rsidRPr="00DB5940">
        <w:rPr>
          <w:rFonts w:ascii="Traditional Arabic" w:hAnsi="Traditional Arabic"/>
          <w:sz w:val="32"/>
          <w:szCs w:val="32"/>
          <w:rtl/>
        </w:rPr>
        <w:t>بالعكس</w:t>
      </w:r>
      <w:r w:rsidR="001A5A5B">
        <w:rPr>
          <w:rFonts w:ascii="Traditional Arabic" w:hAnsi="Traditional Arabic"/>
          <w:sz w:val="32"/>
          <w:szCs w:val="32"/>
          <w:rtl/>
        </w:rPr>
        <w:t xml:space="preserve">، </w:t>
      </w:r>
      <w:r w:rsidRPr="00DB5940">
        <w:rPr>
          <w:rFonts w:ascii="Traditional Arabic" w:hAnsi="Traditional Arabic"/>
          <w:sz w:val="32"/>
          <w:szCs w:val="32"/>
          <w:rtl/>
        </w:rPr>
        <w:t>وكلا القسمين يفيدان الوجوب أو السنية في جانب الأمر</w:t>
      </w:r>
      <w:r w:rsidR="001A5A5B">
        <w:rPr>
          <w:rFonts w:ascii="Traditional Arabic" w:hAnsi="Traditional Arabic"/>
          <w:sz w:val="32"/>
          <w:szCs w:val="32"/>
          <w:rtl/>
        </w:rPr>
        <w:t xml:space="preserve">، </w:t>
      </w:r>
      <w:r w:rsidRPr="00DB5940">
        <w:rPr>
          <w:rFonts w:ascii="Traditional Arabic" w:hAnsi="Traditional Arabic"/>
          <w:sz w:val="32"/>
          <w:szCs w:val="32"/>
          <w:rtl/>
        </w:rPr>
        <w:t>والكراهة تحريماً في جانب النهي</w:t>
      </w:r>
      <w:r w:rsidR="001A5A5B">
        <w:rPr>
          <w:rFonts w:ascii="Traditional Arabic" w:hAnsi="Traditional Arabic"/>
          <w:sz w:val="32"/>
          <w:szCs w:val="32"/>
          <w:rtl/>
        </w:rPr>
        <w:t xml:space="preserve">، </w:t>
      </w:r>
      <w:r w:rsidRPr="00DB5940">
        <w:rPr>
          <w:rFonts w:ascii="Traditional Arabic" w:hAnsi="Traditional Arabic"/>
          <w:sz w:val="32"/>
          <w:szCs w:val="32"/>
          <w:rtl/>
        </w:rPr>
        <w:t>فعلى هذا ظهر الفرق بين الفرض والواجب</w:t>
      </w:r>
      <w:r w:rsidR="001A5A5B">
        <w:rPr>
          <w:rFonts w:ascii="Traditional Arabic" w:hAnsi="Traditional Arabic"/>
          <w:sz w:val="32"/>
          <w:szCs w:val="32"/>
          <w:rtl/>
        </w:rPr>
        <w:t xml:space="preserve">، </w:t>
      </w:r>
      <w:r w:rsidRPr="00DB5940">
        <w:rPr>
          <w:rFonts w:ascii="Traditional Arabic" w:hAnsi="Traditional Arabic"/>
          <w:sz w:val="32"/>
          <w:szCs w:val="32"/>
          <w:rtl/>
        </w:rPr>
        <w:t>فهذه نبذة من إثبات مرتبة الواجب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2"/>
      </w:r>
      <w:r w:rsidRPr="00DB5940">
        <w:rPr>
          <w:rFonts w:ascii="Traditional Arabic" w:hAnsi="Traditional Arabic"/>
          <w:sz w:val="32"/>
          <w:szCs w:val="32"/>
          <w:rtl/>
        </w:rPr>
        <w:t xml:space="preserve"> ثم قال في كتاب الحج</w:t>
      </w:r>
      <w:r w:rsidR="001A5A5B">
        <w:rPr>
          <w:rFonts w:ascii="Traditional Arabic" w:hAnsi="Traditional Arabic"/>
          <w:sz w:val="32"/>
          <w:szCs w:val="32"/>
          <w:rtl/>
        </w:rPr>
        <w:t xml:space="preserve">: </w:t>
      </w:r>
      <w:r w:rsidRPr="00DB5940">
        <w:rPr>
          <w:rFonts w:ascii="Traditional Arabic" w:hAnsi="Traditional Arabic"/>
          <w:sz w:val="32"/>
          <w:szCs w:val="32"/>
          <w:rtl/>
        </w:rPr>
        <w:t>وليعلم أن الفرض والحرام يثبت بالحديث أيضاً كما يدل حديث الباب بل يثبتان بالقياس أيضاً</w:t>
      </w:r>
      <w:r w:rsidR="001A5A5B">
        <w:rPr>
          <w:rFonts w:ascii="Traditional Arabic" w:hAnsi="Traditional Arabic"/>
          <w:sz w:val="32"/>
          <w:szCs w:val="32"/>
          <w:rtl/>
        </w:rPr>
        <w:t xml:space="preserve">، </w:t>
      </w:r>
      <w:r w:rsidRPr="00DB5940">
        <w:rPr>
          <w:rFonts w:ascii="Traditional Arabic" w:hAnsi="Traditional Arabic"/>
          <w:sz w:val="32"/>
          <w:szCs w:val="32"/>
          <w:rtl/>
        </w:rPr>
        <w:t>وأما التعريف بأنه ما ثبت بدليل قطعي لا شبهة فيه فهو ما ثبت بالكتاب</w:t>
      </w:r>
      <w:r w:rsidR="001A5A5B">
        <w:rPr>
          <w:rFonts w:ascii="Traditional Arabic" w:hAnsi="Traditional Arabic"/>
          <w:sz w:val="32"/>
          <w:szCs w:val="32"/>
          <w:rtl/>
        </w:rPr>
        <w:t xml:space="preserve">، </w:t>
      </w:r>
      <w:r w:rsidRPr="00DB5940">
        <w:rPr>
          <w:rFonts w:ascii="Traditional Arabic" w:hAnsi="Traditional Arabic"/>
          <w:sz w:val="32"/>
          <w:szCs w:val="32"/>
          <w:rtl/>
        </w:rPr>
        <w:t>وليس هذا تعريف ما ثبت بالحديث أو القياس</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3"/>
      </w:r>
    </w:p>
    <w:p w:rsidR="003818B6" w:rsidRPr="00DB5940" w:rsidRDefault="003818B6" w:rsidP="003818B6">
      <w:pPr>
        <w:rPr>
          <w:rFonts w:ascii="Traditional Arabic" w:hAnsi="Traditional Arabic"/>
          <w:sz w:val="32"/>
          <w:szCs w:val="32"/>
          <w:rtl/>
        </w:rPr>
      </w:pPr>
      <w:r w:rsidRPr="00DB5940">
        <w:rPr>
          <w:rFonts w:ascii="Traditional Arabic" w:hAnsi="Traditional Arabic"/>
          <w:sz w:val="32"/>
          <w:szCs w:val="32"/>
          <w:rtl/>
        </w:rPr>
        <w:t>وقال أيضا</w:t>
      </w:r>
      <w:r w:rsidR="001A5A5B">
        <w:rPr>
          <w:rFonts w:ascii="Traditional Arabic" w:hAnsi="Traditional Arabic"/>
          <w:sz w:val="32"/>
          <w:szCs w:val="32"/>
          <w:rtl/>
        </w:rPr>
        <w:t xml:space="preserve">: </w:t>
      </w:r>
    </w:p>
    <w:p w:rsidR="003818B6" w:rsidRDefault="003818B6" w:rsidP="003818B6">
      <w:pPr>
        <w:rPr>
          <w:rFonts w:ascii="Traditional Arabic" w:hAnsi="Traditional Arabic"/>
          <w:sz w:val="32"/>
          <w:szCs w:val="32"/>
          <w:rtl/>
        </w:rPr>
      </w:pPr>
      <w:r w:rsidRPr="003818B6">
        <w:rPr>
          <w:rFonts w:ascii="Traditional Arabic" w:hAnsi="Traditional Arabic"/>
          <w:sz w:val="32"/>
          <w:szCs w:val="32"/>
          <w:rtl/>
        </w:rPr>
        <w:lastRenderedPageBreak/>
        <w:t>واعلم أنه سبق إلى بعض الأوهام أن الفرض لا يثبت إلا بالقطعي</w:t>
      </w:r>
      <w:r w:rsidR="001A5A5B">
        <w:rPr>
          <w:rFonts w:ascii="Traditional Arabic" w:hAnsi="Traditional Arabic"/>
          <w:sz w:val="32"/>
          <w:szCs w:val="32"/>
          <w:rtl/>
        </w:rPr>
        <w:t xml:space="preserve">، </w:t>
      </w:r>
      <w:r w:rsidRPr="003818B6">
        <w:rPr>
          <w:rFonts w:ascii="Traditional Arabic" w:hAnsi="Traditional Arabic"/>
          <w:sz w:val="32"/>
          <w:szCs w:val="32"/>
          <w:rtl/>
        </w:rPr>
        <w:t>وليس بصحيح فإن الفرض كما يثبت بالقطعي</w:t>
      </w:r>
      <w:r w:rsidR="001A5A5B">
        <w:rPr>
          <w:rFonts w:ascii="Traditional Arabic" w:hAnsi="Traditional Arabic"/>
          <w:sz w:val="32"/>
          <w:szCs w:val="32"/>
          <w:rtl/>
        </w:rPr>
        <w:t xml:space="preserve">، </w:t>
      </w:r>
      <w:r w:rsidRPr="003818B6">
        <w:rPr>
          <w:rFonts w:ascii="Traditional Arabic" w:hAnsi="Traditional Arabic"/>
          <w:sz w:val="32"/>
          <w:szCs w:val="32"/>
          <w:rtl/>
        </w:rPr>
        <w:t>كذلك يثبت بالظني</w:t>
      </w:r>
      <w:r w:rsidR="001A5A5B">
        <w:rPr>
          <w:rFonts w:ascii="Traditional Arabic" w:hAnsi="Traditional Arabic"/>
          <w:sz w:val="32"/>
          <w:szCs w:val="32"/>
          <w:rtl/>
        </w:rPr>
        <w:t xml:space="preserve">، </w:t>
      </w:r>
      <w:r w:rsidRPr="003818B6">
        <w:rPr>
          <w:rFonts w:ascii="Traditional Arabic" w:hAnsi="Traditional Arabic"/>
          <w:sz w:val="32"/>
          <w:szCs w:val="32"/>
          <w:rtl/>
        </w:rPr>
        <w:t>حتى بالقياس أيضا؛ فيجوز للمجتهد أن يقول</w:t>
      </w:r>
      <w:r w:rsidR="001A5A5B">
        <w:rPr>
          <w:rFonts w:ascii="Traditional Arabic" w:hAnsi="Traditional Arabic"/>
          <w:sz w:val="32"/>
          <w:szCs w:val="32"/>
          <w:rtl/>
        </w:rPr>
        <w:t xml:space="preserve">: </w:t>
      </w:r>
      <w:r w:rsidRPr="003818B6">
        <w:rPr>
          <w:rFonts w:ascii="Traditional Arabic" w:hAnsi="Traditional Arabic"/>
          <w:sz w:val="32"/>
          <w:szCs w:val="32"/>
          <w:rtl/>
        </w:rPr>
        <w:t>إن هذا الجزء مثل هذا الجزء المنصوص عندي</w:t>
      </w:r>
      <w:r w:rsidR="001A5A5B">
        <w:rPr>
          <w:rFonts w:ascii="Traditional Arabic" w:hAnsi="Traditional Arabic"/>
          <w:sz w:val="32"/>
          <w:szCs w:val="32"/>
          <w:rtl/>
        </w:rPr>
        <w:t xml:space="preserve">، </w:t>
      </w:r>
      <w:r w:rsidRPr="003818B6">
        <w:rPr>
          <w:rFonts w:ascii="Traditional Arabic" w:hAnsi="Traditional Arabic"/>
          <w:sz w:val="32"/>
          <w:szCs w:val="32"/>
          <w:rtl/>
        </w:rPr>
        <w:t>فيكون فرضا مثله</w:t>
      </w:r>
      <w:r w:rsidR="001A5A5B">
        <w:rPr>
          <w:rFonts w:ascii="Traditional Arabic" w:hAnsi="Traditional Arabic"/>
          <w:sz w:val="32"/>
          <w:szCs w:val="32"/>
          <w:rtl/>
        </w:rPr>
        <w:t xml:space="preserve">، </w:t>
      </w:r>
      <w:r w:rsidRPr="003818B6">
        <w:rPr>
          <w:rFonts w:ascii="Traditional Arabic" w:hAnsi="Traditional Arabic"/>
          <w:sz w:val="32"/>
          <w:szCs w:val="32"/>
          <w:rtl/>
        </w:rPr>
        <w:t>إلا أن الفرق بين الفرضين</w:t>
      </w:r>
      <w:r w:rsidR="001A5A5B">
        <w:rPr>
          <w:rFonts w:ascii="Traditional Arabic" w:hAnsi="Traditional Arabic"/>
          <w:sz w:val="32"/>
          <w:szCs w:val="32"/>
          <w:rtl/>
        </w:rPr>
        <w:t xml:space="preserve">: </w:t>
      </w:r>
      <w:r w:rsidRPr="003818B6">
        <w:rPr>
          <w:rFonts w:ascii="Traditional Arabic" w:hAnsi="Traditional Arabic"/>
          <w:sz w:val="32"/>
          <w:szCs w:val="32"/>
          <w:rtl/>
        </w:rPr>
        <w:t>أن الفرض الثابت بالقاطع يكون قطعيا</w:t>
      </w:r>
      <w:r w:rsidR="001A5A5B">
        <w:rPr>
          <w:rFonts w:ascii="Traditional Arabic" w:hAnsi="Traditional Arabic"/>
          <w:sz w:val="32"/>
          <w:szCs w:val="32"/>
          <w:rtl/>
        </w:rPr>
        <w:t xml:space="preserve">، </w:t>
      </w:r>
      <w:r w:rsidRPr="003818B6">
        <w:rPr>
          <w:rFonts w:ascii="Traditional Arabic" w:hAnsi="Traditional Arabic"/>
          <w:sz w:val="32"/>
          <w:szCs w:val="32"/>
          <w:rtl/>
        </w:rPr>
        <w:t>والثابت بالقياس</w:t>
      </w:r>
      <w:r w:rsidR="001A5A5B">
        <w:rPr>
          <w:rFonts w:ascii="Traditional Arabic" w:hAnsi="Traditional Arabic"/>
          <w:sz w:val="32"/>
          <w:szCs w:val="32"/>
          <w:rtl/>
        </w:rPr>
        <w:t xml:space="preserve">، </w:t>
      </w:r>
      <w:r w:rsidRPr="003818B6">
        <w:rPr>
          <w:rFonts w:ascii="Traditional Arabic" w:hAnsi="Traditional Arabic"/>
          <w:sz w:val="32"/>
          <w:szCs w:val="32"/>
          <w:rtl/>
        </w:rPr>
        <w:t>أو بظني آخر يكون ظنيا</w:t>
      </w:r>
      <w:r w:rsidR="001A5A5B">
        <w:rPr>
          <w:rFonts w:ascii="Traditional Arabic" w:hAnsi="Traditional Arabic"/>
          <w:sz w:val="32"/>
          <w:szCs w:val="32"/>
          <w:rtl/>
        </w:rPr>
        <w:t xml:space="preserve">. </w:t>
      </w:r>
      <w:r w:rsidRPr="003818B6">
        <w:rPr>
          <w:rFonts w:ascii="Traditional Arabic" w:hAnsi="Traditional Arabic"/>
          <w:sz w:val="32"/>
          <w:szCs w:val="32"/>
          <w:rtl/>
        </w:rPr>
        <w:t>وذلك لأنهم قسموا ما ثبت بالكتاب إلى أقسام</w:t>
      </w:r>
      <w:r w:rsidR="001A5A5B">
        <w:rPr>
          <w:rFonts w:ascii="Traditional Arabic" w:hAnsi="Traditional Arabic"/>
          <w:sz w:val="32"/>
          <w:szCs w:val="32"/>
          <w:rtl/>
        </w:rPr>
        <w:t xml:space="preserve">، </w:t>
      </w:r>
      <w:r w:rsidRPr="003818B6">
        <w:rPr>
          <w:rFonts w:ascii="Traditional Arabic" w:hAnsi="Traditional Arabic"/>
          <w:sz w:val="32"/>
          <w:szCs w:val="32"/>
          <w:rtl/>
        </w:rPr>
        <w:t>وهو قطعي قطعا</w:t>
      </w:r>
      <w:r w:rsidR="001A5A5B">
        <w:rPr>
          <w:rFonts w:ascii="Traditional Arabic" w:hAnsi="Traditional Arabic"/>
          <w:sz w:val="32"/>
          <w:szCs w:val="32"/>
          <w:rtl/>
        </w:rPr>
        <w:t xml:space="preserve">، </w:t>
      </w:r>
      <w:r w:rsidRPr="003818B6">
        <w:rPr>
          <w:rFonts w:ascii="Traditional Arabic" w:hAnsi="Traditional Arabic"/>
          <w:sz w:val="32"/>
          <w:szCs w:val="32"/>
          <w:rtl/>
        </w:rPr>
        <w:t>ثم قالوا</w:t>
      </w:r>
      <w:r w:rsidR="001A5A5B">
        <w:rPr>
          <w:rFonts w:ascii="Traditional Arabic" w:hAnsi="Traditional Arabic"/>
          <w:sz w:val="32"/>
          <w:szCs w:val="32"/>
          <w:rtl/>
        </w:rPr>
        <w:t xml:space="preserve">: </w:t>
      </w:r>
      <w:r w:rsidRPr="003818B6">
        <w:rPr>
          <w:rFonts w:ascii="Traditional Arabic" w:hAnsi="Traditional Arabic"/>
          <w:sz w:val="32"/>
          <w:szCs w:val="32"/>
          <w:rtl/>
        </w:rPr>
        <w:t>إن كل ما ثبت بالكتاب يثبت بسائر الأدلة أيضا</w:t>
      </w:r>
      <w:r w:rsidR="001A5A5B">
        <w:rPr>
          <w:rFonts w:ascii="Traditional Arabic" w:hAnsi="Traditional Arabic"/>
          <w:sz w:val="32"/>
          <w:szCs w:val="32"/>
          <w:rtl/>
        </w:rPr>
        <w:t xml:space="preserve">، </w:t>
      </w:r>
      <w:r w:rsidRPr="003818B6">
        <w:rPr>
          <w:rFonts w:ascii="Traditional Arabic" w:hAnsi="Traditional Arabic"/>
          <w:sz w:val="32"/>
          <w:szCs w:val="32"/>
          <w:rtl/>
        </w:rPr>
        <w:t xml:space="preserve">فاكتفوا بالإجمال عن </w:t>
      </w:r>
      <w:proofErr w:type="spellStart"/>
      <w:r w:rsidRPr="003818B6">
        <w:rPr>
          <w:rFonts w:ascii="Traditional Arabic" w:hAnsi="Traditional Arabic"/>
          <w:sz w:val="32"/>
          <w:szCs w:val="32"/>
          <w:rtl/>
        </w:rPr>
        <w:t>التفصي</w:t>
      </w:r>
      <w:proofErr w:type="spellEnd"/>
      <w:r w:rsidR="001A5A5B">
        <w:rPr>
          <w:rFonts w:ascii="Traditional Arabic" w:hAnsi="Traditional Arabic"/>
          <w:sz w:val="32"/>
          <w:szCs w:val="32"/>
          <w:rtl/>
        </w:rPr>
        <w:t xml:space="preserve">، </w:t>
      </w:r>
      <w:r w:rsidRPr="003818B6">
        <w:rPr>
          <w:rFonts w:ascii="Traditional Arabic" w:hAnsi="Traditional Arabic"/>
          <w:sz w:val="32"/>
          <w:szCs w:val="32"/>
          <w:rtl/>
        </w:rPr>
        <w:t>فاشتبه الأمر على بعضهم</w:t>
      </w:r>
      <w:r w:rsidR="001A5A5B">
        <w:rPr>
          <w:rFonts w:ascii="Traditional Arabic" w:hAnsi="Traditional Arabic"/>
          <w:sz w:val="32"/>
          <w:szCs w:val="32"/>
          <w:rtl/>
        </w:rPr>
        <w:t xml:space="preserve">، </w:t>
      </w:r>
      <w:r w:rsidRPr="003818B6">
        <w:rPr>
          <w:rFonts w:ascii="Traditional Arabic" w:hAnsi="Traditional Arabic"/>
          <w:sz w:val="32"/>
          <w:szCs w:val="32"/>
          <w:rtl/>
        </w:rPr>
        <w:t>وزعم أن الفرض لا يثبت إلا بالقاطع</w:t>
      </w:r>
      <w:r w:rsidR="001A5A5B">
        <w:rPr>
          <w:rFonts w:ascii="Traditional Arabic" w:hAnsi="Traditional Arabic"/>
          <w:sz w:val="32"/>
          <w:szCs w:val="32"/>
          <w:rtl/>
        </w:rPr>
        <w:t xml:space="preserve">، </w:t>
      </w:r>
      <w:r w:rsidRPr="003818B6">
        <w:rPr>
          <w:rFonts w:ascii="Traditional Arabic" w:hAnsi="Traditional Arabic"/>
          <w:sz w:val="32"/>
          <w:szCs w:val="32"/>
          <w:rtl/>
        </w:rPr>
        <w:t>حتى أنه عرف الفرض بما يكون ثابتا بالقاطع</w:t>
      </w:r>
      <w:r w:rsidR="001A5A5B">
        <w:rPr>
          <w:rFonts w:ascii="Traditional Arabic" w:hAnsi="Traditional Arabic"/>
          <w:sz w:val="32"/>
          <w:szCs w:val="32"/>
          <w:rtl/>
        </w:rPr>
        <w:t xml:space="preserve">، </w:t>
      </w:r>
      <w:r w:rsidRPr="003818B6">
        <w:rPr>
          <w:rFonts w:ascii="Traditional Arabic" w:hAnsi="Traditional Arabic"/>
          <w:sz w:val="32"/>
          <w:szCs w:val="32"/>
          <w:rtl/>
        </w:rPr>
        <w:t>مع أنه تعريف للقطعي منه</w:t>
      </w:r>
      <w:r w:rsidR="001A5A5B">
        <w:rPr>
          <w:rFonts w:ascii="Traditional Arabic" w:hAnsi="Traditional Arabic"/>
          <w:sz w:val="32"/>
          <w:szCs w:val="32"/>
          <w:rtl/>
        </w:rPr>
        <w:t xml:space="preserve">، </w:t>
      </w:r>
      <w:r w:rsidRPr="003818B6">
        <w:rPr>
          <w:rFonts w:ascii="Traditional Arabic" w:hAnsi="Traditional Arabic"/>
          <w:sz w:val="32"/>
          <w:szCs w:val="32"/>
          <w:rtl/>
        </w:rPr>
        <w:t>لا مطلقا</w:t>
      </w:r>
      <w:r w:rsidR="001A5A5B">
        <w:rPr>
          <w:rFonts w:ascii="Traditional Arabic" w:hAnsi="Traditional Arabic"/>
          <w:sz w:val="32"/>
          <w:szCs w:val="32"/>
          <w:rtl/>
        </w:rPr>
        <w:t xml:space="preserve">، </w:t>
      </w:r>
      <w:r w:rsidRPr="003818B6">
        <w:rPr>
          <w:rFonts w:ascii="Traditional Arabic" w:hAnsi="Traditional Arabic"/>
          <w:sz w:val="32"/>
          <w:szCs w:val="32"/>
          <w:rtl/>
        </w:rPr>
        <w:t xml:space="preserve">فإنه قد </w:t>
      </w:r>
      <w:r w:rsidR="00564418">
        <w:rPr>
          <w:rFonts w:ascii="Traditional Arabic" w:hAnsi="Traditional Arabic"/>
          <w:sz w:val="32"/>
          <w:szCs w:val="32"/>
          <w:rtl/>
        </w:rPr>
        <w:t>يكون ظنيا أيضا</w:t>
      </w:r>
      <w:r w:rsidR="001A5A5B">
        <w:rPr>
          <w:rFonts w:ascii="Traditional Arabic" w:hAnsi="Traditional Arabic"/>
          <w:sz w:val="32"/>
          <w:szCs w:val="32"/>
          <w:rtl/>
        </w:rPr>
        <w:t xml:space="preserve">، </w:t>
      </w:r>
      <w:r w:rsidR="00564418">
        <w:rPr>
          <w:rFonts w:ascii="Traditional Arabic" w:hAnsi="Traditional Arabic"/>
          <w:sz w:val="32"/>
          <w:szCs w:val="32"/>
          <w:rtl/>
        </w:rPr>
        <w:t>وذا يثبت من الظ</w:t>
      </w:r>
      <w:r w:rsidR="00564418">
        <w:rPr>
          <w:rFonts w:ascii="Traditional Arabic" w:hAnsi="Traditional Arabic" w:hint="cs"/>
          <w:sz w:val="32"/>
          <w:szCs w:val="32"/>
          <w:rtl/>
        </w:rPr>
        <w:t>ن</w:t>
      </w:r>
      <w:r w:rsidRPr="003818B6">
        <w:rPr>
          <w:rFonts w:ascii="Traditional Arabic" w:hAnsi="Traditional Arabic"/>
          <w:sz w:val="32"/>
          <w:szCs w:val="32"/>
          <w:rtl/>
        </w:rPr>
        <w:t>ي</w:t>
      </w:r>
      <w:r w:rsidR="001A5A5B">
        <w:rPr>
          <w:rFonts w:ascii="Traditional Arabic" w:hAnsi="Traditional Arabic"/>
          <w:sz w:val="32"/>
          <w:szCs w:val="32"/>
          <w:rtl/>
        </w:rPr>
        <w:t xml:space="preserve">. </w:t>
      </w:r>
      <w:r>
        <w:rPr>
          <w:rStyle w:val="ae"/>
          <w:rFonts w:ascii="Traditional Arabic" w:hAnsi="Traditional Arabic"/>
          <w:sz w:val="32"/>
          <w:szCs w:val="32"/>
          <w:rtl/>
        </w:rPr>
        <w:footnoteReference w:id="134"/>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وقال أيضا</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إن بحث أرباب الأصول في الواجب يكون من حيث صورة الدليل</w:t>
      </w:r>
      <w:r w:rsidR="001A5A5B">
        <w:rPr>
          <w:rFonts w:ascii="Traditional Arabic" w:hAnsi="Traditional Arabic"/>
          <w:sz w:val="32"/>
          <w:szCs w:val="32"/>
          <w:rtl/>
        </w:rPr>
        <w:t xml:space="preserve">، </w:t>
      </w:r>
      <w:r w:rsidRPr="00DB5940">
        <w:rPr>
          <w:rFonts w:ascii="Traditional Arabic" w:hAnsi="Traditional Arabic"/>
          <w:sz w:val="32"/>
          <w:szCs w:val="32"/>
          <w:rtl/>
        </w:rPr>
        <w:t>ولا يتعرضون إلى حقيقة الواجب</w:t>
      </w:r>
      <w:r w:rsidR="001A5A5B">
        <w:rPr>
          <w:rFonts w:ascii="Traditional Arabic" w:hAnsi="Traditional Arabic"/>
          <w:sz w:val="32"/>
          <w:szCs w:val="32"/>
          <w:rtl/>
        </w:rPr>
        <w:t xml:space="preserve">، </w:t>
      </w:r>
      <w:r w:rsidRPr="00DB5940">
        <w:rPr>
          <w:rFonts w:ascii="Traditional Arabic" w:hAnsi="Traditional Arabic"/>
          <w:sz w:val="32"/>
          <w:szCs w:val="32"/>
          <w:rtl/>
        </w:rPr>
        <w:t>تعرض إليها بعض الحذاق</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فحقيقته أن الواجب يكون لاستكمال الفرض مثل السنن إلا أن الواجب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في الاستكمال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5"/>
      </w:r>
    </w:p>
    <w:p w:rsidR="00B845D6" w:rsidRPr="00DB5940" w:rsidRDefault="00B845D6" w:rsidP="0004719F">
      <w:pPr>
        <w:rPr>
          <w:rFonts w:ascii="Traditional Arabic" w:hAnsi="Traditional Arabic"/>
          <w:sz w:val="32"/>
          <w:szCs w:val="32"/>
          <w:rtl/>
        </w:rPr>
      </w:pPr>
      <w:r w:rsidRPr="00DB5940">
        <w:rPr>
          <w:rFonts w:ascii="Traditional Arabic" w:hAnsi="Traditional Arabic"/>
          <w:sz w:val="32"/>
          <w:szCs w:val="32"/>
          <w:rtl/>
        </w:rPr>
        <w:lastRenderedPageBreak/>
        <w:t>وقال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واعلم أن ههنا مرتبة الواجب التي قال بها </w:t>
      </w:r>
      <w:proofErr w:type="spellStart"/>
      <w:r w:rsidRPr="00DB5940">
        <w:rPr>
          <w:rFonts w:ascii="Traditional Arabic" w:hAnsi="Traditional Arabic"/>
          <w:sz w:val="32"/>
          <w:szCs w:val="32"/>
          <w:rtl/>
        </w:rPr>
        <w:t>الأحناف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مدارها على تمهيد مقدمة</w:t>
      </w:r>
      <w:r w:rsidR="001A5A5B">
        <w:rPr>
          <w:rFonts w:ascii="Traditional Arabic" w:hAnsi="Traditional Arabic"/>
          <w:sz w:val="32"/>
          <w:szCs w:val="32"/>
          <w:rtl/>
        </w:rPr>
        <w:t xml:space="preserve">، </w:t>
      </w:r>
      <w:r w:rsidRPr="00DB5940">
        <w:rPr>
          <w:rFonts w:ascii="Traditional Arabic" w:hAnsi="Traditional Arabic"/>
          <w:sz w:val="32"/>
          <w:szCs w:val="32"/>
          <w:rtl/>
        </w:rPr>
        <w:t>وهي أن الخبر على ثلاثة أقسام</w:t>
      </w:r>
      <w:r w:rsidR="001A5A5B">
        <w:rPr>
          <w:rFonts w:ascii="Traditional Arabic" w:hAnsi="Traditional Arabic"/>
          <w:sz w:val="32"/>
          <w:szCs w:val="32"/>
          <w:rtl/>
        </w:rPr>
        <w:t xml:space="preserve">: </w:t>
      </w:r>
      <w:r w:rsidRPr="00DB5940">
        <w:rPr>
          <w:rFonts w:ascii="Traditional Arabic" w:hAnsi="Traditional Arabic"/>
          <w:sz w:val="32"/>
          <w:szCs w:val="32"/>
          <w:rtl/>
        </w:rPr>
        <w:t>المتواتر</w:t>
      </w:r>
      <w:r w:rsidR="001A5A5B">
        <w:rPr>
          <w:rFonts w:ascii="Traditional Arabic" w:hAnsi="Traditional Arabic"/>
          <w:sz w:val="32"/>
          <w:szCs w:val="32"/>
          <w:rtl/>
        </w:rPr>
        <w:t xml:space="preserve">، </w:t>
      </w:r>
      <w:r w:rsidRPr="00DB5940">
        <w:rPr>
          <w:rFonts w:ascii="Traditional Arabic" w:hAnsi="Traditional Arabic"/>
          <w:sz w:val="32"/>
          <w:szCs w:val="32"/>
          <w:rtl/>
        </w:rPr>
        <w:t>وهو المروي عن جماعة يستحيل اجتماعهم على الكذب</w:t>
      </w:r>
      <w:r w:rsidR="001A5A5B">
        <w:rPr>
          <w:rFonts w:ascii="Traditional Arabic" w:hAnsi="Traditional Arabic"/>
          <w:sz w:val="32"/>
          <w:szCs w:val="32"/>
          <w:rtl/>
        </w:rPr>
        <w:t xml:space="preserve">، </w:t>
      </w:r>
      <w:r w:rsidRPr="00DB5940">
        <w:rPr>
          <w:rFonts w:ascii="Traditional Arabic" w:hAnsi="Traditional Arabic"/>
          <w:sz w:val="32"/>
          <w:szCs w:val="32"/>
          <w:rtl/>
        </w:rPr>
        <w:t>ويكون هذا الحال في القرون الثلاثة والمشهور هو الذي يكون خبر الواحد في القرون الأول واشتهر بعده</w:t>
      </w:r>
      <w:r w:rsidR="001A5A5B">
        <w:rPr>
          <w:rFonts w:ascii="Traditional Arabic" w:hAnsi="Traditional Arabic"/>
          <w:sz w:val="32"/>
          <w:szCs w:val="32"/>
          <w:rtl/>
        </w:rPr>
        <w:t xml:space="preserve">، </w:t>
      </w:r>
      <w:r w:rsidRPr="00DB5940">
        <w:rPr>
          <w:rFonts w:ascii="Traditional Arabic" w:hAnsi="Traditional Arabic"/>
          <w:sz w:val="32"/>
          <w:szCs w:val="32"/>
          <w:rtl/>
        </w:rPr>
        <w:t>وخبر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الذي يكون واحداً في القرون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قال </w:t>
      </w:r>
      <w:proofErr w:type="spellStart"/>
      <w:r w:rsidRPr="00DB5940">
        <w:rPr>
          <w:rFonts w:ascii="Traditional Arabic" w:hAnsi="Traditional Arabic"/>
          <w:sz w:val="32"/>
          <w:szCs w:val="32"/>
          <w:rtl/>
        </w:rPr>
        <w:t>الأحناف</w:t>
      </w:r>
      <w:proofErr w:type="spellEnd"/>
      <w:r w:rsidRPr="00DB5940">
        <w:rPr>
          <w:rFonts w:ascii="Traditional Arabic" w:hAnsi="Traditional Arabic"/>
          <w:sz w:val="32"/>
          <w:szCs w:val="32"/>
          <w:rtl/>
        </w:rPr>
        <w:t xml:space="preserve"> أي العراقيون ـ بعدم جواز الزيادة على القاطع بخبر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وقال الشافعية ومن تبعهم</w:t>
      </w:r>
      <w:r w:rsidR="001A5A5B">
        <w:rPr>
          <w:rFonts w:ascii="Traditional Arabic" w:hAnsi="Traditional Arabic"/>
          <w:sz w:val="32"/>
          <w:szCs w:val="32"/>
          <w:rtl/>
        </w:rPr>
        <w:t xml:space="preserve">: </w:t>
      </w:r>
      <w:r w:rsidRPr="00DB5940">
        <w:rPr>
          <w:rFonts w:ascii="Traditional Arabic" w:hAnsi="Traditional Arabic"/>
          <w:sz w:val="32"/>
          <w:szCs w:val="32"/>
          <w:rtl/>
        </w:rPr>
        <w:t>بجواز الزيادة به على القاطع</w:t>
      </w:r>
      <w:r w:rsidR="001A5A5B">
        <w:rPr>
          <w:rFonts w:ascii="Traditional Arabic" w:hAnsi="Traditional Arabic"/>
          <w:sz w:val="32"/>
          <w:szCs w:val="32"/>
          <w:rtl/>
        </w:rPr>
        <w:t xml:space="preserve">، </w:t>
      </w: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يجوز الزيادة بخبر الواحد عندنا لكن لا في مرتبة الركن والشرط</w:t>
      </w:r>
      <w:r w:rsidR="001A5A5B">
        <w:rPr>
          <w:rFonts w:ascii="Traditional Arabic" w:hAnsi="Traditional Arabic"/>
          <w:sz w:val="32"/>
          <w:szCs w:val="32"/>
          <w:rtl/>
        </w:rPr>
        <w:t xml:space="preserve">، </w:t>
      </w:r>
      <w:r w:rsidRPr="00DB5940">
        <w:rPr>
          <w:rFonts w:ascii="Traditional Arabic" w:hAnsi="Traditional Arabic"/>
          <w:sz w:val="32"/>
          <w:szCs w:val="32"/>
          <w:rtl/>
        </w:rPr>
        <w:t>فيثبت الوجوب والسنية بالخبر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ولا نهمل خبر الواحد عن الأصل كما زعمه بعض من لاحظّ له في العلم</w:t>
      </w:r>
      <w:r w:rsidR="001A5A5B">
        <w:rPr>
          <w:rFonts w:ascii="Traditional Arabic" w:hAnsi="Traditional Arabic"/>
          <w:sz w:val="32"/>
          <w:szCs w:val="32"/>
          <w:rtl/>
        </w:rPr>
        <w:t xml:space="preserve">، </w:t>
      </w:r>
      <w:r w:rsidRPr="00DB5940">
        <w:rPr>
          <w:rFonts w:ascii="Traditional Arabic" w:hAnsi="Traditional Arabic"/>
          <w:sz w:val="32"/>
          <w:szCs w:val="32"/>
          <w:rtl/>
        </w:rPr>
        <w:t>وتصدى إلى الاعتراض علينا كالنواب المعزول</w:t>
      </w:r>
      <w:r w:rsidR="001A5A5B">
        <w:rPr>
          <w:rFonts w:ascii="Traditional Arabic" w:hAnsi="Traditional Arabic"/>
          <w:sz w:val="32"/>
          <w:szCs w:val="32"/>
          <w:rtl/>
        </w:rPr>
        <w:t xml:space="preserve">، </w:t>
      </w:r>
      <w:r w:rsidRPr="00DB5940">
        <w:rPr>
          <w:rFonts w:ascii="Traditional Arabic" w:hAnsi="Traditional Arabic"/>
          <w:sz w:val="32"/>
          <w:szCs w:val="32"/>
          <w:rtl/>
        </w:rPr>
        <w:t>وليعلم أن الثابت بالظني يجوز إثبات ركنه وشرط بالظني وخبر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والكلام فيما ثبت بالقاطع</w:t>
      </w:r>
      <w:r w:rsidR="001A5A5B">
        <w:rPr>
          <w:rFonts w:ascii="Traditional Arabic" w:hAnsi="Traditional Arabic"/>
          <w:sz w:val="32"/>
          <w:szCs w:val="32"/>
          <w:rtl/>
        </w:rPr>
        <w:t xml:space="preserve">، </w:t>
      </w:r>
      <w:r w:rsidRPr="00DB5940">
        <w:rPr>
          <w:rFonts w:ascii="Traditional Arabic" w:hAnsi="Traditional Arabic"/>
          <w:sz w:val="32"/>
          <w:szCs w:val="32"/>
          <w:rtl/>
        </w:rPr>
        <w:t>ونقول</w:t>
      </w:r>
      <w:r w:rsidR="001A5A5B">
        <w:rPr>
          <w:rFonts w:ascii="Traditional Arabic" w:hAnsi="Traditional Arabic"/>
          <w:sz w:val="32"/>
          <w:szCs w:val="32"/>
          <w:rtl/>
        </w:rPr>
        <w:t xml:space="preserve">: </w:t>
      </w:r>
      <w:r w:rsidRPr="00DB5940">
        <w:rPr>
          <w:rFonts w:ascii="Traditional Arabic" w:hAnsi="Traditional Arabic"/>
          <w:sz w:val="32"/>
          <w:szCs w:val="32"/>
          <w:rtl/>
        </w:rPr>
        <w:t>إن خبر الواحد لا يفيد إلا الظن</w:t>
      </w:r>
      <w:r w:rsidR="001A5A5B">
        <w:rPr>
          <w:rFonts w:ascii="Traditional Arabic" w:hAnsi="Traditional Arabic"/>
          <w:sz w:val="32"/>
          <w:szCs w:val="32"/>
          <w:rtl/>
        </w:rPr>
        <w:t xml:space="preserve">، </w:t>
      </w:r>
      <w:r w:rsidRPr="00DB5940">
        <w:rPr>
          <w:rFonts w:ascii="Traditional Arabic" w:hAnsi="Traditional Arabic"/>
          <w:sz w:val="32"/>
          <w:szCs w:val="32"/>
          <w:rtl/>
        </w:rPr>
        <w:t>فعملنا به معاملة الظن</w:t>
      </w:r>
      <w:r w:rsidR="001A5A5B">
        <w:rPr>
          <w:rFonts w:ascii="Traditional Arabic" w:hAnsi="Traditional Arabic"/>
          <w:sz w:val="32"/>
          <w:szCs w:val="32"/>
          <w:rtl/>
        </w:rPr>
        <w:t xml:space="preserve">، </w:t>
      </w:r>
      <w:r w:rsidRPr="00DB5940">
        <w:rPr>
          <w:rFonts w:ascii="Traditional Arabic" w:hAnsi="Traditional Arabic"/>
          <w:sz w:val="32"/>
          <w:szCs w:val="32"/>
          <w:rtl/>
        </w:rPr>
        <w:t>ولم تثبت به الركن والشرط</w:t>
      </w:r>
      <w:r w:rsidR="001A5A5B">
        <w:rPr>
          <w:rFonts w:ascii="Traditional Arabic" w:hAnsi="Traditional Arabic"/>
          <w:sz w:val="32"/>
          <w:szCs w:val="32"/>
          <w:rtl/>
        </w:rPr>
        <w:t xml:space="preserve">، </w:t>
      </w:r>
      <w:r w:rsidRPr="00DB5940">
        <w:rPr>
          <w:rFonts w:ascii="Traditional Arabic" w:hAnsi="Traditional Arabic"/>
          <w:sz w:val="32"/>
          <w:szCs w:val="32"/>
          <w:rtl/>
        </w:rPr>
        <w:t>وأما الشافعية فعاملوا بالظني معاملة القاطع</w:t>
      </w:r>
      <w:r w:rsidR="001A5A5B">
        <w:rPr>
          <w:rFonts w:ascii="Traditional Arabic" w:hAnsi="Traditional Arabic"/>
          <w:sz w:val="32"/>
          <w:szCs w:val="32"/>
          <w:rtl/>
        </w:rPr>
        <w:t xml:space="preserve">، </w:t>
      </w:r>
      <w:r w:rsidRPr="00DB5940">
        <w:rPr>
          <w:rFonts w:ascii="Traditional Arabic" w:hAnsi="Traditional Arabic"/>
          <w:sz w:val="32"/>
          <w:szCs w:val="32"/>
          <w:rtl/>
        </w:rPr>
        <w:t>فجوزوا زيادة ركن أو شرط بخبر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والأقرب إلى الضوابط مذهبنا</w:t>
      </w:r>
      <w:r w:rsidR="001A5A5B">
        <w:rPr>
          <w:rFonts w:ascii="Traditional Arabic" w:hAnsi="Traditional Arabic"/>
          <w:sz w:val="32"/>
          <w:szCs w:val="32"/>
          <w:rtl/>
        </w:rPr>
        <w:t xml:space="preserve">، </w:t>
      </w:r>
      <w:r w:rsidRPr="00DB5940">
        <w:rPr>
          <w:rFonts w:ascii="Traditional Arabic" w:hAnsi="Traditional Arabic"/>
          <w:sz w:val="32"/>
          <w:szCs w:val="32"/>
          <w:rtl/>
        </w:rPr>
        <w:t>فإذا تمهد هذا فنقول</w:t>
      </w:r>
      <w:r w:rsidR="001A5A5B">
        <w:rPr>
          <w:rFonts w:ascii="Traditional Arabic" w:hAnsi="Traditional Arabic"/>
          <w:sz w:val="32"/>
          <w:szCs w:val="32"/>
          <w:rtl/>
        </w:rPr>
        <w:t xml:space="preserve">: </w:t>
      </w:r>
      <w:r w:rsidRPr="00DB5940">
        <w:rPr>
          <w:rFonts w:ascii="Traditional Arabic" w:hAnsi="Traditional Arabic"/>
          <w:sz w:val="32"/>
          <w:szCs w:val="32"/>
          <w:rtl/>
        </w:rPr>
        <w:t>إن الشافعية قالوا بركنية ما ثبت بخبر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ونقول</w:t>
      </w:r>
      <w:r w:rsidR="001A5A5B">
        <w:rPr>
          <w:rFonts w:ascii="Traditional Arabic" w:hAnsi="Traditional Arabic"/>
          <w:sz w:val="32"/>
          <w:szCs w:val="32"/>
          <w:rtl/>
        </w:rPr>
        <w:t xml:space="preserve">: </w:t>
      </w:r>
      <w:r w:rsidRPr="00DB5940">
        <w:rPr>
          <w:rFonts w:ascii="Traditional Arabic" w:hAnsi="Traditional Arabic"/>
          <w:sz w:val="32"/>
          <w:szCs w:val="32"/>
          <w:rtl/>
        </w:rPr>
        <w:t>لا يوجب الركنية</w:t>
      </w:r>
      <w:r w:rsidR="0004719F">
        <w:rPr>
          <w:rFonts w:ascii="Traditional Arabic" w:hAnsi="Traditional Arabic"/>
          <w:sz w:val="32"/>
          <w:szCs w:val="32"/>
          <w:rtl/>
        </w:rPr>
        <w:t xml:space="preserve"> لأنه </w:t>
      </w:r>
      <w:r w:rsidRPr="00DB5940">
        <w:rPr>
          <w:rFonts w:ascii="Traditional Arabic" w:hAnsi="Traditional Arabic"/>
          <w:sz w:val="32"/>
          <w:szCs w:val="32"/>
          <w:rtl/>
        </w:rPr>
        <w:t>ظني الثبوت فلا يثبت به إلا الوجوب تثبت مرتبة واجب الشيء من هذا المذكور وليعلم أن واجب الشيء لم أجده إلا في الصلاة والحج لا في المعاملات</w:t>
      </w:r>
      <w:r w:rsidR="001A5A5B">
        <w:rPr>
          <w:rFonts w:ascii="Traditional Arabic" w:hAnsi="Traditional Arabic"/>
          <w:sz w:val="32"/>
          <w:szCs w:val="32"/>
          <w:rtl/>
        </w:rPr>
        <w:t xml:space="preserve">، </w:t>
      </w:r>
      <w:r w:rsidRPr="00DB5940">
        <w:rPr>
          <w:rFonts w:ascii="Traditional Arabic" w:hAnsi="Traditional Arabic"/>
          <w:sz w:val="32"/>
          <w:szCs w:val="32"/>
          <w:rtl/>
        </w:rPr>
        <w:t>ولم أجد فيها فرائض أيضاً</w:t>
      </w:r>
      <w:r w:rsidR="001A5A5B">
        <w:rPr>
          <w:rFonts w:ascii="Traditional Arabic" w:hAnsi="Traditional Arabic"/>
          <w:sz w:val="32"/>
          <w:szCs w:val="32"/>
          <w:rtl/>
        </w:rPr>
        <w:t xml:space="preserve">، </w:t>
      </w:r>
      <w:r w:rsidRPr="00DB5940">
        <w:rPr>
          <w:rFonts w:ascii="Traditional Arabic" w:hAnsi="Traditional Arabic"/>
          <w:sz w:val="32"/>
          <w:szCs w:val="32"/>
          <w:rtl/>
        </w:rPr>
        <w:t>وإنما يذكرون لها شرائط وأركاناً لا واجبات وفرائض</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بخلاف </w:t>
      </w:r>
      <w:r w:rsidRPr="00DB5940">
        <w:rPr>
          <w:rFonts w:ascii="Traditional Arabic" w:hAnsi="Traditional Arabic"/>
          <w:sz w:val="32"/>
          <w:szCs w:val="32"/>
          <w:rtl/>
        </w:rPr>
        <w:lastRenderedPageBreak/>
        <w:t>الشيء الواجب فهو عام</w:t>
      </w:r>
      <w:r w:rsidR="001A5A5B">
        <w:rPr>
          <w:rFonts w:ascii="Traditional Arabic" w:hAnsi="Traditional Arabic"/>
          <w:sz w:val="32"/>
          <w:szCs w:val="32"/>
          <w:rtl/>
        </w:rPr>
        <w:t xml:space="preserve">، </w:t>
      </w:r>
      <w:r w:rsidRPr="00DB5940">
        <w:rPr>
          <w:rFonts w:ascii="Traditional Arabic" w:hAnsi="Traditional Arabic"/>
          <w:sz w:val="32"/>
          <w:szCs w:val="32"/>
          <w:rtl/>
        </w:rPr>
        <w:t>وقد قال الشافعية في الحج بواجب الشيء</w:t>
      </w:r>
      <w:r w:rsidR="001A5A5B">
        <w:rPr>
          <w:rFonts w:ascii="Traditional Arabic" w:hAnsi="Traditional Arabic"/>
          <w:sz w:val="32"/>
          <w:szCs w:val="32"/>
          <w:rtl/>
        </w:rPr>
        <w:t xml:space="preserve">، </w:t>
      </w:r>
      <w:r w:rsidRPr="00DB5940">
        <w:rPr>
          <w:rFonts w:ascii="Traditional Arabic" w:hAnsi="Traditional Arabic"/>
          <w:sz w:val="32"/>
          <w:szCs w:val="32"/>
          <w:rtl/>
        </w:rPr>
        <w:t>أنكروه في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وكذلك أنكر غير الشافعية أيضاً مرتبة الواجب</w:t>
      </w:r>
      <w:r w:rsidR="001A5A5B">
        <w:rPr>
          <w:rFonts w:ascii="Traditional Arabic" w:hAnsi="Traditional Arabic"/>
          <w:sz w:val="32"/>
          <w:szCs w:val="32"/>
          <w:rtl/>
        </w:rPr>
        <w:t xml:space="preserve">، </w:t>
      </w:r>
      <w:r w:rsidRPr="00DB5940">
        <w:rPr>
          <w:rFonts w:ascii="Traditional Arabic" w:hAnsi="Traditional Arabic"/>
          <w:sz w:val="32"/>
          <w:szCs w:val="32"/>
          <w:rtl/>
        </w:rPr>
        <w:t>وأقول</w:t>
      </w:r>
      <w:r w:rsidR="001A5A5B">
        <w:rPr>
          <w:rFonts w:ascii="Traditional Arabic" w:hAnsi="Traditional Arabic"/>
          <w:sz w:val="32"/>
          <w:szCs w:val="32"/>
          <w:rtl/>
        </w:rPr>
        <w:t xml:space="preserve">: </w:t>
      </w:r>
      <w:r w:rsidRPr="00DB5940">
        <w:rPr>
          <w:rFonts w:ascii="Traditional Arabic" w:hAnsi="Traditional Arabic"/>
          <w:sz w:val="32"/>
          <w:szCs w:val="32"/>
          <w:rtl/>
        </w:rPr>
        <w:t>قال ابن تيمية في منهاج السنة</w:t>
      </w:r>
      <w:r w:rsidR="001A5A5B">
        <w:rPr>
          <w:rFonts w:ascii="Traditional Arabic" w:hAnsi="Traditional Arabic"/>
          <w:sz w:val="32"/>
          <w:szCs w:val="32"/>
          <w:rtl/>
        </w:rPr>
        <w:t xml:space="preserve">: </w:t>
      </w:r>
      <w:r w:rsidRPr="00DB5940">
        <w:rPr>
          <w:rFonts w:ascii="Traditional Arabic" w:hAnsi="Traditional Arabic"/>
          <w:sz w:val="32"/>
          <w:szCs w:val="32"/>
          <w:rtl/>
        </w:rPr>
        <w:t>إن الصلاة تتركب من الفرائض والواجبات والسنن عند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وعند الشافعي من الفرائض والسنن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فدل على قول </w:t>
      </w:r>
      <w:proofErr w:type="spellStart"/>
      <w:r w:rsidRPr="00DB5940">
        <w:rPr>
          <w:rFonts w:ascii="Traditional Arabic" w:hAnsi="Traditional Arabic"/>
          <w:sz w:val="32"/>
          <w:szCs w:val="32"/>
          <w:rtl/>
        </w:rPr>
        <w:t>الموالك</w:t>
      </w:r>
      <w:proofErr w:type="spellEnd"/>
      <w:r w:rsidRPr="00DB5940">
        <w:rPr>
          <w:rFonts w:ascii="Traditional Arabic" w:hAnsi="Traditional Arabic"/>
          <w:sz w:val="32"/>
          <w:szCs w:val="32"/>
          <w:rtl/>
        </w:rPr>
        <w:t xml:space="preserve"> والحنابلة بواجب الشيء فكيف ينكرون علينا إلا أن الواجب قسم من السنة عند </w:t>
      </w:r>
      <w:proofErr w:type="spellStart"/>
      <w:r w:rsidRPr="00DB5940">
        <w:rPr>
          <w:rFonts w:ascii="Traditional Arabic" w:hAnsi="Traditional Arabic"/>
          <w:sz w:val="32"/>
          <w:szCs w:val="32"/>
          <w:rtl/>
        </w:rPr>
        <w:t>الموالك</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وأقول</w:t>
      </w:r>
      <w:r w:rsidR="001A5A5B">
        <w:rPr>
          <w:rFonts w:ascii="Traditional Arabic" w:hAnsi="Traditional Arabic"/>
          <w:sz w:val="32"/>
          <w:szCs w:val="32"/>
          <w:rtl/>
        </w:rPr>
        <w:t xml:space="preserve">: </w:t>
      </w:r>
      <w:r w:rsidRPr="00DB5940">
        <w:rPr>
          <w:rFonts w:ascii="Traditional Arabic" w:hAnsi="Traditional Arabic"/>
          <w:sz w:val="32"/>
          <w:szCs w:val="32"/>
          <w:rtl/>
        </w:rPr>
        <w:t>أيضاً يقول الحنابلة بفرضية القعدة الأولى وانجبارها لو تركها بسجدة السهو</w:t>
      </w:r>
      <w:r w:rsidR="001A5A5B">
        <w:rPr>
          <w:rFonts w:ascii="Traditional Arabic" w:hAnsi="Traditional Arabic"/>
          <w:sz w:val="32"/>
          <w:szCs w:val="32"/>
          <w:rtl/>
        </w:rPr>
        <w:t xml:space="preserve">، </w:t>
      </w:r>
      <w:r w:rsidRPr="00DB5940">
        <w:rPr>
          <w:rFonts w:ascii="Traditional Arabic" w:hAnsi="Traditional Arabic"/>
          <w:sz w:val="32"/>
          <w:szCs w:val="32"/>
          <w:rtl/>
        </w:rPr>
        <w:t>وهل هذا إلا مرتبة واجب الشيء</w:t>
      </w:r>
      <w:r w:rsidR="001A5A5B">
        <w:rPr>
          <w:rFonts w:ascii="Traditional Arabic" w:hAnsi="Traditional Arabic"/>
          <w:sz w:val="32"/>
          <w:szCs w:val="32"/>
          <w:rtl/>
        </w:rPr>
        <w:t xml:space="preserve">، </w:t>
      </w:r>
      <w:r w:rsidRPr="00DB5940">
        <w:rPr>
          <w:rFonts w:ascii="Traditional Arabic" w:hAnsi="Traditional Arabic"/>
          <w:sz w:val="32"/>
          <w:szCs w:val="32"/>
          <w:rtl/>
        </w:rPr>
        <w:t>والاختلاف في الألقاب لا في الحكم</w:t>
      </w:r>
      <w:r w:rsidR="001A5A5B">
        <w:rPr>
          <w:rFonts w:ascii="Traditional Arabic" w:hAnsi="Traditional Arabic"/>
          <w:sz w:val="32"/>
          <w:szCs w:val="32"/>
          <w:rtl/>
        </w:rPr>
        <w:t xml:space="preserve">، </w:t>
      </w:r>
      <w:r w:rsidRPr="00DB5940">
        <w:rPr>
          <w:rFonts w:ascii="Traditional Arabic" w:hAnsi="Traditional Arabic"/>
          <w:sz w:val="32"/>
          <w:szCs w:val="32"/>
          <w:rtl/>
        </w:rPr>
        <w:t>ولما وجدنا في الصلاة والحج أشياء أكيدة ثم جبر نقصانها وعدم فساد الصلاة والحج فقلنا بمرتبة الواجب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6"/>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 xml:space="preserve">وقال مولانا محمد قاسم </w:t>
      </w:r>
      <w:proofErr w:type="spellStart"/>
      <w:r w:rsidRPr="00DB5940">
        <w:rPr>
          <w:rFonts w:ascii="Traditional Arabic" w:hAnsi="Traditional Arabic"/>
          <w:sz w:val="32"/>
          <w:szCs w:val="32"/>
          <w:rtl/>
        </w:rPr>
        <w:t>النانوتوي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إن الفرض كالمادة</w:t>
      </w:r>
      <w:r w:rsidR="001A5A5B">
        <w:rPr>
          <w:rFonts w:ascii="Traditional Arabic" w:hAnsi="Traditional Arabic"/>
          <w:sz w:val="32"/>
          <w:szCs w:val="32"/>
          <w:rtl/>
        </w:rPr>
        <w:t xml:space="preserve">، </w:t>
      </w:r>
      <w:r w:rsidRPr="00DB5940">
        <w:rPr>
          <w:rFonts w:ascii="Traditional Arabic" w:hAnsi="Traditional Arabic"/>
          <w:sz w:val="32"/>
          <w:szCs w:val="32"/>
          <w:rtl/>
        </w:rPr>
        <w:t>والواجب كالصورة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7"/>
      </w:r>
      <w:r w:rsidRPr="00DB5940">
        <w:rPr>
          <w:rFonts w:ascii="Traditional Arabic" w:hAnsi="Traditional Arabic"/>
          <w:sz w:val="32"/>
          <w:szCs w:val="32"/>
          <w:rtl/>
        </w:rPr>
        <w:t xml:space="preserve"> </w:t>
      </w:r>
    </w:p>
    <w:p w:rsidR="00B845D6" w:rsidRPr="00AB6ED0" w:rsidRDefault="00B845D6" w:rsidP="00B845D6">
      <w:pPr>
        <w:pStyle w:val="1"/>
        <w:bidi/>
        <w:rPr>
          <w:rFonts w:ascii="Traditional Arabic" w:hAnsi="Traditional Arabic" w:cs="Traditional Arabic"/>
          <w:szCs w:val="32"/>
          <w:u w:val="single"/>
          <w:rtl/>
        </w:rPr>
      </w:pPr>
      <w:bookmarkStart w:id="32" w:name="_Toc532642070"/>
      <w:r w:rsidRPr="00AB6ED0">
        <w:rPr>
          <w:rFonts w:ascii="Traditional Arabic" w:hAnsi="Traditional Arabic" w:cs="Traditional Arabic"/>
          <w:szCs w:val="32"/>
          <w:u w:val="single"/>
          <w:rtl/>
        </w:rPr>
        <w:t>الفرق بين الفرض والركن</w:t>
      </w:r>
      <w:r w:rsidR="001A5A5B">
        <w:rPr>
          <w:rFonts w:ascii="Traditional Arabic" w:hAnsi="Traditional Arabic" w:cs="Traditional Arabic"/>
          <w:szCs w:val="32"/>
          <w:u w:val="single"/>
          <w:rtl/>
        </w:rPr>
        <w:t>:</w:t>
      </w:r>
      <w:bookmarkEnd w:id="32"/>
      <w:r w:rsidR="001A5A5B">
        <w:rPr>
          <w:rFonts w:ascii="Traditional Arabic" w:hAnsi="Traditional Arabic" w:cs="Traditional Arabic"/>
          <w:szCs w:val="32"/>
          <w:u w:val="single"/>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ثم الركن ما يكون فرضا داخل الماهية</w:t>
      </w:r>
      <w:r w:rsidR="001A5A5B">
        <w:rPr>
          <w:rFonts w:ascii="Traditional Arabic" w:hAnsi="Traditional Arabic"/>
          <w:sz w:val="32"/>
          <w:szCs w:val="32"/>
          <w:rtl/>
        </w:rPr>
        <w:t xml:space="preserve">، </w:t>
      </w:r>
      <w:r w:rsidRPr="00DB5940">
        <w:rPr>
          <w:rFonts w:ascii="Traditional Arabic" w:hAnsi="Traditional Arabic"/>
          <w:sz w:val="32"/>
          <w:szCs w:val="32"/>
          <w:rtl/>
        </w:rPr>
        <w:t>وأما الشرط فما يكون خارجها</w:t>
      </w:r>
      <w:r w:rsidR="001A5A5B">
        <w:rPr>
          <w:rFonts w:ascii="Traditional Arabic" w:hAnsi="Traditional Arabic"/>
          <w:sz w:val="32"/>
          <w:szCs w:val="32"/>
          <w:rtl/>
        </w:rPr>
        <w:t xml:space="preserve">، </w:t>
      </w:r>
      <w:r w:rsidRPr="00DB5940">
        <w:rPr>
          <w:rFonts w:ascii="Traditional Arabic" w:hAnsi="Traditional Arabic"/>
          <w:sz w:val="32"/>
          <w:szCs w:val="32"/>
          <w:rtl/>
        </w:rPr>
        <w:t>فالفرض أعم منهما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ما قطع بلزومه حتى يكفر جاحده </w:t>
      </w:r>
      <w:r w:rsidRPr="00DB5940">
        <w:rPr>
          <w:rFonts w:ascii="Traditional Arabic" w:hAnsi="Traditional Arabic"/>
          <w:sz w:val="32"/>
          <w:szCs w:val="32"/>
          <w:rtl/>
        </w:rPr>
        <w:lastRenderedPageBreak/>
        <w:t>كأصلي مسح الرأس</w:t>
      </w:r>
      <w:r w:rsidR="001A5A5B">
        <w:rPr>
          <w:rFonts w:ascii="Traditional Arabic" w:hAnsi="Traditional Arabic"/>
          <w:sz w:val="32"/>
          <w:szCs w:val="32"/>
          <w:rtl/>
        </w:rPr>
        <w:t xml:space="preserve">. </w:t>
      </w:r>
      <w:r w:rsidRPr="00DB5940">
        <w:rPr>
          <w:rFonts w:ascii="Traditional Arabic" w:hAnsi="Traditional Arabic"/>
          <w:sz w:val="32"/>
          <w:szCs w:val="32"/>
          <w:rtl/>
        </w:rPr>
        <w:t>وقد يطلق على العملي وهو ما تفوت الصحة بفواته</w:t>
      </w:r>
      <w:r w:rsidR="001A5A5B">
        <w:rPr>
          <w:rFonts w:ascii="Traditional Arabic" w:hAnsi="Traditional Arabic"/>
          <w:sz w:val="32"/>
          <w:szCs w:val="32"/>
          <w:rtl/>
        </w:rPr>
        <w:t xml:space="preserve">، </w:t>
      </w:r>
      <w:r w:rsidRPr="00DB5940">
        <w:rPr>
          <w:rFonts w:ascii="Traditional Arabic" w:hAnsi="Traditional Arabic"/>
          <w:sz w:val="32"/>
          <w:szCs w:val="32"/>
          <w:rtl/>
        </w:rPr>
        <w:t>كالمقدار الاجتهادي في الفروض فلا يكفر جاحده</w:t>
      </w:r>
      <w:r w:rsidRPr="00DB5940">
        <w:rPr>
          <w:rStyle w:val="ae"/>
          <w:rFonts w:ascii="Traditional Arabic" w:hAnsi="Traditional Arabic"/>
          <w:sz w:val="32"/>
          <w:szCs w:val="32"/>
          <w:rtl/>
        </w:rPr>
        <w:footnoteReference w:id="138"/>
      </w:r>
    </w:p>
    <w:p w:rsidR="00B845D6" w:rsidRPr="00DB5940" w:rsidRDefault="00B845D6" w:rsidP="00B845D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rPr>
        <w:t>عند الحنفية فرق بين الفرض والركن</w:t>
      </w:r>
      <w:r w:rsidR="001A5A5B">
        <w:rPr>
          <w:rFonts w:ascii="Traditional Arabic" w:hAnsi="Traditional Arabic"/>
          <w:sz w:val="32"/>
          <w:szCs w:val="32"/>
          <w:rtl/>
        </w:rPr>
        <w:t xml:space="preserve">، </w:t>
      </w:r>
      <w:r w:rsidRPr="00DB5940">
        <w:rPr>
          <w:rFonts w:ascii="Traditional Arabic" w:hAnsi="Traditional Arabic"/>
          <w:sz w:val="32"/>
          <w:szCs w:val="32"/>
          <w:rtl/>
        </w:rPr>
        <w:t>فليس كما</w:t>
      </w:r>
      <w:r w:rsidR="0004719F">
        <w:rPr>
          <w:rFonts w:ascii="Traditional Arabic" w:hAnsi="Traditional Arabic" w:hint="cs"/>
          <w:sz w:val="32"/>
          <w:szCs w:val="32"/>
          <w:rtl/>
        </w:rPr>
        <w:t xml:space="preserve"> </w:t>
      </w: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lang w:eastAsia="en-US"/>
        </w:rPr>
        <w:t>د</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عبد العزيز عزت عبد الجليل حسن عضو لجنة الفتوى </w:t>
      </w:r>
      <w:r w:rsidR="0004719F" w:rsidRPr="00DB5940">
        <w:rPr>
          <w:rFonts w:ascii="Traditional Arabic" w:hAnsi="Traditional Arabic" w:hint="cs"/>
          <w:sz w:val="32"/>
          <w:szCs w:val="32"/>
          <w:rtl/>
          <w:lang w:eastAsia="en-US"/>
        </w:rPr>
        <w:t>بالأزهر</w:t>
      </w:r>
      <w:r w:rsidRPr="00DB5940">
        <w:rPr>
          <w:rFonts w:ascii="Traditional Arabic" w:hAnsi="Traditional Arabic"/>
          <w:sz w:val="32"/>
          <w:szCs w:val="32"/>
          <w:rtl/>
          <w:lang w:eastAsia="en-US"/>
        </w:rPr>
        <w:t xml:space="preserve"> الشريف</w:t>
      </w:r>
      <w:r w:rsidR="001A5A5B">
        <w:rPr>
          <w:rFonts w:ascii="Traditional Arabic" w:hAnsi="Traditional Arabic"/>
          <w:sz w:val="32"/>
          <w:szCs w:val="32"/>
          <w:rtl/>
        </w:rPr>
        <w:t xml:space="preserve">. </w:t>
      </w:r>
      <w:r w:rsidRPr="00DB5940">
        <w:rPr>
          <w:rFonts w:ascii="Traditional Arabic" w:hAnsi="Traditional Arabic"/>
          <w:sz w:val="32"/>
          <w:szCs w:val="32"/>
          <w:rtl/>
        </w:rPr>
        <w:t>فقال</w:t>
      </w:r>
      <w:r w:rsidR="001A5A5B">
        <w:rPr>
          <w:rFonts w:ascii="Traditional Arabic" w:hAnsi="Traditional Arabic"/>
          <w:sz w:val="32"/>
          <w:szCs w:val="32"/>
          <w:rtl/>
        </w:rPr>
        <w:t xml:space="preserve">: </w:t>
      </w:r>
    </w:p>
    <w:p w:rsidR="004435EE" w:rsidRDefault="00B845D6" w:rsidP="00B845D6">
      <w:pPr>
        <w:rPr>
          <w:rFonts w:ascii="Traditional Arabic" w:hAnsi="Traditional Arabic"/>
          <w:sz w:val="32"/>
          <w:szCs w:val="32"/>
          <w:rtl/>
        </w:rPr>
      </w:pPr>
      <w:r w:rsidRPr="00DB5940">
        <w:rPr>
          <w:rFonts w:ascii="Traditional Arabic" w:hAnsi="Traditional Arabic"/>
          <w:sz w:val="32"/>
          <w:szCs w:val="32"/>
          <w:rtl/>
        </w:rPr>
        <w:t>…وقد اصطلح الفقهاء على ان الفرض مساوٍ للركن</w:t>
      </w:r>
      <w:r w:rsidR="001A5A5B">
        <w:rPr>
          <w:rFonts w:ascii="Traditional Arabic" w:hAnsi="Traditional Arabic"/>
          <w:sz w:val="32"/>
          <w:szCs w:val="32"/>
          <w:rtl/>
        </w:rPr>
        <w:t xml:space="preserve">، </w:t>
      </w:r>
      <w:r w:rsidRPr="00DB5940">
        <w:rPr>
          <w:rFonts w:ascii="Traditional Arabic" w:hAnsi="Traditional Arabic"/>
          <w:sz w:val="32"/>
          <w:szCs w:val="32"/>
          <w:rtl/>
        </w:rPr>
        <w:t>فركن الشيء وفرضه شيء واحد</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39"/>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342967" w:rsidRDefault="00B845D6" w:rsidP="00B845D6">
      <w:pPr>
        <w:pStyle w:val="1"/>
        <w:bidi/>
        <w:rPr>
          <w:rFonts w:ascii="Traditional Arabic" w:hAnsi="Traditional Arabic" w:cs="Traditional Arabic"/>
          <w:szCs w:val="32"/>
          <w:u w:val="single"/>
          <w:rtl/>
        </w:rPr>
      </w:pPr>
      <w:bookmarkStart w:id="33" w:name="_Toc532642071"/>
      <w:r w:rsidRPr="00342967">
        <w:rPr>
          <w:rFonts w:ascii="Traditional Arabic" w:hAnsi="Traditional Arabic" w:cs="Traditional Arabic"/>
          <w:szCs w:val="32"/>
          <w:u w:val="single"/>
          <w:rtl/>
        </w:rPr>
        <w:lastRenderedPageBreak/>
        <w:t>الفرق بين الفرض القطعي والعملي</w:t>
      </w:r>
      <w:r w:rsidR="001A5A5B">
        <w:rPr>
          <w:rFonts w:ascii="Traditional Arabic" w:hAnsi="Traditional Arabic" w:cs="Traditional Arabic"/>
          <w:szCs w:val="32"/>
          <w:u w:val="single"/>
          <w:rtl/>
        </w:rPr>
        <w:t>:</w:t>
      </w:r>
      <w:bookmarkEnd w:id="33"/>
      <w:r w:rsidR="001A5A5B">
        <w:rPr>
          <w:rFonts w:ascii="Traditional Arabic" w:hAnsi="Traditional Arabic" w:cs="Traditional Arabic"/>
          <w:szCs w:val="32"/>
          <w:u w:val="single"/>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الفرق بين الفرض العملي والقطعي والواجب (قوله يعني عمليا) دفع لما </w:t>
      </w:r>
      <w:proofErr w:type="spellStart"/>
      <w:r w:rsidRPr="00DB5940">
        <w:rPr>
          <w:rFonts w:ascii="Traditional Arabic" w:hAnsi="Traditional Arabic"/>
          <w:sz w:val="32"/>
          <w:szCs w:val="32"/>
          <w:rtl/>
        </w:rPr>
        <w:t>يقتضيه</w:t>
      </w:r>
      <w:proofErr w:type="spellEnd"/>
      <w:r w:rsidRPr="00DB5940">
        <w:rPr>
          <w:rFonts w:ascii="Traditional Arabic" w:hAnsi="Traditional Arabic"/>
          <w:sz w:val="32"/>
          <w:szCs w:val="32"/>
          <w:rtl/>
        </w:rPr>
        <w:t xml:space="preserve"> ظاهر التشبيه؛ لأن الغسل فرض قطعي</w:t>
      </w:r>
      <w:r w:rsidR="001A5A5B">
        <w:rPr>
          <w:rFonts w:ascii="Traditional Arabic" w:hAnsi="Traditional Arabic"/>
          <w:sz w:val="32"/>
          <w:szCs w:val="32"/>
          <w:rtl/>
        </w:rPr>
        <w:t xml:space="preserve">، </w:t>
      </w:r>
      <w:r w:rsidRPr="00DB5940">
        <w:rPr>
          <w:rFonts w:ascii="Traditional Arabic" w:hAnsi="Traditional Arabic"/>
          <w:sz w:val="32"/>
          <w:szCs w:val="32"/>
          <w:rtl/>
        </w:rPr>
        <w:t>والفرض العملي ما يفوت الجواز بفوته كمسح ربع الرأس</w:t>
      </w:r>
      <w:r w:rsidR="001A5A5B">
        <w:rPr>
          <w:rFonts w:ascii="Traditional Arabic" w:hAnsi="Traditional Arabic"/>
          <w:sz w:val="32"/>
          <w:szCs w:val="32"/>
          <w:rtl/>
        </w:rPr>
        <w:t xml:space="preserve">، </w:t>
      </w:r>
      <w:r w:rsidRPr="00DB5940">
        <w:rPr>
          <w:rFonts w:ascii="Traditional Arabic" w:hAnsi="Traditional Arabic"/>
          <w:sz w:val="32"/>
          <w:szCs w:val="32"/>
          <w:rtl/>
        </w:rPr>
        <w:t>وهو أقوى نوعي الواجب</w:t>
      </w:r>
      <w:r w:rsidR="001A5A5B">
        <w:rPr>
          <w:rFonts w:ascii="Traditional Arabic" w:hAnsi="Traditional Arabic"/>
          <w:sz w:val="32"/>
          <w:szCs w:val="32"/>
          <w:rtl/>
        </w:rPr>
        <w:t xml:space="preserve">، </w:t>
      </w:r>
      <w:r w:rsidRPr="00DB5940">
        <w:rPr>
          <w:rFonts w:ascii="Traditional Arabic" w:hAnsi="Traditional Arabic"/>
          <w:sz w:val="32"/>
          <w:szCs w:val="32"/>
          <w:rtl/>
        </w:rPr>
        <w:t>فهو فرض من جهة العمل</w:t>
      </w:r>
      <w:r w:rsidR="001A5A5B">
        <w:rPr>
          <w:rFonts w:ascii="Traditional Arabic" w:hAnsi="Traditional Arabic"/>
          <w:sz w:val="32"/>
          <w:szCs w:val="32"/>
          <w:rtl/>
        </w:rPr>
        <w:t xml:space="preserve">، </w:t>
      </w:r>
      <w:r w:rsidRPr="00DB5940">
        <w:rPr>
          <w:rFonts w:ascii="Traditional Arabic" w:hAnsi="Traditional Arabic"/>
          <w:sz w:val="32"/>
          <w:szCs w:val="32"/>
          <w:rtl/>
        </w:rPr>
        <w:t>ويلزم على تركه ما يلزم على تركه الفرض من الفساد لا من جهة العلم والاعتقاد</w:t>
      </w:r>
      <w:r w:rsidR="001A5A5B">
        <w:rPr>
          <w:rFonts w:ascii="Traditional Arabic" w:hAnsi="Traditional Arabic"/>
          <w:sz w:val="32"/>
          <w:szCs w:val="32"/>
          <w:rtl/>
        </w:rPr>
        <w:t xml:space="preserve">، </w:t>
      </w:r>
      <w:r w:rsidRPr="00DB5940">
        <w:rPr>
          <w:rFonts w:ascii="Traditional Arabic" w:hAnsi="Traditional Arabic"/>
          <w:sz w:val="32"/>
          <w:szCs w:val="32"/>
          <w:rtl/>
        </w:rPr>
        <w:t>فلا يكفر بجحده كما يكفر بجحد الفرض القطعي؛ بخلاف النوع الآخر من الواجب كقراءة الفاتحة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فإنه لا يلزم من تركه الفساد ولا من جحوده </w:t>
      </w:r>
      <w:proofErr w:type="spellStart"/>
      <w:r w:rsidRPr="00DB5940">
        <w:rPr>
          <w:rFonts w:ascii="Traditional Arabic" w:hAnsi="Traditional Arabic"/>
          <w:sz w:val="32"/>
          <w:szCs w:val="32"/>
          <w:rtl/>
        </w:rPr>
        <w:t>الإكفار</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0"/>
      </w:r>
    </w:p>
    <w:p w:rsidR="00B845D6" w:rsidRPr="00DB5940" w:rsidRDefault="00B845D6" w:rsidP="00B845D6">
      <w:pPr>
        <w:rPr>
          <w:rFonts w:ascii="Traditional Arabic" w:hAnsi="Traditional Arabic"/>
          <w:b/>
          <w:bCs/>
          <w:sz w:val="32"/>
          <w:szCs w:val="32"/>
          <w:u w:val="single"/>
          <w:rtl/>
        </w:rPr>
      </w:pPr>
      <w:r w:rsidRPr="00DB5940">
        <w:rPr>
          <w:rFonts w:ascii="Traditional Arabic" w:hAnsi="Traditional Arabic"/>
          <w:b/>
          <w:bCs/>
          <w:sz w:val="32"/>
          <w:szCs w:val="32"/>
          <w:u w:val="single"/>
          <w:rtl/>
        </w:rPr>
        <w:t>الفرق بين فرض العين والكفاية</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الفرق بين فرض العين وفرض الكفاية</w:t>
      </w:r>
      <w:r w:rsidR="001A5A5B">
        <w:rPr>
          <w:rFonts w:ascii="Traditional Arabic" w:hAnsi="Traditional Arabic"/>
          <w:sz w:val="32"/>
          <w:szCs w:val="32"/>
          <w:rtl/>
        </w:rPr>
        <w:t xml:space="preserve">. </w:t>
      </w:r>
      <w:r w:rsidRPr="00DB5940">
        <w:rPr>
          <w:rFonts w:ascii="Traditional Arabic" w:hAnsi="Traditional Arabic"/>
          <w:sz w:val="32"/>
          <w:szCs w:val="32"/>
          <w:rtl/>
        </w:rPr>
        <w:t>(قوله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أي </w:t>
      </w:r>
      <w:proofErr w:type="spellStart"/>
      <w:r w:rsidRPr="00DB5940">
        <w:rPr>
          <w:rFonts w:ascii="Traditional Arabic" w:hAnsi="Traditional Arabic"/>
          <w:sz w:val="32"/>
          <w:szCs w:val="32"/>
          <w:rtl/>
        </w:rPr>
        <w:t>الحصكفي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وحفظها) أي الآية فرض عين</w:t>
      </w:r>
      <w:r w:rsidR="001A5A5B">
        <w:rPr>
          <w:rFonts w:ascii="Traditional Arabic" w:hAnsi="Traditional Arabic"/>
          <w:sz w:val="32"/>
          <w:szCs w:val="32"/>
          <w:rtl/>
        </w:rPr>
        <w:t xml:space="preserve">: </w:t>
      </w:r>
      <w:r w:rsidRPr="00DB5940">
        <w:rPr>
          <w:rFonts w:ascii="Traditional Arabic" w:hAnsi="Traditional Arabic"/>
          <w:sz w:val="32"/>
          <w:szCs w:val="32"/>
          <w:rtl/>
        </w:rPr>
        <w:t>أي فرض ثابت على كل واحد من المكلفين بعينه كما أشار إليه في شرح التحرير حيث فرق بينه وبين فرض الكفاية</w:t>
      </w:r>
      <w:r w:rsidR="001A5A5B">
        <w:rPr>
          <w:rFonts w:ascii="Traditional Arabic" w:hAnsi="Traditional Arabic"/>
          <w:sz w:val="32"/>
          <w:szCs w:val="32"/>
          <w:rtl/>
        </w:rPr>
        <w:t xml:space="preserve">، </w:t>
      </w:r>
      <w:r w:rsidRPr="00DB5940">
        <w:rPr>
          <w:rFonts w:ascii="Traditional Arabic" w:hAnsi="Traditional Arabic"/>
          <w:sz w:val="32"/>
          <w:szCs w:val="32"/>
          <w:rtl/>
        </w:rPr>
        <w:t>بأن الثاني متحتم مقصود حصوله من غير نظر بالذات إلى فاعله بخلاف الأول فإنه منظور بالذات إلى فاعله حيث قصد حصوله من عين مخصوصة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كالمفروض على النبي </w:t>
      </w:r>
      <w:proofErr w:type="gramStart"/>
      <w:r w:rsidRPr="00DB5940">
        <w:rPr>
          <w:rFonts w:ascii="Traditional Arabic" w:hAnsi="Traditional Arabic"/>
          <w:sz w:val="32"/>
          <w:szCs w:val="32"/>
          <w:rtl/>
        </w:rPr>
        <w:t>- صلى</w:t>
      </w:r>
      <w:proofErr w:type="gramEnd"/>
      <w:r w:rsidRPr="00DB5940">
        <w:rPr>
          <w:rFonts w:ascii="Traditional Arabic" w:hAnsi="Traditional Arabic"/>
          <w:sz w:val="32"/>
          <w:szCs w:val="32"/>
          <w:rtl/>
        </w:rPr>
        <w:t xml:space="preserve"> الله عليه وسلم - دون أمته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أو من كل عين </w:t>
      </w:r>
      <w:proofErr w:type="spellStart"/>
      <w:r w:rsidRPr="00DB5940">
        <w:rPr>
          <w:rFonts w:ascii="Traditional Arabic" w:hAnsi="Traditional Arabic"/>
          <w:sz w:val="32"/>
          <w:szCs w:val="32"/>
          <w:rtl/>
        </w:rPr>
        <w:t>عين</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أي واحد </w:t>
      </w:r>
      <w:proofErr w:type="spellStart"/>
      <w:r w:rsidRPr="00DB5940">
        <w:rPr>
          <w:rFonts w:ascii="Traditional Arabic" w:hAnsi="Traditional Arabic"/>
          <w:sz w:val="32"/>
          <w:szCs w:val="32"/>
          <w:rtl/>
        </w:rPr>
        <w:t>واحد</w:t>
      </w:r>
      <w:proofErr w:type="spellEnd"/>
      <w:r w:rsidRPr="00DB5940">
        <w:rPr>
          <w:rFonts w:ascii="Traditional Arabic" w:hAnsi="Traditional Arabic"/>
          <w:sz w:val="32"/>
          <w:szCs w:val="32"/>
          <w:rtl/>
        </w:rPr>
        <w:t xml:space="preserve"> من المكلفين</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والظاهر أن </w:t>
      </w:r>
      <w:r w:rsidRPr="00DB5940">
        <w:rPr>
          <w:rFonts w:ascii="Traditional Arabic" w:hAnsi="Traditional Arabic"/>
          <w:sz w:val="32"/>
          <w:szCs w:val="32"/>
          <w:rtl/>
        </w:rPr>
        <w:lastRenderedPageBreak/>
        <w:t>الإضافة فيهما من إضافة الاسم إلى صفته</w:t>
      </w:r>
      <w:r w:rsidR="001A5A5B">
        <w:rPr>
          <w:rFonts w:ascii="Traditional Arabic" w:hAnsi="Traditional Arabic"/>
          <w:sz w:val="32"/>
          <w:szCs w:val="32"/>
          <w:rtl/>
        </w:rPr>
        <w:t xml:space="preserve">: </w:t>
      </w:r>
      <w:r w:rsidRPr="00DB5940">
        <w:rPr>
          <w:rFonts w:ascii="Traditional Arabic" w:hAnsi="Traditional Arabic"/>
          <w:sz w:val="32"/>
          <w:szCs w:val="32"/>
          <w:rtl/>
        </w:rPr>
        <w:t>كمسجد الجامع</w:t>
      </w:r>
      <w:r w:rsidR="001A5A5B">
        <w:rPr>
          <w:rFonts w:ascii="Traditional Arabic" w:hAnsi="Traditional Arabic"/>
          <w:sz w:val="32"/>
          <w:szCs w:val="32"/>
          <w:rtl/>
        </w:rPr>
        <w:t xml:space="preserve">، </w:t>
      </w:r>
      <w:r w:rsidRPr="00DB5940">
        <w:rPr>
          <w:rFonts w:ascii="Traditional Arabic" w:hAnsi="Traditional Arabic"/>
          <w:sz w:val="32"/>
          <w:szCs w:val="32"/>
          <w:rtl/>
        </w:rPr>
        <w:t>وحبة الحمقاء</w:t>
      </w:r>
      <w:r w:rsidR="001A5A5B">
        <w:rPr>
          <w:rFonts w:ascii="Traditional Arabic" w:hAnsi="Traditional Arabic"/>
          <w:sz w:val="32"/>
          <w:szCs w:val="32"/>
          <w:rtl/>
        </w:rPr>
        <w:t xml:space="preserve">: </w:t>
      </w:r>
      <w:r w:rsidRPr="00DB5940">
        <w:rPr>
          <w:rFonts w:ascii="Traditional Arabic" w:hAnsi="Traditional Arabic"/>
          <w:sz w:val="32"/>
          <w:szCs w:val="32"/>
          <w:rtl/>
        </w:rPr>
        <w:t>أي فرض متعين</w:t>
      </w:r>
      <w:r w:rsidR="001A5A5B">
        <w:rPr>
          <w:rFonts w:ascii="Traditional Arabic" w:hAnsi="Traditional Arabic"/>
          <w:sz w:val="32"/>
          <w:szCs w:val="32"/>
          <w:rtl/>
        </w:rPr>
        <w:t xml:space="preserve">: </w:t>
      </w:r>
      <w:r w:rsidRPr="00DB5940">
        <w:rPr>
          <w:rFonts w:ascii="Traditional Arabic" w:hAnsi="Traditional Arabic"/>
          <w:sz w:val="32"/>
          <w:szCs w:val="32"/>
          <w:rtl/>
        </w:rPr>
        <w:t>أي ثابت على كل مكلف بعينه</w:t>
      </w:r>
      <w:r w:rsidR="001A5A5B">
        <w:rPr>
          <w:rFonts w:ascii="Traditional Arabic" w:hAnsi="Traditional Arabic"/>
          <w:sz w:val="32"/>
          <w:szCs w:val="32"/>
          <w:rtl/>
        </w:rPr>
        <w:t xml:space="preserve">، </w:t>
      </w:r>
      <w:r w:rsidRPr="00DB5940">
        <w:rPr>
          <w:rFonts w:ascii="Traditional Arabic" w:hAnsi="Traditional Arabic"/>
          <w:sz w:val="32"/>
          <w:szCs w:val="32"/>
          <w:rtl/>
        </w:rPr>
        <w:t>وفرض الكفاية</w:t>
      </w:r>
      <w:r w:rsidR="001A5A5B">
        <w:rPr>
          <w:rFonts w:ascii="Traditional Arabic" w:hAnsi="Traditional Arabic"/>
          <w:sz w:val="32"/>
          <w:szCs w:val="32"/>
          <w:rtl/>
        </w:rPr>
        <w:t xml:space="preserve">: </w:t>
      </w:r>
      <w:r w:rsidRPr="00DB5940">
        <w:rPr>
          <w:rFonts w:ascii="Traditional Arabic" w:hAnsi="Traditional Arabic"/>
          <w:sz w:val="32"/>
          <w:szCs w:val="32"/>
          <w:rtl/>
        </w:rPr>
        <w:t>معناه فرض ذو كفاية</w:t>
      </w:r>
      <w:r w:rsidR="001A5A5B">
        <w:rPr>
          <w:rFonts w:ascii="Traditional Arabic" w:hAnsi="Traditional Arabic"/>
          <w:sz w:val="32"/>
          <w:szCs w:val="32"/>
          <w:rtl/>
        </w:rPr>
        <w:t xml:space="preserve">: </w:t>
      </w:r>
      <w:r w:rsidRPr="00DB5940">
        <w:rPr>
          <w:rFonts w:ascii="Traditional Arabic" w:hAnsi="Traditional Arabic"/>
          <w:sz w:val="32"/>
          <w:szCs w:val="32"/>
          <w:rtl/>
        </w:rPr>
        <w:t>أي يكتفى بحصوله من أي فاعل كان تأمل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1"/>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وقال الشامي أيضا</w:t>
      </w:r>
      <w:r w:rsidR="001A5A5B">
        <w:rPr>
          <w:rFonts w:ascii="Traditional Arabic" w:hAnsi="Traditional Arabic"/>
          <w:sz w:val="32"/>
          <w:szCs w:val="32"/>
          <w:rtl/>
        </w:rPr>
        <w:t xml:space="preserve">: </w:t>
      </w:r>
      <w:r w:rsidRPr="00DB5940">
        <w:rPr>
          <w:rFonts w:ascii="Traditional Arabic" w:hAnsi="Traditional Arabic"/>
          <w:sz w:val="32"/>
          <w:szCs w:val="32"/>
          <w:rtl/>
        </w:rPr>
        <w:t>الفرق بين فرض العين وفرض الكفاية وحاصله</w:t>
      </w:r>
      <w:r w:rsidR="001A5A5B">
        <w:rPr>
          <w:rFonts w:ascii="Traditional Arabic" w:hAnsi="Traditional Arabic"/>
          <w:sz w:val="32"/>
          <w:szCs w:val="32"/>
          <w:rtl/>
        </w:rPr>
        <w:t xml:space="preserve">: </w:t>
      </w:r>
      <w:r w:rsidRPr="00DB5940">
        <w:rPr>
          <w:rFonts w:ascii="Traditional Arabic" w:hAnsi="Traditional Arabic"/>
          <w:sz w:val="32"/>
          <w:szCs w:val="32"/>
          <w:rtl/>
        </w:rPr>
        <w:t>أن فرض الكفاية ما يكفي فيه إقامة البعض عن الكل؛ لأن المقصود حصوله في نفسه من مجموع المكلفين كتغسيل الميت وتكفينه ورد السلام بخلاف فرض العين؛ لأن المطلوب إقامته من كل عين أي من كل ذات مكلفة بعينها</w:t>
      </w:r>
      <w:r w:rsidR="001A5A5B">
        <w:rPr>
          <w:rFonts w:ascii="Traditional Arabic" w:hAnsi="Traditional Arabic"/>
          <w:sz w:val="32"/>
          <w:szCs w:val="32"/>
          <w:rtl/>
        </w:rPr>
        <w:t xml:space="preserve">، </w:t>
      </w:r>
      <w:r w:rsidRPr="00DB5940">
        <w:rPr>
          <w:rFonts w:ascii="Traditional Arabic" w:hAnsi="Traditional Arabic"/>
          <w:sz w:val="32"/>
          <w:szCs w:val="32"/>
          <w:rtl/>
        </w:rPr>
        <w:t>فلا يكفي فيه فعل البعض عن الباقين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ولذا كان أفضل كما مر؛ لأن العناية به أكثر ثم إن فرض الكفاية إنما يجب على المسلمين العالمين به سواء كانوا كل المسلمين شرقا ومغربا أو بعضهم قال </w:t>
      </w:r>
      <w:proofErr w:type="spellStart"/>
      <w:r w:rsidRPr="00DB5940">
        <w:rPr>
          <w:rFonts w:ascii="Traditional Arabic" w:hAnsi="Traditional Arabic"/>
          <w:sz w:val="32"/>
          <w:szCs w:val="32"/>
          <w:rtl/>
        </w:rPr>
        <w:t>القهستاني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وفيه رمز إلى أن فرض الكفاية على كل واحد من العالمين به بطريق البدل</w:t>
      </w:r>
      <w:r w:rsidR="001A5A5B">
        <w:rPr>
          <w:rFonts w:ascii="Traditional Arabic" w:hAnsi="Traditional Arabic"/>
          <w:sz w:val="32"/>
          <w:szCs w:val="32"/>
          <w:rtl/>
        </w:rPr>
        <w:t xml:space="preserve">، </w:t>
      </w:r>
      <w:r w:rsidRPr="00DB5940">
        <w:rPr>
          <w:rFonts w:ascii="Traditional Arabic" w:hAnsi="Traditional Arabic"/>
          <w:sz w:val="32"/>
          <w:szCs w:val="32"/>
          <w:rtl/>
        </w:rPr>
        <w:t>وقيل</w:t>
      </w:r>
      <w:r w:rsidR="001A5A5B">
        <w:rPr>
          <w:rFonts w:ascii="Traditional Arabic" w:hAnsi="Traditional Arabic"/>
          <w:sz w:val="32"/>
          <w:szCs w:val="32"/>
          <w:rtl/>
        </w:rPr>
        <w:t xml:space="preserve">: </w:t>
      </w:r>
      <w:r w:rsidRPr="00DB5940">
        <w:rPr>
          <w:rFonts w:ascii="Traditional Arabic" w:hAnsi="Traditional Arabic"/>
          <w:sz w:val="32"/>
          <w:szCs w:val="32"/>
          <w:rtl/>
        </w:rPr>
        <w:t>إنه فرض على بعض غير معين والأول المختار؛</w:t>
      </w:r>
      <w:r w:rsidR="0004719F">
        <w:rPr>
          <w:rFonts w:ascii="Traditional Arabic" w:hAnsi="Traditional Arabic"/>
          <w:sz w:val="32"/>
          <w:szCs w:val="32"/>
          <w:rtl/>
        </w:rPr>
        <w:t xml:space="preserve"> لأنه </w:t>
      </w:r>
      <w:r w:rsidRPr="00DB5940">
        <w:rPr>
          <w:rFonts w:ascii="Traditional Arabic" w:hAnsi="Traditional Arabic"/>
          <w:sz w:val="32"/>
          <w:szCs w:val="32"/>
          <w:rtl/>
        </w:rPr>
        <w:t>لو وجب على البعض</w:t>
      </w:r>
      <w:r w:rsidR="001A5A5B">
        <w:rPr>
          <w:rFonts w:ascii="Traditional Arabic" w:hAnsi="Traditional Arabic"/>
          <w:sz w:val="32"/>
          <w:szCs w:val="32"/>
          <w:rtl/>
        </w:rPr>
        <w:t xml:space="preserve">، </w:t>
      </w:r>
      <w:r w:rsidRPr="00DB5940">
        <w:rPr>
          <w:rFonts w:ascii="Traditional Arabic" w:hAnsi="Traditional Arabic"/>
          <w:sz w:val="32"/>
          <w:szCs w:val="32"/>
          <w:rtl/>
        </w:rPr>
        <w:t>لكان الآثم بعضا مبهما</w:t>
      </w:r>
      <w:r w:rsidR="001A5A5B">
        <w:rPr>
          <w:rFonts w:ascii="Traditional Arabic" w:hAnsi="Traditional Arabic"/>
          <w:sz w:val="32"/>
          <w:szCs w:val="32"/>
          <w:rtl/>
        </w:rPr>
        <w:t xml:space="preserve">، </w:t>
      </w:r>
      <w:r w:rsidRPr="00DB5940">
        <w:rPr>
          <w:rFonts w:ascii="Traditional Arabic" w:hAnsi="Traditional Arabic"/>
          <w:sz w:val="32"/>
          <w:szCs w:val="32"/>
          <w:rtl/>
        </w:rPr>
        <w:t>وذا غير مقبول وإلى أنه قد يصير بحيث لا يجب على أحد</w:t>
      </w:r>
      <w:r w:rsidR="001A5A5B">
        <w:rPr>
          <w:rFonts w:ascii="Traditional Arabic" w:hAnsi="Traditional Arabic"/>
          <w:sz w:val="32"/>
          <w:szCs w:val="32"/>
          <w:rtl/>
        </w:rPr>
        <w:t xml:space="preserve">، </w:t>
      </w:r>
      <w:r w:rsidRPr="00DB5940">
        <w:rPr>
          <w:rFonts w:ascii="Traditional Arabic" w:hAnsi="Traditional Arabic"/>
          <w:sz w:val="32"/>
          <w:szCs w:val="32"/>
          <w:rtl/>
        </w:rPr>
        <w:t>وبحيث يجب على بعض دون بعض</w:t>
      </w:r>
      <w:r w:rsidR="001A5A5B">
        <w:rPr>
          <w:rFonts w:ascii="Traditional Arabic" w:hAnsi="Traditional Arabic"/>
          <w:sz w:val="32"/>
          <w:szCs w:val="32"/>
          <w:rtl/>
        </w:rPr>
        <w:t xml:space="preserve">، </w:t>
      </w:r>
      <w:r w:rsidRPr="00DB5940">
        <w:rPr>
          <w:rFonts w:ascii="Traditional Arabic" w:hAnsi="Traditional Arabic"/>
          <w:sz w:val="32"/>
          <w:szCs w:val="32"/>
          <w:rtl/>
        </w:rPr>
        <w:t>فإن ظن كل طائفة من المكلفين أن غيرهم قد فعلوا سقط الواجب عن الكل؛ وإن لزم منه أن لا يقوم به أحد وإن ظن كل طائفة أن غيرهم لم يفعلوا وجب على الكل</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وإن ظن البعض أن غيرهم أتى به وظن آخرون أن غيرهم ما أتى به وجب على الآخرين دون الأولين</w:t>
      </w:r>
      <w:r w:rsidR="001A5A5B">
        <w:rPr>
          <w:rFonts w:ascii="Traditional Arabic" w:hAnsi="Traditional Arabic"/>
          <w:sz w:val="32"/>
          <w:szCs w:val="32"/>
          <w:rtl/>
        </w:rPr>
        <w:t xml:space="preserve">، </w:t>
      </w:r>
      <w:r w:rsidRPr="00DB5940">
        <w:rPr>
          <w:rFonts w:ascii="Traditional Arabic" w:hAnsi="Traditional Arabic"/>
          <w:sz w:val="32"/>
          <w:szCs w:val="32"/>
          <w:rtl/>
        </w:rPr>
        <w:t>وذلك لأن الوجوب ههنا منوط بظن المكلف؛ لأن تحصيل العلم بفعل الغير وعدمه في أمثال ذلك في حيز التعسر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فالتكليف به يؤدي إلى الحرج وتمامه في مناهج العقول وإلى أنه لم يجب على الجاهل به وما في حواشي الكشاف للفاضل </w:t>
      </w:r>
      <w:proofErr w:type="spellStart"/>
      <w:r w:rsidRPr="00DB5940">
        <w:rPr>
          <w:rFonts w:ascii="Traditional Arabic" w:hAnsi="Traditional Arabic"/>
          <w:sz w:val="32"/>
          <w:szCs w:val="32"/>
          <w:rtl/>
        </w:rPr>
        <w:t>التفتازاني</w:t>
      </w:r>
      <w:proofErr w:type="spellEnd"/>
      <w:r w:rsidRPr="00DB5940">
        <w:rPr>
          <w:rFonts w:ascii="Traditional Arabic" w:hAnsi="Traditional Arabic"/>
          <w:sz w:val="32"/>
          <w:szCs w:val="32"/>
          <w:rtl/>
        </w:rPr>
        <w:t xml:space="preserve"> إنه يجب عليه أيضا فمخالف للمتداولات 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2"/>
      </w:r>
    </w:p>
    <w:p w:rsidR="00B845D6" w:rsidRPr="00DB5940" w:rsidRDefault="00B845D6" w:rsidP="00B845D6">
      <w:pPr>
        <w:rPr>
          <w:rFonts w:ascii="Traditional Arabic" w:hAnsi="Traditional Arabic"/>
          <w:b/>
          <w:bCs/>
          <w:sz w:val="32"/>
          <w:szCs w:val="32"/>
          <w:u w:val="single"/>
          <w:rtl/>
        </w:rPr>
      </w:pPr>
      <w:r w:rsidRPr="00DB5940">
        <w:rPr>
          <w:rFonts w:ascii="Traditional Arabic" w:hAnsi="Traditional Arabic"/>
          <w:b/>
          <w:bCs/>
          <w:sz w:val="32"/>
          <w:szCs w:val="32"/>
          <w:u w:val="single"/>
          <w:rtl/>
        </w:rPr>
        <w:t>حكم سقوط فرض الكفاية بفعل الصبي</w:t>
      </w:r>
      <w:r w:rsidR="001A5A5B">
        <w:rPr>
          <w:rFonts w:ascii="Traditional Arabic" w:hAnsi="Traditional Arabic" w:hint="cs"/>
          <w:b/>
          <w:bCs/>
          <w:sz w:val="32"/>
          <w:szCs w:val="32"/>
          <w:u w:val="single"/>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الأسروشني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الصبي إذا أم في صلاة الجنازة ينبغي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يجوز وهو الظاهر لأنها من فروض الكفاية</w:t>
      </w:r>
      <w:r w:rsidR="001A5A5B">
        <w:rPr>
          <w:rFonts w:ascii="Traditional Arabic" w:hAnsi="Traditional Arabic"/>
          <w:sz w:val="32"/>
          <w:szCs w:val="32"/>
          <w:rtl/>
        </w:rPr>
        <w:t xml:space="preserve">، </w:t>
      </w:r>
      <w:r w:rsidRPr="00DB5940">
        <w:rPr>
          <w:rFonts w:ascii="Traditional Arabic" w:hAnsi="Traditional Arabic"/>
          <w:sz w:val="32"/>
          <w:szCs w:val="32"/>
          <w:rtl/>
        </w:rPr>
        <w:t>وهو ليس من أهل أداء الفرض</w:t>
      </w:r>
      <w:r w:rsidR="001A5A5B">
        <w:rPr>
          <w:rFonts w:ascii="Traditional Arabic" w:hAnsi="Traditional Arabic"/>
          <w:sz w:val="32"/>
          <w:szCs w:val="32"/>
          <w:rtl/>
        </w:rPr>
        <w:t xml:space="preserve">، </w:t>
      </w:r>
      <w:r w:rsidRPr="00DB5940">
        <w:rPr>
          <w:rFonts w:ascii="Traditional Arabic" w:hAnsi="Traditional Arabic"/>
          <w:sz w:val="32"/>
          <w:szCs w:val="32"/>
          <w:rtl/>
        </w:rPr>
        <w:t>ولكن يشكل برد السلام إذا سلم على قوم فرد صبي جواب السلام</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مقتضى تعليله أنه لا يسقط الوجوب عن البالغين بصلاته على الجنازة وحده فضلا عن كونه إماما</w:t>
      </w:r>
      <w:r w:rsidR="001A5A5B">
        <w:rPr>
          <w:rFonts w:ascii="Traditional Arabic" w:hAnsi="Traditional Arabic"/>
          <w:sz w:val="32"/>
          <w:szCs w:val="32"/>
          <w:rtl/>
        </w:rPr>
        <w:t xml:space="preserve">، </w:t>
      </w:r>
      <w:r w:rsidRPr="00DB5940">
        <w:rPr>
          <w:rFonts w:ascii="Traditional Arabic" w:hAnsi="Traditional Arabic"/>
          <w:sz w:val="32"/>
          <w:szCs w:val="32"/>
          <w:rtl/>
        </w:rPr>
        <w:t>وقد ذكر في شرح التحرير أنه لم يقف على هذا في كتب المذهب</w:t>
      </w:r>
      <w:r w:rsidR="001A5A5B">
        <w:rPr>
          <w:rFonts w:ascii="Traditional Arabic" w:hAnsi="Traditional Arabic"/>
          <w:sz w:val="32"/>
          <w:szCs w:val="32"/>
          <w:rtl/>
        </w:rPr>
        <w:t xml:space="preserve">، </w:t>
      </w:r>
      <w:r w:rsidRPr="00DB5940">
        <w:rPr>
          <w:rFonts w:ascii="Traditional Arabic" w:hAnsi="Traditional Arabic"/>
          <w:sz w:val="32"/>
          <w:szCs w:val="32"/>
          <w:rtl/>
        </w:rPr>
        <w:t>وإنما ظاهر أصول المذهب عدم السقوط اهـ أي لقولهم</w:t>
      </w:r>
      <w:r w:rsidR="001A5A5B">
        <w:rPr>
          <w:rFonts w:ascii="Traditional Arabic" w:hAnsi="Traditional Arabic"/>
          <w:sz w:val="32"/>
          <w:szCs w:val="32"/>
          <w:rtl/>
        </w:rPr>
        <w:t xml:space="preserve">: </w:t>
      </w:r>
      <w:r w:rsidRPr="00DB5940">
        <w:rPr>
          <w:rFonts w:ascii="Traditional Arabic" w:hAnsi="Traditional Arabic"/>
          <w:sz w:val="32"/>
          <w:szCs w:val="32"/>
          <w:rtl/>
        </w:rPr>
        <w:t>إن الصبي ليس من أهل الوجوب</w:t>
      </w:r>
      <w:r w:rsidR="001A5A5B">
        <w:rPr>
          <w:rFonts w:ascii="Traditional Arabic" w:hAnsi="Traditional Arabic"/>
          <w:sz w:val="32"/>
          <w:szCs w:val="32"/>
          <w:rtl/>
        </w:rPr>
        <w:t xml:space="preserve">. </w:t>
      </w: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ويشكل على ذلك ما مر من مسألة السلام وتصريحهم بجواز أذان الصبي المراهق بلا كراهة مع أنه قيل بأن الأذان واجب والمشهور أنه سنة مؤكدة قريبة من </w:t>
      </w:r>
      <w:r w:rsidRPr="00DB5940">
        <w:rPr>
          <w:rFonts w:ascii="Traditional Arabic" w:hAnsi="Traditional Arabic"/>
          <w:sz w:val="32"/>
          <w:szCs w:val="32"/>
          <w:rtl/>
        </w:rPr>
        <w:lastRenderedPageBreak/>
        <w:t>الواجب في لحوق الإثم وتصريحهم بأنه لو خطب صبي له منشور يوم الجمعة وصلى بالناس بالغ جاز وتصريحهم بأنه تحل ذبيحته إذا كان يعقل الذبح والتسمية أي يعلم أنها مأمور بها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ما صرح به </w:t>
      </w:r>
      <w:proofErr w:type="spellStart"/>
      <w:r w:rsidRPr="00DB5940">
        <w:rPr>
          <w:rFonts w:ascii="Traditional Arabic" w:hAnsi="Traditional Arabic"/>
          <w:sz w:val="32"/>
          <w:szCs w:val="32"/>
          <w:rtl/>
        </w:rPr>
        <w:t>الأسروشني</w:t>
      </w:r>
      <w:proofErr w:type="spellEnd"/>
      <w:r w:rsidRPr="00DB5940">
        <w:rPr>
          <w:rFonts w:ascii="Traditional Arabic" w:hAnsi="Traditional Arabic"/>
          <w:sz w:val="32"/>
          <w:szCs w:val="32"/>
          <w:rtl/>
        </w:rPr>
        <w:t xml:space="preserve"> من أن الصبي إذا غسل الميت جاز اهـ أي يسقط به الوجوب</w:t>
      </w:r>
      <w:r w:rsidR="001A5A5B">
        <w:rPr>
          <w:rFonts w:ascii="Traditional Arabic" w:hAnsi="Traditional Arabic"/>
          <w:sz w:val="32"/>
          <w:szCs w:val="32"/>
          <w:rtl/>
        </w:rPr>
        <w:t xml:space="preserve">. </w:t>
      </w:r>
      <w:r w:rsidRPr="00DB5940">
        <w:rPr>
          <w:rFonts w:ascii="Traditional Arabic" w:hAnsi="Traditional Arabic"/>
          <w:sz w:val="32"/>
          <w:szCs w:val="32"/>
          <w:rtl/>
        </w:rPr>
        <w:t>فسقوط الوجوب بصلاته على الميت أولى لأنها دعاء وهو أقرب للإجابة من المكلفين</w:t>
      </w:r>
      <w:r w:rsidR="001A5A5B">
        <w:rPr>
          <w:rFonts w:ascii="Traditional Arabic" w:hAnsi="Traditional Arabic"/>
          <w:sz w:val="32"/>
          <w:szCs w:val="32"/>
          <w:rtl/>
        </w:rPr>
        <w:t xml:space="preserve">. </w:t>
      </w:r>
      <w:r w:rsidRPr="00DB5940">
        <w:rPr>
          <w:rFonts w:ascii="Traditional Arabic" w:hAnsi="Traditional Arabic"/>
          <w:sz w:val="32"/>
          <w:szCs w:val="32"/>
          <w:rtl/>
        </w:rPr>
        <w:t>ولعل معنى قولهم إنه ليس من أهل الوجوب أنه غير مكلف به</w:t>
      </w:r>
      <w:r w:rsidR="001A5A5B">
        <w:rPr>
          <w:rFonts w:ascii="Traditional Arabic" w:hAnsi="Traditional Arabic"/>
          <w:sz w:val="32"/>
          <w:szCs w:val="32"/>
          <w:rtl/>
        </w:rPr>
        <w:t xml:space="preserve">. </w:t>
      </w:r>
      <w:r w:rsidRPr="00DB5940">
        <w:rPr>
          <w:rFonts w:ascii="Traditional Arabic" w:hAnsi="Traditional Arabic"/>
          <w:sz w:val="32"/>
          <w:szCs w:val="32"/>
          <w:rtl/>
        </w:rPr>
        <w:t>ولا ينافي ذلك وقوعه واجبا</w:t>
      </w:r>
      <w:r w:rsidR="001A5A5B">
        <w:rPr>
          <w:rFonts w:ascii="Traditional Arabic" w:hAnsi="Traditional Arabic"/>
          <w:sz w:val="32"/>
          <w:szCs w:val="32"/>
          <w:rtl/>
        </w:rPr>
        <w:t xml:space="preserve">. </w:t>
      </w:r>
      <w:r w:rsidRPr="00DB5940">
        <w:rPr>
          <w:rFonts w:ascii="Traditional Arabic" w:hAnsi="Traditional Arabic"/>
          <w:sz w:val="32"/>
          <w:szCs w:val="32"/>
          <w:rtl/>
        </w:rPr>
        <w:t>وسقوط الوجوب عن المكلفين بفعله</w:t>
      </w:r>
      <w:r w:rsidR="001A5A5B">
        <w:rPr>
          <w:rFonts w:ascii="Traditional Arabic" w:hAnsi="Traditional Arabic"/>
          <w:sz w:val="32"/>
          <w:szCs w:val="32"/>
          <w:rtl/>
        </w:rPr>
        <w:t xml:space="preserve">، </w:t>
      </w:r>
      <w:r w:rsidRPr="00DB5940">
        <w:rPr>
          <w:rFonts w:ascii="Traditional Arabic" w:hAnsi="Traditional Arabic"/>
          <w:sz w:val="32"/>
          <w:szCs w:val="32"/>
          <w:rtl/>
        </w:rPr>
        <w:t>يؤيد ذلك ما صرح به في الفتح من باب المرتد</w:t>
      </w:r>
      <w:r w:rsidR="001A5A5B">
        <w:rPr>
          <w:rFonts w:ascii="Traditional Arabic" w:hAnsi="Traditional Arabic"/>
          <w:sz w:val="32"/>
          <w:szCs w:val="32"/>
          <w:rtl/>
        </w:rPr>
        <w:t xml:space="preserve">، </w:t>
      </w:r>
      <w:r w:rsidRPr="00DB5940">
        <w:rPr>
          <w:rFonts w:ascii="Traditional Arabic" w:hAnsi="Traditional Arabic"/>
          <w:sz w:val="32"/>
          <w:szCs w:val="32"/>
          <w:rtl/>
        </w:rPr>
        <w:t>من أنهم اتفقوا على أن الصبي لو أقر بالشهادتين يقع فرضا ويلزمه تجديد إقرار آخر بعد البلوغ حتى على قول من ينفي وجوب الإيمان على الصبي</w:t>
      </w:r>
      <w:r w:rsidR="001A5A5B">
        <w:rPr>
          <w:rFonts w:ascii="Traditional Arabic" w:hAnsi="Traditional Arabic"/>
          <w:sz w:val="32"/>
          <w:szCs w:val="32"/>
          <w:rtl/>
        </w:rPr>
        <w:t xml:space="preserve">، </w:t>
      </w:r>
      <w:r w:rsidRPr="00DB5940">
        <w:rPr>
          <w:rFonts w:ascii="Traditional Arabic" w:hAnsi="Traditional Arabic"/>
          <w:sz w:val="32"/>
          <w:szCs w:val="32"/>
          <w:rtl/>
        </w:rPr>
        <w:t>فصار كالمسافر لا تجب الجمعة عليه</w:t>
      </w:r>
      <w:r w:rsidR="001A5A5B">
        <w:rPr>
          <w:rFonts w:ascii="Traditional Arabic" w:hAnsi="Traditional Arabic"/>
          <w:sz w:val="32"/>
          <w:szCs w:val="32"/>
          <w:rtl/>
        </w:rPr>
        <w:t xml:space="preserve">، </w:t>
      </w:r>
      <w:r w:rsidRPr="00DB5940">
        <w:rPr>
          <w:rFonts w:ascii="Traditional Arabic" w:hAnsi="Traditional Arabic"/>
          <w:sz w:val="32"/>
          <w:szCs w:val="32"/>
          <w:rtl/>
        </w:rPr>
        <w:t>ولو صلاها سقط فرضه</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ولا يقال</w:t>
      </w:r>
      <w:r w:rsidR="001A5A5B">
        <w:rPr>
          <w:rFonts w:ascii="Traditional Arabic" w:hAnsi="Traditional Arabic"/>
          <w:sz w:val="32"/>
          <w:szCs w:val="32"/>
          <w:rtl/>
        </w:rPr>
        <w:t xml:space="preserve">: </w:t>
      </w:r>
      <w:r w:rsidRPr="00DB5940">
        <w:rPr>
          <w:rFonts w:ascii="Traditional Arabic" w:hAnsi="Traditional Arabic"/>
          <w:sz w:val="32"/>
          <w:szCs w:val="32"/>
          <w:rtl/>
        </w:rPr>
        <w:t>إن ذلك في الإسلام</w:t>
      </w:r>
      <w:r w:rsidR="0004719F">
        <w:rPr>
          <w:rFonts w:ascii="Traditional Arabic" w:hAnsi="Traditional Arabic"/>
          <w:sz w:val="32"/>
          <w:szCs w:val="32"/>
          <w:rtl/>
        </w:rPr>
        <w:t xml:space="preserve"> لأنه </w:t>
      </w:r>
      <w:r w:rsidRPr="00DB5940">
        <w:rPr>
          <w:rFonts w:ascii="Traditional Arabic" w:hAnsi="Traditional Arabic"/>
          <w:sz w:val="32"/>
          <w:szCs w:val="32"/>
          <w:rtl/>
        </w:rPr>
        <w:t>لا يتنفل به فلا يقع إلا فرضا</w:t>
      </w:r>
      <w:r w:rsidR="001A5A5B">
        <w:rPr>
          <w:rFonts w:ascii="Traditional Arabic" w:hAnsi="Traditional Arabic"/>
          <w:sz w:val="32"/>
          <w:szCs w:val="32"/>
          <w:rtl/>
        </w:rPr>
        <w:t xml:space="preserve">. </w:t>
      </w:r>
      <w:r w:rsidRPr="00DB5940">
        <w:rPr>
          <w:rFonts w:ascii="Traditional Arabic" w:hAnsi="Traditional Arabic"/>
          <w:sz w:val="32"/>
          <w:szCs w:val="32"/>
          <w:rtl/>
        </w:rPr>
        <w:t>لأنا نقول</w:t>
      </w:r>
      <w:r w:rsidR="001A5A5B">
        <w:rPr>
          <w:rFonts w:ascii="Traditional Arabic" w:hAnsi="Traditional Arabic"/>
          <w:sz w:val="32"/>
          <w:szCs w:val="32"/>
          <w:rtl/>
        </w:rPr>
        <w:t xml:space="preserve">: </w:t>
      </w:r>
      <w:r w:rsidRPr="00DB5940">
        <w:rPr>
          <w:rFonts w:ascii="Traditional Arabic" w:hAnsi="Traditional Arabic"/>
          <w:sz w:val="32"/>
          <w:szCs w:val="32"/>
          <w:rtl/>
        </w:rPr>
        <w:t>المراد إثبات إنه من أهل أداء الفرض</w:t>
      </w:r>
      <w:r w:rsidR="001A5A5B">
        <w:rPr>
          <w:rFonts w:ascii="Traditional Arabic" w:hAnsi="Traditional Arabic"/>
          <w:sz w:val="32"/>
          <w:szCs w:val="32"/>
          <w:rtl/>
        </w:rPr>
        <w:t xml:space="preserve">، </w:t>
      </w:r>
      <w:r w:rsidRPr="00DB5940">
        <w:rPr>
          <w:rFonts w:ascii="Traditional Arabic" w:hAnsi="Traditional Arabic"/>
          <w:sz w:val="32"/>
          <w:szCs w:val="32"/>
          <w:rtl/>
        </w:rPr>
        <w:t>وقد ثبت بذلك فيقال مثله في صلاة الجنازة</w:t>
      </w:r>
      <w:r w:rsidR="0004719F">
        <w:rPr>
          <w:rFonts w:ascii="Traditional Arabic" w:hAnsi="Traditional Arabic"/>
          <w:sz w:val="32"/>
          <w:szCs w:val="32"/>
          <w:rtl/>
        </w:rPr>
        <w:t xml:space="preserve"> لأنه </w:t>
      </w:r>
      <w:r w:rsidRPr="00DB5940">
        <w:rPr>
          <w:rFonts w:ascii="Traditional Arabic" w:hAnsi="Traditional Arabic"/>
          <w:sz w:val="32"/>
          <w:szCs w:val="32"/>
          <w:rtl/>
        </w:rPr>
        <w:t>لا يتنفل بها أيضا</w:t>
      </w:r>
      <w:r w:rsidR="001A5A5B">
        <w:rPr>
          <w:rFonts w:ascii="Traditional Arabic" w:hAnsi="Traditional Arabic"/>
          <w:sz w:val="32"/>
          <w:szCs w:val="32"/>
          <w:rtl/>
        </w:rPr>
        <w:t xml:space="preserve">، </w:t>
      </w:r>
      <w:r w:rsidRPr="00DB5940">
        <w:rPr>
          <w:rFonts w:ascii="Traditional Arabic" w:hAnsi="Traditional Arabic"/>
          <w:sz w:val="32"/>
          <w:szCs w:val="32"/>
          <w:rtl/>
        </w:rPr>
        <w:t>والاكتفاء بأذانه وخطبته وتسميته ورده السلام دليل على الاكتفاء بصلاته على الجنازة</w:t>
      </w:r>
      <w:r w:rsidR="001A5A5B">
        <w:rPr>
          <w:rFonts w:ascii="Traditional Arabic" w:hAnsi="Traditional Arabic"/>
          <w:sz w:val="32"/>
          <w:szCs w:val="32"/>
          <w:rtl/>
        </w:rPr>
        <w:t xml:space="preserve">، </w:t>
      </w:r>
      <w:r w:rsidRPr="00DB5940">
        <w:rPr>
          <w:rFonts w:ascii="Traditional Arabic" w:hAnsi="Traditional Arabic"/>
          <w:sz w:val="32"/>
          <w:szCs w:val="32"/>
          <w:rtl/>
        </w:rPr>
        <w:t>نعم يشكل ما لو صلى في الوقت ثم بلغ فيه فإنه يعيدها لوقوع الأولى نفلا</w:t>
      </w:r>
      <w:r w:rsidR="001A5A5B">
        <w:rPr>
          <w:rFonts w:ascii="Traditional Arabic" w:hAnsi="Traditional Arabic"/>
          <w:sz w:val="32"/>
          <w:szCs w:val="32"/>
          <w:rtl/>
        </w:rPr>
        <w:t xml:space="preserve">. </w:t>
      </w:r>
      <w:r w:rsidRPr="00DB5940">
        <w:rPr>
          <w:rFonts w:ascii="Traditional Arabic" w:hAnsi="Traditional Arabic"/>
          <w:sz w:val="32"/>
          <w:szCs w:val="32"/>
          <w:rtl/>
        </w:rPr>
        <w:t>وقد يجاب بأنه لما كان المعتبر آخر الوقت وهو فيه بالغ لزمه إعادتها لوجود سبب الوجوب عليه</w:t>
      </w:r>
      <w:r w:rsidR="001A5A5B">
        <w:rPr>
          <w:rFonts w:ascii="Traditional Arabic" w:hAnsi="Traditional Arabic"/>
          <w:sz w:val="32"/>
          <w:szCs w:val="32"/>
          <w:rtl/>
        </w:rPr>
        <w:t xml:space="preserve">، </w:t>
      </w:r>
      <w:r w:rsidRPr="00DB5940">
        <w:rPr>
          <w:rFonts w:ascii="Traditional Arabic" w:hAnsi="Traditional Arabic"/>
          <w:sz w:val="32"/>
          <w:szCs w:val="32"/>
          <w:rtl/>
        </w:rPr>
        <w:t>والوقت الذي صلى فيه ليس سببا للوجود فكأنه صلى قبل سبب الوجوب في حقه فلم يمكن جعلها فرضا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أما صلاة الجنازة فإن سببها </w:t>
      </w:r>
      <w:r w:rsidRPr="00DB5940">
        <w:rPr>
          <w:rFonts w:ascii="Traditional Arabic" w:hAnsi="Traditional Arabic"/>
          <w:sz w:val="32"/>
          <w:szCs w:val="32"/>
          <w:rtl/>
        </w:rPr>
        <w:lastRenderedPageBreak/>
        <w:t>حضورها وهو موجود قبل بلوغه فأمكن وقوعها فرضا منه تأمل</w:t>
      </w:r>
      <w:r w:rsidR="001A5A5B">
        <w:rPr>
          <w:rFonts w:ascii="Traditional Arabic" w:hAnsi="Traditional Arabic"/>
          <w:sz w:val="32"/>
          <w:szCs w:val="32"/>
          <w:rtl/>
        </w:rPr>
        <w:t xml:space="preserve">، </w:t>
      </w:r>
      <w:r w:rsidRPr="00DB5940">
        <w:rPr>
          <w:rFonts w:ascii="Traditional Arabic" w:hAnsi="Traditional Arabic"/>
          <w:sz w:val="32"/>
          <w:szCs w:val="32"/>
          <w:rtl/>
        </w:rPr>
        <w:t>وهذا كله فيما لا يشترط فيه البلوغ</w:t>
      </w:r>
      <w:r w:rsidR="001A5A5B">
        <w:rPr>
          <w:rFonts w:ascii="Traditional Arabic" w:hAnsi="Traditional Arabic"/>
          <w:sz w:val="32"/>
          <w:szCs w:val="32"/>
          <w:rtl/>
        </w:rPr>
        <w:t xml:space="preserve">، </w:t>
      </w:r>
      <w:r w:rsidRPr="00DB5940">
        <w:rPr>
          <w:rFonts w:ascii="Traditional Arabic" w:hAnsi="Traditional Arabic"/>
          <w:sz w:val="32"/>
          <w:szCs w:val="32"/>
          <w:rtl/>
        </w:rPr>
        <w:t>فلا يرد أنه لو حج يلزمه الحج ثانيا بعد البلوغ لأن حجة الإسلام من شرطها البلوغ والحرية</w:t>
      </w:r>
      <w:r w:rsidR="001A5A5B">
        <w:rPr>
          <w:rFonts w:ascii="Traditional Arabic" w:hAnsi="Traditional Arabic"/>
          <w:sz w:val="32"/>
          <w:szCs w:val="32"/>
          <w:rtl/>
        </w:rPr>
        <w:t xml:space="preserve">، </w:t>
      </w:r>
      <w:r w:rsidRPr="00DB5940">
        <w:rPr>
          <w:rFonts w:ascii="Traditional Arabic" w:hAnsi="Traditional Arabic"/>
          <w:sz w:val="32"/>
          <w:szCs w:val="32"/>
          <w:rtl/>
        </w:rPr>
        <w:t>بخلاف الحج النفل</w:t>
      </w:r>
      <w:r w:rsidR="001A5A5B">
        <w:rPr>
          <w:rFonts w:ascii="Traditional Arabic" w:hAnsi="Traditional Arabic"/>
          <w:sz w:val="32"/>
          <w:szCs w:val="32"/>
          <w:rtl/>
        </w:rPr>
        <w:t xml:space="preserve">: </w:t>
      </w:r>
      <w:r w:rsidRPr="00DB5940">
        <w:rPr>
          <w:rFonts w:ascii="Traditional Arabic" w:hAnsi="Traditional Arabic"/>
          <w:sz w:val="32"/>
          <w:szCs w:val="32"/>
          <w:rtl/>
        </w:rPr>
        <w:t>ومن هذا يظهر أنه لا تصح إمامته في الجنازة أيضا وإن قلنا بصحة صلاته وسقوط الواجب بها عن المكلفين لأن الإمامة للبالغين من شروط صحتها البلوغ</w:t>
      </w:r>
      <w:r w:rsidR="001A5A5B">
        <w:rPr>
          <w:rFonts w:ascii="Traditional Arabic" w:hAnsi="Traditional Arabic"/>
          <w:sz w:val="32"/>
          <w:szCs w:val="32"/>
          <w:rtl/>
        </w:rPr>
        <w:t xml:space="preserve">، </w:t>
      </w:r>
      <w:r w:rsidRPr="00DB5940">
        <w:rPr>
          <w:rFonts w:ascii="Traditional Arabic" w:hAnsi="Traditional Arabic"/>
          <w:sz w:val="32"/>
          <w:szCs w:val="32"/>
          <w:rtl/>
        </w:rPr>
        <w:t>هذا ما ظهر لي في تقرير هذا المحل</w:t>
      </w:r>
      <w:r w:rsidR="001A5A5B">
        <w:rPr>
          <w:rFonts w:ascii="Traditional Arabic" w:hAnsi="Traditional Arabic"/>
          <w:sz w:val="32"/>
          <w:szCs w:val="32"/>
          <w:rtl/>
        </w:rPr>
        <w:t xml:space="preserve">، </w:t>
      </w:r>
      <w:r w:rsidRPr="00DB5940">
        <w:rPr>
          <w:rFonts w:ascii="Traditional Arabic" w:hAnsi="Traditional Arabic"/>
          <w:sz w:val="32"/>
          <w:szCs w:val="32"/>
          <w:rtl/>
        </w:rPr>
        <w:t>فاغتنمه فإنك لا تظفر به في غير هذا الكتاب</w:t>
      </w:r>
      <w:r w:rsidR="001A5A5B">
        <w:rPr>
          <w:rFonts w:ascii="Traditional Arabic" w:hAnsi="Traditional Arabic"/>
          <w:sz w:val="32"/>
          <w:szCs w:val="32"/>
          <w:rtl/>
        </w:rPr>
        <w:t xml:space="preserve">، </w:t>
      </w:r>
      <w:r w:rsidRPr="00DB5940">
        <w:rPr>
          <w:rFonts w:ascii="Traditional Arabic" w:hAnsi="Traditional Arabic"/>
          <w:sz w:val="32"/>
          <w:szCs w:val="32"/>
          <w:rtl/>
        </w:rPr>
        <w:t>والحمد لله الملك الوهاب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3"/>
      </w:r>
    </w:p>
    <w:p w:rsidR="00E23DCD" w:rsidRPr="004435EE" w:rsidRDefault="00E23DCD" w:rsidP="004435EE">
      <w:pPr>
        <w:pStyle w:val="2"/>
        <w:bidi/>
        <w:jc w:val="left"/>
        <w:rPr>
          <w:color w:val="C00000"/>
          <w:sz w:val="32"/>
          <w:szCs w:val="32"/>
          <w:rtl/>
        </w:rPr>
      </w:pPr>
      <w:bookmarkStart w:id="34" w:name="_Toc532642072"/>
      <w:r w:rsidRPr="004435EE">
        <w:rPr>
          <w:rFonts w:hint="cs"/>
          <w:color w:val="C00000"/>
          <w:sz w:val="32"/>
          <w:szCs w:val="32"/>
          <w:rtl/>
        </w:rPr>
        <w:t xml:space="preserve">الفرق بين </w:t>
      </w:r>
      <w:r w:rsidRPr="004435EE">
        <w:rPr>
          <w:color w:val="C00000"/>
          <w:sz w:val="32"/>
          <w:szCs w:val="32"/>
          <w:rtl/>
        </w:rPr>
        <w:t>الشيءَ الواجبَ</w:t>
      </w:r>
      <w:r w:rsidR="001A5A5B" w:rsidRPr="004435EE">
        <w:rPr>
          <w:color w:val="C00000"/>
          <w:sz w:val="32"/>
          <w:szCs w:val="32"/>
          <w:rtl/>
        </w:rPr>
        <w:t xml:space="preserve">، </w:t>
      </w:r>
      <w:r w:rsidRPr="004435EE">
        <w:rPr>
          <w:color w:val="C00000"/>
          <w:sz w:val="32"/>
          <w:szCs w:val="32"/>
          <w:rtl/>
        </w:rPr>
        <w:t>وواجبَ الشيء</w:t>
      </w:r>
      <w:r w:rsidR="001A5A5B" w:rsidRPr="004435EE">
        <w:rPr>
          <w:rFonts w:hint="cs"/>
          <w:color w:val="C00000"/>
          <w:sz w:val="32"/>
          <w:szCs w:val="32"/>
          <w:rtl/>
        </w:rPr>
        <w:t>:</w:t>
      </w:r>
      <w:bookmarkEnd w:id="34"/>
      <w:r w:rsidR="001A5A5B" w:rsidRPr="004435EE">
        <w:rPr>
          <w:rFonts w:hint="cs"/>
          <w:color w:val="C00000"/>
          <w:sz w:val="32"/>
          <w:szCs w:val="32"/>
          <w:rtl/>
        </w:rPr>
        <w:t xml:space="preserve"> </w:t>
      </w:r>
    </w:p>
    <w:p w:rsidR="00E23DCD" w:rsidRDefault="00E23DCD" w:rsidP="00E23DCD">
      <w:pPr>
        <w:pStyle w:val="1"/>
        <w:bidi/>
        <w:ind w:firstLine="454"/>
        <w:rPr>
          <w:rFonts w:ascii="Traditional Arabic" w:hAnsi="Traditional Arabic" w:cs="Traditional Arabic"/>
          <w:b w:val="0"/>
          <w:bCs w:val="0"/>
          <w:szCs w:val="32"/>
          <w:rtl/>
        </w:rPr>
      </w:pPr>
      <w:bookmarkStart w:id="35" w:name="_Toc532642073"/>
      <w:r>
        <w:rPr>
          <w:rFonts w:ascii="Traditional Arabic" w:hAnsi="Traditional Arabic" w:cs="Traditional Arabic" w:hint="cs"/>
          <w:b w:val="0"/>
          <w:bCs w:val="0"/>
          <w:szCs w:val="32"/>
          <w:rtl/>
        </w:rPr>
        <w:t>قال الشيخ الإمام أنور شاه</w:t>
      </w:r>
      <w:r w:rsidR="001A5A5B">
        <w:rPr>
          <w:rFonts w:ascii="Traditional Arabic" w:hAnsi="Traditional Arabic" w:cs="Traditional Arabic" w:hint="cs"/>
          <w:b w:val="0"/>
          <w:bCs w:val="0"/>
          <w:szCs w:val="32"/>
          <w:rtl/>
        </w:rPr>
        <w:t>:</w:t>
      </w:r>
      <w:bookmarkEnd w:id="35"/>
      <w:r w:rsidR="001A5A5B">
        <w:rPr>
          <w:rFonts w:ascii="Traditional Arabic" w:hAnsi="Traditional Arabic" w:cs="Traditional Arabic" w:hint="cs"/>
          <w:b w:val="0"/>
          <w:bCs w:val="0"/>
          <w:szCs w:val="32"/>
          <w:rtl/>
        </w:rPr>
        <w:t xml:space="preserve"> </w:t>
      </w:r>
    </w:p>
    <w:p w:rsidR="00E23DCD" w:rsidRPr="00E23DCD" w:rsidRDefault="00DE64DA" w:rsidP="00DE64DA">
      <w:pPr>
        <w:pStyle w:val="1"/>
        <w:bidi/>
        <w:ind w:firstLine="720"/>
        <w:jc w:val="lowKashida"/>
        <w:rPr>
          <w:rFonts w:ascii="Traditional Arabic" w:hAnsi="Traditional Arabic" w:cs="Traditional Arabic"/>
          <w:b w:val="0"/>
          <w:bCs w:val="0"/>
          <w:szCs w:val="32"/>
          <w:rtl/>
        </w:rPr>
      </w:pPr>
      <w:r w:rsidRPr="00DE64DA">
        <w:rPr>
          <w:rFonts w:ascii="Traditional Arabic" w:hAnsi="Traditional Arabic" w:cs="Traditional Arabic"/>
          <w:b w:val="0"/>
          <w:bCs w:val="0"/>
          <w:szCs w:val="32"/>
          <w:rtl/>
        </w:rPr>
        <w:t xml:space="preserve"> </w:t>
      </w:r>
      <w:bookmarkStart w:id="36" w:name="_Toc532642074"/>
      <w:r w:rsidRPr="00DE64DA">
        <w:rPr>
          <w:rFonts w:ascii="Traditional Arabic" w:hAnsi="Traditional Arabic" w:cs="Traditional Arabic"/>
          <w:b w:val="0"/>
          <w:bCs w:val="0"/>
          <w:szCs w:val="32"/>
          <w:rtl/>
        </w:rPr>
        <w:t>واعلم أن الشيء الواجب</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وواجب الشيء أمران</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والثاني قليل</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فإنه في الصلاة والحج</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وهو ما يوجب تركه النقصان</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بخلاف الأول</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والفرق بينهما</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أن الشيء الواجب يطلق على مجموع ما يتركب من أجزاء</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بعضها أركان</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وبعضها واجبات ومستحبات</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كالوتر والأضحية وصدقة الفطر مثلا</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فإنه واجب عندنا</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مع أنه يشتمل على الأركان وغيرها أيضا</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بخلاف الثاني</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فإنه يطلق على جزء خاص منه دون المركب كالتعديل</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أو الفاتحة</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وضم السورة في الأولين</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 xml:space="preserve">فأسميها واجب الشيء دون </w:t>
      </w:r>
      <w:r w:rsidRPr="00DE64DA">
        <w:rPr>
          <w:rFonts w:ascii="Traditional Arabic" w:hAnsi="Traditional Arabic" w:cs="Traditional Arabic"/>
          <w:b w:val="0"/>
          <w:bCs w:val="0"/>
          <w:szCs w:val="32"/>
          <w:rtl/>
        </w:rPr>
        <w:lastRenderedPageBreak/>
        <w:t>الشيء الواجب</w:t>
      </w:r>
      <w:r w:rsidR="001A5A5B">
        <w:rPr>
          <w:rFonts w:ascii="Traditional Arabic" w:hAnsi="Traditional Arabic" w:cs="Traditional Arabic"/>
          <w:b w:val="0"/>
          <w:bCs w:val="0"/>
          <w:szCs w:val="32"/>
          <w:rtl/>
        </w:rPr>
        <w:t xml:space="preserve">، </w:t>
      </w:r>
      <w:r w:rsidRPr="00DE64DA">
        <w:rPr>
          <w:rFonts w:ascii="Traditional Arabic" w:hAnsi="Traditional Arabic" w:cs="Traditional Arabic"/>
          <w:b w:val="0"/>
          <w:bCs w:val="0"/>
          <w:szCs w:val="32"/>
          <w:rtl/>
        </w:rPr>
        <w:t>وهذا الإصطلاح أخذته من كلام صاحب «الهداية»</w:t>
      </w:r>
      <w:r w:rsidR="001A5A5B">
        <w:rPr>
          <w:rFonts w:ascii="Traditional Arabic" w:hAnsi="Traditional Arabic" w:cs="Traditional Arabic"/>
          <w:b w:val="0"/>
          <w:bCs w:val="0"/>
          <w:szCs w:val="32"/>
          <w:rtl/>
        </w:rPr>
        <w:t xml:space="preserve">. . </w:t>
      </w:r>
      <w:r w:rsidR="00E23DCD">
        <w:rPr>
          <w:rStyle w:val="ae"/>
          <w:rFonts w:ascii="Traditional Arabic" w:hAnsi="Traditional Arabic"/>
          <w:b w:val="0"/>
          <w:bCs w:val="0"/>
          <w:szCs w:val="32"/>
          <w:rtl/>
        </w:rPr>
        <w:footnoteReference w:id="144"/>
      </w:r>
      <w:bookmarkEnd w:id="36"/>
    </w:p>
    <w:p w:rsidR="00B845D6" w:rsidRPr="004435EE" w:rsidRDefault="00B845D6" w:rsidP="004435EE">
      <w:pPr>
        <w:pStyle w:val="2"/>
        <w:bidi/>
        <w:jc w:val="left"/>
        <w:rPr>
          <w:color w:val="C00000"/>
          <w:sz w:val="32"/>
          <w:szCs w:val="32"/>
          <w:rtl/>
        </w:rPr>
      </w:pPr>
      <w:bookmarkStart w:id="37" w:name="_Toc532642075"/>
      <w:r w:rsidRPr="004435EE">
        <w:rPr>
          <w:color w:val="C00000"/>
          <w:sz w:val="32"/>
          <w:szCs w:val="32"/>
          <w:rtl/>
        </w:rPr>
        <w:t>الفرق بين المستحب والمندوب</w:t>
      </w:r>
      <w:r w:rsidR="001A5A5B" w:rsidRPr="004435EE">
        <w:rPr>
          <w:color w:val="C00000"/>
          <w:sz w:val="32"/>
          <w:szCs w:val="32"/>
          <w:rtl/>
        </w:rPr>
        <w:t>:</w:t>
      </w:r>
      <w:bookmarkEnd w:id="37"/>
      <w:r w:rsidR="001A5A5B" w:rsidRPr="004435EE">
        <w:rPr>
          <w:color w:val="C00000"/>
          <w:sz w:val="32"/>
          <w:szCs w:val="32"/>
          <w:rtl/>
        </w:rPr>
        <w:t xml:space="preserve"> </w:t>
      </w:r>
    </w:p>
    <w:p w:rsidR="00B845D6" w:rsidRDefault="00B845D6" w:rsidP="00C309D4">
      <w:pPr>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لا فرق بين المندوب والمستحب والنفل والتطوع</w:t>
      </w:r>
      <w:r w:rsidR="001A5A5B">
        <w:rPr>
          <w:rFonts w:ascii="Traditional Arabic" w:hAnsi="Traditional Arabic"/>
          <w:sz w:val="32"/>
          <w:szCs w:val="32"/>
          <w:rtl/>
        </w:rPr>
        <w:t xml:space="preserve">. </w:t>
      </w:r>
      <w:r w:rsidRPr="00DB5940">
        <w:rPr>
          <w:rFonts w:ascii="Traditional Arabic" w:hAnsi="Traditional Arabic"/>
          <w:sz w:val="32"/>
          <w:szCs w:val="32"/>
          <w:rtl/>
        </w:rPr>
        <w:t>(قوله</w:t>
      </w:r>
      <w:r w:rsidR="001A5A5B">
        <w:rPr>
          <w:rFonts w:ascii="Traditional Arabic" w:hAnsi="Traditional Arabic"/>
          <w:sz w:val="32"/>
          <w:szCs w:val="32"/>
          <w:rtl/>
        </w:rPr>
        <w:t xml:space="preserve">: </w:t>
      </w:r>
      <w:r w:rsidRPr="00DB5940">
        <w:rPr>
          <w:rFonts w:ascii="Traditional Arabic" w:hAnsi="Traditional Arabic"/>
          <w:sz w:val="32"/>
          <w:szCs w:val="32"/>
          <w:rtl/>
        </w:rPr>
        <w:t>ويسمى مندوبا وأدبا) زاد غيره ونفلا وتطوعا</w:t>
      </w:r>
      <w:r w:rsidR="001A5A5B">
        <w:rPr>
          <w:rFonts w:ascii="Traditional Arabic" w:hAnsi="Traditional Arabic"/>
          <w:sz w:val="32"/>
          <w:szCs w:val="32"/>
          <w:rtl/>
        </w:rPr>
        <w:t xml:space="preserve">، </w:t>
      </w:r>
      <w:r w:rsidRPr="00DB5940">
        <w:rPr>
          <w:rFonts w:ascii="Traditional Arabic" w:hAnsi="Traditional Arabic"/>
          <w:sz w:val="32"/>
          <w:szCs w:val="32"/>
          <w:rtl/>
        </w:rPr>
        <w:t>وقد جرى على ما عليه الأصوليون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المختار من عدم الفرق بين المستحب والمندوب والأدب كما في حاشية نوح أفندي على الدرر؛ فيسمى مستحبا من حيث إن الشارع يحبه </w:t>
      </w:r>
      <w:proofErr w:type="spellStart"/>
      <w:r w:rsidRPr="00DB5940">
        <w:rPr>
          <w:rFonts w:ascii="Traditional Arabic" w:hAnsi="Traditional Arabic"/>
          <w:sz w:val="32"/>
          <w:szCs w:val="32"/>
          <w:rtl/>
        </w:rPr>
        <w:t>ويؤثره</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ومندوبا من حيث إنه بين ثوابه وفضيلته؛ من ندب الميت</w:t>
      </w:r>
      <w:r w:rsidR="001A5A5B">
        <w:rPr>
          <w:rFonts w:ascii="Traditional Arabic" w:hAnsi="Traditional Arabic"/>
          <w:sz w:val="32"/>
          <w:szCs w:val="32"/>
          <w:rtl/>
        </w:rPr>
        <w:t xml:space="preserve">: </w:t>
      </w:r>
      <w:r w:rsidRPr="00DB5940">
        <w:rPr>
          <w:rFonts w:ascii="Traditional Arabic" w:hAnsi="Traditional Arabic"/>
          <w:sz w:val="32"/>
          <w:szCs w:val="32"/>
          <w:rtl/>
        </w:rPr>
        <w:t>وهو تعديد محاسنه</w:t>
      </w:r>
      <w:r w:rsidR="001A5A5B">
        <w:rPr>
          <w:rFonts w:ascii="Traditional Arabic" w:hAnsi="Traditional Arabic"/>
          <w:sz w:val="32"/>
          <w:szCs w:val="32"/>
          <w:rtl/>
        </w:rPr>
        <w:t xml:space="preserve">، </w:t>
      </w:r>
      <w:r w:rsidRPr="00DB5940">
        <w:rPr>
          <w:rFonts w:ascii="Traditional Arabic" w:hAnsi="Traditional Arabic"/>
          <w:sz w:val="32"/>
          <w:szCs w:val="32"/>
          <w:rtl/>
        </w:rPr>
        <w:t>ونفلا من حيث إنه زائد على الفرض والواجب</w:t>
      </w:r>
      <w:r w:rsidR="001A5A5B">
        <w:rPr>
          <w:rFonts w:ascii="Traditional Arabic" w:hAnsi="Traditional Arabic"/>
          <w:sz w:val="32"/>
          <w:szCs w:val="32"/>
          <w:rtl/>
        </w:rPr>
        <w:t xml:space="preserve">، </w:t>
      </w:r>
      <w:r w:rsidRPr="00DB5940">
        <w:rPr>
          <w:rFonts w:ascii="Traditional Arabic" w:hAnsi="Traditional Arabic"/>
          <w:sz w:val="32"/>
          <w:szCs w:val="32"/>
          <w:rtl/>
        </w:rPr>
        <w:t>ويزيد به الثواب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وتطوعا من حيث إن فاعله يفعله تبرعا من غير أن يؤمر به حتما اهـ من شرح الشيخ إسماعيل على </w:t>
      </w:r>
      <w:proofErr w:type="spellStart"/>
      <w:r w:rsidRPr="00DB5940">
        <w:rPr>
          <w:rFonts w:ascii="Traditional Arabic" w:hAnsi="Traditional Arabic"/>
          <w:sz w:val="32"/>
          <w:szCs w:val="32"/>
          <w:rtl/>
        </w:rPr>
        <w:t>البرجندي</w:t>
      </w:r>
      <w:proofErr w:type="spellEnd"/>
      <w:r w:rsidRPr="00DB5940">
        <w:rPr>
          <w:rFonts w:ascii="Traditional Arabic" w:hAnsi="Traditional Arabic"/>
          <w:sz w:val="32"/>
          <w:szCs w:val="32"/>
          <w:rtl/>
        </w:rPr>
        <w:t xml:space="preserve"> وقد يطلق عليه اسم السنة وصرح </w:t>
      </w:r>
      <w:proofErr w:type="spellStart"/>
      <w:r w:rsidRPr="00DB5940">
        <w:rPr>
          <w:rFonts w:ascii="Traditional Arabic" w:hAnsi="Traditional Arabic"/>
          <w:sz w:val="32"/>
          <w:szCs w:val="32"/>
          <w:rtl/>
        </w:rPr>
        <w:t>القهستاني</w:t>
      </w:r>
      <w:proofErr w:type="spellEnd"/>
      <w:r w:rsidRPr="00DB5940">
        <w:rPr>
          <w:rFonts w:ascii="Traditional Arabic" w:hAnsi="Traditional Arabic"/>
          <w:sz w:val="32"/>
          <w:szCs w:val="32"/>
          <w:rtl/>
        </w:rPr>
        <w:t xml:space="preserve"> بأنه دون سنن الزوائد</w:t>
      </w:r>
      <w:r w:rsidR="001A5A5B">
        <w:rPr>
          <w:rFonts w:ascii="Traditional Arabic" w:hAnsi="Traditional Arabic"/>
          <w:sz w:val="32"/>
          <w:szCs w:val="32"/>
          <w:rtl/>
        </w:rPr>
        <w:t xml:space="preserve">. </w:t>
      </w:r>
      <w:r w:rsidRPr="00DB5940">
        <w:rPr>
          <w:rFonts w:ascii="Traditional Arabic" w:hAnsi="Traditional Arabic"/>
          <w:sz w:val="32"/>
          <w:szCs w:val="32"/>
          <w:rtl/>
        </w:rPr>
        <w:t>قال في الإمداد</w:t>
      </w:r>
      <w:r w:rsidR="001A5A5B">
        <w:rPr>
          <w:rFonts w:ascii="Traditional Arabic" w:hAnsi="Traditional Arabic"/>
          <w:sz w:val="32"/>
          <w:szCs w:val="32"/>
          <w:rtl/>
        </w:rPr>
        <w:t xml:space="preserve">: </w:t>
      </w:r>
      <w:r w:rsidRPr="00DB5940">
        <w:rPr>
          <w:rFonts w:ascii="Traditional Arabic" w:hAnsi="Traditional Arabic"/>
          <w:sz w:val="32"/>
          <w:szCs w:val="32"/>
          <w:rtl/>
        </w:rPr>
        <w:t>وحكمه الثواب على الفعل وعدم اللوم على الترك</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5"/>
      </w:r>
    </w:p>
    <w:p w:rsidR="00B845D6" w:rsidRPr="004435EE" w:rsidRDefault="00B845D6" w:rsidP="004435EE">
      <w:pPr>
        <w:pStyle w:val="2"/>
        <w:bidi/>
        <w:jc w:val="left"/>
        <w:rPr>
          <w:color w:val="C00000"/>
          <w:sz w:val="32"/>
          <w:szCs w:val="32"/>
          <w:rtl/>
        </w:rPr>
      </w:pPr>
      <w:bookmarkStart w:id="38" w:name="_Toc532642076"/>
      <w:r w:rsidRPr="004435EE">
        <w:rPr>
          <w:color w:val="C00000"/>
          <w:sz w:val="32"/>
          <w:szCs w:val="32"/>
          <w:rtl/>
        </w:rPr>
        <w:lastRenderedPageBreak/>
        <w:t xml:space="preserve">السنة </w:t>
      </w:r>
      <w:r w:rsidR="001F5221" w:rsidRPr="004435EE">
        <w:rPr>
          <w:color w:val="C00000"/>
          <w:sz w:val="32"/>
          <w:szCs w:val="32"/>
          <w:rtl/>
        </w:rPr>
        <w:t>عند</w:t>
      </w:r>
      <w:r w:rsidR="001F5221" w:rsidRPr="004435EE">
        <w:rPr>
          <w:rFonts w:hint="cs"/>
          <w:color w:val="C00000"/>
          <w:sz w:val="32"/>
          <w:szCs w:val="32"/>
          <w:rtl/>
        </w:rPr>
        <w:t xml:space="preserve"> الحنفية</w:t>
      </w:r>
      <w:r w:rsidR="001A5A5B" w:rsidRPr="004435EE">
        <w:rPr>
          <w:color w:val="C00000"/>
          <w:sz w:val="32"/>
          <w:szCs w:val="32"/>
          <w:rtl/>
        </w:rPr>
        <w:t>:</w:t>
      </w:r>
      <w:bookmarkEnd w:id="38"/>
      <w:r w:rsidR="001A5A5B" w:rsidRPr="004435EE">
        <w:rPr>
          <w:color w:val="C00000"/>
          <w:sz w:val="32"/>
          <w:szCs w:val="32"/>
          <w:rtl/>
        </w:rPr>
        <w:t xml:space="preserve"> </w:t>
      </w:r>
    </w:p>
    <w:p w:rsidR="00B845D6" w:rsidRPr="00DB5940" w:rsidRDefault="00B845D6" w:rsidP="004435EE">
      <w:pPr>
        <w:ind w:firstLine="0"/>
        <w:rPr>
          <w:rFonts w:ascii="Traditional Arabic" w:hAnsi="Traditional Arabic"/>
          <w:sz w:val="32"/>
          <w:szCs w:val="32"/>
          <w:rtl/>
        </w:rPr>
      </w:pPr>
      <w:r w:rsidRPr="00DB5940">
        <w:rPr>
          <w:rFonts w:ascii="Traditional Arabic" w:hAnsi="Traditional Arabic"/>
          <w:sz w:val="32"/>
          <w:szCs w:val="32"/>
          <w:rtl/>
        </w:rPr>
        <w:t>وقال</w:t>
      </w:r>
      <w:r w:rsidR="00586425">
        <w:rPr>
          <w:rFonts w:ascii="Traditional Arabic" w:hAnsi="Traditional Arabic" w:hint="cs"/>
          <w:sz w:val="32"/>
          <w:szCs w:val="32"/>
          <w:rtl/>
        </w:rPr>
        <w:t xml:space="preserve"> ابن عابدين</w:t>
      </w:r>
      <w:r w:rsidRPr="00DB5940">
        <w:rPr>
          <w:rFonts w:ascii="Traditional Arabic" w:hAnsi="Traditional Arabic"/>
          <w:sz w:val="32"/>
          <w:szCs w:val="32"/>
          <w:rtl/>
        </w:rPr>
        <w:t xml:space="preserve"> رحمه الله</w:t>
      </w:r>
      <w:r w:rsidR="001A5A5B">
        <w:rPr>
          <w:rFonts w:ascii="Traditional Arabic" w:hAnsi="Traditional Arabic"/>
          <w:sz w:val="32"/>
          <w:szCs w:val="32"/>
          <w:rtl/>
        </w:rPr>
        <w:t xml:space="preserve">: </w:t>
      </w:r>
      <w:r w:rsidRPr="00DB5940">
        <w:rPr>
          <w:rFonts w:ascii="Traditional Arabic" w:hAnsi="Traditional Arabic"/>
          <w:sz w:val="32"/>
          <w:szCs w:val="32"/>
          <w:rtl/>
        </w:rPr>
        <w:t>السنة قسمان</w:t>
      </w:r>
      <w:r w:rsidR="001A5A5B">
        <w:rPr>
          <w:rFonts w:ascii="Traditional Arabic" w:hAnsi="Traditional Arabic"/>
          <w:sz w:val="32"/>
          <w:szCs w:val="32"/>
          <w:rtl/>
        </w:rPr>
        <w:t xml:space="preserve">: </w:t>
      </w:r>
      <w:r w:rsidRPr="00DB5940">
        <w:rPr>
          <w:rFonts w:ascii="Traditional Arabic" w:hAnsi="Traditional Arabic"/>
          <w:sz w:val="32"/>
          <w:szCs w:val="32"/>
          <w:rtl/>
        </w:rPr>
        <w:t>سنة هدي وهي المؤكدة وسنة زوائد</w:t>
      </w:r>
      <w:r w:rsidR="001A5A5B">
        <w:rPr>
          <w:rFonts w:ascii="Traditional Arabic" w:hAnsi="Traditional Arabic"/>
          <w:sz w:val="32"/>
          <w:szCs w:val="32"/>
          <w:rtl/>
        </w:rPr>
        <w:t xml:space="preserve">. </w:t>
      </w:r>
      <w:r w:rsidRPr="00DB5940">
        <w:rPr>
          <w:rFonts w:ascii="Traditional Arabic" w:hAnsi="Traditional Arabic"/>
          <w:sz w:val="32"/>
          <w:szCs w:val="32"/>
          <w:rtl/>
        </w:rPr>
        <w:t>والمستحب غيره وهو المندوب</w:t>
      </w:r>
      <w:r w:rsidR="001A5A5B">
        <w:rPr>
          <w:rFonts w:ascii="Traditional Arabic" w:hAnsi="Traditional Arabic"/>
          <w:sz w:val="32"/>
          <w:szCs w:val="32"/>
          <w:rtl/>
        </w:rPr>
        <w:t xml:space="preserve">، </w:t>
      </w:r>
      <w:r w:rsidRPr="00DB5940">
        <w:rPr>
          <w:rFonts w:ascii="Traditional Arabic" w:hAnsi="Traditional Arabic"/>
          <w:sz w:val="32"/>
          <w:szCs w:val="32"/>
          <w:rtl/>
        </w:rPr>
        <w:t>أو هما قسمان</w:t>
      </w:r>
      <w:r w:rsidR="001A5A5B">
        <w:rPr>
          <w:rFonts w:ascii="Traditional Arabic" w:hAnsi="Traditional Arabic"/>
          <w:sz w:val="32"/>
          <w:szCs w:val="32"/>
          <w:rtl/>
        </w:rPr>
        <w:t xml:space="preserve">. </w:t>
      </w:r>
      <w:r w:rsidRPr="00DB5940">
        <w:rPr>
          <w:rFonts w:ascii="Traditional Arabic" w:hAnsi="Traditional Arabic"/>
          <w:sz w:val="32"/>
          <w:szCs w:val="32"/>
          <w:rtl/>
        </w:rPr>
        <w:t>وقد يطلق عليه سنة وقدمنا تحقيق ذلك كله في سنن الوضوء</w:t>
      </w:r>
      <w:r w:rsidR="001A5A5B">
        <w:rPr>
          <w:rFonts w:ascii="Traditional Arabic" w:hAnsi="Traditional Arabic"/>
          <w:sz w:val="32"/>
          <w:szCs w:val="32"/>
          <w:rtl/>
        </w:rPr>
        <w:t xml:space="preserve">. </w:t>
      </w:r>
      <w:r w:rsidRPr="00DB5940">
        <w:rPr>
          <w:rFonts w:ascii="Traditional Arabic" w:hAnsi="Traditional Arabic"/>
          <w:sz w:val="32"/>
          <w:szCs w:val="32"/>
          <w:rtl/>
        </w:rPr>
        <w:t>قال في البحر عند قوله وعلى بساط فيه تصاوير</w:t>
      </w:r>
      <w:r w:rsidR="001A5A5B">
        <w:rPr>
          <w:rFonts w:ascii="Traditional Arabic" w:hAnsi="Traditional Arabic"/>
          <w:sz w:val="32"/>
          <w:szCs w:val="32"/>
          <w:rtl/>
        </w:rPr>
        <w:t xml:space="preserve">: </w:t>
      </w:r>
      <w:r w:rsidRPr="00DB5940">
        <w:rPr>
          <w:rFonts w:ascii="Traditional Arabic" w:hAnsi="Traditional Arabic"/>
          <w:sz w:val="32"/>
          <w:szCs w:val="32"/>
          <w:rtl/>
        </w:rPr>
        <w:t>الحاصل أن السنة إن كانت مؤكدة قوية لا يبعد كون تركها مكروها تحريما</w:t>
      </w:r>
      <w:r w:rsidR="001A5A5B">
        <w:rPr>
          <w:rFonts w:ascii="Traditional Arabic" w:hAnsi="Traditional Arabic"/>
          <w:sz w:val="32"/>
          <w:szCs w:val="32"/>
          <w:rtl/>
        </w:rPr>
        <w:t xml:space="preserve">، </w:t>
      </w:r>
      <w:r w:rsidRPr="00DB5940">
        <w:rPr>
          <w:rFonts w:ascii="Traditional Arabic" w:hAnsi="Traditional Arabic"/>
          <w:sz w:val="32"/>
          <w:szCs w:val="32"/>
          <w:rtl/>
        </w:rPr>
        <w:t>وإن كانت غير مؤكدة فتركها مكروه تنزيها</w:t>
      </w:r>
      <w:r w:rsidR="001A5A5B">
        <w:rPr>
          <w:rFonts w:ascii="Traditional Arabic" w:hAnsi="Traditional Arabic"/>
          <w:sz w:val="32"/>
          <w:szCs w:val="32"/>
          <w:rtl/>
        </w:rPr>
        <w:t xml:space="preserve">. </w:t>
      </w:r>
      <w:r w:rsidRPr="00DB5940">
        <w:rPr>
          <w:rFonts w:ascii="Traditional Arabic" w:hAnsi="Traditional Arabic"/>
          <w:sz w:val="32"/>
          <w:szCs w:val="32"/>
          <w:rtl/>
        </w:rPr>
        <w:t>وأما المستحب أو المندوب فينبغي أن يكره تركه أصلا</w:t>
      </w:r>
      <w:r w:rsidR="001A5A5B">
        <w:rPr>
          <w:rFonts w:ascii="Traditional Arabic" w:hAnsi="Traditional Arabic"/>
          <w:sz w:val="32"/>
          <w:szCs w:val="32"/>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لقولهم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يستحب يوم الأضحى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يأكل أولا إلا من أضحيته؛ ولو أكل من غيرها لم يكره</w:t>
      </w:r>
      <w:r w:rsidR="001A5A5B">
        <w:rPr>
          <w:rFonts w:ascii="Traditional Arabic" w:hAnsi="Traditional Arabic"/>
          <w:sz w:val="32"/>
          <w:szCs w:val="32"/>
          <w:rtl/>
        </w:rPr>
        <w:t xml:space="preserve">، </w:t>
      </w:r>
      <w:r w:rsidRPr="00DB5940">
        <w:rPr>
          <w:rFonts w:ascii="Traditional Arabic" w:hAnsi="Traditional Arabic"/>
          <w:sz w:val="32"/>
          <w:szCs w:val="32"/>
          <w:rtl/>
        </w:rPr>
        <w:t>فلم يلزم من ترك المستحب ثبوت الكراهة إلا أنه يشكل عليه قولهم المكروه تنزيها مرجعه إلى خلاف الأولى</w:t>
      </w:r>
      <w:r w:rsidR="001A5A5B">
        <w:rPr>
          <w:rFonts w:ascii="Traditional Arabic" w:hAnsi="Traditional Arabic"/>
          <w:sz w:val="32"/>
          <w:szCs w:val="32"/>
          <w:rtl/>
        </w:rPr>
        <w:t xml:space="preserve">، </w:t>
      </w:r>
      <w:r w:rsidRPr="00DB5940">
        <w:rPr>
          <w:rFonts w:ascii="Traditional Arabic" w:hAnsi="Traditional Arabic"/>
          <w:sz w:val="32"/>
          <w:szCs w:val="32"/>
          <w:rtl/>
        </w:rPr>
        <w:t>ولا شك أن ترك المستحب خلاف الأولى</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لكن صرح في البحر في صلاة العيد عند مسألة الأكل بأنه لا يلزم من ترك المستحب ثبوت الكراهة إذ لا بد لها من دليل خاص اهـ وأشار إلى ذلك في التحرير الأصولي</w:t>
      </w:r>
      <w:r w:rsidR="001A5A5B">
        <w:rPr>
          <w:rFonts w:ascii="Traditional Arabic" w:hAnsi="Traditional Arabic"/>
          <w:sz w:val="32"/>
          <w:szCs w:val="32"/>
          <w:rtl/>
        </w:rPr>
        <w:t xml:space="preserve">، </w:t>
      </w:r>
      <w:r w:rsidRPr="00DB5940">
        <w:rPr>
          <w:rFonts w:ascii="Traditional Arabic" w:hAnsi="Traditional Arabic"/>
          <w:sz w:val="32"/>
          <w:szCs w:val="32"/>
          <w:rtl/>
        </w:rPr>
        <w:t>بأن خلاف الأولى ما ليس فيه صيغة نهي كترك صلاة الضحى بخلاف المكروه تنزيها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والظاهر أن خلاف الأولى أعم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فكل مكروه تنزيها خلاف الأولى ولا عكس لأن خلاف </w:t>
      </w:r>
      <w:r w:rsidRPr="00DB5940">
        <w:rPr>
          <w:rFonts w:ascii="Traditional Arabic" w:hAnsi="Traditional Arabic"/>
          <w:sz w:val="32"/>
          <w:szCs w:val="32"/>
          <w:rtl/>
        </w:rPr>
        <w:lastRenderedPageBreak/>
        <w:t>الأولى قد لا يكون مكروها حيث لا دليل خاص كترك صلاة الضحى</w:t>
      </w:r>
      <w:r w:rsidR="001A5A5B">
        <w:rPr>
          <w:rFonts w:ascii="Traditional Arabic" w:hAnsi="Traditional Arabic"/>
          <w:sz w:val="32"/>
          <w:szCs w:val="32"/>
          <w:rtl/>
        </w:rPr>
        <w:t xml:space="preserve">. </w:t>
      </w:r>
      <w:r w:rsidRPr="00DB5940">
        <w:rPr>
          <w:rFonts w:ascii="Traditional Arabic" w:hAnsi="Traditional Arabic"/>
          <w:sz w:val="32"/>
          <w:szCs w:val="32"/>
          <w:rtl/>
        </w:rPr>
        <w:t>وبه يظهر أن كون ترك المستحب راجعا إلى خلاف الأولى لا يلزم منه أن يكون مكروها إلا بنهي خاص لأن الكراهة حكم شرعي فلا بد له من دليل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6"/>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قال الشيخ أنور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السنة </w:t>
      </w:r>
      <w:proofErr w:type="spellStart"/>
      <w:r w:rsidRPr="00DB5940">
        <w:rPr>
          <w:rFonts w:ascii="Traditional Arabic" w:hAnsi="Traditional Arabic"/>
          <w:sz w:val="32"/>
          <w:szCs w:val="32"/>
          <w:rtl/>
        </w:rPr>
        <w:t>المصطلحة</w:t>
      </w:r>
      <w:proofErr w:type="spellEnd"/>
      <w:r w:rsidRPr="00DB5940">
        <w:rPr>
          <w:rFonts w:ascii="Traditional Arabic" w:hAnsi="Traditional Arabic"/>
          <w:sz w:val="32"/>
          <w:szCs w:val="32"/>
          <w:rtl/>
        </w:rPr>
        <w:t xml:space="preserve"> بين الفقهاء محدث</w:t>
      </w:r>
      <w:r w:rsidR="001A5A5B">
        <w:rPr>
          <w:rFonts w:ascii="Traditional Arabic" w:hAnsi="Traditional Arabic"/>
          <w:sz w:val="32"/>
          <w:szCs w:val="32"/>
          <w:rtl/>
        </w:rPr>
        <w:t xml:space="preserve">، </w:t>
      </w:r>
      <w:r w:rsidRPr="00DB5940">
        <w:rPr>
          <w:rFonts w:ascii="Traditional Arabic" w:hAnsi="Traditional Arabic"/>
          <w:sz w:val="32"/>
          <w:szCs w:val="32"/>
          <w:rtl/>
        </w:rPr>
        <w:t>وأما السنة المستعملة في عبارات الشريعة تكون بمعنى الطريقة المسلوكة</w:t>
      </w:r>
      <w:r w:rsidR="001A5A5B">
        <w:rPr>
          <w:rFonts w:ascii="Traditional Arabic" w:hAnsi="Traditional Arabic"/>
          <w:sz w:val="32"/>
          <w:szCs w:val="32"/>
          <w:rtl/>
        </w:rPr>
        <w:t xml:space="preserve">، </w:t>
      </w:r>
      <w:r w:rsidRPr="00DB5940">
        <w:rPr>
          <w:rFonts w:ascii="Traditional Arabic" w:hAnsi="Traditional Arabic"/>
          <w:sz w:val="32"/>
          <w:szCs w:val="32"/>
          <w:rtl/>
        </w:rPr>
        <w:t>وربما نجد لفظ السنة في حق الفرائض أيضاً ونظائرها كثيرة لا تحصى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7"/>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قد يطلقُ السُنَّة ويرادُ به المستحبّ وبالعكس</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ويعلم ذلك بالقرائن الحاليّة </w:t>
      </w:r>
      <w:proofErr w:type="spellStart"/>
      <w:r w:rsidRPr="00DB5940">
        <w:rPr>
          <w:rFonts w:ascii="Traditional Arabic" w:hAnsi="Traditional Arabic"/>
          <w:sz w:val="32"/>
          <w:szCs w:val="32"/>
          <w:rtl/>
        </w:rPr>
        <w:t>والمقاليّة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كما في ((البحر الرائق))</w:t>
      </w:r>
      <w:r w:rsidR="001A5A5B">
        <w:rPr>
          <w:rFonts w:ascii="Traditional Arabic" w:hAnsi="Traditional Arabic"/>
          <w:sz w:val="32"/>
          <w:szCs w:val="32"/>
          <w:rtl/>
        </w:rPr>
        <w:t xml:space="preserve">، </w:t>
      </w:r>
      <w:r w:rsidRPr="00DB5940">
        <w:rPr>
          <w:rFonts w:ascii="Traditional Arabic" w:hAnsi="Traditional Arabic"/>
          <w:sz w:val="32"/>
          <w:szCs w:val="32"/>
          <w:rtl/>
        </w:rPr>
        <w:t>وغيره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8"/>
      </w:r>
    </w:p>
    <w:p w:rsidR="00B845D6" w:rsidRPr="004435EE" w:rsidRDefault="00B845D6" w:rsidP="004435EE">
      <w:pPr>
        <w:pStyle w:val="2"/>
        <w:bidi/>
        <w:jc w:val="left"/>
        <w:rPr>
          <w:color w:val="C00000"/>
          <w:sz w:val="32"/>
          <w:szCs w:val="32"/>
          <w:rtl/>
        </w:rPr>
      </w:pPr>
      <w:bookmarkStart w:id="39" w:name="_Toc532642077"/>
      <w:r w:rsidRPr="004435EE">
        <w:rPr>
          <w:color w:val="C00000"/>
          <w:sz w:val="32"/>
          <w:szCs w:val="32"/>
          <w:rtl/>
        </w:rPr>
        <w:t>حكم تارك السنة</w:t>
      </w:r>
      <w:r w:rsidR="00C418DA" w:rsidRPr="004435EE">
        <w:rPr>
          <w:rFonts w:hint="cs"/>
          <w:color w:val="C00000"/>
          <w:sz w:val="32"/>
          <w:szCs w:val="32"/>
          <w:rtl/>
        </w:rPr>
        <w:t xml:space="preserve"> عند الحنفية</w:t>
      </w:r>
      <w:r w:rsidR="001A5A5B" w:rsidRPr="004435EE">
        <w:rPr>
          <w:rFonts w:hint="cs"/>
          <w:color w:val="C00000"/>
          <w:sz w:val="32"/>
          <w:szCs w:val="32"/>
          <w:rtl/>
        </w:rPr>
        <w:t>:</w:t>
      </w:r>
      <w:bookmarkEnd w:id="39"/>
      <w:r w:rsidR="001A5A5B" w:rsidRPr="004435EE">
        <w:rPr>
          <w:rFonts w:hint="cs"/>
          <w:color w:val="C00000"/>
          <w:sz w:val="32"/>
          <w:szCs w:val="32"/>
          <w:rtl/>
        </w:rPr>
        <w:t xml:space="preserve"> </w:t>
      </w:r>
    </w:p>
    <w:p w:rsidR="0004719F" w:rsidRDefault="00B845D6" w:rsidP="004435EE">
      <w:pPr>
        <w:ind w:firstLine="0"/>
        <w:rPr>
          <w:rFonts w:ascii="Traditional Arabic" w:hAnsi="Traditional Arabic"/>
          <w:sz w:val="32"/>
          <w:szCs w:val="32"/>
          <w:rtl/>
        </w:rPr>
      </w:pPr>
      <w:r w:rsidRPr="00DB5940">
        <w:rPr>
          <w:rFonts w:ascii="Traditional Arabic" w:hAnsi="Traditional Arabic"/>
          <w:sz w:val="32"/>
          <w:szCs w:val="32"/>
          <w:rtl/>
        </w:rPr>
        <w:t xml:space="preserve">قال الشيخ أنور شاه </w:t>
      </w:r>
      <w:proofErr w:type="spellStart"/>
      <w:r w:rsidRPr="00DB5940">
        <w:rPr>
          <w:rFonts w:ascii="Traditional Arabic" w:hAnsi="Traditional Arabic"/>
          <w:sz w:val="32"/>
          <w:szCs w:val="32"/>
          <w:rtl/>
        </w:rPr>
        <w:t>الكشمسري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إن صيغة الأمر من الشارع للوجوب عند صاحب الفتح والبحر</w:t>
      </w:r>
      <w:r w:rsidR="001A5A5B">
        <w:rPr>
          <w:rFonts w:ascii="Traditional Arabic" w:hAnsi="Traditional Arabic"/>
          <w:sz w:val="32"/>
          <w:szCs w:val="32"/>
          <w:rtl/>
        </w:rPr>
        <w:t xml:space="preserve">، </w:t>
      </w:r>
      <w:r w:rsidRPr="00DB5940">
        <w:rPr>
          <w:rFonts w:ascii="Traditional Arabic" w:hAnsi="Traditional Arabic"/>
          <w:sz w:val="32"/>
          <w:szCs w:val="32"/>
          <w:rtl/>
        </w:rPr>
        <w:t>وكذلك نكيره عليه الصلاة والسلام على الترك يدل على الوجوب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ومواظبة النبي - صَلَّى اللهُ عَلَيْهِ وَسَلَّمَ - مع الترك أحياناً يدل على السنية عندهما وأما </w:t>
      </w:r>
      <w:proofErr w:type="spellStart"/>
      <w:r w:rsidRPr="00DB5940">
        <w:rPr>
          <w:rFonts w:ascii="Traditional Arabic" w:hAnsi="Traditional Arabic"/>
          <w:sz w:val="32"/>
          <w:szCs w:val="32"/>
          <w:rtl/>
        </w:rPr>
        <w:t>مواظبته</w:t>
      </w:r>
      <w:proofErr w:type="spellEnd"/>
      <w:r w:rsidRPr="00DB5940">
        <w:rPr>
          <w:rFonts w:ascii="Traditional Arabic" w:hAnsi="Traditional Arabic"/>
          <w:sz w:val="32"/>
          <w:szCs w:val="32"/>
          <w:rtl/>
        </w:rPr>
        <w:t xml:space="preserve"> عليه الصلاة والسلام </w:t>
      </w:r>
      <w:r w:rsidRPr="00DB5940">
        <w:rPr>
          <w:rFonts w:ascii="Traditional Arabic" w:hAnsi="Traditional Arabic"/>
          <w:sz w:val="32"/>
          <w:szCs w:val="32"/>
          <w:rtl/>
        </w:rPr>
        <w:lastRenderedPageBreak/>
        <w:t>على أمر بلا تركه أحياناً فللوجوب عند ابن همام</w:t>
      </w:r>
      <w:r w:rsidR="001A5A5B">
        <w:rPr>
          <w:rFonts w:ascii="Traditional Arabic" w:hAnsi="Traditional Arabic"/>
          <w:sz w:val="32"/>
          <w:szCs w:val="32"/>
          <w:rtl/>
        </w:rPr>
        <w:t xml:space="preserve">، </w:t>
      </w:r>
      <w:r w:rsidRPr="00DB5940">
        <w:rPr>
          <w:rFonts w:ascii="Traditional Arabic" w:hAnsi="Traditional Arabic"/>
          <w:sz w:val="32"/>
          <w:szCs w:val="32"/>
          <w:rtl/>
        </w:rPr>
        <w:t>وللسنية عند صاحب البحر</w:t>
      </w:r>
      <w:r w:rsidR="001A5A5B">
        <w:rPr>
          <w:rFonts w:ascii="Traditional Arabic" w:hAnsi="Traditional Arabic"/>
          <w:sz w:val="32"/>
          <w:szCs w:val="32"/>
          <w:rtl/>
        </w:rPr>
        <w:t xml:space="preserve">، </w:t>
      </w:r>
      <w:r w:rsidRPr="00DB5940">
        <w:rPr>
          <w:rFonts w:ascii="Traditional Arabic" w:hAnsi="Traditional Arabic"/>
          <w:sz w:val="32"/>
          <w:szCs w:val="32"/>
          <w:rtl/>
        </w:rPr>
        <w:t>فمدار اختلافهم على هذا</w:t>
      </w:r>
      <w:r w:rsidR="001A5A5B">
        <w:rPr>
          <w:rFonts w:ascii="Traditional Arabic" w:hAnsi="Traditional Arabic"/>
          <w:sz w:val="32"/>
          <w:szCs w:val="32"/>
          <w:rtl/>
        </w:rPr>
        <w:t xml:space="preserve">، </w:t>
      </w:r>
      <w:r w:rsidRPr="00DB5940">
        <w:rPr>
          <w:rFonts w:ascii="Traditional Arabic" w:hAnsi="Traditional Arabic"/>
          <w:sz w:val="32"/>
          <w:szCs w:val="32"/>
          <w:rtl/>
        </w:rPr>
        <w:t>وأما اختلافهم في إثم تارك السنة ـ بأن الشيخ يقول بعدم الإثم</w:t>
      </w:r>
      <w:r w:rsidR="001A5A5B">
        <w:rPr>
          <w:rFonts w:ascii="Traditional Arabic" w:hAnsi="Traditional Arabic"/>
          <w:sz w:val="32"/>
          <w:szCs w:val="32"/>
          <w:rtl/>
        </w:rPr>
        <w:t xml:space="preserve">، </w:t>
      </w:r>
      <w:r w:rsidRPr="00DB5940">
        <w:rPr>
          <w:rFonts w:ascii="Traditional Arabic" w:hAnsi="Traditional Arabic"/>
          <w:sz w:val="32"/>
          <w:szCs w:val="32"/>
          <w:rtl/>
        </w:rPr>
        <w:t>وابن نجيم يقول بالإثم ـ مبني على الاختلاف الأول</w:t>
      </w:r>
      <w:r w:rsidR="001A5A5B">
        <w:rPr>
          <w:rFonts w:ascii="Traditional Arabic" w:hAnsi="Traditional Arabic"/>
          <w:sz w:val="32"/>
          <w:szCs w:val="32"/>
          <w:rtl/>
        </w:rPr>
        <w:t xml:space="preserve">، </w:t>
      </w:r>
      <w:r w:rsidRPr="00DB5940">
        <w:rPr>
          <w:rFonts w:ascii="Traditional Arabic" w:hAnsi="Traditional Arabic"/>
          <w:sz w:val="32"/>
          <w:szCs w:val="32"/>
          <w:rtl/>
        </w:rPr>
        <w:t>لكن صاحب البحر يقول بإثمٍ أقل من الإثم على ترك الواجب</w:t>
      </w:r>
      <w:r w:rsidR="001A5A5B">
        <w:rPr>
          <w:rFonts w:ascii="Traditional Arabic" w:hAnsi="Traditional Arabic"/>
          <w:sz w:val="32"/>
          <w:szCs w:val="32"/>
          <w:rtl/>
        </w:rPr>
        <w:t xml:space="preserve">، </w:t>
      </w:r>
      <w:r w:rsidRPr="00DB5940">
        <w:rPr>
          <w:rFonts w:ascii="Traditional Arabic" w:hAnsi="Traditional Arabic"/>
          <w:sz w:val="32"/>
          <w:szCs w:val="32"/>
          <w:rtl/>
        </w:rPr>
        <w:t>وقال المحقق ابن أمير الحاج</w:t>
      </w:r>
      <w:r w:rsidR="001A5A5B">
        <w:rPr>
          <w:rFonts w:ascii="Traditional Arabic" w:hAnsi="Traditional Arabic"/>
          <w:sz w:val="32"/>
          <w:szCs w:val="32"/>
          <w:rtl/>
        </w:rPr>
        <w:t xml:space="preserve">: </w:t>
      </w:r>
      <w:r w:rsidRPr="00DB5940">
        <w:rPr>
          <w:rFonts w:ascii="Traditional Arabic" w:hAnsi="Traditional Arabic"/>
          <w:sz w:val="32"/>
          <w:szCs w:val="32"/>
          <w:rtl/>
        </w:rPr>
        <w:t>ترك السنة ليس بإثم إلا من اعتاد أو اعتقد عدم السنية</w:t>
      </w:r>
      <w:r w:rsidR="001A5A5B">
        <w:rPr>
          <w:rFonts w:ascii="Traditional Arabic" w:hAnsi="Traditional Arabic"/>
          <w:sz w:val="32"/>
          <w:szCs w:val="32"/>
          <w:rtl/>
        </w:rPr>
        <w:t xml:space="preserve">، </w:t>
      </w:r>
      <w:r w:rsidRPr="00DB5940">
        <w:rPr>
          <w:rFonts w:ascii="Traditional Arabic" w:hAnsi="Traditional Arabic"/>
          <w:sz w:val="32"/>
          <w:szCs w:val="32"/>
          <w:rtl/>
        </w:rPr>
        <w:t>وقال ابن همام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من ترك رفع اليدين عند </w:t>
      </w:r>
      <w:proofErr w:type="spellStart"/>
      <w:r w:rsidRPr="00DB5940">
        <w:rPr>
          <w:rFonts w:ascii="Traditional Arabic" w:hAnsi="Traditional Arabic"/>
          <w:sz w:val="32"/>
          <w:szCs w:val="32"/>
          <w:rtl/>
        </w:rPr>
        <w:t>التحريمة</w:t>
      </w:r>
      <w:proofErr w:type="spellEnd"/>
      <w:r w:rsidRPr="00DB5940">
        <w:rPr>
          <w:rFonts w:ascii="Traditional Arabic" w:hAnsi="Traditional Arabic"/>
          <w:sz w:val="32"/>
          <w:szCs w:val="32"/>
          <w:rtl/>
        </w:rPr>
        <w:t xml:space="preserve"> مع التهاون يأثم والله أعلم</w:t>
      </w:r>
      <w:r w:rsidR="001A5A5B">
        <w:rPr>
          <w:rFonts w:ascii="Traditional Arabic" w:hAnsi="Traditional Arabic"/>
          <w:sz w:val="32"/>
          <w:szCs w:val="32"/>
          <w:rtl/>
        </w:rPr>
        <w:t xml:space="preserve">، </w:t>
      </w:r>
      <w:r w:rsidRPr="00DB5940">
        <w:rPr>
          <w:rFonts w:ascii="Traditional Arabic" w:hAnsi="Traditional Arabic"/>
          <w:sz w:val="32"/>
          <w:szCs w:val="32"/>
          <w:rtl/>
        </w:rPr>
        <w:t>أقول</w:t>
      </w:r>
      <w:r w:rsidR="001A5A5B">
        <w:rPr>
          <w:rFonts w:ascii="Traditional Arabic" w:hAnsi="Traditional Arabic"/>
          <w:sz w:val="32"/>
          <w:szCs w:val="32"/>
          <w:rtl/>
        </w:rPr>
        <w:t xml:space="preserve">: </w:t>
      </w:r>
      <w:r w:rsidRPr="00DB5940">
        <w:rPr>
          <w:rFonts w:ascii="Traditional Arabic" w:hAnsi="Traditional Arabic"/>
          <w:sz w:val="32"/>
          <w:szCs w:val="32"/>
          <w:rtl/>
        </w:rPr>
        <w:t>ترك السنة بقدر زائد على ما تركه النبي - صَلَّى اللهُ عَلَيْهِ وَسَلَّمَ - لا يخلو من إثم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49"/>
      </w:r>
    </w:p>
    <w:p w:rsidR="0004719F" w:rsidRDefault="0004719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4435EE">
      <w:pPr>
        <w:pStyle w:val="2"/>
        <w:bidi/>
        <w:rPr>
          <w:rtl/>
        </w:rPr>
      </w:pPr>
      <w:bookmarkStart w:id="40" w:name="_Toc532642078"/>
      <w:r w:rsidRPr="00DB5940">
        <w:rPr>
          <w:rtl/>
        </w:rPr>
        <w:lastRenderedPageBreak/>
        <w:t>معنى كلمة ينبغي ولا ينبغي عند الحنفية"</w:t>
      </w:r>
      <w:bookmarkEnd w:id="40"/>
    </w:p>
    <w:p w:rsidR="00B845D6"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لفظ ينبغي يستعمل في المندوب وغيره عند المتقدمين (قوله ونهينا عن غدر إلخ) عدل عن قول الهداية وغيرها وينبغي للمسلمين أن لا يغدروا؛ لأن المشهور عند المتأخرين استعمال ينبغي بمعنى يندب ولا ينبغي بمعنى يكره تنزيها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كان في عرف المتقدمين استعماله في أعم من ذلك وهو في القرآن كثير </w:t>
      </w:r>
      <w:proofErr w:type="gramStart"/>
      <w:r w:rsidRPr="00DB5940">
        <w:rPr>
          <w:rFonts w:ascii="Traditional Arabic" w:hAnsi="Traditional Arabic"/>
          <w:sz w:val="32"/>
          <w:szCs w:val="32"/>
          <w:rtl/>
        </w:rPr>
        <w:t>- ما</w:t>
      </w:r>
      <w:proofErr w:type="gramEnd"/>
      <w:r w:rsidRPr="00DB5940">
        <w:rPr>
          <w:rFonts w:ascii="Traditional Arabic" w:hAnsi="Traditional Arabic"/>
          <w:sz w:val="32"/>
          <w:szCs w:val="32"/>
          <w:rtl/>
        </w:rPr>
        <w:t xml:space="preserve"> كان ينبغي لنا أن نتخذ من دونك من أولياء - قال في المصباح</w:t>
      </w:r>
      <w:r w:rsidR="001A5A5B">
        <w:rPr>
          <w:rFonts w:ascii="Traditional Arabic" w:hAnsi="Traditional Arabic"/>
          <w:sz w:val="32"/>
          <w:szCs w:val="32"/>
          <w:rtl/>
        </w:rPr>
        <w:t xml:space="preserve">: </w:t>
      </w:r>
      <w:r w:rsidRPr="00DB5940">
        <w:rPr>
          <w:rFonts w:ascii="Traditional Arabic" w:hAnsi="Traditional Arabic"/>
          <w:sz w:val="32"/>
          <w:szCs w:val="32"/>
          <w:rtl/>
        </w:rPr>
        <w:t>وينبغي أن يكون كذا معناه يجب أو يندب بحسن ما فيه من الطلب</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0"/>
      </w:r>
    </w:p>
    <w:p w:rsidR="00AB6ED0" w:rsidRPr="0059583E" w:rsidRDefault="00AB6ED0" w:rsidP="00BD4B82">
      <w:pPr>
        <w:pStyle w:val="1"/>
        <w:bidi/>
        <w:rPr>
          <w:rFonts w:ascii="Traditional Arabic" w:hAnsi="Traditional Arabic" w:cs="Traditional Arabic"/>
          <w:szCs w:val="32"/>
          <w:u w:val="single"/>
          <w:rtl/>
        </w:rPr>
      </w:pPr>
      <w:bookmarkStart w:id="41" w:name="_Toc532642079"/>
      <w:r w:rsidRPr="0059583E">
        <w:rPr>
          <w:rFonts w:ascii="Traditional Arabic" w:hAnsi="Traditional Arabic" w:cs="Traditional Arabic"/>
          <w:szCs w:val="32"/>
          <w:u w:val="single"/>
          <w:rtl/>
        </w:rPr>
        <w:t>حكم كلمة لابأس</w:t>
      </w:r>
      <w:r w:rsidR="001A5A5B">
        <w:rPr>
          <w:rFonts w:ascii="Traditional Arabic" w:hAnsi="Traditional Arabic" w:cs="Traditional Arabic"/>
          <w:szCs w:val="32"/>
          <w:u w:val="single"/>
          <w:rtl/>
        </w:rPr>
        <w:t>:</w:t>
      </w:r>
      <w:bookmarkEnd w:id="41"/>
      <w:r w:rsidR="001A5A5B">
        <w:rPr>
          <w:rFonts w:ascii="Traditional Arabic" w:hAnsi="Traditional Arabic" w:cs="Traditional Arabic"/>
          <w:szCs w:val="32"/>
          <w:u w:val="single"/>
          <w:rtl/>
        </w:rPr>
        <w:t xml:space="preserve"> </w:t>
      </w:r>
    </w:p>
    <w:p w:rsidR="00AB6ED0" w:rsidRPr="00DB5940" w:rsidRDefault="00AB6ED0" w:rsidP="00AB6ED0">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كلمة</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لأ</w:t>
      </w:r>
      <w:proofErr w:type="spellEnd"/>
      <w:r w:rsidRPr="00DB5940">
        <w:rPr>
          <w:rFonts w:ascii="Traditional Arabic" w:hAnsi="Traditional Arabic"/>
          <w:sz w:val="32"/>
          <w:szCs w:val="32"/>
          <w:rtl/>
        </w:rPr>
        <w:t xml:space="preserve"> بأس؛ أكثرُ استعمالها في المباح وما تركه أولى</w:t>
      </w:r>
      <w:r w:rsidR="0004719F">
        <w:rPr>
          <w:rFonts w:ascii="Traditional Arabic" w:hAnsi="Traditional Arabic"/>
          <w:sz w:val="32"/>
          <w:szCs w:val="32"/>
          <w:rtl/>
        </w:rPr>
        <w:t xml:space="preserve">.... </w:t>
      </w:r>
      <w:r w:rsidR="001A5A5B">
        <w:rPr>
          <w:rFonts w:ascii="Traditional Arabic" w:hAnsi="Traditional Arabic"/>
          <w:sz w:val="32"/>
          <w:szCs w:val="32"/>
          <w:rtl/>
        </w:rPr>
        <w:t xml:space="preserve">. . </w:t>
      </w:r>
      <w:r w:rsidRPr="00DB5940">
        <w:rPr>
          <w:rFonts w:ascii="Traditional Arabic" w:hAnsi="Traditional Arabic"/>
          <w:sz w:val="32"/>
          <w:szCs w:val="32"/>
          <w:rtl/>
        </w:rPr>
        <w:t>وفي رد المحتار كلمة</w:t>
      </w:r>
      <w:r w:rsidR="001A5A5B">
        <w:rPr>
          <w:rFonts w:ascii="Traditional Arabic" w:hAnsi="Traditional Arabic"/>
          <w:sz w:val="32"/>
          <w:szCs w:val="32"/>
          <w:rtl/>
        </w:rPr>
        <w:t xml:space="preserve">: </w:t>
      </w:r>
      <w:r w:rsidRPr="00DB5940">
        <w:rPr>
          <w:rFonts w:ascii="Traditional Arabic" w:hAnsi="Traditional Arabic"/>
          <w:sz w:val="32"/>
          <w:szCs w:val="32"/>
          <w:rtl/>
        </w:rPr>
        <w:t>لا بأس؛ وإن كان الغالب استعمالها فيما تركه أولى لكنّها قد تستعملُ في المندوب</w:t>
      </w:r>
      <w:r w:rsidR="001A5A5B">
        <w:rPr>
          <w:rFonts w:ascii="Traditional Arabic" w:hAnsi="Traditional Arabic"/>
          <w:sz w:val="32"/>
          <w:szCs w:val="32"/>
          <w:rtl/>
        </w:rPr>
        <w:t xml:space="preserve">. </w:t>
      </w:r>
      <w:r w:rsidRPr="00DB5940">
        <w:rPr>
          <w:rFonts w:ascii="Traditional Arabic" w:hAnsi="Traditional Arabic"/>
          <w:sz w:val="32"/>
          <w:szCs w:val="32"/>
          <w:rtl/>
        </w:rPr>
        <w:t>وقال الشيخ أنور شاه</w:t>
      </w:r>
      <w:r w:rsidR="001A5A5B">
        <w:rPr>
          <w:rFonts w:ascii="Traditional Arabic" w:hAnsi="Traditional Arabic"/>
          <w:sz w:val="32"/>
          <w:szCs w:val="32"/>
          <w:rtl/>
        </w:rPr>
        <w:t xml:space="preserve">: </w:t>
      </w:r>
      <w:r w:rsidRPr="00DB5940">
        <w:rPr>
          <w:rFonts w:ascii="Traditional Arabic" w:hAnsi="Traditional Arabic"/>
          <w:sz w:val="32"/>
          <w:szCs w:val="32"/>
          <w:rtl/>
        </w:rPr>
        <w:t>لا بأس يدل على أنه خلاف الأولى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1"/>
      </w:r>
    </w:p>
    <w:p w:rsidR="00AB6ED0" w:rsidRPr="00DB5940" w:rsidRDefault="00AB6ED0" w:rsidP="00AB6ED0">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lastRenderedPageBreak/>
        <w:t>ولفظ</w:t>
      </w:r>
      <w:r w:rsidR="001A5A5B">
        <w:rPr>
          <w:rFonts w:ascii="Traditional Arabic" w:hAnsi="Traditional Arabic"/>
          <w:sz w:val="32"/>
          <w:szCs w:val="32"/>
          <w:rtl/>
        </w:rPr>
        <w:t xml:space="preserve">: </w:t>
      </w:r>
      <w:r w:rsidRPr="00DB5940">
        <w:rPr>
          <w:rFonts w:ascii="Traditional Arabic" w:hAnsi="Traditional Arabic"/>
          <w:sz w:val="32"/>
          <w:szCs w:val="32"/>
          <w:rtl/>
        </w:rPr>
        <w:t>ينبغي؛ في عرفِ المتأخِّرين غلبَ استعماله في المندوبات</w:t>
      </w:r>
      <w:r w:rsidR="001A5A5B">
        <w:rPr>
          <w:rFonts w:ascii="Traditional Arabic" w:hAnsi="Traditional Arabic"/>
          <w:sz w:val="32"/>
          <w:szCs w:val="32"/>
          <w:rtl/>
        </w:rPr>
        <w:t xml:space="preserve">، </w:t>
      </w:r>
      <w:r w:rsidRPr="00DB5940">
        <w:rPr>
          <w:rFonts w:ascii="Traditional Arabic" w:hAnsi="Traditional Arabic"/>
          <w:sz w:val="32"/>
          <w:szCs w:val="32"/>
          <w:rtl/>
        </w:rPr>
        <w:t>وأمّا في عرفُ القدماء فاستعماله أعمّ</w:t>
      </w:r>
      <w:r w:rsidR="001A5A5B">
        <w:rPr>
          <w:rFonts w:ascii="Traditional Arabic" w:hAnsi="Traditional Arabic"/>
          <w:sz w:val="32"/>
          <w:szCs w:val="32"/>
          <w:rtl/>
        </w:rPr>
        <w:t xml:space="preserve">، </w:t>
      </w:r>
      <w:r w:rsidRPr="00DB5940">
        <w:rPr>
          <w:rFonts w:ascii="Traditional Arabic" w:hAnsi="Traditional Arabic"/>
          <w:sz w:val="32"/>
          <w:szCs w:val="32"/>
          <w:rtl/>
        </w:rPr>
        <w:t>حتى يشملَ الواجب أيضاً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2"/>
      </w:r>
    </w:p>
    <w:p w:rsidR="00B845D6" w:rsidRDefault="003C460B" w:rsidP="00B845D6">
      <w:pPr>
        <w:ind w:firstLine="720"/>
        <w:rPr>
          <w:rFonts w:ascii="Traditional Arabic" w:hAnsi="Traditional Arabic"/>
          <w:sz w:val="32"/>
          <w:szCs w:val="32"/>
          <w:rtl/>
        </w:rPr>
      </w:pPr>
      <w:r>
        <w:rPr>
          <w:rFonts w:ascii="Traditional Arabic" w:hAnsi="Traditional Arabic" w:hint="cs"/>
          <w:sz w:val="32"/>
          <w:szCs w:val="32"/>
          <w:rtl/>
        </w:rPr>
        <w:t>وقال ابن عابدين</w:t>
      </w:r>
      <w:r w:rsidR="001A5A5B">
        <w:rPr>
          <w:rFonts w:ascii="Traditional Arabic" w:hAnsi="Traditional Arabic" w:hint="cs"/>
          <w:sz w:val="32"/>
          <w:szCs w:val="32"/>
          <w:rtl/>
        </w:rPr>
        <w:t xml:space="preserve">: </w:t>
      </w:r>
      <w:r w:rsidR="00B845D6" w:rsidRPr="00DB5940">
        <w:rPr>
          <w:rFonts w:ascii="Traditional Arabic" w:hAnsi="Traditional Arabic"/>
          <w:sz w:val="32"/>
          <w:szCs w:val="32"/>
          <w:rtl/>
        </w:rPr>
        <w:t xml:space="preserve">كلمة لا بأس قد تستعمل في المندوب (قوله بل يستعمل في المندوب) يظهر لي أن محله في موضع يتوهم فيه البأس أي الشدة كما هنا فإن فيه تخصيص الفارس بزيادة مع قطع الخمس بل استعمل نظيره في القرآن في الواجب كما في قوله تعالى </w:t>
      </w:r>
      <w:proofErr w:type="gramStart"/>
      <w:r w:rsidR="00B845D6" w:rsidRPr="00DB5940">
        <w:rPr>
          <w:rFonts w:ascii="Traditional Arabic" w:hAnsi="Traditional Arabic"/>
          <w:sz w:val="32"/>
          <w:szCs w:val="32"/>
          <w:rtl/>
        </w:rPr>
        <w:t>- {</w:t>
      </w:r>
      <w:proofErr w:type="gramEnd"/>
      <w:r w:rsidR="00B845D6" w:rsidRPr="00DB5940">
        <w:rPr>
          <w:rFonts w:ascii="Traditional Arabic" w:hAnsi="Traditional Arabic"/>
          <w:sz w:val="32"/>
          <w:szCs w:val="32"/>
          <w:rtl/>
        </w:rPr>
        <w:t>فلا جناح عليه أن يطوف بهما} [البقرة</w:t>
      </w:r>
      <w:r w:rsidR="001A5A5B">
        <w:rPr>
          <w:rFonts w:ascii="Traditional Arabic" w:hAnsi="Traditional Arabic"/>
          <w:sz w:val="32"/>
          <w:szCs w:val="32"/>
          <w:rtl/>
        </w:rPr>
        <w:t xml:space="preserve">: </w:t>
      </w:r>
      <w:r w:rsidR="00B845D6" w:rsidRPr="00DB5940">
        <w:rPr>
          <w:rFonts w:ascii="Traditional Arabic" w:hAnsi="Traditional Arabic"/>
          <w:sz w:val="32"/>
          <w:szCs w:val="32"/>
          <w:rtl/>
        </w:rPr>
        <w:t xml:space="preserve">158]- فنفى الجناح لما كانوا </w:t>
      </w:r>
      <w:proofErr w:type="spellStart"/>
      <w:r w:rsidR="00B845D6" w:rsidRPr="00DB5940">
        <w:rPr>
          <w:rFonts w:ascii="Traditional Arabic" w:hAnsi="Traditional Arabic"/>
          <w:sz w:val="32"/>
          <w:szCs w:val="32"/>
          <w:rtl/>
        </w:rPr>
        <w:t>يعتقدونه</w:t>
      </w:r>
      <w:proofErr w:type="spellEnd"/>
      <w:r w:rsidR="00B845D6" w:rsidRPr="00DB5940">
        <w:rPr>
          <w:rFonts w:ascii="Traditional Arabic" w:hAnsi="Traditional Arabic"/>
          <w:sz w:val="32"/>
          <w:szCs w:val="32"/>
          <w:rtl/>
        </w:rPr>
        <w:t xml:space="preserve"> من حرمة السعي بين الصفا والمروة</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153"/>
      </w:r>
    </w:p>
    <w:p w:rsidR="002319F1" w:rsidRPr="002319F1" w:rsidRDefault="002319F1" w:rsidP="004435EE">
      <w:pPr>
        <w:pStyle w:val="2"/>
        <w:bidi/>
        <w:rPr>
          <w:rtl/>
        </w:rPr>
      </w:pPr>
      <w:bookmarkStart w:id="42" w:name="_Toc532642080"/>
      <w:r w:rsidRPr="002319F1">
        <w:rPr>
          <w:rtl/>
        </w:rPr>
        <w:t>حكم الإساءة والكراهة</w:t>
      </w:r>
      <w:bookmarkEnd w:id="42"/>
    </w:p>
    <w:p w:rsidR="002319F1" w:rsidRPr="00DB5940" w:rsidRDefault="002319F1" w:rsidP="002319F1">
      <w:pPr>
        <w:rPr>
          <w:rFonts w:ascii="Traditional Arabic" w:hAnsi="Traditional Arabic"/>
          <w:sz w:val="32"/>
          <w:szCs w:val="32"/>
          <w:rtl/>
        </w:rPr>
      </w:pPr>
      <w:r w:rsidRPr="00DB5940">
        <w:rPr>
          <w:rFonts w:ascii="Traditional Arabic" w:hAnsi="Traditional Arabic"/>
          <w:sz w:val="32"/>
          <w:szCs w:val="32"/>
          <w:rtl/>
        </w:rPr>
        <w:t>قال الشيخ الإمام أنور شاه الكشميري</w:t>
      </w:r>
      <w:r w:rsidR="001A5A5B">
        <w:rPr>
          <w:rFonts w:ascii="Traditional Arabic" w:hAnsi="Traditional Arabic"/>
          <w:sz w:val="32"/>
          <w:szCs w:val="32"/>
          <w:rtl/>
        </w:rPr>
        <w:t xml:space="preserve">: </w:t>
      </w:r>
      <w:r w:rsidRPr="00DB5940">
        <w:rPr>
          <w:rFonts w:ascii="Traditional Arabic" w:hAnsi="Traditional Arabic"/>
          <w:sz w:val="32"/>
          <w:szCs w:val="32"/>
          <w:rtl/>
        </w:rPr>
        <w:t>الكراهة التي تكون بين التحريم والتنزيه يسمى ((إساءة)) فقال رحمه الله</w:t>
      </w:r>
      <w:r w:rsidR="001A5A5B">
        <w:rPr>
          <w:rFonts w:ascii="Traditional Arabic" w:hAnsi="Traditional Arabic"/>
          <w:sz w:val="32"/>
          <w:szCs w:val="32"/>
          <w:rtl/>
        </w:rPr>
        <w:t xml:space="preserve">: </w:t>
      </w:r>
      <w:r w:rsidRPr="00DB5940">
        <w:rPr>
          <w:rFonts w:ascii="Traditional Arabic" w:hAnsi="Traditional Arabic"/>
          <w:sz w:val="32"/>
          <w:szCs w:val="32"/>
          <w:rtl/>
        </w:rPr>
        <w:t>تكره الصلاة على الجنازة في المسجد عندنا وإن كان الميت خارج المسجد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واختار العلامة قاسم بن </w:t>
      </w:r>
      <w:proofErr w:type="spellStart"/>
      <w:r w:rsidRPr="00DB5940">
        <w:rPr>
          <w:rFonts w:ascii="Traditional Arabic" w:hAnsi="Traditional Arabic"/>
          <w:sz w:val="32"/>
          <w:szCs w:val="32"/>
          <w:rtl/>
        </w:rPr>
        <w:t>قطلوبغا</w:t>
      </w:r>
      <w:proofErr w:type="spellEnd"/>
      <w:r w:rsidRPr="00DB5940">
        <w:rPr>
          <w:rFonts w:ascii="Traditional Arabic" w:hAnsi="Traditional Arabic"/>
          <w:sz w:val="32"/>
          <w:szCs w:val="32"/>
          <w:rtl/>
        </w:rPr>
        <w:t xml:space="preserve"> الكراهة تحريماً وشيخه ابن همام تنزيهاً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ولعل هذه الكراهة بين التحريمية </w:t>
      </w:r>
      <w:proofErr w:type="spellStart"/>
      <w:r w:rsidRPr="00DB5940">
        <w:rPr>
          <w:rFonts w:ascii="Traditional Arabic" w:hAnsi="Traditional Arabic"/>
          <w:sz w:val="32"/>
          <w:szCs w:val="32"/>
          <w:rtl/>
        </w:rPr>
        <w:t>والتنزيهية</w:t>
      </w:r>
      <w:proofErr w:type="spellEnd"/>
      <w:r w:rsidRPr="00DB5940">
        <w:rPr>
          <w:rFonts w:ascii="Traditional Arabic" w:hAnsi="Traditional Arabic"/>
          <w:sz w:val="32"/>
          <w:szCs w:val="32"/>
          <w:rtl/>
        </w:rPr>
        <w:t xml:space="preserve"> وتسمى بالإساءة كما قال صدر الإسلام أبو اليسر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والأفضل عند الحجازيين أيضاً خارج المسجد ويجوز في داخل المسجد بلا </w:t>
      </w:r>
      <w:r w:rsidRPr="00DB5940">
        <w:rPr>
          <w:rFonts w:ascii="Traditional Arabic" w:hAnsi="Traditional Arabic"/>
          <w:sz w:val="32"/>
          <w:szCs w:val="32"/>
          <w:rtl/>
        </w:rPr>
        <w:lastRenderedPageBreak/>
        <w:t>كراهة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4"/>
      </w:r>
    </w:p>
    <w:p w:rsidR="002319F1" w:rsidRPr="00DB5940" w:rsidRDefault="002319F1" w:rsidP="002319F1">
      <w:pPr>
        <w:rPr>
          <w:rFonts w:ascii="Traditional Arabic" w:hAnsi="Traditional Arabic"/>
          <w:sz w:val="32"/>
          <w:szCs w:val="32"/>
          <w:rtl/>
        </w:rPr>
      </w:pPr>
      <w:r w:rsidRPr="00DB5940">
        <w:rPr>
          <w:rFonts w:ascii="Traditional Arabic" w:hAnsi="Traditional Arabic"/>
          <w:sz w:val="32"/>
          <w:szCs w:val="32"/>
          <w:rtl/>
        </w:rPr>
        <w:t>الإساءة دون الكراهة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نص على ذلك في التحقيق وفي التقرير </w:t>
      </w:r>
      <w:proofErr w:type="spellStart"/>
      <w:r w:rsidRPr="00DB5940">
        <w:rPr>
          <w:rFonts w:ascii="Traditional Arabic" w:hAnsi="Traditional Arabic"/>
          <w:sz w:val="32"/>
          <w:szCs w:val="32"/>
          <w:rtl/>
        </w:rPr>
        <w:t>الأكملي</w:t>
      </w:r>
      <w:proofErr w:type="spellEnd"/>
      <w:r w:rsidRPr="00DB5940">
        <w:rPr>
          <w:rFonts w:ascii="Traditional Arabic" w:hAnsi="Traditional Arabic"/>
          <w:sz w:val="32"/>
          <w:szCs w:val="32"/>
          <w:rtl/>
        </w:rPr>
        <w:t xml:space="preserve"> من كتب الأصول</w:t>
      </w:r>
      <w:r w:rsidR="001A5A5B">
        <w:rPr>
          <w:rFonts w:ascii="Traditional Arabic" w:hAnsi="Traditional Arabic"/>
          <w:sz w:val="32"/>
          <w:szCs w:val="32"/>
          <w:rtl/>
        </w:rPr>
        <w:t xml:space="preserve">، </w:t>
      </w:r>
      <w:r w:rsidRPr="00DB5940">
        <w:rPr>
          <w:rFonts w:ascii="Traditional Arabic" w:hAnsi="Traditional Arabic"/>
          <w:sz w:val="32"/>
          <w:szCs w:val="32"/>
          <w:rtl/>
        </w:rPr>
        <w:t>لكن صرح ابن نجيم في شرح المنار بأن الإساءة أفحش من الكراهة</w:t>
      </w:r>
      <w:r w:rsidR="001A5A5B">
        <w:rPr>
          <w:rFonts w:ascii="Traditional Arabic" w:hAnsi="Traditional Arabic"/>
          <w:sz w:val="32"/>
          <w:szCs w:val="32"/>
          <w:rtl/>
        </w:rPr>
        <w:t xml:space="preserve">، </w:t>
      </w:r>
      <w:r w:rsidRPr="00DB5940">
        <w:rPr>
          <w:rFonts w:ascii="Traditional Arabic" w:hAnsi="Traditional Arabic"/>
          <w:sz w:val="32"/>
          <w:szCs w:val="32"/>
          <w:rtl/>
        </w:rPr>
        <w:t>وهو المناسب هنا لقول التحرير</w:t>
      </w:r>
      <w:r w:rsidR="001A5A5B">
        <w:rPr>
          <w:rFonts w:ascii="Traditional Arabic" w:hAnsi="Traditional Arabic"/>
          <w:sz w:val="32"/>
          <w:szCs w:val="32"/>
          <w:rtl/>
        </w:rPr>
        <w:t xml:space="preserve">: </w:t>
      </w:r>
      <w:r w:rsidRPr="00DB5940">
        <w:rPr>
          <w:rFonts w:ascii="Traditional Arabic" w:hAnsi="Traditional Arabic"/>
          <w:sz w:val="32"/>
          <w:szCs w:val="32"/>
          <w:rtl/>
        </w:rPr>
        <w:t>وتاركها يستوجب إساءة</w:t>
      </w:r>
      <w:r w:rsidR="001A5A5B">
        <w:rPr>
          <w:rFonts w:ascii="Traditional Arabic" w:hAnsi="Traditional Arabic"/>
          <w:sz w:val="32"/>
          <w:szCs w:val="32"/>
          <w:rtl/>
        </w:rPr>
        <w:t xml:space="preserve">: </w:t>
      </w:r>
      <w:r w:rsidRPr="00DB5940">
        <w:rPr>
          <w:rFonts w:ascii="Traditional Arabic" w:hAnsi="Traditional Arabic"/>
          <w:sz w:val="32"/>
          <w:szCs w:val="32"/>
          <w:rtl/>
        </w:rPr>
        <w:t>أي التضليل واللوم</w:t>
      </w:r>
      <w:r w:rsidR="001A5A5B">
        <w:rPr>
          <w:rFonts w:ascii="Traditional Arabic" w:hAnsi="Traditional Arabic"/>
          <w:sz w:val="32"/>
          <w:szCs w:val="32"/>
          <w:rtl/>
        </w:rPr>
        <w:t xml:space="preserve">. </w:t>
      </w:r>
      <w:r w:rsidRPr="00DB5940">
        <w:rPr>
          <w:rFonts w:ascii="Traditional Arabic" w:hAnsi="Traditional Arabic"/>
          <w:sz w:val="32"/>
          <w:szCs w:val="32"/>
          <w:rtl/>
        </w:rPr>
        <w:t>وفي التلويح ترك السنة المؤكدة قريب من الحرام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يوفق بأن مرادهم بالكراهة التحريمية والمراد بها في شرح المنار </w:t>
      </w:r>
      <w:proofErr w:type="spellStart"/>
      <w:r w:rsidRPr="00DB5940">
        <w:rPr>
          <w:rFonts w:ascii="Traditional Arabic" w:hAnsi="Traditional Arabic"/>
          <w:sz w:val="32"/>
          <w:szCs w:val="32"/>
          <w:rtl/>
        </w:rPr>
        <w:t>التنزيهية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فهي دون المكروه تحريما وفوق المكروه تنزيها</w:t>
      </w:r>
      <w:r w:rsidR="001A5A5B">
        <w:rPr>
          <w:rFonts w:ascii="Traditional Arabic" w:hAnsi="Traditional Arabic"/>
          <w:sz w:val="32"/>
          <w:szCs w:val="32"/>
          <w:rtl/>
        </w:rPr>
        <w:t xml:space="preserve">، </w:t>
      </w:r>
      <w:r w:rsidRPr="00DB5940">
        <w:rPr>
          <w:rFonts w:ascii="Traditional Arabic" w:hAnsi="Traditional Arabic"/>
          <w:sz w:val="32"/>
          <w:szCs w:val="32"/>
          <w:rtl/>
        </w:rPr>
        <w:t>ويدل على ذلك ما في النهر عن الكشف الكبير معزيا إلى أصول أبي اليسر</w:t>
      </w:r>
      <w:r w:rsidR="001A5A5B">
        <w:rPr>
          <w:rFonts w:ascii="Traditional Arabic" w:hAnsi="Traditional Arabic"/>
          <w:sz w:val="32"/>
          <w:szCs w:val="32"/>
          <w:rtl/>
        </w:rPr>
        <w:t xml:space="preserve">: </w:t>
      </w:r>
      <w:r w:rsidRPr="00DB5940">
        <w:rPr>
          <w:rFonts w:ascii="Traditional Arabic" w:hAnsi="Traditional Arabic"/>
          <w:sz w:val="32"/>
          <w:szCs w:val="32"/>
          <w:rtl/>
        </w:rPr>
        <w:t>حكم السنة أن يندب إلى تحصيلها ويلام على تركها مع لحوق إثم يسير اهـ</w:t>
      </w:r>
      <w:r w:rsidR="001A5A5B">
        <w:rPr>
          <w:rFonts w:ascii="Traditional Arabic" w:hAnsi="Traditional Arabic"/>
          <w:sz w:val="32"/>
          <w:szCs w:val="32"/>
          <w:rtl/>
        </w:rPr>
        <w:t xml:space="preserve">. </w:t>
      </w:r>
      <w:r w:rsidRPr="00DB5940">
        <w:rPr>
          <w:rFonts w:ascii="Traditional Arabic" w:hAnsi="Traditional Arabic"/>
          <w:sz w:val="32"/>
          <w:szCs w:val="32"/>
          <w:rtl/>
        </w:rPr>
        <w:t>وعن هذا قال في البحر</w:t>
      </w:r>
      <w:r w:rsidR="001A5A5B">
        <w:rPr>
          <w:rFonts w:ascii="Traditional Arabic" w:hAnsi="Traditional Arabic"/>
          <w:sz w:val="32"/>
          <w:szCs w:val="32"/>
          <w:rtl/>
        </w:rPr>
        <w:t xml:space="preserve">: </w:t>
      </w:r>
      <w:r w:rsidRPr="00DB5940">
        <w:rPr>
          <w:rFonts w:ascii="Traditional Arabic" w:hAnsi="Traditional Arabic"/>
          <w:sz w:val="32"/>
          <w:szCs w:val="32"/>
          <w:rtl/>
        </w:rPr>
        <w:t>إن الظاهر من كلامهم أن الإثم منوط بترك الواجب أو السنة المؤكدة لتصريحهم بإثم من ترك سنن الصلوات الخمس على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وتصريحهم بإثم من ترك الجماعة مع أنها سنة على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ولا شك أن الإثم بعضه أشد من بعض فالإثم لتارك السنة المؤكدة أخف منه لتارك الواجب اهـ ملخصا</w:t>
      </w:r>
      <w:r w:rsidR="001A5A5B">
        <w:rPr>
          <w:rFonts w:ascii="Traditional Arabic" w:hAnsi="Traditional Arabic"/>
          <w:sz w:val="32"/>
          <w:szCs w:val="32"/>
          <w:rtl/>
        </w:rPr>
        <w:t xml:space="preserve">. </w:t>
      </w:r>
      <w:r w:rsidRPr="00DB5940">
        <w:rPr>
          <w:rFonts w:ascii="Traditional Arabic" w:hAnsi="Traditional Arabic"/>
          <w:sz w:val="32"/>
          <w:szCs w:val="32"/>
          <w:rtl/>
        </w:rPr>
        <w:t>وظاهره حصول الإثم بالترك مرة</w:t>
      </w:r>
      <w:r w:rsidR="001A5A5B">
        <w:rPr>
          <w:rFonts w:ascii="Traditional Arabic" w:hAnsi="Traditional Arabic"/>
          <w:sz w:val="32"/>
          <w:szCs w:val="32"/>
          <w:rtl/>
        </w:rPr>
        <w:t xml:space="preserve">، </w:t>
      </w:r>
      <w:r w:rsidRPr="00DB5940">
        <w:rPr>
          <w:rFonts w:ascii="Traditional Arabic" w:hAnsi="Traditional Arabic"/>
          <w:sz w:val="32"/>
          <w:szCs w:val="32"/>
          <w:rtl/>
        </w:rPr>
        <w:t>ويخالفه ما في شرح التحرير أن المراد الترك بلا عذر على سبيل الإصرار</w:t>
      </w:r>
      <w:r w:rsidR="001A5A5B">
        <w:rPr>
          <w:rFonts w:ascii="Traditional Arabic" w:hAnsi="Traditional Arabic"/>
          <w:sz w:val="32"/>
          <w:szCs w:val="32"/>
          <w:rtl/>
        </w:rPr>
        <w:t xml:space="preserve">، </w:t>
      </w:r>
      <w:r w:rsidRPr="00DB5940">
        <w:rPr>
          <w:rFonts w:ascii="Traditional Arabic" w:hAnsi="Traditional Arabic"/>
          <w:sz w:val="32"/>
          <w:szCs w:val="32"/>
          <w:rtl/>
        </w:rPr>
        <w:t>وكذا ما يأتي قريبا عن الخلاصة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ما مر من سنن الوضوء من أنه لو اكتفى بالغسل </w:t>
      </w:r>
      <w:r w:rsidRPr="00DB5940">
        <w:rPr>
          <w:rFonts w:ascii="Traditional Arabic" w:hAnsi="Traditional Arabic"/>
          <w:sz w:val="32"/>
          <w:szCs w:val="32"/>
          <w:rtl/>
        </w:rPr>
        <w:lastRenderedPageBreak/>
        <w:t>مرة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w:t>
      </w:r>
      <w:proofErr w:type="spellStart"/>
      <w:r w:rsidRPr="00DB5940">
        <w:rPr>
          <w:rFonts w:ascii="Traditional Arabic" w:hAnsi="Traditional Arabic"/>
          <w:sz w:val="32"/>
          <w:szCs w:val="32"/>
          <w:rtl/>
        </w:rPr>
        <w:t>اعتاده</w:t>
      </w:r>
      <w:proofErr w:type="spellEnd"/>
      <w:r w:rsidRPr="00DB5940">
        <w:rPr>
          <w:rFonts w:ascii="Traditional Arabic" w:hAnsi="Traditional Arabic"/>
          <w:sz w:val="32"/>
          <w:szCs w:val="32"/>
          <w:rtl/>
        </w:rPr>
        <w:t xml:space="preserve"> أثم وإلا لا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ما في شرح </w:t>
      </w:r>
      <w:proofErr w:type="spellStart"/>
      <w:r w:rsidRPr="00DB5940">
        <w:rPr>
          <w:rFonts w:ascii="Traditional Arabic" w:hAnsi="Traditional Arabic"/>
          <w:sz w:val="32"/>
          <w:szCs w:val="32"/>
          <w:rtl/>
        </w:rPr>
        <w:t>الكيدانية</w:t>
      </w:r>
      <w:proofErr w:type="spellEnd"/>
      <w:r w:rsidRPr="00DB5940">
        <w:rPr>
          <w:rFonts w:ascii="Traditional Arabic" w:hAnsi="Traditional Arabic"/>
          <w:sz w:val="32"/>
          <w:szCs w:val="32"/>
          <w:rtl/>
        </w:rPr>
        <w:t xml:space="preserve"> عن الكشف</w:t>
      </w:r>
      <w:r w:rsidR="001A5A5B">
        <w:rPr>
          <w:rFonts w:ascii="Traditional Arabic" w:hAnsi="Traditional Arabic"/>
          <w:sz w:val="32"/>
          <w:szCs w:val="32"/>
          <w:rtl/>
        </w:rPr>
        <w:t xml:space="preserve">، </w:t>
      </w:r>
      <w:r w:rsidRPr="00DB5940">
        <w:rPr>
          <w:rFonts w:ascii="Traditional Arabic" w:hAnsi="Traditional Arabic"/>
          <w:sz w:val="32"/>
          <w:szCs w:val="32"/>
          <w:rtl/>
        </w:rPr>
        <w:t>وقال محمد في المصرين على ترك السنة بالقتال وأبو يوسف بالتأديب اهـ فيتعين حمل الترك فيما مر عن البحر على الترك على سبيل الإصرار توفيقا بين كلامهم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5"/>
      </w:r>
    </w:p>
    <w:p w:rsidR="002319F1" w:rsidRDefault="002319F1" w:rsidP="002319F1">
      <w:pPr>
        <w:rPr>
          <w:rFonts w:ascii="Traditional Arabic" w:hAnsi="Traditional Arabic"/>
          <w:sz w:val="32"/>
          <w:szCs w:val="32"/>
          <w:rtl/>
        </w:rPr>
      </w:pPr>
      <w:r w:rsidRPr="00DB5940">
        <w:rPr>
          <w:rFonts w:ascii="Traditional Arabic" w:hAnsi="Traditional Arabic"/>
          <w:sz w:val="32"/>
          <w:szCs w:val="32"/>
          <w:rtl/>
        </w:rPr>
        <w:t>ثم 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هل الإساءة دون الكراهة أو أفحش منها؟ (قوله كره اتفاقا) الظاهر أن الكراهة </w:t>
      </w:r>
      <w:proofErr w:type="spellStart"/>
      <w:r w:rsidRPr="00DB5940">
        <w:rPr>
          <w:rFonts w:ascii="Traditional Arabic" w:hAnsi="Traditional Arabic"/>
          <w:sz w:val="32"/>
          <w:szCs w:val="32"/>
          <w:rtl/>
        </w:rPr>
        <w:t>تنزيهية</w:t>
      </w:r>
      <w:proofErr w:type="spellEnd"/>
      <w:r w:rsidRPr="00DB5940">
        <w:rPr>
          <w:rFonts w:ascii="Traditional Arabic" w:hAnsi="Traditional Arabic"/>
          <w:sz w:val="32"/>
          <w:szCs w:val="32"/>
          <w:rtl/>
        </w:rPr>
        <w:t xml:space="preserve"> لتعليلها في الهداية وغيرها بمخالفة السنة</w:t>
      </w:r>
      <w:r w:rsidR="001A5A5B">
        <w:rPr>
          <w:rFonts w:ascii="Traditional Arabic" w:hAnsi="Traditional Arabic"/>
          <w:sz w:val="32"/>
          <w:szCs w:val="32"/>
          <w:rtl/>
        </w:rPr>
        <w:t xml:space="preserve">، </w:t>
      </w:r>
      <w:r w:rsidRPr="00DB5940">
        <w:rPr>
          <w:rFonts w:ascii="Traditional Arabic" w:hAnsi="Traditional Arabic"/>
          <w:sz w:val="32"/>
          <w:szCs w:val="32"/>
          <w:rtl/>
        </w:rPr>
        <w:t>ولقوله في الكافي جاز وأساء</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نقله </w:t>
      </w:r>
      <w:proofErr w:type="spellStart"/>
      <w:r w:rsidRPr="00DB5940">
        <w:rPr>
          <w:rFonts w:ascii="Traditional Arabic" w:hAnsi="Traditional Arabic"/>
          <w:sz w:val="32"/>
          <w:szCs w:val="32"/>
          <w:rtl/>
        </w:rPr>
        <w:t>الزيلعي</w:t>
      </w:r>
      <w:proofErr w:type="spellEnd"/>
      <w:r w:rsidRPr="00DB5940">
        <w:rPr>
          <w:rFonts w:ascii="Traditional Arabic" w:hAnsi="Traditional Arabic"/>
          <w:sz w:val="32"/>
          <w:szCs w:val="32"/>
          <w:rtl/>
        </w:rPr>
        <w:t xml:space="preserve"> عن محمد</w:t>
      </w:r>
      <w:r w:rsidR="001A5A5B">
        <w:rPr>
          <w:rFonts w:ascii="Traditional Arabic" w:hAnsi="Traditional Arabic"/>
          <w:sz w:val="32"/>
          <w:szCs w:val="32"/>
          <w:rtl/>
        </w:rPr>
        <w:t xml:space="preserve">، </w:t>
      </w:r>
      <w:r w:rsidRPr="00DB5940">
        <w:rPr>
          <w:rFonts w:ascii="Traditional Arabic" w:hAnsi="Traditional Arabic"/>
          <w:sz w:val="32"/>
          <w:szCs w:val="32"/>
          <w:rtl/>
        </w:rPr>
        <w:t>لكن قدمنا في أول بحث سنن الصلاة اختلاف عبارتهم في أن الإساءة دون الكراهة أو أفحش منها</w:t>
      </w:r>
      <w:r w:rsidR="001A5A5B">
        <w:rPr>
          <w:rFonts w:ascii="Traditional Arabic" w:hAnsi="Traditional Arabic"/>
          <w:sz w:val="32"/>
          <w:szCs w:val="32"/>
          <w:rtl/>
        </w:rPr>
        <w:t xml:space="preserve">، </w:t>
      </w:r>
      <w:r w:rsidRPr="00DB5940">
        <w:rPr>
          <w:rFonts w:ascii="Traditional Arabic" w:hAnsi="Traditional Arabic"/>
          <w:sz w:val="32"/>
          <w:szCs w:val="32"/>
          <w:rtl/>
        </w:rPr>
        <w:t>ووفقنا بينها بأنها دون كراهة التحريم</w:t>
      </w:r>
      <w:r w:rsidR="001A5A5B">
        <w:rPr>
          <w:rFonts w:ascii="Traditional Arabic" w:hAnsi="Traditional Arabic"/>
          <w:sz w:val="32"/>
          <w:szCs w:val="32"/>
          <w:rtl/>
        </w:rPr>
        <w:t xml:space="preserve">، </w:t>
      </w:r>
      <w:r w:rsidRPr="00DB5940">
        <w:rPr>
          <w:rFonts w:ascii="Traditional Arabic" w:hAnsi="Traditional Arabic"/>
          <w:sz w:val="32"/>
          <w:szCs w:val="32"/>
          <w:rtl/>
        </w:rPr>
        <w:t>وأفحش من كراهة التنزيه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6"/>
      </w:r>
    </w:p>
    <w:p w:rsidR="00535C26" w:rsidRPr="004435EE" w:rsidRDefault="00535C26" w:rsidP="004435EE">
      <w:pPr>
        <w:pStyle w:val="2"/>
        <w:bidi/>
        <w:jc w:val="left"/>
        <w:rPr>
          <w:color w:val="C00000"/>
          <w:sz w:val="32"/>
          <w:szCs w:val="32"/>
          <w:rtl/>
        </w:rPr>
      </w:pPr>
      <w:bookmarkStart w:id="43" w:name="_Toc532642081"/>
      <w:r w:rsidRPr="004435EE">
        <w:rPr>
          <w:color w:val="C00000"/>
          <w:sz w:val="32"/>
          <w:szCs w:val="32"/>
          <w:rtl/>
        </w:rPr>
        <w:t>الفرق بين الكراهة التحريمية والتنزيهية</w:t>
      </w:r>
      <w:r w:rsidR="001A5A5B" w:rsidRPr="004435EE">
        <w:rPr>
          <w:rFonts w:hint="cs"/>
          <w:color w:val="C00000"/>
          <w:sz w:val="32"/>
          <w:szCs w:val="32"/>
          <w:rtl/>
        </w:rPr>
        <w:t>:</w:t>
      </w:r>
      <w:bookmarkEnd w:id="43"/>
      <w:r w:rsidR="001A5A5B" w:rsidRPr="004435EE">
        <w:rPr>
          <w:rFonts w:hint="cs"/>
          <w:color w:val="C00000"/>
          <w:sz w:val="32"/>
          <w:szCs w:val="32"/>
          <w:rtl/>
        </w:rPr>
        <w:t xml:space="preserve"> </w:t>
      </w:r>
    </w:p>
    <w:p w:rsidR="00535C26" w:rsidRPr="00DB5940" w:rsidRDefault="00535C26" w:rsidP="00535C26">
      <w:pPr>
        <w:ind w:firstLine="720"/>
        <w:rPr>
          <w:rFonts w:ascii="Traditional Arabic" w:hAnsi="Traditional Arabic"/>
          <w:sz w:val="32"/>
          <w:szCs w:val="32"/>
          <w:rtl/>
        </w:rPr>
      </w:pPr>
      <w:r w:rsidRPr="00DB5940">
        <w:rPr>
          <w:rFonts w:ascii="Traditional Arabic" w:hAnsi="Traditional Arabic"/>
          <w:sz w:val="32"/>
          <w:szCs w:val="32"/>
          <w:rtl/>
        </w:rPr>
        <w:t>قال في البحر</w:t>
      </w:r>
      <w:r w:rsidR="001A5A5B">
        <w:rPr>
          <w:rFonts w:ascii="Traditional Arabic" w:hAnsi="Traditional Arabic"/>
          <w:sz w:val="32"/>
          <w:szCs w:val="32"/>
          <w:rtl/>
        </w:rPr>
        <w:t xml:space="preserve">: </w:t>
      </w:r>
      <w:r w:rsidRPr="00DB5940">
        <w:rPr>
          <w:rFonts w:ascii="Traditional Arabic" w:hAnsi="Traditional Arabic"/>
          <w:sz w:val="32"/>
          <w:szCs w:val="32"/>
          <w:rtl/>
        </w:rPr>
        <w:t>والمكروه في هذا الباب نوعان</w:t>
      </w:r>
      <w:r w:rsidR="001A5A5B">
        <w:rPr>
          <w:rFonts w:ascii="Traditional Arabic" w:hAnsi="Traditional Arabic"/>
          <w:sz w:val="32"/>
          <w:szCs w:val="32"/>
          <w:rtl/>
        </w:rPr>
        <w:t xml:space="preserve">. </w:t>
      </w:r>
      <w:r w:rsidRPr="00DB5940">
        <w:rPr>
          <w:rFonts w:ascii="Traditional Arabic" w:hAnsi="Traditional Arabic"/>
          <w:sz w:val="32"/>
          <w:szCs w:val="32"/>
          <w:rtl/>
        </w:rPr>
        <w:t>أحدهما</w:t>
      </w:r>
      <w:r w:rsidR="001A5A5B">
        <w:rPr>
          <w:rFonts w:ascii="Traditional Arabic" w:hAnsi="Traditional Arabic"/>
          <w:sz w:val="32"/>
          <w:szCs w:val="32"/>
          <w:rtl/>
        </w:rPr>
        <w:t xml:space="preserve">: </w:t>
      </w:r>
      <w:r w:rsidRPr="00DB5940">
        <w:rPr>
          <w:rFonts w:ascii="Traditional Arabic" w:hAnsi="Traditional Arabic"/>
          <w:sz w:val="32"/>
          <w:szCs w:val="32"/>
          <w:rtl/>
        </w:rPr>
        <w:t>ما يكره تحريما وهو المحمل عند إطلاقهم كما في زكاة الفتح</w:t>
      </w:r>
      <w:r w:rsidR="001A5A5B">
        <w:rPr>
          <w:rFonts w:ascii="Traditional Arabic" w:hAnsi="Traditional Arabic"/>
          <w:sz w:val="32"/>
          <w:szCs w:val="32"/>
          <w:rtl/>
        </w:rPr>
        <w:t xml:space="preserve">، </w:t>
      </w:r>
      <w:r w:rsidRPr="00DB5940">
        <w:rPr>
          <w:rFonts w:ascii="Traditional Arabic" w:hAnsi="Traditional Arabic"/>
          <w:sz w:val="32"/>
          <w:szCs w:val="32"/>
          <w:rtl/>
        </w:rPr>
        <w:t>وذكر أنه في رتبة الواجب لا يثبت إلا بما يثبت به الواجب؛ يعني بالنهي الظني الثبوت أو الدلالة</w:t>
      </w:r>
      <w:r w:rsidR="001A5A5B">
        <w:rPr>
          <w:rFonts w:ascii="Traditional Arabic" w:hAnsi="Traditional Arabic"/>
          <w:sz w:val="32"/>
          <w:szCs w:val="32"/>
          <w:rtl/>
        </w:rPr>
        <w:t xml:space="preserve">، </w:t>
      </w:r>
      <w:r w:rsidRPr="00DB5940">
        <w:rPr>
          <w:rFonts w:ascii="Traditional Arabic" w:hAnsi="Traditional Arabic"/>
          <w:sz w:val="32"/>
          <w:szCs w:val="32"/>
          <w:rtl/>
        </w:rPr>
        <w:t>فإن الواجب يثبت بالأمر الظني الثبوت أو الدلالة</w:t>
      </w:r>
      <w:r w:rsidR="001A5A5B">
        <w:rPr>
          <w:rFonts w:ascii="Traditional Arabic" w:hAnsi="Traditional Arabic"/>
          <w:sz w:val="32"/>
          <w:szCs w:val="32"/>
          <w:rtl/>
        </w:rPr>
        <w:t xml:space="preserve">. </w:t>
      </w:r>
    </w:p>
    <w:p w:rsidR="00535C26" w:rsidRPr="00DB5940" w:rsidRDefault="00535C26" w:rsidP="00535C26">
      <w:pPr>
        <w:rPr>
          <w:rFonts w:ascii="Traditional Arabic" w:hAnsi="Traditional Arabic"/>
          <w:sz w:val="32"/>
          <w:szCs w:val="32"/>
          <w:rtl/>
        </w:rPr>
      </w:pPr>
      <w:r w:rsidRPr="00DB5940">
        <w:rPr>
          <w:rFonts w:ascii="Traditional Arabic" w:hAnsi="Traditional Arabic"/>
          <w:sz w:val="32"/>
          <w:szCs w:val="32"/>
          <w:rtl/>
        </w:rPr>
        <w:lastRenderedPageBreak/>
        <w:t>ثانيهما</w:t>
      </w:r>
      <w:r w:rsidR="001A5A5B">
        <w:rPr>
          <w:rFonts w:ascii="Traditional Arabic" w:hAnsi="Traditional Arabic"/>
          <w:sz w:val="32"/>
          <w:szCs w:val="32"/>
          <w:rtl/>
        </w:rPr>
        <w:t xml:space="preserve">: </w:t>
      </w:r>
      <w:r w:rsidRPr="00DB5940">
        <w:rPr>
          <w:rFonts w:ascii="Traditional Arabic" w:hAnsi="Traditional Arabic"/>
          <w:sz w:val="32"/>
          <w:szCs w:val="32"/>
          <w:rtl/>
        </w:rPr>
        <w:t>المكروه تنزيها</w:t>
      </w:r>
      <w:r w:rsidR="001A5A5B">
        <w:rPr>
          <w:rFonts w:ascii="Traditional Arabic" w:hAnsi="Traditional Arabic"/>
          <w:sz w:val="32"/>
          <w:szCs w:val="32"/>
          <w:rtl/>
        </w:rPr>
        <w:t xml:space="preserve">، </w:t>
      </w:r>
      <w:r w:rsidRPr="00DB5940">
        <w:rPr>
          <w:rFonts w:ascii="Traditional Arabic" w:hAnsi="Traditional Arabic"/>
          <w:sz w:val="32"/>
          <w:szCs w:val="32"/>
          <w:rtl/>
        </w:rPr>
        <w:t>ومرجعه إلى ما تركه أولى</w:t>
      </w:r>
      <w:r w:rsidR="001A5A5B">
        <w:rPr>
          <w:rFonts w:ascii="Traditional Arabic" w:hAnsi="Traditional Arabic"/>
          <w:sz w:val="32"/>
          <w:szCs w:val="32"/>
          <w:rtl/>
        </w:rPr>
        <w:t xml:space="preserve">، </w:t>
      </w:r>
      <w:r w:rsidRPr="00DB5940">
        <w:rPr>
          <w:rFonts w:ascii="Traditional Arabic" w:hAnsi="Traditional Arabic"/>
          <w:sz w:val="32"/>
          <w:szCs w:val="32"/>
          <w:rtl/>
        </w:rPr>
        <w:t>وكثيرا ما يطلقونه كما ذكره في الحلية</w:t>
      </w:r>
      <w:r w:rsidR="001A5A5B">
        <w:rPr>
          <w:rFonts w:ascii="Traditional Arabic" w:hAnsi="Traditional Arabic"/>
          <w:sz w:val="32"/>
          <w:szCs w:val="32"/>
          <w:rtl/>
        </w:rPr>
        <w:t xml:space="preserve">، </w:t>
      </w:r>
      <w:r w:rsidRPr="00DB5940">
        <w:rPr>
          <w:rFonts w:ascii="Traditional Arabic" w:hAnsi="Traditional Arabic"/>
          <w:sz w:val="32"/>
          <w:szCs w:val="32"/>
          <w:rtl/>
        </w:rPr>
        <w:t>فحينئذ إذا ذكروا مكروها فلا بد من النظر في دليله</w:t>
      </w:r>
      <w:r w:rsidR="001A5A5B">
        <w:rPr>
          <w:rFonts w:ascii="Traditional Arabic" w:hAnsi="Traditional Arabic"/>
          <w:sz w:val="32"/>
          <w:szCs w:val="32"/>
          <w:rtl/>
        </w:rPr>
        <w:t xml:space="preserve">، </w:t>
      </w:r>
      <w:r w:rsidRPr="00DB5940">
        <w:rPr>
          <w:rFonts w:ascii="Traditional Arabic" w:hAnsi="Traditional Arabic"/>
          <w:sz w:val="32"/>
          <w:szCs w:val="32"/>
          <w:rtl/>
        </w:rPr>
        <w:t>فإن كان نهيا ظنيا يحكم بكراهة التحريم إلا لصارف للنهي عن التحريم إلى الندب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لم يكن الدليل نهيا بل كان مفيدا للترك الغير الجازم فهي </w:t>
      </w:r>
      <w:proofErr w:type="spellStart"/>
      <w:r w:rsidRPr="00DB5940">
        <w:rPr>
          <w:rFonts w:ascii="Traditional Arabic" w:hAnsi="Traditional Arabic"/>
          <w:sz w:val="32"/>
          <w:szCs w:val="32"/>
          <w:rtl/>
        </w:rPr>
        <w:t>تنزيهية</w:t>
      </w:r>
      <w:proofErr w:type="spellEnd"/>
      <w:r w:rsidRPr="00DB5940">
        <w:rPr>
          <w:rFonts w:ascii="Traditional Arabic" w:hAnsi="Traditional Arabic"/>
          <w:sz w:val="32"/>
          <w:szCs w:val="32"/>
          <w:rtl/>
        </w:rPr>
        <w:t xml:space="preserve"> اهـ</w:t>
      </w:r>
      <w:r w:rsidR="001A5A5B">
        <w:rPr>
          <w:rFonts w:ascii="Traditional Arabic" w:hAnsi="Traditional Arabic"/>
          <w:sz w:val="32"/>
          <w:szCs w:val="32"/>
          <w:rtl/>
        </w:rPr>
        <w:t xml:space="preserve">. </w:t>
      </w:r>
    </w:p>
    <w:p w:rsidR="00535C26" w:rsidRPr="00DB5940" w:rsidRDefault="00535C26" w:rsidP="00535C26">
      <w:pPr>
        <w:rPr>
          <w:rFonts w:ascii="Traditional Arabic" w:hAnsi="Traditional Arabic"/>
          <w:sz w:val="32"/>
          <w:szCs w:val="32"/>
          <w:rtl/>
        </w:rPr>
      </w:pP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ويعرف أيضا بلا دليل نهي خاص</w:t>
      </w:r>
      <w:r w:rsidR="001A5A5B">
        <w:rPr>
          <w:rFonts w:ascii="Traditional Arabic" w:hAnsi="Traditional Arabic"/>
          <w:sz w:val="32"/>
          <w:szCs w:val="32"/>
          <w:rtl/>
        </w:rPr>
        <w:t xml:space="preserve">، </w:t>
      </w:r>
      <w:r w:rsidRPr="00DB5940">
        <w:rPr>
          <w:rFonts w:ascii="Traditional Arabic" w:hAnsi="Traditional Arabic"/>
          <w:sz w:val="32"/>
          <w:szCs w:val="32"/>
          <w:rtl/>
        </w:rPr>
        <w:t>بأن تضمن ترك واجب أو ترك سنة</w:t>
      </w:r>
      <w:r w:rsidR="001A5A5B">
        <w:rPr>
          <w:rFonts w:ascii="Traditional Arabic" w:hAnsi="Traditional Arabic"/>
          <w:sz w:val="32"/>
          <w:szCs w:val="32"/>
          <w:rtl/>
        </w:rPr>
        <w:t xml:space="preserve">. </w:t>
      </w:r>
      <w:r w:rsidRPr="00DB5940">
        <w:rPr>
          <w:rFonts w:ascii="Traditional Arabic" w:hAnsi="Traditional Arabic"/>
          <w:sz w:val="32"/>
          <w:szCs w:val="32"/>
          <w:rtl/>
        </w:rPr>
        <w:t>فالأول مكروه تحريما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والثاني تنزيها؛ ولكن تتفاوت </w:t>
      </w:r>
      <w:proofErr w:type="spellStart"/>
      <w:r w:rsidRPr="00DB5940">
        <w:rPr>
          <w:rFonts w:ascii="Traditional Arabic" w:hAnsi="Traditional Arabic"/>
          <w:sz w:val="32"/>
          <w:szCs w:val="32"/>
          <w:rtl/>
        </w:rPr>
        <w:t>التنزيهية</w:t>
      </w:r>
      <w:proofErr w:type="spellEnd"/>
      <w:r w:rsidRPr="00DB5940">
        <w:rPr>
          <w:rFonts w:ascii="Traditional Arabic" w:hAnsi="Traditional Arabic"/>
          <w:sz w:val="32"/>
          <w:szCs w:val="32"/>
          <w:rtl/>
        </w:rPr>
        <w:t xml:space="preserve"> في الشدة والقرب من التحريمية بحسب تأكد السنة؛ فإن مراتب الاستحباب متفاوتة كمراتب السنة والواجب والفرض</w:t>
      </w:r>
      <w:r w:rsidR="001A5A5B">
        <w:rPr>
          <w:rFonts w:ascii="Traditional Arabic" w:hAnsi="Traditional Arabic"/>
          <w:sz w:val="32"/>
          <w:szCs w:val="32"/>
          <w:rtl/>
        </w:rPr>
        <w:t xml:space="preserve">، </w:t>
      </w:r>
      <w:r w:rsidRPr="00DB5940">
        <w:rPr>
          <w:rFonts w:ascii="Traditional Arabic" w:hAnsi="Traditional Arabic"/>
          <w:sz w:val="32"/>
          <w:szCs w:val="32"/>
          <w:rtl/>
        </w:rPr>
        <w:t>فكذا أضدادها</w:t>
      </w:r>
      <w:r w:rsidRPr="00DB5940">
        <w:rPr>
          <w:rStyle w:val="ae"/>
          <w:rFonts w:ascii="Traditional Arabic" w:hAnsi="Traditional Arabic"/>
          <w:sz w:val="32"/>
          <w:szCs w:val="32"/>
          <w:rtl/>
        </w:rPr>
        <w:footnoteReference w:id="157"/>
      </w:r>
    </w:p>
    <w:p w:rsidR="00535C26" w:rsidRPr="004435EE" w:rsidRDefault="00535C26" w:rsidP="004435EE">
      <w:pPr>
        <w:pStyle w:val="2"/>
        <w:bidi/>
        <w:jc w:val="left"/>
        <w:rPr>
          <w:color w:val="C00000"/>
          <w:sz w:val="32"/>
          <w:szCs w:val="32"/>
          <w:rtl/>
        </w:rPr>
      </w:pPr>
      <w:bookmarkStart w:id="44" w:name="_Toc532642082"/>
      <w:r w:rsidRPr="004435EE">
        <w:rPr>
          <w:color w:val="C00000"/>
          <w:sz w:val="32"/>
          <w:szCs w:val="32"/>
          <w:rtl/>
        </w:rPr>
        <w:t>حكم المرتكب المكروه عند الحنفية</w:t>
      </w:r>
      <w:r w:rsidR="001A5A5B" w:rsidRPr="004435EE">
        <w:rPr>
          <w:color w:val="C00000"/>
          <w:sz w:val="32"/>
          <w:szCs w:val="32"/>
          <w:rtl/>
        </w:rPr>
        <w:t>:</w:t>
      </w:r>
      <w:bookmarkEnd w:id="44"/>
      <w:r w:rsidR="001A5A5B" w:rsidRPr="004435EE">
        <w:rPr>
          <w:color w:val="C00000"/>
          <w:sz w:val="32"/>
          <w:szCs w:val="32"/>
          <w:rtl/>
        </w:rPr>
        <w:t xml:space="preserve"> </w:t>
      </w:r>
    </w:p>
    <w:p w:rsidR="00535C26" w:rsidRDefault="00535C26" w:rsidP="00535C26">
      <w:pPr>
        <w:rPr>
          <w:rFonts w:ascii="Traditional Arabic" w:hAnsi="Traditional Arabic"/>
          <w:sz w:val="32"/>
          <w:szCs w:val="32"/>
          <w:rtl/>
        </w:rPr>
      </w:pPr>
      <w:r w:rsidRPr="00DB5940">
        <w:rPr>
          <w:rFonts w:ascii="Traditional Arabic" w:hAnsi="Traditional Arabic"/>
          <w:sz w:val="32"/>
          <w:szCs w:val="32"/>
          <w:rtl/>
        </w:rPr>
        <w:t>قال صاحب البحر</w:t>
      </w:r>
      <w:r w:rsidR="001A5A5B">
        <w:rPr>
          <w:rFonts w:ascii="Traditional Arabic" w:hAnsi="Traditional Arabic"/>
          <w:sz w:val="32"/>
          <w:szCs w:val="32"/>
          <w:rtl/>
        </w:rPr>
        <w:t xml:space="preserve">: </w:t>
      </w:r>
      <w:r w:rsidRPr="00DB5940">
        <w:rPr>
          <w:rFonts w:ascii="Traditional Arabic" w:hAnsi="Traditional Arabic"/>
          <w:sz w:val="32"/>
          <w:szCs w:val="32"/>
          <w:rtl/>
        </w:rPr>
        <w:t>إن ارتكاب المكروه تحريماً صغير</w:t>
      </w:r>
      <w:r w:rsidR="001A5A5B">
        <w:rPr>
          <w:rFonts w:ascii="Traditional Arabic" w:hAnsi="Traditional Arabic"/>
          <w:sz w:val="32"/>
          <w:szCs w:val="32"/>
          <w:rtl/>
        </w:rPr>
        <w:t xml:space="preserve">، </w:t>
      </w:r>
      <w:r w:rsidRPr="00DB5940">
        <w:rPr>
          <w:rFonts w:ascii="Traditional Arabic" w:hAnsi="Traditional Arabic"/>
          <w:sz w:val="32"/>
          <w:szCs w:val="32"/>
          <w:rtl/>
        </w:rPr>
        <w:t>وقال العلامة في التلويح</w:t>
      </w:r>
      <w:r w:rsidR="001A5A5B">
        <w:rPr>
          <w:rFonts w:ascii="Traditional Arabic" w:hAnsi="Traditional Arabic"/>
          <w:sz w:val="32"/>
          <w:szCs w:val="32"/>
          <w:rtl/>
        </w:rPr>
        <w:t xml:space="preserve">: </w:t>
      </w:r>
      <w:r w:rsidRPr="00DB5940">
        <w:rPr>
          <w:rFonts w:ascii="Traditional Arabic" w:hAnsi="Traditional Arabic"/>
          <w:sz w:val="32"/>
          <w:szCs w:val="32"/>
          <w:rtl/>
        </w:rPr>
        <w:t>إنه قد يكون كبيرة أيضاً والحق إلى العلامة</w:t>
      </w:r>
      <w:r w:rsidR="001A5A5B">
        <w:rPr>
          <w:rFonts w:ascii="Traditional Arabic" w:hAnsi="Traditional Arabic"/>
          <w:sz w:val="32"/>
          <w:szCs w:val="32"/>
          <w:rtl/>
        </w:rPr>
        <w:t xml:space="preserve">، </w:t>
      </w:r>
      <w:r w:rsidRPr="00DB5940">
        <w:rPr>
          <w:rFonts w:ascii="Traditional Arabic" w:hAnsi="Traditional Arabic"/>
          <w:sz w:val="32"/>
          <w:szCs w:val="32"/>
          <w:rtl/>
        </w:rPr>
        <w:t>وفي المتون أن المكروه تحريماً أقرب إلى حرام</w:t>
      </w:r>
      <w:r w:rsidR="001A5A5B">
        <w:rPr>
          <w:rFonts w:ascii="Traditional Arabic" w:hAnsi="Traditional Arabic"/>
          <w:sz w:val="32"/>
          <w:szCs w:val="32"/>
          <w:rtl/>
        </w:rPr>
        <w:t xml:space="preserve">، </w:t>
      </w:r>
      <w:r w:rsidRPr="00DB5940">
        <w:rPr>
          <w:rFonts w:ascii="Traditional Arabic" w:hAnsi="Traditional Arabic"/>
          <w:sz w:val="32"/>
          <w:szCs w:val="32"/>
          <w:rtl/>
        </w:rPr>
        <w:t>ونص محمد على أن كل مكروه حرام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8"/>
      </w:r>
    </w:p>
    <w:p w:rsidR="000C0563" w:rsidRPr="00DB5940" w:rsidRDefault="000C0563" w:rsidP="000C0563">
      <w:pPr>
        <w:pStyle w:val="1"/>
        <w:bidi/>
        <w:rPr>
          <w:rFonts w:ascii="Traditional Arabic" w:hAnsi="Traditional Arabic" w:cs="Traditional Arabic"/>
          <w:b w:val="0"/>
          <w:bCs w:val="0"/>
          <w:szCs w:val="32"/>
          <w:u w:val="single"/>
          <w:rtl/>
        </w:rPr>
      </w:pPr>
      <w:bookmarkStart w:id="45" w:name="_Toc532642083"/>
      <w:r w:rsidRPr="00DB5940">
        <w:rPr>
          <w:rFonts w:ascii="Traditional Arabic" w:hAnsi="Traditional Arabic" w:cs="Traditional Arabic"/>
          <w:b w:val="0"/>
          <w:bCs w:val="0"/>
          <w:szCs w:val="32"/>
          <w:u w:val="single"/>
          <w:rtl/>
        </w:rPr>
        <w:t>فائدة</w:t>
      </w:r>
      <w:r w:rsidR="001A5A5B">
        <w:rPr>
          <w:rFonts w:ascii="Traditional Arabic" w:hAnsi="Traditional Arabic" w:cs="Traditional Arabic"/>
          <w:b w:val="0"/>
          <w:bCs w:val="0"/>
          <w:szCs w:val="32"/>
          <w:u w:val="single"/>
          <w:rtl/>
        </w:rPr>
        <w:t>:</w:t>
      </w:r>
      <w:bookmarkEnd w:id="45"/>
      <w:r w:rsidR="001A5A5B">
        <w:rPr>
          <w:rFonts w:ascii="Traditional Arabic" w:hAnsi="Traditional Arabic" w:cs="Traditional Arabic"/>
          <w:b w:val="0"/>
          <w:bCs w:val="0"/>
          <w:szCs w:val="32"/>
          <w:u w:val="single"/>
          <w:rtl/>
        </w:rPr>
        <w:t xml:space="preserve"> </w:t>
      </w:r>
    </w:p>
    <w:p w:rsidR="000C0563" w:rsidRPr="00DB5940" w:rsidRDefault="000C0563" w:rsidP="000C0563">
      <w:pPr>
        <w:rPr>
          <w:rFonts w:ascii="Traditional Arabic" w:hAnsi="Traditional Arabic"/>
          <w:sz w:val="32"/>
          <w:szCs w:val="32"/>
          <w:rtl/>
        </w:rPr>
      </w:pPr>
      <w:r w:rsidRPr="00DB5940">
        <w:rPr>
          <w:rFonts w:ascii="Traditional Arabic" w:hAnsi="Traditional Arabic"/>
          <w:sz w:val="32"/>
          <w:szCs w:val="32"/>
          <w:rtl/>
        </w:rPr>
        <w:t xml:space="preserve">الفقهاء يذكرون المكروه ويريدون به المفضول فحسب لا غير إلاّ في </w:t>
      </w:r>
      <w:r w:rsidRPr="00DB5940">
        <w:rPr>
          <w:rFonts w:ascii="Traditional Arabic" w:hAnsi="Traditional Arabic"/>
          <w:sz w:val="32"/>
          <w:szCs w:val="32"/>
          <w:rtl/>
        </w:rPr>
        <w:lastRenderedPageBreak/>
        <w:t>الصلاة</w:t>
      </w:r>
      <w:r w:rsidR="001A5A5B">
        <w:rPr>
          <w:rFonts w:ascii="Traditional Arabic" w:hAnsi="Traditional Arabic"/>
          <w:sz w:val="32"/>
          <w:szCs w:val="32"/>
          <w:rtl/>
        </w:rPr>
        <w:t xml:space="preserve">. </w:t>
      </w:r>
    </w:p>
    <w:p w:rsidR="000C0563" w:rsidRPr="00DB5940" w:rsidRDefault="000C0563" w:rsidP="00220418">
      <w:pPr>
        <w:rPr>
          <w:rFonts w:ascii="Traditional Arabic" w:hAnsi="Traditional Arabic"/>
          <w:sz w:val="32"/>
          <w:szCs w:val="32"/>
          <w:rtl/>
        </w:rPr>
      </w:pPr>
      <w:r w:rsidRPr="00DB5940">
        <w:rPr>
          <w:rFonts w:ascii="Traditional Arabic" w:hAnsi="Traditional Arabic"/>
          <w:sz w:val="32"/>
          <w:szCs w:val="32"/>
          <w:rtl/>
        </w:rPr>
        <w:t>قال الشيخ أنور</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ووقع في بعض كتب الحنفية أنه مكروه</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وكذا يوم عاشوراء منفردا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مع كونه عبادة عظيمة</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وكفارة لسنة واحدة</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قلت</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 xml:space="preserve">كيف وقد </w:t>
      </w:r>
      <w:proofErr w:type="spellStart"/>
      <w:r w:rsidR="00141B35" w:rsidRPr="00141B35">
        <w:rPr>
          <w:rFonts w:ascii="Traditional Arabic" w:hAnsi="Traditional Arabic"/>
          <w:sz w:val="32"/>
          <w:szCs w:val="32"/>
          <w:rtl/>
        </w:rPr>
        <w:t>صامه</w:t>
      </w:r>
      <w:proofErr w:type="spellEnd"/>
      <w:r w:rsidR="00141B35" w:rsidRPr="00141B35">
        <w:rPr>
          <w:rFonts w:ascii="Traditional Arabic" w:hAnsi="Traditional Arabic"/>
          <w:sz w:val="32"/>
          <w:szCs w:val="32"/>
          <w:rtl/>
        </w:rPr>
        <w:t xml:space="preserve"> النبي صلى الله عليه وسلم عشر سنين</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 xml:space="preserve">فهل </w:t>
      </w:r>
      <w:proofErr w:type="spellStart"/>
      <w:r w:rsidR="00141B35" w:rsidRPr="00141B35">
        <w:rPr>
          <w:rFonts w:ascii="Traditional Arabic" w:hAnsi="Traditional Arabic"/>
          <w:sz w:val="32"/>
          <w:szCs w:val="32"/>
          <w:rtl/>
        </w:rPr>
        <w:t>يجترىء</w:t>
      </w:r>
      <w:proofErr w:type="spellEnd"/>
      <w:r w:rsidR="00141B35" w:rsidRPr="00141B35">
        <w:rPr>
          <w:rFonts w:ascii="Traditional Arabic" w:hAnsi="Traditional Arabic"/>
          <w:sz w:val="32"/>
          <w:szCs w:val="32"/>
          <w:rtl/>
        </w:rPr>
        <w:t xml:space="preserve"> أحد أن يحكم بالكراهة على أمر فعله النبي صلى الله عليه وسلم وهل يقصر النظر في مثله على قوله</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w:t>
      </w:r>
      <w:proofErr w:type="spellStart"/>
      <w:r w:rsidR="00141B35" w:rsidRPr="00141B35">
        <w:rPr>
          <w:rFonts w:ascii="Traditional Arabic" w:hAnsi="Traditional Arabic"/>
          <w:sz w:val="32"/>
          <w:szCs w:val="32"/>
          <w:rtl/>
        </w:rPr>
        <w:t>لأصومن</w:t>
      </w:r>
      <w:proofErr w:type="spellEnd"/>
      <w:r w:rsidR="00141B35" w:rsidRPr="00141B35">
        <w:rPr>
          <w:rFonts w:ascii="Traditional Arabic" w:hAnsi="Traditional Arabic"/>
          <w:sz w:val="32"/>
          <w:szCs w:val="32"/>
          <w:rtl/>
        </w:rPr>
        <w:t xml:space="preserve"> التاسعة»</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أو ينظر إلى فعله في الغابر أيضا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والذي ينبغي</w:t>
      </w:r>
      <w:r w:rsidR="001A5A5B">
        <w:rPr>
          <w:rFonts w:ascii="Traditional Arabic" w:hAnsi="Traditional Arabic"/>
          <w:sz w:val="32"/>
          <w:szCs w:val="32"/>
          <w:rtl/>
        </w:rPr>
        <w:t xml:space="preserve">: </w:t>
      </w:r>
      <w:proofErr w:type="gramStart"/>
      <w:r w:rsidR="00141B35" w:rsidRPr="00141B35">
        <w:rPr>
          <w:rFonts w:ascii="Traditional Arabic" w:hAnsi="Traditional Arabic"/>
          <w:sz w:val="32"/>
          <w:szCs w:val="32"/>
          <w:rtl/>
        </w:rPr>
        <w:t>أن لا</w:t>
      </w:r>
      <w:proofErr w:type="gramEnd"/>
      <w:r w:rsidR="00141B35" w:rsidRPr="00141B35">
        <w:rPr>
          <w:rFonts w:ascii="Traditional Arabic" w:hAnsi="Traditional Arabic"/>
          <w:sz w:val="32"/>
          <w:szCs w:val="32"/>
          <w:rtl/>
        </w:rPr>
        <w:t xml:space="preserve"> يقطع النظر عما فعله في الغابر أيضا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وكذلك صوم الدهر عبادة إجماعا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إلا أنه مفضول عندنا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مع الجواز بلا كراهة</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وهكذا فعله صاحب «الدر المختار» في غير واحد من العبادات</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فأطلق عليها الكراهة</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 xml:space="preserve">مع كونها </w:t>
      </w:r>
      <w:proofErr w:type="spellStart"/>
      <w:r w:rsidR="00141B35" w:rsidRPr="00141B35">
        <w:rPr>
          <w:rFonts w:ascii="Traditional Arabic" w:hAnsi="Traditional Arabic"/>
          <w:sz w:val="32"/>
          <w:szCs w:val="32"/>
          <w:rtl/>
        </w:rPr>
        <w:t>مفضولة</w:t>
      </w:r>
      <w:proofErr w:type="spellEnd"/>
      <w:r w:rsidR="00141B35" w:rsidRPr="00141B35">
        <w:rPr>
          <w:rFonts w:ascii="Traditional Arabic" w:hAnsi="Traditional Arabic"/>
          <w:sz w:val="32"/>
          <w:szCs w:val="32"/>
          <w:rtl/>
        </w:rPr>
        <w:t xml:space="preserve"> فقط</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وهكذا فعله النووي</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فقال</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إن التمتع والقران مكروهان مع كونهما عبادتان بلا خلاف</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ولعلهم أطلقوا المكروه على معنى المفضول</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 xml:space="preserve">وأجد في باب الصيام أنهم أطلقوا </w:t>
      </w:r>
      <w:proofErr w:type="spellStart"/>
      <w:r w:rsidR="00141B35" w:rsidRPr="00141B35">
        <w:rPr>
          <w:rFonts w:ascii="Traditional Arabic" w:hAnsi="Traditional Arabic"/>
          <w:sz w:val="32"/>
          <w:szCs w:val="32"/>
          <w:rtl/>
        </w:rPr>
        <w:t>المكروره</w:t>
      </w:r>
      <w:proofErr w:type="spellEnd"/>
      <w:r w:rsidR="00141B35" w:rsidRPr="00141B35">
        <w:rPr>
          <w:rFonts w:ascii="Traditional Arabic" w:hAnsi="Traditional Arabic"/>
          <w:sz w:val="32"/>
          <w:szCs w:val="32"/>
          <w:rtl/>
        </w:rPr>
        <w:t xml:space="preserve"> على المفضول أيضا</w:t>
      </w:r>
      <w:r w:rsidR="001A5A5B">
        <w:rPr>
          <w:rFonts w:ascii="Traditional Arabic" w:hAnsi="Traditional Arabic"/>
          <w:sz w:val="32"/>
          <w:szCs w:val="32"/>
          <w:rtl/>
        </w:rPr>
        <w:t xml:space="preserve">. </w:t>
      </w:r>
      <w:r w:rsidR="00141B35" w:rsidRPr="00141B35">
        <w:rPr>
          <w:rFonts w:ascii="Traditional Arabic" w:hAnsi="Traditional Arabic"/>
          <w:sz w:val="32"/>
          <w:szCs w:val="32"/>
          <w:rtl/>
        </w:rPr>
        <w:t>نعم ما أطلقوا عليه من المكروه في با</w:t>
      </w:r>
      <w:r w:rsidR="00220418">
        <w:rPr>
          <w:rFonts w:ascii="Traditional Arabic" w:hAnsi="Traditional Arabic"/>
          <w:sz w:val="32"/>
          <w:szCs w:val="32"/>
          <w:rtl/>
        </w:rPr>
        <w:t>ب الصلاة</w:t>
      </w:r>
      <w:r w:rsidR="001A5A5B">
        <w:rPr>
          <w:rFonts w:ascii="Traditional Arabic" w:hAnsi="Traditional Arabic"/>
          <w:sz w:val="32"/>
          <w:szCs w:val="32"/>
          <w:rtl/>
        </w:rPr>
        <w:t xml:space="preserve">، </w:t>
      </w:r>
      <w:r w:rsidR="00220418">
        <w:rPr>
          <w:rFonts w:ascii="Traditional Arabic" w:hAnsi="Traditional Arabic"/>
          <w:sz w:val="32"/>
          <w:szCs w:val="32"/>
          <w:rtl/>
        </w:rPr>
        <w:t>فهو كذلك في نفس الأمر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59"/>
      </w:r>
    </w:p>
    <w:p w:rsidR="004435EE" w:rsidRDefault="000C0563" w:rsidP="000C0563">
      <w:pPr>
        <w:rPr>
          <w:rFonts w:ascii="Traditional Arabic" w:hAnsi="Traditional Arabic"/>
          <w:sz w:val="32"/>
          <w:szCs w:val="32"/>
          <w:rtl/>
        </w:rPr>
      </w:pPr>
      <w:r w:rsidRPr="00DB5940">
        <w:rPr>
          <w:rFonts w:ascii="Traditional Arabic" w:hAnsi="Traditional Arabic"/>
          <w:sz w:val="32"/>
          <w:szCs w:val="32"/>
          <w:rtl/>
        </w:rPr>
        <w:t xml:space="preserve">وقد ذكر هذا المعنى </w:t>
      </w:r>
      <w:proofErr w:type="spellStart"/>
      <w:r w:rsidRPr="00DB5940">
        <w:rPr>
          <w:rFonts w:ascii="Traditional Arabic" w:hAnsi="Traditional Arabic"/>
          <w:sz w:val="32"/>
          <w:szCs w:val="32"/>
          <w:rtl/>
        </w:rPr>
        <w:t>البزدوي</w:t>
      </w:r>
      <w:proofErr w:type="spellEnd"/>
      <w:r w:rsidRPr="00DB5940">
        <w:rPr>
          <w:rFonts w:ascii="Traditional Arabic" w:hAnsi="Traditional Arabic"/>
          <w:sz w:val="32"/>
          <w:szCs w:val="32"/>
          <w:rtl/>
        </w:rPr>
        <w:t xml:space="preserve"> فقال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والسنن نوعان سنة الهدى وتاركها يستوجب إساءة وكراهية والزوائد وتاركها لا يستوجب إساءة كسير النبي عليه السلام في لباسه وقيامه وقعوده وعلى هذا مسائل باب </w:t>
      </w:r>
      <w:r w:rsidRPr="00DB5940">
        <w:rPr>
          <w:rFonts w:ascii="Traditional Arabic" w:hAnsi="Traditional Arabic"/>
          <w:sz w:val="32"/>
          <w:szCs w:val="32"/>
          <w:rtl/>
        </w:rPr>
        <w:lastRenderedPageBreak/>
        <w:t>الأذان من كتاب الصلاة اختلفت فقيل مرة يكره ومرة أساء ومرة لا بأس به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0"/>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0E417D" w:rsidRPr="00DB5940" w:rsidRDefault="000E417D" w:rsidP="004435EE">
      <w:pPr>
        <w:pStyle w:val="2"/>
        <w:bidi/>
        <w:rPr>
          <w:rtl/>
        </w:rPr>
      </w:pPr>
      <w:bookmarkStart w:id="46" w:name="_Toc532642084"/>
      <w:r w:rsidRPr="00DB5940">
        <w:rPr>
          <w:rtl/>
        </w:rPr>
        <w:lastRenderedPageBreak/>
        <w:t>ترتيب الأحكام عند الحنفية</w:t>
      </w:r>
      <w:bookmarkEnd w:id="46"/>
    </w:p>
    <w:p w:rsidR="000E417D" w:rsidRPr="00DB5940" w:rsidRDefault="000E417D" w:rsidP="000E417D">
      <w:pPr>
        <w:ind w:firstLine="720"/>
        <w:rPr>
          <w:rFonts w:ascii="Traditional Arabic" w:hAnsi="Traditional Arabic"/>
          <w:sz w:val="32"/>
          <w:szCs w:val="32"/>
          <w:rtl/>
        </w:rPr>
      </w:pPr>
      <w:r w:rsidRPr="00DB5940">
        <w:rPr>
          <w:rFonts w:ascii="Traditional Arabic" w:hAnsi="Traditional Arabic"/>
          <w:sz w:val="32"/>
          <w:szCs w:val="32"/>
          <w:rtl/>
        </w:rPr>
        <w:t>قال ابن الهام</w:t>
      </w:r>
      <w:r w:rsidR="001A5A5B">
        <w:rPr>
          <w:rFonts w:ascii="Traditional Arabic" w:hAnsi="Traditional Arabic"/>
          <w:sz w:val="32"/>
          <w:szCs w:val="32"/>
          <w:rtl/>
        </w:rPr>
        <w:t xml:space="preserve">: </w:t>
      </w:r>
      <w:r w:rsidRPr="00DB5940">
        <w:rPr>
          <w:rFonts w:ascii="Traditional Arabic" w:hAnsi="Traditional Arabic"/>
          <w:sz w:val="32"/>
          <w:szCs w:val="32"/>
          <w:rtl/>
        </w:rPr>
        <w:t>التحريم في مقابلة الفرض في الرتبة وكراهة التحريم في رتبة الواجب والتنزيه برتبة المندوب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1"/>
      </w:r>
    </w:p>
    <w:p w:rsidR="00B845D6" w:rsidRPr="00DB5940" w:rsidRDefault="00B845D6" w:rsidP="00B845D6">
      <w:pPr>
        <w:ind w:firstLine="720"/>
        <w:rPr>
          <w:rFonts w:ascii="Traditional Arabic" w:hAnsi="Traditional Arabic"/>
          <w:b/>
          <w:bCs/>
          <w:sz w:val="32"/>
          <w:szCs w:val="32"/>
          <w:u w:val="single"/>
          <w:rtl/>
        </w:rPr>
      </w:pPr>
      <w:r w:rsidRPr="00DB5940">
        <w:rPr>
          <w:rFonts w:ascii="Traditional Arabic" w:hAnsi="Traditional Arabic"/>
          <w:b/>
          <w:bCs/>
          <w:sz w:val="32"/>
          <w:szCs w:val="32"/>
          <w:u w:val="single"/>
          <w:rtl/>
        </w:rPr>
        <w:t>حكم منكر الإجماع عند الحنفية</w:t>
      </w:r>
      <w:r w:rsidR="001A5A5B">
        <w:rPr>
          <w:rFonts w:ascii="Traditional Arabic" w:hAnsi="Traditional Arabic"/>
          <w:b/>
          <w:bCs/>
          <w:sz w:val="32"/>
          <w:szCs w:val="32"/>
          <w:u w:val="single"/>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منكر الإجماع وهذا موافق لما قدمناه عنه من أنه يكفر بإنكار ما أجمع عليه بعد العلم به</w:t>
      </w:r>
      <w:r w:rsidR="001A5A5B">
        <w:rPr>
          <w:rFonts w:ascii="Traditional Arabic" w:hAnsi="Traditional Arabic"/>
          <w:sz w:val="32"/>
          <w:szCs w:val="32"/>
          <w:rtl/>
        </w:rPr>
        <w:t xml:space="preserve">، </w:t>
      </w:r>
      <w:r w:rsidRPr="00DB5940">
        <w:rPr>
          <w:rFonts w:ascii="Traditional Arabic" w:hAnsi="Traditional Arabic"/>
          <w:sz w:val="32"/>
          <w:szCs w:val="32"/>
          <w:rtl/>
        </w:rPr>
        <w:t>ومثله ما في نور العين عن شرح العمدة أطلق بعضهم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أن مخالف الإجماع يكفر والحق أن المسائل </w:t>
      </w:r>
      <w:proofErr w:type="spellStart"/>
      <w:r w:rsidRPr="00DB5940">
        <w:rPr>
          <w:rFonts w:ascii="Traditional Arabic" w:hAnsi="Traditional Arabic"/>
          <w:sz w:val="32"/>
          <w:szCs w:val="32"/>
          <w:rtl/>
        </w:rPr>
        <w:t>الإجماعية</w:t>
      </w:r>
      <w:proofErr w:type="spellEnd"/>
      <w:r w:rsidRPr="00DB5940">
        <w:rPr>
          <w:rFonts w:ascii="Traditional Arabic" w:hAnsi="Traditional Arabic"/>
          <w:sz w:val="32"/>
          <w:szCs w:val="32"/>
          <w:rtl/>
        </w:rPr>
        <w:t xml:space="preserve"> تارة يصحبها التواتر عن صاحب الشرع كوجوب الخمس</w:t>
      </w:r>
      <w:r w:rsidR="001A5A5B">
        <w:rPr>
          <w:rFonts w:ascii="Traditional Arabic" w:hAnsi="Traditional Arabic"/>
          <w:sz w:val="32"/>
          <w:szCs w:val="32"/>
          <w:rtl/>
        </w:rPr>
        <w:t xml:space="preserve">، </w:t>
      </w:r>
      <w:r w:rsidRPr="00DB5940">
        <w:rPr>
          <w:rFonts w:ascii="Traditional Arabic" w:hAnsi="Traditional Arabic"/>
          <w:sz w:val="32"/>
          <w:szCs w:val="32"/>
          <w:rtl/>
        </w:rPr>
        <w:t>وقد لا يصحبها فالأول يكفر جاحده لمخالفته التواتر لا لمخالفته الإجماع</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 xml:space="preserve">ثم نقل في نور العين عن رسالة الفاضل الشهير حسام جلبي من عظماء علماء السلطان سليم بن </w:t>
      </w:r>
      <w:proofErr w:type="spellStart"/>
      <w:r w:rsidRPr="00DB5940">
        <w:rPr>
          <w:rFonts w:ascii="Traditional Arabic" w:hAnsi="Traditional Arabic"/>
          <w:sz w:val="32"/>
          <w:szCs w:val="32"/>
          <w:rtl/>
        </w:rPr>
        <w:t>بايزيدخان</w:t>
      </w:r>
      <w:proofErr w:type="spellEnd"/>
      <w:r w:rsidRPr="00DB5940">
        <w:rPr>
          <w:rFonts w:ascii="Traditional Arabic" w:hAnsi="Traditional Arabic"/>
          <w:sz w:val="32"/>
          <w:szCs w:val="32"/>
          <w:rtl/>
        </w:rPr>
        <w:t xml:space="preserve"> ما نصه إذا لم تكن الآية أو الخبر المتواتر قطعي الدلالة أو لم يكن الخبر متواترا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أو كان قطعيا لكن فيه شبهة أو لم يكن الإجماع إجماع الجميع أو كان ولم يكن إجماع الصحابة أو كان ولم يكن إجماع جميع الصحابة أو كان إجماع جميع الصحابة ولم يكن قطعيا بأن لم يثبت بطريق التواتر أو كان قطعيا لكن كان إجماعا سكوتيا ففي كل من هذه الصور لا يكون الجحود كفرا يظهر ذلك لمن نظر في كتب الأصول فاحفظ هذا الأصل فإنه ينفعك في استخراج فروعه </w:t>
      </w:r>
      <w:r w:rsidRPr="00DB5940">
        <w:rPr>
          <w:rFonts w:ascii="Traditional Arabic" w:hAnsi="Traditional Arabic"/>
          <w:sz w:val="32"/>
          <w:szCs w:val="32"/>
          <w:rtl/>
        </w:rPr>
        <w:lastRenderedPageBreak/>
        <w:t>حتى تعرف منه صحة ما قيل</w:t>
      </w:r>
      <w:r w:rsidR="001A5A5B">
        <w:rPr>
          <w:rFonts w:ascii="Traditional Arabic" w:hAnsi="Traditional Arabic"/>
          <w:sz w:val="32"/>
          <w:szCs w:val="32"/>
          <w:rtl/>
        </w:rPr>
        <w:t xml:space="preserve">، </w:t>
      </w:r>
      <w:r w:rsidRPr="00DB5940">
        <w:rPr>
          <w:rFonts w:ascii="Traditional Arabic" w:hAnsi="Traditional Arabic"/>
          <w:sz w:val="32"/>
          <w:szCs w:val="32"/>
          <w:rtl/>
        </w:rPr>
        <w:t>إنه يلزم الكفر في موضع كذا</w:t>
      </w:r>
      <w:r w:rsidR="001A5A5B">
        <w:rPr>
          <w:rFonts w:ascii="Traditional Arabic" w:hAnsi="Traditional Arabic"/>
          <w:sz w:val="32"/>
          <w:szCs w:val="32"/>
          <w:rtl/>
        </w:rPr>
        <w:t xml:space="preserve">، </w:t>
      </w:r>
      <w:r w:rsidRPr="00DB5940">
        <w:rPr>
          <w:rFonts w:ascii="Traditional Arabic" w:hAnsi="Traditional Arabic"/>
          <w:sz w:val="32"/>
          <w:szCs w:val="32"/>
          <w:rtl/>
        </w:rPr>
        <w:t>ولا يلزم في موضع آخر</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2"/>
      </w:r>
    </w:p>
    <w:p w:rsidR="00B845D6" w:rsidRPr="00DB5940" w:rsidRDefault="00B845D6" w:rsidP="00B845D6">
      <w:pPr>
        <w:ind w:firstLine="720"/>
        <w:rPr>
          <w:rFonts w:ascii="Traditional Arabic" w:hAnsi="Traditional Arabic"/>
          <w:b/>
          <w:bCs/>
          <w:sz w:val="32"/>
          <w:szCs w:val="32"/>
          <w:u w:val="single"/>
          <w:rtl/>
        </w:rPr>
      </w:pPr>
      <w:r w:rsidRPr="00DB5940">
        <w:rPr>
          <w:rFonts w:ascii="Traditional Arabic" w:hAnsi="Traditional Arabic"/>
          <w:b/>
          <w:bCs/>
          <w:sz w:val="32"/>
          <w:szCs w:val="32"/>
          <w:u w:val="single"/>
          <w:rtl/>
        </w:rPr>
        <w:t>حكم اعتقاد الحلال حراما والحرام حلالا عند الحنفية</w:t>
      </w:r>
      <w:r w:rsidR="001A5A5B">
        <w:rPr>
          <w:rFonts w:ascii="Traditional Arabic" w:hAnsi="Traditional Arabic"/>
          <w:b/>
          <w:bCs/>
          <w:sz w:val="32"/>
          <w:szCs w:val="32"/>
          <w:u w:val="single"/>
          <w:rtl/>
        </w:rPr>
        <w:t xml:space="preserve">: </w:t>
      </w:r>
    </w:p>
    <w:p w:rsidR="00B845D6" w:rsidRPr="002D5C3F" w:rsidRDefault="00B845D6" w:rsidP="002D5C3F">
      <w:pPr>
        <w:ind w:firstLine="0"/>
        <w:rPr>
          <w:rFonts w:ascii="Traditional Arabic" w:hAnsi="Traditional Arabic"/>
          <w:sz w:val="30"/>
          <w:szCs w:val="30"/>
          <w:rtl/>
        </w:rPr>
      </w:pPr>
      <w:r w:rsidRPr="002D5C3F">
        <w:rPr>
          <w:rFonts w:ascii="Traditional Arabic" w:hAnsi="Traditional Arabic"/>
          <w:sz w:val="30"/>
          <w:szCs w:val="30"/>
          <w:rtl/>
        </w:rPr>
        <w:t>في البحر والأصل أن من اعتقد الحرام حلالا فإن كان حراما لغيره كمال الغير لا يكفر وإن كان لعينه فإن كان دليله قطعيا كفر</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وإلا فلا وقيل التفصيل في العالم أما الجاهل فلا يفرق بين الحرام لعينه ولغيره وإنما الفرق في حقه أن ما كان قطعيا كفر به وإلا فلا فيكفر إذا قال الخمر ليس بحرام وتمامه فيه</w:t>
      </w:r>
      <w:r w:rsidR="001A5A5B" w:rsidRPr="002D5C3F">
        <w:rPr>
          <w:rFonts w:ascii="Traditional Arabic" w:hAnsi="Traditional Arabic"/>
          <w:sz w:val="30"/>
          <w:szCs w:val="30"/>
          <w:rtl/>
        </w:rPr>
        <w:t xml:space="preserve">. </w:t>
      </w:r>
      <w:r w:rsidRPr="002D5C3F">
        <w:rPr>
          <w:rStyle w:val="ae"/>
          <w:rFonts w:ascii="Traditional Arabic" w:hAnsi="Traditional Arabic"/>
          <w:sz w:val="30"/>
          <w:szCs w:val="30"/>
          <w:rtl/>
        </w:rPr>
        <w:footnoteReference w:id="163"/>
      </w:r>
    </w:p>
    <w:p w:rsidR="00B845D6" w:rsidRPr="004435EE" w:rsidRDefault="00B845D6" w:rsidP="004435EE">
      <w:pPr>
        <w:pStyle w:val="2"/>
        <w:bidi/>
        <w:jc w:val="left"/>
        <w:rPr>
          <w:i/>
          <w:iCs/>
          <w:color w:val="C00000"/>
          <w:sz w:val="32"/>
          <w:szCs w:val="32"/>
          <w:u w:val="single"/>
          <w:rtl/>
        </w:rPr>
      </w:pPr>
      <w:bookmarkStart w:id="47" w:name="_Toc532642085"/>
      <w:r w:rsidRPr="004435EE">
        <w:rPr>
          <w:color w:val="C00000"/>
          <w:sz w:val="32"/>
          <w:szCs w:val="32"/>
          <w:u w:val="single"/>
          <w:rtl/>
        </w:rPr>
        <w:t>الخروج من الخلاف مستحب بشرط</w:t>
      </w:r>
      <w:r w:rsidR="001A5A5B" w:rsidRPr="004435EE">
        <w:rPr>
          <w:color w:val="C00000"/>
          <w:sz w:val="32"/>
          <w:szCs w:val="32"/>
          <w:u w:val="single"/>
          <w:rtl/>
        </w:rPr>
        <w:t>:</w:t>
      </w:r>
      <w:bookmarkEnd w:id="47"/>
      <w:r w:rsidR="001A5A5B" w:rsidRPr="004435EE">
        <w:rPr>
          <w:color w:val="C00000"/>
          <w:sz w:val="32"/>
          <w:szCs w:val="32"/>
          <w:u w:val="single"/>
          <w:rtl/>
        </w:rPr>
        <w:t xml:space="preserve"> </w:t>
      </w:r>
    </w:p>
    <w:p w:rsidR="00B845D6" w:rsidRPr="00DB5940" w:rsidRDefault="00B845D6" w:rsidP="004435EE">
      <w:pPr>
        <w:ind w:firstLine="0"/>
        <w:rPr>
          <w:rFonts w:ascii="Traditional Arabic" w:hAnsi="Traditional Arabic"/>
          <w:sz w:val="32"/>
          <w:szCs w:val="32"/>
          <w:rtl/>
        </w:rPr>
      </w:pPr>
      <w:r w:rsidRPr="00DB5940">
        <w:rPr>
          <w:rFonts w:ascii="Traditional Arabic" w:hAnsi="Traditional Arabic"/>
          <w:sz w:val="32"/>
          <w:szCs w:val="32"/>
          <w:rtl/>
        </w:rPr>
        <w:t xml:space="preserve">الخروج من الخلاف مندوب لكل </w:t>
      </w:r>
      <w:r w:rsidR="002D5C3F" w:rsidRPr="00DB5940">
        <w:rPr>
          <w:rFonts w:ascii="Traditional Arabic" w:hAnsi="Traditional Arabic" w:hint="cs"/>
          <w:sz w:val="32"/>
          <w:szCs w:val="32"/>
          <w:rtl/>
        </w:rPr>
        <w:t>أحد</w:t>
      </w:r>
      <w:r w:rsidRPr="00DB5940">
        <w:rPr>
          <w:rFonts w:ascii="Traditional Arabic" w:hAnsi="Traditional Arabic"/>
          <w:sz w:val="32"/>
          <w:szCs w:val="32"/>
          <w:rtl/>
        </w:rPr>
        <w:t xml:space="preserve"> بشرط </w:t>
      </w:r>
      <w:r w:rsidR="002D5C3F" w:rsidRPr="00DB5940">
        <w:rPr>
          <w:rFonts w:ascii="Traditional Arabic" w:hAnsi="Traditional Arabic" w:hint="cs"/>
          <w:sz w:val="32"/>
          <w:szCs w:val="32"/>
          <w:rtl/>
        </w:rPr>
        <w:t>أل</w:t>
      </w:r>
      <w:r w:rsidR="002D5C3F">
        <w:rPr>
          <w:rFonts w:ascii="Traditional Arabic" w:hAnsi="Traditional Arabic" w:hint="cs"/>
          <w:sz w:val="32"/>
          <w:szCs w:val="32"/>
          <w:rtl/>
        </w:rPr>
        <w:t>َّ</w:t>
      </w:r>
      <w:r w:rsidR="002D5C3F" w:rsidRPr="00DB5940">
        <w:rPr>
          <w:rFonts w:ascii="Traditional Arabic" w:hAnsi="Traditional Arabic" w:hint="cs"/>
          <w:sz w:val="32"/>
          <w:szCs w:val="32"/>
          <w:rtl/>
        </w:rPr>
        <w:t>ا</w:t>
      </w:r>
      <w:r w:rsidRPr="00DB5940">
        <w:rPr>
          <w:rFonts w:ascii="Traditional Arabic" w:hAnsi="Traditional Arabic"/>
          <w:sz w:val="32"/>
          <w:szCs w:val="32"/>
          <w:rtl/>
        </w:rPr>
        <w:t xml:space="preserve"> يلزم منه ارتكاب مكروه في مذهبه إلا أن مراتبه تختلف بحسب قوة دليل المخالف وضعفه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4"/>
      </w:r>
    </w:p>
    <w:p w:rsidR="00B845D6" w:rsidRPr="004435EE" w:rsidRDefault="00B845D6" w:rsidP="004435EE">
      <w:pPr>
        <w:pStyle w:val="2"/>
        <w:bidi/>
        <w:spacing w:before="0" w:after="0"/>
        <w:rPr>
          <w:sz w:val="30"/>
          <w:szCs w:val="30"/>
          <w:rtl/>
        </w:rPr>
      </w:pPr>
      <w:bookmarkStart w:id="48" w:name="_Toc532642086"/>
      <w:r w:rsidRPr="004435EE">
        <w:rPr>
          <w:sz w:val="30"/>
          <w:szCs w:val="30"/>
          <w:rtl/>
        </w:rPr>
        <w:t>إذا صرح بعض الفقهاء الحنفية بقيد ولم يقيده الآخرون فماذا يفعل المفتي</w:t>
      </w:r>
      <w:r w:rsidR="001F7BBE" w:rsidRPr="004435EE">
        <w:rPr>
          <w:rFonts w:hint="cs"/>
          <w:sz w:val="30"/>
          <w:szCs w:val="30"/>
          <w:rtl/>
        </w:rPr>
        <w:t>؟</w:t>
      </w:r>
      <w:bookmarkEnd w:id="48"/>
    </w:p>
    <w:p w:rsidR="004435EE" w:rsidRDefault="00B845D6" w:rsidP="004435EE">
      <w:pPr>
        <w:ind w:firstLine="0"/>
        <w:rPr>
          <w:rFonts w:ascii="Traditional Arabic" w:hAnsi="Traditional Arabic"/>
          <w:sz w:val="32"/>
          <w:szCs w:val="32"/>
          <w:rtl/>
        </w:rPr>
      </w:pPr>
      <w:r w:rsidRPr="00DB5940">
        <w:rPr>
          <w:rFonts w:ascii="Traditional Arabic" w:hAnsi="Traditional Arabic"/>
          <w:sz w:val="32"/>
          <w:szCs w:val="32"/>
          <w:rtl/>
        </w:rPr>
        <w:t>إذا صرح بعض الأئمة بقيد لم يصرح غيره بخلافه وجب اتباعه وإذا صرح بعض الأئمة بقيد لم يرد عن غيره منهم تصريح بخلافه يجب أن يعتبر سيما والموضع موضع احتياط ولا حرج في التحرز عن مثله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بخلاف ما لا يرى </w:t>
      </w:r>
      <w:r w:rsidRPr="00DB5940">
        <w:rPr>
          <w:rFonts w:ascii="Traditional Arabic" w:hAnsi="Traditional Arabic"/>
          <w:sz w:val="32"/>
          <w:szCs w:val="32"/>
          <w:rtl/>
        </w:rPr>
        <w:lastRenderedPageBreak/>
        <w:t>كما في أثر أرجل الذباب</w:t>
      </w:r>
      <w:r w:rsidR="001A5A5B">
        <w:rPr>
          <w:rFonts w:ascii="Traditional Arabic" w:hAnsi="Traditional Arabic"/>
          <w:sz w:val="32"/>
          <w:szCs w:val="32"/>
          <w:rtl/>
        </w:rPr>
        <w:t xml:space="preserve">، </w:t>
      </w:r>
      <w:r w:rsidRPr="00DB5940">
        <w:rPr>
          <w:rFonts w:ascii="Traditional Arabic" w:hAnsi="Traditional Arabic"/>
          <w:sz w:val="32"/>
          <w:szCs w:val="32"/>
          <w:rtl/>
        </w:rPr>
        <w:t>فإن في التحرز عنه حرجا ظاهرا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5"/>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4435EE">
      <w:pPr>
        <w:ind w:firstLine="0"/>
        <w:rPr>
          <w:rFonts w:ascii="Traditional Arabic" w:hAnsi="Traditional Arabic"/>
          <w:b/>
          <w:bCs/>
          <w:sz w:val="32"/>
          <w:szCs w:val="32"/>
          <w:u w:val="single"/>
          <w:rtl/>
        </w:rPr>
      </w:pPr>
      <w:r w:rsidRPr="00DB5940">
        <w:rPr>
          <w:rFonts w:ascii="Traditional Arabic" w:hAnsi="Traditional Arabic"/>
          <w:b/>
          <w:bCs/>
          <w:sz w:val="32"/>
          <w:szCs w:val="32"/>
          <w:u w:val="single"/>
          <w:rtl/>
        </w:rPr>
        <w:lastRenderedPageBreak/>
        <w:t>حكم العمل في الأمور الاجتهادية</w:t>
      </w:r>
      <w:r w:rsidR="001A5A5B">
        <w:rPr>
          <w:rFonts w:ascii="Traditional Arabic" w:hAnsi="Traditional Arabic"/>
          <w:b/>
          <w:bCs/>
          <w:sz w:val="32"/>
          <w:szCs w:val="32"/>
          <w:u w:val="single"/>
          <w:rtl/>
        </w:rPr>
        <w:t xml:space="preserve">: </w:t>
      </w:r>
    </w:p>
    <w:p w:rsidR="00B845D6" w:rsidRPr="00DB5940" w:rsidRDefault="00B845D6" w:rsidP="00B845D6">
      <w:pPr>
        <w:ind w:firstLine="720"/>
        <w:rPr>
          <w:rFonts w:ascii="Traditional Arabic" w:hAnsi="Traditional Arabic"/>
          <w:sz w:val="32"/>
          <w:szCs w:val="32"/>
          <w:rtl/>
        </w:rPr>
      </w:pPr>
      <w:r w:rsidRPr="00DB5940">
        <w:rPr>
          <w:rFonts w:ascii="Traditional Arabic" w:hAnsi="Traditional Arabic"/>
          <w:sz w:val="32"/>
          <w:szCs w:val="32"/>
          <w:rtl/>
        </w:rPr>
        <w:t>المسائل الاجتهادية المراد بها ما كان مبنيا على دليل معتبر شرعا بحيث يسوغ للمجتهد بسببه مخالفة غيره</w:t>
      </w:r>
      <w:r w:rsidR="001A5A5B">
        <w:rPr>
          <w:rFonts w:ascii="Traditional Arabic" w:hAnsi="Traditional Arabic"/>
          <w:sz w:val="32"/>
          <w:szCs w:val="32"/>
          <w:rtl/>
        </w:rPr>
        <w:t xml:space="preserve">، </w:t>
      </w:r>
      <w:r w:rsidRPr="00DB5940">
        <w:rPr>
          <w:rFonts w:ascii="Traditional Arabic" w:hAnsi="Traditional Arabic"/>
          <w:sz w:val="32"/>
          <w:szCs w:val="32"/>
          <w:rtl/>
        </w:rPr>
        <w:t>حتى لو كان مما يدخل تحت الحكم وحكم به حاكم يراه نفذ حكمه</w:t>
      </w:r>
      <w:r w:rsidR="001A5A5B">
        <w:rPr>
          <w:rFonts w:ascii="Traditional Arabic" w:hAnsi="Traditional Arabic"/>
          <w:sz w:val="32"/>
          <w:szCs w:val="32"/>
          <w:rtl/>
        </w:rPr>
        <w:t xml:space="preserve">، </w:t>
      </w:r>
      <w:r w:rsidRPr="00DB5940">
        <w:rPr>
          <w:rFonts w:ascii="Traditional Arabic" w:hAnsi="Traditional Arabic"/>
          <w:sz w:val="32"/>
          <w:szCs w:val="32"/>
          <w:rtl/>
        </w:rPr>
        <w:t>وإذا رفع حكمه إلى حاكم آخر لا يراه وجب عليه إمضاؤه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بخلاف ما إذا كان مخالفا للكتاب كحل متروك التسمية عمدا أو السنة المشهورة كالاكتفاء بشاهد ويمين ونحو ذلك مما </w:t>
      </w:r>
      <w:r w:rsidR="002D5C3F" w:rsidRPr="00DB5940">
        <w:rPr>
          <w:rFonts w:ascii="Traditional Arabic" w:hAnsi="Traditional Arabic" w:hint="cs"/>
          <w:sz w:val="32"/>
          <w:szCs w:val="32"/>
          <w:rtl/>
        </w:rPr>
        <w:t>سيجيئ</w:t>
      </w:r>
      <w:r w:rsidRPr="00DB5940">
        <w:rPr>
          <w:rFonts w:ascii="Traditional Arabic" w:hAnsi="Traditional Arabic"/>
          <w:sz w:val="32"/>
          <w:szCs w:val="32"/>
          <w:rtl/>
        </w:rPr>
        <w:t xml:space="preserve"> في كتاب القضاء إن شاء الله تعالى فإنه لا يسمى مجتهدا فيه</w:t>
      </w:r>
      <w:r w:rsidR="001A5A5B">
        <w:rPr>
          <w:rFonts w:ascii="Traditional Arabic" w:hAnsi="Traditional Arabic"/>
          <w:sz w:val="32"/>
          <w:szCs w:val="32"/>
          <w:rtl/>
        </w:rPr>
        <w:t xml:space="preserve">، </w:t>
      </w:r>
      <w:r w:rsidRPr="00DB5940">
        <w:rPr>
          <w:rFonts w:ascii="Traditional Arabic" w:hAnsi="Traditional Arabic"/>
          <w:sz w:val="32"/>
          <w:szCs w:val="32"/>
          <w:rtl/>
        </w:rPr>
        <w:t>حتى إذا رفع حكمه إلى من لا يراه ينقضه ولا يمضيه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6"/>
      </w:r>
    </w:p>
    <w:p w:rsidR="00B845D6" w:rsidRPr="00BC7978" w:rsidRDefault="00B845D6" w:rsidP="00B845D6">
      <w:pPr>
        <w:pStyle w:val="1"/>
        <w:bidi/>
        <w:rPr>
          <w:rFonts w:ascii="Traditional Arabic" w:hAnsi="Traditional Arabic" w:cs="Traditional Arabic"/>
          <w:szCs w:val="32"/>
          <w:u w:val="single"/>
          <w:rtl/>
        </w:rPr>
      </w:pPr>
      <w:bookmarkStart w:id="49" w:name="_Toc532642087"/>
      <w:r w:rsidRPr="00BC7978">
        <w:rPr>
          <w:rFonts w:ascii="Traditional Arabic" w:hAnsi="Traditional Arabic" w:cs="Traditional Arabic"/>
          <w:szCs w:val="32"/>
          <w:u w:val="single"/>
          <w:rtl/>
        </w:rPr>
        <w:t>الفرق بين الباطل والفاسد</w:t>
      </w:r>
      <w:r w:rsidR="001A5A5B">
        <w:rPr>
          <w:rFonts w:ascii="Traditional Arabic" w:hAnsi="Traditional Arabic" w:cs="Traditional Arabic"/>
          <w:szCs w:val="32"/>
          <w:u w:val="single"/>
          <w:rtl/>
        </w:rPr>
        <w:t>:</w:t>
      </w:r>
      <w:bookmarkEnd w:id="49"/>
      <w:r w:rsidR="001A5A5B">
        <w:rPr>
          <w:rFonts w:ascii="Traditional Arabic" w:hAnsi="Traditional Arabic" w:cs="Traditional Arabic"/>
          <w:szCs w:val="32"/>
          <w:u w:val="single"/>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ويفرق الحنفية دون غيرهم بين الباطل والفاسد فيقولون</w:t>
      </w:r>
      <w:r w:rsidR="001A5A5B">
        <w:rPr>
          <w:rFonts w:ascii="Traditional Arabic" w:hAnsi="Traditional Arabic"/>
          <w:sz w:val="32"/>
          <w:szCs w:val="32"/>
          <w:rtl/>
        </w:rPr>
        <w:t xml:space="preserve">: </w:t>
      </w:r>
      <w:r w:rsidRPr="00DB5940">
        <w:rPr>
          <w:rFonts w:ascii="Traditional Arabic" w:hAnsi="Traditional Arabic"/>
          <w:sz w:val="32"/>
          <w:szCs w:val="32"/>
          <w:rtl/>
        </w:rPr>
        <w:t>الباطل</w:t>
      </w:r>
      <w:r w:rsidR="001A5A5B">
        <w:rPr>
          <w:rFonts w:ascii="Traditional Arabic" w:hAnsi="Traditional Arabic"/>
          <w:sz w:val="32"/>
          <w:szCs w:val="32"/>
          <w:rtl/>
        </w:rPr>
        <w:t xml:space="preserve">: </w:t>
      </w:r>
      <w:r w:rsidRPr="00DB5940">
        <w:rPr>
          <w:rFonts w:ascii="Traditional Arabic" w:hAnsi="Traditional Arabic"/>
          <w:sz w:val="32"/>
          <w:szCs w:val="32"/>
          <w:rtl/>
        </w:rPr>
        <w:t>ما لا يكون مشروعا " بأصله ولا بوصفه</w:t>
      </w:r>
      <w:r w:rsidR="001A5A5B">
        <w:rPr>
          <w:rFonts w:ascii="Traditional Arabic" w:hAnsi="Traditional Arabic"/>
          <w:sz w:val="32"/>
          <w:szCs w:val="32"/>
          <w:rtl/>
        </w:rPr>
        <w:t xml:space="preserve">، </w:t>
      </w:r>
      <w:r w:rsidRPr="00DB5940">
        <w:rPr>
          <w:rFonts w:ascii="Traditional Arabic" w:hAnsi="Traditional Arabic"/>
          <w:sz w:val="32"/>
          <w:szCs w:val="32"/>
          <w:rtl/>
        </w:rPr>
        <w:t>والفاسد</w:t>
      </w:r>
      <w:r w:rsidR="001A5A5B">
        <w:rPr>
          <w:rFonts w:ascii="Traditional Arabic" w:hAnsi="Traditional Arabic"/>
          <w:sz w:val="32"/>
          <w:szCs w:val="32"/>
          <w:rtl/>
        </w:rPr>
        <w:t xml:space="preserve">: </w:t>
      </w:r>
      <w:r w:rsidRPr="00DB5940">
        <w:rPr>
          <w:rFonts w:ascii="Traditional Arabic" w:hAnsi="Traditional Arabic"/>
          <w:sz w:val="32"/>
          <w:szCs w:val="32"/>
          <w:rtl/>
        </w:rPr>
        <w:t>ما كان مشروعا " بأصله دون وصفه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7"/>
      </w:r>
    </w:p>
    <w:p w:rsidR="00B845D6" w:rsidRPr="00DB5940" w:rsidRDefault="00B845D6" w:rsidP="00B845D6">
      <w:pPr>
        <w:ind w:firstLine="0"/>
        <w:rPr>
          <w:rFonts w:ascii="Traditional Arabic" w:hAnsi="Traditional Arabic"/>
          <w:sz w:val="32"/>
          <w:szCs w:val="32"/>
          <w:rtl/>
        </w:rPr>
      </w:pPr>
      <w:r w:rsidRPr="00DB5940">
        <w:rPr>
          <w:rFonts w:ascii="Traditional Arabic" w:hAnsi="Traditional Arabic"/>
          <w:sz w:val="32"/>
          <w:szCs w:val="32"/>
          <w:rtl/>
        </w:rPr>
        <w:t xml:space="preserve"> البيع الفاسد</w:t>
      </w:r>
      <w:r w:rsidR="001A5A5B">
        <w:rPr>
          <w:rFonts w:ascii="Traditional Arabic" w:hAnsi="Traditional Arabic"/>
          <w:sz w:val="32"/>
          <w:szCs w:val="32"/>
          <w:rtl/>
        </w:rPr>
        <w:t xml:space="preserve">: </w:t>
      </w:r>
      <w:r w:rsidRPr="00DB5940">
        <w:rPr>
          <w:rFonts w:ascii="Traditional Arabic" w:hAnsi="Traditional Arabic"/>
          <w:sz w:val="32"/>
          <w:szCs w:val="32"/>
          <w:rtl/>
        </w:rPr>
        <w:t>عند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ما كان مشروعا " بأصله دون وصفه</w:t>
      </w:r>
      <w:r w:rsidR="001A5A5B">
        <w:rPr>
          <w:rFonts w:ascii="Traditional Arabic" w:hAnsi="Traditional Arabic"/>
          <w:sz w:val="32"/>
          <w:szCs w:val="32"/>
          <w:rtl/>
        </w:rPr>
        <w:t xml:space="preserve">. </w:t>
      </w:r>
      <w:r w:rsidRPr="00DB5940">
        <w:rPr>
          <w:rFonts w:ascii="Traditional Arabic" w:hAnsi="Traditional Arabic"/>
          <w:sz w:val="32"/>
          <w:szCs w:val="32"/>
          <w:rtl/>
        </w:rPr>
        <w:t>وعند الجمهور</w:t>
      </w:r>
      <w:r w:rsidR="001A5A5B">
        <w:rPr>
          <w:rFonts w:ascii="Traditional Arabic" w:hAnsi="Traditional Arabic"/>
          <w:sz w:val="32"/>
          <w:szCs w:val="32"/>
          <w:rtl/>
        </w:rPr>
        <w:t xml:space="preserve">: </w:t>
      </w:r>
      <w:r w:rsidRPr="00DB5940">
        <w:rPr>
          <w:rFonts w:ascii="Traditional Arabic" w:hAnsi="Traditional Arabic"/>
          <w:sz w:val="32"/>
          <w:szCs w:val="32"/>
          <w:rtl/>
        </w:rPr>
        <w:t>هو البيع الباطل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8"/>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الفساد عند الحنفية يختلف في العبادات عنه في المعاملات</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ففي </w:t>
      </w:r>
      <w:r w:rsidRPr="00DB5940">
        <w:rPr>
          <w:rFonts w:ascii="Traditional Arabic" w:hAnsi="Traditional Arabic"/>
          <w:sz w:val="32"/>
          <w:szCs w:val="32"/>
          <w:rtl/>
        </w:rPr>
        <w:lastRenderedPageBreak/>
        <w:t>العبادات</w:t>
      </w:r>
      <w:r w:rsidR="001A5A5B">
        <w:rPr>
          <w:rFonts w:ascii="Traditional Arabic" w:hAnsi="Traditional Arabic"/>
          <w:sz w:val="32"/>
          <w:szCs w:val="32"/>
          <w:rtl/>
        </w:rPr>
        <w:t xml:space="preserve">، </w:t>
      </w:r>
      <w:r w:rsidRPr="00DB5940">
        <w:rPr>
          <w:rFonts w:ascii="Traditional Arabic" w:hAnsi="Traditional Arabic"/>
          <w:sz w:val="32"/>
          <w:szCs w:val="32"/>
          <w:rtl/>
        </w:rPr>
        <w:t>كل فاسد هو باطل</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أما في المعاملات</w:t>
      </w:r>
      <w:r w:rsidR="001A5A5B">
        <w:rPr>
          <w:rFonts w:ascii="Traditional Arabic" w:hAnsi="Traditional Arabic"/>
          <w:sz w:val="32"/>
          <w:szCs w:val="32"/>
          <w:rtl/>
        </w:rPr>
        <w:t xml:space="preserve">، </w:t>
      </w:r>
      <w:r w:rsidRPr="00DB5940">
        <w:rPr>
          <w:rFonts w:ascii="Traditional Arabic" w:hAnsi="Traditional Arabic"/>
          <w:sz w:val="32"/>
          <w:szCs w:val="32"/>
          <w:rtl/>
        </w:rPr>
        <w:t>فالفساد هو كون التصرف مشروعا بأصله دون وصفه</w:t>
      </w:r>
      <w:r w:rsidR="001A5A5B">
        <w:rPr>
          <w:rFonts w:ascii="Traditional Arabic" w:hAnsi="Traditional Arabic"/>
          <w:sz w:val="32"/>
          <w:szCs w:val="32"/>
          <w:rtl/>
        </w:rPr>
        <w:t xml:space="preserve">، </w:t>
      </w:r>
      <w:r w:rsidRPr="00DB5940">
        <w:rPr>
          <w:rFonts w:ascii="Traditional Arabic" w:hAnsi="Traditional Arabic"/>
          <w:sz w:val="32"/>
          <w:szCs w:val="32"/>
          <w:rtl/>
        </w:rPr>
        <w:t>والبطلان هو كون التصرف غير مشروع بأصله ولا بوصفه</w:t>
      </w:r>
      <w:r w:rsidR="001A5A5B">
        <w:rPr>
          <w:rFonts w:ascii="Traditional Arabic" w:hAnsi="Traditional Arabic"/>
          <w:sz w:val="32"/>
          <w:szCs w:val="32"/>
          <w:rtl/>
        </w:rPr>
        <w:t xml:space="preserve">. </w:t>
      </w:r>
      <w:r w:rsidRPr="00DB5940">
        <w:rPr>
          <w:rFonts w:ascii="Traditional Arabic" w:hAnsi="Traditional Arabic"/>
          <w:sz w:val="32"/>
          <w:szCs w:val="32"/>
          <w:rtl/>
        </w:rPr>
        <w:t>وعند غير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الفساد والبطلان </w:t>
      </w:r>
      <w:r w:rsidR="002D5C3F" w:rsidRPr="00DB5940">
        <w:rPr>
          <w:rFonts w:ascii="Traditional Arabic" w:hAnsi="Traditional Arabic" w:hint="cs"/>
          <w:sz w:val="32"/>
          <w:szCs w:val="32"/>
          <w:rtl/>
        </w:rPr>
        <w:t>شي</w:t>
      </w:r>
      <w:r w:rsidR="002D5C3F" w:rsidRPr="00DB5940">
        <w:rPr>
          <w:rFonts w:ascii="Traditional Arabic" w:hAnsi="Traditional Arabic" w:hint="eastAsia"/>
          <w:sz w:val="32"/>
          <w:szCs w:val="32"/>
          <w:rtl/>
        </w:rPr>
        <w:t>ء</w:t>
      </w:r>
      <w:r w:rsidRPr="00DB5940">
        <w:rPr>
          <w:rFonts w:ascii="Traditional Arabic" w:hAnsi="Traditional Arabic"/>
          <w:sz w:val="32"/>
          <w:szCs w:val="32"/>
          <w:rtl/>
        </w:rPr>
        <w:t xml:space="preserve"> واحد لا فرق بينهما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69"/>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وقال الشيخ مفتي عميم الإحسان</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البُطلان</w:t>
      </w:r>
      <w:r w:rsidR="001A5A5B">
        <w:rPr>
          <w:rFonts w:ascii="Traditional Arabic" w:hAnsi="Traditional Arabic"/>
          <w:sz w:val="32"/>
          <w:szCs w:val="32"/>
          <w:rtl/>
        </w:rPr>
        <w:t xml:space="preserve">: </w:t>
      </w:r>
      <w:r w:rsidRPr="00DB5940">
        <w:rPr>
          <w:rFonts w:ascii="Traditional Arabic" w:hAnsi="Traditional Arabic"/>
          <w:sz w:val="32"/>
          <w:szCs w:val="32"/>
          <w:rtl/>
        </w:rPr>
        <w:t>عند الحنفية هو كون الفعل بحيث لا يُوصل إلى المقصود الدنيوي ويسمى ذلك الفعلُ باطلاً</w:t>
      </w:r>
      <w:r w:rsidR="001A5A5B">
        <w:rPr>
          <w:rFonts w:ascii="Traditional Arabic" w:hAnsi="Traditional Arabic"/>
          <w:sz w:val="32"/>
          <w:szCs w:val="32"/>
          <w:rtl/>
        </w:rPr>
        <w:t xml:space="preserve">، </w:t>
      </w:r>
      <w:r w:rsidRPr="00DB5940">
        <w:rPr>
          <w:rFonts w:ascii="Traditional Arabic" w:hAnsi="Traditional Arabic"/>
          <w:sz w:val="32"/>
          <w:szCs w:val="32"/>
          <w:rtl/>
        </w:rPr>
        <w:t>والبطلان في العبادة</w:t>
      </w:r>
      <w:r w:rsidR="001A5A5B">
        <w:rPr>
          <w:rFonts w:ascii="Traditional Arabic" w:hAnsi="Traditional Arabic"/>
          <w:sz w:val="32"/>
          <w:szCs w:val="32"/>
          <w:rtl/>
        </w:rPr>
        <w:t xml:space="preserve">: </w:t>
      </w:r>
      <w:r w:rsidRPr="00DB5940">
        <w:rPr>
          <w:rFonts w:ascii="Traditional Arabic" w:hAnsi="Traditional Arabic"/>
          <w:sz w:val="32"/>
          <w:szCs w:val="32"/>
          <w:rtl/>
        </w:rPr>
        <w:t>عدمُ سقوط القضاء بالفعل</w:t>
      </w:r>
      <w:r w:rsidR="001A5A5B">
        <w:rPr>
          <w:rFonts w:ascii="Traditional Arabic" w:hAnsi="Traditional Arabic"/>
          <w:sz w:val="32"/>
          <w:szCs w:val="32"/>
          <w:rtl/>
        </w:rPr>
        <w:t xml:space="preserve">، </w:t>
      </w:r>
      <w:r w:rsidR="002D5C3F">
        <w:rPr>
          <w:rFonts w:ascii="Traditional Arabic" w:hAnsi="Traditional Arabic"/>
          <w:sz w:val="32"/>
          <w:szCs w:val="32"/>
          <w:rtl/>
        </w:rPr>
        <w:t>وفي المعاملات</w:t>
      </w:r>
      <w:r w:rsidR="001A5A5B">
        <w:rPr>
          <w:rFonts w:ascii="Traditional Arabic" w:hAnsi="Traditional Arabic"/>
          <w:sz w:val="32"/>
          <w:szCs w:val="32"/>
          <w:rtl/>
        </w:rPr>
        <w:t xml:space="preserve">: </w:t>
      </w:r>
      <w:r w:rsidRPr="00DB5940">
        <w:rPr>
          <w:rFonts w:ascii="Traditional Arabic" w:hAnsi="Traditional Arabic"/>
          <w:sz w:val="32"/>
          <w:szCs w:val="32"/>
          <w:rtl/>
        </w:rPr>
        <w:t>تخلُّف الأحكام عنها وخروجُها عن كونها مفيدةً على مقابلة الصحة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0"/>
      </w:r>
    </w:p>
    <w:p w:rsidR="004435EE" w:rsidRDefault="00B845D6" w:rsidP="00B845D6">
      <w:pPr>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قال الحموي في شرح الكنز</w:t>
      </w:r>
      <w:r w:rsidR="001A5A5B">
        <w:rPr>
          <w:rFonts w:ascii="Traditional Arabic" w:hAnsi="Traditional Arabic"/>
          <w:sz w:val="32"/>
          <w:szCs w:val="32"/>
          <w:rtl/>
        </w:rPr>
        <w:t xml:space="preserve">: </w:t>
      </w:r>
      <w:r w:rsidRPr="00DB5940">
        <w:rPr>
          <w:rFonts w:ascii="Traditional Arabic" w:hAnsi="Traditional Arabic"/>
          <w:sz w:val="32"/>
          <w:szCs w:val="32"/>
          <w:rtl/>
        </w:rPr>
        <w:t>والفرق بينهما أن الفاسد ما فات عنه وصف مرغوب</w:t>
      </w:r>
      <w:r w:rsidR="001A5A5B">
        <w:rPr>
          <w:rFonts w:ascii="Traditional Arabic" w:hAnsi="Traditional Arabic"/>
          <w:sz w:val="32"/>
          <w:szCs w:val="32"/>
          <w:rtl/>
        </w:rPr>
        <w:t xml:space="preserve">، </w:t>
      </w:r>
      <w:r w:rsidRPr="00DB5940">
        <w:rPr>
          <w:rFonts w:ascii="Traditional Arabic" w:hAnsi="Traditional Arabic"/>
          <w:sz w:val="32"/>
          <w:szCs w:val="32"/>
          <w:rtl/>
        </w:rPr>
        <w:t>والباطل ما فات عنه شرط أو ركن</w:t>
      </w:r>
      <w:r w:rsidR="001A5A5B">
        <w:rPr>
          <w:rFonts w:ascii="Traditional Arabic" w:hAnsi="Traditional Arabic"/>
          <w:sz w:val="32"/>
          <w:szCs w:val="32"/>
          <w:rtl/>
        </w:rPr>
        <w:t xml:space="preserve">. </w:t>
      </w:r>
      <w:r w:rsidRPr="00DB5940">
        <w:rPr>
          <w:rFonts w:ascii="Traditional Arabic" w:hAnsi="Traditional Arabic"/>
          <w:sz w:val="32"/>
          <w:szCs w:val="32"/>
          <w:rtl/>
        </w:rPr>
        <w:t>وقد يطلق الفاسد بمعنى الباطل مجازا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ووجه الرد أن أئمتنا لم يفرقوا في العبادات بينهما وإنما فرقوا في المعاملات</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1"/>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Default="00B845D6" w:rsidP="007A160D">
      <w:pPr>
        <w:widowControl/>
        <w:autoSpaceDE w:val="0"/>
        <w:autoSpaceDN w:val="0"/>
        <w:adjustRightInd w:val="0"/>
        <w:ind w:firstLine="0"/>
        <w:rPr>
          <w:rFonts w:ascii="Traditional Arabic" w:hAnsi="Traditional Arabic"/>
          <w:b/>
          <w:bCs/>
          <w:szCs w:val="32"/>
          <w:u w:val="single"/>
          <w:rtl/>
        </w:rPr>
      </w:pPr>
      <w:r w:rsidRPr="00DB5940">
        <w:rPr>
          <w:rFonts w:ascii="Traditional Arabic" w:hAnsi="Traditional Arabic"/>
          <w:b/>
          <w:bCs/>
          <w:sz w:val="32"/>
          <w:szCs w:val="32"/>
          <w:u w:val="single"/>
          <w:rtl/>
        </w:rPr>
        <w:lastRenderedPageBreak/>
        <w:t>حكم إذا تردد الحكم بين السنة والبدعة</w:t>
      </w:r>
      <w:r w:rsidR="001A5A5B">
        <w:rPr>
          <w:rFonts w:ascii="Traditional Arabic" w:hAnsi="Traditional Arabic"/>
          <w:b/>
          <w:bCs/>
          <w:sz w:val="32"/>
          <w:szCs w:val="32"/>
          <w:u w:val="single"/>
          <w:rtl/>
        </w:rPr>
        <w:t xml:space="preserve">: </w:t>
      </w:r>
      <w:r w:rsidRPr="00DB5940">
        <w:rPr>
          <w:rFonts w:ascii="Traditional Arabic" w:hAnsi="Traditional Arabic"/>
          <w:szCs w:val="32"/>
          <w:rtl/>
        </w:rPr>
        <w:t>إذا تردد الحكم بين سنة وبدعة كان ترك السنة راجحا على فعل البدعة</w:t>
      </w:r>
      <w:r w:rsidR="001A5A5B">
        <w:rPr>
          <w:rFonts w:ascii="Traditional Arabic" w:hAnsi="Traditional Arabic"/>
          <w:szCs w:val="32"/>
          <w:rtl/>
        </w:rPr>
        <w:t xml:space="preserve">. </w:t>
      </w:r>
      <w:r w:rsidRPr="00DB5940">
        <w:rPr>
          <w:rStyle w:val="ae"/>
          <w:rFonts w:ascii="Traditional Arabic" w:hAnsi="Traditional Arabic"/>
          <w:szCs w:val="32"/>
          <w:rtl/>
        </w:rPr>
        <w:footnoteReference w:id="172"/>
      </w:r>
    </w:p>
    <w:p w:rsidR="00255FA2" w:rsidRPr="00255FA2" w:rsidRDefault="00255FA2" w:rsidP="00255FA2">
      <w:pPr>
        <w:pStyle w:val="1"/>
        <w:bidi/>
        <w:rPr>
          <w:rFonts w:ascii="Traditional Arabic" w:hAnsi="Traditional Arabic" w:cs="Traditional Arabic"/>
          <w:szCs w:val="32"/>
          <w:u w:val="single"/>
          <w:rtl/>
        </w:rPr>
      </w:pPr>
      <w:bookmarkStart w:id="50" w:name="_Toc532642088"/>
      <w:r w:rsidRPr="00255FA2">
        <w:rPr>
          <w:rFonts w:ascii="Traditional Arabic" w:hAnsi="Traditional Arabic" w:cs="Traditional Arabic"/>
          <w:szCs w:val="32"/>
          <w:u w:val="single"/>
          <w:rtl/>
        </w:rPr>
        <w:t>لا يعتبر قول الفقهاء في الحديث</w:t>
      </w:r>
      <w:r w:rsidR="001A5A5B">
        <w:rPr>
          <w:rFonts w:ascii="Traditional Arabic" w:hAnsi="Traditional Arabic" w:cs="Traditional Arabic"/>
          <w:szCs w:val="32"/>
          <w:u w:val="single"/>
          <w:rtl/>
        </w:rPr>
        <w:t>:</w:t>
      </w:r>
      <w:bookmarkEnd w:id="50"/>
      <w:r w:rsidR="001A5A5B">
        <w:rPr>
          <w:rFonts w:ascii="Traditional Arabic" w:hAnsi="Traditional Arabic" w:cs="Traditional Arabic"/>
          <w:szCs w:val="32"/>
          <w:u w:val="single"/>
          <w:rtl/>
        </w:rPr>
        <w:t xml:space="preserve"> </w:t>
      </w:r>
    </w:p>
    <w:p w:rsidR="00255FA2" w:rsidRPr="00DB5940" w:rsidRDefault="00255FA2" w:rsidP="00255FA2">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قال الإمام </w:t>
      </w:r>
      <w:proofErr w:type="gramStart"/>
      <w:r w:rsidRPr="00DB5940">
        <w:rPr>
          <w:rFonts w:ascii="Traditional Arabic" w:hAnsi="Traditional Arabic"/>
          <w:sz w:val="32"/>
          <w:szCs w:val="32"/>
          <w:rtl/>
        </w:rPr>
        <w:t>عبدالحي</w:t>
      </w:r>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اللكنوي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أنّ الكتبَ الفقهيَّة وإن كانت معتبرةً في أنفسِها بحسب المسائل الفرعيّة</w:t>
      </w:r>
      <w:r w:rsidR="001A5A5B">
        <w:rPr>
          <w:rFonts w:ascii="Traditional Arabic" w:hAnsi="Traditional Arabic"/>
          <w:sz w:val="32"/>
          <w:szCs w:val="32"/>
          <w:rtl/>
        </w:rPr>
        <w:t xml:space="preserve">، </w:t>
      </w:r>
      <w:r w:rsidRPr="00DB5940">
        <w:rPr>
          <w:rFonts w:ascii="Traditional Arabic" w:hAnsi="Traditional Arabic"/>
          <w:sz w:val="32"/>
          <w:szCs w:val="32"/>
          <w:rtl/>
        </w:rPr>
        <w:t>وكان مصنّفوها أيضاً من المعتبرين</w:t>
      </w:r>
      <w:r w:rsidR="001A5A5B">
        <w:rPr>
          <w:rFonts w:ascii="Traditional Arabic" w:hAnsi="Traditional Arabic"/>
          <w:sz w:val="32"/>
          <w:szCs w:val="32"/>
          <w:rtl/>
        </w:rPr>
        <w:t xml:space="preserve">، </w:t>
      </w:r>
      <w:r w:rsidRPr="00DB5940">
        <w:rPr>
          <w:rFonts w:ascii="Traditional Arabic" w:hAnsi="Traditional Arabic"/>
          <w:sz w:val="32"/>
          <w:szCs w:val="32"/>
          <w:rtl/>
        </w:rPr>
        <w:t>والفقهاء الكاملين لا يعتمدُ على الأحاديثِ المنقولةِ فيها اعتماداً كليّاً ولا يجزمُ بورودها وثبوتها قطعاً؛ لمجرَّدِ وقوعها فيها</w:t>
      </w:r>
      <w:r w:rsidR="001A5A5B">
        <w:rPr>
          <w:rFonts w:ascii="Traditional Arabic" w:hAnsi="Traditional Arabic"/>
          <w:sz w:val="32"/>
          <w:szCs w:val="32"/>
          <w:rtl/>
        </w:rPr>
        <w:t xml:space="preserve">، </w:t>
      </w:r>
      <w:r w:rsidRPr="00DB5940">
        <w:rPr>
          <w:rFonts w:ascii="Traditional Arabic" w:hAnsi="Traditional Arabic"/>
          <w:sz w:val="32"/>
          <w:szCs w:val="32"/>
          <w:rtl/>
        </w:rPr>
        <w:t>فكم من أحاديثَ ذكرت في الكتبِ المعتبرة وهي موضوعةٌ ومختلقة</w:t>
      </w:r>
      <w:r w:rsidR="001A5A5B">
        <w:rPr>
          <w:rFonts w:ascii="Traditional Arabic" w:hAnsi="Traditional Arabic"/>
          <w:sz w:val="32"/>
          <w:szCs w:val="32"/>
          <w:rtl/>
        </w:rPr>
        <w:t xml:space="preserve">: </w:t>
      </w:r>
      <w:r w:rsidRPr="00DB5940">
        <w:rPr>
          <w:rFonts w:ascii="Traditional Arabic" w:hAnsi="Traditional Arabic"/>
          <w:sz w:val="32"/>
          <w:szCs w:val="32"/>
          <w:rtl/>
        </w:rPr>
        <w:t>كحديث</w:t>
      </w:r>
      <w:r w:rsidR="001A5A5B">
        <w:rPr>
          <w:rFonts w:ascii="Traditional Arabic" w:hAnsi="Traditional Arabic"/>
          <w:sz w:val="32"/>
          <w:szCs w:val="32"/>
          <w:rtl/>
        </w:rPr>
        <w:t xml:space="preserve">: </w:t>
      </w:r>
      <w:r w:rsidRPr="00DB5940">
        <w:rPr>
          <w:rFonts w:ascii="Traditional Arabic" w:hAnsi="Traditional Arabic"/>
          <w:sz w:val="32"/>
          <w:szCs w:val="32"/>
          <w:rtl/>
        </w:rPr>
        <w:t>((لسان أهل الجنّة العربيّة والفارسيّة الدريّة</w:t>
      </w:r>
      <w:r w:rsidR="001A5A5B">
        <w:rPr>
          <w:rFonts w:ascii="Traditional Arabic" w:hAnsi="Traditional Arabic"/>
          <w:sz w:val="32"/>
          <w:szCs w:val="32"/>
          <w:rtl/>
        </w:rPr>
        <w:t xml:space="preserve">، </w:t>
      </w:r>
      <w:r w:rsidRPr="00DB5940">
        <w:rPr>
          <w:rFonts w:ascii="Traditional Arabic" w:hAnsi="Traditional Arabic"/>
          <w:sz w:val="32"/>
          <w:szCs w:val="32"/>
          <w:rtl/>
        </w:rPr>
        <w:t>وحديث</w:t>
      </w:r>
      <w:r w:rsidR="001A5A5B">
        <w:rPr>
          <w:rFonts w:ascii="Traditional Arabic" w:hAnsi="Traditional Arabic"/>
          <w:sz w:val="32"/>
          <w:szCs w:val="32"/>
          <w:rtl/>
        </w:rPr>
        <w:t xml:space="preserve">: </w:t>
      </w:r>
      <w:r w:rsidRPr="00DB5940">
        <w:rPr>
          <w:rFonts w:ascii="Traditional Arabic" w:hAnsi="Traditional Arabic"/>
          <w:sz w:val="32"/>
          <w:szCs w:val="32"/>
          <w:rtl/>
        </w:rPr>
        <w:t>((مَن صلّى خلفَ عالمٍ تقيّ فكأنّما صلَّى خلفَ نبي))</w:t>
      </w:r>
      <w:r w:rsidR="002D5C3F">
        <w:rPr>
          <w:rFonts w:ascii="Traditional Arabic" w:hAnsi="Traditional Arabic" w:hint="cs"/>
          <w:sz w:val="32"/>
          <w:szCs w:val="32"/>
          <w:rtl/>
        </w:rPr>
        <w:t xml:space="preserve"> </w:t>
      </w:r>
      <w:r w:rsidRPr="00DB5940">
        <w:rPr>
          <w:rFonts w:ascii="Traditional Arabic" w:hAnsi="Traditional Arabic"/>
          <w:sz w:val="32"/>
          <w:szCs w:val="32"/>
          <w:rtl/>
        </w:rPr>
        <w:t>وحديث</w:t>
      </w:r>
      <w:r w:rsidR="001A5A5B">
        <w:rPr>
          <w:rFonts w:ascii="Traditional Arabic" w:hAnsi="Traditional Arabic"/>
          <w:sz w:val="32"/>
          <w:szCs w:val="32"/>
          <w:rtl/>
        </w:rPr>
        <w:t xml:space="preserve">: </w:t>
      </w:r>
      <w:r w:rsidRPr="00DB5940">
        <w:rPr>
          <w:rFonts w:ascii="Traditional Arabic" w:hAnsi="Traditional Arabic"/>
          <w:sz w:val="32"/>
          <w:szCs w:val="32"/>
          <w:rtl/>
        </w:rPr>
        <w:t>((علماءُ أمتي كأنبياءِ بني إسرائيل))</w:t>
      </w:r>
      <w:r w:rsidR="001A5A5B">
        <w:rPr>
          <w:rFonts w:ascii="Traditional Arabic" w:hAnsi="Traditional Arabic"/>
          <w:sz w:val="32"/>
          <w:szCs w:val="32"/>
          <w:rtl/>
        </w:rPr>
        <w:t xml:space="preserve">، </w:t>
      </w:r>
      <w:r w:rsidRPr="00DB5940">
        <w:rPr>
          <w:rFonts w:ascii="Traditional Arabic" w:hAnsi="Traditional Arabic"/>
          <w:sz w:val="32"/>
          <w:szCs w:val="32"/>
          <w:rtl/>
        </w:rPr>
        <w:t>إلى غير ذلك</w:t>
      </w:r>
      <w:r w:rsidR="001A5A5B">
        <w:rPr>
          <w:rFonts w:ascii="Traditional Arabic" w:hAnsi="Traditional Arabic"/>
          <w:sz w:val="32"/>
          <w:szCs w:val="32"/>
          <w:rtl/>
        </w:rPr>
        <w:t xml:space="preserve">. </w:t>
      </w:r>
      <w:r w:rsidRPr="00DB5940">
        <w:rPr>
          <w:rFonts w:ascii="Traditional Arabic" w:hAnsi="Traditional Arabic"/>
          <w:sz w:val="32"/>
          <w:szCs w:val="32"/>
          <w:rtl/>
        </w:rPr>
        <w:t>نعم؛ إذا كان مؤلّف ذلك الكتاب من المحدِّثين أمكن أن يعتمدَ على حديثه الذي ذكره فيه</w:t>
      </w:r>
      <w:r w:rsidR="001A5A5B">
        <w:rPr>
          <w:rFonts w:ascii="Traditional Arabic" w:hAnsi="Traditional Arabic"/>
          <w:sz w:val="32"/>
          <w:szCs w:val="32"/>
          <w:rtl/>
        </w:rPr>
        <w:t xml:space="preserve">، </w:t>
      </w:r>
      <w:r w:rsidRPr="00DB5940">
        <w:rPr>
          <w:rFonts w:ascii="Traditional Arabic" w:hAnsi="Traditional Arabic"/>
          <w:sz w:val="32"/>
          <w:szCs w:val="32"/>
          <w:rtl/>
        </w:rPr>
        <w:t>وكذا إذا أسندَ المصنّف الحديثَ إلى كتابٍ من كتبِ الحديث</w:t>
      </w:r>
      <w:r w:rsidR="001A5A5B">
        <w:rPr>
          <w:rFonts w:ascii="Traditional Arabic" w:hAnsi="Traditional Arabic"/>
          <w:sz w:val="32"/>
          <w:szCs w:val="32"/>
          <w:rtl/>
        </w:rPr>
        <w:t xml:space="preserve">، </w:t>
      </w:r>
      <w:r w:rsidRPr="00DB5940">
        <w:rPr>
          <w:rFonts w:ascii="Traditional Arabic" w:hAnsi="Traditional Arabic"/>
          <w:sz w:val="32"/>
          <w:szCs w:val="32"/>
          <w:rtl/>
        </w:rPr>
        <w:t>أمكن أن يؤخذَ به إذا كان ثقةً في نقله</w:t>
      </w:r>
      <w:r w:rsidR="001A5A5B">
        <w:rPr>
          <w:rFonts w:ascii="Traditional Arabic" w:hAnsi="Traditional Arabic"/>
          <w:sz w:val="32"/>
          <w:szCs w:val="32"/>
          <w:rtl/>
        </w:rPr>
        <w:t xml:space="preserve">، </w:t>
      </w:r>
      <w:r w:rsidRPr="00DB5940">
        <w:rPr>
          <w:rFonts w:ascii="Traditional Arabic" w:hAnsi="Traditional Arabic"/>
          <w:sz w:val="32"/>
          <w:szCs w:val="32"/>
          <w:rtl/>
        </w:rPr>
        <w:t>والسرُّ فيه</w:t>
      </w:r>
      <w:r w:rsidR="001A5A5B">
        <w:rPr>
          <w:rFonts w:ascii="Traditional Arabic" w:hAnsi="Traditional Arabic"/>
          <w:sz w:val="32"/>
          <w:szCs w:val="32"/>
          <w:rtl/>
        </w:rPr>
        <w:t xml:space="preserve">: </w:t>
      </w:r>
      <w:r w:rsidRPr="00DB5940">
        <w:rPr>
          <w:rFonts w:ascii="Traditional Arabic" w:hAnsi="Traditional Arabic"/>
          <w:sz w:val="32"/>
          <w:szCs w:val="32"/>
          <w:rtl/>
        </w:rPr>
        <w:t>أنّ الله تعالى جعلَ لكلٍّ مقامٍ مقالاً</w:t>
      </w:r>
      <w:r w:rsidR="001A5A5B">
        <w:rPr>
          <w:rFonts w:ascii="Traditional Arabic" w:hAnsi="Traditional Arabic"/>
          <w:sz w:val="32"/>
          <w:szCs w:val="32"/>
          <w:rtl/>
        </w:rPr>
        <w:t xml:space="preserve">، </w:t>
      </w:r>
      <w:r w:rsidRPr="00DB5940">
        <w:rPr>
          <w:rFonts w:ascii="Traditional Arabic" w:hAnsi="Traditional Arabic"/>
          <w:sz w:val="32"/>
          <w:szCs w:val="32"/>
          <w:rtl/>
        </w:rPr>
        <w:t>ولكلّ فنٍّ رجالاً</w:t>
      </w:r>
      <w:r w:rsidR="001A5A5B">
        <w:rPr>
          <w:rFonts w:ascii="Traditional Arabic" w:hAnsi="Traditional Arabic"/>
          <w:sz w:val="32"/>
          <w:szCs w:val="32"/>
          <w:rtl/>
        </w:rPr>
        <w:t xml:space="preserve">، </w:t>
      </w:r>
      <w:r w:rsidRPr="00DB5940">
        <w:rPr>
          <w:rFonts w:ascii="Traditional Arabic" w:hAnsi="Traditional Arabic"/>
          <w:sz w:val="32"/>
          <w:szCs w:val="32"/>
          <w:rtl/>
        </w:rPr>
        <w:t>وخصّ كلّ طائفةٍ من مخلوقاتِه بنوعِ فضيلةٍ لا تجدها في غيرها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فمن المحدّثين مَن ليس لهم حظٌّ إلا رواية الأحاديثِ ونقلها من دون </w:t>
      </w:r>
      <w:proofErr w:type="spellStart"/>
      <w:r w:rsidRPr="00DB5940">
        <w:rPr>
          <w:rFonts w:ascii="Traditional Arabic" w:hAnsi="Traditional Arabic"/>
          <w:sz w:val="32"/>
          <w:szCs w:val="32"/>
          <w:rtl/>
        </w:rPr>
        <w:t>التفقه</w:t>
      </w:r>
      <w:proofErr w:type="spellEnd"/>
      <w:r w:rsidRPr="00DB5940">
        <w:rPr>
          <w:rFonts w:ascii="Traditional Arabic" w:hAnsi="Traditional Arabic"/>
          <w:sz w:val="32"/>
          <w:szCs w:val="32"/>
          <w:rtl/>
        </w:rPr>
        <w:t xml:space="preserve"> </w:t>
      </w:r>
      <w:r w:rsidRPr="00DB5940">
        <w:rPr>
          <w:rFonts w:ascii="Traditional Arabic" w:hAnsi="Traditional Arabic"/>
          <w:sz w:val="32"/>
          <w:szCs w:val="32"/>
          <w:rtl/>
        </w:rPr>
        <w:lastRenderedPageBreak/>
        <w:t>والوصول إلى سرّها</w:t>
      </w:r>
      <w:r w:rsidR="001A5A5B">
        <w:rPr>
          <w:rFonts w:ascii="Traditional Arabic" w:hAnsi="Traditional Arabic"/>
          <w:sz w:val="32"/>
          <w:szCs w:val="32"/>
          <w:rtl/>
        </w:rPr>
        <w:t xml:space="preserve">، </w:t>
      </w:r>
      <w:r w:rsidRPr="00DB5940">
        <w:rPr>
          <w:rFonts w:ascii="Traditional Arabic" w:hAnsi="Traditional Arabic"/>
          <w:sz w:val="32"/>
          <w:szCs w:val="32"/>
          <w:rtl/>
        </w:rPr>
        <w:t>ومن الفقهاء مَن ليس لهم حظٌّ إلاَّ ضبط المسائل الفقهيّة من دونِ المهارة في الروايات الحديثيّة</w:t>
      </w:r>
      <w:r w:rsidR="001A5A5B">
        <w:rPr>
          <w:rFonts w:ascii="Traditional Arabic" w:hAnsi="Traditional Arabic"/>
          <w:sz w:val="32"/>
          <w:szCs w:val="32"/>
          <w:rtl/>
        </w:rPr>
        <w:t xml:space="preserve">، </w:t>
      </w:r>
      <w:r w:rsidRPr="00DB5940">
        <w:rPr>
          <w:rFonts w:ascii="Traditional Arabic" w:hAnsi="Traditional Arabic"/>
          <w:sz w:val="32"/>
          <w:szCs w:val="32"/>
          <w:rtl/>
        </w:rPr>
        <w:t>فالواجبُ أن ننْزل كلاً منهم في منازلهم</w:t>
      </w:r>
      <w:r w:rsidR="001A5A5B">
        <w:rPr>
          <w:rFonts w:ascii="Traditional Arabic" w:hAnsi="Traditional Arabic"/>
          <w:sz w:val="32"/>
          <w:szCs w:val="32"/>
          <w:rtl/>
        </w:rPr>
        <w:t xml:space="preserve">، </w:t>
      </w:r>
      <w:r w:rsidRPr="00DB5940">
        <w:rPr>
          <w:rFonts w:ascii="Traditional Arabic" w:hAnsi="Traditional Arabic"/>
          <w:sz w:val="32"/>
          <w:szCs w:val="32"/>
          <w:rtl/>
        </w:rPr>
        <w:t>ونقفُ عند مراتبهم</w:t>
      </w:r>
      <w:r w:rsidR="001A5A5B">
        <w:rPr>
          <w:rFonts w:ascii="Traditional Arabic" w:hAnsi="Traditional Arabic"/>
          <w:sz w:val="32"/>
          <w:szCs w:val="32"/>
          <w:rtl/>
        </w:rPr>
        <w:t xml:space="preserve">، </w:t>
      </w:r>
      <w:r w:rsidRPr="00DB5940">
        <w:rPr>
          <w:rFonts w:ascii="Traditional Arabic" w:hAnsi="Traditional Arabic"/>
          <w:sz w:val="32"/>
          <w:szCs w:val="32"/>
          <w:rtl/>
        </w:rPr>
        <w:t>وقد أوضحت هذا البحث في رسالتي الأجوبةُ الفاضلة عن الأسئلة العشرة الكاملة)</w:t>
      </w:r>
      <w:r w:rsidRPr="00DB5940">
        <w:rPr>
          <w:rStyle w:val="ae"/>
          <w:rFonts w:ascii="Traditional Arabic" w:hAnsi="Traditional Arabic"/>
          <w:sz w:val="32"/>
          <w:szCs w:val="32"/>
          <w:rtl/>
        </w:rPr>
        <w:footnoteReference w:id="173"/>
      </w:r>
    </w:p>
    <w:p w:rsidR="0072031C" w:rsidRPr="004435EE" w:rsidRDefault="0072031C" w:rsidP="004435EE">
      <w:pPr>
        <w:pStyle w:val="2"/>
        <w:bidi/>
        <w:rPr>
          <w:sz w:val="32"/>
          <w:szCs w:val="32"/>
          <w:rtl/>
        </w:rPr>
      </w:pPr>
      <w:bookmarkStart w:id="51" w:name="_Toc532642089"/>
      <w:r w:rsidRPr="004435EE">
        <w:rPr>
          <w:sz w:val="32"/>
          <w:szCs w:val="32"/>
          <w:rtl/>
        </w:rPr>
        <w:t>الحنفية أو الأحناف ما هو الصحيح؟</w:t>
      </w:r>
      <w:bookmarkEnd w:id="51"/>
      <w:r w:rsidRPr="004435EE">
        <w:rPr>
          <w:sz w:val="32"/>
          <w:szCs w:val="32"/>
          <w:rtl/>
        </w:rPr>
        <w:t xml:space="preserve"> </w:t>
      </w:r>
    </w:p>
    <w:p w:rsidR="0072031C" w:rsidRPr="00DB5940" w:rsidRDefault="0072031C" w:rsidP="0072031C">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اختلف العلماء في هذه المسألة قال البعض الحنفي جمعه</w:t>
      </w:r>
      <w:r w:rsidR="001A5A5B">
        <w:rPr>
          <w:rFonts w:ascii="Traditional Arabic" w:hAnsi="Traditional Arabic"/>
          <w:sz w:val="32"/>
          <w:szCs w:val="32"/>
          <w:rtl/>
        </w:rPr>
        <w:t xml:space="preserve">: </w:t>
      </w:r>
      <w:r w:rsidRPr="00DB5940">
        <w:rPr>
          <w:rFonts w:ascii="Traditional Arabic" w:hAnsi="Traditional Arabic"/>
          <w:sz w:val="32"/>
          <w:szCs w:val="32"/>
          <w:rtl/>
        </w:rPr>
        <w:t>الحنفية والحنفيون</w:t>
      </w:r>
      <w:r w:rsidR="002D5C3F">
        <w:rPr>
          <w:rFonts w:ascii="Traditional Arabic" w:hAnsi="Traditional Arabic"/>
          <w:sz w:val="32"/>
          <w:szCs w:val="32"/>
          <w:rtl/>
        </w:rPr>
        <w:t>،</w:t>
      </w:r>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والأحناف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وكذا في المعجم الوسيط</w:t>
      </w:r>
      <w:r w:rsidR="001A5A5B">
        <w:rPr>
          <w:rFonts w:ascii="Traditional Arabic" w:hAnsi="Traditional Arabic"/>
          <w:sz w:val="32"/>
          <w:szCs w:val="32"/>
          <w:rtl/>
        </w:rPr>
        <w:t xml:space="preserve">. </w:t>
      </w:r>
    </w:p>
    <w:p w:rsidR="0072031C" w:rsidRPr="00DB5940" w:rsidRDefault="0072031C" w:rsidP="0072031C">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ولكن الصحيح بأن كلمة </w:t>
      </w:r>
      <w:proofErr w:type="spellStart"/>
      <w:r w:rsidRPr="00DB5940">
        <w:rPr>
          <w:rFonts w:ascii="Traditional Arabic" w:hAnsi="Traditional Arabic"/>
          <w:sz w:val="32"/>
          <w:szCs w:val="32"/>
          <w:rtl/>
        </w:rPr>
        <w:t>أحناف</w:t>
      </w:r>
      <w:proofErr w:type="spellEnd"/>
      <w:r w:rsidRPr="00DB5940">
        <w:rPr>
          <w:rFonts w:ascii="Traditional Arabic" w:hAnsi="Traditional Arabic"/>
          <w:sz w:val="32"/>
          <w:szCs w:val="32"/>
          <w:rtl/>
        </w:rPr>
        <w:t xml:space="preserve"> استعمله المتأخرون من الحنفية منهم علماء الهند</w:t>
      </w:r>
      <w:r w:rsidR="001A5A5B">
        <w:rPr>
          <w:rFonts w:ascii="Traditional Arabic" w:hAnsi="Traditional Arabic"/>
          <w:sz w:val="32"/>
          <w:szCs w:val="32"/>
          <w:rtl/>
        </w:rPr>
        <w:t xml:space="preserve">، </w:t>
      </w:r>
      <w:r w:rsidRPr="00DB5940">
        <w:rPr>
          <w:rFonts w:ascii="Traditional Arabic" w:hAnsi="Traditional Arabic"/>
          <w:sz w:val="32"/>
          <w:szCs w:val="32"/>
          <w:rtl/>
        </w:rPr>
        <w:t>والصحيح الذي لا غبار عليه بأنَّ كلمة الحنفية لمتبعي أبي حنيفة رحمه الله هو الصحيح</w:t>
      </w:r>
      <w:r w:rsidR="001A5A5B">
        <w:rPr>
          <w:rFonts w:ascii="Traditional Arabic" w:hAnsi="Traditional Arabic"/>
          <w:sz w:val="32"/>
          <w:szCs w:val="32"/>
          <w:rtl/>
        </w:rPr>
        <w:t xml:space="preserve">. </w:t>
      </w:r>
    </w:p>
    <w:p w:rsidR="0072031C" w:rsidRPr="00DB5940" w:rsidRDefault="0072031C" w:rsidP="0072031C">
      <w:pPr>
        <w:widowControl/>
        <w:autoSpaceDE w:val="0"/>
        <w:autoSpaceDN w:val="0"/>
        <w:adjustRightInd w:val="0"/>
        <w:ind w:firstLine="0"/>
        <w:jc w:val="left"/>
        <w:rPr>
          <w:rFonts w:ascii="Traditional Arabic" w:hAnsi="Traditional Arabic"/>
          <w:sz w:val="32"/>
          <w:szCs w:val="32"/>
          <w:rtl/>
        </w:rPr>
      </w:pPr>
      <w:proofErr w:type="spellStart"/>
      <w:r w:rsidRPr="00DB5940">
        <w:rPr>
          <w:rFonts w:ascii="Traditional Arabic" w:hAnsi="Traditional Arabic"/>
          <w:sz w:val="32"/>
          <w:szCs w:val="32"/>
          <w:rtl/>
        </w:rPr>
        <w:t>الأحناف</w:t>
      </w:r>
      <w:proofErr w:type="spellEnd"/>
      <w:r w:rsidRPr="00DB5940">
        <w:rPr>
          <w:rFonts w:ascii="Traditional Arabic" w:hAnsi="Traditional Arabic"/>
          <w:sz w:val="32"/>
          <w:szCs w:val="32"/>
          <w:rtl/>
        </w:rPr>
        <w:t xml:space="preserve">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جمع الحنفي</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والحنيفي</w:t>
      </w:r>
      <w:proofErr w:type="spellEnd"/>
      <w:r w:rsidRPr="00DB5940">
        <w:rPr>
          <w:rFonts w:ascii="Traditional Arabic" w:hAnsi="Traditional Arabic"/>
          <w:sz w:val="32"/>
          <w:szCs w:val="32"/>
          <w:rtl/>
        </w:rPr>
        <w:t xml:space="preserve"> هو التابعُ مذهبَ الإمام أبي حنيفة رحمه الله تعالى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4"/>
      </w:r>
    </w:p>
    <w:p w:rsidR="0072031C" w:rsidRPr="00DB5940" w:rsidRDefault="0072031C" w:rsidP="0072031C">
      <w:pPr>
        <w:widowControl/>
        <w:autoSpaceDE w:val="0"/>
        <w:autoSpaceDN w:val="0"/>
        <w:adjustRightInd w:val="0"/>
        <w:ind w:firstLine="720"/>
        <w:jc w:val="left"/>
        <w:rPr>
          <w:rFonts w:ascii="Traditional Arabic" w:hAnsi="Traditional Arabic"/>
          <w:sz w:val="32"/>
          <w:szCs w:val="32"/>
          <w:shd w:val="clear" w:color="auto" w:fill="F9F9F9"/>
          <w:rtl/>
        </w:rPr>
      </w:pPr>
      <w:r w:rsidRPr="00DB5940">
        <w:rPr>
          <w:rFonts w:ascii="Traditional Arabic" w:hAnsi="Traditional Arabic"/>
          <w:sz w:val="32"/>
          <w:szCs w:val="32"/>
          <w:rtl/>
        </w:rPr>
        <w:t>والذين يقولون بأن كلمة [</w:t>
      </w:r>
      <w:proofErr w:type="spellStart"/>
      <w:r w:rsidRPr="00DB5940">
        <w:rPr>
          <w:rFonts w:ascii="Traditional Arabic" w:hAnsi="Traditional Arabic"/>
          <w:sz w:val="32"/>
          <w:szCs w:val="32"/>
          <w:rtl/>
        </w:rPr>
        <w:t>الأحناف</w:t>
      </w:r>
      <w:proofErr w:type="spellEnd"/>
      <w:r w:rsidRPr="00DB5940">
        <w:rPr>
          <w:rFonts w:ascii="Traditional Arabic" w:hAnsi="Traditional Arabic"/>
          <w:sz w:val="32"/>
          <w:szCs w:val="32"/>
          <w:rtl/>
        </w:rPr>
        <w:t>] أيضا صحيح فهم يقولون</w:t>
      </w:r>
      <w:r w:rsidR="001A5A5B">
        <w:rPr>
          <w:rFonts w:ascii="Traditional Arabic" w:hAnsi="Traditional Arabic"/>
          <w:sz w:val="32"/>
          <w:szCs w:val="32"/>
          <w:rtl/>
        </w:rPr>
        <w:t xml:space="preserve">: </w:t>
      </w:r>
      <w:r w:rsidRPr="00DB5940">
        <w:rPr>
          <w:rFonts w:ascii="Traditional Arabic" w:hAnsi="Traditional Arabic"/>
          <w:sz w:val="32"/>
          <w:szCs w:val="32"/>
          <w:shd w:val="clear" w:color="auto" w:fill="F9F9F9"/>
          <w:rtl/>
        </w:rPr>
        <w:t>لفظ</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حنفي</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منسوب إلى أبي حنيفة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والنسبة هنا إلى المضاف إليه أي إلى</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حنيفة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والذي يبدو لي أنه يجوز جمعه على </w:t>
      </w:r>
      <w:proofErr w:type="spellStart"/>
      <w:r w:rsidRPr="00DB5940">
        <w:rPr>
          <w:rFonts w:ascii="Traditional Arabic" w:hAnsi="Traditional Arabic"/>
          <w:sz w:val="32"/>
          <w:szCs w:val="32"/>
          <w:shd w:val="clear" w:color="auto" w:fill="F9F9F9"/>
          <w:rtl/>
        </w:rPr>
        <w:t>أحناف</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إما لأنهم حذفوا ياء </w:t>
      </w:r>
      <w:r w:rsidRPr="00DB5940">
        <w:rPr>
          <w:rFonts w:ascii="Traditional Arabic" w:hAnsi="Traditional Arabic"/>
          <w:sz w:val="32"/>
          <w:szCs w:val="32"/>
          <w:shd w:val="clear" w:color="auto" w:fill="F9F9F9"/>
          <w:rtl/>
        </w:rPr>
        <w:lastRenderedPageBreak/>
        <w:t xml:space="preserve">النسبة من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حنفي</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فصارت [</w:t>
      </w:r>
      <w:proofErr w:type="gramStart"/>
      <w:r w:rsidRPr="00DB5940">
        <w:rPr>
          <w:rFonts w:ascii="Traditional Arabic" w:hAnsi="Traditional Arabic"/>
          <w:sz w:val="32"/>
          <w:szCs w:val="32"/>
          <w:shd w:val="clear" w:color="auto" w:fill="F9F9F9"/>
          <w:rtl/>
        </w:rPr>
        <w:t>حنف ]</w:t>
      </w:r>
      <w:proofErr w:type="gramEnd"/>
      <w:r w:rsidRPr="00DB5940">
        <w:rPr>
          <w:rFonts w:ascii="Traditional Arabic" w:hAnsi="Traditional Arabic"/>
          <w:sz w:val="32"/>
          <w:szCs w:val="32"/>
          <w:shd w:val="clear" w:color="auto" w:fill="F9F9F9"/>
          <w:rtl/>
        </w:rPr>
        <w:t xml:space="preserve"> فجمعت على </w:t>
      </w:r>
      <w:proofErr w:type="spellStart"/>
      <w:r w:rsidRPr="00DB5940">
        <w:rPr>
          <w:rFonts w:ascii="Traditional Arabic" w:hAnsi="Traditional Arabic"/>
          <w:sz w:val="32"/>
          <w:szCs w:val="32"/>
          <w:shd w:val="clear" w:color="auto" w:fill="F9F9F9"/>
          <w:rtl/>
        </w:rPr>
        <w:t>أحناف</w:t>
      </w:r>
      <w:proofErr w:type="spellEnd"/>
      <w:r w:rsidRPr="00DB5940">
        <w:rPr>
          <w:rFonts w:ascii="Traditional Arabic" w:hAnsi="Traditional Arabic"/>
          <w:sz w:val="32"/>
          <w:szCs w:val="32"/>
          <w:shd w:val="clear" w:color="auto" w:fill="F9F9F9"/>
          <w:rtl/>
        </w:rPr>
        <w:t xml:space="preserve"> كجَبَل وأجبال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وإما لأن حنيفة عند جمع التكسير سيحذف منها تاء التأنيث فتعامل معاملة ( حنيف ) فتجمع على </w:t>
      </w:r>
      <w:proofErr w:type="spellStart"/>
      <w:r w:rsidRPr="00DB5940">
        <w:rPr>
          <w:rFonts w:ascii="Traditional Arabic" w:hAnsi="Traditional Arabic"/>
          <w:sz w:val="32"/>
          <w:szCs w:val="32"/>
          <w:shd w:val="clear" w:color="auto" w:fill="F9F9F9"/>
          <w:rtl/>
        </w:rPr>
        <w:t>أحناف</w:t>
      </w:r>
      <w:proofErr w:type="spellEnd"/>
      <w:r w:rsidRPr="00DB5940">
        <w:rPr>
          <w:rFonts w:ascii="Traditional Arabic" w:hAnsi="Traditional Arabic"/>
          <w:sz w:val="32"/>
          <w:szCs w:val="32"/>
          <w:shd w:val="clear" w:color="auto" w:fill="F9F9F9"/>
          <w:rtl/>
        </w:rPr>
        <w:t xml:space="preserve"> كشريف وأشراف</w:t>
      </w:r>
      <w:r w:rsidR="001A5A5B">
        <w:rPr>
          <w:rFonts w:ascii="Traditional Arabic" w:hAnsi="Traditional Arabic"/>
          <w:sz w:val="32"/>
          <w:szCs w:val="32"/>
          <w:shd w:val="clear" w:color="auto" w:fill="F9F9F9"/>
          <w:rtl/>
        </w:rPr>
        <w:t xml:space="preserve">. </w:t>
      </w:r>
    </w:p>
    <w:p w:rsidR="0072031C" w:rsidRPr="00DB5940" w:rsidRDefault="0072031C" w:rsidP="0072031C">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shd w:val="clear" w:color="auto" w:fill="F9F9F9"/>
          <w:rtl/>
        </w:rPr>
        <w:t xml:space="preserve"> حنيف</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كما في القرآن</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حنيفا مسلما</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وحنيف يجمع على حنفاء مثل كريم وكرماء</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وعلى </w:t>
      </w:r>
      <w:proofErr w:type="spellStart"/>
      <w:r w:rsidRPr="00DB5940">
        <w:rPr>
          <w:rFonts w:ascii="Traditional Arabic" w:hAnsi="Traditional Arabic"/>
          <w:sz w:val="32"/>
          <w:szCs w:val="32"/>
          <w:shd w:val="clear" w:color="auto" w:fill="F9F9F9"/>
          <w:rtl/>
        </w:rPr>
        <w:t>أحناف</w:t>
      </w:r>
      <w:proofErr w:type="spellEnd"/>
      <w:r w:rsidRPr="00DB5940">
        <w:rPr>
          <w:rFonts w:ascii="Traditional Arabic" w:hAnsi="Traditional Arabic"/>
          <w:sz w:val="32"/>
          <w:szCs w:val="32"/>
          <w:shd w:val="clear" w:color="auto" w:fill="F9F9F9"/>
          <w:rtl/>
        </w:rPr>
        <w:t xml:space="preserve"> مثل شريف وأشراف</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ولا يضر اشتراك كلمة </w:t>
      </w:r>
      <w:proofErr w:type="spellStart"/>
      <w:r w:rsidRPr="00DB5940">
        <w:rPr>
          <w:rFonts w:ascii="Traditional Arabic" w:hAnsi="Traditional Arabic"/>
          <w:sz w:val="32"/>
          <w:szCs w:val="32"/>
          <w:shd w:val="clear" w:color="auto" w:fill="F9F9F9"/>
          <w:rtl/>
        </w:rPr>
        <w:t>أحناف</w:t>
      </w:r>
      <w:proofErr w:type="spellEnd"/>
      <w:r w:rsidRPr="00DB5940">
        <w:rPr>
          <w:rFonts w:ascii="Traditional Arabic" w:hAnsi="Traditional Arabic"/>
          <w:sz w:val="32"/>
          <w:szCs w:val="32"/>
          <w:shd w:val="clear" w:color="auto" w:fill="F9F9F9"/>
          <w:rtl/>
        </w:rPr>
        <w:t xml:space="preserve"> بين متبعي أبي حنيفة ومتبعي الملة </w:t>
      </w:r>
      <w:proofErr w:type="spellStart"/>
      <w:r w:rsidRPr="00DB5940">
        <w:rPr>
          <w:rFonts w:ascii="Traditional Arabic" w:hAnsi="Traditional Arabic"/>
          <w:sz w:val="32"/>
          <w:szCs w:val="32"/>
          <w:shd w:val="clear" w:color="auto" w:fill="F9F9F9"/>
          <w:rtl/>
        </w:rPr>
        <w:t>الحنيفية</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إذ الاشتراك واقع في كثير من مفردات العربية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وإن كان الأحسن لمنع الالتباس أن نقول عن أتباع الملة </w:t>
      </w:r>
      <w:proofErr w:type="spellStart"/>
      <w:r w:rsidRPr="00DB5940">
        <w:rPr>
          <w:rFonts w:ascii="Traditional Arabic" w:hAnsi="Traditional Arabic"/>
          <w:sz w:val="32"/>
          <w:szCs w:val="32"/>
          <w:shd w:val="clear" w:color="auto" w:fill="F9F9F9"/>
          <w:rtl/>
        </w:rPr>
        <w:t>الحنيفية</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الحنفاء</w:t>
      </w:r>
      <w:r w:rsidR="001A5A5B">
        <w:rPr>
          <w:rFonts w:ascii="Traditional Arabic" w:hAnsi="Traditional Arabic"/>
          <w:sz w:val="32"/>
          <w:szCs w:val="32"/>
          <w:rtl/>
        </w:rPr>
        <w:t xml:space="preserve">. </w:t>
      </w:r>
    </w:p>
    <w:p w:rsidR="0072031C" w:rsidRPr="00DB5940" w:rsidRDefault="0072031C" w:rsidP="0072031C">
      <w:pPr>
        <w:widowControl/>
        <w:autoSpaceDE w:val="0"/>
        <w:autoSpaceDN w:val="0"/>
        <w:adjustRightInd w:val="0"/>
        <w:ind w:firstLine="720"/>
        <w:jc w:val="left"/>
        <w:rPr>
          <w:rFonts w:ascii="Traditional Arabic" w:hAnsi="Traditional Arabic"/>
          <w:sz w:val="32"/>
          <w:szCs w:val="32"/>
        </w:rPr>
      </w:pPr>
      <w:r w:rsidRPr="00DB5940">
        <w:rPr>
          <w:rFonts w:ascii="Traditional Arabic" w:hAnsi="Traditional Arabic"/>
          <w:sz w:val="32"/>
          <w:szCs w:val="32"/>
          <w:rtl/>
        </w:rPr>
        <w:t xml:space="preserve">فقال </w:t>
      </w:r>
      <w:r w:rsidRPr="00DB5940">
        <w:rPr>
          <w:rFonts w:ascii="Traditional Arabic" w:hAnsi="Traditional Arabic"/>
          <w:sz w:val="32"/>
          <w:szCs w:val="32"/>
          <w:shd w:val="clear" w:color="auto" w:fill="F9F9F9"/>
          <w:rtl/>
        </w:rPr>
        <w:t>فضيلة الأستاذ</w:t>
      </w:r>
      <w:r w:rsidR="001A5A5B">
        <w:rPr>
          <w:rFonts w:ascii="Traditional Arabic" w:hAnsi="Traditional Arabic"/>
          <w:sz w:val="32"/>
          <w:szCs w:val="32"/>
          <w:shd w:val="clear" w:color="auto" w:fill="F9F9F9"/>
          <w:rtl/>
        </w:rPr>
        <w:t xml:space="preserve">: </w:t>
      </w:r>
      <w:proofErr w:type="gramStart"/>
      <w:r w:rsidRPr="00DB5940">
        <w:rPr>
          <w:rFonts w:ascii="Traditional Arabic" w:hAnsi="Traditional Arabic"/>
          <w:sz w:val="32"/>
          <w:szCs w:val="32"/>
          <w:shd w:val="clear" w:color="auto" w:fill="F9F9F9"/>
          <w:rtl/>
        </w:rPr>
        <w:t>عبدالرحمن</w:t>
      </w:r>
      <w:proofErr w:type="gramEnd"/>
      <w:r w:rsidRPr="00DB5940">
        <w:rPr>
          <w:rFonts w:ascii="Traditional Arabic" w:hAnsi="Traditional Arabic"/>
          <w:sz w:val="32"/>
          <w:szCs w:val="32"/>
          <w:shd w:val="clear" w:color="auto" w:fill="F9F9F9"/>
          <w:rtl/>
        </w:rPr>
        <w:t xml:space="preserve"> السعيد وهو من أهل العربية</w:t>
      </w:r>
      <w:r w:rsidR="001A5A5B">
        <w:rPr>
          <w:rFonts w:ascii="Traditional Arabic" w:hAnsi="Traditional Arabic"/>
          <w:sz w:val="32"/>
          <w:szCs w:val="32"/>
          <w:shd w:val="clear" w:color="auto" w:fill="F9F9F9"/>
          <w:rtl/>
        </w:rPr>
        <w:t xml:space="preserve"> و</w:t>
      </w:r>
      <w:r w:rsidRPr="00DB5940">
        <w:rPr>
          <w:rFonts w:ascii="Traditional Arabic" w:hAnsi="Traditional Arabic"/>
          <w:sz w:val="32"/>
          <w:szCs w:val="32"/>
          <w:shd w:val="clear" w:color="auto" w:fill="F9F9F9"/>
          <w:rtl/>
        </w:rPr>
        <w:t>المهتمين بها فقــال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proofErr w:type="spellStart"/>
      <w:r w:rsidRPr="00DB5940">
        <w:rPr>
          <w:rFonts w:ascii="Traditional Arabic" w:hAnsi="Traditional Arabic"/>
          <w:sz w:val="32"/>
          <w:szCs w:val="32"/>
          <w:shd w:val="clear" w:color="auto" w:fill="F9F9F9"/>
          <w:rtl/>
        </w:rPr>
        <w:t>ماهو</w:t>
      </w:r>
      <w:proofErr w:type="spellEnd"/>
      <w:r w:rsidRPr="00DB5940">
        <w:rPr>
          <w:rFonts w:ascii="Traditional Arabic" w:hAnsi="Traditional Arabic"/>
          <w:sz w:val="32"/>
          <w:szCs w:val="32"/>
          <w:shd w:val="clear" w:color="auto" w:fill="F9F9F9"/>
          <w:rtl/>
        </w:rPr>
        <w:t xml:space="preserve"> الصواب في قولنا</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"مذهب </w:t>
      </w:r>
      <w:proofErr w:type="spellStart"/>
      <w:r w:rsidRPr="00DB5940">
        <w:rPr>
          <w:rFonts w:ascii="Traditional Arabic" w:hAnsi="Traditional Arabic"/>
          <w:sz w:val="32"/>
          <w:szCs w:val="32"/>
          <w:shd w:val="clear" w:color="auto" w:fill="F9F9F9"/>
          <w:rtl/>
        </w:rPr>
        <w:t>الأحناف</w:t>
      </w:r>
      <w:proofErr w:type="spellEnd"/>
      <w:r w:rsidRPr="00DB5940">
        <w:rPr>
          <w:rFonts w:ascii="Traditional Arabic" w:hAnsi="Traditional Arabic"/>
          <w:sz w:val="32"/>
          <w:szCs w:val="32"/>
          <w:shd w:val="clear" w:color="auto" w:fill="F9F9F9"/>
          <w:rtl/>
        </w:rPr>
        <w:t xml:space="preserve"> في كذا " أو مذهب الحنفيــة "</w:t>
      </w:r>
      <w:r w:rsidR="001A5A5B">
        <w:rPr>
          <w:rFonts w:ascii="Traditional Arabic" w:hAnsi="Traditional Arabic"/>
          <w:sz w:val="32"/>
          <w:szCs w:val="32"/>
          <w:shd w:val="clear" w:color="auto" w:fill="F9F9F9"/>
          <w:rtl/>
        </w:rPr>
        <w:t>؟</w:t>
      </w:r>
    </w:p>
    <w:p w:rsidR="0072031C" w:rsidRPr="00DB5940" w:rsidRDefault="0072031C" w:rsidP="0072031C">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shd w:val="clear" w:color="auto" w:fill="F9F9F9"/>
          <w:rtl/>
        </w:rPr>
        <w:t>الحَنَفِيَّة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منسوب إلى لفظة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حَنِيْفَة</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وهي في الأصل نسبة إلى الإمام أبي حنيفة الفقيه المعروف</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 xml:space="preserve">و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w:t>
      </w:r>
      <w:proofErr w:type="spellStart"/>
      <w:r w:rsidRPr="00DB5940">
        <w:rPr>
          <w:rFonts w:ascii="Traditional Arabic" w:hAnsi="Traditional Arabic"/>
          <w:sz w:val="32"/>
          <w:szCs w:val="32"/>
          <w:shd w:val="clear" w:color="auto" w:fill="F9F9F9"/>
          <w:rtl/>
        </w:rPr>
        <w:t>الحَنَفِيَّة</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أصلها</w:t>
      </w:r>
      <w:proofErr w:type="spellEnd"/>
      <w:r w:rsidRPr="00DB5940">
        <w:rPr>
          <w:rFonts w:ascii="Traditional Arabic" w:hAnsi="Traditional Arabic"/>
          <w:sz w:val="32"/>
          <w:szCs w:val="32"/>
          <w:shd w:val="clear" w:color="auto" w:fill="F9F9F9"/>
          <w:rtl/>
        </w:rPr>
        <w:t xml:space="preserve"> الحَنَفِيّ</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لأنّ النّسب إلى</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فَعِيْلَة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يكون بحذف تاء التأنيث وياء</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فَعِيْلَة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فيقال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حَنَفِيّ وفي المسألة خلاف</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ثم إذا أُطْلِقَ على جماعة أُنِّثَت الكلمة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فيقال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حَنَفِيَّة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والمعنى الجماعة المنسوبة إلى فقه هذا الرجل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 xml:space="preserve">وأما </w:t>
      </w:r>
      <w:proofErr w:type="spellStart"/>
      <w:r w:rsidRPr="00DB5940">
        <w:rPr>
          <w:rFonts w:ascii="Traditional Arabic" w:hAnsi="Traditional Arabic"/>
          <w:sz w:val="32"/>
          <w:szCs w:val="32"/>
          <w:shd w:val="clear" w:color="auto" w:fill="F9F9F9"/>
          <w:rtl/>
        </w:rPr>
        <w:t>الأَحْنَاف</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فهي جمع لكلمة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أَحْنَف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وهو الشخص الذي في رجله </w:t>
      </w:r>
      <w:r w:rsidRPr="00DB5940">
        <w:rPr>
          <w:rFonts w:ascii="Traditional Arabic" w:hAnsi="Traditional Arabic"/>
          <w:sz w:val="32"/>
          <w:szCs w:val="32"/>
          <w:shd w:val="clear" w:color="auto" w:fill="F9F9F9"/>
          <w:rtl/>
        </w:rPr>
        <w:lastRenderedPageBreak/>
        <w:t>ميل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ولو كانت</w:t>
      </w:r>
      <w:r w:rsidR="001A5A5B">
        <w:rPr>
          <w:rFonts w:ascii="Traditional Arabic" w:hAnsi="Traditional Arabic"/>
          <w:sz w:val="32"/>
          <w:szCs w:val="32"/>
          <w:shd w:val="clear" w:color="auto" w:fill="F9F9F9"/>
          <w:rtl/>
        </w:rPr>
        <w:t xml:space="preserve"> </w:t>
      </w:r>
      <w:proofErr w:type="spellStart"/>
      <w:r w:rsidRPr="00DB5940">
        <w:rPr>
          <w:rFonts w:ascii="Traditional Arabic" w:hAnsi="Traditional Arabic"/>
          <w:sz w:val="32"/>
          <w:szCs w:val="32"/>
          <w:shd w:val="clear" w:color="auto" w:fill="F9F9F9"/>
          <w:rtl/>
        </w:rPr>
        <w:t>أَحْنَاف</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صحيحة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لصار النسب إلى المفرد</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أَحْنَفِي ولم أقف على مَن قال بهذا</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بل أكاد أجزم أنَّه لا يَرِدُ إلا الحَنَفِي</w:t>
      </w:r>
      <w:r w:rsidRPr="00DB5940">
        <w:rPr>
          <w:rFonts w:ascii="Traditional Arabic" w:hAnsi="Traditional Arabic"/>
          <w:sz w:val="32"/>
          <w:szCs w:val="32"/>
          <w:shd w:val="clear" w:color="auto" w:fill="F9F9F9"/>
        </w:rPr>
        <w:t xml:space="preserve"> </w:t>
      </w:r>
      <w:r w:rsidRPr="00DB5940">
        <w:rPr>
          <w:rFonts w:ascii="Traditional Arabic" w:hAnsi="Traditional Arabic"/>
          <w:sz w:val="32"/>
          <w:szCs w:val="32"/>
          <w:shd w:val="clear" w:color="auto" w:fill="F9F9F9"/>
          <w:rtl/>
        </w:rPr>
        <w:t>وأهل المذهب إنما يستخدمون</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الحَنَفِيَّة</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هذا ما وقفتُ عليه</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فمِن ذلك أول كتاب في تراجم الحَنَفِيَّة واسمه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الجواهر المضية في طبقات الحَنَفِيَّة</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لعبد القادر القرشي</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والكتاب مطبوع</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ومنها</w:t>
      </w:r>
      <w:r w:rsidR="001A5A5B">
        <w:rPr>
          <w:rFonts w:ascii="Traditional Arabic" w:hAnsi="Traditional Arabic"/>
          <w:sz w:val="32"/>
          <w:szCs w:val="32"/>
          <w:shd w:val="clear" w:color="auto" w:fill="F9F9F9"/>
          <w:rtl/>
        </w:rPr>
        <w:t>: "</w:t>
      </w:r>
      <w:r w:rsidRPr="00DB5940">
        <w:rPr>
          <w:rFonts w:ascii="Traditional Arabic" w:hAnsi="Traditional Arabic"/>
          <w:sz w:val="32"/>
          <w:szCs w:val="32"/>
          <w:shd w:val="clear" w:color="auto" w:fill="F9F9F9"/>
          <w:rtl/>
        </w:rPr>
        <w:t xml:space="preserve"> الطبقات السَّنِيَّة في تراجم الحَنَفِيَّة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للتميمي</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طبع منه </w:t>
      </w:r>
      <w:proofErr w:type="spellStart"/>
      <w:r w:rsidRPr="00DB5940">
        <w:rPr>
          <w:rFonts w:ascii="Traditional Arabic" w:hAnsi="Traditional Arabic"/>
          <w:sz w:val="32"/>
          <w:szCs w:val="32"/>
          <w:shd w:val="clear" w:color="auto" w:fill="F9F9F9"/>
          <w:rtl/>
        </w:rPr>
        <w:t>جزءان</w:t>
      </w:r>
      <w:proofErr w:type="spellEnd"/>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ومنها</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 xml:space="preserve">كتاب </w:t>
      </w:r>
      <w:proofErr w:type="spellStart"/>
      <w:r w:rsidRPr="00DB5940">
        <w:rPr>
          <w:rFonts w:ascii="Traditional Arabic" w:hAnsi="Traditional Arabic"/>
          <w:sz w:val="32"/>
          <w:szCs w:val="32"/>
          <w:shd w:val="clear" w:color="auto" w:fill="F9F9F9"/>
          <w:rtl/>
        </w:rPr>
        <w:t>الكفوي</w:t>
      </w:r>
      <w:proofErr w:type="spellEnd"/>
      <w:r w:rsidRPr="00DB5940">
        <w:rPr>
          <w:rFonts w:ascii="Traditional Arabic" w:hAnsi="Traditional Arabic"/>
          <w:sz w:val="32"/>
          <w:szCs w:val="32"/>
          <w:shd w:val="clear" w:color="auto" w:fill="F9F9F9"/>
          <w:rtl/>
        </w:rPr>
        <w:t xml:space="preserve">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كتائب أعلام الحَنَفِيَّة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وهو مخطوط</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 xml:space="preserve">ومنها مقدمة ابن </w:t>
      </w:r>
      <w:proofErr w:type="spellStart"/>
      <w:r w:rsidRPr="00DB5940">
        <w:rPr>
          <w:rFonts w:ascii="Traditional Arabic" w:hAnsi="Traditional Arabic"/>
          <w:sz w:val="32"/>
          <w:szCs w:val="32"/>
          <w:shd w:val="clear" w:color="auto" w:fill="F9F9F9"/>
          <w:rtl/>
        </w:rPr>
        <w:t>قطلوبغا</w:t>
      </w:r>
      <w:proofErr w:type="spellEnd"/>
      <w:r w:rsidRPr="00DB5940">
        <w:rPr>
          <w:rFonts w:ascii="Traditional Arabic" w:hAnsi="Traditional Arabic"/>
          <w:sz w:val="32"/>
          <w:szCs w:val="32"/>
          <w:shd w:val="clear" w:color="auto" w:fill="F9F9F9"/>
          <w:rtl/>
        </w:rPr>
        <w:t xml:space="preserve"> في كتابه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تاج التراجم </w:t>
      </w:r>
      <w:r w:rsidR="001A5A5B">
        <w:rPr>
          <w:rFonts w:ascii="Traditional Arabic" w:hAnsi="Traditional Arabic"/>
          <w:sz w:val="32"/>
          <w:szCs w:val="32"/>
          <w:shd w:val="clear" w:color="auto" w:fill="F9F9F9"/>
          <w:rtl/>
        </w:rPr>
        <w:t>"</w:t>
      </w:r>
      <w:r w:rsidRPr="00DB5940">
        <w:rPr>
          <w:rFonts w:ascii="Traditional Arabic" w:hAnsi="Traditional Arabic"/>
          <w:sz w:val="32"/>
          <w:szCs w:val="32"/>
          <w:shd w:val="clear" w:color="auto" w:fill="F9F9F9"/>
          <w:rtl/>
        </w:rPr>
        <w:t xml:space="preserve"> حيث قال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w:t>
      </w:r>
      <w:r w:rsidR="001A5A5B">
        <w:rPr>
          <w:rFonts w:ascii="Traditional Arabic" w:hAnsi="Traditional Arabic"/>
          <w:sz w:val="32"/>
          <w:szCs w:val="32"/>
          <w:shd w:val="clear" w:color="auto" w:fill="F9F9F9"/>
          <w:rtl/>
        </w:rPr>
        <w:t xml:space="preserve">. . . </w:t>
      </w:r>
      <w:r w:rsidRPr="00DB5940">
        <w:rPr>
          <w:rFonts w:ascii="Traditional Arabic" w:hAnsi="Traditional Arabic"/>
          <w:sz w:val="32"/>
          <w:szCs w:val="32"/>
          <w:shd w:val="clear" w:color="auto" w:fill="F9F9F9"/>
          <w:rtl/>
        </w:rPr>
        <w:t>رأيت فيها ما كتبه من تراجم الأئمة الحَنَفِيَّة »</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rPr>
        <w:br/>
      </w:r>
      <w:r w:rsidRPr="00DB5940">
        <w:rPr>
          <w:rFonts w:ascii="Traditional Arabic" w:hAnsi="Traditional Arabic"/>
          <w:sz w:val="32"/>
          <w:szCs w:val="32"/>
          <w:shd w:val="clear" w:color="auto" w:fill="F9F9F9"/>
          <w:rtl/>
        </w:rPr>
        <w:t>وتتبع هذا يطول</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والقارئ لكتاب كشف الظنون</w:t>
      </w:r>
      <w:r w:rsidR="001A5A5B">
        <w:rPr>
          <w:rFonts w:ascii="Traditional Arabic" w:hAnsi="Traditional Arabic"/>
          <w:sz w:val="32"/>
          <w:szCs w:val="32"/>
          <w:shd w:val="clear" w:color="auto" w:fill="F9F9F9"/>
          <w:rtl/>
        </w:rPr>
        <w:t xml:space="preserve"> </w:t>
      </w:r>
      <w:r w:rsidRPr="00DB5940">
        <w:rPr>
          <w:rFonts w:ascii="Traditional Arabic" w:hAnsi="Traditional Arabic"/>
          <w:sz w:val="32"/>
          <w:szCs w:val="32"/>
          <w:shd w:val="clear" w:color="auto" w:fill="F9F9F9"/>
          <w:rtl/>
        </w:rPr>
        <w:t>في (طبقات الحَنَفِيّة ) لا يجد لفظة</w:t>
      </w:r>
      <w:r w:rsidR="001A5A5B">
        <w:rPr>
          <w:rFonts w:ascii="Traditional Arabic" w:hAnsi="Traditional Arabic"/>
          <w:sz w:val="32"/>
          <w:szCs w:val="32"/>
          <w:shd w:val="clear" w:color="auto" w:fill="F9F9F9"/>
          <w:rtl/>
        </w:rPr>
        <w:t xml:space="preserve"> </w:t>
      </w:r>
      <w:proofErr w:type="spellStart"/>
      <w:r w:rsidRPr="00DB5940">
        <w:rPr>
          <w:rFonts w:ascii="Traditional Arabic" w:hAnsi="Traditional Arabic"/>
          <w:sz w:val="32"/>
          <w:szCs w:val="32"/>
          <w:shd w:val="clear" w:color="auto" w:fill="F9F9F9"/>
          <w:rtl/>
        </w:rPr>
        <w:t>الأحناف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Pr>
        <w:br/>
      </w:r>
      <w:r w:rsidRPr="00DB5940">
        <w:rPr>
          <w:rFonts w:ascii="Traditional Arabic" w:hAnsi="Traditional Arabic"/>
          <w:sz w:val="32"/>
          <w:szCs w:val="32"/>
          <w:rtl/>
        </w:rPr>
        <w:t xml:space="preserve">فإذا على أهل العلم أن يستخدموا كلمة الحنفية بدلا من </w:t>
      </w:r>
      <w:proofErr w:type="spellStart"/>
      <w:r w:rsidRPr="00DB5940">
        <w:rPr>
          <w:rFonts w:ascii="Traditional Arabic" w:hAnsi="Traditional Arabic"/>
          <w:sz w:val="32"/>
          <w:szCs w:val="32"/>
          <w:rtl/>
        </w:rPr>
        <w:t>الأحناف</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والله اعلم</w:t>
      </w:r>
      <w:r w:rsidR="001A5A5B">
        <w:rPr>
          <w:rFonts w:ascii="Traditional Arabic" w:hAnsi="Traditional Arabic"/>
          <w:sz w:val="32"/>
          <w:szCs w:val="32"/>
          <w:rtl/>
        </w:rPr>
        <w:t xml:space="preserve">. </w:t>
      </w:r>
    </w:p>
    <w:p w:rsidR="002660C6" w:rsidRPr="00F67A1C" w:rsidRDefault="002660C6" w:rsidP="002660C6">
      <w:pPr>
        <w:pStyle w:val="1"/>
        <w:bidi/>
        <w:rPr>
          <w:rFonts w:ascii="Traditional Arabic" w:hAnsi="Traditional Arabic" w:cs="Traditional Arabic"/>
          <w:szCs w:val="32"/>
          <w:u w:val="single"/>
          <w:rtl/>
          <w:lang w:eastAsia="en-US"/>
        </w:rPr>
      </w:pPr>
      <w:bookmarkStart w:id="52" w:name="_Toc532642090"/>
      <w:r w:rsidRPr="00F67A1C">
        <w:rPr>
          <w:rFonts w:ascii="Traditional Arabic" w:hAnsi="Traditional Arabic" w:cs="Traditional Arabic"/>
          <w:szCs w:val="32"/>
          <w:u w:val="single"/>
          <w:rtl/>
          <w:lang w:eastAsia="en-US"/>
        </w:rPr>
        <w:lastRenderedPageBreak/>
        <w:t>من هم أهل الرأي</w:t>
      </w:r>
      <w:r w:rsidR="001A5A5B">
        <w:rPr>
          <w:rFonts w:ascii="Traditional Arabic" w:hAnsi="Traditional Arabic" w:cs="Traditional Arabic"/>
          <w:szCs w:val="32"/>
          <w:u w:val="single"/>
          <w:rtl/>
          <w:lang w:eastAsia="en-US"/>
        </w:rPr>
        <w:t>:</w:t>
      </w:r>
      <w:bookmarkEnd w:id="52"/>
      <w:r w:rsidR="001A5A5B">
        <w:rPr>
          <w:rFonts w:ascii="Traditional Arabic" w:hAnsi="Traditional Arabic" w:cs="Traditional Arabic"/>
          <w:szCs w:val="32"/>
          <w:u w:val="single"/>
          <w:rtl/>
          <w:lang w:eastAsia="en-US"/>
        </w:rPr>
        <w:t xml:space="preserve"> </w:t>
      </w:r>
    </w:p>
    <w:p w:rsidR="002660C6" w:rsidRPr="00DB5940" w:rsidRDefault="002660C6" w:rsidP="002660C6">
      <w:pPr>
        <w:widowControl/>
        <w:autoSpaceDE w:val="0"/>
        <w:autoSpaceDN w:val="0"/>
        <w:adjustRightInd w:val="0"/>
        <w:ind w:firstLine="0"/>
        <w:jc w:val="left"/>
        <w:rPr>
          <w:rFonts w:ascii="Traditional Arabic" w:hAnsi="Traditional Arabic"/>
          <w:sz w:val="32"/>
          <w:szCs w:val="32"/>
          <w:rtl/>
          <w:lang w:eastAsia="en-US"/>
        </w:rPr>
      </w:pPr>
      <w:r w:rsidRPr="00DB5940">
        <w:rPr>
          <w:rFonts w:ascii="Traditional Arabic" w:hAnsi="Traditional Arabic"/>
          <w:sz w:val="32"/>
          <w:szCs w:val="32"/>
          <w:rtl/>
          <w:lang w:eastAsia="en-US"/>
        </w:rPr>
        <w:t>- أصحاب الرأي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أصحاب المذهب الحنفي جملة فقهاء العراق الذين كانوا من مدرسة ابن مسعود كإبراهيم النخعي وحماد بن أبي سليمان</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وأبي حنيفة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ومحمد بن أبي ليلى وغيرهم</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175"/>
      </w:r>
      <w:r w:rsidRPr="00DB5940">
        <w:rPr>
          <w:rFonts w:ascii="Traditional Arabic" w:hAnsi="Traditional Arabic"/>
          <w:sz w:val="32"/>
          <w:szCs w:val="32"/>
          <w:rtl/>
          <w:lang w:eastAsia="en-US"/>
        </w:rPr>
        <w:t xml:space="preserve"> </w:t>
      </w:r>
    </w:p>
    <w:p w:rsidR="002660C6" w:rsidRPr="00DB5940" w:rsidRDefault="002660C6" w:rsidP="00144B02">
      <w:pPr>
        <w:widowControl/>
        <w:autoSpaceDE w:val="0"/>
        <w:autoSpaceDN w:val="0"/>
        <w:adjustRightInd w:val="0"/>
        <w:ind w:firstLine="720"/>
        <w:rPr>
          <w:rFonts w:ascii="Traditional Arabic" w:hAnsi="Traditional Arabic"/>
          <w:sz w:val="32"/>
          <w:szCs w:val="32"/>
          <w:rtl/>
        </w:rPr>
      </w:pPr>
      <w:r w:rsidRPr="00DB5940">
        <w:rPr>
          <w:rFonts w:ascii="Traditional Arabic" w:hAnsi="Traditional Arabic"/>
          <w:sz w:val="32"/>
          <w:szCs w:val="32"/>
          <w:rtl/>
        </w:rPr>
        <w:t xml:space="preserve">عن نعيم بن عمرو قال سمعت أبا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يقول</w:t>
      </w:r>
      <w:r w:rsidR="001A5A5B">
        <w:rPr>
          <w:rFonts w:ascii="Traditional Arabic" w:hAnsi="Traditional Arabic"/>
          <w:sz w:val="32"/>
          <w:szCs w:val="32"/>
          <w:rtl/>
        </w:rPr>
        <w:t xml:space="preserve">: </w:t>
      </w:r>
      <w:r w:rsidRPr="00DB5940">
        <w:rPr>
          <w:rFonts w:ascii="Traditional Arabic" w:hAnsi="Traditional Arabic"/>
          <w:sz w:val="32"/>
          <w:szCs w:val="32"/>
          <w:rtl/>
        </w:rPr>
        <w:t>عجبا للناس يقولون إني أقول بالرأي وما أفتي إلا بالأثر وعن النضر بن محمد قال ما رأيت أحدا أكثر أخذا للآثار من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وعن الفضيل بن عياض قال كان أبو حنيفة فقيها معروفا بالفقه مشهورا بالورع واسع المال صبورا على تعليم العلم بالليل والنهار كثير الصمت</w:t>
      </w:r>
      <w:r w:rsidR="001A5A5B">
        <w:rPr>
          <w:rFonts w:ascii="Traditional Arabic" w:hAnsi="Traditional Arabic" w:hint="cs"/>
          <w:sz w:val="32"/>
          <w:szCs w:val="32"/>
          <w:rtl/>
        </w:rPr>
        <w:t xml:space="preserve">. . . </w:t>
      </w:r>
      <w:r w:rsidRPr="00DB5940">
        <w:rPr>
          <w:rFonts w:ascii="Traditional Arabic" w:hAnsi="Traditional Arabic"/>
          <w:sz w:val="32"/>
          <w:szCs w:val="32"/>
          <w:rtl/>
        </w:rPr>
        <w:t>وكان إذا وردت عليه مسألة فيها حديث صحيح اتبعه</w:t>
      </w:r>
      <w:r w:rsidR="001A5A5B">
        <w:rPr>
          <w:rFonts w:ascii="Traditional Arabic" w:hAnsi="Traditional Arabic"/>
          <w:sz w:val="32"/>
          <w:szCs w:val="32"/>
          <w:rtl/>
        </w:rPr>
        <w:t xml:space="preserve">، </w:t>
      </w:r>
      <w:r w:rsidRPr="00DB5940">
        <w:rPr>
          <w:rFonts w:ascii="Traditional Arabic" w:hAnsi="Traditional Arabic"/>
          <w:sz w:val="32"/>
          <w:szCs w:val="32"/>
          <w:rtl/>
        </w:rPr>
        <w:t>وإن كان فيها قول عن الصحابة والتابعين أخذ به وإلا قاس فأحسن القياس</w:t>
      </w:r>
      <w:r w:rsidR="001A5A5B">
        <w:rPr>
          <w:rFonts w:ascii="Traditional Arabic" w:hAnsi="Traditional Arabic"/>
          <w:sz w:val="32"/>
          <w:szCs w:val="32"/>
          <w:rtl/>
        </w:rPr>
        <w:t xml:space="preserve">، </w:t>
      </w:r>
      <w:r w:rsidRPr="00DB5940">
        <w:rPr>
          <w:rFonts w:ascii="Traditional Arabic" w:hAnsi="Traditional Arabic"/>
          <w:sz w:val="32"/>
          <w:szCs w:val="32"/>
          <w:rtl/>
        </w:rPr>
        <w:t>وقيل لعبد الله بن المبارك المراد من الحديث الذي جاء (أصحاب الرأي أعداء السنة) أبو حنيفة وأمثاله فقال سبحان الله أبو حنيفة يجهد جهده أن يكون عمله على السنة فلا يفارقها في شيء منه فكيف يكون من أعادي السنة إنما هم أهل الأهواء والخصومات الذين يتركون الكتاب والسنة ويتبعون أهواءهم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6"/>
      </w:r>
    </w:p>
    <w:p w:rsidR="006E7DA1" w:rsidRPr="006E7DA1" w:rsidRDefault="002660C6" w:rsidP="006E7DA1">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قال شيخ الإسلام ابن تيمية رحمه الله</w:t>
      </w:r>
      <w:r w:rsidR="001A5A5B">
        <w:rPr>
          <w:rFonts w:ascii="Traditional Arabic" w:hAnsi="Traditional Arabic"/>
          <w:sz w:val="32"/>
          <w:szCs w:val="32"/>
          <w:rtl/>
        </w:rPr>
        <w:t xml:space="preserve">: </w:t>
      </w:r>
      <w:r w:rsidRPr="00DB5940">
        <w:rPr>
          <w:rFonts w:ascii="Traditional Arabic" w:hAnsi="Traditional Arabic"/>
          <w:sz w:val="32"/>
          <w:szCs w:val="32"/>
          <w:rtl/>
        </w:rPr>
        <w:t>بأن المراد بالرأي هو الفقه</w:t>
      </w:r>
      <w:r w:rsidR="001A5A5B">
        <w:rPr>
          <w:rFonts w:ascii="Traditional Arabic" w:hAnsi="Traditional Arabic"/>
          <w:sz w:val="32"/>
          <w:szCs w:val="32"/>
          <w:rtl/>
        </w:rPr>
        <w:t>. "</w:t>
      </w:r>
      <w:r w:rsidR="006E7DA1" w:rsidRPr="006E7DA1">
        <w:rPr>
          <w:rtl/>
        </w:rPr>
        <w:t xml:space="preserve"> </w:t>
      </w:r>
    </w:p>
    <w:p w:rsidR="002660C6" w:rsidRPr="00DB5940" w:rsidRDefault="006E7DA1" w:rsidP="006E7DA1">
      <w:pPr>
        <w:widowControl/>
        <w:autoSpaceDE w:val="0"/>
        <w:autoSpaceDN w:val="0"/>
        <w:adjustRightInd w:val="0"/>
        <w:ind w:firstLine="0"/>
        <w:rPr>
          <w:rFonts w:ascii="Traditional Arabic" w:hAnsi="Traditional Arabic"/>
          <w:sz w:val="32"/>
          <w:szCs w:val="32"/>
          <w:rtl/>
        </w:rPr>
      </w:pPr>
      <w:r w:rsidRPr="006E7DA1">
        <w:rPr>
          <w:rFonts w:ascii="Traditional Arabic" w:hAnsi="Traditional Arabic"/>
          <w:sz w:val="32"/>
          <w:szCs w:val="32"/>
          <w:rtl/>
        </w:rPr>
        <w:t>فإن المتقدمين كانوا يجمعون في الباب بين المأثور عن النبي صلى الله عليه</w:t>
      </w:r>
      <w:r w:rsidR="001A5A5B">
        <w:rPr>
          <w:rFonts w:ascii="Traditional Arabic" w:hAnsi="Traditional Arabic"/>
          <w:sz w:val="32"/>
          <w:szCs w:val="32"/>
          <w:rtl/>
        </w:rPr>
        <w:t xml:space="preserve"> و</w:t>
      </w:r>
      <w:r w:rsidRPr="006E7DA1">
        <w:rPr>
          <w:rFonts w:ascii="Traditional Arabic" w:hAnsi="Traditional Arabic"/>
          <w:sz w:val="32"/>
          <w:szCs w:val="32"/>
          <w:rtl/>
        </w:rPr>
        <w:t>سلم والصحابة والتابعين ولم تكن وضعت كتب الرأي التي تسمى كتب الفقه</w:t>
      </w:r>
      <w:r w:rsidR="001A5A5B">
        <w:rPr>
          <w:rFonts w:ascii="Traditional Arabic" w:hAnsi="Traditional Arabic"/>
          <w:sz w:val="32"/>
          <w:szCs w:val="32"/>
          <w:rtl/>
        </w:rPr>
        <w:t xml:space="preserve">. </w:t>
      </w:r>
      <w:r w:rsidR="002660C6" w:rsidRPr="00DB5940">
        <w:rPr>
          <w:rStyle w:val="ae"/>
          <w:rFonts w:ascii="Traditional Arabic" w:hAnsi="Traditional Arabic"/>
          <w:sz w:val="32"/>
          <w:szCs w:val="32"/>
          <w:rtl/>
        </w:rPr>
        <w:footnoteReference w:id="177"/>
      </w:r>
    </w:p>
    <w:p w:rsidR="002660C6" w:rsidRPr="00DB5940" w:rsidRDefault="002660C6" w:rsidP="002660C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ويقول الإمام ابن تيمية بأن الإمام مالك من أصحاب الرأي </w:t>
      </w:r>
      <w:proofErr w:type="spellStart"/>
      <w:r w:rsidRPr="00DB5940">
        <w:rPr>
          <w:rFonts w:ascii="Traditional Arabic" w:hAnsi="Traditional Arabic"/>
          <w:sz w:val="32"/>
          <w:szCs w:val="32"/>
          <w:rtl/>
        </w:rPr>
        <w:t>فأشارإليه</w:t>
      </w:r>
      <w:proofErr w:type="spellEnd"/>
      <w:r w:rsidR="001A5A5B">
        <w:rPr>
          <w:rFonts w:ascii="Traditional Arabic" w:hAnsi="Traditional Arabic"/>
          <w:sz w:val="32"/>
          <w:szCs w:val="32"/>
          <w:rtl/>
        </w:rPr>
        <w:t xml:space="preserve">: </w:t>
      </w:r>
    </w:p>
    <w:p w:rsidR="002660C6" w:rsidRPr="00DB5940" w:rsidRDefault="002660C6" w:rsidP="002660C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 وأما ثانيا فمثل هذا</w:t>
      </w:r>
      <w:r w:rsidR="001A5A5B">
        <w:rPr>
          <w:rFonts w:ascii="Traditional Arabic" w:hAnsi="Traditional Arabic"/>
          <w:sz w:val="32"/>
          <w:szCs w:val="32"/>
          <w:rtl/>
        </w:rPr>
        <w:t xml:space="preserve"> في </w:t>
      </w:r>
      <w:r w:rsidRPr="00DB5940">
        <w:rPr>
          <w:rFonts w:ascii="Traditional Arabic" w:hAnsi="Traditional Arabic"/>
          <w:sz w:val="32"/>
          <w:szCs w:val="32"/>
          <w:rtl/>
        </w:rPr>
        <w:t xml:space="preserve">قول مالك قليل جدا وما من عالم الا وله ما يرد عليه وما </w:t>
      </w:r>
      <w:proofErr w:type="gramStart"/>
      <w:r w:rsidRPr="00DB5940">
        <w:rPr>
          <w:rFonts w:ascii="Traditional Arabic" w:hAnsi="Traditional Arabic"/>
          <w:sz w:val="32"/>
          <w:szCs w:val="32"/>
          <w:rtl/>
        </w:rPr>
        <w:t>احسن</w:t>
      </w:r>
      <w:proofErr w:type="gramEnd"/>
      <w:r w:rsidRPr="00DB5940">
        <w:rPr>
          <w:rFonts w:ascii="Traditional Arabic" w:hAnsi="Traditional Arabic"/>
          <w:sz w:val="32"/>
          <w:szCs w:val="32"/>
          <w:rtl/>
        </w:rPr>
        <w:t xml:space="preserve"> ما قال بن </w:t>
      </w:r>
      <w:proofErr w:type="spellStart"/>
      <w:r w:rsidRPr="00DB5940">
        <w:rPr>
          <w:rFonts w:ascii="Traditional Arabic" w:hAnsi="Traditional Arabic"/>
          <w:sz w:val="32"/>
          <w:szCs w:val="32"/>
          <w:rtl/>
        </w:rPr>
        <w:t>خويز</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منداد</w:t>
      </w:r>
      <w:proofErr w:type="spellEnd"/>
      <w:r w:rsidR="001A5A5B">
        <w:rPr>
          <w:rFonts w:ascii="Traditional Arabic" w:hAnsi="Traditional Arabic"/>
          <w:sz w:val="32"/>
          <w:szCs w:val="32"/>
          <w:rtl/>
        </w:rPr>
        <w:t xml:space="preserve"> في </w:t>
      </w:r>
      <w:r w:rsidRPr="00DB5940">
        <w:rPr>
          <w:rFonts w:ascii="Traditional Arabic" w:hAnsi="Traditional Arabic"/>
          <w:sz w:val="32"/>
          <w:szCs w:val="32"/>
          <w:rtl/>
        </w:rPr>
        <w:t>مسألة بيع كتب الرأي والاجارة عليها لا فرق عندنا بين رأي صاحبنا مالك وغيره في هذا الحكم لكنه أقل خطأ من غيره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8"/>
      </w:r>
    </w:p>
    <w:p w:rsidR="002660C6" w:rsidRPr="00DB5940" w:rsidRDefault="002660C6" w:rsidP="00DA20A8">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المراد بكتب الرأي هو كتب الفقه</w:t>
      </w:r>
      <w:r w:rsidR="001A5A5B">
        <w:rPr>
          <w:rFonts w:ascii="Traditional Arabic" w:hAnsi="Traditional Arabic"/>
          <w:sz w:val="32"/>
          <w:szCs w:val="32"/>
          <w:rtl/>
        </w:rPr>
        <w:t xml:space="preserve">: </w:t>
      </w:r>
      <w:r w:rsidRPr="00DB5940">
        <w:rPr>
          <w:rFonts w:ascii="Traditional Arabic" w:hAnsi="Traditional Arabic"/>
          <w:sz w:val="32"/>
          <w:szCs w:val="32"/>
          <w:rtl/>
        </w:rPr>
        <w:t>يقول ابن القيم</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قال محمد بن زيد المستملي</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سأل أحمد رجل</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فقال</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أكتب كتب الرأي</w:t>
      </w:r>
      <w:r w:rsidR="001A5A5B">
        <w:rPr>
          <w:rFonts w:ascii="Traditional Arabic" w:hAnsi="Traditional Arabic"/>
          <w:sz w:val="32"/>
          <w:szCs w:val="32"/>
          <w:rtl/>
        </w:rPr>
        <w:t>؟</w:t>
      </w:r>
      <w:r w:rsidR="00DA20A8" w:rsidRPr="00DA20A8">
        <w:rPr>
          <w:rFonts w:ascii="Traditional Arabic" w:hAnsi="Traditional Arabic"/>
          <w:sz w:val="32"/>
          <w:szCs w:val="32"/>
          <w:rtl/>
        </w:rPr>
        <w:t xml:space="preserve"> قال</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لا تفعل</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عليك بالحديث والآثار</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فقال له السائل</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إن ابن المبارك قد كتبها</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فقال له أحمد</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ابن المبارك لم ينزل من السماء</w:t>
      </w:r>
      <w:r w:rsidR="001A5A5B">
        <w:rPr>
          <w:rFonts w:ascii="Traditional Arabic" w:hAnsi="Traditional Arabic"/>
          <w:sz w:val="32"/>
          <w:szCs w:val="32"/>
          <w:rtl/>
        </w:rPr>
        <w:t xml:space="preserve">، </w:t>
      </w:r>
      <w:r w:rsidR="00DA20A8" w:rsidRPr="00DA20A8">
        <w:rPr>
          <w:rFonts w:ascii="Traditional Arabic" w:hAnsi="Traditional Arabic"/>
          <w:sz w:val="32"/>
          <w:szCs w:val="32"/>
          <w:rtl/>
        </w:rPr>
        <w:t>إنما أمرنا أن نأخذ العلم من فوق</w:t>
      </w:r>
      <w:proofErr w:type="gramStart"/>
      <w:r w:rsidR="001A5A5B">
        <w:rPr>
          <w:rFonts w:ascii="Traditional Arabic" w:hAnsi="Traditional Arabic"/>
          <w:sz w:val="32"/>
          <w:szCs w:val="32"/>
          <w:rtl/>
        </w:rPr>
        <w:t>. .</w:t>
      </w:r>
      <w:proofErr w:type="gram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79"/>
      </w:r>
    </w:p>
    <w:p w:rsidR="002660C6" w:rsidRPr="00DB5940" w:rsidRDefault="002660C6" w:rsidP="002660C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lastRenderedPageBreak/>
        <w:t>يقول ابن القيم رحمه الله بأن الأئمة كانت عندهم رأي</w:t>
      </w:r>
      <w:r w:rsidR="001A5A5B">
        <w:rPr>
          <w:rFonts w:ascii="Traditional Arabic" w:hAnsi="Traditional Arabic"/>
          <w:sz w:val="32"/>
          <w:szCs w:val="32"/>
          <w:rtl/>
        </w:rPr>
        <w:t xml:space="preserve">: </w:t>
      </w:r>
      <w:r w:rsidRPr="00DB5940">
        <w:rPr>
          <w:rFonts w:ascii="Traditional Arabic" w:hAnsi="Traditional Arabic"/>
          <w:sz w:val="32"/>
          <w:szCs w:val="32"/>
          <w:rtl/>
        </w:rPr>
        <w:t>وقال سلمة بن شبيب</w:t>
      </w:r>
      <w:r w:rsidR="001A5A5B">
        <w:rPr>
          <w:rFonts w:ascii="Traditional Arabic" w:hAnsi="Traditional Arabic"/>
          <w:sz w:val="32"/>
          <w:szCs w:val="32"/>
          <w:rtl/>
        </w:rPr>
        <w:t xml:space="preserve">: </w:t>
      </w:r>
      <w:r w:rsidRPr="00DB5940">
        <w:rPr>
          <w:rFonts w:ascii="Traditional Arabic" w:hAnsi="Traditional Arabic"/>
          <w:sz w:val="32"/>
          <w:szCs w:val="32"/>
          <w:rtl/>
        </w:rPr>
        <w:t>سمعت أحمد يقول</w:t>
      </w:r>
      <w:r w:rsidR="001A5A5B">
        <w:rPr>
          <w:rFonts w:ascii="Traditional Arabic" w:hAnsi="Traditional Arabic"/>
          <w:sz w:val="32"/>
          <w:szCs w:val="32"/>
          <w:rtl/>
        </w:rPr>
        <w:t xml:space="preserve">: </w:t>
      </w:r>
      <w:r w:rsidRPr="00DB5940">
        <w:rPr>
          <w:rFonts w:ascii="Traditional Arabic" w:hAnsi="Traditional Arabic"/>
          <w:sz w:val="32"/>
          <w:szCs w:val="32"/>
          <w:rtl/>
        </w:rPr>
        <w:t>رأي الشافعي ورأي مالك ورأي أبي حنيفة كله عندي رأي وهو عندي سواء</w:t>
      </w:r>
      <w:r w:rsidR="001A5A5B">
        <w:rPr>
          <w:rFonts w:ascii="Traditional Arabic" w:hAnsi="Traditional Arabic"/>
          <w:sz w:val="32"/>
          <w:szCs w:val="32"/>
          <w:rtl/>
        </w:rPr>
        <w:t xml:space="preserve">، </w:t>
      </w:r>
      <w:r w:rsidRPr="00DB5940">
        <w:rPr>
          <w:rFonts w:ascii="Traditional Arabic" w:hAnsi="Traditional Arabic"/>
          <w:sz w:val="32"/>
          <w:szCs w:val="32"/>
          <w:rtl/>
        </w:rPr>
        <w:t>وإنما الحجة في الآثار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80"/>
      </w:r>
    </w:p>
    <w:p w:rsidR="00EC4C7E" w:rsidRDefault="002660C6" w:rsidP="00EC4C7E">
      <w:pPr>
        <w:widowControl/>
        <w:autoSpaceDE w:val="0"/>
        <w:autoSpaceDN w:val="0"/>
        <w:adjustRightInd w:val="0"/>
        <w:ind w:firstLine="0"/>
        <w:rPr>
          <w:rFonts w:ascii="Traditional Arabic" w:hAnsi="Traditional Arabic"/>
          <w:sz w:val="32"/>
          <w:szCs w:val="32"/>
          <w:rtl/>
          <w:lang w:eastAsia="en-US"/>
        </w:rPr>
      </w:pPr>
      <w:r w:rsidRPr="00DB5940">
        <w:rPr>
          <w:rFonts w:ascii="Traditional Arabic" w:hAnsi="Traditional Arabic"/>
          <w:sz w:val="32"/>
          <w:szCs w:val="32"/>
          <w:u w:val="single"/>
          <w:rtl/>
        </w:rPr>
        <w:t>ويقول الإمام الذهبي تلميذ شيخ الإسلام ابن تيمية بأن الفقهاء هم أصحاب الرأي</w:t>
      </w:r>
      <w:r w:rsidR="001A5A5B">
        <w:rPr>
          <w:rFonts w:ascii="Traditional Arabic" w:hAnsi="Traditional Arabic"/>
          <w:sz w:val="32"/>
          <w:szCs w:val="32"/>
          <w:rtl/>
        </w:rPr>
        <w:t xml:space="preserve">: </w:t>
      </w:r>
    </w:p>
    <w:p w:rsidR="002660C6" w:rsidRPr="00DB5940" w:rsidRDefault="00EC4C7E" w:rsidP="00EC4C7E">
      <w:pPr>
        <w:widowControl/>
        <w:autoSpaceDE w:val="0"/>
        <w:autoSpaceDN w:val="0"/>
        <w:adjustRightInd w:val="0"/>
        <w:ind w:firstLine="0"/>
        <w:rPr>
          <w:rFonts w:ascii="Traditional Arabic" w:hAnsi="Traditional Arabic"/>
          <w:sz w:val="32"/>
          <w:szCs w:val="32"/>
          <w:rtl/>
          <w:lang w:eastAsia="en-US"/>
        </w:rPr>
      </w:pPr>
      <w:r w:rsidRPr="00EC4C7E">
        <w:rPr>
          <w:rFonts w:ascii="Traditional Arabic" w:hAnsi="Traditional Arabic"/>
          <w:sz w:val="32"/>
          <w:szCs w:val="32"/>
          <w:rtl/>
          <w:lang w:eastAsia="en-US"/>
        </w:rPr>
        <w:t>قد كان السراج ذا ثروة وتجارة</w:t>
      </w:r>
      <w:r w:rsidR="001A5A5B">
        <w:rPr>
          <w:rFonts w:ascii="Traditional Arabic" w:hAnsi="Traditional Arabic"/>
          <w:sz w:val="32"/>
          <w:szCs w:val="32"/>
          <w:rtl/>
          <w:lang w:eastAsia="en-US"/>
        </w:rPr>
        <w:t xml:space="preserve">، </w:t>
      </w:r>
      <w:r w:rsidRPr="00EC4C7E">
        <w:rPr>
          <w:rFonts w:ascii="Traditional Arabic" w:hAnsi="Traditional Arabic"/>
          <w:sz w:val="32"/>
          <w:szCs w:val="32"/>
          <w:rtl/>
          <w:lang w:eastAsia="en-US"/>
        </w:rPr>
        <w:t>وبر ومعروف</w:t>
      </w:r>
      <w:r w:rsidR="001A5A5B">
        <w:rPr>
          <w:rFonts w:ascii="Traditional Arabic" w:hAnsi="Traditional Arabic"/>
          <w:sz w:val="32"/>
          <w:szCs w:val="32"/>
          <w:rtl/>
          <w:lang w:eastAsia="en-US"/>
        </w:rPr>
        <w:t xml:space="preserve">، </w:t>
      </w:r>
      <w:r w:rsidRPr="00EC4C7E">
        <w:rPr>
          <w:rFonts w:ascii="Traditional Arabic" w:hAnsi="Traditional Arabic"/>
          <w:sz w:val="32"/>
          <w:szCs w:val="32"/>
          <w:rtl/>
          <w:lang w:eastAsia="en-US"/>
        </w:rPr>
        <w:t>وله تعبد وتهجد</w:t>
      </w:r>
      <w:r w:rsidR="001A5A5B">
        <w:rPr>
          <w:rFonts w:ascii="Traditional Arabic" w:hAnsi="Traditional Arabic"/>
          <w:sz w:val="32"/>
          <w:szCs w:val="32"/>
          <w:rtl/>
          <w:lang w:eastAsia="en-US"/>
        </w:rPr>
        <w:t xml:space="preserve">، </w:t>
      </w:r>
      <w:r w:rsidRPr="00EC4C7E">
        <w:rPr>
          <w:rFonts w:ascii="Traditional Arabic" w:hAnsi="Traditional Arabic"/>
          <w:sz w:val="32"/>
          <w:szCs w:val="32"/>
          <w:rtl/>
          <w:lang w:eastAsia="en-US"/>
        </w:rPr>
        <w:t xml:space="preserve">إلا أنه كان </w:t>
      </w:r>
      <w:proofErr w:type="spellStart"/>
      <w:r w:rsidRPr="00EC4C7E">
        <w:rPr>
          <w:rFonts w:ascii="Traditional Arabic" w:hAnsi="Traditional Arabic"/>
          <w:sz w:val="32"/>
          <w:szCs w:val="32"/>
          <w:rtl/>
          <w:lang w:eastAsia="en-US"/>
        </w:rPr>
        <w:t>منافرا</w:t>
      </w:r>
      <w:proofErr w:type="spellEnd"/>
      <w:r w:rsidRPr="00EC4C7E">
        <w:rPr>
          <w:rFonts w:ascii="Traditional Arabic" w:hAnsi="Traditional Arabic"/>
          <w:sz w:val="32"/>
          <w:szCs w:val="32"/>
          <w:rtl/>
          <w:lang w:eastAsia="en-US"/>
        </w:rPr>
        <w:t xml:space="preserve"> للفقهاء أصحاب الرأي</w:t>
      </w:r>
      <w:r w:rsidR="001A5A5B">
        <w:rPr>
          <w:rFonts w:ascii="Traditional Arabic" w:hAnsi="Traditional Arabic"/>
          <w:sz w:val="32"/>
          <w:szCs w:val="32"/>
          <w:rtl/>
          <w:lang w:eastAsia="en-US"/>
        </w:rPr>
        <w:t xml:space="preserve">، </w:t>
      </w:r>
      <w:r w:rsidRPr="00EC4C7E">
        <w:rPr>
          <w:rFonts w:ascii="Traditional Arabic" w:hAnsi="Traditional Arabic"/>
          <w:sz w:val="32"/>
          <w:szCs w:val="32"/>
          <w:rtl/>
          <w:lang w:eastAsia="en-US"/>
        </w:rPr>
        <w:t>والله يغفر له</w:t>
      </w:r>
      <w:proofErr w:type="gramStart"/>
      <w:r w:rsidR="001A5A5B">
        <w:rPr>
          <w:rFonts w:ascii="Traditional Arabic" w:hAnsi="Traditional Arabic"/>
          <w:sz w:val="32"/>
          <w:szCs w:val="32"/>
          <w:rtl/>
          <w:lang w:eastAsia="en-US"/>
        </w:rPr>
        <w:t>. .</w:t>
      </w:r>
      <w:proofErr w:type="gramEnd"/>
      <w:r w:rsidR="001A5A5B">
        <w:rPr>
          <w:rFonts w:ascii="Traditional Arabic" w:hAnsi="Traditional Arabic"/>
          <w:sz w:val="32"/>
          <w:szCs w:val="32"/>
          <w:rtl/>
          <w:lang w:eastAsia="en-US"/>
        </w:rPr>
        <w:t xml:space="preserve"> </w:t>
      </w:r>
      <w:r w:rsidR="002660C6" w:rsidRPr="00DB5940">
        <w:rPr>
          <w:rStyle w:val="ae"/>
          <w:rFonts w:ascii="Traditional Arabic" w:hAnsi="Traditional Arabic"/>
          <w:sz w:val="32"/>
          <w:szCs w:val="32"/>
          <w:rtl/>
          <w:lang w:eastAsia="en-US"/>
        </w:rPr>
        <w:footnoteReference w:id="181"/>
      </w:r>
    </w:p>
    <w:p w:rsidR="002660C6" w:rsidRPr="00DB5940" w:rsidRDefault="002660C6" w:rsidP="002660C6">
      <w:pPr>
        <w:widowControl/>
        <w:autoSpaceDE w:val="0"/>
        <w:autoSpaceDN w:val="0"/>
        <w:adjustRightInd w:val="0"/>
        <w:ind w:firstLine="0"/>
        <w:jc w:val="left"/>
        <w:rPr>
          <w:rFonts w:ascii="Traditional Arabic" w:hAnsi="Traditional Arabic"/>
          <w:sz w:val="32"/>
          <w:szCs w:val="32"/>
          <w:rtl/>
        </w:rPr>
      </w:pPr>
      <w:r w:rsidRPr="00DB5940">
        <w:rPr>
          <w:rFonts w:ascii="Traditional Arabic" w:hAnsi="Traditional Arabic"/>
          <w:sz w:val="32"/>
          <w:szCs w:val="32"/>
          <w:rtl/>
          <w:lang w:eastAsia="en-US"/>
        </w:rPr>
        <w:t>ويوضح العلامة الذهبي بأن الفقهاء هم أهل الراي فقال في بيان</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الإمام العلامة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شيخ الحنفية بخراسان</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أبو الحسن علي بن موسى بن </w:t>
      </w:r>
      <w:proofErr w:type="spellStart"/>
      <w:r w:rsidRPr="00DB5940">
        <w:rPr>
          <w:rFonts w:ascii="Traditional Arabic" w:hAnsi="Traditional Arabic"/>
          <w:sz w:val="32"/>
          <w:szCs w:val="32"/>
          <w:rtl/>
          <w:lang w:eastAsia="en-US"/>
        </w:rPr>
        <w:t>يزيدالقمي</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النيسابوري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كان عالم أهل الرأي في عصره بلا مدافعة</w:t>
      </w:r>
      <w:r w:rsidR="004435EE">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توفي سنة خمس وثلاث مائة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فهذا</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وأبو سعيد المذكور كانا عالمي خراسان في مذهب أبي حنيفة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تخرج بهما جماعة من الكبار</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وكان معهما في البلد من أئمة الأثر مثل ابن خزيمة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وأبي العباس السراج</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وعدة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فكان المحدثون إذ ذاك أئمة عالمين بالفقه أيضا</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وكان أهل الرأي بصراء بالحديث</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قد رحلوا في طلبه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وتقدموا في معرفته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وأما اليوم</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فالمحدث قد قنع بالسكة والخطبة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فلا يفقه ولا يحفظ</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كما أن الفقيه قد تشبث بفقه لا يجيد معرفته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ولا يدري ما هو </w:t>
      </w:r>
      <w:r w:rsidRPr="00DB5940">
        <w:rPr>
          <w:rFonts w:ascii="Traditional Arabic" w:hAnsi="Traditional Arabic"/>
          <w:sz w:val="32"/>
          <w:szCs w:val="32"/>
          <w:rtl/>
          <w:lang w:eastAsia="en-US"/>
        </w:rPr>
        <w:lastRenderedPageBreak/>
        <w:t>الحديث</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بل الموضوع والثابت عنده سواء</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بل قد يعارض ما في الصحيح بأحاديث ساقطة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ويكابر بأنها أصح وأقوى</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نسأل الله العافية</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182"/>
      </w:r>
      <w:r w:rsidRPr="00DB5940">
        <w:rPr>
          <w:rFonts w:ascii="Traditional Arabic" w:hAnsi="Traditional Arabic"/>
          <w:sz w:val="32"/>
          <w:szCs w:val="32"/>
          <w:rtl/>
          <w:lang w:eastAsia="en-US"/>
        </w:rPr>
        <w:t xml:space="preserve"> </w:t>
      </w:r>
    </w:p>
    <w:p w:rsidR="002660C6" w:rsidRPr="00DB5940" w:rsidRDefault="002660C6" w:rsidP="002660C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قال شيخنا مدير جامعة الإمام محمد بن سعود الاسلامية[سابقا]</w:t>
      </w:r>
      <w:r w:rsidR="00C85827">
        <w:rPr>
          <w:rFonts w:ascii="Traditional Arabic" w:hAnsi="Traditional Arabic" w:hint="cs"/>
          <w:sz w:val="32"/>
          <w:szCs w:val="32"/>
          <w:rtl/>
        </w:rPr>
        <w:t xml:space="preserve"> </w:t>
      </w:r>
      <w:r w:rsidRPr="00DB5940">
        <w:rPr>
          <w:rFonts w:ascii="Traditional Arabic" w:hAnsi="Traditional Arabic"/>
          <w:sz w:val="32"/>
          <w:szCs w:val="32"/>
          <w:rtl/>
        </w:rPr>
        <w:t>الدكتور العلامة عبد الله عبد المحسن التركي /حفظه الله ورعاه وأبقاه لخدمة العلم والعلماء – وهو الذي أتاح</w:t>
      </w:r>
      <w:r w:rsidR="00C85827">
        <w:rPr>
          <w:rFonts w:ascii="Traditional Arabic" w:hAnsi="Traditional Arabic" w:hint="cs"/>
          <w:sz w:val="32"/>
          <w:szCs w:val="32"/>
          <w:rtl/>
        </w:rPr>
        <w:t xml:space="preserve"> ل</w:t>
      </w:r>
      <w:r w:rsidRPr="00DB5940">
        <w:rPr>
          <w:rFonts w:ascii="Traditional Arabic" w:hAnsi="Traditional Arabic"/>
          <w:sz w:val="32"/>
          <w:szCs w:val="32"/>
          <w:rtl/>
        </w:rPr>
        <w:t xml:space="preserve">نا الفرصة </w:t>
      </w:r>
      <w:proofErr w:type="spellStart"/>
      <w:r w:rsidRPr="00DB5940">
        <w:rPr>
          <w:rFonts w:ascii="Traditional Arabic" w:hAnsi="Traditional Arabic"/>
          <w:sz w:val="32"/>
          <w:szCs w:val="32"/>
          <w:rtl/>
        </w:rPr>
        <w:t>للدرسة</w:t>
      </w:r>
      <w:proofErr w:type="spellEnd"/>
      <w:r w:rsidRPr="00DB5940">
        <w:rPr>
          <w:rFonts w:ascii="Traditional Arabic" w:hAnsi="Traditional Arabic"/>
          <w:sz w:val="32"/>
          <w:szCs w:val="32"/>
          <w:rtl/>
        </w:rPr>
        <w:t xml:space="preserve"> في تلك الجامعة المباركة</w:t>
      </w:r>
      <w:r w:rsidR="001A5A5B">
        <w:rPr>
          <w:rFonts w:ascii="Traditional Arabic" w:hAnsi="Traditional Arabic"/>
          <w:sz w:val="32"/>
          <w:szCs w:val="32"/>
          <w:rtl/>
        </w:rPr>
        <w:t xml:space="preserve">: </w:t>
      </w:r>
    </w:p>
    <w:p w:rsidR="00EC4C7E" w:rsidRPr="00EC4C7E" w:rsidRDefault="00EC4C7E" w:rsidP="00EC4C7E">
      <w:pPr>
        <w:widowControl/>
        <w:autoSpaceDE w:val="0"/>
        <w:autoSpaceDN w:val="0"/>
        <w:adjustRightInd w:val="0"/>
        <w:ind w:firstLine="0"/>
        <w:rPr>
          <w:rFonts w:ascii="Traditional Arabic" w:hAnsi="Traditional Arabic"/>
          <w:sz w:val="32"/>
          <w:szCs w:val="32"/>
          <w:rtl/>
        </w:rPr>
      </w:pPr>
      <w:r w:rsidRPr="00EC4C7E">
        <w:rPr>
          <w:rFonts w:ascii="Traditional Arabic" w:hAnsi="Traditional Arabic"/>
          <w:sz w:val="32"/>
          <w:szCs w:val="32"/>
          <w:rtl/>
        </w:rPr>
        <w:t>واعلم أن أصحاب الرأي بحسب الإضافة هم كل من تصرف في الأحكام بالرأي</w:t>
      </w:r>
      <w:r w:rsidR="001A5A5B">
        <w:rPr>
          <w:rFonts w:ascii="Traditional Arabic" w:hAnsi="Traditional Arabic"/>
          <w:sz w:val="32"/>
          <w:szCs w:val="32"/>
          <w:rtl/>
        </w:rPr>
        <w:t xml:space="preserve">، </w:t>
      </w:r>
      <w:r w:rsidRPr="00EC4C7E">
        <w:rPr>
          <w:rFonts w:ascii="Traditional Arabic" w:hAnsi="Traditional Arabic"/>
          <w:sz w:val="32"/>
          <w:szCs w:val="32"/>
          <w:rtl/>
        </w:rPr>
        <w:t>فيتناول جميع علماء الإسلام؛ لأن كل واحد من المجتهدين لا يستغني في اجتهاده عن نظر ورأي</w:t>
      </w:r>
      <w:r w:rsidR="001A5A5B">
        <w:rPr>
          <w:rFonts w:ascii="Traditional Arabic" w:hAnsi="Traditional Arabic"/>
          <w:sz w:val="32"/>
          <w:szCs w:val="32"/>
          <w:rtl/>
        </w:rPr>
        <w:t xml:space="preserve">، </w:t>
      </w:r>
      <w:r w:rsidRPr="00EC4C7E">
        <w:rPr>
          <w:rFonts w:ascii="Traditional Arabic" w:hAnsi="Traditional Arabic"/>
          <w:sz w:val="32"/>
          <w:szCs w:val="32"/>
          <w:rtl/>
        </w:rPr>
        <w:t>ولو بتحقيق المناط وتنقيحه الذي لا نزاع في صحته</w:t>
      </w:r>
      <w:r w:rsidR="001A5A5B">
        <w:rPr>
          <w:rFonts w:ascii="Traditional Arabic" w:hAnsi="Traditional Arabic"/>
          <w:sz w:val="32"/>
          <w:szCs w:val="32"/>
          <w:rtl/>
        </w:rPr>
        <w:t xml:space="preserve">. </w:t>
      </w:r>
    </w:p>
    <w:p w:rsidR="002660C6" w:rsidRPr="00EC4C7E" w:rsidRDefault="00EC4C7E" w:rsidP="00EC4C7E">
      <w:pPr>
        <w:widowControl/>
        <w:autoSpaceDE w:val="0"/>
        <w:autoSpaceDN w:val="0"/>
        <w:adjustRightInd w:val="0"/>
        <w:ind w:firstLine="0"/>
        <w:rPr>
          <w:rFonts w:ascii="Traditional Arabic" w:hAnsi="Traditional Arabic"/>
          <w:sz w:val="32"/>
          <w:szCs w:val="32"/>
          <w:rtl/>
        </w:rPr>
      </w:pPr>
      <w:r w:rsidRPr="00EC4C7E">
        <w:rPr>
          <w:rFonts w:ascii="Traditional Arabic" w:hAnsi="Traditional Arabic"/>
          <w:sz w:val="32"/>
          <w:szCs w:val="32"/>
          <w:rtl/>
        </w:rPr>
        <w:t>وأما بحسب العلمية</w:t>
      </w:r>
      <w:r w:rsidR="001A5A5B">
        <w:rPr>
          <w:rFonts w:ascii="Traditional Arabic" w:hAnsi="Traditional Arabic"/>
          <w:sz w:val="32"/>
          <w:szCs w:val="32"/>
          <w:rtl/>
        </w:rPr>
        <w:t xml:space="preserve">، </w:t>
      </w:r>
      <w:r w:rsidRPr="00EC4C7E">
        <w:rPr>
          <w:rFonts w:ascii="Traditional Arabic" w:hAnsi="Traditional Arabic"/>
          <w:sz w:val="32"/>
          <w:szCs w:val="32"/>
          <w:rtl/>
        </w:rPr>
        <w:t>فهو في عرف السلف علم على أهل العراق</w:t>
      </w:r>
      <w:r w:rsidR="001A5A5B">
        <w:rPr>
          <w:rFonts w:ascii="Traditional Arabic" w:hAnsi="Traditional Arabic"/>
          <w:sz w:val="32"/>
          <w:szCs w:val="32"/>
          <w:rtl/>
        </w:rPr>
        <w:t xml:space="preserve">، </w:t>
      </w:r>
      <w:r w:rsidRPr="00EC4C7E">
        <w:rPr>
          <w:rFonts w:ascii="Traditional Arabic" w:hAnsi="Traditional Arabic"/>
          <w:sz w:val="32"/>
          <w:szCs w:val="32"/>
          <w:rtl/>
        </w:rPr>
        <w:t>وهم أهل الكوفة</w:t>
      </w:r>
      <w:r w:rsidR="001A5A5B">
        <w:rPr>
          <w:rFonts w:ascii="Traditional Arabic" w:hAnsi="Traditional Arabic"/>
          <w:sz w:val="32"/>
          <w:szCs w:val="32"/>
          <w:rtl/>
        </w:rPr>
        <w:t xml:space="preserve">، </w:t>
      </w:r>
      <w:r w:rsidRPr="00EC4C7E">
        <w:rPr>
          <w:rFonts w:ascii="Traditional Arabic" w:hAnsi="Traditional Arabic"/>
          <w:sz w:val="32"/>
          <w:szCs w:val="32"/>
          <w:rtl/>
        </w:rPr>
        <w:t>أبو حنيفة ومن تابعه منهم</w:t>
      </w:r>
      <w:r w:rsidR="001A5A5B">
        <w:rPr>
          <w:rFonts w:ascii="Traditional Arabic" w:hAnsi="Traditional Arabic"/>
          <w:sz w:val="32"/>
          <w:szCs w:val="32"/>
          <w:rtl/>
        </w:rPr>
        <w:t xml:space="preserve">، </w:t>
      </w:r>
      <w:r w:rsidRPr="00EC4C7E">
        <w:rPr>
          <w:rFonts w:ascii="Traditional Arabic" w:hAnsi="Traditional Arabic"/>
          <w:sz w:val="32"/>
          <w:szCs w:val="32"/>
          <w:rtl/>
        </w:rPr>
        <w:t>وإنما سمي هؤلاء أهل الرأي</w:t>
      </w:r>
      <w:r w:rsidR="001A5A5B">
        <w:rPr>
          <w:rFonts w:ascii="Traditional Arabic" w:hAnsi="Traditional Arabic"/>
          <w:sz w:val="32"/>
          <w:szCs w:val="32"/>
          <w:rtl/>
        </w:rPr>
        <w:t xml:space="preserve">، </w:t>
      </w:r>
      <w:r w:rsidRPr="00EC4C7E">
        <w:rPr>
          <w:rFonts w:ascii="Traditional Arabic" w:hAnsi="Traditional Arabic"/>
          <w:sz w:val="32"/>
          <w:szCs w:val="32"/>
          <w:rtl/>
        </w:rPr>
        <w:t>لأنهم تركوا كثيرا من الأحاديث إلى الرأي والقياس ; إما لعدم بلوغهم إياه</w:t>
      </w:r>
      <w:r w:rsidR="001A5A5B">
        <w:rPr>
          <w:rFonts w:ascii="Traditional Arabic" w:hAnsi="Traditional Arabic"/>
          <w:sz w:val="32"/>
          <w:szCs w:val="32"/>
          <w:rtl/>
        </w:rPr>
        <w:t xml:space="preserve">، </w:t>
      </w:r>
      <w:r w:rsidRPr="00EC4C7E">
        <w:rPr>
          <w:rFonts w:ascii="Traditional Arabic" w:hAnsi="Traditional Arabic"/>
          <w:sz w:val="32"/>
          <w:szCs w:val="32"/>
          <w:rtl/>
        </w:rPr>
        <w:t>أو لكونه على خلاف الكتاب</w:t>
      </w:r>
      <w:r w:rsidR="001A5A5B">
        <w:rPr>
          <w:rFonts w:ascii="Traditional Arabic" w:hAnsi="Traditional Arabic"/>
          <w:sz w:val="32"/>
          <w:szCs w:val="32"/>
          <w:rtl/>
        </w:rPr>
        <w:t xml:space="preserve">، </w:t>
      </w:r>
      <w:r w:rsidRPr="00EC4C7E">
        <w:rPr>
          <w:rFonts w:ascii="Traditional Arabic" w:hAnsi="Traditional Arabic"/>
          <w:sz w:val="32"/>
          <w:szCs w:val="32"/>
          <w:rtl/>
        </w:rPr>
        <w:t>أو لكونه رواية غير فقيه</w:t>
      </w:r>
      <w:r w:rsidR="001A5A5B">
        <w:rPr>
          <w:rFonts w:ascii="Traditional Arabic" w:hAnsi="Traditional Arabic"/>
          <w:sz w:val="32"/>
          <w:szCs w:val="32"/>
          <w:rtl/>
        </w:rPr>
        <w:t xml:space="preserve">، </w:t>
      </w:r>
      <w:r w:rsidRPr="00EC4C7E">
        <w:rPr>
          <w:rFonts w:ascii="Traditional Arabic" w:hAnsi="Traditional Arabic"/>
          <w:sz w:val="32"/>
          <w:szCs w:val="32"/>
          <w:rtl/>
        </w:rPr>
        <w:t>أو قد أنكره راوي الأصل</w:t>
      </w:r>
      <w:r w:rsidR="001A5A5B">
        <w:rPr>
          <w:rFonts w:ascii="Traditional Arabic" w:hAnsi="Traditional Arabic"/>
          <w:sz w:val="32"/>
          <w:szCs w:val="32"/>
          <w:rtl/>
        </w:rPr>
        <w:t xml:space="preserve">، </w:t>
      </w:r>
      <w:r w:rsidRPr="00EC4C7E">
        <w:rPr>
          <w:rFonts w:ascii="Traditional Arabic" w:hAnsi="Traditional Arabic"/>
          <w:sz w:val="32"/>
          <w:szCs w:val="32"/>
          <w:rtl/>
        </w:rPr>
        <w:t>أو لكونه خبر واحد فيما تعم به البلوى</w:t>
      </w:r>
      <w:r w:rsidR="001A5A5B">
        <w:rPr>
          <w:rFonts w:ascii="Traditional Arabic" w:hAnsi="Traditional Arabic"/>
          <w:sz w:val="32"/>
          <w:szCs w:val="32"/>
          <w:rtl/>
        </w:rPr>
        <w:t xml:space="preserve">، </w:t>
      </w:r>
      <w:r w:rsidRPr="00EC4C7E">
        <w:rPr>
          <w:rFonts w:ascii="Traditional Arabic" w:hAnsi="Traditional Arabic"/>
          <w:sz w:val="32"/>
          <w:szCs w:val="32"/>
          <w:rtl/>
        </w:rPr>
        <w:t>أو لكونه واردا في الحدود والكفارات على أصلهم في ذلك</w:t>
      </w:r>
      <w:r w:rsidR="001A5A5B">
        <w:rPr>
          <w:rFonts w:ascii="Traditional Arabic" w:hAnsi="Traditional Arabic"/>
          <w:sz w:val="32"/>
          <w:szCs w:val="32"/>
          <w:rtl/>
        </w:rPr>
        <w:t xml:space="preserve">، </w:t>
      </w:r>
      <w:r w:rsidRPr="00EC4C7E">
        <w:rPr>
          <w:rFonts w:ascii="Traditional Arabic" w:hAnsi="Traditional Arabic"/>
          <w:sz w:val="32"/>
          <w:szCs w:val="32"/>
          <w:rtl/>
        </w:rPr>
        <w:t xml:space="preserve">وبمقتضى هذه القواعد لزمهم ترك العمل بأحاديث كثيرة حتى خرج أحمد - رحمه الله تعالى - فيما ذكره الخلال في «جامعه» نحو مائة أو خمسمائة حديث صحاح خالفها أبو </w:t>
      </w:r>
      <w:r w:rsidRPr="00EC4C7E">
        <w:rPr>
          <w:rFonts w:ascii="Traditional Arabic" w:hAnsi="Traditional Arabic"/>
          <w:sz w:val="32"/>
          <w:szCs w:val="32"/>
          <w:rtl/>
        </w:rPr>
        <w:lastRenderedPageBreak/>
        <w:t>حنيفة</w:t>
      </w:r>
      <w:r w:rsidR="001A5A5B">
        <w:rPr>
          <w:rFonts w:ascii="Traditional Arabic" w:hAnsi="Traditional Arabic"/>
          <w:sz w:val="32"/>
          <w:szCs w:val="32"/>
          <w:rtl/>
        </w:rPr>
        <w:t xml:space="preserve">، </w:t>
      </w:r>
      <w:r w:rsidRPr="00EC4C7E">
        <w:rPr>
          <w:rFonts w:ascii="Traditional Arabic" w:hAnsi="Traditional Arabic"/>
          <w:sz w:val="32"/>
          <w:szCs w:val="32"/>
          <w:rtl/>
        </w:rPr>
        <w:t>وبالغ بعضهم في التشنيع عليه حتى صنف كتابا في الخلاف بين النبي - صلى الله عليه وسلم - وأبي حنيفة</w:t>
      </w:r>
      <w:r w:rsidR="001A5A5B">
        <w:rPr>
          <w:rFonts w:ascii="Traditional Arabic" w:hAnsi="Traditional Arabic"/>
          <w:sz w:val="32"/>
          <w:szCs w:val="32"/>
          <w:rtl/>
        </w:rPr>
        <w:t xml:space="preserve">، </w:t>
      </w:r>
      <w:r w:rsidRPr="00EC4C7E">
        <w:rPr>
          <w:rFonts w:ascii="Traditional Arabic" w:hAnsi="Traditional Arabic"/>
          <w:sz w:val="32"/>
          <w:szCs w:val="32"/>
          <w:rtl/>
        </w:rPr>
        <w:t>وكثر عليه الطعن من أئمة السلف حتى بلغوا فيه مبلغا ولا تطيب النفس بذكره</w:t>
      </w:r>
      <w:r w:rsidR="001A5A5B">
        <w:rPr>
          <w:rFonts w:ascii="Traditional Arabic" w:hAnsi="Traditional Arabic"/>
          <w:sz w:val="32"/>
          <w:szCs w:val="32"/>
          <w:rtl/>
        </w:rPr>
        <w:t xml:space="preserve">، </w:t>
      </w:r>
      <w:r w:rsidRPr="00EC4C7E">
        <w:rPr>
          <w:rFonts w:ascii="Traditional Arabic" w:hAnsi="Traditional Arabic"/>
          <w:sz w:val="32"/>
          <w:szCs w:val="32"/>
          <w:rtl/>
        </w:rPr>
        <w:t>وأبى الله إلا عصمته مما قالوه</w:t>
      </w:r>
      <w:r w:rsidR="001A5A5B">
        <w:rPr>
          <w:rFonts w:ascii="Traditional Arabic" w:hAnsi="Traditional Arabic"/>
          <w:sz w:val="32"/>
          <w:szCs w:val="32"/>
          <w:rtl/>
        </w:rPr>
        <w:t xml:space="preserve">، </w:t>
      </w:r>
      <w:r w:rsidRPr="00EC4C7E">
        <w:rPr>
          <w:rFonts w:ascii="Traditional Arabic" w:hAnsi="Traditional Arabic"/>
          <w:sz w:val="32"/>
          <w:szCs w:val="32"/>
          <w:rtl/>
        </w:rPr>
        <w:t>وتنزيهه عما إليه نسبوه</w:t>
      </w:r>
      <w:r w:rsidR="001A5A5B">
        <w:rPr>
          <w:rFonts w:ascii="Traditional Arabic" w:hAnsi="Traditional Arabic"/>
          <w:sz w:val="32"/>
          <w:szCs w:val="32"/>
          <w:rtl/>
        </w:rPr>
        <w:t xml:space="preserve">. </w:t>
      </w:r>
    </w:p>
    <w:p w:rsidR="002660C6" w:rsidRDefault="00EC4C7E" w:rsidP="00EC4C7E">
      <w:pPr>
        <w:widowControl/>
        <w:autoSpaceDE w:val="0"/>
        <w:autoSpaceDN w:val="0"/>
        <w:adjustRightInd w:val="0"/>
        <w:ind w:firstLine="0"/>
        <w:rPr>
          <w:rFonts w:ascii="Traditional Arabic" w:hAnsi="Traditional Arabic"/>
          <w:sz w:val="32"/>
          <w:szCs w:val="32"/>
          <w:rtl/>
        </w:rPr>
      </w:pPr>
      <w:r w:rsidRPr="00EC4C7E">
        <w:rPr>
          <w:rFonts w:ascii="Traditional Arabic" w:hAnsi="Traditional Arabic"/>
          <w:sz w:val="32"/>
          <w:szCs w:val="32"/>
          <w:rtl/>
        </w:rPr>
        <w:t>وجملة القول فيه</w:t>
      </w:r>
      <w:r w:rsidR="001A5A5B">
        <w:rPr>
          <w:rFonts w:ascii="Traditional Arabic" w:hAnsi="Traditional Arabic"/>
          <w:sz w:val="32"/>
          <w:szCs w:val="32"/>
          <w:rtl/>
        </w:rPr>
        <w:t xml:space="preserve">: </w:t>
      </w:r>
      <w:r w:rsidRPr="00EC4C7E">
        <w:rPr>
          <w:rFonts w:ascii="Traditional Arabic" w:hAnsi="Traditional Arabic"/>
          <w:sz w:val="32"/>
          <w:szCs w:val="32"/>
          <w:rtl/>
        </w:rPr>
        <w:t>أنه قطعا لم يخالف السنة عنادا</w:t>
      </w:r>
      <w:r w:rsidR="001A5A5B">
        <w:rPr>
          <w:rFonts w:ascii="Traditional Arabic" w:hAnsi="Traditional Arabic"/>
          <w:sz w:val="32"/>
          <w:szCs w:val="32"/>
          <w:rtl/>
        </w:rPr>
        <w:t xml:space="preserve">، </w:t>
      </w:r>
      <w:r w:rsidRPr="00EC4C7E">
        <w:rPr>
          <w:rFonts w:ascii="Traditional Arabic" w:hAnsi="Traditional Arabic"/>
          <w:sz w:val="32"/>
          <w:szCs w:val="32"/>
          <w:rtl/>
        </w:rPr>
        <w:t>وإنما خالف فيما خالف منها اجتهادا لحجج واضحة</w:t>
      </w:r>
      <w:r w:rsidR="001A5A5B">
        <w:rPr>
          <w:rFonts w:ascii="Traditional Arabic" w:hAnsi="Traditional Arabic"/>
          <w:sz w:val="32"/>
          <w:szCs w:val="32"/>
          <w:rtl/>
        </w:rPr>
        <w:t xml:space="preserve">، </w:t>
      </w:r>
      <w:r w:rsidRPr="00EC4C7E">
        <w:rPr>
          <w:rFonts w:ascii="Traditional Arabic" w:hAnsi="Traditional Arabic"/>
          <w:sz w:val="32"/>
          <w:szCs w:val="32"/>
          <w:rtl/>
        </w:rPr>
        <w:t>ودلائل صالحة لائحة</w:t>
      </w:r>
      <w:r w:rsidR="001A5A5B">
        <w:rPr>
          <w:rFonts w:ascii="Traditional Arabic" w:hAnsi="Traditional Arabic"/>
          <w:sz w:val="32"/>
          <w:szCs w:val="32"/>
          <w:rtl/>
        </w:rPr>
        <w:t xml:space="preserve">، </w:t>
      </w:r>
      <w:r w:rsidRPr="00EC4C7E">
        <w:rPr>
          <w:rFonts w:ascii="Traditional Arabic" w:hAnsi="Traditional Arabic"/>
          <w:sz w:val="32"/>
          <w:szCs w:val="32"/>
          <w:rtl/>
        </w:rPr>
        <w:t>وحججه بين الناس موجودة</w:t>
      </w:r>
      <w:r w:rsidR="001A5A5B">
        <w:rPr>
          <w:rFonts w:ascii="Traditional Arabic" w:hAnsi="Traditional Arabic"/>
          <w:sz w:val="32"/>
          <w:szCs w:val="32"/>
          <w:rtl/>
        </w:rPr>
        <w:t xml:space="preserve">، </w:t>
      </w:r>
      <w:r w:rsidRPr="00EC4C7E">
        <w:rPr>
          <w:rFonts w:ascii="Traditional Arabic" w:hAnsi="Traditional Arabic"/>
          <w:sz w:val="32"/>
          <w:szCs w:val="32"/>
          <w:rtl/>
        </w:rPr>
        <w:t>وقل أن ينتصف منها مخالفوه</w:t>
      </w:r>
      <w:r w:rsidR="001A5A5B">
        <w:rPr>
          <w:rFonts w:ascii="Traditional Arabic" w:hAnsi="Traditional Arabic"/>
          <w:sz w:val="32"/>
          <w:szCs w:val="32"/>
          <w:rtl/>
        </w:rPr>
        <w:t xml:space="preserve">، </w:t>
      </w:r>
      <w:r w:rsidRPr="00EC4C7E">
        <w:rPr>
          <w:rFonts w:ascii="Traditional Arabic" w:hAnsi="Traditional Arabic"/>
          <w:sz w:val="32"/>
          <w:szCs w:val="32"/>
          <w:rtl/>
        </w:rPr>
        <w:t>وله بتقدير الخطأ أجر</w:t>
      </w:r>
      <w:r w:rsidR="001A5A5B">
        <w:rPr>
          <w:rFonts w:ascii="Traditional Arabic" w:hAnsi="Traditional Arabic"/>
          <w:sz w:val="32"/>
          <w:szCs w:val="32"/>
          <w:rtl/>
        </w:rPr>
        <w:t xml:space="preserve">، </w:t>
      </w:r>
      <w:r w:rsidRPr="00EC4C7E">
        <w:rPr>
          <w:rFonts w:ascii="Traditional Arabic" w:hAnsi="Traditional Arabic"/>
          <w:sz w:val="32"/>
          <w:szCs w:val="32"/>
          <w:rtl/>
        </w:rPr>
        <w:t>وبتقدير الإصابة أجران</w:t>
      </w:r>
      <w:r w:rsidR="001A5A5B">
        <w:rPr>
          <w:rFonts w:ascii="Traditional Arabic" w:hAnsi="Traditional Arabic"/>
          <w:sz w:val="32"/>
          <w:szCs w:val="32"/>
          <w:rtl/>
        </w:rPr>
        <w:t xml:space="preserve">، </w:t>
      </w:r>
      <w:r w:rsidRPr="00EC4C7E">
        <w:rPr>
          <w:rFonts w:ascii="Traditional Arabic" w:hAnsi="Traditional Arabic"/>
          <w:sz w:val="32"/>
          <w:szCs w:val="32"/>
          <w:rtl/>
        </w:rPr>
        <w:t>والطاعنون عليه إما حساد</w:t>
      </w:r>
      <w:r w:rsidR="001A5A5B">
        <w:rPr>
          <w:rFonts w:ascii="Traditional Arabic" w:hAnsi="Traditional Arabic"/>
          <w:sz w:val="32"/>
          <w:szCs w:val="32"/>
          <w:rtl/>
        </w:rPr>
        <w:t xml:space="preserve">، </w:t>
      </w:r>
      <w:r w:rsidRPr="00EC4C7E">
        <w:rPr>
          <w:rFonts w:ascii="Traditional Arabic" w:hAnsi="Traditional Arabic"/>
          <w:sz w:val="32"/>
          <w:szCs w:val="32"/>
          <w:rtl/>
        </w:rPr>
        <w:t>أو جاهلون بمواقع الاجتهاد</w:t>
      </w:r>
      <w:r w:rsidR="001A5A5B">
        <w:rPr>
          <w:rFonts w:ascii="Traditional Arabic" w:hAnsi="Traditional Arabic"/>
          <w:sz w:val="32"/>
          <w:szCs w:val="32"/>
          <w:rtl/>
        </w:rPr>
        <w:t xml:space="preserve">، </w:t>
      </w:r>
      <w:r w:rsidRPr="00EC4C7E">
        <w:rPr>
          <w:rFonts w:ascii="Traditional Arabic" w:hAnsi="Traditional Arabic"/>
          <w:sz w:val="32"/>
          <w:szCs w:val="32"/>
          <w:rtl/>
        </w:rPr>
        <w:t xml:space="preserve">وآخر ما صح عن الإمام أحمد </w:t>
      </w:r>
      <w:proofErr w:type="gramStart"/>
      <w:r w:rsidRPr="00EC4C7E">
        <w:rPr>
          <w:rFonts w:ascii="Traditional Arabic" w:hAnsi="Traditional Arabic"/>
          <w:sz w:val="32"/>
          <w:szCs w:val="32"/>
          <w:rtl/>
        </w:rPr>
        <w:t>- رضي</w:t>
      </w:r>
      <w:proofErr w:type="gramEnd"/>
      <w:r w:rsidRPr="00EC4C7E">
        <w:rPr>
          <w:rFonts w:ascii="Traditional Arabic" w:hAnsi="Traditional Arabic"/>
          <w:sz w:val="32"/>
          <w:szCs w:val="32"/>
          <w:rtl/>
        </w:rPr>
        <w:t xml:space="preserve"> الله عنه - إحسان القول فيه</w:t>
      </w:r>
      <w:r w:rsidR="001A5A5B">
        <w:rPr>
          <w:rFonts w:ascii="Traditional Arabic" w:hAnsi="Traditional Arabic"/>
          <w:sz w:val="32"/>
          <w:szCs w:val="32"/>
          <w:rtl/>
        </w:rPr>
        <w:t xml:space="preserve">، </w:t>
      </w:r>
      <w:r w:rsidRPr="00EC4C7E">
        <w:rPr>
          <w:rFonts w:ascii="Traditional Arabic" w:hAnsi="Traditional Arabic"/>
          <w:sz w:val="32"/>
          <w:szCs w:val="32"/>
          <w:rtl/>
        </w:rPr>
        <w:t>والثناء عليه</w:t>
      </w:r>
      <w:r w:rsidR="001A5A5B">
        <w:rPr>
          <w:rFonts w:ascii="Traditional Arabic" w:hAnsi="Traditional Arabic"/>
          <w:sz w:val="32"/>
          <w:szCs w:val="32"/>
          <w:rtl/>
        </w:rPr>
        <w:t xml:space="preserve">. </w:t>
      </w:r>
      <w:r w:rsidRPr="00EC4C7E">
        <w:rPr>
          <w:rFonts w:ascii="Traditional Arabic" w:hAnsi="Traditional Arabic"/>
          <w:sz w:val="32"/>
          <w:szCs w:val="32"/>
          <w:rtl/>
        </w:rPr>
        <w:t xml:space="preserve">ذكره أبو الورد من أصحابنا في كتاب «أصول الدين» والله </w:t>
      </w:r>
      <w:proofErr w:type="gramStart"/>
      <w:r w:rsidRPr="00EC4C7E">
        <w:rPr>
          <w:rFonts w:ascii="Traditional Arabic" w:hAnsi="Traditional Arabic"/>
          <w:sz w:val="32"/>
          <w:szCs w:val="32"/>
          <w:rtl/>
        </w:rPr>
        <w:t>- سبحانه</w:t>
      </w:r>
      <w:proofErr w:type="gramEnd"/>
      <w:r w:rsidRPr="00EC4C7E">
        <w:rPr>
          <w:rFonts w:ascii="Traditional Arabic" w:hAnsi="Traditional Arabic"/>
          <w:sz w:val="32"/>
          <w:szCs w:val="32"/>
          <w:rtl/>
        </w:rPr>
        <w:t xml:space="preserve"> وتعالى - أعلم بالصواب</w:t>
      </w:r>
      <w:r w:rsidR="001A5A5B">
        <w:rPr>
          <w:rFonts w:ascii="Traditional Arabic" w:hAnsi="Traditional Arabic"/>
          <w:sz w:val="32"/>
          <w:szCs w:val="32"/>
          <w:rtl/>
        </w:rPr>
        <w:t xml:space="preserve">. . </w:t>
      </w:r>
      <w:r w:rsidR="002660C6" w:rsidRPr="00DB5940">
        <w:rPr>
          <w:rStyle w:val="ae"/>
          <w:rFonts w:ascii="Traditional Arabic" w:hAnsi="Traditional Arabic"/>
          <w:sz w:val="32"/>
          <w:szCs w:val="32"/>
          <w:rtl/>
        </w:rPr>
        <w:footnoteReference w:id="183"/>
      </w:r>
    </w:p>
    <w:p w:rsidR="00DB40D8" w:rsidRPr="00DB40D8" w:rsidRDefault="00DB40D8" w:rsidP="00DB40D8">
      <w:pPr>
        <w:widowControl/>
        <w:autoSpaceDE w:val="0"/>
        <w:autoSpaceDN w:val="0"/>
        <w:adjustRightInd w:val="0"/>
        <w:ind w:firstLine="0"/>
        <w:rPr>
          <w:rFonts w:ascii="Traditional Arabic" w:hAnsi="Traditional Arabic"/>
          <w:sz w:val="32"/>
          <w:szCs w:val="32"/>
          <w:rtl/>
        </w:rPr>
      </w:pPr>
      <w:r>
        <w:rPr>
          <w:rFonts w:ascii="Traditional Arabic" w:hAnsi="Traditional Arabic" w:hint="cs"/>
          <w:sz w:val="32"/>
          <w:szCs w:val="32"/>
          <w:rtl/>
        </w:rPr>
        <w:tab/>
        <w:t>قال الشيخ أنور</w:t>
      </w:r>
      <w:r w:rsidR="001A5A5B">
        <w:rPr>
          <w:rFonts w:ascii="Traditional Arabic" w:hAnsi="Traditional Arabic" w:hint="cs"/>
          <w:sz w:val="32"/>
          <w:szCs w:val="32"/>
          <w:rtl/>
        </w:rPr>
        <w:t xml:space="preserve">: </w:t>
      </w:r>
      <w:r w:rsidRPr="00DB40D8">
        <w:rPr>
          <w:rFonts w:ascii="Traditional Arabic" w:hAnsi="Traditional Arabic"/>
          <w:sz w:val="32"/>
          <w:szCs w:val="32"/>
          <w:rtl/>
        </w:rPr>
        <w:t>واعلم أن المجتهدين لم يكونوا برآء من الغلظ</w:t>
      </w:r>
      <w:r w:rsidR="001A5A5B">
        <w:rPr>
          <w:rFonts w:ascii="Traditional Arabic" w:hAnsi="Traditional Arabic"/>
          <w:sz w:val="32"/>
          <w:szCs w:val="32"/>
          <w:rtl/>
        </w:rPr>
        <w:t xml:space="preserve">، </w:t>
      </w:r>
      <w:r w:rsidRPr="00DB40D8">
        <w:rPr>
          <w:rFonts w:ascii="Traditional Arabic" w:hAnsi="Traditional Arabic"/>
          <w:sz w:val="32"/>
          <w:szCs w:val="32"/>
          <w:rtl/>
        </w:rPr>
        <w:t>فاحتوى علمهم على الصواب والخطأ من الأصل؛ نعم كانت علوم الأنبياء عليهم السلام صدقا محضا</w:t>
      </w:r>
      <w:r w:rsidR="001A5A5B">
        <w:rPr>
          <w:rFonts w:ascii="Traditional Arabic" w:hAnsi="Traditional Arabic"/>
          <w:sz w:val="32"/>
          <w:szCs w:val="32"/>
          <w:rtl/>
        </w:rPr>
        <w:t xml:space="preserve">، </w:t>
      </w:r>
      <w:r w:rsidRPr="00DB40D8">
        <w:rPr>
          <w:rFonts w:ascii="Traditional Arabic" w:hAnsi="Traditional Arabic"/>
          <w:sz w:val="32"/>
          <w:szCs w:val="32"/>
          <w:rtl/>
        </w:rPr>
        <w:t>لا تشوبها رائحة من الكذب</w:t>
      </w:r>
      <w:r w:rsidR="001A5A5B">
        <w:rPr>
          <w:rFonts w:ascii="Traditional Arabic" w:hAnsi="Traditional Arabic"/>
          <w:sz w:val="32"/>
          <w:szCs w:val="32"/>
          <w:rtl/>
        </w:rPr>
        <w:t xml:space="preserve">، </w:t>
      </w:r>
      <w:r w:rsidRPr="00DB40D8">
        <w:rPr>
          <w:rFonts w:ascii="Traditional Arabic" w:hAnsi="Traditional Arabic"/>
          <w:sz w:val="32"/>
          <w:szCs w:val="32"/>
          <w:rtl/>
        </w:rPr>
        <w:t>لكن الرزية</w:t>
      </w:r>
      <w:r w:rsidR="001A5A5B">
        <w:rPr>
          <w:rFonts w:ascii="Traditional Arabic" w:hAnsi="Traditional Arabic"/>
          <w:sz w:val="32"/>
          <w:szCs w:val="32"/>
          <w:rtl/>
        </w:rPr>
        <w:t xml:space="preserve">، </w:t>
      </w:r>
      <w:r w:rsidRPr="00DB40D8">
        <w:rPr>
          <w:rFonts w:ascii="Traditional Arabic" w:hAnsi="Traditional Arabic"/>
          <w:sz w:val="32"/>
          <w:szCs w:val="32"/>
          <w:rtl/>
        </w:rPr>
        <w:t>حيث لم تنقل إلينا على طرفتها</w:t>
      </w:r>
      <w:r w:rsidR="001A5A5B">
        <w:rPr>
          <w:rFonts w:ascii="Traditional Arabic" w:hAnsi="Traditional Arabic"/>
          <w:sz w:val="32"/>
          <w:szCs w:val="32"/>
          <w:rtl/>
        </w:rPr>
        <w:t xml:space="preserve">، </w:t>
      </w:r>
      <w:r w:rsidRPr="00DB40D8">
        <w:rPr>
          <w:rFonts w:ascii="Traditional Arabic" w:hAnsi="Traditional Arabic"/>
          <w:sz w:val="32"/>
          <w:szCs w:val="32"/>
          <w:rtl/>
        </w:rPr>
        <w:t>واختلط فيها الرواة</w:t>
      </w:r>
      <w:r w:rsidR="001A5A5B">
        <w:rPr>
          <w:rFonts w:ascii="Traditional Arabic" w:hAnsi="Traditional Arabic"/>
          <w:sz w:val="32"/>
          <w:szCs w:val="32"/>
          <w:rtl/>
        </w:rPr>
        <w:t xml:space="preserve">، </w:t>
      </w:r>
      <w:r w:rsidRPr="00DB40D8">
        <w:rPr>
          <w:rFonts w:ascii="Traditional Arabic" w:hAnsi="Traditional Arabic"/>
          <w:sz w:val="32"/>
          <w:szCs w:val="32"/>
          <w:rtl/>
        </w:rPr>
        <w:t>كما قيل</w:t>
      </w:r>
      <w:r w:rsidR="001A5A5B">
        <w:rPr>
          <w:rFonts w:ascii="Traditional Arabic" w:hAnsi="Traditional Arabic"/>
          <w:sz w:val="32"/>
          <w:szCs w:val="32"/>
          <w:rtl/>
        </w:rPr>
        <w:t xml:space="preserve">. </w:t>
      </w:r>
    </w:p>
    <w:p w:rsidR="00DB40D8" w:rsidRPr="00DB40D8" w:rsidRDefault="00DB40D8" w:rsidP="00DB40D8">
      <w:pPr>
        <w:widowControl/>
        <w:autoSpaceDE w:val="0"/>
        <w:autoSpaceDN w:val="0"/>
        <w:adjustRightInd w:val="0"/>
        <w:ind w:firstLine="0"/>
        <w:rPr>
          <w:rFonts w:ascii="Traditional Arabic" w:hAnsi="Traditional Arabic"/>
          <w:sz w:val="32"/>
          <w:szCs w:val="32"/>
          <w:rtl/>
        </w:rPr>
      </w:pPr>
      <w:r w:rsidRPr="00DB40D8">
        <w:rPr>
          <w:rFonts w:ascii="Traditional Arabic" w:hAnsi="Traditional Arabic"/>
          <w:sz w:val="32"/>
          <w:szCs w:val="32"/>
          <w:rtl/>
        </w:rPr>
        <w:t xml:space="preserve">*هم نقلوا عني الذي لم </w:t>
      </w:r>
      <w:proofErr w:type="gramStart"/>
      <w:r w:rsidRPr="00DB40D8">
        <w:rPr>
          <w:rFonts w:ascii="Traditional Arabic" w:hAnsi="Traditional Arabic"/>
          <w:sz w:val="32"/>
          <w:szCs w:val="32"/>
          <w:rtl/>
        </w:rPr>
        <w:t>أفه</w:t>
      </w:r>
      <w:proofErr w:type="gramEnd"/>
      <w:r w:rsidRPr="00DB40D8">
        <w:rPr>
          <w:rFonts w:ascii="Traditional Arabic" w:hAnsi="Traditional Arabic"/>
          <w:sz w:val="32"/>
          <w:szCs w:val="32"/>
          <w:rtl/>
        </w:rPr>
        <w:t xml:space="preserve"> به</w:t>
      </w:r>
    </w:p>
    <w:p w:rsidR="00DB40D8" w:rsidRPr="00DB40D8" w:rsidRDefault="00DB40D8" w:rsidP="00DB40D8">
      <w:pPr>
        <w:widowControl/>
        <w:autoSpaceDE w:val="0"/>
        <w:autoSpaceDN w:val="0"/>
        <w:adjustRightInd w:val="0"/>
        <w:ind w:firstLine="0"/>
        <w:rPr>
          <w:rFonts w:ascii="Traditional Arabic" w:hAnsi="Traditional Arabic"/>
          <w:sz w:val="32"/>
          <w:szCs w:val="32"/>
          <w:rtl/>
        </w:rPr>
      </w:pPr>
      <w:r w:rsidRPr="00DB40D8">
        <w:rPr>
          <w:rFonts w:ascii="Traditional Arabic" w:hAnsi="Traditional Arabic"/>
          <w:sz w:val="32"/>
          <w:szCs w:val="32"/>
          <w:rtl/>
        </w:rPr>
        <w:t>** وما آفة الأخبار إلا رواتها</w:t>
      </w:r>
    </w:p>
    <w:p w:rsidR="00DB40D8" w:rsidRPr="00DB5940" w:rsidRDefault="00DB40D8" w:rsidP="00DB40D8">
      <w:pPr>
        <w:widowControl/>
        <w:autoSpaceDE w:val="0"/>
        <w:autoSpaceDN w:val="0"/>
        <w:adjustRightInd w:val="0"/>
        <w:ind w:firstLine="0"/>
        <w:rPr>
          <w:rFonts w:ascii="Traditional Arabic" w:hAnsi="Traditional Arabic"/>
          <w:sz w:val="32"/>
          <w:szCs w:val="32"/>
          <w:rtl/>
        </w:rPr>
      </w:pPr>
      <w:r>
        <w:rPr>
          <w:rFonts w:ascii="Traditional Arabic" w:hAnsi="Traditional Arabic"/>
          <w:sz w:val="32"/>
          <w:szCs w:val="32"/>
          <w:rtl/>
        </w:rPr>
        <w:lastRenderedPageBreak/>
        <w:t>ولكن الله</w:t>
      </w:r>
      <w:r w:rsidRPr="00DB40D8">
        <w:rPr>
          <w:rFonts w:ascii="Traditional Arabic" w:hAnsi="Traditional Arabic"/>
          <w:sz w:val="32"/>
          <w:szCs w:val="32"/>
          <w:rtl/>
        </w:rPr>
        <w:t xml:space="preserve"> تعالى خلق أقواما بينوا أغلاطهم</w:t>
      </w:r>
      <w:r w:rsidR="001A5A5B">
        <w:rPr>
          <w:rFonts w:ascii="Traditional Arabic" w:hAnsi="Traditional Arabic"/>
          <w:sz w:val="32"/>
          <w:szCs w:val="32"/>
          <w:rtl/>
        </w:rPr>
        <w:t xml:space="preserve">، </w:t>
      </w:r>
      <w:r w:rsidRPr="00DB40D8">
        <w:rPr>
          <w:rFonts w:ascii="Traditional Arabic" w:hAnsi="Traditional Arabic"/>
          <w:sz w:val="32"/>
          <w:szCs w:val="32"/>
          <w:rtl/>
        </w:rPr>
        <w:t>ونبهوا على أوهامهم</w:t>
      </w:r>
      <w:r w:rsidR="001A5A5B">
        <w:rPr>
          <w:rFonts w:ascii="Traditional Arabic" w:hAnsi="Traditional Arabic"/>
          <w:sz w:val="32"/>
          <w:szCs w:val="32"/>
          <w:rtl/>
        </w:rPr>
        <w:t xml:space="preserve">. </w:t>
      </w:r>
      <w:r w:rsidRPr="00DB40D8">
        <w:rPr>
          <w:rFonts w:ascii="Traditional Arabic" w:hAnsi="Traditional Arabic"/>
          <w:sz w:val="32"/>
          <w:szCs w:val="32"/>
          <w:rtl/>
        </w:rPr>
        <w:t>فيمزوا المخيض عن الرغوة</w:t>
      </w:r>
      <w:r w:rsidR="001A5A5B">
        <w:rPr>
          <w:rFonts w:ascii="Traditional Arabic" w:hAnsi="Traditional Arabic"/>
          <w:sz w:val="32"/>
          <w:szCs w:val="32"/>
          <w:rtl/>
        </w:rPr>
        <w:t xml:space="preserve">، </w:t>
      </w:r>
      <w:r w:rsidRPr="00DB40D8">
        <w:rPr>
          <w:rFonts w:ascii="Traditional Arabic" w:hAnsi="Traditional Arabic"/>
          <w:sz w:val="32"/>
          <w:szCs w:val="32"/>
          <w:rtl/>
        </w:rPr>
        <w:t>فجزاهم الله تعالى خيرا</w:t>
      </w:r>
      <w:r w:rsidR="001A5A5B">
        <w:rPr>
          <w:rFonts w:ascii="Traditional Arabic" w:hAnsi="Traditional Arabic"/>
          <w:sz w:val="32"/>
          <w:szCs w:val="32"/>
          <w:rtl/>
        </w:rPr>
        <w:t xml:space="preserve">، </w:t>
      </w:r>
      <w:r w:rsidRPr="00DB40D8">
        <w:rPr>
          <w:rFonts w:ascii="Traditional Arabic" w:hAnsi="Traditional Arabic"/>
          <w:sz w:val="32"/>
          <w:szCs w:val="32"/>
          <w:rtl/>
        </w:rPr>
        <w:t>ولولاهم لبقينا في ظلمة وحيرة</w:t>
      </w:r>
      <w:r w:rsidR="001A5A5B">
        <w:rPr>
          <w:rFonts w:ascii="Traditional Arabic" w:hAnsi="Traditional Arabic"/>
          <w:sz w:val="32"/>
          <w:szCs w:val="32"/>
          <w:rtl/>
        </w:rPr>
        <w:t xml:space="preserve">. </w:t>
      </w:r>
      <w:r>
        <w:rPr>
          <w:rStyle w:val="ae"/>
          <w:rFonts w:ascii="Traditional Arabic" w:hAnsi="Traditional Arabic"/>
          <w:sz w:val="32"/>
          <w:szCs w:val="32"/>
          <w:rtl/>
        </w:rPr>
        <w:footnoteReference w:id="184"/>
      </w:r>
    </w:p>
    <w:p w:rsidR="00B845D6" w:rsidRPr="006650A1" w:rsidRDefault="00B845D6" w:rsidP="00B845D6">
      <w:pPr>
        <w:pStyle w:val="1"/>
        <w:bidi/>
        <w:rPr>
          <w:rFonts w:ascii="Traditional Arabic" w:hAnsi="Traditional Arabic" w:cs="Traditional Arabic"/>
          <w:szCs w:val="32"/>
          <w:u w:val="single"/>
          <w:rtl/>
        </w:rPr>
      </w:pPr>
      <w:bookmarkStart w:id="53" w:name="_Toc532642091"/>
      <w:r w:rsidRPr="006650A1">
        <w:rPr>
          <w:rFonts w:ascii="Traditional Arabic" w:hAnsi="Traditional Arabic" w:cs="Traditional Arabic"/>
          <w:szCs w:val="32"/>
          <w:u w:val="single"/>
          <w:rtl/>
        </w:rPr>
        <w:t>مشائخنا في العالم</w:t>
      </w:r>
      <w:r w:rsidR="001A5A5B">
        <w:rPr>
          <w:rFonts w:ascii="Traditional Arabic" w:hAnsi="Traditional Arabic" w:cs="Traditional Arabic"/>
          <w:szCs w:val="32"/>
          <w:u w:val="single"/>
          <w:rtl/>
        </w:rPr>
        <w:t>:</w:t>
      </w:r>
      <w:bookmarkEnd w:id="53"/>
      <w:r w:rsidR="001A5A5B">
        <w:rPr>
          <w:rFonts w:ascii="Traditional Arabic" w:hAnsi="Traditional Arabic" w:cs="Traditional Arabic"/>
          <w:szCs w:val="32"/>
          <w:u w:val="single"/>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وقال أيضاً</w:t>
      </w:r>
      <w:r w:rsidR="001A5A5B">
        <w:rPr>
          <w:rFonts w:ascii="Traditional Arabic" w:hAnsi="Traditional Arabic"/>
          <w:sz w:val="32"/>
          <w:szCs w:val="32"/>
          <w:rtl/>
        </w:rPr>
        <w:t xml:space="preserve">: </w:t>
      </w:r>
      <w:r w:rsidRPr="00DB5940">
        <w:rPr>
          <w:rFonts w:ascii="Traditional Arabic" w:hAnsi="Traditional Arabic"/>
          <w:sz w:val="32"/>
          <w:szCs w:val="32"/>
          <w:rtl/>
        </w:rPr>
        <w:t>إن كثيراً من أصحابنا تفرَّقوا في القرى والبلاد</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فمنهم</w:t>
      </w:r>
      <w:r w:rsidR="001A5A5B">
        <w:rPr>
          <w:rFonts w:ascii="Traditional Arabic" w:hAnsi="Traditional Arabic"/>
          <w:sz w:val="32"/>
          <w:szCs w:val="32"/>
          <w:rtl/>
        </w:rPr>
        <w:t xml:space="preserve">: </w:t>
      </w:r>
      <w:r w:rsidRPr="00DB5940">
        <w:rPr>
          <w:rFonts w:ascii="Traditional Arabic" w:hAnsi="Traditional Arabic"/>
          <w:sz w:val="32"/>
          <w:szCs w:val="32"/>
          <w:rtl/>
        </w:rPr>
        <w:t>أصحابُنا المتقدِّمون في العراق كبغداد</w:t>
      </w:r>
      <w:r w:rsidR="001A5A5B">
        <w:rPr>
          <w:rFonts w:ascii="Traditional Arabic" w:hAnsi="Traditional Arabic"/>
          <w:sz w:val="32"/>
          <w:szCs w:val="32"/>
          <w:rtl/>
        </w:rPr>
        <w:t xml:space="preserve">، </w:t>
      </w:r>
      <w:r w:rsidRPr="00DB5940">
        <w:rPr>
          <w:rFonts w:ascii="Traditional Arabic" w:hAnsi="Traditional Arabic"/>
          <w:sz w:val="32"/>
          <w:szCs w:val="32"/>
          <w:rtl/>
        </w:rPr>
        <w:t>فإنّها دارُ الخلافة ودارُ العلمِ والإرشاد</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ومنهم</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مشائخ</w:t>
      </w:r>
      <w:proofErr w:type="spellEnd"/>
      <w:r w:rsidRPr="00DB5940">
        <w:rPr>
          <w:rFonts w:ascii="Traditional Arabic" w:hAnsi="Traditional Arabic"/>
          <w:sz w:val="32"/>
          <w:szCs w:val="32"/>
          <w:rtl/>
        </w:rPr>
        <w:t xml:space="preserve"> بلخ </w:t>
      </w:r>
      <w:r w:rsidRPr="00DB5940">
        <w:rPr>
          <w:rStyle w:val="ae"/>
          <w:rFonts w:ascii="Traditional Arabic" w:hAnsi="Traditional Arabic"/>
          <w:sz w:val="32"/>
          <w:szCs w:val="32"/>
          <w:rtl/>
        </w:rPr>
        <w:footnoteReference w:id="185"/>
      </w:r>
      <w:proofErr w:type="gramStart"/>
      <w:r w:rsidRPr="00DB5940">
        <w:rPr>
          <w:rFonts w:ascii="Traditional Arabic" w:hAnsi="Traditional Arabic"/>
          <w:sz w:val="32"/>
          <w:szCs w:val="32"/>
          <w:rtl/>
        </w:rPr>
        <w:t>خُراسان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86"/>
      </w:r>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ومشائخ</w:t>
      </w:r>
      <w:proofErr w:type="spellEnd"/>
      <w:proofErr w:type="gram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سَمَرْقَنْدأي</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87"/>
      </w:r>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ومشائخ</w:t>
      </w:r>
      <w:proofErr w:type="spellEnd"/>
      <w:r w:rsidRPr="00DB5940">
        <w:rPr>
          <w:rFonts w:ascii="Traditional Arabic" w:hAnsi="Traditional Arabic"/>
          <w:sz w:val="32"/>
          <w:szCs w:val="32"/>
          <w:rtl/>
        </w:rPr>
        <w:t xml:space="preserve"> بُخارا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88"/>
      </w:r>
    </w:p>
    <w:p w:rsidR="00B845D6" w:rsidRPr="00DB5940" w:rsidRDefault="00B845D6" w:rsidP="00B845D6">
      <w:pPr>
        <w:widowControl/>
        <w:autoSpaceDE w:val="0"/>
        <w:autoSpaceDN w:val="0"/>
        <w:adjustRightInd w:val="0"/>
        <w:ind w:firstLine="0"/>
        <w:rPr>
          <w:rFonts w:ascii="Traditional Arabic" w:hAnsi="Traditional Arabic"/>
          <w:sz w:val="32"/>
          <w:szCs w:val="32"/>
          <w:rtl/>
        </w:rPr>
      </w:pPr>
      <w:r w:rsidRPr="00DB5940">
        <w:rPr>
          <w:rFonts w:ascii="Traditional Arabic" w:hAnsi="Traditional Arabic"/>
          <w:sz w:val="32"/>
          <w:szCs w:val="32"/>
          <w:rtl/>
        </w:rPr>
        <w:t xml:space="preserve">ومنهم </w:t>
      </w:r>
      <w:proofErr w:type="spellStart"/>
      <w:r w:rsidRPr="00DB5940">
        <w:rPr>
          <w:rFonts w:ascii="Traditional Arabic" w:hAnsi="Traditional Arabic"/>
          <w:sz w:val="32"/>
          <w:szCs w:val="32"/>
          <w:rtl/>
        </w:rPr>
        <w:t>مشائخُ</w:t>
      </w:r>
      <w:proofErr w:type="spellEnd"/>
      <w:r w:rsidRPr="00DB5940">
        <w:rPr>
          <w:rFonts w:ascii="Traditional Arabic" w:hAnsi="Traditional Arabic"/>
          <w:sz w:val="32"/>
          <w:szCs w:val="32"/>
          <w:rtl/>
        </w:rPr>
        <w:t xml:space="preserve"> من بلاد أخرى كالريّ</w:t>
      </w:r>
      <w:r w:rsidRPr="00DB5940">
        <w:rPr>
          <w:rStyle w:val="ae"/>
          <w:rFonts w:ascii="Traditional Arabic" w:hAnsi="Traditional Arabic"/>
          <w:sz w:val="32"/>
          <w:szCs w:val="32"/>
          <w:rtl/>
        </w:rPr>
        <w:footnoteReference w:id="189"/>
      </w:r>
      <w:r w:rsidRPr="00DB5940">
        <w:rPr>
          <w:rFonts w:ascii="Traditional Arabic" w:hAnsi="Traditional Arabic"/>
          <w:sz w:val="32"/>
          <w:szCs w:val="32"/>
          <w:rtl/>
        </w:rPr>
        <w:t xml:space="preserve"> وشِيراز</w:t>
      </w:r>
      <w:r w:rsidRPr="00DB5940">
        <w:rPr>
          <w:rStyle w:val="ae"/>
          <w:rFonts w:ascii="Traditional Arabic" w:hAnsi="Traditional Arabic"/>
          <w:sz w:val="32"/>
          <w:szCs w:val="32"/>
          <w:rtl/>
        </w:rPr>
        <w:footnoteReference w:id="190"/>
      </w:r>
      <w:r w:rsidRPr="00DB5940">
        <w:rPr>
          <w:rFonts w:ascii="Traditional Arabic" w:hAnsi="Traditional Arabic"/>
          <w:sz w:val="32"/>
          <w:szCs w:val="32"/>
          <w:rtl/>
        </w:rPr>
        <w:t xml:space="preserve"> وطُوس </w:t>
      </w:r>
      <w:r w:rsidRPr="00DB5940">
        <w:rPr>
          <w:rStyle w:val="ae"/>
          <w:rFonts w:ascii="Traditional Arabic" w:hAnsi="Traditional Arabic"/>
          <w:sz w:val="32"/>
          <w:szCs w:val="32"/>
          <w:rtl/>
        </w:rPr>
        <w:footnoteReference w:id="191"/>
      </w:r>
      <w:r w:rsidRPr="00DB5940">
        <w:rPr>
          <w:rFonts w:ascii="Traditional Arabic" w:hAnsi="Traditional Arabic"/>
          <w:sz w:val="32"/>
          <w:szCs w:val="32"/>
          <w:rtl/>
        </w:rPr>
        <w:t xml:space="preserve">وزنجان وهمدان </w:t>
      </w:r>
      <w:proofErr w:type="spellStart"/>
      <w:r w:rsidRPr="00DB5940">
        <w:rPr>
          <w:rFonts w:ascii="Traditional Arabic" w:hAnsi="Traditional Arabic"/>
          <w:sz w:val="32"/>
          <w:szCs w:val="32"/>
          <w:rtl/>
        </w:rPr>
        <w:t>واستراباد</w:t>
      </w:r>
      <w:proofErr w:type="spellEnd"/>
      <w:r w:rsidRPr="00DB5940">
        <w:rPr>
          <w:rFonts w:ascii="Traditional Arabic" w:hAnsi="Traditional Arabic"/>
          <w:sz w:val="32"/>
          <w:szCs w:val="32"/>
          <w:rtl/>
        </w:rPr>
        <w:t xml:space="preserve"> وبسطام </w:t>
      </w:r>
      <w:proofErr w:type="spellStart"/>
      <w:r w:rsidRPr="00DB5940">
        <w:rPr>
          <w:rFonts w:ascii="Traditional Arabic" w:hAnsi="Traditional Arabic"/>
          <w:sz w:val="32"/>
          <w:szCs w:val="32"/>
          <w:rtl/>
        </w:rPr>
        <w:t>ومَرْغِينان</w:t>
      </w:r>
      <w:proofErr w:type="spellEnd"/>
      <w:r w:rsidRPr="00DB5940">
        <w:rPr>
          <w:rStyle w:val="ae"/>
          <w:rFonts w:ascii="Traditional Arabic" w:hAnsi="Traditional Arabic"/>
          <w:sz w:val="32"/>
          <w:szCs w:val="32"/>
          <w:rtl/>
        </w:rPr>
        <w:footnoteReference w:id="192"/>
      </w:r>
      <w:r w:rsidRPr="00DB5940">
        <w:rPr>
          <w:rFonts w:ascii="Traditional Arabic" w:hAnsi="Traditional Arabic"/>
          <w:sz w:val="32"/>
          <w:szCs w:val="32"/>
          <w:rtl/>
        </w:rPr>
        <w:t xml:space="preserve"> وفَرْغان ودامغان وغير ذلك من </w:t>
      </w:r>
      <w:r w:rsidRPr="00DB5940">
        <w:rPr>
          <w:rFonts w:ascii="Traditional Arabic" w:hAnsi="Traditional Arabic"/>
          <w:sz w:val="32"/>
          <w:szCs w:val="32"/>
          <w:rtl/>
        </w:rPr>
        <w:lastRenderedPageBreak/>
        <w:t>المدن الداخلية في إقليم ما وراء النهر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وخُراسان وأذربيجان </w:t>
      </w:r>
      <w:proofErr w:type="spellStart"/>
      <w:r w:rsidRPr="00DB5940">
        <w:rPr>
          <w:rFonts w:ascii="Traditional Arabic" w:hAnsi="Traditional Arabic"/>
          <w:sz w:val="32"/>
          <w:szCs w:val="32"/>
          <w:rtl/>
        </w:rPr>
        <w:t>ومازندران</w:t>
      </w:r>
      <w:proofErr w:type="spellEnd"/>
      <w:r w:rsidRPr="00DB5940">
        <w:rPr>
          <w:rFonts w:ascii="Traditional Arabic" w:hAnsi="Traditional Arabic"/>
          <w:sz w:val="32"/>
          <w:szCs w:val="32"/>
          <w:rtl/>
        </w:rPr>
        <w:t xml:space="preserve"> وخَوَارَزْم </w:t>
      </w:r>
      <w:proofErr w:type="spellStart"/>
      <w:r w:rsidRPr="00DB5940">
        <w:rPr>
          <w:rFonts w:ascii="Traditional Arabic" w:hAnsi="Traditional Arabic"/>
          <w:sz w:val="32"/>
          <w:szCs w:val="32"/>
          <w:rtl/>
        </w:rPr>
        <w:t>وغَزْنة</w:t>
      </w:r>
      <w:proofErr w:type="spellEnd"/>
      <w:r w:rsidRPr="00DB5940">
        <w:rPr>
          <w:rFonts w:ascii="Traditional Arabic" w:hAnsi="Traditional Arabic"/>
          <w:sz w:val="32"/>
          <w:szCs w:val="32"/>
          <w:rtl/>
        </w:rPr>
        <w:t xml:space="preserve"> وكِرْمان إلى بلاد الهند وجميع ما وراء النهر وغير ذلك من مدائن عراق العرب وعراق العجم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3"/>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ويذكر أصحاب طبقات الحنفية أن هذا المذهب شاع في بلاد بعيدة ومدن عديدة</w:t>
      </w:r>
      <w:r w:rsidR="001A5A5B">
        <w:rPr>
          <w:rFonts w:ascii="Traditional Arabic" w:hAnsi="Traditional Arabic"/>
          <w:sz w:val="32"/>
          <w:szCs w:val="32"/>
          <w:rtl/>
        </w:rPr>
        <w:t xml:space="preserve">، </w:t>
      </w:r>
      <w:r w:rsidRPr="00DB5940">
        <w:rPr>
          <w:rFonts w:ascii="Traditional Arabic" w:hAnsi="Traditional Arabic"/>
          <w:sz w:val="32"/>
          <w:szCs w:val="32"/>
          <w:rtl/>
        </w:rPr>
        <w:t>كنواحي بغداد ومصر</w:t>
      </w:r>
      <w:r w:rsidR="001A5A5B">
        <w:rPr>
          <w:rFonts w:ascii="Traditional Arabic" w:hAnsi="Traditional Arabic"/>
          <w:sz w:val="32"/>
          <w:szCs w:val="32"/>
          <w:rtl/>
        </w:rPr>
        <w:t xml:space="preserve">، </w:t>
      </w:r>
      <w:r w:rsidRPr="00DB5940">
        <w:rPr>
          <w:rFonts w:ascii="Traditional Arabic" w:hAnsi="Traditional Arabic"/>
          <w:sz w:val="32"/>
          <w:szCs w:val="32"/>
          <w:rtl/>
        </w:rPr>
        <w:t>وبلاد فارس والروم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وَبَلْخٍ </w:t>
      </w:r>
      <w:proofErr w:type="spellStart"/>
      <w:r w:rsidRPr="00DB5940">
        <w:rPr>
          <w:rFonts w:ascii="Traditional Arabic" w:hAnsi="Traditional Arabic"/>
          <w:sz w:val="32"/>
          <w:szCs w:val="32"/>
          <w:rtl/>
        </w:rPr>
        <w:t>وَبُخَارَى</w:t>
      </w:r>
      <w:proofErr w:type="spellEnd"/>
      <w:r w:rsidRPr="00DB5940">
        <w:rPr>
          <w:rFonts w:ascii="Traditional Arabic" w:hAnsi="Traditional Arabic"/>
          <w:sz w:val="32"/>
          <w:szCs w:val="32"/>
          <w:rtl/>
        </w:rPr>
        <w:t xml:space="preserve"> وَفَرْغَانَةَ</w:t>
      </w:r>
      <w:r w:rsidR="001A5A5B">
        <w:rPr>
          <w:rFonts w:ascii="Traditional Arabic" w:hAnsi="Traditional Arabic"/>
          <w:sz w:val="32"/>
          <w:szCs w:val="32"/>
          <w:rtl/>
        </w:rPr>
        <w:t xml:space="preserve">، </w:t>
      </w:r>
      <w:r w:rsidRPr="00DB5940">
        <w:rPr>
          <w:rFonts w:ascii="Traditional Arabic" w:hAnsi="Traditional Arabic"/>
          <w:sz w:val="32"/>
          <w:szCs w:val="32"/>
          <w:rtl/>
        </w:rPr>
        <w:t>وأكثر بلاد الهند والسند وبعض بلاد اليمن وغيرها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4"/>
      </w:r>
    </w:p>
    <w:p w:rsidR="00B845D6" w:rsidRPr="00DB5940" w:rsidRDefault="00B845D6" w:rsidP="00B845D6">
      <w:pPr>
        <w:widowControl/>
        <w:autoSpaceDE w:val="0"/>
        <w:autoSpaceDN w:val="0"/>
        <w:adjustRightInd w:val="0"/>
        <w:ind w:firstLine="170"/>
        <w:jc w:val="left"/>
        <w:rPr>
          <w:rFonts w:ascii="Traditional Arabic" w:hAnsi="Traditional Arabic"/>
          <w:sz w:val="32"/>
          <w:szCs w:val="32"/>
          <w:rtl/>
        </w:rPr>
      </w:pPr>
      <w:r w:rsidRPr="00DB5940">
        <w:rPr>
          <w:rFonts w:ascii="Traditional Arabic" w:hAnsi="Traditional Arabic"/>
          <w:sz w:val="32"/>
          <w:szCs w:val="32"/>
          <w:rtl/>
        </w:rPr>
        <w:t>ثم لما قام هارون الرشيد في الخلافة</w:t>
      </w:r>
      <w:r w:rsidR="001A5A5B">
        <w:rPr>
          <w:rFonts w:ascii="Traditional Arabic" w:hAnsi="Traditional Arabic"/>
          <w:sz w:val="32"/>
          <w:szCs w:val="32"/>
          <w:rtl/>
        </w:rPr>
        <w:t xml:space="preserve">، </w:t>
      </w:r>
      <w:r w:rsidRPr="00DB5940">
        <w:rPr>
          <w:rFonts w:ascii="Traditional Arabic" w:hAnsi="Traditional Arabic"/>
          <w:sz w:val="32"/>
          <w:szCs w:val="32"/>
          <w:rtl/>
        </w:rPr>
        <w:t>وَوَلَّى القضاء أبا يوسف صاحب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بعد سنة سبعين ومائة</w:t>
      </w:r>
      <w:r w:rsidR="001A5A5B">
        <w:rPr>
          <w:rFonts w:ascii="Traditional Arabic" w:hAnsi="Traditional Arabic"/>
          <w:sz w:val="32"/>
          <w:szCs w:val="32"/>
          <w:rtl/>
        </w:rPr>
        <w:t xml:space="preserve">، </w:t>
      </w:r>
      <w:r w:rsidRPr="00DB5940">
        <w:rPr>
          <w:rFonts w:ascii="Traditional Arabic" w:hAnsi="Traditional Arabic"/>
          <w:sz w:val="32"/>
          <w:szCs w:val="32"/>
          <w:rtl/>
        </w:rPr>
        <w:t>أصبحت تولية القضاء بيده</w:t>
      </w:r>
      <w:r w:rsidR="001A5A5B">
        <w:rPr>
          <w:rFonts w:ascii="Traditional Arabic" w:hAnsi="Traditional Arabic"/>
          <w:sz w:val="32"/>
          <w:szCs w:val="32"/>
          <w:rtl/>
        </w:rPr>
        <w:t xml:space="preserve">، </w:t>
      </w:r>
      <w:r w:rsidRPr="00DB5940">
        <w:rPr>
          <w:rFonts w:ascii="Traditional Arabic" w:hAnsi="Traditional Arabic"/>
          <w:sz w:val="32"/>
          <w:szCs w:val="32"/>
          <w:rtl/>
        </w:rPr>
        <w:t>فلم يكن يُوَلِّي ببلاد العراق وخراسان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والشام ومصر </w:t>
      </w:r>
      <w:proofErr w:type="gramStart"/>
      <w:r w:rsidRPr="00DB5940">
        <w:rPr>
          <w:rFonts w:ascii="Traditional Arabic" w:hAnsi="Traditional Arabic"/>
          <w:sz w:val="32"/>
          <w:szCs w:val="32"/>
          <w:rtl/>
        </w:rPr>
        <w:t>- إلى</w:t>
      </w:r>
      <w:proofErr w:type="gramEnd"/>
      <w:r w:rsidRPr="00DB5940">
        <w:rPr>
          <w:rFonts w:ascii="Traditional Arabic" w:hAnsi="Traditional Arabic"/>
          <w:sz w:val="32"/>
          <w:szCs w:val="32"/>
          <w:rtl/>
        </w:rPr>
        <w:t xml:space="preserve"> أقصى عمل إفريقية - إلا من أشار به</w:t>
      </w:r>
      <w:r w:rsidR="001A5A5B">
        <w:rPr>
          <w:rFonts w:ascii="Traditional Arabic" w:hAnsi="Traditional Arabic"/>
          <w:sz w:val="32"/>
          <w:szCs w:val="32"/>
          <w:rtl/>
        </w:rPr>
        <w:t xml:space="preserve">، </w:t>
      </w:r>
      <w:r w:rsidRPr="00DB5940">
        <w:rPr>
          <w:rFonts w:ascii="Traditional Arabic" w:hAnsi="Traditional Arabic"/>
          <w:sz w:val="32"/>
          <w:szCs w:val="32"/>
          <w:rtl/>
        </w:rPr>
        <w:t>وكان لا يُوَلِّي إلا أصحابه والمنتسبين إلى مذهبه</w:t>
      </w:r>
      <w:r w:rsidR="001A5A5B">
        <w:rPr>
          <w:rFonts w:ascii="Traditional Arabic" w:hAnsi="Traditional Arabic"/>
          <w:sz w:val="32"/>
          <w:szCs w:val="32"/>
          <w:rtl/>
        </w:rPr>
        <w:t xml:space="preserve">، </w:t>
      </w:r>
      <w:r w:rsidRPr="00DB5940">
        <w:rPr>
          <w:rFonts w:ascii="Traditional Arabic" w:hAnsi="Traditional Arabic"/>
          <w:sz w:val="32"/>
          <w:szCs w:val="32"/>
          <w:rtl/>
        </w:rPr>
        <w:t>فاضطرت العامة إلى أحكامهم وفتاواهم</w:t>
      </w:r>
      <w:r w:rsidR="001A5A5B">
        <w:rPr>
          <w:rFonts w:ascii="Traditional Arabic" w:hAnsi="Traditional Arabic"/>
          <w:sz w:val="32"/>
          <w:szCs w:val="32"/>
          <w:rtl/>
        </w:rPr>
        <w:t xml:space="preserve">، </w:t>
      </w:r>
      <w:r w:rsidRPr="00DB5940">
        <w:rPr>
          <w:rFonts w:ascii="Traditional Arabic" w:hAnsi="Traditional Arabic"/>
          <w:sz w:val="32"/>
          <w:szCs w:val="32"/>
          <w:rtl/>
        </w:rPr>
        <w:t>وفشا المذهب في هذه البلاد فشوًا عظيمًا</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lastRenderedPageBreak/>
        <w:t>كما فشا المالكي بالأندلس بسبب تمكن يحيى بن يحيى بن كثير عند الحكم المنتصر</w:t>
      </w:r>
      <w:r w:rsidR="001A5A5B">
        <w:rPr>
          <w:rFonts w:ascii="Traditional Arabic" w:hAnsi="Traditional Arabic"/>
          <w:sz w:val="32"/>
          <w:szCs w:val="32"/>
          <w:rtl/>
        </w:rPr>
        <w:t xml:space="preserve">، </w:t>
      </w:r>
      <w:r w:rsidRPr="00DB5940">
        <w:rPr>
          <w:rFonts w:ascii="Traditional Arabic" w:hAnsi="Traditional Arabic"/>
          <w:sz w:val="32"/>
          <w:szCs w:val="32"/>
          <w:rtl/>
        </w:rPr>
        <w:t>حتى قال ابن حزم</w:t>
      </w:r>
      <w:r w:rsidR="001A5A5B">
        <w:rPr>
          <w:rFonts w:ascii="Traditional Arabic" w:hAnsi="Traditional Arabic"/>
          <w:sz w:val="32"/>
          <w:szCs w:val="32"/>
          <w:rtl/>
        </w:rPr>
        <w:t xml:space="preserve">: </w:t>
      </w:r>
      <w:r w:rsidRPr="00DB5940">
        <w:rPr>
          <w:rFonts w:ascii="Traditional Arabic" w:hAnsi="Traditional Arabic"/>
          <w:sz w:val="32"/>
          <w:szCs w:val="32"/>
          <w:rtl/>
        </w:rPr>
        <w:t>مذهبان انتشرا في بدء أمرهما بالرئاسة</w:t>
      </w:r>
      <w:proofErr w:type="gramStart"/>
      <w:r w:rsidR="001A5A5B">
        <w:rPr>
          <w:rFonts w:ascii="Traditional Arabic" w:hAnsi="Traditional Arabic" w:hint="cs"/>
          <w:sz w:val="32"/>
          <w:szCs w:val="32"/>
          <w:rtl/>
        </w:rPr>
        <w:t>. .</w:t>
      </w:r>
      <w:proofErr w:type="gramEnd"/>
      <w:r w:rsidR="001A5A5B">
        <w:rPr>
          <w:rFonts w:ascii="Traditional Arabic" w:hAnsi="Traditional Arabic" w:hint="cs"/>
          <w:sz w:val="32"/>
          <w:szCs w:val="32"/>
          <w:rtl/>
        </w:rPr>
        <w:t xml:space="preserve"> </w:t>
      </w:r>
      <w:r w:rsidR="001A5A5B">
        <w:rPr>
          <w:rFonts w:ascii="Traditional Arabic" w:hAnsi="Traditional Arabic"/>
          <w:sz w:val="32"/>
          <w:szCs w:val="32"/>
          <w:rtl/>
        </w:rPr>
        <w:t xml:space="preserve">: </w:t>
      </w:r>
      <w:r w:rsidRPr="00DB5940">
        <w:rPr>
          <w:rFonts w:ascii="Traditional Arabic" w:hAnsi="Traditional Arabic"/>
          <w:sz w:val="32"/>
          <w:szCs w:val="32"/>
          <w:rtl/>
        </w:rPr>
        <w:t>الحنفي بالمشرق</w:t>
      </w:r>
      <w:r w:rsidR="001A5A5B">
        <w:rPr>
          <w:rFonts w:ascii="Traditional Arabic" w:hAnsi="Traditional Arabic"/>
          <w:sz w:val="32"/>
          <w:szCs w:val="32"/>
          <w:rtl/>
        </w:rPr>
        <w:t xml:space="preserve">، </w:t>
      </w:r>
      <w:r w:rsidRPr="00DB5940">
        <w:rPr>
          <w:rFonts w:ascii="Traditional Arabic" w:hAnsi="Traditional Arabic"/>
          <w:sz w:val="32"/>
          <w:szCs w:val="32"/>
          <w:rtl/>
        </w:rPr>
        <w:t>والمالكي بالأندلس</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5"/>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وكان الغالب على إفريقية السُّنَنُ والآثار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إلى أن قدم عبد الله بن فروح </w:t>
      </w:r>
      <w:proofErr w:type="spellStart"/>
      <w:r w:rsidRPr="00DB5940">
        <w:rPr>
          <w:rFonts w:ascii="Traditional Arabic" w:hAnsi="Traditional Arabic"/>
          <w:sz w:val="32"/>
          <w:szCs w:val="32"/>
          <w:rtl/>
        </w:rPr>
        <w:t>أبومحمد</w:t>
      </w:r>
      <w:proofErr w:type="spellEnd"/>
      <w:r w:rsidRPr="00DB5940">
        <w:rPr>
          <w:rFonts w:ascii="Traditional Arabic" w:hAnsi="Traditional Arabic"/>
          <w:sz w:val="32"/>
          <w:szCs w:val="32"/>
          <w:rtl/>
        </w:rPr>
        <w:t xml:space="preserve"> الفاسي بمذهب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ثم غلب عليها لما ولي قضاءها أسد بن الفرات بن سنان</w:t>
      </w:r>
      <w:r w:rsidR="001A5A5B">
        <w:rPr>
          <w:rFonts w:ascii="Traditional Arabic" w:hAnsi="Traditional Arabic"/>
          <w:sz w:val="32"/>
          <w:szCs w:val="32"/>
          <w:rtl/>
        </w:rPr>
        <w:t xml:space="preserve">. </w:t>
      </w:r>
      <w:r w:rsidRPr="00DB5940">
        <w:rPr>
          <w:rFonts w:ascii="Traditional Arabic" w:hAnsi="Traditional Arabic"/>
          <w:sz w:val="32"/>
          <w:szCs w:val="32"/>
          <w:rtl/>
        </w:rPr>
        <w:t>ثم بقي غالبًا عليها حتى حمل المعز بن باديس أهلها على مذهب مالك</w:t>
      </w:r>
      <w:r w:rsidR="001A5A5B">
        <w:rPr>
          <w:rFonts w:ascii="Traditional Arabic" w:hAnsi="Traditional Arabic"/>
          <w:sz w:val="32"/>
          <w:szCs w:val="32"/>
          <w:rtl/>
        </w:rPr>
        <w:t xml:space="preserve"> </w:t>
      </w:r>
      <w:r w:rsidRPr="00DB5940">
        <w:rPr>
          <w:rFonts w:ascii="Traditional Arabic" w:hAnsi="Traditional Arabic"/>
          <w:sz w:val="32"/>
          <w:szCs w:val="32"/>
          <w:rtl/>
        </w:rPr>
        <w:t>وهو الغالب إلى اليوم على أهلها إلا قليلاً منهم يقلدون المذهب الحنفي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وفي " الديباج " لابن فرحون</w:t>
      </w:r>
      <w:r w:rsidR="001A5A5B">
        <w:rPr>
          <w:rFonts w:ascii="Traditional Arabic" w:hAnsi="Traditional Arabic"/>
          <w:sz w:val="32"/>
          <w:szCs w:val="32"/>
          <w:rtl/>
        </w:rPr>
        <w:t xml:space="preserve">: </w:t>
      </w:r>
      <w:r w:rsidRPr="00DB5940">
        <w:rPr>
          <w:rFonts w:ascii="Traditional Arabic" w:hAnsi="Traditional Arabic"/>
          <w:sz w:val="32"/>
          <w:szCs w:val="32"/>
          <w:rtl/>
        </w:rPr>
        <w:t>أن المذهب الحنفي ظهر ظهورًا كثيرًا بإفريقية إلى قريب من سنة 400 هـ</w:t>
      </w:r>
      <w:r w:rsidR="001A5A5B">
        <w:rPr>
          <w:rFonts w:ascii="Traditional Arabic" w:hAnsi="Traditional Arabic"/>
          <w:sz w:val="32"/>
          <w:szCs w:val="32"/>
          <w:rtl/>
        </w:rPr>
        <w:t xml:space="preserve">، </w:t>
      </w:r>
      <w:r w:rsidRPr="00DB5940">
        <w:rPr>
          <w:rFonts w:ascii="Traditional Arabic" w:hAnsi="Traditional Arabic"/>
          <w:sz w:val="32"/>
          <w:szCs w:val="32"/>
          <w:rtl/>
        </w:rPr>
        <w:t>فانقطع ودخل منه شيء ما وراءها من المغرب قريبًا من الأندلس ومدينة «فاس»</w:t>
      </w:r>
      <w:r w:rsidR="001A5A5B">
        <w:rPr>
          <w:rFonts w:ascii="Traditional Arabic" w:hAnsi="Traditional Arabic"/>
          <w:sz w:val="32"/>
          <w:szCs w:val="32"/>
          <w:rtl/>
        </w:rPr>
        <w:t xml:space="preserve">. </w:t>
      </w:r>
      <w:r w:rsidRPr="00DB5940">
        <w:rPr>
          <w:rFonts w:ascii="Traditional Arabic" w:hAnsi="Traditional Arabic"/>
          <w:sz w:val="32"/>
          <w:szCs w:val="32"/>
          <w:rtl/>
        </w:rPr>
        <w:t>وفي " أحسن التقاسيم "</w:t>
      </w:r>
      <w:r w:rsidR="001A5A5B">
        <w:rPr>
          <w:rFonts w:ascii="Traditional Arabic" w:hAnsi="Traditional Arabic"/>
          <w:sz w:val="32"/>
          <w:szCs w:val="32"/>
          <w:rtl/>
        </w:rPr>
        <w:t xml:space="preserve">: </w:t>
      </w:r>
      <w:r w:rsidRPr="00DB5940">
        <w:rPr>
          <w:rFonts w:ascii="Traditional Arabic" w:hAnsi="Traditional Arabic"/>
          <w:sz w:val="32"/>
          <w:szCs w:val="32"/>
          <w:rtl/>
        </w:rPr>
        <w:t>أن أهل صقلية حنفيون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6"/>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الحَنَفِيَّةُ فِي مِصْرَ</w:t>
      </w:r>
      <w:r w:rsidR="001A5A5B">
        <w:rPr>
          <w:rFonts w:ascii="Traditional Arabic" w:hAnsi="Traditional Arabic"/>
          <w:sz w:val="32"/>
          <w:szCs w:val="32"/>
          <w:rtl/>
        </w:rPr>
        <w:t xml:space="preserve">: </w:t>
      </w:r>
      <w:r w:rsidRPr="00DB5940">
        <w:rPr>
          <w:rFonts w:ascii="Traditional Arabic" w:hAnsi="Traditional Arabic"/>
          <w:sz w:val="32"/>
          <w:szCs w:val="32"/>
          <w:rtl/>
        </w:rPr>
        <w:t>وكان أهل مصر لا يعرفون هذا المذهب حتى ولو قضاءها إسماعيل بن اليسع الكوفي من قبل المهدي سنة 146 هـ وهو أول قاض حنفي بمصر</w:t>
      </w:r>
      <w:r w:rsidR="001A5A5B">
        <w:rPr>
          <w:rFonts w:ascii="Traditional Arabic" w:hAnsi="Traditional Arabic"/>
          <w:sz w:val="32"/>
          <w:szCs w:val="32"/>
          <w:rtl/>
        </w:rPr>
        <w:t xml:space="preserve">، </w:t>
      </w:r>
      <w:r w:rsidRPr="00DB5940">
        <w:rPr>
          <w:rFonts w:ascii="Traditional Arabic" w:hAnsi="Traditional Arabic"/>
          <w:sz w:val="32"/>
          <w:szCs w:val="32"/>
          <w:rtl/>
        </w:rPr>
        <w:t>وأول من أدخل إليها مذهب أبا حنيفة</w:t>
      </w:r>
      <w:r w:rsidR="001A5A5B">
        <w:rPr>
          <w:rFonts w:ascii="Traditional Arabic" w:hAnsi="Traditional Arabic"/>
          <w:sz w:val="32"/>
          <w:szCs w:val="32"/>
          <w:rtl/>
        </w:rPr>
        <w:t xml:space="preserve">، </w:t>
      </w:r>
      <w:r w:rsidRPr="00DB5940">
        <w:rPr>
          <w:rFonts w:ascii="Traditional Arabic" w:hAnsi="Traditional Arabic"/>
          <w:sz w:val="32"/>
          <w:szCs w:val="32"/>
          <w:rtl/>
        </w:rPr>
        <w:t>وكان من خير القضاة</w:t>
      </w:r>
      <w:r w:rsidR="001A5A5B">
        <w:rPr>
          <w:rFonts w:ascii="Traditional Arabic" w:hAnsi="Traditional Arabic"/>
          <w:sz w:val="32"/>
          <w:szCs w:val="32"/>
          <w:rtl/>
        </w:rPr>
        <w:t xml:space="preserve">، </w:t>
      </w:r>
      <w:r w:rsidRPr="00DB5940">
        <w:rPr>
          <w:rFonts w:ascii="Traditional Arabic" w:hAnsi="Traditional Arabic"/>
          <w:sz w:val="32"/>
          <w:szCs w:val="32"/>
          <w:rtl/>
        </w:rPr>
        <w:t>إلا أنه كان يذهب إلى إبطال الأحباس</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فثقل أمره على أهل </w:t>
      </w:r>
      <w:r w:rsidRPr="00DB5940">
        <w:rPr>
          <w:rFonts w:ascii="Traditional Arabic" w:hAnsi="Traditional Arabic"/>
          <w:sz w:val="32"/>
          <w:szCs w:val="32"/>
          <w:rtl/>
        </w:rPr>
        <w:lastRenderedPageBreak/>
        <w:t>مصر وقالوا</w:t>
      </w:r>
      <w:r w:rsidR="001A5A5B">
        <w:rPr>
          <w:rFonts w:ascii="Traditional Arabic" w:hAnsi="Traditional Arabic"/>
          <w:sz w:val="32"/>
          <w:szCs w:val="32"/>
          <w:rtl/>
        </w:rPr>
        <w:t xml:space="preserve">: </w:t>
      </w:r>
      <w:r w:rsidRPr="00DB5940">
        <w:rPr>
          <w:rFonts w:ascii="Traditional Arabic" w:hAnsi="Traditional Arabic"/>
          <w:sz w:val="32"/>
          <w:szCs w:val="32"/>
          <w:rtl/>
        </w:rPr>
        <w:t>أحدث لنا أحكامًا لا نعرفها ببلدنا</w:t>
      </w:r>
      <w:r w:rsidR="001A5A5B">
        <w:rPr>
          <w:rFonts w:ascii="Traditional Arabic" w:hAnsi="Traditional Arabic"/>
          <w:sz w:val="32"/>
          <w:szCs w:val="32"/>
          <w:rtl/>
        </w:rPr>
        <w:t xml:space="preserve">: </w:t>
      </w:r>
      <w:r w:rsidRPr="00DB5940">
        <w:rPr>
          <w:rFonts w:ascii="Traditional Arabic" w:hAnsi="Traditional Arabic"/>
          <w:sz w:val="32"/>
          <w:szCs w:val="32"/>
          <w:rtl/>
        </w:rPr>
        <w:t>فعزله المهدي ثم فشا فيها بعد ذلك مدة تمكن العباسيين</w:t>
      </w:r>
      <w:r w:rsidR="001A5A5B">
        <w:rPr>
          <w:rFonts w:ascii="Traditional Arabic" w:hAnsi="Traditional Arabic"/>
          <w:sz w:val="32"/>
          <w:szCs w:val="32"/>
          <w:rtl/>
        </w:rPr>
        <w:t xml:space="preserve">، </w:t>
      </w:r>
      <w:r w:rsidRPr="00DB5940">
        <w:rPr>
          <w:rFonts w:ascii="Traditional Arabic" w:hAnsi="Traditional Arabic"/>
          <w:sz w:val="32"/>
          <w:szCs w:val="32"/>
          <w:rtl/>
        </w:rPr>
        <w:t>إلا أن القضاء بها لم يكن مقصورًا على الحنفية</w:t>
      </w:r>
      <w:r w:rsidR="001A5A5B">
        <w:rPr>
          <w:rFonts w:ascii="Traditional Arabic" w:hAnsi="Traditional Arabic"/>
          <w:sz w:val="32"/>
          <w:szCs w:val="32"/>
          <w:rtl/>
        </w:rPr>
        <w:t xml:space="preserve">، </w:t>
      </w:r>
      <w:r w:rsidRPr="00DB5940">
        <w:rPr>
          <w:rFonts w:ascii="Traditional Arabic" w:hAnsi="Traditional Arabic"/>
          <w:sz w:val="32"/>
          <w:szCs w:val="32"/>
          <w:rtl/>
        </w:rPr>
        <w:t>بل كان يتولاه الحنفيون تارة</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والمالكيون</w:t>
      </w:r>
      <w:proofErr w:type="spellEnd"/>
      <w:r w:rsidRPr="00DB5940">
        <w:rPr>
          <w:rFonts w:ascii="Traditional Arabic" w:hAnsi="Traditional Arabic"/>
          <w:sz w:val="32"/>
          <w:szCs w:val="32"/>
          <w:rtl/>
        </w:rPr>
        <w:t xml:space="preserve"> أو الشافعيون أخرى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7"/>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وكان «نور الدين الشهيد» حنفيًا فنشر مذهبه ببلاد الشام</w:t>
      </w:r>
      <w:r w:rsidR="001A5A5B">
        <w:rPr>
          <w:rFonts w:ascii="Traditional Arabic" w:hAnsi="Traditional Arabic"/>
          <w:sz w:val="32"/>
          <w:szCs w:val="32"/>
          <w:rtl/>
        </w:rPr>
        <w:t xml:space="preserve">، </w:t>
      </w:r>
      <w:r w:rsidRPr="00DB5940">
        <w:rPr>
          <w:rFonts w:ascii="Traditional Arabic" w:hAnsi="Traditional Arabic"/>
          <w:sz w:val="32"/>
          <w:szCs w:val="32"/>
          <w:rtl/>
        </w:rPr>
        <w:t>ومنها كثرت الحنفية بمصر</w:t>
      </w:r>
      <w:r w:rsidR="001A5A5B">
        <w:rPr>
          <w:rFonts w:ascii="Traditional Arabic" w:hAnsi="Traditional Arabic"/>
          <w:sz w:val="32"/>
          <w:szCs w:val="32"/>
          <w:rtl/>
        </w:rPr>
        <w:t xml:space="preserve">، </w:t>
      </w:r>
      <w:r w:rsidRPr="00DB5940">
        <w:rPr>
          <w:rFonts w:ascii="Traditional Arabic" w:hAnsi="Traditional Arabic"/>
          <w:sz w:val="32"/>
          <w:szCs w:val="32"/>
          <w:rtl/>
        </w:rPr>
        <w:t>وقدم إليها أيضًا عدة فقهاء منهم من بلاد المشرق</w:t>
      </w:r>
      <w:r w:rsidR="001A5A5B">
        <w:rPr>
          <w:rFonts w:ascii="Traditional Arabic" w:hAnsi="Traditional Arabic"/>
          <w:sz w:val="32"/>
          <w:szCs w:val="32"/>
          <w:rtl/>
        </w:rPr>
        <w:t xml:space="preserve">. </w:t>
      </w:r>
      <w:r w:rsidRPr="00DB5940">
        <w:rPr>
          <w:rFonts w:ascii="Traditional Arabic" w:hAnsi="Traditional Arabic"/>
          <w:sz w:val="32"/>
          <w:szCs w:val="32"/>
          <w:rtl/>
        </w:rPr>
        <w:t>فبنى لهم «صلاح الدين الأيوبي» المدرسة اليوسفية</w:t>
      </w:r>
      <w:r w:rsidR="001A5A5B">
        <w:rPr>
          <w:rFonts w:ascii="Traditional Arabic" w:hAnsi="Traditional Arabic"/>
          <w:sz w:val="32"/>
          <w:szCs w:val="32"/>
          <w:rtl/>
        </w:rPr>
        <w:t xml:space="preserve"> </w:t>
      </w:r>
      <w:r w:rsidRPr="00DB5940">
        <w:rPr>
          <w:rFonts w:ascii="Traditional Arabic" w:hAnsi="Traditional Arabic"/>
          <w:sz w:val="32"/>
          <w:szCs w:val="32"/>
          <w:rtl/>
        </w:rPr>
        <w:t>بالقاهرة</w:t>
      </w:r>
      <w:r w:rsidR="001A5A5B">
        <w:rPr>
          <w:rFonts w:ascii="Traditional Arabic" w:hAnsi="Traditional Arabic"/>
          <w:sz w:val="32"/>
          <w:szCs w:val="32"/>
          <w:rtl/>
        </w:rPr>
        <w:t xml:space="preserve">، </w:t>
      </w:r>
      <w:r w:rsidRPr="00DB5940">
        <w:rPr>
          <w:rFonts w:ascii="Traditional Arabic" w:hAnsi="Traditional Arabic"/>
          <w:sz w:val="32"/>
          <w:szCs w:val="32"/>
          <w:rtl/>
        </w:rPr>
        <w:t>وما زال مذهبهم ينتشر ويقوى</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وفقهاؤهم</w:t>
      </w:r>
      <w:proofErr w:type="spellEnd"/>
      <w:r w:rsidRPr="00DB5940">
        <w:rPr>
          <w:rFonts w:ascii="Traditional Arabic" w:hAnsi="Traditional Arabic"/>
          <w:sz w:val="32"/>
          <w:szCs w:val="32"/>
          <w:rtl/>
        </w:rPr>
        <w:t xml:space="preserve"> يكثرون بمصر</w:t>
      </w:r>
      <w:r w:rsidR="001A5A5B">
        <w:rPr>
          <w:rFonts w:ascii="Traditional Arabic" w:hAnsi="Traditional Arabic"/>
          <w:sz w:val="32"/>
          <w:szCs w:val="32"/>
          <w:rtl/>
        </w:rPr>
        <w:t xml:space="preserve">، </w:t>
      </w:r>
      <w:r w:rsidRPr="00DB5940">
        <w:rPr>
          <w:rFonts w:ascii="Traditional Arabic" w:hAnsi="Traditional Arabic"/>
          <w:sz w:val="32"/>
          <w:szCs w:val="32"/>
          <w:rtl/>
        </w:rPr>
        <w:t>إلا في آخر هذه الدولة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 xml:space="preserve">وأول من رتب دروسًا أربعة للمذاهب الأربعة في مدرسة واحدة هو «الصالح نجم الدين أيوب» في مدرسته الصالحية بالقاهرة سنة 641 </w:t>
      </w:r>
      <w:proofErr w:type="gramStart"/>
      <w:r w:rsidRPr="00DB5940">
        <w:rPr>
          <w:rFonts w:ascii="Traditional Arabic" w:hAnsi="Traditional Arabic"/>
          <w:sz w:val="32"/>
          <w:szCs w:val="32"/>
          <w:rtl/>
        </w:rPr>
        <w:t xml:space="preserve">هـ </w:t>
      </w:r>
      <w:r w:rsidRPr="00DB5940">
        <w:rPr>
          <w:rStyle w:val="ae"/>
          <w:rFonts w:ascii="Traditional Arabic" w:hAnsi="Traditional Arabic"/>
          <w:sz w:val="32"/>
          <w:szCs w:val="32"/>
          <w:rtl/>
        </w:rPr>
        <w:footnoteReference w:id="198"/>
      </w:r>
      <w:r w:rsidR="001A5A5B">
        <w:rPr>
          <w:rFonts w:ascii="Traditional Arabic" w:hAnsi="Traditional Arabic"/>
          <w:sz w:val="32"/>
          <w:szCs w:val="32"/>
          <w:rtl/>
        </w:rPr>
        <w:t>.</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فشا هذا النوع من المدارس في الدولتين التركية </w:t>
      </w:r>
      <w:proofErr w:type="spellStart"/>
      <w:r w:rsidRPr="00DB5940">
        <w:rPr>
          <w:rFonts w:ascii="Traditional Arabic" w:hAnsi="Traditional Arabic"/>
          <w:sz w:val="32"/>
          <w:szCs w:val="32"/>
          <w:rtl/>
        </w:rPr>
        <w:t>والجركسية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وحدث في الأولى جعل القضاة أربعة</w:t>
      </w:r>
      <w:r w:rsidR="001A5A5B">
        <w:rPr>
          <w:rFonts w:ascii="Traditional Arabic" w:hAnsi="Traditional Arabic"/>
          <w:sz w:val="32"/>
          <w:szCs w:val="32"/>
          <w:rtl/>
        </w:rPr>
        <w:t xml:space="preserve">، </w:t>
      </w:r>
      <w:r w:rsidRPr="00DB5940">
        <w:rPr>
          <w:rFonts w:ascii="Traditional Arabic" w:hAnsi="Traditional Arabic"/>
          <w:sz w:val="32"/>
          <w:szCs w:val="32"/>
          <w:rtl/>
        </w:rPr>
        <w:t>فعاد الحنفية إلى القضاء بعد انقطاعهم عنه مدة الفاطميين</w:t>
      </w:r>
      <w:r w:rsidR="001A5A5B">
        <w:rPr>
          <w:rFonts w:ascii="Traditional Arabic" w:hAnsi="Traditional Arabic"/>
          <w:sz w:val="32"/>
          <w:szCs w:val="32"/>
          <w:rtl/>
        </w:rPr>
        <w:t xml:space="preserve">، </w:t>
      </w:r>
      <w:r w:rsidRPr="00DB5940">
        <w:rPr>
          <w:rFonts w:ascii="Traditional Arabic" w:hAnsi="Traditional Arabic"/>
          <w:sz w:val="32"/>
          <w:szCs w:val="32"/>
          <w:rtl/>
        </w:rPr>
        <w:t>والاقتصار مدة الأيوبيين على نواب منهم</w:t>
      </w:r>
      <w:r w:rsidR="001A5A5B">
        <w:rPr>
          <w:rFonts w:ascii="Traditional Arabic" w:hAnsi="Traditional Arabic"/>
          <w:sz w:val="32"/>
          <w:szCs w:val="32"/>
          <w:rtl/>
        </w:rPr>
        <w:t xml:space="preserve">، </w:t>
      </w:r>
      <w:r w:rsidRPr="00DB5940">
        <w:rPr>
          <w:rFonts w:ascii="Traditional Arabic" w:hAnsi="Traditional Arabic"/>
          <w:sz w:val="32"/>
          <w:szCs w:val="32"/>
          <w:rtl/>
        </w:rPr>
        <w:t>ومن المالكية والحنابلة عن القاضي الشافعي</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lastRenderedPageBreak/>
        <w:t>أما بدء دخول المذهب الحنفي في سائر البلاد الإسلامية فيعسر تعيين لكل بلد</w:t>
      </w:r>
      <w:r w:rsidR="001A5A5B">
        <w:rPr>
          <w:rFonts w:ascii="Traditional Arabic" w:hAnsi="Traditional Arabic"/>
          <w:sz w:val="32"/>
          <w:szCs w:val="32"/>
          <w:rtl/>
        </w:rPr>
        <w:t xml:space="preserve">، </w:t>
      </w:r>
      <w:r w:rsidRPr="00DB5940">
        <w:rPr>
          <w:rFonts w:ascii="Traditional Arabic" w:hAnsi="Traditional Arabic"/>
          <w:sz w:val="32"/>
          <w:szCs w:val="32"/>
          <w:rtl/>
        </w:rPr>
        <w:t>وغاية ما وقفنا عليه من انتشاره في القرن الرابع</w:t>
      </w:r>
      <w:r w:rsidR="001A5A5B">
        <w:rPr>
          <w:rFonts w:ascii="Traditional Arabic" w:hAnsi="Traditional Arabic"/>
          <w:sz w:val="32"/>
          <w:szCs w:val="32"/>
          <w:rtl/>
        </w:rPr>
        <w:t xml:space="preserve">، </w:t>
      </w:r>
      <w:r w:rsidRPr="00DB5940">
        <w:rPr>
          <w:rFonts w:ascii="Traditional Arabic" w:hAnsi="Traditional Arabic"/>
          <w:sz w:val="32"/>
          <w:szCs w:val="32"/>
          <w:rtl/>
        </w:rPr>
        <w:t>ما ذكره المقدسي في " أحسن التقاسيم " في كلامه على كل إقليم</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ومنه يعلم أنه كان الغالب على أهل صنعاء وصعدة باليمن</w:t>
      </w:r>
      <w:r w:rsidR="001A5A5B">
        <w:rPr>
          <w:rFonts w:ascii="Traditional Arabic" w:hAnsi="Traditional Arabic"/>
          <w:sz w:val="32"/>
          <w:szCs w:val="32"/>
          <w:rtl/>
        </w:rPr>
        <w:t xml:space="preserve">، </w:t>
      </w:r>
      <w:r w:rsidRPr="00DB5940">
        <w:rPr>
          <w:rFonts w:ascii="Traditional Arabic" w:hAnsi="Traditional Arabic"/>
          <w:sz w:val="32"/>
          <w:szCs w:val="32"/>
          <w:rtl/>
        </w:rPr>
        <w:t>والغالب على فقهاء العراق وقضائه</w:t>
      </w:r>
      <w:r w:rsidR="001A5A5B">
        <w:rPr>
          <w:rFonts w:ascii="Traditional Arabic" w:hAnsi="Traditional Arabic"/>
          <w:sz w:val="32"/>
          <w:szCs w:val="32"/>
          <w:rtl/>
        </w:rPr>
        <w:t xml:space="preserve">، </w:t>
      </w:r>
      <w:r w:rsidRPr="00DB5940">
        <w:rPr>
          <w:rFonts w:ascii="Traditional Arabic" w:hAnsi="Traditional Arabic"/>
          <w:sz w:val="32"/>
          <w:szCs w:val="32"/>
          <w:rtl/>
        </w:rPr>
        <w:t>وكان منتشرًا بالشام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تكاد لا </w:t>
      </w:r>
      <w:proofErr w:type="spellStart"/>
      <w:r w:rsidRPr="00DB5940">
        <w:rPr>
          <w:rFonts w:ascii="Traditional Arabic" w:hAnsi="Traditional Arabic"/>
          <w:sz w:val="32"/>
          <w:szCs w:val="32"/>
          <w:rtl/>
        </w:rPr>
        <w:t>تخلوفيه</w:t>
      </w:r>
      <w:proofErr w:type="spellEnd"/>
      <w:r w:rsidRPr="00DB5940">
        <w:rPr>
          <w:rFonts w:ascii="Traditional Arabic" w:hAnsi="Traditional Arabic"/>
          <w:sz w:val="32"/>
          <w:szCs w:val="32"/>
          <w:rtl/>
        </w:rPr>
        <w:t xml:space="preserve"> قصبة أو بلدًا من حنفي</w:t>
      </w:r>
      <w:r w:rsidR="001A5A5B">
        <w:rPr>
          <w:rFonts w:ascii="Traditional Arabic" w:hAnsi="Traditional Arabic"/>
          <w:sz w:val="32"/>
          <w:szCs w:val="32"/>
          <w:rtl/>
        </w:rPr>
        <w:t xml:space="preserve">، </w:t>
      </w:r>
      <w:r w:rsidRPr="00DB5940">
        <w:rPr>
          <w:rFonts w:ascii="Traditional Arabic" w:hAnsi="Traditional Arabic"/>
          <w:sz w:val="32"/>
          <w:szCs w:val="32"/>
          <w:rtl/>
        </w:rPr>
        <w:t>وربما كان القضاء منهم</w:t>
      </w:r>
      <w:r w:rsidR="001A5A5B">
        <w:rPr>
          <w:rFonts w:ascii="Traditional Arabic" w:hAnsi="Traditional Arabic"/>
          <w:sz w:val="32"/>
          <w:szCs w:val="32"/>
          <w:rtl/>
        </w:rPr>
        <w:t xml:space="preserve">، </w:t>
      </w:r>
      <w:r w:rsidRPr="00DB5940">
        <w:rPr>
          <w:rFonts w:ascii="Traditional Arabic" w:hAnsi="Traditional Arabic"/>
          <w:sz w:val="32"/>
          <w:szCs w:val="32"/>
          <w:rtl/>
        </w:rPr>
        <w:t>إلا أن أكثر العمل فيها كان على مذهب الفاطمي في زمنه</w:t>
      </w:r>
      <w:r w:rsidR="001A5A5B">
        <w:rPr>
          <w:rFonts w:ascii="Traditional Arabic" w:hAnsi="Traditional Arabic"/>
          <w:sz w:val="32"/>
          <w:szCs w:val="32"/>
          <w:rtl/>
        </w:rPr>
        <w:t xml:space="preserve">، </w:t>
      </w:r>
      <w:r w:rsidRPr="00DB5940">
        <w:rPr>
          <w:rFonts w:ascii="Traditional Arabic" w:hAnsi="Traditional Arabic"/>
          <w:sz w:val="32"/>
          <w:szCs w:val="32"/>
          <w:rtl/>
        </w:rPr>
        <w:t>أي كما كان بمصر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 xml:space="preserve">وكان في إقليم الشرق أي خراسان </w:t>
      </w:r>
      <w:proofErr w:type="spellStart"/>
      <w:r w:rsidRPr="00DB5940">
        <w:rPr>
          <w:rFonts w:ascii="Traditional Arabic" w:hAnsi="Traditional Arabic"/>
          <w:sz w:val="32"/>
          <w:szCs w:val="32"/>
          <w:rtl/>
        </w:rPr>
        <w:t>وسجستان</w:t>
      </w:r>
      <w:proofErr w:type="spellEnd"/>
      <w:r w:rsidRPr="00DB5940">
        <w:rPr>
          <w:rFonts w:ascii="Traditional Arabic" w:hAnsi="Traditional Arabic"/>
          <w:sz w:val="32"/>
          <w:szCs w:val="32"/>
          <w:rtl/>
        </w:rPr>
        <w:t xml:space="preserve"> وما وراء النهر وغيرها</w:t>
      </w:r>
      <w:r w:rsidR="001A5A5B">
        <w:rPr>
          <w:rFonts w:ascii="Traditional Arabic" w:hAnsi="Traditional Arabic"/>
          <w:sz w:val="32"/>
          <w:szCs w:val="32"/>
          <w:rtl/>
        </w:rPr>
        <w:t xml:space="preserve">، </w:t>
      </w:r>
      <w:r w:rsidRPr="00DB5940">
        <w:rPr>
          <w:rFonts w:ascii="Traditional Arabic" w:hAnsi="Traditional Arabic"/>
          <w:sz w:val="32"/>
          <w:szCs w:val="32"/>
          <w:rtl/>
        </w:rPr>
        <w:t>إلا في بلاد منها ذكرها</w:t>
      </w:r>
      <w:r w:rsidR="001A5A5B">
        <w:rPr>
          <w:rFonts w:ascii="Traditional Arabic" w:hAnsi="Traditional Arabic"/>
          <w:sz w:val="32"/>
          <w:szCs w:val="32"/>
          <w:rtl/>
        </w:rPr>
        <w:t xml:space="preserve">، </w:t>
      </w:r>
      <w:r w:rsidRPr="00DB5940">
        <w:rPr>
          <w:rFonts w:ascii="Traditional Arabic" w:hAnsi="Traditional Arabic"/>
          <w:sz w:val="32"/>
          <w:szCs w:val="32"/>
          <w:rtl/>
        </w:rPr>
        <w:t>فإن أهلها شافعية وكان أهل جرجان وبعض طبرستان من إقليم الديلم حنفية</w:t>
      </w:r>
      <w:r w:rsidR="001A5A5B">
        <w:rPr>
          <w:rFonts w:ascii="Traditional Arabic" w:hAnsi="Traditional Arabic"/>
          <w:sz w:val="32"/>
          <w:szCs w:val="32"/>
          <w:rtl/>
        </w:rPr>
        <w:t xml:space="preserve">. </w:t>
      </w:r>
      <w:r w:rsidRPr="00DB5940">
        <w:rPr>
          <w:rFonts w:ascii="Traditional Arabic" w:hAnsi="Traditional Arabic"/>
          <w:sz w:val="32"/>
          <w:szCs w:val="32"/>
          <w:rtl/>
        </w:rPr>
        <w:t>وكان غالبًا على أهل «دبيل» من إقليم الرحاب الذي منه الران وأرمينية وأذربيجان وتبريز</w:t>
      </w:r>
      <w:r w:rsidR="001A5A5B">
        <w:rPr>
          <w:rFonts w:ascii="Traditional Arabic" w:hAnsi="Traditional Arabic"/>
          <w:sz w:val="32"/>
          <w:szCs w:val="32"/>
          <w:rtl/>
        </w:rPr>
        <w:t xml:space="preserve">، </w:t>
      </w:r>
      <w:r w:rsidRPr="00DB5940">
        <w:rPr>
          <w:rFonts w:ascii="Traditional Arabic" w:hAnsi="Traditional Arabic"/>
          <w:sz w:val="32"/>
          <w:szCs w:val="32"/>
          <w:rtl/>
        </w:rPr>
        <w:t>وموجودًا في بعض مدنه بلا غلبة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وكان غالبًا على أهل القرى من إقليم الجبال</w:t>
      </w:r>
      <w:r w:rsidR="001A5A5B">
        <w:rPr>
          <w:rFonts w:ascii="Traditional Arabic" w:hAnsi="Traditional Arabic"/>
          <w:sz w:val="32"/>
          <w:szCs w:val="32"/>
          <w:rtl/>
        </w:rPr>
        <w:t xml:space="preserve">، </w:t>
      </w:r>
      <w:r w:rsidRPr="00DB5940">
        <w:rPr>
          <w:rFonts w:ascii="Traditional Arabic" w:hAnsi="Traditional Arabic"/>
          <w:sz w:val="32"/>
          <w:szCs w:val="32"/>
          <w:rtl/>
        </w:rPr>
        <w:t>وكثيرًا في إقليم خوزستان المسمى قديمًا الأهواز</w:t>
      </w:r>
      <w:r w:rsidR="001A5A5B">
        <w:rPr>
          <w:rFonts w:ascii="Traditional Arabic" w:hAnsi="Traditional Arabic"/>
          <w:sz w:val="32"/>
          <w:szCs w:val="32"/>
          <w:rtl/>
        </w:rPr>
        <w:t xml:space="preserve">. </w:t>
      </w:r>
      <w:r w:rsidRPr="00DB5940">
        <w:rPr>
          <w:rFonts w:ascii="Traditional Arabic" w:hAnsi="Traditional Arabic"/>
          <w:sz w:val="32"/>
          <w:szCs w:val="32"/>
          <w:rtl/>
        </w:rPr>
        <w:t>وكان لهم به فقهاء وأئمة كبار</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وكان بإقليم فارس كثير من الحنفية إلا أن الغلبة كانت في أكثر السنين للظاهرية</w:t>
      </w:r>
      <w:r w:rsidR="001A5A5B">
        <w:rPr>
          <w:rFonts w:ascii="Traditional Arabic" w:hAnsi="Traditional Arabic"/>
          <w:sz w:val="32"/>
          <w:szCs w:val="32"/>
          <w:rtl/>
        </w:rPr>
        <w:t xml:space="preserve">، </w:t>
      </w:r>
      <w:r w:rsidRPr="00DB5940">
        <w:rPr>
          <w:rFonts w:ascii="Traditional Arabic" w:hAnsi="Traditional Arabic"/>
          <w:sz w:val="32"/>
          <w:szCs w:val="32"/>
          <w:rtl/>
        </w:rPr>
        <w:t>وكان القضاء فيهم</w:t>
      </w:r>
      <w:r w:rsidR="001A5A5B">
        <w:rPr>
          <w:rFonts w:ascii="Traditional Arabic" w:hAnsi="Traditional Arabic"/>
          <w:sz w:val="32"/>
          <w:szCs w:val="32"/>
          <w:rtl/>
        </w:rPr>
        <w:t xml:space="preserve">. </w:t>
      </w:r>
      <w:r w:rsidRPr="00DB5940">
        <w:rPr>
          <w:rFonts w:ascii="Traditional Arabic" w:hAnsi="Traditional Arabic"/>
          <w:sz w:val="32"/>
          <w:szCs w:val="32"/>
          <w:rtl/>
        </w:rPr>
        <w:t>وكانت قصبات السند لا تخلو من فقهاء حنفية</w:t>
      </w:r>
      <w:r w:rsidR="001A5A5B">
        <w:rPr>
          <w:rFonts w:ascii="Traditional Arabic" w:hAnsi="Traditional Arabic"/>
          <w:sz w:val="32"/>
          <w:szCs w:val="32"/>
          <w:rtl/>
        </w:rPr>
        <w:t xml:space="preserve">. </w:t>
      </w:r>
      <w:r w:rsidRPr="00DB5940">
        <w:rPr>
          <w:rFonts w:ascii="Traditional Arabic" w:hAnsi="Traditional Arabic"/>
          <w:sz w:val="32"/>
          <w:szCs w:val="32"/>
          <w:rtl/>
        </w:rPr>
        <w:t>وفي " معجم البلدان " لياقوت أن أهل الرَّيِّ كانوا ثلاث طوائف</w:t>
      </w:r>
      <w:r w:rsidR="001A5A5B">
        <w:rPr>
          <w:rFonts w:ascii="Traditional Arabic" w:hAnsi="Traditional Arabic"/>
          <w:sz w:val="32"/>
          <w:szCs w:val="32"/>
          <w:rtl/>
        </w:rPr>
        <w:t xml:space="preserve">: </w:t>
      </w:r>
      <w:r w:rsidRPr="00DB5940">
        <w:rPr>
          <w:rFonts w:ascii="Traditional Arabic" w:hAnsi="Traditional Arabic"/>
          <w:sz w:val="32"/>
          <w:szCs w:val="32"/>
          <w:rtl/>
        </w:rPr>
        <w:t>شافعية وهم الأقل</w:t>
      </w:r>
      <w:r w:rsidR="001A5A5B">
        <w:rPr>
          <w:rFonts w:ascii="Traditional Arabic" w:hAnsi="Traditional Arabic"/>
          <w:sz w:val="32"/>
          <w:szCs w:val="32"/>
          <w:rtl/>
        </w:rPr>
        <w:t xml:space="preserve">، </w:t>
      </w:r>
      <w:r w:rsidRPr="00DB5940">
        <w:rPr>
          <w:rFonts w:ascii="Traditional Arabic" w:hAnsi="Traditional Arabic"/>
          <w:sz w:val="32"/>
          <w:szCs w:val="32"/>
          <w:rtl/>
        </w:rPr>
        <w:t>وحنفية وهم الأكثر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وشيعة وهم السواد </w:t>
      </w:r>
      <w:r w:rsidRPr="00DB5940">
        <w:rPr>
          <w:rFonts w:ascii="Traditional Arabic" w:hAnsi="Traditional Arabic"/>
          <w:sz w:val="32"/>
          <w:szCs w:val="32"/>
          <w:rtl/>
        </w:rPr>
        <w:lastRenderedPageBreak/>
        <w:t>الأعظم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w:t>
      </w:r>
      <w:proofErr w:type="gramStart"/>
      <w:r w:rsidRPr="00DB5940">
        <w:rPr>
          <w:rFonts w:ascii="Traditional Arabic" w:hAnsi="Traditional Arabic"/>
          <w:sz w:val="32"/>
          <w:szCs w:val="32"/>
          <w:rtl/>
        </w:rPr>
        <w:t>فنى</w:t>
      </w:r>
      <w:proofErr w:type="gramEnd"/>
      <w:r w:rsidRPr="00DB5940">
        <w:rPr>
          <w:rFonts w:ascii="Traditional Arabic" w:hAnsi="Traditional Arabic"/>
          <w:sz w:val="32"/>
          <w:szCs w:val="32"/>
          <w:rtl/>
        </w:rPr>
        <w:t xml:space="preserve"> أهل المذهبين وغلب الشيعة على ما سيأتي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وذكر أيضًا أن أهل </w:t>
      </w:r>
      <w:proofErr w:type="spellStart"/>
      <w:r w:rsidRPr="00DB5940">
        <w:rPr>
          <w:rFonts w:ascii="Traditional Arabic" w:hAnsi="Traditional Arabic"/>
          <w:sz w:val="32"/>
          <w:szCs w:val="32"/>
          <w:rtl/>
        </w:rPr>
        <w:t>سجستان</w:t>
      </w:r>
      <w:proofErr w:type="spellEnd"/>
      <w:r w:rsidRPr="00DB5940">
        <w:rPr>
          <w:rFonts w:ascii="Traditional Arabic" w:hAnsi="Traditional Arabic"/>
          <w:sz w:val="32"/>
          <w:szCs w:val="32"/>
          <w:rtl/>
        </w:rPr>
        <w:t xml:space="preserve"> كانوا حنفية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199"/>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 xml:space="preserve">وذكر ابن تغري بردي في " المنهل الصافي " أن ملوك </w:t>
      </w:r>
      <w:proofErr w:type="spellStart"/>
      <w:r w:rsidRPr="00DB5940">
        <w:rPr>
          <w:rFonts w:ascii="Traditional Arabic" w:hAnsi="Traditional Arabic"/>
          <w:sz w:val="32"/>
          <w:szCs w:val="32"/>
          <w:rtl/>
        </w:rPr>
        <w:t>بنجالة</w:t>
      </w:r>
      <w:proofErr w:type="spellEnd"/>
      <w:r w:rsidRPr="00DB5940">
        <w:rPr>
          <w:rFonts w:ascii="Traditional Arabic" w:hAnsi="Traditional Arabic"/>
          <w:sz w:val="32"/>
          <w:szCs w:val="32"/>
          <w:rtl/>
        </w:rPr>
        <w:t xml:space="preserve"> بالهند كانوا جميعًا حنفية</w:t>
      </w:r>
      <w:r w:rsidR="001A5A5B">
        <w:rPr>
          <w:rFonts w:ascii="Traditional Arabic" w:hAnsi="Traditional Arabic"/>
          <w:sz w:val="32"/>
          <w:szCs w:val="32"/>
          <w:rtl/>
        </w:rPr>
        <w:t xml:space="preserve">. </w:t>
      </w:r>
    </w:p>
    <w:p w:rsidR="00B845D6" w:rsidRPr="00DB5940" w:rsidRDefault="00B845D6" w:rsidP="00B845D6">
      <w:pPr>
        <w:widowControl/>
        <w:autoSpaceDE w:val="0"/>
        <w:autoSpaceDN w:val="0"/>
        <w:adjustRightInd w:val="0"/>
        <w:ind w:firstLine="720"/>
        <w:jc w:val="left"/>
        <w:rPr>
          <w:rFonts w:ascii="Traditional Arabic" w:hAnsi="Traditional Arabic"/>
          <w:sz w:val="32"/>
          <w:szCs w:val="32"/>
          <w:rtl/>
        </w:rPr>
      </w:pPr>
      <w:r w:rsidRPr="00DB5940">
        <w:rPr>
          <w:rFonts w:ascii="Traditional Arabic" w:hAnsi="Traditional Arabic"/>
          <w:sz w:val="32"/>
          <w:szCs w:val="32"/>
          <w:rtl/>
        </w:rPr>
        <w:t>أخذت المذاهب الأربعة تتغلب مع الزمن</w:t>
      </w:r>
      <w:r w:rsidR="001A5A5B">
        <w:rPr>
          <w:rFonts w:ascii="Traditional Arabic" w:hAnsi="Traditional Arabic"/>
          <w:sz w:val="32"/>
          <w:szCs w:val="32"/>
          <w:rtl/>
        </w:rPr>
        <w:t xml:space="preserve">، </w:t>
      </w:r>
      <w:r w:rsidRPr="00DB5940">
        <w:rPr>
          <w:rFonts w:ascii="Traditional Arabic" w:hAnsi="Traditional Arabic"/>
          <w:sz w:val="32"/>
          <w:szCs w:val="32"/>
          <w:rtl/>
        </w:rPr>
        <w:t>وغيرها من المذاهب السنية يَدْرُسُ</w:t>
      </w:r>
      <w:r w:rsidR="001A5A5B">
        <w:rPr>
          <w:rFonts w:ascii="Traditional Arabic" w:hAnsi="Traditional Arabic"/>
          <w:sz w:val="32"/>
          <w:szCs w:val="32"/>
          <w:rtl/>
        </w:rPr>
        <w:t xml:space="preserve">، </w:t>
      </w:r>
      <w:r w:rsidRPr="00DB5940">
        <w:rPr>
          <w:rFonts w:ascii="Traditional Arabic" w:hAnsi="Traditional Arabic"/>
          <w:sz w:val="32"/>
          <w:szCs w:val="32"/>
          <w:rtl/>
        </w:rPr>
        <w:t>حتى إذا كان القرنُ السابع تم لها التغلب والتمكن</w:t>
      </w:r>
      <w:r w:rsidR="001A5A5B">
        <w:rPr>
          <w:rFonts w:ascii="Traditional Arabic" w:hAnsi="Traditional Arabic"/>
          <w:sz w:val="32"/>
          <w:szCs w:val="32"/>
          <w:rtl/>
        </w:rPr>
        <w:t xml:space="preserve">. </w:t>
      </w:r>
      <w:r w:rsidRPr="00DB5940">
        <w:rPr>
          <w:rFonts w:ascii="Traditional Arabic" w:hAnsi="Traditional Arabic"/>
          <w:sz w:val="32"/>
          <w:szCs w:val="32"/>
          <w:rtl/>
        </w:rPr>
        <w:t>وأفتى الفقهاء بوجوب اتباعها</w:t>
      </w:r>
      <w:r w:rsidR="001A5A5B">
        <w:rPr>
          <w:rFonts w:ascii="Traditional Arabic" w:hAnsi="Traditional Arabic"/>
          <w:sz w:val="32"/>
          <w:szCs w:val="32"/>
          <w:rtl/>
        </w:rPr>
        <w:t xml:space="preserve">، </w:t>
      </w:r>
      <w:r w:rsidRPr="00DB5940">
        <w:rPr>
          <w:rFonts w:ascii="Traditional Arabic" w:hAnsi="Traditional Arabic"/>
          <w:sz w:val="32"/>
          <w:szCs w:val="32"/>
          <w:rtl/>
        </w:rPr>
        <w:t>فدرس ما عداها إلا بقايا من المذهب الظاهري</w:t>
      </w:r>
      <w:r w:rsidR="001A5A5B">
        <w:rPr>
          <w:rFonts w:ascii="Traditional Arabic" w:hAnsi="Traditional Arabic"/>
          <w:sz w:val="32"/>
          <w:szCs w:val="32"/>
          <w:rtl/>
        </w:rPr>
        <w:t xml:space="preserve">، </w:t>
      </w:r>
      <w:r w:rsidRPr="00DB5940">
        <w:rPr>
          <w:rFonts w:ascii="Traditional Arabic" w:hAnsi="Traditional Arabic"/>
          <w:sz w:val="32"/>
          <w:szCs w:val="32"/>
          <w:rtl/>
        </w:rPr>
        <w:t>بقيت في بعض البلاد إلى القرن الثامن</w:t>
      </w:r>
      <w:r w:rsidR="001A5A5B">
        <w:rPr>
          <w:rFonts w:ascii="Traditional Arabic" w:hAnsi="Traditional Arabic"/>
          <w:sz w:val="32"/>
          <w:szCs w:val="32"/>
          <w:rtl/>
        </w:rPr>
        <w:t xml:space="preserve">، </w:t>
      </w:r>
      <w:r w:rsidRPr="00DB5940">
        <w:rPr>
          <w:rFonts w:ascii="Traditional Arabic" w:hAnsi="Traditional Arabic"/>
          <w:sz w:val="32"/>
          <w:szCs w:val="32"/>
          <w:rtl/>
        </w:rPr>
        <w:t>ثم درست كما قدمنا</w:t>
      </w:r>
      <w:r w:rsidR="001A5A5B">
        <w:rPr>
          <w:rFonts w:ascii="Traditional Arabic" w:hAnsi="Traditional Arabic"/>
          <w:sz w:val="32"/>
          <w:szCs w:val="32"/>
          <w:rtl/>
        </w:rPr>
        <w:t xml:space="preserve">. </w:t>
      </w:r>
    </w:p>
    <w:p w:rsidR="00B845D6" w:rsidRPr="00DB5940" w:rsidRDefault="001A5A5B" w:rsidP="00042AE3">
      <w:pPr>
        <w:widowControl/>
        <w:autoSpaceDE w:val="0"/>
        <w:autoSpaceDN w:val="0"/>
        <w:adjustRightInd w:val="0"/>
        <w:ind w:firstLine="0"/>
        <w:jc w:val="left"/>
        <w:rPr>
          <w:rFonts w:ascii="Traditional Arabic" w:hAnsi="Traditional Arabic"/>
          <w:sz w:val="32"/>
          <w:szCs w:val="32"/>
          <w:rtl/>
        </w:rPr>
      </w:pPr>
      <w:r>
        <w:rPr>
          <w:rFonts w:ascii="Traditional Arabic" w:hAnsi="Traditional Arabic" w:hint="cs"/>
          <w:sz w:val="32"/>
          <w:szCs w:val="32"/>
          <w:rtl/>
        </w:rPr>
        <w:t xml:space="preserve"> </w:t>
      </w:r>
      <w:r w:rsidR="00B845D6" w:rsidRPr="00DB5940">
        <w:rPr>
          <w:rFonts w:ascii="Traditional Arabic" w:hAnsi="Traditional Arabic"/>
          <w:sz w:val="32"/>
          <w:szCs w:val="32"/>
          <w:rtl/>
        </w:rPr>
        <w:t>قال المقريزي</w:t>
      </w:r>
      <w:r>
        <w:rPr>
          <w:rFonts w:ascii="Traditional Arabic" w:hAnsi="Traditional Arabic"/>
          <w:sz w:val="32"/>
          <w:szCs w:val="32"/>
          <w:rtl/>
        </w:rPr>
        <w:t xml:space="preserve">: </w:t>
      </w:r>
      <w:r w:rsidR="00B845D6" w:rsidRPr="00DB5940">
        <w:rPr>
          <w:rFonts w:ascii="Traditional Arabic" w:hAnsi="Traditional Arabic"/>
          <w:sz w:val="32"/>
          <w:szCs w:val="32"/>
          <w:rtl/>
        </w:rPr>
        <w:t xml:space="preserve">فلما كانت سلطنة الملك الظاهر بيبرس </w:t>
      </w:r>
      <w:proofErr w:type="spellStart"/>
      <w:r w:rsidR="00B845D6" w:rsidRPr="00DB5940">
        <w:rPr>
          <w:rFonts w:ascii="Traditional Arabic" w:hAnsi="Traditional Arabic"/>
          <w:sz w:val="32"/>
          <w:szCs w:val="32"/>
          <w:rtl/>
        </w:rPr>
        <w:t>البُنْدُقْدَارِيِّ</w:t>
      </w:r>
      <w:proofErr w:type="spellEnd"/>
      <w:r>
        <w:rPr>
          <w:rFonts w:ascii="Traditional Arabic" w:hAnsi="Traditional Arabic" w:hint="cs"/>
          <w:sz w:val="32"/>
          <w:szCs w:val="32"/>
          <w:rtl/>
        </w:rPr>
        <w:t xml:space="preserve">، </w:t>
      </w:r>
      <w:r w:rsidR="00B845D6" w:rsidRPr="00DB5940">
        <w:rPr>
          <w:rFonts w:ascii="Traditional Arabic" w:hAnsi="Traditional Arabic"/>
          <w:sz w:val="32"/>
          <w:szCs w:val="32"/>
          <w:rtl/>
        </w:rPr>
        <w:t>ولي بمصر</w:t>
      </w:r>
      <w:r>
        <w:rPr>
          <w:rFonts w:ascii="Traditional Arabic" w:hAnsi="Traditional Arabic"/>
          <w:sz w:val="32"/>
          <w:szCs w:val="32"/>
          <w:rtl/>
        </w:rPr>
        <w:t xml:space="preserve"> </w:t>
      </w:r>
      <w:r w:rsidR="00B845D6" w:rsidRPr="00DB5940">
        <w:rPr>
          <w:rFonts w:ascii="Traditional Arabic" w:hAnsi="Traditional Arabic"/>
          <w:sz w:val="32"/>
          <w:szCs w:val="32"/>
          <w:rtl/>
        </w:rPr>
        <w:t>والقاهرة</w:t>
      </w:r>
      <w:r w:rsidR="00042AE3">
        <w:rPr>
          <w:rFonts w:ascii="Traditional Arabic" w:hAnsi="Traditional Arabic"/>
          <w:sz w:val="32"/>
          <w:szCs w:val="32"/>
          <w:rtl/>
        </w:rPr>
        <w:t xml:space="preserve"> أربعة قضاة وهم</w:t>
      </w:r>
      <w:r>
        <w:rPr>
          <w:rFonts w:ascii="Traditional Arabic" w:hAnsi="Traditional Arabic"/>
          <w:sz w:val="32"/>
          <w:szCs w:val="32"/>
          <w:rtl/>
        </w:rPr>
        <w:t xml:space="preserve">: </w:t>
      </w:r>
      <w:r w:rsidR="00042AE3">
        <w:rPr>
          <w:rFonts w:ascii="Traditional Arabic" w:hAnsi="Traditional Arabic"/>
          <w:sz w:val="32"/>
          <w:szCs w:val="32"/>
          <w:rtl/>
        </w:rPr>
        <w:t>شافعي</w:t>
      </w:r>
      <w:r>
        <w:rPr>
          <w:rFonts w:ascii="Traditional Arabic" w:hAnsi="Traditional Arabic"/>
          <w:sz w:val="32"/>
          <w:szCs w:val="32"/>
          <w:rtl/>
        </w:rPr>
        <w:t xml:space="preserve">، </w:t>
      </w:r>
      <w:r w:rsidR="00042AE3">
        <w:rPr>
          <w:rFonts w:ascii="Traditional Arabic" w:hAnsi="Traditional Arabic"/>
          <w:sz w:val="32"/>
          <w:szCs w:val="32"/>
          <w:rtl/>
        </w:rPr>
        <w:t>ومالكي</w:t>
      </w:r>
      <w:r>
        <w:rPr>
          <w:rFonts w:ascii="Traditional Arabic" w:hAnsi="Traditional Arabic"/>
          <w:sz w:val="32"/>
          <w:szCs w:val="32"/>
          <w:rtl/>
        </w:rPr>
        <w:t xml:space="preserve">، </w:t>
      </w:r>
      <w:r w:rsidR="00B845D6" w:rsidRPr="00DB5940">
        <w:rPr>
          <w:rFonts w:ascii="Traditional Arabic" w:hAnsi="Traditional Arabic"/>
          <w:sz w:val="32"/>
          <w:szCs w:val="32"/>
          <w:rtl/>
        </w:rPr>
        <w:t>وحنفي</w:t>
      </w:r>
      <w:r>
        <w:rPr>
          <w:rFonts w:ascii="Traditional Arabic" w:hAnsi="Traditional Arabic"/>
          <w:sz w:val="32"/>
          <w:szCs w:val="32"/>
          <w:rtl/>
        </w:rPr>
        <w:t xml:space="preserve">، </w:t>
      </w:r>
      <w:r w:rsidR="00B845D6" w:rsidRPr="00DB5940">
        <w:rPr>
          <w:rFonts w:ascii="Traditional Arabic" w:hAnsi="Traditional Arabic"/>
          <w:sz w:val="32"/>
          <w:szCs w:val="32"/>
          <w:rtl/>
        </w:rPr>
        <w:t>وحنبلي</w:t>
      </w:r>
      <w:r>
        <w:rPr>
          <w:rFonts w:ascii="Traditional Arabic" w:hAnsi="Traditional Arabic" w:hint="cs"/>
          <w:sz w:val="32"/>
          <w:szCs w:val="32"/>
          <w:rtl/>
        </w:rPr>
        <w:t xml:space="preserve">، </w:t>
      </w:r>
      <w:r w:rsidR="00B845D6" w:rsidRPr="00DB5940">
        <w:rPr>
          <w:rFonts w:ascii="Traditional Arabic" w:hAnsi="Traditional Arabic"/>
          <w:sz w:val="32"/>
          <w:szCs w:val="32"/>
          <w:rtl/>
        </w:rPr>
        <w:t>فاستمر ذلك من سنة خمس وستين وستمائة</w:t>
      </w:r>
      <w:r>
        <w:rPr>
          <w:rFonts w:ascii="Traditional Arabic" w:hAnsi="Traditional Arabic"/>
          <w:sz w:val="32"/>
          <w:szCs w:val="32"/>
          <w:rtl/>
        </w:rPr>
        <w:t xml:space="preserve">، </w:t>
      </w:r>
      <w:r w:rsidR="00B845D6" w:rsidRPr="00DB5940">
        <w:rPr>
          <w:rFonts w:ascii="Traditional Arabic" w:hAnsi="Traditional Arabic"/>
          <w:sz w:val="32"/>
          <w:szCs w:val="32"/>
          <w:rtl/>
        </w:rPr>
        <w:t>حتى لم يبق في مجموع أمصار الإسلام مذهب يعرف من مذاهب أهل الإسلام سوى هذه المذاهب الأربعة</w:t>
      </w:r>
      <w:r w:rsidR="004435EE">
        <w:rPr>
          <w:rFonts w:ascii="Traditional Arabic" w:hAnsi="Traditional Arabic" w:hint="cs"/>
          <w:sz w:val="32"/>
          <w:szCs w:val="32"/>
          <w:rtl/>
        </w:rPr>
        <w:t xml:space="preserve">... </w:t>
      </w:r>
      <w:r w:rsidR="00B845D6" w:rsidRPr="00DB5940">
        <w:rPr>
          <w:rStyle w:val="ae"/>
          <w:rFonts w:ascii="Traditional Arabic" w:hAnsi="Traditional Arabic"/>
          <w:sz w:val="32"/>
          <w:szCs w:val="32"/>
          <w:rtl/>
        </w:rPr>
        <w:footnoteReference w:id="200"/>
      </w:r>
    </w:p>
    <w:p w:rsidR="00B845D6" w:rsidRPr="00DB5940" w:rsidRDefault="00B845D6" w:rsidP="00B845D6">
      <w:pPr>
        <w:widowControl/>
        <w:autoSpaceDE w:val="0"/>
        <w:autoSpaceDN w:val="0"/>
        <w:adjustRightInd w:val="0"/>
        <w:ind w:firstLine="29"/>
        <w:jc w:val="left"/>
        <w:rPr>
          <w:rFonts w:ascii="Traditional Arabic" w:hAnsi="Traditional Arabic"/>
          <w:color w:val="auto"/>
          <w:sz w:val="32"/>
          <w:szCs w:val="32"/>
          <w:u w:val="single"/>
          <w:rtl/>
        </w:rPr>
      </w:pPr>
    </w:p>
    <w:p w:rsidR="00B845D6" w:rsidRPr="004435EE" w:rsidRDefault="002D5C3F" w:rsidP="004435EE">
      <w:pPr>
        <w:pStyle w:val="2"/>
        <w:bidi/>
        <w:jc w:val="left"/>
        <w:rPr>
          <w:color w:val="C00000"/>
          <w:sz w:val="32"/>
          <w:szCs w:val="32"/>
          <w:rtl/>
        </w:rPr>
      </w:pPr>
      <w:r w:rsidRPr="004435EE">
        <w:rPr>
          <w:rFonts w:hint="cs"/>
          <w:color w:val="C00000"/>
          <w:sz w:val="32"/>
          <w:szCs w:val="32"/>
          <w:rtl/>
        </w:rPr>
        <w:lastRenderedPageBreak/>
        <w:t xml:space="preserve">    </w:t>
      </w:r>
      <w:bookmarkStart w:id="54" w:name="_Toc532642092"/>
      <w:r w:rsidR="00B845D6" w:rsidRPr="004435EE">
        <w:rPr>
          <w:color w:val="C00000"/>
          <w:sz w:val="32"/>
          <w:szCs w:val="32"/>
          <w:rtl/>
        </w:rPr>
        <w:t>بعض المذاهب المندرسة</w:t>
      </w:r>
      <w:r w:rsidR="001A5A5B" w:rsidRPr="004435EE">
        <w:rPr>
          <w:color w:val="C00000"/>
          <w:sz w:val="32"/>
          <w:szCs w:val="32"/>
          <w:rtl/>
        </w:rPr>
        <w:t>:</w:t>
      </w:r>
      <w:bookmarkEnd w:id="54"/>
    </w:p>
    <w:p w:rsidR="0086119C" w:rsidRPr="00447E68" w:rsidRDefault="0086119C" w:rsidP="0086119C">
      <w:pPr>
        <w:pStyle w:val="1"/>
        <w:bidi/>
        <w:rPr>
          <w:rFonts w:ascii="Traditional Arabic" w:hAnsi="Traditional Arabic" w:cs="Traditional Arabic"/>
          <w:szCs w:val="32"/>
          <w:u w:val="single"/>
          <w:rtl/>
          <w:lang w:eastAsia="en-US"/>
        </w:rPr>
      </w:pPr>
      <w:bookmarkStart w:id="55" w:name="_Toc532642093"/>
      <w:r w:rsidRPr="00447E68">
        <w:rPr>
          <w:rFonts w:ascii="Traditional Arabic" w:hAnsi="Traditional Arabic" w:cs="Traditional Arabic"/>
          <w:szCs w:val="32"/>
          <w:u w:val="single"/>
          <w:rtl/>
          <w:lang w:eastAsia="en-US"/>
        </w:rPr>
        <w:t>مذهب الإمام الأوزاعي</w:t>
      </w:r>
      <w:r w:rsidR="001A5A5B">
        <w:rPr>
          <w:rFonts w:ascii="Traditional Arabic" w:hAnsi="Traditional Arabic" w:cs="Traditional Arabic"/>
          <w:szCs w:val="32"/>
          <w:u w:val="single"/>
          <w:rtl/>
          <w:lang w:eastAsia="en-US"/>
        </w:rPr>
        <w:t>:</w:t>
      </w:r>
      <w:bookmarkEnd w:id="55"/>
      <w:r w:rsidR="001A5A5B">
        <w:rPr>
          <w:rFonts w:ascii="Traditional Arabic" w:hAnsi="Traditional Arabic" w:cs="Traditional Arabic"/>
          <w:szCs w:val="32"/>
          <w:u w:val="single"/>
          <w:rtl/>
          <w:lang w:eastAsia="en-US"/>
        </w:rPr>
        <w:t xml:space="preserve"> </w:t>
      </w:r>
    </w:p>
    <w:p w:rsidR="0086119C" w:rsidRPr="00975846" w:rsidRDefault="0086119C" w:rsidP="0086119C">
      <w:pPr>
        <w:rPr>
          <w:rFonts w:ascii="Traditional Arabic" w:hAnsi="Traditional Arabic"/>
          <w:sz w:val="32"/>
          <w:szCs w:val="32"/>
          <w:rtl/>
          <w:lang w:eastAsia="en-US"/>
        </w:rPr>
      </w:pPr>
      <w:r>
        <w:rPr>
          <w:rFonts w:ascii="Traditional Arabic" w:hAnsi="Traditional Arabic" w:hint="cs"/>
          <w:sz w:val="32"/>
          <w:szCs w:val="32"/>
          <w:rtl/>
          <w:lang w:eastAsia="en-US"/>
        </w:rPr>
        <w:t>وفي الأعلام</w:t>
      </w:r>
      <w:r w:rsidR="001A5A5B">
        <w:rPr>
          <w:rFonts w:ascii="Traditional Arabic" w:hAnsi="Traditional Arabic" w:hint="cs"/>
          <w:sz w:val="32"/>
          <w:szCs w:val="32"/>
          <w:rtl/>
          <w:lang w:eastAsia="en-US"/>
        </w:rPr>
        <w:t xml:space="preserve">: </w:t>
      </w:r>
      <w:r w:rsidRPr="00975846">
        <w:rPr>
          <w:rFonts w:ascii="Traditional Arabic" w:hAnsi="Traditional Arabic"/>
          <w:sz w:val="32"/>
          <w:szCs w:val="32"/>
          <w:rtl/>
          <w:lang w:eastAsia="en-US"/>
        </w:rPr>
        <w:t>(عبد الرحمن بن عمرو بن يحمد الأوزاعي</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من قبيلة الأوزاع</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أبو عمرو</w:t>
      </w:r>
      <w:r>
        <w:rPr>
          <w:rFonts w:ascii="Traditional Arabic" w:hAnsi="Traditional Arabic" w:hint="cs"/>
          <w:sz w:val="32"/>
          <w:szCs w:val="32"/>
          <w:rtl/>
          <w:lang w:eastAsia="en-US"/>
        </w:rPr>
        <w:t xml:space="preserve"> </w:t>
      </w:r>
      <w:r w:rsidRPr="00975846">
        <w:rPr>
          <w:rFonts w:ascii="Traditional Arabic" w:hAnsi="Traditional Arabic"/>
          <w:sz w:val="32"/>
          <w:szCs w:val="32"/>
          <w:rtl/>
          <w:lang w:eastAsia="en-US"/>
        </w:rPr>
        <w:t xml:space="preserve">88 </w:t>
      </w:r>
      <w:proofErr w:type="gramStart"/>
      <w:r w:rsidRPr="00975846">
        <w:rPr>
          <w:rFonts w:ascii="Traditional Arabic" w:hAnsi="Traditional Arabic"/>
          <w:sz w:val="32"/>
          <w:szCs w:val="32"/>
          <w:rtl/>
          <w:lang w:eastAsia="en-US"/>
        </w:rPr>
        <w:t>- 157</w:t>
      </w:r>
      <w:proofErr w:type="gramEnd"/>
      <w:r w:rsidRPr="00975846">
        <w:rPr>
          <w:rFonts w:ascii="Traditional Arabic" w:hAnsi="Traditional Arabic"/>
          <w:sz w:val="32"/>
          <w:szCs w:val="32"/>
          <w:rtl/>
          <w:lang w:eastAsia="en-US"/>
        </w:rPr>
        <w:t xml:space="preserve"> هـ = 707 - 774 م)</w:t>
      </w:r>
    </w:p>
    <w:p w:rsidR="0086119C" w:rsidRPr="00975846" w:rsidRDefault="0086119C" w:rsidP="00361CA4">
      <w:pPr>
        <w:ind w:firstLine="0"/>
        <w:rPr>
          <w:rFonts w:ascii="Traditional Arabic" w:hAnsi="Traditional Arabic"/>
          <w:sz w:val="32"/>
          <w:szCs w:val="32"/>
          <w:rtl/>
          <w:lang w:eastAsia="en-US"/>
        </w:rPr>
      </w:pPr>
      <w:r w:rsidRPr="00975846">
        <w:rPr>
          <w:rFonts w:ascii="Traditional Arabic" w:hAnsi="Traditional Arabic"/>
          <w:sz w:val="32"/>
          <w:szCs w:val="32"/>
          <w:rtl/>
          <w:lang w:eastAsia="en-US"/>
        </w:rPr>
        <w:t xml:space="preserve"> إمام الديار الشامية في الفقه والزهد</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وأحد الكتاب المترسلين</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ولد في بعلبكّ</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ونشأ في البقاع</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وسكن بيروت وتوفي بها</w:t>
      </w:r>
      <w:r w:rsidR="001A5A5B">
        <w:rPr>
          <w:rFonts w:ascii="Traditional Arabic" w:hAnsi="Traditional Arabic"/>
          <w:sz w:val="32"/>
          <w:szCs w:val="32"/>
          <w:rtl/>
          <w:lang w:eastAsia="en-US"/>
        </w:rPr>
        <w:t xml:space="preserve">. </w:t>
      </w:r>
    </w:p>
    <w:p w:rsidR="0086119C" w:rsidRPr="00975846" w:rsidRDefault="0086119C" w:rsidP="0086119C">
      <w:pPr>
        <w:rPr>
          <w:rFonts w:ascii="Traditional Arabic" w:hAnsi="Traditional Arabic"/>
          <w:sz w:val="32"/>
          <w:szCs w:val="32"/>
          <w:rtl/>
          <w:lang w:eastAsia="en-US"/>
        </w:rPr>
      </w:pPr>
      <w:r w:rsidRPr="00975846">
        <w:rPr>
          <w:rFonts w:ascii="Traditional Arabic" w:hAnsi="Traditional Arabic"/>
          <w:sz w:val="32"/>
          <w:szCs w:val="32"/>
          <w:rtl/>
          <w:lang w:eastAsia="en-US"/>
        </w:rPr>
        <w:t>وعرض عليه القضاء فامتنع</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قال صالح بن يحيى في (تاريخ بيروت)</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(كان الأوزاعي عظيم الشأن بالشام</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وكان أمره فيهم أعز من أمر السلطان</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وقد جعلت له كتاب يتضمن ترجمته)</w:t>
      </w:r>
      <w:r w:rsidR="001A5A5B">
        <w:rPr>
          <w:rFonts w:ascii="Traditional Arabic" w:hAnsi="Traditional Arabic"/>
          <w:sz w:val="32"/>
          <w:szCs w:val="32"/>
          <w:rtl/>
          <w:lang w:eastAsia="en-US"/>
        </w:rPr>
        <w:t xml:space="preserve">. </w:t>
      </w:r>
    </w:p>
    <w:p w:rsidR="0086119C" w:rsidRPr="00975846" w:rsidRDefault="0086119C" w:rsidP="0086119C">
      <w:pPr>
        <w:rPr>
          <w:rFonts w:ascii="Traditional Arabic" w:hAnsi="Traditional Arabic"/>
          <w:sz w:val="32"/>
          <w:szCs w:val="32"/>
          <w:rtl/>
          <w:lang w:eastAsia="en-US"/>
        </w:rPr>
      </w:pPr>
      <w:r w:rsidRPr="00975846">
        <w:rPr>
          <w:rFonts w:ascii="Traditional Arabic" w:hAnsi="Traditional Arabic"/>
          <w:sz w:val="32"/>
          <w:szCs w:val="32"/>
          <w:rtl/>
          <w:lang w:eastAsia="en-US"/>
        </w:rPr>
        <w:t>له كتاب (السنن) في الفقه</w:t>
      </w:r>
      <w:r w:rsidR="001A5A5B">
        <w:rPr>
          <w:rFonts w:ascii="Traditional Arabic" w:hAnsi="Traditional Arabic"/>
          <w:sz w:val="32"/>
          <w:szCs w:val="32"/>
          <w:rtl/>
          <w:lang w:eastAsia="en-US"/>
        </w:rPr>
        <w:t>، و</w:t>
      </w:r>
      <w:r w:rsidRPr="00975846">
        <w:rPr>
          <w:rFonts w:ascii="Traditional Arabic" w:hAnsi="Traditional Arabic"/>
          <w:sz w:val="32"/>
          <w:szCs w:val="32"/>
          <w:rtl/>
          <w:lang w:eastAsia="en-US"/>
        </w:rPr>
        <w:t>(المسائل) ويقدر ما سئل عنه بسبعين ألف مسألة أجاب عليها كلها</w:t>
      </w:r>
      <w:r w:rsidR="001A5A5B">
        <w:rPr>
          <w:rFonts w:ascii="Traditional Arabic" w:hAnsi="Traditional Arabic"/>
          <w:sz w:val="32"/>
          <w:szCs w:val="32"/>
          <w:rtl/>
          <w:lang w:eastAsia="en-US"/>
        </w:rPr>
        <w:t xml:space="preserve">. </w:t>
      </w:r>
    </w:p>
    <w:p w:rsidR="0086119C" w:rsidRDefault="0086119C" w:rsidP="0086119C">
      <w:pPr>
        <w:rPr>
          <w:rFonts w:ascii="Traditional Arabic" w:hAnsi="Traditional Arabic"/>
          <w:sz w:val="32"/>
          <w:szCs w:val="32"/>
          <w:rtl/>
          <w:lang w:eastAsia="en-US"/>
        </w:rPr>
      </w:pPr>
      <w:r w:rsidRPr="00975846">
        <w:rPr>
          <w:rFonts w:ascii="Traditional Arabic" w:hAnsi="Traditional Arabic"/>
          <w:sz w:val="32"/>
          <w:szCs w:val="32"/>
          <w:rtl/>
          <w:lang w:eastAsia="en-US"/>
        </w:rPr>
        <w:t xml:space="preserve">وكانت </w:t>
      </w:r>
      <w:proofErr w:type="spellStart"/>
      <w:r w:rsidRPr="00975846">
        <w:rPr>
          <w:rFonts w:ascii="Traditional Arabic" w:hAnsi="Traditional Arabic"/>
          <w:sz w:val="32"/>
          <w:szCs w:val="32"/>
          <w:rtl/>
          <w:lang w:eastAsia="en-US"/>
        </w:rPr>
        <w:t>الفتياتدور</w:t>
      </w:r>
      <w:proofErr w:type="spellEnd"/>
      <w:r w:rsidRPr="00975846">
        <w:rPr>
          <w:rFonts w:ascii="Traditional Arabic" w:hAnsi="Traditional Arabic"/>
          <w:sz w:val="32"/>
          <w:szCs w:val="32"/>
          <w:rtl/>
          <w:lang w:eastAsia="en-US"/>
        </w:rPr>
        <w:t xml:space="preserve"> بالأندلس على رأيه</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إلى زمن الحكم ابن هشام</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 xml:space="preserve">ولأحد العلماء كتاب (محاسن المساعي في مناقب الإمام أبي عمرو الأوزاعي </w:t>
      </w:r>
      <w:proofErr w:type="gramStart"/>
      <w:r w:rsidRPr="00975846">
        <w:rPr>
          <w:rFonts w:ascii="Traditional Arabic" w:hAnsi="Traditional Arabic"/>
          <w:sz w:val="32"/>
          <w:szCs w:val="32"/>
          <w:rtl/>
          <w:lang w:eastAsia="en-US"/>
        </w:rPr>
        <w:t>- ط</w:t>
      </w:r>
      <w:proofErr w:type="gramEnd"/>
      <w:r w:rsidRPr="00975846">
        <w:rPr>
          <w:rFonts w:ascii="Traditional Arabic" w:hAnsi="Traditional Arabic"/>
          <w:sz w:val="32"/>
          <w:szCs w:val="32"/>
          <w:rtl/>
          <w:lang w:eastAsia="en-US"/>
        </w:rPr>
        <w:t>) نشره الأمير شكيب أرسلان</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ولم يعرف مؤلفه عند طبعه</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وظن أنه لصالح بن يحيى</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ثم وجدته في مصنفات أبي العباس أحمد بن محمد بن أحمد بن زيد</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المتقدمة ترجمته</w:t>
      </w:r>
      <w:r w:rsidR="001A5A5B">
        <w:rPr>
          <w:rFonts w:ascii="Traditional Arabic" w:hAnsi="Traditional Arabic"/>
          <w:sz w:val="32"/>
          <w:szCs w:val="32"/>
          <w:rtl/>
          <w:lang w:eastAsia="en-US"/>
        </w:rPr>
        <w:t xml:space="preserve">. </w:t>
      </w:r>
      <w:proofErr w:type="spellStart"/>
      <w:r w:rsidRPr="00975846">
        <w:rPr>
          <w:rFonts w:ascii="Traditional Arabic" w:hAnsi="Traditional Arabic"/>
          <w:sz w:val="32"/>
          <w:szCs w:val="32"/>
          <w:rtl/>
          <w:lang w:eastAsia="en-US"/>
        </w:rPr>
        <w:t>والإسبانيول</w:t>
      </w:r>
      <w:proofErr w:type="spellEnd"/>
      <w:r w:rsidRPr="00975846">
        <w:rPr>
          <w:rFonts w:ascii="Traditional Arabic" w:hAnsi="Traditional Arabic"/>
          <w:sz w:val="32"/>
          <w:szCs w:val="32"/>
          <w:rtl/>
          <w:lang w:eastAsia="en-US"/>
        </w:rPr>
        <w:t xml:space="preserve"> يسمونه </w:t>
      </w:r>
      <w:proofErr w:type="spellStart"/>
      <w:r w:rsidRPr="00975846">
        <w:rPr>
          <w:rFonts w:ascii="Traditional Arabic" w:hAnsi="Traditional Arabic"/>
          <w:sz w:val="32"/>
          <w:szCs w:val="32"/>
          <w:lang w:eastAsia="en-US"/>
        </w:rPr>
        <w:t>Aowzei</w:t>
      </w:r>
      <w:proofErr w:type="spellEnd"/>
      <w:r w:rsidR="001A5A5B">
        <w:rPr>
          <w:rFonts w:ascii="Traditional Arabic" w:hAnsi="Traditional Arabic"/>
          <w:sz w:val="32"/>
          <w:szCs w:val="32"/>
          <w:rtl/>
          <w:lang w:eastAsia="en-US"/>
        </w:rPr>
        <w:t xml:space="preserve"> و</w:t>
      </w:r>
      <w:proofErr w:type="spellStart"/>
      <w:r w:rsidRPr="00975846">
        <w:rPr>
          <w:rFonts w:ascii="Traditional Arabic" w:hAnsi="Traditional Arabic"/>
          <w:sz w:val="32"/>
          <w:szCs w:val="32"/>
          <w:lang w:eastAsia="en-US"/>
        </w:rPr>
        <w:t>Auzu</w:t>
      </w:r>
      <w:proofErr w:type="spellEnd"/>
      <w:r w:rsidRPr="00975846">
        <w:rPr>
          <w:rFonts w:ascii="Traditional Arabic" w:hAnsi="Traditional Arabic"/>
          <w:sz w:val="32"/>
          <w:szCs w:val="32"/>
          <w:rtl/>
          <w:lang w:eastAsia="en-US"/>
        </w:rPr>
        <w:t xml:space="preserve"> قال الأمير شكيب</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 xml:space="preserve">إن هذا يدل على أن أهل الأندلس كانوا </w:t>
      </w:r>
      <w:r w:rsidRPr="00975846">
        <w:rPr>
          <w:rFonts w:ascii="Traditional Arabic" w:hAnsi="Traditional Arabic"/>
          <w:sz w:val="32"/>
          <w:szCs w:val="32"/>
          <w:rtl/>
          <w:lang w:eastAsia="en-US"/>
        </w:rPr>
        <w:lastRenderedPageBreak/>
        <w:t>يلفظونه (الأوزاعي) بالإمالة</w:t>
      </w:r>
      <w:r w:rsidR="001A5A5B">
        <w:rPr>
          <w:rFonts w:ascii="Traditional Arabic" w:hAnsi="Traditional Arabic"/>
          <w:sz w:val="32"/>
          <w:szCs w:val="32"/>
          <w:rtl/>
          <w:lang w:eastAsia="en-US"/>
        </w:rPr>
        <w:t xml:space="preserve">، </w:t>
      </w:r>
      <w:r w:rsidRPr="00975846">
        <w:rPr>
          <w:rFonts w:ascii="Traditional Arabic" w:hAnsi="Traditional Arabic"/>
          <w:sz w:val="32"/>
          <w:szCs w:val="32"/>
          <w:rtl/>
          <w:lang w:eastAsia="en-US"/>
        </w:rPr>
        <w:t>وكانت غالبة على لفظهم</w:t>
      </w:r>
      <w:r w:rsidR="001A5A5B">
        <w:rPr>
          <w:rFonts w:ascii="Traditional Arabic" w:hAnsi="Traditional Arabic" w:hint="cs"/>
          <w:sz w:val="32"/>
          <w:szCs w:val="32"/>
          <w:rtl/>
          <w:lang w:eastAsia="en-US"/>
        </w:rPr>
        <w:t xml:space="preserve">. </w:t>
      </w:r>
      <w:r>
        <w:rPr>
          <w:rStyle w:val="ae"/>
          <w:rFonts w:ascii="Traditional Arabic" w:hAnsi="Traditional Arabic"/>
          <w:sz w:val="32"/>
          <w:szCs w:val="32"/>
          <w:rtl/>
          <w:lang w:eastAsia="en-US"/>
        </w:rPr>
        <w:footnoteReference w:id="201"/>
      </w:r>
      <w:r w:rsidRPr="00975846">
        <w:rPr>
          <w:rFonts w:ascii="Traditional Arabic" w:hAnsi="Traditional Arabic"/>
          <w:sz w:val="32"/>
          <w:szCs w:val="32"/>
          <w:rtl/>
          <w:lang w:eastAsia="en-US"/>
        </w:rPr>
        <w:t xml:space="preserve"> </w:t>
      </w:r>
    </w:p>
    <w:p w:rsidR="0086119C" w:rsidRPr="00DB5940" w:rsidRDefault="0086119C" w:rsidP="0086119C">
      <w:pPr>
        <w:rPr>
          <w:rFonts w:ascii="Traditional Arabic" w:hAnsi="Traditional Arabic"/>
          <w:sz w:val="32"/>
          <w:szCs w:val="32"/>
          <w:rtl/>
          <w:lang w:eastAsia="en-US"/>
        </w:rPr>
      </w:pPr>
      <w:r>
        <w:rPr>
          <w:rFonts w:ascii="Traditional Arabic" w:hAnsi="Traditional Arabic" w:hint="cs"/>
          <w:sz w:val="32"/>
          <w:szCs w:val="32"/>
          <w:rtl/>
          <w:lang w:eastAsia="en-US"/>
        </w:rPr>
        <w:t>قال الذهبي</w:t>
      </w:r>
      <w:r w:rsidR="001A5A5B">
        <w:rPr>
          <w:rFonts w:ascii="Traditional Arabic" w:hAnsi="Traditional Arabic" w:hint="cs"/>
          <w:sz w:val="32"/>
          <w:szCs w:val="32"/>
          <w:rtl/>
          <w:lang w:eastAsia="en-US"/>
        </w:rPr>
        <w:t xml:space="preserve">: </w:t>
      </w:r>
      <w:r w:rsidRPr="00DB5940">
        <w:rPr>
          <w:rFonts w:ascii="Traditional Arabic" w:hAnsi="Traditional Arabic"/>
          <w:sz w:val="32"/>
          <w:szCs w:val="32"/>
          <w:rtl/>
          <w:lang w:eastAsia="en-US"/>
        </w:rPr>
        <w:t>وكذلك اشتهر مذهب الأوزاعي مدة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وتلاشى أصحابه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وتفانوا</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202"/>
      </w:r>
      <w:r w:rsidRPr="00DB5940">
        <w:rPr>
          <w:rFonts w:ascii="Traditional Arabic" w:hAnsi="Traditional Arabic"/>
          <w:sz w:val="32"/>
          <w:szCs w:val="32"/>
          <w:rtl/>
          <w:lang w:eastAsia="en-US"/>
        </w:rPr>
        <w:t xml:space="preserve"> </w:t>
      </w:r>
    </w:p>
    <w:p w:rsidR="0086119C" w:rsidRPr="00DB5940" w:rsidRDefault="0086119C" w:rsidP="0086119C">
      <w:pPr>
        <w:rPr>
          <w:rFonts w:ascii="Traditional Arabic" w:hAnsi="Traditional Arabic"/>
          <w:sz w:val="32"/>
          <w:szCs w:val="32"/>
          <w:rtl/>
        </w:rPr>
      </w:pPr>
      <w:r w:rsidRPr="00DB5940">
        <w:rPr>
          <w:rFonts w:ascii="Traditional Arabic" w:hAnsi="Traditional Arabic"/>
          <w:sz w:val="32"/>
          <w:szCs w:val="32"/>
          <w:rtl/>
          <w:lang w:eastAsia="en-US"/>
        </w:rPr>
        <w:t>قال الذهبي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الأوزاعي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عبد الرحمن بن عمرو بن يحمد</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شيخ الإسلام</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وعالم أهل الشام</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أبو عمرو الأوزاعي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كان يسكن بمحلة الأوزاع</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وهي </w:t>
      </w:r>
      <w:proofErr w:type="spellStart"/>
      <w:r w:rsidRPr="00DB5940">
        <w:rPr>
          <w:rFonts w:ascii="Traditional Arabic" w:hAnsi="Traditional Arabic"/>
          <w:sz w:val="32"/>
          <w:szCs w:val="32"/>
          <w:rtl/>
          <w:lang w:eastAsia="en-US"/>
        </w:rPr>
        <w:t>العقيبة</w:t>
      </w:r>
      <w:proofErr w:type="spellEnd"/>
      <w:r w:rsidRPr="00DB5940">
        <w:rPr>
          <w:rFonts w:ascii="Traditional Arabic" w:hAnsi="Traditional Arabic"/>
          <w:sz w:val="32"/>
          <w:szCs w:val="32"/>
          <w:rtl/>
          <w:lang w:eastAsia="en-US"/>
        </w:rPr>
        <w:t xml:space="preserve"> الصغيرة</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ظاهر باب الفراديس بدمشق</w:t>
      </w:r>
      <w:r w:rsidR="002D5C3F">
        <w:rPr>
          <w:rFonts w:ascii="Traditional Arabic" w:hAnsi="Traditional Arabic"/>
          <w:sz w:val="32"/>
          <w:szCs w:val="32"/>
          <w:rtl/>
          <w:lang w:eastAsia="en-US"/>
        </w:rPr>
        <w:t>،</w:t>
      </w:r>
      <w:r w:rsidRPr="00DB5940">
        <w:rPr>
          <w:rFonts w:ascii="Traditional Arabic" w:hAnsi="Traditional Arabic"/>
          <w:sz w:val="32"/>
          <w:szCs w:val="32"/>
          <w:rtl/>
          <w:lang w:eastAsia="en-US"/>
        </w:rPr>
        <w:t xml:space="preserve"> ثم تحول إلى بيروت مرابطا بها إلى أن مات</w:t>
      </w:r>
      <w:r w:rsidR="001A5A5B">
        <w:rPr>
          <w:rFonts w:ascii="Traditional Arabic" w:hAnsi="Traditional Arabic"/>
          <w:sz w:val="32"/>
          <w:szCs w:val="32"/>
          <w:rtl/>
          <w:lang w:eastAsia="en-US"/>
        </w:rPr>
        <w:t xml:space="preserve">. </w:t>
      </w:r>
    </w:p>
    <w:p w:rsidR="0086119C" w:rsidRPr="00DB5940" w:rsidRDefault="0086119C" w:rsidP="0086119C">
      <w:pPr>
        <w:rPr>
          <w:rFonts w:ascii="Traditional Arabic" w:hAnsi="Traditional Arabic"/>
          <w:sz w:val="32"/>
          <w:szCs w:val="32"/>
          <w:rtl/>
          <w:lang w:eastAsia="en-US"/>
        </w:rPr>
      </w:pPr>
      <w:r w:rsidRPr="00DB5940">
        <w:rPr>
          <w:rFonts w:ascii="Traditional Arabic" w:hAnsi="Traditional Arabic"/>
          <w:sz w:val="32"/>
          <w:szCs w:val="32"/>
          <w:rtl/>
        </w:rPr>
        <w:t>وكان له مذهب مستقل مشهور عمل به فقهاء الشام مدة</w:t>
      </w:r>
      <w:r w:rsidR="001A5A5B">
        <w:rPr>
          <w:rFonts w:ascii="Traditional Arabic" w:hAnsi="Traditional Arabic"/>
          <w:sz w:val="32"/>
          <w:szCs w:val="32"/>
          <w:rtl/>
        </w:rPr>
        <w:t xml:space="preserve">، </w:t>
      </w:r>
      <w:r w:rsidRPr="00DB5940">
        <w:rPr>
          <w:rFonts w:ascii="Traditional Arabic" w:hAnsi="Traditional Arabic"/>
          <w:sz w:val="32"/>
          <w:szCs w:val="32"/>
          <w:rtl/>
        </w:rPr>
        <w:t>وفقهاء الأندلس ثم فني</w:t>
      </w:r>
      <w:r w:rsidR="001A5A5B">
        <w:rPr>
          <w:rFonts w:ascii="Traditional Arabic" w:hAnsi="Traditional Arabic"/>
          <w:sz w:val="32"/>
          <w:szCs w:val="32"/>
          <w:rtl/>
        </w:rPr>
        <w:t xml:space="preserve">. </w:t>
      </w:r>
      <w:r w:rsidRPr="00DB5940">
        <w:rPr>
          <w:rFonts w:ascii="Traditional Arabic" w:hAnsi="Traditional Arabic"/>
          <w:sz w:val="32"/>
          <w:szCs w:val="32"/>
          <w:rtl/>
          <w:lang w:eastAsia="en-US"/>
        </w:rPr>
        <w:t>وقيل</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كان مولده ببعلبك</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203"/>
      </w:r>
    </w:p>
    <w:p w:rsidR="0086119C" w:rsidRPr="00DB5940" w:rsidRDefault="0086119C" w:rsidP="0086119C">
      <w:pPr>
        <w:rPr>
          <w:rFonts w:ascii="Traditional Arabic" w:hAnsi="Traditional Arabic"/>
          <w:sz w:val="32"/>
          <w:szCs w:val="32"/>
          <w:rtl/>
          <w:lang w:eastAsia="en-US"/>
        </w:rPr>
      </w:pPr>
      <w:r w:rsidRPr="00DB5940">
        <w:rPr>
          <w:rFonts w:ascii="Traditional Arabic" w:hAnsi="Traditional Arabic"/>
          <w:sz w:val="32"/>
          <w:szCs w:val="32"/>
          <w:rtl/>
          <w:lang w:eastAsia="en-US"/>
        </w:rPr>
        <w:t>قال الذهبي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ومن غرائب ما انفرد به الأوزاعي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أن الفخذ ليست في الحمام عورة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وأنها في المسجد عورة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وله مسائل كثيرة حسنة ينفرد بها</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وهي موجودة في الكتب الكبار</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وكان له مذهب مستقل مشهور</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عمل به فقهاء الشام مدة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وفقهاء الأندلس</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ثم فني</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204"/>
      </w:r>
    </w:p>
    <w:p w:rsidR="0086119C" w:rsidRPr="00DB5940" w:rsidRDefault="0086119C" w:rsidP="0086119C">
      <w:pPr>
        <w:rPr>
          <w:rFonts w:ascii="Traditional Arabic" w:hAnsi="Traditional Arabic"/>
          <w:sz w:val="32"/>
          <w:szCs w:val="32"/>
          <w:rtl/>
          <w:lang w:eastAsia="en-US"/>
        </w:rPr>
      </w:pPr>
      <w:r w:rsidRPr="00DB5940">
        <w:rPr>
          <w:rFonts w:ascii="Traditional Arabic" w:hAnsi="Traditional Arabic"/>
          <w:sz w:val="32"/>
          <w:szCs w:val="32"/>
          <w:rtl/>
          <w:lang w:eastAsia="en-US"/>
        </w:rPr>
        <w:t>ومن المؤلفات المذكورة للإمام الأوزاعي</w:t>
      </w:r>
      <w:r w:rsidR="001A5A5B">
        <w:rPr>
          <w:rFonts w:ascii="Traditional Arabic" w:hAnsi="Traditional Arabic"/>
          <w:sz w:val="32"/>
          <w:szCs w:val="32"/>
          <w:rtl/>
          <w:lang w:eastAsia="en-US"/>
        </w:rPr>
        <w:t xml:space="preserve">: </w:t>
      </w:r>
    </w:p>
    <w:p w:rsidR="0086119C" w:rsidRPr="00DB5940" w:rsidRDefault="0086119C" w:rsidP="0086119C">
      <w:pPr>
        <w:shd w:val="clear" w:color="auto" w:fill="FFFFFF"/>
        <w:ind w:hanging="360"/>
        <w:jc w:val="left"/>
        <w:rPr>
          <w:rFonts w:ascii="Traditional Arabic" w:hAnsi="Traditional Arabic"/>
          <w:sz w:val="32"/>
          <w:szCs w:val="32"/>
        </w:rPr>
      </w:pPr>
      <w:proofErr w:type="gramStart"/>
      <w:r w:rsidRPr="00047D6D">
        <w:rPr>
          <w:rFonts w:ascii="Traditional Arabic" w:hAnsi="Traditional Arabic"/>
          <w:color w:val="auto"/>
          <w:sz w:val="32"/>
          <w:szCs w:val="32"/>
          <w:rtl/>
        </w:rPr>
        <w:lastRenderedPageBreak/>
        <w:t>1-</w:t>
      </w:r>
      <w:r w:rsidR="001A5A5B">
        <w:rPr>
          <w:rFonts w:ascii="Traditional Arabic" w:hAnsi="Traditional Arabic"/>
          <w:color w:val="auto"/>
          <w:sz w:val="32"/>
          <w:szCs w:val="32"/>
          <w:rtl/>
        </w:rPr>
        <w:t xml:space="preserve"> </w:t>
      </w:r>
      <w:r w:rsidRPr="00047D6D">
        <w:rPr>
          <w:rFonts w:ascii="Traditional Arabic" w:hAnsi="Traditional Arabic"/>
          <w:color w:val="auto"/>
          <w:sz w:val="32"/>
          <w:szCs w:val="32"/>
          <w:rtl/>
          <w:lang w:bidi="ar-EG"/>
        </w:rPr>
        <w:t>مسن</w:t>
      </w:r>
      <w:r w:rsidRPr="00DB5940">
        <w:rPr>
          <w:rFonts w:ascii="Traditional Arabic" w:hAnsi="Traditional Arabic"/>
          <w:sz w:val="32"/>
          <w:szCs w:val="32"/>
          <w:rtl/>
          <w:lang w:bidi="ar-EG"/>
        </w:rPr>
        <w:t>د</w:t>
      </w:r>
      <w:proofErr w:type="gramEnd"/>
      <w:r w:rsidRPr="00DB5940">
        <w:rPr>
          <w:rFonts w:ascii="Traditional Arabic" w:hAnsi="Traditional Arabic"/>
          <w:sz w:val="32"/>
          <w:szCs w:val="32"/>
          <w:rtl/>
          <w:lang w:bidi="ar-EG"/>
        </w:rPr>
        <w:t xml:space="preserve"> الإمام الأوزاعي</w:t>
      </w:r>
      <w:r w:rsidR="001A5A5B">
        <w:rPr>
          <w:rFonts w:ascii="Traditional Arabic" w:hAnsi="Traditional Arabic"/>
          <w:sz w:val="32"/>
          <w:szCs w:val="32"/>
          <w:rtl/>
          <w:lang w:bidi="ar-EG"/>
        </w:rPr>
        <w:t xml:space="preserve">: </w:t>
      </w:r>
      <w:r w:rsidRPr="00DB5940">
        <w:rPr>
          <w:rFonts w:ascii="Traditional Arabic" w:hAnsi="Traditional Arabic"/>
          <w:sz w:val="32"/>
          <w:szCs w:val="32"/>
          <w:rtl/>
          <w:lang w:bidi="ar-EG"/>
        </w:rPr>
        <w:t>ذكره الحاجي خليفة في كشف الظنون دون ذكر ما يتعلق به من تفاصيل</w:t>
      </w:r>
      <w:r w:rsidR="001A5A5B">
        <w:rPr>
          <w:rFonts w:ascii="Traditional Arabic" w:hAnsi="Traditional Arabic"/>
          <w:sz w:val="32"/>
          <w:szCs w:val="32"/>
          <w:rtl/>
          <w:lang w:bidi="ar-EG"/>
        </w:rPr>
        <w:t xml:space="preserve">. </w:t>
      </w:r>
    </w:p>
    <w:p w:rsidR="0086119C" w:rsidRPr="00DB5940" w:rsidRDefault="0086119C" w:rsidP="0086119C">
      <w:pPr>
        <w:shd w:val="clear" w:color="auto" w:fill="FFFFFF"/>
        <w:ind w:hanging="360"/>
        <w:jc w:val="left"/>
        <w:rPr>
          <w:rFonts w:ascii="Traditional Arabic" w:hAnsi="Traditional Arabic"/>
          <w:sz w:val="32"/>
          <w:szCs w:val="32"/>
          <w:rtl/>
        </w:rPr>
      </w:pPr>
      <w:proofErr w:type="gramStart"/>
      <w:r w:rsidRPr="00B958F7">
        <w:rPr>
          <w:rFonts w:ascii="Traditional Arabic" w:hAnsi="Traditional Arabic"/>
          <w:color w:val="auto"/>
          <w:sz w:val="32"/>
          <w:szCs w:val="32"/>
          <w:rtl/>
        </w:rPr>
        <w:t>2-</w:t>
      </w:r>
      <w:r w:rsidR="001A5A5B">
        <w:rPr>
          <w:rFonts w:ascii="Traditional Arabic" w:hAnsi="Traditional Arabic"/>
          <w:color w:val="auto"/>
          <w:sz w:val="32"/>
          <w:szCs w:val="32"/>
          <w:rtl/>
        </w:rPr>
        <w:t xml:space="preserve"> </w:t>
      </w:r>
      <w:r w:rsidRPr="00DB5940">
        <w:rPr>
          <w:rFonts w:ascii="Traditional Arabic" w:hAnsi="Traditional Arabic"/>
          <w:sz w:val="32"/>
          <w:szCs w:val="32"/>
          <w:rtl/>
          <w:lang w:bidi="ar-EG"/>
        </w:rPr>
        <w:t>السنن</w:t>
      </w:r>
      <w:proofErr w:type="gramEnd"/>
      <w:r w:rsidRPr="00DB5940">
        <w:rPr>
          <w:rFonts w:ascii="Traditional Arabic" w:hAnsi="Traditional Arabic"/>
          <w:sz w:val="32"/>
          <w:szCs w:val="32"/>
          <w:rtl/>
          <w:lang w:bidi="ar-EG"/>
        </w:rPr>
        <w:t xml:space="preserve"> في الفقه وكتاب المسائل في الفقه</w:t>
      </w:r>
      <w:r w:rsidR="001A5A5B">
        <w:rPr>
          <w:rFonts w:ascii="Traditional Arabic" w:hAnsi="Traditional Arabic"/>
          <w:sz w:val="32"/>
          <w:szCs w:val="32"/>
          <w:rtl/>
          <w:lang w:bidi="ar-EG"/>
        </w:rPr>
        <w:t xml:space="preserve">: </w:t>
      </w:r>
      <w:r w:rsidRPr="00DB5940">
        <w:rPr>
          <w:rFonts w:ascii="Traditional Arabic" w:hAnsi="Traditional Arabic"/>
          <w:sz w:val="32"/>
          <w:szCs w:val="32"/>
          <w:rtl/>
          <w:lang w:bidi="ar-EG"/>
        </w:rPr>
        <w:t>ذكرهما ابن النديم في الفهرست</w:t>
      </w:r>
      <w:r w:rsidR="001A5A5B">
        <w:rPr>
          <w:rFonts w:ascii="Traditional Arabic" w:hAnsi="Traditional Arabic"/>
          <w:sz w:val="32"/>
          <w:szCs w:val="32"/>
          <w:rtl/>
          <w:lang w:bidi="ar-EG"/>
        </w:rPr>
        <w:t xml:space="preserve">. </w:t>
      </w:r>
    </w:p>
    <w:p w:rsidR="0086119C" w:rsidRPr="00DB5940" w:rsidRDefault="0086119C" w:rsidP="0086119C">
      <w:pPr>
        <w:shd w:val="clear" w:color="auto" w:fill="FFFFFF"/>
        <w:jc w:val="left"/>
        <w:rPr>
          <w:rFonts w:ascii="Traditional Arabic" w:hAnsi="Traditional Arabic"/>
          <w:sz w:val="32"/>
          <w:szCs w:val="32"/>
          <w:rtl/>
        </w:rPr>
      </w:pPr>
      <w:r w:rsidRPr="00DB5940">
        <w:rPr>
          <w:rFonts w:ascii="Traditional Arabic" w:hAnsi="Traditional Arabic"/>
          <w:sz w:val="32"/>
          <w:szCs w:val="32"/>
          <w:rtl/>
          <w:lang w:bidi="ar-EG"/>
        </w:rPr>
        <w:t>كتاب سير الإمام الأوزاعي</w:t>
      </w:r>
      <w:r w:rsidR="001A5A5B">
        <w:rPr>
          <w:rFonts w:ascii="Traditional Arabic" w:hAnsi="Traditional Arabic"/>
          <w:sz w:val="32"/>
          <w:szCs w:val="32"/>
          <w:rtl/>
          <w:lang w:bidi="ar-EG"/>
        </w:rPr>
        <w:t xml:space="preserve">: </w:t>
      </w:r>
      <w:r w:rsidRPr="00DB5940">
        <w:rPr>
          <w:rFonts w:ascii="Traditional Arabic" w:hAnsi="Traditional Arabic"/>
          <w:sz w:val="32"/>
          <w:szCs w:val="32"/>
          <w:rtl/>
          <w:lang w:bidi="ar-EG"/>
        </w:rPr>
        <w:t>ولعله أشهر كتب</w:t>
      </w:r>
      <w:r w:rsidR="001A5A5B">
        <w:rPr>
          <w:rFonts w:ascii="Traditional Arabic" w:hAnsi="Traditional Arabic"/>
          <w:sz w:val="32"/>
          <w:szCs w:val="32"/>
          <w:rtl/>
          <w:lang w:bidi="ar-EG"/>
        </w:rPr>
        <w:t xml:space="preserve"> </w:t>
      </w:r>
      <w:r w:rsidRPr="00DB5940">
        <w:rPr>
          <w:rFonts w:ascii="Traditional Arabic" w:hAnsi="Traditional Arabic"/>
          <w:sz w:val="32"/>
          <w:szCs w:val="32"/>
          <w:rtl/>
          <w:lang w:bidi="ar-EG"/>
        </w:rPr>
        <w:t>الإمام</w:t>
      </w:r>
      <w:r w:rsidR="0004719F">
        <w:rPr>
          <w:rFonts w:ascii="Traditional Arabic" w:hAnsi="Traditional Arabic"/>
          <w:sz w:val="32"/>
          <w:szCs w:val="32"/>
          <w:rtl/>
          <w:lang w:bidi="ar-EG"/>
        </w:rPr>
        <w:t xml:space="preserve"> لأنه </w:t>
      </w:r>
      <w:r w:rsidRPr="00DB5940">
        <w:rPr>
          <w:rFonts w:ascii="Traditional Arabic" w:hAnsi="Traditional Arabic"/>
          <w:sz w:val="32"/>
          <w:szCs w:val="32"/>
          <w:rtl/>
          <w:lang w:bidi="ar-EG"/>
        </w:rPr>
        <w:t>قدر له البقاء ووصلنا</w:t>
      </w:r>
      <w:r w:rsidR="002D5C3F">
        <w:rPr>
          <w:rFonts w:ascii="Traditional Arabic" w:hAnsi="Traditional Arabic"/>
          <w:sz w:val="32"/>
          <w:szCs w:val="32"/>
          <w:rtl/>
          <w:lang w:bidi="ar-EG"/>
        </w:rPr>
        <w:t>،</w:t>
      </w:r>
      <w:r w:rsidRPr="00DB5940">
        <w:rPr>
          <w:rFonts w:ascii="Traditional Arabic" w:hAnsi="Traditional Arabic"/>
          <w:sz w:val="32"/>
          <w:szCs w:val="32"/>
          <w:rtl/>
          <w:lang w:bidi="ar-EG"/>
        </w:rPr>
        <w:t xml:space="preserve"> وهو مطبوع ضمن كتاب الأم للشافعي</w:t>
      </w:r>
      <w:r w:rsidR="002D5C3F">
        <w:rPr>
          <w:rFonts w:ascii="Traditional Arabic" w:hAnsi="Traditional Arabic"/>
          <w:sz w:val="32"/>
          <w:szCs w:val="32"/>
          <w:rtl/>
          <w:lang w:bidi="ar-EG"/>
        </w:rPr>
        <w:t>،</w:t>
      </w:r>
      <w:r w:rsidRPr="00DB5940">
        <w:rPr>
          <w:rFonts w:ascii="Traditional Arabic" w:hAnsi="Traditional Arabic"/>
          <w:sz w:val="32"/>
          <w:szCs w:val="32"/>
          <w:rtl/>
          <w:lang w:bidi="ar-EG"/>
        </w:rPr>
        <w:t xml:space="preserve"> قال ابن النديم وهو</w:t>
      </w:r>
      <w:r w:rsidR="002D5C3F">
        <w:rPr>
          <w:rFonts w:ascii="Traditional Arabic" w:hAnsi="Traditional Arabic" w:hint="cs"/>
          <w:sz w:val="32"/>
          <w:szCs w:val="32"/>
          <w:rtl/>
          <w:lang w:bidi="ar-EG"/>
        </w:rPr>
        <w:t xml:space="preserve"> </w:t>
      </w:r>
      <w:r w:rsidRPr="00DB5940">
        <w:rPr>
          <w:rFonts w:ascii="Traditional Arabic" w:hAnsi="Traditional Arabic"/>
          <w:sz w:val="32"/>
          <w:szCs w:val="32"/>
          <w:rtl/>
          <w:lang w:bidi="ar-EG"/>
        </w:rPr>
        <w:t>يعدد ما احتوى عليه كتاب الأم للشافعي من أبواب</w:t>
      </w:r>
      <w:r w:rsidR="001A5A5B">
        <w:rPr>
          <w:rFonts w:ascii="Traditional Arabic" w:hAnsi="Traditional Arabic"/>
          <w:sz w:val="32"/>
          <w:szCs w:val="32"/>
          <w:rtl/>
          <w:lang w:bidi="ar-EG"/>
        </w:rPr>
        <w:t xml:space="preserve">: </w:t>
      </w:r>
      <w:r w:rsidRPr="00DB5940">
        <w:rPr>
          <w:rFonts w:ascii="Traditional Arabic" w:hAnsi="Traditional Arabic"/>
          <w:sz w:val="32"/>
          <w:szCs w:val="32"/>
          <w:rtl/>
          <w:lang w:bidi="ar-EG"/>
        </w:rPr>
        <w:t>(كتاب سير الإمام الأوزاعي)</w:t>
      </w:r>
      <w:r w:rsidR="001A5A5B">
        <w:rPr>
          <w:rFonts w:ascii="Traditional Arabic" w:hAnsi="Traditional Arabic"/>
          <w:sz w:val="32"/>
          <w:szCs w:val="32"/>
          <w:rtl/>
          <w:lang w:bidi="ar-EG"/>
        </w:rPr>
        <w:t xml:space="preserve">. </w:t>
      </w:r>
    </w:p>
    <w:p w:rsidR="0086119C" w:rsidRPr="00DB5940" w:rsidRDefault="0086119C" w:rsidP="0086119C">
      <w:pPr>
        <w:shd w:val="clear" w:color="auto" w:fill="FFFFFF"/>
        <w:jc w:val="left"/>
        <w:rPr>
          <w:rFonts w:ascii="Traditional Arabic" w:hAnsi="Traditional Arabic"/>
          <w:sz w:val="32"/>
          <w:szCs w:val="32"/>
          <w:rtl/>
        </w:rPr>
      </w:pPr>
      <w:r w:rsidRPr="00DB5940">
        <w:rPr>
          <w:rFonts w:ascii="Traditional Arabic" w:hAnsi="Traditional Arabic"/>
          <w:sz w:val="32"/>
          <w:szCs w:val="32"/>
          <w:rtl/>
        </w:rPr>
        <w:t>يقول شيخ الإسلام ابن تيمية</w:t>
      </w:r>
      <w:r w:rsidR="001A5A5B">
        <w:rPr>
          <w:rFonts w:ascii="Traditional Arabic" w:hAnsi="Traditional Arabic"/>
          <w:sz w:val="32"/>
          <w:szCs w:val="32"/>
          <w:rtl/>
        </w:rPr>
        <w:t xml:space="preserve">: </w:t>
      </w:r>
      <w:r w:rsidRPr="00DB5940">
        <w:rPr>
          <w:rFonts w:ascii="Traditional Arabic" w:hAnsi="Traditional Arabic"/>
          <w:sz w:val="32"/>
          <w:szCs w:val="32"/>
          <w:rtl/>
        </w:rPr>
        <w:t>والأوزاعي إمام أهل الشام</w:t>
      </w:r>
      <w:r w:rsidR="001A5A5B">
        <w:rPr>
          <w:rFonts w:ascii="Traditional Arabic" w:hAnsi="Traditional Arabic"/>
          <w:sz w:val="32"/>
          <w:szCs w:val="32"/>
          <w:rtl/>
        </w:rPr>
        <w:t xml:space="preserve">، </w:t>
      </w:r>
      <w:r w:rsidRPr="00DB5940">
        <w:rPr>
          <w:rFonts w:ascii="Traditional Arabic" w:hAnsi="Traditional Arabic"/>
          <w:sz w:val="32"/>
          <w:szCs w:val="32"/>
          <w:rtl/>
        </w:rPr>
        <w:t>ومازالوا على مذهبه إلى المائة الرابعة</w:t>
      </w:r>
      <w:r w:rsidR="001A5A5B">
        <w:rPr>
          <w:rFonts w:ascii="Traditional Arabic" w:hAnsi="Traditional Arabic"/>
          <w:sz w:val="32"/>
          <w:szCs w:val="32"/>
          <w:rtl/>
        </w:rPr>
        <w:t xml:space="preserve">، </w:t>
      </w:r>
      <w:r w:rsidRPr="00DB5940">
        <w:rPr>
          <w:rFonts w:ascii="Traditional Arabic" w:hAnsi="Traditional Arabic"/>
          <w:sz w:val="32"/>
          <w:szCs w:val="32"/>
          <w:rtl/>
        </w:rPr>
        <w:t>بل أهل المغرب كانوا على مذهبه قبل أن يدخل إليهم مذهب مالك</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05"/>
      </w:r>
    </w:p>
    <w:p w:rsidR="0086119C" w:rsidRPr="00DB5940" w:rsidRDefault="0086119C" w:rsidP="0086119C">
      <w:pPr>
        <w:shd w:val="clear" w:color="auto" w:fill="FFFFFF"/>
        <w:jc w:val="left"/>
        <w:rPr>
          <w:rFonts w:ascii="Traditional Arabic" w:hAnsi="Traditional Arabic"/>
          <w:sz w:val="32"/>
          <w:szCs w:val="32"/>
          <w:rtl/>
        </w:rPr>
      </w:pPr>
      <w:r w:rsidRPr="00DB5940">
        <w:rPr>
          <w:rFonts w:ascii="Traditional Arabic" w:hAnsi="Traditional Arabic"/>
          <w:sz w:val="32"/>
          <w:szCs w:val="32"/>
          <w:rtl/>
        </w:rPr>
        <w:t>ومن أسباب اندثار مذهب بعض العلماء منهم الإمام الأوزاعي</w:t>
      </w:r>
      <w:r w:rsidR="001A5A5B">
        <w:rPr>
          <w:rFonts w:ascii="Traditional Arabic" w:hAnsi="Traditional Arabic"/>
          <w:sz w:val="32"/>
          <w:szCs w:val="32"/>
          <w:rtl/>
        </w:rPr>
        <w:t xml:space="preserve">: </w:t>
      </w:r>
    </w:p>
    <w:p w:rsidR="0086119C" w:rsidRPr="00DB5940" w:rsidRDefault="0086119C" w:rsidP="0086119C">
      <w:pPr>
        <w:pStyle w:val="afc"/>
        <w:widowControl/>
        <w:numPr>
          <w:ilvl w:val="0"/>
          <w:numId w:val="16"/>
        </w:numPr>
        <w:shd w:val="clear" w:color="auto" w:fill="FFFFFF"/>
        <w:spacing w:before="100" w:beforeAutospacing="1" w:after="100" w:afterAutospacing="1"/>
        <w:jc w:val="left"/>
        <w:rPr>
          <w:rFonts w:ascii="Traditional Arabic" w:hAnsi="Traditional Arabic"/>
          <w:sz w:val="32"/>
          <w:szCs w:val="32"/>
          <w:rtl/>
          <w:lang w:eastAsia="en-US"/>
        </w:rPr>
      </w:pPr>
      <w:r w:rsidRPr="00DB5940">
        <w:rPr>
          <w:rFonts w:ascii="Traditional Arabic" w:hAnsi="Traditional Arabic"/>
          <w:sz w:val="32"/>
          <w:szCs w:val="32"/>
          <w:rtl/>
          <w:lang w:eastAsia="en-US" w:bidi="ar-EG"/>
        </w:rPr>
        <w:t>يذكر أن أول أسباب ذلك تعرض كتبه للحرق في بيروت</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فمع السبق الذي تميز به الإمام الأوزاعي في الكتابة والتدوين</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إلا أنه ثبت أن مؤلفات كثيرة للإمام الأوزاعي احترقت في الرجفة التي وقعت في بيروت</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قال الوليد بن مسلم أحد تلامذته</w:t>
      </w:r>
      <w:r w:rsidR="001A5A5B">
        <w:rPr>
          <w:rFonts w:ascii="Traditional Arabic" w:hAnsi="Traditional Arabic"/>
          <w:sz w:val="32"/>
          <w:szCs w:val="32"/>
          <w:rtl/>
          <w:lang w:eastAsia="en-US" w:bidi="ar-EG"/>
        </w:rPr>
        <w:t xml:space="preserve">: </w:t>
      </w:r>
      <w:r w:rsidRPr="00DB5940">
        <w:rPr>
          <w:rFonts w:ascii="Traditional Arabic" w:hAnsi="Traditional Arabic"/>
          <w:sz w:val="32"/>
          <w:szCs w:val="32"/>
          <w:rtl/>
          <w:lang w:eastAsia="en-US" w:bidi="ar-EG"/>
        </w:rPr>
        <w:t>(احترقت كتب الإمام الأوزاعي زمن الرجفة)</w:t>
      </w:r>
      <w:r w:rsidR="001A5A5B">
        <w:rPr>
          <w:rFonts w:ascii="Traditional Arabic" w:hAnsi="Traditional Arabic"/>
          <w:sz w:val="32"/>
          <w:szCs w:val="32"/>
          <w:rtl/>
          <w:lang w:eastAsia="en-US" w:bidi="ar-EG"/>
        </w:rPr>
        <w:t xml:space="preserve">. </w:t>
      </w:r>
      <w:r w:rsidRPr="00DB5940">
        <w:rPr>
          <w:rFonts w:ascii="Traditional Arabic" w:hAnsi="Traditional Arabic"/>
          <w:sz w:val="32"/>
          <w:szCs w:val="32"/>
          <w:rtl/>
          <w:lang w:eastAsia="en-US" w:bidi="ar-EG"/>
        </w:rPr>
        <w:t>أضف إلى ذلك عدم الاعتناء بكتابة المذهب الأوزاعي</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w:t>
      </w:r>
      <w:r w:rsidRPr="00DB5940">
        <w:rPr>
          <w:rFonts w:ascii="Traditional Arabic" w:hAnsi="Traditional Arabic"/>
          <w:sz w:val="32"/>
          <w:szCs w:val="32"/>
          <w:rtl/>
          <w:lang w:eastAsia="en-US" w:bidi="ar-EG"/>
        </w:rPr>
        <w:lastRenderedPageBreak/>
        <w:t>فالمذاهب كانت تجمع وتنتشر بكتابة صاحب المذهب أو تلامذته</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فمالك جمع مسائله بعض تلامذته كابن القاسم وغيره</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والشافعي كتب مذهبه بنفسه</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وقام محمد بن الحسن بتدوين آراء صاحبيه أبي حنيفة وأبي يوسف في عدة كتب</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وأحمد بن حنبل له مسائل كثيرة جمع الخلال وغيره الكثير منها من أصحابه</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أما مذاهب الأوزاعي والليث والثوري وامثالهم فلم تخدم</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فلم يكتب تلامذة الأوزاعي كل الفتاوى التي قالها الإمام</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والتي بلغت كما يقولون 70 ألف مسألة</w:t>
      </w:r>
      <w:r w:rsidR="002D5C3F">
        <w:rPr>
          <w:rFonts w:ascii="Traditional Arabic" w:hAnsi="Traditional Arabic"/>
          <w:sz w:val="32"/>
          <w:szCs w:val="32"/>
          <w:rtl/>
          <w:lang w:eastAsia="en-US" w:bidi="ar-EG"/>
        </w:rPr>
        <w:t>،</w:t>
      </w:r>
      <w:r w:rsidRPr="00DB5940">
        <w:rPr>
          <w:rFonts w:ascii="Traditional Arabic" w:hAnsi="Traditional Arabic"/>
          <w:sz w:val="32"/>
          <w:szCs w:val="32"/>
          <w:rtl/>
          <w:lang w:eastAsia="en-US" w:bidi="ar-EG"/>
        </w:rPr>
        <w:t xml:space="preserve"> فصعب عليهم فيما بعد جمعها وتنسيقها وتبويبها</w:t>
      </w:r>
      <w:r w:rsidR="001A5A5B">
        <w:rPr>
          <w:rFonts w:ascii="Traditional Arabic" w:hAnsi="Traditional Arabic"/>
          <w:sz w:val="32"/>
          <w:szCs w:val="32"/>
          <w:rtl/>
          <w:lang w:eastAsia="en-US" w:bidi="ar-EG"/>
        </w:rPr>
        <w:t xml:space="preserve">. </w:t>
      </w:r>
    </w:p>
    <w:p w:rsidR="0086119C" w:rsidRPr="00DB5940" w:rsidRDefault="0086119C" w:rsidP="0086119C">
      <w:pPr>
        <w:pStyle w:val="afc"/>
        <w:widowControl/>
        <w:shd w:val="clear" w:color="auto" w:fill="FFFFFF"/>
        <w:spacing w:before="100" w:beforeAutospacing="1" w:after="100" w:afterAutospacing="1"/>
        <w:ind w:left="84" w:firstLine="0"/>
        <w:jc w:val="left"/>
        <w:rPr>
          <w:rFonts w:ascii="Traditional Arabic" w:hAnsi="Traditional Arabic"/>
          <w:sz w:val="32"/>
          <w:szCs w:val="32"/>
          <w:rtl/>
          <w:lang w:eastAsia="en-US"/>
        </w:rPr>
      </w:pPr>
      <w:r w:rsidRPr="00E627D0">
        <w:rPr>
          <w:rFonts w:ascii="Traditional Arabic" w:hAnsi="Traditional Arabic"/>
          <w:sz w:val="32"/>
          <w:szCs w:val="32"/>
          <w:rtl/>
          <w:lang w:eastAsia="en-US"/>
        </w:rPr>
        <w:t xml:space="preserve">ولقد ذكر ابن عبد البر رحمه الله (368هـ </w:t>
      </w:r>
      <w:proofErr w:type="gramStart"/>
      <w:r w:rsidRPr="00E627D0">
        <w:rPr>
          <w:rFonts w:ascii="Traditional Arabic" w:hAnsi="Traditional Arabic"/>
          <w:sz w:val="32"/>
          <w:szCs w:val="32"/>
          <w:rtl/>
          <w:lang w:eastAsia="en-US"/>
        </w:rPr>
        <w:t>- 463</w:t>
      </w:r>
      <w:proofErr w:type="gramEnd"/>
      <w:r w:rsidRPr="00E627D0">
        <w:rPr>
          <w:rFonts w:ascii="Traditional Arabic" w:hAnsi="Traditional Arabic"/>
          <w:sz w:val="32"/>
          <w:szCs w:val="32"/>
          <w:rtl/>
          <w:lang w:eastAsia="en-US"/>
        </w:rPr>
        <w:t xml:space="preserve">هـ) في </w:t>
      </w:r>
      <w:r w:rsidRPr="00DB5940">
        <w:rPr>
          <w:rFonts w:ascii="Traditional Arabic" w:hAnsi="Traditional Arabic"/>
          <w:sz w:val="32"/>
          <w:szCs w:val="32"/>
          <w:rtl/>
          <w:lang w:eastAsia="en-US"/>
        </w:rPr>
        <w:t>كتابه</w:t>
      </w:r>
      <w:r>
        <w:rPr>
          <w:rFonts w:ascii="Traditional Arabic" w:hAnsi="Traditional Arabic" w:hint="cs"/>
          <w:sz w:val="32"/>
          <w:szCs w:val="32"/>
          <w:rtl/>
          <w:lang w:eastAsia="en-US"/>
        </w:rPr>
        <w:t xml:space="preserve"> </w:t>
      </w:r>
      <w:r w:rsidRPr="00DB5940">
        <w:rPr>
          <w:rFonts w:ascii="Traditional Arabic" w:hAnsi="Traditional Arabic"/>
          <w:sz w:val="32"/>
          <w:szCs w:val="32"/>
          <w:rtl/>
          <w:lang w:eastAsia="en-US"/>
        </w:rPr>
        <w:t xml:space="preserve">((الاستذكار الجامع لمذاهب فقهاء الأمصار وعلماء الأقطار فيما تضمنه الموطأ من معاني الرأي والآثار وشرح ذلك كله بالإيجاز </w:t>
      </w:r>
      <w:proofErr w:type="spellStart"/>
      <w:r w:rsidRPr="00DB5940">
        <w:rPr>
          <w:rFonts w:ascii="Traditional Arabic" w:hAnsi="Traditional Arabic"/>
          <w:sz w:val="32"/>
          <w:szCs w:val="32"/>
          <w:rtl/>
          <w:lang w:eastAsia="en-US"/>
        </w:rPr>
        <w:t>والإختصار</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أقوال الإمام الأوزاعي</w:t>
      </w:r>
      <w:r w:rsidR="001A5A5B">
        <w:rPr>
          <w:rFonts w:ascii="Traditional Arabic" w:hAnsi="Traditional Arabic"/>
          <w:sz w:val="32"/>
          <w:szCs w:val="32"/>
          <w:rtl/>
          <w:lang w:eastAsia="en-US"/>
        </w:rPr>
        <w:t xml:space="preserve">. </w:t>
      </w:r>
    </w:p>
    <w:p w:rsidR="004435EE" w:rsidRDefault="004435EE">
      <w:pPr>
        <w:widowControl/>
        <w:bidi w:val="0"/>
        <w:ind w:firstLine="0"/>
        <w:jc w:val="left"/>
        <w:rPr>
          <w:rFonts w:ascii="Traditional Arabic" w:hAnsi="Traditional Arabic"/>
          <w:b/>
          <w:bCs/>
          <w:sz w:val="32"/>
          <w:szCs w:val="32"/>
          <w:u w:val="single"/>
          <w:rtl/>
        </w:rPr>
      </w:pPr>
      <w:r>
        <w:rPr>
          <w:rFonts w:ascii="Traditional Arabic" w:hAnsi="Traditional Arabic"/>
          <w:b/>
          <w:bCs/>
          <w:sz w:val="32"/>
          <w:szCs w:val="32"/>
          <w:u w:val="single"/>
          <w:rtl/>
        </w:rPr>
        <w:br w:type="page"/>
      </w:r>
    </w:p>
    <w:p w:rsidR="0086119C" w:rsidRPr="004435EE" w:rsidRDefault="0086119C" w:rsidP="004435EE">
      <w:pPr>
        <w:pStyle w:val="2"/>
        <w:bidi/>
        <w:jc w:val="left"/>
        <w:rPr>
          <w:color w:val="C00000"/>
          <w:sz w:val="32"/>
          <w:szCs w:val="32"/>
          <w:rtl/>
        </w:rPr>
      </w:pPr>
      <w:bookmarkStart w:id="56" w:name="_Toc532642094"/>
      <w:r w:rsidRPr="004435EE">
        <w:rPr>
          <w:color w:val="C00000"/>
          <w:sz w:val="32"/>
          <w:szCs w:val="32"/>
          <w:rtl/>
        </w:rPr>
        <w:lastRenderedPageBreak/>
        <w:t xml:space="preserve">مذهب </w:t>
      </w:r>
      <w:r w:rsidRPr="004435EE">
        <w:rPr>
          <w:rFonts w:hint="cs"/>
          <w:color w:val="C00000"/>
          <w:sz w:val="32"/>
          <w:szCs w:val="32"/>
          <w:rtl/>
        </w:rPr>
        <w:t xml:space="preserve">الإمام </w:t>
      </w:r>
      <w:r w:rsidRPr="004435EE">
        <w:rPr>
          <w:color w:val="C00000"/>
          <w:sz w:val="32"/>
          <w:szCs w:val="32"/>
          <w:rtl/>
        </w:rPr>
        <w:t>سفيان</w:t>
      </w:r>
      <w:r w:rsidRPr="004435EE">
        <w:rPr>
          <w:rFonts w:hint="cs"/>
          <w:color w:val="C00000"/>
          <w:sz w:val="32"/>
          <w:szCs w:val="32"/>
          <w:rtl/>
        </w:rPr>
        <w:t xml:space="preserve"> الثوري</w:t>
      </w:r>
      <w:r w:rsidR="001A5A5B" w:rsidRPr="004435EE">
        <w:rPr>
          <w:rFonts w:hint="cs"/>
          <w:color w:val="C00000"/>
          <w:sz w:val="32"/>
          <w:szCs w:val="32"/>
          <w:rtl/>
        </w:rPr>
        <w:t>:</w:t>
      </w:r>
      <w:bookmarkEnd w:id="56"/>
      <w:r w:rsidR="001A5A5B" w:rsidRPr="004435EE">
        <w:rPr>
          <w:rFonts w:hint="cs"/>
          <w:color w:val="C00000"/>
          <w:sz w:val="32"/>
          <w:szCs w:val="32"/>
          <w:rtl/>
        </w:rPr>
        <w:t xml:space="preserve"> </w:t>
      </w:r>
    </w:p>
    <w:p w:rsidR="0086119C" w:rsidRPr="00DB5940" w:rsidRDefault="0086119C" w:rsidP="0086119C">
      <w:pPr>
        <w:pStyle w:val="1"/>
        <w:bidi/>
        <w:ind w:firstLine="720"/>
        <w:rPr>
          <w:rFonts w:ascii="Traditional Arabic" w:hAnsi="Traditional Arabic" w:cs="Traditional Arabic"/>
          <w:b w:val="0"/>
          <w:bCs w:val="0"/>
          <w:szCs w:val="32"/>
          <w:rtl/>
        </w:rPr>
      </w:pPr>
      <w:bookmarkStart w:id="57" w:name="_Toc532642095"/>
      <w:r w:rsidRPr="00DB5940">
        <w:rPr>
          <w:rFonts w:ascii="Traditional Arabic" w:hAnsi="Traditional Arabic" w:cs="Traditional Arabic"/>
          <w:b w:val="0"/>
          <w:bCs w:val="0"/>
          <w:szCs w:val="32"/>
          <w:rtl/>
        </w:rPr>
        <w:t>سُفْيان الثَّوري</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97-161</w:t>
      </w:r>
      <w:r w:rsidRPr="00DB5940">
        <w:rPr>
          <w:rFonts w:ascii="Traditional Arabic" w:hAnsi="Traditional Arabic" w:cs="Traditional Arabic"/>
          <w:b w:val="0"/>
          <w:bCs w:val="0"/>
          <w:szCs w:val="32"/>
        </w:rPr>
        <w:t xml:space="preserve"> </w:t>
      </w:r>
      <w:r w:rsidRPr="00DB5940">
        <w:rPr>
          <w:rFonts w:ascii="Traditional Arabic" w:hAnsi="Traditional Arabic" w:cs="Traditional Arabic"/>
          <w:b w:val="0"/>
          <w:bCs w:val="0"/>
          <w:szCs w:val="32"/>
          <w:rtl/>
        </w:rPr>
        <w:t>هـ = 716 - 778 م</w:t>
      </w:r>
      <w:r>
        <w:rPr>
          <w:rFonts w:ascii="Traditional Arabic" w:hAnsi="Traditional Arabic" w:cs="Traditional Arabic"/>
          <w:b w:val="0"/>
          <w:bCs w:val="0"/>
          <w:szCs w:val="32"/>
        </w:rPr>
        <w:t xml:space="preserve"> </w:t>
      </w:r>
      <w:r w:rsidRPr="00DB5940">
        <w:rPr>
          <w:rFonts w:ascii="Traditional Arabic" w:hAnsi="Traditional Arabic" w:cs="Traditional Arabic"/>
          <w:b w:val="0"/>
          <w:bCs w:val="0"/>
          <w:szCs w:val="32"/>
          <w:rtl/>
        </w:rPr>
        <w:t>سفيان بن سعيد بن مسروق الثوري</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من بني ثور بن عبد مناة</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من مضر</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أبو عبد الله</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أمير المؤمنين في الحديث</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كان سيد أهل زمانه في علوم الدين والتقوى</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ولد ونشأ في الكوفة</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وراوده المنصور العباسي على أن ي</w:t>
      </w:r>
      <w:r>
        <w:rPr>
          <w:rFonts w:ascii="Traditional Arabic" w:hAnsi="Traditional Arabic" w:cs="Traditional Arabic"/>
          <w:b w:val="0"/>
          <w:bCs w:val="0"/>
          <w:szCs w:val="32"/>
          <w:rtl/>
        </w:rPr>
        <w:t>لي الحكم</w:t>
      </w:r>
      <w:r w:rsidR="001A5A5B">
        <w:rPr>
          <w:rFonts w:ascii="Traditional Arabic" w:hAnsi="Traditional Arabic" w:cs="Traditional Arabic"/>
          <w:b w:val="0"/>
          <w:bCs w:val="0"/>
          <w:szCs w:val="32"/>
          <w:rtl/>
        </w:rPr>
        <w:t xml:space="preserve">، </w:t>
      </w:r>
      <w:r>
        <w:rPr>
          <w:rFonts w:ascii="Traditional Arabic" w:hAnsi="Traditional Arabic" w:cs="Traditional Arabic"/>
          <w:b w:val="0"/>
          <w:bCs w:val="0"/>
          <w:szCs w:val="32"/>
          <w:rtl/>
        </w:rPr>
        <w:t>فأبى</w:t>
      </w:r>
      <w:r w:rsidR="001A5A5B">
        <w:rPr>
          <w:rFonts w:ascii="Traditional Arabic" w:hAnsi="Traditional Arabic" w:cs="Traditional Arabic"/>
          <w:b w:val="0"/>
          <w:bCs w:val="0"/>
          <w:szCs w:val="32"/>
          <w:rtl/>
        </w:rPr>
        <w:t xml:space="preserve">. </w:t>
      </w:r>
      <w:r>
        <w:rPr>
          <w:rFonts w:ascii="Traditional Arabic" w:hAnsi="Traditional Arabic" w:cs="Traditional Arabic"/>
          <w:b w:val="0"/>
          <w:bCs w:val="0"/>
          <w:szCs w:val="32"/>
          <w:rtl/>
        </w:rPr>
        <w:t xml:space="preserve">وخرج من الكوفة </w:t>
      </w:r>
      <w:r w:rsidRPr="00DB5940">
        <w:rPr>
          <w:rFonts w:ascii="Traditional Arabic" w:hAnsi="Traditional Arabic" w:cs="Traditional Arabic"/>
          <w:b w:val="0"/>
          <w:bCs w:val="0"/>
          <w:szCs w:val="32"/>
          <w:rtl/>
        </w:rPr>
        <w:t>سنة 144 هـ فسكن مكة والمدينة</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ثم طلبه المهدي</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فتوارى</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وانتقل إلى البصرة فمات فيها مستخفيا</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له من الكتب (الجامع الكبير)</w:t>
      </w:r>
      <w:r w:rsidR="001A5A5B">
        <w:rPr>
          <w:rFonts w:ascii="Traditional Arabic" w:hAnsi="Traditional Arabic" w:cs="Traditional Arabic"/>
          <w:b w:val="0"/>
          <w:bCs w:val="0"/>
          <w:szCs w:val="32"/>
          <w:rtl/>
        </w:rPr>
        <w:t xml:space="preserve"> و</w:t>
      </w:r>
      <w:r w:rsidRPr="00DB5940">
        <w:rPr>
          <w:rFonts w:ascii="Traditional Arabic" w:hAnsi="Traditional Arabic" w:cs="Traditional Arabic"/>
          <w:b w:val="0"/>
          <w:bCs w:val="0"/>
          <w:szCs w:val="32"/>
          <w:rtl/>
        </w:rPr>
        <w:t>(الجامع الصغير) كلاهما في الحديث</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 xml:space="preserve">وكتاب في </w:t>
      </w:r>
      <w:r w:rsidRPr="00DB5940">
        <w:rPr>
          <w:rFonts w:ascii="Traditional Arabic" w:hAnsi="Traditional Arabic" w:cs="Traditional Arabic"/>
          <w:b w:val="0"/>
          <w:bCs w:val="0"/>
          <w:szCs w:val="32"/>
        </w:rPr>
        <w:t>(</w:t>
      </w:r>
      <w:r w:rsidRPr="00DB5940">
        <w:rPr>
          <w:rFonts w:ascii="Traditional Arabic" w:hAnsi="Traditional Arabic" w:cs="Traditional Arabic"/>
          <w:b w:val="0"/>
          <w:bCs w:val="0"/>
          <w:szCs w:val="32"/>
          <w:rtl/>
        </w:rPr>
        <w:t>الفرائض) وكان آية في الحفظ</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من كلامه</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ما حفظت شيئا</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فنسيته</w:t>
      </w:r>
      <w:r w:rsidR="001A5A5B">
        <w:rPr>
          <w:rFonts w:ascii="Traditional Arabic" w:hAnsi="Traditional Arabic" w:cs="Traditional Arabic"/>
          <w:b w:val="0"/>
          <w:bCs w:val="0"/>
          <w:szCs w:val="32"/>
          <w:rtl/>
        </w:rPr>
        <w:t xml:space="preserve">. </w:t>
      </w:r>
      <w:r w:rsidRPr="00DB5940">
        <w:rPr>
          <w:rFonts w:ascii="Traditional Arabic" w:hAnsi="Traditional Arabic" w:cs="Traditional Arabic"/>
          <w:b w:val="0"/>
          <w:bCs w:val="0"/>
          <w:szCs w:val="32"/>
          <w:rtl/>
        </w:rPr>
        <w:t>ولابن الجوزي كتاب في مناقبه</w:t>
      </w:r>
      <w:r w:rsidR="001A5A5B">
        <w:rPr>
          <w:rFonts w:ascii="Traditional Arabic" w:hAnsi="Traditional Arabic" w:cs="Traditional Arabic"/>
          <w:b w:val="0"/>
          <w:bCs w:val="0"/>
          <w:szCs w:val="32"/>
          <w:rtl/>
        </w:rPr>
        <w:t xml:space="preserve">. </w:t>
      </w:r>
      <w:r w:rsidRPr="00DB5940">
        <w:rPr>
          <w:rStyle w:val="ae"/>
          <w:rFonts w:ascii="Traditional Arabic" w:hAnsi="Traditional Arabic"/>
          <w:b w:val="0"/>
          <w:bCs w:val="0"/>
          <w:szCs w:val="32"/>
          <w:rtl/>
        </w:rPr>
        <w:footnoteReference w:id="206"/>
      </w:r>
      <w:bookmarkEnd w:id="57"/>
    </w:p>
    <w:p w:rsidR="0086119C" w:rsidRPr="00DB5940" w:rsidRDefault="0086119C" w:rsidP="0086119C">
      <w:pPr>
        <w:rPr>
          <w:rFonts w:ascii="Traditional Arabic" w:hAnsi="Traditional Arabic"/>
          <w:b/>
          <w:bCs/>
          <w:sz w:val="32"/>
          <w:szCs w:val="32"/>
          <w:rtl/>
        </w:rPr>
      </w:pPr>
      <w:r w:rsidRPr="00DB5940">
        <w:rPr>
          <w:rFonts w:ascii="Traditional Arabic" w:hAnsi="Traditional Arabic"/>
          <w:sz w:val="32"/>
          <w:szCs w:val="32"/>
          <w:rtl/>
        </w:rPr>
        <w:t>قال شيخ الإسلام ابن تيمية</w:t>
      </w:r>
      <w:r w:rsidR="001A5A5B">
        <w:rPr>
          <w:rFonts w:ascii="Traditional Arabic" w:hAnsi="Traditional Arabic"/>
          <w:sz w:val="32"/>
          <w:szCs w:val="32"/>
          <w:rtl/>
        </w:rPr>
        <w:t xml:space="preserve">: </w:t>
      </w:r>
      <w:r w:rsidRPr="00DB5940">
        <w:rPr>
          <w:rFonts w:ascii="Traditional Arabic" w:hAnsi="Traditional Arabic"/>
          <w:sz w:val="32"/>
          <w:szCs w:val="32"/>
          <w:rtl/>
        </w:rPr>
        <w:t>وأما الأئمة المذكورون</w:t>
      </w:r>
      <w:r w:rsidR="001A5A5B">
        <w:rPr>
          <w:rFonts w:ascii="Traditional Arabic" w:hAnsi="Traditional Arabic"/>
          <w:sz w:val="32"/>
          <w:szCs w:val="32"/>
          <w:rtl/>
        </w:rPr>
        <w:t xml:space="preserve">: </w:t>
      </w:r>
      <w:r w:rsidRPr="00DB5940">
        <w:rPr>
          <w:rFonts w:ascii="Traditional Arabic" w:hAnsi="Traditional Arabic"/>
          <w:sz w:val="32"/>
          <w:szCs w:val="32"/>
          <w:rtl/>
        </w:rPr>
        <w:t>فمن سادات أئمة الإسلام</w:t>
      </w:r>
      <w:r w:rsidR="001A5A5B">
        <w:rPr>
          <w:rFonts w:ascii="Traditional Arabic" w:hAnsi="Traditional Arabic"/>
          <w:sz w:val="32"/>
          <w:szCs w:val="32"/>
          <w:rtl/>
        </w:rPr>
        <w:t xml:space="preserve">، </w:t>
      </w:r>
      <w:r w:rsidRPr="00DB5940">
        <w:rPr>
          <w:rFonts w:ascii="Traditional Arabic" w:hAnsi="Traditional Arabic"/>
          <w:sz w:val="32"/>
          <w:szCs w:val="32"/>
          <w:rtl/>
        </w:rPr>
        <w:t>فإن الثوري إمام أهل العراق</w:t>
      </w:r>
      <w:r w:rsidR="001A5A5B">
        <w:rPr>
          <w:rFonts w:ascii="Traditional Arabic" w:hAnsi="Traditional Arabic"/>
          <w:sz w:val="32"/>
          <w:szCs w:val="32"/>
          <w:rtl/>
        </w:rPr>
        <w:t xml:space="preserve">، </w:t>
      </w:r>
      <w:r w:rsidRPr="00DB5940">
        <w:rPr>
          <w:rFonts w:ascii="Traditional Arabic" w:hAnsi="Traditional Arabic"/>
          <w:sz w:val="32"/>
          <w:szCs w:val="32"/>
          <w:rtl/>
        </w:rPr>
        <w:t>وهو عند أكثرهم أجل من أقرانه</w:t>
      </w:r>
      <w:r w:rsidR="001A5A5B">
        <w:rPr>
          <w:rFonts w:ascii="Traditional Arabic" w:hAnsi="Traditional Arabic"/>
          <w:sz w:val="32"/>
          <w:szCs w:val="32"/>
          <w:rtl/>
        </w:rPr>
        <w:t xml:space="preserve">: </w:t>
      </w:r>
      <w:r w:rsidRPr="00DB5940">
        <w:rPr>
          <w:rFonts w:ascii="Traditional Arabic" w:hAnsi="Traditional Arabic"/>
          <w:sz w:val="32"/>
          <w:szCs w:val="32"/>
          <w:rtl/>
        </w:rPr>
        <w:t>كابن أبي ليلى</w:t>
      </w:r>
      <w:r w:rsidR="001A5A5B">
        <w:rPr>
          <w:rFonts w:ascii="Traditional Arabic" w:hAnsi="Traditional Arabic"/>
          <w:sz w:val="32"/>
          <w:szCs w:val="32"/>
          <w:rtl/>
        </w:rPr>
        <w:t xml:space="preserve">، </w:t>
      </w:r>
      <w:r w:rsidRPr="00DB5940">
        <w:rPr>
          <w:rFonts w:ascii="Traditional Arabic" w:hAnsi="Traditional Arabic"/>
          <w:sz w:val="32"/>
          <w:szCs w:val="32"/>
          <w:rtl/>
        </w:rPr>
        <w:t>والحسن بن صالح بن حيي</w:t>
      </w:r>
      <w:r w:rsidR="001A5A5B">
        <w:rPr>
          <w:rFonts w:ascii="Traditional Arabic" w:hAnsi="Traditional Arabic"/>
          <w:sz w:val="32"/>
          <w:szCs w:val="32"/>
          <w:rtl/>
        </w:rPr>
        <w:t xml:space="preserve">، </w:t>
      </w:r>
      <w:r w:rsidRPr="00DB5940">
        <w:rPr>
          <w:rFonts w:ascii="Traditional Arabic" w:hAnsi="Traditional Arabic"/>
          <w:sz w:val="32"/>
          <w:szCs w:val="32"/>
          <w:rtl/>
        </w:rPr>
        <w:t>وأبي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وغيره</w:t>
      </w:r>
      <w:r w:rsidR="001A5A5B">
        <w:rPr>
          <w:rFonts w:ascii="Traditional Arabic" w:hAnsi="Traditional Arabic"/>
          <w:sz w:val="32"/>
          <w:szCs w:val="32"/>
          <w:rtl/>
        </w:rPr>
        <w:t xml:space="preserve">، </w:t>
      </w:r>
      <w:r w:rsidRPr="00DB5940">
        <w:rPr>
          <w:rFonts w:ascii="Traditional Arabic" w:hAnsi="Traditional Arabic"/>
          <w:sz w:val="32"/>
          <w:szCs w:val="32"/>
          <w:rtl/>
        </w:rPr>
        <w:t>وله مذهب باق إلى اليوم بأرض خراسان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07"/>
      </w:r>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والأوزاعية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والداوودية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08"/>
      </w:r>
      <w:r w:rsidRPr="00DB5940">
        <w:rPr>
          <w:rFonts w:ascii="Traditional Arabic" w:hAnsi="Traditional Arabic"/>
          <w:sz w:val="32"/>
          <w:szCs w:val="32"/>
          <w:rtl/>
        </w:rPr>
        <w:t xml:space="preserve"> ثم </w:t>
      </w:r>
      <w:r w:rsidRPr="00DB5940">
        <w:rPr>
          <w:rFonts w:ascii="Traditional Arabic" w:hAnsi="Traditional Arabic"/>
          <w:sz w:val="32"/>
          <w:szCs w:val="32"/>
          <w:rtl/>
        </w:rPr>
        <w:lastRenderedPageBreak/>
        <w:t>إنه قال</w:t>
      </w:r>
      <w:r w:rsidR="001A5A5B">
        <w:rPr>
          <w:rFonts w:ascii="Traditional Arabic" w:hAnsi="Traditional Arabic"/>
          <w:sz w:val="32"/>
          <w:szCs w:val="32"/>
          <w:rtl/>
        </w:rPr>
        <w:t xml:space="preserve">: </w:t>
      </w:r>
      <w:r w:rsidRPr="00DB5940">
        <w:rPr>
          <w:rFonts w:ascii="Traditional Arabic" w:hAnsi="Traditional Arabic"/>
          <w:sz w:val="32"/>
          <w:szCs w:val="32"/>
          <w:rtl/>
        </w:rPr>
        <w:t>فهؤلاء الذين وقع إجماع الناس على تقليدهم</w:t>
      </w:r>
      <w:r w:rsidR="001A5A5B">
        <w:rPr>
          <w:rFonts w:ascii="Traditional Arabic" w:hAnsi="Traditional Arabic"/>
          <w:sz w:val="32"/>
          <w:szCs w:val="32"/>
          <w:rtl/>
        </w:rPr>
        <w:t xml:space="preserve">، </w:t>
      </w:r>
      <w:r w:rsidRPr="00DB5940">
        <w:rPr>
          <w:rFonts w:ascii="Traditional Arabic" w:hAnsi="Traditional Arabic"/>
          <w:sz w:val="32"/>
          <w:szCs w:val="32"/>
          <w:rtl/>
        </w:rPr>
        <w:t>مع الاختلاف في أعيانهم</w:t>
      </w:r>
      <w:r w:rsidR="001A5A5B">
        <w:rPr>
          <w:rFonts w:ascii="Traditional Arabic" w:hAnsi="Traditional Arabic"/>
          <w:sz w:val="32"/>
          <w:szCs w:val="32"/>
          <w:rtl/>
        </w:rPr>
        <w:t xml:space="preserve">، </w:t>
      </w:r>
      <w:r w:rsidRPr="00DB5940">
        <w:rPr>
          <w:rFonts w:ascii="Traditional Arabic" w:hAnsi="Traditional Arabic"/>
          <w:sz w:val="32"/>
          <w:szCs w:val="32"/>
          <w:rtl/>
        </w:rPr>
        <w:t>واتفاق العلماء على اتباعهم</w:t>
      </w:r>
      <w:r w:rsidR="001A5A5B">
        <w:rPr>
          <w:rFonts w:ascii="Traditional Arabic" w:hAnsi="Traditional Arabic"/>
          <w:sz w:val="32"/>
          <w:szCs w:val="32"/>
          <w:rtl/>
        </w:rPr>
        <w:t xml:space="preserve">، </w:t>
      </w:r>
      <w:r w:rsidRPr="00DB5940">
        <w:rPr>
          <w:rFonts w:ascii="Traditional Arabic" w:hAnsi="Traditional Arabic"/>
          <w:sz w:val="32"/>
          <w:szCs w:val="32"/>
          <w:rtl/>
        </w:rPr>
        <w:t>والاقتداء بمذاهبهم</w:t>
      </w:r>
      <w:r w:rsidR="001A5A5B">
        <w:rPr>
          <w:rFonts w:ascii="Traditional Arabic" w:hAnsi="Traditional Arabic"/>
          <w:sz w:val="32"/>
          <w:szCs w:val="32"/>
          <w:rtl/>
        </w:rPr>
        <w:t xml:space="preserve">، </w:t>
      </w:r>
      <w:r w:rsidRPr="00DB5940">
        <w:rPr>
          <w:rFonts w:ascii="Traditional Arabic" w:hAnsi="Traditional Arabic"/>
          <w:sz w:val="32"/>
          <w:szCs w:val="32"/>
          <w:rtl/>
        </w:rPr>
        <w:t>ودرس كتبهم</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والتفقه</w:t>
      </w:r>
      <w:proofErr w:type="spellEnd"/>
      <w:r w:rsidRPr="00DB5940">
        <w:rPr>
          <w:rFonts w:ascii="Traditional Arabic" w:hAnsi="Traditional Arabic"/>
          <w:sz w:val="32"/>
          <w:szCs w:val="32"/>
          <w:rtl/>
        </w:rPr>
        <w:t xml:space="preserve"> على مآخذهم</w:t>
      </w:r>
      <w:r w:rsidR="001A5A5B">
        <w:rPr>
          <w:rFonts w:ascii="Traditional Arabic" w:hAnsi="Traditional Arabic"/>
          <w:sz w:val="32"/>
          <w:szCs w:val="32"/>
          <w:rtl/>
        </w:rPr>
        <w:t xml:space="preserve">، </w:t>
      </w:r>
      <w:r w:rsidRPr="00DB5940">
        <w:rPr>
          <w:rFonts w:ascii="Traditional Arabic" w:hAnsi="Traditional Arabic"/>
          <w:sz w:val="32"/>
          <w:szCs w:val="32"/>
          <w:rtl/>
        </w:rPr>
        <w:t>والتفريع على أصولهم</w:t>
      </w:r>
      <w:r w:rsidR="001A5A5B">
        <w:rPr>
          <w:rFonts w:ascii="Traditional Arabic" w:hAnsi="Traditional Arabic"/>
          <w:sz w:val="32"/>
          <w:szCs w:val="32"/>
          <w:rtl/>
        </w:rPr>
        <w:t xml:space="preserve">، </w:t>
      </w:r>
      <w:r w:rsidRPr="00DB5940">
        <w:rPr>
          <w:rFonts w:ascii="Traditional Arabic" w:hAnsi="Traditional Arabic"/>
          <w:sz w:val="32"/>
          <w:szCs w:val="32"/>
          <w:rtl/>
        </w:rPr>
        <w:t>دون غيرهم ممن تقدمهم أو عاصرهم؛ للعلل التي ذكرناها</w:t>
      </w:r>
      <w:r w:rsidR="001A5A5B">
        <w:rPr>
          <w:rFonts w:ascii="Traditional Arabic" w:hAnsi="Traditional Arabic"/>
          <w:sz w:val="32"/>
          <w:szCs w:val="32"/>
          <w:rtl/>
        </w:rPr>
        <w:t xml:space="preserve">. </w:t>
      </w:r>
    </w:p>
    <w:p w:rsidR="002D5C3F" w:rsidRDefault="0086119C" w:rsidP="0086119C">
      <w:pPr>
        <w:rPr>
          <w:rFonts w:ascii="Traditional Arabic" w:hAnsi="Traditional Arabic"/>
          <w:b/>
          <w:bCs/>
          <w:sz w:val="32"/>
          <w:szCs w:val="32"/>
          <w:u w:val="single"/>
          <w:rtl/>
        </w:rPr>
      </w:pPr>
      <w:r w:rsidRPr="00DB5940">
        <w:rPr>
          <w:rFonts w:ascii="Traditional Arabic" w:hAnsi="Traditional Arabic"/>
          <w:szCs w:val="32"/>
          <w:rtl/>
        </w:rPr>
        <w:t>وصار الناس اليوم في الدنيا إلى خمسة مذاهب</w:t>
      </w:r>
      <w:r w:rsidR="001A5A5B">
        <w:rPr>
          <w:rFonts w:ascii="Traditional Arabic" w:hAnsi="Traditional Arabic"/>
          <w:szCs w:val="32"/>
          <w:rtl/>
        </w:rPr>
        <w:t xml:space="preserve">، </w:t>
      </w:r>
      <w:r w:rsidRPr="00DB5940">
        <w:rPr>
          <w:rFonts w:ascii="Traditional Arabic" w:hAnsi="Traditional Arabic"/>
          <w:szCs w:val="32"/>
          <w:rtl/>
        </w:rPr>
        <w:t>فالخامس</w:t>
      </w:r>
      <w:r w:rsidR="001A5A5B">
        <w:rPr>
          <w:rFonts w:ascii="Traditional Arabic" w:hAnsi="Traditional Arabic"/>
          <w:szCs w:val="32"/>
          <w:rtl/>
        </w:rPr>
        <w:t xml:space="preserve">: </w:t>
      </w:r>
      <w:r w:rsidRPr="00DB5940">
        <w:rPr>
          <w:rFonts w:ascii="Traditional Arabic" w:hAnsi="Traditional Arabic"/>
          <w:szCs w:val="32"/>
          <w:rtl/>
        </w:rPr>
        <w:t>هو مذهب الداوودية</w:t>
      </w:r>
      <w:r w:rsidR="001A5A5B">
        <w:rPr>
          <w:rFonts w:ascii="Traditional Arabic" w:hAnsi="Traditional Arabic"/>
          <w:szCs w:val="32"/>
          <w:rtl/>
        </w:rPr>
        <w:t xml:space="preserve">. </w:t>
      </w:r>
      <w:r w:rsidRPr="00DB5940">
        <w:rPr>
          <w:rFonts w:ascii="Traditional Arabic" w:hAnsi="Traditional Arabic"/>
          <w:szCs w:val="32"/>
          <w:rtl/>
        </w:rPr>
        <w:t>فحق على طالب العلم أن يعرف أولاهم بالتقليد</w:t>
      </w:r>
      <w:r w:rsidR="001A5A5B">
        <w:rPr>
          <w:rFonts w:ascii="Traditional Arabic" w:hAnsi="Traditional Arabic"/>
          <w:szCs w:val="32"/>
          <w:rtl/>
        </w:rPr>
        <w:t xml:space="preserve">، </w:t>
      </w:r>
      <w:r w:rsidRPr="00DB5940">
        <w:rPr>
          <w:rFonts w:ascii="Traditional Arabic" w:hAnsi="Traditional Arabic"/>
          <w:szCs w:val="32"/>
          <w:rtl/>
        </w:rPr>
        <w:t>ليحصل على مذهبه</w:t>
      </w:r>
      <w:r w:rsidR="001A5A5B">
        <w:rPr>
          <w:rFonts w:ascii="Traditional Arabic" w:hAnsi="Traditional Arabic"/>
          <w:szCs w:val="32"/>
          <w:rtl/>
        </w:rPr>
        <w:t xml:space="preserve">. </w:t>
      </w:r>
      <w:r w:rsidRPr="00DB5940">
        <w:rPr>
          <w:rStyle w:val="ae"/>
          <w:rFonts w:ascii="Traditional Arabic" w:hAnsi="Traditional Arabic"/>
          <w:szCs w:val="32"/>
          <w:rtl/>
        </w:rPr>
        <w:footnoteReference w:id="209"/>
      </w:r>
    </w:p>
    <w:p w:rsidR="002D5C3F" w:rsidRDefault="002D5C3F">
      <w:pPr>
        <w:widowControl/>
        <w:bidi w:val="0"/>
        <w:ind w:firstLine="0"/>
        <w:jc w:val="left"/>
        <w:rPr>
          <w:rFonts w:ascii="Traditional Arabic" w:hAnsi="Traditional Arabic"/>
          <w:b/>
          <w:bCs/>
          <w:sz w:val="32"/>
          <w:szCs w:val="32"/>
          <w:u w:val="single"/>
          <w:rtl/>
        </w:rPr>
      </w:pPr>
      <w:r>
        <w:rPr>
          <w:rFonts w:ascii="Traditional Arabic" w:hAnsi="Traditional Arabic"/>
          <w:b/>
          <w:bCs/>
          <w:sz w:val="32"/>
          <w:szCs w:val="32"/>
          <w:u w:val="single"/>
          <w:rtl/>
        </w:rPr>
        <w:br w:type="page"/>
      </w:r>
    </w:p>
    <w:p w:rsidR="00224B05" w:rsidRPr="00F83506" w:rsidRDefault="00224B05" w:rsidP="004435EE">
      <w:pPr>
        <w:pStyle w:val="2"/>
        <w:bidi/>
        <w:rPr>
          <w:rtl/>
          <w:lang w:eastAsia="en-US"/>
        </w:rPr>
      </w:pPr>
      <w:bookmarkStart w:id="58" w:name="_Toc532642096"/>
      <w:r w:rsidRPr="00F83506">
        <w:rPr>
          <w:rtl/>
          <w:lang w:eastAsia="en-US"/>
        </w:rPr>
        <w:lastRenderedPageBreak/>
        <w:t>مذهب الإمام أب</w:t>
      </w:r>
      <w:r w:rsidR="00C85827">
        <w:rPr>
          <w:rFonts w:hint="cs"/>
          <w:rtl/>
          <w:lang w:eastAsia="en-US"/>
        </w:rPr>
        <w:t xml:space="preserve">ي </w:t>
      </w:r>
      <w:r w:rsidRPr="00F83506">
        <w:rPr>
          <w:rtl/>
          <w:lang w:eastAsia="en-US"/>
        </w:rPr>
        <w:t>ثور</w:t>
      </w:r>
      <w:bookmarkEnd w:id="58"/>
    </w:p>
    <w:p w:rsidR="00224B05" w:rsidRPr="00DB5940" w:rsidRDefault="00224B05" w:rsidP="008558E0">
      <w:pPr>
        <w:jc w:val="left"/>
        <w:rPr>
          <w:rFonts w:ascii="Traditional Arabic" w:hAnsi="Traditional Arabic"/>
          <w:sz w:val="32"/>
          <w:szCs w:val="32"/>
        </w:rPr>
      </w:pPr>
      <w:r w:rsidRPr="00DB5940">
        <w:rPr>
          <w:rFonts w:ascii="Traditional Arabic" w:hAnsi="Traditional Arabic"/>
          <w:sz w:val="32"/>
          <w:szCs w:val="32"/>
          <w:rtl/>
        </w:rPr>
        <w:t xml:space="preserve">أَبو ثَوْر الكَلْبِي (000 </w:t>
      </w:r>
      <w:proofErr w:type="gramStart"/>
      <w:r w:rsidRPr="00DB5940">
        <w:rPr>
          <w:rFonts w:ascii="Traditional Arabic" w:hAnsi="Traditional Arabic"/>
          <w:sz w:val="32"/>
          <w:szCs w:val="32"/>
          <w:rtl/>
        </w:rPr>
        <w:t>- 240</w:t>
      </w:r>
      <w:proofErr w:type="gramEnd"/>
      <w:r w:rsidRPr="00DB5940">
        <w:rPr>
          <w:rFonts w:ascii="Traditional Arabic" w:hAnsi="Traditional Arabic"/>
          <w:sz w:val="32"/>
          <w:szCs w:val="32"/>
          <w:rtl/>
        </w:rPr>
        <w:t xml:space="preserve"> هـ = 000 - 854 م) إبراهيم بن خالد بن أبي اليمان الكلبي البغدادي</w:t>
      </w:r>
      <w:r w:rsidR="001A5A5B">
        <w:rPr>
          <w:rFonts w:ascii="Traditional Arabic" w:hAnsi="Traditional Arabic"/>
          <w:sz w:val="32"/>
          <w:szCs w:val="32"/>
          <w:rtl/>
        </w:rPr>
        <w:t xml:space="preserve">، </w:t>
      </w:r>
      <w:r w:rsidRPr="00DB5940">
        <w:rPr>
          <w:rFonts w:ascii="Traditional Arabic" w:hAnsi="Traditional Arabic"/>
          <w:sz w:val="32"/>
          <w:szCs w:val="32"/>
          <w:rtl/>
        </w:rPr>
        <w:t>أبو ثور</w:t>
      </w:r>
      <w:r w:rsidR="001A5A5B">
        <w:rPr>
          <w:rFonts w:ascii="Traditional Arabic" w:hAnsi="Traditional Arabic"/>
          <w:sz w:val="32"/>
          <w:szCs w:val="32"/>
          <w:rtl/>
        </w:rPr>
        <w:t xml:space="preserve">: </w:t>
      </w:r>
      <w:r w:rsidRPr="00DB5940">
        <w:rPr>
          <w:rFonts w:ascii="Traditional Arabic" w:hAnsi="Traditional Arabic"/>
          <w:sz w:val="32"/>
          <w:szCs w:val="32"/>
          <w:rtl/>
        </w:rPr>
        <w:t>الفقيه صاحب الإمام الشافعيّ</w:t>
      </w:r>
      <w:r w:rsidR="001A5A5B">
        <w:rPr>
          <w:rFonts w:ascii="Traditional Arabic" w:hAnsi="Traditional Arabic"/>
          <w:sz w:val="32"/>
          <w:szCs w:val="32"/>
          <w:rtl/>
        </w:rPr>
        <w:t xml:space="preserve">. </w:t>
      </w:r>
      <w:r w:rsidRPr="00DB5940">
        <w:rPr>
          <w:rFonts w:ascii="Traditional Arabic" w:hAnsi="Traditional Arabic"/>
          <w:sz w:val="32"/>
          <w:szCs w:val="32"/>
          <w:rtl/>
        </w:rPr>
        <w:t>قال ابن حبان</w:t>
      </w:r>
      <w:r w:rsidR="001A5A5B">
        <w:rPr>
          <w:rFonts w:ascii="Traditional Arabic" w:hAnsi="Traditional Arabic"/>
          <w:sz w:val="32"/>
          <w:szCs w:val="32"/>
          <w:rtl/>
        </w:rPr>
        <w:t xml:space="preserve">: </w:t>
      </w:r>
      <w:r w:rsidRPr="00DB5940">
        <w:rPr>
          <w:rFonts w:ascii="Traditional Arabic" w:hAnsi="Traditional Arabic"/>
          <w:sz w:val="32"/>
          <w:szCs w:val="32"/>
          <w:rtl/>
        </w:rPr>
        <w:t>كان أحد أئمة الدنيا فقها وعلما وورعا وفضلا</w:t>
      </w:r>
      <w:r w:rsidR="001A5A5B">
        <w:rPr>
          <w:rFonts w:ascii="Traditional Arabic" w:hAnsi="Traditional Arabic"/>
          <w:sz w:val="32"/>
          <w:szCs w:val="32"/>
          <w:rtl/>
        </w:rPr>
        <w:t xml:space="preserve">، </w:t>
      </w:r>
      <w:r w:rsidRPr="00DB5940">
        <w:rPr>
          <w:rFonts w:ascii="Traditional Arabic" w:hAnsi="Traditional Arabic"/>
          <w:sz w:val="32"/>
          <w:szCs w:val="32"/>
          <w:rtl/>
        </w:rPr>
        <w:t>صنف الكتب وفرّع على السنن</w:t>
      </w:r>
      <w:r w:rsidR="001A5A5B">
        <w:rPr>
          <w:rFonts w:ascii="Traditional Arabic" w:hAnsi="Traditional Arabic"/>
          <w:sz w:val="32"/>
          <w:szCs w:val="32"/>
          <w:rtl/>
        </w:rPr>
        <w:t xml:space="preserve">، </w:t>
      </w:r>
      <w:r w:rsidRPr="00DB5940">
        <w:rPr>
          <w:rFonts w:ascii="Traditional Arabic" w:hAnsi="Traditional Arabic"/>
          <w:sz w:val="32"/>
          <w:szCs w:val="32"/>
          <w:rtl/>
        </w:rPr>
        <w:t>وذب عنها</w:t>
      </w:r>
      <w:r w:rsidR="001A5A5B">
        <w:rPr>
          <w:rFonts w:ascii="Traditional Arabic" w:hAnsi="Traditional Arabic"/>
          <w:sz w:val="32"/>
          <w:szCs w:val="32"/>
          <w:rtl/>
        </w:rPr>
        <w:t xml:space="preserve">، </w:t>
      </w:r>
      <w:r w:rsidRPr="00DB5940">
        <w:rPr>
          <w:rFonts w:ascii="Traditional Arabic" w:hAnsi="Traditional Arabic"/>
          <w:sz w:val="32"/>
          <w:szCs w:val="32"/>
          <w:rtl/>
        </w:rPr>
        <w:t>يتكلم في الرأي فيخطئ ويصيب</w:t>
      </w:r>
      <w:r w:rsidR="001A5A5B">
        <w:rPr>
          <w:rFonts w:ascii="Traditional Arabic" w:hAnsi="Traditional Arabic"/>
          <w:sz w:val="32"/>
          <w:szCs w:val="32"/>
          <w:rtl/>
        </w:rPr>
        <w:t xml:space="preserve">. </w:t>
      </w:r>
      <w:r w:rsidRPr="00DB5940">
        <w:rPr>
          <w:rFonts w:ascii="Traditional Arabic" w:hAnsi="Traditional Arabic"/>
          <w:sz w:val="32"/>
          <w:szCs w:val="32"/>
          <w:rtl/>
        </w:rPr>
        <w:t>مات ببغداد شيخا</w:t>
      </w:r>
      <w:r w:rsidR="001A5A5B">
        <w:rPr>
          <w:rFonts w:ascii="Traditional Arabic" w:hAnsi="Traditional Arabic"/>
          <w:sz w:val="32"/>
          <w:szCs w:val="32"/>
          <w:rtl/>
        </w:rPr>
        <w:t xml:space="preserve">. </w:t>
      </w:r>
      <w:r w:rsidRPr="00DB5940">
        <w:rPr>
          <w:rFonts w:ascii="Traditional Arabic" w:hAnsi="Traditional Arabic"/>
          <w:sz w:val="32"/>
          <w:szCs w:val="32"/>
          <w:rtl/>
        </w:rPr>
        <w:t>وقال ابن عَبْد البَر</w:t>
      </w:r>
      <w:r w:rsidR="001A5A5B">
        <w:rPr>
          <w:rFonts w:ascii="Traditional Arabic" w:hAnsi="Traditional Arabic"/>
          <w:sz w:val="32"/>
          <w:szCs w:val="32"/>
          <w:rtl/>
        </w:rPr>
        <w:t xml:space="preserve">: </w:t>
      </w:r>
      <w:r w:rsidRPr="00DB5940">
        <w:rPr>
          <w:rFonts w:ascii="Traditional Arabic" w:hAnsi="Traditional Arabic"/>
          <w:sz w:val="32"/>
          <w:szCs w:val="32"/>
          <w:rtl/>
        </w:rPr>
        <w:t>له مصنفات كثيرة منها كتاب ذكر فيه اختلاف مالك والشافعيّ وذكر مذهبه في ذلك وهو أكثر ميلا إلى الشافعيّ في هذا الكتاب وفي كتبه كلها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0"/>
      </w:r>
    </w:p>
    <w:p w:rsidR="00224B05" w:rsidRPr="00DB5940" w:rsidRDefault="00224B05" w:rsidP="00224B05">
      <w:pPr>
        <w:rPr>
          <w:rFonts w:ascii="Traditional Arabic" w:hAnsi="Traditional Arabic"/>
          <w:sz w:val="32"/>
          <w:szCs w:val="32"/>
          <w:rtl/>
          <w:lang w:eastAsia="en-US"/>
        </w:rPr>
      </w:pPr>
      <w:r w:rsidRPr="00DB5940">
        <w:rPr>
          <w:rFonts w:ascii="Traditional Arabic" w:hAnsi="Traditional Arabic"/>
          <w:sz w:val="32"/>
          <w:szCs w:val="32"/>
          <w:rtl/>
          <w:lang w:eastAsia="en-US"/>
        </w:rPr>
        <w:t>وذكر النووي –رحمه الله – بأنه كان صاحب مذهب مستقل</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فقال</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واعلم أن أبا ثور</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رحمه الله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كان بالجلالة </w:t>
      </w:r>
      <w:proofErr w:type="spellStart"/>
      <w:r w:rsidRPr="00DB5940">
        <w:rPr>
          <w:rFonts w:ascii="Traditional Arabic" w:hAnsi="Traditional Arabic"/>
          <w:sz w:val="32"/>
          <w:szCs w:val="32"/>
          <w:rtl/>
          <w:lang w:eastAsia="en-US"/>
        </w:rPr>
        <w:t>التى</w:t>
      </w:r>
      <w:proofErr w:type="spellEnd"/>
      <w:r w:rsidRPr="00DB5940">
        <w:rPr>
          <w:rFonts w:ascii="Traditional Arabic" w:hAnsi="Traditional Arabic"/>
          <w:sz w:val="32"/>
          <w:szCs w:val="32"/>
          <w:rtl/>
          <w:lang w:eastAsia="en-US"/>
        </w:rPr>
        <w:t xml:space="preserve"> أشرت إليها</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وكان أولاً على مذهب أهل </w:t>
      </w:r>
      <w:proofErr w:type="spellStart"/>
      <w:r w:rsidRPr="00DB5940">
        <w:rPr>
          <w:rFonts w:ascii="Traditional Arabic" w:hAnsi="Traditional Arabic"/>
          <w:sz w:val="32"/>
          <w:szCs w:val="32"/>
          <w:rtl/>
          <w:lang w:eastAsia="en-US"/>
        </w:rPr>
        <w:t>الرأى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فلما قدم </w:t>
      </w:r>
      <w:proofErr w:type="spellStart"/>
      <w:r w:rsidRPr="00DB5940">
        <w:rPr>
          <w:rFonts w:ascii="Traditional Arabic" w:hAnsi="Traditional Arabic"/>
          <w:sz w:val="32"/>
          <w:szCs w:val="32"/>
          <w:rtl/>
          <w:lang w:eastAsia="en-US"/>
        </w:rPr>
        <w:t>الشافعى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رضى الله عنه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بغداد حضره أبو ثور</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فرأى من علمه وفضله وحسن طريقته وجمعه بين الفقه والسنة ما صرفه عما كان عليه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ورده إلى طريقة </w:t>
      </w:r>
      <w:proofErr w:type="spellStart"/>
      <w:r w:rsidRPr="00DB5940">
        <w:rPr>
          <w:rFonts w:ascii="Traditional Arabic" w:hAnsi="Traditional Arabic"/>
          <w:sz w:val="32"/>
          <w:szCs w:val="32"/>
          <w:rtl/>
          <w:lang w:eastAsia="en-US"/>
        </w:rPr>
        <w:t>الشافعى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ولازم </w:t>
      </w:r>
      <w:proofErr w:type="spellStart"/>
      <w:r w:rsidRPr="00DB5940">
        <w:rPr>
          <w:rFonts w:ascii="Traditional Arabic" w:hAnsi="Traditional Arabic"/>
          <w:sz w:val="32"/>
          <w:szCs w:val="32"/>
          <w:rtl/>
          <w:lang w:eastAsia="en-US"/>
        </w:rPr>
        <w:t>الشافعى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وصار من أعلام أصحابه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وهو أحد أصحاب </w:t>
      </w:r>
      <w:proofErr w:type="spellStart"/>
      <w:r w:rsidRPr="00DB5940">
        <w:rPr>
          <w:rFonts w:ascii="Traditional Arabic" w:hAnsi="Traditional Arabic"/>
          <w:sz w:val="32"/>
          <w:szCs w:val="32"/>
          <w:rtl/>
          <w:lang w:eastAsia="en-US"/>
        </w:rPr>
        <w:t>الشافعى</w:t>
      </w:r>
      <w:proofErr w:type="spellEnd"/>
      <w:r w:rsidRPr="00DB5940">
        <w:rPr>
          <w:rFonts w:ascii="Traditional Arabic" w:hAnsi="Traditional Arabic"/>
          <w:sz w:val="32"/>
          <w:szCs w:val="32"/>
          <w:rtl/>
          <w:lang w:eastAsia="en-US"/>
        </w:rPr>
        <w:t xml:space="preserve"> البغداديين الأئمة الجلة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رواة كتاب </w:t>
      </w:r>
      <w:proofErr w:type="spellStart"/>
      <w:r w:rsidRPr="00DB5940">
        <w:rPr>
          <w:rFonts w:ascii="Traditional Arabic" w:hAnsi="Traditional Arabic"/>
          <w:sz w:val="32"/>
          <w:szCs w:val="32"/>
          <w:rtl/>
          <w:lang w:eastAsia="en-US"/>
        </w:rPr>
        <w:t>الشافعى</w:t>
      </w:r>
      <w:proofErr w:type="spellEnd"/>
      <w:r w:rsidRPr="00DB5940">
        <w:rPr>
          <w:rFonts w:ascii="Traditional Arabic" w:hAnsi="Traditional Arabic"/>
          <w:sz w:val="32"/>
          <w:szCs w:val="32"/>
          <w:rtl/>
          <w:lang w:eastAsia="en-US"/>
        </w:rPr>
        <w:t xml:space="preserve"> القديم</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وهم أحمد بن حنبل</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وأبو ثور</w:t>
      </w:r>
      <w:r w:rsidR="001A5A5B">
        <w:rPr>
          <w:rFonts w:ascii="Traditional Arabic" w:hAnsi="Traditional Arabic"/>
          <w:sz w:val="32"/>
          <w:szCs w:val="32"/>
          <w:rtl/>
          <w:lang w:eastAsia="en-US"/>
        </w:rPr>
        <w:t xml:space="preserve">، </w:t>
      </w:r>
      <w:proofErr w:type="spellStart"/>
      <w:r w:rsidRPr="00DB5940">
        <w:rPr>
          <w:rFonts w:ascii="Traditional Arabic" w:hAnsi="Traditional Arabic"/>
          <w:sz w:val="32"/>
          <w:szCs w:val="32"/>
          <w:rtl/>
          <w:lang w:eastAsia="en-US"/>
        </w:rPr>
        <w:t>والكرابيسى</w:t>
      </w:r>
      <w:proofErr w:type="spellEnd"/>
      <w:r w:rsidR="001A5A5B">
        <w:rPr>
          <w:rFonts w:ascii="Traditional Arabic" w:hAnsi="Traditional Arabic"/>
          <w:sz w:val="32"/>
          <w:szCs w:val="32"/>
          <w:rtl/>
          <w:lang w:eastAsia="en-US"/>
        </w:rPr>
        <w:t xml:space="preserve">، </w:t>
      </w:r>
      <w:proofErr w:type="spellStart"/>
      <w:r w:rsidRPr="00DB5940">
        <w:rPr>
          <w:rFonts w:ascii="Traditional Arabic" w:hAnsi="Traditional Arabic"/>
          <w:sz w:val="32"/>
          <w:szCs w:val="32"/>
          <w:rtl/>
          <w:lang w:eastAsia="en-US"/>
        </w:rPr>
        <w:t>والزعفرانى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رحمهم الله أجمعين</w:t>
      </w:r>
      <w:r w:rsidR="001A5A5B">
        <w:rPr>
          <w:rFonts w:ascii="Traditional Arabic" w:hAnsi="Traditional Arabic"/>
          <w:sz w:val="32"/>
          <w:szCs w:val="32"/>
          <w:rtl/>
          <w:lang w:eastAsia="en-US"/>
        </w:rPr>
        <w:t xml:space="preserve">. </w:t>
      </w:r>
    </w:p>
    <w:p w:rsidR="00224B05" w:rsidRPr="00DB5940" w:rsidRDefault="00224B05" w:rsidP="00224B05">
      <w:pPr>
        <w:rPr>
          <w:rFonts w:ascii="Traditional Arabic" w:hAnsi="Traditional Arabic"/>
          <w:sz w:val="32"/>
          <w:szCs w:val="32"/>
          <w:rtl/>
          <w:lang w:eastAsia="en-US"/>
        </w:rPr>
      </w:pPr>
      <w:r w:rsidRPr="00DB5940">
        <w:rPr>
          <w:rFonts w:ascii="Traditional Arabic" w:hAnsi="Traditional Arabic"/>
          <w:sz w:val="32"/>
          <w:szCs w:val="32"/>
          <w:rtl/>
          <w:lang w:eastAsia="en-US"/>
        </w:rPr>
        <w:t xml:space="preserve">ومع هذا </w:t>
      </w:r>
      <w:proofErr w:type="gramStart"/>
      <w:r w:rsidRPr="00DB5940">
        <w:rPr>
          <w:rFonts w:ascii="Traditional Arabic" w:hAnsi="Traditional Arabic"/>
          <w:sz w:val="32"/>
          <w:szCs w:val="32"/>
          <w:rtl/>
          <w:lang w:eastAsia="en-US"/>
        </w:rPr>
        <w:t>الذى</w:t>
      </w:r>
      <w:proofErr w:type="gramEnd"/>
      <w:r w:rsidRPr="00DB5940">
        <w:rPr>
          <w:rFonts w:ascii="Traditional Arabic" w:hAnsi="Traditional Arabic"/>
          <w:sz w:val="32"/>
          <w:szCs w:val="32"/>
          <w:rtl/>
          <w:lang w:eastAsia="en-US"/>
        </w:rPr>
        <w:t xml:space="preserve"> ذكرته من كون أبى ثور من أصحاب </w:t>
      </w:r>
      <w:proofErr w:type="spellStart"/>
      <w:r w:rsidRPr="00DB5940">
        <w:rPr>
          <w:rFonts w:ascii="Traditional Arabic" w:hAnsi="Traditional Arabic"/>
          <w:sz w:val="32"/>
          <w:szCs w:val="32"/>
          <w:rtl/>
          <w:lang w:eastAsia="en-US"/>
        </w:rPr>
        <w:t>الشافعى</w:t>
      </w:r>
      <w:proofErr w:type="spellEnd"/>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 xml:space="preserve">وأحد </w:t>
      </w:r>
      <w:r w:rsidRPr="00DB5940">
        <w:rPr>
          <w:rFonts w:ascii="Traditional Arabic" w:hAnsi="Traditional Arabic"/>
          <w:sz w:val="32"/>
          <w:szCs w:val="32"/>
          <w:rtl/>
          <w:lang w:eastAsia="en-US"/>
        </w:rPr>
        <w:lastRenderedPageBreak/>
        <w:t>تلامذته والمنتفعين به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والآخذين عنه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والناقلين كتابه وأقواله</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فهو صاحب مذهب مستقل</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211"/>
      </w:r>
    </w:p>
    <w:p w:rsidR="00224B05" w:rsidRPr="00DB5940" w:rsidRDefault="00224B05" w:rsidP="00224B05">
      <w:pPr>
        <w:rPr>
          <w:rFonts w:ascii="Traditional Arabic" w:hAnsi="Traditional Arabic"/>
          <w:sz w:val="32"/>
          <w:szCs w:val="32"/>
          <w:rtl/>
          <w:lang w:eastAsia="en-US"/>
        </w:rPr>
      </w:pPr>
      <w:r w:rsidRPr="00DB5940">
        <w:rPr>
          <w:rFonts w:ascii="Traditional Arabic" w:hAnsi="Traditional Arabic"/>
          <w:sz w:val="32"/>
          <w:szCs w:val="32"/>
          <w:rtl/>
          <w:lang w:eastAsia="en-US"/>
        </w:rPr>
        <w:t>قال الإمام الذهبي</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وانقطع أتباع أبي ثور بعد الثلاث مائة</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وأصحاب داود إلا القليل</w:t>
      </w:r>
      <w:r w:rsidR="001A5A5B">
        <w:rPr>
          <w:rFonts w:ascii="Traditional Arabic" w:hAnsi="Traditional Arabic"/>
          <w:sz w:val="32"/>
          <w:szCs w:val="32"/>
          <w:rtl/>
          <w:lang w:eastAsia="en-US"/>
        </w:rPr>
        <w:t xml:space="preserve">، </w:t>
      </w:r>
      <w:r w:rsidRPr="00DB5940">
        <w:rPr>
          <w:rFonts w:ascii="Traditional Arabic" w:hAnsi="Traditional Arabic"/>
          <w:sz w:val="32"/>
          <w:szCs w:val="32"/>
          <w:rtl/>
          <w:lang w:eastAsia="en-US"/>
        </w:rPr>
        <w:t>وبقي مذهب ابن جرير إلى ما بعد الأربع مائة</w:t>
      </w:r>
      <w:r w:rsidR="001A5A5B">
        <w:rPr>
          <w:rFonts w:ascii="Traditional Arabic" w:hAnsi="Traditional Arabic"/>
          <w:sz w:val="32"/>
          <w:szCs w:val="32"/>
          <w:rtl/>
          <w:lang w:eastAsia="en-US"/>
        </w:rPr>
        <w:t xml:space="preserve">. </w:t>
      </w:r>
      <w:r w:rsidRPr="00DB5940">
        <w:rPr>
          <w:rStyle w:val="ae"/>
          <w:rFonts w:ascii="Traditional Arabic" w:hAnsi="Traditional Arabic"/>
          <w:sz w:val="32"/>
          <w:szCs w:val="32"/>
          <w:rtl/>
          <w:lang w:eastAsia="en-US"/>
        </w:rPr>
        <w:footnoteReference w:id="212"/>
      </w:r>
    </w:p>
    <w:p w:rsidR="00B845D6" w:rsidRPr="004435EE" w:rsidRDefault="00B845D6" w:rsidP="004435EE">
      <w:pPr>
        <w:pStyle w:val="2"/>
        <w:bidi/>
        <w:jc w:val="left"/>
        <w:rPr>
          <w:color w:val="C00000"/>
          <w:sz w:val="32"/>
          <w:szCs w:val="32"/>
          <w:rtl/>
        </w:rPr>
      </w:pPr>
      <w:bookmarkStart w:id="59" w:name="_Toc532642097"/>
      <w:r w:rsidRPr="004435EE">
        <w:rPr>
          <w:color w:val="C00000"/>
          <w:sz w:val="32"/>
          <w:szCs w:val="32"/>
          <w:rtl/>
        </w:rPr>
        <w:t>الظاهرية أو الداوودية</w:t>
      </w:r>
      <w:r w:rsidR="001A5A5B" w:rsidRPr="004435EE">
        <w:rPr>
          <w:color w:val="C00000"/>
          <w:sz w:val="32"/>
          <w:szCs w:val="32"/>
          <w:rtl/>
        </w:rPr>
        <w:t>:</w:t>
      </w:r>
      <w:bookmarkEnd w:id="59"/>
      <w:r w:rsidR="001A5A5B" w:rsidRPr="004435EE">
        <w:rPr>
          <w:color w:val="C00000"/>
          <w:sz w:val="32"/>
          <w:szCs w:val="32"/>
          <w:rtl/>
        </w:rPr>
        <w:t xml:space="preserve"> </w:t>
      </w:r>
    </w:p>
    <w:p w:rsidR="00EB50E1" w:rsidRDefault="00EB50E1" w:rsidP="00B845D6">
      <w:pPr>
        <w:rPr>
          <w:rFonts w:ascii="Traditional Arabic" w:hAnsi="Traditional Arabic"/>
          <w:b/>
          <w:bCs/>
          <w:sz w:val="32"/>
          <w:szCs w:val="32"/>
          <w:rtl/>
        </w:rPr>
      </w:pPr>
      <w:r w:rsidRPr="00EB50E1">
        <w:rPr>
          <w:rFonts w:ascii="Traditional Arabic" w:hAnsi="Traditional Arabic" w:hint="cs"/>
          <w:b/>
          <w:bCs/>
          <w:sz w:val="32"/>
          <w:szCs w:val="32"/>
          <w:rtl/>
        </w:rPr>
        <w:t xml:space="preserve">مذهب الإمام </w:t>
      </w:r>
      <w:r w:rsidRPr="00EB50E1">
        <w:rPr>
          <w:rFonts w:ascii="Traditional Arabic" w:hAnsi="Traditional Arabic"/>
          <w:b/>
          <w:bCs/>
          <w:sz w:val="32"/>
          <w:szCs w:val="32"/>
          <w:rtl/>
        </w:rPr>
        <w:t>داود بن علي بن خلف</w:t>
      </w:r>
      <w:r w:rsidR="001A5A5B">
        <w:rPr>
          <w:rFonts w:ascii="Traditional Arabic" w:hAnsi="Traditional Arabic" w:hint="cs"/>
          <w:b/>
          <w:bCs/>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قال الزركلي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داوُد الظَّاهِري (201 </w:t>
      </w:r>
      <w:proofErr w:type="gramStart"/>
      <w:r w:rsidRPr="00DB5940">
        <w:rPr>
          <w:rFonts w:ascii="Traditional Arabic" w:hAnsi="Traditional Arabic"/>
          <w:sz w:val="32"/>
          <w:szCs w:val="32"/>
          <w:rtl/>
        </w:rPr>
        <w:t>- 270</w:t>
      </w:r>
      <w:proofErr w:type="gramEnd"/>
      <w:r w:rsidRPr="00DB5940">
        <w:rPr>
          <w:rFonts w:ascii="Traditional Arabic" w:hAnsi="Traditional Arabic"/>
          <w:sz w:val="32"/>
          <w:szCs w:val="32"/>
          <w:rtl/>
        </w:rPr>
        <w:t xml:space="preserve"> هـ = 816 - 884 م) داود بن علي بن خلف الأصبهاني</w:t>
      </w:r>
      <w:r w:rsidR="001A5A5B">
        <w:rPr>
          <w:rFonts w:ascii="Traditional Arabic" w:hAnsi="Traditional Arabic"/>
          <w:sz w:val="32"/>
          <w:szCs w:val="32"/>
          <w:rtl/>
        </w:rPr>
        <w:t xml:space="preserve">، </w:t>
      </w:r>
      <w:r w:rsidRPr="00DB5940">
        <w:rPr>
          <w:rFonts w:ascii="Traditional Arabic" w:hAnsi="Traditional Arabic"/>
          <w:sz w:val="32"/>
          <w:szCs w:val="32"/>
          <w:rtl/>
        </w:rPr>
        <w:t>أبو سليمان</w:t>
      </w:r>
      <w:r w:rsidR="001A5A5B">
        <w:rPr>
          <w:rFonts w:ascii="Traditional Arabic" w:hAnsi="Traditional Arabic"/>
          <w:sz w:val="32"/>
          <w:szCs w:val="32"/>
          <w:rtl/>
        </w:rPr>
        <w:t xml:space="preserve">، </w:t>
      </w:r>
      <w:r w:rsidRPr="00DB5940">
        <w:rPr>
          <w:rFonts w:ascii="Traditional Arabic" w:hAnsi="Traditional Arabic"/>
          <w:sz w:val="32"/>
          <w:szCs w:val="32"/>
          <w:rtl/>
        </w:rPr>
        <w:t>الملقب بالظاهري</w:t>
      </w:r>
      <w:r w:rsidR="001A5A5B">
        <w:rPr>
          <w:rFonts w:ascii="Traditional Arabic" w:hAnsi="Traditional Arabic"/>
          <w:sz w:val="32"/>
          <w:szCs w:val="32"/>
          <w:rtl/>
        </w:rPr>
        <w:t xml:space="preserve">: </w:t>
      </w:r>
      <w:r w:rsidRPr="00DB5940">
        <w:rPr>
          <w:rFonts w:ascii="Traditional Arabic" w:hAnsi="Traditional Arabic"/>
          <w:sz w:val="32"/>
          <w:szCs w:val="32"/>
          <w:rtl/>
        </w:rPr>
        <w:t>أحد الأئمة المجتهدين في الإسلام</w:t>
      </w:r>
      <w:r w:rsidR="001A5A5B">
        <w:rPr>
          <w:rFonts w:ascii="Traditional Arabic" w:hAnsi="Traditional Arabic"/>
          <w:sz w:val="32"/>
          <w:szCs w:val="32"/>
          <w:rtl/>
        </w:rPr>
        <w:t xml:space="preserve">. </w:t>
      </w:r>
      <w:r w:rsidRPr="00DB5940">
        <w:rPr>
          <w:rFonts w:ascii="Traditional Arabic" w:hAnsi="Traditional Arabic"/>
          <w:sz w:val="32"/>
          <w:szCs w:val="32"/>
          <w:rtl/>
        </w:rPr>
        <w:t>تنسب إليه الطائفة الظاهرية</w:t>
      </w:r>
      <w:r w:rsidR="001A5A5B">
        <w:rPr>
          <w:rFonts w:ascii="Traditional Arabic" w:hAnsi="Traditional Arabic"/>
          <w:sz w:val="32"/>
          <w:szCs w:val="32"/>
          <w:rtl/>
        </w:rPr>
        <w:t xml:space="preserve">، </w:t>
      </w:r>
      <w:r w:rsidRPr="00DB5940">
        <w:rPr>
          <w:rFonts w:ascii="Traditional Arabic" w:hAnsi="Traditional Arabic"/>
          <w:sz w:val="32"/>
          <w:szCs w:val="32"/>
          <w:rtl/>
        </w:rPr>
        <w:t>وسميت بذلك لأخذها بظاهر الكتاب والسنة وإعراضها عن التأويل والرأي والقياس</w:t>
      </w:r>
      <w:r w:rsidR="001A5A5B">
        <w:rPr>
          <w:rFonts w:ascii="Traditional Arabic" w:hAnsi="Traditional Arabic"/>
          <w:sz w:val="32"/>
          <w:szCs w:val="32"/>
          <w:rtl/>
        </w:rPr>
        <w:t xml:space="preserve">. </w:t>
      </w:r>
      <w:r w:rsidRPr="00DB5940">
        <w:rPr>
          <w:rFonts w:ascii="Traditional Arabic" w:hAnsi="Traditional Arabic"/>
          <w:sz w:val="32"/>
          <w:szCs w:val="32"/>
          <w:rtl/>
        </w:rPr>
        <w:t>وكان داود أول من جهر بهذا القول</w:t>
      </w:r>
      <w:r w:rsidR="001A5A5B">
        <w:rPr>
          <w:rFonts w:ascii="Traditional Arabic" w:hAnsi="Traditional Arabic"/>
          <w:sz w:val="32"/>
          <w:szCs w:val="32"/>
          <w:rtl/>
        </w:rPr>
        <w:t xml:space="preserve">. </w:t>
      </w:r>
      <w:r w:rsidRPr="00DB5940">
        <w:rPr>
          <w:rFonts w:ascii="Traditional Arabic" w:hAnsi="Traditional Arabic"/>
          <w:sz w:val="32"/>
          <w:szCs w:val="32"/>
          <w:rtl/>
        </w:rPr>
        <w:t>وهو أصبهانيّ الأصل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من أهل </w:t>
      </w:r>
      <w:proofErr w:type="spellStart"/>
      <w:r w:rsidRPr="00DB5940">
        <w:rPr>
          <w:rFonts w:ascii="Traditional Arabic" w:hAnsi="Traditional Arabic"/>
          <w:sz w:val="32"/>
          <w:szCs w:val="32"/>
          <w:rtl/>
        </w:rPr>
        <w:t>قاشان</w:t>
      </w:r>
      <w:proofErr w:type="spellEnd"/>
      <w:r w:rsidRPr="00DB5940">
        <w:rPr>
          <w:rFonts w:ascii="Traditional Arabic" w:hAnsi="Traditional Arabic"/>
          <w:sz w:val="32"/>
          <w:szCs w:val="32"/>
          <w:rtl/>
        </w:rPr>
        <w:t xml:space="preserve"> (بلدة قريبة من أصبهان) ومولده في الكوفة</w:t>
      </w:r>
      <w:r w:rsidR="001A5A5B">
        <w:rPr>
          <w:rFonts w:ascii="Traditional Arabic" w:hAnsi="Traditional Arabic"/>
          <w:sz w:val="32"/>
          <w:szCs w:val="32"/>
          <w:rtl/>
        </w:rPr>
        <w:t xml:space="preserve">. </w:t>
      </w:r>
      <w:r w:rsidRPr="00DB5940">
        <w:rPr>
          <w:rFonts w:ascii="Traditional Arabic" w:hAnsi="Traditional Arabic"/>
          <w:sz w:val="32"/>
          <w:szCs w:val="32"/>
          <w:rtl/>
        </w:rPr>
        <w:t>سكن بغداد</w:t>
      </w:r>
      <w:r w:rsidR="001A5A5B">
        <w:rPr>
          <w:rFonts w:ascii="Traditional Arabic" w:hAnsi="Traditional Arabic"/>
          <w:sz w:val="32"/>
          <w:szCs w:val="32"/>
          <w:rtl/>
        </w:rPr>
        <w:t xml:space="preserve">، </w:t>
      </w:r>
      <w:r w:rsidRPr="00DB5940">
        <w:rPr>
          <w:rFonts w:ascii="Traditional Arabic" w:hAnsi="Traditional Arabic"/>
          <w:sz w:val="32"/>
          <w:szCs w:val="32"/>
          <w:rtl/>
        </w:rPr>
        <w:t>وانتهت إليه رياسة العلم فيها</w:t>
      </w:r>
      <w:r w:rsidR="001A5A5B">
        <w:rPr>
          <w:rFonts w:ascii="Traditional Arabic" w:hAnsi="Traditional Arabic"/>
          <w:sz w:val="32"/>
          <w:szCs w:val="32"/>
          <w:rtl/>
        </w:rPr>
        <w:t xml:space="preserve">. </w:t>
      </w:r>
    </w:p>
    <w:p w:rsidR="00B845D6" w:rsidRPr="00DB5940" w:rsidRDefault="00B845D6" w:rsidP="00EB50E1">
      <w:pPr>
        <w:rPr>
          <w:rFonts w:ascii="Traditional Arabic" w:hAnsi="Traditional Arabic"/>
          <w:sz w:val="32"/>
          <w:szCs w:val="32"/>
          <w:rtl/>
        </w:rPr>
      </w:pPr>
      <w:r w:rsidRPr="00DB5940">
        <w:rPr>
          <w:rFonts w:ascii="Traditional Arabic" w:hAnsi="Traditional Arabic"/>
          <w:sz w:val="32"/>
          <w:szCs w:val="32"/>
          <w:rtl/>
        </w:rPr>
        <w:t>قال ابن خلكان</w:t>
      </w:r>
      <w:r w:rsidR="001A5A5B">
        <w:rPr>
          <w:rFonts w:ascii="Traditional Arabic" w:hAnsi="Traditional Arabic"/>
          <w:sz w:val="32"/>
          <w:szCs w:val="32"/>
          <w:rtl/>
        </w:rPr>
        <w:t xml:space="preserve">: </w:t>
      </w:r>
      <w:r w:rsidRPr="00DB5940">
        <w:rPr>
          <w:rFonts w:ascii="Traditional Arabic" w:hAnsi="Traditional Arabic"/>
          <w:sz w:val="32"/>
          <w:szCs w:val="32"/>
          <w:rtl/>
        </w:rPr>
        <w:t>قيل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كان يحضر مجلسه كل يوم </w:t>
      </w:r>
      <w:proofErr w:type="gramStart"/>
      <w:r w:rsidRPr="00DB5940">
        <w:rPr>
          <w:rFonts w:ascii="Traditional Arabic" w:hAnsi="Traditional Arabic"/>
          <w:sz w:val="32"/>
          <w:szCs w:val="32"/>
          <w:rtl/>
        </w:rPr>
        <w:t>اربع</w:t>
      </w:r>
      <w:proofErr w:type="gramEnd"/>
      <w:r w:rsidRPr="00DB5940">
        <w:rPr>
          <w:rFonts w:ascii="Traditional Arabic" w:hAnsi="Traditional Arabic"/>
          <w:sz w:val="32"/>
          <w:szCs w:val="32"/>
          <w:rtl/>
        </w:rPr>
        <w:t xml:space="preserve"> مئة صاحب طيلسان أخضر! وقال ثعلب</w:t>
      </w:r>
      <w:r w:rsidR="001A5A5B">
        <w:rPr>
          <w:rFonts w:ascii="Traditional Arabic" w:hAnsi="Traditional Arabic"/>
          <w:sz w:val="32"/>
          <w:szCs w:val="32"/>
          <w:rtl/>
        </w:rPr>
        <w:t xml:space="preserve">: </w:t>
      </w:r>
      <w:r w:rsidRPr="00DB5940">
        <w:rPr>
          <w:rFonts w:ascii="Traditional Arabic" w:hAnsi="Traditional Arabic"/>
          <w:sz w:val="32"/>
          <w:szCs w:val="32"/>
          <w:rtl/>
        </w:rPr>
        <w:t>كان عقل داود أكبر من علمه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وله تصانيف </w:t>
      </w:r>
      <w:r w:rsidRPr="00DB5940">
        <w:rPr>
          <w:rFonts w:ascii="Traditional Arabic" w:hAnsi="Traditional Arabic"/>
          <w:sz w:val="32"/>
          <w:szCs w:val="32"/>
          <w:rtl/>
        </w:rPr>
        <w:lastRenderedPageBreak/>
        <w:t>أورد ابن النديم أسماءها في زهاء صفحتين</w:t>
      </w:r>
      <w:r w:rsidR="001A5A5B">
        <w:rPr>
          <w:rFonts w:ascii="Traditional Arabic" w:hAnsi="Traditional Arabic"/>
          <w:sz w:val="32"/>
          <w:szCs w:val="32"/>
          <w:rtl/>
        </w:rPr>
        <w:t xml:space="preserve">. </w:t>
      </w:r>
      <w:r w:rsidRPr="00DB5940">
        <w:rPr>
          <w:rFonts w:ascii="Traditional Arabic" w:hAnsi="Traditional Arabic"/>
          <w:sz w:val="32"/>
          <w:szCs w:val="32"/>
          <w:rtl/>
        </w:rPr>
        <w:t>توفي في بغداد</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3"/>
      </w:r>
    </w:p>
    <w:p w:rsidR="00EB50E1" w:rsidRDefault="00EB50E1" w:rsidP="008903C9">
      <w:pPr>
        <w:rPr>
          <w:rFonts w:ascii="Traditional Arabic" w:hAnsi="Traditional Arabic"/>
          <w:sz w:val="32"/>
          <w:szCs w:val="32"/>
          <w:rtl/>
        </w:rPr>
      </w:pPr>
      <w:r w:rsidRPr="00DB5940">
        <w:rPr>
          <w:rFonts w:ascii="Traditional Arabic" w:hAnsi="Traditional Arabic"/>
          <w:sz w:val="32"/>
          <w:szCs w:val="32"/>
          <w:rtl/>
        </w:rPr>
        <w:t>قال القاضي عياض</w:t>
      </w:r>
      <w:r w:rsidR="001A5A5B">
        <w:rPr>
          <w:rFonts w:ascii="Traditional Arabic" w:hAnsi="Traditional Arabic"/>
          <w:sz w:val="32"/>
          <w:szCs w:val="32"/>
          <w:rtl/>
        </w:rPr>
        <w:t xml:space="preserve">: </w:t>
      </w:r>
      <w:r w:rsidRPr="00DB5940">
        <w:rPr>
          <w:rFonts w:ascii="Traditional Arabic" w:hAnsi="Traditional Arabic"/>
          <w:sz w:val="32"/>
          <w:szCs w:val="32"/>
          <w:rtl/>
        </w:rPr>
        <w:t>وصار الناس اليوم في أقطار الدنيا إلى خمسة مذاهب مالكية وحنفية وشافعية وحنفية وحنبلية وداودية وهم المعرفون بالظاهرية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4"/>
      </w:r>
      <w:r>
        <w:rPr>
          <w:rFonts w:ascii="Traditional Arabic" w:hAnsi="Traditional Arabic" w:hint="cs"/>
          <w:sz w:val="32"/>
          <w:szCs w:val="32"/>
          <w:rtl/>
        </w:rPr>
        <w:t xml:space="preserve"> </w:t>
      </w:r>
    </w:p>
    <w:p w:rsidR="00B845D6" w:rsidRPr="00DB5940" w:rsidRDefault="00B845D6" w:rsidP="008903C9">
      <w:pPr>
        <w:rPr>
          <w:rFonts w:ascii="Traditional Arabic" w:hAnsi="Traditional Arabic"/>
          <w:sz w:val="32"/>
          <w:szCs w:val="32"/>
          <w:rtl/>
        </w:rPr>
      </w:pPr>
      <w:r w:rsidRPr="00DB5940">
        <w:rPr>
          <w:rFonts w:ascii="Traditional Arabic" w:hAnsi="Traditional Arabic"/>
          <w:sz w:val="32"/>
          <w:szCs w:val="32"/>
          <w:rtl/>
        </w:rPr>
        <w:t>وقال الإمام الذهبي</w:t>
      </w:r>
      <w:r w:rsidR="001A5A5B">
        <w:rPr>
          <w:rFonts w:ascii="Traditional Arabic" w:hAnsi="Traditional Arabic"/>
          <w:sz w:val="32"/>
          <w:szCs w:val="32"/>
          <w:rtl/>
        </w:rPr>
        <w:t xml:space="preserve">: </w:t>
      </w:r>
      <w:r w:rsidRPr="00DB5940">
        <w:rPr>
          <w:rFonts w:ascii="Traditional Arabic" w:hAnsi="Traditional Arabic"/>
          <w:sz w:val="32"/>
          <w:szCs w:val="32"/>
          <w:rtl/>
        </w:rPr>
        <w:t>داود بن علي بن خلف الإمام</w:t>
      </w:r>
      <w:r w:rsidR="001A5A5B">
        <w:rPr>
          <w:rFonts w:ascii="Traditional Arabic" w:hAnsi="Traditional Arabic"/>
          <w:sz w:val="32"/>
          <w:szCs w:val="32"/>
          <w:rtl/>
        </w:rPr>
        <w:t xml:space="preserve">، </w:t>
      </w:r>
      <w:r w:rsidRPr="00DB5940">
        <w:rPr>
          <w:rFonts w:ascii="Traditional Arabic" w:hAnsi="Traditional Arabic"/>
          <w:sz w:val="32"/>
          <w:szCs w:val="32"/>
          <w:rtl/>
        </w:rPr>
        <w:t>البحر الحافظ العلامة</w:t>
      </w:r>
      <w:r w:rsidR="001A5A5B">
        <w:rPr>
          <w:rFonts w:ascii="Traditional Arabic" w:hAnsi="Traditional Arabic"/>
          <w:sz w:val="32"/>
          <w:szCs w:val="32"/>
          <w:rtl/>
        </w:rPr>
        <w:t xml:space="preserve">، </w:t>
      </w:r>
      <w:r w:rsidRPr="00DB5940">
        <w:rPr>
          <w:rFonts w:ascii="Traditional Arabic" w:hAnsi="Traditional Arabic"/>
          <w:sz w:val="32"/>
          <w:szCs w:val="32"/>
          <w:rtl/>
        </w:rPr>
        <w:t>عالم الوقت أبو سليمان البغدادي</w:t>
      </w:r>
      <w:r w:rsidR="001A5A5B">
        <w:rPr>
          <w:rFonts w:ascii="Traditional Arabic" w:hAnsi="Traditional Arabic"/>
          <w:sz w:val="32"/>
          <w:szCs w:val="32"/>
          <w:rtl/>
        </w:rPr>
        <w:t xml:space="preserve">، </w:t>
      </w:r>
      <w:r w:rsidRPr="00DB5940">
        <w:rPr>
          <w:rFonts w:ascii="Traditional Arabic" w:hAnsi="Traditional Arabic"/>
          <w:sz w:val="32"/>
          <w:szCs w:val="32"/>
          <w:rtl/>
        </w:rPr>
        <w:t>المعروف بالأصبهاني</w:t>
      </w:r>
      <w:r w:rsidR="001A5A5B">
        <w:rPr>
          <w:rFonts w:ascii="Traditional Arabic" w:hAnsi="Traditional Arabic"/>
          <w:sz w:val="32"/>
          <w:szCs w:val="32"/>
          <w:rtl/>
        </w:rPr>
        <w:t xml:space="preserve">، </w:t>
      </w:r>
      <w:r w:rsidRPr="00DB5940">
        <w:rPr>
          <w:rFonts w:ascii="Traditional Arabic" w:hAnsi="Traditional Arabic"/>
          <w:sz w:val="32"/>
          <w:szCs w:val="32"/>
          <w:rtl/>
        </w:rPr>
        <w:t>مولى أمير المؤمنين المهدي رئيس أهل الظاهر</w:t>
      </w:r>
      <w:r w:rsidR="001A5A5B">
        <w:rPr>
          <w:rFonts w:ascii="Traditional Arabic" w:hAnsi="Traditional Arabic"/>
          <w:sz w:val="32"/>
          <w:szCs w:val="32"/>
          <w:rtl/>
        </w:rPr>
        <w:t xml:space="preserve">. </w:t>
      </w:r>
      <w:r w:rsidRPr="00DB5940">
        <w:rPr>
          <w:rFonts w:ascii="Traditional Arabic" w:hAnsi="Traditional Arabic"/>
          <w:sz w:val="32"/>
          <w:szCs w:val="32"/>
          <w:rtl/>
        </w:rPr>
        <w:t>مولده سنة مائتين</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وسمع</w:t>
      </w:r>
      <w:r w:rsidR="001A5A5B">
        <w:rPr>
          <w:rFonts w:ascii="Traditional Arabic" w:hAnsi="Traditional Arabic"/>
          <w:sz w:val="32"/>
          <w:szCs w:val="32"/>
          <w:rtl/>
        </w:rPr>
        <w:t xml:space="preserve">: </w:t>
      </w:r>
      <w:r w:rsidRPr="00DB5940">
        <w:rPr>
          <w:rFonts w:ascii="Traditional Arabic" w:hAnsi="Traditional Arabic"/>
          <w:sz w:val="32"/>
          <w:szCs w:val="32"/>
          <w:rtl/>
        </w:rPr>
        <w:t>سليمان بن حرب</w:t>
      </w:r>
      <w:r w:rsidR="001A5A5B">
        <w:rPr>
          <w:rFonts w:ascii="Traditional Arabic" w:hAnsi="Traditional Arabic"/>
          <w:sz w:val="32"/>
          <w:szCs w:val="32"/>
          <w:rtl/>
        </w:rPr>
        <w:t xml:space="preserve">، </w:t>
      </w:r>
      <w:r w:rsidRPr="00DB5940">
        <w:rPr>
          <w:rFonts w:ascii="Traditional Arabic" w:hAnsi="Traditional Arabic"/>
          <w:sz w:val="32"/>
          <w:szCs w:val="32"/>
          <w:rtl/>
        </w:rPr>
        <w:t>وعمرو بن مرزوق</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والقعنبي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ومحمد بن كثير العبدي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ومسدد بن </w:t>
      </w:r>
      <w:proofErr w:type="spellStart"/>
      <w:r w:rsidRPr="00DB5940">
        <w:rPr>
          <w:rFonts w:ascii="Traditional Arabic" w:hAnsi="Traditional Arabic"/>
          <w:sz w:val="32"/>
          <w:szCs w:val="32"/>
          <w:rtl/>
        </w:rPr>
        <w:t>مسرهد</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وإسحاق بن </w:t>
      </w:r>
      <w:proofErr w:type="spellStart"/>
      <w:r w:rsidRPr="00DB5940">
        <w:rPr>
          <w:rFonts w:ascii="Traditional Arabic" w:hAnsi="Traditional Arabic"/>
          <w:sz w:val="32"/>
          <w:szCs w:val="32"/>
          <w:rtl/>
        </w:rPr>
        <w:t>راهويه</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وأبا ثور الكلبي</w:t>
      </w:r>
      <w:r w:rsidR="001A5A5B">
        <w:rPr>
          <w:rFonts w:ascii="Traditional Arabic" w:hAnsi="Traditional Arabic"/>
          <w:sz w:val="32"/>
          <w:szCs w:val="32"/>
          <w:rtl/>
        </w:rPr>
        <w:t xml:space="preserve">، </w:t>
      </w:r>
      <w:proofErr w:type="spellStart"/>
      <w:r w:rsidRPr="00DB5940">
        <w:rPr>
          <w:rFonts w:ascii="Traditional Arabic" w:hAnsi="Traditional Arabic"/>
          <w:sz w:val="32"/>
          <w:szCs w:val="32"/>
          <w:rtl/>
        </w:rPr>
        <w:t>والقواريري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وطبقتهم</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 xml:space="preserve">وارتحل إلى إسحاق بن </w:t>
      </w:r>
      <w:proofErr w:type="spellStart"/>
      <w:r w:rsidRPr="00DB5940">
        <w:rPr>
          <w:rFonts w:ascii="Traditional Arabic" w:hAnsi="Traditional Arabic"/>
          <w:sz w:val="32"/>
          <w:szCs w:val="32"/>
          <w:rtl/>
        </w:rPr>
        <w:t>راهويه</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وسمع</w:t>
      </w:r>
      <w:r w:rsidR="001A5A5B">
        <w:rPr>
          <w:rFonts w:ascii="Traditional Arabic" w:hAnsi="Traditional Arabic"/>
          <w:sz w:val="32"/>
          <w:szCs w:val="32"/>
          <w:rtl/>
        </w:rPr>
        <w:t xml:space="preserve">: </w:t>
      </w:r>
      <w:r w:rsidRPr="00DB5940">
        <w:rPr>
          <w:rFonts w:ascii="Traditional Arabic" w:hAnsi="Traditional Arabic"/>
          <w:sz w:val="32"/>
          <w:szCs w:val="32"/>
          <w:rtl/>
        </w:rPr>
        <w:t>منه "المسند" و"التفسير"</w:t>
      </w:r>
      <w:r w:rsidR="001A5A5B">
        <w:rPr>
          <w:rFonts w:ascii="Traditional Arabic" w:hAnsi="Traditional Arabic"/>
          <w:sz w:val="32"/>
          <w:szCs w:val="32"/>
          <w:rtl/>
        </w:rPr>
        <w:t xml:space="preserve">، </w:t>
      </w:r>
      <w:r w:rsidRPr="00DB5940">
        <w:rPr>
          <w:rFonts w:ascii="Traditional Arabic" w:hAnsi="Traditional Arabic"/>
          <w:sz w:val="32"/>
          <w:szCs w:val="32"/>
          <w:rtl/>
        </w:rPr>
        <w:t>وناظر عنده وجمع وصنف وتصدر</w:t>
      </w:r>
      <w:r w:rsidR="001A5A5B">
        <w:rPr>
          <w:rFonts w:ascii="Traditional Arabic" w:hAnsi="Traditional Arabic"/>
          <w:sz w:val="32"/>
          <w:szCs w:val="32"/>
          <w:rtl/>
        </w:rPr>
        <w:t xml:space="preserve">، </w:t>
      </w:r>
      <w:r w:rsidRPr="00DB5940">
        <w:rPr>
          <w:rFonts w:ascii="Traditional Arabic" w:hAnsi="Traditional Arabic"/>
          <w:sz w:val="32"/>
          <w:szCs w:val="32"/>
          <w:rtl/>
        </w:rPr>
        <w:t>وتخرج به الأصحاب</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قال أبو بكر الخطيب</w:t>
      </w:r>
      <w:r w:rsidR="001A5A5B">
        <w:rPr>
          <w:rFonts w:ascii="Traditional Arabic" w:hAnsi="Traditional Arabic"/>
          <w:sz w:val="32"/>
          <w:szCs w:val="32"/>
          <w:rtl/>
        </w:rPr>
        <w:t xml:space="preserve">: </w:t>
      </w:r>
      <w:r w:rsidRPr="00DB5940">
        <w:rPr>
          <w:rFonts w:ascii="Traditional Arabic" w:hAnsi="Traditional Arabic"/>
          <w:sz w:val="32"/>
          <w:szCs w:val="32"/>
          <w:rtl/>
        </w:rPr>
        <w:t>صنف الكتب</w:t>
      </w:r>
      <w:r w:rsidR="001A5A5B">
        <w:rPr>
          <w:rFonts w:ascii="Traditional Arabic" w:hAnsi="Traditional Arabic"/>
          <w:sz w:val="32"/>
          <w:szCs w:val="32"/>
          <w:rtl/>
        </w:rPr>
        <w:t xml:space="preserve">، </w:t>
      </w:r>
      <w:r w:rsidRPr="00DB5940">
        <w:rPr>
          <w:rFonts w:ascii="Traditional Arabic" w:hAnsi="Traditional Arabic"/>
          <w:sz w:val="32"/>
          <w:szCs w:val="32"/>
          <w:rtl/>
        </w:rPr>
        <w:t>وكان إماما ورعا ناسكا زاهدا</w:t>
      </w:r>
      <w:r w:rsidR="001A5A5B">
        <w:rPr>
          <w:rFonts w:ascii="Traditional Arabic" w:hAnsi="Traditional Arabic"/>
          <w:sz w:val="32"/>
          <w:szCs w:val="32"/>
          <w:rtl/>
        </w:rPr>
        <w:t xml:space="preserve">، </w:t>
      </w:r>
      <w:r w:rsidRPr="00DB5940">
        <w:rPr>
          <w:rFonts w:ascii="Traditional Arabic" w:hAnsi="Traditional Arabic"/>
          <w:sz w:val="32"/>
          <w:szCs w:val="32"/>
          <w:rtl/>
        </w:rPr>
        <w:t>وفي كتبه حديث كثير لكن الرواية عنه عزيزة جدا</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حدث عنه</w:t>
      </w:r>
      <w:r w:rsidR="001A5A5B">
        <w:rPr>
          <w:rFonts w:ascii="Traditional Arabic" w:hAnsi="Traditional Arabic"/>
          <w:sz w:val="32"/>
          <w:szCs w:val="32"/>
          <w:rtl/>
        </w:rPr>
        <w:t xml:space="preserve">: </w:t>
      </w:r>
      <w:r w:rsidRPr="00DB5940">
        <w:rPr>
          <w:rFonts w:ascii="Traditional Arabic" w:hAnsi="Traditional Arabic"/>
          <w:sz w:val="32"/>
          <w:szCs w:val="32"/>
          <w:rtl/>
        </w:rPr>
        <w:t>ابنه أبو بكر محمد بن داود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وزكريا </w:t>
      </w:r>
      <w:proofErr w:type="spellStart"/>
      <w:r w:rsidRPr="00DB5940">
        <w:rPr>
          <w:rFonts w:ascii="Traditional Arabic" w:hAnsi="Traditional Arabic"/>
          <w:sz w:val="32"/>
          <w:szCs w:val="32"/>
          <w:rtl/>
        </w:rPr>
        <w:t>الساجي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ويوسف بن يعقوب الداوودي</w:t>
      </w:r>
      <w:r w:rsidR="001A5A5B">
        <w:rPr>
          <w:rFonts w:ascii="Traditional Arabic" w:hAnsi="Traditional Arabic"/>
          <w:sz w:val="32"/>
          <w:szCs w:val="32"/>
          <w:rtl/>
        </w:rPr>
        <w:t xml:space="preserve">، </w:t>
      </w:r>
      <w:r w:rsidRPr="00DB5940">
        <w:rPr>
          <w:rFonts w:ascii="Traditional Arabic" w:hAnsi="Traditional Arabic"/>
          <w:sz w:val="32"/>
          <w:szCs w:val="32"/>
          <w:rtl/>
        </w:rPr>
        <w:t>وعباس بن أحمد المذكر</w:t>
      </w:r>
      <w:r w:rsidR="001A5A5B">
        <w:rPr>
          <w:rFonts w:ascii="Traditional Arabic" w:hAnsi="Traditional Arabic"/>
          <w:sz w:val="32"/>
          <w:szCs w:val="32"/>
          <w:rtl/>
        </w:rPr>
        <w:t xml:space="preserve">، </w:t>
      </w:r>
      <w:r w:rsidRPr="00DB5940">
        <w:rPr>
          <w:rFonts w:ascii="Traditional Arabic" w:hAnsi="Traditional Arabic"/>
          <w:sz w:val="32"/>
          <w:szCs w:val="32"/>
          <w:rtl/>
        </w:rPr>
        <w:t>وغيرهم</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lastRenderedPageBreak/>
        <w:t>قال أبو محمد بن حزم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إنما عرف بالأصبهاني لأن أمه </w:t>
      </w:r>
      <w:proofErr w:type="spellStart"/>
      <w:r w:rsidRPr="00DB5940">
        <w:rPr>
          <w:rFonts w:ascii="Traditional Arabic" w:hAnsi="Traditional Arabic"/>
          <w:sz w:val="32"/>
          <w:szCs w:val="32"/>
          <w:rtl/>
        </w:rPr>
        <w:t>أصبهانية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وكان أبوه حنفي المذهب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5"/>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 xml:space="preserve">انتشر المذهب الظاهرية على يد أبي الحسن </w:t>
      </w:r>
      <w:proofErr w:type="spellStart"/>
      <w:r w:rsidRPr="00DB5940">
        <w:rPr>
          <w:rFonts w:ascii="Traditional Arabic" w:hAnsi="Traditional Arabic"/>
          <w:sz w:val="32"/>
          <w:szCs w:val="32"/>
          <w:rtl/>
        </w:rPr>
        <w:t>النغلس</w:t>
      </w:r>
      <w:proofErr w:type="spellEnd"/>
      <w:r w:rsidRPr="00DB5940">
        <w:rPr>
          <w:rFonts w:ascii="Traditional Arabic" w:hAnsi="Traditional Arabic"/>
          <w:sz w:val="32"/>
          <w:szCs w:val="32"/>
          <w:rtl/>
        </w:rPr>
        <w:t xml:space="preserve"> البغدادي (324</w:t>
      </w:r>
      <w:proofErr w:type="gramStart"/>
      <w:r w:rsidRPr="00DB5940">
        <w:rPr>
          <w:rFonts w:ascii="Traditional Arabic" w:hAnsi="Traditional Arabic"/>
          <w:sz w:val="32"/>
          <w:szCs w:val="32"/>
          <w:rtl/>
        </w:rPr>
        <w:t>هـ)تلميذ</w:t>
      </w:r>
      <w:proofErr w:type="gramEnd"/>
      <w:r w:rsidRPr="00DB5940">
        <w:rPr>
          <w:rFonts w:ascii="Traditional Arabic" w:hAnsi="Traditional Arabic"/>
          <w:sz w:val="32"/>
          <w:szCs w:val="32"/>
          <w:rtl/>
        </w:rPr>
        <w:t xml:space="preserve"> أبي </w:t>
      </w:r>
      <w:proofErr w:type="spellStart"/>
      <w:r w:rsidRPr="00DB5940">
        <w:rPr>
          <w:rFonts w:ascii="Traditional Arabic" w:hAnsi="Traditional Arabic"/>
          <w:sz w:val="32"/>
          <w:szCs w:val="32"/>
          <w:rtl/>
        </w:rPr>
        <w:t>بكربن</w:t>
      </w:r>
      <w:proofErr w:type="spellEnd"/>
      <w:r w:rsidRPr="00DB5940">
        <w:rPr>
          <w:rFonts w:ascii="Traditional Arabic" w:hAnsi="Traditional Arabic"/>
          <w:sz w:val="32"/>
          <w:szCs w:val="32"/>
          <w:rtl/>
        </w:rPr>
        <w:t xml:space="preserve"> داود بن علي الظاهري</w:t>
      </w:r>
      <w:r w:rsidR="001A5A5B">
        <w:rPr>
          <w:rFonts w:ascii="Traditional Arabic" w:hAnsi="Traditional Arabic"/>
          <w:sz w:val="32"/>
          <w:szCs w:val="32"/>
          <w:rtl/>
        </w:rPr>
        <w:t xml:space="preserve">، </w:t>
      </w:r>
      <w:r w:rsidRPr="00DB5940">
        <w:rPr>
          <w:rFonts w:ascii="Traditional Arabic" w:hAnsi="Traditional Arabic"/>
          <w:sz w:val="32"/>
          <w:szCs w:val="32"/>
          <w:rtl/>
        </w:rPr>
        <w:t>وجاء بعده بعض الفقهاء وصنفوا مصنفات في الفقه على مذهب داود الظاهري إلى أن جاء الإمام العلامة ابن حزم الأندلسي رحمه الله (456هـ) الذي يعد بحق ناصر المذهب الظاهرية</w:t>
      </w:r>
      <w:r w:rsidR="001A5A5B">
        <w:rPr>
          <w:rFonts w:ascii="Traditional Arabic" w:hAnsi="Traditional Arabic"/>
          <w:sz w:val="32"/>
          <w:szCs w:val="32"/>
          <w:rtl/>
        </w:rPr>
        <w:t xml:space="preserve">، </w:t>
      </w:r>
      <w:r w:rsidRPr="00DB5940">
        <w:rPr>
          <w:rFonts w:ascii="Traditional Arabic" w:hAnsi="Traditional Arabic"/>
          <w:sz w:val="32"/>
          <w:szCs w:val="32"/>
          <w:rtl/>
        </w:rPr>
        <w:t>فقد نقحه وهذبه</w:t>
      </w:r>
      <w:r w:rsidR="001A5A5B">
        <w:rPr>
          <w:rFonts w:ascii="Traditional Arabic" w:hAnsi="Traditional Arabic"/>
          <w:sz w:val="32"/>
          <w:szCs w:val="32"/>
          <w:rtl/>
        </w:rPr>
        <w:t xml:space="preserve">، </w:t>
      </w:r>
      <w:r w:rsidRPr="00DB5940">
        <w:rPr>
          <w:rFonts w:ascii="Traditional Arabic" w:hAnsi="Traditional Arabic"/>
          <w:sz w:val="32"/>
          <w:szCs w:val="32"/>
          <w:rtl/>
        </w:rPr>
        <w:t>وجادل عنه</w:t>
      </w:r>
      <w:r w:rsidR="001A5A5B">
        <w:rPr>
          <w:rFonts w:ascii="Traditional Arabic" w:hAnsi="Traditional Arabic"/>
          <w:sz w:val="32"/>
          <w:szCs w:val="32"/>
          <w:rtl/>
        </w:rPr>
        <w:t xml:space="preserve">، </w:t>
      </w:r>
      <w:r w:rsidRPr="00DB5940">
        <w:rPr>
          <w:rFonts w:ascii="Traditional Arabic" w:hAnsi="Traditional Arabic"/>
          <w:sz w:val="32"/>
          <w:szCs w:val="32"/>
          <w:rtl/>
        </w:rPr>
        <w:t>وألف في نصرته كتابه ((المحلي)) المشهور إلي يومنا في الآفاق</w:t>
      </w:r>
      <w:r w:rsidR="001A5A5B">
        <w:rPr>
          <w:rFonts w:ascii="Traditional Arabic" w:hAnsi="Traditional Arabic"/>
          <w:sz w:val="32"/>
          <w:szCs w:val="32"/>
          <w:rtl/>
        </w:rPr>
        <w:t xml:space="preserve">. </w:t>
      </w:r>
      <w:r w:rsidRPr="00DB5940">
        <w:rPr>
          <w:rFonts w:ascii="Traditional Arabic" w:hAnsi="Traditional Arabic"/>
          <w:sz w:val="32"/>
          <w:szCs w:val="32"/>
          <w:rtl/>
        </w:rPr>
        <w:t>وكتابه الإحكام في أصول الأحكام</w:t>
      </w:r>
      <w:r w:rsidR="001A5A5B">
        <w:rPr>
          <w:rFonts w:ascii="Traditional Arabic" w:hAnsi="Traditional Arabic"/>
          <w:sz w:val="32"/>
          <w:szCs w:val="32"/>
          <w:rtl/>
        </w:rPr>
        <w:t xml:space="preserve">. </w:t>
      </w:r>
      <w:r w:rsidRPr="00DB5940">
        <w:rPr>
          <w:rFonts w:ascii="Traditional Arabic" w:hAnsi="Traditional Arabic"/>
          <w:sz w:val="32"/>
          <w:szCs w:val="32"/>
          <w:rtl/>
        </w:rPr>
        <w:t>وممن شر المذهب الظاهرية</w:t>
      </w:r>
      <w:r w:rsidR="001A5A5B">
        <w:rPr>
          <w:rFonts w:ascii="Traditional Arabic" w:hAnsi="Traditional Arabic"/>
          <w:sz w:val="32"/>
          <w:szCs w:val="32"/>
          <w:rtl/>
        </w:rPr>
        <w:t xml:space="preserve">، </w:t>
      </w:r>
      <w:r w:rsidRPr="00DB5940">
        <w:rPr>
          <w:rFonts w:ascii="Traditional Arabic" w:hAnsi="Traditional Arabic"/>
          <w:sz w:val="32"/>
          <w:szCs w:val="32"/>
          <w:rtl/>
        </w:rPr>
        <w:t>ملوك دولة الموحدين في المغرب</w:t>
      </w:r>
      <w:r w:rsidR="001A5A5B">
        <w:rPr>
          <w:rFonts w:ascii="Traditional Arabic" w:hAnsi="Traditional Arabic"/>
          <w:sz w:val="32"/>
          <w:szCs w:val="32"/>
          <w:rtl/>
        </w:rPr>
        <w:t xml:space="preserve">، </w:t>
      </w:r>
      <w:r w:rsidRPr="00DB5940">
        <w:rPr>
          <w:rFonts w:ascii="Traditional Arabic" w:hAnsi="Traditional Arabic"/>
          <w:sz w:val="32"/>
          <w:szCs w:val="32"/>
          <w:rtl/>
        </w:rPr>
        <w:t>وبعد سنة وثمانين وخمس مئة انقرض المذهب الظاهرية فلا توجد له مدارسه</w:t>
      </w:r>
      <w:r w:rsidR="001A5A5B">
        <w:rPr>
          <w:rFonts w:ascii="Traditional Arabic" w:hAnsi="Traditional Arabic"/>
          <w:sz w:val="32"/>
          <w:szCs w:val="32"/>
          <w:rtl/>
        </w:rPr>
        <w:t xml:space="preserve"> </w:t>
      </w:r>
      <w:r w:rsidRPr="00DB5940">
        <w:rPr>
          <w:rFonts w:ascii="Traditional Arabic" w:hAnsi="Traditional Arabic"/>
          <w:sz w:val="32"/>
          <w:szCs w:val="32"/>
          <w:rtl/>
        </w:rPr>
        <w:t>الخاصة</w:t>
      </w:r>
      <w:r w:rsidR="001A5A5B">
        <w:rPr>
          <w:rFonts w:ascii="Traditional Arabic" w:hAnsi="Traditional Arabic"/>
          <w:sz w:val="32"/>
          <w:szCs w:val="32"/>
          <w:rtl/>
        </w:rPr>
        <w:t xml:space="preserve">، </w:t>
      </w:r>
      <w:r w:rsidRPr="00DB5940">
        <w:rPr>
          <w:rFonts w:ascii="Traditional Arabic" w:hAnsi="Traditional Arabic"/>
          <w:sz w:val="32"/>
          <w:szCs w:val="32"/>
          <w:rtl/>
        </w:rPr>
        <w:t>ولا علماء يقومون بتدريس كتبه ولا التأليف فيه إلا نادرا</w:t>
      </w:r>
      <w:r w:rsidR="001A5A5B">
        <w:rPr>
          <w:rFonts w:ascii="Traditional Arabic" w:hAnsi="Traditional Arabic"/>
          <w:sz w:val="32"/>
          <w:szCs w:val="32"/>
          <w:rtl/>
        </w:rPr>
        <w:t xml:space="preserve">، </w:t>
      </w:r>
      <w:r w:rsidRPr="00DB5940">
        <w:rPr>
          <w:rFonts w:ascii="Traditional Arabic" w:hAnsi="Traditional Arabic"/>
          <w:sz w:val="32"/>
          <w:szCs w:val="32"/>
          <w:rtl/>
        </w:rPr>
        <w:t>لمن بقي هذا المذهب بفضل ابن حزم الظاهري في الكتب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6"/>
      </w:r>
    </w:p>
    <w:p w:rsidR="00B845D6" w:rsidRPr="004435EE" w:rsidRDefault="00B845D6" w:rsidP="004435EE">
      <w:pPr>
        <w:pStyle w:val="2"/>
        <w:bidi/>
        <w:rPr>
          <w:rtl/>
        </w:rPr>
      </w:pPr>
      <w:bookmarkStart w:id="60" w:name="_Toc532642098"/>
      <w:r w:rsidRPr="004435EE">
        <w:rPr>
          <w:rtl/>
        </w:rPr>
        <w:t>ومن أشهر الكتب في المذهب الظاهري</w:t>
      </w:r>
      <w:bookmarkEnd w:id="60"/>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الإيضاح</w:t>
      </w:r>
      <w:r w:rsidR="001A5A5B">
        <w:rPr>
          <w:rFonts w:ascii="Traditional Arabic" w:hAnsi="Traditional Arabic"/>
          <w:sz w:val="32"/>
          <w:szCs w:val="32"/>
          <w:rtl/>
        </w:rPr>
        <w:t xml:space="preserve">، </w:t>
      </w:r>
      <w:r w:rsidRPr="00DB5940">
        <w:rPr>
          <w:rFonts w:ascii="Traditional Arabic" w:hAnsi="Traditional Arabic"/>
          <w:sz w:val="32"/>
          <w:szCs w:val="32"/>
          <w:rtl/>
        </w:rPr>
        <w:t>والإفصاح</w:t>
      </w:r>
      <w:r w:rsidR="001A5A5B">
        <w:rPr>
          <w:rFonts w:ascii="Traditional Arabic" w:hAnsi="Traditional Arabic"/>
          <w:sz w:val="32"/>
          <w:szCs w:val="32"/>
          <w:rtl/>
        </w:rPr>
        <w:t xml:space="preserve">، </w:t>
      </w:r>
      <w:r w:rsidRPr="00DB5940">
        <w:rPr>
          <w:rFonts w:ascii="Traditional Arabic" w:hAnsi="Traditional Arabic"/>
          <w:sz w:val="32"/>
          <w:szCs w:val="32"/>
          <w:rtl/>
        </w:rPr>
        <w:t>وكتاب الدعوى والبينات</w:t>
      </w:r>
      <w:r w:rsidR="001A5A5B">
        <w:rPr>
          <w:rFonts w:ascii="Traditional Arabic" w:hAnsi="Traditional Arabic"/>
          <w:sz w:val="32"/>
          <w:szCs w:val="32"/>
          <w:rtl/>
        </w:rPr>
        <w:t xml:space="preserve">، </w:t>
      </w:r>
      <w:r w:rsidRPr="00DB5940">
        <w:rPr>
          <w:rFonts w:ascii="Traditional Arabic" w:hAnsi="Traditional Arabic"/>
          <w:sz w:val="32"/>
          <w:szCs w:val="32"/>
          <w:rtl/>
        </w:rPr>
        <w:t>والسير</w:t>
      </w:r>
      <w:r w:rsidR="001A5A5B">
        <w:rPr>
          <w:rFonts w:ascii="Traditional Arabic" w:hAnsi="Traditional Arabic"/>
          <w:sz w:val="32"/>
          <w:szCs w:val="32"/>
          <w:rtl/>
        </w:rPr>
        <w:t xml:space="preserve">، </w:t>
      </w:r>
      <w:r w:rsidRPr="00DB5940">
        <w:rPr>
          <w:rFonts w:ascii="Traditional Arabic" w:hAnsi="Traditional Arabic"/>
          <w:sz w:val="32"/>
          <w:szCs w:val="32"/>
          <w:rtl/>
        </w:rPr>
        <w:t>وإبطال القياس</w:t>
      </w:r>
      <w:r w:rsidR="001A5A5B">
        <w:rPr>
          <w:rFonts w:ascii="Traditional Arabic" w:hAnsi="Traditional Arabic"/>
          <w:sz w:val="32"/>
          <w:szCs w:val="32"/>
          <w:rtl/>
        </w:rPr>
        <w:t xml:space="preserve">، </w:t>
      </w:r>
      <w:r w:rsidRPr="00DB5940">
        <w:rPr>
          <w:rFonts w:ascii="Traditional Arabic" w:hAnsi="Traditional Arabic"/>
          <w:sz w:val="32"/>
          <w:szCs w:val="32"/>
          <w:rtl/>
        </w:rPr>
        <w:t>وإبطال التقليد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كلها للإمام </w:t>
      </w:r>
      <w:proofErr w:type="spellStart"/>
      <w:r w:rsidRPr="00DB5940">
        <w:rPr>
          <w:rFonts w:ascii="Traditional Arabic" w:hAnsi="Traditional Arabic"/>
          <w:sz w:val="32"/>
          <w:szCs w:val="32"/>
          <w:rtl/>
        </w:rPr>
        <w:t>أبيداود</w:t>
      </w:r>
      <w:proofErr w:type="spellEnd"/>
      <w:r w:rsidRPr="00DB5940">
        <w:rPr>
          <w:rFonts w:ascii="Traditional Arabic" w:hAnsi="Traditional Arabic"/>
          <w:sz w:val="32"/>
          <w:szCs w:val="32"/>
          <w:rtl/>
        </w:rPr>
        <w:t xml:space="preserve"> الظاهري</w:t>
      </w:r>
      <w:r w:rsidR="001A5A5B">
        <w:rPr>
          <w:rFonts w:ascii="Traditional Arabic" w:hAnsi="Traditional Arabic"/>
          <w:sz w:val="32"/>
          <w:szCs w:val="32"/>
          <w:rtl/>
        </w:rPr>
        <w:t xml:space="preserve">، </w:t>
      </w:r>
      <w:r w:rsidRPr="00DB5940">
        <w:rPr>
          <w:rFonts w:ascii="Traditional Arabic" w:hAnsi="Traditional Arabic"/>
          <w:sz w:val="32"/>
          <w:szCs w:val="32"/>
          <w:rtl/>
        </w:rPr>
        <w:t>التقصي في الفقه</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الإنذار</w:t>
      </w:r>
      <w:r w:rsidR="001A5A5B">
        <w:rPr>
          <w:rFonts w:ascii="Traditional Arabic" w:hAnsi="Traditional Arabic"/>
          <w:sz w:val="32"/>
          <w:szCs w:val="32"/>
          <w:rtl/>
        </w:rPr>
        <w:t xml:space="preserve">، </w:t>
      </w:r>
      <w:r w:rsidRPr="00DB5940">
        <w:rPr>
          <w:rFonts w:ascii="Traditional Arabic" w:hAnsi="Traditional Arabic"/>
          <w:sz w:val="32"/>
          <w:szCs w:val="32"/>
          <w:rtl/>
        </w:rPr>
        <w:t>والإعذار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والانتصار من أبي جعفر الطبري كلها </w:t>
      </w:r>
      <w:proofErr w:type="spellStart"/>
      <w:r w:rsidRPr="00DB5940">
        <w:rPr>
          <w:rFonts w:ascii="Traditional Arabic" w:hAnsi="Traditional Arabic"/>
          <w:sz w:val="32"/>
          <w:szCs w:val="32"/>
          <w:rtl/>
        </w:rPr>
        <w:t>لمحمدبن</w:t>
      </w:r>
      <w:proofErr w:type="spellEnd"/>
      <w:r w:rsidRPr="00DB5940">
        <w:rPr>
          <w:rFonts w:ascii="Traditional Arabic" w:hAnsi="Traditional Arabic"/>
          <w:sz w:val="32"/>
          <w:szCs w:val="32"/>
          <w:rtl/>
        </w:rPr>
        <w:t xml:space="preserve"> داود الظاهري (297</w:t>
      </w:r>
      <w:proofErr w:type="gramStart"/>
      <w:r w:rsidRPr="00DB5940">
        <w:rPr>
          <w:rFonts w:ascii="Traditional Arabic" w:hAnsi="Traditional Arabic"/>
          <w:sz w:val="32"/>
          <w:szCs w:val="32"/>
          <w:rtl/>
        </w:rPr>
        <w:t>هـ)اختلاف</w:t>
      </w:r>
      <w:proofErr w:type="gramEnd"/>
      <w:r w:rsidRPr="00DB5940">
        <w:rPr>
          <w:rFonts w:ascii="Traditional Arabic" w:hAnsi="Traditional Arabic"/>
          <w:sz w:val="32"/>
          <w:szCs w:val="32"/>
          <w:rtl/>
        </w:rPr>
        <w:t xml:space="preserve"> الفقهاء لإبراهيم بن جابر(310هـ) الموضح في الفقه لابن </w:t>
      </w:r>
      <w:proofErr w:type="spellStart"/>
      <w:r w:rsidRPr="00DB5940">
        <w:rPr>
          <w:rFonts w:ascii="Traditional Arabic" w:hAnsi="Traditional Arabic"/>
          <w:sz w:val="32"/>
          <w:szCs w:val="32"/>
          <w:rtl/>
        </w:rPr>
        <w:t>المغلس</w:t>
      </w:r>
      <w:proofErr w:type="spellEnd"/>
      <w:r w:rsidRPr="00DB5940">
        <w:rPr>
          <w:rFonts w:ascii="Traditional Arabic" w:hAnsi="Traditional Arabic"/>
          <w:sz w:val="32"/>
          <w:szCs w:val="32"/>
          <w:rtl/>
        </w:rPr>
        <w:t xml:space="preserve">(324هـ) تتمة كتاب الإيجاز </w:t>
      </w:r>
      <w:proofErr w:type="spellStart"/>
      <w:r w:rsidRPr="00DB5940">
        <w:rPr>
          <w:rFonts w:ascii="Traditional Arabic" w:hAnsi="Traditional Arabic"/>
          <w:sz w:val="32"/>
          <w:szCs w:val="32"/>
          <w:rtl/>
        </w:rPr>
        <w:t>لمحمدبن</w:t>
      </w:r>
      <w:proofErr w:type="spellEnd"/>
      <w:r w:rsidRPr="00DB5940">
        <w:rPr>
          <w:rFonts w:ascii="Traditional Arabic" w:hAnsi="Traditional Arabic"/>
          <w:sz w:val="32"/>
          <w:szCs w:val="32"/>
          <w:rtl/>
        </w:rPr>
        <w:t xml:space="preserve"> داود للقاضي أبي نصر يوسف الأزدي البغدادي(356ه) مسائل الخلاف للقاضي عبد العزيز الأصفهاني</w:t>
      </w:r>
      <w:r w:rsidR="001A5A5B">
        <w:rPr>
          <w:rFonts w:ascii="Traditional Arabic" w:hAnsi="Traditional Arabic"/>
          <w:sz w:val="32"/>
          <w:szCs w:val="32"/>
          <w:rtl/>
        </w:rPr>
        <w:t xml:space="preserve">. </w:t>
      </w:r>
    </w:p>
    <w:p w:rsidR="00B845D6" w:rsidRPr="00DB5940" w:rsidRDefault="00B845D6" w:rsidP="00B845D6">
      <w:pPr>
        <w:rPr>
          <w:rFonts w:ascii="Traditional Arabic" w:hAnsi="Traditional Arabic"/>
          <w:sz w:val="32"/>
          <w:szCs w:val="32"/>
          <w:rtl/>
        </w:rPr>
      </w:pPr>
      <w:r w:rsidRPr="00DB5940">
        <w:rPr>
          <w:rFonts w:ascii="Traditional Arabic" w:hAnsi="Traditional Arabic"/>
          <w:sz w:val="32"/>
          <w:szCs w:val="32"/>
          <w:rtl/>
        </w:rPr>
        <w:t>المحلى بالآثار</w:t>
      </w:r>
      <w:r w:rsidR="001A5A5B">
        <w:rPr>
          <w:rFonts w:ascii="Traditional Arabic" w:hAnsi="Traditional Arabic"/>
          <w:sz w:val="32"/>
          <w:szCs w:val="32"/>
          <w:rtl/>
        </w:rPr>
        <w:t xml:space="preserve">، </w:t>
      </w:r>
      <w:r w:rsidRPr="00DB5940">
        <w:rPr>
          <w:rFonts w:ascii="Traditional Arabic" w:hAnsi="Traditional Arabic"/>
          <w:sz w:val="32"/>
          <w:szCs w:val="32"/>
          <w:rtl/>
        </w:rPr>
        <w:t>ودر القواعد في فقه الظاهرية</w:t>
      </w:r>
      <w:r w:rsidR="001A5A5B">
        <w:rPr>
          <w:rFonts w:ascii="Traditional Arabic" w:hAnsi="Traditional Arabic"/>
          <w:sz w:val="32"/>
          <w:szCs w:val="32"/>
          <w:rtl/>
        </w:rPr>
        <w:t xml:space="preserve">، </w:t>
      </w:r>
      <w:r w:rsidRPr="00DB5940">
        <w:rPr>
          <w:rFonts w:ascii="Traditional Arabic" w:hAnsi="Traditional Arabic"/>
          <w:sz w:val="32"/>
          <w:szCs w:val="32"/>
          <w:rtl/>
        </w:rPr>
        <w:t>واختلاف الفقهاء الخمسة مالك وأبي حنيفة والشافعي وأحمد وداود</w:t>
      </w:r>
      <w:r w:rsidR="001A5A5B">
        <w:rPr>
          <w:rFonts w:ascii="Traditional Arabic" w:hAnsi="Traditional Arabic"/>
          <w:sz w:val="32"/>
          <w:szCs w:val="32"/>
          <w:rtl/>
        </w:rPr>
        <w:t xml:space="preserve">، </w:t>
      </w:r>
      <w:r w:rsidRPr="00DB5940">
        <w:rPr>
          <w:rFonts w:ascii="Traditional Arabic" w:hAnsi="Traditional Arabic"/>
          <w:sz w:val="32"/>
          <w:szCs w:val="32"/>
          <w:rtl/>
        </w:rPr>
        <w:t>والإحكام في أصول الأحكام</w:t>
      </w:r>
      <w:r w:rsidR="001A5A5B">
        <w:rPr>
          <w:rFonts w:ascii="Traditional Arabic" w:hAnsi="Traditional Arabic"/>
          <w:sz w:val="32"/>
          <w:szCs w:val="32"/>
          <w:rtl/>
        </w:rPr>
        <w:t xml:space="preserve">، </w:t>
      </w:r>
      <w:r w:rsidRPr="00DB5940">
        <w:rPr>
          <w:rFonts w:ascii="Traditional Arabic" w:hAnsi="Traditional Arabic"/>
          <w:sz w:val="32"/>
          <w:szCs w:val="32"/>
          <w:rtl/>
        </w:rPr>
        <w:t>وإبطال القياس والرأي</w:t>
      </w:r>
      <w:r w:rsidR="001A5A5B">
        <w:rPr>
          <w:rFonts w:ascii="Traditional Arabic" w:hAnsi="Traditional Arabic"/>
          <w:sz w:val="32"/>
          <w:szCs w:val="32"/>
          <w:rtl/>
        </w:rPr>
        <w:t xml:space="preserve">، </w:t>
      </w:r>
      <w:r w:rsidRPr="00DB5940">
        <w:rPr>
          <w:rFonts w:ascii="Traditional Arabic" w:hAnsi="Traditional Arabic"/>
          <w:sz w:val="32"/>
          <w:szCs w:val="32"/>
          <w:rtl/>
        </w:rPr>
        <w:t>كلها للعلامة ابن حزم الأندلسي(456ه) بعد ابن حزم لا توجد كتب في</w:t>
      </w:r>
      <w:r w:rsidR="001A5A5B">
        <w:rPr>
          <w:rFonts w:ascii="Traditional Arabic" w:hAnsi="Traditional Arabic"/>
          <w:sz w:val="32"/>
          <w:szCs w:val="32"/>
          <w:rtl/>
        </w:rPr>
        <w:t xml:space="preserve"> </w:t>
      </w:r>
      <w:r w:rsidRPr="00DB5940">
        <w:rPr>
          <w:rFonts w:ascii="Traditional Arabic" w:hAnsi="Traditional Arabic"/>
          <w:sz w:val="32"/>
          <w:szCs w:val="32"/>
          <w:rtl/>
        </w:rPr>
        <w:t>المذهب الظاهرية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7"/>
      </w:r>
    </w:p>
    <w:p w:rsidR="00017A6E" w:rsidRDefault="00017A6E" w:rsidP="00B845D6">
      <w:pPr>
        <w:rPr>
          <w:rFonts w:ascii="Traditional Arabic" w:hAnsi="Traditional Arabic"/>
          <w:sz w:val="32"/>
          <w:szCs w:val="32"/>
          <w:rtl/>
        </w:rPr>
      </w:pPr>
    </w:p>
    <w:p w:rsidR="00017A6E" w:rsidRDefault="00017A6E" w:rsidP="00B845D6">
      <w:pPr>
        <w:rPr>
          <w:rFonts w:ascii="Traditional Arabic" w:hAnsi="Traditional Arabic"/>
          <w:sz w:val="32"/>
          <w:szCs w:val="32"/>
          <w:rtl/>
        </w:rPr>
      </w:pPr>
    </w:p>
    <w:p w:rsidR="00017A6E" w:rsidRDefault="00017A6E" w:rsidP="00B845D6">
      <w:pPr>
        <w:rPr>
          <w:rFonts w:ascii="Traditional Arabic" w:hAnsi="Traditional Arabic"/>
          <w:sz w:val="32"/>
          <w:szCs w:val="32"/>
          <w:rtl/>
        </w:rPr>
      </w:pPr>
    </w:p>
    <w:p w:rsidR="00017A6E" w:rsidRDefault="00017A6E" w:rsidP="00B845D6">
      <w:pPr>
        <w:rPr>
          <w:rFonts w:ascii="Traditional Arabic" w:hAnsi="Traditional Arabic"/>
          <w:sz w:val="32"/>
          <w:szCs w:val="32"/>
          <w:rtl/>
        </w:rPr>
      </w:pPr>
    </w:p>
    <w:p w:rsidR="00017A6E" w:rsidRDefault="00017A6E" w:rsidP="00B845D6">
      <w:pPr>
        <w:rPr>
          <w:rFonts w:ascii="Traditional Arabic" w:hAnsi="Traditional Arabic"/>
          <w:sz w:val="32"/>
          <w:szCs w:val="32"/>
          <w:rtl/>
        </w:rPr>
      </w:pPr>
    </w:p>
    <w:p w:rsidR="002D5C3F" w:rsidRDefault="002D5C3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EE77FE" w:rsidRDefault="002D5C3F" w:rsidP="002D5C3F">
      <w:pPr>
        <w:ind w:left="720" w:firstLine="720"/>
        <w:rPr>
          <w:rFonts w:ascii="Traditional Arabic" w:hAnsi="Traditional Arabic"/>
          <w:sz w:val="32"/>
          <w:szCs w:val="32"/>
          <w:rtl/>
        </w:rPr>
      </w:pPr>
      <w:r>
        <w:rPr>
          <w:rFonts w:ascii="Traditional Arabic" w:hAnsi="Traditional Arabic" w:hint="cs"/>
          <w:sz w:val="32"/>
          <w:szCs w:val="32"/>
          <w:rtl/>
        </w:rPr>
        <w:lastRenderedPageBreak/>
        <w:t xml:space="preserve">     </w:t>
      </w:r>
      <w:r w:rsidR="00B845D6" w:rsidRPr="00DB5940">
        <w:rPr>
          <w:rFonts w:ascii="Traditional Arabic" w:hAnsi="Traditional Arabic"/>
          <w:sz w:val="32"/>
          <w:szCs w:val="32"/>
          <w:rtl/>
        </w:rPr>
        <w:t>بسم الله الرحمن الرحيم</w:t>
      </w:r>
    </w:p>
    <w:p w:rsidR="00B845D6" w:rsidRPr="004435EE" w:rsidRDefault="0051120C" w:rsidP="004435EE">
      <w:pPr>
        <w:pStyle w:val="2"/>
        <w:bidi/>
        <w:rPr>
          <w:sz w:val="30"/>
          <w:szCs w:val="30"/>
          <w:rtl/>
        </w:rPr>
      </w:pPr>
      <w:bookmarkStart w:id="61" w:name="_Toc532642099"/>
      <w:r w:rsidRPr="004435EE">
        <w:rPr>
          <w:rFonts w:hint="cs"/>
          <w:sz w:val="30"/>
          <w:szCs w:val="30"/>
          <w:rtl/>
        </w:rPr>
        <w:t>تذنيب</w:t>
      </w:r>
      <w:r w:rsidR="001A5A5B" w:rsidRPr="004435EE">
        <w:rPr>
          <w:rFonts w:hint="cs"/>
          <w:sz w:val="30"/>
          <w:szCs w:val="30"/>
          <w:rtl/>
        </w:rPr>
        <w:t xml:space="preserve">: </w:t>
      </w:r>
      <w:r w:rsidR="00B845D6" w:rsidRPr="004435EE">
        <w:rPr>
          <w:sz w:val="30"/>
          <w:szCs w:val="30"/>
          <w:rtl/>
        </w:rPr>
        <w:t xml:space="preserve">المسائل التي رجع عنها الإمام أبوحنيفة </w:t>
      </w:r>
      <w:r w:rsidR="00EE77FE" w:rsidRPr="004435EE">
        <w:rPr>
          <w:rFonts w:hint="cs"/>
          <w:sz w:val="30"/>
          <w:szCs w:val="30"/>
          <w:rtl/>
        </w:rPr>
        <w:t>ولا يجوز للمفتي</w:t>
      </w:r>
      <w:r w:rsidR="001A5A5B" w:rsidRPr="004435EE">
        <w:rPr>
          <w:rFonts w:hint="cs"/>
          <w:sz w:val="30"/>
          <w:szCs w:val="30"/>
          <w:rtl/>
        </w:rPr>
        <w:t xml:space="preserve"> </w:t>
      </w:r>
      <w:r w:rsidR="00EE77FE" w:rsidRPr="004435EE">
        <w:rPr>
          <w:rFonts w:hint="cs"/>
          <w:sz w:val="30"/>
          <w:szCs w:val="30"/>
          <w:rtl/>
        </w:rPr>
        <w:t>أن يفتي به</w:t>
      </w:r>
      <w:bookmarkEnd w:id="61"/>
    </w:p>
    <w:p w:rsidR="00B845D6" w:rsidRPr="004435EE" w:rsidRDefault="00B845D6" w:rsidP="004435EE">
      <w:pPr>
        <w:pStyle w:val="2"/>
        <w:bidi/>
        <w:jc w:val="left"/>
        <w:rPr>
          <w:color w:val="C00000"/>
          <w:sz w:val="32"/>
          <w:szCs w:val="32"/>
          <w:rtl/>
        </w:rPr>
      </w:pPr>
      <w:bookmarkStart w:id="62" w:name="_Toc532642100"/>
      <w:r w:rsidRPr="004435EE">
        <w:rPr>
          <w:color w:val="C00000"/>
          <w:sz w:val="32"/>
          <w:szCs w:val="32"/>
          <w:rtl/>
        </w:rPr>
        <w:t>1-</w:t>
      </w:r>
      <w:r w:rsidR="004435EE">
        <w:rPr>
          <w:rFonts w:hint="cs"/>
          <w:color w:val="C00000"/>
          <w:sz w:val="32"/>
          <w:szCs w:val="32"/>
          <w:rtl/>
        </w:rPr>
        <w:t xml:space="preserve"> </w:t>
      </w:r>
      <w:r w:rsidRPr="004435EE">
        <w:rPr>
          <w:color w:val="C00000"/>
          <w:sz w:val="32"/>
          <w:szCs w:val="32"/>
          <w:rtl/>
        </w:rPr>
        <w:t>حكم فاقد الطهورين</w:t>
      </w:r>
      <w:bookmarkEnd w:id="62"/>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فاقد الطهورين يؤخر(الصلاة) عند الإمام ويتشبه عندهما والمتشبه غير مصل أفاده </w:t>
      </w:r>
      <w:proofErr w:type="spellStart"/>
      <w:r w:rsidRPr="00DB5940">
        <w:rPr>
          <w:rFonts w:ascii="Traditional Arabic" w:hAnsi="Traditional Arabic"/>
          <w:sz w:val="32"/>
          <w:szCs w:val="32"/>
          <w:rtl/>
        </w:rPr>
        <w:t>الرحمتي</w:t>
      </w:r>
      <w:proofErr w:type="spellEnd"/>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الشامي</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كتاب الطهارة قدمت العبادات على غيرها اهتماما بشأنها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والصلاة تالية </w:t>
      </w:r>
      <w:proofErr w:type="spellStart"/>
      <w:r w:rsidRPr="00DB5940">
        <w:rPr>
          <w:rFonts w:ascii="Traditional Arabic" w:hAnsi="Traditional Arabic"/>
          <w:sz w:val="32"/>
          <w:szCs w:val="32"/>
          <w:rtl/>
        </w:rPr>
        <w:t>للايمان</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والطهارة مفتاحها بالنص</w:t>
      </w:r>
      <w:r w:rsidR="001A5A5B">
        <w:rPr>
          <w:rFonts w:ascii="Traditional Arabic" w:hAnsi="Traditional Arabic"/>
          <w:sz w:val="32"/>
          <w:szCs w:val="32"/>
          <w:rtl/>
        </w:rPr>
        <w:t xml:space="preserve">، </w:t>
      </w:r>
      <w:r w:rsidRPr="00DB5940">
        <w:rPr>
          <w:rFonts w:ascii="Traditional Arabic" w:hAnsi="Traditional Arabic"/>
          <w:sz w:val="32"/>
          <w:szCs w:val="32"/>
          <w:rtl/>
        </w:rPr>
        <w:t>وشرط بها مختص</w:t>
      </w:r>
      <w:r w:rsidR="001A5A5B">
        <w:rPr>
          <w:rFonts w:ascii="Traditional Arabic" w:hAnsi="Traditional Arabic"/>
          <w:sz w:val="32"/>
          <w:szCs w:val="32"/>
          <w:rtl/>
        </w:rPr>
        <w:t xml:space="preserve">، </w:t>
      </w:r>
      <w:r w:rsidRPr="00DB5940">
        <w:rPr>
          <w:rFonts w:ascii="Traditional Arabic" w:hAnsi="Traditional Arabic"/>
          <w:sz w:val="32"/>
          <w:szCs w:val="32"/>
          <w:rtl/>
        </w:rPr>
        <w:t>لازم لها في كل الاركان</w:t>
      </w:r>
      <w:r w:rsidR="001A5A5B">
        <w:rPr>
          <w:rFonts w:ascii="Traditional Arabic" w:hAnsi="Traditional Arabic"/>
          <w:sz w:val="32"/>
          <w:szCs w:val="32"/>
          <w:rtl/>
        </w:rPr>
        <w:t xml:space="preserve">، </w:t>
      </w:r>
      <w:r w:rsidRPr="00DB5940">
        <w:rPr>
          <w:rFonts w:ascii="Traditional Arabic" w:hAnsi="Traditional Arabic"/>
          <w:sz w:val="32"/>
          <w:szCs w:val="32"/>
          <w:rtl/>
        </w:rPr>
        <w:t>وما قيل قدمت لكونها شرطا لا يسقط أصلا</w:t>
      </w:r>
      <w:r w:rsidR="001A5A5B">
        <w:rPr>
          <w:rFonts w:ascii="Traditional Arabic" w:hAnsi="Traditional Arabic"/>
          <w:sz w:val="32"/>
          <w:szCs w:val="32"/>
          <w:rtl/>
        </w:rPr>
        <w:t xml:space="preserve">، </w:t>
      </w:r>
      <w:r w:rsidRPr="00DB5940">
        <w:rPr>
          <w:rFonts w:ascii="Traditional Arabic" w:hAnsi="Traditional Arabic"/>
          <w:sz w:val="32"/>
          <w:szCs w:val="32"/>
          <w:rtl/>
        </w:rPr>
        <w:t>ولذا فاقد الطهورين يؤخر الصلاة</w:t>
      </w:r>
      <w:r w:rsidR="001A5A5B">
        <w:rPr>
          <w:rFonts w:ascii="Traditional Arabic" w:hAnsi="Traditional Arabic"/>
          <w:sz w:val="32"/>
          <w:szCs w:val="32"/>
          <w:rtl/>
        </w:rPr>
        <w:t xml:space="preserve">، </w:t>
      </w:r>
      <w:r w:rsidRPr="00DB5940">
        <w:rPr>
          <w:rFonts w:ascii="Traditional Arabic" w:hAnsi="Traditional Arabic"/>
          <w:sz w:val="32"/>
          <w:szCs w:val="32"/>
          <w:rtl/>
        </w:rPr>
        <w:t>وما أورد من أن النية كذلك</w:t>
      </w:r>
      <w:r w:rsidR="001A5A5B">
        <w:rPr>
          <w:rFonts w:ascii="Traditional Arabic" w:hAnsi="Traditional Arabic"/>
          <w:sz w:val="32"/>
          <w:szCs w:val="32"/>
          <w:rtl/>
        </w:rPr>
        <w:t xml:space="preserve">، </w:t>
      </w:r>
      <w:r w:rsidRPr="00DB5940">
        <w:rPr>
          <w:rFonts w:ascii="Traditional Arabic" w:hAnsi="Traditional Arabic"/>
          <w:sz w:val="32"/>
          <w:szCs w:val="32"/>
          <w:rtl/>
        </w:rPr>
        <w:t>مردود كل ذلك</w:t>
      </w:r>
      <w:r w:rsidR="0004719F">
        <w:rPr>
          <w:rFonts w:ascii="Traditional Arabic" w:hAnsi="Traditional Arabic"/>
          <w:sz w:val="32"/>
          <w:szCs w:val="32"/>
          <w:rtl/>
        </w:rPr>
        <w:t>.... ...</w:t>
      </w:r>
      <w:r w:rsidR="004435EE">
        <w:rPr>
          <w:rFonts w:ascii="Traditional Arabic" w:hAnsi="Traditional Arabic"/>
          <w:sz w:val="32"/>
          <w:szCs w:val="32"/>
          <w:rtl/>
        </w:rPr>
        <w:t xml:space="preserve">... </w:t>
      </w:r>
      <w:r w:rsidR="001A5A5B">
        <w:rPr>
          <w:rFonts w:ascii="Traditional Arabic" w:hAnsi="Traditional Arabic"/>
          <w:sz w:val="32"/>
          <w:szCs w:val="32"/>
          <w:rtl/>
        </w:rPr>
        <w:t xml:space="preserve">. </w:t>
      </w:r>
    </w:p>
    <w:p w:rsidR="004435EE"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وأما الطهارة</w:t>
      </w:r>
      <w:r w:rsidR="001A5A5B">
        <w:rPr>
          <w:rFonts w:ascii="Traditional Arabic" w:hAnsi="Traditional Arabic"/>
          <w:sz w:val="32"/>
          <w:szCs w:val="32"/>
          <w:rtl/>
        </w:rPr>
        <w:t xml:space="preserve">، </w:t>
      </w:r>
      <w:r w:rsidRPr="00DB5940">
        <w:rPr>
          <w:rFonts w:ascii="Traditional Arabic" w:hAnsi="Traditional Arabic"/>
          <w:sz w:val="32"/>
          <w:szCs w:val="32"/>
          <w:rtl/>
        </w:rPr>
        <w:t>ففي الظهيرية وغيرها</w:t>
      </w:r>
      <w:r w:rsidR="001A5A5B">
        <w:rPr>
          <w:rFonts w:ascii="Traditional Arabic" w:hAnsi="Traditional Arabic"/>
          <w:sz w:val="32"/>
          <w:szCs w:val="32"/>
          <w:rtl/>
        </w:rPr>
        <w:t xml:space="preserve">: </w:t>
      </w:r>
      <w:r w:rsidRPr="00DB5940">
        <w:rPr>
          <w:rFonts w:ascii="Traditional Arabic" w:hAnsi="Traditional Arabic"/>
          <w:sz w:val="32"/>
          <w:szCs w:val="32"/>
          <w:rtl/>
        </w:rPr>
        <w:t>من قطعت يداه ورجلاه وبوجهه جراحة يصلي بلا وضوء ولا تيمم ولا يعيد</w:t>
      </w:r>
      <w:r w:rsidR="001A5A5B">
        <w:rPr>
          <w:rFonts w:ascii="Traditional Arabic" w:hAnsi="Traditional Arabic"/>
          <w:sz w:val="32"/>
          <w:szCs w:val="32"/>
          <w:rtl/>
        </w:rPr>
        <w:t xml:space="preserve">، </w:t>
      </w:r>
      <w:r w:rsidRPr="00DB5940">
        <w:rPr>
          <w:rFonts w:ascii="Traditional Arabic" w:hAnsi="Traditional Arabic"/>
          <w:sz w:val="32"/>
          <w:szCs w:val="32"/>
          <w:rtl/>
        </w:rPr>
        <w:t>قال بعض الافاضل في الاصح</w:t>
      </w:r>
      <w:r w:rsidR="001A5A5B">
        <w:rPr>
          <w:rFonts w:ascii="Traditional Arabic" w:hAnsi="Traditional Arabic"/>
          <w:sz w:val="32"/>
          <w:szCs w:val="32"/>
          <w:rtl/>
        </w:rPr>
        <w:t xml:space="preserve">: </w:t>
      </w:r>
      <w:r w:rsidRPr="00DB5940">
        <w:rPr>
          <w:rFonts w:ascii="Traditional Arabic" w:hAnsi="Traditional Arabic"/>
          <w:sz w:val="32"/>
          <w:szCs w:val="32"/>
          <w:rtl/>
        </w:rPr>
        <w:t>وأما فاقد الطهورين</w:t>
      </w:r>
      <w:r w:rsidR="001A5A5B">
        <w:rPr>
          <w:rFonts w:ascii="Traditional Arabic" w:hAnsi="Traditional Arabic"/>
          <w:sz w:val="32"/>
          <w:szCs w:val="32"/>
          <w:rtl/>
        </w:rPr>
        <w:t xml:space="preserve">، </w:t>
      </w:r>
      <w:r w:rsidRPr="00DB5940">
        <w:rPr>
          <w:rFonts w:ascii="Traditional Arabic" w:hAnsi="Traditional Arabic"/>
          <w:sz w:val="32"/>
          <w:szCs w:val="32"/>
          <w:rtl/>
        </w:rPr>
        <w:t>ففي الفيض وغيره أنه يتشبه عندهما</w:t>
      </w:r>
      <w:r w:rsidR="001A5A5B">
        <w:rPr>
          <w:rFonts w:ascii="Traditional Arabic" w:hAnsi="Traditional Arabic"/>
          <w:sz w:val="32"/>
          <w:szCs w:val="32"/>
          <w:rtl/>
        </w:rPr>
        <w:t xml:space="preserve">، </w:t>
      </w:r>
      <w:r w:rsidRPr="00DB5940">
        <w:rPr>
          <w:rFonts w:ascii="Traditional Arabic" w:hAnsi="Traditional Arabic"/>
          <w:sz w:val="32"/>
          <w:szCs w:val="32"/>
          <w:rtl/>
        </w:rPr>
        <w:t>وإليه صح رجوع الامام</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الفتوى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8"/>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4435EE" w:rsidRDefault="00B845D6" w:rsidP="004435EE">
      <w:pPr>
        <w:pStyle w:val="2"/>
        <w:bidi/>
        <w:jc w:val="left"/>
        <w:rPr>
          <w:sz w:val="32"/>
          <w:szCs w:val="32"/>
          <w:rtl/>
        </w:rPr>
      </w:pPr>
      <w:bookmarkStart w:id="63" w:name="_Toc532642101"/>
      <w:r w:rsidRPr="004435EE">
        <w:rPr>
          <w:sz w:val="32"/>
          <w:szCs w:val="32"/>
          <w:rtl/>
        </w:rPr>
        <w:lastRenderedPageBreak/>
        <w:t>2- حكم الطهارة بالنبيذ</w:t>
      </w:r>
      <w:r w:rsidR="001A5A5B" w:rsidRPr="004435EE">
        <w:rPr>
          <w:sz w:val="32"/>
          <w:szCs w:val="32"/>
          <w:rtl/>
        </w:rPr>
        <w:t>:</w:t>
      </w:r>
      <w:bookmarkEnd w:id="63"/>
      <w:r w:rsidR="001A5A5B" w:rsidRPr="004435EE">
        <w:rPr>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الكاساني</w:t>
      </w:r>
      <w:proofErr w:type="spellEnd"/>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وقياس ما ذكرنا أنه لا يجوز الوضوء بنبيذ التمر لتغير طعم الماء</w:t>
      </w:r>
      <w:r w:rsidR="001A5A5B">
        <w:rPr>
          <w:rFonts w:ascii="Traditional Arabic" w:hAnsi="Traditional Arabic"/>
          <w:sz w:val="32"/>
          <w:szCs w:val="32"/>
          <w:rtl/>
        </w:rPr>
        <w:t xml:space="preserve">، </w:t>
      </w:r>
      <w:r w:rsidRPr="00DB5940">
        <w:rPr>
          <w:rFonts w:ascii="Traditional Arabic" w:hAnsi="Traditional Arabic"/>
          <w:sz w:val="32"/>
          <w:szCs w:val="32"/>
          <w:rtl/>
        </w:rPr>
        <w:t>وصيرورته مغلوبا بطعم التمر</w:t>
      </w:r>
      <w:r w:rsidR="001A5A5B">
        <w:rPr>
          <w:rFonts w:ascii="Traditional Arabic" w:hAnsi="Traditional Arabic"/>
          <w:sz w:val="32"/>
          <w:szCs w:val="32"/>
          <w:rtl/>
        </w:rPr>
        <w:t xml:space="preserve">، </w:t>
      </w:r>
      <w:r w:rsidRPr="00DB5940">
        <w:rPr>
          <w:rFonts w:ascii="Traditional Arabic" w:hAnsi="Traditional Arabic"/>
          <w:sz w:val="32"/>
          <w:szCs w:val="32"/>
          <w:rtl/>
        </w:rPr>
        <w:t>فكان في معنى الماء المقيد</w:t>
      </w:r>
      <w:r w:rsidR="001A5A5B">
        <w:rPr>
          <w:rFonts w:ascii="Traditional Arabic" w:hAnsi="Traditional Arabic"/>
          <w:sz w:val="32"/>
          <w:szCs w:val="32"/>
          <w:rtl/>
        </w:rPr>
        <w:t xml:space="preserve">، </w:t>
      </w:r>
      <w:r w:rsidRPr="00DB5940">
        <w:rPr>
          <w:rFonts w:ascii="Traditional Arabic" w:hAnsi="Traditional Arabic"/>
          <w:sz w:val="32"/>
          <w:szCs w:val="32"/>
          <w:rtl/>
        </w:rPr>
        <w:t>وبالقياس أخذ أبو يوسف وقال لا يجوز التوضؤ به</w:t>
      </w:r>
      <w:r w:rsidR="001A5A5B">
        <w:rPr>
          <w:rFonts w:ascii="Traditional Arabic" w:hAnsi="Traditional Arabic"/>
          <w:sz w:val="32"/>
          <w:szCs w:val="32"/>
          <w:rtl/>
        </w:rPr>
        <w:t xml:space="preserve">، </w:t>
      </w:r>
      <w:r w:rsidRPr="00DB5940">
        <w:rPr>
          <w:rFonts w:ascii="Traditional Arabic" w:hAnsi="Traditional Arabic"/>
          <w:sz w:val="32"/>
          <w:szCs w:val="32"/>
          <w:rtl/>
        </w:rPr>
        <w:t>إلا أن أبا حنيفة ترك القياس بالنص</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حديث عبد الله بن مسعود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 فجوز التوضؤ به</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وذكر في الجامع الصغير أن المسافر إذا لم يجد الماء ووجد نبيذ التمر توضأ به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ولم </w:t>
      </w:r>
      <w:proofErr w:type="spellStart"/>
      <w:r w:rsidRPr="00DB5940">
        <w:rPr>
          <w:rFonts w:ascii="Traditional Arabic" w:hAnsi="Traditional Arabic"/>
          <w:sz w:val="32"/>
          <w:szCs w:val="32"/>
          <w:rtl/>
        </w:rPr>
        <w:t>يتيمم</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وذكر في كتاب الصلاة يتوضأ به</w:t>
      </w:r>
      <w:r w:rsidR="001A5A5B">
        <w:rPr>
          <w:rFonts w:ascii="Traditional Arabic" w:hAnsi="Traditional Arabic"/>
          <w:sz w:val="32"/>
          <w:szCs w:val="32"/>
          <w:rtl/>
        </w:rPr>
        <w:t xml:space="preserve">، </w:t>
      </w:r>
      <w:r w:rsidRPr="00DB5940">
        <w:rPr>
          <w:rFonts w:ascii="Traditional Arabic" w:hAnsi="Traditional Arabic"/>
          <w:sz w:val="32"/>
          <w:szCs w:val="32"/>
          <w:rtl/>
        </w:rPr>
        <w:t>وإن تيمم معه أحب إلي وروى الحسن عن أبي حنيفة أنه يجمع بينهما لا محالة</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محمد</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وروى نوح في الجامع المروزي عن أبي حنيفة أنه رجع عن ذلك وقال</w:t>
      </w:r>
      <w:r w:rsidR="001A5A5B">
        <w:rPr>
          <w:rFonts w:ascii="Traditional Arabic" w:hAnsi="Traditional Arabic"/>
          <w:sz w:val="32"/>
          <w:szCs w:val="32"/>
          <w:rtl/>
        </w:rPr>
        <w:t xml:space="preserve">: </w:t>
      </w:r>
      <w:r w:rsidRPr="00DB5940">
        <w:rPr>
          <w:rFonts w:ascii="Traditional Arabic" w:hAnsi="Traditional Arabic"/>
          <w:sz w:val="32"/>
          <w:szCs w:val="32"/>
          <w:rtl/>
        </w:rPr>
        <w:t>لا يتوضأ به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ولكنه </w:t>
      </w:r>
      <w:proofErr w:type="spellStart"/>
      <w:r w:rsidRPr="00DB5940">
        <w:rPr>
          <w:rFonts w:ascii="Traditional Arabic" w:hAnsi="Traditional Arabic"/>
          <w:sz w:val="32"/>
          <w:szCs w:val="32"/>
          <w:rtl/>
        </w:rPr>
        <w:t>يتيمم</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وهو الذي استقر عليه قوله</w:t>
      </w:r>
      <w:r w:rsidR="001A5A5B">
        <w:rPr>
          <w:rFonts w:ascii="Traditional Arabic" w:hAnsi="Traditional Arabic"/>
          <w:sz w:val="32"/>
          <w:szCs w:val="32"/>
          <w:rtl/>
        </w:rPr>
        <w:t xml:space="preserve">، </w:t>
      </w:r>
      <w:r w:rsidRPr="00DB5940">
        <w:rPr>
          <w:rFonts w:ascii="Traditional Arabic" w:hAnsi="Traditional Arabic"/>
          <w:sz w:val="32"/>
          <w:szCs w:val="32"/>
          <w:rtl/>
        </w:rPr>
        <w:t>كذا قال نوح وبه أخذ أبو يوسف</w:t>
      </w:r>
      <w:r w:rsidR="001A5A5B">
        <w:rPr>
          <w:rFonts w:ascii="Traditional Arabic" w:hAnsi="Traditional Arabic"/>
          <w:sz w:val="32"/>
          <w:szCs w:val="32"/>
          <w:rtl/>
        </w:rPr>
        <w:t xml:space="preserve">، </w:t>
      </w:r>
      <w:r w:rsidRPr="00DB5940">
        <w:rPr>
          <w:rFonts w:ascii="Traditional Arabic" w:hAnsi="Traditional Arabic"/>
          <w:sz w:val="32"/>
          <w:szCs w:val="32"/>
          <w:rtl/>
        </w:rPr>
        <w:t>ومالك</w:t>
      </w:r>
      <w:r w:rsidR="001A5A5B">
        <w:rPr>
          <w:rFonts w:ascii="Traditional Arabic" w:hAnsi="Traditional Arabic"/>
          <w:sz w:val="32"/>
          <w:szCs w:val="32"/>
          <w:rtl/>
        </w:rPr>
        <w:t xml:space="preserve">، </w:t>
      </w:r>
      <w:r w:rsidRPr="00DB5940">
        <w:rPr>
          <w:rFonts w:ascii="Traditional Arabic" w:hAnsi="Traditional Arabic"/>
          <w:sz w:val="32"/>
          <w:szCs w:val="32"/>
          <w:rtl/>
        </w:rPr>
        <w:t>والشافعي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19"/>
      </w:r>
      <w:r w:rsidRPr="00DB5940">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p>
    <w:p w:rsidR="00B845D6" w:rsidRPr="00DB5940" w:rsidRDefault="00B845D6" w:rsidP="00B845D6">
      <w:pPr>
        <w:jc w:val="lowKashida"/>
        <w:rPr>
          <w:rFonts w:ascii="Traditional Arabic" w:hAnsi="Traditional Arabic"/>
          <w:sz w:val="32"/>
          <w:szCs w:val="32"/>
          <w:u w:val="single"/>
          <w:rtl/>
        </w:rPr>
      </w:pPr>
      <w:r w:rsidRPr="00DB5940">
        <w:rPr>
          <w:rFonts w:ascii="Traditional Arabic" w:hAnsi="Traditional Arabic"/>
          <w:sz w:val="32"/>
          <w:szCs w:val="32"/>
          <w:u w:val="single"/>
          <w:rtl/>
        </w:rPr>
        <w:t>3-حكم اللحية في الوضوء</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الكاساني</w:t>
      </w:r>
      <w:proofErr w:type="spellEnd"/>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وأما الشعر الذي يلاقي الخدين</w:t>
      </w:r>
      <w:r w:rsidR="001A5A5B">
        <w:rPr>
          <w:rFonts w:ascii="Traditional Arabic" w:hAnsi="Traditional Arabic"/>
          <w:sz w:val="32"/>
          <w:szCs w:val="32"/>
          <w:rtl/>
        </w:rPr>
        <w:t xml:space="preserve">، </w:t>
      </w:r>
      <w:r w:rsidRPr="00DB5940">
        <w:rPr>
          <w:rFonts w:ascii="Traditional Arabic" w:hAnsi="Traditional Arabic"/>
          <w:sz w:val="32"/>
          <w:szCs w:val="32"/>
          <w:rtl/>
        </w:rPr>
        <w:t>وظاهر الذقن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فقد روى ابن </w:t>
      </w:r>
      <w:r w:rsidRPr="00DB5940">
        <w:rPr>
          <w:rFonts w:ascii="Traditional Arabic" w:hAnsi="Traditional Arabic"/>
          <w:sz w:val="32"/>
          <w:szCs w:val="32"/>
          <w:rtl/>
        </w:rPr>
        <w:lastRenderedPageBreak/>
        <w:t>شجاع عن الحسن عن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وزفر</w:t>
      </w:r>
      <w:r w:rsidR="001A5A5B">
        <w:rPr>
          <w:rFonts w:ascii="Traditional Arabic" w:hAnsi="Traditional Arabic"/>
          <w:sz w:val="32"/>
          <w:szCs w:val="32"/>
          <w:rtl/>
        </w:rPr>
        <w:t xml:space="preserve">، </w:t>
      </w:r>
      <w:r w:rsidRPr="00DB5940">
        <w:rPr>
          <w:rFonts w:ascii="Traditional Arabic" w:hAnsi="Traditional Arabic"/>
          <w:sz w:val="32"/>
          <w:szCs w:val="32"/>
          <w:rtl/>
        </w:rPr>
        <w:t>أنه إذا مسح من لحيته ثلثا</w:t>
      </w:r>
      <w:r w:rsidR="001A5A5B">
        <w:rPr>
          <w:rFonts w:ascii="Traditional Arabic" w:hAnsi="Traditional Arabic"/>
          <w:sz w:val="32"/>
          <w:szCs w:val="32"/>
          <w:rtl/>
        </w:rPr>
        <w:t xml:space="preserve">، </w:t>
      </w:r>
      <w:r w:rsidRPr="00DB5940">
        <w:rPr>
          <w:rFonts w:ascii="Traditional Arabic" w:hAnsi="Traditional Arabic"/>
          <w:sz w:val="32"/>
          <w:szCs w:val="32"/>
          <w:rtl/>
        </w:rPr>
        <w:t>أو ربعا جاز</w:t>
      </w:r>
      <w:r w:rsidR="001A5A5B">
        <w:rPr>
          <w:rFonts w:ascii="Traditional Arabic" w:hAnsi="Traditional Arabic"/>
          <w:sz w:val="32"/>
          <w:szCs w:val="32"/>
          <w:rtl/>
        </w:rPr>
        <w:t xml:space="preserve">، </w:t>
      </w:r>
      <w:r w:rsidRPr="00DB5940">
        <w:rPr>
          <w:rFonts w:ascii="Traditional Arabic" w:hAnsi="Traditional Arabic"/>
          <w:sz w:val="32"/>
          <w:szCs w:val="32"/>
          <w:rtl/>
        </w:rPr>
        <w:t>وإن مسح أقل من ذلك لم يجز</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يوسف إن لم يمسح شيئا منها جاز</w:t>
      </w:r>
      <w:r w:rsidR="001A5A5B">
        <w:rPr>
          <w:rFonts w:ascii="Traditional Arabic" w:hAnsi="Traditional Arabic"/>
          <w:sz w:val="32"/>
          <w:szCs w:val="32"/>
          <w:rtl/>
        </w:rPr>
        <w:t xml:space="preserve">، </w:t>
      </w:r>
      <w:r w:rsidRPr="00DB5940">
        <w:rPr>
          <w:rFonts w:ascii="Traditional Arabic" w:hAnsi="Traditional Arabic"/>
          <w:sz w:val="32"/>
          <w:szCs w:val="32"/>
          <w:rtl/>
        </w:rPr>
        <w:t>وهذه الروايات مرجوع عنها</w:t>
      </w:r>
      <w:proofErr w:type="gramStart"/>
      <w:r w:rsidR="001A5A5B">
        <w:rPr>
          <w:rFonts w:ascii="Traditional Arabic" w:hAnsi="Traditional Arabic"/>
          <w:sz w:val="32"/>
          <w:szCs w:val="32"/>
          <w:rtl/>
        </w:rPr>
        <w:t>، ،</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والصحيح أنه يجب غسله</w:t>
      </w:r>
      <w:r w:rsidR="0004719F">
        <w:rPr>
          <w:rFonts w:ascii="Traditional Arabic" w:hAnsi="Traditional Arabic"/>
          <w:sz w:val="32"/>
          <w:szCs w:val="32"/>
          <w:rtl/>
        </w:rPr>
        <w:t xml:space="preserve">.... .... </w:t>
      </w:r>
      <w:r w:rsidR="001A5A5B">
        <w:rPr>
          <w:rFonts w:ascii="Traditional Arabic" w:hAnsi="Traditional Arabic"/>
          <w:sz w:val="32"/>
          <w:szCs w:val="32"/>
          <w:rtl/>
        </w:rPr>
        <w:t xml:space="preserve">. . </w:t>
      </w:r>
      <w:r w:rsidRPr="00DB5940">
        <w:rPr>
          <w:rFonts w:ascii="Traditional Arabic" w:hAnsi="Traditional Arabic"/>
          <w:sz w:val="32"/>
          <w:szCs w:val="32"/>
          <w:rtl/>
        </w:rPr>
        <w:t>ولا يجب غسل ما استرسل من اللحية عندنا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0"/>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r w:rsidRPr="00DB5940">
        <w:rPr>
          <w:rFonts w:ascii="Traditional Arabic" w:hAnsi="Traditional Arabic"/>
          <w:sz w:val="32"/>
          <w:szCs w:val="32"/>
          <w:rtl/>
        </w:rPr>
        <w:t>واختلفت فيه الروايات عند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فعنه يجب مسح ربعها</w:t>
      </w:r>
      <w:r w:rsidR="001A5A5B">
        <w:rPr>
          <w:rFonts w:ascii="Traditional Arabic" w:hAnsi="Traditional Arabic"/>
          <w:sz w:val="32"/>
          <w:szCs w:val="32"/>
          <w:rtl/>
        </w:rPr>
        <w:t xml:space="preserve">، </w:t>
      </w:r>
      <w:r w:rsidRPr="00DB5940">
        <w:rPr>
          <w:rFonts w:ascii="Traditional Arabic" w:hAnsi="Traditional Arabic"/>
          <w:sz w:val="32"/>
          <w:szCs w:val="32"/>
          <w:rtl/>
        </w:rPr>
        <w:t>وعنه مسح ما يلاقي البشرة</w:t>
      </w:r>
      <w:r w:rsidR="001A5A5B">
        <w:rPr>
          <w:rFonts w:ascii="Traditional Arabic" w:hAnsi="Traditional Arabic"/>
          <w:sz w:val="32"/>
          <w:szCs w:val="32"/>
          <w:rtl/>
        </w:rPr>
        <w:t xml:space="preserve">، </w:t>
      </w:r>
      <w:r w:rsidRPr="00DB5940">
        <w:rPr>
          <w:rFonts w:ascii="Traditional Arabic" w:hAnsi="Traditional Arabic"/>
          <w:sz w:val="32"/>
          <w:szCs w:val="32"/>
          <w:rtl/>
        </w:rPr>
        <w:t>وعنه لا يتعلق به شيء وهو رواية عن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وعن أبي يوسف استيعابها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وأشار محمد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في الأصل إلى أنه يجب غسل كله</w:t>
      </w:r>
      <w:r w:rsidR="001A5A5B">
        <w:rPr>
          <w:rFonts w:ascii="Traditional Arabic" w:hAnsi="Traditional Arabic"/>
          <w:sz w:val="32"/>
          <w:szCs w:val="32"/>
          <w:rtl/>
        </w:rPr>
        <w:t xml:space="preserve">، </w:t>
      </w:r>
      <w:r w:rsidRPr="00DB5940">
        <w:rPr>
          <w:rFonts w:ascii="Traditional Arabic" w:hAnsi="Traditional Arabic"/>
          <w:sz w:val="32"/>
          <w:szCs w:val="32"/>
          <w:rtl/>
        </w:rPr>
        <w:t>قيل وهو الأصح</w:t>
      </w:r>
      <w:r w:rsidR="001A5A5B">
        <w:rPr>
          <w:rFonts w:ascii="Traditional Arabic" w:hAnsi="Traditional Arabic"/>
          <w:sz w:val="32"/>
          <w:szCs w:val="32"/>
          <w:rtl/>
        </w:rPr>
        <w:t xml:space="preserve">. </w:t>
      </w:r>
      <w:r w:rsidRPr="00DB5940">
        <w:rPr>
          <w:rFonts w:ascii="Traditional Arabic" w:hAnsi="Traditional Arabic"/>
          <w:sz w:val="32"/>
          <w:szCs w:val="32"/>
          <w:rtl/>
        </w:rPr>
        <w:t>وفي الفتاوى الظهيرية وعليه الفتوى؛</w:t>
      </w:r>
      <w:r w:rsidR="0004719F">
        <w:rPr>
          <w:rFonts w:ascii="Traditional Arabic" w:hAnsi="Traditional Arabic"/>
          <w:sz w:val="32"/>
          <w:szCs w:val="32"/>
          <w:rtl/>
        </w:rPr>
        <w:t xml:space="preserve"> لأنه </w:t>
      </w:r>
      <w:r w:rsidRPr="00DB5940">
        <w:rPr>
          <w:rFonts w:ascii="Traditional Arabic" w:hAnsi="Traditional Arabic"/>
          <w:sz w:val="32"/>
          <w:szCs w:val="32"/>
          <w:rtl/>
        </w:rPr>
        <w:t>قام مقام البشرة فتحول الفرض إليه كالحاجب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1"/>
      </w:r>
      <w:r w:rsidRPr="00DB5940">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p>
    <w:p w:rsidR="00B845D6" w:rsidRPr="00DB5940" w:rsidRDefault="00B845D6" w:rsidP="00B845D6">
      <w:pPr>
        <w:jc w:val="lowKashida"/>
        <w:rPr>
          <w:rFonts w:ascii="Traditional Arabic" w:hAnsi="Traditional Arabic"/>
          <w:sz w:val="32"/>
          <w:szCs w:val="32"/>
          <w:u w:val="single"/>
          <w:rtl/>
        </w:rPr>
      </w:pPr>
      <w:r w:rsidRPr="00DB5940">
        <w:rPr>
          <w:rFonts w:ascii="Traditional Arabic" w:hAnsi="Traditional Arabic"/>
          <w:sz w:val="32"/>
          <w:szCs w:val="32"/>
          <w:u w:val="single"/>
          <w:rtl/>
        </w:rPr>
        <w:t>4-حكم المسح على الجوربين</w:t>
      </w:r>
      <w:r w:rsidR="001A5A5B">
        <w:rPr>
          <w:rFonts w:ascii="Traditional Arabic" w:hAnsi="Traditional Arabic"/>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الكاساني</w:t>
      </w:r>
      <w:proofErr w:type="spellEnd"/>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مطلب المسح على الجوارب</w:t>
      </w:r>
      <w:r w:rsidR="001A5A5B">
        <w:rPr>
          <w:rFonts w:ascii="Traditional Arabic" w:hAnsi="Traditional Arabic"/>
          <w:sz w:val="32"/>
          <w:szCs w:val="32"/>
          <w:rtl/>
        </w:rPr>
        <w:t xml:space="preserve">. </w:t>
      </w:r>
      <w:r w:rsidRPr="00DB5940">
        <w:rPr>
          <w:rFonts w:ascii="Traditional Arabic" w:hAnsi="Traditional Arabic"/>
          <w:sz w:val="32"/>
          <w:szCs w:val="32"/>
          <w:rtl/>
        </w:rPr>
        <w:t>وأما المسح على الجوربين</w:t>
      </w:r>
      <w:r w:rsidR="001A5A5B">
        <w:rPr>
          <w:rFonts w:ascii="Traditional Arabic" w:hAnsi="Traditional Arabic"/>
          <w:sz w:val="32"/>
          <w:szCs w:val="32"/>
          <w:rtl/>
        </w:rPr>
        <w:t xml:space="preserve">، </w:t>
      </w:r>
      <w:r w:rsidRPr="00DB5940">
        <w:rPr>
          <w:rFonts w:ascii="Traditional Arabic" w:hAnsi="Traditional Arabic"/>
          <w:sz w:val="32"/>
          <w:szCs w:val="32"/>
          <w:rtl/>
        </w:rPr>
        <w:t>فإن كانا مجلدين</w:t>
      </w:r>
      <w:r w:rsidR="001A5A5B">
        <w:rPr>
          <w:rFonts w:ascii="Traditional Arabic" w:hAnsi="Traditional Arabic"/>
          <w:sz w:val="32"/>
          <w:szCs w:val="32"/>
          <w:rtl/>
        </w:rPr>
        <w:t xml:space="preserve">، </w:t>
      </w:r>
      <w:r w:rsidRPr="00DB5940">
        <w:rPr>
          <w:rFonts w:ascii="Traditional Arabic" w:hAnsi="Traditional Arabic"/>
          <w:sz w:val="32"/>
          <w:szCs w:val="32"/>
          <w:rtl/>
        </w:rPr>
        <w:t>أو منعلين</w:t>
      </w:r>
      <w:r w:rsidR="001A5A5B">
        <w:rPr>
          <w:rFonts w:ascii="Traditional Arabic" w:hAnsi="Traditional Arabic"/>
          <w:sz w:val="32"/>
          <w:szCs w:val="32"/>
          <w:rtl/>
        </w:rPr>
        <w:t xml:space="preserve">، </w:t>
      </w:r>
      <w:r w:rsidRPr="00DB5940">
        <w:rPr>
          <w:rFonts w:ascii="Traditional Arabic" w:hAnsi="Traditional Arabic"/>
          <w:sz w:val="32"/>
          <w:szCs w:val="32"/>
          <w:rtl/>
        </w:rPr>
        <w:t>يجزيه بلا خلاف عند أصحابنا وإن لم يكونا مجلدين</w:t>
      </w:r>
      <w:r w:rsidR="001A5A5B">
        <w:rPr>
          <w:rFonts w:ascii="Traditional Arabic" w:hAnsi="Traditional Arabic"/>
          <w:sz w:val="32"/>
          <w:szCs w:val="32"/>
          <w:rtl/>
        </w:rPr>
        <w:t xml:space="preserve">، </w:t>
      </w:r>
      <w:r w:rsidRPr="00DB5940">
        <w:rPr>
          <w:rFonts w:ascii="Traditional Arabic" w:hAnsi="Traditional Arabic"/>
          <w:sz w:val="32"/>
          <w:szCs w:val="32"/>
          <w:rtl/>
        </w:rPr>
        <w:t>ولا منعلين</w:t>
      </w:r>
      <w:r w:rsidR="001A5A5B">
        <w:rPr>
          <w:rFonts w:ascii="Traditional Arabic" w:hAnsi="Traditional Arabic"/>
          <w:sz w:val="32"/>
          <w:szCs w:val="32"/>
          <w:rtl/>
        </w:rPr>
        <w:t xml:space="preserve">، </w:t>
      </w:r>
      <w:r w:rsidRPr="00DB5940">
        <w:rPr>
          <w:rFonts w:ascii="Traditional Arabic" w:hAnsi="Traditional Arabic"/>
          <w:sz w:val="32"/>
          <w:szCs w:val="32"/>
          <w:rtl/>
        </w:rPr>
        <w:t>فإن كانا رقيقين يشفان الماء</w:t>
      </w:r>
      <w:r w:rsidR="001A5A5B">
        <w:rPr>
          <w:rFonts w:ascii="Traditional Arabic" w:hAnsi="Traditional Arabic"/>
          <w:sz w:val="32"/>
          <w:szCs w:val="32"/>
          <w:rtl/>
        </w:rPr>
        <w:t xml:space="preserve">، </w:t>
      </w:r>
      <w:r w:rsidRPr="00DB5940">
        <w:rPr>
          <w:rFonts w:ascii="Traditional Arabic" w:hAnsi="Traditional Arabic"/>
          <w:sz w:val="32"/>
          <w:szCs w:val="32"/>
          <w:rtl/>
        </w:rPr>
        <w:t>لا يجوز المسح عليهما بالإجماع</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وإن كانا ثخينين لا يجوز عند أبي حنيفة وعند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ومحمد يجوز</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وروي عن أبي حنيفة أنه رجع إلى قولهما في آخر عمره</w:t>
      </w:r>
      <w:r w:rsidR="001A5A5B">
        <w:rPr>
          <w:rFonts w:ascii="Traditional Arabic" w:hAnsi="Traditional Arabic"/>
          <w:sz w:val="32"/>
          <w:szCs w:val="32"/>
          <w:rtl/>
        </w:rPr>
        <w:t xml:space="preserve">، </w:t>
      </w:r>
      <w:r w:rsidRPr="00DB5940">
        <w:rPr>
          <w:rFonts w:ascii="Traditional Arabic" w:hAnsi="Traditional Arabic"/>
          <w:sz w:val="32"/>
          <w:szCs w:val="32"/>
          <w:rtl/>
        </w:rPr>
        <w:t>وذلك أنه مسح على جوربيه في مرضه</w:t>
      </w:r>
      <w:r w:rsidR="001A5A5B">
        <w:rPr>
          <w:rFonts w:ascii="Traditional Arabic" w:hAnsi="Traditional Arabic"/>
          <w:sz w:val="32"/>
          <w:szCs w:val="32"/>
          <w:rtl/>
        </w:rPr>
        <w:t xml:space="preserve">، </w:t>
      </w:r>
      <w:r w:rsidRPr="00DB5940">
        <w:rPr>
          <w:rFonts w:ascii="Traditional Arabic" w:hAnsi="Traditional Arabic"/>
          <w:sz w:val="32"/>
          <w:szCs w:val="32"/>
          <w:rtl/>
        </w:rPr>
        <w:t>ثم قال لعواده</w:t>
      </w:r>
      <w:r w:rsidR="001A5A5B">
        <w:rPr>
          <w:rFonts w:ascii="Traditional Arabic" w:hAnsi="Traditional Arabic"/>
          <w:sz w:val="32"/>
          <w:szCs w:val="32"/>
          <w:rtl/>
        </w:rPr>
        <w:t xml:space="preserve">: </w:t>
      </w:r>
      <w:r w:rsidRPr="00DB5940">
        <w:rPr>
          <w:rFonts w:ascii="Traditional Arabic" w:hAnsi="Traditional Arabic"/>
          <w:sz w:val="32"/>
          <w:szCs w:val="32"/>
          <w:rtl/>
        </w:rPr>
        <w:t>" فعلت ما كنت أمنع الناس عنه " فاستدلوا به على رجوعه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2"/>
      </w:r>
      <w:r w:rsidRPr="00DB5940">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p>
    <w:p w:rsidR="00B845D6" w:rsidRPr="00DB5940" w:rsidRDefault="00B845D6" w:rsidP="00B845D6">
      <w:pPr>
        <w:jc w:val="lowKashida"/>
        <w:rPr>
          <w:rFonts w:ascii="Traditional Arabic" w:hAnsi="Traditional Arabic"/>
          <w:sz w:val="32"/>
          <w:szCs w:val="32"/>
          <w:u w:val="single"/>
          <w:rtl/>
        </w:rPr>
      </w:pPr>
      <w:r w:rsidRPr="00DB5940">
        <w:rPr>
          <w:rFonts w:ascii="Traditional Arabic" w:hAnsi="Traditional Arabic"/>
          <w:sz w:val="32"/>
          <w:szCs w:val="32"/>
          <w:u w:val="single"/>
          <w:rtl/>
        </w:rPr>
        <w:t>5-أكثر مدة الحيض</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البابرتي</w:t>
      </w:r>
      <w:proofErr w:type="spellEnd"/>
      <w:r w:rsidR="001A5A5B">
        <w:rPr>
          <w:rFonts w:ascii="Traditional Arabic" w:hAnsi="Traditional Arabic"/>
          <w:sz w:val="32"/>
          <w:szCs w:val="32"/>
          <w:rtl/>
        </w:rPr>
        <w:t xml:space="preserve">: </w:t>
      </w:r>
    </w:p>
    <w:p w:rsidR="00B845D6" w:rsidRPr="00DB5940" w:rsidRDefault="00B80452" w:rsidP="00B80452">
      <w:pPr>
        <w:ind w:firstLine="720"/>
        <w:jc w:val="lowKashida"/>
        <w:rPr>
          <w:rFonts w:ascii="Traditional Arabic" w:hAnsi="Traditional Arabic"/>
          <w:sz w:val="32"/>
          <w:szCs w:val="32"/>
          <w:rtl/>
        </w:rPr>
      </w:pPr>
      <w:r w:rsidRPr="00B80452">
        <w:rPr>
          <w:rFonts w:ascii="Traditional Arabic" w:hAnsi="Traditional Arabic"/>
          <w:sz w:val="32"/>
          <w:szCs w:val="32"/>
          <w:rtl/>
        </w:rPr>
        <w:t>وأكثره عشرة أيام ولياليها</w:t>
      </w:r>
      <w:r w:rsidR="001A5A5B">
        <w:rPr>
          <w:rFonts w:ascii="Traditional Arabic" w:hAnsi="Traditional Arabic"/>
          <w:sz w:val="32"/>
          <w:szCs w:val="32"/>
          <w:rtl/>
        </w:rPr>
        <w:t xml:space="preserve">، </w:t>
      </w:r>
      <w:r w:rsidRPr="00B80452">
        <w:rPr>
          <w:rFonts w:ascii="Traditional Arabic" w:hAnsi="Traditional Arabic"/>
          <w:sz w:val="32"/>
          <w:szCs w:val="32"/>
          <w:rtl/>
        </w:rPr>
        <w:t>والزائد عليها استحاضة) وقال الشافعي</w:t>
      </w:r>
      <w:r w:rsidR="001A5A5B">
        <w:rPr>
          <w:rFonts w:ascii="Traditional Arabic" w:hAnsi="Traditional Arabic"/>
          <w:sz w:val="32"/>
          <w:szCs w:val="32"/>
          <w:rtl/>
        </w:rPr>
        <w:t xml:space="preserve">: </w:t>
      </w:r>
      <w:r w:rsidRPr="00B80452">
        <w:rPr>
          <w:rFonts w:ascii="Traditional Arabic" w:hAnsi="Traditional Arabic"/>
          <w:sz w:val="32"/>
          <w:szCs w:val="32"/>
          <w:rtl/>
        </w:rPr>
        <w:t>خمسة عشر يوما</w:t>
      </w:r>
      <w:r w:rsidR="001A5A5B">
        <w:rPr>
          <w:rFonts w:ascii="Traditional Arabic" w:hAnsi="Traditional Arabic"/>
          <w:sz w:val="32"/>
          <w:szCs w:val="32"/>
          <w:rtl/>
        </w:rPr>
        <w:t xml:space="preserve">، </w:t>
      </w:r>
      <w:r w:rsidRPr="00B80452">
        <w:rPr>
          <w:rFonts w:ascii="Traditional Arabic" w:hAnsi="Traditional Arabic"/>
          <w:sz w:val="32"/>
          <w:szCs w:val="32"/>
          <w:rtl/>
        </w:rPr>
        <w:t xml:space="preserve">وهو قول أبي حنيفة الأول لقوله </w:t>
      </w:r>
      <w:proofErr w:type="gramStart"/>
      <w:r w:rsidRPr="00B80452">
        <w:rPr>
          <w:rFonts w:ascii="Traditional Arabic" w:hAnsi="Traditional Arabic"/>
          <w:sz w:val="32"/>
          <w:szCs w:val="32"/>
          <w:rtl/>
        </w:rPr>
        <w:t>- عليه</w:t>
      </w:r>
      <w:proofErr w:type="gramEnd"/>
      <w:r w:rsidRPr="00B80452">
        <w:rPr>
          <w:rFonts w:ascii="Traditional Arabic" w:hAnsi="Traditional Arabic"/>
          <w:sz w:val="32"/>
          <w:szCs w:val="32"/>
          <w:rtl/>
        </w:rPr>
        <w:t xml:space="preserve"> الصلاة والسلام - في نقصان دين المرأة «تقعد إحداهن شطر عمرها لا تصوم ولا تصلي» والمراد به زمن الحيض</w:t>
      </w:r>
      <w:r w:rsidR="001A5A5B">
        <w:rPr>
          <w:rFonts w:ascii="Traditional Arabic" w:hAnsi="Traditional Arabic"/>
          <w:sz w:val="32"/>
          <w:szCs w:val="32"/>
          <w:rtl/>
        </w:rPr>
        <w:t xml:space="preserve">، </w:t>
      </w:r>
      <w:r w:rsidRPr="00B80452">
        <w:rPr>
          <w:rFonts w:ascii="Traditional Arabic" w:hAnsi="Traditional Arabic"/>
          <w:sz w:val="32"/>
          <w:szCs w:val="32"/>
          <w:rtl/>
        </w:rPr>
        <w:t>والشطر هو النصف</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223"/>
      </w:r>
      <w:r w:rsidR="00B845D6" w:rsidRPr="00DB5940">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p>
    <w:p w:rsidR="00B845D6" w:rsidRPr="00DB5940" w:rsidRDefault="00B845D6" w:rsidP="00B845D6">
      <w:pPr>
        <w:ind w:right="-426"/>
        <w:jc w:val="lowKashida"/>
        <w:rPr>
          <w:rFonts w:ascii="Traditional Arabic" w:hAnsi="Traditional Arabic"/>
          <w:sz w:val="32"/>
          <w:szCs w:val="32"/>
          <w:u w:val="single"/>
          <w:rtl/>
        </w:rPr>
      </w:pPr>
      <w:proofErr w:type="gramStart"/>
      <w:r w:rsidRPr="00DB5940">
        <w:rPr>
          <w:rFonts w:ascii="Traditional Arabic" w:hAnsi="Traditional Arabic"/>
          <w:sz w:val="32"/>
          <w:szCs w:val="32"/>
          <w:u w:val="single"/>
          <w:rtl/>
        </w:rPr>
        <w:t>6- الشفق</w:t>
      </w:r>
      <w:proofErr w:type="gramEnd"/>
      <w:r w:rsidRPr="00DB5940">
        <w:rPr>
          <w:rFonts w:ascii="Traditional Arabic" w:hAnsi="Traditional Arabic"/>
          <w:sz w:val="32"/>
          <w:szCs w:val="32"/>
          <w:u w:val="single"/>
          <w:rtl/>
        </w:rPr>
        <w:t xml:space="preserve"> الأبيض</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الحصكفي</w:t>
      </w:r>
      <w:proofErr w:type="spellEnd"/>
      <w:r w:rsidR="001A5A5B">
        <w:rPr>
          <w:rFonts w:ascii="Traditional Arabic" w:hAnsi="Traditional Arabic"/>
          <w:sz w:val="32"/>
          <w:szCs w:val="32"/>
          <w:rtl/>
        </w:rPr>
        <w:t xml:space="preserve">: </w:t>
      </w:r>
    </w:p>
    <w:p w:rsidR="002D5C3F"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ab/>
        <w:t xml:space="preserve"> (و) وقت (المغرب منه إلى) غروب (الشفق وهو الحمرة) عندهما</w:t>
      </w:r>
      <w:r w:rsidR="001A5A5B">
        <w:rPr>
          <w:rFonts w:ascii="Traditional Arabic" w:hAnsi="Traditional Arabic"/>
          <w:sz w:val="32"/>
          <w:szCs w:val="32"/>
          <w:rtl/>
        </w:rPr>
        <w:t xml:space="preserve">، </w:t>
      </w:r>
      <w:r w:rsidRPr="00DB5940">
        <w:rPr>
          <w:rFonts w:ascii="Traditional Arabic" w:hAnsi="Traditional Arabic"/>
          <w:sz w:val="32"/>
          <w:szCs w:val="32"/>
          <w:rtl/>
        </w:rPr>
        <w:t>وبه قالت الثلاثة وإليه رجع الإمام كما في شروح المجمع وغيرها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فكان هو </w:t>
      </w:r>
      <w:r w:rsidRPr="00DB5940">
        <w:rPr>
          <w:rFonts w:ascii="Traditional Arabic" w:hAnsi="Traditional Arabic"/>
          <w:sz w:val="32"/>
          <w:szCs w:val="32"/>
          <w:rtl/>
        </w:rPr>
        <w:lastRenderedPageBreak/>
        <w:t>المذهب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4"/>
      </w:r>
    </w:p>
    <w:p w:rsidR="002D5C3F" w:rsidRDefault="002D5C3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lastRenderedPageBreak/>
        <w:t>قال ابن عابدين</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ab/>
        <w:t xml:space="preserve"> (قوله</w:t>
      </w:r>
      <w:r w:rsidR="001A5A5B">
        <w:rPr>
          <w:rFonts w:ascii="Traditional Arabic" w:hAnsi="Traditional Arabic"/>
          <w:sz w:val="32"/>
          <w:szCs w:val="32"/>
          <w:rtl/>
        </w:rPr>
        <w:t xml:space="preserve">: </w:t>
      </w:r>
      <w:r w:rsidRPr="00DB5940">
        <w:rPr>
          <w:rFonts w:ascii="Traditional Arabic" w:hAnsi="Traditional Arabic"/>
          <w:sz w:val="32"/>
          <w:szCs w:val="32"/>
          <w:rtl/>
        </w:rPr>
        <w:t>وإليه رجع الإمام) أي إلى قولهما الذي هو رواية عنه أيضا</w:t>
      </w:r>
      <w:r w:rsidR="001A5A5B">
        <w:rPr>
          <w:rFonts w:ascii="Traditional Arabic" w:hAnsi="Traditional Arabic"/>
          <w:sz w:val="32"/>
          <w:szCs w:val="32"/>
          <w:rtl/>
        </w:rPr>
        <w:t xml:space="preserve">، </w:t>
      </w:r>
      <w:r w:rsidRPr="00DB5940">
        <w:rPr>
          <w:rFonts w:ascii="Traditional Arabic" w:hAnsi="Traditional Arabic"/>
          <w:sz w:val="32"/>
          <w:szCs w:val="32"/>
          <w:rtl/>
        </w:rPr>
        <w:t>وصرح في المجمع بأن عليها الفتوى</w:t>
      </w:r>
      <w:r w:rsidR="001A5A5B">
        <w:rPr>
          <w:rFonts w:ascii="Traditional Arabic" w:hAnsi="Traditional Arabic"/>
          <w:sz w:val="32"/>
          <w:szCs w:val="32"/>
          <w:rtl/>
        </w:rPr>
        <w:t xml:space="preserve">، </w:t>
      </w:r>
      <w:r w:rsidRPr="00DB5940">
        <w:rPr>
          <w:rFonts w:ascii="Traditional Arabic" w:hAnsi="Traditional Arabic"/>
          <w:sz w:val="32"/>
          <w:szCs w:val="32"/>
          <w:rtl/>
        </w:rPr>
        <w:t>ورده المحقق في الفتح بأنه لا يساعده رواية ولا دراية إلخ</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وقال تلميذه العلامة قاسم في تصحيح </w:t>
      </w:r>
      <w:proofErr w:type="spellStart"/>
      <w:r w:rsidRPr="00DB5940">
        <w:rPr>
          <w:rFonts w:ascii="Traditional Arabic" w:hAnsi="Traditional Arabic"/>
          <w:sz w:val="32"/>
          <w:szCs w:val="32"/>
          <w:rtl/>
        </w:rPr>
        <w:t>القدوري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إن رجوعه لم يثبت</w:t>
      </w:r>
      <w:r w:rsidR="001A5A5B">
        <w:rPr>
          <w:rFonts w:ascii="Traditional Arabic" w:hAnsi="Traditional Arabic"/>
          <w:sz w:val="32"/>
          <w:szCs w:val="32"/>
          <w:rtl/>
        </w:rPr>
        <w:t xml:space="preserve">، </w:t>
      </w:r>
      <w:r w:rsidRPr="00DB5940">
        <w:rPr>
          <w:rFonts w:ascii="Traditional Arabic" w:hAnsi="Traditional Arabic"/>
          <w:sz w:val="32"/>
          <w:szCs w:val="32"/>
          <w:rtl/>
        </w:rPr>
        <w:t>لما نقله الكافة من لدن الأئمة الثلاثة إلى اليوم من حكاية القولين</w:t>
      </w:r>
      <w:r w:rsidR="001A5A5B">
        <w:rPr>
          <w:rFonts w:ascii="Traditional Arabic" w:hAnsi="Traditional Arabic"/>
          <w:sz w:val="32"/>
          <w:szCs w:val="32"/>
          <w:rtl/>
        </w:rPr>
        <w:t xml:space="preserve">، </w:t>
      </w:r>
      <w:r w:rsidRPr="00DB5940">
        <w:rPr>
          <w:rFonts w:ascii="Traditional Arabic" w:hAnsi="Traditional Arabic"/>
          <w:sz w:val="32"/>
          <w:szCs w:val="32"/>
          <w:rtl/>
        </w:rPr>
        <w:t>ودعوى عمل عامة الصحابة بخلافه خلاف المنقول</w:t>
      </w:r>
      <w:r w:rsidR="001A5A5B">
        <w:rPr>
          <w:rFonts w:ascii="Traditional Arabic" w:hAnsi="Traditional Arabic"/>
          <w:sz w:val="32"/>
          <w:szCs w:val="32"/>
          <w:rtl/>
        </w:rPr>
        <w:t xml:space="preserve">. </w:t>
      </w:r>
      <w:r w:rsidRPr="00DB5940">
        <w:rPr>
          <w:rFonts w:ascii="Traditional Arabic" w:hAnsi="Traditional Arabic"/>
          <w:sz w:val="32"/>
          <w:szCs w:val="32"/>
          <w:rtl/>
        </w:rPr>
        <w:t>قال في الاختيار</w:t>
      </w:r>
      <w:r w:rsidR="001A5A5B">
        <w:rPr>
          <w:rFonts w:ascii="Traditional Arabic" w:hAnsi="Traditional Arabic"/>
          <w:sz w:val="32"/>
          <w:szCs w:val="32"/>
          <w:rtl/>
        </w:rPr>
        <w:t xml:space="preserve">: </w:t>
      </w:r>
      <w:r w:rsidRPr="00DB5940">
        <w:rPr>
          <w:rFonts w:ascii="Traditional Arabic" w:hAnsi="Traditional Arabic"/>
          <w:sz w:val="32"/>
          <w:szCs w:val="32"/>
          <w:rtl/>
        </w:rPr>
        <w:t>الشفق البياض</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مذهب الصديق ومعاذ بن جبل وعائشة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عنهم -</w:t>
      </w:r>
      <w:r w:rsidR="001A5A5B">
        <w:rPr>
          <w:rFonts w:ascii="Traditional Arabic" w:hAnsi="Traditional Arabic"/>
          <w:sz w:val="32"/>
          <w:szCs w:val="32"/>
          <w:rtl/>
        </w:rPr>
        <w:t xml:space="preserve">. </w:t>
      </w: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ورواه عبد الرزاق عن أبي هريرة وعن عمر بن عبد العزيز</w:t>
      </w:r>
      <w:r w:rsidR="001A5A5B">
        <w:rPr>
          <w:rFonts w:ascii="Traditional Arabic" w:hAnsi="Traditional Arabic"/>
          <w:sz w:val="32"/>
          <w:szCs w:val="32"/>
          <w:rtl/>
        </w:rPr>
        <w:t xml:space="preserve">، </w:t>
      </w:r>
      <w:r w:rsidRPr="00DB5940">
        <w:rPr>
          <w:rFonts w:ascii="Traditional Arabic" w:hAnsi="Traditional Arabic"/>
          <w:sz w:val="32"/>
          <w:szCs w:val="32"/>
          <w:rtl/>
        </w:rPr>
        <w:t>ولم يرو البيهقي الشفق الأحمر إلا عن ابن عمر</w:t>
      </w:r>
      <w:r w:rsidR="001A5A5B">
        <w:rPr>
          <w:rFonts w:ascii="Traditional Arabic" w:hAnsi="Traditional Arabic"/>
          <w:sz w:val="32"/>
          <w:szCs w:val="32"/>
          <w:rtl/>
        </w:rPr>
        <w:t xml:space="preserve">، </w:t>
      </w:r>
      <w:r w:rsidRPr="00DB5940">
        <w:rPr>
          <w:rFonts w:ascii="Traditional Arabic" w:hAnsi="Traditional Arabic"/>
          <w:sz w:val="32"/>
          <w:szCs w:val="32"/>
          <w:rtl/>
        </w:rPr>
        <w:t>وتمامه فيه</w:t>
      </w:r>
      <w:r w:rsidR="001A5A5B">
        <w:rPr>
          <w:rFonts w:ascii="Traditional Arabic" w:hAnsi="Traditional Arabic"/>
          <w:sz w:val="32"/>
          <w:szCs w:val="32"/>
          <w:rtl/>
        </w:rPr>
        <w:t xml:space="preserve">. </w:t>
      </w:r>
      <w:r w:rsidRPr="00DB5940">
        <w:rPr>
          <w:rFonts w:ascii="Traditional Arabic" w:hAnsi="Traditional Arabic"/>
          <w:sz w:val="32"/>
          <w:szCs w:val="32"/>
          <w:rtl/>
        </w:rPr>
        <w:t>وإذا تعارضت الأخبار والآثار فلا يخرج وقت المغرب بالشك كما في الهداية وغيرها</w:t>
      </w:r>
      <w:r w:rsidR="001A5A5B">
        <w:rPr>
          <w:rFonts w:ascii="Traditional Arabic" w:hAnsi="Traditional Arabic"/>
          <w:sz w:val="32"/>
          <w:szCs w:val="32"/>
          <w:rtl/>
        </w:rPr>
        <w:t xml:space="preserve">. </w:t>
      </w:r>
      <w:r w:rsidRPr="00DB5940">
        <w:rPr>
          <w:rFonts w:ascii="Traditional Arabic" w:hAnsi="Traditional Arabic"/>
          <w:sz w:val="32"/>
          <w:szCs w:val="32"/>
          <w:rtl/>
        </w:rPr>
        <w:t>قال العلامة قاسم</w:t>
      </w:r>
      <w:r w:rsidR="001A5A5B">
        <w:rPr>
          <w:rFonts w:ascii="Traditional Arabic" w:hAnsi="Traditional Arabic"/>
          <w:sz w:val="32"/>
          <w:szCs w:val="32"/>
          <w:rtl/>
        </w:rPr>
        <w:t xml:space="preserve">: </w:t>
      </w:r>
      <w:r w:rsidRPr="00DB5940">
        <w:rPr>
          <w:rFonts w:ascii="Traditional Arabic" w:hAnsi="Traditional Arabic"/>
          <w:sz w:val="32"/>
          <w:szCs w:val="32"/>
          <w:rtl/>
        </w:rPr>
        <w:t>فثبت أن قول الإمام هو الأصح</w:t>
      </w:r>
      <w:r w:rsidR="001A5A5B">
        <w:rPr>
          <w:rFonts w:ascii="Traditional Arabic" w:hAnsi="Traditional Arabic"/>
          <w:sz w:val="32"/>
          <w:szCs w:val="32"/>
          <w:rtl/>
        </w:rPr>
        <w:t xml:space="preserve">، </w:t>
      </w:r>
      <w:r w:rsidRPr="00DB5940">
        <w:rPr>
          <w:rFonts w:ascii="Traditional Arabic" w:hAnsi="Traditional Arabic"/>
          <w:sz w:val="32"/>
          <w:szCs w:val="32"/>
          <w:rtl/>
        </w:rPr>
        <w:t>ومشى عليه في البحر مؤيدا له بما قدمناه عنه</w:t>
      </w:r>
      <w:r w:rsidR="001A5A5B">
        <w:rPr>
          <w:rFonts w:ascii="Traditional Arabic" w:hAnsi="Traditional Arabic"/>
          <w:sz w:val="32"/>
          <w:szCs w:val="32"/>
          <w:rtl/>
        </w:rPr>
        <w:t xml:space="preserve">، </w:t>
      </w:r>
      <w:r w:rsidRPr="00DB5940">
        <w:rPr>
          <w:rFonts w:ascii="Traditional Arabic" w:hAnsi="Traditional Arabic"/>
          <w:sz w:val="32"/>
          <w:szCs w:val="32"/>
          <w:rtl/>
        </w:rPr>
        <w:t>من أنه لا يعدل عن قول الإمام إلا لضرورة من ضعف دليل أو تعامل بخلافه كالمزارعة</w:t>
      </w:r>
      <w:r w:rsidR="001A5A5B">
        <w:rPr>
          <w:rFonts w:ascii="Traditional Arabic" w:hAnsi="Traditional Arabic"/>
          <w:sz w:val="32"/>
          <w:szCs w:val="32"/>
          <w:rtl/>
        </w:rPr>
        <w:t xml:space="preserve">، </w:t>
      </w:r>
      <w:r w:rsidRPr="00DB5940">
        <w:rPr>
          <w:rFonts w:ascii="Traditional Arabic" w:hAnsi="Traditional Arabic"/>
          <w:sz w:val="32"/>
          <w:szCs w:val="32"/>
          <w:rtl/>
        </w:rPr>
        <w:t>لكن تعامل الناس اليوم في عامة البلاد على قولهما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أيده في النهر تبعا </w:t>
      </w:r>
      <w:proofErr w:type="spellStart"/>
      <w:r w:rsidRPr="00DB5940">
        <w:rPr>
          <w:rFonts w:ascii="Traditional Arabic" w:hAnsi="Traditional Arabic"/>
          <w:sz w:val="32"/>
          <w:szCs w:val="32"/>
          <w:rtl/>
        </w:rPr>
        <w:t>للنقاية</w:t>
      </w:r>
      <w:proofErr w:type="spellEnd"/>
      <w:r w:rsidRPr="00DB5940">
        <w:rPr>
          <w:rFonts w:ascii="Traditional Arabic" w:hAnsi="Traditional Arabic"/>
          <w:sz w:val="32"/>
          <w:szCs w:val="32"/>
          <w:rtl/>
        </w:rPr>
        <w:t xml:space="preserve"> والوقاية والدرر والإصلاح ودرر البحار والإمداد والمواهب وشرحه البرهان وغيرهم مصرحين بأن عليه الفتوى</w:t>
      </w:r>
      <w:r w:rsidR="001A5A5B">
        <w:rPr>
          <w:rFonts w:ascii="Traditional Arabic" w:hAnsi="Traditional Arabic"/>
          <w:sz w:val="32"/>
          <w:szCs w:val="32"/>
          <w:rtl/>
        </w:rPr>
        <w:t xml:space="preserve">. </w:t>
      </w:r>
      <w:r w:rsidRPr="00DB5940">
        <w:rPr>
          <w:rFonts w:ascii="Traditional Arabic" w:hAnsi="Traditional Arabic"/>
          <w:sz w:val="32"/>
          <w:szCs w:val="32"/>
          <w:rtl/>
        </w:rPr>
        <w:t>وفي السراج</w:t>
      </w:r>
      <w:r w:rsidR="001A5A5B">
        <w:rPr>
          <w:rFonts w:ascii="Traditional Arabic" w:hAnsi="Traditional Arabic"/>
          <w:sz w:val="32"/>
          <w:szCs w:val="32"/>
          <w:rtl/>
        </w:rPr>
        <w:t xml:space="preserve">: </w:t>
      </w:r>
      <w:r w:rsidRPr="00DB5940">
        <w:rPr>
          <w:rFonts w:ascii="Traditional Arabic" w:hAnsi="Traditional Arabic"/>
          <w:sz w:val="32"/>
          <w:szCs w:val="32"/>
          <w:rtl/>
        </w:rPr>
        <w:t>قولهما أوسع وقوله أحوط</w:t>
      </w:r>
      <w:r w:rsidR="001A5A5B">
        <w:rPr>
          <w:rFonts w:ascii="Traditional Arabic" w:hAnsi="Traditional Arabic"/>
          <w:sz w:val="32"/>
          <w:szCs w:val="32"/>
          <w:rtl/>
        </w:rPr>
        <w:t xml:space="preserve">، </w:t>
      </w:r>
      <w:r w:rsidRPr="00DB5940">
        <w:rPr>
          <w:rFonts w:ascii="Traditional Arabic" w:hAnsi="Traditional Arabic"/>
          <w:sz w:val="32"/>
          <w:szCs w:val="32"/>
          <w:rtl/>
        </w:rPr>
        <w:t>والله أعلم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5"/>
      </w:r>
    </w:p>
    <w:p w:rsidR="002D5C3F" w:rsidRDefault="002D5C3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B845D6">
      <w:pPr>
        <w:jc w:val="lowKashida"/>
        <w:rPr>
          <w:rFonts w:ascii="Traditional Arabic" w:hAnsi="Traditional Arabic"/>
          <w:sz w:val="32"/>
          <w:szCs w:val="32"/>
          <w:u w:val="single"/>
          <w:rtl/>
        </w:rPr>
      </w:pPr>
      <w:r w:rsidRPr="00DB5940">
        <w:rPr>
          <w:rFonts w:ascii="Traditional Arabic" w:hAnsi="Traditional Arabic"/>
          <w:sz w:val="32"/>
          <w:szCs w:val="32"/>
          <w:u w:val="single"/>
          <w:rtl/>
        </w:rPr>
        <w:lastRenderedPageBreak/>
        <w:t>6-حكم نية الإمامة للنساء</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قال الشامي</w:t>
      </w:r>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ظاهر إطلاقه أنه لا تصح صلاتها بلا نية الإمام إمامتها في الجمعة والعيدين أيضا</w:t>
      </w:r>
      <w:r w:rsidR="001A5A5B">
        <w:rPr>
          <w:rFonts w:ascii="Traditional Arabic" w:hAnsi="Traditional Arabic"/>
          <w:sz w:val="32"/>
          <w:szCs w:val="32"/>
          <w:rtl/>
        </w:rPr>
        <w:t xml:space="preserve">، </w:t>
      </w:r>
      <w:r w:rsidRPr="00DB5940">
        <w:rPr>
          <w:rFonts w:ascii="Traditional Arabic" w:hAnsi="Traditional Arabic"/>
          <w:sz w:val="32"/>
          <w:szCs w:val="32"/>
          <w:rtl/>
        </w:rPr>
        <w:t>فالنية شرط فيهما أيضا</w:t>
      </w:r>
      <w:r w:rsidR="001A5A5B">
        <w:rPr>
          <w:rFonts w:ascii="Traditional Arabic" w:hAnsi="Traditional Arabic"/>
          <w:sz w:val="32"/>
          <w:szCs w:val="32"/>
          <w:rtl/>
        </w:rPr>
        <w:t xml:space="preserve">. </w:t>
      </w:r>
      <w:r w:rsidRPr="00DB5940">
        <w:rPr>
          <w:rFonts w:ascii="Traditional Arabic" w:hAnsi="Traditional Arabic"/>
          <w:sz w:val="32"/>
          <w:szCs w:val="32"/>
          <w:rtl/>
        </w:rPr>
        <w:t>قال في النهر</w:t>
      </w:r>
      <w:r w:rsidR="001A5A5B">
        <w:rPr>
          <w:rFonts w:ascii="Traditional Arabic" w:hAnsi="Traditional Arabic"/>
          <w:sz w:val="32"/>
          <w:szCs w:val="32"/>
          <w:rtl/>
        </w:rPr>
        <w:t xml:space="preserve">: </w:t>
      </w:r>
      <w:r w:rsidRPr="00DB5940">
        <w:rPr>
          <w:rFonts w:ascii="Traditional Arabic" w:hAnsi="Traditional Arabic"/>
          <w:sz w:val="32"/>
          <w:szCs w:val="32"/>
          <w:rtl/>
        </w:rPr>
        <w:t>وبه قال كثير إلا أن الأكثر على عدمه فيهما</w:t>
      </w:r>
      <w:r w:rsidR="001A5A5B">
        <w:rPr>
          <w:rFonts w:ascii="Traditional Arabic" w:hAnsi="Traditional Arabic"/>
          <w:sz w:val="32"/>
          <w:szCs w:val="32"/>
          <w:rtl/>
        </w:rPr>
        <w:t xml:space="preserve">، </w:t>
      </w:r>
      <w:r w:rsidRPr="00DB5940">
        <w:rPr>
          <w:rFonts w:ascii="Traditional Arabic" w:hAnsi="Traditional Arabic"/>
          <w:sz w:val="32"/>
          <w:szCs w:val="32"/>
          <w:rtl/>
        </w:rPr>
        <w:t>وهو الأصح كما في الخلاصة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وجعل </w:t>
      </w:r>
      <w:proofErr w:type="spellStart"/>
      <w:r w:rsidRPr="00DB5940">
        <w:rPr>
          <w:rFonts w:ascii="Traditional Arabic" w:hAnsi="Traditional Arabic"/>
          <w:sz w:val="32"/>
          <w:szCs w:val="32"/>
          <w:rtl/>
        </w:rPr>
        <w:t>الزيلعي</w:t>
      </w:r>
      <w:proofErr w:type="spellEnd"/>
      <w:r w:rsidRPr="00DB5940">
        <w:rPr>
          <w:rFonts w:ascii="Traditional Arabic" w:hAnsi="Traditional Arabic"/>
          <w:sz w:val="32"/>
          <w:szCs w:val="32"/>
          <w:rtl/>
        </w:rPr>
        <w:t xml:space="preserve"> الأكثر على الاشتراط وأجمعوا على عدمه في الجنازة اهـ</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وظاهر عود الضمير في صلاتها على المرأة المحاذية أي لإمام أو لمقتد أنها لو اقتدت غير محاذية لأحد اقتداؤها وإن لم ينوها إلا إذا نفى إمامة النساء كما في </w:t>
      </w:r>
      <w:proofErr w:type="spellStart"/>
      <w:r w:rsidRPr="00DB5940">
        <w:rPr>
          <w:rFonts w:ascii="Traditional Arabic" w:hAnsi="Traditional Arabic"/>
          <w:sz w:val="32"/>
          <w:szCs w:val="32"/>
          <w:rtl/>
        </w:rPr>
        <w:t>القهستاني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وحينئذ فلا يشترط لصحة اقتداء المرأة نية الإمام إمامتها إلا إذا كانت محاذية وإلا فلا يشترط</w:t>
      </w:r>
      <w:r w:rsidR="001A5A5B">
        <w:rPr>
          <w:rFonts w:ascii="Traditional Arabic" w:hAnsi="Traditional Arabic"/>
          <w:sz w:val="32"/>
          <w:szCs w:val="32"/>
          <w:rtl/>
        </w:rPr>
        <w:t xml:space="preserve">، </w:t>
      </w:r>
      <w:r w:rsidRPr="00DB5940">
        <w:rPr>
          <w:rFonts w:ascii="Traditional Arabic" w:hAnsi="Traditional Arabic"/>
          <w:sz w:val="32"/>
          <w:szCs w:val="32"/>
          <w:rtl/>
        </w:rPr>
        <w:t>وقدم المصنف في بحث النية أن فيه اختلافا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وقدمنا هناك عن الحلية أنه يشترط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تتقدم بعد وتحاذي أحدا من إمام أو مأموم</w:t>
      </w:r>
      <w:r w:rsidR="001A5A5B">
        <w:rPr>
          <w:rFonts w:ascii="Traditional Arabic" w:hAnsi="Traditional Arabic"/>
          <w:sz w:val="32"/>
          <w:szCs w:val="32"/>
          <w:rtl/>
        </w:rPr>
        <w:t xml:space="preserve">، </w:t>
      </w:r>
      <w:r w:rsidRPr="00DB5940">
        <w:rPr>
          <w:rFonts w:ascii="Traditional Arabic" w:hAnsi="Traditional Arabic"/>
          <w:sz w:val="32"/>
          <w:szCs w:val="32"/>
          <w:rtl/>
        </w:rPr>
        <w:t>فإن تقدمت وحاذت لا يبقى اقتداؤها ولا تتم صلاتها</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وذكر في النهاية هنا أن هذا قول أبي حنيفة الأول</w:t>
      </w:r>
      <w:r w:rsidR="001A5A5B">
        <w:rPr>
          <w:rFonts w:ascii="Traditional Arabic" w:hAnsi="Traditional Arabic"/>
          <w:sz w:val="32"/>
          <w:szCs w:val="32"/>
          <w:rtl/>
        </w:rPr>
        <w:t xml:space="preserve">. </w:t>
      </w:r>
      <w:r w:rsidRPr="00DB5940">
        <w:rPr>
          <w:rFonts w:ascii="Traditional Arabic" w:hAnsi="Traditional Arabic"/>
          <w:sz w:val="32"/>
          <w:szCs w:val="32"/>
          <w:rtl/>
        </w:rPr>
        <w:t>وظاهره أن قوله الأخير اشتراط النية مطلقا والعمل على المتأخر كما لا يخفى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6"/>
      </w:r>
      <w:r w:rsidRPr="00DB5940">
        <w:rPr>
          <w:rFonts w:ascii="Traditional Arabic" w:hAnsi="Traditional Arabic"/>
          <w:sz w:val="32"/>
          <w:szCs w:val="32"/>
          <w:rtl/>
        </w:rPr>
        <w:t xml:space="preserve"> </w:t>
      </w:r>
    </w:p>
    <w:p w:rsidR="002D5C3F" w:rsidRDefault="002D5C3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B845D6">
      <w:pPr>
        <w:jc w:val="lowKashida"/>
        <w:rPr>
          <w:rFonts w:ascii="Traditional Arabic" w:hAnsi="Traditional Arabic"/>
          <w:sz w:val="32"/>
          <w:szCs w:val="32"/>
          <w:u w:val="single"/>
          <w:rtl/>
        </w:rPr>
      </w:pPr>
      <w:r w:rsidRPr="00DB5940">
        <w:rPr>
          <w:rFonts w:ascii="Traditional Arabic" w:hAnsi="Traditional Arabic"/>
          <w:sz w:val="32"/>
          <w:szCs w:val="32"/>
          <w:u w:val="single"/>
          <w:rtl/>
        </w:rPr>
        <w:lastRenderedPageBreak/>
        <w:t>7-قراءة القرآن بالفارسية في الصلاة</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فإن افتتح الصلاة بالفارسية أو قرأ فيها بالفارسية أو ذبح وسمى بالفارسية وهو يحسن العربية أجزأه عند أبي حنيفة رحمه الله تعالى وقالا لا يجزئه إلا في الذبيحة وإن لم يحسن العربية أجزأه "</w:t>
      </w:r>
      <w:r w:rsidR="001A5A5B">
        <w:rPr>
          <w:rFonts w:ascii="Traditional Arabic" w:hAnsi="Traditional Arabic"/>
          <w:sz w:val="32"/>
          <w:szCs w:val="32"/>
          <w:rtl/>
        </w:rPr>
        <w:t xml:space="preserve">، </w:t>
      </w:r>
      <w:r w:rsidRPr="00DB5940">
        <w:rPr>
          <w:rFonts w:ascii="Traditional Arabic" w:hAnsi="Traditional Arabic"/>
          <w:sz w:val="32"/>
          <w:szCs w:val="32"/>
          <w:rtl/>
        </w:rPr>
        <w:t>أما الكلام في الافتتاح فمحمد مع أبي حنيفة رحمه الله تعالى في العربية ومع أبي يوسف في الفارسية لأن لغة العرب لها من المزية ما ليس لغيرها</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proofErr w:type="spellStart"/>
      <w:r w:rsidRPr="00DB5940">
        <w:rPr>
          <w:rFonts w:ascii="Traditional Arabic" w:hAnsi="Traditional Arabic"/>
          <w:sz w:val="32"/>
          <w:szCs w:val="32"/>
          <w:rtl/>
        </w:rPr>
        <w:t>وأماالكلام</w:t>
      </w:r>
      <w:proofErr w:type="spellEnd"/>
      <w:r w:rsidRPr="00DB5940">
        <w:rPr>
          <w:rFonts w:ascii="Traditional Arabic" w:hAnsi="Traditional Arabic"/>
          <w:sz w:val="32"/>
          <w:szCs w:val="32"/>
          <w:rtl/>
        </w:rPr>
        <w:t xml:space="preserve"> في القراءة فوجه قولهما إن القرآن اسم لمنظوم عربي كما نطق به النص إلا أن عند العجز يكتفى بالمعنى كالإيماء بخلاف التسمية لأن الذكر يحصل بكل لسان</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ولأبي حنيفة رحمه الله تعالى قوله تعالى</w:t>
      </w:r>
      <w:r w:rsidR="001A5A5B">
        <w:rPr>
          <w:rFonts w:ascii="Traditional Arabic" w:hAnsi="Traditional Arabic"/>
          <w:sz w:val="32"/>
          <w:szCs w:val="32"/>
          <w:rtl/>
        </w:rPr>
        <w:t xml:space="preserve">: </w:t>
      </w:r>
      <w:r w:rsidRPr="00DB5940">
        <w:rPr>
          <w:rFonts w:ascii="Traditional Arabic" w:hAnsi="Traditional Arabic"/>
          <w:sz w:val="32"/>
          <w:szCs w:val="32"/>
          <w:rtl/>
        </w:rPr>
        <w:t>{وَإِنَّهُ لَفِي زُبُرِ الْأَوَّلِينَ} [الشعراء</w:t>
      </w:r>
      <w:r w:rsidR="001A5A5B">
        <w:rPr>
          <w:rFonts w:ascii="Traditional Arabic" w:hAnsi="Traditional Arabic"/>
          <w:sz w:val="32"/>
          <w:szCs w:val="32"/>
          <w:rtl/>
        </w:rPr>
        <w:t xml:space="preserve">: </w:t>
      </w:r>
      <w:r w:rsidRPr="00DB5940">
        <w:rPr>
          <w:rFonts w:ascii="Traditional Arabic" w:hAnsi="Traditional Arabic"/>
          <w:sz w:val="32"/>
          <w:szCs w:val="32"/>
          <w:rtl/>
        </w:rPr>
        <w:t>196] ولم يكن فيها بهذه اللغة ولهذا يجوز عند العجز إلا أنه يصير مسيئا لمخالفته السنة المتوارثة ويجوز بأي لسان كان سوى الفارسية هو الصحيح لما تلونا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7"/>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وقال علامة الشام</w:t>
      </w:r>
      <w:r w:rsidR="001A5A5B">
        <w:rPr>
          <w:rFonts w:ascii="Traditional Arabic" w:hAnsi="Traditional Arabic"/>
          <w:sz w:val="32"/>
          <w:szCs w:val="32"/>
          <w:rtl/>
        </w:rPr>
        <w:t xml:space="preserve">: </w:t>
      </w:r>
      <w:r w:rsidRPr="00DB5940">
        <w:rPr>
          <w:rFonts w:ascii="Traditional Arabic" w:hAnsi="Traditional Arabic"/>
          <w:sz w:val="32"/>
          <w:szCs w:val="32"/>
          <w:rtl/>
        </w:rPr>
        <w:t>(قوله رجوعهما إليه إلخ) أي أنهما رجعا إلى قوله بصحة الشروع بالفارسية بلا عجز كما رجع هو إلى قولهما بعدم الصحة في القراءة فقط</w:t>
      </w:r>
      <w:r w:rsidR="001A5A5B">
        <w:rPr>
          <w:rFonts w:ascii="Traditional Arabic" w:hAnsi="Traditional Arabic"/>
          <w:sz w:val="32"/>
          <w:szCs w:val="32"/>
          <w:rtl/>
        </w:rPr>
        <w:t xml:space="preserve">. </w:t>
      </w:r>
    </w:p>
    <w:p w:rsidR="00B845D6" w:rsidRDefault="00B845D6" w:rsidP="00800CDE">
      <w:pPr>
        <w:ind w:right="-426"/>
        <w:jc w:val="lowKashida"/>
        <w:rPr>
          <w:rFonts w:ascii="Traditional Arabic" w:hAnsi="Traditional Arabic"/>
          <w:sz w:val="32"/>
          <w:szCs w:val="32"/>
          <w:rtl/>
        </w:rPr>
      </w:pPr>
      <w:r w:rsidRPr="00DB5940">
        <w:rPr>
          <w:rFonts w:ascii="Traditional Arabic" w:hAnsi="Traditional Arabic"/>
          <w:sz w:val="32"/>
          <w:szCs w:val="32"/>
          <w:rtl/>
        </w:rPr>
        <w:lastRenderedPageBreak/>
        <w:t>والمعنى</w:t>
      </w:r>
      <w:r w:rsidR="001A5A5B">
        <w:rPr>
          <w:rFonts w:ascii="Traditional Arabic" w:hAnsi="Traditional Arabic"/>
          <w:sz w:val="32"/>
          <w:szCs w:val="32"/>
          <w:rtl/>
        </w:rPr>
        <w:t xml:space="preserve">: </w:t>
      </w:r>
      <w:r w:rsidRPr="00DB5940">
        <w:rPr>
          <w:rFonts w:ascii="Traditional Arabic" w:hAnsi="Traditional Arabic"/>
          <w:sz w:val="32"/>
          <w:szCs w:val="32"/>
          <w:rtl/>
        </w:rPr>
        <w:t>لا يختلف باختلاف اللغات والخلاف في الاعتداد ولا خلاف في أنه لا فساد</w:t>
      </w:r>
      <w:r w:rsidR="001A5A5B">
        <w:rPr>
          <w:rFonts w:ascii="Traditional Arabic" w:hAnsi="Traditional Arabic"/>
          <w:sz w:val="32"/>
          <w:szCs w:val="32"/>
          <w:rtl/>
        </w:rPr>
        <w:t xml:space="preserve"> </w:t>
      </w:r>
      <w:r w:rsidRPr="00DB5940">
        <w:rPr>
          <w:rFonts w:ascii="Traditional Arabic" w:hAnsi="Traditional Arabic"/>
          <w:sz w:val="32"/>
          <w:szCs w:val="32"/>
          <w:rtl/>
        </w:rPr>
        <w:t>ويروى رجوعه في أصل المسألة إلى قولهما وعليه الاعتماد</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8"/>
      </w:r>
      <w:r w:rsidRPr="00DB5940">
        <w:rPr>
          <w:rFonts w:ascii="Traditional Arabic" w:hAnsi="Traditional Arabic"/>
          <w:sz w:val="32"/>
          <w:szCs w:val="32"/>
          <w:rtl/>
        </w:rPr>
        <w:t xml:space="preserve"> </w:t>
      </w:r>
    </w:p>
    <w:p w:rsidR="00800CDE" w:rsidRDefault="00800CDE" w:rsidP="00800CDE">
      <w:pPr>
        <w:ind w:right="-426"/>
        <w:jc w:val="lowKashida"/>
        <w:rPr>
          <w:rFonts w:ascii="Traditional Arabic" w:hAnsi="Traditional Arabic"/>
          <w:sz w:val="32"/>
          <w:szCs w:val="32"/>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8-الاكتفاء على الأنف في السجدة</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الشامي</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اختلف هل الفرض وضع أكثر الجبهة أم بعضها وإن قل قولان أرجحهما الثاني نعم وضع أكثر الجبهة واجب للمواظبة كما حرره في البحر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وفي المعراج وضع جميع أطراف الجبهة ليس بشرط إجماعا فإذا اقتصر على بعض الجبهة جاز وإن قل كذا ذكره أبو جعفر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خزائن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قوله </w:t>
      </w:r>
      <w:proofErr w:type="gramStart"/>
      <w:r w:rsidRPr="00DB5940">
        <w:rPr>
          <w:rFonts w:ascii="Traditional Arabic" w:hAnsi="Traditional Arabic"/>
          <w:sz w:val="32"/>
          <w:szCs w:val="32"/>
          <w:rtl/>
        </w:rPr>
        <w:t>( كبعضها</w:t>
      </w:r>
      <w:proofErr w:type="gramEnd"/>
      <w:r w:rsidRPr="00DB5940">
        <w:rPr>
          <w:rFonts w:ascii="Traditional Arabic" w:hAnsi="Traditional Arabic"/>
          <w:sz w:val="32"/>
          <w:szCs w:val="32"/>
          <w:rtl/>
        </w:rPr>
        <w:t xml:space="preserve"> وإن قل ) لما كان وضع ما دون الأكثر متفقا على فرضيته جعله مشبها به وحاصله أن صاحب هذا القيل ألحق الأكثر بما دونه في الفرضية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قوله </w:t>
      </w:r>
      <w:proofErr w:type="gramStart"/>
      <w:r w:rsidRPr="00DB5940">
        <w:rPr>
          <w:rFonts w:ascii="Traditional Arabic" w:hAnsi="Traditional Arabic"/>
          <w:sz w:val="32"/>
          <w:szCs w:val="32"/>
          <w:rtl/>
        </w:rPr>
        <w:t>( كما</w:t>
      </w:r>
      <w:proofErr w:type="gramEnd"/>
      <w:r w:rsidRPr="00DB5940">
        <w:rPr>
          <w:rFonts w:ascii="Traditional Arabic" w:hAnsi="Traditional Arabic"/>
          <w:sz w:val="32"/>
          <w:szCs w:val="32"/>
          <w:rtl/>
        </w:rPr>
        <w:t xml:space="preserve"> حررناه في شرح الملتقى ) حيث قال وإليه صح رجوع الإمام كما في </w:t>
      </w:r>
      <w:proofErr w:type="spellStart"/>
      <w:r w:rsidRPr="00DB5940">
        <w:rPr>
          <w:rFonts w:ascii="Traditional Arabic" w:hAnsi="Traditional Arabic"/>
          <w:sz w:val="32"/>
          <w:szCs w:val="32"/>
          <w:rtl/>
        </w:rPr>
        <w:t>الشرنبلانية</w:t>
      </w:r>
      <w:proofErr w:type="spellEnd"/>
      <w:r w:rsidRPr="00DB5940">
        <w:rPr>
          <w:rFonts w:ascii="Traditional Arabic" w:hAnsi="Traditional Arabic"/>
          <w:sz w:val="32"/>
          <w:szCs w:val="32"/>
          <w:rtl/>
        </w:rPr>
        <w:t xml:space="preserve"> عن البرهان وعليه الفتوى كما في المجمع وشروحه والوقاية وشروحها والجوهرة وصدر الشريعة والعيني والبحر والنهر وغيرها ا هـ</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 وذكر </w:t>
      </w:r>
      <w:r w:rsidRPr="00DB5940">
        <w:rPr>
          <w:rFonts w:ascii="Traditional Arabic" w:hAnsi="Traditional Arabic"/>
          <w:sz w:val="32"/>
          <w:szCs w:val="32"/>
          <w:rtl/>
        </w:rPr>
        <w:lastRenderedPageBreak/>
        <w:t>العلامة قاسم في تصحيحه أن قولهما رواية عنه وأن عليها الفتوى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29"/>
      </w:r>
    </w:p>
    <w:p w:rsidR="00B845D6" w:rsidRPr="00DB5940" w:rsidRDefault="00B845D6" w:rsidP="00B845D6">
      <w:pPr>
        <w:ind w:right="-426"/>
        <w:jc w:val="lowKashida"/>
        <w:rPr>
          <w:rFonts w:ascii="Traditional Arabic" w:hAnsi="Traditional Arabic"/>
          <w:sz w:val="32"/>
          <w:szCs w:val="32"/>
          <w:rtl/>
        </w:rPr>
      </w:pPr>
    </w:p>
    <w:p w:rsidR="00B845D6" w:rsidRPr="00DB5940" w:rsidRDefault="00B845D6" w:rsidP="00B845D6">
      <w:pPr>
        <w:ind w:right="-426"/>
        <w:jc w:val="lowKashida"/>
        <w:rPr>
          <w:rFonts w:ascii="Traditional Arabic" w:hAnsi="Traditional Arabic"/>
          <w:sz w:val="32"/>
          <w:szCs w:val="32"/>
          <w:u w:val="single"/>
          <w:rtl/>
        </w:rPr>
      </w:pPr>
      <w:proofErr w:type="gramStart"/>
      <w:r w:rsidRPr="00DB5940">
        <w:rPr>
          <w:rFonts w:ascii="Traditional Arabic" w:hAnsi="Traditional Arabic"/>
          <w:sz w:val="32"/>
          <w:szCs w:val="32"/>
          <w:u w:val="single"/>
          <w:rtl/>
        </w:rPr>
        <w:t>9- حكم</w:t>
      </w:r>
      <w:proofErr w:type="gramEnd"/>
      <w:r w:rsidRPr="00DB5940">
        <w:rPr>
          <w:rFonts w:ascii="Traditional Arabic" w:hAnsi="Traditional Arabic"/>
          <w:sz w:val="32"/>
          <w:szCs w:val="32"/>
          <w:u w:val="single"/>
          <w:rtl/>
        </w:rPr>
        <w:t xml:space="preserve"> الوتر</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الكاساني</w:t>
      </w:r>
      <w:proofErr w:type="spellEnd"/>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في بيان صفة الوتر أنه واجب أم سنة</w:t>
      </w:r>
      <w:proofErr w:type="gramStart"/>
      <w:r w:rsidR="0004719F">
        <w:rPr>
          <w:rFonts w:ascii="Traditional Arabic" w:hAnsi="Traditional Arabic"/>
          <w:sz w:val="32"/>
          <w:szCs w:val="32"/>
          <w:rtl/>
        </w:rPr>
        <w:t>...</w:t>
      </w:r>
      <w:r w:rsidR="004435EE">
        <w:rPr>
          <w:rFonts w:ascii="Traditional Arabic" w:hAnsi="Traditional Arabic"/>
          <w:sz w:val="32"/>
          <w:szCs w:val="32"/>
          <w:rtl/>
        </w:rPr>
        <w:t xml:space="preserve">... </w:t>
      </w:r>
      <w:r w:rsidR="001A5A5B">
        <w:rPr>
          <w:rFonts w:ascii="Traditional Arabic" w:hAnsi="Traditional Arabic"/>
          <w:sz w:val="32"/>
          <w:szCs w:val="32"/>
          <w:rtl/>
        </w:rPr>
        <w:t>.</w:t>
      </w:r>
      <w:proofErr w:type="gramEnd"/>
      <w:r w:rsidR="001A5A5B">
        <w:rPr>
          <w:rFonts w:ascii="Traditional Arabic" w:hAnsi="Traditional Arabic"/>
          <w:sz w:val="32"/>
          <w:szCs w:val="32"/>
          <w:rtl/>
        </w:rPr>
        <w:t xml:space="preserve"> </w:t>
      </w:r>
      <w:r w:rsidRPr="00DB5940">
        <w:rPr>
          <w:rFonts w:ascii="Traditional Arabic" w:hAnsi="Traditional Arabic"/>
          <w:sz w:val="32"/>
          <w:szCs w:val="32"/>
          <w:rtl/>
        </w:rPr>
        <w:t>أما الأول فعند أبي حنيفة فيه ثلاث روايات</w:t>
      </w:r>
      <w:r w:rsidR="001A5A5B">
        <w:rPr>
          <w:rFonts w:ascii="Traditional Arabic" w:hAnsi="Traditional Arabic"/>
          <w:sz w:val="32"/>
          <w:szCs w:val="32"/>
          <w:rtl/>
        </w:rPr>
        <w:t xml:space="preserve">، </w:t>
      </w:r>
      <w:r w:rsidRPr="00DB5940">
        <w:rPr>
          <w:rFonts w:ascii="Traditional Arabic" w:hAnsi="Traditional Arabic"/>
          <w:sz w:val="32"/>
          <w:szCs w:val="32"/>
          <w:rtl/>
        </w:rPr>
        <w:t>روى حماد بن زيد عنه أنه فرض</w:t>
      </w:r>
      <w:r w:rsidR="001A5A5B">
        <w:rPr>
          <w:rFonts w:ascii="Traditional Arabic" w:hAnsi="Traditional Arabic"/>
          <w:sz w:val="32"/>
          <w:szCs w:val="32"/>
          <w:rtl/>
        </w:rPr>
        <w:t xml:space="preserve">، </w:t>
      </w:r>
      <w:r w:rsidRPr="00DB5940">
        <w:rPr>
          <w:rFonts w:ascii="Traditional Arabic" w:hAnsi="Traditional Arabic"/>
          <w:sz w:val="32"/>
          <w:szCs w:val="32"/>
          <w:rtl/>
        </w:rPr>
        <w:t>وروى يوسف بن خالد السمتي أنه واجب</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وروى نوح بن أبي مريم المروزي في الجامع عنه أنه سنة وبه أخذ أبو يوسف ومحمد والشافعي </w:t>
      </w:r>
      <w:proofErr w:type="gramStart"/>
      <w:r w:rsidRPr="00DB5940">
        <w:rPr>
          <w:rFonts w:ascii="Traditional Arabic" w:hAnsi="Traditional Arabic"/>
          <w:sz w:val="32"/>
          <w:szCs w:val="32"/>
          <w:rtl/>
        </w:rPr>
        <w:t>- رحمهم</w:t>
      </w:r>
      <w:proofErr w:type="gramEnd"/>
      <w:r w:rsidRPr="00DB5940">
        <w:rPr>
          <w:rFonts w:ascii="Traditional Arabic" w:hAnsi="Traditional Arabic"/>
          <w:sz w:val="32"/>
          <w:szCs w:val="32"/>
          <w:rtl/>
        </w:rPr>
        <w:t xml:space="preserve"> الله - وقالوا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إنه سنة مؤكدة </w:t>
      </w:r>
      <w:proofErr w:type="spellStart"/>
      <w:r w:rsidRPr="00DB5940">
        <w:rPr>
          <w:rFonts w:ascii="Traditional Arabic" w:hAnsi="Traditional Arabic"/>
          <w:sz w:val="32"/>
          <w:szCs w:val="32"/>
          <w:rtl/>
        </w:rPr>
        <w:t>آكد</w:t>
      </w:r>
      <w:proofErr w:type="spellEnd"/>
      <w:r w:rsidRPr="00DB5940">
        <w:rPr>
          <w:rFonts w:ascii="Traditional Arabic" w:hAnsi="Traditional Arabic"/>
          <w:sz w:val="32"/>
          <w:szCs w:val="32"/>
          <w:rtl/>
        </w:rPr>
        <w:t xml:space="preserve"> من سائر السنن المؤقتة</w:t>
      </w:r>
      <w:r w:rsidR="0004719F">
        <w:rPr>
          <w:rFonts w:ascii="Traditional Arabic" w:hAnsi="Traditional Arabic"/>
          <w:sz w:val="32"/>
          <w:szCs w:val="32"/>
          <w:rtl/>
        </w:rPr>
        <w:t>...</w:t>
      </w:r>
      <w:r w:rsidR="004435EE">
        <w:rPr>
          <w:rFonts w:ascii="Traditional Arabic" w:hAnsi="Traditional Arabic"/>
          <w:sz w:val="32"/>
          <w:szCs w:val="32"/>
          <w:rtl/>
        </w:rPr>
        <w:t xml:space="preserve">... </w:t>
      </w:r>
      <w:r w:rsidRPr="00DB5940">
        <w:rPr>
          <w:rFonts w:ascii="Traditional Arabic" w:hAnsi="Traditional Arabic"/>
          <w:sz w:val="32"/>
          <w:szCs w:val="32"/>
          <w:rtl/>
        </w:rPr>
        <w:t>ونحن به نقول</w:t>
      </w:r>
      <w:r w:rsidR="001A5A5B">
        <w:rPr>
          <w:rFonts w:ascii="Traditional Arabic" w:hAnsi="Traditional Arabic"/>
          <w:sz w:val="32"/>
          <w:szCs w:val="32"/>
          <w:rtl/>
        </w:rPr>
        <w:t xml:space="preserve">: </w:t>
      </w:r>
      <w:r w:rsidRPr="00DB5940">
        <w:rPr>
          <w:rFonts w:ascii="Traditional Arabic" w:hAnsi="Traditional Arabic"/>
          <w:sz w:val="32"/>
          <w:szCs w:val="32"/>
          <w:rtl/>
        </w:rPr>
        <w:t>إنها ليست بفرض ولكنها واجبة وهي آخر أقوال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والرواية الأخرى محمولة على ما قبل الوجوب</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0"/>
      </w:r>
    </w:p>
    <w:p w:rsidR="00B845D6" w:rsidRPr="00DB5940" w:rsidRDefault="00B845D6" w:rsidP="00B845D6">
      <w:pPr>
        <w:ind w:right="-426" w:firstLine="720"/>
        <w:jc w:val="lowKashida"/>
        <w:rPr>
          <w:rFonts w:ascii="Traditional Arabic" w:hAnsi="Traditional Arabic"/>
          <w:sz w:val="32"/>
          <w:szCs w:val="32"/>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10-حكم قراءة آية السجدة بالفارسية</w:t>
      </w:r>
      <w:r w:rsidR="001A5A5B">
        <w:rPr>
          <w:rFonts w:ascii="Traditional Arabic" w:hAnsi="Traditional Arabic"/>
          <w:sz w:val="32"/>
          <w:szCs w:val="32"/>
          <w:u w:val="single"/>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الشامي</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(قوله ولو بالفارسية) مبالغة على ما أفهمه كلامه من وجوبها على السامع فيعلم وجوبها عليه لو تليت بالعربية بالأولى لا على قوله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والسماع شرط إذ لا تظهر فيه الأولوية فافهم (قوله إذا أخبر) أي بأنها آية سجدة سواء </w:t>
      </w:r>
      <w:r w:rsidRPr="00DB5940">
        <w:rPr>
          <w:rFonts w:ascii="Traditional Arabic" w:hAnsi="Traditional Arabic"/>
          <w:sz w:val="32"/>
          <w:szCs w:val="32"/>
          <w:rtl/>
        </w:rPr>
        <w:lastRenderedPageBreak/>
        <w:t>فهمها أو لا وهذا عند الإمام وعندهما إن علم السامع أنه يقرأ القرآن لزمته وإلا فلا بحر</w:t>
      </w:r>
      <w:r w:rsidR="001A5A5B">
        <w:rPr>
          <w:rFonts w:ascii="Traditional Arabic" w:hAnsi="Traditional Arabic"/>
          <w:sz w:val="32"/>
          <w:szCs w:val="32"/>
          <w:rtl/>
        </w:rPr>
        <w:t xml:space="preserve">. </w:t>
      </w:r>
      <w:r w:rsidRPr="00DB5940">
        <w:rPr>
          <w:rFonts w:ascii="Traditional Arabic" w:hAnsi="Traditional Arabic"/>
          <w:sz w:val="32"/>
          <w:szCs w:val="32"/>
          <w:rtl/>
        </w:rPr>
        <w:t>وفي الفيض وبه يفتى وفي النهر عن السراج أن الإمام رجع إلى قولهما وعليه الاعتماد</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1"/>
      </w:r>
    </w:p>
    <w:p w:rsidR="00B845D6" w:rsidRPr="00DB5940" w:rsidRDefault="00B845D6" w:rsidP="00B845D6">
      <w:pPr>
        <w:ind w:right="-426"/>
        <w:jc w:val="lowKashida"/>
        <w:rPr>
          <w:rFonts w:ascii="Traditional Arabic" w:hAnsi="Traditional Arabic"/>
          <w:sz w:val="32"/>
          <w:szCs w:val="32"/>
          <w:u w:val="single"/>
          <w:rtl/>
        </w:rPr>
      </w:pPr>
      <w:proofErr w:type="gramStart"/>
      <w:r w:rsidRPr="00DB5940">
        <w:rPr>
          <w:rFonts w:ascii="Traditional Arabic" w:hAnsi="Traditional Arabic"/>
          <w:sz w:val="32"/>
          <w:szCs w:val="32"/>
          <w:u w:val="single"/>
          <w:rtl/>
        </w:rPr>
        <w:t>11- تغسيل</w:t>
      </w:r>
      <w:proofErr w:type="gramEnd"/>
      <w:r w:rsidRPr="00DB5940">
        <w:rPr>
          <w:rFonts w:ascii="Traditional Arabic" w:hAnsi="Traditional Arabic"/>
          <w:sz w:val="32"/>
          <w:szCs w:val="32"/>
          <w:u w:val="single"/>
          <w:rtl/>
        </w:rPr>
        <w:t xml:space="preserve"> الزوجة للزوج</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وكذا لو كان فيهن أم ولده لم تغسله في قول أبي حنيفة الآخر</w:t>
      </w:r>
      <w:r w:rsidR="001A5A5B">
        <w:rPr>
          <w:rFonts w:ascii="Traditional Arabic" w:hAnsi="Traditional Arabic"/>
          <w:sz w:val="32"/>
          <w:szCs w:val="32"/>
          <w:rtl/>
        </w:rPr>
        <w:t xml:space="preserve">، </w:t>
      </w:r>
      <w:r w:rsidRPr="00DB5940">
        <w:rPr>
          <w:rFonts w:ascii="Traditional Arabic" w:hAnsi="Traditional Arabic"/>
          <w:sz w:val="32"/>
          <w:szCs w:val="32"/>
          <w:rtl/>
        </w:rPr>
        <w:t>وفي قوله الأول وهو قول زفر والشافعي لها أن تغسله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2"/>
      </w:r>
    </w:p>
    <w:p w:rsidR="00B845D6" w:rsidRPr="00DB5940" w:rsidRDefault="00B845D6" w:rsidP="00B845D6">
      <w:pPr>
        <w:ind w:right="-426" w:firstLine="720"/>
        <w:jc w:val="lowKashida"/>
        <w:rPr>
          <w:rFonts w:ascii="Traditional Arabic" w:hAnsi="Traditional Arabic"/>
          <w:sz w:val="32"/>
          <w:szCs w:val="32"/>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12-حكم أخذ الزكاة عن المضارب</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p>
    <w:p w:rsidR="00B845D6"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ولو مر بمائتي درهم بضاعة لم </w:t>
      </w:r>
      <w:proofErr w:type="spellStart"/>
      <w:r w:rsidRPr="00DB5940">
        <w:rPr>
          <w:rFonts w:ascii="Traditional Arabic" w:hAnsi="Traditional Arabic"/>
          <w:sz w:val="32"/>
          <w:szCs w:val="32"/>
          <w:rtl/>
        </w:rPr>
        <w:t>يعشرها</w:t>
      </w:r>
      <w:proofErr w:type="spellEnd"/>
      <w:r w:rsidRPr="00DB5940">
        <w:rPr>
          <w:rFonts w:ascii="Traditional Arabic" w:hAnsi="Traditional Arabic"/>
          <w:sz w:val="32"/>
          <w:szCs w:val="32"/>
          <w:rtl/>
        </w:rPr>
        <w:t xml:space="preserve"> "</w:t>
      </w:r>
      <w:r w:rsidR="0004719F">
        <w:rPr>
          <w:rFonts w:ascii="Traditional Arabic" w:hAnsi="Traditional Arabic"/>
          <w:sz w:val="32"/>
          <w:szCs w:val="32"/>
          <w:rtl/>
        </w:rPr>
        <w:t xml:space="preserve"> لأنه </w:t>
      </w:r>
      <w:r w:rsidRPr="00DB5940">
        <w:rPr>
          <w:rFonts w:ascii="Traditional Arabic" w:hAnsi="Traditional Arabic"/>
          <w:sz w:val="32"/>
          <w:szCs w:val="32"/>
          <w:rtl/>
        </w:rPr>
        <w:t>غير مأذون بأداء زكاته</w:t>
      </w:r>
      <w:r w:rsidR="001A5A5B">
        <w:rPr>
          <w:rFonts w:ascii="Traditional Arabic" w:hAnsi="Traditional Arabic"/>
          <w:sz w:val="32"/>
          <w:szCs w:val="32"/>
          <w:rtl/>
        </w:rPr>
        <w:t xml:space="preserve">. </w:t>
      </w: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rPr>
        <w:t>" وكذا المضاربة " يعني إذا مر المضارب به على العاشر</w:t>
      </w:r>
      <w:r w:rsidR="001A5A5B">
        <w:rPr>
          <w:rFonts w:ascii="Traditional Arabic" w:hAnsi="Traditional Arabic"/>
          <w:sz w:val="32"/>
          <w:szCs w:val="32"/>
          <w:rtl/>
        </w:rPr>
        <w:t xml:space="preserve">. </w:t>
      </w:r>
      <w:r w:rsidRPr="00DB5940">
        <w:rPr>
          <w:rFonts w:ascii="Traditional Arabic" w:hAnsi="Traditional Arabic"/>
          <w:sz w:val="32"/>
          <w:szCs w:val="32"/>
          <w:rtl/>
        </w:rPr>
        <w:t>وكان أبو حنيفة رحمه الله يقول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أولا </w:t>
      </w:r>
      <w:proofErr w:type="spellStart"/>
      <w:r w:rsidRPr="00DB5940">
        <w:rPr>
          <w:rFonts w:ascii="Traditional Arabic" w:hAnsi="Traditional Arabic"/>
          <w:sz w:val="32"/>
          <w:szCs w:val="32"/>
          <w:rtl/>
        </w:rPr>
        <w:t>يعشرها</w:t>
      </w:r>
      <w:proofErr w:type="spellEnd"/>
      <w:r w:rsidRPr="00DB5940">
        <w:rPr>
          <w:rFonts w:ascii="Traditional Arabic" w:hAnsi="Traditional Arabic"/>
          <w:sz w:val="32"/>
          <w:szCs w:val="32"/>
          <w:rtl/>
        </w:rPr>
        <w:t xml:space="preserve"> لقوة حق المضارب حتى لا يملك رب المال نهيه عن التصرف فيه بعد ما صار عروضا فنزل منزلة المالك ثم رجع إلى ما ذكرنا في الكتاب وهو قولهما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3"/>
      </w:r>
    </w:p>
    <w:p w:rsidR="002D5C3F" w:rsidRDefault="002D5C3F">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lastRenderedPageBreak/>
        <w:t>13-حكم المكره على الجماع</w:t>
      </w:r>
      <w:r w:rsidR="001A5A5B">
        <w:rPr>
          <w:rFonts w:ascii="Traditional Arabic" w:hAnsi="Traditional Arabic"/>
          <w:sz w:val="32"/>
          <w:szCs w:val="32"/>
          <w:u w:val="single"/>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واعلم أن أبا حنيفة كان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في المكره على الجماع</w:t>
      </w:r>
      <w:r w:rsidR="001A5A5B">
        <w:rPr>
          <w:rFonts w:ascii="Traditional Arabic" w:hAnsi="Traditional Arabic"/>
          <w:sz w:val="32"/>
          <w:szCs w:val="32"/>
          <w:rtl/>
        </w:rPr>
        <w:t xml:space="preserve">: </w:t>
      </w:r>
      <w:r w:rsidRPr="00DB5940">
        <w:rPr>
          <w:rFonts w:ascii="Traditional Arabic" w:hAnsi="Traditional Arabic"/>
          <w:sz w:val="32"/>
          <w:szCs w:val="32"/>
          <w:rtl/>
        </w:rPr>
        <w:t>عليه القضاء والكفارة</w:t>
      </w:r>
      <w:r w:rsidR="0004719F">
        <w:rPr>
          <w:rFonts w:ascii="Traditional Arabic" w:hAnsi="Traditional Arabic"/>
          <w:sz w:val="32"/>
          <w:szCs w:val="32"/>
          <w:rtl/>
        </w:rPr>
        <w:t xml:space="preserve"> لأنه </w:t>
      </w:r>
      <w:r w:rsidRPr="00DB5940">
        <w:rPr>
          <w:rFonts w:ascii="Traditional Arabic" w:hAnsi="Traditional Arabic"/>
          <w:sz w:val="32"/>
          <w:szCs w:val="32"/>
          <w:rtl/>
        </w:rPr>
        <w:t>لا يكون إلا بانتشار الآلة وذلك إمارة الاختيار</w:t>
      </w:r>
      <w:r w:rsidR="001A5A5B">
        <w:rPr>
          <w:rFonts w:ascii="Traditional Arabic" w:hAnsi="Traditional Arabic"/>
          <w:sz w:val="32"/>
          <w:szCs w:val="32"/>
          <w:rtl/>
        </w:rPr>
        <w:t xml:space="preserve">، </w:t>
      </w:r>
      <w:r w:rsidRPr="00DB5940">
        <w:rPr>
          <w:rFonts w:ascii="Traditional Arabic" w:hAnsi="Traditional Arabic"/>
          <w:sz w:val="32"/>
          <w:szCs w:val="32"/>
          <w:rtl/>
        </w:rPr>
        <w:t>ثم رجع</w:t>
      </w:r>
      <w:r w:rsidR="001A5A5B">
        <w:rPr>
          <w:rFonts w:ascii="Traditional Arabic" w:hAnsi="Traditional Arabic"/>
          <w:sz w:val="32"/>
          <w:szCs w:val="32"/>
          <w:rtl/>
        </w:rPr>
        <w:t xml:space="preserve">. </w:t>
      </w:r>
      <w:r w:rsidRPr="00DB5940">
        <w:rPr>
          <w:rFonts w:ascii="Traditional Arabic" w:hAnsi="Traditional Arabic"/>
          <w:sz w:val="32"/>
          <w:szCs w:val="32"/>
          <w:rtl/>
        </w:rPr>
        <w:t>وقال</w:t>
      </w:r>
      <w:r w:rsidR="001A5A5B">
        <w:rPr>
          <w:rFonts w:ascii="Traditional Arabic" w:hAnsi="Traditional Arabic"/>
          <w:sz w:val="32"/>
          <w:szCs w:val="32"/>
          <w:rtl/>
        </w:rPr>
        <w:t xml:space="preserve">: </w:t>
      </w:r>
      <w:r w:rsidRPr="00DB5940">
        <w:rPr>
          <w:rFonts w:ascii="Traditional Arabic" w:hAnsi="Traditional Arabic"/>
          <w:sz w:val="32"/>
          <w:szCs w:val="32"/>
          <w:rtl/>
        </w:rPr>
        <w:t>لا كفارة عليه</w:t>
      </w:r>
      <w:r w:rsidR="001A5A5B">
        <w:rPr>
          <w:rFonts w:ascii="Traditional Arabic" w:hAnsi="Traditional Arabic"/>
          <w:sz w:val="32"/>
          <w:szCs w:val="32"/>
          <w:rtl/>
        </w:rPr>
        <w:t xml:space="preserve">، </w:t>
      </w:r>
      <w:r w:rsidRPr="00DB5940">
        <w:rPr>
          <w:rFonts w:ascii="Traditional Arabic" w:hAnsi="Traditional Arabic"/>
          <w:sz w:val="32"/>
          <w:szCs w:val="32"/>
          <w:rtl/>
        </w:rPr>
        <w:t>وهو قولهما لأن فساد الصوم يتحقق بالإيلاج وهو مكره فيه مع أنه ليس كل من انتشر آلته يجامع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4"/>
      </w:r>
    </w:p>
    <w:p w:rsidR="00B845D6" w:rsidRPr="00DB5940" w:rsidRDefault="00B845D6" w:rsidP="00B845D6">
      <w:pPr>
        <w:ind w:right="-426"/>
        <w:jc w:val="lowKashida"/>
        <w:rPr>
          <w:rFonts w:ascii="Traditional Arabic" w:hAnsi="Traditional Arabic"/>
          <w:sz w:val="32"/>
          <w:szCs w:val="32"/>
          <w:u w:val="single"/>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14-رجل عنده عشرة دنانير ومائة درهم</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مازة</w:t>
      </w:r>
      <w:r w:rsidR="001A5A5B">
        <w:rPr>
          <w:rFonts w:ascii="Traditional Arabic" w:hAnsi="Traditional Arabic"/>
          <w:sz w:val="32"/>
          <w:szCs w:val="32"/>
          <w:rtl/>
        </w:rPr>
        <w:t xml:space="preserve">: </w:t>
      </w:r>
      <w:r w:rsidRPr="00DB5940">
        <w:rPr>
          <w:rFonts w:ascii="Traditional Arabic" w:hAnsi="Traditional Arabic"/>
          <w:sz w:val="32"/>
          <w:szCs w:val="32"/>
          <w:rtl/>
        </w:rPr>
        <w:t>في «المنتقى»</w:t>
      </w:r>
      <w:r w:rsidR="001A5A5B">
        <w:rPr>
          <w:rFonts w:ascii="Traditional Arabic" w:hAnsi="Traditional Arabic"/>
          <w:sz w:val="32"/>
          <w:szCs w:val="32"/>
          <w:rtl/>
        </w:rPr>
        <w:t xml:space="preserve">: </w:t>
      </w:r>
      <w:r w:rsidRPr="00DB5940">
        <w:rPr>
          <w:rFonts w:ascii="Traditional Arabic" w:hAnsi="Traditional Arabic"/>
          <w:sz w:val="32"/>
          <w:szCs w:val="32"/>
          <w:rtl/>
        </w:rPr>
        <w:t>عن أبي يوسف رجل عنده عشرة دنانير ومائة درهم إن صرف الدنانير إلى الفضة</w:t>
      </w:r>
      <w:r w:rsidR="001A5A5B">
        <w:rPr>
          <w:rFonts w:ascii="Traditional Arabic" w:hAnsi="Traditional Arabic"/>
          <w:sz w:val="32"/>
          <w:szCs w:val="32"/>
          <w:rtl/>
        </w:rPr>
        <w:t xml:space="preserve">، </w:t>
      </w:r>
      <w:r w:rsidRPr="00DB5940">
        <w:rPr>
          <w:rFonts w:ascii="Traditional Arabic" w:hAnsi="Traditional Arabic"/>
          <w:sz w:val="32"/>
          <w:szCs w:val="32"/>
          <w:rtl/>
        </w:rPr>
        <w:t>فقومها دراهم كان له مائتا درهم وزيادة</w:t>
      </w:r>
      <w:r w:rsidR="001A5A5B">
        <w:rPr>
          <w:rFonts w:ascii="Traditional Arabic" w:hAnsi="Traditional Arabic"/>
          <w:sz w:val="32"/>
          <w:szCs w:val="32"/>
          <w:rtl/>
        </w:rPr>
        <w:t xml:space="preserve">، </w:t>
      </w:r>
      <w:r w:rsidRPr="00DB5940">
        <w:rPr>
          <w:rFonts w:ascii="Traditional Arabic" w:hAnsi="Traditional Arabic"/>
          <w:sz w:val="32"/>
          <w:szCs w:val="32"/>
          <w:rtl/>
        </w:rPr>
        <w:t>وإن أضاف الفضة إلى الدنانير</w:t>
      </w:r>
      <w:r w:rsidR="001A5A5B">
        <w:rPr>
          <w:rFonts w:ascii="Traditional Arabic" w:hAnsi="Traditional Arabic"/>
          <w:sz w:val="32"/>
          <w:szCs w:val="32"/>
          <w:rtl/>
        </w:rPr>
        <w:t xml:space="preserve">، </w:t>
      </w:r>
      <w:r w:rsidRPr="00DB5940">
        <w:rPr>
          <w:rFonts w:ascii="Traditional Arabic" w:hAnsi="Traditional Arabic"/>
          <w:sz w:val="32"/>
          <w:szCs w:val="32"/>
          <w:rtl/>
        </w:rPr>
        <w:t>فقومها دنانير كان له أقل من عشرين دنانير</w:t>
      </w:r>
      <w:r w:rsidR="001A5A5B">
        <w:rPr>
          <w:rFonts w:ascii="Traditional Arabic" w:hAnsi="Traditional Arabic"/>
          <w:sz w:val="32"/>
          <w:szCs w:val="32"/>
          <w:rtl/>
        </w:rPr>
        <w:t xml:space="preserve">، </w:t>
      </w:r>
      <w:r w:rsidRPr="00DB5940">
        <w:rPr>
          <w:rFonts w:ascii="Traditional Arabic" w:hAnsi="Traditional Arabic"/>
          <w:sz w:val="32"/>
          <w:szCs w:val="32"/>
          <w:rtl/>
        </w:rPr>
        <w:t>فلا زكاة حتى يكون أي مئة أضاف إلى الأخرى وجب فيها الزكاة</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أبي حنيفة أولاً</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حنيفة آخراً</w:t>
      </w:r>
      <w:r w:rsidR="001A5A5B">
        <w:rPr>
          <w:rFonts w:ascii="Traditional Arabic" w:hAnsi="Traditional Arabic"/>
          <w:sz w:val="32"/>
          <w:szCs w:val="32"/>
          <w:rtl/>
        </w:rPr>
        <w:t xml:space="preserve">: </w:t>
      </w:r>
      <w:r w:rsidRPr="00DB5940">
        <w:rPr>
          <w:rFonts w:ascii="Traditional Arabic" w:hAnsi="Traditional Arabic"/>
          <w:sz w:val="32"/>
          <w:szCs w:val="32"/>
          <w:rtl/>
        </w:rPr>
        <w:t>إذا وجب عليه الزكاة في أحد الوجهين</w:t>
      </w:r>
      <w:r w:rsidR="001A5A5B">
        <w:rPr>
          <w:rFonts w:ascii="Traditional Arabic" w:hAnsi="Traditional Arabic"/>
          <w:sz w:val="32"/>
          <w:szCs w:val="32"/>
          <w:rtl/>
        </w:rPr>
        <w:t xml:space="preserve">، </w:t>
      </w:r>
      <w:r w:rsidRPr="00DB5940">
        <w:rPr>
          <w:rFonts w:ascii="Traditional Arabic" w:hAnsi="Traditional Arabic"/>
          <w:sz w:val="32"/>
          <w:szCs w:val="32"/>
          <w:rtl/>
        </w:rPr>
        <w:t>ولم يجب في الوجه الآخر</w:t>
      </w:r>
      <w:r w:rsidR="001A5A5B">
        <w:rPr>
          <w:rFonts w:ascii="Traditional Arabic" w:hAnsi="Traditional Arabic"/>
          <w:sz w:val="32"/>
          <w:szCs w:val="32"/>
          <w:rtl/>
        </w:rPr>
        <w:t xml:space="preserve">، </w:t>
      </w:r>
      <w:r w:rsidRPr="00DB5940">
        <w:rPr>
          <w:rFonts w:ascii="Traditional Arabic" w:hAnsi="Traditional Arabic"/>
          <w:sz w:val="32"/>
          <w:szCs w:val="32"/>
          <w:rtl/>
        </w:rPr>
        <w:t>فعليه الزكاة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5"/>
      </w:r>
    </w:p>
    <w:p w:rsidR="002D5C3F" w:rsidRDefault="002D5C3F">
      <w:pPr>
        <w:widowControl/>
        <w:bidi w:val="0"/>
        <w:ind w:firstLine="0"/>
        <w:jc w:val="left"/>
        <w:rPr>
          <w:rFonts w:ascii="Traditional Arabic" w:hAnsi="Traditional Arabic"/>
          <w:sz w:val="32"/>
          <w:szCs w:val="32"/>
          <w:u w:val="single"/>
          <w:rtl/>
        </w:rPr>
      </w:pPr>
      <w:r>
        <w:rPr>
          <w:rFonts w:ascii="Traditional Arabic" w:hAnsi="Traditional Arabic"/>
          <w:sz w:val="32"/>
          <w:szCs w:val="32"/>
          <w:u w:val="single"/>
          <w:rtl/>
        </w:rPr>
        <w:br w:type="page"/>
      </w: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lastRenderedPageBreak/>
        <w:t>15-حكم أخذ الزكاة عن العبد المأذون</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 بكر المر </w:t>
      </w:r>
      <w:proofErr w:type="spellStart"/>
      <w:r w:rsidRPr="00DB5940">
        <w:rPr>
          <w:rFonts w:ascii="Traditional Arabic" w:hAnsi="Traditional Arabic"/>
          <w:sz w:val="32"/>
          <w:szCs w:val="32"/>
          <w:rtl/>
        </w:rPr>
        <w:t>غيناني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ولو مر عبد مأذون له بمائتي درهم وليس عليه دين عشره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أبو يوسف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لا أدري أن أبا حنيفة - رَحِمَهُ اللَّهُ - رجع عن هذا أم لا؟ وقياس قوله الثاني في المضاربة وهو قولهما إنه لا </w:t>
      </w:r>
      <w:proofErr w:type="spellStart"/>
      <w:r w:rsidRPr="00DB5940">
        <w:rPr>
          <w:rFonts w:ascii="Traditional Arabic" w:hAnsi="Traditional Arabic"/>
          <w:sz w:val="32"/>
          <w:szCs w:val="32"/>
          <w:rtl/>
        </w:rPr>
        <w:t>يعشره</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لأن الملك فيما في يده للمولى وله التصرف</w:t>
      </w:r>
      <w:r w:rsidR="001A5A5B">
        <w:rPr>
          <w:rFonts w:ascii="Traditional Arabic" w:hAnsi="Traditional Arabic"/>
          <w:sz w:val="32"/>
          <w:szCs w:val="32"/>
          <w:rtl/>
        </w:rPr>
        <w:t xml:space="preserve">، </w:t>
      </w:r>
      <w:r w:rsidRPr="00DB5940">
        <w:rPr>
          <w:rFonts w:ascii="Traditional Arabic" w:hAnsi="Traditional Arabic"/>
          <w:sz w:val="32"/>
          <w:szCs w:val="32"/>
          <w:rtl/>
        </w:rPr>
        <w:t>فصار كالمضارب</w:t>
      </w:r>
      <w:r w:rsidR="001A5A5B">
        <w:rPr>
          <w:rFonts w:ascii="Traditional Arabic" w:hAnsi="Traditional Arabic"/>
          <w:sz w:val="32"/>
          <w:szCs w:val="32"/>
          <w:rtl/>
        </w:rPr>
        <w:t xml:space="preserve">، </w:t>
      </w:r>
      <w:r w:rsidRPr="00DB5940">
        <w:rPr>
          <w:rFonts w:ascii="Traditional Arabic" w:hAnsi="Traditional Arabic"/>
          <w:sz w:val="32"/>
          <w:szCs w:val="32"/>
          <w:rtl/>
        </w:rPr>
        <w:t>وقيل في الفرق بينهما أن العبد يتصرف لنفسه حتى لا يرجع بالعهدة على المولى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6"/>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وشرح بدر الدين العيني قوله</w:t>
      </w:r>
      <w:r w:rsidR="001A5A5B">
        <w:rPr>
          <w:rFonts w:ascii="Traditional Arabic" w:hAnsi="Traditional Arabic"/>
          <w:sz w:val="32"/>
          <w:szCs w:val="32"/>
          <w:rtl/>
        </w:rPr>
        <w:t xml:space="preserve">: </w:t>
      </w:r>
      <w:r w:rsidRPr="00DB5940">
        <w:rPr>
          <w:rFonts w:ascii="Traditional Arabic" w:hAnsi="Traditional Arabic"/>
          <w:sz w:val="32"/>
          <w:szCs w:val="32"/>
          <w:rtl/>
        </w:rPr>
        <w:t>(ولو مر عبد مأذون له بمائتي درهم وليس عليه دين عشره) ش</w:t>
      </w:r>
      <w:r w:rsidR="001A5A5B">
        <w:rPr>
          <w:rFonts w:ascii="Traditional Arabic" w:hAnsi="Traditional Arabic"/>
          <w:sz w:val="32"/>
          <w:szCs w:val="32"/>
          <w:rtl/>
        </w:rPr>
        <w:t xml:space="preserve">: </w:t>
      </w:r>
      <w:r w:rsidRPr="00DB5940">
        <w:rPr>
          <w:rFonts w:ascii="Traditional Arabic" w:hAnsi="Traditional Arabic"/>
          <w:sz w:val="32"/>
          <w:szCs w:val="32"/>
          <w:rtl/>
        </w:rPr>
        <w:t>أي عشر العاشر العبد المأذون له في التجارة م</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يوسف</w:t>
      </w:r>
      <w:r w:rsidR="001A5A5B">
        <w:rPr>
          <w:rFonts w:ascii="Traditional Arabic" w:hAnsi="Traditional Arabic"/>
          <w:sz w:val="32"/>
          <w:szCs w:val="32"/>
          <w:rtl/>
        </w:rPr>
        <w:t xml:space="preserve">: </w:t>
      </w:r>
      <w:r w:rsidRPr="00DB5940">
        <w:rPr>
          <w:rFonts w:ascii="Traditional Arabic" w:hAnsi="Traditional Arabic"/>
          <w:sz w:val="32"/>
          <w:szCs w:val="32"/>
          <w:rtl/>
        </w:rPr>
        <w:t>لا أدري أن أبا حنيفة رجع عن هذا أم لا) ش</w:t>
      </w:r>
      <w:r w:rsidR="001A5A5B">
        <w:rPr>
          <w:rFonts w:ascii="Traditional Arabic" w:hAnsi="Traditional Arabic"/>
          <w:sz w:val="32"/>
          <w:szCs w:val="32"/>
          <w:rtl/>
        </w:rPr>
        <w:t xml:space="preserve">: </w:t>
      </w:r>
      <w:r w:rsidRPr="00DB5940">
        <w:rPr>
          <w:rFonts w:ascii="Traditional Arabic" w:hAnsi="Traditional Arabic"/>
          <w:sz w:val="32"/>
          <w:szCs w:val="32"/>
          <w:rtl/>
        </w:rPr>
        <w:t>قال الكاكي</w:t>
      </w:r>
      <w:r w:rsidR="001A5A5B">
        <w:rPr>
          <w:rFonts w:ascii="Traditional Arabic" w:hAnsi="Traditional Arabic"/>
          <w:sz w:val="32"/>
          <w:szCs w:val="32"/>
          <w:rtl/>
        </w:rPr>
        <w:t xml:space="preserve">: </w:t>
      </w:r>
      <w:r w:rsidRPr="00DB5940">
        <w:rPr>
          <w:rFonts w:ascii="Traditional Arabic" w:hAnsi="Traditional Arabic"/>
          <w:sz w:val="32"/>
          <w:szCs w:val="32"/>
          <w:rtl/>
        </w:rPr>
        <w:t>والصحيح أن رجوعه في المضارب رجوع في العبد المأذون</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وكذا ذكر في " المفيد " و" المريد " و" شرح مختصر </w:t>
      </w:r>
      <w:proofErr w:type="spellStart"/>
      <w:r w:rsidRPr="00DB5940">
        <w:rPr>
          <w:rFonts w:ascii="Traditional Arabic" w:hAnsi="Traditional Arabic"/>
          <w:sz w:val="32"/>
          <w:szCs w:val="32"/>
          <w:rtl/>
        </w:rPr>
        <w:t>الكرخي</w:t>
      </w:r>
      <w:proofErr w:type="spellEnd"/>
      <w:r w:rsidRPr="00DB5940">
        <w:rPr>
          <w:rFonts w:ascii="Traditional Arabic" w:hAnsi="Traditional Arabic"/>
          <w:sz w:val="32"/>
          <w:szCs w:val="32"/>
          <w:rtl/>
        </w:rPr>
        <w:t xml:space="preserve"> "</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وقياس قوله الثاني في المضاربة وهو قولهما </w:t>
      </w:r>
      <w:proofErr w:type="gramStart"/>
      <w:r w:rsidRPr="00DB5940">
        <w:rPr>
          <w:rFonts w:ascii="Traditional Arabic" w:hAnsi="Traditional Arabic"/>
          <w:sz w:val="32"/>
          <w:szCs w:val="32"/>
          <w:rtl/>
        </w:rPr>
        <w:t>أنه</w:t>
      </w:r>
      <w:proofErr w:type="gramEnd"/>
      <w:r w:rsidRPr="00DB5940">
        <w:rPr>
          <w:rFonts w:ascii="Traditional Arabic" w:hAnsi="Traditional Arabic"/>
          <w:sz w:val="32"/>
          <w:szCs w:val="32"/>
          <w:rtl/>
        </w:rPr>
        <w:t xml:space="preserve"> لا </w:t>
      </w:r>
      <w:proofErr w:type="spellStart"/>
      <w:r w:rsidRPr="00DB5940">
        <w:rPr>
          <w:rFonts w:ascii="Traditional Arabic" w:hAnsi="Traditional Arabic"/>
          <w:sz w:val="32"/>
          <w:szCs w:val="32"/>
          <w:rtl/>
        </w:rPr>
        <w:t>يعشره</w:t>
      </w:r>
      <w:proofErr w:type="spellEnd"/>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7"/>
      </w:r>
    </w:p>
    <w:p w:rsidR="00B845D6" w:rsidRPr="00DB5940" w:rsidRDefault="00B845D6" w:rsidP="00B845D6">
      <w:pPr>
        <w:ind w:right="-426"/>
        <w:jc w:val="lowKashida"/>
        <w:rPr>
          <w:rFonts w:ascii="Traditional Arabic" w:hAnsi="Traditional Arabic"/>
          <w:sz w:val="32"/>
          <w:szCs w:val="32"/>
          <w:u w:val="single"/>
          <w:rtl/>
        </w:rPr>
      </w:pPr>
      <w:proofErr w:type="gramStart"/>
      <w:r w:rsidRPr="00DB5940">
        <w:rPr>
          <w:rFonts w:ascii="Traditional Arabic" w:hAnsi="Traditional Arabic"/>
          <w:sz w:val="32"/>
          <w:szCs w:val="32"/>
          <w:u w:val="single"/>
          <w:rtl/>
        </w:rPr>
        <w:t>16- حكم</w:t>
      </w:r>
      <w:proofErr w:type="gramEnd"/>
      <w:r w:rsidRPr="00DB5940">
        <w:rPr>
          <w:rFonts w:ascii="Traditional Arabic" w:hAnsi="Traditional Arabic"/>
          <w:sz w:val="32"/>
          <w:szCs w:val="32"/>
          <w:u w:val="single"/>
          <w:rtl/>
        </w:rPr>
        <w:t xml:space="preserve"> الزئبق</w:t>
      </w:r>
      <w:r w:rsidR="001A5A5B">
        <w:rPr>
          <w:rFonts w:ascii="Traditional Arabic" w:hAnsi="Traditional Arabic"/>
          <w:sz w:val="32"/>
          <w:szCs w:val="32"/>
          <w:u w:val="single"/>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البابرتي</w:t>
      </w:r>
      <w:proofErr w:type="spellEnd"/>
      <w:r w:rsidR="001A5A5B">
        <w:rPr>
          <w:rFonts w:ascii="Traditional Arabic" w:hAnsi="Traditional Arabic"/>
          <w:sz w:val="32"/>
          <w:szCs w:val="32"/>
          <w:rtl/>
        </w:rPr>
        <w:t xml:space="preserve">: </w:t>
      </w:r>
    </w:p>
    <w:p w:rsidR="00B845D6" w:rsidRPr="00DB5940" w:rsidRDefault="00E914EE" w:rsidP="007769F4">
      <w:pPr>
        <w:ind w:right="-426" w:firstLine="720"/>
        <w:jc w:val="lowKashida"/>
        <w:rPr>
          <w:rFonts w:ascii="Traditional Arabic" w:hAnsi="Traditional Arabic"/>
          <w:sz w:val="32"/>
          <w:szCs w:val="32"/>
          <w:rtl/>
        </w:rPr>
      </w:pPr>
      <w:r w:rsidRPr="00E914EE">
        <w:rPr>
          <w:rFonts w:ascii="Traditional Arabic" w:hAnsi="Traditional Arabic"/>
          <w:sz w:val="32"/>
          <w:szCs w:val="32"/>
          <w:rtl/>
        </w:rPr>
        <w:t xml:space="preserve"> (وفي الزئبق الخمس) قيل هو فارسي معرب بالهمز</w:t>
      </w:r>
      <w:r w:rsidR="001A5A5B">
        <w:rPr>
          <w:rFonts w:ascii="Traditional Arabic" w:hAnsi="Traditional Arabic"/>
          <w:sz w:val="32"/>
          <w:szCs w:val="32"/>
          <w:rtl/>
        </w:rPr>
        <w:t xml:space="preserve">، </w:t>
      </w:r>
      <w:r w:rsidRPr="00E914EE">
        <w:rPr>
          <w:rFonts w:ascii="Traditional Arabic" w:hAnsi="Traditional Arabic"/>
          <w:sz w:val="32"/>
          <w:szCs w:val="32"/>
          <w:rtl/>
        </w:rPr>
        <w:t>ومنهم من يقول بالكسر الباء</w:t>
      </w:r>
      <w:r w:rsidR="001A5A5B">
        <w:rPr>
          <w:rFonts w:ascii="Traditional Arabic" w:hAnsi="Traditional Arabic"/>
          <w:sz w:val="32"/>
          <w:szCs w:val="32"/>
          <w:rtl/>
        </w:rPr>
        <w:t xml:space="preserve">، </w:t>
      </w:r>
      <w:r w:rsidRPr="00E914EE">
        <w:rPr>
          <w:rFonts w:ascii="Traditional Arabic" w:hAnsi="Traditional Arabic"/>
          <w:sz w:val="32"/>
          <w:szCs w:val="32"/>
          <w:rtl/>
        </w:rPr>
        <w:t>بعد الهمز</w:t>
      </w:r>
      <w:r w:rsidR="001A5A5B">
        <w:rPr>
          <w:rFonts w:ascii="Traditional Arabic" w:hAnsi="Traditional Arabic"/>
          <w:sz w:val="32"/>
          <w:szCs w:val="32"/>
          <w:rtl/>
        </w:rPr>
        <w:t xml:space="preserve">، </w:t>
      </w:r>
      <w:r w:rsidRPr="00E914EE">
        <w:rPr>
          <w:rFonts w:ascii="Traditional Arabic" w:hAnsi="Traditional Arabic"/>
          <w:sz w:val="32"/>
          <w:szCs w:val="32"/>
          <w:rtl/>
        </w:rPr>
        <w:t>والمراد به ما يصاب في معدنه لما ذكرنا آنفا</w:t>
      </w:r>
      <w:r w:rsidR="001A5A5B">
        <w:rPr>
          <w:rFonts w:ascii="Traditional Arabic" w:hAnsi="Traditional Arabic"/>
          <w:sz w:val="32"/>
          <w:szCs w:val="32"/>
          <w:rtl/>
        </w:rPr>
        <w:t xml:space="preserve">. </w:t>
      </w:r>
      <w:r w:rsidRPr="00E914EE">
        <w:rPr>
          <w:rFonts w:ascii="Traditional Arabic" w:hAnsi="Traditional Arabic"/>
          <w:sz w:val="32"/>
          <w:szCs w:val="32"/>
          <w:rtl/>
        </w:rPr>
        <w:t xml:space="preserve">حكي عن </w:t>
      </w:r>
      <w:r w:rsidRPr="00E914EE">
        <w:rPr>
          <w:rFonts w:ascii="Traditional Arabic" w:hAnsi="Traditional Arabic"/>
          <w:sz w:val="32"/>
          <w:szCs w:val="32"/>
          <w:rtl/>
        </w:rPr>
        <w:lastRenderedPageBreak/>
        <w:t xml:space="preserve">أبي يوسف </w:t>
      </w:r>
      <w:proofErr w:type="gramStart"/>
      <w:r w:rsidRPr="00E914EE">
        <w:rPr>
          <w:rFonts w:ascii="Traditional Arabic" w:hAnsi="Traditional Arabic"/>
          <w:sz w:val="32"/>
          <w:szCs w:val="32"/>
          <w:rtl/>
        </w:rPr>
        <w:t>- رحمه</w:t>
      </w:r>
      <w:proofErr w:type="gramEnd"/>
      <w:r w:rsidRPr="00E914EE">
        <w:rPr>
          <w:rFonts w:ascii="Traditional Arabic" w:hAnsi="Traditional Arabic"/>
          <w:sz w:val="32"/>
          <w:szCs w:val="32"/>
          <w:rtl/>
        </w:rPr>
        <w:t xml:space="preserve"> الله - أن أبا حنيفة - رحمه الله - كان يقول أولا لا شيء فيه وكنت أقول فيه الخمس</w:t>
      </w:r>
      <w:r w:rsidR="001A5A5B">
        <w:rPr>
          <w:rFonts w:ascii="Traditional Arabic" w:hAnsi="Traditional Arabic"/>
          <w:sz w:val="32"/>
          <w:szCs w:val="32"/>
          <w:rtl/>
        </w:rPr>
        <w:t xml:space="preserve">، </w:t>
      </w:r>
      <w:r w:rsidRPr="00E914EE">
        <w:rPr>
          <w:rFonts w:ascii="Traditional Arabic" w:hAnsi="Traditional Arabic"/>
          <w:sz w:val="32"/>
          <w:szCs w:val="32"/>
          <w:rtl/>
        </w:rPr>
        <w:t>فلم أزل أناظره وأقول إنه كالرصاص حتى قال فيه الخمس</w:t>
      </w:r>
      <w:r w:rsidR="001A5A5B">
        <w:rPr>
          <w:rFonts w:ascii="Traditional Arabic" w:hAnsi="Traditional Arabic"/>
          <w:sz w:val="32"/>
          <w:szCs w:val="32"/>
          <w:rtl/>
        </w:rPr>
        <w:t xml:space="preserve">، </w:t>
      </w:r>
      <w:r w:rsidRPr="00E914EE">
        <w:rPr>
          <w:rFonts w:ascii="Traditional Arabic" w:hAnsi="Traditional Arabic"/>
          <w:sz w:val="32"/>
          <w:szCs w:val="32"/>
          <w:rtl/>
        </w:rPr>
        <w:t>ثم رأيت أن لا شيء فيه</w:t>
      </w:r>
      <w:r w:rsidR="001A5A5B">
        <w:rPr>
          <w:rFonts w:ascii="Traditional Arabic" w:hAnsi="Traditional Arabic"/>
          <w:sz w:val="32"/>
          <w:szCs w:val="32"/>
          <w:rtl/>
        </w:rPr>
        <w:t xml:space="preserve">، </w:t>
      </w:r>
      <w:r w:rsidRPr="00E914EE">
        <w:rPr>
          <w:rFonts w:ascii="Traditional Arabic" w:hAnsi="Traditional Arabic"/>
          <w:sz w:val="32"/>
          <w:szCs w:val="32"/>
          <w:rtl/>
        </w:rPr>
        <w:t>فصار الحاصل أنه على قول أبي حنيفة الآخر وهو قول أبي يوسف الأول وهو قول محمد - رحمه الله - فيه الخمس</w:t>
      </w:r>
      <w:r w:rsidR="001A5A5B">
        <w:rPr>
          <w:rFonts w:ascii="Traditional Arabic" w:hAnsi="Traditional Arabic"/>
          <w:sz w:val="32"/>
          <w:szCs w:val="32"/>
          <w:rtl/>
        </w:rPr>
        <w:t xml:space="preserve">، </w:t>
      </w:r>
      <w:r w:rsidRPr="00E914EE">
        <w:rPr>
          <w:rFonts w:ascii="Traditional Arabic" w:hAnsi="Traditional Arabic"/>
          <w:sz w:val="32"/>
          <w:szCs w:val="32"/>
          <w:rtl/>
        </w:rPr>
        <w:t>وعلى قول أبي يوسف الآخر وهو قول أبي حنيفة الأول لا شيء فيه</w:t>
      </w:r>
      <w:r w:rsidR="001A5A5B">
        <w:rPr>
          <w:rFonts w:ascii="Traditional Arabic" w:hAnsi="Traditional Arabic"/>
          <w:sz w:val="32"/>
          <w:szCs w:val="32"/>
          <w:rtl/>
        </w:rPr>
        <w:t xml:space="preserve">، </w:t>
      </w:r>
      <w:r w:rsidRPr="00E914EE">
        <w:rPr>
          <w:rFonts w:ascii="Traditional Arabic" w:hAnsi="Traditional Arabic"/>
          <w:sz w:val="32"/>
          <w:szCs w:val="32"/>
          <w:rtl/>
        </w:rPr>
        <w:t>قال</w:t>
      </w:r>
      <w:r w:rsidR="0004719F">
        <w:rPr>
          <w:rFonts w:ascii="Traditional Arabic" w:hAnsi="Traditional Arabic"/>
          <w:sz w:val="32"/>
          <w:szCs w:val="32"/>
          <w:rtl/>
        </w:rPr>
        <w:t xml:space="preserve"> لأنه </w:t>
      </w:r>
      <w:r w:rsidRPr="00E914EE">
        <w:rPr>
          <w:rFonts w:ascii="Traditional Arabic" w:hAnsi="Traditional Arabic"/>
          <w:sz w:val="32"/>
          <w:szCs w:val="32"/>
          <w:rtl/>
        </w:rPr>
        <w:t>بمنزلة القير والنفط</w:t>
      </w:r>
      <w:r w:rsidR="001A5A5B">
        <w:rPr>
          <w:rFonts w:ascii="Traditional Arabic" w:hAnsi="Traditional Arabic"/>
          <w:sz w:val="32"/>
          <w:szCs w:val="32"/>
          <w:rtl/>
        </w:rPr>
        <w:t xml:space="preserve">: </w:t>
      </w:r>
      <w:r w:rsidRPr="00E914EE">
        <w:rPr>
          <w:rFonts w:ascii="Traditional Arabic" w:hAnsi="Traditional Arabic"/>
          <w:sz w:val="32"/>
          <w:szCs w:val="32"/>
          <w:rtl/>
        </w:rPr>
        <w:t>يعني هو من جملة المياه ولا خمس في الماء</w:t>
      </w:r>
      <w:r w:rsidR="001A5A5B">
        <w:rPr>
          <w:rFonts w:ascii="Traditional Arabic" w:hAnsi="Traditional Arabic"/>
          <w:sz w:val="32"/>
          <w:szCs w:val="32"/>
          <w:rtl/>
        </w:rPr>
        <w:t xml:space="preserve">. </w:t>
      </w:r>
      <w:r w:rsidRPr="00E914EE">
        <w:rPr>
          <w:rFonts w:ascii="Traditional Arabic" w:hAnsi="Traditional Arabic"/>
          <w:sz w:val="32"/>
          <w:szCs w:val="32"/>
          <w:rtl/>
        </w:rPr>
        <w:t>وقالا</w:t>
      </w:r>
      <w:r w:rsidR="00B845D6" w:rsidRPr="00DB5940">
        <w:rPr>
          <w:rFonts w:ascii="Traditional Arabic" w:hAnsi="Traditional Arabic"/>
          <w:sz w:val="32"/>
          <w:szCs w:val="32"/>
          <w:rtl/>
        </w:rPr>
        <w:t xml:space="preserve"> </w:t>
      </w:r>
      <w:r w:rsidR="007769F4" w:rsidRPr="007769F4">
        <w:rPr>
          <w:rFonts w:ascii="Traditional Arabic" w:hAnsi="Traditional Arabic"/>
          <w:sz w:val="32"/>
          <w:szCs w:val="32"/>
          <w:rtl/>
        </w:rPr>
        <w:t>إنه يستخرج بالعلاج من عينه وينطبع مع غيره فكان كالفضة فإنها لا تنطبع ما لم يخالطها شيء</w:t>
      </w:r>
      <w:r w:rsidR="001A5A5B">
        <w:rPr>
          <w:rFonts w:ascii="Traditional Arabic" w:hAnsi="Traditional Arabic"/>
          <w:sz w:val="32"/>
          <w:szCs w:val="32"/>
          <w:rtl/>
        </w:rPr>
        <w:t xml:space="preserve">، </w:t>
      </w:r>
      <w:r w:rsidR="007769F4" w:rsidRPr="007769F4">
        <w:rPr>
          <w:rFonts w:ascii="Traditional Arabic" w:hAnsi="Traditional Arabic"/>
          <w:sz w:val="32"/>
          <w:szCs w:val="32"/>
          <w:rtl/>
        </w:rPr>
        <w:t>وهذا هو النوع الثالث مما ذكرنا في أول هذا الباب</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238"/>
      </w:r>
    </w:p>
    <w:p w:rsidR="00B845D6" w:rsidRPr="00DB5940" w:rsidRDefault="00B845D6" w:rsidP="00B845D6">
      <w:pPr>
        <w:ind w:right="-426"/>
        <w:jc w:val="lowKashida"/>
        <w:rPr>
          <w:rFonts w:ascii="Traditional Arabic" w:hAnsi="Traditional Arabic"/>
          <w:sz w:val="32"/>
          <w:szCs w:val="32"/>
          <w:u w:val="single"/>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17-الحج أفضل من الصدقة</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ابن </w:t>
      </w:r>
      <w:proofErr w:type="gramStart"/>
      <w:r w:rsidRPr="00DB5940">
        <w:rPr>
          <w:rFonts w:ascii="Traditional Arabic" w:hAnsi="Traditional Arabic"/>
          <w:sz w:val="32"/>
          <w:szCs w:val="32"/>
          <w:rtl/>
        </w:rPr>
        <w:t>عابدين[</w:t>
      </w:r>
      <w:proofErr w:type="gramEnd"/>
      <w:r w:rsidRPr="00DB5940">
        <w:rPr>
          <w:rFonts w:ascii="Traditional Arabic" w:hAnsi="Traditional Arabic"/>
          <w:sz w:val="32"/>
          <w:szCs w:val="32"/>
          <w:rtl/>
        </w:rPr>
        <w:t>مطلب في تفضيل الحج على الصدقة]</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(قوله ورجح في </w:t>
      </w:r>
      <w:proofErr w:type="spellStart"/>
      <w:r w:rsidRPr="00DB5940">
        <w:rPr>
          <w:rFonts w:ascii="Traditional Arabic" w:hAnsi="Traditional Arabic"/>
          <w:sz w:val="32"/>
          <w:szCs w:val="32"/>
          <w:rtl/>
        </w:rPr>
        <w:t>البزازية</w:t>
      </w:r>
      <w:proofErr w:type="spellEnd"/>
      <w:r w:rsidRPr="00DB5940">
        <w:rPr>
          <w:rFonts w:ascii="Traditional Arabic" w:hAnsi="Traditional Arabic"/>
          <w:sz w:val="32"/>
          <w:szCs w:val="32"/>
          <w:rtl/>
        </w:rPr>
        <w:t xml:space="preserve"> أفضلية الحج) حيث قال الصدقة أفضل من الحج تطوعا</w:t>
      </w:r>
      <w:r w:rsidR="001A5A5B">
        <w:rPr>
          <w:rFonts w:ascii="Traditional Arabic" w:hAnsi="Traditional Arabic"/>
          <w:sz w:val="32"/>
          <w:szCs w:val="32"/>
          <w:rtl/>
        </w:rPr>
        <w:t xml:space="preserve">، </w:t>
      </w:r>
      <w:r w:rsidRPr="00DB5940">
        <w:rPr>
          <w:rFonts w:ascii="Traditional Arabic" w:hAnsi="Traditional Arabic"/>
          <w:sz w:val="32"/>
          <w:szCs w:val="32"/>
          <w:rtl/>
        </w:rPr>
        <w:t>كذا روي عن الإمام لكنه لما حج وعرف المشقة أفتى بأن الحج أفضل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39"/>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قال السمرقندي</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أَبُوْحَنِيْفَةَ</w:t>
      </w:r>
      <w:proofErr w:type="spellEnd"/>
      <w:r w:rsidRPr="00DB5940">
        <w:rPr>
          <w:rFonts w:ascii="Traditional Arabic" w:hAnsi="Traditional Arabic"/>
          <w:sz w:val="32"/>
          <w:szCs w:val="32"/>
          <w:rtl/>
        </w:rPr>
        <w:t xml:space="preserve"> الحج أفضل من الصدقة لما يلحقه من </w:t>
      </w:r>
      <w:r w:rsidRPr="00DB5940">
        <w:rPr>
          <w:rFonts w:ascii="Traditional Arabic" w:hAnsi="Traditional Arabic"/>
          <w:sz w:val="32"/>
          <w:szCs w:val="32"/>
          <w:rtl/>
        </w:rPr>
        <w:lastRenderedPageBreak/>
        <w:t>التعب</w:t>
      </w:r>
      <w:r w:rsidR="001A5A5B">
        <w:rPr>
          <w:rFonts w:ascii="Traditional Arabic" w:hAnsi="Traditional Arabic"/>
          <w:sz w:val="32"/>
          <w:szCs w:val="32"/>
          <w:rtl/>
        </w:rPr>
        <w:t xml:space="preserve">. </w:t>
      </w:r>
      <w:r w:rsidRPr="00DB5940">
        <w:rPr>
          <w:rFonts w:ascii="Traditional Arabic" w:hAnsi="Traditional Arabic"/>
          <w:sz w:val="32"/>
          <w:szCs w:val="32"/>
          <w:rtl/>
        </w:rPr>
        <w:t>وقَالَ مُحَمَّدٌ</w:t>
      </w:r>
      <w:r w:rsidR="001A5A5B">
        <w:rPr>
          <w:rFonts w:ascii="Traditional Arabic" w:hAnsi="Traditional Arabic"/>
          <w:sz w:val="32"/>
          <w:szCs w:val="32"/>
          <w:rtl/>
        </w:rPr>
        <w:t xml:space="preserve">: </w:t>
      </w:r>
      <w:r w:rsidRPr="00DB5940">
        <w:rPr>
          <w:rFonts w:ascii="Traditional Arabic" w:hAnsi="Traditional Arabic"/>
          <w:sz w:val="32"/>
          <w:szCs w:val="32"/>
          <w:rtl/>
        </w:rPr>
        <w:t>وأما في قولنا فالصدقة أفضل لأنها أثقل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0"/>
      </w:r>
    </w:p>
    <w:p w:rsidR="00B845D6" w:rsidRPr="00DB5940" w:rsidRDefault="00B845D6" w:rsidP="00B845D6">
      <w:pPr>
        <w:ind w:right="-426"/>
        <w:jc w:val="lowKashida"/>
        <w:rPr>
          <w:rFonts w:ascii="Traditional Arabic" w:hAnsi="Traditional Arabic"/>
          <w:sz w:val="32"/>
          <w:szCs w:val="32"/>
          <w:u w:val="single"/>
          <w:rtl/>
        </w:rPr>
      </w:pPr>
    </w:p>
    <w:p w:rsidR="00B845D6" w:rsidRPr="00DB5940" w:rsidRDefault="00B845D6" w:rsidP="00B845D6">
      <w:pPr>
        <w:ind w:right="-426"/>
        <w:jc w:val="lowKashida"/>
        <w:rPr>
          <w:rFonts w:ascii="Traditional Arabic" w:hAnsi="Traditional Arabic"/>
          <w:sz w:val="32"/>
          <w:szCs w:val="32"/>
          <w:u w:val="single"/>
          <w:rtl/>
        </w:rPr>
      </w:pPr>
      <w:r w:rsidRPr="00DB5940">
        <w:rPr>
          <w:rFonts w:ascii="Traditional Arabic" w:hAnsi="Traditional Arabic"/>
          <w:sz w:val="32"/>
          <w:szCs w:val="32"/>
          <w:u w:val="single"/>
          <w:rtl/>
        </w:rPr>
        <w:t>18-حكم لبس الحاج</w:t>
      </w:r>
      <w:r w:rsidR="001A5A5B">
        <w:rPr>
          <w:rFonts w:ascii="Traditional Arabic" w:hAnsi="Traditional Arabic"/>
          <w:sz w:val="32"/>
          <w:szCs w:val="32"/>
          <w:u w:val="single"/>
          <w:rtl/>
        </w:rPr>
        <w:t xml:space="preserve"> و</w:t>
      </w:r>
      <w:r w:rsidRPr="00DB5940">
        <w:rPr>
          <w:rFonts w:ascii="Traditional Arabic" w:hAnsi="Traditional Arabic"/>
          <w:sz w:val="32"/>
          <w:szCs w:val="32"/>
          <w:u w:val="single"/>
          <w:rtl/>
        </w:rPr>
        <w:t>المعتمر المخيط</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العيني</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وإن لبس ثوبا مخيطا أو غطى رأسه يوما كاملا فعليه دم</w:t>
      </w:r>
      <w:r w:rsidR="001A5A5B">
        <w:rPr>
          <w:rFonts w:ascii="Traditional Arabic" w:hAnsi="Traditional Arabic"/>
          <w:sz w:val="32"/>
          <w:szCs w:val="32"/>
          <w:rtl/>
        </w:rPr>
        <w:t xml:space="preserve">، </w:t>
      </w:r>
      <w:r w:rsidRPr="00DB5940">
        <w:rPr>
          <w:rFonts w:ascii="Traditional Arabic" w:hAnsi="Traditional Arabic"/>
          <w:sz w:val="32"/>
          <w:szCs w:val="32"/>
          <w:rtl/>
        </w:rPr>
        <w:t>وإن كان أقل من ذلك فعليه صدقة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وعن أبي يوسف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أنه إذا لبس أكثر من نصف يوم فعليه دم</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أبي حنيفة - رَحِمَهُ اللَّهُ - أولا</w:t>
      </w:r>
      <w:r w:rsidR="001A5A5B">
        <w:rPr>
          <w:rFonts w:ascii="Traditional Arabic" w:hAnsi="Traditional Arabic"/>
          <w:sz w:val="32"/>
          <w:szCs w:val="32"/>
          <w:rtl/>
        </w:rPr>
        <w:t xml:space="preserve">. </w:t>
      </w:r>
      <w:r w:rsidRPr="00DB5940">
        <w:rPr>
          <w:rFonts w:ascii="Traditional Arabic" w:hAnsi="Traditional Arabic"/>
          <w:sz w:val="32"/>
          <w:szCs w:val="32"/>
          <w:rtl/>
        </w:rPr>
        <w:t>(وإن لبس ثوبا مخيطا) ش</w:t>
      </w:r>
      <w:r w:rsidR="001A5A5B">
        <w:rPr>
          <w:rFonts w:ascii="Traditional Arabic" w:hAnsi="Traditional Arabic"/>
          <w:sz w:val="32"/>
          <w:szCs w:val="32"/>
          <w:rtl/>
        </w:rPr>
        <w:t xml:space="preserve">: </w:t>
      </w:r>
      <w:r w:rsidRPr="00DB5940">
        <w:rPr>
          <w:rFonts w:ascii="Traditional Arabic" w:hAnsi="Traditional Arabic"/>
          <w:sz w:val="32"/>
          <w:szCs w:val="32"/>
          <w:rtl/>
        </w:rPr>
        <w:t>أصله مخيوط</w:t>
      </w:r>
      <w:r w:rsidR="001A5A5B">
        <w:rPr>
          <w:rFonts w:ascii="Traditional Arabic" w:hAnsi="Traditional Arabic"/>
          <w:sz w:val="32"/>
          <w:szCs w:val="32"/>
          <w:rtl/>
        </w:rPr>
        <w:t xml:space="preserve">، </w:t>
      </w:r>
      <w:r w:rsidRPr="00DB5940">
        <w:rPr>
          <w:rFonts w:ascii="Traditional Arabic" w:hAnsi="Traditional Arabic"/>
          <w:sz w:val="32"/>
          <w:szCs w:val="32"/>
          <w:rtl/>
        </w:rPr>
        <w:t>كمبيع أصله مبيوع</w:t>
      </w:r>
      <w:r w:rsidR="001A5A5B">
        <w:rPr>
          <w:rFonts w:ascii="Traditional Arabic" w:hAnsi="Traditional Arabic"/>
          <w:sz w:val="32"/>
          <w:szCs w:val="32"/>
          <w:rtl/>
        </w:rPr>
        <w:t xml:space="preserve">، </w:t>
      </w:r>
      <w:r w:rsidRPr="00DB5940">
        <w:rPr>
          <w:rFonts w:ascii="Traditional Arabic" w:hAnsi="Traditional Arabic"/>
          <w:sz w:val="32"/>
          <w:szCs w:val="32"/>
          <w:rtl/>
        </w:rPr>
        <w:t>استثقلت الضمة على الياء فحذفت فاجتمع ساكنان</w:t>
      </w:r>
      <w:r w:rsidR="001A5A5B">
        <w:rPr>
          <w:rFonts w:ascii="Traditional Arabic" w:hAnsi="Traditional Arabic"/>
          <w:sz w:val="32"/>
          <w:szCs w:val="32"/>
          <w:rtl/>
        </w:rPr>
        <w:t xml:space="preserve">، </w:t>
      </w:r>
      <w:r w:rsidRPr="00DB5940">
        <w:rPr>
          <w:rFonts w:ascii="Traditional Arabic" w:hAnsi="Traditional Arabic"/>
          <w:sz w:val="32"/>
          <w:szCs w:val="32"/>
          <w:rtl/>
        </w:rPr>
        <w:t>فحذفت الواو وكسرت الخاء لأجل الياء م</w:t>
      </w:r>
      <w:r w:rsidR="001A5A5B">
        <w:rPr>
          <w:rFonts w:ascii="Traditional Arabic" w:hAnsi="Traditional Arabic"/>
          <w:sz w:val="32"/>
          <w:szCs w:val="32"/>
          <w:rtl/>
        </w:rPr>
        <w:t xml:space="preserve">: </w:t>
      </w:r>
      <w:r w:rsidRPr="00DB5940">
        <w:rPr>
          <w:rFonts w:ascii="Traditional Arabic" w:hAnsi="Traditional Arabic"/>
          <w:sz w:val="32"/>
          <w:szCs w:val="32"/>
          <w:rtl/>
        </w:rPr>
        <w:t>(أو غطى رأسه يوما كاملا فعليه دم) ش</w:t>
      </w:r>
      <w:r w:rsidR="001A5A5B">
        <w:rPr>
          <w:rFonts w:ascii="Traditional Arabic" w:hAnsi="Traditional Arabic"/>
          <w:sz w:val="32"/>
          <w:szCs w:val="32"/>
          <w:rtl/>
        </w:rPr>
        <w:t xml:space="preserve">: </w:t>
      </w:r>
      <w:r w:rsidRPr="00DB5940">
        <w:rPr>
          <w:rFonts w:ascii="Traditional Arabic" w:hAnsi="Traditional Arabic"/>
          <w:sz w:val="32"/>
          <w:szCs w:val="32"/>
          <w:rtl/>
        </w:rPr>
        <w:t>وفي " الأسرار "</w:t>
      </w:r>
      <w:r w:rsidR="001A5A5B">
        <w:rPr>
          <w:rFonts w:ascii="Traditional Arabic" w:hAnsi="Traditional Arabic"/>
          <w:sz w:val="32"/>
          <w:szCs w:val="32"/>
          <w:rtl/>
        </w:rPr>
        <w:t xml:space="preserve"> و</w:t>
      </w:r>
      <w:r w:rsidRPr="00DB5940">
        <w:rPr>
          <w:rFonts w:ascii="Traditional Arabic" w:hAnsi="Traditional Arabic"/>
          <w:sz w:val="32"/>
          <w:szCs w:val="32"/>
          <w:rtl/>
        </w:rPr>
        <w:t>" مبسوط شيخ الإسلام " أو ليلة كاملة أو لبس اللباس كله من القميص والسراويل والعباء والخفين يوماً كاملاً فعليه دم واحد</w:t>
      </w:r>
      <w:r w:rsidR="001A5A5B">
        <w:rPr>
          <w:rFonts w:ascii="Traditional Arabic" w:hAnsi="Traditional Arabic"/>
          <w:sz w:val="32"/>
          <w:szCs w:val="32"/>
          <w:rtl/>
        </w:rPr>
        <w:t xml:space="preserve">، </w:t>
      </w:r>
      <w:r w:rsidRPr="00DB5940">
        <w:rPr>
          <w:rFonts w:ascii="Traditional Arabic" w:hAnsi="Traditional Arabic"/>
          <w:sz w:val="32"/>
          <w:szCs w:val="32"/>
          <w:rtl/>
        </w:rPr>
        <w:t>وكذا لو دام أياما أو كان نزعه من الليل ما لم يعزم على تركه</w:t>
      </w:r>
      <w:r w:rsidR="001A5A5B">
        <w:rPr>
          <w:rFonts w:ascii="Traditional Arabic" w:hAnsi="Traditional Arabic"/>
          <w:sz w:val="32"/>
          <w:szCs w:val="32"/>
          <w:rtl/>
        </w:rPr>
        <w:t xml:space="preserve">، </w:t>
      </w:r>
      <w:r w:rsidRPr="00DB5940">
        <w:rPr>
          <w:rFonts w:ascii="Traditional Arabic" w:hAnsi="Traditional Arabic"/>
          <w:sz w:val="32"/>
          <w:szCs w:val="32"/>
          <w:rtl/>
        </w:rPr>
        <w:t>لأن اللبس قد اتحد</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كذا ذكره </w:t>
      </w:r>
      <w:proofErr w:type="spellStart"/>
      <w:r w:rsidRPr="00DB5940">
        <w:rPr>
          <w:rFonts w:ascii="Traditional Arabic" w:hAnsi="Traditional Arabic"/>
          <w:sz w:val="32"/>
          <w:szCs w:val="32"/>
          <w:rtl/>
        </w:rPr>
        <w:t>التمرتاشي</w:t>
      </w:r>
      <w:proofErr w:type="spellEnd"/>
      <w:r w:rsidRPr="00DB5940">
        <w:rPr>
          <w:rFonts w:ascii="Traditional Arabic" w:hAnsi="Traditional Arabic"/>
          <w:sz w:val="32"/>
          <w:szCs w:val="32"/>
          <w:rtl/>
        </w:rPr>
        <w:t xml:space="preserve"> </w:t>
      </w:r>
      <w:proofErr w:type="spellStart"/>
      <w:r w:rsidRPr="00DB5940">
        <w:rPr>
          <w:rFonts w:ascii="Traditional Arabic" w:hAnsi="Traditional Arabic"/>
          <w:sz w:val="32"/>
          <w:szCs w:val="32"/>
          <w:rtl/>
        </w:rPr>
        <w:t>والولوالجي</w:t>
      </w:r>
      <w:proofErr w:type="spellEnd"/>
      <w:r w:rsidRPr="00DB5940">
        <w:rPr>
          <w:rFonts w:ascii="Traditional Arabic" w:hAnsi="Traditional Arabic"/>
          <w:sz w:val="32"/>
          <w:szCs w:val="32"/>
          <w:rtl/>
        </w:rPr>
        <w:t xml:space="preserve"> م</w:t>
      </w:r>
      <w:r w:rsidR="001A5A5B">
        <w:rPr>
          <w:rFonts w:ascii="Traditional Arabic" w:hAnsi="Traditional Arabic"/>
          <w:sz w:val="32"/>
          <w:szCs w:val="32"/>
          <w:rtl/>
        </w:rPr>
        <w:t xml:space="preserve">: </w:t>
      </w:r>
      <w:r w:rsidRPr="00DB5940">
        <w:rPr>
          <w:rFonts w:ascii="Traditional Arabic" w:hAnsi="Traditional Arabic"/>
          <w:sz w:val="32"/>
          <w:szCs w:val="32"/>
          <w:rtl/>
        </w:rPr>
        <w:t>(وإن كان أقل من ذلك) ش</w:t>
      </w:r>
      <w:r w:rsidR="001A5A5B">
        <w:rPr>
          <w:rFonts w:ascii="Traditional Arabic" w:hAnsi="Traditional Arabic"/>
          <w:sz w:val="32"/>
          <w:szCs w:val="32"/>
          <w:rtl/>
        </w:rPr>
        <w:t xml:space="preserve">: </w:t>
      </w:r>
      <w:r w:rsidRPr="00DB5940">
        <w:rPr>
          <w:rFonts w:ascii="Traditional Arabic" w:hAnsi="Traditional Arabic"/>
          <w:sz w:val="32"/>
          <w:szCs w:val="32"/>
          <w:rtl/>
        </w:rPr>
        <w:t>أي من يوم كامل م</w:t>
      </w:r>
      <w:r w:rsidR="001A5A5B">
        <w:rPr>
          <w:rFonts w:ascii="Traditional Arabic" w:hAnsi="Traditional Arabic"/>
          <w:sz w:val="32"/>
          <w:szCs w:val="32"/>
          <w:rtl/>
        </w:rPr>
        <w:t xml:space="preserve">: </w:t>
      </w:r>
      <w:r w:rsidRPr="00DB5940">
        <w:rPr>
          <w:rFonts w:ascii="Traditional Arabic" w:hAnsi="Traditional Arabic"/>
          <w:sz w:val="32"/>
          <w:szCs w:val="32"/>
          <w:rtl/>
        </w:rPr>
        <w:t>(فعليه صدقة) ش</w:t>
      </w:r>
      <w:r w:rsidR="001A5A5B">
        <w:rPr>
          <w:rFonts w:ascii="Traditional Arabic" w:hAnsi="Traditional Arabic"/>
          <w:sz w:val="32"/>
          <w:szCs w:val="32"/>
          <w:rtl/>
        </w:rPr>
        <w:t xml:space="preserve">: </w:t>
      </w:r>
      <w:r w:rsidRPr="00DB5940">
        <w:rPr>
          <w:rFonts w:ascii="Traditional Arabic" w:hAnsi="Traditional Arabic"/>
          <w:sz w:val="32"/>
          <w:szCs w:val="32"/>
          <w:rtl/>
        </w:rPr>
        <w:t>لنقصان الاستعمال</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(وعن أبي يوسف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أنه إذا لبس أكثر من نصف يوم فعليه دم) ش</w:t>
      </w:r>
      <w:r w:rsidR="001A5A5B">
        <w:rPr>
          <w:rFonts w:ascii="Traditional Arabic" w:hAnsi="Traditional Arabic"/>
          <w:sz w:val="32"/>
          <w:szCs w:val="32"/>
          <w:rtl/>
        </w:rPr>
        <w:t xml:space="preserve">: </w:t>
      </w:r>
      <w:r w:rsidRPr="00DB5940">
        <w:rPr>
          <w:rFonts w:ascii="Traditional Arabic" w:hAnsi="Traditional Arabic"/>
          <w:sz w:val="32"/>
          <w:szCs w:val="32"/>
          <w:rtl/>
        </w:rPr>
        <w:t>وهذا رواه الحسن بن زياد عن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وهو غير مشهور م</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أبي حنيفة - رَحِمَهُ اللَّهُ - لولا أي المروي عن 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قول </w:t>
      </w:r>
      <w:r w:rsidRPr="00DB5940">
        <w:rPr>
          <w:rFonts w:ascii="Traditional Arabic" w:hAnsi="Traditional Arabic"/>
          <w:sz w:val="32"/>
          <w:szCs w:val="32"/>
          <w:rtl/>
        </w:rPr>
        <w:lastRenderedPageBreak/>
        <w:t>أبي حنيفة أولا) ش</w:t>
      </w:r>
      <w:r w:rsidR="001A5A5B">
        <w:rPr>
          <w:rFonts w:ascii="Traditional Arabic" w:hAnsi="Traditional Arabic"/>
          <w:sz w:val="32"/>
          <w:szCs w:val="32"/>
          <w:rtl/>
        </w:rPr>
        <w:t xml:space="preserve">: </w:t>
      </w:r>
      <w:r w:rsidRPr="00DB5940">
        <w:rPr>
          <w:rFonts w:ascii="Traditional Arabic" w:hAnsi="Traditional Arabic"/>
          <w:sz w:val="32"/>
          <w:szCs w:val="32"/>
          <w:rtl/>
        </w:rPr>
        <w:t>أي كان يقوله أولاً ًثم رجع عنه</w:t>
      </w:r>
      <w:r w:rsidR="001A5A5B">
        <w:rPr>
          <w:rFonts w:ascii="Traditional Arabic" w:hAnsi="Traditional Arabic"/>
          <w:sz w:val="32"/>
          <w:szCs w:val="32"/>
          <w:rtl/>
        </w:rPr>
        <w:t xml:space="preserve">، </w:t>
      </w:r>
      <w:r w:rsidRPr="00DB5940">
        <w:rPr>
          <w:rFonts w:ascii="Traditional Arabic" w:hAnsi="Traditional Arabic"/>
          <w:sz w:val="32"/>
          <w:szCs w:val="32"/>
          <w:rtl/>
        </w:rPr>
        <w:t>فقال</w:t>
      </w:r>
      <w:r w:rsidR="001A5A5B">
        <w:rPr>
          <w:rFonts w:ascii="Traditional Arabic" w:hAnsi="Traditional Arabic"/>
          <w:sz w:val="32"/>
          <w:szCs w:val="32"/>
          <w:rtl/>
        </w:rPr>
        <w:t xml:space="preserve">: </w:t>
      </w:r>
      <w:r w:rsidRPr="00DB5940">
        <w:rPr>
          <w:rFonts w:ascii="Traditional Arabic" w:hAnsi="Traditional Arabic"/>
          <w:sz w:val="32"/>
          <w:szCs w:val="32"/>
          <w:rtl/>
        </w:rPr>
        <w:t>لا يلزمه الدم حتى يكون يوماً كاملاً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1"/>
      </w:r>
      <w:r w:rsidRPr="00DB5940">
        <w:rPr>
          <w:rFonts w:ascii="Traditional Arabic" w:hAnsi="Traditional Arabic"/>
          <w:sz w:val="32"/>
          <w:szCs w:val="32"/>
          <w:rtl/>
        </w:rPr>
        <w:t xml:space="preserve"> </w:t>
      </w:r>
    </w:p>
    <w:p w:rsidR="00B845D6" w:rsidRDefault="00B845D6" w:rsidP="00B845D6">
      <w:pPr>
        <w:ind w:right="-426"/>
        <w:jc w:val="lowKashida"/>
        <w:rPr>
          <w:rFonts w:ascii="Traditional Arabic" w:hAnsi="Traditional Arabic"/>
          <w:sz w:val="32"/>
          <w:szCs w:val="32"/>
          <w:rtl/>
        </w:rPr>
      </w:pPr>
    </w:p>
    <w:p w:rsidR="00B845D6" w:rsidRPr="00800CDE" w:rsidRDefault="00800CDE" w:rsidP="00B845D6">
      <w:pPr>
        <w:ind w:right="-426"/>
        <w:jc w:val="lowKashida"/>
        <w:rPr>
          <w:rFonts w:ascii="Traditional Arabic" w:hAnsi="Traditional Arabic"/>
          <w:b/>
          <w:bCs/>
          <w:sz w:val="32"/>
          <w:szCs w:val="32"/>
          <w:rtl/>
        </w:rPr>
      </w:pPr>
      <w:r>
        <w:rPr>
          <w:rFonts w:ascii="Traditional Arabic" w:hAnsi="Traditional Arabic" w:hint="cs"/>
          <w:b/>
          <w:bCs/>
          <w:sz w:val="32"/>
          <w:szCs w:val="32"/>
          <w:rtl/>
        </w:rPr>
        <w:t>19-</w:t>
      </w:r>
      <w:r w:rsidR="00B845D6" w:rsidRPr="00800CDE">
        <w:rPr>
          <w:rFonts w:ascii="Traditional Arabic" w:hAnsi="Traditional Arabic" w:hint="cs"/>
          <w:b/>
          <w:bCs/>
          <w:sz w:val="32"/>
          <w:szCs w:val="32"/>
          <w:rtl/>
        </w:rPr>
        <w:t>حكم الحلق باليمين</w:t>
      </w:r>
      <w:r w:rsidR="001A5A5B">
        <w:rPr>
          <w:rFonts w:ascii="Traditional Arabic" w:hAnsi="Traditional Arabic" w:hint="cs"/>
          <w:b/>
          <w:bCs/>
          <w:sz w:val="32"/>
          <w:szCs w:val="32"/>
          <w:rtl/>
        </w:rPr>
        <w:t xml:space="preserve">: </w:t>
      </w:r>
    </w:p>
    <w:p w:rsidR="00B845D6" w:rsidRDefault="00B845D6" w:rsidP="00B845D6">
      <w:pPr>
        <w:ind w:right="-426" w:firstLine="720"/>
        <w:jc w:val="lowKashida"/>
        <w:rPr>
          <w:rFonts w:ascii="Traditional Arabic" w:hAnsi="Traditional Arabic"/>
          <w:sz w:val="32"/>
          <w:szCs w:val="32"/>
          <w:rtl/>
        </w:rPr>
      </w:pPr>
      <w:r w:rsidRPr="003B0CDC">
        <w:rPr>
          <w:rFonts w:ascii="Traditional Arabic" w:hAnsi="Traditional Arabic"/>
          <w:sz w:val="32"/>
          <w:szCs w:val="32"/>
          <w:rtl/>
        </w:rPr>
        <w:t>في الملتقط عن الإمام</w:t>
      </w:r>
      <w:r w:rsidR="001A5A5B">
        <w:rPr>
          <w:rFonts w:ascii="Traditional Arabic" w:hAnsi="Traditional Arabic"/>
          <w:sz w:val="32"/>
          <w:szCs w:val="32"/>
          <w:rtl/>
        </w:rPr>
        <w:t xml:space="preserve">: </w:t>
      </w:r>
      <w:r w:rsidRPr="003B0CDC">
        <w:rPr>
          <w:rFonts w:ascii="Traditional Arabic" w:hAnsi="Traditional Arabic"/>
          <w:sz w:val="32"/>
          <w:szCs w:val="32"/>
          <w:rtl/>
        </w:rPr>
        <w:t>حلقت رأسي فخطأني الحلاق في ثلاثة أشياء</w:t>
      </w:r>
      <w:r w:rsidR="001A5A5B">
        <w:rPr>
          <w:rFonts w:ascii="Traditional Arabic" w:hAnsi="Traditional Arabic"/>
          <w:sz w:val="32"/>
          <w:szCs w:val="32"/>
          <w:rtl/>
        </w:rPr>
        <w:t xml:space="preserve">: </w:t>
      </w:r>
      <w:r w:rsidRPr="003B0CDC">
        <w:rPr>
          <w:rFonts w:ascii="Traditional Arabic" w:hAnsi="Traditional Arabic"/>
          <w:sz w:val="32"/>
          <w:szCs w:val="32"/>
          <w:rtl/>
        </w:rPr>
        <w:t>لما أن جلست قال استقبل</w:t>
      </w:r>
      <w:r>
        <w:rPr>
          <w:rFonts w:ascii="Traditional Arabic" w:hAnsi="Traditional Arabic" w:hint="cs"/>
          <w:sz w:val="32"/>
          <w:szCs w:val="32"/>
          <w:rtl/>
        </w:rPr>
        <w:t xml:space="preserve"> </w:t>
      </w:r>
      <w:r w:rsidRPr="003B0CDC">
        <w:rPr>
          <w:rFonts w:ascii="Traditional Arabic" w:hAnsi="Traditional Arabic"/>
          <w:sz w:val="32"/>
          <w:szCs w:val="32"/>
          <w:rtl/>
        </w:rPr>
        <w:t>القبلة وناولته الجانب الأيسر فقال ابدأ بالأيمن</w:t>
      </w:r>
      <w:r w:rsidR="001A5A5B">
        <w:rPr>
          <w:rFonts w:ascii="Traditional Arabic" w:hAnsi="Traditional Arabic"/>
          <w:sz w:val="32"/>
          <w:szCs w:val="32"/>
          <w:rtl/>
        </w:rPr>
        <w:t xml:space="preserve">، </w:t>
      </w:r>
      <w:r w:rsidRPr="003B0CDC">
        <w:rPr>
          <w:rFonts w:ascii="Traditional Arabic" w:hAnsi="Traditional Arabic"/>
          <w:sz w:val="32"/>
          <w:szCs w:val="32"/>
          <w:rtl/>
        </w:rPr>
        <w:t>فلما أردت أن أذهب قال ادفن شعرك فرجعت فدفنته</w:t>
      </w:r>
      <w:r w:rsidR="001A5A5B">
        <w:rPr>
          <w:rFonts w:ascii="Traditional Arabic" w:hAnsi="Traditional Arabic"/>
          <w:sz w:val="32"/>
          <w:szCs w:val="32"/>
          <w:rtl/>
        </w:rPr>
        <w:t xml:space="preserve">. </w:t>
      </w:r>
      <w:r w:rsidRPr="003B0CDC">
        <w:rPr>
          <w:rFonts w:ascii="Traditional Arabic" w:hAnsi="Traditional Arabic"/>
          <w:sz w:val="32"/>
          <w:szCs w:val="32"/>
          <w:rtl/>
        </w:rPr>
        <w:t>اهـ</w:t>
      </w:r>
      <w:r w:rsidR="001A5A5B">
        <w:rPr>
          <w:rFonts w:ascii="Traditional Arabic" w:hAnsi="Traditional Arabic"/>
          <w:sz w:val="32"/>
          <w:szCs w:val="32"/>
          <w:rtl/>
        </w:rPr>
        <w:t xml:space="preserve">. </w:t>
      </w:r>
      <w:r w:rsidRPr="003B0CDC">
        <w:rPr>
          <w:rFonts w:ascii="Traditional Arabic" w:hAnsi="Traditional Arabic"/>
          <w:sz w:val="32"/>
          <w:szCs w:val="32"/>
          <w:rtl/>
        </w:rPr>
        <w:t>نهر أي فهذا يفيد رجوع الإمام إلى قول الحجام</w:t>
      </w:r>
      <w:r w:rsidR="001A5A5B">
        <w:rPr>
          <w:rFonts w:ascii="Traditional Arabic" w:hAnsi="Traditional Arabic"/>
          <w:sz w:val="32"/>
          <w:szCs w:val="32"/>
          <w:rtl/>
        </w:rPr>
        <w:t xml:space="preserve">، </w:t>
      </w:r>
      <w:r w:rsidRPr="003B0CDC">
        <w:rPr>
          <w:rFonts w:ascii="Traditional Arabic" w:hAnsi="Traditional Arabic"/>
          <w:sz w:val="32"/>
          <w:szCs w:val="32"/>
          <w:rtl/>
        </w:rPr>
        <w:t>ولذا قال في اللباب هو المختار</w:t>
      </w:r>
      <w:r w:rsidR="001A5A5B">
        <w:rPr>
          <w:rFonts w:ascii="Traditional Arabic" w:hAnsi="Traditional Arabic"/>
          <w:sz w:val="32"/>
          <w:szCs w:val="32"/>
          <w:rtl/>
        </w:rPr>
        <w:t xml:space="preserve">. </w:t>
      </w:r>
      <w:r w:rsidRPr="003B0CDC">
        <w:rPr>
          <w:rFonts w:ascii="Traditional Arabic" w:hAnsi="Traditional Arabic"/>
          <w:sz w:val="32"/>
          <w:szCs w:val="32"/>
          <w:rtl/>
        </w:rPr>
        <w:t>قال شارحه كما في منسك ابن العجمي والبحر</w:t>
      </w:r>
      <w:r w:rsidR="001A5A5B">
        <w:rPr>
          <w:rFonts w:ascii="Traditional Arabic" w:hAnsi="Traditional Arabic"/>
          <w:sz w:val="32"/>
          <w:szCs w:val="32"/>
          <w:rtl/>
        </w:rPr>
        <w:t xml:space="preserve">، </w:t>
      </w:r>
      <w:r w:rsidRPr="003B0CDC">
        <w:rPr>
          <w:rFonts w:ascii="Traditional Arabic" w:hAnsi="Traditional Arabic"/>
          <w:sz w:val="32"/>
          <w:szCs w:val="32"/>
          <w:rtl/>
        </w:rPr>
        <w:t>وقال في النخبة</w:t>
      </w:r>
      <w:r w:rsidR="001A5A5B">
        <w:rPr>
          <w:rFonts w:ascii="Traditional Arabic" w:hAnsi="Traditional Arabic"/>
          <w:sz w:val="32"/>
          <w:szCs w:val="32"/>
          <w:rtl/>
        </w:rPr>
        <w:t xml:space="preserve">: </w:t>
      </w:r>
      <w:r w:rsidRPr="003B0CDC">
        <w:rPr>
          <w:rFonts w:ascii="Traditional Arabic" w:hAnsi="Traditional Arabic"/>
          <w:sz w:val="32"/>
          <w:szCs w:val="32"/>
          <w:rtl/>
        </w:rPr>
        <w:t>وهو الصحيح</w:t>
      </w:r>
      <w:r w:rsidR="001A5A5B">
        <w:rPr>
          <w:rFonts w:ascii="Traditional Arabic" w:hAnsi="Traditional Arabic"/>
          <w:sz w:val="32"/>
          <w:szCs w:val="32"/>
          <w:rtl/>
        </w:rPr>
        <w:t xml:space="preserve">، </w:t>
      </w:r>
      <w:r w:rsidRPr="003B0CDC">
        <w:rPr>
          <w:rFonts w:ascii="Traditional Arabic" w:hAnsi="Traditional Arabic"/>
          <w:sz w:val="32"/>
          <w:szCs w:val="32"/>
          <w:rtl/>
        </w:rPr>
        <w:t>وقد روي رجوع الإمام عما نقل عنه الأصحاب فصح تصحيح قوله الأخير واندفع ما هو المشهور عنه عند المشايخ</w:t>
      </w:r>
      <w:r w:rsidR="001A5A5B">
        <w:rPr>
          <w:rFonts w:ascii="Traditional Arabic" w:hAnsi="Traditional Arabic"/>
          <w:sz w:val="32"/>
          <w:szCs w:val="32"/>
          <w:rtl/>
        </w:rPr>
        <w:t xml:space="preserve">. </w:t>
      </w:r>
      <w:r w:rsidRPr="003B0CDC">
        <w:rPr>
          <w:rFonts w:ascii="Traditional Arabic" w:hAnsi="Traditional Arabic"/>
          <w:sz w:val="32"/>
          <w:szCs w:val="32"/>
          <w:rtl/>
        </w:rPr>
        <w:t>وقال السروجي وعند الشافعي يبدأ بيمين المحلوق وذكر كذلك بعض أصحابنا</w:t>
      </w:r>
      <w:r w:rsidR="001A5A5B">
        <w:rPr>
          <w:rFonts w:ascii="Traditional Arabic" w:hAnsi="Traditional Arabic"/>
          <w:sz w:val="32"/>
          <w:szCs w:val="32"/>
          <w:rtl/>
        </w:rPr>
        <w:t xml:space="preserve">، </w:t>
      </w:r>
      <w:r w:rsidRPr="003B0CDC">
        <w:rPr>
          <w:rFonts w:ascii="Traditional Arabic" w:hAnsi="Traditional Arabic"/>
          <w:sz w:val="32"/>
          <w:szCs w:val="32"/>
          <w:rtl/>
        </w:rPr>
        <w:t>ولم يعزه إلى أحد والسنة أولى</w:t>
      </w:r>
      <w:r w:rsidR="001A5A5B">
        <w:rPr>
          <w:rFonts w:ascii="Traditional Arabic" w:hAnsi="Traditional Arabic"/>
          <w:sz w:val="32"/>
          <w:szCs w:val="32"/>
          <w:rtl/>
        </w:rPr>
        <w:t xml:space="preserve">، </w:t>
      </w:r>
      <w:r w:rsidRPr="003B0CDC">
        <w:rPr>
          <w:rFonts w:ascii="Traditional Arabic" w:hAnsi="Traditional Arabic"/>
          <w:sz w:val="32"/>
          <w:szCs w:val="32"/>
          <w:rtl/>
        </w:rPr>
        <w:t xml:space="preserve">وقد صح بداءة رسول الله </w:t>
      </w:r>
      <w:proofErr w:type="gramStart"/>
      <w:r w:rsidRPr="003B0CDC">
        <w:rPr>
          <w:rFonts w:ascii="Traditional Arabic" w:hAnsi="Traditional Arabic"/>
          <w:sz w:val="32"/>
          <w:szCs w:val="32"/>
          <w:rtl/>
        </w:rPr>
        <w:t>- صلى</w:t>
      </w:r>
      <w:proofErr w:type="gramEnd"/>
      <w:r w:rsidRPr="003B0CDC">
        <w:rPr>
          <w:rFonts w:ascii="Traditional Arabic" w:hAnsi="Traditional Arabic"/>
          <w:sz w:val="32"/>
          <w:szCs w:val="32"/>
          <w:rtl/>
        </w:rPr>
        <w:t xml:space="preserve"> الله عليه وسلم - بشق رأسه الكريم من الجانب الأيمن وليس لأحد بعده كلام</w:t>
      </w:r>
      <w:r w:rsidR="001A5A5B">
        <w:rPr>
          <w:rFonts w:ascii="Traditional Arabic" w:hAnsi="Traditional Arabic"/>
          <w:sz w:val="32"/>
          <w:szCs w:val="32"/>
          <w:rtl/>
        </w:rPr>
        <w:t xml:space="preserve">، </w:t>
      </w:r>
      <w:r w:rsidRPr="003B0CDC">
        <w:rPr>
          <w:rFonts w:ascii="Traditional Arabic" w:hAnsi="Traditional Arabic"/>
          <w:sz w:val="32"/>
          <w:szCs w:val="32"/>
          <w:rtl/>
        </w:rPr>
        <w:t>وقد أخذ الإمام بقول الحجام ولم ينكره ولو كان مذهبه خلافه لما وافقه اهـ ملخصا ومثله في المعراج وغاية البيان</w:t>
      </w:r>
      <w:r w:rsidR="001A5A5B">
        <w:rPr>
          <w:rFonts w:ascii="Traditional Arabic" w:hAnsi="Traditional Arabic" w:hint="cs"/>
          <w:sz w:val="32"/>
          <w:szCs w:val="32"/>
          <w:rtl/>
        </w:rPr>
        <w:t xml:space="preserve">. </w:t>
      </w:r>
      <w:r>
        <w:rPr>
          <w:rStyle w:val="ae"/>
          <w:rFonts w:ascii="Traditional Arabic" w:hAnsi="Traditional Arabic"/>
          <w:sz w:val="32"/>
          <w:szCs w:val="32"/>
          <w:rtl/>
        </w:rPr>
        <w:footnoteReference w:id="242"/>
      </w:r>
    </w:p>
    <w:p w:rsidR="00B845D6" w:rsidRPr="00800CDE" w:rsidRDefault="00800CDE" w:rsidP="00B845D6">
      <w:pPr>
        <w:ind w:right="-426"/>
        <w:jc w:val="lowKashida"/>
        <w:rPr>
          <w:rFonts w:ascii="Traditional Arabic" w:hAnsi="Traditional Arabic"/>
          <w:b/>
          <w:bCs/>
          <w:sz w:val="32"/>
          <w:szCs w:val="32"/>
          <w:u w:val="single"/>
          <w:rtl/>
        </w:rPr>
      </w:pPr>
      <w:proofErr w:type="gramStart"/>
      <w:r w:rsidRPr="00800CDE">
        <w:rPr>
          <w:rFonts w:ascii="Traditional Arabic" w:hAnsi="Traditional Arabic" w:hint="cs"/>
          <w:b/>
          <w:bCs/>
          <w:sz w:val="32"/>
          <w:szCs w:val="32"/>
          <w:u w:val="single"/>
          <w:rtl/>
        </w:rPr>
        <w:t>20</w:t>
      </w:r>
      <w:r w:rsidR="00B845D6" w:rsidRPr="00800CDE">
        <w:rPr>
          <w:rFonts w:ascii="Traditional Arabic" w:hAnsi="Traditional Arabic"/>
          <w:b/>
          <w:bCs/>
          <w:sz w:val="32"/>
          <w:szCs w:val="32"/>
          <w:u w:val="single"/>
          <w:rtl/>
        </w:rPr>
        <w:t>- حلف</w:t>
      </w:r>
      <w:proofErr w:type="gramEnd"/>
      <w:r w:rsidR="00B845D6" w:rsidRPr="00800CDE">
        <w:rPr>
          <w:rFonts w:ascii="Traditional Arabic" w:hAnsi="Traditional Arabic"/>
          <w:b/>
          <w:bCs/>
          <w:sz w:val="32"/>
          <w:szCs w:val="32"/>
          <w:u w:val="single"/>
          <w:rtl/>
        </w:rPr>
        <w:t xml:space="preserve"> لا يشتري رأساً</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lastRenderedPageBreak/>
        <w:t>ذكر ابن مازة</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ولو حلف لا يشتري رأساً فهو على رأس البقر والغنم عند أبي حنيفة رحمه الله</w:t>
      </w:r>
      <w:r w:rsidR="001A5A5B">
        <w:rPr>
          <w:rFonts w:ascii="Traditional Arabic" w:hAnsi="Traditional Arabic"/>
          <w:sz w:val="32"/>
          <w:szCs w:val="32"/>
          <w:rtl/>
        </w:rPr>
        <w:t xml:space="preserve">، </w:t>
      </w:r>
      <w:r w:rsidRPr="00DB5940">
        <w:rPr>
          <w:rFonts w:ascii="Traditional Arabic" w:hAnsi="Traditional Arabic"/>
          <w:sz w:val="32"/>
          <w:szCs w:val="32"/>
          <w:rtl/>
        </w:rPr>
        <w:t>وعندهما على رؤوس الغنم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وهذا اختلاف عصر وزمان فكان أبو حنيفة رحمه الله يقول أولاً هذا على </w:t>
      </w:r>
      <w:proofErr w:type="spellStart"/>
      <w:r w:rsidRPr="00DB5940">
        <w:rPr>
          <w:rFonts w:ascii="Traditional Arabic" w:hAnsi="Traditional Arabic"/>
          <w:sz w:val="32"/>
          <w:szCs w:val="32"/>
          <w:rtl/>
        </w:rPr>
        <w:t>رؤس</w:t>
      </w:r>
      <w:proofErr w:type="spellEnd"/>
      <w:r w:rsidRPr="00DB5940">
        <w:rPr>
          <w:rFonts w:ascii="Traditional Arabic" w:hAnsi="Traditional Arabic"/>
          <w:sz w:val="32"/>
          <w:szCs w:val="32"/>
          <w:rtl/>
        </w:rPr>
        <w:t xml:space="preserve"> البقر والغنم والإبل</w:t>
      </w:r>
      <w:r w:rsidR="001A5A5B">
        <w:rPr>
          <w:rFonts w:ascii="Traditional Arabic" w:hAnsi="Traditional Arabic"/>
          <w:sz w:val="32"/>
          <w:szCs w:val="32"/>
          <w:rtl/>
        </w:rPr>
        <w:t xml:space="preserve">، </w:t>
      </w:r>
      <w:r w:rsidRPr="00DB5940">
        <w:rPr>
          <w:rFonts w:ascii="Traditional Arabic" w:hAnsi="Traditional Arabic"/>
          <w:sz w:val="32"/>
          <w:szCs w:val="32"/>
          <w:rtl/>
        </w:rPr>
        <w:t>لما أنه رأى عادة أهل الكوفة أنهم كانوا يبيعون الرؤوس في الأسواق</w:t>
      </w:r>
      <w:r w:rsidR="001A5A5B">
        <w:rPr>
          <w:rFonts w:ascii="Traditional Arabic" w:hAnsi="Traditional Arabic"/>
          <w:sz w:val="32"/>
          <w:szCs w:val="32"/>
          <w:rtl/>
        </w:rPr>
        <w:t xml:space="preserve">، </w:t>
      </w:r>
      <w:r w:rsidRPr="00DB5940">
        <w:rPr>
          <w:rFonts w:ascii="Traditional Arabic" w:hAnsi="Traditional Arabic"/>
          <w:sz w:val="32"/>
          <w:szCs w:val="32"/>
          <w:rtl/>
        </w:rPr>
        <w:t>ثم لما تركوا ذلك في رؤوس الإبل رجع عن ذلك فقال</w:t>
      </w:r>
      <w:r w:rsidR="001A5A5B">
        <w:rPr>
          <w:rFonts w:ascii="Traditional Arabic" w:hAnsi="Traditional Arabic"/>
          <w:sz w:val="32"/>
          <w:szCs w:val="32"/>
          <w:rtl/>
        </w:rPr>
        <w:t xml:space="preserve">: </w:t>
      </w:r>
      <w:r w:rsidRPr="00DB5940">
        <w:rPr>
          <w:rFonts w:ascii="Traditional Arabic" w:hAnsi="Traditional Arabic"/>
          <w:sz w:val="32"/>
          <w:szCs w:val="32"/>
          <w:rtl/>
        </w:rPr>
        <w:t>يمينه على رؤوس البقر والغنم خاصة</w:t>
      </w:r>
      <w:r w:rsidR="001A5A5B">
        <w:rPr>
          <w:rFonts w:ascii="Traditional Arabic" w:hAnsi="Traditional Arabic"/>
          <w:sz w:val="32"/>
          <w:szCs w:val="32"/>
          <w:rtl/>
        </w:rPr>
        <w:t xml:space="preserve">، </w:t>
      </w:r>
      <w:r w:rsidRPr="00DB5940">
        <w:rPr>
          <w:rFonts w:ascii="Traditional Arabic" w:hAnsi="Traditional Arabic"/>
          <w:sz w:val="32"/>
          <w:szCs w:val="32"/>
          <w:rtl/>
        </w:rPr>
        <w:t>ثم إنهما لما شاهدا عادة أهل بغداد وسائر البلدان أنهم يبيعون في الأسواق رأس الغنم خاصة</w:t>
      </w:r>
      <w:r w:rsidR="001A5A5B">
        <w:rPr>
          <w:rFonts w:ascii="Traditional Arabic" w:hAnsi="Traditional Arabic"/>
          <w:sz w:val="32"/>
          <w:szCs w:val="32"/>
          <w:rtl/>
        </w:rPr>
        <w:t xml:space="preserve">، </w:t>
      </w:r>
      <w:r w:rsidRPr="00DB5940">
        <w:rPr>
          <w:rFonts w:ascii="Traditional Arabic" w:hAnsi="Traditional Arabic"/>
          <w:sz w:val="32"/>
          <w:szCs w:val="32"/>
          <w:rtl/>
        </w:rPr>
        <w:t>وهذا إذا لم يكن له نيّة فإن نوى الرؤوس جميعاً فهو على ما نوى</w:t>
      </w:r>
      <w:r w:rsidR="001A5A5B">
        <w:rPr>
          <w:rFonts w:ascii="Traditional Arabic" w:hAnsi="Traditional Arabic"/>
          <w:sz w:val="32"/>
          <w:szCs w:val="32"/>
          <w:rtl/>
        </w:rPr>
        <w:t>،</w:t>
      </w:r>
      <w:r w:rsidR="0004719F">
        <w:rPr>
          <w:rFonts w:ascii="Traditional Arabic" w:hAnsi="Traditional Arabic"/>
          <w:sz w:val="32"/>
          <w:szCs w:val="32"/>
          <w:rtl/>
        </w:rPr>
        <w:t xml:space="preserve"> لأنه </w:t>
      </w:r>
      <w:r w:rsidRPr="00DB5940">
        <w:rPr>
          <w:rFonts w:ascii="Traditional Arabic" w:hAnsi="Traditional Arabic"/>
          <w:sz w:val="32"/>
          <w:szCs w:val="32"/>
          <w:rtl/>
        </w:rPr>
        <w:t>ما نوى حقيقة كلامه وفيه تشديد عليه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3"/>
      </w:r>
    </w:p>
    <w:p w:rsidR="00B845D6" w:rsidRPr="00DB5940" w:rsidRDefault="00B845D6" w:rsidP="00B845D6">
      <w:pPr>
        <w:ind w:right="-426"/>
        <w:jc w:val="lowKashida"/>
        <w:rPr>
          <w:rFonts w:ascii="Traditional Arabic" w:hAnsi="Traditional Arabic"/>
          <w:sz w:val="32"/>
          <w:szCs w:val="32"/>
          <w:u w:val="single"/>
          <w:rtl/>
        </w:rPr>
      </w:pPr>
    </w:p>
    <w:p w:rsidR="00B845D6" w:rsidRPr="00576F4E" w:rsidRDefault="00576F4E" w:rsidP="00B845D6">
      <w:pPr>
        <w:ind w:right="-426"/>
        <w:jc w:val="lowKashida"/>
        <w:rPr>
          <w:rFonts w:ascii="Traditional Arabic" w:hAnsi="Traditional Arabic"/>
          <w:b/>
          <w:bCs/>
          <w:sz w:val="32"/>
          <w:szCs w:val="32"/>
          <w:u w:val="single"/>
          <w:rtl/>
        </w:rPr>
      </w:pPr>
      <w:r>
        <w:rPr>
          <w:rFonts w:ascii="Traditional Arabic" w:hAnsi="Traditional Arabic" w:hint="cs"/>
          <w:b/>
          <w:bCs/>
          <w:sz w:val="32"/>
          <w:szCs w:val="32"/>
          <w:u w:val="single"/>
          <w:rtl/>
        </w:rPr>
        <w:t>21</w:t>
      </w:r>
      <w:r w:rsidR="00B845D6" w:rsidRPr="00576F4E">
        <w:rPr>
          <w:rFonts w:ascii="Traditional Arabic" w:hAnsi="Traditional Arabic"/>
          <w:b/>
          <w:bCs/>
          <w:sz w:val="32"/>
          <w:szCs w:val="32"/>
          <w:u w:val="single"/>
          <w:rtl/>
        </w:rPr>
        <w:t>-رجوع الزوج الأول</w:t>
      </w:r>
      <w:r w:rsidR="001A5A5B">
        <w:rPr>
          <w:rFonts w:ascii="Traditional Arabic" w:hAnsi="Traditional Arabic"/>
          <w:b/>
          <w:bCs/>
          <w:sz w:val="32"/>
          <w:szCs w:val="32"/>
          <w:u w:val="single"/>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ابن </w:t>
      </w:r>
      <w:proofErr w:type="gramStart"/>
      <w:r w:rsidRPr="00DB5940">
        <w:rPr>
          <w:rFonts w:ascii="Traditional Arabic" w:hAnsi="Traditional Arabic"/>
          <w:sz w:val="32"/>
          <w:szCs w:val="32"/>
          <w:rtl/>
        </w:rPr>
        <w:t>عابدين(</w:t>
      </w:r>
      <w:proofErr w:type="gramEnd"/>
      <w:r w:rsidRPr="00DB5940">
        <w:rPr>
          <w:rFonts w:ascii="Traditional Arabic" w:hAnsi="Traditional Arabic"/>
          <w:sz w:val="32"/>
          <w:szCs w:val="32"/>
          <w:rtl/>
        </w:rPr>
        <w:t>غاب عن امرأته فتزوجت بآخر وولدت أولادا) ثم جاء الزوج الأول (فالأولاد للثاني على المذهب) الذي رجع إليه الإمام وعليه الفتوى كما في الخانية والجوهرة والكافي وغيرها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4"/>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وفي حاشية شرح المنار لابن الحنبلي</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الفتوى إن احتمله الحال</w:t>
      </w:r>
      <w:r w:rsidR="001A5A5B">
        <w:rPr>
          <w:rFonts w:ascii="Traditional Arabic" w:hAnsi="Traditional Arabic"/>
          <w:sz w:val="32"/>
          <w:szCs w:val="32"/>
          <w:rtl/>
        </w:rPr>
        <w:t xml:space="preserve">، </w:t>
      </w:r>
      <w:r w:rsidRPr="00DB5940">
        <w:rPr>
          <w:rFonts w:ascii="Traditional Arabic" w:hAnsi="Traditional Arabic"/>
          <w:sz w:val="32"/>
          <w:szCs w:val="32"/>
          <w:rtl/>
        </w:rPr>
        <w:t>لكن في آخر دعوى الجمع حكى أربعة أقوال ثم أفتى بما اعتمده المصنف</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وعلله ابن </w:t>
      </w:r>
      <w:r w:rsidRPr="00DB5940">
        <w:rPr>
          <w:rFonts w:ascii="Traditional Arabic" w:hAnsi="Traditional Arabic"/>
          <w:sz w:val="32"/>
          <w:szCs w:val="32"/>
          <w:rtl/>
        </w:rPr>
        <w:lastRenderedPageBreak/>
        <w:t xml:space="preserve">مالك بأنه </w:t>
      </w:r>
      <w:proofErr w:type="spellStart"/>
      <w:r w:rsidRPr="00DB5940">
        <w:rPr>
          <w:rFonts w:ascii="Traditional Arabic" w:hAnsi="Traditional Arabic"/>
          <w:sz w:val="32"/>
          <w:szCs w:val="32"/>
          <w:rtl/>
        </w:rPr>
        <w:t>المستفرش</w:t>
      </w:r>
      <w:proofErr w:type="spellEnd"/>
      <w:r w:rsidRPr="00DB5940">
        <w:rPr>
          <w:rFonts w:ascii="Traditional Arabic" w:hAnsi="Traditional Arabic"/>
          <w:sz w:val="32"/>
          <w:szCs w:val="32"/>
          <w:rtl/>
        </w:rPr>
        <w:t xml:space="preserve"> حقيقة</w:t>
      </w:r>
      <w:r w:rsidR="001A5A5B">
        <w:rPr>
          <w:rFonts w:ascii="Traditional Arabic" w:hAnsi="Traditional Arabic"/>
          <w:sz w:val="32"/>
          <w:szCs w:val="32"/>
          <w:rtl/>
        </w:rPr>
        <w:t xml:space="preserve">، </w:t>
      </w:r>
      <w:r w:rsidRPr="00DB5940">
        <w:rPr>
          <w:rFonts w:ascii="Traditional Arabic" w:hAnsi="Traditional Arabic"/>
          <w:sz w:val="32"/>
          <w:szCs w:val="32"/>
          <w:rtl/>
        </w:rPr>
        <w:t>فالولد للفراش الحقيقي وإن كان فاسدا وتمامه فيه فراجعه</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(قوله</w:t>
      </w:r>
      <w:r w:rsidR="001A5A5B">
        <w:rPr>
          <w:rFonts w:ascii="Traditional Arabic" w:hAnsi="Traditional Arabic"/>
          <w:sz w:val="32"/>
          <w:szCs w:val="32"/>
          <w:rtl/>
        </w:rPr>
        <w:t xml:space="preserve">: </w:t>
      </w:r>
      <w:r w:rsidRPr="00DB5940">
        <w:rPr>
          <w:rFonts w:ascii="Traditional Arabic" w:hAnsi="Traditional Arabic"/>
          <w:sz w:val="32"/>
          <w:szCs w:val="32"/>
          <w:rtl/>
        </w:rPr>
        <w:t>غاب عن امرأته إلخ) شامل لما إذا بلغها موته أو طلاقه فاعتدت وتزوجت ثم بان خلافه</w:t>
      </w:r>
      <w:r w:rsidR="001A5A5B">
        <w:rPr>
          <w:rFonts w:ascii="Traditional Arabic" w:hAnsi="Traditional Arabic"/>
          <w:sz w:val="32"/>
          <w:szCs w:val="32"/>
          <w:rtl/>
        </w:rPr>
        <w:t xml:space="preserve">، </w:t>
      </w:r>
      <w:r w:rsidRPr="00DB5940">
        <w:rPr>
          <w:rFonts w:ascii="Traditional Arabic" w:hAnsi="Traditional Arabic"/>
          <w:sz w:val="32"/>
          <w:szCs w:val="32"/>
          <w:rtl/>
        </w:rPr>
        <w:t>ولما إذا ادعت ذلك ثم بان خلافه اهـ ح</w:t>
      </w:r>
      <w:r w:rsidR="001A5A5B">
        <w:rPr>
          <w:rFonts w:ascii="Traditional Arabic" w:hAnsi="Traditional Arabic"/>
          <w:sz w:val="32"/>
          <w:szCs w:val="32"/>
          <w:rtl/>
        </w:rPr>
        <w:t xml:space="preserve">. </w:t>
      </w:r>
      <w:r w:rsidRPr="00DB5940">
        <w:rPr>
          <w:rFonts w:ascii="Traditional Arabic" w:hAnsi="Traditional Arabic"/>
          <w:sz w:val="32"/>
          <w:szCs w:val="32"/>
          <w:rtl/>
        </w:rPr>
        <w:t>(قوله</w:t>
      </w:r>
      <w:r w:rsidR="001A5A5B">
        <w:rPr>
          <w:rFonts w:ascii="Traditional Arabic" w:hAnsi="Traditional Arabic"/>
          <w:sz w:val="32"/>
          <w:szCs w:val="32"/>
          <w:rtl/>
        </w:rPr>
        <w:t xml:space="preserve">: </w:t>
      </w:r>
      <w:r w:rsidRPr="00DB5940">
        <w:rPr>
          <w:rFonts w:ascii="Traditional Arabic" w:hAnsi="Traditional Arabic"/>
          <w:sz w:val="32"/>
          <w:szCs w:val="32"/>
          <w:rtl/>
        </w:rPr>
        <w:t>وفي حاشية شرح المنار إلخ) قال الشارح في شرحه على المنار</w:t>
      </w:r>
      <w:r w:rsidR="001A5A5B">
        <w:rPr>
          <w:rFonts w:ascii="Traditional Arabic" w:hAnsi="Traditional Arabic"/>
          <w:sz w:val="32"/>
          <w:szCs w:val="32"/>
          <w:rtl/>
        </w:rPr>
        <w:t xml:space="preserve">: </w:t>
      </w:r>
      <w:r w:rsidRPr="00DB5940">
        <w:rPr>
          <w:rFonts w:ascii="Traditional Arabic" w:hAnsi="Traditional Arabic"/>
          <w:sz w:val="32"/>
          <w:szCs w:val="32"/>
          <w:rtl/>
        </w:rPr>
        <w:t>لكن الصحيح ما أورده الجرجاني أن الأولاد من الثاني إن احتمله الحال</w:t>
      </w:r>
      <w:r w:rsidR="001A5A5B">
        <w:rPr>
          <w:rFonts w:ascii="Traditional Arabic" w:hAnsi="Traditional Arabic"/>
          <w:sz w:val="32"/>
          <w:szCs w:val="32"/>
          <w:rtl/>
        </w:rPr>
        <w:t xml:space="preserve">، </w:t>
      </w:r>
      <w:r w:rsidRPr="00DB5940">
        <w:rPr>
          <w:rFonts w:ascii="Traditional Arabic" w:hAnsi="Traditional Arabic"/>
          <w:sz w:val="32"/>
          <w:szCs w:val="32"/>
          <w:rtl/>
        </w:rPr>
        <w:t>وأن الإمام رجع إلى هذا القول</w:t>
      </w:r>
      <w:r w:rsidR="001A5A5B">
        <w:rPr>
          <w:rFonts w:ascii="Traditional Arabic" w:hAnsi="Traditional Arabic"/>
          <w:sz w:val="32"/>
          <w:szCs w:val="32"/>
          <w:rtl/>
        </w:rPr>
        <w:t xml:space="preserve">، </w:t>
      </w:r>
      <w:r w:rsidRPr="00DB5940">
        <w:rPr>
          <w:rFonts w:ascii="Traditional Arabic" w:hAnsi="Traditional Arabic"/>
          <w:sz w:val="32"/>
          <w:szCs w:val="32"/>
          <w:rtl/>
        </w:rPr>
        <w:t>وعليه الفتوى كما في حاشية ابن الحنبلي عن [الواقعات والأسرار]</w:t>
      </w:r>
      <w:r w:rsidRPr="00DB5940">
        <w:rPr>
          <w:rStyle w:val="ae"/>
          <w:rFonts w:ascii="Traditional Arabic" w:hAnsi="Traditional Arabic"/>
          <w:sz w:val="32"/>
          <w:szCs w:val="32"/>
          <w:rtl/>
        </w:rPr>
        <w:footnoteReference w:id="245"/>
      </w:r>
      <w:r w:rsidRPr="00DB5940">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p>
    <w:p w:rsidR="00B845D6" w:rsidRPr="00576F4E" w:rsidRDefault="00B845D6" w:rsidP="00576F4E">
      <w:pPr>
        <w:ind w:right="-426"/>
        <w:jc w:val="lowKashida"/>
        <w:rPr>
          <w:rFonts w:ascii="Traditional Arabic" w:hAnsi="Traditional Arabic"/>
          <w:b/>
          <w:bCs/>
          <w:sz w:val="32"/>
          <w:szCs w:val="32"/>
          <w:u w:val="single"/>
          <w:rtl/>
        </w:rPr>
      </w:pPr>
      <w:proofErr w:type="gramStart"/>
      <w:r w:rsidRPr="00576F4E">
        <w:rPr>
          <w:rFonts w:ascii="Traditional Arabic" w:hAnsi="Traditional Arabic"/>
          <w:b/>
          <w:bCs/>
          <w:sz w:val="32"/>
          <w:szCs w:val="32"/>
          <w:u w:val="single"/>
          <w:rtl/>
        </w:rPr>
        <w:t>2</w:t>
      </w:r>
      <w:r w:rsidR="00576F4E" w:rsidRPr="00576F4E">
        <w:rPr>
          <w:rFonts w:ascii="Traditional Arabic" w:hAnsi="Traditional Arabic" w:hint="cs"/>
          <w:b/>
          <w:bCs/>
          <w:sz w:val="32"/>
          <w:szCs w:val="32"/>
          <w:u w:val="single"/>
          <w:rtl/>
        </w:rPr>
        <w:t>2</w:t>
      </w:r>
      <w:r w:rsidRPr="00576F4E">
        <w:rPr>
          <w:rFonts w:ascii="Traditional Arabic" w:hAnsi="Traditional Arabic"/>
          <w:b/>
          <w:bCs/>
          <w:sz w:val="32"/>
          <w:szCs w:val="32"/>
          <w:u w:val="single"/>
          <w:rtl/>
        </w:rPr>
        <w:t>- حكم</w:t>
      </w:r>
      <w:proofErr w:type="gramEnd"/>
      <w:r w:rsidRPr="00576F4E">
        <w:rPr>
          <w:rFonts w:ascii="Traditional Arabic" w:hAnsi="Traditional Arabic"/>
          <w:b/>
          <w:bCs/>
          <w:sz w:val="32"/>
          <w:szCs w:val="32"/>
          <w:u w:val="single"/>
          <w:rtl/>
        </w:rPr>
        <w:t xml:space="preserve"> تَشَاغَلَ الرَّجُلُ عَنْ زَوْجَتِهِ بِالصِّيَامِ أَوْ بِالصَّلَاةِ</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الكاساني</w:t>
      </w:r>
      <w:proofErr w:type="spellEnd"/>
      <w:r w:rsidR="001A5A5B">
        <w:rPr>
          <w:rFonts w:ascii="Traditional Arabic" w:hAnsi="Traditional Arabic"/>
          <w:sz w:val="32"/>
          <w:szCs w:val="32"/>
          <w:rtl/>
        </w:rPr>
        <w:t xml:space="preserve">: </w:t>
      </w:r>
    </w:p>
    <w:p w:rsidR="0016273A" w:rsidRPr="0016273A" w:rsidRDefault="0016273A" w:rsidP="0016273A">
      <w:pPr>
        <w:ind w:right="-426" w:firstLine="720"/>
        <w:jc w:val="lowKashida"/>
        <w:rPr>
          <w:rFonts w:ascii="Traditional Arabic" w:hAnsi="Traditional Arabic"/>
          <w:sz w:val="32"/>
          <w:szCs w:val="32"/>
          <w:rtl/>
        </w:rPr>
      </w:pPr>
      <w:r w:rsidRPr="0016273A">
        <w:rPr>
          <w:rFonts w:ascii="Traditional Arabic" w:hAnsi="Traditional Arabic"/>
          <w:sz w:val="32"/>
          <w:szCs w:val="32"/>
          <w:rtl/>
        </w:rPr>
        <w:t xml:space="preserve">وكذلك لو بذل الزوج لواحدة منهن مالا لتجعل نوبتها لصاحبتها أو بذلت هي لصاحبتها مالا لتترك نوبتها لها لا يجوز شيء من ذلك ويسترد المال لأن هذا معاوضة القسم بالمال فيكون في معنى البيع وأنه لا يجوز كذا هذا </w:t>
      </w:r>
    </w:p>
    <w:p w:rsidR="0016273A" w:rsidRPr="0016273A" w:rsidRDefault="0016273A" w:rsidP="0016273A">
      <w:pPr>
        <w:ind w:right="-426" w:firstLine="720"/>
        <w:jc w:val="lowKashida"/>
        <w:rPr>
          <w:rFonts w:ascii="Traditional Arabic" w:hAnsi="Traditional Arabic"/>
          <w:sz w:val="32"/>
          <w:szCs w:val="32"/>
          <w:rtl/>
        </w:rPr>
      </w:pPr>
      <w:r w:rsidRPr="0016273A">
        <w:rPr>
          <w:rFonts w:ascii="Traditional Arabic" w:hAnsi="Traditional Arabic"/>
          <w:sz w:val="32"/>
          <w:szCs w:val="32"/>
          <w:rtl/>
        </w:rPr>
        <w:t xml:space="preserve"> هذا إذا كان له امرأتان أو أكثر من ذلك فأما إذا كانت له امرأة واحدة فطالبته بالواجب لها ذكر </w:t>
      </w:r>
      <w:proofErr w:type="spellStart"/>
      <w:r w:rsidRPr="0016273A">
        <w:rPr>
          <w:rFonts w:ascii="Traditional Arabic" w:hAnsi="Traditional Arabic"/>
          <w:sz w:val="32"/>
          <w:szCs w:val="32"/>
          <w:rtl/>
        </w:rPr>
        <w:t>القدوري</w:t>
      </w:r>
      <w:proofErr w:type="spellEnd"/>
      <w:r w:rsidRPr="0016273A">
        <w:rPr>
          <w:rFonts w:ascii="Traditional Arabic" w:hAnsi="Traditional Arabic"/>
          <w:sz w:val="32"/>
          <w:szCs w:val="32"/>
          <w:rtl/>
        </w:rPr>
        <w:t xml:space="preserve"> رواية الحسن عن أبي حنيفة أنه قال إذا تشاغل الرجل عن زوجته بالصيام أو بالصلاة أو بأمة اشتراها قسم لامرأته من كل أربعة أيام يوما ومن كل أربع ليال ليلة وقيل له تشاغل ثلاثة أيام </w:t>
      </w:r>
      <w:r w:rsidRPr="0016273A">
        <w:rPr>
          <w:rFonts w:ascii="Traditional Arabic" w:hAnsi="Traditional Arabic"/>
          <w:sz w:val="32"/>
          <w:szCs w:val="32"/>
          <w:rtl/>
        </w:rPr>
        <w:lastRenderedPageBreak/>
        <w:t xml:space="preserve">وثلاث ليالي </w:t>
      </w:r>
      <w:proofErr w:type="gramStart"/>
      <w:r w:rsidRPr="0016273A">
        <w:rPr>
          <w:rFonts w:ascii="Traditional Arabic" w:hAnsi="Traditional Arabic"/>
          <w:sz w:val="32"/>
          <w:szCs w:val="32"/>
          <w:rtl/>
        </w:rPr>
        <w:t>( (</w:t>
      </w:r>
      <w:proofErr w:type="gramEnd"/>
      <w:r w:rsidRPr="0016273A">
        <w:rPr>
          <w:rFonts w:ascii="Traditional Arabic" w:hAnsi="Traditional Arabic"/>
          <w:sz w:val="32"/>
          <w:szCs w:val="32"/>
          <w:rtl/>
        </w:rPr>
        <w:t xml:space="preserve"> ( ليال ) ) ) بالصوم أو بالأمة </w:t>
      </w:r>
    </w:p>
    <w:p w:rsidR="005D60D5" w:rsidRPr="005D60D5" w:rsidRDefault="0016273A" w:rsidP="005D60D5">
      <w:pPr>
        <w:ind w:right="-426" w:firstLine="720"/>
        <w:jc w:val="lowKashida"/>
        <w:rPr>
          <w:rFonts w:ascii="Traditional Arabic" w:hAnsi="Traditional Arabic"/>
          <w:sz w:val="32"/>
          <w:szCs w:val="32"/>
          <w:rtl/>
        </w:rPr>
      </w:pPr>
      <w:r w:rsidRPr="0016273A">
        <w:rPr>
          <w:rFonts w:ascii="Traditional Arabic" w:hAnsi="Traditional Arabic"/>
          <w:sz w:val="32"/>
          <w:szCs w:val="32"/>
          <w:rtl/>
        </w:rPr>
        <w:t xml:space="preserve"> وهكذا كان الطحاوي يقول إنه يجعل لها يوما واحدا يسكن عندها وثلاثة أيام ولياليها يتفرغ للعبادة وأشغاله </w:t>
      </w:r>
      <w:r w:rsidR="005D60D5" w:rsidRPr="005D60D5">
        <w:rPr>
          <w:rFonts w:ascii="Traditional Arabic" w:hAnsi="Traditional Arabic"/>
          <w:sz w:val="32"/>
          <w:szCs w:val="32"/>
          <w:rtl/>
        </w:rPr>
        <w:t xml:space="preserve">وجه هذا القول ما ذكره محمد في كتاب النكاح أن امرأة رفعت زوجها إلى عمر رضي الله عنه وذكرت أنه يصوم النهار ويقوم الليل فقال عمر رضي الله عنه ما أحسنك </w:t>
      </w:r>
      <w:proofErr w:type="spellStart"/>
      <w:r w:rsidR="005D60D5" w:rsidRPr="005D60D5">
        <w:rPr>
          <w:rFonts w:ascii="Traditional Arabic" w:hAnsi="Traditional Arabic"/>
          <w:sz w:val="32"/>
          <w:szCs w:val="32"/>
          <w:rtl/>
        </w:rPr>
        <w:t>ثناءا</w:t>
      </w:r>
      <w:proofErr w:type="spellEnd"/>
      <w:r w:rsidR="005D60D5" w:rsidRPr="005D60D5">
        <w:rPr>
          <w:rFonts w:ascii="Traditional Arabic" w:hAnsi="Traditional Arabic"/>
          <w:sz w:val="32"/>
          <w:szCs w:val="32"/>
          <w:rtl/>
        </w:rPr>
        <w:t xml:space="preserve"> ( ( ( ثناء ) ) ) على بعلك فقال كعب يا أمير المؤمنين إنها تشكو إليك زوجها فقال عمر رضي الله عنه وكيف ذلك فقال كعب إنه إذا صام النهار وقام الليل فكيف يتفرغ لها فقال عمر رضي الله عنه لكعب </w:t>
      </w:r>
      <w:proofErr w:type="spellStart"/>
      <w:r w:rsidR="005D60D5" w:rsidRPr="005D60D5">
        <w:rPr>
          <w:rFonts w:ascii="Traditional Arabic" w:hAnsi="Traditional Arabic"/>
          <w:sz w:val="32"/>
          <w:szCs w:val="32"/>
          <w:rtl/>
        </w:rPr>
        <w:t>إحكم</w:t>
      </w:r>
      <w:proofErr w:type="spellEnd"/>
      <w:r w:rsidR="005D60D5" w:rsidRPr="005D60D5">
        <w:rPr>
          <w:rFonts w:ascii="Traditional Arabic" w:hAnsi="Traditional Arabic"/>
          <w:sz w:val="32"/>
          <w:szCs w:val="32"/>
          <w:rtl/>
        </w:rPr>
        <w:t xml:space="preserve"> بينهما فقال أراها إحدى نسائه الأربع يفطر لها يوما ويصوم ثلاثة أيام فاستحسن ذلك منه عمر رضي الله عنه </w:t>
      </w:r>
      <w:proofErr w:type="spellStart"/>
      <w:r w:rsidR="005D60D5" w:rsidRPr="005D60D5">
        <w:rPr>
          <w:rFonts w:ascii="Traditional Arabic" w:hAnsi="Traditional Arabic"/>
          <w:sz w:val="32"/>
          <w:szCs w:val="32"/>
          <w:rtl/>
        </w:rPr>
        <w:t>وولاه</w:t>
      </w:r>
      <w:proofErr w:type="spellEnd"/>
      <w:r w:rsidR="005D60D5" w:rsidRPr="005D60D5">
        <w:rPr>
          <w:rFonts w:ascii="Traditional Arabic" w:hAnsi="Traditional Arabic"/>
          <w:sz w:val="32"/>
          <w:szCs w:val="32"/>
          <w:rtl/>
        </w:rPr>
        <w:t xml:space="preserve"> قضاء البصرة </w:t>
      </w:r>
    </w:p>
    <w:p w:rsidR="005D60D5" w:rsidRPr="005D60D5" w:rsidRDefault="005D60D5" w:rsidP="005D60D5">
      <w:pPr>
        <w:ind w:right="-426" w:firstLine="720"/>
        <w:jc w:val="lowKashida"/>
        <w:rPr>
          <w:rFonts w:ascii="Traditional Arabic" w:hAnsi="Traditional Arabic"/>
          <w:sz w:val="32"/>
          <w:szCs w:val="32"/>
          <w:rtl/>
        </w:rPr>
      </w:pPr>
      <w:r w:rsidRPr="005D60D5">
        <w:rPr>
          <w:rFonts w:ascii="Traditional Arabic" w:hAnsi="Traditional Arabic"/>
          <w:sz w:val="32"/>
          <w:szCs w:val="32"/>
          <w:rtl/>
        </w:rPr>
        <w:t xml:space="preserve"> ذكر محمد هذا في كتاب النكاح ولم يذكر أنه يأخذ بهذا القول </w:t>
      </w:r>
    </w:p>
    <w:p w:rsidR="005D60D5" w:rsidRPr="005D60D5" w:rsidRDefault="005D60D5" w:rsidP="005D60D5">
      <w:pPr>
        <w:ind w:right="-426" w:firstLine="720"/>
        <w:jc w:val="lowKashida"/>
        <w:rPr>
          <w:rFonts w:ascii="Traditional Arabic" w:hAnsi="Traditional Arabic"/>
          <w:sz w:val="32"/>
          <w:szCs w:val="32"/>
          <w:rtl/>
        </w:rPr>
      </w:pPr>
      <w:r w:rsidRPr="005D60D5">
        <w:rPr>
          <w:rFonts w:ascii="Traditional Arabic" w:hAnsi="Traditional Arabic"/>
          <w:sz w:val="32"/>
          <w:szCs w:val="32"/>
          <w:rtl/>
        </w:rPr>
        <w:t xml:space="preserve"> وذكر الجصاص أن هذا ليس مذهبنا لأن المزاحمة في القسم إنما تحصل بمشاركات الزوجات فإذا لم يكن له زوجة غيرها لم تتحقق المشاركة فلا يقسم لها وإنما يقال له لا تداوم على الصوم ووف المرأة حقها كذا قاله الجصاص </w:t>
      </w:r>
    </w:p>
    <w:p w:rsidR="00B845D6" w:rsidRPr="00DB5940" w:rsidRDefault="005D60D5" w:rsidP="005D60D5">
      <w:pPr>
        <w:ind w:right="-426" w:firstLine="720"/>
        <w:jc w:val="lowKashida"/>
        <w:rPr>
          <w:rFonts w:ascii="Traditional Arabic" w:hAnsi="Traditional Arabic"/>
          <w:sz w:val="32"/>
          <w:szCs w:val="32"/>
          <w:rtl/>
        </w:rPr>
      </w:pPr>
      <w:r w:rsidRPr="005D60D5">
        <w:rPr>
          <w:rFonts w:ascii="Traditional Arabic" w:hAnsi="Traditional Arabic"/>
          <w:sz w:val="32"/>
          <w:szCs w:val="32"/>
          <w:rtl/>
        </w:rPr>
        <w:t xml:space="preserve"> وذكر القاضي في شرحه مختصر الطحاوي أن أبا حنيفة كان يقول أولا كما روى الحسن عنه لما أشار إليه كعب وهو أن للزوج أن يسقط حقها عن ثلاثة أيام بأن يتزوج ثلاثا أخر سواها فلما لم يتزوج فقد جعل ذلك لنفسه فكان الخيار له في ذلك فإن شاء صرف ذلك إلى الزوجات وإن شاء صرفه إلى صيامه وصلاته وأشغاله ثم رجع عن ذلك وقال هذا ليس بشيء</w:t>
      </w:r>
      <w:r w:rsidR="0004719F">
        <w:rPr>
          <w:rFonts w:ascii="Traditional Arabic" w:hAnsi="Traditional Arabic"/>
          <w:sz w:val="32"/>
          <w:szCs w:val="32"/>
          <w:rtl/>
        </w:rPr>
        <w:t xml:space="preserve"> لأنه </w:t>
      </w:r>
      <w:r w:rsidRPr="005D60D5">
        <w:rPr>
          <w:rFonts w:ascii="Traditional Arabic" w:hAnsi="Traditional Arabic"/>
          <w:sz w:val="32"/>
          <w:szCs w:val="32"/>
          <w:rtl/>
        </w:rPr>
        <w:t xml:space="preserve">لو تزوج </w:t>
      </w:r>
      <w:r w:rsidRPr="005D60D5">
        <w:rPr>
          <w:rFonts w:ascii="Traditional Arabic" w:hAnsi="Traditional Arabic"/>
          <w:sz w:val="32"/>
          <w:szCs w:val="32"/>
          <w:rtl/>
        </w:rPr>
        <w:lastRenderedPageBreak/>
        <w:t>أربعا فطالبن بالواجب منه يكون لكل واحدة منهن ليلة من الأربع فلو جعلنا هذا حقا لكل واحدة منهن لا يتفرغ لأعماله فلم يوقت في هذا وقتا وإن كانت المرأة أمة فعلى قول أبي حنيفة أخيرا إن صح الرجوع لا شك أنه لا يقسم لها كما لا يقسم للحرة من طريق الأولى وعلى قوله الأول وهو قول الطحاوي يجعل لها ليلة من كل سبع ليال لأن للزوج حق إسقاط حقها عن ستة أيام والاقتصار على يوم</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246"/>
      </w:r>
    </w:p>
    <w:p w:rsidR="00B845D6" w:rsidRPr="00576F4E" w:rsidRDefault="00B845D6" w:rsidP="00576F4E">
      <w:pPr>
        <w:ind w:right="-426"/>
        <w:jc w:val="lowKashida"/>
        <w:rPr>
          <w:rFonts w:ascii="Traditional Arabic" w:hAnsi="Traditional Arabic"/>
          <w:b/>
          <w:bCs/>
          <w:sz w:val="32"/>
          <w:szCs w:val="32"/>
          <w:u w:val="single"/>
          <w:rtl/>
        </w:rPr>
      </w:pPr>
      <w:proofErr w:type="gramStart"/>
      <w:r w:rsidRPr="00576F4E">
        <w:rPr>
          <w:rFonts w:ascii="Traditional Arabic" w:hAnsi="Traditional Arabic"/>
          <w:b/>
          <w:bCs/>
          <w:sz w:val="32"/>
          <w:szCs w:val="32"/>
          <w:u w:val="single"/>
          <w:rtl/>
        </w:rPr>
        <w:t>2</w:t>
      </w:r>
      <w:r w:rsidR="00576F4E">
        <w:rPr>
          <w:rFonts w:ascii="Traditional Arabic" w:hAnsi="Traditional Arabic" w:hint="cs"/>
          <w:b/>
          <w:bCs/>
          <w:sz w:val="32"/>
          <w:szCs w:val="32"/>
          <w:u w:val="single"/>
          <w:rtl/>
        </w:rPr>
        <w:t>3</w:t>
      </w:r>
      <w:r w:rsidRPr="00576F4E">
        <w:rPr>
          <w:rFonts w:ascii="Traditional Arabic" w:hAnsi="Traditional Arabic"/>
          <w:b/>
          <w:bCs/>
          <w:sz w:val="32"/>
          <w:szCs w:val="32"/>
          <w:u w:val="single"/>
          <w:rtl/>
        </w:rPr>
        <w:t>- الوفاء</w:t>
      </w:r>
      <w:proofErr w:type="gramEnd"/>
      <w:r w:rsidRPr="00576F4E">
        <w:rPr>
          <w:rFonts w:ascii="Traditional Arabic" w:hAnsi="Traditional Arabic"/>
          <w:b/>
          <w:bCs/>
          <w:sz w:val="32"/>
          <w:szCs w:val="32"/>
          <w:u w:val="single"/>
          <w:rtl/>
        </w:rPr>
        <w:t xml:space="preserve"> بالنذر</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بدر الدين العيني</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وإن علق النذر بشرط فوجد الشرط فعليه الوفاء بنفس النذر لإطلاق الحديث</w:t>
      </w:r>
      <w:r w:rsidR="001A5A5B">
        <w:rPr>
          <w:rFonts w:ascii="Traditional Arabic" w:hAnsi="Traditional Arabic"/>
          <w:sz w:val="32"/>
          <w:szCs w:val="32"/>
          <w:rtl/>
        </w:rPr>
        <w:t xml:space="preserve">، </w:t>
      </w:r>
      <w:r w:rsidRPr="00DB5940">
        <w:rPr>
          <w:rFonts w:ascii="Traditional Arabic" w:hAnsi="Traditional Arabic"/>
          <w:sz w:val="32"/>
          <w:szCs w:val="32"/>
          <w:rtl/>
        </w:rPr>
        <w:t>ولأن المعلق بشرط كالمنجز عنده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وعن أبي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أنه رجع عنه</w:t>
      </w:r>
      <w:r w:rsidR="001A5A5B">
        <w:rPr>
          <w:rFonts w:ascii="Traditional Arabic" w:hAnsi="Traditional Arabic"/>
          <w:sz w:val="32"/>
          <w:szCs w:val="32"/>
          <w:rtl/>
        </w:rPr>
        <w:t xml:space="preserve">. </w:t>
      </w:r>
      <w:r w:rsidRPr="00DB5940">
        <w:rPr>
          <w:rFonts w:ascii="Traditional Arabic" w:hAnsi="Traditional Arabic"/>
          <w:sz w:val="32"/>
          <w:szCs w:val="32"/>
          <w:rtl/>
        </w:rPr>
        <w:t>وقال</w:t>
      </w:r>
      <w:r w:rsidR="001A5A5B">
        <w:rPr>
          <w:rFonts w:ascii="Traditional Arabic" w:hAnsi="Traditional Arabic"/>
          <w:sz w:val="32"/>
          <w:szCs w:val="32"/>
          <w:rtl/>
        </w:rPr>
        <w:t xml:space="preserve">: </w:t>
      </w:r>
      <w:r w:rsidRPr="00DB5940">
        <w:rPr>
          <w:rFonts w:ascii="Traditional Arabic" w:hAnsi="Traditional Arabic"/>
          <w:sz w:val="32"/>
          <w:szCs w:val="32"/>
          <w:rtl/>
        </w:rPr>
        <w:t>إذا قال</w:t>
      </w:r>
      <w:r w:rsidR="001A5A5B">
        <w:rPr>
          <w:rFonts w:ascii="Traditional Arabic" w:hAnsi="Traditional Arabic"/>
          <w:sz w:val="32"/>
          <w:szCs w:val="32"/>
          <w:rtl/>
        </w:rPr>
        <w:t xml:space="preserve">: </w:t>
      </w:r>
      <w:r w:rsidRPr="00DB5940">
        <w:rPr>
          <w:rFonts w:ascii="Traditional Arabic" w:hAnsi="Traditional Arabic"/>
          <w:sz w:val="32"/>
          <w:szCs w:val="32"/>
          <w:rtl/>
        </w:rPr>
        <w:t>إن فعلت كذا فعلي حجة أو صوم سنة أو صدقة مال ملكه أجزأه من ذلك كفارة يمين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قول محمد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ويخرج عن العهدة بالوفاء بما سمى أيضا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7"/>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(وإن علق النذر بشرط) ش</w:t>
      </w:r>
      <w:r w:rsidR="001A5A5B">
        <w:rPr>
          <w:rFonts w:ascii="Traditional Arabic" w:hAnsi="Traditional Arabic"/>
          <w:sz w:val="32"/>
          <w:szCs w:val="32"/>
          <w:rtl/>
        </w:rPr>
        <w:t xml:space="preserve">: </w:t>
      </w:r>
      <w:r w:rsidRPr="00DB5940">
        <w:rPr>
          <w:rFonts w:ascii="Traditional Arabic" w:hAnsi="Traditional Arabic"/>
          <w:sz w:val="32"/>
          <w:szCs w:val="32"/>
          <w:rtl/>
        </w:rPr>
        <w:t>بأن قال إن شفى الله مريضي أو رد الله غائبي أو مات عدوي فعلي صوم شهر أو سنة م</w:t>
      </w:r>
      <w:r w:rsidR="001A5A5B">
        <w:rPr>
          <w:rFonts w:ascii="Traditional Arabic" w:hAnsi="Traditional Arabic"/>
          <w:sz w:val="32"/>
          <w:szCs w:val="32"/>
          <w:rtl/>
        </w:rPr>
        <w:t xml:space="preserve">: </w:t>
      </w:r>
      <w:r w:rsidRPr="00DB5940">
        <w:rPr>
          <w:rFonts w:ascii="Traditional Arabic" w:hAnsi="Traditional Arabic"/>
          <w:sz w:val="32"/>
          <w:szCs w:val="32"/>
          <w:rtl/>
        </w:rPr>
        <w:t>(فوجد الشرط فعليه الوفاء) ش</w:t>
      </w:r>
      <w:r w:rsidR="001A5A5B">
        <w:rPr>
          <w:rFonts w:ascii="Traditional Arabic" w:hAnsi="Traditional Arabic"/>
          <w:sz w:val="32"/>
          <w:szCs w:val="32"/>
          <w:rtl/>
        </w:rPr>
        <w:t xml:space="preserve">: </w:t>
      </w:r>
      <w:r w:rsidRPr="00DB5940">
        <w:rPr>
          <w:rFonts w:ascii="Traditional Arabic" w:hAnsi="Traditional Arabic"/>
          <w:sz w:val="32"/>
          <w:szCs w:val="32"/>
          <w:rtl/>
        </w:rPr>
        <w:t>بتعيين م</w:t>
      </w:r>
      <w:r w:rsidR="001A5A5B">
        <w:rPr>
          <w:rFonts w:ascii="Traditional Arabic" w:hAnsi="Traditional Arabic"/>
          <w:sz w:val="32"/>
          <w:szCs w:val="32"/>
          <w:rtl/>
        </w:rPr>
        <w:t xml:space="preserve">: </w:t>
      </w:r>
      <w:r w:rsidRPr="00DB5940">
        <w:rPr>
          <w:rFonts w:ascii="Traditional Arabic" w:hAnsi="Traditional Arabic"/>
          <w:sz w:val="32"/>
          <w:szCs w:val="32"/>
          <w:rtl/>
        </w:rPr>
        <w:t>(بنفس النذر) ش</w:t>
      </w:r>
      <w:r w:rsidR="001A5A5B">
        <w:rPr>
          <w:rFonts w:ascii="Traditional Arabic" w:hAnsi="Traditional Arabic"/>
          <w:sz w:val="32"/>
          <w:szCs w:val="32"/>
          <w:rtl/>
        </w:rPr>
        <w:t xml:space="preserve">: </w:t>
      </w:r>
      <w:r w:rsidRPr="00DB5940">
        <w:rPr>
          <w:rFonts w:ascii="Traditional Arabic" w:hAnsi="Traditional Arabic"/>
          <w:sz w:val="32"/>
          <w:szCs w:val="32"/>
          <w:rtl/>
        </w:rPr>
        <w:t>ولا يخرج عنه بالكفارة 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(لإطلاق الحديث) </w:t>
      </w:r>
      <w:r w:rsidRPr="00DB5940">
        <w:rPr>
          <w:rFonts w:ascii="Traditional Arabic" w:hAnsi="Traditional Arabic"/>
          <w:sz w:val="32"/>
          <w:szCs w:val="32"/>
          <w:rtl/>
        </w:rPr>
        <w:lastRenderedPageBreak/>
        <w:t>ش</w:t>
      </w:r>
      <w:r w:rsidR="001A5A5B">
        <w:rPr>
          <w:rFonts w:ascii="Traditional Arabic" w:hAnsi="Traditional Arabic"/>
          <w:sz w:val="32"/>
          <w:szCs w:val="32"/>
          <w:rtl/>
        </w:rPr>
        <w:t xml:space="preserve">: </w:t>
      </w:r>
      <w:r w:rsidRPr="00DB5940">
        <w:rPr>
          <w:rFonts w:ascii="Traditional Arabic" w:hAnsi="Traditional Arabic"/>
          <w:sz w:val="32"/>
          <w:szCs w:val="32"/>
          <w:rtl/>
        </w:rPr>
        <w:t>المذكور</w:t>
      </w:r>
      <w:r w:rsidR="001A5A5B">
        <w:rPr>
          <w:rFonts w:ascii="Traditional Arabic" w:hAnsi="Traditional Arabic"/>
          <w:sz w:val="32"/>
          <w:szCs w:val="32"/>
          <w:rtl/>
        </w:rPr>
        <w:t xml:space="preserve">، </w:t>
      </w:r>
      <w:r w:rsidRPr="00DB5940">
        <w:rPr>
          <w:rFonts w:ascii="Traditional Arabic" w:hAnsi="Traditional Arabic"/>
          <w:sz w:val="32"/>
          <w:szCs w:val="32"/>
          <w:rtl/>
        </w:rPr>
        <w:t>فإنه لم يفصل بين كون النذر مطلقًا أو معلقًا بشرط م</w:t>
      </w:r>
      <w:r w:rsidR="001A5A5B">
        <w:rPr>
          <w:rFonts w:ascii="Traditional Arabic" w:hAnsi="Traditional Arabic"/>
          <w:sz w:val="32"/>
          <w:szCs w:val="32"/>
          <w:rtl/>
        </w:rPr>
        <w:t xml:space="preserve">: </w:t>
      </w:r>
      <w:r w:rsidRPr="00DB5940">
        <w:rPr>
          <w:rFonts w:ascii="Traditional Arabic" w:hAnsi="Traditional Arabic"/>
          <w:sz w:val="32"/>
          <w:szCs w:val="32"/>
          <w:rtl/>
        </w:rPr>
        <w:t>(ولأن المعلق بالشرط كالمنجز عنده) ش</w:t>
      </w:r>
      <w:r w:rsidR="001A5A5B">
        <w:rPr>
          <w:rFonts w:ascii="Traditional Arabic" w:hAnsi="Traditional Arabic"/>
          <w:sz w:val="32"/>
          <w:szCs w:val="32"/>
          <w:rtl/>
        </w:rPr>
        <w:t xml:space="preserve">: </w:t>
      </w:r>
      <w:r w:rsidRPr="00DB5940">
        <w:rPr>
          <w:rFonts w:ascii="Traditional Arabic" w:hAnsi="Traditional Arabic"/>
          <w:sz w:val="32"/>
          <w:szCs w:val="32"/>
          <w:rtl/>
        </w:rPr>
        <w:t>أي عند وجوده ولو نجز النذر عند وجود الشرط لم تجزئه الكفارة</w:t>
      </w:r>
      <w:r w:rsidR="001A5A5B">
        <w:rPr>
          <w:rFonts w:ascii="Traditional Arabic" w:hAnsi="Traditional Arabic"/>
          <w:sz w:val="32"/>
          <w:szCs w:val="32"/>
          <w:rtl/>
        </w:rPr>
        <w:t xml:space="preserve">، </w:t>
      </w:r>
      <w:r w:rsidRPr="00DB5940">
        <w:rPr>
          <w:rFonts w:ascii="Traditional Arabic" w:hAnsi="Traditional Arabic"/>
          <w:sz w:val="32"/>
          <w:szCs w:val="32"/>
          <w:rtl/>
        </w:rPr>
        <w:t>فكذا هنا</w:t>
      </w:r>
      <w:r w:rsidR="001A5A5B">
        <w:rPr>
          <w:rFonts w:ascii="Traditional Arabic" w:hAnsi="Traditional Arabic"/>
          <w:sz w:val="32"/>
          <w:szCs w:val="32"/>
          <w:rtl/>
        </w:rPr>
        <w:t xml:space="preserve">، </w:t>
      </w:r>
      <w:r w:rsidRPr="00DB5940">
        <w:rPr>
          <w:rFonts w:ascii="Traditional Arabic" w:hAnsi="Traditional Arabic"/>
          <w:sz w:val="32"/>
          <w:szCs w:val="32"/>
          <w:rtl/>
        </w:rPr>
        <w:t>وبه قال مالك</w:t>
      </w:r>
      <w:r w:rsidR="001A5A5B">
        <w:rPr>
          <w:rFonts w:ascii="Traditional Arabic" w:hAnsi="Traditional Arabic"/>
          <w:sz w:val="32"/>
          <w:szCs w:val="32"/>
          <w:rtl/>
        </w:rPr>
        <w:t xml:space="preserve">: </w:t>
      </w:r>
      <w:r w:rsidRPr="00DB5940">
        <w:rPr>
          <w:rFonts w:ascii="Traditional Arabic" w:hAnsi="Traditional Arabic"/>
          <w:sz w:val="32"/>
          <w:szCs w:val="32"/>
          <w:rtl/>
        </w:rPr>
        <w:t>في المشهور عنه</w:t>
      </w:r>
      <w:r w:rsidR="001A5A5B">
        <w:rPr>
          <w:rFonts w:ascii="Traditional Arabic" w:hAnsi="Traditional Arabic"/>
          <w:sz w:val="32"/>
          <w:szCs w:val="32"/>
          <w:rtl/>
        </w:rPr>
        <w:t xml:space="preserve">. </w:t>
      </w:r>
      <w:r w:rsidRPr="00DB5940">
        <w:rPr>
          <w:rFonts w:ascii="Traditional Arabic" w:hAnsi="Traditional Arabic"/>
          <w:sz w:val="32"/>
          <w:szCs w:val="32"/>
          <w:rtl/>
        </w:rPr>
        <w:t>وقيل إن كان النذر في مباح يتخير</w:t>
      </w:r>
      <w:r w:rsidR="001A5A5B">
        <w:rPr>
          <w:rFonts w:ascii="Traditional Arabic" w:hAnsi="Traditional Arabic"/>
          <w:sz w:val="32"/>
          <w:szCs w:val="32"/>
          <w:rtl/>
        </w:rPr>
        <w:t xml:space="preserve">، </w:t>
      </w:r>
      <w:r w:rsidRPr="00DB5940">
        <w:rPr>
          <w:rFonts w:ascii="Traditional Arabic" w:hAnsi="Traditional Arabic"/>
          <w:sz w:val="32"/>
          <w:szCs w:val="32"/>
          <w:rtl/>
        </w:rPr>
        <w:t>وفي الطاعة يلزمه الوفاء مطلقًا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8"/>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(وعن أبي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أنه رجع عنه) ش</w:t>
      </w:r>
      <w:r w:rsidR="001A5A5B">
        <w:rPr>
          <w:rFonts w:ascii="Traditional Arabic" w:hAnsi="Traditional Arabic"/>
          <w:sz w:val="32"/>
          <w:szCs w:val="32"/>
          <w:rtl/>
        </w:rPr>
        <w:t xml:space="preserve">: </w:t>
      </w:r>
      <w:r w:rsidRPr="00DB5940">
        <w:rPr>
          <w:rFonts w:ascii="Traditional Arabic" w:hAnsi="Traditional Arabic"/>
          <w:sz w:val="32"/>
          <w:szCs w:val="32"/>
          <w:rtl/>
        </w:rPr>
        <w:t>أي عن نفس الوفاء بالنذر إلى التخيير بين الكفارة والوفاء</w:t>
      </w:r>
      <w:r w:rsidR="001A5A5B">
        <w:rPr>
          <w:rFonts w:ascii="Traditional Arabic" w:hAnsi="Traditional Arabic"/>
          <w:sz w:val="32"/>
          <w:szCs w:val="32"/>
          <w:rtl/>
        </w:rPr>
        <w:t xml:space="preserve">. </w:t>
      </w:r>
      <w:r w:rsidRPr="00DB5940">
        <w:rPr>
          <w:rFonts w:ascii="Traditional Arabic" w:hAnsi="Traditional Arabic"/>
          <w:sz w:val="32"/>
          <w:szCs w:val="32"/>
          <w:rtl/>
        </w:rPr>
        <w:t>وعن عبد العزيز بن خالد الترمذي قال</w:t>
      </w:r>
      <w:r w:rsidR="001A5A5B">
        <w:rPr>
          <w:rFonts w:ascii="Traditional Arabic" w:hAnsi="Traditional Arabic"/>
          <w:sz w:val="32"/>
          <w:szCs w:val="32"/>
          <w:rtl/>
        </w:rPr>
        <w:t xml:space="preserve">: </w:t>
      </w:r>
      <w:r w:rsidRPr="00DB5940">
        <w:rPr>
          <w:rFonts w:ascii="Traditional Arabic" w:hAnsi="Traditional Arabic"/>
          <w:sz w:val="32"/>
          <w:szCs w:val="32"/>
          <w:rtl/>
        </w:rPr>
        <w:t>خرجت حاجًا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فلما دخلت الكوفة قرأت كتاب </w:t>
      </w:r>
      <w:proofErr w:type="spellStart"/>
      <w:r w:rsidRPr="00DB5940">
        <w:rPr>
          <w:rFonts w:ascii="Traditional Arabic" w:hAnsi="Traditional Arabic"/>
          <w:sz w:val="32"/>
          <w:szCs w:val="32"/>
          <w:rtl/>
        </w:rPr>
        <w:t>القدوري</w:t>
      </w:r>
      <w:proofErr w:type="spellEnd"/>
      <w:r w:rsidRPr="00DB5940">
        <w:rPr>
          <w:rFonts w:ascii="Traditional Arabic" w:hAnsi="Traditional Arabic"/>
          <w:sz w:val="32"/>
          <w:szCs w:val="32"/>
          <w:rtl/>
        </w:rPr>
        <w:t xml:space="preserve"> والكفارة على أبي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w:t>
      </w:r>
      <w:r w:rsidR="001A5A5B">
        <w:rPr>
          <w:rFonts w:ascii="Traditional Arabic" w:hAnsi="Traditional Arabic"/>
          <w:sz w:val="32"/>
          <w:szCs w:val="32"/>
          <w:rtl/>
        </w:rPr>
        <w:t xml:space="preserve">، </w:t>
      </w:r>
      <w:r w:rsidRPr="00DB5940">
        <w:rPr>
          <w:rFonts w:ascii="Traditional Arabic" w:hAnsi="Traditional Arabic"/>
          <w:sz w:val="32"/>
          <w:szCs w:val="32"/>
          <w:rtl/>
        </w:rPr>
        <w:t>فلما انتهيت إلى هذه المسألة</w:t>
      </w:r>
      <w:r w:rsidR="001A5A5B">
        <w:rPr>
          <w:rFonts w:ascii="Traditional Arabic" w:hAnsi="Traditional Arabic"/>
          <w:sz w:val="32"/>
          <w:szCs w:val="32"/>
          <w:rtl/>
        </w:rPr>
        <w:t xml:space="preserve">، </w:t>
      </w: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rPr>
        <w:t>فإن من رأيي أن يراجع فرجعت عن الحج</w:t>
      </w:r>
      <w:r w:rsidR="001A5A5B">
        <w:rPr>
          <w:rFonts w:ascii="Traditional Arabic" w:hAnsi="Traditional Arabic"/>
          <w:sz w:val="32"/>
          <w:szCs w:val="32"/>
          <w:rtl/>
        </w:rPr>
        <w:t xml:space="preserve">، </w:t>
      </w:r>
      <w:r w:rsidRPr="00DB5940">
        <w:rPr>
          <w:rFonts w:ascii="Traditional Arabic" w:hAnsi="Traditional Arabic"/>
          <w:sz w:val="32"/>
          <w:szCs w:val="32"/>
          <w:rtl/>
        </w:rPr>
        <w:t>أو قد توفي - رَحِمَهُ اللَّهُ - فأخبرني الوليد بن أبان أنه رجع قبل موته بسبعة أيام</w:t>
      </w:r>
      <w:r w:rsidR="001A5A5B">
        <w:rPr>
          <w:rFonts w:ascii="Traditional Arabic" w:hAnsi="Traditional Arabic"/>
          <w:sz w:val="32"/>
          <w:szCs w:val="32"/>
          <w:rtl/>
        </w:rPr>
        <w:t xml:space="preserve">، </w:t>
      </w:r>
      <w:r w:rsidRPr="00DB5940">
        <w:rPr>
          <w:rFonts w:ascii="Traditional Arabic" w:hAnsi="Traditional Arabic"/>
          <w:sz w:val="32"/>
          <w:szCs w:val="32"/>
          <w:rtl/>
        </w:rPr>
        <w:t>وبه يفتي إسماعيل الزاهد وشمس الأئمة السرخسي لكثرة البلوى به في هذا الزمان</w:t>
      </w:r>
      <w:r w:rsidR="001A5A5B">
        <w:rPr>
          <w:rFonts w:ascii="Traditional Arabic" w:hAnsi="Traditional Arabic"/>
          <w:sz w:val="32"/>
          <w:szCs w:val="32"/>
          <w:rtl/>
        </w:rPr>
        <w:t xml:space="preserve">، </w:t>
      </w:r>
      <w:r w:rsidRPr="00DB5940">
        <w:rPr>
          <w:rFonts w:ascii="Traditional Arabic" w:hAnsi="Traditional Arabic"/>
          <w:sz w:val="32"/>
          <w:szCs w:val="32"/>
          <w:rtl/>
        </w:rPr>
        <w:t>وهذا لأن كلامه نذر فظاهره يمين بمعناه</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(وقال</w:t>
      </w:r>
      <w:r w:rsidR="001A5A5B">
        <w:rPr>
          <w:rFonts w:ascii="Traditional Arabic" w:hAnsi="Traditional Arabic"/>
          <w:sz w:val="32"/>
          <w:szCs w:val="32"/>
          <w:rtl/>
        </w:rPr>
        <w:t xml:space="preserve">: </w:t>
      </w:r>
      <w:r w:rsidRPr="00DB5940">
        <w:rPr>
          <w:rFonts w:ascii="Traditional Arabic" w:hAnsi="Traditional Arabic"/>
          <w:sz w:val="32"/>
          <w:szCs w:val="32"/>
          <w:rtl/>
        </w:rPr>
        <w:t>إذا قال) ش</w:t>
      </w:r>
      <w:r w:rsidR="001A5A5B">
        <w:rPr>
          <w:rFonts w:ascii="Traditional Arabic" w:hAnsi="Traditional Arabic"/>
          <w:sz w:val="32"/>
          <w:szCs w:val="32"/>
          <w:rtl/>
        </w:rPr>
        <w:t xml:space="preserve">: </w:t>
      </w:r>
      <w:r w:rsidRPr="00DB5940">
        <w:rPr>
          <w:rFonts w:ascii="Traditional Arabic" w:hAnsi="Traditional Arabic"/>
          <w:sz w:val="32"/>
          <w:szCs w:val="32"/>
          <w:rtl/>
        </w:rPr>
        <w:t>أي وقال 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إذا قال الرجل م</w:t>
      </w:r>
      <w:r w:rsidR="001A5A5B">
        <w:rPr>
          <w:rFonts w:ascii="Traditional Arabic" w:hAnsi="Traditional Arabic"/>
          <w:sz w:val="32"/>
          <w:szCs w:val="32"/>
          <w:rtl/>
        </w:rPr>
        <w:t xml:space="preserve">: </w:t>
      </w:r>
      <w:r w:rsidRPr="00DB5940">
        <w:rPr>
          <w:rFonts w:ascii="Traditional Arabic" w:hAnsi="Traditional Arabic"/>
          <w:sz w:val="32"/>
          <w:szCs w:val="32"/>
          <w:rtl/>
        </w:rPr>
        <w:t>إن فعلت كذا فعلي حجة أو صوم سنة أو صدقة) ش</w:t>
      </w:r>
      <w:r w:rsidR="001A5A5B">
        <w:rPr>
          <w:rFonts w:ascii="Traditional Arabic" w:hAnsi="Traditional Arabic"/>
          <w:sz w:val="32"/>
          <w:szCs w:val="32"/>
          <w:rtl/>
        </w:rPr>
        <w:t xml:space="preserve">: </w:t>
      </w:r>
      <w:r w:rsidRPr="00DB5940">
        <w:rPr>
          <w:rFonts w:ascii="Traditional Arabic" w:hAnsi="Traditional Arabic"/>
          <w:sz w:val="32"/>
          <w:szCs w:val="32"/>
          <w:rtl/>
        </w:rPr>
        <w:t>أي أو قال فعلي صدقة م</w:t>
      </w:r>
      <w:r w:rsidR="001A5A5B">
        <w:rPr>
          <w:rFonts w:ascii="Traditional Arabic" w:hAnsi="Traditional Arabic"/>
          <w:sz w:val="32"/>
          <w:szCs w:val="32"/>
          <w:rtl/>
        </w:rPr>
        <w:t xml:space="preserve">: </w:t>
      </w:r>
      <w:r w:rsidRPr="00DB5940">
        <w:rPr>
          <w:rFonts w:ascii="Traditional Arabic" w:hAnsi="Traditional Arabic"/>
          <w:sz w:val="32"/>
          <w:szCs w:val="32"/>
          <w:rtl/>
        </w:rPr>
        <w:t>(مال ملكه أجزأه من ذلك كفارة يمين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وهو قول محمد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ش</w:t>
      </w:r>
      <w:r w:rsidR="001A5A5B">
        <w:rPr>
          <w:rFonts w:ascii="Traditional Arabic" w:hAnsi="Traditional Arabic"/>
          <w:sz w:val="32"/>
          <w:szCs w:val="32"/>
          <w:rtl/>
        </w:rPr>
        <w:t xml:space="preserve">: </w:t>
      </w:r>
      <w:r w:rsidRPr="00DB5940">
        <w:rPr>
          <w:rFonts w:ascii="Traditional Arabic" w:hAnsi="Traditional Arabic"/>
          <w:sz w:val="32"/>
          <w:szCs w:val="32"/>
          <w:rtl/>
        </w:rPr>
        <w:t>وبه قال الشافعي في الجديد وأحمد ومالك في رواية</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وفي القديم</w:t>
      </w:r>
      <w:r w:rsidR="001A5A5B">
        <w:rPr>
          <w:rFonts w:ascii="Traditional Arabic" w:hAnsi="Traditional Arabic"/>
          <w:sz w:val="32"/>
          <w:szCs w:val="32"/>
          <w:rtl/>
        </w:rPr>
        <w:t xml:space="preserve">: </w:t>
      </w:r>
      <w:r w:rsidRPr="00DB5940">
        <w:rPr>
          <w:rFonts w:ascii="Traditional Arabic" w:hAnsi="Traditional Arabic"/>
          <w:sz w:val="32"/>
          <w:szCs w:val="32"/>
          <w:rtl/>
        </w:rPr>
        <w:t>يتعين الكفارة ويكون هذا نظرًا للحاج م</w:t>
      </w:r>
      <w:r w:rsidR="001A5A5B">
        <w:rPr>
          <w:rFonts w:ascii="Traditional Arabic" w:hAnsi="Traditional Arabic"/>
          <w:sz w:val="32"/>
          <w:szCs w:val="32"/>
          <w:rtl/>
        </w:rPr>
        <w:t xml:space="preserve">: </w:t>
      </w:r>
      <w:r w:rsidRPr="00DB5940">
        <w:rPr>
          <w:rFonts w:ascii="Traditional Arabic" w:hAnsi="Traditional Arabic"/>
          <w:sz w:val="32"/>
          <w:szCs w:val="32"/>
          <w:rtl/>
        </w:rPr>
        <w:t>(ويخرج عن العهدة) ش</w:t>
      </w:r>
      <w:r w:rsidR="001A5A5B">
        <w:rPr>
          <w:rFonts w:ascii="Traditional Arabic" w:hAnsi="Traditional Arabic"/>
          <w:sz w:val="32"/>
          <w:szCs w:val="32"/>
          <w:rtl/>
        </w:rPr>
        <w:t xml:space="preserve">: </w:t>
      </w:r>
      <w:r w:rsidRPr="00DB5940">
        <w:rPr>
          <w:rFonts w:ascii="Traditional Arabic" w:hAnsi="Traditional Arabic"/>
          <w:sz w:val="32"/>
          <w:szCs w:val="32"/>
          <w:rtl/>
        </w:rPr>
        <w:t>أي عن عهدة اليمين م</w:t>
      </w:r>
      <w:r w:rsidR="001A5A5B">
        <w:rPr>
          <w:rFonts w:ascii="Traditional Arabic" w:hAnsi="Traditional Arabic"/>
          <w:sz w:val="32"/>
          <w:szCs w:val="32"/>
          <w:rtl/>
        </w:rPr>
        <w:t xml:space="preserve">: </w:t>
      </w:r>
      <w:r w:rsidRPr="00DB5940">
        <w:rPr>
          <w:rFonts w:ascii="Traditional Arabic" w:hAnsi="Traditional Arabic"/>
          <w:sz w:val="32"/>
          <w:szCs w:val="32"/>
          <w:rtl/>
        </w:rPr>
        <w:t>(بالوفاء بما سمى أيضًا) ش</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حتى لو كان </w:t>
      </w:r>
      <w:r w:rsidRPr="00DB5940">
        <w:rPr>
          <w:rFonts w:ascii="Traditional Arabic" w:hAnsi="Traditional Arabic"/>
          <w:sz w:val="32"/>
          <w:szCs w:val="32"/>
          <w:rtl/>
        </w:rPr>
        <w:lastRenderedPageBreak/>
        <w:t>معسرًا كان مخيرًا بين أن يصوم ثلاثة أيام وأن يصوم شهرًا</w:t>
      </w:r>
      <w:r w:rsidR="001A5A5B">
        <w:rPr>
          <w:rFonts w:ascii="Traditional Arabic" w:hAnsi="Traditional Arabic"/>
          <w:sz w:val="32"/>
          <w:szCs w:val="32"/>
          <w:rtl/>
        </w:rPr>
        <w:t xml:space="preserve">، </w:t>
      </w:r>
      <w:r w:rsidRPr="00DB5940">
        <w:rPr>
          <w:rFonts w:ascii="Traditional Arabic" w:hAnsi="Traditional Arabic"/>
          <w:sz w:val="32"/>
          <w:szCs w:val="32"/>
          <w:rtl/>
        </w:rPr>
        <w:t>وهذا مروي عن أبي حنيفة في " النوادر "</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49"/>
      </w:r>
    </w:p>
    <w:p w:rsidR="00B845D6" w:rsidRPr="00DB5940" w:rsidRDefault="00B845D6" w:rsidP="00B845D6">
      <w:pPr>
        <w:ind w:right="-426"/>
        <w:jc w:val="lowKashida"/>
        <w:rPr>
          <w:rFonts w:ascii="Traditional Arabic" w:hAnsi="Traditional Arabic"/>
          <w:sz w:val="32"/>
          <w:szCs w:val="32"/>
          <w:u w:val="single"/>
          <w:rtl/>
        </w:rPr>
      </w:pPr>
    </w:p>
    <w:p w:rsidR="00B845D6" w:rsidRPr="00576F4E" w:rsidRDefault="00B845D6" w:rsidP="00576F4E">
      <w:pPr>
        <w:ind w:right="-426"/>
        <w:jc w:val="lowKashida"/>
        <w:rPr>
          <w:rFonts w:ascii="Traditional Arabic" w:hAnsi="Traditional Arabic"/>
          <w:b/>
          <w:bCs/>
          <w:sz w:val="32"/>
          <w:szCs w:val="32"/>
          <w:u w:val="single"/>
          <w:rtl/>
        </w:rPr>
      </w:pPr>
      <w:r w:rsidRPr="00576F4E">
        <w:rPr>
          <w:rFonts w:ascii="Traditional Arabic" w:hAnsi="Traditional Arabic"/>
          <w:b/>
          <w:bCs/>
          <w:sz w:val="32"/>
          <w:szCs w:val="32"/>
          <w:u w:val="single"/>
          <w:rtl/>
        </w:rPr>
        <w:t>2</w:t>
      </w:r>
      <w:r w:rsidR="00576F4E">
        <w:rPr>
          <w:rFonts w:ascii="Traditional Arabic" w:hAnsi="Traditional Arabic" w:hint="cs"/>
          <w:b/>
          <w:bCs/>
          <w:sz w:val="32"/>
          <w:szCs w:val="32"/>
          <w:u w:val="single"/>
          <w:rtl/>
        </w:rPr>
        <w:t>4</w:t>
      </w:r>
      <w:r w:rsidRPr="00576F4E">
        <w:rPr>
          <w:rFonts w:ascii="Traditional Arabic" w:hAnsi="Traditional Arabic"/>
          <w:b/>
          <w:bCs/>
          <w:sz w:val="32"/>
          <w:szCs w:val="32"/>
          <w:u w:val="single"/>
          <w:rtl/>
        </w:rPr>
        <w:t>-حكم الطلاق</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أنت طالق مطلقة طلقتك لا تطلق إلا واحدة وإن نوى أكثر من ذلك لا الصريح مطلقا لأن منه المصدر</w:t>
      </w:r>
      <w:r w:rsidR="001A5A5B">
        <w:rPr>
          <w:rFonts w:ascii="Traditional Arabic" w:hAnsi="Traditional Arabic"/>
          <w:sz w:val="32"/>
          <w:szCs w:val="32"/>
          <w:rtl/>
        </w:rPr>
        <w:t xml:space="preserve"> و</w:t>
      </w:r>
      <w:r w:rsidRPr="00DB5940">
        <w:rPr>
          <w:rFonts w:ascii="Traditional Arabic" w:hAnsi="Traditional Arabic"/>
          <w:sz w:val="32"/>
          <w:szCs w:val="32"/>
          <w:rtl/>
        </w:rPr>
        <w:t>به يقع الثلاث بالنية وقال الشافعي يقع ما نوى وهو قول الأئمة الثلاثة وزفر وقول أبي حنيفة الأول ثم رجع عنه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0"/>
      </w:r>
    </w:p>
    <w:p w:rsidR="00B845D6" w:rsidRPr="00576F4E" w:rsidRDefault="00B845D6" w:rsidP="00576F4E">
      <w:pPr>
        <w:ind w:right="-426"/>
        <w:jc w:val="lowKashida"/>
        <w:rPr>
          <w:rFonts w:ascii="Traditional Arabic" w:hAnsi="Traditional Arabic"/>
          <w:b/>
          <w:bCs/>
          <w:sz w:val="32"/>
          <w:szCs w:val="32"/>
          <w:u w:val="single"/>
          <w:rtl/>
        </w:rPr>
      </w:pPr>
      <w:r w:rsidRPr="00576F4E">
        <w:rPr>
          <w:rFonts w:ascii="Traditional Arabic" w:hAnsi="Traditional Arabic"/>
          <w:b/>
          <w:bCs/>
          <w:sz w:val="32"/>
          <w:szCs w:val="32"/>
          <w:u w:val="single"/>
          <w:rtl/>
        </w:rPr>
        <w:t>2</w:t>
      </w:r>
      <w:r w:rsidR="00576F4E" w:rsidRPr="00576F4E">
        <w:rPr>
          <w:rFonts w:ascii="Traditional Arabic" w:hAnsi="Traditional Arabic" w:hint="cs"/>
          <w:b/>
          <w:bCs/>
          <w:sz w:val="32"/>
          <w:szCs w:val="32"/>
          <w:u w:val="single"/>
          <w:rtl/>
        </w:rPr>
        <w:t>5</w:t>
      </w:r>
      <w:r w:rsidRPr="00576F4E">
        <w:rPr>
          <w:rFonts w:ascii="Traditional Arabic" w:hAnsi="Traditional Arabic"/>
          <w:b/>
          <w:bCs/>
          <w:sz w:val="32"/>
          <w:szCs w:val="32"/>
          <w:u w:val="single"/>
          <w:rtl/>
        </w:rPr>
        <w:t>-حكم الإيلاء</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(قوله فإن حلف على أقل من أربعة أشهر لم يكن موليا) وقال به الأئمة الأربعة وأكثر العلماء</w:t>
      </w:r>
      <w:r w:rsidR="001A5A5B">
        <w:rPr>
          <w:rFonts w:ascii="Traditional Arabic" w:hAnsi="Traditional Arabic"/>
          <w:sz w:val="32"/>
          <w:szCs w:val="32"/>
          <w:rtl/>
        </w:rPr>
        <w:t xml:space="preserve">. </w:t>
      </w:r>
      <w:r w:rsidRPr="00DB5940">
        <w:rPr>
          <w:rFonts w:ascii="Traditional Arabic" w:hAnsi="Traditional Arabic"/>
          <w:sz w:val="32"/>
          <w:szCs w:val="32"/>
          <w:rtl/>
        </w:rPr>
        <w:t>وقالت الظاهرية والنخعي وقتادة وحماد وابن أبي ليلى وإسحاق</w:t>
      </w:r>
      <w:r w:rsidR="001A5A5B">
        <w:rPr>
          <w:rFonts w:ascii="Traditional Arabic" w:hAnsi="Traditional Arabic"/>
          <w:sz w:val="32"/>
          <w:szCs w:val="32"/>
          <w:rtl/>
        </w:rPr>
        <w:t xml:space="preserve">: </w:t>
      </w:r>
      <w:r w:rsidRPr="00DB5940">
        <w:rPr>
          <w:rFonts w:ascii="Traditional Arabic" w:hAnsi="Traditional Arabic"/>
          <w:sz w:val="32"/>
          <w:szCs w:val="32"/>
          <w:rtl/>
        </w:rPr>
        <w:t>يصير موليا في قليل المدة وكثيرها</w:t>
      </w:r>
      <w:r w:rsidR="001A5A5B">
        <w:rPr>
          <w:rFonts w:ascii="Traditional Arabic" w:hAnsi="Traditional Arabic"/>
          <w:sz w:val="32"/>
          <w:szCs w:val="32"/>
          <w:rtl/>
        </w:rPr>
        <w:t xml:space="preserve">، </w:t>
      </w:r>
      <w:r w:rsidRPr="00DB5940">
        <w:rPr>
          <w:rFonts w:ascii="Traditional Arabic" w:hAnsi="Traditional Arabic"/>
          <w:sz w:val="32"/>
          <w:szCs w:val="32"/>
          <w:rtl/>
        </w:rPr>
        <w:t>فإن تركها أربعة أشهر بانت بطلقة لإطلاق الآية في ذلك</w:t>
      </w:r>
      <w:r w:rsidR="001A5A5B">
        <w:rPr>
          <w:rFonts w:ascii="Traditional Arabic" w:hAnsi="Traditional Arabic"/>
          <w:sz w:val="32"/>
          <w:szCs w:val="32"/>
          <w:rtl/>
        </w:rPr>
        <w:t xml:space="preserve">، </w:t>
      </w:r>
      <w:r w:rsidRPr="00DB5940">
        <w:rPr>
          <w:rFonts w:ascii="Traditional Arabic" w:hAnsi="Traditional Arabic"/>
          <w:sz w:val="32"/>
          <w:szCs w:val="32"/>
          <w:rtl/>
        </w:rPr>
        <w:t>فإن لم يقيد الإيلاء بكونه على أربعة أشهر فصاعدا</w:t>
      </w:r>
      <w:r w:rsidR="001A5A5B">
        <w:rPr>
          <w:rFonts w:ascii="Traditional Arabic" w:hAnsi="Traditional Arabic"/>
          <w:sz w:val="32"/>
          <w:szCs w:val="32"/>
          <w:rtl/>
        </w:rPr>
        <w:t xml:space="preserve">، </w:t>
      </w:r>
      <w:r w:rsidRPr="00DB5940">
        <w:rPr>
          <w:rFonts w:ascii="Traditional Arabic" w:hAnsi="Traditional Arabic"/>
          <w:sz w:val="32"/>
          <w:szCs w:val="32"/>
          <w:rtl/>
        </w:rPr>
        <w:t>بل خص بالأربعة مدة التربص وأطلق الحلف</w:t>
      </w:r>
      <w:r w:rsidR="001A5A5B">
        <w:rPr>
          <w:rFonts w:ascii="Traditional Arabic" w:hAnsi="Traditional Arabic"/>
          <w:sz w:val="32"/>
          <w:szCs w:val="32"/>
          <w:rtl/>
        </w:rPr>
        <w:t xml:space="preserve">. </w:t>
      </w:r>
      <w:r w:rsidRPr="00DB5940">
        <w:rPr>
          <w:rFonts w:ascii="Traditional Arabic" w:hAnsi="Traditional Arabic"/>
          <w:sz w:val="32"/>
          <w:szCs w:val="32"/>
          <w:rtl/>
        </w:rPr>
        <w:t>وكان أبو حنيفة أولا يقول به ثم رجع إلى قول ابن عباس لما صح عنده فتواه بخلافه</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lastRenderedPageBreak/>
        <w:t>أخرج ابن أبي شيبة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حدثنا علي بن مسهر عن سعيد عن عامر الأحول عن عطاء عن ابن عباس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عنهما - 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إذا </w:t>
      </w:r>
      <w:proofErr w:type="spellStart"/>
      <w:r w:rsidRPr="00DB5940">
        <w:rPr>
          <w:rFonts w:ascii="Traditional Arabic" w:hAnsi="Traditional Arabic"/>
          <w:sz w:val="32"/>
          <w:szCs w:val="32"/>
          <w:rtl/>
        </w:rPr>
        <w:t>آلى</w:t>
      </w:r>
      <w:proofErr w:type="spellEnd"/>
      <w:r w:rsidRPr="00DB5940">
        <w:rPr>
          <w:rFonts w:ascii="Traditional Arabic" w:hAnsi="Traditional Arabic"/>
          <w:sz w:val="32"/>
          <w:szCs w:val="32"/>
          <w:rtl/>
        </w:rPr>
        <w:t xml:space="preserve"> من امرأته شهرا أو شهرين أو ثلاثة ما لم يبلغ الحد فليس بإيلاء</w:t>
      </w:r>
      <w:r w:rsidR="001A5A5B">
        <w:rPr>
          <w:rFonts w:ascii="Traditional Arabic" w:hAnsi="Traditional Arabic"/>
          <w:sz w:val="32"/>
          <w:szCs w:val="32"/>
          <w:rtl/>
        </w:rPr>
        <w:t xml:space="preserve">. </w:t>
      </w:r>
      <w:r w:rsidRPr="00DB5940">
        <w:rPr>
          <w:rFonts w:ascii="Traditional Arabic" w:hAnsi="Traditional Arabic"/>
          <w:sz w:val="32"/>
          <w:szCs w:val="32"/>
          <w:rtl/>
        </w:rPr>
        <w:t>وأخرج البيهقي عنه قال</w:t>
      </w:r>
      <w:r w:rsidR="001A5A5B">
        <w:rPr>
          <w:rFonts w:ascii="Traditional Arabic" w:hAnsi="Traditional Arabic"/>
          <w:sz w:val="32"/>
          <w:szCs w:val="32"/>
          <w:rtl/>
        </w:rPr>
        <w:t xml:space="preserve">: </w:t>
      </w:r>
      <w:r w:rsidRPr="00DB5940">
        <w:rPr>
          <w:rFonts w:ascii="Traditional Arabic" w:hAnsi="Traditional Arabic"/>
          <w:sz w:val="32"/>
          <w:szCs w:val="32"/>
          <w:rtl/>
        </w:rPr>
        <w:t>كان إيلاء الجاهلية السنة والسنتين وأكثر من ذلك</w:t>
      </w:r>
      <w:r w:rsidR="001A5A5B">
        <w:rPr>
          <w:rFonts w:ascii="Traditional Arabic" w:hAnsi="Traditional Arabic"/>
          <w:sz w:val="32"/>
          <w:szCs w:val="32"/>
          <w:rtl/>
        </w:rPr>
        <w:t xml:space="preserve">، </w:t>
      </w:r>
      <w:r w:rsidRPr="00DB5940">
        <w:rPr>
          <w:rFonts w:ascii="Traditional Arabic" w:hAnsi="Traditional Arabic"/>
          <w:sz w:val="32"/>
          <w:szCs w:val="32"/>
          <w:rtl/>
        </w:rPr>
        <w:t>فوقت الله عز وجل أربعة أشهر</w:t>
      </w:r>
      <w:r w:rsidR="001A5A5B">
        <w:rPr>
          <w:rFonts w:ascii="Traditional Arabic" w:hAnsi="Traditional Arabic"/>
          <w:sz w:val="32"/>
          <w:szCs w:val="32"/>
          <w:rtl/>
        </w:rPr>
        <w:t xml:space="preserve">، </w:t>
      </w:r>
      <w:r w:rsidRPr="00DB5940">
        <w:rPr>
          <w:rFonts w:ascii="Traditional Arabic" w:hAnsi="Traditional Arabic"/>
          <w:sz w:val="32"/>
          <w:szCs w:val="32"/>
          <w:rtl/>
        </w:rPr>
        <w:t>فإن كان أقل من أربعة أشهر فليس بإيلاء</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وأخرج ابن أبي شيبة نحوه عن عطاء </w:t>
      </w:r>
      <w:proofErr w:type="spellStart"/>
      <w:r w:rsidRPr="00DB5940">
        <w:rPr>
          <w:rFonts w:ascii="Traditional Arabic" w:hAnsi="Traditional Arabic"/>
          <w:sz w:val="32"/>
          <w:szCs w:val="32"/>
          <w:rtl/>
        </w:rPr>
        <w:t>وطاوس</w:t>
      </w:r>
      <w:proofErr w:type="spellEnd"/>
      <w:r w:rsidRPr="00DB5940">
        <w:rPr>
          <w:rFonts w:ascii="Traditional Arabic" w:hAnsi="Traditional Arabic"/>
          <w:sz w:val="32"/>
          <w:szCs w:val="32"/>
          <w:rtl/>
        </w:rPr>
        <w:t xml:space="preserve"> وسعيد بن جبير والشعبي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1"/>
      </w:r>
    </w:p>
    <w:p w:rsidR="002D5C3F" w:rsidRDefault="002D5C3F">
      <w:pPr>
        <w:widowControl/>
        <w:bidi w:val="0"/>
        <w:ind w:firstLine="0"/>
        <w:jc w:val="left"/>
        <w:rPr>
          <w:rFonts w:ascii="Traditional Arabic" w:hAnsi="Traditional Arabic"/>
          <w:sz w:val="32"/>
          <w:szCs w:val="32"/>
          <w:u w:val="single"/>
          <w:rtl/>
        </w:rPr>
      </w:pPr>
      <w:r>
        <w:rPr>
          <w:rFonts w:ascii="Traditional Arabic" w:hAnsi="Traditional Arabic"/>
          <w:sz w:val="32"/>
          <w:szCs w:val="32"/>
          <w:u w:val="single"/>
          <w:rtl/>
        </w:rPr>
        <w:br w:type="page"/>
      </w:r>
    </w:p>
    <w:p w:rsidR="00B845D6" w:rsidRPr="00D55946" w:rsidRDefault="00B845D6" w:rsidP="00D55946">
      <w:pPr>
        <w:ind w:right="-426"/>
        <w:jc w:val="lowKashida"/>
        <w:rPr>
          <w:rFonts w:ascii="Traditional Arabic" w:hAnsi="Traditional Arabic"/>
          <w:b/>
          <w:bCs/>
          <w:sz w:val="32"/>
          <w:szCs w:val="32"/>
          <w:u w:val="single"/>
          <w:rtl/>
        </w:rPr>
      </w:pPr>
      <w:proofErr w:type="gramStart"/>
      <w:r w:rsidRPr="00D55946">
        <w:rPr>
          <w:rFonts w:ascii="Traditional Arabic" w:hAnsi="Traditional Arabic"/>
          <w:b/>
          <w:bCs/>
          <w:sz w:val="32"/>
          <w:szCs w:val="32"/>
          <w:u w:val="single"/>
          <w:rtl/>
        </w:rPr>
        <w:lastRenderedPageBreak/>
        <w:t>2</w:t>
      </w:r>
      <w:r w:rsidR="00D55946">
        <w:rPr>
          <w:rFonts w:ascii="Traditional Arabic" w:hAnsi="Traditional Arabic" w:hint="cs"/>
          <w:b/>
          <w:bCs/>
          <w:sz w:val="32"/>
          <w:szCs w:val="32"/>
          <w:u w:val="single"/>
          <w:rtl/>
        </w:rPr>
        <w:t>5</w:t>
      </w:r>
      <w:r w:rsidRPr="00D55946">
        <w:rPr>
          <w:rFonts w:ascii="Traditional Arabic" w:hAnsi="Traditional Arabic"/>
          <w:b/>
          <w:bCs/>
          <w:sz w:val="32"/>
          <w:szCs w:val="32"/>
          <w:u w:val="single"/>
          <w:rtl/>
        </w:rPr>
        <w:t>- حكم</w:t>
      </w:r>
      <w:proofErr w:type="gramEnd"/>
      <w:r w:rsidRPr="00D55946">
        <w:rPr>
          <w:rFonts w:ascii="Traditional Arabic" w:hAnsi="Traditional Arabic"/>
          <w:b/>
          <w:bCs/>
          <w:sz w:val="32"/>
          <w:szCs w:val="32"/>
          <w:u w:val="single"/>
          <w:rtl/>
        </w:rPr>
        <w:t xml:space="preserve"> اللعان</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(وإذا قال الزوج ليس حملك مني فلا لعان بينهما) وهذا قول أبي حنيفة وزفر</w:t>
      </w:r>
      <w:r w:rsidR="0004719F">
        <w:rPr>
          <w:rFonts w:ascii="Traditional Arabic" w:hAnsi="Traditional Arabic"/>
          <w:sz w:val="32"/>
          <w:szCs w:val="32"/>
          <w:rtl/>
        </w:rPr>
        <w:t xml:space="preserve"> لأنه </w:t>
      </w:r>
      <w:r w:rsidRPr="00DB5940">
        <w:rPr>
          <w:rFonts w:ascii="Traditional Arabic" w:hAnsi="Traditional Arabic"/>
          <w:sz w:val="32"/>
          <w:szCs w:val="32"/>
          <w:rtl/>
        </w:rPr>
        <w:t>لا يتيقن بقيام الحمل فلم يصر قاذفا</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يوسف ومحمد</w:t>
      </w:r>
      <w:r w:rsidR="001A5A5B">
        <w:rPr>
          <w:rFonts w:ascii="Traditional Arabic" w:hAnsi="Traditional Arabic"/>
          <w:sz w:val="32"/>
          <w:szCs w:val="32"/>
          <w:rtl/>
        </w:rPr>
        <w:t xml:space="preserve">: </w:t>
      </w:r>
      <w:r w:rsidRPr="00DB5940">
        <w:rPr>
          <w:rFonts w:ascii="Traditional Arabic" w:hAnsi="Traditional Arabic"/>
          <w:sz w:val="32"/>
          <w:szCs w:val="32"/>
          <w:rtl/>
        </w:rPr>
        <w:t>اللعان يجب بنفي الحمل إذا جاءت به لأقل من ستة أشهر وهو معنى ما ذكر في الأصل</w:t>
      </w:r>
      <w:r w:rsidR="001A5A5B">
        <w:rPr>
          <w:rFonts w:ascii="Traditional Arabic" w:hAnsi="Traditional Arabic"/>
          <w:sz w:val="32"/>
          <w:szCs w:val="32"/>
          <w:rtl/>
        </w:rPr>
        <w:t xml:space="preserve">، </w:t>
      </w:r>
      <w:r w:rsidRPr="00DB5940">
        <w:rPr>
          <w:rFonts w:ascii="Traditional Arabic" w:hAnsi="Traditional Arabic"/>
          <w:sz w:val="32"/>
          <w:szCs w:val="32"/>
          <w:rtl/>
        </w:rPr>
        <w:t>لأنا تيقنا بقيام الحمل عنده فيتحقق القذف</w:t>
      </w:r>
      <w:r w:rsidR="001A5A5B">
        <w:rPr>
          <w:rFonts w:ascii="Traditional Arabic" w:hAnsi="Traditional Arabic"/>
          <w:sz w:val="32"/>
          <w:szCs w:val="32"/>
          <w:rtl/>
        </w:rPr>
        <w:t xml:space="preserve">. </w:t>
      </w:r>
      <w:r w:rsidRPr="00DB5940">
        <w:rPr>
          <w:rFonts w:ascii="Traditional Arabic" w:hAnsi="Traditional Arabic"/>
          <w:sz w:val="32"/>
          <w:szCs w:val="32"/>
          <w:rtl/>
        </w:rPr>
        <w:t>قلنا</w:t>
      </w:r>
      <w:r w:rsidR="001A5A5B">
        <w:rPr>
          <w:rFonts w:ascii="Traditional Arabic" w:hAnsi="Traditional Arabic"/>
          <w:sz w:val="32"/>
          <w:szCs w:val="32"/>
          <w:rtl/>
        </w:rPr>
        <w:t xml:space="preserve">: </w:t>
      </w:r>
      <w:r w:rsidRPr="00DB5940">
        <w:rPr>
          <w:rFonts w:ascii="Traditional Arabic" w:hAnsi="Traditional Arabic"/>
          <w:sz w:val="32"/>
          <w:szCs w:val="32"/>
          <w:rtl/>
        </w:rPr>
        <w:t>إذا لم يكن قذفا في الحال يصير كالمعلق بالشرط فيصير كأنه قال</w:t>
      </w:r>
      <w:r w:rsidR="001A5A5B">
        <w:rPr>
          <w:rFonts w:ascii="Traditional Arabic" w:hAnsi="Traditional Arabic"/>
          <w:sz w:val="32"/>
          <w:szCs w:val="32"/>
          <w:rtl/>
        </w:rPr>
        <w:t xml:space="preserve">: </w:t>
      </w:r>
      <w:r w:rsidRPr="00DB5940">
        <w:rPr>
          <w:rFonts w:ascii="Traditional Arabic" w:hAnsi="Traditional Arabic"/>
          <w:sz w:val="32"/>
          <w:szCs w:val="32"/>
          <w:rtl/>
        </w:rPr>
        <w:t>إن كان بك حمل فليس مني</w:t>
      </w:r>
      <w:r w:rsidR="001A5A5B">
        <w:rPr>
          <w:rFonts w:ascii="Traditional Arabic" w:hAnsi="Traditional Arabic"/>
          <w:sz w:val="32"/>
          <w:szCs w:val="32"/>
          <w:rtl/>
        </w:rPr>
        <w:t xml:space="preserve">. </w:t>
      </w:r>
      <w:r w:rsidRPr="00DB5940">
        <w:rPr>
          <w:rFonts w:ascii="Traditional Arabic" w:hAnsi="Traditional Arabic"/>
          <w:sz w:val="32"/>
          <w:szCs w:val="32"/>
          <w:rtl/>
        </w:rPr>
        <w:t>والقذف لا يصح تعليقه بالشرط</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(قوله وهذا قول أبي حنيفة وزفر) وبه قال أحمد والثوري والحسن البصري والشعبي وابن أبي ليلى وأبو ثور</w:t>
      </w:r>
      <w:r w:rsidR="001A5A5B">
        <w:rPr>
          <w:rFonts w:ascii="Traditional Arabic" w:hAnsi="Traditional Arabic"/>
          <w:sz w:val="32"/>
          <w:szCs w:val="32"/>
          <w:rtl/>
        </w:rPr>
        <w:t xml:space="preserve">، </w:t>
      </w:r>
      <w:r w:rsidRPr="00DB5940">
        <w:rPr>
          <w:rFonts w:ascii="Traditional Arabic" w:hAnsi="Traditional Arabic"/>
          <w:sz w:val="32"/>
          <w:szCs w:val="32"/>
          <w:rtl/>
        </w:rPr>
        <w:t>وبقولهما قال مالك وأبو حنيفة أولا (قوله وقال أبو يوسف ومحمد</w:t>
      </w:r>
      <w:r w:rsidR="001A5A5B">
        <w:rPr>
          <w:rFonts w:ascii="Traditional Arabic" w:hAnsi="Traditional Arabic"/>
          <w:sz w:val="32"/>
          <w:szCs w:val="32"/>
          <w:rtl/>
        </w:rPr>
        <w:t xml:space="preserve">: </w:t>
      </w:r>
      <w:r w:rsidRPr="00DB5940">
        <w:rPr>
          <w:rFonts w:ascii="Traditional Arabic" w:hAnsi="Traditional Arabic"/>
          <w:sz w:val="32"/>
          <w:szCs w:val="32"/>
          <w:rtl/>
        </w:rPr>
        <w:t>اللعان يجب إلخ) يعني وقت الوضع إذا وضعته لأقل من ستة أشهر من وقت القذف للتيقن بقيام الحمل عند القذف</w:t>
      </w:r>
      <w:r w:rsidR="001A5A5B">
        <w:rPr>
          <w:rFonts w:ascii="Traditional Arabic" w:hAnsi="Traditional Arabic"/>
          <w:sz w:val="32"/>
          <w:szCs w:val="32"/>
          <w:rtl/>
        </w:rPr>
        <w:t xml:space="preserve">. </w:t>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وذكر الطحاوي عن أبي يوسف أنه يلاعن قبل الولادة كقول الشافعي لحديث هلال بن أمية أنه </w:t>
      </w:r>
      <w:proofErr w:type="gramStart"/>
      <w:r w:rsidRPr="00DB5940">
        <w:rPr>
          <w:rFonts w:ascii="Traditional Arabic" w:hAnsi="Traditional Arabic"/>
          <w:sz w:val="32"/>
          <w:szCs w:val="32"/>
          <w:rtl/>
        </w:rPr>
        <w:t>- صلى</w:t>
      </w:r>
      <w:proofErr w:type="gramEnd"/>
      <w:r w:rsidRPr="00DB5940">
        <w:rPr>
          <w:rFonts w:ascii="Traditional Arabic" w:hAnsi="Traditional Arabic"/>
          <w:sz w:val="32"/>
          <w:szCs w:val="32"/>
          <w:rtl/>
        </w:rPr>
        <w:t xml:space="preserve"> الله عليه وسلم - لاعن بينهما وكان قذفها حاملا على ما </w:t>
      </w:r>
      <w:proofErr w:type="spellStart"/>
      <w:r w:rsidRPr="00DB5940">
        <w:rPr>
          <w:rFonts w:ascii="Traditional Arabic" w:hAnsi="Traditional Arabic"/>
          <w:sz w:val="32"/>
          <w:szCs w:val="32"/>
          <w:rtl/>
        </w:rPr>
        <w:t>تفيده</w:t>
      </w:r>
      <w:proofErr w:type="spellEnd"/>
      <w:r w:rsidRPr="00DB5940">
        <w:rPr>
          <w:rFonts w:ascii="Traditional Arabic" w:hAnsi="Traditional Arabic"/>
          <w:sz w:val="32"/>
          <w:szCs w:val="32"/>
          <w:rtl/>
        </w:rPr>
        <w:t xml:space="preserve"> القصة التي ذكرناها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2"/>
      </w:r>
    </w:p>
    <w:p w:rsidR="002D5C3F" w:rsidRDefault="002D5C3F">
      <w:pPr>
        <w:widowControl/>
        <w:bidi w:val="0"/>
        <w:ind w:firstLine="0"/>
        <w:jc w:val="left"/>
        <w:rPr>
          <w:rFonts w:ascii="Traditional Arabic" w:hAnsi="Traditional Arabic"/>
          <w:sz w:val="32"/>
          <w:szCs w:val="32"/>
          <w:u w:val="single"/>
          <w:rtl/>
        </w:rPr>
      </w:pPr>
      <w:r>
        <w:rPr>
          <w:rFonts w:ascii="Traditional Arabic" w:hAnsi="Traditional Arabic"/>
          <w:sz w:val="32"/>
          <w:szCs w:val="32"/>
          <w:u w:val="single"/>
          <w:rtl/>
        </w:rPr>
        <w:br w:type="page"/>
      </w:r>
    </w:p>
    <w:p w:rsidR="00B845D6" w:rsidRPr="00D55946" w:rsidRDefault="00B845D6" w:rsidP="00D55946">
      <w:pPr>
        <w:ind w:right="-426"/>
        <w:jc w:val="lowKashida"/>
        <w:rPr>
          <w:rFonts w:ascii="Traditional Arabic" w:hAnsi="Traditional Arabic"/>
          <w:b/>
          <w:bCs/>
          <w:sz w:val="32"/>
          <w:szCs w:val="32"/>
          <w:u w:val="single"/>
          <w:rtl/>
        </w:rPr>
      </w:pPr>
      <w:proofErr w:type="gramStart"/>
      <w:r w:rsidRPr="00D55946">
        <w:rPr>
          <w:rFonts w:ascii="Traditional Arabic" w:hAnsi="Traditional Arabic"/>
          <w:b/>
          <w:bCs/>
          <w:sz w:val="32"/>
          <w:szCs w:val="32"/>
          <w:u w:val="single"/>
          <w:rtl/>
        </w:rPr>
        <w:lastRenderedPageBreak/>
        <w:t>2</w:t>
      </w:r>
      <w:r w:rsidR="00D55946">
        <w:rPr>
          <w:rFonts w:ascii="Traditional Arabic" w:hAnsi="Traditional Arabic" w:hint="cs"/>
          <w:b/>
          <w:bCs/>
          <w:sz w:val="32"/>
          <w:szCs w:val="32"/>
          <w:u w:val="single"/>
          <w:rtl/>
        </w:rPr>
        <w:t>6</w:t>
      </w:r>
      <w:r w:rsidRPr="00D55946">
        <w:rPr>
          <w:rFonts w:ascii="Traditional Arabic" w:hAnsi="Traditional Arabic"/>
          <w:b/>
          <w:bCs/>
          <w:sz w:val="32"/>
          <w:szCs w:val="32"/>
          <w:u w:val="single"/>
          <w:rtl/>
        </w:rPr>
        <w:t>- حكم</w:t>
      </w:r>
      <w:proofErr w:type="gramEnd"/>
      <w:r w:rsidRPr="00D55946">
        <w:rPr>
          <w:rFonts w:ascii="Traditional Arabic" w:hAnsi="Traditional Arabic"/>
          <w:b/>
          <w:bCs/>
          <w:sz w:val="32"/>
          <w:szCs w:val="32"/>
          <w:u w:val="single"/>
          <w:rtl/>
        </w:rPr>
        <w:t xml:space="preserve"> العدة</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(وإذا خرجت المرأة مع زوجها إلى مكة فطلقها ثلاثا أو مات عنها في غير مصر</w:t>
      </w:r>
      <w:r w:rsidR="001A5A5B">
        <w:rPr>
          <w:rFonts w:ascii="Traditional Arabic" w:hAnsi="Traditional Arabic"/>
          <w:sz w:val="32"/>
          <w:szCs w:val="32"/>
          <w:rtl/>
        </w:rPr>
        <w:t xml:space="preserve">، </w:t>
      </w:r>
      <w:r w:rsidRPr="00DB5940">
        <w:rPr>
          <w:rFonts w:ascii="Traditional Arabic" w:hAnsi="Traditional Arabic"/>
          <w:sz w:val="32"/>
          <w:szCs w:val="32"/>
          <w:rtl/>
        </w:rPr>
        <w:t>فإن كان بينها وبين مصرها أقل من ثلاثة أيام رجعت إلى مصرها)</w:t>
      </w:r>
      <w:r w:rsidR="0004719F">
        <w:rPr>
          <w:rFonts w:ascii="Traditional Arabic" w:hAnsi="Traditional Arabic"/>
          <w:sz w:val="32"/>
          <w:szCs w:val="32"/>
          <w:rtl/>
        </w:rPr>
        <w:t xml:space="preserve"> لأنه </w:t>
      </w:r>
      <w:r w:rsidRPr="00DB5940">
        <w:rPr>
          <w:rFonts w:ascii="Traditional Arabic" w:hAnsi="Traditional Arabic"/>
          <w:sz w:val="32"/>
          <w:szCs w:val="32"/>
          <w:rtl/>
        </w:rPr>
        <w:t>ليس بابتداء الخروج معنى بل هو بناء (وإن كانت مسيرة ثلاثة أيام إن شاءت رجعت وإن شاءت مضت سواء كان معها ولي أو لم يكن) معناه إذا كان إلى المقصد ثلاثة أيام أيضا لأن المكث في ذلك المكان أخوف عليها من الخروج</w:t>
      </w:r>
      <w:r w:rsidR="001A5A5B">
        <w:rPr>
          <w:rFonts w:ascii="Traditional Arabic" w:hAnsi="Traditional Arabic"/>
          <w:sz w:val="32"/>
          <w:szCs w:val="32"/>
          <w:rtl/>
        </w:rPr>
        <w:t xml:space="preserve">، </w:t>
      </w:r>
      <w:r w:rsidRPr="00DB5940">
        <w:rPr>
          <w:rFonts w:ascii="Traditional Arabic" w:hAnsi="Traditional Arabic"/>
          <w:sz w:val="32"/>
          <w:szCs w:val="32"/>
          <w:rtl/>
        </w:rPr>
        <w:t>إلا أن الرجوع أولى ليكون الاعتداد في منزل الزوج</w:t>
      </w:r>
      <w:r w:rsidR="001A5A5B">
        <w:rPr>
          <w:rFonts w:ascii="Traditional Arabic" w:hAnsi="Traditional Arabic"/>
          <w:sz w:val="32"/>
          <w:szCs w:val="32"/>
          <w:rtl/>
        </w:rPr>
        <w:t xml:space="preserve">. </w:t>
      </w:r>
      <w:r w:rsidRPr="00DB5940">
        <w:rPr>
          <w:rFonts w:ascii="Traditional Arabic" w:hAnsi="Traditional Arabic"/>
          <w:sz w:val="32"/>
          <w:szCs w:val="32"/>
          <w:rtl/>
        </w:rPr>
        <w:t>قال (إلا أن يكون طلقها أو مات عنها زوجها في مصر فإنها لا تخرج حتى تعتد ثم تخرج إن كان لها محرم) وهذا عند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يوسف ومحمد</w:t>
      </w:r>
      <w:r w:rsidR="001A5A5B">
        <w:rPr>
          <w:rFonts w:ascii="Traditional Arabic" w:hAnsi="Traditional Arabic"/>
          <w:sz w:val="32"/>
          <w:szCs w:val="32"/>
          <w:rtl/>
        </w:rPr>
        <w:t xml:space="preserve">: </w:t>
      </w:r>
      <w:r w:rsidRPr="00DB5940">
        <w:rPr>
          <w:rFonts w:ascii="Traditional Arabic" w:hAnsi="Traditional Arabic"/>
          <w:sz w:val="32"/>
          <w:szCs w:val="32"/>
          <w:rtl/>
        </w:rPr>
        <w:t>إن كان معها محرم فلا بأس بأن تخرج من المصر قبل أن تعتد) لهما أن نفس الخروج مباح دفعا لأذى الغربة ووحشة الوحدة فهذا عذر</w:t>
      </w:r>
      <w:r w:rsidR="001A5A5B">
        <w:rPr>
          <w:rFonts w:ascii="Traditional Arabic" w:hAnsi="Traditional Arabic"/>
          <w:sz w:val="32"/>
          <w:szCs w:val="32"/>
          <w:rtl/>
        </w:rPr>
        <w:t xml:space="preserve">، </w:t>
      </w:r>
      <w:r w:rsidRPr="00DB5940">
        <w:rPr>
          <w:rFonts w:ascii="Traditional Arabic" w:hAnsi="Traditional Arabic"/>
          <w:sz w:val="32"/>
          <w:szCs w:val="32"/>
          <w:rtl/>
        </w:rPr>
        <w:t>وإنما الحرمة للسفر وقد ارتفعت بالمحرم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3"/>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r w:rsidRPr="00DB5940">
        <w:rPr>
          <w:rFonts w:ascii="Traditional Arabic" w:hAnsi="Traditional Arabic"/>
          <w:sz w:val="32"/>
          <w:szCs w:val="32"/>
          <w:rtl/>
        </w:rPr>
        <w:t>فإن كان كل منهما سفرا فلا يخلو من أن تكون في مفازة أو مصر</w:t>
      </w:r>
      <w:r w:rsidR="001A5A5B">
        <w:rPr>
          <w:rFonts w:ascii="Traditional Arabic" w:hAnsi="Traditional Arabic"/>
          <w:sz w:val="32"/>
          <w:szCs w:val="32"/>
          <w:rtl/>
        </w:rPr>
        <w:t xml:space="preserve">، </w:t>
      </w:r>
      <w:r w:rsidRPr="00DB5940">
        <w:rPr>
          <w:rFonts w:ascii="Traditional Arabic" w:hAnsi="Traditional Arabic"/>
          <w:sz w:val="32"/>
          <w:szCs w:val="32"/>
          <w:rtl/>
        </w:rPr>
        <w:t>فإن كانت في مفازة فإن شاءت مضت وإن شاءت رجعت بمحرم أو لا</w:t>
      </w:r>
      <w:r w:rsidR="001A5A5B">
        <w:rPr>
          <w:rFonts w:ascii="Traditional Arabic" w:hAnsi="Traditional Arabic"/>
          <w:sz w:val="32"/>
          <w:szCs w:val="32"/>
          <w:rtl/>
        </w:rPr>
        <w:t xml:space="preserve">، </w:t>
      </w:r>
      <w:r w:rsidRPr="00DB5940">
        <w:rPr>
          <w:rFonts w:ascii="Traditional Arabic" w:hAnsi="Traditional Arabic"/>
          <w:sz w:val="32"/>
          <w:szCs w:val="32"/>
          <w:rtl/>
        </w:rPr>
        <w:t>لأن ما يخاف عليها في ذلك المكان أشد مما يخاف عليها في الخروج</w:t>
      </w:r>
      <w:r w:rsidR="001A5A5B">
        <w:rPr>
          <w:rFonts w:ascii="Traditional Arabic" w:hAnsi="Traditional Arabic"/>
          <w:sz w:val="32"/>
          <w:szCs w:val="32"/>
          <w:rtl/>
        </w:rPr>
        <w:t xml:space="preserve">، </w:t>
      </w:r>
      <w:r w:rsidRPr="00DB5940">
        <w:rPr>
          <w:rFonts w:ascii="Traditional Arabic" w:hAnsi="Traditional Arabic"/>
          <w:sz w:val="32"/>
          <w:szCs w:val="32"/>
          <w:rtl/>
        </w:rPr>
        <w:t>والأولى أن تختار الرجوع لما قلنا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كانت في مصر لم تخرج بغير محرم لأن ما يخاف </w:t>
      </w:r>
      <w:r w:rsidRPr="00DB5940">
        <w:rPr>
          <w:rFonts w:ascii="Traditional Arabic" w:hAnsi="Traditional Arabic"/>
          <w:sz w:val="32"/>
          <w:szCs w:val="32"/>
          <w:rtl/>
        </w:rPr>
        <w:lastRenderedPageBreak/>
        <w:t>في السفر بغير محرم أعظم مما يخاف عليها في المصر فكان المكث في المصر أولى</w:t>
      </w:r>
      <w:r w:rsidR="001A5A5B">
        <w:rPr>
          <w:rFonts w:ascii="Traditional Arabic" w:hAnsi="Traditional Arabic"/>
          <w:sz w:val="32"/>
          <w:szCs w:val="32"/>
          <w:rtl/>
        </w:rPr>
        <w:t xml:space="preserve">، </w:t>
      </w:r>
      <w:r w:rsidRPr="00DB5940">
        <w:rPr>
          <w:rFonts w:ascii="Traditional Arabic" w:hAnsi="Traditional Arabic"/>
          <w:sz w:val="32"/>
          <w:szCs w:val="32"/>
          <w:rtl/>
        </w:rPr>
        <w:t>بخلاف المفازة</w:t>
      </w:r>
      <w:r w:rsidR="001A5A5B">
        <w:rPr>
          <w:rFonts w:ascii="Traditional Arabic" w:hAnsi="Traditional Arabic"/>
          <w:sz w:val="32"/>
          <w:szCs w:val="32"/>
          <w:rtl/>
        </w:rPr>
        <w:t xml:space="preserve">، </w:t>
      </w:r>
      <w:r w:rsidRPr="00DB5940">
        <w:rPr>
          <w:rFonts w:ascii="Traditional Arabic" w:hAnsi="Traditional Arabic"/>
          <w:sz w:val="32"/>
          <w:szCs w:val="32"/>
          <w:rtl/>
        </w:rPr>
        <w:t>فإن كان معها محرم لم تخرج عند أبي حنيفة في العدة وقالا</w:t>
      </w:r>
      <w:r w:rsidR="001A5A5B">
        <w:rPr>
          <w:rFonts w:ascii="Traditional Arabic" w:hAnsi="Traditional Arabic"/>
          <w:sz w:val="32"/>
          <w:szCs w:val="32"/>
          <w:rtl/>
        </w:rPr>
        <w:t xml:space="preserve">: </w:t>
      </w:r>
      <w:r w:rsidRPr="00DB5940">
        <w:rPr>
          <w:rFonts w:ascii="Traditional Arabic" w:hAnsi="Traditional Arabic"/>
          <w:sz w:val="32"/>
          <w:szCs w:val="32"/>
          <w:rtl/>
        </w:rPr>
        <w:t>تخرج وهو قول أبي حنيفة أولا</w:t>
      </w:r>
      <w:r w:rsidR="001A5A5B">
        <w:rPr>
          <w:rFonts w:ascii="Traditional Arabic" w:hAnsi="Traditional Arabic"/>
          <w:sz w:val="32"/>
          <w:szCs w:val="32"/>
          <w:rtl/>
        </w:rPr>
        <w:t xml:space="preserve">. </w:t>
      </w:r>
      <w:r w:rsidRPr="00DB5940">
        <w:rPr>
          <w:rFonts w:ascii="Traditional Arabic" w:hAnsi="Traditional Arabic"/>
          <w:sz w:val="32"/>
          <w:szCs w:val="32"/>
          <w:rtl/>
        </w:rPr>
        <w:t>وقوله الآخر أظهر</w:t>
      </w:r>
      <w:r w:rsidR="001A5A5B">
        <w:rPr>
          <w:rFonts w:ascii="Traditional Arabic" w:hAnsi="Traditional Arabic"/>
          <w:sz w:val="32"/>
          <w:szCs w:val="32"/>
          <w:rtl/>
        </w:rPr>
        <w:t xml:space="preserve">. </w:t>
      </w:r>
      <w:r w:rsidRPr="00DB5940">
        <w:rPr>
          <w:rFonts w:ascii="Traditional Arabic" w:hAnsi="Traditional Arabic"/>
          <w:sz w:val="32"/>
          <w:szCs w:val="32"/>
          <w:rtl/>
        </w:rPr>
        <w:t>لهما أنها في غير منزلها فلها أن تخرج بمحرم كما لو كانت في غير المصر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4"/>
      </w:r>
      <w:r w:rsidRPr="00DB5940">
        <w:rPr>
          <w:rFonts w:ascii="Traditional Arabic" w:hAnsi="Traditional Arabic"/>
          <w:sz w:val="32"/>
          <w:szCs w:val="32"/>
          <w:rtl/>
        </w:rPr>
        <w:t xml:space="preserve"> </w:t>
      </w:r>
    </w:p>
    <w:p w:rsidR="00B845D6" w:rsidRPr="00C62C33" w:rsidRDefault="00B845D6" w:rsidP="00C62C33">
      <w:pPr>
        <w:ind w:right="-426"/>
        <w:jc w:val="lowKashida"/>
        <w:rPr>
          <w:rFonts w:ascii="Traditional Arabic" w:hAnsi="Traditional Arabic"/>
          <w:b/>
          <w:bCs/>
          <w:sz w:val="32"/>
          <w:szCs w:val="32"/>
          <w:u w:val="single"/>
          <w:rtl/>
        </w:rPr>
      </w:pPr>
      <w:proofErr w:type="gramStart"/>
      <w:r w:rsidRPr="00C62C33">
        <w:rPr>
          <w:rFonts w:ascii="Traditional Arabic" w:hAnsi="Traditional Arabic"/>
          <w:b/>
          <w:bCs/>
          <w:sz w:val="32"/>
          <w:szCs w:val="32"/>
          <w:u w:val="single"/>
          <w:rtl/>
        </w:rPr>
        <w:t>2</w:t>
      </w:r>
      <w:r w:rsidR="00C62C33">
        <w:rPr>
          <w:rFonts w:ascii="Traditional Arabic" w:hAnsi="Traditional Arabic" w:hint="cs"/>
          <w:b/>
          <w:bCs/>
          <w:sz w:val="32"/>
          <w:szCs w:val="32"/>
          <w:u w:val="single"/>
          <w:rtl/>
        </w:rPr>
        <w:t>7</w:t>
      </w:r>
      <w:r w:rsidRPr="00C62C33">
        <w:rPr>
          <w:rFonts w:ascii="Traditional Arabic" w:hAnsi="Traditional Arabic"/>
          <w:b/>
          <w:bCs/>
          <w:sz w:val="32"/>
          <w:szCs w:val="32"/>
          <w:u w:val="single"/>
          <w:rtl/>
        </w:rPr>
        <w:t>- حكم</w:t>
      </w:r>
      <w:proofErr w:type="gramEnd"/>
      <w:r w:rsidRPr="00C62C33">
        <w:rPr>
          <w:rFonts w:ascii="Traditional Arabic" w:hAnsi="Traditional Arabic"/>
          <w:b/>
          <w:bCs/>
          <w:sz w:val="32"/>
          <w:szCs w:val="32"/>
          <w:u w:val="single"/>
          <w:rtl/>
        </w:rPr>
        <w:t xml:space="preserve"> النفقة من المال المفقود</w:t>
      </w:r>
      <w:r w:rsidR="001A5A5B">
        <w:rPr>
          <w:rFonts w:ascii="Traditional Arabic" w:hAnsi="Traditional Arabic"/>
          <w:b/>
          <w:bCs/>
          <w:sz w:val="32"/>
          <w:szCs w:val="32"/>
          <w:u w:val="single"/>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البابرتي</w:t>
      </w:r>
      <w:proofErr w:type="spellEnd"/>
      <w:r w:rsidR="001A5A5B">
        <w:rPr>
          <w:rFonts w:ascii="Traditional Arabic" w:hAnsi="Traditional Arabic"/>
          <w:sz w:val="32"/>
          <w:szCs w:val="32"/>
          <w:rtl/>
        </w:rPr>
        <w:t xml:space="preserve">: </w:t>
      </w:r>
    </w:p>
    <w:p w:rsidR="00B845D6" w:rsidRPr="00DB5940" w:rsidRDefault="007636CC" w:rsidP="007636CC">
      <w:pPr>
        <w:ind w:right="-426" w:firstLine="720"/>
        <w:jc w:val="lowKashida"/>
        <w:rPr>
          <w:rFonts w:ascii="Traditional Arabic" w:hAnsi="Traditional Arabic"/>
          <w:sz w:val="32"/>
          <w:szCs w:val="32"/>
          <w:rtl/>
        </w:rPr>
      </w:pPr>
      <w:r w:rsidRPr="007636CC">
        <w:rPr>
          <w:rFonts w:ascii="Traditional Arabic" w:hAnsi="Traditional Arabic"/>
          <w:sz w:val="32"/>
          <w:szCs w:val="32"/>
          <w:rtl/>
        </w:rPr>
        <w:t>(في هذه المسألة أقاويل مرجوع عنها فلم يذكرها) من تلك الأقاويل ما ذكروه من قولهم إذا جحد المديون أو المودع الزوجية بينهما والمال في يده</w:t>
      </w:r>
      <w:r w:rsidR="001A5A5B">
        <w:rPr>
          <w:rFonts w:ascii="Traditional Arabic" w:hAnsi="Traditional Arabic"/>
          <w:sz w:val="32"/>
          <w:szCs w:val="32"/>
          <w:rtl/>
        </w:rPr>
        <w:t xml:space="preserve">، </w:t>
      </w:r>
      <w:r w:rsidRPr="007636CC">
        <w:rPr>
          <w:rFonts w:ascii="Traditional Arabic" w:hAnsi="Traditional Arabic"/>
          <w:sz w:val="32"/>
          <w:szCs w:val="32"/>
          <w:rtl/>
        </w:rPr>
        <w:t>فقد كان أبو حنيفة يقول أولا</w:t>
      </w:r>
      <w:r w:rsidR="001A5A5B">
        <w:rPr>
          <w:rFonts w:ascii="Traditional Arabic" w:hAnsi="Traditional Arabic"/>
          <w:sz w:val="32"/>
          <w:szCs w:val="32"/>
          <w:rtl/>
        </w:rPr>
        <w:t xml:space="preserve">: </w:t>
      </w:r>
      <w:r w:rsidRPr="007636CC">
        <w:rPr>
          <w:rFonts w:ascii="Traditional Arabic" w:hAnsi="Traditional Arabic"/>
          <w:sz w:val="32"/>
          <w:szCs w:val="32"/>
          <w:rtl/>
        </w:rPr>
        <w:t>تقبل بينتها على الزوجية</w:t>
      </w:r>
      <w:r w:rsidR="001A5A5B">
        <w:rPr>
          <w:rFonts w:ascii="Traditional Arabic" w:hAnsi="Traditional Arabic"/>
          <w:sz w:val="32"/>
          <w:szCs w:val="32"/>
          <w:rtl/>
        </w:rPr>
        <w:t xml:space="preserve">، </w:t>
      </w:r>
      <w:r w:rsidRPr="007636CC">
        <w:rPr>
          <w:rFonts w:ascii="Traditional Arabic" w:hAnsi="Traditional Arabic"/>
          <w:sz w:val="32"/>
          <w:szCs w:val="32"/>
          <w:rtl/>
        </w:rPr>
        <w:t>ثم رجع فقال</w:t>
      </w:r>
      <w:r w:rsidR="001A5A5B">
        <w:rPr>
          <w:rFonts w:ascii="Traditional Arabic" w:hAnsi="Traditional Arabic"/>
          <w:sz w:val="32"/>
          <w:szCs w:val="32"/>
          <w:rtl/>
        </w:rPr>
        <w:t xml:space="preserve">: </w:t>
      </w:r>
      <w:r w:rsidRPr="007636CC">
        <w:rPr>
          <w:rFonts w:ascii="Traditional Arabic" w:hAnsi="Traditional Arabic"/>
          <w:sz w:val="32"/>
          <w:szCs w:val="32"/>
          <w:rtl/>
        </w:rPr>
        <w:t>لا تقبل بينتها</w:t>
      </w:r>
      <w:r w:rsidR="001A5A5B">
        <w:rPr>
          <w:rFonts w:ascii="Traditional Arabic" w:hAnsi="Traditional Arabic"/>
          <w:sz w:val="32"/>
          <w:szCs w:val="32"/>
          <w:rtl/>
        </w:rPr>
        <w:t xml:space="preserve">. </w:t>
      </w:r>
      <w:r w:rsidRPr="007636CC">
        <w:rPr>
          <w:rFonts w:ascii="Traditional Arabic" w:hAnsi="Traditional Arabic"/>
          <w:sz w:val="32"/>
          <w:szCs w:val="32"/>
          <w:rtl/>
        </w:rPr>
        <w:t>ومنها ما إذا لم يكن للزوج الغائب مال حاضر فطلبت المرأة من القاضي أن يسمع بينتها على النكاح ليفرض النفقة على الغائب ويأمرها بالاستدانة لم يجب إلى شيء من ذلك لأن هذا قضاء على الغائب</w:t>
      </w:r>
      <w:r w:rsidR="001A5A5B">
        <w:rPr>
          <w:rFonts w:ascii="Traditional Arabic" w:hAnsi="Traditional Arabic"/>
          <w:sz w:val="32"/>
          <w:szCs w:val="32"/>
          <w:rtl/>
        </w:rPr>
        <w:t xml:space="preserve">، </w:t>
      </w:r>
      <w:r w:rsidRPr="007636CC">
        <w:rPr>
          <w:rFonts w:ascii="Traditional Arabic" w:hAnsi="Traditional Arabic"/>
          <w:sz w:val="32"/>
          <w:szCs w:val="32"/>
          <w:rtl/>
        </w:rPr>
        <w:t>وهذا قول أبي حنيفة الآخر وهو قولهما</w:t>
      </w:r>
      <w:r w:rsidR="001A5A5B">
        <w:rPr>
          <w:rFonts w:ascii="Traditional Arabic" w:hAnsi="Traditional Arabic"/>
          <w:sz w:val="32"/>
          <w:szCs w:val="32"/>
          <w:rtl/>
        </w:rPr>
        <w:t xml:space="preserve">. </w:t>
      </w:r>
      <w:r w:rsidRPr="007636CC">
        <w:rPr>
          <w:rFonts w:ascii="Traditional Arabic" w:hAnsi="Traditional Arabic"/>
          <w:sz w:val="32"/>
          <w:szCs w:val="32"/>
          <w:rtl/>
        </w:rPr>
        <w:t>وأما قول أبي حنيفة الأول وهو قول زفر يجيبه</w:t>
      </w:r>
      <w:r>
        <w:rPr>
          <w:rFonts w:ascii="Traditional Arabic" w:hAnsi="Traditional Arabic"/>
          <w:sz w:val="32"/>
          <w:szCs w:val="32"/>
          <w:rtl/>
        </w:rPr>
        <w:t>ا إلى ذلك وهو المذكور في الكتاب</w:t>
      </w:r>
      <w:r w:rsidR="001A5A5B">
        <w:rPr>
          <w:rFonts w:ascii="Traditional Arabic" w:hAnsi="Traditional Arabic"/>
          <w:sz w:val="32"/>
          <w:szCs w:val="32"/>
          <w:rtl/>
        </w:rPr>
        <w:t xml:space="preserve">. </w:t>
      </w:r>
      <w:r w:rsidR="00B845D6" w:rsidRPr="00DB5940">
        <w:rPr>
          <w:rStyle w:val="ae"/>
          <w:rFonts w:ascii="Traditional Arabic" w:hAnsi="Traditional Arabic"/>
          <w:sz w:val="32"/>
          <w:szCs w:val="32"/>
          <w:rtl/>
        </w:rPr>
        <w:footnoteReference w:id="255"/>
      </w:r>
    </w:p>
    <w:p w:rsidR="00B845D6" w:rsidRPr="00C62C33" w:rsidRDefault="00B845D6" w:rsidP="00C62C33">
      <w:pPr>
        <w:ind w:right="-426"/>
        <w:jc w:val="lowKashida"/>
        <w:rPr>
          <w:rFonts w:ascii="Traditional Arabic" w:hAnsi="Traditional Arabic"/>
          <w:b/>
          <w:bCs/>
          <w:sz w:val="32"/>
          <w:szCs w:val="32"/>
          <w:u w:val="single"/>
          <w:rtl/>
        </w:rPr>
      </w:pPr>
      <w:r w:rsidRPr="00C62C33">
        <w:rPr>
          <w:rFonts w:ascii="Traditional Arabic" w:hAnsi="Traditional Arabic"/>
          <w:b/>
          <w:bCs/>
          <w:sz w:val="32"/>
          <w:szCs w:val="32"/>
          <w:u w:val="single"/>
          <w:rtl/>
        </w:rPr>
        <w:t>2</w:t>
      </w:r>
      <w:r w:rsidR="00C62C33">
        <w:rPr>
          <w:rFonts w:ascii="Traditional Arabic" w:hAnsi="Traditional Arabic" w:hint="cs"/>
          <w:b/>
          <w:bCs/>
          <w:sz w:val="32"/>
          <w:szCs w:val="32"/>
          <w:u w:val="single"/>
          <w:rtl/>
        </w:rPr>
        <w:t>8</w:t>
      </w:r>
      <w:r w:rsidRPr="00C62C33">
        <w:rPr>
          <w:rFonts w:ascii="Traditional Arabic" w:hAnsi="Traditional Arabic"/>
          <w:b/>
          <w:bCs/>
          <w:sz w:val="32"/>
          <w:szCs w:val="32"/>
          <w:u w:val="single"/>
          <w:rtl/>
        </w:rPr>
        <w:t>-حكم الاستئجار</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lastRenderedPageBreak/>
        <w:t xml:space="preserve"> (ومن استأجر بعيرا إلى مكة فللجمال أن يطالبه بأجرة كل مرحلة</w:t>
      </w:r>
      <w:proofErr w:type="gramStart"/>
      <w:r w:rsidRPr="00DB5940">
        <w:rPr>
          <w:rFonts w:ascii="Traditional Arabic" w:hAnsi="Traditional Arabic"/>
          <w:sz w:val="32"/>
          <w:szCs w:val="32"/>
          <w:rtl/>
        </w:rPr>
        <w:t>) ؛</w:t>
      </w:r>
      <w:proofErr w:type="gramEnd"/>
      <w:r w:rsidRPr="00DB5940">
        <w:rPr>
          <w:rFonts w:ascii="Traditional Arabic" w:hAnsi="Traditional Arabic"/>
          <w:sz w:val="32"/>
          <w:szCs w:val="32"/>
          <w:rtl/>
        </w:rPr>
        <w:t xml:space="preserve"> لأن سير كل مرحلة مقصود</w:t>
      </w:r>
      <w:r w:rsidR="001A5A5B">
        <w:rPr>
          <w:rFonts w:ascii="Traditional Arabic" w:hAnsi="Traditional Arabic"/>
          <w:sz w:val="32"/>
          <w:szCs w:val="32"/>
          <w:rtl/>
        </w:rPr>
        <w:t xml:space="preserve">. </w:t>
      </w:r>
      <w:r w:rsidRPr="00DB5940">
        <w:rPr>
          <w:rFonts w:ascii="Traditional Arabic" w:hAnsi="Traditional Arabic"/>
          <w:sz w:val="32"/>
          <w:szCs w:val="32"/>
          <w:rtl/>
        </w:rPr>
        <w:t>وكان أبو حنيفة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لا يجب الأجر إلا بعد انقضاء المدة وانتهاء السفر وهو قول زفر؛ لأن المعقود عليه جملة المنافع في المدة فلا يتوزع الأجر على أجزائها</w:t>
      </w:r>
      <w:r w:rsidR="001A5A5B">
        <w:rPr>
          <w:rFonts w:ascii="Traditional Arabic" w:hAnsi="Traditional Arabic"/>
          <w:sz w:val="32"/>
          <w:szCs w:val="32"/>
          <w:rtl/>
        </w:rPr>
        <w:t xml:space="preserve">، </w:t>
      </w:r>
      <w:r w:rsidRPr="00DB5940">
        <w:rPr>
          <w:rFonts w:ascii="Traditional Arabic" w:hAnsi="Traditional Arabic"/>
          <w:sz w:val="32"/>
          <w:szCs w:val="32"/>
          <w:rtl/>
        </w:rPr>
        <w:t>كما إذا كان المعقود عليه العمل</w:t>
      </w:r>
      <w:r w:rsidR="001A5A5B">
        <w:rPr>
          <w:rFonts w:ascii="Traditional Arabic" w:hAnsi="Traditional Arabic"/>
          <w:sz w:val="32"/>
          <w:szCs w:val="32"/>
          <w:rtl/>
        </w:rPr>
        <w:t xml:space="preserve">. </w:t>
      </w:r>
      <w:r w:rsidRPr="00DB5940">
        <w:rPr>
          <w:rFonts w:ascii="Traditional Arabic" w:hAnsi="Traditional Arabic"/>
          <w:sz w:val="32"/>
          <w:szCs w:val="32"/>
          <w:rtl/>
        </w:rPr>
        <w:t>ووجه القول المرجوع إليه أن القياس يقتضي استحقاق الأجر ساعة فساعة لتحقق المساواة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إلا أن المطالبة في كل ساعة تفضي إلى </w:t>
      </w:r>
      <w:proofErr w:type="gramStart"/>
      <w:r w:rsidRPr="00DB5940">
        <w:rPr>
          <w:rFonts w:ascii="Traditional Arabic" w:hAnsi="Traditional Arabic"/>
          <w:sz w:val="32"/>
          <w:szCs w:val="32"/>
          <w:rtl/>
        </w:rPr>
        <w:t>أن لا</w:t>
      </w:r>
      <w:proofErr w:type="gramEnd"/>
      <w:r w:rsidRPr="00DB5940">
        <w:rPr>
          <w:rFonts w:ascii="Traditional Arabic" w:hAnsi="Traditional Arabic"/>
          <w:sz w:val="32"/>
          <w:szCs w:val="32"/>
          <w:rtl/>
        </w:rPr>
        <w:t xml:space="preserve"> يتفرغ لغيره فيتضرر به</w:t>
      </w:r>
      <w:r w:rsidR="001A5A5B">
        <w:rPr>
          <w:rFonts w:ascii="Traditional Arabic" w:hAnsi="Traditional Arabic"/>
          <w:sz w:val="32"/>
          <w:szCs w:val="32"/>
          <w:rtl/>
        </w:rPr>
        <w:t xml:space="preserve">، </w:t>
      </w:r>
      <w:r w:rsidRPr="00DB5940">
        <w:rPr>
          <w:rFonts w:ascii="Traditional Arabic" w:hAnsi="Traditional Arabic"/>
          <w:sz w:val="32"/>
          <w:szCs w:val="32"/>
          <w:rtl/>
        </w:rPr>
        <w:t>فقدرنا بما ذكرنا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6"/>
      </w:r>
      <w:r w:rsidRPr="00DB5940">
        <w:rPr>
          <w:rFonts w:ascii="Traditional Arabic" w:hAnsi="Traditional Arabic"/>
          <w:sz w:val="32"/>
          <w:szCs w:val="32"/>
          <w:rtl/>
        </w:rPr>
        <w:t xml:space="preserve"> </w:t>
      </w:r>
    </w:p>
    <w:p w:rsidR="00B845D6" w:rsidRPr="00890657" w:rsidRDefault="00B845D6" w:rsidP="00890657">
      <w:pPr>
        <w:ind w:right="-426"/>
        <w:jc w:val="lowKashida"/>
        <w:rPr>
          <w:rFonts w:ascii="Traditional Arabic" w:hAnsi="Traditional Arabic"/>
          <w:b/>
          <w:bCs/>
          <w:sz w:val="32"/>
          <w:szCs w:val="32"/>
          <w:u w:val="single"/>
          <w:rtl/>
        </w:rPr>
      </w:pPr>
      <w:proofErr w:type="gramStart"/>
      <w:r w:rsidRPr="00890657">
        <w:rPr>
          <w:rFonts w:ascii="Traditional Arabic" w:hAnsi="Traditional Arabic"/>
          <w:b/>
          <w:bCs/>
          <w:sz w:val="32"/>
          <w:szCs w:val="32"/>
          <w:u w:val="single"/>
          <w:rtl/>
        </w:rPr>
        <w:t>2</w:t>
      </w:r>
      <w:r w:rsidR="00890657">
        <w:rPr>
          <w:rFonts w:ascii="Traditional Arabic" w:hAnsi="Traditional Arabic" w:hint="cs"/>
          <w:b/>
          <w:bCs/>
          <w:sz w:val="32"/>
          <w:szCs w:val="32"/>
          <w:u w:val="single"/>
          <w:rtl/>
        </w:rPr>
        <w:t>9</w:t>
      </w:r>
      <w:r w:rsidRPr="00890657">
        <w:rPr>
          <w:rFonts w:ascii="Traditional Arabic" w:hAnsi="Traditional Arabic"/>
          <w:b/>
          <w:bCs/>
          <w:sz w:val="32"/>
          <w:szCs w:val="32"/>
          <w:u w:val="single"/>
          <w:rtl/>
        </w:rPr>
        <w:t>- حكم</w:t>
      </w:r>
      <w:proofErr w:type="gramEnd"/>
      <w:r w:rsidRPr="00890657">
        <w:rPr>
          <w:rFonts w:ascii="Traditional Arabic" w:hAnsi="Traditional Arabic"/>
          <w:b/>
          <w:bCs/>
          <w:sz w:val="32"/>
          <w:szCs w:val="32"/>
          <w:u w:val="single"/>
          <w:rtl/>
        </w:rPr>
        <w:t xml:space="preserve"> قول المولى هذا ابني </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(وإن قال لغلام لا يولد مثله لمثله) إذا قال لعبده وهو أكبر سنا منه (هذا ابني عتق عند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وقالا لا يعتق) وهو قول أبي حنيفة أولا (وهو قول الشافعي)</w:t>
      </w:r>
      <w:r w:rsidRPr="00DB5940">
        <w:rPr>
          <w:rStyle w:val="ae"/>
          <w:rFonts w:ascii="Traditional Arabic" w:hAnsi="Traditional Arabic"/>
          <w:sz w:val="32"/>
          <w:szCs w:val="32"/>
          <w:rtl/>
        </w:rPr>
        <w:footnoteReference w:id="257"/>
      </w:r>
      <w:r w:rsidRPr="00DB5940">
        <w:rPr>
          <w:rFonts w:ascii="Traditional Arabic" w:hAnsi="Traditional Arabic"/>
          <w:sz w:val="32"/>
          <w:szCs w:val="32"/>
          <w:rtl/>
        </w:rPr>
        <w:t xml:space="preserve"> </w:t>
      </w:r>
    </w:p>
    <w:p w:rsidR="00B845D6" w:rsidRPr="00DB5940" w:rsidRDefault="00B845D6" w:rsidP="00B845D6">
      <w:pPr>
        <w:ind w:right="-426" w:firstLine="720"/>
        <w:jc w:val="lowKashida"/>
        <w:rPr>
          <w:rFonts w:ascii="Traditional Arabic" w:hAnsi="Traditional Arabic"/>
          <w:sz w:val="32"/>
          <w:szCs w:val="32"/>
          <w:rtl/>
        </w:rPr>
      </w:pPr>
    </w:p>
    <w:p w:rsidR="00B845D6" w:rsidRPr="00890657" w:rsidRDefault="00890657" w:rsidP="00B845D6">
      <w:pPr>
        <w:ind w:right="-426"/>
        <w:jc w:val="lowKashida"/>
        <w:rPr>
          <w:rFonts w:ascii="Traditional Arabic" w:hAnsi="Traditional Arabic"/>
          <w:b/>
          <w:bCs/>
          <w:sz w:val="32"/>
          <w:szCs w:val="32"/>
          <w:u w:val="single"/>
          <w:rtl/>
        </w:rPr>
      </w:pPr>
      <w:proofErr w:type="gramStart"/>
      <w:r>
        <w:rPr>
          <w:rFonts w:ascii="Traditional Arabic" w:hAnsi="Traditional Arabic" w:hint="cs"/>
          <w:b/>
          <w:bCs/>
          <w:sz w:val="32"/>
          <w:szCs w:val="32"/>
          <w:u w:val="single"/>
          <w:rtl/>
        </w:rPr>
        <w:t>30</w:t>
      </w:r>
      <w:r w:rsidR="00B845D6" w:rsidRPr="00890657">
        <w:rPr>
          <w:rFonts w:ascii="Traditional Arabic" w:hAnsi="Traditional Arabic"/>
          <w:b/>
          <w:bCs/>
          <w:sz w:val="32"/>
          <w:szCs w:val="32"/>
          <w:u w:val="single"/>
          <w:rtl/>
        </w:rPr>
        <w:t>- حكم</w:t>
      </w:r>
      <w:proofErr w:type="gramEnd"/>
      <w:r w:rsidR="00B845D6" w:rsidRPr="00890657">
        <w:rPr>
          <w:rFonts w:ascii="Traditional Arabic" w:hAnsi="Traditional Arabic"/>
          <w:b/>
          <w:bCs/>
          <w:sz w:val="32"/>
          <w:szCs w:val="32"/>
          <w:u w:val="single"/>
          <w:rtl/>
        </w:rPr>
        <w:t xml:space="preserve"> خدمة المولى</w:t>
      </w:r>
      <w:r w:rsidR="001A5A5B">
        <w:rPr>
          <w:rFonts w:ascii="Traditional Arabic" w:hAnsi="Traditional Arabic"/>
          <w:b/>
          <w:bCs/>
          <w:sz w:val="32"/>
          <w:szCs w:val="32"/>
          <w:u w:val="single"/>
          <w:rtl/>
        </w:rPr>
        <w:t xml:space="preserve">: </w:t>
      </w:r>
    </w:p>
    <w:p w:rsidR="004435EE"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قال (ومن أعتق عبده على خدمته أربع سنين) أي ومن قال لعبده أنت حر على أن تخدمني أربع سنين (فقبل العبد عتق</w:t>
      </w:r>
      <w:r w:rsidR="001A5A5B">
        <w:rPr>
          <w:rFonts w:ascii="Traditional Arabic" w:hAnsi="Traditional Arabic"/>
          <w:sz w:val="32"/>
          <w:szCs w:val="32"/>
          <w:rtl/>
        </w:rPr>
        <w:t xml:space="preserve">، </w:t>
      </w:r>
      <w:r w:rsidRPr="00DB5940">
        <w:rPr>
          <w:rFonts w:ascii="Traditional Arabic" w:hAnsi="Traditional Arabic"/>
          <w:sz w:val="32"/>
          <w:szCs w:val="32"/>
          <w:rtl/>
        </w:rPr>
        <w:t>فلو مات من ساعته فعليه قيمة نفسه في ماله عند أبي حنيفة وأبي يوسف</w:t>
      </w:r>
      <w:r w:rsidR="001A5A5B">
        <w:rPr>
          <w:rFonts w:ascii="Traditional Arabic" w:hAnsi="Traditional Arabic"/>
          <w:sz w:val="32"/>
          <w:szCs w:val="32"/>
          <w:rtl/>
        </w:rPr>
        <w:t xml:space="preserve">، </w:t>
      </w:r>
      <w:r w:rsidRPr="00DB5940">
        <w:rPr>
          <w:rFonts w:ascii="Traditional Arabic" w:hAnsi="Traditional Arabic"/>
          <w:sz w:val="32"/>
          <w:szCs w:val="32"/>
          <w:rtl/>
        </w:rPr>
        <w:t>وقال محمد وهو قول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الأول عليه قيمة خدمته أربع سنين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8"/>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890657" w:rsidRDefault="00B845D6" w:rsidP="00890657">
      <w:pPr>
        <w:ind w:right="-426"/>
        <w:jc w:val="lowKashida"/>
        <w:rPr>
          <w:rFonts w:ascii="Traditional Arabic" w:hAnsi="Traditional Arabic"/>
          <w:b/>
          <w:bCs/>
          <w:sz w:val="32"/>
          <w:szCs w:val="32"/>
          <w:u w:val="single"/>
          <w:rtl/>
        </w:rPr>
      </w:pPr>
      <w:proofErr w:type="gramStart"/>
      <w:r w:rsidRPr="00890657">
        <w:rPr>
          <w:rFonts w:ascii="Traditional Arabic" w:hAnsi="Traditional Arabic"/>
          <w:b/>
          <w:bCs/>
          <w:sz w:val="32"/>
          <w:szCs w:val="32"/>
          <w:u w:val="single"/>
          <w:rtl/>
        </w:rPr>
        <w:lastRenderedPageBreak/>
        <w:t>3</w:t>
      </w:r>
      <w:r w:rsidR="00890657">
        <w:rPr>
          <w:rFonts w:ascii="Traditional Arabic" w:hAnsi="Traditional Arabic" w:hint="cs"/>
          <w:b/>
          <w:bCs/>
          <w:sz w:val="32"/>
          <w:szCs w:val="32"/>
          <w:u w:val="single"/>
          <w:rtl/>
        </w:rPr>
        <w:t>1</w:t>
      </w:r>
      <w:r w:rsidRPr="00890657">
        <w:rPr>
          <w:rFonts w:ascii="Traditional Arabic" w:hAnsi="Traditional Arabic"/>
          <w:b/>
          <w:bCs/>
          <w:sz w:val="32"/>
          <w:szCs w:val="32"/>
          <w:u w:val="single"/>
          <w:rtl/>
        </w:rPr>
        <w:t>- حكم</w:t>
      </w:r>
      <w:proofErr w:type="gramEnd"/>
      <w:r w:rsidRPr="00890657">
        <w:rPr>
          <w:rFonts w:ascii="Traditional Arabic" w:hAnsi="Traditional Arabic"/>
          <w:b/>
          <w:bCs/>
          <w:sz w:val="32"/>
          <w:szCs w:val="32"/>
          <w:u w:val="single"/>
          <w:rtl/>
        </w:rPr>
        <w:t xml:space="preserve"> شراء الأب</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 xml:space="preserve">وإن اشترى أباه </w:t>
      </w:r>
      <w:proofErr w:type="spellStart"/>
      <w:r w:rsidRPr="00DB5940">
        <w:rPr>
          <w:rFonts w:ascii="Traditional Arabic" w:hAnsi="Traditional Arabic"/>
          <w:sz w:val="32"/>
          <w:szCs w:val="32"/>
          <w:rtl/>
        </w:rPr>
        <w:t>ينويه</w:t>
      </w:r>
      <w:proofErr w:type="spellEnd"/>
      <w:r w:rsidRPr="00DB5940">
        <w:rPr>
          <w:rFonts w:ascii="Traditional Arabic" w:hAnsi="Traditional Arabic"/>
          <w:sz w:val="32"/>
          <w:szCs w:val="32"/>
          <w:rtl/>
        </w:rPr>
        <w:t xml:space="preserve"> عن كفارة يمينه أجزأه عندنا خلافا لزفر والشافعي) ومالك وأحمد وهو قول أبي حنيفة أول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59"/>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وإن اشترى أباه ينوي به كفارة يمينه أجزأه عندنا خلافا لزفر والشافعي</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أبي حنيفة الأول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0"/>
      </w:r>
    </w:p>
    <w:p w:rsidR="00B845D6" w:rsidRPr="00890657" w:rsidRDefault="00B845D6" w:rsidP="00890657">
      <w:pPr>
        <w:ind w:right="-426"/>
        <w:jc w:val="lowKashida"/>
        <w:rPr>
          <w:rFonts w:ascii="Traditional Arabic" w:hAnsi="Traditional Arabic"/>
          <w:b/>
          <w:bCs/>
          <w:sz w:val="32"/>
          <w:szCs w:val="32"/>
          <w:u w:val="single"/>
          <w:rtl/>
        </w:rPr>
      </w:pPr>
      <w:proofErr w:type="gramStart"/>
      <w:r w:rsidRPr="00890657">
        <w:rPr>
          <w:rFonts w:ascii="Traditional Arabic" w:hAnsi="Traditional Arabic"/>
          <w:b/>
          <w:bCs/>
          <w:sz w:val="32"/>
          <w:szCs w:val="32"/>
          <w:u w:val="single"/>
          <w:rtl/>
        </w:rPr>
        <w:t>3</w:t>
      </w:r>
      <w:r w:rsidR="00890657">
        <w:rPr>
          <w:rFonts w:ascii="Traditional Arabic" w:hAnsi="Traditional Arabic" w:hint="cs"/>
          <w:b/>
          <w:bCs/>
          <w:sz w:val="32"/>
          <w:szCs w:val="32"/>
          <w:u w:val="single"/>
          <w:rtl/>
        </w:rPr>
        <w:t>2</w:t>
      </w:r>
      <w:r w:rsidRPr="00890657">
        <w:rPr>
          <w:rFonts w:ascii="Traditional Arabic" w:hAnsi="Traditional Arabic"/>
          <w:b/>
          <w:bCs/>
          <w:sz w:val="32"/>
          <w:szCs w:val="32"/>
          <w:u w:val="single"/>
          <w:rtl/>
        </w:rPr>
        <w:t>- حكم</w:t>
      </w:r>
      <w:proofErr w:type="gramEnd"/>
      <w:r w:rsidRPr="00890657">
        <w:rPr>
          <w:rFonts w:ascii="Traditional Arabic" w:hAnsi="Traditional Arabic"/>
          <w:b/>
          <w:bCs/>
          <w:sz w:val="32"/>
          <w:szCs w:val="32"/>
          <w:u w:val="single"/>
          <w:rtl/>
        </w:rPr>
        <w:t xml:space="preserve"> من أكره على الزنا</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ومن أكرهه</w:t>
      </w:r>
      <w:proofErr w:type="gramStart"/>
      <w:r w:rsidR="001A5A5B">
        <w:rPr>
          <w:rFonts w:ascii="Traditional Arabic" w:hAnsi="Traditional Arabic" w:hint="cs"/>
          <w:sz w:val="32"/>
          <w:szCs w:val="32"/>
          <w:rtl/>
        </w:rPr>
        <w:t>. .</w:t>
      </w:r>
      <w:proofErr w:type="gramEnd"/>
      <w:r w:rsidR="001A5A5B">
        <w:rPr>
          <w:rFonts w:ascii="Traditional Arabic" w:hAnsi="Traditional Arabic" w:hint="cs"/>
          <w:sz w:val="32"/>
          <w:szCs w:val="32"/>
          <w:rtl/>
        </w:rPr>
        <w:t xml:space="preserve"> </w:t>
      </w:r>
      <w:r w:rsidRPr="00DB5940">
        <w:rPr>
          <w:rFonts w:ascii="Traditional Arabic" w:hAnsi="Traditional Arabic"/>
          <w:sz w:val="32"/>
          <w:szCs w:val="32"/>
          <w:rtl/>
        </w:rPr>
        <w:t>حتى زنى فلا حد عليه وكان أبو حنيفة أولا يقول يحد وهو قول زفر) وهو قول أحمد (لأن الزنا من الرجل لا يتصور إلا بعد انتشار الآلة وهذا آية الطواعية) فاقترن بالإكراه ما ينفيه قبل تحقق الفعل المكره عليه بحيث كان حال فعله إياه غير مكره فبطل أثر الإكراه السابق ووجب الحد</w:t>
      </w:r>
      <w:r w:rsidR="001A5A5B">
        <w:rPr>
          <w:rFonts w:ascii="Traditional Arabic" w:hAnsi="Traditional Arabic"/>
          <w:sz w:val="32"/>
          <w:szCs w:val="32"/>
          <w:rtl/>
        </w:rPr>
        <w:t xml:space="preserve">، </w:t>
      </w:r>
      <w:r w:rsidRPr="00DB5940">
        <w:rPr>
          <w:rFonts w:ascii="Traditional Arabic" w:hAnsi="Traditional Arabic"/>
          <w:sz w:val="32"/>
          <w:szCs w:val="32"/>
          <w:rtl/>
        </w:rPr>
        <w:t>بخلاف إكراه المرأة على الزنا فإنه بالتمكين وليس مع التمكين دليل الطواعية فلا تحد إجماعا (ثم رجع أبو حنيفة فقال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لا يحد الرجل المكره أيضا لأن السبب </w:t>
      </w:r>
      <w:proofErr w:type="spellStart"/>
      <w:r w:rsidRPr="00DB5940">
        <w:rPr>
          <w:rFonts w:ascii="Traditional Arabic" w:hAnsi="Traditional Arabic"/>
          <w:sz w:val="32"/>
          <w:szCs w:val="32"/>
          <w:rtl/>
        </w:rPr>
        <w:t>الملجئ</w:t>
      </w:r>
      <w:proofErr w:type="spellEnd"/>
      <w:r w:rsidRPr="00DB5940">
        <w:rPr>
          <w:rFonts w:ascii="Traditional Arabic" w:hAnsi="Traditional Arabic"/>
          <w:sz w:val="32"/>
          <w:szCs w:val="32"/>
          <w:rtl/>
        </w:rPr>
        <w:t xml:space="preserve"> إلى الفعل قائم ظاهرا) وهو قيام السيف ونحوه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والانتشار لا يستلزم الطواعية بل هو محتمل له إذ يكون معه ويكون طبعا لقوة </w:t>
      </w:r>
      <w:proofErr w:type="spellStart"/>
      <w:r w:rsidRPr="00DB5940">
        <w:rPr>
          <w:rFonts w:ascii="Traditional Arabic" w:hAnsi="Traditional Arabic"/>
          <w:sz w:val="32"/>
          <w:szCs w:val="32"/>
          <w:rtl/>
        </w:rPr>
        <w:t>الفحولية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وقد يكون لريح تسفل إلى الحجر حتى يوجد من النائم ولا قصد منه فلا يترك أثر اليقين </w:t>
      </w:r>
      <w:r w:rsidRPr="00DB5940">
        <w:rPr>
          <w:rFonts w:ascii="Traditional Arabic" w:hAnsi="Traditional Arabic"/>
          <w:sz w:val="32"/>
          <w:szCs w:val="32"/>
          <w:rtl/>
        </w:rPr>
        <w:lastRenderedPageBreak/>
        <w:t>وهو الإكراه إلى المحتمل</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1"/>
      </w:r>
    </w:p>
    <w:p w:rsidR="00B845D6" w:rsidRPr="00DB5940" w:rsidRDefault="00B845D6" w:rsidP="00B845D6">
      <w:pPr>
        <w:ind w:right="-426"/>
        <w:jc w:val="lowKashida"/>
        <w:rPr>
          <w:rFonts w:ascii="Traditional Arabic" w:hAnsi="Traditional Arabic"/>
          <w:sz w:val="32"/>
          <w:szCs w:val="32"/>
          <w:rtl/>
        </w:rPr>
      </w:pPr>
      <w:r w:rsidRPr="00DB5940">
        <w:rPr>
          <w:rFonts w:ascii="Traditional Arabic" w:hAnsi="Traditional Arabic"/>
          <w:sz w:val="32"/>
          <w:szCs w:val="32"/>
          <w:rtl/>
        </w:rPr>
        <w:t xml:space="preserve"> (ومن أكرهه</w:t>
      </w:r>
      <w:proofErr w:type="gramStart"/>
      <w:r w:rsidR="001A5A5B">
        <w:rPr>
          <w:rFonts w:ascii="Traditional Arabic" w:hAnsi="Traditional Arabic" w:hint="cs"/>
          <w:sz w:val="32"/>
          <w:szCs w:val="32"/>
          <w:rtl/>
        </w:rPr>
        <w:t>. .</w:t>
      </w:r>
      <w:proofErr w:type="gramEnd"/>
      <w:r w:rsidR="001A5A5B">
        <w:rPr>
          <w:rFonts w:ascii="Traditional Arabic" w:hAnsi="Traditional Arabic" w:hint="cs"/>
          <w:sz w:val="32"/>
          <w:szCs w:val="32"/>
          <w:rtl/>
        </w:rPr>
        <w:t xml:space="preserve"> </w:t>
      </w:r>
      <w:r w:rsidRPr="00DB5940">
        <w:rPr>
          <w:rFonts w:ascii="Traditional Arabic" w:hAnsi="Traditional Arabic"/>
          <w:sz w:val="32"/>
          <w:szCs w:val="32"/>
          <w:rtl/>
        </w:rPr>
        <w:t xml:space="preserve">حتى زنى فلا حد عليه) وكان أبو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يقول أولا يحد</w:t>
      </w:r>
      <w:r w:rsidR="001A5A5B">
        <w:rPr>
          <w:rFonts w:ascii="Traditional Arabic" w:hAnsi="Traditional Arabic"/>
          <w:sz w:val="32"/>
          <w:szCs w:val="32"/>
          <w:rtl/>
        </w:rPr>
        <w:t xml:space="preserve">، </w:t>
      </w:r>
      <w:r w:rsidRPr="00DB5940">
        <w:rPr>
          <w:rFonts w:ascii="Traditional Arabic" w:hAnsi="Traditional Arabic"/>
          <w:sz w:val="32"/>
          <w:szCs w:val="32"/>
          <w:rtl/>
        </w:rPr>
        <w:t>وهو قول زفر لأن الزنا من الرجل لا يتصور إلا بعد انتشار الآلة وذلك دليل الطواعية</w:t>
      </w:r>
      <w:r w:rsidR="001A5A5B">
        <w:rPr>
          <w:rFonts w:ascii="Traditional Arabic" w:hAnsi="Traditional Arabic"/>
          <w:sz w:val="32"/>
          <w:szCs w:val="32"/>
          <w:rtl/>
        </w:rPr>
        <w:t xml:space="preserve">. </w:t>
      </w:r>
      <w:r w:rsidRPr="00DB5940">
        <w:rPr>
          <w:rFonts w:ascii="Traditional Arabic" w:hAnsi="Traditional Arabic"/>
          <w:sz w:val="32"/>
          <w:szCs w:val="32"/>
          <w:rtl/>
        </w:rPr>
        <w:t>ثم رجع عنه فقال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لا حد عليه لأن سببه </w:t>
      </w:r>
      <w:proofErr w:type="spellStart"/>
      <w:r w:rsidRPr="00DB5940">
        <w:rPr>
          <w:rFonts w:ascii="Traditional Arabic" w:hAnsi="Traditional Arabic"/>
          <w:sz w:val="32"/>
          <w:szCs w:val="32"/>
          <w:rtl/>
        </w:rPr>
        <w:t>الملجئ</w:t>
      </w:r>
      <w:proofErr w:type="spellEnd"/>
      <w:r w:rsidRPr="00DB5940">
        <w:rPr>
          <w:rFonts w:ascii="Traditional Arabic" w:hAnsi="Traditional Arabic"/>
          <w:sz w:val="32"/>
          <w:szCs w:val="32"/>
          <w:rtl/>
        </w:rPr>
        <w:t xml:space="preserve"> قائم ظاهرا</w:t>
      </w:r>
      <w:r w:rsidR="001A5A5B">
        <w:rPr>
          <w:rFonts w:ascii="Traditional Arabic" w:hAnsi="Traditional Arabic"/>
          <w:sz w:val="32"/>
          <w:szCs w:val="32"/>
          <w:rtl/>
        </w:rPr>
        <w:t xml:space="preserve">، </w:t>
      </w:r>
      <w:r w:rsidRPr="00DB5940">
        <w:rPr>
          <w:rFonts w:ascii="Traditional Arabic" w:hAnsi="Traditional Arabic"/>
          <w:sz w:val="32"/>
          <w:szCs w:val="32"/>
          <w:rtl/>
        </w:rPr>
        <w:t>والانتشار دليل متردد</w:t>
      </w:r>
      <w:r w:rsidR="0004719F">
        <w:rPr>
          <w:rFonts w:ascii="Traditional Arabic" w:hAnsi="Traditional Arabic"/>
          <w:sz w:val="32"/>
          <w:szCs w:val="32"/>
          <w:rtl/>
        </w:rPr>
        <w:t xml:space="preserve"> لأنه </w:t>
      </w:r>
      <w:r w:rsidRPr="00DB5940">
        <w:rPr>
          <w:rFonts w:ascii="Traditional Arabic" w:hAnsi="Traditional Arabic"/>
          <w:sz w:val="32"/>
          <w:szCs w:val="32"/>
          <w:rtl/>
        </w:rPr>
        <w:t>قد يكون غير قصد لأن الانتشار قد يكون طبعا لا طوعا كما في النائم فأورث شبهة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2"/>
      </w:r>
    </w:p>
    <w:p w:rsidR="00B845D6" w:rsidRPr="00890657" w:rsidRDefault="00B845D6" w:rsidP="00890657">
      <w:pPr>
        <w:ind w:right="-426"/>
        <w:jc w:val="lowKashida"/>
        <w:rPr>
          <w:rFonts w:ascii="Traditional Arabic" w:hAnsi="Traditional Arabic"/>
          <w:b/>
          <w:bCs/>
          <w:sz w:val="32"/>
          <w:szCs w:val="32"/>
          <w:u w:val="single"/>
          <w:rtl/>
        </w:rPr>
      </w:pPr>
      <w:proofErr w:type="gramStart"/>
      <w:r w:rsidRPr="00890657">
        <w:rPr>
          <w:rFonts w:ascii="Traditional Arabic" w:hAnsi="Traditional Arabic"/>
          <w:b/>
          <w:bCs/>
          <w:sz w:val="32"/>
          <w:szCs w:val="32"/>
          <w:u w:val="single"/>
          <w:rtl/>
        </w:rPr>
        <w:t>3</w:t>
      </w:r>
      <w:r w:rsidR="00890657">
        <w:rPr>
          <w:rFonts w:ascii="Traditional Arabic" w:hAnsi="Traditional Arabic" w:hint="cs"/>
          <w:b/>
          <w:bCs/>
          <w:sz w:val="32"/>
          <w:szCs w:val="32"/>
          <w:u w:val="single"/>
          <w:rtl/>
        </w:rPr>
        <w:t>3</w:t>
      </w:r>
      <w:r w:rsidRPr="00890657">
        <w:rPr>
          <w:rFonts w:ascii="Traditional Arabic" w:hAnsi="Traditional Arabic"/>
          <w:b/>
          <w:bCs/>
          <w:sz w:val="32"/>
          <w:szCs w:val="32"/>
          <w:u w:val="single"/>
          <w:rtl/>
        </w:rPr>
        <w:t>- حكم</w:t>
      </w:r>
      <w:proofErr w:type="gramEnd"/>
      <w:r w:rsidR="001A5A5B">
        <w:rPr>
          <w:rFonts w:ascii="Traditional Arabic" w:hAnsi="Traditional Arabic"/>
          <w:b/>
          <w:bCs/>
          <w:sz w:val="32"/>
          <w:szCs w:val="32"/>
          <w:u w:val="single"/>
          <w:rtl/>
        </w:rPr>
        <w:t xml:space="preserve"> </w:t>
      </w:r>
      <w:r w:rsidRPr="00890657">
        <w:rPr>
          <w:rFonts w:ascii="Traditional Arabic" w:hAnsi="Traditional Arabic"/>
          <w:b/>
          <w:bCs/>
          <w:sz w:val="32"/>
          <w:szCs w:val="32"/>
          <w:u w:val="single"/>
          <w:rtl/>
        </w:rPr>
        <w:t>قذف الحربي مسلما</w:t>
      </w:r>
    </w:p>
    <w:p w:rsidR="00B845D6" w:rsidRPr="00DB5940" w:rsidRDefault="00B845D6" w:rsidP="00B845D6">
      <w:pPr>
        <w:ind w:right="-426" w:firstLine="720"/>
        <w:jc w:val="lowKashida"/>
        <w:rPr>
          <w:rFonts w:ascii="Traditional Arabic" w:hAnsi="Traditional Arabic"/>
          <w:sz w:val="32"/>
          <w:szCs w:val="32"/>
          <w:rtl/>
        </w:rPr>
      </w:pPr>
      <w:r w:rsidRPr="00DB5940">
        <w:rPr>
          <w:rFonts w:ascii="Traditional Arabic" w:hAnsi="Traditional Arabic"/>
          <w:sz w:val="32"/>
          <w:szCs w:val="32"/>
          <w:rtl/>
        </w:rPr>
        <w:t>(وإذا دخل الحربي دارنا بأمان فقذف مسلما حد) ش</w:t>
      </w:r>
      <w:r w:rsidR="001A5A5B">
        <w:rPr>
          <w:rFonts w:ascii="Traditional Arabic" w:hAnsi="Traditional Arabic"/>
          <w:sz w:val="32"/>
          <w:szCs w:val="32"/>
          <w:rtl/>
        </w:rPr>
        <w:t xml:space="preserve">: </w:t>
      </w:r>
      <w:r w:rsidRPr="00DB5940">
        <w:rPr>
          <w:rFonts w:ascii="Traditional Arabic" w:hAnsi="Traditional Arabic"/>
          <w:sz w:val="32"/>
          <w:szCs w:val="32"/>
          <w:rtl/>
        </w:rPr>
        <w:t>بإجماع الأئمة الأربعة م</w:t>
      </w:r>
      <w:r w:rsidR="001A5A5B">
        <w:rPr>
          <w:rFonts w:ascii="Traditional Arabic" w:hAnsi="Traditional Arabic"/>
          <w:sz w:val="32"/>
          <w:szCs w:val="32"/>
          <w:rtl/>
        </w:rPr>
        <w:t xml:space="preserve">: </w:t>
      </w:r>
      <w:r w:rsidRPr="00DB5940">
        <w:rPr>
          <w:rFonts w:ascii="Traditional Arabic" w:hAnsi="Traditional Arabic"/>
          <w:sz w:val="32"/>
          <w:szCs w:val="32"/>
          <w:rtl/>
        </w:rPr>
        <w:t>(لأن فيه) ش</w:t>
      </w:r>
      <w:r w:rsidR="001A5A5B">
        <w:rPr>
          <w:rFonts w:ascii="Traditional Arabic" w:hAnsi="Traditional Arabic"/>
          <w:sz w:val="32"/>
          <w:szCs w:val="32"/>
          <w:rtl/>
        </w:rPr>
        <w:t xml:space="preserve">: </w:t>
      </w:r>
      <w:r w:rsidRPr="00DB5940">
        <w:rPr>
          <w:rFonts w:ascii="Traditional Arabic" w:hAnsi="Traditional Arabic"/>
          <w:sz w:val="32"/>
          <w:szCs w:val="32"/>
          <w:rtl/>
        </w:rPr>
        <w:t>أي في حد القاذف م</w:t>
      </w:r>
      <w:r w:rsidR="001A5A5B">
        <w:rPr>
          <w:rFonts w:ascii="Traditional Arabic" w:hAnsi="Traditional Arabic"/>
          <w:sz w:val="32"/>
          <w:szCs w:val="32"/>
          <w:rtl/>
        </w:rPr>
        <w:t xml:space="preserve">: </w:t>
      </w:r>
      <w:r w:rsidRPr="00DB5940">
        <w:rPr>
          <w:rFonts w:ascii="Traditional Arabic" w:hAnsi="Traditional Arabic"/>
          <w:sz w:val="32"/>
          <w:szCs w:val="32"/>
          <w:rtl/>
        </w:rPr>
        <w:t>(حق العبد</w:t>
      </w:r>
      <w:r w:rsidR="001A5A5B">
        <w:rPr>
          <w:rFonts w:ascii="Traditional Arabic" w:hAnsi="Traditional Arabic"/>
          <w:sz w:val="32"/>
          <w:szCs w:val="32"/>
          <w:rtl/>
        </w:rPr>
        <w:t xml:space="preserve">، </w:t>
      </w:r>
      <w:r w:rsidRPr="00DB5940">
        <w:rPr>
          <w:rFonts w:ascii="Traditional Arabic" w:hAnsi="Traditional Arabic"/>
          <w:sz w:val="32"/>
          <w:szCs w:val="32"/>
          <w:rtl/>
        </w:rPr>
        <w:t>وقد التزم) ش</w:t>
      </w:r>
      <w:r w:rsidR="001A5A5B">
        <w:rPr>
          <w:rFonts w:ascii="Traditional Arabic" w:hAnsi="Traditional Arabic"/>
          <w:sz w:val="32"/>
          <w:szCs w:val="32"/>
          <w:rtl/>
        </w:rPr>
        <w:t xml:space="preserve">: </w:t>
      </w:r>
      <w:r w:rsidRPr="00DB5940">
        <w:rPr>
          <w:rFonts w:ascii="Traditional Arabic" w:hAnsi="Traditional Arabic"/>
          <w:sz w:val="32"/>
          <w:szCs w:val="32"/>
          <w:rtl/>
        </w:rPr>
        <w:t>أي الحربي المستأمن م</w:t>
      </w:r>
      <w:r w:rsidR="001A5A5B">
        <w:rPr>
          <w:rFonts w:ascii="Traditional Arabic" w:hAnsi="Traditional Arabic"/>
          <w:sz w:val="32"/>
          <w:szCs w:val="32"/>
          <w:rtl/>
        </w:rPr>
        <w:t xml:space="preserve">: </w:t>
      </w:r>
      <w:r w:rsidRPr="00DB5940">
        <w:rPr>
          <w:rFonts w:ascii="Traditional Arabic" w:hAnsi="Traditional Arabic"/>
          <w:sz w:val="32"/>
          <w:szCs w:val="32"/>
          <w:rtl/>
        </w:rPr>
        <w:t>(إيفاء حقوق العباد) ش</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وكان أبو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أولا يقول لا يحد المغلب فيه حق الله تعالى</w:t>
      </w:r>
      <w:r w:rsidR="001A5A5B">
        <w:rPr>
          <w:rFonts w:ascii="Traditional Arabic" w:hAnsi="Traditional Arabic"/>
          <w:sz w:val="32"/>
          <w:szCs w:val="32"/>
          <w:rtl/>
        </w:rPr>
        <w:t xml:space="preserve">، </w:t>
      </w:r>
      <w:r w:rsidRPr="00DB5940">
        <w:rPr>
          <w:rFonts w:ascii="Traditional Arabic" w:hAnsi="Traditional Arabic"/>
          <w:sz w:val="32"/>
          <w:szCs w:val="32"/>
          <w:rtl/>
        </w:rPr>
        <w:t>فكان بمنزلة حد الزنا ثم رجع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3"/>
      </w:r>
    </w:p>
    <w:p w:rsidR="0069342B" w:rsidRPr="00DB5940" w:rsidRDefault="0069342B" w:rsidP="00B845D6">
      <w:pPr>
        <w:ind w:right="-426"/>
        <w:jc w:val="lowKashida"/>
        <w:rPr>
          <w:rFonts w:ascii="Traditional Arabic" w:hAnsi="Traditional Arabic"/>
          <w:sz w:val="32"/>
          <w:szCs w:val="32"/>
          <w:rtl/>
        </w:rPr>
      </w:pPr>
    </w:p>
    <w:p w:rsidR="00B845D6" w:rsidRPr="0069342B" w:rsidRDefault="00B845D6" w:rsidP="0069342B">
      <w:pPr>
        <w:ind w:right="-426"/>
        <w:jc w:val="lowKashida"/>
        <w:rPr>
          <w:rFonts w:ascii="Traditional Arabic" w:hAnsi="Traditional Arabic"/>
          <w:b/>
          <w:bCs/>
          <w:sz w:val="32"/>
          <w:szCs w:val="32"/>
          <w:u w:val="single"/>
          <w:rtl/>
        </w:rPr>
      </w:pPr>
      <w:proofErr w:type="gramStart"/>
      <w:r w:rsidRPr="0069342B">
        <w:rPr>
          <w:rFonts w:ascii="Traditional Arabic" w:hAnsi="Traditional Arabic"/>
          <w:b/>
          <w:bCs/>
          <w:sz w:val="32"/>
          <w:szCs w:val="32"/>
          <w:u w:val="single"/>
          <w:rtl/>
        </w:rPr>
        <w:t>3</w:t>
      </w:r>
      <w:r w:rsidR="0069342B">
        <w:rPr>
          <w:rFonts w:ascii="Traditional Arabic" w:hAnsi="Traditional Arabic" w:hint="cs"/>
          <w:b/>
          <w:bCs/>
          <w:sz w:val="32"/>
          <w:szCs w:val="32"/>
          <w:u w:val="single"/>
          <w:rtl/>
        </w:rPr>
        <w:t>4</w:t>
      </w:r>
      <w:r w:rsidR="001A5A5B">
        <w:rPr>
          <w:rFonts w:ascii="Traditional Arabic" w:hAnsi="Traditional Arabic"/>
          <w:b/>
          <w:bCs/>
          <w:sz w:val="32"/>
          <w:szCs w:val="32"/>
          <w:u w:val="single"/>
          <w:rtl/>
        </w:rPr>
        <w:t xml:space="preserve"> </w:t>
      </w:r>
      <w:r w:rsidRPr="0069342B">
        <w:rPr>
          <w:rFonts w:ascii="Traditional Arabic" w:hAnsi="Traditional Arabic"/>
          <w:b/>
          <w:bCs/>
          <w:sz w:val="32"/>
          <w:szCs w:val="32"/>
          <w:u w:val="single"/>
          <w:rtl/>
        </w:rPr>
        <w:t xml:space="preserve"> </w:t>
      </w:r>
      <w:proofErr w:type="spellStart"/>
      <w:r w:rsidRPr="0069342B">
        <w:rPr>
          <w:rFonts w:ascii="Traditional Arabic" w:hAnsi="Traditional Arabic"/>
          <w:b/>
          <w:bCs/>
          <w:sz w:val="32"/>
          <w:szCs w:val="32"/>
          <w:u w:val="single"/>
          <w:rtl/>
        </w:rPr>
        <w:t>لوسرق</w:t>
      </w:r>
      <w:proofErr w:type="spellEnd"/>
      <w:proofErr w:type="gramEnd"/>
      <w:r w:rsidRPr="0069342B">
        <w:rPr>
          <w:rFonts w:ascii="Traditional Arabic" w:hAnsi="Traditional Arabic"/>
          <w:b/>
          <w:bCs/>
          <w:sz w:val="32"/>
          <w:szCs w:val="32"/>
          <w:u w:val="single"/>
          <w:rtl/>
        </w:rPr>
        <w:t xml:space="preserve"> اثنان وغاب أحدهما</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(فإن سرقا ثم غاب أحدهما وشهد الشاهدان على سرقتهما قطع الآخر في قول أبي حنيفة الآخر وهو قولهما) </w:t>
      </w:r>
      <w:r w:rsidRPr="00DB5940">
        <w:rPr>
          <w:rFonts w:ascii="Traditional Arabic" w:hAnsi="Traditional Arabic"/>
          <w:sz w:val="32"/>
          <w:szCs w:val="32"/>
          <w:rtl/>
        </w:rPr>
        <w:lastRenderedPageBreak/>
        <w:t>وكان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لا يقطع</w:t>
      </w:r>
      <w:r w:rsidR="001A5A5B">
        <w:rPr>
          <w:rFonts w:ascii="Traditional Arabic" w:hAnsi="Traditional Arabic"/>
          <w:sz w:val="32"/>
          <w:szCs w:val="32"/>
          <w:rtl/>
        </w:rPr>
        <w:t>،</w:t>
      </w:r>
      <w:r w:rsidR="0004719F">
        <w:rPr>
          <w:rFonts w:ascii="Traditional Arabic" w:hAnsi="Traditional Arabic"/>
          <w:sz w:val="32"/>
          <w:szCs w:val="32"/>
          <w:rtl/>
        </w:rPr>
        <w:t xml:space="preserve"> لأنه </w:t>
      </w:r>
      <w:r w:rsidRPr="00DB5940">
        <w:rPr>
          <w:rFonts w:ascii="Traditional Arabic" w:hAnsi="Traditional Arabic"/>
          <w:sz w:val="32"/>
          <w:szCs w:val="32"/>
          <w:rtl/>
        </w:rPr>
        <w:t>لو حضر ربما يدعي الشبهة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وجه قوله الآخر أن الغيبة تمنع ثبوت السرقة على الغائب فيبقى معدوما والمعدوم لا يورث الشبهة ولا معتبر بتوهم حدوث الشبهة على ما مر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4"/>
      </w:r>
      <w:r w:rsidRPr="00DB5940">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وقال ابن الهمام</w:t>
      </w:r>
      <w:r w:rsidR="001A5A5B">
        <w:rPr>
          <w:rFonts w:ascii="Traditional Arabic" w:hAnsi="Traditional Arabic"/>
          <w:sz w:val="32"/>
          <w:szCs w:val="32"/>
          <w:rtl/>
        </w:rPr>
        <w:t xml:space="preserve">: </w:t>
      </w:r>
      <w:r w:rsidRPr="00DB5940">
        <w:rPr>
          <w:rFonts w:ascii="Traditional Arabic" w:hAnsi="Traditional Arabic"/>
          <w:sz w:val="32"/>
          <w:szCs w:val="32"/>
          <w:rtl/>
        </w:rPr>
        <w:t>فإن سرقا ثم غاب أحدهما وشهد الشاهدان على سرقتهما قطع الآخر) الحاضر منهما (في قول أبي حنيفة الآخر وهو قولهما) وقول الأئمة الثلاثة (وكان يقول أولا لا يقطع</w:t>
      </w:r>
      <w:r w:rsidR="0004719F">
        <w:rPr>
          <w:rFonts w:ascii="Traditional Arabic" w:hAnsi="Traditional Arabic"/>
          <w:sz w:val="32"/>
          <w:szCs w:val="32"/>
          <w:rtl/>
        </w:rPr>
        <w:t xml:space="preserve"> لأنه </w:t>
      </w:r>
      <w:r w:rsidRPr="00DB5940">
        <w:rPr>
          <w:rFonts w:ascii="Traditional Arabic" w:hAnsi="Traditional Arabic"/>
          <w:sz w:val="32"/>
          <w:szCs w:val="32"/>
          <w:rtl/>
        </w:rPr>
        <w:t>إن حضر) الغائب (ربما يدعي شبهة) والسرقة واحدة فتعمل في حقهما (وجه قوله الآخر أن الغيبة تمنع ثبوت السرقة على الغائب فيبقى معدوما) فإنما عملت الشهادة في حق الحاضر فقط (ولا معتبر بتوهم حدوث شبهة على ما مر) في خلافية زفر في القطع بخصومة الغاصب والمودع</w:t>
      </w:r>
      <w:r w:rsidR="001A5A5B">
        <w:rPr>
          <w:rFonts w:ascii="Traditional Arabic" w:hAnsi="Traditional Arabic"/>
          <w:sz w:val="32"/>
          <w:szCs w:val="32"/>
          <w:rtl/>
        </w:rPr>
        <w:t xml:space="preserve">، </w:t>
      </w:r>
      <w:r w:rsidRPr="00DB5940">
        <w:rPr>
          <w:rFonts w:ascii="Traditional Arabic" w:hAnsi="Traditional Arabic"/>
          <w:sz w:val="32"/>
          <w:szCs w:val="32"/>
          <w:rtl/>
        </w:rPr>
        <w:t>ثم لو حضر الغائب لا يقطع إلا أن تعاد تلك البينة عليه أو تثبت ببينة أخرى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5"/>
      </w:r>
      <w:r w:rsidRPr="00DB5940">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p>
    <w:p w:rsidR="00B845D6" w:rsidRPr="0069342B" w:rsidRDefault="0069342B" w:rsidP="00B845D6">
      <w:pPr>
        <w:jc w:val="lowKashida"/>
        <w:rPr>
          <w:rFonts w:ascii="Traditional Arabic" w:hAnsi="Traditional Arabic"/>
          <w:b/>
          <w:bCs/>
          <w:sz w:val="32"/>
          <w:szCs w:val="32"/>
          <w:u w:val="single"/>
          <w:rtl/>
        </w:rPr>
      </w:pPr>
      <w:r>
        <w:rPr>
          <w:rFonts w:ascii="Traditional Arabic" w:hAnsi="Traditional Arabic" w:hint="cs"/>
          <w:b/>
          <w:bCs/>
          <w:sz w:val="32"/>
          <w:szCs w:val="32"/>
          <w:u w:val="single"/>
          <w:rtl/>
        </w:rPr>
        <w:t>35</w:t>
      </w:r>
      <w:r w:rsidR="00B845D6" w:rsidRPr="0069342B">
        <w:rPr>
          <w:rFonts w:ascii="Traditional Arabic" w:hAnsi="Traditional Arabic"/>
          <w:b/>
          <w:bCs/>
          <w:sz w:val="32"/>
          <w:szCs w:val="32"/>
          <w:u w:val="single"/>
          <w:rtl/>
        </w:rPr>
        <w:t>-حكم بيع مالم يره</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ومن باع ما لم يره فلا خيار له" وكان أبو حنيفة يقول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أولا له الخيار اعتبارا بخيار العيب وخيار الشرط وهذا؛ لأن </w:t>
      </w:r>
      <w:r w:rsidRPr="00DB5940">
        <w:rPr>
          <w:rFonts w:ascii="Traditional Arabic" w:hAnsi="Traditional Arabic"/>
          <w:sz w:val="32"/>
          <w:szCs w:val="32"/>
          <w:rtl/>
        </w:rPr>
        <w:lastRenderedPageBreak/>
        <w:t>لزوم العقد بتمام الرضا زوالا وثبوتا ولا يتحقق ذلك إلا بالعلم بأوصاف المبيع</w:t>
      </w:r>
      <w:r w:rsidR="001A5A5B">
        <w:rPr>
          <w:rFonts w:ascii="Traditional Arabic" w:hAnsi="Traditional Arabic"/>
          <w:sz w:val="32"/>
          <w:szCs w:val="32"/>
          <w:rtl/>
        </w:rPr>
        <w:t xml:space="preserve">، </w:t>
      </w:r>
      <w:r w:rsidRPr="00DB5940">
        <w:rPr>
          <w:rFonts w:ascii="Traditional Arabic" w:hAnsi="Traditional Arabic"/>
          <w:sz w:val="32"/>
          <w:szCs w:val="32"/>
          <w:rtl/>
        </w:rPr>
        <w:t>وذلك بالرؤية فلم يكن البائع راضيا بالزوال</w:t>
      </w:r>
      <w:r w:rsidR="001A5A5B">
        <w:rPr>
          <w:rFonts w:ascii="Traditional Arabic" w:hAnsi="Traditional Arabic"/>
          <w:sz w:val="32"/>
          <w:szCs w:val="32"/>
          <w:rtl/>
        </w:rPr>
        <w:t xml:space="preserve">. </w:t>
      </w:r>
      <w:r w:rsidRPr="00DB5940">
        <w:rPr>
          <w:rFonts w:ascii="Traditional Arabic" w:hAnsi="Traditional Arabic"/>
          <w:sz w:val="32"/>
          <w:szCs w:val="32"/>
          <w:rtl/>
        </w:rPr>
        <w:t>ووجه القول المرجوع إليه أنه معلق بالشراء لما روينا فلا يثبت دونه</w:t>
      </w:r>
      <w:r w:rsidR="001A5A5B">
        <w:rPr>
          <w:rFonts w:ascii="Traditional Arabic" w:hAnsi="Traditional Arabic"/>
          <w:sz w:val="32"/>
          <w:szCs w:val="32"/>
          <w:rtl/>
        </w:rPr>
        <w:t xml:space="preserve">. </w:t>
      </w:r>
      <w:r w:rsidRPr="00DB5940">
        <w:rPr>
          <w:rFonts w:ascii="Traditional Arabic" w:hAnsi="Traditional Arabic"/>
          <w:sz w:val="32"/>
          <w:szCs w:val="32"/>
          <w:rtl/>
        </w:rPr>
        <w:t>وروي أن عثمان بن عفان باع أرضا له بالبصرة من طلحة بن عبيد الله فقيل لطلحة</w:t>
      </w:r>
      <w:r w:rsidR="001A5A5B">
        <w:rPr>
          <w:rFonts w:ascii="Traditional Arabic" w:hAnsi="Traditional Arabic"/>
          <w:sz w:val="32"/>
          <w:szCs w:val="32"/>
          <w:rtl/>
        </w:rPr>
        <w:t xml:space="preserve">: </w:t>
      </w:r>
      <w:r w:rsidRPr="00DB5940">
        <w:rPr>
          <w:rFonts w:ascii="Traditional Arabic" w:hAnsi="Traditional Arabic"/>
          <w:sz w:val="32"/>
          <w:szCs w:val="32"/>
          <w:rtl/>
        </w:rPr>
        <w:t>إنك قد غبنت</w:t>
      </w:r>
      <w:r w:rsidR="001A5A5B">
        <w:rPr>
          <w:rFonts w:ascii="Traditional Arabic" w:hAnsi="Traditional Arabic"/>
          <w:sz w:val="32"/>
          <w:szCs w:val="32"/>
          <w:rtl/>
        </w:rPr>
        <w:t xml:space="preserve">، </w:t>
      </w:r>
      <w:r w:rsidRPr="00DB5940">
        <w:rPr>
          <w:rFonts w:ascii="Traditional Arabic" w:hAnsi="Traditional Arabic"/>
          <w:sz w:val="32"/>
          <w:szCs w:val="32"/>
          <w:rtl/>
        </w:rPr>
        <w:t>فقال</w:t>
      </w:r>
      <w:r w:rsidR="001A5A5B">
        <w:rPr>
          <w:rFonts w:ascii="Traditional Arabic" w:hAnsi="Traditional Arabic"/>
          <w:sz w:val="32"/>
          <w:szCs w:val="32"/>
          <w:rtl/>
        </w:rPr>
        <w:t xml:space="preserve">: </w:t>
      </w:r>
      <w:r w:rsidRPr="00DB5940">
        <w:rPr>
          <w:rFonts w:ascii="Traditional Arabic" w:hAnsi="Traditional Arabic"/>
          <w:sz w:val="32"/>
          <w:szCs w:val="32"/>
          <w:rtl/>
        </w:rPr>
        <w:t>لي الخيار؛ لأني اشتريت ما لم أره</w:t>
      </w:r>
      <w:r w:rsidR="001A5A5B">
        <w:rPr>
          <w:rFonts w:ascii="Traditional Arabic" w:hAnsi="Traditional Arabic"/>
          <w:sz w:val="32"/>
          <w:szCs w:val="32"/>
          <w:rtl/>
        </w:rPr>
        <w:t xml:space="preserve">. </w:t>
      </w:r>
      <w:r w:rsidRPr="00DB5940">
        <w:rPr>
          <w:rFonts w:ascii="Traditional Arabic" w:hAnsi="Traditional Arabic"/>
          <w:sz w:val="32"/>
          <w:szCs w:val="32"/>
          <w:rtl/>
        </w:rPr>
        <w:t>وقيل لعثمان</w:t>
      </w:r>
      <w:r w:rsidR="001A5A5B">
        <w:rPr>
          <w:rFonts w:ascii="Traditional Arabic" w:hAnsi="Traditional Arabic"/>
          <w:sz w:val="32"/>
          <w:szCs w:val="32"/>
          <w:rtl/>
        </w:rPr>
        <w:t xml:space="preserve">: </w:t>
      </w:r>
      <w:r w:rsidRPr="00DB5940">
        <w:rPr>
          <w:rFonts w:ascii="Traditional Arabic" w:hAnsi="Traditional Arabic"/>
          <w:sz w:val="32"/>
          <w:szCs w:val="32"/>
          <w:rtl/>
        </w:rPr>
        <w:t>إنك قد غبنت</w:t>
      </w:r>
      <w:r w:rsidR="001A5A5B">
        <w:rPr>
          <w:rFonts w:ascii="Traditional Arabic" w:hAnsi="Traditional Arabic"/>
          <w:sz w:val="32"/>
          <w:szCs w:val="32"/>
          <w:rtl/>
        </w:rPr>
        <w:t xml:space="preserve">، </w:t>
      </w:r>
      <w:r w:rsidRPr="00DB5940">
        <w:rPr>
          <w:rFonts w:ascii="Traditional Arabic" w:hAnsi="Traditional Arabic"/>
          <w:sz w:val="32"/>
          <w:szCs w:val="32"/>
          <w:rtl/>
        </w:rPr>
        <w:t>فقال</w:t>
      </w:r>
      <w:r w:rsidR="001A5A5B">
        <w:rPr>
          <w:rFonts w:ascii="Traditional Arabic" w:hAnsi="Traditional Arabic"/>
          <w:sz w:val="32"/>
          <w:szCs w:val="32"/>
          <w:rtl/>
        </w:rPr>
        <w:t xml:space="preserve">: </w:t>
      </w:r>
      <w:r w:rsidRPr="00DB5940">
        <w:rPr>
          <w:rFonts w:ascii="Traditional Arabic" w:hAnsi="Traditional Arabic"/>
          <w:sz w:val="32"/>
          <w:szCs w:val="32"/>
          <w:rtl/>
        </w:rPr>
        <w:t>لي الخيار؛ لأني بعت ما لم أره</w:t>
      </w:r>
      <w:r w:rsidR="001A5A5B">
        <w:rPr>
          <w:rFonts w:ascii="Traditional Arabic" w:hAnsi="Traditional Arabic"/>
          <w:sz w:val="32"/>
          <w:szCs w:val="32"/>
          <w:rtl/>
        </w:rPr>
        <w:t xml:space="preserve">. </w:t>
      </w:r>
      <w:r w:rsidRPr="00DB5940">
        <w:rPr>
          <w:rFonts w:ascii="Traditional Arabic" w:hAnsi="Traditional Arabic"/>
          <w:sz w:val="32"/>
          <w:szCs w:val="32"/>
          <w:rtl/>
        </w:rPr>
        <w:t>فحكما بينهما جبير بن مطعم</w:t>
      </w:r>
      <w:r w:rsidR="001A5A5B">
        <w:rPr>
          <w:rFonts w:ascii="Traditional Arabic" w:hAnsi="Traditional Arabic"/>
          <w:sz w:val="32"/>
          <w:szCs w:val="32"/>
          <w:rtl/>
        </w:rPr>
        <w:t xml:space="preserve">. </w:t>
      </w:r>
      <w:r w:rsidRPr="00DB5940">
        <w:rPr>
          <w:rFonts w:ascii="Traditional Arabic" w:hAnsi="Traditional Arabic"/>
          <w:sz w:val="32"/>
          <w:szCs w:val="32"/>
          <w:rtl/>
        </w:rPr>
        <w:t>فقضى بالخيار لطلحة</w:t>
      </w:r>
      <w:r w:rsidR="001A5A5B">
        <w:rPr>
          <w:rFonts w:ascii="Traditional Arabic" w:hAnsi="Traditional Arabic"/>
          <w:sz w:val="32"/>
          <w:szCs w:val="32"/>
          <w:rtl/>
        </w:rPr>
        <w:t xml:space="preserve">، </w:t>
      </w:r>
      <w:r w:rsidRPr="00DB5940">
        <w:rPr>
          <w:rFonts w:ascii="Traditional Arabic" w:hAnsi="Traditional Arabic"/>
          <w:sz w:val="32"/>
          <w:szCs w:val="32"/>
          <w:rtl/>
        </w:rPr>
        <w:t>وكان ذلك بمحضر من الصحابة رضي الله عنهم</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6"/>
      </w:r>
    </w:p>
    <w:p w:rsidR="00B845D6" w:rsidRPr="00A44A3E" w:rsidRDefault="00B845D6" w:rsidP="00B845D6">
      <w:pPr>
        <w:jc w:val="lowKashida"/>
        <w:rPr>
          <w:rFonts w:ascii="Traditional Arabic" w:hAnsi="Traditional Arabic"/>
          <w:b/>
          <w:bCs/>
          <w:sz w:val="32"/>
          <w:szCs w:val="32"/>
          <w:u w:val="single"/>
          <w:rtl/>
        </w:rPr>
      </w:pPr>
      <w:r w:rsidRPr="00DB5940">
        <w:rPr>
          <w:rFonts w:ascii="Traditional Arabic" w:hAnsi="Traditional Arabic"/>
          <w:sz w:val="32"/>
          <w:szCs w:val="32"/>
          <w:u w:val="single"/>
          <w:rtl/>
        </w:rPr>
        <w:t>35</w:t>
      </w:r>
      <w:r w:rsidRPr="00A44A3E">
        <w:rPr>
          <w:rFonts w:ascii="Traditional Arabic" w:hAnsi="Traditional Arabic"/>
          <w:b/>
          <w:bCs/>
          <w:sz w:val="32"/>
          <w:szCs w:val="32"/>
          <w:u w:val="single"/>
          <w:rtl/>
        </w:rPr>
        <w:t>-حكم الرجوع بالشهادة</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فإن حكم بشهادتهم ثم رجعوا لم يفسخ الحكم</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ابن الهمام</w:t>
      </w:r>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قوله فإن حكم الخ إذا رجعوا قبل الحكم فلا ضمان عليهم وإن رجعوا بعده لم يفسخ الحكم لما تقدم من أن الثاني ليس أولى من كلامهم الأول ولا الأول أولى من الثاني فتعارضا ولا ترجيح قبل الحكم لأحد </w:t>
      </w:r>
      <w:proofErr w:type="spellStart"/>
      <w:r w:rsidRPr="00DB5940">
        <w:rPr>
          <w:rFonts w:ascii="Traditional Arabic" w:hAnsi="Traditional Arabic"/>
          <w:sz w:val="32"/>
          <w:szCs w:val="32"/>
          <w:rtl/>
        </w:rPr>
        <w:t>الكلامين</w:t>
      </w:r>
      <w:proofErr w:type="spellEnd"/>
      <w:r w:rsidRPr="00DB5940">
        <w:rPr>
          <w:rFonts w:ascii="Traditional Arabic" w:hAnsi="Traditional Arabic"/>
          <w:sz w:val="32"/>
          <w:szCs w:val="32"/>
          <w:rtl/>
        </w:rPr>
        <w:t xml:space="preserve"> فلا يحكم بأحدهما وبعده ترجح الأول لاتصال القضاء به</w:t>
      </w:r>
      <w:r w:rsidR="0004719F">
        <w:rPr>
          <w:rFonts w:ascii="Traditional Arabic" w:hAnsi="Traditional Arabic"/>
          <w:sz w:val="32"/>
          <w:szCs w:val="32"/>
          <w:rtl/>
        </w:rPr>
        <w:t xml:space="preserve"> لأنه </w:t>
      </w:r>
      <w:r w:rsidRPr="00DB5940">
        <w:rPr>
          <w:rFonts w:ascii="Traditional Arabic" w:hAnsi="Traditional Arabic"/>
          <w:sz w:val="32"/>
          <w:szCs w:val="32"/>
          <w:rtl/>
        </w:rPr>
        <w:t xml:space="preserve">مؤكد لحكمه وقع في حال لا معارض له فيه فلا ينقض الأقوى بالأدنى </w:t>
      </w:r>
      <w:r w:rsidRPr="00DB5940">
        <w:rPr>
          <w:rFonts w:ascii="Traditional Arabic" w:hAnsi="Traditional Arabic"/>
          <w:sz w:val="32"/>
          <w:szCs w:val="32"/>
          <w:rtl/>
        </w:rPr>
        <w:lastRenderedPageBreak/>
        <w:t>لكن عليهم ضمان ما أتلفوه بشهادتهم وإنما كانوا متلفين بسبب لزوم حكم شهادتهم أعني اتصال القضاء الذي لا يجوز نقضه وبالرجوع مع العلم بأنه لا ينقض القضاء به كانوا معترفين بأن تسببهم في ذلك الإتلاف كان تعديا</w:t>
      </w:r>
      <w:r w:rsidR="0004719F">
        <w:rPr>
          <w:rFonts w:ascii="Traditional Arabic" w:hAnsi="Traditional Arabic"/>
          <w:sz w:val="32"/>
          <w:szCs w:val="32"/>
          <w:rtl/>
        </w:rPr>
        <w:t xml:space="preserve"> لأنه </w:t>
      </w:r>
      <w:r w:rsidRPr="00DB5940">
        <w:rPr>
          <w:rFonts w:ascii="Traditional Arabic" w:hAnsi="Traditional Arabic"/>
          <w:sz w:val="32"/>
          <w:szCs w:val="32"/>
          <w:rtl/>
        </w:rPr>
        <w:t>وقع على خلاف الحق والتسبب في الإتلاف تعديا سبب للضمان وكان أبو حنيفة رحمه الله أولا يقول ينظر إلى حال الشهود إن كان حالهم عند الرجوع أفضل من حالهم وقت الأداء في العدالة صح رجوعهم في حق نفسهم وفي حق غيرهم فيعزرون وينقض القضاء ويرد المال على المشهود عليه وإن كانوا عند الرجوع كحالهم عند الأداء أو دونه يعزرون ولا ينقض القضاء ولا يجب الضمان على الشاهد وهذا قول أستاذه حماد بن سليمان ثم رجع إلى أنه لا يصح رجوعه في حق غيره على كل حال فلا ينقض القضاء ولا يرد المال على المقضي عليه لما قلنا وهو قولهما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7"/>
      </w:r>
    </w:p>
    <w:p w:rsidR="00B845D6" w:rsidRPr="00E833EB" w:rsidRDefault="00B845D6" w:rsidP="00B845D6">
      <w:pPr>
        <w:jc w:val="lowKashida"/>
        <w:rPr>
          <w:rFonts w:ascii="Traditional Arabic" w:hAnsi="Traditional Arabic"/>
          <w:b/>
          <w:bCs/>
          <w:sz w:val="32"/>
          <w:szCs w:val="32"/>
          <w:u w:val="single"/>
          <w:rtl/>
        </w:rPr>
      </w:pPr>
      <w:r w:rsidRPr="00E833EB">
        <w:rPr>
          <w:rFonts w:ascii="Traditional Arabic" w:hAnsi="Traditional Arabic"/>
          <w:b/>
          <w:bCs/>
          <w:sz w:val="32"/>
          <w:szCs w:val="32"/>
          <w:u w:val="single"/>
          <w:rtl/>
        </w:rPr>
        <w:t>36-اختلاف البائع والمشتري</w:t>
      </w:r>
      <w:r w:rsidR="001A5A5B">
        <w:rPr>
          <w:rFonts w:ascii="Traditional Arabic" w:hAnsi="Traditional Arabic" w:hint="cs"/>
          <w:b/>
          <w:bCs/>
          <w:sz w:val="32"/>
          <w:szCs w:val="32"/>
          <w:u w:val="single"/>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ولو كان الاختلاف في الثمن والمبيع جميعا فقال البائع بعتك هذه الجارية بمائة دينار وقال المشتري </w:t>
      </w:r>
      <w:proofErr w:type="spellStart"/>
      <w:r w:rsidRPr="00DB5940">
        <w:rPr>
          <w:rFonts w:ascii="Traditional Arabic" w:hAnsi="Traditional Arabic"/>
          <w:sz w:val="32"/>
          <w:szCs w:val="32"/>
          <w:rtl/>
        </w:rPr>
        <w:t>بعتنيها</w:t>
      </w:r>
      <w:proofErr w:type="spellEnd"/>
      <w:r w:rsidRPr="00DB5940">
        <w:rPr>
          <w:rFonts w:ascii="Traditional Arabic" w:hAnsi="Traditional Arabic"/>
          <w:sz w:val="32"/>
          <w:szCs w:val="32"/>
          <w:rtl/>
        </w:rPr>
        <w:t xml:space="preserve"> وهذه معها بخمسين دينارا وأقام بينة فبينة البائع أولى في الثمن وبينة المشتري أولى في المبيع نظرا إلى زيادة الإثبات وهما جميعا للمشتري بمائة دينار</w:t>
      </w:r>
      <w:r w:rsidR="001A5A5B">
        <w:rPr>
          <w:rFonts w:ascii="Traditional Arabic" w:hAnsi="Traditional Arabic"/>
          <w:sz w:val="32"/>
          <w:szCs w:val="32"/>
          <w:rtl/>
        </w:rPr>
        <w:t xml:space="preserve">. </w:t>
      </w:r>
      <w:r w:rsidRPr="00DB5940">
        <w:rPr>
          <w:rFonts w:ascii="Traditional Arabic" w:hAnsi="Traditional Arabic"/>
          <w:sz w:val="32"/>
          <w:szCs w:val="32"/>
          <w:rtl/>
        </w:rPr>
        <w:t>وقيل هذا قول أبي حنيفة آخرا</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وكان يقول أولا وهو قول زفر</w:t>
      </w:r>
      <w:r w:rsidR="001A5A5B">
        <w:rPr>
          <w:rFonts w:ascii="Traditional Arabic" w:hAnsi="Traditional Arabic"/>
          <w:sz w:val="32"/>
          <w:szCs w:val="32"/>
          <w:rtl/>
        </w:rPr>
        <w:t xml:space="preserve">: </w:t>
      </w:r>
      <w:r w:rsidRPr="00DB5940">
        <w:rPr>
          <w:rFonts w:ascii="Traditional Arabic" w:hAnsi="Traditional Arabic"/>
          <w:sz w:val="32"/>
          <w:szCs w:val="32"/>
          <w:rtl/>
        </w:rPr>
        <w:t>يقضي بهما للمشتري بمائة وخمسة وعشرين دينارا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8"/>
      </w:r>
    </w:p>
    <w:p w:rsidR="00B845D6" w:rsidRPr="0063208D" w:rsidRDefault="00B845D6" w:rsidP="00B845D6">
      <w:pPr>
        <w:jc w:val="lowKashida"/>
        <w:rPr>
          <w:rFonts w:ascii="Traditional Arabic" w:hAnsi="Traditional Arabic"/>
          <w:b/>
          <w:bCs/>
          <w:sz w:val="32"/>
          <w:szCs w:val="32"/>
          <w:u w:val="single"/>
          <w:rtl/>
        </w:rPr>
      </w:pPr>
      <w:r w:rsidRPr="0063208D">
        <w:rPr>
          <w:rFonts w:ascii="Traditional Arabic" w:hAnsi="Traditional Arabic"/>
          <w:b/>
          <w:bCs/>
          <w:sz w:val="32"/>
          <w:szCs w:val="32"/>
          <w:u w:val="single"/>
          <w:rtl/>
        </w:rPr>
        <w:t>37-دعوى الرجلين</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(قوله لمن جذوعه عليه) ولو كان لأحدهما جذع أو جذعان دون الثلاثة وللآخر عليه ثلاثة أجذاع أو أكثر ذكر في النوازل</w:t>
      </w:r>
      <w:r w:rsidR="001A5A5B">
        <w:rPr>
          <w:rFonts w:ascii="Traditional Arabic" w:hAnsi="Traditional Arabic"/>
          <w:sz w:val="32"/>
          <w:szCs w:val="32"/>
          <w:rtl/>
        </w:rPr>
        <w:t xml:space="preserve">: </w:t>
      </w:r>
      <w:r w:rsidRPr="00DB5940">
        <w:rPr>
          <w:rFonts w:ascii="Traditional Arabic" w:hAnsi="Traditional Arabic"/>
          <w:sz w:val="32"/>
          <w:szCs w:val="32"/>
          <w:rtl/>
        </w:rPr>
        <w:t>أن الحائط يكون لصاحب الثلاثة ولصاحب ما دون الثلاثة موضع جذعه قال</w:t>
      </w:r>
      <w:r w:rsidR="001A5A5B">
        <w:rPr>
          <w:rFonts w:ascii="Traditional Arabic" w:hAnsi="Traditional Arabic"/>
          <w:sz w:val="32"/>
          <w:szCs w:val="32"/>
          <w:rtl/>
        </w:rPr>
        <w:t xml:space="preserve">: </w:t>
      </w:r>
      <w:r w:rsidRPr="00DB5940">
        <w:rPr>
          <w:rFonts w:ascii="Traditional Arabic" w:hAnsi="Traditional Arabic"/>
          <w:sz w:val="32"/>
          <w:szCs w:val="32"/>
          <w:rtl/>
        </w:rPr>
        <w:t>وهذا استحسان وهو قول أبي حنيفة وأبي يوسف آخرا وقال أبو يوسف</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إن القياس أن يكون الحائط بينهما نصفين وبه كان أبو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تعالى عنه - يقول أولا ثم رجع إلى الاستحسان قاضي خان في دعوى الحائط والطريق وبه أفتى الحامدي</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69"/>
      </w:r>
    </w:p>
    <w:p w:rsidR="00B845D6" w:rsidRPr="00D949B5" w:rsidRDefault="00B845D6" w:rsidP="00B845D6">
      <w:pPr>
        <w:jc w:val="lowKashida"/>
        <w:rPr>
          <w:rFonts w:ascii="Traditional Arabic" w:hAnsi="Traditional Arabic"/>
          <w:b/>
          <w:bCs/>
          <w:sz w:val="32"/>
          <w:szCs w:val="32"/>
          <w:u w:val="single"/>
          <w:rtl/>
        </w:rPr>
      </w:pPr>
      <w:r w:rsidRPr="00D949B5">
        <w:rPr>
          <w:rFonts w:ascii="Traditional Arabic" w:hAnsi="Traditional Arabic"/>
          <w:b/>
          <w:bCs/>
          <w:sz w:val="32"/>
          <w:szCs w:val="32"/>
          <w:u w:val="single"/>
          <w:rtl/>
        </w:rPr>
        <w:t>38-الاختلاف بين المضارب ورب المال</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كان مع المضارب ألفان فقال دفعت </w:t>
      </w:r>
      <w:proofErr w:type="gramStart"/>
      <w:r w:rsidRPr="00DB5940">
        <w:rPr>
          <w:rFonts w:ascii="Traditional Arabic" w:hAnsi="Traditional Arabic"/>
          <w:sz w:val="32"/>
          <w:szCs w:val="32"/>
          <w:rtl/>
        </w:rPr>
        <w:t>إلي</w:t>
      </w:r>
      <w:proofErr w:type="gramEnd"/>
      <w:r w:rsidRPr="00DB5940">
        <w:rPr>
          <w:rFonts w:ascii="Traditional Arabic" w:hAnsi="Traditional Arabic"/>
          <w:sz w:val="32"/>
          <w:szCs w:val="32"/>
          <w:rtl/>
        </w:rPr>
        <w:t xml:space="preserve"> ألفا وربحت ألفا وقال رب المال لا بل دفعت إليك ألفين فالقول قول المضارب" وكان أبو حنيفة يقول أولا القول قول رب المال وهو قول زفر</w:t>
      </w:r>
      <w:r w:rsidR="001A5A5B">
        <w:rPr>
          <w:rFonts w:ascii="Traditional Arabic" w:hAnsi="Traditional Arabic"/>
          <w:sz w:val="32"/>
          <w:szCs w:val="32"/>
          <w:rtl/>
        </w:rPr>
        <w:t xml:space="preserve">، </w:t>
      </w:r>
      <w:r w:rsidRPr="00DB5940">
        <w:rPr>
          <w:rFonts w:ascii="Traditional Arabic" w:hAnsi="Traditional Arabic"/>
          <w:sz w:val="32"/>
          <w:szCs w:val="32"/>
          <w:rtl/>
        </w:rPr>
        <w:t>لأن المضارب يدعي عليه الشركة في الربح وهو ينكر والقول قول المنكر</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ثم رجع إلى ما ذكر في الكتاب لأن الاختلاف في الحقيقة في مقدار المقبوض وفي مثله </w:t>
      </w:r>
      <w:r w:rsidRPr="00DB5940">
        <w:rPr>
          <w:rFonts w:ascii="Traditional Arabic" w:hAnsi="Traditional Arabic"/>
          <w:sz w:val="32"/>
          <w:szCs w:val="32"/>
          <w:rtl/>
        </w:rPr>
        <w:lastRenderedPageBreak/>
        <w:t>القول قول القابض ضمينا كان أو أمينا</w:t>
      </w:r>
      <w:r w:rsidR="0004719F">
        <w:rPr>
          <w:rFonts w:ascii="Traditional Arabic" w:hAnsi="Traditional Arabic"/>
          <w:sz w:val="32"/>
          <w:szCs w:val="32"/>
          <w:rtl/>
        </w:rPr>
        <w:t xml:space="preserve"> لأنه </w:t>
      </w:r>
      <w:r w:rsidRPr="00DB5940">
        <w:rPr>
          <w:rFonts w:ascii="Traditional Arabic" w:hAnsi="Traditional Arabic"/>
          <w:sz w:val="32"/>
          <w:szCs w:val="32"/>
          <w:rtl/>
        </w:rPr>
        <w:t>أعرف بمقدار المقبوض</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0"/>
      </w:r>
    </w:p>
    <w:p w:rsidR="00B845D6" w:rsidRPr="00DA779B" w:rsidRDefault="00B845D6" w:rsidP="00B845D6">
      <w:pPr>
        <w:jc w:val="lowKashida"/>
        <w:rPr>
          <w:rFonts w:ascii="Traditional Arabic" w:hAnsi="Traditional Arabic"/>
          <w:b/>
          <w:bCs/>
          <w:sz w:val="32"/>
          <w:szCs w:val="32"/>
          <w:u w:val="single"/>
          <w:rtl/>
        </w:rPr>
      </w:pPr>
      <w:r w:rsidRPr="00DA779B">
        <w:rPr>
          <w:rFonts w:ascii="Traditional Arabic" w:hAnsi="Traditional Arabic"/>
          <w:b/>
          <w:bCs/>
          <w:sz w:val="32"/>
          <w:szCs w:val="32"/>
          <w:u w:val="single"/>
          <w:rtl/>
        </w:rPr>
        <w:t>39-ردة الصبي</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مطلب في ردة الصبي وإسلامه (قوله وإذا ارتد صبي عاقل صح) سواء كان إسلامه بنفسه أو تبعا لأبويه ثم ارتد قبل البلوغ</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فتحرم عليه امرأته ولا يبقى وارثا </w:t>
      </w:r>
      <w:proofErr w:type="spellStart"/>
      <w:r w:rsidRPr="00DB5940">
        <w:rPr>
          <w:rFonts w:ascii="Traditional Arabic" w:hAnsi="Traditional Arabic"/>
          <w:sz w:val="32"/>
          <w:szCs w:val="32"/>
          <w:rtl/>
        </w:rPr>
        <w:t>قهستاني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ولكن لا يقتل كما مر لأن القتل عقوبة</w:t>
      </w:r>
      <w:r w:rsidR="001A5A5B">
        <w:rPr>
          <w:rFonts w:ascii="Traditional Arabic" w:hAnsi="Traditional Arabic"/>
          <w:sz w:val="32"/>
          <w:szCs w:val="32"/>
          <w:rtl/>
        </w:rPr>
        <w:t xml:space="preserve">، </w:t>
      </w:r>
      <w:r w:rsidRPr="00DB5940">
        <w:rPr>
          <w:rFonts w:ascii="Traditional Arabic" w:hAnsi="Traditional Arabic"/>
          <w:sz w:val="32"/>
          <w:szCs w:val="32"/>
          <w:rtl/>
        </w:rPr>
        <w:t>وهو ليس من أهلها في الدنيا</w:t>
      </w:r>
      <w:r w:rsidR="001A5A5B">
        <w:rPr>
          <w:rFonts w:ascii="Traditional Arabic" w:hAnsi="Traditional Arabic"/>
          <w:sz w:val="32"/>
          <w:szCs w:val="32"/>
          <w:rtl/>
        </w:rPr>
        <w:t xml:space="preserve">، </w:t>
      </w:r>
      <w:r w:rsidRPr="00DB5940">
        <w:rPr>
          <w:rFonts w:ascii="Traditional Arabic" w:hAnsi="Traditional Arabic"/>
          <w:sz w:val="32"/>
          <w:szCs w:val="32"/>
          <w:rtl/>
        </w:rPr>
        <w:t>ولكن لو قتله إنسان لم يغرم شيئا كالمرأة إذا ارتدت لا تقتل ولا يغرم قاتلها كما في الفتح عن المبسوط (قوله خلافا للثاني) فلا تصح عنده</w:t>
      </w:r>
      <w:r w:rsidR="0004719F">
        <w:rPr>
          <w:rFonts w:ascii="Traditional Arabic" w:hAnsi="Traditional Arabic"/>
          <w:sz w:val="32"/>
          <w:szCs w:val="32"/>
          <w:rtl/>
        </w:rPr>
        <w:t xml:space="preserve"> لأنه </w:t>
      </w:r>
      <w:r w:rsidRPr="00DB5940">
        <w:rPr>
          <w:rFonts w:ascii="Traditional Arabic" w:hAnsi="Traditional Arabic"/>
          <w:sz w:val="32"/>
          <w:szCs w:val="32"/>
          <w:rtl/>
        </w:rPr>
        <w:t>ضرر محض</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وفي </w:t>
      </w:r>
      <w:proofErr w:type="spellStart"/>
      <w:r w:rsidRPr="00DB5940">
        <w:rPr>
          <w:rFonts w:ascii="Traditional Arabic" w:hAnsi="Traditional Arabic"/>
          <w:sz w:val="32"/>
          <w:szCs w:val="32"/>
          <w:rtl/>
        </w:rPr>
        <w:t>التتارخانية</w:t>
      </w:r>
      <w:proofErr w:type="spellEnd"/>
      <w:r w:rsidRPr="00DB5940">
        <w:rPr>
          <w:rFonts w:ascii="Traditional Arabic" w:hAnsi="Traditional Arabic"/>
          <w:sz w:val="32"/>
          <w:szCs w:val="32"/>
          <w:rtl/>
        </w:rPr>
        <w:t xml:space="preserve"> عن الملتقى أن الإمام رجع إليه</w:t>
      </w:r>
      <w:r w:rsidR="001A5A5B">
        <w:rPr>
          <w:rFonts w:ascii="Traditional Arabic" w:hAnsi="Traditional Arabic"/>
          <w:sz w:val="32"/>
          <w:szCs w:val="32"/>
          <w:rtl/>
        </w:rPr>
        <w:t xml:space="preserve">، </w:t>
      </w:r>
      <w:r w:rsidRPr="00DB5940">
        <w:rPr>
          <w:rFonts w:ascii="Traditional Arabic" w:hAnsi="Traditional Arabic"/>
          <w:sz w:val="32"/>
          <w:szCs w:val="32"/>
          <w:rtl/>
        </w:rPr>
        <w:t>ومثله في الفتح</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1"/>
      </w:r>
    </w:p>
    <w:p w:rsidR="00B845D6" w:rsidRPr="00D949B5" w:rsidRDefault="00B845D6" w:rsidP="00B845D6">
      <w:pPr>
        <w:jc w:val="lowKashida"/>
        <w:rPr>
          <w:rFonts w:ascii="Traditional Arabic" w:hAnsi="Traditional Arabic"/>
          <w:b/>
          <w:bCs/>
          <w:sz w:val="32"/>
          <w:szCs w:val="32"/>
          <w:u w:val="single"/>
          <w:rtl/>
        </w:rPr>
      </w:pPr>
      <w:r w:rsidRPr="00DB5940">
        <w:rPr>
          <w:rFonts w:ascii="Traditional Arabic" w:hAnsi="Traditional Arabic"/>
          <w:sz w:val="32"/>
          <w:szCs w:val="32"/>
          <w:u w:val="single"/>
          <w:rtl/>
        </w:rPr>
        <w:t>39</w:t>
      </w:r>
      <w:r w:rsidRPr="00D949B5">
        <w:rPr>
          <w:rFonts w:ascii="Traditional Arabic" w:hAnsi="Traditional Arabic"/>
          <w:b/>
          <w:bCs/>
          <w:sz w:val="32"/>
          <w:szCs w:val="32"/>
          <w:u w:val="single"/>
          <w:rtl/>
        </w:rPr>
        <w:t>-استأجار البعير</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"ومن استأجر بعيرا إلى مكة فللجمال أن يطالبه بأجرة كل مرحلة"؛ لأن سير كل مرحلة مقصود</w:t>
      </w:r>
      <w:r w:rsidR="001A5A5B">
        <w:rPr>
          <w:rFonts w:ascii="Traditional Arabic" w:hAnsi="Traditional Arabic"/>
          <w:sz w:val="32"/>
          <w:szCs w:val="32"/>
          <w:rtl/>
        </w:rPr>
        <w:t xml:space="preserve">. </w:t>
      </w:r>
      <w:r w:rsidRPr="00DB5940">
        <w:rPr>
          <w:rFonts w:ascii="Traditional Arabic" w:hAnsi="Traditional Arabic"/>
          <w:sz w:val="32"/>
          <w:szCs w:val="32"/>
          <w:rtl/>
        </w:rPr>
        <w:t>وكان أبو حنيفة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لا يجب الأجر إلا بعد انقضاء المدة وانتهاء السفر وهو قول زفر؛ لأن المعقود عليه جملة المنافع في المدة فلا يتوزع الأجر على أجزائها</w:t>
      </w:r>
      <w:r w:rsidR="001A5A5B">
        <w:rPr>
          <w:rFonts w:ascii="Traditional Arabic" w:hAnsi="Traditional Arabic"/>
          <w:sz w:val="32"/>
          <w:szCs w:val="32"/>
          <w:rtl/>
        </w:rPr>
        <w:t xml:space="preserve">، </w:t>
      </w:r>
      <w:r w:rsidRPr="00DB5940">
        <w:rPr>
          <w:rFonts w:ascii="Traditional Arabic" w:hAnsi="Traditional Arabic"/>
          <w:sz w:val="32"/>
          <w:szCs w:val="32"/>
          <w:rtl/>
        </w:rPr>
        <w:t>كما إذا كان المعقود عليه العمل</w:t>
      </w:r>
      <w:r w:rsidR="001A5A5B">
        <w:rPr>
          <w:rFonts w:ascii="Traditional Arabic" w:hAnsi="Traditional Arabic"/>
          <w:sz w:val="32"/>
          <w:szCs w:val="32"/>
          <w:rtl/>
        </w:rPr>
        <w:t xml:space="preserve">. </w:t>
      </w:r>
      <w:r w:rsidRPr="00DB5940">
        <w:rPr>
          <w:rFonts w:ascii="Traditional Arabic" w:hAnsi="Traditional Arabic"/>
          <w:sz w:val="32"/>
          <w:szCs w:val="32"/>
          <w:rtl/>
        </w:rPr>
        <w:t>ووجه القول المرجوع إليه أن القياس يقتضي استحقاق الأجر ساعة فساعة لتحقق المساواة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إلا أن المطالبة في كل ساعة تفضي إلى </w:t>
      </w:r>
      <w:proofErr w:type="gramStart"/>
      <w:r w:rsidRPr="00DB5940">
        <w:rPr>
          <w:rFonts w:ascii="Traditional Arabic" w:hAnsi="Traditional Arabic"/>
          <w:sz w:val="32"/>
          <w:szCs w:val="32"/>
          <w:rtl/>
        </w:rPr>
        <w:lastRenderedPageBreak/>
        <w:t>أن لا</w:t>
      </w:r>
      <w:proofErr w:type="gramEnd"/>
      <w:r w:rsidRPr="00DB5940">
        <w:rPr>
          <w:rFonts w:ascii="Traditional Arabic" w:hAnsi="Traditional Arabic"/>
          <w:sz w:val="32"/>
          <w:szCs w:val="32"/>
          <w:rtl/>
        </w:rPr>
        <w:t xml:space="preserve"> يتفرغ لغيره فيتضرر به</w:t>
      </w:r>
      <w:r w:rsidR="001A5A5B">
        <w:rPr>
          <w:rFonts w:ascii="Traditional Arabic" w:hAnsi="Traditional Arabic"/>
          <w:sz w:val="32"/>
          <w:szCs w:val="32"/>
          <w:rtl/>
        </w:rPr>
        <w:t xml:space="preserve">، </w:t>
      </w:r>
      <w:r w:rsidRPr="00DB5940">
        <w:rPr>
          <w:rFonts w:ascii="Traditional Arabic" w:hAnsi="Traditional Arabic"/>
          <w:sz w:val="32"/>
          <w:szCs w:val="32"/>
          <w:rtl/>
        </w:rPr>
        <w:t>فقدرنا بما ذكرنا</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2"/>
      </w:r>
    </w:p>
    <w:p w:rsidR="00B845D6" w:rsidRPr="00F86DBA" w:rsidRDefault="00B845D6" w:rsidP="00B845D6">
      <w:pPr>
        <w:jc w:val="lowKashida"/>
        <w:rPr>
          <w:rFonts w:ascii="Traditional Arabic" w:hAnsi="Traditional Arabic"/>
          <w:b/>
          <w:bCs/>
          <w:sz w:val="32"/>
          <w:szCs w:val="32"/>
          <w:u w:val="single"/>
          <w:rtl/>
        </w:rPr>
      </w:pPr>
      <w:r w:rsidRPr="00F86DBA">
        <w:rPr>
          <w:rFonts w:ascii="Traditional Arabic" w:hAnsi="Traditional Arabic"/>
          <w:b/>
          <w:bCs/>
          <w:sz w:val="32"/>
          <w:szCs w:val="32"/>
          <w:u w:val="single"/>
          <w:rtl/>
        </w:rPr>
        <w:t>40-لحم الخيل</w:t>
      </w:r>
      <w:r w:rsidR="001A5A5B">
        <w:rPr>
          <w:rFonts w:ascii="Traditional Arabic" w:hAnsi="Traditional Arabic" w:hint="cs"/>
          <w:b/>
          <w:bCs/>
          <w:sz w:val="32"/>
          <w:szCs w:val="32"/>
          <w:u w:val="single"/>
          <w:rtl/>
        </w:rPr>
        <w:t xml:space="preserve">: </w:t>
      </w:r>
    </w:p>
    <w:p w:rsidR="00B845D6" w:rsidRPr="00DB5940" w:rsidRDefault="00B845D6" w:rsidP="005E7F55">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 (وأما) لحم الخيل فقد قال أبو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w:t>
      </w:r>
      <w:r w:rsidR="001A5A5B">
        <w:rPr>
          <w:rFonts w:ascii="Traditional Arabic" w:hAnsi="Traditional Arabic"/>
          <w:sz w:val="32"/>
          <w:szCs w:val="32"/>
          <w:rtl/>
        </w:rPr>
        <w:t xml:space="preserve">: </w:t>
      </w:r>
      <w:r w:rsidRPr="00DB5940">
        <w:rPr>
          <w:rFonts w:ascii="Traditional Arabic" w:hAnsi="Traditional Arabic"/>
          <w:sz w:val="32"/>
          <w:szCs w:val="32"/>
          <w:rtl/>
        </w:rPr>
        <w:t>يكره وقال أبو يوسف ومحمد رحمهما الله</w:t>
      </w:r>
      <w:r w:rsidR="001A5A5B">
        <w:rPr>
          <w:rFonts w:ascii="Traditional Arabic" w:hAnsi="Traditional Arabic"/>
          <w:sz w:val="32"/>
          <w:szCs w:val="32"/>
          <w:rtl/>
        </w:rPr>
        <w:t xml:space="preserve">: </w:t>
      </w:r>
      <w:r w:rsidRPr="00DB5940">
        <w:rPr>
          <w:rFonts w:ascii="Traditional Arabic" w:hAnsi="Traditional Arabic"/>
          <w:sz w:val="32"/>
          <w:szCs w:val="32"/>
          <w:rtl/>
        </w:rPr>
        <w:t>لا يكره</w:t>
      </w:r>
      <w:r w:rsidR="001A5A5B">
        <w:rPr>
          <w:rFonts w:ascii="Traditional Arabic" w:hAnsi="Traditional Arabic"/>
          <w:sz w:val="32"/>
          <w:szCs w:val="32"/>
          <w:rtl/>
        </w:rPr>
        <w:t>،</w:t>
      </w:r>
      <w:r w:rsidR="0004719F">
        <w:rPr>
          <w:rFonts w:ascii="Traditional Arabic" w:hAnsi="Traditional Arabic"/>
          <w:sz w:val="32"/>
          <w:szCs w:val="32"/>
          <w:rtl/>
        </w:rPr>
        <w:t xml:space="preserve">.... </w:t>
      </w:r>
      <w:r w:rsidR="0004719F">
        <w:rPr>
          <w:rFonts w:ascii="Traditional Arabic" w:hAnsi="Traditional Arabic" w:hint="cs"/>
          <w:sz w:val="32"/>
          <w:szCs w:val="32"/>
          <w:rtl/>
        </w:rPr>
        <w:t>.... ...</w:t>
      </w:r>
      <w:r w:rsidR="004435EE">
        <w:rPr>
          <w:rFonts w:ascii="Traditional Arabic" w:hAnsi="Traditional Arabic" w:hint="cs"/>
          <w:sz w:val="32"/>
          <w:szCs w:val="32"/>
          <w:rtl/>
        </w:rPr>
        <w:t xml:space="preserve">... </w:t>
      </w:r>
      <w:r w:rsidRPr="00DB5940">
        <w:rPr>
          <w:rFonts w:ascii="Traditional Arabic" w:hAnsi="Traditional Arabic"/>
          <w:sz w:val="32"/>
          <w:szCs w:val="32"/>
          <w:rtl/>
        </w:rPr>
        <w:t xml:space="preserve">وهذا الذي ذكرنا حجج أبي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 على رواية الحسن أنه يحرم أكل لحم الخيل</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(وأما) على ظاهر الرواية عن أبي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 أنه يكره أكله ولم يطلق التحريم لاختلاف الأحاديث المروية في الباب واختلاف السلف فكره أكل لحمه احتياطا لباب الحرمة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3"/>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((رجوع الإمام من الحرمة إلى الكراهة))</w:t>
      </w:r>
    </w:p>
    <w:p w:rsidR="00B845D6" w:rsidRPr="00DB5940" w:rsidRDefault="00B845D6" w:rsidP="00B845D6">
      <w:pPr>
        <w:jc w:val="lowKashida"/>
        <w:rPr>
          <w:rFonts w:ascii="Traditional Arabic" w:hAnsi="Traditional Arabic"/>
          <w:sz w:val="32"/>
          <w:szCs w:val="32"/>
          <w:u w:val="single"/>
          <w:rtl/>
        </w:rPr>
      </w:pPr>
    </w:p>
    <w:p w:rsidR="00B845D6" w:rsidRPr="004D3419" w:rsidRDefault="00B845D6" w:rsidP="00B845D6">
      <w:pPr>
        <w:jc w:val="lowKashida"/>
        <w:rPr>
          <w:rFonts w:ascii="Traditional Arabic" w:hAnsi="Traditional Arabic"/>
          <w:b/>
          <w:bCs/>
          <w:sz w:val="32"/>
          <w:szCs w:val="32"/>
          <w:u w:val="single"/>
          <w:rtl/>
        </w:rPr>
      </w:pPr>
      <w:r w:rsidRPr="00DB5940">
        <w:rPr>
          <w:rFonts w:ascii="Traditional Arabic" w:hAnsi="Traditional Arabic"/>
          <w:sz w:val="32"/>
          <w:szCs w:val="32"/>
          <w:u w:val="single"/>
          <w:rtl/>
        </w:rPr>
        <w:t>41</w:t>
      </w:r>
      <w:r w:rsidRPr="004D3419">
        <w:rPr>
          <w:rFonts w:ascii="Traditional Arabic" w:hAnsi="Traditional Arabic"/>
          <w:b/>
          <w:bCs/>
          <w:sz w:val="32"/>
          <w:szCs w:val="32"/>
          <w:u w:val="single"/>
          <w:rtl/>
        </w:rPr>
        <w:t>-الأجرة على أحد الشرطين</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أبوبكر </w:t>
      </w:r>
      <w:proofErr w:type="spellStart"/>
      <w:r w:rsidRPr="00DB5940">
        <w:rPr>
          <w:rFonts w:ascii="Traditional Arabic" w:hAnsi="Traditional Arabic"/>
          <w:sz w:val="32"/>
          <w:szCs w:val="32"/>
          <w:rtl/>
        </w:rPr>
        <w:t>المرغيناني</w:t>
      </w:r>
      <w:proofErr w:type="spellEnd"/>
      <w:r w:rsidRPr="00DB5940">
        <w:rPr>
          <w:rFonts w:ascii="Traditional Arabic" w:hAnsi="Traditional Arabic"/>
          <w:sz w:val="32"/>
          <w:szCs w:val="32"/>
          <w:rtl/>
        </w:rPr>
        <w:t xml:space="preserve"> وإذا قال للخياط</w:t>
      </w:r>
      <w:r w:rsidR="001A5A5B">
        <w:rPr>
          <w:rFonts w:ascii="Traditional Arabic" w:hAnsi="Traditional Arabic"/>
          <w:sz w:val="32"/>
          <w:szCs w:val="32"/>
          <w:rtl/>
        </w:rPr>
        <w:t xml:space="preserve">: </w:t>
      </w:r>
      <w:r w:rsidRPr="00DB5940">
        <w:rPr>
          <w:rFonts w:ascii="Traditional Arabic" w:hAnsi="Traditional Arabic"/>
          <w:sz w:val="32"/>
          <w:szCs w:val="32"/>
          <w:rtl/>
        </w:rPr>
        <w:t>إن خطت هذا الثوب فارسيا فبدرهم</w:t>
      </w:r>
      <w:r w:rsidR="001A5A5B">
        <w:rPr>
          <w:rFonts w:ascii="Traditional Arabic" w:hAnsi="Traditional Arabic"/>
          <w:sz w:val="32"/>
          <w:szCs w:val="32"/>
          <w:rtl/>
        </w:rPr>
        <w:t xml:space="preserve">، </w:t>
      </w:r>
      <w:r w:rsidRPr="00DB5940">
        <w:rPr>
          <w:rFonts w:ascii="Traditional Arabic" w:hAnsi="Traditional Arabic"/>
          <w:sz w:val="32"/>
          <w:szCs w:val="32"/>
          <w:rtl/>
        </w:rPr>
        <w:t>وإن خطته روميا فبدرهمين جاز</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وأي عمل من هذين </w:t>
      </w:r>
      <w:r w:rsidRPr="00DB5940">
        <w:rPr>
          <w:rFonts w:ascii="Traditional Arabic" w:hAnsi="Traditional Arabic"/>
          <w:sz w:val="32"/>
          <w:szCs w:val="32"/>
          <w:rtl/>
        </w:rPr>
        <w:lastRenderedPageBreak/>
        <w:t>العملين عمل استحق الأجر به</w:t>
      </w:r>
      <w:r w:rsidR="001A5A5B">
        <w:rPr>
          <w:rFonts w:ascii="Traditional Arabic" w:hAnsi="Traditional Arabic"/>
          <w:sz w:val="32"/>
          <w:szCs w:val="32"/>
          <w:rtl/>
        </w:rPr>
        <w:t xml:space="preserve">، </w:t>
      </w:r>
      <w:r w:rsidRPr="00DB5940">
        <w:rPr>
          <w:rFonts w:ascii="Traditional Arabic" w:hAnsi="Traditional Arabic"/>
          <w:sz w:val="32"/>
          <w:szCs w:val="32"/>
          <w:rtl/>
        </w:rPr>
        <w:t>وكذا إذا قال لصباغ</w:t>
      </w:r>
      <w:r w:rsidR="001A5A5B">
        <w:rPr>
          <w:rFonts w:ascii="Traditional Arabic" w:hAnsi="Traditional Arabic"/>
          <w:sz w:val="32"/>
          <w:szCs w:val="32"/>
          <w:rtl/>
        </w:rPr>
        <w:t xml:space="preserve">: </w:t>
      </w:r>
      <w:r w:rsidRPr="00DB5940">
        <w:rPr>
          <w:rFonts w:ascii="Traditional Arabic" w:hAnsi="Traditional Arabic"/>
          <w:sz w:val="32"/>
          <w:szCs w:val="32"/>
          <w:rtl/>
        </w:rPr>
        <w:t>إن صبغته بعصفر فبدرهم</w:t>
      </w:r>
      <w:r w:rsidR="001A5A5B">
        <w:rPr>
          <w:rFonts w:ascii="Traditional Arabic" w:hAnsi="Traditional Arabic"/>
          <w:sz w:val="32"/>
          <w:szCs w:val="32"/>
          <w:rtl/>
        </w:rPr>
        <w:t xml:space="preserve">، </w:t>
      </w:r>
      <w:r w:rsidRPr="00DB5940">
        <w:rPr>
          <w:rFonts w:ascii="Traditional Arabic" w:hAnsi="Traditional Arabic"/>
          <w:sz w:val="32"/>
          <w:szCs w:val="32"/>
          <w:rtl/>
        </w:rPr>
        <w:t>وإن صبغته بزعفران فبدرهمين</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بدر العيني</w:t>
      </w:r>
      <w:r w:rsidR="001A5A5B">
        <w:rPr>
          <w:rFonts w:ascii="Traditional Arabic" w:hAnsi="Traditional Arabic"/>
          <w:sz w:val="32"/>
          <w:szCs w:val="32"/>
          <w:rtl/>
        </w:rPr>
        <w:t xml:space="preserve">: </w:t>
      </w:r>
      <w:r w:rsidRPr="00DB5940">
        <w:rPr>
          <w:rFonts w:ascii="Traditional Arabic" w:hAnsi="Traditional Arabic"/>
          <w:sz w:val="32"/>
          <w:szCs w:val="32"/>
          <w:rtl/>
        </w:rPr>
        <w:t>(وإذا قال للخياط</w:t>
      </w:r>
      <w:r w:rsidR="001A5A5B">
        <w:rPr>
          <w:rFonts w:ascii="Traditional Arabic" w:hAnsi="Traditional Arabic"/>
          <w:sz w:val="32"/>
          <w:szCs w:val="32"/>
          <w:rtl/>
        </w:rPr>
        <w:t xml:space="preserve">: </w:t>
      </w:r>
      <w:r w:rsidRPr="00DB5940">
        <w:rPr>
          <w:rFonts w:ascii="Traditional Arabic" w:hAnsi="Traditional Arabic"/>
          <w:sz w:val="32"/>
          <w:szCs w:val="32"/>
          <w:rtl/>
        </w:rPr>
        <w:t>إن خطت هذا الثوب فارسيا) ش</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أي خياطا فارسيا بمعنى خياطة فارسية أي منسوبة إلى صنعة فارس وهي التي تكون فيها الخياطة غرزة </w:t>
      </w:r>
      <w:proofErr w:type="spellStart"/>
      <w:r w:rsidRPr="00DB5940">
        <w:rPr>
          <w:rFonts w:ascii="Traditional Arabic" w:hAnsi="Traditional Arabic"/>
          <w:sz w:val="32"/>
          <w:szCs w:val="32"/>
          <w:rtl/>
        </w:rPr>
        <w:t>غرزة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وقوله</w:t>
      </w:r>
      <w:r w:rsidR="001A5A5B">
        <w:rPr>
          <w:rFonts w:ascii="Traditional Arabic" w:hAnsi="Traditional Arabic"/>
          <w:sz w:val="32"/>
          <w:szCs w:val="32"/>
          <w:rtl/>
        </w:rPr>
        <w:t xml:space="preserve">: </w:t>
      </w:r>
      <w:r w:rsidRPr="00DB5940">
        <w:rPr>
          <w:rFonts w:ascii="Traditional Arabic" w:hAnsi="Traditional Arabic"/>
          <w:sz w:val="32"/>
          <w:szCs w:val="32"/>
          <w:rtl/>
        </w:rPr>
        <w:t>م</w:t>
      </w:r>
      <w:r w:rsidR="001A5A5B">
        <w:rPr>
          <w:rFonts w:ascii="Traditional Arabic" w:hAnsi="Traditional Arabic"/>
          <w:sz w:val="32"/>
          <w:szCs w:val="32"/>
          <w:rtl/>
        </w:rPr>
        <w:t xml:space="preserve">: </w:t>
      </w:r>
      <w:r w:rsidRPr="00DB5940">
        <w:rPr>
          <w:rFonts w:ascii="Traditional Arabic" w:hAnsi="Traditional Arabic"/>
          <w:sz w:val="32"/>
          <w:szCs w:val="32"/>
          <w:rtl/>
        </w:rPr>
        <w:t>(فبدرهم) ش</w:t>
      </w:r>
      <w:r w:rsidR="001A5A5B">
        <w:rPr>
          <w:rFonts w:ascii="Traditional Arabic" w:hAnsi="Traditional Arabic"/>
          <w:sz w:val="32"/>
          <w:szCs w:val="32"/>
          <w:rtl/>
        </w:rPr>
        <w:t xml:space="preserve">: </w:t>
      </w:r>
      <w:r w:rsidRPr="00DB5940">
        <w:rPr>
          <w:rFonts w:ascii="Traditional Arabic" w:hAnsi="Traditional Arabic"/>
          <w:sz w:val="32"/>
          <w:szCs w:val="32"/>
          <w:rtl/>
        </w:rPr>
        <w:t>جواب الشرط والتقدير فأجرتك بدرهم م</w:t>
      </w:r>
      <w:r w:rsidR="001A5A5B">
        <w:rPr>
          <w:rFonts w:ascii="Traditional Arabic" w:hAnsi="Traditional Arabic"/>
          <w:sz w:val="32"/>
          <w:szCs w:val="32"/>
          <w:rtl/>
        </w:rPr>
        <w:t xml:space="preserve">: </w:t>
      </w:r>
      <w:r w:rsidRPr="00DB5940">
        <w:rPr>
          <w:rFonts w:ascii="Traditional Arabic" w:hAnsi="Traditional Arabic"/>
          <w:sz w:val="32"/>
          <w:szCs w:val="32"/>
          <w:rtl/>
        </w:rPr>
        <w:t>(وإن خطته روميا) ش</w:t>
      </w:r>
      <w:r w:rsidR="001A5A5B">
        <w:rPr>
          <w:rFonts w:ascii="Traditional Arabic" w:hAnsi="Traditional Arabic"/>
          <w:sz w:val="32"/>
          <w:szCs w:val="32"/>
          <w:rtl/>
        </w:rPr>
        <w:t xml:space="preserve">: </w:t>
      </w:r>
      <w:r w:rsidRPr="00DB5940">
        <w:rPr>
          <w:rFonts w:ascii="Traditional Arabic" w:hAnsi="Traditional Arabic"/>
          <w:sz w:val="32"/>
          <w:szCs w:val="32"/>
          <w:rtl/>
        </w:rPr>
        <w:t>أي خياطا روميا يعني خياطة روميه أي منسوبة إلى صنعة الروم وهي التي تكون الخياطة فيها غرزتين</w:t>
      </w:r>
      <w:r w:rsidR="001A5A5B">
        <w:rPr>
          <w:rFonts w:ascii="Traditional Arabic" w:hAnsi="Traditional Arabic"/>
          <w:sz w:val="32"/>
          <w:szCs w:val="32"/>
          <w:rtl/>
        </w:rPr>
        <w:t xml:space="preserve">، </w:t>
      </w:r>
      <w:r w:rsidRPr="00DB5940">
        <w:rPr>
          <w:rFonts w:ascii="Traditional Arabic" w:hAnsi="Traditional Arabic"/>
          <w:sz w:val="32"/>
          <w:szCs w:val="32"/>
          <w:rtl/>
        </w:rPr>
        <w:t>وكذلك قوله م</w:t>
      </w:r>
      <w:r w:rsidR="001A5A5B">
        <w:rPr>
          <w:rFonts w:ascii="Traditional Arabic" w:hAnsi="Traditional Arabic"/>
          <w:sz w:val="32"/>
          <w:szCs w:val="32"/>
          <w:rtl/>
        </w:rPr>
        <w:t xml:space="preserve">: </w:t>
      </w:r>
      <w:r w:rsidRPr="00DB5940">
        <w:rPr>
          <w:rFonts w:ascii="Traditional Arabic" w:hAnsi="Traditional Arabic"/>
          <w:sz w:val="32"/>
          <w:szCs w:val="32"/>
          <w:rtl/>
        </w:rPr>
        <w:t>(فبدرهمين) ش</w:t>
      </w:r>
      <w:r w:rsidR="001A5A5B">
        <w:rPr>
          <w:rFonts w:ascii="Traditional Arabic" w:hAnsi="Traditional Arabic"/>
          <w:sz w:val="32"/>
          <w:szCs w:val="32"/>
          <w:rtl/>
        </w:rPr>
        <w:t xml:space="preserve">: </w:t>
      </w:r>
      <w:r w:rsidRPr="00DB5940">
        <w:rPr>
          <w:rFonts w:ascii="Traditional Arabic" w:hAnsi="Traditional Arabic"/>
          <w:sz w:val="32"/>
          <w:szCs w:val="32"/>
          <w:rtl/>
        </w:rPr>
        <w:t>جواب الشرط بالتقدير الذي ذكرناه</w:t>
      </w:r>
      <w:r w:rsidR="001A5A5B">
        <w:rPr>
          <w:rFonts w:ascii="Traditional Arabic" w:hAnsi="Traditional Arabic"/>
          <w:sz w:val="32"/>
          <w:szCs w:val="32"/>
          <w:rtl/>
        </w:rPr>
        <w:t xml:space="preserve">، </w:t>
      </w:r>
      <w:r w:rsidRPr="00DB5940">
        <w:rPr>
          <w:rFonts w:ascii="Traditional Arabic" w:hAnsi="Traditional Arabic"/>
          <w:sz w:val="32"/>
          <w:szCs w:val="32"/>
          <w:rtl/>
        </w:rPr>
        <w:t>وقوله م</w:t>
      </w:r>
      <w:r w:rsidR="001A5A5B">
        <w:rPr>
          <w:rFonts w:ascii="Traditional Arabic" w:hAnsi="Traditional Arabic"/>
          <w:sz w:val="32"/>
          <w:szCs w:val="32"/>
          <w:rtl/>
        </w:rPr>
        <w:t xml:space="preserve">: </w:t>
      </w:r>
      <w:r w:rsidRPr="00DB5940">
        <w:rPr>
          <w:rFonts w:ascii="Traditional Arabic" w:hAnsi="Traditional Arabic"/>
          <w:sz w:val="32"/>
          <w:szCs w:val="32"/>
          <w:rtl/>
        </w:rPr>
        <w:t>(جاز) ش</w:t>
      </w:r>
      <w:r w:rsidR="001A5A5B">
        <w:rPr>
          <w:rFonts w:ascii="Traditional Arabic" w:hAnsi="Traditional Arabic"/>
          <w:sz w:val="32"/>
          <w:szCs w:val="32"/>
          <w:rtl/>
        </w:rPr>
        <w:t xml:space="preserve">: </w:t>
      </w:r>
      <w:r w:rsidRPr="00DB5940">
        <w:rPr>
          <w:rFonts w:ascii="Traditional Arabic" w:hAnsi="Traditional Arabic"/>
          <w:sz w:val="32"/>
          <w:szCs w:val="32"/>
          <w:rtl/>
        </w:rPr>
        <w:t>جواب إذا</w:t>
      </w:r>
      <w:r w:rsidR="001A5A5B">
        <w:rPr>
          <w:rFonts w:ascii="Traditional Arabic" w:hAnsi="Traditional Arabic"/>
          <w:sz w:val="32"/>
          <w:szCs w:val="32"/>
          <w:rtl/>
        </w:rPr>
        <w:t xml:space="preserve">، </w:t>
      </w:r>
      <w:r w:rsidRPr="00DB5940">
        <w:rPr>
          <w:rFonts w:ascii="Traditional Arabic" w:hAnsi="Traditional Arabic"/>
          <w:sz w:val="32"/>
          <w:szCs w:val="32"/>
          <w:rtl/>
        </w:rPr>
        <w:t>أي جاز هذا الشرط المتنوع م</w:t>
      </w:r>
      <w:r w:rsidR="001A5A5B">
        <w:rPr>
          <w:rFonts w:ascii="Traditional Arabic" w:hAnsi="Traditional Arabic"/>
          <w:sz w:val="32"/>
          <w:szCs w:val="32"/>
          <w:rtl/>
        </w:rPr>
        <w:t xml:space="preserve">: </w:t>
      </w:r>
      <w:r w:rsidRPr="00DB5940">
        <w:rPr>
          <w:rFonts w:ascii="Traditional Arabic" w:hAnsi="Traditional Arabic"/>
          <w:sz w:val="32"/>
          <w:szCs w:val="32"/>
          <w:rtl/>
        </w:rPr>
        <w:t>(وأي عمل من هذين العملين) ش</w:t>
      </w:r>
      <w:r w:rsidR="001A5A5B">
        <w:rPr>
          <w:rFonts w:ascii="Traditional Arabic" w:hAnsi="Traditional Arabic"/>
          <w:sz w:val="32"/>
          <w:szCs w:val="32"/>
          <w:rtl/>
        </w:rPr>
        <w:t xml:space="preserve">: </w:t>
      </w:r>
      <w:r w:rsidRPr="00DB5940">
        <w:rPr>
          <w:rFonts w:ascii="Traditional Arabic" w:hAnsi="Traditional Arabic"/>
          <w:sz w:val="32"/>
          <w:szCs w:val="32"/>
          <w:rtl/>
        </w:rPr>
        <w:t>أي الخياطة الفارسية والخياطة الرومية م</w:t>
      </w:r>
      <w:r w:rsidR="001A5A5B">
        <w:rPr>
          <w:rFonts w:ascii="Traditional Arabic" w:hAnsi="Traditional Arabic"/>
          <w:sz w:val="32"/>
          <w:szCs w:val="32"/>
          <w:rtl/>
        </w:rPr>
        <w:t xml:space="preserve">: </w:t>
      </w:r>
      <w:r w:rsidRPr="00DB5940">
        <w:rPr>
          <w:rFonts w:ascii="Traditional Arabic" w:hAnsi="Traditional Arabic"/>
          <w:sz w:val="32"/>
          <w:szCs w:val="32"/>
          <w:rtl/>
        </w:rPr>
        <w:t>(عمل) ش</w:t>
      </w:r>
      <w:r w:rsidR="001A5A5B">
        <w:rPr>
          <w:rFonts w:ascii="Traditional Arabic" w:hAnsi="Traditional Arabic"/>
          <w:sz w:val="32"/>
          <w:szCs w:val="32"/>
          <w:rtl/>
        </w:rPr>
        <w:t xml:space="preserve">: </w:t>
      </w:r>
      <w:r w:rsidRPr="00DB5940">
        <w:rPr>
          <w:rFonts w:ascii="Traditional Arabic" w:hAnsi="Traditional Arabic"/>
          <w:sz w:val="32"/>
          <w:szCs w:val="32"/>
          <w:rtl/>
        </w:rPr>
        <w:t>أي الخياط م</w:t>
      </w:r>
      <w:r w:rsidR="001A5A5B">
        <w:rPr>
          <w:rFonts w:ascii="Traditional Arabic" w:hAnsi="Traditional Arabic"/>
          <w:sz w:val="32"/>
          <w:szCs w:val="32"/>
          <w:rtl/>
        </w:rPr>
        <w:t xml:space="preserve">: </w:t>
      </w:r>
      <w:r w:rsidRPr="00DB5940">
        <w:rPr>
          <w:rFonts w:ascii="Traditional Arabic" w:hAnsi="Traditional Arabic"/>
          <w:sz w:val="32"/>
          <w:szCs w:val="32"/>
          <w:rtl/>
        </w:rPr>
        <w:t>(استحق الأجر به) ش</w:t>
      </w:r>
      <w:r w:rsidR="001A5A5B">
        <w:rPr>
          <w:rFonts w:ascii="Traditional Arabic" w:hAnsi="Traditional Arabic"/>
          <w:sz w:val="32"/>
          <w:szCs w:val="32"/>
          <w:rtl/>
        </w:rPr>
        <w:t xml:space="preserve">: </w:t>
      </w:r>
      <w:r w:rsidRPr="00DB5940">
        <w:rPr>
          <w:rFonts w:ascii="Traditional Arabic" w:hAnsi="Traditional Arabic"/>
          <w:sz w:val="32"/>
          <w:szCs w:val="32"/>
          <w:rtl/>
        </w:rPr>
        <w:t>أي الأجر المسمى بالعمل</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وبه قال أحمد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في رواية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وقال الشافعي ومالك وأحمد </w:t>
      </w:r>
      <w:proofErr w:type="gramStart"/>
      <w:r w:rsidRPr="00DB5940">
        <w:rPr>
          <w:rFonts w:ascii="Traditional Arabic" w:hAnsi="Traditional Arabic"/>
          <w:sz w:val="32"/>
          <w:szCs w:val="32"/>
          <w:rtl/>
        </w:rPr>
        <w:t>- رَحِمَهُمُ</w:t>
      </w:r>
      <w:proofErr w:type="gramEnd"/>
      <w:r w:rsidRPr="00DB5940">
        <w:rPr>
          <w:rFonts w:ascii="Traditional Arabic" w:hAnsi="Traditional Arabic"/>
          <w:sz w:val="32"/>
          <w:szCs w:val="32"/>
          <w:rtl/>
        </w:rPr>
        <w:t xml:space="preserve"> اللَّهُ - في رواية</w:t>
      </w:r>
      <w:r w:rsidR="001A5A5B">
        <w:rPr>
          <w:rFonts w:ascii="Traditional Arabic" w:hAnsi="Traditional Arabic"/>
          <w:sz w:val="32"/>
          <w:szCs w:val="32"/>
          <w:rtl/>
        </w:rPr>
        <w:t xml:space="preserve">، </w:t>
      </w:r>
      <w:r w:rsidRPr="00DB5940">
        <w:rPr>
          <w:rFonts w:ascii="Traditional Arabic" w:hAnsi="Traditional Arabic"/>
          <w:sz w:val="32"/>
          <w:szCs w:val="32"/>
          <w:rtl/>
        </w:rPr>
        <w:t>وإسحاق وأبو ثور والثوري</w:t>
      </w:r>
      <w:r w:rsidR="001A5A5B">
        <w:rPr>
          <w:rFonts w:ascii="Traditional Arabic" w:hAnsi="Traditional Arabic"/>
          <w:sz w:val="32"/>
          <w:szCs w:val="32"/>
          <w:rtl/>
        </w:rPr>
        <w:t xml:space="preserve">: </w:t>
      </w:r>
      <w:r w:rsidRPr="00DB5940">
        <w:rPr>
          <w:rFonts w:ascii="Traditional Arabic" w:hAnsi="Traditional Arabic"/>
          <w:sz w:val="32"/>
          <w:szCs w:val="32"/>
          <w:rtl/>
        </w:rPr>
        <w:t>لا يصح العقد وهو القياس</w:t>
      </w:r>
      <w:r w:rsidR="001A5A5B">
        <w:rPr>
          <w:rFonts w:ascii="Traditional Arabic" w:hAnsi="Traditional Arabic"/>
          <w:sz w:val="32"/>
          <w:szCs w:val="32"/>
          <w:rtl/>
        </w:rPr>
        <w:t xml:space="preserve">، </w:t>
      </w:r>
      <w:r w:rsidRPr="00DB5940">
        <w:rPr>
          <w:rFonts w:ascii="Traditional Arabic" w:hAnsi="Traditional Arabic"/>
          <w:sz w:val="32"/>
          <w:szCs w:val="32"/>
          <w:rtl/>
        </w:rPr>
        <w:t>وبه قال زفر - رَحِمَهُ اللَّهُ - وهو قول أبي حنيفة - رَحِمَهُ اللَّهُ - أولا ثم رجع عنه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4"/>
      </w:r>
    </w:p>
    <w:p w:rsidR="00B845D6" w:rsidRPr="003753FD" w:rsidRDefault="00B845D6" w:rsidP="00B845D6">
      <w:pPr>
        <w:jc w:val="lowKashida"/>
        <w:rPr>
          <w:rFonts w:ascii="Traditional Arabic" w:hAnsi="Traditional Arabic"/>
          <w:b/>
          <w:bCs/>
          <w:sz w:val="32"/>
          <w:szCs w:val="32"/>
          <w:u w:val="single"/>
          <w:rtl/>
        </w:rPr>
      </w:pPr>
      <w:r w:rsidRPr="003753FD">
        <w:rPr>
          <w:rFonts w:ascii="Traditional Arabic" w:hAnsi="Traditional Arabic"/>
          <w:b/>
          <w:bCs/>
          <w:sz w:val="32"/>
          <w:szCs w:val="32"/>
          <w:u w:val="single"/>
          <w:rtl/>
        </w:rPr>
        <w:t>42-اختلاف المولى والمكاتب</w:t>
      </w:r>
      <w:r w:rsidR="001A5A5B">
        <w:rPr>
          <w:rFonts w:ascii="Traditional Arabic" w:hAnsi="Traditional Arabic" w:hint="cs"/>
          <w:b/>
          <w:bCs/>
          <w:sz w:val="32"/>
          <w:szCs w:val="32"/>
          <w:u w:val="single"/>
          <w:rtl/>
        </w:rPr>
        <w:t xml:space="preserve">: </w:t>
      </w:r>
    </w:p>
    <w:p w:rsidR="00B845D6" w:rsidRPr="002D5C3F" w:rsidRDefault="00B845D6" w:rsidP="00B845D6">
      <w:pPr>
        <w:ind w:firstLine="720"/>
        <w:jc w:val="lowKashida"/>
        <w:rPr>
          <w:rFonts w:ascii="Traditional Arabic" w:hAnsi="Traditional Arabic"/>
          <w:sz w:val="30"/>
          <w:szCs w:val="30"/>
          <w:rtl/>
        </w:rPr>
      </w:pPr>
      <w:r w:rsidRPr="002D5C3F">
        <w:rPr>
          <w:rFonts w:ascii="Traditional Arabic" w:hAnsi="Traditional Arabic"/>
          <w:sz w:val="30"/>
          <w:szCs w:val="30"/>
          <w:rtl/>
        </w:rPr>
        <w:t>ولو اختلف المولى والمكاتب في قدر البدل أو جنسه</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بأن قال المولى</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lastRenderedPageBreak/>
        <w:t>كاتبتك على ألفين أو على الدنانير</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وقال العبد</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كاتبتني على ألف أو على الدراهم</w:t>
      </w:r>
      <w:r w:rsidR="001A5A5B" w:rsidRPr="002D5C3F">
        <w:rPr>
          <w:rFonts w:ascii="Traditional Arabic" w:hAnsi="Traditional Arabic"/>
          <w:sz w:val="30"/>
          <w:szCs w:val="30"/>
          <w:rtl/>
        </w:rPr>
        <w:t xml:space="preserve">. </w:t>
      </w:r>
    </w:p>
    <w:p w:rsidR="00B845D6" w:rsidRPr="002D5C3F" w:rsidRDefault="00B845D6" w:rsidP="00B845D6">
      <w:pPr>
        <w:jc w:val="lowKashida"/>
        <w:rPr>
          <w:rFonts w:ascii="Traditional Arabic" w:hAnsi="Traditional Arabic"/>
          <w:sz w:val="30"/>
          <w:szCs w:val="30"/>
          <w:rtl/>
        </w:rPr>
      </w:pPr>
      <w:r w:rsidRPr="002D5C3F">
        <w:rPr>
          <w:rFonts w:ascii="Traditional Arabic" w:hAnsi="Traditional Arabic"/>
          <w:sz w:val="30"/>
          <w:szCs w:val="30"/>
          <w:rtl/>
        </w:rPr>
        <w:t>فالقول قول المكاتب في قول أبي حنيفة الآخر</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سواء كان قد أدى عن بدل الكتابة شيئا أو كان لم يؤد وكان يقول أولا يتحالفان ويترادان كالبيع؛ لأن في المكاتبة معنى المبادلة</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ثم رجع وقال</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القول قول المكاتب؛</w:t>
      </w:r>
      <w:r w:rsidR="0004719F" w:rsidRPr="002D5C3F">
        <w:rPr>
          <w:rFonts w:ascii="Traditional Arabic" w:hAnsi="Traditional Arabic"/>
          <w:sz w:val="30"/>
          <w:szCs w:val="30"/>
          <w:rtl/>
        </w:rPr>
        <w:t xml:space="preserve"> لأنه </w:t>
      </w:r>
      <w:r w:rsidRPr="002D5C3F">
        <w:rPr>
          <w:rFonts w:ascii="Traditional Arabic" w:hAnsi="Traditional Arabic"/>
          <w:sz w:val="30"/>
          <w:szCs w:val="30"/>
          <w:rtl/>
        </w:rPr>
        <w:t>المستحق عليه ومتى وقع الاختلاف في قدر المستحق أو جنسه فالقول قول المستحق عليه في الشرع كما في سائر الديون</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ولأن القياس يمنع التحالف لما نذكر في كتاب البيوع إن شاء الله تعالى إلا أن الشرع ورد بخلاف القياس في البيع وأنه مبادلة المال بالمال مطلقا والكتابة بخلافه فلم تكن في معنى البيع فلا يقاس عليه</w:t>
      </w:r>
      <w:r w:rsidR="001A5A5B" w:rsidRPr="002D5C3F">
        <w:rPr>
          <w:rFonts w:ascii="Traditional Arabic" w:hAnsi="Traditional Arabic"/>
          <w:sz w:val="30"/>
          <w:szCs w:val="30"/>
          <w:rtl/>
        </w:rPr>
        <w:t xml:space="preserve">، </w:t>
      </w:r>
      <w:r w:rsidRPr="002D5C3F">
        <w:rPr>
          <w:rFonts w:ascii="Traditional Arabic" w:hAnsi="Traditional Arabic"/>
          <w:sz w:val="30"/>
          <w:szCs w:val="30"/>
          <w:rtl/>
        </w:rPr>
        <w:t>والله عز وجل أعلم</w:t>
      </w:r>
      <w:r w:rsidR="001A5A5B" w:rsidRPr="002D5C3F">
        <w:rPr>
          <w:rFonts w:ascii="Traditional Arabic" w:hAnsi="Traditional Arabic"/>
          <w:sz w:val="30"/>
          <w:szCs w:val="30"/>
          <w:rtl/>
        </w:rPr>
        <w:t xml:space="preserve">. </w:t>
      </w:r>
      <w:r w:rsidRPr="002D5C3F">
        <w:rPr>
          <w:rStyle w:val="ae"/>
          <w:rFonts w:ascii="Traditional Arabic" w:hAnsi="Traditional Arabic"/>
          <w:sz w:val="30"/>
          <w:szCs w:val="30"/>
          <w:rtl/>
        </w:rPr>
        <w:footnoteReference w:id="275"/>
      </w:r>
    </w:p>
    <w:p w:rsidR="00B845D6" w:rsidRPr="003753FD" w:rsidRDefault="001A5A5B" w:rsidP="003753FD">
      <w:pPr>
        <w:jc w:val="lowKashida"/>
        <w:rPr>
          <w:rFonts w:ascii="Traditional Arabic" w:hAnsi="Traditional Arabic"/>
          <w:b/>
          <w:bCs/>
          <w:sz w:val="32"/>
          <w:szCs w:val="32"/>
          <w:u w:val="single"/>
          <w:rtl/>
        </w:rPr>
      </w:pPr>
      <w:r>
        <w:rPr>
          <w:rFonts w:ascii="Traditional Arabic" w:hAnsi="Traditional Arabic" w:hint="cs"/>
          <w:b/>
          <w:bCs/>
          <w:sz w:val="32"/>
          <w:szCs w:val="32"/>
          <w:u w:val="single"/>
          <w:rtl/>
        </w:rPr>
        <w:t xml:space="preserve"> </w:t>
      </w:r>
      <w:r w:rsidR="003753FD" w:rsidRPr="003753FD">
        <w:rPr>
          <w:rFonts w:ascii="Traditional Arabic" w:hAnsi="Traditional Arabic" w:hint="cs"/>
          <w:b/>
          <w:bCs/>
          <w:sz w:val="32"/>
          <w:szCs w:val="32"/>
          <w:u w:val="single"/>
          <w:rtl/>
        </w:rPr>
        <w:t xml:space="preserve"> </w:t>
      </w:r>
      <w:r w:rsidR="00B845D6" w:rsidRPr="003753FD">
        <w:rPr>
          <w:rFonts w:ascii="Traditional Arabic" w:hAnsi="Traditional Arabic"/>
          <w:b/>
          <w:bCs/>
          <w:sz w:val="32"/>
          <w:szCs w:val="32"/>
          <w:u w:val="single"/>
          <w:rtl/>
        </w:rPr>
        <w:t>43</w:t>
      </w:r>
      <w:r w:rsidR="003753FD" w:rsidRPr="003753FD">
        <w:rPr>
          <w:rFonts w:ascii="Traditional Arabic" w:hAnsi="Traditional Arabic" w:hint="cs"/>
          <w:b/>
          <w:bCs/>
          <w:sz w:val="32"/>
          <w:szCs w:val="32"/>
          <w:u w:val="single"/>
          <w:rtl/>
        </w:rPr>
        <w:t>-</w:t>
      </w:r>
      <w:r w:rsidR="00B845D6" w:rsidRPr="003753FD">
        <w:rPr>
          <w:rFonts w:ascii="Traditional Arabic" w:hAnsi="Traditional Arabic"/>
          <w:b/>
          <w:bCs/>
          <w:sz w:val="32"/>
          <w:szCs w:val="32"/>
          <w:u w:val="single"/>
          <w:rtl/>
        </w:rPr>
        <w:t>استأجار الدابة</w:t>
      </w:r>
      <w:r>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وأما الخلاف في المكان فنحو أن يستأجر دابة للركوب أو للحمل إلى مكان معلوم فجاوز ذلك المكان</w:t>
      </w:r>
      <w:r w:rsidR="001A5A5B">
        <w:rPr>
          <w:rFonts w:ascii="Traditional Arabic" w:hAnsi="Traditional Arabic"/>
          <w:sz w:val="32"/>
          <w:szCs w:val="32"/>
          <w:rtl/>
        </w:rPr>
        <w:t xml:space="preserve">، </w:t>
      </w:r>
      <w:r w:rsidRPr="00DB5940">
        <w:rPr>
          <w:rFonts w:ascii="Traditional Arabic" w:hAnsi="Traditional Arabic"/>
          <w:sz w:val="32"/>
          <w:szCs w:val="32"/>
          <w:rtl/>
        </w:rPr>
        <w:t>وحكمه أنه كما جاوز المكان المعلوم دخل المستأجر في ضمانه حتى لو عطب قبل العود إلى المكان المأذون فيه يضمن كل القيمة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ولو عاد إلى المكان المأذون فيه هل يبرأ عن الضمان؟ كان أبو حنيفة أولا يقول</w:t>
      </w:r>
      <w:r w:rsidR="001A5A5B">
        <w:rPr>
          <w:rFonts w:ascii="Traditional Arabic" w:hAnsi="Traditional Arabic"/>
          <w:sz w:val="32"/>
          <w:szCs w:val="32"/>
          <w:rtl/>
        </w:rPr>
        <w:t xml:space="preserve">: </w:t>
      </w:r>
      <w:r w:rsidRPr="00DB5940">
        <w:rPr>
          <w:rFonts w:ascii="Traditional Arabic" w:hAnsi="Traditional Arabic"/>
          <w:sz w:val="32"/>
          <w:szCs w:val="32"/>
          <w:rtl/>
        </w:rPr>
        <w:t>يبرأ كالمودع إذا خالف ثم عاد إلى الوفاق وهو قول زفر</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وعيسى بن أبان من أصحابنا</w:t>
      </w:r>
      <w:r w:rsidR="001A5A5B">
        <w:rPr>
          <w:rFonts w:ascii="Traditional Arabic" w:hAnsi="Traditional Arabic"/>
          <w:sz w:val="32"/>
          <w:szCs w:val="32"/>
          <w:rtl/>
        </w:rPr>
        <w:t xml:space="preserve">، </w:t>
      </w:r>
      <w:r w:rsidRPr="00DB5940">
        <w:rPr>
          <w:rFonts w:ascii="Traditional Arabic" w:hAnsi="Traditional Arabic"/>
          <w:sz w:val="32"/>
          <w:szCs w:val="32"/>
          <w:rtl/>
        </w:rPr>
        <w:t>ثم رجع</w:t>
      </w:r>
      <w:r w:rsidR="001A5A5B">
        <w:rPr>
          <w:rFonts w:ascii="Traditional Arabic" w:hAnsi="Traditional Arabic"/>
          <w:sz w:val="32"/>
          <w:szCs w:val="32"/>
          <w:rtl/>
        </w:rPr>
        <w:t xml:space="preserve">، </w:t>
      </w:r>
      <w:r w:rsidRPr="00DB5940">
        <w:rPr>
          <w:rFonts w:ascii="Traditional Arabic" w:hAnsi="Traditional Arabic"/>
          <w:sz w:val="32"/>
          <w:szCs w:val="32"/>
          <w:rtl/>
        </w:rPr>
        <w:t>وقال</w:t>
      </w:r>
      <w:r w:rsidR="001A5A5B">
        <w:rPr>
          <w:rFonts w:ascii="Traditional Arabic" w:hAnsi="Traditional Arabic"/>
          <w:sz w:val="32"/>
          <w:szCs w:val="32"/>
          <w:rtl/>
        </w:rPr>
        <w:t xml:space="preserve">: </w:t>
      </w:r>
      <w:r w:rsidRPr="00DB5940">
        <w:rPr>
          <w:rFonts w:ascii="Traditional Arabic" w:hAnsi="Traditional Arabic"/>
          <w:sz w:val="32"/>
          <w:szCs w:val="32"/>
          <w:rtl/>
        </w:rPr>
        <w:t>لا يبرأ حتى يسلمها إلى صاحبها سليمة وكذلك العارية بخلاف الوديعة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6"/>
      </w:r>
    </w:p>
    <w:p w:rsidR="00B845D6" w:rsidRPr="00DB5940" w:rsidRDefault="00B845D6" w:rsidP="00B845D6">
      <w:pPr>
        <w:jc w:val="lowKashida"/>
        <w:rPr>
          <w:rFonts w:ascii="Traditional Arabic" w:hAnsi="Traditional Arabic"/>
          <w:sz w:val="32"/>
          <w:szCs w:val="32"/>
          <w:u w:val="single"/>
          <w:rtl/>
        </w:rPr>
      </w:pPr>
    </w:p>
    <w:p w:rsidR="00B845D6" w:rsidRPr="00016E5C" w:rsidRDefault="00B845D6" w:rsidP="00B845D6">
      <w:pPr>
        <w:jc w:val="lowKashida"/>
        <w:rPr>
          <w:rFonts w:ascii="Traditional Arabic" w:hAnsi="Traditional Arabic"/>
          <w:b/>
          <w:bCs/>
          <w:sz w:val="32"/>
          <w:szCs w:val="32"/>
          <w:u w:val="single"/>
          <w:rtl/>
        </w:rPr>
      </w:pPr>
      <w:proofErr w:type="gramStart"/>
      <w:r w:rsidRPr="00016E5C">
        <w:rPr>
          <w:rFonts w:ascii="Traditional Arabic" w:hAnsi="Traditional Arabic"/>
          <w:b/>
          <w:bCs/>
          <w:sz w:val="32"/>
          <w:szCs w:val="32"/>
          <w:u w:val="single"/>
          <w:rtl/>
        </w:rPr>
        <w:t>44- حق</w:t>
      </w:r>
      <w:proofErr w:type="gramEnd"/>
      <w:r w:rsidRPr="00016E5C">
        <w:rPr>
          <w:rFonts w:ascii="Traditional Arabic" w:hAnsi="Traditional Arabic"/>
          <w:b/>
          <w:bCs/>
          <w:sz w:val="32"/>
          <w:szCs w:val="32"/>
          <w:u w:val="single"/>
          <w:rtl/>
        </w:rPr>
        <w:t xml:space="preserve"> الشفعة</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وكذلك في القرية إذا بيعت بدورها وأراضيها أن لكل شفيع أن يأخذ القراح الذي يليه خاصة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وروى الحسن عن أبي حنيفة </w:t>
      </w:r>
      <w:proofErr w:type="gramStart"/>
      <w:r w:rsidRPr="00DB5940">
        <w:rPr>
          <w:rFonts w:ascii="Traditional Arabic" w:hAnsi="Traditional Arabic"/>
          <w:sz w:val="32"/>
          <w:szCs w:val="32"/>
          <w:rtl/>
        </w:rPr>
        <w:t>- رضي</w:t>
      </w:r>
      <w:proofErr w:type="gramEnd"/>
      <w:r w:rsidRPr="00DB5940">
        <w:rPr>
          <w:rFonts w:ascii="Traditional Arabic" w:hAnsi="Traditional Arabic"/>
          <w:sz w:val="32"/>
          <w:szCs w:val="32"/>
          <w:rtl/>
        </w:rPr>
        <w:t xml:space="preserve"> الله عنه - أن للشفيع أن يأخذ الكل في ذلك كله بالشفعة قال </w:t>
      </w:r>
      <w:proofErr w:type="spellStart"/>
      <w:r w:rsidRPr="00DB5940">
        <w:rPr>
          <w:rFonts w:ascii="Traditional Arabic" w:hAnsi="Traditional Arabic"/>
          <w:sz w:val="32"/>
          <w:szCs w:val="32"/>
          <w:rtl/>
        </w:rPr>
        <w:t>الكرخي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رواية الحسن تدل على أن قول أبي حنيفة كان مثل قول محمد - رحمه الله - ثم رجع عن ذلك فجعله كالدار الواحدة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7"/>
      </w:r>
    </w:p>
    <w:p w:rsidR="00B845D6" w:rsidRPr="00DB5940" w:rsidRDefault="00B845D6" w:rsidP="00B845D6">
      <w:pPr>
        <w:jc w:val="lowKashida"/>
        <w:rPr>
          <w:rFonts w:ascii="Traditional Arabic" w:hAnsi="Traditional Arabic"/>
          <w:sz w:val="32"/>
          <w:szCs w:val="32"/>
          <w:u w:val="single"/>
          <w:rtl/>
        </w:rPr>
      </w:pPr>
    </w:p>
    <w:p w:rsidR="00B845D6" w:rsidRPr="002852BD" w:rsidRDefault="00B845D6" w:rsidP="00B845D6">
      <w:pPr>
        <w:jc w:val="lowKashida"/>
        <w:rPr>
          <w:rFonts w:ascii="Traditional Arabic" w:hAnsi="Traditional Arabic"/>
          <w:b/>
          <w:bCs/>
          <w:sz w:val="32"/>
          <w:szCs w:val="32"/>
          <w:u w:val="single"/>
          <w:rtl/>
        </w:rPr>
      </w:pPr>
      <w:r w:rsidRPr="002852BD">
        <w:rPr>
          <w:rFonts w:ascii="Traditional Arabic" w:hAnsi="Traditional Arabic"/>
          <w:b/>
          <w:bCs/>
          <w:sz w:val="32"/>
          <w:szCs w:val="32"/>
          <w:u w:val="single"/>
          <w:rtl/>
        </w:rPr>
        <w:t>45-إذا أقام مدعي الوكالة البينة على الوكالة والمال جملة</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إذا أقام مدعي الوكالة البينة على الوكالة والمال جملة</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وإن لم يكن للمدعي بينة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وأراد أن يحلف المدعى عليه على ما ادعى ذكر الخصاف أنه روي عن بعض أصحابنا أنه لا يحلف</w:t>
      </w:r>
      <w:r w:rsidR="001A5A5B">
        <w:rPr>
          <w:rFonts w:ascii="Traditional Arabic" w:hAnsi="Traditional Arabic"/>
          <w:sz w:val="32"/>
          <w:szCs w:val="32"/>
          <w:rtl/>
        </w:rPr>
        <w:t xml:space="preserve">، </w:t>
      </w:r>
      <w:r w:rsidRPr="00DB5940">
        <w:rPr>
          <w:rFonts w:ascii="Traditional Arabic" w:hAnsi="Traditional Arabic"/>
          <w:sz w:val="32"/>
          <w:szCs w:val="32"/>
          <w:rtl/>
        </w:rPr>
        <w:t>قال الخصاف</w:t>
      </w:r>
      <w:r w:rsidR="001A5A5B">
        <w:rPr>
          <w:rFonts w:ascii="Traditional Arabic" w:hAnsi="Traditional Arabic"/>
          <w:sz w:val="32"/>
          <w:szCs w:val="32"/>
          <w:rtl/>
        </w:rPr>
        <w:t xml:space="preserve">: </w:t>
      </w:r>
      <w:r w:rsidRPr="00DB5940">
        <w:rPr>
          <w:rFonts w:ascii="Traditional Arabic" w:hAnsi="Traditional Arabic"/>
          <w:sz w:val="32"/>
          <w:szCs w:val="32"/>
          <w:rtl/>
        </w:rPr>
        <w:t>وفيها قول آخر أنه يحلف ولم يبين القائل</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lastRenderedPageBreak/>
        <w:t>بعض مشايخنا قالوا</w:t>
      </w:r>
      <w:r w:rsidR="001A5A5B">
        <w:rPr>
          <w:rFonts w:ascii="Traditional Arabic" w:hAnsi="Traditional Arabic"/>
          <w:sz w:val="32"/>
          <w:szCs w:val="32"/>
          <w:rtl/>
        </w:rPr>
        <w:t xml:space="preserve">: </w:t>
      </w:r>
      <w:r w:rsidRPr="00DB5940">
        <w:rPr>
          <w:rFonts w:ascii="Traditional Arabic" w:hAnsi="Traditional Arabic"/>
          <w:sz w:val="32"/>
          <w:szCs w:val="32"/>
          <w:rtl/>
        </w:rPr>
        <w:t>الأول</w:t>
      </w:r>
      <w:r w:rsidR="001A5A5B">
        <w:rPr>
          <w:rFonts w:ascii="Traditional Arabic" w:hAnsi="Traditional Arabic"/>
          <w:sz w:val="32"/>
          <w:szCs w:val="32"/>
          <w:rtl/>
        </w:rPr>
        <w:t xml:space="preserve">: </w:t>
      </w:r>
      <w:r w:rsidRPr="00DB5940">
        <w:rPr>
          <w:rFonts w:ascii="Traditional Arabic" w:hAnsi="Traditional Arabic"/>
          <w:sz w:val="32"/>
          <w:szCs w:val="32"/>
          <w:rtl/>
        </w:rPr>
        <w:t>قول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والثاني</w:t>
      </w:r>
      <w:r w:rsidR="001A5A5B">
        <w:rPr>
          <w:rFonts w:ascii="Traditional Arabic" w:hAnsi="Traditional Arabic"/>
          <w:sz w:val="32"/>
          <w:szCs w:val="32"/>
          <w:rtl/>
        </w:rPr>
        <w:t xml:space="preserve">: </w:t>
      </w:r>
      <w:r w:rsidRPr="00DB5940">
        <w:rPr>
          <w:rFonts w:ascii="Traditional Arabic" w:hAnsi="Traditional Arabic"/>
          <w:sz w:val="32"/>
          <w:szCs w:val="32"/>
          <w:rtl/>
        </w:rPr>
        <w:t>قول أبي يوسف ومحمد رحمهما الله بناء على مسألة «الجامع الكبير»</w:t>
      </w:r>
      <w:r w:rsidR="001A5A5B">
        <w:rPr>
          <w:rFonts w:ascii="Traditional Arabic" w:hAnsi="Traditional Arabic"/>
          <w:sz w:val="32"/>
          <w:szCs w:val="32"/>
          <w:rtl/>
        </w:rPr>
        <w:t xml:space="preserve">: </w:t>
      </w:r>
      <w:r w:rsidRPr="00DB5940">
        <w:rPr>
          <w:rFonts w:ascii="Traditional Arabic" w:hAnsi="Traditional Arabic"/>
          <w:sz w:val="32"/>
          <w:szCs w:val="32"/>
          <w:rtl/>
        </w:rPr>
        <w:t>على ما مر فإن قيام العيب بالمشترى للحال شرط سماع الخصومة كما أن موت المورث يعد</w:t>
      </w:r>
      <w:r w:rsidR="001A5A5B">
        <w:rPr>
          <w:rFonts w:ascii="Traditional Arabic" w:hAnsi="Traditional Arabic"/>
          <w:sz w:val="32"/>
          <w:szCs w:val="32"/>
          <w:rtl/>
        </w:rPr>
        <w:t xml:space="preserve">، </w:t>
      </w:r>
      <w:r w:rsidRPr="00DB5940">
        <w:rPr>
          <w:rFonts w:ascii="Traditional Arabic" w:hAnsi="Traditional Arabic"/>
          <w:sz w:val="32"/>
          <w:szCs w:val="32"/>
          <w:rtl/>
        </w:rPr>
        <w:t>وإلى هذا مال شمس الأئمة السرخسي</w:t>
      </w:r>
      <w:r w:rsidR="001A5A5B">
        <w:rPr>
          <w:rFonts w:ascii="Traditional Arabic" w:hAnsi="Traditional Arabic"/>
          <w:sz w:val="32"/>
          <w:szCs w:val="32"/>
          <w:rtl/>
        </w:rPr>
        <w:t xml:space="preserve">، </w:t>
      </w:r>
      <w:r w:rsidRPr="00DB5940">
        <w:rPr>
          <w:rFonts w:ascii="Traditional Arabic" w:hAnsi="Traditional Arabic"/>
          <w:sz w:val="32"/>
          <w:szCs w:val="32"/>
          <w:rtl/>
        </w:rPr>
        <w:t>فهو جعل مسألة الوارث نظير مسألة الوكيل على ما مر</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وقال الشيخ الإمام علي الرازي والشيخ الإمام شمس الأئمة الحلواني رحمهما الله</w:t>
      </w:r>
      <w:r w:rsidR="001A5A5B">
        <w:rPr>
          <w:rFonts w:ascii="Traditional Arabic" w:hAnsi="Traditional Arabic"/>
          <w:sz w:val="32"/>
          <w:szCs w:val="32"/>
          <w:rtl/>
        </w:rPr>
        <w:t xml:space="preserve">: </w:t>
      </w:r>
      <w:r w:rsidRPr="00DB5940">
        <w:rPr>
          <w:rFonts w:ascii="Traditional Arabic" w:hAnsi="Traditional Arabic"/>
          <w:sz w:val="32"/>
          <w:szCs w:val="32"/>
          <w:rtl/>
        </w:rPr>
        <w:t>القول الثاني أنه يحلف قول الكل أيضاً قالا</w:t>
      </w:r>
      <w:r w:rsidR="001A5A5B">
        <w:rPr>
          <w:rFonts w:ascii="Traditional Arabic" w:hAnsi="Traditional Arabic"/>
          <w:sz w:val="32"/>
          <w:szCs w:val="32"/>
          <w:rtl/>
        </w:rPr>
        <w:t xml:space="preserve">: </w:t>
      </w:r>
      <w:r w:rsidRPr="00DB5940">
        <w:rPr>
          <w:rFonts w:ascii="Traditional Arabic" w:hAnsi="Traditional Arabic"/>
          <w:sz w:val="32"/>
          <w:szCs w:val="32"/>
          <w:rtl/>
        </w:rPr>
        <w:t>وهو الصحيح</w:t>
      </w:r>
      <w:r w:rsidR="001A5A5B">
        <w:rPr>
          <w:rFonts w:ascii="Traditional Arabic" w:hAnsi="Traditional Arabic"/>
          <w:sz w:val="32"/>
          <w:szCs w:val="32"/>
          <w:rtl/>
        </w:rPr>
        <w:t xml:space="preserve">، </w:t>
      </w:r>
      <w:r w:rsidRPr="00DB5940">
        <w:rPr>
          <w:rFonts w:ascii="Traditional Arabic" w:hAnsi="Traditional Arabic"/>
          <w:sz w:val="32"/>
          <w:szCs w:val="32"/>
          <w:rtl/>
        </w:rPr>
        <w:t>فهما جعلا هذه المسألة نظير مسألة الوكالة أيضاً</w:t>
      </w:r>
      <w:r w:rsidR="001A5A5B">
        <w:rPr>
          <w:rFonts w:ascii="Traditional Arabic" w:hAnsi="Traditional Arabic"/>
          <w:sz w:val="32"/>
          <w:szCs w:val="32"/>
          <w:rtl/>
        </w:rPr>
        <w:t xml:space="preserve">، </w:t>
      </w:r>
      <w:r w:rsidRPr="00DB5940">
        <w:rPr>
          <w:rFonts w:ascii="Traditional Arabic" w:hAnsi="Traditional Arabic"/>
          <w:sz w:val="32"/>
          <w:szCs w:val="32"/>
          <w:rtl/>
        </w:rPr>
        <w:t>وذكر في موضع آخر أن أبا حنيفة رحمه الله كان يقول أولاً لا يستحلف ثم رجع وقال يستحلف</w:t>
      </w:r>
      <w:r w:rsidR="001A5A5B">
        <w:rPr>
          <w:rFonts w:ascii="Traditional Arabic" w:hAnsi="Traditional Arabic"/>
          <w:sz w:val="32"/>
          <w:szCs w:val="32"/>
          <w:rtl/>
        </w:rPr>
        <w:t xml:space="preserve">، </w:t>
      </w:r>
      <w:r w:rsidRPr="00DB5940">
        <w:rPr>
          <w:rFonts w:ascii="Traditional Arabic" w:hAnsi="Traditional Arabic"/>
          <w:sz w:val="32"/>
          <w:szCs w:val="32"/>
          <w:rtl/>
        </w:rPr>
        <w:t>فعلى ما ذكر شمس الأئمة السرخسي رحمه الله أن مسألة الوكالة على الخلاف يحتاج إلى الفرق لأبي حنيفة بين مسألة الوكالة وبين مسألة الوراثة على قوله الآخر</w:t>
      </w:r>
      <w:r w:rsidR="001A5A5B">
        <w:rPr>
          <w:rFonts w:ascii="Traditional Arabic" w:hAnsi="Traditional Arabic"/>
          <w:sz w:val="32"/>
          <w:szCs w:val="32"/>
          <w:rtl/>
        </w:rPr>
        <w:t xml:space="preserve">، </w:t>
      </w:r>
      <w:r w:rsidRPr="00DB5940">
        <w:rPr>
          <w:rFonts w:ascii="Traditional Arabic" w:hAnsi="Traditional Arabic"/>
          <w:sz w:val="32"/>
          <w:szCs w:val="32"/>
          <w:rtl/>
        </w:rPr>
        <w:t>على ما ذكره في بعض المواضع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8"/>
      </w: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t>46إقالة الأمة</w:t>
      </w:r>
      <w:r w:rsidR="001A5A5B">
        <w:rPr>
          <w:rFonts w:ascii="Traditional Arabic" w:hAnsi="Traditional Arabic"/>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ولا يجب الاستبراء إذا رجعت </w:t>
      </w:r>
      <w:proofErr w:type="spellStart"/>
      <w:r w:rsidRPr="00DB5940">
        <w:rPr>
          <w:rFonts w:ascii="Traditional Arabic" w:hAnsi="Traditional Arabic"/>
          <w:sz w:val="32"/>
          <w:szCs w:val="32"/>
          <w:rtl/>
        </w:rPr>
        <w:t>الآبقة</w:t>
      </w:r>
      <w:proofErr w:type="spellEnd"/>
      <w:r w:rsidRPr="00DB5940">
        <w:rPr>
          <w:rFonts w:ascii="Traditional Arabic" w:hAnsi="Traditional Arabic"/>
          <w:sz w:val="32"/>
          <w:szCs w:val="32"/>
          <w:rtl/>
        </w:rPr>
        <w:t xml:space="preserve"> أو ردت المغصوبة أو المستأجرة أو فكت المرهونة لانعدام السبب وهو استحداث الملك واليد وفي الأكمل هنا إذا أبقت في دار الإسلام ثم رجعت</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فإن أبقت في دار الحرب ثم عادت إلى مولاها بوجه من الوجوه فكذا عند الإمام وعندهما </w:t>
      </w:r>
      <w:r w:rsidRPr="00DB5940">
        <w:rPr>
          <w:rFonts w:ascii="Traditional Arabic" w:hAnsi="Traditional Arabic"/>
          <w:sz w:val="32"/>
          <w:szCs w:val="32"/>
          <w:rtl/>
        </w:rPr>
        <w:lastRenderedPageBreak/>
        <w:t>يجب الاستبراء لأنهم يملكونها ولو أقال البائع المشتري قبل القبض لا يجب على البائع الاستبراء</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وكان أبو حنيفة يقول أولا بالوجوب ثم رجع وقال</w:t>
      </w:r>
      <w:r w:rsidR="001A5A5B">
        <w:rPr>
          <w:rFonts w:ascii="Traditional Arabic" w:hAnsi="Traditional Arabic"/>
          <w:sz w:val="32"/>
          <w:szCs w:val="32"/>
          <w:rtl/>
        </w:rPr>
        <w:t xml:space="preserve">: </w:t>
      </w:r>
      <w:r w:rsidRPr="00DB5940">
        <w:rPr>
          <w:rFonts w:ascii="Traditional Arabic" w:hAnsi="Traditional Arabic"/>
          <w:sz w:val="32"/>
          <w:szCs w:val="32"/>
          <w:rtl/>
        </w:rPr>
        <w:t>لا يجب وهو قولهما؛ لأن الإقالة فسخ في الأصل فصار كأنه لم يكن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79"/>
      </w:r>
    </w:p>
    <w:p w:rsidR="00B845D6" w:rsidRPr="00DB5940" w:rsidRDefault="00B845D6" w:rsidP="00B845D6">
      <w:pPr>
        <w:jc w:val="lowKashida"/>
        <w:rPr>
          <w:rFonts w:ascii="Traditional Arabic" w:hAnsi="Traditional Arabic"/>
          <w:sz w:val="32"/>
          <w:szCs w:val="32"/>
          <w:u w:val="single"/>
          <w:rtl/>
        </w:rPr>
      </w:pP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t>47-حكومة عدل في العبد</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وعموم هذه الرواية يقتضي أن كل شيء من الحر فيه قدر من الدية فمن العبد فيه ذلك القدر من قيمته من غير فصل بين ما يقصد به المنفعة كالعين واليد والرجل وبين ما يقصد به الجمال والزينة مثل الحاجب والشعر والأذن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وهكذا روى الحسن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عنه أنه إن حلق أحد حاجبيه فلم ينبت أو نتف أشفار عينيه الأسفل أو الأعلى يعني أهدابه فلم تنبت أو قطع إحدى شفتيه العليا أو السفلى أن عليه في كل واحد من ذلك نصف القيمة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وقال أبو يوسف رجع أبو حنيفة في حاجب العبد وفي أذنيه وقال فيه حكومة العدل</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وكذا قال محمد استقبح أبو حنيفة </w:t>
      </w:r>
      <w:proofErr w:type="gramStart"/>
      <w:r w:rsidRPr="00DB5940">
        <w:rPr>
          <w:rFonts w:ascii="Traditional Arabic" w:hAnsi="Traditional Arabic"/>
          <w:sz w:val="32"/>
          <w:szCs w:val="32"/>
          <w:rtl/>
        </w:rPr>
        <w:t>- رحمه</w:t>
      </w:r>
      <w:proofErr w:type="gramEnd"/>
      <w:r w:rsidRPr="00DB5940">
        <w:rPr>
          <w:rFonts w:ascii="Traditional Arabic" w:hAnsi="Traditional Arabic"/>
          <w:sz w:val="32"/>
          <w:szCs w:val="32"/>
          <w:rtl/>
        </w:rPr>
        <w:t xml:space="preserve"> الله - أن يضمن في أذن العبد نصف القيمة</w:t>
      </w:r>
      <w:r w:rsidR="001A5A5B">
        <w:rPr>
          <w:rFonts w:ascii="Traditional Arabic" w:hAnsi="Traditional Arabic"/>
          <w:sz w:val="32"/>
          <w:szCs w:val="32"/>
          <w:rtl/>
        </w:rPr>
        <w:t xml:space="preserve">، </w:t>
      </w:r>
      <w:r w:rsidRPr="00DB5940">
        <w:rPr>
          <w:rFonts w:ascii="Traditional Arabic" w:hAnsi="Traditional Arabic"/>
          <w:sz w:val="32"/>
          <w:szCs w:val="32"/>
          <w:rtl/>
        </w:rPr>
        <w:t>وهذا دليل الرجوع أيضا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والحاصل أن الواجب فيما </w:t>
      </w:r>
      <w:r w:rsidRPr="00DB5940">
        <w:rPr>
          <w:rFonts w:ascii="Traditional Arabic" w:hAnsi="Traditional Arabic"/>
          <w:sz w:val="32"/>
          <w:szCs w:val="32"/>
          <w:rtl/>
        </w:rPr>
        <w:lastRenderedPageBreak/>
        <w:t>يقصد به المنفعة هو القيمة رواية واحدة عنه</w:t>
      </w:r>
      <w:r w:rsidR="001A5A5B">
        <w:rPr>
          <w:rFonts w:ascii="Traditional Arabic" w:hAnsi="Traditional Arabic"/>
          <w:sz w:val="32"/>
          <w:szCs w:val="32"/>
          <w:rtl/>
        </w:rPr>
        <w:t xml:space="preserve">، </w:t>
      </w:r>
      <w:r w:rsidRPr="00DB5940">
        <w:rPr>
          <w:rFonts w:ascii="Traditional Arabic" w:hAnsi="Traditional Arabic"/>
          <w:sz w:val="32"/>
          <w:szCs w:val="32"/>
          <w:rtl/>
        </w:rPr>
        <w:t>وفيما يقصد به الزينة والجمال عنه روايتان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0"/>
      </w:r>
    </w:p>
    <w:p w:rsidR="00B845D6" w:rsidRPr="00DB5940" w:rsidRDefault="00B845D6" w:rsidP="00B845D6">
      <w:pPr>
        <w:jc w:val="lowKashida"/>
        <w:rPr>
          <w:rFonts w:ascii="Traditional Arabic" w:hAnsi="Traditional Arabic"/>
          <w:sz w:val="32"/>
          <w:szCs w:val="32"/>
          <w:u w:val="single"/>
          <w:rtl/>
        </w:rPr>
      </w:pP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t>48-ضرب الأب والوصي للابن</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قال أبو سليمان</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إذا ضرب ابنه على تعليم القرآن أو الأدب فمات ضمن عنده لا عند أبي يوسف اهـ وقدمنا آنفا عن الخانية مثله وعليه يظهر الرجوع ولا يحتاج إلى الفرق الذي ذكرناه عن </w:t>
      </w:r>
      <w:proofErr w:type="spellStart"/>
      <w:r w:rsidRPr="00DB5940">
        <w:rPr>
          <w:rFonts w:ascii="Traditional Arabic" w:hAnsi="Traditional Arabic"/>
          <w:sz w:val="32"/>
          <w:szCs w:val="32"/>
          <w:rtl/>
        </w:rPr>
        <w:t>الولوالجية</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وتقدم في كتاب </w:t>
      </w:r>
      <w:proofErr w:type="spellStart"/>
      <w:r w:rsidRPr="00DB5940">
        <w:rPr>
          <w:rFonts w:ascii="Traditional Arabic" w:hAnsi="Traditional Arabic"/>
          <w:sz w:val="32"/>
          <w:szCs w:val="32"/>
          <w:rtl/>
        </w:rPr>
        <w:t>الإجارات</w:t>
      </w:r>
      <w:proofErr w:type="spellEnd"/>
      <w:r w:rsidRPr="00DB5940">
        <w:rPr>
          <w:rFonts w:ascii="Traditional Arabic" w:hAnsi="Traditional Arabic"/>
          <w:sz w:val="32"/>
          <w:szCs w:val="32"/>
          <w:rtl/>
        </w:rPr>
        <w:t xml:space="preserve"> عند قوله</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وضمن بضربها وكبحها عن غاية البيان أن الأصح رجوعه إلى قولهما وكذا نقله </w:t>
      </w:r>
      <w:proofErr w:type="spellStart"/>
      <w:r w:rsidRPr="00DB5940">
        <w:rPr>
          <w:rFonts w:ascii="Traditional Arabic" w:hAnsi="Traditional Arabic"/>
          <w:sz w:val="32"/>
          <w:szCs w:val="32"/>
          <w:rtl/>
        </w:rPr>
        <w:t>البيري</w:t>
      </w:r>
      <w:proofErr w:type="spellEnd"/>
      <w:r w:rsidRPr="00DB5940">
        <w:rPr>
          <w:rFonts w:ascii="Traditional Arabic" w:hAnsi="Traditional Arabic"/>
          <w:sz w:val="32"/>
          <w:szCs w:val="32"/>
          <w:rtl/>
        </w:rPr>
        <w:t xml:space="preserve"> عن كفاية المجيب فتدبر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1"/>
      </w:r>
    </w:p>
    <w:p w:rsidR="002D5C3F" w:rsidRDefault="002D5C3F">
      <w:pPr>
        <w:widowControl/>
        <w:bidi w:val="0"/>
        <w:ind w:firstLine="0"/>
        <w:jc w:val="left"/>
        <w:rPr>
          <w:rFonts w:ascii="Traditional Arabic" w:hAnsi="Traditional Arabic"/>
          <w:sz w:val="32"/>
          <w:szCs w:val="32"/>
          <w:u w:val="single"/>
          <w:rtl/>
        </w:rPr>
      </w:pPr>
      <w:r>
        <w:rPr>
          <w:rFonts w:ascii="Traditional Arabic" w:hAnsi="Traditional Arabic"/>
          <w:sz w:val="32"/>
          <w:szCs w:val="32"/>
          <w:u w:val="single"/>
          <w:rtl/>
        </w:rPr>
        <w:br w:type="page"/>
      </w: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lastRenderedPageBreak/>
        <w:t>49-الوصية ببيع العبد</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rPr>
        <w:t>"ومن أوصى بأن يباع عبده ويتصدق بثمنه على المساكين فباعه الوصي وقبض الثمن فضاع في يده فاستحق العبد ضمن الوصي"</w:t>
      </w:r>
      <w:r w:rsidR="0004719F">
        <w:rPr>
          <w:rFonts w:ascii="Traditional Arabic" w:hAnsi="Traditional Arabic"/>
          <w:sz w:val="32"/>
          <w:szCs w:val="32"/>
          <w:rtl/>
        </w:rPr>
        <w:t xml:space="preserve"> لأنه </w:t>
      </w:r>
      <w:r w:rsidRPr="00DB5940">
        <w:rPr>
          <w:rFonts w:ascii="Traditional Arabic" w:hAnsi="Traditional Arabic"/>
          <w:sz w:val="32"/>
          <w:szCs w:val="32"/>
          <w:rtl/>
        </w:rPr>
        <w:t>هو العاقد فتكون العهدة عليه</w:t>
      </w:r>
      <w:r w:rsidR="001A5A5B">
        <w:rPr>
          <w:rFonts w:ascii="Traditional Arabic" w:hAnsi="Traditional Arabic"/>
          <w:sz w:val="32"/>
          <w:szCs w:val="32"/>
          <w:rtl/>
        </w:rPr>
        <w:t xml:space="preserve">، </w:t>
      </w:r>
      <w:r w:rsidRPr="00DB5940">
        <w:rPr>
          <w:rFonts w:ascii="Traditional Arabic" w:hAnsi="Traditional Arabic"/>
          <w:sz w:val="32"/>
          <w:szCs w:val="32"/>
          <w:rtl/>
        </w:rPr>
        <w:t>وهذه عهدة لأن المشتري منه ما رضي ببذل الثمن إلا ليسلم له المبيع ولم يسلم فقد أخذ الوصي البائع مال الغير بغير رضاه فيجب عليه رده</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w:t>
      </w:r>
      <w:r w:rsidR="001A5A5B">
        <w:rPr>
          <w:rFonts w:ascii="Traditional Arabic" w:hAnsi="Traditional Arabic"/>
          <w:sz w:val="32"/>
          <w:szCs w:val="32"/>
          <w:rtl/>
        </w:rPr>
        <w:t xml:space="preserve">: </w:t>
      </w:r>
      <w:r w:rsidRPr="00DB5940">
        <w:rPr>
          <w:rFonts w:ascii="Traditional Arabic" w:hAnsi="Traditional Arabic"/>
          <w:sz w:val="32"/>
          <w:szCs w:val="32"/>
          <w:rtl/>
        </w:rPr>
        <w:t>"ويرجع فيما ترك الميت"</w:t>
      </w:r>
      <w:r w:rsidR="0004719F">
        <w:rPr>
          <w:rFonts w:ascii="Traditional Arabic" w:hAnsi="Traditional Arabic"/>
          <w:sz w:val="32"/>
          <w:szCs w:val="32"/>
          <w:rtl/>
        </w:rPr>
        <w:t xml:space="preserve"> لأنه </w:t>
      </w:r>
      <w:r w:rsidRPr="00DB5940">
        <w:rPr>
          <w:rFonts w:ascii="Traditional Arabic" w:hAnsi="Traditional Arabic"/>
          <w:sz w:val="32"/>
          <w:szCs w:val="32"/>
          <w:rtl/>
        </w:rPr>
        <w:t>عامل له فيرجع عليه كالوكيل</w:t>
      </w:r>
      <w:r w:rsidR="001A5A5B">
        <w:rPr>
          <w:rFonts w:ascii="Traditional Arabic" w:hAnsi="Traditional Arabic"/>
          <w:sz w:val="32"/>
          <w:szCs w:val="32"/>
          <w:rtl/>
        </w:rPr>
        <w:t xml:space="preserve">، </w:t>
      </w:r>
      <w:r w:rsidRPr="00DB5940">
        <w:rPr>
          <w:rFonts w:ascii="Traditional Arabic" w:hAnsi="Traditional Arabic"/>
          <w:sz w:val="32"/>
          <w:szCs w:val="32"/>
          <w:rtl/>
        </w:rPr>
        <w:t>وكان أبو حنيفة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لا يرجع</w:t>
      </w:r>
      <w:r w:rsidR="0004719F">
        <w:rPr>
          <w:rFonts w:ascii="Traditional Arabic" w:hAnsi="Traditional Arabic"/>
          <w:sz w:val="32"/>
          <w:szCs w:val="32"/>
          <w:rtl/>
        </w:rPr>
        <w:t xml:space="preserve"> لأنه </w:t>
      </w:r>
      <w:r w:rsidRPr="00DB5940">
        <w:rPr>
          <w:rFonts w:ascii="Traditional Arabic" w:hAnsi="Traditional Arabic"/>
          <w:sz w:val="32"/>
          <w:szCs w:val="32"/>
          <w:rtl/>
        </w:rPr>
        <w:t>ضمن بقبضه</w:t>
      </w:r>
      <w:r w:rsidR="001A5A5B">
        <w:rPr>
          <w:rFonts w:ascii="Traditional Arabic" w:hAnsi="Traditional Arabic"/>
          <w:sz w:val="32"/>
          <w:szCs w:val="32"/>
          <w:rtl/>
        </w:rPr>
        <w:t xml:space="preserve">، </w:t>
      </w:r>
      <w:r w:rsidRPr="00DB5940">
        <w:rPr>
          <w:rFonts w:ascii="Traditional Arabic" w:hAnsi="Traditional Arabic"/>
          <w:sz w:val="32"/>
          <w:szCs w:val="32"/>
          <w:rtl/>
        </w:rPr>
        <w:t>ثم رجع إلى ما ذكرنا ويرجع في جميع التركة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2"/>
      </w:r>
    </w:p>
    <w:p w:rsidR="00B845D6" w:rsidRPr="00DB5940" w:rsidRDefault="00B845D6" w:rsidP="00B845D6">
      <w:pPr>
        <w:jc w:val="lowKashida"/>
        <w:rPr>
          <w:rFonts w:ascii="Traditional Arabic" w:hAnsi="Traditional Arabic"/>
          <w:sz w:val="32"/>
          <w:szCs w:val="32"/>
          <w:rtl/>
        </w:rPr>
      </w:pP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t>50-اصول الميت مقدم على جزء الميت</w:t>
      </w:r>
      <w:r w:rsidR="001A5A5B">
        <w:rPr>
          <w:rFonts w:ascii="Traditional Arabic" w:hAnsi="Traditional Arabic"/>
          <w:b/>
          <w:bCs/>
          <w:sz w:val="32"/>
          <w:szCs w:val="32"/>
          <w:u w:val="single"/>
          <w:rtl/>
        </w:rPr>
        <w:t xml:space="preserve">: </w:t>
      </w:r>
    </w:p>
    <w:p w:rsidR="004435EE" w:rsidRDefault="00B845D6" w:rsidP="004435EE">
      <w:pPr>
        <w:ind w:firstLine="0"/>
        <w:jc w:val="lowKashida"/>
        <w:rPr>
          <w:rFonts w:ascii="Traditional Arabic" w:hAnsi="Traditional Arabic"/>
          <w:sz w:val="32"/>
          <w:szCs w:val="32"/>
          <w:rtl/>
        </w:rPr>
      </w:pPr>
      <w:r w:rsidRPr="00DB5940">
        <w:rPr>
          <w:rFonts w:ascii="Traditional Arabic" w:hAnsi="Traditional Arabic"/>
          <w:sz w:val="32"/>
          <w:szCs w:val="32"/>
          <w:rtl/>
        </w:rPr>
        <w:t xml:space="preserve"> (قوله</w:t>
      </w:r>
      <w:r w:rsidR="001A5A5B">
        <w:rPr>
          <w:rFonts w:ascii="Traditional Arabic" w:hAnsi="Traditional Arabic"/>
          <w:sz w:val="32"/>
          <w:szCs w:val="32"/>
          <w:rtl/>
        </w:rPr>
        <w:t xml:space="preserve">: </w:t>
      </w:r>
      <w:r w:rsidRPr="00DB5940">
        <w:rPr>
          <w:rFonts w:ascii="Traditional Arabic" w:hAnsi="Traditional Arabic"/>
          <w:sz w:val="32"/>
          <w:szCs w:val="32"/>
          <w:rtl/>
        </w:rPr>
        <w:t>ثم أصله) هذا ظاهر الرواية وعليه الفتوى</w:t>
      </w:r>
      <w:r w:rsidR="001A5A5B">
        <w:rPr>
          <w:rFonts w:ascii="Traditional Arabic" w:hAnsi="Traditional Arabic"/>
          <w:sz w:val="32"/>
          <w:szCs w:val="32"/>
          <w:rtl/>
        </w:rPr>
        <w:t xml:space="preserve">، </w:t>
      </w:r>
      <w:r w:rsidRPr="00DB5940">
        <w:rPr>
          <w:rFonts w:ascii="Traditional Arabic" w:hAnsi="Traditional Arabic"/>
          <w:sz w:val="32"/>
          <w:szCs w:val="32"/>
          <w:rtl/>
        </w:rPr>
        <w:t>وعن الإمام تقديمه على الصنف الأول</w:t>
      </w:r>
      <w:r w:rsidR="001A5A5B">
        <w:rPr>
          <w:rFonts w:ascii="Traditional Arabic" w:hAnsi="Traditional Arabic"/>
          <w:sz w:val="32"/>
          <w:szCs w:val="32"/>
          <w:rtl/>
        </w:rPr>
        <w:t xml:space="preserve">، </w:t>
      </w:r>
      <w:r w:rsidRPr="00DB5940">
        <w:rPr>
          <w:rFonts w:ascii="Traditional Arabic" w:hAnsi="Traditional Arabic"/>
          <w:sz w:val="32"/>
          <w:szCs w:val="32"/>
          <w:rtl/>
        </w:rPr>
        <w:t>لكن صح رجوعه عنه قاسم</w:t>
      </w:r>
      <w:r w:rsidR="001A5A5B">
        <w:rPr>
          <w:rFonts w:ascii="Traditional Arabic" w:hAnsi="Traditional Arabic"/>
          <w:sz w:val="32"/>
          <w:szCs w:val="32"/>
          <w:rtl/>
        </w:rPr>
        <w:t xml:space="preserve">، </w:t>
      </w:r>
      <w:r w:rsidRPr="00DB5940">
        <w:rPr>
          <w:rFonts w:ascii="Traditional Arabic" w:hAnsi="Traditional Arabic"/>
          <w:sz w:val="32"/>
          <w:szCs w:val="32"/>
          <w:rtl/>
        </w:rPr>
        <w:t>ومشى في الاختيار على الرواية المرجوع عنها</w:t>
      </w:r>
      <w:r w:rsidR="001A5A5B">
        <w:rPr>
          <w:rFonts w:ascii="Traditional Arabic" w:hAnsi="Traditional Arabic"/>
          <w:sz w:val="32"/>
          <w:szCs w:val="32"/>
          <w:rtl/>
        </w:rPr>
        <w:t xml:space="preserve">، </w:t>
      </w:r>
      <w:r w:rsidRPr="00DB5940">
        <w:rPr>
          <w:rFonts w:ascii="Traditional Arabic" w:hAnsi="Traditional Arabic"/>
          <w:sz w:val="32"/>
          <w:szCs w:val="32"/>
          <w:rtl/>
        </w:rPr>
        <w:t>ولذا قال في الدر المنتقى فما قدمه في الاختيار ليس بالمختار اهـ</w:t>
      </w:r>
      <w:r w:rsidR="001A5A5B">
        <w:rPr>
          <w:rFonts w:ascii="Traditional Arabic" w:hAnsi="Traditional Arabic"/>
          <w:sz w:val="32"/>
          <w:szCs w:val="32"/>
          <w:rtl/>
        </w:rPr>
        <w:t xml:space="preserve">. </w:t>
      </w:r>
      <w:r w:rsidRPr="00DB5940">
        <w:rPr>
          <w:rFonts w:ascii="Traditional Arabic" w:hAnsi="Traditional Arabic"/>
          <w:sz w:val="32"/>
          <w:szCs w:val="32"/>
          <w:rtl/>
        </w:rPr>
        <w:t>قلت</w:t>
      </w:r>
      <w:r w:rsidR="001A5A5B">
        <w:rPr>
          <w:rFonts w:ascii="Traditional Arabic" w:hAnsi="Traditional Arabic"/>
          <w:sz w:val="32"/>
          <w:szCs w:val="32"/>
          <w:rtl/>
        </w:rPr>
        <w:t xml:space="preserve">: </w:t>
      </w:r>
      <w:r w:rsidRPr="00DB5940">
        <w:rPr>
          <w:rFonts w:ascii="Traditional Arabic" w:hAnsi="Traditional Arabic"/>
          <w:sz w:val="32"/>
          <w:szCs w:val="32"/>
          <w:rtl/>
        </w:rPr>
        <w:t>على أنه قد مشى بعده على خلافه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3"/>
      </w:r>
    </w:p>
    <w:p w:rsidR="004435EE" w:rsidRDefault="004435EE">
      <w:pPr>
        <w:widowControl/>
        <w:bidi w:val="0"/>
        <w:ind w:firstLine="0"/>
        <w:jc w:val="left"/>
        <w:rPr>
          <w:rFonts w:ascii="Traditional Arabic" w:hAnsi="Traditional Arabic"/>
          <w:sz w:val="32"/>
          <w:szCs w:val="32"/>
          <w:rtl/>
        </w:rPr>
      </w:pPr>
      <w:r>
        <w:rPr>
          <w:rFonts w:ascii="Traditional Arabic" w:hAnsi="Traditional Arabic"/>
          <w:sz w:val="32"/>
          <w:szCs w:val="32"/>
          <w:rtl/>
        </w:rPr>
        <w:br w:type="page"/>
      </w:r>
    </w:p>
    <w:p w:rsidR="00B845D6" w:rsidRPr="00016E5C" w:rsidRDefault="00B845D6" w:rsidP="00B845D6">
      <w:pPr>
        <w:jc w:val="lowKashida"/>
        <w:rPr>
          <w:rFonts w:ascii="Traditional Arabic" w:hAnsi="Traditional Arabic"/>
          <w:b/>
          <w:bCs/>
          <w:sz w:val="32"/>
          <w:szCs w:val="32"/>
          <w:u w:val="single"/>
          <w:rtl/>
        </w:rPr>
      </w:pPr>
      <w:r w:rsidRPr="00016E5C">
        <w:rPr>
          <w:rFonts w:ascii="Traditional Arabic" w:hAnsi="Traditional Arabic"/>
          <w:b/>
          <w:bCs/>
          <w:sz w:val="32"/>
          <w:szCs w:val="32"/>
          <w:u w:val="single"/>
          <w:rtl/>
        </w:rPr>
        <w:lastRenderedPageBreak/>
        <w:t xml:space="preserve">51-لو </w:t>
      </w:r>
      <w:proofErr w:type="spellStart"/>
      <w:r w:rsidRPr="00016E5C">
        <w:rPr>
          <w:rFonts w:ascii="Traditional Arabic" w:hAnsi="Traditional Arabic"/>
          <w:b/>
          <w:bCs/>
          <w:sz w:val="32"/>
          <w:szCs w:val="32"/>
          <w:u w:val="single"/>
          <w:rtl/>
        </w:rPr>
        <w:t>ماتاولم</w:t>
      </w:r>
      <w:proofErr w:type="spellEnd"/>
      <w:r w:rsidRPr="00016E5C">
        <w:rPr>
          <w:rFonts w:ascii="Traditional Arabic" w:hAnsi="Traditional Arabic"/>
          <w:b/>
          <w:bCs/>
          <w:sz w:val="32"/>
          <w:szCs w:val="32"/>
          <w:u w:val="single"/>
          <w:rtl/>
        </w:rPr>
        <w:t xml:space="preserve"> </w:t>
      </w:r>
      <w:proofErr w:type="gramStart"/>
      <w:r w:rsidRPr="00016E5C">
        <w:rPr>
          <w:rFonts w:ascii="Traditional Arabic" w:hAnsi="Traditional Arabic"/>
          <w:b/>
          <w:bCs/>
          <w:sz w:val="32"/>
          <w:szCs w:val="32"/>
          <w:u w:val="single"/>
          <w:rtl/>
        </w:rPr>
        <w:t>يدرى</w:t>
      </w:r>
      <w:proofErr w:type="gramEnd"/>
      <w:r w:rsidRPr="00016E5C">
        <w:rPr>
          <w:rFonts w:ascii="Traditional Arabic" w:hAnsi="Traditional Arabic"/>
          <w:b/>
          <w:bCs/>
          <w:sz w:val="32"/>
          <w:szCs w:val="32"/>
          <w:u w:val="single"/>
          <w:rtl/>
        </w:rPr>
        <w:t xml:space="preserve"> من مات منهما أولا</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الحصكفي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لو مات أحدهما ولا يدري أيهما هو يجعل كأنهما ماتا معا لتحقق التعارض بينهما وهو مخالف لما مر فتدبر (و) إذا لم يعلم ترتيبهم (يقسم مال كل منهم على ورثته الأحياء) إذ لا توارث بالشك</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(قوله</w:t>
      </w:r>
      <w:r w:rsidR="001A5A5B">
        <w:rPr>
          <w:rFonts w:ascii="Traditional Arabic" w:hAnsi="Traditional Arabic"/>
          <w:sz w:val="32"/>
          <w:szCs w:val="32"/>
          <w:rtl/>
        </w:rPr>
        <w:t xml:space="preserve">: </w:t>
      </w:r>
      <w:r w:rsidRPr="00DB5940">
        <w:rPr>
          <w:rFonts w:ascii="Traditional Arabic" w:hAnsi="Traditional Arabic"/>
          <w:sz w:val="32"/>
          <w:szCs w:val="32"/>
          <w:rtl/>
        </w:rPr>
        <w:t>أنه لو مات أحدهما) أي أولا كما في حاشية شيخه</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(قوله</w:t>
      </w:r>
      <w:r w:rsidR="001A5A5B">
        <w:rPr>
          <w:rFonts w:ascii="Traditional Arabic" w:hAnsi="Traditional Arabic"/>
          <w:sz w:val="32"/>
          <w:szCs w:val="32"/>
          <w:rtl/>
        </w:rPr>
        <w:t xml:space="preserve">: </w:t>
      </w:r>
      <w:r w:rsidRPr="00DB5940">
        <w:rPr>
          <w:rFonts w:ascii="Traditional Arabic" w:hAnsi="Traditional Arabic"/>
          <w:sz w:val="32"/>
          <w:szCs w:val="32"/>
          <w:rtl/>
        </w:rPr>
        <w:t>إذ لا توارث بالشك) علة لمقدر وهو ولا يرث بعضهم من بعض أو لما صرح به المصنف أولا وهذا قول أبي حنيفة آخرا وكان أولا يقول</w:t>
      </w:r>
      <w:r w:rsidR="001A5A5B">
        <w:rPr>
          <w:rFonts w:ascii="Traditional Arabic" w:hAnsi="Traditional Arabic"/>
          <w:sz w:val="32"/>
          <w:szCs w:val="32"/>
          <w:rtl/>
        </w:rPr>
        <w:t xml:space="preserve">: </w:t>
      </w:r>
      <w:r w:rsidRPr="00DB5940">
        <w:rPr>
          <w:rFonts w:ascii="Traditional Arabic" w:hAnsi="Traditional Arabic"/>
          <w:sz w:val="32"/>
          <w:szCs w:val="32"/>
          <w:rtl/>
        </w:rPr>
        <w:t>يرث بعضهم من بعض إلا ما ورث من صاحبه والمعتمد الأول لاحتمال موتهما معا أو متعاقبا فوقع الشك في الاستحقاق واستحقاق الأحياء متيقن والشك لا يعارض اليقين</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4"/>
      </w:r>
    </w:p>
    <w:p w:rsidR="00B845D6" w:rsidRPr="009E5091" w:rsidRDefault="00B845D6" w:rsidP="00B845D6">
      <w:pPr>
        <w:jc w:val="lowKashida"/>
        <w:rPr>
          <w:rFonts w:ascii="Traditional Arabic" w:hAnsi="Traditional Arabic"/>
          <w:b/>
          <w:bCs/>
          <w:sz w:val="32"/>
          <w:szCs w:val="32"/>
          <w:u w:val="single"/>
          <w:rtl/>
        </w:rPr>
      </w:pPr>
      <w:r w:rsidRPr="009E5091">
        <w:rPr>
          <w:rFonts w:ascii="Traditional Arabic" w:hAnsi="Traditional Arabic"/>
          <w:b/>
          <w:bCs/>
          <w:sz w:val="32"/>
          <w:szCs w:val="32"/>
          <w:u w:val="single"/>
          <w:rtl/>
        </w:rPr>
        <w:t>52-صدقة الفصلان والحملان والعجاجيل</w:t>
      </w:r>
      <w:r w:rsidR="001A5A5B">
        <w:rPr>
          <w:rFonts w:ascii="Traditional Arabic" w:hAnsi="Traditional Arabic" w:hint="cs"/>
          <w:b/>
          <w:bCs/>
          <w:sz w:val="32"/>
          <w:szCs w:val="32"/>
          <w:u w:val="single"/>
          <w:rtl/>
        </w:rPr>
        <w:t xml:space="preserve">: </w:t>
      </w:r>
    </w:p>
    <w:p w:rsidR="00B845D6" w:rsidRPr="00DB5940" w:rsidRDefault="00B845D6" w:rsidP="002D5C3F">
      <w:pPr>
        <w:ind w:firstLine="0"/>
        <w:jc w:val="lowKashida"/>
        <w:rPr>
          <w:rFonts w:ascii="Traditional Arabic" w:hAnsi="Traditional Arabic"/>
          <w:sz w:val="32"/>
          <w:szCs w:val="32"/>
          <w:rtl/>
        </w:rPr>
      </w:pPr>
      <w:r w:rsidRPr="00DB5940">
        <w:rPr>
          <w:rFonts w:ascii="Traditional Arabic" w:hAnsi="Traditional Arabic"/>
          <w:sz w:val="32"/>
          <w:szCs w:val="32"/>
          <w:rtl/>
        </w:rPr>
        <w:t>" وليس في الفصلان والحملان والعجاجيل صدقة " عند أبي حنيفة رحمه الله إلا أن يكون معها كبار وهذا آخر أقواله وهو قول محمد رحمه الله</w:t>
      </w:r>
      <w:r w:rsidR="001A5A5B">
        <w:rPr>
          <w:rFonts w:ascii="Traditional Arabic" w:hAnsi="Traditional Arabic"/>
          <w:sz w:val="32"/>
          <w:szCs w:val="32"/>
          <w:rtl/>
        </w:rPr>
        <w:t xml:space="preserve">. </w:t>
      </w:r>
    </w:p>
    <w:p w:rsidR="00B845D6" w:rsidRPr="00DB5940" w:rsidRDefault="00B845D6" w:rsidP="002D5C3F">
      <w:pPr>
        <w:ind w:firstLine="0"/>
        <w:jc w:val="lowKashida"/>
        <w:rPr>
          <w:rFonts w:ascii="Traditional Arabic" w:hAnsi="Traditional Arabic"/>
          <w:sz w:val="32"/>
          <w:szCs w:val="32"/>
          <w:rtl/>
        </w:rPr>
      </w:pPr>
      <w:r w:rsidRPr="00DB5940">
        <w:rPr>
          <w:rFonts w:ascii="Traditional Arabic" w:hAnsi="Traditional Arabic"/>
          <w:sz w:val="32"/>
          <w:szCs w:val="32"/>
          <w:rtl/>
        </w:rPr>
        <w:t xml:space="preserve">وكان يقول أولا يجب فيها ما يجب في المسان وهو قول زفر ومالك رحمهما الله ثم رجع وقال فيها واحدة منها وهو قول أبي يوسف والشافعي </w:t>
      </w:r>
      <w:r w:rsidRPr="00DB5940">
        <w:rPr>
          <w:rFonts w:ascii="Traditional Arabic" w:hAnsi="Traditional Arabic"/>
          <w:sz w:val="32"/>
          <w:szCs w:val="32"/>
          <w:rtl/>
        </w:rPr>
        <w:lastRenderedPageBreak/>
        <w:t>رحمهما الله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5"/>
      </w:r>
    </w:p>
    <w:p w:rsidR="00B845D6" w:rsidRPr="006E34CD" w:rsidRDefault="00B845D6" w:rsidP="00B845D6">
      <w:pPr>
        <w:jc w:val="lowKashida"/>
        <w:rPr>
          <w:rFonts w:ascii="Traditional Arabic" w:hAnsi="Traditional Arabic"/>
          <w:b/>
          <w:bCs/>
          <w:sz w:val="32"/>
          <w:szCs w:val="32"/>
          <w:u w:val="single"/>
          <w:rtl/>
        </w:rPr>
      </w:pPr>
      <w:r w:rsidRPr="006E34CD">
        <w:rPr>
          <w:rFonts w:ascii="Traditional Arabic" w:hAnsi="Traditional Arabic"/>
          <w:b/>
          <w:bCs/>
          <w:sz w:val="32"/>
          <w:szCs w:val="32"/>
          <w:u w:val="single"/>
          <w:rtl/>
        </w:rPr>
        <w:t>53-قطع يد العبد</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وإن كان [العبد]محجورا عليه</w:t>
      </w:r>
      <w:r w:rsidR="001A5A5B">
        <w:rPr>
          <w:rFonts w:ascii="Traditional Arabic" w:hAnsi="Traditional Arabic"/>
          <w:sz w:val="32"/>
          <w:szCs w:val="32"/>
          <w:rtl/>
        </w:rPr>
        <w:t xml:space="preserve">، </w:t>
      </w:r>
      <w:r w:rsidRPr="00DB5940">
        <w:rPr>
          <w:rFonts w:ascii="Traditional Arabic" w:hAnsi="Traditional Arabic"/>
          <w:sz w:val="32"/>
          <w:szCs w:val="32"/>
          <w:rtl/>
        </w:rPr>
        <w:t>فإن أقر بمال مستهلك قطعت يده عند الثلاثة</w:t>
      </w:r>
      <w:r w:rsidR="001A5A5B">
        <w:rPr>
          <w:rFonts w:ascii="Traditional Arabic" w:hAnsi="Traditional Arabic"/>
          <w:sz w:val="32"/>
          <w:szCs w:val="32"/>
          <w:rtl/>
        </w:rPr>
        <w:t xml:space="preserve">، </w:t>
      </w:r>
      <w:r w:rsidRPr="00DB5940">
        <w:rPr>
          <w:rFonts w:ascii="Traditional Arabic" w:hAnsi="Traditional Arabic"/>
          <w:sz w:val="32"/>
          <w:szCs w:val="32"/>
          <w:rtl/>
        </w:rPr>
        <w:t>وإن أقر بمال قائم بعينه في يده قال 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تقطع يده ويرد المال إلى المسروق منه</w:t>
      </w:r>
      <w:r w:rsidR="001A5A5B">
        <w:rPr>
          <w:rFonts w:ascii="Traditional Arabic" w:hAnsi="Traditional Arabic"/>
          <w:sz w:val="32"/>
          <w:szCs w:val="32"/>
          <w:rtl/>
        </w:rPr>
        <w:t xml:space="preserve">، </w:t>
      </w:r>
      <w:r w:rsidRPr="00DB5940">
        <w:rPr>
          <w:rFonts w:ascii="Traditional Arabic" w:hAnsi="Traditional Arabic"/>
          <w:sz w:val="32"/>
          <w:szCs w:val="32"/>
          <w:rtl/>
        </w:rPr>
        <w:t>وقال أبو يوسف</w:t>
      </w:r>
      <w:r w:rsidR="001A5A5B">
        <w:rPr>
          <w:rFonts w:ascii="Traditional Arabic" w:hAnsi="Traditional Arabic"/>
          <w:sz w:val="32"/>
          <w:szCs w:val="32"/>
          <w:rtl/>
        </w:rPr>
        <w:t xml:space="preserve">: </w:t>
      </w:r>
      <w:r w:rsidRPr="00DB5940">
        <w:rPr>
          <w:rFonts w:ascii="Traditional Arabic" w:hAnsi="Traditional Arabic"/>
          <w:sz w:val="32"/>
          <w:szCs w:val="32"/>
          <w:rtl/>
        </w:rPr>
        <w:t>تقطع يده والمال للمولى</w:t>
      </w:r>
      <w:r w:rsidR="001A5A5B">
        <w:rPr>
          <w:rFonts w:ascii="Traditional Arabic" w:hAnsi="Traditional Arabic"/>
          <w:sz w:val="32"/>
          <w:szCs w:val="32"/>
          <w:rtl/>
        </w:rPr>
        <w:t xml:space="preserve">، </w:t>
      </w:r>
      <w:r w:rsidRPr="00DB5940">
        <w:rPr>
          <w:rFonts w:ascii="Traditional Arabic" w:hAnsi="Traditional Arabic"/>
          <w:sz w:val="32"/>
          <w:szCs w:val="32"/>
          <w:rtl/>
        </w:rPr>
        <w:t>وقال محمد</w:t>
      </w:r>
      <w:r w:rsidR="001A5A5B">
        <w:rPr>
          <w:rFonts w:ascii="Traditional Arabic" w:hAnsi="Traditional Arabic"/>
          <w:sz w:val="32"/>
          <w:szCs w:val="32"/>
          <w:rtl/>
        </w:rPr>
        <w:t xml:space="preserve">: </w:t>
      </w:r>
      <w:r w:rsidRPr="00DB5940">
        <w:rPr>
          <w:rFonts w:ascii="Traditional Arabic" w:hAnsi="Traditional Arabic"/>
          <w:sz w:val="32"/>
          <w:szCs w:val="32"/>
          <w:rtl/>
        </w:rPr>
        <w:t>لا تقطع يده والمال للمولى</w:t>
      </w:r>
      <w:r w:rsidR="001A5A5B">
        <w:rPr>
          <w:rFonts w:ascii="Traditional Arabic" w:hAnsi="Traditional Arabic"/>
          <w:sz w:val="32"/>
          <w:szCs w:val="32"/>
          <w:rtl/>
        </w:rPr>
        <w:t xml:space="preserve">. </w:t>
      </w:r>
      <w:r w:rsidRPr="00DB5940">
        <w:rPr>
          <w:rFonts w:ascii="Traditional Arabic" w:hAnsi="Traditional Arabic"/>
          <w:sz w:val="32"/>
          <w:szCs w:val="32"/>
          <w:rtl/>
        </w:rPr>
        <w:t>حكي عن الطحاوي أنه قال</w:t>
      </w:r>
      <w:r w:rsidR="001A5A5B">
        <w:rPr>
          <w:rFonts w:ascii="Traditional Arabic" w:hAnsi="Traditional Arabic"/>
          <w:sz w:val="32"/>
          <w:szCs w:val="32"/>
          <w:rtl/>
        </w:rPr>
        <w:t xml:space="preserve">: </w:t>
      </w:r>
      <w:r w:rsidRPr="00DB5940">
        <w:rPr>
          <w:rFonts w:ascii="Traditional Arabic" w:hAnsi="Traditional Arabic"/>
          <w:sz w:val="32"/>
          <w:szCs w:val="32"/>
          <w:rtl/>
        </w:rPr>
        <w:t>سمعت أستاذي ابن أبي عمران يقول</w:t>
      </w:r>
      <w:r w:rsidR="001A5A5B">
        <w:rPr>
          <w:rFonts w:ascii="Traditional Arabic" w:hAnsi="Traditional Arabic"/>
          <w:sz w:val="32"/>
          <w:szCs w:val="32"/>
          <w:rtl/>
        </w:rPr>
        <w:t xml:space="preserve">: </w:t>
      </w:r>
      <w:r w:rsidRPr="00DB5940">
        <w:rPr>
          <w:rFonts w:ascii="Traditional Arabic" w:hAnsi="Traditional Arabic"/>
          <w:sz w:val="32"/>
          <w:szCs w:val="32"/>
          <w:rtl/>
        </w:rPr>
        <w:t>الأقاويل الثلاثة كلها عن أبي حنيفة</w:t>
      </w:r>
      <w:r w:rsidR="001A5A5B">
        <w:rPr>
          <w:rFonts w:ascii="Traditional Arabic" w:hAnsi="Traditional Arabic"/>
          <w:sz w:val="32"/>
          <w:szCs w:val="32"/>
          <w:rtl/>
        </w:rPr>
        <w:t xml:space="preserve">. </w:t>
      </w:r>
      <w:r w:rsidRPr="00DB5940">
        <w:rPr>
          <w:rFonts w:ascii="Traditional Arabic" w:hAnsi="Traditional Arabic"/>
          <w:sz w:val="32"/>
          <w:szCs w:val="32"/>
          <w:rtl/>
        </w:rPr>
        <w:t>فقوله الأول أخذ به محمد ثم رجع وقال كما قال أبو يوسف</w:t>
      </w:r>
      <w:r w:rsidR="001A5A5B">
        <w:rPr>
          <w:rFonts w:ascii="Traditional Arabic" w:hAnsi="Traditional Arabic"/>
          <w:sz w:val="32"/>
          <w:szCs w:val="32"/>
          <w:rtl/>
        </w:rPr>
        <w:t xml:space="preserve">، </w:t>
      </w:r>
      <w:r w:rsidRPr="00DB5940">
        <w:rPr>
          <w:rFonts w:ascii="Traditional Arabic" w:hAnsi="Traditional Arabic"/>
          <w:sz w:val="32"/>
          <w:szCs w:val="32"/>
          <w:rtl/>
        </w:rPr>
        <w:t>فأخذ به أبو يوسف ثم رجع إلى القول الثالث واستقر عليه</w:t>
      </w:r>
      <w:r w:rsidR="001A5A5B">
        <w:rPr>
          <w:rFonts w:ascii="Traditional Arabic" w:hAnsi="Traditional Arabic"/>
          <w:sz w:val="32"/>
          <w:szCs w:val="32"/>
          <w:rtl/>
        </w:rPr>
        <w:t xml:space="preserve">. </w:t>
      </w:r>
      <w:r w:rsidRPr="00DB5940">
        <w:rPr>
          <w:rFonts w:ascii="Traditional Arabic" w:hAnsi="Traditional Arabic"/>
          <w:sz w:val="32"/>
          <w:szCs w:val="32"/>
          <w:rtl/>
        </w:rPr>
        <w:t>وأصل ذلك أن القطع أصل أو المال قال أبو حنيفة</w:t>
      </w:r>
      <w:r w:rsidR="001A5A5B">
        <w:rPr>
          <w:rFonts w:ascii="Traditional Arabic" w:hAnsi="Traditional Arabic"/>
          <w:sz w:val="32"/>
          <w:szCs w:val="32"/>
          <w:rtl/>
        </w:rPr>
        <w:t xml:space="preserve">: </w:t>
      </w:r>
      <w:r w:rsidRPr="00DB5940">
        <w:rPr>
          <w:rFonts w:ascii="Traditional Arabic" w:hAnsi="Traditional Arabic"/>
          <w:sz w:val="32"/>
          <w:szCs w:val="32"/>
          <w:rtl/>
        </w:rPr>
        <w:t>القطع أصل والمال تابع بدليل أنه يبطل بالتقادم</w:t>
      </w:r>
      <w:r w:rsidR="001A5A5B">
        <w:rPr>
          <w:rFonts w:ascii="Traditional Arabic" w:hAnsi="Traditional Arabic"/>
          <w:sz w:val="32"/>
          <w:szCs w:val="32"/>
          <w:rtl/>
        </w:rPr>
        <w:t xml:space="preserve">، </w:t>
      </w:r>
      <w:r w:rsidRPr="00DB5940">
        <w:rPr>
          <w:rFonts w:ascii="Traditional Arabic" w:hAnsi="Traditional Arabic"/>
          <w:sz w:val="32"/>
          <w:szCs w:val="32"/>
          <w:rtl/>
        </w:rPr>
        <w:t>وبدليل أنه لو قال أبغي المال ولا أبغي القطع لم يسقط القطع</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6"/>
      </w:r>
    </w:p>
    <w:p w:rsidR="00B845D6" w:rsidRPr="00DB5940" w:rsidRDefault="00B845D6" w:rsidP="00B845D6">
      <w:pPr>
        <w:jc w:val="lowKashida"/>
        <w:rPr>
          <w:rFonts w:ascii="Traditional Arabic" w:hAnsi="Traditional Arabic"/>
          <w:sz w:val="32"/>
          <w:szCs w:val="32"/>
          <w:u w:val="single"/>
          <w:rtl/>
        </w:rPr>
      </w:pPr>
    </w:p>
    <w:p w:rsidR="00B845D6" w:rsidRPr="009E5091" w:rsidRDefault="00B845D6" w:rsidP="00B845D6">
      <w:pPr>
        <w:jc w:val="lowKashida"/>
        <w:rPr>
          <w:rFonts w:ascii="Traditional Arabic" w:hAnsi="Traditional Arabic"/>
          <w:b/>
          <w:bCs/>
          <w:sz w:val="32"/>
          <w:szCs w:val="32"/>
          <w:u w:val="single"/>
          <w:rtl/>
        </w:rPr>
      </w:pPr>
      <w:r w:rsidRPr="009E5091">
        <w:rPr>
          <w:rFonts w:ascii="Traditional Arabic" w:hAnsi="Traditional Arabic"/>
          <w:b/>
          <w:bCs/>
          <w:sz w:val="32"/>
          <w:szCs w:val="32"/>
          <w:u w:val="single"/>
          <w:rtl/>
        </w:rPr>
        <w:t>54-- ولو اشترى دارين في صفقة واحدة</w:t>
      </w:r>
      <w:r w:rsidR="001A5A5B">
        <w:rPr>
          <w:rFonts w:ascii="Traditional Arabic" w:hAnsi="Traditional Arabic"/>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 xml:space="preserve">وإذا اشترى الرجل دارين صفقة واحدة وشفيعها واحد فأراد أن يأخذ أحدهما دون الآخر فليس له ذلك وفي فتاوى </w:t>
      </w:r>
      <w:proofErr w:type="spellStart"/>
      <w:r w:rsidRPr="00DB5940">
        <w:rPr>
          <w:rFonts w:ascii="Traditional Arabic" w:hAnsi="Traditional Arabic"/>
          <w:sz w:val="32"/>
          <w:szCs w:val="32"/>
          <w:rtl/>
        </w:rPr>
        <w:t>العتابية</w:t>
      </w:r>
      <w:proofErr w:type="spellEnd"/>
      <w:r w:rsidRPr="00DB5940">
        <w:rPr>
          <w:rFonts w:ascii="Traditional Arabic" w:hAnsi="Traditional Arabic"/>
          <w:sz w:val="32"/>
          <w:szCs w:val="32"/>
          <w:rtl/>
        </w:rPr>
        <w:t xml:space="preserve"> ولو كانا متلاصقين وشفيع أحدهما خاصة ولو كانا أرضين أو قرية أو أرضها أو </w:t>
      </w:r>
      <w:r w:rsidRPr="00DB5940">
        <w:rPr>
          <w:rFonts w:ascii="Traditional Arabic" w:hAnsi="Traditional Arabic"/>
          <w:sz w:val="32"/>
          <w:szCs w:val="32"/>
          <w:rtl/>
        </w:rPr>
        <w:lastRenderedPageBreak/>
        <w:t>قريتين وأرضهما وهو شفيع ذلك كله</w:t>
      </w:r>
      <w:r w:rsidR="001A5A5B">
        <w:rPr>
          <w:rFonts w:ascii="Traditional Arabic" w:hAnsi="Traditional Arabic"/>
          <w:sz w:val="32"/>
          <w:szCs w:val="32"/>
          <w:rtl/>
        </w:rPr>
        <w:t xml:space="preserve">، </w:t>
      </w:r>
      <w:r w:rsidRPr="00DB5940">
        <w:rPr>
          <w:rFonts w:ascii="Traditional Arabic" w:hAnsi="Traditional Arabic"/>
          <w:sz w:val="32"/>
          <w:szCs w:val="32"/>
          <w:rtl/>
        </w:rPr>
        <w:t>فإنما له أن يأخذ جميع ذلك كله</w:t>
      </w:r>
      <w:r w:rsidR="001A5A5B">
        <w:rPr>
          <w:rFonts w:ascii="Traditional Arabic" w:hAnsi="Traditional Arabic"/>
          <w:sz w:val="32"/>
          <w:szCs w:val="32"/>
          <w:rtl/>
        </w:rPr>
        <w:t xml:space="preserve">، </w:t>
      </w:r>
      <w:r w:rsidRPr="00DB5940">
        <w:rPr>
          <w:rFonts w:ascii="Traditional Arabic" w:hAnsi="Traditional Arabic"/>
          <w:sz w:val="32"/>
          <w:szCs w:val="32"/>
          <w:rtl/>
        </w:rPr>
        <w:t>فإنما له أن يأخذ جميع ذلك أو يدعه سواء كانا متلاصقين أو في مصرين أو قريتين بعد أن يكون ذلك صفقة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وذكر شيخ الإسلام في شرحه أن له أن يأخذ الدار الذي هو شفيعها في ظاهر الرواية ولو اشترى الدار بمتاع فيها صفقة واحدة فالشفيع يأخذ الدار مع المتاع أو يدع الكل وذكر شمس الأئمة السرخسي في شرحه كان أبو حنيفة يقول أولا هذا ثم رجع وقال يأخذ واحدا منهما ثم رجع وقال يأخذ الذي هو شفيعها خاصة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7"/>
      </w:r>
    </w:p>
    <w:p w:rsidR="00B845D6" w:rsidRPr="009E5091" w:rsidRDefault="00B845D6" w:rsidP="00B845D6">
      <w:pPr>
        <w:jc w:val="lowKashida"/>
        <w:rPr>
          <w:rFonts w:ascii="Traditional Arabic" w:hAnsi="Traditional Arabic"/>
          <w:b/>
          <w:bCs/>
          <w:sz w:val="32"/>
          <w:szCs w:val="32"/>
          <w:u w:val="single"/>
          <w:rtl/>
        </w:rPr>
      </w:pPr>
      <w:proofErr w:type="gramStart"/>
      <w:r w:rsidRPr="009E5091">
        <w:rPr>
          <w:rFonts w:ascii="Traditional Arabic" w:hAnsi="Traditional Arabic"/>
          <w:b/>
          <w:bCs/>
          <w:sz w:val="32"/>
          <w:szCs w:val="32"/>
          <w:u w:val="single"/>
          <w:rtl/>
        </w:rPr>
        <w:t>55- ادعى</w:t>
      </w:r>
      <w:proofErr w:type="gramEnd"/>
      <w:r w:rsidRPr="009E5091">
        <w:rPr>
          <w:rFonts w:ascii="Traditional Arabic" w:hAnsi="Traditional Arabic"/>
          <w:b/>
          <w:bCs/>
          <w:sz w:val="32"/>
          <w:szCs w:val="32"/>
          <w:u w:val="single"/>
          <w:rtl/>
        </w:rPr>
        <w:t xml:space="preserve"> أن صاحب اليد وهبه له</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عين في يدي رجل ادعى أن صاحب اليد وهبه له وسلمه إليه وجحد صاحب اليد ذلك</w:t>
      </w:r>
      <w:r w:rsidR="001A5A5B">
        <w:rPr>
          <w:rFonts w:ascii="Traditional Arabic" w:hAnsi="Traditional Arabic"/>
          <w:sz w:val="32"/>
          <w:szCs w:val="32"/>
          <w:rtl/>
        </w:rPr>
        <w:t xml:space="preserve">، </w:t>
      </w:r>
      <w:r w:rsidRPr="00DB5940">
        <w:rPr>
          <w:rFonts w:ascii="Traditional Arabic" w:hAnsi="Traditional Arabic"/>
          <w:sz w:val="32"/>
          <w:szCs w:val="32"/>
          <w:rtl/>
        </w:rPr>
        <w:t>فجاء المدعي ببينة وشهد على إقرار الواهب بالهبة والقبض</w:t>
      </w:r>
      <w:r w:rsidR="001A5A5B">
        <w:rPr>
          <w:rFonts w:ascii="Traditional Arabic" w:hAnsi="Traditional Arabic"/>
          <w:sz w:val="32"/>
          <w:szCs w:val="32"/>
          <w:rtl/>
        </w:rPr>
        <w:t xml:space="preserve">، </w:t>
      </w:r>
      <w:r w:rsidRPr="00DB5940">
        <w:rPr>
          <w:rFonts w:ascii="Traditional Arabic" w:hAnsi="Traditional Arabic"/>
          <w:sz w:val="32"/>
          <w:szCs w:val="32"/>
          <w:rtl/>
        </w:rPr>
        <w:t>كان أبو حنيفة رحمه الله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لا تقبل هذه الشهادة؛ لأن هذه شهادة خالفت الدعوى</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8"/>
      </w:r>
    </w:p>
    <w:p w:rsidR="00B845D6" w:rsidRPr="00DB5940" w:rsidRDefault="00B845D6" w:rsidP="00B845D6">
      <w:pPr>
        <w:jc w:val="lowKashida"/>
        <w:rPr>
          <w:rFonts w:ascii="Traditional Arabic" w:hAnsi="Traditional Arabic"/>
          <w:sz w:val="32"/>
          <w:szCs w:val="32"/>
          <w:u w:val="single"/>
          <w:rtl/>
        </w:rPr>
      </w:pPr>
    </w:p>
    <w:p w:rsidR="00B845D6" w:rsidRPr="009E5091" w:rsidRDefault="00B845D6" w:rsidP="00B845D6">
      <w:pPr>
        <w:jc w:val="lowKashida"/>
        <w:rPr>
          <w:rFonts w:ascii="Traditional Arabic" w:hAnsi="Traditional Arabic"/>
          <w:b/>
          <w:bCs/>
          <w:sz w:val="32"/>
          <w:szCs w:val="32"/>
          <w:u w:val="single"/>
          <w:rtl/>
        </w:rPr>
      </w:pPr>
      <w:r w:rsidRPr="009E5091">
        <w:rPr>
          <w:rFonts w:ascii="Traditional Arabic" w:hAnsi="Traditional Arabic"/>
          <w:b/>
          <w:bCs/>
          <w:sz w:val="32"/>
          <w:szCs w:val="32"/>
          <w:u w:val="single"/>
          <w:rtl/>
        </w:rPr>
        <w:t>56-ولو باع شيئاً يره</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ولو باع شيئاً يره بأن ورث شيئاً ولم يره حتى باعه جاز البيع</w:t>
      </w:r>
      <w:r w:rsidR="001A5A5B">
        <w:rPr>
          <w:rFonts w:ascii="Traditional Arabic" w:hAnsi="Traditional Arabic"/>
          <w:sz w:val="32"/>
          <w:szCs w:val="32"/>
          <w:rtl/>
        </w:rPr>
        <w:t xml:space="preserve">، </w:t>
      </w:r>
      <w:r w:rsidRPr="00DB5940">
        <w:rPr>
          <w:rFonts w:ascii="Traditional Arabic" w:hAnsi="Traditional Arabic"/>
          <w:sz w:val="32"/>
          <w:szCs w:val="32"/>
          <w:rtl/>
        </w:rPr>
        <w:lastRenderedPageBreak/>
        <w:t>ولا خيار له في قول أبي حنيفة الآخر</w:t>
      </w:r>
      <w:r w:rsidR="001A5A5B">
        <w:rPr>
          <w:rFonts w:ascii="Traditional Arabic" w:hAnsi="Traditional Arabic"/>
          <w:sz w:val="32"/>
          <w:szCs w:val="32"/>
          <w:rtl/>
        </w:rPr>
        <w:t xml:space="preserve">، </w:t>
      </w:r>
      <w:r w:rsidRPr="00DB5940">
        <w:rPr>
          <w:rFonts w:ascii="Traditional Arabic" w:hAnsi="Traditional Arabic"/>
          <w:sz w:val="32"/>
          <w:szCs w:val="32"/>
          <w:rtl/>
        </w:rPr>
        <w:t>وكان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له الخيار</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89"/>
      </w:r>
    </w:p>
    <w:p w:rsidR="002D5C3F" w:rsidRDefault="002D5C3F">
      <w:pPr>
        <w:widowControl/>
        <w:bidi w:val="0"/>
        <w:ind w:firstLine="0"/>
        <w:jc w:val="left"/>
        <w:rPr>
          <w:rFonts w:ascii="Traditional Arabic" w:hAnsi="Traditional Arabic"/>
          <w:sz w:val="32"/>
          <w:szCs w:val="32"/>
          <w:u w:val="single"/>
          <w:rtl/>
        </w:rPr>
      </w:pPr>
      <w:r>
        <w:rPr>
          <w:rFonts w:ascii="Traditional Arabic" w:hAnsi="Traditional Arabic"/>
          <w:sz w:val="32"/>
          <w:szCs w:val="32"/>
          <w:u w:val="single"/>
          <w:rtl/>
        </w:rPr>
        <w:br w:type="page"/>
      </w:r>
    </w:p>
    <w:p w:rsidR="00B845D6" w:rsidRPr="009E5091" w:rsidRDefault="00B845D6" w:rsidP="00B845D6">
      <w:pPr>
        <w:jc w:val="lowKashida"/>
        <w:rPr>
          <w:rFonts w:ascii="Traditional Arabic" w:hAnsi="Traditional Arabic"/>
          <w:b/>
          <w:bCs/>
          <w:sz w:val="32"/>
          <w:szCs w:val="32"/>
          <w:u w:val="single"/>
          <w:rtl/>
        </w:rPr>
      </w:pPr>
      <w:r w:rsidRPr="009E5091">
        <w:rPr>
          <w:rFonts w:ascii="Traditional Arabic" w:hAnsi="Traditional Arabic"/>
          <w:b/>
          <w:bCs/>
          <w:sz w:val="32"/>
          <w:szCs w:val="32"/>
          <w:u w:val="single"/>
          <w:rtl/>
        </w:rPr>
        <w:lastRenderedPageBreak/>
        <w:t>57-إذا اختلف رب الدابة والمستأجر</w:t>
      </w:r>
    </w:p>
    <w:p w:rsidR="00B845D6" w:rsidRPr="00DB5940" w:rsidRDefault="00B845D6" w:rsidP="00B845D6">
      <w:pPr>
        <w:ind w:firstLine="720"/>
        <w:jc w:val="lowKashida"/>
        <w:rPr>
          <w:rFonts w:ascii="Traditional Arabic" w:hAnsi="Traditional Arabic"/>
          <w:sz w:val="32"/>
          <w:szCs w:val="32"/>
          <w:rtl/>
        </w:rPr>
      </w:pP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إذا اختلف رب الدابة والمستأجر ولم يركب بعد فقال المستأجر</w:t>
      </w:r>
      <w:r w:rsidR="001A5A5B">
        <w:rPr>
          <w:rFonts w:ascii="Traditional Arabic" w:hAnsi="Traditional Arabic"/>
          <w:sz w:val="32"/>
          <w:szCs w:val="32"/>
          <w:rtl/>
        </w:rPr>
        <w:t xml:space="preserve">: </w:t>
      </w:r>
      <w:r w:rsidRPr="00DB5940">
        <w:rPr>
          <w:rFonts w:ascii="Traditional Arabic" w:hAnsi="Traditional Arabic"/>
          <w:sz w:val="32"/>
          <w:szCs w:val="32"/>
          <w:rtl/>
        </w:rPr>
        <w:t>أكريتني من الكوفة إلى بغداد بعشرة</w:t>
      </w:r>
      <w:r w:rsidR="001A5A5B">
        <w:rPr>
          <w:rFonts w:ascii="Traditional Arabic" w:hAnsi="Traditional Arabic"/>
          <w:sz w:val="32"/>
          <w:szCs w:val="32"/>
          <w:rtl/>
        </w:rPr>
        <w:t xml:space="preserve">، </w:t>
      </w:r>
      <w:r w:rsidRPr="00DB5940">
        <w:rPr>
          <w:rFonts w:ascii="Traditional Arabic" w:hAnsi="Traditional Arabic"/>
          <w:sz w:val="32"/>
          <w:szCs w:val="32"/>
          <w:rtl/>
        </w:rPr>
        <w:t>وقال رب الدابة</w:t>
      </w:r>
      <w:r w:rsidR="001A5A5B">
        <w:rPr>
          <w:rFonts w:ascii="Traditional Arabic" w:hAnsi="Traditional Arabic"/>
          <w:sz w:val="32"/>
          <w:szCs w:val="32"/>
          <w:rtl/>
        </w:rPr>
        <w:t xml:space="preserve">: </w:t>
      </w:r>
      <w:r w:rsidRPr="00DB5940">
        <w:rPr>
          <w:rFonts w:ascii="Traditional Arabic" w:hAnsi="Traditional Arabic"/>
          <w:sz w:val="32"/>
          <w:szCs w:val="32"/>
          <w:rtl/>
        </w:rPr>
        <w:t>أكريتك من الكوفة بعشرة دراهم إلى قصر والقصر هو المنتصف إن لم يقم لأحدهما بينة فإنهما يتحالفان ويترادان؛ لأنهما اختلفا في بدل عقدي تجارة حال ما يحتمل العقد الفسخ</w:t>
      </w:r>
      <w:r w:rsidR="001A5A5B">
        <w:rPr>
          <w:rFonts w:ascii="Traditional Arabic" w:hAnsi="Traditional Arabic"/>
          <w:sz w:val="32"/>
          <w:szCs w:val="32"/>
          <w:rtl/>
        </w:rPr>
        <w:t xml:space="preserve">، </w:t>
      </w:r>
      <w:r w:rsidRPr="00DB5940">
        <w:rPr>
          <w:rFonts w:ascii="Traditional Arabic" w:hAnsi="Traditional Arabic"/>
          <w:sz w:val="32"/>
          <w:szCs w:val="32"/>
          <w:rtl/>
        </w:rPr>
        <w:t>فيتحالفان ويترادان وإن قامت لأحدهما بينة؛ فإنه يقضي بينة</w:t>
      </w:r>
      <w:r w:rsidR="0004719F">
        <w:rPr>
          <w:rFonts w:ascii="Traditional Arabic" w:hAnsi="Traditional Arabic"/>
          <w:sz w:val="32"/>
          <w:szCs w:val="32"/>
          <w:rtl/>
        </w:rPr>
        <w:t xml:space="preserve"> لأنه </w:t>
      </w:r>
      <w:r w:rsidRPr="00DB5940">
        <w:rPr>
          <w:rFonts w:ascii="Traditional Arabic" w:hAnsi="Traditional Arabic"/>
          <w:sz w:val="32"/>
          <w:szCs w:val="32"/>
          <w:rtl/>
        </w:rPr>
        <w:t>ادعى أمراً حادثاً وأثبته بالبينة</w:t>
      </w:r>
      <w:r w:rsidR="001A5A5B">
        <w:rPr>
          <w:rFonts w:ascii="Traditional Arabic" w:hAnsi="Traditional Arabic"/>
          <w:sz w:val="32"/>
          <w:szCs w:val="32"/>
          <w:rtl/>
        </w:rPr>
        <w:t xml:space="preserve">، </w:t>
      </w:r>
      <w:r w:rsidRPr="00DB5940">
        <w:rPr>
          <w:rFonts w:ascii="Traditional Arabic" w:hAnsi="Traditional Arabic"/>
          <w:sz w:val="32"/>
          <w:szCs w:val="32"/>
          <w:rtl/>
        </w:rPr>
        <w:t>فإن أقاما جميعاً البينة كان أبو حنيفة يقول أولاً</w:t>
      </w:r>
      <w:r w:rsidR="001A5A5B">
        <w:rPr>
          <w:rFonts w:ascii="Traditional Arabic" w:hAnsi="Traditional Arabic"/>
          <w:sz w:val="32"/>
          <w:szCs w:val="32"/>
          <w:rtl/>
        </w:rPr>
        <w:t xml:space="preserve">: </w:t>
      </w:r>
      <w:r w:rsidRPr="00DB5940">
        <w:rPr>
          <w:rFonts w:ascii="Traditional Arabic" w:hAnsi="Traditional Arabic"/>
          <w:sz w:val="32"/>
          <w:szCs w:val="32"/>
          <w:rtl/>
        </w:rPr>
        <w:t>يقضي إلى بغداد بخمسة عشر درهماً وهو قول زفر رحمهم الله</w:t>
      </w:r>
      <w:r w:rsidR="001A5A5B">
        <w:rPr>
          <w:rFonts w:ascii="Traditional Arabic" w:hAnsi="Traditional Arabic"/>
          <w:sz w:val="32"/>
          <w:szCs w:val="32"/>
          <w:rtl/>
        </w:rPr>
        <w:t xml:space="preserve">، </w:t>
      </w:r>
      <w:r w:rsidRPr="00DB5940">
        <w:rPr>
          <w:rFonts w:ascii="Traditional Arabic" w:hAnsi="Traditional Arabic"/>
          <w:sz w:val="32"/>
          <w:szCs w:val="32"/>
          <w:rtl/>
        </w:rPr>
        <w:t>ثم رجع وقال</w:t>
      </w:r>
      <w:r w:rsidR="001A5A5B">
        <w:rPr>
          <w:rFonts w:ascii="Traditional Arabic" w:hAnsi="Traditional Arabic"/>
          <w:sz w:val="32"/>
          <w:szCs w:val="32"/>
          <w:rtl/>
        </w:rPr>
        <w:t xml:space="preserve">: </w:t>
      </w:r>
      <w:r w:rsidRPr="00DB5940">
        <w:rPr>
          <w:rFonts w:ascii="Traditional Arabic" w:hAnsi="Traditional Arabic"/>
          <w:sz w:val="32"/>
          <w:szCs w:val="32"/>
          <w:rtl/>
        </w:rPr>
        <w:t>يقضي إلى بغداد بعشرة دراهم وهو قول أبي يوسف ومحمد رحمهما الله</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90"/>
      </w:r>
      <w:r w:rsidRPr="00DB5940">
        <w:rPr>
          <w:rFonts w:ascii="Traditional Arabic" w:hAnsi="Traditional Arabic"/>
          <w:sz w:val="32"/>
          <w:szCs w:val="32"/>
          <w:rtl/>
        </w:rPr>
        <w:t xml:space="preserve"> </w:t>
      </w:r>
    </w:p>
    <w:p w:rsidR="00B845D6" w:rsidRPr="00DB5940" w:rsidRDefault="00B845D6" w:rsidP="00B845D6">
      <w:pPr>
        <w:ind w:firstLine="720"/>
        <w:jc w:val="lowKashida"/>
        <w:rPr>
          <w:rFonts w:ascii="Traditional Arabic" w:hAnsi="Traditional Arabic"/>
          <w:sz w:val="32"/>
          <w:szCs w:val="32"/>
          <w:rtl/>
        </w:rPr>
      </w:pPr>
    </w:p>
    <w:p w:rsidR="00B845D6" w:rsidRPr="009E5091" w:rsidRDefault="00B845D6" w:rsidP="00B845D6">
      <w:pPr>
        <w:jc w:val="lowKashida"/>
        <w:rPr>
          <w:rFonts w:ascii="Traditional Arabic" w:hAnsi="Traditional Arabic"/>
          <w:b/>
          <w:bCs/>
          <w:sz w:val="32"/>
          <w:szCs w:val="32"/>
          <w:u w:val="single"/>
          <w:rtl/>
        </w:rPr>
      </w:pPr>
      <w:proofErr w:type="gramStart"/>
      <w:r w:rsidRPr="009E5091">
        <w:rPr>
          <w:rFonts w:ascii="Traditional Arabic" w:hAnsi="Traditional Arabic"/>
          <w:b/>
          <w:bCs/>
          <w:sz w:val="32"/>
          <w:szCs w:val="32"/>
          <w:u w:val="single"/>
          <w:rtl/>
        </w:rPr>
        <w:t>58- وإذا</w:t>
      </w:r>
      <w:proofErr w:type="gramEnd"/>
      <w:r w:rsidRPr="009E5091">
        <w:rPr>
          <w:rFonts w:ascii="Traditional Arabic" w:hAnsi="Traditional Arabic"/>
          <w:b/>
          <w:bCs/>
          <w:sz w:val="32"/>
          <w:szCs w:val="32"/>
          <w:u w:val="single"/>
          <w:rtl/>
        </w:rPr>
        <w:t xml:space="preserve"> كان لأحدهما على الحائط عشر خشبات</w:t>
      </w:r>
      <w:r w:rsidR="001A5A5B">
        <w:rPr>
          <w:rFonts w:ascii="Traditional Arabic" w:hAnsi="Traditional Arabic" w:hint="cs"/>
          <w:b/>
          <w:bCs/>
          <w:sz w:val="32"/>
          <w:szCs w:val="32"/>
          <w:u w:val="single"/>
          <w:rtl/>
        </w:rPr>
        <w:t xml:space="preserve">: </w:t>
      </w:r>
    </w:p>
    <w:p w:rsidR="00B845D6" w:rsidRPr="00DB5940" w:rsidRDefault="00B845D6" w:rsidP="00B845D6">
      <w:pPr>
        <w:ind w:firstLine="720"/>
        <w:jc w:val="lowKashida"/>
        <w:rPr>
          <w:rFonts w:ascii="Traditional Arabic" w:hAnsi="Traditional Arabic"/>
          <w:sz w:val="32"/>
          <w:szCs w:val="32"/>
          <w:rtl/>
        </w:rPr>
      </w:pPr>
      <w:r w:rsidRPr="00DB5940">
        <w:rPr>
          <w:rFonts w:ascii="Traditional Arabic" w:hAnsi="Traditional Arabic"/>
          <w:sz w:val="32"/>
          <w:szCs w:val="32"/>
          <w:rtl/>
        </w:rPr>
        <w:t>وإذا كان لأحدهما على الحائط عشر خشبات</w:t>
      </w:r>
      <w:r w:rsidR="001A5A5B">
        <w:rPr>
          <w:rFonts w:ascii="Traditional Arabic" w:hAnsi="Traditional Arabic"/>
          <w:sz w:val="32"/>
          <w:szCs w:val="32"/>
          <w:rtl/>
        </w:rPr>
        <w:t xml:space="preserve">، </w:t>
      </w:r>
      <w:r w:rsidRPr="00DB5940">
        <w:rPr>
          <w:rFonts w:ascii="Traditional Arabic" w:hAnsi="Traditional Arabic"/>
          <w:sz w:val="32"/>
          <w:szCs w:val="32"/>
          <w:rtl/>
        </w:rPr>
        <w:t>وللآخر ثلاث خشبات فصاعداً إلى العشرة فالحائط بينهما</w:t>
      </w:r>
      <w:r w:rsidR="001A5A5B">
        <w:rPr>
          <w:rFonts w:ascii="Traditional Arabic" w:hAnsi="Traditional Arabic"/>
          <w:sz w:val="32"/>
          <w:szCs w:val="32"/>
          <w:rtl/>
        </w:rPr>
        <w:t xml:space="preserve">، </w:t>
      </w:r>
      <w:r w:rsidRPr="00DB5940">
        <w:rPr>
          <w:rFonts w:ascii="Traditional Arabic" w:hAnsi="Traditional Arabic"/>
          <w:sz w:val="32"/>
          <w:szCs w:val="32"/>
          <w:rtl/>
        </w:rPr>
        <w:t>لأنهما استويا في الاستعمال الذي بني الحائط لأجله؛ لأن الحائط بني للسقف</w:t>
      </w:r>
      <w:r w:rsidR="001A5A5B">
        <w:rPr>
          <w:rFonts w:ascii="Traditional Arabic" w:hAnsi="Traditional Arabic"/>
          <w:sz w:val="32"/>
          <w:szCs w:val="32"/>
          <w:rtl/>
        </w:rPr>
        <w:t xml:space="preserve">، </w:t>
      </w:r>
      <w:r w:rsidRPr="00DB5940">
        <w:rPr>
          <w:rFonts w:ascii="Traditional Arabic" w:hAnsi="Traditional Arabic"/>
          <w:sz w:val="32"/>
          <w:szCs w:val="32"/>
          <w:rtl/>
        </w:rPr>
        <w:t>والسقيف كما يصلح بالعشرة يحصل بما دون ذلك إلى الثلاث</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فاستويا في اليد أكثر ما في الباب </w:t>
      </w:r>
      <w:r w:rsidRPr="00DB5940">
        <w:rPr>
          <w:rFonts w:ascii="Traditional Arabic" w:hAnsi="Traditional Arabic"/>
          <w:sz w:val="32"/>
          <w:szCs w:val="32"/>
          <w:rtl/>
        </w:rPr>
        <w:lastRenderedPageBreak/>
        <w:t>أن لصاحب العشرة زيادة استعمال</w:t>
      </w:r>
      <w:r w:rsidR="001A5A5B">
        <w:rPr>
          <w:rFonts w:ascii="Traditional Arabic" w:hAnsi="Traditional Arabic"/>
          <w:sz w:val="32"/>
          <w:szCs w:val="32"/>
          <w:rtl/>
        </w:rPr>
        <w:t xml:space="preserve">، </w:t>
      </w:r>
      <w:r w:rsidRPr="00DB5940">
        <w:rPr>
          <w:rFonts w:ascii="Traditional Arabic" w:hAnsi="Traditional Arabic"/>
          <w:sz w:val="32"/>
          <w:szCs w:val="32"/>
          <w:rtl/>
        </w:rPr>
        <w:t>إلا أن الجنس واحد والترجيح لا يثبت بالزيادة في الجنس الواحد</w:t>
      </w:r>
      <w:r w:rsidR="001A5A5B">
        <w:rPr>
          <w:rFonts w:ascii="Traditional Arabic" w:hAnsi="Traditional Arabic"/>
          <w:sz w:val="32"/>
          <w:szCs w:val="32"/>
          <w:rtl/>
        </w:rPr>
        <w:t xml:space="preserve">، </w:t>
      </w:r>
      <w:r w:rsidRPr="00DB5940">
        <w:rPr>
          <w:rFonts w:ascii="Traditional Arabic" w:hAnsi="Traditional Arabic"/>
          <w:sz w:val="32"/>
          <w:szCs w:val="32"/>
          <w:rtl/>
        </w:rPr>
        <w:t>فلهذا يقضي بينهما</w:t>
      </w:r>
      <w:r w:rsidR="001A5A5B">
        <w:rPr>
          <w:rFonts w:ascii="Traditional Arabic" w:hAnsi="Traditional Arabic"/>
          <w:sz w:val="32"/>
          <w:szCs w:val="32"/>
          <w:rtl/>
        </w:rPr>
        <w:t xml:space="preserve">، </w:t>
      </w:r>
      <w:r w:rsidRPr="00DB5940">
        <w:rPr>
          <w:rFonts w:ascii="Traditional Arabic" w:hAnsi="Traditional Arabic"/>
          <w:sz w:val="32"/>
          <w:szCs w:val="32"/>
          <w:rtl/>
        </w:rPr>
        <w:t>هذا هو جواب ظاهر الرواية</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وعن أبي يوسف في «</w:t>
      </w:r>
      <w:proofErr w:type="spellStart"/>
      <w:r w:rsidRPr="00DB5940">
        <w:rPr>
          <w:rFonts w:ascii="Traditional Arabic" w:hAnsi="Traditional Arabic"/>
          <w:sz w:val="32"/>
          <w:szCs w:val="32"/>
          <w:rtl/>
        </w:rPr>
        <w:t>الأمالي</w:t>
      </w:r>
      <w:proofErr w:type="spellEnd"/>
      <w:r w:rsidRPr="00DB5940">
        <w:rPr>
          <w:rFonts w:ascii="Traditional Arabic" w:hAnsi="Traditional Arabic"/>
          <w:sz w:val="32"/>
          <w:szCs w:val="32"/>
          <w:rtl/>
        </w:rPr>
        <w:t>» إن أبا حنيفة كان يقول أولاً كما هو ظاهر الرواية ثم رجع وقال</w:t>
      </w:r>
      <w:r w:rsidR="001A5A5B">
        <w:rPr>
          <w:rFonts w:ascii="Traditional Arabic" w:hAnsi="Traditional Arabic"/>
          <w:sz w:val="32"/>
          <w:szCs w:val="32"/>
          <w:rtl/>
        </w:rPr>
        <w:t xml:space="preserve">: </w:t>
      </w:r>
      <w:r w:rsidRPr="00DB5940">
        <w:rPr>
          <w:rFonts w:ascii="Traditional Arabic" w:hAnsi="Traditional Arabic"/>
          <w:sz w:val="32"/>
          <w:szCs w:val="32"/>
          <w:rtl/>
        </w:rPr>
        <w:t>يقضى لكل واحد منهما بما تحت خشبته</w:t>
      </w:r>
      <w:r w:rsidR="001A5A5B">
        <w:rPr>
          <w:rFonts w:ascii="Traditional Arabic" w:hAnsi="Traditional Arabic"/>
          <w:sz w:val="32"/>
          <w:szCs w:val="32"/>
          <w:rtl/>
        </w:rPr>
        <w:t xml:space="preserve">، </w:t>
      </w:r>
      <w:r w:rsidRPr="00DB5940">
        <w:rPr>
          <w:rFonts w:ascii="Traditional Arabic" w:hAnsi="Traditional Arabic"/>
          <w:sz w:val="32"/>
          <w:szCs w:val="32"/>
          <w:rtl/>
        </w:rPr>
        <w:t>لأن ما تحت خشبته في يده وصاحبه خارج فيه</w:t>
      </w:r>
      <w:r w:rsidR="001A5A5B">
        <w:rPr>
          <w:rFonts w:ascii="Traditional Arabic" w:hAnsi="Traditional Arabic"/>
          <w:sz w:val="32"/>
          <w:szCs w:val="32"/>
          <w:rtl/>
        </w:rPr>
        <w:t xml:space="preserve">، </w:t>
      </w:r>
      <w:r w:rsidRPr="00DB5940">
        <w:rPr>
          <w:rFonts w:ascii="Traditional Arabic" w:hAnsi="Traditional Arabic"/>
          <w:sz w:val="32"/>
          <w:szCs w:val="32"/>
          <w:rtl/>
        </w:rPr>
        <w:t>والقول قول صاحب اليد</w:t>
      </w:r>
      <w:r w:rsidR="001A5A5B">
        <w:rPr>
          <w:rFonts w:ascii="Traditional Arabic" w:hAnsi="Traditional Arabic"/>
          <w:sz w:val="32"/>
          <w:szCs w:val="32"/>
          <w:rtl/>
        </w:rPr>
        <w:t xml:space="preserve">، </w:t>
      </w:r>
      <w:r w:rsidRPr="00DB5940">
        <w:rPr>
          <w:rFonts w:ascii="Traditional Arabic" w:hAnsi="Traditional Arabic"/>
          <w:sz w:val="32"/>
          <w:szCs w:val="32"/>
          <w:rtl/>
        </w:rPr>
        <w:t>والباقي بينهما لاستوائهما فيه</w:t>
      </w:r>
      <w:r w:rsidR="001A5A5B">
        <w:rPr>
          <w:rFonts w:ascii="Traditional Arabic" w:hAnsi="Traditional Arabic"/>
          <w:sz w:val="32"/>
          <w:szCs w:val="32"/>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وعن أبي يوسف أنه كان يقول أولاً فيما إذا كان لأحدهما عليه عشر خشبات</w:t>
      </w:r>
      <w:r w:rsidR="001A5A5B">
        <w:rPr>
          <w:rFonts w:ascii="Traditional Arabic" w:hAnsi="Traditional Arabic"/>
          <w:sz w:val="32"/>
          <w:szCs w:val="32"/>
          <w:rtl/>
        </w:rPr>
        <w:t xml:space="preserve">، </w:t>
      </w:r>
      <w:r w:rsidRPr="00DB5940">
        <w:rPr>
          <w:rFonts w:ascii="Traditional Arabic" w:hAnsi="Traditional Arabic"/>
          <w:sz w:val="32"/>
          <w:szCs w:val="32"/>
          <w:rtl/>
        </w:rPr>
        <w:t>وللآخر ثلاثة كما هو ظاهر الرواية ثم رجع وقال</w:t>
      </w:r>
      <w:r w:rsidR="001A5A5B">
        <w:rPr>
          <w:rFonts w:ascii="Traditional Arabic" w:hAnsi="Traditional Arabic"/>
          <w:sz w:val="32"/>
          <w:szCs w:val="32"/>
          <w:rtl/>
        </w:rPr>
        <w:t xml:space="preserve">: </w:t>
      </w:r>
      <w:r w:rsidRPr="00DB5940">
        <w:rPr>
          <w:rFonts w:ascii="Traditional Arabic" w:hAnsi="Traditional Arabic"/>
          <w:sz w:val="32"/>
          <w:szCs w:val="32"/>
          <w:rtl/>
        </w:rPr>
        <w:t>يقضى بالحائط لصاحب العشرة</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91"/>
      </w:r>
    </w:p>
    <w:p w:rsidR="00B845D6" w:rsidRDefault="00B845D6" w:rsidP="00B845D6">
      <w:pPr>
        <w:jc w:val="lowKashida"/>
        <w:rPr>
          <w:rFonts w:ascii="Traditional Arabic" w:hAnsi="Traditional Arabic"/>
          <w:sz w:val="32"/>
          <w:szCs w:val="32"/>
          <w:u w:val="single"/>
          <w:rtl/>
        </w:rPr>
      </w:pPr>
    </w:p>
    <w:p w:rsidR="00B845D6" w:rsidRPr="009E5091" w:rsidRDefault="00B845D6" w:rsidP="00B845D6">
      <w:pPr>
        <w:jc w:val="lowKashida"/>
        <w:rPr>
          <w:rFonts w:ascii="Traditional Arabic" w:hAnsi="Traditional Arabic"/>
          <w:b/>
          <w:bCs/>
          <w:sz w:val="32"/>
          <w:szCs w:val="32"/>
          <w:u w:val="single"/>
          <w:rtl/>
        </w:rPr>
      </w:pPr>
      <w:r w:rsidRPr="009E5091">
        <w:rPr>
          <w:rFonts w:ascii="Traditional Arabic" w:hAnsi="Traditional Arabic"/>
          <w:b/>
          <w:bCs/>
          <w:sz w:val="32"/>
          <w:szCs w:val="32"/>
          <w:u w:val="single"/>
          <w:rtl/>
        </w:rPr>
        <w:t xml:space="preserve">59 </w:t>
      </w:r>
      <w:proofErr w:type="gramStart"/>
      <w:r w:rsidRPr="009E5091">
        <w:rPr>
          <w:rFonts w:ascii="Traditional Arabic" w:hAnsi="Traditional Arabic"/>
          <w:b/>
          <w:bCs/>
          <w:sz w:val="32"/>
          <w:szCs w:val="32"/>
          <w:u w:val="single"/>
          <w:rtl/>
        </w:rPr>
        <w:t>- حكم</w:t>
      </w:r>
      <w:proofErr w:type="gramEnd"/>
      <w:r w:rsidRPr="009E5091">
        <w:rPr>
          <w:rFonts w:ascii="Traditional Arabic" w:hAnsi="Traditional Arabic"/>
          <w:b/>
          <w:bCs/>
          <w:sz w:val="32"/>
          <w:szCs w:val="32"/>
          <w:u w:val="single"/>
          <w:rtl/>
        </w:rPr>
        <w:t xml:space="preserve"> ا</w:t>
      </w:r>
      <w:r w:rsidR="009E5091" w:rsidRPr="009E5091">
        <w:rPr>
          <w:rFonts w:ascii="Traditional Arabic" w:hAnsi="Traditional Arabic" w:hint="cs"/>
          <w:b/>
          <w:bCs/>
          <w:sz w:val="32"/>
          <w:szCs w:val="32"/>
          <w:u w:val="single"/>
          <w:rtl/>
        </w:rPr>
        <w:t>ل</w:t>
      </w:r>
      <w:r w:rsidRPr="009E5091">
        <w:rPr>
          <w:rFonts w:ascii="Traditional Arabic" w:hAnsi="Traditional Arabic"/>
          <w:b/>
          <w:bCs/>
          <w:sz w:val="32"/>
          <w:szCs w:val="32"/>
          <w:u w:val="single"/>
          <w:rtl/>
        </w:rPr>
        <w:t>نذر المعلق</w:t>
      </w:r>
      <w:r w:rsidR="001A5A5B">
        <w:rPr>
          <w:rFonts w:ascii="Traditional Arabic" w:hAnsi="Traditional Arabic"/>
          <w:b/>
          <w:bCs/>
          <w:sz w:val="32"/>
          <w:szCs w:val="32"/>
          <w:u w:val="single"/>
          <w:rtl/>
        </w:rPr>
        <w:t xml:space="preserve">: </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 xml:space="preserve">قال </w:t>
      </w:r>
      <w:proofErr w:type="spellStart"/>
      <w:r w:rsidRPr="00DB5940">
        <w:rPr>
          <w:rFonts w:ascii="Traditional Arabic" w:hAnsi="Traditional Arabic"/>
          <w:sz w:val="32"/>
          <w:szCs w:val="32"/>
          <w:rtl/>
        </w:rPr>
        <w:t>الحصكفي</w:t>
      </w:r>
      <w:proofErr w:type="spellEnd"/>
      <w:r w:rsidR="001A5A5B">
        <w:rPr>
          <w:rFonts w:ascii="Traditional Arabic" w:hAnsi="Traditional Arabic"/>
          <w:sz w:val="32"/>
          <w:szCs w:val="32"/>
          <w:rtl/>
        </w:rPr>
        <w:t xml:space="preserve">: </w:t>
      </w:r>
      <w:r w:rsidRPr="00DB5940">
        <w:rPr>
          <w:rFonts w:ascii="Traditional Arabic" w:hAnsi="Traditional Arabic"/>
          <w:sz w:val="32"/>
          <w:szCs w:val="32"/>
          <w:rtl/>
        </w:rPr>
        <w:t>(ثم إن) المعلق فيه تفصيل فإن (علقه بشرط يريده كأن قدم غائبي) أو شفي مريضي (يوفي) وجوبا (إن وجد) الشرط</w:t>
      </w:r>
    </w:p>
    <w:p w:rsidR="00B845D6" w:rsidRPr="00DB5940" w:rsidRDefault="00B845D6" w:rsidP="00B845D6">
      <w:pPr>
        <w:jc w:val="lowKashida"/>
        <w:rPr>
          <w:rFonts w:ascii="Traditional Arabic" w:hAnsi="Traditional Arabic"/>
          <w:sz w:val="32"/>
          <w:szCs w:val="32"/>
          <w:rtl/>
        </w:rPr>
      </w:pPr>
      <w:r w:rsidRPr="00DB5940">
        <w:rPr>
          <w:rFonts w:ascii="Traditional Arabic" w:hAnsi="Traditional Arabic"/>
          <w:sz w:val="32"/>
          <w:szCs w:val="32"/>
          <w:rtl/>
        </w:rPr>
        <w:t>قال ابن عابدين</w:t>
      </w:r>
      <w:r w:rsidR="001A5A5B">
        <w:rPr>
          <w:rFonts w:ascii="Traditional Arabic" w:hAnsi="Traditional Arabic"/>
          <w:sz w:val="32"/>
          <w:szCs w:val="32"/>
          <w:rtl/>
        </w:rPr>
        <w:t xml:space="preserve">: </w:t>
      </w:r>
      <w:r w:rsidRPr="00DB5940">
        <w:rPr>
          <w:rFonts w:ascii="Traditional Arabic" w:hAnsi="Traditional Arabic"/>
          <w:sz w:val="32"/>
          <w:szCs w:val="32"/>
          <w:rtl/>
        </w:rPr>
        <w:t>(قوله ثم إن المعلق إلخ) اعلم أن المذكور في كتب ظاهر الرواية أن المعلق يجب الوفاء به مطلقا</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أي سواء كان الشرط مما يراد </w:t>
      </w:r>
      <w:r w:rsidRPr="00DB5940">
        <w:rPr>
          <w:rFonts w:ascii="Traditional Arabic" w:hAnsi="Traditional Arabic"/>
          <w:sz w:val="32"/>
          <w:szCs w:val="32"/>
          <w:rtl/>
        </w:rPr>
        <w:lastRenderedPageBreak/>
        <w:t>كونه أي يطلب حصوله كإن شفى الله مريضي أو لا كإن كلمت زيدا أو دخلت الدار فكذا</w:t>
      </w:r>
      <w:r w:rsidR="001A5A5B">
        <w:rPr>
          <w:rFonts w:ascii="Traditional Arabic" w:hAnsi="Traditional Arabic"/>
          <w:sz w:val="32"/>
          <w:szCs w:val="32"/>
          <w:rtl/>
        </w:rPr>
        <w:t xml:space="preserve">، </w:t>
      </w:r>
      <w:r w:rsidRPr="00DB5940">
        <w:rPr>
          <w:rFonts w:ascii="Traditional Arabic" w:hAnsi="Traditional Arabic"/>
          <w:sz w:val="32"/>
          <w:szCs w:val="32"/>
          <w:rtl/>
        </w:rPr>
        <w:t>وهو المسمى عند الشافعية نذر اللجاج وروي عن أبي حنيفة التفصيل المذكور هنا وأنه رجع إليه قبل موته بسبعة أيام وفي الهداية أنه قول محمد وهو الصحيح</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Fonts w:ascii="Traditional Arabic" w:hAnsi="Traditional Arabic"/>
          <w:sz w:val="32"/>
          <w:szCs w:val="32"/>
          <w:rtl/>
        </w:rPr>
        <w:t xml:space="preserve">ومشى عليه أصحاب المتون كالمختار والمجمع ومختصر </w:t>
      </w:r>
      <w:proofErr w:type="spellStart"/>
      <w:r w:rsidRPr="00DB5940">
        <w:rPr>
          <w:rFonts w:ascii="Traditional Arabic" w:hAnsi="Traditional Arabic"/>
          <w:sz w:val="32"/>
          <w:szCs w:val="32"/>
          <w:rtl/>
        </w:rPr>
        <w:t>النقاية</w:t>
      </w:r>
      <w:proofErr w:type="spellEnd"/>
      <w:r w:rsidRPr="00DB5940">
        <w:rPr>
          <w:rFonts w:ascii="Traditional Arabic" w:hAnsi="Traditional Arabic"/>
          <w:sz w:val="32"/>
          <w:szCs w:val="32"/>
          <w:rtl/>
        </w:rPr>
        <w:t xml:space="preserve"> والملتقى وغيرها</w:t>
      </w:r>
      <w:r w:rsidR="001A5A5B">
        <w:rPr>
          <w:rFonts w:ascii="Traditional Arabic" w:hAnsi="Traditional Arabic"/>
          <w:sz w:val="32"/>
          <w:szCs w:val="32"/>
          <w:rtl/>
        </w:rPr>
        <w:t xml:space="preserve">، </w:t>
      </w:r>
      <w:r w:rsidRPr="00DB5940">
        <w:rPr>
          <w:rFonts w:ascii="Traditional Arabic" w:hAnsi="Traditional Arabic"/>
          <w:sz w:val="32"/>
          <w:szCs w:val="32"/>
          <w:rtl/>
        </w:rPr>
        <w:t>وهو مذهب الشافعي</w:t>
      </w:r>
      <w:r w:rsidR="001A5A5B">
        <w:rPr>
          <w:rFonts w:ascii="Traditional Arabic" w:hAnsi="Traditional Arabic"/>
          <w:sz w:val="32"/>
          <w:szCs w:val="32"/>
          <w:rtl/>
        </w:rPr>
        <w:t xml:space="preserve">، </w:t>
      </w:r>
      <w:r w:rsidRPr="00DB5940">
        <w:rPr>
          <w:rFonts w:ascii="Traditional Arabic" w:hAnsi="Traditional Arabic"/>
          <w:sz w:val="32"/>
          <w:szCs w:val="32"/>
          <w:rtl/>
        </w:rPr>
        <w:t>وذكر في الفتح أنه المروي في النوادر وأنه مختار المحققين وقد انعكس الأمر على صاحب البحر</w:t>
      </w:r>
      <w:r w:rsidR="001A5A5B">
        <w:rPr>
          <w:rFonts w:ascii="Traditional Arabic" w:hAnsi="Traditional Arabic"/>
          <w:sz w:val="32"/>
          <w:szCs w:val="32"/>
          <w:rtl/>
        </w:rPr>
        <w:t xml:space="preserve">، </w:t>
      </w:r>
      <w:r w:rsidRPr="00DB5940">
        <w:rPr>
          <w:rFonts w:ascii="Traditional Arabic" w:hAnsi="Traditional Arabic"/>
          <w:sz w:val="32"/>
          <w:szCs w:val="32"/>
          <w:rtl/>
        </w:rPr>
        <w:t>فظن أن هذا لا أصل له في الرواية</w:t>
      </w:r>
      <w:r w:rsidR="001A5A5B">
        <w:rPr>
          <w:rFonts w:ascii="Traditional Arabic" w:hAnsi="Traditional Arabic"/>
          <w:sz w:val="32"/>
          <w:szCs w:val="32"/>
          <w:rtl/>
        </w:rPr>
        <w:t xml:space="preserve">، </w:t>
      </w:r>
      <w:r w:rsidRPr="00DB5940">
        <w:rPr>
          <w:rFonts w:ascii="Traditional Arabic" w:hAnsi="Traditional Arabic"/>
          <w:sz w:val="32"/>
          <w:szCs w:val="32"/>
          <w:rtl/>
        </w:rPr>
        <w:t>وأن رواية النوادر أنه مخير فيهما مطلقا وأن في الخلاصة قال</w:t>
      </w:r>
      <w:r w:rsidR="001A5A5B">
        <w:rPr>
          <w:rFonts w:ascii="Traditional Arabic" w:hAnsi="Traditional Arabic"/>
          <w:sz w:val="32"/>
          <w:szCs w:val="32"/>
          <w:rtl/>
        </w:rPr>
        <w:t xml:space="preserve">: </w:t>
      </w:r>
      <w:r w:rsidRPr="00DB5940">
        <w:rPr>
          <w:rFonts w:ascii="Traditional Arabic" w:hAnsi="Traditional Arabic"/>
          <w:sz w:val="32"/>
          <w:szCs w:val="32"/>
          <w:rtl/>
        </w:rPr>
        <w:t>وبه يفتى وقد علمت أن المروي في النوادر هو التفصيل المذكور</w:t>
      </w:r>
      <w:r w:rsidR="001A5A5B">
        <w:rPr>
          <w:rFonts w:ascii="Traditional Arabic" w:hAnsi="Traditional Arabic"/>
          <w:sz w:val="32"/>
          <w:szCs w:val="32"/>
          <w:rtl/>
        </w:rPr>
        <w:t xml:space="preserve">، </w:t>
      </w:r>
      <w:r w:rsidRPr="00DB5940">
        <w:rPr>
          <w:rFonts w:ascii="Traditional Arabic" w:hAnsi="Traditional Arabic"/>
          <w:sz w:val="32"/>
          <w:szCs w:val="32"/>
          <w:rtl/>
        </w:rPr>
        <w:t>وذكر في النهر أن الذي في الخلاصة هو التعليق بما لا يراد كونه فالإطلاق ممنوع</w:t>
      </w:r>
      <w:r w:rsidR="001A5A5B">
        <w:rPr>
          <w:rFonts w:ascii="Traditional Arabic" w:hAnsi="Traditional Arabic"/>
          <w:sz w:val="32"/>
          <w:szCs w:val="32"/>
          <w:rtl/>
        </w:rPr>
        <w:t xml:space="preserve">. </w:t>
      </w:r>
      <w:r w:rsidRPr="00DB5940">
        <w:rPr>
          <w:rFonts w:ascii="Traditional Arabic" w:hAnsi="Traditional Arabic"/>
          <w:sz w:val="32"/>
          <w:szCs w:val="32"/>
          <w:rtl/>
        </w:rPr>
        <w:t>اهـ</w:t>
      </w:r>
      <w:r w:rsidR="001A5A5B">
        <w:rPr>
          <w:rFonts w:ascii="Traditional Arabic" w:hAnsi="Traditional Arabic"/>
          <w:sz w:val="32"/>
          <w:szCs w:val="32"/>
          <w:rtl/>
        </w:rPr>
        <w:t xml:space="preserve">. </w:t>
      </w:r>
      <w:r w:rsidRPr="00DB5940">
        <w:rPr>
          <w:rStyle w:val="ae"/>
          <w:rFonts w:ascii="Traditional Arabic" w:hAnsi="Traditional Arabic"/>
          <w:sz w:val="32"/>
          <w:szCs w:val="32"/>
          <w:rtl/>
        </w:rPr>
        <w:footnoteReference w:id="292"/>
      </w:r>
    </w:p>
    <w:p w:rsidR="00B845D6" w:rsidRPr="00DB5940" w:rsidRDefault="00257BB7" w:rsidP="00B845D6">
      <w:pPr>
        <w:jc w:val="lowKashida"/>
        <w:rPr>
          <w:rFonts w:ascii="Traditional Arabic" w:hAnsi="Traditional Arabic"/>
          <w:sz w:val="32"/>
          <w:szCs w:val="32"/>
          <w:rtl/>
        </w:rPr>
      </w:pPr>
      <w:r>
        <w:rPr>
          <w:rFonts w:ascii="Traditional Arabic" w:hAnsi="Traditional Arabic" w:hint="cs"/>
          <w:sz w:val="32"/>
          <w:szCs w:val="32"/>
          <w:rtl/>
        </w:rPr>
        <w:t xml:space="preserve">والله أعلم بالصواب وصلى الله على سيدنا ومولانا محمد وعلى </w:t>
      </w:r>
      <w:proofErr w:type="spellStart"/>
      <w:r>
        <w:rPr>
          <w:rFonts w:ascii="Traditional Arabic" w:hAnsi="Traditional Arabic" w:hint="cs"/>
          <w:sz w:val="32"/>
          <w:szCs w:val="32"/>
          <w:rtl/>
        </w:rPr>
        <w:t>آله</w:t>
      </w:r>
      <w:proofErr w:type="spellEnd"/>
      <w:r>
        <w:rPr>
          <w:rFonts w:ascii="Traditional Arabic" w:hAnsi="Traditional Arabic" w:hint="cs"/>
          <w:sz w:val="32"/>
          <w:szCs w:val="32"/>
          <w:rtl/>
        </w:rPr>
        <w:t xml:space="preserve"> وصحبه وسلم</w:t>
      </w:r>
      <w:r w:rsidR="001A5A5B">
        <w:rPr>
          <w:rFonts w:ascii="Traditional Arabic" w:hAnsi="Traditional Arabic" w:hint="cs"/>
          <w:sz w:val="32"/>
          <w:szCs w:val="32"/>
          <w:rtl/>
        </w:rPr>
        <w:t xml:space="preserve">. </w:t>
      </w:r>
    </w:p>
    <w:p w:rsidR="00B845D6" w:rsidRPr="00DB5940" w:rsidRDefault="00B845D6" w:rsidP="00B845D6">
      <w:pPr>
        <w:jc w:val="lowKashida"/>
        <w:rPr>
          <w:rFonts w:ascii="Traditional Arabic" w:hAnsi="Traditional Arabic"/>
          <w:sz w:val="32"/>
          <w:szCs w:val="32"/>
          <w:rtl/>
        </w:rPr>
      </w:pPr>
    </w:p>
    <w:p w:rsidR="00B845D6" w:rsidRDefault="00B845D6" w:rsidP="00B845D6">
      <w:pPr>
        <w:jc w:val="lowKashida"/>
        <w:rPr>
          <w:rFonts w:ascii="Traditional Arabic" w:hAnsi="Traditional Arabic"/>
          <w:sz w:val="32"/>
          <w:szCs w:val="32"/>
          <w:rtl/>
        </w:rPr>
      </w:pPr>
    </w:p>
    <w:p w:rsidR="004A1523" w:rsidRDefault="004A1523" w:rsidP="0015569D">
      <w:pPr>
        <w:ind w:firstLine="0"/>
        <w:jc w:val="lowKashida"/>
        <w:rPr>
          <w:rFonts w:ascii="Traditional Arabic" w:hAnsi="Traditional Arabic"/>
          <w:sz w:val="32"/>
          <w:szCs w:val="32"/>
          <w:rtl/>
        </w:rPr>
      </w:pPr>
    </w:p>
    <w:p w:rsidR="00942D14" w:rsidRPr="00942D14" w:rsidRDefault="00C85827" w:rsidP="004435EE">
      <w:pPr>
        <w:widowControl/>
        <w:bidi w:val="0"/>
        <w:ind w:firstLine="0"/>
        <w:jc w:val="left"/>
        <w:rPr>
          <w:rFonts w:asciiTheme="minorHAnsi" w:hAnsiTheme="minorHAnsi"/>
          <w:sz w:val="32"/>
          <w:szCs w:val="32"/>
        </w:rPr>
      </w:pPr>
      <w:r>
        <w:rPr>
          <w:rFonts w:ascii="Traditional Arabic" w:hAnsi="Traditional Arabic"/>
          <w:sz w:val="32"/>
          <w:szCs w:val="32"/>
          <w:rtl/>
        </w:rPr>
        <w:br w:type="page"/>
      </w:r>
    </w:p>
    <w:sdt>
      <w:sdtPr>
        <w:rPr>
          <w:rStyle w:val="Hyperlink"/>
          <w:b/>
          <w:bCs/>
          <w:noProof/>
          <w:sz w:val="32"/>
          <w:szCs w:val="32"/>
          <w:rtl/>
          <w:lang w:eastAsia="en-US"/>
        </w:rPr>
        <w:id w:val="-12004391"/>
        <w:docPartObj>
          <w:docPartGallery w:val="Table of Contents"/>
          <w:docPartUnique/>
        </w:docPartObj>
      </w:sdtPr>
      <w:sdtEndPr>
        <w:rPr>
          <w:rStyle w:val="a0"/>
          <w:noProof w:val="0"/>
          <w:color w:val="000000"/>
          <w:u w:val="none"/>
          <w:lang w:eastAsia="ar-SA"/>
        </w:rPr>
      </w:sdtEndPr>
      <w:sdtContent>
        <w:p w:rsidR="00942D14" w:rsidRPr="00942D14" w:rsidRDefault="00942D14" w:rsidP="00942D14">
          <w:pPr>
            <w:pStyle w:val="10"/>
            <w:rPr>
              <w:rStyle w:val="Hyperlink"/>
              <w:b/>
              <w:bCs/>
              <w:noProof/>
              <w:sz w:val="32"/>
              <w:szCs w:val="32"/>
              <w:lang w:eastAsia="en-US"/>
            </w:rPr>
          </w:pPr>
          <w:r w:rsidRPr="00942D14">
            <w:rPr>
              <w:rStyle w:val="Hyperlink"/>
              <w:b/>
              <w:bCs/>
              <w:noProof/>
              <w:sz w:val="32"/>
              <w:szCs w:val="32"/>
              <w:rtl/>
              <w:lang w:eastAsia="en-US"/>
            </w:rPr>
            <w:t>المحتويات</w:t>
          </w:r>
        </w:p>
        <w:p w:rsidR="00942D14" w:rsidRPr="00942D14" w:rsidRDefault="00942D14" w:rsidP="00942D14">
          <w:pPr>
            <w:pStyle w:val="10"/>
            <w:rPr>
              <w:rFonts w:asciiTheme="minorHAnsi" w:eastAsiaTheme="minorEastAsia" w:hAnsiTheme="minorHAnsi" w:cstheme="minorBidi"/>
              <w:noProof/>
              <w:color w:val="auto"/>
              <w:rtl/>
              <w:lang w:eastAsia="en-US"/>
            </w:rPr>
          </w:pPr>
          <w:r w:rsidRPr="00942D14">
            <w:fldChar w:fldCharType="begin"/>
          </w:r>
          <w:r w:rsidRPr="00942D14">
            <w:instrText xml:space="preserve"> TOC \o "1-3" \h \z \u </w:instrText>
          </w:r>
          <w:r w:rsidRPr="00942D14">
            <w:fldChar w:fldCharType="separate"/>
          </w:r>
          <w:hyperlink w:anchor="_Toc532642039" w:history="1">
            <w:r w:rsidRPr="00942D14">
              <w:rPr>
                <w:rStyle w:val="Hyperlink"/>
                <w:rFonts w:hint="eastAsia"/>
                <w:b/>
                <w:bCs/>
                <w:noProof/>
                <w:sz w:val="32"/>
                <w:szCs w:val="32"/>
                <w:rtl/>
                <w:lang w:eastAsia="en-US"/>
              </w:rPr>
              <w:t>الاصطلاحات</w:t>
            </w:r>
            <w:r w:rsidRPr="00942D14">
              <w:rPr>
                <w:rStyle w:val="Hyperlink"/>
                <w:b/>
                <w:bCs/>
                <w:noProof/>
                <w:sz w:val="32"/>
                <w:szCs w:val="32"/>
                <w:rtl/>
                <w:lang w:eastAsia="en-US"/>
              </w:rPr>
              <w:t xml:space="preserve"> </w:t>
            </w:r>
            <w:r w:rsidRPr="00942D14">
              <w:rPr>
                <w:rStyle w:val="Hyperlink"/>
                <w:rFonts w:hint="eastAsia"/>
                <w:b/>
                <w:bCs/>
                <w:noProof/>
                <w:sz w:val="32"/>
                <w:szCs w:val="32"/>
                <w:rtl/>
                <w:lang w:eastAsia="en-US"/>
              </w:rPr>
              <w:t>الفقهية</w:t>
            </w:r>
            <w:r w:rsidRPr="00942D14">
              <w:rPr>
                <w:rStyle w:val="Hyperlink"/>
                <w:b/>
                <w:bCs/>
                <w:noProof/>
                <w:sz w:val="32"/>
                <w:szCs w:val="32"/>
                <w:rtl/>
                <w:lang w:eastAsia="en-US"/>
              </w:rPr>
              <w:t xml:space="preserve"> </w:t>
            </w:r>
            <w:r w:rsidRPr="00942D14">
              <w:rPr>
                <w:rStyle w:val="Hyperlink"/>
                <w:rFonts w:hint="eastAsia"/>
                <w:b/>
                <w:bCs/>
                <w:noProof/>
                <w:sz w:val="32"/>
                <w:szCs w:val="32"/>
                <w:rtl/>
                <w:lang w:eastAsia="en-US"/>
              </w:rPr>
              <w:t>الحنفية</w:t>
            </w:r>
            <w:r w:rsidRPr="00942D14">
              <w:rPr>
                <w:rStyle w:val="Hyperlink"/>
                <w:b/>
                <w:bCs/>
                <w:noProof/>
                <w:sz w:val="32"/>
                <w:szCs w:val="32"/>
                <w:rtl/>
                <w:lang w:eastAsia="en-US"/>
              </w:rPr>
              <w:t xml:space="preserve"> </w:t>
            </w:r>
            <w:r w:rsidRPr="00942D14">
              <w:rPr>
                <w:rStyle w:val="Hyperlink"/>
                <w:rFonts w:hint="eastAsia"/>
                <w:b/>
                <w:bCs/>
                <w:noProof/>
                <w:sz w:val="32"/>
                <w:szCs w:val="32"/>
                <w:rtl/>
                <w:lang w:eastAsia="en-US"/>
              </w:rPr>
              <w:t>المحمودة</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Toc532642039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5</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40" w:history="1">
            <w:r w:rsidRPr="00942D14">
              <w:rPr>
                <w:rStyle w:val="Hyperlink"/>
                <w:rFonts w:ascii="Traditional Arabic" w:hAnsi="Traditional Arabic" w:hint="eastAsia"/>
                <w:b/>
                <w:bCs/>
                <w:noProof/>
                <w:sz w:val="32"/>
                <w:szCs w:val="32"/>
                <w:rtl/>
              </w:rPr>
              <w:t>الأئمة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الأربعة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Toc532642040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10</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41" w:history="1">
            <w:r w:rsidRPr="00942D14">
              <w:rPr>
                <w:rStyle w:val="Hyperlink"/>
                <w:rFonts w:ascii="Traditional Arabic" w:hAnsi="Traditional Arabic" w:hint="eastAsia"/>
                <w:b/>
                <w:bCs/>
                <w:noProof/>
                <w:sz w:val="32"/>
                <w:szCs w:val="32"/>
                <w:rtl/>
              </w:rPr>
              <w:t>الصدر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الأول</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Toc532642041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10</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42" w:history="1">
            <w:r w:rsidRPr="00942D14">
              <w:rPr>
                <w:rStyle w:val="Hyperlink"/>
                <w:rFonts w:ascii="Traditional Arabic" w:hAnsi="Traditional Arabic" w:hint="eastAsia"/>
                <w:b/>
                <w:bCs/>
                <w:noProof/>
                <w:sz w:val="32"/>
                <w:szCs w:val="32"/>
                <w:rtl/>
              </w:rPr>
              <w:t>الحلواني</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Toc532642042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20</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43" w:history="1">
            <w:r w:rsidRPr="00942D14">
              <w:rPr>
                <w:rStyle w:val="Hyperlink"/>
                <w:rFonts w:hint="eastAsia"/>
                <w:sz w:val="32"/>
                <w:szCs w:val="32"/>
                <w:rtl/>
              </w:rPr>
              <w:t>الضمائر</w:t>
            </w:r>
            <w:r w:rsidRPr="00942D14">
              <w:rPr>
                <w:rStyle w:val="Hyperlink"/>
                <w:sz w:val="32"/>
                <w:szCs w:val="32"/>
                <w:rtl/>
              </w:rPr>
              <w:t xml:space="preserve"> </w:t>
            </w:r>
            <w:r w:rsidRPr="00942D14">
              <w:rPr>
                <w:rStyle w:val="Hyperlink"/>
                <w:rFonts w:hint="eastAsia"/>
                <w:sz w:val="32"/>
                <w:szCs w:val="32"/>
                <w:rtl/>
              </w:rPr>
              <w:t>إلى</w:t>
            </w:r>
            <w:r w:rsidRPr="00942D14">
              <w:rPr>
                <w:rStyle w:val="Hyperlink"/>
                <w:sz w:val="32"/>
                <w:szCs w:val="32"/>
                <w:rtl/>
              </w:rPr>
              <w:t xml:space="preserve"> </w:t>
            </w:r>
            <w:r w:rsidRPr="00942D14">
              <w:rPr>
                <w:rStyle w:val="Hyperlink"/>
                <w:rFonts w:hint="eastAsia"/>
                <w:sz w:val="32"/>
                <w:szCs w:val="32"/>
                <w:rtl/>
              </w:rPr>
              <w:t>من</w:t>
            </w:r>
            <w:r w:rsidRPr="00942D14">
              <w:rPr>
                <w:rStyle w:val="Hyperlink"/>
                <w:sz w:val="32"/>
                <w:szCs w:val="32"/>
                <w:rtl/>
              </w:rPr>
              <w:t xml:space="preserve"> </w:t>
            </w:r>
            <w:r w:rsidRPr="00942D14">
              <w:rPr>
                <w:rStyle w:val="Hyperlink"/>
                <w:rFonts w:hint="eastAsia"/>
                <w:sz w:val="32"/>
                <w:szCs w:val="32"/>
                <w:rtl/>
              </w:rPr>
              <w:t>تشير</w:t>
            </w:r>
            <w:r w:rsidRPr="00942D14">
              <w:rPr>
                <w:rStyle w:val="Hyperlink"/>
                <w:sz w:val="32"/>
                <w:szCs w:val="32"/>
                <w:rtl/>
              </w:rPr>
              <w:t xml:space="preserve"> </w:t>
            </w:r>
            <w:r w:rsidRPr="00942D14">
              <w:rPr>
                <w:rStyle w:val="Hyperlink"/>
                <w:rFonts w:hint="eastAsia"/>
                <w:sz w:val="32"/>
                <w:szCs w:val="32"/>
                <w:rtl/>
              </w:rPr>
              <w:t>في</w:t>
            </w:r>
            <w:r w:rsidRPr="00942D14">
              <w:rPr>
                <w:rStyle w:val="Hyperlink"/>
                <w:sz w:val="32"/>
                <w:szCs w:val="32"/>
                <w:rtl/>
              </w:rPr>
              <w:t xml:space="preserve"> </w:t>
            </w:r>
            <w:r w:rsidRPr="00942D14">
              <w:rPr>
                <w:rStyle w:val="Hyperlink"/>
                <w:rFonts w:hint="eastAsia"/>
                <w:sz w:val="32"/>
                <w:szCs w:val="32"/>
                <w:rtl/>
              </w:rPr>
              <w:t>كتب</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Toc532642043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35</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44" w:history="1">
            <w:r w:rsidRPr="00942D14">
              <w:rPr>
                <w:rStyle w:val="Hyperlink"/>
                <w:rFonts w:hint="eastAsia"/>
                <w:sz w:val="32"/>
                <w:szCs w:val="32"/>
                <w:rtl/>
              </w:rPr>
              <w:t>العبادلة</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Toc532642044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37</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45" w:history="1">
            <w:r w:rsidRPr="00942D14">
              <w:rPr>
                <w:rStyle w:val="Hyperlink"/>
                <w:rFonts w:hint="eastAsia"/>
                <w:sz w:val="32"/>
                <w:szCs w:val="32"/>
                <w:rtl/>
              </w:rPr>
              <w:t>أهل</w:t>
            </w:r>
            <w:r w:rsidRPr="00942D14">
              <w:rPr>
                <w:rStyle w:val="Hyperlink"/>
                <w:sz w:val="32"/>
                <w:szCs w:val="32"/>
                <w:rtl/>
              </w:rPr>
              <w:t xml:space="preserve"> </w:t>
            </w:r>
            <w:r w:rsidRPr="00942D14">
              <w:rPr>
                <w:rStyle w:val="Hyperlink"/>
                <w:rFonts w:hint="eastAsia"/>
                <w:sz w:val="32"/>
                <w:szCs w:val="32"/>
                <w:rtl/>
              </w:rPr>
              <w:t>الكوفة</w:t>
            </w:r>
            <w:r w:rsidRPr="00942D14">
              <w:rPr>
                <w:rStyle w:val="Hyperlink"/>
                <w:sz w:val="32"/>
                <w:szCs w:val="32"/>
                <w:rtl/>
              </w:rPr>
              <w:t xml:space="preserve"> </w:t>
            </w:r>
            <w:r w:rsidRPr="00942D14">
              <w:rPr>
                <w:rStyle w:val="Hyperlink"/>
                <w:rFonts w:hint="eastAsia"/>
                <w:sz w:val="32"/>
                <w:szCs w:val="32"/>
                <w:rtl/>
              </w:rPr>
              <w:t>اذا</w:t>
            </w:r>
            <w:r w:rsidRPr="00942D14">
              <w:rPr>
                <w:rStyle w:val="Hyperlink"/>
                <w:sz w:val="32"/>
                <w:szCs w:val="32"/>
                <w:rtl/>
              </w:rPr>
              <w:t xml:space="preserve"> </w:t>
            </w:r>
            <w:r w:rsidRPr="00942D14">
              <w:rPr>
                <w:rStyle w:val="Hyperlink"/>
                <w:rFonts w:hint="eastAsia"/>
                <w:sz w:val="32"/>
                <w:szCs w:val="32"/>
                <w:rtl/>
              </w:rPr>
              <w:t>قالوا</w:t>
            </w:r>
            <w:r w:rsidRPr="00942D14">
              <w:rPr>
                <w:rStyle w:val="Hyperlink"/>
                <w:sz w:val="32"/>
                <w:szCs w:val="32"/>
                <w:rtl/>
              </w:rPr>
              <w:t xml:space="preserve"> </w:t>
            </w:r>
            <w:r w:rsidRPr="00942D14">
              <w:rPr>
                <w:rStyle w:val="Hyperlink"/>
                <w:rFonts w:hint="eastAsia"/>
                <w:sz w:val="32"/>
                <w:szCs w:val="32"/>
                <w:rtl/>
              </w:rPr>
              <w:t>عبد</w:t>
            </w:r>
            <w:r w:rsidRPr="00942D14">
              <w:rPr>
                <w:rStyle w:val="Hyperlink"/>
                <w:sz w:val="32"/>
                <w:szCs w:val="32"/>
                <w:rtl/>
              </w:rPr>
              <w:t xml:space="preserve"> </w:t>
            </w:r>
            <w:r w:rsidRPr="00942D14">
              <w:rPr>
                <w:rStyle w:val="Hyperlink"/>
                <w:rFonts w:hint="eastAsia"/>
                <w:sz w:val="32"/>
                <w:szCs w:val="32"/>
                <w:rtl/>
              </w:rPr>
              <w:t>الله</w:t>
            </w:r>
            <w:r w:rsidRPr="00942D14">
              <w:rPr>
                <w:rStyle w:val="Hyperlink"/>
                <w:sz w:val="32"/>
                <w:szCs w:val="32"/>
                <w:rtl/>
              </w:rPr>
              <w:t xml:space="preserve"> </w:t>
            </w:r>
            <w:r w:rsidRPr="00942D14">
              <w:rPr>
                <w:rStyle w:val="Hyperlink"/>
                <w:rFonts w:hint="eastAsia"/>
                <w:sz w:val="32"/>
                <w:szCs w:val="32"/>
                <w:rtl/>
              </w:rPr>
              <w:t>فهو</w:t>
            </w:r>
            <w:r w:rsidRPr="00942D14">
              <w:rPr>
                <w:rStyle w:val="Hyperlink"/>
                <w:sz w:val="32"/>
                <w:szCs w:val="32"/>
                <w:rtl/>
              </w:rPr>
              <w:t xml:space="preserve"> </w:t>
            </w:r>
            <w:r w:rsidRPr="00942D14">
              <w:rPr>
                <w:rStyle w:val="Hyperlink"/>
                <w:rFonts w:hint="eastAsia"/>
                <w:sz w:val="32"/>
                <w:szCs w:val="32"/>
                <w:rtl/>
              </w:rPr>
              <w:t>ابن</w:t>
            </w:r>
            <w:r w:rsidRPr="00942D14">
              <w:rPr>
                <w:rStyle w:val="Hyperlink"/>
                <w:sz w:val="32"/>
                <w:szCs w:val="32"/>
                <w:rtl/>
              </w:rPr>
              <w:t xml:space="preserve"> </w:t>
            </w:r>
            <w:r w:rsidRPr="00942D14">
              <w:rPr>
                <w:rStyle w:val="Hyperlink"/>
                <w:rFonts w:hint="eastAsia"/>
                <w:sz w:val="32"/>
                <w:szCs w:val="32"/>
                <w:rtl/>
              </w:rPr>
              <w:t>مسعود</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Toc532642045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38</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46" w:history="1">
            <w:r w:rsidRPr="00942D14">
              <w:rPr>
                <w:rStyle w:val="Hyperlink"/>
                <w:rFonts w:hint="eastAsia"/>
                <w:sz w:val="32"/>
                <w:szCs w:val="32"/>
                <w:rtl/>
              </w:rPr>
              <w:t>الفرق</w:t>
            </w:r>
            <w:r w:rsidRPr="00942D14">
              <w:rPr>
                <w:rStyle w:val="Hyperlink"/>
                <w:sz w:val="32"/>
                <w:szCs w:val="32"/>
                <w:rtl/>
              </w:rPr>
              <w:t xml:space="preserve"> </w:t>
            </w:r>
            <w:r w:rsidRPr="00942D14">
              <w:rPr>
                <w:rStyle w:val="Hyperlink"/>
                <w:rFonts w:hint="eastAsia"/>
                <w:sz w:val="32"/>
                <w:szCs w:val="32"/>
                <w:rtl/>
              </w:rPr>
              <w:t>بين</w:t>
            </w:r>
            <w:r w:rsidRPr="00942D14">
              <w:rPr>
                <w:rStyle w:val="Hyperlink"/>
                <w:sz w:val="32"/>
                <w:szCs w:val="32"/>
                <w:rtl/>
              </w:rPr>
              <w:t xml:space="preserve"> </w:t>
            </w:r>
            <w:r w:rsidRPr="00942D14">
              <w:rPr>
                <w:rStyle w:val="Hyperlink"/>
                <w:rFonts w:hint="eastAsia"/>
                <w:sz w:val="32"/>
                <w:szCs w:val="32"/>
                <w:rtl/>
              </w:rPr>
              <w:t>عنه</w:t>
            </w:r>
            <w:r w:rsidRPr="00942D14">
              <w:rPr>
                <w:rStyle w:val="Hyperlink"/>
                <w:sz w:val="32"/>
                <w:szCs w:val="32"/>
                <w:rtl/>
              </w:rPr>
              <w:t xml:space="preserve"> </w:t>
            </w:r>
            <w:r w:rsidRPr="00942D14">
              <w:rPr>
                <w:rStyle w:val="Hyperlink"/>
                <w:rFonts w:hint="eastAsia"/>
                <w:sz w:val="32"/>
                <w:szCs w:val="32"/>
                <w:rtl/>
              </w:rPr>
              <w:t>وعنده</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Toc532642046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39</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47"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القول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والرواية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Toc532642047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39</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48" w:history="1">
            <w:r w:rsidRPr="00942D14">
              <w:rPr>
                <w:rStyle w:val="Hyperlink"/>
                <w:rFonts w:hint="eastAsia"/>
                <w:sz w:val="32"/>
                <w:szCs w:val="32"/>
                <w:rtl/>
              </w:rPr>
              <w:t>مسائل</w:t>
            </w:r>
            <w:r w:rsidRPr="00942D14">
              <w:rPr>
                <w:rStyle w:val="Hyperlink"/>
                <w:sz w:val="32"/>
                <w:szCs w:val="32"/>
                <w:rtl/>
              </w:rPr>
              <w:t xml:space="preserve"> </w:t>
            </w:r>
            <w:r w:rsidRPr="00942D14">
              <w:rPr>
                <w:rStyle w:val="Hyperlink"/>
                <w:rFonts w:hint="eastAsia"/>
                <w:sz w:val="32"/>
                <w:szCs w:val="32"/>
                <w:rtl/>
              </w:rPr>
              <w:t>أصحابنا</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Toc532642048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41</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49" w:history="1">
            <w:r w:rsidRPr="00942D14">
              <w:rPr>
                <w:rStyle w:val="Hyperlink"/>
                <w:rFonts w:ascii="Traditional Arabic" w:hAnsi="Traditional Arabic" w:hint="eastAsia"/>
                <w:b/>
                <w:bCs/>
                <w:noProof/>
                <w:sz w:val="32"/>
                <w:szCs w:val="32"/>
                <w:rtl/>
              </w:rPr>
              <w:t>اختلاف</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العلماء</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ظاهر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الرواية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Toc532642049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44</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0" w:history="1">
            <w:r w:rsidRPr="00942D14">
              <w:rPr>
                <w:rStyle w:val="Hyperlink"/>
                <w:rFonts w:ascii="Traditional Arabic" w:hAnsi="Traditional Arabic" w:hint="eastAsia"/>
                <w:b/>
                <w:bCs/>
                <w:noProof/>
                <w:sz w:val="32"/>
                <w:szCs w:val="32"/>
                <w:rtl/>
              </w:rPr>
              <w:t>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ترتيب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الإمام</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محمد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الحسن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الشيباني</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Toc532642050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46</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51" w:history="1">
            <w:r w:rsidRPr="00942D14">
              <w:rPr>
                <w:rStyle w:val="Hyperlink"/>
                <w:rFonts w:hint="eastAsia"/>
                <w:sz w:val="32"/>
                <w:szCs w:val="32"/>
                <w:rtl/>
              </w:rPr>
              <w:t>المبسوطات</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Toc532642051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47</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2"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رواية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الأصول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وظاهرالرواية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ومشهور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الرواية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Toc532642052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48</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3" w:history="1">
            <w:r w:rsidRPr="00942D14">
              <w:rPr>
                <w:rStyle w:val="Hyperlink"/>
                <w:rFonts w:ascii="Traditional Arabic" w:hAnsi="Traditional Arabic" w:hint="eastAsia"/>
                <w:b/>
                <w:bCs/>
                <w:noProof/>
                <w:sz w:val="32"/>
                <w:szCs w:val="32"/>
                <w:rtl/>
              </w:rPr>
              <w:t>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ظاهر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الرواية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لمحمد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ستة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Toc532642053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49</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4" w:history="1">
            <w:r w:rsidRPr="00942D14">
              <w:rPr>
                <w:rStyle w:val="Hyperlink"/>
                <w:rFonts w:ascii="Traditional Arabic" w:hAnsi="Traditional Arabic" w:hint="eastAsia"/>
                <w:b/>
                <w:bCs/>
                <w:noProof/>
                <w:sz w:val="32"/>
                <w:szCs w:val="32"/>
                <w:rtl/>
              </w:rPr>
              <w:t>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غير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ظاهر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الرواية،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أربعة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Toc532642054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49</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5" w:history="1">
            <w:r w:rsidRPr="00942D14">
              <w:rPr>
                <w:rStyle w:val="Hyperlink"/>
                <w:rFonts w:ascii="Traditional Arabic" w:hAnsi="Traditional Arabic" w:hint="eastAsia"/>
                <w:b/>
                <w:bCs/>
                <w:noProof/>
                <w:sz w:val="32"/>
                <w:szCs w:val="32"/>
                <w:rtl/>
              </w:rPr>
              <w:t>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المتون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 xml:space="preserve">: </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Toc532642055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51</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56" w:history="1">
            <w:r w:rsidRPr="00942D14">
              <w:rPr>
                <w:rStyle w:val="Hyperlink"/>
                <w:rFonts w:hint="eastAsia"/>
                <w:sz w:val="32"/>
                <w:szCs w:val="32"/>
                <w:rtl/>
              </w:rPr>
              <w:t>المتون</w:t>
            </w:r>
            <w:r w:rsidRPr="00942D14">
              <w:rPr>
                <w:rStyle w:val="Hyperlink"/>
                <w:sz w:val="32"/>
                <w:szCs w:val="32"/>
                <w:rtl/>
              </w:rPr>
              <w:t xml:space="preserve"> </w:t>
            </w:r>
            <w:r w:rsidRPr="00942D14">
              <w:rPr>
                <w:rStyle w:val="Hyperlink"/>
                <w:rFonts w:hint="eastAsia"/>
                <w:sz w:val="32"/>
                <w:szCs w:val="32"/>
                <w:rtl/>
              </w:rPr>
              <w:t>الغير</w:t>
            </w:r>
            <w:r w:rsidRPr="00942D14">
              <w:rPr>
                <w:rStyle w:val="Hyperlink"/>
                <w:sz w:val="32"/>
                <w:szCs w:val="32"/>
                <w:rtl/>
              </w:rPr>
              <w:t xml:space="preserve"> </w:t>
            </w:r>
            <w:r w:rsidRPr="00942D14">
              <w:rPr>
                <w:rStyle w:val="Hyperlink"/>
                <w:rFonts w:hint="eastAsia"/>
                <w:sz w:val="32"/>
                <w:szCs w:val="32"/>
                <w:rtl/>
              </w:rPr>
              <w:t>المعتبرة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Toc532642056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52</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7" w:history="1">
            <w:r w:rsidRPr="00942D14">
              <w:rPr>
                <w:rStyle w:val="Hyperlink"/>
                <w:rFonts w:ascii="Traditional Arabic" w:hAnsi="Traditional Arabic" w:hint="eastAsia"/>
                <w:b/>
                <w:bCs/>
                <w:noProof/>
                <w:sz w:val="32"/>
                <w:szCs w:val="32"/>
                <w:rtl/>
              </w:rPr>
              <w:t>ومن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أشهر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القديمة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Toc532642057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52</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8" w:history="1">
            <w:r w:rsidRPr="00942D14">
              <w:rPr>
                <w:rStyle w:val="Hyperlink"/>
                <w:rFonts w:ascii="Traditional Arabic" w:hAnsi="Traditional Arabic" w:hint="eastAsia"/>
                <w:b/>
                <w:bCs/>
                <w:noProof/>
                <w:sz w:val="32"/>
                <w:szCs w:val="32"/>
                <w:rtl/>
              </w:rPr>
              <w:t>بعض</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الشروح</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في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المذهب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Toc532642058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54</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59" w:history="1">
            <w:r w:rsidRPr="00942D14">
              <w:rPr>
                <w:rStyle w:val="Hyperlink"/>
                <w:rFonts w:ascii="Traditional Arabic" w:hAnsi="Traditional Arabic" w:hint="eastAsia"/>
                <w:b/>
                <w:bCs/>
                <w:noProof/>
                <w:sz w:val="32"/>
                <w:szCs w:val="32"/>
                <w:rtl/>
              </w:rPr>
              <w:t>الكتب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الغيرالمعتبرة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Toc532642059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55</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0" w:history="1">
            <w:r w:rsidRPr="00942D14">
              <w:rPr>
                <w:rStyle w:val="Hyperlink"/>
                <w:rFonts w:hint="eastAsia"/>
                <w:sz w:val="32"/>
                <w:szCs w:val="32"/>
                <w:rtl/>
              </w:rPr>
              <w:t>رسم</w:t>
            </w:r>
            <w:r w:rsidRPr="00942D14">
              <w:rPr>
                <w:rStyle w:val="Hyperlink"/>
                <w:sz w:val="32"/>
                <w:szCs w:val="32"/>
                <w:rtl/>
              </w:rPr>
              <w:t xml:space="preserve"> </w:t>
            </w:r>
            <w:r w:rsidRPr="00942D14">
              <w:rPr>
                <w:rStyle w:val="Hyperlink"/>
                <w:rFonts w:hint="eastAsia"/>
                <w:sz w:val="32"/>
                <w:szCs w:val="32"/>
                <w:rtl/>
              </w:rPr>
              <w:t>المفتي</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Toc532642060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57</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1" w:history="1">
            <w:r w:rsidRPr="00942D14">
              <w:rPr>
                <w:rStyle w:val="Hyperlink"/>
                <w:rFonts w:hint="eastAsia"/>
                <w:sz w:val="32"/>
                <w:szCs w:val="32"/>
                <w:rtl/>
              </w:rPr>
              <w:t>أصول</w:t>
            </w:r>
            <w:r w:rsidRPr="00942D14">
              <w:rPr>
                <w:rStyle w:val="Hyperlink"/>
                <w:sz w:val="32"/>
                <w:szCs w:val="32"/>
                <w:rtl/>
              </w:rPr>
              <w:t xml:space="preserve"> </w:t>
            </w:r>
            <w:r w:rsidRPr="00942D14">
              <w:rPr>
                <w:rStyle w:val="Hyperlink"/>
                <w:rFonts w:hint="eastAsia"/>
                <w:sz w:val="32"/>
                <w:szCs w:val="32"/>
                <w:rtl/>
              </w:rPr>
              <w:t>المذهب</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Toc532642061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58</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2" w:history="1">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العمل</w:t>
            </w:r>
            <w:r w:rsidRPr="00942D14">
              <w:rPr>
                <w:rStyle w:val="Hyperlink"/>
                <w:sz w:val="32"/>
                <w:szCs w:val="32"/>
                <w:rtl/>
              </w:rPr>
              <w:t xml:space="preserve"> </w:t>
            </w:r>
            <w:r w:rsidRPr="00942D14">
              <w:rPr>
                <w:rStyle w:val="Hyperlink"/>
                <w:rFonts w:hint="eastAsia"/>
                <w:sz w:val="32"/>
                <w:szCs w:val="32"/>
                <w:rtl/>
              </w:rPr>
              <w:t>على</w:t>
            </w:r>
            <w:r w:rsidRPr="00942D14">
              <w:rPr>
                <w:rStyle w:val="Hyperlink"/>
                <w:sz w:val="32"/>
                <w:szCs w:val="32"/>
                <w:rtl/>
              </w:rPr>
              <w:t xml:space="preserve"> </w:t>
            </w:r>
            <w:r w:rsidRPr="00942D14">
              <w:rPr>
                <w:rStyle w:val="Hyperlink"/>
                <w:rFonts w:hint="eastAsia"/>
                <w:sz w:val="32"/>
                <w:szCs w:val="32"/>
                <w:rtl/>
              </w:rPr>
              <w:t>الرواية</w:t>
            </w:r>
            <w:r w:rsidRPr="00942D14">
              <w:rPr>
                <w:rStyle w:val="Hyperlink"/>
                <w:sz w:val="32"/>
                <w:szCs w:val="32"/>
                <w:rtl/>
              </w:rPr>
              <w:t xml:space="preserve"> </w:t>
            </w:r>
            <w:r w:rsidRPr="00942D14">
              <w:rPr>
                <w:rStyle w:val="Hyperlink"/>
                <w:rFonts w:hint="eastAsia"/>
                <w:sz w:val="32"/>
                <w:szCs w:val="32"/>
                <w:rtl/>
              </w:rPr>
              <w:t>الضعيفة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Toc532642062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62</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3" w:history="1">
            <w:r w:rsidRPr="00942D14">
              <w:rPr>
                <w:rStyle w:val="Hyperlink"/>
                <w:rFonts w:hint="eastAsia"/>
                <w:sz w:val="32"/>
                <w:szCs w:val="32"/>
                <w:rtl/>
              </w:rPr>
              <w:t>معرفة</w:t>
            </w:r>
            <w:r w:rsidRPr="00942D14">
              <w:rPr>
                <w:rStyle w:val="Hyperlink"/>
                <w:sz w:val="32"/>
                <w:szCs w:val="32"/>
                <w:rtl/>
              </w:rPr>
              <w:t xml:space="preserve"> </w:t>
            </w:r>
            <w:r w:rsidRPr="00942D14">
              <w:rPr>
                <w:rStyle w:val="Hyperlink"/>
                <w:rFonts w:hint="eastAsia"/>
                <w:sz w:val="32"/>
                <w:szCs w:val="32"/>
                <w:rtl/>
              </w:rPr>
              <w:t>القول</w:t>
            </w:r>
            <w:r w:rsidRPr="00942D14">
              <w:rPr>
                <w:rStyle w:val="Hyperlink"/>
                <w:sz w:val="32"/>
                <w:szCs w:val="32"/>
                <w:rtl/>
              </w:rPr>
              <w:t xml:space="preserve"> </w:t>
            </w:r>
            <w:r w:rsidRPr="00942D14">
              <w:rPr>
                <w:rStyle w:val="Hyperlink"/>
                <w:rFonts w:hint="eastAsia"/>
                <w:sz w:val="32"/>
                <w:szCs w:val="32"/>
                <w:rtl/>
              </w:rPr>
              <w:t>المفتى</w:t>
            </w:r>
            <w:r w:rsidRPr="00942D14">
              <w:rPr>
                <w:rStyle w:val="Hyperlink"/>
                <w:sz w:val="32"/>
                <w:szCs w:val="32"/>
                <w:rtl/>
              </w:rPr>
              <w:t xml:space="preserve"> </w:t>
            </w:r>
            <w:r w:rsidRPr="00942D14">
              <w:rPr>
                <w:rStyle w:val="Hyperlink"/>
                <w:rFonts w:hint="eastAsia"/>
                <w:sz w:val="32"/>
                <w:szCs w:val="32"/>
                <w:rtl/>
              </w:rPr>
              <w:t>به</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Toc532642063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66</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64" w:history="1">
            <w:r w:rsidRPr="00942D14">
              <w:rPr>
                <w:rStyle w:val="Hyperlink"/>
                <w:rFonts w:ascii="Traditional Arabic" w:hAnsi="Traditional Arabic" w:hint="eastAsia"/>
                <w:b/>
                <w:bCs/>
                <w:noProof/>
                <w:sz w:val="32"/>
                <w:szCs w:val="32"/>
                <w:rtl/>
              </w:rPr>
              <w:t>إذا</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كان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في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مسئلة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قولان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صحيحان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ماذا</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يفعل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المفتي</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Toc532642064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67</w:t>
            </w:r>
            <w:r w:rsidRPr="00942D14">
              <w:rPr>
                <w:rStyle w:val="Hyperlink"/>
                <w:b/>
                <w:bCs/>
                <w:noProof/>
                <w:sz w:val="32"/>
                <w:szCs w:val="32"/>
                <w:rtl/>
              </w:rPr>
              <w:fldChar w:fldCharType="end"/>
            </w:r>
          </w:hyperlink>
        </w:p>
        <w:p w:rsidR="00942D14" w:rsidRPr="00942D14" w:rsidRDefault="00942D14" w:rsidP="00942D14">
          <w:pPr>
            <w:pStyle w:val="30"/>
            <w:tabs>
              <w:tab w:val="right" w:leader="dot" w:pos="6117"/>
            </w:tabs>
            <w:ind w:left="0"/>
            <w:rPr>
              <w:rFonts w:asciiTheme="minorHAnsi" w:eastAsiaTheme="minorEastAsia" w:hAnsiTheme="minorHAnsi" w:cstheme="minorBidi"/>
              <w:b/>
              <w:bCs/>
              <w:noProof/>
              <w:color w:val="auto"/>
              <w:sz w:val="32"/>
              <w:szCs w:val="32"/>
              <w:rtl/>
              <w:lang w:eastAsia="en-US"/>
            </w:rPr>
          </w:pPr>
          <w:hyperlink w:anchor="_Toc532642065" w:history="1">
            <w:r w:rsidRPr="00942D14">
              <w:rPr>
                <w:rStyle w:val="Hyperlink"/>
                <w:rFonts w:ascii="Traditional Arabic" w:hAnsi="Traditional Arabic" w:hint="eastAsia"/>
                <w:b/>
                <w:bCs/>
                <w:noProof/>
                <w:sz w:val="32"/>
                <w:szCs w:val="32"/>
                <w:rtl/>
              </w:rPr>
              <w:t>حكم</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إذا</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كان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في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المسئلة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ثلاثة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أقوال</w:t>
            </w:r>
            <w:r w:rsidRPr="00942D14">
              <w:rPr>
                <w:rStyle w:val="Hyperlink"/>
                <w:rFonts w:ascii="Traditional Arabic" w:hAnsi="Traditional Arabic"/>
                <w:b/>
                <w:bCs/>
                <w:noProof/>
                <w:sz w:val="32"/>
                <w:szCs w:val="32"/>
                <w:rtl/>
              </w:rPr>
              <w:t>:</w:t>
            </w:r>
            <w:r w:rsidRPr="00942D14">
              <w:rPr>
                <w:b/>
                <w:bCs/>
                <w:noProof/>
                <w:webHidden/>
                <w:sz w:val="32"/>
                <w:szCs w:val="32"/>
                <w:rtl/>
              </w:rPr>
              <w:tab/>
            </w:r>
            <w:r w:rsidRPr="00942D14">
              <w:rPr>
                <w:rStyle w:val="Hyperlink"/>
                <w:b/>
                <w:bCs/>
                <w:noProof/>
                <w:sz w:val="32"/>
                <w:szCs w:val="32"/>
                <w:rtl/>
              </w:rPr>
              <w:fldChar w:fldCharType="begin"/>
            </w:r>
            <w:r w:rsidRPr="00942D14">
              <w:rPr>
                <w:b/>
                <w:bCs/>
                <w:noProof/>
                <w:webHidden/>
                <w:sz w:val="32"/>
                <w:szCs w:val="32"/>
                <w:rtl/>
              </w:rPr>
              <w:instrText xml:space="preserve"> </w:instrText>
            </w:r>
            <w:r w:rsidRPr="00942D14">
              <w:rPr>
                <w:b/>
                <w:bCs/>
                <w:noProof/>
                <w:webHidden/>
                <w:sz w:val="32"/>
                <w:szCs w:val="32"/>
              </w:rPr>
              <w:instrText>PAGEREF</w:instrText>
            </w:r>
            <w:r w:rsidRPr="00942D14">
              <w:rPr>
                <w:b/>
                <w:bCs/>
                <w:noProof/>
                <w:webHidden/>
                <w:sz w:val="32"/>
                <w:szCs w:val="32"/>
                <w:rtl/>
              </w:rPr>
              <w:instrText xml:space="preserve"> _</w:instrText>
            </w:r>
            <w:r w:rsidRPr="00942D14">
              <w:rPr>
                <w:b/>
                <w:bCs/>
                <w:noProof/>
                <w:webHidden/>
                <w:sz w:val="32"/>
                <w:szCs w:val="32"/>
              </w:rPr>
              <w:instrText>Toc532642065 \h</w:instrText>
            </w:r>
            <w:r w:rsidRPr="00942D14">
              <w:rPr>
                <w:b/>
                <w:bCs/>
                <w:noProof/>
                <w:webHidden/>
                <w:sz w:val="32"/>
                <w:szCs w:val="32"/>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b/>
                <w:bCs/>
                <w:noProof/>
                <w:webHidden/>
                <w:sz w:val="32"/>
                <w:szCs w:val="32"/>
                <w:rtl/>
              </w:rPr>
              <w:t>68</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6" w:history="1">
            <w:r w:rsidRPr="00942D14">
              <w:rPr>
                <w:rStyle w:val="Hyperlink"/>
                <w:rFonts w:hint="eastAsia"/>
                <w:sz w:val="32"/>
                <w:szCs w:val="32"/>
                <w:rtl/>
              </w:rPr>
              <w:t>إذا</w:t>
            </w:r>
            <w:r w:rsidRPr="00942D14">
              <w:rPr>
                <w:rStyle w:val="Hyperlink"/>
                <w:sz w:val="32"/>
                <w:szCs w:val="32"/>
                <w:rtl/>
              </w:rPr>
              <w:t xml:space="preserve"> </w:t>
            </w:r>
            <w:r w:rsidRPr="00942D14">
              <w:rPr>
                <w:rStyle w:val="Hyperlink"/>
                <w:rFonts w:hint="eastAsia"/>
                <w:sz w:val="32"/>
                <w:szCs w:val="32"/>
                <w:rtl/>
              </w:rPr>
              <w:t>لم</w:t>
            </w:r>
            <w:r w:rsidRPr="00942D14">
              <w:rPr>
                <w:rStyle w:val="Hyperlink"/>
                <w:sz w:val="32"/>
                <w:szCs w:val="32"/>
                <w:rtl/>
              </w:rPr>
              <w:t xml:space="preserve"> </w:t>
            </w:r>
            <w:r w:rsidRPr="00942D14">
              <w:rPr>
                <w:rStyle w:val="Hyperlink"/>
                <w:rFonts w:hint="eastAsia"/>
                <w:sz w:val="32"/>
                <w:szCs w:val="32"/>
                <w:rtl/>
              </w:rPr>
              <w:t>يوجد</w:t>
            </w:r>
            <w:r w:rsidRPr="00942D14">
              <w:rPr>
                <w:rStyle w:val="Hyperlink"/>
                <w:sz w:val="32"/>
                <w:szCs w:val="32"/>
                <w:rtl/>
              </w:rPr>
              <w:t xml:space="preserve"> </w:t>
            </w:r>
            <w:r w:rsidRPr="00942D14">
              <w:rPr>
                <w:rStyle w:val="Hyperlink"/>
                <w:rFonts w:hint="eastAsia"/>
                <w:sz w:val="32"/>
                <w:szCs w:val="32"/>
                <w:rtl/>
              </w:rPr>
              <w:t>في</w:t>
            </w:r>
            <w:r w:rsidRPr="00942D14">
              <w:rPr>
                <w:rStyle w:val="Hyperlink"/>
                <w:sz w:val="32"/>
                <w:szCs w:val="32"/>
                <w:rtl/>
              </w:rPr>
              <w:t xml:space="preserve"> </w:t>
            </w:r>
            <w:r w:rsidRPr="00942D14">
              <w:rPr>
                <w:rStyle w:val="Hyperlink"/>
                <w:rFonts w:hint="eastAsia"/>
                <w:sz w:val="32"/>
                <w:szCs w:val="32"/>
                <w:rtl/>
              </w:rPr>
              <w:t>المسئلة</w:t>
            </w:r>
            <w:r w:rsidRPr="00942D14">
              <w:rPr>
                <w:rStyle w:val="Hyperlink"/>
                <w:sz w:val="32"/>
                <w:szCs w:val="32"/>
                <w:rtl/>
              </w:rPr>
              <w:t xml:space="preserve"> </w:t>
            </w:r>
            <w:r w:rsidRPr="00942D14">
              <w:rPr>
                <w:rStyle w:val="Hyperlink"/>
                <w:rFonts w:hint="eastAsia"/>
                <w:sz w:val="32"/>
                <w:szCs w:val="32"/>
                <w:rtl/>
              </w:rPr>
              <w:t>جواب</w:t>
            </w:r>
            <w:r w:rsidRPr="00942D14">
              <w:rPr>
                <w:rStyle w:val="Hyperlink"/>
                <w:sz w:val="32"/>
                <w:szCs w:val="32"/>
                <w:rtl/>
              </w:rPr>
              <w:t xml:space="preserve"> </w:t>
            </w:r>
            <w:r w:rsidRPr="00942D14">
              <w:rPr>
                <w:rStyle w:val="Hyperlink"/>
                <w:rFonts w:hint="eastAsia"/>
                <w:sz w:val="32"/>
                <w:szCs w:val="32"/>
                <w:rtl/>
              </w:rPr>
              <w:t>عن</w:t>
            </w:r>
            <w:r w:rsidRPr="00942D14">
              <w:rPr>
                <w:rStyle w:val="Hyperlink"/>
                <w:sz w:val="32"/>
                <w:szCs w:val="32"/>
                <w:rtl/>
              </w:rPr>
              <w:t xml:space="preserve"> </w:t>
            </w:r>
            <w:r w:rsidRPr="00942D14">
              <w:rPr>
                <w:rStyle w:val="Hyperlink"/>
                <w:rFonts w:hint="eastAsia"/>
                <w:sz w:val="32"/>
                <w:szCs w:val="32"/>
                <w:rtl/>
              </w:rPr>
              <w:t>العلماء؟</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Toc532642066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69</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67" w:history="1">
            <w:r w:rsidRPr="00942D14">
              <w:rPr>
                <w:rStyle w:val="Hyperlink"/>
                <w:rFonts w:ascii="Traditional Arabic" w:hAnsi="Traditional Arabic" w:hint="eastAsia"/>
                <w:b/>
                <w:bCs/>
                <w:noProof/>
                <w:sz w:val="32"/>
                <w:szCs w:val="32"/>
                <w:rtl/>
              </w:rPr>
              <w:t>اعتقاد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مذهبهم</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Toc532642067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71</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68" w:history="1">
            <w:r w:rsidRPr="00942D14">
              <w:rPr>
                <w:rStyle w:val="Hyperlink"/>
                <w:rFonts w:hint="eastAsia"/>
                <w:sz w:val="32"/>
                <w:szCs w:val="32"/>
                <w:rtl/>
              </w:rPr>
              <w:t>شمول</w:t>
            </w:r>
            <w:r w:rsidRPr="00942D14">
              <w:rPr>
                <w:rStyle w:val="Hyperlink"/>
                <w:sz w:val="32"/>
                <w:szCs w:val="32"/>
                <w:rtl/>
              </w:rPr>
              <w:t xml:space="preserve"> </w:t>
            </w:r>
            <w:r w:rsidRPr="00942D14">
              <w:rPr>
                <w:rStyle w:val="Hyperlink"/>
                <w:rFonts w:hint="eastAsia"/>
                <w:sz w:val="32"/>
                <w:szCs w:val="32"/>
                <w:rtl/>
              </w:rPr>
              <w:t>كلمة</w:t>
            </w:r>
            <w:r w:rsidRPr="00942D14">
              <w:rPr>
                <w:rStyle w:val="Hyperlink"/>
                <w:sz w:val="32"/>
                <w:szCs w:val="32"/>
                <w:rtl/>
              </w:rPr>
              <w:t xml:space="preserve"> </w:t>
            </w:r>
            <w:r w:rsidRPr="00942D14">
              <w:rPr>
                <w:rStyle w:val="Hyperlink"/>
                <w:rFonts w:hint="eastAsia"/>
                <w:sz w:val="32"/>
                <w:szCs w:val="32"/>
                <w:rtl/>
              </w:rPr>
              <w:t>الجائز</w:t>
            </w:r>
            <w:r w:rsidRPr="00942D14">
              <w:rPr>
                <w:rStyle w:val="Hyperlink"/>
                <w:sz w:val="32"/>
                <w:szCs w:val="32"/>
                <w:rtl/>
              </w:rPr>
              <w:t xml:space="preserve"> </w:t>
            </w:r>
            <w:r w:rsidRPr="00942D14">
              <w:rPr>
                <w:rStyle w:val="Hyperlink"/>
                <w:rFonts w:hint="eastAsia"/>
                <w:sz w:val="32"/>
                <w:szCs w:val="32"/>
                <w:rtl/>
              </w:rPr>
              <w:t>للمباح</w:t>
            </w:r>
            <w:r w:rsidRPr="00942D14">
              <w:rPr>
                <w:rStyle w:val="Hyperlink"/>
                <w:sz w:val="32"/>
                <w:szCs w:val="32"/>
                <w:rtl/>
              </w:rPr>
              <w:t xml:space="preserve"> </w:t>
            </w:r>
            <w:r w:rsidRPr="00942D14">
              <w:rPr>
                <w:rStyle w:val="Hyperlink"/>
                <w:rFonts w:hint="eastAsia"/>
                <w:sz w:val="32"/>
                <w:szCs w:val="32"/>
                <w:rtl/>
              </w:rPr>
              <w:t>والمكروه</w:t>
            </w:r>
            <w:r w:rsidRPr="00942D14">
              <w:rPr>
                <w:rStyle w:val="Hyperlink"/>
                <w:sz w:val="32"/>
                <w:szCs w:val="32"/>
                <w:rtl/>
              </w:rPr>
              <w:t xml:space="preserve"> </w:t>
            </w:r>
            <w:r w:rsidRPr="00942D14">
              <w:rPr>
                <w:rStyle w:val="Hyperlink"/>
                <w:rFonts w:hint="eastAsia"/>
                <w:sz w:val="32"/>
                <w:szCs w:val="32"/>
                <w:rtl/>
              </w:rPr>
              <w:t>والمندوب</w:t>
            </w:r>
            <w:r w:rsidRPr="00942D14">
              <w:rPr>
                <w:rStyle w:val="Hyperlink"/>
                <w:sz w:val="32"/>
                <w:szCs w:val="32"/>
                <w:rtl/>
              </w:rPr>
              <w:t xml:space="preserve"> </w:t>
            </w:r>
            <w:r w:rsidRPr="00942D14">
              <w:rPr>
                <w:rStyle w:val="Hyperlink"/>
                <w:rFonts w:hint="eastAsia"/>
                <w:sz w:val="32"/>
                <w:szCs w:val="32"/>
                <w:rtl/>
              </w:rPr>
              <w:t>والواجب</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Toc532642068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72</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69"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الفرض</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والواجب</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عند</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الحنفية</w:t>
            </w:r>
            <w:r w:rsidRPr="00942D14">
              <w:rPr>
                <w:rStyle w:val="Hyperlink"/>
                <w:rFonts w:ascii="Traditional Arabic" w:hAnsi="Traditional Arabic"/>
                <w:b/>
                <w:bCs/>
                <w:noProof/>
                <w:sz w:val="32"/>
                <w:szCs w:val="32"/>
                <w:rtl/>
              </w:rPr>
              <w:t xml:space="preserve"> </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Toc532642069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73</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70"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الفرض</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والركن</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Toc532642070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82</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71"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الفرض</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القطعي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والعملي</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Toc532642071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83</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72" w:history="1">
            <w:r w:rsidRPr="00942D14">
              <w:rPr>
                <w:rStyle w:val="Hyperlink"/>
                <w:rFonts w:hint="eastAsia"/>
                <w:sz w:val="32"/>
                <w:szCs w:val="32"/>
                <w:rtl/>
              </w:rPr>
              <w:t>الفرق</w:t>
            </w:r>
            <w:r w:rsidRPr="00942D14">
              <w:rPr>
                <w:rStyle w:val="Hyperlink"/>
                <w:sz w:val="32"/>
                <w:szCs w:val="32"/>
                <w:rtl/>
              </w:rPr>
              <w:t xml:space="preserve"> </w:t>
            </w:r>
            <w:r w:rsidRPr="00942D14">
              <w:rPr>
                <w:rStyle w:val="Hyperlink"/>
                <w:rFonts w:hint="eastAsia"/>
                <w:sz w:val="32"/>
                <w:szCs w:val="32"/>
                <w:rtl/>
              </w:rPr>
              <w:t>بين</w:t>
            </w:r>
            <w:r w:rsidRPr="00942D14">
              <w:rPr>
                <w:rStyle w:val="Hyperlink"/>
                <w:sz w:val="32"/>
                <w:szCs w:val="32"/>
                <w:rtl/>
              </w:rPr>
              <w:t xml:space="preserve"> </w:t>
            </w:r>
            <w:r w:rsidRPr="00942D14">
              <w:rPr>
                <w:rStyle w:val="Hyperlink"/>
                <w:rFonts w:hint="eastAsia"/>
                <w:sz w:val="32"/>
                <w:szCs w:val="32"/>
                <w:rtl/>
              </w:rPr>
              <w:t>الشيءَ</w:t>
            </w:r>
            <w:r w:rsidRPr="00942D14">
              <w:rPr>
                <w:rStyle w:val="Hyperlink"/>
                <w:sz w:val="32"/>
                <w:szCs w:val="32"/>
                <w:rtl/>
              </w:rPr>
              <w:t xml:space="preserve"> </w:t>
            </w:r>
            <w:r w:rsidRPr="00942D14">
              <w:rPr>
                <w:rStyle w:val="Hyperlink"/>
                <w:rFonts w:hint="eastAsia"/>
                <w:sz w:val="32"/>
                <w:szCs w:val="32"/>
                <w:rtl/>
              </w:rPr>
              <w:t>الواجبَ،</w:t>
            </w:r>
            <w:r w:rsidRPr="00942D14">
              <w:rPr>
                <w:rStyle w:val="Hyperlink"/>
                <w:sz w:val="32"/>
                <w:szCs w:val="32"/>
                <w:rtl/>
              </w:rPr>
              <w:t xml:space="preserve"> </w:t>
            </w:r>
            <w:r w:rsidRPr="00942D14">
              <w:rPr>
                <w:rStyle w:val="Hyperlink"/>
                <w:rFonts w:hint="eastAsia"/>
                <w:sz w:val="32"/>
                <w:szCs w:val="32"/>
                <w:rtl/>
              </w:rPr>
              <w:t>وواجبَ</w:t>
            </w:r>
            <w:r w:rsidRPr="00942D14">
              <w:rPr>
                <w:rStyle w:val="Hyperlink"/>
                <w:sz w:val="32"/>
                <w:szCs w:val="32"/>
                <w:rtl/>
              </w:rPr>
              <w:t xml:space="preserve"> </w:t>
            </w:r>
            <w:r w:rsidRPr="00942D14">
              <w:rPr>
                <w:rStyle w:val="Hyperlink"/>
                <w:rFonts w:hint="eastAsia"/>
                <w:sz w:val="32"/>
                <w:szCs w:val="32"/>
                <w:rtl/>
              </w:rPr>
              <w:t>الشيء</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Toc532642072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88</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73" w:history="1">
            <w:r w:rsidRPr="00942D14">
              <w:rPr>
                <w:rStyle w:val="Hyperlink"/>
                <w:rFonts w:ascii="Traditional Arabic" w:hAnsi="Traditional Arabic" w:hint="eastAsia"/>
                <w:b/>
                <w:bCs/>
                <w:noProof/>
                <w:sz w:val="32"/>
                <w:szCs w:val="32"/>
                <w:rtl/>
              </w:rPr>
              <w:t>قال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الشيخ</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الإمام</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أنور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شاه</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Toc532642073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88</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75" w:history="1">
            <w:r w:rsidRPr="00942D14">
              <w:rPr>
                <w:rStyle w:val="Hyperlink"/>
                <w:rFonts w:hint="eastAsia"/>
                <w:sz w:val="32"/>
                <w:szCs w:val="32"/>
                <w:rtl/>
              </w:rPr>
              <w:t>الفرق</w:t>
            </w:r>
            <w:r w:rsidRPr="00942D14">
              <w:rPr>
                <w:rStyle w:val="Hyperlink"/>
                <w:sz w:val="32"/>
                <w:szCs w:val="32"/>
                <w:rtl/>
              </w:rPr>
              <w:t xml:space="preserve"> </w:t>
            </w:r>
            <w:r w:rsidRPr="00942D14">
              <w:rPr>
                <w:rStyle w:val="Hyperlink"/>
                <w:rFonts w:hint="eastAsia"/>
                <w:sz w:val="32"/>
                <w:szCs w:val="32"/>
                <w:rtl/>
              </w:rPr>
              <w:t>بين</w:t>
            </w:r>
            <w:r w:rsidRPr="00942D14">
              <w:rPr>
                <w:rStyle w:val="Hyperlink"/>
                <w:sz w:val="32"/>
                <w:szCs w:val="32"/>
                <w:rtl/>
              </w:rPr>
              <w:t xml:space="preserve"> </w:t>
            </w:r>
            <w:r w:rsidRPr="00942D14">
              <w:rPr>
                <w:rStyle w:val="Hyperlink"/>
                <w:rFonts w:hint="eastAsia"/>
                <w:sz w:val="32"/>
                <w:szCs w:val="32"/>
                <w:rtl/>
              </w:rPr>
              <w:t>المستحب</w:t>
            </w:r>
            <w:r w:rsidRPr="00942D14">
              <w:rPr>
                <w:rStyle w:val="Hyperlink"/>
                <w:sz w:val="32"/>
                <w:szCs w:val="32"/>
                <w:rtl/>
              </w:rPr>
              <w:t xml:space="preserve"> </w:t>
            </w:r>
            <w:r w:rsidRPr="00942D14">
              <w:rPr>
                <w:rStyle w:val="Hyperlink"/>
                <w:rFonts w:hint="eastAsia"/>
                <w:sz w:val="32"/>
                <w:szCs w:val="32"/>
                <w:rtl/>
              </w:rPr>
              <w:t>والمندوب</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Toc532642075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88</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76" w:history="1">
            <w:r w:rsidRPr="00942D14">
              <w:rPr>
                <w:rStyle w:val="Hyperlink"/>
                <w:rFonts w:hint="eastAsia"/>
                <w:sz w:val="32"/>
                <w:szCs w:val="32"/>
                <w:rtl/>
              </w:rPr>
              <w:t>السنة</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Toc532642076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89</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77" w:history="1">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تارك</w:t>
            </w:r>
            <w:r w:rsidRPr="00942D14">
              <w:rPr>
                <w:rStyle w:val="Hyperlink"/>
                <w:sz w:val="32"/>
                <w:szCs w:val="32"/>
                <w:rtl/>
              </w:rPr>
              <w:t xml:space="preserve"> </w:t>
            </w:r>
            <w:r w:rsidRPr="00942D14">
              <w:rPr>
                <w:rStyle w:val="Hyperlink"/>
                <w:rFonts w:hint="eastAsia"/>
                <w:sz w:val="32"/>
                <w:szCs w:val="32"/>
                <w:rtl/>
              </w:rPr>
              <w:t>السنة</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Toc532642077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91</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78" w:history="1">
            <w:r w:rsidRPr="00942D14">
              <w:rPr>
                <w:rStyle w:val="Hyperlink"/>
                <w:rFonts w:hint="eastAsia"/>
                <w:sz w:val="32"/>
                <w:szCs w:val="32"/>
                <w:rtl/>
              </w:rPr>
              <w:t>معنى</w:t>
            </w:r>
            <w:r w:rsidRPr="00942D14">
              <w:rPr>
                <w:rStyle w:val="Hyperlink"/>
                <w:sz w:val="32"/>
                <w:szCs w:val="32"/>
                <w:rtl/>
              </w:rPr>
              <w:t xml:space="preserve"> </w:t>
            </w:r>
            <w:r w:rsidRPr="00942D14">
              <w:rPr>
                <w:rStyle w:val="Hyperlink"/>
                <w:rFonts w:hint="eastAsia"/>
                <w:sz w:val="32"/>
                <w:szCs w:val="32"/>
                <w:rtl/>
              </w:rPr>
              <w:t>كلمة</w:t>
            </w:r>
            <w:r w:rsidRPr="00942D14">
              <w:rPr>
                <w:rStyle w:val="Hyperlink"/>
                <w:sz w:val="32"/>
                <w:szCs w:val="32"/>
                <w:rtl/>
              </w:rPr>
              <w:t xml:space="preserve"> </w:t>
            </w:r>
            <w:r w:rsidRPr="00942D14">
              <w:rPr>
                <w:rStyle w:val="Hyperlink"/>
                <w:rFonts w:hint="eastAsia"/>
                <w:sz w:val="32"/>
                <w:szCs w:val="32"/>
                <w:rtl/>
              </w:rPr>
              <w:t>ينبغي</w:t>
            </w:r>
            <w:r w:rsidRPr="00942D14">
              <w:rPr>
                <w:rStyle w:val="Hyperlink"/>
                <w:sz w:val="32"/>
                <w:szCs w:val="32"/>
                <w:rtl/>
              </w:rPr>
              <w:t xml:space="preserve"> </w:t>
            </w:r>
            <w:r w:rsidRPr="00942D14">
              <w:rPr>
                <w:rStyle w:val="Hyperlink"/>
                <w:rFonts w:hint="eastAsia"/>
                <w:sz w:val="32"/>
                <w:szCs w:val="32"/>
                <w:rtl/>
              </w:rPr>
              <w:t>ولا</w:t>
            </w:r>
            <w:r w:rsidRPr="00942D14">
              <w:rPr>
                <w:rStyle w:val="Hyperlink"/>
                <w:sz w:val="32"/>
                <w:szCs w:val="32"/>
                <w:rtl/>
              </w:rPr>
              <w:t xml:space="preserve"> </w:t>
            </w:r>
            <w:r w:rsidRPr="00942D14">
              <w:rPr>
                <w:rStyle w:val="Hyperlink"/>
                <w:rFonts w:hint="eastAsia"/>
                <w:sz w:val="32"/>
                <w:szCs w:val="32"/>
                <w:rtl/>
              </w:rPr>
              <w:t>ينبغي</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Toc532642078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92</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79" w:history="1">
            <w:r w:rsidRPr="00942D14">
              <w:rPr>
                <w:rStyle w:val="Hyperlink"/>
                <w:rFonts w:ascii="Traditional Arabic" w:hAnsi="Traditional Arabic" w:hint="eastAsia"/>
                <w:b/>
                <w:bCs/>
                <w:noProof/>
                <w:sz w:val="32"/>
                <w:szCs w:val="32"/>
                <w:rtl/>
              </w:rPr>
              <w:t>حكم</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كلمة</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لابأس</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Toc532642079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92</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0" w:history="1">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الإساءة</w:t>
            </w:r>
            <w:r w:rsidRPr="00942D14">
              <w:rPr>
                <w:rStyle w:val="Hyperlink"/>
                <w:sz w:val="32"/>
                <w:szCs w:val="32"/>
                <w:rtl/>
              </w:rPr>
              <w:t xml:space="preserve"> </w:t>
            </w:r>
            <w:r w:rsidRPr="00942D14">
              <w:rPr>
                <w:rStyle w:val="Hyperlink"/>
                <w:rFonts w:hint="eastAsia"/>
                <w:sz w:val="32"/>
                <w:szCs w:val="32"/>
                <w:rtl/>
              </w:rPr>
              <w:t>والكراهة</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Toc532642080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93</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1" w:history="1">
            <w:r w:rsidRPr="00942D14">
              <w:rPr>
                <w:rStyle w:val="Hyperlink"/>
                <w:rFonts w:hint="eastAsia"/>
                <w:sz w:val="32"/>
                <w:szCs w:val="32"/>
                <w:rtl/>
              </w:rPr>
              <w:t>الفرق</w:t>
            </w:r>
            <w:r w:rsidRPr="00942D14">
              <w:rPr>
                <w:rStyle w:val="Hyperlink"/>
                <w:sz w:val="32"/>
                <w:szCs w:val="32"/>
                <w:rtl/>
              </w:rPr>
              <w:t xml:space="preserve"> </w:t>
            </w:r>
            <w:r w:rsidRPr="00942D14">
              <w:rPr>
                <w:rStyle w:val="Hyperlink"/>
                <w:rFonts w:hint="eastAsia"/>
                <w:sz w:val="32"/>
                <w:szCs w:val="32"/>
                <w:rtl/>
              </w:rPr>
              <w:t>بين</w:t>
            </w:r>
            <w:r w:rsidRPr="00942D14">
              <w:rPr>
                <w:rStyle w:val="Hyperlink"/>
                <w:sz w:val="32"/>
                <w:szCs w:val="32"/>
                <w:rtl/>
              </w:rPr>
              <w:t xml:space="preserve"> </w:t>
            </w:r>
            <w:r w:rsidRPr="00942D14">
              <w:rPr>
                <w:rStyle w:val="Hyperlink"/>
                <w:rFonts w:hint="eastAsia"/>
                <w:sz w:val="32"/>
                <w:szCs w:val="32"/>
                <w:rtl/>
              </w:rPr>
              <w:t>الكراهة</w:t>
            </w:r>
            <w:r w:rsidRPr="00942D14">
              <w:rPr>
                <w:rStyle w:val="Hyperlink"/>
                <w:sz w:val="32"/>
                <w:szCs w:val="32"/>
                <w:rtl/>
              </w:rPr>
              <w:t xml:space="preserve"> </w:t>
            </w:r>
            <w:r w:rsidRPr="00942D14">
              <w:rPr>
                <w:rStyle w:val="Hyperlink"/>
                <w:rFonts w:hint="eastAsia"/>
                <w:sz w:val="32"/>
                <w:szCs w:val="32"/>
                <w:rtl/>
              </w:rPr>
              <w:t>التحريمية</w:t>
            </w:r>
            <w:r w:rsidRPr="00942D14">
              <w:rPr>
                <w:rStyle w:val="Hyperlink"/>
                <w:sz w:val="32"/>
                <w:szCs w:val="32"/>
                <w:rtl/>
              </w:rPr>
              <w:t xml:space="preserve"> </w:t>
            </w:r>
            <w:r w:rsidRPr="00942D14">
              <w:rPr>
                <w:rStyle w:val="Hyperlink"/>
                <w:rFonts w:hint="eastAsia"/>
                <w:sz w:val="32"/>
                <w:szCs w:val="32"/>
                <w:rtl/>
              </w:rPr>
              <w:t>والتنزيهية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Toc532642081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95</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2" w:history="1">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المرتكب</w:t>
            </w:r>
            <w:r w:rsidRPr="00942D14">
              <w:rPr>
                <w:rStyle w:val="Hyperlink"/>
                <w:sz w:val="32"/>
                <w:szCs w:val="32"/>
                <w:rtl/>
              </w:rPr>
              <w:t xml:space="preserve"> </w:t>
            </w:r>
            <w:r w:rsidRPr="00942D14">
              <w:rPr>
                <w:rStyle w:val="Hyperlink"/>
                <w:rFonts w:hint="eastAsia"/>
                <w:sz w:val="32"/>
                <w:szCs w:val="32"/>
                <w:rtl/>
              </w:rPr>
              <w:t>المكروه</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Toc532642082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96</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83" w:history="1">
            <w:r w:rsidRPr="00942D14">
              <w:rPr>
                <w:rStyle w:val="Hyperlink"/>
                <w:rFonts w:ascii="Traditional Arabic" w:hAnsi="Traditional Arabic" w:hint="eastAsia"/>
                <w:b/>
                <w:bCs/>
                <w:noProof/>
                <w:sz w:val="32"/>
                <w:szCs w:val="32"/>
                <w:rtl/>
              </w:rPr>
              <w:t>فائدة</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Toc532642083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96</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4" w:history="1">
            <w:r w:rsidRPr="00942D14">
              <w:rPr>
                <w:rStyle w:val="Hyperlink"/>
                <w:rFonts w:hint="eastAsia"/>
                <w:sz w:val="32"/>
                <w:szCs w:val="32"/>
                <w:rtl/>
              </w:rPr>
              <w:t>ترتيب</w:t>
            </w:r>
            <w:r w:rsidRPr="00942D14">
              <w:rPr>
                <w:rStyle w:val="Hyperlink"/>
                <w:sz w:val="32"/>
                <w:szCs w:val="32"/>
                <w:rtl/>
              </w:rPr>
              <w:t xml:space="preserve"> </w:t>
            </w:r>
            <w:r w:rsidRPr="00942D14">
              <w:rPr>
                <w:rStyle w:val="Hyperlink"/>
                <w:rFonts w:hint="eastAsia"/>
                <w:sz w:val="32"/>
                <w:szCs w:val="32"/>
                <w:rtl/>
              </w:rPr>
              <w:t>الأحكام</w:t>
            </w:r>
            <w:r w:rsidRPr="00942D14">
              <w:rPr>
                <w:rStyle w:val="Hyperlink"/>
                <w:sz w:val="32"/>
                <w:szCs w:val="32"/>
                <w:rtl/>
              </w:rPr>
              <w:t xml:space="preserve"> </w:t>
            </w:r>
            <w:r w:rsidRPr="00942D14">
              <w:rPr>
                <w:rStyle w:val="Hyperlink"/>
                <w:rFonts w:hint="eastAsia"/>
                <w:sz w:val="32"/>
                <w:szCs w:val="32"/>
                <w:rtl/>
              </w:rPr>
              <w:t>عند</w:t>
            </w:r>
            <w:r w:rsidRPr="00942D14">
              <w:rPr>
                <w:rStyle w:val="Hyperlink"/>
                <w:sz w:val="32"/>
                <w:szCs w:val="32"/>
                <w:rtl/>
              </w:rPr>
              <w:t xml:space="preserve"> </w:t>
            </w:r>
            <w:r w:rsidRPr="00942D14">
              <w:rPr>
                <w:rStyle w:val="Hyperlink"/>
                <w:rFonts w:hint="eastAsia"/>
                <w:sz w:val="32"/>
                <w:szCs w:val="32"/>
                <w:rtl/>
              </w:rPr>
              <w:t>الحنفية</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Toc532642084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98</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5" w:history="1">
            <w:r w:rsidRPr="00942D14">
              <w:rPr>
                <w:rStyle w:val="Hyperlink"/>
                <w:rFonts w:hint="eastAsia"/>
                <w:sz w:val="32"/>
                <w:szCs w:val="32"/>
                <w:rtl/>
              </w:rPr>
              <w:t>الخروج</w:t>
            </w:r>
            <w:r w:rsidRPr="00942D14">
              <w:rPr>
                <w:rStyle w:val="Hyperlink"/>
                <w:sz w:val="32"/>
                <w:szCs w:val="32"/>
                <w:rtl/>
              </w:rPr>
              <w:t xml:space="preserve"> </w:t>
            </w:r>
            <w:r w:rsidRPr="00942D14">
              <w:rPr>
                <w:rStyle w:val="Hyperlink"/>
                <w:rFonts w:hint="eastAsia"/>
                <w:sz w:val="32"/>
                <w:szCs w:val="32"/>
                <w:rtl/>
              </w:rPr>
              <w:t>من</w:t>
            </w:r>
            <w:r w:rsidRPr="00942D14">
              <w:rPr>
                <w:rStyle w:val="Hyperlink"/>
                <w:sz w:val="32"/>
                <w:szCs w:val="32"/>
                <w:rtl/>
              </w:rPr>
              <w:t xml:space="preserve"> </w:t>
            </w:r>
            <w:r w:rsidRPr="00942D14">
              <w:rPr>
                <w:rStyle w:val="Hyperlink"/>
                <w:rFonts w:hint="eastAsia"/>
                <w:sz w:val="32"/>
                <w:szCs w:val="32"/>
                <w:rtl/>
              </w:rPr>
              <w:t>الخلاف</w:t>
            </w:r>
            <w:r w:rsidRPr="00942D14">
              <w:rPr>
                <w:rStyle w:val="Hyperlink"/>
                <w:sz w:val="32"/>
                <w:szCs w:val="32"/>
                <w:rtl/>
              </w:rPr>
              <w:t xml:space="preserve"> </w:t>
            </w:r>
            <w:r w:rsidRPr="00942D14">
              <w:rPr>
                <w:rStyle w:val="Hyperlink"/>
                <w:rFonts w:hint="eastAsia"/>
                <w:sz w:val="32"/>
                <w:szCs w:val="32"/>
                <w:rtl/>
              </w:rPr>
              <w:t>مستحب</w:t>
            </w:r>
            <w:r w:rsidRPr="00942D14">
              <w:rPr>
                <w:rStyle w:val="Hyperlink"/>
                <w:sz w:val="32"/>
                <w:szCs w:val="32"/>
                <w:rtl/>
              </w:rPr>
              <w:t xml:space="preserve"> </w:t>
            </w:r>
            <w:r w:rsidRPr="00942D14">
              <w:rPr>
                <w:rStyle w:val="Hyperlink"/>
                <w:rFonts w:hint="eastAsia"/>
                <w:sz w:val="32"/>
                <w:szCs w:val="32"/>
                <w:rtl/>
              </w:rPr>
              <w:t>بشرط</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Toc532642085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99</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sz w:val="26"/>
              <w:szCs w:val="26"/>
              <w:rtl/>
              <w:lang w:eastAsia="en-US"/>
            </w:rPr>
          </w:pPr>
          <w:hyperlink w:anchor="_Toc532642086" w:history="1">
            <w:r w:rsidRPr="00942D14">
              <w:rPr>
                <w:rStyle w:val="Hyperlink"/>
                <w:rFonts w:hint="eastAsia"/>
                <w:sz w:val="26"/>
                <w:szCs w:val="26"/>
                <w:rtl/>
              </w:rPr>
              <w:t>إذا</w:t>
            </w:r>
            <w:r w:rsidRPr="00942D14">
              <w:rPr>
                <w:rStyle w:val="Hyperlink"/>
                <w:sz w:val="26"/>
                <w:szCs w:val="26"/>
                <w:rtl/>
              </w:rPr>
              <w:t xml:space="preserve"> </w:t>
            </w:r>
            <w:r w:rsidRPr="00942D14">
              <w:rPr>
                <w:rStyle w:val="Hyperlink"/>
                <w:rFonts w:hint="eastAsia"/>
                <w:sz w:val="26"/>
                <w:szCs w:val="26"/>
                <w:rtl/>
              </w:rPr>
              <w:t>صرح</w:t>
            </w:r>
            <w:r w:rsidRPr="00942D14">
              <w:rPr>
                <w:rStyle w:val="Hyperlink"/>
                <w:sz w:val="26"/>
                <w:szCs w:val="26"/>
                <w:rtl/>
              </w:rPr>
              <w:t xml:space="preserve"> </w:t>
            </w:r>
            <w:r w:rsidRPr="00942D14">
              <w:rPr>
                <w:rStyle w:val="Hyperlink"/>
                <w:rFonts w:hint="eastAsia"/>
                <w:sz w:val="26"/>
                <w:szCs w:val="26"/>
                <w:rtl/>
              </w:rPr>
              <w:t>بعض</w:t>
            </w:r>
            <w:r w:rsidRPr="00942D14">
              <w:rPr>
                <w:rStyle w:val="Hyperlink"/>
                <w:sz w:val="26"/>
                <w:szCs w:val="26"/>
                <w:rtl/>
              </w:rPr>
              <w:t xml:space="preserve"> </w:t>
            </w:r>
            <w:r w:rsidRPr="00942D14">
              <w:rPr>
                <w:rStyle w:val="Hyperlink"/>
                <w:rFonts w:hint="eastAsia"/>
                <w:sz w:val="26"/>
                <w:szCs w:val="26"/>
                <w:rtl/>
              </w:rPr>
              <w:t>الفقهاء</w:t>
            </w:r>
            <w:r w:rsidRPr="00942D14">
              <w:rPr>
                <w:rStyle w:val="Hyperlink"/>
                <w:sz w:val="26"/>
                <w:szCs w:val="26"/>
                <w:rtl/>
              </w:rPr>
              <w:t xml:space="preserve"> </w:t>
            </w:r>
            <w:r w:rsidRPr="00942D14">
              <w:rPr>
                <w:rStyle w:val="Hyperlink"/>
                <w:rFonts w:hint="eastAsia"/>
                <w:sz w:val="26"/>
                <w:szCs w:val="26"/>
                <w:rtl/>
              </w:rPr>
              <w:t>الحنفية</w:t>
            </w:r>
            <w:r w:rsidRPr="00942D14">
              <w:rPr>
                <w:rStyle w:val="Hyperlink"/>
                <w:sz w:val="26"/>
                <w:szCs w:val="26"/>
                <w:rtl/>
              </w:rPr>
              <w:t xml:space="preserve"> </w:t>
            </w:r>
            <w:r w:rsidRPr="00942D14">
              <w:rPr>
                <w:rStyle w:val="Hyperlink"/>
                <w:rFonts w:hint="eastAsia"/>
                <w:sz w:val="26"/>
                <w:szCs w:val="26"/>
                <w:rtl/>
              </w:rPr>
              <w:t>بقيد</w:t>
            </w:r>
            <w:r w:rsidRPr="00942D14">
              <w:rPr>
                <w:rStyle w:val="Hyperlink"/>
                <w:sz w:val="26"/>
                <w:szCs w:val="26"/>
                <w:rtl/>
              </w:rPr>
              <w:t xml:space="preserve"> </w:t>
            </w:r>
            <w:r w:rsidRPr="00942D14">
              <w:rPr>
                <w:rStyle w:val="Hyperlink"/>
                <w:rFonts w:hint="eastAsia"/>
                <w:sz w:val="26"/>
                <w:szCs w:val="26"/>
                <w:rtl/>
              </w:rPr>
              <w:t>ولم</w:t>
            </w:r>
            <w:r w:rsidRPr="00942D14">
              <w:rPr>
                <w:rStyle w:val="Hyperlink"/>
                <w:sz w:val="26"/>
                <w:szCs w:val="26"/>
                <w:rtl/>
              </w:rPr>
              <w:t xml:space="preserve"> </w:t>
            </w:r>
            <w:r w:rsidRPr="00942D14">
              <w:rPr>
                <w:rStyle w:val="Hyperlink"/>
                <w:rFonts w:hint="eastAsia"/>
                <w:sz w:val="26"/>
                <w:szCs w:val="26"/>
                <w:rtl/>
              </w:rPr>
              <w:t>يقيده</w:t>
            </w:r>
            <w:r w:rsidRPr="00942D14">
              <w:rPr>
                <w:rStyle w:val="Hyperlink"/>
                <w:sz w:val="26"/>
                <w:szCs w:val="26"/>
                <w:rtl/>
              </w:rPr>
              <w:t xml:space="preserve"> </w:t>
            </w:r>
            <w:r w:rsidRPr="00942D14">
              <w:rPr>
                <w:rStyle w:val="Hyperlink"/>
                <w:rFonts w:hint="eastAsia"/>
                <w:sz w:val="26"/>
                <w:szCs w:val="26"/>
                <w:rtl/>
              </w:rPr>
              <w:t>الآخرون</w:t>
            </w:r>
            <w:r w:rsidRPr="00942D14">
              <w:rPr>
                <w:rStyle w:val="Hyperlink"/>
                <w:sz w:val="26"/>
                <w:szCs w:val="26"/>
                <w:rtl/>
              </w:rPr>
              <w:t xml:space="preserve"> </w:t>
            </w:r>
            <w:r w:rsidRPr="00942D14">
              <w:rPr>
                <w:rStyle w:val="Hyperlink"/>
                <w:rFonts w:hint="eastAsia"/>
                <w:sz w:val="26"/>
                <w:szCs w:val="26"/>
                <w:rtl/>
              </w:rPr>
              <w:t>فماذا</w:t>
            </w:r>
            <w:r w:rsidRPr="00942D14">
              <w:rPr>
                <w:rStyle w:val="Hyperlink"/>
                <w:sz w:val="26"/>
                <w:szCs w:val="26"/>
                <w:rtl/>
              </w:rPr>
              <w:t xml:space="preserve"> </w:t>
            </w:r>
            <w:r w:rsidRPr="00942D14">
              <w:rPr>
                <w:rStyle w:val="Hyperlink"/>
                <w:rFonts w:hint="eastAsia"/>
                <w:sz w:val="26"/>
                <w:szCs w:val="26"/>
                <w:rtl/>
              </w:rPr>
              <w:t>يفعل</w:t>
            </w:r>
            <w:r w:rsidRPr="00942D14">
              <w:rPr>
                <w:rStyle w:val="Hyperlink"/>
                <w:sz w:val="26"/>
                <w:szCs w:val="26"/>
                <w:rtl/>
              </w:rPr>
              <w:t xml:space="preserve"> </w:t>
            </w:r>
            <w:r w:rsidRPr="00942D14">
              <w:rPr>
                <w:rStyle w:val="Hyperlink"/>
                <w:rFonts w:hint="eastAsia"/>
                <w:sz w:val="26"/>
                <w:szCs w:val="26"/>
                <w:rtl/>
              </w:rPr>
              <w:t>المفتي؟</w:t>
            </w:r>
            <w:r w:rsidRPr="00942D14">
              <w:rPr>
                <w:webHidden/>
                <w:sz w:val="26"/>
                <w:szCs w:val="26"/>
                <w:rtl/>
              </w:rPr>
              <w:tab/>
            </w:r>
            <w:r w:rsidRPr="00942D14">
              <w:rPr>
                <w:rStyle w:val="Hyperlink"/>
                <w:sz w:val="26"/>
                <w:szCs w:val="26"/>
                <w:rtl/>
              </w:rPr>
              <w:fldChar w:fldCharType="begin"/>
            </w:r>
            <w:r w:rsidRPr="00942D14">
              <w:rPr>
                <w:webHidden/>
                <w:sz w:val="26"/>
                <w:szCs w:val="26"/>
                <w:rtl/>
              </w:rPr>
              <w:instrText xml:space="preserve"> </w:instrText>
            </w:r>
            <w:r w:rsidRPr="00942D14">
              <w:rPr>
                <w:webHidden/>
                <w:sz w:val="26"/>
                <w:szCs w:val="26"/>
              </w:rPr>
              <w:instrText>PAGEREF</w:instrText>
            </w:r>
            <w:r w:rsidRPr="00942D14">
              <w:rPr>
                <w:webHidden/>
                <w:sz w:val="26"/>
                <w:szCs w:val="26"/>
                <w:rtl/>
              </w:rPr>
              <w:instrText xml:space="preserve"> _</w:instrText>
            </w:r>
            <w:r w:rsidRPr="00942D14">
              <w:rPr>
                <w:webHidden/>
                <w:sz w:val="26"/>
                <w:szCs w:val="26"/>
              </w:rPr>
              <w:instrText>Toc532642086 \h</w:instrText>
            </w:r>
            <w:r w:rsidRPr="00942D14">
              <w:rPr>
                <w:webHidden/>
                <w:sz w:val="26"/>
                <w:szCs w:val="26"/>
                <w:rtl/>
              </w:rPr>
              <w:instrText xml:space="preserve"> </w:instrText>
            </w:r>
            <w:r w:rsidRPr="00942D14">
              <w:rPr>
                <w:rStyle w:val="Hyperlink"/>
                <w:sz w:val="26"/>
                <w:szCs w:val="26"/>
                <w:rtl/>
              </w:rPr>
            </w:r>
            <w:r w:rsidRPr="00942D14">
              <w:rPr>
                <w:rStyle w:val="Hyperlink"/>
                <w:sz w:val="26"/>
                <w:szCs w:val="26"/>
                <w:rtl/>
              </w:rPr>
              <w:fldChar w:fldCharType="separate"/>
            </w:r>
            <w:r w:rsidRPr="00942D14">
              <w:rPr>
                <w:webHidden/>
                <w:sz w:val="26"/>
                <w:szCs w:val="26"/>
                <w:rtl/>
              </w:rPr>
              <w:t>99</w:t>
            </w:r>
            <w:r w:rsidRPr="00942D14">
              <w:rPr>
                <w:rStyle w:val="Hyperlink"/>
                <w:sz w:val="26"/>
                <w:szCs w:val="26"/>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87" w:history="1">
            <w:r w:rsidRPr="00942D14">
              <w:rPr>
                <w:rStyle w:val="Hyperlink"/>
                <w:rFonts w:ascii="Traditional Arabic" w:hAnsi="Traditional Arabic" w:hint="eastAsia"/>
                <w:b/>
                <w:bCs/>
                <w:noProof/>
                <w:sz w:val="32"/>
                <w:szCs w:val="32"/>
                <w:rtl/>
              </w:rPr>
              <w:t>الفرق</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بين</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الباطل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والفاسد</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Toc532642087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100</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88" w:history="1">
            <w:r w:rsidRPr="00942D14">
              <w:rPr>
                <w:rStyle w:val="Hyperlink"/>
                <w:rFonts w:ascii="Traditional Arabic" w:hAnsi="Traditional Arabic" w:hint="eastAsia"/>
                <w:b/>
                <w:bCs/>
                <w:noProof/>
                <w:sz w:val="32"/>
                <w:szCs w:val="32"/>
                <w:rtl/>
              </w:rPr>
              <w:t>لا</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يعتبر</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قول</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الفقهاء</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في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الحديث</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Toc532642088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102</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89" w:history="1">
            <w:r w:rsidRPr="00942D14">
              <w:rPr>
                <w:rStyle w:val="Hyperlink"/>
                <w:rFonts w:hint="eastAsia"/>
                <w:sz w:val="32"/>
                <w:szCs w:val="32"/>
                <w:rtl/>
              </w:rPr>
              <w:t>الحنفية</w:t>
            </w:r>
            <w:r w:rsidRPr="00942D14">
              <w:rPr>
                <w:rStyle w:val="Hyperlink"/>
                <w:sz w:val="32"/>
                <w:szCs w:val="32"/>
                <w:rtl/>
              </w:rPr>
              <w:t xml:space="preserve"> </w:t>
            </w:r>
            <w:r w:rsidRPr="00942D14">
              <w:rPr>
                <w:rStyle w:val="Hyperlink"/>
                <w:rFonts w:hint="eastAsia"/>
                <w:sz w:val="32"/>
                <w:szCs w:val="32"/>
                <w:rtl/>
              </w:rPr>
              <w:t>أو</w:t>
            </w:r>
            <w:r w:rsidRPr="00942D14">
              <w:rPr>
                <w:rStyle w:val="Hyperlink"/>
                <w:sz w:val="32"/>
                <w:szCs w:val="32"/>
                <w:rtl/>
              </w:rPr>
              <w:t xml:space="preserve"> </w:t>
            </w:r>
            <w:r w:rsidRPr="00942D14">
              <w:rPr>
                <w:rStyle w:val="Hyperlink"/>
                <w:rFonts w:hint="eastAsia"/>
                <w:sz w:val="32"/>
                <w:szCs w:val="32"/>
                <w:rtl/>
              </w:rPr>
              <w:t>الأحناف</w:t>
            </w:r>
            <w:r w:rsidRPr="00942D14">
              <w:rPr>
                <w:rStyle w:val="Hyperlink"/>
                <w:sz w:val="32"/>
                <w:szCs w:val="32"/>
                <w:rtl/>
              </w:rPr>
              <w:t xml:space="preserve"> </w:t>
            </w:r>
            <w:r w:rsidRPr="00942D14">
              <w:rPr>
                <w:rStyle w:val="Hyperlink"/>
                <w:rFonts w:hint="eastAsia"/>
                <w:sz w:val="32"/>
                <w:szCs w:val="32"/>
                <w:rtl/>
              </w:rPr>
              <w:t>ما</w:t>
            </w:r>
            <w:r w:rsidRPr="00942D14">
              <w:rPr>
                <w:rStyle w:val="Hyperlink"/>
                <w:sz w:val="32"/>
                <w:szCs w:val="32"/>
                <w:rtl/>
              </w:rPr>
              <w:t xml:space="preserve"> </w:t>
            </w:r>
            <w:r w:rsidRPr="00942D14">
              <w:rPr>
                <w:rStyle w:val="Hyperlink"/>
                <w:rFonts w:hint="eastAsia"/>
                <w:sz w:val="32"/>
                <w:szCs w:val="32"/>
                <w:rtl/>
              </w:rPr>
              <w:t>هو</w:t>
            </w:r>
            <w:r w:rsidRPr="00942D14">
              <w:rPr>
                <w:rStyle w:val="Hyperlink"/>
                <w:sz w:val="32"/>
                <w:szCs w:val="32"/>
                <w:rtl/>
              </w:rPr>
              <w:t xml:space="preserve"> </w:t>
            </w:r>
            <w:r w:rsidRPr="00942D14">
              <w:rPr>
                <w:rStyle w:val="Hyperlink"/>
                <w:rFonts w:hint="eastAsia"/>
                <w:sz w:val="32"/>
                <w:szCs w:val="32"/>
                <w:rtl/>
              </w:rPr>
              <w:t>الصحيح؟</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Toc532642089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103</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90" w:history="1">
            <w:r w:rsidRPr="00942D14">
              <w:rPr>
                <w:rStyle w:val="Hyperlink"/>
                <w:rFonts w:ascii="Traditional Arabic" w:hAnsi="Traditional Arabic" w:hint="eastAsia"/>
                <w:b/>
                <w:bCs/>
                <w:noProof/>
                <w:sz w:val="32"/>
                <w:szCs w:val="32"/>
                <w:rtl/>
                <w:lang w:eastAsia="en-US"/>
              </w:rPr>
              <w:t>من</w:t>
            </w:r>
            <w:r w:rsidRPr="00942D14">
              <w:rPr>
                <w:rStyle w:val="Hyperlink"/>
                <w:rFonts w:ascii="Traditional Arabic" w:hAnsi="Traditional Arabic"/>
                <w:b/>
                <w:bCs/>
                <w:noProof/>
                <w:sz w:val="32"/>
                <w:szCs w:val="32"/>
                <w:rtl/>
                <w:lang w:eastAsia="en-US"/>
              </w:rPr>
              <w:t xml:space="preserve"> </w:t>
            </w:r>
            <w:r w:rsidRPr="00942D14">
              <w:rPr>
                <w:rStyle w:val="Hyperlink"/>
                <w:rFonts w:ascii="Traditional Arabic" w:hAnsi="Traditional Arabic" w:hint="eastAsia"/>
                <w:b/>
                <w:bCs/>
                <w:noProof/>
                <w:sz w:val="32"/>
                <w:szCs w:val="32"/>
                <w:rtl/>
                <w:lang w:eastAsia="en-US"/>
              </w:rPr>
              <w:t>هم</w:t>
            </w:r>
            <w:r w:rsidRPr="00942D14">
              <w:rPr>
                <w:rStyle w:val="Hyperlink"/>
                <w:rFonts w:ascii="Traditional Arabic" w:hAnsi="Traditional Arabic"/>
                <w:b/>
                <w:bCs/>
                <w:noProof/>
                <w:sz w:val="32"/>
                <w:szCs w:val="32"/>
                <w:rtl/>
                <w:lang w:eastAsia="en-US"/>
              </w:rPr>
              <w:t xml:space="preserve"> </w:t>
            </w:r>
            <w:r w:rsidRPr="00942D14">
              <w:rPr>
                <w:rStyle w:val="Hyperlink"/>
                <w:rFonts w:ascii="Traditional Arabic" w:hAnsi="Traditional Arabic" w:hint="eastAsia"/>
                <w:b/>
                <w:bCs/>
                <w:noProof/>
                <w:sz w:val="32"/>
                <w:szCs w:val="32"/>
                <w:rtl/>
                <w:lang w:eastAsia="en-US"/>
              </w:rPr>
              <w:t>أهل</w:t>
            </w:r>
            <w:r w:rsidRPr="00942D14">
              <w:rPr>
                <w:rStyle w:val="Hyperlink"/>
                <w:rFonts w:ascii="Traditional Arabic" w:hAnsi="Traditional Arabic"/>
                <w:b/>
                <w:bCs/>
                <w:noProof/>
                <w:sz w:val="32"/>
                <w:szCs w:val="32"/>
                <w:rtl/>
                <w:lang w:eastAsia="en-US"/>
              </w:rPr>
              <w:t xml:space="preserve"> </w:t>
            </w:r>
            <w:r w:rsidRPr="00942D14">
              <w:rPr>
                <w:rStyle w:val="Hyperlink"/>
                <w:rFonts w:ascii="Traditional Arabic" w:hAnsi="Traditional Arabic" w:hint="eastAsia"/>
                <w:b/>
                <w:bCs/>
                <w:noProof/>
                <w:sz w:val="32"/>
                <w:szCs w:val="32"/>
                <w:rtl/>
                <w:lang w:eastAsia="en-US"/>
              </w:rPr>
              <w:t>الرأي</w:t>
            </w:r>
            <w:r w:rsidRPr="00942D14">
              <w:rPr>
                <w:rStyle w:val="Hyperlink"/>
                <w:rFonts w:ascii="Traditional Arabic" w:hAnsi="Traditional Arabic"/>
                <w:b/>
                <w:bCs/>
                <w:noProof/>
                <w:sz w:val="32"/>
                <w:szCs w:val="32"/>
                <w:rtl/>
                <w:lang w:eastAsia="en-US"/>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Toc532642090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105</w:t>
            </w:r>
            <w:r w:rsidRPr="00942D14">
              <w:rPr>
                <w:rStyle w:val="Hyperlink"/>
                <w:b/>
                <w:bCs/>
                <w:noProof/>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91" w:history="1">
            <w:r w:rsidRPr="00942D14">
              <w:rPr>
                <w:rStyle w:val="Hyperlink"/>
                <w:rFonts w:ascii="Traditional Arabic" w:hAnsi="Traditional Arabic" w:hint="eastAsia"/>
                <w:b/>
                <w:bCs/>
                <w:noProof/>
                <w:sz w:val="32"/>
                <w:szCs w:val="32"/>
                <w:rtl/>
              </w:rPr>
              <w:t>مشائخنا</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في</w:t>
            </w:r>
            <w:r w:rsidRPr="00942D14">
              <w:rPr>
                <w:rStyle w:val="Hyperlink"/>
                <w:rFonts w:ascii="Traditional Arabic" w:hAnsi="Traditional Arabic"/>
                <w:b/>
                <w:bCs/>
                <w:noProof/>
                <w:sz w:val="32"/>
                <w:szCs w:val="32"/>
                <w:rtl/>
              </w:rPr>
              <w:t xml:space="preserve"> </w:t>
            </w:r>
            <w:r w:rsidRPr="00942D14">
              <w:rPr>
                <w:rStyle w:val="Hyperlink"/>
                <w:rFonts w:ascii="Traditional Arabic" w:hAnsi="Traditional Arabic" w:hint="eastAsia"/>
                <w:b/>
                <w:bCs/>
                <w:noProof/>
                <w:sz w:val="32"/>
                <w:szCs w:val="32"/>
                <w:rtl/>
              </w:rPr>
              <w:t>العالم</w:t>
            </w:r>
            <w:r w:rsidRPr="00942D14">
              <w:rPr>
                <w:rStyle w:val="Hyperlink"/>
                <w:rFonts w:ascii="Traditional Arabic" w:hAnsi="Traditional Arabic"/>
                <w:b/>
                <w:bCs/>
                <w:noProof/>
                <w:sz w:val="32"/>
                <w:szCs w:val="32"/>
                <w:rtl/>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Toc532642091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110</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2" w:history="1">
            <w:r w:rsidRPr="00942D14">
              <w:rPr>
                <w:rStyle w:val="Hyperlink"/>
                <w:rFonts w:hint="eastAsia"/>
                <w:sz w:val="32"/>
                <w:szCs w:val="32"/>
                <w:rtl/>
              </w:rPr>
              <w:t>بعض</w:t>
            </w:r>
            <w:r w:rsidRPr="00942D14">
              <w:rPr>
                <w:rStyle w:val="Hyperlink"/>
                <w:sz w:val="32"/>
                <w:szCs w:val="32"/>
                <w:rtl/>
              </w:rPr>
              <w:t xml:space="preserve"> </w:t>
            </w:r>
            <w:r w:rsidRPr="00942D14">
              <w:rPr>
                <w:rStyle w:val="Hyperlink"/>
                <w:rFonts w:hint="eastAsia"/>
                <w:sz w:val="32"/>
                <w:szCs w:val="32"/>
                <w:rtl/>
              </w:rPr>
              <w:t>المذاهب</w:t>
            </w:r>
            <w:r w:rsidRPr="00942D14">
              <w:rPr>
                <w:rStyle w:val="Hyperlink"/>
                <w:sz w:val="32"/>
                <w:szCs w:val="32"/>
                <w:rtl/>
              </w:rPr>
              <w:t xml:space="preserve"> </w:t>
            </w:r>
            <w:r w:rsidRPr="00942D14">
              <w:rPr>
                <w:rStyle w:val="Hyperlink"/>
                <w:rFonts w:hint="eastAsia"/>
                <w:sz w:val="32"/>
                <w:szCs w:val="32"/>
                <w:rtl/>
              </w:rPr>
              <w:t>المندرسة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Toc532642092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116</w:t>
            </w:r>
            <w:r w:rsidRPr="00942D14">
              <w:rPr>
                <w:rStyle w:val="Hyperlink"/>
                <w:sz w:val="32"/>
                <w:szCs w:val="32"/>
                <w:rtl/>
              </w:rPr>
              <w:fldChar w:fldCharType="end"/>
            </w:r>
          </w:hyperlink>
        </w:p>
        <w:p w:rsidR="00942D14" w:rsidRPr="00942D14" w:rsidRDefault="00942D14" w:rsidP="00942D14">
          <w:pPr>
            <w:pStyle w:val="10"/>
            <w:rPr>
              <w:rFonts w:asciiTheme="minorHAnsi" w:eastAsiaTheme="minorEastAsia" w:hAnsiTheme="minorHAnsi" w:cstheme="minorBidi"/>
              <w:noProof/>
              <w:color w:val="auto"/>
              <w:rtl/>
              <w:lang w:eastAsia="en-US"/>
            </w:rPr>
          </w:pPr>
          <w:hyperlink w:anchor="_Toc532642093" w:history="1">
            <w:r w:rsidRPr="00942D14">
              <w:rPr>
                <w:rStyle w:val="Hyperlink"/>
                <w:rFonts w:ascii="Traditional Arabic" w:hAnsi="Traditional Arabic" w:hint="eastAsia"/>
                <w:b/>
                <w:bCs/>
                <w:noProof/>
                <w:sz w:val="32"/>
                <w:szCs w:val="32"/>
                <w:rtl/>
                <w:lang w:eastAsia="en-US"/>
              </w:rPr>
              <w:t>مذهب</w:t>
            </w:r>
            <w:r w:rsidRPr="00942D14">
              <w:rPr>
                <w:rStyle w:val="Hyperlink"/>
                <w:rFonts w:ascii="Traditional Arabic" w:hAnsi="Traditional Arabic"/>
                <w:b/>
                <w:bCs/>
                <w:noProof/>
                <w:sz w:val="32"/>
                <w:szCs w:val="32"/>
                <w:rtl/>
                <w:lang w:eastAsia="en-US"/>
              </w:rPr>
              <w:t xml:space="preserve"> </w:t>
            </w:r>
            <w:r w:rsidRPr="00942D14">
              <w:rPr>
                <w:rStyle w:val="Hyperlink"/>
                <w:rFonts w:ascii="Traditional Arabic" w:hAnsi="Traditional Arabic" w:hint="eastAsia"/>
                <w:b/>
                <w:bCs/>
                <w:noProof/>
                <w:sz w:val="32"/>
                <w:szCs w:val="32"/>
                <w:rtl/>
                <w:lang w:eastAsia="en-US"/>
              </w:rPr>
              <w:t>الإمام</w:t>
            </w:r>
            <w:r w:rsidRPr="00942D14">
              <w:rPr>
                <w:rStyle w:val="Hyperlink"/>
                <w:rFonts w:ascii="Traditional Arabic" w:hAnsi="Traditional Arabic"/>
                <w:b/>
                <w:bCs/>
                <w:noProof/>
                <w:sz w:val="32"/>
                <w:szCs w:val="32"/>
                <w:rtl/>
                <w:lang w:eastAsia="en-US"/>
              </w:rPr>
              <w:t xml:space="preserve"> </w:t>
            </w:r>
            <w:r w:rsidRPr="00942D14">
              <w:rPr>
                <w:rStyle w:val="Hyperlink"/>
                <w:rFonts w:ascii="Traditional Arabic" w:hAnsi="Traditional Arabic" w:hint="eastAsia"/>
                <w:b/>
                <w:bCs/>
                <w:noProof/>
                <w:sz w:val="32"/>
                <w:szCs w:val="32"/>
                <w:rtl/>
                <w:lang w:eastAsia="en-US"/>
              </w:rPr>
              <w:t>الأوزاعي</w:t>
            </w:r>
            <w:r w:rsidRPr="00942D14">
              <w:rPr>
                <w:rStyle w:val="Hyperlink"/>
                <w:rFonts w:ascii="Traditional Arabic" w:hAnsi="Traditional Arabic"/>
                <w:b/>
                <w:bCs/>
                <w:noProof/>
                <w:sz w:val="32"/>
                <w:szCs w:val="32"/>
                <w:rtl/>
                <w:lang w:eastAsia="en-US"/>
              </w:rPr>
              <w:t>:</w:t>
            </w:r>
            <w:r w:rsidRPr="00942D14">
              <w:rPr>
                <w:noProof/>
                <w:webHidden/>
                <w:rtl/>
              </w:rPr>
              <w:tab/>
            </w:r>
            <w:r w:rsidRPr="00942D14">
              <w:rPr>
                <w:rStyle w:val="Hyperlink"/>
                <w:b/>
                <w:bCs/>
                <w:noProof/>
                <w:sz w:val="32"/>
                <w:szCs w:val="32"/>
                <w:rtl/>
              </w:rPr>
              <w:fldChar w:fldCharType="begin"/>
            </w:r>
            <w:r w:rsidRPr="00942D14">
              <w:rPr>
                <w:noProof/>
                <w:webHidden/>
                <w:rtl/>
              </w:rPr>
              <w:instrText xml:space="preserve"> </w:instrText>
            </w:r>
            <w:r w:rsidRPr="00942D14">
              <w:rPr>
                <w:noProof/>
                <w:webHidden/>
              </w:rPr>
              <w:instrText>PAGEREF</w:instrText>
            </w:r>
            <w:r w:rsidRPr="00942D14">
              <w:rPr>
                <w:noProof/>
                <w:webHidden/>
                <w:rtl/>
              </w:rPr>
              <w:instrText xml:space="preserve"> _</w:instrText>
            </w:r>
            <w:r w:rsidRPr="00942D14">
              <w:rPr>
                <w:noProof/>
                <w:webHidden/>
              </w:rPr>
              <w:instrText>Toc532642093 \h</w:instrText>
            </w:r>
            <w:r w:rsidRPr="00942D14">
              <w:rPr>
                <w:noProof/>
                <w:webHidden/>
                <w:rtl/>
              </w:rPr>
              <w:instrText xml:space="preserve"> </w:instrText>
            </w:r>
            <w:r w:rsidRPr="00942D14">
              <w:rPr>
                <w:rStyle w:val="Hyperlink"/>
                <w:b/>
                <w:bCs/>
                <w:noProof/>
                <w:sz w:val="32"/>
                <w:szCs w:val="32"/>
                <w:rtl/>
              </w:rPr>
            </w:r>
            <w:r w:rsidRPr="00942D14">
              <w:rPr>
                <w:rStyle w:val="Hyperlink"/>
                <w:b/>
                <w:bCs/>
                <w:noProof/>
                <w:sz w:val="32"/>
                <w:szCs w:val="32"/>
                <w:rtl/>
              </w:rPr>
              <w:fldChar w:fldCharType="separate"/>
            </w:r>
            <w:r w:rsidRPr="00942D14">
              <w:rPr>
                <w:noProof/>
                <w:webHidden/>
                <w:rtl/>
              </w:rPr>
              <w:t>116</w:t>
            </w:r>
            <w:r w:rsidRPr="00942D14">
              <w:rPr>
                <w:rStyle w:val="Hyperlink"/>
                <w:b/>
                <w:bCs/>
                <w:noProof/>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4" w:history="1">
            <w:r w:rsidRPr="00942D14">
              <w:rPr>
                <w:rStyle w:val="Hyperlink"/>
                <w:rFonts w:hint="eastAsia"/>
                <w:sz w:val="32"/>
                <w:szCs w:val="32"/>
                <w:rtl/>
              </w:rPr>
              <w:t>مذهب</w:t>
            </w:r>
            <w:r w:rsidRPr="00942D14">
              <w:rPr>
                <w:rStyle w:val="Hyperlink"/>
                <w:sz w:val="32"/>
                <w:szCs w:val="32"/>
                <w:rtl/>
              </w:rPr>
              <w:t xml:space="preserve"> </w:t>
            </w:r>
            <w:r w:rsidRPr="00942D14">
              <w:rPr>
                <w:rStyle w:val="Hyperlink"/>
                <w:rFonts w:hint="eastAsia"/>
                <w:sz w:val="32"/>
                <w:szCs w:val="32"/>
                <w:rtl/>
              </w:rPr>
              <w:t>الإمام</w:t>
            </w:r>
            <w:r w:rsidRPr="00942D14">
              <w:rPr>
                <w:rStyle w:val="Hyperlink"/>
                <w:sz w:val="32"/>
                <w:szCs w:val="32"/>
                <w:rtl/>
              </w:rPr>
              <w:t xml:space="preserve"> </w:t>
            </w:r>
            <w:r w:rsidRPr="00942D14">
              <w:rPr>
                <w:rStyle w:val="Hyperlink"/>
                <w:rFonts w:hint="eastAsia"/>
                <w:sz w:val="32"/>
                <w:szCs w:val="32"/>
                <w:rtl/>
              </w:rPr>
              <w:t>سفيان</w:t>
            </w:r>
            <w:r w:rsidRPr="00942D14">
              <w:rPr>
                <w:rStyle w:val="Hyperlink"/>
                <w:sz w:val="32"/>
                <w:szCs w:val="32"/>
                <w:rtl/>
              </w:rPr>
              <w:t xml:space="preserve"> </w:t>
            </w:r>
            <w:r w:rsidRPr="00942D14">
              <w:rPr>
                <w:rStyle w:val="Hyperlink"/>
                <w:rFonts w:hint="eastAsia"/>
                <w:sz w:val="32"/>
                <w:szCs w:val="32"/>
                <w:rtl/>
              </w:rPr>
              <w:t>الثوري</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Toc532642094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120</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6" w:history="1">
            <w:r w:rsidRPr="00942D14">
              <w:rPr>
                <w:rStyle w:val="Hyperlink"/>
                <w:rFonts w:hint="eastAsia"/>
                <w:sz w:val="32"/>
                <w:szCs w:val="32"/>
                <w:rtl/>
                <w:lang w:eastAsia="en-US"/>
              </w:rPr>
              <w:t>مذهب</w:t>
            </w:r>
            <w:r w:rsidRPr="00942D14">
              <w:rPr>
                <w:rStyle w:val="Hyperlink"/>
                <w:sz w:val="32"/>
                <w:szCs w:val="32"/>
                <w:rtl/>
                <w:lang w:eastAsia="en-US"/>
              </w:rPr>
              <w:t xml:space="preserve"> </w:t>
            </w:r>
            <w:r w:rsidRPr="00942D14">
              <w:rPr>
                <w:rStyle w:val="Hyperlink"/>
                <w:rFonts w:hint="eastAsia"/>
                <w:sz w:val="32"/>
                <w:szCs w:val="32"/>
                <w:rtl/>
                <w:lang w:eastAsia="en-US"/>
              </w:rPr>
              <w:t>الإمام</w:t>
            </w:r>
            <w:r w:rsidRPr="00942D14">
              <w:rPr>
                <w:rStyle w:val="Hyperlink"/>
                <w:sz w:val="32"/>
                <w:szCs w:val="32"/>
                <w:rtl/>
                <w:lang w:eastAsia="en-US"/>
              </w:rPr>
              <w:t xml:space="preserve"> </w:t>
            </w:r>
            <w:r w:rsidRPr="00942D14">
              <w:rPr>
                <w:rStyle w:val="Hyperlink"/>
                <w:rFonts w:hint="eastAsia"/>
                <w:sz w:val="32"/>
                <w:szCs w:val="32"/>
                <w:rtl/>
                <w:lang w:eastAsia="en-US"/>
              </w:rPr>
              <w:t>أبي</w:t>
            </w:r>
            <w:r w:rsidRPr="00942D14">
              <w:rPr>
                <w:rStyle w:val="Hyperlink"/>
                <w:sz w:val="32"/>
                <w:szCs w:val="32"/>
                <w:rtl/>
                <w:lang w:eastAsia="en-US"/>
              </w:rPr>
              <w:t xml:space="preserve"> </w:t>
            </w:r>
            <w:r w:rsidRPr="00942D14">
              <w:rPr>
                <w:rStyle w:val="Hyperlink"/>
                <w:rFonts w:hint="eastAsia"/>
                <w:sz w:val="32"/>
                <w:szCs w:val="32"/>
                <w:rtl/>
                <w:lang w:eastAsia="en-US"/>
              </w:rPr>
              <w:t>ثور</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Toc532642096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122</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7" w:history="1">
            <w:r w:rsidRPr="00942D14">
              <w:rPr>
                <w:rStyle w:val="Hyperlink"/>
                <w:rFonts w:hint="eastAsia"/>
                <w:sz w:val="32"/>
                <w:szCs w:val="32"/>
                <w:rtl/>
              </w:rPr>
              <w:t>الظاهرية</w:t>
            </w:r>
            <w:r w:rsidRPr="00942D14">
              <w:rPr>
                <w:rStyle w:val="Hyperlink"/>
                <w:sz w:val="32"/>
                <w:szCs w:val="32"/>
                <w:rtl/>
              </w:rPr>
              <w:t xml:space="preserve"> </w:t>
            </w:r>
            <w:r w:rsidRPr="00942D14">
              <w:rPr>
                <w:rStyle w:val="Hyperlink"/>
                <w:rFonts w:hint="eastAsia"/>
                <w:sz w:val="32"/>
                <w:szCs w:val="32"/>
                <w:rtl/>
              </w:rPr>
              <w:t>أو</w:t>
            </w:r>
            <w:r w:rsidRPr="00942D14">
              <w:rPr>
                <w:rStyle w:val="Hyperlink"/>
                <w:sz w:val="32"/>
                <w:szCs w:val="32"/>
                <w:rtl/>
              </w:rPr>
              <w:t xml:space="preserve"> </w:t>
            </w:r>
            <w:r w:rsidRPr="00942D14">
              <w:rPr>
                <w:rStyle w:val="Hyperlink"/>
                <w:rFonts w:hint="eastAsia"/>
                <w:sz w:val="32"/>
                <w:szCs w:val="32"/>
                <w:rtl/>
              </w:rPr>
              <w:t>الداوودية</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Toc532642097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123</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8" w:history="1">
            <w:r w:rsidRPr="00942D14">
              <w:rPr>
                <w:rStyle w:val="Hyperlink"/>
                <w:rFonts w:hint="eastAsia"/>
                <w:sz w:val="32"/>
                <w:szCs w:val="32"/>
                <w:rtl/>
              </w:rPr>
              <w:t>ومن</w:t>
            </w:r>
            <w:r w:rsidRPr="00942D14">
              <w:rPr>
                <w:rStyle w:val="Hyperlink"/>
                <w:sz w:val="32"/>
                <w:szCs w:val="32"/>
                <w:rtl/>
              </w:rPr>
              <w:t xml:space="preserve"> </w:t>
            </w:r>
            <w:r w:rsidRPr="00942D14">
              <w:rPr>
                <w:rStyle w:val="Hyperlink"/>
                <w:rFonts w:hint="eastAsia"/>
                <w:sz w:val="32"/>
                <w:szCs w:val="32"/>
                <w:rtl/>
              </w:rPr>
              <w:t>أشهر</w:t>
            </w:r>
            <w:r w:rsidRPr="00942D14">
              <w:rPr>
                <w:rStyle w:val="Hyperlink"/>
                <w:sz w:val="32"/>
                <w:szCs w:val="32"/>
                <w:rtl/>
              </w:rPr>
              <w:t xml:space="preserve"> </w:t>
            </w:r>
            <w:r w:rsidRPr="00942D14">
              <w:rPr>
                <w:rStyle w:val="Hyperlink"/>
                <w:rFonts w:hint="eastAsia"/>
                <w:sz w:val="32"/>
                <w:szCs w:val="32"/>
                <w:rtl/>
              </w:rPr>
              <w:t>الكتب</w:t>
            </w:r>
            <w:r w:rsidRPr="00942D14">
              <w:rPr>
                <w:rStyle w:val="Hyperlink"/>
                <w:sz w:val="32"/>
                <w:szCs w:val="32"/>
                <w:rtl/>
              </w:rPr>
              <w:t xml:space="preserve"> </w:t>
            </w:r>
            <w:r w:rsidRPr="00942D14">
              <w:rPr>
                <w:rStyle w:val="Hyperlink"/>
                <w:rFonts w:hint="eastAsia"/>
                <w:sz w:val="32"/>
                <w:szCs w:val="32"/>
                <w:rtl/>
              </w:rPr>
              <w:t>في</w:t>
            </w:r>
            <w:r w:rsidRPr="00942D14">
              <w:rPr>
                <w:rStyle w:val="Hyperlink"/>
                <w:sz w:val="32"/>
                <w:szCs w:val="32"/>
                <w:rtl/>
              </w:rPr>
              <w:t xml:space="preserve"> </w:t>
            </w:r>
            <w:r w:rsidRPr="00942D14">
              <w:rPr>
                <w:rStyle w:val="Hyperlink"/>
                <w:rFonts w:hint="eastAsia"/>
                <w:sz w:val="32"/>
                <w:szCs w:val="32"/>
                <w:rtl/>
              </w:rPr>
              <w:t>المذهب</w:t>
            </w:r>
            <w:r w:rsidRPr="00942D14">
              <w:rPr>
                <w:rStyle w:val="Hyperlink"/>
                <w:sz w:val="32"/>
                <w:szCs w:val="32"/>
                <w:rtl/>
              </w:rPr>
              <w:t xml:space="preserve"> </w:t>
            </w:r>
            <w:r w:rsidRPr="00942D14">
              <w:rPr>
                <w:rStyle w:val="Hyperlink"/>
                <w:rFonts w:hint="eastAsia"/>
                <w:sz w:val="32"/>
                <w:szCs w:val="32"/>
                <w:rtl/>
              </w:rPr>
              <w:t>الظاهري</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Toc532642098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125</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099" w:history="1">
            <w:r w:rsidRPr="00942D14">
              <w:rPr>
                <w:rStyle w:val="Hyperlink"/>
                <w:rFonts w:hint="eastAsia"/>
                <w:sz w:val="26"/>
                <w:szCs w:val="26"/>
                <w:rtl/>
              </w:rPr>
              <w:t>تذنيب</w:t>
            </w:r>
            <w:r w:rsidRPr="00942D14">
              <w:rPr>
                <w:rStyle w:val="Hyperlink"/>
                <w:sz w:val="26"/>
                <w:szCs w:val="26"/>
                <w:rtl/>
              </w:rPr>
              <w:t xml:space="preserve">: </w:t>
            </w:r>
            <w:r w:rsidRPr="00942D14">
              <w:rPr>
                <w:rStyle w:val="Hyperlink"/>
                <w:rFonts w:hint="eastAsia"/>
                <w:sz w:val="26"/>
                <w:szCs w:val="26"/>
                <w:rtl/>
              </w:rPr>
              <w:t>المسائل</w:t>
            </w:r>
            <w:r w:rsidRPr="00942D14">
              <w:rPr>
                <w:rStyle w:val="Hyperlink"/>
                <w:sz w:val="26"/>
                <w:szCs w:val="26"/>
                <w:rtl/>
              </w:rPr>
              <w:t xml:space="preserve"> </w:t>
            </w:r>
            <w:r w:rsidRPr="00942D14">
              <w:rPr>
                <w:rStyle w:val="Hyperlink"/>
                <w:rFonts w:hint="eastAsia"/>
                <w:sz w:val="26"/>
                <w:szCs w:val="26"/>
                <w:rtl/>
              </w:rPr>
              <w:t>التي</w:t>
            </w:r>
            <w:r w:rsidRPr="00942D14">
              <w:rPr>
                <w:rStyle w:val="Hyperlink"/>
                <w:sz w:val="26"/>
                <w:szCs w:val="26"/>
                <w:rtl/>
              </w:rPr>
              <w:t xml:space="preserve"> </w:t>
            </w:r>
            <w:r w:rsidRPr="00942D14">
              <w:rPr>
                <w:rStyle w:val="Hyperlink"/>
                <w:rFonts w:hint="eastAsia"/>
                <w:sz w:val="26"/>
                <w:szCs w:val="26"/>
                <w:rtl/>
              </w:rPr>
              <w:t>رجع</w:t>
            </w:r>
            <w:r w:rsidRPr="00942D14">
              <w:rPr>
                <w:rStyle w:val="Hyperlink"/>
                <w:sz w:val="26"/>
                <w:szCs w:val="26"/>
                <w:rtl/>
              </w:rPr>
              <w:t xml:space="preserve"> </w:t>
            </w:r>
            <w:r w:rsidRPr="00942D14">
              <w:rPr>
                <w:rStyle w:val="Hyperlink"/>
                <w:rFonts w:hint="eastAsia"/>
                <w:sz w:val="26"/>
                <w:szCs w:val="26"/>
                <w:rtl/>
              </w:rPr>
              <w:t>عنها</w:t>
            </w:r>
            <w:r w:rsidRPr="00942D14">
              <w:rPr>
                <w:rStyle w:val="Hyperlink"/>
                <w:sz w:val="26"/>
                <w:szCs w:val="26"/>
                <w:rtl/>
              </w:rPr>
              <w:t xml:space="preserve"> </w:t>
            </w:r>
            <w:r w:rsidRPr="00942D14">
              <w:rPr>
                <w:rStyle w:val="Hyperlink"/>
                <w:rFonts w:hint="eastAsia"/>
                <w:sz w:val="26"/>
                <w:szCs w:val="26"/>
                <w:rtl/>
              </w:rPr>
              <w:t>الإمام</w:t>
            </w:r>
            <w:r w:rsidRPr="00942D14">
              <w:rPr>
                <w:rStyle w:val="Hyperlink"/>
                <w:sz w:val="26"/>
                <w:szCs w:val="26"/>
                <w:rtl/>
              </w:rPr>
              <w:t xml:space="preserve"> </w:t>
            </w:r>
            <w:r w:rsidRPr="00942D14">
              <w:rPr>
                <w:rStyle w:val="Hyperlink"/>
                <w:rFonts w:hint="eastAsia"/>
                <w:sz w:val="26"/>
                <w:szCs w:val="26"/>
                <w:rtl/>
              </w:rPr>
              <w:t>أبوحنيفة</w:t>
            </w:r>
            <w:r w:rsidRPr="00942D14">
              <w:rPr>
                <w:rStyle w:val="Hyperlink"/>
                <w:sz w:val="26"/>
                <w:szCs w:val="26"/>
                <w:rtl/>
              </w:rPr>
              <w:t xml:space="preserve"> </w:t>
            </w:r>
            <w:r w:rsidRPr="00942D14">
              <w:rPr>
                <w:rStyle w:val="Hyperlink"/>
                <w:rFonts w:hint="eastAsia"/>
                <w:sz w:val="26"/>
                <w:szCs w:val="26"/>
                <w:rtl/>
              </w:rPr>
              <w:t>ولا</w:t>
            </w:r>
            <w:r w:rsidRPr="00942D14">
              <w:rPr>
                <w:rStyle w:val="Hyperlink"/>
                <w:sz w:val="26"/>
                <w:szCs w:val="26"/>
                <w:rtl/>
              </w:rPr>
              <w:t xml:space="preserve"> </w:t>
            </w:r>
            <w:r w:rsidRPr="00942D14">
              <w:rPr>
                <w:rStyle w:val="Hyperlink"/>
                <w:rFonts w:hint="eastAsia"/>
                <w:sz w:val="26"/>
                <w:szCs w:val="26"/>
                <w:rtl/>
              </w:rPr>
              <w:t>يجوز</w:t>
            </w:r>
            <w:r w:rsidRPr="00942D14">
              <w:rPr>
                <w:rStyle w:val="Hyperlink"/>
                <w:sz w:val="26"/>
                <w:szCs w:val="26"/>
                <w:rtl/>
              </w:rPr>
              <w:t xml:space="preserve"> </w:t>
            </w:r>
            <w:r w:rsidRPr="00942D14">
              <w:rPr>
                <w:rStyle w:val="Hyperlink"/>
                <w:rFonts w:hint="eastAsia"/>
                <w:sz w:val="26"/>
                <w:szCs w:val="26"/>
                <w:rtl/>
              </w:rPr>
              <w:t>للمفتي</w:t>
            </w:r>
            <w:r w:rsidRPr="00942D14">
              <w:rPr>
                <w:rStyle w:val="Hyperlink"/>
                <w:sz w:val="26"/>
                <w:szCs w:val="26"/>
                <w:rtl/>
              </w:rPr>
              <w:t xml:space="preserve"> </w:t>
            </w:r>
            <w:r w:rsidRPr="00942D14">
              <w:rPr>
                <w:rStyle w:val="Hyperlink"/>
                <w:rFonts w:hint="eastAsia"/>
                <w:sz w:val="26"/>
                <w:szCs w:val="26"/>
                <w:rtl/>
              </w:rPr>
              <w:t>أن</w:t>
            </w:r>
            <w:r w:rsidRPr="00942D14">
              <w:rPr>
                <w:rStyle w:val="Hyperlink"/>
                <w:sz w:val="26"/>
                <w:szCs w:val="26"/>
                <w:rtl/>
              </w:rPr>
              <w:t xml:space="preserve"> </w:t>
            </w:r>
            <w:r w:rsidRPr="00942D14">
              <w:rPr>
                <w:rStyle w:val="Hyperlink"/>
                <w:rFonts w:hint="eastAsia"/>
                <w:sz w:val="26"/>
                <w:szCs w:val="26"/>
                <w:rtl/>
              </w:rPr>
              <w:t>يفتي</w:t>
            </w:r>
            <w:r w:rsidRPr="00942D14">
              <w:rPr>
                <w:rStyle w:val="Hyperlink"/>
                <w:sz w:val="26"/>
                <w:szCs w:val="26"/>
                <w:rtl/>
              </w:rPr>
              <w:t xml:space="preserve"> </w:t>
            </w:r>
            <w:r w:rsidRPr="00942D14">
              <w:rPr>
                <w:rStyle w:val="Hyperlink"/>
                <w:rFonts w:hint="eastAsia"/>
                <w:sz w:val="26"/>
                <w:szCs w:val="26"/>
                <w:rtl/>
              </w:rPr>
              <w:t>به</w:t>
            </w:r>
            <w:r w:rsidRPr="00942D14">
              <w:rPr>
                <w:webHidden/>
                <w:rtl/>
              </w:rPr>
              <w:tab/>
            </w:r>
            <w:r w:rsidRPr="00942D14">
              <w:rPr>
                <w:rStyle w:val="Hyperlink"/>
                <w:sz w:val="26"/>
                <w:szCs w:val="26"/>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Toc532642099 \h</w:instrText>
            </w:r>
            <w:r w:rsidRPr="00942D14">
              <w:rPr>
                <w:webHidden/>
                <w:rtl/>
              </w:rPr>
              <w:instrText xml:space="preserve"> </w:instrText>
            </w:r>
            <w:r w:rsidRPr="00942D14">
              <w:rPr>
                <w:rStyle w:val="Hyperlink"/>
                <w:sz w:val="26"/>
                <w:szCs w:val="26"/>
                <w:rtl/>
              </w:rPr>
            </w:r>
            <w:r w:rsidRPr="00942D14">
              <w:rPr>
                <w:rStyle w:val="Hyperlink"/>
                <w:sz w:val="26"/>
                <w:szCs w:val="26"/>
                <w:rtl/>
              </w:rPr>
              <w:fldChar w:fldCharType="separate"/>
            </w:r>
            <w:r w:rsidRPr="00942D14">
              <w:rPr>
                <w:webHidden/>
                <w:rtl/>
              </w:rPr>
              <w:t>127</w:t>
            </w:r>
            <w:r w:rsidRPr="00942D14">
              <w:rPr>
                <w:rStyle w:val="Hyperlink"/>
                <w:sz w:val="26"/>
                <w:szCs w:val="26"/>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100" w:history="1">
            <w:r w:rsidRPr="00942D14">
              <w:rPr>
                <w:rStyle w:val="Hyperlink"/>
                <w:sz w:val="32"/>
                <w:szCs w:val="32"/>
                <w:rtl/>
              </w:rPr>
              <w:t xml:space="preserve">1- </w:t>
            </w:r>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فاقد</w:t>
            </w:r>
            <w:r w:rsidRPr="00942D14">
              <w:rPr>
                <w:rStyle w:val="Hyperlink"/>
                <w:sz w:val="32"/>
                <w:szCs w:val="32"/>
                <w:rtl/>
              </w:rPr>
              <w:t xml:space="preserve"> </w:t>
            </w:r>
            <w:r w:rsidRPr="00942D14">
              <w:rPr>
                <w:rStyle w:val="Hyperlink"/>
                <w:rFonts w:hint="eastAsia"/>
                <w:sz w:val="32"/>
                <w:szCs w:val="32"/>
                <w:rtl/>
              </w:rPr>
              <w:t>الطهورين</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Toc532642100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127</w:t>
            </w:r>
            <w:r w:rsidRPr="00942D14">
              <w:rPr>
                <w:rStyle w:val="Hyperlink"/>
                <w:sz w:val="32"/>
                <w:szCs w:val="32"/>
                <w:rtl/>
              </w:rPr>
              <w:fldChar w:fldCharType="end"/>
            </w:r>
          </w:hyperlink>
        </w:p>
        <w:p w:rsidR="00942D14" w:rsidRPr="00942D14" w:rsidRDefault="00942D14" w:rsidP="00942D14">
          <w:pPr>
            <w:pStyle w:val="20"/>
            <w:rPr>
              <w:rFonts w:asciiTheme="minorHAnsi" w:eastAsiaTheme="minorEastAsia" w:hAnsiTheme="minorHAnsi" w:cstheme="minorBidi"/>
              <w:color w:val="auto"/>
              <w:rtl/>
              <w:lang w:eastAsia="en-US"/>
            </w:rPr>
          </w:pPr>
          <w:hyperlink w:anchor="_Toc532642101" w:history="1">
            <w:r w:rsidRPr="00942D14">
              <w:rPr>
                <w:rStyle w:val="Hyperlink"/>
                <w:sz w:val="32"/>
                <w:szCs w:val="32"/>
                <w:rtl/>
              </w:rPr>
              <w:t xml:space="preserve">2- </w:t>
            </w:r>
            <w:r w:rsidRPr="00942D14">
              <w:rPr>
                <w:rStyle w:val="Hyperlink"/>
                <w:rFonts w:hint="eastAsia"/>
                <w:sz w:val="32"/>
                <w:szCs w:val="32"/>
                <w:rtl/>
              </w:rPr>
              <w:t>حكم</w:t>
            </w:r>
            <w:r w:rsidRPr="00942D14">
              <w:rPr>
                <w:rStyle w:val="Hyperlink"/>
                <w:sz w:val="32"/>
                <w:szCs w:val="32"/>
                <w:rtl/>
              </w:rPr>
              <w:t xml:space="preserve"> </w:t>
            </w:r>
            <w:r w:rsidRPr="00942D14">
              <w:rPr>
                <w:rStyle w:val="Hyperlink"/>
                <w:rFonts w:hint="eastAsia"/>
                <w:sz w:val="32"/>
                <w:szCs w:val="32"/>
                <w:rtl/>
              </w:rPr>
              <w:t>الطهارة</w:t>
            </w:r>
            <w:r w:rsidRPr="00942D14">
              <w:rPr>
                <w:rStyle w:val="Hyperlink"/>
                <w:sz w:val="32"/>
                <w:szCs w:val="32"/>
                <w:rtl/>
              </w:rPr>
              <w:t xml:space="preserve"> </w:t>
            </w:r>
            <w:r w:rsidRPr="00942D14">
              <w:rPr>
                <w:rStyle w:val="Hyperlink"/>
                <w:rFonts w:hint="eastAsia"/>
                <w:sz w:val="32"/>
                <w:szCs w:val="32"/>
                <w:rtl/>
              </w:rPr>
              <w:t>بالنبيذ</w:t>
            </w:r>
            <w:r w:rsidRPr="00942D14">
              <w:rPr>
                <w:rStyle w:val="Hyperlink"/>
                <w:sz w:val="32"/>
                <w:szCs w:val="32"/>
                <w:rtl/>
              </w:rPr>
              <w:t>:</w:t>
            </w:r>
            <w:r w:rsidRPr="00942D14">
              <w:rPr>
                <w:webHidden/>
                <w:rtl/>
              </w:rPr>
              <w:tab/>
            </w:r>
            <w:r w:rsidRPr="00942D14">
              <w:rPr>
                <w:rStyle w:val="Hyperlink"/>
                <w:sz w:val="32"/>
                <w:szCs w:val="32"/>
                <w:rtl/>
              </w:rPr>
              <w:fldChar w:fldCharType="begin"/>
            </w:r>
            <w:r w:rsidRPr="00942D14">
              <w:rPr>
                <w:webHidden/>
                <w:rtl/>
              </w:rPr>
              <w:instrText xml:space="preserve"> </w:instrText>
            </w:r>
            <w:r w:rsidRPr="00942D14">
              <w:rPr>
                <w:webHidden/>
              </w:rPr>
              <w:instrText>PAGEREF</w:instrText>
            </w:r>
            <w:r w:rsidRPr="00942D14">
              <w:rPr>
                <w:webHidden/>
                <w:rtl/>
              </w:rPr>
              <w:instrText xml:space="preserve"> _</w:instrText>
            </w:r>
            <w:r w:rsidRPr="00942D14">
              <w:rPr>
                <w:webHidden/>
              </w:rPr>
              <w:instrText>Toc532642101 \h</w:instrText>
            </w:r>
            <w:r w:rsidRPr="00942D14">
              <w:rPr>
                <w:webHidden/>
                <w:rtl/>
              </w:rPr>
              <w:instrText xml:space="preserve"> </w:instrText>
            </w:r>
            <w:r w:rsidRPr="00942D14">
              <w:rPr>
                <w:rStyle w:val="Hyperlink"/>
                <w:sz w:val="32"/>
                <w:szCs w:val="32"/>
                <w:rtl/>
              </w:rPr>
            </w:r>
            <w:r w:rsidRPr="00942D14">
              <w:rPr>
                <w:rStyle w:val="Hyperlink"/>
                <w:sz w:val="32"/>
                <w:szCs w:val="32"/>
                <w:rtl/>
              </w:rPr>
              <w:fldChar w:fldCharType="separate"/>
            </w:r>
            <w:r w:rsidRPr="00942D14">
              <w:rPr>
                <w:webHidden/>
                <w:rtl/>
              </w:rPr>
              <w:t>128</w:t>
            </w:r>
            <w:r w:rsidRPr="00942D14">
              <w:rPr>
                <w:rStyle w:val="Hyperlink"/>
                <w:sz w:val="32"/>
                <w:szCs w:val="32"/>
                <w:rtl/>
              </w:rPr>
              <w:fldChar w:fldCharType="end"/>
            </w:r>
          </w:hyperlink>
        </w:p>
        <w:p w:rsidR="00942D14" w:rsidRPr="00942D14" w:rsidRDefault="00942D14" w:rsidP="00942D14">
          <w:pPr>
            <w:rPr>
              <w:b/>
              <w:bCs/>
              <w:sz w:val="32"/>
              <w:szCs w:val="32"/>
            </w:rPr>
          </w:pPr>
          <w:r w:rsidRPr="00942D14">
            <w:rPr>
              <w:b/>
              <w:bCs/>
              <w:sz w:val="32"/>
              <w:szCs w:val="32"/>
              <w:lang w:val="ar-SA"/>
            </w:rPr>
            <w:fldChar w:fldCharType="end"/>
          </w:r>
        </w:p>
      </w:sdtContent>
    </w:sdt>
    <w:p w:rsidR="004A1523" w:rsidRPr="00942D14" w:rsidRDefault="004A1523" w:rsidP="00942D14">
      <w:pPr>
        <w:widowControl/>
        <w:bidi w:val="0"/>
        <w:ind w:firstLine="0"/>
        <w:jc w:val="left"/>
        <w:rPr>
          <w:rFonts w:asciiTheme="minorHAnsi" w:hAnsiTheme="minorHAnsi"/>
          <w:b/>
          <w:bCs/>
          <w:sz w:val="32"/>
          <w:szCs w:val="32"/>
        </w:rPr>
      </w:pPr>
      <w:bookmarkStart w:id="64" w:name="_GoBack"/>
      <w:bookmarkEnd w:id="64"/>
    </w:p>
    <w:sectPr w:rsidR="004A1523" w:rsidRPr="00942D14" w:rsidSect="001A5A5B">
      <w:pgSz w:w="8395" w:h="11909" w:code="11"/>
      <w:pgMar w:top="1134" w:right="1134" w:bottom="1134" w:left="1134" w:header="709" w:footer="709" w:gutter="0"/>
      <w:cols w:space="251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F59" w:rsidRDefault="00744F59" w:rsidP="00A41AAB">
      <w:r>
        <w:separator/>
      </w:r>
    </w:p>
  </w:endnote>
  <w:endnote w:type="continuationSeparator" w:id="0">
    <w:p w:rsidR="00744F59" w:rsidRDefault="00744F59" w:rsidP="00A4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942D14" w:rsidRPr="00854D38" w:rsidRDefault="00942D14" w:rsidP="00942D14">
        <w:pPr>
          <w:pStyle w:val="afd"/>
          <w:tabs>
            <w:tab w:val="clear" w:pos="8306"/>
          </w:tabs>
          <w:ind w:right="-851"/>
          <w:rPr>
            <w:rtl/>
          </w:rPr>
        </w:pPr>
        <w:r>
          <w:rPr>
            <w:noProof/>
            <w:rtl/>
          </w:rPr>
          <mc:AlternateContent>
            <mc:Choice Requires="wpg">
              <w:drawing>
                <wp:anchor distT="0" distB="0" distL="114300" distR="114300" simplePos="0" relativeHeight="251657216" behindDoc="0" locked="0" layoutInCell="1" allowOverlap="1" wp14:anchorId="3877837E" wp14:editId="5BFC3ED4">
                  <wp:simplePos x="0" y="0"/>
                  <wp:positionH relativeFrom="leftMargin">
                    <wp:posOffset>575310</wp:posOffset>
                  </wp:positionH>
                  <wp:positionV relativeFrom="bottomMargin">
                    <wp:posOffset>127635</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942D14" w:rsidRPr="00942D14" w:rsidRDefault="00942D14" w:rsidP="00942D14">
                                <w:pPr>
                                  <w:pStyle w:val="afd"/>
                                  <w:ind w:firstLine="0"/>
                                  <w:jc w:val="center"/>
                                  <w:rPr>
                                    <w:rFonts w:ascii="Tahoma" w:hAnsi="Tahoma" w:cs="Tahoma"/>
                                    <w:b/>
                                    <w:bCs/>
                                    <w:sz w:val="20"/>
                                    <w:szCs w:val="20"/>
                                  </w:rPr>
                                </w:pPr>
                                <w:r w:rsidRPr="00942D14">
                                  <w:rPr>
                                    <w:rFonts w:ascii="Tahoma" w:hAnsi="Tahoma" w:cs="Tahoma"/>
                                    <w:b/>
                                    <w:bCs/>
                                    <w:sz w:val="20"/>
                                    <w:szCs w:val="20"/>
                                  </w:rPr>
                                  <w:fldChar w:fldCharType="begin"/>
                                </w:r>
                                <w:r w:rsidRPr="00942D14">
                                  <w:rPr>
                                    <w:rFonts w:ascii="Tahoma" w:hAnsi="Tahoma" w:cs="Tahoma"/>
                                    <w:b/>
                                    <w:bCs/>
                                    <w:sz w:val="20"/>
                                    <w:szCs w:val="20"/>
                                  </w:rPr>
                                  <w:instrText>PAGE    \* MERGEFORMAT</w:instrText>
                                </w:r>
                                <w:r w:rsidRPr="00942D14">
                                  <w:rPr>
                                    <w:rFonts w:ascii="Tahoma" w:hAnsi="Tahoma" w:cs="Tahoma"/>
                                    <w:b/>
                                    <w:bCs/>
                                    <w:sz w:val="20"/>
                                    <w:szCs w:val="20"/>
                                  </w:rPr>
                                  <w:fldChar w:fldCharType="separate"/>
                                </w:r>
                                <w:r w:rsidRPr="00942D14">
                                  <w:rPr>
                                    <w:rFonts w:ascii="Tahoma" w:hAnsi="Tahoma" w:cs="Tahoma"/>
                                    <w:b/>
                                    <w:bCs/>
                                    <w:noProof/>
                                    <w:sz w:val="20"/>
                                    <w:szCs w:val="20"/>
                                    <w:rtl/>
                                    <w:lang w:val="ar-SA"/>
                                  </w:rPr>
                                  <w:t>190</w:t>
                                </w:r>
                                <w:r w:rsidRPr="00942D14">
                                  <w:rPr>
                                    <w:rFonts w:ascii="Tahoma" w:hAnsi="Tahoma" w:cs="Tahoma"/>
                                    <w:b/>
                                    <w:bCs/>
                                    <w:sz w:val="20"/>
                                    <w:szCs w:val="2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7837E" id="مجموعة 3" o:spid="_x0000_s1026" style="position:absolute;left:0;text-align:left;margin-left:45.3pt;margin-top:10.05pt;width:40.6pt;height:34.7pt;flip:x;z-index:25165721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942D14" w:rsidRPr="00942D14" w:rsidRDefault="00942D14" w:rsidP="00942D14">
                          <w:pPr>
                            <w:pStyle w:val="afd"/>
                            <w:ind w:firstLine="0"/>
                            <w:jc w:val="center"/>
                            <w:rPr>
                              <w:rFonts w:ascii="Tahoma" w:hAnsi="Tahoma" w:cs="Tahoma"/>
                              <w:b/>
                              <w:bCs/>
                              <w:sz w:val="20"/>
                              <w:szCs w:val="20"/>
                            </w:rPr>
                          </w:pPr>
                          <w:r w:rsidRPr="00942D14">
                            <w:rPr>
                              <w:rFonts w:ascii="Tahoma" w:hAnsi="Tahoma" w:cs="Tahoma"/>
                              <w:b/>
                              <w:bCs/>
                              <w:sz w:val="20"/>
                              <w:szCs w:val="20"/>
                            </w:rPr>
                            <w:fldChar w:fldCharType="begin"/>
                          </w:r>
                          <w:r w:rsidRPr="00942D14">
                            <w:rPr>
                              <w:rFonts w:ascii="Tahoma" w:hAnsi="Tahoma" w:cs="Tahoma"/>
                              <w:b/>
                              <w:bCs/>
                              <w:sz w:val="20"/>
                              <w:szCs w:val="20"/>
                            </w:rPr>
                            <w:instrText>PAGE    \* MERGEFORMAT</w:instrText>
                          </w:r>
                          <w:r w:rsidRPr="00942D14">
                            <w:rPr>
                              <w:rFonts w:ascii="Tahoma" w:hAnsi="Tahoma" w:cs="Tahoma"/>
                              <w:b/>
                              <w:bCs/>
                              <w:sz w:val="20"/>
                              <w:szCs w:val="20"/>
                            </w:rPr>
                            <w:fldChar w:fldCharType="separate"/>
                          </w:r>
                          <w:r w:rsidRPr="00942D14">
                            <w:rPr>
                              <w:rFonts w:ascii="Tahoma" w:hAnsi="Tahoma" w:cs="Tahoma"/>
                              <w:b/>
                              <w:bCs/>
                              <w:noProof/>
                              <w:sz w:val="20"/>
                              <w:szCs w:val="20"/>
                              <w:rtl/>
                              <w:lang w:val="ar-SA"/>
                            </w:rPr>
                            <w:t>190</w:t>
                          </w:r>
                          <w:r w:rsidRPr="00942D14">
                            <w:rPr>
                              <w:rFonts w:ascii="Tahoma" w:hAnsi="Tahoma" w:cs="Tahoma"/>
                              <w:b/>
                              <w:bCs/>
                              <w:sz w:val="20"/>
                              <w:szCs w:val="20"/>
                            </w:rPr>
                            <w:fldChar w:fldCharType="end"/>
                          </w:r>
                        </w:p>
                      </w:txbxContent>
                    </v:textbox>
                  </v:rect>
                  <w10:wrap anchorx="margin" anchory="margin"/>
                </v:group>
              </w:pict>
            </mc:Fallback>
          </mc:AlternateContent>
        </w:r>
        <w:r>
          <w:rPr>
            <w:noProof/>
          </w:rPr>
          <w:drawing>
            <wp:anchor distT="0" distB="0" distL="114300" distR="114300" simplePos="0" relativeHeight="251659264" behindDoc="1" locked="0" layoutInCell="1" allowOverlap="1" wp14:anchorId="1776B3A3" wp14:editId="3FD6284A">
              <wp:simplePos x="0" y="0"/>
              <wp:positionH relativeFrom="column">
                <wp:posOffset>-462915</wp:posOffset>
              </wp:positionH>
              <wp:positionV relativeFrom="paragraph">
                <wp:posOffset>102870</wp:posOffset>
              </wp:positionV>
              <wp:extent cx="5073015" cy="542925"/>
              <wp:effectExtent l="0" t="0" r="0" b="0"/>
              <wp:wrapTight wrapText="bothSides">
                <wp:wrapPolygon edited="0">
                  <wp:start x="18656" y="0"/>
                  <wp:lineTo x="0" y="2274"/>
                  <wp:lineTo x="0" y="15916"/>
                  <wp:lineTo x="18656" y="19705"/>
                  <wp:lineTo x="20927" y="19705"/>
                  <wp:lineTo x="21089" y="12126"/>
                  <wp:lineTo x="21008" y="1516"/>
                  <wp:lineTo x="20927" y="0"/>
                  <wp:lineTo x="18656"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7301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F59" w:rsidRDefault="00744F59" w:rsidP="00A41AAB">
      <w:r>
        <w:separator/>
      </w:r>
    </w:p>
  </w:footnote>
  <w:footnote w:type="continuationSeparator" w:id="0">
    <w:p w:rsidR="00744F59" w:rsidRDefault="00744F59" w:rsidP="00A41AAB">
      <w:r>
        <w:continuationSeparator/>
      </w:r>
    </w:p>
  </w:footnote>
  <w:footnote w:id="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الاصطلاح</w:t>
      </w:r>
      <w:r>
        <w:rPr>
          <w:rFonts w:ascii="Traditional Arabic" w:hAnsi="Traditional Arabic"/>
          <w:rtl/>
        </w:rPr>
        <w:t xml:space="preserve">: </w:t>
      </w:r>
      <w:r w:rsidRPr="00174D4D">
        <w:rPr>
          <w:rFonts w:ascii="Traditional Arabic" w:hAnsi="Traditional Arabic"/>
          <w:rtl/>
        </w:rPr>
        <w:t>وهو إخراج اللفظ من معنى لغوي إلى آخر لمناسبة بينهما</w:t>
      </w:r>
      <w:r>
        <w:rPr>
          <w:rFonts w:ascii="Traditional Arabic" w:hAnsi="Traditional Arabic"/>
          <w:rtl/>
        </w:rPr>
        <w:t xml:space="preserve">، </w:t>
      </w:r>
      <w:r w:rsidRPr="00174D4D">
        <w:rPr>
          <w:rFonts w:ascii="Traditional Arabic" w:hAnsi="Traditional Arabic"/>
          <w:rtl/>
        </w:rPr>
        <w:t>وقيل</w:t>
      </w:r>
      <w:r>
        <w:rPr>
          <w:rFonts w:ascii="Traditional Arabic" w:hAnsi="Traditional Arabic"/>
          <w:rtl/>
        </w:rPr>
        <w:t xml:space="preserve">: </w:t>
      </w:r>
      <w:r w:rsidRPr="00174D4D">
        <w:rPr>
          <w:rFonts w:ascii="Traditional Arabic" w:hAnsi="Traditional Arabic"/>
          <w:rtl/>
        </w:rPr>
        <w:t>الاصطلاح</w:t>
      </w:r>
      <w:r>
        <w:rPr>
          <w:rFonts w:ascii="Traditional Arabic" w:hAnsi="Traditional Arabic"/>
          <w:rtl/>
        </w:rPr>
        <w:t xml:space="preserve">: </w:t>
      </w:r>
      <w:r w:rsidRPr="00174D4D">
        <w:rPr>
          <w:rFonts w:ascii="Traditional Arabic" w:hAnsi="Traditional Arabic"/>
          <w:rtl/>
        </w:rPr>
        <w:t>اتفاق طائفة على وضع اللفظ بإزاء المعنى</w:t>
      </w:r>
      <w:r>
        <w:rPr>
          <w:rFonts w:ascii="Traditional Arabic" w:hAnsi="Traditional Arabic"/>
          <w:rtl/>
        </w:rPr>
        <w:t xml:space="preserve">. </w:t>
      </w:r>
      <w:proofErr w:type="gramStart"/>
      <w:r w:rsidRPr="00174D4D">
        <w:rPr>
          <w:rFonts w:ascii="Traditional Arabic" w:hAnsi="Traditional Arabic"/>
          <w:rtl/>
        </w:rPr>
        <w:t>( معجم</w:t>
      </w:r>
      <w:proofErr w:type="gramEnd"/>
      <w:r w:rsidRPr="00174D4D">
        <w:rPr>
          <w:rFonts w:ascii="Traditional Arabic" w:hAnsi="Traditional Arabic"/>
          <w:rtl/>
        </w:rPr>
        <w:t xml:space="preserve"> المصطلحات والألفاظ الفقهية (1/ 201) الاصطلاح</w:t>
      </w:r>
      <w:r>
        <w:rPr>
          <w:rFonts w:ascii="Traditional Arabic" w:hAnsi="Traditional Arabic"/>
          <w:rtl/>
        </w:rPr>
        <w:t xml:space="preserve">، </w:t>
      </w:r>
      <w:r w:rsidRPr="00174D4D">
        <w:rPr>
          <w:rFonts w:ascii="Traditional Arabic" w:hAnsi="Traditional Arabic"/>
          <w:rtl/>
        </w:rPr>
        <w:t>والمصطلح مترادفان</w:t>
      </w:r>
      <w:r>
        <w:rPr>
          <w:rFonts w:ascii="Traditional Arabic" w:hAnsi="Traditional Arabic"/>
          <w:rtl/>
        </w:rPr>
        <w:t xml:space="preserve">، </w:t>
      </w:r>
      <w:r w:rsidRPr="00174D4D">
        <w:rPr>
          <w:rFonts w:ascii="Traditional Arabic" w:hAnsi="Traditional Arabic"/>
          <w:rtl/>
        </w:rPr>
        <w:t>ولوكا</w:t>
      </w:r>
      <w:r w:rsidRPr="00924EFC">
        <w:rPr>
          <w:rFonts w:ascii="Traditional Arabic" w:hAnsi="Traditional Arabic"/>
          <w:rtl/>
        </w:rPr>
        <w:t>ن الأول قديما</w:t>
      </w:r>
      <w:r>
        <w:rPr>
          <w:rFonts w:ascii="Traditional Arabic" w:hAnsi="Traditional Arabic"/>
          <w:rtl/>
        </w:rPr>
        <w:t xml:space="preserve">، </w:t>
      </w:r>
      <w:r w:rsidRPr="00924EFC">
        <w:rPr>
          <w:rFonts w:ascii="Traditional Arabic" w:hAnsi="Traditional Arabic"/>
          <w:rtl/>
        </w:rPr>
        <w:t>والثاني حديثا بالنسبة إليه</w:t>
      </w:r>
      <w:r>
        <w:rPr>
          <w:rFonts w:ascii="Traditional Arabic" w:hAnsi="Traditional Arabic"/>
          <w:rtl/>
        </w:rPr>
        <w:t xml:space="preserve">. </w:t>
      </w:r>
      <w:r w:rsidRPr="00924EFC">
        <w:rPr>
          <w:rFonts w:ascii="Traditional Arabic" w:hAnsi="Traditional Arabic"/>
          <w:rtl/>
        </w:rPr>
        <w:t>انظر</w:t>
      </w:r>
      <w:r>
        <w:rPr>
          <w:rFonts w:ascii="Traditional Arabic" w:hAnsi="Traditional Arabic"/>
          <w:rtl/>
        </w:rPr>
        <w:t xml:space="preserve">: </w:t>
      </w:r>
      <w:r w:rsidRPr="00924EFC">
        <w:rPr>
          <w:rFonts w:ascii="Traditional Arabic" w:hAnsi="Traditional Arabic"/>
          <w:rtl/>
          <w:lang w:eastAsia="en-US"/>
        </w:rPr>
        <w:t>كشاف اصطلاحات الفنون والعلوم (المقدمة/ 44</w:t>
      </w:r>
      <w:r>
        <w:rPr>
          <w:rFonts w:ascii="Traditional Arabic" w:hAnsi="Traditional Arabic"/>
          <w:rtl/>
          <w:lang w:eastAsia="en-US"/>
        </w:rPr>
        <w:t xml:space="preserve">) </w:t>
      </w:r>
    </w:p>
  </w:footnote>
  <w:footnote w:id="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أما المالكية فهم يقصدون بالإمام</w:t>
      </w:r>
      <w:r>
        <w:rPr>
          <w:rFonts w:ascii="Traditional Arabic" w:hAnsi="Traditional Arabic"/>
          <w:rtl/>
        </w:rPr>
        <w:t xml:space="preserve">: </w:t>
      </w:r>
      <w:r w:rsidRPr="00174D4D">
        <w:rPr>
          <w:rFonts w:ascii="Traditional Arabic" w:hAnsi="Traditional Arabic"/>
          <w:rtl/>
        </w:rPr>
        <w:t>الإمام مازري توفي 536هـ</w:t>
      </w:r>
      <w:r>
        <w:rPr>
          <w:rFonts w:ascii="Traditional Arabic" w:hAnsi="Traditional Arabic"/>
          <w:rtl/>
        </w:rPr>
        <w:t xml:space="preserve">. </w:t>
      </w:r>
      <w:r w:rsidRPr="00174D4D">
        <w:rPr>
          <w:rFonts w:ascii="Traditional Arabic" w:hAnsi="Traditional Arabic"/>
          <w:rtl/>
        </w:rPr>
        <w:t xml:space="preserve"> والشافعية</w:t>
      </w:r>
      <w:r>
        <w:rPr>
          <w:rFonts w:ascii="Traditional Arabic" w:hAnsi="Traditional Arabic"/>
          <w:rtl/>
        </w:rPr>
        <w:t xml:space="preserve"> </w:t>
      </w:r>
      <w:r w:rsidRPr="00174D4D">
        <w:rPr>
          <w:rFonts w:ascii="Traditional Arabic" w:hAnsi="Traditional Arabic"/>
          <w:rtl/>
        </w:rPr>
        <w:t xml:space="preserve">الإمام </w:t>
      </w:r>
      <w:proofErr w:type="gramStart"/>
      <w:r w:rsidRPr="00174D4D">
        <w:rPr>
          <w:rFonts w:ascii="Traditional Arabic" w:hAnsi="Traditional Arabic"/>
          <w:rtl/>
        </w:rPr>
        <w:t>الجويني(</w:t>
      </w:r>
      <w:proofErr w:type="gramEnd"/>
      <w:r w:rsidRPr="00174D4D">
        <w:rPr>
          <w:rFonts w:ascii="Traditional Arabic" w:hAnsi="Traditional Arabic"/>
          <w:rtl/>
        </w:rPr>
        <w:t>انظر</w:t>
      </w:r>
      <w:r>
        <w:rPr>
          <w:rFonts w:ascii="Traditional Arabic" w:hAnsi="Traditional Arabic"/>
          <w:rtl/>
        </w:rPr>
        <w:t xml:space="preserve">: </w:t>
      </w:r>
      <w:r w:rsidRPr="00174D4D">
        <w:rPr>
          <w:rFonts w:ascii="Traditional Arabic" w:hAnsi="Traditional Arabic"/>
          <w:rtl/>
        </w:rPr>
        <w:t>مصطلحات المذاهب الفقهية لمريم الظفيري</w:t>
      </w:r>
      <w:r>
        <w:rPr>
          <w:rFonts w:ascii="Traditional Arabic" w:hAnsi="Traditional Arabic" w:hint="cs"/>
          <w:rtl/>
        </w:rPr>
        <w:t>)</w:t>
      </w:r>
      <w:r>
        <w:rPr>
          <w:rFonts w:ascii="Traditional Arabic" w:hAnsi="Traditional Arabic"/>
          <w:rtl/>
        </w:rPr>
        <w:t xml:space="preserve">. </w:t>
      </w:r>
      <w:r w:rsidRPr="00174D4D">
        <w:rPr>
          <w:rFonts w:ascii="Traditional Arabic" w:hAnsi="Traditional Arabic"/>
          <w:rtl/>
        </w:rPr>
        <w:t xml:space="preserve"> </w:t>
      </w:r>
    </w:p>
  </w:footnote>
  <w:footnote w:id="3">
    <w:p w:rsidR="004435EE"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 xml:space="preserve">ولد الإمام </w:t>
      </w:r>
      <w:r>
        <w:rPr>
          <w:rFonts w:ascii="Traditional Arabic" w:hAnsi="Traditional Arabic"/>
          <w:rtl/>
        </w:rPr>
        <w:t xml:space="preserve">أبو حنيفة </w:t>
      </w:r>
      <w:r w:rsidRPr="00174D4D">
        <w:rPr>
          <w:rFonts w:ascii="Traditional Arabic" w:hAnsi="Traditional Arabic"/>
          <w:rtl/>
        </w:rPr>
        <w:t>النعمان بن ثابت رحمه الله التيمي بالولاء عام</w:t>
      </w:r>
      <w:r>
        <w:rPr>
          <w:rFonts w:ascii="Traditional Arabic" w:hAnsi="Traditional Arabic"/>
          <w:rtl/>
        </w:rPr>
        <w:t xml:space="preserve">: </w:t>
      </w:r>
      <w:r w:rsidRPr="00174D4D">
        <w:rPr>
          <w:rFonts w:ascii="Traditional Arabic" w:hAnsi="Traditional Arabic"/>
          <w:rtl/>
        </w:rPr>
        <w:t>80 بالكوفة ونشأ بها</w:t>
      </w:r>
      <w:r>
        <w:rPr>
          <w:rFonts w:ascii="Traditional Arabic" w:hAnsi="Traditional Arabic"/>
          <w:rtl/>
        </w:rPr>
        <w:t xml:space="preserve">، </w:t>
      </w:r>
      <w:r w:rsidRPr="00174D4D">
        <w:rPr>
          <w:rFonts w:ascii="Traditional Arabic" w:hAnsi="Traditional Arabic"/>
          <w:rtl/>
        </w:rPr>
        <w:t xml:space="preserve">واتفق العلماء يأن كنيته </w:t>
      </w:r>
      <w:r>
        <w:rPr>
          <w:rFonts w:ascii="Traditional Arabic" w:hAnsi="Traditional Arabic"/>
          <w:rtl/>
        </w:rPr>
        <w:t xml:space="preserve">أبو حنيفة </w:t>
      </w:r>
      <w:r w:rsidRPr="00174D4D">
        <w:rPr>
          <w:rFonts w:ascii="Traditional Arabic" w:hAnsi="Traditional Arabic"/>
          <w:rtl/>
        </w:rPr>
        <w:t>مؤنث حنيف</w:t>
      </w:r>
      <w:r>
        <w:rPr>
          <w:rFonts w:ascii="Traditional Arabic" w:hAnsi="Traditional Arabic"/>
          <w:rtl/>
        </w:rPr>
        <w:t xml:space="preserve">، </w:t>
      </w:r>
      <w:r w:rsidRPr="00174D4D">
        <w:rPr>
          <w:rFonts w:ascii="Traditional Arabic" w:hAnsi="Traditional Arabic"/>
          <w:rtl/>
        </w:rPr>
        <w:t>وهو الناسك أو المسلم</w:t>
      </w:r>
      <w:r>
        <w:rPr>
          <w:rFonts w:ascii="Traditional Arabic" w:hAnsi="Traditional Arabic"/>
          <w:rtl/>
        </w:rPr>
        <w:t xml:space="preserve">، </w:t>
      </w:r>
      <w:r w:rsidRPr="00174D4D">
        <w:rPr>
          <w:rFonts w:ascii="Traditional Arabic" w:hAnsi="Traditional Arabic"/>
          <w:rtl/>
        </w:rPr>
        <w:t xml:space="preserve">والأوجه في تكنيته أنه رأس الفروع والشرائع في الملة </w:t>
      </w:r>
      <w:proofErr w:type="spellStart"/>
      <w:r w:rsidRPr="00174D4D">
        <w:rPr>
          <w:rFonts w:ascii="Traditional Arabic" w:hAnsi="Traditional Arabic"/>
          <w:rtl/>
        </w:rPr>
        <w:t>الحنيفية</w:t>
      </w:r>
      <w:proofErr w:type="spellEnd"/>
      <w:r w:rsidRPr="00174D4D">
        <w:rPr>
          <w:rFonts w:ascii="Traditional Arabic" w:hAnsi="Traditional Arabic"/>
          <w:rtl/>
        </w:rPr>
        <w:t xml:space="preserve"> البيضاء</w:t>
      </w:r>
      <w:r>
        <w:rPr>
          <w:rFonts w:ascii="Traditional Arabic" w:hAnsi="Traditional Arabic"/>
          <w:rtl/>
        </w:rPr>
        <w:t xml:space="preserve">. </w:t>
      </w:r>
      <w:proofErr w:type="gramStart"/>
      <w:r w:rsidRPr="00174D4D">
        <w:rPr>
          <w:rFonts w:ascii="Traditional Arabic" w:hAnsi="Traditional Arabic"/>
          <w:rtl/>
        </w:rPr>
        <w:t>و قيل</w:t>
      </w:r>
      <w:proofErr w:type="gramEnd"/>
      <w:r w:rsidRPr="00174D4D">
        <w:rPr>
          <w:rFonts w:ascii="Traditional Arabic" w:hAnsi="Traditional Arabic"/>
          <w:rtl/>
        </w:rPr>
        <w:t xml:space="preserve"> سبب تكنيته بذلك ملازمته للدواة المسماة حنيفة بلغة أهل العراق</w:t>
      </w:r>
      <w:r>
        <w:rPr>
          <w:rFonts w:ascii="Traditional Arabic" w:hAnsi="Traditional Arabic"/>
          <w:rtl/>
        </w:rPr>
        <w:t xml:space="preserve">، </w:t>
      </w:r>
      <w:r w:rsidRPr="00174D4D">
        <w:rPr>
          <w:rFonts w:ascii="Traditional Arabic" w:hAnsi="Traditional Arabic"/>
          <w:rtl/>
        </w:rPr>
        <w:t xml:space="preserve">وقيل كانت له بنت تسمى بذلك ورُدَّ بأنّه </w:t>
      </w:r>
      <w:proofErr w:type="spellStart"/>
      <w:r w:rsidRPr="00174D4D">
        <w:rPr>
          <w:rFonts w:ascii="Traditional Arabic" w:hAnsi="Traditional Arabic"/>
          <w:rtl/>
        </w:rPr>
        <w:t>لايعلم</w:t>
      </w:r>
      <w:proofErr w:type="spellEnd"/>
      <w:r w:rsidRPr="00174D4D">
        <w:rPr>
          <w:rFonts w:ascii="Traditional Arabic" w:hAnsi="Traditional Arabic"/>
          <w:rtl/>
        </w:rPr>
        <w:t xml:space="preserve"> له ولد ذكر والأنثى غير حماد</w:t>
      </w:r>
      <w:r>
        <w:rPr>
          <w:rFonts w:ascii="Traditional Arabic" w:hAnsi="Traditional Arabic"/>
          <w:rtl/>
        </w:rPr>
        <w:t xml:space="preserve">، </w:t>
      </w:r>
      <w:r w:rsidRPr="00174D4D">
        <w:rPr>
          <w:rFonts w:ascii="Traditional Arabic" w:hAnsi="Traditional Arabic"/>
          <w:rtl/>
        </w:rPr>
        <w:t>سماه باسم أستاذه</w:t>
      </w:r>
      <w:r>
        <w:rPr>
          <w:rFonts w:ascii="Traditional Arabic" w:hAnsi="Traditional Arabic"/>
          <w:rtl/>
        </w:rPr>
        <w:t xml:space="preserve">، </w:t>
      </w:r>
      <w:r w:rsidRPr="00174D4D">
        <w:rPr>
          <w:rFonts w:ascii="Traditional Arabic" w:hAnsi="Traditional Arabic"/>
          <w:rtl/>
        </w:rPr>
        <w:t>حم</w:t>
      </w:r>
      <w:r>
        <w:rPr>
          <w:rFonts w:ascii="Traditional Arabic" w:hAnsi="Traditional Arabic"/>
          <w:rtl/>
        </w:rPr>
        <w:t>اد بن سلمة</w:t>
      </w:r>
      <w:r>
        <w:rPr>
          <w:rFonts w:ascii="Traditional Arabic" w:hAnsi="Traditional Arabic" w:hint="cs"/>
          <w:rtl/>
        </w:rPr>
        <w:t xml:space="preserve">. </w:t>
      </w:r>
      <w:r w:rsidRPr="00174D4D">
        <w:rPr>
          <w:rFonts w:ascii="Traditional Arabic" w:hAnsi="Traditional Arabic"/>
          <w:rtl/>
        </w:rPr>
        <w:t xml:space="preserve"> انظر</w:t>
      </w:r>
      <w:r>
        <w:rPr>
          <w:rFonts w:ascii="Traditional Arabic" w:hAnsi="Traditional Arabic"/>
          <w:rtl/>
        </w:rPr>
        <w:t xml:space="preserve">: </w:t>
      </w:r>
      <w:r w:rsidRPr="00174D4D">
        <w:rPr>
          <w:rFonts w:ascii="Traditional Arabic" w:hAnsi="Traditional Arabic"/>
          <w:rtl/>
        </w:rPr>
        <w:t>الأعلام للزركلي</w:t>
      </w:r>
      <w:r>
        <w:rPr>
          <w:rFonts w:ascii="Traditional Arabic" w:hAnsi="Traditional Arabic"/>
          <w:rtl/>
        </w:rPr>
        <w:t xml:space="preserve">: </w:t>
      </w:r>
      <w:r w:rsidRPr="00174D4D">
        <w:rPr>
          <w:rFonts w:ascii="Traditional Arabic" w:hAnsi="Traditional Arabic"/>
          <w:rtl/>
        </w:rPr>
        <w:t>8/36 وأوجز</w:t>
      </w:r>
      <w:r>
        <w:rPr>
          <w:rFonts w:ascii="Traditional Arabic" w:hAnsi="Traditional Arabic" w:hint="cs"/>
          <w:rtl/>
        </w:rPr>
        <w:t xml:space="preserve"> </w:t>
      </w:r>
      <w:r w:rsidRPr="00174D4D">
        <w:rPr>
          <w:rFonts w:ascii="Traditional Arabic" w:hAnsi="Traditional Arabic"/>
          <w:rtl/>
        </w:rPr>
        <w:t>المسالك إلى موطأ مالك</w:t>
      </w:r>
      <w:r>
        <w:rPr>
          <w:rFonts w:ascii="Traditional Arabic" w:hAnsi="Traditional Arabic"/>
          <w:rtl/>
        </w:rPr>
        <w:t xml:space="preserve">: </w:t>
      </w:r>
      <w:r w:rsidRPr="00174D4D">
        <w:rPr>
          <w:rFonts w:ascii="Traditional Arabic" w:hAnsi="Traditional Arabic"/>
          <w:rtl/>
        </w:rPr>
        <w:t>1/ 54</w:t>
      </w:r>
      <w:r>
        <w:rPr>
          <w:rFonts w:ascii="Traditional Arabic" w:hAnsi="Traditional Arabic"/>
          <w:rtl/>
        </w:rPr>
        <w:t xml:space="preserve">. </w:t>
      </w:r>
      <w:r>
        <w:rPr>
          <w:rFonts w:ascii="Traditional Arabic" w:hAnsi="Traditional Arabic" w:hint="cs"/>
          <w:rtl/>
        </w:rPr>
        <w:t xml:space="preserve"> قال لي شيخي الدكتور حسين العبيدي </w:t>
      </w:r>
      <w:r>
        <w:rPr>
          <w:rFonts w:ascii="Traditional Arabic" w:hAnsi="Traditional Arabic"/>
          <w:rtl/>
        </w:rPr>
        <w:t>–</w:t>
      </w:r>
      <w:r>
        <w:rPr>
          <w:rFonts w:ascii="Traditional Arabic" w:hAnsi="Traditional Arabic" w:hint="cs"/>
          <w:rtl/>
        </w:rPr>
        <w:t xml:space="preserve"> أستاذ جامعة الإمام محمد بن سعود الإسلامية، الرياض كلية الشريعة </w:t>
      </w:r>
      <w:r>
        <w:rPr>
          <w:rFonts w:ascii="Traditional Arabic" w:hAnsi="Traditional Arabic"/>
          <w:rtl/>
        </w:rPr>
        <w:t>–</w:t>
      </w:r>
      <w:r>
        <w:rPr>
          <w:rFonts w:ascii="Traditional Arabic" w:hAnsi="Traditional Arabic" w:hint="cs"/>
          <w:rtl/>
        </w:rPr>
        <w:t xml:space="preserve"> يوما: إن الحنفية يقولون لإمامهم الإمام الأعظم. كأنَّ الشيخ حفظه الله وبارك الله فيه، إنني أحبُّه حبا شديدا. لم يعجبه قول الحنفية. </w:t>
      </w:r>
    </w:p>
    <w:p w:rsidR="004435EE" w:rsidRPr="00AB7DCB" w:rsidRDefault="004435EE" w:rsidP="001A5A5B">
      <w:pPr>
        <w:pStyle w:val="af3"/>
        <w:ind w:left="0" w:firstLine="0"/>
        <w:rPr>
          <w:rFonts w:ascii="Traditional Arabic" w:hAnsi="Traditional Arabic"/>
          <w:rtl/>
        </w:rPr>
      </w:pPr>
      <w:r>
        <w:rPr>
          <w:rFonts w:ascii="Traditional Arabic" w:hAnsi="Traditional Arabic" w:hint="cs"/>
          <w:rtl/>
        </w:rPr>
        <w:t xml:space="preserve"> لا يا شيخي! قاله الإمام الذهبي: </w:t>
      </w:r>
      <w:r w:rsidRPr="00AB7DCB">
        <w:rPr>
          <w:rFonts w:ascii="Traditional Arabic" w:hAnsi="Traditional Arabic"/>
          <w:rtl/>
        </w:rPr>
        <w:t xml:space="preserve">أبو حنيفة الإمام الأعظم فقيه العراق النعمان بن ثابت بن </w:t>
      </w:r>
      <w:proofErr w:type="spellStart"/>
      <w:r w:rsidRPr="00AB7DCB">
        <w:rPr>
          <w:rFonts w:ascii="Traditional Arabic" w:hAnsi="Traditional Arabic"/>
          <w:rtl/>
        </w:rPr>
        <w:t>زوطا</w:t>
      </w:r>
      <w:proofErr w:type="spellEnd"/>
      <w:r w:rsidRPr="00AB7DCB">
        <w:rPr>
          <w:rFonts w:ascii="Traditional Arabic" w:hAnsi="Traditional Arabic"/>
          <w:rtl/>
        </w:rPr>
        <w:t xml:space="preserve"> التيمي مولاهم الكوفي</w:t>
      </w:r>
      <w:r>
        <w:rPr>
          <w:rFonts w:ascii="Traditional Arabic" w:hAnsi="Traditional Arabic" w:hint="cs"/>
          <w:rtl/>
        </w:rPr>
        <w:t xml:space="preserve">. </w:t>
      </w:r>
      <w:r w:rsidRPr="00AB7DCB">
        <w:rPr>
          <w:rFonts w:ascii="Traditional Arabic" w:hAnsi="Traditional Arabic"/>
          <w:rtl/>
        </w:rPr>
        <w:t xml:space="preserve"> </w:t>
      </w:r>
      <w:r>
        <w:rPr>
          <w:rFonts w:ascii="Traditional Arabic" w:hAnsi="Traditional Arabic" w:hint="cs"/>
          <w:rtl/>
        </w:rPr>
        <w:t>(</w:t>
      </w:r>
      <w:r w:rsidRPr="00AB7DCB">
        <w:rPr>
          <w:rFonts w:ascii="Traditional Arabic" w:hAnsi="Traditional Arabic"/>
          <w:rtl/>
        </w:rPr>
        <w:t>تذكرة الحفاظ (1/ 126)</w:t>
      </w:r>
    </w:p>
    <w:p w:rsidR="004435EE" w:rsidRPr="00174D4D" w:rsidRDefault="004435EE" w:rsidP="001A5A5B">
      <w:pPr>
        <w:pStyle w:val="af3"/>
        <w:ind w:left="0" w:firstLine="0"/>
        <w:rPr>
          <w:rFonts w:ascii="Traditional Arabic" w:hAnsi="Traditional Arabic"/>
          <w:rtl/>
        </w:rPr>
      </w:pPr>
      <w:r>
        <w:rPr>
          <w:rFonts w:ascii="Traditional Arabic" w:hAnsi="Traditional Arabic" w:hint="cs"/>
          <w:rtl/>
        </w:rPr>
        <w:t>و</w:t>
      </w:r>
      <w:r w:rsidRPr="00174D4D">
        <w:rPr>
          <w:rFonts w:ascii="Traditional Arabic" w:hAnsi="Traditional Arabic"/>
          <w:rtl/>
        </w:rPr>
        <w:t>قال الذهبي</w:t>
      </w:r>
      <w:r>
        <w:rPr>
          <w:rFonts w:ascii="Traditional Arabic" w:hAnsi="Traditional Arabic"/>
          <w:rtl/>
        </w:rPr>
        <w:t xml:space="preserve">: </w:t>
      </w:r>
      <w:r w:rsidRPr="00174D4D">
        <w:rPr>
          <w:rFonts w:ascii="Traditional Arabic" w:hAnsi="Traditional Arabic"/>
          <w:rtl/>
        </w:rPr>
        <w:t>قلت</w:t>
      </w:r>
      <w:r>
        <w:rPr>
          <w:rFonts w:ascii="Traditional Arabic" w:hAnsi="Traditional Arabic"/>
          <w:rtl/>
        </w:rPr>
        <w:t xml:space="preserve">: </w:t>
      </w:r>
      <w:r w:rsidRPr="00174D4D">
        <w:rPr>
          <w:rFonts w:ascii="Traditional Arabic" w:hAnsi="Traditional Arabic"/>
          <w:rtl/>
        </w:rPr>
        <w:t>مناقب هذا الإمام قد أفردتها في جزء</w:t>
      </w:r>
      <w:r>
        <w:rPr>
          <w:rFonts w:ascii="Traditional Arabic" w:hAnsi="Traditional Arabic"/>
          <w:rtl/>
        </w:rPr>
        <w:t xml:space="preserve">. </w:t>
      </w:r>
      <w:r w:rsidRPr="00174D4D">
        <w:rPr>
          <w:rFonts w:ascii="Traditional Arabic" w:hAnsi="Traditional Arabic"/>
          <w:rtl/>
        </w:rPr>
        <w:t xml:space="preserve"> كان موته في رجب سنة خمسين ومائة</w:t>
      </w:r>
      <w:r>
        <w:rPr>
          <w:rFonts w:ascii="Traditional Arabic" w:hAnsi="Traditional Arabic" w:hint="cs"/>
          <w:rtl/>
        </w:rPr>
        <w:t xml:space="preserve"> </w:t>
      </w:r>
      <w:r w:rsidRPr="00174D4D">
        <w:rPr>
          <w:rFonts w:ascii="Traditional Arabic" w:hAnsi="Traditional Arabic"/>
          <w:rtl/>
        </w:rPr>
        <w:t>رضي الله عنه</w:t>
      </w:r>
      <w:r>
        <w:rPr>
          <w:rFonts w:ascii="Traditional Arabic" w:hAnsi="Traditional Arabic"/>
          <w:rtl/>
        </w:rPr>
        <w:t xml:space="preserve">. </w:t>
      </w:r>
      <w:r w:rsidRPr="00174D4D">
        <w:rPr>
          <w:rFonts w:ascii="Traditional Arabic" w:hAnsi="Traditional Arabic"/>
          <w:rtl/>
        </w:rPr>
        <w:t xml:space="preserve"> </w:t>
      </w:r>
      <w:r>
        <w:rPr>
          <w:rFonts w:ascii="Traditional Arabic" w:hAnsi="Traditional Arabic" w:hint="cs"/>
          <w:rtl/>
        </w:rPr>
        <w:t>(</w:t>
      </w:r>
      <w:r w:rsidRPr="00174D4D">
        <w:rPr>
          <w:rFonts w:ascii="Traditional Arabic" w:hAnsi="Traditional Arabic"/>
          <w:rtl/>
        </w:rPr>
        <w:t>طبقات الحفاظ للذهبي</w:t>
      </w:r>
      <w:r>
        <w:rPr>
          <w:rFonts w:ascii="Traditional Arabic" w:hAnsi="Traditional Arabic"/>
          <w:rtl/>
        </w:rPr>
        <w:t xml:space="preserve">: </w:t>
      </w:r>
      <w:r w:rsidRPr="00174D4D">
        <w:rPr>
          <w:rFonts w:ascii="Traditional Arabic" w:hAnsi="Traditional Arabic"/>
          <w:rtl/>
        </w:rPr>
        <w:t>1/ 127</w:t>
      </w:r>
      <w:r>
        <w:rPr>
          <w:rFonts w:ascii="Traditional Arabic" w:hAnsi="Traditional Arabic" w:hint="cs"/>
          <w:rtl/>
        </w:rPr>
        <w:t>)</w:t>
      </w:r>
    </w:p>
    <w:p w:rsidR="004435EE" w:rsidRPr="00174D4D" w:rsidRDefault="004435EE" w:rsidP="001A5A5B">
      <w:pPr>
        <w:pStyle w:val="af3"/>
        <w:ind w:left="0" w:firstLine="0"/>
        <w:rPr>
          <w:rFonts w:ascii="Traditional Arabic" w:hAnsi="Traditional Arabic"/>
        </w:rPr>
      </w:pPr>
      <w:r w:rsidRPr="00174D4D">
        <w:rPr>
          <w:rFonts w:ascii="Traditional Arabic" w:hAnsi="Traditional Arabic"/>
          <w:rtl/>
        </w:rPr>
        <w:t>وفي خل</w:t>
      </w:r>
      <w:r>
        <w:rPr>
          <w:rFonts w:ascii="Traditional Arabic" w:hAnsi="Traditional Arabic"/>
          <w:rtl/>
        </w:rPr>
        <w:t>افة أبي جعفر المنصور عبد الله (</w:t>
      </w:r>
      <w:r w:rsidRPr="00174D4D">
        <w:rPr>
          <w:rFonts w:ascii="Traditional Arabic" w:hAnsi="Traditional Arabic"/>
          <w:rtl/>
        </w:rPr>
        <w:t>الثاني) بن محمد من 137 هـ إلى 158هـ توفي الإمام أبو حنيفة رحمه الله</w:t>
      </w:r>
      <w:r>
        <w:rPr>
          <w:rFonts w:ascii="Traditional Arabic" w:hAnsi="Traditional Arabic"/>
          <w:rtl/>
        </w:rPr>
        <w:t xml:space="preserve">. </w:t>
      </w:r>
      <w:r w:rsidRPr="00174D4D">
        <w:rPr>
          <w:rFonts w:ascii="Traditional Arabic" w:hAnsi="Traditional Arabic"/>
          <w:rtl/>
        </w:rPr>
        <w:t>وقد عاش الإمام في عصر اثني عشرة خليفة عشرة منهم أمَوِيُّون</w:t>
      </w:r>
      <w:r>
        <w:rPr>
          <w:rFonts w:ascii="Traditional Arabic" w:hAnsi="Traditional Arabic"/>
          <w:rtl/>
        </w:rPr>
        <w:t xml:space="preserve">. </w:t>
      </w:r>
      <w:r w:rsidRPr="00174D4D">
        <w:rPr>
          <w:rFonts w:ascii="Traditional Arabic" w:hAnsi="Traditional Arabic"/>
          <w:rtl/>
        </w:rPr>
        <w:t>(انظر</w:t>
      </w:r>
      <w:r>
        <w:rPr>
          <w:rFonts w:ascii="Traditional Arabic" w:hAnsi="Traditional Arabic"/>
          <w:rtl/>
        </w:rPr>
        <w:t xml:space="preserve">: </w:t>
      </w:r>
      <w:r w:rsidRPr="00174D4D">
        <w:rPr>
          <w:rFonts w:ascii="Traditional Arabic" w:hAnsi="Traditional Arabic"/>
          <w:rtl/>
        </w:rPr>
        <w:t xml:space="preserve">محمود الكلام في سيرة الإمام أبي حنيفة النعمان) </w:t>
      </w:r>
    </w:p>
  </w:footnote>
  <w:footnote w:id="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 -الشيخان</w:t>
      </w:r>
      <w:r>
        <w:rPr>
          <w:rFonts w:ascii="Traditional Arabic" w:hAnsi="Traditional Arabic"/>
          <w:rtl/>
        </w:rPr>
        <w:t xml:space="preserve">: </w:t>
      </w:r>
      <w:r w:rsidRPr="00174D4D">
        <w:rPr>
          <w:rFonts w:ascii="Traditional Arabic" w:hAnsi="Traditional Arabic"/>
          <w:rtl/>
        </w:rPr>
        <w:t>أبو بكر وعمر من الصحابة 2-البخاري ومسلم من المحدثين</w:t>
      </w:r>
      <w:r>
        <w:rPr>
          <w:rFonts w:ascii="Traditional Arabic" w:hAnsi="Traditional Arabic"/>
          <w:rtl/>
        </w:rPr>
        <w:t xml:space="preserve">. </w:t>
      </w:r>
      <w:r w:rsidRPr="00174D4D">
        <w:rPr>
          <w:rFonts w:ascii="Traditional Arabic" w:hAnsi="Traditional Arabic"/>
          <w:rtl/>
        </w:rPr>
        <w:t xml:space="preserve"> (معجم لغة الفقهاء</w:t>
      </w:r>
      <w:r>
        <w:rPr>
          <w:rFonts w:ascii="Traditional Arabic" w:hAnsi="Traditional Arabic"/>
          <w:rtl/>
        </w:rPr>
        <w:t xml:space="preserve">: </w:t>
      </w:r>
      <w:r w:rsidRPr="00174D4D">
        <w:rPr>
          <w:rFonts w:ascii="Traditional Arabic" w:hAnsi="Traditional Arabic"/>
          <w:rtl/>
        </w:rPr>
        <w:t>268) وعند المالكية</w:t>
      </w:r>
      <w:r>
        <w:rPr>
          <w:rFonts w:ascii="Traditional Arabic" w:hAnsi="Traditional Arabic"/>
          <w:rtl/>
        </w:rPr>
        <w:t xml:space="preserve">: </w:t>
      </w:r>
      <w:r w:rsidRPr="00174D4D">
        <w:rPr>
          <w:rFonts w:ascii="Traditional Arabic" w:hAnsi="Traditional Arabic"/>
          <w:rtl/>
        </w:rPr>
        <w:t>ابن أبي زيد</w:t>
      </w:r>
      <w:r>
        <w:rPr>
          <w:rFonts w:ascii="Traditional Arabic" w:hAnsi="Traditional Arabic"/>
          <w:rtl/>
        </w:rPr>
        <w:t xml:space="preserve">، </w:t>
      </w:r>
      <w:proofErr w:type="spellStart"/>
      <w:r w:rsidRPr="00174D4D">
        <w:rPr>
          <w:rFonts w:ascii="Traditional Arabic" w:hAnsi="Traditional Arabic"/>
          <w:rtl/>
        </w:rPr>
        <w:t>والقابسي</w:t>
      </w:r>
      <w:proofErr w:type="spellEnd"/>
      <w:r>
        <w:rPr>
          <w:rFonts w:ascii="Traditional Arabic" w:hAnsi="Traditional Arabic"/>
          <w:rtl/>
        </w:rPr>
        <w:t xml:space="preserve">. </w:t>
      </w:r>
      <w:r w:rsidRPr="00174D4D">
        <w:rPr>
          <w:rFonts w:ascii="Traditional Arabic" w:hAnsi="Traditional Arabic"/>
          <w:rtl/>
        </w:rPr>
        <w:t>والشافعية الرافعي والنووي</w:t>
      </w:r>
      <w:r>
        <w:rPr>
          <w:rFonts w:ascii="Traditional Arabic" w:hAnsi="Traditional Arabic"/>
          <w:rtl/>
        </w:rPr>
        <w:t xml:space="preserve">. </w:t>
      </w:r>
      <w:r w:rsidRPr="00174D4D">
        <w:rPr>
          <w:rFonts w:ascii="Traditional Arabic" w:hAnsi="Traditional Arabic"/>
          <w:rtl/>
        </w:rPr>
        <w:t>وعند</w:t>
      </w:r>
      <w:r>
        <w:rPr>
          <w:rFonts w:ascii="Traditional Arabic" w:hAnsi="Traditional Arabic" w:hint="cs"/>
          <w:rtl/>
        </w:rPr>
        <w:t xml:space="preserve"> </w:t>
      </w:r>
      <w:r w:rsidRPr="00174D4D">
        <w:rPr>
          <w:rFonts w:ascii="Traditional Arabic" w:hAnsi="Traditional Arabic"/>
          <w:rtl/>
        </w:rPr>
        <w:t>الحنابلة</w:t>
      </w:r>
      <w:r>
        <w:rPr>
          <w:rFonts w:ascii="Traditional Arabic" w:hAnsi="Traditional Arabic"/>
          <w:rtl/>
        </w:rPr>
        <w:t xml:space="preserve">: </w:t>
      </w:r>
      <w:r w:rsidRPr="00174D4D">
        <w:rPr>
          <w:rFonts w:ascii="Traditional Arabic" w:hAnsi="Traditional Arabic"/>
          <w:rtl/>
        </w:rPr>
        <w:t>الشيخ</w:t>
      </w:r>
      <w:r>
        <w:rPr>
          <w:rFonts w:ascii="Traditional Arabic" w:hAnsi="Traditional Arabic"/>
          <w:rtl/>
        </w:rPr>
        <w:t xml:space="preserve">، </w:t>
      </w:r>
      <w:r w:rsidRPr="00174D4D">
        <w:rPr>
          <w:rFonts w:ascii="Traditional Arabic" w:hAnsi="Traditional Arabic"/>
          <w:rtl/>
        </w:rPr>
        <w:t>وشيخنا</w:t>
      </w:r>
      <w:r>
        <w:rPr>
          <w:rFonts w:ascii="Traditional Arabic" w:hAnsi="Traditional Arabic"/>
          <w:rtl/>
        </w:rPr>
        <w:t xml:space="preserve">، </w:t>
      </w:r>
      <w:r w:rsidRPr="00174D4D">
        <w:rPr>
          <w:rFonts w:ascii="Traditional Arabic" w:hAnsi="Traditional Arabic"/>
          <w:rtl/>
        </w:rPr>
        <w:t>وشيخ الإسلام</w:t>
      </w:r>
      <w:r>
        <w:rPr>
          <w:rFonts w:ascii="Traditional Arabic" w:hAnsi="Traditional Arabic"/>
          <w:rtl/>
        </w:rPr>
        <w:t xml:space="preserve">، </w:t>
      </w:r>
      <w:r w:rsidRPr="00174D4D">
        <w:rPr>
          <w:rFonts w:ascii="Traditional Arabic" w:hAnsi="Traditional Arabic"/>
          <w:rtl/>
        </w:rPr>
        <w:t>وشيخ المذهب</w:t>
      </w:r>
      <w:r>
        <w:rPr>
          <w:rFonts w:ascii="Traditional Arabic" w:hAnsi="Traditional Arabic"/>
          <w:rtl/>
        </w:rPr>
        <w:t xml:space="preserve">، </w:t>
      </w:r>
      <w:proofErr w:type="spellStart"/>
      <w:r w:rsidRPr="00174D4D">
        <w:rPr>
          <w:rFonts w:ascii="Traditional Arabic" w:hAnsi="Traditional Arabic"/>
          <w:rtl/>
        </w:rPr>
        <w:t>المرادبه</w:t>
      </w:r>
      <w:proofErr w:type="spellEnd"/>
      <w:r>
        <w:rPr>
          <w:rFonts w:ascii="Traditional Arabic" w:hAnsi="Traditional Arabic"/>
          <w:rtl/>
        </w:rPr>
        <w:t xml:space="preserve">: </w:t>
      </w:r>
      <w:r w:rsidRPr="00174D4D">
        <w:rPr>
          <w:rFonts w:ascii="Traditional Arabic" w:hAnsi="Traditional Arabic"/>
          <w:rtl/>
        </w:rPr>
        <w:t>ابن قدامة</w:t>
      </w:r>
      <w:r>
        <w:rPr>
          <w:rFonts w:ascii="Traditional Arabic" w:hAnsi="Traditional Arabic"/>
          <w:rtl/>
        </w:rPr>
        <w:t xml:space="preserve">. </w:t>
      </w:r>
      <w:r w:rsidRPr="00174D4D">
        <w:rPr>
          <w:rFonts w:ascii="Traditional Arabic" w:hAnsi="Traditional Arabic"/>
          <w:rtl/>
        </w:rPr>
        <w:t>وكلمة الشيخ</w:t>
      </w:r>
      <w:r>
        <w:rPr>
          <w:rFonts w:ascii="Traditional Arabic" w:hAnsi="Traditional Arabic"/>
          <w:rtl/>
        </w:rPr>
        <w:t xml:space="preserve">، </w:t>
      </w:r>
      <w:r w:rsidRPr="00174D4D">
        <w:rPr>
          <w:rFonts w:ascii="Traditional Arabic" w:hAnsi="Traditional Arabic"/>
          <w:rtl/>
        </w:rPr>
        <w:t>وشيخ الإسلام يراد</w:t>
      </w:r>
      <w:r>
        <w:rPr>
          <w:rFonts w:ascii="Traditional Arabic" w:hAnsi="Traditional Arabic"/>
          <w:rtl/>
        </w:rPr>
        <w:t xml:space="preserve">: </w:t>
      </w:r>
      <w:r w:rsidRPr="00174D4D">
        <w:rPr>
          <w:rFonts w:ascii="Traditional Arabic" w:hAnsi="Traditional Arabic"/>
          <w:rtl/>
        </w:rPr>
        <w:t>ابن تيمية</w:t>
      </w:r>
      <w:r>
        <w:rPr>
          <w:rFonts w:ascii="Traditional Arabic" w:hAnsi="Traditional Arabic"/>
          <w:rtl/>
        </w:rPr>
        <w:t xml:space="preserve">. </w:t>
      </w:r>
      <w:r w:rsidRPr="00174D4D">
        <w:rPr>
          <w:rFonts w:ascii="Traditional Arabic" w:hAnsi="Traditional Arabic"/>
          <w:rtl/>
        </w:rPr>
        <w:t>(انظر</w:t>
      </w:r>
      <w:r>
        <w:rPr>
          <w:rFonts w:ascii="Traditional Arabic" w:hAnsi="Traditional Arabic"/>
          <w:rtl/>
        </w:rPr>
        <w:t xml:space="preserve">: </w:t>
      </w:r>
      <w:r w:rsidRPr="00174D4D">
        <w:rPr>
          <w:rFonts w:ascii="Traditional Arabic" w:hAnsi="Traditional Arabic"/>
          <w:rtl/>
        </w:rPr>
        <w:t>مصطلحات المذاهب الفقهية لمريم الظفيري</w:t>
      </w:r>
      <w:r>
        <w:rPr>
          <w:rFonts w:ascii="Traditional Arabic" w:hAnsi="Traditional Arabic"/>
          <w:rtl/>
        </w:rPr>
        <w:t xml:space="preserve">. </w:t>
      </w:r>
    </w:p>
  </w:footnote>
  <w:footnote w:id="5">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ومحمد بن الحسن الشيباني ابن </w:t>
      </w:r>
      <w:proofErr w:type="spellStart"/>
      <w:r w:rsidRPr="00174D4D">
        <w:rPr>
          <w:rFonts w:ascii="Traditional Arabic" w:hAnsi="Traditional Arabic"/>
          <w:sz w:val="28"/>
          <w:szCs w:val="28"/>
          <w:rtl/>
        </w:rPr>
        <w:t>ابن</w:t>
      </w:r>
      <w:proofErr w:type="spellEnd"/>
      <w:r w:rsidRPr="00174D4D">
        <w:rPr>
          <w:rFonts w:ascii="Traditional Arabic" w:hAnsi="Traditional Arabic"/>
          <w:sz w:val="28"/>
          <w:szCs w:val="28"/>
          <w:rtl/>
        </w:rPr>
        <w:t xml:space="preserve"> عم أبي حنيفة رضوان الله تعالى عليهم أجمعين</w:t>
      </w:r>
      <w:r>
        <w:rPr>
          <w:rFonts w:ascii="Traditional Arabic" w:hAnsi="Traditional Arabic"/>
          <w:sz w:val="28"/>
          <w:szCs w:val="28"/>
          <w:rtl/>
        </w:rPr>
        <w:t xml:space="preserve">. </w:t>
      </w:r>
      <w:proofErr w:type="gramStart"/>
      <w:r w:rsidRPr="00174D4D">
        <w:rPr>
          <w:rFonts w:ascii="Traditional Arabic" w:hAnsi="Traditional Arabic"/>
          <w:sz w:val="28"/>
          <w:szCs w:val="28"/>
          <w:rtl/>
        </w:rPr>
        <w:t>( أنيس</w:t>
      </w:r>
      <w:proofErr w:type="gramEnd"/>
      <w:r w:rsidRPr="00174D4D">
        <w:rPr>
          <w:rFonts w:ascii="Traditional Arabic" w:hAnsi="Traditional Arabic"/>
          <w:sz w:val="28"/>
          <w:szCs w:val="28"/>
          <w:rtl/>
        </w:rPr>
        <w:t xml:space="preserve"> الفقهاء</w:t>
      </w:r>
      <w:r>
        <w:rPr>
          <w:rFonts w:ascii="Traditional Arabic" w:hAnsi="Traditional Arabic"/>
          <w:sz w:val="28"/>
          <w:szCs w:val="28"/>
          <w:rtl/>
        </w:rPr>
        <w:t xml:space="preserve">: </w:t>
      </w:r>
      <w:r w:rsidRPr="00174D4D">
        <w:rPr>
          <w:rFonts w:ascii="Traditional Arabic" w:hAnsi="Traditional Arabic"/>
          <w:sz w:val="28"/>
          <w:szCs w:val="28"/>
          <w:rtl/>
        </w:rPr>
        <w:t>115)قال الإمام الذهبي</w:t>
      </w:r>
      <w:r>
        <w:rPr>
          <w:rFonts w:ascii="Traditional Arabic" w:hAnsi="Traditional Arabic"/>
          <w:sz w:val="28"/>
          <w:szCs w:val="28"/>
          <w:rtl/>
        </w:rPr>
        <w:t xml:space="preserve">: </w:t>
      </w:r>
      <w:r w:rsidRPr="00174D4D">
        <w:rPr>
          <w:rFonts w:ascii="Traditional Arabic" w:hAnsi="Traditional Arabic"/>
          <w:sz w:val="28"/>
          <w:szCs w:val="28"/>
          <w:rtl/>
        </w:rPr>
        <w:t>هِشَامُ بنُ عُبَيْدِ اللهِ</w:t>
      </w:r>
      <w:r>
        <w:rPr>
          <w:rFonts w:ascii="Traditional Arabic" w:hAnsi="Traditional Arabic"/>
          <w:sz w:val="28"/>
          <w:szCs w:val="28"/>
          <w:rtl/>
        </w:rPr>
        <w:t xml:space="preserve">: </w:t>
      </w:r>
      <w:r w:rsidRPr="00174D4D">
        <w:rPr>
          <w:rFonts w:ascii="Traditional Arabic" w:hAnsi="Traditional Arabic"/>
          <w:sz w:val="28"/>
          <w:szCs w:val="28"/>
          <w:rtl/>
        </w:rPr>
        <w:t>الرَّازِيُّ السُّنِّيُّ الفَقِيْهُ أَحَدُ أَئِمَّةِ السُّنَّةِ</w:t>
      </w:r>
      <w:r>
        <w:rPr>
          <w:rFonts w:ascii="Traditional Arabic" w:hAnsi="Traditional Arabic"/>
          <w:sz w:val="28"/>
          <w:szCs w:val="28"/>
          <w:rtl/>
        </w:rPr>
        <w:t xml:space="preserve">. </w:t>
      </w:r>
      <w:r w:rsidRPr="00174D4D">
        <w:rPr>
          <w:rFonts w:ascii="Traditional Arabic" w:hAnsi="Traditional Arabic"/>
          <w:sz w:val="28"/>
          <w:szCs w:val="28"/>
          <w:rtl/>
        </w:rPr>
        <w:t xml:space="preserve">وَقَالَ الشيخ </w:t>
      </w:r>
      <w:proofErr w:type="spellStart"/>
      <w:r w:rsidRPr="00174D4D">
        <w:rPr>
          <w:rFonts w:ascii="Traditional Arabic" w:hAnsi="Traditional Arabic"/>
          <w:sz w:val="28"/>
          <w:szCs w:val="28"/>
          <w:rtl/>
        </w:rPr>
        <w:t>أبوإسحاق</w:t>
      </w:r>
      <w:proofErr w:type="spellEnd"/>
      <w:r w:rsidRPr="00174D4D">
        <w:rPr>
          <w:rFonts w:ascii="Traditional Arabic" w:hAnsi="Traditional Arabic"/>
          <w:sz w:val="28"/>
          <w:szCs w:val="28"/>
          <w:rtl/>
        </w:rPr>
        <w:t xml:space="preserve"> فِي "طَبَقَاتِ الحَنَفِيَّةِ"</w:t>
      </w:r>
      <w:r>
        <w:rPr>
          <w:rFonts w:ascii="Traditional Arabic" w:hAnsi="Traditional Arabic"/>
          <w:sz w:val="28"/>
          <w:szCs w:val="28"/>
          <w:rtl/>
        </w:rPr>
        <w:t xml:space="preserve">: </w:t>
      </w:r>
      <w:r w:rsidRPr="00174D4D">
        <w:rPr>
          <w:rFonts w:ascii="Traditional Arabic" w:hAnsi="Traditional Arabic"/>
          <w:sz w:val="28"/>
          <w:szCs w:val="28"/>
          <w:rtl/>
        </w:rPr>
        <w:t>هُوَ لَيِّنٌ فِي الرِّوَايَةِ وَفِي دَارِهِ مَاتَ مُحَمَّدُ بنُ الحَسَنِ</w:t>
      </w:r>
      <w:r>
        <w:rPr>
          <w:rFonts w:ascii="Traditional Arabic" w:hAnsi="Traditional Arabic"/>
          <w:sz w:val="28"/>
          <w:szCs w:val="28"/>
          <w:rtl/>
        </w:rPr>
        <w:t xml:space="preserve">. </w:t>
      </w:r>
      <w:proofErr w:type="gramStart"/>
      <w:r w:rsidRPr="00174D4D">
        <w:rPr>
          <w:rFonts w:ascii="Traditional Arabic" w:hAnsi="Traditional Arabic"/>
          <w:sz w:val="28"/>
          <w:szCs w:val="28"/>
          <w:rtl/>
        </w:rPr>
        <w:t>( سير</w:t>
      </w:r>
      <w:proofErr w:type="gramEnd"/>
      <w:r w:rsidRPr="00174D4D">
        <w:rPr>
          <w:rFonts w:ascii="Traditional Arabic" w:hAnsi="Traditional Arabic"/>
          <w:sz w:val="28"/>
          <w:szCs w:val="28"/>
          <w:rtl/>
        </w:rPr>
        <w:t xml:space="preserve"> أعلام النبلاء</w:t>
      </w:r>
      <w:r>
        <w:rPr>
          <w:rFonts w:ascii="Traditional Arabic" w:hAnsi="Traditional Arabic"/>
          <w:sz w:val="28"/>
          <w:szCs w:val="28"/>
          <w:rtl/>
        </w:rPr>
        <w:t xml:space="preserve">: </w:t>
      </w:r>
      <w:r w:rsidRPr="00174D4D">
        <w:rPr>
          <w:rFonts w:ascii="Traditional Arabic" w:hAnsi="Traditional Arabic"/>
          <w:sz w:val="28"/>
          <w:szCs w:val="28"/>
          <w:rtl/>
        </w:rPr>
        <w:t>8/ 475) والمالكية عند ما يطلقون ((محمد)) يقصدون ((محمد بن المواز))</w:t>
      </w:r>
    </w:p>
  </w:footnote>
  <w:footnote w:id="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sz w:val="28"/>
          <w:szCs w:val="28"/>
          <w:rtl/>
        </w:rPr>
        <w:t xml:space="preserve"> </w:t>
      </w:r>
      <w:r w:rsidRPr="00174D4D">
        <w:rPr>
          <w:rFonts w:ascii="Traditional Arabic" w:hAnsi="Traditional Arabic"/>
          <w:sz w:val="28"/>
          <w:szCs w:val="28"/>
          <w:rtl/>
        </w:rPr>
        <w:t>وأما المالكية فهم يعنون بــ</w:t>
      </w:r>
      <w:r>
        <w:rPr>
          <w:rFonts w:ascii="Traditional Arabic" w:hAnsi="Traditional Arabic"/>
          <w:sz w:val="28"/>
          <w:szCs w:val="28"/>
          <w:rtl/>
        </w:rPr>
        <w:t xml:space="preserve"> </w:t>
      </w:r>
      <w:r w:rsidRPr="00174D4D">
        <w:rPr>
          <w:rFonts w:ascii="Traditional Arabic" w:hAnsi="Traditional Arabic"/>
          <w:sz w:val="28"/>
          <w:szCs w:val="28"/>
          <w:rtl/>
        </w:rPr>
        <w:t>محمد</w:t>
      </w:r>
      <w:r>
        <w:rPr>
          <w:rFonts w:ascii="Traditional Arabic" w:hAnsi="Traditional Arabic"/>
          <w:sz w:val="28"/>
          <w:szCs w:val="28"/>
          <w:rtl/>
        </w:rPr>
        <w:t xml:space="preserve">: </w:t>
      </w:r>
      <w:r w:rsidRPr="00174D4D">
        <w:rPr>
          <w:rFonts w:ascii="Traditional Arabic" w:hAnsi="Traditional Arabic"/>
          <w:sz w:val="28"/>
          <w:szCs w:val="28"/>
          <w:rtl/>
        </w:rPr>
        <w:t>المَوَّاز</w:t>
      </w:r>
      <w:r>
        <w:rPr>
          <w:rFonts w:ascii="Traditional Arabic" w:hAnsi="Traditional Arabic"/>
          <w:sz w:val="28"/>
          <w:szCs w:val="28"/>
          <w:rtl/>
        </w:rPr>
        <w:t xml:space="preserve">: </w:t>
      </w:r>
      <w:r w:rsidRPr="00174D4D">
        <w:rPr>
          <w:rFonts w:ascii="Traditional Arabic" w:hAnsi="Traditional Arabic"/>
          <w:sz w:val="28"/>
          <w:szCs w:val="28"/>
          <w:rtl/>
        </w:rPr>
        <w:t>(أنيس الفقهاء</w:t>
      </w:r>
      <w:r>
        <w:rPr>
          <w:rFonts w:ascii="Traditional Arabic" w:hAnsi="Traditional Arabic"/>
          <w:sz w:val="28"/>
          <w:szCs w:val="28"/>
          <w:rtl/>
        </w:rPr>
        <w:t xml:space="preserve">: </w:t>
      </w:r>
      <w:r w:rsidRPr="00174D4D">
        <w:rPr>
          <w:rFonts w:ascii="Traditional Arabic" w:hAnsi="Traditional Arabic"/>
          <w:sz w:val="28"/>
          <w:szCs w:val="28"/>
          <w:rtl/>
        </w:rPr>
        <w:t>115) محمد بن إبراهيم بن زياد المواز</w:t>
      </w:r>
      <w:r>
        <w:rPr>
          <w:rFonts w:ascii="Traditional Arabic" w:hAnsi="Traditional Arabic"/>
          <w:sz w:val="28"/>
          <w:szCs w:val="28"/>
          <w:rtl/>
        </w:rPr>
        <w:t xml:space="preserve">، </w:t>
      </w:r>
      <w:r w:rsidRPr="00174D4D">
        <w:rPr>
          <w:rFonts w:ascii="Traditional Arabic" w:hAnsi="Traditional Arabic"/>
          <w:sz w:val="28"/>
          <w:szCs w:val="28"/>
          <w:rtl/>
        </w:rPr>
        <w:t>أبو عبد الله</w:t>
      </w:r>
      <w:r>
        <w:rPr>
          <w:rFonts w:ascii="Traditional Arabic" w:hAnsi="Traditional Arabic"/>
          <w:sz w:val="28"/>
          <w:szCs w:val="28"/>
          <w:rtl/>
        </w:rPr>
        <w:t xml:space="preserve">: </w:t>
      </w:r>
      <w:r w:rsidRPr="00174D4D">
        <w:rPr>
          <w:rFonts w:ascii="Traditional Arabic" w:hAnsi="Traditional Arabic"/>
          <w:sz w:val="28"/>
          <w:szCs w:val="28"/>
          <w:rtl/>
        </w:rPr>
        <w:t xml:space="preserve">فقيه مالكي (000 </w:t>
      </w:r>
      <w:proofErr w:type="gramStart"/>
      <w:r w:rsidRPr="00174D4D">
        <w:rPr>
          <w:rFonts w:ascii="Traditional Arabic" w:hAnsi="Traditional Arabic"/>
          <w:sz w:val="28"/>
          <w:szCs w:val="28"/>
          <w:rtl/>
        </w:rPr>
        <w:t>- 281</w:t>
      </w:r>
      <w:proofErr w:type="gramEnd"/>
      <w:r w:rsidRPr="00174D4D">
        <w:rPr>
          <w:rFonts w:ascii="Traditional Arabic" w:hAnsi="Traditional Arabic"/>
          <w:sz w:val="28"/>
          <w:szCs w:val="28"/>
          <w:rtl/>
        </w:rPr>
        <w:t xml:space="preserve"> هـ = 000 - 894 م)</w:t>
      </w:r>
      <w:r>
        <w:rPr>
          <w:rFonts w:ascii="Traditional Arabic" w:hAnsi="Traditional Arabic"/>
          <w:sz w:val="28"/>
          <w:szCs w:val="28"/>
          <w:rtl/>
        </w:rPr>
        <w:t xml:space="preserve">: </w:t>
      </w:r>
      <w:r w:rsidRPr="00174D4D">
        <w:rPr>
          <w:rFonts w:ascii="Traditional Arabic" w:hAnsi="Traditional Arabic"/>
          <w:sz w:val="28"/>
          <w:szCs w:val="28"/>
          <w:rtl/>
        </w:rPr>
        <w:t>من أهل الإسكندرية</w:t>
      </w:r>
      <w:r>
        <w:rPr>
          <w:rFonts w:ascii="Traditional Arabic" w:hAnsi="Traditional Arabic"/>
          <w:sz w:val="28"/>
          <w:szCs w:val="28"/>
          <w:rtl/>
        </w:rPr>
        <w:t xml:space="preserve">. </w:t>
      </w:r>
      <w:r w:rsidRPr="00174D4D">
        <w:rPr>
          <w:rFonts w:ascii="Traditional Arabic" w:hAnsi="Traditional Arabic"/>
          <w:sz w:val="28"/>
          <w:szCs w:val="28"/>
          <w:rtl/>
        </w:rPr>
        <w:t xml:space="preserve"> انتهت إليه رياسة المذهب في عصره</w:t>
      </w:r>
      <w:r>
        <w:rPr>
          <w:rFonts w:ascii="Traditional Arabic" w:hAnsi="Traditional Arabic"/>
          <w:sz w:val="28"/>
          <w:szCs w:val="28"/>
          <w:rtl/>
        </w:rPr>
        <w:t xml:space="preserve">. </w:t>
      </w:r>
      <w:r w:rsidRPr="00174D4D">
        <w:rPr>
          <w:rFonts w:ascii="Traditional Arabic" w:hAnsi="Traditional Arabic"/>
          <w:sz w:val="28"/>
          <w:szCs w:val="28"/>
          <w:rtl/>
        </w:rPr>
        <w:t xml:space="preserve"> الأعلام للزركلي (5/ 294) ومحمدان</w:t>
      </w:r>
      <w:r>
        <w:rPr>
          <w:rFonts w:ascii="Traditional Arabic" w:hAnsi="Traditional Arabic"/>
          <w:sz w:val="28"/>
          <w:szCs w:val="28"/>
          <w:rtl/>
        </w:rPr>
        <w:t xml:space="preserve">: </w:t>
      </w:r>
      <w:r w:rsidRPr="00174D4D">
        <w:rPr>
          <w:rFonts w:ascii="Traditional Arabic" w:hAnsi="Traditional Arabic"/>
          <w:sz w:val="28"/>
          <w:szCs w:val="28"/>
          <w:rtl/>
        </w:rPr>
        <w:t>محمد المواز</w:t>
      </w:r>
      <w:r>
        <w:rPr>
          <w:rFonts w:ascii="Traditional Arabic" w:hAnsi="Traditional Arabic"/>
          <w:sz w:val="28"/>
          <w:szCs w:val="28"/>
          <w:rtl/>
        </w:rPr>
        <w:t xml:space="preserve">، </w:t>
      </w:r>
      <w:r w:rsidRPr="00174D4D">
        <w:rPr>
          <w:rFonts w:ascii="Traditional Arabic" w:hAnsi="Traditional Arabic"/>
          <w:sz w:val="28"/>
          <w:szCs w:val="28"/>
          <w:rtl/>
        </w:rPr>
        <w:t>ومحمد بن سحنون</w:t>
      </w:r>
      <w:r>
        <w:rPr>
          <w:rFonts w:ascii="Traditional Arabic" w:hAnsi="Traditional Arabic"/>
          <w:sz w:val="28"/>
          <w:szCs w:val="28"/>
          <w:rtl/>
        </w:rPr>
        <w:t xml:space="preserve">. </w:t>
      </w:r>
      <w:r w:rsidRPr="00174D4D">
        <w:rPr>
          <w:rFonts w:ascii="Traditional Arabic" w:hAnsi="Traditional Arabic"/>
          <w:sz w:val="28"/>
          <w:szCs w:val="28"/>
          <w:rtl/>
        </w:rPr>
        <w:t>ومحمدون</w:t>
      </w:r>
      <w:r>
        <w:rPr>
          <w:rFonts w:ascii="Traditional Arabic" w:hAnsi="Traditional Arabic"/>
          <w:sz w:val="28"/>
          <w:szCs w:val="28"/>
          <w:rtl/>
        </w:rPr>
        <w:t xml:space="preserve">: </w:t>
      </w:r>
      <w:r w:rsidRPr="00174D4D">
        <w:rPr>
          <w:rFonts w:ascii="Traditional Arabic" w:hAnsi="Traditional Arabic"/>
          <w:sz w:val="28"/>
          <w:szCs w:val="28"/>
          <w:rtl/>
        </w:rPr>
        <w:t>1-ابن عبدوس</w:t>
      </w:r>
      <w:proofErr w:type="gramStart"/>
      <w:r w:rsidRPr="00174D4D">
        <w:rPr>
          <w:rFonts w:ascii="Traditional Arabic" w:hAnsi="Traditional Arabic"/>
          <w:sz w:val="28"/>
          <w:szCs w:val="28"/>
          <w:rtl/>
        </w:rPr>
        <w:t>2- ابن</w:t>
      </w:r>
      <w:proofErr w:type="gramEnd"/>
      <w:r w:rsidRPr="00174D4D">
        <w:rPr>
          <w:rFonts w:ascii="Traditional Arabic" w:hAnsi="Traditional Arabic"/>
          <w:sz w:val="28"/>
          <w:szCs w:val="28"/>
          <w:rtl/>
        </w:rPr>
        <w:t xml:space="preserve"> سحنون3-ابن عبد الحكيم4- ابن المواز</w:t>
      </w:r>
      <w:r>
        <w:rPr>
          <w:rFonts w:ascii="Traditional Arabic" w:hAnsi="Traditional Arabic"/>
          <w:sz w:val="28"/>
          <w:szCs w:val="28"/>
          <w:rtl/>
        </w:rPr>
        <w:t xml:space="preserve">. </w:t>
      </w:r>
      <w:proofErr w:type="gramStart"/>
      <w:r w:rsidRPr="00174D4D">
        <w:rPr>
          <w:rFonts w:ascii="Traditional Arabic" w:hAnsi="Traditional Arabic"/>
          <w:sz w:val="28"/>
          <w:szCs w:val="28"/>
          <w:rtl/>
        </w:rPr>
        <w:t>[ (</w:t>
      </w:r>
      <w:proofErr w:type="gramEnd"/>
      <w:r w:rsidRPr="00174D4D">
        <w:rPr>
          <w:rFonts w:ascii="Traditional Arabic" w:hAnsi="Traditional Arabic"/>
          <w:sz w:val="28"/>
          <w:szCs w:val="28"/>
          <w:rtl/>
        </w:rPr>
        <w:t>انظر</w:t>
      </w:r>
      <w:r>
        <w:rPr>
          <w:rFonts w:ascii="Traditional Arabic" w:hAnsi="Traditional Arabic"/>
          <w:sz w:val="28"/>
          <w:szCs w:val="28"/>
          <w:rtl/>
        </w:rPr>
        <w:t xml:space="preserve">: </w:t>
      </w:r>
      <w:r w:rsidRPr="00174D4D">
        <w:rPr>
          <w:rFonts w:ascii="Traditional Arabic" w:hAnsi="Traditional Arabic"/>
          <w:sz w:val="28"/>
          <w:szCs w:val="28"/>
          <w:rtl/>
        </w:rPr>
        <w:t>مصطلحات المذاهب الفقهية لمريم الظفيري] فائدة</w:t>
      </w:r>
      <w:r>
        <w:rPr>
          <w:rFonts w:ascii="Traditional Arabic" w:hAnsi="Traditional Arabic"/>
          <w:sz w:val="28"/>
          <w:szCs w:val="28"/>
          <w:rtl/>
        </w:rPr>
        <w:t xml:space="preserve">: </w:t>
      </w:r>
      <w:r w:rsidRPr="00174D4D">
        <w:rPr>
          <w:rFonts w:ascii="Traditional Arabic" w:hAnsi="Traditional Arabic"/>
          <w:sz w:val="28"/>
          <w:szCs w:val="28"/>
          <w:rtl/>
        </w:rPr>
        <w:t>القراء عندما يقولون</w:t>
      </w:r>
      <w:r>
        <w:rPr>
          <w:rFonts w:ascii="Traditional Arabic" w:hAnsi="Traditional Arabic"/>
          <w:sz w:val="28"/>
          <w:szCs w:val="28"/>
          <w:rtl/>
        </w:rPr>
        <w:t xml:space="preserve">: </w:t>
      </w:r>
      <w:r w:rsidRPr="00174D4D">
        <w:rPr>
          <w:rFonts w:ascii="Traditional Arabic" w:hAnsi="Traditional Arabic"/>
          <w:sz w:val="28"/>
          <w:szCs w:val="28"/>
          <w:rtl/>
        </w:rPr>
        <w:t>الحرميان فهما</w:t>
      </w:r>
      <w:r>
        <w:rPr>
          <w:rFonts w:ascii="Traditional Arabic" w:hAnsi="Traditional Arabic"/>
          <w:sz w:val="28"/>
          <w:szCs w:val="28"/>
          <w:rtl/>
        </w:rPr>
        <w:t xml:space="preserve">: </w:t>
      </w:r>
      <w:r w:rsidRPr="00174D4D">
        <w:rPr>
          <w:rFonts w:ascii="Traditional Arabic" w:hAnsi="Traditional Arabic"/>
          <w:sz w:val="28"/>
          <w:szCs w:val="28"/>
          <w:rtl/>
        </w:rPr>
        <w:t>ابن كثر ونافع</w:t>
      </w:r>
      <w:r>
        <w:rPr>
          <w:rFonts w:ascii="Traditional Arabic" w:hAnsi="Traditional Arabic"/>
          <w:sz w:val="28"/>
          <w:szCs w:val="28"/>
          <w:rtl/>
        </w:rPr>
        <w:t xml:space="preserve">. </w:t>
      </w:r>
      <w:r w:rsidRPr="00174D4D">
        <w:rPr>
          <w:rFonts w:ascii="Traditional Arabic" w:hAnsi="Traditional Arabic"/>
          <w:sz w:val="28"/>
          <w:szCs w:val="28"/>
          <w:rtl/>
        </w:rPr>
        <w:t>الابنان</w:t>
      </w:r>
      <w:r>
        <w:rPr>
          <w:rFonts w:ascii="Traditional Arabic" w:hAnsi="Traditional Arabic"/>
          <w:sz w:val="28"/>
          <w:szCs w:val="28"/>
          <w:rtl/>
        </w:rPr>
        <w:t xml:space="preserve">: </w:t>
      </w:r>
      <w:r w:rsidRPr="00174D4D">
        <w:rPr>
          <w:rFonts w:ascii="Traditional Arabic" w:hAnsi="Traditional Arabic"/>
          <w:sz w:val="28"/>
          <w:szCs w:val="28"/>
          <w:rtl/>
        </w:rPr>
        <w:t>ابن كثير</w:t>
      </w:r>
      <w:r>
        <w:rPr>
          <w:rFonts w:ascii="Traditional Arabic" w:hAnsi="Traditional Arabic"/>
          <w:sz w:val="28"/>
          <w:szCs w:val="28"/>
          <w:rtl/>
        </w:rPr>
        <w:t xml:space="preserve">، </w:t>
      </w:r>
      <w:r w:rsidRPr="00174D4D">
        <w:rPr>
          <w:rFonts w:ascii="Traditional Arabic" w:hAnsi="Traditional Arabic"/>
          <w:sz w:val="28"/>
          <w:szCs w:val="28"/>
          <w:rtl/>
        </w:rPr>
        <w:t>وابن عامر</w:t>
      </w:r>
      <w:r>
        <w:rPr>
          <w:rFonts w:ascii="Traditional Arabic" w:hAnsi="Traditional Arabic"/>
          <w:sz w:val="28"/>
          <w:szCs w:val="28"/>
          <w:rtl/>
        </w:rPr>
        <w:t xml:space="preserve">. </w:t>
      </w:r>
      <w:r w:rsidRPr="00174D4D">
        <w:rPr>
          <w:rFonts w:ascii="Traditional Arabic" w:hAnsi="Traditional Arabic"/>
          <w:sz w:val="28"/>
          <w:szCs w:val="28"/>
          <w:rtl/>
        </w:rPr>
        <w:t>الإخوان</w:t>
      </w:r>
      <w:r>
        <w:rPr>
          <w:rFonts w:ascii="Traditional Arabic" w:hAnsi="Traditional Arabic"/>
          <w:sz w:val="28"/>
          <w:szCs w:val="28"/>
          <w:rtl/>
        </w:rPr>
        <w:t xml:space="preserve">: </w:t>
      </w:r>
      <w:r w:rsidRPr="00174D4D">
        <w:rPr>
          <w:rFonts w:ascii="Traditional Arabic" w:hAnsi="Traditional Arabic"/>
          <w:sz w:val="28"/>
          <w:szCs w:val="28"/>
          <w:rtl/>
        </w:rPr>
        <w:t>هما حمزة</w:t>
      </w:r>
      <w:r>
        <w:rPr>
          <w:rFonts w:ascii="Traditional Arabic" w:hAnsi="Traditional Arabic"/>
          <w:sz w:val="28"/>
          <w:szCs w:val="28"/>
          <w:rtl/>
        </w:rPr>
        <w:t xml:space="preserve">، </w:t>
      </w:r>
      <w:r w:rsidRPr="00174D4D">
        <w:rPr>
          <w:rFonts w:ascii="Traditional Arabic" w:hAnsi="Traditional Arabic"/>
          <w:sz w:val="28"/>
          <w:szCs w:val="28"/>
          <w:rtl/>
        </w:rPr>
        <w:t>والكسائي</w:t>
      </w:r>
      <w:r>
        <w:rPr>
          <w:rFonts w:ascii="Traditional Arabic" w:hAnsi="Traditional Arabic"/>
          <w:sz w:val="28"/>
          <w:szCs w:val="28"/>
          <w:rtl/>
        </w:rPr>
        <w:t xml:space="preserve">. </w:t>
      </w:r>
      <w:r w:rsidRPr="00174D4D">
        <w:rPr>
          <w:rFonts w:ascii="Traditional Arabic" w:hAnsi="Traditional Arabic"/>
          <w:sz w:val="28"/>
          <w:szCs w:val="28"/>
          <w:rtl/>
        </w:rPr>
        <w:t>الأبوان</w:t>
      </w:r>
      <w:r>
        <w:rPr>
          <w:rFonts w:ascii="Traditional Arabic" w:hAnsi="Traditional Arabic"/>
          <w:sz w:val="28"/>
          <w:szCs w:val="28"/>
          <w:rtl/>
        </w:rPr>
        <w:t xml:space="preserve">: </w:t>
      </w:r>
      <w:r w:rsidRPr="00174D4D">
        <w:rPr>
          <w:rFonts w:ascii="Traditional Arabic" w:hAnsi="Traditional Arabic"/>
          <w:sz w:val="28"/>
          <w:szCs w:val="28"/>
          <w:rtl/>
        </w:rPr>
        <w:t xml:space="preserve">هما </w:t>
      </w:r>
      <w:proofErr w:type="spellStart"/>
      <w:r w:rsidRPr="00174D4D">
        <w:rPr>
          <w:rFonts w:ascii="Traditional Arabic" w:hAnsi="Traditional Arabic"/>
          <w:sz w:val="28"/>
          <w:szCs w:val="28"/>
          <w:rtl/>
        </w:rPr>
        <w:t>أبوعمرو</w:t>
      </w:r>
      <w:proofErr w:type="spellEnd"/>
      <w:r>
        <w:rPr>
          <w:rFonts w:ascii="Traditional Arabic" w:hAnsi="Traditional Arabic"/>
          <w:sz w:val="28"/>
          <w:szCs w:val="28"/>
          <w:rtl/>
        </w:rPr>
        <w:t xml:space="preserve">، </w:t>
      </w:r>
      <w:proofErr w:type="spellStart"/>
      <w:r w:rsidRPr="00174D4D">
        <w:rPr>
          <w:rFonts w:ascii="Traditional Arabic" w:hAnsi="Traditional Arabic"/>
          <w:sz w:val="28"/>
          <w:szCs w:val="28"/>
          <w:rtl/>
        </w:rPr>
        <w:t>وأبوبكر</w:t>
      </w:r>
      <w:proofErr w:type="spellEnd"/>
      <w:r w:rsidRPr="00174D4D">
        <w:rPr>
          <w:rFonts w:ascii="Traditional Arabic" w:hAnsi="Traditional Arabic"/>
          <w:sz w:val="28"/>
          <w:szCs w:val="28"/>
          <w:rtl/>
        </w:rPr>
        <w:t xml:space="preserve"> عن عاصم</w:t>
      </w:r>
      <w:r>
        <w:rPr>
          <w:rFonts w:ascii="Traditional Arabic" w:hAnsi="Traditional Arabic"/>
          <w:sz w:val="28"/>
          <w:szCs w:val="28"/>
          <w:rtl/>
        </w:rPr>
        <w:t xml:space="preserve">. </w:t>
      </w:r>
    </w:p>
  </w:footnote>
  <w:footnote w:id="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-النافع الكبير</w:t>
      </w:r>
      <w:r>
        <w:rPr>
          <w:rFonts w:ascii="Traditional Arabic" w:hAnsi="Traditional Arabic"/>
          <w:sz w:val="28"/>
          <w:szCs w:val="28"/>
          <w:rtl/>
        </w:rPr>
        <w:t xml:space="preserve">: </w:t>
      </w:r>
      <w:r w:rsidRPr="00174D4D">
        <w:rPr>
          <w:rFonts w:ascii="Traditional Arabic" w:hAnsi="Traditional Arabic"/>
          <w:sz w:val="28"/>
          <w:szCs w:val="28"/>
          <w:rtl/>
        </w:rPr>
        <w:t>67</w:t>
      </w:r>
      <w:r>
        <w:rPr>
          <w:rFonts w:ascii="Traditional Arabic" w:hAnsi="Traditional Arabic"/>
          <w:sz w:val="28"/>
          <w:szCs w:val="28"/>
          <w:rtl/>
        </w:rPr>
        <w:t xml:space="preserve">. </w:t>
      </w:r>
      <w:r w:rsidRPr="00174D4D">
        <w:rPr>
          <w:rFonts w:ascii="Traditional Arabic" w:hAnsi="Traditional Arabic"/>
          <w:sz w:val="28"/>
          <w:szCs w:val="28"/>
          <w:rtl/>
        </w:rPr>
        <w:t>وانظر</w:t>
      </w:r>
      <w:r>
        <w:rPr>
          <w:rFonts w:ascii="Traditional Arabic" w:hAnsi="Traditional Arabic"/>
          <w:sz w:val="28"/>
          <w:szCs w:val="28"/>
          <w:rtl/>
        </w:rPr>
        <w:t xml:space="preserve">: </w:t>
      </w:r>
      <w:r w:rsidRPr="00174D4D">
        <w:rPr>
          <w:rFonts w:ascii="Traditional Arabic" w:hAnsi="Traditional Arabic"/>
          <w:sz w:val="28"/>
          <w:szCs w:val="28"/>
          <w:rtl/>
        </w:rPr>
        <w:t>السعاية في كشف ما في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48 </w:t>
      </w:r>
    </w:p>
  </w:footnote>
  <w:footnote w:id="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المحيط البرهاني في الفقه النعماني</w:t>
      </w:r>
      <w:r>
        <w:rPr>
          <w:rFonts w:ascii="Traditional Arabic" w:hAnsi="Traditional Arabic"/>
          <w:sz w:val="28"/>
          <w:szCs w:val="28"/>
          <w:rtl/>
        </w:rPr>
        <w:t xml:space="preserve">: </w:t>
      </w:r>
      <w:r w:rsidRPr="00174D4D">
        <w:rPr>
          <w:rFonts w:ascii="Traditional Arabic" w:hAnsi="Traditional Arabic"/>
          <w:sz w:val="28"/>
          <w:szCs w:val="28"/>
          <w:rtl/>
        </w:rPr>
        <w:t>1/ 29</w:t>
      </w:r>
    </w:p>
  </w:footnote>
  <w:footnote w:id="9">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الاستقامة</w:t>
      </w:r>
      <w:r>
        <w:rPr>
          <w:rFonts w:ascii="Traditional Arabic" w:hAnsi="Traditional Arabic"/>
          <w:sz w:val="28"/>
          <w:szCs w:val="28"/>
          <w:rtl/>
        </w:rPr>
        <w:t xml:space="preserve">: </w:t>
      </w:r>
      <w:r w:rsidRPr="00174D4D">
        <w:rPr>
          <w:rFonts w:ascii="Traditional Arabic" w:hAnsi="Traditional Arabic"/>
          <w:sz w:val="28"/>
          <w:szCs w:val="28"/>
          <w:rtl/>
        </w:rPr>
        <w:t>1/ 109</w:t>
      </w:r>
    </w:p>
  </w:footnote>
  <w:footnote w:id="10">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color w:val="333333"/>
          <w:shd w:val="clear" w:color="auto" w:fill="FAFAFA"/>
          <w:rtl/>
        </w:rPr>
        <w:t xml:space="preserve"> البحر الرائق</w:t>
      </w:r>
      <w:r>
        <w:rPr>
          <w:rFonts w:ascii="Traditional Arabic" w:hAnsi="Traditional Arabic"/>
          <w:color w:val="333333"/>
          <w:shd w:val="clear" w:color="auto" w:fill="FAFAFA"/>
          <w:rtl/>
        </w:rPr>
        <w:t xml:space="preserve">: </w:t>
      </w:r>
      <w:r w:rsidRPr="00174D4D">
        <w:rPr>
          <w:rFonts w:ascii="Traditional Arabic" w:hAnsi="Traditional Arabic"/>
          <w:color w:val="333333"/>
          <w:shd w:val="clear" w:color="auto" w:fill="FAFAFA"/>
          <w:rtl/>
        </w:rPr>
        <w:t>ابن نجيم 7/11</w:t>
      </w:r>
    </w:p>
  </w:footnote>
  <w:footnote w:id="11">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مجمع الأنهر في شرح ملتقى الأبحر</w:t>
      </w:r>
      <w:r>
        <w:rPr>
          <w:rFonts w:ascii="Traditional Arabic" w:hAnsi="Traditional Arabic"/>
          <w:sz w:val="28"/>
          <w:szCs w:val="28"/>
          <w:rtl/>
        </w:rPr>
        <w:t xml:space="preserve">: </w:t>
      </w:r>
      <w:r w:rsidRPr="00174D4D">
        <w:rPr>
          <w:rFonts w:ascii="Traditional Arabic" w:hAnsi="Traditional Arabic"/>
          <w:sz w:val="28"/>
          <w:szCs w:val="28"/>
          <w:rtl/>
        </w:rPr>
        <w:t xml:space="preserve">3/ 236 </w:t>
      </w:r>
    </w:p>
  </w:footnote>
  <w:footnote w:id="12">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color w:val="333333"/>
          <w:shd w:val="clear" w:color="auto" w:fill="FAFAFA"/>
          <w:rtl/>
        </w:rPr>
        <w:t>طبقات الحنفية 1/121 – 122</w:t>
      </w:r>
    </w:p>
  </w:footnote>
  <w:footnote w:id="1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المتقدمون عند المالكية هم الذين قبل </w:t>
      </w:r>
      <w:r w:rsidRPr="00174D4D">
        <w:rPr>
          <w:rFonts w:ascii="Traditional Arabic" w:hAnsi="Traditional Arabic"/>
          <w:sz w:val="28"/>
          <w:szCs w:val="28"/>
          <w:rtl/>
          <w:lang w:eastAsia="en-US"/>
        </w:rPr>
        <w:t xml:space="preserve">ابن أبي زيد القيرواني (310 </w:t>
      </w:r>
      <w:proofErr w:type="gramStart"/>
      <w:r w:rsidRPr="00174D4D">
        <w:rPr>
          <w:rFonts w:ascii="Traditional Arabic" w:hAnsi="Traditional Arabic"/>
          <w:sz w:val="28"/>
          <w:szCs w:val="28"/>
          <w:rtl/>
          <w:lang w:eastAsia="en-US"/>
        </w:rPr>
        <w:t>- 386</w:t>
      </w:r>
      <w:proofErr w:type="gramEnd"/>
      <w:r w:rsidRPr="00174D4D">
        <w:rPr>
          <w:rFonts w:ascii="Traditional Arabic" w:hAnsi="Traditional Arabic"/>
          <w:sz w:val="28"/>
          <w:szCs w:val="28"/>
          <w:rtl/>
          <w:lang w:eastAsia="en-US"/>
        </w:rPr>
        <w:t xml:space="preserve"> هـ = 922 - 996 م)أبو محمد عبد الله بن أبي زيد القيرواني</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المالكي</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ويقال له</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مالك الصغير</w:t>
      </w:r>
      <w:r>
        <w:rPr>
          <w:rFonts w:ascii="Traditional Arabic" w:hAnsi="Traditional Arabic"/>
          <w:sz w:val="28"/>
          <w:szCs w:val="28"/>
          <w:rtl/>
          <w:lang w:eastAsia="en-US"/>
        </w:rPr>
        <w:t xml:space="preserve">. </w:t>
      </w:r>
      <w:r w:rsidRPr="00174D4D">
        <w:rPr>
          <w:rFonts w:ascii="Traditional Arabic" w:hAnsi="Traditional Arabic"/>
          <w:sz w:val="28"/>
          <w:szCs w:val="28"/>
          <w:rtl/>
        </w:rPr>
        <w:t xml:space="preserve"> مثل</w:t>
      </w:r>
      <w:r>
        <w:rPr>
          <w:rFonts w:ascii="Traditional Arabic" w:hAnsi="Traditional Arabic"/>
          <w:sz w:val="28"/>
          <w:szCs w:val="28"/>
          <w:rtl/>
        </w:rPr>
        <w:t xml:space="preserve">: </w:t>
      </w:r>
      <w:r w:rsidRPr="00174D4D">
        <w:rPr>
          <w:rFonts w:ascii="Traditional Arabic" w:hAnsi="Traditional Arabic"/>
          <w:sz w:val="28"/>
          <w:szCs w:val="28"/>
          <w:rtl/>
        </w:rPr>
        <w:t>ابن القاسم</w:t>
      </w:r>
      <w:r>
        <w:rPr>
          <w:rFonts w:ascii="Traditional Arabic" w:hAnsi="Traditional Arabic"/>
          <w:sz w:val="28"/>
          <w:szCs w:val="28"/>
          <w:rtl/>
        </w:rPr>
        <w:t xml:space="preserve">، </w:t>
      </w:r>
      <w:r w:rsidRPr="00174D4D">
        <w:rPr>
          <w:rFonts w:ascii="Traditional Arabic" w:hAnsi="Traditional Arabic"/>
          <w:sz w:val="28"/>
          <w:szCs w:val="28"/>
          <w:rtl/>
        </w:rPr>
        <w:t>وسحنون ونظرائهم</w:t>
      </w:r>
      <w:r>
        <w:rPr>
          <w:rFonts w:ascii="Traditional Arabic" w:hAnsi="Traditional Arabic"/>
          <w:sz w:val="28"/>
          <w:szCs w:val="28"/>
          <w:rtl/>
        </w:rPr>
        <w:t xml:space="preserve">. </w:t>
      </w:r>
      <w:r w:rsidRPr="00174D4D">
        <w:rPr>
          <w:rFonts w:ascii="Traditional Arabic" w:hAnsi="Traditional Arabic"/>
          <w:sz w:val="28"/>
          <w:szCs w:val="28"/>
          <w:rtl/>
        </w:rPr>
        <w:t xml:space="preserve"> والمتأخرون </w:t>
      </w:r>
      <w:proofErr w:type="gramStart"/>
      <w:r w:rsidRPr="00174D4D">
        <w:rPr>
          <w:rFonts w:ascii="Traditional Arabic" w:hAnsi="Traditional Arabic"/>
          <w:sz w:val="28"/>
          <w:szCs w:val="28"/>
          <w:rtl/>
        </w:rPr>
        <w:t>بعده( (</w:t>
      </w:r>
      <w:proofErr w:type="gramEnd"/>
      <w:r w:rsidRPr="00174D4D">
        <w:rPr>
          <w:rFonts w:ascii="Traditional Arabic" w:hAnsi="Traditional Arabic"/>
          <w:sz w:val="28"/>
          <w:szCs w:val="28"/>
          <w:rtl/>
        </w:rPr>
        <w:t>انظر</w:t>
      </w:r>
      <w:r>
        <w:rPr>
          <w:rFonts w:ascii="Traditional Arabic" w:hAnsi="Traditional Arabic"/>
          <w:sz w:val="28"/>
          <w:szCs w:val="28"/>
          <w:rtl/>
        </w:rPr>
        <w:t xml:space="preserve">: </w:t>
      </w:r>
      <w:r w:rsidRPr="00174D4D">
        <w:rPr>
          <w:rFonts w:ascii="Traditional Arabic" w:hAnsi="Traditional Arabic"/>
          <w:sz w:val="28"/>
          <w:szCs w:val="28"/>
          <w:rtl/>
        </w:rPr>
        <w:t>مصطلحات المذاهب الفقهية لمريم الظفيري</w:t>
      </w:r>
      <w:r>
        <w:rPr>
          <w:rFonts w:ascii="Traditional Arabic" w:hAnsi="Traditional Arabic"/>
          <w:sz w:val="28"/>
          <w:szCs w:val="28"/>
          <w:rtl/>
        </w:rPr>
        <w:t xml:space="preserve">. </w:t>
      </w:r>
    </w:p>
  </w:footnote>
  <w:footnote w:id="1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محمد بن محمد بن نصر الإمام حافظ الدين البخاري أبو الفضل كانت ولادته </w:t>
      </w:r>
      <w:proofErr w:type="spellStart"/>
      <w:r w:rsidRPr="00174D4D">
        <w:rPr>
          <w:rFonts w:ascii="Traditional Arabic" w:hAnsi="Traditional Arabic"/>
          <w:rtl/>
        </w:rPr>
        <w:t>فى</w:t>
      </w:r>
      <w:proofErr w:type="spellEnd"/>
      <w:r w:rsidRPr="00174D4D">
        <w:rPr>
          <w:rFonts w:ascii="Traditional Arabic" w:hAnsi="Traditional Arabic"/>
          <w:rtl/>
        </w:rPr>
        <w:t xml:space="preserve"> حدود سنة خمس عشرة وست مائة </w:t>
      </w:r>
      <w:proofErr w:type="spellStart"/>
      <w:r w:rsidRPr="00174D4D">
        <w:rPr>
          <w:rFonts w:ascii="Traditional Arabic" w:hAnsi="Traditional Arabic"/>
          <w:rtl/>
        </w:rPr>
        <w:t>ببخارى</w:t>
      </w:r>
      <w:proofErr w:type="spellEnd"/>
      <w:r w:rsidRPr="00174D4D">
        <w:rPr>
          <w:rFonts w:ascii="Traditional Arabic" w:hAnsi="Traditional Arabic"/>
          <w:rtl/>
        </w:rPr>
        <w:t xml:space="preserve"> تفقه على شمس </w:t>
      </w:r>
      <w:proofErr w:type="spellStart"/>
      <w:r w:rsidRPr="00174D4D">
        <w:rPr>
          <w:rFonts w:ascii="Traditional Arabic" w:hAnsi="Traditional Arabic"/>
          <w:rtl/>
        </w:rPr>
        <w:t>الأيمة</w:t>
      </w:r>
      <w:proofErr w:type="spellEnd"/>
      <w:r w:rsidRPr="00174D4D">
        <w:rPr>
          <w:rFonts w:ascii="Traditional Arabic" w:hAnsi="Traditional Arabic"/>
          <w:rtl/>
        </w:rPr>
        <w:t xml:space="preserve"> محمد ابن عبد الستار </w:t>
      </w:r>
      <w:proofErr w:type="spellStart"/>
      <w:r w:rsidRPr="00174D4D">
        <w:rPr>
          <w:rFonts w:ascii="Traditional Arabic" w:hAnsi="Traditional Arabic"/>
          <w:rtl/>
        </w:rPr>
        <w:t>الكردري</w:t>
      </w:r>
      <w:proofErr w:type="spellEnd"/>
      <w:r w:rsidRPr="00174D4D">
        <w:rPr>
          <w:rFonts w:ascii="Traditional Arabic" w:hAnsi="Traditional Arabic"/>
          <w:rtl/>
        </w:rPr>
        <w:t xml:space="preserve"> وقرأ عليه الأدب وسائر العلوم وسمع منه ومن أبي الفضل عبد الله بن إبراهيم </w:t>
      </w:r>
      <w:proofErr w:type="spellStart"/>
      <w:r w:rsidRPr="00174D4D">
        <w:rPr>
          <w:rFonts w:ascii="Traditional Arabic" w:hAnsi="Traditional Arabic"/>
          <w:rtl/>
        </w:rPr>
        <w:t>المحبوبي</w:t>
      </w:r>
      <w:proofErr w:type="spellEnd"/>
      <w:r>
        <w:rPr>
          <w:rFonts w:ascii="Traditional Arabic" w:hAnsi="Traditional Arabic"/>
          <w:rtl/>
        </w:rPr>
        <w:t xml:space="preserve">. </w:t>
      </w:r>
      <w:r w:rsidRPr="00174D4D">
        <w:rPr>
          <w:rFonts w:ascii="Traditional Arabic" w:hAnsi="Traditional Arabic"/>
          <w:rtl/>
        </w:rPr>
        <w:t>(انظر</w:t>
      </w:r>
      <w:r>
        <w:rPr>
          <w:rFonts w:ascii="Traditional Arabic" w:hAnsi="Traditional Arabic"/>
          <w:rtl/>
        </w:rPr>
        <w:t xml:space="preserve">: </w:t>
      </w:r>
      <w:r w:rsidRPr="00174D4D">
        <w:rPr>
          <w:rFonts w:ascii="Traditional Arabic" w:hAnsi="Traditional Arabic"/>
          <w:rtl/>
        </w:rPr>
        <w:t>الجواهر المضية في طبقات الحنفية</w:t>
      </w:r>
      <w:r>
        <w:rPr>
          <w:rFonts w:ascii="Traditional Arabic" w:hAnsi="Traditional Arabic"/>
          <w:rtl/>
        </w:rPr>
        <w:t xml:space="preserve">: </w:t>
      </w:r>
      <w:r w:rsidRPr="00174D4D">
        <w:rPr>
          <w:rFonts w:ascii="Traditional Arabic" w:hAnsi="Traditional Arabic"/>
          <w:rtl/>
        </w:rPr>
        <w:t>2/ 121</w:t>
      </w:r>
    </w:p>
  </w:footnote>
  <w:footnote w:id="15">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72</w:t>
      </w:r>
    </w:p>
  </w:footnote>
  <w:footnote w:id="16">
    <w:p w:rsidR="004435EE" w:rsidRPr="00174D4D" w:rsidRDefault="004435EE" w:rsidP="001A5A5B">
      <w:pPr>
        <w:widowControl/>
        <w:tabs>
          <w:tab w:val="left" w:pos="4829"/>
        </w:tabs>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ميزان الاعتدال</w:t>
      </w:r>
      <w:r>
        <w:rPr>
          <w:rFonts w:ascii="Traditional Arabic" w:hAnsi="Traditional Arabic"/>
          <w:sz w:val="28"/>
          <w:szCs w:val="28"/>
          <w:rtl/>
        </w:rPr>
        <w:t xml:space="preserve">: </w:t>
      </w:r>
      <w:r w:rsidRPr="00174D4D">
        <w:rPr>
          <w:rFonts w:ascii="Traditional Arabic" w:hAnsi="Traditional Arabic"/>
          <w:sz w:val="28"/>
          <w:szCs w:val="28"/>
          <w:rtl/>
        </w:rPr>
        <w:t>1/ 4</w:t>
      </w:r>
      <w:r w:rsidRPr="00174D4D">
        <w:rPr>
          <w:rFonts w:ascii="Traditional Arabic" w:hAnsi="Traditional Arabic"/>
          <w:sz w:val="28"/>
          <w:szCs w:val="28"/>
          <w:rtl/>
        </w:rPr>
        <w:tab/>
      </w:r>
    </w:p>
  </w:footnote>
  <w:footnote w:id="1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كشف الظنون عن أسامي الكتب والفنون (2/ 1282) </w:t>
      </w:r>
    </w:p>
  </w:footnote>
  <w:footnote w:id="18">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1/ 84 </w:t>
      </w:r>
    </w:p>
  </w:footnote>
  <w:footnote w:id="19">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71</w:t>
      </w:r>
    </w:p>
  </w:footnote>
  <w:footnote w:id="20">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(رد المحتار) (4/ 495)</w:t>
      </w:r>
    </w:p>
  </w:footnote>
  <w:footnote w:id="2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w:t>
      </w:r>
      <w:r w:rsidRPr="00174D4D">
        <w:rPr>
          <w:rFonts w:ascii="Traditional Arabic" w:hAnsi="Traditional Arabic"/>
          <w:sz w:val="28"/>
          <w:szCs w:val="28"/>
          <w:shd w:val="clear" w:color="auto" w:fill="FFFFFF"/>
          <w:rtl/>
        </w:rPr>
        <w:t xml:space="preserve">عمدة الرعاية بتحشية شرح الوقاية (1/ 74) </w:t>
      </w:r>
    </w:p>
  </w:footnote>
  <w:footnote w:id="2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w:t>
      </w:r>
      <w:proofErr w:type="spellStart"/>
      <w:r w:rsidRPr="00174D4D">
        <w:rPr>
          <w:rFonts w:ascii="Traditional Arabic" w:hAnsi="Traditional Arabic"/>
          <w:rtl/>
        </w:rPr>
        <w:t>المَرغينانى</w:t>
      </w:r>
      <w:proofErr w:type="spellEnd"/>
      <w:r>
        <w:rPr>
          <w:rFonts w:ascii="Traditional Arabic" w:hAnsi="Traditional Arabic"/>
          <w:rtl/>
        </w:rPr>
        <w:t xml:space="preserve">: </w:t>
      </w:r>
      <w:r w:rsidRPr="00174D4D">
        <w:rPr>
          <w:rFonts w:ascii="Traditional Arabic" w:hAnsi="Traditional Arabic"/>
          <w:rtl/>
        </w:rPr>
        <w:t>بفتح الميم وسكون الراء وكسر الغين وسكون الياء المنقوطة باثنتين من تحتها وفتح النون وفي آخرها نون أخرى</w:t>
      </w:r>
      <w:r>
        <w:rPr>
          <w:rFonts w:ascii="Traditional Arabic" w:hAnsi="Traditional Arabic"/>
          <w:rtl/>
        </w:rPr>
        <w:t xml:space="preserve">، </w:t>
      </w:r>
      <w:r w:rsidRPr="00174D4D">
        <w:rPr>
          <w:rFonts w:ascii="Traditional Arabic" w:hAnsi="Traditional Arabic"/>
          <w:rtl/>
        </w:rPr>
        <w:t xml:space="preserve">هذه النسبة إلى </w:t>
      </w:r>
      <w:proofErr w:type="spellStart"/>
      <w:r w:rsidRPr="00174D4D">
        <w:rPr>
          <w:rFonts w:ascii="Traditional Arabic" w:hAnsi="Traditional Arabic"/>
          <w:rtl/>
        </w:rPr>
        <w:t>مرغينان</w:t>
      </w:r>
      <w:proofErr w:type="spellEnd"/>
      <w:r>
        <w:rPr>
          <w:rFonts w:ascii="Traditional Arabic" w:hAnsi="Traditional Arabic"/>
          <w:rtl/>
        </w:rPr>
        <w:t xml:space="preserve">، </w:t>
      </w:r>
      <w:proofErr w:type="spellStart"/>
      <w:r w:rsidRPr="00174D4D">
        <w:rPr>
          <w:rFonts w:ascii="Traditional Arabic" w:hAnsi="Traditional Arabic"/>
          <w:rtl/>
        </w:rPr>
        <w:t>وهيبلدة</w:t>
      </w:r>
      <w:proofErr w:type="spellEnd"/>
      <w:r w:rsidRPr="00174D4D">
        <w:rPr>
          <w:rFonts w:ascii="Traditional Arabic" w:hAnsi="Traditional Arabic"/>
          <w:rtl/>
        </w:rPr>
        <w:t xml:space="preserve"> من بلاد فرغانة ومن مشاهير البلاد بها</w:t>
      </w:r>
      <w:r>
        <w:rPr>
          <w:rFonts w:ascii="Traditional Arabic" w:hAnsi="Traditional Arabic"/>
          <w:rtl/>
        </w:rPr>
        <w:t xml:space="preserve">. </w:t>
      </w:r>
      <w:proofErr w:type="gramStart"/>
      <w:r w:rsidRPr="00174D4D">
        <w:rPr>
          <w:rFonts w:ascii="Traditional Arabic" w:hAnsi="Traditional Arabic"/>
          <w:rtl/>
        </w:rPr>
        <w:t>( الأنساب</w:t>
      </w:r>
      <w:proofErr w:type="gramEnd"/>
      <w:r w:rsidRPr="00174D4D">
        <w:rPr>
          <w:rFonts w:ascii="Traditional Arabic" w:hAnsi="Traditional Arabic"/>
          <w:rtl/>
        </w:rPr>
        <w:t xml:space="preserve"> للسمعاني (12/ 194)</w:t>
      </w:r>
      <w:r>
        <w:rPr>
          <w:rFonts w:ascii="Traditional Arabic" w:hAnsi="Traditional Arabic" w:hint="cs"/>
          <w:rtl/>
        </w:rPr>
        <w:t xml:space="preserve"> تقع الآن في أوزبكستان. </w:t>
      </w:r>
    </w:p>
  </w:footnote>
  <w:footnote w:id="23">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Pr>
        <w:t>-</w:t>
      </w:r>
      <w:r w:rsidRPr="00174D4D">
        <w:rPr>
          <w:rFonts w:ascii="Traditional Arabic" w:hAnsi="Traditional Arabic"/>
          <w:color w:val="333333"/>
          <w:shd w:val="clear" w:color="auto" w:fill="FAFAFA"/>
          <w:rtl/>
        </w:rPr>
        <w:t xml:space="preserve"> طبقات الحنفية 1/82</w:t>
      </w:r>
    </w:p>
  </w:footnote>
  <w:footnote w:id="24">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color w:val="333333"/>
          <w:shd w:val="clear" w:color="auto" w:fill="FAFAFA"/>
          <w:rtl/>
        </w:rPr>
        <w:t xml:space="preserve"> طبقات الحنفية 1/375</w:t>
      </w:r>
    </w:p>
  </w:footnote>
  <w:footnote w:id="25">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Pr>
        <w:t>-</w:t>
      </w:r>
      <w:r w:rsidRPr="00174D4D">
        <w:rPr>
          <w:rFonts w:ascii="Traditional Arabic" w:hAnsi="Traditional Arabic"/>
          <w:color w:val="333333"/>
          <w:shd w:val="clear" w:color="auto" w:fill="FAFAFA"/>
          <w:rtl/>
        </w:rPr>
        <w:t>طبقات الحنفية 1/361</w:t>
      </w:r>
    </w:p>
  </w:footnote>
  <w:footnote w:id="26">
    <w:p w:rsidR="004435EE" w:rsidRPr="00E13E3C" w:rsidRDefault="004435EE" w:rsidP="001A5A5B">
      <w:pPr>
        <w:pStyle w:val="af3"/>
        <w:ind w:left="0" w:firstLine="0"/>
      </w:pPr>
      <w:r w:rsidRPr="00E13E3C">
        <w:rPr>
          <w:rStyle w:val="ae"/>
        </w:rPr>
        <w:footnoteRef/>
      </w:r>
      <w:r w:rsidRPr="00E13E3C">
        <w:rPr>
          <w:rtl/>
        </w:rPr>
        <w:t xml:space="preserve"> </w:t>
      </w:r>
      <w:r w:rsidRPr="00E13E3C">
        <w:rPr>
          <w:rFonts w:hint="cs"/>
          <w:rtl/>
        </w:rPr>
        <w:t>-</w:t>
      </w:r>
      <w:r w:rsidRPr="00E13E3C">
        <w:rPr>
          <w:rStyle w:val="4Char"/>
          <w:rFonts w:ascii="Traditional Arabic" w:hAnsi="Traditional Arabic"/>
          <w:b w:val="0"/>
          <w:bCs w:val="0"/>
          <w:rtl/>
        </w:rPr>
        <w:t xml:space="preserve"> الجواهر المضية في طبقات الحنفية (2/ 364)</w:t>
      </w:r>
    </w:p>
  </w:footnote>
  <w:footnote w:id="27">
    <w:p w:rsidR="004435EE" w:rsidRDefault="004435EE" w:rsidP="001A5A5B">
      <w:pPr>
        <w:widowControl/>
        <w:autoSpaceDE w:val="0"/>
        <w:autoSpaceDN w:val="0"/>
        <w:adjustRightInd w:val="0"/>
        <w:ind w:firstLine="0"/>
        <w:rPr>
          <w:rtl/>
        </w:rPr>
      </w:pPr>
      <w:r>
        <w:rPr>
          <w:rStyle w:val="ae"/>
        </w:rPr>
        <w:footnoteRef/>
      </w:r>
      <w:r>
        <w:rPr>
          <w:rtl/>
        </w:rPr>
        <w:t xml:space="preserve"> </w:t>
      </w:r>
      <w:r>
        <w:rPr>
          <w:rFonts w:hint="cs"/>
          <w:rtl/>
        </w:rPr>
        <w:t>-</w:t>
      </w:r>
      <w:r w:rsidRPr="00984F41">
        <w:rPr>
          <w:rFonts w:ascii="Traditional Arabic" w:hAnsi="Traditional Arabic"/>
          <w:sz w:val="32"/>
          <w:szCs w:val="32"/>
          <w:rtl/>
        </w:rPr>
        <w:t xml:space="preserve"> فيض الباري (4/ 449)</w:t>
      </w:r>
      <w:r>
        <w:rPr>
          <w:rFonts w:ascii="Traditional Arabic" w:hAnsi="Traditional Arabic" w:hint="cs"/>
          <w:sz w:val="32"/>
          <w:szCs w:val="32"/>
          <w:rtl/>
        </w:rPr>
        <w:t xml:space="preserve"> </w:t>
      </w:r>
    </w:p>
  </w:footnote>
  <w:footnote w:id="28">
    <w:p w:rsidR="004435EE" w:rsidRDefault="004435EE" w:rsidP="001A5A5B">
      <w:pPr>
        <w:widowControl/>
        <w:autoSpaceDE w:val="0"/>
        <w:autoSpaceDN w:val="0"/>
        <w:adjustRightInd w:val="0"/>
        <w:ind w:firstLine="0"/>
        <w:rPr>
          <w:rtl/>
        </w:rPr>
      </w:pPr>
      <w:r w:rsidRPr="00250294">
        <w:rPr>
          <w:rStyle w:val="ae"/>
          <w:rFonts w:ascii="Traditional Arabic" w:hAnsi="Traditional Arabic"/>
          <w:sz w:val="28"/>
          <w:szCs w:val="28"/>
        </w:rPr>
        <w:footnoteRef/>
      </w:r>
      <w:r w:rsidRPr="00250294">
        <w:rPr>
          <w:rFonts w:ascii="Traditional Arabic" w:hAnsi="Traditional Arabic"/>
          <w:sz w:val="28"/>
          <w:szCs w:val="28"/>
          <w:rtl/>
        </w:rPr>
        <w:t xml:space="preserve"> - الجواهر المضية في طبقات الحنفية (1/ 399)</w:t>
      </w:r>
      <w:r>
        <w:rPr>
          <w:rFonts w:ascii="Traditional Arabic" w:hAnsi="Traditional Arabic" w:hint="cs"/>
          <w:sz w:val="28"/>
          <w:szCs w:val="28"/>
          <w:rtl/>
        </w:rPr>
        <w:t xml:space="preserve"> </w:t>
      </w:r>
    </w:p>
  </w:footnote>
  <w:footnote w:id="29">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color w:val="auto"/>
          <w:sz w:val="28"/>
          <w:szCs w:val="28"/>
          <w:rtl/>
        </w:rPr>
        <w:t xml:space="preserve"> اسماء الكتب المتمم لكشف الظنون</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174</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وانظر</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الجواهر المضية في طبقات الحنفية (2/ 244) وهناك كثير من العلماء لقبوا بهذا اللقب</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منهم</w:t>
      </w:r>
      <w:r>
        <w:rPr>
          <w:rFonts w:ascii="Traditional Arabic" w:hAnsi="Traditional Arabic"/>
          <w:color w:val="auto"/>
          <w:sz w:val="28"/>
          <w:szCs w:val="28"/>
          <w:rtl/>
        </w:rPr>
        <w:t xml:space="preserve">: </w:t>
      </w:r>
    </w:p>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Fonts w:ascii="Traditional Arabic" w:hAnsi="Traditional Arabic"/>
          <w:sz w:val="28"/>
          <w:szCs w:val="28"/>
          <w:rtl/>
        </w:rPr>
        <w:t xml:space="preserve">420 </w:t>
      </w:r>
      <w:proofErr w:type="gramStart"/>
      <w:r w:rsidRPr="00174D4D">
        <w:rPr>
          <w:rFonts w:ascii="Traditional Arabic" w:hAnsi="Traditional Arabic"/>
          <w:sz w:val="28"/>
          <w:szCs w:val="28"/>
          <w:rtl/>
        </w:rPr>
        <w:t>- الدلي</w:t>
      </w:r>
      <w:proofErr w:type="gramEnd"/>
      <w:r w:rsidRPr="00174D4D">
        <w:rPr>
          <w:rFonts w:ascii="Traditional Arabic" w:hAnsi="Traditional Arabic"/>
          <w:sz w:val="28"/>
          <w:szCs w:val="28"/>
          <w:rtl/>
        </w:rPr>
        <w:t xml:space="preserve"> هو ملك العلماء بدلى تفقه عليه سراج الدين عمر بن إسحاق الهندي المذكور الثقفي آنفا والثقفي تفقه على أبي القاسم </w:t>
      </w:r>
      <w:proofErr w:type="spellStart"/>
      <w:r w:rsidRPr="00174D4D">
        <w:rPr>
          <w:rFonts w:ascii="Traditional Arabic" w:hAnsi="Traditional Arabic"/>
          <w:sz w:val="28"/>
          <w:szCs w:val="28"/>
          <w:rtl/>
        </w:rPr>
        <w:t>التنوخي</w:t>
      </w:r>
      <w:proofErr w:type="spellEnd"/>
      <w:r w:rsidRPr="00174D4D">
        <w:rPr>
          <w:rFonts w:ascii="Traditional Arabic" w:hAnsi="Traditional Arabic"/>
          <w:sz w:val="28"/>
          <w:szCs w:val="28"/>
          <w:rtl/>
        </w:rPr>
        <w:t xml:space="preserve"> عن حميد الدين الضرير عن </w:t>
      </w:r>
      <w:proofErr w:type="spellStart"/>
      <w:r w:rsidRPr="00174D4D">
        <w:rPr>
          <w:rFonts w:ascii="Traditional Arabic" w:hAnsi="Traditional Arabic"/>
          <w:sz w:val="28"/>
          <w:szCs w:val="28"/>
          <w:rtl/>
        </w:rPr>
        <w:t>الكردري</w:t>
      </w:r>
      <w:proofErr w:type="spellEnd"/>
      <w:r w:rsidRPr="00174D4D">
        <w:rPr>
          <w:rFonts w:ascii="Traditional Arabic" w:hAnsi="Traditional Arabic"/>
          <w:sz w:val="28"/>
          <w:szCs w:val="28"/>
          <w:rtl/>
        </w:rPr>
        <w:t xml:space="preserve"> عن صاحب الهداية رحمهم الله تعالى</w:t>
      </w:r>
      <w:r>
        <w:rPr>
          <w:rFonts w:ascii="Traditional Arabic" w:hAnsi="Traditional Arabic"/>
          <w:sz w:val="28"/>
          <w:szCs w:val="28"/>
          <w:rtl/>
        </w:rPr>
        <w:t>.</w:t>
      </w:r>
      <w:r>
        <w:rPr>
          <w:rFonts w:ascii="Traditional Arabic" w:hAnsi="Traditional Arabic"/>
          <w:color w:val="auto"/>
          <w:sz w:val="28"/>
          <w:szCs w:val="28"/>
          <w:rtl/>
        </w:rPr>
        <w:t xml:space="preserve"> </w:t>
      </w:r>
      <w:proofErr w:type="gramStart"/>
      <w:r w:rsidRPr="00174D4D">
        <w:rPr>
          <w:rFonts w:ascii="Traditional Arabic" w:hAnsi="Traditional Arabic"/>
          <w:color w:val="auto"/>
          <w:sz w:val="28"/>
          <w:szCs w:val="28"/>
          <w:rtl/>
        </w:rPr>
        <w:t>(</w:t>
      </w:r>
      <w:r w:rsidRPr="00174D4D">
        <w:rPr>
          <w:rFonts w:ascii="Traditional Arabic" w:hAnsi="Traditional Arabic"/>
          <w:sz w:val="28"/>
          <w:szCs w:val="28"/>
          <w:rtl/>
        </w:rPr>
        <w:t xml:space="preserve"> الجواهر</w:t>
      </w:r>
      <w:proofErr w:type="gramEnd"/>
      <w:r w:rsidRPr="00174D4D">
        <w:rPr>
          <w:rFonts w:ascii="Traditional Arabic" w:hAnsi="Traditional Arabic"/>
          <w:sz w:val="28"/>
          <w:szCs w:val="28"/>
          <w:rtl/>
        </w:rPr>
        <w:t xml:space="preserve"> المضية في طبقات الحنفية (2/ 307)</w:t>
      </w:r>
      <w:r w:rsidRPr="00174D4D">
        <w:rPr>
          <w:rFonts w:ascii="Traditional Arabic" w:hAnsi="Traditional Arabic"/>
          <w:color w:val="auto"/>
          <w:sz w:val="28"/>
          <w:szCs w:val="28"/>
          <w:rtl/>
        </w:rPr>
        <w:t xml:space="preserve"> وَمِنْهُم ملك الْعلمَاء مَسْعُود بن مُحَمَّد بن ثَابت وَمِنْهُم ملك الْعلمَاء مُحَمَّد بن عبد اللَّطِيف صدر الدّين</w:t>
      </w:r>
      <w:r>
        <w:rPr>
          <w:rFonts w:ascii="Traditional Arabic" w:hAnsi="Traditional Arabic"/>
          <w:color w:val="auto"/>
          <w:sz w:val="28"/>
          <w:szCs w:val="28"/>
          <w:rtl/>
        </w:rPr>
        <w:t xml:space="preserve">. </w:t>
      </w:r>
      <w:proofErr w:type="gramStart"/>
      <w:r w:rsidRPr="00174D4D">
        <w:rPr>
          <w:rFonts w:ascii="Traditional Arabic" w:hAnsi="Traditional Arabic"/>
          <w:color w:val="auto"/>
          <w:sz w:val="28"/>
          <w:szCs w:val="28"/>
          <w:rtl/>
        </w:rPr>
        <w:t>( الوافي</w:t>
      </w:r>
      <w:proofErr w:type="gramEnd"/>
      <w:r w:rsidRPr="00174D4D">
        <w:rPr>
          <w:rFonts w:ascii="Traditional Arabic" w:hAnsi="Traditional Arabic"/>
          <w:color w:val="auto"/>
          <w:sz w:val="28"/>
          <w:szCs w:val="28"/>
          <w:rtl/>
        </w:rPr>
        <w:t xml:space="preserve"> بالوفيات (13/ 179) </w:t>
      </w:r>
    </w:p>
  </w:footnote>
  <w:footnote w:id="30">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تقع </w:t>
      </w:r>
      <w:proofErr w:type="gramStart"/>
      <w:r w:rsidRPr="00174D4D">
        <w:rPr>
          <w:rFonts w:ascii="Traditional Arabic" w:hAnsi="Traditional Arabic"/>
          <w:rtl/>
        </w:rPr>
        <w:t>كاسان</w:t>
      </w:r>
      <w:proofErr w:type="gramEnd"/>
      <w:r w:rsidRPr="00174D4D">
        <w:rPr>
          <w:rFonts w:ascii="Traditional Arabic" w:hAnsi="Traditional Arabic"/>
          <w:rtl/>
        </w:rPr>
        <w:t xml:space="preserve"> حاليا في دولة أوزبكستان</w:t>
      </w:r>
      <w:r>
        <w:rPr>
          <w:rFonts w:ascii="Traditional Arabic" w:hAnsi="Traditional Arabic"/>
          <w:rtl/>
        </w:rPr>
        <w:t xml:space="preserve">. </w:t>
      </w:r>
      <w:r w:rsidRPr="00454550">
        <w:rPr>
          <w:rtl/>
        </w:rPr>
        <w:t xml:space="preserve"> </w:t>
      </w:r>
      <w:proofErr w:type="gramStart"/>
      <w:r w:rsidRPr="00454550">
        <w:rPr>
          <w:rFonts w:ascii="Traditional Arabic" w:hAnsi="Traditional Arabic"/>
          <w:rtl/>
        </w:rPr>
        <w:t>كاسان</w:t>
      </w:r>
      <w:proofErr w:type="gramEnd"/>
      <w:r w:rsidRPr="00454550">
        <w:rPr>
          <w:rFonts w:ascii="Traditional Arabic" w:hAnsi="Traditional Arabic"/>
          <w:rtl/>
        </w:rPr>
        <w:t xml:space="preserve"> يروى بالسين المهملة مدينة كبيرة في أول بلاد تركستان وراء نهر سيحون وراء الشاش ولها قلعة حصينة وعلى بابها وادي </w:t>
      </w:r>
      <w:proofErr w:type="spellStart"/>
      <w:r w:rsidRPr="00454550">
        <w:rPr>
          <w:rFonts w:ascii="Traditional Arabic" w:hAnsi="Traditional Arabic"/>
          <w:rtl/>
        </w:rPr>
        <w:t>أخسيكث</w:t>
      </w:r>
      <w:proofErr w:type="spellEnd"/>
      <w:r>
        <w:rPr>
          <w:rFonts w:ascii="Traditional Arabic" w:hAnsi="Traditional Arabic" w:hint="cs"/>
          <w:rtl/>
        </w:rPr>
        <w:t xml:space="preserve">. </w:t>
      </w:r>
      <w:r w:rsidRPr="00454550">
        <w:rPr>
          <w:rtl/>
        </w:rPr>
        <w:t xml:space="preserve"> </w:t>
      </w:r>
      <w:proofErr w:type="spellStart"/>
      <w:r w:rsidRPr="00454550">
        <w:rPr>
          <w:rFonts w:ascii="Traditional Arabic" w:hAnsi="Traditional Arabic"/>
          <w:rtl/>
        </w:rPr>
        <w:t>كاشان</w:t>
      </w:r>
      <w:proofErr w:type="spellEnd"/>
      <w:r w:rsidRPr="00454550">
        <w:rPr>
          <w:rFonts w:ascii="Traditional Arabic" w:hAnsi="Traditional Arabic"/>
          <w:rtl/>
        </w:rPr>
        <w:t xml:space="preserve"> بالشين المعجمة وآخره نون مدينة بما وراء النهر على بابها وادي </w:t>
      </w:r>
      <w:proofErr w:type="spellStart"/>
      <w:r w:rsidRPr="00454550">
        <w:rPr>
          <w:rFonts w:ascii="Traditional Arabic" w:hAnsi="Traditional Arabic"/>
          <w:rtl/>
        </w:rPr>
        <w:t>أخسيكث</w:t>
      </w:r>
      <w:proofErr w:type="spellEnd"/>
      <w:r>
        <w:rPr>
          <w:rFonts w:ascii="Traditional Arabic" w:hAnsi="Traditional Arabic" w:hint="cs"/>
          <w:rtl/>
        </w:rPr>
        <w:t xml:space="preserve">. </w:t>
      </w:r>
      <w:r w:rsidRPr="00454550">
        <w:rPr>
          <w:rFonts w:ascii="Traditional Arabic" w:hAnsi="Traditional Arabic"/>
          <w:rtl/>
        </w:rPr>
        <w:t xml:space="preserve"> </w:t>
      </w:r>
      <w:r>
        <w:rPr>
          <w:rFonts w:ascii="Traditional Arabic" w:hAnsi="Traditional Arabic" w:hint="cs"/>
          <w:rtl/>
        </w:rPr>
        <w:t>(</w:t>
      </w:r>
      <w:r w:rsidRPr="00454550">
        <w:rPr>
          <w:rFonts w:ascii="Traditional Arabic" w:hAnsi="Traditional Arabic"/>
          <w:rtl/>
        </w:rPr>
        <w:t>معجم البلدان (4/ 430)</w:t>
      </w:r>
      <w:r>
        <w:rPr>
          <w:rFonts w:ascii="Traditional Arabic" w:hAnsi="Traditional Arabic" w:hint="cs"/>
          <w:rtl/>
        </w:rPr>
        <w:t xml:space="preserve"> </w:t>
      </w:r>
    </w:p>
  </w:footnote>
  <w:footnote w:id="31">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w:t>
      </w:r>
      <w:r w:rsidRPr="00174D4D">
        <w:rPr>
          <w:rFonts w:ascii="Traditional Arabic" w:hAnsi="Traditional Arabic"/>
          <w:color w:val="auto"/>
          <w:sz w:val="28"/>
          <w:szCs w:val="28"/>
          <w:rtl/>
        </w:rPr>
        <w:t xml:space="preserve">الأعلام للزركلي (2/ 70) </w:t>
      </w:r>
    </w:p>
  </w:footnote>
  <w:footnote w:id="3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المالكية عندما يطلقون</w:t>
      </w:r>
      <w:r>
        <w:rPr>
          <w:rFonts w:ascii="Traditional Arabic" w:hAnsi="Traditional Arabic" w:hint="cs"/>
          <w:color w:val="auto"/>
          <w:rtl/>
        </w:rPr>
        <w:t xml:space="preserve"> </w:t>
      </w:r>
      <w:r w:rsidRPr="00174D4D">
        <w:rPr>
          <w:rFonts w:ascii="Traditional Arabic" w:hAnsi="Traditional Arabic"/>
          <w:color w:val="auto"/>
          <w:rtl/>
        </w:rPr>
        <w:t>كلمة الأستاذ يريدون بها</w:t>
      </w:r>
      <w:r>
        <w:rPr>
          <w:rFonts w:ascii="Traditional Arabic" w:hAnsi="Traditional Arabic"/>
          <w:color w:val="auto"/>
          <w:rtl/>
        </w:rPr>
        <w:t xml:space="preserve">: </w:t>
      </w:r>
      <w:r w:rsidRPr="00174D4D">
        <w:rPr>
          <w:rFonts w:ascii="Traditional Arabic" w:hAnsi="Traditional Arabic"/>
          <w:color w:val="auto"/>
          <w:rtl/>
        </w:rPr>
        <w:t xml:space="preserve">الشيخ أبوبكر </w:t>
      </w:r>
      <w:proofErr w:type="spellStart"/>
      <w:r w:rsidRPr="00174D4D">
        <w:rPr>
          <w:rFonts w:ascii="Traditional Arabic" w:hAnsi="Traditional Arabic"/>
          <w:color w:val="auto"/>
          <w:rtl/>
        </w:rPr>
        <w:t>الطرطوشي</w:t>
      </w:r>
      <w:proofErr w:type="spellEnd"/>
      <w:r>
        <w:rPr>
          <w:rFonts w:ascii="Traditional Arabic" w:hAnsi="Traditional Arabic"/>
          <w:color w:val="auto"/>
          <w:rtl/>
        </w:rPr>
        <w:t xml:space="preserve">. </w:t>
      </w:r>
    </w:p>
  </w:footnote>
  <w:footnote w:id="33">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Pr>
        <w:t>-</w:t>
      </w:r>
      <w:r w:rsidRPr="00174D4D">
        <w:rPr>
          <w:rFonts w:ascii="Traditional Arabic" w:hAnsi="Traditional Arabic"/>
          <w:color w:val="333333"/>
          <w:shd w:val="clear" w:color="auto" w:fill="FAFAFA"/>
          <w:rtl/>
        </w:rPr>
        <w:t>الأنساب</w:t>
      </w:r>
      <w:r>
        <w:rPr>
          <w:rFonts w:ascii="Traditional Arabic" w:hAnsi="Traditional Arabic"/>
          <w:color w:val="333333"/>
          <w:shd w:val="clear" w:color="auto" w:fill="FAFAFA"/>
          <w:rtl/>
        </w:rPr>
        <w:t xml:space="preserve">: </w:t>
      </w:r>
      <w:r w:rsidRPr="00174D4D">
        <w:rPr>
          <w:rFonts w:ascii="Traditional Arabic" w:hAnsi="Traditional Arabic"/>
          <w:color w:val="333333"/>
          <w:shd w:val="clear" w:color="auto" w:fill="FAFAFA"/>
          <w:rtl/>
        </w:rPr>
        <w:t>3/213</w:t>
      </w:r>
      <w:r>
        <w:rPr>
          <w:rFonts w:ascii="Traditional Arabic" w:hAnsi="Traditional Arabic"/>
          <w:rtl/>
        </w:rPr>
        <w:t xml:space="preserve">. </w:t>
      </w:r>
      <w:r w:rsidRPr="00174D4D">
        <w:rPr>
          <w:rFonts w:ascii="Traditional Arabic" w:hAnsi="Traditional Arabic"/>
          <w:rtl/>
        </w:rPr>
        <w:t xml:space="preserve"> وعند المالكية</w:t>
      </w:r>
      <w:r>
        <w:rPr>
          <w:rFonts w:ascii="Traditional Arabic" w:hAnsi="Traditional Arabic"/>
          <w:rtl/>
        </w:rPr>
        <w:t xml:space="preserve">: </w:t>
      </w:r>
      <w:r w:rsidRPr="00174D4D">
        <w:rPr>
          <w:rFonts w:ascii="Traditional Arabic" w:hAnsi="Traditional Arabic"/>
          <w:rtl/>
        </w:rPr>
        <w:t xml:space="preserve">الشيخ أبوبكر </w:t>
      </w:r>
      <w:proofErr w:type="spellStart"/>
      <w:r w:rsidRPr="00174D4D">
        <w:rPr>
          <w:rFonts w:ascii="Traditional Arabic" w:hAnsi="Traditional Arabic"/>
          <w:rtl/>
        </w:rPr>
        <w:t>الطرطوشي</w:t>
      </w:r>
      <w:proofErr w:type="spellEnd"/>
      <w:r>
        <w:rPr>
          <w:rFonts w:ascii="Traditional Arabic" w:hAnsi="Traditional Arabic"/>
          <w:rtl/>
        </w:rPr>
        <w:t xml:space="preserve">. </w:t>
      </w:r>
      <w:r w:rsidRPr="00174D4D">
        <w:rPr>
          <w:rFonts w:ascii="Traditional Arabic" w:hAnsi="Traditional Arabic"/>
          <w:rtl/>
        </w:rPr>
        <w:t xml:space="preserve"> (انظر</w:t>
      </w:r>
      <w:r>
        <w:rPr>
          <w:rFonts w:ascii="Traditional Arabic" w:hAnsi="Traditional Arabic"/>
          <w:rtl/>
        </w:rPr>
        <w:t xml:space="preserve">: </w:t>
      </w:r>
      <w:r w:rsidRPr="00174D4D">
        <w:rPr>
          <w:rFonts w:ascii="Traditional Arabic" w:hAnsi="Traditional Arabic"/>
          <w:rtl/>
        </w:rPr>
        <w:t>مصطلحات المذاهب الفقهية لمريم الظفيري</w:t>
      </w:r>
      <w:r>
        <w:rPr>
          <w:rFonts w:ascii="Traditional Arabic" w:hAnsi="Traditional Arabic"/>
          <w:rtl/>
        </w:rPr>
        <w:t xml:space="preserve">. </w:t>
      </w:r>
      <w:r w:rsidRPr="00174D4D">
        <w:rPr>
          <w:rFonts w:ascii="Traditional Arabic" w:hAnsi="Traditional Arabic"/>
          <w:rtl/>
        </w:rPr>
        <w:t xml:space="preserve"> </w:t>
      </w:r>
    </w:p>
  </w:footnote>
  <w:footnote w:id="3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Pr>
        <w:t>-</w:t>
      </w:r>
      <w:r w:rsidRPr="00174D4D">
        <w:rPr>
          <w:rFonts w:ascii="Traditional Arabic" w:hAnsi="Traditional Arabic"/>
          <w:color w:val="333333"/>
          <w:shd w:val="clear" w:color="auto" w:fill="FAFAFA"/>
          <w:rtl/>
        </w:rPr>
        <w:t>طبقات الحنفية 1/361</w:t>
      </w:r>
      <w:r>
        <w:rPr>
          <w:rFonts w:ascii="Traditional Arabic" w:hAnsi="Traditional Arabic"/>
          <w:color w:val="333333"/>
          <w:shd w:val="clear" w:color="auto" w:fill="FAFAFA"/>
          <w:rtl/>
        </w:rPr>
        <w:t xml:space="preserve">. </w:t>
      </w:r>
    </w:p>
  </w:footnote>
  <w:footnote w:id="35">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color w:val="333333"/>
          <w:shd w:val="clear" w:color="auto" w:fill="FAFAFA"/>
          <w:rtl/>
        </w:rPr>
        <w:t xml:space="preserve"> حاشية </w:t>
      </w:r>
      <w:proofErr w:type="spellStart"/>
      <w:r w:rsidRPr="00174D4D">
        <w:rPr>
          <w:rFonts w:ascii="Traditional Arabic" w:hAnsi="Traditional Arabic"/>
          <w:color w:val="333333"/>
          <w:shd w:val="clear" w:color="auto" w:fill="FAFAFA"/>
          <w:rtl/>
        </w:rPr>
        <w:t>الطحطاوي</w:t>
      </w:r>
      <w:proofErr w:type="spellEnd"/>
      <w:r w:rsidRPr="00174D4D">
        <w:rPr>
          <w:rFonts w:ascii="Traditional Arabic" w:hAnsi="Traditional Arabic"/>
          <w:color w:val="333333"/>
          <w:shd w:val="clear" w:color="auto" w:fill="FAFAFA"/>
          <w:rtl/>
        </w:rPr>
        <w:t xml:space="preserve"> 1/296</w:t>
      </w:r>
      <w:r>
        <w:rPr>
          <w:rFonts w:ascii="Traditional Arabic" w:hAnsi="Traditional Arabic"/>
          <w:color w:val="333333"/>
          <w:shd w:val="clear" w:color="auto" w:fill="FAFAFA"/>
          <w:rtl/>
        </w:rPr>
        <w:t xml:space="preserve">، </w:t>
      </w:r>
      <w:r w:rsidRPr="00174D4D">
        <w:rPr>
          <w:rFonts w:ascii="Traditional Arabic" w:hAnsi="Traditional Arabic"/>
          <w:color w:val="333333"/>
          <w:shd w:val="clear" w:color="auto" w:fill="FAFAFA"/>
          <w:rtl/>
        </w:rPr>
        <w:t>332</w:t>
      </w:r>
    </w:p>
  </w:footnote>
  <w:footnote w:id="36">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color w:val="auto"/>
          <w:rtl/>
        </w:rPr>
        <w:t xml:space="preserve"> الجواهر المضية في طبقات الحنفية</w:t>
      </w:r>
      <w:r>
        <w:rPr>
          <w:rFonts w:ascii="Traditional Arabic" w:hAnsi="Traditional Arabic"/>
          <w:color w:val="auto"/>
          <w:rtl/>
        </w:rPr>
        <w:t xml:space="preserve">: </w:t>
      </w:r>
      <w:r w:rsidRPr="00174D4D">
        <w:rPr>
          <w:rFonts w:ascii="Traditional Arabic" w:hAnsi="Traditional Arabic"/>
          <w:color w:val="auto"/>
          <w:rtl/>
        </w:rPr>
        <w:t>1/ 436</w:t>
      </w:r>
    </w:p>
  </w:footnote>
  <w:footnote w:id="3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الجواهر المضية في طبقات الحنفية</w:t>
      </w:r>
      <w:r>
        <w:rPr>
          <w:rFonts w:ascii="Traditional Arabic" w:hAnsi="Traditional Arabic"/>
          <w:sz w:val="28"/>
          <w:szCs w:val="28"/>
          <w:rtl/>
        </w:rPr>
        <w:t xml:space="preserve">: </w:t>
      </w:r>
      <w:r w:rsidRPr="00174D4D">
        <w:rPr>
          <w:rFonts w:ascii="Traditional Arabic" w:hAnsi="Traditional Arabic"/>
          <w:sz w:val="28"/>
          <w:szCs w:val="28"/>
          <w:rtl/>
        </w:rPr>
        <w:t>2/ 276</w:t>
      </w:r>
    </w:p>
  </w:footnote>
  <w:footnote w:id="3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1/ 192 </w:t>
      </w:r>
    </w:p>
  </w:footnote>
  <w:footnote w:id="3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كشاف اصطلاحات الفنون والعلوم</w:t>
      </w:r>
      <w:r>
        <w:rPr>
          <w:rFonts w:ascii="Traditional Arabic" w:hAnsi="Traditional Arabic"/>
          <w:sz w:val="28"/>
          <w:szCs w:val="28"/>
          <w:rtl/>
        </w:rPr>
        <w:t xml:space="preserve">: </w:t>
      </w:r>
      <w:r w:rsidRPr="00174D4D">
        <w:rPr>
          <w:rFonts w:ascii="Traditional Arabic" w:hAnsi="Traditional Arabic"/>
          <w:sz w:val="28"/>
          <w:szCs w:val="28"/>
          <w:rtl/>
        </w:rPr>
        <w:t>2/ 1125</w:t>
      </w:r>
    </w:p>
  </w:footnote>
  <w:footnote w:id="4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الجواهر المضية في طبقات الحنفية</w:t>
      </w:r>
      <w:r>
        <w:rPr>
          <w:rFonts w:ascii="Traditional Arabic" w:hAnsi="Traditional Arabic"/>
          <w:sz w:val="28"/>
          <w:szCs w:val="28"/>
          <w:rtl/>
        </w:rPr>
        <w:t xml:space="preserve">: </w:t>
      </w:r>
      <w:r w:rsidRPr="00174D4D">
        <w:rPr>
          <w:rFonts w:ascii="Traditional Arabic" w:hAnsi="Traditional Arabic"/>
          <w:sz w:val="28"/>
          <w:szCs w:val="28"/>
          <w:rtl/>
        </w:rPr>
        <w:t>1/ 6</w:t>
      </w:r>
    </w:p>
    <w:p w:rsidR="004435EE" w:rsidRPr="00174D4D" w:rsidRDefault="004435EE" w:rsidP="001A5A5B">
      <w:pPr>
        <w:pStyle w:val="af3"/>
        <w:ind w:left="0" w:firstLine="0"/>
        <w:rPr>
          <w:rFonts w:ascii="Traditional Arabic" w:hAnsi="Traditional Arabic"/>
        </w:rPr>
      </w:pPr>
    </w:p>
  </w:footnote>
  <w:footnote w:id="4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قال الشيخ أنور شاه</w:t>
      </w:r>
      <w:r>
        <w:rPr>
          <w:rFonts w:ascii="Traditional Arabic" w:hAnsi="Traditional Arabic"/>
          <w:rtl/>
        </w:rPr>
        <w:t xml:space="preserve">: </w:t>
      </w:r>
      <w:r w:rsidRPr="00174D4D">
        <w:rPr>
          <w:rFonts w:ascii="Traditional Arabic" w:hAnsi="Traditional Arabic"/>
          <w:rtl/>
        </w:rPr>
        <w:t>والطحاوي أعلم بمذهب أبي حنيفة</w:t>
      </w:r>
      <w:r>
        <w:rPr>
          <w:rFonts w:ascii="Traditional Arabic" w:hAnsi="Traditional Arabic"/>
          <w:rtl/>
        </w:rPr>
        <w:t xml:space="preserve">، </w:t>
      </w:r>
      <w:r w:rsidRPr="00174D4D">
        <w:rPr>
          <w:rFonts w:ascii="Traditional Arabic" w:hAnsi="Traditional Arabic"/>
          <w:rtl/>
        </w:rPr>
        <w:t>وهو تلميذ الشافعي بواسطة واحدة</w:t>
      </w:r>
      <w:r>
        <w:rPr>
          <w:rFonts w:ascii="Traditional Arabic" w:hAnsi="Traditional Arabic"/>
          <w:rtl/>
        </w:rPr>
        <w:t xml:space="preserve">، </w:t>
      </w:r>
      <w:r w:rsidRPr="00174D4D">
        <w:rPr>
          <w:rFonts w:ascii="Traditional Arabic" w:hAnsi="Traditional Arabic"/>
          <w:rtl/>
        </w:rPr>
        <w:t>وتلميذ مالك بواسطتين</w:t>
      </w:r>
      <w:r>
        <w:rPr>
          <w:rFonts w:ascii="Traditional Arabic" w:hAnsi="Traditional Arabic"/>
          <w:rtl/>
        </w:rPr>
        <w:t xml:space="preserve">، </w:t>
      </w:r>
      <w:r w:rsidRPr="00174D4D">
        <w:rPr>
          <w:rFonts w:ascii="Traditional Arabic" w:hAnsi="Traditional Arabic"/>
          <w:rtl/>
        </w:rPr>
        <w:t>وتلميذ أبي حنيفة بثلاثة وسائط</w:t>
      </w:r>
      <w:r>
        <w:rPr>
          <w:rFonts w:ascii="Traditional Arabic" w:hAnsi="Traditional Arabic"/>
          <w:rtl/>
        </w:rPr>
        <w:t xml:space="preserve">، </w:t>
      </w:r>
      <w:r w:rsidRPr="00174D4D">
        <w:rPr>
          <w:rFonts w:ascii="Traditional Arabic" w:hAnsi="Traditional Arabic"/>
          <w:rtl/>
        </w:rPr>
        <w:t>وذكر في باب الحج إجازة عن أحمد بواسطة</w:t>
      </w:r>
      <w:r>
        <w:rPr>
          <w:rFonts w:ascii="Traditional Arabic" w:hAnsi="Traditional Arabic"/>
          <w:rtl/>
        </w:rPr>
        <w:t xml:space="preserve">، </w:t>
      </w:r>
      <w:r w:rsidRPr="00174D4D">
        <w:rPr>
          <w:rFonts w:ascii="Traditional Arabic" w:hAnsi="Traditional Arabic"/>
          <w:rtl/>
        </w:rPr>
        <w:t>والطحاوي إمام مجتهد ومجدد كما قال ابن أثير الجزري</w:t>
      </w:r>
      <w:r>
        <w:rPr>
          <w:rFonts w:ascii="Traditional Arabic" w:hAnsi="Traditional Arabic"/>
          <w:rtl/>
        </w:rPr>
        <w:t xml:space="preserve">: </w:t>
      </w:r>
      <w:r w:rsidRPr="00174D4D">
        <w:rPr>
          <w:rFonts w:ascii="Traditional Arabic" w:hAnsi="Traditional Arabic"/>
          <w:rtl/>
        </w:rPr>
        <w:t>إنه مجدد</w:t>
      </w:r>
      <w:r>
        <w:rPr>
          <w:rFonts w:ascii="Traditional Arabic" w:hAnsi="Traditional Arabic"/>
          <w:rtl/>
        </w:rPr>
        <w:t xml:space="preserve">، </w:t>
      </w:r>
      <w:r w:rsidRPr="00174D4D">
        <w:rPr>
          <w:rFonts w:ascii="Traditional Arabic" w:hAnsi="Traditional Arabic"/>
          <w:rtl/>
        </w:rPr>
        <w:t>أقول</w:t>
      </w:r>
      <w:r>
        <w:rPr>
          <w:rFonts w:ascii="Traditional Arabic" w:hAnsi="Traditional Arabic"/>
          <w:rtl/>
        </w:rPr>
        <w:t xml:space="preserve">: </w:t>
      </w:r>
      <w:r w:rsidRPr="00174D4D">
        <w:rPr>
          <w:rFonts w:ascii="Traditional Arabic" w:hAnsi="Traditional Arabic"/>
          <w:rtl/>
        </w:rPr>
        <w:t>إنه مجدد من حيث شرح الحديث وهو بيان محامل الحديث والأسئلة والأجوبة وغيرها</w:t>
      </w:r>
      <w:r>
        <w:rPr>
          <w:rFonts w:ascii="Traditional Arabic" w:hAnsi="Traditional Arabic"/>
          <w:rtl/>
        </w:rPr>
        <w:t xml:space="preserve">، </w:t>
      </w:r>
      <w:r w:rsidRPr="00174D4D">
        <w:rPr>
          <w:rFonts w:ascii="Traditional Arabic" w:hAnsi="Traditional Arabic"/>
          <w:rtl/>
        </w:rPr>
        <w:t>والمتقدمون كانوا يروون الحديث سنداً ومتناً لا بحثا</w:t>
      </w:r>
      <w:r>
        <w:rPr>
          <w:rFonts w:ascii="Traditional Arabic" w:hAnsi="Traditional Arabic"/>
          <w:rtl/>
        </w:rPr>
        <w:t xml:space="preserve">. </w:t>
      </w:r>
      <w:r w:rsidRPr="00174D4D">
        <w:rPr>
          <w:rFonts w:ascii="Traditional Arabic" w:hAnsi="Traditional Arabic"/>
          <w:rtl/>
        </w:rPr>
        <w:t xml:space="preserve"> العرف الشذي (1/ 59)</w:t>
      </w:r>
    </w:p>
  </w:footnote>
  <w:footnote w:id="4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عبيد الله بن الحسين </w:t>
      </w:r>
      <w:proofErr w:type="spellStart"/>
      <w:r w:rsidRPr="00174D4D">
        <w:rPr>
          <w:rFonts w:ascii="Traditional Arabic" w:hAnsi="Traditional Arabic"/>
          <w:rtl/>
        </w:rPr>
        <w:t>الكرخي</w:t>
      </w:r>
      <w:proofErr w:type="spellEnd"/>
      <w:r>
        <w:rPr>
          <w:rFonts w:ascii="Traditional Arabic" w:hAnsi="Traditional Arabic"/>
          <w:rtl/>
        </w:rPr>
        <w:t xml:space="preserve">، </w:t>
      </w:r>
      <w:r w:rsidRPr="00174D4D">
        <w:rPr>
          <w:rFonts w:ascii="Traditional Arabic" w:hAnsi="Traditional Arabic"/>
          <w:rtl/>
        </w:rPr>
        <w:t xml:space="preserve">أبو الحسن (260 </w:t>
      </w:r>
      <w:proofErr w:type="gramStart"/>
      <w:r w:rsidRPr="00174D4D">
        <w:rPr>
          <w:rFonts w:ascii="Traditional Arabic" w:hAnsi="Traditional Arabic"/>
          <w:rtl/>
        </w:rPr>
        <w:t>- 340</w:t>
      </w:r>
      <w:proofErr w:type="gramEnd"/>
      <w:r w:rsidRPr="00174D4D">
        <w:rPr>
          <w:rFonts w:ascii="Traditional Arabic" w:hAnsi="Traditional Arabic"/>
          <w:rtl/>
        </w:rPr>
        <w:t xml:space="preserve"> هـ = 874 - 952 م)</w:t>
      </w:r>
      <w:r>
        <w:rPr>
          <w:rFonts w:ascii="Traditional Arabic" w:hAnsi="Traditional Arabic"/>
          <w:rtl/>
        </w:rPr>
        <w:t xml:space="preserve">: </w:t>
      </w:r>
      <w:r w:rsidRPr="00174D4D">
        <w:rPr>
          <w:rFonts w:ascii="Traditional Arabic" w:hAnsi="Traditional Arabic"/>
          <w:rtl/>
        </w:rPr>
        <w:t>فقيه</w:t>
      </w:r>
      <w:r>
        <w:rPr>
          <w:rFonts w:ascii="Traditional Arabic" w:hAnsi="Traditional Arabic"/>
          <w:rtl/>
        </w:rPr>
        <w:t xml:space="preserve">، </w:t>
      </w:r>
      <w:r w:rsidRPr="00174D4D">
        <w:rPr>
          <w:rFonts w:ascii="Traditional Arabic" w:hAnsi="Traditional Arabic"/>
          <w:rtl/>
        </w:rPr>
        <w:t>انتهت إليه رياسة الحنفية بالعراق</w:t>
      </w:r>
      <w:r>
        <w:rPr>
          <w:rFonts w:ascii="Traditional Arabic" w:hAnsi="Traditional Arabic"/>
          <w:rtl/>
        </w:rPr>
        <w:t xml:space="preserve">. </w:t>
      </w:r>
      <w:r w:rsidRPr="00174D4D">
        <w:rPr>
          <w:rFonts w:ascii="Traditional Arabic" w:hAnsi="Traditional Arabic"/>
          <w:rtl/>
        </w:rPr>
        <w:t xml:space="preserve"> مولده في الكرخ ووفاته ببغداد</w:t>
      </w:r>
      <w:r>
        <w:rPr>
          <w:rFonts w:ascii="Traditional Arabic" w:hAnsi="Traditional Arabic"/>
          <w:rtl/>
        </w:rPr>
        <w:t xml:space="preserve">. </w:t>
      </w:r>
      <w:r w:rsidRPr="00174D4D">
        <w:rPr>
          <w:rFonts w:ascii="Traditional Arabic" w:hAnsi="Traditional Arabic"/>
          <w:rtl/>
        </w:rPr>
        <w:t xml:space="preserve"> له " رسالة في الأصول التي عليها مدار فروع الحنفية </w:t>
      </w:r>
      <w:proofErr w:type="gramStart"/>
      <w:r w:rsidRPr="00174D4D">
        <w:rPr>
          <w:rFonts w:ascii="Traditional Arabic" w:hAnsi="Traditional Arabic"/>
          <w:rtl/>
        </w:rPr>
        <w:t>- ط</w:t>
      </w:r>
      <w:proofErr w:type="gramEnd"/>
      <w:r w:rsidRPr="00174D4D">
        <w:rPr>
          <w:rFonts w:ascii="Traditional Arabic" w:hAnsi="Traditional Arabic"/>
          <w:rtl/>
        </w:rPr>
        <w:t xml:space="preserve"> " و " شرح الجامع الصغير " و " شرح الجامع الكبير "</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4/ 193</w:t>
      </w:r>
    </w:p>
  </w:footnote>
  <w:footnote w:id="43">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عبد العزيز بن أحمد بن نصر بن صالح الحلواني البخاري</w:t>
      </w:r>
      <w:r>
        <w:rPr>
          <w:rFonts w:ascii="Traditional Arabic" w:hAnsi="Traditional Arabic"/>
          <w:rtl/>
        </w:rPr>
        <w:t xml:space="preserve">، </w:t>
      </w:r>
      <w:r w:rsidRPr="00174D4D">
        <w:rPr>
          <w:rFonts w:ascii="Traditional Arabic" w:hAnsi="Traditional Arabic"/>
          <w:rtl/>
        </w:rPr>
        <w:t>أبو محمد</w:t>
      </w:r>
      <w:r>
        <w:rPr>
          <w:rFonts w:ascii="Traditional Arabic" w:hAnsi="Traditional Arabic"/>
          <w:rtl/>
        </w:rPr>
        <w:t xml:space="preserve">، </w:t>
      </w:r>
      <w:r w:rsidRPr="00174D4D">
        <w:rPr>
          <w:rFonts w:ascii="Traditional Arabic" w:hAnsi="Traditional Arabic"/>
          <w:rtl/>
        </w:rPr>
        <w:t xml:space="preserve">الملقب بشمس الأئمة (000 </w:t>
      </w:r>
      <w:proofErr w:type="gramStart"/>
      <w:r w:rsidRPr="00174D4D">
        <w:rPr>
          <w:rFonts w:ascii="Traditional Arabic" w:hAnsi="Traditional Arabic"/>
          <w:rtl/>
        </w:rPr>
        <w:t>- 448</w:t>
      </w:r>
      <w:proofErr w:type="gramEnd"/>
      <w:r w:rsidRPr="00174D4D">
        <w:rPr>
          <w:rFonts w:ascii="Traditional Arabic" w:hAnsi="Traditional Arabic"/>
          <w:rtl/>
        </w:rPr>
        <w:t xml:space="preserve"> هـ = 000 - 1056 م)</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 xml:space="preserve"> نسبته إلى عمل الحلواء</w:t>
      </w:r>
      <w:r>
        <w:rPr>
          <w:rFonts w:ascii="Traditional Arabic" w:hAnsi="Traditional Arabic"/>
          <w:rtl/>
        </w:rPr>
        <w:t xml:space="preserve">، </w:t>
      </w:r>
      <w:r w:rsidRPr="00174D4D">
        <w:rPr>
          <w:rFonts w:ascii="Traditional Arabic" w:hAnsi="Traditional Arabic"/>
          <w:rtl/>
        </w:rPr>
        <w:t xml:space="preserve">وربما قيل له " </w:t>
      </w:r>
      <w:proofErr w:type="spellStart"/>
      <w:r w:rsidRPr="00174D4D">
        <w:rPr>
          <w:rFonts w:ascii="Traditional Arabic" w:hAnsi="Traditional Arabic"/>
          <w:rtl/>
        </w:rPr>
        <w:t>الحلوائي</w:t>
      </w:r>
      <w:proofErr w:type="spellEnd"/>
      <w:r w:rsidRPr="00174D4D">
        <w:rPr>
          <w:rFonts w:ascii="Traditional Arabic" w:hAnsi="Traditional Arabic"/>
          <w:rtl/>
        </w:rPr>
        <w:t xml:space="preserve"> " كان إمام أهل الرأي في وقته </w:t>
      </w:r>
      <w:proofErr w:type="spellStart"/>
      <w:r w:rsidRPr="00174D4D">
        <w:rPr>
          <w:rFonts w:ascii="Traditional Arabic" w:hAnsi="Traditional Arabic"/>
          <w:rtl/>
        </w:rPr>
        <w:t>ببخارى</w:t>
      </w:r>
      <w:proofErr w:type="spellEnd"/>
      <w:r>
        <w:rPr>
          <w:rFonts w:ascii="Traditional Arabic" w:hAnsi="Traditional Arabic"/>
          <w:rtl/>
        </w:rPr>
        <w:t xml:space="preserve">. </w:t>
      </w:r>
      <w:r w:rsidRPr="00174D4D">
        <w:rPr>
          <w:rFonts w:ascii="Traditional Arabic" w:hAnsi="Traditional Arabic"/>
          <w:rtl/>
        </w:rPr>
        <w:t>من كتبه " المبسوط " في الفقه</w:t>
      </w:r>
      <w:r>
        <w:rPr>
          <w:rFonts w:ascii="Traditional Arabic" w:hAnsi="Traditional Arabic"/>
          <w:rtl/>
        </w:rPr>
        <w:t xml:space="preserve">، </w:t>
      </w:r>
      <w:r w:rsidRPr="00174D4D">
        <w:rPr>
          <w:rFonts w:ascii="Traditional Arabic" w:hAnsi="Traditional Arabic"/>
          <w:rtl/>
        </w:rPr>
        <w:t>و " النوادر " في الفروع</w:t>
      </w:r>
      <w:r>
        <w:rPr>
          <w:rFonts w:ascii="Traditional Arabic" w:hAnsi="Traditional Arabic"/>
          <w:rtl/>
        </w:rPr>
        <w:t xml:space="preserve">، </w:t>
      </w:r>
      <w:r w:rsidRPr="00174D4D">
        <w:rPr>
          <w:rFonts w:ascii="Traditional Arabic" w:hAnsi="Traditional Arabic"/>
          <w:rtl/>
        </w:rPr>
        <w:t>و " الفتاوى " و " شرح أدب القاضي " ل أبي يوسف</w:t>
      </w:r>
      <w:r>
        <w:rPr>
          <w:rFonts w:ascii="Traditional Arabic" w:hAnsi="Traditional Arabic"/>
          <w:rtl/>
        </w:rPr>
        <w:t xml:space="preserve">. </w:t>
      </w:r>
      <w:r w:rsidRPr="00174D4D">
        <w:rPr>
          <w:rFonts w:ascii="Traditional Arabic" w:hAnsi="Traditional Arabic"/>
          <w:rtl/>
        </w:rPr>
        <w:t xml:space="preserve"> توفي في كش ودفن في </w:t>
      </w:r>
      <w:proofErr w:type="spellStart"/>
      <w:proofErr w:type="gramStart"/>
      <w:r w:rsidRPr="00174D4D">
        <w:rPr>
          <w:rFonts w:ascii="Traditional Arabic" w:hAnsi="Traditional Arabic"/>
          <w:rtl/>
        </w:rPr>
        <w:t>بخارى</w:t>
      </w:r>
      <w:proofErr w:type="spellEnd"/>
      <w:r>
        <w:rPr>
          <w:rFonts w:ascii="Traditional Arabic" w:hAnsi="Traditional Arabic"/>
          <w:rtl/>
        </w:rPr>
        <w:t>..</w:t>
      </w:r>
      <w:proofErr w:type="gramEnd"/>
      <w:r>
        <w:rPr>
          <w:rFonts w:ascii="Traditional Arabic" w:hAnsi="Traditional Arabic"/>
          <w:rtl/>
        </w:rPr>
        <w:t xml:space="preserve"> </w:t>
      </w:r>
      <w:r w:rsidRPr="00174D4D">
        <w:rPr>
          <w:rFonts w:ascii="Traditional Arabic" w:hAnsi="Traditional Arabic"/>
          <w:rtl/>
        </w:rPr>
        <w:t>(الأعلام للزركلي</w:t>
      </w:r>
      <w:r>
        <w:rPr>
          <w:rFonts w:ascii="Traditional Arabic" w:hAnsi="Traditional Arabic"/>
          <w:rtl/>
        </w:rPr>
        <w:t xml:space="preserve">: </w:t>
      </w:r>
      <w:r w:rsidRPr="00174D4D">
        <w:rPr>
          <w:rFonts w:ascii="Traditional Arabic" w:hAnsi="Traditional Arabic"/>
          <w:rtl/>
        </w:rPr>
        <w:t xml:space="preserve">4/ 13 </w:t>
      </w:r>
    </w:p>
  </w:footnote>
  <w:footnote w:id="4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(400 </w:t>
      </w:r>
      <w:proofErr w:type="gramStart"/>
      <w:r w:rsidRPr="00174D4D">
        <w:rPr>
          <w:rFonts w:ascii="Traditional Arabic" w:hAnsi="Traditional Arabic"/>
          <w:rtl/>
        </w:rPr>
        <w:t>- 482</w:t>
      </w:r>
      <w:proofErr w:type="gramEnd"/>
      <w:r w:rsidRPr="00174D4D">
        <w:rPr>
          <w:rFonts w:ascii="Traditional Arabic" w:hAnsi="Traditional Arabic"/>
          <w:rtl/>
        </w:rPr>
        <w:t xml:space="preserve"> هـ = 1010 - 1089 م)علي بن محمد بن الحسين بن عبد الكريم</w:t>
      </w:r>
      <w:r>
        <w:rPr>
          <w:rFonts w:ascii="Traditional Arabic" w:hAnsi="Traditional Arabic"/>
          <w:rtl/>
        </w:rPr>
        <w:t xml:space="preserve">، </w:t>
      </w:r>
      <w:r w:rsidRPr="00174D4D">
        <w:rPr>
          <w:rFonts w:ascii="Traditional Arabic" w:hAnsi="Traditional Arabic"/>
          <w:rtl/>
        </w:rPr>
        <w:t>أَبو الحسن</w:t>
      </w:r>
      <w:r>
        <w:rPr>
          <w:rFonts w:ascii="Traditional Arabic" w:hAnsi="Traditional Arabic"/>
          <w:rtl/>
        </w:rPr>
        <w:t xml:space="preserve">، </w:t>
      </w:r>
      <w:r w:rsidRPr="00174D4D">
        <w:rPr>
          <w:rFonts w:ascii="Traditional Arabic" w:hAnsi="Traditional Arabic"/>
          <w:rtl/>
        </w:rPr>
        <w:t xml:space="preserve">فخر الإسلام </w:t>
      </w:r>
      <w:proofErr w:type="spellStart"/>
      <w:r w:rsidRPr="00174D4D">
        <w:rPr>
          <w:rFonts w:ascii="Traditional Arabic" w:hAnsi="Traditional Arabic"/>
          <w:rtl/>
        </w:rPr>
        <w:t>البزدوي</w:t>
      </w:r>
      <w:proofErr w:type="spellEnd"/>
      <w:r>
        <w:rPr>
          <w:rFonts w:ascii="Traditional Arabic" w:hAnsi="Traditional Arabic"/>
          <w:rtl/>
        </w:rPr>
        <w:t xml:space="preserve">: </w:t>
      </w:r>
      <w:r w:rsidRPr="00174D4D">
        <w:rPr>
          <w:rFonts w:ascii="Traditional Arabic" w:hAnsi="Traditional Arabic"/>
          <w:rtl/>
        </w:rPr>
        <w:t>فقيه أصولي</w:t>
      </w:r>
      <w:r>
        <w:rPr>
          <w:rFonts w:ascii="Traditional Arabic" w:hAnsi="Traditional Arabic"/>
          <w:rtl/>
        </w:rPr>
        <w:t xml:space="preserve">، </w:t>
      </w:r>
      <w:r w:rsidRPr="00174D4D">
        <w:rPr>
          <w:rFonts w:ascii="Traditional Arabic" w:hAnsi="Traditional Arabic"/>
          <w:rtl/>
        </w:rPr>
        <w:t>بمن أكابر الحنفية</w:t>
      </w:r>
      <w:r>
        <w:rPr>
          <w:rFonts w:ascii="Traditional Arabic" w:hAnsi="Traditional Arabic"/>
          <w:rtl/>
        </w:rPr>
        <w:t xml:space="preserve">. </w:t>
      </w:r>
      <w:r w:rsidRPr="00174D4D">
        <w:rPr>
          <w:rFonts w:ascii="Traditional Arabic" w:hAnsi="Traditional Arabic"/>
          <w:rtl/>
        </w:rPr>
        <w:t xml:space="preserve"> من سكان سمرقند</w:t>
      </w:r>
      <w:r>
        <w:rPr>
          <w:rFonts w:ascii="Traditional Arabic" w:hAnsi="Traditional Arabic"/>
          <w:rtl/>
        </w:rPr>
        <w:t xml:space="preserve">، </w:t>
      </w:r>
      <w:r w:rsidRPr="00174D4D">
        <w:rPr>
          <w:rFonts w:ascii="Traditional Arabic" w:hAnsi="Traditional Arabic"/>
          <w:rtl/>
        </w:rPr>
        <w:t xml:space="preserve">نسبته إلى " </w:t>
      </w:r>
      <w:proofErr w:type="spellStart"/>
      <w:r w:rsidRPr="00174D4D">
        <w:rPr>
          <w:rFonts w:ascii="Traditional Arabic" w:hAnsi="Traditional Arabic"/>
          <w:rtl/>
        </w:rPr>
        <w:t>بزدة</w:t>
      </w:r>
      <w:proofErr w:type="spellEnd"/>
      <w:r w:rsidRPr="00174D4D">
        <w:rPr>
          <w:rFonts w:ascii="Traditional Arabic" w:hAnsi="Traditional Arabic"/>
          <w:rtl/>
        </w:rPr>
        <w:t xml:space="preserve"> " قلعة بقرب نسف</w:t>
      </w:r>
      <w:r>
        <w:rPr>
          <w:rFonts w:ascii="Traditional Arabic" w:hAnsi="Traditional Arabic"/>
          <w:rtl/>
        </w:rPr>
        <w:t xml:space="preserve">. </w:t>
      </w:r>
      <w:r w:rsidRPr="00174D4D">
        <w:rPr>
          <w:rFonts w:ascii="Traditional Arabic" w:hAnsi="Traditional Arabic"/>
          <w:rtl/>
        </w:rPr>
        <w:t xml:space="preserve"> له تصانيف</w:t>
      </w:r>
      <w:r>
        <w:rPr>
          <w:rFonts w:ascii="Traditional Arabic" w:hAnsi="Traditional Arabic"/>
          <w:rtl/>
        </w:rPr>
        <w:t xml:space="preserve">، </w:t>
      </w:r>
      <w:r w:rsidRPr="00174D4D">
        <w:rPr>
          <w:rFonts w:ascii="Traditional Arabic" w:hAnsi="Traditional Arabic"/>
          <w:rtl/>
        </w:rPr>
        <w:t xml:space="preserve">منها " المبسوط </w:t>
      </w:r>
      <w:proofErr w:type="gramStart"/>
      <w:r w:rsidRPr="00174D4D">
        <w:rPr>
          <w:rFonts w:ascii="Traditional Arabic" w:hAnsi="Traditional Arabic"/>
          <w:rtl/>
        </w:rPr>
        <w:t>- خ</w:t>
      </w:r>
      <w:proofErr w:type="gramEnd"/>
      <w:r w:rsidRPr="00174D4D">
        <w:rPr>
          <w:rFonts w:ascii="Traditional Arabic" w:hAnsi="Traditional Arabic"/>
          <w:rtl/>
        </w:rPr>
        <w:t xml:space="preserve"> " كبير</w:t>
      </w:r>
      <w:r>
        <w:rPr>
          <w:rFonts w:ascii="Traditional Arabic" w:hAnsi="Traditional Arabic"/>
          <w:rtl/>
        </w:rPr>
        <w:t xml:space="preserve">، </w:t>
      </w:r>
      <w:r w:rsidRPr="00174D4D">
        <w:rPr>
          <w:rFonts w:ascii="Traditional Arabic" w:hAnsi="Traditional Arabic"/>
          <w:rtl/>
        </w:rPr>
        <w:t>و " كنز الوصول - ط " في أصول الفقه</w:t>
      </w:r>
      <w:r>
        <w:rPr>
          <w:rFonts w:ascii="Traditional Arabic" w:hAnsi="Traditional Arabic"/>
          <w:rtl/>
        </w:rPr>
        <w:t xml:space="preserve">، </w:t>
      </w:r>
      <w:r w:rsidRPr="00174D4D">
        <w:rPr>
          <w:rFonts w:ascii="Traditional Arabic" w:hAnsi="Traditional Arabic"/>
          <w:rtl/>
        </w:rPr>
        <w:t xml:space="preserve">يعرف بأصول </w:t>
      </w:r>
      <w:proofErr w:type="spellStart"/>
      <w:r w:rsidRPr="00174D4D">
        <w:rPr>
          <w:rFonts w:ascii="Traditional Arabic" w:hAnsi="Traditional Arabic"/>
          <w:rtl/>
        </w:rPr>
        <w:t>البزدوي</w:t>
      </w:r>
      <w:proofErr w:type="spellEnd"/>
      <w:r>
        <w:rPr>
          <w:rFonts w:ascii="Traditional Arabic" w:hAnsi="Traditional Arabic"/>
          <w:rtl/>
        </w:rPr>
        <w:t xml:space="preserve">، </w:t>
      </w:r>
      <w:r w:rsidRPr="00174D4D">
        <w:rPr>
          <w:rFonts w:ascii="Traditional Arabic" w:hAnsi="Traditional Arabic"/>
          <w:rtl/>
        </w:rPr>
        <w:t>و " تفسير القرآن " كبير جدا</w:t>
      </w:r>
      <w:r>
        <w:rPr>
          <w:rFonts w:ascii="Traditional Arabic" w:hAnsi="Traditional Arabic"/>
          <w:rtl/>
        </w:rPr>
        <w:t xml:space="preserve">، </w:t>
      </w:r>
      <w:r w:rsidRPr="00174D4D">
        <w:rPr>
          <w:rFonts w:ascii="Traditional Arabic" w:hAnsi="Traditional Arabic"/>
          <w:rtl/>
        </w:rPr>
        <w:t>و " غناء الفقهاء " في الفقه</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 (4/ 329)</w:t>
      </w:r>
    </w:p>
  </w:footnote>
  <w:footnote w:id="45">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حسن بن منصور بن أبي القاسم محمود بن عبد العزيز</w:t>
      </w:r>
      <w:r>
        <w:rPr>
          <w:rFonts w:ascii="Traditional Arabic" w:hAnsi="Traditional Arabic"/>
          <w:rtl/>
        </w:rPr>
        <w:t xml:space="preserve">، </w:t>
      </w:r>
      <w:r w:rsidRPr="00174D4D">
        <w:rPr>
          <w:rFonts w:ascii="Traditional Arabic" w:hAnsi="Traditional Arabic"/>
          <w:rtl/>
        </w:rPr>
        <w:t>فخر الدين</w:t>
      </w:r>
      <w:r>
        <w:rPr>
          <w:rFonts w:ascii="Traditional Arabic" w:hAnsi="Traditional Arabic"/>
          <w:rtl/>
        </w:rPr>
        <w:t xml:space="preserve">، </w:t>
      </w:r>
      <w:r w:rsidRPr="00174D4D">
        <w:rPr>
          <w:rFonts w:ascii="Traditional Arabic" w:hAnsi="Traditional Arabic"/>
          <w:rtl/>
        </w:rPr>
        <w:t xml:space="preserve">(000 </w:t>
      </w:r>
      <w:proofErr w:type="gramStart"/>
      <w:r w:rsidRPr="00174D4D">
        <w:rPr>
          <w:rFonts w:ascii="Traditional Arabic" w:hAnsi="Traditional Arabic"/>
          <w:rtl/>
        </w:rPr>
        <w:t>- 592</w:t>
      </w:r>
      <w:proofErr w:type="gramEnd"/>
      <w:r w:rsidRPr="00174D4D">
        <w:rPr>
          <w:rFonts w:ascii="Traditional Arabic" w:hAnsi="Traditional Arabic"/>
          <w:rtl/>
        </w:rPr>
        <w:t xml:space="preserve"> هـ = 000 - 1196 م)المعروف بقاضي خان </w:t>
      </w:r>
      <w:proofErr w:type="spellStart"/>
      <w:r w:rsidRPr="00174D4D">
        <w:rPr>
          <w:rFonts w:ascii="Traditional Arabic" w:hAnsi="Traditional Arabic"/>
          <w:rtl/>
        </w:rPr>
        <w:t>الأوزجندي</w:t>
      </w:r>
      <w:proofErr w:type="spellEnd"/>
      <w:r w:rsidRPr="00174D4D">
        <w:rPr>
          <w:rFonts w:ascii="Traditional Arabic" w:hAnsi="Traditional Arabic"/>
          <w:rtl/>
        </w:rPr>
        <w:t xml:space="preserve"> الفرغاني</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من كبارهم</w:t>
      </w:r>
      <w:r>
        <w:rPr>
          <w:rFonts w:ascii="Traditional Arabic" w:hAnsi="Traditional Arabic"/>
          <w:rtl/>
        </w:rPr>
        <w:t xml:space="preserve">. </w:t>
      </w:r>
      <w:r w:rsidRPr="00174D4D">
        <w:rPr>
          <w:rFonts w:ascii="Traditional Arabic" w:hAnsi="Traditional Arabic"/>
          <w:rtl/>
        </w:rPr>
        <w:t xml:space="preserve"> له (الفتاوى </w:t>
      </w:r>
      <w:proofErr w:type="gramStart"/>
      <w:r w:rsidRPr="00174D4D">
        <w:rPr>
          <w:rFonts w:ascii="Traditional Arabic" w:hAnsi="Traditional Arabic"/>
          <w:rtl/>
        </w:rPr>
        <w:t>- ط</w:t>
      </w:r>
      <w:proofErr w:type="gramEnd"/>
      <w:r w:rsidRPr="00174D4D">
        <w:rPr>
          <w:rFonts w:ascii="Traditional Arabic" w:hAnsi="Traditional Arabic"/>
          <w:rtl/>
        </w:rPr>
        <w:t>) ثلاثة أجزاء</w:t>
      </w:r>
      <w:r>
        <w:rPr>
          <w:rFonts w:ascii="Traditional Arabic" w:hAnsi="Traditional Arabic"/>
          <w:rtl/>
        </w:rPr>
        <w:t xml:space="preserve">، </w:t>
      </w:r>
      <w:r w:rsidRPr="00174D4D">
        <w:rPr>
          <w:rFonts w:ascii="Traditional Arabic" w:hAnsi="Traditional Arabic"/>
          <w:rtl/>
        </w:rPr>
        <w:t>و (</w:t>
      </w:r>
      <w:proofErr w:type="spellStart"/>
      <w:r w:rsidRPr="00174D4D">
        <w:rPr>
          <w:rFonts w:ascii="Traditional Arabic" w:hAnsi="Traditional Arabic"/>
          <w:rtl/>
        </w:rPr>
        <w:t>الأمالي</w:t>
      </w:r>
      <w:proofErr w:type="spellEnd"/>
      <w:r w:rsidRPr="00174D4D">
        <w:rPr>
          <w:rFonts w:ascii="Traditional Arabic" w:hAnsi="Traditional Arabic"/>
          <w:rtl/>
        </w:rPr>
        <w:t xml:space="preserve"> - خ)و (الواقعات) و (المحاضر) و (شرح الزيادات - خ) و (شرح الجامع الصغير - خ) منه جزآن</w:t>
      </w:r>
      <w:r>
        <w:rPr>
          <w:rFonts w:ascii="Traditional Arabic" w:hAnsi="Traditional Arabic"/>
          <w:rtl/>
        </w:rPr>
        <w:t xml:space="preserve">، </w:t>
      </w:r>
      <w:r w:rsidRPr="00174D4D">
        <w:rPr>
          <w:rFonts w:ascii="Traditional Arabic" w:hAnsi="Traditional Arabic"/>
          <w:rtl/>
        </w:rPr>
        <w:t>و (شرح أدب القضاء للخصاف) وغير ذلك</w:t>
      </w:r>
      <w:r>
        <w:rPr>
          <w:rFonts w:ascii="Traditional Arabic" w:hAnsi="Traditional Arabic"/>
          <w:rtl/>
        </w:rPr>
        <w:t xml:space="preserve">. </w:t>
      </w:r>
      <w:r w:rsidRPr="00174D4D">
        <w:rPr>
          <w:rFonts w:ascii="Traditional Arabic" w:hAnsi="Traditional Arabic"/>
          <w:rtl/>
        </w:rPr>
        <w:t xml:space="preserve"> </w:t>
      </w:r>
      <w:proofErr w:type="spellStart"/>
      <w:r w:rsidRPr="00174D4D">
        <w:rPr>
          <w:rFonts w:ascii="Traditional Arabic" w:hAnsi="Traditional Arabic"/>
          <w:rtl/>
        </w:rPr>
        <w:t>والأوزجندي</w:t>
      </w:r>
      <w:proofErr w:type="spellEnd"/>
      <w:r w:rsidRPr="00174D4D">
        <w:rPr>
          <w:rFonts w:ascii="Traditional Arabic" w:hAnsi="Traditional Arabic"/>
          <w:rtl/>
        </w:rPr>
        <w:t xml:space="preserve"> نسبة إلى </w:t>
      </w:r>
      <w:proofErr w:type="spellStart"/>
      <w:r w:rsidRPr="00174D4D">
        <w:rPr>
          <w:rFonts w:ascii="Traditional Arabic" w:hAnsi="Traditional Arabic"/>
          <w:rtl/>
        </w:rPr>
        <w:t>أوزجند</w:t>
      </w:r>
      <w:proofErr w:type="spellEnd"/>
      <w:r w:rsidRPr="00174D4D">
        <w:rPr>
          <w:rFonts w:ascii="Traditional Arabic" w:hAnsi="Traditional Arabic"/>
          <w:rtl/>
        </w:rPr>
        <w:t xml:space="preserve"> (بنواحي أصبهان</w:t>
      </w:r>
      <w:r>
        <w:rPr>
          <w:rFonts w:ascii="Traditional Arabic" w:hAnsi="Traditional Arabic"/>
          <w:rtl/>
        </w:rPr>
        <w:t xml:space="preserve">، </w:t>
      </w:r>
      <w:r w:rsidRPr="00174D4D">
        <w:rPr>
          <w:rFonts w:ascii="Traditional Arabic" w:hAnsi="Traditional Arabic"/>
          <w:rtl/>
        </w:rPr>
        <w:t xml:space="preserve">قرب </w:t>
      </w:r>
      <w:proofErr w:type="gramStart"/>
      <w:r w:rsidRPr="00174D4D">
        <w:rPr>
          <w:rFonts w:ascii="Traditional Arabic" w:hAnsi="Traditional Arabic"/>
          <w:rtl/>
        </w:rPr>
        <w:t>فرغانة)(</w:t>
      </w:r>
      <w:proofErr w:type="gramEnd"/>
      <w:r w:rsidRPr="00174D4D">
        <w:rPr>
          <w:rFonts w:ascii="Traditional Arabic" w:hAnsi="Traditional Arabic"/>
          <w:rtl/>
        </w:rPr>
        <w:t xml:space="preserve"> الأعلام للزركلي (2/ 224)</w:t>
      </w:r>
    </w:p>
  </w:footnote>
  <w:footnote w:id="46">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 xml:space="preserve">محمود بن أحمد بن عبد العزيز بن عمر بن مازه البخاري </w:t>
      </w:r>
      <w:proofErr w:type="spellStart"/>
      <w:r w:rsidRPr="00174D4D">
        <w:rPr>
          <w:rFonts w:ascii="Traditional Arabic" w:hAnsi="Traditional Arabic"/>
          <w:rtl/>
        </w:rPr>
        <w:t>المرغيناني</w:t>
      </w:r>
      <w:proofErr w:type="spellEnd"/>
      <w:r>
        <w:rPr>
          <w:rFonts w:ascii="Traditional Arabic" w:hAnsi="Traditional Arabic"/>
          <w:rtl/>
        </w:rPr>
        <w:t xml:space="preserve">، </w:t>
      </w:r>
      <w:r w:rsidRPr="00174D4D">
        <w:rPr>
          <w:rFonts w:ascii="Traditional Arabic" w:hAnsi="Traditional Arabic"/>
          <w:rtl/>
        </w:rPr>
        <w:t>برهان الدين</w:t>
      </w:r>
      <w:r>
        <w:rPr>
          <w:rFonts w:ascii="Traditional Arabic" w:hAnsi="Traditional Arabic" w:hint="cs"/>
          <w:rtl/>
        </w:rPr>
        <w:t xml:space="preserve">. </w:t>
      </w:r>
      <w:r w:rsidRPr="00EB429D">
        <w:rPr>
          <w:rFonts w:ascii="Traditional Arabic" w:hAnsi="Traditional Arabic"/>
          <w:rtl/>
        </w:rPr>
        <w:t xml:space="preserve"> </w:t>
      </w:r>
      <w:r w:rsidRPr="00174D4D">
        <w:rPr>
          <w:rFonts w:ascii="Traditional Arabic" w:hAnsi="Traditional Arabic"/>
          <w:rtl/>
        </w:rPr>
        <w:t xml:space="preserve">(551 </w:t>
      </w:r>
      <w:proofErr w:type="gramStart"/>
      <w:r w:rsidRPr="00174D4D">
        <w:rPr>
          <w:rFonts w:ascii="Traditional Arabic" w:hAnsi="Traditional Arabic"/>
          <w:rtl/>
        </w:rPr>
        <w:t>- 616</w:t>
      </w:r>
      <w:proofErr w:type="gramEnd"/>
      <w:r w:rsidRPr="00174D4D">
        <w:rPr>
          <w:rFonts w:ascii="Traditional Arabic" w:hAnsi="Traditional Arabic"/>
          <w:rtl/>
        </w:rPr>
        <w:t xml:space="preserve"> هـ = 1156 - 1219 م)</w:t>
      </w:r>
      <w:r>
        <w:rPr>
          <w:rFonts w:ascii="Traditional Arabic" w:hAnsi="Traditional Arabic"/>
          <w:rtl/>
        </w:rPr>
        <w:t xml:space="preserve">: </w:t>
      </w:r>
      <w:r w:rsidRPr="00174D4D">
        <w:rPr>
          <w:rFonts w:ascii="Traditional Arabic" w:hAnsi="Traditional Arabic"/>
          <w:rtl/>
        </w:rPr>
        <w:t>من أكابر فقهاء الحنفية</w:t>
      </w:r>
      <w:r>
        <w:rPr>
          <w:rFonts w:ascii="Traditional Arabic" w:hAnsi="Traditional Arabic"/>
          <w:rtl/>
        </w:rPr>
        <w:t xml:space="preserve">. </w:t>
      </w:r>
      <w:r w:rsidRPr="00174D4D">
        <w:rPr>
          <w:rFonts w:ascii="Traditional Arabic" w:hAnsi="Traditional Arabic"/>
          <w:rtl/>
        </w:rPr>
        <w:t xml:space="preserve"> عدّه ابن كَمَال باشا من المجتهدين في المسائل</w:t>
      </w:r>
      <w:r>
        <w:rPr>
          <w:rFonts w:ascii="Traditional Arabic" w:hAnsi="Traditional Arabic"/>
          <w:rtl/>
        </w:rPr>
        <w:t xml:space="preserve">. </w:t>
      </w:r>
      <w:r w:rsidRPr="00174D4D">
        <w:rPr>
          <w:rFonts w:ascii="Traditional Arabic" w:hAnsi="Traditional Arabic"/>
          <w:rtl/>
        </w:rPr>
        <w:t xml:space="preserve"> وهو من بيت علم عظيم في بلاده</w:t>
      </w:r>
      <w:r>
        <w:rPr>
          <w:rFonts w:ascii="Traditional Arabic" w:hAnsi="Traditional Arabic"/>
          <w:rtl/>
        </w:rPr>
        <w:t xml:space="preserve">. </w:t>
      </w:r>
      <w:r w:rsidRPr="00174D4D">
        <w:rPr>
          <w:rFonts w:ascii="Traditional Arabic" w:hAnsi="Traditional Arabic"/>
          <w:rtl/>
        </w:rPr>
        <w:t xml:space="preserve">ولد </w:t>
      </w:r>
      <w:proofErr w:type="spellStart"/>
      <w:r w:rsidRPr="00174D4D">
        <w:rPr>
          <w:rFonts w:ascii="Traditional Arabic" w:hAnsi="Traditional Arabic"/>
          <w:rtl/>
        </w:rPr>
        <w:t>بمرغينان</w:t>
      </w:r>
      <w:proofErr w:type="spellEnd"/>
      <w:r w:rsidRPr="00174D4D">
        <w:rPr>
          <w:rFonts w:ascii="Traditional Arabic" w:hAnsi="Traditional Arabic"/>
          <w:rtl/>
        </w:rPr>
        <w:t xml:space="preserve"> (من بلاد ما وراء النهر) وتوفي </w:t>
      </w:r>
      <w:proofErr w:type="spellStart"/>
      <w:r w:rsidRPr="00174D4D">
        <w:rPr>
          <w:rFonts w:ascii="Traditional Arabic" w:hAnsi="Traditional Arabic"/>
          <w:rtl/>
        </w:rPr>
        <w:t>ببخارى</w:t>
      </w:r>
      <w:proofErr w:type="spellEnd"/>
      <w:r>
        <w:rPr>
          <w:rFonts w:ascii="Traditional Arabic" w:hAnsi="Traditional Arabic"/>
          <w:rtl/>
        </w:rPr>
        <w:t xml:space="preserve">. </w:t>
      </w:r>
      <w:r w:rsidRPr="00174D4D">
        <w:rPr>
          <w:rFonts w:ascii="Traditional Arabic" w:hAnsi="Traditional Arabic"/>
          <w:rtl/>
        </w:rPr>
        <w:t xml:space="preserve"> من كتبه (ذخيرة الفتاوى </w:t>
      </w:r>
      <w:proofErr w:type="gramStart"/>
      <w:r w:rsidRPr="00174D4D">
        <w:rPr>
          <w:rFonts w:ascii="Traditional Arabic" w:hAnsi="Traditional Arabic"/>
          <w:rtl/>
        </w:rPr>
        <w:t>- خ</w:t>
      </w:r>
      <w:proofErr w:type="gramEnd"/>
      <w:r w:rsidRPr="00174D4D">
        <w:rPr>
          <w:rFonts w:ascii="Traditional Arabic" w:hAnsi="Traditional Arabic"/>
          <w:rtl/>
        </w:rPr>
        <w:t>) خمسة أجزاء</w:t>
      </w:r>
      <w:r>
        <w:rPr>
          <w:rFonts w:ascii="Traditional Arabic" w:hAnsi="Traditional Arabic"/>
          <w:rtl/>
        </w:rPr>
        <w:t xml:space="preserve">، </w:t>
      </w:r>
      <w:r w:rsidRPr="00174D4D">
        <w:rPr>
          <w:rFonts w:ascii="Traditional Arabic" w:hAnsi="Traditional Arabic"/>
          <w:rtl/>
        </w:rPr>
        <w:t>و (المحيط البرهاني - خ) أربع مجلدات</w:t>
      </w:r>
      <w:r>
        <w:rPr>
          <w:rFonts w:ascii="Traditional Arabic" w:hAnsi="Traditional Arabic"/>
          <w:rtl/>
        </w:rPr>
        <w:t xml:space="preserve">، </w:t>
      </w:r>
      <w:r w:rsidRPr="00174D4D">
        <w:rPr>
          <w:rFonts w:ascii="Traditional Arabic" w:hAnsi="Traditional Arabic"/>
          <w:rtl/>
        </w:rPr>
        <w:t>في الفقه</w:t>
      </w:r>
      <w:r>
        <w:rPr>
          <w:rFonts w:ascii="Traditional Arabic" w:hAnsi="Traditional Arabic"/>
          <w:rtl/>
        </w:rPr>
        <w:t xml:space="preserve">، </w:t>
      </w:r>
      <w:r w:rsidRPr="00174D4D">
        <w:rPr>
          <w:rFonts w:ascii="Traditional Arabic" w:hAnsi="Traditional Arabic"/>
          <w:rtl/>
        </w:rPr>
        <w:t>و (تتمة الفتاوي - خ) و (الواقعات) ( الأعلام للزركلي (7/ 161)</w:t>
      </w:r>
    </w:p>
  </w:footnote>
  <w:footnote w:id="4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أحمد بن علي الرَّازي</w:t>
      </w:r>
      <w:r>
        <w:rPr>
          <w:rFonts w:ascii="Traditional Arabic" w:hAnsi="Traditional Arabic"/>
          <w:rtl/>
        </w:rPr>
        <w:t xml:space="preserve">، </w:t>
      </w:r>
      <w:r w:rsidRPr="00174D4D">
        <w:rPr>
          <w:rFonts w:ascii="Traditional Arabic" w:hAnsi="Traditional Arabic"/>
          <w:rtl/>
        </w:rPr>
        <w:t>أبو بكر الجصاص</w:t>
      </w:r>
      <w:r>
        <w:rPr>
          <w:rFonts w:ascii="Traditional Arabic" w:hAnsi="Traditional Arabic" w:hint="cs"/>
          <w:rtl/>
        </w:rPr>
        <w:t xml:space="preserve"> </w:t>
      </w:r>
      <w:r w:rsidRPr="00174D4D">
        <w:rPr>
          <w:rFonts w:ascii="Traditional Arabic" w:hAnsi="Traditional Arabic"/>
          <w:rtl/>
        </w:rPr>
        <w:t xml:space="preserve">(305 </w:t>
      </w:r>
      <w:proofErr w:type="gramStart"/>
      <w:r w:rsidRPr="00174D4D">
        <w:rPr>
          <w:rFonts w:ascii="Traditional Arabic" w:hAnsi="Traditional Arabic"/>
          <w:rtl/>
        </w:rPr>
        <w:t>- 370</w:t>
      </w:r>
      <w:proofErr w:type="gramEnd"/>
      <w:r w:rsidRPr="00174D4D">
        <w:rPr>
          <w:rFonts w:ascii="Traditional Arabic" w:hAnsi="Traditional Arabic"/>
          <w:rtl/>
        </w:rPr>
        <w:t xml:space="preserve"> هـ = 917 - 980 م)</w:t>
      </w:r>
      <w:r>
        <w:rPr>
          <w:rFonts w:ascii="Traditional Arabic" w:hAnsi="Traditional Arabic"/>
          <w:rtl/>
        </w:rPr>
        <w:t xml:space="preserve">: </w:t>
      </w:r>
      <w:r w:rsidRPr="00174D4D">
        <w:rPr>
          <w:rFonts w:ascii="Traditional Arabic" w:hAnsi="Traditional Arabic"/>
          <w:rtl/>
        </w:rPr>
        <w:t>فاضل من أهل الري</w:t>
      </w:r>
      <w:r>
        <w:rPr>
          <w:rFonts w:ascii="Traditional Arabic" w:hAnsi="Traditional Arabic"/>
          <w:rtl/>
        </w:rPr>
        <w:t xml:space="preserve">، </w:t>
      </w:r>
      <w:r w:rsidRPr="00174D4D">
        <w:rPr>
          <w:rFonts w:ascii="Traditional Arabic" w:hAnsi="Traditional Arabic"/>
          <w:rtl/>
        </w:rPr>
        <w:t>سكن بغداد ومات فيها</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انتهت إليه رئاسة الحنفية</w:t>
      </w:r>
      <w:r>
        <w:rPr>
          <w:rFonts w:ascii="Traditional Arabic" w:hAnsi="Traditional Arabic"/>
          <w:rtl/>
        </w:rPr>
        <w:t xml:space="preserve">. </w:t>
      </w:r>
      <w:r w:rsidRPr="00174D4D">
        <w:rPr>
          <w:rFonts w:ascii="Traditional Arabic" w:hAnsi="Traditional Arabic"/>
          <w:rtl/>
        </w:rPr>
        <w:t xml:space="preserve"> وخوطب في أن يلي القضاء فامتنع</w:t>
      </w:r>
      <w:r>
        <w:rPr>
          <w:rFonts w:ascii="Traditional Arabic" w:hAnsi="Traditional Arabic"/>
          <w:rtl/>
        </w:rPr>
        <w:t xml:space="preserve">. </w:t>
      </w:r>
      <w:r w:rsidRPr="00174D4D">
        <w:rPr>
          <w:rFonts w:ascii="Traditional Arabic" w:hAnsi="Traditional Arabic"/>
          <w:rtl/>
        </w:rPr>
        <w:t xml:space="preserve"> وألف كتاب (أحكام القرآن </w:t>
      </w:r>
      <w:proofErr w:type="gramStart"/>
      <w:r w:rsidRPr="00174D4D">
        <w:rPr>
          <w:rFonts w:ascii="Traditional Arabic" w:hAnsi="Traditional Arabic"/>
          <w:rtl/>
        </w:rPr>
        <w:t>- ط</w:t>
      </w:r>
      <w:proofErr w:type="gramEnd"/>
      <w:r w:rsidRPr="00174D4D">
        <w:rPr>
          <w:rFonts w:ascii="Traditional Arabic" w:hAnsi="Traditional Arabic"/>
          <w:rtl/>
        </w:rPr>
        <w:t>) وكتابا في (أصول الفقه - خ) مصور</w:t>
      </w:r>
      <w:r>
        <w:rPr>
          <w:rFonts w:ascii="Traditional Arabic" w:hAnsi="Traditional Arabic"/>
          <w:rtl/>
        </w:rPr>
        <w:t xml:space="preserve">، </w:t>
      </w:r>
      <w:r w:rsidRPr="00174D4D">
        <w:rPr>
          <w:rFonts w:ascii="Traditional Arabic" w:hAnsi="Traditional Arabic"/>
          <w:rtl/>
        </w:rPr>
        <w:t>في معهد المخطوطات بالقاهرة</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1/ 171</w:t>
      </w:r>
      <w:r>
        <w:rPr>
          <w:rFonts w:ascii="Traditional Arabic" w:hAnsi="Traditional Arabic"/>
          <w:rtl/>
        </w:rPr>
        <w:t xml:space="preserve">. </w:t>
      </w:r>
      <w:r w:rsidRPr="00174D4D">
        <w:rPr>
          <w:rFonts w:ascii="Traditional Arabic" w:hAnsi="Traditional Arabic"/>
          <w:rtl/>
        </w:rPr>
        <w:t xml:space="preserve">ولا بد أن تعلم بأن عند الحنفية كثير من </w:t>
      </w:r>
      <w:proofErr w:type="spellStart"/>
      <w:r w:rsidRPr="00174D4D">
        <w:rPr>
          <w:rFonts w:ascii="Traditional Arabic" w:hAnsi="Traditional Arabic"/>
          <w:rtl/>
        </w:rPr>
        <w:t>الرازيين</w:t>
      </w:r>
      <w:proofErr w:type="spellEnd"/>
      <w:r>
        <w:rPr>
          <w:rFonts w:ascii="Traditional Arabic" w:hAnsi="Traditional Arabic"/>
          <w:rtl/>
        </w:rPr>
        <w:t xml:space="preserve">، </w:t>
      </w:r>
      <w:r w:rsidRPr="00174D4D">
        <w:rPr>
          <w:rFonts w:ascii="Traditional Arabic" w:hAnsi="Traditional Arabic"/>
          <w:rtl/>
        </w:rPr>
        <w:t>ولكن المراد عندنا هنا هو الجصاص</w:t>
      </w:r>
      <w:r>
        <w:rPr>
          <w:rFonts w:ascii="Traditional Arabic" w:hAnsi="Traditional Arabic"/>
          <w:rtl/>
        </w:rPr>
        <w:t xml:space="preserve">، </w:t>
      </w:r>
      <w:r w:rsidRPr="00174D4D">
        <w:rPr>
          <w:rFonts w:ascii="Traditional Arabic" w:hAnsi="Traditional Arabic"/>
          <w:rtl/>
        </w:rPr>
        <w:t>يقول الهمام</w:t>
      </w:r>
      <w:r>
        <w:rPr>
          <w:rFonts w:ascii="Traditional Arabic" w:hAnsi="Traditional Arabic"/>
          <w:rtl/>
        </w:rPr>
        <w:t xml:space="preserve">: </w:t>
      </w:r>
      <w:r w:rsidRPr="00174D4D">
        <w:rPr>
          <w:rFonts w:ascii="Traditional Arabic" w:hAnsi="Traditional Arabic"/>
          <w:rtl/>
        </w:rPr>
        <w:t>قال الرازي وهو الإمام الكبير أبو بكر الجصاص أحمد بن علي الرازي</w:t>
      </w:r>
      <w:r>
        <w:rPr>
          <w:rFonts w:ascii="Traditional Arabic" w:hAnsi="Traditional Arabic"/>
          <w:rtl/>
        </w:rPr>
        <w:t xml:space="preserve">. </w:t>
      </w:r>
      <w:proofErr w:type="gramStart"/>
      <w:r w:rsidRPr="00174D4D">
        <w:rPr>
          <w:rFonts w:ascii="Traditional Arabic" w:hAnsi="Traditional Arabic"/>
          <w:rtl/>
        </w:rPr>
        <w:t>( شرح</w:t>
      </w:r>
      <w:proofErr w:type="gramEnd"/>
      <w:r w:rsidRPr="00174D4D">
        <w:rPr>
          <w:rFonts w:ascii="Traditional Arabic" w:hAnsi="Traditional Arabic"/>
          <w:rtl/>
        </w:rPr>
        <w:t xml:space="preserve"> فتح القدير (7/ 509)وقال تقي الدين</w:t>
      </w:r>
      <w:r>
        <w:rPr>
          <w:rFonts w:ascii="Traditional Arabic" w:hAnsi="Traditional Arabic"/>
          <w:rtl/>
        </w:rPr>
        <w:t xml:space="preserve">: </w:t>
      </w:r>
      <w:r w:rsidRPr="00174D4D">
        <w:rPr>
          <w:rFonts w:ascii="Traditional Arabic" w:hAnsi="Traditional Arabic"/>
          <w:rtl/>
        </w:rPr>
        <w:t>أحمد بن علي</w:t>
      </w:r>
      <w:r>
        <w:rPr>
          <w:rFonts w:ascii="Traditional Arabic" w:hAnsi="Traditional Arabic"/>
          <w:rtl/>
        </w:rPr>
        <w:t xml:space="preserve">، </w:t>
      </w:r>
      <w:r w:rsidRPr="00174D4D">
        <w:rPr>
          <w:rFonts w:ascii="Traditional Arabic" w:hAnsi="Traditional Arabic"/>
          <w:rtl/>
        </w:rPr>
        <w:t>أبو بكر الرازي الإمام الكبير الشأن</w:t>
      </w:r>
      <w:r>
        <w:rPr>
          <w:rFonts w:ascii="Traditional Arabic" w:hAnsi="Traditional Arabic"/>
          <w:rtl/>
        </w:rPr>
        <w:t xml:space="preserve">، </w:t>
      </w:r>
      <w:r w:rsidRPr="00174D4D">
        <w:rPr>
          <w:rFonts w:ascii="Traditional Arabic" w:hAnsi="Traditional Arabic"/>
          <w:rtl/>
        </w:rPr>
        <w:t>المعروف بالجصاص</w:t>
      </w:r>
      <w:r>
        <w:rPr>
          <w:rFonts w:ascii="Traditional Arabic" w:hAnsi="Traditional Arabic"/>
          <w:rtl/>
        </w:rPr>
        <w:t xml:space="preserve">، </w:t>
      </w:r>
      <w:r w:rsidRPr="00174D4D">
        <w:rPr>
          <w:rFonts w:ascii="Traditional Arabic" w:hAnsi="Traditional Arabic"/>
          <w:rtl/>
        </w:rPr>
        <w:t>وهو لقب له</w:t>
      </w:r>
      <w:r>
        <w:rPr>
          <w:rFonts w:ascii="Traditional Arabic" w:hAnsi="Traditional Arabic"/>
          <w:rtl/>
        </w:rPr>
        <w:t xml:space="preserve">، </w:t>
      </w:r>
      <w:r w:rsidRPr="00174D4D">
        <w:rPr>
          <w:rFonts w:ascii="Traditional Arabic" w:hAnsi="Traditional Arabic"/>
          <w:rtl/>
        </w:rPr>
        <w:t>وكتب الأصحاب والتواريخ مشحونة بذلك</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ذكره صاحب " الخلاصة " في الديات والشركة</w:t>
      </w:r>
      <w:r>
        <w:rPr>
          <w:rFonts w:ascii="Traditional Arabic" w:hAnsi="Traditional Arabic"/>
          <w:rtl/>
        </w:rPr>
        <w:t xml:space="preserve">، </w:t>
      </w:r>
      <w:r w:rsidRPr="00174D4D">
        <w:rPr>
          <w:rFonts w:ascii="Traditional Arabic" w:hAnsi="Traditional Arabic"/>
          <w:rtl/>
        </w:rPr>
        <w:t>بلفظ الجصاص</w:t>
      </w:r>
      <w:r>
        <w:rPr>
          <w:rFonts w:ascii="Traditional Arabic" w:hAnsi="Traditional Arabic"/>
          <w:rtl/>
        </w:rPr>
        <w:t xml:space="preserve">، </w:t>
      </w:r>
      <w:r w:rsidRPr="00174D4D">
        <w:rPr>
          <w:rFonts w:ascii="Traditional Arabic" w:hAnsi="Traditional Arabic"/>
          <w:rtl/>
        </w:rPr>
        <w:t>وذكره صاحب " الهداية " في القسمة</w:t>
      </w:r>
      <w:r>
        <w:rPr>
          <w:rFonts w:ascii="Traditional Arabic" w:hAnsi="Traditional Arabic"/>
          <w:rtl/>
        </w:rPr>
        <w:t xml:space="preserve">، </w:t>
      </w:r>
      <w:r w:rsidRPr="00174D4D">
        <w:rPr>
          <w:rFonts w:ascii="Traditional Arabic" w:hAnsi="Traditional Arabic"/>
          <w:rtl/>
        </w:rPr>
        <w:t>بلفظ الجصاص</w:t>
      </w:r>
      <w:r>
        <w:rPr>
          <w:rFonts w:ascii="Traditional Arabic" w:hAnsi="Traditional Arabic"/>
          <w:rtl/>
        </w:rPr>
        <w:t xml:space="preserve">، </w:t>
      </w:r>
      <w:r w:rsidRPr="00174D4D">
        <w:rPr>
          <w:rFonts w:ascii="Traditional Arabic" w:hAnsi="Traditional Arabic"/>
          <w:rtl/>
        </w:rPr>
        <w:t>وذكره صاحب " الميزان " من أصحابنا</w:t>
      </w:r>
      <w:r>
        <w:rPr>
          <w:rFonts w:ascii="Traditional Arabic" w:hAnsi="Traditional Arabic"/>
          <w:rtl/>
        </w:rPr>
        <w:t xml:space="preserve">، </w:t>
      </w:r>
      <w:r w:rsidRPr="00174D4D">
        <w:rPr>
          <w:rFonts w:ascii="Traditional Arabic" w:hAnsi="Traditional Arabic"/>
          <w:rtl/>
        </w:rPr>
        <w:t>بلفظ أبي بكر الجصاص</w:t>
      </w:r>
      <w:r>
        <w:rPr>
          <w:rFonts w:ascii="Traditional Arabic" w:hAnsi="Traditional Arabic"/>
          <w:rtl/>
        </w:rPr>
        <w:t xml:space="preserve">، </w:t>
      </w:r>
      <w:r w:rsidRPr="00174D4D">
        <w:rPr>
          <w:rFonts w:ascii="Traditional Arabic" w:hAnsi="Traditional Arabic"/>
          <w:rtl/>
        </w:rPr>
        <w:t>وذكره بعض الأصحاب</w:t>
      </w:r>
      <w:r>
        <w:rPr>
          <w:rFonts w:ascii="Traditional Arabic" w:hAnsi="Traditional Arabic"/>
          <w:rtl/>
        </w:rPr>
        <w:t xml:space="preserve">، </w:t>
      </w:r>
      <w:r w:rsidRPr="00174D4D">
        <w:rPr>
          <w:rFonts w:ascii="Traditional Arabic" w:hAnsi="Traditional Arabic"/>
          <w:rtl/>
        </w:rPr>
        <w:t>بلفظ الرازي الجصاص</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*وذكره في " القنية "</w:t>
      </w:r>
      <w:r>
        <w:rPr>
          <w:rFonts w:ascii="Traditional Arabic" w:hAnsi="Traditional Arabic"/>
          <w:rtl/>
        </w:rPr>
        <w:t xml:space="preserve">، </w:t>
      </w:r>
      <w:r w:rsidRPr="00174D4D">
        <w:rPr>
          <w:rFonts w:ascii="Traditional Arabic" w:hAnsi="Traditional Arabic"/>
          <w:rtl/>
        </w:rPr>
        <w:t xml:space="preserve">عن بكر </w:t>
      </w:r>
      <w:proofErr w:type="spellStart"/>
      <w:r w:rsidRPr="00174D4D">
        <w:rPr>
          <w:rFonts w:ascii="Traditional Arabic" w:hAnsi="Traditional Arabic"/>
          <w:rtl/>
        </w:rPr>
        <w:t>خواهرزاده</w:t>
      </w:r>
      <w:proofErr w:type="spellEnd"/>
      <w:r>
        <w:rPr>
          <w:rFonts w:ascii="Traditional Arabic" w:hAnsi="Traditional Arabic"/>
          <w:rtl/>
        </w:rPr>
        <w:t xml:space="preserve">، </w:t>
      </w:r>
      <w:r w:rsidRPr="00174D4D">
        <w:rPr>
          <w:rFonts w:ascii="Traditional Arabic" w:hAnsi="Traditional Arabic"/>
          <w:rtl/>
        </w:rPr>
        <w:t>في مسألة إذا وقع البيع بغبن فاحش</w:t>
      </w:r>
      <w:r>
        <w:rPr>
          <w:rFonts w:ascii="Traditional Arabic" w:hAnsi="Traditional Arabic"/>
          <w:rtl/>
        </w:rPr>
        <w:t xml:space="preserve">، </w:t>
      </w:r>
      <w:r w:rsidRPr="00174D4D">
        <w:rPr>
          <w:rFonts w:ascii="Traditional Arabic" w:hAnsi="Traditional Arabic"/>
          <w:rtl/>
        </w:rPr>
        <w:t>قال</w:t>
      </w:r>
      <w:r>
        <w:rPr>
          <w:rFonts w:ascii="Traditional Arabic" w:hAnsi="Traditional Arabic"/>
          <w:rtl/>
        </w:rPr>
        <w:t xml:space="preserve">: </w:t>
      </w:r>
      <w:r w:rsidRPr="00174D4D">
        <w:rPr>
          <w:rFonts w:ascii="Traditional Arabic" w:hAnsi="Traditional Arabic"/>
          <w:rtl/>
        </w:rPr>
        <w:t>ذكر الجصاص</w:t>
      </w:r>
      <w:r>
        <w:rPr>
          <w:rFonts w:ascii="Traditional Arabic" w:hAnsi="Traditional Arabic"/>
          <w:rtl/>
        </w:rPr>
        <w:t xml:space="preserve">، </w:t>
      </w:r>
      <w:r w:rsidRPr="00174D4D">
        <w:rPr>
          <w:rFonts w:ascii="Traditional Arabic" w:hAnsi="Traditional Arabic"/>
          <w:rtl/>
        </w:rPr>
        <w:t>وهو أبو بكر الرازي</w:t>
      </w:r>
      <w:r>
        <w:rPr>
          <w:rFonts w:ascii="Traditional Arabic" w:hAnsi="Traditional Arabic"/>
          <w:rtl/>
        </w:rPr>
        <w:t xml:space="preserve">، </w:t>
      </w:r>
      <w:r w:rsidRPr="00174D4D">
        <w:rPr>
          <w:rFonts w:ascii="Traditional Arabic" w:hAnsi="Traditional Arabic"/>
          <w:rtl/>
        </w:rPr>
        <w:t>في واقعاته أن للمشتري أن يرد وللبائع أن يسترد</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*وقال الشيخ جلال الدين في " المغني " في أصول الفقه</w:t>
      </w:r>
      <w:r>
        <w:rPr>
          <w:rFonts w:ascii="Traditional Arabic" w:hAnsi="Traditional Arabic"/>
          <w:rtl/>
        </w:rPr>
        <w:t xml:space="preserve">، </w:t>
      </w:r>
      <w:r w:rsidRPr="00174D4D">
        <w:rPr>
          <w:rFonts w:ascii="Traditional Arabic" w:hAnsi="Traditional Arabic"/>
          <w:rtl/>
        </w:rPr>
        <w:t>في الكلام في الحديث المشهور</w:t>
      </w:r>
      <w:r>
        <w:rPr>
          <w:rFonts w:ascii="Traditional Arabic" w:hAnsi="Traditional Arabic"/>
          <w:rtl/>
        </w:rPr>
        <w:t xml:space="preserve">: </w:t>
      </w:r>
      <w:r w:rsidRPr="00174D4D">
        <w:rPr>
          <w:rFonts w:ascii="Traditional Arabic" w:hAnsi="Traditional Arabic"/>
          <w:rtl/>
        </w:rPr>
        <w:t>قال الجصاص</w:t>
      </w:r>
      <w:r>
        <w:rPr>
          <w:rFonts w:ascii="Traditional Arabic" w:hAnsi="Traditional Arabic"/>
          <w:rtl/>
        </w:rPr>
        <w:t xml:space="preserve">، </w:t>
      </w:r>
      <w:r w:rsidRPr="00174D4D">
        <w:rPr>
          <w:rFonts w:ascii="Traditional Arabic" w:hAnsi="Traditional Arabic"/>
          <w:rtl/>
        </w:rPr>
        <w:t>إنه أحد قسمي المتواتر</w:t>
      </w:r>
      <w:r>
        <w:rPr>
          <w:rFonts w:ascii="Traditional Arabic" w:hAnsi="Traditional Arabic"/>
          <w:rtl/>
        </w:rPr>
        <w:t xml:space="preserve">. </w:t>
      </w:r>
      <w:r>
        <w:rPr>
          <w:rFonts w:ascii="Traditional Arabic" w:hAnsi="Traditional Arabic" w:hint="cs"/>
          <w:rtl/>
        </w:rPr>
        <w:t xml:space="preserve"> </w:t>
      </w:r>
      <w:r w:rsidRPr="00174D4D">
        <w:rPr>
          <w:rFonts w:ascii="Traditional Arabic" w:hAnsi="Traditional Arabic"/>
          <w:rtl/>
        </w:rPr>
        <w:t>وذكر شمس الأئمة السرخسي هذا القول في " أصوله " عن أبي بكر الرازي</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وقال ابن النجار في " تاريخه " في ترجمته</w:t>
      </w:r>
      <w:r>
        <w:rPr>
          <w:rFonts w:ascii="Traditional Arabic" w:hAnsi="Traditional Arabic"/>
          <w:rtl/>
        </w:rPr>
        <w:t xml:space="preserve">: </w:t>
      </w:r>
      <w:r w:rsidRPr="00174D4D">
        <w:rPr>
          <w:rFonts w:ascii="Traditional Arabic" w:hAnsi="Traditional Arabic"/>
          <w:rtl/>
        </w:rPr>
        <w:t>كان يقال له الجصاص</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ذكر هذا كله صاحب " الجواهر "</w:t>
      </w:r>
      <w:r>
        <w:rPr>
          <w:rFonts w:ascii="Traditional Arabic" w:hAnsi="Traditional Arabic"/>
          <w:rtl/>
        </w:rPr>
        <w:t xml:space="preserve">، </w:t>
      </w:r>
      <w:r w:rsidRPr="00174D4D">
        <w:rPr>
          <w:rFonts w:ascii="Traditional Arabic" w:hAnsi="Traditional Arabic"/>
          <w:rtl/>
        </w:rPr>
        <w:t>ثم قال</w:t>
      </w:r>
      <w:r>
        <w:rPr>
          <w:rFonts w:ascii="Traditional Arabic" w:hAnsi="Traditional Arabic"/>
          <w:rtl/>
        </w:rPr>
        <w:t xml:space="preserve">: </w:t>
      </w:r>
      <w:r w:rsidRPr="00174D4D">
        <w:rPr>
          <w:rFonts w:ascii="Traditional Arabic" w:hAnsi="Traditional Arabic"/>
          <w:rtl/>
        </w:rPr>
        <w:t>وإنما ذكرت هذا كله؛ لأن شخصاً من الحنفية نازعني غير مرة في ذلك</w:t>
      </w:r>
      <w:r>
        <w:rPr>
          <w:rFonts w:ascii="Traditional Arabic" w:hAnsi="Traditional Arabic"/>
          <w:rtl/>
        </w:rPr>
        <w:t xml:space="preserve">، </w:t>
      </w:r>
      <w:r w:rsidRPr="00174D4D">
        <w:rPr>
          <w:rFonts w:ascii="Traditional Arabic" w:hAnsi="Traditional Arabic"/>
          <w:rtl/>
        </w:rPr>
        <w:t>وذكر أن الجصاص غير أبي بكر الرازي</w:t>
      </w:r>
      <w:r>
        <w:rPr>
          <w:rFonts w:ascii="Traditional Arabic" w:hAnsi="Traditional Arabic"/>
          <w:rtl/>
        </w:rPr>
        <w:t xml:space="preserve">، </w:t>
      </w:r>
      <w:r w:rsidRPr="00174D4D">
        <w:rPr>
          <w:rFonts w:ascii="Traditional Arabic" w:hAnsi="Traditional Arabic"/>
          <w:rtl/>
        </w:rPr>
        <w:t>وذكر أنه رأى في بعض كتب الأصحاب</w:t>
      </w:r>
      <w:r>
        <w:rPr>
          <w:rFonts w:ascii="Traditional Arabic" w:hAnsi="Traditional Arabic"/>
          <w:rtl/>
        </w:rPr>
        <w:t xml:space="preserve">: </w:t>
      </w:r>
      <w:r w:rsidRPr="00174D4D">
        <w:rPr>
          <w:rFonts w:ascii="Traditional Arabic" w:hAnsi="Traditional Arabic"/>
          <w:rtl/>
        </w:rPr>
        <w:t>" وهو قول أبي بكر الرازي والجصاص " بالواو</w:t>
      </w:r>
      <w:r>
        <w:rPr>
          <w:rFonts w:ascii="Traditional Arabic" w:hAnsi="Traditional Arabic"/>
          <w:rtl/>
        </w:rPr>
        <w:t xml:space="preserve">. </w:t>
      </w:r>
      <w:r w:rsidRPr="00174D4D">
        <w:rPr>
          <w:rFonts w:ascii="Traditional Arabic" w:hAnsi="Traditional Arabic"/>
          <w:rtl/>
        </w:rPr>
        <w:t xml:space="preserve"> فهذا مستنده</w:t>
      </w:r>
      <w:r>
        <w:rPr>
          <w:rFonts w:ascii="Traditional Arabic" w:hAnsi="Traditional Arabic"/>
          <w:rtl/>
        </w:rPr>
        <w:t xml:space="preserve">، </w:t>
      </w:r>
      <w:r w:rsidRPr="00174D4D">
        <w:rPr>
          <w:rFonts w:ascii="Traditional Arabic" w:hAnsi="Traditional Arabic"/>
          <w:rtl/>
        </w:rPr>
        <w:t>وهو غلط من الكاتب</w:t>
      </w:r>
      <w:r>
        <w:rPr>
          <w:rFonts w:ascii="Traditional Arabic" w:hAnsi="Traditional Arabic"/>
          <w:rtl/>
        </w:rPr>
        <w:t xml:space="preserve">، </w:t>
      </w:r>
      <w:r w:rsidRPr="00174D4D">
        <w:rPr>
          <w:rFonts w:ascii="Traditional Arabic" w:hAnsi="Traditional Arabic"/>
          <w:rtl/>
        </w:rPr>
        <w:t>أو منه</w:t>
      </w:r>
      <w:r>
        <w:rPr>
          <w:rFonts w:ascii="Traditional Arabic" w:hAnsi="Traditional Arabic"/>
          <w:rtl/>
        </w:rPr>
        <w:t xml:space="preserve">، </w:t>
      </w:r>
      <w:r w:rsidRPr="00174D4D">
        <w:rPr>
          <w:rFonts w:ascii="Traditional Arabic" w:hAnsi="Traditional Arabic"/>
          <w:rtl/>
        </w:rPr>
        <w:t>أو من المصنف</w:t>
      </w:r>
      <w:r>
        <w:rPr>
          <w:rFonts w:ascii="Traditional Arabic" w:hAnsi="Traditional Arabic"/>
          <w:rtl/>
        </w:rPr>
        <w:t xml:space="preserve">، </w:t>
      </w:r>
      <w:r w:rsidRPr="00174D4D">
        <w:rPr>
          <w:rFonts w:ascii="Traditional Arabic" w:hAnsi="Traditional Arabic"/>
          <w:rtl/>
        </w:rPr>
        <w:t>والصواب ما ذكرته</w:t>
      </w:r>
      <w:r>
        <w:rPr>
          <w:rFonts w:ascii="Traditional Arabic" w:hAnsi="Traditional Arabic"/>
          <w:rtl/>
        </w:rPr>
        <w:t xml:space="preserve">. </w:t>
      </w:r>
      <w:r w:rsidRPr="00174D4D">
        <w:rPr>
          <w:rFonts w:ascii="Traditional Arabic" w:hAnsi="Traditional Arabic"/>
          <w:rtl/>
        </w:rPr>
        <w:t xml:space="preserve"> انتهى</w:t>
      </w:r>
      <w:r>
        <w:rPr>
          <w:rFonts w:ascii="Traditional Arabic" w:hAnsi="Traditional Arabic"/>
          <w:rtl/>
        </w:rPr>
        <w:t xml:space="preserve">. </w:t>
      </w:r>
      <w:r w:rsidRPr="00174D4D">
        <w:rPr>
          <w:rFonts w:ascii="Traditional Arabic" w:hAnsi="Traditional Arabic"/>
          <w:rtl/>
        </w:rPr>
        <w:t xml:space="preserve"> (الطبقات السنية في تراجم الحنفية</w:t>
      </w:r>
      <w:r>
        <w:rPr>
          <w:rFonts w:ascii="Traditional Arabic" w:hAnsi="Traditional Arabic"/>
          <w:rtl/>
        </w:rPr>
        <w:t xml:space="preserve">: </w:t>
      </w:r>
      <w:r w:rsidRPr="00174D4D">
        <w:rPr>
          <w:rFonts w:ascii="Traditional Arabic" w:hAnsi="Traditional Arabic"/>
          <w:rtl/>
        </w:rPr>
        <w:t>122</w:t>
      </w:r>
      <w:proofErr w:type="gramStart"/>
      <w:r>
        <w:rPr>
          <w:rFonts w:ascii="Traditional Arabic" w:hAnsi="Traditional Arabic"/>
          <w:rtl/>
        </w:rPr>
        <w:t xml:space="preserve">، </w:t>
      </w:r>
      <w:r w:rsidRPr="00174D4D">
        <w:rPr>
          <w:rFonts w:ascii="Traditional Arabic" w:hAnsi="Traditional Arabic"/>
          <w:rtl/>
        </w:rPr>
        <w:t>)</w:t>
      </w:r>
      <w:proofErr w:type="gramEnd"/>
      <w:r w:rsidRPr="00174D4D">
        <w:rPr>
          <w:rFonts w:ascii="Traditional Arabic" w:hAnsi="Traditional Arabic"/>
          <w:rtl/>
        </w:rPr>
        <w:t xml:space="preserve"> </w:t>
      </w:r>
    </w:p>
  </w:footnote>
  <w:footnote w:id="4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أحمد بن محمد بن أحمد بن جعفر بن حمدان أبو الحسين </w:t>
      </w:r>
      <w:proofErr w:type="spellStart"/>
      <w:r w:rsidRPr="00174D4D">
        <w:rPr>
          <w:rFonts w:ascii="Traditional Arabic" w:hAnsi="Traditional Arabic"/>
          <w:rtl/>
        </w:rPr>
        <w:t>القدوري</w:t>
      </w:r>
      <w:proofErr w:type="spellEnd"/>
      <w:r w:rsidRPr="00174D4D">
        <w:rPr>
          <w:rFonts w:ascii="Traditional Arabic" w:hAnsi="Traditional Arabic"/>
          <w:rtl/>
        </w:rPr>
        <w:t xml:space="preserve"> (362 </w:t>
      </w:r>
      <w:proofErr w:type="gramStart"/>
      <w:r w:rsidRPr="00174D4D">
        <w:rPr>
          <w:rFonts w:ascii="Traditional Arabic" w:hAnsi="Traditional Arabic"/>
          <w:rtl/>
        </w:rPr>
        <w:t>- 428</w:t>
      </w:r>
      <w:proofErr w:type="gramEnd"/>
      <w:r w:rsidRPr="00174D4D">
        <w:rPr>
          <w:rFonts w:ascii="Traditional Arabic" w:hAnsi="Traditional Arabic"/>
          <w:rtl/>
        </w:rPr>
        <w:t xml:space="preserve"> هـ = 973 - 1037 م)</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ولد ومات في بغداد</w:t>
      </w:r>
      <w:r>
        <w:rPr>
          <w:rFonts w:ascii="Traditional Arabic" w:hAnsi="Traditional Arabic"/>
          <w:rtl/>
        </w:rPr>
        <w:t xml:space="preserve">. </w:t>
      </w:r>
      <w:r w:rsidRPr="00174D4D">
        <w:rPr>
          <w:rFonts w:ascii="Traditional Arabic" w:hAnsi="Traditional Arabic"/>
          <w:rtl/>
        </w:rPr>
        <w:t xml:space="preserve"> انتهت إليه رئاسة الحنفية في العراق</w:t>
      </w:r>
      <w:r>
        <w:rPr>
          <w:rFonts w:ascii="Traditional Arabic" w:hAnsi="Traditional Arabic"/>
          <w:rtl/>
        </w:rPr>
        <w:t xml:space="preserve">، </w:t>
      </w:r>
      <w:r w:rsidRPr="00174D4D">
        <w:rPr>
          <w:rFonts w:ascii="Traditional Arabic" w:hAnsi="Traditional Arabic"/>
          <w:rtl/>
        </w:rPr>
        <w:t>وصنف المختصر المعروف باسمه (</w:t>
      </w:r>
      <w:proofErr w:type="spellStart"/>
      <w:r w:rsidRPr="00174D4D">
        <w:rPr>
          <w:rFonts w:ascii="Traditional Arabic" w:hAnsi="Traditional Arabic"/>
          <w:rtl/>
        </w:rPr>
        <w:t>القدوري</w:t>
      </w:r>
      <w:proofErr w:type="spellEnd"/>
      <w:r w:rsidRPr="00174D4D">
        <w:rPr>
          <w:rFonts w:ascii="Traditional Arabic" w:hAnsi="Traditional Arabic"/>
          <w:rtl/>
        </w:rPr>
        <w:t xml:space="preserve"> </w:t>
      </w:r>
      <w:proofErr w:type="gramStart"/>
      <w:r w:rsidRPr="00174D4D">
        <w:rPr>
          <w:rFonts w:ascii="Traditional Arabic" w:hAnsi="Traditional Arabic"/>
          <w:rtl/>
        </w:rPr>
        <w:t>- ط</w:t>
      </w:r>
      <w:proofErr w:type="gramEnd"/>
      <w:r w:rsidRPr="00174D4D">
        <w:rPr>
          <w:rFonts w:ascii="Traditional Arabic" w:hAnsi="Traditional Arabic"/>
          <w:rtl/>
        </w:rPr>
        <w:t>) في فقه الحنفية</w:t>
      </w:r>
      <w:r>
        <w:rPr>
          <w:rFonts w:ascii="Traditional Arabic" w:hAnsi="Traditional Arabic"/>
          <w:rtl/>
        </w:rPr>
        <w:t xml:space="preserve">. </w:t>
      </w:r>
      <w:r w:rsidRPr="00174D4D">
        <w:rPr>
          <w:rFonts w:ascii="Traditional Arabic" w:hAnsi="Traditional Arabic"/>
          <w:rtl/>
        </w:rPr>
        <w:t xml:space="preserve"> ومن كتبه (التجريد) في سبعة أجزاء يشتمل على الخلاف بين الشافعيّ وأبي حنيفة وأصحابه</w:t>
      </w:r>
      <w:r>
        <w:rPr>
          <w:rFonts w:ascii="Traditional Arabic" w:hAnsi="Traditional Arabic"/>
          <w:rtl/>
        </w:rPr>
        <w:t xml:space="preserve">، </w:t>
      </w:r>
      <w:r w:rsidRPr="00174D4D">
        <w:rPr>
          <w:rFonts w:ascii="Traditional Arabic" w:hAnsi="Traditional Arabic"/>
          <w:rtl/>
        </w:rPr>
        <w:t xml:space="preserve">منه المجلد الأول مخطوطة في </w:t>
      </w:r>
      <w:proofErr w:type="spellStart"/>
      <w:r w:rsidRPr="00174D4D">
        <w:rPr>
          <w:rFonts w:ascii="Traditional Arabic" w:hAnsi="Traditional Arabic"/>
          <w:rtl/>
        </w:rPr>
        <w:t>شستربتي</w:t>
      </w:r>
      <w:proofErr w:type="spellEnd"/>
      <w:r w:rsidRPr="00174D4D">
        <w:rPr>
          <w:rFonts w:ascii="Traditional Arabic" w:hAnsi="Traditional Arabic"/>
          <w:rtl/>
        </w:rPr>
        <w:t xml:space="preserve"> (الرقم 3523) وكتاب (النكاح </w:t>
      </w:r>
      <w:proofErr w:type="gramStart"/>
      <w:r w:rsidRPr="00174D4D">
        <w:rPr>
          <w:rFonts w:ascii="Traditional Arabic" w:hAnsi="Traditional Arabic"/>
          <w:rtl/>
        </w:rPr>
        <w:t>- ط</w:t>
      </w:r>
      <w:proofErr w:type="gramEnd"/>
      <w:r w:rsidRPr="00174D4D">
        <w:rPr>
          <w:rFonts w:ascii="Traditional Arabic" w:hAnsi="Traditional Arabic"/>
          <w:rtl/>
        </w:rPr>
        <w:t>)( الأعلام للزركلي (1/ 212)</w:t>
      </w:r>
    </w:p>
  </w:footnote>
  <w:footnote w:id="4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 xml:space="preserve">علي بن أبي بكر بن عبد الجليل الفرغاني </w:t>
      </w:r>
      <w:proofErr w:type="spellStart"/>
      <w:r w:rsidRPr="00174D4D">
        <w:rPr>
          <w:rFonts w:ascii="Traditional Arabic" w:hAnsi="Traditional Arabic"/>
          <w:rtl/>
        </w:rPr>
        <w:t>المرغيناني</w:t>
      </w:r>
      <w:proofErr w:type="spellEnd"/>
      <w:r>
        <w:rPr>
          <w:rFonts w:ascii="Traditional Arabic" w:hAnsi="Traditional Arabic"/>
          <w:rtl/>
        </w:rPr>
        <w:t xml:space="preserve">، </w:t>
      </w:r>
      <w:r w:rsidRPr="00174D4D">
        <w:rPr>
          <w:rFonts w:ascii="Traditional Arabic" w:hAnsi="Traditional Arabic"/>
          <w:rtl/>
        </w:rPr>
        <w:t xml:space="preserve">أبو الحسن برهان الدين (530 </w:t>
      </w:r>
      <w:proofErr w:type="gramStart"/>
      <w:r w:rsidRPr="00174D4D">
        <w:rPr>
          <w:rFonts w:ascii="Traditional Arabic" w:hAnsi="Traditional Arabic"/>
          <w:rtl/>
        </w:rPr>
        <w:t>- 593</w:t>
      </w:r>
      <w:proofErr w:type="gramEnd"/>
      <w:r w:rsidRPr="00174D4D">
        <w:rPr>
          <w:rFonts w:ascii="Traditional Arabic" w:hAnsi="Traditional Arabic"/>
          <w:rtl/>
        </w:rPr>
        <w:t xml:space="preserve"> هـ = 1135 - 1197 م)</w:t>
      </w:r>
      <w:r>
        <w:rPr>
          <w:rFonts w:ascii="Traditional Arabic" w:hAnsi="Traditional Arabic"/>
          <w:rtl/>
        </w:rPr>
        <w:t xml:space="preserve">: </w:t>
      </w:r>
      <w:r w:rsidRPr="00174D4D">
        <w:rPr>
          <w:rFonts w:ascii="Traditional Arabic" w:hAnsi="Traditional Arabic"/>
          <w:rtl/>
        </w:rPr>
        <w:t xml:space="preserve">من أكابر فقهاء الحنفية نسبته إلى </w:t>
      </w:r>
      <w:proofErr w:type="spellStart"/>
      <w:r w:rsidRPr="00174D4D">
        <w:rPr>
          <w:rFonts w:ascii="Traditional Arabic" w:hAnsi="Traditional Arabic"/>
          <w:rtl/>
        </w:rPr>
        <w:t>مرغينان</w:t>
      </w:r>
      <w:proofErr w:type="spellEnd"/>
      <w:r w:rsidRPr="00174D4D">
        <w:rPr>
          <w:rFonts w:ascii="Traditional Arabic" w:hAnsi="Traditional Arabic"/>
          <w:rtl/>
        </w:rPr>
        <w:t xml:space="preserve"> (من نواحي فرغانة) كان حافظا مفسرا محققا أديبا</w:t>
      </w:r>
      <w:r>
        <w:rPr>
          <w:rFonts w:ascii="Traditional Arabic" w:hAnsi="Traditional Arabic"/>
          <w:rtl/>
        </w:rPr>
        <w:t xml:space="preserve">، </w:t>
      </w:r>
      <w:r w:rsidRPr="00174D4D">
        <w:rPr>
          <w:rFonts w:ascii="Traditional Arabic" w:hAnsi="Traditional Arabic"/>
          <w:rtl/>
        </w:rPr>
        <w:t>من المجتهدين</w:t>
      </w:r>
      <w:r>
        <w:rPr>
          <w:rFonts w:ascii="Traditional Arabic" w:hAnsi="Traditional Arabic"/>
          <w:rtl/>
        </w:rPr>
        <w:t xml:space="preserve">. </w:t>
      </w:r>
      <w:r w:rsidRPr="00174D4D">
        <w:rPr>
          <w:rFonts w:ascii="Traditional Arabic" w:hAnsi="Traditional Arabic"/>
          <w:rtl/>
        </w:rPr>
        <w:t xml:space="preserve">من تصانيفه " بداية المبتدي </w:t>
      </w:r>
      <w:proofErr w:type="gramStart"/>
      <w:r w:rsidRPr="00174D4D">
        <w:rPr>
          <w:rFonts w:ascii="Traditional Arabic" w:hAnsi="Traditional Arabic"/>
          <w:rtl/>
        </w:rPr>
        <w:t>- ط</w:t>
      </w:r>
      <w:proofErr w:type="gramEnd"/>
      <w:r w:rsidRPr="00174D4D">
        <w:rPr>
          <w:rFonts w:ascii="Traditional Arabic" w:hAnsi="Traditional Arabic"/>
          <w:rtl/>
        </w:rPr>
        <w:t xml:space="preserve"> " فقه</w:t>
      </w:r>
      <w:r>
        <w:rPr>
          <w:rFonts w:ascii="Traditional Arabic" w:hAnsi="Traditional Arabic"/>
          <w:rtl/>
        </w:rPr>
        <w:t xml:space="preserve">، </w:t>
      </w:r>
      <w:r w:rsidRPr="00174D4D">
        <w:rPr>
          <w:rFonts w:ascii="Traditional Arabic" w:hAnsi="Traditional Arabic"/>
          <w:rtl/>
        </w:rPr>
        <w:t>وشرحه " الهداية في شرح البداية - ط " مجلدان</w:t>
      </w:r>
      <w:r>
        <w:rPr>
          <w:rFonts w:ascii="Traditional Arabic" w:hAnsi="Traditional Arabic"/>
          <w:rtl/>
        </w:rPr>
        <w:t xml:space="preserve">، </w:t>
      </w:r>
      <w:r w:rsidRPr="00174D4D">
        <w:rPr>
          <w:rFonts w:ascii="Traditional Arabic" w:hAnsi="Traditional Arabic"/>
          <w:rtl/>
        </w:rPr>
        <w:t>و " منتقى الفروع " و " الفرائض " و " التجنيس والمزيد - خ " في الفتاوى</w:t>
      </w:r>
      <w:r>
        <w:rPr>
          <w:rFonts w:ascii="Traditional Arabic" w:hAnsi="Traditional Arabic"/>
          <w:rtl/>
        </w:rPr>
        <w:t xml:space="preserve">، </w:t>
      </w:r>
      <w:r w:rsidRPr="00174D4D">
        <w:rPr>
          <w:rFonts w:ascii="Traditional Arabic" w:hAnsi="Traditional Arabic"/>
          <w:rtl/>
        </w:rPr>
        <w:t>و " مناسك الحج " و " مختارات النوازل - خ " في الأزهر وجامعة الرياض</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 (4/ 266</w:t>
      </w:r>
    </w:p>
  </w:footnote>
  <w:footnote w:id="50">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محمد بن محمد بن عبد الستار</w:t>
      </w:r>
      <w:r>
        <w:rPr>
          <w:rFonts w:ascii="Traditional Arabic" w:hAnsi="Traditional Arabic"/>
          <w:rtl/>
        </w:rPr>
        <w:t xml:space="preserve">، </w:t>
      </w:r>
      <w:r w:rsidRPr="00174D4D">
        <w:rPr>
          <w:rFonts w:ascii="Traditional Arabic" w:hAnsi="Traditional Arabic"/>
          <w:rtl/>
        </w:rPr>
        <w:t>أبو الوجد</w:t>
      </w:r>
      <w:r>
        <w:rPr>
          <w:rFonts w:ascii="Traditional Arabic" w:hAnsi="Traditional Arabic"/>
          <w:rtl/>
        </w:rPr>
        <w:t xml:space="preserve">، </w:t>
      </w:r>
      <w:r w:rsidRPr="00174D4D">
        <w:rPr>
          <w:rFonts w:ascii="Traditional Arabic" w:hAnsi="Traditional Arabic"/>
          <w:rtl/>
        </w:rPr>
        <w:t xml:space="preserve">شمس الأئمة العمادي </w:t>
      </w:r>
      <w:proofErr w:type="spellStart"/>
      <w:r w:rsidRPr="00174D4D">
        <w:rPr>
          <w:rFonts w:ascii="Traditional Arabic" w:hAnsi="Traditional Arabic"/>
          <w:rtl/>
        </w:rPr>
        <w:t>الكردري</w:t>
      </w:r>
      <w:proofErr w:type="spellEnd"/>
      <w:r w:rsidRPr="00174D4D">
        <w:rPr>
          <w:rFonts w:ascii="Traditional Arabic" w:hAnsi="Traditional Arabic"/>
          <w:rtl/>
        </w:rPr>
        <w:t xml:space="preserve"> (599 </w:t>
      </w:r>
      <w:proofErr w:type="gramStart"/>
      <w:r w:rsidRPr="00174D4D">
        <w:rPr>
          <w:rFonts w:ascii="Traditional Arabic" w:hAnsi="Traditional Arabic"/>
          <w:rtl/>
        </w:rPr>
        <w:t>- 642</w:t>
      </w:r>
      <w:proofErr w:type="gramEnd"/>
      <w:r w:rsidRPr="00174D4D">
        <w:rPr>
          <w:rFonts w:ascii="Traditional Arabic" w:hAnsi="Traditional Arabic"/>
          <w:rtl/>
        </w:rPr>
        <w:t xml:space="preserve"> هـ = 1203 - 1244 م)</w:t>
      </w:r>
      <w:r>
        <w:rPr>
          <w:rFonts w:ascii="Traditional Arabic" w:hAnsi="Traditional Arabic"/>
          <w:rtl/>
        </w:rPr>
        <w:t xml:space="preserve">: </w:t>
      </w:r>
      <w:r w:rsidRPr="00174D4D">
        <w:rPr>
          <w:rFonts w:ascii="Traditional Arabic" w:hAnsi="Traditional Arabic"/>
          <w:rtl/>
        </w:rPr>
        <w:t>من علماء الحنفية</w:t>
      </w:r>
      <w:r>
        <w:rPr>
          <w:rFonts w:ascii="Traditional Arabic" w:hAnsi="Traditional Arabic"/>
          <w:rtl/>
        </w:rPr>
        <w:t xml:space="preserve">، </w:t>
      </w:r>
      <w:r w:rsidRPr="00174D4D">
        <w:rPr>
          <w:rFonts w:ascii="Traditional Arabic" w:hAnsi="Traditional Arabic"/>
          <w:rtl/>
        </w:rPr>
        <w:t xml:space="preserve">من أهل </w:t>
      </w:r>
      <w:proofErr w:type="spellStart"/>
      <w:r w:rsidRPr="00174D4D">
        <w:rPr>
          <w:rFonts w:ascii="Traditional Arabic" w:hAnsi="Traditional Arabic"/>
          <w:rtl/>
        </w:rPr>
        <w:t>بخارى</w:t>
      </w:r>
      <w:proofErr w:type="spellEnd"/>
      <w:r>
        <w:rPr>
          <w:rFonts w:ascii="Traditional Arabic" w:hAnsi="Traditional Arabic"/>
          <w:rtl/>
        </w:rPr>
        <w:t xml:space="preserve">. </w:t>
      </w:r>
      <w:r w:rsidRPr="00174D4D">
        <w:rPr>
          <w:rFonts w:ascii="Traditional Arabic" w:hAnsi="Traditional Arabic"/>
          <w:rtl/>
        </w:rPr>
        <w:t xml:space="preserve"> ووفاته فيها</w:t>
      </w:r>
      <w:r>
        <w:rPr>
          <w:rFonts w:ascii="Traditional Arabic" w:hAnsi="Traditional Arabic"/>
          <w:rtl/>
        </w:rPr>
        <w:t xml:space="preserve">. </w:t>
      </w:r>
      <w:r w:rsidRPr="00174D4D">
        <w:rPr>
          <w:rFonts w:ascii="Traditional Arabic" w:hAnsi="Traditional Arabic"/>
          <w:rtl/>
        </w:rPr>
        <w:t xml:space="preserve">من كتبه (الرد والانتصار </w:t>
      </w:r>
      <w:proofErr w:type="gramStart"/>
      <w:r w:rsidRPr="00174D4D">
        <w:rPr>
          <w:rFonts w:ascii="Traditional Arabic" w:hAnsi="Traditional Arabic"/>
          <w:rtl/>
        </w:rPr>
        <w:t>- خ</w:t>
      </w:r>
      <w:proofErr w:type="gramEnd"/>
      <w:r w:rsidRPr="00174D4D">
        <w:rPr>
          <w:rFonts w:ascii="Traditional Arabic" w:hAnsi="Traditional Arabic"/>
          <w:rtl/>
        </w:rPr>
        <w:t>) في الذب عن الإمام أبي حنيفة وذكر مناقبه</w:t>
      </w:r>
      <w:r>
        <w:rPr>
          <w:rFonts w:ascii="Traditional Arabic" w:hAnsi="Traditional Arabic"/>
          <w:rtl/>
        </w:rPr>
        <w:t xml:space="preserve">، </w:t>
      </w:r>
      <w:r w:rsidRPr="00174D4D">
        <w:rPr>
          <w:rFonts w:ascii="Traditional Arabic" w:hAnsi="Traditional Arabic"/>
          <w:rtl/>
        </w:rPr>
        <w:t>و (مختصر - خ) في فقه الحنفية</w:t>
      </w:r>
      <w:r>
        <w:rPr>
          <w:rFonts w:ascii="Traditional Arabic" w:hAnsi="Traditional Arabic"/>
          <w:rtl/>
        </w:rPr>
        <w:t xml:space="preserve">. </w:t>
      </w:r>
      <w:r w:rsidRPr="00174D4D">
        <w:rPr>
          <w:rFonts w:ascii="Traditional Arabic" w:hAnsi="Traditional Arabic"/>
          <w:rtl/>
        </w:rPr>
        <w:t xml:space="preserve"> (الأعلام للزركلي (7/ 28)</w:t>
      </w:r>
    </w:p>
  </w:footnote>
  <w:footnote w:id="5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محمد بن إبراهيم بن أنوش بن إبراهيم ابن محمد</w:t>
      </w:r>
      <w:r>
        <w:rPr>
          <w:rFonts w:ascii="Traditional Arabic" w:hAnsi="Traditional Arabic"/>
          <w:rtl/>
        </w:rPr>
        <w:t xml:space="preserve">، </w:t>
      </w:r>
      <w:r w:rsidRPr="00174D4D">
        <w:rPr>
          <w:rFonts w:ascii="Traditional Arabic" w:hAnsi="Traditional Arabic"/>
          <w:rtl/>
        </w:rPr>
        <w:t xml:space="preserve">أبو بكر </w:t>
      </w:r>
      <w:proofErr w:type="spellStart"/>
      <w:r w:rsidRPr="00174D4D">
        <w:rPr>
          <w:rFonts w:ascii="Traditional Arabic" w:hAnsi="Traditional Arabic"/>
          <w:rtl/>
        </w:rPr>
        <w:t>الحصيري</w:t>
      </w:r>
      <w:proofErr w:type="spellEnd"/>
      <w:r w:rsidRPr="00174D4D">
        <w:rPr>
          <w:rFonts w:ascii="Traditional Arabic" w:hAnsi="Traditional Arabic"/>
          <w:rtl/>
        </w:rPr>
        <w:t xml:space="preserve"> (000 </w:t>
      </w:r>
      <w:proofErr w:type="gramStart"/>
      <w:r w:rsidRPr="00174D4D">
        <w:rPr>
          <w:rFonts w:ascii="Traditional Arabic" w:hAnsi="Traditional Arabic"/>
          <w:rtl/>
        </w:rPr>
        <w:t>- 500</w:t>
      </w:r>
      <w:proofErr w:type="gramEnd"/>
      <w:r w:rsidRPr="00174D4D">
        <w:rPr>
          <w:rFonts w:ascii="Traditional Arabic" w:hAnsi="Traditional Arabic"/>
          <w:rtl/>
        </w:rPr>
        <w:t xml:space="preserve"> هـ = 000 - 1107 م)</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 xml:space="preserve"> من أهل </w:t>
      </w:r>
      <w:proofErr w:type="spellStart"/>
      <w:r w:rsidRPr="00174D4D">
        <w:rPr>
          <w:rFonts w:ascii="Traditional Arabic" w:hAnsi="Traditional Arabic"/>
          <w:rtl/>
        </w:rPr>
        <w:t>بخارى</w:t>
      </w:r>
      <w:proofErr w:type="spellEnd"/>
      <w:r>
        <w:rPr>
          <w:rFonts w:ascii="Traditional Arabic" w:hAnsi="Traditional Arabic"/>
          <w:rtl/>
        </w:rPr>
        <w:t xml:space="preserve">. </w:t>
      </w:r>
      <w:r w:rsidRPr="00174D4D">
        <w:rPr>
          <w:rFonts w:ascii="Traditional Arabic" w:hAnsi="Traditional Arabic"/>
          <w:rtl/>
        </w:rPr>
        <w:t xml:space="preserve"> كتب بالعراق والحجاز وخراسان</w:t>
      </w:r>
      <w:r>
        <w:rPr>
          <w:rFonts w:ascii="Traditional Arabic" w:hAnsi="Traditional Arabic"/>
          <w:rtl/>
        </w:rPr>
        <w:t xml:space="preserve">. </w:t>
      </w:r>
      <w:r w:rsidRPr="00174D4D">
        <w:rPr>
          <w:rFonts w:ascii="Traditional Arabic" w:hAnsi="Traditional Arabic"/>
          <w:rtl/>
        </w:rPr>
        <w:t xml:space="preserve"> وتوفي </w:t>
      </w:r>
      <w:proofErr w:type="spellStart"/>
      <w:r w:rsidRPr="00174D4D">
        <w:rPr>
          <w:rFonts w:ascii="Traditional Arabic" w:hAnsi="Traditional Arabic"/>
          <w:rtl/>
        </w:rPr>
        <w:t>ببخارى</w:t>
      </w:r>
      <w:proofErr w:type="spellEnd"/>
      <w:r>
        <w:rPr>
          <w:rFonts w:ascii="Traditional Arabic" w:hAnsi="Traditional Arabic"/>
          <w:rtl/>
        </w:rPr>
        <w:t xml:space="preserve">. </w:t>
      </w:r>
      <w:r w:rsidRPr="00174D4D">
        <w:rPr>
          <w:rFonts w:ascii="Traditional Arabic" w:hAnsi="Traditional Arabic"/>
          <w:rtl/>
        </w:rPr>
        <w:t xml:space="preserve"> له " الحاوي </w:t>
      </w:r>
      <w:proofErr w:type="gramStart"/>
      <w:r w:rsidRPr="00174D4D">
        <w:rPr>
          <w:rFonts w:ascii="Traditional Arabic" w:hAnsi="Traditional Arabic"/>
          <w:rtl/>
        </w:rPr>
        <w:t>- خ</w:t>
      </w:r>
      <w:proofErr w:type="gramEnd"/>
      <w:r w:rsidRPr="00174D4D">
        <w:rPr>
          <w:rFonts w:ascii="Traditional Arabic" w:hAnsi="Traditional Arabic"/>
          <w:rtl/>
        </w:rPr>
        <w:t xml:space="preserve"> " قال صاحب كشف الظنون</w:t>
      </w:r>
      <w:r>
        <w:rPr>
          <w:rFonts w:ascii="Traditional Arabic" w:hAnsi="Traditional Arabic"/>
          <w:rtl/>
        </w:rPr>
        <w:t xml:space="preserve">: </w:t>
      </w:r>
      <w:r w:rsidRPr="00174D4D">
        <w:rPr>
          <w:rFonts w:ascii="Traditional Arabic" w:hAnsi="Traditional Arabic"/>
          <w:rtl/>
        </w:rPr>
        <w:t xml:space="preserve">وهو أهل من أصول كتب الحنفية وفيه </w:t>
      </w:r>
      <w:proofErr w:type="spellStart"/>
      <w:r w:rsidRPr="00174D4D">
        <w:rPr>
          <w:rFonts w:ascii="Traditional Arabic" w:hAnsi="Traditional Arabic"/>
          <w:rtl/>
        </w:rPr>
        <w:t>شئ</w:t>
      </w:r>
      <w:proofErr w:type="spellEnd"/>
      <w:r w:rsidRPr="00174D4D">
        <w:rPr>
          <w:rFonts w:ascii="Traditional Arabic" w:hAnsi="Traditional Arabic"/>
          <w:rtl/>
        </w:rPr>
        <w:t xml:space="preserve"> كثير من فتاوى المشايخ يُرجع إليه ويعتمد عليه</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 (5/ 295</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 xml:space="preserve">ولا يغيبن عن بالك عندنا </w:t>
      </w:r>
      <w:proofErr w:type="spellStart"/>
      <w:r w:rsidRPr="00174D4D">
        <w:rPr>
          <w:rFonts w:ascii="Traditional Arabic" w:hAnsi="Traditional Arabic"/>
          <w:rtl/>
        </w:rPr>
        <w:t>حصيريان</w:t>
      </w:r>
      <w:proofErr w:type="spellEnd"/>
      <w:r w:rsidRPr="00174D4D">
        <w:rPr>
          <w:rFonts w:ascii="Traditional Arabic" w:hAnsi="Traditional Arabic"/>
          <w:rtl/>
        </w:rPr>
        <w:t xml:space="preserve"> الواحد المذكور والثاني محمود بن أحمد بن عبد السيد بن عثمان</w:t>
      </w:r>
      <w:r>
        <w:rPr>
          <w:rFonts w:ascii="Traditional Arabic" w:hAnsi="Traditional Arabic"/>
          <w:rtl/>
        </w:rPr>
        <w:t xml:space="preserve">، </w:t>
      </w:r>
      <w:r w:rsidRPr="00174D4D">
        <w:rPr>
          <w:rFonts w:ascii="Traditional Arabic" w:hAnsi="Traditional Arabic"/>
          <w:rtl/>
        </w:rPr>
        <w:t>أَبُو المحامد</w:t>
      </w:r>
      <w:r>
        <w:rPr>
          <w:rFonts w:ascii="Traditional Arabic" w:hAnsi="Traditional Arabic"/>
          <w:rtl/>
        </w:rPr>
        <w:t xml:space="preserve">، </w:t>
      </w:r>
      <w:r w:rsidRPr="00174D4D">
        <w:rPr>
          <w:rFonts w:ascii="Traditional Arabic" w:hAnsi="Traditional Arabic"/>
          <w:rtl/>
        </w:rPr>
        <w:t xml:space="preserve">جمال الدين البخاري </w:t>
      </w:r>
      <w:proofErr w:type="spellStart"/>
      <w:r w:rsidRPr="00174D4D">
        <w:rPr>
          <w:rFonts w:ascii="Traditional Arabic" w:hAnsi="Traditional Arabic"/>
          <w:rtl/>
        </w:rPr>
        <w:t>الحصيري</w:t>
      </w:r>
      <w:proofErr w:type="spellEnd"/>
      <w:r w:rsidRPr="00174D4D">
        <w:rPr>
          <w:rFonts w:ascii="Traditional Arabic" w:hAnsi="Traditional Arabic"/>
          <w:rtl/>
        </w:rPr>
        <w:t xml:space="preserve"> (546 </w:t>
      </w:r>
      <w:proofErr w:type="gramStart"/>
      <w:r w:rsidRPr="00174D4D">
        <w:rPr>
          <w:rFonts w:ascii="Traditional Arabic" w:hAnsi="Traditional Arabic"/>
          <w:rtl/>
        </w:rPr>
        <w:t>- 636</w:t>
      </w:r>
      <w:proofErr w:type="gramEnd"/>
      <w:r w:rsidRPr="00174D4D">
        <w:rPr>
          <w:rFonts w:ascii="Traditional Arabic" w:hAnsi="Traditional Arabic"/>
          <w:rtl/>
        </w:rPr>
        <w:t xml:space="preserve"> هـ = 1151 - 1238 م)</w:t>
      </w:r>
      <w:r>
        <w:rPr>
          <w:rFonts w:ascii="Traditional Arabic" w:hAnsi="Traditional Arabic"/>
          <w:rtl/>
        </w:rPr>
        <w:t xml:space="preserve">: </w:t>
      </w:r>
      <w:r w:rsidRPr="00174D4D">
        <w:rPr>
          <w:rFonts w:ascii="Traditional Arabic" w:hAnsi="Traditional Arabic"/>
          <w:rtl/>
        </w:rPr>
        <w:t>فقيه</w:t>
      </w:r>
      <w:r>
        <w:rPr>
          <w:rFonts w:ascii="Traditional Arabic" w:hAnsi="Traditional Arabic"/>
          <w:rtl/>
        </w:rPr>
        <w:t xml:space="preserve">، </w:t>
      </w:r>
      <w:r w:rsidRPr="00174D4D">
        <w:rPr>
          <w:rFonts w:ascii="Traditional Arabic" w:hAnsi="Traditional Arabic"/>
          <w:rtl/>
        </w:rPr>
        <w:t>انتهت إليه رياسة الحنفية في زمانه</w:t>
      </w:r>
      <w:r>
        <w:rPr>
          <w:rFonts w:ascii="Traditional Arabic" w:hAnsi="Traditional Arabic"/>
          <w:rtl/>
        </w:rPr>
        <w:t xml:space="preserve">. </w:t>
      </w:r>
      <w:r w:rsidRPr="00174D4D">
        <w:rPr>
          <w:rFonts w:ascii="Traditional Arabic" w:hAnsi="Traditional Arabic"/>
          <w:rtl/>
        </w:rPr>
        <w:t xml:space="preserve"> مولده في </w:t>
      </w:r>
      <w:proofErr w:type="spellStart"/>
      <w:r w:rsidRPr="00174D4D">
        <w:rPr>
          <w:rFonts w:ascii="Traditional Arabic" w:hAnsi="Traditional Arabic"/>
          <w:rtl/>
        </w:rPr>
        <w:t>بخارى</w:t>
      </w:r>
      <w:proofErr w:type="spellEnd"/>
      <w:r>
        <w:rPr>
          <w:rFonts w:ascii="Traditional Arabic" w:hAnsi="Traditional Arabic"/>
          <w:rtl/>
        </w:rPr>
        <w:t xml:space="preserve">، </w:t>
      </w:r>
      <w:r w:rsidRPr="00174D4D">
        <w:rPr>
          <w:rFonts w:ascii="Traditional Arabic" w:hAnsi="Traditional Arabic"/>
          <w:rtl/>
        </w:rPr>
        <w:t>ونسبته إلى محلة فيها كان يعمل بها الحصير</w:t>
      </w:r>
      <w:r>
        <w:rPr>
          <w:rFonts w:ascii="Traditional Arabic" w:hAnsi="Traditional Arabic"/>
          <w:rtl/>
        </w:rPr>
        <w:t xml:space="preserve">. </w:t>
      </w:r>
      <w:r w:rsidRPr="00174D4D">
        <w:rPr>
          <w:rFonts w:ascii="Traditional Arabic" w:hAnsi="Traditional Arabic"/>
          <w:rtl/>
        </w:rPr>
        <w:t xml:space="preserve"> سكن دمشق ودرّس بالمدرسة النورية</w:t>
      </w:r>
      <w:r>
        <w:rPr>
          <w:rFonts w:ascii="Traditional Arabic" w:hAnsi="Traditional Arabic"/>
          <w:rtl/>
        </w:rPr>
        <w:t xml:space="preserve">، </w:t>
      </w:r>
      <w:r w:rsidRPr="00174D4D">
        <w:rPr>
          <w:rFonts w:ascii="Traditional Arabic" w:hAnsi="Traditional Arabic"/>
          <w:rtl/>
        </w:rPr>
        <w:t xml:space="preserve">وتوفي بها من كتبه (التحرير في شرح الجامع الكبير </w:t>
      </w:r>
      <w:proofErr w:type="gramStart"/>
      <w:r w:rsidRPr="00174D4D">
        <w:rPr>
          <w:rFonts w:ascii="Traditional Arabic" w:hAnsi="Traditional Arabic"/>
          <w:rtl/>
        </w:rPr>
        <w:t>- خ</w:t>
      </w:r>
      <w:proofErr w:type="gramEnd"/>
      <w:r w:rsidRPr="00174D4D">
        <w:rPr>
          <w:rFonts w:ascii="Traditional Arabic" w:hAnsi="Traditional Arabic"/>
          <w:rtl/>
        </w:rPr>
        <w:t>) فقه</w:t>
      </w:r>
      <w:r>
        <w:rPr>
          <w:rFonts w:ascii="Traditional Arabic" w:hAnsi="Traditional Arabic"/>
          <w:rtl/>
        </w:rPr>
        <w:t xml:space="preserve">، </w:t>
      </w:r>
      <w:r w:rsidRPr="00174D4D">
        <w:rPr>
          <w:rFonts w:ascii="Traditional Arabic" w:hAnsi="Traditional Arabic"/>
          <w:rtl/>
        </w:rPr>
        <w:t>سبع مجلدات</w:t>
      </w:r>
      <w:r>
        <w:rPr>
          <w:rFonts w:ascii="Traditional Arabic" w:hAnsi="Traditional Arabic"/>
          <w:rtl/>
        </w:rPr>
        <w:t xml:space="preserve">، </w:t>
      </w:r>
      <w:r w:rsidRPr="00174D4D">
        <w:rPr>
          <w:rFonts w:ascii="Traditional Arabic" w:hAnsi="Traditional Arabic"/>
          <w:rtl/>
        </w:rPr>
        <w:t>و (خير مطلوب في العلم المرغوب - خ) فقه</w:t>
      </w:r>
      <w:r>
        <w:rPr>
          <w:rFonts w:ascii="Traditional Arabic" w:hAnsi="Traditional Arabic"/>
          <w:rtl/>
        </w:rPr>
        <w:t xml:space="preserve">، </w:t>
      </w:r>
      <w:r w:rsidRPr="00174D4D">
        <w:rPr>
          <w:rFonts w:ascii="Traditional Arabic" w:hAnsi="Traditional Arabic"/>
          <w:rtl/>
        </w:rPr>
        <w:t xml:space="preserve">و (الطريقة </w:t>
      </w:r>
      <w:proofErr w:type="spellStart"/>
      <w:r w:rsidRPr="00174D4D">
        <w:rPr>
          <w:rFonts w:ascii="Traditional Arabic" w:hAnsi="Traditional Arabic"/>
          <w:rtl/>
        </w:rPr>
        <w:t>الحصيرية</w:t>
      </w:r>
      <w:proofErr w:type="spellEnd"/>
      <w:r w:rsidRPr="00174D4D">
        <w:rPr>
          <w:rFonts w:ascii="Traditional Arabic" w:hAnsi="Traditional Arabic"/>
          <w:rtl/>
        </w:rPr>
        <w:t xml:space="preserve"> في الخلاف بين الشافعية والحنفية - خ) و (والنجم الهادي الساري الى حل ألفاظ صحيح البخاري - خ) الجزء الأول منه</w:t>
      </w:r>
      <w:r>
        <w:rPr>
          <w:rFonts w:ascii="Traditional Arabic" w:hAnsi="Traditional Arabic"/>
          <w:rtl/>
        </w:rPr>
        <w:t xml:space="preserve">، </w:t>
      </w:r>
      <w:r w:rsidRPr="00174D4D">
        <w:rPr>
          <w:rFonts w:ascii="Traditional Arabic" w:hAnsi="Traditional Arabic"/>
          <w:rtl/>
        </w:rPr>
        <w:t xml:space="preserve">في مكتبة </w:t>
      </w:r>
      <w:proofErr w:type="spellStart"/>
      <w:r w:rsidRPr="00174D4D">
        <w:rPr>
          <w:rFonts w:ascii="Traditional Arabic" w:hAnsi="Traditional Arabic"/>
          <w:rtl/>
        </w:rPr>
        <w:t>عيدروس</w:t>
      </w:r>
      <w:proofErr w:type="spellEnd"/>
      <w:r w:rsidRPr="00174D4D">
        <w:rPr>
          <w:rFonts w:ascii="Traditional Arabic" w:hAnsi="Traditional Arabic"/>
          <w:rtl/>
        </w:rPr>
        <w:t xml:space="preserve"> الحبشي بالغرفة</w:t>
      </w:r>
      <w:r>
        <w:rPr>
          <w:rFonts w:ascii="Traditional Arabic" w:hAnsi="Traditional Arabic"/>
          <w:rtl/>
        </w:rPr>
        <w:t xml:space="preserve">، </w:t>
      </w:r>
      <w:r w:rsidRPr="00174D4D">
        <w:rPr>
          <w:rFonts w:ascii="Traditional Arabic" w:hAnsi="Traditional Arabic"/>
          <w:rtl/>
        </w:rPr>
        <w:t>بحضرموت</w:t>
      </w:r>
      <w:r>
        <w:rPr>
          <w:rFonts w:ascii="Traditional Arabic" w:hAnsi="Traditional Arabic"/>
          <w:rtl/>
        </w:rPr>
        <w:t xml:space="preserve">، </w:t>
      </w:r>
      <w:r w:rsidRPr="00174D4D">
        <w:rPr>
          <w:rFonts w:ascii="Traditional Arabic" w:hAnsi="Traditional Arabic"/>
          <w:rtl/>
        </w:rPr>
        <w:t>و (الوجيز - خ) فتاوى في فقه الحنفية</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7/ 161</w:t>
      </w:r>
      <w:r>
        <w:rPr>
          <w:rFonts w:ascii="Traditional Arabic" w:hAnsi="Traditional Arabic"/>
          <w:rtl/>
        </w:rPr>
        <w:t xml:space="preserve">. </w:t>
      </w:r>
      <w:r w:rsidRPr="00174D4D">
        <w:rPr>
          <w:rFonts w:ascii="Traditional Arabic" w:hAnsi="Traditional Arabic"/>
          <w:rtl/>
        </w:rPr>
        <w:t>وقد خلط بينهما الكثيرون فتنبه</w:t>
      </w:r>
      <w:r>
        <w:rPr>
          <w:rFonts w:ascii="Traditional Arabic" w:hAnsi="Traditional Arabic"/>
          <w:rtl/>
        </w:rPr>
        <w:t xml:space="preserve">. </w:t>
      </w:r>
    </w:p>
  </w:footnote>
  <w:footnote w:id="5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عبد الله بن أحمد بن محمود النسفي</w:t>
      </w:r>
      <w:r>
        <w:rPr>
          <w:rFonts w:ascii="Traditional Arabic" w:hAnsi="Traditional Arabic"/>
          <w:rtl/>
        </w:rPr>
        <w:t xml:space="preserve">، </w:t>
      </w:r>
      <w:r w:rsidRPr="00174D4D">
        <w:rPr>
          <w:rFonts w:ascii="Traditional Arabic" w:hAnsi="Traditional Arabic"/>
          <w:rtl/>
        </w:rPr>
        <w:t>أبو البركات</w:t>
      </w:r>
      <w:r>
        <w:rPr>
          <w:rFonts w:ascii="Traditional Arabic" w:hAnsi="Traditional Arabic"/>
          <w:rtl/>
        </w:rPr>
        <w:t xml:space="preserve">، </w:t>
      </w:r>
      <w:r w:rsidRPr="00174D4D">
        <w:rPr>
          <w:rFonts w:ascii="Traditional Arabic" w:hAnsi="Traditional Arabic"/>
          <w:rtl/>
        </w:rPr>
        <w:t xml:space="preserve">حافظ الدين (000 </w:t>
      </w:r>
      <w:proofErr w:type="gramStart"/>
      <w:r w:rsidRPr="00174D4D">
        <w:rPr>
          <w:rFonts w:ascii="Traditional Arabic" w:hAnsi="Traditional Arabic"/>
          <w:rtl/>
        </w:rPr>
        <w:t>- 710</w:t>
      </w:r>
      <w:proofErr w:type="gramEnd"/>
      <w:r w:rsidRPr="00174D4D">
        <w:rPr>
          <w:rFonts w:ascii="Traditional Arabic" w:hAnsi="Traditional Arabic"/>
          <w:rtl/>
        </w:rPr>
        <w:t xml:space="preserve"> هـ = 000 - 1310 م)</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مفسر</w:t>
      </w:r>
      <w:r>
        <w:rPr>
          <w:rFonts w:ascii="Traditional Arabic" w:hAnsi="Traditional Arabic"/>
          <w:rtl/>
        </w:rPr>
        <w:t xml:space="preserve">، </w:t>
      </w:r>
      <w:r w:rsidRPr="00174D4D">
        <w:rPr>
          <w:rFonts w:ascii="Traditional Arabic" w:hAnsi="Traditional Arabic"/>
          <w:rtl/>
        </w:rPr>
        <w:t xml:space="preserve">من أهل </w:t>
      </w:r>
      <w:proofErr w:type="spellStart"/>
      <w:r w:rsidRPr="00174D4D">
        <w:rPr>
          <w:rFonts w:ascii="Traditional Arabic" w:hAnsi="Traditional Arabic"/>
          <w:rtl/>
        </w:rPr>
        <w:t>إيذج</w:t>
      </w:r>
      <w:proofErr w:type="spellEnd"/>
      <w:r w:rsidRPr="00174D4D">
        <w:rPr>
          <w:rFonts w:ascii="Traditional Arabic" w:hAnsi="Traditional Arabic"/>
          <w:rtl/>
        </w:rPr>
        <w:t xml:space="preserve"> (من كور أصبهان) ووفاته فيها</w:t>
      </w:r>
      <w:r>
        <w:rPr>
          <w:rFonts w:ascii="Traditional Arabic" w:hAnsi="Traditional Arabic"/>
          <w:rtl/>
        </w:rPr>
        <w:t xml:space="preserve">. </w:t>
      </w:r>
      <w:r w:rsidRPr="00174D4D">
        <w:rPr>
          <w:rFonts w:ascii="Traditional Arabic" w:hAnsi="Traditional Arabic"/>
          <w:rtl/>
        </w:rPr>
        <w:t xml:space="preserve"> نسبته إلى " نسف " ببلاد السند</w:t>
      </w:r>
      <w:r>
        <w:rPr>
          <w:rFonts w:ascii="Traditional Arabic" w:hAnsi="Traditional Arabic"/>
          <w:rtl/>
        </w:rPr>
        <w:t xml:space="preserve">، </w:t>
      </w:r>
      <w:r w:rsidRPr="00174D4D">
        <w:rPr>
          <w:rFonts w:ascii="Traditional Arabic" w:hAnsi="Traditional Arabic"/>
          <w:rtl/>
        </w:rPr>
        <w:t>بين جيحون وسمرقند</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له مصنفات جليلة</w:t>
      </w:r>
      <w:r>
        <w:rPr>
          <w:rFonts w:ascii="Traditional Arabic" w:hAnsi="Traditional Arabic"/>
          <w:rtl/>
        </w:rPr>
        <w:t xml:space="preserve">، </w:t>
      </w:r>
      <w:r w:rsidRPr="00174D4D">
        <w:rPr>
          <w:rFonts w:ascii="Traditional Arabic" w:hAnsi="Traditional Arabic"/>
          <w:rtl/>
        </w:rPr>
        <w:t xml:space="preserve">منها " مدارك التنزيل </w:t>
      </w:r>
      <w:proofErr w:type="gramStart"/>
      <w:r w:rsidRPr="00174D4D">
        <w:rPr>
          <w:rFonts w:ascii="Traditional Arabic" w:hAnsi="Traditional Arabic"/>
          <w:rtl/>
        </w:rPr>
        <w:t>- ط</w:t>
      </w:r>
      <w:proofErr w:type="gramEnd"/>
      <w:r w:rsidRPr="00174D4D">
        <w:rPr>
          <w:rFonts w:ascii="Traditional Arabic" w:hAnsi="Traditional Arabic"/>
          <w:rtl/>
        </w:rPr>
        <w:t xml:space="preserve"> " ثلاثة مجلدات</w:t>
      </w:r>
      <w:r>
        <w:rPr>
          <w:rFonts w:ascii="Traditional Arabic" w:hAnsi="Traditional Arabic"/>
          <w:rtl/>
        </w:rPr>
        <w:t xml:space="preserve">، </w:t>
      </w:r>
      <w:r w:rsidRPr="00174D4D">
        <w:rPr>
          <w:rFonts w:ascii="Traditional Arabic" w:hAnsi="Traditional Arabic"/>
          <w:rtl/>
        </w:rPr>
        <w:t>في تفسير القرآن</w:t>
      </w:r>
      <w:r>
        <w:rPr>
          <w:rFonts w:ascii="Traditional Arabic" w:hAnsi="Traditional Arabic"/>
          <w:rtl/>
        </w:rPr>
        <w:t xml:space="preserve">، </w:t>
      </w:r>
      <w:r w:rsidRPr="00174D4D">
        <w:rPr>
          <w:rFonts w:ascii="Traditional Arabic" w:hAnsi="Traditional Arabic"/>
          <w:rtl/>
        </w:rPr>
        <w:t>و " كنز الدقائق - ط " في الفقه</w:t>
      </w:r>
      <w:r>
        <w:rPr>
          <w:rFonts w:ascii="Traditional Arabic" w:hAnsi="Traditional Arabic"/>
          <w:rtl/>
        </w:rPr>
        <w:t xml:space="preserve">، </w:t>
      </w:r>
      <w:r w:rsidRPr="00174D4D">
        <w:rPr>
          <w:rFonts w:ascii="Traditional Arabic" w:hAnsi="Traditional Arabic"/>
          <w:rtl/>
        </w:rPr>
        <w:t>و " المنار - ط " في أصول الفقه و " كشف الأسرار - ط " شرح المنار</w:t>
      </w:r>
      <w:r>
        <w:rPr>
          <w:rFonts w:ascii="Traditional Arabic" w:hAnsi="Traditional Arabic"/>
          <w:rtl/>
        </w:rPr>
        <w:t xml:space="preserve">، </w:t>
      </w:r>
      <w:r w:rsidRPr="00174D4D">
        <w:rPr>
          <w:rFonts w:ascii="Traditional Arabic" w:hAnsi="Traditional Arabic"/>
          <w:rtl/>
        </w:rPr>
        <w:t>و " الوافي - خ " في الفروع</w:t>
      </w:r>
      <w:r>
        <w:rPr>
          <w:rFonts w:ascii="Traditional Arabic" w:hAnsi="Traditional Arabic"/>
          <w:rtl/>
        </w:rPr>
        <w:t xml:space="preserve">، </w:t>
      </w:r>
      <w:r w:rsidRPr="00174D4D">
        <w:rPr>
          <w:rFonts w:ascii="Traditional Arabic" w:hAnsi="Traditional Arabic"/>
          <w:rtl/>
        </w:rPr>
        <w:t>و " الكافي - خ " في شرح الوافي</w:t>
      </w:r>
      <w:r>
        <w:rPr>
          <w:rFonts w:ascii="Traditional Arabic" w:hAnsi="Traditional Arabic"/>
          <w:rtl/>
        </w:rPr>
        <w:t xml:space="preserve">، </w:t>
      </w:r>
      <w:r w:rsidRPr="00174D4D">
        <w:rPr>
          <w:rFonts w:ascii="Traditional Arabic" w:hAnsi="Traditional Arabic"/>
          <w:rtl/>
        </w:rPr>
        <w:t>و " المصفى - خ " في شرح منظومة أبي حفص النسفي</w:t>
      </w:r>
      <w:r>
        <w:rPr>
          <w:rFonts w:ascii="Traditional Arabic" w:hAnsi="Traditional Arabic"/>
          <w:rtl/>
        </w:rPr>
        <w:t xml:space="preserve">، </w:t>
      </w:r>
      <w:r w:rsidRPr="00174D4D">
        <w:rPr>
          <w:rFonts w:ascii="Traditional Arabic" w:hAnsi="Traditional Arabic"/>
          <w:rtl/>
        </w:rPr>
        <w:t>في الخلاف</w:t>
      </w:r>
      <w:r>
        <w:rPr>
          <w:rFonts w:ascii="Traditional Arabic" w:hAnsi="Traditional Arabic"/>
          <w:rtl/>
        </w:rPr>
        <w:t xml:space="preserve">، </w:t>
      </w:r>
      <w:r w:rsidRPr="00174D4D">
        <w:rPr>
          <w:rFonts w:ascii="Traditional Arabic" w:hAnsi="Traditional Arabic"/>
          <w:rtl/>
        </w:rPr>
        <w:t>و " عمدة العقائد - خ "</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 (4/ 68)</w:t>
      </w:r>
      <w:r>
        <w:rPr>
          <w:rFonts w:ascii="Traditional Arabic" w:hAnsi="Traditional Arabic" w:hint="cs"/>
          <w:rtl/>
        </w:rPr>
        <w:t xml:space="preserve"> قال الشيخ أنور: </w:t>
      </w:r>
      <w:r w:rsidRPr="001C0E93">
        <w:rPr>
          <w:rFonts w:ascii="Traditional Arabic" w:hAnsi="Traditional Arabic"/>
          <w:rtl/>
        </w:rPr>
        <w:t>واعلم أن الشيخ نجم الدين عمر النسفي قد ألف كتابا في الوقف</w:t>
      </w:r>
      <w:r>
        <w:rPr>
          <w:rFonts w:ascii="Traditional Arabic" w:hAnsi="Traditional Arabic"/>
          <w:rtl/>
        </w:rPr>
        <w:t xml:space="preserve">، </w:t>
      </w:r>
      <w:r w:rsidRPr="001C0E93">
        <w:rPr>
          <w:rFonts w:ascii="Traditional Arabic" w:hAnsi="Traditional Arabic"/>
          <w:rtl/>
        </w:rPr>
        <w:t>فلما رأيته تحيرت من كمال فصاحته وبلاغته؛ وهكذا يتعجب المرء مما نقل في «</w:t>
      </w:r>
      <w:proofErr w:type="spellStart"/>
      <w:r w:rsidRPr="001C0E93">
        <w:rPr>
          <w:rFonts w:ascii="Traditional Arabic" w:hAnsi="Traditional Arabic"/>
          <w:rtl/>
        </w:rPr>
        <w:t>العالمكيرية</w:t>
      </w:r>
      <w:proofErr w:type="spellEnd"/>
      <w:r w:rsidRPr="001C0E93">
        <w:rPr>
          <w:rFonts w:ascii="Traditional Arabic" w:hAnsi="Traditional Arabic"/>
          <w:rtl/>
        </w:rPr>
        <w:t>» من عبارات الفقهاء</w:t>
      </w:r>
      <w:r>
        <w:rPr>
          <w:rFonts w:ascii="Traditional Arabic" w:hAnsi="Traditional Arabic"/>
          <w:rtl/>
        </w:rPr>
        <w:t xml:space="preserve">، </w:t>
      </w:r>
      <w:r w:rsidRPr="001C0E93">
        <w:rPr>
          <w:rFonts w:ascii="Traditional Arabic" w:hAnsi="Traditional Arabic"/>
          <w:rtl/>
        </w:rPr>
        <w:t>فإنها بلغت في الفصاحة وحسن البيان الذروة العليا</w:t>
      </w:r>
      <w:r>
        <w:rPr>
          <w:rFonts w:ascii="Traditional Arabic" w:hAnsi="Traditional Arabic"/>
          <w:rtl/>
        </w:rPr>
        <w:t xml:space="preserve">. </w:t>
      </w:r>
      <w:r w:rsidRPr="001C0E93">
        <w:rPr>
          <w:rFonts w:ascii="Traditional Arabic" w:hAnsi="Traditional Arabic"/>
          <w:rtl/>
        </w:rPr>
        <w:t xml:space="preserve"> وهذا «النسفي» مقدم على صاحب «الكنز» ومحدث ففيه</w:t>
      </w:r>
      <w:r>
        <w:rPr>
          <w:rFonts w:ascii="Traditional Arabic" w:hAnsi="Traditional Arabic"/>
          <w:rtl/>
        </w:rPr>
        <w:t xml:space="preserve">، </w:t>
      </w:r>
      <w:r w:rsidRPr="001C0E93">
        <w:rPr>
          <w:rFonts w:ascii="Traditional Arabic" w:hAnsi="Traditional Arabic"/>
          <w:rtl/>
        </w:rPr>
        <w:t>ومؤرخ كبير</w:t>
      </w:r>
      <w:r>
        <w:rPr>
          <w:rFonts w:ascii="Traditional Arabic" w:hAnsi="Traditional Arabic"/>
          <w:rtl/>
        </w:rPr>
        <w:t xml:space="preserve">، </w:t>
      </w:r>
      <w:r w:rsidRPr="001C0E93">
        <w:rPr>
          <w:rFonts w:ascii="Traditional Arabic" w:hAnsi="Traditional Arabic"/>
          <w:rtl/>
        </w:rPr>
        <w:t>صنف «تاريخ سمرقند» في اثنين وعشرين مجلدا</w:t>
      </w:r>
      <w:r>
        <w:rPr>
          <w:rFonts w:ascii="Traditional Arabic" w:hAnsi="Traditional Arabic"/>
          <w:rtl/>
        </w:rPr>
        <w:t xml:space="preserve">. </w:t>
      </w:r>
      <w:r w:rsidRPr="001C0E93">
        <w:rPr>
          <w:rtl/>
        </w:rPr>
        <w:t xml:space="preserve"> </w:t>
      </w:r>
      <w:r>
        <w:rPr>
          <w:rFonts w:ascii="Traditional Arabic" w:hAnsi="Traditional Arabic" w:hint="cs"/>
          <w:rtl/>
        </w:rPr>
        <w:t>(</w:t>
      </w:r>
      <w:r w:rsidRPr="001C0E93">
        <w:rPr>
          <w:rFonts w:ascii="Traditional Arabic" w:hAnsi="Traditional Arabic"/>
          <w:rtl/>
        </w:rPr>
        <w:t>فيض الباري (5/ 109)</w:t>
      </w:r>
      <w:r>
        <w:rPr>
          <w:rFonts w:ascii="Traditional Arabic" w:hAnsi="Traditional Arabic" w:hint="cs"/>
          <w:rtl/>
        </w:rPr>
        <w:t xml:space="preserve"> </w:t>
      </w:r>
    </w:p>
  </w:footnote>
  <w:footnote w:id="53">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عبد الله بن محمود بن مودود الموصلي </w:t>
      </w:r>
      <w:proofErr w:type="spellStart"/>
      <w:r w:rsidRPr="00174D4D">
        <w:rPr>
          <w:rFonts w:ascii="Traditional Arabic" w:hAnsi="Traditional Arabic"/>
          <w:rtl/>
        </w:rPr>
        <w:t>البلدحي</w:t>
      </w:r>
      <w:proofErr w:type="spellEnd"/>
      <w:r>
        <w:rPr>
          <w:rFonts w:ascii="Traditional Arabic" w:hAnsi="Traditional Arabic"/>
          <w:rtl/>
        </w:rPr>
        <w:t xml:space="preserve">، </w:t>
      </w:r>
      <w:proofErr w:type="spellStart"/>
      <w:r w:rsidRPr="00174D4D">
        <w:rPr>
          <w:rFonts w:ascii="Traditional Arabic" w:hAnsi="Traditional Arabic"/>
          <w:rtl/>
        </w:rPr>
        <w:t>مجدالدين</w:t>
      </w:r>
      <w:proofErr w:type="spellEnd"/>
      <w:r w:rsidRPr="00174D4D">
        <w:rPr>
          <w:rFonts w:ascii="Traditional Arabic" w:hAnsi="Traditional Arabic"/>
          <w:rtl/>
        </w:rPr>
        <w:t xml:space="preserve"> أبو الفضل (599 </w:t>
      </w:r>
      <w:proofErr w:type="gramStart"/>
      <w:r w:rsidRPr="00174D4D">
        <w:rPr>
          <w:rFonts w:ascii="Traditional Arabic" w:hAnsi="Traditional Arabic"/>
          <w:rtl/>
        </w:rPr>
        <w:t>- 683</w:t>
      </w:r>
      <w:proofErr w:type="gramEnd"/>
      <w:r w:rsidRPr="00174D4D">
        <w:rPr>
          <w:rFonts w:ascii="Traditional Arabic" w:hAnsi="Traditional Arabic"/>
          <w:rtl/>
        </w:rPr>
        <w:t xml:space="preserve"> هـ = 1203 - 1284 م)</w:t>
      </w:r>
      <w:r>
        <w:rPr>
          <w:rFonts w:ascii="Traditional Arabic" w:hAnsi="Traditional Arabic"/>
          <w:rtl/>
        </w:rPr>
        <w:t xml:space="preserve">: </w:t>
      </w:r>
      <w:r w:rsidRPr="00174D4D">
        <w:rPr>
          <w:rFonts w:ascii="Traditional Arabic" w:hAnsi="Traditional Arabic"/>
          <w:rtl/>
        </w:rPr>
        <w:t>فقيه حنفي</w:t>
      </w:r>
      <w:r>
        <w:rPr>
          <w:rFonts w:ascii="Traditional Arabic" w:hAnsi="Traditional Arabic"/>
          <w:rtl/>
        </w:rPr>
        <w:t xml:space="preserve">، </w:t>
      </w:r>
      <w:r w:rsidRPr="00174D4D">
        <w:rPr>
          <w:rFonts w:ascii="Traditional Arabic" w:hAnsi="Traditional Arabic"/>
          <w:rtl/>
        </w:rPr>
        <w:t>من كبارهم</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Pr>
      </w:pPr>
      <w:r w:rsidRPr="00174D4D">
        <w:rPr>
          <w:rFonts w:ascii="Traditional Arabic" w:hAnsi="Traditional Arabic"/>
          <w:rtl/>
        </w:rPr>
        <w:t>ولد بالموصل</w:t>
      </w:r>
      <w:r>
        <w:rPr>
          <w:rFonts w:ascii="Traditional Arabic" w:hAnsi="Traditional Arabic"/>
          <w:rtl/>
        </w:rPr>
        <w:t xml:space="preserve">، </w:t>
      </w:r>
      <w:r w:rsidRPr="00174D4D">
        <w:rPr>
          <w:rFonts w:ascii="Traditional Arabic" w:hAnsi="Traditional Arabic"/>
          <w:rtl/>
        </w:rPr>
        <w:t>ورحل إلى دمشق</w:t>
      </w:r>
      <w:r>
        <w:rPr>
          <w:rFonts w:ascii="Traditional Arabic" w:hAnsi="Traditional Arabic"/>
          <w:rtl/>
        </w:rPr>
        <w:t xml:space="preserve">، </w:t>
      </w:r>
      <w:r w:rsidRPr="00174D4D">
        <w:rPr>
          <w:rFonts w:ascii="Traditional Arabic" w:hAnsi="Traditional Arabic"/>
          <w:rtl/>
        </w:rPr>
        <w:t>وولي قضاء الكوفة مدة</w:t>
      </w:r>
      <w:r>
        <w:rPr>
          <w:rFonts w:ascii="Traditional Arabic" w:hAnsi="Traditional Arabic"/>
          <w:rtl/>
        </w:rPr>
        <w:t xml:space="preserve">. </w:t>
      </w:r>
      <w:r w:rsidRPr="00174D4D">
        <w:rPr>
          <w:rFonts w:ascii="Traditional Arabic" w:hAnsi="Traditional Arabic"/>
          <w:rtl/>
        </w:rPr>
        <w:t xml:space="preserve"> ثم استقر ببغداد مدرسا</w:t>
      </w:r>
      <w:r>
        <w:rPr>
          <w:rFonts w:ascii="Traditional Arabic" w:hAnsi="Traditional Arabic"/>
          <w:rtl/>
        </w:rPr>
        <w:t xml:space="preserve">، </w:t>
      </w:r>
      <w:r w:rsidRPr="00174D4D">
        <w:rPr>
          <w:rFonts w:ascii="Traditional Arabic" w:hAnsi="Traditional Arabic"/>
          <w:rtl/>
        </w:rPr>
        <w:t>وتوفي فيها</w:t>
      </w:r>
      <w:r>
        <w:rPr>
          <w:rFonts w:ascii="Traditional Arabic" w:hAnsi="Traditional Arabic"/>
          <w:rtl/>
        </w:rPr>
        <w:t xml:space="preserve">. </w:t>
      </w:r>
      <w:r w:rsidRPr="00174D4D">
        <w:rPr>
          <w:rFonts w:ascii="Traditional Arabic" w:hAnsi="Traditional Arabic"/>
          <w:rtl/>
        </w:rPr>
        <w:t xml:space="preserve"> له كتب</w:t>
      </w:r>
      <w:r>
        <w:rPr>
          <w:rFonts w:ascii="Traditional Arabic" w:hAnsi="Traditional Arabic"/>
          <w:rtl/>
        </w:rPr>
        <w:t xml:space="preserve">، </w:t>
      </w:r>
      <w:r w:rsidRPr="00174D4D">
        <w:rPr>
          <w:rFonts w:ascii="Traditional Arabic" w:hAnsi="Traditional Arabic"/>
          <w:rtl/>
        </w:rPr>
        <w:t xml:space="preserve">منها " الاختيار </w:t>
      </w:r>
      <w:proofErr w:type="spellStart"/>
      <w:r w:rsidRPr="00174D4D">
        <w:rPr>
          <w:rFonts w:ascii="Traditional Arabic" w:hAnsi="Traditional Arabic"/>
          <w:rtl/>
        </w:rPr>
        <w:t>لتعاليل</w:t>
      </w:r>
      <w:proofErr w:type="spellEnd"/>
      <w:r w:rsidRPr="00174D4D">
        <w:rPr>
          <w:rFonts w:ascii="Traditional Arabic" w:hAnsi="Traditional Arabic"/>
          <w:rtl/>
        </w:rPr>
        <w:t xml:space="preserve"> المختار </w:t>
      </w:r>
      <w:proofErr w:type="gramStart"/>
      <w:r w:rsidRPr="00174D4D">
        <w:rPr>
          <w:rFonts w:ascii="Traditional Arabic" w:hAnsi="Traditional Arabic"/>
          <w:rtl/>
        </w:rPr>
        <w:t>- ط</w:t>
      </w:r>
      <w:proofErr w:type="gramEnd"/>
      <w:r w:rsidRPr="00174D4D">
        <w:rPr>
          <w:rFonts w:ascii="Traditional Arabic" w:hAnsi="Traditional Arabic"/>
          <w:rtl/>
        </w:rPr>
        <w:t xml:space="preserve"> " فقه</w:t>
      </w:r>
      <w:r>
        <w:rPr>
          <w:rFonts w:ascii="Traditional Arabic" w:hAnsi="Traditional Arabic"/>
          <w:rtl/>
        </w:rPr>
        <w:t xml:space="preserve">، </w:t>
      </w:r>
      <w:r w:rsidRPr="00174D4D">
        <w:rPr>
          <w:rFonts w:ascii="Traditional Arabic" w:hAnsi="Traditional Arabic"/>
          <w:rtl/>
        </w:rPr>
        <w:t>شرح به كتابه " المختار - خ " في فروغ الحنفية</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4/ 136</w:t>
      </w:r>
    </w:p>
  </w:footnote>
  <w:footnote w:id="5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أما الوقاية</w:t>
      </w:r>
      <w:r>
        <w:rPr>
          <w:rFonts w:ascii="Traditional Arabic" w:hAnsi="Traditional Arabic"/>
          <w:rtl/>
        </w:rPr>
        <w:t xml:space="preserve">: </w:t>
      </w:r>
      <w:r w:rsidRPr="00174D4D">
        <w:rPr>
          <w:rFonts w:ascii="Traditional Arabic" w:hAnsi="Traditional Arabic"/>
          <w:rtl/>
        </w:rPr>
        <w:t xml:space="preserve">فهو للإمام تاج الشريعة محمود بن صدر الشريعة أحمد بن عبيد الله جمال الدين العبادي </w:t>
      </w:r>
      <w:proofErr w:type="spellStart"/>
      <w:r w:rsidRPr="00174D4D">
        <w:rPr>
          <w:rFonts w:ascii="Traditional Arabic" w:hAnsi="Traditional Arabic"/>
          <w:rtl/>
        </w:rPr>
        <w:t>المحبوبي</w:t>
      </w:r>
      <w:proofErr w:type="spellEnd"/>
      <w:r w:rsidRPr="00174D4D">
        <w:rPr>
          <w:rFonts w:ascii="Traditional Arabic" w:hAnsi="Traditional Arabic"/>
          <w:rtl/>
        </w:rPr>
        <w:t xml:space="preserve"> البخاري أخذ العلم عن أبيه</w:t>
      </w:r>
      <w:r>
        <w:rPr>
          <w:rFonts w:ascii="Traditional Arabic" w:hAnsi="Traditional Arabic"/>
          <w:rtl/>
        </w:rPr>
        <w:t>؟</w:t>
      </w:r>
      <w:r w:rsidRPr="00174D4D">
        <w:rPr>
          <w:rFonts w:ascii="Traditional Arabic" w:hAnsi="Traditional Arabic"/>
          <w:rtl/>
        </w:rPr>
        <w:t xml:space="preserve"> صدر الشريعة الأكبر أحمد</w:t>
      </w:r>
      <w:r>
        <w:rPr>
          <w:rFonts w:ascii="Traditional Arabic" w:hAnsi="Traditional Arabic"/>
          <w:rtl/>
        </w:rPr>
        <w:t xml:space="preserve">. </w:t>
      </w:r>
      <w:r w:rsidRPr="00174D4D">
        <w:rPr>
          <w:rFonts w:ascii="Traditional Arabic" w:hAnsi="Traditional Arabic"/>
          <w:rtl/>
        </w:rPr>
        <w:t xml:space="preserve"> (الجامع الصغير </w:t>
      </w:r>
      <w:proofErr w:type="gramStart"/>
      <w:r w:rsidRPr="00174D4D">
        <w:rPr>
          <w:rFonts w:ascii="Traditional Arabic" w:hAnsi="Traditional Arabic"/>
          <w:rtl/>
        </w:rPr>
        <w:t>- عبد</w:t>
      </w:r>
      <w:proofErr w:type="gramEnd"/>
      <w:r w:rsidRPr="00174D4D">
        <w:rPr>
          <w:rFonts w:ascii="Traditional Arabic" w:hAnsi="Traditional Arabic"/>
          <w:rtl/>
        </w:rPr>
        <w:t xml:space="preserve"> الحي </w:t>
      </w:r>
      <w:proofErr w:type="spellStart"/>
      <w:r w:rsidRPr="00174D4D">
        <w:rPr>
          <w:rFonts w:ascii="Traditional Arabic" w:hAnsi="Traditional Arabic"/>
          <w:rtl/>
        </w:rPr>
        <w:t>اللكنوي</w:t>
      </w:r>
      <w:proofErr w:type="spellEnd"/>
      <w:r>
        <w:rPr>
          <w:rFonts w:ascii="Traditional Arabic" w:hAnsi="Traditional Arabic"/>
          <w:rtl/>
        </w:rPr>
        <w:t xml:space="preserve">: </w:t>
      </w:r>
      <w:r w:rsidRPr="00174D4D">
        <w:rPr>
          <w:rFonts w:ascii="Traditional Arabic" w:hAnsi="Traditional Arabic"/>
          <w:rtl/>
        </w:rPr>
        <w:t>7) ولا تنسى بأن فيه خلاف</w:t>
      </w:r>
      <w:r>
        <w:rPr>
          <w:rFonts w:ascii="Traditional Arabic" w:hAnsi="Traditional Arabic"/>
          <w:rtl/>
        </w:rPr>
        <w:t xml:space="preserve">، </w:t>
      </w:r>
      <w:r w:rsidRPr="00174D4D">
        <w:rPr>
          <w:rFonts w:ascii="Traditional Arabic" w:hAnsi="Traditional Arabic"/>
          <w:rtl/>
        </w:rPr>
        <w:t>فانظر النافع الكبير لعبد الحي</w:t>
      </w:r>
      <w:r>
        <w:rPr>
          <w:rFonts w:ascii="Traditional Arabic" w:hAnsi="Traditional Arabic"/>
          <w:rtl/>
        </w:rPr>
        <w:t xml:space="preserve">. </w:t>
      </w:r>
      <w:r w:rsidRPr="00174D4D">
        <w:rPr>
          <w:rFonts w:ascii="Traditional Arabic" w:hAnsi="Traditional Arabic"/>
          <w:rtl/>
        </w:rPr>
        <w:t>رحمه الله</w:t>
      </w:r>
      <w:r>
        <w:rPr>
          <w:rFonts w:ascii="Traditional Arabic" w:hAnsi="Traditional Arabic"/>
          <w:rtl/>
        </w:rPr>
        <w:t xml:space="preserve">. </w:t>
      </w:r>
    </w:p>
  </w:footnote>
  <w:footnote w:id="55">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 xml:space="preserve">أحمد بن علي بن تغلب (أو ثعلب؟) مظفرُ الدين ابن الساعاتي (000 </w:t>
      </w:r>
      <w:proofErr w:type="gramStart"/>
      <w:r w:rsidRPr="00174D4D">
        <w:rPr>
          <w:rFonts w:ascii="Traditional Arabic" w:hAnsi="Traditional Arabic"/>
          <w:rtl/>
        </w:rPr>
        <w:t>- 694</w:t>
      </w:r>
      <w:proofErr w:type="gramEnd"/>
      <w:r w:rsidRPr="00174D4D">
        <w:rPr>
          <w:rFonts w:ascii="Traditional Arabic" w:hAnsi="Traditional Arabic"/>
          <w:rtl/>
        </w:rPr>
        <w:t xml:space="preserve"> هـ = 000 - 1295 م)</w:t>
      </w:r>
      <w:r>
        <w:rPr>
          <w:rFonts w:ascii="Traditional Arabic" w:hAnsi="Traditional Arabic"/>
          <w:rtl/>
        </w:rPr>
        <w:t xml:space="preserve">: </w:t>
      </w:r>
      <w:r w:rsidRPr="00174D4D">
        <w:rPr>
          <w:rFonts w:ascii="Traditional Arabic" w:hAnsi="Traditional Arabic"/>
          <w:rtl/>
        </w:rPr>
        <w:t>عالم بفقه الحنفية</w:t>
      </w:r>
      <w:r>
        <w:rPr>
          <w:rFonts w:ascii="Traditional Arabic" w:hAnsi="Traditional Arabic"/>
          <w:rtl/>
        </w:rPr>
        <w:t xml:space="preserve">. </w:t>
      </w:r>
      <w:r w:rsidRPr="00174D4D">
        <w:rPr>
          <w:rFonts w:ascii="Traditional Arabic" w:hAnsi="Traditional Arabic"/>
          <w:rtl/>
        </w:rPr>
        <w:t xml:space="preserve"> ولد في بعلبكّ</w:t>
      </w:r>
      <w:r>
        <w:rPr>
          <w:rFonts w:ascii="Traditional Arabic" w:hAnsi="Traditional Arabic"/>
          <w:rtl/>
        </w:rPr>
        <w:t xml:space="preserve">، </w:t>
      </w:r>
      <w:r w:rsidRPr="00174D4D">
        <w:rPr>
          <w:rFonts w:ascii="Traditional Arabic" w:hAnsi="Traditional Arabic"/>
          <w:rtl/>
        </w:rPr>
        <w:t>وانتقل مع أبيه إلى بغداد فنشأ بها في المدرسة المستنصرية وتولى تدريس الحنفية (في المستنصرية) قال اليافعي</w:t>
      </w:r>
      <w:r>
        <w:rPr>
          <w:rFonts w:ascii="Traditional Arabic" w:hAnsi="Traditional Arabic"/>
          <w:rtl/>
        </w:rPr>
        <w:t xml:space="preserve">: </w:t>
      </w:r>
      <w:r w:rsidRPr="00174D4D">
        <w:rPr>
          <w:rFonts w:ascii="Traditional Arabic" w:hAnsi="Traditional Arabic"/>
          <w:rtl/>
        </w:rPr>
        <w:t>كان ممن يضرب به المثل في الذكاء والفصاحة وحسن الخطّ</w:t>
      </w:r>
      <w:r>
        <w:rPr>
          <w:rFonts w:ascii="Traditional Arabic" w:hAnsi="Traditional Arabic"/>
          <w:rtl/>
        </w:rPr>
        <w:t xml:space="preserve">. </w:t>
      </w:r>
      <w:r w:rsidRPr="00174D4D">
        <w:rPr>
          <w:rFonts w:ascii="Traditional Arabic" w:hAnsi="Traditional Arabic"/>
          <w:rtl/>
        </w:rPr>
        <w:t xml:space="preserve"> له مصنفات منها (مجمع البحرين وملتقى النيرين </w:t>
      </w:r>
      <w:proofErr w:type="gramStart"/>
      <w:r w:rsidRPr="00174D4D">
        <w:rPr>
          <w:rFonts w:ascii="Traditional Arabic" w:hAnsi="Traditional Arabic"/>
          <w:rtl/>
        </w:rPr>
        <w:t>- خ</w:t>
      </w:r>
      <w:proofErr w:type="gramEnd"/>
      <w:r w:rsidRPr="00174D4D">
        <w:rPr>
          <w:rFonts w:ascii="Traditional Arabic" w:hAnsi="Traditional Arabic"/>
          <w:rtl/>
        </w:rPr>
        <w:t>) فقه</w:t>
      </w:r>
      <w:r>
        <w:rPr>
          <w:rFonts w:ascii="Traditional Arabic" w:hAnsi="Traditional Arabic"/>
          <w:rtl/>
        </w:rPr>
        <w:t xml:space="preserve">، </w:t>
      </w:r>
      <w:r w:rsidRPr="00174D4D">
        <w:rPr>
          <w:rFonts w:ascii="Traditional Arabic" w:hAnsi="Traditional Arabic"/>
          <w:rtl/>
        </w:rPr>
        <w:t>و (شرح مجمع البحرين - خ) مجلدان</w:t>
      </w:r>
      <w:r>
        <w:rPr>
          <w:rFonts w:ascii="Traditional Arabic" w:hAnsi="Traditional Arabic"/>
          <w:rtl/>
        </w:rPr>
        <w:t xml:space="preserve">، </w:t>
      </w:r>
      <w:r w:rsidRPr="00174D4D">
        <w:rPr>
          <w:rFonts w:ascii="Traditional Arabic" w:hAnsi="Traditional Arabic"/>
          <w:rtl/>
        </w:rPr>
        <w:t>و (بديع النظام</w:t>
      </w:r>
      <w:r>
        <w:rPr>
          <w:rFonts w:ascii="Traditional Arabic" w:hAnsi="Traditional Arabic"/>
          <w:rtl/>
        </w:rPr>
        <w:t xml:space="preserve">، </w:t>
      </w:r>
      <w:r w:rsidRPr="00174D4D">
        <w:rPr>
          <w:rFonts w:ascii="Traditional Arabic" w:hAnsi="Traditional Arabic"/>
          <w:rtl/>
        </w:rPr>
        <w:t xml:space="preserve">الجامع بين </w:t>
      </w:r>
      <w:proofErr w:type="spellStart"/>
      <w:r w:rsidRPr="00174D4D">
        <w:rPr>
          <w:rFonts w:ascii="Traditional Arabic" w:hAnsi="Traditional Arabic"/>
          <w:rtl/>
        </w:rPr>
        <w:t>كت</w:t>
      </w:r>
      <w:proofErr w:type="spellEnd"/>
      <w:r w:rsidRPr="00174D4D">
        <w:rPr>
          <w:rFonts w:ascii="Traditional Arabic" w:hAnsi="Traditional Arabic"/>
          <w:rtl/>
        </w:rPr>
        <w:t xml:space="preserve"> أبي </w:t>
      </w:r>
      <w:proofErr w:type="spellStart"/>
      <w:r w:rsidRPr="00174D4D">
        <w:rPr>
          <w:rFonts w:ascii="Traditional Arabic" w:hAnsi="Traditional Arabic"/>
          <w:rtl/>
        </w:rPr>
        <w:t>البزدوي</w:t>
      </w:r>
      <w:proofErr w:type="spellEnd"/>
      <w:r w:rsidRPr="00174D4D">
        <w:rPr>
          <w:rFonts w:ascii="Traditional Arabic" w:hAnsi="Traditional Arabic"/>
          <w:rtl/>
        </w:rPr>
        <w:t xml:space="preserve"> والأحكام - خ) في أصول الفقه</w:t>
      </w:r>
      <w:r>
        <w:rPr>
          <w:rFonts w:ascii="Traditional Arabic" w:hAnsi="Traditional Arabic"/>
          <w:rtl/>
        </w:rPr>
        <w:t xml:space="preserve">، </w:t>
      </w:r>
      <w:r w:rsidRPr="00174D4D">
        <w:rPr>
          <w:rFonts w:ascii="Traditional Arabic" w:hAnsi="Traditional Arabic"/>
          <w:rtl/>
        </w:rPr>
        <w:t>و (الدر المنضود في الرد على ابن كمونة فيلسوف اليهود) و (نهاية الوصول إلى علم الأصول) وكان أبوه ساعاتيا</w:t>
      </w:r>
      <w:r>
        <w:rPr>
          <w:rFonts w:ascii="Traditional Arabic" w:hAnsi="Traditional Arabic"/>
          <w:rtl/>
        </w:rPr>
        <w:t xml:space="preserve">، </w:t>
      </w:r>
      <w:r w:rsidRPr="00174D4D">
        <w:rPr>
          <w:rFonts w:ascii="Traditional Arabic" w:hAnsi="Traditional Arabic"/>
          <w:rtl/>
        </w:rPr>
        <w:t>قال صاحب الجواهر المضية</w:t>
      </w:r>
      <w:r>
        <w:rPr>
          <w:rFonts w:ascii="Traditional Arabic" w:hAnsi="Traditional Arabic"/>
          <w:rtl/>
        </w:rPr>
        <w:t xml:space="preserve">: </w:t>
      </w:r>
      <w:r w:rsidRPr="00174D4D">
        <w:rPr>
          <w:rFonts w:ascii="Traditional Arabic" w:hAnsi="Traditional Arabic"/>
          <w:rtl/>
        </w:rPr>
        <w:t>(وأبوه هو الّذي عمل الساعات المشهورة على باب المستنصرية)</w:t>
      </w:r>
      <w:r>
        <w:rPr>
          <w:rFonts w:ascii="Traditional Arabic" w:hAnsi="Traditional Arabic"/>
          <w:rtl/>
        </w:rPr>
        <w:t xml:space="preserve">: </w:t>
      </w:r>
      <w:r w:rsidRPr="00174D4D">
        <w:rPr>
          <w:rFonts w:ascii="Traditional Arabic" w:hAnsi="Traditional Arabic"/>
          <w:rtl/>
        </w:rPr>
        <w:t>الأعلام للزركلي</w:t>
      </w:r>
      <w:r>
        <w:rPr>
          <w:rFonts w:ascii="Traditional Arabic" w:hAnsi="Traditional Arabic"/>
          <w:rtl/>
        </w:rPr>
        <w:t xml:space="preserve">: </w:t>
      </w:r>
      <w:r w:rsidRPr="00174D4D">
        <w:rPr>
          <w:rFonts w:ascii="Traditional Arabic" w:hAnsi="Traditional Arabic"/>
          <w:rtl/>
        </w:rPr>
        <w:t>1/ 175</w:t>
      </w:r>
    </w:p>
    <w:p w:rsidR="004435EE" w:rsidRPr="00174D4D" w:rsidRDefault="004435EE" w:rsidP="001A5A5B">
      <w:pPr>
        <w:pStyle w:val="af3"/>
        <w:ind w:left="0" w:firstLine="0"/>
        <w:rPr>
          <w:rFonts w:ascii="Traditional Arabic" w:hAnsi="Traditional Arabic"/>
          <w:rtl/>
        </w:rPr>
      </w:pPr>
    </w:p>
  </w:footnote>
  <w:footnote w:id="56">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عمدة الرعاية بتحشية شرح الوقاية</w:t>
      </w:r>
      <w:r>
        <w:rPr>
          <w:rFonts w:ascii="Traditional Arabic" w:hAnsi="Traditional Arabic"/>
          <w:rtl/>
        </w:rPr>
        <w:t xml:space="preserve">: </w:t>
      </w:r>
      <w:r w:rsidRPr="00174D4D">
        <w:rPr>
          <w:rFonts w:ascii="Traditional Arabic" w:hAnsi="Traditional Arabic"/>
          <w:rtl/>
        </w:rPr>
        <w:t xml:space="preserve">1/ 34) </w:t>
      </w:r>
    </w:p>
  </w:footnote>
  <w:footnote w:id="5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 (1/ 77) </w:t>
      </w:r>
    </w:p>
  </w:footnote>
  <w:footnote w:id="5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الرموز لعلماء الذهب المالكي</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 (</w:t>
      </w:r>
      <w:proofErr w:type="gramEnd"/>
      <w:r w:rsidRPr="00174D4D">
        <w:rPr>
          <w:rFonts w:ascii="Traditional Arabic" w:hAnsi="Traditional Arabic"/>
          <w:rtl/>
        </w:rPr>
        <w:t>ع</w:t>
      </w:r>
      <w:r>
        <w:rPr>
          <w:rFonts w:ascii="Traditional Arabic" w:hAnsi="Traditional Arabic"/>
          <w:rtl/>
        </w:rPr>
        <w:t xml:space="preserve">. </w:t>
      </w:r>
      <w:r w:rsidRPr="00174D4D">
        <w:rPr>
          <w:rFonts w:ascii="Traditional Arabic" w:hAnsi="Traditional Arabic"/>
          <w:rtl/>
        </w:rPr>
        <w:t>ق) = إشارة لـ</w:t>
      </w:r>
      <w:r>
        <w:rPr>
          <w:rFonts w:ascii="Traditional Arabic" w:hAnsi="Traditional Arabic"/>
          <w:rtl/>
        </w:rPr>
        <w:t xml:space="preserve"> </w:t>
      </w:r>
      <w:r w:rsidRPr="00174D4D">
        <w:rPr>
          <w:rFonts w:ascii="Traditional Arabic" w:hAnsi="Traditional Arabic"/>
          <w:rtl/>
        </w:rPr>
        <w:t>عبد الحق الصقلي</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2- (</w:t>
      </w:r>
      <w:proofErr w:type="gramEnd"/>
      <w:r w:rsidRPr="00174D4D">
        <w:rPr>
          <w:rFonts w:ascii="Traditional Arabic" w:hAnsi="Traditional Arabic"/>
          <w:rtl/>
        </w:rPr>
        <w:t>ش)= رمز لـ</w:t>
      </w:r>
      <w:r>
        <w:rPr>
          <w:rFonts w:ascii="Traditional Arabic" w:hAnsi="Traditional Arabic"/>
          <w:rtl/>
        </w:rPr>
        <w:t xml:space="preserve"> </w:t>
      </w:r>
      <w:r w:rsidRPr="00174D4D">
        <w:rPr>
          <w:rFonts w:ascii="Traditional Arabic" w:hAnsi="Traditional Arabic"/>
          <w:rtl/>
        </w:rPr>
        <w:t>ابن رشد الجد</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3- (</w:t>
      </w:r>
      <w:proofErr w:type="gramEnd"/>
      <w:r w:rsidRPr="00174D4D">
        <w:rPr>
          <w:rFonts w:ascii="Traditional Arabic" w:hAnsi="Traditional Arabic"/>
          <w:rtl/>
        </w:rPr>
        <w:t>ض) =رمز</w:t>
      </w:r>
      <w:r>
        <w:rPr>
          <w:rFonts w:ascii="Traditional Arabic" w:hAnsi="Traditional Arabic"/>
          <w:rtl/>
        </w:rPr>
        <w:t xml:space="preserve">  </w:t>
      </w:r>
      <w:r w:rsidRPr="00174D4D">
        <w:rPr>
          <w:rFonts w:ascii="Traditional Arabic" w:hAnsi="Traditional Arabic"/>
          <w:rtl/>
        </w:rPr>
        <w:t xml:space="preserve"> قاضي </w:t>
      </w:r>
      <w:proofErr w:type="spellStart"/>
      <w:r w:rsidRPr="00174D4D">
        <w:rPr>
          <w:rFonts w:ascii="Traditional Arabic" w:hAnsi="Traditional Arabic"/>
          <w:rtl/>
        </w:rPr>
        <w:t>عياضي</w:t>
      </w:r>
      <w:proofErr w:type="spellEnd"/>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4- (</w:t>
      </w:r>
      <w:proofErr w:type="gramEnd"/>
      <w:r w:rsidRPr="00174D4D">
        <w:rPr>
          <w:rFonts w:ascii="Traditional Arabic" w:hAnsi="Traditional Arabic"/>
          <w:rtl/>
        </w:rPr>
        <w:t>غ)= رمز لـ</w:t>
      </w:r>
      <w:r>
        <w:rPr>
          <w:rFonts w:ascii="Traditional Arabic" w:hAnsi="Traditional Arabic"/>
          <w:rtl/>
        </w:rPr>
        <w:t xml:space="preserve">   </w:t>
      </w:r>
      <w:r w:rsidRPr="00174D4D">
        <w:rPr>
          <w:rFonts w:ascii="Traditional Arabic" w:hAnsi="Traditional Arabic"/>
          <w:rtl/>
        </w:rPr>
        <w:t>ابن غازي</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5</w:t>
      </w:r>
      <w:proofErr w:type="gramStart"/>
      <w:r w:rsidRPr="00174D4D">
        <w:rPr>
          <w:rFonts w:ascii="Traditional Arabic" w:hAnsi="Traditional Arabic"/>
          <w:rtl/>
        </w:rPr>
        <w:t>-(</w:t>
      </w:r>
      <w:proofErr w:type="gramEnd"/>
      <w:r w:rsidRPr="00174D4D">
        <w:rPr>
          <w:rFonts w:ascii="Traditional Arabic" w:hAnsi="Traditional Arabic"/>
          <w:rtl/>
        </w:rPr>
        <w:t>ك )= رمز لـ</w:t>
      </w:r>
      <w:r>
        <w:rPr>
          <w:rFonts w:ascii="Traditional Arabic" w:hAnsi="Traditional Arabic"/>
          <w:rtl/>
        </w:rPr>
        <w:t xml:space="preserve">  </w:t>
      </w:r>
      <w:r w:rsidRPr="00174D4D">
        <w:rPr>
          <w:rFonts w:ascii="Traditional Arabic" w:hAnsi="Traditional Arabic"/>
          <w:rtl/>
        </w:rPr>
        <w:t>الفاكهاني</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6-(س) رمز لـ لثلاثة ابن عبد السلام</w:t>
      </w:r>
      <w:r>
        <w:rPr>
          <w:rFonts w:ascii="Traditional Arabic" w:hAnsi="Traditional Arabic"/>
          <w:rtl/>
        </w:rPr>
        <w:t xml:space="preserve">. </w:t>
      </w:r>
      <w:r w:rsidRPr="00174D4D">
        <w:rPr>
          <w:rFonts w:ascii="Traditional Arabic" w:hAnsi="Traditional Arabic"/>
          <w:rtl/>
        </w:rPr>
        <w:t>والسنهوري</w:t>
      </w:r>
      <w:r>
        <w:rPr>
          <w:rFonts w:ascii="Traditional Arabic" w:hAnsi="Traditional Arabic"/>
          <w:rtl/>
        </w:rPr>
        <w:t xml:space="preserve">. </w:t>
      </w:r>
      <w:r w:rsidRPr="00174D4D">
        <w:rPr>
          <w:rFonts w:ascii="Traditional Arabic" w:hAnsi="Traditional Arabic"/>
          <w:rtl/>
        </w:rPr>
        <w:t>السماع</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7- (</w:t>
      </w:r>
      <w:proofErr w:type="gramEnd"/>
      <w:r w:rsidRPr="00174D4D">
        <w:rPr>
          <w:rFonts w:ascii="Traditional Arabic" w:hAnsi="Traditional Arabic"/>
          <w:rtl/>
        </w:rPr>
        <w:t>هـ )= رمز لـ</w:t>
      </w:r>
      <w:r>
        <w:rPr>
          <w:rFonts w:ascii="Traditional Arabic" w:hAnsi="Traditional Arabic"/>
          <w:rtl/>
        </w:rPr>
        <w:t xml:space="preserve"> </w:t>
      </w:r>
      <w:proofErr w:type="spellStart"/>
      <w:r w:rsidRPr="00174D4D">
        <w:rPr>
          <w:rFonts w:ascii="Traditional Arabic" w:hAnsi="Traditional Arabic"/>
          <w:rtl/>
        </w:rPr>
        <w:t>محمدبن</w:t>
      </w:r>
      <w:proofErr w:type="spellEnd"/>
      <w:r w:rsidRPr="00174D4D">
        <w:rPr>
          <w:rFonts w:ascii="Traditional Arabic" w:hAnsi="Traditional Arabic"/>
          <w:rtl/>
        </w:rPr>
        <w:t xml:space="preserve"> هارون</w:t>
      </w:r>
      <w:r>
        <w:rPr>
          <w:rFonts w:ascii="Traditional Arabic" w:hAnsi="Traditional Arabic"/>
          <w:rtl/>
        </w:rPr>
        <w:t xml:space="preserve">. </w:t>
      </w:r>
      <w:r w:rsidRPr="00174D4D">
        <w:rPr>
          <w:rFonts w:ascii="Traditional Arabic" w:hAnsi="Traditional Arabic"/>
          <w:rtl/>
        </w:rPr>
        <w:t>ت 750</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8-(</w:t>
      </w:r>
      <w:proofErr w:type="gramStart"/>
      <w:r w:rsidRPr="00174D4D">
        <w:rPr>
          <w:rFonts w:ascii="Traditional Arabic" w:hAnsi="Traditional Arabic"/>
          <w:rtl/>
        </w:rPr>
        <w:t>ع )</w:t>
      </w:r>
      <w:proofErr w:type="gramEnd"/>
      <w:r w:rsidRPr="00174D4D">
        <w:rPr>
          <w:rFonts w:ascii="Traditional Arabic" w:hAnsi="Traditional Arabic"/>
          <w:rtl/>
        </w:rPr>
        <w:t>= رمز لـثلاثة</w:t>
      </w:r>
      <w:r>
        <w:rPr>
          <w:rFonts w:ascii="Traditional Arabic" w:hAnsi="Traditional Arabic"/>
          <w:rtl/>
        </w:rPr>
        <w:t xml:space="preserve">: </w:t>
      </w:r>
      <w:r w:rsidRPr="00174D4D">
        <w:rPr>
          <w:rFonts w:ascii="Traditional Arabic" w:hAnsi="Traditional Arabic"/>
          <w:rtl/>
        </w:rPr>
        <w:t>ابن عمر</w:t>
      </w:r>
      <w:r>
        <w:rPr>
          <w:rFonts w:ascii="Traditional Arabic" w:hAnsi="Traditional Arabic"/>
          <w:rtl/>
        </w:rPr>
        <w:t xml:space="preserve">، </w:t>
      </w:r>
      <w:r w:rsidRPr="00174D4D">
        <w:rPr>
          <w:rFonts w:ascii="Traditional Arabic" w:hAnsi="Traditional Arabic"/>
          <w:rtl/>
        </w:rPr>
        <w:t xml:space="preserve">ابن </w:t>
      </w:r>
      <w:proofErr w:type="spellStart"/>
      <w:r w:rsidRPr="00174D4D">
        <w:rPr>
          <w:rFonts w:ascii="Traditional Arabic" w:hAnsi="Traditional Arabic"/>
          <w:rtl/>
        </w:rPr>
        <w:t>عرفة,ابن</w:t>
      </w:r>
      <w:proofErr w:type="spellEnd"/>
      <w:r w:rsidRPr="00174D4D">
        <w:rPr>
          <w:rFonts w:ascii="Traditional Arabic" w:hAnsi="Traditional Arabic"/>
          <w:rtl/>
        </w:rPr>
        <w:t xml:space="preserve"> عبد السلام</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9</w:t>
      </w:r>
      <w:proofErr w:type="gramStart"/>
      <w:r w:rsidRPr="00174D4D">
        <w:rPr>
          <w:rFonts w:ascii="Traditional Arabic" w:hAnsi="Traditional Arabic"/>
          <w:rtl/>
        </w:rPr>
        <w:t>-(</w:t>
      </w:r>
      <w:proofErr w:type="gramEnd"/>
      <w:r w:rsidRPr="00174D4D">
        <w:rPr>
          <w:rFonts w:ascii="Traditional Arabic" w:hAnsi="Traditional Arabic"/>
          <w:rtl/>
        </w:rPr>
        <w:t>خ )= رمز لـ</w:t>
      </w:r>
      <w:r>
        <w:rPr>
          <w:rFonts w:ascii="Traditional Arabic" w:hAnsi="Traditional Arabic"/>
          <w:rtl/>
        </w:rPr>
        <w:t xml:space="preserve"> </w:t>
      </w:r>
      <w:r w:rsidRPr="00174D4D">
        <w:rPr>
          <w:rFonts w:ascii="Traditional Arabic" w:hAnsi="Traditional Arabic"/>
          <w:rtl/>
        </w:rPr>
        <w:t>خليل بن اسحاق ت 769هـ</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10- (</w:t>
      </w:r>
      <w:proofErr w:type="gramEnd"/>
      <w:r w:rsidRPr="00174D4D">
        <w:rPr>
          <w:rFonts w:ascii="Traditional Arabic" w:hAnsi="Traditional Arabic"/>
          <w:rtl/>
        </w:rPr>
        <w:t>م) = رمز لـثلاثة من أعلام المذهب</w:t>
      </w:r>
      <w:r>
        <w:rPr>
          <w:rFonts w:ascii="Traditional Arabic" w:hAnsi="Traditional Arabic"/>
          <w:rtl/>
        </w:rPr>
        <w:t xml:space="preserve">: </w:t>
      </w:r>
      <w:r w:rsidRPr="00174D4D">
        <w:rPr>
          <w:rFonts w:ascii="Traditional Arabic" w:hAnsi="Traditional Arabic"/>
          <w:rtl/>
        </w:rPr>
        <w:t xml:space="preserve">بهرام </w:t>
      </w:r>
      <w:proofErr w:type="spellStart"/>
      <w:r w:rsidRPr="00174D4D">
        <w:rPr>
          <w:rFonts w:ascii="Traditional Arabic" w:hAnsi="Traditional Arabic"/>
          <w:rtl/>
        </w:rPr>
        <w:t>الدميري</w:t>
      </w:r>
      <w:proofErr w:type="spellEnd"/>
      <w:r>
        <w:rPr>
          <w:rFonts w:ascii="Traditional Arabic" w:hAnsi="Traditional Arabic"/>
          <w:rtl/>
        </w:rPr>
        <w:t xml:space="preserve">، </w:t>
      </w:r>
      <w:proofErr w:type="spellStart"/>
      <w:r w:rsidRPr="00174D4D">
        <w:rPr>
          <w:rFonts w:ascii="Traditional Arabic" w:hAnsi="Traditional Arabic"/>
          <w:rtl/>
        </w:rPr>
        <w:t>ميارة</w:t>
      </w:r>
      <w:proofErr w:type="spellEnd"/>
      <w:r>
        <w:rPr>
          <w:rFonts w:ascii="Traditional Arabic" w:hAnsi="Traditional Arabic"/>
          <w:rtl/>
        </w:rPr>
        <w:t xml:space="preserve">، </w:t>
      </w:r>
      <w:r w:rsidRPr="00174D4D">
        <w:rPr>
          <w:rFonts w:ascii="Traditional Arabic" w:hAnsi="Traditional Arabic"/>
          <w:rtl/>
        </w:rPr>
        <w:t>ابن يونس</w:t>
      </w:r>
      <w:r>
        <w:rPr>
          <w:rFonts w:ascii="Traditional Arabic" w:hAnsi="Traditional Arabic"/>
          <w:rtl/>
        </w:rPr>
        <w:t xml:space="preserve">. </w:t>
      </w:r>
      <w:r w:rsidRPr="00174D4D">
        <w:rPr>
          <w:rFonts w:ascii="Traditional Arabic" w:hAnsi="Traditional Arabic"/>
          <w:rtl/>
        </w:rPr>
        <w:t>وفيه بعض الخلاف فيما بينهم</w:t>
      </w:r>
      <w:r>
        <w:rPr>
          <w:rFonts w:ascii="Traditional Arabic" w:hAnsi="Traditional Arabic"/>
          <w:rtl/>
        </w:rPr>
        <w:t xml:space="preserve">. </w:t>
      </w:r>
      <w:r w:rsidRPr="00174D4D">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11- ق</w:t>
      </w:r>
      <w:proofErr w:type="gramEnd"/>
      <w:r w:rsidRPr="00174D4D">
        <w:rPr>
          <w:rFonts w:ascii="Traditional Arabic" w:hAnsi="Traditional Arabic"/>
          <w:rtl/>
        </w:rPr>
        <w:t xml:space="preserve"> = رمز لـ الموافق</w:t>
      </w:r>
      <w:r>
        <w:rPr>
          <w:rFonts w:ascii="Traditional Arabic" w:hAnsi="Traditional Arabic"/>
          <w:rtl/>
        </w:rPr>
        <w:t xml:space="preserve">، </w:t>
      </w:r>
      <w:proofErr w:type="spellStart"/>
      <w:r w:rsidRPr="00174D4D">
        <w:rPr>
          <w:rFonts w:ascii="Traditional Arabic" w:hAnsi="Traditional Arabic"/>
          <w:rtl/>
        </w:rPr>
        <w:t>والأفقهسي</w:t>
      </w:r>
      <w:proofErr w:type="spellEnd"/>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13- ر</w:t>
      </w:r>
      <w:proofErr w:type="gramEnd"/>
      <w:r w:rsidRPr="00174D4D">
        <w:rPr>
          <w:rFonts w:ascii="Traditional Arabic" w:hAnsi="Traditional Arabic"/>
          <w:rtl/>
        </w:rPr>
        <w:t xml:space="preserve"> = رمز لـ </w:t>
      </w:r>
      <w:proofErr w:type="spellStart"/>
      <w:r w:rsidRPr="00174D4D">
        <w:rPr>
          <w:rFonts w:ascii="Traditional Arabic" w:hAnsi="Traditional Arabic"/>
          <w:rtl/>
        </w:rPr>
        <w:t>الرماصي</w:t>
      </w:r>
      <w:proofErr w:type="spellEnd"/>
      <w:r w:rsidRPr="00174D4D">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14- ح</w:t>
      </w:r>
      <w:proofErr w:type="gramEnd"/>
      <w:r w:rsidRPr="00174D4D">
        <w:rPr>
          <w:rFonts w:ascii="Traditional Arabic" w:hAnsi="Traditional Arabic"/>
          <w:rtl/>
        </w:rPr>
        <w:t xml:space="preserve"> = رمز لـ محمد الحطاب</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15- د</w:t>
      </w:r>
      <w:proofErr w:type="gramEnd"/>
      <w:r>
        <w:rPr>
          <w:rFonts w:ascii="Traditional Arabic" w:hAnsi="Traditional Arabic"/>
          <w:rtl/>
        </w:rPr>
        <w:t xml:space="preserve"> </w:t>
      </w:r>
      <w:r w:rsidRPr="00174D4D">
        <w:rPr>
          <w:rFonts w:ascii="Traditional Arabic" w:hAnsi="Traditional Arabic"/>
          <w:rtl/>
        </w:rPr>
        <w:t xml:space="preserve">= رمز لـ اشيخ </w:t>
      </w:r>
      <w:proofErr w:type="spellStart"/>
      <w:r w:rsidRPr="00174D4D">
        <w:rPr>
          <w:rFonts w:ascii="Traditional Arabic" w:hAnsi="Traditional Arabic"/>
          <w:rtl/>
        </w:rPr>
        <w:t>أحمدزروق</w:t>
      </w:r>
      <w:proofErr w:type="spellEnd"/>
      <w:r>
        <w:rPr>
          <w:rFonts w:ascii="Traditional Arabic" w:hAnsi="Traditional Arabic"/>
          <w:rtl/>
        </w:rPr>
        <w:t xml:space="preserve">، </w:t>
      </w:r>
      <w:r w:rsidRPr="00174D4D">
        <w:rPr>
          <w:rFonts w:ascii="Traditional Arabic" w:hAnsi="Traditional Arabic"/>
          <w:rtl/>
        </w:rPr>
        <w:t>والشيخ احمد زرقاني</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16- ز</w:t>
      </w:r>
      <w:proofErr w:type="gramEnd"/>
      <w:r w:rsidRPr="00174D4D">
        <w:rPr>
          <w:rFonts w:ascii="Traditional Arabic" w:hAnsi="Traditional Arabic"/>
          <w:rtl/>
        </w:rPr>
        <w:t xml:space="preserve"> = رمز لـ</w:t>
      </w:r>
      <w:r>
        <w:rPr>
          <w:rFonts w:ascii="Traditional Arabic" w:hAnsi="Traditional Arabic"/>
          <w:rtl/>
        </w:rPr>
        <w:t xml:space="preserve"> </w:t>
      </w:r>
      <w:r w:rsidRPr="00174D4D">
        <w:rPr>
          <w:rFonts w:ascii="Traditional Arabic" w:hAnsi="Traditional Arabic"/>
          <w:rtl/>
        </w:rPr>
        <w:t xml:space="preserve"> للزرقاني</w:t>
      </w:r>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17- ت</w:t>
      </w:r>
      <w:proofErr w:type="gramEnd"/>
      <w:r>
        <w:rPr>
          <w:rFonts w:ascii="Traditional Arabic" w:hAnsi="Traditional Arabic"/>
          <w:rtl/>
        </w:rPr>
        <w:t xml:space="preserve"> </w:t>
      </w:r>
      <w:r w:rsidRPr="00174D4D">
        <w:rPr>
          <w:rFonts w:ascii="Traditional Arabic" w:hAnsi="Traditional Arabic"/>
          <w:rtl/>
        </w:rPr>
        <w:t xml:space="preserve">= رمز لـ محمد </w:t>
      </w:r>
      <w:proofErr w:type="spellStart"/>
      <w:r w:rsidRPr="00174D4D">
        <w:rPr>
          <w:rFonts w:ascii="Traditional Arabic" w:hAnsi="Traditional Arabic"/>
          <w:rtl/>
        </w:rPr>
        <w:t>تاودي</w:t>
      </w:r>
      <w:proofErr w:type="spellEnd"/>
    </w:p>
    <w:p w:rsidR="004435EE" w:rsidRPr="00174D4D" w:rsidRDefault="004435EE" w:rsidP="001A5A5B">
      <w:pPr>
        <w:pStyle w:val="af3"/>
        <w:ind w:left="0" w:firstLine="0"/>
        <w:rPr>
          <w:rFonts w:ascii="Traditional Arabic" w:hAnsi="Traditional Arabic"/>
          <w:rtl/>
        </w:rPr>
      </w:pPr>
      <w:proofErr w:type="gramStart"/>
      <w:r w:rsidRPr="00174D4D">
        <w:rPr>
          <w:rFonts w:ascii="Traditional Arabic" w:hAnsi="Traditional Arabic"/>
          <w:rtl/>
        </w:rPr>
        <w:t>18- ج</w:t>
      </w:r>
      <w:proofErr w:type="gramEnd"/>
      <w:r>
        <w:rPr>
          <w:rFonts w:ascii="Traditional Arabic" w:hAnsi="Traditional Arabic"/>
          <w:rtl/>
        </w:rPr>
        <w:t xml:space="preserve"> </w:t>
      </w:r>
      <w:r w:rsidRPr="00174D4D">
        <w:rPr>
          <w:rFonts w:ascii="Traditional Arabic" w:hAnsi="Traditional Arabic"/>
          <w:rtl/>
        </w:rPr>
        <w:t>= رمز لـ</w:t>
      </w:r>
      <w:r>
        <w:rPr>
          <w:rFonts w:ascii="Traditional Arabic" w:hAnsi="Traditional Arabic"/>
          <w:rtl/>
        </w:rPr>
        <w:t xml:space="preserve"> </w:t>
      </w:r>
      <w:r w:rsidRPr="00174D4D">
        <w:rPr>
          <w:rFonts w:ascii="Traditional Arabic" w:hAnsi="Traditional Arabic"/>
          <w:rtl/>
        </w:rPr>
        <w:t xml:space="preserve">محمد </w:t>
      </w:r>
      <w:proofErr w:type="spellStart"/>
      <w:r w:rsidRPr="00174D4D">
        <w:rPr>
          <w:rFonts w:ascii="Traditional Arabic" w:hAnsi="Traditional Arabic"/>
          <w:rtl/>
        </w:rPr>
        <w:t>الجنوي</w:t>
      </w:r>
      <w:proofErr w:type="spellEnd"/>
      <w:r>
        <w:rPr>
          <w:rFonts w:ascii="Traditional Arabic" w:hAnsi="Traditional Arabic"/>
          <w:rtl/>
        </w:rPr>
        <w:t xml:space="preserve">، </w:t>
      </w:r>
      <w:r w:rsidRPr="00174D4D">
        <w:rPr>
          <w:rFonts w:ascii="Traditional Arabic" w:hAnsi="Traditional Arabic"/>
          <w:rtl/>
        </w:rPr>
        <w:t>وابن ناجي</w:t>
      </w:r>
    </w:p>
    <w:p w:rsidR="004435EE" w:rsidRPr="00174D4D" w:rsidRDefault="004435EE" w:rsidP="001A5A5B">
      <w:pPr>
        <w:pStyle w:val="af3"/>
        <w:ind w:left="0" w:firstLine="0"/>
        <w:rPr>
          <w:rFonts w:ascii="Traditional Arabic" w:hAnsi="Traditional Arabic"/>
          <w:b/>
          <w:bCs/>
          <w:u w:val="single"/>
          <w:rtl/>
        </w:rPr>
      </w:pPr>
      <w:r w:rsidRPr="00174D4D">
        <w:rPr>
          <w:rFonts w:ascii="Traditional Arabic" w:hAnsi="Traditional Arabic"/>
          <w:b/>
          <w:bCs/>
          <w:u w:val="single"/>
          <w:rtl/>
        </w:rPr>
        <w:t>الحروف الغير المفردة</w:t>
      </w:r>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مق = رمز لـ ابن مرزوق</w:t>
      </w:r>
    </w:p>
    <w:p w:rsidR="004435EE" w:rsidRPr="00174D4D" w:rsidRDefault="004435EE" w:rsidP="001A5A5B">
      <w:pPr>
        <w:pStyle w:val="af3"/>
        <w:numPr>
          <w:ilvl w:val="0"/>
          <w:numId w:val="14"/>
        </w:numPr>
        <w:ind w:left="0" w:firstLine="0"/>
        <w:rPr>
          <w:rFonts w:ascii="Traditional Arabic" w:hAnsi="Traditional Arabic"/>
        </w:rPr>
      </w:pPr>
      <w:proofErr w:type="spellStart"/>
      <w:r w:rsidRPr="00174D4D">
        <w:rPr>
          <w:rFonts w:ascii="Traditional Arabic" w:hAnsi="Traditional Arabic"/>
          <w:rtl/>
        </w:rPr>
        <w:t>تت</w:t>
      </w:r>
      <w:proofErr w:type="spellEnd"/>
      <w:r w:rsidRPr="00174D4D">
        <w:rPr>
          <w:rFonts w:ascii="Traditional Arabic" w:hAnsi="Traditional Arabic"/>
          <w:rtl/>
        </w:rPr>
        <w:t xml:space="preserve"> = رمز لـ </w:t>
      </w:r>
      <w:proofErr w:type="spellStart"/>
      <w:r w:rsidRPr="00174D4D">
        <w:rPr>
          <w:rFonts w:ascii="Traditional Arabic" w:hAnsi="Traditional Arabic"/>
          <w:rtl/>
        </w:rPr>
        <w:t>تتائي</w:t>
      </w:r>
      <w:proofErr w:type="spellEnd"/>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 xml:space="preserve">طخ = رمز لـ </w:t>
      </w:r>
      <w:proofErr w:type="spellStart"/>
      <w:r w:rsidRPr="00174D4D">
        <w:rPr>
          <w:rFonts w:ascii="Traditional Arabic" w:hAnsi="Traditional Arabic"/>
          <w:rtl/>
        </w:rPr>
        <w:t>الطخيخي</w:t>
      </w:r>
      <w:proofErr w:type="spellEnd"/>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 xml:space="preserve">صر = رمز لـ الناصر </w:t>
      </w:r>
      <w:proofErr w:type="spellStart"/>
      <w:r w:rsidRPr="00174D4D">
        <w:rPr>
          <w:rFonts w:ascii="Traditional Arabic" w:hAnsi="Traditional Arabic"/>
          <w:rtl/>
        </w:rPr>
        <w:t>اللقاني</w:t>
      </w:r>
      <w:proofErr w:type="spellEnd"/>
    </w:p>
    <w:p w:rsidR="004435EE" w:rsidRPr="00174D4D" w:rsidRDefault="004435EE" w:rsidP="001A5A5B">
      <w:pPr>
        <w:pStyle w:val="af3"/>
        <w:numPr>
          <w:ilvl w:val="0"/>
          <w:numId w:val="14"/>
        </w:numPr>
        <w:ind w:left="0" w:firstLine="0"/>
        <w:rPr>
          <w:rFonts w:ascii="Traditional Arabic" w:hAnsi="Traditional Arabic"/>
        </w:rPr>
      </w:pPr>
      <w:proofErr w:type="spellStart"/>
      <w:r w:rsidRPr="00174D4D">
        <w:rPr>
          <w:rFonts w:ascii="Traditional Arabic" w:hAnsi="Traditional Arabic"/>
          <w:rtl/>
        </w:rPr>
        <w:t>بب</w:t>
      </w:r>
      <w:proofErr w:type="spellEnd"/>
      <w:r w:rsidRPr="00174D4D">
        <w:rPr>
          <w:rFonts w:ascii="Traditional Arabic" w:hAnsi="Traditional Arabic"/>
          <w:rtl/>
        </w:rPr>
        <w:t xml:space="preserve"> = رمز لـ أحمد بابا</w:t>
      </w:r>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 xml:space="preserve">عج = رمز لـ علي </w:t>
      </w:r>
      <w:proofErr w:type="spellStart"/>
      <w:r w:rsidRPr="00174D4D">
        <w:rPr>
          <w:rFonts w:ascii="Traditional Arabic" w:hAnsi="Traditional Arabic"/>
          <w:rtl/>
        </w:rPr>
        <w:t>الأجهوري</w:t>
      </w:r>
      <w:proofErr w:type="spellEnd"/>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خش = رمز لـ محمد الخرشي</w:t>
      </w:r>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شب = رمز لـ</w:t>
      </w:r>
      <w:r>
        <w:rPr>
          <w:rFonts w:ascii="Traditional Arabic" w:hAnsi="Traditional Arabic"/>
          <w:rtl/>
        </w:rPr>
        <w:t xml:space="preserve"> </w:t>
      </w:r>
      <w:r w:rsidRPr="00174D4D">
        <w:rPr>
          <w:rFonts w:ascii="Traditional Arabic" w:hAnsi="Traditional Arabic"/>
          <w:rtl/>
        </w:rPr>
        <w:t xml:space="preserve">إبراهيم الشبر </w:t>
      </w:r>
      <w:proofErr w:type="spellStart"/>
      <w:r w:rsidRPr="00174D4D">
        <w:rPr>
          <w:rFonts w:ascii="Traditional Arabic" w:hAnsi="Traditional Arabic"/>
          <w:rtl/>
        </w:rPr>
        <w:t>خيتي</w:t>
      </w:r>
      <w:proofErr w:type="spellEnd"/>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جس = رمز لـ</w:t>
      </w:r>
      <w:r>
        <w:rPr>
          <w:rFonts w:ascii="Traditional Arabic" w:hAnsi="Traditional Arabic"/>
          <w:rtl/>
        </w:rPr>
        <w:t xml:space="preserve"> </w:t>
      </w:r>
      <w:proofErr w:type="spellStart"/>
      <w:r w:rsidRPr="00174D4D">
        <w:rPr>
          <w:rFonts w:ascii="Traditional Arabic" w:hAnsi="Traditional Arabic"/>
          <w:rtl/>
        </w:rPr>
        <w:t>جسوس</w:t>
      </w:r>
      <w:proofErr w:type="spellEnd"/>
    </w:p>
    <w:p w:rsidR="004435EE" w:rsidRPr="00174D4D" w:rsidRDefault="004435EE" w:rsidP="001A5A5B">
      <w:pPr>
        <w:pStyle w:val="af3"/>
        <w:numPr>
          <w:ilvl w:val="0"/>
          <w:numId w:val="14"/>
        </w:numPr>
        <w:ind w:left="0" w:firstLine="0"/>
        <w:rPr>
          <w:rFonts w:ascii="Traditional Arabic" w:hAnsi="Traditional Arabic"/>
          <w:rtl/>
        </w:rPr>
      </w:pPr>
      <w:r w:rsidRPr="00174D4D">
        <w:rPr>
          <w:rFonts w:ascii="Traditional Arabic" w:hAnsi="Traditional Arabic"/>
          <w:rtl/>
        </w:rPr>
        <w:t>مس = رمز لـ</w:t>
      </w:r>
      <w:r>
        <w:rPr>
          <w:rFonts w:ascii="Traditional Arabic" w:hAnsi="Traditional Arabic"/>
          <w:rtl/>
        </w:rPr>
        <w:t xml:space="preserve"> </w:t>
      </w:r>
      <w:r w:rsidRPr="00174D4D">
        <w:rPr>
          <w:rFonts w:ascii="Traditional Arabic" w:hAnsi="Traditional Arabic"/>
          <w:rtl/>
        </w:rPr>
        <w:t>المسناوي</w:t>
      </w:r>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بن</w:t>
      </w:r>
      <w:r>
        <w:rPr>
          <w:rFonts w:ascii="Traditional Arabic" w:hAnsi="Traditional Arabic"/>
          <w:rtl/>
        </w:rPr>
        <w:t xml:space="preserve">، </w:t>
      </w:r>
      <w:proofErr w:type="spellStart"/>
      <w:r w:rsidRPr="00174D4D">
        <w:rPr>
          <w:rFonts w:ascii="Traditional Arabic" w:hAnsi="Traditional Arabic"/>
          <w:rtl/>
        </w:rPr>
        <w:t>مب</w:t>
      </w:r>
      <w:proofErr w:type="spellEnd"/>
      <w:r>
        <w:rPr>
          <w:rFonts w:ascii="Traditional Arabic" w:hAnsi="Traditional Arabic"/>
          <w:rtl/>
        </w:rPr>
        <w:t xml:space="preserve">، </w:t>
      </w:r>
      <w:r w:rsidRPr="00174D4D">
        <w:rPr>
          <w:rFonts w:ascii="Traditional Arabic" w:hAnsi="Traditional Arabic"/>
          <w:rtl/>
        </w:rPr>
        <w:t>بناني = رمز لـ</w:t>
      </w:r>
      <w:r>
        <w:rPr>
          <w:rFonts w:ascii="Traditional Arabic" w:hAnsi="Traditional Arabic"/>
          <w:rtl/>
        </w:rPr>
        <w:t xml:space="preserve"> </w:t>
      </w:r>
      <w:r w:rsidRPr="00174D4D">
        <w:rPr>
          <w:rFonts w:ascii="Traditional Arabic" w:hAnsi="Traditional Arabic"/>
          <w:rtl/>
        </w:rPr>
        <w:t xml:space="preserve">محمد </w:t>
      </w:r>
      <w:proofErr w:type="spellStart"/>
      <w:r w:rsidRPr="00174D4D">
        <w:rPr>
          <w:rFonts w:ascii="Traditional Arabic" w:hAnsi="Traditional Arabic"/>
          <w:rtl/>
        </w:rPr>
        <w:t>البناني</w:t>
      </w:r>
      <w:proofErr w:type="spellEnd"/>
    </w:p>
    <w:p w:rsidR="004435EE" w:rsidRPr="00174D4D" w:rsidRDefault="004435EE" w:rsidP="001A5A5B">
      <w:pPr>
        <w:pStyle w:val="af3"/>
        <w:numPr>
          <w:ilvl w:val="0"/>
          <w:numId w:val="14"/>
        </w:numPr>
        <w:ind w:left="0" w:firstLine="0"/>
        <w:rPr>
          <w:rFonts w:ascii="Traditional Arabic" w:hAnsi="Traditional Arabic"/>
        </w:rPr>
      </w:pPr>
      <w:r w:rsidRPr="00174D4D">
        <w:rPr>
          <w:rFonts w:ascii="Traditional Arabic" w:hAnsi="Traditional Arabic"/>
          <w:rtl/>
        </w:rPr>
        <w:t xml:space="preserve">ره= رمز لـ محمد </w:t>
      </w:r>
      <w:proofErr w:type="spellStart"/>
      <w:r w:rsidRPr="00174D4D">
        <w:rPr>
          <w:rFonts w:ascii="Traditional Arabic" w:hAnsi="Traditional Arabic"/>
          <w:rtl/>
        </w:rPr>
        <w:t>الرهوني</w:t>
      </w:r>
      <w:proofErr w:type="spellEnd"/>
    </w:p>
  </w:footnote>
  <w:footnote w:id="59">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82</w:t>
      </w:r>
    </w:p>
  </w:footnote>
  <w:footnote w:id="60">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ذخيرة العقبى في شرح المجتبى (1/ 618) </w:t>
      </w:r>
    </w:p>
  </w:footnote>
  <w:footnote w:id="6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شرح الأثيوبي على ألفية السيوطي في الحديث</w:t>
      </w:r>
      <w:r>
        <w:rPr>
          <w:rFonts w:ascii="Traditional Arabic" w:hAnsi="Traditional Arabic"/>
          <w:sz w:val="28"/>
          <w:szCs w:val="28"/>
          <w:rtl/>
        </w:rPr>
        <w:t xml:space="preserve">: </w:t>
      </w:r>
      <w:r w:rsidRPr="00174D4D">
        <w:rPr>
          <w:rFonts w:ascii="Traditional Arabic" w:hAnsi="Traditional Arabic"/>
          <w:sz w:val="28"/>
          <w:szCs w:val="28"/>
          <w:rtl/>
        </w:rPr>
        <w:t>2/ 346) ويزاد أنه إذا أطلق عبد الله</w:t>
      </w:r>
      <w:r>
        <w:rPr>
          <w:rFonts w:ascii="Traditional Arabic" w:hAnsi="Traditional Arabic"/>
          <w:sz w:val="28"/>
          <w:szCs w:val="28"/>
          <w:rtl/>
        </w:rPr>
        <w:t xml:space="preserve">: </w:t>
      </w:r>
      <w:r w:rsidRPr="00174D4D">
        <w:rPr>
          <w:rFonts w:ascii="Traditional Arabic" w:hAnsi="Traditional Arabic"/>
          <w:sz w:val="28"/>
          <w:szCs w:val="28"/>
          <w:rtl/>
        </w:rPr>
        <w:t>بخراسان</w:t>
      </w:r>
      <w:r>
        <w:rPr>
          <w:rFonts w:ascii="Traditional Arabic" w:hAnsi="Traditional Arabic"/>
          <w:sz w:val="28"/>
          <w:szCs w:val="28"/>
          <w:rtl/>
        </w:rPr>
        <w:t xml:space="preserve">، </w:t>
      </w:r>
      <w:r w:rsidRPr="00174D4D">
        <w:rPr>
          <w:rFonts w:ascii="Traditional Arabic" w:hAnsi="Traditional Arabic"/>
          <w:sz w:val="28"/>
          <w:szCs w:val="28"/>
          <w:rtl/>
        </w:rPr>
        <w:t>فهو عبد الله بن المبارك</w:t>
      </w:r>
      <w:r>
        <w:rPr>
          <w:rFonts w:ascii="Traditional Arabic" w:hAnsi="Traditional Arabic"/>
          <w:sz w:val="28"/>
          <w:szCs w:val="28"/>
          <w:rtl/>
        </w:rPr>
        <w:t xml:space="preserve">، </w:t>
      </w:r>
      <w:r w:rsidRPr="00174D4D">
        <w:rPr>
          <w:rFonts w:ascii="Traditional Arabic" w:hAnsi="Traditional Arabic"/>
          <w:sz w:val="28"/>
          <w:szCs w:val="28"/>
          <w:rtl/>
        </w:rPr>
        <w:t>ولكون هذا الإطلاق شائعاً فيما بينهم أنكر سلمة بن سليمان لما سألوه حين قال</w:t>
      </w:r>
      <w:r>
        <w:rPr>
          <w:rFonts w:ascii="Traditional Arabic" w:hAnsi="Traditional Arabic"/>
          <w:sz w:val="28"/>
          <w:szCs w:val="28"/>
          <w:rtl/>
        </w:rPr>
        <w:t xml:space="preserve">: </w:t>
      </w:r>
      <w:r w:rsidRPr="00174D4D">
        <w:rPr>
          <w:rFonts w:ascii="Traditional Arabic" w:hAnsi="Traditional Arabic"/>
          <w:sz w:val="28"/>
          <w:szCs w:val="28"/>
          <w:rtl/>
        </w:rPr>
        <w:t>أخبرنا عبد الله فقيل له</w:t>
      </w:r>
      <w:r>
        <w:rPr>
          <w:rFonts w:ascii="Traditional Arabic" w:hAnsi="Traditional Arabic"/>
          <w:sz w:val="28"/>
          <w:szCs w:val="28"/>
          <w:rtl/>
        </w:rPr>
        <w:t xml:space="preserve">: </w:t>
      </w:r>
      <w:r w:rsidRPr="00174D4D">
        <w:rPr>
          <w:rFonts w:ascii="Traditional Arabic" w:hAnsi="Traditional Arabic"/>
          <w:sz w:val="28"/>
          <w:szCs w:val="28"/>
          <w:rtl/>
        </w:rPr>
        <w:t>ابن من؟</w:t>
      </w:r>
    </w:p>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Fonts w:ascii="Traditional Arabic" w:hAnsi="Traditional Arabic"/>
          <w:sz w:val="28"/>
          <w:szCs w:val="28"/>
          <w:rtl/>
        </w:rPr>
        <w:t>وحاصل قصته</w:t>
      </w:r>
      <w:r>
        <w:rPr>
          <w:rFonts w:ascii="Traditional Arabic" w:hAnsi="Traditional Arabic"/>
          <w:sz w:val="28"/>
          <w:szCs w:val="28"/>
          <w:rtl/>
        </w:rPr>
        <w:t xml:space="preserve">: </w:t>
      </w:r>
      <w:r w:rsidRPr="00174D4D">
        <w:rPr>
          <w:rFonts w:ascii="Traditional Arabic" w:hAnsi="Traditional Arabic"/>
          <w:sz w:val="28"/>
          <w:szCs w:val="28"/>
          <w:rtl/>
        </w:rPr>
        <w:t>أنه حدث يوماً فقال</w:t>
      </w:r>
      <w:r>
        <w:rPr>
          <w:rFonts w:ascii="Traditional Arabic" w:hAnsi="Traditional Arabic"/>
          <w:sz w:val="28"/>
          <w:szCs w:val="28"/>
          <w:rtl/>
        </w:rPr>
        <w:t xml:space="preserve">: </w:t>
      </w:r>
      <w:r w:rsidRPr="00174D4D">
        <w:rPr>
          <w:rFonts w:ascii="Traditional Arabic" w:hAnsi="Traditional Arabic"/>
          <w:sz w:val="28"/>
          <w:szCs w:val="28"/>
          <w:rtl/>
        </w:rPr>
        <w:t>أخبرنا عبد الله فقيل له</w:t>
      </w:r>
      <w:r>
        <w:rPr>
          <w:rFonts w:ascii="Traditional Arabic" w:hAnsi="Traditional Arabic"/>
          <w:sz w:val="28"/>
          <w:szCs w:val="28"/>
          <w:rtl/>
        </w:rPr>
        <w:t xml:space="preserve">: </w:t>
      </w:r>
      <w:r w:rsidRPr="00174D4D">
        <w:rPr>
          <w:rFonts w:ascii="Traditional Arabic" w:hAnsi="Traditional Arabic"/>
          <w:sz w:val="28"/>
          <w:szCs w:val="28"/>
          <w:rtl/>
        </w:rPr>
        <w:t>ابن من؟ فقال</w:t>
      </w:r>
      <w:r>
        <w:rPr>
          <w:rFonts w:ascii="Traditional Arabic" w:hAnsi="Traditional Arabic"/>
          <w:sz w:val="28"/>
          <w:szCs w:val="28"/>
          <w:rtl/>
        </w:rPr>
        <w:t xml:space="preserve">: </w:t>
      </w:r>
      <w:r w:rsidRPr="00174D4D">
        <w:rPr>
          <w:rFonts w:ascii="Traditional Arabic" w:hAnsi="Traditional Arabic"/>
          <w:sz w:val="28"/>
          <w:szCs w:val="28"/>
          <w:rtl/>
        </w:rPr>
        <w:t>يا سبحان الله</w:t>
      </w:r>
      <w:r>
        <w:rPr>
          <w:rFonts w:ascii="Traditional Arabic" w:hAnsi="Traditional Arabic"/>
          <w:sz w:val="28"/>
          <w:szCs w:val="28"/>
          <w:rtl/>
        </w:rPr>
        <w:t xml:space="preserve">، </w:t>
      </w:r>
      <w:r w:rsidRPr="00174D4D">
        <w:rPr>
          <w:rFonts w:ascii="Traditional Arabic" w:hAnsi="Traditional Arabic"/>
          <w:sz w:val="28"/>
          <w:szCs w:val="28"/>
          <w:rtl/>
        </w:rPr>
        <w:t>أما ترضون في كل حديث حتى أقول</w:t>
      </w:r>
      <w:r>
        <w:rPr>
          <w:rFonts w:ascii="Traditional Arabic" w:hAnsi="Traditional Arabic"/>
          <w:sz w:val="28"/>
          <w:szCs w:val="28"/>
          <w:rtl/>
        </w:rPr>
        <w:t xml:space="preserve">: </w:t>
      </w:r>
      <w:r w:rsidRPr="00174D4D">
        <w:rPr>
          <w:rFonts w:ascii="Traditional Arabic" w:hAnsi="Traditional Arabic"/>
          <w:sz w:val="28"/>
          <w:szCs w:val="28"/>
          <w:rtl/>
        </w:rPr>
        <w:t xml:space="preserve">حدثنا عبد الله بن المبارك أبو عبد الرحمن الحنظلي الذي منزله في سكة </w:t>
      </w:r>
      <w:proofErr w:type="spellStart"/>
      <w:r w:rsidRPr="00174D4D">
        <w:rPr>
          <w:rFonts w:ascii="Traditional Arabic" w:hAnsi="Traditional Arabic"/>
          <w:sz w:val="28"/>
          <w:szCs w:val="28"/>
          <w:rtl/>
        </w:rPr>
        <w:t>صغد</w:t>
      </w:r>
      <w:proofErr w:type="spellEnd"/>
      <w:r>
        <w:rPr>
          <w:rFonts w:ascii="Traditional Arabic" w:hAnsi="Traditional Arabic"/>
          <w:sz w:val="28"/>
          <w:szCs w:val="28"/>
          <w:rtl/>
        </w:rPr>
        <w:t xml:space="preserve">، </w:t>
      </w:r>
      <w:r w:rsidRPr="00174D4D">
        <w:rPr>
          <w:rFonts w:ascii="Traditional Arabic" w:hAnsi="Traditional Arabic"/>
          <w:sz w:val="28"/>
          <w:szCs w:val="28"/>
          <w:rtl/>
        </w:rPr>
        <w:t>ثم قال سلمة</w:t>
      </w:r>
      <w:r>
        <w:rPr>
          <w:rFonts w:ascii="Traditional Arabic" w:hAnsi="Traditional Arabic"/>
          <w:sz w:val="28"/>
          <w:szCs w:val="28"/>
          <w:rtl/>
        </w:rPr>
        <w:t xml:space="preserve">: </w:t>
      </w:r>
      <w:r w:rsidRPr="00174D4D">
        <w:rPr>
          <w:rFonts w:ascii="Traditional Arabic" w:hAnsi="Traditional Arabic"/>
          <w:sz w:val="28"/>
          <w:szCs w:val="28"/>
          <w:rtl/>
        </w:rPr>
        <w:t>إنه إذا قيل</w:t>
      </w:r>
      <w:r>
        <w:rPr>
          <w:rFonts w:ascii="Traditional Arabic" w:hAnsi="Traditional Arabic"/>
          <w:sz w:val="28"/>
          <w:szCs w:val="28"/>
          <w:rtl/>
        </w:rPr>
        <w:t xml:space="preserve">: </w:t>
      </w:r>
      <w:r w:rsidRPr="00174D4D">
        <w:rPr>
          <w:rFonts w:ascii="Traditional Arabic" w:hAnsi="Traditional Arabic"/>
          <w:sz w:val="28"/>
          <w:szCs w:val="28"/>
          <w:rtl/>
        </w:rPr>
        <w:t>عبد الله بمكة فهو ابن الزبير</w:t>
      </w:r>
      <w:r>
        <w:rPr>
          <w:rFonts w:ascii="Traditional Arabic" w:hAnsi="Traditional Arabic"/>
          <w:sz w:val="28"/>
          <w:szCs w:val="28"/>
          <w:rtl/>
        </w:rPr>
        <w:t xml:space="preserve">، </w:t>
      </w:r>
      <w:r w:rsidRPr="00174D4D">
        <w:rPr>
          <w:rFonts w:ascii="Traditional Arabic" w:hAnsi="Traditional Arabic"/>
          <w:sz w:val="28"/>
          <w:szCs w:val="28"/>
          <w:rtl/>
        </w:rPr>
        <w:t>أو بالمدينة فابن عمر</w:t>
      </w:r>
      <w:r>
        <w:rPr>
          <w:rFonts w:ascii="Traditional Arabic" w:hAnsi="Traditional Arabic"/>
          <w:sz w:val="28"/>
          <w:szCs w:val="28"/>
          <w:rtl/>
        </w:rPr>
        <w:t xml:space="preserve">، </w:t>
      </w:r>
      <w:r w:rsidRPr="00174D4D">
        <w:rPr>
          <w:rFonts w:ascii="Traditional Arabic" w:hAnsi="Traditional Arabic"/>
          <w:sz w:val="28"/>
          <w:szCs w:val="28"/>
          <w:rtl/>
        </w:rPr>
        <w:t>أو بالكوفة فابن مسعود</w:t>
      </w:r>
      <w:r>
        <w:rPr>
          <w:rFonts w:ascii="Traditional Arabic" w:hAnsi="Traditional Arabic"/>
          <w:sz w:val="28"/>
          <w:szCs w:val="28"/>
          <w:rtl/>
        </w:rPr>
        <w:t xml:space="preserve">، </w:t>
      </w:r>
      <w:r w:rsidRPr="00174D4D">
        <w:rPr>
          <w:rFonts w:ascii="Traditional Arabic" w:hAnsi="Traditional Arabic"/>
          <w:sz w:val="28"/>
          <w:szCs w:val="28"/>
          <w:rtl/>
        </w:rPr>
        <w:t>أو بالبصرة فابن عباس</w:t>
      </w:r>
      <w:r>
        <w:rPr>
          <w:rFonts w:ascii="Traditional Arabic" w:hAnsi="Traditional Arabic"/>
          <w:sz w:val="28"/>
          <w:szCs w:val="28"/>
          <w:rtl/>
        </w:rPr>
        <w:t xml:space="preserve">، </w:t>
      </w:r>
      <w:r w:rsidRPr="00174D4D">
        <w:rPr>
          <w:rFonts w:ascii="Traditional Arabic" w:hAnsi="Traditional Arabic"/>
          <w:sz w:val="28"/>
          <w:szCs w:val="28"/>
          <w:rtl/>
        </w:rPr>
        <w:t>أو بخراسان فابن المبارك</w:t>
      </w:r>
      <w:r>
        <w:rPr>
          <w:rFonts w:ascii="Traditional Arabic" w:hAnsi="Traditional Arabic"/>
          <w:sz w:val="28"/>
          <w:szCs w:val="28"/>
          <w:rtl/>
        </w:rPr>
        <w:t xml:space="preserve">، </w:t>
      </w:r>
      <w:r w:rsidRPr="00174D4D">
        <w:rPr>
          <w:rFonts w:ascii="Traditional Arabic" w:hAnsi="Traditional Arabic"/>
          <w:sz w:val="28"/>
          <w:szCs w:val="28"/>
          <w:rtl/>
        </w:rPr>
        <w:t xml:space="preserve">ذكره </w:t>
      </w:r>
      <w:proofErr w:type="gramStart"/>
      <w:r w:rsidRPr="00174D4D">
        <w:rPr>
          <w:rFonts w:ascii="Traditional Arabic" w:hAnsi="Traditional Arabic"/>
          <w:sz w:val="28"/>
          <w:szCs w:val="28"/>
          <w:rtl/>
        </w:rPr>
        <w:t>السخاوي(</w:t>
      </w:r>
      <w:proofErr w:type="gramEnd"/>
      <w:r w:rsidRPr="00174D4D">
        <w:rPr>
          <w:rFonts w:ascii="Traditional Arabic" w:hAnsi="Traditional Arabic"/>
          <w:sz w:val="28"/>
          <w:szCs w:val="28"/>
          <w:rtl/>
        </w:rPr>
        <w:t>شرح الأثيوبي على ألفية السيوطي في الحديث</w:t>
      </w:r>
      <w:r>
        <w:rPr>
          <w:rFonts w:ascii="Traditional Arabic" w:hAnsi="Traditional Arabic"/>
          <w:sz w:val="28"/>
          <w:szCs w:val="28"/>
          <w:rtl/>
        </w:rPr>
        <w:t xml:space="preserve">: </w:t>
      </w:r>
      <w:r w:rsidRPr="00174D4D">
        <w:rPr>
          <w:rFonts w:ascii="Traditional Arabic" w:hAnsi="Traditional Arabic"/>
          <w:sz w:val="28"/>
          <w:szCs w:val="28"/>
          <w:rtl/>
        </w:rPr>
        <w:t>2/ 346)</w:t>
      </w:r>
      <w:r>
        <w:rPr>
          <w:rFonts w:ascii="Traditional Arabic" w:hAnsi="Traditional Arabic"/>
          <w:sz w:val="28"/>
          <w:szCs w:val="28"/>
          <w:rtl/>
        </w:rPr>
        <w:t xml:space="preserve"> </w:t>
      </w:r>
    </w:p>
  </w:footnote>
  <w:footnote w:id="62">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77</w:t>
      </w:r>
    </w:p>
  </w:footnote>
  <w:footnote w:id="63">
    <w:p w:rsidR="004435EE" w:rsidRDefault="004435EE" w:rsidP="001A5A5B">
      <w:pPr>
        <w:ind w:firstLine="0"/>
      </w:pPr>
      <w:r w:rsidRPr="001A5BCB">
        <w:rPr>
          <w:rStyle w:val="ae"/>
          <w:sz w:val="28"/>
          <w:szCs w:val="28"/>
        </w:rPr>
        <w:footnoteRef/>
      </w:r>
      <w:r w:rsidRPr="001A5BCB">
        <w:rPr>
          <w:sz w:val="28"/>
          <w:szCs w:val="28"/>
          <w:rtl/>
        </w:rPr>
        <w:t xml:space="preserve"> </w:t>
      </w:r>
      <w:r w:rsidRPr="001A5BCB">
        <w:rPr>
          <w:rFonts w:hint="cs"/>
          <w:sz w:val="28"/>
          <w:szCs w:val="28"/>
          <w:rtl/>
        </w:rPr>
        <w:t>-</w:t>
      </w:r>
      <w:r w:rsidRPr="001A5BCB">
        <w:rPr>
          <w:sz w:val="28"/>
          <w:szCs w:val="28"/>
          <w:rtl/>
        </w:rPr>
        <w:t xml:space="preserve"> التقرير والتحبير على تحرير الكمال بن الهمام ط الفكر (3/ 446)</w:t>
      </w:r>
    </w:p>
  </w:footnote>
  <w:footnote w:id="64">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(110 </w:t>
      </w:r>
      <w:proofErr w:type="gramStart"/>
      <w:r w:rsidRPr="00174D4D">
        <w:rPr>
          <w:rFonts w:ascii="Traditional Arabic" w:hAnsi="Traditional Arabic"/>
          <w:rtl/>
        </w:rPr>
        <w:t>- 158</w:t>
      </w:r>
      <w:proofErr w:type="gramEnd"/>
      <w:r w:rsidRPr="00174D4D">
        <w:rPr>
          <w:rFonts w:ascii="Traditional Arabic" w:hAnsi="Traditional Arabic"/>
          <w:rtl/>
        </w:rPr>
        <w:t xml:space="preserve"> هـ = 728 - 775 م)زفر بن الهذيل بن قيس العنبري</w:t>
      </w:r>
      <w:r>
        <w:rPr>
          <w:rFonts w:ascii="Traditional Arabic" w:hAnsi="Traditional Arabic"/>
          <w:rtl/>
        </w:rPr>
        <w:t xml:space="preserve">، </w:t>
      </w:r>
      <w:r w:rsidRPr="00174D4D">
        <w:rPr>
          <w:rFonts w:ascii="Traditional Arabic" w:hAnsi="Traditional Arabic"/>
          <w:rtl/>
        </w:rPr>
        <w:t>من تميم</w:t>
      </w:r>
      <w:r>
        <w:rPr>
          <w:rFonts w:ascii="Traditional Arabic" w:hAnsi="Traditional Arabic"/>
          <w:rtl/>
        </w:rPr>
        <w:t xml:space="preserve">، </w:t>
      </w:r>
      <w:r w:rsidRPr="00174D4D">
        <w:rPr>
          <w:rFonts w:ascii="Traditional Arabic" w:hAnsi="Traditional Arabic"/>
          <w:rtl/>
        </w:rPr>
        <w:t>أبو الهذيل</w:t>
      </w:r>
      <w:r>
        <w:rPr>
          <w:rFonts w:ascii="Traditional Arabic" w:hAnsi="Traditional Arabic"/>
          <w:rtl/>
        </w:rPr>
        <w:t xml:space="preserve">: </w:t>
      </w:r>
      <w:r w:rsidRPr="00174D4D">
        <w:rPr>
          <w:rFonts w:ascii="Traditional Arabic" w:hAnsi="Traditional Arabic"/>
          <w:rtl/>
        </w:rPr>
        <w:t>فقيه كبير</w:t>
      </w:r>
      <w:r>
        <w:rPr>
          <w:rFonts w:ascii="Traditional Arabic" w:hAnsi="Traditional Arabic"/>
          <w:rtl/>
        </w:rPr>
        <w:t xml:space="preserve">، </w:t>
      </w:r>
      <w:r w:rsidRPr="00174D4D">
        <w:rPr>
          <w:rFonts w:ascii="Traditional Arabic" w:hAnsi="Traditional Arabic"/>
          <w:rtl/>
        </w:rPr>
        <w:t>من أصحاب الإمام أبي حنيفة</w:t>
      </w:r>
      <w:r>
        <w:rPr>
          <w:rFonts w:ascii="Traditional Arabic" w:hAnsi="Traditional Arabic"/>
          <w:rtl/>
        </w:rPr>
        <w:t xml:space="preserve">. </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أصله من أصبهان</w:t>
      </w:r>
      <w:r>
        <w:rPr>
          <w:rFonts w:ascii="Traditional Arabic" w:hAnsi="Traditional Arabic"/>
          <w:rtl/>
        </w:rPr>
        <w:t xml:space="preserve">. </w:t>
      </w:r>
      <w:r w:rsidRPr="00174D4D">
        <w:rPr>
          <w:rFonts w:ascii="Traditional Arabic" w:hAnsi="Traditional Arabic"/>
          <w:rtl/>
        </w:rPr>
        <w:t xml:space="preserve"> أقام بالبصرة وولي قضاءها وتوفي بها</w:t>
      </w:r>
      <w:r>
        <w:rPr>
          <w:rFonts w:ascii="Traditional Arabic" w:hAnsi="Traditional Arabic"/>
          <w:rtl/>
        </w:rPr>
        <w:t xml:space="preserve">. </w:t>
      </w:r>
      <w:r w:rsidRPr="00174D4D">
        <w:rPr>
          <w:rFonts w:ascii="Traditional Arabic" w:hAnsi="Traditional Arabic"/>
          <w:rtl/>
        </w:rPr>
        <w:t xml:space="preserve"> وهو أحد العشرة الذين دوَّنوا (الكتب) جمع بين العلم والعبادة</w:t>
      </w:r>
      <w:r>
        <w:rPr>
          <w:rFonts w:ascii="Traditional Arabic" w:hAnsi="Traditional Arabic"/>
          <w:rtl/>
        </w:rPr>
        <w:t xml:space="preserve">. </w:t>
      </w:r>
      <w:r w:rsidRPr="00174D4D">
        <w:rPr>
          <w:rFonts w:ascii="Traditional Arabic" w:hAnsi="Traditional Arabic"/>
          <w:rtl/>
        </w:rPr>
        <w:t xml:space="preserve"> وكان من أصحاب الحديث فغلب عليه (الرأي) وهو قياس الحنفية</w:t>
      </w:r>
      <w:r>
        <w:rPr>
          <w:rFonts w:ascii="Traditional Arabic" w:hAnsi="Traditional Arabic"/>
          <w:rtl/>
        </w:rPr>
        <w:t xml:space="preserve">، </w:t>
      </w:r>
      <w:r w:rsidRPr="00174D4D">
        <w:rPr>
          <w:rFonts w:ascii="Traditional Arabic" w:hAnsi="Traditional Arabic"/>
          <w:rtl/>
        </w:rPr>
        <w:t>وكان يقول</w:t>
      </w:r>
      <w:r>
        <w:rPr>
          <w:rFonts w:ascii="Traditional Arabic" w:hAnsi="Traditional Arabic"/>
          <w:rtl/>
        </w:rPr>
        <w:t xml:space="preserve">: </w:t>
      </w:r>
      <w:r w:rsidRPr="00174D4D">
        <w:rPr>
          <w:rFonts w:ascii="Traditional Arabic" w:hAnsi="Traditional Arabic"/>
          <w:rtl/>
        </w:rPr>
        <w:t>نحن لا نأخذ بالرأي ما دام أثر</w:t>
      </w:r>
      <w:r>
        <w:rPr>
          <w:rFonts w:ascii="Traditional Arabic" w:hAnsi="Traditional Arabic"/>
          <w:rtl/>
        </w:rPr>
        <w:t xml:space="preserve">، </w:t>
      </w:r>
      <w:r w:rsidRPr="00174D4D">
        <w:rPr>
          <w:rFonts w:ascii="Traditional Arabic" w:hAnsi="Traditional Arabic"/>
          <w:rtl/>
        </w:rPr>
        <w:t>وإذا جاء الأثر تركنا الرأي</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3/ 45</w:t>
      </w:r>
    </w:p>
  </w:footnote>
  <w:footnote w:id="65">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(000 </w:t>
      </w:r>
      <w:proofErr w:type="gramStart"/>
      <w:r w:rsidRPr="00174D4D">
        <w:rPr>
          <w:rFonts w:ascii="Traditional Arabic" w:hAnsi="Traditional Arabic"/>
          <w:rtl/>
        </w:rPr>
        <w:t>- 204</w:t>
      </w:r>
      <w:proofErr w:type="gramEnd"/>
      <w:r w:rsidRPr="00174D4D">
        <w:rPr>
          <w:rFonts w:ascii="Traditional Arabic" w:hAnsi="Traditional Arabic"/>
          <w:rtl/>
        </w:rPr>
        <w:t xml:space="preserve"> هـ = 000 - 819 م) الحسن بن زياد اللؤلؤي الكوفي</w:t>
      </w:r>
      <w:r>
        <w:rPr>
          <w:rFonts w:ascii="Traditional Arabic" w:hAnsi="Traditional Arabic"/>
          <w:rtl/>
        </w:rPr>
        <w:t xml:space="preserve">، </w:t>
      </w:r>
      <w:r w:rsidRPr="00174D4D">
        <w:rPr>
          <w:rFonts w:ascii="Traditional Arabic" w:hAnsi="Traditional Arabic"/>
          <w:rtl/>
        </w:rPr>
        <w:t>أبو علي</w:t>
      </w:r>
      <w:r>
        <w:rPr>
          <w:rFonts w:ascii="Traditional Arabic" w:hAnsi="Traditional Arabic"/>
          <w:rtl/>
        </w:rPr>
        <w:t xml:space="preserve">: </w:t>
      </w:r>
      <w:r w:rsidRPr="00174D4D">
        <w:rPr>
          <w:rFonts w:ascii="Traditional Arabic" w:hAnsi="Traditional Arabic"/>
          <w:rtl/>
        </w:rPr>
        <w:t>قاض</w:t>
      </w:r>
      <w:r>
        <w:rPr>
          <w:rFonts w:ascii="Traditional Arabic" w:hAnsi="Traditional Arabic"/>
          <w:rtl/>
        </w:rPr>
        <w:t xml:space="preserve">، </w:t>
      </w:r>
      <w:r w:rsidRPr="00174D4D">
        <w:rPr>
          <w:rFonts w:ascii="Traditional Arabic" w:hAnsi="Traditional Arabic"/>
          <w:rtl/>
        </w:rPr>
        <w:t>فقيه</w:t>
      </w:r>
      <w:r>
        <w:rPr>
          <w:rFonts w:ascii="Traditional Arabic" w:hAnsi="Traditional Arabic"/>
          <w:rtl/>
        </w:rPr>
        <w:t xml:space="preserve">، </w:t>
      </w:r>
      <w:r w:rsidRPr="00174D4D">
        <w:rPr>
          <w:rFonts w:ascii="Traditional Arabic" w:hAnsi="Traditional Arabic"/>
          <w:rtl/>
        </w:rPr>
        <w:t>من أصحاب أبي حنيفة</w:t>
      </w:r>
      <w:r>
        <w:rPr>
          <w:rFonts w:ascii="Traditional Arabic" w:hAnsi="Traditional Arabic"/>
          <w:rtl/>
        </w:rPr>
        <w:t xml:space="preserve">، </w:t>
      </w:r>
      <w:r w:rsidRPr="00174D4D">
        <w:rPr>
          <w:rFonts w:ascii="Traditional Arabic" w:hAnsi="Traditional Arabic"/>
          <w:rtl/>
        </w:rPr>
        <w:t>أخذ عنه وسمع منه</w:t>
      </w:r>
      <w:r>
        <w:rPr>
          <w:rFonts w:ascii="Traditional Arabic" w:hAnsi="Traditional Arabic"/>
          <w:rtl/>
        </w:rPr>
        <w:t xml:space="preserve">، </w:t>
      </w:r>
      <w:r w:rsidRPr="00174D4D">
        <w:rPr>
          <w:rFonts w:ascii="Traditional Arabic" w:hAnsi="Traditional Arabic"/>
          <w:rtl/>
        </w:rPr>
        <w:t>وكان عالما بمذهبه بالرأي</w:t>
      </w:r>
      <w:r>
        <w:rPr>
          <w:rFonts w:ascii="Traditional Arabic" w:hAnsi="Traditional Arabic"/>
          <w:rtl/>
        </w:rPr>
        <w:t xml:space="preserve">. </w:t>
      </w:r>
      <w:r w:rsidRPr="00174D4D">
        <w:rPr>
          <w:rFonts w:ascii="Traditional Arabic" w:hAnsi="Traditional Arabic"/>
          <w:rtl/>
        </w:rPr>
        <w:t xml:space="preserve"> ولي القضاء بالكوفة سنة 194 هـ ثم استعفى</w:t>
      </w:r>
      <w:r>
        <w:rPr>
          <w:rFonts w:ascii="Traditional Arabic" w:hAnsi="Traditional Arabic"/>
          <w:rtl/>
        </w:rPr>
        <w:t xml:space="preserve">. </w:t>
      </w:r>
      <w:r w:rsidRPr="00174D4D">
        <w:rPr>
          <w:rFonts w:ascii="Traditional Arabic" w:hAnsi="Traditional Arabic"/>
          <w:rtl/>
        </w:rPr>
        <w:t xml:space="preserve"> من كتبه (أدب القاضي) و (معاني الإيمان) و (النفقات) و (الخراج) و (الفرائض) و (الوصايا) و (</w:t>
      </w:r>
      <w:proofErr w:type="spellStart"/>
      <w:r w:rsidRPr="00174D4D">
        <w:rPr>
          <w:rFonts w:ascii="Traditional Arabic" w:hAnsi="Traditional Arabic"/>
          <w:rtl/>
        </w:rPr>
        <w:t>الأمالي</w:t>
      </w:r>
      <w:proofErr w:type="spellEnd"/>
      <w:r w:rsidRPr="00174D4D">
        <w:rPr>
          <w:rFonts w:ascii="Traditional Arabic" w:hAnsi="Traditional Arabic"/>
          <w:rtl/>
        </w:rPr>
        <w:t>)</w:t>
      </w:r>
      <w:r>
        <w:rPr>
          <w:rFonts w:ascii="Traditional Arabic" w:hAnsi="Traditional Arabic"/>
          <w:rtl/>
        </w:rPr>
        <w:t xml:space="preserve">. </w:t>
      </w:r>
      <w:r w:rsidRPr="00174D4D">
        <w:rPr>
          <w:rFonts w:ascii="Traditional Arabic" w:hAnsi="Traditional Arabic"/>
          <w:rtl/>
        </w:rPr>
        <w:t xml:space="preserve"> نسبته إلى بيع اللؤلؤ</w:t>
      </w:r>
      <w:r>
        <w:rPr>
          <w:rFonts w:ascii="Traditional Arabic" w:hAnsi="Traditional Arabic"/>
          <w:rtl/>
        </w:rPr>
        <w:t xml:space="preserve">. </w:t>
      </w:r>
      <w:r w:rsidRPr="00174D4D">
        <w:rPr>
          <w:rFonts w:ascii="Traditional Arabic" w:hAnsi="Traditional Arabic"/>
          <w:rtl/>
        </w:rPr>
        <w:t xml:space="preserve"> وهو من أهل الكوفة</w:t>
      </w:r>
      <w:r>
        <w:rPr>
          <w:rFonts w:ascii="Traditional Arabic" w:hAnsi="Traditional Arabic"/>
          <w:rtl/>
        </w:rPr>
        <w:t xml:space="preserve">، </w:t>
      </w:r>
      <w:r w:rsidRPr="00174D4D">
        <w:rPr>
          <w:rFonts w:ascii="Traditional Arabic" w:hAnsi="Traditional Arabic"/>
          <w:rtl/>
        </w:rPr>
        <w:t>نزل ببغداد</w:t>
      </w:r>
      <w:r>
        <w:rPr>
          <w:rFonts w:ascii="Traditional Arabic" w:hAnsi="Traditional Arabic"/>
          <w:rtl/>
        </w:rPr>
        <w:t xml:space="preserve">. </w:t>
      </w:r>
      <w:r w:rsidRPr="00174D4D">
        <w:rPr>
          <w:rFonts w:ascii="Traditional Arabic" w:hAnsi="Traditional Arabic"/>
          <w:rtl/>
        </w:rPr>
        <w:t xml:space="preserve"> وعلماء الحديث يطعنون في روايته</w:t>
      </w:r>
      <w:r>
        <w:rPr>
          <w:rFonts w:ascii="Traditional Arabic" w:hAnsi="Traditional Arabic"/>
          <w:rtl/>
        </w:rPr>
        <w:t xml:space="preserve">. </w:t>
      </w:r>
      <w:r w:rsidRPr="00174D4D">
        <w:rPr>
          <w:rFonts w:ascii="Traditional Arabic" w:hAnsi="Traditional Arabic"/>
          <w:rtl/>
        </w:rPr>
        <w:t xml:space="preserve"> وكان أبوه من موالي الأنصار</w:t>
      </w:r>
      <w:r>
        <w:rPr>
          <w:rFonts w:ascii="Traditional Arabic" w:hAnsi="Traditional Arabic"/>
          <w:rtl/>
        </w:rPr>
        <w:t xml:space="preserve">. </w:t>
      </w:r>
      <w:proofErr w:type="gramStart"/>
      <w:r w:rsidRPr="00174D4D">
        <w:rPr>
          <w:rFonts w:ascii="Traditional Arabic" w:hAnsi="Traditional Arabic"/>
          <w:rtl/>
        </w:rPr>
        <w:t>( الأعلام</w:t>
      </w:r>
      <w:proofErr w:type="gramEnd"/>
      <w:r w:rsidRPr="00174D4D">
        <w:rPr>
          <w:rFonts w:ascii="Traditional Arabic" w:hAnsi="Traditional Arabic"/>
          <w:rtl/>
        </w:rPr>
        <w:t xml:space="preserve"> للزركلي</w:t>
      </w:r>
      <w:r>
        <w:rPr>
          <w:rFonts w:ascii="Traditional Arabic" w:hAnsi="Traditional Arabic"/>
          <w:rtl/>
        </w:rPr>
        <w:t xml:space="preserve">: </w:t>
      </w:r>
      <w:r w:rsidRPr="00174D4D">
        <w:rPr>
          <w:rFonts w:ascii="Traditional Arabic" w:hAnsi="Traditional Arabic"/>
          <w:rtl/>
        </w:rPr>
        <w:t>2/ 191</w:t>
      </w:r>
    </w:p>
  </w:footnote>
  <w:footnote w:id="66">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قال ابن نجيم</w:t>
      </w:r>
      <w:r>
        <w:rPr>
          <w:rFonts w:ascii="Traditional Arabic" w:hAnsi="Traditional Arabic"/>
          <w:rtl/>
        </w:rPr>
        <w:t xml:space="preserve">: </w:t>
      </w:r>
      <w:r w:rsidRPr="00174D4D">
        <w:rPr>
          <w:rFonts w:ascii="Traditional Arabic" w:hAnsi="Traditional Arabic"/>
          <w:rtl/>
        </w:rPr>
        <w:t>فإن الجامع الصغير من كتب ظاهر الرواية بل كل تأليف لمحمد بن الحسن موصوف بالصغير فهو باتفاق الشيخين أبي يوسف ومحمد بخلاف الكبير فإنه لم يعرض على أبي يوسف</w:t>
      </w:r>
      <w:r>
        <w:rPr>
          <w:rFonts w:ascii="Traditional Arabic" w:hAnsi="Traditional Arabic"/>
          <w:rtl/>
        </w:rPr>
        <w:t xml:space="preserve">. </w:t>
      </w:r>
      <w:proofErr w:type="gramStart"/>
      <w:r w:rsidRPr="00174D4D">
        <w:rPr>
          <w:rFonts w:ascii="Traditional Arabic" w:hAnsi="Traditional Arabic"/>
          <w:rtl/>
        </w:rPr>
        <w:t>( البحر</w:t>
      </w:r>
      <w:proofErr w:type="gramEnd"/>
      <w:r w:rsidRPr="00174D4D">
        <w:rPr>
          <w:rFonts w:ascii="Traditional Arabic" w:hAnsi="Traditional Arabic"/>
          <w:rtl/>
        </w:rPr>
        <w:t xml:space="preserve"> الرائق</w:t>
      </w:r>
      <w:r>
        <w:rPr>
          <w:rFonts w:ascii="Traditional Arabic" w:hAnsi="Traditional Arabic"/>
          <w:rtl/>
        </w:rPr>
        <w:t xml:space="preserve">: </w:t>
      </w:r>
      <w:r w:rsidRPr="00174D4D">
        <w:rPr>
          <w:rFonts w:ascii="Traditional Arabic" w:hAnsi="Traditional Arabic"/>
          <w:rtl/>
        </w:rPr>
        <w:t xml:space="preserve">1/ 351) </w:t>
      </w:r>
    </w:p>
  </w:footnote>
  <w:footnote w:id="6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كشف الظنون عن أسامي الكتب والفنون</w:t>
      </w:r>
      <w:r>
        <w:rPr>
          <w:rFonts w:ascii="Traditional Arabic" w:hAnsi="Traditional Arabic"/>
          <w:sz w:val="28"/>
          <w:szCs w:val="28"/>
          <w:rtl/>
        </w:rPr>
        <w:t xml:space="preserve">: </w:t>
      </w:r>
      <w:r w:rsidRPr="00174D4D">
        <w:rPr>
          <w:rFonts w:ascii="Traditional Arabic" w:hAnsi="Traditional Arabic"/>
          <w:sz w:val="28"/>
          <w:szCs w:val="28"/>
          <w:rtl/>
        </w:rPr>
        <w:t>2/ 1282</w:t>
      </w:r>
    </w:p>
  </w:footnote>
  <w:footnote w:id="6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-انظر</w:t>
      </w:r>
      <w:r>
        <w:rPr>
          <w:rFonts w:ascii="Traditional Arabic" w:hAnsi="Traditional Arabic"/>
          <w:rtl/>
        </w:rPr>
        <w:t xml:space="preserve">: </w:t>
      </w:r>
      <w:r w:rsidRPr="00174D4D">
        <w:rPr>
          <w:rFonts w:ascii="Traditional Arabic" w:hAnsi="Traditional Arabic"/>
          <w:rtl/>
        </w:rPr>
        <w:t>الأعلام للزركلي</w:t>
      </w:r>
      <w:r>
        <w:rPr>
          <w:rFonts w:ascii="Traditional Arabic" w:hAnsi="Traditional Arabic"/>
          <w:rtl/>
        </w:rPr>
        <w:t xml:space="preserve">: </w:t>
      </w:r>
      <w:r w:rsidRPr="00174D4D">
        <w:rPr>
          <w:rFonts w:ascii="Traditional Arabic" w:hAnsi="Traditional Arabic"/>
          <w:rtl/>
        </w:rPr>
        <w:t>7/ 271)</w:t>
      </w:r>
    </w:p>
  </w:footnote>
  <w:footnote w:id="69">
    <w:p w:rsidR="004435EE" w:rsidRPr="00174D4D" w:rsidRDefault="004435EE" w:rsidP="001A5A5B">
      <w:pPr>
        <w:pStyle w:val="a4"/>
        <w:spacing w:before="0" w:after="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الدر المختار وحاشية ابن عابدين (رد المحتار) (1/ 69)</w:t>
      </w:r>
    </w:p>
  </w:footnote>
  <w:footnote w:id="70">
    <w:p w:rsidR="004435EE" w:rsidRDefault="004435EE" w:rsidP="001A5A5B">
      <w:pPr>
        <w:widowControl/>
        <w:autoSpaceDE w:val="0"/>
        <w:autoSpaceDN w:val="0"/>
        <w:adjustRightInd w:val="0"/>
        <w:ind w:firstLine="0"/>
        <w:rPr>
          <w:rtl/>
        </w:rPr>
      </w:pPr>
      <w:r>
        <w:rPr>
          <w:rStyle w:val="ae"/>
        </w:rPr>
        <w:footnoteRef/>
      </w:r>
      <w:r>
        <w:rPr>
          <w:rtl/>
        </w:rPr>
        <w:t xml:space="preserve"> </w:t>
      </w:r>
      <w:r>
        <w:rPr>
          <w:rFonts w:hint="cs"/>
          <w:rtl/>
        </w:rPr>
        <w:t>-</w:t>
      </w:r>
      <w:r w:rsidRPr="00863BAA">
        <w:rPr>
          <w:rFonts w:ascii="Traditional Arabic" w:hAnsi="Traditional Arabic"/>
          <w:sz w:val="32"/>
          <w:szCs w:val="32"/>
          <w:rtl/>
        </w:rPr>
        <w:t xml:space="preserve"> فيض الباري (3/ 177)</w:t>
      </w:r>
      <w:r>
        <w:rPr>
          <w:rFonts w:ascii="Traditional Arabic" w:hAnsi="Traditional Arabic" w:hint="cs"/>
          <w:sz w:val="32"/>
          <w:szCs w:val="32"/>
          <w:rtl/>
        </w:rPr>
        <w:t xml:space="preserve"> </w:t>
      </w:r>
    </w:p>
  </w:footnote>
  <w:footnote w:id="7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-حاشية </w:t>
      </w:r>
      <w:proofErr w:type="spellStart"/>
      <w:r w:rsidRPr="00174D4D">
        <w:rPr>
          <w:rFonts w:ascii="Traditional Arabic" w:hAnsi="Traditional Arabic"/>
          <w:rtl/>
        </w:rPr>
        <w:t>الطحطاوي</w:t>
      </w:r>
      <w:proofErr w:type="spellEnd"/>
      <w:r w:rsidRPr="00174D4D">
        <w:rPr>
          <w:rFonts w:ascii="Traditional Arabic" w:hAnsi="Traditional Arabic"/>
          <w:rtl/>
        </w:rPr>
        <w:t xml:space="preserve"> على مراقي الفلاح</w:t>
      </w:r>
      <w:r>
        <w:rPr>
          <w:rFonts w:ascii="Traditional Arabic" w:hAnsi="Traditional Arabic"/>
          <w:rtl/>
        </w:rPr>
        <w:t xml:space="preserve">: </w:t>
      </w:r>
      <w:r w:rsidRPr="00174D4D">
        <w:rPr>
          <w:rFonts w:ascii="Traditional Arabic" w:hAnsi="Traditional Arabic"/>
          <w:rtl/>
        </w:rPr>
        <w:t>15</w:t>
      </w:r>
    </w:p>
  </w:footnote>
  <w:footnote w:id="7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المقصود من</w:t>
      </w:r>
      <w:r>
        <w:rPr>
          <w:rFonts w:ascii="Traditional Arabic" w:hAnsi="Traditional Arabic"/>
          <w:rtl/>
        </w:rPr>
        <w:t xml:space="preserve">: </w:t>
      </w:r>
      <w:r w:rsidRPr="00174D4D">
        <w:rPr>
          <w:rFonts w:ascii="Traditional Arabic" w:hAnsi="Traditional Arabic"/>
          <w:rtl/>
        </w:rPr>
        <w:t>الجامعان والجامعين= جامع الكبير</w:t>
      </w:r>
      <w:r>
        <w:rPr>
          <w:rFonts w:ascii="Traditional Arabic" w:hAnsi="Traditional Arabic"/>
          <w:rtl/>
        </w:rPr>
        <w:t xml:space="preserve">، </w:t>
      </w:r>
      <w:r w:rsidRPr="00174D4D">
        <w:rPr>
          <w:rFonts w:ascii="Traditional Arabic" w:hAnsi="Traditional Arabic"/>
          <w:rtl/>
        </w:rPr>
        <w:t>والجامع الصغير</w:t>
      </w:r>
      <w:r>
        <w:rPr>
          <w:rFonts w:ascii="Traditional Arabic" w:hAnsi="Traditional Arabic"/>
          <w:rtl/>
        </w:rPr>
        <w:t xml:space="preserve">. </w:t>
      </w:r>
    </w:p>
  </w:footnote>
  <w:footnote w:id="7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w:t>
      </w:r>
      <w:r>
        <w:rPr>
          <w:rFonts w:ascii="Traditional Arabic" w:hAnsi="Traditional Arabic"/>
          <w:sz w:val="28"/>
          <w:szCs w:val="28"/>
          <w:rtl/>
        </w:rPr>
        <w:t xml:space="preserve">: </w:t>
      </w:r>
      <w:r w:rsidRPr="00174D4D">
        <w:rPr>
          <w:rFonts w:ascii="Traditional Arabic" w:hAnsi="Traditional Arabic"/>
          <w:sz w:val="28"/>
          <w:szCs w:val="28"/>
          <w:rtl/>
        </w:rPr>
        <w:t>1/ 70</w:t>
      </w:r>
      <w:r>
        <w:rPr>
          <w:rFonts w:ascii="Traditional Arabic" w:hAnsi="Traditional Arabic"/>
          <w:sz w:val="28"/>
          <w:szCs w:val="28"/>
          <w:rtl/>
        </w:rPr>
        <w:t xml:space="preserve">. </w:t>
      </w:r>
      <w:r w:rsidRPr="00174D4D">
        <w:rPr>
          <w:rFonts w:ascii="Traditional Arabic" w:hAnsi="Traditional Arabic"/>
          <w:sz w:val="28"/>
          <w:szCs w:val="28"/>
          <w:rtl/>
        </w:rPr>
        <w:t>قال النسف</w:t>
      </w:r>
      <w:r>
        <w:rPr>
          <w:rFonts w:ascii="Traditional Arabic" w:hAnsi="Traditional Arabic"/>
          <w:sz w:val="28"/>
          <w:szCs w:val="28"/>
          <w:rtl/>
        </w:rPr>
        <w:t xml:space="preserve">ي: [كِتَابُ السِّيَرِ](س ي ر): </w:t>
      </w:r>
      <w:r w:rsidRPr="00FD2017">
        <w:rPr>
          <w:rFonts w:ascii="Traditional Arabic" w:hAnsi="Traditional Arabic"/>
          <w:sz w:val="28"/>
          <w:szCs w:val="28"/>
          <w:rtl/>
        </w:rPr>
        <w:t>السير أمور الغزو كالمناسك أمور الحج وهو جمع سيرة وهي الاسم من سار يسير سيرا والسيرة أيضا المسيرة والسيرة الطريقة سميت هذه الأمور بهذا الاسم لما أن معظم هذه الأمور هو السير إلى العدو والغزو القصد إلى العدو وقد غزاهم يغزوهم غزوا والغزوة المرة والغزاة الاسم وجمعها الغزوات والمغزى المقصد وهو الموضع الذي يقصده الغازي وجمعه المغازي والمغزى المقصود والمراد أيضا من كل شيء وجمع الغازي الغزاة كالقضاة وغزى كالسجد والركع وغزي على وزن فعيل كالحجيج جمع الحاج</w:t>
      </w:r>
      <w:r>
        <w:rPr>
          <w:rFonts w:ascii="Traditional Arabic" w:hAnsi="Traditional Arabic"/>
          <w:sz w:val="28"/>
          <w:szCs w:val="28"/>
          <w:rtl/>
        </w:rPr>
        <w:t xml:space="preserve">. </w:t>
      </w:r>
      <w:r w:rsidRPr="00FD2017">
        <w:rPr>
          <w:rFonts w:ascii="Traditional Arabic" w:hAnsi="Traditional Arabic"/>
          <w:sz w:val="28"/>
          <w:szCs w:val="28"/>
          <w:rtl/>
        </w:rPr>
        <w:t xml:space="preserve"> </w:t>
      </w:r>
      <w:proofErr w:type="gramStart"/>
      <w:r w:rsidRPr="00174D4D">
        <w:rPr>
          <w:rFonts w:ascii="Traditional Arabic" w:hAnsi="Traditional Arabic"/>
          <w:sz w:val="28"/>
          <w:szCs w:val="28"/>
          <w:rtl/>
        </w:rPr>
        <w:t>( طلبة</w:t>
      </w:r>
      <w:proofErr w:type="gramEnd"/>
      <w:r w:rsidRPr="00174D4D">
        <w:rPr>
          <w:rFonts w:ascii="Traditional Arabic" w:hAnsi="Traditional Arabic"/>
          <w:sz w:val="28"/>
          <w:szCs w:val="28"/>
          <w:rtl/>
        </w:rPr>
        <w:t xml:space="preserve"> الطلبة في الاصطلاحات الفقهية</w:t>
      </w:r>
      <w:r>
        <w:rPr>
          <w:rFonts w:ascii="Traditional Arabic" w:hAnsi="Traditional Arabic"/>
          <w:sz w:val="28"/>
          <w:szCs w:val="28"/>
          <w:rtl/>
        </w:rPr>
        <w:t xml:space="preserve">: </w:t>
      </w:r>
      <w:r w:rsidRPr="00174D4D">
        <w:rPr>
          <w:rFonts w:ascii="Traditional Arabic" w:hAnsi="Traditional Arabic"/>
          <w:sz w:val="28"/>
          <w:szCs w:val="28"/>
          <w:rtl/>
        </w:rPr>
        <w:t xml:space="preserve">79) وقال شيخنا مفتي سعيد أحمد </w:t>
      </w:r>
      <w:proofErr w:type="spellStart"/>
      <w:r w:rsidRPr="00174D4D">
        <w:rPr>
          <w:rFonts w:ascii="Traditional Arabic" w:hAnsi="Traditional Arabic"/>
          <w:sz w:val="28"/>
          <w:szCs w:val="28"/>
          <w:rtl/>
        </w:rPr>
        <w:t>البالنفوري</w:t>
      </w:r>
      <w:proofErr w:type="spellEnd"/>
      <w:r>
        <w:rPr>
          <w:rFonts w:ascii="Traditional Arabic" w:hAnsi="Traditional Arabic"/>
          <w:sz w:val="28"/>
          <w:szCs w:val="28"/>
          <w:rtl/>
        </w:rPr>
        <w:t xml:space="preserve">: </w:t>
      </w:r>
      <w:r w:rsidRPr="00174D4D">
        <w:rPr>
          <w:rFonts w:ascii="Traditional Arabic" w:hAnsi="Traditional Arabic"/>
          <w:sz w:val="28"/>
          <w:szCs w:val="28"/>
          <w:rtl/>
        </w:rPr>
        <w:t>السير الكبير في الحقيقة كتاب السير الكبير</w:t>
      </w:r>
      <w:r>
        <w:rPr>
          <w:rFonts w:ascii="Traditional Arabic" w:hAnsi="Traditional Arabic"/>
          <w:sz w:val="28"/>
          <w:szCs w:val="28"/>
          <w:rtl/>
        </w:rPr>
        <w:t xml:space="preserve">، </w:t>
      </w:r>
      <w:r w:rsidRPr="00174D4D">
        <w:rPr>
          <w:rFonts w:ascii="Traditional Arabic" w:hAnsi="Traditional Arabic"/>
          <w:sz w:val="28"/>
          <w:szCs w:val="28"/>
          <w:rtl/>
        </w:rPr>
        <w:t>وإلا</w:t>
      </w:r>
      <w:r>
        <w:rPr>
          <w:rFonts w:ascii="Traditional Arabic" w:hAnsi="Traditional Arabic" w:hint="cs"/>
          <w:sz w:val="28"/>
          <w:szCs w:val="28"/>
          <w:rtl/>
        </w:rPr>
        <w:t xml:space="preserve"> </w:t>
      </w:r>
      <w:r w:rsidRPr="00174D4D">
        <w:rPr>
          <w:rFonts w:ascii="Traditional Arabic" w:hAnsi="Traditional Arabic"/>
          <w:sz w:val="28"/>
          <w:szCs w:val="28"/>
          <w:rtl/>
        </w:rPr>
        <w:t>ّيلزم أن نأتي السير الكبيرة</w:t>
      </w:r>
      <w:r>
        <w:rPr>
          <w:rFonts w:ascii="Traditional Arabic" w:hAnsi="Traditional Arabic"/>
          <w:sz w:val="28"/>
          <w:szCs w:val="28"/>
          <w:rtl/>
        </w:rPr>
        <w:t xml:space="preserve">. </w:t>
      </w:r>
      <w:r>
        <w:rPr>
          <w:rFonts w:ascii="Traditional Arabic" w:hAnsi="Traditional Arabic" w:hint="cs"/>
          <w:sz w:val="28"/>
          <w:szCs w:val="28"/>
          <w:rtl/>
        </w:rPr>
        <w:t xml:space="preserve"> </w:t>
      </w:r>
      <w:r w:rsidRPr="00174D4D">
        <w:rPr>
          <w:rFonts w:ascii="Traditional Arabic" w:hAnsi="Traditional Arabic"/>
          <w:sz w:val="28"/>
          <w:szCs w:val="28"/>
          <w:rtl/>
        </w:rPr>
        <w:t>وقال المطرزي</w:t>
      </w:r>
      <w:r>
        <w:rPr>
          <w:rFonts w:ascii="Traditional Arabic" w:hAnsi="Traditional Arabic"/>
          <w:sz w:val="28"/>
          <w:szCs w:val="28"/>
          <w:rtl/>
        </w:rPr>
        <w:t xml:space="preserve">: </w:t>
      </w:r>
      <w:r w:rsidRPr="00174D4D">
        <w:rPr>
          <w:rFonts w:ascii="Traditional Arabic" w:hAnsi="Traditional Arabic"/>
          <w:sz w:val="28"/>
          <w:szCs w:val="28"/>
          <w:rtl/>
        </w:rPr>
        <w:t>وقالوا السير الكبير فوصفوها بصفة المذكر لقيامها مقام المضاف الذي هو الكتاب كقولهم صلى الظهر وسير الكبير خطأ كجامع الصغير وجامع الكبير</w:t>
      </w:r>
      <w:r>
        <w:rPr>
          <w:rFonts w:ascii="Traditional Arabic" w:hAnsi="Traditional Arabic"/>
          <w:sz w:val="28"/>
          <w:szCs w:val="28"/>
          <w:rtl/>
        </w:rPr>
        <w:t xml:space="preserve">. </w:t>
      </w:r>
      <w:r>
        <w:rPr>
          <w:rFonts w:ascii="Traditional Arabic" w:hAnsi="Traditional Arabic" w:hint="cs"/>
          <w:sz w:val="28"/>
          <w:szCs w:val="28"/>
          <w:rtl/>
        </w:rPr>
        <w:t xml:space="preserve"> </w:t>
      </w:r>
      <w:proofErr w:type="gramStart"/>
      <w:r w:rsidRPr="00174D4D">
        <w:rPr>
          <w:rFonts w:ascii="Traditional Arabic" w:hAnsi="Traditional Arabic"/>
          <w:sz w:val="28"/>
          <w:szCs w:val="28"/>
          <w:rtl/>
        </w:rPr>
        <w:t>( المغرب</w:t>
      </w:r>
      <w:proofErr w:type="gramEnd"/>
      <w:r w:rsidRPr="00174D4D">
        <w:rPr>
          <w:rFonts w:ascii="Traditional Arabic" w:hAnsi="Traditional Arabic"/>
          <w:sz w:val="28"/>
          <w:szCs w:val="28"/>
          <w:rtl/>
        </w:rPr>
        <w:t xml:space="preserve"> في ترتيب المعرب</w:t>
      </w:r>
      <w:r>
        <w:rPr>
          <w:rFonts w:ascii="Traditional Arabic" w:hAnsi="Traditional Arabic"/>
          <w:sz w:val="28"/>
          <w:szCs w:val="28"/>
          <w:rtl/>
        </w:rPr>
        <w:t xml:space="preserve">: </w:t>
      </w:r>
      <w:r w:rsidRPr="00174D4D">
        <w:rPr>
          <w:rFonts w:ascii="Traditional Arabic" w:hAnsi="Traditional Arabic"/>
          <w:sz w:val="28"/>
          <w:szCs w:val="28"/>
          <w:rtl/>
        </w:rPr>
        <w:t xml:space="preserve">242) </w:t>
      </w:r>
      <w:r w:rsidRPr="00174D4D">
        <w:rPr>
          <w:rFonts w:ascii="Traditional Arabic" w:hAnsi="Traditional Arabic"/>
          <w:sz w:val="28"/>
          <w:szCs w:val="28"/>
          <w:rtl/>
          <w:lang w:eastAsia="en-US"/>
        </w:rPr>
        <w:t>ولم يذكر اسم أبي يوسف في شيء من السير الكبير؛ لأنه صنفه بعدما استحكمت النفرة بينهما, وكلما احتاج إلى رواية عنه قال</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أخبرني الثقة اهـ</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 xml:space="preserve">حاشية </w:t>
      </w:r>
      <w:proofErr w:type="spellStart"/>
      <w:r w:rsidRPr="00174D4D">
        <w:rPr>
          <w:rFonts w:ascii="Traditional Arabic" w:hAnsi="Traditional Arabic"/>
          <w:sz w:val="28"/>
          <w:szCs w:val="28"/>
          <w:rtl/>
          <w:lang w:eastAsia="en-US"/>
        </w:rPr>
        <w:t>الطحطاوي</w:t>
      </w:r>
      <w:proofErr w:type="spellEnd"/>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16</w:t>
      </w:r>
      <w:r>
        <w:rPr>
          <w:rFonts w:ascii="Traditional Arabic" w:hAnsi="Traditional Arabic"/>
          <w:b/>
          <w:bCs/>
          <w:sz w:val="28"/>
          <w:szCs w:val="28"/>
          <w:rtl/>
          <w:lang w:eastAsia="en-US"/>
        </w:rPr>
        <w:t xml:space="preserve"> </w:t>
      </w:r>
    </w:p>
  </w:footnote>
  <w:footnote w:id="74">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70)</w:t>
      </w:r>
    </w:p>
    <w:p w:rsidR="004435EE" w:rsidRPr="00174D4D" w:rsidRDefault="004435EE" w:rsidP="001A5A5B">
      <w:pPr>
        <w:pStyle w:val="af3"/>
        <w:ind w:left="0" w:firstLine="0"/>
        <w:rPr>
          <w:rFonts w:ascii="Traditional Arabic" w:hAnsi="Traditional Arabic"/>
          <w:rtl/>
        </w:rPr>
      </w:pPr>
    </w:p>
  </w:footnote>
  <w:footnote w:id="75">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كشف الظنون عن أسامي الكتب والفنون</w:t>
      </w:r>
      <w:r>
        <w:rPr>
          <w:rFonts w:ascii="Traditional Arabic" w:hAnsi="Traditional Arabic"/>
          <w:sz w:val="28"/>
          <w:szCs w:val="28"/>
          <w:rtl/>
        </w:rPr>
        <w:t xml:space="preserve">: </w:t>
      </w:r>
      <w:r w:rsidRPr="00174D4D">
        <w:rPr>
          <w:rFonts w:ascii="Traditional Arabic" w:hAnsi="Traditional Arabic"/>
          <w:sz w:val="28"/>
          <w:szCs w:val="28"/>
          <w:rtl/>
        </w:rPr>
        <w:t>2/ 1581</w:t>
      </w:r>
    </w:p>
  </w:footnote>
  <w:footnote w:id="76">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1/ 78 </w:t>
      </w:r>
    </w:p>
  </w:footnote>
  <w:footnote w:id="7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w:t>
      </w:r>
      <w:proofErr w:type="spellStart"/>
      <w:r w:rsidRPr="00174D4D">
        <w:rPr>
          <w:rFonts w:ascii="Traditional Arabic" w:hAnsi="Traditional Arabic"/>
          <w:rtl/>
        </w:rPr>
        <w:t>و"الهارونيات</w:t>
      </w:r>
      <w:proofErr w:type="spellEnd"/>
      <w:r w:rsidRPr="00174D4D">
        <w:rPr>
          <w:rFonts w:ascii="Traditional Arabic" w:hAnsi="Traditional Arabic"/>
          <w:rtl/>
        </w:rPr>
        <w:t>"</w:t>
      </w:r>
      <w:r>
        <w:rPr>
          <w:rFonts w:ascii="Traditional Arabic" w:hAnsi="Traditional Arabic"/>
          <w:rtl/>
        </w:rPr>
        <w:t xml:space="preserve">: </w:t>
      </w:r>
      <w:r w:rsidRPr="00174D4D">
        <w:rPr>
          <w:rFonts w:ascii="Traditional Arabic" w:hAnsi="Traditional Arabic"/>
          <w:rtl/>
        </w:rPr>
        <w:t xml:space="preserve">مسائل جمعها محمد في زمن هارون </w:t>
      </w:r>
      <w:proofErr w:type="gramStart"/>
      <w:r w:rsidRPr="00174D4D">
        <w:rPr>
          <w:rFonts w:ascii="Traditional Arabic" w:hAnsi="Traditional Arabic"/>
          <w:rtl/>
        </w:rPr>
        <w:t>الرشيد,</w:t>
      </w:r>
      <w:proofErr w:type="gramEnd"/>
      <w:r w:rsidRPr="00174D4D">
        <w:rPr>
          <w:rFonts w:ascii="Traditional Arabic" w:hAnsi="Traditional Arabic"/>
          <w:rtl/>
        </w:rPr>
        <w:t xml:space="preserve"> "</w:t>
      </w:r>
      <w:proofErr w:type="spellStart"/>
      <w:r w:rsidRPr="00174D4D">
        <w:rPr>
          <w:rFonts w:ascii="Traditional Arabic" w:hAnsi="Traditional Arabic"/>
          <w:rtl/>
        </w:rPr>
        <w:t>الجرجانيات</w:t>
      </w:r>
      <w:proofErr w:type="spellEnd"/>
      <w:r w:rsidRPr="00174D4D">
        <w:rPr>
          <w:rFonts w:ascii="Traditional Arabic" w:hAnsi="Traditional Arabic"/>
          <w:rtl/>
        </w:rPr>
        <w:t>"</w:t>
      </w:r>
      <w:r>
        <w:rPr>
          <w:rFonts w:ascii="Traditional Arabic" w:hAnsi="Traditional Arabic"/>
          <w:rtl/>
        </w:rPr>
        <w:t xml:space="preserve">: </w:t>
      </w:r>
      <w:r w:rsidRPr="00174D4D">
        <w:rPr>
          <w:rFonts w:ascii="Traditional Arabic" w:hAnsi="Traditional Arabic"/>
          <w:rtl/>
        </w:rPr>
        <w:t xml:space="preserve">مسائل جمعها محمد بجرجان (حاشية </w:t>
      </w:r>
      <w:proofErr w:type="spellStart"/>
      <w:r w:rsidRPr="00174D4D">
        <w:rPr>
          <w:rFonts w:ascii="Traditional Arabic" w:hAnsi="Traditional Arabic"/>
          <w:rtl/>
        </w:rPr>
        <w:t>الطحطاوي</w:t>
      </w:r>
      <w:proofErr w:type="spellEnd"/>
      <w:r>
        <w:rPr>
          <w:rFonts w:ascii="Traditional Arabic" w:hAnsi="Traditional Arabic"/>
          <w:rtl/>
        </w:rPr>
        <w:t xml:space="preserve">: </w:t>
      </w:r>
      <w:r w:rsidRPr="00174D4D">
        <w:rPr>
          <w:rFonts w:ascii="Traditional Arabic" w:hAnsi="Traditional Arabic"/>
          <w:rtl/>
        </w:rPr>
        <w:t>15)</w:t>
      </w:r>
      <w:r w:rsidRPr="00836052">
        <w:rPr>
          <w:rtl/>
        </w:rPr>
        <w:t xml:space="preserve"> </w:t>
      </w:r>
      <w:r w:rsidRPr="00836052">
        <w:rPr>
          <w:rFonts w:ascii="Traditional Arabic" w:hAnsi="Traditional Arabic"/>
          <w:rtl/>
        </w:rPr>
        <w:t xml:space="preserve">ويسمونه تارةً بالهاروني وتارةً </w:t>
      </w:r>
      <w:proofErr w:type="spellStart"/>
      <w:r w:rsidRPr="00836052">
        <w:rPr>
          <w:rFonts w:ascii="Traditional Arabic" w:hAnsi="Traditional Arabic"/>
          <w:rtl/>
        </w:rPr>
        <w:t>بالهارونيات</w:t>
      </w:r>
      <w:proofErr w:type="spellEnd"/>
    </w:p>
  </w:footnote>
  <w:footnote w:id="7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w:t>
      </w:r>
      <w:proofErr w:type="spellStart"/>
      <w:r w:rsidRPr="00174D4D">
        <w:rPr>
          <w:rFonts w:ascii="Traditional Arabic" w:hAnsi="Traditional Arabic"/>
          <w:rtl/>
        </w:rPr>
        <w:t>الكيسانيات</w:t>
      </w:r>
      <w:proofErr w:type="spellEnd"/>
      <w:r w:rsidRPr="00174D4D">
        <w:rPr>
          <w:rFonts w:ascii="Traditional Arabic" w:hAnsi="Traditional Arabic"/>
          <w:rtl/>
        </w:rPr>
        <w:t xml:space="preserve"> " جمع </w:t>
      </w:r>
      <w:proofErr w:type="spellStart"/>
      <w:r w:rsidRPr="00174D4D">
        <w:rPr>
          <w:rFonts w:ascii="Traditional Arabic" w:hAnsi="Traditional Arabic"/>
          <w:rtl/>
        </w:rPr>
        <w:t>كيسانية</w:t>
      </w:r>
      <w:proofErr w:type="spellEnd"/>
      <w:r w:rsidRPr="00174D4D">
        <w:rPr>
          <w:rFonts w:ascii="Traditional Arabic" w:hAnsi="Traditional Arabic"/>
          <w:rtl/>
        </w:rPr>
        <w:t xml:space="preserve"> نسبة إلى " كيسان " وكان من أصحاب محمد أبي عمرو</w:t>
      </w:r>
      <w:r>
        <w:rPr>
          <w:rFonts w:ascii="Traditional Arabic" w:hAnsi="Traditional Arabic"/>
          <w:rtl/>
        </w:rPr>
        <w:t xml:space="preserve">، </w:t>
      </w:r>
      <w:r w:rsidRPr="00174D4D">
        <w:rPr>
          <w:rFonts w:ascii="Traditional Arabic" w:hAnsi="Traditional Arabic"/>
          <w:rtl/>
        </w:rPr>
        <w:t xml:space="preserve">وسليمان بن شعيب </w:t>
      </w:r>
      <w:proofErr w:type="spellStart"/>
      <w:r w:rsidRPr="00174D4D">
        <w:rPr>
          <w:rFonts w:ascii="Traditional Arabic" w:hAnsi="Traditional Arabic"/>
          <w:rtl/>
        </w:rPr>
        <w:t>الكيساني</w:t>
      </w:r>
      <w:proofErr w:type="spellEnd"/>
      <w:r w:rsidRPr="00174D4D">
        <w:rPr>
          <w:rFonts w:ascii="Traditional Arabic" w:hAnsi="Traditional Arabic"/>
          <w:rtl/>
        </w:rPr>
        <w:t xml:space="preserve"> من قولهم ذكر محمد في " </w:t>
      </w:r>
      <w:proofErr w:type="spellStart"/>
      <w:r w:rsidRPr="00174D4D">
        <w:rPr>
          <w:rFonts w:ascii="Traditional Arabic" w:hAnsi="Traditional Arabic"/>
          <w:rtl/>
        </w:rPr>
        <w:t>الكيسانيات</w:t>
      </w:r>
      <w:proofErr w:type="spellEnd"/>
      <w:r w:rsidRPr="00174D4D">
        <w:rPr>
          <w:rFonts w:ascii="Traditional Arabic" w:hAnsi="Traditional Arabic"/>
          <w:rtl/>
        </w:rPr>
        <w:t xml:space="preserve"> " أو في " إملاء </w:t>
      </w:r>
      <w:proofErr w:type="spellStart"/>
      <w:r w:rsidRPr="00174D4D">
        <w:rPr>
          <w:rFonts w:ascii="Traditional Arabic" w:hAnsi="Traditional Arabic"/>
          <w:rtl/>
        </w:rPr>
        <w:t>الكيساني</w:t>
      </w:r>
      <w:proofErr w:type="spellEnd"/>
      <w:r w:rsidRPr="00174D4D">
        <w:rPr>
          <w:rFonts w:ascii="Traditional Arabic" w:hAnsi="Traditional Arabic"/>
          <w:rtl/>
        </w:rPr>
        <w:t xml:space="preserve"> "</w:t>
      </w:r>
      <w:r>
        <w:rPr>
          <w:rFonts w:ascii="Traditional Arabic" w:hAnsi="Traditional Arabic"/>
          <w:rtl/>
        </w:rPr>
        <w:t xml:space="preserve">، </w:t>
      </w:r>
      <w:r w:rsidRPr="00174D4D">
        <w:rPr>
          <w:rFonts w:ascii="Traditional Arabic" w:hAnsi="Traditional Arabic"/>
          <w:rtl/>
        </w:rPr>
        <w:t>وكيسان</w:t>
      </w:r>
      <w:r>
        <w:rPr>
          <w:rFonts w:ascii="Traditional Arabic" w:hAnsi="Traditional Arabic"/>
          <w:rtl/>
        </w:rPr>
        <w:t xml:space="preserve">: </w:t>
      </w:r>
      <w:r w:rsidRPr="00174D4D">
        <w:rPr>
          <w:rFonts w:ascii="Traditional Arabic" w:hAnsi="Traditional Arabic"/>
          <w:rtl/>
        </w:rPr>
        <w:t>أحمد جدار سليمان بن شعيب ونسبته إليها</w:t>
      </w:r>
      <w:r>
        <w:rPr>
          <w:rFonts w:ascii="Traditional Arabic" w:hAnsi="Traditional Arabic"/>
          <w:rtl/>
        </w:rPr>
        <w:t xml:space="preserve">. </w:t>
      </w:r>
      <w:proofErr w:type="gramStart"/>
      <w:r w:rsidRPr="00174D4D">
        <w:rPr>
          <w:rFonts w:ascii="Traditional Arabic" w:hAnsi="Traditional Arabic"/>
          <w:rtl/>
        </w:rPr>
        <w:t>( البناية</w:t>
      </w:r>
      <w:proofErr w:type="gramEnd"/>
      <w:r w:rsidRPr="00174D4D">
        <w:rPr>
          <w:rFonts w:ascii="Traditional Arabic" w:hAnsi="Traditional Arabic"/>
          <w:rtl/>
        </w:rPr>
        <w:t xml:space="preserve"> شرح الهداية (1/ 553)</w:t>
      </w:r>
    </w:p>
  </w:footnote>
  <w:footnote w:id="7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قلت</w:t>
      </w:r>
      <w:r>
        <w:rPr>
          <w:rFonts w:ascii="Traditional Arabic" w:hAnsi="Traditional Arabic"/>
          <w:rtl/>
        </w:rPr>
        <w:t xml:space="preserve">: </w:t>
      </w:r>
      <w:r w:rsidRPr="00174D4D">
        <w:rPr>
          <w:rFonts w:ascii="Traditional Arabic" w:hAnsi="Traditional Arabic"/>
          <w:rtl/>
        </w:rPr>
        <w:t>الرقيات جمع رقية نسبة إلى رقية بفتح الراء وتشديد القاف</w:t>
      </w:r>
      <w:r>
        <w:rPr>
          <w:rFonts w:ascii="Traditional Arabic" w:hAnsi="Traditional Arabic"/>
          <w:rtl/>
        </w:rPr>
        <w:t xml:space="preserve">، </w:t>
      </w:r>
      <w:r w:rsidRPr="00174D4D">
        <w:rPr>
          <w:rFonts w:ascii="Traditional Arabic" w:hAnsi="Traditional Arabic"/>
          <w:rtl/>
        </w:rPr>
        <w:t>وهي واسطة ديار ربيعة</w:t>
      </w:r>
      <w:r>
        <w:rPr>
          <w:rFonts w:ascii="Traditional Arabic" w:hAnsi="Traditional Arabic"/>
          <w:rtl/>
        </w:rPr>
        <w:t xml:space="preserve">، </w:t>
      </w:r>
      <w:r w:rsidRPr="00174D4D">
        <w:rPr>
          <w:rFonts w:ascii="Traditional Arabic" w:hAnsi="Traditional Arabic"/>
          <w:rtl/>
        </w:rPr>
        <w:t>وهي مدينة خراب كبيرة مورده على الجانب الغربي من الجانب الشمالي الشرقي</w:t>
      </w:r>
      <w:r>
        <w:rPr>
          <w:rFonts w:ascii="Traditional Arabic" w:hAnsi="Traditional Arabic"/>
          <w:rtl/>
        </w:rPr>
        <w:t xml:space="preserve">. </w:t>
      </w:r>
      <w:r>
        <w:rPr>
          <w:rFonts w:ascii="Traditional Arabic" w:hAnsi="Traditional Arabic" w:hint="cs"/>
          <w:rtl/>
        </w:rPr>
        <w:t xml:space="preserve"> </w:t>
      </w:r>
      <w:r w:rsidRPr="00174D4D">
        <w:rPr>
          <w:rFonts w:ascii="Traditional Arabic" w:hAnsi="Traditional Arabic"/>
          <w:rtl/>
        </w:rPr>
        <w:t>وقال ابن حوقل</w:t>
      </w:r>
      <w:r>
        <w:rPr>
          <w:rFonts w:ascii="Traditional Arabic" w:hAnsi="Traditional Arabic"/>
          <w:rtl/>
        </w:rPr>
        <w:t xml:space="preserve">: </w:t>
      </w:r>
      <w:r w:rsidRPr="00174D4D">
        <w:rPr>
          <w:rFonts w:ascii="Traditional Arabic" w:hAnsi="Traditional Arabic"/>
          <w:rtl/>
        </w:rPr>
        <w:t>" الرقة " أكبر مدن ديار بكر ويقال لها</w:t>
      </w:r>
      <w:r>
        <w:rPr>
          <w:rFonts w:ascii="Traditional Arabic" w:hAnsi="Traditional Arabic"/>
          <w:rtl/>
        </w:rPr>
        <w:t xml:space="preserve">: </w:t>
      </w:r>
      <w:r w:rsidRPr="00174D4D">
        <w:rPr>
          <w:rFonts w:ascii="Traditional Arabic" w:hAnsi="Traditional Arabic"/>
          <w:rtl/>
        </w:rPr>
        <w:t>الراقية</w:t>
      </w:r>
      <w:r>
        <w:rPr>
          <w:rFonts w:ascii="Traditional Arabic" w:hAnsi="Traditional Arabic"/>
          <w:rtl/>
        </w:rPr>
        <w:t xml:space="preserve">، </w:t>
      </w:r>
      <w:r w:rsidRPr="00174D4D">
        <w:rPr>
          <w:rFonts w:ascii="Traditional Arabic" w:hAnsi="Traditional Arabic"/>
          <w:rtl/>
        </w:rPr>
        <w:t>وقال سعيد</w:t>
      </w:r>
      <w:r>
        <w:rPr>
          <w:rFonts w:ascii="Traditional Arabic" w:hAnsi="Traditional Arabic"/>
          <w:rtl/>
        </w:rPr>
        <w:t xml:space="preserve">: </w:t>
      </w:r>
      <w:r w:rsidRPr="00174D4D">
        <w:rPr>
          <w:rFonts w:ascii="Traditional Arabic" w:hAnsi="Traditional Arabic"/>
          <w:rtl/>
        </w:rPr>
        <w:t>واسمها البيضاء و " الرقيات " مسائل جمعها محمد حين كان قاضياً بالرقية المذكورة</w:t>
      </w:r>
      <w:r>
        <w:rPr>
          <w:rFonts w:ascii="Traditional Arabic" w:hAnsi="Traditional Arabic"/>
          <w:rtl/>
        </w:rPr>
        <w:t xml:space="preserve">. </w:t>
      </w:r>
      <w:r w:rsidRPr="00174D4D">
        <w:rPr>
          <w:rFonts w:ascii="Traditional Arabic" w:hAnsi="Traditional Arabic"/>
          <w:rtl/>
        </w:rPr>
        <w:t xml:space="preserve"> (البناية شرح الهداية (1/ 553)</w:t>
      </w:r>
    </w:p>
  </w:footnote>
  <w:footnote w:id="80">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والإملاء</w:t>
      </w:r>
      <w:r>
        <w:rPr>
          <w:rFonts w:ascii="Traditional Arabic" w:hAnsi="Traditional Arabic"/>
          <w:rtl/>
        </w:rPr>
        <w:t xml:space="preserve">: </w:t>
      </w:r>
      <w:r w:rsidRPr="00174D4D">
        <w:rPr>
          <w:rFonts w:ascii="Traditional Arabic" w:hAnsi="Traditional Arabic"/>
          <w:rtl/>
        </w:rPr>
        <w:t xml:space="preserve">أن يقعدَ العالم وحوله </w:t>
      </w:r>
      <w:proofErr w:type="spellStart"/>
      <w:r w:rsidRPr="00174D4D">
        <w:rPr>
          <w:rFonts w:ascii="Traditional Arabic" w:hAnsi="Traditional Arabic"/>
          <w:rtl/>
        </w:rPr>
        <w:t>تلامذه</w:t>
      </w:r>
      <w:proofErr w:type="spellEnd"/>
      <w:r w:rsidRPr="00174D4D">
        <w:rPr>
          <w:rFonts w:ascii="Traditional Arabic" w:hAnsi="Traditional Arabic"/>
          <w:rtl/>
        </w:rPr>
        <w:t xml:space="preserve"> بالمحابر والقراطيس</w:t>
      </w:r>
      <w:r>
        <w:rPr>
          <w:rFonts w:ascii="Traditional Arabic" w:hAnsi="Traditional Arabic"/>
          <w:rtl/>
        </w:rPr>
        <w:t xml:space="preserve">، </w:t>
      </w:r>
      <w:r w:rsidRPr="00174D4D">
        <w:rPr>
          <w:rFonts w:ascii="Traditional Arabic" w:hAnsi="Traditional Arabic"/>
          <w:rtl/>
        </w:rPr>
        <w:t>فيتكلَّمُ العالم بما فتحَ الله عليه من العلم</w:t>
      </w:r>
      <w:r>
        <w:rPr>
          <w:rFonts w:ascii="Traditional Arabic" w:hAnsi="Traditional Arabic"/>
          <w:rtl/>
        </w:rPr>
        <w:t xml:space="preserve">، </w:t>
      </w:r>
      <w:r w:rsidRPr="00174D4D">
        <w:rPr>
          <w:rFonts w:ascii="Traditional Arabic" w:hAnsi="Traditional Arabic"/>
          <w:rtl/>
        </w:rPr>
        <w:t xml:space="preserve">وتكتب التلامذةُ ما تكلَّمَ مجلساً </w:t>
      </w:r>
      <w:proofErr w:type="spellStart"/>
      <w:r w:rsidRPr="00174D4D">
        <w:rPr>
          <w:rFonts w:ascii="Traditional Arabic" w:hAnsi="Traditional Arabic"/>
          <w:rtl/>
        </w:rPr>
        <w:t>مجلساً</w:t>
      </w:r>
      <w:proofErr w:type="spellEnd"/>
      <w:r>
        <w:rPr>
          <w:rFonts w:ascii="Traditional Arabic" w:hAnsi="Traditional Arabic"/>
          <w:rtl/>
        </w:rPr>
        <w:t xml:space="preserve">، </w:t>
      </w:r>
      <w:r w:rsidRPr="00174D4D">
        <w:rPr>
          <w:rFonts w:ascii="Traditional Arabic" w:hAnsi="Traditional Arabic"/>
          <w:rtl/>
        </w:rPr>
        <w:t>ثمَّ يجمعون ما كتبوا</w:t>
      </w:r>
      <w:r>
        <w:rPr>
          <w:rFonts w:ascii="Traditional Arabic" w:hAnsi="Traditional Arabic"/>
          <w:rtl/>
        </w:rPr>
        <w:t xml:space="preserve">، </w:t>
      </w:r>
      <w:r w:rsidRPr="00174D4D">
        <w:rPr>
          <w:rFonts w:ascii="Traditional Arabic" w:hAnsi="Traditional Arabic"/>
          <w:rtl/>
        </w:rPr>
        <w:t>فيصير كتاباً</w:t>
      </w:r>
      <w:r>
        <w:rPr>
          <w:rFonts w:ascii="Traditional Arabic" w:hAnsi="Traditional Arabic"/>
          <w:rtl/>
        </w:rPr>
        <w:t xml:space="preserve">، </w:t>
      </w:r>
      <w:r w:rsidRPr="00174D4D">
        <w:rPr>
          <w:rFonts w:ascii="Traditional Arabic" w:hAnsi="Traditional Arabic"/>
          <w:rtl/>
        </w:rPr>
        <w:t xml:space="preserve">وسميّ </w:t>
      </w:r>
      <w:proofErr w:type="spellStart"/>
      <w:r w:rsidRPr="00174D4D">
        <w:rPr>
          <w:rFonts w:ascii="Traditional Arabic" w:hAnsi="Traditional Arabic"/>
          <w:rtl/>
        </w:rPr>
        <w:t>بالأمالي</w:t>
      </w:r>
      <w:proofErr w:type="spellEnd"/>
      <w:r>
        <w:rPr>
          <w:rFonts w:ascii="Traditional Arabic" w:hAnsi="Traditional Arabic"/>
          <w:rtl/>
        </w:rPr>
        <w:t xml:space="preserve">، </w:t>
      </w:r>
      <w:r w:rsidRPr="00174D4D">
        <w:rPr>
          <w:rFonts w:ascii="Traditional Arabic" w:hAnsi="Traditional Arabic"/>
          <w:rtl/>
        </w:rPr>
        <w:t>وكان هذا عادةُ أصحابنا المتقدّمين</w:t>
      </w:r>
      <w:r>
        <w:rPr>
          <w:rFonts w:ascii="Traditional Arabic" w:hAnsi="Traditional Arabic"/>
          <w:rtl/>
        </w:rPr>
        <w:t xml:space="preserve">. </w:t>
      </w:r>
      <w:r w:rsidRPr="00174D4D">
        <w:rPr>
          <w:rFonts w:ascii="Traditional Arabic" w:hAnsi="Traditional Arabic"/>
          <w:rtl/>
        </w:rPr>
        <w:t xml:space="preserve"> (عمدة الرعاية بتحشية شرح الوقاية (1/ 35)</w:t>
      </w:r>
    </w:p>
  </w:footnote>
  <w:footnote w:id="8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كشف الظنون عن أسامي الكتب والفنون</w:t>
      </w:r>
      <w:r>
        <w:rPr>
          <w:rFonts w:ascii="Traditional Arabic" w:hAnsi="Traditional Arabic"/>
          <w:rtl/>
        </w:rPr>
        <w:t xml:space="preserve">: </w:t>
      </w:r>
      <w:r w:rsidRPr="00174D4D">
        <w:rPr>
          <w:rFonts w:ascii="Traditional Arabic" w:hAnsi="Traditional Arabic"/>
          <w:rtl/>
        </w:rPr>
        <w:t>2/ 1282</w:t>
      </w:r>
    </w:p>
  </w:footnote>
  <w:footnote w:id="8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للمالكية كتب يرمزون لها</w:t>
      </w:r>
      <w:r>
        <w:rPr>
          <w:rFonts w:ascii="Traditional Arabic" w:hAnsi="Traditional Arabic"/>
          <w:rtl/>
        </w:rPr>
        <w:t xml:space="preserve">. </w:t>
      </w:r>
      <w:r w:rsidRPr="00174D4D">
        <w:rPr>
          <w:rFonts w:ascii="Traditional Arabic" w:hAnsi="Traditional Arabic"/>
          <w:rtl/>
        </w:rPr>
        <w:t>1-الكتاب –او الأم</w:t>
      </w:r>
      <w:r>
        <w:rPr>
          <w:rFonts w:ascii="Traditional Arabic" w:hAnsi="Traditional Arabic"/>
          <w:rtl/>
        </w:rPr>
        <w:t xml:space="preserve">. </w:t>
      </w:r>
      <w:r w:rsidRPr="00174D4D">
        <w:rPr>
          <w:rFonts w:ascii="Traditional Arabic" w:hAnsi="Traditional Arabic"/>
          <w:rtl/>
        </w:rPr>
        <w:t>يقصدون به</w:t>
      </w:r>
      <w:r>
        <w:rPr>
          <w:rFonts w:ascii="Traditional Arabic" w:hAnsi="Traditional Arabic"/>
          <w:rtl/>
        </w:rPr>
        <w:t xml:space="preserve">: </w:t>
      </w:r>
      <w:proofErr w:type="gramStart"/>
      <w:r w:rsidRPr="00174D4D">
        <w:rPr>
          <w:rFonts w:ascii="Traditional Arabic" w:hAnsi="Traditional Arabic"/>
          <w:rtl/>
        </w:rPr>
        <w:t>المدونة2</w:t>
      </w:r>
      <w:proofErr w:type="gramEnd"/>
      <w:r w:rsidRPr="00174D4D">
        <w:rPr>
          <w:rFonts w:ascii="Traditional Arabic" w:hAnsi="Traditional Arabic"/>
          <w:rtl/>
        </w:rPr>
        <w:t>-الأمهات</w:t>
      </w:r>
      <w:r>
        <w:rPr>
          <w:rFonts w:ascii="Traditional Arabic" w:hAnsi="Traditional Arabic"/>
          <w:rtl/>
        </w:rPr>
        <w:t xml:space="preserve">: </w:t>
      </w:r>
      <w:r w:rsidRPr="00174D4D">
        <w:rPr>
          <w:rFonts w:ascii="Traditional Arabic" w:hAnsi="Traditional Arabic"/>
          <w:rtl/>
        </w:rPr>
        <w:t>يقصدون به</w:t>
      </w:r>
      <w:r>
        <w:rPr>
          <w:rFonts w:ascii="Traditional Arabic" w:hAnsi="Traditional Arabic"/>
          <w:rtl/>
        </w:rPr>
        <w:t xml:space="preserve">: </w:t>
      </w:r>
      <w:r w:rsidRPr="00174D4D">
        <w:rPr>
          <w:rFonts w:ascii="Traditional Arabic" w:hAnsi="Traditional Arabic"/>
          <w:rtl/>
        </w:rPr>
        <w:t>المدونة</w:t>
      </w:r>
      <w:r>
        <w:rPr>
          <w:rFonts w:ascii="Traditional Arabic" w:hAnsi="Traditional Arabic"/>
          <w:rtl/>
        </w:rPr>
        <w:t xml:space="preserve">، </w:t>
      </w:r>
      <w:r w:rsidRPr="00174D4D">
        <w:rPr>
          <w:rFonts w:ascii="Traditional Arabic" w:hAnsi="Traditional Arabic"/>
          <w:rtl/>
        </w:rPr>
        <w:t>الموازية</w:t>
      </w:r>
      <w:r>
        <w:rPr>
          <w:rFonts w:ascii="Traditional Arabic" w:hAnsi="Traditional Arabic"/>
          <w:rtl/>
        </w:rPr>
        <w:t xml:space="preserve">، </w:t>
      </w:r>
      <w:r w:rsidRPr="00174D4D">
        <w:rPr>
          <w:rFonts w:ascii="Traditional Arabic" w:hAnsi="Traditional Arabic"/>
          <w:rtl/>
        </w:rPr>
        <w:t>العتيبة</w:t>
      </w:r>
      <w:r>
        <w:rPr>
          <w:rFonts w:ascii="Traditional Arabic" w:hAnsi="Traditional Arabic"/>
          <w:rtl/>
        </w:rPr>
        <w:t xml:space="preserve">، </w:t>
      </w:r>
      <w:r w:rsidRPr="00174D4D">
        <w:rPr>
          <w:rFonts w:ascii="Traditional Arabic" w:hAnsi="Traditional Arabic"/>
          <w:rtl/>
        </w:rPr>
        <w:t>الواضحة</w:t>
      </w:r>
      <w:r>
        <w:rPr>
          <w:rFonts w:ascii="Traditional Arabic" w:hAnsi="Traditional Arabic"/>
          <w:rtl/>
        </w:rPr>
        <w:t xml:space="preserve">. </w:t>
      </w:r>
      <w:r w:rsidRPr="00174D4D">
        <w:rPr>
          <w:rFonts w:ascii="Traditional Arabic" w:hAnsi="Traditional Arabic"/>
          <w:rtl/>
        </w:rPr>
        <w:t xml:space="preserve"> </w:t>
      </w:r>
      <w:proofErr w:type="gramStart"/>
      <w:r w:rsidRPr="00174D4D">
        <w:rPr>
          <w:rFonts w:ascii="Traditional Arabic" w:hAnsi="Traditional Arabic"/>
          <w:rtl/>
        </w:rPr>
        <w:t>3- الدواوين</w:t>
      </w:r>
      <w:proofErr w:type="gramEnd"/>
      <w:r w:rsidRPr="00174D4D">
        <w:rPr>
          <w:rFonts w:ascii="Traditional Arabic" w:hAnsi="Traditional Arabic"/>
          <w:rtl/>
        </w:rPr>
        <w:t xml:space="preserve"> يقصدون به</w:t>
      </w:r>
      <w:r>
        <w:rPr>
          <w:rFonts w:ascii="Traditional Arabic" w:hAnsi="Traditional Arabic"/>
          <w:rtl/>
        </w:rPr>
        <w:t xml:space="preserve">: </w:t>
      </w:r>
      <w:r w:rsidRPr="00174D4D">
        <w:rPr>
          <w:rFonts w:ascii="Traditional Arabic" w:hAnsi="Traditional Arabic"/>
          <w:rtl/>
        </w:rPr>
        <w:t>الكتب السابقة الأربعة والمختلطة</w:t>
      </w:r>
      <w:r>
        <w:rPr>
          <w:rFonts w:ascii="Traditional Arabic" w:hAnsi="Traditional Arabic"/>
          <w:rtl/>
        </w:rPr>
        <w:t xml:space="preserve">، </w:t>
      </w:r>
      <w:r w:rsidRPr="00174D4D">
        <w:rPr>
          <w:rFonts w:ascii="Traditional Arabic" w:hAnsi="Traditional Arabic"/>
          <w:rtl/>
        </w:rPr>
        <w:t>والمبسوط</w:t>
      </w:r>
      <w:r>
        <w:rPr>
          <w:rFonts w:ascii="Traditional Arabic" w:hAnsi="Traditional Arabic"/>
          <w:rtl/>
        </w:rPr>
        <w:t xml:space="preserve">، </w:t>
      </w:r>
      <w:r w:rsidRPr="00174D4D">
        <w:rPr>
          <w:rFonts w:ascii="Traditional Arabic" w:hAnsi="Traditional Arabic"/>
          <w:rtl/>
        </w:rPr>
        <w:t>والمجموعة</w:t>
      </w:r>
      <w:r>
        <w:rPr>
          <w:rFonts w:ascii="Traditional Arabic" w:hAnsi="Traditional Arabic"/>
          <w:rtl/>
        </w:rPr>
        <w:t xml:space="preserve">. </w:t>
      </w:r>
    </w:p>
  </w:footnote>
  <w:footnote w:id="83">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المعجم الوسيط</w:t>
      </w:r>
      <w:r>
        <w:rPr>
          <w:rFonts w:ascii="Traditional Arabic" w:hAnsi="Traditional Arabic"/>
          <w:sz w:val="28"/>
          <w:szCs w:val="28"/>
          <w:rtl/>
        </w:rPr>
        <w:t xml:space="preserve">: </w:t>
      </w:r>
      <w:r w:rsidRPr="00174D4D">
        <w:rPr>
          <w:rFonts w:ascii="Traditional Arabic" w:hAnsi="Traditional Arabic"/>
          <w:sz w:val="28"/>
          <w:szCs w:val="28"/>
          <w:rtl/>
        </w:rPr>
        <w:t>2/ 853</w:t>
      </w:r>
    </w:p>
  </w:footnote>
  <w:footnote w:id="84">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41</w:t>
      </w:r>
    </w:p>
  </w:footnote>
  <w:footnote w:id="85">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-رسم المفتي</w:t>
      </w:r>
      <w:r>
        <w:rPr>
          <w:rFonts w:ascii="Traditional Arabic" w:hAnsi="Traditional Arabic"/>
          <w:rtl/>
        </w:rPr>
        <w:t xml:space="preserve">: </w:t>
      </w:r>
      <w:r w:rsidRPr="00174D4D">
        <w:rPr>
          <w:rFonts w:ascii="Traditional Arabic" w:hAnsi="Traditional Arabic"/>
          <w:rtl/>
        </w:rPr>
        <w:t>135</w:t>
      </w:r>
    </w:p>
  </w:footnote>
  <w:footnote w:id="86">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فتوى </w:t>
      </w:r>
      <w:proofErr w:type="spellStart"/>
      <w:r w:rsidRPr="00174D4D">
        <w:rPr>
          <w:rFonts w:ascii="Traditional Arabic" w:hAnsi="Traditional Arabic"/>
          <w:rtl/>
        </w:rPr>
        <w:t>نويسي</w:t>
      </w:r>
      <w:proofErr w:type="spellEnd"/>
      <w:r>
        <w:rPr>
          <w:rFonts w:ascii="Traditional Arabic" w:hAnsi="Traditional Arabic"/>
          <w:rtl/>
        </w:rPr>
        <w:t xml:space="preserve">: </w:t>
      </w:r>
      <w:r w:rsidRPr="00174D4D">
        <w:rPr>
          <w:rFonts w:ascii="Traditional Arabic" w:hAnsi="Traditional Arabic"/>
          <w:rtl/>
        </w:rPr>
        <w:t>للشيخ سلمان منصور فوري</w:t>
      </w:r>
      <w:r>
        <w:rPr>
          <w:rFonts w:ascii="Traditional Arabic" w:hAnsi="Traditional Arabic"/>
          <w:rtl/>
        </w:rPr>
        <w:t xml:space="preserve">: </w:t>
      </w:r>
      <w:r w:rsidRPr="00174D4D">
        <w:rPr>
          <w:rFonts w:ascii="Traditional Arabic" w:hAnsi="Traditional Arabic"/>
          <w:rtl/>
        </w:rPr>
        <w:t>260</w:t>
      </w:r>
    </w:p>
  </w:footnote>
  <w:footnote w:id="8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رسم المفتي</w:t>
      </w:r>
      <w:r>
        <w:rPr>
          <w:rFonts w:ascii="Traditional Arabic" w:hAnsi="Traditional Arabic"/>
          <w:rtl/>
        </w:rPr>
        <w:t xml:space="preserve">: </w:t>
      </w:r>
      <w:r w:rsidRPr="00174D4D">
        <w:rPr>
          <w:rFonts w:ascii="Traditional Arabic" w:hAnsi="Traditional Arabic"/>
          <w:rtl/>
        </w:rPr>
        <w:t xml:space="preserve">135 </w:t>
      </w:r>
    </w:p>
  </w:footnote>
  <w:footnote w:id="88">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قصة نشأت المذاهب الفقهية المشهورة لـ</w:t>
      </w:r>
      <w:r>
        <w:rPr>
          <w:rFonts w:ascii="Traditional Arabic" w:hAnsi="Traditional Arabic"/>
          <w:rtl/>
        </w:rPr>
        <w:t xml:space="preserve"> </w:t>
      </w:r>
      <w:r w:rsidRPr="00174D4D">
        <w:rPr>
          <w:rFonts w:ascii="Traditional Arabic" w:hAnsi="Traditional Arabic"/>
          <w:rtl/>
        </w:rPr>
        <w:t>محمد بن علي المطيري 17</w:t>
      </w:r>
    </w:p>
  </w:footnote>
  <w:footnote w:id="89">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الأشباه والنظائر لابن نجيم</w:t>
      </w:r>
      <w:r>
        <w:rPr>
          <w:rFonts w:ascii="Traditional Arabic" w:hAnsi="Traditional Arabic"/>
          <w:sz w:val="28"/>
          <w:szCs w:val="28"/>
          <w:rtl/>
        </w:rPr>
        <w:t xml:space="preserve">: </w:t>
      </w:r>
      <w:r w:rsidRPr="00174D4D">
        <w:rPr>
          <w:rFonts w:ascii="Traditional Arabic" w:hAnsi="Traditional Arabic"/>
          <w:sz w:val="28"/>
          <w:szCs w:val="28"/>
          <w:rtl/>
        </w:rPr>
        <w:t xml:space="preserve">16 – وعند المالكية رموز لبعض كتبهم </w:t>
      </w:r>
      <w:proofErr w:type="spellStart"/>
      <w:r w:rsidRPr="00174D4D">
        <w:rPr>
          <w:rFonts w:ascii="Traditional Arabic" w:hAnsi="Traditional Arabic"/>
          <w:sz w:val="28"/>
          <w:szCs w:val="28"/>
          <w:rtl/>
        </w:rPr>
        <w:t>فنذكرهاإتماماللفائدة</w:t>
      </w:r>
      <w:proofErr w:type="spellEnd"/>
      <w:r>
        <w:rPr>
          <w:rFonts w:ascii="Traditional Arabic" w:hAnsi="Traditional Arabic"/>
          <w:sz w:val="28"/>
          <w:szCs w:val="28"/>
          <w:rtl/>
        </w:rPr>
        <w:t xml:space="preserve">: </w:t>
      </w:r>
      <w:r w:rsidRPr="00174D4D">
        <w:rPr>
          <w:rFonts w:ascii="Traditional Arabic" w:hAnsi="Traditional Arabic"/>
          <w:sz w:val="28"/>
          <w:szCs w:val="28"/>
          <w:rtl/>
        </w:rPr>
        <w:t>المص</w:t>
      </w:r>
      <w:r>
        <w:rPr>
          <w:rFonts w:ascii="Traditional Arabic" w:hAnsi="Traditional Arabic"/>
          <w:sz w:val="28"/>
          <w:szCs w:val="28"/>
          <w:rtl/>
        </w:rPr>
        <w:t xml:space="preserve">: </w:t>
      </w:r>
      <w:r w:rsidRPr="00174D4D">
        <w:rPr>
          <w:rFonts w:ascii="Traditional Arabic" w:hAnsi="Traditional Arabic"/>
          <w:sz w:val="28"/>
          <w:szCs w:val="28"/>
          <w:rtl/>
        </w:rPr>
        <w:t>يرمز إلى مختصر الإمام خليل</w:t>
      </w:r>
      <w:r>
        <w:rPr>
          <w:rFonts w:ascii="Traditional Arabic" w:hAnsi="Traditional Arabic"/>
          <w:sz w:val="28"/>
          <w:szCs w:val="28"/>
          <w:rtl/>
        </w:rPr>
        <w:t xml:space="preserve">. </w:t>
      </w:r>
      <w:r w:rsidRPr="00174D4D">
        <w:rPr>
          <w:rFonts w:ascii="Traditional Arabic" w:hAnsi="Traditional Arabic"/>
          <w:sz w:val="28"/>
          <w:szCs w:val="28"/>
          <w:rtl/>
        </w:rPr>
        <w:t xml:space="preserve"> (حش)</w:t>
      </w:r>
      <w:r>
        <w:rPr>
          <w:rFonts w:ascii="Traditional Arabic" w:hAnsi="Traditional Arabic"/>
          <w:sz w:val="28"/>
          <w:szCs w:val="28"/>
          <w:rtl/>
        </w:rPr>
        <w:t xml:space="preserve">: </w:t>
      </w:r>
      <w:r w:rsidRPr="00174D4D">
        <w:rPr>
          <w:rFonts w:ascii="Traditional Arabic" w:hAnsi="Traditional Arabic"/>
          <w:sz w:val="28"/>
          <w:szCs w:val="28"/>
          <w:rtl/>
        </w:rPr>
        <w:t>يرمز إلى حاشية الشيخ العدوي</w:t>
      </w:r>
      <w:r>
        <w:rPr>
          <w:rFonts w:ascii="Traditional Arabic" w:hAnsi="Traditional Arabic"/>
          <w:sz w:val="28"/>
          <w:szCs w:val="28"/>
          <w:rtl/>
        </w:rPr>
        <w:t xml:space="preserve">، </w:t>
      </w:r>
      <w:r w:rsidRPr="00174D4D">
        <w:rPr>
          <w:rFonts w:ascii="Traditional Arabic" w:hAnsi="Traditional Arabic"/>
          <w:sz w:val="28"/>
          <w:szCs w:val="28"/>
          <w:rtl/>
        </w:rPr>
        <w:t>(</w:t>
      </w:r>
      <w:proofErr w:type="gramStart"/>
      <w:r w:rsidRPr="00174D4D">
        <w:rPr>
          <w:rFonts w:ascii="Traditional Arabic" w:hAnsi="Traditional Arabic"/>
          <w:sz w:val="28"/>
          <w:szCs w:val="28"/>
          <w:rtl/>
        </w:rPr>
        <w:t>ضيح )</w:t>
      </w:r>
      <w:proofErr w:type="gramEnd"/>
      <w:r>
        <w:rPr>
          <w:rFonts w:ascii="Traditional Arabic" w:hAnsi="Traditional Arabic"/>
          <w:sz w:val="28"/>
          <w:szCs w:val="28"/>
          <w:rtl/>
        </w:rPr>
        <w:t xml:space="preserve">: </w:t>
      </w:r>
      <w:r w:rsidRPr="00174D4D">
        <w:rPr>
          <w:rFonts w:ascii="Traditional Arabic" w:hAnsi="Traditional Arabic"/>
          <w:sz w:val="28"/>
          <w:szCs w:val="28"/>
          <w:rtl/>
        </w:rPr>
        <w:t>يرمز إلى التوضيح لخليل</w:t>
      </w:r>
      <w:r>
        <w:rPr>
          <w:rFonts w:ascii="Traditional Arabic" w:hAnsi="Traditional Arabic"/>
          <w:sz w:val="28"/>
          <w:szCs w:val="28"/>
          <w:rtl/>
        </w:rPr>
        <w:t xml:space="preserve">. </w:t>
      </w:r>
      <w:r w:rsidRPr="00174D4D">
        <w:rPr>
          <w:rFonts w:ascii="Traditional Arabic" w:hAnsi="Traditional Arabic"/>
          <w:sz w:val="28"/>
          <w:szCs w:val="28"/>
          <w:rtl/>
        </w:rPr>
        <w:t>(ك)</w:t>
      </w:r>
      <w:r>
        <w:rPr>
          <w:rFonts w:ascii="Traditional Arabic" w:hAnsi="Traditional Arabic"/>
          <w:sz w:val="28"/>
          <w:szCs w:val="28"/>
          <w:rtl/>
        </w:rPr>
        <w:t xml:space="preserve">: </w:t>
      </w:r>
      <w:r w:rsidRPr="00174D4D">
        <w:rPr>
          <w:rFonts w:ascii="Traditional Arabic" w:hAnsi="Traditional Arabic"/>
          <w:sz w:val="28"/>
          <w:szCs w:val="28"/>
          <w:rtl/>
        </w:rPr>
        <w:t>يرمز إلى شرح الكبير للخرشي</w:t>
      </w:r>
      <w:r>
        <w:rPr>
          <w:rFonts w:ascii="Traditional Arabic" w:hAnsi="Traditional Arabic"/>
          <w:sz w:val="28"/>
          <w:szCs w:val="28"/>
          <w:rtl/>
        </w:rPr>
        <w:t xml:space="preserve">. </w:t>
      </w:r>
      <w:r w:rsidRPr="00174D4D">
        <w:rPr>
          <w:rFonts w:ascii="Traditional Arabic" w:hAnsi="Traditional Arabic"/>
          <w:sz w:val="28"/>
          <w:szCs w:val="28"/>
          <w:rtl/>
        </w:rPr>
        <w:t>(مج)</w:t>
      </w:r>
      <w:r>
        <w:rPr>
          <w:rFonts w:ascii="Traditional Arabic" w:hAnsi="Traditional Arabic"/>
          <w:sz w:val="28"/>
          <w:szCs w:val="28"/>
          <w:rtl/>
        </w:rPr>
        <w:t xml:space="preserve">: </w:t>
      </w:r>
      <w:r w:rsidRPr="00174D4D">
        <w:rPr>
          <w:rFonts w:ascii="Traditional Arabic" w:hAnsi="Traditional Arabic"/>
          <w:sz w:val="28"/>
          <w:szCs w:val="28"/>
          <w:rtl/>
        </w:rPr>
        <w:t>يرمز إلى مجموع الأمير</w:t>
      </w:r>
      <w:r>
        <w:rPr>
          <w:rFonts w:ascii="Traditional Arabic" w:hAnsi="Traditional Arabic"/>
          <w:sz w:val="28"/>
          <w:szCs w:val="28"/>
          <w:rtl/>
        </w:rPr>
        <w:t xml:space="preserve">. </w:t>
      </w:r>
    </w:p>
  </w:footnote>
  <w:footnote w:id="90">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43</w:t>
      </w:r>
      <w:r>
        <w:rPr>
          <w:rFonts w:ascii="Traditional Arabic" w:hAnsi="Traditional Arabic"/>
          <w:sz w:val="28"/>
          <w:szCs w:val="28"/>
          <w:rtl/>
        </w:rPr>
        <w:t xml:space="preserve">  </w:t>
      </w:r>
    </w:p>
  </w:footnote>
  <w:footnote w:id="9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انظر</w:t>
      </w:r>
      <w:r>
        <w:rPr>
          <w:rFonts w:ascii="Traditional Arabic" w:hAnsi="Traditional Arabic"/>
          <w:sz w:val="28"/>
          <w:szCs w:val="28"/>
          <w:rtl/>
        </w:rPr>
        <w:t xml:space="preserve">: </w:t>
      </w:r>
      <w:r w:rsidRPr="00174D4D">
        <w:rPr>
          <w:rFonts w:ascii="Traditional Arabic" w:hAnsi="Traditional Arabic"/>
          <w:sz w:val="28"/>
          <w:szCs w:val="28"/>
          <w:rtl/>
        </w:rPr>
        <w:t>الأشباه والنظائر لابن نجيم</w:t>
      </w:r>
      <w:r>
        <w:rPr>
          <w:rFonts w:ascii="Traditional Arabic" w:hAnsi="Traditional Arabic"/>
          <w:sz w:val="28"/>
          <w:szCs w:val="28"/>
          <w:rtl/>
        </w:rPr>
        <w:t xml:space="preserve">: </w:t>
      </w:r>
      <w:r w:rsidRPr="00174D4D">
        <w:rPr>
          <w:rFonts w:ascii="Traditional Arabic" w:hAnsi="Traditional Arabic"/>
          <w:sz w:val="28"/>
          <w:szCs w:val="28"/>
          <w:rtl/>
        </w:rPr>
        <w:t xml:space="preserve">16 </w:t>
      </w:r>
    </w:p>
  </w:footnote>
  <w:footnote w:id="92">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47</w:t>
      </w:r>
    </w:p>
  </w:footnote>
  <w:footnote w:id="93">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49</w:t>
      </w:r>
    </w:p>
  </w:footnote>
  <w:footnote w:id="94">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50</w:t>
      </w:r>
    </w:p>
  </w:footnote>
  <w:footnote w:id="95">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50</w:t>
      </w:r>
    </w:p>
  </w:footnote>
  <w:footnote w:id="9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51</w:t>
      </w:r>
    </w:p>
  </w:footnote>
  <w:footnote w:id="97">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52</w:t>
      </w:r>
    </w:p>
  </w:footnote>
  <w:footnote w:id="98">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الدر المختار وحاشية ابن عابدين (رد المحتار) (1/ 74) </w:t>
      </w:r>
    </w:p>
  </w:footnote>
  <w:footnote w:id="9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490)</w:t>
      </w:r>
    </w:p>
    <w:p w:rsidR="004435EE" w:rsidRPr="00174D4D" w:rsidRDefault="004435EE" w:rsidP="001A5A5B">
      <w:pPr>
        <w:pStyle w:val="af3"/>
        <w:ind w:left="0" w:firstLine="0"/>
        <w:rPr>
          <w:rFonts w:ascii="Traditional Arabic" w:hAnsi="Traditional Arabic"/>
        </w:rPr>
      </w:pPr>
    </w:p>
  </w:footnote>
  <w:footnote w:id="100">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الدر المختار وحاشية ابن عابدين</w:t>
      </w:r>
      <w:r>
        <w:rPr>
          <w:rFonts w:ascii="Traditional Arabic" w:hAnsi="Traditional Arabic"/>
          <w:sz w:val="28"/>
          <w:szCs w:val="28"/>
          <w:rtl/>
        </w:rPr>
        <w:t xml:space="preserve">: </w:t>
      </w:r>
      <w:r w:rsidRPr="00174D4D">
        <w:rPr>
          <w:rFonts w:ascii="Traditional Arabic" w:hAnsi="Traditional Arabic"/>
          <w:sz w:val="28"/>
          <w:szCs w:val="28"/>
          <w:rtl/>
        </w:rPr>
        <w:t xml:space="preserve">1/ 72 </w:t>
      </w:r>
    </w:p>
  </w:footnote>
  <w:footnote w:id="10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40</w:t>
      </w:r>
    </w:p>
  </w:footnote>
  <w:footnote w:id="102">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(5/ 382) </w:t>
      </w:r>
    </w:p>
  </w:footnote>
  <w:footnote w:id="103">
    <w:p w:rsidR="004435EE" w:rsidRPr="00174D4D" w:rsidRDefault="004435EE" w:rsidP="0004719F">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عمدة ذوي البصائر لحل مهمات الأشباه والنظائر لـ</w:t>
      </w:r>
      <w:r>
        <w:rPr>
          <w:rFonts w:ascii="Traditional Arabic" w:hAnsi="Traditional Arabic" w:hint="cs"/>
          <w:rtl/>
        </w:rPr>
        <w:t xml:space="preserve"> </w:t>
      </w:r>
      <w:r w:rsidRPr="00174D4D">
        <w:rPr>
          <w:rFonts w:ascii="Traditional Arabic" w:hAnsi="Traditional Arabic"/>
          <w:rtl/>
        </w:rPr>
        <w:t xml:space="preserve">إبراهيم بن حسين </w:t>
      </w:r>
      <w:proofErr w:type="spellStart"/>
      <w:r w:rsidRPr="00174D4D">
        <w:rPr>
          <w:rFonts w:ascii="Traditional Arabic" w:hAnsi="Traditional Arabic"/>
          <w:rtl/>
        </w:rPr>
        <w:t>بيرزذاه</w:t>
      </w:r>
      <w:proofErr w:type="spellEnd"/>
      <w:r>
        <w:rPr>
          <w:rFonts w:ascii="Traditional Arabic" w:hAnsi="Traditional Arabic"/>
          <w:rtl/>
        </w:rPr>
        <w:t xml:space="preserve">. </w:t>
      </w:r>
      <w:r w:rsidRPr="00174D4D">
        <w:rPr>
          <w:rFonts w:ascii="Traditional Arabic" w:hAnsi="Traditional Arabic"/>
          <w:rtl/>
        </w:rPr>
        <w:t xml:space="preserve"> مخطوطة</w:t>
      </w:r>
      <w:r>
        <w:rPr>
          <w:rFonts w:ascii="Traditional Arabic" w:hAnsi="Traditional Arabic"/>
          <w:rtl/>
        </w:rPr>
        <w:t xml:space="preserve">. </w:t>
      </w:r>
    </w:p>
  </w:footnote>
  <w:footnote w:id="104">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74) </w:t>
      </w:r>
    </w:p>
  </w:footnote>
  <w:footnote w:id="105">
    <w:p w:rsidR="004435EE" w:rsidRPr="00413157" w:rsidRDefault="004435EE" w:rsidP="001A5A5B">
      <w:pPr>
        <w:widowControl/>
        <w:autoSpaceDE w:val="0"/>
        <w:autoSpaceDN w:val="0"/>
        <w:adjustRightInd w:val="0"/>
        <w:ind w:firstLine="0"/>
        <w:rPr>
          <w:rFonts w:ascii="Traditional Arabic" w:hAnsi="Traditional Arabic"/>
          <w:sz w:val="28"/>
          <w:szCs w:val="28"/>
          <w:rtl/>
        </w:rPr>
      </w:pPr>
      <w:r w:rsidRPr="00413157">
        <w:rPr>
          <w:rStyle w:val="ae"/>
          <w:rFonts w:ascii="Traditional Arabic" w:hAnsi="Traditional Arabic"/>
          <w:sz w:val="28"/>
          <w:szCs w:val="28"/>
        </w:rPr>
        <w:footnoteRef/>
      </w:r>
      <w:r w:rsidRPr="00413157">
        <w:rPr>
          <w:rFonts w:ascii="Traditional Arabic" w:hAnsi="Traditional Arabic"/>
          <w:sz w:val="28"/>
          <w:szCs w:val="28"/>
          <w:rtl/>
        </w:rPr>
        <w:t xml:space="preserve"> - فيض الباري شرح البخاري الكشميري (2/ 25)</w:t>
      </w:r>
    </w:p>
    <w:p w:rsidR="004435EE" w:rsidRDefault="004435EE" w:rsidP="001A5A5B">
      <w:pPr>
        <w:pStyle w:val="af3"/>
        <w:ind w:left="0" w:firstLine="0"/>
        <w:rPr>
          <w:rtl/>
        </w:rPr>
      </w:pPr>
    </w:p>
  </w:footnote>
  <w:footnote w:id="10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 (1/ 80</w:t>
      </w:r>
    </w:p>
  </w:footnote>
  <w:footnote w:id="107">
    <w:p w:rsidR="004435EE" w:rsidRPr="00707BD6" w:rsidRDefault="004435EE" w:rsidP="001A5A5B">
      <w:pPr>
        <w:widowControl/>
        <w:autoSpaceDE w:val="0"/>
        <w:autoSpaceDN w:val="0"/>
        <w:adjustRightInd w:val="0"/>
        <w:ind w:firstLine="0"/>
        <w:rPr>
          <w:rFonts w:ascii="Traditional Arabic" w:hAnsi="Traditional Arabic"/>
          <w:sz w:val="28"/>
          <w:szCs w:val="28"/>
          <w:rtl/>
        </w:rPr>
      </w:pPr>
      <w:r w:rsidRPr="00707BD6">
        <w:rPr>
          <w:rStyle w:val="ae"/>
          <w:rFonts w:ascii="Traditional Arabic" w:hAnsi="Traditional Arabic"/>
          <w:sz w:val="28"/>
          <w:szCs w:val="28"/>
        </w:rPr>
        <w:footnoteRef/>
      </w:r>
      <w:r w:rsidRPr="00707BD6">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707BD6">
        <w:rPr>
          <w:rFonts w:ascii="Traditional Arabic" w:hAnsi="Traditional Arabic"/>
          <w:sz w:val="28"/>
          <w:szCs w:val="28"/>
          <w:rtl/>
        </w:rPr>
        <w:t>1/ 75</w:t>
      </w:r>
    </w:p>
  </w:footnote>
  <w:footnote w:id="108">
    <w:p w:rsidR="004435EE" w:rsidRPr="00707BD6" w:rsidRDefault="004435EE" w:rsidP="001A5A5B">
      <w:pPr>
        <w:widowControl/>
        <w:autoSpaceDE w:val="0"/>
        <w:autoSpaceDN w:val="0"/>
        <w:adjustRightInd w:val="0"/>
        <w:ind w:firstLine="0"/>
        <w:rPr>
          <w:rFonts w:ascii="Traditional Arabic" w:hAnsi="Traditional Arabic"/>
          <w:sz w:val="28"/>
          <w:szCs w:val="28"/>
          <w:rtl/>
        </w:rPr>
      </w:pPr>
      <w:r w:rsidRPr="00707BD6">
        <w:rPr>
          <w:rStyle w:val="ae"/>
          <w:rFonts w:ascii="Traditional Arabic" w:hAnsi="Traditional Arabic"/>
          <w:sz w:val="28"/>
          <w:szCs w:val="28"/>
        </w:rPr>
        <w:footnoteRef/>
      </w:r>
      <w:r w:rsidRPr="00707BD6">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707BD6">
        <w:rPr>
          <w:rFonts w:ascii="Traditional Arabic" w:hAnsi="Traditional Arabic"/>
          <w:sz w:val="28"/>
          <w:szCs w:val="28"/>
          <w:rtl/>
        </w:rPr>
        <w:t xml:space="preserve">1/ 76 </w:t>
      </w:r>
    </w:p>
  </w:footnote>
  <w:footnote w:id="109">
    <w:p w:rsidR="004435EE" w:rsidRPr="00174D4D" w:rsidRDefault="004435EE" w:rsidP="001A5A5B">
      <w:pPr>
        <w:widowControl/>
        <w:autoSpaceDE w:val="0"/>
        <w:autoSpaceDN w:val="0"/>
        <w:adjustRightInd w:val="0"/>
        <w:ind w:firstLine="0"/>
        <w:rPr>
          <w:rFonts w:ascii="Traditional Arabic" w:hAnsi="Traditional Arabic"/>
          <w:sz w:val="28"/>
          <w:szCs w:val="28"/>
        </w:rPr>
      </w:pPr>
      <w:r w:rsidRPr="00707BD6">
        <w:rPr>
          <w:rStyle w:val="ae"/>
          <w:rFonts w:ascii="Traditional Arabic" w:hAnsi="Traditional Arabic"/>
          <w:sz w:val="28"/>
          <w:szCs w:val="28"/>
        </w:rPr>
        <w:footnoteRef/>
      </w:r>
      <w:r w:rsidRPr="00707BD6">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707BD6">
        <w:rPr>
          <w:rFonts w:ascii="Traditional Arabic" w:hAnsi="Traditional Arabic"/>
          <w:sz w:val="28"/>
          <w:szCs w:val="28"/>
          <w:rtl/>
        </w:rPr>
        <w:t>1/ 76</w:t>
      </w:r>
    </w:p>
  </w:footnote>
  <w:footnote w:id="110">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1/ 82 </w:t>
      </w:r>
    </w:p>
  </w:footnote>
  <w:footnote w:id="11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594)</w:t>
      </w:r>
    </w:p>
  </w:footnote>
  <w:footnote w:id="112">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(4/ 363) </w:t>
      </w:r>
    </w:p>
  </w:footnote>
  <w:footnote w:id="113">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الدر المختار</w:t>
      </w:r>
      <w:r>
        <w:rPr>
          <w:rFonts w:ascii="Traditional Arabic" w:hAnsi="Traditional Arabic"/>
          <w:sz w:val="28"/>
          <w:szCs w:val="28"/>
          <w:rtl/>
        </w:rPr>
        <w:t xml:space="preserve">: </w:t>
      </w:r>
      <w:r w:rsidRPr="00174D4D">
        <w:rPr>
          <w:rFonts w:ascii="Traditional Arabic" w:hAnsi="Traditional Arabic"/>
          <w:sz w:val="28"/>
          <w:szCs w:val="28"/>
          <w:rtl/>
        </w:rPr>
        <w:t xml:space="preserve">16) </w:t>
      </w:r>
    </w:p>
  </w:footnote>
  <w:footnote w:id="11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 (1/ 61)</w:t>
      </w:r>
    </w:p>
    <w:p w:rsidR="004435EE" w:rsidRPr="00174D4D" w:rsidRDefault="004435EE" w:rsidP="001A5A5B">
      <w:pPr>
        <w:pStyle w:val="af3"/>
        <w:ind w:left="0" w:firstLine="0"/>
        <w:rPr>
          <w:rFonts w:ascii="Traditional Arabic" w:hAnsi="Traditional Arabic"/>
          <w:rtl/>
        </w:rPr>
      </w:pPr>
    </w:p>
  </w:footnote>
  <w:footnote w:id="115">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(رد المحتار) (1/ 435) </w:t>
      </w:r>
    </w:p>
  </w:footnote>
  <w:footnote w:id="11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الفتاو</w:t>
      </w:r>
      <w:r>
        <w:rPr>
          <w:rFonts w:ascii="Traditional Arabic" w:hAnsi="Traditional Arabic"/>
          <w:sz w:val="28"/>
          <w:szCs w:val="28"/>
          <w:rtl/>
        </w:rPr>
        <w:t>ى الهندية</w:t>
      </w:r>
      <w:r w:rsidRPr="00174D4D">
        <w:rPr>
          <w:rFonts w:ascii="Traditional Arabic" w:hAnsi="Traditional Arabic"/>
          <w:sz w:val="28"/>
          <w:szCs w:val="28"/>
          <w:rtl/>
        </w:rPr>
        <w:t>(3/310)</w:t>
      </w:r>
      <w:r>
        <w:rPr>
          <w:rFonts w:ascii="Traditional Arabic" w:hAnsi="Traditional Arabic" w:hint="cs"/>
          <w:sz w:val="28"/>
          <w:szCs w:val="28"/>
          <w:rtl/>
        </w:rPr>
        <w:t xml:space="preserve"> </w:t>
      </w:r>
      <w:r w:rsidRPr="00174D4D">
        <w:rPr>
          <w:rFonts w:ascii="Traditional Arabic" w:hAnsi="Traditional Arabic"/>
          <w:sz w:val="28"/>
          <w:szCs w:val="28"/>
          <w:rtl/>
        </w:rPr>
        <w:t>وانظر</w:t>
      </w:r>
      <w:r>
        <w:rPr>
          <w:rFonts w:ascii="Traditional Arabic" w:hAnsi="Traditional Arabic"/>
          <w:sz w:val="28"/>
          <w:szCs w:val="28"/>
          <w:rtl/>
        </w:rPr>
        <w:t xml:space="preserve">: </w:t>
      </w:r>
      <w:r w:rsidRPr="00174D4D">
        <w:rPr>
          <w:rFonts w:ascii="Traditional Arabic" w:hAnsi="Traditional Arabic"/>
          <w:sz w:val="28"/>
          <w:szCs w:val="28"/>
          <w:rtl/>
        </w:rPr>
        <w:t xml:space="preserve">النهر الفائق شرح كنز الدقائق (3/ 599) </w:t>
      </w:r>
    </w:p>
  </w:footnote>
  <w:footnote w:id="117">
    <w:p w:rsidR="004435EE" w:rsidRPr="00DA06B3"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الدر المختار</w:t>
      </w:r>
      <w:r>
        <w:rPr>
          <w:rFonts w:ascii="Traditional Arabic" w:hAnsi="Traditional Arabic"/>
          <w:sz w:val="28"/>
          <w:szCs w:val="28"/>
          <w:rtl/>
        </w:rPr>
        <w:t xml:space="preserve">: </w:t>
      </w:r>
      <w:r w:rsidRPr="00174D4D">
        <w:rPr>
          <w:rFonts w:ascii="Traditional Arabic" w:hAnsi="Traditional Arabic"/>
          <w:sz w:val="28"/>
          <w:szCs w:val="28"/>
          <w:rtl/>
        </w:rPr>
        <w:t>16</w:t>
      </w:r>
    </w:p>
  </w:footnote>
  <w:footnote w:id="118">
    <w:p w:rsidR="004435EE" w:rsidRPr="0004719F" w:rsidRDefault="004435EE" w:rsidP="0004719F">
      <w:pPr>
        <w:widowControl/>
        <w:autoSpaceDE w:val="0"/>
        <w:autoSpaceDN w:val="0"/>
        <w:adjustRightInd w:val="0"/>
        <w:ind w:firstLine="0"/>
        <w:rPr>
          <w:rFonts w:ascii="Traditional Arabic" w:hAnsi="Traditional Arabic"/>
          <w:sz w:val="28"/>
          <w:szCs w:val="28"/>
          <w:rtl/>
        </w:rPr>
      </w:pPr>
      <w:r w:rsidRPr="00DA06B3">
        <w:rPr>
          <w:rStyle w:val="ae"/>
          <w:rFonts w:ascii="Traditional Arabic" w:hAnsi="Traditional Arabic"/>
          <w:sz w:val="28"/>
          <w:szCs w:val="28"/>
        </w:rPr>
        <w:footnoteRef/>
      </w:r>
      <w:r w:rsidRPr="00DA06B3">
        <w:rPr>
          <w:rFonts w:ascii="Traditional Arabic" w:hAnsi="Traditional Arabic"/>
          <w:sz w:val="28"/>
          <w:szCs w:val="28"/>
          <w:rtl/>
        </w:rPr>
        <w:t xml:space="preserve"> - فيض الباري (5/ 15)</w:t>
      </w:r>
    </w:p>
  </w:footnote>
  <w:footnote w:id="11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(رد المحتار) (1/ 71)</w:t>
      </w:r>
    </w:p>
  </w:footnote>
  <w:footnote w:id="120">
    <w:p w:rsidR="004435EE" w:rsidRDefault="004435EE" w:rsidP="001A5A5B">
      <w:pPr>
        <w:pStyle w:val="af3"/>
        <w:ind w:left="0" w:firstLine="0"/>
      </w:pPr>
      <w:r>
        <w:rPr>
          <w:rStyle w:val="ae"/>
        </w:rPr>
        <w:footnoteRef/>
      </w:r>
      <w:r>
        <w:rPr>
          <w:rtl/>
        </w:rPr>
        <w:t xml:space="preserve"> </w:t>
      </w:r>
      <w:r>
        <w:rPr>
          <w:rFonts w:hint="cs"/>
          <w:rtl/>
        </w:rPr>
        <w:t>-تحفة المفتي: 55</w:t>
      </w:r>
    </w:p>
  </w:footnote>
  <w:footnote w:id="12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الفتاوى الهندية (3/ 309) </w:t>
      </w:r>
    </w:p>
  </w:footnote>
  <w:footnote w:id="122">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color w:val="auto"/>
          <w:sz w:val="28"/>
          <w:szCs w:val="28"/>
          <w:rtl/>
        </w:rPr>
        <w:t xml:space="preserve"> كشف الظنون عن أسامي الكتب والفنون</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 xml:space="preserve">2/ 1282 </w:t>
      </w:r>
    </w:p>
  </w:footnote>
  <w:footnote w:id="12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color w:val="auto"/>
          <w:sz w:val="28"/>
          <w:szCs w:val="28"/>
          <w:rtl/>
        </w:rPr>
        <w:t xml:space="preserve"> الدر المختار وحاشية ابن عابدين</w:t>
      </w:r>
      <w:r>
        <w:rPr>
          <w:rFonts w:ascii="Traditional Arabic" w:hAnsi="Traditional Arabic"/>
          <w:color w:val="auto"/>
          <w:sz w:val="28"/>
          <w:szCs w:val="28"/>
          <w:rtl/>
        </w:rPr>
        <w:t xml:space="preserve">: </w:t>
      </w:r>
      <w:r w:rsidRPr="00174D4D">
        <w:rPr>
          <w:rFonts w:ascii="Traditional Arabic" w:hAnsi="Traditional Arabic"/>
          <w:color w:val="auto"/>
          <w:sz w:val="28"/>
          <w:szCs w:val="28"/>
          <w:rtl/>
        </w:rPr>
        <w:t>1/ 48</w:t>
      </w:r>
    </w:p>
  </w:footnote>
  <w:footnote w:id="12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120) </w:t>
      </w:r>
    </w:p>
  </w:footnote>
  <w:footnote w:id="125">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وقال </w:t>
      </w:r>
      <w:r w:rsidRPr="00174D4D">
        <w:rPr>
          <w:rFonts w:ascii="Traditional Arabic" w:hAnsi="Traditional Arabic"/>
          <w:rtl/>
          <w:lang w:eastAsia="en-US"/>
        </w:rPr>
        <w:t>أبو القاسم</w:t>
      </w:r>
      <w:r>
        <w:rPr>
          <w:rFonts w:ascii="Traditional Arabic" w:hAnsi="Traditional Arabic"/>
          <w:rtl/>
          <w:lang w:eastAsia="en-US"/>
        </w:rPr>
        <w:t xml:space="preserve">، </w:t>
      </w:r>
      <w:r w:rsidRPr="00174D4D">
        <w:rPr>
          <w:rFonts w:ascii="Traditional Arabic" w:hAnsi="Traditional Arabic"/>
          <w:rtl/>
          <w:lang w:eastAsia="en-US"/>
        </w:rPr>
        <w:t>محمد بن أحمد بن محمد بن عبد الله</w:t>
      </w:r>
      <w:r>
        <w:rPr>
          <w:rFonts w:ascii="Traditional Arabic" w:hAnsi="Traditional Arabic"/>
          <w:rtl/>
          <w:lang w:eastAsia="en-US"/>
        </w:rPr>
        <w:t xml:space="preserve">، </w:t>
      </w:r>
      <w:r w:rsidRPr="00174D4D">
        <w:rPr>
          <w:rFonts w:ascii="Traditional Arabic" w:hAnsi="Traditional Arabic"/>
          <w:rtl/>
          <w:lang w:eastAsia="en-US"/>
        </w:rPr>
        <w:t>ابن جزي الكلبي الغرناطي (المتوفى</w:t>
      </w:r>
      <w:r>
        <w:rPr>
          <w:rFonts w:ascii="Traditional Arabic" w:hAnsi="Traditional Arabic"/>
          <w:rtl/>
          <w:lang w:eastAsia="en-US"/>
        </w:rPr>
        <w:t xml:space="preserve">: </w:t>
      </w:r>
      <w:r w:rsidRPr="00174D4D">
        <w:rPr>
          <w:rFonts w:ascii="Traditional Arabic" w:hAnsi="Traditional Arabic"/>
          <w:rtl/>
          <w:lang w:eastAsia="en-US"/>
        </w:rPr>
        <w:t>741 هـ)</w:t>
      </w:r>
      <w:r>
        <w:rPr>
          <w:rFonts w:ascii="Traditional Arabic" w:hAnsi="Traditional Arabic"/>
          <w:b/>
          <w:bCs/>
          <w:rtl/>
          <w:lang w:eastAsia="en-US"/>
        </w:rPr>
        <w:t xml:space="preserve">: </w:t>
      </w:r>
      <w:r w:rsidRPr="00174D4D">
        <w:rPr>
          <w:rFonts w:ascii="Traditional Arabic" w:hAnsi="Traditional Arabic"/>
          <w:rtl/>
        </w:rPr>
        <w:t>أما الواجب</w:t>
      </w:r>
      <w:r>
        <w:rPr>
          <w:rFonts w:ascii="Traditional Arabic" w:hAnsi="Traditional Arabic"/>
          <w:rtl/>
        </w:rPr>
        <w:t xml:space="preserve">: </w:t>
      </w:r>
      <w:r w:rsidRPr="00174D4D">
        <w:rPr>
          <w:rFonts w:ascii="Traditional Arabic" w:hAnsi="Traditional Arabic"/>
          <w:rtl/>
        </w:rPr>
        <w:t>فهو الفرض</w:t>
      </w:r>
      <w:r>
        <w:rPr>
          <w:rFonts w:ascii="Traditional Arabic" w:hAnsi="Traditional Arabic"/>
          <w:rtl/>
        </w:rPr>
        <w:t xml:space="preserve">، </w:t>
      </w:r>
      <w:r w:rsidRPr="00174D4D">
        <w:rPr>
          <w:rFonts w:ascii="Traditional Arabic" w:hAnsi="Traditional Arabic"/>
          <w:rtl/>
        </w:rPr>
        <w:t>والمفروض</w:t>
      </w:r>
      <w:r>
        <w:rPr>
          <w:rFonts w:ascii="Traditional Arabic" w:hAnsi="Traditional Arabic"/>
          <w:rtl/>
        </w:rPr>
        <w:t xml:space="preserve">، </w:t>
      </w:r>
      <w:r w:rsidRPr="00174D4D">
        <w:rPr>
          <w:rFonts w:ascii="Traditional Arabic" w:hAnsi="Traditional Arabic"/>
          <w:rtl/>
        </w:rPr>
        <w:t>والمكتوب</w:t>
      </w:r>
      <w:r>
        <w:rPr>
          <w:rFonts w:ascii="Traditional Arabic" w:hAnsi="Traditional Arabic"/>
          <w:rtl/>
        </w:rPr>
        <w:t xml:space="preserve">، </w:t>
      </w:r>
      <w:r w:rsidRPr="00174D4D">
        <w:rPr>
          <w:rFonts w:ascii="Traditional Arabic" w:hAnsi="Traditional Arabic"/>
          <w:rtl/>
        </w:rPr>
        <w:t>والمحتوم</w:t>
      </w:r>
      <w:r>
        <w:rPr>
          <w:rFonts w:ascii="Traditional Arabic" w:hAnsi="Traditional Arabic"/>
          <w:rtl/>
        </w:rPr>
        <w:t xml:space="preserve">، </w:t>
      </w:r>
      <w:r w:rsidRPr="00174D4D">
        <w:rPr>
          <w:rFonts w:ascii="Traditional Arabic" w:hAnsi="Traditional Arabic"/>
          <w:rtl/>
        </w:rPr>
        <w:t>والمستحق</w:t>
      </w:r>
      <w:r>
        <w:rPr>
          <w:rFonts w:ascii="Traditional Arabic" w:hAnsi="Traditional Arabic"/>
          <w:rtl/>
        </w:rPr>
        <w:t xml:space="preserve">. </w:t>
      </w:r>
      <w:proofErr w:type="gramStart"/>
      <w:r w:rsidRPr="00174D4D">
        <w:rPr>
          <w:rFonts w:ascii="Traditional Arabic" w:hAnsi="Traditional Arabic"/>
          <w:rtl/>
        </w:rPr>
        <w:t>( تقريب</w:t>
      </w:r>
      <w:proofErr w:type="gramEnd"/>
      <w:r w:rsidRPr="00174D4D">
        <w:rPr>
          <w:rFonts w:ascii="Traditional Arabic" w:hAnsi="Traditional Arabic"/>
          <w:rtl/>
        </w:rPr>
        <w:t xml:space="preserve"> الوصول إلي علم الأصول</w:t>
      </w:r>
      <w:r>
        <w:rPr>
          <w:rFonts w:ascii="Traditional Arabic" w:hAnsi="Traditional Arabic"/>
          <w:rtl/>
        </w:rPr>
        <w:t xml:space="preserve">: </w:t>
      </w:r>
      <w:r w:rsidRPr="00174D4D">
        <w:rPr>
          <w:rFonts w:ascii="Traditional Arabic" w:hAnsi="Traditional Arabic"/>
          <w:rtl/>
        </w:rPr>
        <w:t>169</w:t>
      </w:r>
    </w:p>
    <w:p w:rsidR="004435EE" w:rsidRPr="00174D4D" w:rsidRDefault="004435EE" w:rsidP="001A5A5B">
      <w:pPr>
        <w:pStyle w:val="af3"/>
        <w:ind w:left="0" w:firstLine="0"/>
        <w:rPr>
          <w:rFonts w:ascii="Traditional Arabic" w:hAnsi="Traditional Arabic"/>
          <w:rtl/>
        </w:rPr>
      </w:pPr>
      <w:r w:rsidRPr="00174D4D">
        <w:rPr>
          <w:rFonts w:ascii="Traditional Arabic" w:hAnsi="Traditional Arabic"/>
          <w:rtl/>
        </w:rPr>
        <w:t>وقال الإمام العزالي الشافعي</w:t>
      </w:r>
      <w:r>
        <w:rPr>
          <w:rFonts w:ascii="Traditional Arabic" w:hAnsi="Traditional Arabic"/>
          <w:rtl/>
        </w:rPr>
        <w:t xml:space="preserve">: </w:t>
      </w:r>
      <w:r w:rsidRPr="00174D4D">
        <w:rPr>
          <w:rFonts w:ascii="Traditional Arabic" w:hAnsi="Traditional Arabic"/>
          <w:rtl/>
        </w:rPr>
        <w:t>فإن قيل</w:t>
      </w:r>
      <w:r>
        <w:rPr>
          <w:rFonts w:ascii="Traditional Arabic" w:hAnsi="Traditional Arabic"/>
          <w:rtl/>
        </w:rPr>
        <w:t xml:space="preserve">: </w:t>
      </w:r>
      <w:r w:rsidRPr="00174D4D">
        <w:rPr>
          <w:rFonts w:ascii="Traditional Arabic" w:hAnsi="Traditional Arabic"/>
          <w:rtl/>
        </w:rPr>
        <w:t>فهل من فرق بين الواجب والفرض</w:t>
      </w:r>
      <w:r>
        <w:rPr>
          <w:rFonts w:ascii="Traditional Arabic" w:hAnsi="Traditional Arabic"/>
          <w:rtl/>
        </w:rPr>
        <w:t>؟</w:t>
      </w:r>
    </w:p>
    <w:p w:rsidR="004435EE" w:rsidRPr="00174D4D" w:rsidRDefault="004435EE" w:rsidP="001A5A5B">
      <w:pPr>
        <w:pStyle w:val="af3"/>
        <w:ind w:left="0" w:firstLine="0"/>
        <w:rPr>
          <w:rFonts w:ascii="Traditional Arabic" w:hAnsi="Traditional Arabic"/>
        </w:rPr>
      </w:pPr>
      <w:r w:rsidRPr="00174D4D">
        <w:rPr>
          <w:rFonts w:ascii="Traditional Arabic" w:hAnsi="Traditional Arabic"/>
          <w:rtl/>
        </w:rPr>
        <w:t>قلنا</w:t>
      </w:r>
      <w:r>
        <w:rPr>
          <w:rFonts w:ascii="Traditional Arabic" w:hAnsi="Traditional Arabic"/>
          <w:rtl/>
        </w:rPr>
        <w:t xml:space="preserve">: </w:t>
      </w:r>
      <w:r w:rsidRPr="00174D4D">
        <w:rPr>
          <w:rFonts w:ascii="Traditional Arabic" w:hAnsi="Traditional Arabic"/>
          <w:rtl/>
        </w:rPr>
        <w:t>لا فرق عندنا بينهما بل هما من الألفاظ المترادفة كالحتم واللازم وأصحاب أبي حنيفة اصطلحوا على تخصيص اسم الفرض بما يقطع بوجوبه وتخصيص اسم الواجب بما لا يدرك إلا ظنا ونحن لا ننكر انقسام الواجب إلى مقطوع ومظنون ولا حجر في الاصطلاحات بعد فهم المعاني</w:t>
      </w:r>
      <w:r>
        <w:rPr>
          <w:rFonts w:ascii="Traditional Arabic" w:hAnsi="Traditional Arabic"/>
          <w:rtl/>
        </w:rPr>
        <w:t xml:space="preserve">. </w:t>
      </w:r>
      <w:r w:rsidRPr="00174D4D">
        <w:rPr>
          <w:rFonts w:ascii="Traditional Arabic" w:hAnsi="Traditional Arabic"/>
          <w:rtl/>
        </w:rPr>
        <w:t xml:space="preserve"> المستصفى</w:t>
      </w:r>
      <w:r>
        <w:rPr>
          <w:rFonts w:ascii="Traditional Arabic" w:hAnsi="Traditional Arabic"/>
          <w:rtl/>
        </w:rPr>
        <w:t xml:space="preserve">: </w:t>
      </w:r>
      <w:r w:rsidRPr="00174D4D">
        <w:rPr>
          <w:rFonts w:ascii="Traditional Arabic" w:hAnsi="Traditional Arabic"/>
          <w:rtl/>
        </w:rPr>
        <w:t>1/ 128</w:t>
      </w:r>
    </w:p>
  </w:footnote>
  <w:footnote w:id="12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التعريفات الفقهية</w:t>
      </w:r>
      <w:r>
        <w:rPr>
          <w:rFonts w:ascii="Traditional Arabic" w:hAnsi="Traditional Arabic"/>
          <w:sz w:val="28"/>
          <w:szCs w:val="28"/>
          <w:rtl/>
        </w:rPr>
        <w:t xml:space="preserve">: </w:t>
      </w:r>
      <w:r w:rsidRPr="00174D4D">
        <w:rPr>
          <w:rFonts w:ascii="Traditional Arabic" w:hAnsi="Traditional Arabic"/>
          <w:sz w:val="28"/>
          <w:szCs w:val="28"/>
          <w:rtl/>
        </w:rPr>
        <w:t>164</w:t>
      </w:r>
      <w:r>
        <w:rPr>
          <w:rFonts w:ascii="Traditional Arabic" w:hAnsi="Traditional Arabic"/>
          <w:sz w:val="28"/>
          <w:szCs w:val="28"/>
          <w:rtl/>
        </w:rPr>
        <w:t xml:space="preserve">. </w:t>
      </w:r>
      <w:r w:rsidRPr="00174D4D">
        <w:rPr>
          <w:rFonts w:ascii="Traditional Arabic" w:hAnsi="Traditional Arabic"/>
          <w:sz w:val="28"/>
          <w:szCs w:val="28"/>
          <w:rtl/>
        </w:rPr>
        <w:t xml:space="preserve">قال </w:t>
      </w:r>
      <w:r w:rsidRPr="00174D4D">
        <w:rPr>
          <w:rFonts w:ascii="Traditional Arabic" w:hAnsi="Traditional Arabic"/>
          <w:sz w:val="28"/>
          <w:szCs w:val="28"/>
          <w:rtl/>
          <w:lang w:eastAsia="en-US"/>
        </w:rPr>
        <w:t>الشيرازي المتوفى</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476هـ</w:t>
      </w:r>
      <w:r>
        <w:rPr>
          <w:rFonts w:ascii="Traditional Arabic" w:hAnsi="Traditional Arabic"/>
          <w:sz w:val="28"/>
          <w:szCs w:val="28"/>
          <w:rtl/>
          <w:lang w:eastAsia="en-US"/>
        </w:rPr>
        <w:t xml:space="preserve">: </w:t>
      </w:r>
      <w:r w:rsidRPr="00174D4D">
        <w:rPr>
          <w:rFonts w:ascii="Traditional Arabic" w:hAnsi="Traditional Arabic"/>
          <w:sz w:val="28"/>
          <w:szCs w:val="28"/>
          <w:rtl/>
        </w:rPr>
        <w:t>وَقَالَ أَصْحَاب أبي حنيفَة الْفَرْض أَعلَى رُتْبَة من الْوَاجِب فالفرض مَا ثَبت وُجُوبه بطرِيق مَقْطُوع بِهِ بِكِتَاب أَو سنة متواترة أَو إِجْمَاع وَالْوَاجِب مَا ثَبت وُجُوبه بِغَيْر ذَلِك من الْأَدِلَّة</w:t>
      </w:r>
      <w:r>
        <w:rPr>
          <w:rFonts w:ascii="Traditional Arabic" w:hAnsi="Traditional Arabic"/>
          <w:sz w:val="28"/>
          <w:szCs w:val="28"/>
          <w:rtl/>
        </w:rPr>
        <w:t xml:space="preserve">. </w:t>
      </w:r>
      <w:r w:rsidRPr="00174D4D">
        <w:rPr>
          <w:rFonts w:ascii="Traditional Arabic" w:hAnsi="Traditional Arabic"/>
          <w:sz w:val="28"/>
          <w:szCs w:val="28"/>
          <w:rtl/>
        </w:rPr>
        <w:t>(التبصرة في أصول الفقه</w:t>
      </w:r>
      <w:r>
        <w:rPr>
          <w:rFonts w:ascii="Traditional Arabic" w:hAnsi="Traditional Arabic"/>
          <w:sz w:val="28"/>
          <w:szCs w:val="28"/>
          <w:rtl/>
        </w:rPr>
        <w:t xml:space="preserve">: </w:t>
      </w:r>
      <w:r w:rsidRPr="00174D4D">
        <w:rPr>
          <w:rFonts w:ascii="Traditional Arabic" w:hAnsi="Traditional Arabic"/>
          <w:sz w:val="28"/>
          <w:szCs w:val="28"/>
          <w:rtl/>
        </w:rPr>
        <w:t>94)</w:t>
      </w:r>
    </w:p>
  </w:footnote>
  <w:footnote w:id="12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أصول الشاشي</w:t>
      </w:r>
      <w:r>
        <w:rPr>
          <w:rFonts w:ascii="Traditional Arabic" w:hAnsi="Traditional Arabic"/>
          <w:sz w:val="28"/>
          <w:szCs w:val="28"/>
          <w:rtl/>
        </w:rPr>
        <w:t xml:space="preserve">: </w:t>
      </w:r>
      <w:r w:rsidRPr="00174D4D">
        <w:rPr>
          <w:rFonts w:ascii="Traditional Arabic" w:hAnsi="Traditional Arabic"/>
          <w:sz w:val="28"/>
          <w:szCs w:val="28"/>
          <w:rtl/>
        </w:rPr>
        <w:t xml:space="preserve">379 </w:t>
      </w:r>
    </w:p>
  </w:footnote>
  <w:footnote w:id="128">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أصول </w:t>
      </w:r>
      <w:proofErr w:type="spellStart"/>
      <w:r w:rsidRPr="00174D4D">
        <w:rPr>
          <w:rFonts w:ascii="Traditional Arabic" w:hAnsi="Traditional Arabic"/>
          <w:sz w:val="28"/>
          <w:szCs w:val="28"/>
          <w:rtl/>
        </w:rPr>
        <w:t>البزدوي</w:t>
      </w:r>
      <w:proofErr w:type="spellEnd"/>
      <w:r>
        <w:rPr>
          <w:rFonts w:ascii="Traditional Arabic" w:hAnsi="Traditional Arabic"/>
          <w:sz w:val="28"/>
          <w:szCs w:val="28"/>
          <w:rtl/>
        </w:rPr>
        <w:t xml:space="preserve">: </w:t>
      </w:r>
      <w:r w:rsidRPr="00174D4D">
        <w:rPr>
          <w:rFonts w:ascii="Traditional Arabic" w:hAnsi="Traditional Arabic"/>
          <w:sz w:val="28"/>
          <w:szCs w:val="28"/>
          <w:rtl/>
        </w:rPr>
        <w:t xml:space="preserve">137 </w:t>
      </w:r>
    </w:p>
  </w:footnote>
  <w:footnote w:id="129">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أصول السرخسي</w:t>
      </w:r>
      <w:r>
        <w:rPr>
          <w:rFonts w:ascii="Traditional Arabic" w:hAnsi="Traditional Arabic"/>
          <w:sz w:val="28"/>
          <w:szCs w:val="28"/>
          <w:rtl/>
        </w:rPr>
        <w:t xml:space="preserve">: </w:t>
      </w:r>
      <w:r w:rsidRPr="00174D4D">
        <w:rPr>
          <w:rFonts w:ascii="Traditional Arabic" w:hAnsi="Traditional Arabic"/>
          <w:sz w:val="28"/>
          <w:szCs w:val="28"/>
          <w:rtl/>
        </w:rPr>
        <w:t>1/ 110</w:t>
      </w:r>
    </w:p>
  </w:footnote>
  <w:footnote w:id="130">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أصول السرخسي (1/ 112) </w:t>
      </w:r>
    </w:p>
  </w:footnote>
  <w:footnote w:id="13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البحر الرائق</w:t>
      </w:r>
      <w:r>
        <w:rPr>
          <w:rFonts w:ascii="Traditional Arabic" w:hAnsi="Traditional Arabic"/>
          <w:sz w:val="28"/>
          <w:szCs w:val="28"/>
          <w:rtl/>
        </w:rPr>
        <w:t xml:space="preserve">: </w:t>
      </w:r>
      <w:r w:rsidRPr="00174D4D">
        <w:rPr>
          <w:rFonts w:ascii="Traditional Arabic" w:hAnsi="Traditional Arabic"/>
          <w:sz w:val="28"/>
          <w:szCs w:val="28"/>
          <w:rtl/>
        </w:rPr>
        <w:t>2/ 40</w:t>
      </w:r>
      <w:r>
        <w:rPr>
          <w:rFonts w:ascii="Traditional Arabic" w:hAnsi="Traditional Arabic"/>
          <w:sz w:val="28"/>
          <w:szCs w:val="28"/>
          <w:rtl/>
        </w:rPr>
        <w:t xml:space="preserve">. </w:t>
      </w:r>
      <w:r w:rsidRPr="00174D4D">
        <w:rPr>
          <w:rFonts w:ascii="Traditional Arabic" w:hAnsi="Traditional Arabic"/>
          <w:sz w:val="28"/>
          <w:szCs w:val="28"/>
          <w:rtl/>
        </w:rPr>
        <w:t xml:space="preserve"> وقال السرخسي</w:t>
      </w:r>
      <w:r>
        <w:rPr>
          <w:rFonts w:ascii="Traditional Arabic" w:hAnsi="Traditional Arabic"/>
          <w:sz w:val="28"/>
          <w:szCs w:val="28"/>
          <w:rtl/>
        </w:rPr>
        <w:t xml:space="preserve">: </w:t>
      </w:r>
      <w:r w:rsidRPr="002C5FED">
        <w:rPr>
          <w:rFonts w:ascii="Traditional Arabic" w:hAnsi="Traditional Arabic"/>
          <w:sz w:val="28"/>
          <w:szCs w:val="28"/>
          <w:rtl/>
        </w:rPr>
        <w:t>حكي عن يوسف بن خالد السمتي رحمه الله</w:t>
      </w:r>
      <w:r>
        <w:rPr>
          <w:rFonts w:ascii="Traditional Arabic" w:hAnsi="Traditional Arabic"/>
          <w:sz w:val="28"/>
          <w:szCs w:val="28"/>
          <w:rtl/>
        </w:rPr>
        <w:t xml:space="preserve">: </w:t>
      </w:r>
      <w:r w:rsidRPr="002C5FED">
        <w:rPr>
          <w:rFonts w:ascii="Traditional Arabic" w:hAnsi="Traditional Arabic"/>
          <w:sz w:val="28"/>
          <w:szCs w:val="28"/>
          <w:rtl/>
        </w:rPr>
        <w:t>قدمت على أبي حنيفة رضي الله عنه فسألته عن الصلاة المفروضة كم هي</w:t>
      </w:r>
      <w:r>
        <w:rPr>
          <w:rFonts w:ascii="Traditional Arabic" w:hAnsi="Traditional Arabic"/>
          <w:sz w:val="28"/>
          <w:szCs w:val="28"/>
          <w:rtl/>
        </w:rPr>
        <w:t>؟</w:t>
      </w:r>
      <w:r w:rsidRPr="002C5FED">
        <w:rPr>
          <w:rFonts w:ascii="Traditional Arabic" w:hAnsi="Traditional Arabic"/>
          <w:sz w:val="28"/>
          <w:szCs w:val="28"/>
          <w:rtl/>
        </w:rPr>
        <w:t xml:space="preserve"> فقال</w:t>
      </w:r>
      <w:r>
        <w:rPr>
          <w:rFonts w:ascii="Traditional Arabic" w:hAnsi="Traditional Arabic"/>
          <w:sz w:val="28"/>
          <w:szCs w:val="28"/>
          <w:rtl/>
        </w:rPr>
        <w:t xml:space="preserve">: </w:t>
      </w:r>
      <w:r w:rsidRPr="002C5FED">
        <w:rPr>
          <w:rFonts w:ascii="Traditional Arabic" w:hAnsi="Traditional Arabic"/>
          <w:sz w:val="28"/>
          <w:szCs w:val="28"/>
          <w:rtl/>
        </w:rPr>
        <w:t>خمس</w:t>
      </w:r>
      <w:r>
        <w:rPr>
          <w:rFonts w:ascii="Traditional Arabic" w:hAnsi="Traditional Arabic"/>
          <w:sz w:val="28"/>
          <w:szCs w:val="28"/>
          <w:rtl/>
        </w:rPr>
        <w:t xml:space="preserve">، </w:t>
      </w:r>
      <w:r w:rsidRPr="002C5FED">
        <w:rPr>
          <w:rFonts w:ascii="Traditional Arabic" w:hAnsi="Traditional Arabic"/>
          <w:sz w:val="28"/>
          <w:szCs w:val="28"/>
          <w:rtl/>
        </w:rPr>
        <w:t>فسألته عن الوتر</w:t>
      </w:r>
      <w:r>
        <w:rPr>
          <w:rFonts w:ascii="Traditional Arabic" w:hAnsi="Traditional Arabic"/>
          <w:sz w:val="28"/>
          <w:szCs w:val="28"/>
          <w:rtl/>
        </w:rPr>
        <w:t xml:space="preserve">، </w:t>
      </w:r>
      <w:r w:rsidRPr="002C5FED">
        <w:rPr>
          <w:rFonts w:ascii="Traditional Arabic" w:hAnsi="Traditional Arabic"/>
          <w:sz w:val="28"/>
          <w:szCs w:val="28"/>
          <w:rtl/>
        </w:rPr>
        <w:t>فقال</w:t>
      </w:r>
      <w:r>
        <w:rPr>
          <w:rFonts w:ascii="Traditional Arabic" w:hAnsi="Traditional Arabic"/>
          <w:sz w:val="28"/>
          <w:szCs w:val="28"/>
          <w:rtl/>
        </w:rPr>
        <w:t xml:space="preserve">: </w:t>
      </w:r>
      <w:r w:rsidRPr="002C5FED">
        <w:rPr>
          <w:rFonts w:ascii="Traditional Arabic" w:hAnsi="Traditional Arabic"/>
          <w:sz w:val="28"/>
          <w:szCs w:val="28"/>
          <w:rtl/>
        </w:rPr>
        <w:t>واجب</w:t>
      </w:r>
      <w:r>
        <w:rPr>
          <w:rFonts w:ascii="Traditional Arabic" w:hAnsi="Traditional Arabic"/>
          <w:sz w:val="28"/>
          <w:szCs w:val="28"/>
          <w:rtl/>
        </w:rPr>
        <w:t xml:space="preserve">، </w:t>
      </w:r>
      <w:r w:rsidRPr="002C5FED">
        <w:rPr>
          <w:rFonts w:ascii="Traditional Arabic" w:hAnsi="Traditional Arabic"/>
          <w:sz w:val="28"/>
          <w:szCs w:val="28"/>
          <w:rtl/>
        </w:rPr>
        <w:t>فقلت لقلة تأملي</w:t>
      </w:r>
      <w:r>
        <w:rPr>
          <w:rFonts w:ascii="Traditional Arabic" w:hAnsi="Traditional Arabic"/>
          <w:sz w:val="28"/>
          <w:szCs w:val="28"/>
          <w:rtl/>
        </w:rPr>
        <w:t xml:space="preserve">: </w:t>
      </w:r>
      <w:r w:rsidRPr="002C5FED">
        <w:rPr>
          <w:rFonts w:ascii="Traditional Arabic" w:hAnsi="Traditional Arabic"/>
          <w:sz w:val="28"/>
          <w:szCs w:val="28"/>
          <w:rtl/>
        </w:rPr>
        <w:t>كفرت فتبسم في وجهي</w:t>
      </w:r>
      <w:r>
        <w:rPr>
          <w:rFonts w:ascii="Traditional Arabic" w:hAnsi="Traditional Arabic"/>
          <w:sz w:val="28"/>
          <w:szCs w:val="28"/>
          <w:rtl/>
        </w:rPr>
        <w:t xml:space="preserve">، </w:t>
      </w:r>
      <w:r w:rsidRPr="002C5FED">
        <w:rPr>
          <w:rFonts w:ascii="Traditional Arabic" w:hAnsi="Traditional Arabic"/>
          <w:sz w:val="28"/>
          <w:szCs w:val="28"/>
          <w:rtl/>
        </w:rPr>
        <w:t>ثم تأملت فعرفت أن بين الواجب والفريضة فرق كما بين السماء والارض</w:t>
      </w:r>
      <w:r>
        <w:rPr>
          <w:rFonts w:ascii="Traditional Arabic" w:hAnsi="Traditional Arabic"/>
          <w:sz w:val="28"/>
          <w:szCs w:val="28"/>
          <w:rtl/>
        </w:rPr>
        <w:t xml:space="preserve">، </w:t>
      </w:r>
      <w:r w:rsidRPr="002C5FED">
        <w:rPr>
          <w:rFonts w:ascii="Traditional Arabic" w:hAnsi="Traditional Arabic"/>
          <w:sz w:val="28"/>
          <w:szCs w:val="28"/>
          <w:rtl/>
        </w:rPr>
        <w:t>فيرحم الله أبا حنيفة ويجازيه خيرا على ما هداني إليه</w:t>
      </w:r>
      <w:r>
        <w:rPr>
          <w:rFonts w:ascii="Traditional Arabic" w:hAnsi="Traditional Arabic"/>
          <w:sz w:val="28"/>
          <w:szCs w:val="28"/>
          <w:rtl/>
        </w:rPr>
        <w:t xml:space="preserve">. </w:t>
      </w:r>
      <w:proofErr w:type="gramStart"/>
      <w:r w:rsidRPr="00174D4D">
        <w:rPr>
          <w:rFonts w:ascii="Traditional Arabic" w:hAnsi="Traditional Arabic"/>
          <w:sz w:val="28"/>
          <w:szCs w:val="28"/>
          <w:rtl/>
        </w:rPr>
        <w:t>( أصول</w:t>
      </w:r>
      <w:proofErr w:type="gramEnd"/>
      <w:r w:rsidRPr="00174D4D">
        <w:rPr>
          <w:rFonts w:ascii="Traditional Arabic" w:hAnsi="Traditional Arabic"/>
          <w:sz w:val="28"/>
          <w:szCs w:val="28"/>
          <w:rtl/>
        </w:rPr>
        <w:t xml:space="preserve"> السرخسي (1/ 112) </w:t>
      </w:r>
    </w:p>
  </w:footnote>
  <w:footnote w:id="132">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شرح سنن الترمذي</w:t>
      </w:r>
      <w:r>
        <w:rPr>
          <w:rFonts w:ascii="Traditional Arabic" w:hAnsi="Traditional Arabic"/>
          <w:sz w:val="28"/>
          <w:szCs w:val="28"/>
          <w:rtl/>
        </w:rPr>
        <w:t xml:space="preserve">: </w:t>
      </w:r>
      <w:r w:rsidRPr="00174D4D">
        <w:rPr>
          <w:rFonts w:ascii="Traditional Arabic" w:hAnsi="Traditional Arabic"/>
          <w:sz w:val="28"/>
          <w:szCs w:val="28"/>
          <w:rtl/>
        </w:rPr>
        <w:t>1/ 46</w:t>
      </w:r>
    </w:p>
  </w:footnote>
  <w:footnote w:id="133">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العرف الشذي (2/ 215)</w:t>
      </w:r>
    </w:p>
  </w:footnote>
  <w:footnote w:id="134">
    <w:p w:rsidR="004435EE" w:rsidRDefault="004435EE" w:rsidP="001A5A5B">
      <w:pPr>
        <w:ind w:firstLine="0"/>
        <w:rPr>
          <w:rtl/>
        </w:rPr>
      </w:pPr>
      <w:r w:rsidRPr="003818B6">
        <w:rPr>
          <w:rStyle w:val="ae"/>
          <w:sz w:val="28"/>
          <w:szCs w:val="28"/>
        </w:rPr>
        <w:footnoteRef/>
      </w:r>
      <w:r w:rsidRPr="003818B6">
        <w:rPr>
          <w:sz w:val="28"/>
          <w:szCs w:val="28"/>
          <w:rtl/>
        </w:rPr>
        <w:t xml:space="preserve"> </w:t>
      </w:r>
      <w:r w:rsidRPr="003818B6">
        <w:rPr>
          <w:rFonts w:hint="cs"/>
          <w:sz w:val="28"/>
          <w:szCs w:val="28"/>
          <w:rtl/>
        </w:rPr>
        <w:t>-</w:t>
      </w:r>
      <w:r w:rsidRPr="003818B6">
        <w:rPr>
          <w:rFonts w:ascii="Traditional Arabic" w:hAnsi="Traditional Arabic"/>
          <w:sz w:val="28"/>
          <w:szCs w:val="28"/>
          <w:rtl/>
        </w:rPr>
        <w:t xml:space="preserve"> فيض الباري (5/ 145)</w:t>
      </w:r>
      <w:r>
        <w:rPr>
          <w:rFonts w:ascii="Traditional Arabic" w:hAnsi="Traditional Arabic" w:hint="cs"/>
          <w:sz w:val="28"/>
          <w:szCs w:val="28"/>
          <w:rtl/>
        </w:rPr>
        <w:t xml:space="preserve"> </w:t>
      </w:r>
    </w:p>
  </w:footnote>
  <w:footnote w:id="135">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45) </w:t>
      </w:r>
    </w:p>
  </w:footnote>
  <w:footnote w:id="136">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44)</w:t>
      </w:r>
    </w:p>
  </w:footnote>
  <w:footnote w:id="13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شرح سنن الترمذي (1/ 48) </w:t>
      </w:r>
    </w:p>
  </w:footnote>
  <w:footnote w:id="13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الدر المختار وحاشية ابن عابدين</w:t>
      </w:r>
      <w:r>
        <w:rPr>
          <w:rFonts w:ascii="Traditional Arabic" w:hAnsi="Traditional Arabic"/>
          <w:rtl/>
        </w:rPr>
        <w:t xml:space="preserve">: </w:t>
      </w:r>
      <w:r w:rsidRPr="00174D4D">
        <w:rPr>
          <w:rFonts w:ascii="Traditional Arabic" w:hAnsi="Traditional Arabic"/>
          <w:rtl/>
        </w:rPr>
        <w:t>1/ 95</w:t>
      </w:r>
    </w:p>
  </w:footnote>
  <w:footnote w:id="139">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تعريفات ومصطلحات فقهية في لغة معاصرة</w:t>
      </w:r>
      <w:r>
        <w:rPr>
          <w:rFonts w:ascii="Traditional Arabic" w:hAnsi="Traditional Arabic"/>
          <w:sz w:val="28"/>
          <w:szCs w:val="28"/>
          <w:rtl/>
        </w:rPr>
        <w:t xml:space="preserve">: </w:t>
      </w:r>
      <w:r w:rsidRPr="00174D4D">
        <w:rPr>
          <w:rFonts w:ascii="Traditional Arabic" w:hAnsi="Traditional Arabic"/>
          <w:sz w:val="28"/>
          <w:szCs w:val="28"/>
          <w:rtl/>
        </w:rPr>
        <w:t>4</w:t>
      </w:r>
    </w:p>
  </w:footnote>
  <w:footnote w:id="140">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279) </w:t>
      </w:r>
    </w:p>
  </w:footnote>
  <w:footnote w:id="141">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(1/ 538) </w:t>
      </w:r>
    </w:p>
  </w:footnote>
  <w:footnote w:id="14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(4/ 123)</w:t>
      </w:r>
    </w:p>
    <w:p w:rsidR="004435EE" w:rsidRPr="00174D4D" w:rsidRDefault="004435EE" w:rsidP="001A5A5B">
      <w:pPr>
        <w:pStyle w:val="af3"/>
        <w:ind w:left="0" w:firstLine="0"/>
        <w:rPr>
          <w:rFonts w:ascii="Traditional Arabic" w:hAnsi="Traditional Arabic"/>
        </w:rPr>
      </w:pPr>
    </w:p>
  </w:footnote>
  <w:footnote w:id="143">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578) </w:t>
      </w:r>
    </w:p>
  </w:footnote>
  <w:footnote w:id="144">
    <w:p w:rsidR="004435EE" w:rsidRPr="0024372B" w:rsidRDefault="004435EE" w:rsidP="001A5A5B">
      <w:pPr>
        <w:pStyle w:val="1"/>
        <w:bidi/>
        <w:spacing w:after="0"/>
        <w:jc w:val="both"/>
        <w:rPr>
          <w:rFonts w:ascii="Traditional Arabic" w:hAnsi="Traditional Arabic" w:cs="Traditional Arabic"/>
          <w:b w:val="0"/>
          <w:bCs w:val="0"/>
          <w:sz w:val="28"/>
          <w:szCs w:val="28"/>
        </w:rPr>
      </w:pPr>
      <w:r w:rsidRPr="0024372B">
        <w:rPr>
          <w:rFonts w:hint="cs"/>
          <w:sz w:val="28"/>
          <w:szCs w:val="28"/>
          <w:rtl/>
        </w:rPr>
        <w:t>144-</w:t>
      </w:r>
      <w:r w:rsidRPr="0024372B">
        <w:rPr>
          <w:rFonts w:ascii="Traditional Arabic" w:hAnsi="Traditional Arabic" w:cs="Traditional Arabic"/>
          <w:b w:val="0"/>
          <w:bCs w:val="0"/>
          <w:sz w:val="28"/>
          <w:szCs w:val="28"/>
          <w:rtl/>
        </w:rPr>
        <w:t xml:space="preserve"> فيض الباري شرح البخاري الكشميري (3/ 100</w:t>
      </w:r>
      <w:r w:rsidRPr="0024372B">
        <w:rPr>
          <w:rFonts w:ascii="Traditional Arabic" w:hAnsi="Traditional Arabic" w:cs="Traditional Arabic"/>
          <w:b w:val="0"/>
          <w:bCs w:val="0"/>
          <w:sz w:val="28"/>
          <w:szCs w:val="28"/>
        </w:rPr>
        <w:t>(</w:t>
      </w:r>
    </w:p>
    <w:p w:rsidR="004435EE" w:rsidRPr="00E23DCD" w:rsidRDefault="004435EE" w:rsidP="001A5A5B">
      <w:pPr>
        <w:pStyle w:val="af3"/>
        <w:ind w:left="0" w:firstLine="0"/>
      </w:pPr>
    </w:p>
  </w:footnote>
  <w:footnote w:id="14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الدر المختار وحاشية ابن عابدين</w:t>
      </w:r>
      <w:r>
        <w:rPr>
          <w:rFonts w:ascii="Traditional Arabic" w:hAnsi="Traditional Arabic"/>
          <w:sz w:val="28"/>
          <w:szCs w:val="28"/>
          <w:rtl/>
        </w:rPr>
        <w:t xml:space="preserve">: </w:t>
      </w:r>
      <w:r w:rsidRPr="00174D4D">
        <w:rPr>
          <w:rFonts w:ascii="Traditional Arabic" w:hAnsi="Traditional Arabic"/>
          <w:sz w:val="28"/>
          <w:szCs w:val="28"/>
          <w:rtl/>
        </w:rPr>
        <w:t>1/ 123</w:t>
      </w:r>
      <w:r>
        <w:rPr>
          <w:rFonts w:ascii="Traditional Arabic" w:hAnsi="Traditional Arabic"/>
          <w:sz w:val="28"/>
          <w:szCs w:val="28"/>
          <w:rtl/>
        </w:rPr>
        <w:t xml:space="preserve">. </w:t>
      </w:r>
      <w:r w:rsidRPr="00174D4D">
        <w:rPr>
          <w:rFonts w:ascii="Traditional Arabic" w:hAnsi="Traditional Arabic"/>
          <w:sz w:val="28"/>
          <w:szCs w:val="28"/>
          <w:rtl/>
        </w:rPr>
        <w:t>وقال ابن جزي المالكي</w:t>
      </w:r>
      <w:r>
        <w:rPr>
          <w:rFonts w:ascii="Traditional Arabic" w:hAnsi="Traditional Arabic"/>
          <w:sz w:val="28"/>
          <w:szCs w:val="28"/>
          <w:rtl/>
        </w:rPr>
        <w:t xml:space="preserve">: </w:t>
      </w:r>
      <w:r w:rsidRPr="00174D4D">
        <w:rPr>
          <w:rFonts w:ascii="Traditional Arabic" w:hAnsi="Traditional Arabic"/>
          <w:sz w:val="28"/>
          <w:szCs w:val="28"/>
          <w:rtl/>
        </w:rPr>
        <w:t>وأما المندوب</w:t>
      </w:r>
      <w:r>
        <w:rPr>
          <w:rFonts w:ascii="Traditional Arabic" w:hAnsi="Traditional Arabic"/>
          <w:sz w:val="28"/>
          <w:szCs w:val="28"/>
          <w:rtl/>
        </w:rPr>
        <w:t xml:space="preserve">: </w:t>
      </w:r>
      <w:r w:rsidRPr="00174D4D">
        <w:rPr>
          <w:rFonts w:ascii="Traditional Arabic" w:hAnsi="Traditional Arabic"/>
          <w:sz w:val="28"/>
          <w:szCs w:val="28"/>
          <w:rtl/>
        </w:rPr>
        <w:t>فهو المتطوع</w:t>
      </w:r>
      <w:r>
        <w:rPr>
          <w:rFonts w:ascii="Traditional Arabic" w:hAnsi="Traditional Arabic"/>
          <w:sz w:val="28"/>
          <w:szCs w:val="28"/>
          <w:rtl/>
        </w:rPr>
        <w:t xml:space="preserve">، </w:t>
      </w:r>
      <w:r w:rsidRPr="00174D4D">
        <w:rPr>
          <w:rFonts w:ascii="Traditional Arabic" w:hAnsi="Traditional Arabic"/>
          <w:sz w:val="28"/>
          <w:szCs w:val="28"/>
          <w:rtl/>
        </w:rPr>
        <w:t>وهو على درجات أعلاها السنة</w:t>
      </w:r>
      <w:r>
        <w:rPr>
          <w:rFonts w:ascii="Traditional Arabic" w:hAnsi="Traditional Arabic"/>
          <w:sz w:val="28"/>
          <w:szCs w:val="28"/>
          <w:rtl/>
        </w:rPr>
        <w:t xml:space="preserve">، </w:t>
      </w:r>
      <w:r w:rsidRPr="00174D4D">
        <w:rPr>
          <w:rFonts w:ascii="Traditional Arabic" w:hAnsi="Traditional Arabic"/>
          <w:sz w:val="28"/>
          <w:szCs w:val="28"/>
          <w:rtl/>
        </w:rPr>
        <w:t>ودونها المستحب</w:t>
      </w:r>
      <w:r>
        <w:rPr>
          <w:rFonts w:ascii="Traditional Arabic" w:hAnsi="Traditional Arabic"/>
          <w:sz w:val="28"/>
          <w:szCs w:val="28"/>
          <w:rtl/>
        </w:rPr>
        <w:t xml:space="preserve">، </w:t>
      </w:r>
      <w:r w:rsidRPr="00174D4D">
        <w:rPr>
          <w:rFonts w:ascii="Traditional Arabic" w:hAnsi="Traditional Arabic"/>
          <w:sz w:val="28"/>
          <w:szCs w:val="28"/>
          <w:rtl/>
        </w:rPr>
        <w:t>وهو الفضيلة ودونها النافلة</w:t>
      </w:r>
      <w:r>
        <w:rPr>
          <w:rFonts w:ascii="Traditional Arabic" w:hAnsi="Traditional Arabic"/>
          <w:sz w:val="28"/>
          <w:szCs w:val="28"/>
          <w:rtl/>
        </w:rPr>
        <w:t xml:space="preserve">، </w:t>
      </w:r>
      <w:r w:rsidRPr="00174D4D">
        <w:rPr>
          <w:rFonts w:ascii="Traditional Arabic" w:hAnsi="Traditional Arabic"/>
          <w:sz w:val="28"/>
          <w:szCs w:val="28"/>
          <w:rtl/>
        </w:rPr>
        <w:t xml:space="preserve">وقد يقال نافلة في المندوب على الأعيان وهو </w:t>
      </w:r>
      <w:proofErr w:type="spellStart"/>
      <w:r w:rsidRPr="00174D4D">
        <w:rPr>
          <w:rFonts w:ascii="Traditional Arabic" w:hAnsi="Traditional Arabic"/>
          <w:sz w:val="28"/>
          <w:szCs w:val="28"/>
          <w:rtl/>
        </w:rPr>
        <w:t>الآكد</w:t>
      </w:r>
      <w:proofErr w:type="spellEnd"/>
      <w:r>
        <w:rPr>
          <w:rFonts w:ascii="Traditional Arabic" w:hAnsi="Traditional Arabic"/>
          <w:sz w:val="28"/>
          <w:szCs w:val="28"/>
          <w:rtl/>
        </w:rPr>
        <w:t xml:space="preserve">، </w:t>
      </w:r>
      <w:r w:rsidRPr="00174D4D">
        <w:rPr>
          <w:rFonts w:ascii="Traditional Arabic" w:hAnsi="Traditional Arabic"/>
          <w:sz w:val="28"/>
          <w:szCs w:val="28"/>
          <w:rtl/>
        </w:rPr>
        <w:t>كالوتر والفجر</w:t>
      </w:r>
      <w:r>
        <w:rPr>
          <w:rFonts w:ascii="Traditional Arabic" w:hAnsi="Traditional Arabic"/>
          <w:sz w:val="28"/>
          <w:szCs w:val="28"/>
          <w:rtl/>
        </w:rPr>
        <w:t xml:space="preserve">، </w:t>
      </w:r>
      <w:r w:rsidRPr="00174D4D">
        <w:rPr>
          <w:rFonts w:ascii="Traditional Arabic" w:hAnsi="Traditional Arabic"/>
          <w:sz w:val="28"/>
          <w:szCs w:val="28"/>
          <w:rtl/>
        </w:rPr>
        <w:t>وصلاة العيدين</w:t>
      </w:r>
      <w:r>
        <w:rPr>
          <w:rFonts w:ascii="Traditional Arabic" w:hAnsi="Traditional Arabic"/>
          <w:sz w:val="28"/>
          <w:szCs w:val="28"/>
          <w:rtl/>
        </w:rPr>
        <w:t xml:space="preserve">، </w:t>
      </w:r>
      <w:r w:rsidRPr="00174D4D">
        <w:rPr>
          <w:rFonts w:ascii="Traditional Arabic" w:hAnsi="Traditional Arabic"/>
          <w:sz w:val="28"/>
          <w:szCs w:val="28"/>
          <w:rtl/>
        </w:rPr>
        <w:t>وقد يكون على الكفاية كالآذان والإقامة</w:t>
      </w:r>
      <w:r>
        <w:rPr>
          <w:rFonts w:ascii="Traditional Arabic" w:hAnsi="Traditional Arabic"/>
          <w:sz w:val="28"/>
          <w:szCs w:val="28"/>
          <w:rtl/>
        </w:rPr>
        <w:t xml:space="preserve">، </w:t>
      </w:r>
      <w:r w:rsidRPr="00174D4D">
        <w:rPr>
          <w:rFonts w:ascii="Traditional Arabic" w:hAnsi="Traditional Arabic"/>
          <w:sz w:val="28"/>
          <w:szCs w:val="28"/>
          <w:rtl/>
        </w:rPr>
        <w:t>وبما يفعل بالأموات من المندوبات</w:t>
      </w:r>
      <w:r>
        <w:rPr>
          <w:rFonts w:ascii="Traditional Arabic" w:hAnsi="Traditional Arabic"/>
          <w:sz w:val="28"/>
          <w:szCs w:val="28"/>
          <w:rtl/>
        </w:rPr>
        <w:t xml:space="preserve">. </w:t>
      </w:r>
      <w:r w:rsidRPr="00174D4D">
        <w:rPr>
          <w:rFonts w:ascii="Traditional Arabic" w:hAnsi="Traditional Arabic"/>
          <w:sz w:val="28"/>
          <w:szCs w:val="28"/>
          <w:rtl/>
        </w:rPr>
        <w:t xml:space="preserve"> تقريب الوصول إلي علم الأصول</w:t>
      </w:r>
      <w:r>
        <w:rPr>
          <w:rFonts w:ascii="Traditional Arabic" w:hAnsi="Traditional Arabic"/>
          <w:sz w:val="28"/>
          <w:szCs w:val="28"/>
          <w:rtl/>
        </w:rPr>
        <w:t xml:space="preserve">: </w:t>
      </w:r>
      <w:r w:rsidRPr="00174D4D">
        <w:rPr>
          <w:rFonts w:ascii="Traditional Arabic" w:hAnsi="Traditional Arabic"/>
          <w:sz w:val="28"/>
          <w:szCs w:val="28"/>
          <w:rtl/>
        </w:rPr>
        <w:t>170</w:t>
      </w:r>
      <w:r>
        <w:rPr>
          <w:rFonts w:ascii="Traditional Arabic" w:hAnsi="Traditional Arabic"/>
          <w:sz w:val="28"/>
          <w:szCs w:val="28"/>
          <w:rtl/>
        </w:rPr>
        <w:t xml:space="preserve">. </w:t>
      </w:r>
      <w:r w:rsidRPr="00174D4D">
        <w:rPr>
          <w:rFonts w:ascii="Traditional Arabic" w:hAnsi="Traditional Arabic"/>
          <w:sz w:val="28"/>
          <w:szCs w:val="28"/>
          <w:rtl/>
        </w:rPr>
        <w:t xml:space="preserve"> </w:t>
      </w:r>
    </w:p>
  </w:footnote>
  <w:footnote w:id="146">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(1/ 653) </w:t>
      </w:r>
    </w:p>
  </w:footnote>
  <w:footnote w:id="14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425) </w:t>
      </w:r>
    </w:p>
  </w:footnote>
  <w:footnote w:id="14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 (1/ 83)</w:t>
      </w:r>
    </w:p>
  </w:footnote>
  <w:footnote w:id="149">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44)</w:t>
      </w:r>
    </w:p>
  </w:footnote>
  <w:footnote w:id="15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(4/ 130) </w:t>
      </w:r>
    </w:p>
  </w:footnote>
  <w:footnote w:id="15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290)</w:t>
      </w:r>
      <w:r>
        <w:rPr>
          <w:rFonts w:ascii="Traditional Arabic" w:hAnsi="Traditional Arabic" w:hint="cs"/>
          <w:sz w:val="28"/>
          <w:szCs w:val="28"/>
          <w:rtl/>
        </w:rPr>
        <w:t xml:space="preserve"> </w:t>
      </w:r>
    </w:p>
  </w:footnote>
  <w:footnote w:id="152">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انظر</w:t>
      </w:r>
      <w:r>
        <w:rPr>
          <w:rFonts w:ascii="Traditional Arabic" w:hAnsi="Traditional Arabic"/>
          <w:sz w:val="28"/>
          <w:szCs w:val="28"/>
          <w:rtl/>
        </w:rPr>
        <w:t xml:space="preserve">: </w:t>
      </w:r>
      <w:r w:rsidRPr="00174D4D">
        <w:rPr>
          <w:rFonts w:ascii="Traditional Arabic" w:hAnsi="Traditional Arabic"/>
          <w:sz w:val="28"/>
          <w:szCs w:val="28"/>
          <w:rtl/>
        </w:rPr>
        <w:t>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 xml:space="preserve">1/ 71 </w:t>
      </w:r>
    </w:p>
  </w:footnote>
  <w:footnote w:id="15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(4/ 153) </w:t>
      </w:r>
    </w:p>
  </w:footnote>
  <w:footnote w:id="15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(2/ 331)</w:t>
      </w:r>
    </w:p>
    <w:p w:rsidR="004435EE" w:rsidRPr="00174D4D" w:rsidRDefault="004435EE" w:rsidP="001A5A5B">
      <w:pPr>
        <w:pStyle w:val="af3"/>
        <w:ind w:left="0" w:firstLine="0"/>
        <w:rPr>
          <w:rFonts w:ascii="Traditional Arabic" w:hAnsi="Traditional Arabic"/>
          <w:rtl/>
        </w:rPr>
      </w:pPr>
    </w:p>
  </w:footnote>
  <w:footnote w:id="155">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474)</w:t>
      </w:r>
    </w:p>
  </w:footnote>
  <w:footnote w:id="15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567)</w:t>
      </w:r>
    </w:p>
  </w:footnote>
  <w:footnote w:id="15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639) </w:t>
      </w:r>
    </w:p>
  </w:footnote>
  <w:footnote w:id="158">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العرف الشذي (1/ 292) </w:t>
      </w:r>
    </w:p>
  </w:footnote>
  <w:footnote w:id="15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فيض الباري شرح البخاري</w:t>
      </w:r>
      <w:r>
        <w:rPr>
          <w:rFonts w:ascii="Traditional Arabic" w:hAnsi="Traditional Arabic"/>
          <w:sz w:val="28"/>
          <w:szCs w:val="28"/>
          <w:rtl/>
        </w:rPr>
        <w:t xml:space="preserve">: </w:t>
      </w:r>
      <w:r w:rsidRPr="00174D4D">
        <w:rPr>
          <w:rFonts w:ascii="Traditional Arabic" w:hAnsi="Traditional Arabic"/>
          <w:sz w:val="28"/>
          <w:szCs w:val="28"/>
          <w:rtl/>
        </w:rPr>
        <w:t>4/ 329</w:t>
      </w:r>
    </w:p>
  </w:footnote>
  <w:footnote w:id="160">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أصول </w:t>
      </w:r>
      <w:proofErr w:type="spellStart"/>
      <w:r w:rsidRPr="00174D4D">
        <w:rPr>
          <w:rFonts w:ascii="Traditional Arabic" w:hAnsi="Traditional Arabic"/>
          <w:sz w:val="28"/>
          <w:szCs w:val="28"/>
          <w:rtl/>
        </w:rPr>
        <w:t>البزدوي</w:t>
      </w:r>
      <w:proofErr w:type="spellEnd"/>
      <w:r>
        <w:rPr>
          <w:rFonts w:ascii="Traditional Arabic" w:hAnsi="Traditional Arabic"/>
          <w:sz w:val="28"/>
          <w:szCs w:val="28"/>
          <w:rtl/>
        </w:rPr>
        <w:t xml:space="preserve">: </w:t>
      </w:r>
      <w:r w:rsidRPr="00174D4D">
        <w:rPr>
          <w:rFonts w:ascii="Traditional Arabic" w:hAnsi="Traditional Arabic"/>
          <w:sz w:val="28"/>
          <w:szCs w:val="28"/>
          <w:rtl/>
        </w:rPr>
        <w:t>139</w:t>
      </w:r>
    </w:p>
  </w:footnote>
  <w:footnote w:id="161">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فتح القدير (1/ 231) </w:t>
      </w:r>
    </w:p>
  </w:footnote>
  <w:footnote w:id="16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(رد المحتار) (4/ 223)</w:t>
      </w:r>
    </w:p>
  </w:footnote>
  <w:footnote w:id="163">
    <w:p w:rsidR="004435EE" w:rsidRPr="00174D4D" w:rsidRDefault="004435EE" w:rsidP="001A5A5B">
      <w:pPr>
        <w:ind w:firstLine="0"/>
        <w:rPr>
          <w:rFonts w:ascii="Traditional Arabic" w:hAnsi="Traditional Arabic"/>
          <w:sz w:val="28"/>
          <w:szCs w:val="28"/>
        </w:rPr>
      </w:pPr>
      <w:r>
        <w:rPr>
          <w:rFonts w:ascii="Traditional Arabic" w:hAnsi="Traditional Arabic"/>
          <w:sz w:val="28"/>
          <w:szCs w:val="28"/>
          <w:rtl/>
        </w:rPr>
        <w:t xml:space="preserve"> </w:t>
      </w: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(4/ 223) </w:t>
      </w:r>
    </w:p>
  </w:footnote>
  <w:footnote w:id="16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النهر الفائق شرح كنز الدقائق (1/ 60)</w:t>
      </w:r>
    </w:p>
  </w:footnote>
  <w:footnote w:id="16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322)</w:t>
      </w:r>
    </w:p>
  </w:footnote>
  <w:footnote w:id="16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w:t>
      </w:r>
      <w:proofErr w:type="gramStart"/>
      <w:r w:rsidRPr="00174D4D">
        <w:rPr>
          <w:rFonts w:ascii="Traditional Arabic" w:hAnsi="Traditional Arabic"/>
          <w:sz w:val="28"/>
          <w:szCs w:val="28"/>
          <w:rtl/>
        </w:rPr>
        <w:t>انظر(</w:t>
      </w:r>
      <w:proofErr w:type="gramEnd"/>
      <w:r w:rsidRPr="00174D4D">
        <w:rPr>
          <w:rFonts w:ascii="Traditional Arabic" w:hAnsi="Traditional Arabic"/>
          <w:sz w:val="28"/>
          <w:szCs w:val="28"/>
          <w:rtl/>
        </w:rPr>
        <w:t>رد المحتار) (1/ 472)</w:t>
      </w:r>
    </w:p>
  </w:footnote>
  <w:footnote w:id="167">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معجم لغة الفقهاء</w:t>
      </w:r>
      <w:r>
        <w:rPr>
          <w:rFonts w:ascii="Traditional Arabic" w:hAnsi="Traditional Arabic"/>
          <w:sz w:val="28"/>
          <w:szCs w:val="28"/>
          <w:rtl/>
        </w:rPr>
        <w:t xml:space="preserve">: </w:t>
      </w:r>
      <w:r w:rsidRPr="00174D4D">
        <w:rPr>
          <w:rFonts w:ascii="Traditional Arabic" w:hAnsi="Traditional Arabic"/>
          <w:sz w:val="28"/>
          <w:szCs w:val="28"/>
          <w:rtl/>
        </w:rPr>
        <w:t>103</w:t>
      </w:r>
    </w:p>
  </w:footnote>
  <w:footnote w:id="16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معجم لغة الفقهاء</w:t>
      </w:r>
      <w:r>
        <w:rPr>
          <w:rFonts w:ascii="Traditional Arabic" w:hAnsi="Traditional Arabic"/>
          <w:sz w:val="28"/>
          <w:szCs w:val="28"/>
          <w:rtl/>
        </w:rPr>
        <w:t xml:space="preserve">: </w:t>
      </w:r>
      <w:r w:rsidRPr="00174D4D">
        <w:rPr>
          <w:rFonts w:ascii="Traditional Arabic" w:hAnsi="Traditional Arabic"/>
          <w:sz w:val="28"/>
          <w:szCs w:val="28"/>
          <w:rtl/>
        </w:rPr>
        <w:t>114</w:t>
      </w:r>
    </w:p>
  </w:footnote>
  <w:footnote w:id="169">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معجم لغة الفقهاء</w:t>
      </w:r>
      <w:r>
        <w:rPr>
          <w:rFonts w:ascii="Traditional Arabic" w:hAnsi="Traditional Arabic"/>
          <w:sz w:val="28"/>
          <w:szCs w:val="28"/>
          <w:rtl/>
        </w:rPr>
        <w:t xml:space="preserve">: </w:t>
      </w:r>
      <w:r w:rsidRPr="00174D4D">
        <w:rPr>
          <w:rFonts w:ascii="Traditional Arabic" w:hAnsi="Traditional Arabic"/>
          <w:sz w:val="28"/>
          <w:szCs w:val="28"/>
          <w:rtl/>
        </w:rPr>
        <w:t>345</w:t>
      </w:r>
    </w:p>
  </w:footnote>
  <w:footnote w:id="17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التعريفات الفقهية</w:t>
      </w:r>
      <w:r>
        <w:rPr>
          <w:rFonts w:ascii="Traditional Arabic" w:hAnsi="Traditional Arabic"/>
          <w:sz w:val="28"/>
          <w:szCs w:val="28"/>
          <w:rtl/>
        </w:rPr>
        <w:t xml:space="preserve">: </w:t>
      </w:r>
      <w:r w:rsidRPr="00174D4D">
        <w:rPr>
          <w:rFonts w:ascii="Traditional Arabic" w:hAnsi="Traditional Arabic"/>
          <w:sz w:val="28"/>
          <w:szCs w:val="28"/>
          <w:rtl/>
        </w:rPr>
        <w:t xml:space="preserve">45 </w:t>
      </w:r>
    </w:p>
  </w:footnote>
  <w:footnote w:id="17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456)</w:t>
      </w:r>
    </w:p>
  </w:footnote>
  <w:footnote w:id="172">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(1/ 642</w:t>
      </w:r>
      <w:r w:rsidRPr="00174D4D">
        <w:rPr>
          <w:rFonts w:ascii="Traditional Arabic" w:hAnsi="Traditional Arabic"/>
          <w:b/>
          <w:bCs/>
          <w:sz w:val="28"/>
          <w:szCs w:val="28"/>
          <w:rtl/>
        </w:rPr>
        <w:t>)</w:t>
      </w:r>
      <w:r w:rsidRPr="00174D4D">
        <w:rPr>
          <w:rFonts w:ascii="Traditional Arabic" w:hAnsi="Traditional Arabic"/>
          <w:b/>
          <w:bCs/>
          <w:sz w:val="28"/>
          <w:szCs w:val="28"/>
          <w:u w:val="single"/>
          <w:rtl/>
        </w:rPr>
        <w:t xml:space="preserve"> </w:t>
      </w:r>
    </w:p>
  </w:footnote>
  <w:footnote w:id="17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 (1/ 57) </w:t>
      </w:r>
    </w:p>
  </w:footnote>
  <w:footnote w:id="174">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التعريفات الفقهية</w:t>
      </w:r>
      <w:r>
        <w:rPr>
          <w:rFonts w:ascii="Traditional Arabic" w:hAnsi="Traditional Arabic"/>
          <w:sz w:val="28"/>
          <w:szCs w:val="28"/>
          <w:rtl/>
        </w:rPr>
        <w:t xml:space="preserve">: </w:t>
      </w:r>
      <w:r w:rsidRPr="00174D4D">
        <w:rPr>
          <w:rFonts w:ascii="Traditional Arabic" w:hAnsi="Traditional Arabic"/>
          <w:sz w:val="28"/>
          <w:szCs w:val="28"/>
          <w:rtl/>
        </w:rPr>
        <w:t>19</w:t>
      </w:r>
    </w:p>
  </w:footnote>
  <w:footnote w:id="175">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sz w:val="28"/>
          <w:szCs w:val="28"/>
          <w:rtl/>
          <w:lang w:eastAsia="en-US"/>
        </w:rPr>
        <w:t xml:space="preserve"> معجم لغة الفقهاء</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70</w:t>
      </w:r>
    </w:p>
  </w:footnote>
  <w:footnote w:id="17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كشف الأسرار شرح أصول </w:t>
      </w:r>
      <w:proofErr w:type="spellStart"/>
      <w:r w:rsidRPr="00174D4D">
        <w:rPr>
          <w:rFonts w:ascii="Traditional Arabic" w:hAnsi="Traditional Arabic"/>
          <w:sz w:val="28"/>
          <w:szCs w:val="28"/>
          <w:rtl/>
        </w:rPr>
        <w:t>البزدوي</w:t>
      </w:r>
      <w:proofErr w:type="spellEnd"/>
      <w:r>
        <w:rPr>
          <w:rFonts w:ascii="Traditional Arabic" w:hAnsi="Traditional Arabic"/>
          <w:sz w:val="28"/>
          <w:szCs w:val="28"/>
          <w:rtl/>
        </w:rPr>
        <w:t xml:space="preserve">: </w:t>
      </w:r>
      <w:r w:rsidRPr="00174D4D">
        <w:rPr>
          <w:rFonts w:ascii="Traditional Arabic" w:hAnsi="Traditional Arabic"/>
          <w:sz w:val="28"/>
          <w:szCs w:val="28"/>
          <w:rtl/>
        </w:rPr>
        <w:t>1/ 17</w:t>
      </w:r>
    </w:p>
  </w:footnote>
  <w:footnote w:id="17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الفتاوى الكبرى لابن تيمية</w:t>
      </w:r>
      <w:r>
        <w:rPr>
          <w:rFonts w:ascii="Traditional Arabic" w:hAnsi="Traditional Arabic"/>
          <w:sz w:val="28"/>
          <w:szCs w:val="28"/>
          <w:rtl/>
        </w:rPr>
        <w:t xml:space="preserve">: </w:t>
      </w:r>
      <w:r w:rsidRPr="00174D4D">
        <w:rPr>
          <w:rFonts w:ascii="Traditional Arabic" w:hAnsi="Traditional Arabic"/>
          <w:sz w:val="28"/>
          <w:szCs w:val="28"/>
          <w:rtl/>
        </w:rPr>
        <w:t>5/ 86</w:t>
      </w:r>
    </w:p>
  </w:footnote>
  <w:footnote w:id="178">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0 كتب ورسائل وفتاوى ابن تيمية في الفقه</w:t>
      </w:r>
      <w:r>
        <w:rPr>
          <w:rFonts w:ascii="Traditional Arabic" w:hAnsi="Traditional Arabic"/>
          <w:rtl/>
        </w:rPr>
        <w:t xml:space="preserve">: </w:t>
      </w:r>
      <w:r w:rsidRPr="00174D4D">
        <w:rPr>
          <w:rFonts w:ascii="Traditional Arabic" w:hAnsi="Traditional Arabic"/>
          <w:rtl/>
        </w:rPr>
        <w:t>20/ 327</w:t>
      </w:r>
    </w:p>
  </w:footnote>
  <w:footnote w:id="179">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الطرق الحكمية</w:t>
      </w:r>
      <w:r>
        <w:rPr>
          <w:rFonts w:ascii="Traditional Arabic" w:hAnsi="Traditional Arabic"/>
          <w:sz w:val="28"/>
          <w:szCs w:val="28"/>
          <w:rtl/>
        </w:rPr>
        <w:t xml:space="preserve">: </w:t>
      </w:r>
      <w:r w:rsidRPr="00174D4D">
        <w:rPr>
          <w:rFonts w:ascii="Traditional Arabic" w:hAnsi="Traditional Arabic"/>
          <w:sz w:val="28"/>
          <w:szCs w:val="28"/>
          <w:rtl/>
        </w:rPr>
        <w:t>235</w:t>
      </w:r>
    </w:p>
  </w:footnote>
  <w:footnote w:id="180">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إعلام الموقعين عن رب العالمين</w:t>
      </w:r>
      <w:r>
        <w:rPr>
          <w:rFonts w:ascii="Traditional Arabic" w:hAnsi="Traditional Arabic"/>
          <w:sz w:val="28"/>
          <w:szCs w:val="28"/>
          <w:rtl/>
        </w:rPr>
        <w:t xml:space="preserve">: </w:t>
      </w:r>
      <w:r w:rsidRPr="00174D4D">
        <w:rPr>
          <w:rFonts w:ascii="Traditional Arabic" w:hAnsi="Traditional Arabic"/>
          <w:sz w:val="28"/>
          <w:szCs w:val="28"/>
          <w:rtl/>
        </w:rPr>
        <w:t>1/ 62</w:t>
      </w:r>
    </w:p>
  </w:footnote>
  <w:footnote w:id="181">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sz w:val="28"/>
          <w:szCs w:val="28"/>
          <w:rtl/>
          <w:lang w:eastAsia="en-US"/>
        </w:rPr>
        <w:t xml:space="preserve"> سير أعلام النبلاء</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11/ 243</w:t>
      </w:r>
    </w:p>
  </w:footnote>
  <w:footnote w:id="18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tl/>
          <w:lang w:eastAsia="en-US"/>
        </w:rPr>
        <w:t xml:space="preserve"> سير أعلام النبلاء</w:t>
      </w:r>
      <w:r>
        <w:rPr>
          <w:rFonts w:ascii="Traditional Arabic" w:hAnsi="Traditional Arabic"/>
          <w:rtl/>
          <w:lang w:eastAsia="en-US"/>
        </w:rPr>
        <w:t xml:space="preserve">: </w:t>
      </w:r>
      <w:r w:rsidRPr="00174D4D">
        <w:rPr>
          <w:rFonts w:ascii="Traditional Arabic" w:hAnsi="Traditional Arabic"/>
          <w:rtl/>
          <w:lang w:eastAsia="en-US"/>
        </w:rPr>
        <w:t>11/ 145</w:t>
      </w:r>
    </w:p>
  </w:footnote>
  <w:footnote w:id="18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شرح مختصر الروضة (3/ 290) </w:t>
      </w:r>
    </w:p>
  </w:footnote>
  <w:footnote w:id="184">
    <w:p w:rsidR="004435EE" w:rsidRPr="00DB40D8" w:rsidRDefault="004435EE" w:rsidP="001A5A5B">
      <w:pPr>
        <w:widowControl/>
        <w:autoSpaceDE w:val="0"/>
        <w:autoSpaceDN w:val="0"/>
        <w:adjustRightInd w:val="0"/>
        <w:ind w:firstLine="0"/>
        <w:rPr>
          <w:sz w:val="28"/>
          <w:szCs w:val="28"/>
          <w:rtl/>
        </w:rPr>
      </w:pPr>
      <w:r w:rsidRPr="00DB40D8">
        <w:rPr>
          <w:rStyle w:val="ae"/>
          <w:sz w:val="28"/>
          <w:szCs w:val="28"/>
        </w:rPr>
        <w:footnoteRef/>
      </w:r>
      <w:r w:rsidRPr="00DB40D8">
        <w:rPr>
          <w:sz w:val="28"/>
          <w:szCs w:val="28"/>
          <w:rtl/>
        </w:rPr>
        <w:t xml:space="preserve"> </w:t>
      </w:r>
      <w:r w:rsidRPr="00DB40D8">
        <w:rPr>
          <w:rFonts w:hint="cs"/>
          <w:sz w:val="28"/>
          <w:szCs w:val="28"/>
          <w:rtl/>
        </w:rPr>
        <w:t>-</w:t>
      </w:r>
      <w:r w:rsidRPr="00DB40D8">
        <w:rPr>
          <w:sz w:val="28"/>
          <w:szCs w:val="28"/>
          <w:rtl/>
        </w:rPr>
        <w:t xml:space="preserve"> </w:t>
      </w:r>
      <w:r w:rsidRPr="00DB40D8">
        <w:rPr>
          <w:rFonts w:ascii="Traditional Arabic" w:hAnsi="Traditional Arabic"/>
          <w:sz w:val="28"/>
          <w:szCs w:val="28"/>
          <w:rtl/>
        </w:rPr>
        <w:t>فيض الباري (5/ 140)</w:t>
      </w:r>
    </w:p>
  </w:footnote>
  <w:footnote w:id="185">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تقع هذه القرية في هذه الأيام في أفغانستان</w:t>
      </w:r>
      <w:r>
        <w:rPr>
          <w:rFonts w:ascii="Traditional Arabic" w:hAnsi="Traditional Arabic"/>
          <w:rtl/>
        </w:rPr>
        <w:t xml:space="preserve">. </w:t>
      </w:r>
    </w:p>
  </w:footnote>
  <w:footnote w:id="186">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-في هذه الأيام تق</w:t>
      </w:r>
      <w:r>
        <w:rPr>
          <w:rFonts w:ascii="Traditional Arabic" w:hAnsi="Traditional Arabic"/>
          <w:rtl/>
        </w:rPr>
        <w:t xml:space="preserve">ع خراسان في الدول التالية: </w:t>
      </w:r>
      <w:proofErr w:type="gramStart"/>
      <w:r>
        <w:rPr>
          <w:rFonts w:ascii="Traditional Arabic" w:hAnsi="Traditional Arabic"/>
          <w:rtl/>
        </w:rPr>
        <w:t>ايران</w:t>
      </w:r>
      <w:proofErr w:type="gramEnd"/>
      <w:r>
        <w:rPr>
          <w:rFonts w:ascii="Traditional Arabic" w:hAnsi="Traditional Arabic"/>
          <w:rtl/>
        </w:rPr>
        <w:t xml:space="preserve">، </w:t>
      </w:r>
      <w:r w:rsidRPr="00174D4D">
        <w:rPr>
          <w:rFonts w:ascii="Traditional Arabic" w:hAnsi="Traditional Arabic"/>
          <w:rtl/>
        </w:rPr>
        <w:t>وتركمانستان</w:t>
      </w:r>
      <w:r>
        <w:rPr>
          <w:rFonts w:ascii="Traditional Arabic" w:hAnsi="Traditional Arabic"/>
          <w:rtl/>
        </w:rPr>
        <w:t xml:space="preserve">، </w:t>
      </w:r>
      <w:r w:rsidRPr="00174D4D">
        <w:rPr>
          <w:rFonts w:ascii="Traditional Arabic" w:hAnsi="Traditional Arabic"/>
          <w:rtl/>
        </w:rPr>
        <w:t>و</w:t>
      </w:r>
      <w:r>
        <w:rPr>
          <w:rFonts w:ascii="Traditional Arabic" w:hAnsi="Traditional Arabic" w:hint="cs"/>
          <w:rtl/>
        </w:rPr>
        <w:t xml:space="preserve"> </w:t>
      </w:r>
      <w:r w:rsidRPr="00174D4D">
        <w:rPr>
          <w:rFonts w:ascii="Traditional Arabic" w:hAnsi="Traditional Arabic"/>
          <w:rtl/>
        </w:rPr>
        <w:t>أوزبكستان</w:t>
      </w:r>
      <w:r>
        <w:rPr>
          <w:rFonts w:ascii="Traditional Arabic" w:hAnsi="Traditional Arabic"/>
          <w:rtl/>
        </w:rPr>
        <w:t xml:space="preserve">. </w:t>
      </w:r>
      <w:r w:rsidRPr="00174D4D">
        <w:rPr>
          <w:rFonts w:ascii="Traditional Arabic" w:hAnsi="Traditional Arabic"/>
          <w:rtl/>
        </w:rPr>
        <w:t>وطاجيكستان</w:t>
      </w:r>
      <w:r>
        <w:rPr>
          <w:rFonts w:ascii="Traditional Arabic" w:hAnsi="Traditional Arabic"/>
          <w:rtl/>
        </w:rPr>
        <w:t xml:space="preserve">. </w:t>
      </w:r>
    </w:p>
  </w:footnote>
  <w:footnote w:id="187">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سمر قند في هذه الأيام</w:t>
      </w:r>
      <w:r>
        <w:rPr>
          <w:rFonts w:ascii="Traditional Arabic" w:hAnsi="Traditional Arabic"/>
          <w:rtl/>
        </w:rPr>
        <w:t xml:space="preserve">: </w:t>
      </w:r>
      <w:r w:rsidRPr="00174D4D">
        <w:rPr>
          <w:rFonts w:ascii="Traditional Arabic" w:hAnsi="Traditional Arabic"/>
          <w:rtl/>
        </w:rPr>
        <w:t>في أوزبكستان</w:t>
      </w:r>
      <w:r>
        <w:rPr>
          <w:rFonts w:ascii="Traditional Arabic" w:hAnsi="Traditional Arabic"/>
          <w:rtl/>
        </w:rPr>
        <w:t xml:space="preserve">. </w:t>
      </w:r>
    </w:p>
  </w:footnote>
  <w:footnote w:id="188">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w:t>
      </w:r>
      <w:proofErr w:type="spellStart"/>
      <w:r w:rsidRPr="00174D4D">
        <w:rPr>
          <w:rFonts w:ascii="Traditional Arabic" w:hAnsi="Traditional Arabic"/>
          <w:rtl/>
        </w:rPr>
        <w:t>يخارى</w:t>
      </w:r>
      <w:proofErr w:type="spellEnd"/>
      <w:r w:rsidRPr="00174D4D">
        <w:rPr>
          <w:rFonts w:ascii="Traditional Arabic" w:hAnsi="Traditional Arabic"/>
          <w:rtl/>
        </w:rPr>
        <w:t xml:space="preserve"> في هذه الأيام</w:t>
      </w:r>
      <w:r>
        <w:rPr>
          <w:rFonts w:ascii="Traditional Arabic" w:hAnsi="Traditional Arabic"/>
          <w:rtl/>
        </w:rPr>
        <w:t xml:space="preserve">: </w:t>
      </w:r>
      <w:r w:rsidRPr="00174D4D">
        <w:rPr>
          <w:rFonts w:ascii="Traditional Arabic" w:hAnsi="Traditional Arabic"/>
          <w:rtl/>
        </w:rPr>
        <w:t>في أوزبكستان</w:t>
      </w:r>
      <w:r>
        <w:rPr>
          <w:rFonts w:ascii="Traditional Arabic" w:hAnsi="Traditional Arabic"/>
          <w:rtl/>
        </w:rPr>
        <w:t xml:space="preserve">. </w:t>
      </w:r>
      <w:r w:rsidRPr="00174D4D">
        <w:rPr>
          <w:rFonts w:ascii="Traditional Arabic" w:hAnsi="Traditional Arabic"/>
          <w:rtl/>
        </w:rPr>
        <w:t xml:space="preserve"> وسبب تسمية بخار</w:t>
      </w:r>
      <w:r>
        <w:rPr>
          <w:rFonts w:ascii="Traditional Arabic" w:hAnsi="Traditional Arabic"/>
          <w:rtl/>
        </w:rPr>
        <w:t xml:space="preserve">: </w:t>
      </w:r>
      <w:r w:rsidRPr="00174D4D">
        <w:rPr>
          <w:rFonts w:ascii="Traditional Arabic" w:hAnsi="Traditional Arabic"/>
          <w:rtl/>
        </w:rPr>
        <w:t>يقال</w:t>
      </w:r>
      <w:r>
        <w:rPr>
          <w:rFonts w:ascii="Traditional Arabic" w:hAnsi="Traditional Arabic"/>
          <w:rtl/>
        </w:rPr>
        <w:t xml:space="preserve">: </w:t>
      </w:r>
      <w:r w:rsidRPr="00174D4D">
        <w:rPr>
          <w:rFonts w:ascii="Traditional Arabic" w:hAnsi="Traditional Arabic"/>
          <w:rtl/>
        </w:rPr>
        <w:t>أنه اشتق من كلمة ((بخار)) المغولية معناه</w:t>
      </w:r>
      <w:r>
        <w:rPr>
          <w:rFonts w:ascii="Traditional Arabic" w:hAnsi="Traditional Arabic"/>
          <w:rtl/>
        </w:rPr>
        <w:t xml:space="preserve">: </w:t>
      </w:r>
      <w:r w:rsidRPr="00174D4D">
        <w:rPr>
          <w:rFonts w:ascii="Traditional Arabic" w:hAnsi="Traditional Arabic"/>
          <w:rtl/>
        </w:rPr>
        <w:t xml:space="preserve">العلم </w:t>
      </w:r>
      <w:proofErr w:type="spellStart"/>
      <w:proofErr w:type="gramStart"/>
      <w:r w:rsidRPr="00174D4D">
        <w:rPr>
          <w:rFonts w:ascii="Traditional Arabic" w:hAnsi="Traditional Arabic"/>
          <w:rtl/>
        </w:rPr>
        <w:t>الكثير,</w:t>
      </w:r>
      <w:proofErr w:type="gramEnd"/>
      <w:r w:rsidRPr="00174D4D">
        <w:rPr>
          <w:rFonts w:ascii="Traditional Arabic" w:hAnsi="Traditional Arabic"/>
          <w:rtl/>
        </w:rPr>
        <w:t>وذلك</w:t>
      </w:r>
      <w:proofErr w:type="spellEnd"/>
      <w:r w:rsidRPr="00174D4D">
        <w:rPr>
          <w:rFonts w:ascii="Traditional Arabic" w:hAnsi="Traditional Arabic"/>
          <w:rtl/>
        </w:rPr>
        <w:t xml:space="preserve"> لكثرة العلماء فيها</w:t>
      </w:r>
      <w:r>
        <w:rPr>
          <w:rFonts w:ascii="Traditional Arabic" w:hAnsi="Traditional Arabic"/>
          <w:rtl/>
        </w:rPr>
        <w:t xml:space="preserve">. </w:t>
      </w:r>
      <w:r w:rsidRPr="00174D4D">
        <w:rPr>
          <w:rFonts w:ascii="Traditional Arabic" w:hAnsi="Traditional Arabic"/>
          <w:rtl/>
        </w:rPr>
        <w:t xml:space="preserve"> </w:t>
      </w:r>
    </w:p>
  </w:footnote>
  <w:footnote w:id="18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-تقع مدينة الري في جمهورية إيران حاليا</w:t>
      </w:r>
      <w:r>
        <w:rPr>
          <w:rFonts w:ascii="Traditional Arabic" w:hAnsi="Traditional Arabic"/>
          <w:rtl/>
        </w:rPr>
        <w:t xml:space="preserve">. </w:t>
      </w:r>
    </w:p>
  </w:footnote>
  <w:footnote w:id="190">
    <w:p w:rsidR="004435EE" w:rsidRPr="00174D4D" w:rsidRDefault="004435EE" w:rsidP="002D5C3F">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تقع مدينة </w:t>
      </w:r>
      <w:proofErr w:type="spellStart"/>
      <w:r w:rsidRPr="00174D4D">
        <w:rPr>
          <w:rFonts w:ascii="Traditional Arabic" w:hAnsi="Traditional Arabic"/>
          <w:rtl/>
        </w:rPr>
        <w:t>الشيراز</w:t>
      </w:r>
      <w:proofErr w:type="spellEnd"/>
      <w:r w:rsidRPr="00174D4D">
        <w:rPr>
          <w:rFonts w:ascii="Traditional Arabic" w:hAnsi="Traditional Arabic"/>
          <w:rtl/>
        </w:rPr>
        <w:t xml:space="preserve"> في جمهورية إيران حاليا</w:t>
      </w:r>
      <w:r>
        <w:rPr>
          <w:rFonts w:ascii="Traditional Arabic" w:hAnsi="Traditional Arabic"/>
          <w:rtl/>
        </w:rPr>
        <w:t xml:space="preserve">. </w:t>
      </w:r>
      <w:proofErr w:type="gramStart"/>
      <w:r w:rsidRPr="00174D4D">
        <w:rPr>
          <w:rFonts w:ascii="Traditional Arabic" w:hAnsi="Traditional Arabic"/>
          <w:rtl/>
        </w:rPr>
        <w:t>و هي</w:t>
      </w:r>
      <w:proofErr w:type="gramEnd"/>
      <w:r w:rsidRPr="00174D4D">
        <w:rPr>
          <w:rFonts w:ascii="Traditional Arabic" w:hAnsi="Traditional Arabic"/>
          <w:rtl/>
        </w:rPr>
        <w:t xml:space="preserve"> المدينة السادسة في الترتيب من حيث الحجم والكبر</w:t>
      </w:r>
      <w:r>
        <w:rPr>
          <w:rFonts w:ascii="Traditional Arabic" w:hAnsi="Traditional Arabic"/>
          <w:rtl/>
        </w:rPr>
        <w:t xml:space="preserve">. </w:t>
      </w:r>
      <w:proofErr w:type="gramStart"/>
      <w:r w:rsidRPr="00174D4D">
        <w:rPr>
          <w:rFonts w:ascii="Traditional Arabic" w:hAnsi="Traditional Arabic"/>
          <w:rtl/>
        </w:rPr>
        <w:t>وكذلك(</w:t>
      </w:r>
      <w:proofErr w:type="gramEnd"/>
      <w:r w:rsidRPr="00174D4D">
        <w:rPr>
          <w:rFonts w:ascii="Traditional Arabic" w:hAnsi="Traditional Arabic"/>
          <w:rtl/>
        </w:rPr>
        <w:t>( طوس)) و((زنجان))و((همدان)</w:t>
      </w:r>
      <w:r>
        <w:rPr>
          <w:rFonts w:ascii="Traditional Arabic" w:hAnsi="Traditional Arabic"/>
          <w:rtl/>
        </w:rPr>
        <w:t>) و((</w:t>
      </w:r>
      <w:proofErr w:type="spellStart"/>
      <w:r>
        <w:rPr>
          <w:rFonts w:ascii="Traditional Arabic" w:hAnsi="Traditional Arabic"/>
          <w:rtl/>
        </w:rPr>
        <w:t>استراباد</w:t>
      </w:r>
      <w:proofErr w:type="spellEnd"/>
      <w:r>
        <w:rPr>
          <w:rFonts w:ascii="Traditional Arabic" w:hAnsi="Traditional Arabic"/>
          <w:rtl/>
        </w:rPr>
        <w:t>)) وتسمى قديما بـ</w:t>
      </w:r>
      <w:r w:rsidRPr="00174D4D">
        <w:rPr>
          <w:rFonts w:ascii="Traditional Arabic" w:hAnsi="Traditional Arabic"/>
          <w:rtl/>
        </w:rPr>
        <w:t>[جرجان]</w:t>
      </w:r>
      <w:r>
        <w:rPr>
          <w:rFonts w:ascii="Traditional Arabic" w:hAnsi="Traditional Arabic"/>
          <w:rtl/>
        </w:rPr>
        <w:t xml:space="preserve">. </w:t>
      </w:r>
      <w:r w:rsidRPr="00174D4D">
        <w:rPr>
          <w:rFonts w:ascii="Traditional Arabic" w:hAnsi="Traditional Arabic"/>
          <w:rtl/>
        </w:rPr>
        <w:t xml:space="preserve"> و((بسطام))</w:t>
      </w:r>
    </w:p>
  </w:footnote>
  <w:footnote w:id="191">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تقع هذه </w:t>
      </w:r>
      <w:proofErr w:type="spellStart"/>
      <w:r w:rsidRPr="00174D4D">
        <w:rPr>
          <w:rFonts w:ascii="Traditional Arabic" w:hAnsi="Traditional Arabic"/>
          <w:rtl/>
        </w:rPr>
        <w:t>المدينو</w:t>
      </w:r>
      <w:proofErr w:type="spellEnd"/>
      <w:r w:rsidRPr="00174D4D">
        <w:rPr>
          <w:rFonts w:ascii="Traditional Arabic" w:hAnsi="Traditional Arabic"/>
          <w:rtl/>
        </w:rPr>
        <w:t xml:space="preserve"> حاليا في إيران</w:t>
      </w:r>
      <w:r>
        <w:rPr>
          <w:rFonts w:ascii="Traditional Arabic" w:hAnsi="Traditional Arabic"/>
          <w:rtl/>
        </w:rPr>
        <w:t xml:space="preserve">. </w:t>
      </w:r>
    </w:p>
  </w:footnote>
  <w:footnote w:id="19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تقع مدينة </w:t>
      </w:r>
      <w:proofErr w:type="spellStart"/>
      <w:r w:rsidRPr="00174D4D">
        <w:rPr>
          <w:rFonts w:ascii="Traditional Arabic" w:hAnsi="Traditional Arabic"/>
          <w:rtl/>
        </w:rPr>
        <w:t>مرغينان</w:t>
      </w:r>
      <w:proofErr w:type="spellEnd"/>
      <w:r w:rsidRPr="00174D4D">
        <w:rPr>
          <w:rFonts w:ascii="Traditional Arabic" w:hAnsi="Traditional Arabic"/>
          <w:rtl/>
        </w:rPr>
        <w:t xml:space="preserve"> في أوزبكستان حاليا</w:t>
      </w:r>
      <w:r>
        <w:rPr>
          <w:rFonts w:ascii="Traditional Arabic" w:hAnsi="Traditional Arabic"/>
          <w:rtl/>
        </w:rPr>
        <w:t xml:space="preserve">. </w:t>
      </w:r>
    </w:p>
  </w:footnote>
  <w:footnote w:id="193">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عمدة الرعاية بتحشية شرح الوقاية</w:t>
      </w:r>
      <w:r>
        <w:rPr>
          <w:rFonts w:ascii="Traditional Arabic" w:hAnsi="Traditional Arabic"/>
          <w:sz w:val="28"/>
          <w:szCs w:val="28"/>
          <w:rtl/>
        </w:rPr>
        <w:t xml:space="preserve">: </w:t>
      </w:r>
      <w:r w:rsidRPr="00174D4D">
        <w:rPr>
          <w:rFonts w:ascii="Traditional Arabic" w:hAnsi="Traditional Arabic"/>
          <w:sz w:val="28"/>
          <w:szCs w:val="28"/>
          <w:rtl/>
        </w:rPr>
        <w:t>1/ 21</w:t>
      </w:r>
    </w:p>
  </w:footnote>
  <w:footnote w:id="194">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 xml:space="preserve">50 </w:t>
      </w:r>
    </w:p>
  </w:footnote>
  <w:footnote w:id="195">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نظرة تاريخية في حدوث المذاهب الفقهية الأربعة</w:t>
      </w:r>
      <w:r>
        <w:rPr>
          <w:rFonts w:ascii="Traditional Arabic" w:hAnsi="Traditional Arabic"/>
          <w:rtl/>
        </w:rPr>
        <w:t xml:space="preserve">: </w:t>
      </w:r>
      <w:r w:rsidRPr="00174D4D">
        <w:rPr>
          <w:rFonts w:ascii="Traditional Arabic" w:hAnsi="Traditional Arabic"/>
          <w:rtl/>
        </w:rPr>
        <w:t>51</w:t>
      </w:r>
    </w:p>
  </w:footnote>
  <w:footnote w:id="196">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 xml:space="preserve">53 </w:t>
      </w:r>
    </w:p>
  </w:footnote>
  <w:footnote w:id="197">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 xml:space="preserve">56 </w:t>
      </w:r>
    </w:p>
  </w:footnote>
  <w:footnote w:id="198">
    <w:p w:rsidR="004435EE" w:rsidRPr="00174D4D" w:rsidRDefault="004435EE" w:rsidP="001A5A5B">
      <w:pPr>
        <w:widowControl/>
        <w:autoSpaceDE w:val="0"/>
        <w:autoSpaceDN w:val="0"/>
        <w:adjustRightInd w:val="0"/>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 xml:space="preserve">57 </w:t>
      </w:r>
    </w:p>
  </w:footnote>
  <w:footnote w:id="199">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 xml:space="preserve">59 </w:t>
      </w:r>
    </w:p>
  </w:footnote>
  <w:footnote w:id="200">
    <w:p w:rsidR="004435EE" w:rsidRPr="00174D4D" w:rsidRDefault="004435EE" w:rsidP="001A5A5B">
      <w:pPr>
        <w:widowControl/>
        <w:autoSpaceDE w:val="0"/>
        <w:autoSpaceDN w:val="0"/>
        <w:adjustRightInd w:val="0"/>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نظرة تاريخية في حدوث المذاهب الفقهية الأربعة</w:t>
      </w:r>
      <w:r>
        <w:rPr>
          <w:rFonts w:ascii="Traditional Arabic" w:hAnsi="Traditional Arabic"/>
          <w:sz w:val="28"/>
          <w:szCs w:val="28"/>
          <w:rtl/>
        </w:rPr>
        <w:t xml:space="preserve">: </w:t>
      </w:r>
      <w:r w:rsidRPr="00174D4D">
        <w:rPr>
          <w:rFonts w:ascii="Traditional Arabic" w:hAnsi="Traditional Arabic"/>
          <w:sz w:val="28"/>
          <w:szCs w:val="28"/>
          <w:rtl/>
        </w:rPr>
        <w:t>85</w:t>
      </w:r>
    </w:p>
  </w:footnote>
  <w:footnote w:id="201">
    <w:p w:rsidR="004435EE" w:rsidRDefault="004435EE" w:rsidP="001A5A5B">
      <w:pPr>
        <w:ind w:firstLine="0"/>
      </w:pPr>
      <w:r w:rsidRPr="00975846">
        <w:rPr>
          <w:rStyle w:val="ae"/>
          <w:rFonts w:ascii="Traditional Arabic" w:hAnsi="Traditional Arabic"/>
          <w:sz w:val="28"/>
          <w:szCs w:val="28"/>
        </w:rPr>
        <w:footnoteRef/>
      </w:r>
      <w:r w:rsidRPr="00975846">
        <w:rPr>
          <w:rFonts w:ascii="Traditional Arabic" w:hAnsi="Traditional Arabic"/>
          <w:sz w:val="28"/>
          <w:szCs w:val="28"/>
          <w:rtl/>
        </w:rPr>
        <w:t xml:space="preserve"> -</w:t>
      </w:r>
      <w:r w:rsidRPr="00975846">
        <w:rPr>
          <w:rFonts w:ascii="Traditional Arabic" w:hAnsi="Traditional Arabic"/>
          <w:sz w:val="28"/>
          <w:szCs w:val="28"/>
          <w:rtl/>
          <w:lang w:eastAsia="en-US"/>
        </w:rPr>
        <w:t xml:space="preserve"> الأعلام للزركلي (3/ 320)</w:t>
      </w:r>
      <w:r>
        <w:rPr>
          <w:rFonts w:ascii="Traditional Arabic" w:hAnsi="Traditional Arabic" w:hint="cs"/>
          <w:sz w:val="28"/>
          <w:szCs w:val="28"/>
          <w:rtl/>
          <w:lang w:eastAsia="en-US"/>
        </w:rPr>
        <w:t xml:space="preserve"> </w:t>
      </w:r>
    </w:p>
  </w:footnote>
  <w:footnote w:id="20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sz w:val="28"/>
          <w:szCs w:val="28"/>
          <w:rtl/>
          <w:lang w:eastAsia="en-US"/>
        </w:rPr>
        <w:t xml:space="preserve"> سير أعلام النبلاء</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8/ 92</w:t>
      </w:r>
    </w:p>
  </w:footnote>
  <w:footnote w:id="203">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w:t>
      </w:r>
      <w:r w:rsidRPr="00174D4D">
        <w:rPr>
          <w:rFonts w:ascii="Traditional Arabic" w:hAnsi="Traditional Arabic"/>
          <w:rtl/>
          <w:lang w:eastAsia="en-US"/>
        </w:rPr>
        <w:t xml:space="preserve"> سير أعلام النبلاء</w:t>
      </w:r>
      <w:r>
        <w:rPr>
          <w:rFonts w:ascii="Traditional Arabic" w:hAnsi="Traditional Arabic"/>
          <w:rtl/>
          <w:lang w:eastAsia="en-US"/>
        </w:rPr>
        <w:t xml:space="preserve">: </w:t>
      </w:r>
      <w:r w:rsidRPr="00174D4D">
        <w:rPr>
          <w:rFonts w:ascii="Traditional Arabic" w:hAnsi="Traditional Arabic"/>
          <w:rtl/>
          <w:lang w:eastAsia="en-US"/>
        </w:rPr>
        <w:t>6/ 542-547</w:t>
      </w:r>
    </w:p>
  </w:footnote>
  <w:footnote w:id="20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sz w:val="28"/>
          <w:szCs w:val="28"/>
          <w:rtl/>
          <w:lang w:eastAsia="en-US"/>
        </w:rPr>
        <w:t xml:space="preserve"> سير أعلام النبلاء</w:t>
      </w:r>
      <w:r>
        <w:rPr>
          <w:rFonts w:ascii="Traditional Arabic" w:hAnsi="Traditional Arabic"/>
          <w:sz w:val="28"/>
          <w:szCs w:val="28"/>
          <w:rtl/>
          <w:lang w:eastAsia="en-US"/>
        </w:rPr>
        <w:t xml:space="preserve">: </w:t>
      </w:r>
      <w:r w:rsidRPr="00174D4D">
        <w:rPr>
          <w:rFonts w:ascii="Traditional Arabic" w:hAnsi="Traditional Arabic"/>
          <w:sz w:val="28"/>
          <w:szCs w:val="28"/>
          <w:rtl/>
          <w:lang w:eastAsia="en-US"/>
        </w:rPr>
        <w:t>7/ 117</w:t>
      </w:r>
    </w:p>
  </w:footnote>
  <w:footnote w:id="205">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الفتاوى الكبرى لابن تيمية (2/ 328)</w:t>
      </w:r>
    </w:p>
  </w:footnote>
  <w:footnote w:id="206">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الأعلام للزركلي (3/ 104</w:t>
      </w:r>
    </w:p>
  </w:footnote>
  <w:footnote w:id="20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الفتاوى الكبرى لابن تيمية (2/ 328 </w:t>
      </w:r>
    </w:p>
  </w:footnote>
  <w:footnote w:id="208">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 الأعلام للزركلي (2/ 333)</w:t>
      </w:r>
    </w:p>
  </w:footnote>
  <w:footnote w:id="20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سير أعلام النبلاء (7/ 177</w:t>
      </w:r>
    </w:p>
  </w:footnote>
  <w:footnote w:id="210">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الأعلام للزركلي (1/ 37) </w:t>
      </w:r>
    </w:p>
  </w:footnote>
  <w:footnote w:id="211">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sidRPr="00174D4D">
        <w:rPr>
          <w:rFonts w:ascii="Traditional Arabic" w:hAnsi="Traditional Arabic"/>
          <w:sz w:val="28"/>
          <w:szCs w:val="28"/>
          <w:rtl/>
          <w:lang w:eastAsia="en-US"/>
        </w:rPr>
        <w:t xml:space="preserve"> تهذيب الأسماء واللغات (2/ 200) </w:t>
      </w:r>
    </w:p>
  </w:footnote>
  <w:footnote w:id="212">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w:t>
      </w:r>
      <w:r w:rsidRPr="00174D4D">
        <w:rPr>
          <w:rFonts w:ascii="Traditional Arabic" w:hAnsi="Traditional Arabic"/>
          <w:rtl/>
          <w:lang w:eastAsia="en-US"/>
        </w:rPr>
        <w:t>سير أعلام النبلاء (8/ 92)</w:t>
      </w:r>
    </w:p>
  </w:footnote>
  <w:footnote w:id="213">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الأعلام للزركلي (2/ 333) </w:t>
      </w:r>
    </w:p>
  </w:footnote>
  <w:footnote w:id="21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ترتيب المدارك وتقريب المسالك (1/ 67) </w:t>
      </w:r>
    </w:p>
  </w:footnote>
  <w:footnote w:id="21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سير أعلام النبلاء ط الحديث (10/ 270) </w:t>
      </w:r>
    </w:p>
  </w:footnote>
  <w:footnote w:id="216">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انظر</w:t>
      </w:r>
      <w:r>
        <w:rPr>
          <w:rFonts w:ascii="Traditional Arabic" w:hAnsi="Traditional Arabic"/>
          <w:rtl/>
        </w:rPr>
        <w:t xml:space="preserve">: </w:t>
      </w:r>
      <w:r w:rsidRPr="00174D4D">
        <w:rPr>
          <w:rFonts w:ascii="Traditional Arabic" w:hAnsi="Traditional Arabic"/>
          <w:rtl/>
        </w:rPr>
        <w:t>قصة نشأت المذاهب الفقهية المشهورة لـ</w:t>
      </w:r>
      <w:r>
        <w:rPr>
          <w:rFonts w:ascii="Traditional Arabic" w:hAnsi="Traditional Arabic"/>
          <w:rtl/>
        </w:rPr>
        <w:t xml:space="preserve"> </w:t>
      </w:r>
      <w:r w:rsidRPr="00174D4D">
        <w:rPr>
          <w:rFonts w:ascii="Traditional Arabic" w:hAnsi="Traditional Arabic"/>
          <w:rtl/>
        </w:rPr>
        <w:t>محمد بن علي المطيري 31</w:t>
      </w:r>
    </w:p>
  </w:footnote>
  <w:footnote w:id="21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 انظر</w:t>
      </w:r>
      <w:r>
        <w:rPr>
          <w:rFonts w:ascii="Traditional Arabic" w:hAnsi="Traditional Arabic"/>
          <w:rtl/>
        </w:rPr>
        <w:t xml:space="preserve">: </w:t>
      </w:r>
      <w:r w:rsidRPr="00174D4D">
        <w:rPr>
          <w:rFonts w:ascii="Traditional Arabic" w:hAnsi="Traditional Arabic"/>
          <w:rtl/>
        </w:rPr>
        <w:t>قصة نشأت المذاهب الفقهية المشهورة لـ</w:t>
      </w:r>
      <w:r>
        <w:rPr>
          <w:rFonts w:ascii="Traditional Arabic" w:hAnsi="Traditional Arabic"/>
          <w:rtl/>
        </w:rPr>
        <w:t xml:space="preserve"> </w:t>
      </w:r>
      <w:r w:rsidRPr="00174D4D">
        <w:rPr>
          <w:rFonts w:ascii="Traditional Arabic" w:hAnsi="Traditional Arabic"/>
          <w:rtl/>
        </w:rPr>
        <w:t>محمد بن علي المطيري 33</w:t>
      </w:r>
    </w:p>
  </w:footnote>
  <w:footnote w:id="21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الدر المختار شرح تنوير الأبصار وجامع البحار (</w:t>
      </w:r>
      <w:r>
        <w:rPr>
          <w:rFonts w:ascii="Traditional Arabic" w:hAnsi="Traditional Arabic"/>
          <w:sz w:val="28"/>
          <w:szCs w:val="28"/>
          <w:rtl/>
        </w:rPr>
        <w:t xml:space="preserve">: </w:t>
      </w:r>
      <w:r w:rsidRPr="00174D4D">
        <w:rPr>
          <w:rFonts w:ascii="Traditional Arabic" w:hAnsi="Traditional Arabic"/>
          <w:sz w:val="28"/>
          <w:szCs w:val="28"/>
          <w:rtl/>
        </w:rPr>
        <w:t>17)</w:t>
      </w:r>
    </w:p>
  </w:footnote>
  <w:footnote w:id="21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(1/ 15) </w:t>
      </w:r>
    </w:p>
  </w:footnote>
  <w:footnote w:id="220">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(1/ 3) </w:t>
      </w:r>
    </w:p>
  </w:footnote>
  <w:footnote w:id="22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(1/ 16)</w:t>
      </w:r>
    </w:p>
  </w:footnote>
  <w:footnote w:id="22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(1/ 10) </w:t>
      </w:r>
    </w:p>
  </w:footnote>
  <w:footnote w:id="22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(1/ 161) </w:t>
      </w:r>
    </w:p>
  </w:footnote>
  <w:footnote w:id="22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(1/ 361)</w:t>
      </w:r>
    </w:p>
  </w:footnote>
  <w:footnote w:id="22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(1/ 361)</w:t>
      </w:r>
    </w:p>
  </w:footnote>
  <w:footnote w:id="226">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(1/ 576)</w:t>
      </w:r>
    </w:p>
  </w:footnote>
  <w:footnote w:id="22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(1/ 48)</w:t>
      </w:r>
      <w:r>
        <w:rPr>
          <w:rFonts w:ascii="Traditional Arabic" w:hAnsi="Traditional Arabic"/>
          <w:sz w:val="28"/>
          <w:szCs w:val="28"/>
          <w:rtl/>
        </w:rPr>
        <w:t xml:space="preserve"> </w:t>
      </w:r>
    </w:p>
  </w:footnote>
  <w:footnote w:id="22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(1/ 484)</w:t>
      </w:r>
    </w:p>
    <w:p w:rsidR="004435EE" w:rsidRPr="00174D4D" w:rsidRDefault="004435EE" w:rsidP="001A5A5B">
      <w:pPr>
        <w:pStyle w:val="af3"/>
        <w:ind w:left="0" w:firstLine="0"/>
        <w:rPr>
          <w:rFonts w:ascii="Traditional Arabic" w:hAnsi="Traditional Arabic"/>
          <w:rtl/>
        </w:rPr>
      </w:pPr>
    </w:p>
  </w:footnote>
  <w:footnote w:id="22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حاشية ابن عابدين (1/ 498)</w:t>
      </w:r>
    </w:p>
  </w:footnote>
  <w:footnote w:id="23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(1/ 270)</w:t>
      </w:r>
    </w:p>
  </w:footnote>
  <w:footnote w:id="23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Pr>
          <w:rFonts w:ascii="Traditional Arabic" w:hAnsi="Traditional Arabic" w:hint="cs"/>
          <w:sz w:val="28"/>
          <w:szCs w:val="28"/>
          <w:rtl/>
        </w:rPr>
        <w:t>-</w:t>
      </w:r>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(2/ 105) </w:t>
      </w:r>
    </w:p>
  </w:footnote>
  <w:footnote w:id="23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(1/ 305) </w:t>
      </w:r>
    </w:p>
  </w:footnote>
  <w:footnote w:id="23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الهداية في شرح بداية المبتدي (1/ 105) </w:t>
      </w:r>
    </w:p>
  </w:footnote>
  <w:footnote w:id="23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(2/ 329) </w:t>
      </w:r>
    </w:p>
  </w:footnote>
  <w:footnote w:id="23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(2/ 242) </w:t>
      </w:r>
    </w:p>
  </w:footnote>
  <w:footnote w:id="23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(1/ 106) </w:t>
      </w:r>
    </w:p>
  </w:footnote>
  <w:footnote w:id="23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البناية شرح الهداية (3/ 401)</w:t>
      </w:r>
    </w:p>
  </w:footnote>
  <w:footnote w:id="23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(2/ 239) </w:t>
      </w:r>
    </w:p>
  </w:footnote>
  <w:footnote w:id="23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(رد المحتار) (2/ 621) </w:t>
      </w:r>
    </w:p>
  </w:footnote>
  <w:footnote w:id="24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عيون المسائل للسمرقندي الحنفي</w:t>
      </w:r>
      <w:r>
        <w:rPr>
          <w:rFonts w:ascii="Traditional Arabic" w:hAnsi="Traditional Arabic"/>
          <w:sz w:val="28"/>
          <w:szCs w:val="28"/>
          <w:rtl/>
        </w:rPr>
        <w:t xml:space="preserve">: </w:t>
      </w:r>
      <w:r w:rsidRPr="00174D4D">
        <w:rPr>
          <w:rFonts w:ascii="Traditional Arabic" w:hAnsi="Traditional Arabic"/>
          <w:sz w:val="28"/>
          <w:szCs w:val="28"/>
          <w:rtl/>
        </w:rPr>
        <w:t>332</w:t>
      </w:r>
    </w:p>
  </w:footnote>
  <w:footnote w:id="24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البناية شرح الهداية (4/ 330) </w:t>
      </w:r>
    </w:p>
  </w:footnote>
  <w:footnote w:id="242">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 (رد المحتار) (2/ 516)</w:t>
      </w:r>
    </w:p>
  </w:footnote>
  <w:footnote w:id="24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(4/ 259)</w:t>
      </w:r>
    </w:p>
  </w:footnote>
  <w:footnote w:id="24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(3/ 552) </w:t>
      </w:r>
    </w:p>
  </w:footnote>
  <w:footnote w:id="24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(3/ 552) </w:t>
      </w:r>
    </w:p>
  </w:footnote>
  <w:footnote w:id="24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(2/ 333)</w:t>
      </w:r>
    </w:p>
  </w:footnote>
  <w:footnote w:id="24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البناية شرح الهداية (6/ 143)</w:t>
      </w:r>
    </w:p>
  </w:footnote>
  <w:footnote w:id="24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البناية شرح الهداية (6/ 143) </w:t>
      </w:r>
    </w:p>
  </w:footnote>
  <w:footnote w:id="249">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البناية شرح الهداية (6/ 143)</w:t>
      </w:r>
    </w:p>
  </w:footnote>
  <w:footnote w:id="250">
    <w:p w:rsidR="004435EE" w:rsidRPr="00174D4D" w:rsidRDefault="004435EE" w:rsidP="001A5A5B">
      <w:pPr>
        <w:pStyle w:val="af3"/>
        <w:ind w:left="0" w:firstLine="0"/>
        <w:rPr>
          <w:rFonts w:ascii="Traditional Arabic" w:hAnsi="Traditional Arabic"/>
        </w:rPr>
      </w:pPr>
      <w:r w:rsidRPr="00174D4D">
        <w:rPr>
          <w:rStyle w:val="ae"/>
          <w:rFonts w:ascii="Traditional Arabic" w:hAnsi="Traditional Arabic"/>
        </w:rPr>
        <w:footnoteRef/>
      </w:r>
      <w:r w:rsidRPr="00174D4D">
        <w:rPr>
          <w:rFonts w:ascii="Traditional Arabic" w:hAnsi="Traditional Arabic"/>
          <w:rtl/>
        </w:rPr>
        <w:t xml:space="preserve"> شرح فتح القدير (4/ 8)</w:t>
      </w:r>
    </w:p>
  </w:footnote>
  <w:footnote w:id="251">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فتح القدير للكمال ابن الهمام (4/ 197)</w:t>
      </w:r>
    </w:p>
  </w:footnote>
  <w:footnote w:id="25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(4/ 293) </w:t>
      </w:r>
    </w:p>
  </w:footnote>
  <w:footnote w:id="25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(4/ 346)</w:t>
      </w:r>
    </w:p>
  </w:footnote>
  <w:footnote w:id="25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(4/ 347) </w:t>
      </w:r>
    </w:p>
  </w:footnote>
  <w:footnote w:id="25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(4/ 403) </w:t>
      </w:r>
    </w:p>
  </w:footnote>
  <w:footnote w:id="25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(9/ 73) </w:t>
      </w:r>
    </w:p>
  </w:footnote>
  <w:footnote w:id="25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(4/ 439) </w:t>
      </w:r>
    </w:p>
  </w:footnote>
  <w:footnote w:id="25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(5/ 14) </w:t>
      </w:r>
    </w:p>
  </w:footnote>
  <w:footnote w:id="25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(5/ 166) </w:t>
      </w:r>
    </w:p>
  </w:footnote>
  <w:footnote w:id="26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(5/ 165) </w:t>
      </w:r>
    </w:p>
  </w:footnote>
  <w:footnote w:id="26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(5/ 273) </w:t>
      </w:r>
    </w:p>
  </w:footnote>
  <w:footnote w:id="26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(5/ 273)</w:t>
      </w:r>
    </w:p>
  </w:footnote>
  <w:footnote w:id="26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البناية شرح الهداية (6/ 386)</w:t>
      </w:r>
    </w:p>
  </w:footnote>
  <w:footnote w:id="26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(5/ 409)</w:t>
      </w:r>
    </w:p>
  </w:footnote>
  <w:footnote w:id="26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فتح القدير للكمال ابن الهمام (5/ 409)</w:t>
      </w:r>
    </w:p>
  </w:footnote>
  <w:footnote w:id="26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(3/ 34) </w:t>
      </w:r>
    </w:p>
  </w:footnote>
  <w:footnote w:id="267">
    <w:p w:rsidR="004435EE" w:rsidRPr="00174D4D" w:rsidRDefault="004435EE" w:rsidP="001A5A5B">
      <w:pPr>
        <w:pStyle w:val="af3"/>
        <w:ind w:left="0" w:firstLine="0"/>
        <w:rPr>
          <w:rFonts w:ascii="Traditional Arabic" w:hAnsi="Traditional Arabic"/>
          <w:rtl/>
        </w:rPr>
      </w:pPr>
      <w:r w:rsidRPr="00174D4D">
        <w:rPr>
          <w:rStyle w:val="ae"/>
          <w:rFonts w:ascii="Traditional Arabic" w:hAnsi="Traditional Arabic"/>
        </w:rPr>
        <w:footnoteRef/>
      </w:r>
      <w:r w:rsidRPr="00174D4D">
        <w:rPr>
          <w:rFonts w:ascii="Traditional Arabic" w:hAnsi="Traditional Arabic"/>
          <w:rtl/>
        </w:rPr>
        <w:t xml:space="preserve"> شرح فتح القدير (7/ 479)</w:t>
      </w:r>
    </w:p>
  </w:footnote>
  <w:footnote w:id="26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(8/ 206)</w:t>
      </w:r>
    </w:p>
  </w:footnote>
  <w:footnote w:id="26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(5/ 579) </w:t>
      </w:r>
    </w:p>
  </w:footnote>
  <w:footnote w:id="27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(3/ 211) </w:t>
      </w:r>
    </w:p>
  </w:footnote>
  <w:footnote w:id="27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Pr>
          <w:rFonts w:ascii="Traditional Arabic" w:hAnsi="Traditional Arabic" w:hint="cs"/>
          <w:sz w:val="28"/>
          <w:szCs w:val="28"/>
          <w:rtl/>
        </w:rPr>
        <w:t>-</w:t>
      </w:r>
      <w:r w:rsidRPr="00174D4D">
        <w:rPr>
          <w:rFonts w:ascii="Traditional Arabic" w:hAnsi="Traditional Arabic"/>
          <w:sz w:val="28"/>
          <w:szCs w:val="28"/>
          <w:rtl/>
        </w:rPr>
        <w:t>(</w:t>
      </w:r>
      <w:proofErr w:type="gramEnd"/>
      <w:r w:rsidRPr="00174D4D">
        <w:rPr>
          <w:rFonts w:ascii="Traditional Arabic" w:hAnsi="Traditional Arabic"/>
          <w:sz w:val="28"/>
          <w:szCs w:val="28"/>
          <w:rtl/>
        </w:rPr>
        <w:t xml:space="preserve">رد المحتار) (4/ 257) </w:t>
      </w:r>
    </w:p>
  </w:footnote>
  <w:footnote w:id="27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(3/ 231)</w:t>
      </w:r>
    </w:p>
    <w:p w:rsidR="004435EE" w:rsidRPr="00174D4D" w:rsidRDefault="004435EE" w:rsidP="001A5A5B">
      <w:pPr>
        <w:pStyle w:val="af3"/>
        <w:ind w:left="0" w:firstLine="0"/>
        <w:rPr>
          <w:rFonts w:ascii="Traditional Arabic" w:hAnsi="Traditional Arabic"/>
          <w:rtl/>
        </w:rPr>
      </w:pPr>
    </w:p>
  </w:footnote>
  <w:footnote w:id="27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(5/ 38)</w:t>
      </w:r>
    </w:p>
    <w:p w:rsidR="004435EE" w:rsidRPr="00174D4D" w:rsidRDefault="004435EE" w:rsidP="001A5A5B">
      <w:pPr>
        <w:pStyle w:val="af3"/>
        <w:ind w:left="0" w:firstLine="0"/>
        <w:rPr>
          <w:rFonts w:ascii="Traditional Arabic" w:hAnsi="Traditional Arabic"/>
          <w:rtl/>
        </w:rPr>
      </w:pPr>
    </w:p>
  </w:footnote>
  <w:footnote w:id="27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البناية شرح الهداية (10/ 322) </w:t>
      </w:r>
    </w:p>
  </w:footnote>
  <w:footnote w:id="27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(4/ 141) </w:t>
      </w:r>
    </w:p>
  </w:footnote>
  <w:footnote w:id="27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(4/ 215) </w:t>
      </w:r>
    </w:p>
  </w:footnote>
  <w:footnote w:id="277">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(5/ 26) </w:t>
      </w:r>
    </w:p>
  </w:footnote>
  <w:footnote w:id="27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(8/ 216) </w:t>
      </w:r>
    </w:p>
  </w:footnote>
  <w:footnote w:id="27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البحر الرائق شرح كنز الدقائق (8/ 224) </w:t>
      </w:r>
    </w:p>
  </w:footnote>
  <w:footnote w:id="28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بدائع الصنائع في ترتيب الشرائع (7/ 312) </w:t>
      </w:r>
    </w:p>
  </w:footnote>
  <w:footnote w:id="28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proofErr w:type="gramStart"/>
      <w:r>
        <w:rPr>
          <w:rFonts w:ascii="Traditional Arabic" w:hAnsi="Traditional Arabic" w:hint="cs"/>
          <w:sz w:val="28"/>
          <w:szCs w:val="28"/>
          <w:rtl/>
        </w:rPr>
        <w:t>-</w:t>
      </w:r>
      <w:r w:rsidRPr="00174D4D">
        <w:rPr>
          <w:rFonts w:ascii="Traditional Arabic" w:hAnsi="Traditional Arabic"/>
          <w:sz w:val="28"/>
          <w:szCs w:val="28"/>
          <w:rtl/>
        </w:rPr>
        <w:t>(</w:t>
      </w:r>
      <w:proofErr w:type="gramEnd"/>
      <w:r w:rsidRPr="00174D4D">
        <w:rPr>
          <w:rFonts w:ascii="Traditional Arabic" w:hAnsi="Traditional Arabic"/>
          <w:sz w:val="28"/>
          <w:szCs w:val="28"/>
          <w:rtl/>
        </w:rPr>
        <w:t>رد المحتار) (6/ 566)</w:t>
      </w:r>
    </w:p>
  </w:footnote>
  <w:footnote w:id="28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Pr>
          <w:rFonts w:ascii="Traditional Arabic" w:hAnsi="Traditional Arabic"/>
          <w:sz w:val="28"/>
          <w:szCs w:val="28"/>
          <w:rtl/>
        </w:rPr>
        <w:t xml:space="preserve"> </w:t>
      </w:r>
      <w:r w:rsidRPr="00174D4D">
        <w:rPr>
          <w:rFonts w:ascii="Traditional Arabic" w:hAnsi="Traditional Arabic"/>
          <w:sz w:val="28"/>
          <w:szCs w:val="28"/>
          <w:rtl/>
        </w:rPr>
        <w:t xml:space="preserve"> الهداية في شرح بداية المبتدي (4/ 542) </w:t>
      </w:r>
    </w:p>
  </w:footnote>
  <w:footnote w:id="283">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(6/ 792) </w:t>
      </w:r>
    </w:p>
  </w:footnote>
  <w:footnote w:id="284">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w:t>
      </w:r>
      <w:r>
        <w:rPr>
          <w:rFonts w:ascii="Traditional Arabic" w:hAnsi="Traditional Arabic" w:hint="cs"/>
          <w:sz w:val="28"/>
          <w:szCs w:val="28"/>
          <w:rtl/>
        </w:rPr>
        <w:t>-</w:t>
      </w:r>
      <w:r w:rsidRPr="00174D4D">
        <w:rPr>
          <w:rFonts w:ascii="Traditional Arabic" w:hAnsi="Traditional Arabic"/>
          <w:sz w:val="28"/>
          <w:szCs w:val="28"/>
          <w:rtl/>
        </w:rPr>
        <w:t xml:space="preserve"> (رد المحتار) (6/ 799) </w:t>
      </w:r>
    </w:p>
  </w:footnote>
  <w:footnote w:id="285">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الهداية في شرح بداية المبتدي (1/ 99) </w:t>
      </w:r>
    </w:p>
  </w:footnote>
  <w:footnote w:id="286">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العناية شرح الهداية (5/ 409) </w:t>
      </w:r>
    </w:p>
  </w:footnote>
  <w:footnote w:id="287">
    <w:p w:rsidR="004435EE" w:rsidRPr="00174D4D" w:rsidRDefault="004435EE" w:rsidP="001A5A5B">
      <w:pPr>
        <w:ind w:firstLine="0"/>
        <w:rPr>
          <w:rFonts w:ascii="Traditional Arabic" w:hAnsi="Traditional Arabic"/>
          <w:sz w:val="28"/>
          <w:szCs w:val="28"/>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البحر الرائق شرح كنز الدقائق ومنحة الخالق وتكملة </w:t>
      </w:r>
      <w:proofErr w:type="spellStart"/>
      <w:r w:rsidRPr="00174D4D">
        <w:rPr>
          <w:rFonts w:ascii="Traditional Arabic" w:hAnsi="Traditional Arabic"/>
          <w:sz w:val="28"/>
          <w:szCs w:val="28"/>
          <w:rtl/>
        </w:rPr>
        <w:t>الطوري</w:t>
      </w:r>
      <w:proofErr w:type="spellEnd"/>
      <w:r w:rsidRPr="00174D4D">
        <w:rPr>
          <w:rFonts w:ascii="Traditional Arabic" w:hAnsi="Traditional Arabic"/>
          <w:sz w:val="28"/>
          <w:szCs w:val="28"/>
          <w:rtl/>
        </w:rPr>
        <w:t xml:space="preserve"> (8/ 165) </w:t>
      </w:r>
    </w:p>
  </w:footnote>
  <w:footnote w:id="288">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(6/ 256) </w:t>
      </w:r>
    </w:p>
  </w:footnote>
  <w:footnote w:id="289">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(6/ 532) </w:t>
      </w:r>
    </w:p>
  </w:footnote>
  <w:footnote w:id="290">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(7/ 550) </w:t>
      </w:r>
    </w:p>
  </w:footnote>
  <w:footnote w:id="291">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المحيط البرهاني في الفقه النعماني (9/ 137)</w:t>
      </w:r>
    </w:p>
    <w:p w:rsidR="004435EE" w:rsidRPr="00174D4D" w:rsidRDefault="004435EE" w:rsidP="001A5A5B">
      <w:pPr>
        <w:pStyle w:val="af3"/>
        <w:ind w:left="0" w:firstLine="0"/>
        <w:rPr>
          <w:rFonts w:ascii="Traditional Arabic" w:hAnsi="Traditional Arabic"/>
        </w:rPr>
      </w:pPr>
    </w:p>
  </w:footnote>
  <w:footnote w:id="292">
    <w:p w:rsidR="004435EE" w:rsidRPr="00174D4D" w:rsidRDefault="004435EE" w:rsidP="001A5A5B">
      <w:pPr>
        <w:ind w:firstLine="0"/>
        <w:rPr>
          <w:rFonts w:ascii="Traditional Arabic" w:hAnsi="Traditional Arabic"/>
          <w:sz w:val="28"/>
          <w:szCs w:val="28"/>
          <w:rtl/>
        </w:rPr>
      </w:pPr>
      <w:r w:rsidRPr="00174D4D">
        <w:rPr>
          <w:rStyle w:val="ae"/>
          <w:rFonts w:ascii="Traditional Arabic" w:hAnsi="Traditional Arabic"/>
          <w:sz w:val="28"/>
          <w:szCs w:val="28"/>
        </w:rPr>
        <w:footnoteRef/>
      </w:r>
      <w:r w:rsidRPr="00174D4D">
        <w:rPr>
          <w:rFonts w:ascii="Traditional Arabic" w:hAnsi="Traditional Arabic"/>
          <w:sz w:val="28"/>
          <w:szCs w:val="28"/>
          <w:rtl/>
        </w:rPr>
        <w:t xml:space="preserve"> (رد المحتار) (3/ 738)</w:t>
      </w:r>
    </w:p>
    <w:p w:rsidR="004435EE" w:rsidRPr="00174D4D" w:rsidRDefault="004435EE" w:rsidP="001A5A5B">
      <w:pPr>
        <w:pStyle w:val="af3"/>
        <w:ind w:left="0" w:firstLine="0"/>
        <w:rPr>
          <w:rFonts w:ascii="Traditional Arabic" w:hAnsi="Traditional Arabic"/>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C287E"/>
    <w:multiLevelType w:val="hybridMultilevel"/>
    <w:tmpl w:val="A5402D58"/>
    <w:lvl w:ilvl="0" w:tplc="44CA65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139F646C"/>
    <w:multiLevelType w:val="hybridMultilevel"/>
    <w:tmpl w:val="60DE7B78"/>
    <w:lvl w:ilvl="0" w:tplc="4CEC4986">
      <w:start w:val="1"/>
      <w:numFmt w:val="decimal"/>
      <w:lvlText w:val="%1-"/>
      <w:lvlJc w:val="left"/>
      <w:pPr>
        <w:ind w:left="84" w:hanging="360"/>
      </w:pPr>
      <w:rPr>
        <w:rFonts w:ascii="Traditional Arabic" w:hAnsi="Traditional Arabic" w:cs="Traditional Arabic" w:hint="default"/>
        <w:color w:val="auto"/>
        <w:sz w:val="36"/>
      </w:rPr>
    </w:lvl>
    <w:lvl w:ilvl="1" w:tplc="04090019" w:tentative="1">
      <w:start w:val="1"/>
      <w:numFmt w:val="lowerLetter"/>
      <w:lvlText w:val="%2."/>
      <w:lvlJc w:val="left"/>
      <w:pPr>
        <w:ind w:left="804" w:hanging="360"/>
      </w:pPr>
    </w:lvl>
    <w:lvl w:ilvl="2" w:tplc="0409001B" w:tentative="1">
      <w:start w:val="1"/>
      <w:numFmt w:val="lowerRoman"/>
      <w:lvlText w:val="%3."/>
      <w:lvlJc w:val="right"/>
      <w:pPr>
        <w:ind w:left="1524" w:hanging="180"/>
      </w:pPr>
    </w:lvl>
    <w:lvl w:ilvl="3" w:tplc="0409000F" w:tentative="1">
      <w:start w:val="1"/>
      <w:numFmt w:val="decimal"/>
      <w:lvlText w:val="%4."/>
      <w:lvlJc w:val="left"/>
      <w:pPr>
        <w:ind w:left="2244" w:hanging="360"/>
      </w:pPr>
    </w:lvl>
    <w:lvl w:ilvl="4" w:tplc="04090019" w:tentative="1">
      <w:start w:val="1"/>
      <w:numFmt w:val="lowerLetter"/>
      <w:lvlText w:val="%5."/>
      <w:lvlJc w:val="left"/>
      <w:pPr>
        <w:ind w:left="2964" w:hanging="360"/>
      </w:pPr>
    </w:lvl>
    <w:lvl w:ilvl="5" w:tplc="0409001B" w:tentative="1">
      <w:start w:val="1"/>
      <w:numFmt w:val="lowerRoman"/>
      <w:lvlText w:val="%6."/>
      <w:lvlJc w:val="right"/>
      <w:pPr>
        <w:ind w:left="3684" w:hanging="180"/>
      </w:pPr>
    </w:lvl>
    <w:lvl w:ilvl="6" w:tplc="0409000F" w:tentative="1">
      <w:start w:val="1"/>
      <w:numFmt w:val="decimal"/>
      <w:lvlText w:val="%7."/>
      <w:lvlJc w:val="left"/>
      <w:pPr>
        <w:ind w:left="4404" w:hanging="360"/>
      </w:pPr>
    </w:lvl>
    <w:lvl w:ilvl="7" w:tplc="04090019" w:tentative="1">
      <w:start w:val="1"/>
      <w:numFmt w:val="lowerLetter"/>
      <w:lvlText w:val="%8."/>
      <w:lvlJc w:val="left"/>
      <w:pPr>
        <w:ind w:left="5124" w:hanging="360"/>
      </w:pPr>
    </w:lvl>
    <w:lvl w:ilvl="8" w:tplc="0409001B" w:tentative="1">
      <w:start w:val="1"/>
      <w:numFmt w:val="lowerRoman"/>
      <w:lvlText w:val="%9."/>
      <w:lvlJc w:val="right"/>
      <w:pPr>
        <w:ind w:left="5844" w:hanging="180"/>
      </w:pPr>
    </w:lvl>
  </w:abstractNum>
  <w:abstractNum w:abstractNumId="3">
    <w:nsid w:val="16EC054D"/>
    <w:multiLevelType w:val="hybridMultilevel"/>
    <w:tmpl w:val="0D246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D2AF9"/>
    <w:multiLevelType w:val="hybridMultilevel"/>
    <w:tmpl w:val="F7C25A9C"/>
    <w:lvl w:ilvl="0" w:tplc="BF98BE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685036"/>
    <w:multiLevelType w:val="hybridMultilevel"/>
    <w:tmpl w:val="D1A0610C"/>
    <w:lvl w:ilvl="0" w:tplc="1BDE9C34">
      <w:start w:val="1"/>
      <w:numFmt w:val="decimal"/>
      <w:lvlText w:val="%1."/>
      <w:lvlJc w:val="left"/>
      <w:pPr>
        <w:ind w:left="720" w:hanging="360"/>
      </w:pPr>
      <w:rPr>
        <w:rFonts w:hint="default"/>
        <w:b w:val="0"/>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F29B3"/>
    <w:multiLevelType w:val="hybridMultilevel"/>
    <w:tmpl w:val="D20A8616"/>
    <w:lvl w:ilvl="0" w:tplc="E3F6F7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5D258C"/>
    <w:multiLevelType w:val="hybridMultilevel"/>
    <w:tmpl w:val="0EFE6748"/>
    <w:lvl w:ilvl="0" w:tplc="EB20BC5E">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43E620F3"/>
    <w:multiLevelType w:val="hybridMultilevel"/>
    <w:tmpl w:val="D0F6F076"/>
    <w:lvl w:ilvl="0" w:tplc="AC20BC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51979"/>
    <w:multiLevelType w:val="hybridMultilevel"/>
    <w:tmpl w:val="30E66D0C"/>
    <w:lvl w:ilvl="0" w:tplc="1BDE9C34">
      <w:start w:val="1"/>
      <w:numFmt w:val="decimal"/>
      <w:lvlText w:val="%1."/>
      <w:lvlJc w:val="left"/>
      <w:pPr>
        <w:ind w:left="720" w:hanging="360"/>
      </w:pPr>
      <w:rPr>
        <w:rFonts w:hint="default"/>
        <w:b w:val="0"/>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3F5D0F"/>
    <w:multiLevelType w:val="hybridMultilevel"/>
    <w:tmpl w:val="066CC1C2"/>
    <w:lvl w:ilvl="0" w:tplc="A86A99FC">
      <w:start w:val="1"/>
      <w:numFmt w:val="decimal"/>
      <w:lvlText w:val="%1-"/>
      <w:lvlJc w:val="left"/>
      <w:pPr>
        <w:ind w:left="749" w:hanging="72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nsid w:val="54C4357E"/>
    <w:multiLevelType w:val="hybridMultilevel"/>
    <w:tmpl w:val="3DA4284E"/>
    <w:lvl w:ilvl="0" w:tplc="D0A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3">
    <w:nsid w:val="6296507A"/>
    <w:multiLevelType w:val="hybridMultilevel"/>
    <w:tmpl w:val="632E45F6"/>
    <w:lvl w:ilvl="0" w:tplc="001A3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7D7C82"/>
    <w:multiLevelType w:val="hybridMultilevel"/>
    <w:tmpl w:val="D8D4E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FA2F1F"/>
    <w:multiLevelType w:val="hybridMultilevel"/>
    <w:tmpl w:val="74AA0406"/>
    <w:lvl w:ilvl="0" w:tplc="4BEC3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F57B53"/>
    <w:multiLevelType w:val="hybridMultilevel"/>
    <w:tmpl w:val="FE8A873E"/>
    <w:lvl w:ilvl="0" w:tplc="1BDE9C34">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7"/>
  </w:num>
  <w:num w:numId="4">
    <w:abstractNumId w:val="15"/>
  </w:num>
  <w:num w:numId="5">
    <w:abstractNumId w:val="0"/>
  </w:num>
  <w:num w:numId="6">
    <w:abstractNumId w:val="6"/>
  </w:num>
  <w:num w:numId="7">
    <w:abstractNumId w:val="14"/>
  </w:num>
  <w:num w:numId="8">
    <w:abstractNumId w:val="3"/>
  </w:num>
  <w:num w:numId="9">
    <w:abstractNumId w:val="13"/>
  </w:num>
  <w:num w:numId="10">
    <w:abstractNumId w:val="11"/>
  </w:num>
  <w:num w:numId="11">
    <w:abstractNumId w:val="9"/>
  </w:num>
  <w:num w:numId="12">
    <w:abstractNumId w:val="16"/>
  </w:num>
  <w:num w:numId="13">
    <w:abstractNumId w:val="5"/>
  </w:num>
  <w:num w:numId="14">
    <w:abstractNumId w:val="4"/>
  </w:num>
  <w:num w:numId="15">
    <w:abstractNumId w:val="8"/>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345"/>
    <w:rsid w:val="0000095E"/>
    <w:rsid w:val="00001D40"/>
    <w:rsid w:val="000025A7"/>
    <w:rsid w:val="0000278F"/>
    <w:rsid w:val="000031CC"/>
    <w:rsid w:val="0000790A"/>
    <w:rsid w:val="00007AF6"/>
    <w:rsid w:val="0001116A"/>
    <w:rsid w:val="00014A14"/>
    <w:rsid w:val="000152C5"/>
    <w:rsid w:val="00015A3D"/>
    <w:rsid w:val="00016A67"/>
    <w:rsid w:val="00016E5C"/>
    <w:rsid w:val="00017A6E"/>
    <w:rsid w:val="0002262F"/>
    <w:rsid w:val="00022959"/>
    <w:rsid w:val="00023F0F"/>
    <w:rsid w:val="000262A6"/>
    <w:rsid w:val="000267A2"/>
    <w:rsid w:val="000277A6"/>
    <w:rsid w:val="00031B34"/>
    <w:rsid w:val="0003218C"/>
    <w:rsid w:val="000329DB"/>
    <w:rsid w:val="00035300"/>
    <w:rsid w:val="00035845"/>
    <w:rsid w:val="000364D8"/>
    <w:rsid w:val="000367A7"/>
    <w:rsid w:val="00037419"/>
    <w:rsid w:val="00040893"/>
    <w:rsid w:val="00041A3E"/>
    <w:rsid w:val="00042AE3"/>
    <w:rsid w:val="0004719F"/>
    <w:rsid w:val="00047391"/>
    <w:rsid w:val="00047D6D"/>
    <w:rsid w:val="000512D1"/>
    <w:rsid w:val="00051AF1"/>
    <w:rsid w:val="00055325"/>
    <w:rsid w:val="00057818"/>
    <w:rsid w:val="000616FA"/>
    <w:rsid w:val="00063382"/>
    <w:rsid w:val="00064026"/>
    <w:rsid w:val="00064A26"/>
    <w:rsid w:val="00065C6A"/>
    <w:rsid w:val="00071E6A"/>
    <w:rsid w:val="00072B36"/>
    <w:rsid w:val="000732DC"/>
    <w:rsid w:val="00074961"/>
    <w:rsid w:val="00075090"/>
    <w:rsid w:val="00075B92"/>
    <w:rsid w:val="000762B5"/>
    <w:rsid w:val="00080B62"/>
    <w:rsid w:val="00082A33"/>
    <w:rsid w:val="000833DB"/>
    <w:rsid w:val="00084517"/>
    <w:rsid w:val="00084649"/>
    <w:rsid w:val="00084D3A"/>
    <w:rsid w:val="00086156"/>
    <w:rsid w:val="00092B1C"/>
    <w:rsid w:val="0009393C"/>
    <w:rsid w:val="0009490E"/>
    <w:rsid w:val="00095281"/>
    <w:rsid w:val="000A0916"/>
    <w:rsid w:val="000A0C38"/>
    <w:rsid w:val="000A0E10"/>
    <w:rsid w:val="000A0E8B"/>
    <w:rsid w:val="000A17A0"/>
    <w:rsid w:val="000A5FFC"/>
    <w:rsid w:val="000B0DE5"/>
    <w:rsid w:val="000B1F90"/>
    <w:rsid w:val="000B3825"/>
    <w:rsid w:val="000B4526"/>
    <w:rsid w:val="000B4CE4"/>
    <w:rsid w:val="000B59E5"/>
    <w:rsid w:val="000C044F"/>
    <w:rsid w:val="000C0563"/>
    <w:rsid w:val="000C0EE2"/>
    <w:rsid w:val="000C1A8E"/>
    <w:rsid w:val="000C482A"/>
    <w:rsid w:val="000C516C"/>
    <w:rsid w:val="000C660B"/>
    <w:rsid w:val="000C7590"/>
    <w:rsid w:val="000D0DD7"/>
    <w:rsid w:val="000D1B6E"/>
    <w:rsid w:val="000D257F"/>
    <w:rsid w:val="000D4721"/>
    <w:rsid w:val="000D587F"/>
    <w:rsid w:val="000D588C"/>
    <w:rsid w:val="000D6ED0"/>
    <w:rsid w:val="000E015B"/>
    <w:rsid w:val="000E0BF7"/>
    <w:rsid w:val="000E161F"/>
    <w:rsid w:val="000E27B6"/>
    <w:rsid w:val="000E3DDD"/>
    <w:rsid w:val="000E417D"/>
    <w:rsid w:val="000E5E4E"/>
    <w:rsid w:val="000F00DC"/>
    <w:rsid w:val="000F265F"/>
    <w:rsid w:val="000F48D6"/>
    <w:rsid w:val="000F6522"/>
    <w:rsid w:val="000F66E4"/>
    <w:rsid w:val="00101270"/>
    <w:rsid w:val="00104229"/>
    <w:rsid w:val="0010597A"/>
    <w:rsid w:val="00110F2C"/>
    <w:rsid w:val="00111531"/>
    <w:rsid w:val="00112F0E"/>
    <w:rsid w:val="0011317D"/>
    <w:rsid w:val="001145A5"/>
    <w:rsid w:val="00116602"/>
    <w:rsid w:val="00127655"/>
    <w:rsid w:val="00134C98"/>
    <w:rsid w:val="00134CE9"/>
    <w:rsid w:val="001362D0"/>
    <w:rsid w:val="0013639C"/>
    <w:rsid w:val="001364BD"/>
    <w:rsid w:val="00141B35"/>
    <w:rsid w:val="001421D4"/>
    <w:rsid w:val="00142223"/>
    <w:rsid w:val="00144B02"/>
    <w:rsid w:val="0014518B"/>
    <w:rsid w:val="00152C71"/>
    <w:rsid w:val="001537B3"/>
    <w:rsid w:val="00153B81"/>
    <w:rsid w:val="0015569D"/>
    <w:rsid w:val="00155C70"/>
    <w:rsid w:val="001565A6"/>
    <w:rsid w:val="00157D66"/>
    <w:rsid w:val="00160331"/>
    <w:rsid w:val="001604BE"/>
    <w:rsid w:val="001618D5"/>
    <w:rsid w:val="00161B85"/>
    <w:rsid w:val="0016273A"/>
    <w:rsid w:val="00167DDA"/>
    <w:rsid w:val="00167E9D"/>
    <w:rsid w:val="00171152"/>
    <w:rsid w:val="00172B9A"/>
    <w:rsid w:val="00173B59"/>
    <w:rsid w:val="00174D4D"/>
    <w:rsid w:val="00174FDD"/>
    <w:rsid w:val="00176C31"/>
    <w:rsid w:val="001770E3"/>
    <w:rsid w:val="001804D5"/>
    <w:rsid w:val="001842D0"/>
    <w:rsid w:val="00184CB6"/>
    <w:rsid w:val="00184F49"/>
    <w:rsid w:val="001851A2"/>
    <w:rsid w:val="00186D52"/>
    <w:rsid w:val="00187460"/>
    <w:rsid w:val="001905BC"/>
    <w:rsid w:val="00191EE8"/>
    <w:rsid w:val="00194000"/>
    <w:rsid w:val="00194660"/>
    <w:rsid w:val="001954D8"/>
    <w:rsid w:val="00195BA1"/>
    <w:rsid w:val="001A0EDB"/>
    <w:rsid w:val="001A2FC9"/>
    <w:rsid w:val="001A3BAB"/>
    <w:rsid w:val="001A497C"/>
    <w:rsid w:val="001A4A6B"/>
    <w:rsid w:val="001A5A5B"/>
    <w:rsid w:val="001A5BCB"/>
    <w:rsid w:val="001A712C"/>
    <w:rsid w:val="001B07C3"/>
    <w:rsid w:val="001B234C"/>
    <w:rsid w:val="001B27F4"/>
    <w:rsid w:val="001B2A13"/>
    <w:rsid w:val="001B3220"/>
    <w:rsid w:val="001B467B"/>
    <w:rsid w:val="001B5438"/>
    <w:rsid w:val="001B651A"/>
    <w:rsid w:val="001C0E93"/>
    <w:rsid w:val="001C2365"/>
    <w:rsid w:val="001C259F"/>
    <w:rsid w:val="001C2E0B"/>
    <w:rsid w:val="001C7700"/>
    <w:rsid w:val="001D325C"/>
    <w:rsid w:val="001D4876"/>
    <w:rsid w:val="001D502E"/>
    <w:rsid w:val="001D542B"/>
    <w:rsid w:val="001D571E"/>
    <w:rsid w:val="001D76D4"/>
    <w:rsid w:val="001E2AB6"/>
    <w:rsid w:val="001E40CF"/>
    <w:rsid w:val="001E66F1"/>
    <w:rsid w:val="001F1583"/>
    <w:rsid w:val="001F3FF5"/>
    <w:rsid w:val="001F5221"/>
    <w:rsid w:val="001F7BBE"/>
    <w:rsid w:val="0020549F"/>
    <w:rsid w:val="00206952"/>
    <w:rsid w:val="00210412"/>
    <w:rsid w:val="00211079"/>
    <w:rsid w:val="0021173F"/>
    <w:rsid w:val="00211950"/>
    <w:rsid w:val="00213B12"/>
    <w:rsid w:val="0021773E"/>
    <w:rsid w:val="002177BF"/>
    <w:rsid w:val="00217F78"/>
    <w:rsid w:val="00220418"/>
    <w:rsid w:val="00222C5D"/>
    <w:rsid w:val="00224B05"/>
    <w:rsid w:val="00231555"/>
    <w:rsid w:val="002319F1"/>
    <w:rsid w:val="00234B5B"/>
    <w:rsid w:val="00234C30"/>
    <w:rsid w:val="00235D29"/>
    <w:rsid w:val="00235F19"/>
    <w:rsid w:val="0023721A"/>
    <w:rsid w:val="00240B9C"/>
    <w:rsid w:val="00242EDB"/>
    <w:rsid w:val="0024372B"/>
    <w:rsid w:val="0024396F"/>
    <w:rsid w:val="00244253"/>
    <w:rsid w:val="00245F3E"/>
    <w:rsid w:val="00246032"/>
    <w:rsid w:val="00247F6A"/>
    <w:rsid w:val="0025023D"/>
    <w:rsid w:val="00250294"/>
    <w:rsid w:val="002506FC"/>
    <w:rsid w:val="00253C47"/>
    <w:rsid w:val="00255FA2"/>
    <w:rsid w:val="002575C3"/>
    <w:rsid w:val="002579BD"/>
    <w:rsid w:val="00257BB7"/>
    <w:rsid w:val="00257EE7"/>
    <w:rsid w:val="002613BC"/>
    <w:rsid w:val="00263ADA"/>
    <w:rsid w:val="00264585"/>
    <w:rsid w:val="00265439"/>
    <w:rsid w:val="002660C6"/>
    <w:rsid w:val="0026660A"/>
    <w:rsid w:val="00267F54"/>
    <w:rsid w:val="00270D3D"/>
    <w:rsid w:val="00272131"/>
    <w:rsid w:val="002737B1"/>
    <w:rsid w:val="00274D0A"/>
    <w:rsid w:val="0027525C"/>
    <w:rsid w:val="00276B57"/>
    <w:rsid w:val="0028036C"/>
    <w:rsid w:val="002834A7"/>
    <w:rsid w:val="002837B1"/>
    <w:rsid w:val="002852BD"/>
    <w:rsid w:val="0028652E"/>
    <w:rsid w:val="002872B7"/>
    <w:rsid w:val="0028793C"/>
    <w:rsid w:val="00292661"/>
    <w:rsid w:val="00292A6B"/>
    <w:rsid w:val="00295525"/>
    <w:rsid w:val="002975E3"/>
    <w:rsid w:val="00297EE7"/>
    <w:rsid w:val="002A04DE"/>
    <w:rsid w:val="002A0CE6"/>
    <w:rsid w:val="002A0EAE"/>
    <w:rsid w:val="002A2011"/>
    <w:rsid w:val="002A24C0"/>
    <w:rsid w:val="002A78A6"/>
    <w:rsid w:val="002B0439"/>
    <w:rsid w:val="002B049D"/>
    <w:rsid w:val="002B6979"/>
    <w:rsid w:val="002C104A"/>
    <w:rsid w:val="002C39E2"/>
    <w:rsid w:val="002C46BD"/>
    <w:rsid w:val="002C4F30"/>
    <w:rsid w:val="002C5FED"/>
    <w:rsid w:val="002C6034"/>
    <w:rsid w:val="002D0DB4"/>
    <w:rsid w:val="002D2780"/>
    <w:rsid w:val="002D2B40"/>
    <w:rsid w:val="002D500B"/>
    <w:rsid w:val="002D573E"/>
    <w:rsid w:val="002D5AF2"/>
    <w:rsid w:val="002D5C3F"/>
    <w:rsid w:val="002E272E"/>
    <w:rsid w:val="002E7488"/>
    <w:rsid w:val="002F0CBE"/>
    <w:rsid w:val="002F1FA8"/>
    <w:rsid w:val="002F3010"/>
    <w:rsid w:val="002F5021"/>
    <w:rsid w:val="0030193D"/>
    <w:rsid w:val="00301D9D"/>
    <w:rsid w:val="00303999"/>
    <w:rsid w:val="00304F09"/>
    <w:rsid w:val="00305526"/>
    <w:rsid w:val="00305ADC"/>
    <w:rsid w:val="003107F6"/>
    <w:rsid w:val="00310C3D"/>
    <w:rsid w:val="00315057"/>
    <w:rsid w:val="00320CD2"/>
    <w:rsid w:val="0032124F"/>
    <w:rsid w:val="00323A43"/>
    <w:rsid w:val="00330852"/>
    <w:rsid w:val="003326F2"/>
    <w:rsid w:val="003356F2"/>
    <w:rsid w:val="00336EC0"/>
    <w:rsid w:val="003378B2"/>
    <w:rsid w:val="003379F8"/>
    <w:rsid w:val="00342967"/>
    <w:rsid w:val="00343180"/>
    <w:rsid w:val="00343F8A"/>
    <w:rsid w:val="00343FA7"/>
    <w:rsid w:val="00343FE1"/>
    <w:rsid w:val="00345483"/>
    <w:rsid w:val="00345989"/>
    <w:rsid w:val="0034726D"/>
    <w:rsid w:val="00351361"/>
    <w:rsid w:val="003539D6"/>
    <w:rsid w:val="00354FF7"/>
    <w:rsid w:val="003557EA"/>
    <w:rsid w:val="00356266"/>
    <w:rsid w:val="0035644D"/>
    <w:rsid w:val="00357C7B"/>
    <w:rsid w:val="00357D34"/>
    <w:rsid w:val="00361CA4"/>
    <w:rsid w:val="00362EE1"/>
    <w:rsid w:val="00363EDB"/>
    <w:rsid w:val="00364345"/>
    <w:rsid w:val="00365C4E"/>
    <w:rsid w:val="003704F6"/>
    <w:rsid w:val="0037093D"/>
    <w:rsid w:val="00370EE0"/>
    <w:rsid w:val="00373A06"/>
    <w:rsid w:val="00374471"/>
    <w:rsid w:val="003753FD"/>
    <w:rsid w:val="0037611C"/>
    <w:rsid w:val="003812B4"/>
    <w:rsid w:val="003813B1"/>
    <w:rsid w:val="003818B6"/>
    <w:rsid w:val="003840BE"/>
    <w:rsid w:val="0038456A"/>
    <w:rsid w:val="003855CF"/>
    <w:rsid w:val="00386920"/>
    <w:rsid w:val="00386D65"/>
    <w:rsid w:val="00393359"/>
    <w:rsid w:val="003945F3"/>
    <w:rsid w:val="00396578"/>
    <w:rsid w:val="00397535"/>
    <w:rsid w:val="003A098B"/>
    <w:rsid w:val="003A2CAF"/>
    <w:rsid w:val="003A2DBC"/>
    <w:rsid w:val="003A362E"/>
    <w:rsid w:val="003A455E"/>
    <w:rsid w:val="003A4F20"/>
    <w:rsid w:val="003A5DE6"/>
    <w:rsid w:val="003A60A6"/>
    <w:rsid w:val="003A6F1D"/>
    <w:rsid w:val="003B0659"/>
    <w:rsid w:val="003B06B0"/>
    <w:rsid w:val="003B0D38"/>
    <w:rsid w:val="003B1090"/>
    <w:rsid w:val="003B27FD"/>
    <w:rsid w:val="003B3704"/>
    <w:rsid w:val="003B3F25"/>
    <w:rsid w:val="003B50B6"/>
    <w:rsid w:val="003B5446"/>
    <w:rsid w:val="003B5D6A"/>
    <w:rsid w:val="003B6021"/>
    <w:rsid w:val="003B6350"/>
    <w:rsid w:val="003B7740"/>
    <w:rsid w:val="003C0295"/>
    <w:rsid w:val="003C1BCB"/>
    <w:rsid w:val="003C1E12"/>
    <w:rsid w:val="003C21F9"/>
    <w:rsid w:val="003C460B"/>
    <w:rsid w:val="003C74FE"/>
    <w:rsid w:val="003D00CE"/>
    <w:rsid w:val="003D0B38"/>
    <w:rsid w:val="003D3168"/>
    <w:rsid w:val="003D7B61"/>
    <w:rsid w:val="003E34DF"/>
    <w:rsid w:val="003E3793"/>
    <w:rsid w:val="003E43F0"/>
    <w:rsid w:val="003E52AF"/>
    <w:rsid w:val="003E6455"/>
    <w:rsid w:val="003F0B9D"/>
    <w:rsid w:val="003F1C7F"/>
    <w:rsid w:val="003F1D0C"/>
    <w:rsid w:val="003F4CC3"/>
    <w:rsid w:val="003F6FB8"/>
    <w:rsid w:val="003F7E65"/>
    <w:rsid w:val="004010EF"/>
    <w:rsid w:val="004017BD"/>
    <w:rsid w:val="004034B9"/>
    <w:rsid w:val="00404981"/>
    <w:rsid w:val="00406E1D"/>
    <w:rsid w:val="00407C60"/>
    <w:rsid w:val="00407E22"/>
    <w:rsid w:val="0041214A"/>
    <w:rsid w:val="00413157"/>
    <w:rsid w:val="0041643F"/>
    <w:rsid w:val="00416EB6"/>
    <w:rsid w:val="00417103"/>
    <w:rsid w:val="00421DAF"/>
    <w:rsid w:val="004226E4"/>
    <w:rsid w:val="00422AA9"/>
    <w:rsid w:val="004236A3"/>
    <w:rsid w:val="004248B8"/>
    <w:rsid w:val="00425FFE"/>
    <w:rsid w:val="00430288"/>
    <w:rsid w:val="00432B76"/>
    <w:rsid w:val="00433562"/>
    <w:rsid w:val="004347AD"/>
    <w:rsid w:val="00434DC1"/>
    <w:rsid w:val="004358A0"/>
    <w:rsid w:val="00437032"/>
    <w:rsid w:val="00437648"/>
    <w:rsid w:val="00442EC3"/>
    <w:rsid w:val="004435EE"/>
    <w:rsid w:val="00443B73"/>
    <w:rsid w:val="004445F8"/>
    <w:rsid w:val="00447E68"/>
    <w:rsid w:val="00454550"/>
    <w:rsid w:val="00454A0A"/>
    <w:rsid w:val="00454FAB"/>
    <w:rsid w:val="00455265"/>
    <w:rsid w:val="00455713"/>
    <w:rsid w:val="00460036"/>
    <w:rsid w:val="00461C27"/>
    <w:rsid w:val="00462A03"/>
    <w:rsid w:val="004632D2"/>
    <w:rsid w:val="004637CB"/>
    <w:rsid w:val="00467694"/>
    <w:rsid w:val="00467E0F"/>
    <w:rsid w:val="00471081"/>
    <w:rsid w:val="004727DF"/>
    <w:rsid w:val="00475A09"/>
    <w:rsid w:val="00476105"/>
    <w:rsid w:val="00477049"/>
    <w:rsid w:val="00477D4F"/>
    <w:rsid w:val="0048091E"/>
    <w:rsid w:val="004816D5"/>
    <w:rsid w:val="004817EC"/>
    <w:rsid w:val="004823C7"/>
    <w:rsid w:val="004842E2"/>
    <w:rsid w:val="00484973"/>
    <w:rsid w:val="00484CC6"/>
    <w:rsid w:val="0048546B"/>
    <w:rsid w:val="0048668D"/>
    <w:rsid w:val="00487380"/>
    <w:rsid w:val="004874EF"/>
    <w:rsid w:val="0049038B"/>
    <w:rsid w:val="004904E7"/>
    <w:rsid w:val="00490D2F"/>
    <w:rsid w:val="00491876"/>
    <w:rsid w:val="00493927"/>
    <w:rsid w:val="0049504B"/>
    <w:rsid w:val="0049596D"/>
    <w:rsid w:val="0049598F"/>
    <w:rsid w:val="0049620F"/>
    <w:rsid w:val="004A1523"/>
    <w:rsid w:val="004A1DD6"/>
    <w:rsid w:val="004A2824"/>
    <w:rsid w:val="004A41E1"/>
    <w:rsid w:val="004A47FF"/>
    <w:rsid w:val="004A484A"/>
    <w:rsid w:val="004A4CE2"/>
    <w:rsid w:val="004A4D34"/>
    <w:rsid w:val="004A5792"/>
    <w:rsid w:val="004A5AED"/>
    <w:rsid w:val="004B3F7E"/>
    <w:rsid w:val="004B452A"/>
    <w:rsid w:val="004B6B13"/>
    <w:rsid w:val="004C001B"/>
    <w:rsid w:val="004C0228"/>
    <w:rsid w:val="004C4949"/>
    <w:rsid w:val="004C5B3D"/>
    <w:rsid w:val="004C6CDC"/>
    <w:rsid w:val="004C6D5F"/>
    <w:rsid w:val="004D1D3F"/>
    <w:rsid w:val="004D1F45"/>
    <w:rsid w:val="004D3419"/>
    <w:rsid w:val="004D5265"/>
    <w:rsid w:val="004D7CAD"/>
    <w:rsid w:val="004E0CE6"/>
    <w:rsid w:val="004E2BB3"/>
    <w:rsid w:val="004E559D"/>
    <w:rsid w:val="004E7FFE"/>
    <w:rsid w:val="004F1C75"/>
    <w:rsid w:val="004F34CE"/>
    <w:rsid w:val="004F68CB"/>
    <w:rsid w:val="00501336"/>
    <w:rsid w:val="00502872"/>
    <w:rsid w:val="005028CC"/>
    <w:rsid w:val="00502C3A"/>
    <w:rsid w:val="00503B78"/>
    <w:rsid w:val="00503DE8"/>
    <w:rsid w:val="005054FB"/>
    <w:rsid w:val="005068AA"/>
    <w:rsid w:val="005071ED"/>
    <w:rsid w:val="00507B30"/>
    <w:rsid w:val="00510FCC"/>
    <w:rsid w:val="0051120C"/>
    <w:rsid w:val="00511CE0"/>
    <w:rsid w:val="00520C69"/>
    <w:rsid w:val="00522B45"/>
    <w:rsid w:val="00523148"/>
    <w:rsid w:val="00527EAF"/>
    <w:rsid w:val="00530273"/>
    <w:rsid w:val="00530520"/>
    <w:rsid w:val="00535B6D"/>
    <w:rsid w:val="00535C26"/>
    <w:rsid w:val="005366FD"/>
    <w:rsid w:val="00536E3D"/>
    <w:rsid w:val="00537F79"/>
    <w:rsid w:val="00537FE1"/>
    <w:rsid w:val="00540CDD"/>
    <w:rsid w:val="00542967"/>
    <w:rsid w:val="005438B7"/>
    <w:rsid w:val="00547A7E"/>
    <w:rsid w:val="0055067B"/>
    <w:rsid w:val="0055097E"/>
    <w:rsid w:val="00550B2D"/>
    <w:rsid w:val="00550FF3"/>
    <w:rsid w:val="00551788"/>
    <w:rsid w:val="005538E5"/>
    <w:rsid w:val="00556582"/>
    <w:rsid w:val="00557DE9"/>
    <w:rsid w:val="00560FCB"/>
    <w:rsid w:val="0056302E"/>
    <w:rsid w:val="00563054"/>
    <w:rsid w:val="00563315"/>
    <w:rsid w:val="00564418"/>
    <w:rsid w:val="00564CA9"/>
    <w:rsid w:val="00567263"/>
    <w:rsid w:val="005674DF"/>
    <w:rsid w:val="00567609"/>
    <w:rsid w:val="005753DE"/>
    <w:rsid w:val="00576F4E"/>
    <w:rsid w:val="00577B5D"/>
    <w:rsid w:val="0058037E"/>
    <w:rsid w:val="00586425"/>
    <w:rsid w:val="00586675"/>
    <w:rsid w:val="005937E0"/>
    <w:rsid w:val="005938D5"/>
    <w:rsid w:val="00593E54"/>
    <w:rsid w:val="00594DBB"/>
    <w:rsid w:val="00594DCA"/>
    <w:rsid w:val="0059583E"/>
    <w:rsid w:val="00596799"/>
    <w:rsid w:val="00596ECB"/>
    <w:rsid w:val="00597928"/>
    <w:rsid w:val="005A04A7"/>
    <w:rsid w:val="005A0DE6"/>
    <w:rsid w:val="005A0E70"/>
    <w:rsid w:val="005A21F8"/>
    <w:rsid w:val="005A47BD"/>
    <w:rsid w:val="005A51A4"/>
    <w:rsid w:val="005A7902"/>
    <w:rsid w:val="005A79AF"/>
    <w:rsid w:val="005B194C"/>
    <w:rsid w:val="005B1C68"/>
    <w:rsid w:val="005B3897"/>
    <w:rsid w:val="005B517B"/>
    <w:rsid w:val="005C16E0"/>
    <w:rsid w:val="005C222B"/>
    <w:rsid w:val="005C27D6"/>
    <w:rsid w:val="005C7D9D"/>
    <w:rsid w:val="005D2700"/>
    <w:rsid w:val="005D4C11"/>
    <w:rsid w:val="005D60D5"/>
    <w:rsid w:val="005E07F0"/>
    <w:rsid w:val="005E2599"/>
    <w:rsid w:val="005E2C54"/>
    <w:rsid w:val="005E321E"/>
    <w:rsid w:val="005E324D"/>
    <w:rsid w:val="005E37EC"/>
    <w:rsid w:val="005E4A67"/>
    <w:rsid w:val="005E4A7A"/>
    <w:rsid w:val="005E785F"/>
    <w:rsid w:val="005E7F55"/>
    <w:rsid w:val="005F0FCA"/>
    <w:rsid w:val="005F1E20"/>
    <w:rsid w:val="005F26ED"/>
    <w:rsid w:val="005F55EA"/>
    <w:rsid w:val="005F5FE0"/>
    <w:rsid w:val="005F692B"/>
    <w:rsid w:val="00600F28"/>
    <w:rsid w:val="00601988"/>
    <w:rsid w:val="006057B9"/>
    <w:rsid w:val="00607A7F"/>
    <w:rsid w:val="006127F5"/>
    <w:rsid w:val="006137BE"/>
    <w:rsid w:val="00616469"/>
    <w:rsid w:val="00620EAE"/>
    <w:rsid w:val="006266FC"/>
    <w:rsid w:val="00630904"/>
    <w:rsid w:val="00632060"/>
    <w:rsid w:val="0063208D"/>
    <w:rsid w:val="006328BE"/>
    <w:rsid w:val="00633AEE"/>
    <w:rsid w:val="00636F8F"/>
    <w:rsid w:val="006375DB"/>
    <w:rsid w:val="00640621"/>
    <w:rsid w:val="0064135B"/>
    <w:rsid w:val="00641856"/>
    <w:rsid w:val="00644111"/>
    <w:rsid w:val="006443A8"/>
    <w:rsid w:val="0064627F"/>
    <w:rsid w:val="006476FC"/>
    <w:rsid w:val="00651D20"/>
    <w:rsid w:val="00654D85"/>
    <w:rsid w:val="00654EAD"/>
    <w:rsid w:val="00654FEF"/>
    <w:rsid w:val="00655A87"/>
    <w:rsid w:val="006645E6"/>
    <w:rsid w:val="00664B57"/>
    <w:rsid w:val="006650A1"/>
    <w:rsid w:val="006654AB"/>
    <w:rsid w:val="006706B6"/>
    <w:rsid w:val="006737AA"/>
    <w:rsid w:val="00673D4E"/>
    <w:rsid w:val="00673F28"/>
    <w:rsid w:val="00674592"/>
    <w:rsid w:val="006745B4"/>
    <w:rsid w:val="00674C59"/>
    <w:rsid w:val="00675D10"/>
    <w:rsid w:val="00680376"/>
    <w:rsid w:val="006817C5"/>
    <w:rsid w:val="006823FA"/>
    <w:rsid w:val="006848EF"/>
    <w:rsid w:val="0068596A"/>
    <w:rsid w:val="00685CFF"/>
    <w:rsid w:val="00685E37"/>
    <w:rsid w:val="006906A6"/>
    <w:rsid w:val="00692011"/>
    <w:rsid w:val="00692C94"/>
    <w:rsid w:val="00692D56"/>
    <w:rsid w:val="0069342B"/>
    <w:rsid w:val="006938EA"/>
    <w:rsid w:val="00694F1A"/>
    <w:rsid w:val="006A0C30"/>
    <w:rsid w:val="006A4C80"/>
    <w:rsid w:val="006A6303"/>
    <w:rsid w:val="006A6F3C"/>
    <w:rsid w:val="006A7223"/>
    <w:rsid w:val="006A7FAC"/>
    <w:rsid w:val="006B33DD"/>
    <w:rsid w:val="006B3475"/>
    <w:rsid w:val="006B5698"/>
    <w:rsid w:val="006B6FFB"/>
    <w:rsid w:val="006B79E5"/>
    <w:rsid w:val="006C0CCE"/>
    <w:rsid w:val="006C377C"/>
    <w:rsid w:val="006C3B17"/>
    <w:rsid w:val="006C65A2"/>
    <w:rsid w:val="006D0C42"/>
    <w:rsid w:val="006D1088"/>
    <w:rsid w:val="006D15AA"/>
    <w:rsid w:val="006D44C8"/>
    <w:rsid w:val="006D5B9A"/>
    <w:rsid w:val="006E0FD9"/>
    <w:rsid w:val="006E34CD"/>
    <w:rsid w:val="006E524F"/>
    <w:rsid w:val="006E6B72"/>
    <w:rsid w:val="006E6BA2"/>
    <w:rsid w:val="006E7DA1"/>
    <w:rsid w:val="006F0ECD"/>
    <w:rsid w:val="006F24C6"/>
    <w:rsid w:val="006F48E3"/>
    <w:rsid w:val="006F4CA7"/>
    <w:rsid w:val="006F5696"/>
    <w:rsid w:val="006F58A5"/>
    <w:rsid w:val="006F6D20"/>
    <w:rsid w:val="0070320E"/>
    <w:rsid w:val="007052A4"/>
    <w:rsid w:val="00705BD0"/>
    <w:rsid w:val="00705D66"/>
    <w:rsid w:val="00706C09"/>
    <w:rsid w:val="00707BD6"/>
    <w:rsid w:val="00707F56"/>
    <w:rsid w:val="00713054"/>
    <w:rsid w:val="0071326F"/>
    <w:rsid w:val="0072031C"/>
    <w:rsid w:val="0072261B"/>
    <w:rsid w:val="00723C61"/>
    <w:rsid w:val="00723FC5"/>
    <w:rsid w:val="00735E12"/>
    <w:rsid w:val="00736ED1"/>
    <w:rsid w:val="00744F59"/>
    <w:rsid w:val="00747708"/>
    <w:rsid w:val="00747AD7"/>
    <w:rsid w:val="00750500"/>
    <w:rsid w:val="0075157B"/>
    <w:rsid w:val="0075228A"/>
    <w:rsid w:val="00753FA6"/>
    <w:rsid w:val="00754EAC"/>
    <w:rsid w:val="007563D9"/>
    <w:rsid w:val="00757B0F"/>
    <w:rsid w:val="00757B6E"/>
    <w:rsid w:val="007607B8"/>
    <w:rsid w:val="007636CC"/>
    <w:rsid w:val="00764931"/>
    <w:rsid w:val="00770538"/>
    <w:rsid w:val="00770A06"/>
    <w:rsid w:val="00770D3C"/>
    <w:rsid w:val="007718ED"/>
    <w:rsid w:val="00771F0D"/>
    <w:rsid w:val="00773BF1"/>
    <w:rsid w:val="00774EF5"/>
    <w:rsid w:val="00775317"/>
    <w:rsid w:val="00775767"/>
    <w:rsid w:val="007769F4"/>
    <w:rsid w:val="00777673"/>
    <w:rsid w:val="00777798"/>
    <w:rsid w:val="00777856"/>
    <w:rsid w:val="00781EEE"/>
    <w:rsid w:val="007828FE"/>
    <w:rsid w:val="00783806"/>
    <w:rsid w:val="0078528A"/>
    <w:rsid w:val="00791433"/>
    <w:rsid w:val="00793796"/>
    <w:rsid w:val="00793A25"/>
    <w:rsid w:val="007A160D"/>
    <w:rsid w:val="007A193B"/>
    <w:rsid w:val="007A3972"/>
    <w:rsid w:val="007A3BB8"/>
    <w:rsid w:val="007A639B"/>
    <w:rsid w:val="007A7A72"/>
    <w:rsid w:val="007B20EB"/>
    <w:rsid w:val="007B269F"/>
    <w:rsid w:val="007B359D"/>
    <w:rsid w:val="007B5654"/>
    <w:rsid w:val="007B5D2B"/>
    <w:rsid w:val="007B7A8E"/>
    <w:rsid w:val="007B7DFE"/>
    <w:rsid w:val="007C0772"/>
    <w:rsid w:val="007C0F07"/>
    <w:rsid w:val="007C3685"/>
    <w:rsid w:val="007C3937"/>
    <w:rsid w:val="007C4481"/>
    <w:rsid w:val="007D1188"/>
    <w:rsid w:val="007D1F80"/>
    <w:rsid w:val="007D1FE4"/>
    <w:rsid w:val="007D457B"/>
    <w:rsid w:val="007D51F0"/>
    <w:rsid w:val="007D67F1"/>
    <w:rsid w:val="007D7215"/>
    <w:rsid w:val="007D7E2B"/>
    <w:rsid w:val="007E0831"/>
    <w:rsid w:val="007E084E"/>
    <w:rsid w:val="007E3542"/>
    <w:rsid w:val="007E369E"/>
    <w:rsid w:val="007E38D2"/>
    <w:rsid w:val="007E484F"/>
    <w:rsid w:val="007E4E4F"/>
    <w:rsid w:val="007E666C"/>
    <w:rsid w:val="007E68B1"/>
    <w:rsid w:val="007E6C37"/>
    <w:rsid w:val="007F4605"/>
    <w:rsid w:val="007F6495"/>
    <w:rsid w:val="007F7C4C"/>
    <w:rsid w:val="00800CDE"/>
    <w:rsid w:val="00802916"/>
    <w:rsid w:val="008033AE"/>
    <w:rsid w:val="008036C1"/>
    <w:rsid w:val="00803BC2"/>
    <w:rsid w:val="0080590A"/>
    <w:rsid w:val="008059D1"/>
    <w:rsid w:val="00806359"/>
    <w:rsid w:val="0080706C"/>
    <w:rsid w:val="008137AB"/>
    <w:rsid w:val="00814801"/>
    <w:rsid w:val="008149FD"/>
    <w:rsid w:val="00814F95"/>
    <w:rsid w:val="00816A24"/>
    <w:rsid w:val="0082357E"/>
    <w:rsid w:val="0082369C"/>
    <w:rsid w:val="00825077"/>
    <w:rsid w:val="00830B6B"/>
    <w:rsid w:val="00833B66"/>
    <w:rsid w:val="00833C00"/>
    <w:rsid w:val="008359D2"/>
    <w:rsid w:val="00835CF8"/>
    <w:rsid w:val="00836052"/>
    <w:rsid w:val="0083665B"/>
    <w:rsid w:val="00840951"/>
    <w:rsid w:val="00840D67"/>
    <w:rsid w:val="00841214"/>
    <w:rsid w:val="008444A0"/>
    <w:rsid w:val="008452E1"/>
    <w:rsid w:val="00845C22"/>
    <w:rsid w:val="00850B7E"/>
    <w:rsid w:val="00851729"/>
    <w:rsid w:val="0085462C"/>
    <w:rsid w:val="00854FAC"/>
    <w:rsid w:val="008558E0"/>
    <w:rsid w:val="00857A1C"/>
    <w:rsid w:val="00857E05"/>
    <w:rsid w:val="0086036A"/>
    <w:rsid w:val="0086119C"/>
    <w:rsid w:val="00862629"/>
    <w:rsid w:val="0086299E"/>
    <w:rsid w:val="008633D4"/>
    <w:rsid w:val="00863BAA"/>
    <w:rsid w:val="00864619"/>
    <w:rsid w:val="008673F0"/>
    <w:rsid w:val="00870B1C"/>
    <w:rsid w:val="00871A68"/>
    <w:rsid w:val="00871A9E"/>
    <w:rsid w:val="00872B07"/>
    <w:rsid w:val="00873454"/>
    <w:rsid w:val="00873C98"/>
    <w:rsid w:val="00873EFB"/>
    <w:rsid w:val="00874BD3"/>
    <w:rsid w:val="00874F5C"/>
    <w:rsid w:val="00875E98"/>
    <w:rsid w:val="00883689"/>
    <w:rsid w:val="008879E9"/>
    <w:rsid w:val="008903C9"/>
    <w:rsid w:val="00890657"/>
    <w:rsid w:val="00892DA5"/>
    <w:rsid w:val="008A09B0"/>
    <w:rsid w:val="008A0B12"/>
    <w:rsid w:val="008A1F5B"/>
    <w:rsid w:val="008A5522"/>
    <w:rsid w:val="008A6A04"/>
    <w:rsid w:val="008A74E0"/>
    <w:rsid w:val="008A7A92"/>
    <w:rsid w:val="008B018B"/>
    <w:rsid w:val="008B1D69"/>
    <w:rsid w:val="008B25F7"/>
    <w:rsid w:val="008B3A40"/>
    <w:rsid w:val="008B4827"/>
    <w:rsid w:val="008B4C72"/>
    <w:rsid w:val="008B5EC0"/>
    <w:rsid w:val="008B6152"/>
    <w:rsid w:val="008B6EE9"/>
    <w:rsid w:val="008B7B79"/>
    <w:rsid w:val="008B7B86"/>
    <w:rsid w:val="008C09EB"/>
    <w:rsid w:val="008C1464"/>
    <w:rsid w:val="008C224C"/>
    <w:rsid w:val="008D0461"/>
    <w:rsid w:val="008D67E5"/>
    <w:rsid w:val="008D6903"/>
    <w:rsid w:val="008D79A4"/>
    <w:rsid w:val="008E016B"/>
    <w:rsid w:val="008E19D1"/>
    <w:rsid w:val="008E494A"/>
    <w:rsid w:val="008E5EAA"/>
    <w:rsid w:val="008E701D"/>
    <w:rsid w:val="008F297B"/>
    <w:rsid w:val="008F5087"/>
    <w:rsid w:val="008F6597"/>
    <w:rsid w:val="0090052B"/>
    <w:rsid w:val="00900685"/>
    <w:rsid w:val="00901497"/>
    <w:rsid w:val="00901518"/>
    <w:rsid w:val="00904967"/>
    <w:rsid w:val="00906735"/>
    <w:rsid w:val="00906C18"/>
    <w:rsid w:val="009078AC"/>
    <w:rsid w:val="00911ADA"/>
    <w:rsid w:val="00911F64"/>
    <w:rsid w:val="00912A44"/>
    <w:rsid w:val="009143E7"/>
    <w:rsid w:val="00914465"/>
    <w:rsid w:val="009209EF"/>
    <w:rsid w:val="00920CE6"/>
    <w:rsid w:val="00922680"/>
    <w:rsid w:val="00922DA5"/>
    <w:rsid w:val="00923F24"/>
    <w:rsid w:val="00924EFC"/>
    <w:rsid w:val="00926467"/>
    <w:rsid w:val="009265E8"/>
    <w:rsid w:val="00927214"/>
    <w:rsid w:val="00927508"/>
    <w:rsid w:val="0092753F"/>
    <w:rsid w:val="0093317B"/>
    <w:rsid w:val="00942D14"/>
    <w:rsid w:val="0094393E"/>
    <w:rsid w:val="009443BF"/>
    <w:rsid w:val="00944440"/>
    <w:rsid w:val="00945959"/>
    <w:rsid w:val="0094610A"/>
    <w:rsid w:val="00947650"/>
    <w:rsid w:val="0095009E"/>
    <w:rsid w:val="009505EC"/>
    <w:rsid w:val="009517F8"/>
    <w:rsid w:val="00951CE6"/>
    <w:rsid w:val="00952E17"/>
    <w:rsid w:val="00956BB0"/>
    <w:rsid w:val="0095740E"/>
    <w:rsid w:val="009623C8"/>
    <w:rsid w:val="009632F7"/>
    <w:rsid w:val="009637AB"/>
    <w:rsid w:val="00963C91"/>
    <w:rsid w:val="00973234"/>
    <w:rsid w:val="00975846"/>
    <w:rsid w:val="0098263B"/>
    <w:rsid w:val="00984EDA"/>
    <w:rsid w:val="00984F41"/>
    <w:rsid w:val="0098612D"/>
    <w:rsid w:val="00986295"/>
    <w:rsid w:val="009864AC"/>
    <w:rsid w:val="00986916"/>
    <w:rsid w:val="00987171"/>
    <w:rsid w:val="00991E40"/>
    <w:rsid w:val="0099634B"/>
    <w:rsid w:val="009A1F4B"/>
    <w:rsid w:val="009A29D5"/>
    <w:rsid w:val="009A5B38"/>
    <w:rsid w:val="009A74E8"/>
    <w:rsid w:val="009A797C"/>
    <w:rsid w:val="009A7ACE"/>
    <w:rsid w:val="009B01D0"/>
    <w:rsid w:val="009B127D"/>
    <w:rsid w:val="009B24C4"/>
    <w:rsid w:val="009B319D"/>
    <w:rsid w:val="009B381E"/>
    <w:rsid w:val="009B427B"/>
    <w:rsid w:val="009B682D"/>
    <w:rsid w:val="009B7238"/>
    <w:rsid w:val="009B7288"/>
    <w:rsid w:val="009B73B7"/>
    <w:rsid w:val="009B75D6"/>
    <w:rsid w:val="009B7AA9"/>
    <w:rsid w:val="009B7DE4"/>
    <w:rsid w:val="009C0ACC"/>
    <w:rsid w:val="009C0F6D"/>
    <w:rsid w:val="009D0C1B"/>
    <w:rsid w:val="009D0FEA"/>
    <w:rsid w:val="009D2072"/>
    <w:rsid w:val="009D3139"/>
    <w:rsid w:val="009D66AA"/>
    <w:rsid w:val="009D7ABF"/>
    <w:rsid w:val="009E14F4"/>
    <w:rsid w:val="009E1703"/>
    <w:rsid w:val="009E2F85"/>
    <w:rsid w:val="009E301F"/>
    <w:rsid w:val="009E5091"/>
    <w:rsid w:val="009E51C0"/>
    <w:rsid w:val="009F15DE"/>
    <w:rsid w:val="009F38D8"/>
    <w:rsid w:val="009F4AAF"/>
    <w:rsid w:val="009F4DFB"/>
    <w:rsid w:val="009F5CF0"/>
    <w:rsid w:val="009F5F7E"/>
    <w:rsid w:val="009F6E98"/>
    <w:rsid w:val="009F7643"/>
    <w:rsid w:val="00A00CAA"/>
    <w:rsid w:val="00A00EA5"/>
    <w:rsid w:val="00A02F3C"/>
    <w:rsid w:val="00A0356A"/>
    <w:rsid w:val="00A06D02"/>
    <w:rsid w:val="00A11764"/>
    <w:rsid w:val="00A1182C"/>
    <w:rsid w:val="00A124A5"/>
    <w:rsid w:val="00A138B7"/>
    <w:rsid w:val="00A17390"/>
    <w:rsid w:val="00A223FB"/>
    <w:rsid w:val="00A23AF2"/>
    <w:rsid w:val="00A25687"/>
    <w:rsid w:val="00A26B5E"/>
    <w:rsid w:val="00A26D7B"/>
    <w:rsid w:val="00A27662"/>
    <w:rsid w:val="00A32F7F"/>
    <w:rsid w:val="00A344B8"/>
    <w:rsid w:val="00A34CB5"/>
    <w:rsid w:val="00A3560E"/>
    <w:rsid w:val="00A36DA1"/>
    <w:rsid w:val="00A41AAB"/>
    <w:rsid w:val="00A41D21"/>
    <w:rsid w:val="00A4373C"/>
    <w:rsid w:val="00A4497C"/>
    <w:rsid w:val="00A44A3E"/>
    <w:rsid w:val="00A44C74"/>
    <w:rsid w:val="00A45B0C"/>
    <w:rsid w:val="00A45BBF"/>
    <w:rsid w:val="00A45FF6"/>
    <w:rsid w:val="00A51045"/>
    <w:rsid w:val="00A51D96"/>
    <w:rsid w:val="00A55947"/>
    <w:rsid w:val="00A55D55"/>
    <w:rsid w:val="00A56F18"/>
    <w:rsid w:val="00A575D9"/>
    <w:rsid w:val="00A60315"/>
    <w:rsid w:val="00A62759"/>
    <w:rsid w:val="00A650DC"/>
    <w:rsid w:val="00A705E8"/>
    <w:rsid w:val="00A73547"/>
    <w:rsid w:val="00A73D5C"/>
    <w:rsid w:val="00A7422E"/>
    <w:rsid w:val="00A773C5"/>
    <w:rsid w:val="00A8106E"/>
    <w:rsid w:val="00A816D8"/>
    <w:rsid w:val="00A8296E"/>
    <w:rsid w:val="00A84F89"/>
    <w:rsid w:val="00A8596D"/>
    <w:rsid w:val="00A86258"/>
    <w:rsid w:val="00A8742D"/>
    <w:rsid w:val="00A87F50"/>
    <w:rsid w:val="00A915D7"/>
    <w:rsid w:val="00A93096"/>
    <w:rsid w:val="00A94512"/>
    <w:rsid w:val="00A9499A"/>
    <w:rsid w:val="00A97AE6"/>
    <w:rsid w:val="00AA5CCA"/>
    <w:rsid w:val="00AB1244"/>
    <w:rsid w:val="00AB1E2A"/>
    <w:rsid w:val="00AB2359"/>
    <w:rsid w:val="00AB2936"/>
    <w:rsid w:val="00AB6ED0"/>
    <w:rsid w:val="00AB7DCB"/>
    <w:rsid w:val="00AC2BBD"/>
    <w:rsid w:val="00AC2EC4"/>
    <w:rsid w:val="00AC4D08"/>
    <w:rsid w:val="00AC4F2F"/>
    <w:rsid w:val="00AC6CAA"/>
    <w:rsid w:val="00AC794A"/>
    <w:rsid w:val="00AC7F87"/>
    <w:rsid w:val="00AD150D"/>
    <w:rsid w:val="00AD42DC"/>
    <w:rsid w:val="00AD55A4"/>
    <w:rsid w:val="00AD7893"/>
    <w:rsid w:val="00AE4D0C"/>
    <w:rsid w:val="00AE524B"/>
    <w:rsid w:val="00AF056E"/>
    <w:rsid w:val="00AF15F4"/>
    <w:rsid w:val="00AF2688"/>
    <w:rsid w:val="00AF3C8D"/>
    <w:rsid w:val="00AF4947"/>
    <w:rsid w:val="00AF51E0"/>
    <w:rsid w:val="00AF6A7C"/>
    <w:rsid w:val="00AF6B4E"/>
    <w:rsid w:val="00B003D1"/>
    <w:rsid w:val="00B03824"/>
    <w:rsid w:val="00B06FE2"/>
    <w:rsid w:val="00B07BE1"/>
    <w:rsid w:val="00B10384"/>
    <w:rsid w:val="00B1104B"/>
    <w:rsid w:val="00B117B9"/>
    <w:rsid w:val="00B16017"/>
    <w:rsid w:val="00B160E0"/>
    <w:rsid w:val="00B1674A"/>
    <w:rsid w:val="00B172F5"/>
    <w:rsid w:val="00B173BC"/>
    <w:rsid w:val="00B22C98"/>
    <w:rsid w:val="00B26EDE"/>
    <w:rsid w:val="00B315EF"/>
    <w:rsid w:val="00B322D2"/>
    <w:rsid w:val="00B32DAA"/>
    <w:rsid w:val="00B34D3B"/>
    <w:rsid w:val="00B373F9"/>
    <w:rsid w:val="00B412A1"/>
    <w:rsid w:val="00B41893"/>
    <w:rsid w:val="00B41B09"/>
    <w:rsid w:val="00B432B8"/>
    <w:rsid w:val="00B44385"/>
    <w:rsid w:val="00B47537"/>
    <w:rsid w:val="00B477E7"/>
    <w:rsid w:val="00B53935"/>
    <w:rsid w:val="00B57E30"/>
    <w:rsid w:val="00B63AF6"/>
    <w:rsid w:val="00B6661D"/>
    <w:rsid w:val="00B705F9"/>
    <w:rsid w:val="00B74667"/>
    <w:rsid w:val="00B7552E"/>
    <w:rsid w:val="00B803F9"/>
    <w:rsid w:val="00B80452"/>
    <w:rsid w:val="00B808FC"/>
    <w:rsid w:val="00B845D6"/>
    <w:rsid w:val="00B84C4D"/>
    <w:rsid w:val="00B85EA8"/>
    <w:rsid w:val="00B866D5"/>
    <w:rsid w:val="00B876DD"/>
    <w:rsid w:val="00B90CB7"/>
    <w:rsid w:val="00B958F7"/>
    <w:rsid w:val="00B96687"/>
    <w:rsid w:val="00BA2AFD"/>
    <w:rsid w:val="00BA3ED2"/>
    <w:rsid w:val="00BA5580"/>
    <w:rsid w:val="00BA57BB"/>
    <w:rsid w:val="00BA6684"/>
    <w:rsid w:val="00BA7153"/>
    <w:rsid w:val="00BB1023"/>
    <w:rsid w:val="00BB14DF"/>
    <w:rsid w:val="00BB2A61"/>
    <w:rsid w:val="00BB71C8"/>
    <w:rsid w:val="00BB7B8D"/>
    <w:rsid w:val="00BC162C"/>
    <w:rsid w:val="00BC16A6"/>
    <w:rsid w:val="00BC1BFF"/>
    <w:rsid w:val="00BC1DF5"/>
    <w:rsid w:val="00BC2A42"/>
    <w:rsid w:val="00BC313C"/>
    <w:rsid w:val="00BC40E6"/>
    <w:rsid w:val="00BC514E"/>
    <w:rsid w:val="00BC7978"/>
    <w:rsid w:val="00BD3685"/>
    <w:rsid w:val="00BD4B82"/>
    <w:rsid w:val="00BD58F1"/>
    <w:rsid w:val="00BD590D"/>
    <w:rsid w:val="00BD62D1"/>
    <w:rsid w:val="00BE0A50"/>
    <w:rsid w:val="00BE1A6F"/>
    <w:rsid w:val="00BE3C77"/>
    <w:rsid w:val="00BE4543"/>
    <w:rsid w:val="00BE66DE"/>
    <w:rsid w:val="00BF0876"/>
    <w:rsid w:val="00BF2F9C"/>
    <w:rsid w:val="00BF5A71"/>
    <w:rsid w:val="00BF5DE9"/>
    <w:rsid w:val="00C02309"/>
    <w:rsid w:val="00C06FD1"/>
    <w:rsid w:val="00C07006"/>
    <w:rsid w:val="00C109D1"/>
    <w:rsid w:val="00C10A25"/>
    <w:rsid w:val="00C126BD"/>
    <w:rsid w:val="00C16A6B"/>
    <w:rsid w:val="00C17F4C"/>
    <w:rsid w:val="00C207E5"/>
    <w:rsid w:val="00C21430"/>
    <w:rsid w:val="00C219AC"/>
    <w:rsid w:val="00C22029"/>
    <w:rsid w:val="00C22B11"/>
    <w:rsid w:val="00C23185"/>
    <w:rsid w:val="00C309D4"/>
    <w:rsid w:val="00C326E2"/>
    <w:rsid w:val="00C329EE"/>
    <w:rsid w:val="00C33E88"/>
    <w:rsid w:val="00C34177"/>
    <w:rsid w:val="00C348D9"/>
    <w:rsid w:val="00C35836"/>
    <w:rsid w:val="00C411E0"/>
    <w:rsid w:val="00C418DA"/>
    <w:rsid w:val="00C4433C"/>
    <w:rsid w:val="00C4450F"/>
    <w:rsid w:val="00C4606F"/>
    <w:rsid w:val="00C501E1"/>
    <w:rsid w:val="00C537E6"/>
    <w:rsid w:val="00C53C65"/>
    <w:rsid w:val="00C54AD4"/>
    <w:rsid w:val="00C5563F"/>
    <w:rsid w:val="00C57196"/>
    <w:rsid w:val="00C576B9"/>
    <w:rsid w:val="00C6073B"/>
    <w:rsid w:val="00C62C33"/>
    <w:rsid w:val="00C643EE"/>
    <w:rsid w:val="00C650D2"/>
    <w:rsid w:val="00C67869"/>
    <w:rsid w:val="00C72DBF"/>
    <w:rsid w:val="00C7304C"/>
    <w:rsid w:val="00C77EED"/>
    <w:rsid w:val="00C82600"/>
    <w:rsid w:val="00C8469E"/>
    <w:rsid w:val="00C84AD9"/>
    <w:rsid w:val="00C85827"/>
    <w:rsid w:val="00C86ACA"/>
    <w:rsid w:val="00C873AC"/>
    <w:rsid w:val="00C87B5C"/>
    <w:rsid w:val="00C87CCA"/>
    <w:rsid w:val="00C87DC3"/>
    <w:rsid w:val="00C90FED"/>
    <w:rsid w:val="00C91539"/>
    <w:rsid w:val="00C92370"/>
    <w:rsid w:val="00C93169"/>
    <w:rsid w:val="00C93BE8"/>
    <w:rsid w:val="00C9496B"/>
    <w:rsid w:val="00C95EF9"/>
    <w:rsid w:val="00C964DF"/>
    <w:rsid w:val="00CA0BEE"/>
    <w:rsid w:val="00CA127D"/>
    <w:rsid w:val="00CA3054"/>
    <w:rsid w:val="00CA396F"/>
    <w:rsid w:val="00CA3CC2"/>
    <w:rsid w:val="00CA4EEB"/>
    <w:rsid w:val="00CA57FA"/>
    <w:rsid w:val="00CA6F6C"/>
    <w:rsid w:val="00CA7989"/>
    <w:rsid w:val="00CA7D32"/>
    <w:rsid w:val="00CB21A4"/>
    <w:rsid w:val="00CB453F"/>
    <w:rsid w:val="00CB52A2"/>
    <w:rsid w:val="00CC05FD"/>
    <w:rsid w:val="00CC08BA"/>
    <w:rsid w:val="00CC0F27"/>
    <w:rsid w:val="00CC2467"/>
    <w:rsid w:val="00CC276B"/>
    <w:rsid w:val="00CC3013"/>
    <w:rsid w:val="00CC7DBE"/>
    <w:rsid w:val="00CD41A7"/>
    <w:rsid w:val="00CD578A"/>
    <w:rsid w:val="00CE020D"/>
    <w:rsid w:val="00CE6F65"/>
    <w:rsid w:val="00CE78D9"/>
    <w:rsid w:val="00CF193F"/>
    <w:rsid w:val="00CF50E8"/>
    <w:rsid w:val="00CF7B97"/>
    <w:rsid w:val="00D03D7D"/>
    <w:rsid w:val="00D04F00"/>
    <w:rsid w:val="00D058F9"/>
    <w:rsid w:val="00D0603B"/>
    <w:rsid w:val="00D1090C"/>
    <w:rsid w:val="00D11295"/>
    <w:rsid w:val="00D14BC7"/>
    <w:rsid w:val="00D14FE3"/>
    <w:rsid w:val="00D230E3"/>
    <w:rsid w:val="00D25DEC"/>
    <w:rsid w:val="00D318A1"/>
    <w:rsid w:val="00D32330"/>
    <w:rsid w:val="00D35B85"/>
    <w:rsid w:val="00D3663B"/>
    <w:rsid w:val="00D370FC"/>
    <w:rsid w:val="00D37C8B"/>
    <w:rsid w:val="00D404E6"/>
    <w:rsid w:val="00D40C68"/>
    <w:rsid w:val="00D447F1"/>
    <w:rsid w:val="00D45A92"/>
    <w:rsid w:val="00D46110"/>
    <w:rsid w:val="00D51BC7"/>
    <w:rsid w:val="00D51D67"/>
    <w:rsid w:val="00D53FE7"/>
    <w:rsid w:val="00D54179"/>
    <w:rsid w:val="00D55946"/>
    <w:rsid w:val="00D604A2"/>
    <w:rsid w:val="00D6074E"/>
    <w:rsid w:val="00D61B16"/>
    <w:rsid w:val="00D62B4C"/>
    <w:rsid w:val="00D62EF1"/>
    <w:rsid w:val="00D650C4"/>
    <w:rsid w:val="00D65442"/>
    <w:rsid w:val="00D6550A"/>
    <w:rsid w:val="00D67C1E"/>
    <w:rsid w:val="00D71126"/>
    <w:rsid w:val="00D71E3C"/>
    <w:rsid w:val="00D73417"/>
    <w:rsid w:val="00D75CBC"/>
    <w:rsid w:val="00D77156"/>
    <w:rsid w:val="00D77379"/>
    <w:rsid w:val="00D8473F"/>
    <w:rsid w:val="00D86109"/>
    <w:rsid w:val="00D90CA1"/>
    <w:rsid w:val="00D92C35"/>
    <w:rsid w:val="00D93203"/>
    <w:rsid w:val="00D938D6"/>
    <w:rsid w:val="00D944ED"/>
    <w:rsid w:val="00D949B5"/>
    <w:rsid w:val="00D956C7"/>
    <w:rsid w:val="00D95AE1"/>
    <w:rsid w:val="00D960BB"/>
    <w:rsid w:val="00D96104"/>
    <w:rsid w:val="00DA06B3"/>
    <w:rsid w:val="00DA20A8"/>
    <w:rsid w:val="00DA2AA3"/>
    <w:rsid w:val="00DA3001"/>
    <w:rsid w:val="00DA371D"/>
    <w:rsid w:val="00DA3E32"/>
    <w:rsid w:val="00DA722C"/>
    <w:rsid w:val="00DA76B0"/>
    <w:rsid w:val="00DA779B"/>
    <w:rsid w:val="00DA788E"/>
    <w:rsid w:val="00DB0196"/>
    <w:rsid w:val="00DB2377"/>
    <w:rsid w:val="00DB287F"/>
    <w:rsid w:val="00DB3F5B"/>
    <w:rsid w:val="00DB40D8"/>
    <w:rsid w:val="00DB524C"/>
    <w:rsid w:val="00DB7F35"/>
    <w:rsid w:val="00DC11E4"/>
    <w:rsid w:val="00DC153E"/>
    <w:rsid w:val="00DC1EE8"/>
    <w:rsid w:val="00DC2344"/>
    <w:rsid w:val="00DC5634"/>
    <w:rsid w:val="00DC6DA0"/>
    <w:rsid w:val="00DD05BD"/>
    <w:rsid w:val="00DD1175"/>
    <w:rsid w:val="00DD218C"/>
    <w:rsid w:val="00DD45C0"/>
    <w:rsid w:val="00DD5E99"/>
    <w:rsid w:val="00DD7B9B"/>
    <w:rsid w:val="00DE0C6A"/>
    <w:rsid w:val="00DE409C"/>
    <w:rsid w:val="00DE43DA"/>
    <w:rsid w:val="00DE64DA"/>
    <w:rsid w:val="00DE69DB"/>
    <w:rsid w:val="00DF0DDA"/>
    <w:rsid w:val="00DF5100"/>
    <w:rsid w:val="00DF5AB3"/>
    <w:rsid w:val="00E0022C"/>
    <w:rsid w:val="00E003AC"/>
    <w:rsid w:val="00E00C5F"/>
    <w:rsid w:val="00E01A5A"/>
    <w:rsid w:val="00E01F87"/>
    <w:rsid w:val="00E0337B"/>
    <w:rsid w:val="00E0472D"/>
    <w:rsid w:val="00E11D81"/>
    <w:rsid w:val="00E130D7"/>
    <w:rsid w:val="00E13E3C"/>
    <w:rsid w:val="00E143F7"/>
    <w:rsid w:val="00E1451A"/>
    <w:rsid w:val="00E17806"/>
    <w:rsid w:val="00E20D03"/>
    <w:rsid w:val="00E228FA"/>
    <w:rsid w:val="00E23DCD"/>
    <w:rsid w:val="00E244B5"/>
    <w:rsid w:val="00E267B1"/>
    <w:rsid w:val="00E26F00"/>
    <w:rsid w:val="00E33475"/>
    <w:rsid w:val="00E3374C"/>
    <w:rsid w:val="00E33FB5"/>
    <w:rsid w:val="00E34E1B"/>
    <w:rsid w:val="00E40ACF"/>
    <w:rsid w:val="00E43E4F"/>
    <w:rsid w:val="00E446F6"/>
    <w:rsid w:val="00E44A4C"/>
    <w:rsid w:val="00E45112"/>
    <w:rsid w:val="00E45B51"/>
    <w:rsid w:val="00E47F2E"/>
    <w:rsid w:val="00E51F65"/>
    <w:rsid w:val="00E5336C"/>
    <w:rsid w:val="00E54031"/>
    <w:rsid w:val="00E548CF"/>
    <w:rsid w:val="00E60BE7"/>
    <w:rsid w:val="00E61077"/>
    <w:rsid w:val="00E61CBE"/>
    <w:rsid w:val="00E627D0"/>
    <w:rsid w:val="00E649C4"/>
    <w:rsid w:val="00E656B1"/>
    <w:rsid w:val="00E65827"/>
    <w:rsid w:val="00E66C22"/>
    <w:rsid w:val="00E702F6"/>
    <w:rsid w:val="00E718CF"/>
    <w:rsid w:val="00E73AAE"/>
    <w:rsid w:val="00E7574A"/>
    <w:rsid w:val="00E8190D"/>
    <w:rsid w:val="00E82ED0"/>
    <w:rsid w:val="00E833EB"/>
    <w:rsid w:val="00E8377F"/>
    <w:rsid w:val="00E914EE"/>
    <w:rsid w:val="00E94851"/>
    <w:rsid w:val="00EA0E79"/>
    <w:rsid w:val="00EA11A2"/>
    <w:rsid w:val="00EA4C3E"/>
    <w:rsid w:val="00EA5EA6"/>
    <w:rsid w:val="00EA7E0D"/>
    <w:rsid w:val="00EB14C7"/>
    <w:rsid w:val="00EB1FEA"/>
    <w:rsid w:val="00EB30E0"/>
    <w:rsid w:val="00EB429D"/>
    <w:rsid w:val="00EB50E1"/>
    <w:rsid w:val="00EB79E1"/>
    <w:rsid w:val="00EC019A"/>
    <w:rsid w:val="00EC4C7E"/>
    <w:rsid w:val="00EC715E"/>
    <w:rsid w:val="00ED0CC3"/>
    <w:rsid w:val="00ED2858"/>
    <w:rsid w:val="00ED583F"/>
    <w:rsid w:val="00ED60C5"/>
    <w:rsid w:val="00ED6969"/>
    <w:rsid w:val="00ED6B13"/>
    <w:rsid w:val="00ED73E2"/>
    <w:rsid w:val="00ED7962"/>
    <w:rsid w:val="00EE0FE9"/>
    <w:rsid w:val="00EE77FE"/>
    <w:rsid w:val="00EE7A2C"/>
    <w:rsid w:val="00EF525B"/>
    <w:rsid w:val="00EF5F52"/>
    <w:rsid w:val="00EF637D"/>
    <w:rsid w:val="00F00AF3"/>
    <w:rsid w:val="00F010D3"/>
    <w:rsid w:val="00F0168F"/>
    <w:rsid w:val="00F01696"/>
    <w:rsid w:val="00F01EA9"/>
    <w:rsid w:val="00F03A00"/>
    <w:rsid w:val="00F03B0C"/>
    <w:rsid w:val="00F03C27"/>
    <w:rsid w:val="00F07BF7"/>
    <w:rsid w:val="00F10D63"/>
    <w:rsid w:val="00F15F6C"/>
    <w:rsid w:val="00F176E6"/>
    <w:rsid w:val="00F17C18"/>
    <w:rsid w:val="00F22F35"/>
    <w:rsid w:val="00F257F0"/>
    <w:rsid w:val="00F259CB"/>
    <w:rsid w:val="00F301A8"/>
    <w:rsid w:val="00F30660"/>
    <w:rsid w:val="00F32964"/>
    <w:rsid w:val="00F35BB4"/>
    <w:rsid w:val="00F35FE7"/>
    <w:rsid w:val="00F41474"/>
    <w:rsid w:val="00F41B8F"/>
    <w:rsid w:val="00F44CE9"/>
    <w:rsid w:val="00F46BB3"/>
    <w:rsid w:val="00F509D1"/>
    <w:rsid w:val="00F50D29"/>
    <w:rsid w:val="00F61068"/>
    <w:rsid w:val="00F643AE"/>
    <w:rsid w:val="00F66C14"/>
    <w:rsid w:val="00F66E16"/>
    <w:rsid w:val="00F66F81"/>
    <w:rsid w:val="00F67A1C"/>
    <w:rsid w:val="00F706CC"/>
    <w:rsid w:val="00F70AF8"/>
    <w:rsid w:val="00F75B21"/>
    <w:rsid w:val="00F75EAD"/>
    <w:rsid w:val="00F80C23"/>
    <w:rsid w:val="00F81DE6"/>
    <w:rsid w:val="00F82048"/>
    <w:rsid w:val="00F82356"/>
    <w:rsid w:val="00F8327B"/>
    <w:rsid w:val="00F83506"/>
    <w:rsid w:val="00F852C5"/>
    <w:rsid w:val="00F86DBA"/>
    <w:rsid w:val="00F91BB7"/>
    <w:rsid w:val="00F91CF6"/>
    <w:rsid w:val="00F92F04"/>
    <w:rsid w:val="00F94313"/>
    <w:rsid w:val="00F94653"/>
    <w:rsid w:val="00F964A0"/>
    <w:rsid w:val="00F9662D"/>
    <w:rsid w:val="00F97628"/>
    <w:rsid w:val="00FA1E05"/>
    <w:rsid w:val="00FA314A"/>
    <w:rsid w:val="00FA323F"/>
    <w:rsid w:val="00FA3318"/>
    <w:rsid w:val="00FA7EF6"/>
    <w:rsid w:val="00FB1B67"/>
    <w:rsid w:val="00FB48EF"/>
    <w:rsid w:val="00FC037C"/>
    <w:rsid w:val="00FC257F"/>
    <w:rsid w:val="00FC347E"/>
    <w:rsid w:val="00FC731A"/>
    <w:rsid w:val="00FC731D"/>
    <w:rsid w:val="00FD2017"/>
    <w:rsid w:val="00FD2248"/>
    <w:rsid w:val="00FE1B57"/>
    <w:rsid w:val="00FE2842"/>
    <w:rsid w:val="00FE38A1"/>
    <w:rsid w:val="00FE4AD1"/>
    <w:rsid w:val="00FE5DB7"/>
    <w:rsid w:val="00FE5E0C"/>
    <w:rsid w:val="00FF1629"/>
    <w:rsid w:val="00FF1741"/>
    <w:rsid w:val="00FF1BF7"/>
    <w:rsid w:val="00FF3BE1"/>
    <w:rsid w:val="00FF5224"/>
    <w:rsid w:val="00FF7CB7"/>
    <w:rsid w:val="00FF7D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43A20A-5E15-4228-91BC-922C0A58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97E"/>
    <w:pPr>
      <w:widowControl w:val="0"/>
      <w:bidi/>
      <w:ind w:firstLine="454"/>
      <w:jc w:val="both"/>
    </w:pPr>
    <w:rPr>
      <w:rFonts w:cs="Traditional Arabic"/>
      <w:color w:val="000000"/>
      <w:sz w:val="36"/>
      <w:szCs w:val="36"/>
      <w:lang w:eastAsia="ar-SA"/>
    </w:rPr>
  </w:style>
  <w:style w:type="paragraph" w:styleId="1">
    <w:name w:val="heading 1"/>
    <w:next w:val="a"/>
    <w:link w:val="1Char"/>
    <w:uiPriority w:val="9"/>
    <w:qFormat/>
    <w:rsid w:val="00336EC0"/>
    <w:pPr>
      <w:keepNext/>
      <w:spacing w:after="240"/>
      <w:outlineLvl w:val="0"/>
    </w:pPr>
    <w:rPr>
      <w:b/>
      <w:bCs/>
      <w:noProof/>
      <w:color w:val="000000"/>
      <w:kern w:val="32"/>
      <w:sz w:val="32"/>
      <w:szCs w:val="36"/>
      <w:lang w:eastAsia="ar-SA"/>
    </w:rPr>
  </w:style>
  <w:style w:type="paragraph" w:styleId="2">
    <w:name w:val="heading 2"/>
    <w:next w:val="a"/>
    <w:link w:val="2Char"/>
    <w:qFormat/>
    <w:rsid w:val="004435EE"/>
    <w:pPr>
      <w:keepNext/>
      <w:spacing w:before="240" w:after="60"/>
      <w:contextualSpacing/>
      <w:jc w:val="center"/>
      <w:outlineLvl w:val="1"/>
    </w:pPr>
    <w:rPr>
      <w:rFonts w:ascii="Traditional Arabic" w:eastAsia="Traditional Arabic" w:hAnsi="Traditional Arabic" w:cs="Traditional Arabic"/>
      <w:b/>
      <w:bCs/>
      <w:noProof/>
      <w:color w:val="0000FF"/>
      <w:sz w:val="36"/>
      <w:szCs w:val="36"/>
      <w:lang w:eastAsia="ar-SA"/>
    </w:rPr>
  </w:style>
  <w:style w:type="paragraph" w:styleId="3">
    <w:name w:val="heading 3"/>
    <w:next w:val="a"/>
    <w:link w:val="3Char"/>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link w:val="4Char"/>
    <w:qFormat/>
    <w:rsid w:val="00336EC0"/>
    <w:pPr>
      <w:keepNext/>
      <w:spacing w:before="240" w:after="60"/>
      <w:outlineLvl w:val="3"/>
    </w:pPr>
    <w:rPr>
      <w:b/>
      <w:bCs/>
      <w:noProof/>
      <w:color w:val="000000"/>
      <w:sz w:val="28"/>
      <w:szCs w:val="28"/>
      <w:lang w:eastAsia="ar-SA"/>
    </w:rPr>
  </w:style>
  <w:style w:type="paragraph" w:styleId="5">
    <w:name w:val="heading 5"/>
    <w:next w:val="a"/>
    <w:link w:val="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link w:val="6Char"/>
    <w:qFormat/>
    <w:rsid w:val="00336EC0"/>
    <w:pPr>
      <w:spacing w:before="240" w:after="60"/>
      <w:outlineLvl w:val="5"/>
    </w:pPr>
    <w:rPr>
      <w:b/>
      <w:bCs/>
      <w:noProof/>
      <w:color w:val="000000"/>
      <w:sz w:val="22"/>
      <w:szCs w:val="22"/>
      <w:lang w:eastAsia="ar-SA"/>
    </w:rPr>
  </w:style>
  <w:style w:type="paragraph" w:styleId="7">
    <w:name w:val="heading 7"/>
    <w:next w:val="a"/>
    <w:link w:val="7Char"/>
    <w:qFormat/>
    <w:rsid w:val="00336EC0"/>
    <w:pPr>
      <w:spacing w:before="240" w:after="60"/>
      <w:outlineLvl w:val="6"/>
    </w:pPr>
    <w:rPr>
      <w:noProof/>
      <w:color w:val="000000"/>
      <w:sz w:val="24"/>
      <w:szCs w:val="24"/>
      <w:lang w:eastAsia="ar-SA"/>
    </w:rPr>
  </w:style>
  <w:style w:type="paragraph" w:styleId="8">
    <w:name w:val="heading 8"/>
    <w:next w:val="a"/>
    <w:link w:val="8Char"/>
    <w:qFormat/>
    <w:rsid w:val="00336EC0"/>
    <w:pPr>
      <w:spacing w:before="240" w:after="60"/>
      <w:outlineLvl w:val="7"/>
    </w:pPr>
    <w:rPr>
      <w:i/>
      <w:iCs/>
      <w:noProof/>
      <w:color w:val="000000"/>
      <w:sz w:val="24"/>
      <w:szCs w:val="24"/>
      <w:lang w:eastAsia="ar-SA"/>
    </w:rPr>
  </w:style>
  <w:style w:type="paragraph" w:styleId="9">
    <w:name w:val="heading 9"/>
    <w:next w:val="a"/>
    <w:link w:val="9Char"/>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link w:val="Char"/>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942D14"/>
    <w:pPr>
      <w:tabs>
        <w:tab w:val="right" w:leader="dot" w:pos="6117"/>
      </w:tabs>
      <w:jc w:val="center"/>
    </w:pPr>
  </w:style>
  <w:style w:type="paragraph" w:styleId="20">
    <w:name w:val="toc 2"/>
    <w:basedOn w:val="a"/>
    <w:next w:val="a"/>
    <w:autoRedefine/>
    <w:uiPriority w:val="39"/>
    <w:rsid w:val="00942D14"/>
    <w:pPr>
      <w:tabs>
        <w:tab w:val="right" w:leader="dot" w:pos="6117"/>
      </w:tabs>
    </w:pPr>
    <w:rPr>
      <w:b/>
      <w:bCs/>
      <w:noProof/>
      <w:sz w:val="28"/>
      <w:szCs w:val="28"/>
    </w:r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uiPriority w:val="39"/>
    <w:rsid w:val="00336EC0"/>
    <w:pPr>
      <w:ind w:left="1440"/>
    </w:pPr>
  </w:style>
  <w:style w:type="paragraph" w:styleId="60">
    <w:name w:val="toc 6"/>
    <w:basedOn w:val="a"/>
    <w:next w:val="a"/>
    <w:autoRedefine/>
    <w:uiPriority w:val="39"/>
    <w:rsid w:val="00336EC0"/>
    <w:pPr>
      <w:ind w:left="1800"/>
    </w:pPr>
  </w:style>
  <w:style w:type="paragraph" w:styleId="70">
    <w:name w:val="toc 7"/>
    <w:basedOn w:val="a"/>
    <w:next w:val="a"/>
    <w:autoRedefine/>
    <w:uiPriority w:val="39"/>
    <w:rsid w:val="00336EC0"/>
    <w:pPr>
      <w:ind w:left="2160"/>
    </w:pPr>
  </w:style>
  <w:style w:type="paragraph" w:styleId="80">
    <w:name w:val="toc 8"/>
    <w:basedOn w:val="a"/>
    <w:next w:val="a"/>
    <w:autoRedefine/>
    <w:uiPriority w:val="39"/>
    <w:rsid w:val="00336EC0"/>
    <w:pPr>
      <w:ind w:left="2520"/>
    </w:pPr>
  </w:style>
  <w:style w:type="paragraph" w:styleId="90">
    <w:name w:val="toc 9"/>
    <w:basedOn w:val="a"/>
    <w:next w:val="a"/>
    <w:autoRedefine/>
    <w:uiPriority w:val="39"/>
    <w:rsid w:val="00336EC0"/>
    <w:pPr>
      <w:ind w:left="2880"/>
    </w:pPr>
  </w:style>
  <w:style w:type="paragraph" w:styleId="a6">
    <w:name w:val="table of authorities"/>
    <w:basedOn w:val="a"/>
    <w:next w:val="a"/>
    <w:rsid w:val="00336EC0"/>
    <w:pPr>
      <w:ind w:left="360" w:hanging="360"/>
    </w:pPr>
  </w:style>
  <w:style w:type="paragraph" w:styleId="a7">
    <w:name w:val="Document Map"/>
    <w:basedOn w:val="a"/>
    <w:link w:val="Char0"/>
    <w:rsid w:val="00336EC0"/>
    <w:pPr>
      <w:shd w:val="clear" w:color="auto" w:fill="000080"/>
    </w:pPr>
  </w:style>
  <w:style w:type="paragraph" w:styleId="a8">
    <w:name w:val="header"/>
    <w:basedOn w:val="a"/>
    <w:link w:val="Char1"/>
    <w:uiPriority w:val="99"/>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link w:val="Char2"/>
    <w:rsid w:val="00336EC0"/>
    <w:rPr>
      <w:sz w:val="20"/>
      <w:szCs w:val="28"/>
    </w:rPr>
  </w:style>
  <w:style w:type="paragraph" w:styleId="af0">
    <w:name w:val="annotation subject"/>
    <w:basedOn w:val="af"/>
    <w:next w:val="af"/>
    <w:link w:val="Char3"/>
    <w:rsid w:val="00336EC0"/>
    <w:rPr>
      <w:b/>
      <w:bCs/>
    </w:rPr>
  </w:style>
  <w:style w:type="paragraph" w:styleId="af1">
    <w:name w:val="Body Text"/>
    <w:basedOn w:val="a"/>
    <w:link w:val="Char4"/>
    <w:rsid w:val="00336EC0"/>
    <w:pPr>
      <w:spacing w:after="120"/>
      <w:ind w:firstLine="0"/>
      <w:jc w:val="mediumKashida"/>
    </w:pPr>
    <w:rPr>
      <w:sz w:val="24"/>
      <w:lang w:val="fr-FR"/>
    </w:rPr>
  </w:style>
  <w:style w:type="paragraph" w:styleId="af2">
    <w:name w:val="endnote text"/>
    <w:basedOn w:val="a"/>
    <w:link w:val="Char5"/>
    <w:rsid w:val="00336EC0"/>
    <w:rPr>
      <w:sz w:val="20"/>
      <w:szCs w:val="20"/>
    </w:rPr>
  </w:style>
  <w:style w:type="paragraph" w:styleId="af3">
    <w:name w:val="footnote text"/>
    <w:basedOn w:val="a"/>
    <w:link w:val="Char6"/>
    <w:uiPriority w:val="99"/>
    <w:rsid w:val="00336EC0"/>
    <w:pPr>
      <w:ind w:left="454" w:hanging="454"/>
    </w:pPr>
    <w:rPr>
      <w:sz w:val="28"/>
      <w:szCs w:val="28"/>
    </w:rPr>
  </w:style>
  <w:style w:type="paragraph" w:styleId="af4">
    <w:name w:val="Balloon Text"/>
    <w:basedOn w:val="a"/>
    <w:link w:val="Char7"/>
    <w:rsid w:val="00336EC0"/>
    <w:rPr>
      <w:rFonts w:cs="Tahoma"/>
      <w:sz w:val="16"/>
      <w:szCs w:val="16"/>
    </w:rPr>
  </w:style>
  <w:style w:type="paragraph" w:styleId="af5">
    <w:name w:val="macro"/>
    <w:link w:val="Char8"/>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List Paragraph"/>
    <w:basedOn w:val="a"/>
    <w:uiPriority w:val="34"/>
    <w:qFormat/>
    <w:rsid w:val="00A3560E"/>
    <w:pPr>
      <w:ind w:left="720"/>
      <w:contextualSpacing/>
    </w:pPr>
  </w:style>
  <w:style w:type="paragraph" w:styleId="afd">
    <w:name w:val="footer"/>
    <w:basedOn w:val="a"/>
    <w:link w:val="Char9"/>
    <w:uiPriority w:val="99"/>
    <w:rsid w:val="00C07006"/>
    <w:pPr>
      <w:tabs>
        <w:tab w:val="center" w:pos="4153"/>
        <w:tab w:val="right" w:pos="8306"/>
      </w:tabs>
    </w:pPr>
  </w:style>
  <w:style w:type="character" w:customStyle="1" w:styleId="Char9">
    <w:name w:val="تذييل الصفحة Char"/>
    <w:basedOn w:val="a0"/>
    <w:link w:val="afd"/>
    <w:uiPriority w:val="99"/>
    <w:rsid w:val="00C07006"/>
    <w:rPr>
      <w:rFonts w:cs="Traditional Arabic"/>
      <w:color w:val="000000"/>
      <w:sz w:val="36"/>
      <w:szCs w:val="36"/>
      <w:lang w:eastAsia="ar-SA"/>
    </w:rPr>
  </w:style>
  <w:style w:type="character" w:customStyle="1" w:styleId="Char1">
    <w:name w:val="رأس الصفحة Char"/>
    <w:basedOn w:val="a0"/>
    <w:link w:val="a8"/>
    <w:uiPriority w:val="99"/>
    <w:rsid w:val="00C07006"/>
    <w:rPr>
      <w:rFonts w:cs="Traditional Arabic"/>
      <w:color w:val="000000"/>
      <w:lang w:eastAsia="ar-SA"/>
    </w:rPr>
  </w:style>
  <w:style w:type="character" w:styleId="afe">
    <w:name w:val="Emphasis"/>
    <w:basedOn w:val="a0"/>
    <w:qFormat/>
    <w:rsid w:val="006127F5"/>
    <w:rPr>
      <w:i/>
      <w:iCs/>
    </w:rPr>
  </w:style>
  <w:style w:type="character" w:customStyle="1" w:styleId="1Char">
    <w:name w:val="عنوان 1 Char"/>
    <w:basedOn w:val="a0"/>
    <w:link w:val="1"/>
    <w:uiPriority w:val="9"/>
    <w:rsid w:val="0055097E"/>
    <w:rPr>
      <w:b/>
      <w:bCs/>
      <w:noProof/>
      <w:color w:val="000000"/>
      <w:kern w:val="32"/>
      <w:sz w:val="32"/>
      <w:szCs w:val="36"/>
      <w:lang w:eastAsia="ar-SA"/>
    </w:rPr>
  </w:style>
  <w:style w:type="character" w:customStyle="1" w:styleId="2Char">
    <w:name w:val="عنوان 2 Char"/>
    <w:basedOn w:val="a0"/>
    <w:link w:val="2"/>
    <w:rsid w:val="004435EE"/>
    <w:rPr>
      <w:rFonts w:ascii="Traditional Arabic" w:eastAsia="Traditional Arabic" w:hAnsi="Traditional Arabic" w:cs="Traditional Arabic"/>
      <w:b/>
      <w:bCs/>
      <w:noProof/>
      <w:color w:val="0000FF"/>
      <w:sz w:val="36"/>
      <w:szCs w:val="36"/>
      <w:lang w:eastAsia="ar-SA"/>
    </w:rPr>
  </w:style>
  <w:style w:type="character" w:customStyle="1" w:styleId="3Char">
    <w:name w:val="عنوان 3 Char"/>
    <w:basedOn w:val="a0"/>
    <w:link w:val="3"/>
    <w:rsid w:val="0055097E"/>
    <w:rPr>
      <w:rFonts w:ascii="Arial" w:hAnsi="Arial" w:cs="Arial"/>
      <w:b/>
      <w:bCs/>
      <w:noProof/>
      <w:color w:val="000000"/>
      <w:sz w:val="26"/>
      <w:szCs w:val="26"/>
      <w:lang w:eastAsia="ar-SA"/>
    </w:rPr>
  </w:style>
  <w:style w:type="character" w:customStyle="1" w:styleId="4Char">
    <w:name w:val="عنوان 4 Char"/>
    <w:basedOn w:val="a0"/>
    <w:link w:val="4"/>
    <w:rsid w:val="0055097E"/>
    <w:rPr>
      <w:b/>
      <w:bCs/>
      <w:noProof/>
      <w:color w:val="000000"/>
      <w:sz w:val="28"/>
      <w:szCs w:val="28"/>
      <w:lang w:eastAsia="ar-SA"/>
    </w:rPr>
  </w:style>
  <w:style w:type="character" w:customStyle="1" w:styleId="5Char">
    <w:name w:val="عنوان 5 Char"/>
    <w:basedOn w:val="a0"/>
    <w:link w:val="5"/>
    <w:rsid w:val="0055097E"/>
    <w:rPr>
      <w:rFonts w:ascii="Tahoma" w:hAnsi="Tahoma" w:cs="Traditional Arabic"/>
      <w:b/>
      <w:bCs/>
      <w:i/>
      <w:iCs/>
      <w:noProof/>
      <w:color w:val="000000"/>
      <w:sz w:val="26"/>
      <w:szCs w:val="26"/>
      <w:lang w:eastAsia="ar-SA"/>
    </w:rPr>
  </w:style>
  <w:style w:type="character" w:customStyle="1" w:styleId="6Char">
    <w:name w:val="عنوان 6 Char"/>
    <w:basedOn w:val="a0"/>
    <w:link w:val="6"/>
    <w:rsid w:val="0055097E"/>
    <w:rPr>
      <w:b/>
      <w:bCs/>
      <w:noProof/>
      <w:color w:val="000000"/>
      <w:sz w:val="22"/>
      <w:szCs w:val="22"/>
      <w:lang w:eastAsia="ar-SA"/>
    </w:rPr>
  </w:style>
  <w:style w:type="character" w:customStyle="1" w:styleId="7Char">
    <w:name w:val="عنوان 7 Char"/>
    <w:basedOn w:val="a0"/>
    <w:link w:val="7"/>
    <w:rsid w:val="0055097E"/>
    <w:rPr>
      <w:noProof/>
      <w:color w:val="000000"/>
      <w:sz w:val="24"/>
      <w:szCs w:val="24"/>
      <w:lang w:eastAsia="ar-SA"/>
    </w:rPr>
  </w:style>
  <w:style w:type="character" w:customStyle="1" w:styleId="8Char">
    <w:name w:val="عنوان 8 Char"/>
    <w:basedOn w:val="a0"/>
    <w:link w:val="8"/>
    <w:rsid w:val="0055097E"/>
    <w:rPr>
      <w:i/>
      <w:iCs/>
      <w:noProof/>
      <w:color w:val="000000"/>
      <w:sz w:val="24"/>
      <w:szCs w:val="24"/>
      <w:lang w:eastAsia="ar-SA"/>
    </w:rPr>
  </w:style>
  <w:style w:type="character" w:customStyle="1" w:styleId="9Char">
    <w:name w:val="عنوان 9 Char"/>
    <w:basedOn w:val="a0"/>
    <w:link w:val="9"/>
    <w:rsid w:val="0055097E"/>
    <w:rPr>
      <w:rFonts w:ascii="Arial" w:hAnsi="Arial" w:cs="Arial"/>
      <w:noProof/>
      <w:color w:val="000000"/>
      <w:sz w:val="22"/>
      <w:szCs w:val="22"/>
      <w:lang w:eastAsia="ar-SA"/>
    </w:rPr>
  </w:style>
  <w:style w:type="character" w:customStyle="1" w:styleId="Char">
    <w:name w:val="نص عادي Char"/>
    <w:basedOn w:val="a0"/>
    <w:link w:val="a3"/>
    <w:rsid w:val="0055097E"/>
    <w:rPr>
      <w:rFonts w:ascii="Courier New" w:hAnsi="Courier New" w:cs="Courier New"/>
      <w:color w:val="000000"/>
      <w:lang w:eastAsia="ar-SA"/>
    </w:rPr>
  </w:style>
  <w:style w:type="character" w:customStyle="1" w:styleId="Char0">
    <w:name w:val="مخطط المستند Char"/>
    <w:basedOn w:val="a0"/>
    <w:link w:val="a7"/>
    <w:rsid w:val="0055097E"/>
    <w:rPr>
      <w:rFonts w:cs="Traditional Arabic"/>
      <w:color w:val="000000"/>
      <w:sz w:val="36"/>
      <w:szCs w:val="36"/>
      <w:shd w:val="clear" w:color="auto" w:fill="000080"/>
      <w:lang w:eastAsia="ar-SA"/>
    </w:rPr>
  </w:style>
  <w:style w:type="character" w:customStyle="1" w:styleId="Char2">
    <w:name w:val="نص تعليق Char"/>
    <w:basedOn w:val="a0"/>
    <w:link w:val="af"/>
    <w:rsid w:val="0055097E"/>
    <w:rPr>
      <w:rFonts w:cs="Traditional Arabic"/>
      <w:color w:val="000000"/>
      <w:szCs w:val="28"/>
      <w:lang w:eastAsia="ar-SA"/>
    </w:rPr>
  </w:style>
  <w:style w:type="character" w:customStyle="1" w:styleId="Char3">
    <w:name w:val="موضوع تعليق Char"/>
    <w:basedOn w:val="Char2"/>
    <w:link w:val="af0"/>
    <w:rsid w:val="0055097E"/>
    <w:rPr>
      <w:rFonts w:cs="Traditional Arabic"/>
      <w:b/>
      <w:bCs/>
      <w:color w:val="000000"/>
      <w:szCs w:val="28"/>
      <w:lang w:eastAsia="ar-SA"/>
    </w:rPr>
  </w:style>
  <w:style w:type="character" w:customStyle="1" w:styleId="Char4">
    <w:name w:val="نص أساسي Char"/>
    <w:basedOn w:val="a0"/>
    <w:link w:val="af1"/>
    <w:rsid w:val="0055097E"/>
    <w:rPr>
      <w:rFonts w:cs="Traditional Arabic"/>
      <w:color w:val="000000"/>
      <w:sz w:val="24"/>
      <w:szCs w:val="36"/>
      <w:lang w:val="fr-FR" w:eastAsia="ar-SA"/>
    </w:rPr>
  </w:style>
  <w:style w:type="character" w:customStyle="1" w:styleId="Char5">
    <w:name w:val="نص تعليق ختامي Char"/>
    <w:basedOn w:val="a0"/>
    <w:link w:val="af2"/>
    <w:rsid w:val="0055097E"/>
    <w:rPr>
      <w:rFonts w:cs="Traditional Arabic"/>
      <w:color w:val="000000"/>
      <w:lang w:eastAsia="ar-SA"/>
    </w:rPr>
  </w:style>
  <w:style w:type="character" w:customStyle="1" w:styleId="Char6">
    <w:name w:val="نص حاشية سفلية Char"/>
    <w:basedOn w:val="a0"/>
    <w:link w:val="af3"/>
    <w:uiPriority w:val="99"/>
    <w:rsid w:val="0055097E"/>
    <w:rPr>
      <w:rFonts w:cs="Traditional Arabic"/>
      <w:color w:val="000000"/>
      <w:sz w:val="28"/>
      <w:szCs w:val="28"/>
      <w:lang w:eastAsia="ar-SA"/>
    </w:rPr>
  </w:style>
  <w:style w:type="character" w:customStyle="1" w:styleId="Char7">
    <w:name w:val="نص في بالون Char"/>
    <w:basedOn w:val="a0"/>
    <w:link w:val="af4"/>
    <w:rsid w:val="0055097E"/>
    <w:rPr>
      <w:rFonts w:cs="Tahoma"/>
      <w:color w:val="000000"/>
      <w:sz w:val="16"/>
      <w:szCs w:val="16"/>
      <w:lang w:eastAsia="ar-SA"/>
    </w:rPr>
  </w:style>
  <w:style w:type="character" w:customStyle="1" w:styleId="Char8">
    <w:name w:val="نص ماكرو Char"/>
    <w:basedOn w:val="a0"/>
    <w:link w:val="af5"/>
    <w:rsid w:val="0055097E"/>
    <w:rPr>
      <w:rFonts w:ascii="Courier New" w:hAnsi="Courier New" w:cs="Courier New"/>
      <w:color w:val="000000"/>
      <w:lang w:eastAsia="ar-SA"/>
    </w:rPr>
  </w:style>
  <w:style w:type="table" w:styleId="aff">
    <w:name w:val="Table Grid"/>
    <w:basedOn w:val="a1"/>
    <w:rsid w:val="003326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B845D6"/>
    <w:rPr>
      <w:color w:val="0000FF"/>
      <w:u w:val="single"/>
    </w:rPr>
  </w:style>
  <w:style w:type="paragraph" w:styleId="aff0">
    <w:name w:val="TOC Heading"/>
    <w:basedOn w:val="1"/>
    <w:next w:val="a"/>
    <w:uiPriority w:val="39"/>
    <w:unhideWhenUsed/>
    <w:qFormat/>
    <w:rsid w:val="00942D14"/>
    <w:pPr>
      <w:keepLines/>
      <w:bidi/>
      <w:spacing w:before="240" w:after="0" w:line="259" w:lineRule="auto"/>
      <w:outlineLvl w:val="9"/>
    </w:pPr>
    <w:rPr>
      <w:rFonts w:asciiTheme="majorHAnsi" w:eastAsiaTheme="majorEastAsia" w:hAnsiTheme="majorHAnsi" w:cstheme="majorBidi"/>
      <w:b w:val="0"/>
      <w:bCs w:val="0"/>
      <w:noProof w:val="0"/>
      <w:color w:val="365F91" w:themeColor="accent1" w:themeShade="BF"/>
      <w:kern w:val="0"/>
      <w:szCs w:val="32"/>
      <w:rt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3289">
      <w:bodyDiv w:val="1"/>
      <w:marLeft w:val="0"/>
      <w:marRight w:val="0"/>
      <w:marTop w:val="0"/>
      <w:marBottom w:val="0"/>
      <w:divBdr>
        <w:top w:val="none" w:sz="0" w:space="0" w:color="auto"/>
        <w:left w:val="none" w:sz="0" w:space="0" w:color="auto"/>
        <w:bottom w:val="none" w:sz="0" w:space="0" w:color="auto"/>
        <w:right w:val="none" w:sz="0" w:space="0" w:color="auto"/>
      </w:divBdr>
      <w:divsChild>
        <w:div w:id="1270743167">
          <w:marLeft w:val="0"/>
          <w:marRight w:val="0"/>
          <w:marTop w:val="32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D284F-D6BE-400C-9970-C83FFD83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190</Pages>
  <Words>20995</Words>
  <Characters>119673</Characters>
  <Application>Microsoft Office Word</Application>
  <DocSecurity>0</DocSecurity>
  <Lines>997</Lines>
  <Paragraphs>280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Goldfish_92</Company>
  <LinksUpToDate>false</LinksUpToDate>
  <CharactersWithSpaces>140388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dc:creator>
  <cp:lastModifiedBy>Walid Kotb</cp:lastModifiedBy>
  <cp:revision>13</cp:revision>
  <cp:lastPrinted>2018-11-28T05:19:00Z</cp:lastPrinted>
  <dcterms:created xsi:type="dcterms:W3CDTF">2018-11-30T03:01:00Z</dcterms:created>
  <dcterms:modified xsi:type="dcterms:W3CDTF">2018-12-15T11:01:00Z</dcterms:modified>
</cp:coreProperties>
</file>