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C2398A" w14:textId="5581DAA3" w:rsidR="006952C4" w:rsidRPr="006952C4" w:rsidRDefault="006952C4">
      <w:pPr>
        <w:bidi w:val="0"/>
        <w:rPr>
          <w:rFonts w:cs="Traditional Arabic"/>
          <w:b/>
          <w:bCs/>
          <w:sz w:val="40"/>
          <w:szCs w:val="40"/>
        </w:rPr>
      </w:pPr>
      <w:r w:rsidRPr="006952C4">
        <w:rPr>
          <w:rFonts w:cs="Traditional Arabic"/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2DB6519C" wp14:editId="4684EC94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3325" cy="10677525"/>
            <wp:effectExtent l="0" t="0" r="9525" b="9525"/>
            <wp:wrapNone/>
            <wp:docPr id="1" name="صورة 1" descr="C:\Users\waled\Desktop\الربانيون والتجديد الدين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led\Desktop\الربانيون والتجديد الديني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raditional Arabic" w:hAnsi="Traditional Arabic" w:cs="Traditional Arabic"/>
          <w:b/>
          <w:bCs/>
          <w:sz w:val="40"/>
          <w:szCs w:val="40"/>
          <w:rtl/>
        </w:rPr>
        <w:br w:type="page"/>
      </w:r>
    </w:p>
    <w:p w14:paraId="57089848" w14:textId="0AE3A1C8" w:rsidR="00240339" w:rsidRPr="00090CB3" w:rsidRDefault="00240339" w:rsidP="007A1F70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40"/>
          <w:szCs w:val="40"/>
          <w:rtl/>
        </w:rPr>
      </w:pPr>
      <w:bookmarkStart w:id="0" w:name="_GoBack"/>
      <w:r w:rsidRPr="00090CB3">
        <w:rPr>
          <w:rFonts w:ascii="Traditional Arabic" w:hAnsi="Traditional Arabic" w:cs="Traditional Arabic"/>
          <w:b/>
          <w:bCs/>
          <w:sz w:val="40"/>
          <w:szCs w:val="40"/>
          <w:rtl/>
        </w:rPr>
        <w:lastRenderedPageBreak/>
        <w:t>الربانيون والتجديد الديني</w:t>
      </w:r>
    </w:p>
    <w:p w14:paraId="7FC6DF97" w14:textId="788BE4C0" w:rsidR="00240339" w:rsidRPr="007A1F70" w:rsidRDefault="00240339" w:rsidP="007A1F70">
      <w:pPr>
        <w:pStyle w:val="2"/>
        <w:rPr>
          <w:rtl/>
        </w:rPr>
      </w:pPr>
      <w:bookmarkStart w:id="1" w:name="_Toc123386537"/>
      <w:bookmarkEnd w:id="0"/>
      <w:r w:rsidRPr="007A1F70">
        <w:rPr>
          <w:rtl/>
        </w:rPr>
        <w:t>‏ المقدمة</w:t>
      </w:r>
      <w:r w:rsidR="000B4398" w:rsidRPr="007A1F70">
        <w:rPr>
          <w:rtl/>
        </w:rPr>
        <w:t>:</w:t>
      </w:r>
      <w:r w:rsidRPr="007A1F70">
        <w:rPr>
          <w:rtl/>
        </w:rPr>
        <w:t>‏</w:t>
      </w:r>
      <w:bookmarkEnd w:id="1"/>
    </w:p>
    <w:p w14:paraId="0B7C911B" w14:textId="7086DD39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الحمد لله الذي تكفل بحفظ هذا الدين وقيامه إلى يوم الدين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وبلوغه إلى ‏العالمين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واتخذ لذلك وسائل منها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حفظ القرآن الكريم وسنة الرؤوف ‏بأمته الرحيم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ووجود علماء ربانيين ينفون عنه تحريف الغالين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وانتحال ‏المبطلين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وتأويل الجاهلين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وبعث المجددين الذين يحيون ما</w:t>
      </w:r>
      <w:r w:rsidRPr="007A1F70">
        <w:rPr>
          <w:rFonts w:ascii="Traditional Arabic" w:hAnsi="Traditional Arabic" w:cs="Traditional Arabic" w:hint="cs"/>
          <w:sz w:val="40"/>
          <w:szCs w:val="40"/>
          <w:rtl/>
        </w:rPr>
        <w:t xml:space="preserve"> 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اندرس من ‏معالمه ويعيدون الناس إلى جادته ويقمعون ما أحدث فيه ونسب إليه ما ‏ليس منه إلى غير ذلك من وسائل حفظ الدين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44D765FE" w14:textId="6F91A5BC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والصلاة والسلام على المبعوث رحمة للعالمين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وقدوة للعاملين وحجة ‏على الناس أجمعين نبينا محمد وعلى آل بيته الطاهرين وصحابته الأكرمين ‏والتابعين لهم بإحسان ما تعاقبت السنين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1670890F" w14:textId="4FBD40BD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أما بعد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. فهذا بحث مختصر يتناول جوانب يسيرة من جوانب التجديد في ‏الإسلام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كتبته تلبية لدعوة " رابطة العالم الإسلامي " لما تعتزمه من عقد ‏ندوة علمية بالتعاون مع " وزارة الأوقاف والإرشاد " اليمنية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وملتقى ‏تريم الثقافي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بمناسبة اختيار تريم عاصمة للثقافة الإسلامية لعام 2010 م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‏وذلك في الفترة من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10 - 12 ذوالقعدة 1431 هـ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121C0FFF" w14:textId="292C5F68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وتكمن أهمية ما تناوله البحث في الحاجة الماسة لتحقيق المراد بالتجديد في ‏الإسلام حيث كثر القول في ذلك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وأضيف إلى التجديد ما هو من قبيل ‏الابتداع أو الانحراف الكبير عن الدين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599E6A4C" w14:textId="220C8508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وكذلك الحال بالنسبة للمجدد وصفاته وشروطه وهل هو واحد أم أكثر في ‏كل قرن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ومعرفة الحق من بين الدعاوى الكثيرة بالتجديد للنفس أو للغير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‏وما بين الفرق والمذاهب والجماعات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2D60DC72" w14:textId="39A6DED8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وأخيرا من الأهمية بمكان إلقاء الضوء على دعوة علماء اليمن المجددين ‏المجتهدين وأثرهم على الصحوة المعاصرة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77F5DE66" w14:textId="28298870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b/>
          <w:bCs/>
          <w:sz w:val="40"/>
          <w:szCs w:val="40"/>
          <w:rtl/>
        </w:rPr>
        <w:lastRenderedPageBreak/>
        <w:t>وقد تضمنت خطة البحث ما يلي</w:t>
      </w:r>
      <w:r w:rsidR="000B4398" w:rsidRPr="007A1F70">
        <w:rPr>
          <w:rFonts w:ascii="Traditional Arabic" w:hAnsi="Traditional Arabic" w:cs="Traditional Arabic"/>
          <w:b/>
          <w:bCs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b/>
          <w:bCs/>
          <w:sz w:val="40"/>
          <w:szCs w:val="40"/>
          <w:rtl/>
        </w:rPr>
        <w:t>‏</w:t>
      </w:r>
    </w:p>
    <w:p w14:paraId="2E61D8DB" w14:textId="049B92BA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‏1-الفصل الأول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7AC90F50" w14:textId="4889B0D4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التجديد وحاجة البشرية له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0E5D7464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وفيه أربعة مباحث</w:t>
      </w:r>
    </w:p>
    <w:p w14:paraId="3246CB6A" w14:textId="050D574B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المبحث الأول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معنى التجديد وحقيقته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60F665FE" w14:textId="3C59D0EB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المبحث الثاني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حاجة البشرية إلى التجديد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67B39BDC" w14:textId="00A0D539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المبحث الثالث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الفرق بين التجديد والحداثة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706F37E9" w14:textId="3E6DEC6C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المبحث الرابع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تجديد الخطاب الديني بين التجديد والحداثة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75C0E28C" w14:textId="6319607D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‏2-‏الفصل الثاني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03C00D46" w14:textId="026C97D6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تخريج حديث التجديد وشرحه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79C9E602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وفيه خمسة مباحث‏</w:t>
      </w:r>
    </w:p>
    <w:p w14:paraId="5189C1AD" w14:textId="5CA786C2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المبحث الأول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تخريج الحديث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2CD7F9DE" w14:textId="19508CEC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المبحث الثاني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شرح الحديث إجمالا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74998253" w14:textId="68A56E0E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المبحث الثالث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مجالات التجديد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4029B1B3" w14:textId="0A078B35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المبحث الرابع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صفات المجددين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1A92EA22" w14:textId="28776F83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المبحث الخامس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حقيقة التجديد الذي دل عليه الحديث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112CE67B" w14:textId="0A66D4D6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‏3-‏الفصل الثالث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0292C525" w14:textId="626C88C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دعاوى التجديد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53A1C25B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وفيه ثلاثة مباحث‏</w:t>
      </w:r>
    </w:p>
    <w:p w14:paraId="7FA9F373" w14:textId="33901649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المبحث الأول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من ادعى التجديد لنفسه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35ED842E" w14:textId="3F54178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المبحث الثاني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تنازع الطوائف في تعيين المجددين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73F4A6DC" w14:textId="14C69452" w:rsid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المبحث الثالث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الجمع بين تلك الأقوال وتحقيق الصواب فيها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65A4BA69" w14:textId="77777777" w:rsidR="007A1F70" w:rsidRDefault="007A1F70">
      <w:pPr>
        <w:bidi w:val="0"/>
        <w:rPr>
          <w:rFonts w:ascii="Traditional Arabic" w:hAnsi="Traditional Arabic" w:cs="Traditional Arabic"/>
          <w:sz w:val="40"/>
          <w:szCs w:val="40"/>
          <w:rtl/>
        </w:rPr>
      </w:pPr>
      <w:r>
        <w:rPr>
          <w:rFonts w:ascii="Traditional Arabic" w:hAnsi="Traditional Arabic" w:cs="Traditional Arabic"/>
          <w:sz w:val="40"/>
          <w:szCs w:val="40"/>
          <w:rtl/>
        </w:rPr>
        <w:br w:type="page"/>
      </w:r>
    </w:p>
    <w:p w14:paraId="40D7710D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</w:p>
    <w:p w14:paraId="0BB23113" w14:textId="0211E66B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‏4-‏الفصل الرابع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4E114FC9" w14:textId="2AC69911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المجددون من علماء اليمن وأثرهم على الصحوة المباركة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092EC078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وفيه أربعة مباحث</w:t>
      </w:r>
    </w:p>
    <w:p w14:paraId="619A6507" w14:textId="11E35E3A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المبحث الأول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شهادة النبي صلى الله عليه وسلم والعلماء لأهل اليمن ‏وفقههم وحكمتهم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7B22A88A" w14:textId="299CD39B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المبحث الثاني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من هم مجددو اليمن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7BA89EA8" w14:textId="2FAD3968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المبحث الثالث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مجالات التجديد عند علماء اليمن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0EDB7BDC" w14:textId="022451D1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المبحث الرابع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أثر مجددي اليمن على الصحوة المعاصرة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152B5EE5" w14:textId="6E1EF290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‏5-‏الخاتمة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3BE444F8" w14:textId="39F3190E" w:rsidR="00240339" w:rsidRPr="007A1F70" w:rsidRDefault="00240339" w:rsidP="007A1F70">
      <w:pPr>
        <w:pStyle w:val="1"/>
        <w:rPr>
          <w:rtl/>
        </w:rPr>
      </w:pPr>
      <w:bookmarkStart w:id="2" w:name="_Toc123386538"/>
      <w:r w:rsidRPr="007A1F70">
        <w:rPr>
          <w:rtl/>
        </w:rPr>
        <w:t>‏1-‏الفصل الأول</w:t>
      </w:r>
      <w:r w:rsidR="000B4398" w:rsidRPr="007A1F70">
        <w:rPr>
          <w:rtl/>
        </w:rPr>
        <w:t>:</w:t>
      </w:r>
      <w:r w:rsidRPr="007A1F70">
        <w:rPr>
          <w:rtl/>
        </w:rPr>
        <w:t>‏</w:t>
      </w:r>
      <w:bookmarkEnd w:id="2"/>
    </w:p>
    <w:p w14:paraId="3F36A666" w14:textId="733A1B52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التجديد وحاجة البشرية له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2E9A7BC2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وفيه أربعة مباحث</w:t>
      </w:r>
    </w:p>
    <w:p w14:paraId="778AA01C" w14:textId="335CECEC" w:rsidR="00240339" w:rsidRPr="007A1F70" w:rsidRDefault="00240339" w:rsidP="007A1F70">
      <w:pPr>
        <w:pStyle w:val="2"/>
        <w:rPr>
          <w:rtl/>
        </w:rPr>
      </w:pPr>
      <w:bookmarkStart w:id="3" w:name="_Toc123386539"/>
      <w:r w:rsidRPr="007A1F70">
        <w:rPr>
          <w:rtl/>
        </w:rPr>
        <w:t>المبحث الأول</w:t>
      </w:r>
      <w:r w:rsidR="000B4398" w:rsidRPr="007A1F70">
        <w:rPr>
          <w:rtl/>
        </w:rPr>
        <w:t>:</w:t>
      </w:r>
      <w:r w:rsidRPr="007A1F70">
        <w:rPr>
          <w:rtl/>
        </w:rPr>
        <w:t xml:space="preserve"> معنى التجديد وحقيقته</w:t>
      </w:r>
      <w:r w:rsidR="007A1F70">
        <w:rPr>
          <w:rtl/>
        </w:rPr>
        <w:t>.</w:t>
      </w:r>
      <w:bookmarkEnd w:id="3"/>
    </w:p>
    <w:p w14:paraId="1C2D3BD3" w14:textId="6320AFAB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ـ التجديد في اللغة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0E5CC5A1" w14:textId="09927281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‏** التجديد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 xml:space="preserve"> مأخوذ من (جدد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) الشيء أي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صيره جديدا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="000B4398" w:rsidRPr="007A1F70">
        <w:rPr>
          <w:rFonts w:ascii="Traditional Arabic" w:hAnsi="Traditional Arabic" w:cs="Traditional Arabic" w:hint="cs"/>
          <w:sz w:val="40"/>
          <w:szCs w:val="40"/>
          <w:rtl/>
        </w:rPr>
        <w:t xml:space="preserve"> 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و(تجدد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)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صار ‏جديدا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(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استجد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)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الشيءُ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صار جديدا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(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استجد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)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الرجلُ الشيءَ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 xml:space="preserve"> استحدثه ‏وصيره جديدا</w:t>
      </w:r>
      <w:r w:rsidR="007A1F70">
        <w:rPr>
          <w:rFonts w:ascii="Traditional Arabic" w:hAnsi="Traditional Arabic" w:cs="Traditional Arabic" w:hint="cs"/>
          <w:sz w:val="40"/>
          <w:szCs w:val="40"/>
          <w:rtl/>
        </w:rPr>
        <w:t>.</w:t>
      </w:r>
    </w:p>
    <w:p w14:paraId="181658E7" w14:textId="34A198A9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وكلمة جديد وردت في القرآن ست مرات كلها مرتبطة بالخلق مثل قوله تعالى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</w:t>
      </w:r>
      <w:r w:rsidR="000B4398" w:rsidRPr="007A1F70">
        <w:rPr>
          <w:rFonts w:ascii="Traditional Arabic" w:hAnsi="Traditional Arabic" w:cs="Traditional Arabic" w:hint="cs"/>
          <w:sz w:val="40"/>
          <w:szCs w:val="40"/>
          <w:rtl/>
        </w:rPr>
        <w:t>{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  <w:r w:rsidRPr="007A1F70">
        <w:rPr>
          <w:rFonts w:ascii="Traditional Arabic" w:hAnsi="Traditional Arabic" w:cs="Traditional Arabic"/>
          <w:b/>
          <w:bCs/>
          <w:sz w:val="40"/>
          <w:szCs w:val="40"/>
          <w:rtl/>
        </w:rPr>
        <w:t>وَإِنْ تَعْجَبْ فَعَجَبٌ قَوْلُهُمْ أَإِذَا كُنَّا تُرَابًا أَإِنَّا لَفِي خَلْقٍ جَدِيدٍ أُولَئِكَ الَّذِينَ كَفَرُوا بِرَبِّهِمْ ‏وَأُولَئِكَ الْأَغْلَالُ فِي أَعْنَاقِهِمْ وَأُولَئِكَ أَصْحَابُ النَّارِ هُمْ فِيهَا خَالِدُونَ</w:t>
      </w:r>
      <w:r w:rsidR="000B4398" w:rsidRPr="007A1F70">
        <w:rPr>
          <w:rFonts w:ascii="Traditional Arabic" w:hAnsi="Traditional Arabic" w:cs="Traditional Arabic" w:hint="cs"/>
          <w:sz w:val="40"/>
          <w:szCs w:val="40"/>
          <w:rtl/>
        </w:rPr>
        <w:t>}</w:t>
      </w:r>
      <w:r w:rsidR="007A1F70">
        <w:rPr>
          <w:rFonts w:ascii="Traditional Arabic" w:hAnsi="Traditional Arabic" w:cs="Traditional Arabic" w:hint="cs"/>
          <w:sz w:val="40"/>
          <w:szCs w:val="40"/>
          <w:rtl/>
        </w:rPr>
        <w:t>.</w:t>
      </w:r>
    </w:p>
    <w:p w14:paraId="2C5D5E3A" w14:textId="373ED71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lastRenderedPageBreak/>
        <w:t>يقول الحافظ ابن كثير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14F4956A" w14:textId="4CFF0712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يقول تعالى لرسوله محمد، صلوات الله وسلامه عليه:</w:t>
      </w:r>
      <w:r w:rsidR="000B4398" w:rsidRPr="007A1F70">
        <w:rPr>
          <w:rFonts w:ascii="Traditional Arabic" w:hAnsi="Traditional Arabic" w:cs="Traditional Arabic" w:hint="cs"/>
          <w:sz w:val="40"/>
          <w:szCs w:val="40"/>
          <w:rtl/>
        </w:rPr>
        <w:t xml:space="preserve"> 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{وَإِنْ تَعْجَبْ} من تكذيب ‏هؤلاء المشركين بأمر المعاد مع ما يشاهدونه من آيات الله سبحانه ودلالاته في خلقه ‏على أنه القادر على ما يشاء، ومع ما يعترفون به من أنه ابتدأ خلق الأشياء، فكونها ‏بعد أن لم تكن شيئا مذكورا، ثم هم بعد هذا يكذبون خبره في أنه سيعيد العالمين خلقا ‏جديدا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..اهـ</w:t>
      </w:r>
    </w:p>
    <w:p w14:paraId="0614BBC8" w14:textId="0AB86B10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ولأحد الشعراء ‏ يَتَشَوَّقُ إلى بَلَدِهِ صَقَلِّيَةَ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6474AAF1" w14:textId="2D562DAF" w:rsidR="00240339" w:rsidRPr="007A1F70" w:rsidRDefault="00240339" w:rsidP="007A1F70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b/>
          <w:bCs/>
          <w:sz w:val="40"/>
          <w:szCs w:val="40"/>
          <w:rtl/>
        </w:rPr>
        <w:t>‏</w:t>
      </w:r>
      <w:r w:rsidR="007A1F70" w:rsidRPr="007A1F70">
        <w:rPr>
          <w:rFonts w:ascii="Traditional Arabic" w:hAnsi="Traditional Arabic" w:cs="Traditional Arabic"/>
          <w:b/>
          <w:bCs/>
          <w:sz w:val="40"/>
          <w:szCs w:val="40"/>
          <w:rtl/>
        </w:rPr>
        <w:t>(</w:t>
      </w:r>
      <w:r w:rsidRPr="007A1F70">
        <w:rPr>
          <w:rFonts w:ascii="Traditional Arabic" w:hAnsi="Traditional Arabic" w:cs="Traditional Arabic"/>
          <w:b/>
          <w:bCs/>
          <w:sz w:val="40"/>
          <w:szCs w:val="40"/>
          <w:rtl/>
        </w:rPr>
        <w:t>ذَكَرْتُ صَقَلِّيَة والأسى ** يُجَدِّدُ لِلنَّفْسِ تَذْكَارَها</w:t>
      </w:r>
      <w:r w:rsidR="007A1F70" w:rsidRPr="007A1F70">
        <w:rPr>
          <w:rFonts w:ascii="Traditional Arabic" w:hAnsi="Traditional Arabic" w:cs="Traditional Arabic"/>
          <w:b/>
          <w:bCs/>
          <w:sz w:val="40"/>
          <w:szCs w:val="40"/>
          <w:rtl/>
        </w:rPr>
        <w:t>)</w:t>
      </w:r>
      <w:r w:rsidRPr="007A1F70">
        <w:rPr>
          <w:rFonts w:ascii="Traditional Arabic" w:hAnsi="Traditional Arabic" w:cs="Traditional Arabic"/>
          <w:b/>
          <w:bCs/>
          <w:sz w:val="40"/>
          <w:szCs w:val="40"/>
          <w:rtl/>
        </w:rPr>
        <w:t>‏</w:t>
      </w:r>
    </w:p>
    <w:p w14:paraId="6ACEBDBC" w14:textId="2A44A5C6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وواضح من هذا أن التجديد في اللغة يعني إعادة شيء كان موجودا وأصابه البلى ‏إلى حالته الأولى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وهذا التفسير اللغوي متطابق مع تفسير العلماء المعتبرين للتجديد ‏كما سيأتي بيانه من كلامهم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1851BB80" w14:textId="3E933D76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‏- التجديد في الشرع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1292EE0D" w14:textId="136893D2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بالنظر للأدلة يتبين أن مادة التجديد قد وردت في أحاديث منها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29C32651" w14:textId="529B0663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‏1-‏حديث أبي هريرة رضي الله عنه عن النبي صلى الله عليه وسلم أنه قال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" إن ‏الله يبعث لهذه الأمة على رأس كل مائة سنة من يجدد لها دينها "‏ ‏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3EA1B0BE" w14:textId="5A654D7B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‏2-‏حديث عبد الله بن عمرو رضي الله عنهما عن النبي صلى الله عليه وسلم أنه ‏قال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" إن الإيمان ليخلق في جوف أحدكم كما يخلق الثوب فاسألوا الله تعالى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‏أن يجدد الإيمان في قلوبكم "‏ ‏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5C062F28" w14:textId="38065885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ومن حديث ابن عمرو هذا يتبين لنا أن المقصود بالتجديد هو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إحياء ما قد ضعف </w:t>
      </w:r>
      <w:r w:rsidR="007A1F70">
        <w:rPr>
          <w:rFonts w:ascii="Traditional Arabic" w:hAnsi="Traditional Arabic" w:cs="Traditional Arabic" w:hint="cs"/>
          <w:sz w:val="40"/>
          <w:szCs w:val="40"/>
          <w:rtl/>
        </w:rPr>
        <w:t>-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‏أو اندثر </w:t>
      </w:r>
      <w:r w:rsidR="007A1F70">
        <w:rPr>
          <w:rFonts w:ascii="Traditional Arabic" w:hAnsi="Traditional Arabic" w:cs="Traditional Arabic" w:hint="cs"/>
          <w:sz w:val="40"/>
          <w:szCs w:val="40"/>
          <w:rtl/>
        </w:rPr>
        <w:t>-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من الإيمان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744BEBF8" w14:textId="0849C2E4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وعليه فيكون المقصود بالتجديد في الدين هو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إحياء ما قد ضعف ـ أو اندثر ـ من ‏معالم الدين علما وعملا وحالا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1FA86C27" w14:textId="459E688A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lastRenderedPageBreak/>
        <w:t>وفيما يلي نذكر بعض ما ذكر العلماء والشراح في معنى التجديد في حديث أبي ‏هريرة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1B49CCBE" w14:textId="6EBF0BFD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‏1-‏قال العلقمي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معنى التجديد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إحياء ما اندرس من العمل من الكتاب والسنة ‏والأمر بمقتضاهما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="000B4398" w:rsidRPr="007A1F70">
        <w:rPr>
          <w:rFonts w:ascii="Traditional Arabic" w:hAnsi="Traditional Arabic" w:cs="Traditional Arabic" w:hint="cs"/>
          <w:sz w:val="40"/>
          <w:szCs w:val="40"/>
          <w:rtl/>
        </w:rPr>
        <w:t xml:space="preserve"> 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اهـ</w:t>
      </w:r>
    </w:p>
    <w:p w14:paraId="79404DD1" w14:textId="323BC992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‏2-‏قال المناوي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يجدد لها دينها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أي يبين السنة من البدعة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ويكثر العلم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‏وينصر أهله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ويكسر أهل البدعة ويذلهم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="000B4398" w:rsidRPr="007A1F70">
        <w:rPr>
          <w:rFonts w:ascii="Traditional Arabic" w:hAnsi="Traditional Arabic" w:cs="Traditional Arabic" w:hint="cs"/>
          <w:sz w:val="40"/>
          <w:szCs w:val="40"/>
          <w:rtl/>
        </w:rPr>
        <w:t xml:space="preserve"> 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اهـ</w:t>
      </w:r>
    </w:p>
    <w:p w14:paraId="32F63EFE" w14:textId="69A97665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‏3-‏قال العظيم آبادي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2BDB57B0" w14:textId="3AB0A5CE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 التجديد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إحياء ما اندرس من العمل بالكتاب والسنة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والأمر بمقتضاهما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‏وإماتة ما ظهر من البدع والمحدثات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="000B4398" w:rsidRPr="007A1F70">
        <w:rPr>
          <w:rFonts w:ascii="Traditional Arabic" w:hAnsi="Traditional Arabic" w:cs="Traditional Arabic" w:hint="cs"/>
          <w:sz w:val="40"/>
          <w:szCs w:val="40"/>
          <w:rtl/>
        </w:rPr>
        <w:t xml:space="preserve"> 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اهـ</w:t>
      </w:r>
    </w:p>
    <w:p w14:paraId="18BFC45F" w14:textId="0696C84E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‏4-‏قال ملا علي القاري في المرقاة‏:‏</w:t>
      </w:r>
    </w:p>
    <w:p w14:paraId="0FDD244A" w14:textId="25D5996B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أي يبين السنة من البدعة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ويكثر العلم ويعز أهله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ويقمع البدعة ويكسر ‏أهلها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="000B4398" w:rsidRPr="007A1F70">
        <w:rPr>
          <w:rFonts w:ascii="Traditional Arabic" w:hAnsi="Traditional Arabic" w:cs="Traditional Arabic" w:hint="cs"/>
          <w:sz w:val="40"/>
          <w:szCs w:val="40"/>
          <w:rtl/>
        </w:rPr>
        <w:t xml:space="preserve"> 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اهـ</w:t>
      </w:r>
    </w:p>
    <w:p w14:paraId="31C5F211" w14:textId="29A04B9D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‏5-‏قال د. عدنان محمد أمامة بعد أن ساق عددا من التعريفات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11E43F16" w14:textId="0E6B5F96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ومن مجموع هذه التعريفات للتجديد يمكننا صياغة تعريف جامع له على الشكل ‏التالي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تجديد الدين يعني إحياء وبعث ما اندرس منه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وتخليصه من البدع ‏والمحدثات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وتنزيله على واقع الحياة ومستجداتها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="000B4398" w:rsidRPr="007A1F70">
        <w:rPr>
          <w:rFonts w:ascii="Traditional Arabic" w:hAnsi="Traditional Arabic" w:cs="Traditional Arabic" w:hint="cs"/>
          <w:sz w:val="40"/>
          <w:szCs w:val="40"/>
          <w:rtl/>
        </w:rPr>
        <w:t xml:space="preserve"> 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اهـ</w:t>
      </w:r>
    </w:p>
    <w:p w14:paraId="7C54D859" w14:textId="5A6ABAE0" w:rsid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وهكذا يتبين أن كلام العلماء كافة يخرج من مشكاة واحدة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ويؤكد على حقيقة ‏التجديد التي لا يصح غيرها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بيان ما قد يخفى من معالم الشريعة وإعادة الناس ‏للتمسك به على منهج النبوة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4B8FFE30" w14:textId="77777777" w:rsidR="007A1F70" w:rsidRDefault="007A1F70">
      <w:pPr>
        <w:bidi w:val="0"/>
        <w:rPr>
          <w:rFonts w:ascii="Traditional Arabic" w:hAnsi="Traditional Arabic" w:cs="Traditional Arabic"/>
          <w:sz w:val="40"/>
          <w:szCs w:val="40"/>
          <w:rtl/>
        </w:rPr>
      </w:pPr>
      <w:r>
        <w:rPr>
          <w:rFonts w:ascii="Traditional Arabic" w:hAnsi="Traditional Arabic" w:cs="Traditional Arabic"/>
          <w:sz w:val="40"/>
          <w:szCs w:val="40"/>
          <w:rtl/>
        </w:rPr>
        <w:br w:type="page"/>
      </w:r>
    </w:p>
    <w:p w14:paraId="5DFCD8B9" w14:textId="08E67D63" w:rsidR="00240339" w:rsidRPr="007A1F70" w:rsidRDefault="00240339" w:rsidP="007A1F70">
      <w:pPr>
        <w:pStyle w:val="2"/>
        <w:rPr>
          <w:rtl/>
        </w:rPr>
      </w:pPr>
      <w:bookmarkStart w:id="4" w:name="_Toc123386540"/>
      <w:r w:rsidRPr="007A1F70">
        <w:rPr>
          <w:rtl/>
        </w:rPr>
        <w:lastRenderedPageBreak/>
        <w:t>المبحث الثاني</w:t>
      </w:r>
      <w:r w:rsidR="000B4398" w:rsidRPr="007A1F70">
        <w:rPr>
          <w:rtl/>
        </w:rPr>
        <w:t>:</w:t>
      </w:r>
      <w:r w:rsidRPr="007A1F70">
        <w:rPr>
          <w:rtl/>
        </w:rPr>
        <w:t xml:space="preserve"> حاجة البشرية إلى التجديد</w:t>
      </w:r>
      <w:r w:rsidR="007A1F70">
        <w:rPr>
          <w:rtl/>
        </w:rPr>
        <w:t>.</w:t>
      </w:r>
      <w:bookmarkEnd w:id="4"/>
    </w:p>
    <w:p w14:paraId="6AD2A0C3" w14:textId="3EAC6154" w:rsid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خلق الله عز وجل آدم عليه السلام على طبع النسيان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وكانت ذريته على نفس ‏طبعه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كما تبارك وتعالى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="000B4398" w:rsidRPr="007A1F70">
        <w:rPr>
          <w:rFonts w:ascii="Traditional Arabic" w:hAnsi="Traditional Arabic" w:cs="Traditional Arabic" w:hint="cs"/>
          <w:sz w:val="40"/>
          <w:szCs w:val="40"/>
          <w:rtl/>
        </w:rPr>
        <w:t xml:space="preserve"> 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"وَلَقَدْ عَهِدْنَا إِلَى آدَمَ مِنْ قَبْلُ فَنَ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سِيَ وَلَمْ نَجِدْ لَهُ عَزْمًا</w:t>
      </w:r>
      <w:r w:rsidR="007A1F70" w:rsidRPr="007A1F70">
        <w:rPr>
          <w:rFonts w:ascii="Traditional Arabic" w:hAnsi="Traditional Arabic" w:cs="Traditional Arabic"/>
          <w:sz w:val="40"/>
          <w:szCs w:val="40"/>
          <w:rtl/>
        </w:rPr>
        <w:t>"</w:t>
      </w:r>
      <w:r w:rsidR="007A1F70">
        <w:rPr>
          <w:rFonts w:ascii="Traditional Arabic" w:hAnsi="Traditional Arabic" w:cs="Traditional Arabic" w:hint="cs"/>
          <w:sz w:val="40"/>
          <w:szCs w:val="40"/>
          <w:rtl/>
        </w:rPr>
        <w:t>.</w:t>
      </w:r>
    </w:p>
    <w:p w14:paraId="206FFC71" w14:textId="175359DA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قال الشيخ عبد الرحمن بن ناصر السعدي رحمه الله تعالى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033451BF" w14:textId="25D748A0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أي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ولقد وصينا آدم وأمرناه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وعهدنا إليه عهدا ليقوم به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فالتزمه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وأذعن له ‏وانقاد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وعزم على القيام به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ومع ذلك نسي ما أمر به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وانتقضت عزيمته ‏المحكمة، فجرى عليه ما جرى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فصار عبرة لذريته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وصارت طبائعهم مثل طبيعته، نسي آدم فنسيت ذريته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وخطئ فخطئوا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ولم يثبت على العزم المؤكد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وهم ‏كذلك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. اهـ</w:t>
      </w:r>
    </w:p>
    <w:p w14:paraId="0930C5EF" w14:textId="52242E98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وقد ثبت عن النبي صلى الله عليه وسلم إثبات النسيان لآدم عليه السلام ولذريته من ‏بعده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"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.. ونسي آدم فنسيت ذريته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.. "‏</w:t>
      </w:r>
      <w:r w:rsidR="000B4398" w:rsidRPr="007A1F70">
        <w:rPr>
          <w:rFonts w:ascii="Traditional Arabic" w:hAnsi="Traditional Arabic" w:cs="Traditional Arabic" w:hint="cs"/>
          <w:sz w:val="40"/>
          <w:szCs w:val="40"/>
          <w:rtl/>
        </w:rPr>
        <w:t>.</w:t>
      </w:r>
    </w:p>
    <w:p w14:paraId="2F26287C" w14:textId="728DC38D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فلما كان هذا طبع بني آدم احتاجوا إلى التذكير بين حين وآخر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ولذلك امتن عليهم ‏ببعث الأنبياء والرسل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كلما مات نبي تبعه آخر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ولما كان محمد صلى الله عليه ‏وسلم آخر الأنبياء والرسل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امتن على هذه الأمة خاصة ببعث المجددين يذكرون ‏الناس ما غفلوا عنه من شريعة ربهم تبارك وتعالى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65EBF287" w14:textId="1C7518F4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ولا يقف الأمر عند النسيان المجرد غير المتعمد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بل يتعدى إلى النسيان القسري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‏فإنه لا يخفى على الناظر في تاريخ البشرية صعود أقوام ودول تارة ونزولها أخرى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‏‏" وتلك الأيام نداولها بين الناس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. "‏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قال البغوي في تفسيره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{وَتِلْكَ الأيَّام ‏نُدَاوِلُهَا بَيْنَ النَّاسِ} فيومٌ لهم ويومٌ عليهم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="000B4398" w:rsidRPr="007A1F70">
        <w:rPr>
          <w:rFonts w:ascii="Traditional Arabic" w:hAnsi="Traditional Arabic" w:cs="Traditional Arabic" w:hint="cs"/>
          <w:sz w:val="40"/>
          <w:szCs w:val="40"/>
          <w:rtl/>
        </w:rPr>
        <w:t xml:space="preserve"> 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اهـ ‏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فإذا كان العلو في زمن من ‏الأزمان لأهل الفسق والفجور ـ على دركات ذلك ـ فإن شيوع الفسق ينسي معالم ‏الشريعة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وينشأ في الإسلام من لا يعلم بعض ما أنزله الله عز وجل من الشرائع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‏فكان بعث المجددين رحمة من الله بهذه الأمة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27C41FAA" w14:textId="10A2BC9B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وكذا من عوامل نسيان الشرائع حركة الشياطين التي لا تهدأ لإضلال البشرية ؛ فإن ‏الله عز وجل خلق البشر لعبادته وحده لا شريك له ـ وكانوا كذلك في مبدأ 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lastRenderedPageBreak/>
        <w:t xml:space="preserve">الأمر </w:t>
      </w:r>
      <w:r w:rsidR="007A1F70">
        <w:rPr>
          <w:rFonts w:ascii="Traditional Arabic" w:hAnsi="Traditional Arabic" w:cs="Traditional Arabic" w:hint="cs"/>
          <w:sz w:val="40"/>
          <w:szCs w:val="40"/>
          <w:rtl/>
        </w:rPr>
        <w:t>-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‏وكان الصراع بين الشياطين وبني آدم أمرا مقدورا محتوما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كما أخبرنا تبارك ‏وتعالى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" قَالَ فَبِمَا أَغْوَيْتَنِي لَأَقْعُدَنَّ لَهُمْ صِرَاطَكَ الْمُسْتَقِيمَ * ثُمَّ لَآتِيَنَّهُمْ مِنْ بَيْنِ ‏أَيْدِيهِمْ وَمِنْ خَلْفِهِمْ وَعَنْ أَيْمَانِهِمْ وَعَنْ شَمَائِلِهِمْ وَلَا تَجِدُ أَكْثَرَهُمْ شَاكِرِينَ * قَالَ ‏اخْرُجْ مِنْهَا مَذْءُومًا مَدْحُورًا لَمَنْ تَبِعَكَ مِنْهُمْ لَأَمْلَأَنَّ جَهَنَّمَ مِنْكُمْ أَجْمَعِينَ "‏ ‏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29FF8D3C" w14:textId="0FAFB508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وفي الحديث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"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.. وإني خلقت عبادي حنفاء كلهم وإنهم أتتهم الشياطين ‏فاجتالتهم عن دينهم وحرمت عليهم ما أحللت لهم وأمرتهم أن يشركوا بي ما لم ‏أنزل به سلطانا ; وإن الله نظر إلى أهل الأرض فمقتهم عربهم وعجمهم إلا بقايا ‏من أهل الكتاب وقال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إنما بعثتك لأبتليك وأبتلي بك وأنزلت عليك كتابا لا يغسله ‏الماء تقرؤه نائما ويقظانا "‏</w:t>
      </w:r>
      <w:r w:rsidR="000B4398" w:rsidRPr="007A1F70">
        <w:rPr>
          <w:rFonts w:ascii="Traditional Arabic" w:hAnsi="Traditional Arabic" w:cs="Traditional Arabic" w:hint="cs"/>
          <w:sz w:val="40"/>
          <w:szCs w:val="40"/>
          <w:rtl/>
        </w:rPr>
        <w:t>.</w:t>
      </w:r>
    </w:p>
    <w:p w14:paraId="4BD9ED6B" w14:textId="2A332274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وأيضا من أسباب بعث المجددين رد الناس إلى الوسطية التي شرعها الله عز وجل ‏لعباده؛ فإنه لا يخفى أن الناس أنواع شتى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وكل له ميوله وأهواؤه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فمن فاسق ‏يسعى وراء شهواته بأي طريق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إلى غال يسعى للتشديد على النفس والغير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وكل له ‏أتباعه ودولته وسلطانه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فيسبب ذلك خفاء بعض معالم الشريعة إلى حين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. ‏</w:t>
      </w:r>
    </w:p>
    <w:p w14:paraId="02760BAD" w14:textId="266815D0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فكان الناس في أمس الحاجة لإظهار هذه المعالم التي تخفى بين حين وآخر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فتكفل ‏الله عز وجل ـ رحمة بعباده ـ أن يبعث بعض أهل الحق فيعيدونها غضة طرية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‏ولعل هذا هو المعنى الدقيق للتجديد كما سنرى فيما يأتي بعون الله وتوفيقه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05AA8B3F" w14:textId="5326C34F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وهذا المعني يظهر جليا في دعوة الأنبياء لبني إسرائيل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فكل نبي يموت يبعث الله ‏عز وجل خلفا له ليحي دعوة الأنبياء قبله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كما ثبت في الحديث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" كَانَتْ بَنُو ‏إِسْرَائِيلَ تَسُوسُهُمْ الْأَنْبِيَاءُ كُلَّمَا هَلَكَ نَبِيٌّ خَلَفَهُ نَبِيٌّ وَإِنَّهُ لَا نَبِيَّ بَعْدِي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. " ‏</w:t>
      </w:r>
    </w:p>
    <w:p w14:paraId="7AACA77C" w14:textId="239D5670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وقد ذكر الله عز وجل لنا في القرآن أنه كلما جاء نبي يجدد نفس دعوة الأنبياء قبله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‏فيقول تعالى عن نوح عليه السلام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" لَقَدْ أَرْسَلْنَا نُوحًا إِلَى قَوْمِهِ فَقَالَ يَا قَوْمِ اعْبُدُوا ‏اللَّهَ مَا لَكُمْ مِنْ إِلَهٍ غَيْرُهُ إِنِّي أَخَافُ عَلَيْكُمْ عَذَابَ يَوْمٍ عَظِيمٍ "‏</w:t>
      </w:r>
      <w:r w:rsidR="000B4398" w:rsidRPr="007A1F70">
        <w:rPr>
          <w:rFonts w:ascii="Traditional Arabic" w:hAnsi="Traditional Arabic" w:cs="Traditional Arabic" w:hint="cs"/>
          <w:sz w:val="40"/>
          <w:szCs w:val="40"/>
          <w:rtl/>
        </w:rPr>
        <w:t>.</w:t>
      </w:r>
    </w:p>
    <w:p w14:paraId="4CA22856" w14:textId="7FAF3CC9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lastRenderedPageBreak/>
        <w:t>ثم عن هود عليه السلام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</w:t>
      </w:r>
      <w:r w:rsidR="000B4398" w:rsidRPr="007A1F70">
        <w:rPr>
          <w:rFonts w:ascii="Traditional Arabic" w:hAnsi="Traditional Arabic" w:cs="Traditional Arabic" w:hint="cs"/>
          <w:sz w:val="40"/>
          <w:szCs w:val="40"/>
          <w:rtl/>
        </w:rPr>
        <w:t>{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وَإِلَى عَادٍ أَخَاهُمْ هُودًا قَالَ يَا قَوْمِ اعْبُدُوا اللَّهَ مَا لَكُمْ مِنْ ‏إِلَهٍ غَيْرُهُ أَفَلَا تَتَّقُونَ</w:t>
      </w:r>
      <w:r w:rsidR="000B4398" w:rsidRPr="007A1F70">
        <w:rPr>
          <w:rFonts w:ascii="Traditional Arabic" w:hAnsi="Traditional Arabic" w:cs="Traditional Arabic" w:hint="cs"/>
          <w:sz w:val="40"/>
          <w:szCs w:val="40"/>
          <w:rtl/>
        </w:rPr>
        <w:t>}.</w:t>
      </w:r>
    </w:p>
    <w:p w14:paraId="03F25652" w14:textId="110FFD36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ثم عن صالح عليه السلام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" وَإِلَى ثَمُودَ أَخَاهُمْ صَالِحًا قَالَ يَا قَوْمِ اعْبُدُوا اللَّهَ مَا ‏لَكُمْ مِنْ إِلَهٍ غَيْرُهُ قَدْ جَاءَتْكُمْ بَيِّنَةٌ مِنْ رَبِّكُمْ هَذِهِ نَاقَةُ اللَّهِ لَكُمْ آيَةً فَذَرُوهَا تَأْكُلْ فِي ‏أَرْضِ اللَّهِ وَلَا تَمَسُّوهَا بِسُوءٍ فَيَأْخُذَكُمْ عَذَابٌ أَلِيمٌ "‏</w:t>
      </w:r>
      <w:r w:rsidR="000B4398" w:rsidRPr="007A1F70">
        <w:rPr>
          <w:rFonts w:ascii="Traditional Arabic" w:hAnsi="Traditional Arabic" w:cs="Traditional Arabic" w:hint="cs"/>
          <w:sz w:val="40"/>
          <w:szCs w:val="40"/>
          <w:rtl/>
        </w:rPr>
        <w:t>.</w:t>
      </w:r>
    </w:p>
    <w:p w14:paraId="02E62A8F" w14:textId="7354A54C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ثم عن شعيب عليه السلام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" وَإِلَى مَدْيَنَ أَخَاهُمْ شُعَيْبًا قَالَ يَا قَوْمِ اعْبُدُوا اللَّهَ مَا لَكُمْ ‏مِنْ إِلَهٍ غَيْرُهُ قَدْ جَاءَتْكُمْ بَيِّنَةٌ مِنْ رَبِّكُمْ فَأَوْفُوا الْكَيْلَ وَالْمِيزَانَ وَلَا تَبْخَسُوا النَّاسَ ‏أَشْيَاءَهُمْ وَلَا تُفْسِدُوا فِي الْأَرْضِ بَعْدَ إِصْلَاحِهَا ذَلِكُمْ خَيْرٌ لَكُمْ إِنْ كُنْتُمْ مُؤْمِنِينَ "‏</w:t>
      </w:r>
      <w:r w:rsidR="000B4398" w:rsidRPr="007A1F70">
        <w:rPr>
          <w:rFonts w:ascii="Traditional Arabic" w:hAnsi="Traditional Arabic" w:cs="Traditional Arabic" w:hint="cs"/>
          <w:sz w:val="40"/>
          <w:szCs w:val="40"/>
          <w:rtl/>
        </w:rPr>
        <w:t>.</w:t>
      </w:r>
    </w:p>
    <w:p w14:paraId="52FB6E37" w14:textId="28EB6EE1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هذه دعوة الرسل عليهم الصلاة والسلام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تظهر جليا حقيقة الدعوة التجديدية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إنها ‏إحياء لما كان عليه أسلافهم من الرسل والأنبياء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كلهم يقول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" اعْبُدُوا اللَّهَ مَا لَكُمْ ‏مِنْ إِلَهٍ غَيْرُه "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12C00BA7" w14:textId="62ED47B1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ويظهر ذلك أيضا في تحذير نبينا محمد صلى الله عليه وسلم أمته الدجال حيث يقول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‏‏"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. إِنِّي أُنْذِرُكُمُوهُ وَمَا مِنْ نَبِيٍّ إِلَّا قَدْ أَنْذَرَهُ قَوْمَهُ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. "‏ ‏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يعني أنه صلى الله عليه ‏وسلم يحي ما فعله أسلافه من الأنبياء من النذارة من الدجال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كما فعل كل نبي ‏قومه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6C8BBDB6" w14:textId="378256C2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ونجمل في نقاط بعض ثمرات التجديد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47F9EA39" w14:textId="252980CD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‏1-‏التجديد يظهر ما قد يخفى من معالم الدين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فتحفظ أعراض ودماء وأموال تهدر ‏بسبب خفائها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599B7754" w14:textId="404CF42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‏2-‏التجديد يرفع غضب الله عز وجل ومقته ‏ الذي تسببه المعاصي والبدع الناتجة عن ‏نسيان الشرائع والغفلة عنها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3C3DBD90" w14:textId="0E74AC2E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‏3-‏التجديد يدحر قوى الكفر بوجه أو بآخر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279E144E" w14:textId="2AE340E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‏4-‏التجديد يبعث الأمل في قلوب العاملين والعابدين بعد فترات يأس قد تصيبهم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767DC9C0" w14:textId="38C82A45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lastRenderedPageBreak/>
        <w:t>‏5-‏التجديد يحي الإيمان في النفوس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52B1CDA6" w14:textId="173470F4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‏6-‏التجديد ينفي البدع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ويذل أهلها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ويذهب دولتهم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0A2B3FBC" w14:textId="4DF8D165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‏7-‏التجديد ينفي الغلو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ويعيد أهله إلى جادة الطريق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3838CE63" w14:textId="7409A756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وهكذا تتجلى لنا حكمة التجديد الديني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وتفضل الله عز وجل به علينا فله الحمد كله ‏تبارك وتعالى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7652838E" w14:textId="1E281368" w:rsidR="00240339" w:rsidRPr="007A1F70" w:rsidRDefault="00240339" w:rsidP="007A1F70">
      <w:pPr>
        <w:pStyle w:val="2"/>
        <w:rPr>
          <w:rtl/>
        </w:rPr>
      </w:pPr>
      <w:bookmarkStart w:id="5" w:name="_Toc123386541"/>
      <w:r w:rsidRPr="007A1F70">
        <w:rPr>
          <w:rtl/>
        </w:rPr>
        <w:t>المبحث الثالث</w:t>
      </w:r>
      <w:r w:rsidR="000B4398" w:rsidRPr="007A1F70">
        <w:rPr>
          <w:rtl/>
        </w:rPr>
        <w:t>:</w:t>
      </w:r>
      <w:r w:rsidRPr="007A1F70">
        <w:rPr>
          <w:rtl/>
        </w:rPr>
        <w:t xml:space="preserve"> الفرق بين التجديد والحداثة</w:t>
      </w:r>
      <w:r w:rsidR="007A1F70">
        <w:rPr>
          <w:rtl/>
        </w:rPr>
        <w:t>.</w:t>
      </w:r>
      <w:bookmarkEnd w:id="5"/>
    </w:p>
    <w:p w14:paraId="568DC563" w14:textId="75B5F935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(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العلمانية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)(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القومية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)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(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الحداثة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)(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الشيوعية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)(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القوانين الوضعية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)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.. أسماء ‏ومذاهب عرفها وأسسها الكفار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ثم تأثر بها وتشربها فئام من بني جلدتنا ‏ ‏ فتبنوها ‏كمشاريع لنهضة العالم الإسلامي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زعموا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‏</w:t>
      </w:r>
    </w:p>
    <w:p w14:paraId="17DA48E6" w14:textId="1B689AD8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وههنا نذكر الفرق بين التجديد والحداثة لأنه مما يلتبس على كثير من عامة المسلمين ‏في أيامنا هذه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وخاصة بعد ذيوع أمر أدعياء التجديد ورواد الحداثة الذين يعملون ‏ليل نهار للتلبيس عل</w:t>
      </w:r>
      <w:r w:rsidR="000B4398" w:rsidRPr="007A1F70">
        <w:rPr>
          <w:rFonts w:ascii="Traditional Arabic" w:hAnsi="Traditional Arabic" w:cs="Traditional Arabic" w:hint="cs"/>
          <w:sz w:val="40"/>
          <w:szCs w:val="40"/>
          <w:rtl/>
        </w:rPr>
        <w:t>ى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المسلمين لجرهم إلى ضلالاتهم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2C2B628B" w14:textId="52648702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الحداثة في حقيقتها هي عين العلمانية حيث إنها دعوة لتبني موقف الغرب من الدين ‏والتراث بحجة أن الغرب قد تقدم لأنه استبعد الدين من حياته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177030CF" w14:textId="04379893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وهكذا دعوا إلى العلمانية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بمعنى إبعاد الدين عن الدولة والنظام الذي يحكم المجتمع‏، مع عدم الاعتراف بشريعة الله وحكمه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وترك مسائل التشريع للعقل البشرى الذي ‏يحكم فيها بما يريد وهذا هو المعنى الحقيقي للحداثة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460D4586" w14:textId="5DA331E9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b/>
          <w:bCs/>
          <w:sz w:val="40"/>
          <w:szCs w:val="40"/>
          <w:rtl/>
        </w:rPr>
        <w:t>يقول الأستاذ/ سالم مبارك الفلق في ثنايا دفاعه عن اللغة العربية</w:t>
      </w:r>
      <w:r w:rsidR="000B4398" w:rsidRPr="007A1F70">
        <w:rPr>
          <w:rFonts w:ascii="Traditional Arabic" w:hAnsi="Traditional Arabic" w:cs="Traditional Arabic"/>
          <w:b/>
          <w:bCs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b/>
          <w:bCs/>
          <w:sz w:val="40"/>
          <w:szCs w:val="40"/>
          <w:rtl/>
        </w:rPr>
        <w:t xml:space="preserve"> ‏</w:t>
      </w:r>
    </w:p>
    <w:p w14:paraId="0630F4BC" w14:textId="72416BBC" w:rsid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والحداثة أمرها محدث وشر الأمور المحدثات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لم يفكروا في حداثة تحافظ على ‏خصوصيتنا وهويتنا وشريعتنا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وتوقف نزيف الكلمة الطيبة التي نحروها على ‏نصب الغموض والرمز وعبث القول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والحداثة العربية في جميع صورها إنما ‏راجت لسببين أساسين هما:‏</w:t>
      </w:r>
    </w:p>
    <w:p w14:paraId="52CF0F9F" w14:textId="77777777" w:rsidR="007A1F70" w:rsidRDefault="007A1F70">
      <w:pPr>
        <w:bidi w:val="0"/>
        <w:rPr>
          <w:rFonts w:ascii="Traditional Arabic" w:hAnsi="Traditional Arabic" w:cs="Traditional Arabic"/>
          <w:sz w:val="40"/>
          <w:szCs w:val="40"/>
          <w:rtl/>
        </w:rPr>
      </w:pPr>
      <w:r>
        <w:rPr>
          <w:rFonts w:ascii="Traditional Arabic" w:hAnsi="Traditional Arabic" w:cs="Traditional Arabic"/>
          <w:sz w:val="40"/>
          <w:szCs w:val="40"/>
          <w:rtl/>
        </w:rPr>
        <w:br w:type="page"/>
      </w:r>
    </w:p>
    <w:p w14:paraId="1F29759D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lastRenderedPageBreak/>
        <w:t>‏1-جنوح الناس إلى الخروج عن المألوف، و لُهاثهم خلف "العصرنة"!!‏</w:t>
      </w:r>
    </w:p>
    <w:p w14:paraId="1491CD0C" w14:textId="3918C6FE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‏2-الخلط بين الحداثة ـ وإن شئت فقل بين الهدم ـ والتجديد.</w:t>
      </w:r>
      <w:r w:rsidR="000B4398" w:rsidRPr="007A1F70">
        <w:rPr>
          <w:rFonts w:ascii="Traditional Arabic" w:hAnsi="Traditional Arabic" w:cs="Traditional Arabic" w:hint="cs"/>
          <w:sz w:val="40"/>
          <w:szCs w:val="40"/>
          <w:rtl/>
        </w:rPr>
        <w:t xml:space="preserve"> 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اهـ</w:t>
      </w:r>
    </w:p>
    <w:p w14:paraId="38740400" w14:textId="63405CA6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وصدق الأستاذ الفلق في وصفه الحداثة أنها لا تحافظ على خصوصية ولا هوية ولا ‏شريعة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لأن أهلها يسيرون خلف الكفار العلمانيين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وأنى لهؤلاء معرفة الشريعة ‏فضلا عن الحفاظ عليها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55CA4825" w14:textId="274FE5AF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وإذا كانت هذه هي حقيقة الحداثة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فمن البعيد جدا مقارنتها بالتجديد الذي أخبر به ‏النبي صلى الله عليه وسلم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ومن البعيد أيضا أن يحدث بينهما أي نوع من الخلط ‏واللبس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لكنه مكر ودهاء الحداثيين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مصحوب بغفلة وسذاجة المخدوعين بهم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4C3E8C9B" w14:textId="76EA0AD6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ووجه التلبيس بين التجديد والحداثة الذي يدخل منه الحداثيون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أنهما يدلان على ‏معنى واحد في أكثر الاستخدامات اللغوية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وهذا وإن كان صحيحا إلا أن الاستخدام ‏الشرعي لكلا الكلمتين جعل البون بينهما شاسعا كما لا يخفى على من له أدنى ‏معرفة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16A4F5FF" w14:textId="46F26B6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فالتجديد ـ كما تقدم ـ إحياء لما اندرس من معالم الشريعة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517DE963" w14:textId="21FCD26D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والحداثة من الحَدَث وهو كما يقول ابن الأثير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666F6C2E" w14:textId="6F4E9F5F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الأمرُ الحادِث المُنكَر الذي ليس بمُعْتاد ولا معروف في السُّنَّة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اهـ</w:t>
      </w:r>
    </w:p>
    <w:p w14:paraId="5B960C28" w14:textId="4DBE150D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وقال أيضا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‏</w:t>
      </w:r>
    </w:p>
    <w:p w14:paraId="265D4681" w14:textId="0DA8DCF6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ومنه الحديث [ إيَّاكم ومُحْدَثاتِ الأمور ] جمع مُحْدَثة - بالفتح - وهي ما لم يكن ‏معروفا في كتاب ولا سُنَّة ولا إجْماع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اهـ</w:t>
      </w:r>
    </w:p>
    <w:p w14:paraId="636692E3" w14:textId="41A6842F" w:rsid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وفي (تهذيب اللغة) للأزهري: (ومحدثات الأمور: ما ابتدعه أهل الأهواء من ‏الأشياء التي كان السلف الصالح على غيرها وقال ‏صلى الله عليه وسلم‏: «كل محدثٍ بدعة، وكل ‏بدعة ضلالة»). اهـ</w:t>
      </w:r>
    </w:p>
    <w:p w14:paraId="2C29D7B7" w14:textId="77777777" w:rsidR="007A1F70" w:rsidRDefault="007A1F70">
      <w:pPr>
        <w:bidi w:val="0"/>
        <w:rPr>
          <w:rFonts w:ascii="Traditional Arabic" w:hAnsi="Traditional Arabic" w:cs="Traditional Arabic"/>
          <w:sz w:val="40"/>
          <w:szCs w:val="40"/>
          <w:rtl/>
        </w:rPr>
      </w:pPr>
      <w:r>
        <w:rPr>
          <w:rFonts w:ascii="Traditional Arabic" w:hAnsi="Traditional Arabic" w:cs="Traditional Arabic"/>
          <w:sz w:val="40"/>
          <w:szCs w:val="40"/>
          <w:rtl/>
        </w:rPr>
        <w:br w:type="page"/>
      </w:r>
    </w:p>
    <w:p w14:paraId="711DE800" w14:textId="2AEC119C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lastRenderedPageBreak/>
        <w:t>وبإيجاز نذكر بعض الفروق بين التجديد والحداثة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235A4A87" w14:textId="2BEC821B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‏1-‏التجديد إحياء وإعلاء للشريعة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والحداثة إقصاء وهدم لها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59E9E0B4" w14:textId="03D15015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‏2-‏التجديد يقوم به أهل العلم والفضل والديانة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والحداثة روادها من قد علم ‏بعدهم عن الدين ومحاربته والاستهزاء به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7C5E340D" w14:textId="01E65D2F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‏3-‏التجديد يبعث على الاعتماد على الله عز وجل والثقة بالنفس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والحداثة تقليد ‏لمن لا يعلم عنه علم ولا دين بل وللكفار المحاربين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44FFCEAF" w14:textId="50A5B971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‏4-‏التجديد بعث لصحيح الفقه في الدين ونصرة الإسلام وأهله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والحداثة بعث ‏لأراء العلمانيين ممن ساروا على نهج أسلافهم من الكفار والمنافقين والجهلة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24A8E212" w14:textId="1615C6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‏5-‏التجديد فرحة وعز للمؤمنين وحسرات وذل لأعدائهم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والحداثة تمكين ‏لأعداء الإسلام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7DF5A5DA" w14:textId="22E68D39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‏6-‏وبالجملة التجديد إسلام وتوحيد وطاعة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والحداثة كفر ونفاق تارة ومعصية ‏وبدعة وجهل أخرى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53E889D1" w14:textId="690338E8" w:rsidR="00240339" w:rsidRPr="007A1F70" w:rsidRDefault="00240339" w:rsidP="007A1F70">
      <w:pPr>
        <w:pStyle w:val="2"/>
        <w:rPr>
          <w:rtl/>
        </w:rPr>
      </w:pPr>
      <w:bookmarkStart w:id="6" w:name="_Toc123386542"/>
      <w:r w:rsidRPr="007A1F70">
        <w:rPr>
          <w:rtl/>
        </w:rPr>
        <w:t>المبحث الرابع</w:t>
      </w:r>
      <w:r w:rsidR="000B4398" w:rsidRPr="007A1F70">
        <w:rPr>
          <w:rtl/>
        </w:rPr>
        <w:t>:</w:t>
      </w:r>
      <w:r w:rsidRPr="007A1F70">
        <w:rPr>
          <w:rtl/>
        </w:rPr>
        <w:t xml:space="preserve"> تجديد الخطاب الديني بين التجديد والحداثة</w:t>
      </w:r>
      <w:r w:rsidR="007A1F70">
        <w:rPr>
          <w:rtl/>
        </w:rPr>
        <w:t>.</w:t>
      </w:r>
      <w:bookmarkEnd w:id="6"/>
    </w:p>
    <w:p w14:paraId="1AFBE6E0" w14:textId="2E2E8CB3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تبين مما تقدم أن التجديد إحياء لما اندرس من معالم الشريعة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4CD4F1F2" w14:textId="6B8F71CA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والحداثة استحداث مالا يعرف في كتاب ولا سُنَّة ولا إجْماع مما يلهث به أهلها وراء ‏الشرق والغرب من المناهج الفاسدة ـ ضرورة ـ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2052B133" w14:textId="0DAAA750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وأما مصطلح " الخطاب الديني " فرغم أنه لم يكن معروفا عند السلف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إلا أنه لابد ‏أن يوجه ـ على الأقل ـ توجيها لغويا يليق به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ولا يخرج به عن الإطار الشرعي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1F64B4AA" w14:textId="33F538FF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فنقول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الخطاب الديني هو ما يواجه به علماء أمة الإسلام عامة المسلمين وغيرهم ‏من غير المسلمين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قلنا هذا لأن العلماء فقط هم من لهم حق الكلام وتوجيه البشرية ‏وهدايتها لمنهج ربها تبارك وتعالى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وهم ورثة الأنبياء كما ثبت بذلك الحديث ‏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‏ومقتضى وراثة النبوة وراثة التوجيه والهداية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وغيرهم ليست له هذه المزية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بل إن ‏غير العلماء إذا تكلم ووجه الناس فقد أساء لنفسه بوضعها فوق ما حصلت من 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lastRenderedPageBreak/>
        <w:t>العلم ‏المؤهل لنيل هذه المرتبة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ولعله بتماديه يندرج تحت " الرويبضة " الذي ورد في ‏الحديث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7573AE01" w14:textId="2C39E3D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"سيأتي على الناس سنوات خداعات يصدق فيها الكاذب و يكذب فيها الصادق و ‏يؤتمن فيها الخائن و يخون فيها الأمين و ينطق فيها الرويبضة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قيل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 ما ‏الرويبضة ؟ قال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الرجل التافه يتكلم في أمر العامة "‏</w:t>
      </w:r>
    </w:p>
    <w:p w14:paraId="71E74ACE" w14:textId="7C2A1A73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قال ابن الأثير في النهاية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  <w:r w:rsidR="007A1F70">
        <w:rPr>
          <w:rFonts w:ascii="Traditional Arabic" w:hAnsi="Traditional Arabic" w:cs="Traditional Arabic" w:hint="cs"/>
          <w:sz w:val="40"/>
          <w:szCs w:val="40"/>
          <w:rtl/>
        </w:rPr>
        <w:t xml:space="preserve"> 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الرُّوَيبضة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تصغير الرَّابِضة وهو العاجز الذي رَبَضَ عن مَعَالي الأمُور وقعَد عن ‏طَلَبها وزيادة التَّاء للمبالغَة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="007A1F70">
        <w:rPr>
          <w:rFonts w:ascii="Traditional Arabic" w:hAnsi="Traditional Arabic" w:cs="Traditional Arabic" w:hint="cs"/>
          <w:sz w:val="40"/>
          <w:szCs w:val="40"/>
          <w:rtl/>
        </w:rPr>
        <w:t xml:space="preserve"> 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اهـ</w:t>
      </w:r>
    </w:p>
    <w:p w14:paraId="512DB726" w14:textId="2FDB7742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هكذا رغم عجزه وقعوده عن تعلم علوم الشريعة يتكلم في أمور العامة فمثل هذا لا ‏يحق له الكلام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وإذا أنيطت به هذه المهمة في الصحافة ونحوها كان من علامات ‏الساعة كما قال النبي صلى الله عليه وسلم لمن سأله عن الساعة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" إذا وسد الأمر ‏إلى غير أهله فانتظر الساعة "‏</w:t>
      </w:r>
    </w:p>
    <w:p w14:paraId="61D7FF73" w14:textId="4E0D6F35" w:rsid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فإذا ثبت أن الخطاب حق للعلماء وحدهم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يثبت أيضا أن التجديد المطلوب للخطاب ‏الديني هو إعادة العلماء لألفاظ النبوة شرحا وتقريرا وغرسا في قلوب البشرية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ولا ‏مانع عندئذ من استخدام الوسائل التقريبية والتوضيحية التي لا تتنافى مع الأصول ‏والأدلة الشرعية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وليس هذا من باب التجديد ؛ بل هو من باب العمل بما هو مقرر ‏شرعا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وقد يدخل استخدام هذه الوسائل في التجديد إذا أهمل العمل به في عصر من ‏العصور أو من قبل فئة من الفئات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7470347E" w14:textId="77777777" w:rsidR="007A1F70" w:rsidRDefault="007A1F70">
      <w:pPr>
        <w:bidi w:val="0"/>
        <w:rPr>
          <w:rFonts w:ascii="Traditional Arabic" w:hAnsi="Traditional Arabic" w:cs="Traditional Arabic"/>
          <w:sz w:val="40"/>
          <w:szCs w:val="40"/>
          <w:rtl/>
        </w:rPr>
      </w:pPr>
      <w:r>
        <w:rPr>
          <w:rFonts w:ascii="Traditional Arabic" w:hAnsi="Traditional Arabic" w:cs="Traditional Arabic"/>
          <w:sz w:val="40"/>
          <w:szCs w:val="40"/>
          <w:rtl/>
        </w:rPr>
        <w:br w:type="page"/>
      </w:r>
    </w:p>
    <w:p w14:paraId="790CDFEB" w14:textId="4039931A" w:rsidR="00240339" w:rsidRPr="007A1F70" w:rsidRDefault="00240339" w:rsidP="007A1F70">
      <w:pPr>
        <w:pStyle w:val="1"/>
        <w:rPr>
          <w:rtl/>
        </w:rPr>
      </w:pPr>
      <w:bookmarkStart w:id="7" w:name="_Toc123386543"/>
      <w:r w:rsidRPr="007A1F70">
        <w:rPr>
          <w:rtl/>
        </w:rPr>
        <w:lastRenderedPageBreak/>
        <w:t>‏2- الفصل الثاني</w:t>
      </w:r>
      <w:r w:rsidR="000B4398" w:rsidRPr="007A1F70">
        <w:rPr>
          <w:rtl/>
        </w:rPr>
        <w:t>:</w:t>
      </w:r>
      <w:r w:rsidRPr="007A1F70">
        <w:rPr>
          <w:rtl/>
        </w:rPr>
        <w:t>‏</w:t>
      </w:r>
      <w:r w:rsidR="007A1F70">
        <w:rPr>
          <w:rFonts w:hint="cs"/>
          <w:rtl/>
        </w:rPr>
        <w:t xml:space="preserve"> </w:t>
      </w:r>
      <w:r w:rsidRPr="007A1F70">
        <w:rPr>
          <w:rtl/>
        </w:rPr>
        <w:t>تخريج حديث التجديد وشرحه</w:t>
      </w:r>
      <w:r w:rsidR="007A1F70">
        <w:rPr>
          <w:rtl/>
        </w:rPr>
        <w:t>.</w:t>
      </w:r>
      <w:bookmarkEnd w:id="7"/>
    </w:p>
    <w:p w14:paraId="7DF7315B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وفيه أربعة مباحث</w:t>
      </w:r>
    </w:p>
    <w:p w14:paraId="0F2D5AFC" w14:textId="333080D0" w:rsidR="00240339" w:rsidRPr="007A1F70" w:rsidRDefault="00240339" w:rsidP="007A1F70">
      <w:pPr>
        <w:pStyle w:val="2"/>
        <w:rPr>
          <w:rtl/>
        </w:rPr>
      </w:pPr>
      <w:bookmarkStart w:id="8" w:name="_Toc123386544"/>
      <w:r w:rsidRPr="007A1F70">
        <w:rPr>
          <w:rtl/>
        </w:rPr>
        <w:t>المبحث الأول</w:t>
      </w:r>
      <w:r w:rsidR="000B4398" w:rsidRPr="007A1F70">
        <w:rPr>
          <w:rtl/>
        </w:rPr>
        <w:t>:</w:t>
      </w:r>
      <w:r w:rsidRPr="007A1F70">
        <w:rPr>
          <w:rtl/>
        </w:rPr>
        <w:t xml:space="preserve"> تخريج الحديث</w:t>
      </w:r>
      <w:r w:rsidR="007A1F70">
        <w:rPr>
          <w:rtl/>
        </w:rPr>
        <w:t>.</w:t>
      </w:r>
      <w:bookmarkEnd w:id="8"/>
    </w:p>
    <w:p w14:paraId="5A0830D0" w14:textId="67A3C536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قال أبو داود سليمان بن الأشعث السجستاني في سننه</w:t>
      </w:r>
      <w:r w:rsidR="007A1F70">
        <w:rPr>
          <w:rFonts w:ascii="Traditional Arabic" w:hAnsi="Traditional Arabic" w:cs="Traditional Arabic" w:hint="cs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07458F68" w14:textId="0252B342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حَدَّثَنَا سُلَيْمَانُ بْنُ دَاوُدَ الْمَهْرِىُّ أَخْبَرَنَا ابْنُ وَهْبٍ أَخْبَرَنِى سَعِيدُ بْنُ أَبِى أَيُّوبَ عَنْ ‏شَرَاحِيلَ بْنِ يَزِيدَ الْمَعَافِرِىِّ عَنْ أَبِى عَلْقَمَةَ ‏ عَنْ أَبِى هُرَيْرَةَ فِيمَا أَعْلَمُ‏ ‏ عَنْ رَسُولِ ‏اللَّهِ صلى الله عليه وسلم قَالَ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" إِنَّ اللَّهَ يَبْعَثُ لِهَذِهِ الأُمَّةِ عَلَى رَأْسِ كُلِّ مِائَةِ سَنَةٍ ‏مَنْ يُجَدِّدُ لَهَا دِينَهَا "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129B3538" w14:textId="3A907CCA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 قَالَ أَبُو دَاوُدَ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رَوَاهُ عَبْدُ الرَّحْمَنِ بْنُ شُرَيْحٍ الإِسْكَنْدَرَانِىُّ لَمْ يَجُزْ بِهِ شَرَاحِيلَ ‏ ‏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67554DCE" w14:textId="0BAD3781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وأخرجه الحاكم ‏ والطبراني في الأوسط‏ ‏ وغيرهم من طريق ابن وهب ـ وهو عبد ‏الله ـ به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وهو حديث صحيح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صححه الحافظ العراقي ‏ وقواه الحافظ ابن حجر‏ ‏ ‏وصححه الألباني في الصحيحة ‏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4E96B4F9" w14:textId="4B2F01CC" w:rsidR="00240339" w:rsidRPr="007A1F70" w:rsidRDefault="00240339" w:rsidP="007A1F70">
      <w:pPr>
        <w:pStyle w:val="2"/>
        <w:rPr>
          <w:rtl/>
        </w:rPr>
      </w:pPr>
      <w:bookmarkStart w:id="9" w:name="_Toc123386545"/>
      <w:r w:rsidRPr="007A1F70">
        <w:rPr>
          <w:rtl/>
        </w:rPr>
        <w:t>المبحث الثاني</w:t>
      </w:r>
      <w:r w:rsidR="000B4398" w:rsidRPr="007A1F70">
        <w:rPr>
          <w:rtl/>
        </w:rPr>
        <w:t>:</w:t>
      </w:r>
      <w:r w:rsidRPr="007A1F70">
        <w:rPr>
          <w:rtl/>
        </w:rPr>
        <w:t xml:space="preserve"> شرح الحديث إجمالا</w:t>
      </w:r>
      <w:r w:rsidR="007A1F70">
        <w:rPr>
          <w:rtl/>
        </w:rPr>
        <w:t>.</w:t>
      </w:r>
      <w:bookmarkEnd w:id="9"/>
    </w:p>
    <w:p w14:paraId="06A985D5" w14:textId="65CBABF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في هذا الحديث الشريف يبين النبي صلى الله عليه وسلم أن الله عز وجل سيبعث ‏لأمته مجددا كل قرن من الزمان لتعديل وتصويب مسارها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وقد ظهر فيما تقدم ‏شدة احتياج الناس لمن يعيدهم إلى الطريق المستقيم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ولعل تحديد مدة البعث بهذه ‏المدة لكونها الفترة الزمنية التي يغلب على الناس فيها أنهم قد نسوا معالم الشريعة ‏خلالها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أو ضعفت هممهم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فيكون المجدد دافعا لهم ومذكرا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ولا يلزم في ‏المجدد أن يكون حاكما ولا فردا واحدا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بل قد يكون حاكما وقد يكون واعظا أو ‏عالما بالحديث أو الفقه أو غيرها من العلوم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وقد يكون فردا أو مجموعة كل في ‏مجاله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كل ذلك يحتمله لفظ الحديث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307FF9E5" w14:textId="4C57B9FD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lastRenderedPageBreak/>
        <w:t>وقد يطعن بعض من لا علم في الحديث بدعوى أن التاريخ لم يكن معلوما زمن ‏النبي صلى الله عليه وسلم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والجواب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ولماذا لا يقال إن هذا الحديث من علامات ‏النبوة الظاهرة لمن تأمل وكان من ذوي البصائر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يقول السندي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38A2A4E7" w14:textId="3FEADBF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وَقَدْ رَوَيْت مَرَّة الْحَدِيث الصَّحِيح وَهُوَ قَوْله صَلَّى اللَّه عَلَيْهِ وَسَلَّمَ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" إِنَّ اللَّه ‏تَعَالَى يَبْعَث عَلَى رَأْس كُلّ مِائَة سَنَة مَنْ يُجَدِّد لِهَذِهِ الْأُمَّة أَمْر دِينهَا " فَبَلَغَنِي عَنْ ‏بَعْض مَنْ لَا عِلْم عِنْده أَنَّهُ اِسْتَنْكَرَ ذَلِكَ وَقَالَ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مَا كَانَ التَّارِيخ فِي زَمَن النَّبِيّ صَلَّى ‏اللَّه عَلَيْهِ وَسَلَّمَ حَتَّى يَقُول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" عَلَى رَأْس كُلّ مِائَة سَنَة " وَإِنَّمَا حَدَثَ التَّارِيخ ‏بَعْده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فَقُلْت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إِنَّهُ صَلَّى اللَّه عَلَيْهِ وَسَلَّمَ عَلِمَ بِجَمِيعِ مَا يَحْدُث بَعْدَهُ ؛ فَعَلَّقَ أُمُورًا ‏كَثِيرَة عَلَى مَا عَلِمَ أَنَّهُ سَيَحْدُثُ بَعْده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وَإِنْ لَمْ يَكُنْ مَوْجُودًا فِي وَقْته صَلَّى اللَّه عَلَيْهِ ‏وَسَلَّمَ ‏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. اهـ</w:t>
      </w:r>
    </w:p>
    <w:p w14:paraId="529CFC2C" w14:textId="45F093C6" w:rsidR="00240339" w:rsidRPr="007A1F70" w:rsidRDefault="00240339" w:rsidP="007A1F70">
      <w:pPr>
        <w:pStyle w:val="2"/>
        <w:rPr>
          <w:rtl/>
        </w:rPr>
      </w:pPr>
      <w:bookmarkStart w:id="10" w:name="_Toc123386546"/>
      <w:r w:rsidRPr="007A1F70">
        <w:rPr>
          <w:rtl/>
        </w:rPr>
        <w:t>المبحث الثالث</w:t>
      </w:r>
      <w:r w:rsidR="000B4398" w:rsidRPr="007A1F70">
        <w:rPr>
          <w:rtl/>
        </w:rPr>
        <w:t>:</w:t>
      </w:r>
      <w:r w:rsidRPr="007A1F70">
        <w:rPr>
          <w:rtl/>
        </w:rPr>
        <w:t xml:space="preserve"> مجالات التجديد</w:t>
      </w:r>
      <w:r w:rsidR="007A1F70">
        <w:rPr>
          <w:rtl/>
        </w:rPr>
        <w:t>.</w:t>
      </w:r>
      <w:bookmarkEnd w:id="10"/>
    </w:p>
    <w:p w14:paraId="6B82FE0C" w14:textId="7EA23DC4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قد يظن الظان أن التجديد ينحصر في أولي الأمر من الحكام القائمين بقهر أعداء الله ‏ونشر الإسلام والعدل في مشارق الأرض ومغاربها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أو في طائفة من العلماء الذين ‏عم بهم النفع في فن من فنون العلم كالفقه والحديث ونحوهما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وهذه ظن لا تؤيده ‏الأدلة ولا يستسيغه المدقق المحقق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فإذا كان التجديد إحياء لما اندرس من معالم ‏الشريعة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فكل من يحي أي معلم من معالم الشريعة يصح أن يوصف بالتجديد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مهما ‏كان مجال هذه المجدد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1B58F8F0" w14:textId="52AE7B58" w:rsidR="00240339" w:rsidRPr="007A1F70" w:rsidRDefault="007A1F70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>
        <w:rPr>
          <w:rFonts w:ascii="Traditional Arabic" w:hAnsi="Traditional Arabic" w:cs="Traditional Arabic"/>
          <w:sz w:val="40"/>
          <w:szCs w:val="40"/>
          <w:rtl/>
        </w:rPr>
        <w:t>وممن بين عدم انحصاره في الحكام</w:t>
      </w:r>
      <w:r w:rsidR="00240339" w:rsidRPr="007A1F70">
        <w:rPr>
          <w:rFonts w:ascii="Traditional Arabic" w:hAnsi="Traditional Arabic" w:cs="Traditional Arabic"/>
          <w:sz w:val="40"/>
          <w:szCs w:val="40"/>
          <w:rtl/>
        </w:rPr>
        <w:t>؛ ابن القيم رحمه الله تعالى حيث</w:t>
      </w:r>
    </w:p>
    <w:p w14:paraId="3F52DC4A" w14:textId="76FFC9E2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 يقول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‏</w:t>
      </w:r>
    </w:p>
    <w:p w14:paraId="68D9D933" w14:textId="16DCA35C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فالواجب على ولي الأمر فعل ما أمره الله به وما هو أصلح للمسلمين من إعزاز دين ‏الله وقمع أعدائه وإتمام ما فعله الصحابة من إلزامهم بالشروط عليهم ومنعهم من ‏الولايات في جميع أرض الإسلام لا يلتفت في ذلك إلى مرجف أو مخذل يقول إن لنا ‏عندهم مساجد وأسرى نخاف عليهم فإن الله تعالى يقول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" ولينصرن الله 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lastRenderedPageBreak/>
        <w:t>من ينصره ‏إن الله لقوي عزيز "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وإذا كان نوروز في مملكة التتار قد هدم عامة الكنائس على ‏رغم أنف أعداء الله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فحزب الله المنصور وجنده الموعود بالنصر إلى قيام الساعة ‏أولى بذلك وأحق ؛ فإن النبي أخبر أنهم لا يزالون ظاهرين إلى يوم القيامة ونحن ‏نرجو أن يحقق الله وعد رسوله حيث قال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(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يبعث الله لهذه الأمة على رأس كل مئة ‏سنة من يجدد لها دينها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)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ويكون من أجرى الله ذلك على يديه وأعان عليه من أهل ‏القرآن والحديث داخلين في هذا الحديث النبوي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فإن الله بهم يقيم دينه كما قال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" لقد ‏أرسلنا رسلنا بالبينات وأنزلنا معهم الكتاب والميزان ليقوم الناس بالقسط وأنزلنا ‏الحديد فيه بأس شديد ومنافع للناس وليعلم الله من ينصره ورسله بالغيب إن الله قوي ‏عزيز "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اهـ</w:t>
      </w:r>
    </w:p>
    <w:p w14:paraId="086E5CF6" w14:textId="7BEBC52E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وقد ذهب بعض أهل العلم إلى أن المقصود بالمجدد في حديث التجديد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الفقهاء ‏خاصة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لعموم الانتفاع بهم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وقد أجابهم ابن الأثير رحمه الله كما سيأتي في المبحث ‏الثالث من الفصل الثالث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0CF0FE45" w14:textId="3A609FE5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وقد قرر الحافظ في الفتح‏ ‏ أن المجددين يكونون من بين شجاع وبصير بالحرب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‏وفقيه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ومحدث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ومفسر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وقائم بالأمر بالمعروف والنهي عن المنكر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وزاهد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‏وعابد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145759B0" w14:textId="45E130F4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وهكذا في كل مناحي الحياة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كل من أعاد الناس للحق والشرع الحكيم فهو مجدد ‏لمعالم هذا الدين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76186663" w14:textId="3D97EEAE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وسيأتي في " المبحث الخامس " من " الفصل الثالث " مزيد بيان لمجالات التجديد ‏العملي والعلمي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211CDFAC" w14:textId="5597DB77" w:rsidR="00240339" w:rsidRPr="007A1F70" w:rsidRDefault="00240339" w:rsidP="007A1F70">
      <w:pPr>
        <w:pStyle w:val="2"/>
        <w:rPr>
          <w:rtl/>
        </w:rPr>
      </w:pPr>
      <w:bookmarkStart w:id="11" w:name="_Toc123386547"/>
      <w:r w:rsidRPr="007A1F70">
        <w:rPr>
          <w:rtl/>
        </w:rPr>
        <w:t>المبحث الرابع</w:t>
      </w:r>
      <w:r w:rsidR="000B4398" w:rsidRPr="007A1F70">
        <w:rPr>
          <w:rtl/>
        </w:rPr>
        <w:t>:</w:t>
      </w:r>
      <w:r w:rsidRPr="007A1F70">
        <w:rPr>
          <w:rtl/>
        </w:rPr>
        <w:t xml:space="preserve"> صفات المجددين</w:t>
      </w:r>
      <w:r w:rsidR="007A1F70">
        <w:rPr>
          <w:rtl/>
        </w:rPr>
        <w:t>.</w:t>
      </w:r>
      <w:bookmarkEnd w:id="11"/>
    </w:p>
    <w:p w14:paraId="6BBD9F20" w14:textId="1E4DE687" w:rsid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لا توجد نصوص صريحة تنص على صفات المجددين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ولكن يمكن معرفة الصفات المشار إليها ‏بالنظر في كلام أهل العلم في صفة المجدد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وكذا بالنظر في صفات من وصف بالتجديد على مدار ‏التاريخ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2D919E03" w14:textId="77777777" w:rsidR="007A1F70" w:rsidRDefault="007A1F70">
      <w:pPr>
        <w:bidi w:val="0"/>
        <w:rPr>
          <w:rFonts w:ascii="Traditional Arabic" w:hAnsi="Traditional Arabic" w:cs="Traditional Arabic"/>
          <w:sz w:val="40"/>
          <w:szCs w:val="40"/>
          <w:rtl/>
        </w:rPr>
      </w:pPr>
      <w:r>
        <w:rPr>
          <w:rFonts w:ascii="Traditional Arabic" w:hAnsi="Traditional Arabic" w:cs="Traditional Arabic"/>
          <w:sz w:val="40"/>
          <w:szCs w:val="40"/>
          <w:rtl/>
        </w:rPr>
        <w:br w:type="page"/>
      </w:r>
    </w:p>
    <w:p w14:paraId="648E8011" w14:textId="5D17C44B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lastRenderedPageBreak/>
        <w:t>فمما قالوا عن المجدد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‏</w:t>
      </w:r>
    </w:p>
    <w:p w14:paraId="49D3E650" w14:textId="0ABEC6BF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‏1-</w:t>
      </w:r>
      <w:r w:rsidR="007A1F70">
        <w:rPr>
          <w:rFonts w:ascii="Traditional Arabic" w:hAnsi="Traditional Arabic" w:cs="Traditional Arabic" w:hint="cs"/>
          <w:sz w:val="40"/>
          <w:szCs w:val="40"/>
          <w:rtl/>
        </w:rPr>
        <w:t xml:space="preserve"> 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قال المناوي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‏</w:t>
      </w:r>
    </w:p>
    <w:p w14:paraId="6137789B" w14:textId="59D8BBFB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‏(يجدد لها دينها) أي يبين السنة من البدعة ويكثر العلم وينصر أهله ويكسر أهل ‏البدعة ويذلهم قالوا ولا يكون إلا عالما بالعلوم الدينية الظاهرة والباطنة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اهـ</w:t>
      </w:r>
    </w:p>
    <w:p w14:paraId="281AC194" w14:textId="55A6FD4A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وقال شارحا حديث التجديد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(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من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)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أي مجتهدا واحدا أو متعددا قائما بالحجة ناصرا ‏للسنة له ملكة رد المتشابهات إلى المحكمات وقوة استنباط الحقائق والدقائق النظريات ‏من نصوص الفرقان وإشاراته ودلالاته واقتضاءاته من قلب حاضر وفؤاد ‏يقظان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اهـ</w:t>
      </w:r>
    </w:p>
    <w:p w14:paraId="25811A7E" w14:textId="3D886185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‏2-‏قال العلقمي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64E21170" w14:textId="25A3AD51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يجدد ما اندرس من أحكام الشريعة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وما ذهب من معالم السنن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وخفي من العلوم الظاهرة ‏والباطنة</w:t>
      </w:r>
      <w:r w:rsidR="007A1F70">
        <w:rPr>
          <w:rFonts w:ascii="Traditional Arabic" w:hAnsi="Traditional Arabic" w:cs="Traditional Arabic" w:hint="cs"/>
          <w:sz w:val="40"/>
          <w:szCs w:val="40"/>
          <w:rtl/>
        </w:rPr>
        <w:t xml:space="preserve">. 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اهـ</w:t>
      </w:r>
    </w:p>
    <w:p w14:paraId="4FC3E255" w14:textId="2F93C14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‏3-‏قال ابن الأثير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28CEBF41" w14:textId="6271E18B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‏... لكن الذي ينبغي أن يكون المبعوث على رأس المائة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رجلا مشهورا معروفا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‏مشارا إليه في كل فن من هذه الفنون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فإذا حمل تأويل الحديث على هذا الوجه ‏كان أولى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وأبعد من التهمة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وأشبه بالحكمة</w:t>
      </w:r>
      <w:r w:rsidR="007A1F70">
        <w:rPr>
          <w:rFonts w:ascii="Traditional Arabic" w:hAnsi="Traditional Arabic" w:cs="Traditional Arabic" w:hint="cs"/>
          <w:sz w:val="40"/>
          <w:szCs w:val="40"/>
          <w:rtl/>
        </w:rPr>
        <w:t>...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اهـ</w:t>
      </w:r>
    </w:p>
    <w:p w14:paraId="1E8BFB6E" w14:textId="37344B70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‏4-‏قال السيوطي في منظومته</w:t>
      </w:r>
      <w:r w:rsidR="007A1F70">
        <w:rPr>
          <w:rFonts w:ascii="Traditional Arabic" w:hAnsi="Traditional Arabic" w:cs="Traditional Arabic" w:hint="cs"/>
          <w:sz w:val="40"/>
          <w:szCs w:val="40"/>
          <w:rtl/>
        </w:rPr>
        <w:t>:</w:t>
      </w:r>
    </w:p>
    <w:p w14:paraId="7B396421" w14:textId="77777777" w:rsidR="00240339" w:rsidRPr="007A1F70" w:rsidRDefault="00240339" w:rsidP="007A1F70">
      <w:pPr>
        <w:spacing w:after="0" w:line="240" w:lineRule="auto"/>
        <w:jc w:val="center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لقد أتى في خبر مشتهر * * رواه كل عالم معتبر</w:t>
      </w:r>
    </w:p>
    <w:p w14:paraId="63C33687" w14:textId="77777777" w:rsidR="00240339" w:rsidRPr="007A1F70" w:rsidRDefault="00240339" w:rsidP="007A1F70">
      <w:pPr>
        <w:spacing w:after="0" w:line="240" w:lineRule="auto"/>
        <w:jc w:val="center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بأنه في رأس كل مائة * * يبعث ربنا لهذى الأمة‏</w:t>
      </w:r>
    </w:p>
    <w:p w14:paraId="530FD2A7" w14:textId="77777777" w:rsidR="00240339" w:rsidRPr="007A1F70" w:rsidRDefault="00240339" w:rsidP="007A1F70">
      <w:pPr>
        <w:spacing w:after="0" w:line="240" w:lineRule="auto"/>
        <w:jc w:val="center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منا عليها عالما يجدد * * دين الهدى لأنه مجتهد‏</w:t>
      </w:r>
    </w:p>
    <w:p w14:paraId="211122F1" w14:textId="73D82C7F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وقال أيضا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29763BF6" w14:textId="77777777" w:rsidR="00240339" w:rsidRPr="007A1F70" w:rsidRDefault="00240339" w:rsidP="007A1F70">
      <w:pPr>
        <w:spacing w:after="0" w:line="240" w:lineRule="auto"/>
        <w:jc w:val="center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يشار بالعلم إلى مقامه * * وينصر السنة في كلامه</w:t>
      </w:r>
    </w:p>
    <w:p w14:paraId="37E71FFD" w14:textId="77777777" w:rsidR="00240339" w:rsidRPr="007A1F70" w:rsidRDefault="00240339" w:rsidP="007A1F70">
      <w:pPr>
        <w:spacing w:after="0" w:line="240" w:lineRule="auto"/>
        <w:jc w:val="center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وأن يكون جامعا لكل فن ** وأن يعم علمه أهل الزمن</w:t>
      </w:r>
    </w:p>
    <w:p w14:paraId="38C2FBA9" w14:textId="77777777" w:rsidR="00240339" w:rsidRPr="007A1F70" w:rsidRDefault="00240339" w:rsidP="007A1F70">
      <w:pPr>
        <w:spacing w:after="0" w:line="240" w:lineRule="auto"/>
        <w:jc w:val="center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وأن يكون في حديث قد روي * * من أهل بيت المصطفى وقد قوي</w:t>
      </w:r>
    </w:p>
    <w:p w14:paraId="6B7B61CE" w14:textId="6C3EC92C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lastRenderedPageBreak/>
        <w:t xml:space="preserve"> ‏5-‏قال شمس الحق العظيم آبادي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7763FF56" w14:textId="7FC00E41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فظهر أن المجدد لا يكون إلا من كان عالما بالعلوم الدينية ومع ذلك من كان عزمه وهمته آناء ‏الليل والنهار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إحياء السنن ونشرها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ونصر صاحبها وإماتة البدع ومحدثات الأمور ومحوها ‏وكسر أهلها باللسان أو تصنيف الكتب أو التدريس أو غير ذلك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ومن لا يكون كذلك لا ‏يكون مجددا البتة وإن كان عالما بالعلوم مشهورا بين الناس مرجعا لهم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اهـ</w:t>
      </w:r>
    </w:p>
    <w:p w14:paraId="52478ED6" w14:textId="69A569B2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ومما تقدم وغيره يمكن إجمال القول في صفات المجدد بما يلي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1E3F86AE" w14:textId="7A76633D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‏1-‏عالم بالعلوم الدينية الظاهرة والباطنة ‏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061E7A03" w14:textId="26F5CB9F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‏2-‏ناصر للعلم وأهله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5A3B6C6D" w14:textId="66C1BE03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‏3-‏خاذل للبدعة وأهلها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34BB794D" w14:textId="62945BEA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‏4-‏له ملكات الرد على المخالفين للحق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17294170" w14:textId="6DDE8A44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‏5-‏حاضر القلب يقظ الفؤاد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24C01D96" w14:textId="65CC08E5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‏6-‏مشهور معروف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النفع به عام في أمور الدين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793BCA4C" w14:textId="035683F4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‏7-‏متمكن من إظهار وإقامة قوانين الشرع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بنفسه أو بمن يعينه من حكام ‏عصره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05CCB867" w14:textId="04B056B9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‏8-‏مجتهد قوي الاستنباط دقيق النظر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19CB0563" w14:textId="020EDEE5" w:rsidR="00240339" w:rsidRPr="007A1F70" w:rsidRDefault="00240339" w:rsidP="007A1F70">
      <w:pPr>
        <w:pStyle w:val="2"/>
        <w:rPr>
          <w:rtl/>
        </w:rPr>
      </w:pPr>
      <w:bookmarkStart w:id="12" w:name="_Toc123386548"/>
      <w:r w:rsidRPr="007A1F70">
        <w:rPr>
          <w:rtl/>
        </w:rPr>
        <w:t>المبحث الخامس</w:t>
      </w:r>
      <w:r w:rsidR="000B4398" w:rsidRPr="007A1F70">
        <w:rPr>
          <w:rtl/>
        </w:rPr>
        <w:t>:</w:t>
      </w:r>
      <w:r w:rsidRPr="007A1F70">
        <w:rPr>
          <w:rtl/>
        </w:rPr>
        <w:t xml:space="preserve"> حقيقة التجديد الذي دل عليه الحديث</w:t>
      </w:r>
      <w:r w:rsidR="007A1F70">
        <w:rPr>
          <w:rtl/>
        </w:rPr>
        <w:t>.</w:t>
      </w:r>
      <w:bookmarkEnd w:id="12"/>
    </w:p>
    <w:p w14:paraId="1C9A62C3" w14:textId="2FC6EF66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التجديد هو إحياء لمنظومة الشريعة التي أنزلها الله عز وجل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ووجدت من قبل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‏وعمل بها الناس زمنا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ثم نسيت علما أو عملا أو هما معا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69CB845D" w14:textId="724E6D8A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ومن خلال المعنى اللغوي للتجديد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وكذا أقوال العلماء في توصيفه يمكن القول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إن ‏التجديد يقدح في الذهن صورة يجتمع فيها ثلاثة معانٍ‏</w:t>
      </w: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  <w:r w:rsidRPr="007A1F70">
        <w:rPr>
          <w:rFonts w:ascii="Traditional Arabic" w:hAnsi="Traditional Arabic" w:cs="Traditional Arabic"/>
          <w:sz w:val="40"/>
          <w:szCs w:val="40"/>
        </w:rPr>
        <w:t xml:space="preserve">: </w:t>
      </w: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</w:p>
    <w:p w14:paraId="3FA1E676" w14:textId="53B94821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أ-أن الشرع المجدد قد كان في أول الأمر موجودًا وقائمًا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وللناس به عهد علما ‏وعملا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  <w:r w:rsidRPr="007A1F70">
        <w:rPr>
          <w:rFonts w:ascii="Traditional Arabic" w:hAnsi="Traditional Arabic" w:cs="Traditional Arabic"/>
          <w:sz w:val="40"/>
          <w:szCs w:val="40"/>
        </w:rPr>
        <w:t xml:space="preserve"> </w:t>
      </w: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وهذا الذي نعبر عنه ب " الأصالة "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</w:p>
    <w:p w14:paraId="41130E51" w14:textId="567A7A40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lastRenderedPageBreak/>
        <w:t>ب-أن هذا الشرع مر عليه زمن طويل فأصابه النسيان والتفريط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وهذا الذي نعبر ‏عنه بـ " الفترة "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</w:p>
    <w:p w14:paraId="1318FDEA" w14:textId="2269764D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جـ-أن ذلك الشرع يعاد إلى حالته الأولى التي كان عليها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وهذا الذي نعبر عنه بـ ‏‏"التجديد " أو إن شئت فقل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" تنشيط الأصالة "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40D1AE3C" w14:textId="06CFB083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فالتجديد في حقيقته إظهار للأصالة ونفض غبار الجهل والتقصير عنها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وهذه المعان ‏الثلاثة هي التي تميز التجديد الوارد في الحديث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وكذا يصدقه تاريخ المجددين على ‏مدار الزمان فالتجديد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4715FE6D" w14:textId="132B676E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‏1-‏إحياء وإصلاح لعلاقة المسلمين</w:t>
      </w: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  <w:r w:rsidRPr="007A1F70">
        <w:rPr>
          <w:rFonts w:ascii="Traditional Arabic" w:hAnsi="Traditional Arabic" w:cs="Traditional Arabic"/>
          <w:sz w:val="40"/>
          <w:szCs w:val="40"/>
        </w:rPr>
        <w:t xml:space="preserve"> </w:t>
      </w: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بدين ربهم تبارك وتعالى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 xml:space="preserve"> وتمسك بأصوله ‏واهتداء بهديه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؛ لتحقيق العبودية الحقة والاستسلام الكامل لله عز وجل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31CE7224" w14:textId="3B2C8839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‏2-‏لا يعني إطلاقا تبديل في الدين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أو بحث خارج نطاقه عن حلول لمشاكل ‏الأمة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أوعن سبل للترفيه والرفاهية</w:t>
      </w:r>
      <w:r w:rsidR="007A1F70">
        <w:rPr>
          <w:rFonts w:ascii="Traditional Arabic" w:hAnsi="Traditional Arabic" w:cs="Traditional Arabic" w:hint="cs"/>
          <w:sz w:val="40"/>
          <w:szCs w:val="40"/>
          <w:rtl/>
        </w:rPr>
        <w:t>.</w:t>
      </w:r>
    </w:p>
    <w:p w14:paraId="57FDA10C" w14:textId="4959AECD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‏3-‏إظهار لقدرات المجدد القيادية والتوجيهية للعودة بالأمة لسابق عهدها ونبذ ‏الانحرافات الطارئة التي أصابتها لطول زمان الجهل والتفريط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38183E9F" w14:textId="11CE8759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فهذه ثلاثة إطارات لا بد منها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يدور فيها ويتحقق بها التجديد الديني المشروع المشار ‏إليه في الحديث المشهور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15273DDE" w14:textId="7FF7ED4A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مجدد قدير يعيد الأمة لشرع ربها وينفي عنها كل انحراف عنه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1D7D3AE7" w14:textId="49A1A96F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وللتجديد تقسيم يفرضه واقع الحال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68496DCE" w14:textId="5B304115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‏1-‏تجديد علمي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64067963" w14:textId="09B6819A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‏2-‏تجديد عملي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676BA6FA" w14:textId="17C3E456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أولا التجديد العلمي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27F1A0C2" w14:textId="1F9DD83E" w:rsid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وهو إزالة للغبار العالق بالعلوم على مدار السنين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057D8823" w14:textId="77777777" w:rsidR="007A1F70" w:rsidRDefault="007A1F70">
      <w:pPr>
        <w:bidi w:val="0"/>
        <w:rPr>
          <w:rFonts w:ascii="Traditional Arabic" w:hAnsi="Traditional Arabic" w:cs="Traditional Arabic"/>
          <w:sz w:val="40"/>
          <w:szCs w:val="40"/>
          <w:rtl/>
        </w:rPr>
      </w:pPr>
      <w:r>
        <w:rPr>
          <w:rFonts w:ascii="Traditional Arabic" w:hAnsi="Traditional Arabic" w:cs="Traditional Arabic"/>
          <w:sz w:val="40"/>
          <w:szCs w:val="40"/>
          <w:rtl/>
        </w:rPr>
        <w:br w:type="page"/>
      </w:r>
    </w:p>
    <w:p w14:paraId="7BB10771" w14:textId="7A457D66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lastRenderedPageBreak/>
        <w:t>وللتجديد العلمي مجالات متعددة بحسب تعدد العلوم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ومنها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51777981" w14:textId="68F7C3FA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التجديد في علم الحديث مثلًا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وهو إظهار ما قد يخفى من حديث رسول الله صلى ‏الله عليه وسلم أو تخفى صحته أو ضعفه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6F7D22A7" w14:textId="477BA82D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وقد قام به على مدار التاريخ جملة من الأئمة المتمكنين اصطفاهم الله عز وجل ‏لهذه المهمة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2EA743E0" w14:textId="3F31E643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ثانيا التجديد العملي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61E3AEBB" w14:textId="19FF2936" w:rsid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وهو إعادة الأمة إلى ما كانت عليه من العمل الصالح الذي لا تشوبه البدع والغلو من ‏جهة ولا التقصير والتفريط من جهة أخرى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ويشمل كافة جوانب العبادات ‏والمعاملات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ومن ذلك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76B32B46" w14:textId="1FA97973" w:rsidR="00240339" w:rsidRPr="007A1F70" w:rsidRDefault="00240339" w:rsidP="007A1F70">
      <w:pPr>
        <w:pStyle w:val="2"/>
        <w:rPr>
          <w:rtl/>
        </w:rPr>
      </w:pPr>
      <w:bookmarkStart w:id="13" w:name="_Toc123386549"/>
      <w:r w:rsidRPr="007A1F70">
        <w:rPr>
          <w:rtl/>
        </w:rPr>
        <w:t>التجديد في مجال التوحيد</w:t>
      </w:r>
      <w:r w:rsidR="000B4398" w:rsidRPr="007A1F70">
        <w:rPr>
          <w:rtl/>
        </w:rPr>
        <w:t>:</w:t>
      </w:r>
      <w:r w:rsidRPr="007A1F70">
        <w:rPr>
          <w:rtl/>
        </w:rPr>
        <w:t>‏</w:t>
      </w:r>
      <w:bookmarkEnd w:id="13"/>
    </w:p>
    <w:p w14:paraId="5290197C" w14:textId="2AD2EE03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ويكون بتحقيق التوحيد ونبذ الشرك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فقد خلق الله عز وجل عباده على فطرة ‏التوحيد فحرفتهم الشياطين عنها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كما أخبرنا النبي صلى الله عليه وسلم عن رب ‏العزة تبارك وتعالى في الحديث القدسي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"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.. وإني خلقت عبادي حنفاء كلهم ‏وإنهم أتتهم الشياطين فاجتالتهم عن دينهم وحرمت عليهم ما أحللت لهم وأمرتهم ‏أن يشركوا بي ما لم أنزل به سلطانا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.. "‏ ‏. ‏</w:t>
      </w:r>
    </w:p>
    <w:p w14:paraId="7D2E8A07" w14:textId="1F622646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فكانت مهمة الأنبياء إعادة البشرية لعبادة الله وحده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كما قال الله عز وجل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" ‏وَلَقَدْ بَعَثْنَا فِي كُلِّ أُمَّةٍ رَسُولًا أَنِ اعْبُدُوا اللَّهَ وَاجْتَنِبُوا الطَّاغُوتَ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. "‏ ‏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7D722287" w14:textId="580D99A0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وكانت هي نفسها مهمة الصحابة رضي الله عنهم كما أمر رسول الله صلى الله ‏عليه وسلم وفد عبد القيس حين قدموا عليه صلى الله عليه وسلم فقالوا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يا نبي الله ‏إنا حي من ربيعة وبيننا وبينك كفار مضر ولا نقدر عليك إلا في أشهر الحرم ‏فمرنا بأمر نأمر به من وراءنا وندخل به الجنة إذا نحن أخذنا به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. فكان مما ‏أمرهم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"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. اعبدوا الله ولا تشركوا به شيئا "‏ ‏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1EA39C24" w14:textId="1339050E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lastRenderedPageBreak/>
        <w:t>وهكذا كافة المجالات العملية يدخلها التجديد وتفتقر إليه في زمن الفترة عن العمل ‏والتقاعس عنه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ومن أمثلة ذلك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05A9D7BD" w14:textId="02B6D133" w:rsid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التجديد في مجالات الجهاد والمعاملات المالية والأنكحة والقضاء والدعوة والأمر ‏بالمعروف والنهي عن المنكر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50989A60" w14:textId="4B533580" w:rsidR="00240339" w:rsidRPr="007A1F70" w:rsidRDefault="00240339" w:rsidP="007A1F70">
      <w:pPr>
        <w:pStyle w:val="1"/>
        <w:rPr>
          <w:rtl/>
        </w:rPr>
      </w:pPr>
      <w:bookmarkStart w:id="14" w:name="_Toc123386550"/>
      <w:r w:rsidRPr="007A1F70">
        <w:rPr>
          <w:rtl/>
        </w:rPr>
        <w:t>‏3- الفصل الثالث</w:t>
      </w:r>
      <w:r w:rsidR="007A1F70">
        <w:rPr>
          <w:rFonts w:hint="cs"/>
          <w:rtl/>
        </w:rPr>
        <w:t xml:space="preserve">: </w:t>
      </w:r>
      <w:r w:rsidRPr="007A1F70">
        <w:rPr>
          <w:rtl/>
        </w:rPr>
        <w:t>دعاوى التجديد</w:t>
      </w:r>
      <w:r w:rsidR="007A1F70">
        <w:rPr>
          <w:rtl/>
        </w:rPr>
        <w:t>.</w:t>
      </w:r>
      <w:bookmarkEnd w:id="14"/>
    </w:p>
    <w:p w14:paraId="09673649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وفيه ثلاثة مباحث‏</w:t>
      </w:r>
    </w:p>
    <w:p w14:paraId="579A4717" w14:textId="3C40AC42" w:rsidR="00240339" w:rsidRPr="007A1F70" w:rsidRDefault="00240339" w:rsidP="007A1F70">
      <w:pPr>
        <w:pStyle w:val="2"/>
        <w:rPr>
          <w:rtl/>
        </w:rPr>
      </w:pPr>
      <w:bookmarkStart w:id="15" w:name="_Toc123386551"/>
      <w:r w:rsidRPr="007A1F70">
        <w:rPr>
          <w:rtl/>
        </w:rPr>
        <w:t>المبحث الأول</w:t>
      </w:r>
      <w:r w:rsidR="000B4398" w:rsidRPr="007A1F70">
        <w:rPr>
          <w:rtl/>
        </w:rPr>
        <w:t>:</w:t>
      </w:r>
      <w:r w:rsidRPr="007A1F70">
        <w:rPr>
          <w:rtl/>
        </w:rPr>
        <w:t xml:space="preserve"> من ادعى التجديد لنفسه</w:t>
      </w:r>
      <w:r w:rsidR="007A1F70">
        <w:rPr>
          <w:rtl/>
        </w:rPr>
        <w:t>.</w:t>
      </w:r>
      <w:bookmarkEnd w:id="15"/>
    </w:p>
    <w:p w14:paraId="54A61C83" w14:textId="4D86B18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ادعى أقوام من أهل العلم وغيرهم لأنفسهم التجديد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والدعاوى لا تعدوا كونها ‏كذلك حتى تقام عليها البينات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فمن هؤلاء مثلا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الإمام السيوطي قال في قصيدته ‏الموسومة "تحفة المهتدين بأخبار المجددين"‏‏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03A0C1A8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الحمد لله العظيم المنة</w:t>
      </w:r>
    </w:p>
    <w:p w14:paraId="49320B5E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المانح الفضل لأهل السنة</w:t>
      </w:r>
    </w:p>
    <w:p w14:paraId="1FEAFDFA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ثم الصلاة والسلام نلتمس</w:t>
      </w:r>
    </w:p>
    <w:p w14:paraId="151E17B8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على نبي دينه لا يندرس</w:t>
      </w:r>
    </w:p>
    <w:p w14:paraId="3E80B4A7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لقد أتى في خبر مشتهر</w:t>
      </w:r>
    </w:p>
    <w:p w14:paraId="6A9F3718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رواه كل عالم معتبر</w:t>
      </w:r>
    </w:p>
    <w:p w14:paraId="7911780B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بأنه في رأس كل مائة</w:t>
      </w:r>
    </w:p>
    <w:p w14:paraId="2E374684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يبعث ربنا لهذى الأمة‏</w:t>
      </w:r>
    </w:p>
    <w:p w14:paraId="19990DFF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منا عليها عالما يجدد</w:t>
      </w:r>
    </w:p>
    <w:p w14:paraId="1FBAB386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دين الهدى لأنه مجتهد‏</w:t>
      </w:r>
    </w:p>
    <w:p w14:paraId="5885E4E2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فكان عند المائة الأولى عمر</w:t>
      </w:r>
    </w:p>
    <w:p w14:paraId="23AA9DB3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خليفة العدل بإجماع وقر</w:t>
      </w:r>
    </w:p>
    <w:p w14:paraId="6370AF92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lastRenderedPageBreak/>
        <w:t>والشافعي كان عند الثانية</w:t>
      </w:r>
    </w:p>
    <w:p w14:paraId="750C622E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لما له من العلوم السامية</w:t>
      </w:r>
    </w:p>
    <w:p w14:paraId="771F7F5C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وابن سريج ثالث الأئمة</w:t>
      </w:r>
    </w:p>
    <w:p w14:paraId="0E65E7FB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والأشعري عده من أمه‏</w:t>
      </w:r>
    </w:p>
    <w:p w14:paraId="76814FE3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والباقلاني رابع أو سهل أو</w:t>
      </w:r>
    </w:p>
    <w:p w14:paraId="59E2B126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الإسفرايني خلف قد حكوا‏</w:t>
      </w:r>
    </w:p>
    <w:p w14:paraId="68B2D80B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والخامس الحبر هو الغزالي</w:t>
      </w:r>
    </w:p>
    <w:p w14:paraId="301704A6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وعده ما فيه من جدال</w:t>
      </w:r>
    </w:p>
    <w:p w14:paraId="7E1A284C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والسادس الفخر الإمام الرازي</w:t>
      </w:r>
    </w:p>
    <w:p w14:paraId="4C88DD33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والرافعي مثله يوازي‏</w:t>
      </w:r>
    </w:p>
    <w:p w14:paraId="399AD574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والسابع الراقي إلى المراقي</w:t>
      </w:r>
    </w:p>
    <w:p w14:paraId="03FB9A83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ابن دقيق العيد باتفاق</w:t>
      </w:r>
    </w:p>
    <w:p w14:paraId="66633F1F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والثامن الحبر هو البلقيني</w:t>
      </w:r>
    </w:p>
    <w:p w14:paraId="0879768F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أوحافظ الأنام زين الدين‏</w:t>
      </w:r>
    </w:p>
    <w:p w14:paraId="36C60DD0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والشرط في ذلك أن تمضي المائة</w:t>
      </w:r>
    </w:p>
    <w:p w14:paraId="670CB170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وهو على حياته بين الفئة‏</w:t>
      </w:r>
    </w:p>
    <w:p w14:paraId="6CFFFD76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يشار بالعلم إلى مقامه</w:t>
      </w:r>
    </w:p>
    <w:p w14:paraId="33AB87A9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وينصر السنة في كلامه</w:t>
      </w:r>
    </w:p>
    <w:p w14:paraId="56803888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وأن يكون جامعا لكل فن</w:t>
      </w:r>
    </w:p>
    <w:p w14:paraId="1005A6F4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وأن يعم علمه أهل الزمن</w:t>
      </w:r>
    </w:p>
    <w:p w14:paraId="43E2A78C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وأن يكون في حديث قد روي</w:t>
      </w:r>
    </w:p>
    <w:p w14:paraId="69427595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من أهل بيت المصطفى وقد قوي</w:t>
      </w:r>
    </w:p>
    <w:p w14:paraId="35A5B929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وكونه فردا هو المشهور</w:t>
      </w:r>
    </w:p>
    <w:p w14:paraId="31BD202E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lastRenderedPageBreak/>
        <w:t>قد نطق الحديث والجمهور</w:t>
      </w:r>
    </w:p>
    <w:p w14:paraId="3F8846B9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وهذه تاسعة المئين قد</w:t>
      </w:r>
    </w:p>
    <w:p w14:paraId="6A0E0205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أتتولا يخلف ما الهادي وعد‏</w:t>
      </w:r>
    </w:p>
    <w:p w14:paraId="3670595A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وقد رجوت أنني المجدد</w:t>
      </w:r>
    </w:p>
    <w:p w14:paraId="0F209BE1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فيها بفضل الله ليس يجحد</w:t>
      </w:r>
    </w:p>
    <w:p w14:paraId="7108B378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وآخر المئين فيما يأتي</w:t>
      </w:r>
    </w:p>
    <w:p w14:paraId="75D9ED4A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عيسى نبي الله ذو الآيات‏</w:t>
      </w:r>
    </w:p>
    <w:p w14:paraId="447122E6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يجدد الدين لهذي الأمة</w:t>
      </w:r>
    </w:p>
    <w:p w14:paraId="4354A480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وفي الصلاة بعضنا قد أمه‏</w:t>
      </w:r>
    </w:p>
    <w:p w14:paraId="21379F43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مقرر لشرعنا ويحكم</w:t>
      </w:r>
    </w:p>
    <w:p w14:paraId="6DE5A23B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بحكمنا إذ في السماء يعلم</w:t>
      </w:r>
    </w:p>
    <w:p w14:paraId="1D8DA9EC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وبعده لم يبق من مجدد ‏</w:t>
      </w:r>
    </w:p>
    <w:p w14:paraId="5EBC7935" w14:textId="31433B00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ويرفع القرآن مثل ما بدي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565DC6E6" w14:textId="6768A0E6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فبعد أن عدد المجددين في نظره رجا أن يكون هو المجدد على رأس المائة ‏التاسعة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وللسيوطي مجهود ضخم في التأليف في شتى مجالات الإسلام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وقد ‏زعم لنفسه الاجتهاد في علوم أربعة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الفقه والعربية والحديث والتفسير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كما في ‏‏" الرد على من أخلد إلى الأرض وجهل أن الاجتهاد في كل عصر فرض " له ‏رحمه الله تعالى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وأيً كان الأمر فالسيوطي إمام كبير القدر وفضله لا ينكره إلا ‏جاهل به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66A442D7" w14:textId="1095B0A2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وممن زعم الاجتهاد لنفسه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الدكتور حسن عبد الله الترابي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الحاصل على ‏الماجستير من لندن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والدكتوراة من باريس</w:t>
      </w: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  <w:r w:rsidRPr="007A1F70">
        <w:rPr>
          <w:rFonts w:ascii="Traditional Arabic" w:hAnsi="Traditional Arabic" w:cs="Traditional Arabic"/>
          <w:sz w:val="40"/>
          <w:szCs w:val="40"/>
        </w:rPr>
        <w:t xml:space="preserve"> </w:t>
      </w: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‏، وقد ظهر جليا فى كتبه وادعاءاته تأثره ‏بالدراسة في تلك الجامعات النصرانية العلمانية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وهو مثل جلي للانحراف عن ‏المنهج الشرعي للتجديد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فمما تبناه من آراء تنافي ثوابت الشرع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46A5116A" w14:textId="52A329D3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lastRenderedPageBreak/>
        <w:t>‏1</w:t>
      </w:r>
      <w:r w:rsidR="007A1F70">
        <w:rPr>
          <w:rFonts w:ascii="Traditional Arabic" w:hAnsi="Traditional Arabic" w:cs="Traditional Arabic" w:hint="cs"/>
          <w:sz w:val="40"/>
          <w:szCs w:val="40"/>
          <w:rtl/>
        </w:rPr>
        <w:t>-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قوله بعدم اكتمال الدين وأخذه لشكله النهائي في أي عصر من العصور حتى ‏عصر الرسول صلى الله عليه وسلم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‏ ولعله بهذا يمهد الخروج عن أطر الشريعة ‏باسم الشريعة والتجديد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4599EB25" w14:textId="04FB5F7B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‏2</w:t>
      </w:r>
      <w:r w:rsidR="007A1F70">
        <w:rPr>
          <w:rFonts w:ascii="Traditional Arabic" w:hAnsi="Traditional Arabic" w:cs="Traditional Arabic" w:hint="cs"/>
          <w:sz w:val="40"/>
          <w:szCs w:val="40"/>
          <w:rtl/>
        </w:rPr>
        <w:t>-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قوله بتبدل معايير الحق، فما كان حقاً قبل ألف سنة قد يكون باطلاً الآن ‏والعكس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3CDEC9E7" w14:textId="7381AC7A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‏3</w:t>
      </w:r>
      <w:r w:rsidR="007A1F70">
        <w:rPr>
          <w:rFonts w:ascii="Traditional Arabic" w:hAnsi="Traditional Arabic" w:cs="Traditional Arabic" w:hint="cs"/>
          <w:sz w:val="40"/>
          <w:szCs w:val="40"/>
          <w:rtl/>
        </w:rPr>
        <w:t>-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دعوته إلى علم جديد غير معهود عن السلف الصالح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49F46621" w14:textId="5B6195C5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‏4</w:t>
      </w:r>
      <w:r w:rsidR="007A1F70">
        <w:rPr>
          <w:rFonts w:ascii="Traditional Arabic" w:hAnsi="Traditional Arabic" w:cs="Traditional Arabic" w:hint="cs"/>
          <w:sz w:val="40"/>
          <w:szCs w:val="40"/>
          <w:rtl/>
        </w:rPr>
        <w:t>-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دعوته للتجديد في فقه العقيدة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3FFED735" w14:textId="477461CC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  <w:r w:rsidR="007A1F70">
        <w:rPr>
          <w:rFonts w:ascii="Traditional Arabic" w:hAnsi="Traditional Arabic" w:cs="Traditional Arabic" w:hint="cs"/>
          <w:sz w:val="40"/>
          <w:szCs w:val="40"/>
          <w:rtl/>
        </w:rPr>
        <w:t>5-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قوله بتجاوز حركته الحدود المألوفة للإسلام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2E92D037" w14:textId="2A26C44D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وهكذا يتبين تأثر الترابي بالمعنى الغربي للتجديد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وأن النظرة الغربية طاغية ‏عليه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وهذا من خطورة التعلم في بلاد الكفار دون حصانة شرعية كافية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514A9E27" w14:textId="0522D522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وممن ادعى التجديد كل من ادعى أنه المهدي المنتظر كابن تومرت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والمهدي ‏السوداني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ومحمد بن عبد الله القحطاني وغيرهم كثير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36A225A5" w14:textId="41BB378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وهكذا يظهر أنه ليس كل من ادعى التجديد يقبل قوله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بل ينظر في حاله فإن كان ‏ممن ذاع نشره للدين الصحيح على منهاج النبوة ورد الناس إليه فهو مجدد وإلا ‏فلا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058AFEDD" w14:textId="3E3C8652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المبحث الثاني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تنازع الطوائف في تعيين المجددين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4060288C" w14:textId="1E445E8D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تقدم في مبحث " مجالات التجديد " تنازع بعض الطوائف وظنهم انحصار ‏التجديد فيهم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قال ابن الأثير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4400488B" w14:textId="6DFC54CC" w:rsid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 قد تكلم العلماء في تأويل هذا الحديث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كل واحد في زمانه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وأشاروا إلى القائم ‏الذي يجدد للناس على رأس كل مائة سنة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كأن كل قائل قد مال إلى مذهبه وحمل ‏تأويل الحديث عليه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="00026BB2" w:rsidRPr="007A1F70">
        <w:rPr>
          <w:rFonts w:ascii="Traditional Arabic" w:hAnsi="Traditional Arabic" w:cs="Traditional Arabic" w:hint="cs"/>
          <w:sz w:val="40"/>
          <w:szCs w:val="40"/>
          <w:rtl/>
        </w:rPr>
        <w:t xml:space="preserve"> 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اهـ</w:t>
      </w:r>
    </w:p>
    <w:p w14:paraId="044E08E7" w14:textId="77777777" w:rsidR="007A1F70" w:rsidRDefault="007A1F70">
      <w:pPr>
        <w:bidi w:val="0"/>
        <w:rPr>
          <w:rFonts w:ascii="Traditional Arabic" w:hAnsi="Traditional Arabic" w:cs="Traditional Arabic"/>
          <w:sz w:val="40"/>
          <w:szCs w:val="40"/>
          <w:rtl/>
        </w:rPr>
      </w:pPr>
      <w:r>
        <w:rPr>
          <w:rFonts w:ascii="Traditional Arabic" w:hAnsi="Traditional Arabic" w:cs="Traditional Arabic"/>
          <w:sz w:val="40"/>
          <w:szCs w:val="40"/>
          <w:rtl/>
        </w:rPr>
        <w:br w:type="page"/>
      </w:r>
    </w:p>
    <w:p w14:paraId="59EBD37D" w14:textId="0E4259B8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lastRenderedPageBreak/>
        <w:t>وقال المناوي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471D37D4" w14:textId="435554FF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 قال ابن كثير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قد ادعى كل قوم في إمامهم أنه المراد بهذا الحديث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="00026BB2" w:rsidRPr="007A1F70">
        <w:rPr>
          <w:rFonts w:ascii="Traditional Arabic" w:hAnsi="Traditional Arabic" w:cs="Traditional Arabic" w:hint="cs"/>
          <w:sz w:val="40"/>
          <w:szCs w:val="40"/>
          <w:rtl/>
        </w:rPr>
        <w:t xml:space="preserve"> 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اهـ</w:t>
      </w:r>
    </w:p>
    <w:p w14:paraId="46F39C8D" w14:textId="494ECF56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وقال بدر الدين العيني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0AC9B394" w14:textId="17711C21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‏.. وقال الإمام أحمد بن حنبل يروى في الحديث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أن الله تعالى يبعث على رأس كل ‏مائة عام من يصحح لهذه الأمة دينها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فنظرنا في المائة الأولى فإذا هو عمر بن عبد ‏العزيز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قال النووي في تهذيب الأسماء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حمله العلماء في المائة الأولى على عمر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‏والثانية على الشافعي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والثالثة على ابن شريح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وقال الحافظ ابن عساكر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هو الشيخ ‏أبو الحسن الأشعري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والرابعة على ابن أبي سهل الصعلوكي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وقيل القاضي ‏الباقلاني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وقيل أبو حامد الإسفراي</w:t>
      </w:r>
      <w:r w:rsidR="00026BB2" w:rsidRPr="007A1F70">
        <w:rPr>
          <w:rFonts w:ascii="Traditional Arabic" w:hAnsi="Traditional Arabic" w:cs="Traditional Arabic" w:hint="cs"/>
          <w:sz w:val="40"/>
          <w:szCs w:val="40"/>
          <w:rtl/>
        </w:rPr>
        <w:t>ي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ني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وفي الخامسة على الغزالي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انتهى ‏</w:t>
      </w:r>
    </w:p>
    <w:p w14:paraId="76FAECE2" w14:textId="5C9A72BD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وقال الكرماني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لا مطمح لليقين فيه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فللحنفية أن يقولوا هو الحسن بن زياد في ‏الثانية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والطحاوي في الثالثة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وأمثالهما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وللمالكية أنه أشهب في الثانية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وهلم ‏جرا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وللحنابلة أنه الخلال في الثالثة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="00026BB2" w:rsidRPr="007A1F70">
        <w:rPr>
          <w:rFonts w:ascii="Traditional Arabic" w:hAnsi="Traditional Arabic" w:cs="Traditional Arabic" w:hint="cs"/>
          <w:sz w:val="40"/>
          <w:szCs w:val="40"/>
          <w:rtl/>
        </w:rPr>
        <w:t xml:space="preserve"> 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والراغوني في الخامسة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إلى غير ذلك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‏وللمحدثين أنه يحيى بن معين في الثانية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والنسائي في الثالثة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ونحوهما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ولأولي ‏الأمر أنه المأمون والمقتدر والقادر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وللزهاد أنه معروف الكرخي في الثانية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‏والشبلي في الثالثة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ونحوهما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="00026BB2" w:rsidRPr="007A1F70">
        <w:rPr>
          <w:rFonts w:ascii="Traditional Arabic" w:hAnsi="Traditional Arabic" w:cs="Traditional Arabic" w:hint="cs"/>
          <w:sz w:val="40"/>
          <w:szCs w:val="40"/>
          <w:rtl/>
        </w:rPr>
        <w:t xml:space="preserve"> 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اهـ</w:t>
      </w:r>
    </w:p>
    <w:p w14:paraId="135E9C2E" w14:textId="36F707A0" w:rsidR="00240339" w:rsidRPr="007A1F70" w:rsidRDefault="00240339" w:rsidP="007A1F70">
      <w:pPr>
        <w:pStyle w:val="2"/>
        <w:rPr>
          <w:rtl/>
        </w:rPr>
      </w:pPr>
      <w:bookmarkStart w:id="16" w:name="_Toc123386552"/>
      <w:r w:rsidRPr="007A1F70">
        <w:rPr>
          <w:rtl/>
        </w:rPr>
        <w:t>المبحث الثالث</w:t>
      </w:r>
      <w:r w:rsidR="000B4398" w:rsidRPr="007A1F70">
        <w:rPr>
          <w:rtl/>
        </w:rPr>
        <w:t>:</w:t>
      </w:r>
      <w:r w:rsidRPr="007A1F70">
        <w:rPr>
          <w:rtl/>
        </w:rPr>
        <w:t xml:space="preserve"> الجمع بين تلك الأقوال وتحقيق الصواب فيها</w:t>
      </w:r>
      <w:r w:rsidR="007A1F70">
        <w:rPr>
          <w:rtl/>
        </w:rPr>
        <w:t>.</w:t>
      </w:r>
      <w:bookmarkEnd w:id="16"/>
    </w:p>
    <w:p w14:paraId="2F9A50C7" w14:textId="5D70E8A0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الجمع بين هذه الأقوال سبيله أن يقال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لفظ الحديث محتمل تعدد المجددين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فالعالم ‏المجدد قد يكون في مكان ينتشر فيه علمه أو طائفة ينتشر بينها علمه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بينما يكون ‏غيره من العلماء في أماكن أخرى أو وسط طوائف أخرى يقومون بنفس المهمة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قال ‏ابن الأثير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4E19A162" w14:textId="4B71CA9D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والأولى أن يحمل الحديث على العموم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فإن قوله صلى الله عليه وسلم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" إن الله ‏يبعث لهذه الأمة على رأس كل مائة سنة من يجدد لها دينها " لا يلزم منه أن ‏يكون المبعوث على رأس المائة رجلا واحدا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وإنما قد يكون واحدا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وقد يكون ‏أكثر منه 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lastRenderedPageBreak/>
        <w:t xml:space="preserve">فإن لفظة 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(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من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)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تقع على الواحد والجمع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وكذلك لا يلزم منه أن يكون ‏أراد بالمبعوث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الفقهاء خاصة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كما ذهب إليه بعض العلماء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فإن انتفاع الأمة ‏بالفقهاء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وإن كان نفعا عاما في أمور الدين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فإن انتفاعهم بغيرهم أيضا كثير ‏مثل أولي الأمر، وأصحاب الحديث والقراء والوعاظ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وأصحاب الطبقات من ‏الزهاد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فإن كل قوم ينفعون بفن لا ينفع به الآخر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إذ الأصل في حفظ الدين حفظ ‏قانون السياسة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وبث العدل والتناصف الذي به تحقن الدماء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ويتمكن من إقامة ‏قوانين الشرع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وهذا وظيفة أولي الأمر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وكذلك أصحاب الحديث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ينفعون ‏بضبط الأحاديث التي هي أدلة الشرع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والقراء ينفعون بحفظ القراءات وضبط ‏الروايات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والزهاد ينفعون بالمواعظ والحث على لزوم التقوى والزهد في الدنيا ‏، فكل واحد ينفع بغير ما ينفع به الآخر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لكن الذي ينبغي أن يكون المبعوث على ‏رأس المائة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رجلا مشهورا معروفا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مشارا إليه في كل فن من هذه الفنون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فإذا ‏حمل تأويل الحديث على هذا الوجه كان أولى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وأبعد من التهمة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وأشبه ‏بالحكمة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. اهـ</w:t>
      </w:r>
    </w:p>
    <w:p w14:paraId="48510431" w14:textId="5F2A1CBF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إلى أن قال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وتقرير أقوال المجتهدين متعين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فإذا ذهبنا إلى تخصيص القول على ‏أحد المذاهب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وأولنا الحديث عليه، بقيت المذاهب الأخر</w:t>
      </w:r>
      <w:r w:rsidR="00026BB2" w:rsidRPr="007A1F70">
        <w:rPr>
          <w:rFonts w:ascii="Traditional Arabic" w:hAnsi="Traditional Arabic" w:cs="Traditional Arabic" w:hint="cs"/>
          <w:sz w:val="40"/>
          <w:szCs w:val="40"/>
          <w:rtl/>
        </w:rPr>
        <w:t>ى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خارجة عن احتمال ‏الحديث لها، وكان ذلك طعنا فيها ؛ فالأحسن والأجدر أن يكون ذلك إشارة إلى حدوث ‏جماعة من الأكابر المشهورين على رأس كل مائة سنة يجددون للناس دينهم، ‏ويحفظون مذاهبهم التي قلدوا فيها مجتهديهم وأئمتهم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. اهـ</w:t>
      </w:r>
    </w:p>
    <w:p w14:paraId="671AB29A" w14:textId="5525674D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قال المناوي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06429FE1" w14:textId="0CEB74B0" w:rsid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 قال ابن كثير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قد ادعى كل قوم في إمامهم أنه المراد بهذا الحديث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والظاهر أنه يعم ‏جملة من العلماء من كل طائفة وكل صنف من مفسر ومحدث وفقيه ونحوي ولغوي ‏وغيرهم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. اهـ</w:t>
      </w:r>
    </w:p>
    <w:p w14:paraId="3FE8444D" w14:textId="77777777" w:rsidR="007A1F70" w:rsidRDefault="007A1F70">
      <w:pPr>
        <w:bidi w:val="0"/>
        <w:rPr>
          <w:rFonts w:ascii="Traditional Arabic" w:hAnsi="Traditional Arabic" w:cs="Traditional Arabic"/>
          <w:sz w:val="40"/>
          <w:szCs w:val="40"/>
          <w:rtl/>
        </w:rPr>
      </w:pPr>
      <w:r>
        <w:rPr>
          <w:rFonts w:ascii="Traditional Arabic" w:hAnsi="Traditional Arabic" w:cs="Traditional Arabic"/>
          <w:sz w:val="40"/>
          <w:szCs w:val="40"/>
          <w:rtl/>
        </w:rPr>
        <w:br w:type="page"/>
      </w:r>
    </w:p>
    <w:p w14:paraId="44FC3DB9" w14:textId="4AAB034E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lastRenderedPageBreak/>
        <w:t>وقال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‏</w:t>
      </w:r>
    </w:p>
    <w:p w14:paraId="1BD8CAE2" w14:textId="51921A63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(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من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)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أي مجتهدا واحدا أو متعددا قائما بالحجة ناصرا للسنة له ملكة رد المتشابهات ‏إلى المحكمات وقوة استنباط الحقائق والدقائق النظريات من نصوص الفرقان ‏وإشاراته ودلالاته واقتضاءاته من قلب حاضر وفؤاد يقظان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قال الحراني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ومن ‏اسم مبهم يشمل الذوات العاقلة آحادا وجموعا واستغراقا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="00026BB2" w:rsidRPr="007A1F70">
        <w:rPr>
          <w:rFonts w:ascii="Traditional Arabic" w:hAnsi="Traditional Arabic" w:cs="Traditional Arabic" w:hint="cs"/>
          <w:sz w:val="40"/>
          <w:szCs w:val="40"/>
          <w:rtl/>
        </w:rPr>
        <w:t xml:space="preserve"> 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اهـ</w:t>
      </w:r>
    </w:p>
    <w:p w14:paraId="66EC106C" w14:textId="5F33AC79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وقال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قال الذهبي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(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من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)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هنا للجمع لا للمفرد فنقول مثلا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على رأس الثلاثمائة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‏ابن سريج في الفقه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والأشعري في الأصول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والنسائي في الحديث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وعلى الستمائة ‏مثلا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الفخر الرازي في الكلام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والحافظ عبد الغني في الحديث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وهكذا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="00026BB2" w:rsidRPr="007A1F70">
        <w:rPr>
          <w:rFonts w:ascii="Traditional Arabic" w:hAnsi="Traditional Arabic" w:cs="Traditional Arabic" w:hint="cs"/>
          <w:sz w:val="40"/>
          <w:szCs w:val="40"/>
          <w:rtl/>
        </w:rPr>
        <w:t xml:space="preserve"> 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اهـ</w:t>
      </w:r>
    </w:p>
    <w:p w14:paraId="093EF4A7" w14:textId="2138F382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وقال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وقال في الفتح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نبه بعض الأئمة على أنه لا يلزم أن يكون في رأس كل قرن ‏واحد فقط بل الأمر فيه كما ذكره النووي في حديث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" لا تزال طائفة من أمتي ‏ظاهرين على الحق " من أنه يجوز أن تكون الطائفة جماعة متعددة من أنواع ‏المؤمنين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ما بين شجاع وبصير بالحرب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وفقيه ومحدث ومفسر وقائم بالأمر ‏بالمعروف والنهي عن المنكر وزاهد وعابد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ولا يلزم اجتماعهم ببلد واحد ؛ بل ‏يجوز اجتماعهم في قطر واحد وتفرقهم في الأقطار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ويجوز تفرقهم في بلد وأن ‏يكونوا في بعض دون بعض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ويجوز إخلاء الأرض كلها من بعضهم أولا فأولا إلى ‏أن لا يبقى إلا فرقة واحدة ببلد واحد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فإذا انقرضوا أتى أمر الله قال الحافظ ابن ‏حجر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وهذا متجه فإن اجتماع الصفات المحتاج إلى تجديدها لا تنحصر في نوع من ‏الخير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ولا يلزم أن جميع خصال الخير كلها في شخص واحد إلا أن يدعى ذلك في ‏ابن عبد العزيز فإنه كان القائم بالأمر على رأس المائة الأولى باتصافه بجميع صفات ‏الخير وتقدمه فيها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ومن ثم ذكر أحمد أنهم كانوا يحملون عنه الحديث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وأما من بعده ‏فالشافعي وإن اتصف بالصفات الجميلة والفضائل الجمة لكنه لم يكن القائم بشأن ‏الجهاد والحكم بالعدل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فعلى هذا كل من اتصف بشيء من ذلك عند رأس المائة هو ‏المراد تعدد أم لا. انتهى</w:t>
      </w:r>
    </w:p>
    <w:p w14:paraId="5CA5038B" w14:textId="77777777" w:rsidR="007A1F70" w:rsidRDefault="00240339" w:rsidP="007A1F70">
      <w:pPr>
        <w:pStyle w:val="1"/>
        <w:spacing w:before="0" w:line="192" w:lineRule="auto"/>
        <w:rPr>
          <w:rtl/>
        </w:rPr>
      </w:pPr>
      <w:bookmarkStart w:id="17" w:name="_Toc123386553"/>
      <w:r w:rsidRPr="007A1F70">
        <w:rPr>
          <w:rtl/>
        </w:rPr>
        <w:lastRenderedPageBreak/>
        <w:t>‏4ـ الفصل الرابع</w:t>
      </w:r>
      <w:r w:rsidR="007A1F70">
        <w:rPr>
          <w:rtl/>
        </w:rPr>
        <w:t>.</w:t>
      </w:r>
      <w:bookmarkEnd w:id="17"/>
    </w:p>
    <w:p w14:paraId="57D53B8E" w14:textId="4185E5B4" w:rsidR="00240339" w:rsidRPr="007A1F70" w:rsidRDefault="007A1F70" w:rsidP="007A1F70">
      <w:pPr>
        <w:pStyle w:val="1"/>
        <w:spacing w:before="0" w:line="192" w:lineRule="auto"/>
        <w:rPr>
          <w:rtl/>
        </w:rPr>
      </w:pPr>
      <w:r>
        <w:rPr>
          <w:rFonts w:hint="cs"/>
          <w:rtl/>
        </w:rPr>
        <w:t xml:space="preserve"> </w:t>
      </w:r>
      <w:bookmarkStart w:id="18" w:name="_Toc123386554"/>
      <w:r w:rsidR="00240339" w:rsidRPr="007A1F70">
        <w:rPr>
          <w:rtl/>
        </w:rPr>
        <w:t>المجددون من علماء اليمن وأثرهم على الصحوة المباركة</w:t>
      </w:r>
      <w:r>
        <w:rPr>
          <w:rtl/>
        </w:rPr>
        <w:t>.</w:t>
      </w:r>
      <w:bookmarkEnd w:id="18"/>
    </w:p>
    <w:p w14:paraId="2A5A9B97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وفيه أربعة مباحث</w:t>
      </w:r>
    </w:p>
    <w:p w14:paraId="710FC3FF" w14:textId="16C3FE9F" w:rsidR="00240339" w:rsidRPr="007A1F70" w:rsidRDefault="00240339" w:rsidP="007A1F70">
      <w:pPr>
        <w:pStyle w:val="2"/>
        <w:rPr>
          <w:rtl/>
        </w:rPr>
      </w:pPr>
      <w:bookmarkStart w:id="19" w:name="_Toc123386555"/>
      <w:r w:rsidRPr="007A1F70">
        <w:rPr>
          <w:rtl/>
        </w:rPr>
        <w:t>المبحث الأول</w:t>
      </w:r>
      <w:r w:rsidR="000B4398" w:rsidRPr="007A1F70">
        <w:rPr>
          <w:rtl/>
        </w:rPr>
        <w:t>:</w:t>
      </w:r>
      <w:r w:rsidRPr="007A1F70">
        <w:rPr>
          <w:rtl/>
        </w:rPr>
        <w:t xml:space="preserve"> شهادة النبي صلى الله عليه وسلم والعلماء لأهل اليمن ‏وفقههم وحكمتهم</w:t>
      </w:r>
      <w:r w:rsidR="007A1F70">
        <w:rPr>
          <w:rtl/>
        </w:rPr>
        <w:t>.</w:t>
      </w:r>
      <w:bookmarkEnd w:id="19"/>
    </w:p>
    <w:p w14:paraId="04DF0D2B" w14:textId="2C6B1950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شهد العلماء قديما وحديثا لأهل اليمن بالفقه والحكمة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وأول هذه الشهادات شهادة ‏رسول الله صلى الله عليه وسلم فعَنْ أَبِي هُرَيْرَةَ رَضِيَ اللَّهُ عَنْهُ عَنْ النَّبِيِّ صَلَّى ‏اللَّهُ عَلَيْهِ وَسَلَّمَ قال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7C08E416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‏" أتاكم أهل اليمن أَضعف قلوبا وأرق أفئدة الفقه يمان والحكمة يمانية "‏</w:t>
      </w:r>
    </w:p>
    <w:p w14:paraId="7C232C68" w14:textId="5CD9FCF0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قال الحافظ في الفتح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6C6B7AE7" w14:textId="2A24E55F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وحاصله أن قوله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" يمان " يشمل من ينسب إلى اليمن بالسكنى وبالقبيلة لكن ‏كون المراد به من ينسب بالسكنى أظهر بل هو المشاهد في كل عصر من أحوال ‏سكان جهة اليمن وجهة الشمال فغالب من يوجد من جهة اليمن رقاق القلوب ‏والأبدان وغالب من يوجد من جهة الشمال غلاظ القلوب والابدان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. اهـ</w:t>
      </w:r>
    </w:p>
    <w:p w14:paraId="7256EA20" w14:textId="4BE3969E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بل ثبت عنه صلى الله عليه وسلم أنهم خيار من في الأرض فعن جبيرِ بْنِ مطعِم ‏رَضِيَ اللَّه عنه قال بينا نحن مع رسول اللَه صلى الله عَلَيْهِ وَسَلَّمَ بِطَرِيقِ مَكَّةَ إِذْ ‏قَالَ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0B60B15C" w14:textId="27DF3DA3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 يَطْلُعُ عَلَيْكُمْ أَهْلُ الْيَمَنِ كَأَنَّهُمْ السَّحَابُ هُمْ خِيَارُ مَنْ فِي الْأَرْضِ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.. "‏</w:t>
      </w:r>
    </w:p>
    <w:p w14:paraId="1780C0E9" w14:textId="38239585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ولقائل أن يقول ولماذا لم يشتهر من علماء اليمن إلا القليل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يجيب عن ذلك ‏الشوكاني رحمه الله حسب رؤيته فيقول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41755DBF" w14:textId="5F846655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‏... ولا ريب أن علماء الطوائف لا يكثرون العناية بأهل هذه الديار لاعتقادهم في ‏الزيدية مالا مقتضى له إلا مجرد التقليد لمن لم يطلع على الأحوال فإن في ديار ‏الزيدية من أئمة الكتاب والسنة عددا يجاوز الوصف يتقيدون بالعمل بنصوص ‏الأدلة ويعتمدون على ما صح في الأمهات الحديثية وما يلتحق بها من دواوين ‏الإسلام 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lastRenderedPageBreak/>
        <w:t>المشتملة على سنة سيد الأنام ولا يرفعون إلى التقليد رأسا لا يشوبون ‏دينهم بشيء من البدع التي لا يخلو أهل مذهب من المذاهب من شيء منها بل هم ‏على نمط السلف الصالح في العمل بما يدل عليه كتاب الله وما صح من سنة ‏رسول الله مع كثرة اشتغالهم بالعلوم التي هي آلات علم الكتاب والسنة من نحو ‏وصرف وبيان وأصول ولغة وعدم إخلالهم بما عدا ذلك من العلوم العقلية ولو لم ‏يكن لهم من المزية إلا التقيد بنصوص الكتاب والسنة وطرح التقليد فإن هذه ‏خصيصة خص الله بها أهل هذه الديار في هذه الأزمنة الأخيرة ولا توجد في ‏غيرهم إلا نادرا ولا ريب أن في سائر الديار المصرية والشامية من العلماء ‏الكبار من لا يبلغ غالب أهل ديارنا هذه إلى رتبته ولكنهم لا يفارقون التقليد الذي ‏هو دأب من لا يعقل حجج الله ورسوله ومن لم يفارق التقليد لم يكن لعلمه كثير ‏فائدة وإن وجد منهم من يعمل بالأدلة ويدع التعويل على التقليد فهو القليل النادر ‏كابن تيمية وأمثاله وإني لأكثر التعجب من جماعة من أكابر العلماء المتأخرين ‏الموجودين في القرن الرابع وما بعده كيف يقفون على تقليد عالم من العلماء ‏ويقدمونه على كتاب الله وسنة رسوله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="00026BB2" w:rsidRPr="007A1F70">
        <w:rPr>
          <w:rFonts w:ascii="Traditional Arabic" w:hAnsi="Traditional Arabic" w:cs="Traditional Arabic" w:hint="cs"/>
          <w:sz w:val="40"/>
          <w:szCs w:val="40"/>
          <w:rtl/>
        </w:rPr>
        <w:t xml:space="preserve"> 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اهـ</w:t>
      </w:r>
    </w:p>
    <w:p w14:paraId="4E9A3D94" w14:textId="56BA2310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وسبب آخر يشير إليه الشوكاني أثناء وصفه لكتاب ابن الوزير " العواصم ‏والقواصم " يقول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0E3944C4" w14:textId="5C450958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‏... ولو خرج هذا الكتاب إلى غير الديار اليمنية لكان من مفاخر اليمن وأهله ولكن ‏أبى ذلك لهم ما جبلوا عليه من غمط محاسن بعضهم لبعض ودفن مناقب ‏أفاضلهم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="00026BB2" w:rsidRPr="007A1F70">
        <w:rPr>
          <w:rFonts w:ascii="Traditional Arabic" w:hAnsi="Traditional Arabic" w:cs="Traditional Arabic" w:hint="cs"/>
          <w:sz w:val="40"/>
          <w:szCs w:val="40"/>
          <w:rtl/>
        </w:rPr>
        <w:t xml:space="preserve"> 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اهـ</w:t>
      </w:r>
    </w:p>
    <w:p w14:paraId="460FB931" w14:textId="1D42B63E" w:rsid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وهذا السبب الأخير ـ التحاسد ـ إنما يعني به زيدية عصره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ولا</w:t>
      </w:r>
      <w:r w:rsidR="00026BB2" w:rsidRPr="007A1F70">
        <w:rPr>
          <w:rFonts w:ascii="Traditional Arabic" w:hAnsi="Traditional Arabic" w:cs="Traditional Arabic" w:hint="cs"/>
          <w:sz w:val="40"/>
          <w:szCs w:val="40"/>
          <w:rtl/>
        </w:rPr>
        <w:t xml:space="preserve"> 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غرابة في ذلك ‏فإن ابن الوزير حط عليهم في الرد ما لا طاقة لهم بدفعه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أما من نهج منهج ‏السلف من العلماء فإن الإنصاف شعارهم ولله الحمد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2356382D" w14:textId="77777777" w:rsidR="007A1F70" w:rsidRDefault="007A1F70">
      <w:pPr>
        <w:bidi w:val="0"/>
        <w:rPr>
          <w:rFonts w:ascii="Traditional Arabic" w:hAnsi="Traditional Arabic" w:cs="Traditional Arabic"/>
          <w:sz w:val="40"/>
          <w:szCs w:val="40"/>
          <w:rtl/>
        </w:rPr>
      </w:pPr>
      <w:r>
        <w:rPr>
          <w:rFonts w:ascii="Traditional Arabic" w:hAnsi="Traditional Arabic" w:cs="Traditional Arabic"/>
          <w:sz w:val="40"/>
          <w:szCs w:val="40"/>
          <w:rtl/>
        </w:rPr>
        <w:br w:type="page"/>
      </w:r>
    </w:p>
    <w:p w14:paraId="64406A29" w14:textId="38825270" w:rsidR="00240339" w:rsidRPr="007A1F70" w:rsidRDefault="00240339" w:rsidP="007A1F70">
      <w:pPr>
        <w:pStyle w:val="2"/>
        <w:rPr>
          <w:rtl/>
        </w:rPr>
      </w:pPr>
      <w:bookmarkStart w:id="20" w:name="_Toc123386556"/>
      <w:r w:rsidRPr="007A1F70">
        <w:rPr>
          <w:rtl/>
        </w:rPr>
        <w:lastRenderedPageBreak/>
        <w:t>المبحث الثاني</w:t>
      </w:r>
      <w:r w:rsidR="000B4398" w:rsidRPr="007A1F70">
        <w:rPr>
          <w:rtl/>
        </w:rPr>
        <w:t>:</w:t>
      </w:r>
      <w:r w:rsidRPr="007A1F70">
        <w:rPr>
          <w:rtl/>
        </w:rPr>
        <w:t xml:space="preserve"> من هم مجددو اليمن</w:t>
      </w:r>
      <w:r w:rsidR="007A1F70">
        <w:rPr>
          <w:rtl/>
        </w:rPr>
        <w:t>.</w:t>
      </w:r>
      <w:bookmarkEnd w:id="20"/>
    </w:p>
    <w:p w14:paraId="16358D2D" w14:textId="1E826092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في تاريخ اليمن عدد غير قليل من الأئمة المتميزين يمهد بعضهم لبعض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فابتداء ‏بالصحابة الكرام ـ رضي الله عنهم جميعا ـ الذين نزلوا اليمن مثل علي بن أبي ‏طالب ومعاذ بن جبل مع أبي موسى الأشعري ـ الذي أصله من اليمن ـ ومرورا ‏بطاووس بن كيسان وعطاء بن أبي رباح وعبد الرزاق بن همام و شيخه معمر ‏بن راشد ـ الذي نزل اليمن واستقر بها ـ وهشام بن يوسف الصنعاني والإمام مالك ‏بن أنس ـ إمام دار الهجرة ـ وغيرهم الكثير والكثير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ويصدق وصف التجديد ‏على كثير منهم كل في مجاله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ومن هؤلاء النوابغ علماء أجلاء من المتأخرين ‏منهم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الأئمة ابن الوزير والصنعاني والشوكاني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وفي هذه الأسطر القليلة ‏نعرض لموجز نترجم فيه هؤلاء الثلاثة ‏ إبرازا لجهودهم التجديدية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1F75A881" w14:textId="6F2D6EE1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أولا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العلامة السيد محمد بن إبراهيم بن على بن المرتضى المشهور بابن ‏الوزير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ينتهي نسبه للحسن بن على بن أبى طالب رضى الله عنهما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ولد سنة ‏‏775 وتوفي سنة 840 هـ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قرأ على أكابر مشايخ صنعاء وصعدة وسائر المداين ‏اليمنية ومكة وتبحر في جميع العلوم وفاق الأقران واشتهر صيته وبعد ذكره ‏وطار علمه في الأقطار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وصنف في الرد على الزيدية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7FCE1654" w14:textId="0EA40E6B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وممن أثنى عليه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203BA0EF" w14:textId="568194DE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الإمام الصنعاني حيث قال في كتابه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" توضيح الأفكار شرح تنقيح الأنظار " ‏لابن الوزير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2A99B396" w14:textId="7556C443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وبعد فهذا شرح كتبته على "تنقيح الأنظار" تأليف الإمام الحافظ العلامة النظار ‏محمد بن إبراهيم الوزير أسكنه الله جنات تجري من تحتها الأنهار! فإنه جمع فيه ‏نفائس تحقيقات أئمة الآثار وأضاف إليه من أنظاره ما هو نور للبصائر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="00026BB2" w:rsidRPr="007A1F70">
        <w:rPr>
          <w:rFonts w:ascii="Traditional Arabic" w:hAnsi="Traditional Arabic" w:cs="Traditional Arabic" w:hint="cs"/>
          <w:sz w:val="40"/>
          <w:szCs w:val="40"/>
          <w:rtl/>
        </w:rPr>
        <w:t xml:space="preserve"> 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اهـ</w:t>
      </w:r>
    </w:p>
    <w:p w14:paraId="658B5543" w14:textId="57A00CB3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والإمام الشوكاني يقول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2D52C807" w14:textId="458BDD63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lastRenderedPageBreak/>
        <w:t>‏... وبالجملة فصاحب الترجمة ممن يقصر القلم عن التعريف بحاله وكيف يمكن ‏شرح حال من يزاحم أئمة المذاهب الأربعة فمن بعدهم من الأئمة المجتهدين في ‏اجتهاداتهم ويضايق أئمة الأشعرية والمعتزلة ‏ في مقالاتهم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ويتكلم في الحديث ‏بكلام أئمته المعتبرين مع إحاطته بحفظ غالب المتون ومعرفة رجال الأسانيد ‏شخصا وحالا وزمانا ومكانا وتبحره في جميع العلوم العقلية والنقلية على حد ‏يقصر عنه الوصف ومن رام أن يعرف حاله ومقدار علمه فعليه بمطالعة ‏مصنفاته فإنها شاهد عدل على علو طبقته فإنه يسرد في المسألة الواحدة من ‏الوجوه ما يبهر لب مطالعه ويعرفه بقصر باعه بالنسبة إلى علم هذا الإمام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="00026BB2" w:rsidRPr="007A1F70">
        <w:rPr>
          <w:rFonts w:ascii="Traditional Arabic" w:hAnsi="Traditional Arabic" w:cs="Traditional Arabic" w:hint="cs"/>
          <w:sz w:val="40"/>
          <w:szCs w:val="40"/>
          <w:rtl/>
        </w:rPr>
        <w:t xml:space="preserve"> 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اهـ</w:t>
      </w:r>
    </w:p>
    <w:p w14:paraId="5BD08278" w14:textId="46123968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إلى أن قال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692A0BD6" w14:textId="1CB42212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ولو قلت إن اليمن لم ينجب مثله لم أبعد عن الصواب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="00026BB2" w:rsidRPr="007A1F70">
        <w:rPr>
          <w:rFonts w:ascii="Traditional Arabic" w:hAnsi="Traditional Arabic" w:cs="Traditional Arabic" w:hint="cs"/>
          <w:sz w:val="40"/>
          <w:szCs w:val="40"/>
          <w:rtl/>
        </w:rPr>
        <w:t xml:space="preserve"> 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اهـ ‏ ‏</w:t>
      </w:r>
    </w:p>
    <w:p w14:paraId="0D14ED35" w14:textId="2BCCBFA5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أهم مصنفاته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76DCC345" w14:textId="6011EB29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‏1-‏" العواصم والقواصم "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قال الشوكاني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الكتاب المشهور الذى لم يؤلف ف</w:t>
      </w:r>
      <w:r w:rsidR="00026BB2" w:rsidRPr="007A1F70">
        <w:rPr>
          <w:rFonts w:ascii="Traditional Arabic" w:hAnsi="Traditional Arabic" w:cs="Traditional Arabic" w:hint="cs"/>
          <w:sz w:val="40"/>
          <w:szCs w:val="40"/>
          <w:rtl/>
        </w:rPr>
        <w:t>ي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‏هذه الديار اليمنية مثله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="00026BB2" w:rsidRPr="007A1F70">
        <w:rPr>
          <w:rFonts w:ascii="Traditional Arabic" w:hAnsi="Traditional Arabic" w:cs="Traditional Arabic" w:hint="cs"/>
          <w:sz w:val="40"/>
          <w:szCs w:val="40"/>
          <w:rtl/>
        </w:rPr>
        <w:t xml:space="preserve"> 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اهـ</w:t>
      </w:r>
    </w:p>
    <w:p w14:paraId="0E3C370A" w14:textId="4FB9595E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‏2-‏" الروض الباسم في الذب عن سنة أبي القاسم صلى الله عليه وسلم "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‏وهو مختصر العواصم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37182F9C" w14:textId="4BB3F86F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‏3-‏" إيثار الحق على الخلق "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35E73742" w14:textId="2A3550D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‏4-‏" تنقيح الأنظار في علوم الآثار "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023FB2AD" w14:textId="566A677B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وغير هذه المصنفات الكثير‏ ‏ مما لم تطله أيدي التحقيق والطباعة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60B64633" w14:textId="45A514B2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وخلاصة جهوده التجديدية تكمن في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4BB00AF0" w14:textId="5A53D265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‏1-‏نبذه لتقليد المذهب وتحريه الحق المبني على الدليل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الذي من آثاره ظهر ‏المقبلي والصنعاني والشوكاني والحركات السلفية المعاصرة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3BA0860F" w14:textId="18933550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‏2-‏دعوته القوية للعودة إلى النبع الصافي نبع الكتاب والسنة ومنهج سلف الأمة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1843C45E" w14:textId="23285EB6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‏3-‏قوته العلمية الهائلة التي شبهت بالأئمة الأربعة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7AD11898" w14:textId="7351E965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lastRenderedPageBreak/>
        <w:t>‏4-‏مصنفاته النافعة في شتى أنواع الفنون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42A9863D" w14:textId="7AA36690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‏5-‏جهوده في مواجهة المبتدعة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وصرف الناس عنهم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والرد المفحم المطول ‏عليهم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7C8FB849" w14:textId="29EEDF1F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ثانيا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العلامة السيد محمد بن إسماعيل بن صلاح الكحلانى ثم الصنعانى ‏المعروف بالأمير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ينتهي نسبه إلى الحسن بن على بن أبى طالب رضى الله ‏عنهما ولد سنة 1099وتوفي سنة 1182هـ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حفظ القرآن وهو في الثامنة من ‏عمره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ودرس على مشاهير علماء زمانه في اليمن ومكة والمدينة النبوية حتى ‏صار كما قال الباحث الغرازي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‏</w:t>
      </w:r>
    </w:p>
    <w:p w14:paraId="309DB877" w14:textId="01D4B2AF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موسوعة علمية حوت كل فن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اهـ</w:t>
      </w:r>
    </w:p>
    <w:p w14:paraId="2DBA6F18" w14:textId="5505BC1A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وقال الإمام الشوكاني عنه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6444B898" w14:textId="05DBB31D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الإمام الكبير المجتهد المطلق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. إلى أن قال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‏</w:t>
      </w:r>
    </w:p>
    <w:p w14:paraId="3B6A86FF" w14:textId="53E0926A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‏.. وبالجملة فهو من الأئمة المجددين لمعالم الدين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اهـ</w:t>
      </w:r>
    </w:p>
    <w:p w14:paraId="00C9AE12" w14:textId="6FDC4EAE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أهم مصنفاته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54279C50" w14:textId="6C040F0D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صنف الإمام الصنعاني في عامة علوم الإسلام حتى بلغت مصنفاته خمسة ‏وعشرون ومائتين مصنفا منها مما طبع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0EA4969D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‏1-‏" سبل السلام شرح بلوغ المرام "‏</w:t>
      </w:r>
    </w:p>
    <w:p w14:paraId="5B32B30A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‏2-‏" توضيح الأفكار شرح معاني تنقيح الأنظار "‏</w:t>
      </w:r>
    </w:p>
    <w:p w14:paraId="430B74B4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‏3-‏" قصب السكر نظم نخبة الفكر "‏</w:t>
      </w:r>
    </w:p>
    <w:p w14:paraId="2988F0B6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‏4-‏" تطهير الاعتقاد عن أدران الإلحاد "‏</w:t>
      </w:r>
    </w:p>
    <w:p w14:paraId="05874F5C" w14:textId="25FE1028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وخلاصة جهود الإمام الصنعاني التجديدية تكمن في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32FC3CB6" w14:textId="1C6A347F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‏1-‏نبذه للتقليد وتحريه الحق المبني على الدليل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11B1E61D" w14:textId="323F18A9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‏2-‏دعوته القوية للعودة إلى النبع الصافي نبع الكتاب والسنة ومنهج سلف الأمة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70D5B1C3" w14:textId="122EE89F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‏3-‏مصنفاته النافعة في عامة علوم الإسلام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51116DC4" w14:textId="6219D8FF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‏4-‏جهوده في مواجهة المبتدعة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وصدعه بالحق في أوساط المخالفين غير ‏هياب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24ACCFA5" w14:textId="5632C672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lastRenderedPageBreak/>
        <w:t>‏5-‏نشره للعلم بين العامة والخاصة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14A6C5CF" w14:textId="7F6EB3B8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ثالثا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العلامة الإمام محمد بن علي بن محمد الشوكاني ‏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5CFF5A02" w14:textId="544A2EA0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ولد سنة 1173 وتوفي سنة 1250هـ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نشأ بصنعاء ونهل من معين شيوخها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‏وتتبع مسار من سبقه من مجددي اليمن الذين سبقوه كما قال الشيخ العمراني وقد ‏سئل ‏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4B2CE753" w14:textId="77429045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  <w:r w:rsidRPr="007A1F70">
        <w:rPr>
          <w:rFonts w:ascii="Traditional Arabic" w:hAnsi="Traditional Arabic" w:cs="Traditional Arabic"/>
          <w:sz w:val="40"/>
          <w:szCs w:val="40"/>
        </w:rPr>
        <w:t xml:space="preserve"> </w:t>
      </w: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الإمام الشوكاني رحمه</w:t>
      </w: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  <w:r w:rsidRPr="007A1F70">
        <w:rPr>
          <w:rFonts w:ascii="Traditional Arabic" w:hAnsi="Traditional Arabic" w:cs="Traditional Arabic"/>
          <w:sz w:val="40"/>
          <w:szCs w:val="40"/>
        </w:rPr>
        <w:t xml:space="preserve"> </w:t>
      </w: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الله يعتبر نموذجاً مشرفاً للفقيه المجدد الذي تجاوز أسوار ‏التقليد</w:t>
      </w: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  <w:r w:rsidRPr="007A1F70">
        <w:rPr>
          <w:rFonts w:ascii="Traditional Arabic" w:hAnsi="Traditional Arabic" w:cs="Traditional Arabic"/>
          <w:sz w:val="40"/>
          <w:szCs w:val="40"/>
        </w:rPr>
        <w:t xml:space="preserve"> </w:t>
      </w: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والمذهبية والتعصب وكان له دور إيجابي كبير في الدولة كيف استطاع ‏الإمام</w:t>
      </w: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  <w:r w:rsidRPr="007A1F70">
        <w:rPr>
          <w:rFonts w:ascii="Traditional Arabic" w:hAnsi="Traditional Arabic" w:cs="Traditional Arabic"/>
          <w:sz w:val="40"/>
          <w:szCs w:val="40"/>
        </w:rPr>
        <w:t xml:space="preserve"> </w:t>
      </w: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الش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وكاني أن يقوم بهذا الدور الكبير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؟</w:t>
      </w:r>
    </w:p>
    <w:p w14:paraId="14B34AE0" w14:textId="775F4BC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فأجاب حفظه الله تعالى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3D4C202F" w14:textId="36B630C3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  <w:r w:rsidRPr="007A1F70">
        <w:rPr>
          <w:rFonts w:ascii="Traditional Arabic" w:hAnsi="Traditional Arabic" w:cs="Traditional Arabic"/>
          <w:sz w:val="40"/>
          <w:szCs w:val="40"/>
        </w:rPr>
        <w:t xml:space="preserve"> </w:t>
      </w: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أولاً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لابد من معرفة</w:t>
      </w: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  <w:r w:rsidRPr="007A1F70">
        <w:rPr>
          <w:rFonts w:ascii="Traditional Arabic" w:hAnsi="Traditional Arabic" w:cs="Traditional Arabic"/>
          <w:sz w:val="40"/>
          <w:szCs w:val="40"/>
        </w:rPr>
        <w:t xml:space="preserve"> </w:t>
      </w: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أنه كان قد مهد للشوكاني العلامة ابن الأمير الصنعاني ‏وعبد القادر بن أحمد </w:t>
      </w: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  <w:r w:rsidRPr="007A1F70">
        <w:rPr>
          <w:rFonts w:ascii="Traditional Arabic" w:hAnsi="Traditional Arabic" w:cs="Traditional Arabic"/>
          <w:sz w:val="40"/>
          <w:szCs w:val="40"/>
        </w:rPr>
        <w:t xml:space="preserve"> </w:t>
      </w: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والمقبلي ‏ وغيرهم من العلماء الذين سبقوه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ما جاء ‏الشوكاني إلا وقد مهد له‏</w:t>
      </w: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  <w:r w:rsidRPr="007A1F70">
        <w:rPr>
          <w:rFonts w:ascii="Traditional Arabic" w:hAnsi="Traditional Arabic" w:cs="Traditional Arabic"/>
          <w:sz w:val="40"/>
          <w:szCs w:val="40"/>
        </w:rPr>
        <w:t xml:space="preserve"> </w:t>
      </w: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من سبقوه ومن حظه أنه لقي طلبة أذكياء مهتمين نشروا ‏علمه ‏</w:t>
      </w: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  <w:r w:rsidR="000B4398" w:rsidRPr="007A1F70">
        <w:rPr>
          <w:rFonts w:ascii="Traditional Arabic" w:hAnsi="Traditional Arabic" w:cs="Traditional Arabic"/>
          <w:sz w:val="40"/>
          <w:szCs w:val="40"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</w:p>
    <w:p w14:paraId="2C7B7661" w14:textId="74097782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  <w:r w:rsidRPr="007A1F70">
        <w:rPr>
          <w:rFonts w:ascii="Traditional Arabic" w:hAnsi="Traditional Arabic" w:cs="Traditional Arabic"/>
          <w:sz w:val="40"/>
          <w:szCs w:val="40"/>
        </w:rPr>
        <w:t xml:space="preserve"> </w:t>
      </w: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ثانياً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أنه صمم على</w:t>
      </w: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  <w:r w:rsidRPr="007A1F70">
        <w:rPr>
          <w:rFonts w:ascii="Traditional Arabic" w:hAnsi="Traditional Arabic" w:cs="Traditional Arabic"/>
          <w:sz w:val="40"/>
          <w:szCs w:val="40"/>
        </w:rPr>
        <w:t xml:space="preserve"> </w:t>
      </w: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السير في هذا الطريق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...الخ</w:t>
      </w:r>
    </w:p>
    <w:p w14:paraId="1F2A6BD0" w14:textId="4B19F12C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ثم فرغ نفسه لإفادة الطلبة فكانوا يأخذون عنه في كل يوم زيادة على عشرة ‏دروس في فنون متعددة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وكان يفتى أهل مدينة صنعاء ومن وفد إليها بل ترد ‏عليه الفتاوى من الديار التهامية وشيوخه إذ ذاك أحياء وكادت الفتيا تدور عليه ‏واستمر يفتى من نحو العشرين من عمره فما بعد ذلك وكان لا يأخذ على الفتيا ‏شيئا تنزها فإذا عوتب في ذلك قال أنا أخذت العلم بلا ثمن فأريد إنفاقه كذلك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3976DCD6" w14:textId="549A8BD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وصنف تصانيف مطولات ومختصرات منها مما هو مطبوع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2002C227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‏1-‏" نيل الأوطار شرح منتقى الأخبار لابن تيمية الجد "‏</w:t>
      </w:r>
    </w:p>
    <w:p w14:paraId="24DF25CA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‏2-‏" الدراري المضية شرح الدرر البهية "‏</w:t>
      </w:r>
    </w:p>
    <w:p w14:paraId="1FB98522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‏3-‏" الفوائد المجموعة في الأحاديث الموضوعة "‏</w:t>
      </w:r>
    </w:p>
    <w:p w14:paraId="2B353F85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‏4-‏" إرشاد الفحول إلى تحقيق الحق من علم الأصول "‏</w:t>
      </w:r>
    </w:p>
    <w:p w14:paraId="34D2A6D0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lastRenderedPageBreak/>
        <w:t>‏5-‏" أدب الطلب</w:t>
      </w: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  <w:r w:rsidRPr="007A1F70">
        <w:rPr>
          <w:rFonts w:ascii="Traditional Arabic" w:hAnsi="Traditional Arabic" w:cs="Traditional Arabic"/>
          <w:sz w:val="40"/>
          <w:szCs w:val="40"/>
        </w:rPr>
        <w:t xml:space="preserve"> </w:t>
      </w: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ومنتهى الأرب "‏</w:t>
      </w:r>
    </w:p>
    <w:p w14:paraId="105636B5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‏6-‏" </w:t>
      </w: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فتح القدير الجامع بين فني الرواية والدراية</w:t>
      </w: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  <w:r w:rsidRPr="007A1F70">
        <w:rPr>
          <w:rFonts w:ascii="Traditional Arabic" w:hAnsi="Traditional Arabic" w:cs="Traditional Arabic"/>
          <w:sz w:val="40"/>
          <w:szCs w:val="40"/>
        </w:rPr>
        <w:t xml:space="preserve"> </w:t>
      </w: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من علم التفسير "‏</w:t>
      </w:r>
    </w:p>
    <w:p w14:paraId="567D799F" w14:textId="680EEE6F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وخلاصة جهود الإمام الشوكاني التجديدية تكمن في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26AFA79F" w14:textId="41C670E5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‏1-‏نبذه للتقليد وتحريه الحق المبني على الدليل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3BBE56F4" w14:textId="2E0E363D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‏2-‏دعوته القوية للعودة إلى النبع الصافي نبع الكتاب والسنة ومنهج سلف الأمة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101AA077" w14:textId="25828C29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‏3-‏مصنفاته النافعة في عامة علوم الإسلام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688AB631" w14:textId="0601F0A3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‏4-‏جهوده في مواجهة المبتدعة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2C7C6226" w14:textId="2E5EBBE4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‏5-‏قيامه بما أوجب الله عليه من إفتاء الناس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3ACE184F" w14:textId="5090D7D5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وهكذا نرى التشابه الواضح بين العلماء الثلاثة في نهجهم التجديدي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وما ذاك إلا ‏لأنهم يستقون من معين واحد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ويصدرون عن منهج النبوة الذي ـ ولا بد ـ يسلكه ‏كل سائر إلى الله عز وجل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0F8753A3" w14:textId="37B76547" w:rsidR="00240339" w:rsidRPr="007A1F70" w:rsidRDefault="00240339" w:rsidP="007A1F70">
      <w:pPr>
        <w:pStyle w:val="2"/>
        <w:rPr>
          <w:rtl/>
        </w:rPr>
      </w:pPr>
      <w:bookmarkStart w:id="21" w:name="_Toc123386557"/>
      <w:r w:rsidRPr="007A1F70">
        <w:rPr>
          <w:rtl/>
        </w:rPr>
        <w:t>المبحث الثالث</w:t>
      </w:r>
      <w:r w:rsidR="000B4398" w:rsidRPr="007A1F70">
        <w:rPr>
          <w:rtl/>
        </w:rPr>
        <w:t>:</w:t>
      </w:r>
      <w:r w:rsidRPr="007A1F70">
        <w:rPr>
          <w:rtl/>
        </w:rPr>
        <w:t xml:space="preserve"> مجالات التجديد عند علماء اليمن</w:t>
      </w:r>
      <w:r w:rsidR="007A1F70">
        <w:rPr>
          <w:rtl/>
        </w:rPr>
        <w:t>.</w:t>
      </w:r>
      <w:bookmarkEnd w:id="21"/>
    </w:p>
    <w:p w14:paraId="55A04BE3" w14:textId="6B53A2CC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تعددت مجالات التجديد عند علماء اليمن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فمن تلك المجالات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018C1BBC" w14:textId="219BA87F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أولا المصنفات التي أحيت عامة علوم الإسلام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7710ADB8" w14:textId="6CDC64C4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والمصنفات في ذاتها لا تدل على التجديد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ولكن إذا انضاف لها سعة الاستفادة ‏منها وشيوعها مع الإتقان وتعدد المجالات كان ذلك دليلا على عظم فائدتها في ‏تصويب مسار المسلمين في عصرهم وصرفهم للدين الحق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55E5756A" w14:textId="52B1C3F0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فمن تلك المصنفات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5ED63567" w14:textId="639517FD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‏1-‏في الفقه وشرح أدلة الأحكام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5ACB9EB6" w14:textId="5DA8E434" w:rsid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‏"سبل السلام شرح بلوغ المرام " للصنعاني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و" نيل الأوطار شرح منتقى ‏الأخبار "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و" السيل الجرار المتدفق على حدائق الأزهار "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و" الدراري ‏المضية شرح الدرر البهية " وكلها للشوكاني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3347961A" w14:textId="77777777" w:rsidR="007A1F70" w:rsidRDefault="007A1F70">
      <w:pPr>
        <w:bidi w:val="0"/>
        <w:rPr>
          <w:rFonts w:ascii="Traditional Arabic" w:hAnsi="Traditional Arabic" w:cs="Traditional Arabic"/>
          <w:sz w:val="40"/>
          <w:szCs w:val="40"/>
          <w:rtl/>
        </w:rPr>
      </w:pPr>
      <w:r>
        <w:rPr>
          <w:rFonts w:ascii="Traditional Arabic" w:hAnsi="Traditional Arabic" w:cs="Traditional Arabic"/>
          <w:sz w:val="40"/>
          <w:szCs w:val="40"/>
          <w:rtl/>
        </w:rPr>
        <w:br w:type="page"/>
      </w:r>
    </w:p>
    <w:p w14:paraId="50949457" w14:textId="7193720A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lastRenderedPageBreak/>
        <w:t>‏2-‏في الذب عن السنة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6F0BC0D8" w14:textId="6E048EF6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‏" العواصم والقواصم " ومختصره " الروض الباسم في الذب عن سنة أبي ‏القاسم صلى الله عليه وسلم " لابن الوزير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4FE66864" w14:textId="5C563CE9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‏3-في التوحيد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553FA56F" w14:textId="1249A771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‏" إيثار الحق على الخلق في رد الخلافات إلى المذهب الحق من أصول ‏التوحيد" لابن الوزير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و"التحف في بيان مذاهب السلف " و " شرح الصدور ‏بتحريم رفع القبور " كلاهما للشوكاني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و" تطهير الاعتقاد من أدران الإلحاد ‏‏" للصنعاني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05BA7CC1" w14:textId="4048D66A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‏4-في آداب الطلب ومنهجيته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5E509B07" w14:textId="33B07BF2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‏" أدب الطلب ومنتهى الأرب " للشوكاني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55584E1B" w14:textId="1EB23BC3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‏5-في المصطلح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37B95799" w14:textId="679B68BA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‏" تنقيح الأنظار في علوم الآثار " لابن الوزير، و" توضيح الأفكار شرح تنقيح ‏الأنظار "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 " قصب السكر نظم نخبة الفكر " كلاهما للصنعاني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5C6250BD" w14:textId="6700626A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‏6-في الأصول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42C0396D" w14:textId="36D049C4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‏" إرشاد الفحول لتحقيق الحق من علم الأصول " للشوكاني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6367F179" w14:textId="01805ED3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‏7-في التفسير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25A797DC" w14:textId="2C9E607F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‏"فتح القدير الجامع بين فني الرواية والدراية</w:t>
      </w: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  <w:r w:rsidRPr="007A1F70">
        <w:rPr>
          <w:rFonts w:ascii="Traditional Arabic" w:hAnsi="Traditional Arabic" w:cs="Traditional Arabic"/>
          <w:sz w:val="40"/>
          <w:szCs w:val="40"/>
        </w:rPr>
        <w:t xml:space="preserve"> </w:t>
      </w: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من علم التفسير</w:t>
      </w: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  <w:r w:rsidRPr="007A1F70">
        <w:rPr>
          <w:rFonts w:ascii="Traditional Arabic" w:hAnsi="Traditional Arabic" w:cs="Traditional Arabic"/>
          <w:sz w:val="40"/>
          <w:szCs w:val="40"/>
        </w:rPr>
        <w:t xml:space="preserve"> </w:t>
      </w: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‏" للشوكاني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‏و" التفسير " لابن الأمير الصنعاني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‏</w:t>
      </w:r>
    </w:p>
    <w:p w14:paraId="297991CA" w14:textId="040760A5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وهذا غيض من فيض من المطبوع مما عم به النفع من كتب هؤلاء الأئمة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وإلا ‏فماصنفوه شأنه عظيم لمن غاص في ذلك وأراد الاستقصاء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37DAB512" w14:textId="204E60C8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ثانيا مواجهة علماء اليمن لأصحاب البدع الزيدية وغيرهم من أهل عصرهم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5C614057" w14:textId="2A31AE33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يصف هذا أبلغ الوصف الإمام الصنعاني رحمه الله تعالى في ديوانه يقول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60DDF20F" w14:textId="736B8BD6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ألهمتني نشر الحديث وسنة المختار حتى أشرقت آفاقي‏</w:t>
      </w:r>
    </w:p>
    <w:p w14:paraId="3D9C0337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طلعت بها شمس الحديث فأقشعت ظلم ابتداع ما لها من راق‏</w:t>
      </w:r>
    </w:p>
    <w:p w14:paraId="25341FB0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lastRenderedPageBreak/>
        <w:t>فهدى الإله إلى الحديث جماعة فازوا به إذ وفقوا لوفاقي</w:t>
      </w:r>
    </w:p>
    <w:p w14:paraId="5BB05A15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ثبتوا على قدم الهدى وجماعة قاموا على ساق لحرب رفاقي</w:t>
      </w:r>
    </w:p>
    <w:p w14:paraId="177CCBD8" w14:textId="7777777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وتشدّدوا وتهدّدوا لكنها عادت نكايتهم إلى الإخفاق</w:t>
      </w:r>
    </w:p>
    <w:p w14:paraId="29A4ECBF" w14:textId="63430960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رد الإله مكايدا منهم وما راموه للأرواح من إزهاق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اهـ</w:t>
      </w:r>
    </w:p>
    <w:p w14:paraId="371B159B" w14:textId="44343506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والناظر في سيرة مجددي اليمن لا تخطئ عينه ما أصابهم من فتن ومحن مع ‏أهل عصرهم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فجزاهم الله خير عن الإسلام والمسلمين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2518BA52" w14:textId="1A94468C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المبحث الرابع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أثر مجددي اليمن على الصحوة المعاصرة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40B09B8E" w14:textId="0614E2FD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لا ينكر أثر مجددي اليمن على الصحوة المعاصرة إلا من كان بعيدا عن هذه ‏الصحوة غافلا عن أحوالها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ويظهر ذلك جليا من المصنفات التي يكثر الاستفادة ‏منها هذه الأيام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فمن ينكر فضل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" سبل السلام " و " نيل الأوطار " و " ‏العواصم والقواصم " وغيرها من المصنفات المتقنة النافعة التي تركها لنا هؤلاء ‏العلماء الأجلاء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ومن ينكر فضل المحقق الكبير عبد الرحمن بن يحي المعلمي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‏والعلامة الفقيه محمد بن إسماعيل العمراني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والعالم الرباني محمد بن سالم ‏البيحاني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والمحدث مقبل بن هادي الوادعي والباحث في إعجاز الكتاب والسنة ‏عبد المجيد الزنداني وطلاب هؤلاء الذين شاع فضلهم في عامة الشعوب ‏الإسلامية شرقا وغربا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وهؤلاء ـ وغيرهم لا يحصيهم إلا الله ـ من آثار العلماء ‏المجددين الذين ورثوا العلم لمن بعدهم حتى انتقل وامتد أثره فرحمهم الله وأجزل ‏لهم المثوبة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524C602A" w14:textId="7EA6EC66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ومن أبرز آثارهم على الصحوة المباركة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57121355" w14:textId="6873073D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انتشار منهجهم الذي هو امتداد لمنهج السلف الصالح في أوساط الصحوة بجميع ‏فئاتها وفصائلها وذلك في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</w:p>
    <w:p w14:paraId="6B7C892E" w14:textId="4D5CF609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‏1-‏الرجوع إلى الكتاب والسنة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وفهم السلف الصالح في جميع الشؤون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23A799BB" w14:textId="74FC2A1E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‏2-‏نبذ التقليد الأعمى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والاعتماد على الدليل والدوران معه حيث دار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6FC163B0" w14:textId="60D552B1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‏3-‏تنقية العقائد مما لحق بها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ومحاربة ما كان منها مبتدعا منحرفا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691A3F16" w14:textId="073C6F80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lastRenderedPageBreak/>
        <w:t>‏4-‏التوجه إلى علم الحديث رواية ودراية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والدعوة القوية لذلك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2EF31B6A" w14:textId="4CFAFEDB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‏5-‏تحبيب طلب العلم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وتيسيره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وإزالة التعقيدات التي كانت قد أحاطت به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3F6F84FA" w14:textId="041117B2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‏6-‏انتشار كتبهم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واقتناؤها من كافة طلبة العلم والدعاة إلى الله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344D51FF" w14:textId="471D7BBC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‏7-‏اعتماد كتبهم مناهج للتدريس في الجامعات والمعاهد والمراكز الإسلامية في ‏جميع أنحاء البلاد الإسلامية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154F820D" w14:textId="7041C0D5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‏8-‏رجوع العلماء والباحثين إلى كتبهم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واعتمادهم عليها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حيث لا تكاد تجد ‏رسالة علمية جادة خالية من عدد من مؤلفاتهم كمصادر أصيلة للباحث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263CDB1B" w14:textId="15EAC713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‏9-‏الدراسات الكثيرة التي كتبت عنهم وغطت جوانب كثيرة من جوانب علمهم ‏ومنهجهم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.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‏</w:t>
      </w:r>
    </w:p>
    <w:p w14:paraId="07AE5EFF" w14:textId="0F553751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‏5- الخاتمة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477F1B5A" w14:textId="1FDB3853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وفي نهاية هذا البحث نؤكد على أن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التجديد هو إحياء لما اندرس من الشريعة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‏وليس الإتيان بجديد محدث لم يكن على عهد النبي صلى الله عليه وسلم وأصحابه ‏الكرام رضي الله عليهم أجمعين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724926CE" w14:textId="7C66BDC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هذا وقد تعلق بحديث التجديد جملة من المسلمات والمعاني الهامة والتي تستحق ‏مزيد العناية والبحث لمن ينشط لها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منها:‏</w:t>
      </w:r>
    </w:p>
    <w:p w14:paraId="7B62A83D" w14:textId="547C23CD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‏1-‏</w:t>
      </w: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زمن التجديد و دلالة تحديد هذا الزمن</w:t>
      </w: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  <w:r w:rsidRPr="007A1F70">
        <w:rPr>
          <w:rFonts w:ascii="Traditional Arabic" w:hAnsi="Traditional Arabic" w:cs="Traditional Arabic"/>
          <w:sz w:val="40"/>
          <w:szCs w:val="40"/>
        </w:rPr>
        <w:t xml:space="preserve"> </w:t>
      </w: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برأس كل مائة سنة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وأنه لاستمرارية ‏عملية</w:t>
      </w: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  <w:r w:rsidRPr="007A1F70">
        <w:rPr>
          <w:rFonts w:ascii="Traditional Arabic" w:hAnsi="Traditional Arabic" w:cs="Traditional Arabic"/>
          <w:sz w:val="40"/>
          <w:szCs w:val="40"/>
        </w:rPr>
        <w:t xml:space="preserve"> </w:t>
      </w: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التجديد وتقارب زمنه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12DD32A9" w14:textId="0D5F8BC7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‏2-يعد التجديد مفهومًا مناقضاً لمفهوم التقليد الذي هو محاكاة‏</w:t>
      </w: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  <w:r w:rsidRPr="007A1F70">
        <w:rPr>
          <w:rFonts w:ascii="Traditional Arabic" w:hAnsi="Traditional Arabic" w:cs="Traditional Arabic"/>
          <w:sz w:val="40"/>
          <w:szCs w:val="40"/>
        </w:rPr>
        <w:t xml:space="preserve"> </w:t>
      </w: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الآخر مهما كان بعده ‏عن حقائق الشرع وموافقة الأدلة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والتقليد في حقيقته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تغييب للعقل وانفصال بينه ‏وبين الوحي‏</w:t>
      </w: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  <w:r w:rsidRPr="007A1F70">
        <w:rPr>
          <w:rFonts w:ascii="Traditional Arabic" w:hAnsi="Traditional Arabic" w:cs="Traditional Arabic"/>
          <w:sz w:val="40"/>
          <w:szCs w:val="40"/>
        </w:rPr>
        <w:t xml:space="preserve"> </w:t>
      </w: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‏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4AED32AB" w14:textId="06CFF8D2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‏3-مفهوم التجديد لدى الغرب منفصل تماما عن المفهوم الإسلامي له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وأصل ‏التجديد عندهم ناتج عن صراع بين كهان الكنيسة من جانب</w:t>
      </w: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  <w:r w:rsidRPr="007A1F70">
        <w:rPr>
          <w:rFonts w:ascii="Traditional Arabic" w:hAnsi="Traditional Arabic" w:cs="Traditional Arabic"/>
          <w:sz w:val="40"/>
          <w:szCs w:val="40"/>
        </w:rPr>
        <w:t xml:space="preserve"> </w:t>
      </w: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ورجال العلوم البحتة 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lastRenderedPageBreak/>
        <w:t>‏والعقليات من جانب آخر، مما دفعهم لرفض كل سلطات الكنيسة تحت مسمى ‏التجديد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08BDA995" w14:textId="75835628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‏4-مفهوم التجديد الإسلامي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يعني العودة إلى الأصول الشرعية‏</w:t>
      </w: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  <w:r w:rsidRPr="007A1F70">
        <w:rPr>
          <w:rFonts w:ascii="Traditional Arabic" w:hAnsi="Traditional Arabic" w:cs="Traditional Arabic"/>
          <w:sz w:val="40"/>
          <w:szCs w:val="40"/>
        </w:rPr>
        <w:t xml:space="preserve"> </w:t>
      </w:r>
      <w:r w:rsidRPr="007A1F70">
        <w:rPr>
          <w:rFonts w:ascii="Traditional Arabic" w:hAnsi="Traditional Arabic" w:cs="Traditional Arabic"/>
          <w:sz w:val="40"/>
          <w:szCs w:val="40"/>
          <w:cs/>
        </w:rPr>
        <w:t>‎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>وإحياءها في حياة ‏المسلمين وتقويم اعوجاج وانحراف الناس عنها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6F1F7C56" w14:textId="23327A28" w:rsidR="00240339" w:rsidRP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  <w:rtl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‏5-من مفهوم التجديد أيضا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مواجهة النوازل والوقائع المتجددة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من خلال فهمها ‏وإعادة قراءتها على ضوء النصوص الشرعية إن وجدت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وإلا فباجتهاد منضبط ‏بأصول منضبطة نابعة من هذه النصوص لا خارجة عنها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36F0E421" w14:textId="39E08187" w:rsidR="007A1F70" w:rsidRDefault="00240339" w:rsidP="007A1F70">
      <w:pPr>
        <w:spacing w:after="0" w:line="240" w:lineRule="auto"/>
        <w:jc w:val="both"/>
        <w:rPr>
          <w:rFonts w:ascii="Traditional Arabic" w:hAnsi="Traditional Arabic" w:cs="Traditional Arabic"/>
          <w:sz w:val="40"/>
          <w:szCs w:val="40"/>
        </w:rPr>
      </w:pPr>
      <w:r w:rsidRPr="007A1F70">
        <w:rPr>
          <w:rFonts w:ascii="Traditional Arabic" w:hAnsi="Traditional Arabic" w:cs="Traditional Arabic"/>
          <w:sz w:val="40"/>
          <w:szCs w:val="40"/>
          <w:rtl/>
        </w:rPr>
        <w:t>‏6-المجدِّد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: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هو القائم بعملية التجديد فردا كان أو جماعة</w:t>
      </w:r>
      <w:r w:rsidR="000B4398" w:rsidRPr="007A1F70">
        <w:rPr>
          <w:rFonts w:ascii="Traditional Arabic" w:hAnsi="Traditional Arabic" w:cs="Traditional Arabic"/>
          <w:sz w:val="40"/>
          <w:szCs w:val="40"/>
          <w:rtl/>
        </w:rPr>
        <w:t>،</w:t>
      </w:r>
      <w:r w:rsidRPr="007A1F70">
        <w:rPr>
          <w:rFonts w:ascii="Traditional Arabic" w:hAnsi="Traditional Arabic" w:cs="Traditional Arabic"/>
          <w:sz w:val="40"/>
          <w:szCs w:val="40"/>
          <w:rtl/>
        </w:rPr>
        <w:t xml:space="preserve"> واجتهاد العلماء في ‏توصيفه وتحديده</w:t>
      </w:r>
      <w:r w:rsidR="007A1F70">
        <w:rPr>
          <w:rFonts w:ascii="Traditional Arabic" w:hAnsi="Traditional Arabic" w:cs="Traditional Arabic"/>
          <w:sz w:val="40"/>
          <w:szCs w:val="40"/>
          <w:rtl/>
        </w:rPr>
        <w:t>.</w:t>
      </w:r>
    </w:p>
    <w:p w14:paraId="0B044146" w14:textId="77777777" w:rsidR="007A1F70" w:rsidRDefault="007A1F70">
      <w:pPr>
        <w:bidi w:val="0"/>
        <w:rPr>
          <w:rFonts w:ascii="Traditional Arabic" w:hAnsi="Traditional Arabic" w:cs="Traditional Arabic"/>
          <w:sz w:val="40"/>
          <w:szCs w:val="40"/>
        </w:rPr>
      </w:pPr>
      <w:r>
        <w:rPr>
          <w:rFonts w:ascii="Traditional Arabic" w:hAnsi="Traditional Arabic" w:cs="Traditional Arabic"/>
          <w:sz w:val="40"/>
          <w:szCs w:val="40"/>
        </w:rPr>
        <w:br w:type="page"/>
      </w:r>
    </w:p>
    <w:sdt>
      <w:sdtPr>
        <w:rPr>
          <w:rFonts w:cs="Traditional Naskh"/>
          <w:sz w:val="34"/>
          <w:szCs w:val="34"/>
          <w:lang w:val="ar-SA"/>
        </w:rPr>
        <w:id w:val="631060647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/>
          <w:color w:val="auto"/>
          <w:lang w:val="en-US"/>
        </w:rPr>
      </w:sdtEndPr>
      <w:sdtContent>
        <w:p w14:paraId="3D48E44F" w14:textId="0BAFC5A6" w:rsidR="007A1F70" w:rsidRPr="006D5492" w:rsidRDefault="007A1F70" w:rsidP="007A1F70">
          <w:pPr>
            <w:pStyle w:val="a3"/>
            <w:jc w:val="center"/>
            <w:rPr>
              <w:rFonts w:cs="Traditional Naskh"/>
              <w:b/>
              <w:bCs/>
              <w:sz w:val="40"/>
              <w:szCs w:val="40"/>
            </w:rPr>
          </w:pPr>
          <w:r w:rsidRPr="006D5492">
            <w:rPr>
              <w:rFonts w:cs="Traditional Naskh"/>
              <w:b/>
              <w:bCs/>
              <w:sz w:val="40"/>
              <w:szCs w:val="40"/>
              <w:lang w:val="ar-SA"/>
            </w:rPr>
            <w:t>المحتويات</w:t>
          </w:r>
        </w:p>
        <w:p w14:paraId="0BDE8ADC" w14:textId="77777777" w:rsidR="007A1F70" w:rsidRPr="007A1F70" w:rsidRDefault="007A1F70" w:rsidP="007A1F70">
          <w:pPr>
            <w:pStyle w:val="20"/>
            <w:tabs>
              <w:tab w:val="right" w:leader="dot" w:pos="8296"/>
            </w:tabs>
            <w:spacing w:line="240" w:lineRule="auto"/>
            <w:rPr>
              <w:rFonts w:cs="Traditional Naskh"/>
              <w:noProof/>
              <w:sz w:val="32"/>
              <w:szCs w:val="32"/>
              <w:rtl/>
            </w:rPr>
          </w:pPr>
          <w:r w:rsidRPr="007A1F70">
            <w:rPr>
              <w:rFonts w:cs="Traditional Naskh"/>
              <w:b/>
              <w:bCs/>
              <w:sz w:val="32"/>
              <w:szCs w:val="32"/>
              <w:lang w:val="ar-SA"/>
            </w:rPr>
            <w:fldChar w:fldCharType="begin"/>
          </w:r>
          <w:r w:rsidRPr="007A1F70">
            <w:rPr>
              <w:rFonts w:cs="Traditional Naskh"/>
              <w:b/>
              <w:bCs/>
              <w:sz w:val="32"/>
              <w:szCs w:val="32"/>
              <w:lang w:val="ar-SA"/>
            </w:rPr>
            <w:instrText xml:space="preserve"> </w:instrText>
          </w:r>
          <w:r w:rsidRPr="007A1F70">
            <w:rPr>
              <w:rFonts w:cs="Traditional Naskh"/>
              <w:b/>
              <w:bCs/>
              <w:sz w:val="32"/>
              <w:szCs w:val="32"/>
              <w:rtl/>
              <w:lang w:val="ar-SA"/>
            </w:rPr>
            <w:instrText>TOC \o "1-3" \h \z \u</w:instrText>
          </w:r>
          <w:r w:rsidRPr="007A1F70">
            <w:rPr>
              <w:rFonts w:cs="Traditional Naskh"/>
              <w:b/>
              <w:bCs/>
              <w:sz w:val="32"/>
              <w:szCs w:val="32"/>
              <w:lang w:val="ar-SA"/>
            </w:rPr>
            <w:instrText xml:space="preserve"> </w:instrText>
          </w:r>
          <w:r w:rsidRPr="007A1F70">
            <w:rPr>
              <w:rFonts w:cs="Traditional Naskh"/>
              <w:b/>
              <w:bCs/>
              <w:sz w:val="32"/>
              <w:szCs w:val="32"/>
              <w:lang w:val="ar-SA"/>
            </w:rPr>
            <w:fldChar w:fldCharType="separate"/>
          </w:r>
          <w:hyperlink w:anchor="_Toc123386537" w:history="1"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‏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المقدمة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>: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‏</w: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tab/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begin"/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</w:rPr>
              <w:instrText>PAGEREF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</w:rPr>
              <w:instrText>Toc123386537 \h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separate"/>
            </w:r>
            <w:r w:rsidR="00055B1F">
              <w:rPr>
                <w:rFonts w:cs="Traditional Naskh"/>
                <w:noProof/>
                <w:webHidden/>
                <w:sz w:val="32"/>
                <w:szCs w:val="32"/>
                <w:rtl/>
              </w:rPr>
              <w:t>2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7381D629" w14:textId="77777777" w:rsidR="007A1F70" w:rsidRPr="007A1F70" w:rsidRDefault="007A1F70" w:rsidP="007A1F70">
          <w:pPr>
            <w:pStyle w:val="10"/>
            <w:tabs>
              <w:tab w:val="right" w:leader="dot" w:pos="8296"/>
            </w:tabs>
            <w:spacing w:line="240" w:lineRule="auto"/>
            <w:rPr>
              <w:rFonts w:cs="Traditional Naskh"/>
              <w:noProof/>
              <w:sz w:val="32"/>
              <w:szCs w:val="32"/>
              <w:rtl/>
            </w:rPr>
          </w:pPr>
          <w:hyperlink w:anchor="_Toc123386538" w:history="1"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‏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>1-‏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الفصل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الأول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>: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‏</w: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tab/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begin"/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</w:rPr>
              <w:instrText>PAGEREF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</w:rPr>
              <w:instrText>Toc123386538 \h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separate"/>
            </w:r>
            <w:r w:rsidR="00055B1F">
              <w:rPr>
                <w:rFonts w:cs="Traditional Naskh"/>
                <w:noProof/>
                <w:webHidden/>
                <w:sz w:val="32"/>
                <w:szCs w:val="32"/>
                <w:rtl/>
              </w:rPr>
              <w:t>4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5701E498" w14:textId="77777777" w:rsidR="007A1F70" w:rsidRPr="007A1F70" w:rsidRDefault="007A1F70" w:rsidP="007A1F70">
          <w:pPr>
            <w:pStyle w:val="20"/>
            <w:tabs>
              <w:tab w:val="right" w:leader="dot" w:pos="8296"/>
            </w:tabs>
            <w:spacing w:line="240" w:lineRule="auto"/>
            <w:rPr>
              <w:rFonts w:cs="Traditional Naskh"/>
              <w:noProof/>
              <w:sz w:val="32"/>
              <w:szCs w:val="32"/>
              <w:rtl/>
            </w:rPr>
          </w:pPr>
          <w:hyperlink w:anchor="_Toc123386539" w:history="1"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المبحث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الأول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: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معنى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التجديد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وحقيقته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>.</w: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tab/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begin"/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</w:rPr>
              <w:instrText>PAGEREF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</w:rPr>
              <w:instrText>Toc123386539 \h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separate"/>
            </w:r>
            <w:r w:rsidR="00055B1F">
              <w:rPr>
                <w:rFonts w:cs="Traditional Naskh"/>
                <w:noProof/>
                <w:webHidden/>
                <w:sz w:val="32"/>
                <w:szCs w:val="32"/>
                <w:rtl/>
              </w:rPr>
              <w:t>4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7EAB853D" w14:textId="77777777" w:rsidR="007A1F70" w:rsidRPr="007A1F70" w:rsidRDefault="007A1F70" w:rsidP="007A1F70">
          <w:pPr>
            <w:pStyle w:val="20"/>
            <w:tabs>
              <w:tab w:val="right" w:leader="dot" w:pos="8296"/>
            </w:tabs>
            <w:spacing w:line="240" w:lineRule="auto"/>
            <w:rPr>
              <w:rFonts w:cs="Traditional Naskh"/>
              <w:noProof/>
              <w:sz w:val="32"/>
              <w:szCs w:val="32"/>
              <w:rtl/>
            </w:rPr>
          </w:pPr>
          <w:hyperlink w:anchor="_Toc123386540" w:history="1"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المبحث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الثاني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: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حاجة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البشرية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إلى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التجديد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>.</w: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tab/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begin"/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</w:rPr>
              <w:instrText>PAGEREF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</w:rPr>
              <w:instrText>Toc123386540 \h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separate"/>
            </w:r>
            <w:r w:rsidR="00055B1F">
              <w:rPr>
                <w:rFonts w:cs="Traditional Naskh"/>
                <w:noProof/>
                <w:webHidden/>
                <w:sz w:val="32"/>
                <w:szCs w:val="32"/>
                <w:rtl/>
              </w:rPr>
              <w:t>7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15237631" w14:textId="77777777" w:rsidR="007A1F70" w:rsidRPr="007A1F70" w:rsidRDefault="007A1F70" w:rsidP="007A1F70">
          <w:pPr>
            <w:pStyle w:val="20"/>
            <w:tabs>
              <w:tab w:val="right" w:leader="dot" w:pos="8296"/>
            </w:tabs>
            <w:spacing w:line="240" w:lineRule="auto"/>
            <w:rPr>
              <w:rFonts w:cs="Traditional Naskh"/>
              <w:noProof/>
              <w:sz w:val="32"/>
              <w:szCs w:val="32"/>
              <w:rtl/>
            </w:rPr>
          </w:pPr>
          <w:hyperlink w:anchor="_Toc123386541" w:history="1"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المبحث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الثالث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: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الفرق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بين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التجديد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والحداثة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>.</w: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tab/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begin"/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</w:rPr>
              <w:instrText>PAGEREF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</w:rPr>
              <w:instrText>Toc123386541 \h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separate"/>
            </w:r>
            <w:r w:rsidR="00055B1F">
              <w:rPr>
                <w:rFonts w:cs="Traditional Naskh"/>
                <w:noProof/>
                <w:webHidden/>
                <w:sz w:val="32"/>
                <w:szCs w:val="32"/>
                <w:rtl/>
              </w:rPr>
              <w:t>10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0C79E130" w14:textId="77777777" w:rsidR="007A1F70" w:rsidRPr="007A1F70" w:rsidRDefault="007A1F70" w:rsidP="007A1F70">
          <w:pPr>
            <w:pStyle w:val="20"/>
            <w:tabs>
              <w:tab w:val="right" w:leader="dot" w:pos="8296"/>
            </w:tabs>
            <w:spacing w:line="240" w:lineRule="auto"/>
            <w:rPr>
              <w:rFonts w:cs="Traditional Naskh"/>
              <w:noProof/>
              <w:sz w:val="32"/>
              <w:szCs w:val="32"/>
              <w:rtl/>
            </w:rPr>
          </w:pPr>
          <w:hyperlink w:anchor="_Toc123386542" w:history="1"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المبحث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الرابع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: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تجديد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الخطاب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الديني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بين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التجديد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والحداثة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>.</w: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tab/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begin"/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</w:rPr>
              <w:instrText>PAGEREF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</w:rPr>
              <w:instrText>Toc123386542 \h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separate"/>
            </w:r>
            <w:r w:rsidR="00055B1F">
              <w:rPr>
                <w:rFonts w:cs="Traditional Naskh"/>
                <w:noProof/>
                <w:webHidden/>
                <w:sz w:val="32"/>
                <w:szCs w:val="32"/>
                <w:rtl/>
              </w:rPr>
              <w:t>12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3AC0A86F" w14:textId="77777777" w:rsidR="007A1F70" w:rsidRPr="007A1F70" w:rsidRDefault="007A1F70" w:rsidP="007A1F70">
          <w:pPr>
            <w:pStyle w:val="10"/>
            <w:tabs>
              <w:tab w:val="right" w:leader="dot" w:pos="8296"/>
            </w:tabs>
            <w:spacing w:line="240" w:lineRule="auto"/>
            <w:rPr>
              <w:rFonts w:cs="Traditional Naskh"/>
              <w:noProof/>
              <w:sz w:val="32"/>
              <w:szCs w:val="32"/>
              <w:rtl/>
            </w:rPr>
          </w:pPr>
          <w:hyperlink w:anchor="_Toc123386543" w:history="1"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‏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2-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الفصل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الثاني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>: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‏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تخريج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حديث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التجديد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وشرحه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>.</w: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tab/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begin"/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</w:rPr>
              <w:instrText>PAGEREF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</w:rPr>
              <w:instrText>Toc123386543 \h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separate"/>
            </w:r>
            <w:r w:rsidR="00055B1F">
              <w:rPr>
                <w:rFonts w:cs="Traditional Naskh"/>
                <w:noProof/>
                <w:webHidden/>
                <w:sz w:val="32"/>
                <w:szCs w:val="32"/>
                <w:rtl/>
              </w:rPr>
              <w:t>14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0C0A746F" w14:textId="77777777" w:rsidR="007A1F70" w:rsidRPr="007A1F70" w:rsidRDefault="007A1F70" w:rsidP="007A1F70">
          <w:pPr>
            <w:pStyle w:val="20"/>
            <w:tabs>
              <w:tab w:val="right" w:leader="dot" w:pos="8296"/>
            </w:tabs>
            <w:spacing w:line="240" w:lineRule="auto"/>
            <w:rPr>
              <w:rFonts w:cs="Traditional Naskh"/>
              <w:noProof/>
              <w:sz w:val="32"/>
              <w:szCs w:val="32"/>
              <w:rtl/>
            </w:rPr>
          </w:pPr>
          <w:hyperlink w:anchor="_Toc123386544" w:history="1"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المبحث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الأول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: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تخريج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الحديث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>.</w: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tab/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begin"/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</w:rPr>
              <w:instrText>PAGEREF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</w:rPr>
              <w:instrText>Toc123386544 \h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separate"/>
            </w:r>
            <w:r w:rsidR="00055B1F">
              <w:rPr>
                <w:rFonts w:cs="Traditional Naskh"/>
                <w:noProof/>
                <w:webHidden/>
                <w:sz w:val="32"/>
                <w:szCs w:val="32"/>
                <w:rtl/>
              </w:rPr>
              <w:t>14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08216C18" w14:textId="77777777" w:rsidR="007A1F70" w:rsidRPr="007A1F70" w:rsidRDefault="007A1F70" w:rsidP="007A1F70">
          <w:pPr>
            <w:pStyle w:val="20"/>
            <w:tabs>
              <w:tab w:val="right" w:leader="dot" w:pos="8296"/>
            </w:tabs>
            <w:spacing w:line="240" w:lineRule="auto"/>
            <w:rPr>
              <w:rFonts w:cs="Traditional Naskh"/>
              <w:noProof/>
              <w:sz w:val="32"/>
              <w:szCs w:val="32"/>
              <w:rtl/>
            </w:rPr>
          </w:pPr>
          <w:hyperlink w:anchor="_Toc123386545" w:history="1"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المبحث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الثاني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: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شرح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الحديث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إجمالا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>.</w: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tab/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begin"/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</w:rPr>
              <w:instrText>PAGEREF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</w:rPr>
              <w:instrText>Toc123386545 \h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separate"/>
            </w:r>
            <w:r w:rsidR="00055B1F">
              <w:rPr>
                <w:rFonts w:cs="Traditional Naskh"/>
                <w:noProof/>
                <w:webHidden/>
                <w:sz w:val="32"/>
                <w:szCs w:val="32"/>
                <w:rtl/>
              </w:rPr>
              <w:t>14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053C76D1" w14:textId="77777777" w:rsidR="007A1F70" w:rsidRPr="007A1F70" w:rsidRDefault="007A1F70" w:rsidP="007A1F70">
          <w:pPr>
            <w:pStyle w:val="20"/>
            <w:tabs>
              <w:tab w:val="right" w:leader="dot" w:pos="8296"/>
            </w:tabs>
            <w:spacing w:line="240" w:lineRule="auto"/>
            <w:rPr>
              <w:rFonts w:cs="Traditional Naskh"/>
              <w:noProof/>
              <w:sz w:val="32"/>
              <w:szCs w:val="32"/>
              <w:rtl/>
            </w:rPr>
          </w:pPr>
          <w:hyperlink w:anchor="_Toc123386546" w:history="1"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المبحث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الثالث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: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مجالات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التجديد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>.</w: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tab/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begin"/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</w:rPr>
              <w:instrText>PAGEREF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</w:rPr>
              <w:instrText>Toc123386546 \h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separate"/>
            </w:r>
            <w:r w:rsidR="00055B1F">
              <w:rPr>
                <w:rFonts w:cs="Traditional Naskh"/>
                <w:noProof/>
                <w:webHidden/>
                <w:sz w:val="32"/>
                <w:szCs w:val="32"/>
                <w:rtl/>
              </w:rPr>
              <w:t>15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7BA6D5D6" w14:textId="77777777" w:rsidR="007A1F70" w:rsidRPr="007A1F70" w:rsidRDefault="007A1F70" w:rsidP="007A1F70">
          <w:pPr>
            <w:pStyle w:val="20"/>
            <w:tabs>
              <w:tab w:val="right" w:leader="dot" w:pos="8296"/>
            </w:tabs>
            <w:spacing w:line="240" w:lineRule="auto"/>
            <w:rPr>
              <w:rFonts w:cs="Traditional Naskh"/>
              <w:noProof/>
              <w:sz w:val="32"/>
              <w:szCs w:val="32"/>
              <w:rtl/>
            </w:rPr>
          </w:pPr>
          <w:hyperlink w:anchor="_Toc123386547" w:history="1"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المبحث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الرابع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: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صفات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المجددين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>.</w: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tab/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begin"/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</w:rPr>
              <w:instrText>PAGEREF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</w:rPr>
              <w:instrText>Toc123386547 \h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separate"/>
            </w:r>
            <w:r w:rsidR="00055B1F">
              <w:rPr>
                <w:rFonts w:cs="Traditional Naskh"/>
                <w:noProof/>
                <w:webHidden/>
                <w:sz w:val="32"/>
                <w:szCs w:val="32"/>
                <w:rtl/>
              </w:rPr>
              <w:t>16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4A666F7F" w14:textId="77777777" w:rsidR="007A1F70" w:rsidRPr="007A1F70" w:rsidRDefault="007A1F70" w:rsidP="007A1F70">
          <w:pPr>
            <w:pStyle w:val="20"/>
            <w:tabs>
              <w:tab w:val="right" w:leader="dot" w:pos="8296"/>
            </w:tabs>
            <w:spacing w:line="240" w:lineRule="auto"/>
            <w:rPr>
              <w:rFonts w:cs="Traditional Naskh"/>
              <w:noProof/>
              <w:sz w:val="32"/>
              <w:szCs w:val="32"/>
              <w:rtl/>
            </w:rPr>
          </w:pPr>
          <w:hyperlink w:anchor="_Toc123386548" w:history="1"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المبحث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الخامس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: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حقيقة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التجديد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الذي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دل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عليه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الحديث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>.</w: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tab/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begin"/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</w:rPr>
              <w:instrText>PAGEREF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</w:rPr>
              <w:instrText>Toc123386548 \h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separate"/>
            </w:r>
            <w:r w:rsidR="00055B1F">
              <w:rPr>
                <w:rFonts w:cs="Traditional Naskh"/>
                <w:noProof/>
                <w:webHidden/>
                <w:sz w:val="32"/>
                <w:szCs w:val="32"/>
                <w:rtl/>
              </w:rPr>
              <w:t>18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56D0459C" w14:textId="77777777" w:rsidR="007A1F70" w:rsidRPr="007A1F70" w:rsidRDefault="007A1F70" w:rsidP="007A1F70">
          <w:pPr>
            <w:pStyle w:val="20"/>
            <w:tabs>
              <w:tab w:val="right" w:leader="dot" w:pos="8296"/>
            </w:tabs>
            <w:spacing w:line="240" w:lineRule="auto"/>
            <w:rPr>
              <w:rFonts w:cs="Traditional Naskh"/>
              <w:noProof/>
              <w:sz w:val="32"/>
              <w:szCs w:val="32"/>
              <w:rtl/>
            </w:rPr>
          </w:pPr>
          <w:hyperlink w:anchor="_Toc123386549" w:history="1"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التجديد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في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مجال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التوحيد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>: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‏</w: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tab/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begin"/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</w:rPr>
              <w:instrText>PAGEREF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</w:rPr>
              <w:instrText>Toc123386549 \h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separate"/>
            </w:r>
            <w:r w:rsidR="00055B1F">
              <w:rPr>
                <w:rFonts w:cs="Traditional Naskh"/>
                <w:noProof/>
                <w:webHidden/>
                <w:sz w:val="32"/>
                <w:szCs w:val="32"/>
                <w:rtl/>
              </w:rPr>
              <w:t>20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0F0B4FC9" w14:textId="77777777" w:rsidR="007A1F70" w:rsidRPr="007A1F70" w:rsidRDefault="007A1F70" w:rsidP="007A1F70">
          <w:pPr>
            <w:pStyle w:val="10"/>
            <w:tabs>
              <w:tab w:val="right" w:leader="dot" w:pos="8296"/>
            </w:tabs>
            <w:spacing w:line="240" w:lineRule="auto"/>
            <w:rPr>
              <w:rFonts w:cs="Traditional Naskh"/>
              <w:noProof/>
              <w:sz w:val="32"/>
              <w:szCs w:val="32"/>
              <w:rtl/>
            </w:rPr>
          </w:pPr>
          <w:hyperlink w:anchor="_Toc123386550" w:history="1"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‏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3-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الفصل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الثالث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: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دعاوى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التجديد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>.</w: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tab/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begin"/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</w:rPr>
              <w:instrText>PAGEREF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</w:rPr>
              <w:instrText>Toc123386550 \h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separate"/>
            </w:r>
            <w:r w:rsidR="00055B1F">
              <w:rPr>
                <w:rFonts w:cs="Traditional Naskh"/>
                <w:noProof/>
                <w:webHidden/>
                <w:sz w:val="32"/>
                <w:szCs w:val="32"/>
                <w:rtl/>
              </w:rPr>
              <w:t>21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40008AE4" w14:textId="77777777" w:rsidR="007A1F70" w:rsidRPr="007A1F70" w:rsidRDefault="007A1F70" w:rsidP="007A1F70">
          <w:pPr>
            <w:pStyle w:val="20"/>
            <w:tabs>
              <w:tab w:val="right" w:leader="dot" w:pos="8296"/>
            </w:tabs>
            <w:spacing w:line="240" w:lineRule="auto"/>
            <w:rPr>
              <w:rFonts w:cs="Traditional Naskh"/>
              <w:noProof/>
              <w:sz w:val="32"/>
              <w:szCs w:val="32"/>
              <w:rtl/>
            </w:rPr>
          </w:pPr>
          <w:hyperlink w:anchor="_Toc123386551" w:history="1"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المبحث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الأول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: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من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ادعى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التجديد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لنفسه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>.</w: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tab/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begin"/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</w:rPr>
              <w:instrText>PAGEREF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</w:rPr>
              <w:instrText>Toc123386551 \h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separate"/>
            </w:r>
            <w:r w:rsidR="00055B1F">
              <w:rPr>
                <w:rFonts w:cs="Traditional Naskh"/>
                <w:noProof/>
                <w:webHidden/>
                <w:sz w:val="32"/>
                <w:szCs w:val="32"/>
                <w:rtl/>
              </w:rPr>
              <w:t>21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6FDD217F" w14:textId="77777777" w:rsidR="007A1F70" w:rsidRPr="007A1F70" w:rsidRDefault="007A1F70" w:rsidP="007A1F70">
          <w:pPr>
            <w:pStyle w:val="20"/>
            <w:tabs>
              <w:tab w:val="right" w:leader="dot" w:pos="8296"/>
            </w:tabs>
            <w:spacing w:line="240" w:lineRule="auto"/>
            <w:rPr>
              <w:rFonts w:cs="Traditional Naskh"/>
              <w:noProof/>
              <w:sz w:val="32"/>
              <w:szCs w:val="32"/>
              <w:rtl/>
            </w:rPr>
          </w:pPr>
          <w:hyperlink w:anchor="_Toc123386552" w:history="1"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المبحث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الثالث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: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الجمع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بين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تلك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الأقوال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وتحقيق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الصواب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فيها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>.</w: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tab/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begin"/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</w:rPr>
              <w:instrText>PAGEREF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</w:rPr>
              <w:instrText>Toc123386552 \h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separate"/>
            </w:r>
            <w:r w:rsidR="00055B1F">
              <w:rPr>
                <w:rFonts w:cs="Traditional Naskh"/>
                <w:noProof/>
                <w:webHidden/>
                <w:sz w:val="32"/>
                <w:szCs w:val="32"/>
                <w:rtl/>
              </w:rPr>
              <w:t>25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115AE8B8" w14:textId="5187398B" w:rsidR="007A1F70" w:rsidRPr="007A1F70" w:rsidRDefault="007A1F70" w:rsidP="007A1F70">
          <w:pPr>
            <w:pStyle w:val="10"/>
            <w:tabs>
              <w:tab w:val="right" w:leader="dot" w:pos="8296"/>
            </w:tabs>
            <w:spacing w:line="240" w:lineRule="auto"/>
            <w:rPr>
              <w:rFonts w:cs="Traditional Naskh"/>
              <w:noProof/>
              <w:sz w:val="32"/>
              <w:szCs w:val="32"/>
              <w:rtl/>
            </w:rPr>
          </w:pPr>
          <w:hyperlink w:anchor="_Toc123386553" w:history="1"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‏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>4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ـ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الفصل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الرابع</w:t>
            </w:r>
            <w:r w:rsidRPr="007A1F70">
              <w:rPr>
                <w:rStyle w:val="Hyperlink"/>
                <w:rFonts w:cs="Traditional Naskh" w:hint="cs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المجددون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من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علماء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اليمن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وأثرهم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على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الصحوة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المباركة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>.</w: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tab/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begin"/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</w:rPr>
              <w:instrText>PAGEREF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</w:rPr>
              <w:instrText>Toc123386553 \h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separate"/>
            </w:r>
            <w:r w:rsidR="00055B1F">
              <w:rPr>
                <w:rFonts w:cs="Traditional Naskh"/>
                <w:noProof/>
                <w:webHidden/>
                <w:sz w:val="32"/>
                <w:szCs w:val="32"/>
                <w:rtl/>
              </w:rPr>
              <w:t>28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4B16D6D2" w14:textId="445258A8" w:rsidR="007A1F70" w:rsidRPr="007A1F70" w:rsidRDefault="007A1F70" w:rsidP="007A1F70">
          <w:pPr>
            <w:pStyle w:val="20"/>
            <w:tabs>
              <w:tab w:val="right" w:leader="dot" w:pos="8296"/>
            </w:tabs>
            <w:spacing w:line="240" w:lineRule="auto"/>
            <w:rPr>
              <w:rFonts w:cs="Traditional Naskh"/>
              <w:noProof/>
              <w:sz w:val="32"/>
              <w:szCs w:val="32"/>
              <w:rtl/>
            </w:rPr>
          </w:pPr>
          <w:hyperlink w:anchor="_Toc123386555" w:history="1"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المبحث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الأول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: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شهادة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النبي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صلى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الله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عليه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وسلم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والعلماء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لأهل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اليمن</w: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tab/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begin"/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</w:rPr>
              <w:instrText>PAGEREF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</w:rPr>
              <w:instrText>Toc123386555 \h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separate"/>
            </w:r>
            <w:r w:rsidR="00055B1F">
              <w:rPr>
                <w:rFonts w:cs="Traditional Naskh"/>
                <w:noProof/>
                <w:webHidden/>
                <w:sz w:val="32"/>
                <w:szCs w:val="32"/>
                <w:rtl/>
              </w:rPr>
              <w:t>28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463C0ABC" w14:textId="77777777" w:rsidR="007A1F70" w:rsidRPr="007A1F70" w:rsidRDefault="007A1F70" w:rsidP="007A1F70">
          <w:pPr>
            <w:pStyle w:val="20"/>
            <w:tabs>
              <w:tab w:val="right" w:leader="dot" w:pos="8296"/>
            </w:tabs>
            <w:spacing w:line="240" w:lineRule="auto"/>
            <w:rPr>
              <w:rFonts w:cs="Traditional Naskh"/>
              <w:noProof/>
              <w:sz w:val="32"/>
              <w:szCs w:val="32"/>
              <w:rtl/>
            </w:rPr>
          </w:pPr>
          <w:hyperlink w:anchor="_Toc123386556" w:history="1"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المبحث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الثاني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: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من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هم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مجددو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اليمن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>.</w: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tab/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begin"/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</w:rPr>
              <w:instrText>PAGEREF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</w:rPr>
              <w:instrText>Toc123386556 \h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separate"/>
            </w:r>
            <w:r w:rsidR="00055B1F">
              <w:rPr>
                <w:rFonts w:cs="Traditional Naskh"/>
                <w:noProof/>
                <w:webHidden/>
                <w:sz w:val="32"/>
                <w:szCs w:val="32"/>
                <w:rtl/>
              </w:rPr>
              <w:t>30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08749CFA" w14:textId="77777777" w:rsidR="007A1F70" w:rsidRPr="007A1F70" w:rsidRDefault="007A1F70" w:rsidP="007A1F70">
          <w:pPr>
            <w:pStyle w:val="20"/>
            <w:tabs>
              <w:tab w:val="right" w:leader="dot" w:pos="8296"/>
            </w:tabs>
            <w:spacing w:line="240" w:lineRule="auto"/>
            <w:rPr>
              <w:rFonts w:cs="Traditional Naskh"/>
              <w:noProof/>
              <w:sz w:val="32"/>
              <w:szCs w:val="32"/>
              <w:rtl/>
            </w:rPr>
          </w:pPr>
          <w:hyperlink w:anchor="_Toc123386557" w:history="1"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المبحث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الثالث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: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مجالات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التجديد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عند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علماء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 xml:space="preserve"> </w:t>
            </w:r>
            <w:r w:rsidRPr="007A1F70">
              <w:rPr>
                <w:rStyle w:val="Hyperlink"/>
                <w:rFonts w:cs="Traditional Naskh" w:hint="eastAsia"/>
                <w:noProof/>
                <w:sz w:val="32"/>
                <w:szCs w:val="32"/>
                <w:rtl/>
              </w:rPr>
              <w:t>اليمن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t>.</w: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tab/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begin"/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</w:rPr>
              <w:instrText>PAGEREF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</w:rPr>
              <w:instrText>Toc123386557 \h</w:instrText>
            </w:r>
            <w:r w:rsidRPr="007A1F70">
              <w:rPr>
                <w:rFonts w:cs="Traditional Naskh"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separate"/>
            </w:r>
            <w:r w:rsidR="00055B1F">
              <w:rPr>
                <w:rFonts w:cs="Traditional Naskh"/>
                <w:noProof/>
                <w:webHidden/>
                <w:sz w:val="32"/>
                <w:szCs w:val="32"/>
                <w:rtl/>
              </w:rPr>
              <w:t>34</w:t>
            </w:r>
            <w:r w:rsidRPr="007A1F70">
              <w:rPr>
                <w:rStyle w:val="Hyperlink"/>
                <w:rFonts w:cs="Traditional Naskh"/>
                <w:noProof/>
                <w:sz w:val="32"/>
                <w:szCs w:val="32"/>
                <w:rtl/>
              </w:rPr>
              <w:fldChar w:fldCharType="end"/>
            </w:r>
          </w:hyperlink>
        </w:p>
        <w:p w14:paraId="306B8849" w14:textId="7CB6CBA7" w:rsidR="007A1F70" w:rsidRPr="007A1F70" w:rsidRDefault="007A1F70" w:rsidP="007A1F70">
          <w:pPr>
            <w:spacing w:line="240" w:lineRule="auto"/>
            <w:rPr>
              <w:rFonts w:cs="Traditional Naskh"/>
              <w:sz w:val="34"/>
              <w:szCs w:val="34"/>
            </w:rPr>
          </w:pPr>
          <w:r w:rsidRPr="007A1F70">
            <w:rPr>
              <w:rFonts w:cs="Traditional Naskh"/>
              <w:b/>
              <w:bCs/>
              <w:sz w:val="32"/>
              <w:szCs w:val="32"/>
              <w:lang w:val="ar-SA"/>
            </w:rPr>
            <w:fldChar w:fldCharType="end"/>
          </w:r>
        </w:p>
      </w:sdtContent>
    </w:sdt>
    <w:sectPr w:rsidR="007A1F70" w:rsidRPr="007A1F70" w:rsidSect="009A2A06">
      <w:footerReference w:type="default" r:id="rId8"/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ADA17A" w14:textId="77777777" w:rsidR="0071794C" w:rsidRDefault="0071794C" w:rsidP="00055B1F">
      <w:pPr>
        <w:spacing w:after="0" w:line="240" w:lineRule="auto"/>
      </w:pPr>
      <w:r>
        <w:separator/>
      </w:r>
    </w:p>
  </w:endnote>
  <w:endnote w:type="continuationSeparator" w:id="0">
    <w:p w14:paraId="2D060967" w14:textId="77777777" w:rsidR="0071794C" w:rsidRDefault="0071794C" w:rsidP="00055B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raditional Naskh">
    <w:panose1 w:val="02010000000000000000"/>
    <w:charset w:val="B2"/>
    <w:family w:val="auto"/>
    <w:pitch w:val="variable"/>
    <w:sig w:usb0="8000202F" w:usb1="80002008" w:usb2="00000020" w:usb3="00000000" w:csb0="0000004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hint="cs"/>
        <w:rtl/>
      </w:rPr>
      <w:id w:val="311991311"/>
      <w:docPartObj>
        <w:docPartGallery w:val="Page Numbers (Bottom of Page)"/>
        <w:docPartUnique/>
      </w:docPartObj>
    </w:sdtPr>
    <w:sdtContent>
      <w:p w14:paraId="0DA0CDA4" w14:textId="278949FE" w:rsidR="00055B1F" w:rsidRDefault="00055B1F" w:rsidP="00055B1F">
        <w:pPr>
          <w:pStyle w:val="a5"/>
          <w:tabs>
            <w:tab w:val="clear" w:pos="8306"/>
          </w:tabs>
          <w:ind w:right="-851"/>
        </w:pPr>
        <w:r>
          <w:rPr>
            <w:noProof/>
            <w:rtl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00D98039" wp14:editId="53A3A576">
                  <wp:simplePos x="0" y="0"/>
                  <wp:positionH relativeFrom="leftMargin">
                    <wp:posOffset>1176370</wp:posOffset>
                  </wp:positionH>
                  <wp:positionV relativeFrom="bottomMargin">
                    <wp:posOffset>194703</wp:posOffset>
                  </wp:positionV>
                  <wp:extent cx="515620" cy="440745"/>
                  <wp:effectExtent l="57150" t="57150" r="55880" b="54610"/>
                  <wp:wrapNone/>
                  <wp:docPr id="3" name="مجموعة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515620" cy="440745"/>
                            <a:chOff x="10104" y="14464"/>
                            <a:chExt cx="720" cy="548"/>
                          </a:xfrm>
                        </wpg:grpSpPr>
                        <wps:wsp>
                          <wps:cNvPr id="4" name="Rectangle 20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Rectangle 21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Rectangle 22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1306E92" w14:textId="77777777" w:rsidR="00055B1F" w:rsidRPr="00A74C62" w:rsidRDefault="00055B1F" w:rsidP="00055B1F">
                                <w:pPr>
                                  <w:pStyle w:val="a5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</w:pP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instrText>PAGE    \* MERGEFORMAT</w:instrText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Pr="00055B1F">
                                  <w:rPr>
                                    <w:rFonts w:ascii="Tahoma" w:hAnsi="Tahoma" w:cs="Tahoma"/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  <w:rtl/>
                                    <w:lang w:val="ar-SA"/>
                                  </w:rPr>
                                  <w:t>15</w:t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0D98039" id="مجموعة 3" o:spid="_x0000_s1026" style="position:absolute;left:0;text-align:left;margin-left:92.65pt;margin-top:15.35pt;width:40.6pt;height:34.7pt;flip:x;z-index:251659264;mso-position-horizontal-relative:left-margin-area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">
                  <v:rect id="Rectangle 20" o:spid="_x0000_s1027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Y6uMUA&#10;AADaAAAADwAAAGRycy9kb3ducmV2LnhtbESPT2sCMRTE74LfITyht5q1lVJXoxShdEvrof4Db4/k&#10;uVncvCybVNd++qZQ8DjMzG+Y2aJztThTGyrPCkbDDASx9qbiUsF283r/DCJEZIO1Z1JwpQCLeb83&#10;w9z4C3/ReR1LkSAcclRgY2xyKYO25DAMfUOcvKNvHcYk21KaFi8J7mr5kGVP0mHFacFiQ0tL+rT+&#10;dgqWk1Gx/2mKR7v61F2xOx3028e7UneD7mUKIlIXb+H/dmEUjOHvSroB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jq4xQAAANoAAAAPAAAAAAAAAAAAAAAAAJgCAABkcnMv&#10;ZG93bnJldi54bWxQSwUGAAAAAAQABAD1AAAAigMAAAAA&#10;" fillcolor="white [3201]" strokecolor="#a5a5a5 [3206]" strokeweight="1pt"/>
                  <v:rect id="Rectangle 21" o:spid="_x0000_s1028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Eo7cQA&#10;AADaAAAADwAAAGRycy9kb3ducmV2LnhtbESP3WoCMRSE7wXfIZxC79xshYpsjaKipaIi2p/r083p&#10;ZnFzst2kur69EYReDjPzDTOatLYSJ2p86VjBU5KCIM6dLrlQ8PG+7A1B+ICssXJMCi7kYTLudkaY&#10;aXfmPZ0OoRARwj5DBSaEOpPS54Ys+sTVxNH7cY3FEGVTSN3gOcJtJftpOpAWS44LBmuaG8qPhz+r&#10;YOO2u8/1a/stV8uF/a20mc2/9ko9PrTTFxCB2vAfvrfftIJnuF2JN0C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hKO3EAAAA2gAAAA8AAAAAAAAAAAAAAAAAmAIAAGRycy9k&#10;b3ducmV2LnhtbFBLBQYAAAAABAAEAPUAAACJAwAAAAA=&#10;" fillcolor="white [3201]" strokecolor="#a5a5a5 [3206]" strokeweight="1pt"/>
                  <v:rect id="Rectangle 22" o:spid="_x0000_s1029" style="position:absolute;left:10190;top:14378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gdcMEA&#10;AADaAAAADwAAAGRycy9kb3ducmV2LnhtbESPT4vCMBTE7wt+h/CEva2pC1apRnELyp4E/4DXR/Ns&#10;is1LbaLtfvuNIHgcZuY3zGLV21o8qPWVYwXjUQKCuHC64lLB6bj5moHwAVlj7ZgU/JGH1XLwscBM&#10;u4739DiEUkQI+wwVmBCaTEpfGLLoR64hjt7FtRZDlG0pdYtdhNtafidJKi1WHBcMNpQbKq6Hu1WQ&#10;6OnkbGY/gTq736butsvzHSn1OezXcxCB+vAOv9q/WkEKzyvxBs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4HXDBAAAA2gAAAA8AAAAAAAAAAAAAAAAAmAIAAGRycy9kb3du&#10;cmV2LnhtbFBLBQYAAAAABAAEAPUAAACGAwAAAAA=&#10;" fillcolor="white [3201]" strokecolor="#a5a5a5 [3206]" strokeweight="1pt">
                    <v:textbox>
                      <w:txbxContent>
                        <w:p w14:paraId="11306E92" w14:textId="77777777" w:rsidR="00055B1F" w:rsidRPr="00A74C62" w:rsidRDefault="00055B1F" w:rsidP="00055B1F">
                          <w:pPr>
                            <w:pStyle w:val="a5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</w:rPr>
                          </w:pP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instrText>PAGE    \* MERGEFORMAT</w:instrText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055B1F">
                            <w:rPr>
                              <w:rFonts w:ascii="Tahoma" w:hAnsi="Tahoma" w:cs="Tahoma"/>
                              <w:b/>
                              <w:bCs/>
                              <w:noProof/>
                              <w:sz w:val="24"/>
                              <w:szCs w:val="24"/>
                              <w:rtl/>
                              <w:lang w:val="ar-SA"/>
                            </w:rPr>
                            <w:t>15</w:t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1312" behindDoc="1" locked="0" layoutInCell="1" allowOverlap="1" wp14:anchorId="2CCFF05D" wp14:editId="2436A2F8">
                  <wp:simplePos x="0" y="0"/>
                  <wp:positionH relativeFrom="column">
                    <wp:posOffset>2181597</wp:posOffset>
                  </wp:positionH>
                  <wp:positionV relativeFrom="paragraph">
                    <wp:posOffset>-72434</wp:posOffset>
                  </wp:positionV>
                  <wp:extent cx="1334135" cy="340360"/>
                  <wp:effectExtent l="0" t="0" r="18415" b="21590"/>
                  <wp:wrapTight wrapText="bothSides">
                    <wp:wrapPolygon edited="0">
                      <wp:start x="0" y="0"/>
                      <wp:lineTo x="0" y="21761"/>
                      <wp:lineTo x="21590" y="21761"/>
                      <wp:lineTo x="21590" y="0"/>
                      <wp:lineTo x="0" y="0"/>
                    </wp:wrapPolygon>
                  </wp:wrapTight>
                  <wp:docPr id="2" name="مربع نص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33413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A2FA3C5" w14:textId="77777777" w:rsidR="00055B1F" w:rsidRDefault="00055B1F" w:rsidP="00055B1F">
                              <w:hyperlink r:id="rId1" w:history="1">
                                <w:r w:rsidRPr="00C01086">
                                  <w:rPr>
                                    <w:rStyle w:val="Hyperlink"/>
                                    <w:sz w:val="26"/>
                                    <w:szCs w:val="26"/>
                                  </w:rPr>
                                  <w:t>www.alukah.net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CCFF05D" id="_x0000_t202" coordsize="21600,21600" o:spt="202" path="m,l,21600r21600,l21600,xe">
                  <v:stroke joinstyle="miter"/>
                  <v:path gradientshapeok="t" o:connecttype="rect"/>
                </v:shapetype>
                <v:shape id="مربع نص 2" o:spid="_x0000_s1030" type="#_x0000_t202" style="position:absolute;left:0;text-align:left;margin-left:171.8pt;margin-top:-5.7pt;width:105.05pt;height:26.8pt;flip:x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" filled="f" strokecolor="white [3212]">
                  <v:textbox>
                    <w:txbxContent>
                      <w:p w14:paraId="6A2FA3C5" w14:textId="77777777" w:rsidR="00055B1F" w:rsidRDefault="00055B1F" w:rsidP="00055B1F">
                        <w:hyperlink r:id="rId2" w:history="1">
                          <w:r w:rsidRPr="00C01086">
                            <w:rPr>
                              <w:rStyle w:val="Hyperlink"/>
                              <w:sz w:val="26"/>
                              <w:szCs w:val="26"/>
                            </w:rPr>
                            <w:t>www.alukah.net</w:t>
                          </w:r>
                        </w:hyperlink>
                      </w:p>
                    </w:txbxContent>
                  </v:textbox>
                  <w10:wrap type="tight"/>
                </v:shape>
              </w:pict>
            </mc:Fallback>
          </mc:AlternateContent>
        </w:r>
        <w:r>
          <w:rPr>
            <w:noProof/>
          </w:rPr>
          <w:drawing>
            <wp:anchor distT="0" distB="0" distL="114300" distR="114300" simplePos="0" relativeHeight="251660288" behindDoc="1" locked="0" layoutInCell="1" allowOverlap="1" wp14:anchorId="54428568" wp14:editId="58E84B25">
              <wp:simplePos x="0" y="0"/>
              <wp:positionH relativeFrom="column">
                <wp:posOffset>-276225</wp:posOffset>
              </wp:positionH>
              <wp:positionV relativeFrom="paragraph">
                <wp:posOffset>-126891</wp:posOffset>
              </wp:positionV>
              <wp:extent cx="6122670" cy="543560"/>
              <wp:effectExtent l="0" t="0" r="0" b="0"/>
              <wp:wrapNone/>
              <wp:docPr id="7" name="صورة 7" descr="H:\desktop\شغل عاجل\العلامة المائية\000000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:\desktop\شغل عاجل\العلامة المائية\000000.png"/>
                      <pic:cNvPicPr>
                        <a:picLocks noChangeAspect="1" noChangeArrowheads="1"/>
                      </pic:cNvPicPr>
                    </pic:nvPicPr>
                    <pic:blipFill>
                      <a:blip r:embed="rId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2670" cy="543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4DB05E" w14:textId="77777777" w:rsidR="0071794C" w:rsidRDefault="0071794C" w:rsidP="00055B1F">
      <w:pPr>
        <w:spacing w:after="0" w:line="240" w:lineRule="auto"/>
      </w:pPr>
      <w:r>
        <w:separator/>
      </w:r>
    </w:p>
  </w:footnote>
  <w:footnote w:type="continuationSeparator" w:id="0">
    <w:p w14:paraId="76F57D2C" w14:textId="77777777" w:rsidR="0071794C" w:rsidRDefault="0071794C" w:rsidP="00055B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339"/>
    <w:rsid w:val="00026BB2"/>
    <w:rsid w:val="00055B1F"/>
    <w:rsid w:val="00090CB3"/>
    <w:rsid w:val="000B4398"/>
    <w:rsid w:val="00240339"/>
    <w:rsid w:val="00513713"/>
    <w:rsid w:val="006952C4"/>
    <w:rsid w:val="006D5492"/>
    <w:rsid w:val="0071794C"/>
    <w:rsid w:val="007A1F70"/>
    <w:rsid w:val="009A2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92E7CDE"/>
  <w15:chartTrackingRefBased/>
  <w15:docId w15:val="{80B5D24D-003D-4E14-9E10-A26AC6E9A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7A1F70"/>
    <w:pPr>
      <w:keepNext/>
      <w:keepLines/>
      <w:spacing w:before="240" w:after="0"/>
      <w:jc w:val="center"/>
      <w:outlineLvl w:val="0"/>
    </w:pPr>
    <w:rPr>
      <w:rFonts w:ascii="Traditional Naskh" w:eastAsia="Traditional Naskh" w:hAnsi="Traditional Naskh" w:cs="Traditional Naskh"/>
      <w:b/>
      <w:bCs/>
      <w:color w:val="800000"/>
      <w:sz w:val="40"/>
      <w:szCs w:val="40"/>
    </w:rPr>
  </w:style>
  <w:style w:type="paragraph" w:styleId="2">
    <w:name w:val="heading 2"/>
    <w:basedOn w:val="a"/>
    <w:next w:val="a"/>
    <w:link w:val="2Char"/>
    <w:uiPriority w:val="9"/>
    <w:unhideWhenUsed/>
    <w:qFormat/>
    <w:rsid w:val="007A1F70"/>
    <w:pPr>
      <w:keepNext/>
      <w:keepLines/>
      <w:spacing w:before="40" w:after="0"/>
      <w:outlineLvl w:val="1"/>
    </w:pPr>
    <w:rPr>
      <w:rFonts w:ascii="Traditional Naskh" w:eastAsia="Traditional Naskh" w:hAnsi="Traditional Naskh" w:cs="Traditional Naskh"/>
      <w:b/>
      <w:bCs/>
      <w:color w:val="0000FF"/>
      <w:sz w:val="40"/>
      <w:szCs w:val="4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عنوان 2 Char"/>
    <w:basedOn w:val="a0"/>
    <w:link w:val="2"/>
    <w:uiPriority w:val="9"/>
    <w:rsid w:val="007A1F70"/>
    <w:rPr>
      <w:rFonts w:ascii="Traditional Naskh" w:eastAsia="Traditional Naskh" w:hAnsi="Traditional Naskh" w:cs="Traditional Naskh"/>
      <w:b/>
      <w:bCs/>
      <w:color w:val="0000FF"/>
      <w:sz w:val="40"/>
      <w:szCs w:val="40"/>
    </w:rPr>
  </w:style>
  <w:style w:type="character" w:customStyle="1" w:styleId="1Char">
    <w:name w:val="عنوان 1 Char"/>
    <w:basedOn w:val="a0"/>
    <w:link w:val="1"/>
    <w:uiPriority w:val="9"/>
    <w:rsid w:val="007A1F70"/>
    <w:rPr>
      <w:rFonts w:ascii="Traditional Naskh" w:eastAsia="Traditional Naskh" w:hAnsi="Traditional Naskh" w:cs="Traditional Naskh"/>
      <w:b/>
      <w:bCs/>
      <w:color w:val="800000"/>
      <w:sz w:val="40"/>
      <w:szCs w:val="40"/>
    </w:rPr>
  </w:style>
  <w:style w:type="paragraph" w:styleId="a3">
    <w:name w:val="TOC Heading"/>
    <w:basedOn w:val="1"/>
    <w:next w:val="a"/>
    <w:uiPriority w:val="39"/>
    <w:unhideWhenUsed/>
    <w:qFormat/>
    <w:rsid w:val="007A1F70"/>
    <w:pPr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rtl/>
    </w:rPr>
  </w:style>
  <w:style w:type="paragraph" w:styleId="20">
    <w:name w:val="toc 2"/>
    <w:basedOn w:val="a"/>
    <w:next w:val="a"/>
    <w:autoRedefine/>
    <w:uiPriority w:val="39"/>
    <w:unhideWhenUsed/>
    <w:rsid w:val="007A1F70"/>
    <w:pPr>
      <w:spacing w:after="100"/>
      <w:ind w:left="220"/>
    </w:pPr>
  </w:style>
  <w:style w:type="paragraph" w:styleId="10">
    <w:name w:val="toc 1"/>
    <w:basedOn w:val="a"/>
    <w:next w:val="a"/>
    <w:autoRedefine/>
    <w:uiPriority w:val="39"/>
    <w:unhideWhenUsed/>
    <w:rsid w:val="007A1F70"/>
    <w:pPr>
      <w:spacing w:after="100"/>
    </w:pPr>
  </w:style>
  <w:style w:type="character" w:styleId="Hyperlink">
    <w:name w:val="Hyperlink"/>
    <w:basedOn w:val="a0"/>
    <w:uiPriority w:val="99"/>
    <w:unhideWhenUsed/>
    <w:rsid w:val="007A1F70"/>
    <w:rPr>
      <w:color w:val="0563C1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055B1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055B1F"/>
  </w:style>
  <w:style w:type="paragraph" w:styleId="a5">
    <w:name w:val="footer"/>
    <w:basedOn w:val="a"/>
    <w:link w:val="Char0"/>
    <w:uiPriority w:val="99"/>
    <w:unhideWhenUsed/>
    <w:rsid w:val="00055B1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055B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alukah.net" TargetMode="External"/><Relationship Id="rId1" Type="http://schemas.openxmlformats.org/officeDocument/2006/relationships/hyperlink" Target="http://www.alukah.net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496992-65D5-45EA-A5AD-C5D9D29F4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39</Pages>
  <Words>7112</Words>
  <Characters>40542</Characters>
  <Application>Microsoft Office Word</Application>
  <DocSecurity>0</DocSecurity>
  <Lines>337</Lines>
  <Paragraphs>95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zubair Yousef</dc:creator>
  <cp:keywords/>
  <dc:description/>
  <cp:lastModifiedBy>waled</cp:lastModifiedBy>
  <cp:revision>8</cp:revision>
  <cp:lastPrinted>2022-12-31T11:54:00Z</cp:lastPrinted>
  <dcterms:created xsi:type="dcterms:W3CDTF">2022-10-23T02:54:00Z</dcterms:created>
  <dcterms:modified xsi:type="dcterms:W3CDTF">2022-12-31T11:55:00Z</dcterms:modified>
</cp:coreProperties>
</file>