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50B7" w14:textId="39FBB480" w:rsidR="00B84686" w:rsidRDefault="0007369D" w:rsidP="00BE1874">
      <w:pPr>
        <w:spacing w:after="0" w:line="216" w:lineRule="auto"/>
        <w:jc w:val="center"/>
        <w:rPr>
          <w:rFonts w:ascii="Traditional Arabic" w:hAnsi="Traditional Arabic" w:cs="Traditional Arabic"/>
          <w:b/>
          <w:bCs/>
          <w:sz w:val="88"/>
          <w:szCs w:val="88"/>
          <w:rtl/>
        </w:rPr>
      </w:pPr>
      <w:r w:rsidRPr="0007369D">
        <w:rPr>
          <w:rFonts w:ascii="Traditional Arabic" w:hAnsi="Traditional Arabic" w:cs="Traditional Arabic"/>
          <w:b/>
          <w:bCs/>
          <w:noProof/>
          <w:sz w:val="88"/>
          <w:szCs w:val="88"/>
          <w:rtl/>
        </w:rPr>
        <w:drawing>
          <wp:anchor distT="0" distB="0" distL="114300" distR="114300" simplePos="0" relativeHeight="251658240" behindDoc="1" locked="0" layoutInCell="1" allowOverlap="1" wp14:anchorId="6E1C9E15" wp14:editId="41457E38">
            <wp:simplePos x="0" y="0"/>
            <wp:positionH relativeFrom="column">
              <wp:posOffset>-1143000</wp:posOffset>
            </wp:positionH>
            <wp:positionV relativeFrom="paragraph">
              <wp:posOffset>-914400</wp:posOffset>
            </wp:positionV>
            <wp:extent cx="7553325" cy="10668000"/>
            <wp:effectExtent l="0" t="0" r="9525" b="0"/>
            <wp:wrapTight wrapText="bothSides">
              <wp:wrapPolygon edited="0">
                <wp:start x="0" y="0"/>
                <wp:lineTo x="0" y="21561"/>
                <wp:lineTo x="21573" y="21561"/>
                <wp:lineTo x="21573" y="0"/>
                <wp:lineTo x="0" y="0"/>
              </wp:wrapPolygon>
            </wp:wrapTight>
            <wp:docPr id="7" name="صورة 7" descr="C:\Users\waled\Desktop\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5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332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593D0D" w14:textId="77777777" w:rsidR="00B84686" w:rsidRDefault="00B84686" w:rsidP="00BE1874">
      <w:pPr>
        <w:spacing w:after="0" w:line="216" w:lineRule="auto"/>
        <w:jc w:val="center"/>
        <w:rPr>
          <w:rFonts w:ascii="Traditional Arabic" w:hAnsi="Traditional Arabic" w:cs="Traditional Arabic"/>
          <w:b/>
          <w:bCs/>
          <w:sz w:val="88"/>
          <w:szCs w:val="88"/>
          <w:rtl/>
        </w:rPr>
      </w:pPr>
    </w:p>
    <w:p w14:paraId="22080B3A" w14:textId="77777777" w:rsidR="0007369D" w:rsidRDefault="0007369D" w:rsidP="00BE1874">
      <w:pPr>
        <w:spacing w:after="0" w:line="216" w:lineRule="auto"/>
        <w:jc w:val="center"/>
        <w:rPr>
          <w:rFonts w:ascii="Traditional Arabic" w:hAnsi="Traditional Arabic" w:cs="Traditional Arabic"/>
          <w:b/>
          <w:bCs/>
          <w:sz w:val="88"/>
          <w:szCs w:val="88"/>
          <w:rtl/>
        </w:rPr>
      </w:pPr>
    </w:p>
    <w:p w14:paraId="29A38497" w14:textId="77777777" w:rsidR="0007369D" w:rsidRDefault="0007369D" w:rsidP="00BE1874">
      <w:pPr>
        <w:spacing w:after="0" w:line="216" w:lineRule="auto"/>
        <w:jc w:val="center"/>
        <w:rPr>
          <w:rFonts w:ascii="Traditional Arabic" w:hAnsi="Traditional Arabic" w:cs="Traditional Arabic"/>
          <w:b/>
          <w:bCs/>
          <w:sz w:val="88"/>
          <w:szCs w:val="88"/>
          <w:rtl/>
        </w:rPr>
      </w:pPr>
      <w:bookmarkStart w:id="0" w:name="_GoBack"/>
      <w:bookmarkEnd w:id="0"/>
    </w:p>
    <w:p w14:paraId="45774848" w14:textId="77777777" w:rsidR="00BE1874" w:rsidRDefault="0001452D" w:rsidP="00BE1874">
      <w:pPr>
        <w:spacing w:after="0" w:line="216" w:lineRule="auto"/>
        <w:jc w:val="center"/>
        <w:rPr>
          <w:rFonts w:ascii="Traditional Arabic" w:hAnsi="Traditional Arabic" w:cs="Traditional Arabic"/>
          <w:b/>
          <w:bCs/>
          <w:sz w:val="88"/>
          <w:szCs w:val="88"/>
          <w:rtl/>
        </w:rPr>
      </w:pPr>
      <w:r w:rsidRPr="00BE1874">
        <w:rPr>
          <w:rFonts w:ascii="Traditional Arabic" w:hAnsi="Traditional Arabic" w:cs="Traditional Arabic"/>
          <w:b/>
          <w:bCs/>
          <w:sz w:val="88"/>
          <w:szCs w:val="88"/>
          <w:rtl/>
        </w:rPr>
        <w:t>المدخل السهل</w:t>
      </w:r>
    </w:p>
    <w:p w14:paraId="123B4C61" w14:textId="1475ABEC" w:rsidR="00513713" w:rsidRDefault="0001452D" w:rsidP="00BE1874">
      <w:pPr>
        <w:spacing w:after="0" w:line="216" w:lineRule="auto"/>
        <w:jc w:val="center"/>
        <w:rPr>
          <w:rFonts w:ascii="29LT Bukra Bold Italic" w:hAnsi="29LT Bukra Bold Italic" w:cs="29LT Bukra Bold Italic"/>
          <w:b/>
          <w:bCs/>
          <w:color w:val="0000FF"/>
          <w:sz w:val="88"/>
          <w:szCs w:val="88"/>
          <w:rtl/>
        </w:rPr>
      </w:pPr>
      <w:r w:rsidRPr="00BE1874">
        <w:rPr>
          <w:rFonts w:ascii="29LT Bukra Bold Italic" w:hAnsi="29LT Bukra Bold Italic" w:cs="29LT Bukra Bold Italic"/>
          <w:b/>
          <w:bCs/>
          <w:color w:val="0000FF"/>
          <w:sz w:val="88"/>
          <w:szCs w:val="88"/>
          <w:rtl/>
        </w:rPr>
        <w:t>في أحكام الغسل</w:t>
      </w:r>
    </w:p>
    <w:p w14:paraId="1385DC3B" w14:textId="77777777" w:rsidR="00E26F67" w:rsidRDefault="00E26F67" w:rsidP="00BE1874">
      <w:pPr>
        <w:spacing w:after="0" w:line="216" w:lineRule="auto"/>
        <w:jc w:val="center"/>
        <w:rPr>
          <w:rFonts w:ascii="29LT Bukra Bold Italic" w:hAnsi="29LT Bukra Bold Italic" w:cs="29LT Bukra Bold Italic"/>
          <w:b/>
          <w:bCs/>
          <w:color w:val="0000FF"/>
          <w:sz w:val="88"/>
          <w:szCs w:val="88"/>
          <w:rtl/>
        </w:rPr>
      </w:pPr>
    </w:p>
    <w:p w14:paraId="115E8F30" w14:textId="77777777" w:rsidR="00E26F67" w:rsidRDefault="00E26F67" w:rsidP="00BE1874">
      <w:pPr>
        <w:spacing w:after="0" w:line="216" w:lineRule="auto"/>
        <w:jc w:val="center"/>
        <w:rPr>
          <w:rFonts w:ascii="29LT Bukra Bold Italic" w:hAnsi="29LT Bukra Bold Italic" w:cs="29LT Bukra Bold Italic"/>
          <w:b/>
          <w:bCs/>
          <w:color w:val="0000FF"/>
          <w:sz w:val="88"/>
          <w:szCs w:val="88"/>
          <w:rtl/>
        </w:rPr>
      </w:pPr>
    </w:p>
    <w:p w14:paraId="73A7F069" w14:textId="77777777" w:rsidR="00E26F67" w:rsidRPr="00BE1874" w:rsidRDefault="00E26F67" w:rsidP="00BE1874">
      <w:pPr>
        <w:spacing w:after="0" w:line="216" w:lineRule="auto"/>
        <w:jc w:val="center"/>
        <w:rPr>
          <w:rFonts w:ascii="29LT Bukra Bold Italic" w:hAnsi="29LT Bukra Bold Italic" w:cs="29LT Bukra Bold Italic"/>
          <w:b/>
          <w:bCs/>
          <w:color w:val="0000FF"/>
          <w:sz w:val="88"/>
          <w:szCs w:val="88"/>
          <w:rtl/>
        </w:rPr>
      </w:pPr>
    </w:p>
    <w:p w14:paraId="73F42A8C" w14:textId="5335DB69" w:rsidR="000D2FD8" w:rsidRPr="00883302" w:rsidRDefault="000D2FD8">
      <w:pPr>
        <w:bidi w:val="0"/>
        <w:rPr>
          <w:rFonts w:cs="Traditional Arabic"/>
          <w:sz w:val="36"/>
          <w:szCs w:val="36"/>
        </w:rPr>
      </w:pPr>
      <w:r>
        <w:rPr>
          <w:rFonts w:ascii="Traditional Arabic" w:hAnsi="Traditional Arabic" w:cs="Traditional Arabic"/>
          <w:sz w:val="36"/>
          <w:szCs w:val="36"/>
          <w:rtl/>
        </w:rPr>
        <w:br w:type="page"/>
      </w:r>
    </w:p>
    <w:p w14:paraId="79113C16" w14:textId="77777777" w:rsidR="0001452D" w:rsidRPr="000D2FD8" w:rsidRDefault="0001452D" w:rsidP="000D2FD8">
      <w:pPr>
        <w:pStyle w:val="1"/>
        <w:rPr>
          <w:rFonts w:hint="cs"/>
          <w:rtl/>
          <w:lang w:bidi="ar-EG"/>
        </w:rPr>
      </w:pPr>
      <w:bookmarkStart w:id="1" w:name="_Toc124943173"/>
      <w:r w:rsidRPr="000D2FD8">
        <w:rPr>
          <w:rtl/>
        </w:rPr>
        <w:lastRenderedPageBreak/>
        <w:t>المقدمة</w:t>
      </w:r>
      <w:bookmarkEnd w:id="1"/>
    </w:p>
    <w:p w14:paraId="253B0251" w14:textId="3118E93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الحمد لله الذي علم بالقلم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علم الإنسان ما لم يعلم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وعلمه أطايب الكلم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وأشهد أن لا إله إلا الله واحد في ملكه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تفرد </w:t>
      </w:r>
      <w:proofErr w:type="spellStart"/>
      <w:r w:rsidRPr="000D2FD8">
        <w:rPr>
          <w:rFonts w:ascii="Traditional Arabic" w:hAnsi="Traditional Arabic" w:cs="Traditional Arabic"/>
          <w:sz w:val="36"/>
          <w:szCs w:val="36"/>
          <w:rtl/>
        </w:rPr>
        <w:t>بوحدانيته</w:t>
      </w:r>
      <w:proofErr w:type="spellEnd"/>
      <w:r w:rsidRPr="000D2FD8">
        <w:rPr>
          <w:rFonts w:ascii="Traditional Arabic" w:hAnsi="Traditional Arabic" w:cs="Traditional Arabic"/>
          <w:sz w:val="36"/>
          <w:szCs w:val="36"/>
          <w:rtl/>
        </w:rPr>
        <w:t xml:space="preserve"> سبحانه في ألوهيته</w:t>
      </w:r>
      <w:r w:rsidR="007D12E6" w:rsidRPr="000D2FD8">
        <w:rPr>
          <w:rFonts w:ascii="Traditional Arabic" w:hAnsi="Traditional Arabic" w:cs="Traditional Arabic"/>
          <w:sz w:val="36"/>
          <w:szCs w:val="36"/>
          <w:rtl/>
        </w:rPr>
        <w:t xml:space="preserve"> و</w:t>
      </w:r>
      <w:r w:rsidRPr="000D2FD8">
        <w:rPr>
          <w:rFonts w:ascii="Traditional Arabic" w:hAnsi="Traditional Arabic" w:cs="Traditional Arabic"/>
          <w:sz w:val="36"/>
          <w:szCs w:val="36"/>
          <w:rtl/>
        </w:rPr>
        <w:t>ربوبيته وصفاته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وأشهد أن محمد عبده ورسوله الأمين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بعثه الله بالحق المبين وعلى </w:t>
      </w:r>
      <w:proofErr w:type="spellStart"/>
      <w:r w:rsidRPr="000D2FD8">
        <w:rPr>
          <w:rFonts w:ascii="Traditional Arabic" w:hAnsi="Traditional Arabic" w:cs="Traditional Arabic"/>
          <w:sz w:val="36"/>
          <w:szCs w:val="36"/>
          <w:rtl/>
        </w:rPr>
        <w:t>آله</w:t>
      </w:r>
      <w:proofErr w:type="spellEnd"/>
      <w:r w:rsidRPr="000D2FD8">
        <w:rPr>
          <w:rFonts w:ascii="Traditional Arabic" w:hAnsi="Traditional Arabic" w:cs="Traditional Arabic"/>
          <w:sz w:val="36"/>
          <w:szCs w:val="36"/>
          <w:rtl/>
        </w:rPr>
        <w:t xml:space="preserve"> وصحبه الغر الميامين </w:t>
      </w:r>
      <w:proofErr w:type="gramStart"/>
      <w:r w:rsidRPr="000D2FD8">
        <w:rPr>
          <w:rFonts w:ascii="Traditional Arabic" w:hAnsi="Traditional Arabic" w:cs="Traditional Arabic"/>
          <w:sz w:val="36"/>
          <w:szCs w:val="36"/>
          <w:rtl/>
        </w:rPr>
        <w:t>وبعد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w:t>
      </w:r>
      <w:proofErr w:type="gramEnd"/>
    </w:p>
    <w:p w14:paraId="71178DED" w14:textId="6FD8A3D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فهذا بين يديك كتاب صغير نافع في بابه قصد مؤلفه أن ينفع أهل القرى والأرياف</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 كان مبتد</w:t>
      </w:r>
      <w:r w:rsidR="00DC7EBD" w:rsidRPr="000D2FD8">
        <w:rPr>
          <w:rFonts w:ascii="Traditional Arabic" w:hAnsi="Traditional Arabic" w:cs="Traditional Arabic" w:hint="cs"/>
          <w:sz w:val="36"/>
          <w:szCs w:val="36"/>
          <w:rtl/>
        </w:rPr>
        <w:t>ئ</w:t>
      </w:r>
      <w:r w:rsidR="00DC7EB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في التعليم فأحببت أن أزيل الغبار الذي تراكم عليه قرابة أربعة عقود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وأبرز فيه الدر المنضود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فيعود إلى الوجود وقد تكاثر عليه الورود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فقمت بالتعليق اليسير على بعض المواضع أبنت مواضع النصوص في أماكنها من الوحيين فعسى ربي أن ينفع به كاتباً ومعلقاً وقارئاً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ويجعله ذخراً للأخرى</w:t>
      </w:r>
      <w:r w:rsidR="007D12E6" w:rsidRPr="000D2FD8">
        <w:rPr>
          <w:rFonts w:ascii="Traditional Arabic" w:hAnsi="Traditional Arabic" w:cs="Traditional Arabic"/>
          <w:sz w:val="36"/>
          <w:szCs w:val="36"/>
          <w:rtl/>
        </w:rPr>
        <w:t xml:space="preserve"> و</w:t>
      </w:r>
      <w:r w:rsidRPr="000D2FD8">
        <w:rPr>
          <w:rFonts w:ascii="Traditional Arabic" w:hAnsi="Traditional Arabic" w:cs="Traditional Arabic"/>
          <w:sz w:val="36"/>
          <w:szCs w:val="36"/>
          <w:rtl/>
        </w:rPr>
        <w:t>مطية إلى جنة المأوى</w:t>
      </w:r>
      <w:r w:rsidR="00E4429A" w:rsidRPr="000D2FD8">
        <w:rPr>
          <w:rFonts w:ascii="Traditional Arabic" w:hAnsi="Traditional Arabic" w:cs="Traditional Arabic"/>
          <w:sz w:val="36"/>
          <w:szCs w:val="36"/>
          <w:rtl/>
        </w:rPr>
        <w:t>.</w:t>
      </w:r>
    </w:p>
    <w:p w14:paraId="2FACB343" w14:textId="77777777" w:rsidR="0001452D" w:rsidRPr="000D2FD8" w:rsidRDefault="0001452D" w:rsidP="000D2FD8">
      <w:pPr>
        <w:jc w:val="both"/>
        <w:rPr>
          <w:rFonts w:ascii="Traditional Arabic" w:hAnsi="Traditional Arabic" w:cs="Traditional Arabic"/>
          <w:sz w:val="36"/>
          <w:szCs w:val="36"/>
          <w:rtl/>
        </w:rPr>
      </w:pPr>
    </w:p>
    <w:p w14:paraId="774B211C" w14:textId="77777777" w:rsidR="00E4429A" w:rsidRPr="00883302" w:rsidRDefault="00E4429A" w:rsidP="000D2FD8">
      <w:pPr>
        <w:bidi w:val="0"/>
        <w:jc w:val="both"/>
        <w:rPr>
          <w:rFonts w:cs="Traditional Arabic"/>
          <w:sz w:val="36"/>
          <w:szCs w:val="36"/>
        </w:rPr>
      </w:pPr>
      <w:r w:rsidRPr="000D2FD8">
        <w:rPr>
          <w:rFonts w:ascii="Traditional Arabic" w:hAnsi="Traditional Arabic" w:cs="Traditional Arabic"/>
          <w:sz w:val="36"/>
          <w:szCs w:val="36"/>
          <w:rtl/>
        </w:rPr>
        <w:br w:type="page"/>
      </w:r>
    </w:p>
    <w:p w14:paraId="0F65D60D" w14:textId="3615A441" w:rsidR="0001452D" w:rsidRPr="000D2FD8" w:rsidRDefault="0001452D" w:rsidP="000D2FD8">
      <w:pPr>
        <w:pStyle w:val="1"/>
        <w:rPr>
          <w:rtl/>
        </w:rPr>
      </w:pPr>
      <w:bookmarkStart w:id="2" w:name="_Toc124943174"/>
      <w:r w:rsidRPr="000D2FD8">
        <w:rPr>
          <w:rtl/>
        </w:rPr>
        <w:lastRenderedPageBreak/>
        <w:t>تقريظ</w:t>
      </w:r>
      <w:bookmarkEnd w:id="2"/>
    </w:p>
    <w:p w14:paraId="50D179DA" w14:textId="7370AEF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بسم الله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والحمد لله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والصلاة والسلام على رسول الله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spellStart"/>
      <w:r w:rsidRPr="000D2FD8">
        <w:rPr>
          <w:rFonts w:ascii="Traditional Arabic" w:hAnsi="Traditional Arabic" w:cs="Traditional Arabic"/>
          <w:sz w:val="36"/>
          <w:szCs w:val="36"/>
          <w:rtl/>
        </w:rPr>
        <w:t>وآله</w:t>
      </w:r>
      <w:proofErr w:type="spellEnd"/>
      <w:r w:rsidRPr="000D2FD8">
        <w:rPr>
          <w:rFonts w:ascii="Traditional Arabic" w:hAnsi="Traditional Arabic" w:cs="Traditional Arabic"/>
          <w:sz w:val="36"/>
          <w:szCs w:val="36"/>
          <w:rtl/>
        </w:rPr>
        <w:t xml:space="preserve"> وصحبه ومن والاه وبعد</w:t>
      </w:r>
      <w:r w:rsidR="00E4429A" w:rsidRPr="000D2FD8">
        <w:rPr>
          <w:rFonts w:ascii="Traditional Arabic" w:hAnsi="Traditional Arabic" w:cs="Traditional Arabic"/>
          <w:sz w:val="36"/>
          <w:szCs w:val="36"/>
          <w:rtl/>
        </w:rPr>
        <w:t>:</w:t>
      </w:r>
    </w:p>
    <w:p w14:paraId="1FC06A52" w14:textId="5CD9C39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فقد جرت عادة المؤلفين أن يعرضوا مؤلفاتهم على من يحسنون بهم الظن من أهل العلم والمعرفة فيما ألفوا فيه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لما عسى أن يصلحوا من خط</w:t>
      </w:r>
      <w:r w:rsidR="00DC7EBD" w:rsidRPr="000D2FD8">
        <w:rPr>
          <w:rFonts w:ascii="Traditional Arabic" w:hAnsi="Traditional Arabic" w:cs="Traditional Arabic" w:hint="cs"/>
          <w:sz w:val="36"/>
          <w:szCs w:val="36"/>
          <w:rtl/>
        </w:rPr>
        <w:t>أ</w:t>
      </w:r>
      <w:r w:rsidRPr="000D2FD8">
        <w:rPr>
          <w:rFonts w:ascii="Traditional Arabic" w:hAnsi="Traditional Arabic" w:cs="Traditional Arabic"/>
          <w:sz w:val="36"/>
          <w:szCs w:val="36"/>
          <w:rtl/>
        </w:rPr>
        <w:t xml:space="preserve"> إن كان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يبدوا من ملاحظة أن لزمت وبالأحرى لتقييم (المؤلف) والشهادة عليه بصحة محتواه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وسلامة ما فيه</w:t>
      </w:r>
      <w:r w:rsidR="00E4429A" w:rsidRPr="000D2FD8">
        <w:rPr>
          <w:rFonts w:ascii="Traditional Arabic" w:hAnsi="Traditional Arabic" w:cs="Traditional Arabic"/>
          <w:sz w:val="36"/>
          <w:szCs w:val="36"/>
          <w:rtl/>
        </w:rPr>
        <w:t>.</w:t>
      </w:r>
    </w:p>
    <w:p w14:paraId="3E0AC2FA" w14:textId="1B7BD1F5"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ومن هنا تقدم إليَّ الاستاذ أحمد بن حسن المعلم برسالته </w:t>
      </w:r>
      <w:proofErr w:type="gramStart"/>
      <w:r w:rsidRPr="000D2FD8">
        <w:rPr>
          <w:rFonts w:ascii="Traditional Arabic" w:hAnsi="Traditional Arabic" w:cs="Traditional Arabic"/>
          <w:sz w:val="36"/>
          <w:szCs w:val="36"/>
          <w:rtl/>
        </w:rPr>
        <w:t>(( المدخل</w:t>
      </w:r>
      <w:proofErr w:type="gramEnd"/>
      <w:r w:rsidRPr="000D2FD8">
        <w:rPr>
          <w:rFonts w:ascii="Traditional Arabic" w:hAnsi="Traditional Arabic" w:cs="Traditional Arabic"/>
          <w:sz w:val="36"/>
          <w:szCs w:val="36"/>
          <w:rtl/>
        </w:rPr>
        <w:t>... )) لأنظر فيها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فوجدتها كما هو عنوانها مدخلا سهلاً لمعرفة ما يجب على المسلم والمسلمة معرفته في باب الطهارة الكبرى وموجباتها من جنابة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ونفاس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ووفاة</w:t>
      </w:r>
      <w:r w:rsidR="00E4429A" w:rsidRPr="000D2FD8">
        <w:rPr>
          <w:rFonts w:ascii="Traditional Arabic" w:hAnsi="Traditional Arabic" w:cs="Traditional Arabic"/>
          <w:sz w:val="36"/>
          <w:szCs w:val="36"/>
          <w:rtl/>
        </w:rPr>
        <w:t>.</w:t>
      </w:r>
    </w:p>
    <w:p w14:paraId="569B2DDD" w14:textId="65D450DA"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كما وجدتها تمتاز بحسن العرض وصحة النقل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وشمول الأحكام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وسلامة التعبير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فهي – والحق يقال – رسالة قيمة في بابها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نافعة بإذن الله تعالى لمؤلفها وناشرها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ولكل من عمل بما فيها</w:t>
      </w:r>
      <w:r w:rsidR="00E4429A" w:rsidRPr="000D2FD8">
        <w:rPr>
          <w:rFonts w:ascii="Traditional Arabic" w:hAnsi="Traditional Arabic" w:cs="Traditional Arabic"/>
          <w:sz w:val="36"/>
          <w:szCs w:val="36"/>
          <w:rtl/>
        </w:rPr>
        <w:t>.</w:t>
      </w:r>
    </w:p>
    <w:p w14:paraId="1A3B595E" w14:textId="77777777" w:rsidR="0001452D" w:rsidRPr="000D2FD8" w:rsidRDefault="0001452D" w:rsidP="000D2FD8">
      <w:pPr>
        <w:jc w:val="both"/>
        <w:rPr>
          <w:rFonts w:ascii="Traditional Arabic" w:hAnsi="Traditional Arabic" w:cs="Traditional Arabic"/>
          <w:sz w:val="36"/>
          <w:szCs w:val="36"/>
          <w:rtl/>
        </w:rPr>
      </w:pPr>
    </w:p>
    <w:p w14:paraId="71E03C11" w14:textId="72659C9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ودعائي للمؤلف الناش</w:t>
      </w:r>
      <w:r w:rsidR="00E4429A" w:rsidRPr="000D2FD8">
        <w:rPr>
          <w:rFonts w:ascii="Traditional Arabic" w:hAnsi="Traditional Arabic" w:cs="Traditional Arabic" w:hint="cs"/>
          <w:sz w:val="36"/>
          <w:szCs w:val="36"/>
          <w:rtl/>
        </w:rPr>
        <w:t>ئ</w:t>
      </w:r>
      <w:r w:rsidRPr="000D2FD8">
        <w:rPr>
          <w:rFonts w:ascii="Traditional Arabic" w:hAnsi="Traditional Arabic" w:cs="Traditional Arabic"/>
          <w:sz w:val="36"/>
          <w:szCs w:val="36"/>
          <w:rtl/>
        </w:rPr>
        <w:t xml:space="preserve"> بمزيد التأليف والتوفيق.</w:t>
      </w:r>
    </w:p>
    <w:p w14:paraId="426D5EF9" w14:textId="77777777" w:rsidR="0001452D" w:rsidRPr="000D2FD8" w:rsidRDefault="0001452D" w:rsidP="000D2FD8">
      <w:pPr>
        <w:jc w:val="both"/>
        <w:rPr>
          <w:rFonts w:ascii="Traditional Arabic" w:hAnsi="Traditional Arabic" w:cs="Traditional Arabic"/>
          <w:sz w:val="36"/>
          <w:szCs w:val="36"/>
          <w:rtl/>
        </w:rPr>
      </w:pPr>
    </w:p>
    <w:p w14:paraId="78E1479A" w14:textId="77777777" w:rsidR="0001452D" w:rsidRPr="000D2FD8" w:rsidRDefault="0001452D" w:rsidP="000D2FD8">
      <w:pPr>
        <w:spacing w:after="0" w:line="216" w:lineRule="auto"/>
        <w:jc w:val="center"/>
        <w:rPr>
          <w:rFonts w:ascii="Traditional Arabic" w:hAnsi="Traditional Arabic" w:cs="Traditional Arabic"/>
          <w:sz w:val="36"/>
          <w:szCs w:val="36"/>
          <w:rtl/>
        </w:rPr>
      </w:pPr>
      <w:r w:rsidRPr="000D2FD8">
        <w:rPr>
          <w:rFonts w:ascii="Traditional Arabic" w:hAnsi="Traditional Arabic" w:cs="Traditional Arabic"/>
          <w:sz w:val="36"/>
          <w:szCs w:val="36"/>
          <w:rtl/>
        </w:rPr>
        <w:t>كتبه</w:t>
      </w:r>
    </w:p>
    <w:p w14:paraId="03D0B962" w14:textId="29328461" w:rsidR="0001452D" w:rsidRPr="000D2FD8" w:rsidRDefault="0001452D" w:rsidP="000D2FD8">
      <w:pPr>
        <w:spacing w:after="0" w:line="216" w:lineRule="auto"/>
        <w:jc w:val="center"/>
        <w:rPr>
          <w:rFonts w:ascii="Traditional Arabic" w:hAnsi="Traditional Arabic" w:cs="Traditional Arabic"/>
          <w:b/>
          <w:bCs/>
          <w:sz w:val="40"/>
          <w:szCs w:val="40"/>
          <w:rtl/>
        </w:rPr>
      </w:pPr>
      <w:r w:rsidRPr="000D2FD8">
        <w:rPr>
          <w:rFonts w:ascii="Traditional Arabic" w:hAnsi="Traditional Arabic" w:cs="Traditional Arabic"/>
          <w:b/>
          <w:bCs/>
          <w:sz w:val="40"/>
          <w:szCs w:val="40"/>
          <w:rtl/>
        </w:rPr>
        <w:t>أبو</w:t>
      </w:r>
      <w:r w:rsidR="00DC7EBD" w:rsidRPr="000D2FD8">
        <w:rPr>
          <w:rFonts w:ascii="Traditional Arabic" w:hAnsi="Traditional Arabic" w:cs="Traditional Arabic" w:hint="cs"/>
          <w:b/>
          <w:bCs/>
          <w:sz w:val="40"/>
          <w:szCs w:val="40"/>
          <w:rtl/>
        </w:rPr>
        <w:t xml:space="preserve"> </w:t>
      </w:r>
      <w:r w:rsidRPr="000D2FD8">
        <w:rPr>
          <w:rFonts w:ascii="Traditional Arabic" w:hAnsi="Traditional Arabic" w:cs="Traditional Arabic"/>
          <w:b/>
          <w:bCs/>
          <w:sz w:val="40"/>
          <w:szCs w:val="40"/>
          <w:rtl/>
        </w:rPr>
        <w:t>بكر جابر الجزائري</w:t>
      </w:r>
    </w:p>
    <w:p w14:paraId="22C38D98" w14:textId="77777777" w:rsidR="0001452D" w:rsidRPr="000D2FD8" w:rsidRDefault="0001452D" w:rsidP="000D2FD8">
      <w:pPr>
        <w:spacing w:after="0" w:line="216" w:lineRule="auto"/>
        <w:jc w:val="center"/>
        <w:rPr>
          <w:rFonts w:ascii="Traditional Arabic" w:hAnsi="Traditional Arabic" w:cs="Traditional Arabic"/>
          <w:sz w:val="30"/>
          <w:szCs w:val="30"/>
          <w:rtl/>
        </w:rPr>
      </w:pPr>
      <w:r w:rsidRPr="000D2FD8">
        <w:rPr>
          <w:rFonts w:ascii="Traditional Arabic" w:hAnsi="Traditional Arabic" w:cs="Traditional Arabic"/>
          <w:sz w:val="30"/>
          <w:szCs w:val="30"/>
          <w:rtl/>
        </w:rPr>
        <w:t>المدرس بالجامعة الإسلامية</w:t>
      </w:r>
    </w:p>
    <w:p w14:paraId="68FAA74B" w14:textId="5E1078E2" w:rsidR="0001452D" w:rsidRPr="000D2FD8" w:rsidRDefault="0001452D" w:rsidP="000D2FD8">
      <w:pPr>
        <w:spacing w:after="0" w:line="216" w:lineRule="auto"/>
        <w:jc w:val="center"/>
        <w:rPr>
          <w:rFonts w:ascii="Traditional Arabic" w:hAnsi="Traditional Arabic" w:cs="Traditional Arabic"/>
          <w:sz w:val="30"/>
          <w:szCs w:val="30"/>
          <w:rtl/>
        </w:rPr>
      </w:pPr>
      <w:r w:rsidRPr="000D2FD8">
        <w:rPr>
          <w:rFonts w:ascii="Traditional Arabic" w:hAnsi="Traditional Arabic" w:cs="Traditional Arabic"/>
          <w:sz w:val="30"/>
          <w:szCs w:val="30"/>
          <w:rtl/>
        </w:rPr>
        <w:t>والواعظ</w:t>
      </w:r>
      <w:r w:rsidR="00E4429A" w:rsidRPr="000D2FD8">
        <w:rPr>
          <w:rFonts w:ascii="Traditional Arabic" w:hAnsi="Traditional Arabic" w:cs="Traditional Arabic" w:hint="cs"/>
          <w:sz w:val="30"/>
          <w:szCs w:val="30"/>
          <w:rtl/>
        </w:rPr>
        <w:t xml:space="preserve"> </w:t>
      </w:r>
      <w:r w:rsidRPr="000D2FD8">
        <w:rPr>
          <w:rFonts w:ascii="Traditional Arabic" w:hAnsi="Traditional Arabic" w:cs="Traditional Arabic"/>
          <w:sz w:val="30"/>
          <w:szCs w:val="30"/>
          <w:rtl/>
        </w:rPr>
        <w:t>بالمسجد النبوي الشريف</w:t>
      </w:r>
    </w:p>
    <w:p w14:paraId="72F0CB60" w14:textId="77777777" w:rsidR="0001452D" w:rsidRPr="000D2FD8" w:rsidRDefault="0001452D" w:rsidP="000D2FD8">
      <w:pPr>
        <w:jc w:val="both"/>
        <w:rPr>
          <w:rFonts w:ascii="Traditional Arabic" w:hAnsi="Traditional Arabic" w:cs="Traditional Arabic"/>
          <w:sz w:val="36"/>
          <w:szCs w:val="36"/>
          <w:rtl/>
        </w:rPr>
      </w:pPr>
    </w:p>
    <w:p w14:paraId="1AB707A1" w14:textId="7777777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 </w:t>
      </w:r>
    </w:p>
    <w:p w14:paraId="7AAC78BC" w14:textId="77777777" w:rsidR="0001452D" w:rsidRPr="000D2FD8" w:rsidRDefault="0001452D" w:rsidP="000D2FD8">
      <w:pPr>
        <w:jc w:val="both"/>
        <w:rPr>
          <w:rFonts w:ascii="Traditional Arabic" w:hAnsi="Traditional Arabic" w:cs="Traditional Arabic"/>
          <w:sz w:val="36"/>
          <w:szCs w:val="36"/>
          <w:rtl/>
        </w:rPr>
      </w:pPr>
    </w:p>
    <w:p w14:paraId="45A0CEEA" w14:textId="77777777" w:rsidR="0001452D" w:rsidRPr="000D2FD8" w:rsidRDefault="0001452D" w:rsidP="000D2FD8">
      <w:pPr>
        <w:pStyle w:val="1"/>
        <w:rPr>
          <w:rtl/>
        </w:rPr>
      </w:pPr>
      <w:bookmarkStart w:id="3" w:name="_Toc124943175"/>
      <w:r w:rsidRPr="000D2FD8">
        <w:rPr>
          <w:rtl/>
        </w:rPr>
        <w:lastRenderedPageBreak/>
        <w:t>خطبة الكتاب</w:t>
      </w:r>
      <w:bookmarkEnd w:id="3"/>
    </w:p>
    <w:p w14:paraId="452EC258" w14:textId="2ABEAF38" w:rsidR="0001452D" w:rsidRPr="000D2FD8" w:rsidRDefault="0001452D" w:rsidP="00883302">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الحمد لله نحمده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spellStart"/>
      <w:r w:rsidRPr="000D2FD8">
        <w:rPr>
          <w:rFonts w:ascii="Traditional Arabic" w:hAnsi="Traditional Arabic" w:cs="Traditional Arabic"/>
          <w:sz w:val="36"/>
          <w:szCs w:val="36"/>
          <w:rtl/>
        </w:rPr>
        <w:t>ونستعينه</w:t>
      </w:r>
      <w:proofErr w:type="spellEnd"/>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ونستغفره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ونعوذ بالله من شرور أنفسنا وسيئات أعمالنا من يهده الله فلا مضل له ومن يضلل فلا هادي 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وأشهد ألا إله إلا الله وحده لا</w:t>
      </w:r>
      <w:r w:rsidR="00DC7EBD"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شريك 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وأشهد أن محمداُ عبده ورسوله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أرسله بالهدى ودين الحق ليظهره على الدين كله ولو كره الكافرون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فبلغ الرسالة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وأدى الأمانة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ونصح الأمة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وجاهد في الله حق جهاده صلى الله عليه وسلم وبعد فإن من المواضيع التي عم الجهل في كثير من مسائلها موضوعي الجنابة والحيض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وما يترتب عليهما من أحكام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w:t>
      </w:r>
      <w:r w:rsidR="00DC7EBD" w:rsidRPr="000D2FD8">
        <w:rPr>
          <w:rFonts w:ascii="Traditional Arabic" w:hAnsi="Traditional Arabic" w:cs="Traditional Arabic"/>
          <w:sz w:val="36"/>
          <w:szCs w:val="36"/>
          <w:rtl/>
        </w:rPr>
        <w:t>الاهتمام</w:t>
      </w:r>
      <w:r w:rsidRPr="000D2FD8">
        <w:rPr>
          <w:rFonts w:ascii="Traditional Arabic" w:hAnsi="Traditional Arabic" w:cs="Traditional Arabic"/>
          <w:sz w:val="36"/>
          <w:szCs w:val="36"/>
          <w:rtl/>
        </w:rPr>
        <w:t xml:space="preserve"> البالغ بالدين لم يعد موجود</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كما كان عند السلف رضي الله عنهم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أشكلت مسألة من مسائل هذين الموضوعين على أحد من العامة صعب عليه حلها فإذا رجع إلى كتب الفقه المختصرة فسيجد مسائل مقصورة على تعريف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الجنابة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والأمور التي تحرم على من قام به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وبيان مدة الحيض ووجوب الغسل منهما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وهذه صور تكاد تكون مكررة في كل متون الفقه القصيرة</w:t>
      </w:r>
      <w:r w:rsidR="00883302" w:rsidRPr="00883302">
        <w:rPr>
          <w:rFonts w:ascii="Traditional Arabic" w:hAnsi="Traditional Arabic" w:cs="Traditional Arabic"/>
          <w:sz w:val="36"/>
          <w:szCs w:val="36"/>
          <w:vertAlign w:val="superscript"/>
          <w:rtl/>
        </w:rPr>
        <w:t>(</w:t>
      </w:r>
      <w:bookmarkStart w:id="4" w:name="حاشيةآ1"/>
      <w:bookmarkEnd w:id="4"/>
      <w:r w:rsidR="00883302" w:rsidRPr="00883302">
        <w:rPr>
          <w:rStyle w:val="a4"/>
          <w:rFonts w:ascii="Traditional Arabic" w:hAnsi="Traditional Arabic" w:cs="Traditional Arabic"/>
          <w:sz w:val="36"/>
          <w:szCs w:val="36"/>
          <w:rtl/>
        </w:rPr>
        <w:footnoteReference w:id="1"/>
      </w:r>
      <w:r w:rsidR="00883302" w:rsidRPr="00883302">
        <w:rPr>
          <w:rFonts w:ascii="Traditional Arabic" w:hAnsi="Traditional Arabic" w:cs="Traditional Arabic"/>
          <w:sz w:val="36"/>
          <w:szCs w:val="36"/>
          <w:vertAlign w:val="superscript"/>
          <w:rtl/>
        </w:rPr>
        <w:t>)</w:t>
      </w:r>
      <w:r w:rsidR="00E4429A" w:rsidRPr="00883302">
        <w:rPr>
          <w:rtl/>
        </w:rPr>
        <w:t>،</w:t>
      </w:r>
      <w:r w:rsidRPr="000D2FD8">
        <w:rPr>
          <w:rFonts w:ascii="Traditional Arabic" w:hAnsi="Traditional Arabic" w:cs="Traditional Arabic"/>
          <w:sz w:val="36"/>
          <w:szCs w:val="36"/>
          <w:rtl/>
        </w:rPr>
        <w:t xml:space="preserve"> فبعض الناس عندما يرى هذا يظن أنه قد أعذر لعدم بيان ما يريد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وبعضهم يرجع إلى الكتب المطولة وهناك يجد مسائل الخلاف</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وآراء العلماء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وأقوال الفقهاء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مما يجعل استخلاص المسألة التي يريدها صعب</w:t>
      </w:r>
      <w:r w:rsidR="00DC7EBD" w:rsidRPr="000D2FD8">
        <w:rPr>
          <w:rFonts w:ascii="Traditional Arabic" w:hAnsi="Traditional Arabic" w:cs="Traditional Arabic"/>
          <w:sz w:val="36"/>
          <w:szCs w:val="36"/>
          <w:rtl/>
        </w:rPr>
        <w:t>ًا</w:t>
      </w:r>
      <w:r w:rsidR="00DC7EBD" w:rsidRPr="000D2FD8">
        <w:rPr>
          <w:rFonts w:ascii="Traditional Arabic" w:hAnsi="Traditional Arabic" w:cs="Traditional Arabic" w:hint="cs"/>
          <w:sz w:val="36"/>
          <w:szCs w:val="36"/>
          <w:rtl/>
        </w:rPr>
        <w:t>.</w:t>
      </w:r>
    </w:p>
    <w:p w14:paraId="68517210" w14:textId="683C1D72" w:rsidR="0001452D" w:rsidRPr="000D2FD8" w:rsidRDefault="0001452D" w:rsidP="00D8643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وأما سؤال الغير فهذا مالا يطرقه إلا القليل في هذه المسائل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لأن الغالبية من الناس تستحي أن تسأل في موضوع سري كهذا وما أحسن الحياء إلا في هذه الأشياء فإنه غير جميل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إذ ينبغي للإنسان أن لا يستحي أن يذكر لأخيه أي شيء إذا خشي أن يكون قد غلط في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والمؤمن لا يمنعه الحياء من السؤال عما أشكل عليه في دينه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قالت عائشة رضي الله عنها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نعم النساء نساء الأنصار لم يمنعهن الحياء أن يتفقهن في الدين رواه البخاري</w:t>
      </w:r>
      <w:r w:rsidR="00D86434">
        <w:rPr>
          <w:rStyle w:val="a4"/>
          <w:rFonts w:ascii="Traditional Arabic" w:hAnsi="Traditional Arabic" w:cs="Traditional Arabic"/>
          <w:sz w:val="36"/>
          <w:szCs w:val="36"/>
          <w:rtl/>
        </w:rPr>
        <w:footnoteReference w:id="2"/>
      </w:r>
      <w:r w:rsidR="00D86434">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 xml:space="preserve">في </w:t>
      </w:r>
      <w:r w:rsidRPr="000D2FD8">
        <w:rPr>
          <w:rFonts w:ascii="Traditional Arabic" w:hAnsi="Traditional Arabic" w:cs="Traditional Arabic"/>
          <w:sz w:val="36"/>
          <w:szCs w:val="36"/>
          <w:rtl/>
        </w:rPr>
        <w:lastRenderedPageBreak/>
        <w:t>باب الحياء في العلم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جاءت أحدى الصحابيات إلى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تسأله عن سؤال يتعلق بأمر من هذا القبيل فقدمت لسؤالها بقولها إن الله لا يستحي من الحق ثم سألته عن أمرها</w:t>
      </w:r>
      <w:r w:rsidR="0043155C" w:rsidRPr="000D2FD8">
        <w:rPr>
          <w:rFonts w:ascii="Traditional Arabic" w:hAnsi="Traditional Arabic" w:cs="Traditional Arabic" w:hint="cs"/>
          <w:sz w:val="36"/>
          <w:szCs w:val="36"/>
          <w:rtl/>
        </w:rPr>
        <w:t xml:space="preserve"> </w:t>
      </w:r>
      <w:r w:rsidR="00D86434">
        <w:rPr>
          <w:rStyle w:val="a4"/>
          <w:rFonts w:ascii="Traditional Arabic" w:hAnsi="Traditional Arabic" w:cs="Traditional Arabic"/>
          <w:sz w:val="36"/>
          <w:szCs w:val="36"/>
          <w:rtl/>
        </w:rPr>
        <w:footnoteReference w:id="3"/>
      </w:r>
      <w:r w:rsidR="00E4429A" w:rsidRPr="000D2FD8">
        <w:rPr>
          <w:rFonts w:ascii="Traditional Arabic" w:hAnsi="Traditional Arabic" w:cs="Traditional Arabic"/>
          <w:sz w:val="36"/>
          <w:szCs w:val="36"/>
          <w:rtl/>
        </w:rPr>
        <w:t>.</w:t>
      </w:r>
    </w:p>
    <w:p w14:paraId="4F47E23D" w14:textId="6FFC6FD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المهم أن الذي دفعني لكتابة هذه الرسالة التي </w:t>
      </w:r>
      <w:r w:rsidR="00E4429A" w:rsidRPr="000D2FD8">
        <w:rPr>
          <w:rFonts w:ascii="Traditional Arabic" w:hAnsi="Traditional Arabic" w:cs="Traditional Arabic" w:hint="cs"/>
          <w:sz w:val="36"/>
          <w:szCs w:val="36"/>
          <w:rtl/>
        </w:rPr>
        <w:t>أ</w:t>
      </w:r>
      <w:r w:rsidRPr="000D2FD8">
        <w:rPr>
          <w:rFonts w:ascii="Traditional Arabic" w:hAnsi="Traditional Arabic" w:cs="Traditional Arabic"/>
          <w:sz w:val="36"/>
          <w:szCs w:val="36"/>
          <w:rtl/>
        </w:rPr>
        <w:t>قدمها إليك هو كما سلف جهل الناس بمواضيعها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وكان الأمر الذي دفعني للتفكير في كتابتها أن رجلا وقف يعظ الناس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ويذكرهم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وتعرض لموضوع الجنابة في آخر كلامه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فكان الإقبال عليه شديدا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فتح باب السؤال فتسابق الناس يسألونه بعد أن حثهم على ترك الحياء والسؤال عما خفي عليهم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وكان ذلك في بلدتي بحضرموت </w:t>
      </w:r>
      <w:proofErr w:type="spellStart"/>
      <w:r w:rsidRPr="000D2FD8">
        <w:rPr>
          <w:rFonts w:ascii="Traditional Arabic" w:hAnsi="Traditional Arabic" w:cs="Traditional Arabic"/>
          <w:sz w:val="36"/>
          <w:szCs w:val="36"/>
          <w:rtl/>
        </w:rPr>
        <w:t>يؤمئذٍ</w:t>
      </w:r>
      <w:proofErr w:type="spellEnd"/>
      <w:r w:rsidRPr="000D2FD8">
        <w:rPr>
          <w:rFonts w:ascii="Traditional Arabic" w:hAnsi="Traditional Arabic" w:cs="Traditional Arabic"/>
          <w:sz w:val="36"/>
          <w:szCs w:val="36"/>
          <w:rtl/>
        </w:rPr>
        <w:t xml:space="preserve"> بدأت أفكر في كتابة ما عساه أن ينفع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ويقرب للجمهور المسلم بعض ما يحتاج من فقه دينه الذي يصعب عليه معرفته فجمعت من أقوال العلماء ما</w:t>
      </w:r>
      <w:r w:rsidR="00E4429A"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رأيته راجح</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موافق</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للدليل</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تكون الرسالة عامة لكل مسلم لا</w:t>
      </w:r>
      <w:r w:rsidR="00E4429A"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تخالف دليل</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w:t>
      </w:r>
      <w:r w:rsidR="00E4429A"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تصادم حجة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رأيت وأنا أعرض لموضوعي الجنابة والحيض أن أعرض لكل موجبات الغسل لاسيما الجنائز الذي قرأت لأحد العلماء قوله</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0043155C" w:rsidRPr="000D2FD8">
        <w:rPr>
          <w:rFonts w:ascii="Traditional Arabic" w:hAnsi="Traditional Arabic" w:cs="Traditional Arabic" w:hint="cs"/>
          <w:sz w:val="36"/>
          <w:szCs w:val="36"/>
          <w:rtl/>
        </w:rPr>
        <w:t>إ</w:t>
      </w:r>
      <w:r w:rsidRPr="000D2FD8">
        <w:rPr>
          <w:rFonts w:ascii="Traditional Arabic" w:hAnsi="Traditional Arabic" w:cs="Traditional Arabic"/>
          <w:sz w:val="36"/>
          <w:szCs w:val="36"/>
          <w:rtl/>
        </w:rPr>
        <w:t>ن من العار على الألوف من المسلمين جهلهم بصلاة الجنازة)</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فتعرضت لموضوع الجنائز من كل نواحيه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أذن الله أن تتم على ما أحببت وعند ذلك سم</w:t>
      </w:r>
      <w:r w:rsidR="0043155C" w:rsidRPr="000D2FD8">
        <w:rPr>
          <w:rFonts w:ascii="Traditional Arabic" w:hAnsi="Traditional Arabic" w:cs="Traditional Arabic" w:hint="cs"/>
          <w:sz w:val="36"/>
          <w:szCs w:val="36"/>
          <w:rtl/>
        </w:rPr>
        <w:t>ي</w:t>
      </w:r>
      <w:r w:rsidRPr="000D2FD8">
        <w:rPr>
          <w:rFonts w:ascii="Traditional Arabic" w:hAnsi="Traditional Arabic" w:cs="Traditional Arabic"/>
          <w:sz w:val="36"/>
          <w:szCs w:val="36"/>
          <w:rtl/>
        </w:rPr>
        <w:t>تها</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((المدخل السهل فيما يتعلق بموجبات الغسل))</w:t>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وأسأل الله جلَّ وعلا أن ينفع بها كاتبها وقارئها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وكل من شارك في نشرها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في طبعها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في </w:t>
      </w:r>
      <w:r w:rsidR="0043155C" w:rsidRPr="000D2FD8">
        <w:rPr>
          <w:rFonts w:ascii="Traditional Arabic" w:hAnsi="Traditional Arabic" w:cs="Traditional Arabic" w:hint="cs"/>
          <w:sz w:val="36"/>
          <w:szCs w:val="36"/>
          <w:rtl/>
        </w:rPr>
        <w:t>إ</w:t>
      </w:r>
      <w:r w:rsidRPr="000D2FD8">
        <w:rPr>
          <w:rFonts w:ascii="Traditional Arabic" w:hAnsi="Traditional Arabic" w:cs="Traditional Arabic"/>
          <w:sz w:val="36"/>
          <w:szCs w:val="36"/>
          <w:rtl/>
        </w:rPr>
        <w:t>صلاح غلط فيها بطريقة مباشرة أو غير مباشرة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وأن يجعلها خالصة لوجهة الكريم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ويتقبلها أنه على كل شيء قدير وبالإجابة جدير</w:t>
      </w:r>
      <w:r w:rsidR="00E4429A" w:rsidRPr="000D2FD8">
        <w:rPr>
          <w:rFonts w:ascii="Traditional Arabic" w:hAnsi="Traditional Arabic" w:cs="Traditional Arabic"/>
          <w:sz w:val="36"/>
          <w:szCs w:val="36"/>
          <w:rtl/>
        </w:rPr>
        <w:t>.</w:t>
      </w:r>
    </w:p>
    <w:p w14:paraId="24703087" w14:textId="425C8D5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بين يدي الرسالة</w:t>
      </w:r>
      <w:r w:rsidR="0043155C" w:rsidRPr="000D2FD8">
        <w:rPr>
          <w:rFonts w:ascii="Traditional Arabic" w:hAnsi="Traditional Arabic" w:cs="Traditional Arabic"/>
          <w:sz w:val="36"/>
          <w:szCs w:val="36"/>
          <w:rtl/>
        </w:rPr>
        <w:t>:</w:t>
      </w:r>
    </w:p>
    <w:p w14:paraId="7F0278AA" w14:textId="6D1D4689" w:rsidR="0001452D" w:rsidRPr="000D2FD8" w:rsidRDefault="0001452D" w:rsidP="00D8643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قال رسول الله</w:t>
      </w:r>
      <w:r w:rsidR="0043155C" w:rsidRPr="000D2FD8">
        <w:rPr>
          <w:rFonts w:ascii="Traditional Arabic" w:hAnsi="Traditional Arabic" w:cs="Traditional Arabic"/>
          <w:sz w:val="36"/>
          <w:szCs w:val="36"/>
          <w:rtl/>
        </w:rPr>
        <w:t xml:space="preserve"> صلى الله عليه وسلم </w:t>
      </w:r>
      <w:r w:rsidR="00D86434">
        <w:rPr>
          <w:rFonts w:ascii="Traditional Arabic" w:hAnsi="Traditional Arabic" w:cs="Traditional Arabic"/>
          <w:sz w:val="36"/>
          <w:szCs w:val="36"/>
          <w:rtl/>
        </w:rPr>
        <w:t xml:space="preserve">الطهور شطر </w:t>
      </w:r>
      <w:proofErr w:type="gramStart"/>
      <w:r w:rsidR="00D86434">
        <w:rPr>
          <w:rFonts w:ascii="Traditional Arabic" w:hAnsi="Traditional Arabic" w:cs="Traditional Arabic"/>
          <w:sz w:val="36"/>
          <w:szCs w:val="36"/>
          <w:rtl/>
        </w:rPr>
        <w:t>الإيمان )</w:t>
      </w:r>
      <w:proofErr w:type="gramEnd"/>
      <w:r w:rsidR="00D86434">
        <w:rPr>
          <w:rFonts w:ascii="Traditional Arabic" w:hAnsi="Traditional Arabic" w:cs="Traditional Arabic"/>
          <w:sz w:val="36"/>
          <w:szCs w:val="36"/>
          <w:rtl/>
        </w:rPr>
        <w:t xml:space="preserve"> رواه مسلم</w:t>
      </w:r>
      <w:r w:rsidR="00D86434">
        <w:rPr>
          <w:rStyle w:val="a4"/>
          <w:rFonts w:ascii="Traditional Arabic" w:hAnsi="Traditional Arabic" w:cs="Traditional Arabic"/>
          <w:sz w:val="36"/>
          <w:szCs w:val="36"/>
          <w:rtl/>
        </w:rPr>
        <w:footnoteReference w:id="4"/>
      </w:r>
      <w:r w:rsidR="00D86434">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وروي عن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أنه قال أن تحت كل شعرة جنابة ف</w:t>
      </w:r>
      <w:r w:rsidR="0043155C"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 xml:space="preserve">غسلوا الشعر وأنقوا البشر </w:t>
      </w:r>
      <w:r w:rsidR="00D86434">
        <w:rPr>
          <w:rFonts w:ascii="Traditional Arabic" w:hAnsi="Traditional Arabic" w:cs="Traditional Arabic"/>
          <w:sz w:val="36"/>
          <w:szCs w:val="36"/>
          <w:rtl/>
        </w:rPr>
        <w:lastRenderedPageBreak/>
        <w:t>رواه أبو داود وضعفه</w:t>
      </w:r>
      <w:r w:rsidR="00D86434">
        <w:rPr>
          <w:rStyle w:val="a4"/>
          <w:rFonts w:ascii="Traditional Arabic" w:hAnsi="Traditional Arabic" w:cs="Traditional Arabic"/>
          <w:sz w:val="36"/>
          <w:szCs w:val="36"/>
          <w:rtl/>
        </w:rPr>
        <w:footnoteReference w:id="5"/>
      </w:r>
      <w:r w:rsidR="0043155C"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وكان علي رضى الله عنه يعادي شعر رأسه من أجل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إذا عرفت ذلك يا أخي القارئ فاحرص على إكمال طهارتك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وإسباغ وضوئك وغسلك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واعلم رحمك الله أن إكمال الطهارة والإتيان بها على وجهها المشروع لن يكون إلا بمعرفة كل ما يوجب الطهارة وبمعرفة ما يجزى ومالا يجزى في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ومما </w:t>
      </w:r>
      <w:proofErr w:type="gramStart"/>
      <w:r w:rsidRPr="000D2FD8">
        <w:rPr>
          <w:rFonts w:ascii="Traditional Arabic" w:hAnsi="Traditional Arabic" w:cs="Traditional Arabic"/>
          <w:sz w:val="36"/>
          <w:szCs w:val="36"/>
          <w:rtl/>
        </w:rPr>
        <w:t>لاشك</w:t>
      </w:r>
      <w:proofErr w:type="gramEnd"/>
      <w:r w:rsidRPr="000D2FD8">
        <w:rPr>
          <w:rFonts w:ascii="Traditional Arabic" w:hAnsi="Traditional Arabic" w:cs="Traditional Arabic"/>
          <w:sz w:val="36"/>
          <w:szCs w:val="36"/>
          <w:rtl/>
        </w:rPr>
        <w:t xml:space="preserve"> فيه أن أفضل الأمور ما وافق فعل رسول الله</w:t>
      </w:r>
      <w:r w:rsidR="0043155C" w:rsidRPr="000D2FD8">
        <w:rPr>
          <w:rFonts w:ascii="Traditional Arabic" w:hAnsi="Traditional Arabic" w:cs="Traditional Arabic"/>
          <w:sz w:val="36"/>
          <w:szCs w:val="36"/>
          <w:rtl/>
        </w:rPr>
        <w:t xml:space="preserve"> صلى الله عليه وسلم</w:t>
      </w:r>
      <w:r w:rsidR="006133F5"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بينت لك هديه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من فعل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وأمر فيما يتعلق بموضوعها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فاحرص على اقتفاء أثره</w:t>
      </w:r>
      <w:r w:rsidR="0043155C" w:rsidRPr="000D2FD8">
        <w:rPr>
          <w:rFonts w:ascii="Traditional Arabic" w:hAnsi="Traditional Arabic" w:cs="Traditional Arabic"/>
          <w:sz w:val="36"/>
          <w:szCs w:val="36"/>
          <w:rtl/>
        </w:rPr>
        <w:t xml:space="preserve"> صلى الله عليه وسلم</w:t>
      </w:r>
      <w:r w:rsidR="006133F5"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وليكن غسلك على صفة غسله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تحوز الأجر الكامل بإذن الله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والله ولي التوفيق</w:t>
      </w:r>
      <w:r w:rsidR="00E4429A" w:rsidRPr="000D2FD8">
        <w:rPr>
          <w:rFonts w:ascii="Traditional Arabic" w:hAnsi="Traditional Arabic" w:cs="Traditional Arabic"/>
          <w:sz w:val="36"/>
          <w:szCs w:val="36"/>
          <w:rtl/>
        </w:rPr>
        <w:t>.</w:t>
      </w:r>
    </w:p>
    <w:p w14:paraId="4985063E" w14:textId="77777777" w:rsidR="00E4429A" w:rsidRPr="000D2FD8" w:rsidRDefault="00E4429A" w:rsidP="000D2FD8">
      <w:pPr>
        <w:jc w:val="both"/>
        <w:rPr>
          <w:rFonts w:ascii="Traditional Arabic" w:hAnsi="Traditional Arabic" w:cs="Traditional Arabic"/>
          <w:sz w:val="36"/>
          <w:szCs w:val="36"/>
          <w:rtl/>
        </w:rPr>
      </w:pPr>
    </w:p>
    <w:p w14:paraId="27518972" w14:textId="77777777" w:rsidR="00E4429A" w:rsidRPr="006B581D" w:rsidRDefault="00E4429A" w:rsidP="000D2FD8">
      <w:pPr>
        <w:bidi w:val="0"/>
        <w:jc w:val="both"/>
        <w:rPr>
          <w:rFonts w:cs="Traditional Arabic"/>
          <w:sz w:val="36"/>
          <w:szCs w:val="36"/>
        </w:rPr>
      </w:pPr>
      <w:r w:rsidRPr="000D2FD8">
        <w:rPr>
          <w:rFonts w:ascii="Traditional Arabic" w:hAnsi="Traditional Arabic" w:cs="Traditional Arabic"/>
          <w:sz w:val="36"/>
          <w:szCs w:val="36"/>
          <w:rtl/>
        </w:rPr>
        <w:br w:type="page"/>
      </w:r>
    </w:p>
    <w:p w14:paraId="2D15E4BF" w14:textId="3B57F86A" w:rsidR="00E4429A" w:rsidRPr="000D2FD8" w:rsidRDefault="0001452D" w:rsidP="006B581D">
      <w:pPr>
        <w:pStyle w:val="2"/>
        <w:rPr>
          <w:rtl/>
        </w:rPr>
      </w:pPr>
      <w:bookmarkStart w:id="6" w:name="_Toc124943176"/>
      <w:r w:rsidRPr="000D2FD8">
        <w:rPr>
          <w:rtl/>
        </w:rPr>
        <w:lastRenderedPageBreak/>
        <w:t>موجبات الغسل</w:t>
      </w:r>
      <w:r w:rsidR="007A1CEF" w:rsidRPr="000D2FD8">
        <w:rPr>
          <w:rtl/>
        </w:rPr>
        <w:t>:</w:t>
      </w:r>
      <w:bookmarkEnd w:id="6"/>
    </w:p>
    <w:p w14:paraId="4DBC32D5" w14:textId="16389DD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يجب الغسل بأحد ستة أمور هي </w:t>
      </w:r>
      <w:r w:rsidR="00E4429A"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لتقاء الختانين، وخروج المني، والموت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والنفاس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والولادة.</w:t>
      </w:r>
    </w:p>
    <w:p w14:paraId="6A12A8AF" w14:textId="38E1C43D"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التقاء الختانين</w:t>
      </w:r>
      <w:r w:rsidR="007A1CEF" w:rsidRPr="000D2FD8">
        <w:rPr>
          <w:rFonts w:ascii="Traditional Arabic" w:hAnsi="Traditional Arabic" w:cs="Traditional Arabic"/>
          <w:sz w:val="36"/>
          <w:szCs w:val="36"/>
          <w:rtl/>
        </w:rPr>
        <w:t>:</w:t>
      </w:r>
    </w:p>
    <w:p w14:paraId="68DE2082" w14:textId="3F0AE708"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الموجب الأول للغسل هو التقاء الختانين فمتى ولج ذكر الآدمي في الفرج وجب الغسل سواء أنزل أم لم ينزل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ويصدق الإيلاج بتغيب الحشفة في الفرج أو قدرها من الأجب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لقوله رسول الله</w:t>
      </w:r>
      <w:r w:rsidR="0043155C" w:rsidRPr="000D2FD8">
        <w:rPr>
          <w:rFonts w:ascii="Traditional Arabic" w:hAnsi="Traditional Arabic" w:cs="Traditional Arabic"/>
          <w:sz w:val="36"/>
          <w:szCs w:val="36"/>
          <w:rtl/>
        </w:rPr>
        <w:t xml:space="preserve"> صلى الله عليه وسلم</w:t>
      </w:r>
      <w:r w:rsidR="007A1CEF" w:rsidRPr="000D2FD8">
        <w:rPr>
          <w:rFonts w:ascii="Traditional Arabic" w:hAnsi="Traditional Arabic" w:cs="Traditional Arabic"/>
          <w:sz w:val="36"/>
          <w:szCs w:val="36"/>
          <w:rtl/>
        </w:rPr>
        <w:t>:</w:t>
      </w:r>
      <w:r w:rsidR="0043155C" w:rsidRPr="000D2FD8">
        <w:rPr>
          <w:rFonts w:ascii="Traditional Arabic" w:hAnsi="Traditional Arabic" w:cs="Traditional Arabic"/>
          <w:sz w:val="36"/>
          <w:szCs w:val="36"/>
          <w:rtl/>
        </w:rPr>
        <w:t xml:space="preserve"> </w:t>
      </w:r>
      <w:r w:rsidRPr="000D2FD8">
        <w:rPr>
          <w:rFonts w:ascii="Traditional Arabic" w:hAnsi="Traditional Arabic" w:cs="Traditional Arabic"/>
          <w:sz w:val="36"/>
          <w:szCs w:val="36"/>
          <w:rtl/>
        </w:rPr>
        <w:t>(إذا جلس بين شعبها الأربع ثم جهدها فقد وج</w:t>
      </w:r>
      <w:r w:rsidR="00D86434">
        <w:rPr>
          <w:rFonts w:ascii="Traditional Arabic" w:hAnsi="Traditional Arabic" w:cs="Traditional Arabic"/>
          <w:sz w:val="36"/>
          <w:szCs w:val="36"/>
          <w:rtl/>
        </w:rPr>
        <w:t xml:space="preserve">ب </w:t>
      </w:r>
      <w:proofErr w:type="gramStart"/>
      <w:r w:rsidR="00D86434">
        <w:rPr>
          <w:rFonts w:ascii="Traditional Arabic" w:hAnsi="Traditional Arabic" w:cs="Traditional Arabic"/>
          <w:sz w:val="36"/>
          <w:szCs w:val="36"/>
          <w:rtl/>
        </w:rPr>
        <w:t>الغسل )</w:t>
      </w:r>
      <w:proofErr w:type="gramEnd"/>
      <w:r w:rsidR="00D86434">
        <w:rPr>
          <w:rFonts w:ascii="Traditional Arabic" w:hAnsi="Traditional Arabic" w:cs="Traditional Arabic"/>
          <w:sz w:val="36"/>
          <w:szCs w:val="36"/>
          <w:rtl/>
        </w:rPr>
        <w:t xml:space="preserve"> رواه البخاري ومسلم </w:t>
      </w:r>
      <w:r w:rsidR="00D86434">
        <w:rPr>
          <w:rStyle w:val="a4"/>
          <w:rFonts w:ascii="Traditional Arabic" w:hAnsi="Traditional Arabic" w:cs="Traditional Arabic"/>
          <w:sz w:val="36"/>
          <w:szCs w:val="36"/>
          <w:rtl/>
        </w:rPr>
        <w:footnoteReference w:id="6"/>
      </w:r>
      <w:r w:rsidR="007A1CEF"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وفي لفظ</w:t>
      </w:r>
      <w:r w:rsidR="007A1CEF" w:rsidRPr="000D2FD8">
        <w:rPr>
          <w:rFonts w:ascii="Traditional Arabic" w:hAnsi="Traditional Arabic" w:cs="Traditional Arabic"/>
          <w:sz w:val="36"/>
          <w:szCs w:val="36"/>
          <w:rtl/>
        </w:rPr>
        <w:t>:</w:t>
      </w:r>
      <w:r w:rsidR="00D86434">
        <w:rPr>
          <w:rFonts w:ascii="Traditional Arabic" w:hAnsi="Traditional Arabic" w:cs="Traditional Arabic"/>
          <w:sz w:val="36"/>
          <w:szCs w:val="36"/>
          <w:rtl/>
        </w:rPr>
        <w:t xml:space="preserve"> (وإن لم ينزل) </w:t>
      </w:r>
      <w:r w:rsidR="00D86434">
        <w:rPr>
          <w:rStyle w:val="a4"/>
          <w:rFonts w:ascii="Traditional Arabic" w:hAnsi="Traditional Arabic" w:cs="Traditional Arabic"/>
          <w:sz w:val="36"/>
          <w:szCs w:val="36"/>
          <w:rtl/>
        </w:rPr>
        <w:footnoteReference w:id="7"/>
      </w:r>
      <w:r w:rsidR="007A1CEF"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وقالت عائشة رضي الله عنها</w:t>
      </w:r>
      <w:r w:rsidR="007A1CEF"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(إذا جاوز الختان </w:t>
      </w:r>
      <w:proofErr w:type="spellStart"/>
      <w:r w:rsidRPr="000D2FD8">
        <w:rPr>
          <w:rFonts w:ascii="Traditional Arabic" w:hAnsi="Traditional Arabic" w:cs="Traditional Arabic"/>
          <w:sz w:val="36"/>
          <w:szCs w:val="36"/>
          <w:rtl/>
        </w:rPr>
        <w:t>الختان</w:t>
      </w:r>
      <w:proofErr w:type="spellEnd"/>
      <w:r w:rsidRPr="000D2FD8">
        <w:rPr>
          <w:rFonts w:ascii="Traditional Arabic" w:hAnsi="Traditional Arabic" w:cs="Traditional Arabic"/>
          <w:sz w:val="36"/>
          <w:szCs w:val="36"/>
          <w:rtl/>
        </w:rPr>
        <w:t xml:space="preserve"> فقد وجب الغسل)</w:t>
      </w:r>
      <w:r w:rsidR="007A1CEF" w:rsidRPr="000D2FD8">
        <w:rPr>
          <w:rFonts w:ascii="Traditional Arabic" w:hAnsi="Traditional Arabic" w:cs="Traditional Arabic"/>
          <w:sz w:val="36"/>
          <w:szCs w:val="36"/>
          <w:rtl/>
        </w:rPr>
        <w:t>؛</w:t>
      </w:r>
      <w:r w:rsidR="00D86434">
        <w:rPr>
          <w:rFonts w:ascii="Traditional Arabic" w:hAnsi="Traditional Arabic" w:cs="Traditional Arabic"/>
          <w:sz w:val="36"/>
          <w:szCs w:val="36"/>
          <w:rtl/>
        </w:rPr>
        <w:t xml:space="preserve"> رواه مالك في الموطأ</w:t>
      </w:r>
      <w:r w:rsidR="00D86434">
        <w:rPr>
          <w:rStyle w:val="a4"/>
          <w:rFonts w:ascii="Traditional Arabic" w:hAnsi="Traditional Arabic" w:cs="Traditional Arabic"/>
          <w:sz w:val="36"/>
          <w:szCs w:val="36"/>
          <w:rtl/>
        </w:rPr>
        <w:footnoteReference w:id="8"/>
      </w:r>
      <w:r w:rsidR="00E4429A" w:rsidRPr="000D2FD8">
        <w:rPr>
          <w:rFonts w:ascii="Traditional Arabic" w:hAnsi="Traditional Arabic" w:cs="Traditional Arabic"/>
          <w:sz w:val="36"/>
          <w:szCs w:val="36"/>
          <w:rtl/>
        </w:rPr>
        <w:t>.</w:t>
      </w:r>
    </w:p>
    <w:p w14:paraId="773F75AA" w14:textId="4A6F9E4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نزول المني</w:t>
      </w:r>
      <w:r w:rsidR="007A1CEF" w:rsidRPr="000D2FD8">
        <w:rPr>
          <w:rFonts w:ascii="Traditional Arabic" w:hAnsi="Traditional Arabic" w:cs="Traditional Arabic"/>
          <w:sz w:val="36"/>
          <w:szCs w:val="36"/>
          <w:rtl/>
        </w:rPr>
        <w:t>:</w:t>
      </w:r>
    </w:p>
    <w:p w14:paraId="1DCDD19E" w14:textId="72B81691"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الثاني خروج المني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والمني ماء أبيض ثخين يتدفق حال خروجه دفعة بعد دفعة ويخرج بشهوة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ويصحب خروجه لذة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ويعقب خروجه فتور ورائحته كرائحة طلع النخل قريب من رائحة عجين البر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واليابس منه رائحته كرائحة بياض بيض الدجاج</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مني المرأة فهو ماء أصفر رقيق</w:t>
      </w:r>
      <w:r w:rsidR="00E4429A" w:rsidRPr="000D2FD8">
        <w:rPr>
          <w:rFonts w:ascii="Traditional Arabic" w:hAnsi="Traditional Arabic" w:cs="Traditional Arabic"/>
          <w:sz w:val="36"/>
          <w:szCs w:val="36"/>
          <w:rtl/>
        </w:rPr>
        <w:t>،</w:t>
      </w:r>
      <w:r w:rsidR="007A1CEF"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 xml:space="preserve">فإذا وجد في الخارج </w:t>
      </w:r>
      <w:proofErr w:type="gramStart"/>
      <w:r w:rsidRPr="000D2FD8">
        <w:rPr>
          <w:rFonts w:ascii="Traditional Arabic" w:hAnsi="Traditional Arabic" w:cs="Traditional Arabic"/>
          <w:sz w:val="36"/>
          <w:szCs w:val="36"/>
          <w:rtl/>
        </w:rPr>
        <w:t>أحدى</w:t>
      </w:r>
      <w:proofErr w:type="gramEnd"/>
      <w:r w:rsidRPr="000D2FD8">
        <w:rPr>
          <w:rFonts w:ascii="Traditional Arabic" w:hAnsi="Traditional Arabic" w:cs="Traditional Arabic"/>
          <w:sz w:val="36"/>
          <w:szCs w:val="36"/>
          <w:rtl/>
        </w:rPr>
        <w:t xml:space="preserve"> الخصال السابقة</w:t>
      </w:r>
      <w:r w:rsidR="007A1CEF"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فهو مني يجب منه الغسل سواء</w:t>
      </w:r>
      <w:r w:rsidR="007A1CEF"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كان بجماع أو احتلام أو تذكر أو استمناء أو غيره</w:t>
      </w:r>
      <w:r w:rsidR="007A1CEF" w:rsidRPr="000D2FD8">
        <w:rPr>
          <w:rFonts w:ascii="Traditional Arabic" w:hAnsi="Traditional Arabic" w:cs="Traditional Arabic"/>
          <w:sz w:val="36"/>
          <w:szCs w:val="36"/>
          <w:rtl/>
        </w:rPr>
        <w:t>،</w:t>
      </w:r>
      <w:r w:rsidR="007A1CEF"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والجماع معروف</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ويلحق به ما خرج بسبب اللمس والقبلة والنظر وما أشبه ذلك</w:t>
      </w:r>
      <w:r w:rsidR="00E4429A" w:rsidRPr="000D2FD8">
        <w:rPr>
          <w:rFonts w:ascii="Traditional Arabic" w:hAnsi="Traditional Arabic" w:cs="Traditional Arabic"/>
          <w:sz w:val="36"/>
          <w:szCs w:val="36"/>
          <w:rtl/>
        </w:rPr>
        <w:t>.</w:t>
      </w:r>
    </w:p>
    <w:p w14:paraId="37977A78" w14:textId="687E87E8" w:rsidR="0001452D" w:rsidRPr="000D2FD8" w:rsidRDefault="0001452D" w:rsidP="00D8643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والاحتلام هو أن يرى المرء في منامه أنه يجامع أهله أو ما</w:t>
      </w:r>
      <w:r w:rsidR="00170D9C"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يشبه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فيخرج بذلك المني ويحدث ذلك للرجل والمرأة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سألت إحدى الصحابيات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 xml:space="preserve">عن المرأة ترى في منامها ما يرى الرجل أتغتسل </w:t>
      </w:r>
      <w:proofErr w:type="gramStart"/>
      <w:r w:rsidRPr="000D2FD8">
        <w:rPr>
          <w:rFonts w:ascii="Traditional Arabic" w:hAnsi="Traditional Arabic" w:cs="Traditional Arabic"/>
          <w:sz w:val="36"/>
          <w:szCs w:val="36"/>
          <w:rtl/>
        </w:rPr>
        <w:t>( قال</w:t>
      </w:r>
      <w:proofErr w:type="gramEnd"/>
      <w:r w:rsidRPr="000D2FD8">
        <w:rPr>
          <w:rFonts w:ascii="Traditional Arabic" w:hAnsi="Traditional Arabic" w:cs="Traditional Arabic"/>
          <w:sz w:val="36"/>
          <w:szCs w:val="36"/>
          <w:rtl/>
        </w:rPr>
        <w:t xml:space="preserve"> إذا رأت الماء ) يعني تغتسل إذا خرج مني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الحديث رواه البخاري في صحيحه</w:t>
      </w:r>
      <w:r w:rsidR="00D86434">
        <w:rPr>
          <w:rStyle w:val="a4"/>
          <w:rFonts w:ascii="Traditional Arabic" w:hAnsi="Traditional Arabic" w:cs="Traditional Arabic"/>
          <w:sz w:val="36"/>
          <w:szCs w:val="36"/>
          <w:rtl/>
        </w:rPr>
        <w:footnoteReference w:id="9"/>
      </w:r>
      <w:r w:rsidRPr="000D2FD8">
        <w:rPr>
          <w:rFonts w:ascii="Traditional Arabic" w:hAnsi="Traditional Arabic" w:cs="Traditional Arabic"/>
          <w:sz w:val="36"/>
          <w:szCs w:val="36"/>
          <w:rtl/>
        </w:rPr>
        <w:t xml:space="preserve"> والتذكر معروف أيض</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w:t>
      </w:r>
      <w:r w:rsidR="00A82DC9" w:rsidRPr="000D2FD8">
        <w:rPr>
          <w:rFonts w:ascii="Traditional Arabic" w:hAnsi="Traditional Arabic" w:cs="Traditional Arabic"/>
          <w:sz w:val="36"/>
          <w:szCs w:val="36"/>
          <w:rtl/>
        </w:rPr>
        <w:t>الاستمناء</w:t>
      </w:r>
      <w:r w:rsidRPr="000D2FD8">
        <w:rPr>
          <w:rFonts w:ascii="Traditional Arabic" w:hAnsi="Traditional Arabic" w:cs="Traditional Arabic"/>
          <w:sz w:val="36"/>
          <w:szCs w:val="36"/>
          <w:rtl/>
        </w:rPr>
        <w:t xml:space="preserve"> وهو ما يعرف اليوم بالعادة السرية وهو إخراج المني في اليقظة بغير جماع بأي وسيلة كانت وهو حرام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وتنتج عنه أمراض وأضرار بالغة يحذِّر منها الأطباء وما ذكرته هنا إلا أنه من موجبات الغسل</w:t>
      </w:r>
      <w:r w:rsidR="00651F93" w:rsidRPr="000D2FD8">
        <w:rPr>
          <w:rFonts w:ascii="Traditional Arabic" w:hAnsi="Traditional Arabic" w:cs="Traditional Arabic" w:hint="cs"/>
          <w:sz w:val="36"/>
          <w:szCs w:val="36"/>
          <w:rtl/>
        </w:rPr>
        <w:t>.</w:t>
      </w:r>
    </w:p>
    <w:p w14:paraId="4942270F" w14:textId="5B224E0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فوائد تتعلق بخروج المني</w:t>
      </w:r>
      <w:r w:rsidR="00E4429A" w:rsidRPr="000D2FD8">
        <w:rPr>
          <w:rFonts w:ascii="Traditional Arabic" w:hAnsi="Traditional Arabic" w:cs="Traditional Arabic"/>
          <w:sz w:val="36"/>
          <w:szCs w:val="36"/>
          <w:rtl/>
        </w:rPr>
        <w:t>:</w:t>
      </w:r>
    </w:p>
    <w:p w14:paraId="09E13FA5" w14:textId="3A3EA7A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إذا قام من النوم فوجد في ثوبه بلل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ولم يذكر احتلام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ولم يتضح الخارج بأن لم يجد فيه شيئ</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 صفات المني أو المذي</w:t>
      </w:r>
      <w:r w:rsidR="00E4429A" w:rsidRPr="000D2FD8">
        <w:rPr>
          <w:rFonts w:ascii="Traditional Arabic" w:hAnsi="Traditional Arabic" w:cs="Traditional Arabic"/>
          <w:sz w:val="36"/>
          <w:szCs w:val="36"/>
          <w:rtl/>
        </w:rPr>
        <w:t>.</w:t>
      </w:r>
    </w:p>
    <w:p w14:paraId="174627C2" w14:textId="3996CF8D"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في هذه الحالة عليه البحث ومقارنة الخارج مع صفات المني والمذي الموجود في مواضعها من هذه الرسالة ثم يلحقه بالصفة التي يقرب إليها فإن عمى عليه الأمر فله الاختيار في إلحاقه </w:t>
      </w:r>
      <w:proofErr w:type="spellStart"/>
      <w:r w:rsidRPr="000D2FD8">
        <w:rPr>
          <w:rFonts w:ascii="Traditional Arabic" w:hAnsi="Traditional Arabic" w:cs="Traditional Arabic"/>
          <w:sz w:val="36"/>
          <w:szCs w:val="36"/>
          <w:rtl/>
        </w:rPr>
        <w:t>بأيهما</w:t>
      </w:r>
      <w:proofErr w:type="spellEnd"/>
      <w:r w:rsidRPr="000D2FD8">
        <w:rPr>
          <w:rFonts w:ascii="Traditional Arabic" w:hAnsi="Traditional Arabic" w:cs="Traditional Arabic"/>
          <w:sz w:val="36"/>
          <w:szCs w:val="36"/>
          <w:rtl/>
        </w:rPr>
        <w:t xml:space="preserve"> شاء</w:t>
      </w:r>
      <w:r w:rsidR="00E4429A" w:rsidRPr="000D2FD8">
        <w:rPr>
          <w:rFonts w:ascii="Traditional Arabic" w:hAnsi="Traditional Arabic" w:cs="Traditional Arabic"/>
          <w:sz w:val="36"/>
          <w:szCs w:val="36"/>
          <w:rtl/>
        </w:rPr>
        <w:t>.</w:t>
      </w:r>
    </w:p>
    <w:p w14:paraId="5702AC3C" w14:textId="4B906AC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وإذا أحس بانتقال المني من مقره حال الشهوة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ولم يظهر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فلا غسل عليه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ظهر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فعليه الغسل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وإن صلى صلاة بعد انتقال المني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وقبل ظهوره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ولو بغير غسل فصلاته صحيحة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تلزم الإعادة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ولو رأى في ثوبه منيا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ولم ير منيا نزل فعليه إعادة الصلاة من آخر نومة نامها إلا إن وجد ما يدل على أنه من قبل تلك النومة فعليه الإعادة من الوقت الذي تأكد من خروج المني فيه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وإذا احتلم ولم ينزل فلا غسل عليه ومثله في ذلك المرأة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ومني الرجل إذا خرج من فرج المرأة بعد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لا يوجب عليها إعادة الغسل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ويجوز لكل من الزوجين النظر إلى عورة الآخر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والمني طاهر لا ينجس ما أصاب من ثياب وغيرها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w:t>
      </w:r>
      <w:r w:rsidRPr="000D2FD8">
        <w:rPr>
          <w:rFonts w:ascii="Traditional Arabic" w:hAnsi="Traditional Arabic" w:cs="Traditional Arabic"/>
          <w:sz w:val="36"/>
          <w:szCs w:val="36"/>
          <w:rtl/>
        </w:rPr>
        <w:lastRenderedPageBreak/>
        <w:t>اشترط بعضهم لبقاء طهارته أن يكون الخارج منه المني على طهارة أو على الأقل غاسل فرجه حتى لا يمر عل</w:t>
      </w:r>
      <w:r w:rsidR="00E4429A" w:rsidRPr="000D2FD8">
        <w:rPr>
          <w:rFonts w:ascii="Traditional Arabic" w:hAnsi="Traditional Arabic" w:cs="Traditional Arabic" w:hint="cs"/>
          <w:sz w:val="36"/>
          <w:szCs w:val="36"/>
          <w:rtl/>
        </w:rPr>
        <w:t>ى</w:t>
      </w:r>
      <w:r w:rsidRPr="000D2FD8">
        <w:rPr>
          <w:rFonts w:ascii="Traditional Arabic" w:hAnsi="Traditional Arabic" w:cs="Traditional Arabic"/>
          <w:sz w:val="36"/>
          <w:szCs w:val="36"/>
          <w:rtl/>
        </w:rPr>
        <w:t xml:space="preserve"> النجاسة فيتنجس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 الأفضل غسله رطب</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وفركه يابسا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غسله في الحالتين</w:t>
      </w:r>
      <w:r w:rsidR="00E4429A" w:rsidRPr="000D2FD8">
        <w:rPr>
          <w:rFonts w:ascii="Traditional Arabic" w:hAnsi="Traditional Arabic" w:cs="Traditional Arabic"/>
          <w:sz w:val="36"/>
          <w:szCs w:val="36"/>
          <w:rtl/>
        </w:rPr>
        <w:t>.</w:t>
      </w:r>
    </w:p>
    <w:p w14:paraId="6F3070A2" w14:textId="73CB389C" w:rsidR="00E4429A" w:rsidRPr="000D2FD8" w:rsidRDefault="0001452D" w:rsidP="006B581D">
      <w:pPr>
        <w:pStyle w:val="2"/>
        <w:rPr>
          <w:rtl/>
        </w:rPr>
      </w:pPr>
      <w:bookmarkStart w:id="7" w:name="_Toc124943177"/>
      <w:r w:rsidRPr="000D2FD8">
        <w:rPr>
          <w:rtl/>
        </w:rPr>
        <w:t>ما</w:t>
      </w:r>
      <w:r w:rsidR="00E4429A" w:rsidRPr="000D2FD8">
        <w:rPr>
          <w:rFonts w:hint="cs"/>
          <w:rtl/>
        </w:rPr>
        <w:t xml:space="preserve"> </w:t>
      </w:r>
      <w:r w:rsidRPr="000D2FD8">
        <w:rPr>
          <w:rtl/>
        </w:rPr>
        <w:t>يحرم على الجنب</w:t>
      </w:r>
      <w:r w:rsidR="00800F5C" w:rsidRPr="000D2FD8">
        <w:rPr>
          <w:rtl/>
        </w:rPr>
        <w:t>:</w:t>
      </w:r>
      <w:bookmarkEnd w:id="7"/>
    </w:p>
    <w:p w14:paraId="6CF82622" w14:textId="5D144F3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والجنب من حل به أحد الموجبين السابقين ويحرم عليه قراءة القرآن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والمكث في المسجد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والطواف بالبيت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مجرد المرور بالمسجد لضرورة أو حاجة فلا بأس به</w:t>
      </w:r>
      <w:r w:rsidR="00E4429A" w:rsidRPr="000D2FD8">
        <w:rPr>
          <w:rFonts w:ascii="Traditional Arabic" w:hAnsi="Traditional Arabic" w:cs="Traditional Arabic"/>
          <w:sz w:val="36"/>
          <w:szCs w:val="36"/>
          <w:rtl/>
        </w:rPr>
        <w:t>.</w:t>
      </w:r>
    </w:p>
    <w:p w14:paraId="39BBEEDA" w14:textId="7A99E5B8" w:rsidR="0001452D" w:rsidRPr="000D2FD8" w:rsidRDefault="0001452D" w:rsidP="006B581D">
      <w:pPr>
        <w:pStyle w:val="2"/>
        <w:rPr>
          <w:rtl/>
        </w:rPr>
      </w:pPr>
      <w:bookmarkStart w:id="8" w:name="_Toc124943178"/>
      <w:r w:rsidRPr="000D2FD8">
        <w:rPr>
          <w:rtl/>
        </w:rPr>
        <w:t>وقت الغسل من الجنابة</w:t>
      </w:r>
      <w:r w:rsidR="00B9021E" w:rsidRPr="000D2FD8">
        <w:rPr>
          <w:rtl/>
        </w:rPr>
        <w:t>:</w:t>
      </w:r>
      <w:bookmarkEnd w:id="8"/>
    </w:p>
    <w:p w14:paraId="73A78022" w14:textId="2950BF60" w:rsidR="00B9021E" w:rsidRPr="000D2FD8" w:rsidRDefault="0001452D" w:rsidP="006B581D">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يستحب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من الجنابة قبل </w:t>
      </w:r>
      <w:r w:rsidR="00B9021E" w:rsidRPr="000D2FD8">
        <w:rPr>
          <w:rFonts w:ascii="Traditional Arabic" w:hAnsi="Traditional Arabic" w:cs="Traditional Arabic"/>
          <w:sz w:val="36"/>
          <w:szCs w:val="36"/>
          <w:rtl/>
        </w:rPr>
        <w:t>الانصراف</w:t>
      </w:r>
      <w:r w:rsidRPr="000D2FD8">
        <w:rPr>
          <w:rFonts w:ascii="Traditional Arabic" w:hAnsi="Traditional Arabic" w:cs="Traditional Arabic"/>
          <w:sz w:val="36"/>
          <w:szCs w:val="36"/>
          <w:rtl/>
        </w:rPr>
        <w:t xml:space="preserve"> لقضاء الحوائج والنوم ولا يكون مباشرة حتى لا</w:t>
      </w:r>
      <w:r w:rsidR="00B9021E"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يتضرر به الجسم ويجوز له قضاء الحوائج والنوم قبل الغسل ومن السنة لمن أراد أن يعود إلى الجماع أو ينام قبل الغسل أن يتوضأ لفعل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ذلك وأمره به وفي ذلك أحاديث في البخاري ومسلم</w:t>
      </w:r>
      <w:r w:rsidR="006B581D">
        <w:rPr>
          <w:rStyle w:val="a4"/>
          <w:rFonts w:ascii="Traditional Arabic" w:hAnsi="Traditional Arabic" w:cs="Traditional Arabic"/>
          <w:sz w:val="36"/>
          <w:szCs w:val="36"/>
          <w:rtl/>
        </w:rPr>
        <w:footnoteReference w:id="10"/>
      </w:r>
      <w:r w:rsidR="00E4429A" w:rsidRPr="000D2FD8">
        <w:rPr>
          <w:rFonts w:ascii="Traditional Arabic" w:hAnsi="Traditional Arabic" w:cs="Traditional Arabic"/>
          <w:sz w:val="36"/>
          <w:szCs w:val="36"/>
          <w:rtl/>
        </w:rPr>
        <w:t>.</w:t>
      </w:r>
    </w:p>
    <w:p w14:paraId="3D56B391" w14:textId="19426602"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فصل</w:t>
      </w:r>
      <w:r w:rsidR="00B9021E" w:rsidRPr="000D2FD8">
        <w:rPr>
          <w:rFonts w:ascii="Traditional Arabic" w:hAnsi="Traditional Arabic" w:cs="Traditional Arabic"/>
          <w:sz w:val="36"/>
          <w:szCs w:val="36"/>
          <w:rtl/>
        </w:rPr>
        <w:t>:</w:t>
      </w:r>
    </w:p>
    <w:p w14:paraId="4233869C" w14:textId="6E384AAA" w:rsidR="0001452D" w:rsidRPr="000D2FD8" w:rsidRDefault="0001452D" w:rsidP="00F50A7F">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قد يسأل بعض القراء عن حكم من أصبح جنبا في رمضان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وطلع الفجر عليه وهو على جنابته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هل في ذلك شيء</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فنقول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كراهة في ذلك وإن كان عدم تأخير الغسل أفضل وفي الحديث أن عائشة وأم سلمة رضي الله عنهما أخبرتا </w:t>
      </w:r>
      <w:proofErr w:type="gramStart"/>
      <w:r w:rsidRPr="000D2FD8">
        <w:rPr>
          <w:rFonts w:ascii="Traditional Arabic" w:hAnsi="Traditional Arabic" w:cs="Traditional Arabic"/>
          <w:sz w:val="36"/>
          <w:szCs w:val="36"/>
          <w:rtl/>
        </w:rPr>
        <w:t>( أن</w:t>
      </w:r>
      <w:proofErr w:type="gramEnd"/>
      <w:r w:rsidRPr="000D2FD8">
        <w:rPr>
          <w:rFonts w:ascii="Traditional Arabic" w:hAnsi="Traditional Arabic" w:cs="Traditional Arabic"/>
          <w:sz w:val="36"/>
          <w:szCs w:val="36"/>
          <w:rtl/>
        </w:rPr>
        <w:t xml:space="preserve">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كان يدركه الفجر وهو جنب من أهله ثم يغتسل ويصوم ) رواه البخاري</w:t>
      </w:r>
      <w:r w:rsidR="00F50A7F">
        <w:rPr>
          <w:rStyle w:val="a4"/>
          <w:rFonts w:ascii="Traditional Arabic" w:hAnsi="Traditional Arabic" w:cs="Traditional Arabic"/>
          <w:sz w:val="36"/>
          <w:szCs w:val="36"/>
          <w:rtl/>
        </w:rPr>
        <w:footnoteReference w:id="11"/>
      </w:r>
      <w:r w:rsidR="00E4429A" w:rsidRPr="000D2FD8">
        <w:rPr>
          <w:rFonts w:ascii="Traditional Arabic" w:hAnsi="Traditional Arabic" w:cs="Traditional Arabic"/>
          <w:sz w:val="36"/>
          <w:szCs w:val="36"/>
          <w:rtl/>
        </w:rPr>
        <w:t>.</w:t>
      </w:r>
    </w:p>
    <w:p w14:paraId="384EFC9B" w14:textId="3EFE5121" w:rsidR="0001452D" w:rsidRPr="000D2FD8" w:rsidRDefault="0001452D" w:rsidP="00F50A7F">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وعن عائشة رضي الله عنها قالت أن رجل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قال لرسول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وهو واقف على الباب يا</w:t>
      </w:r>
      <w:r w:rsidR="00B9021E"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رسول الله أني أصبح جنبا وأنا أريد الصيام فقال رسول الله</w:t>
      </w:r>
      <w:r w:rsidR="0043155C" w:rsidRPr="000D2FD8">
        <w:rPr>
          <w:rFonts w:ascii="Traditional Arabic" w:hAnsi="Traditional Arabic" w:cs="Traditional Arabic"/>
          <w:sz w:val="36"/>
          <w:szCs w:val="36"/>
          <w:rtl/>
        </w:rPr>
        <w:t xml:space="preserve"> صلى الله عليه وسلم</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(وأنا أصبح جنبا وأنا أريد الصيام فأغتسل </w:t>
      </w:r>
      <w:proofErr w:type="gramStart"/>
      <w:r w:rsidRPr="000D2FD8">
        <w:rPr>
          <w:rFonts w:ascii="Traditional Arabic" w:hAnsi="Traditional Arabic" w:cs="Traditional Arabic"/>
          <w:sz w:val="36"/>
          <w:szCs w:val="36"/>
          <w:rtl/>
        </w:rPr>
        <w:t>وأصوم )</w:t>
      </w:r>
      <w:proofErr w:type="gramEnd"/>
      <w:r w:rsidRPr="000D2FD8">
        <w:rPr>
          <w:rFonts w:ascii="Traditional Arabic" w:hAnsi="Traditional Arabic" w:cs="Traditional Arabic"/>
          <w:sz w:val="36"/>
          <w:szCs w:val="36"/>
          <w:rtl/>
        </w:rPr>
        <w:t xml:space="preserve"> فقال الرجل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يا رسول الله أنك لست مثلنا قد غفر الله لك ما تقدم من ذنبك وما تأخر فغضب رسول</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وقال</w:t>
      </w:r>
      <w:r w:rsidR="00E4429A" w:rsidRPr="000D2FD8">
        <w:rPr>
          <w:rFonts w:ascii="Traditional Arabic" w:hAnsi="Traditional Arabic" w:cs="Traditional Arabic"/>
          <w:sz w:val="36"/>
          <w:szCs w:val="36"/>
          <w:rtl/>
        </w:rPr>
        <w:t>:</w:t>
      </w:r>
      <w:r w:rsidR="00B9021E"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(والله أني لأرجو أن أكون أخشاكم لله وأعلمكم بما أتبع)</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رواه أبو داود</w:t>
      </w:r>
      <w:r w:rsidR="00F50A7F">
        <w:rPr>
          <w:rStyle w:val="a4"/>
          <w:rFonts w:ascii="Traditional Arabic" w:hAnsi="Traditional Arabic" w:cs="Traditional Arabic"/>
          <w:sz w:val="36"/>
          <w:szCs w:val="36"/>
          <w:rtl/>
        </w:rPr>
        <w:footnoteReference w:id="12"/>
      </w:r>
      <w:r w:rsidRPr="000D2FD8">
        <w:rPr>
          <w:rFonts w:ascii="Traditional Arabic" w:hAnsi="Traditional Arabic" w:cs="Traditional Arabic"/>
          <w:sz w:val="36"/>
          <w:szCs w:val="36"/>
          <w:rtl/>
        </w:rPr>
        <w:t>.</w:t>
      </w:r>
    </w:p>
    <w:p w14:paraId="493DA983" w14:textId="763C72EB" w:rsidR="0001452D" w:rsidRPr="000D2FD8" w:rsidRDefault="0001452D" w:rsidP="00F50A7F">
      <w:pPr>
        <w:pStyle w:val="2"/>
        <w:rPr>
          <w:rtl/>
        </w:rPr>
      </w:pPr>
      <w:bookmarkStart w:id="9" w:name="_Toc124943179"/>
      <w:r w:rsidRPr="000D2FD8">
        <w:rPr>
          <w:rtl/>
        </w:rPr>
        <w:t>الغسل وما يتعلق به</w:t>
      </w:r>
      <w:r w:rsidR="00B9021E" w:rsidRPr="000D2FD8">
        <w:rPr>
          <w:rtl/>
        </w:rPr>
        <w:t>:</w:t>
      </w:r>
      <w:bookmarkEnd w:id="9"/>
    </w:p>
    <w:p w14:paraId="5D9CF34F" w14:textId="02271B85"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الموجبان السابقان غلسهما واحد إذ يطلق عليهما اسم الجنابة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ويكفي في الغسل الجنابة النية وتعميم البدن بالماء</w:t>
      </w:r>
      <w:r w:rsidR="00E4429A" w:rsidRPr="000D2FD8">
        <w:rPr>
          <w:rFonts w:ascii="Traditional Arabic" w:hAnsi="Traditional Arabic" w:cs="Traditional Arabic"/>
          <w:sz w:val="36"/>
          <w:szCs w:val="36"/>
          <w:rtl/>
        </w:rPr>
        <w:t>.</w:t>
      </w:r>
    </w:p>
    <w:p w14:paraId="4D1435B0" w14:textId="4566C88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وأما أفضل كيفياته فهو أن ينوي ويغسل يديه ثلاثا خارج الإناء ثم يغسل فرجه وما أصابه الأذى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يتوضأ </w:t>
      </w:r>
      <w:proofErr w:type="spellStart"/>
      <w:r w:rsidRPr="000D2FD8">
        <w:rPr>
          <w:rFonts w:ascii="Traditional Arabic" w:hAnsi="Traditional Arabic" w:cs="Traditional Arabic"/>
          <w:sz w:val="36"/>
          <w:szCs w:val="36"/>
          <w:rtl/>
        </w:rPr>
        <w:t>وضوءه</w:t>
      </w:r>
      <w:proofErr w:type="spellEnd"/>
      <w:r w:rsidRPr="000D2FD8">
        <w:rPr>
          <w:rFonts w:ascii="Traditional Arabic" w:hAnsi="Traditional Arabic" w:cs="Traditional Arabic"/>
          <w:sz w:val="36"/>
          <w:szCs w:val="36"/>
          <w:rtl/>
        </w:rPr>
        <w:t xml:space="preserve"> للصلاة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يفيض الماء على رأسه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ويغسل جانبه الأيمن ثم الأيسر، وعليه أن يخلل شعر رأسه حتى يصل الماء إلى أصوله ويروي البشرة ولابد من وصول الماء إلى سائر البدن شعر</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وبشر</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فتحت كل شعرة جنابة كما تقدم</w:t>
      </w:r>
      <w:r w:rsidR="00E4429A" w:rsidRPr="000D2FD8">
        <w:rPr>
          <w:rFonts w:ascii="Traditional Arabic" w:hAnsi="Traditional Arabic" w:cs="Traditional Arabic"/>
          <w:sz w:val="36"/>
          <w:szCs w:val="36"/>
          <w:rtl/>
        </w:rPr>
        <w:t>.</w:t>
      </w:r>
    </w:p>
    <w:p w14:paraId="46C7CB7D" w14:textId="44287B4B" w:rsidR="0001452D" w:rsidRPr="000D2FD8" w:rsidRDefault="0001452D" w:rsidP="00F50A7F">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وإذا أراد </w:t>
      </w:r>
      <w:proofErr w:type="spellStart"/>
      <w:r w:rsidRPr="000D2FD8">
        <w:rPr>
          <w:rFonts w:ascii="Traditional Arabic" w:hAnsi="Traditional Arabic" w:cs="Traditional Arabic"/>
          <w:sz w:val="36"/>
          <w:szCs w:val="36"/>
          <w:rtl/>
        </w:rPr>
        <w:t>وضوء</w:t>
      </w:r>
      <w:r w:rsidR="00DC7EBD" w:rsidRPr="000D2FD8">
        <w:rPr>
          <w:rFonts w:ascii="Traditional Arabic" w:hAnsi="Traditional Arabic" w:cs="Traditional Arabic"/>
          <w:sz w:val="36"/>
          <w:szCs w:val="36"/>
          <w:rtl/>
        </w:rPr>
        <w:t>ًا</w:t>
      </w:r>
      <w:proofErr w:type="spellEnd"/>
      <w:r w:rsidRPr="000D2FD8">
        <w:rPr>
          <w:rFonts w:ascii="Traditional Arabic" w:hAnsi="Traditional Arabic" w:cs="Traditional Arabic"/>
          <w:sz w:val="36"/>
          <w:szCs w:val="36"/>
          <w:rtl/>
        </w:rPr>
        <w:t xml:space="preserve"> وغسل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في آن واحد أجزأه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ويستحب للمغتسل من الجنابة الجلوس حال غسل فرجه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يصل الماء إلى جميع البشرة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وعليه غسل ما ظهر من شفتيه وأذنيه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ويجوز أن يغتسل الرجل وزوجته من إناء واحد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يغترفان منه جميعا لما روته عائشة رضي الله عنها من أنها كانت تغتسل مع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من إناء واحد يغترفان منه جميعا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رواه البخاري ومسلم</w:t>
      </w:r>
      <w:r w:rsidR="00F50A7F">
        <w:rPr>
          <w:rStyle w:val="a4"/>
          <w:rFonts w:ascii="Traditional Arabic" w:hAnsi="Traditional Arabic" w:cs="Traditional Arabic"/>
          <w:sz w:val="36"/>
          <w:szCs w:val="36"/>
          <w:rtl/>
        </w:rPr>
        <w:footnoteReference w:id="13"/>
      </w:r>
      <w:r w:rsidRPr="000D2FD8">
        <w:rPr>
          <w:rFonts w:ascii="Traditional Arabic" w:hAnsi="Traditional Arabic" w:cs="Traditional Arabic"/>
          <w:sz w:val="36"/>
          <w:szCs w:val="36"/>
          <w:rtl/>
        </w:rPr>
        <w:t xml:space="preserve"> والمرء السمين الذي في بدنه </w:t>
      </w:r>
      <w:proofErr w:type="spellStart"/>
      <w:r w:rsidRPr="000D2FD8">
        <w:rPr>
          <w:rFonts w:ascii="Traditional Arabic" w:hAnsi="Traditional Arabic" w:cs="Traditional Arabic"/>
          <w:sz w:val="36"/>
          <w:szCs w:val="36"/>
          <w:rtl/>
        </w:rPr>
        <w:t>تعاطيف</w:t>
      </w:r>
      <w:proofErr w:type="spellEnd"/>
      <w:r w:rsidRPr="000D2FD8">
        <w:rPr>
          <w:rFonts w:ascii="Traditional Arabic" w:hAnsi="Traditional Arabic" w:cs="Traditional Arabic"/>
          <w:sz w:val="36"/>
          <w:szCs w:val="36"/>
          <w:rtl/>
        </w:rPr>
        <w:t xml:space="preserve"> عليه إدخال الماء </w:t>
      </w:r>
      <w:r w:rsidRPr="000D2FD8">
        <w:rPr>
          <w:rFonts w:ascii="Traditional Arabic" w:hAnsi="Traditional Arabic" w:cs="Traditional Arabic"/>
          <w:sz w:val="36"/>
          <w:szCs w:val="36"/>
          <w:rtl/>
        </w:rPr>
        <w:lastRenderedPageBreak/>
        <w:t>فيها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يصل إلى داخلها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وكذلك المرأة ذات الضروع </w:t>
      </w:r>
      <w:proofErr w:type="spellStart"/>
      <w:r w:rsidRPr="000D2FD8">
        <w:rPr>
          <w:rFonts w:ascii="Traditional Arabic" w:hAnsi="Traditional Arabic" w:cs="Traditional Arabic"/>
          <w:sz w:val="36"/>
          <w:szCs w:val="36"/>
          <w:rtl/>
        </w:rPr>
        <w:t>المسربلة</w:t>
      </w:r>
      <w:proofErr w:type="spellEnd"/>
      <w:r w:rsidRPr="000D2FD8">
        <w:rPr>
          <w:rFonts w:ascii="Traditional Arabic" w:hAnsi="Traditional Arabic" w:cs="Traditional Arabic"/>
          <w:sz w:val="36"/>
          <w:szCs w:val="36"/>
          <w:rtl/>
        </w:rPr>
        <w:t xml:space="preserve"> عليها رفع أو صفح ضروعها حتى لا يبقى ما تحتها بلا غسل</w:t>
      </w:r>
      <w:r w:rsidR="00E4429A" w:rsidRPr="000D2FD8">
        <w:rPr>
          <w:rFonts w:ascii="Traditional Arabic" w:hAnsi="Traditional Arabic" w:cs="Traditional Arabic"/>
          <w:sz w:val="36"/>
          <w:szCs w:val="36"/>
          <w:rtl/>
        </w:rPr>
        <w:t>.</w:t>
      </w:r>
    </w:p>
    <w:p w14:paraId="301179EA" w14:textId="13288954" w:rsidR="0001452D" w:rsidRPr="000D2FD8" w:rsidRDefault="0001452D" w:rsidP="00F50A7F">
      <w:pPr>
        <w:pStyle w:val="2"/>
        <w:rPr>
          <w:rtl/>
        </w:rPr>
      </w:pPr>
      <w:bookmarkStart w:id="10" w:name="_Toc124943180"/>
      <w:r w:rsidRPr="000D2FD8">
        <w:rPr>
          <w:rtl/>
        </w:rPr>
        <w:t>صفة غسل رسول الله</w:t>
      </w:r>
      <w:r w:rsidR="0043155C" w:rsidRPr="000D2FD8">
        <w:rPr>
          <w:rtl/>
        </w:rPr>
        <w:t xml:space="preserve"> صلى الله عليه وسلم</w:t>
      </w:r>
      <w:r w:rsidR="00B9021E" w:rsidRPr="000D2FD8">
        <w:rPr>
          <w:rtl/>
        </w:rPr>
        <w:t>:</w:t>
      </w:r>
      <w:bookmarkEnd w:id="10"/>
      <w:r w:rsidR="0043155C" w:rsidRPr="000D2FD8">
        <w:rPr>
          <w:rtl/>
        </w:rPr>
        <w:t xml:space="preserve"> </w:t>
      </w:r>
    </w:p>
    <w:p w14:paraId="297EC121" w14:textId="70043419" w:rsidR="0001452D" w:rsidRPr="000D2FD8" w:rsidRDefault="0001452D" w:rsidP="00F50A7F">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عن ميمونة</w:t>
      </w:r>
      <w:r w:rsidR="00F50A7F">
        <w:rPr>
          <w:rStyle w:val="a4"/>
          <w:rFonts w:ascii="Traditional Arabic" w:hAnsi="Traditional Arabic" w:cs="Traditional Arabic"/>
          <w:sz w:val="36"/>
          <w:szCs w:val="36"/>
          <w:rtl/>
        </w:rPr>
        <w:footnoteReference w:id="14"/>
      </w:r>
      <w:r w:rsidRPr="000D2FD8">
        <w:rPr>
          <w:rFonts w:ascii="Traditional Arabic" w:hAnsi="Traditional Arabic" w:cs="Traditional Arabic"/>
          <w:sz w:val="36"/>
          <w:szCs w:val="36"/>
          <w:rtl/>
        </w:rPr>
        <w:t xml:space="preserve"> بنت الحارث رضي الله عنها (قالت وضعت لرسول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وضوء الجنابة فأكفأ بيمينه على يساره مرتين أو ثلاثا ثم غسل فرجه ثم ضرب بيده الأرض أو الحائط مرتين أو ثلاث</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ثم تمضمض واستنشق وغسل وجهه وذراعيه ثم أفاض على رأسه الماء ثم غسل جسده ثم تنحى فغسل رجليه فأتيته بخرقة فلم يردها وجعل ينفض الماء بيده)</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متفق عليه</w:t>
      </w:r>
      <w:r w:rsidR="00F50A7F">
        <w:rPr>
          <w:rStyle w:val="a4"/>
          <w:rFonts w:ascii="Traditional Arabic" w:hAnsi="Traditional Arabic" w:cs="Traditional Arabic"/>
          <w:sz w:val="36"/>
          <w:szCs w:val="36"/>
          <w:rtl/>
        </w:rPr>
        <w:footnoteReference w:id="15"/>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وضربه بيده الأرض أو الحائط لإزالة ما قد يعلق بها من رائحة أو نحوها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وقولها أتيته بخرقة فلم يردها لا يعني كراهة المنشفة والله أعلم</w:t>
      </w:r>
      <w:r w:rsidR="00E4429A" w:rsidRPr="000D2FD8">
        <w:rPr>
          <w:rFonts w:ascii="Traditional Arabic" w:hAnsi="Traditional Arabic" w:cs="Traditional Arabic"/>
          <w:sz w:val="36"/>
          <w:szCs w:val="36"/>
          <w:rtl/>
        </w:rPr>
        <w:t>.</w:t>
      </w:r>
    </w:p>
    <w:p w14:paraId="38D6EC15" w14:textId="5601F357" w:rsidR="0001452D" w:rsidRPr="000D2FD8" w:rsidRDefault="0001452D" w:rsidP="00F50A7F">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وعن عائشة رضي الله عنها قالت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((كان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 xml:space="preserve">إذا أغتسل من الجنابة غسل يديه وتوضأ </w:t>
      </w:r>
      <w:proofErr w:type="spellStart"/>
      <w:r w:rsidRPr="000D2FD8">
        <w:rPr>
          <w:rFonts w:ascii="Traditional Arabic" w:hAnsi="Traditional Arabic" w:cs="Traditional Arabic"/>
          <w:sz w:val="36"/>
          <w:szCs w:val="36"/>
          <w:rtl/>
        </w:rPr>
        <w:t>وضوءه</w:t>
      </w:r>
      <w:proofErr w:type="spellEnd"/>
      <w:r w:rsidRPr="000D2FD8">
        <w:rPr>
          <w:rFonts w:ascii="Traditional Arabic" w:hAnsi="Traditional Arabic" w:cs="Traditional Arabic"/>
          <w:sz w:val="36"/>
          <w:szCs w:val="36"/>
          <w:rtl/>
        </w:rPr>
        <w:t xml:space="preserve"> للصلاة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يغتسل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يخلل بيده شعره حتى إذا ظن أنه قد أروى بشرته أفاض عليه الماء ثلاث مرات ثم غسل سائر </w:t>
      </w:r>
      <w:proofErr w:type="gramStart"/>
      <w:r w:rsidRPr="000D2FD8">
        <w:rPr>
          <w:rFonts w:ascii="Traditional Arabic" w:hAnsi="Traditional Arabic" w:cs="Traditional Arabic"/>
          <w:sz w:val="36"/>
          <w:szCs w:val="36"/>
          <w:rtl/>
        </w:rPr>
        <w:t>جسده )</w:t>
      </w:r>
      <w:proofErr w:type="gramEnd"/>
      <w:r w:rsidRPr="000D2FD8">
        <w:rPr>
          <w:rFonts w:ascii="Traditional Arabic" w:hAnsi="Traditional Arabic" w:cs="Traditional Arabic"/>
          <w:sz w:val="36"/>
          <w:szCs w:val="36"/>
          <w:rtl/>
        </w:rPr>
        <w:t>)</w:t>
      </w:r>
      <w:r w:rsidR="00F50A7F">
        <w:rPr>
          <w:rStyle w:val="a4"/>
          <w:rFonts w:ascii="Traditional Arabic" w:hAnsi="Traditional Arabic" w:cs="Traditional Arabic"/>
          <w:sz w:val="36"/>
          <w:szCs w:val="36"/>
          <w:rtl/>
        </w:rPr>
        <w:footnoteReference w:id="16"/>
      </w:r>
      <w:r w:rsidR="00E4429A" w:rsidRPr="000D2FD8">
        <w:rPr>
          <w:rFonts w:ascii="Traditional Arabic" w:hAnsi="Traditional Arabic" w:cs="Traditional Arabic"/>
          <w:sz w:val="36"/>
          <w:szCs w:val="36"/>
          <w:rtl/>
        </w:rPr>
        <w:t>.</w:t>
      </w:r>
    </w:p>
    <w:p w14:paraId="2F035071" w14:textId="639D5530"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وكانت تقول (كنت أغتسل أنا ورسول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 xml:space="preserve">من أناء واحد نغترف منه </w:t>
      </w:r>
      <w:proofErr w:type="gramStart"/>
      <w:r w:rsidRPr="000D2FD8">
        <w:rPr>
          <w:rFonts w:ascii="Traditional Arabic" w:hAnsi="Traditional Arabic" w:cs="Traditional Arabic"/>
          <w:sz w:val="36"/>
          <w:szCs w:val="36"/>
          <w:rtl/>
        </w:rPr>
        <w:t>جميع</w:t>
      </w:r>
      <w:r w:rsidR="00DC7EBD" w:rsidRPr="000D2FD8">
        <w:rPr>
          <w:rFonts w:ascii="Traditional Arabic" w:hAnsi="Traditional Arabic" w:cs="Traditional Arabic"/>
          <w:sz w:val="36"/>
          <w:szCs w:val="36"/>
          <w:rtl/>
        </w:rPr>
        <w:t>ًا</w:t>
      </w:r>
      <w:r w:rsidR="00F50A7F">
        <w:rPr>
          <w:rFonts w:ascii="Traditional Arabic" w:hAnsi="Traditional Arabic" w:cs="Traditional Arabic"/>
          <w:sz w:val="36"/>
          <w:szCs w:val="36"/>
          <w:rtl/>
        </w:rPr>
        <w:t xml:space="preserve"> )</w:t>
      </w:r>
      <w:proofErr w:type="gramEnd"/>
      <w:r w:rsidR="00F50A7F">
        <w:rPr>
          <w:rFonts w:ascii="Traditional Arabic" w:hAnsi="Traditional Arabic" w:cs="Traditional Arabic"/>
          <w:sz w:val="36"/>
          <w:szCs w:val="36"/>
          <w:rtl/>
        </w:rPr>
        <w:t xml:space="preserve"> متفق عليه</w:t>
      </w:r>
      <w:r w:rsidR="00F50A7F">
        <w:rPr>
          <w:rStyle w:val="a4"/>
          <w:rFonts w:ascii="Traditional Arabic" w:hAnsi="Traditional Arabic" w:cs="Traditional Arabic"/>
          <w:sz w:val="36"/>
          <w:szCs w:val="36"/>
          <w:rtl/>
        </w:rPr>
        <w:footnoteReference w:id="17"/>
      </w:r>
      <w:r w:rsidR="00E4429A" w:rsidRPr="000D2FD8">
        <w:rPr>
          <w:rFonts w:ascii="Traditional Arabic" w:hAnsi="Traditional Arabic" w:cs="Traditional Arabic"/>
          <w:sz w:val="36"/>
          <w:szCs w:val="36"/>
          <w:rtl/>
        </w:rPr>
        <w:t>.</w:t>
      </w:r>
    </w:p>
    <w:p w14:paraId="6AE4C54F" w14:textId="7F706936" w:rsidR="0001452D" w:rsidRPr="000D2FD8" w:rsidRDefault="0001452D" w:rsidP="00F50A7F">
      <w:pPr>
        <w:pStyle w:val="2"/>
        <w:rPr>
          <w:rtl/>
        </w:rPr>
      </w:pPr>
      <w:bookmarkStart w:id="11" w:name="_Toc124943181"/>
      <w:r w:rsidRPr="000D2FD8">
        <w:rPr>
          <w:rtl/>
        </w:rPr>
        <w:lastRenderedPageBreak/>
        <w:t xml:space="preserve">حكمة </w:t>
      </w:r>
      <w:r w:rsidR="00800F5C" w:rsidRPr="000D2FD8">
        <w:rPr>
          <w:rtl/>
        </w:rPr>
        <w:t>الاغتسال</w:t>
      </w:r>
      <w:r w:rsidRPr="000D2FD8">
        <w:rPr>
          <w:rtl/>
        </w:rPr>
        <w:t xml:space="preserve"> من الجنابة</w:t>
      </w:r>
      <w:r w:rsidR="001D37B0" w:rsidRPr="000D2FD8">
        <w:rPr>
          <w:rtl/>
        </w:rPr>
        <w:t>:</w:t>
      </w:r>
      <w:bookmarkEnd w:id="11"/>
    </w:p>
    <w:p w14:paraId="6572661A" w14:textId="60BEA93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المني يخرج من جميع البدن ولذا سماه الله سبحانه وتعالى سلالة</w:t>
      </w:r>
      <w:r w:rsidR="001D37B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لأنه يسيل من جميع البدن فيتأثر به البدن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وأيض</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فإن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من الجنابة من أنفع الأشياء للبدن والقلب والروح بل جميع الأعضاء القائمة للبدن</w:t>
      </w:r>
      <w:r w:rsidR="001D37B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فإنها تقوى ب</w:t>
      </w:r>
      <w:r w:rsidR="00800F5C" w:rsidRPr="000D2FD8">
        <w:rPr>
          <w:rFonts w:ascii="Traditional Arabic" w:hAnsi="Traditional Arabic" w:cs="Traditional Arabic"/>
          <w:sz w:val="36"/>
          <w:szCs w:val="36"/>
          <w:rtl/>
        </w:rPr>
        <w:t>الاغتسال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والغسل يخلف عليه ما يتحلل منه بخروج المني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وهذا أمر يعرف بالحس وأيضا فإن الجنابة توجب ثقل</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وكسل</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والغسل يحدث له نشاطا وخفة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ولهذا قال أبو ذر رضي الله عنه لما اغتسل من الجنابة كأنما القيت عني حملا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وبالجملة فهذا أمر يدركه كل ذي حس سليم وفطرة صحيحه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ويعلم أن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من الجنابة يجري مجرى المصالح التي تلحق بالضروريات للبدن والقلب مع ما تحدثه الجنابة من بعد القلب والروح عن الأرواح الطيبة فإذا اغتسل زال ذلك البعد ؛ ولهذا قال غير واحد من الصحابة إذا نام العبد عرجت روحه فإن كان طاهر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أذن لها بالسجود وإن كان جنب</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لم يؤذن لها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ولهذا أمر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الجنب إذا نام أن يتوضأ</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صرح أكثر الأطباء بأن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بعد الجماع يعيد إلى البدن قوته ويخلف عليه ما تحلل منه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وأنه من أنفع الأشياء للبدن والروح ويكفي شهادة العقل والفطرة بحسنه وبالله التوفيق</w:t>
      </w:r>
      <w:r w:rsidR="00E4429A" w:rsidRPr="000D2FD8">
        <w:rPr>
          <w:rFonts w:ascii="Traditional Arabic" w:hAnsi="Traditional Arabic" w:cs="Traditional Arabic"/>
          <w:sz w:val="36"/>
          <w:szCs w:val="36"/>
          <w:rtl/>
        </w:rPr>
        <w:t>.</w:t>
      </w:r>
    </w:p>
    <w:p w14:paraId="251F9EBE" w14:textId="382A54C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انتهى من أعلام الموقعين لابن القيم ببعض تصرف</w:t>
      </w:r>
      <w:r w:rsidR="00E4429A" w:rsidRPr="000D2FD8">
        <w:rPr>
          <w:rFonts w:ascii="Traditional Arabic" w:hAnsi="Traditional Arabic" w:cs="Traditional Arabic"/>
          <w:sz w:val="36"/>
          <w:szCs w:val="36"/>
          <w:rtl/>
        </w:rPr>
        <w:t>.</w:t>
      </w:r>
    </w:p>
    <w:p w14:paraId="7726F25F" w14:textId="60CFFB34" w:rsidR="0001452D" w:rsidRPr="000D2FD8" w:rsidRDefault="0001452D" w:rsidP="00F50A7F">
      <w:pPr>
        <w:pStyle w:val="2"/>
        <w:rPr>
          <w:rtl/>
        </w:rPr>
      </w:pPr>
      <w:bookmarkStart w:id="12" w:name="_Toc124943182"/>
      <w:r w:rsidRPr="000D2FD8">
        <w:rPr>
          <w:rtl/>
        </w:rPr>
        <w:t>المذي والودي</w:t>
      </w:r>
      <w:r w:rsidR="00E4429A" w:rsidRPr="000D2FD8">
        <w:rPr>
          <w:rtl/>
        </w:rPr>
        <w:t>:</w:t>
      </w:r>
      <w:bookmarkEnd w:id="12"/>
    </w:p>
    <w:p w14:paraId="2C2D2F42" w14:textId="0B5D01C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سبق أن عرفنا الماء الموجب للغسل وهو المني</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وقلنا أنه ماء أبيض ثخين يخرج بشهوة وتصحب خروجه لذة</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ويعقب خروجه فتور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وهذان </w:t>
      </w:r>
      <w:proofErr w:type="spellStart"/>
      <w:r w:rsidRPr="000D2FD8">
        <w:rPr>
          <w:rFonts w:ascii="Traditional Arabic" w:hAnsi="Traditional Arabic" w:cs="Traditional Arabic"/>
          <w:sz w:val="36"/>
          <w:szCs w:val="36"/>
          <w:rtl/>
        </w:rPr>
        <w:t>ماءان</w:t>
      </w:r>
      <w:proofErr w:type="spellEnd"/>
      <w:r w:rsidRPr="000D2FD8">
        <w:rPr>
          <w:rFonts w:ascii="Traditional Arabic" w:hAnsi="Traditional Arabic" w:cs="Traditional Arabic"/>
          <w:sz w:val="36"/>
          <w:szCs w:val="36"/>
          <w:rtl/>
        </w:rPr>
        <w:t xml:space="preserve"> آخران أحدهما يخرج عند الشهوة بغير لذة وقد لا يحس المرء بخروجه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ويشترك فيه الرجل والمرأة وهو ماء أبيض رقيق لزج</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يتدفق حال خروجه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يعقبه فتور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ويسمى مذيا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والآخر يخرج بعد البول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عند حمل شيء ثقيل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ويسمى الودي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وهو أبيض ثخين كدر لا رائحة له والمذي والودي بخلاف المني لا يوجبان الغسل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ولكن ينجسان الثوب والبدن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ويكفي في تطهير الثوب من المذي رشه بالماء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الودي فلا بد من غسله</w:t>
      </w:r>
      <w:r w:rsidR="00E4429A" w:rsidRPr="000D2FD8">
        <w:rPr>
          <w:rFonts w:ascii="Traditional Arabic" w:hAnsi="Traditional Arabic" w:cs="Traditional Arabic"/>
          <w:sz w:val="36"/>
          <w:szCs w:val="36"/>
          <w:rtl/>
        </w:rPr>
        <w:t>.</w:t>
      </w:r>
    </w:p>
    <w:p w14:paraId="6BC414F6" w14:textId="0A1AF3F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فصل</w:t>
      </w:r>
      <w:r w:rsidR="006620A0" w:rsidRPr="000D2FD8">
        <w:rPr>
          <w:rFonts w:ascii="Traditional Arabic" w:hAnsi="Traditional Arabic" w:cs="Traditional Arabic"/>
          <w:sz w:val="36"/>
          <w:szCs w:val="36"/>
          <w:rtl/>
        </w:rPr>
        <w:t>:</w:t>
      </w:r>
    </w:p>
    <w:p w14:paraId="5C65162E" w14:textId="183EF502" w:rsidR="0001452D" w:rsidRPr="000D2FD8" w:rsidRDefault="0001452D" w:rsidP="00F50A7F">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إذا تعذر على الجنب استعمال الماء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جاز له التيمم وأجزأه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وكذلك إذا كان على جسمه جبيرة أو لصوق وهو ما يوضع على الجرح والكسر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فإنه يمسح عليهما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spellStart"/>
      <w:r w:rsidRPr="000D2FD8">
        <w:rPr>
          <w:rFonts w:ascii="Traditional Arabic" w:hAnsi="Traditional Arabic" w:cs="Traditional Arabic"/>
          <w:sz w:val="36"/>
          <w:szCs w:val="36"/>
          <w:rtl/>
        </w:rPr>
        <w:t>ويتيمم</w:t>
      </w:r>
      <w:proofErr w:type="spellEnd"/>
      <w:r w:rsidRPr="000D2FD8">
        <w:rPr>
          <w:rFonts w:ascii="Traditional Arabic" w:hAnsi="Traditional Arabic" w:cs="Traditional Arabic"/>
          <w:sz w:val="36"/>
          <w:szCs w:val="36"/>
          <w:rtl/>
        </w:rPr>
        <w:t xml:space="preserve"> عن ما تحتهما، ويغسل باقي الجسم كما ورد أن جابر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رضي الله عنه قال خرجنا في سفر فأصاب رجل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منا حجر فشجه في رأسه ثم احتلم فسأل أصحابه فقال تجدون لي رخصه في التيمم فقالوا ما نجد لك رخصة وانت تقدر على الماء فاغتسل فمات فلما قدمنا على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أخبر بذلك فقال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(قتلوه قتلهم الله آلا سألوا إذا لم يعلموا</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فإنما شفاء العي السؤال إنما كان يكفيه أن </w:t>
      </w:r>
      <w:proofErr w:type="spellStart"/>
      <w:r w:rsidRPr="000D2FD8">
        <w:rPr>
          <w:rFonts w:ascii="Traditional Arabic" w:hAnsi="Traditional Arabic" w:cs="Traditional Arabic"/>
          <w:sz w:val="36"/>
          <w:szCs w:val="36"/>
          <w:rtl/>
        </w:rPr>
        <w:t>يتيمم</w:t>
      </w:r>
      <w:proofErr w:type="spellEnd"/>
      <w:r w:rsidRPr="000D2FD8">
        <w:rPr>
          <w:rFonts w:ascii="Traditional Arabic" w:hAnsi="Traditional Arabic" w:cs="Traditional Arabic"/>
          <w:sz w:val="36"/>
          <w:szCs w:val="36"/>
          <w:rtl/>
        </w:rPr>
        <w:t xml:space="preserve"> ويعصر أو قال يعصب على جرحه خرقة ثم يمسح عليها ويغسل سائر جسده)</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رواه أبو داود</w:t>
      </w:r>
      <w:r w:rsidR="00F50A7F">
        <w:rPr>
          <w:rStyle w:val="a4"/>
          <w:rFonts w:ascii="Traditional Arabic" w:hAnsi="Traditional Arabic" w:cs="Traditional Arabic"/>
          <w:sz w:val="36"/>
          <w:szCs w:val="36"/>
          <w:rtl/>
        </w:rPr>
        <w:footnoteReference w:id="18"/>
      </w:r>
      <w:r w:rsidR="006620A0" w:rsidRPr="000D2FD8">
        <w:rPr>
          <w:rFonts w:ascii="Traditional Arabic" w:hAnsi="Traditional Arabic" w:cs="Traditional Arabic" w:hint="cs"/>
          <w:sz w:val="36"/>
          <w:szCs w:val="36"/>
          <w:rtl/>
        </w:rPr>
        <w:t>.</w:t>
      </w:r>
    </w:p>
    <w:p w14:paraId="7726B2FE" w14:textId="60C2E04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ويكون تيم</w:t>
      </w:r>
      <w:r w:rsidR="006620A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مه عما</w:t>
      </w:r>
      <w:r w:rsidR="006620A0"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يمنع الماء من الوصول إلى البشرة الذي يشق نزعة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ويكون التيمم عنه قبل الغسل حتى يزيل الماء أثر التراب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كان على الجسم ما يمنع الماء من الوصول إلى البشرة ولا مضرة من نزعه وجب نزعه وينبغي أن لا يتهاون في هذا الموضوع فعلى كل من يرى على جسمه أي شيء يمنع الماء من الوصول إلى البشرة يبادر إلى إزالته ومن ذلك بقع الدهان (البوية) الذي يصيب بعض الناس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وكذلك بعض المعاجين التي تضعها النساء من أجل الزينة وتكون طبقة لا يخترقها الماء فعليهن إزالتها قبل الغسل أو الوضوء لا سيما ما يضعنه على الأظافر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إن كان مجرد لون فلا بأس به</w:t>
      </w:r>
      <w:r w:rsidR="00E4429A" w:rsidRPr="000D2FD8">
        <w:rPr>
          <w:rFonts w:ascii="Traditional Arabic" w:hAnsi="Traditional Arabic" w:cs="Traditional Arabic"/>
          <w:sz w:val="36"/>
          <w:szCs w:val="36"/>
          <w:rtl/>
        </w:rPr>
        <w:t>.</w:t>
      </w:r>
    </w:p>
    <w:p w14:paraId="7E72E514" w14:textId="6C456660" w:rsidR="0001452D" w:rsidRPr="000D2FD8" w:rsidRDefault="0001452D" w:rsidP="00F50A7F">
      <w:pPr>
        <w:pStyle w:val="2"/>
        <w:rPr>
          <w:rtl/>
        </w:rPr>
      </w:pPr>
      <w:bookmarkStart w:id="13" w:name="_Toc124943183"/>
      <w:r w:rsidRPr="000D2FD8">
        <w:rPr>
          <w:rtl/>
        </w:rPr>
        <w:t>الموت</w:t>
      </w:r>
      <w:r w:rsidR="002B5412" w:rsidRPr="000D2FD8">
        <w:rPr>
          <w:rtl/>
        </w:rPr>
        <w:t>:</w:t>
      </w:r>
      <w:bookmarkEnd w:id="13"/>
    </w:p>
    <w:p w14:paraId="18CB3EA2" w14:textId="6CABE2D2"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الثالث من موجبات الغسل الموت وإليك أشياء من أحكام الجنائز وسننها</w:t>
      </w:r>
      <w:r w:rsidR="00E4429A" w:rsidRPr="000D2FD8">
        <w:rPr>
          <w:rFonts w:ascii="Traditional Arabic" w:hAnsi="Traditional Arabic" w:cs="Traditional Arabic"/>
          <w:sz w:val="36"/>
          <w:szCs w:val="36"/>
          <w:rtl/>
        </w:rPr>
        <w:t>:</w:t>
      </w:r>
    </w:p>
    <w:p w14:paraId="3BAA606E" w14:textId="35F9BDFF"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فإذا حضرت المرء الوفاة سن لمن يحضر عنده أن يلقنه الشهادة ويستدل على موته </w:t>
      </w:r>
      <w:proofErr w:type="spellStart"/>
      <w:r w:rsidRPr="000D2FD8">
        <w:rPr>
          <w:rFonts w:ascii="Traditional Arabic" w:hAnsi="Traditional Arabic" w:cs="Traditional Arabic"/>
          <w:sz w:val="36"/>
          <w:szCs w:val="36"/>
          <w:rtl/>
        </w:rPr>
        <w:t>بانخناس</w:t>
      </w:r>
      <w:proofErr w:type="spellEnd"/>
      <w:r w:rsidRPr="000D2FD8">
        <w:rPr>
          <w:rFonts w:ascii="Traditional Arabic" w:hAnsi="Traditional Arabic" w:cs="Traditional Arabic"/>
          <w:sz w:val="36"/>
          <w:szCs w:val="36"/>
          <w:rtl/>
        </w:rPr>
        <w:t xml:space="preserve"> صدغيه وميل أنفه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وانفصال كتفيه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w:t>
      </w:r>
      <w:r w:rsidR="002B5412"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رتخاء رجليه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وغيبوبة سواد عينيه في البالغين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وهو </w:t>
      </w:r>
      <w:r w:rsidR="00DF34CC">
        <w:rPr>
          <w:rFonts w:ascii="Traditional Arabic" w:hAnsi="Traditional Arabic" w:cs="Traditional Arabic"/>
          <w:sz w:val="36"/>
          <w:szCs w:val="36"/>
          <w:rtl/>
        </w:rPr>
        <w:lastRenderedPageBreak/>
        <w:t>أقواها والله أعلم</w:t>
      </w:r>
      <w:r w:rsidR="00DF34CC">
        <w:rPr>
          <w:rStyle w:val="a4"/>
          <w:rFonts w:ascii="Traditional Arabic" w:hAnsi="Traditional Arabic" w:cs="Traditional Arabic"/>
          <w:sz w:val="36"/>
          <w:szCs w:val="36"/>
          <w:rtl/>
        </w:rPr>
        <w:footnoteReference w:id="19"/>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تيقن الحاضرون موته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بادروا بإغماض عينيه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وشد لحييه بخرقة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لا ينفتح فمه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ويبقى كذلك مشوِّه</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أرادوا غسله ستروا عورته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ويستحب للغاسل أن يعصر بطنه عصر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خفيفا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يلف على يده خرقة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فينجيه بها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يبدلها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spellStart"/>
      <w:r w:rsidRPr="000D2FD8">
        <w:rPr>
          <w:rFonts w:ascii="Traditional Arabic" w:hAnsi="Traditional Arabic" w:cs="Traditional Arabic"/>
          <w:sz w:val="36"/>
          <w:szCs w:val="36"/>
          <w:rtl/>
        </w:rPr>
        <w:t>ويوضئه</w:t>
      </w:r>
      <w:proofErr w:type="spellEnd"/>
      <w:r w:rsidRPr="000D2FD8">
        <w:rPr>
          <w:rFonts w:ascii="Traditional Arabic" w:hAnsi="Traditional Arabic" w:cs="Traditional Arabic"/>
          <w:sz w:val="36"/>
          <w:szCs w:val="36"/>
          <w:rtl/>
        </w:rPr>
        <w:t xml:space="preserve"> كوضوء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يغسل رأسه ولحيته بما وسدر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صابون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يغسل شقه الأيمن ثم شقه الأيسر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يغسله كذلك مرة ثانية وثالثة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يمر يده في كل مرة على بطنه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خرج منه شيء غسله وسده بقطن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لم يستمسك سده بطين حر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ويعيد </w:t>
      </w:r>
      <w:proofErr w:type="spellStart"/>
      <w:r w:rsidRPr="000D2FD8">
        <w:rPr>
          <w:rFonts w:ascii="Traditional Arabic" w:hAnsi="Traditional Arabic" w:cs="Traditional Arabic"/>
          <w:sz w:val="36"/>
          <w:szCs w:val="36"/>
          <w:rtl/>
        </w:rPr>
        <w:t>وضوءه</w:t>
      </w:r>
      <w:proofErr w:type="spellEnd"/>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وأن لم ينق بثلاث غسلات زاد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وتكون الزيادة وتر</w:t>
      </w:r>
      <w:r w:rsidR="002B5412"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ينشفه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ويطيـبه بأن يجعل الطيب في منابته ومواضيع سجوده</w:t>
      </w:r>
      <w:r w:rsidR="00E4429A" w:rsidRPr="000D2FD8">
        <w:rPr>
          <w:rFonts w:ascii="Traditional Arabic" w:hAnsi="Traditional Arabic" w:cs="Traditional Arabic"/>
          <w:sz w:val="36"/>
          <w:szCs w:val="36"/>
          <w:rtl/>
        </w:rPr>
        <w:t>،</w:t>
      </w:r>
      <w:r w:rsidR="002B5412"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وأن طيبه كله كان حسن</w:t>
      </w:r>
      <w:r w:rsidR="002B5412"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p>
    <w:p w14:paraId="0E762969" w14:textId="6BE881B9"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ويجمر أكفانه ببخور بعد رشها بالطيب حتى تبقى فيها رائحة الطيب والبخور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w:t>
      </w:r>
      <w:proofErr w:type="gramStart"/>
      <w:r w:rsidRPr="000D2FD8">
        <w:rPr>
          <w:rFonts w:ascii="Traditional Arabic" w:hAnsi="Traditional Arabic" w:cs="Traditional Arabic"/>
          <w:sz w:val="36"/>
          <w:szCs w:val="36"/>
          <w:rtl/>
        </w:rPr>
        <w:t>يسرح</w:t>
      </w:r>
      <w:r w:rsidR="00DF34CC">
        <w:rPr>
          <w:rStyle w:val="a4"/>
          <w:rFonts w:ascii="Traditional Arabic" w:hAnsi="Traditional Arabic" w:cs="Traditional Arabic"/>
          <w:sz w:val="36"/>
          <w:szCs w:val="36"/>
          <w:rtl/>
        </w:rPr>
        <w:footnoteReference w:id="20"/>
      </w:r>
      <w:r w:rsidR="002B5412"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 xml:space="preserve"> شعره</w:t>
      </w:r>
      <w:proofErr w:type="gramEnd"/>
      <w:r w:rsidRPr="000D2FD8">
        <w:rPr>
          <w:rFonts w:ascii="Traditional Arabic" w:hAnsi="Traditional Arabic" w:cs="Traditional Arabic"/>
          <w:sz w:val="36"/>
          <w:szCs w:val="36"/>
          <w:rtl/>
        </w:rPr>
        <w:t xml:space="preserve"> ويعقد شعر المرأة ثلاث عقد تسدل من ورائها</w:t>
      </w:r>
      <w:r w:rsidR="002B5412"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كان معقد</w:t>
      </w:r>
      <w:r w:rsidR="002B5412"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من قبل نقض ثم عقد بعد الغسل</w:t>
      </w:r>
      <w:r w:rsidR="00E4429A" w:rsidRPr="000D2FD8">
        <w:rPr>
          <w:rFonts w:ascii="Traditional Arabic" w:hAnsi="Traditional Arabic" w:cs="Traditional Arabic"/>
          <w:sz w:val="36"/>
          <w:szCs w:val="36"/>
          <w:rtl/>
        </w:rPr>
        <w:t>.</w:t>
      </w:r>
    </w:p>
    <w:p w14:paraId="5BB62128" w14:textId="1D2A324D" w:rsidR="0001452D" w:rsidRPr="000D2FD8" w:rsidRDefault="0001452D" w:rsidP="00293A01">
      <w:pPr>
        <w:pStyle w:val="2"/>
        <w:rPr>
          <w:rtl/>
        </w:rPr>
      </w:pPr>
      <w:bookmarkStart w:id="14" w:name="_Toc124943184"/>
      <w:r w:rsidRPr="000D2FD8">
        <w:rPr>
          <w:rtl/>
        </w:rPr>
        <w:t>الكفن</w:t>
      </w:r>
      <w:r w:rsidR="002B5412" w:rsidRPr="000D2FD8">
        <w:rPr>
          <w:rtl/>
        </w:rPr>
        <w:t>:</w:t>
      </w:r>
      <w:bookmarkEnd w:id="14"/>
    </w:p>
    <w:p w14:paraId="7522D9B7" w14:textId="46CBE1D5"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ويكفن الرجل في ثلاثة أثواب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يدرج فيها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ويكون الظاهر منها أكبرها وأحسنها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ويوضع داخلها الحنوط وهو مجموعة أطياب وأوراق شجر كالحنا وغيره ووضع الكفن هو أن تفرش الأثواب الثلاثة يكون أكبرها في الأسفل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يوضع فوقها الميت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ويأتي بطرف الثوب الأيمن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فيجعل على شق الميت الأيسر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والأيسر على شقه الأيمن ويعكس الذي يليه فيبدأ بالشق الأيسر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الأيمن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ويكون الثالث كالأول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يربط بأربطة تحل إذا أدخل القبر فإذا لم يجد إلا ثوبا واحدا يستر جميع جسمه أجزأه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والمرأة تكفن في خمسة أثواب درع </w:t>
      </w:r>
      <w:r w:rsidRPr="000D2FD8">
        <w:rPr>
          <w:rFonts w:ascii="Traditional Arabic" w:hAnsi="Traditional Arabic" w:cs="Traditional Arabic"/>
          <w:sz w:val="36"/>
          <w:szCs w:val="36"/>
          <w:rtl/>
        </w:rPr>
        <w:lastRenderedPageBreak/>
        <w:t>أي قميص ومقنعة</w:t>
      </w:r>
      <w:r w:rsidR="00DF34CC">
        <w:rPr>
          <w:rStyle w:val="a4"/>
          <w:rFonts w:ascii="Traditional Arabic" w:hAnsi="Traditional Arabic" w:cs="Traditional Arabic"/>
          <w:sz w:val="36"/>
          <w:szCs w:val="36"/>
          <w:rtl/>
        </w:rPr>
        <w:footnoteReference w:id="21"/>
      </w:r>
      <w:r w:rsidRPr="000D2FD8">
        <w:rPr>
          <w:rFonts w:ascii="Traditional Arabic" w:hAnsi="Traditional Arabic" w:cs="Traditional Arabic"/>
          <w:sz w:val="36"/>
          <w:szCs w:val="36"/>
          <w:rtl/>
        </w:rPr>
        <w:t xml:space="preserve"> وهو ما يوضع على الرأس والوجه وإزار على أسفل جسمها ولفافتين فوق ذلك ويكفي أيضا ثوب يستر جميع جسمها</w:t>
      </w:r>
      <w:r w:rsidR="00E4429A" w:rsidRPr="000D2FD8">
        <w:rPr>
          <w:rFonts w:ascii="Traditional Arabic" w:hAnsi="Traditional Arabic" w:cs="Traditional Arabic"/>
          <w:sz w:val="36"/>
          <w:szCs w:val="36"/>
          <w:rtl/>
        </w:rPr>
        <w:t>.</w:t>
      </w:r>
    </w:p>
    <w:p w14:paraId="0E8A3520" w14:textId="3AFD69FF"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وأحق الناس بغسل الميت الذكر وليه أو وصيُّه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الأقرب فالأقرب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وأحق الناس بغسل المرأة أمها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جدتها ثم الأقرب فالأقرب من نسائها</w:t>
      </w:r>
      <w:r w:rsidR="00E4429A" w:rsidRPr="000D2FD8">
        <w:rPr>
          <w:rFonts w:ascii="Traditional Arabic" w:hAnsi="Traditional Arabic" w:cs="Traditional Arabic"/>
          <w:sz w:val="36"/>
          <w:szCs w:val="36"/>
          <w:rtl/>
        </w:rPr>
        <w:t>،</w:t>
      </w:r>
      <w:r w:rsidR="00DF34CC">
        <w:rPr>
          <w:rFonts w:ascii="Traditional Arabic" w:hAnsi="Traditional Arabic" w:cs="Traditional Arabic"/>
          <w:sz w:val="36"/>
          <w:szCs w:val="36"/>
          <w:rtl/>
        </w:rPr>
        <w:t xml:space="preserve"> فإن لم يوجد نساء فيغسلها زوجها</w:t>
      </w:r>
      <w:r w:rsidR="00DF34CC" w:rsidRPr="00DF34CC">
        <w:rPr>
          <w:rStyle w:val="a4"/>
          <w:rFonts w:ascii="Traditional Arabic" w:hAnsi="Traditional Arabic" w:cs="Traditional Arabic"/>
          <w:sz w:val="36"/>
          <w:szCs w:val="36"/>
          <w:vertAlign w:val="baseline"/>
          <w:rtl/>
        </w:rPr>
        <w:footnoteReference w:id="22"/>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لم يوجد غسلت وعليها ثيابها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يجوز لغير الزوج غسل المرأة إلا كما ذكرناه</w:t>
      </w:r>
      <w:r w:rsidR="00DF34CC">
        <w:rPr>
          <w:rStyle w:val="a4"/>
          <w:rFonts w:ascii="Traditional Arabic" w:hAnsi="Traditional Arabic" w:cs="Traditional Arabic"/>
          <w:sz w:val="36"/>
          <w:szCs w:val="36"/>
          <w:rtl/>
        </w:rPr>
        <w:footnoteReference w:id="23"/>
      </w:r>
      <w:r w:rsidR="00E4429A" w:rsidRPr="000D2FD8">
        <w:rPr>
          <w:rFonts w:ascii="Traditional Arabic" w:hAnsi="Traditional Arabic" w:cs="Traditional Arabic"/>
          <w:sz w:val="36"/>
          <w:szCs w:val="36"/>
          <w:rtl/>
        </w:rPr>
        <w:t>.</w:t>
      </w:r>
    </w:p>
    <w:p w14:paraId="096E85A9" w14:textId="7D87C40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ومن تعذر غسله لحرق أو غيره يمم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وينبغي أن يتعلم كل واحد الغسل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ليتولى غسل قريبه بنفسه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وذلك أولى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واستر للميت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وليكن معلوم أن الإنسان إذا لم يعرف الكيفية الموضحة هنا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تعميم جسم الميت بالماء وإزالة ما عليه من أقذار يكفي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حاول أن يأتي بالكيفية السابقة فهو أفضل فلا تكن عدم معرفتك بالكيفية مانعا لك من غسل قريبك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وجلب الأجنبي لغسله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في غسلك عدة مصالح من أهمها الستر عليه</w:t>
      </w:r>
      <w:r w:rsidR="00E4429A" w:rsidRPr="000D2FD8">
        <w:rPr>
          <w:rFonts w:ascii="Traditional Arabic" w:hAnsi="Traditional Arabic" w:cs="Traditional Arabic"/>
          <w:sz w:val="36"/>
          <w:szCs w:val="36"/>
          <w:rtl/>
        </w:rPr>
        <w:t>.</w:t>
      </w:r>
    </w:p>
    <w:p w14:paraId="5AA5977B" w14:textId="30E88460" w:rsidR="0001452D" w:rsidRPr="000D2FD8" w:rsidRDefault="0001452D" w:rsidP="00293A01">
      <w:pPr>
        <w:pStyle w:val="2"/>
        <w:rPr>
          <w:rtl/>
        </w:rPr>
      </w:pPr>
      <w:bookmarkStart w:id="15" w:name="_Toc124943185"/>
      <w:r w:rsidRPr="000D2FD8">
        <w:rPr>
          <w:rtl/>
        </w:rPr>
        <w:t>صفة الصلاة على الميت</w:t>
      </w:r>
      <w:r w:rsidR="00B60C65" w:rsidRPr="000D2FD8">
        <w:rPr>
          <w:rtl/>
        </w:rPr>
        <w:t>:</w:t>
      </w:r>
      <w:bookmarkEnd w:id="15"/>
    </w:p>
    <w:p w14:paraId="31110D51" w14:textId="474C392E"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صلاة الجنازة أربع تكبيرات</w:t>
      </w:r>
      <w:r w:rsidR="00DF34CC">
        <w:rPr>
          <w:rStyle w:val="a4"/>
          <w:rFonts w:ascii="Traditional Arabic" w:hAnsi="Traditional Arabic" w:cs="Traditional Arabic"/>
          <w:sz w:val="36"/>
          <w:szCs w:val="36"/>
          <w:rtl/>
        </w:rPr>
        <w:footnoteReference w:id="24"/>
      </w:r>
      <w:r w:rsidR="00B60C65"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تكبيرة الإحرام ويقرأ بعدها الفاتحة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وبعد الثانية يصلي على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الصلاة الإبراهيمية وهي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اللهم صلِّ على محمد وعلى آل محمد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كما صليت على إبراهيم وآل إبراهيم وبارك على محمد وعلى آل محمد كما باركت على إبراهيم وآل إبراهيم في العالمين إنك حميد مجيد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وبعد التكبيرة الثالثة يدعو للميت وفي الدعاء للميت صيغ كثيرة منها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اللهم اغفر له وارحمه وعافه واعف عنه وأكرم نزله ووسع مدخله</w:t>
      </w:r>
      <w:r w:rsidR="00B60C65"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spellStart"/>
      <w:r w:rsidRPr="000D2FD8">
        <w:rPr>
          <w:rFonts w:ascii="Traditional Arabic" w:hAnsi="Traditional Arabic" w:cs="Traditional Arabic"/>
          <w:sz w:val="36"/>
          <w:szCs w:val="36"/>
          <w:rtl/>
        </w:rPr>
        <w:t>و</w:t>
      </w:r>
      <w:r w:rsidR="00B60C65"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غلسه</w:t>
      </w:r>
      <w:proofErr w:type="spellEnd"/>
      <w:r w:rsidRPr="000D2FD8">
        <w:rPr>
          <w:rFonts w:ascii="Traditional Arabic" w:hAnsi="Traditional Arabic" w:cs="Traditional Arabic"/>
          <w:sz w:val="36"/>
          <w:szCs w:val="36"/>
          <w:rtl/>
        </w:rPr>
        <w:t xml:space="preserve"> بالماء والثلج والبرد ونقه من الخطايا كما ينقى الثوب الأبيض من الدنس</w:t>
      </w:r>
      <w:r w:rsidR="009B363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Pr="000D2FD8">
        <w:rPr>
          <w:rFonts w:ascii="Traditional Arabic" w:hAnsi="Traditional Arabic" w:cs="Traditional Arabic"/>
          <w:sz w:val="36"/>
          <w:szCs w:val="36"/>
          <w:rtl/>
        </w:rPr>
        <w:lastRenderedPageBreak/>
        <w:t>وأبدله دار خير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 داره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وأهل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خير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 أهله وزوج</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خير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 زوجه وأدخله الجنة وأعده من عذاب القبر ومن عذاب النار</w:t>
      </w:r>
      <w:r w:rsidR="00E4429A" w:rsidRPr="000D2FD8">
        <w:rPr>
          <w:rFonts w:ascii="Traditional Arabic" w:hAnsi="Traditional Arabic" w:cs="Traditional Arabic"/>
          <w:sz w:val="36"/>
          <w:szCs w:val="36"/>
          <w:rtl/>
        </w:rPr>
        <w:t>.</w:t>
      </w:r>
    </w:p>
    <w:p w14:paraId="7638A986" w14:textId="11BBCEE4"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ومنها اللهم هذا عبدك وابن عبدك خرج من روح الدنيا وسعتها ومحبوبه وأحبائه فيها إلى ظلمة القبر وما هو لاقيه كان يشهد أن لا إله إلا أنت وأن محمد</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عبدك ورسولك وأنت أعلم به منا اللهم أنه نزل بك وأنت خير منزول به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فقير إلى رحمتك وأنت غني عن عذابه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جئناك راغبين إليك شفعاء 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اللهم إن كان محسنا فزد في إحسانه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وإن كان مسيئا فتجاوز عنه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ولقِّه برحمتك الأمن من عذابك حتى تبعثه إلى جنتك يا</w:t>
      </w:r>
      <w:r w:rsidR="009B3636"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أرحم الراحمين</w:t>
      </w:r>
      <w:r w:rsidR="00DF34CC">
        <w:rPr>
          <w:rStyle w:val="a4"/>
          <w:rFonts w:ascii="Traditional Arabic" w:hAnsi="Traditional Arabic" w:cs="Traditional Arabic"/>
          <w:sz w:val="36"/>
          <w:szCs w:val="36"/>
          <w:rtl/>
        </w:rPr>
        <w:footnoteReference w:id="25"/>
      </w:r>
      <w:r w:rsidR="00E4429A" w:rsidRPr="000D2FD8">
        <w:rPr>
          <w:rFonts w:ascii="Traditional Arabic" w:hAnsi="Traditional Arabic" w:cs="Traditional Arabic"/>
          <w:sz w:val="36"/>
          <w:szCs w:val="36"/>
          <w:rtl/>
        </w:rPr>
        <w:t>.</w:t>
      </w:r>
    </w:p>
    <w:p w14:paraId="2D0CA889" w14:textId="1E74FBEC"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ويكفي من ذلك ما أطلق عليه اسم الدعاء وإذا كان الميت طفل</w:t>
      </w:r>
      <w:r w:rsidR="009B363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يكون الدعاء لأبويه وبعد التكبيرة الرابعة يقول اللهم لا تحرمنا أجره ولا تفتنا بعده واغفر لنا وله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يسلم تسليمه واحدة عن يمينة</w:t>
      </w:r>
      <w:r w:rsidR="00DF34CC">
        <w:rPr>
          <w:rStyle w:val="a4"/>
          <w:rFonts w:ascii="Traditional Arabic" w:hAnsi="Traditional Arabic" w:cs="Traditional Arabic"/>
          <w:sz w:val="36"/>
          <w:szCs w:val="36"/>
          <w:rtl/>
        </w:rPr>
        <w:footnoteReference w:id="26"/>
      </w:r>
      <w:r w:rsidR="00E4429A" w:rsidRPr="000D2FD8">
        <w:rPr>
          <w:rFonts w:ascii="Traditional Arabic" w:hAnsi="Traditional Arabic" w:cs="Traditional Arabic"/>
          <w:sz w:val="36"/>
          <w:szCs w:val="36"/>
          <w:rtl/>
        </w:rPr>
        <w:t>.</w:t>
      </w:r>
    </w:p>
    <w:p w14:paraId="59AA535B" w14:textId="58B5DF9C" w:rsidR="0001452D" w:rsidRPr="000D2FD8" w:rsidRDefault="0001452D" w:rsidP="00293A01">
      <w:pPr>
        <w:pStyle w:val="2"/>
        <w:rPr>
          <w:rtl/>
        </w:rPr>
      </w:pPr>
      <w:bookmarkStart w:id="16" w:name="_Toc124943186"/>
      <w:r w:rsidRPr="000D2FD8">
        <w:rPr>
          <w:rtl/>
        </w:rPr>
        <w:t>المسبوق في صلاة الجنازة</w:t>
      </w:r>
      <w:r w:rsidR="009B3636" w:rsidRPr="000D2FD8">
        <w:rPr>
          <w:rtl/>
        </w:rPr>
        <w:t>:</w:t>
      </w:r>
      <w:bookmarkEnd w:id="16"/>
    </w:p>
    <w:p w14:paraId="55D86E8A" w14:textId="6FA3F971"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قال الإمام النووي رحمه الله تعالى في الأذكار</w:t>
      </w:r>
      <w:r w:rsidR="00E4429A" w:rsidRPr="000D2FD8">
        <w:rPr>
          <w:rFonts w:ascii="Traditional Arabic" w:hAnsi="Traditional Arabic" w:cs="Traditional Arabic"/>
          <w:sz w:val="36"/>
          <w:szCs w:val="36"/>
          <w:rtl/>
        </w:rPr>
        <w:t>:</w:t>
      </w:r>
      <w:r w:rsidR="009B3636"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ولو جاء مسبوقا فأدرك الإمام في بعض الصلاة أحرم معه في الحال وقرأ الفاتحة ثم ما بعدها على ترتيب نفسه لا يوافق الإمام فيما يقرأه فإن كبرَّ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كبرَّ الإمام التكبيرة الأخرى قبل أن يتمكن المأموم من الذكر سقط عنه كما يسقط عن المسبوق في سائر الصلوات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سلم الإمام وقد </w:t>
      </w:r>
      <w:proofErr w:type="gramStart"/>
      <w:r w:rsidRPr="000D2FD8">
        <w:rPr>
          <w:rFonts w:ascii="Traditional Arabic" w:hAnsi="Traditional Arabic" w:cs="Traditional Arabic"/>
          <w:sz w:val="36"/>
          <w:szCs w:val="36"/>
          <w:rtl/>
        </w:rPr>
        <w:t>بقى</w:t>
      </w:r>
      <w:proofErr w:type="gramEnd"/>
      <w:r w:rsidRPr="000D2FD8">
        <w:rPr>
          <w:rFonts w:ascii="Traditional Arabic" w:hAnsi="Traditional Arabic" w:cs="Traditional Arabic"/>
          <w:sz w:val="36"/>
          <w:szCs w:val="36"/>
          <w:rtl/>
        </w:rPr>
        <w:t xml:space="preserve"> عن المسبوق في الجنازة بعض التكبيرات لزمه الإتيان بها مع أذكارها على الترتيب هذا هو المذهب الصحيح المشهور عندنا</w:t>
      </w:r>
      <w:r w:rsidR="00DF34CC">
        <w:rPr>
          <w:rStyle w:val="a4"/>
          <w:rFonts w:ascii="Traditional Arabic" w:hAnsi="Traditional Arabic" w:cs="Traditional Arabic"/>
          <w:sz w:val="36"/>
          <w:szCs w:val="36"/>
          <w:rtl/>
        </w:rPr>
        <w:footnoteReference w:id="27"/>
      </w:r>
      <w:r w:rsidRPr="000D2FD8">
        <w:rPr>
          <w:rFonts w:ascii="Traditional Arabic" w:hAnsi="Traditional Arabic" w:cs="Traditional Arabic"/>
          <w:sz w:val="36"/>
          <w:szCs w:val="36"/>
          <w:rtl/>
        </w:rPr>
        <w:t xml:space="preserve"> انتهى</w:t>
      </w:r>
      <w:r w:rsidR="00E4429A" w:rsidRPr="000D2FD8">
        <w:rPr>
          <w:rFonts w:ascii="Traditional Arabic" w:hAnsi="Traditional Arabic" w:cs="Traditional Arabic"/>
          <w:sz w:val="36"/>
          <w:szCs w:val="36"/>
          <w:rtl/>
        </w:rPr>
        <w:t>.</w:t>
      </w:r>
    </w:p>
    <w:p w14:paraId="6B158B15" w14:textId="7ADD94B5"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وقال بعض العلماء إذا خشي أن ترفع الجنازة تابع التكبيرات لا يذكر بينهن شيئا ثم يسلم</w:t>
      </w:r>
      <w:r w:rsidR="00E4429A" w:rsidRPr="000D2FD8">
        <w:rPr>
          <w:rFonts w:ascii="Traditional Arabic" w:hAnsi="Traditional Arabic" w:cs="Traditional Arabic"/>
          <w:sz w:val="36"/>
          <w:szCs w:val="36"/>
          <w:rtl/>
        </w:rPr>
        <w:t>.</w:t>
      </w:r>
    </w:p>
    <w:p w14:paraId="039EAD53" w14:textId="6AB2BEDA" w:rsidR="0001452D" w:rsidRPr="000D2FD8" w:rsidRDefault="0001452D" w:rsidP="00293A01">
      <w:pPr>
        <w:pStyle w:val="2"/>
        <w:rPr>
          <w:rtl/>
        </w:rPr>
      </w:pPr>
      <w:bookmarkStart w:id="17" w:name="_Toc124943187"/>
      <w:r w:rsidRPr="000D2FD8">
        <w:rPr>
          <w:rtl/>
        </w:rPr>
        <w:t>فصل في المشي مع الجنازة</w:t>
      </w:r>
      <w:r w:rsidR="00DC133F" w:rsidRPr="000D2FD8">
        <w:rPr>
          <w:rtl/>
        </w:rPr>
        <w:t>:</w:t>
      </w:r>
      <w:bookmarkEnd w:id="17"/>
    </w:p>
    <w:p w14:paraId="796BECD1" w14:textId="34A7FDEE"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قال النووي رحمه الله أيضا في الأذكار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(واعلم أن الصواب والمختار في المشي مع الجنازة ما كان عليه السلف رضي الله عنهم من السكوت في حال السير مع الجنازة فلا يرفع صوت بقراءة ولا ذكر ولا غير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والحكمة فيه ظاهرة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أنه أسكن لخاطره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وأجمع لفكره فيما يتعلق بالجنازة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وهو المطلوب في هذا الحال فهذا هو الحق ولا تغتر بكثرة من يخالفه فقد قال الفضيل ابن عياض - رحمه الله -</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معناه (</w:t>
      </w:r>
      <w:r w:rsidR="00145B51"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لز</w:t>
      </w:r>
      <w:r w:rsidR="00145B51"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م طريق الهدى ولا يغرك قلة السالكين وإياك وطريق الضلالة ولا تغتر بكثرة الهالكين)</w:t>
      </w:r>
      <w:r w:rsidR="00145B51"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روينا في سنن البيهقي ما يقتضي ما قلته وأما ما يفعله الجهلة من القراءة بالتمطيط وإخراج الكلام عن موضعه فحرام بإجماع العلماء وقد أوضحت قبحه وغلظ تحريمه وفسق من تمكن من إنكاره ولم ينكره في كتاب آداب القراءة والله المستعان)</w:t>
      </w:r>
      <w:r w:rsidR="00145B51" w:rsidRPr="000D2FD8">
        <w:rPr>
          <w:rFonts w:ascii="Traditional Arabic" w:hAnsi="Traditional Arabic" w:cs="Traditional Arabic"/>
          <w:sz w:val="36"/>
          <w:szCs w:val="36"/>
          <w:rtl/>
        </w:rPr>
        <w:t>؛</w:t>
      </w:r>
      <w:r w:rsidR="00DF34CC">
        <w:rPr>
          <w:rFonts w:ascii="Traditional Arabic" w:hAnsi="Traditional Arabic" w:cs="Traditional Arabic"/>
          <w:sz w:val="36"/>
          <w:szCs w:val="36"/>
          <w:rtl/>
        </w:rPr>
        <w:t xml:space="preserve"> انتهى</w:t>
      </w:r>
      <w:r w:rsidR="00DF34CC">
        <w:rPr>
          <w:rStyle w:val="a4"/>
          <w:rFonts w:ascii="Traditional Arabic" w:hAnsi="Traditional Arabic" w:cs="Traditional Arabic"/>
          <w:sz w:val="36"/>
          <w:szCs w:val="36"/>
          <w:rtl/>
        </w:rPr>
        <w:footnoteReference w:id="28"/>
      </w:r>
      <w:r w:rsidR="00E4429A" w:rsidRPr="000D2FD8">
        <w:rPr>
          <w:rFonts w:ascii="Traditional Arabic" w:hAnsi="Traditional Arabic" w:cs="Traditional Arabic"/>
          <w:sz w:val="36"/>
          <w:szCs w:val="36"/>
          <w:rtl/>
        </w:rPr>
        <w:t>.</w:t>
      </w:r>
    </w:p>
    <w:p w14:paraId="1F76B7D5" w14:textId="18F25302"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قلت</w:t>
      </w:r>
      <w:r w:rsidR="00145B51"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ويقاس على هذا ما يفعله الناس اليوم من رفع الأصوات بالذكر أمام الجنائز</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ورفع الأعلام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ودق الطبول أمام بعضها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وتشبيهها بالمواكب</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وغير ذلك من البدع والخرافات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وواضح من كلام النووي عدم جواز رفع الصوت بأي شيء</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سواء كان ذكر</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قراءة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غير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وأنت تعلم من هو النووي</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وما قيمة كلامه عند العلماء قديما وحديثا</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هذا وشيء آخر أحب أن أنبه عليه هو الأذان والإقامة في القبر</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وتلقين الميت بعد دفنه جرت العادة بفعل هذه الأشياء في بلادنا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بدع مستحدثة لم يفعلها السلف</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وأظنها لا توجد إلا في حضرموت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في البلدان التي هاجر إليها أبناء حضرموت ونقلوا إليها الكثير </w:t>
      </w:r>
      <w:r w:rsidRPr="000D2FD8">
        <w:rPr>
          <w:rFonts w:ascii="Traditional Arabic" w:hAnsi="Traditional Arabic" w:cs="Traditional Arabic"/>
          <w:sz w:val="36"/>
          <w:szCs w:val="36"/>
          <w:rtl/>
        </w:rPr>
        <w:lastRenderedPageBreak/>
        <w:t>من عاداتهم</w:t>
      </w:r>
      <w:r w:rsidR="00DF34CC">
        <w:rPr>
          <w:rStyle w:val="a4"/>
          <w:rFonts w:ascii="Traditional Arabic" w:hAnsi="Traditional Arabic" w:cs="Traditional Arabic"/>
          <w:sz w:val="36"/>
          <w:szCs w:val="36"/>
          <w:rtl/>
        </w:rPr>
        <w:footnoteReference w:id="29"/>
      </w:r>
      <w:r w:rsidRPr="000D2FD8">
        <w:rPr>
          <w:rFonts w:ascii="Traditional Arabic" w:hAnsi="Traditional Arabic" w:cs="Traditional Arabic"/>
          <w:sz w:val="36"/>
          <w:szCs w:val="36"/>
          <w:rtl/>
        </w:rPr>
        <w:t xml:space="preserve"> وأفعالهم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فارجوا أن يعلم ذلك وتترك هذه الأشياء </w:t>
      </w:r>
      <w:r w:rsidR="007D12E6"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كتفاء</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بما جاءنا عن نبينا</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فإن الله قد أكمل به الدين وأتم به النعمة وما بعد الحق إلا الضلال</w:t>
      </w:r>
      <w:r w:rsidR="00E4429A" w:rsidRPr="000D2FD8">
        <w:rPr>
          <w:rFonts w:ascii="Traditional Arabic" w:hAnsi="Traditional Arabic" w:cs="Traditional Arabic"/>
          <w:sz w:val="36"/>
          <w:szCs w:val="36"/>
          <w:rtl/>
        </w:rPr>
        <w:t>.</w:t>
      </w:r>
    </w:p>
    <w:p w14:paraId="28773C2C" w14:textId="0AFBA4E1" w:rsidR="0001452D" w:rsidRPr="000D2FD8" w:rsidRDefault="0001452D" w:rsidP="00293A01">
      <w:pPr>
        <w:pStyle w:val="2"/>
        <w:rPr>
          <w:rtl/>
        </w:rPr>
      </w:pPr>
      <w:bookmarkStart w:id="18" w:name="_Toc124943188"/>
      <w:r w:rsidRPr="000D2FD8">
        <w:rPr>
          <w:rtl/>
        </w:rPr>
        <w:t>الحيض</w:t>
      </w:r>
      <w:r w:rsidR="007D12E6" w:rsidRPr="000D2FD8">
        <w:rPr>
          <w:rtl/>
        </w:rPr>
        <w:t>:</w:t>
      </w:r>
      <w:bookmarkEnd w:id="18"/>
    </w:p>
    <w:p w14:paraId="64CCFABF" w14:textId="1A2EAD47"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الرابع من موجبات الغسل الحيض وهو خروج الدم من فرج المرأة البالغة الصحيحة من غير مرض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ولادة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w:t>
      </w:r>
      <w:r w:rsidR="007D12E6"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فتضاض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ولم يرد عن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في مدته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أقله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أكثره شيء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 تتبع العلماء لأحوال النساء رأوا أن أقله يوم</w:t>
      </w:r>
      <w:r w:rsidR="00DC7EBD" w:rsidRPr="000D2FD8">
        <w:rPr>
          <w:rFonts w:ascii="Traditional Arabic" w:hAnsi="Traditional Arabic" w:cs="Traditional Arabic"/>
          <w:sz w:val="36"/>
          <w:szCs w:val="36"/>
          <w:rtl/>
        </w:rPr>
        <w:t>ًا</w:t>
      </w:r>
      <w:r w:rsidR="007D12E6" w:rsidRPr="000D2FD8">
        <w:rPr>
          <w:rFonts w:ascii="Traditional Arabic" w:hAnsi="Traditional Arabic" w:cs="Traditional Arabic"/>
          <w:sz w:val="36"/>
          <w:szCs w:val="36"/>
          <w:rtl/>
        </w:rPr>
        <w:t xml:space="preserve"> و</w:t>
      </w:r>
      <w:r w:rsidRPr="000D2FD8">
        <w:rPr>
          <w:rFonts w:ascii="Traditional Arabic" w:hAnsi="Traditional Arabic" w:cs="Traditional Arabic"/>
          <w:sz w:val="36"/>
          <w:szCs w:val="36"/>
          <w:rtl/>
        </w:rPr>
        <w:t>ليلة وأكثره خمسة عشر يوما</w:t>
      </w:r>
      <w:r w:rsidR="00DF34CC">
        <w:rPr>
          <w:rStyle w:val="a4"/>
          <w:rFonts w:ascii="Traditional Arabic" w:hAnsi="Traditional Arabic" w:cs="Traditional Arabic"/>
          <w:sz w:val="36"/>
          <w:szCs w:val="36"/>
          <w:rtl/>
        </w:rPr>
        <w:footnoteReference w:id="30"/>
      </w:r>
      <w:r w:rsidRPr="000D2FD8">
        <w:rPr>
          <w:rFonts w:ascii="Traditional Arabic" w:hAnsi="Traditional Arabic" w:cs="Traditional Arabic"/>
          <w:sz w:val="36"/>
          <w:szCs w:val="36"/>
          <w:rtl/>
        </w:rPr>
        <w:t xml:space="preserve"> وغالبه ستة أو سبعة أيام بلياليهن</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وأقل الطهر بين الحيضتين ثلاثة عشر يوم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وأما أكثره فلا حد 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لا تحيض المرأة إلا مرة واحدة في العمر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لا تحيض طول حياتها</w:t>
      </w:r>
      <w:r w:rsidR="00E4429A" w:rsidRPr="000D2FD8">
        <w:rPr>
          <w:rFonts w:ascii="Traditional Arabic" w:hAnsi="Traditional Arabic" w:cs="Traditional Arabic"/>
          <w:sz w:val="36"/>
          <w:szCs w:val="36"/>
          <w:rtl/>
        </w:rPr>
        <w:t>.</w:t>
      </w:r>
    </w:p>
    <w:p w14:paraId="26BC51BF" w14:textId="61B7B6C6" w:rsidR="0001452D" w:rsidRPr="000D2FD8" w:rsidRDefault="0001452D" w:rsidP="00293A01">
      <w:pPr>
        <w:pStyle w:val="2"/>
        <w:rPr>
          <w:rtl/>
        </w:rPr>
      </w:pPr>
      <w:bookmarkStart w:id="19" w:name="_Toc124943189"/>
      <w:r w:rsidRPr="000D2FD8">
        <w:rPr>
          <w:rtl/>
        </w:rPr>
        <w:t>صفة دم الحيض</w:t>
      </w:r>
      <w:r w:rsidR="007D12E6" w:rsidRPr="000D2FD8">
        <w:rPr>
          <w:rtl/>
        </w:rPr>
        <w:t>:</w:t>
      </w:r>
      <w:bookmarkEnd w:id="19"/>
    </w:p>
    <w:p w14:paraId="0121381E" w14:textId="6EA25D02"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دم الحيض أسود ثخين نتن حار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قد تحس المرأة حال خروجه بألم يسير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وأي لون من ألوان الدم (الكدرة أو الصفرة) ت</w:t>
      </w:r>
      <w:r w:rsidR="007D12E6"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عد في أيام الحيض حيضا وأما في غيره فلا تعد شيئ</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p>
    <w:p w14:paraId="72728EA4" w14:textId="65D71148" w:rsidR="0001452D" w:rsidRPr="000D2FD8" w:rsidRDefault="0001452D" w:rsidP="00293A01">
      <w:pPr>
        <w:pStyle w:val="2"/>
        <w:rPr>
          <w:rtl/>
        </w:rPr>
      </w:pPr>
      <w:bookmarkStart w:id="20" w:name="_Toc124943190"/>
      <w:r w:rsidRPr="000D2FD8">
        <w:rPr>
          <w:rtl/>
        </w:rPr>
        <w:t>ما يحرم على الحائض</w:t>
      </w:r>
      <w:r w:rsidR="007D12E6" w:rsidRPr="000D2FD8">
        <w:rPr>
          <w:rtl/>
        </w:rPr>
        <w:t>:</w:t>
      </w:r>
      <w:bookmarkEnd w:id="20"/>
    </w:p>
    <w:p w14:paraId="2FD72F2E" w14:textId="3B34EE3E"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يحرم على الحائض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والصوم وقراءة</w:t>
      </w:r>
      <w:r w:rsidR="00DF34CC">
        <w:rPr>
          <w:rFonts w:ascii="Traditional Arabic" w:hAnsi="Traditional Arabic" w:cs="Traditional Arabic"/>
          <w:sz w:val="36"/>
          <w:szCs w:val="36"/>
          <w:rtl/>
        </w:rPr>
        <w:t xml:space="preserve"> القرآن</w:t>
      </w:r>
      <w:r w:rsidR="00DF34CC">
        <w:rPr>
          <w:rStyle w:val="a4"/>
          <w:rFonts w:ascii="Traditional Arabic" w:hAnsi="Traditional Arabic" w:cs="Traditional Arabic"/>
          <w:sz w:val="36"/>
          <w:szCs w:val="36"/>
          <w:rtl/>
        </w:rPr>
        <w:footnoteReference w:id="31"/>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واللبث في المسجد لا مجرد المرور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والوطء في الفرج</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والطلاق</w:t>
      </w:r>
      <w:r w:rsidR="00DF34CC">
        <w:rPr>
          <w:rStyle w:val="a4"/>
          <w:rFonts w:ascii="Traditional Arabic" w:hAnsi="Traditional Arabic" w:cs="Traditional Arabic"/>
          <w:sz w:val="36"/>
          <w:szCs w:val="36"/>
          <w:rtl/>
        </w:rPr>
        <w:footnoteReference w:id="32"/>
      </w:r>
      <w:r w:rsidRPr="000D2FD8">
        <w:rPr>
          <w:rFonts w:ascii="Traditional Arabic" w:hAnsi="Traditional Arabic" w:cs="Traditional Arabic"/>
          <w:sz w:val="36"/>
          <w:szCs w:val="36"/>
          <w:rtl/>
        </w:rPr>
        <w:t xml:space="preserve"> فلا تطلق</w:t>
      </w:r>
      <w:r w:rsidR="00DF34CC">
        <w:rPr>
          <w:rStyle w:val="a4"/>
          <w:rFonts w:ascii="Traditional Arabic" w:hAnsi="Traditional Arabic" w:cs="Traditional Arabic"/>
          <w:sz w:val="36"/>
          <w:szCs w:val="36"/>
          <w:rtl/>
        </w:rPr>
        <w:footnoteReference w:id="33"/>
      </w:r>
      <w:r w:rsidRPr="000D2FD8">
        <w:rPr>
          <w:rFonts w:ascii="Traditional Arabic" w:hAnsi="Traditional Arabic" w:cs="Traditional Arabic"/>
          <w:sz w:val="36"/>
          <w:szCs w:val="36"/>
          <w:rtl/>
        </w:rPr>
        <w:t xml:space="preserve"> أثناء الحيض لما في ذلك من إطالة عدة المرأة</w:t>
      </w:r>
      <w:r w:rsidR="00E4429A" w:rsidRPr="000D2FD8">
        <w:rPr>
          <w:rFonts w:ascii="Traditional Arabic" w:hAnsi="Traditional Arabic" w:cs="Traditional Arabic"/>
          <w:sz w:val="36"/>
          <w:szCs w:val="36"/>
          <w:rtl/>
        </w:rPr>
        <w:t>.</w:t>
      </w:r>
    </w:p>
    <w:p w14:paraId="596056FC" w14:textId="646CB564" w:rsidR="0001452D" w:rsidRPr="000D2FD8" w:rsidRDefault="0001452D" w:rsidP="00293A01">
      <w:pPr>
        <w:pStyle w:val="2"/>
        <w:rPr>
          <w:rtl/>
        </w:rPr>
      </w:pPr>
      <w:bookmarkStart w:id="21" w:name="_Toc124943191"/>
      <w:r w:rsidRPr="000D2FD8">
        <w:rPr>
          <w:rtl/>
        </w:rPr>
        <w:lastRenderedPageBreak/>
        <w:t>الطهر من الحيض</w:t>
      </w:r>
      <w:r w:rsidR="007D12E6" w:rsidRPr="000D2FD8">
        <w:rPr>
          <w:rtl/>
        </w:rPr>
        <w:t>:</w:t>
      </w:r>
      <w:bookmarkEnd w:id="21"/>
    </w:p>
    <w:p w14:paraId="5FF5F828" w14:textId="1CB06CF1"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عادة تعرف النساء انقضاء حيضهن وقد كان النساء يبعثن إلى عائشة بالدرجة فيها الكرسف فيه الصفرة فتقول لا تعجلن حتى ترين القصة البيضاء تريد بذلك الطهر من الحيضة</w:t>
      </w:r>
      <w:r w:rsidR="00A14B1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رواه البخاري</w:t>
      </w:r>
      <w:r w:rsidR="00DF34CC">
        <w:rPr>
          <w:rStyle w:val="a4"/>
          <w:rFonts w:ascii="Traditional Arabic" w:hAnsi="Traditional Arabic" w:cs="Traditional Arabic"/>
          <w:sz w:val="36"/>
          <w:szCs w:val="36"/>
          <w:rtl/>
        </w:rPr>
        <w:footnoteReference w:id="34"/>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ومرادها بالقصة البيضاء أختلف العلماء فيه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فمنهم من قال أن مرادها القطنة التي تحتشي بها المرأة تخرج بيضاء إذا انقطع الدم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ومنهم من قال أن القصة البيضاء شيء أبيض يلقيه الرحم عند انتهاء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ولعل هذا هو الأقرب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وعلى كل حال فالذي ينبغي للمرأة أن لا تتعجل ما</w:t>
      </w:r>
      <w:r w:rsidR="00A14B1D"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دامت ترى التلوث فيما تحتشى به</w:t>
      </w:r>
      <w:r w:rsidR="00A14B1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زال ذلك وتأكدت من الطهر بادرت بالتطهر وأي لون من ألوان الدم في وقت الحيض يدل على استمراره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الغسل من الحيض كالغسل من الجنابة</w:t>
      </w:r>
      <w:r w:rsidR="00E4429A" w:rsidRPr="000D2FD8">
        <w:rPr>
          <w:rFonts w:ascii="Traditional Arabic" w:hAnsi="Traditional Arabic" w:cs="Traditional Arabic"/>
          <w:sz w:val="36"/>
          <w:szCs w:val="36"/>
          <w:rtl/>
        </w:rPr>
        <w:t>.</w:t>
      </w:r>
    </w:p>
    <w:p w14:paraId="3851BA9F" w14:textId="04FBB57C" w:rsidR="0001452D" w:rsidRPr="000D2FD8" w:rsidRDefault="0001452D" w:rsidP="000D2FD8">
      <w:pPr>
        <w:jc w:val="both"/>
        <w:rPr>
          <w:rFonts w:ascii="Traditional Arabic" w:hAnsi="Traditional Arabic" w:cs="Traditional Arabic"/>
          <w:sz w:val="36"/>
          <w:szCs w:val="36"/>
          <w:rtl/>
        </w:rPr>
      </w:pPr>
      <w:proofErr w:type="gramStart"/>
      <w:r w:rsidRPr="000D2FD8">
        <w:rPr>
          <w:rFonts w:ascii="Traditional Arabic" w:hAnsi="Traditional Arabic" w:cs="Traditional Arabic"/>
          <w:sz w:val="36"/>
          <w:szCs w:val="36"/>
          <w:rtl/>
        </w:rPr>
        <w:t>تنبيه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w:t>
      </w:r>
      <w:proofErr w:type="gramEnd"/>
    </w:p>
    <w:p w14:paraId="32712A79" w14:textId="6F322D21" w:rsidR="0001452D" w:rsidRPr="000D2FD8" w:rsidRDefault="0001452D" w:rsidP="00DF34CC">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لا يجب على المرأة نقض ضفائر شعرها عند الغسل إذ أمكن تروية أصوله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ينبغي لها أن تحركه وتشده بحيث يمنع الماء من الوصول إلى البشرة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 المستحب للحائض إذا طهرت واغتسلت أن تأخذ قطنة أو خرقة فتضع فيها شيئا من المسك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وتتبع بها أثر الدم والحائض تقضي الصوم ولا تقضي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والحكمة في ذلك أن الصوم لا يجيء إلا مرة في العام فليس من الصعب قضاؤه مع أن الصلاة تتكرر كل يوم وبذلك يصعب قضاؤها والدين يسر لا يأمر بالعسر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سألت امرأة عائشة رضي الله عنها عن المرأة تقضي الصوم ولا تقضي الصلاة فقالت كانت إحدانا تحيض على عهد رسول الله</w:t>
      </w:r>
      <w:r w:rsidR="0043155C" w:rsidRPr="000D2FD8">
        <w:rPr>
          <w:rFonts w:ascii="Traditional Arabic" w:hAnsi="Traditional Arabic" w:cs="Traditional Arabic"/>
          <w:sz w:val="36"/>
          <w:szCs w:val="36"/>
          <w:rtl/>
        </w:rPr>
        <w:t xml:space="preserve"> صلى الله عليه </w:t>
      </w:r>
      <w:r w:rsidR="0043155C" w:rsidRPr="000D2FD8">
        <w:rPr>
          <w:rFonts w:ascii="Traditional Arabic" w:hAnsi="Traditional Arabic" w:cs="Traditional Arabic"/>
          <w:sz w:val="36"/>
          <w:szCs w:val="36"/>
          <w:rtl/>
        </w:rPr>
        <w:lastRenderedPageBreak/>
        <w:t xml:space="preserve">وسلم </w:t>
      </w:r>
      <w:r w:rsidRPr="000D2FD8">
        <w:rPr>
          <w:rFonts w:ascii="Traditional Arabic" w:hAnsi="Traditional Arabic" w:cs="Traditional Arabic"/>
          <w:sz w:val="36"/>
          <w:szCs w:val="36"/>
          <w:rtl/>
        </w:rPr>
        <w:t>ثم لا تؤمر بقضاء الصلاة رواه البخاري ومسلم</w:t>
      </w:r>
      <w:r w:rsidR="00DF34CC">
        <w:rPr>
          <w:rStyle w:val="a4"/>
          <w:rFonts w:ascii="Traditional Arabic" w:hAnsi="Traditional Arabic" w:cs="Traditional Arabic"/>
          <w:sz w:val="36"/>
          <w:szCs w:val="36"/>
          <w:rtl/>
        </w:rPr>
        <w:footnoteReference w:id="35"/>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طهرت المرأة قُبل منها الصوم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وجاز طلاقها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w:t>
      </w:r>
      <w:r w:rsidR="006E35CD"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يباح لها شيء مما ذكرنا غيره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تغتسل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اغتسلت حل لها كل ما</w:t>
      </w:r>
      <w:r w:rsidR="006E35CD"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حرم عليها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ووجب عليها ما سقط عنها بالحيض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وهو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ويباح </w:t>
      </w:r>
      <w:r w:rsidR="006E35CD" w:rsidRPr="000D2FD8">
        <w:rPr>
          <w:rFonts w:ascii="Traditional Arabic" w:hAnsi="Traditional Arabic" w:cs="Traditional Arabic"/>
          <w:sz w:val="36"/>
          <w:szCs w:val="36"/>
          <w:rtl/>
        </w:rPr>
        <w:t>الاستمتاع</w:t>
      </w:r>
      <w:r w:rsidRPr="000D2FD8">
        <w:rPr>
          <w:rFonts w:ascii="Traditional Arabic" w:hAnsi="Traditional Arabic" w:cs="Traditional Arabic"/>
          <w:sz w:val="36"/>
          <w:szCs w:val="36"/>
          <w:rtl/>
        </w:rPr>
        <w:t xml:space="preserve"> من الحائض بما دون الفرج</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ترك جميع ما بين السرة والركبة كان أحسن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لأن العلماء اختلفوا فمنهم من أجاز كل شيء غير الفرج</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ومنهم من لم يبح إلا ما فوق </w:t>
      </w:r>
      <w:proofErr w:type="spellStart"/>
      <w:r w:rsidRPr="000D2FD8">
        <w:rPr>
          <w:rFonts w:ascii="Traditional Arabic" w:hAnsi="Traditional Arabic" w:cs="Traditional Arabic"/>
          <w:sz w:val="36"/>
          <w:szCs w:val="36"/>
          <w:rtl/>
        </w:rPr>
        <w:t>الأزار</w:t>
      </w:r>
      <w:proofErr w:type="spellEnd"/>
      <w:r w:rsidR="00E4429A" w:rsidRPr="000D2FD8">
        <w:rPr>
          <w:rFonts w:ascii="Traditional Arabic" w:hAnsi="Traditional Arabic" w:cs="Traditional Arabic"/>
          <w:sz w:val="36"/>
          <w:szCs w:val="36"/>
          <w:rtl/>
        </w:rPr>
        <w:t>.</w:t>
      </w:r>
    </w:p>
    <w:p w14:paraId="090989A0" w14:textId="03FC1C4D"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فصل</w:t>
      </w:r>
      <w:r w:rsidR="006E35CD" w:rsidRPr="000D2FD8">
        <w:rPr>
          <w:rFonts w:ascii="Traditional Arabic" w:hAnsi="Traditional Arabic" w:cs="Traditional Arabic"/>
          <w:sz w:val="36"/>
          <w:szCs w:val="36"/>
          <w:rtl/>
        </w:rPr>
        <w:t>:</w:t>
      </w:r>
    </w:p>
    <w:p w14:paraId="4DF1706D" w14:textId="019BEF0D"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ووطء الحائض كبيرة من الكبائر قال الله سبحانه وتعالى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{وَيَسْأَلُونَكَ عَنِ الْمَحِيضِ قُلْ هُوَ أَذًى فَاعْتَزِلُوا النِّسَاءَ فِي الْمَحِيضِ وَلَا تَقْرَبُوهُنَّ حَتَّى يَطْهُرْنَ فَإِذَا تَطَهَّرْنَ فَأْتُوهُنَّ مِنْ حَيْثُ أَمَرَكُمُ اللَّهُ إِنَّ اللَّهَ يُحِبُّ التَّوَّابِينَ وَيُحِبُّ الْمُتَطَهِّرِينَ} [البقرة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222]</w:t>
      </w:r>
      <w:r w:rsidR="00EE0F54">
        <w:rPr>
          <w:rStyle w:val="a4"/>
          <w:rFonts w:ascii="Traditional Arabic" w:hAnsi="Traditional Arabic" w:cs="Traditional Arabic"/>
          <w:sz w:val="36"/>
          <w:szCs w:val="36"/>
          <w:rtl/>
        </w:rPr>
        <w:footnoteReference w:id="36"/>
      </w:r>
      <w:r w:rsidRPr="000D2FD8">
        <w:rPr>
          <w:rFonts w:ascii="Traditional Arabic" w:hAnsi="Traditional Arabic" w:cs="Traditional Arabic"/>
          <w:sz w:val="36"/>
          <w:szCs w:val="36"/>
          <w:rtl/>
        </w:rPr>
        <w:t xml:space="preserve"> وقال رسول الله</w:t>
      </w:r>
      <w:r w:rsidR="0043155C" w:rsidRPr="000D2FD8">
        <w:rPr>
          <w:rFonts w:ascii="Traditional Arabic" w:hAnsi="Traditional Arabic" w:cs="Traditional Arabic"/>
          <w:sz w:val="36"/>
          <w:szCs w:val="36"/>
          <w:rtl/>
        </w:rPr>
        <w:t xml:space="preserve"> صلى الله عليه وسلم</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gramStart"/>
      <w:r w:rsidRPr="000D2FD8">
        <w:rPr>
          <w:rFonts w:ascii="Traditional Arabic" w:hAnsi="Traditional Arabic" w:cs="Traditional Arabic"/>
          <w:sz w:val="36"/>
          <w:szCs w:val="36"/>
          <w:rtl/>
        </w:rPr>
        <w:t>( اصنعوا</w:t>
      </w:r>
      <w:proofErr w:type="gramEnd"/>
      <w:r w:rsidRPr="000D2FD8">
        <w:rPr>
          <w:rFonts w:ascii="Traditional Arabic" w:hAnsi="Traditional Arabic" w:cs="Traditional Arabic"/>
          <w:sz w:val="36"/>
          <w:szCs w:val="36"/>
          <w:rtl/>
        </w:rPr>
        <w:t xml:space="preserve"> كل شيء إلا النكاح)</w:t>
      </w:r>
      <w:r w:rsidR="00EE0F54">
        <w:rPr>
          <w:rStyle w:val="a4"/>
          <w:rFonts w:ascii="Traditional Arabic" w:hAnsi="Traditional Arabic" w:cs="Traditional Arabic"/>
          <w:sz w:val="36"/>
          <w:szCs w:val="36"/>
          <w:rtl/>
        </w:rPr>
        <w:footnoteReference w:id="37"/>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وقال</w:t>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(ملعون من أتى حائض</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أو </w:t>
      </w:r>
      <w:r w:rsidR="006E35CD" w:rsidRPr="000D2FD8">
        <w:rPr>
          <w:rFonts w:ascii="Traditional Arabic" w:hAnsi="Traditional Arabic" w:cs="Traditional Arabic" w:hint="cs"/>
          <w:sz w:val="36"/>
          <w:szCs w:val="36"/>
          <w:rtl/>
        </w:rPr>
        <w:t>ا</w:t>
      </w:r>
      <w:r w:rsidR="006E35CD" w:rsidRPr="000D2FD8">
        <w:rPr>
          <w:rFonts w:ascii="Traditional Arabic" w:hAnsi="Traditional Arabic" w:cs="Traditional Arabic"/>
          <w:sz w:val="36"/>
          <w:szCs w:val="36"/>
          <w:rtl/>
        </w:rPr>
        <w:t>مرأة في دبرها</w:t>
      </w:r>
      <w:r w:rsidRPr="000D2FD8">
        <w:rPr>
          <w:rFonts w:ascii="Traditional Arabic" w:hAnsi="Traditional Arabic" w:cs="Traditional Arabic"/>
          <w:sz w:val="36"/>
          <w:szCs w:val="36"/>
          <w:rtl/>
        </w:rPr>
        <w:t>)</w:t>
      </w:r>
      <w:r w:rsidR="006E35CD" w:rsidRPr="000D2FD8">
        <w:rPr>
          <w:rFonts w:ascii="Traditional Arabic" w:hAnsi="Traditional Arabic" w:cs="Traditional Arabic" w:hint="cs"/>
          <w:sz w:val="36"/>
          <w:szCs w:val="36"/>
          <w:rtl/>
        </w:rPr>
        <w:t xml:space="preserve"> </w:t>
      </w:r>
      <w:r w:rsidR="00EE0F54">
        <w:rPr>
          <w:rStyle w:val="a4"/>
          <w:rFonts w:ascii="Traditional Arabic" w:hAnsi="Traditional Arabic" w:cs="Traditional Arabic"/>
          <w:sz w:val="36"/>
          <w:szCs w:val="36"/>
          <w:rtl/>
        </w:rPr>
        <w:footnoteReference w:id="38"/>
      </w:r>
    </w:p>
    <w:p w14:paraId="4EEF3AF5" w14:textId="7D3E81F5"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وقال</w:t>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(من أتى حائض</w:t>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ا أو </w:t>
      </w:r>
      <w:r w:rsidR="006E35CD"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مرأة في دبرها أو كاهن</w:t>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فصدقه فقد كفر بما أنزل على محمد</w:t>
      </w:r>
      <w:r w:rsidR="0043155C" w:rsidRPr="000D2FD8">
        <w:rPr>
          <w:rFonts w:ascii="Traditional Arabic" w:hAnsi="Traditional Arabic" w:cs="Traditional Arabic"/>
          <w:sz w:val="36"/>
          <w:szCs w:val="36"/>
          <w:rtl/>
        </w:rPr>
        <w:t xml:space="preserve"> صلى الله عليه وسلم</w:t>
      </w:r>
      <w:r w:rsidRPr="000D2FD8">
        <w:rPr>
          <w:rFonts w:ascii="Traditional Arabic" w:hAnsi="Traditional Arabic" w:cs="Traditional Arabic"/>
          <w:sz w:val="36"/>
          <w:szCs w:val="36"/>
          <w:rtl/>
        </w:rPr>
        <w:t>)</w:t>
      </w:r>
      <w:r w:rsidR="006E35C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رواه الترمذي</w:t>
      </w:r>
      <w:r w:rsidR="00EE0F54">
        <w:rPr>
          <w:rStyle w:val="a4"/>
          <w:rFonts w:ascii="Traditional Arabic" w:hAnsi="Traditional Arabic" w:cs="Traditional Arabic"/>
          <w:sz w:val="36"/>
          <w:szCs w:val="36"/>
          <w:rtl/>
        </w:rPr>
        <w:footnoteReference w:id="39"/>
      </w:r>
      <w:r w:rsidR="00E4429A" w:rsidRPr="000D2FD8">
        <w:rPr>
          <w:rFonts w:ascii="Traditional Arabic" w:hAnsi="Traditional Arabic" w:cs="Traditional Arabic"/>
          <w:sz w:val="36"/>
          <w:szCs w:val="36"/>
          <w:rtl/>
        </w:rPr>
        <w:t>.</w:t>
      </w:r>
    </w:p>
    <w:p w14:paraId="37966EB9" w14:textId="7B8552D1"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 xml:space="preserve">ووطء الحائض يتسبب في </w:t>
      </w:r>
      <w:r w:rsidR="006E35CD" w:rsidRPr="000D2FD8">
        <w:rPr>
          <w:rFonts w:ascii="Traditional Arabic" w:hAnsi="Traditional Arabic" w:cs="Traditional Arabic"/>
          <w:sz w:val="36"/>
          <w:szCs w:val="36"/>
          <w:rtl/>
        </w:rPr>
        <w:t>انتشار</w:t>
      </w:r>
      <w:r w:rsidRPr="000D2FD8">
        <w:rPr>
          <w:rFonts w:ascii="Traditional Arabic" w:hAnsi="Traditional Arabic" w:cs="Traditional Arabic"/>
          <w:sz w:val="36"/>
          <w:szCs w:val="36"/>
          <w:rtl/>
        </w:rPr>
        <w:t xml:space="preserve"> أمراض كثيرة وقد جرب ذلك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وتوفي بسبب ذلك أناس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ومن أتى زوجته الحائض فقد أقترف معصية كبيرة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وقال بعض العلماء عليه كفارة دينار أو نصف دينار يعطيه الفقراء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وقال بعضهم لا كفارة عليه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وإنما يتوب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ويستغفر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يجوز وطء الحائض إذا طهرت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تغتسل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والصفرة ولون الدم في غير وقت الحيض لا يعد شيئ</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p>
    <w:p w14:paraId="462C94CE" w14:textId="44C716B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فصل</w:t>
      </w:r>
      <w:r w:rsidR="006E35CD" w:rsidRPr="000D2FD8">
        <w:rPr>
          <w:rFonts w:ascii="Traditional Arabic" w:hAnsi="Traditional Arabic" w:cs="Traditional Arabic"/>
          <w:sz w:val="36"/>
          <w:szCs w:val="36"/>
          <w:rtl/>
        </w:rPr>
        <w:t>:</w:t>
      </w:r>
    </w:p>
    <w:p w14:paraId="6699BF23" w14:textId="4909BC83"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إذا طهرت المرأة في وقت إحدى الصلوات وكان في إمكانها الغسل والصلاة قبل خروج الوقت لزمتها تلك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وما يجمع إليها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فمثلا إذا طهرت في أخر وقت العصر بحيث يتسع الوقت للغسل والصلاة فعليها أن تصلي الظهر ث</w:t>
      </w:r>
      <w:r w:rsidR="00EE0F54">
        <w:rPr>
          <w:rFonts w:ascii="Traditional Arabic" w:hAnsi="Traditional Arabic" w:cs="Traditional Arabic"/>
          <w:sz w:val="36"/>
          <w:szCs w:val="36"/>
          <w:rtl/>
        </w:rPr>
        <w:t>م العصر وهكذا في العشاء والمغرب</w:t>
      </w:r>
      <w:r w:rsidR="00EE0F54">
        <w:rPr>
          <w:rStyle w:val="a4"/>
          <w:rFonts w:ascii="Traditional Arabic" w:hAnsi="Traditional Arabic" w:cs="Traditional Arabic"/>
          <w:sz w:val="36"/>
          <w:szCs w:val="36"/>
          <w:rtl/>
        </w:rPr>
        <w:footnoteReference w:id="40"/>
      </w:r>
      <w:r w:rsidR="00E4429A" w:rsidRPr="000D2FD8">
        <w:rPr>
          <w:rFonts w:ascii="Traditional Arabic" w:hAnsi="Traditional Arabic" w:cs="Traditional Arabic"/>
          <w:sz w:val="36"/>
          <w:szCs w:val="36"/>
          <w:rtl/>
        </w:rPr>
        <w:t>.</w:t>
      </w:r>
    </w:p>
    <w:p w14:paraId="351264D3" w14:textId="5F8C33A2"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وعلى هذا فيجدر بنا أن ننبه إلى أنه لا يشترط نقض ضفائر شعرها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لأجل الغسل من الحيض وكذلك نقول </w:t>
      </w:r>
      <w:proofErr w:type="gramStart"/>
      <w:r w:rsidRPr="000D2FD8">
        <w:rPr>
          <w:rFonts w:ascii="Traditional Arabic" w:hAnsi="Traditional Arabic" w:cs="Traditional Arabic"/>
          <w:sz w:val="36"/>
          <w:szCs w:val="36"/>
          <w:rtl/>
        </w:rPr>
        <w:t>أنه</w:t>
      </w:r>
      <w:proofErr w:type="gramEnd"/>
      <w:r w:rsidRPr="000D2FD8">
        <w:rPr>
          <w:rFonts w:ascii="Traditional Arabic" w:hAnsi="Traditional Arabic" w:cs="Traditional Arabic"/>
          <w:sz w:val="36"/>
          <w:szCs w:val="36"/>
          <w:rtl/>
        </w:rPr>
        <w:t xml:space="preserve"> لا يحق للمرأة إن تأخر الغسل بعد التأكد من الطهارة من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وذلك حتى لا تفوتها 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لازمة عليها ولا تحرم زوجها من معاشرتها بعد</w:t>
      </w:r>
      <w:r w:rsidR="00EE0F54">
        <w:rPr>
          <w:rStyle w:val="a4"/>
          <w:rFonts w:ascii="Traditional Arabic" w:hAnsi="Traditional Arabic" w:cs="Traditional Arabic"/>
          <w:sz w:val="36"/>
          <w:szCs w:val="36"/>
          <w:rtl/>
        </w:rPr>
        <w:footnoteReference w:id="41"/>
      </w:r>
      <w:r w:rsidRPr="000D2FD8">
        <w:rPr>
          <w:rFonts w:ascii="Traditional Arabic" w:hAnsi="Traditional Arabic" w:cs="Traditional Arabic"/>
          <w:sz w:val="36"/>
          <w:szCs w:val="36"/>
          <w:rtl/>
        </w:rPr>
        <w:t xml:space="preserve"> أن أبيحت له</w:t>
      </w:r>
      <w:r w:rsidR="00E4429A" w:rsidRPr="000D2FD8">
        <w:rPr>
          <w:rFonts w:ascii="Traditional Arabic" w:hAnsi="Traditional Arabic" w:cs="Traditional Arabic"/>
          <w:sz w:val="36"/>
          <w:szCs w:val="36"/>
          <w:rtl/>
        </w:rPr>
        <w:t>.</w:t>
      </w:r>
    </w:p>
    <w:p w14:paraId="1DB2BB69" w14:textId="2062786C"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وعندنا في حضرموت تعقيد حول الغسل من الحيض مما يجعل المرأة تترك بعض الصلوات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وجبت عليها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والذي أحب أن أقوله لنساء بلدي وجميع المؤمنات أن يبادرن بالغسل من الحيض علي أي حال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لهن بعد ما</w:t>
      </w:r>
      <w:r w:rsidR="00A72C1D"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شئن من عاداتهن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كذلك مما يتسبب في ترك </w:t>
      </w:r>
      <w:r w:rsidRPr="000D2FD8">
        <w:rPr>
          <w:rFonts w:ascii="Traditional Arabic" w:hAnsi="Traditional Arabic" w:cs="Traditional Arabic"/>
          <w:sz w:val="36"/>
          <w:szCs w:val="36"/>
          <w:rtl/>
        </w:rPr>
        <w:lastRenderedPageBreak/>
        <w:t>بعض الصلوات اعتقاد بعض النساء هناك أن الثوب الذي تحيض فيه المرأة لا يجوز</w:t>
      </w:r>
      <w:r w:rsidR="00EE0F54">
        <w:rPr>
          <w:rStyle w:val="a4"/>
          <w:rFonts w:ascii="Traditional Arabic" w:hAnsi="Traditional Arabic" w:cs="Traditional Arabic"/>
          <w:sz w:val="36"/>
          <w:szCs w:val="36"/>
          <w:rtl/>
        </w:rPr>
        <w:footnoteReference w:id="42"/>
      </w:r>
      <w:r w:rsidR="00A72C1D"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 xml:space="preserve"> فيه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وهذا اعتقاد باطل فإن الثوب الذي تلبسه المرأة أيام حيضها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يصيبه شيء من الدم طاهر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تجوز فيه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والثوب الذي يصيبه الدم يطهر بغسل الجزء الذي وقع فيه الدم وإزالة أثره ما أمكن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فيتيقن هنا أنه لا مانع من الصلاة في الثوب إذا كان طاهر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وساتر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فيا أيها القارئ الكريم أبلغ نساءك أن لا يتركن الصلاة في أي وقت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وفي أي مكان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وفي أي ثوب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إذا لم يكن نجسا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غير ساتر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لا مانع من تغطية باقي الجسم بالجلباب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الشقة التي هي الملاءة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إذا كان الثوب غير ساتر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ويكون ذلك بمثابة (القميص الذي تعده النساء هناك للصلاة)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والله الموفق</w:t>
      </w:r>
      <w:r w:rsidR="00E4429A" w:rsidRPr="000D2FD8">
        <w:rPr>
          <w:rFonts w:ascii="Traditional Arabic" w:hAnsi="Traditional Arabic" w:cs="Traditional Arabic"/>
          <w:sz w:val="36"/>
          <w:szCs w:val="36"/>
          <w:rtl/>
        </w:rPr>
        <w:t>.</w:t>
      </w:r>
    </w:p>
    <w:p w14:paraId="797BD2BB" w14:textId="24B82F66" w:rsidR="0001452D" w:rsidRPr="000D2FD8" w:rsidRDefault="0001452D" w:rsidP="000D2FD8">
      <w:pPr>
        <w:jc w:val="both"/>
        <w:rPr>
          <w:rFonts w:ascii="Traditional Arabic" w:hAnsi="Traditional Arabic" w:cs="Traditional Arabic"/>
          <w:sz w:val="36"/>
          <w:szCs w:val="36"/>
          <w:rtl/>
        </w:rPr>
      </w:pPr>
      <w:proofErr w:type="gramStart"/>
      <w:r w:rsidRPr="000D2FD8">
        <w:rPr>
          <w:rFonts w:ascii="Traditional Arabic" w:hAnsi="Traditional Arabic" w:cs="Traditional Arabic"/>
          <w:sz w:val="36"/>
          <w:szCs w:val="36"/>
          <w:rtl/>
        </w:rPr>
        <w:t>مسألة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w:t>
      </w:r>
      <w:proofErr w:type="gramEnd"/>
    </w:p>
    <w:p w14:paraId="1E503BE8" w14:textId="777009D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إذا طهرت المرأة في ليالي رمضان استحب لها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قبل طلوع الفجر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تأدي صلاة الفجر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وتصوم يومها ذلك ولا يجوز تأخير الغسل بعد إمكانه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وإذا كانت قد نوت الصوم من الليل – أي قبل طلوع الفجر – فإنه يقبل صيامها لذلك اليوم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ويجزئها ولو طلع الفجر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لم تغتسل بعد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لكن بشرط أن تتيقن الطهر قبل طلوع الفجر</w:t>
      </w:r>
      <w:r w:rsidR="00E4429A" w:rsidRPr="000D2FD8">
        <w:rPr>
          <w:rFonts w:ascii="Traditional Arabic" w:hAnsi="Traditional Arabic" w:cs="Traditional Arabic"/>
          <w:sz w:val="36"/>
          <w:szCs w:val="36"/>
          <w:rtl/>
        </w:rPr>
        <w:t>.</w:t>
      </w:r>
    </w:p>
    <w:p w14:paraId="18E980C0" w14:textId="7F1D0261" w:rsidR="0001452D" w:rsidRPr="000D2FD8" w:rsidRDefault="0001452D" w:rsidP="00293A01">
      <w:pPr>
        <w:pStyle w:val="2"/>
        <w:rPr>
          <w:rtl/>
        </w:rPr>
      </w:pPr>
      <w:bookmarkStart w:id="22" w:name="_Toc124943192"/>
      <w:proofErr w:type="gramStart"/>
      <w:r w:rsidRPr="000D2FD8">
        <w:rPr>
          <w:rtl/>
        </w:rPr>
        <w:t>المستحاضة</w:t>
      </w:r>
      <w:r w:rsidR="00E4429A" w:rsidRPr="000D2FD8">
        <w:rPr>
          <w:rtl/>
        </w:rPr>
        <w:t>:</w:t>
      </w:r>
      <w:r w:rsidRPr="000D2FD8">
        <w:rPr>
          <w:rtl/>
        </w:rPr>
        <w:t>-</w:t>
      </w:r>
      <w:bookmarkEnd w:id="22"/>
      <w:proofErr w:type="gramEnd"/>
    </w:p>
    <w:p w14:paraId="50FCF76D" w14:textId="32CC626D"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المستحاضة هي التي لا ينقطع عنها الدم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وذلك بسبب مرض أو عرق – يقال له العاذل – ولون دم </w:t>
      </w:r>
      <w:r w:rsidR="00A72C1D" w:rsidRPr="000D2FD8">
        <w:rPr>
          <w:rFonts w:ascii="Traditional Arabic" w:hAnsi="Traditional Arabic" w:cs="Traditional Arabic"/>
          <w:sz w:val="36"/>
          <w:szCs w:val="36"/>
          <w:rtl/>
        </w:rPr>
        <w:t>الاستحاضة</w:t>
      </w:r>
      <w:r w:rsidRPr="000D2FD8">
        <w:rPr>
          <w:rFonts w:ascii="Traditional Arabic" w:hAnsi="Traditional Arabic" w:cs="Traditional Arabic"/>
          <w:sz w:val="36"/>
          <w:szCs w:val="36"/>
          <w:rtl/>
        </w:rPr>
        <w:t xml:space="preserve"> أحمر رقيق</w:t>
      </w:r>
      <w:r w:rsidR="00E4429A" w:rsidRPr="000D2FD8">
        <w:rPr>
          <w:rFonts w:ascii="Traditional Arabic" w:hAnsi="Traditional Arabic" w:cs="Traditional Arabic"/>
          <w:sz w:val="36"/>
          <w:szCs w:val="36"/>
          <w:rtl/>
        </w:rPr>
        <w:t>.</w:t>
      </w:r>
    </w:p>
    <w:p w14:paraId="6E202009" w14:textId="66254B2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والمستحاضة لها حالات فإما أن تكون عارفة لمدة الحيض من كل شهر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وفي أي حين من الشهر يأتي حيضها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وهذه يجري عليها حكم الحائض في الأيام المعلومة لديها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والحالة الثانية أن تكون غير عارفة مدة معينة للحيض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تستطيع معرفة دم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وفي هذه الحالة يكون حيضها ستة أيام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سبعة من كل شهر</w:t>
      </w:r>
      <w:r w:rsidR="00E4429A" w:rsidRPr="000D2FD8">
        <w:rPr>
          <w:rFonts w:ascii="Traditional Arabic" w:hAnsi="Traditional Arabic" w:cs="Traditional Arabic"/>
          <w:sz w:val="36"/>
          <w:szCs w:val="36"/>
          <w:rtl/>
        </w:rPr>
        <w:t>.</w:t>
      </w:r>
    </w:p>
    <w:p w14:paraId="1C4DEC32" w14:textId="2DA74952"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والحالة الثالثة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أن تعرف دم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ودم المرض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وفي هذه الحالة يكون حيضها في الأيام التي يكون فيها الدم على الصفة التي تعرفها في دم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والفرق بين دم الحيض ودم </w:t>
      </w:r>
      <w:r w:rsidR="00A72C1D" w:rsidRPr="000D2FD8">
        <w:rPr>
          <w:rFonts w:ascii="Traditional Arabic" w:hAnsi="Traditional Arabic" w:cs="Traditional Arabic"/>
          <w:sz w:val="36"/>
          <w:szCs w:val="36"/>
          <w:rtl/>
        </w:rPr>
        <w:t>الاستحاضة</w:t>
      </w:r>
      <w:r w:rsidRPr="000D2FD8">
        <w:rPr>
          <w:rFonts w:ascii="Traditional Arabic" w:hAnsi="Traditional Arabic" w:cs="Traditional Arabic"/>
          <w:sz w:val="36"/>
          <w:szCs w:val="36"/>
          <w:rtl/>
        </w:rPr>
        <w:t xml:space="preserve"> أن الأول ثخين وأسود ونتن وقد تشعر بألم يسير حال خروجه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والثاني على العكس أحمر رقيق ويخرج طبيعي ولا رائحة فيه</w:t>
      </w:r>
      <w:r w:rsidR="00E4429A" w:rsidRPr="000D2FD8">
        <w:rPr>
          <w:rFonts w:ascii="Traditional Arabic" w:hAnsi="Traditional Arabic" w:cs="Traditional Arabic"/>
          <w:sz w:val="36"/>
          <w:szCs w:val="36"/>
          <w:rtl/>
        </w:rPr>
        <w:t>.</w:t>
      </w:r>
    </w:p>
    <w:p w14:paraId="48367B34" w14:textId="7A748B2C" w:rsidR="0001452D" w:rsidRPr="000D2FD8" w:rsidRDefault="0001452D" w:rsidP="00293A01">
      <w:pPr>
        <w:pStyle w:val="2"/>
        <w:rPr>
          <w:rtl/>
        </w:rPr>
      </w:pPr>
      <w:bookmarkStart w:id="23" w:name="_Toc124943193"/>
      <w:r w:rsidRPr="000D2FD8">
        <w:rPr>
          <w:rtl/>
        </w:rPr>
        <w:t xml:space="preserve">أحكام </w:t>
      </w:r>
      <w:proofErr w:type="gramStart"/>
      <w:r w:rsidR="00A72C1D" w:rsidRPr="000D2FD8">
        <w:rPr>
          <w:rtl/>
        </w:rPr>
        <w:t>الاستحاضة</w:t>
      </w:r>
      <w:r w:rsidR="00E4429A" w:rsidRPr="000D2FD8">
        <w:rPr>
          <w:rtl/>
        </w:rPr>
        <w:t>:</w:t>
      </w:r>
      <w:r w:rsidRPr="000D2FD8">
        <w:rPr>
          <w:rtl/>
        </w:rPr>
        <w:t>-</w:t>
      </w:r>
      <w:bookmarkEnd w:id="23"/>
      <w:proofErr w:type="gramEnd"/>
    </w:p>
    <w:p w14:paraId="6D214F15" w14:textId="4B5AAB35"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المرأة التي لا ينقطع عنها الدم لها حكم الطاهرات فيما عدا أيام الحيض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والنفاس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فعليها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والصيام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ويجوز لها مس المصحف وقراءة القرآن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ويجوز وطؤها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على كل حال كالطاهرات إلا أن لها حالات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تخالف فيها الطاهرات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أن </w:t>
      </w:r>
      <w:proofErr w:type="spellStart"/>
      <w:r w:rsidRPr="000D2FD8">
        <w:rPr>
          <w:rFonts w:ascii="Traditional Arabic" w:hAnsi="Traditional Arabic" w:cs="Traditional Arabic"/>
          <w:sz w:val="36"/>
          <w:szCs w:val="36"/>
          <w:rtl/>
        </w:rPr>
        <w:t>وضوءها</w:t>
      </w:r>
      <w:proofErr w:type="spellEnd"/>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يكون إلا لوقت واحد وإذا أرادت الطهور فعليها أن تغسل فرجها قبل الطهارة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وتحشوه بخرقة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قطنة دفعا للنجاسة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وتقليل</w:t>
      </w:r>
      <w:r w:rsidR="00A72C1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لها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لم يندفع بذلك الدم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فعليها أن تشد فرجها بخرقة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تشتمل بها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وهذا أولى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وليس بواجب ويكون </w:t>
      </w:r>
      <w:proofErr w:type="spellStart"/>
      <w:r w:rsidRPr="000D2FD8">
        <w:rPr>
          <w:rFonts w:ascii="Traditional Arabic" w:hAnsi="Traditional Arabic" w:cs="Traditional Arabic"/>
          <w:sz w:val="36"/>
          <w:szCs w:val="36"/>
          <w:rtl/>
        </w:rPr>
        <w:t>وضوءها</w:t>
      </w:r>
      <w:proofErr w:type="spellEnd"/>
      <w:r w:rsidRPr="000D2FD8">
        <w:rPr>
          <w:rFonts w:ascii="Traditional Arabic" w:hAnsi="Traditional Arabic" w:cs="Traditional Arabic"/>
          <w:sz w:val="36"/>
          <w:szCs w:val="36"/>
          <w:rtl/>
        </w:rPr>
        <w:t xml:space="preserve"> لكل صلاة بعد دخول وقتها وفي الحديث عن عائشة رضي الله عنها قالت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قالت فاطمة بنت أبي حبيش لرسول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 xml:space="preserve">أني لا أطهر </w:t>
      </w:r>
      <w:proofErr w:type="spellStart"/>
      <w:r w:rsidRPr="000D2FD8">
        <w:rPr>
          <w:rFonts w:ascii="Traditional Arabic" w:hAnsi="Traditional Arabic" w:cs="Traditional Arabic"/>
          <w:sz w:val="36"/>
          <w:szCs w:val="36"/>
          <w:rtl/>
        </w:rPr>
        <w:t>أفأدع</w:t>
      </w:r>
      <w:proofErr w:type="spellEnd"/>
      <w:r w:rsidRPr="000D2FD8">
        <w:rPr>
          <w:rFonts w:ascii="Traditional Arabic" w:hAnsi="Traditional Arabic" w:cs="Traditional Arabic"/>
          <w:sz w:val="36"/>
          <w:szCs w:val="36"/>
          <w:rtl/>
        </w:rPr>
        <w:t xml:space="preserve"> الصلاة فقال رسول الله</w:t>
      </w:r>
      <w:r w:rsidR="0043155C" w:rsidRPr="000D2FD8">
        <w:rPr>
          <w:rFonts w:ascii="Traditional Arabic" w:hAnsi="Traditional Arabic" w:cs="Traditional Arabic"/>
          <w:sz w:val="36"/>
          <w:szCs w:val="36"/>
          <w:rtl/>
        </w:rPr>
        <w:t xml:space="preserve"> صلى الله عليه وسلم</w:t>
      </w:r>
      <w:r w:rsidR="00B9021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(إنما ذلك عرق وليس بالحيضة فإذا أقبلت الحيضة فاتركي الصلاة فإذا ذهب قدرها ف</w:t>
      </w:r>
      <w:r w:rsidR="00A72C1D" w:rsidRPr="000D2FD8">
        <w:rPr>
          <w:rFonts w:ascii="Traditional Arabic" w:hAnsi="Traditional Arabic" w:cs="Traditional Arabic" w:hint="cs"/>
          <w:sz w:val="36"/>
          <w:szCs w:val="36"/>
          <w:rtl/>
        </w:rPr>
        <w:t>ت</w:t>
      </w:r>
      <w:r w:rsidRPr="000D2FD8">
        <w:rPr>
          <w:rFonts w:ascii="Traditional Arabic" w:hAnsi="Traditional Arabic" w:cs="Traditional Arabic"/>
          <w:sz w:val="36"/>
          <w:szCs w:val="36"/>
          <w:rtl/>
        </w:rPr>
        <w:t>غسلي عنك الدم وصل</w:t>
      </w:r>
      <w:r w:rsidR="00A72C1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ي)</w:t>
      </w:r>
      <w:r w:rsidR="00E558D7"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رواه البخاري</w:t>
      </w:r>
      <w:r w:rsidR="00EE0F54">
        <w:rPr>
          <w:rStyle w:val="a4"/>
          <w:rFonts w:ascii="Traditional Arabic" w:hAnsi="Traditional Arabic" w:cs="Traditional Arabic"/>
          <w:sz w:val="36"/>
          <w:szCs w:val="36"/>
          <w:rtl/>
        </w:rPr>
        <w:footnoteReference w:id="43"/>
      </w:r>
      <w:r w:rsidR="00E4429A" w:rsidRPr="000D2FD8">
        <w:rPr>
          <w:rFonts w:ascii="Traditional Arabic" w:hAnsi="Traditional Arabic" w:cs="Traditional Arabic"/>
          <w:sz w:val="36"/>
          <w:szCs w:val="36"/>
          <w:rtl/>
        </w:rPr>
        <w:t>.</w:t>
      </w:r>
    </w:p>
    <w:p w14:paraId="0A47B47B" w14:textId="089312C2" w:rsidR="0001452D" w:rsidRPr="000D2FD8" w:rsidRDefault="0001452D" w:rsidP="00293A01">
      <w:pPr>
        <w:pStyle w:val="2"/>
        <w:rPr>
          <w:rtl/>
        </w:rPr>
      </w:pPr>
      <w:bookmarkStart w:id="24" w:name="_Toc124943194"/>
      <w:r w:rsidRPr="000D2FD8">
        <w:rPr>
          <w:rtl/>
        </w:rPr>
        <w:t>النفاس والولادة</w:t>
      </w:r>
      <w:r w:rsidR="00A72C1D" w:rsidRPr="000D2FD8">
        <w:rPr>
          <w:rtl/>
        </w:rPr>
        <w:t>:</w:t>
      </w:r>
      <w:bookmarkEnd w:id="24"/>
    </w:p>
    <w:p w14:paraId="7BE389AD" w14:textId="22176C5F"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قال العلماء</w:t>
      </w:r>
      <w:r w:rsidR="00E558D7"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إن مجرد الولادة وهو خروج الجنين من بطن أمه يوجب الغسل سواءٍ كان كامل الخلقة أم سقط ولو لم يصحبه دم</w:t>
      </w:r>
      <w:r w:rsidR="00EE0F54">
        <w:rPr>
          <w:rStyle w:val="a4"/>
          <w:rFonts w:ascii="Traditional Arabic" w:hAnsi="Traditional Arabic" w:cs="Traditional Arabic"/>
          <w:sz w:val="36"/>
          <w:szCs w:val="36"/>
          <w:rtl/>
        </w:rPr>
        <w:footnoteReference w:id="44"/>
      </w:r>
      <w:r w:rsidRPr="000D2FD8">
        <w:rPr>
          <w:rFonts w:ascii="Traditional Arabic" w:hAnsi="Traditional Arabic" w:cs="Traditional Arabic"/>
          <w:sz w:val="36"/>
          <w:szCs w:val="36"/>
          <w:rtl/>
        </w:rPr>
        <w:t xml:space="preserve"> وقد عللوا لذلك بعدة علل لا داعي لذكرها</w:t>
      </w:r>
      <w:r w:rsidR="00096371" w:rsidRPr="000D2FD8">
        <w:rPr>
          <w:rFonts w:ascii="Traditional Arabic" w:hAnsi="Traditional Arabic" w:cs="Traditional Arabic" w:hint="cs"/>
          <w:sz w:val="36"/>
          <w:szCs w:val="36"/>
          <w:rtl/>
        </w:rPr>
        <w:t xml:space="preserve"> </w:t>
      </w:r>
      <w:r w:rsidR="00EE0F54">
        <w:rPr>
          <w:rStyle w:val="a4"/>
          <w:rFonts w:ascii="Traditional Arabic" w:hAnsi="Traditional Arabic" w:cs="Traditional Arabic"/>
          <w:sz w:val="36"/>
          <w:szCs w:val="36"/>
          <w:rtl/>
        </w:rPr>
        <w:footnoteReference w:id="45"/>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Pr="000D2FD8">
        <w:rPr>
          <w:rFonts w:ascii="Traditional Arabic" w:hAnsi="Traditional Arabic" w:cs="Traditional Arabic"/>
          <w:sz w:val="36"/>
          <w:szCs w:val="36"/>
          <w:rtl/>
        </w:rPr>
        <w:lastRenderedPageBreak/>
        <w:t>وأما النفاس فهو الدم الخارج بسبب الولادة</w:t>
      </w:r>
      <w:r w:rsidR="00096371" w:rsidRPr="000D2FD8">
        <w:rPr>
          <w:rFonts w:ascii="Traditional Arabic" w:hAnsi="Traditional Arabic" w:cs="Traditional Arabic" w:hint="cs"/>
          <w:sz w:val="36"/>
          <w:szCs w:val="36"/>
          <w:rtl/>
        </w:rPr>
        <w:t xml:space="preserve"> </w:t>
      </w:r>
      <w:r w:rsidR="00EE0F54">
        <w:rPr>
          <w:rStyle w:val="a4"/>
          <w:rFonts w:ascii="Traditional Arabic" w:hAnsi="Traditional Arabic" w:cs="Traditional Arabic"/>
          <w:sz w:val="36"/>
          <w:szCs w:val="36"/>
          <w:rtl/>
        </w:rPr>
        <w:footnoteReference w:id="46"/>
      </w:r>
      <w:r w:rsidR="00096371"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w:t>
      </w:r>
      <w:r w:rsidR="00096371"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 xml:space="preserve">حد </w:t>
      </w:r>
      <w:proofErr w:type="spellStart"/>
      <w:r w:rsidRPr="000D2FD8">
        <w:rPr>
          <w:rFonts w:ascii="Traditional Arabic" w:hAnsi="Traditional Arabic" w:cs="Traditional Arabic"/>
          <w:sz w:val="36"/>
          <w:szCs w:val="36"/>
          <w:rtl/>
        </w:rPr>
        <w:t>لأقله</w:t>
      </w:r>
      <w:proofErr w:type="spellEnd"/>
      <w:r w:rsidRPr="000D2FD8">
        <w:rPr>
          <w:rFonts w:ascii="Traditional Arabic" w:hAnsi="Traditional Arabic" w:cs="Traditional Arabic"/>
          <w:sz w:val="36"/>
          <w:szCs w:val="36"/>
          <w:rtl/>
        </w:rPr>
        <w:t xml:space="preserve"> فمتى </w:t>
      </w:r>
      <w:r w:rsidR="00096371"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نقطع دمها بعد الولادة انقضى نفاسها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ولزمها ما يلزم الطاهرات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من الصلاة والصوم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وأبيح لها ما حرم عليها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أجمع أهل العلم من أصحاب رسول الله</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والتابعين ومن بعدهم على أن النفساء تدع الصلاة أربعين يوم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إلا أن ترى الطهر قبل ذلك</w:t>
      </w:r>
      <w:r w:rsidR="00EE0F54">
        <w:rPr>
          <w:rStyle w:val="a4"/>
          <w:rFonts w:ascii="Traditional Arabic" w:hAnsi="Traditional Arabic" w:cs="Traditional Arabic"/>
          <w:sz w:val="36"/>
          <w:szCs w:val="36"/>
          <w:rtl/>
        </w:rPr>
        <w:footnoteReference w:id="47"/>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فإنها تغتسل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وتصلي فإن رأت الدم بعد أربعين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فأكثر أهل العلم قالوا لا تدع الصلاة بعد الأربعين إلا أن يوافق ذلك عادتها فيكون حيض</w:t>
      </w:r>
      <w:r w:rsidR="00096371"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p>
    <w:p w14:paraId="3A099901" w14:textId="194F2C61"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ويحرم على النفساء ما يحرم على الحائض</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وهي تقضي الصوم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الصلاة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كما مر في الحيض</w:t>
      </w:r>
      <w:r w:rsidR="00E4429A" w:rsidRPr="000D2FD8">
        <w:rPr>
          <w:rFonts w:ascii="Traditional Arabic" w:hAnsi="Traditional Arabic" w:cs="Traditional Arabic"/>
          <w:sz w:val="36"/>
          <w:szCs w:val="36"/>
          <w:rtl/>
        </w:rPr>
        <w:t>.</w:t>
      </w:r>
    </w:p>
    <w:p w14:paraId="277D4968" w14:textId="01F12F9A" w:rsidR="0001452D" w:rsidRPr="000D2FD8" w:rsidRDefault="0001452D" w:rsidP="00293A01">
      <w:pPr>
        <w:pStyle w:val="2"/>
        <w:rPr>
          <w:rtl/>
        </w:rPr>
      </w:pPr>
      <w:bookmarkStart w:id="25" w:name="_Toc124943195"/>
      <w:r w:rsidRPr="000D2FD8">
        <w:rPr>
          <w:rtl/>
        </w:rPr>
        <w:t>حج الحائض والنفساء</w:t>
      </w:r>
      <w:r w:rsidR="00096371" w:rsidRPr="000D2FD8">
        <w:rPr>
          <w:rtl/>
        </w:rPr>
        <w:t>:</w:t>
      </w:r>
      <w:bookmarkEnd w:id="25"/>
    </w:p>
    <w:p w14:paraId="0C75DDC5" w14:textId="275DE1DA"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للمرأة التي تحيض أو تنفس أيام الحج أن تأتي بجميع أركان الحج</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وسننه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وواجباته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عدا دخول المسجد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والطواف بالبيت</w:t>
      </w:r>
      <w:r w:rsidR="00E4429A" w:rsidRPr="000D2FD8">
        <w:rPr>
          <w:rFonts w:ascii="Traditional Arabic" w:hAnsi="Traditional Arabic" w:cs="Traditional Arabic"/>
          <w:sz w:val="36"/>
          <w:szCs w:val="36"/>
          <w:rtl/>
        </w:rPr>
        <w:t>.</w:t>
      </w:r>
    </w:p>
    <w:p w14:paraId="60B8ACDC" w14:textId="12807E90"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فلها الوقوف بعرفة والسعي والرمي وغير ذلك فإن حاضت قبل الوصول إلى مكة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سقط عنها طواف القدوم وإذا حاضت بعد طواف الإفاضة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سقط عنها طواف الوداع</w:t>
      </w:r>
      <w:r w:rsidR="00E4429A" w:rsidRPr="000D2FD8">
        <w:rPr>
          <w:rFonts w:ascii="Traditional Arabic" w:hAnsi="Traditional Arabic" w:cs="Traditional Arabic"/>
          <w:sz w:val="36"/>
          <w:szCs w:val="36"/>
          <w:rtl/>
        </w:rPr>
        <w:t>،</w:t>
      </w:r>
      <w:r w:rsidR="00CB2EF1"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أما طواف الإفاضة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فلا يسقط عنها بحال بل يلزمها </w:t>
      </w:r>
      <w:r w:rsidR="00CB2EF1" w:rsidRPr="000D2FD8">
        <w:rPr>
          <w:rFonts w:ascii="Traditional Arabic" w:hAnsi="Traditional Arabic" w:cs="Traditional Arabic"/>
          <w:sz w:val="36"/>
          <w:szCs w:val="36"/>
          <w:rtl/>
        </w:rPr>
        <w:t>الانتظار</w:t>
      </w:r>
      <w:r w:rsidR="00EE0F54">
        <w:rPr>
          <w:rStyle w:val="a4"/>
          <w:rFonts w:ascii="Traditional Arabic" w:hAnsi="Traditional Arabic" w:cs="Traditional Arabic"/>
          <w:sz w:val="36"/>
          <w:szCs w:val="36"/>
          <w:rtl/>
        </w:rPr>
        <w:footnoteReference w:id="48"/>
      </w:r>
      <w:r w:rsidRPr="000D2FD8">
        <w:rPr>
          <w:rFonts w:ascii="Traditional Arabic" w:hAnsi="Traditional Arabic" w:cs="Traditional Arabic"/>
          <w:sz w:val="36"/>
          <w:szCs w:val="36"/>
          <w:rtl/>
        </w:rPr>
        <w:t xml:space="preserve"> حتى تطهر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فتطوف طواف </w:t>
      </w:r>
      <w:r w:rsidRPr="000D2FD8">
        <w:rPr>
          <w:rFonts w:ascii="Traditional Arabic" w:hAnsi="Traditional Arabic" w:cs="Traditional Arabic"/>
          <w:sz w:val="36"/>
          <w:szCs w:val="36"/>
          <w:rtl/>
        </w:rPr>
        <w:lastRenderedPageBreak/>
        <w:t>الإفاضة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وما دام أنها طهرت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فليزمها طواف الوداع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خلاصة ذلك أن تحيض أو تنفس قبل قدوم مكة فيسقط عنها طواف القدوم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ويلزمها ما يلزم غيرها مما عداه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ثاني</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أن تحيض بعد طواف القدوم وقبل طواف الإفاضة فلا بد من </w:t>
      </w:r>
      <w:r w:rsidR="00CB2EF1" w:rsidRPr="000D2FD8">
        <w:rPr>
          <w:rFonts w:ascii="Traditional Arabic" w:hAnsi="Traditional Arabic" w:cs="Traditional Arabic"/>
          <w:sz w:val="36"/>
          <w:szCs w:val="36"/>
          <w:rtl/>
        </w:rPr>
        <w:t>الانتظار</w:t>
      </w:r>
      <w:r w:rsidRPr="000D2FD8">
        <w:rPr>
          <w:rFonts w:ascii="Traditional Arabic" w:hAnsi="Traditional Arabic" w:cs="Traditional Arabic"/>
          <w:sz w:val="36"/>
          <w:szCs w:val="36"/>
          <w:rtl/>
        </w:rPr>
        <w:t xml:space="preserve"> حتى تطهر فتأتي به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جعلته آخر أعمالها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سقط عنها طواف الوداع</w:t>
      </w:r>
      <w:r w:rsidR="00E4429A" w:rsidRPr="000D2FD8">
        <w:rPr>
          <w:rFonts w:ascii="Traditional Arabic" w:hAnsi="Traditional Arabic" w:cs="Traditional Arabic"/>
          <w:sz w:val="36"/>
          <w:szCs w:val="36"/>
          <w:rtl/>
        </w:rPr>
        <w:t>.</w:t>
      </w:r>
    </w:p>
    <w:p w14:paraId="6773599C" w14:textId="0351AD8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ثالث</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أن يحل بها ذلك بعد طواف الإفاضة وهنا لا يلزمها </w:t>
      </w:r>
      <w:r w:rsidR="00CB2EF1" w:rsidRPr="000D2FD8">
        <w:rPr>
          <w:rFonts w:ascii="Traditional Arabic" w:hAnsi="Traditional Arabic" w:cs="Traditional Arabic"/>
          <w:sz w:val="36"/>
          <w:szCs w:val="36"/>
          <w:rtl/>
        </w:rPr>
        <w:t>الانتظار</w:t>
      </w:r>
      <w:r w:rsidRPr="000D2FD8">
        <w:rPr>
          <w:rFonts w:ascii="Traditional Arabic" w:hAnsi="Traditional Arabic" w:cs="Traditional Arabic"/>
          <w:sz w:val="36"/>
          <w:szCs w:val="36"/>
          <w:rtl/>
        </w:rPr>
        <w:t xml:space="preserve"> بل يسقط عنها طواف الوداع</w:t>
      </w:r>
      <w:r w:rsidR="00E4429A" w:rsidRPr="000D2FD8">
        <w:rPr>
          <w:rFonts w:ascii="Traditional Arabic" w:hAnsi="Traditional Arabic" w:cs="Traditional Arabic"/>
          <w:sz w:val="36"/>
          <w:szCs w:val="36"/>
          <w:rtl/>
        </w:rPr>
        <w:t>.</w:t>
      </w:r>
    </w:p>
    <w:p w14:paraId="16D9D374" w14:textId="79C2FB2B" w:rsidR="0001452D" w:rsidRPr="000D2FD8" w:rsidRDefault="0001452D" w:rsidP="00293A01">
      <w:pPr>
        <w:pStyle w:val="2"/>
        <w:rPr>
          <w:rtl/>
        </w:rPr>
      </w:pPr>
      <w:bookmarkStart w:id="26" w:name="_Toc124943196"/>
      <w:r w:rsidRPr="000D2FD8">
        <w:rPr>
          <w:rtl/>
        </w:rPr>
        <w:t>خاتمة</w:t>
      </w:r>
      <w:r w:rsidR="00CB2EF1" w:rsidRPr="000D2FD8">
        <w:rPr>
          <w:rtl/>
        </w:rPr>
        <w:t>:</w:t>
      </w:r>
      <w:bookmarkEnd w:id="26"/>
    </w:p>
    <w:p w14:paraId="3D91D438" w14:textId="38193E6A"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أخي القارئ قرأت هذه الرسالة المتواضعة وآمل أن تكون قد </w:t>
      </w:r>
      <w:r w:rsidR="00D950CB" w:rsidRPr="000D2FD8">
        <w:rPr>
          <w:rFonts w:ascii="Traditional Arabic" w:hAnsi="Traditional Arabic" w:cs="Traditional Arabic"/>
          <w:sz w:val="36"/>
          <w:szCs w:val="36"/>
          <w:rtl/>
        </w:rPr>
        <w:t>اقتنعت</w:t>
      </w:r>
      <w:r w:rsidRPr="000D2FD8">
        <w:rPr>
          <w:rFonts w:ascii="Traditional Arabic" w:hAnsi="Traditional Arabic" w:cs="Traditional Arabic"/>
          <w:sz w:val="36"/>
          <w:szCs w:val="36"/>
          <w:rtl/>
        </w:rPr>
        <w:t xml:space="preserve"> بما فيها فإن كان كذلك فعليك بتأمل مسائلها والعمل بها وتعليمها لأهلك وعشيرتك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فإنني لم أضع هذه الرسالة للعارفين لأنهم قد يكونوا أقدر مني على استخراج المسائل من أقوال العلماء رحمهم الله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ولكني جمعت ذلك ليعلم العوام الذين لا يستطيعون التنقيب في كتب العلم فالله الله أيها </w:t>
      </w:r>
      <w:r w:rsidR="00D950CB" w:rsidRPr="000D2FD8">
        <w:rPr>
          <w:rFonts w:ascii="Traditional Arabic" w:hAnsi="Traditional Arabic" w:cs="Traditional Arabic"/>
          <w:sz w:val="36"/>
          <w:szCs w:val="36"/>
          <w:rtl/>
        </w:rPr>
        <w:t>القارئ</w:t>
      </w:r>
      <w:r w:rsidRPr="000D2FD8">
        <w:rPr>
          <w:rFonts w:ascii="Traditional Arabic" w:hAnsi="Traditional Arabic" w:cs="Traditional Arabic"/>
          <w:sz w:val="36"/>
          <w:szCs w:val="36"/>
          <w:rtl/>
        </w:rPr>
        <w:t xml:space="preserve"> الكريم في الحرص على التطبيق والتعليم</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هذا إن </w:t>
      </w:r>
      <w:r w:rsidR="00D950CB" w:rsidRPr="000D2FD8">
        <w:rPr>
          <w:rFonts w:ascii="Traditional Arabic" w:hAnsi="Traditional Arabic" w:cs="Traditional Arabic"/>
          <w:sz w:val="36"/>
          <w:szCs w:val="36"/>
          <w:rtl/>
        </w:rPr>
        <w:t>اقتنعت</w:t>
      </w:r>
      <w:r w:rsidRPr="000D2FD8">
        <w:rPr>
          <w:rFonts w:ascii="Traditional Arabic" w:hAnsi="Traditional Arabic" w:cs="Traditional Arabic"/>
          <w:sz w:val="36"/>
          <w:szCs w:val="36"/>
          <w:rtl/>
        </w:rPr>
        <w:t xml:space="preserve"> بما في هذه الرسالة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لم تقتنع فعليك البحث و</w:t>
      </w:r>
      <w:r w:rsidR="00D950CB" w:rsidRPr="000D2FD8">
        <w:rPr>
          <w:rFonts w:ascii="Traditional Arabic" w:hAnsi="Traditional Arabic" w:cs="Traditional Arabic"/>
          <w:sz w:val="36"/>
          <w:szCs w:val="36"/>
          <w:rtl/>
        </w:rPr>
        <w:t>الاجتهاد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حتى توفق للحق</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تعمل به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وتطبقه عمليا وتلقنه من استطعت من حولك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وأرجو المعذرة عن ما قد يحصل من النقص والغلط</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فأنا لست بالعالم الذي يرجع إلى رأيه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يسمح لاحد بمناقشة ما قال وإنما أنا طالب علم مبتد</w:t>
      </w:r>
      <w:r w:rsidR="00D950CB" w:rsidRPr="000D2FD8">
        <w:rPr>
          <w:rFonts w:ascii="Traditional Arabic" w:hAnsi="Traditional Arabic" w:cs="Traditional Arabic" w:hint="cs"/>
          <w:sz w:val="36"/>
          <w:szCs w:val="36"/>
          <w:rtl/>
        </w:rPr>
        <w:t>ئ</w:t>
      </w:r>
      <w:r w:rsidRPr="000D2FD8">
        <w:rPr>
          <w:rFonts w:ascii="Traditional Arabic" w:hAnsi="Traditional Arabic" w:cs="Traditional Arabic"/>
          <w:sz w:val="36"/>
          <w:szCs w:val="36"/>
          <w:rtl/>
        </w:rPr>
        <w:t xml:space="preserve"> في</w:t>
      </w:r>
      <w:r w:rsidR="00EE0F54">
        <w:rPr>
          <w:rStyle w:val="a4"/>
          <w:rFonts w:ascii="Traditional Arabic" w:hAnsi="Traditional Arabic" w:cs="Traditional Arabic"/>
          <w:sz w:val="36"/>
          <w:szCs w:val="36"/>
          <w:rtl/>
        </w:rPr>
        <w:footnoteReference w:id="49"/>
      </w:r>
      <w:r w:rsidRPr="000D2FD8">
        <w:rPr>
          <w:rFonts w:ascii="Traditional Arabic" w:hAnsi="Traditional Arabic" w:cs="Traditional Arabic"/>
          <w:sz w:val="36"/>
          <w:szCs w:val="36"/>
          <w:rtl/>
        </w:rPr>
        <w:t xml:space="preserve"> ذلك والذي دفعني للخوض فيما هو فوق مستواي وجعلني أتطفل على العلماء هو الرغبة في النفع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ومحاولة إسداء النصح لأخواني المسلمين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وأوصيك يا أخي بالحرص الشديد على شعائر دينك</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والمحافظة على آدابه وقيمه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وعدم </w:t>
      </w:r>
      <w:r w:rsidR="00D950CB" w:rsidRPr="000D2FD8">
        <w:rPr>
          <w:rFonts w:ascii="Traditional Arabic" w:hAnsi="Traditional Arabic" w:cs="Traditional Arabic"/>
          <w:sz w:val="36"/>
          <w:szCs w:val="36"/>
          <w:rtl/>
        </w:rPr>
        <w:t>الانخراط</w:t>
      </w:r>
      <w:r w:rsidRPr="000D2FD8">
        <w:rPr>
          <w:rFonts w:ascii="Traditional Arabic" w:hAnsi="Traditional Arabic" w:cs="Traditional Arabic"/>
          <w:sz w:val="36"/>
          <w:szCs w:val="36"/>
          <w:rtl/>
        </w:rPr>
        <w:t xml:space="preserve"> في صفوف المارقين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الدين هو أساس سعادة البشر في الدنيا وسبب </w:t>
      </w:r>
      <w:proofErr w:type="spellStart"/>
      <w:r w:rsidRPr="000D2FD8">
        <w:rPr>
          <w:rFonts w:ascii="Traditional Arabic" w:hAnsi="Traditional Arabic" w:cs="Traditional Arabic"/>
          <w:sz w:val="36"/>
          <w:szCs w:val="36"/>
          <w:rtl/>
        </w:rPr>
        <w:t>فلاحهم</w:t>
      </w:r>
      <w:proofErr w:type="spellEnd"/>
      <w:r w:rsidRPr="000D2FD8">
        <w:rPr>
          <w:rFonts w:ascii="Traditional Arabic" w:hAnsi="Traditional Arabic" w:cs="Traditional Arabic"/>
          <w:sz w:val="36"/>
          <w:szCs w:val="36"/>
          <w:rtl/>
        </w:rPr>
        <w:t xml:space="preserve"> في الآخرة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هذا وأرجو الله عز وجل التوفيق والسداد أنه سميع مجيب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وأخر دعوانا أن الحمد لله رب العلمين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وصلى الله على سيدنا محمد </w:t>
      </w:r>
      <w:proofErr w:type="spellStart"/>
      <w:r w:rsidRPr="000D2FD8">
        <w:rPr>
          <w:rFonts w:ascii="Traditional Arabic" w:hAnsi="Traditional Arabic" w:cs="Traditional Arabic"/>
          <w:sz w:val="36"/>
          <w:szCs w:val="36"/>
          <w:rtl/>
        </w:rPr>
        <w:t>وآله</w:t>
      </w:r>
      <w:proofErr w:type="spellEnd"/>
      <w:r w:rsidRPr="000D2FD8">
        <w:rPr>
          <w:rFonts w:ascii="Traditional Arabic" w:hAnsi="Traditional Arabic" w:cs="Traditional Arabic"/>
          <w:sz w:val="36"/>
          <w:szCs w:val="36"/>
          <w:rtl/>
        </w:rPr>
        <w:t xml:space="preserve"> وصحبه وسلم أمين</w:t>
      </w:r>
      <w:r w:rsidR="00E4429A" w:rsidRPr="000D2FD8">
        <w:rPr>
          <w:rFonts w:ascii="Traditional Arabic" w:hAnsi="Traditional Arabic" w:cs="Traditional Arabic"/>
          <w:sz w:val="36"/>
          <w:szCs w:val="36"/>
          <w:rtl/>
        </w:rPr>
        <w:t>.</w:t>
      </w:r>
    </w:p>
    <w:p w14:paraId="61DBDEEC" w14:textId="37DF9C25" w:rsidR="0001452D" w:rsidRPr="000D2FD8" w:rsidRDefault="0001452D" w:rsidP="00293A01">
      <w:pPr>
        <w:pStyle w:val="2"/>
        <w:rPr>
          <w:rtl/>
        </w:rPr>
      </w:pPr>
      <w:bookmarkStart w:id="27" w:name="_Toc124943197"/>
      <w:proofErr w:type="gramStart"/>
      <w:r w:rsidRPr="000D2FD8">
        <w:rPr>
          <w:rtl/>
        </w:rPr>
        <w:lastRenderedPageBreak/>
        <w:t>الفتاوى</w:t>
      </w:r>
      <w:r w:rsidR="00E4429A" w:rsidRPr="000D2FD8">
        <w:rPr>
          <w:rtl/>
        </w:rPr>
        <w:t>:</w:t>
      </w:r>
      <w:r w:rsidRPr="000D2FD8">
        <w:rPr>
          <w:rtl/>
        </w:rPr>
        <w:t>-</w:t>
      </w:r>
      <w:bookmarkEnd w:id="27"/>
      <w:proofErr w:type="gramEnd"/>
    </w:p>
    <w:p w14:paraId="70ED4454" w14:textId="026B3835"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وبعد أن تمت هذه الرسالة رأينا أن نلحق بها بعض الفتاوى التي أجاب عليها الشيخ في السنوات الأخير</w:t>
      </w:r>
      <w:r w:rsidR="00D950CB" w:rsidRPr="000D2FD8">
        <w:rPr>
          <w:rFonts w:ascii="Traditional Arabic" w:hAnsi="Traditional Arabic" w:cs="Traditional Arabic" w:hint="cs"/>
          <w:sz w:val="36"/>
          <w:szCs w:val="36"/>
          <w:rtl/>
        </w:rPr>
        <w:t>ة</w:t>
      </w:r>
      <w:r w:rsidRPr="000D2FD8">
        <w:rPr>
          <w:rFonts w:ascii="Traditional Arabic" w:hAnsi="Traditional Arabic" w:cs="Traditional Arabic"/>
          <w:sz w:val="36"/>
          <w:szCs w:val="36"/>
          <w:rtl/>
        </w:rPr>
        <w:t xml:space="preserve"> من سنة 1420هـ فما بعدها والله الموفق والهادي إلى سواء السبيل</w:t>
      </w:r>
      <w:r w:rsidR="00E4429A" w:rsidRPr="000D2FD8">
        <w:rPr>
          <w:rFonts w:ascii="Traditional Arabic" w:hAnsi="Traditional Arabic" w:cs="Traditional Arabic"/>
          <w:sz w:val="36"/>
          <w:szCs w:val="36"/>
          <w:rtl/>
        </w:rPr>
        <w:t>.</w:t>
      </w:r>
    </w:p>
    <w:p w14:paraId="4D14762F" w14:textId="66580412"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الأول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حكم الصلاة في الإزار فقط</w:t>
      </w:r>
      <w:r w:rsidR="007D12E6" w:rsidRPr="000D2FD8">
        <w:rPr>
          <w:rFonts w:ascii="Traditional Arabic" w:hAnsi="Traditional Arabic" w:cs="Traditional Arabic"/>
          <w:sz w:val="36"/>
          <w:szCs w:val="36"/>
          <w:rtl/>
        </w:rPr>
        <w:t>؟</w:t>
      </w:r>
    </w:p>
    <w:p w14:paraId="2506B774" w14:textId="6F0E297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الصلاة في الإزار فقط إذا كان يستر العورة كاملة جائزة وإنما نهى عن الصلاة في إزار بغير رداء خوف كشف العورة أو سقوط الإزار أثناء الصلاة والله أعلم</w:t>
      </w:r>
      <w:r w:rsidR="00E4429A" w:rsidRPr="000D2FD8">
        <w:rPr>
          <w:rFonts w:ascii="Traditional Arabic" w:hAnsi="Traditional Arabic" w:cs="Traditional Arabic"/>
          <w:sz w:val="36"/>
          <w:szCs w:val="36"/>
          <w:rtl/>
        </w:rPr>
        <w:t>.</w:t>
      </w:r>
    </w:p>
    <w:p w14:paraId="7C8B0F53" w14:textId="657F8C1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الثاني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فضيلة الشيخ أنا شاب عندما أتطهر للصلاة أحس بمادة تخرج من ذكري على شكل تقطير وهذا يحصل دائم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مما سبب لي إحراج في تبديل ثياب أخرى وهذه المادة التي تخرج من ذكري أحيان</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تكون لزجه وأحيانا أشبه بقطرات البول فكيف يكون الحال أثناء صلاتي مع العلم أنه يشق </w:t>
      </w:r>
      <w:proofErr w:type="gramStart"/>
      <w:r w:rsidRPr="000D2FD8">
        <w:rPr>
          <w:rFonts w:ascii="Traditional Arabic" w:hAnsi="Traditional Arabic" w:cs="Traditional Arabic"/>
          <w:sz w:val="36"/>
          <w:szCs w:val="36"/>
          <w:rtl/>
        </w:rPr>
        <w:t>علي</w:t>
      </w:r>
      <w:proofErr w:type="gramEnd"/>
      <w:r w:rsidRPr="000D2FD8">
        <w:rPr>
          <w:rFonts w:ascii="Traditional Arabic" w:hAnsi="Traditional Arabic" w:cs="Traditional Arabic"/>
          <w:sz w:val="36"/>
          <w:szCs w:val="36"/>
          <w:rtl/>
        </w:rPr>
        <w:t xml:space="preserve"> كلما حصل تقطير بدلت ثياب أخرى أفتونا</w:t>
      </w:r>
      <w:r w:rsidR="007D12E6" w:rsidRPr="000D2FD8">
        <w:rPr>
          <w:rFonts w:ascii="Traditional Arabic" w:hAnsi="Traditional Arabic" w:cs="Traditional Arabic"/>
          <w:sz w:val="36"/>
          <w:szCs w:val="36"/>
          <w:rtl/>
        </w:rPr>
        <w:t>؟</w:t>
      </w:r>
    </w:p>
    <w:p w14:paraId="5F64DE5B" w14:textId="1B99424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الحمد لله رب العالمين وبعد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دام الأمر كما ذكرت وأن هذا السائل يخرج منك باستمرار فإن حكمه حكم سلسل البول بمعنى أنه ينقض الوضوء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ولكن لمشقة التحرز منه ذلك فإنه يجب عليك أن تستنجي عند دخول وقت الصلاة وتحاول وضع خرقة أو منديل على ذكرك ثم تتوضأ وتصلي تلك الصلاة وما بعدها وقبلها من نوافل</w:t>
      </w:r>
      <w:r w:rsidR="002D09B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فإذا أردت صلاة الفريضة ال</w:t>
      </w:r>
      <w:r w:rsidR="002D09BD" w:rsidRPr="000D2FD8">
        <w:rPr>
          <w:rFonts w:ascii="Traditional Arabic" w:hAnsi="Traditional Arabic" w:cs="Traditional Arabic" w:hint="cs"/>
          <w:sz w:val="36"/>
          <w:szCs w:val="36"/>
          <w:rtl/>
        </w:rPr>
        <w:t>أ</w:t>
      </w:r>
      <w:r w:rsidRPr="000D2FD8">
        <w:rPr>
          <w:rFonts w:ascii="Traditional Arabic" w:hAnsi="Traditional Arabic" w:cs="Traditional Arabic"/>
          <w:sz w:val="36"/>
          <w:szCs w:val="36"/>
          <w:rtl/>
        </w:rPr>
        <w:t>خرى فتوضأ كذلك وصلِّ وهكذا</w:t>
      </w:r>
      <w:r w:rsidR="002D09BD"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والله أعلم</w:t>
      </w:r>
      <w:r w:rsidR="002D09BD" w:rsidRPr="000D2FD8">
        <w:rPr>
          <w:rFonts w:ascii="Traditional Arabic" w:hAnsi="Traditional Arabic" w:cs="Traditional Arabic" w:hint="cs"/>
          <w:sz w:val="36"/>
          <w:szCs w:val="36"/>
          <w:rtl/>
        </w:rPr>
        <w:t>.</w:t>
      </w:r>
    </w:p>
    <w:p w14:paraId="624EA33A" w14:textId="1D9FEF6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الثالث</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امرأة كثير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ما يخرج منها سائل أبيض من أي حركة تقوم بها فهل يكون حكمها حكم صاحب سلس البول أم ماذا</w:t>
      </w:r>
      <w:r w:rsidR="007D12E6" w:rsidRPr="000D2FD8">
        <w:rPr>
          <w:rFonts w:ascii="Traditional Arabic" w:hAnsi="Traditional Arabic" w:cs="Traditional Arabic"/>
          <w:sz w:val="36"/>
          <w:szCs w:val="36"/>
          <w:rtl/>
        </w:rPr>
        <w:t>؟</w:t>
      </w:r>
    </w:p>
    <w:p w14:paraId="7F829A17" w14:textId="5CCE4E9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إذا كان ذلك مستمر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في جميع الأوقات فلها حكم سلسل البول وإلا فلا</w:t>
      </w:r>
      <w:r w:rsidR="00E4429A" w:rsidRPr="000D2FD8">
        <w:rPr>
          <w:rFonts w:ascii="Traditional Arabic" w:hAnsi="Traditional Arabic" w:cs="Traditional Arabic"/>
          <w:sz w:val="36"/>
          <w:szCs w:val="36"/>
          <w:rtl/>
        </w:rPr>
        <w:t>.</w:t>
      </w:r>
    </w:p>
    <w:p w14:paraId="4E282C02" w14:textId="41A3D3B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فضيلة الشيخ نسأل عن بعض أحكام الجنائز وعن العادات التي انتشرت عندنا في الموت والعزاء حتى اشتبهت علينا السنة من البدعة والله المستعان</w:t>
      </w:r>
      <w:r w:rsidR="003849D9" w:rsidRPr="000D2FD8">
        <w:rPr>
          <w:rFonts w:ascii="Traditional Arabic" w:hAnsi="Traditional Arabic" w:cs="Traditional Arabic" w:hint="cs"/>
          <w:sz w:val="36"/>
          <w:szCs w:val="36"/>
          <w:rtl/>
        </w:rPr>
        <w:t>.</w:t>
      </w:r>
    </w:p>
    <w:p w14:paraId="1E68175A" w14:textId="5ADFA778"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السؤال الرابع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حكم لمس بول الطفل الذي لم يبلغ السنة والذي يرضع من أمه أو بالرضاعة الصناعية وكذلك ما حكم الطراش حقه إذا لمس ثوب المرأة أو الفراش وكذلك التطهر منه نرجو توضح هذا الأحكام</w:t>
      </w:r>
      <w:r w:rsidR="003849D9" w:rsidRPr="000D2FD8">
        <w:rPr>
          <w:rFonts w:ascii="Traditional Arabic" w:hAnsi="Traditional Arabic" w:cs="Traditional Arabic" w:hint="cs"/>
          <w:sz w:val="36"/>
          <w:szCs w:val="36"/>
          <w:rtl/>
        </w:rPr>
        <w:t>.</w:t>
      </w:r>
    </w:p>
    <w:p w14:paraId="1A54A639" w14:textId="651C9A5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بول الصبي الذكر الذي لم يأكل الطعام ولم يتغذى على غير اللبن من النجاسة المخففة يلزم رش ما أصابه من ثوب أو بدن فإن كان يأكل الطعام فهو كغيره من النجاسات يجب غسله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الطراش (القيء) فالأصح أنه طاهر فإن غسل فهو أحوط وإن لم يغسل فلا شيء فيه والله أعلم</w:t>
      </w:r>
      <w:r w:rsidR="00E4429A" w:rsidRPr="000D2FD8">
        <w:rPr>
          <w:rFonts w:ascii="Traditional Arabic" w:hAnsi="Traditional Arabic" w:cs="Traditional Arabic"/>
          <w:sz w:val="36"/>
          <w:szCs w:val="36"/>
          <w:rtl/>
        </w:rPr>
        <w:t>.</w:t>
      </w:r>
    </w:p>
    <w:p w14:paraId="2014A0F4" w14:textId="5351E6E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الخامس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رجل جامع في نهار رمضان جاهل بالحكم الشرعي المترتب على الجماع في شهر رمضان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والآن علم وله فترة من الزمن مع العلم غير قادر على صيام شهرين متتابعين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كم إطعام المسكين الواحد بالوزن الحديث</w:t>
      </w:r>
      <w:r w:rsidR="007D12E6" w:rsidRPr="000D2FD8">
        <w:rPr>
          <w:rFonts w:ascii="Traditional Arabic" w:hAnsi="Traditional Arabic" w:cs="Traditional Arabic"/>
          <w:sz w:val="36"/>
          <w:szCs w:val="36"/>
          <w:rtl/>
        </w:rPr>
        <w:t>؟</w:t>
      </w:r>
    </w:p>
    <w:p w14:paraId="17A855D4" w14:textId="36B09A70"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هذا الرجل يجب عليه أن يقضي يوم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مكان ذلك اليوم الذي أفسد صومه وعليه كفارة ظهار عتق رقبة إن وجد فإن لم يجد يصوم شهرين متتابعين فإن لم يستطع فعليه أن يطعم ستين مسكين</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كل مسكين مدّ من طعام ولا أثر لذلك الجهل من إسقاط هذه الكفارة والقدر الواجب بالوزن لكل مسكين ستمائة غرام من الرز أو البر والله أعلم</w:t>
      </w:r>
      <w:r w:rsidR="00E4429A" w:rsidRPr="000D2FD8">
        <w:rPr>
          <w:rFonts w:ascii="Traditional Arabic" w:hAnsi="Traditional Arabic" w:cs="Traditional Arabic"/>
          <w:sz w:val="36"/>
          <w:szCs w:val="36"/>
          <w:rtl/>
        </w:rPr>
        <w:t>.</w:t>
      </w:r>
    </w:p>
    <w:p w14:paraId="5D47574D" w14:textId="4DBFA490"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السادس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امرأة تسأل وتقول ما حكم إدخال أصبع المرأة أو زوجها في دبرها أو في رحمها حيث قالت إحداهن لقد طال سفر زوجي فأصابني بعض </w:t>
      </w:r>
      <w:r w:rsidR="00211000" w:rsidRPr="000D2FD8">
        <w:rPr>
          <w:rFonts w:ascii="Traditional Arabic" w:hAnsi="Traditional Arabic" w:cs="Traditional Arabic"/>
          <w:sz w:val="36"/>
          <w:szCs w:val="36"/>
          <w:rtl/>
        </w:rPr>
        <w:t>الاكتئاب</w:t>
      </w:r>
      <w:r w:rsidRPr="000D2FD8">
        <w:rPr>
          <w:rFonts w:ascii="Traditional Arabic" w:hAnsi="Traditional Arabic" w:cs="Traditional Arabic"/>
          <w:sz w:val="36"/>
          <w:szCs w:val="36"/>
          <w:rtl/>
        </w:rPr>
        <w:t xml:space="preserve"> وزادت شهوتي</w:t>
      </w:r>
      <w:r w:rsidR="007D12E6" w:rsidRPr="000D2FD8">
        <w:rPr>
          <w:rFonts w:ascii="Traditional Arabic" w:hAnsi="Traditional Arabic" w:cs="Traditional Arabic"/>
          <w:sz w:val="36"/>
          <w:szCs w:val="36"/>
          <w:rtl/>
        </w:rPr>
        <w:t xml:space="preserve"> و</w:t>
      </w:r>
      <w:r w:rsidRPr="000D2FD8">
        <w:rPr>
          <w:rFonts w:ascii="Traditional Arabic" w:hAnsi="Traditional Arabic" w:cs="Traditional Arabic"/>
          <w:sz w:val="36"/>
          <w:szCs w:val="36"/>
          <w:rtl/>
        </w:rPr>
        <w:t>لم أرتاح حتى أدخلت أصبعي ثم خرج ماء أبيض فما الحكم في كل الحالات بالتفصيل</w:t>
      </w:r>
      <w:r w:rsidR="007D12E6" w:rsidRPr="000D2FD8">
        <w:rPr>
          <w:rFonts w:ascii="Traditional Arabic" w:hAnsi="Traditional Arabic" w:cs="Traditional Arabic"/>
          <w:sz w:val="36"/>
          <w:szCs w:val="36"/>
          <w:rtl/>
        </w:rPr>
        <w:t>؟</w:t>
      </w:r>
    </w:p>
    <w:p w14:paraId="74DFC0C8" w14:textId="312AEEE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الحمد لله رب العالمين</w:t>
      </w:r>
      <w:r w:rsidR="0021100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 xml:space="preserve">أما </w:t>
      </w:r>
      <w:r w:rsidRPr="000D2FD8">
        <w:rPr>
          <w:rFonts w:ascii="Traditional Arabic" w:hAnsi="Traditional Arabic" w:cs="Traditional Arabic"/>
          <w:sz w:val="36"/>
          <w:szCs w:val="36"/>
          <w:rtl/>
        </w:rPr>
        <w:t>بعد</w:t>
      </w:r>
      <w:r w:rsidR="00E4429A" w:rsidRPr="000D2FD8">
        <w:rPr>
          <w:rFonts w:ascii="Traditional Arabic" w:hAnsi="Traditional Arabic" w:cs="Traditional Arabic"/>
          <w:sz w:val="36"/>
          <w:szCs w:val="36"/>
          <w:rtl/>
        </w:rPr>
        <w:t>:</w:t>
      </w:r>
    </w:p>
    <w:p w14:paraId="0C5E6066" w14:textId="767E70E5"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إذا كان إدخال أصبعها في دبرها أو في فرجها من أجل الشهوة فهو من باب </w:t>
      </w:r>
      <w:r w:rsidR="00A82DC9" w:rsidRPr="000D2FD8">
        <w:rPr>
          <w:rFonts w:ascii="Traditional Arabic" w:hAnsi="Traditional Arabic" w:cs="Traditional Arabic"/>
          <w:sz w:val="36"/>
          <w:szCs w:val="36"/>
          <w:rtl/>
        </w:rPr>
        <w:t>الاستمناء</w:t>
      </w:r>
      <w:r w:rsidRPr="000D2FD8">
        <w:rPr>
          <w:rFonts w:ascii="Traditional Arabic" w:hAnsi="Traditional Arabic" w:cs="Traditional Arabic"/>
          <w:sz w:val="36"/>
          <w:szCs w:val="36"/>
          <w:rtl/>
        </w:rPr>
        <w:t xml:space="preserve"> وسيأتي حكمه فإن كان للعلاج أو نحوه فلا حرج في ذلك وأما إدخال أصبع زوجها في دبرها فهو حرام لا يجوز وأما ما ذكرته عن نفسها من إدخال إصبعها في فرجها فهذا هو </w:t>
      </w:r>
      <w:r w:rsidR="00A82DC9" w:rsidRPr="000D2FD8">
        <w:rPr>
          <w:rFonts w:ascii="Traditional Arabic" w:hAnsi="Traditional Arabic" w:cs="Traditional Arabic"/>
          <w:sz w:val="36"/>
          <w:szCs w:val="36"/>
          <w:rtl/>
        </w:rPr>
        <w:t>الاستمناء</w:t>
      </w:r>
      <w:r w:rsidRPr="000D2FD8">
        <w:rPr>
          <w:rFonts w:ascii="Traditional Arabic" w:hAnsi="Traditional Arabic" w:cs="Traditional Arabic"/>
          <w:sz w:val="36"/>
          <w:szCs w:val="36"/>
          <w:rtl/>
        </w:rPr>
        <w:t xml:space="preserve"> وقد نص الإمام الشافعي على حرمته أخذ</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 قوله تعالى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sz w:val="36"/>
          <w:szCs w:val="36"/>
          <w:rtl/>
        </w:rPr>
        <w:t>{</w:t>
      </w:r>
      <w:r w:rsidR="00211000" w:rsidRPr="000D2FD8">
        <w:rPr>
          <w:rFonts w:ascii="Traditional Arabic" w:hAnsi="Traditional Arabic" w:cs="Traditional Arabic" w:hint="cs"/>
          <w:sz w:val="36"/>
          <w:szCs w:val="36"/>
          <w:rtl/>
        </w:rPr>
        <w:t>وَالَّذِينَ</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هُمْ</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lastRenderedPageBreak/>
        <w:t>لِفُرُوجِهِمْ</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حَافِظُونَ</w:t>
      </w:r>
      <w:r w:rsidR="00211000" w:rsidRPr="000D2FD8">
        <w:rPr>
          <w:rFonts w:ascii="Traditional Arabic" w:hAnsi="Traditional Arabic" w:cs="Traditional Arabic"/>
          <w:sz w:val="36"/>
          <w:szCs w:val="36"/>
          <w:rtl/>
        </w:rPr>
        <w:t xml:space="preserve"> (5) </w:t>
      </w:r>
      <w:r w:rsidR="00211000" w:rsidRPr="000D2FD8">
        <w:rPr>
          <w:rFonts w:ascii="Traditional Arabic" w:hAnsi="Traditional Arabic" w:cs="Traditional Arabic" w:hint="cs"/>
          <w:sz w:val="36"/>
          <w:szCs w:val="36"/>
          <w:rtl/>
        </w:rPr>
        <w:t>إِلَّا</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عَلَى</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أَزْوَاجِهِمْ</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أَوْ</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مَا</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مَلَكَتْ</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أَيْمَانُهُمْ</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فَإِنَّهُمْ</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غَيْرُ</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مَلُومِينَ</w:t>
      </w:r>
      <w:r w:rsidR="00211000" w:rsidRPr="000D2FD8">
        <w:rPr>
          <w:rFonts w:ascii="Traditional Arabic" w:hAnsi="Traditional Arabic" w:cs="Traditional Arabic"/>
          <w:sz w:val="36"/>
          <w:szCs w:val="36"/>
          <w:rtl/>
        </w:rPr>
        <w:t xml:space="preserve"> (6) </w:t>
      </w:r>
      <w:r w:rsidR="00211000" w:rsidRPr="000D2FD8">
        <w:rPr>
          <w:rFonts w:ascii="Traditional Arabic" w:hAnsi="Traditional Arabic" w:cs="Traditional Arabic" w:hint="cs"/>
          <w:sz w:val="36"/>
          <w:szCs w:val="36"/>
          <w:rtl/>
        </w:rPr>
        <w:t>فَمَنِ</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ابْتَغَى</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وَرَاءَ</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ذَلِكَ</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فَأُولَئِكَ</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هُمُ</w:t>
      </w:r>
      <w:r w:rsidR="00211000" w:rsidRPr="000D2FD8">
        <w:rPr>
          <w:rFonts w:ascii="Traditional Arabic" w:hAnsi="Traditional Arabic" w:cs="Traditional Arabic"/>
          <w:sz w:val="36"/>
          <w:szCs w:val="36"/>
          <w:rtl/>
        </w:rPr>
        <w:t xml:space="preserve"> </w:t>
      </w:r>
      <w:r w:rsidR="00211000" w:rsidRPr="000D2FD8">
        <w:rPr>
          <w:rFonts w:ascii="Traditional Arabic" w:hAnsi="Traditional Arabic" w:cs="Traditional Arabic" w:hint="cs"/>
          <w:sz w:val="36"/>
          <w:szCs w:val="36"/>
          <w:rtl/>
        </w:rPr>
        <w:t>الْعَادُونَ</w:t>
      </w:r>
      <w:r w:rsidR="00211000" w:rsidRPr="000D2FD8">
        <w:rPr>
          <w:rFonts w:ascii="Traditional Arabic" w:hAnsi="Traditional Arabic" w:cs="Traditional Arabic"/>
          <w:sz w:val="36"/>
          <w:szCs w:val="36"/>
          <w:rtl/>
        </w:rPr>
        <w:t>} [</w:t>
      </w:r>
      <w:r w:rsidR="00211000" w:rsidRPr="000D2FD8">
        <w:rPr>
          <w:rFonts w:ascii="Traditional Arabic" w:hAnsi="Traditional Arabic" w:cs="Traditional Arabic" w:hint="cs"/>
          <w:sz w:val="36"/>
          <w:szCs w:val="36"/>
          <w:rtl/>
        </w:rPr>
        <w:t>المؤمنون</w:t>
      </w:r>
      <w:r w:rsidR="00211000" w:rsidRPr="000D2FD8">
        <w:rPr>
          <w:rFonts w:ascii="Traditional Arabic" w:hAnsi="Traditional Arabic" w:cs="Traditional Arabic"/>
          <w:sz w:val="36"/>
          <w:szCs w:val="36"/>
          <w:rtl/>
        </w:rPr>
        <w:t>: 5 - 7]،</w:t>
      </w:r>
      <w:r w:rsidRPr="000D2FD8">
        <w:rPr>
          <w:rFonts w:ascii="Traditional Arabic" w:hAnsi="Traditional Arabic" w:cs="Traditional Arabic"/>
          <w:sz w:val="36"/>
          <w:szCs w:val="36"/>
          <w:rtl/>
        </w:rPr>
        <w:t xml:space="preserve"> فمن تمتع بفرجه خارج نطاق الزوجي</w:t>
      </w:r>
      <w:r w:rsidR="00211000" w:rsidRPr="000D2FD8">
        <w:rPr>
          <w:rFonts w:ascii="Traditional Arabic" w:hAnsi="Traditional Arabic" w:cs="Traditional Arabic" w:hint="cs"/>
          <w:sz w:val="36"/>
          <w:szCs w:val="36"/>
          <w:rtl/>
        </w:rPr>
        <w:t>ة</w:t>
      </w:r>
      <w:r w:rsidR="0021100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فهو من العادين كما أن أهل الطب قد ذكروا كثير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 الأضرار الصحية المترتبة على </w:t>
      </w:r>
      <w:r w:rsidR="00A82DC9" w:rsidRPr="000D2FD8">
        <w:rPr>
          <w:rFonts w:ascii="Traditional Arabic" w:hAnsi="Traditional Arabic" w:cs="Traditional Arabic"/>
          <w:sz w:val="36"/>
          <w:szCs w:val="36"/>
          <w:rtl/>
        </w:rPr>
        <w:t>الاستمناء</w:t>
      </w:r>
      <w:r w:rsidR="0021100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وعلى من تحركت شهوته أن يعالج نفسه بالعلاج الشرعي وهو الصوم كما أرشد النبي صلى الله عليه وسلم إلى ذلك</w:t>
      </w:r>
      <w:r w:rsidR="0021100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والله </w:t>
      </w:r>
      <w:r w:rsidR="00211000" w:rsidRPr="000D2FD8">
        <w:rPr>
          <w:rFonts w:ascii="Traditional Arabic" w:hAnsi="Traditional Arabic" w:cs="Traditional Arabic" w:hint="cs"/>
          <w:sz w:val="36"/>
          <w:szCs w:val="36"/>
          <w:rtl/>
        </w:rPr>
        <w:t>أ</w:t>
      </w:r>
      <w:r w:rsidRPr="000D2FD8">
        <w:rPr>
          <w:rFonts w:ascii="Traditional Arabic" w:hAnsi="Traditional Arabic" w:cs="Traditional Arabic"/>
          <w:sz w:val="36"/>
          <w:szCs w:val="36"/>
          <w:rtl/>
        </w:rPr>
        <w:t>علم</w:t>
      </w:r>
      <w:r w:rsidR="00E4429A" w:rsidRPr="000D2FD8">
        <w:rPr>
          <w:rFonts w:ascii="Traditional Arabic" w:hAnsi="Traditional Arabic" w:cs="Traditional Arabic"/>
          <w:sz w:val="36"/>
          <w:szCs w:val="36"/>
          <w:rtl/>
        </w:rPr>
        <w:t>.</w:t>
      </w:r>
    </w:p>
    <w:p w14:paraId="1D964BA0" w14:textId="0128512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السابع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حكم قراءة</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للحائض</w:t>
      </w:r>
      <w:r w:rsidR="007D12E6" w:rsidRPr="000D2FD8">
        <w:rPr>
          <w:rFonts w:ascii="Traditional Arabic" w:hAnsi="Traditional Arabic" w:cs="Traditional Arabic"/>
          <w:sz w:val="36"/>
          <w:szCs w:val="36"/>
          <w:rtl/>
        </w:rPr>
        <w:t>؟</w:t>
      </w:r>
    </w:p>
    <w:p w14:paraId="18B576F0" w14:textId="42F2B53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يحل للمرأة الحائض أن تتعبد الله بقراءة القرآن</w:t>
      </w:r>
      <w:r w:rsidR="00211000" w:rsidRPr="000D2FD8">
        <w:rPr>
          <w:rFonts w:ascii="Traditional Arabic" w:hAnsi="Traditional Arabic" w:cs="Traditional Arabic"/>
          <w:sz w:val="36"/>
          <w:szCs w:val="36"/>
          <w:rtl/>
        </w:rPr>
        <w:t>؛</w:t>
      </w:r>
      <w:r w:rsidR="00211000"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لحديث عبد الله بن عمر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أن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قال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تقرأ الحائض ولا الجنب شيئ</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w:t>
      </w:r>
      <w:r w:rsidR="00AA3BD4" w:rsidRPr="000D2FD8">
        <w:rPr>
          <w:rFonts w:ascii="Traditional Arabic" w:hAnsi="Traditional Arabic" w:cs="Traditional Arabic"/>
          <w:sz w:val="36"/>
          <w:szCs w:val="36"/>
          <w:rtl/>
        </w:rPr>
        <w:t xml:space="preserve"> </w:t>
      </w:r>
      <w:proofErr w:type="gramStart"/>
      <w:r w:rsidR="00AA3BD4" w:rsidRPr="000D2FD8">
        <w:rPr>
          <w:rFonts w:ascii="Traditional Arabic" w:hAnsi="Traditional Arabic" w:cs="Traditional Arabic"/>
          <w:sz w:val="36"/>
          <w:szCs w:val="36"/>
          <w:rtl/>
        </w:rPr>
        <w:t xml:space="preserve">القرآن </w:t>
      </w:r>
      <w:r w:rsidRPr="000D2FD8">
        <w:rPr>
          <w:rFonts w:ascii="Traditional Arabic" w:hAnsi="Traditional Arabic" w:cs="Traditional Arabic"/>
          <w:sz w:val="36"/>
          <w:szCs w:val="36"/>
          <w:rtl/>
        </w:rPr>
        <w:t>)</w:t>
      </w:r>
      <w:proofErr w:type="gramEnd"/>
      <w:r w:rsidRPr="000D2FD8">
        <w:rPr>
          <w:rFonts w:ascii="Traditional Arabic" w:hAnsi="Traditional Arabic" w:cs="Traditional Arabic"/>
          <w:sz w:val="36"/>
          <w:szCs w:val="36"/>
          <w:rtl/>
        </w:rPr>
        <w:t xml:space="preserve"> رواه الترمذي ( 1/236) وقال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(وهو قول أكثر أهل العلم من أصحاب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والتابعين ومن بعدهم مثل سفيان والثوري وابن المبارك والشافعي وأحمد وإسحاق قالوا</w:t>
      </w:r>
      <w:r w:rsidR="00DC688B"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تقرأ الحائض ولا الجنب من</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شيئ</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إلا طرف الآية والحرف ونحو ذلك ورخصوا للجنب والحائض في التسبيح والتهليل</w:t>
      </w:r>
      <w:r w:rsidR="00E4429A" w:rsidRPr="000D2FD8">
        <w:rPr>
          <w:rFonts w:ascii="Traditional Arabic" w:hAnsi="Traditional Arabic" w:cs="Traditional Arabic"/>
          <w:sz w:val="36"/>
          <w:szCs w:val="36"/>
          <w:rtl/>
        </w:rPr>
        <w:t>.</w:t>
      </w:r>
    </w:p>
    <w:p w14:paraId="1993B706" w14:textId="6853150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قلت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صحح الحديث ابن سيد الناس ذكر ذلك أحمد شاكر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الترمذي </w:t>
      </w:r>
      <w:proofErr w:type="gramStart"/>
      <w:r w:rsidRPr="000D2FD8">
        <w:rPr>
          <w:rFonts w:ascii="Traditional Arabic" w:hAnsi="Traditional Arabic" w:cs="Traditional Arabic"/>
          <w:sz w:val="36"/>
          <w:szCs w:val="36"/>
          <w:rtl/>
        </w:rPr>
        <w:t>( 1</w:t>
      </w:r>
      <w:proofErr w:type="gramEnd"/>
      <w:r w:rsidRPr="000D2FD8">
        <w:rPr>
          <w:rFonts w:ascii="Traditional Arabic" w:hAnsi="Traditional Arabic" w:cs="Traditional Arabic"/>
          <w:sz w:val="36"/>
          <w:szCs w:val="36"/>
          <w:rtl/>
        </w:rPr>
        <w:t xml:space="preserve">/238) وقبله الحافظ في </w:t>
      </w:r>
      <w:proofErr w:type="spellStart"/>
      <w:r w:rsidRPr="000D2FD8">
        <w:rPr>
          <w:rFonts w:ascii="Traditional Arabic" w:hAnsi="Traditional Arabic" w:cs="Traditional Arabic"/>
          <w:sz w:val="36"/>
          <w:szCs w:val="36"/>
          <w:rtl/>
        </w:rPr>
        <w:t>الدارية</w:t>
      </w:r>
      <w:proofErr w:type="spellEnd"/>
      <w:r w:rsidRPr="000D2FD8">
        <w:rPr>
          <w:rFonts w:ascii="Traditional Arabic" w:hAnsi="Traditional Arabic" w:cs="Traditional Arabic"/>
          <w:sz w:val="36"/>
          <w:szCs w:val="36"/>
          <w:rtl/>
        </w:rPr>
        <w:t xml:space="preserve"> ورغم أن الحافظ رد على ابن سيد الناس الاَّ أنه قال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لكن أخرجه الدار قطني من وجه آخر عن موسى بن عقبة ظاهره الصحة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ولذلك صححه أحمد شاكر وقال الأرناؤوط في التعليق على جامع الأصول (7/358) وهو حديث حسن بشواهده)</w:t>
      </w:r>
      <w:r w:rsidR="00DC688B"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فمع تصحيح وتحسين هؤلاء العلماء وعمل الجمهور به يتقرر صلاح</w:t>
      </w:r>
      <w:r w:rsidR="00DC688B" w:rsidRPr="000D2FD8">
        <w:rPr>
          <w:rFonts w:ascii="Traditional Arabic" w:hAnsi="Traditional Arabic" w:cs="Traditional Arabic" w:hint="cs"/>
          <w:sz w:val="36"/>
          <w:szCs w:val="36"/>
          <w:rtl/>
        </w:rPr>
        <w:t>ي</w:t>
      </w:r>
      <w:r w:rsidRPr="000D2FD8">
        <w:rPr>
          <w:rFonts w:ascii="Traditional Arabic" w:hAnsi="Traditional Arabic" w:cs="Traditional Arabic"/>
          <w:sz w:val="36"/>
          <w:szCs w:val="36"/>
          <w:rtl/>
        </w:rPr>
        <w:t>ته للحجة</w:t>
      </w:r>
      <w:r w:rsidR="00DC688B"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وإثبات هذا الحكم وهو منع الحائض والجنب من قراءة القرآن)</w:t>
      </w:r>
      <w:r w:rsidR="00E4429A" w:rsidRPr="000D2FD8">
        <w:rPr>
          <w:rFonts w:ascii="Traditional Arabic" w:hAnsi="Traditional Arabic" w:cs="Traditional Arabic"/>
          <w:sz w:val="36"/>
          <w:szCs w:val="36"/>
          <w:rtl/>
        </w:rPr>
        <w:t>.</w:t>
      </w:r>
    </w:p>
    <w:p w14:paraId="52E12391" w14:textId="565BCC1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وأما من قالوا بجواز القراءة للحائض</w:t>
      </w:r>
      <w:r w:rsidR="00DC688B"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فإنهم لم يثبت عندهم الحديث والصحيح خلافه والله أعلم</w:t>
      </w:r>
      <w:r w:rsidR="00E4429A" w:rsidRPr="000D2FD8">
        <w:rPr>
          <w:rFonts w:ascii="Traditional Arabic" w:hAnsi="Traditional Arabic" w:cs="Traditional Arabic"/>
          <w:sz w:val="36"/>
          <w:szCs w:val="36"/>
          <w:rtl/>
        </w:rPr>
        <w:t>.</w:t>
      </w:r>
    </w:p>
    <w:p w14:paraId="43803B3B" w14:textId="59DA7D33"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وقد استدل بعضهم بحديث عائشة </w:t>
      </w:r>
      <w:proofErr w:type="gramStart"/>
      <w:r w:rsidRPr="000D2FD8">
        <w:rPr>
          <w:rFonts w:ascii="Traditional Arabic" w:hAnsi="Traditional Arabic" w:cs="Traditional Arabic"/>
          <w:sz w:val="36"/>
          <w:szCs w:val="36"/>
          <w:rtl/>
        </w:rPr>
        <w:t>( أن</w:t>
      </w:r>
      <w:proofErr w:type="gramEnd"/>
      <w:r w:rsidRPr="000D2FD8">
        <w:rPr>
          <w:rFonts w:ascii="Traditional Arabic" w:hAnsi="Traditional Arabic" w:cs="Traditional Arabic"/>
          <w:sz w:val="36"/>
          <w:szCs w:val="36"/>
          <w:rtl/>
        </w:rPr>
        <w:t xml:space="preserve">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كان يتكئ في حجري وأنا حائض ثم يقرأ</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 xml:space="preserve">) رواه البخاري (1/40) مع الفتح قال الحافظ في شرح هذا </w:t>
      </w:r>
      <w:r w:rsidRPr="000D2FD8">
        <w:rPr>
          <w:rFonts w:ascii="Traditional Arabic" w:hAnsi="Traditional Arabic" w:cs="Traditional Arabic"/>
          <w:sz w:val="36"/>
          <w:szCs w:val="36"/>
          <w:rtl/>
        </w:rPr>
        <w:lastRenderedPageBreak/>
        <w:t>الحديث</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(قال ابن دقيق العيد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في هذا الفعل إشارة إلى أن الحائض لا تقرأ القرآن</w:t>
      </w:r>
      <w:r w:rsidR="00734FE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لأن قراءتها لو كانت جائزة لما توهم </w:t>
      </w:r>
      <w:r w:rsidR="00734FE0"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متناع</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في حجرها حتى يحتاج إلى التنصيص عليها) الفتح (1/402)</w:t>
      </w:r>
      <w:r w:rsidR="00E4429A" w:rsidRPr="000D2FD8">
        <w:rPr>
          <w:rFonts w:ascii="Traditional Arabic" w:hAnsi="Traditional Arabic" w:cs="Traditional Arabic"/>
          <w:sz w:val="36"/>
          <w:szCs w:val="36"/>
          <w:rtl/>
        </w:rPr>
        <w:t>.</w:t>
      </w:r>
    </w:p>
    <w:p w14:paraId="5C9856C9" w14:textId="3CBB0CC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الثامن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هل يجوز للحائض والجنب أن يقرأ ورده من الأذكار المشتمل على بعض الآيات أو السور القصيرة</w:t>
      </w:r>
      <w:r w:rsidR="0051648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وكذلك لو كان يقرأ في كتاب من كتب العلم ومرت به الآية أو ال</w:t>
      </w:r>
      <w:r w:rsidR="00516480" w:rsidRPr="000D2FD8">
        <w:rPr>
          <w:rFonts w:ascii="Traditional Arabic" w:hAnsi="Traditional Arabic" w:cs="Traditional Arabic" w:hint="cs"/>
          <w:sz w:val="36"/>
          <w:szCs w:val="36"/>
          <w:rtl/>
        </w:rPr>
        <w:t>آ</w:t>
      </w:r>
      <w:r w:rsidRPr="000D2FD8">
        <w:rPr>
          <w:rFonts w:ascii="Traditional Arabic" w:hAnsi="Traditional Arabic" w:cs="Traditional Arabic"/>
          <w:sz w:val="36"/>
          <w:szCs w:val="36"/>
          <w:rtl/>
        </w:rPr>
        <w:t>يات أثناء ذلك هل يجوز له أن يقرأ ذلك أو يتجاوزه</w:t>
      </w:r>
      <w:r w:rsidR="007D12E6" w:rsidRPr="000D2FD8">
        <w:rPr>
          <w:rFonts w:ascii="Traditional Arabic" w:hAnsi="Traditional Arabic" w:cs="Traditional Arabic"/>
          <w:sz w:val="36"/>
          <w:szCs w:val="36"/>
          <w:rtl/>
        </w:rPr>
        <w:t>؟</w:t>
      </w:r>
    </w:p>
    <w:p w14:paraId="34427317" w14:textId="033FA8E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كما سبق في الجواب السابق</w:t>
      </w:r>
      <w:r w:rsidR="0051648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 الممنوع قراءة</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بقصد القراءة والتعبد به</w:t>
      </w:r>
      <w:r w:rsidR="0051648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كونه تمر على الجنب أو الحائض الآية أو السورة القصيرة في معرض أمر آخر</w:t>
      </w:r>
      <w:r w:rsidR="00516480" w:rsidRPr="000D2FD8">
        <w:rPr>
          <w:rFonts w:ascii="Traditional Arabic" w:hAnsi="Traditional Arabic" w:cs="Traditional Arabic"/>
          <w:sz w:val="36"/>
          <w:szCs w:val="36"/>
          <w:rtl/>
        </w:rPr>
        <w:t>،</w:t>
      </w:r>
      <w:r w:rsidR="00516480"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فإن ذلك غير ممنوع عند جماهير العلماء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قال الحافظ </w:t>
      </w:r>
      <w:r w:rsidR="00516480"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بن حجر في الفتح في التعليق على حديث رسالة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إلى هرقل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أجيب ممن منع ذلك وهم الجمهور </w:t>
      </w:r>
      <w:r w:rsidR="00516480" w:rsidRPr="000D2FD8">
        <w:rPr>
          <w:rFonts w:ascii="Traditional Arabic" w:hAnsi="Traditional Arabic" w:cs="Traditional Arabic" w:hint="cs"/>
          <w:sz w:val="36"/>
          <w:szCs w:val="36"/>
          <w:rtl/>
        </w:rPr>
        <w:t>-</w:t>
      </w:r>
      <w:r w:rsidRPr="000D2FD8">
        <w:rPr>
          <w:rFonts w:ascii="Traditional Arabic" w:hAnsi="Traditional Arabic" w:cs="Traditional Arabic"/>
          <w:sz w:val="36"/>
          <w:szCs w:val="36"/>
          <w:rtl/>
        </w:rPr>
        <w:t xml:space="preserve"> بأن الكتاب اشتمل على أشياء غير الآيتين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فأشبه ما</w:t>
      </w:r>
      <w:r w:rsidR="00156E9E"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لو ذكر بعض</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في كتاب الفقه أو في التفسير</w:t>
      </w:r>
      <w:r w:rsidR="00156E9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فإنه لا يمنع قراءته ولا مسه عند الجمهور لأنه لا يقصد منه التلاو</w:t>
      </w:r>
      <w:r w:rsidR="00516480" w:rsidRPr="000D2FD8">
        <w:rPr>
          <w:rFonts w:ascii="Traditional Arabic" w:hAnsi="Traditional Arabic" w:cs="Traditional Arabic" w:hint="cs"/>
          <w:sz w:val="36"/>
          <w:szCs w:val="36"/>
          <w:rtl/>
        </w:rPr>
        <w:t>ة</w:t>
      </w:r>
      <w:r w:rsidRPr="000D2FD8">
        <w:rPr>
          <w:rFonts w:ascii="Traditional Arabic" w:hAnsi="Traditional Arabic" w:cs="Traditional Arabic"/>
          <w:sz w:val="36"/>
          <w:szCs w:val="36"/>
          <w:rtl/>
        </w:rPr>
        <w:t>)</w:t>
      </w:r>
      <w:r w:rsidR="0051648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انتهى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وعلى ذلك فإن إتيان الحائض وكذا الجنب بالأذكار كأذكار المساء والصباح أو النوم أو نحوها من الأذكار المشتمل</w:t>
      </w:r>
      <w:r w:rsidR="00516480" w:rsidRPr="000D2FD8">
        <w:rPr>
          <w:rFonts w:ascii="Traditional Arabic" w:hAnsi="Traditional Arabic" w:cs="Traditional Arabic" w:hint="cs"/>
          <w:sz w:val="36"/>
          <w:szCs w:val="36"/>
          <w:rtl/>
        </w:rPr>
        <w:t>ة</w:t>
      </w:r>
      <w:r w:rsidRPr="000D2FD8">
        <w:rPr>
          <w:rFonts w:ascii="Traditional Arabic" w:hAnsi="Traditional Arabic" w:cs="Traditional Arabic"/>
          <w:sz w:val="36"/>
          <w:szCs w:val="36"/>
          <w:rtl/>
        </w:rPr>
        <w:t xml:space="preserve"> على قرآن لا حرج عليها في ذلك</w:t>
      </w:r>
      <w:r w:rsidR="00516480"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بشرط أن يكون ذلك بنية الذكر لا بنية تلاوة</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وقد قال الإمام النووي رحمه الله في المنهاج وهو يعدد ما يحرم على الجنب ( والقرآن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وتحل أذكاره لا بقصد قرآن ) ومعنى كلامه أن الجنب ممنوع من قراءة</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ولكن تحل له قراءته أذكاره بشرط أن يبتد</w:t>
      </w:r>
      <w:r w:rsidR="00145E9A" w:rsidRPr="000D2FD8">
        <w:rPr>
          <w:rFonts w:ascii="Traditional Arabic" w:hAnsi="Traditional Arabic" w:cs="Traditional Arabic" w:hint="cs"/>
          <w:sz w:val="36"/>
          <w:szCs w:val="36"/>
          <w:rtl/>
        </w:rPr>
        <w:t>ئ</w:t>
      </w:r>
      <w:r w:rsidRPr="000D2FD8">
        <w:rPr>
          <w:rFonts w:ascii="Traditional Arabic" w:hAnsi="Traditional Arabic" w:cs="Traditional Arabic"/>
          <w:sz w:val="36"/>
          <w:szCs w:val="36"/>
          <w:rtl/>
        </w:rPr>
        <w:t xml:space="preserve"> الذكر لا القراءة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00145E9A"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نظر</w:t>
      </w:r>
      <w:r w:rsidR="00145E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شرح الرملي النهاية والله أعلم</w:t>
      </w:r>
      <w:r w:rsidR="00E4429A" w:rsidRPr="000D2FD8">
        <w:rPr>
          <w:rFonts w:ascii="Traditional Arabic" w:hAnsi="Traditional Arabic" w:cs="Traditional Arabic"/>
          <w:sz w:val="36"/>
          <w:szCs w:val="36"/>
          <w:rtl/>
        </w:rPr>
        <w:t>.</w:t>
      </w:r>
    </w:p>
    <w:p w14:paraId="7445FB37" w14:textId="710C55D0" w:rsidR="0001452D" w:rsidRPr="000D2FD8" w:rsidRDefault="0001452D" w:rsidP="00EE0F54">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التاسع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امرأة جاءها في رمضان وهي ترضع دم أول يوم خيط أبيض وخيط أحمر</w:t>
      </w:r>
      <w:r w:rsidR="00145E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وثاني يوم مباشرة جاءتها صفرة</w:t>
      </w:r>
      <w:r w:rsidR="00145E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واستمرت عليها لمدة سبع أيام ثم بعد ذلك انقطعت</w:t>
      </w:r>
      <w:r w:rsidR="00145E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وقد صامت الأيام كلها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فهل عليها قضاء هذه الأيام</w:t>
      </w:r>
      <w:r w:rsidR="00145E9A" w:rsidRPr="000D2FD8">
        <w:rPr>
          <w:rFonts w:ascii="Traditional Arabic" w:hAnsi="Traditional Arabic" w:cs="Traditional Arabic" w:hint="cs"/>
          <w:sz w:val="36"/>
          <w:szCs w:val="36"/>
          <w:rtl/>
        </w:rPr>
        <w:t>؟</w:t>
      </w:r>
      <w:r w:rsidRPr="000D2FD8">
        <w:rPr>
          <w:rFonts w:ascii="Traditional Arabic" w:hAnsi="Traditional Arabic" w:cs="Traditional Arabic"/>
          <w:sz w:val="36"/>
          <w:szCs w:val="36"/>
          <w:rtl/>
        </w:rPr>
        <w:t xml:space="preserve"> وهل هذه عادة وقد تكون جاءتها </w:t>
      </w:r>
      <w:r w:rsidRPr="000D2FD8">
        <w:rPr>
          <w:rFonts w:ascii="Traditional Arabic" w:hAnsi="Traditional Arabic" w:cs="Traditional Arabic"/>
          <w:sz w:val="36"/>
          <w:szCs w:val="36"/>
          <w:rtl/>
        </w:rPr>
        <w:lastRenderedPageBreak/>
        <w:t>خفيفة وهي ترضع</w:t>
      </w:r>
      <w:r w:rsidR="00145E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وعلم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بأنها دائم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إذا جاءتها العادة تكون قوية جد</w:t>
      </w:r>
      <w:r w:rsidR="00145E9A" w:rsidRPr="000D2FD8">
        <w:rPr>
          <w:rFonts w:ascii="Traditional Arabic" w:hAnsi="Traditional Arabic" w:cs="Traditional Arabic"/>
          <w:sz w:val="36"/>
          <w:szCs w:val="36"/>
          <w:rtl/>
        </w:rPr>
        <w:t>ًّ</w:t>
      </w:r>
      <w:r w:rsidR="00DC7EBD" w:rsidRPr="000D2FD8">
        <w:rPr>
          <w:rFonts w:ascii="Traditional Arabic" w:hAnsi="Traditional Arabic" w:cs="Traditional Arabic"/>
          <w:sz w:val="36"/>
          <w:szCs w:val="36"/>
          <w:rtl/>
        </w:rPr>
        <w:t>ا</w:t>
      </w:r>
      <w:r w:rsidR="00145E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وتستمر لمدة خمس أيام وهي إذا كانت لا </w:t>
      </w:r>
      <w:proofErr w:type="gramStart"/>
      <w:r w:rsidRPr="000D2FD8">
        <w:rPr>
          <w:rFonts w:ascii="Traditional Arabic" w:hAnsi="Traditional Arabic" w:cs="Traditional Arabic"/>
          <w:sz w:val="36"/>
          <w:szCs w:val="36"/>
          <w:rtl/>
        </w:rPr>
        <w:t>ترضع</w:t>
      </w:r>
      <w:r w:rsidR="00145E9A" w:rsidRPr="000D2FD8">
        <w:rPr>
          <w:rFonts w:ascii="Traditional Arabic" w:hAnsi="Traditional Arabic" w:cs="Traditional Arabic" w:hint="cs"/>
          <w:sz w:val="36"/>
          <w:szCs w:val="36"/>
          <w:rtl/>
        </w:rPr>
        <w:t xml:space="preserve"> </w:t>
      </w:r>
      <w:r w:rsidR="00EE0F54">
        <w:rPr>
          <w:rStyle w:val="a4"/>
          <w:rFonts w:ascii="Traditional Arabic" w:hAnsi="Traditional Arabic" w:cs="Traditional Arabic"/>
          <w:sz w:val="36"/>
          <w:szCs w:val="36"/>
          <w:rtl/>
        </w:rPr>
        <w:footnoteReference w:id="50"/>
      </w:r>
      <w:r w:rsidR="007D12E6" w:rsidRPr="000D2FD8">
        <w:rPr>
          <w:rFonts w:ascii="Traditional Arabic" w:hAnsi="Traditional Arabic" w:cs="Traditional Arabic"/>
          <w:sz w:val="36"/>
          <w:szCs w:val="36"/>
          <w:rtl/>
        </w:rPr>
        <w:t>؟</w:t>
      </w:r>
      <w:proofErr w:type="gramEnd"/>
    </w:p>
    <w:p w14:paraId="514F2C45" w14:textId="629B7713"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عليها أن تقضي احتياط</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ل</w:t>
      </w:r>
      <w:r w:rsidR="000E74DE" w:rsidRPr="000D2FD8">
        <w:rPr>
          <w:rFonts w:ascii="Traditional Arabic" w:hAnsi="Traditional Arabic" w:cs="Traditional Arabic"/>
          <w:sz w:val="36"/>
          <w:szCs w:val="36"/>
          <w:rtl/>
        </w:rPr>
        <w:t>احتمال</w:t>
      </w:r>
      <w:r w:rsidRPr="000D2FD8">
        <w:rPr>
          <w:rFonts w:ascii="Traditional Arabic" w:hAnsi="Traditional Arabic" w:cs="Traditional Arabic"/>
          <w:sz w:val="36"/>
          <w:szCs w:val="36"/>
          <w:rtl/>
        </w:rPr>
        <w:t xml:space="preserve"> أن يكون هذا الدم وما تلاه من حيض صفرة هو من الحيض الله أعلم</w:t>
      </w:r>
      <w:r w:rsidR="00E4429A" w:rsidRPr="000D2FD8">
        <w:rPr>
          <w:rFonts w:ascii="Traditional Arabic" w:hAnsi="Traditional Arabic" w:cs="Traditional Arabic"/>
          <w:sz w:val="36"/>
          <w:szCs w:val="36"/>
          <w:rtl/>
        </w:rPr>
        <w:t>.</w:t>
      </w:r>
    </w:p>
    <w:p w14:paraId="3D1570A4" w14:textId="477B7B63"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السؤال </w:t>
      </w:r>
      <w:proofErr w:type="gramStart"/>
      <w:r w:rsidRPr="000D2FD8">
        <w:rPr>
          <w:rFonts w:ascii="Traditional Arabic" w:hAnsi="Traditional Arabic" w:cs="Traditional Arabic"/>
          <w:sz w:val="36"/>
          <w:szCs w:val="36"/>
          <w:rtl/>
        </w:rPr>
        <w:t>العاشر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w:t>
      </w:r>
      <w:proofErr w:type="gramEnd"/>
      <w:r w:rsidRPr="000D2FD8">
        <w:rPr>
          <w:rFonts w:ascii="Traditional Arabic" w:hAnsi="Traditional Arabic" w:cs="Traditional Arabic"/>
          <w:sz w:val="36"/>
          <w:szCs w:val="36"/>
          <w:rtl/>
        </w:rPr>
        <w:t xml:space="preserve"> تقول امرأة لقد ركبت اللولب وأنا في خامس أيام العادة</w:t>
      </w:r>
      <w:r w:rsidR="000E74D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فاستمر الدم معي فما حكم الدم وهل أصلي أم ماذا</w:t>
      </w:r>
      <w:r w:rsidR="007D12E6" w:rsidRPr="000D2FD8">
        <w:rPr>
          <w:rFonts w:ascii="Traditional Arabic" w:hAnsi="Traditional Arabic" w:cs="Traditional Arabic"/>
          <w:sz w:val="36"/>
          <w:szCs w:val="36"/>
          <w:rtl/>
        </w:rPr>
        <w:t>؟</w:t>
      </w:r>
    </w:p>
    <w:p w14:paraId="5BD0A3EE" w14:textId="2101FEF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معروف أن اللولب يزيد في مدة العادة</w:t>
      </w:r>
      <w:r w:rsidR="000E74DE"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فالزيادة تعتبر من الحيض ولا تصلى حتى تطهر من ذلك أو تبلغ خمس عشر يوم</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p>
    <w:p w14:paraId="6C35021B" w14:textId="649F5AB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الحادي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كيف يكون وضع أيدي الميت عندما يكفن هل توضع على الصدر أم بجانبيه</w:t>
      </w:r>
      <w:r w:rsidR="007D12E6" w:rsidRPr="000D2FD8">
        <w:rPr>
          <w:rFonts w:ascii="Traditional Arabic" w:hAnsi="Traditional Arabic" w:cs="Traditional Arabic"/>
          <w:sz w:val="36"/>
          <w:szCs w:val="36"/>
          <w:rtl/>
        </w:rPr>
        <w:t>؟</w:t>
      </w:r>
    </w:p>
    <w:p w14:paraId="489EC21D" w14:textId="50680A8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لم أر في ذلك أثر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صحيح</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والمعمول به هو وضعها مجموعتين على البطن والأمر في ذلك واسع والله أعلم</w:t>
      </w:r>
      <w:r w:rsidR="000E74DE" w:rsidRPr="000D2FD8">
        <w:rPr>
          <w:rFonts w:ascii="Traditional Arabic" w:hAnsi="Traditional Arabic" w:cs="Traditional Arabic" w:hint="cs"/>
          <w:sz w:val="36"/>
          <w:szCs w:val="36"/>
          <w:rtl/>
        </w:rPr>
        <w:t>.</w:t>
      </w:r>
    </w:p>
    <w:p w14:paraId="77A099C8" w14:textId="64BC11A2"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الثاني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هل يجوز للرجل أن يغسل قريبته إذا ماتت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وهل يجوز للمرأة أن تغسل قريبها إذا مات وهم كبار رجال ونساء</w:t>
      </w:r>
      <w:r w:rsidR="007D12E6" w:rsidRPr="000D2FD8">
        <w:rPr>
          <w:rFonts w:ascii="Traditional Arabic" w:hAnsi="Traditional Arabic" w:cs="Traditional Arabic"/>
          <w:sz w:val="36"/>
          <w:szCs w:val="36"/>
          <w:rtl/>
        </w:rPr>
        <w:t>؟</w:t>
      </w:r>
    </w:p>
    <w:p w14:paraId="09C35766" w14:textId="78665DC3"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يجوز للرجال غسل النساء أي</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كان ما عدا الزوج</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فإنه يجوز له أن يغسل زوجته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وبالعكس فإن النساء لا يجوز لهم أن يغسلن</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الرجال أي</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كانوا</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عدا الزوجة فيجوز أن تغسل زوجها هذا عند ال</w:t>
      </w:r>
      <w:r w:rsidR="00C52F08" w:rsidRPr="000D2FD8">
        <w:rPr>
          <w:rFonts w:ascii="Traditional Arabic" w:hAnsi="Traditional Arabic" w:cs="Traditional Arabic"/>
          <w:sz w:val="36"/>
          <w:szCs w:val="36"/>
          <w:rtl/>
        </w:rPr>
        <w:t>اختيار،</w:t>
      </w:r>
      <w:r w:rsidRPr="000D2FD8">
        <w:rPr>
          <w:rFonts w:ascii="Traditional Arabic" w:hAnsi="Traditional Arabic" w:cs="Traditional Arabic"/>
          <w:sz w:val="36"/>
          <w:szCs w:val="36"/>
          <w:rtl/>
        </w:rPr>
        <w:t xml:space="preserve"> وأما عند الضرورة فاختلف العلماء</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فالبعض طرد ذلك الحكم</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وقالوا </w:t>
      </w:r>
      <w:proofErr w:type="spellStart"/>
      <w:r w:rsidRPr="000D2FD8">
        <w:rPr>
          <w:rFonts w:ascii="Traditional Arabic" w:hAnsi="Traditional Arabic" w:cs="Traditional Arabic"/>
          <w:sz w:val="36"/>
          <w:szCs w:val="36"/>
          <w:rtl/>
        </w:rPr>
        <w:t>يُتيمَّم</w:t>
      </w:r>
      <w:proofErr w:type="spellEnd"/>
      <w:r w:rsidRPr="000D2FD8">
        <w:rPr>
          <w:rFonts w:ascii="Traditional Arabic" w:hAnsi="Traditional Arabic" w:cs="Traditional Arabic"/>
          <w:sz w:val="36"/>
          <w:szCs w:val="36"/>
          <w:rtl/>
        </w:rPr>
        <w:t xml:space="preserve"> الميت الذي لا يوجد أحد من جنسه يغسله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والبعض الآخر قالوا</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يجوز يغسل القريب قريبه المحرمة عليه عند الضرورة</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وعدم وجود نساء يغسلنها وكذا العكس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ولعل هذا هو الأقرب والله أعلم</w:t>
      </w:r>
      <w:r w:rsidR="00E4429A" w:rsidRPr="000D2FD8">
        <w:rPr>
          <w:rFonts w:ascii="Traditional Arabic" w:hAnsi="Traditional Arabic" w:cs="Traditional Arabic"/>
          <w:sz w:val="36"/>
          <w:szCs w:val="36"/>
          <w:rtl/>
        </w:rPr>
        <w:t>.</w:t>
      </w:r>
    </w:p>
    <w:p w14:paraId="6584D721" w14:textId="604AE80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الحمد لله رب العالمين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والصلاة والسلام على سيد المرسلين محمد وعلى </w:t>
      </w:r>
      <w:proofErr w:type="spellStart"/>
      <w:r w:rsidRPr="000D2FD8">
        <w:rPr>
          <w:rFonts w:ascii="Traditional Arabic" w:hAnsi="Traditional Arabic" w:cs="Traditional Arabic"/>
          <w:sz w:val="36"/>
          <w:szCs w:val="36"/>
          <w:rtl/>
        </w:rPr>
        <w:t>آله</w:t>
      </w:r>
      <w:proofErr w:type="spellEnd"/>
      <w:r w:rsidRPr="000D2FD8">
        <w:rPr>
          <w:rFonts w:ascii="Traditional Arabic" w:hAnsi="Traditional Arabic" w:cs="Traditional Arabic"/>
          <w:sz w:val="36"/>
          <w:szCs w:val="36"/>
          <w:rtl/>
        </w:rPr>
        <w:t xml:space="preserve"> وصحبه أجمعين</w:t>
      </w:r>
      <w:r w:rsidR="00C52F08"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r w:rsidR="00C52F08" w:rsidRPr="000D2FD8">
        <w:rPr>
          <w:rFonts w:ascii="Traditional Arabic" w:hAnsi="Traditional Arabic" w:cs="Traditional Arabic" w:hint="cs"/>
          <w:sz w:val="36"/>
          <w:szCs w:val="36"/>
          <w:rtl/>
        </w:rPr>
        <w:t xml:space="preserve">أما </w:t>
      </w:r>
      <w:r w:rsidRPr="000D2FD8">
        <w:rPr>
          <w:rFonts w:ascii="Traditional Arabic" w:hAnsi="Traditional Arabic" w:cs="Traditional Arabic"/>
          <w:sz w:val="36"/>
          <w:szCs w:val="36"/>
          <w:rtl/>
        </w:rPr>
        <w:t>بعد</w:t>
      </w:r>
      <w:r w:rsidR="00E4429A" w:rsidRPr="000D2FD8">
        <w:rPr>
          <w:rFonts w:ascii="Traditional Arabic" w:hAnsi="Traditional Arabic" w:cs="Traditional Arabic"/>
          <w:sz w:val="36"/>
          <w:szCs w:val="36"/>
          <w:rtl/>
        </w:rPr>
        <w:t>:</w:t>
      </w:r>
    </w:p>
    <w:p w14:paraId="48B88310" w14:textId="236532E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الثالث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هي كيفية غسل وتكفين الميت ذكر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كان أو أنثى وهل يشترط </w:t>
      </w:r>
      <w:proofErr w:type="gramStart"/>
      <w:r w:rsidRPr="000D2FD8">
        <w:rPr>
          <w:rFonts w:ascii="Traditional Arabic" w:hAnsi="Traditional Arabic" w:cs="Traditional Arabic"/>
          <w:sz w:val="36"/>
          <w:szCs w:val="36"/>
          <w:rtl/>
        </w:rPr>
        <w:t>في من</w:t>
      </w:r>
      <w:proofErr w:type="gramEnd"/>
      <w:r w:rsidRPr="000D2FD8">
        <w:rPr>
          <w:rFonts w:ascii="Traditional Arabic" w:hAnsi="Traditional Arabic" w:cs="Traditional Arabic"/>
          <w:sz w:val="36"/>
          <w:szCs w:val="36"/>
          <w:rtl/>
        </w:rPr>
        <w:t xml:space="preserve"> تغسيل الميت إذا كان أنثى أن تكون طاهرة من الحيض وهل يجب على من غسل ميت أو ساعد في الغسل أن يغتسل</w:t>
      </w:r>
      <w:r w:rsidR="007D12E6" w:rsidRPr="000D2FD8">
        <w:rPr>
          <w:rFonts w:ascii="Traditional Arabic" w:hAnsi="Traditional Arabic" w:cs="Traditional Arabic"/>
          <w:sz w:val="36"/>
          <w:szCs w:val="36"/>
          <w:rtl/>
        </w:rPr>
        <w:t>؟</w:t>
      </w:r>
    </w:p>
    <w:p w14:paraId="41F5D276" w14:textId="68BEF6F8"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00DE135A"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كيفية الغسل للميت</w:t>
      </w:r>
      <w:r w:rsidR="00E4429A" w:rsidRPr="000D2FD8">
        <w:rPr>
          <w:rFonts w:ascii="Traditional Arabic" w:hAnsi="Traditional Arabic" w:cs="Traditional Arabic"/>
          <w:sz w:val="36"/>
          <w:szCs w:val="36"/>
          <w:rtl/>
        </w:rPr>
        <w:t>:</w:t>
      </w:r>
    </w:p>
    <w:p w14:paraId="0E97C9B8" w14:textId="011575CB"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الذي يجب هو تعميم الجسد بالماء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بالتفصيل فيبدأ المغسل بالضغط يسير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على بطن الميت حتى لا تبقى أذى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w:t>
      </w:r>
      <w:proofErr w:type="spellStart"/>
      <w:r w:rsidRPr="000D2FD8">
        <w:rPr>
          <w:rFonts w:ascii="Traditional Arabic" w:hAnsi="Traditional Arabic" w:cs="Traditional Arabic"/>
          <w:sz w:val="36"/>
          <w:szCs w:val="36"/>
          <w:rtl/>
        </w:rPr>
        <w:t>يوضأ</w:t>
      </w:r>
      <w:proofErr w:type="spellEnd"/>
      <w:r w:rsidRPr="000D2FD8">
        <w:rPr>
          <w:rFonts w:ascii="Traditional Arabic" w:hAnsi="Traditional Arabic" w:cs="Traditional Arabic"/>
          <w:sz w:val="36"/>
          <w:szCs w:val="36"/>
          <w:rtl/>
        </w:rPr>
        <w:t xml:space="preserve"> الميت </w:t>
      </w:r>
      <w:proofErr w:type="spellStart"/>
      <w:r w:rsidRPr="000D2FD8">
        <w:rPr>
          <w:rFonts w:ascii="Traditional Arabic" w:hAnsi="Traditional Arabic" w:cs="Traditional Arabic"/>
          <w:sz w:val="36"/>
          <w:szCs w:val="36"/>
          <w:rtl/>
        </w:rPr>
        <w:t>وضوءه</w:t>
      </w:r>
      <w:proofErr w:type="spellEnd"/>
      <w:r w:rsidRPr="000D2FD8">
        <w:rPr>
          <w:rFonts w:ascii="Traditional Arabic" w:hAnsi="Traditional Arabic" w:cs="Traditional Arabic"/>
          <w:sz w:val="36"/>
          <w:szCs w:val="36"/>
          <w:rtl/>
        </w:rPr>
        <w:t xml:space="preserve"> للصلاة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وينظف أسنانه بخرقه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يغسل رأسه ثم ميامنه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ويغسل بالماء والسدر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الصابون أو الأشنان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وكل ما ينظف هنا ممكن أن يستعمله المغسل</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ويغسله وتر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فإذا تنظف في الثانية يزيد ثالثة وكذا لو تنظف في الرابعة زاد خامسة حتى تكون وتر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ويجعل في الأخيرة كافور</w:t>
      </w:r>
      <w:r w:rsidR="00DE135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إن وجد</w:t>
      </w:r>
      <w:r w:rsidR="00E4429A" w:rsidRPr="000D2FD8">
        <w:rPr>
          <w:rFonts w:ascii="Traditional Arabic" w:hAnsi="Traditional Arabic" w:cs="Traditional Arabic"/>
          <w:sz w:val="36"/>
          <w:szCs w:val="36"/>
          <w:rtl/>
        </w:rPr>
        <w:t>.</w:t>
      </w:r>
    </w:p>
    <w:p w14:paraId="6EA1FB1B" w14:textId="629A53A0"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 xml:space="preserve">ويغسل الذكر </w:t>
      </w:r>
      <w:proofErr w:type="spellStart"/>
      <w:r w:rsidRPr="000D2FD8">
        <w:rPr>
          <w:rFonts w:ascii="Traditional Arabic" w:hAnsi="Traditional Arabic" w:cs="Traditional Arabic"/>
          <w:sz w:val="36"/>
          <w:szCs w:val="36"/>
          <w:rtl/>
        </w:rPr>
        <w:t>الذكر</w:t>
      </w:r>
      <w:proofErr w:type="spellEnd"/>
      <w:r w:rsidRPr="000D2FD8">
        <w:rPr>
          <w:rFonts w:ascii="Traditional Arabic" w:hAnsi="Traditional Arabic" w:cs="Traditional Arabic"/>
          <w:sz w:val="36"/>
          <w:szCs w:val="36"/>
          <w:rtl/>
        </w:rPr>
        <w:t xml:space="preserve"> والأنثى الأنثى</w:t>
      </w:r>
      <w:r w:rsidR="00DE135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إلا الزوج يغسل زوجته وكذا الزوجة تغسل زوجها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كما يجعل شعر المرأة ثلاث ضفائر بعد تسريحه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ويجوز أن تغسل المرأة الحائض الجنازة لأن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حين دخل على النساء وقال أغسلنها وتر</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gramStart"/>
      <w:r w:rsidRPr="000D2FD8">
        <w:rPr>
          <w:rFonts w:ascii="Traditional Arabic" w:hAnsi="Traditional Arabic" w:cs="Traditional Arabic"/>
          <w:sz w:val="36"/>
          <w:szCs w:val="36"/>
          <w:rtl/>
        </w:rPr>
        <w:t>إلخ</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w:t>
      </w:r>
      <w:proofErr w:type="gramEnd"/>
      <w:r w:rsidRPr="000D2FD8">
        <w:rPr>
          <w:rFonts w:ascii="Traditional Arabic" w:hAnsi="Traditional Arabic" w:cs="Traditional Arabic"/>
          <w:sz w:val="36"/>
          <w:szCs w:val="36"/>
          <w:rtl/>
        </w:rPr>
        <w:t xml:space="preserve"> لم يستفصل من النساء هل هناك من هي حائض </w:t>
      </w:r>
      <w:proofErr w:type="gramStart"/>
      <w:r w:rsidRPr="000D2FD8">
        <w:rPr>
          <w:rFonts w:ascii="Traditional Arabic" w:hAnsi="Traditional Arabic" w:cs="Traditional Arabic"/>
          <w:sz w:val="36"/>
          <w:szCs w:val="36"/>
          <w:rtl/>
        </w:rPr>
        <w:t>( وما</w:t>
      </w:r>
      <w:proofErr w:type="gramEnd"/>
      <w:r w:rsidRPr="000D2FD8">
        <w:rPr>
          <w:rFonts w:ascii="Traditional Arabic" w:hAnsi="Traditional Arabic" w:cs="Traditional Arabic"/>
          <w:sz w:val="36"/>
          <w:szCs w:val="36"/>
          <w:rtl/>
        </w:rPr>
        <w:t xml:space="preserve"> ترك فيه </w:t>
      </w:r>
      <w:proofErr w:type="spellStart"/>
      <w:r w:rsidRPr="000D2FD8">
        <w:rPr>
          <w:rFonts w:ascii="Traditional Arabic" w:hAnsi="Traditional Arabic" w:cs="Traditional Arabic"/>
          <w:sz w:val="36"/>
          <w:szCs w:val="36"/>
          <w:rtl/>
        </w:rPr>
        <w:t>ال</w:t>
      </w:r>
      <w:r w:rsidR="00DE135A" w:rsidRPr="000D2FD8">
        <w:rPr>
          <w:rFonts w:ascii="Traditional Arabic" w:hAnsi="Traditional Arabic" w:cs="Traditional Arabic"/>
          <w:sz w:val="36"/>
          <w:szCs w:val="36"/>
          <w:rtl/>
        </w:rPr>
        <w:t>استفصال</w:t>
      </w:r>
      <w:proofErr w:type="spellEnd"/>
      <w:r w:rsidRPr="000D2FD8">
        <w:rPr>
          <w:rFonts w:ascii="Traditional Arabic" w:hAnsi="Traditional Arabic" w:cs="Traditional Arabic"/>
          <w:sz w:val="36"/>
          <w:szCs w:val="36"/>
          <w:rtl/>
        </w:rPr>
        <w:t xml:space="preserve"> مع ورود ال</w:t>
      </w:r>
      <w:r w:rsidR="000E74DE" w:rsidRPr="000D2FD8">
        <w:rPr>
          <w:rFonts w:ascii="Traditional Arabic" w:hAnsi="Traditional Arabic" w:cs="Traditional Arabic"/>
          <w:sz w:val="36"/>
          <w:szCs w:val="36"/>
          <w:rtl/>
        </w:rPr>
        <w:t>احتمال</w:t>
      </w:r>
      <w:r w:rsidRPr="000D2FD8">
        <w:rPr>
          <w:rFonts w:ascii="Traditional Arabic" w:hAnsi="Traditional Arabic" w:cs="Traditional Arabic"/>
          <w:sz w:val="36"/>
          <w:szCs w:val="36"/>
          <w:rtl/>
        </w:rPr>
        <w:t xml:space="preserve"> تنـزل منزلة العموم في المقال وأما التكفين</w:t>
      </w:r>
      <w:r w:rsidR="00E4429A" w:rsidRPr="000D2FD8">
        <w:rPr>
          <w:rFonts w:ascii="Traditional Arabic" w:hAnsi="Traditional Arabic" w:cs="Traditional Arabic"/>
          <w:sz w:val="36"/>
          <w:szCs w:val="36"/>
          <w:rtl/>
        </w:rPr>
        <w:t>:</w:t>
      </w:r>
    </w:p>
    <w:p w14:paraId="0906DF90" w14:textId="5586FD9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فيكفن الذكر في ثلاثة أثواب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والأفضل البيض من الثياب بعد </w:t>
      </w:r>
      <w:proofErr w:type="spellStart"/>
      <w:r w:rsidRPr="000D2FD8">
        <w:rPr>
          <w:rFonts w:ascii="Traditional Arabic" w:hAnsi="Traditional Arabic" w:cs="Traditional Arabic"/>
          <w:sz w:val="36"/>
          <w:szCs w:val="36"/>
          <w:rtl/>
        </w:rPr>
        <w:t>تجميرها</w:t>
      </w:r>
      <w:proofErr w:type="spellEnd"/>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والمرأة في خمسة أثواب – درع وخمار وإزار وتلف في ثوبين – بعد </w:t>
      </w:r>
      <w:proofErr w:type="spellStart"/>
      <w:r w:rsidRPr="000D2FD8">
        <w:rPr>
          <w:rFonts w:ascii="Traditional Arabic" w:hAnsi="Traditional Arabic" w:cs="Traditional Arabic"/>
          <w:sz w:val="36"/>
          <w:szCs w:val="36"/>
          <w:rtl/>
        </w:rPr>
        <w:t>تجميرها</w:t>
      </w:r>
      <w:proofErr w:type="spellEnd"/>
      <w:r w:rsidR="00E4429A" w:rsidRPr="000D2FD8">
        <w:rPr>
          <w:rFonts w:ascii="Traditional Arabic" w:hAnsi="Traditional Arabic" w:cs="Traditional Arabic"/>
          <w:sz w:val="36"/>
          <w:szCs w:val="36"/>
          <w:rtl/>
        </w:rPr>
        <w:t>.</w:t>
      </w:r>
    </w:p>
    <w:p w14:paraId="67BB537A" w14:textId="12A32AF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أما من غسل ميت</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أو شارك في تغسيله فيسن له أن يغتسل</w:t>
      </w:r>
      <w:r w:rsidR="007D12E6" w:rsidRPr="000D2FD8">
        <w:rPr>
          <w:rFonts w:ascii="Traditional Arabic" w:hAnsi="Traditional Arabic" w:cs="Traditional Arabic"/>
          <w:sz w:val="36"/>
          <w:szCs w:val="36"/>
          <w:rtl/>
        </w:rPr>
        <w:t xml:space="preserve"> و</w:t>
      </w:r>
      <w:r w:rsidRPr="000D2FD8">
        <w:rPr>
          <w:rFonts w:ascii="Traditional Arabic" w:hAnsi="Traditional Arabic" w:cs="Traditional Arabic"/>
          <w:sz w:val="36"/>
          <w:szCs w:val="36"/>
          <w:rtl/>
        </w:rPr>
        <w:t>لا يجب عليه الغسل</w:t>
      </w:r>
      <w:r w:rsidR="00E4429A" w:rsidRPr="000D2FD8">
        <w:rPr>
          <w:rFonts w:ascii="Traditional Arabic" w:hAnsi="Traditional Arabic" w:cs="Traditional Arabic"/>
          <w:sz w:val="36"/>
          <w:szCs w:val="36"/>
          <w:rtl/>
        </w:rPr>
        <w:t>.</w:t>
      </w:r>
    </w:p>
    <w:p w14:paraId="44B762CB" w14:textId="28D61F9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الرابع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هي كيفية الصلاة على الميت وموضع الإمام من الجنازة ذكر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أو أنثى وإذا حضرت الجنازة في المسجد قبل صلاة الفريضة ماذا يقدم أولا صلاة الجنازة أم </w:t>
      </w:r>
      <w:r w:rsidRPr="000D2FD8">
        <w:rPr>
          <w:rFonts w:ascii="Traditional Arabic" w:hAnsi="Traditional Arabic" w:cs="Traditional Arabic"/>
          <w:sz w:val="36"/>
          <w:szCs w:val="36"/>
          <w:rtl/>
        </w:rPr>
        <w:lastRenderedPageBreak/>
        <w:t>صلاة الفريضة وهل تكون الجنازة أمام المصلين أو خلفهم في صلاة الفريضة وما حكم الصلاة على الميت الغائب</w:t>
      </w:r>
      <w:r w:rsidR="007D12E6" w:rsidRPr="000D2FD8">
        <w:rPr>
          <w:rFonts w:ascii="Traditional Arabic" w:hAnsi="Traditional Arabic" w:cs="Traditional Arabic"/>
          <w:sz w:val="36"/>
          <w:szCs w:val="36"/>
          <w:rtl/>
        </w:rPr>
        <w:t>؟</w:t>
      </w:r>
    </w:p>
    <w:p w14:paraId="5A753A6A" w14:textId="56AB324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الصلاة على الميت فرض كفاية وكيفيتها أن يكبر رافع</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يديه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يقرأ الفاتحة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وإن قرأ بعدها شيئ</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من</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فلا بأس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يكبر الثانية ويصلي على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الصلاة الإبراهيمية ثم يكبر الثالثة ويدعو للميت بالدعاء الوارد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ثم يكبر الرابعة ويدعو أيض</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أما وقوفه بالنسبة للميت فيقف عند رأس الذكر ووسط المرأة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أما إذا حضرت الجنازة قبل الفريضة فلا مانع من الصلاة عليها قبل الفريضة إذا كانوا مستعجلين دفنها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إذا لم يكن هناك حاجة فمصلحة الميت أن تؤخر إلى ما بعد الفريضة حتى يكثر المصلون والأمر في ذلك واسع</w:t>
      </w:r>
      <w:r w:rsidR="00E4429A" w:rsidRPr="000D2FD8">
        <w:rPr>
          <w:rFonts w:ascii="Traditional Arabic" w:hAnsi="Traditional Arabic" w:cs="Traditional Arabic"/>
          <w:sz w:val="36"/>
          <w:szCs w:val="36"/>
          <w:rtl/>
        </w:rPr>
        <w:t>.</w:t>
      </w:r>
    </w:p>
    <w:p w14:paraId="6A7C010E" w14:textId="2CDE054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أما حكم الصلاة على الميت الغائب فمحل خلاف بين الفقهاء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والذي يجمع الروايات هو جواز الصلاة على الميت الغائب إذا لم يصل عليه أحد ومن صلى عليه المسلمون فالأولى عدم صلاة الغائب عليه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والأمر فيه سعة كونها مسألة خلافيه فلا</w:t>
      </w:r>
      <w:r w:rsidR="00DE135A"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 xml:space="preserve">تثار بسببها مشاكل بل إن صلى الإمام أو ترك فينبغي </w:t>
      </w:r>
      <w:r w:rsidR="00DE135A"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تباعه في ذلك</w:t>
      </w:r>
      <w:r w:rsidR="00E4429A" w:rsidRPr="000D2FD8">
        <w:rPr>
          <w:rFonts w:ascii="Traditional Arabic" w:hAnsi="Traditional Arabic" w:cs="Traditional Arabic"/>
          <w:sz w:val="36"/>
          <w:szCs w:val="36"/>
          <w:rtl/>
        </w:rPr>
        <w:t>.</w:t>
      </w:r>
    </w:p>
    <w:p w14:paraId="32415E03" w14:textId="0B1DD4A1"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الخامس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هي آداب حمل الجنازة والسير معها إلى المقبرة وهل يجوز رفع الصوت بذكر معين وجماعي مثل سبحان الله والحمد لله ولا إله إلا الله والله أكبر</w:t>
      </w:r>
      <w:r w:rsidR="007D12E6" w:rsidRPr="000D2FD8">
        <w:rPr>
          <w:rFonts w:ascii="Traditional Arabic" w:hAnsi="Traditional Arabic" w:cs="Traditional Arabic"/>
          <w:sz w:val="36"/>
          <w:szCs w:val="36"/>
          <w:rtl/>
        </w:rPr>
        <w:t>؟</w:t>
      </w:r>
    </w:p>
    <w:p w14:paraId="41A70A67" w14:textId="08FACCA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تحمل الجنازة على الأكتاف من قبل الرجال دون النساء وأن يسارعوا في خطاهم بها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وأن يكثر الناس من الذكر في نفوسهم وال</w:t>
      </w:r>
      <w:r w:rsidR="00F200E5" w:rsidRPr="000D2FD8">
        <w:rPr>
          <w:rFonts w:ascii="Traditional Arabic" w:hAnsi="Traditional Arabic" w:cs="Traditional Arabic"/>
          <w:sz w:val="36"/>
          <w:szCs w:val="36"/>
          <w:rtl/>
        </w:rPr>
        <w:t>استغفار</w:t>
      </w:r>
      <w:r w:rsidRPr="000D2FD8">
        <w:rPr>
          <w:rFonts w:ascii="Traditional Arabic" w:hAnsi="Traditional Arabic" w:cs="Traditional Arabic"/>
          <w:sz w:val="36"/>
          <w:szCs w:val="36"/>
          <w:rtl/>
        </w:rPr>
        <w:t xml:space="preserve"> لأن الموضع موضع عظة واعتبار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وليس هناك ذكر معين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يجوز رفع الصوت يذكر معين بصوت جماعي</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أو منفرد</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ويسير المشيع أمام وخلف وحذاء الجنازة ولو جمع بين ذلك لكان حسن</w:t>
      </w:r>
      <w:r w:rsidR="00DC7EBD" w:rsidRPr="000D2FD8">
        <w:rPr>
          <w:rFonts w:ascii="Traditional Arabic" w:hAnsi="Traditional Arabic" w:cs="Traditional Arabic"/>
          <w:sz w:val="36"/>
          <w:szCs w:val="36"/>
          <w:rtl/>
        </w:rPr>
        <w:t>ًا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والسير أفضل من الركوب</w:t>
      </w:r>
      <w:r w:rsidR="00E4429A" w:rsidRPr="000D2FD8">
        <w:rPr>
          <w:rFonts w:ascii="Traditional Arabic" w:hAnsi="Traditional Arabic" w:cs="Traditional Arabic"/>
          <w:sz w:val="36"/>
          <w:szCs w:val="36"/>
          <w:rtl/>
        </w:rPr>
        <w:t>.</w:t>
      </w:r>
    </w:p>
    <w:p w14:paraId="790D138E" w14:textId="5921E3E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السؤال السادس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هي كيفية وضع الميت في القبر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وهل يشرع الأذان والإقامة في القبر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ووضع سعف النخيل في القبر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والمبالغة في رفع القبر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ورش القبر بالماء بعد الدفن مع ذكر معين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وهل تراب القبر نجس وهل يجب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منه</w:t>
      </w:r>
      <w:r w:rsidR="007D12E6" w:rsidRPr="000D2FD8">
        <w:rPr>
          <w:rFonts w:ascii="Traditional Arabic" w:hAnsi="Traditional Arabic" w:cs="Traditional Arabic"/>
          <w:sz w:val="36"/>
          <w:szCs w:val="36"/>
          <w:rtl/>
        </w:rPr>
        <w:t>؟</w:t>
      </w:r>
    </w:p>
    <w:p w14:paraId="6A828393" w14:textId="1C4DBDE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يدخل الميت من جهة رجلي القبر فيدخل رأسه أول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ويقول من يدخله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(بسم الله وعلى ملة رسول </w:t>
      </w:r>
      <w:proofErr w:type="gramStart"/>
      <w:r w:rsidRPr="000D2FD8">
        <w:rPr>
          <w:rFonts w:ascii="Traditional Arabic" w:hAnsi="Traditional Arabic" w:cs="Traditional Arabic"/>
          <w:sz w:val="36"/>
          <w:szCs w:val="36"/>
          <w:rtl/>
        </w:rPr>
        <w:t>الله )</w:t>
      </w:r>
      <w:proofErr w:type="gramEnd"/>
      <w:r w:rsidRPr="000D2FD8">
        <w:rPr>
          <w:rFonts w:ascii="Traditional Arabic" w:hAnsi="Traditional Arabic" w:cs="Traditional Arabic"/>
          <w:sz w:val="36"/>
          <w:szCs w:val="36"/>
          <w:rtl/>
        </w:rPr>
        <w:t xml:space="preserve"> ويوضع في اللحد إن وجد وإلاَّ في شق مستقبل</w:t>
      </w:r>
      <w:r w:rsidR="00E76A83"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ا القبلة</w:t>
      </w:r>
      <w:r w:rsidR="00E76A83"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w:t>
      </w:r>
      <w:r w:rsidR="00E76A83" w:rsidRPr="000D2FD8">
        <w:rPr>
          <w:rFonts w:ascii="Traditional Arabic" w:hAnsi="Traditional Arabic" w:cs="Traditional Arabic" w:hint="cs"/>
          <w:sz w:val="36"/>
          <w:szCs w:val="36"/>
          <w:rtl/>
        </w:rPr>
        <w:t xml:space="preserve"> </w:t>
      </w:r>
      <w:r w:rsidRPr="000D2FD8">
        <w:rPr>
          <w:rFonts w:ascii="Traditional Arabic" w:hAnsi="Traditional Arabic" w:cs="Traditional Arabic"/>
          <w:sz w:val="36"/>
          <w:szCs w:val="36"/>
          <w:rtl/>
        </w:rPr>
        <w:t>يشرع أذان ولا إقامة</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وإن وضع شيئ</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ليعرف به القبر فلا بأس</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يجوز المبالغة في رفع القبر بل يسنم القبر أو يسطح</w:t>
      </w:r>
      <w:r w:rsidR="007D12E6" w:rsidRPr="000D2FD8">
        <w:rPr>
          <w:rFonts w:ascii="Traditional Arabic" w:hAnsi="Traditional Arabic" w:cs="Traditional Arabic"/>
          <w:sz w:val="36"/>
          <w:szCs w:val="36"/>
          <w:rtl/>
        </w:rPr>
        <w:t xml:space="preserve"> و</w:t>
      </w:r>
      <w:r w:rsidRPr="000D2FD8">
        <w:rPr>
          <w:rFonts w:ascii="Traditional Arabic" w:hAnsi="Traditional Arabic" w:cs="Traditional Arabic"/>
          <w:sz w:val="36"/>
          <w:szCs w:val="36"/>
          <w:rtl/>
        </w:rPr>
        <w:t>التسنيم أفضل ولا يزاد على التراب الذي خرج منه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وأما الرش على القبر فلا نعلم له دليل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يخصه</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بأس به إذا كان لمسك التراب وعدم </w:t>
      </w:r>
      <w:r w:rsidR="00E76A83"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ندثاره</w:t>
      </w:r>
      <w:r w:rsidR="00E4429A" w:rsidRPr="000D2FD8">
        <w:rPr>
          <w:rFonts w:ascii="Traditional Arabic" w:hAnsi="Traditional Arabic" w:cs="Traditional Arabic"/>
          <w:sz w:val="36"/>
          <w:szCs w:val="36"/>
          <w:rtl/>
        </w:rPr>
        <w:t>.</w:t>
      </w:r>
    </w:p>
    <w:p w14:paraId="61B8963F" w14:textId="2620CC9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أما تراب القبر فطاهر</w:t>
      </w:r>
      <w:r w:rsidR="000B239B"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لأن أصل الآدمي طاهر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وقال بعضهم نجس لما يخرج من الإنسان من أذى</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يجب </w:t>
      </w:r>
      <w:r w:rsidR="00800F5C" w:rsidRPr="000D2FD8">
        <w:rPr>
          <w:rFonts w:ascii="Traditional Arabic" w:hAnsi="Traditional Arabic" w:cs="Traditional Arabic"/>
          <w:sz w:val="36"/>
          <w:szCs w:val="36"/>
          <w:rtl/>
        </w:rPr>
        <w:t>الاغتسال</w:t>
      </w:r>
      <w:r w:rsidRPr="000D2FD8">
        <w:rPr>
          <w:rFonts w:ascii="Traditional Arabic" w:hAnsi="Traditional Arabic" w:cs="Traditional Arabic"/>
          <w:sz w:val="36"/>
          <w:szCs w:val="36"/>
          <w:rtl/>
        </w:rPr>
        <w:t xml:space="preserve"> من تراب القبر</w:t>
      </w:r>
      <w:r w:rsidR="00E4429A" w:rsidRPr="000D2FD8">
        <w:rPr>
          <w:rFonts w:ascii="Traditional Arabic" w:hAnsi="Traditional Arabic" w:cs="Traditional Arabic"/>
          <w:sz w:val="36"/>
          <w:szCs w:val="36"/>
          <w:rtl/>
        </w:rPr>
        <w:t>.</w:t>
      </w:r>
    </w:p>
    <w:p w14:paraId="2EFA15F0" w14:textId="1BA1320F"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السابع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هي كيفية العزاء للرجال وماذا عن إعلان الرجال عن قراءة ثلاثة أيام في المسجد وفي اليوم الثالث الختم علم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بأنهم لم يقر</w:t>
      </w:r>
      <w:r w:rsidR="000B239B" w:rsidRPr="000D2FD8">
        <w:rPr>
          <w:rFonts w:ascii="Traditional Arabic" w:hAnsi="Traditional Arabic" w:cs="Traditional Arabic" w:hint="cs"/>
          <w:sz w:val="36"/>
          <w:szCs w:val="36"/>
          <w:rtl/>
        </w:rPr>
        <w:t>ؤ</w:t>
      </w:r>
      <w:r w:rsidRPr="000D2FD8">
        <w:rPr>
          <w:rFonts w:ascii="Traditional Arabic" w:hAnsi="Traditional Arabic" w:cs="Traditional Arabic"/>
          <w:sz w:val="36"/>
          <w:szCs w:val="36"/>
          <w:rtl/>
        </w:rPr>
        <w:t>وا</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كامل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والختم عبارة عن قراءة السور من الضحى إلى الناس مع أدعية مخصوصة</w:t>
      </w:r>
      <w:r w:rsidR="007D12E6" w:rsidRPr="000D2FD8">
        <w:rPr>
          <w:rFonts w:ascii="Traditional Arabic" w:hAnsi="Traditional Arabic" w:cs="Traditional Arabic"/>
          <w:sz w:val="36"/>
          <w:szCs w:val="36"/>
          <w:rtl/>
        </w:rPr>
        <w:t>؟</w:t>
      </w:r>
    </w:p>
    <w:p w14:paraId="67BA0A16" w14:textId="3FB770CE"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لم ترد كيفية معنية للعزاء</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ولهذا من عزى أصحاب الميت عند الدفن فحسن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وكذا من عزاهم في البيت</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وكذا في الشارع</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ولم يكن من فعل النبي</w:t>
      </w:r>
      <w:r w:rsidR="0043155C" w:rsidRPr="000D2FD8">
        <w:rPr>
          <w:rFonts w:ascii="Traditional Arabic" w:hAnsi="Traditional Arabic" w:cs="Traditional Arabic"/>
          <w:sz w:val="36"/>
          <w:szCs w:val="36"/>
          <w:rtl/>
        </w:rPr>
        <w:t xml:space="preserve"> صلى الله عليه وسلم </w:t>
      </w:r>
      <w:r w:rsidRPr="000D2FD8">
        <w:rPr>
          <w:rFonts w:ascii="Traditional Arabic" w:hAnsi="Traditional Arabic" w:cs="Traditional Arabic"/>
          <w:sz w:val="36"/>
          <w:szCs w:val="36"/>
          <w:rtl/>
        </w:rPr>
        <w:t>أو أحد من أصحابه الإعلان عن قراءة ثلاثة أيام في المسجد وختم بعدها والدعاء الذي يليه</w:t>
      </w:r>
      <w:r w:rsidR="00E4429A" w:rsidRPr="000D2FD8">
        <w:rPr>
          <w:rFonts w:ascii="Traditional Arabic" w:hAnsi="Traditional Arabic" w:cs="Traditional Arabic"/>
          <w:sz w:val="36"/>
          <w:szCs w:val="36"/>
          <w:rtl/>
        </w:rPr>
        <w:t>.</w:t>
      </w:r>
    </w:p>
    <w:p w14:paraId="1B79A8D0" w14:textId="2C20C973"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الثامن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هي كيفية العزاء للنساء وماذا عن </w:t>
      </w:r>
      <w:r w:rsidR="000B239B" w:rsidRPr="000D2FD8">
        <w:rPr>
          <w:rFonts w:ascii="Traditional Arabic" w:hAnsi="Traditional Arabic" w:cs="Traditional Arabic"/>
          <w:sz w:val="36"/>
          <w:szCs w:val="36"/>
          <w:rtl/>
        </w:rPr>
        <w:t>اجتماع</w:t>
      </w:r>
      <w:r w:rsidRPr="000D2FD8">
        <w:rPr>
          <w:rFonts w:ascii="Traditional Arabic" w:hAnsi="Traditional Arabic" w:cs="Traditional Arabic"/>
          <w:sz w:val="36"/>
          <w:szCs w:val="36"/>
          <w:rtl/>
        </w:rPr>
        <w:t xml:space="preserve"> النساء في بيت الميت مدة ثلاثة أيام مع رفع الصوت بذكر معين وجماعي وهو ما يسمى التهليل وفي اليوم الثالث يكون الختم علم</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بأن لم يقرأ</w:t>
      </w:r>
      <w:r w:rsidR="00AA3BD4" w:rsidRPr="000D2FD8">
        <w:rPr>
          <w:rFonts w:ascii="Traditional Arabic" w:hAnsi="Traditional Arabic" w:cs="Traditional Arabic"/>
          <w:sz w:val="36"/>
          <w:szCs w:val="36"/>
          <w:rtl/>
        </w:rPr>
        <w:t xml:space="preserve"> القرآن </w:t>
      </w:r>
      <w:r w:rsidRPr="000D2FD8">
        <w:rPr>
          <w:rFonts w:ascii="Traditional Arabic" w:hAnsi="Traditional Arabic" w:cs="Traditional Arabic"/>
          <w:sz w:val="36"/>
          <w:szCs w:val="36"/>
          <w:rtl/>
        </w:rPr>
        <w:t>كامل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وهو مثل ختم الرجال مع زيادة قراءة سور مخصوصة</w:t>
      </w:r>
      <w:r w:rsidR="007D12E6" w:rsidRPr="000D2FD8">
        <w:rPr>
          <w:rFonts w:ascii="Traditional Arabic" w:hAnsi="Traditional Arabic" w:cs="Traditional Arabic"/>
          <w:sz w:val="36"/>
          <w:szCs w:val="36"/>
          <w:rtl/>
        </w:rPr>
        <w:t>؟</w:t>
      </w:r>
    </w:p>
    <w:p w14:paraId="3B48BDEA" w14:textId="1B604F70"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lastRenderedPageBreak/>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التعزية للنساء مثل الرجال كما لا يجوز رفع صوتها لا بذكر ولا بغيره وما ذكر السائل من التهليل والختم وقراءة سور مخصوصة لم يرد وهو من البدع المحدثة</w:t>
      </w:r>
      <w:r w:rsidR="00E4429A" w:rsidRPr="000D2FD8">
        <w:rPr>
          <w:rFonts w:ascii="Traditional Arabic" w:hAnsi="Traditional Arabic" w:cs="Traditional Arabic"/>
          <w:sz w:val="36"/>
          <w:szCs w:val="36"/>
          <w:rtl/>
        </w:rPr>
        <w:t>.</w:t>
      </w:r>
    </w:p>
    <w:p w14:paraId="597E2E72" w14:textId="12421E48"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التاسع عشر</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حكم المبالغة في الحزن وخاصة عند النساء وكيف يكون الحداد لمن مات زوجها وما حكم المبالغة في الولائم</w:t>
      </w:r>
      <w:r w:rsidR="007D12E6" w:rsidRPr="000D2FD8">
        <w:rPr>
          <w:rFonts w:ascii="Traditional Arabic" w:hAnsi="Traditional Arabic" w:cs="Traditional Arabic"/>
          <w:sz w:val="36"/>
          <w:szCs w:val="36"/>
          <w:rtl/>
        </w:rPr>
        <w:t>؟</w:t>
      </w:r>
    </w:p>
    <w:p w14:paraId="24D47C26" w14:textId="03CBFF88"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لا يجوز للمرأة الإحداد فوق ثلاث إلا على زوج فأربعة أشهر وعشر</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والإحداد هو ترك الطيب والزينة إجمال</w:t>
      </w:r>
      <w:r w:rsidR="00DC7EBD" w:rsidRPr="000D2FD8">
        <w:rPr>
          <w:rFonts w:ascii="Traditional Arabic" w:hAnsi="Traditional Arabic" w:cs="Traditional Arabic"/>
          <w:sz w:val="36"/>
          <w:szCs w:val="36"/>
          <w:rtl/>
        </w:rPr>
        <w:t>ًا</w:t>
      </w:r>
      <w:r w:rsidRPr="000D2FD8">
        <w:rPr>
          <w:rFonts w:ascii="Traditional Arabic" w:hAnsi="Traditional Arabic" w:cs="Traditional Arabic"/>
          <w:sz w:val="36"/>
          <w:szCs w:val="36"/>
          <w:rtl/>
        </w:rPr>
        <w:t xml:space="preserve"> فكل ما كان فيه طيب أو زينة فممنوع وليس من الإحداد منعها من كلام الناس أو دخولهم عليها</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بل من كان يراها وتكلمه ويدخل عليها قبل الإحداد فلا مانع أن يفعل ذلك </w:t>
      </w:r>
      <w:proofErr w:type="spellStart"/>
      <w:r w:rsidRPr="000D2FD8">
        <w:rPr>
          <w:rFonts w:ascii="Traditional Arabic" w:hAnsi="Traditional Arabic" w:cs="Traditional Arabic"/>
          <w:sz w:val="36"/>
          <w:szCs w:val="36"/>
          <w:rtl/>
        </w:rPr>
        <w:t>أثناؤه</w:t>
      </w:r>
      <w:proofErr w:type="spellEnd"/>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ولا يجوز لها الخروج من بيتها إلا لضرورة حتى يبلغ الكتاب أجله ولا يجوز المبالغة في الولائم والسنة أن يصنع الجيران لأهل الميت الطعام لا العكس</w:t>
      </w:r>
      <w:r w:rsidR="00E4429A" w:rsidRPr="000D2FD8">
        <w:rPr>
          <w:rFonts w:ascii="Traditional Arabic" w:hAnsi="Traditional Arabic" w:cs="Traditional Arabic"/>
          <w:sz w:val="36"/>
          <w:szCs w:val="36"/>
          <w:rtl/>
        </w:rPr>
        <w:t>.</w:t>
      </w:r>
    </w:p>
    <w:p w14:paraId="7D50445B" w14:textId="5473761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العشرون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حكم </w:t>
      </w:r>
      <w:proofErr w:type="spellStart"/>
      <w:r w:rsidRPr="000D2FD8">
        <w:rPr>
          <w:rFonts w:ascii="Traditional Arabic" w:hAnsi="Traditional Arabic" w:cs="Traditional Arabic"/>
          <w:sz w:val="36"/>
          <w:szCs w:val="36"/>
          <w:rtl/>
        </w:rPr>
        <w:t>التهليلة</w:t>
      </w:r>
      <w:proofErr w:type="spellEnd"/>
      <w:r w:rsidRPr="000D2FD8">
        <w:rPr>
          <w:rFonts w:ascii="Traditional Arabic" w:hAnsi="Traditional Arabic" w:cs="Traditional Arabic"/>
          <w:sz w:val="36"/>
          <w:szCs w:val="36"/>
          <w:rtl/>
        </w:rPr>
        <w:t xml:space="preserve"> التي تفعلها النساء وهي إذا كان الميت غائب يعلن عن </w:t>
      </w:r>
      <w:r w:rsidR="000B239B" w:rsidRPr="000D2FD8">
        <w:rPr>
          <w:rFonts w:ascii="Traditional Arabic" w:hAnsi="Traditional Arabic" w:cs="Traditional Arabic"/>
          <w:sz w:val="36"/>
          <w:szCs w:val="36"/>
          <w:rtl/>
        </w:rPr>
        <w:t>اجتماع</w:t>
      </w:r>
      <w:r w:rsidRPr="000D2FD8">
        <w:rPr>
          <w:rFonts w:ascii="Traditional Arabic" w:hAnsi="Traditional Arabic" w:cs="Traditional Arabic"/>
          <w:sz w:val="36"/>
          <w:szCs w:val="36"/>
          <w:rtl/>
        </w:rPr>
        <w:t xml:space="preserve"> النساء في يوم مخصوص مع رفع الصوت بذكر معين وجماعي ويسمى التهليل</w:t>
      </w:r>
      <w:r w:rsidR="007D12E6" w:rsidRPr="000D2FD8">
        <w:rPr>
          <w:rFonts w:ascii="Traditional Arabic" w:hAnsi="Traditional Arabic" w:cs="Traditional Arabic"/>
          <w:sz w:val="36"/>
          <w:szCs w:val="36"/>
          <w:rtl/>
        </w:rPr>
        <w:t>؟</w:t>
      </w:r>
    </w:p>
    <w:p w14:paraId="486F0B43" w14:textId="71D472A0"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الجواب</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w:t>
      </w:r>
      <w:proofErr w:type="spellStart"/>
      <w:r w:rsidRPr="000D2FD8">
        <w:rPr>
          <w:rFonts w:ascii="Traditional Arabic" w:hAnsi="Traditional Arabic" w:cs="Traditional Arabic"/>
          <w:sz w:val="36"/>
          <w:szCs w:val="36"/>
          <w:rtl/>
        </w:rPr>
        <w:t>التهليلة</w:t>
      </w:r>
      <w:proofErr w:type="spellEnd"/>
      <w:r w:rsidRPr="000D2FD8">
        <w:rPr>
          <w:rFonts w:ascii="Traditional Arabic" w:hAnsi="Traditional Arabic" w:cs="Traditional Arabic"/>
          <w:sz w:val="36"/>
          <w:szCs w:val="36"/>
          <w:rtl/>
        </w:rPr>
        <w:t xml:space="preserve"> التي ذكر السائل لا أصل لها في الشرع وهي من البدع المحدثة</w:t>
      </w:r>
      <w:r w:rsidR="00E4429A" w:rsidRPr="000D2FD8">
        <w:rPr>
          <w:rFonts w:ascii="Traditional Arabic" w:hAnsi="Traditional Arabic" w:cs="Traditional Arabic"/>
          <w:sz w:val="36"/>
          <w:szCs w:val="36"/>
          <w:rtl/>
        </w:rPr>
        <w:t>.</w:t>
      </w:r>
    </w:p>
    <w:p w14:paraId="6720D22A" w14:textId="4FA9382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السؤال الحادي والعشرون</w:t>
      </w:r>
      <w:r w:rsidR="00E4429A" w:rsidRPr="000D2FD8">
        <w:rPr>
          <w:rFonts w:ascii="Traditional Arabic" w:hAnsi="Traditional Arabic" w:cs="Traditional Arabic"/>
          <w:sz w:val="36"/>
          <w:szCs w:val="36"/>
          <w:rtl/>
        </w:rPr>
        <w:t>:</w:t>
      </w:r>
      <w:r w:rsidRPr="000D2FD8">
        <w:rPr>
          <w:rFonts w:ascii="Traditional Arabic" w:hAnsi="Traditional Arabic" w:cs="Traditional Arabic"/>
          <w:sz w:val="36"/>
          <w:szCs w:val="36"/>
          <w:rtl/>
        </w:rPr>
        <w:t xml:space="preserve"> ما حكم ترتيب الفاتحة للميت وهي أن يدعو للميت ثم بعد الدعاء يقول الفاتحة أو إلى حضرة النبي</w:t>
      </w:r>
      <w:r w:rsidR="0043155C" w:rsidRPr="000D2FD8">
        <w:rPr>
          <w:rFonts w:ascii="Traditional Arabic" w:hAnsi="Traditional Arabic" w:cs="Traditional Arabic"/>
          <w:sz w:val="36"/>
          <w:szCs w:val="36"/>
          <w:rtl/>
        </w:rPr>
        <w:t xml:space="preserve"> صلى الله عليه وسلم</w:t>
      </w:r>
      <w:r w:rsidR="007D12E6" w:rsidRPr="000D2FD8">
        <w:rPr>
          <w:rFonts w:ascii="Traditional Arabic" w:hAnsi="Traditional Arabic" w:cs="Traditional Arabic"/>
          <w:sz w:val="36"/>
          <w:szCs w:val="36"/>
          <w:rtl/>
        </w:rPr>
        <w:t>؟</w:t>
      </w:r>
    </w:p>
    <w:p w14:paraId="2FDB03FF" w14:textId="3286E6F3" w:rsidR="00293A01"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الدعاء للميت مطلوب ولم يؤثر عن أحد من السلف أنه قرأ الفاتحة بعد الدعاء وهي من البدع المحدثة</w:t>
      </w:r>
      <w:r w:rsidR="00E4429A" w:rsidRPr="000D2FD8">
        <w:rPr>
          <w:rFonts w:ascii="Traditional Arabic" w:hAnsi="Traditional Arabic" w:cs="Traditional Arabic"/>
          <w:sz w:val="36"/>
          <w:szCs w:val="36"/>
          <w:rtl/>
        </w:rPr>
        <w:t>.</w:t>
      </w:r>
    </w:p>
    <w:p w14:paraId="7C56C779" w14:textId="77777777" w:rsidR="00293A01" w:rsidRDefault="00293A01">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14:paraId="54616298" w14:textId="282F6CF0" w:rsidR="0001452D" w:rsidRPr="000D2FD8" w:rsidRDefault="0001452D" w:rsidP="00293A01">
      <w:pPr>
        <w:pStyle w:val="1"/>
        <w:rPr>
          <w:rtl/>
        </w:rPr>
      </w:pPr>
      <w:bookmarkStart w:id="28" w:name="_Toc124943198"/>
      <w:r w:rsidRPr="000D2FD8">
        <w:rPr>
          <w:rtl/>
        </w:rPr>
        <w:lastRenderedPageBreak/>
        <w:t>مراجع الرسالة</w:t>
      </w:r>
      <w:bookmarkEnd w:id="28"/>
    </w:p>
    <w:p w14:paraId="37104480" w14:textId="4C99C426"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أخذت رسالتي هذه من عدة كتب أهمها</w:t>
      </w:r>
      <w:r w:rsidR="00E4429A" w:rsidRPr="000D2FD8">
        <w:rPr>
          <w:rFonts w:ascii="Traditional Arabic" w:hAnsi="Traditional Arabic" w:cs="Traditional Arabic"/>
          <w:sz w:val="36"/>
          <w:szCs w:val="36"/>
          <w:rtl/>
        </w:rPr>
        <w:t>:</w:t>
      </w:r>
    </w:p>
    <w:p w14:paraId="188E9472" w14:textId="5CEB0AE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1) صحيح البخاري مع شرحه فتح الباري للحافظ بن حجر</w:t>
      </w:r>
      <w:r w:rsidR="000B239B" w:rsidRPr="000D2FD8">
        <w:rPr>
          <w:rFonts w:ascii="Traditional Arabic" w:hAnsi="Traditional Arabic" w:cs="Traditional Arabic" w:hint="cs"/>
          <w:sz w:val="36"/>
          <w:szCs w:val="36"/>
          <w:rtl/>
        </w:rPr>
        <w:t>.</w:t>
      </w:r>
    </w:p>
    <w:p w14:paraId="5848941A" w14:textId="400DB714"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2) صحيح مسلم مع شرحه للإمام النووي</w:t>
      </w:r>
      <w:r w:rsidR="00E4429A" w:rsidRPr="000D2FD8">
        <w:rPr>
          <w:rFonts w:ascii="Traditional Arabic" w:hAnsi="Traditional Arabic" w:cs="Traditional Arabic"/>
          <w:sz w:val="36"/>
          <w:szCs w:val="36"/>
          <w:rtl/>
        </w:rPr>
        <w:t>.</w:t>
      </w:r>
    </w:p>
    <w:p w14:paraId="7366902B" w14:textId="3AAAAEA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3) نيل الأوطار للإمام الشوكاني</w:t>
      </w:r>
      <w:r w:rsidR="00E4429A" w:rsidRPr="000D2FD8">
        <w:rPr>
          <w:rFonts w:ascii="Traditional Arabic" w:hAnsi="Traditional Arabic" w:cs="Traditional Arabic"/>
          <w:sz w:val="36"/>
          <w:szCs w:val="36"/>
          <w:rtl/>
        </w:rPr>
        <w:t>.</w:t>
      </w:r>
    </w:p>
    <w:p w14:paraId="1804AB89" w14:textId="78625003"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4) الأم للإمام الشافعي</w:t>
      </w:r>
      <w:r w:rsidR="00E4429A" w:rsidRPr="000D2FD8">
        <w:rPr>
          <w:rFonts w:ascii="Traditional Arabic" w:hAnsi="Traditional Arabic" w:cs="Traditional Arabic"/>
          <w:sz w:val="36"/>
          <w:szCs w:val="36"/>
          <w:rtl/>
        </w:rPr>
        <w:t>.</w:t>
      </w:r>
    </w:p>
    <w:p w14:paraId="4C15638B" w14:textId="37425219"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5) المغني للإمام موفق الدين بن قدامة</w:t>
      </w:r>
      <w:r w:rsidR="00E4429A" w:rsidRPr="000D2FD8">
        <w:rPr>
          <w:rFonts w:ascii="Traditional Arabic" w:hAnsi="Traditional Arabic" w:cs="Traditional Arabic"/>
          <w:sz w:val="36"/>
          <w:szCs w:val="36"/>
          <w:rtl/>
        </w:rPr>
        <w:t>.</w:t>
      </w:r>
    </w:p>
    <w:p w14:paraId="5BA0F3AD" w14:textId="6A9DF4DC"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6) المجموع للإمام النووي</w:t>
      </w:r>
      <w:r w:rsidR="00E4429A" w:rsidRPr="000D2FD8">
        <w:rPr>
          <w:rFonts w:ascii="Traditional Arabic" w:hAnsi="Traditional Arabic" w:cs="Traditional Arabic"/>
          <w:sz w:val="36"/>
          <w:szCs w:val="36"/>
          <w:rtl/>
        </w:rPr>
        <w:t>.</w:t>
      </w:r>
    </w:p>
    <w:p w14:paraId="5040B2BD" w14:textId="69354378"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7) الأذكار للإمام النووي</w:t>
      </w:r>
      <w:r w:rsidR="000B239B" w:rsidRPr="000D2FD8">
        <w:rPr>
          <w:rFonts w:ascii="Traditional Arabic" w:hAnsi="Traditional Arabic" w:cs="Traditional Arabic" w:hint="cs"/>
          <w:sz w:val="36"/>
          <w:szCs w:val="36"/>
          <w:rtl/>
        </w:rPr>
        <w:t>.</w:t>
      </w:r>
    </w:p>
    <w:p w14:paraId="2D2B57A2" w14:textId="27764615"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8) غاية البيان شرح الزبد للرملي</w:t>
      </w:r>
      <w:r w:rsidR="00E4429A" w:rsidRPr="000D2FD8">
        <w:rPr>
          <w:rFonts w:ascii="Traditional Arabic" w:hAnsi="Traditional Arabic" w:cs="Traditional Arabic"/>
          <w:sz w:val="36"/>
          <w:szCs w:val="36"/>
          <w:rtl/>
        </w:rPr>
        <w:t>.</w:t>
      </w:r>
    </w:p>
    <w:p w14:paraId="5983C886" w14:textId="545108ED"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9) الفقه على المذاهب الأربعة</w:t>
      </w:r>
      <w:r w:rsidR="00E4429A" w:rsidRPr="000D2FD8">
        <w:rPr>
          <w:rFonts w:ascii="Traditional Arabic" w:hAnsi="Traditional Arabic" w:cs="Traditional Arabic"/>
          <w:sz w:val="36"/>
          <w:szCs w:val="36"/>
          <w:rtl/>
        </w:rPr>
        <w:t>.</w:t>
      </w:r>
    </w:p>
    <w:p w14:paraId="14717C8F" w14:textId="06A0D907"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10) سنن أبي داود</w:t>
      </w:r>
      <w:r w:rsidR="00301CF3" w:rsidRPr="000D2FD8">
        <w:rPr>
          <w:rFonts w:ascii="Traditional Arabic" w:hAnsi="Traditional Arabic" w:cs="Traditional Arabic" w:hint="cs"/>
          <w:sz w:val="36"/>
          <w:szCs w:val="36"/>
          <w:rtl/>
        </w:rPr>
        <w:t>.</w:t>
      </w:r>
    </w:p>
    <w:p w14:paraId="60C43165" w14:textId="63B2A221" w:rsidR="0001452D" w:rsidRPr="000D2FD8" w:rsidRDefault="0001452D" w:rsidP="000D2FD8">
      <w:pPr>
        <w:jc w:val="both"/>
        <w:rPr>
          <w:rFonts w:ascii="Traditional Arabic" w:hAnsi="Traditional Arabic" w:cs="Traditional Arabic"/>
          <w:sz w:val="36"/>
          <w:szCs w:val="36"/>
          <w:rtl/>
        </w:rPr>
      </w:pPr>
      <w:r w:rsidRPr="000D2FD8">
        <w:rPr>
          <w:rFonts w:ascii="Traditional Arabic" w:hAnsi="Traditional Arabic" w:cs="Traditional Arabic"/>
          <w:sz w:val="36"/>
          <w:szCs w:val="36"/>
          <w:rtl/>
        </w:rPr>
        <w:t>11) الموطأ للإمام مالك بن أنس</w:t>
      </w:r>
      <w:r w:rsidR="00301CF3" w:rsidRPr="000D2FD8">
        <w:rPr>
          <w:rFonts w:ascii="Traditional Arabic" w:hAnsi="Traditional Arabic" w:cs="Traditional Arabic" w:hint="cs"/>
          <w:sz w:val="36"/>
          <w:szCs w:val="36"/>
          <w:rtl/>
        </w:rPr>
        <w:t>.</w:t>
      </w:r>
    </w:p>
    <w:p w14:paraId="5A6C4964" w14:textId="77777777" w:rsidR="00293A01" w:rsidRDefault="00293A01">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
      <w:sdtPr>
        <w:rPr>
          <w:rtl/>
          <w:lang w:val="ar-SA"/>
        </w:rPr>
        <w:id w:val="-2047663398"/>
        <w:docPartObj>
          <w:docPartGallery w:val="Table of Contents"/>
          <w:docPartUnique/>
        </w:docPartObj>
      </w:sdtPr>
      <w:sdtEndPr>
        <w:rPr>
          <w:rFonts w:asciiTheme="minorHAnsi" w:eastAsiaTheme="minorHAnsi" w:hAnsiTheme="minorHAnsi"/>
          <w:b w:val="0"/>
          <w:bCs w:val="0"/>
          <w:color w:val="auto"/>
          <w:lang w:val="en-US"/>
        </w:rPr>
      </w:sdtEndPr>
      <w:sdtContent>
        <w:bookmarkStart w:id="29" w:name="_Toc124943199" w:displacedByCustomXml="prev"/>
        <w:p w14:paraId="65EB3AA3" w14:textId="0D023726" w:rsidR="00293A01" w:rsidRPr="00293A01" w:rsidRDefault="00293A01" w:rsidP="00293A01">
          <w:pPr>
            <w:pStyle w:val="1"/>
          </w:pPr>
          <w:r w:rsidRPr="00293A01">
            <w:rPr>
              <w:rtl/>
            </w:rPr>
            <w:t>فهرس المحتويات</w:t>
          </w:r>
          <w:bookmarkEnd w:id="29"/>
        </w:p>
        <w:p w14:paraId="2E1E2AFC" w14:textId="77777777" w:rsidR="00293A01" w:rsidRPr="00293A01" w:rsidRDefault="00293A01" w:rsidP="00293A01">
          <w:pPr>
            <w:pStyle w:val="10"/>
            <w:tabs>
              <w:tab w:val="right" w:leader="dot" w:pos="8296"/>
            </w:tabs>
            <w:spacing w:after="0" w:line="240" w:lineRule="auto"/>
            <w:rPr>
              <w:rFonts w:cs="Traditional Naskh"/>
              <w:noProof/>
              <w:sz w:val="40"/>
              <w:szCs w:val="40"/>
              <w:rtl/>
            </w:rPr>
          </w:pPr>
          <w:r w:rsidRPr="00293A01">
            <w:rPr>
              <w:rFonts w:cs="Traditional Naskh"/>
              <w:b/>
              <w:bCs/>
              <w:sz w:val="40"/>
              <w:szCs w:val="40"/>
              <w:lang w:val="ar-SA"/>
            </w:rPr>
            <w:fldChar w:fldCharType="begin"/>
          </w:r>
          <w:r w:rsidRPr="00293A01">
            <w:rPr>
              <w:rFonts w:cs="Traditional Naskh"/>
              <w:b/>
              <w:bCs/>
              <w:sz w:val="40"/>
              <w:szCs w:val="40"/>
              <w:lang w:val="ar-SA"/>
            </w:rPr>
            <w:instrText xml:space="preserve"> </w:instrText>
          </w:r>
          <w:r w:rsidRPr="00293A01">
            <w:rPr>
              <w:rFonts w:cs="Traditional Naskh"/>
              <w:b/>
              <w:bCs/>
              <w:sz w:val="40"/>
              <w:szCs w:val="40"/>
              <w:rtl/>
              <w:lang w:val="ar-SA"/>
            </w:rPr>
            <w:instrText>TOC \o "1-3" \h \z \u</w:instrText>
          </w:r>
          <w:r w:rsidRPr="00293A01">
            <w:rPr>
              <w:rFonts w:cs="Traditional Naskh"/>
              <w:b/>
              <w:bCs/>
              <w:sz w:val="40"/>
              <w:szCs w:val="40"/>
              <w:lang w:val="ar-SA"/>
            </w:rPr>
            <w:instrText xml:space="preserve"> </w:instrText>
          </w:r>
          <w:r w:rsidRPr="00293A01">
            <w:rPr>
              <w:rFonts w:cs="Traditional Naskh"/>
              <w:b/>
              <w:bCs/>
              <w:sz w:val="40"/>
              <w:szCs w:val="40"/>
              <w:lang w:val="ar-SA"/>
            </w:rPr>
            <w:fldChar w:fldCharType="separate"/>
          </w:r>
          <w:hyperlink w:anchor="_Toc124943173" w:history="1">
            <w:r w:rsidRPr="00293A01">
              <w:rPr>
                <w:rStyle w:val="Hyperlink"/>
                <w:rFonts w:cs="Traditional Naskh" w:hint="eastAsia"/>
                <w:noProof/>
                <w:sz w:val="40"/>
                <w:szCs w:val="40"/>
                <w:rtl/>
              </w:rPr>
              <w:t>المقدمة</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Toc124943173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w:t>
            </w:r>
            <w:r w:rsidRPr="00293A01">
              <w:rPr>
                <w:rStyle w:val="Hyperlink"/>
                <w:rFonts w:cs="Traditional Naskh"/>
                <w:noProof/>
                <w:sz w:val="40"/>
                <w:szCs w:val="40"/>
                <w:rtl/>
              </w:rPr>
              <w:fldChar w:fldCharType="end"/>
            </w:r>
          </w:hyperlink>
        </w:p>
        <w:p w14:paraId="5663C383" w14:textId="77777777" w:rsidR="00293A01" w:rsidRPr="00293A01" w:rsidRDefault="00293A01" w:rsidP="00293A01">
          <w:pPr>
            <w:pStyle w:val="10"/>
            <w:tabs>
              <w:tab w:val="right" w:leader="dot" w:pos="8296"/>
            </w:tabs>
            <w:spacing w:after="0" w:line="240" w:lineRule="auto"/>
            <w:rPr>
              <w:rFonts w:cs="Traditional Naskh"/>
              <w:noProof/>
              <w:sz w:val="40"/>
              <w:szCs w:val="40"/>
              <w:rtl/>
            </w:rPr>
          </w:pPr>
          <w:hyperlink w:anchor="_Toc124943174" w:history="1">
            <w:r w:rsidRPr="00293A01">
              <w:rPr>
                <w:rStyle w:val="Hyperlink"/>
                <w:rFonts w:cs="Traditional Naskh" w:hint="eastAsia"/>
                <w:noProof/>
                <w:sz w:val="40"/>
                <w:szCs w:val="40"/>
                <w:rtl/>
              </w:rPr>
              <w:t>تقريظ</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Toc124943174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3</w:t>
            </w:r>
            <w:r w:rsidRPr="00293A01">
              <w:rPr>
                <w:rStyle w:val="Hyperlink"/>
                <w:rFonts w:cs="Traditional Naskh"/>
                <w:noProof/>
                <w:sz w:val="40"/>
                <w:szCs w:val="40"/>
                <w:rtl/>
              </w:rPr>
              <w:fldChar w:fldCharType="end"/>
            </w:r>
          </w:hyperlink>
        </w:p>
        <w:p w14:paraId="4C505ABF" w14:textId="77777777" w:rsidR="00293A01" w:rsidRPr="00293A01" w:rsidRDefault="00293A01" w:rsidP="00293A01">
          <w:pPr>
            <w:pStyle w:val="10"/>
            <w:tabs>
              <w:tab w:val="right" w:leader="dot" w:pos="8296"/>
            </w:tabs>
            <w:spacing w:after="0" w:line="240" w:lineRule="auto"/>
            <w:rPr>
              <w:rFonts w:cs="Traditional Naskh"/>
              <w:noProof/>
              <w:sz w:val="40"/>
              <w:szCs w:val="40"/>
              <w:rtl/>
            </w:rPr>
          </w:pPr>
          <w:hyperlink w:anchor="_Toc124943175" w:history="1">
            <w:r w:rsidRPr="00293A01">
              <w:rPr>
                <w:rStyle w:val="Hyperlink"/>
                <w:rFonts w:cs="Traditional Naskh" w:hint="eastAsia"/>
                <w:noProof/>
                <w:sz w:val="40"/>
                <w:szCs w:val="40"/>
                <w:rtl/>
              </w:rPr>
              <w:t>خطبة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الكتاب</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Toc124943175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4</w:t>
            </w:r>
            <w:r w:rsidRPr="00293A01">
              <w:rPr>
                <w:rStyle w:val="Hyperlink"/>
                <w:rFonts w:cs="Traditional Naskh"/>
                <w:noProof/>
                <w:sz w:val="40"/>
                <w:szCs w:val="40"/>
                <w:rtl/>
              </w:rPr>
              <w:fldChar w:fldCharType="end"/>
            </w:r>
          </w:hyperlink>
        </w:p>
        <w:p w14:paraId="41B62947"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76" w:history="1">
            <w:r w:rsidRPr="00293A01">
              <w:rPr>
                <w:rStyle w:val="Hyperlink"/>
                <w:rFonts w:cs="Traditional Naskh" w:hint="eastAsia"/>
                <w:noProof/>
                <w:sz w:val="40"/>
                <w:szCs w:val="40"/>
                <w:rtl/>
              </w:rPr>
              <w:t>موجبات</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الغسل</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Toc124943176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7</w:t>
            </w:r>
            <w:r w:rsidRPr="00293A01">
              <w:rPr>
                <w:rStyle w:val="Hyperlink"/>
                <w:rFonts w:cs="Traditional Naskh"/>
                <w:noProof/>
                <w:sz w:val="40"/>
                <w:szCs w:val="40"/>
                <w:rtl/>
              </w:rPr>
              <w:fldChar w:fldCharType="end"/>
            </w:r>
          </w:hyperlink>
        </w:p>
        <w:p w14:paraId="045A651C"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77" w:history="1">
            <w:r w:rsidRPr="00293A01">
              <w:rPr>
                <w:rStyle w:val="Hyperlink"/>
                <w:rFonts w:cs="Traditional Naskh" w:hint="eastAsia"/>
                <w:noProof/>
                <w:sz w:val="40"/>
                <w:szCs w:val="40"/>
                <w:rtl/>
              </w:rPr>
              <w:t>ما</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يحرم</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على</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الجنب</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Toc124943177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9</w:t>
            </w:r>
            <w:r w:rsidRPr="00293A01">
              <w:rPr>
                <w:rStyle w:val="Hyperlink"/>
                <w:rFonts w:cs="Traditional Naskh"/>
                <w:noProof/>
                <w:sz w:val="40"/>
                <w:szCs w:val="40"/>
                <w:rtl/>
              </w:rPr>
              <w:fldChar w:fldCharType="end"/>
            </w:r>
          </w:hyperlink>
        </w:p>
        <w:p w14:paraId="1AE58E42"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78" w:history="1">
            <w:r w:rsidRPr="00293A01">
              <w:rPr>
                <w:rStyle w:val="Hyperlink"/>
                <w:rFonts w:cs="Traditional Naskh" w:hint="eastAsia"/>
                <w:noProof/>
                <w:sz w:val="40"/>
                <w:szCs w:val="40"/>
                <w:rtl/>
              </w:rPr>
              <w:t>وقت</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الغسل</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من</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الجنابة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Toc124943178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9</w:t>
            </w:r>
            <w:r w:rsidRPr="00293A01">
              <w:rPr>
                <w:rStyle w:val="Hyperlink"/>
                <w:rFonts w:cs="Traditional Naskh"/>
                <w:noProof/>
                <w:sz w:val="40"/>
                <w:szCs w:val="40"/>
                <w:rtl/>
              </w:rPr>
              <w:fldChar w:fldCharType="end"/>
            </w:r>
          </w:hyperlink>
        </w:p>
        <w:p w14:paraId="738F3E75"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79" w:history="1">
            <w:r w:rsidRPr="00293A01">
              <w:rPr>
                <w:rStyle w:val="Hyperlink"/>
                <w:rFonts w:cs="Traditional Naskh" w:hint="eastAsia"/>
                <w:noProof/>
                <w:sz w:val="40"/>
                <w:szCs w:val="40"/>
                <w:rtl/>
              </w:rPr>
              <w:t>الغسل</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وما</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يتعلق</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به</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Toc124943179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10</w:t>
            </w:r>
            <w:r w:rsidRPr="00293A01">
              <w:rPr>
                <w:rStyle w:val="Hyperlink"/>
                <w:rFonts w:cs="Traditional Naskh"/>
                <w:noProof/>
                <w:sz w:val="40"/>
                <w:szCs w:val="40"/>
                <w:rtl/>
              </w:rPr>
              <w:fldChar w:fldCharType="end"/>
            </w:r>
          </w:hyperlink>
        </w:p>
        <w:p w14:paraId="595C0F74"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0" w:history="1">
            <w:r w:rsidRPr="00293A01">
              <w:rPr>
                <w:rStyle w:val="Hyperlink"/>
                <w:rFonts w:cs="Traditional Naskh" w:hint="eastAsia"/>
                <w:noProof/>
                <w:sz w:val="40"/>
                <w:szCs w:val="40"/>
                <w:rtl/>
              </w:rPr>
              <w:t>صفة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غسل</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رسول</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الله</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صلى</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الله</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عليه</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وسلم</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Toc124943180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11</w:t>
            </w:r>
            <w:r w:rsidRPr="00293A01">
              <w:rPr>
                <w:rStyle w:val="Hyperlink"/>
                <w:rFonts w:cs="Traditional Naskh"/>
                <w:noProof/>
                <w:sz w:val="40"/>
                <w:szCs w:val="40"/>
                <w:rtl/>
              </w:rPr>
              <w:fldChar w:fldCharType="end"/>
            </w:r>
          </w:hyperlink>
        </w:p>
        <w:p w14:paraId="3BC9C635"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1" w:history="1">
            <w:r w:rsidRPr="00293A01">
              <w:rPr>
                <w:rStyle w:val="Hyperlink"/>
                <w:rFonts w:cs="Traditional Naskh" w:hint="eastAsia"/>
                <w:noProof/>
                <w:sz w:val="40"/>
                <w:szCs w:val="40"/>
                <w:rtl/>
              </w:rPr>
              <w:t>حكمة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الاغتسال</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من</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الجنابة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Toc124943181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12</w:t>
            </w:r>
            <w:r w:rsidRPr="00293A01">
              <w:rPr>
                <w:rStyle w:val="Hyperlink"/>
                <w:rFonts w:cs="Traditional Naskh"/>
                <w:noProof/>
                <w:sz w:val="40"/>
                <w:szCs w:val="40"/>
                <w:rtl/>
              </w:rPr>
              <w:fldChar w:fldCharType="end"/>
            </w:r>
          </w:hyperlink>
        </w:p>
        <w:p w14:paraId="46C5BCC4"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2" w:history="1">
            <w:r w:rsidRPr="00293A01">
              <w:rPr>
                <w:rStyle w:val="Hyperlink"/>
                <w:rFonts w:cs="Traditional Naskh" w:hint="eastAsia"/>
                <w:noProof/>
                <w:sz w:val="40"/>
                <w:szCs w:val="40"/>
                <w:rtl/>
              </w:rPr>
              <w:t>المذي</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والودي</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Toc124943182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12</w:t>
            </w:r>
            <w:r w:rsidRPr="00293A01">
              <w:rPr>
                <w:rStyle w:val="Hyperlink"/>
                <w:rFonts w:cs="Traditional Naskh"/>
                <w:noProof/>
                <w:sz w:val="40"/>
                <w:szCs w:val="40"/>
                <w:rtl/>
              </w:rPr>
              <w:fldChar w:fldCharType="end"/>
            </w:r>
          </w:hyperlink>
        </w:p>
        <w:p w14:paraId="2AE7790E"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3" w:history="1">
            <w:r w:rsidRPr="00293A01">
              <w:rPr>
                <w:rStyle w:val="Hyperlink"/>
                <w:rFonts w:cs="Traditional Naskh" w:hint="eastAsia"/>
                <w:noProof/>
                <w:sz w:val="40"/>
                <w:szCs w:val="40"/>
                <w:rtl/>
              </w:rPr>
              <w:t>الموت</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Toc124943183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13</w:t>
            </w:r>
            <w:r w:rsidRPr="00293A01">
              <w:rPr>
                <w:rStyle w:val="Hyperlink"/>
                <w:rFonts w:cs="Traditional Naskh"/>
                <w:noProof/>
                <w:sz w:val="40"/>
                <w:szCs w:val="40"/>
                <w:rtl/>
              </w:rPr>
              <w:fldChar w:fldCharType="end"/>
            </w:r>
          </w:hyperlink>
        </w:p>
        <w:p w14:paraId="0D1BDD5D"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4" w:history="1">
            <w:r w:rsidRPr="00293A01">
              <w:rPr>
                <w:rStyle w:val="Hyperlink"/>
                <w:rFonts w:cs="Traditional Naskh" w:hint="eastAsia"/>
                <w:noProof/>
                <w:sz w:val="40"/>
                <w:szCs w:val="40"/>
                <w:rtl/>
              </w:rPr>
              <w:t>الكفن</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Toc124943184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14</w:t>
            </w:r>
            <w:r w:rsidRPr="00293A01">
              <w:rPr>
                <w:rStyle w:val="Hyperlink"/>
                <w:rFonts w:cs="Traditional Naskh"/>
                <w:noProof/>
                <w:sz w:val="40"/>
                <w:szCs w:val="40"/>
                <w:rtl/>
              </w:rPr>
              <w:fldChar w:fldCharType="end"/>
            </w:r>
          </w:hyperlink>
        </w:p>
        <w:p w14:paraId="0107F302"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5" w:history="1">
            <w:r w:rsidRPr="00293A01">
              <w:rPr>
                <w:rStyle w:val="Hyperlink"/>
                <w:rFonts w:cs="Traditional Naskh" w:hint="eastAsia"/>
                <w:noProof/>
                <w:sz w:val="40"/>
                <w:szCs w:val="40"/>
                <w:rtl/>
              </w:rPr>
              <w:t>صفة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الصلاة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على</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الميت</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Toc124943185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15</w:t>
            </w:r>
            <w:r w:rsidRPr="00293A01">
              <w:rPr>
                <w:rStyle w:val="Hyperlink"/>
                <w:rFonts w:cs="Traditional Naskh"/>
                <w:noProof/>
                <w:sz w:val="40"/>
                <w:szCs w:val="40"/>
                <w:rtl/>
              </w:rPr>
              <w:fldChar w:fldCharType="end"/>
            </w:r>
          </w:hyperlink>
        </w:p>
        <w:p w14:paraId="29024C60"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6" w:history="1">
            <w:r w:rsidRPr="00293A01">
              <w:rPr>
                <w:rStyle w:val="Hyperlink"/>
                <w:rFonts w:cs="Traditional Naskh" w:hint="eastAsia"/>
                <w:noProof/>
                <w:sz w:val="40"/>
                <w:szCs w:val="40"/>
                <w:rtl/>
              </w:rPr>
              <w:t>المسبوق</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في</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صلاة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الجنازة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Toc124943186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16</w:t>
            </w:r>
            <w:r w:rsidRPr="00293A01">
              <w:rPr>
                <w:rStyle w:val="Hyperlink"/>
                <w:rFonts w:cs="Traditional Naskh"/>
                <w:noProof/>
                <w:sz w:val="40"/>
                <w:szCs w:val="40"/>
                <w:rtl/>
              </w:rPr>
              <w:fldChar w:fldCharType="end"/>
            </w:r>
          </w:hyperlink>
        </w:p>
        <w:p w14:paraId="5838BEA4"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7" w:history="1">
            <w:r w:rsidRPr="00293A01">
              <w:rPr>
                <w:rStyle w:val="Hyperlink"/>
                <w:rFonts w:cs="Traditional Naskh" w:hint="eastAsia"/>
                <w:noProof/>
                <w:sz w:val="40"/>
                <w:szCs w:val="40"/>
                <w:rtl/>
              </w:rPr>
              <w:t>فصل</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في</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المشي</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مع</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الجنازة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Toc124943187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17</w:t>
            </w:r>
            <w:r w:rsidRPr="00293A01">
              <w:rPr>
                <w:rStyle w:val="Hyperlink"/>
                <w:rFonts w:cs="Traditional Naskh"/>
                <w:noProof/>
                <w:sz w:val="40"/>
                <w:szCs w:val="40"/>
                <w:rtl/>
              </w:rPr>
              <w:fldChar w:fldCharType="end"/>
            </w:r>
          </w:hyperlink>
        </w:p>
        <w:p w14:paraId="13F66EAA"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8" w:history="1">
            <w:r w:rsidRPr="00293A01">
              <w:rPr>
                <w:rStyle w:val="Hyperlink"/>
                <w:rFonts w:cs="Traditional Naskh" w:hint="eastAsia"/>
                <w:noProof/>
                <w:sz w:val="40"/>
                <w:szCs w:val="40"/>
                <w:rtl/>
              </w:rPr>
              <w:t>الحيض</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Toc124943188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18</w:t>
            </w:r>
            <w:r w:rsidRPr="00293A01">
              <w:rPr>
                <w:rStyle w:val="Hyperlink"/>
                <w:rFonts w:cs="Traditional Naskh"/>
                <w:noProof/>
                <w:sz w:val="40"/>
                <w:szCs w:val="40"/>
                <w:rtl/>
              </w:rPr>
              <w:fldChar w:fldCharType="end"/>
            </w:r>
          </w:hyperlink>
        </w:p>
        <w:p w14:paraId="700019B7"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89" w:history="1">
            <w:r w:rsidRPr="00293A01">
              <w:rPr>
                <w:rStyle w:val="Hyperlink"/>
                <w:rFonts w:cs="Traditional Naskh" w:hint="eastAsia"/>
                <w:noProof/>
                <w:sz w:val="40"/>
                <w:szCs w:val="40"/>
                <w:rtl/>
              </w:rPr>
              <w:t>صفة</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دم</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الحيض</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Toc124943189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18</w:t>
            </w:r>
            <w:r w:rsidRPr="00293A01">
              <w:rPr>
                <w:rStyle w:val="Hyperlink"/>
                <w:rFonts w:cs="Traditional Naskh"/>
                <w:noProof/>
                <w:sz w:val="40"/>
                <w:szCs w:val="40"/>
                <w:rtl/>
              </w:rPr>
              <w:fldChar w:fldCharType="end"/>
            </w:r>
          </w:hyperlink>
        </w:p>
        <w:p w14:paraId="4EE776E4"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0" w:history="1">
            <w:r w:rsidRPr="00293A01">
              <w:rPr>
                <w:rStyle w:val="Hyperlink"/>
                <w:rFonts w:cs="Traditional Naskh" w:hint="eastAsia"/>
                <w:noProof/>
                <w:sz w:val="40"/>
                <w:szCs w:val="40"/>
                <w:rtl/>
              </w:rPr>
              <w:t>ما</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يحرم</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على</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الحائض</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Toc124943190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18</w:t>
            </w:r>
            <w:r w:rsidRPr="00293A01">
              <w:rPr>
                <w:rStyle w:val="Hyperlink"/>
                <w:rFonts w:cs="Traditional Naskh"/>
                <w:noProof/>
                <w:sz w:val="40"/>
                <w:szCs w:val="40"/>
                <w:rtl/>
              </w:rPr>
              <w:fldChar w:fldCharType="end"/>
            </w:r>
          </w:hyperlink>
        </w:p>
        <w:p w14:paraId="20C8FAF2"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1" w:history="1">
            <w:r w:rsidRPr="00293A01">
              <w:rPr>
                <w:rStyle w:val="Hyperlink"/>
                <w:rFonts w:cs="Traditional Naskh" w:hint="eastAsia"/>
                <w:noProof/>
                <w:sz w:val="40"/>
                <w:szCs w:val="40"/>
                <w:rtl/>
              </w:rPr>
              <w:t>الطهر</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من</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الحيض</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Toc124943191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19</w:t>
            </w:r>
            <w:r w:rsidRPr="00293A01">
              <w:rPr>
                <w:rStyle w:val="Hyperlink"/>
                <w:rFonts w:cs="Traditional Naskh"/>
                <w:noProof/>
                <w:sz w:val="40"/>
                <w:szCs w:val="40"/>
                <w:rtl/>
              </w:rPr>
              <w:fldChar w:fldCharType="end"/>
            </w:r>
          </w:hyperlink>
        </w:p>
        <w:p w14:paraId="594FE1E4"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2" w:history="1">
            <w:r w:rsidRPr="00293A01">
              <w:rPr>
                <w:rStyle w:val="Hyperlink"/>
                <w:rFonts w:cs="Traditional Naskh" w:hint="eastAsia"/>
                <w:noProof/>
                <w:sz w:val="40"/>
                <w:szCs w:val="40"/>
                <w:rtl/>
              </w:rPr>
              <w:t>المستحاضة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Toc124943192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22</w:t>
            </w:r>
            <w:r w:rsidRPr="00293A01">
              <w:rPr>
                <w:rStyle w:val="Hyperlink"/>
                <w:rFonts w:cs="Traditional Naskh"/>
                <w:noProof/>
                <w:sz w:val="40"/>
                <w:szCs w:val="40"/>
                <w:rtl/>
              </w:rPr>
              <w:fldChar w:fldCharType="end"/>
            </w:r>
          </w:hyperlink>
        </w:p>
        <w:p w14:paraId="6899C8B5"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3" w:history="1">
            <w:r w:rsidRPr="00293A01">
              <w:rPr>
                <w:rStyle w:val="Hyperlink"/>
                <w:rFonts w:cs="Traditional Naskh" w:hint="eastAsia"/>
                <w:noProof/>
                <w:sz w:val="40"/>
                <w:szCs w:val="40"/>
                <w:rtl/>
              </w:rPr>
              <w:t>أحكام</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الاستحاضة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Toc124943193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23</w:t>
            </w:r>
            <w:r w:rsidRPr="00293A01">
              <w:rPr>
                <w:rStyle w:val="Hyperlink"/>
                <w:rFonts w:cs="Traditional Naskh"/>
                <w:noProof/>
                <w:sz w:val="40"/>
                <w:szCs w:val="40"/>
                <w:rtl/>
              </w:rPr>
              <w:fldChar w:fldCharType="end"/>
            </w:r>
          </w:hyperlink>
        </w:p>
        <w:p w14:paraId="6EB5C2A2"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4" w:history="1">
            <w:r w:rsidRPr="00293A01">
              <w:rPr>
                <w:rStyle w:val="Hyperlink"/>
                <w:rFonts w:cs="Traditional Naskh" w:hint="eastAsia"/>
                <w:noProof/>
                <w:sz w:val="40"/>
                <w:szCs w:val="40"/>
                <w:rtl/>
              </w:rPr>
              <w:t>النفاس</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والولادة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Toc124943194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23</w:t>
            </w:r>
            <w:r w:rsidRPr="00293A01">
              <w:rPr>
                <w:rStyle w:val="Hyperlink"/>
                <w:rFonts w:cs="Traditional Naskh"/>
                <w:noProof/>
                <w:sz w:val="40"/>
                <w:szCs w:val="40"/>
                <w:rtl/>
              </w:rPr>
              <w:fldChar w:fldCharType="end"/>
            </w:r>
          </w:hyperlink>
        </w:p>
        <w:p w14:paraId="4DF8BCDB"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5" w:history="1">
            <w:r w:rsidRPr="00293A01">
              <w:rPr>
                <w:rStyle w:val="Hyperlink"/>
                <w:rFonts w:cs="Traditional Naskh" w:hint="eastAsia"/>
                <w:noProof/>
                <w:sz w:val="40"/>
                <w:szCs w:val="40"/>
                <w:rtl/>
              </w:rPr>
              <w:t>حج</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الحائض</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والنفساء</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Toc124943195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24</w:t>
            </w:r>
            <w:r w:rsidRPr="00293A01">
              <w:rPr>
                <w:rStyle w:val="Hyperlink"/>
                <w:rFonts w:cs="Traditional Naskh"/>
                <w:noProof/>
                <w:sz w:val="40"/>
                <w:szCs w:val="40"/>
                <w:rtl/>
              </w:rPr>
              <w:fldChar w:fldCharType="end"/>
            </w:r>
          </w:hyperlink>
        </w:p>
        <w:p w14:paraId="5A720F13"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6" w:history="1">
            <w:r w:rsidRPr="00293A01">
              <w:rPr>
                <w:rStyle w:val="Hyperlink"/>
                <w:rFonts w:cs="Traditional Naskh" w:hint="eastAsia"/>
                <w:noProof/>
                <w:sz w:val="40"/>
                <w:szCs w:val="40"/>
                <w:rtl/>
              </w:rPr>
              <w:t>خاتمة</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Toc124943196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25</w:t>
            </w:r>
            <w:r w:rsidRPr="00293A01">
              <w:rPr>
                <w:rStyle w:val="Hyperlink"/>
                <w:rFonts w:cs="Traditional Naskh"/>
                <w:noProof/>
                <w:sz w:val="40"/>
                <w:szCs w:val="40"/>
                <w:rtl/>
              </w:rPr>
              <w:fldChar w:fldCharType="end"/>
            </w:r>
          </w:hyperlink>
        </w:p>
        <w:p w14:paraId="64B92CDC" w14:textId="77777777" w:rsidR="00293A01" w:rsidRPr="00293A01" w:rsidRDefault="00293A01" w:rsidP="00293A01">
          <w:pPr>
            <w:pStyle w:val="20"/>
            <w:tabs>
              <w:tab w:val="right" w:leader="dot" w:pos="8296"/>
            </w:tabs>
            <w:spacing w:after="0" w:line="240" w:lineRule="auto"/>
            <w:rPr>
              <w:rFonts w:cs="Traditional Naskh"/>
              <w:noProof/>
              <w:sz w:val="40"/>
              <w:szCs w:val="40"/>
              <w:rtl/>
            </w:rPr>
          </w:pPr>
          <w:hyperlink w:anchor="_Toc124943197" w:history="1">
            <w:r w:rsidRPr="00293A01">
              <w:rPr>
                <w:rStyle w:val="Hyperlink"/>
                <w:rFonts w:cs="Traditional Naskh" w:hint="eastAsia"/>
                <w:noProof/>
                <w:sz w:val="40"/>
                <w:szCs w:val="40"/>
                <w:rtl/>
              </w:rPr>
              <w:t>الفتاوى</w:t>
            </w:r>
            <w:r w:rsidRPr="00293A01">
              <w:rPr>
                <w:rStyle w:val="Hyperlink"/>
                <w:rFonts w:cs="Traditional Naskh"/>
                <w:noProof/>
                <w:sz w:val="40"/>
                <w:szCs w:val="40"/>
                <w:rtl/>
              </w:rPr>
              <w:t>:-</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Toc124943197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26</w:t>
            </w:r>
            <w:r w:rsidRPr="00293A01">
              <w:rPr>
                <w:rStyle w:val="Hyperlink"/>
                <w:rFonts w:cs="Traditional Naskh"/>
                <w:noProof/>
                <w:sz w:val="40"/>
                <w:szCs w:val="40"/>
                <w:rtl/>
              </w:rPr>
              <w:fldChar w:fldCharType="end"/>
            </w:r>
          </w:hyperlink>
        </w:p>
        <w:p w14:paraId="2EFACF69" w14:textId="77777777" w:rsidR="00293A01" w:rsidRPr="00293A01" w:rsidRDefault="00293A01" w:rsidP="00293A01">
          <w:pPr>
            <w:pStyle w:val="10"/>
            <w:tabs>
              <w:tab w:val="right" w:leader="dot" w:pos="8296"/>
            </w:tabs>
            <w:spacing w:after="0" w:line="240" w:lineRule="auto"/>
            <w:rPr>
              <w:rFonts w:cs="Traditional Naskh"/>
              <w:noProof/>
              <w:sz w:val="40"/>
              <w:szCs w:val="40"/>
              <w:rtl/>
            </w:rPr>
          </w:pPr>
          <w:hyperlink w:anchor="_Toc124943198" w:history="1">
            <w:r w:rsidRPr="00293A01">
              <w:rPr>
                <w:rStyle w:val="Hyperlink"/>
                <w:rFonts w:cs="Traditional Naskh" w:hint="eastAsia"/>
                <w:noProof/>
                <w:sz w:val="40"/>
                <w:szCs w:val="40"/>
                <w:rtl/>
              </w:rPr>
              <w:t>مراجع</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الرسالة</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Toc124943198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35</w:t>
            </w:r>
            <w:r w:rsidRPr="00293A01">
              <w:rPr>
                <w:rStyle w:val="Hyperlink"/>
                <w:rFonts w:cs="Traditional Naskh"/>
                <w:noProof/>
                <w:sz w:val="40"/>
                <w:szCs w:val="40"/>
                <w:rtl/>
              </w:rPr>
              <w:fldChar w:fldCharType="end"/>
            </w:r>
          </w:hyperlink>
        </w:p>
        <w:p w14:paraId="66F3C0AA" w14:textId="77777777" w:rsidR="00293A01" w:rsidRPr="00293A01" w:rsidRDefault="00293A01" w:rsidP="00293A01">
          <w:pPr>
            <w:pStyle w:val="10"/>
            <w:tabs>
              <w:tab w:val="right" w:leader="dot" w:pos="8296"/>
            </w:tabs>
            <w:spacing w:after="0" w:line="240" w:lineRule="auto"/>
            <w:rPr>
              <w:rFonts w:cs="Traditional Naskh"/>
              <w:noProof/>
              <w:sz w:val="40"/>
              <w:szCs w:val="40"/>
              <w:rtl/>
            </w:rPr>
          </w:pPr>
          <w:hyperlink w:anchor="_Toc124943199" w:history="1">
            <w:r w:rsidRPr="00293A01">
              <w:rPr>
                <w:rStyle w:val="Hyperlink"/>
                <w:rFonts w:cs="Traditional Naskh" w:hint="eastAsia"/>
                <w:noProof/>
                <w:sz w:val="40"/>
                <w:szCs w:val="40"/>
                <w:rtl/>
              </w:rPr>
              <w:t>فهرس</w:t>
            </w:r>
            <w:r w:rsidRPr="00293A01">
              <w:rPr>
                <w:rStyle w:val="Hyperlink"/>
                <w:rFonts w:cs="Traditional Naskh"/>
                <w:noProof/>
                <w:sz w:val="40"/>
                <w:szCs w:val="40"/>
                <w:rtl/>
              </w:rPr>
              <w:t xml:space="preserve"> </w:t>
            </w:r>
            <w:r w:rsidRPr="00293A01">
              <w:rPr>
                <w:rStyle w:val="Hyperlink"/>
                <w:rFonts w:cs="Traditional Naskh" w:hint="eastAsia"/>
                <w:noProof/>
                <w:sz w:val="40"/>
                <w:szCs w:val="40"/>
                <w:rtl/>
              </w:rPr>
              <w:t>المحتويات</w:t>
            </w:r>
            <w:r w:rsidRPr="00293A01">
              <w:rPr>
                <w:rFonts w:cs="Traditional Naskh"/>
                <w:noProof/>
                <w:webHidden/>
                <w:sz w:val="40"/>
                <w:szCs w:val="40"/>
                <w:rtl/>
              </w:rPr>
              <w:tab/>
            </w:r>
            <w:r w:rsidRPr="00293A01">
              <w:rPr>
                <w:rStyle w:val="Hyperlink"/>
                <w:rFonts w:cs="Traditional Naskh"/>
                <w:noProof/>
                <w:sz w:val="40"/>
                <w:szCs w:val="40"/>
                <w:rtl/>
              </w:rPr>
              <w:fldChar w:fldCharType="begin"/>
            </w:r>
            <w:r w:rsidRPr="00293A01">
              <w:rPr>
                <w:rFonts w:cs="Traditional Naskh"/>
                <w:noProof/>
                <w:webHidden/>
                <w:sz w:val="40"/>
                <w:szCs w:val="40"/>
                <w:rtl/>
              </w:rPr>
              <w:instrText xml:space="preserve"> </w:instrText>
            </w:r>
            <w:r w:rsidRPr="00293A01">
              <w:rPr>
                <w:rFonts w:cs="Traditional Naskh"/>
                <w:noProof/>
                <w:webHidden/>
                <w:sz w:val="40"/>
                <w:szCs w:val="40"/>
              </w:rPr>
              <w:instrText>PAGEREF</w:instrText>
            </w:r>
            <w:r w:rsidRPr="00293A01">
              <w:rPr>
                <w:rFonts w:cs="Traditional Naskh"/>
                <w:noProof/>
                <w:webHidden/>
                <w:sz w:val="40"/>
                <w:szCs w:val="40"/>
                <w:rtl/>
              </w:rPr>
              <w:instrText xml:space="preserve"> _</w:instrText>
            </w:r>
            <w:r w:rsidRPr="00293A01">
              <w:rPr>
                <w:rFonts w:cs="Traditional Naskh"/>
                <w:noProof/>
                <w:webHidden/>
                <w:sz w:val="40"/>
                <w:szCs w:val="40"/>
              </w:rPr>
              <w:instrText>Toc124943199 \h</w:instrText>
            </w:r>
            <w:r w:rsidRPr="00293A01">
              <w:rPr>
                <w:rFonts w:cs="Traditional Naskh"/>
                <w:noProof/>
                <w:webHidden/>
                <w:sz w:val="40"/>
                <w:szCs w:val="40"/>
                <w:rtl/>
              </w:rPr>
              <w:instrText xml:space="preserve"> </w:instrText>
            </w:r>
            <w:r w:rsidRPr="00293A01">
              <w:rPr>
                <w:rStyle w:val="Hyperlink"/>
                <w:rFonts w:cs="Traditional Naskh"/>
                <w:noProof/>
                <w:sz w:val="40"/>
                <w:szCs w:val="40"/>
                <w:rtl/>
              </w:rPr>
            </w:r>
            <w:r w:rsidRPr="00293A01">
              <w:rPr>
                <w:rStyle w:val="Hyperlink"/>
                <w:rFonts w:cs="Traditional Naskh"/>
                <w:noProof/>
                <w:sz w:val="40"/>
                <w:szCs w:val="40"/>
                <w:rtl/>
              </w:rPr>
              <w:fldChar w:fldCharType="separate"/>
            </w:r>
            <w:r w:rsidRPr="00293A01">
              <w:rPr>
                <w:rFonts w:cs="Traditional Naskh"/>
                <w:noProof/>
                <w:webHidden/>
                <w:sz w:val="40"/>
                <w:szCs w:val="40"/>
                <w:rtl/>
              </w:rPr>
              <w:t>36</w:t>
            </w:r>
            <w:r w:rsidRPr="00293A01">
              <w:rPr>
                <w:rStyle w:val="Hyperlink"/>
                <w:rFonts w:cs="Traditional Naskh"/>
                <w:noProof/>
                <w:sz w:val="40"/>
                <w:szCs w:val="40"/>
                <w:rtl/>
              </w:rPr>
              <w:fldChar w:fldCharType="end"/>
            </w:r>
          </w:hyperlink>
        </w:p>
        <w:p w14:paraId="0C356053" w14:textId="30332B93" w:rsidR="00293A01" w:rsidRPr="00293A01" w:rsidRDefault="00293A01" w:rsidP="00293A01">
          <w:pPr>
            <w:spacing w:after="0" w:line="240" w:lineRule="auto"/>
            <w:rPr>
              <w:rFonts w:cs="Traditional Naskh"/>
              <w:sz w:val="40"/>
              <w:szCs w:val="40"/>
            </w:rPr>
          </w:pPr>
          <w:r w:rsidRPr="00293A01">
            <w:rPr>
              <w:rFonts w:cs="Traditional Naskh"/>
              <w:b/>
              <w:bCs/>
              <w:sz w:val="40"/>
              <w:szCs w:val="40"/>
              <w:lang w:val="ar-SA"/>
            </w:rPr>
            <w:fldChar w:fldCharType="end"/>
          </w:r>
        </w:p>
      </w:sdtContent>
    </w:sdt>
    <w:p w14:paraId="6304685D" w14:textId="1234C0CB" w:rsidR="0001452D" w:rsidRPr="00293A01" w:rsidRDefault="0001452D" w:rsidP="00293A01">
      <w:pPr>
        <w:pStyle w:val="1"/>
        <w:spacing w:before="0" w:line="240" w:lineRule="auto"/>
      </w:pPr>
      <w:r w:rsidRPr="00293A01">
        <w:rPr>
          <w:rFonts w:ascii="Traditional Arabic" w:hAnsi="Traditional Arabic"/>
          <w:rtl/>
        </w:rPr>
        <w:t xml:space="preserve"> </w:t>
      </w:r>
    </w:p>
    <w:sectPr w:rsidR="0001452D" w:rsidRPr="00293A01" w:rsidSect="009A2A06">
      <w:footerReference w:type="default" r:id="rId8"/>
      <w:footnotePr>
        <w:numRestart w:val="eachPage"/>
      </w:footnotePr>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5B341" w14:textId="77777777" w:rsidR="00C36B5C" w:rsidRDefault="00C36B5C" w:rsidP="00883302">
      <w:pPr>
        <w:spacing w:after="0" w:line="240" w:lineRule="auto"/>
      </w:pPr>
      <w:r>
        <w:separator/>
      </w:r>
    </w:p>
  </w:endnote>
  <w:endnote w:type="continuationSeparator" w:id="0">
    <w:p w14:paraId="2FD05EBA" w14:textId="77777777" w:rsidR="00C36B5C" w:rsidRDefault="00C36B5C" w:rsidP="0088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Naskh">
    <w:panose1 w:val="02010000000000000000"/>
    <w:charset w:val="B2"/>
    <w:family w:val="auto"/>
    <w:pitch w:val="variable"/>
    <w:sig w:usb0="8000202F" w:usb1="80002008" w:usb2="00000020" w:usb3="00000000" w:csb0="00000040"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29LT Bukra Bold Italic">
    <w:panose1 w:val="000B0903020204020204"/>
    <w:charset w:val="00"/>
    <w:family w:val="swiss"/>
    <w:pitch w:val="variable"/>
    <w:sig w:usb0="800020AF" w:usb1="D000A05A" w:usb2="00000008" w:usb3="00000000" w:csb0="0000004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4D470EA9" w14:textId="293F73E4" w:rsidR="00E43608" w:rsidRPr="00854D38" w:rsidRDefault="00E43608" w:rsidP="00E43608">
        <w:pPr>
          <w:pStyle w:val="a7"/>
          <w:tabs>
            <w:tab w:val="clear" w:pos="8306"/>
          </w:tabs>
          <w:ind w:right="-851"/>
          <w:rPr>
            <w:rtl/>
          </w:rPr>
        </w:pPr>
        <w:r>
          <w:rPr>
            <w:noProof/>
          </w:rPr>
          <mc:AlternateContent>
            <mc:Choice Requires="wps">
              <w:drawing>
                <wp:anchor distT="45720" distB="45720" distL="114300" distR="114300" simplePos="0" relativeHeight="251661824" behindDoc="1" locked="0" layoutInCell="1" allowOverlap="1" wp14:anchorId="6C768F84" wp14:editId="48BBA0DD">
                  <wp:simplePos x="0" y="0"/>
                  <wp:positionH relativeFrom="column">
                    <wp:posOffset>2284730</wp:posOffset>
                  </wp:positionH>
                  <wp:positionV relativeFrom="paragraph">
                    <wp:posOffset>71755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1038E20" w14:textId="77777777" w:rsidR="00E43608" w:rsidRDefault="00E43608" w:rsidP="00E4360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768F84" id="_x0000_t202" coordsize="21600,21600" o:spt="202" path="m,l,21600r21600,l21600,xe">
                  <v:stroke joinstyle="miter"/>
                  <v:path gradientshapeok="t" o:connecttype="rect"/>
                </v:shapetype>
                <v:shape id="مربع نص 2" o:spid="_x0000_s1026" type="#_x0000_t202" style="position:absolute;left:0;text-align:left;margin-left:179.9pt;margin-top:5.65pt;width:105.05pt;height:26.8pt;flip:x;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" filled="f" strokecolor="white [3212]">
                  <v:textbox>
                    <w:txbxContent>
                      <w:p w14:paraId="61038E20" w14:textId="77777777" w:rsidR="00E43608" w:rsidRDefault="00E43608" w:rsidP="00E43608">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8752" behindDoc="1" locked="0" layoutInCell="1" allowOverlap="1" wp14:anchorId="4970D883" wp14:editId="2AEBE4ED">
              <wp:simplePos x="0" y="0"/>
              <wp:positionH relativeFrom="column">
                <wp:posOffset>-224155</wp:posOffset>
              </wp:positionH>
              <wp:positionV relativeFrom="paragraph">
                <wp:posOffset>7620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4656" behindDoc="0" locked="0" layoutInCell="1" allowOverlap="1" wp14:anchorId="3A0A422F" wp14:editId="0A302C99">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8EC2FB4" w14:textId="77777777" w:rsidR="00E43608" w:rsidRPr="00A74C62" w:rsidRDefault="00E43608" w:rsidP="00E43608">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369D" w:rsidRPr="0007369D">
                                  <w:rPr>
                                    <w:rFonts w:ascii="Tahoma" w:hAnsi="Tahoma" w:cs="Tahoma"/>
                                    <w:b/>
                                    <w:bCs/>
                                    <w:noProof/>
                                    <w:sz w:val="24"/>
                                    <w:szCs w:val="24"/>
                                    <w:rtl/>
                                    <w:lang w:val="ar-SA"/>
                                  </w:rPr>
                                  <w:t>38</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A422F" id="مجموعة 3" o:spid="_x0000_s1027" style="position:absolute;left:0;text-align:left;margin-left:67.8pt;margin-top:10.1pt;width:40.6pt;height:34.7pt;flip:x;z-index:25165465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Gn5AuAmAwAAcQwA&#10;AA4AAAAAAAAAAAAAAAAALgIAAGRycy9lMm9Eb2MueG1sUEsBAi0AFAAGAAgAAAAhAO6yX8z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18EC2FB4" w14:textId="77777777" w:rsidR="00E43608" w:rsidRPr="00A74C62" w:rsidRDefault="00E43608" w:rsidP="00E43608">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369D" w:rsidRPr="0007369D">
                            <w:rPr>
                              <w:rFonts w:ascii="Tahoma" w:hAnsi="Tahoma" w:cs="Tahoma"/>
                              <w:b/>
                              <w:bCs/>
                              <w:noProof/>
                              <w:sz w:val="24"/>
                              <w:szCs w:val="24"/>
                              <w:rtl/>
                              <w:lang w:val="ar-SA"/>
                            </w:rPr>
                            <w:t>38</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101FCA73" w14:textId="5279E47D" w:rsidR="00E43608" w:rsidRDefault="00E436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28610" w14:textId="77777777" w:rsidR="00C36B5C" w:rsidRDefault="00C36B5C" w:rsidP="00883302">
      <w:pPr>
        <w:spacing w:after="0" w:line="240" w:lineRule="auto"/>
      </w:pPr>
      <w:r>
        <w:separator/>
      </w:r>
    </w:p>
  </w:footnote>
  <w:footnote w:type="continuationSeparator" w:id="0">
    <w:p w14:paraId="19D636E3" w14:textId="77777777" w:rsidR="00C36B5C" w:rsidRDefault="00C36B5C" w:rsidP="00883302">
      <w:pPr>
        <w:spacing w:after="0" w:line="240" w:lineRule="auto"/>
      </w:pPr>
      <w:r>
        <w:continuationSeparator/>
      </w:r>
    </w:p>
  </w:footnote>
  <w:footnote w:id="1">
    <w:p w14:paraId="7054AE6A" w14:textId="26974F4F" w:rsidR="00883302" w:rsidRDefault="00883302" w:rsidP="00883302">
      <w:pPr>
        <w:pStyle w:val="a3"/>
        <w:jc w:val="both"/>
        <w:rPr>
          <w:rFonts w:hint="cs"/>
          <w:rtl/>
        </w:rPr>
      </w:pPr>
      <w:proofErr w:type="gramStart"/>
      <w:r>
        <w:rPr>
          <w:rtl/>
          <w:lang w:bidi="ar-EG"/>
        </w:rPr>
        <w:t>(</w:t>
      </w:r>
      <w:r>
        <w:rPr>
          <w:rStyle w:val="a4"/>
          <w:rtl/>
        </w:rPr>
        <w:footnoteRef/>
      </w:r>
      <w:bookmarkStart w:id="5" w:name="حاشيةآ2"/>
      <w:bookmarkEnd w:id="5"/>
      <w:r>
        <w:rPr>
          <w:rtl/>
          <w:lang w:bidi="ar-EG"/>
        </w:rPr>
        <w:t>)</w:t>
      </w:r>
      <w:r w:rsidRPr="000D2FD8">
        <w:rPr>
          <w:rFonts w:ascii="Traditional Arabic" w:hAnsi="Traditional Arabic" w:cs="Traditional Arabic"/>
          <w:sz w:val="36"/>
          <w:szCs w:val="36"/>
          <w:rtl/>
        </w:rPr>
        <w:t>أي</w:t>
      </w:r>
      <w:proofErr w:type="gramEnd"/>
      <w:r w:rsidRPr="000D2FD8">
        <w:rPr>
          <w:rFonts w:ascii="Traditional Arabic" w:hAnsi="Traditional Arabic" w:cs="Traditional Arabic"/>
          <w:sz w:val="36"/>
          <w:szCs w:val="36"/>
          <w:rtl/>
        </w:rPr>
        <w:t xml:space="preserve"> المتون المجملة التي وضعت لتعليم صغار طلاب العلم والعامة.</w:t>
      </w:r>
    </w:p>
  </w:footnote>
  <w:footnote w:id="2">
    <w:p w14:paraId="4B0F010A" w14:textId="08245B30" w:rsidR="00D86434" w:rsidRDefault="00D8643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البخاري في كتاب العلم باب الحياء في العلم معلقًا ووصله مسلم من طريق إبراهيم بن مهاجر عن صفية بنت شيبة عن عائشة في حديث أوله أن أسماء بنت يزيد الأنصاري سألت النبي صلى الله عليه وسلم عن غسل المحيض</w:t>
      </w:r>
      <w:r w:rsidRPr="000D2FD8">
        <w:rPr>
          <w:rFonts w:ascii="Traditional Arabic" w:hAnsi="Traditional Arabic" w:cs="Traditional Arabic" w:hint="cs"/>
          <w:sz w:val="36"/>
          <w:szCs w:val="36"/>
          <w:rtl/>
        </w:rPr>
        <w:t>.</w:t>
      </w:r>
    </w:p>
  </w:footnote>
  <w:footnote w:id="3">
    <w:p w14:paraId="65428537" w14:textId="22918FF3" w:rsidR="00D86434" w:rsidRDefault="00D8643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أخرجه البخاري في كتاب العلم باب الحياء في العلم برقم (131) فتح الباري مواضع أخرى ومسلم برقم (710) وغيرهما</w:t>
      </w:r>
      <w:r w:rsidRPr="000D2FD8">
        <w:rPr>
          <w:rFonts w:ascii="Traditional Arabic" w:hAnsi="Traditional Arabic" w:cs="Traditional Arabic" w:hint="cs"/>
          <w:sz w:val="36"/>
          <w:szCs w:val="36"/>
          <w:rtl/>
        </w:rPr>
        <w:t>.</w:t>
      </w:r>
    </w:p>
  </w:footnote>
  <w:footnote w:id="4">
    <w:p w14:paraId="2FC36273" w14:textId="74F53B61" w:rsidR="00D86434" w:rsidRDefault="00D8643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مسلم في كتاب الطهارة باب فضل الوضوء برقم (223).</w:t>
      </w:r>
    </w:p>
  </w:footnote>
  <w:footnote w:id="5">
    <w:p w14:paraId="1727D562" w14:textId="7C65AFBB" w:rsidR="00D86434" w:rsidRDefault="00D8643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رواه أبو دواد في كتاب الطهارة باب في الغسل من الجنابة برقم (248) وهو ضعيف كما قال الشيخ الألباني</w:t>
      </w:r>
      <w:r w:rsidRPr="000D2FD8">
        <w:rPr>
          <w:rFonts w:ascii="Traditional Arabic" w:hAnsi="Traditional Arabic" w:cs="Traditional Arabic" w:hint="cs"/>
          <w:sz w:val="36"/>
          <w:szCs w:val="36"/>
          <w:rtl/>
        </w:rPr>
        <w:t>.</w:t>
      </w:r>
    </w:p>
  </w:footnote>
  <w:footnote w:id="6">
    <w:p w14:paraId="42100279" w14:textId="79F15267" w:rsidR="00D86434" w:rsidRDefault="00D8643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 xml:space="preserve">أخرجه البخاري في كتاب الغسل باب إذا </w:t>
      </w:r>
      <w:r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لتق</w:t>
      </w:r>
      <w:r w:rsidRPr="000D2FD8">
        <w:rPr>
          <w:rFonts w:ascii="Traditional Arabic" w:hAnsi="Traditional Arabic" w:cs="Traditional Arabic" w:hint="cs"/>
          <w:sz w:val="36"/>
          <w:szCs w:val="36"/>
          <w:rtl/>
        </w:rPr>
        <w:t>ى</w:t>
      </w:r>
      <w:r w:rsidRPr="000D2FD8">
        <w:rPr>
          <w:rFonts w:ascii="Traditional Arabic" w:hAnsi="Traditional Arabic" w:cs="Traditional Arabic"/>
          <w:sz w:val="36"/>
          <w:szCs w:val="36"/>
          <w:rtl/>
        </w:rPr>
        <w:t xml:space="preserve"> الختانان برقم (291) ومسلم (348) وغيرهما</w:t>
      </w:r>
      <w:r w:rsidRPr="000D2FD8">
        <w:rPr>
          <w:rFonts w:ascii="Traditional Arabic" w:hAnsi="Traditional Arabic" w:cs="Traditional Arabic" w:hint="cs"/>
          <w:sz w:val="36"/>
          <w:szCs w:val="36"/>
          <w:rtl/>
        </w:rPr>
        <w:t>.</w:t>
      </w:r>
    </w:p>
  </w:footnote>
  <w:footnote w:id="7">
    <w:p w14:paraId="6D84B0B6" w14:textId="05CD5E4A" w:rsidR="00D86434" w:rsidRDefault="00D8643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رواه مسلم (348) وقال الشيخ ابن باز رحمه الله تعالى هذه الزيادة تفرد بها مطر الوراق عن الحسن عن أبي رافع عن أبي هريرة.</w:t>
      </w:r>
    </w:p>
  </w:footnote>
  <w:footnote w:id="8">
    <w:p w14:paraId="204DEB4F" w14:textId="643148AB" w:rsidR="00D86434" w:rsidRDefault="00D8643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 xml:space="preserve">رواه مالك في الموطأ في كتاب الطهارة باب (18) واجب الغسل إذا </w:t>
      </w:r>
      <w:r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لتقى الختانان رقم (171) مقطوفًا.</w:t>
      </w:r>
    </w:p>
  </w:footnote>
  <w:footnote w:id="9">
    <w:p w14:paraId="5930CE6F" w14:textId="5B41C62F" w:rsidR="00D86434" w:rsidRDefault="00D8643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 xml:space="preserve">رواه البخاري في كتاب العلم باب الحياء في العلم (130) والصحابية هي أم سليم </w:t>
      </w:r>
      <w:r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مرأة أبي طلحة رضي الله عنهما</w:t>
      </w:r>
      <w:r w:rsidRPr="000D2FD8">
        <w:rPr>
          <w:rFonts w:ascii="Traditional Arabic" w:hAnsi="Traditional Arabic" w:cs="Traditional Arabic" w:hint="cs"/>
          <w:sz w:val="36"/>
          <w:szCs w:val="36"/>
          <w:rtl/>
        </w:rPr>
        <w:t>.</w:t>
      </w:r>
    </w:p>
  </w:footnote>
  <w:footnote w:id="10">
    <w:p w14:paraId="19CA9873" w14:textId="1BD3EE82" w:rsidR="006B581D" w:rsidRDefault="006B581D">
      <w:pPr>
        <w:pStyle w:val="a3"/>
        <w:rPr>
          <w:rFonts w:hint="cs"/>
          <w:rtl/>
        </w:rPr>
      </w:pPr>
      <w:r>
        <w:rPr>
          <w:rStyle w:val="a4"/>
        </w:rPr>
        <w:footnoteRef/>
      </w:r>
      <w:r>
        <w:rPr>
          <w:rtl/>
        </w:rPr>
        <w:t xml:space="preserve"> </w:t>
      </w:r>
      <w:r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نظر: فتح الباري (1 / 392-393) حديث رقم (287،289، 290)، ومسلم حديث رقم (306)</w:t>
      </w:r>
      <w:r w:rsidRPr="000D2FD8">
        <w:rPr>
          <w:rFonts w:ascii="Traditional Arabic" w:hAnsi="Traditional Arabic" w:cs="Traditional Arabic" w:hint="cs"/>
          <w:sz w:val="36"/>
          <w:szCs w:val="36"/>
          <w:rtl/>
        </w:rPr>
        <w:t>.</w:t>
      </w:r>
    </w:p>
  </w:footnote>
  <w:footnote w:id="11">
    <w:p w14:paraId="00954004" w14:textId="6B0E3B17" w:rsidR="00F50A7F" w:rsidRDefault="00F50A7F">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البخاري في كتاب الصيام باب الصائم يصبح جنبًا برقم 1925، 1926 فتح الباري (4/143)، ومسلم في كتاب الصيام باب صحة صوم من طلع عليه الفجر عليه وهو جنب برقم (1109).</w:t>
      </w:r>
    </w:p>
  </w:footnote>
  <w:footnote w:id="12">
    <w:p w14:paraId="3D7B445E" w14:textId="109F36F8" w:rsidR="00F50A7F" w:rsidRDefault="00F50A7F">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أبو داود في كتاب الصوم باب من أصبح جنبًا في شهر رمضان برقم (2389)، وصححه الألباني في صحيح سنن أبي داود برقم (2092).</w:t>
      </w:r>
    </w:p>
  </w:footnote>
  <w:footnote w:id="13">
    <w:p w14:paraId="600EC0EA" w14:textId="29C8AC0A" w:rsidR="00F50A7F" w:rsidRDefault="00F50A7F">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 xml:space="preserve">رواه البخاري في كتاب الغسل باب: هل يدخل الجنب يده في </w:t>
      </w:r>
      <w:proofErr w:type="gramStart"/>
      <w:r w:rsidRPr="000D2FD8">
        <w:rPr>
          <w:rFonts w:ascii="Traditional Arabic" w:hAnsi="Traditional Arabic" w:cs="Traditional Arabic"/>
          <w:sz w:val="36"/>
          <w:szCs w:val="36"/>
          <w:rtl/>
        </w:rPr>
        <w:t>الإناء..</w:t>
      </w:r>
      <w:proofErr w:type="gramEnd"/>
      <w:r w:rsidRPr="000D2FD8">
        <w:rPr>
          <w:rFonts w:ascii="Traditional Arabic" w:hAnsi="Traditional Arabic" w:cs="Traditional Arabic"/>
          <w:sz w:val="36"/>
          <w:szCs w:val="36"/>
          <w:rtl/>
        </w:rPr>
        <w:t xml:space="preserve"> فتح الباري (1/382) برقم (273) ومسلم في كتاب الحيض باب القدر المستحب من الماء في غسل الجنابة وغسل الرجل والمرأة في أناء واحد في حالة واحدة، وغسل أحدهما بفضل الأخر برقم (319).</w:t>
      </w:r>
    </w:p>
  </w:footnote>
  <w:footnote w:id="14">
    <w:p w14:paraId="0EF26E71" w14:textId="2A2CD4AD" w:rsidR="00F50A7F" w:rsidRDefault="00F50A7F">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أم المؤمنين زوجة رسول الله صلى الله عليه وسلم</w:t>
      </w:r>
      <w:r w:rsidRPr="000D2FD8">
        <w:rPr>
          <w:rFonts w:ascii="Traditional Arabic" w:hAnsi="Traditional Arabic" w:cs="Traditional Arabic" w:hint="cs"/>
          <w:sz w:val="36"/>
          <w:szCs w:val="36"/>
          <w:rtl/>
        </w:rPr>
        <w:t>.</w:t>
      </w:r>
      <w:r w:rsidRPr="000D2FD8">
        <w:rPr>
          <w:rFonts w:ascii="Traditional Arabic" w:hAnsi="Traditional Arabic" w:cs="Traditional Arabic"/>
          <w:sz w:val="36"/>
          <w:szCs w:val="36"/>
          <w:rtl/>
        </w:rPr>
        <w:t xml:space="preserve">  </w:t>
      </w:r>
    </w:p>
  </w:footnote>
  <w:footnote w:id="15">
    <w:p w14:paraId="6C4F94D2" w14:textId="0C7EB08C" w:rsidR="00F50A7F" w:rsidRDefault="00F50A7F">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رواه البخاري في كتاب الغسل باب من ت</w:t>
      </w:r>
      <w:r w:rsidRPr="000D2FD8">
        <w:rPr>
          <w:rFonts w:ascii="Traditional Arabic" w:hAnsi="Traditional Arabic" w:cs="Traditional Arabic" w:hint="cs"/>
          <w:sz w:val="36"/>
          <w:szCs w:val="36"/>
          <w:rtl/>
        </w:rPr>
        <w:t>و</w:t>
      </w:r>
      <w:r w:rsidRPr="000D2FD8">
        <w:rPr>
          <w:rFonts w:ascii="Traditional Arabic" w:hAnsi="Traditional Arabic" w:cs="Traditional Arabic"/>
          <w:sz w:val="36"/>
          <w:szCs w:val="36"/>
          <w:rtl/>
        </w:rPr>
        <w:t>ضأ في الجنابة ثم غسل سائر جسد</w:t>
      </w:r>
      <w:r w:rsidRPr="000D2FD8">
        <w:rPr>
          <w:rFonts w:ascii="Traditional Arabic" w:hAnsi="Traditional Arabic" w:cs="Traditional Arabic" w:hint="cs"/>
          <w:sz w:val="36"/>
          <w:szCs w:val="36"/>
          <w:rtl/>
        </w:rPr>
        <w:t>ه</w:t>
      </w:r>
      <w:r w:rsidRPr="000D2FD8">
        <w:rPr>
          <w:rFonts w:ascii="Traditional Arabic" w:hAnsi="Traditional Arabic" w:cs="Traditional Arabic"/>
          <w:sz w:val="36"/>
          <w:szCs w:val="36"/>
          <w:rtl/>
        </w:rPr>
        <w:t xml:space="preserve"> (فتح 1/382) برقم 274 ومسلم برقم (317)</w:t>
      </w:r>
      <w:r w:rsidRPr="000D2FD8">
        <w:rPr>
          <w:rFonts w:ascii="Traditional Arabic" w:hAnsi="Traditional Arabic" w:cs="Traditional Arabic" w:hint="cs"/>
          <w:sz w:val="36"/>
          <w:szCs w:val="36"/>
          <w:rtl/>
        </w:rPr>
        <w:t>.</w:t>
      </w:r>
    </w:p>
  </w:footnote>
  <w:footnote w:id="16">
    <w:p w14:paraId="23E13829" w14:textId="223F74EF" w:rsidR="00F50A7F" w:rsidRDefault="00F50A7F">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رواه البخاري في كتاب الغسل باب: تخليل الشعر حتى إذا ظن أنه قد أروى بشرته أفاض علي فتح الباري 1/283 برقم 272.</w:t>
      </w:r>
    </w:p>
  </w:footnote>
  <w:footnote w:id="17">
    <w:p w14:paraId="25D9FC9D" w14:textId="35879D31" w:rsidR="00F50A7F" w:rsidRDefault="00F50A7F">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 xml:space="preserve">سبق تخريجه </w:t>
      </w:r>
      <w:proofErr w:type="gramStart"/>
      <w:r w:rsidRPr="000D2FD8">
        <w:rPr>
          <w:rFonts w:ascii="Traditional Arabic" w:hAnsi="Traditional Arabic" w:cs="Traditional Arabic"/>
          <w:sz w:val="36"/>
          <w:szCs w:val="36"/>
          <w:rtl/>
        </w:rPr>
        <w:t>( فتح</w:t>
      </w:r>
      <w:proofErr w:type="gramEnd"/>
      <w:r w:rsidRPr="000D2FD8">
        <w:rPr>
          <w:rFonts w:ascii="Traditional Arabic" w:hAnsi="Traditional Arabic" w:cs="Traditional Arabic"/>
          <w:sz w:val="36"/>
          <w:szCs w:val="36"/>
          <w:rtl/>
        </w:rPr>
        <w:t xml:space="preserve"> الباري 1/382 ).</w:t>
      </w:r>
    </w:p>
  </w:footnote>
  <w:footnote w:id="18">
    <w:p w14:paraId="4249FAFC" w14:textId="4EADE0C9" w:rsidR="00F50A7F" w:rsidRDefault="00F50A7F">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أبو داود في كتاب الطهارة باب المجروح تيمم رقم (336) قال الألباني حسن دون قوله (إنما كان يكفيه) صحيح الألباني برقم (325).</w:t>
      </w:r>
    </w:p>
  </w:footnote>
  <w:footnote w:id="19">
    <w:p w14:paraId="48FAAE9C" w14:textId="5D4EBD95" w:rsidR="00DF34CC" w:rsidRDefault="00DF34CC">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فإذا أشكل عليهم موته فيعرض على الطبيب.</w:t>
      </w:r>
    </w:p>
  </w:footnote>
  <w:footnote w:id="20">
    <w:p w14:paraId="51C594C3" w14:textId="56CDB914"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الظاهر أنه خطأ مطبعي، والصحيح أن شعر المرأة خاصة يسرح ويجعل ثلاث ضفائر</w:t>
      </w:r>
      <w:r w:rsidRPr="000D2FD8">
        <w:rPr>
          <w:rFonts w:ascii="Traditional Arabic" w:hAnsi="Traditional Arabic" w:cs="Traditional Arabic" w:hint="cs"/>
          <w:sz w:val="36"/>
          <w:szCs w:val="36"/>
          <w:rtl/>
        </w:rPr>
        <w:t>.</w:t>
      </w:r>
    </w:p>
  </w:footnote>
  <w:footnote w:id="21">
    <w:p w14:paraId="16A37149" w14:textId="0FE3B8DF"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خمار فتخمر كما تخمر المرأة الحية.</w:t>
      </w:r>
    </w:p>
  </w:footnote>
  <w:footnote w:id="22">
    <w:p w14:paraId="63A3A6A6" w14:textId="055DB606"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يغسلها زوجها ولو مع وجود النساء والله أعلم.</w:t>
      </w:r>
    </w:p>
  </w:footnote>
  <w:footnote w:id="23">
    <w:p w14:paraId="663B592E" w14:textId="654F40B6" w:rsidR="00DF34CC" w:rsidRDefault="00DF34CC">
      <w:pPr>
        <w:pStyle w:val="a3"/>
        <w:rPr>
          <w:rFonts w:hint="cs"/>
          <w:rtl/>
          <w:lang w:bidi="ar-EG"/>
        </w:rPr>
      </w:pPr>
      <w:r>
        <w:rPr>
          <w:rStyle w:val="a4"/>
        </w:rPr>
        <w:footnoteRef/>
      </w:r>
      <w:r>
        <w:rPr>
          <w:rtl/>
        </w:rPr>
        <w:t xml:space="preserve"> </w:t>
      </w:r>
      <w:r w:rsidRPr="000D2FD8">
        <w:rPr>
          <w:rFonts w:ascii="Traditional Arabic" w:hAnsi="Traditional Arabic" w:cs="Traditional Arabic"/>
          <w:sz w:val="36"/>
          <w:szCs w:val="36"/>
          <w:rtl/>
        </w:rPr>
        <w:t>يقصد تغسل وعليها ثيابها.</w:t>
      </w:r>
    </w:p>
  </w:footnote>
  <w:footnote w:id="24">
    <w:p w14:paraId="523A6F81" w14:textId="42B5BA68"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 xml:space="preserve">هذا ما عليه الناس وإلا </w:t>
      </w:r>
      <w:proofErr w:type="gramStart"/>
      <w:r w:rsidRPr="000D2FD8">
        <w:rPr>
          <w:rFonts w:ascii="Traditional Arabic" w:hAnsi="Traditional Arabic" w:cs="Traditional Arabic"/>
          <w:sz w:val="36"/>
          <w:szCs w:val="36"/>
          <w:rtl/>
        </w:rPr>
        <w:t>فالاحاديث</w:t>
      </w:r>
      <w:proofErr w:type="gramEnd"/>
      <w:r w:rsidRPr="000D2FD8">
        <w:rPr>
          <w:rFonts w:ascii="Traditional Arabic" w:hAnsi="Traditional Arabic" w:cs="Traditional Arabic"/>
          <w:sz w:val="36"/>
          <w:szCs w:val="36"/>
          <w:rtl/>
        </w:rPr>
        <w:t xml:space="preserve"> قد جاءت بها وبأكثر منها إلى تسع تكبيرات.</w:t>
      </w:r>
    </w:p>
  </w:footnote>
  <w:footnote w:id="25">
    <w:p w14:paraId="6CFCC0BD" w14:textId="4BBFB2C8"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 xml:space="preserve">ومن الأذكار المأثورة في الدعاء في صلاة الجنازة اللهم </w:t>
      </w:r>
      <w:r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غفر لحيِّنا وميتنا وصغيرنا وكبيرنا، وذكرنا وأنثانا وشاهدنا وغائبنا، اللهم من أحييته منا ف</w:t>
      </w:r>
      <w:r w:rsidRPr="000D2FD8">
        <w:rPr>
          <w:rFonts w:ascii="Traditional Arabic" w:hAnsi="Traditional Arabic" w:cs="Traditional Arabic" w:hint="cs"/>
          <w:sz w:val="36"/>
          <w:szCs w:val="36"/>
          <w:rtl/>
        </w:rPr>
        <w:t>أ</w:t>
      </w:r>
      <w:r w:rsidRPr="000D2FD8">
        <w:rPr>
          <w:rFonts w:ascii="Traditional Arabic" w:hAnsi="Traditional Arabic" w:cs="Traditional Arabic"/>
          <w:sz w:val="36"/>
          <w:szCs w:val="36"/>
          <w:rtl/>
        </w:rPr>
        <w:t>حيه على الإسلام ومن توفيته فتوفه على الإيمان اللهم لا تحرمنا من أجره ولا تضلنا بعده.</w:t>
      </w:r>
    </w:p>
  </w:footnote>
  <w:footnote w:id="26">
    <w:p w14:paraId="08F145AF" w14:textId="62528B74"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وإن زاد فسلم الثانية فقد وردت عن المعصوم صلى الله عليه وسلم.</w:t>
      </w:r>
    </w:p>
  </w:footnote>
  <w:footnote w:id="27">
    <w:p w14:paraId="00A54FE0" w14:textId="2A7F3713" w:rsidR="00DF34CC" w:rsidRDefault="00DF34CC">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انظر الأذكار ص 275 طبعة دار المنهاج الطبعة الأولى 1425هـ 2005م.</w:t>
      </w:r>
    </w:p>
  </w:footnote>
  <w:footnote w:id="28">
    <w:p w14:paraId="2BC55985" w14:textId="3A30D093" w:rsidR="00DF34CC" w:rsidRDefault="00DF34CC">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الأذكار ص 276 المرجع السابق.</w:t>
      </w:r>
    </w:p>
  </w:footnote>
  <w:footnote w:id="29">
    <w:p w14:paraId="23672E3F" w14:textId="13B312AE"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هذه الأشياء نُقلت و</w:t>
      </w:r>
      <w:r w:rsidRPr="000D2FD8">
        <w:rPr>
          <w:rFonts w:ascii="Traditional Arabic" w:hAnsi="Traditional Arabic" w:cs="Traditional Arabic" w:hint="cs"/>
          <w:sz w:val="36"/>
          <w:szCs w:val="36"/>
          <w:rtl/>
        </w:rPr>
        <w:t>أ</w:t>
      </w:r>
      <w:r w:rsidRPr="000D2FD8">
        <w:rPr>
          <w:rFonts w:ascii="Traditional Arabic" w:hAnsi="Traditional Arabic" w:cs="Traditional Arabic"/>
          <w:sz w:val="36"/>
          <w:szCs w:val="36"/>
          <w:rtl/>
        </w:rPr>
        <w:t>ُلْصِقت بالدين، ولهذا فسلوكها يجعلها من البدع؛ لأن المراد يفعلها التقرب إلى الله تعالى، لهذا الكثير من العامة يعتبرها سننًا، بل وواجبات فنسأل الله العافية.</w:t>
      </w:r>
    </w:p>
  </w:footnote>
  <w:footnote w:id="30">
    <w:p w14:paraId="0BBA2D80" w14:textId="115D7D73"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ومنهم من قال أقله ثلاثة أيام بلياليها وأكثره خمسة عشر ويومًا وأقل الطهر خمسة عشرة يوما ما زاد عنها وما قل فهو استحاضة والله أعلم.</w:t>
      </w:r>
    </w:p>
  </w:footnote>
  <w:footnote w:id="31">
    <w:p w14:paraId="13E4B6F0" w14:textId="0C954193" w:rsidR="00DF34CC" w:rsidRDefault="00DF34CC">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يرى كثير من العلماء ان الحائض لا تمنع من قراءة القرآن بخلاف الجنب، وهذا هو الصواب من حيث الدليل المؤلف، والذي نميل إليه اليوم أنها تمنع من قراءة القرآن بقصد التعبد وهو مذهب الجمهور أدلتهم أقوى، والله أعلم.</w:t>
      </w:r>
    </w:p>
  </w:footnote>
  <w:footnote w:id="32">
    <w:p w14:paraId="6D2649B7" w14:textId="44AEA070"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الطلاق في أثناء الحيض طلاقًا بدعيًّا؛ لقوله تعالى: (فطلِّقوهنَّ لعِدتهنَّ</w:t>
      </w:r>
      <w:proofErr w:type="gramStart"/>
      <w:r w:rsidRPr="000D2FD8">
        <w:rPr>
          <w:rFonts w:ascii="Traditional Arabic" w:hAnsi="Traditional Arabic" w:cs="Traditional Arabic"/>
          <w:sz w:val="36"/>
          <w:szCs w:val="36"/>
          <w:rtl/>
        </w:rPr>
        <w:t>) ،والعدة</w:t>
      </w:r>
      <w:proofErr w:type="gramEnd"/>
      <w:r w:rsidRPr="000D2FD8">
        <w:rPr>
          <w:rFonts w:ascii="Traditional Arabic" w:hAnsi="Traditional Arabic" w:cs="Traditional Arabic"/>
          <w:sz w:val="36"/>
          <w:szCs w:val="36"/>
          <w:rtl/>
        </w:rPr>
        <w:t xml:space="preserve"> لا ت</w:t>
      </w:r>
      <w:r w:rsidRPr="000D2FD8">
        <w:rPr>
          <w:rFonts w:ascii="Traditional Arabic" w:hAnsi="Traditional Arabic" w:cs="Traditional Arabic" w:hint="cs"/>
          <w:sz w:val="36"/>
          <w:szCs w:val="36"/>
          <w:rtl/>
        </w:rPr>
        <w:t>ب</w:t>
      </w:r>
      <w:r w:rsidRPr="000D2FD8">
        <w:rPr>
          <w:rFonts w:ascii="Traditional Arabic" w:hAnsi="Traditional Arabic" w:cs="Traditional Arabic"/>
          <w:sz w:val="36"/>
          <w:szCs w:val="36"/>
          <w:rtl/>
        </w:rPr>
        <w:t>دأ إلا من طهر، ولذلك أمر رسول الله صلى الله عليه وسلم من طلق أثناء الحيض أن يراجع امرأته ولا يطلقها إلا في طهر لم يجامعها فيه.</w:t>
      </w:r>
    </w:p>
  </w:footnote>
  <w:footnote w:id="33">
    <w:p w14:paraId="78A49A49" w14:textId="5D5A7715"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فإن طلق الزوج في الحيض يقع الطلاق وتحسب عليه طلقة وعليه أن يراجعها</w:t>
      </w:r>
      <w:r w:rsidRPr="000D2FD8">
        <w:rPr>
          <w:rFonts w:ascii="Traditional Arabic" w:hAnsi="Traditional Arabic" w:cs="Traditional Arabic" w:hint="cs"/>
          <w:sz w:val="36"/>
          <w:szCs w:val="36"/>
          <w:rtl/>
        </w:rPr>
        <w:t>.</w:t>
      </w:r>
    </w:p>
  </w:footnote>
  <w:footnote w:id="34">
    <w:p w14:paraId="37501D83" w14:textId="5B44E158" w:rsidR="00DF34CC" w:rsidRDefault="00DF34CC">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 xml:space="preserve">رواه البخاري في كتاب الحيض باب إقبال المحيض وإدباره </w:t>
      </w:r>
      <w:proofErr w:type="gramStart"/>
      <w:r w:rsidRPr="000D2FD8">
        <w:rPr>
          <w:rFonts w:ascii="Traditional Arabic" w:hAnsi="Traditional Arabic" w:cs="Traditional Arabic"/>
          <w:sz w:val="36"/>
          <w:szCs w:val="36"/>
          <w:rtl/>
        </w:rPr>
        <w:t>( فتح</w:t>
      </w:r>
      <w:proofErr w:type="gramEnd"/>
      <w:r w:rsidRPr="000D2FD8">
        <w:rPr>
          <w:rFonts w:ascii="Traditional Arabic" w:hAnsi="Traditional Arabic" w:cs="Traditional Arabic"/>
          <w:sz w:val="36"/>
          <w:szCs w:val="36"/>
          <w:rtl/>
        </w:rPr>
        <w:t xml:space="preserve"> 1/420) معلقًا ووصله مالك في الموطأ (1/ 59، 97) وصححه الألباني في إرواء الغليل 1198.</w:t>
      </w:r>
    </w:p>
  </w:footnote>
  <w:footnote w:id="35">
    <w:p w14:paraId="72FA3216" w14:textId="1457E781" w:rsidR="00DF34CC" w:rsidRDefault="00DF34CC">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البخاري في صحيحه في كتاب الحيض باب ترك الحائض الصوم فتح (1/405) برقم (304) ومسلم برقم (80).</w:t>
      </w:r>
    </w:p>
  </w:footnote>
  <w:footnote w:id="36">
    <w:p w14:paraId="3E8D8A96" w14:textId="31924244" w:rsidR="00EE0F54" w:rsidRDefault="00EE0F54">
      <w:pPr>
        <w:pStyle w:val="a3"/>
        <w:rPr>
          <w:rFonts w:hint="cs"/>
          <w:rtl/>
          <w:lang w:bidi="ar-EG"/>
        </w:rPr>
      </w:pPr>
      <w:r>
        <w:rPr>
          <w:rStyle w:val="a4"/>
        </w:rPr>
        <w:footnoteRef/>
      </w:r>
      <w:r>
        <w:rPr>
          <w:rtl/>
        </w:rPr>
        <w:t xml:space="preserve"> </w:t>
      </w:r>
      <w:r w:rsidRPr="000D2FD8">
        <w:rPr>
          <w:rFonts w:ascii="Traditional Arabic" w:hAnsi="Traditional Arabic" w:cs="Traditional Arabic"/>
          <w:sz w:val="36"/>
          <w:szCs w:val="36"/>
          <w:rtl/>
        </w:rPr>
        <w:t>سورة البقرة (222)</w:t>
      </w:r>
      <w:r w:rsidRPr="000D2FD8">
        <w:rPr>
          <w:rFonts w:ascii="Traditional Arabic" w:hAnsi="Traditional Arabic" w:cs="Traditional Arabic" w:hint="cs"/>
          <w:sz w:val="36"/>
          <w:szCs w:val="36"/>
          <w:rtl/>
        </w:rPr>
        <w:t>.</w:t>
      </w:r>
    </w:p>
  </w:footnote>
  <w:footnote w:id="37">
    <w:p w14:paraId="173AA756" w14:textId="0D21E828" w:rsidR="00EE0F54" w:rsidRDefault="00EE0F5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رواه مسلم في صحيحه برقم (302) كتاب الحيض باب جواز غسل الحائض رأس زوجها</w:t>
      </w:r>
    </w:p>
  </w:footnote>
  <w:footnote w:id="38">
    <w:p w14:paraId="562E7839" w14:textId="73A62B2C"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أحمد (2/444)، وأبو داود في كتاب النكاح باب في جامع النكاح برقم (162).</w:t>
      </w:r>
    </w:p>
  </w:footnote>
  <w:footnote w:id="39">
    <w:p w14:paraId="620C9900" w14:textId="793EFF80"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رواه الترمذي في أبواب الطهارة باب كراهية إثبات الحائض برقم (135)، وصححه الألباني برقم 116.</w:t>
      </w:r>
    </w:p>
  </w:footnote>
  <w:footnote w:id="40">
    <w:p w14:paraId="1591D691" w14:textId="47B559B5" w:rsidR="00EE0F54" w:rsidRDefault="00EE0F54">
      <w:pPr>
        <w:pStyle w:val="a3"/>
        <w:rPr>
          <w:rFonts w:hint="cs"/>
          <w:lang w:bidi="ar-EG"/>
        </w:rPr>
      </w:pPr>
      <w:r>
        <w:rPr>
          <w:rStyle w:val="a4"/>
        </w:rPr>
        <w:footnoteRef/>
      </w:r>
      <w:r>
        <w:rPr>
          <w:rtl/>
        </w:rPr>
        <w:t xml:space="preserve"> </w:t>
      </w:r>
      <w:r w:rsidRPr="000D2FD8">
        <w:rPr>
          <w:rFonts w:ascii="Traditional Arabic" w:hAnsi="Traditional Arabic" w:cs="Traditional Arabic"/>
          <w:sz w:val="36"/>
          <w:szCs w:val="36"/>
          <w:rtl/>
        </w:rPr>
        <w:t>هذا القول كان يقول به الشيخ قديمًا موافقًا للشيخ عبد العزيز بن باز، والذي ترجح له أخيرًا القول بأداء صلاة العصر افقط والعشاء فقط، فلا يجب قضاء التي قبلها</w:t>
      </w:r>
      <w:r w:rsidRPr="000D2FD8">
        <w:rPr>
          <w:rFonts w:ascii="Traditional Arabic" w:hAnsi="Traditional Arabic" w:cs="Traditional Arabic" w:hint="cs"/>
          <w:sz w:val="36"/>
          <w:szCs w:val="36"/>
          <w:rtl/>
        </w:rPr>
        <w:t>.</w:t>
      </w:r>
    </w:p>
  </w:footnote>
  <w:footnote w:id="41">
    <w:p w14:paraId="20A5C750" w14:textId="571AFFA0"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بل يجب نقض الضفائر عند كثير من العلماء عد</w:t>
      </w:r>
      <w:r w:rsidRPr="000D2FD8">
        <w:rPr>
          <w:rFonts w:ascii="Traditional Arabic" w:hAnsi="Traditional Arabic" w:cs="Traditional Arabic" w:hint="cs"/>
          <w:sz w:val="36"/>
          <w:szCs w:val="36"/>
          <w:rtl/>
        </w:rPr>
        <w:t xml:space="preserve">ا </w:t>
      </w:r>
      <w:r w:rsidRPr="000D2FD8">
        <w:rPr>
          <w:rFonts w:ascii="Traditional Arabic" w:hAnsi="Traditional Arabic" w:cs="Traditional Arabic"/>
          <w:sz w:val="36"/>
          <w:szCs w:val="36"/>
          <w:rtl/>
        </w:rPr>
        <w:t>في غسل الجنابة خصوصًا إذا تكرر على المرأة.</w:t>
      </w:r>
    </w:p>
  </w:footnote>
  <w:footnote w:id="42">
    <w:p w14:paraId="7CB27B0B" w14:textId="306589E0"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هذا الجهل من النساء وإلا فقد كانت نساء السلف لها ثوب واحد فقط تحيض فيه وتصلي فيه بعد أن تجتهد في غسل الدم.</w:t>
      </w:r>
    </w:p>
  </w:footnote>
  <w:footnote w:id="43">
    <w:p w14:paraId="7066EB10" w14:textId="2BBD8094"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 xml:space="preserve">رواه البخاري في صحيحه كتاب الحيض باب الاستحاضة </w:t>
      </w:r>
      <w:proofErr w:type="gramStart"/>
      <w:r w:rsidRPr="000D2FD8">
        <w:rPr>
          <w:rFonts w:ascii="Traditional Arabic" w:hAnsi="Traditional Arabic" w:cs="Traditional Arabic"/>
          <w:sz w:val="36"/>
          <w:szCs w:val="36"/>
          <w:rtl/>
        </w:rPr>
        <w:t>( فتح</w:t>
      </w:r>
      <w:proofErr w:type="gramEnd"/>
      <w:r w:rsidRPr="000D2FD8">
        <w:rPr>
          <w:rFonts w:ascii="Traditional Arabic" w:hAnsi="Traditional Arabic" w:cs="Traditional Arabic"/>
          <w:sz w:val="36"/>
          <w:szCs w:val="36"/>
          <w:rtl/>
        </w:rPr>
        <w:t xml:space="preserve"> 1/409 ) برقم (3061).</w:t>
      </w:r>
    </w:p>
  </w:footnote>
  <w:footnote w:id="44">
    <w:p w14:paraId="419DF180" w14:textId="2F3C68C5" w:rsidR="00EE0F54" w:rsidRPr="00EE0F54" w:rsidRDefault="00EE0F54" w:rsidP="00EE0F54">
      <w:pPr>
        <w:jc w:val="both"/>
        <w:rPr>
          <w:rFonts w:ascii="Traditional Arabic" w:hAnsi="Traditional Arabic" w:cs="Traditional Arabic" w:hint="cs"/>
          <w:sz w:val="36"/>
          <w:szCs w:val="36"/>
          <w:rtl/>
        </w:rPr>
      </w:pPr>
      <w:r>
        <w:rPr>
          <w:rStyle w:val="a4"/>
        </w:rPr>
        <w:footnoteRef/>
      </w:r>
      <w:r>
        <w:rPr>
          <w:rtl/>
        </w:rPr>
        <w:t xml:space="preserve"> </w:t>
      </w:r>
      <w:r w:rsidRPr="000D2FD8">
        <w:rPr>
          <w:rFonts w:ascii="Traditional Arabic" w:hAnsi="Traditional Arabic" w:cs="Traditional Arabic"/>
          <w:sz w:val="36"/>
          <w:szCs w:val="36"/>
          <w:rtl/>
        </w:rPr>
        <w:t>لم يرد على هذا دليل شرعي ولكن العلماء قالوا به لذلك وعللوا بعلل منها ما ذكره صاحب المغني حيث قال: لأن الولادة مظنة للنفاس فتعلق الإيجاب بها كتعلُّق</w:t>
      </w:r>
      <w:r w:rsidRPr="000D2FD8">
        <w:rPr>
          <w:rFonts w:ascii="Traditional Arabic" w:hAnsi="Traditional Arabic" w:cs="Traditional Arabic" w:hint="cs"/>
          <w:sz w:val="36"/>
          <w:szCs w:val="36"/>
          <w:rtl/>
        </w:rPr>
        <w:t>ه</w:t>
      </w:r>
      <w:r w:rsidRPr="000D2FD8">
        <w:rPr>
          <w:rFonts w:ascii="Traditional Arabic" w:hAnsi="Traditional Arabic" w:cs="Traditional Arabic"/>
          <w:sz w:val="36"/>
          <w:szCs w:val="36"/>
          <w:rtl/>
        </w:rPr>
        <w:t xml:space="preserve"> بالتقاء الختانين وإن لم يوجد الإنزال وقد قال بذلك الشافعية وهو أحد قولين عند الحنابلة وقال غيرهم لا يلزمها غسل والله أعلم. </w:t>
      </w:r>
    </w:p>
  </w:footnote>
  <w:footnote w:id="45">
    <w:p w14:paraId="040F36C6" w14:textId="60A9D97F"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ومنها أن الجنين هو مني انعقد في رحمها فإذا خرج وجب الغسل.</w:t>
      </w:r>
    </w:p>
  </w:footnote>
  <w:footnote w:id="46">
    <w:p w14:paraId="754C9DC7" w14:textId="4FE0B9A6"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هذا عند الحنابلة وعند الشافعية الخارج عقب الولادة.</w:t>
      </w:r>
    </w:p>
  </w:footnote>
  <w:footnote w:id="47">
    <w:p w14:paraId="77A54157" w14:textId="0043E934"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كثير من النساء تظن أنها لابد أن تجلس أربعين يومًا وهذا خطأ، فمتى ارتفع عنها دم النفاس وتيقنت الطهر، وجب عليها القيام بجميع واجبات الطاهرات، وقد أحسن الشيخ هنا جزاه الله خيرًا.</w:t>
      </w:r>
    </w:p>
  </w:footnote>
  <w:footnote w:id="48">
    <w:p w14:paraId="66840B77" w14:textId="70C79A68"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بإمكان المرأة أن تس</w:t>
      </w:r>
      <w:r w:rsidRPr="000D2FD8">
        <w:rPr>
          <w:rFonts w:ascii="Traditional Arabic" w:hAnsi="Traditional Arabic" w:cs="Traditional Arabic" w:hint="cs"/>
          <w:sz w:val="36"/>
          <w:szCs w:val="36"/>
          <w:rtl/>
        </w:rPr>
        <w:t>ت</w:t>
      </w:r>
      <w:r w:rsidRPr="000D2FD8">
        <w:rPr>
          <w:rFonts w:ascii="Traditional Arabic" w:hAnsi="Traditional Arabic" w:cs="Traditional Arabic"/>
          <w:sz w:val="36"/>
          <w:szCs w:val="36"/>
          <w:rtl/>
        </w:rPr>
        <w:t>خدم العقاقير التي تؤخر الدورة في هذا الموضوع خاصة.</w:t>
      </w:r>
    </w:p>
  </w:footnote>
  <w:footnote w:id="49">
    <w:p w14:paraId="3B7C38D5" w14:textId="4BEF4596"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hint="cs"/>
          <w:sz w:val="36"/>
          <w:szCs w:val="36"/>
          <w:rtl/>
        </w:rPr>
        <w:t>ا</w:t>
      </w:r>
      <w:r w:rsidRPr="000D2FD8">
        <w:rPr>
          <w:rFonts w:ascii="Traditional Arabic" w:hAnsi="Traditional Arabic" w:cs="Traditional Arabic"/>
          <w:sz w:val="36"/>
          <w:szCs w:val="36"/>
          <w:rtl/>
        </w:rPr>
        <w:t>علم أخي القارئ أن هذا الكلام كتب قبل سنة 1394هـ وعمر شيخنا آنذاك لا يجاوز الحادي والعشرين سنة.</w:t>
      </w:r>
    </w:p>
  </w:footnote>
  <w:footnote w:id="50">
    <w:p w14:paraId="0144F58B" w14:textId="73E8F1EC" w:rsidR="00EE0F54" w:rsidRDefault="00EE0F54">
      <w:pPr>
        <w:pStyle w:val="a3"/>
        <w:rPr>
          <w:rFonts w:hint="cs"/>
          <w:rtl/>
        </w:rPr>
      </w:pPr>
      <w:r>
        <w:rPr>
          <w:rStyle w:val="a4"/>
        </w:rPr>
        <w:footnoteRef/>
      </w:r>
      <w:r>
        <w:rPr>
          <w:rtl/>
        </w:rPr>
        <w:t xml:space="preserve"> </w:t>
      </w:r>
      <w:r w:rsidRPr="000D2FD8">
        <w:rPr>
          <w:rFonts w:ascii="Traditional Arabic" w:hAnsi="Traditional Arabic" w:cs="Traditional Arabic"/>
          <w:sz w:val="36"/>
          <w:szCs w:val="36"/>
          <w:rtl/>
        </w:rPr>
        <w:t>هكذا وصل السؤال إلى فضيلة الشيخ.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52D"/>
    <w:rsid w:val="0001452D"/>
    <w:rsid w:val="0007369D"/>
    <w:rsid w:val="00096371"/>
    <w:rsid w:val="000B239B"/>
    <w:rsid w:val="000D2FD8"/>
    <w:rsid w:val="000D4D62"/>
    <w:rsid w:val="000E74DE"/>
    <w:rsid w:val="00145B51"/>
    <w:rsid w:val="00145E9A"/>
    <w:rsid w:val="00156E9E"/>
    <w:rsid w:val="00170D9C"/>
    <w:rsid w:val="00176C5D"/>
    <w:rsid w:val="001D37B0"/>
    <w:rsid w:val="00211000"/>
    <w:rsid w:val="00293A01"/>
    <w:rsid w:val="002B5412"/>
    <w:rsid w:val="002C2BA7"/>
    <w:rsid w:val="002D09BD"/>
    <w:rsid w:val="00301CF3"/>
    <w:rsid w:val="003849D9"/>
    <w:rsid w:val="0043155C"/>
    <w:rsid w:val="00513713"/>
    <w:rsid w:val="00516480"/>
    <w:rsid w:val="005168E0"/>
    <w:rsid w:val="006133F5"/>
    <w:rsid w:val="00651F93"/>
    <w:rsid w:val="006620A0"/>
    <w:rsid w:val="006B581D"/>
    <w:rsid w:val="006E35CD"/>
    <w:rsid w:val="00734FE0"/>
    <w:rsid w:val="007A1CEF"/>
    <w:rsid w:val="007D12E6"/>
    <w:rsid w:val="00800F5C"/>
    <w:rsid w:val="00883302"/>
    <w:rsid w:val="00886065"/>
    <w:rsid w:val="00931D88"/>
    <w:rsid w:val="009A2A06"/>
    <w:rsid w:val="009B3636"/>
    <w:rsid w:val="009D43F8"/>
    <w:rsid w:val="00A14B1D"/>
    <w:rsid w:val="00A72C1D"/>
    <w:rsid w:val="00A82DC9"/>
    <w:rsid w:val="00AA3BD4"/>
    <w:rsid w:val="00B60C65"/>
    <w:rsid w:val="00B7626B"/>
    <w:rsid w:val="00B84686"/>
    <w:rsid w:val="00B9021E"/>
    <w:rsid w:val="00BE1874"/>
    <w:rsid w:val="00C36B5C"/>
    <w:rsid w:val="00C52F08"/>
    <w:rsid w:val="00CB2EF1"/>
    <w:rsid w:val="00D86434"/>
    <w:rsid w:val="00D950CB"/>
    <w:rsid w:val="00DC133F"/>
    <w:rsid w:val="00DC688B"/>
    <w:rsid w:val="00DC7EBD"/>
    <w:rsid w:val="00DE135A"/>
    <w:rsid w:val="00DF34CC"/>
    <w:rsid w:val="00E26F67"/>
    <w:rsid w:val="00E43608"/>
    <w:rsid w:val="00E4429A"/>
    <w:rsid w:val="00E558D7"/>
    <w:rsid w:val="00E76A83"/>
    <w:rsid w:val="00EE0F54"/>
    <w:rsid w:val="00F200E5"/>
    <w:rsid w:val="00F50A7F"/>
    <w:rsid w:val="00F92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FCAD"/>
  <w15:docId w15:val="{C4D99D4E-4F80-4378-89C2-4AFC82B6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0D2FD8"/>
    <w:pPr>
      <w:keepNext/>
      <w:keepLines/>
      <w:spacing w:before="240" w:after="0"/>
      <w:jc w:val="center"/>
      <w:outlineLvl w:val="0"/>
    </w:pPr>
    <w:rPr>
      <w:rFonts w:ascii="Traditional Naskh" w:eastAsia="Traditional Naskh" w:hAnsi="Traditional Naskh" w:cs="Traditional Naskh"/>
      <w:b/>
      <w:bCs/>
      <w:color w:val="0000FF"/>
      <w:sz w:val="40"/>
      <w:szCs w:val="40"/>
    </w:rPr>
  </w:style>
  <w:style w:type="paragraph" w:styleId="2">
    <w:name w:val="heading 2"/>
    <w:basedOn w:val="a"/>
    <w:next w:val="a"/>
    <w:link w:val="2Char"/>
    <w:uiPriority w:val="9"/>
    <w:unhideWhenUsed/>
    <w:qFormat/>
    <w:rsid w:val="006B581D"/>
    <w:pPr>
      <w:keepNext/>
      <w:keepLines/>
      <w:spacing w:before="40" w:after="0"/>
      <w:outlineLvl w:val="1"/>
    </w:pPr>
    <w:rPr>
      <w:rFonts w:ascii="Traditional Naskh" w:eastAsia="Traditional Naskh" w:hAnsi="Traditional Naskh" w:cs="Traditional Naskh"/>
      <w:b/>
      <w:bCs/>
      <w:color w:val="C0000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2FD8"/>
    <w:rPr>
      <w:rFonts w:ascii="Traditional Naskh" w:eastAsia="Traditional Naskh" w:hAnsi="Traditional Naskh" w:cs="Traditional Naskh"/>
      <w:b/>
      <w:bCs/>
      <w:color w:val="0000FF"/>
      <w:sz w:val="40"/>
      <w:szCs w:val="40"/>
    </w:rPr>
  </w:style>
  <w:style w:type="paragraph" w:styleId="a3">
    <w:name w:val="footnote text"/>
    <w:basedOn w:val="a"/>
    <w:link w:val="Char"/>
    <w:uiPriority w:val="99"/>
    <w:semiHidden/>
    <w:unhideWhenUsed/>
    <w:rsid w:val="00883302"/>
    <w:pPr>
      <w:spacing w:after="0" w:line="240" w:lineRule="auto"/>
    </w:pPr>
    <w:rPr>
      <w:sz w:val="20"/>
      <w:szCs w:val="20"/>
    </w:rPr>
  </w:style>
  <w:style w:type="character" w:customStyle="1" w:styleId="Char">
    <w:name w:val="نص حاشية سفلية Char"/>
    <w:basedOn w:val="a0"/>
    <w:link w:val="a3"/>
    <w:uiPriority w:val="99"/>
    <w:semiHidden/>
    <w:rsid w:val="00883302"/>
    <w:rPr>
      <w:sz w:val="20"/>
      <w:szCs w:val="20"/>
    </w:rPr>
  </w:style>
  <w:style w:type="character" w:styleId="a4">
    <w:name w:val="footnote reference"/>
    <w:basedOn w:val="a0"/>
    <w:uiPriority w:val="99"/>
    <w:unhideWhenUsed/>
    <w:rsid w:val="00883302"/>
    <w:rPr>
      <w:vertAlign w:val="superscript"/>
    </w:rPr>
  </w:style>
  <w:style w:type="character" w:customStyle="1" w:styleId="2Char">
    <w:name w:val="عنوان 2 Char"/>
    <w:basedOn w:val="a0"/>
    <w:link w:val="2"/>
    <w:uiPriority w:val="9"/>
    <w:rsid w:val="006B581D"/>
    <w:rPr>
      <w:rFonts w:ascii="Traditional Naskh" w:eastAsia="Traditional Naskh" w:hAnsi="Traditional Naskh" w:cs="Traditional Naskh"/>
      <w:b/>
      <w:bCs/>
      <w:color w:val="C00000"/>
      <w:sz w:val="40"/>
      <w:szCs w:val="40"/>
    </w:rPr>
  </w:style>
  <w:style w:type="paragraph" w:styleId="a5">
    <w:name w:val="TOC Heading"/>
    <w:basedOn w:val="1"/>
    <w:next w:val="a"/>
    <w:uiPriority w:val="39"/>
    <w:unhideWhenUsed/>
    <w:qFormat/>
    <w:rsid w:val="00293A01"/>
    <w:pPr>
      <w:jc w:val="left"/>
      <w:outlineLvl w:val="9"/>
    </w:pPr>
    <w:rPr>
      <w:rFonts w:asciiTheme="majorHAnsi" w:eastAsiaTheme="majorEastAsia" w:hAnsiTheme="majorHAnsi" w:cstheme="majorBidi"/>
      <w:b w:val="0"/>
      <w:bCs w:val="0"/>
      <w:color w:val="2F5496" w:themeColor="accent1" w:themeShade="BF"/>
      <w:sz w:val="32"/>
      <w:szCs w:val="32"/>
      <w:rtl/>
    </w:rPr>
  </w:style>
  <w:style w:type="paragraph" w:styleId="10">
    <w:name w:val="toc 1"/>
    <w:basedOn w:val="a"/>
    <w:next w:val="a"/>
    <w:autoRedefine/>
    <w:uiPriority w:val="39"/>
    <w:unhideWhenUsed/>
    <w:rsid w:val="00293A01"/>
    <w:pPr>
      <w:spacing w:after="100"/>
    </w:pPr>
  </w:style>
  <w:style w:type="paragraph" w:styleId="20">
    <w:name w:val="toc 2"/>
    <w:basedOn w:val="a"/>
    <w:next w:val="a"/>
    <w:autoRedefine/>
    <w:uiPriority w:val="39"/>
    <w:unhideWhenUsed/>
    <w:rsid w:val="00293A01"/>
    <w:pPr>
      <w:spacing w:after="100"/>
      <w:ind w:left="220"/>
    </w:pPr>
  </w:style>
  <w:style w:type="character" w:styleId="Hyperlink">
    <w:name w:val="Hyperlink"/>
    <w:basedOn w:val="a0"/>
    <w:uiPriority w:val="99"/>
    <w:unhideWhenUsed/>
    <w:rsid w:val="00293A01"/>
    <w:rPr>
      <w:color w:val="0563C1" w:themeColor="hyperlink"/>
      <w:u w:val="single"/>
    </w:rPr>
  </w:style>
  <w:style w:type="paragraph" w:styleId="a6">
    <w:name w:val="header"/>
    <w:basedOn w:val="a"/>
    <w:link w:val="Char0"/>
    <w:uiPriority w:val="99"/>
    <w:unhideWhenUsed/>
    <w:rsid w:val="00E43608"/>
    <w:pPr>
      <w:tabs>
        <w:tab w:val="center" w:pos="4153"/>
        <w:tab w:val="right" w:pos="8306"/>
      </w:tabs>
      <w:spacing w:after="0" w:line="240" w:lineRule="auto"/>
    </w:pPr>
  </w:style>
  <w:style w:type="character" w:customStyle="1" w:styleId="Char0">
    <w:name w:val="رأس الصفحة Char"/>
    <w:basedOn w:val="a0"/>
    <w:link w:val="a6"/>
    <w:uiPriority w:val="99"/>
    <w:rsid w:val="00E43608"/>
  </w:style>
  <w:style w:type="paragraph" w:styleId="a7">
    <w:name w:val="footer"/>
    <w:basedOn w:val="a"/>
    <w:link w:val="Char1"/>
    <w:uiPriority w:val="99"/>
    <w:unhideWhenUsed/>
    <w:rsid w:val="00E43608"/>
    <w:pPr>
      <w:tabs>
        <w:tab w:val="center" w:pos="4153"/>
        <w:tab w:val="right" w:pos="8306"/>
      </w:tabs>
      <w:spacing w:after="0" w:line="240" w:lineRule="auto"/>
    </w:pPr>
  </w:style>
  <w:style w:type="character" w:customStyle="1" w:styleId="Char1">
    <w:name w:val="تذييل الصفحة Char"/>
    <w:basedOn w:val="a0"/>
    <w:link w:val="a7"/>
    <w:uiPriority w:val="99"/>
    <w:rsid w:val="00E4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F763-9140-4862-8227-FAC04D5D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38</Pages>
  <Words>6350</Words>
  <Characters>36199</Characters>
  <Application>Microsoft Office Word</Application>
  <DocSecurity>0</DocSecurity>
  <Lines>301</Lines>
  <Paragraphs>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 Yousef</dc:creator>
  <cp:keywords/>
  <dc:description/>
  <cp:lastModifiedBy>waled</cp:lastModifiedBy>
  <cp:revision>71</cp:revision>
  <dcterms:created xsi:type="dcterms:W3CDTF">2022-10-23T20:35:00Z</dcterms:created>
  <dcterms:modified xsi:type="dcterms:W3CDTF">2023-01-18T12:18:00Z</dcterms:modified>
</cp:coreProperties>
</file>