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8D4C16" w14:textId="42ACB8EA" w:rsidR="00CC2ABE" w:rsidRDefault="00CC2ABE">
      <w:pPr>
        <w:bidi w:val="0"/>
        <w:jc w:val="left"/>
        <w:rPr>
          <w:rFonts w:ascii="Traditional Arabic" w:hAnsi="Traditional Arabic" w:cs="DecoType Thuluth"/>
          <w:b/>
          <w:bCs/>
          <w:sz w:val="36"/>
          <w:szCs w:val="36"/>
        </w:rPr>
      </w:pPr>
      <w:r>
        <w:rPr>
          <w:noProof/>
        </w:rPr>
        <w:drawing>
          <wp:anchor distT="0" distB="0" distL="114300" distR="114300" simplePos="0" relativeHeight="251661312" behindDoc="1" locked="0" layoutInCell="1" allowOverlap="1" wp14:anchorId="773EC970" wp14:editId="3EC2C520">
            <wp:simplePos x="0" y="0"/>
            <wp:positionH relativeFrom="column">
              <wp:posOffset>0</wp:posOffset>
            </wp:positionH>
            <wp:positionV relativeFrom="paragraph">
              <wp:posOffset>356235</wp:posOffset>
            </wp:positionV>
            <wp:extent cx="7540625" cy="10675620"/>
            <wp:effectExtent l="0" t="0" r="3175" b="0"/>
            <wp:wrapTight wrapText="bothSides">
              <wp:wrapPolygon edited="0">
                <wp:start x="0" y="0"/>
                <wp:lineTo x="0" y="21546"/>
                <wp:lineTo x="21555" y="21546"/>
                <wp:lineTo x="21555" y="0"/>
                <wp:lineTo x="0" y="0"/>
              </wp:wrapPolygon>
            </wp:wrapTight>
            <wp:docPr id="2" name="صورة 2"/>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a:blip r:embed="rId8">
                      <a:extLst>
                        <a:ext uri="{28A0092B-C50C-407E-A947-70E740481C1C}">
                          <a14:useLocalDpi xmlns:a14="http://schemas.microsoft.com/office/drawing/2010/main" val="0"/>
                        </a:ext>
                      </a:extLst>
                    </a:blip>
                    <a:stretch>
                      <a:fillRect/>
                    </a:stretch>
                  </pic:blipFill>
                  <pic:spPr bwMode="auto">
                    <a:xfrm>
                      <a:off x="0" y="0"/>
                      <a:ext cx="7540625" cy="10675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aditional Arabic" w:hAnsi="Traditional Arabic" w:cs="DecoType Thuluth"/>
          <w:b/>
          <w:bCs/>
          <w:sz w:val="36"/>
          <w:szCs w:val="36"/>
        </w:rPr>
        <w:br w:type="page"/>
      </w:r>
    </w:p>
    <w:p w14:paraId="09AEAF4B" w14:textId="20494FF6" w:rsidR="001A40A5" w:rsidRDefault="001A40A5">
      <w:pPr>
        <w:bidi w:val="0"/>
        <w:jc w:val="left"/>
        <w:rPr>
          <w:rFonts w:ascii="Traditional Arabic" w:hAnsi="Traditional Arabic" w:cs="DecoType Thuluth"/>
          <w:b/>
          <w:bCs/>
          <w:sz w:val="36"/>
          <w:szCs w:val="36"/>
          <w:rtl/>
        </w:rPr>
      </w:pPr>
      <w:r>
        <w:rPr>
          <w:noProof/>
        </w:rPr>
        <w:lastRenderedPageBreak/>
        <w:drawing>
          <wp:anchor distT="0" distB="0" distL="114300" distR="114300" simplePos="0" relativeHeight="251662336" behindDoc="1" locked="0" layoutInCell="1" allowOverlap="1" wp14:anchorId="6834F450" wp14:editId="0BDAA75C">
            <wp:simplePos x="0" y="0"/>
            <wp:positionH relativeFrom="column">
              <wp:posOffset>-1141095</wp:posOffset>
            </wp:positionH>
            <wp:positionV relativeFrom="paragraph">
              <wp:posOffset>-914400</wp:posOffset>
            </wp:positionV>
            <wp:extent cx="7531735" cy="10683875"/>
            <wp:effectExtent l="0" t="0" r="0" b="3175"/>
            <wp:wrapTight wrapText="bothSides">
              <wp:wrapPolygon edited="0">
                <wp:start x="0" y="0"/>
                <wp:lineTo x="0" y="21568"/>
                <wp:lineTo x="21525" y="21568"/>
                <wp:lineTo x="21525" y="0"/>
                <wp:lineTo x="0" y="0"/>
              </wp:wrapPolygon>
            </wp:wrapTight>
            <wp:docPr id="8" name="صورة 8"/>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531735" cy="10683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aditional Arabic" w:hAnsi="Traditional Arabic" w:cs="DecoType Thuluth"/>
          <w:b/>
          <w:bCs/>
          <w:sz w:val="36"/>
          <w:szCs w:val="36"/>
          <w:rtl/>
        </w:rPr>
        <w:br w:type="page"/>
      </w:r>
    </w:p>
    <w:p w14:paraId="230BBF6C" w14:textId="77777777" w:rsidR="00992CCF" w:rsidRDefault="00992CCF" w:rsidP="00E25500">
      <w:pPr>
        <w:jc w:val="center"/>
        <w:rPr>
          <w:rFonts w:ascii="Traditional Arabic" w:hAnsi="Traditional Arabic" w:cs="DecoType Thuluth"/>
          <w:b/>
          <w:bCs/>
          <w:sz w:val="36"/>
          <w:szCs w:val="36"/>
          <w:rtl/>
        </w:rPr>
      </w:pPr>
    </w:p>
    <w:p w14:paraId="36BDBCA2" w14:textId="77777777" w:rsidR="009B41D9" w:rsidRDefault="009B41D9" w:rsidP="009B41D9">
      <w:pPr>
        <w:spacing w:after="200" w:line="276" w:lineRule="auto"/>
        <w:jc w:val="center"/>
        <w:rPr>
          <w:b/>
          <w:bCs/>
          <w:sz w:val="44"/>
          <w:szCs w:val="44"/>
          <w:rtl/>
        </w:rPr>
      </w:pPr>
    </w:p>
    <w:p w14:paraId="27FA5C0F" w14:textId="2E2342FD" w:rsidR="009B41D9" w:rsidRPr="00012228" w:rsidRDefault="00D25106" w:rsidP="009B41D9">
      <w:pPr>
        <w:spacing w:after="200" w:line="276" w:lineRule="auto"/>
        <w:jc w:val="center"/>
        <w:rPr>
          <w:rFonts w:cs="AL-Mateen"/>
          <w:b/>
          <w:bCs/>
          <w:sz w:val="44"/>
          <w:szCs w:val="44"/>
          <w:rtl/>
        </w:rPr>
      </w:pPr>
      <w:r>
        <w:rPr>
          <w:rFonts w:cs="AL-Mateen" w:hint="cs"/>
          <w:b/>
          <w:bCs/>
          <w:sz w:val="44"/>
          <w:szCs w:val="44"/>
          <w:rtl/>
        </w:rPr>
        <w:t xml:space="preserve"> </w:t>
      </w:r>
    </w:p>
    <w:p w14:paraId="31ACBB2B" w14:textId="77777777" w:rsidR="006A76A3" w:rsidRDefault="005032F5" w:rsidP="005032F5">
      <w:pPr>
        <w:jc w:val="center"/>
        <w:rPr>
          <w:rFonts w:ascii="Sakkal Majalla" w:hAnsi="Sakkal Majalla" w:cs="AL-Mateen"/>
          <w:b/>
          <w:bCs/>
          <w:sz w:val="56"/>
          <w:szCs w:val="56"/>
          <w:rtl/>
        </w:rPr>
      </w:pPr>
      <w:r w:rsidRPr="005032F5">
        <w:rPr>
          <w:rFonts w:ascii="Sakkal Majalla" w:hAnsi="Sakkal Majalla" w:cs="AL-Mateen" w:hint="cs"/>
          <w:b/>
          <w:bCs/>
          <w:sz w:val="56"/>
          <w:szCs w:val="56"/>
          <w:rtl/>
        </w:rPr>
        <w:t xml:space="preserve">الخُرُوجُ مِنَ الْخِلَافِ </w:t>
      </w:r>
      <w:r w:rsidR="00176E98" w:rsidRPr="00176E98">
        <w:rPr>
          <w:rFonts w:ascii="Sakkal Majalla" w:hAnsi="Sakkal Majalla" w:cs="AL-Mateen" w:hint="cs"/>
          <w:b/>
          <w:bCs/>
          <w:sz w:val="56"/>
          <w:szCs w:val="56"/>
          <w:rtl/>
        </w:rPr>
        <w:t>وَتَطْبِيقَاتِهِ عِنْدَ ابْنِ قُ</w:t>
      </w:r>
      <w:r w:rsidRPr="005032F5">
        <w:rPr>
          <w:rFonts w:ascii="Sakkal Majalla" w:hAnsi="Sakkal Majalla" w:cs="AL-Mateen" w:hint="cs"/>
          <w:b/>
          <w:bCs/>
          <w:sz w:val="56"/>
          <w:szCs w:val="56"/>
          <w:rtl/>
        </w:rPr>
        <w:t>دَامَةَ</w:t>
      </w:r>
      <w:r w:rsidR="00176E98" w:rsidRPr="00176E98">
        <w:rPr>
          <w:rFonts w:ascii="Sakkal Majalla" w:hAnsi="Sakkal Majalla" w:cs="AL-Mateen" w:hint="cs"/>
          <w:b/>
          <w:bCs/>
          <w:sz w:val="56"/>
          <w:szCs w:val="56"/>
          <w:rtl/>
        </w:rPr>
        <w:t xml:space="preserve"> </w:t>
      </w:r>
    </w:p>
    <w:p w14:paraId="48B1160B" w14:textId="2BC4A2F7" w:rsidR="005032F5" w:rsidRPr="005032F5" w:rsidRDefault="00176E98" w:rsidP="005032F5">
      <w:pPr>
        <w:jc w:val="center"/>
        <w:rPr>
          <w:rFonts w:ascii="Sakkal Majalla" w:hAnsi="Sakkal Majalla" w:cs="AL-Mateen"/>
          <w:b/>
          <w:bCs/>
          <w:sz w:val="56"/>
          <w:szCs w:val="56"/>
          <w:rtl/>
        </w:rPr>
      </w:pPr>
      <w:r w:rsidRPr="00176E98">
        <w:rPr>
          <w:rFonts w:ascii="Sakkal Majalla" w:hAnsi="Sakkal Majalla" w:cs="AL-Mateen" w:hint="cs"/>
          <w:b/>
          <w:bCs/>
          <w:sz w:val="56"/>
          <w:szCs w:val="56"/>
          <w:rtl/>
        </w:rPr>
        <w:t>من خِلَالِ كِتَابِهِ المُغْنِي</w:t>
      </w:r>
      <w:r w:rsidR="005032F5" w:rsidRPr="005032F5">
        <w:rPr>
          <w:rFonts w:ascii="Sakkal Majalla" w:hAnsi="Sakkal Majalla" w:cs="AL-Mateen" w:hint="cs"/>
          <w:b/>
          <w:bCs/>
          <w:sz w:val="56"/>
          <w:szCs w:val="56"/>
          <w:rtl/>
        </w:rPr>
        <w:t xml:space="preserve"> </w:t>
      </w:r>
    </w:p>
    <w:p w14:paraId="4CA77E49" w14:textId="51DAD20F" w:rsidR="005032F5" w:rsidRPr="005032F5" w:rsidRDefault="00176E98" w:rsidP="005032F5">
      <w:pPr>
        <w:jc w:val="center"/>
        <w:rPr>
          <w:rFonts w:ascii="Sakkal Majalla" w:hAnsi="Sakkal Majalla" w:cs="Sakkal Majalla"/>
          <w:sz w:val="44"/>
          <w:szCs w:val="44"/>
          <w:rtl/>
        </w:rPr>
      </w:pPr>
      <w:r w:rsidRPr="00176E98">
        <w:rPr>
          <w:rFonts w:ascii="Sakkal Majalla" w:hAnsi="Sakkal Majalla" w:cs="Sakkal Majalla" w:hint="cs"/>
          <w:b/>
          <w:bCs/>
          <w:sz w:val="44"/>
          <w:szCs w:val="44"/>
          <w:rtl/>
        </w:rPr>
        <w:t>(في كِتَابِ الطَّهَارَةِ وَكِتَابِ الصَّلاةِ</w:t>
      </w:r>
      <w:r w:rsidRPr="00176E98">
        <w:rPr>
          <w:rFonts w:ascii="Sakkal Majalla" w:hAnsi="Sakkal Majalla" w:cs="Sakkal Majalla" w:hint="cs"/>
          <w:sz w:val="44"/>
          <w:szCs w:val="44"/>
          <w:rtl/>
        </w:rPr>
        <w:t>)</w:t>
      </w:r>
    </w:p>
    <w:p w14:paraId="50A48BA3" w14:textId="77777777" w:rsidR="006F28A5" w:rsidRDefault="006F28A5" w:rsidP="006F28A5">
      <w:pPr>
        <w:jc w:val="center"/>
        <w:rPr>
          <w:rFonts w:ascii="Traditional Arabic" w:hAnsi="Traditional Arabic" w:cs="Traditional Arabic"/>
          <w:b/>
          <w:bCs/>
          <w:sz w:val="36"/>
          <w:szCs w:val="36"/>
        </w:rPr>
      </w:pPr>
      <w:r>
        <w:rPr>
          <w:rFonts w:ascii="Traditional Arabic" w:hAnsi="Traditional Arabic" w:cs="Traditional Arabic"/>
          <w:b/>
          <w:bCs/>
          <w:sz w:val="36"/>
          <w:szCs w:val="36"/>
          <w:rtl/>
        </w:rPr>
        <w:t>بحث منشور في مجلة م</w:t>
      </w:r>
      <w:r>
        <w:rPr>
          <w:rFonts w:ascii="Traditional Arabic" w:hAnsi="Traditional Arabic" w:cs="Traditional Arabic" w:hint="cs"/>
          <w:b/>
          <w:bCs/>
          <w:sz w:val="36"/>
          <w:szCs w:val="36"/>
          <w:rtl/>
        </w:rPr>
        <w:t>ح</w:t>
      </w:r>
      <w:r>
        <w:rPr>
          <w:rFonts w:ascii="Traditional Arabic" w:hAnsi="Traditional Arabic" w:cs="Traditional Arabic"/>
          <w:b/>
          <w:bCs/>
          <w:sz w:val="36"/>
          <w:szCs w:val="36"/>
          <w:rtl/>
        </w:rPr>
        <w:t>كمة</w:t>
      </w:r>
    </w:p>
    <w:p w14:paraId="538DD33E" w14:textId="77777777" w:rsidR="005032F5" w:rsidRDefault="005032F5" w:rsidP="005032F5">
      <w:pPr>
        <w:jc w:val="center"/>
        <w:rPr>
          <w:rFonts w:ascii="Sakkal Majalla" w:hAnsi="Sakkal Majalla" w:cs="Sakkal Majalla"/>
          <w:sz w:val="36"/>
          <w:szCs w:val="36"/>
          <w:rtl/>
        </w:rPr>
      </w:pPr>
    </w:p>
    <w:p w14:paraId="55AAC4BC" w14:textId="77777777" w:rsidR="001A40A5" w:rsidRDefault="001A40A5" w:rsidP="005032F5">
      <w:pPr>
        <w:jc w:val="center"/>
        <w:rPr>
          <w:rFonts w:ascii="Sakkal Majalla" w:hAnsi="Sakkal Majalla" w:cs="Sakkal Majalla"/>
          <w:sz w:val="36"/>
          <w:szCs w:val="36"/>
          <w:rtl/>
        </w:rPr>
      </w:pPr>
    </w:p>
    <w:p w14:paraId="134A4321" w14:textId="77777777" w:rsidR="001A40A5" w:rsidRPr="005032F5" w:rsidRDefault="001A40A5" w:rsidP="005032F5">
      <w:pPr>
        <w:jc w:val="center"/>
        <w:rPr>
          <w:rFonts w:ascii="Sakkal Majalla" w:hAnsi="Sakkal Majalla" w:cs="Sakkal Majalla"/>
          <w:sz w:val="36"/>
          <w:szCs w:val="36"/>
          <w:rtl/>
        </w:rPr>
      </w:pPr>
    </w:p>
    <w:p w14:paraId="02EDC200" w14:textId="77777777" w:rsidR="005032F5" w:rsidRPr="005032F5" w:rsidRDefault="005032F5" w:rsidP="005032F5">
      <w:pPr>
        <w:jc w:val="center"/>
        <w:rPr>
          <w:rFonts w:ascii="Aldhabi" w:hAnsi="Aldhabi" w:cs="Diwani Letter"/>
          <w:b/>
          <w:bCs/>
          <w:sz w:val="36"/>
          <w:szCs w:val="36"/>
          <w:rtl/>
        </w:rPr>
      </w:pPr>
      <w:r w:rsidRPr="005032F5">
        <w:rPr>
          <w:rFonts w:ascii="Aldhabi" w:hAnsi="Aldhabi" w:cs="Diwani Letter" w:hint="cs"/>
          <w:b/>
          <w:bCs/>
          <w:sz w:val="38"/>
          <w:szCs w:val="38"/>
          <w:rtl/>
        </w:rPr>
        <w:t>إعداد</w:t>
      </w:r>
    </w:p>
    <w:p w14:paraId="7638309F" w14:textId="77777777" w:rsidR="005032F5" w:rsidRPr="005032F5" w:rsidRDefault="005032F5" w:rsidP="005032F5">
      <w:pPr>
        <w:jc w:val="center"/>
        <w:rPr>
          <w:rFonts w:ascii="Sakkal Majalla" w:hAnsi="Sakkal Majalla" w:cs="AL-Mateen"/>
          <w:b/>
          <w:bCs/>
          <w:sz w:val="36"/>
          <w:szCs w:val="36"/>
          <w:rtl/>
        </w:rPr>
      </w:pPr>
      <w:r w:rsidRPr="005032F5">
        <w:rPr>
          <w:rFonts w:ascii="Sakkal Majalla" w:hAnsi="Sakkal Majalla" w:cs="AL-Mateen" w:hint="cs"/>
          <w:b/>
          <w:bCs/>
          <w:sz w:val="38"/>
          <w:szCs w:val="38"/>
          <w:rtl/>
        </w:rPr>
        <w:t>د. عبد المجيد</w:t>
      </w:r>
      <w:r w:rsidRPr="005032F5">
        <w:rPr>
          <w:rFonts w:ascii="Sakkal Majalla" w:hAnsi="Sakkal Majalla" w:cs="AL-Mateen" w:hint="cs"/>
          <w:b/>
          <w:bCs/>
          <w:sz w:val="36"/>
          <w:szCs w:val="36"/>
          <w:rtl/>
        </w:rPr>
        <w:t xml:space="preserve"> بن يوسف بن محمّد المطلق</w:t>
      </w:r>
    </w:p>
    <w:p w14:paraId="64AE2D90" w14:textId="77777777" w:rsidR="005032F5" w:rsidRPr="005032F5" w:rsidRDefault="005032F5" w:rsidP="00BC4EA0">
      <w:pPr>
        <w:jc w:val="center"/>
        <w:rPr>
          <w:rFonts w:ascii="Sakkal Majalla" w:hAnsi="Sakkal Majalla" w:cs="Sakkal Majalla"/>
          <w:b/>
          <w:bCs/>
          <w:sz w:val="32"/>
          <w:szCs w:val="32"/>
          <w:rtl/>
        </w:rPr>
      </w:pPr>
      <w:r w:rsidRPr="005032F5">
        <w:rPr>
          <w:rFonts w:ascii="Sakkal Majalla" w:hAnsi="Sakkal Majalla" w:cs="Sakkal Majalla"/>
          <w:b/>
          <w:bCs/>
          <w:sz w:val="32"/>
          <w:szCs w:val="32"/>
          <w:rtl/>
        </w:rPr>
        <w:t xml:space="preserve">أستاذ الفقه </w:t>
      </w:r>
      <w:r w:rsidR="00BC4EA0">
        <w:rPr>
          <w:rFonts w:ascii="Sakkal Majalla" w:hAnsi="Sakkal Majalla" w:cs="Sakkal Majalla" w:hint="cs"/>
          <w:b/>
          <w:bCs/>
          <w:sz w:val="32"/>
          <w:szCs w:val="32"/>
          <w:rtl/>
        </w:rPr>
        <w:t>المشارك</w:t>
      </w:r>
      <w:r w:rsidRPr="005032F5">
        <w:rPr>
          <w:rFonts w:ascii="Sakkal Majalla" w:hAnsi="Sakkal Majalla" w:cs="Sakkal Majalla"/>
          <w:b/>
          <w:bCs/>
          <w:sz w:val="32"/>
          <w:szCs w:val="32"/>
          <w:rtl/>
        </w:rPr>
        <w:t>– بقسم الدّراسات الإسلاميّة</w:t>
      </w:r>
    </w:p>
    <w:p w14:paraId="0916CA27" w14:textId="77777777" w:rsidR="005032F5" w:rsidRPr="005032F5" w:rsidRDefault="005032F5" w:rsidP="006F28A5">
      <w:pPr>
        <w:jc w:val="center"/>
        <w:rPr>
          <w:rFonts w:ascii="Sakkal Majalla" w:hAnsi="Sakkal Majalla" w:cs="Sakkal Majalla"/>
          <w:b/>
          <w:bCs/>
          <w:sz w:val="32"/>
          <w:szCs w:val="32"/>
          <w:rtl/>
        </w:rPr>
      </w:pPr>
      <w:r w:rsidRPr="005032F5">
        <w:rPr>
          <w:rFonts w:ascii="Sakkal Majalla" w:hAnsi="Sakkal Majalla" w:cs="Sakkal Majalla"/>
          <w:b/>
          <w:bCs/>
          <w:sz w:val="32"/>
          <w:szCs w:val="32"/>
          <w:rtl/>
        </w:rPr>
        <w:t xml:space="preserve"> جامعة الملك سعود</w:t>
      </w:r>
    </w:p>
    <w:p w14:paraId="4A55EFAB" w14:textId="77777777" w:rsidR="005B29B7" w:rsidRDefault="005B29B7" w:rsidP="005B29B7">
      <w:pPr>
        <w:jc w:val="center"/>
        <w:rPr>
          <w:rFonts w:ascii="Traditional Arabic" w:hAnsi="Traditional Arabic" w:cs="Traditional Arabic"/>
          <w:b/>
          <w:bCs/>
        </w:rPr>
      </w:pPr>
      <w:r>
        <w:rPr>
          <w:rFonts w:ascii="Traditional Arabic" w:hAnsi="Traditional Arabic" w:cs="Traditional Arabic"/>
          <w:b/>
          <w:bCs/>
        </w:rPr>
        <w:t xml:space="preserve">ayyam@windowslive,com  </w:t>
      </w:r>
      <w:r>
        <w:rPr>
          <w:rFonts w:ascii="Traditional Arabic" w:hAnsi="Traditional Arabic" w:cs="Traditional Arabic"/>
          <w:b/>
          <w:bCs/>
          <w:rtl/>
        </w:rPr>
        <w:t xml:space="preserve">    إيميل</w:t>
      </w:r>
    </w:p>
    <w:p w14:paraId="5DD8411F" w14:textId="77777777" w:rsidR="005032F5" w:rsidRPr="005032F5" w:rsidRDefault="005032F5" w:rsidP="005B29B7">
      <w:pPr>
        <w:jc w:val="center"/>
        <w:rPr>
          <w:rFonts w:ascii="Sakkal Majalla" w:hAnsi="Sakkal Majalla" w:cs="Sakkal Majalla"/>
          <w:sz w:val="36"/>
          <w:szCs w:val="36"/>
          <w:rtl/>
        </w:rPr>
      </w:pPr>
    </w:p>
    <w:p w14:paraId="4C471F79" w14:textId="77777777" w:rsidR="005032F5" w:rsidRPr="005032F5" w:rsidRDefault="005032F5" w:rsidP="005032F5">
      <w:pPr>
        <w:rPr>
          <w:rFonts w:ascii="Sakkal Majalla" w:hAnsi="Sakkal Majalla" w:cs="Sakkal Majalla"/>
          <w:sz w:val="36"/>
          <w:szCs w:val="36"/>
          <w:rtl/>
        </w:rPr>
      </w:pPr>
    </w:p>
    <w:p w14:paraId="5F8F3D4C" w14:textId="77777777" w:rsidR="005032F5" w:rsidRPr="005032F5" w:rsidRDefault="005032F5" w:rsidP="005032F5">
      <w:pPr>
        <w:rPr>
          <w:rFonts w:ascii="Sakkal Majalla" w:hAnsi="Sakkal Majalla" w:cs="Sakkal Majalla"/>
          <w:sz w:val="36"/>
          <w:szCs w:val="36"/>
          <w:rtl/>
        </w:rPr>
      </w:pPr>
    </w:p>
    <w:p w14:paraId="152F6C5F" w14:textId="77777777" w:rsidR="005032F5" w:rsidRPr="005032F5" w:rsidRDefault="005032F5" w:rsidP="005032F5">
      <w:pPr>
        <w:jc w:val="center"/>
        <w:rPr>
          <w:rFonts w:ascii="Sakkal Majalla" w:hAnsi="Sakkal Majalla" w:cs="Sakkal Majalla"/>
          <w:b/>
          <w:bCs/>
          <w:sz w:val="34"/>
          <w:szCs w:val="34"/>
          <w:rtl/>
        </w:rPr>
      </w:pPr>
      <w:r w:rsidRPr="005032F5">
        <w:rPr>
          <w:rFonts w:ascii="Sakkal Majalla" w:hAnsi="Sakkal Majalla" w:cs="Sakkal Majalla"/>
          <w:b/>
          <w:bCs/>
          <w:sz w:val="34"/>
          <w:szCs w:val="34"/>
          <w:rtl/>
        </w:rPr>
        <w:t>العام</w:t>
      </w:r>
    </w:p>
    <w:p w14:paraId="575D313B" w14:textId="77777777" w:rsidR="005032F5" w:rsidRPr="005032F5" w:rsidRDefault="005032F5" w:rsidP="005032F5">
      <w:pPr>
        <w:jc w:val="center"/>
        <w:rPr>
          <w:rFonts w:ascii="Sakkal Majalla" w:hAnsi="Sakkal Majalla" w:cs="Sakkal Majalla"/>
          <w:b/>
          <w:bCs/>
          <w:sz w:val="34"/>
          <w:szCs w:val="34"/>
          <w:rtl/>
        </w:rPr>
      </w:pPr>
      <w:r w:rsidRPr="005032F5">
        <w:rPr>
          <w:rFonts w:ascii="Sakkal Majalla" w:hAnsi="Sakkal Majalla" w:cs="Sakkal Majalla"/>
          <w:b/>
          <w:bCs/>
          <w:sz w:val="34"/>
          <w:szCs w:val="34"/>
          <w:rtl/>
        </w:rPr>
        <w:t>1440ه – 2019م</w:t>
      </w:r>
    </w:p>
    <w:p w14:paraId="2D369188" w14:textId="77777777" w:rsidR="005032F5" w:rsidRPr="005032F5" w:rsidRDefault="005032F5" w:rsidP="005032F5">
      <w:pPr>
        <w:spacing w:after="160" w:line="256" w:lineRule="auto"/>
        <w:rPr>
          <w:rFonts w:ascii="Sakkal Majalla" w:hAnsi="Sakkal Majalla" w:cs="Sakkal Majalla"/>
          <w:sz w:val="36"/>
          <w:szCs w:val="36"/>
          <w:rtl/>
        </w:rPr>
      </w:pPr>
    </w:p>
    <w:p w14:paraId="2179D3DE" w14:textId="77777777" w:rsidR="005032F5" w:rsidRPr="005032F5" w:rsidRDefault="005032F5" w:rsidP="005032F5">
      <w:pPr>
        <w:spacing w:after="160" w:line="256" w:lineRule="auto"/>
        <w:jc w:val="center"/>
        <w:rPr>
          <w:rFonts w:ascii="Sakkal Majalla" w:hAnsi="Sakkal Majalla" w:cs="Sakkal Majalla"/>
          <w:sz w:val="36"/>
          <w:szCs w:val="36"/>
          <w:rtl/>
        </w:rPr>
      </w:pPr>
      <w:r w:rsidRPr="005032F5">
        <w:rPr>
          <w:noProof/>
          <w:rtl/>
        </w:rPr>
        <w:lastRenderedPageBreak/>
        <w:drawing>
          <wp:anchor distT="0" distB="0" distL="114300" distR="114300" simplePos="0" relativeHeight="251659264" behindDoc="0" locked="0" layoutInCell="1" allowOverlap="1" wp14:anchorId="315DBB82" wp14:editId="73EF27AA">
            <wp:simplePos x="0" y="0"/>
            <wp:positionH relativeFrom="margin">
              <wp:posOffset>876300</wp:posOffset>
            </wp:positionH>
            <wp:positionV relativeFrom="margin">
              <wp:posOffset>804545</wp:posOffset>
            </wp:positionV>
            <wp:extent cx="3381375" cy="5953125"/>
            <wp:effectExtent l="0" t="0" r="9525" b="9525"/>
            <wp:wrapSquare wrapText="bothSides"/>
            <wp:docPr id="1" name="صورة 16" descr="الوصف: تحميل صور بسم الله الرحمن الرحيم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6" descr="الوصف: تحميل صور بسم الله الرحمن الرحيم (3)">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81375" cy="5953125"/>
                    </a:xfrm>
                    <a:prstGeom prst="rect">
                      <a:avLst/>
                    </a:prstGeom>
                    <a:noFill/>
                  </pic:spPr>
                </pic:pic>
              </a:graphicData>
            </a:graphic>
            <wp14:sizeRelH relativeFrom="margin">
              <wp14:pctWidth>0</wp14:pctWidth>
            </wp14:sizeRelH>
            <wp14:sizeRelV relativeFrom="margin">
              <wp14:pctHeight>0</wp14:pctHeight>
            </wp14:sizeRelV>
          </wp:anchor>
        </w:drawing>
      </w:r>
    </w:p>
    <w:p w14:paraId="59C1ADBC" w14:textId="77777777" w:rsidR="005032F5" w:rsidRPr="005032F5" w:rsidRDefault="005032F5" w:rsidP="005032F5">
      <w:pPr>
        <w:spacing w:after="160" w:line="256" w:lineRule="auto"/>
        <w:rPr>
          <w:rFonts w:ascii="Sakkal Majalla" w:hAnsi="Sakkal Majalla" w:cs="Sakkal Majalla"/>
          <w:sz w:val="36"/>
          <w:szCs w:val="36"/>
          <w:rtl/>
        </w:rPr>
      </w:pPr>
    </w:p>
    <w:p w14:paraId="7632E713" w14:textId="77777777" w:rsidR="005032F5" w:rsidRPr="005032F5" w:rsidRDefault="005032F5" w:rsidP="005032F5">
      <w:pPr>
        <w:spacing w:after="160" w:line="256" w:lineRule="auto"/>
        <w:jc w:val="center"/>
        <w:rPr>
          <w:rFonts w:ascii="Sakkal Majalla" w:hAnsi="Sakkal Majalla" w:cs="Sakkal Majalla"/>
          <w:sz w:val="36"/>
          <w:szCs w:val="36"/>
          <w:rtl/>
        </w:rPr>
      </w:pPr>
    </w:p>
    <w:p w14:paraId="19D7C5AE" w14:textId="77777777" w:rsidR="005032F5" w:rsidRPr="005032F5" w:rsidRDefault="005032F5" w:rsidP="005032F5">
      <w:pPr>
        <w:spacing w:after="160" w:line="256" w:lineRule="auto"/>
        <w:jc w:val="center"/>
        <w:rPr>
          <w:rFonts w:ascii="Sakkal Majalla" w:hAnsi="Sakkal Majalla" w:cs="Sakkal Majalla"/>
          <w:sz w:val="36"/>
          <w:szCs w:val="36"/>
          <w:rtl/>
        </w:rPr>
      </w:pPr>
    </w:p>
    <w:p w14:paraId="05C76EC5" w14:textId="77777777" w:rsidR="005032F5" w:rsidRPr="005032F5" w:rsidRDefault="005032F5" w:rsidP="005032F5">
      <w:pPr>
        <w:spacing w:after="160" w:line="256" w:lineRule="auto"/>
        <w:jc w:val="center"/>
        <w:rPr>
          <w:rFonts w:ascii="Sakkal Majalla" w:hAnsi="Sakkal Majalla" w:cs="Sakkal Majalla"/>
          <w:sz w:val="36"/>
          <w:szCs w:val="36"/>
          <w:rtl/>
        </w:rPr>
      </w:pPr>
    </w:p>
    <w:p w14:paraId="4EF124C7" w14:textId="77777777" w:rsidR="005032F5" w:rsidRPr="005032F5" w:rsidRDefault="005032F5" w:rsidP="005032F5">
      <w:pPr>
        <w:spacing w:after="160" w:line="256" w:lineRule="auto"/>
        <w:jc w:val="center"/>
        <w:rPr>
          <w:rFonts w:ascii="Sakkal Majalla" w:hAnsi="Sakkal Majalla" w:cs="Sakkal Majalla"/>
          <w:sz w:val="36"/>
          <w:szCs w:val="36"/>
          <w:rtl/>
        </w:rPr>
      </w:pPr>
    </w:p>
    <w:p w14:paraId="141CBC63" w14:textId="77777777" w:rsidR="005032F5" w:rsidRPr="005032F5" w:rsidRDefault="005032F5" w:rsidP="005032F5">
      <w:pPr>
        <w:spacing w:after="160" w:line="256" w:lineRule="auto"/>
        <w:jc w:val="center"/>
        <w:rPr>
          <w:rFonts w:ascii="Sakkal Majalla" w:hAnsi="Sakkal Majalla" w:cs="Sakkal Majalla"/>
          <w:sz w:val="36"/>
          <w:szCs w:val="36"/>
          <w:rtl/>
        </w:rPr>
      </w:pPr>
    </w:p>
    <w:p w14:paraId="2D73F07E" w14:textId="77777777" w:rsidR="005032F5" w:rsidRPr="005032F5" w:rsidRDefault="005032F5" w:rsidP="005032F5">
      <w:pPr>
        <w:spacing w:after="160" w:line="256" w:lineRule="auto"/>
        <w:jc w:val="center"/>
        <w:rPr>
          <w:rFonts w:ascii="Sakkal Majalla" w:hAnsi="Sakkal Majalla" w:cs="Sakkal Majalla"/>
          <w:sz w:val="36"/>
          <w:szCs w:val="36"/>
          <w:rtl/>
        </w:rPr>
      </w:pPr>
    </w:p>
    <w:p w14:paraId="53DDD309" w14:textId="77777777" w:rsidR="005032F5" w:rsidRPr="005032F5" w:rsidRDefault="005032F5" w:rsidP="005032F5">
      <w:pPr>
        <w:spacing w:after="160" w:line="256" w:lineRule="auto"/>
        <w:jc w:val="center"/>
        <w:rPr>
          <w:rFonts w:ascii="Sakkal Majalla" w:hAnsi="Sakkal Majalla" w:cs="Sakkal Majalla"/>
          <w:sz w:val="36"/>
          <w:szCs w:val="36"/>
          <w:rtl/>
        </w:rPr>
      </w:pPr>
    </w:p>
    <w:p w14:paraId="7FF5E21F" w14:textId="77777777" w:rsidR="005032F5" w:rsidRPr="005032F5" w:rsidRDefault="005032F5" w:rsidP="005032F5">
      <w:pPr>
        <w:spacing w:after="160" w:line="256" w:lineRule="auto"/>
        <w:jc w:val="center"/>
        <w:rPr>
          <w:rFonts w:ascii="Sakkal Majalla" w:hAnsi="Sakkal Majalla" w:cs="Sakkal Majalla"/>
          <w:sz w:val="36"/>
          <w:szCs w:val="36"/>
          <w:rtl/>
        </w:rPr>
      </w:pPr>
    </w:p>
    <w:p w14:paraId="16F0C802" w14:textId="77777777" w:rsidR="005032F5" w:rsidRPr="005032F5" w:rsidRDefault="005032F5" w:rsidP="005032F5">
      <w:pPr>
        <w:spacing w:after="160" w:line="256" w:lineRule="auto"/>
        <w:jc w:val="center"/>
        <w:rPr>
          <w:rFonts w:ascii="Sakkal Majalla" w:hAnsi="Sakkal Majalla" w:cs="Sakkal Majalla"/>
          <w:sz w:val="36"/>
          <w:szCs w:val="36"/>
          <w:rtl/>
        </w:rPr>
      </w:pPr>
    </w:p>
    <w:p w14:paraId="2E35BB3C" w14:textId="77777777" w:rsidR="005032F5" w:rsidRPr="005032F5" w:rsidRDefault="005032F5" w:rsidP="005032F5">
      <w:pPr>
        <w:spacing w:after="160" w:line="256" w:lineRule="auto"/>
        <w:jc w:val="center"/>
        <w:rPr>
          <w:rFonts w:ascii="Sakkal Majalla" w:hAnsi="Sakkal Majalla" w:cs="Sakkal Majalla"/>
          <w:sz w:val="36"/>
          <w:szCs w:val="36"/>
          <w:rtl/>
        </w:rPr>
      </w:pPr>
    </w:p>
    <w:p w14:paraId="5E5CC3B6" w14:textId="77777777" w:rsidR="005032F5" w:rsidRPr="005032F5" w:rsidRDefault="005032F5" w:rsidP="005032F5">
      <w:pPr>
        <w:spacing w:after="160" w:line="256" w:lineRule="auto"/>
        <w:jc w:val="center"/>
        <w:rPr>
          <w:rFonts w:ascii="Sakkal Majalla" w:hAnsi="Sakkal Majalla" w:cs="Sakkal Majalla"/>
          <w:sz w:val="36"/>
          <w:szCs w:val="36"/>
          <w:rtl/>
        </w:rPr>
      </w:pPr>
    </w:p>
    <w:p w14:paraId="27CD11EF" w14:textId="77777777" w:rsidR="005032F5" w:rsidRPr="005032F5" w:rsidRDefault="005032F5" w:rsidP="005032F5">
      <w:pPr>
        <w:spacing w:after="160" w:line="256" w:lineRule="auto"/>
        <w:jc w:val="center"/>
        <w:rPr>
          <w:rFonts w:ascii="Sakkal Majalla" w:hAnsi="Sakkal Majalla" w:cs="Sakkal Majalla"/>
          <w:sz w:val="36"/>
          <w:szCs w:val="36"/>
          <w:rtl/>
        </w:rPr>
      </w:pPr>
    </w:p>
    <w:p w14:paraId="0135B81F" w14:textId="77777777" w:rsidR="005032F5" w:rsidRPr="005032F5" w:rsidRDefault="005032F5" w:rsidP="005032F5">
      <w:pPr>
        <w:spacing w:after="160" w:line="256" w:lineRule="auto"/>
        <w:jc w:val="center"/>
        <w:rPr>
          <w:rFonts w:ascii="Sakkal Majalla" w:hAnsi="Sakkal Majalla" w:cs="Sakkal Majalla"/>
          <w:sz w:val="36"/>
          <w:szCs w:val="36"/>
          <w:rtl/>
        </w:rPr>
      </w:pPr>
    </w:p>
    <w:p w14:paraId="04E53CE1" w14:textId="77777777" w:rsidR="005032F5" w:rsidRPr="005032F5" w:rsidRDefault="005032F5" w:rsidP="005032F5">
      <w:pPr>
        <w:shd w:val="clear" w:color="auto" w:fill="FFFFFF"/>
        <w:rPr>
          <w:rFonts w:ascii="Sakkal Majalla" w:hAnsi="Sakkal Majalla" w:cs="Sakkal Majalla"/>
          <w:sz w:val="36"/>
          <w:szCs w:val="36"/>
          <w:rtl/>
        </w:rPr>
      </w:pPr>
    </w:p>
    <w:p w14:paraId="695D3F61" w14:textId="77777777" w:rsidR="005032F5" w:rsidRPr="005032F5" w:rsidRDefault="005032F5" w:rsidP="005032F5">
      <w:pPr>
        <w:shd w:val="clear" w:color="auto" w:fill="FFFFFF"/>
        <w:rPr>
          <w:rFonts w:ascii="Sakkal Majalla" w:hAnsi="Sakkal Majalla" w:cs="Sakkal Majalla"/>
          <w:sz w:val="36"/>
          <w:szCs w:val="36"/>
          <w:rtl/>
        </w:rPr>
      </w:pPr>
    </w:p>
    <w:p w14:paraId="3955680E" w14:textId="77777777" w:rsidR="005032F5" w:rsidRPr="005032F5" w:rsidRDefault="005032F5" w:rsidP="005032F5">
      <w:pPr>
        <w:shd w:val="clear" w:color="auto" w:fill="FFFFFF"/>
        <w:rPr>
          <w:rFonts w:ascii="Sakkal Majalla" w:hAnsi="Sakkal Majalla" w:cs="Sakkal Majalla"/>
          <w:sz w:val="36"/>
          <w:szCs w:val="36"/>
          <w:rtl/>
        </w:rPr>
      </w:pPr>
    </w:p>
    <w:p w14:paraId="1C85A652" w14:textId="77777777" w:rsidR="005032F5" w:rsidRPr="005032F5" w:rsidRDefault="005032F5" w:rsidP="005032F5">
      <w:pPr>
        <w:shd w:val="clear" w:color="auto" w:fill="FFFFFF"/>
        <w:rPr>
          <w:rFonts w:ascii="Sakkal Majalla" w:hAnsi="Sakkal Majalla" w:cs="Sakkal Majalla"/>
          <w:sz w:val="36"/>
          <w:szCs w:val="36"/>
          <w:rtl/>
        </w:rPr>
      </w:pPr>
    </w:p>
    <w:p w14:paraId="4E4A6B55" w14:textId="77777777" w:rsidR="005032F5" w:rsidRPr="005032F5" w:rsidRDefault="005032F5" w:rsidP="005032F5">
      <w:pPr>
        <w:shd w:val="clear" w:color="auto" w:fill="FFFFFF"/>
        <w:rPr>
          <w:rFonts w:ascii="Sakkal Majalla" w:hAnsi="Sakkal Majalla" w:cs="Sakkal Majalla"/>
          <w:sz w:val="36"/>
          <w:szCs w:val="36"/>
          <w:rtl/>
        </w:rPr>
      </w:pPr>
    </w:p>
    <w:p w14:paraId="18048A07" w14:textId="77777777" w:rsidR="005032F5" w:rsidRPr="005032F5" w:rsidRDefault="005032F5" w:rsidP="005032F5">
      <w:pPr>
        <w:shd w:val="clear" w:color="auto" w:fill="FFFFFF"/>
        <w:rPr>
          <w:rFonts w:ascii="Sakkal Majalla" w:hAnsi="Sakkal Majalla" w:cs="Sakkal Majalla"/>
          <w:sz w:val="36"/>
          <w:szCs w:val="36"/>
          <w:rtl/>
        </w:rPr>
      </w:pP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tblGrid>
      <w:tr w:rsidR="005032F5" w:rsidRPr="005032F5" w14:paraId="250FEAB7" w14:textId="77777777" w:rsidTr="005032F5">
        <w:trPr>
          <w:trHeight w:val="980"/>
        </w:trPr>
        <w:tc>
          <w:tcPr>
            <w:tcW w:w="3113" w:type="dxa"/>
            <w:tcBorders>
              <w:top w:val="thinThickSmallGap" w:sz="24" w:space="0" w:color="auto"/>
              <w:left w:val="thinThickSmallGap" w:sz="24" w:space="0" w:color="auto"/>
              <w:bottom w:val="thinThickSmallGap" w:sz="24" w:space="0" w:color="auto"/>
              <w:right w:val="thinThickSmallGap" w:sz="24" w:space="0" w:color="auto"/>
            </w:tcBorders>
            <w:hideMark/>
          </w:tcPr>
          <w:p w14:paraId="012FE279" w14:textId="77777777" w:rsidR="005032F5" w:rsidRPr="005032F5" w:rsidRDefault="005032F5" w:rsidP="005032F5">
            <w:pPr>
              <w:shd w:val="clear" w:color="auto" w:fill="FFFFFF"/>
              <w:tabs>
                <w:tab w:val="left" w:pos="341"/>
                <w:tab w:val="center" w:pos="1448"/>
                <w:tab w:val="center" w:pos="1520"/>
              </w:tabs>
              <w:rPr>
                <w:rFonts w:ascii="Traditional Arabic" w:hAnsi="Traditional Arabic" w:cs="AL-Mateen"/>
                <w:b/>
                <w:bCs/>
                <w:sz w:val="48"/>
                <w:szCs w:val="48"/>
              </w:rPr>
            </w:pPr>
            <w:r w:rsidRPr="005032F5">
              <w:rPr>
                <w:rFonts w:ascii="Traditional Arabic" w:hAnsi="Traditional Arabic" w:cs="AL-Mateen" w:hint="cs"/>
                <w:b/>
                <w:bCs/>
                <w:sz w:val="44"/>
                <w:szCs w:val="44"/>
                <w:rtl/>
              </w:rPr>
              <w:lastRenderedPageBreak/>
              <w:tab/>
            </w:r>
            <w:r w:rsidRPr="005032F5">
              <w:rPr>
                <w:rFonts w:ascii="Traditional Arabic" w:hAnsi="Traditional Arabic" w:cs="AL-Mateen" w:hint="cs"/>
                <w:b/>
                <w:bCs/>
                <w:sz w:val="44"/>
                <w:szCs w:val="44"/>
                <w:rtl/>
              </w:rPr>
              <w:tab/>
              <w:t>قائمة المحتويات</w:t>
            </w:r>
          </w:p>
        </w:tc>
      </w:tr>
    </w:tbl>
    <w:p w14:paraId="6EAC2F24" w14:textId="77777777" w:rsidR="005032F5" w:rsidRPr="005032F5" w:rsidRDefault="005032F5" w:rsidP="005032F5">
      <w:pPr>
        <w:shd w:val="clear" w:color="auto" w:fill="FFFFFF"/>
        <w:jc w:val="center"/>
        <w:rPr>
          <w:rFonts w:ascii="Sakkal Majalla" w:hAnsi="Sakkal Majalla" w:cs="Sakkal Majalla"/>
          <w:sz w:val="36"/>
          <w:szCs w:val="36"/>
          <w:rtl/>
        </w:rPr>
      </w:pPr>
    </w:p>
    <w:p w14:paraId="5E997A6A" w14:textId="77777777" w:rsidR="005032F5" w:rsidRPr="005032F5" w:rsidRDefault="005032F5" w:rsidP="005032F5">
      <w:pPr>
        <w:shd w:val="clear" w:color="auto" w:fill="FFFFFF"/>
        <w:jc w:val="center"/>
        <w:rPr>
          <w:rFonts w:ascii="Sakkal Majalla" w:hAnsi="Sakkal Majalla" w:cs="Sakkal Majalla"/>
          <w:sz w:val="36"/>
          <w:szCs w:val="36"/>
          <w:rtl/>
        </w:rPr>
      </w:pPr>
    </w:p>
    <w:p w14:paraId="40FA202E" w14:textId="77777777" w:rsidR="005032F5" w:rsidRPr="005032F5" w:rsidRDefault="005032F5" w:rsidP="005032F5">
      <w:pPr>
        <w:shd w:val="clear" w:color="auto" w:fill="FFFFFF"/>
        <w:jc w:val="center"/>
        <w:rPr>
          <w:rFonts w:ascii="Sakkal Majalla" w:hAnsi="Sakkal Majalla" w:cs="Sakkal Majalla"/>
          <w:sz w:val="36"/>
          <w:szCs w:val="36"/>
          <w:rtl/>
        </w:rPr>
      </w:pPr>
    </w:p>
    <w:p w14:paraId="56B15F39" w14:textId="77777777" w:rsidR="005032F5" w:rsidRPr="005032F5" w:rsidRDefault="005032F5" w:rsidP="005032F5">
      <w:pPr>
        <w:shd w:val="clear" w:color="auto" w:fill="FFFFFF"/>
        <w:autoSpaceDE w:val="0"/>
        <w:autoSpaceDN w:val="0"/>
        <w:adjustRightInd w:val="0"/>
        <w:rPr>
          <w:rFonts w:ascii="Sakkal Majalla" w:hAnsi="Sakkal Majalla" w:cs="Sakkal Majalla"/>
          <w:sz w:val="20"/>
          <w:szCs w:val="20"/>
          <w:rtl/>
        </w:rPr>
      </w:pPr>
    </w:p>
    <w:tbl>
      <w:tblPr>
        <w:tblStyle w:val="aa"/>
        <w:bidiVisual/>
        <w:tblW w:w="0" w:type="auto"/>
        <w:tblLook w:val="04A0" w:firstRow="1" w:lastRow="0" w:firstColumn="1" w:lastColumn="0" w:noHBand="0" w:noVBand="1"/>
      </w:tblPr>
      <w:tblGrid>
        <w:gridCol w:w="6633"/>
        <w:gridCol w:w="1663"/>
      </w:tblGrid>
      <w:tr w:rsidR="005032F5" w:rsidRPr="005032F5" w14:paraId="41680E54" w14:textId="77777777" w:rsidTr="005032F5">
        <w:trPr>
          <w:trHeight w:val="450"/>
        </w:trPr>
        <w:tc>
          <w:tcPr>
            <w:tcW w:w="6633" w:type="dxa"/>
            <w:tcBorders>
              <w:top w:val="single" w:sz="4" w:space="0" w:color="auto"/>
              <w:left w:val="single" w:sz="4" w:space="0" w:color="auto"/>
              <w:bottom w:val="single" w:sz="4" w:space="0" w:color="auto"/>
              <w:right w:val="single" w:sz="4" w:space="0" w:color="auto"/>
            </w:tcBorders>
            <w:hideMark/>
          </w:tcPr>
          <w:p w14:paraId="6D9EF7BA" w14:textId="77777777" w:rsidR="005032F5" w:rsidRPr="005032F5" w:rsidRDefault="005032F5" w:rsidP="005032F5">
            <w:pPr>
              <w:shd w:val="clear" w:color="auto" w:fill="FFFFFF"/>
              <w:jc w:val="center"/>
              <w:rPr>
                <w:rFonts w:cs="AL-Mateen"/>
                <w:b/>
                <w:bCs/>
                <w:sz w:val="36"/>
                <w:szCs w:val="36"/>
              </w:rPr>
            </w:pPr>
            <w:r w:rsidRPr="005032F5">
              <w:rPr>
                <w:rFonts w:cs="AL-Mateen" w:hint="cs"/>
                <w:b/>
                <w:bCs/>
                <w:sz w:val="36"/>
                <w:szCs w:val="36"/>
                <w:rtl/>
              </w:rPr>
              <w:t>الموضوع</w:t>
            </w:r>
          </w:p>
        </w:tc>
        <w:tc>
          <w:tcPr>
            <w:tcW w:w="1663" w:type="dxa"/>
            <w:tcBorders>
              <w:top w:val="single" w:sz="4" w:space="0" w:color="auto"/>
              <w:left w:val="single" w:sz="4" w:space="0" w:color="auto"/>
              <w:bottom w:val="single" w:sz="4" w:space="0" w:color="auto"/>
              <w:right w:val="single" w:sz="4" w:space="0" w:color="auto"/>
            </w:tcBorders>
            <w:hideMark/>
          </w:tcPr>
          <w:p w14:paraId="06929B9A" w14:textId="77777777" w:rsidR="005032F5" w:rsidRPr="005032F5" w:rsidRDefault="005032F5" w:rsidP="005032F5">
            <w:pPr>
              <w:shd w:val="clear" w:color="auto" w:fill="FFFFFF"/>
              <w:jc w:val="center"/>
              <w:rPr>
                <w:rFonts w:cs="AL-Mateen"/>
                <w:b/>
                <w:bCs/>
                <w:sz w:val="36"/>
                <w:szCs w:val="36"/>
              </w:rPr>
            </w:pPr>
            <w:r w:rsidRPr="005032F5">
              <w:rPr>
                <w:rFonts w:cs="AL-Mateen" w:hint="cs"/>
                <w:b/>
                <w:bCs/>
                <w:sz w:val="36"/>
                <w:szCs w:val="36"/>
                <w:rtl/>
              </w:rPr>
              <w:t>الصّفحة</w:t>
            </w:r>
          </w:p>
        </w:tc>
      </w:tr>
      <w:tr w:rsidR="005032F5" w:rsidRPr="005032F5" w14:paraId="158C35D0" w14:textId="77777777" w:rsidTr="005032F5">
        <w:trPr>
          <w:trHeight w:val="135"/>
        </w:trPr>
        <w:tc>
          <w:tcPr>
            <w:tcW w:w="6633" w:type="dxa"/>
            <w:tcBorders>
              <w:top w:val="single" w:sz="4" w:space="0" w:color="auto"/>
              <w:left w:val="single" w:sz="4" w:space="0" w:color="auto"/>
              <w:bottom w:val="single" w:sz="4" w:space="0" w:color="auto"/>
              <w:right w:val="single" w:sz="4" w:space="0" w:color="auto"/>
            </w:tcBorders>
            <w:hideMark/>
          </w:tcPr>
          <w:p w14:paraId="4FFA8CDF" w14:textId="77777777" w:rsidR="005032F5" w:rsidRPr="005032F5" w:rsidRDefault="005032F5" w:rsidP="005032F5">
            <w:pPr>
              <w:shd w:val="clear" w:color="auto" w:fill="FFFFFF"/>
              <w:bidi w:val="0"/>
              <w:jc w:val="right"/>
              <w:rPr>
                <w:rFonts w:ascii="Traditional Arabic" w:hAnsi="Traditional Arabic" w:cs="Traditional Arabic"/>
                <w:b/>
                <w:bCs/>
                <w:sz w:val="36"/>
                <w:szCs w:val="36"/>
              </w:rPr>
            </w:pPr>
            <w:r w:rsidRPr="005032F5">
              <w:rPr>
                <w:rFonts w:ascii="Traditional Arabic" w:hAnsi="Traditional Arabic" w:cs="Traditional Arabic"/>
                <w:b/>
                <w:bCs/>
                <w:sz w:val="36"/>
                <w:szCs w:val="36"/>
                <w:rtl/>
                <w:lang w:val="yo-NG"/>
              </w:rPr>
              <w:t>مقدّمة</w:t>
            </w:r>
          </w:p>
        </w:tc>
        <w:tc>
          <w:tcPr>
            <w:tcW w:w="1663" w:type="dxa"/>
            <w:tcBorders>
              <w:top w:val="single" w:sz="4" w:space="0" w:color="auto"/>
              <w:left w:val="single" w:sz="4" w:space="0" w:color="auto"/>
              <w:bottom w:val="single" w:sz="4" w:space="0" w:color="auto"/>
              <w:right w:val="single" w:sz="4" w:space="0" w:color="auto"/>
            </w:tcBorders>
            <w:hideMark/>
          </w:tcPr>
          <w:p w14:paraId="59FB377A" w14:textId="77777777" w:rsidR="005032F5" w:rsidRPr="005032F5" w:rsidRDefault="005032F5" w:rsidP="005032F5">
            <w:pPr>
              <w:shd w:val="clear" w:color="auto" w:fill="FFFFFF"/>
              <w:bidi w:val="0"/>
              <w:jc w:val="center"/>
              <w:rPr>
                <w:rFonts w:ascii="Traditional Arabic" w:hAnsi="Traditional Arabic" w:cs="Traditional Arabic"/>
                <w:b/>
                <w:bCs/>
                <w:sz w:val="32"/>
                <w:szCs w:val="32"/>
                <w:lang w:val="yo-NG"/>
              </w:rPr>
            </w:pPr>
            <w:r w:rsidRPr="005032F5">
              <w:rPr>
                <w:rFonts w:ascii="Traditional Arabic" w:hAnsi="Traditional Arabic" w:cs="Traditional Arabic"/>
                <w:b/>
                <w:bCs/>
                <w:sz w:val="32"/>
                <w:szCs w:val="32"/>
                <w:rtl/>
                <w:lang w:val="yo-NG"/>
              </w:rPr>
              <w:t>4 - 8</w:t>
            </w:r>
          </w:p>
        </w:tc>
      </w:tr>
      <w:tr w:rsidR="005032F5" w:rsidRPr="005032F5" w14:paraId="6A8FE81C" w14:textId="77777777" w:rsidTr="005032F5">
        <w:trPr>
          <w:trHeight w:val="120"/>
        </w:trPr>
        <w:tc>
          <w:tcPr>
            <w:tcW w:w="6633" w:type="dxa"/>
            <w:tcBorders>
              <w:top w:val="single" w:sz="4" w:space="0" w:color="auto"/>
              <w:left w:val="single" w:sz="4" w:space="0" w:color="auto"/>
              <w:bottom w:val="single" w:sz="4" w:space="0" w:color="auto"/>
              <w:right w:val="single" w:sz="4" w:space="0" w:color="auto"/>
            </w:tcBorders>
            <w:hideMark/>
          </w:tcPr>
          <w:p w14:paraId="3EF93505" w14:textId="77777777" w:rsidR="005032F5" w:rsidRPr="005032F5" w:rsidRDefault="005032F5" w:rsidP="005032F5">
            <w:pPr>
              <w:shd w:val="clear" w:color="auto" w:fill="FFFFFF"/>
              <w:tabs>
                <w:tab w:val="left" w:pos="4572"/>
              </w:tabs>
              <w:jc w:val="left"/>
              <w:rPr>
                <w:rFonts w:ascii="Traditional Arabic" w:hAnsi="Traditional Arabic" w:cs="Traditional Arabic"/>
                <w:b/>
                <w:bCs/>
                <w:sz w:val="36"/>
                <w:szCs w:val="36"/>
              </w:rPr>
            </w:pPr>
            <w:r w:rsidRPr="005032F5">
              <w:rPr>
                <w:rFonts w:ascii="Traditional Arabic" w:hAnsi="Traditional Arabic" w:cs="Traditional Arabic"/>
                <w:b/>
                <w:bCs/>
                <w:sz w:val="36"/>
                <w:szCs w:val="36"/>
                <w:rtl/>
              </w:rPr>
              <w:t>المبحث الأوّل: الخروج من الخِلاف</w:t>
            </w:r>
          </w:p>
        </w:tc>
        <w:tc>
          <w:tcPr>
            <w:tcW w:w="1663" w:type="dxa"/>
            <w:tcBorders>
              <w:top w:val="single" w:sz="4" w:space="0" w:color="auto"/>
              <w:left w:val="single" w:sz="4" w:space="0" w:color="auto"/>
              <w:bottom w:val="single" w:sz="4" w:space="0" w:color="auto"/>
              <w:right w:val="single" w:sz="4" w:space="0" w:color="auto"/>
            </w:tcBorders>
            <w:hideMark/>
          </w:tcPr>
          <w:p w14:paraId="7973CD17" w14:textId="77777777" w:rsidR="005032F5" w:rsidRPr="005032F5" w:rsidRDefault="005032F5" w:rsidP="005032F5">
            <w:pPr>
              <w:shd w:val="clear" w:color="auto" w:fill="FFFFFF"/>
              <w:jc w:val="center"/>
              <w:rPr>
                <w:rFonts w:ascii="Traditional Arabic" w:hAnsi="Traditional Arabic" w:cs="Traditional Arabic"/>
                <w:b/>
                <w:bCs/>
                <w:sz w:val="32"/>
                <w:szCs w:val="32"/>
              </w:rPr>
            </w:pPr>
            <w:r w:rsidRPr="005032F5">
              <w:rPr>
                <w:rFonts w:ascii="Traditional Arabic" w:hAnsi="Traditional Arabic" w:cs="Traditional Arabic"/>
                <w:b/>
                <w:bCs/>
                <w:sz w:val="32"/>
                <w:szCs w:val="32"/>
                <w:rtl/>
              </w:rPr>
              <w:t>9 - 18</w:t>
            </w:r>
          </w:p>
        </w:tc>
      </w:tr>
      <w:tr w:rsidR="005032F5" w:rsidRPr="005032F5" w14:paraId="0C718DF6" w14:textId="77777777" w:rsidTr="005032F5">
        <w:trPr>
          <w:trHeight w:val="480"/>
        </w:trPr>
        <w:tc>
          <w:tcPr>
            <w:tcW w:w="6633" w:type="dxa"/>
            <w:tcBorders>
              <w:top w:val="single" w:sz="4" w:space="0" w:color="auto"/>
              <w:left w:val="single" w:sz="4" w:space="0" w:color="auto"/>
              <w:bottom w:val="single" w:sz="4" w:space="0" w:color="auto"/>
              <w:right w:val="single" w:sz="4" w:space="0" w:color="auto"/>
            </w:tcBorders>
            <w:hideMark/>
          </w:tcPr>
          <w:p w14:paraId="2DC864A5" w14:textId="77777777" w:rsidR="005032F5" w:rsidRPr="005032F5" w:rsidRDefault="005032F5" w:rsidP="005032F5">
            <w:pPr>
              <w:shd w:val="clear" w:color="auto" w:fill="FFFFFF"/>
              <w:jc w:val="left"/>
              <w:rPr>
                <w:rFonts w:ascii="Traditional Arabic" w:hAnsi="Traditional Arabic" w:cs="Traditional Arabic"/>
                <w:b/>
                <w:bCs/>
                <w:sz w:val="32"/>
                <w:szCs w:val="32"/>
              </w:rPr>
            </w:pPr>
            <w:r w:rsidRPr="005032F5">
              <w:rPr>
                <w:rFonts w:ascii="Traditional Arabic" w:hAnsi="Traditional Arabic" w:cs="Traditional Arabic"/>
                <w:b/>
                <w:bCs/>
                <w:sz w:val="32"/>
                <w:szCs w:val="32"/>
                <w:rtl/>
              </w:rPr>
              <w:t>المطلب الأوّل: تعريف الخروج من الخِلاف</w:t>
            </w:r>
          </w:p>
        </w:tc>
        <w:tc>
          <w:tcPr>
            <w:tcW w:w="1663" w:type="dxa"/>
            <w:tcBorders>
              <w:top w:val="single" w:sz="4" w:space="0" w:color="auto"/>
              <w:left w:val="single" w:sz="4" w:space="0" w:color="auto"/>
              <w:bottom w:val="single" w:sz="4" w:space="0" w:color="auto"/>
              <w:right w:val="single" w:sz="4" w:space="0" w:color="auto"/>
            </w:tcBorders>
            <w:hideMark/>
          </w:tcPr>
          <w:p w14:paraId="7BC9EC0C" w14:textId="77777777" w:rsidR="005032F5" w:rsidRPr="005032F5" w:rsidRDefault="005032F5" w:rsidP="005032F5">
            <w:pPr>
              <w:shd w:val="clear" w:color="auto" w:fill="FFFFFF"/>
              <w:jc w:val="center"/>
              <w:rPr>
                <w:rFonts w:ascii="Traditional Arabic" w:hAnsi="Traditional Arabic" w:cs="Traditional Arabic"/>
                <w:b/>
                <w:bCs/>
                <w:sz w:val="32"/>
                <w:szCs w:val="32"/>
              </w:rPr>
            </w:pPr>
            <w:r w:rsidRPr="005032F5">
              <w:rPr>
                <w:rFonts w:ascii="Traditional Arabic" w:hAnsi="Traditional Arabic" w:cs="Traditional Arabic"/>
                <w:b/>
                <w:bCs/>
                <w:sz w:val="32"/>
                <w:szCs w:val="32"/>
                <w:rtl/>
              </w:rPr>
              <w:t>9 - 10</w:t>
            </w:r>
          </w:p>
        </w:tc>
      </w:tr>
      <w:tr w:rsidR="005032F5" w:rsidRPr="005032F5" w14:paraId="71825F0D" w14:textId="77777777" w:rsidTr="005032F5">
        <w:tc>
          <w:tcPr>
            <w:tcW w:w="6633" w:type="dxa"/>
            <w:tcBorders>
              <w:top w:val="single" w:sz="4" w:space="0" w:color="auto"/>
              <w:left w:val="single" w:sz="4" w:space="0" w:color="auto"/>
              <w:bottom w:val="single" w:sz="4" w:space="0" w:color="auto"/>
              <w:right w:val="single" w:sz="4" w:space="0" w:color="auto"/>
            </w:tcBorders>
            <w:hideMark/>
          </w:tcPr>
          <w:p w14:paraId="7B5FC4BF" w14:textId="77777777" w:rsidR="005032F5" w:rsidRPr="005032F5" w:rsidRDefault="005032F5" w:rsidP="005032F5">
            <w:pPr>
              <w:shd w:val="clear" w:color="auto" w:fill="FFFFFF"/>
              <w:jc w:val="left"/>
              <w:rPr>
                <w:rFonts w:ascii="Traditional Arabic" w:hAnsi="Traditional Arabic" w:cs="Traditional Arabic"/>
                <w:b/>
                <w:bCs/>
                <w:sz w:val="32"/>
                <w:szCs w:val="32"/>
              </w:rPr>
            </w:pPr>
            <w:r w:rsidRPr="005032F5">
              <w:rPr>
                <w:rFonts w:ascii="Traditional Arabic" w:hAnsi="Traditional Arabic" w:cs="Traditional Arabic"/>
                <w:b/>
                <w:bCs/>
                <w:sz w:val="32"/>
                <w:szCs w:val="32"/>
                <w:rtl/>
              </w:rPr>
              <w:t xml:space="preserve">المطلب الثّاني: </w:t>
            </w:r>
            <w:r w:rsidR="00A66E2F" w:rsidRPr="00A66E2F">
              <w:rPr>
                <w:rFonts w:ascii="Traditional Arabic" w:hAnsi="Traditional Arabic" w:cs="Traditional Arabic"/>
                <w:b/>
                <w:bCs/>
                <w:sz w:val="32"/>
                <w:szCs w:val="32"/>
                <w:rtl/>
              </w:rPr>
              <w:t>الفرق بين الخروج من الخلاف والاستحسان.</w:t>
            </w:r>
          </w:p>
        </w:tc>
        <w:tc>
          <w:tcPr>
            <w:tcW w:w="1663" w:type="dxa"/>
            <w:tcBorders>
              <w:top w:val="single" w:sz="4" w:space="0" w:color="auto"/>
              <w:left w:val="single" w:sz="4" w:space="0" w:color="auto"/>
              <w:bottom w:val="single" w:sz="4" w:space="0" w:color="auto"/>
              <w:right w:val="single" w:sz="4" w:space="0" w:color="auto"/>
            </w:tcBorders>
            <w:hideMark/>
          </w:tcPr>
          <w:p w14:paraId="240BBDF0" w14:textId="77777777" w:rsidR="005032F5" w:rsidRPr="005032F5" w:rsidRDefault="005032F5" w:rsidP="00A66E2F">
            <w:pPr>
              <w:shd w:val="clear" w:color="auto" w:fill="FFFFFF"/>
              <w:jc w:val="center"/>
              <w:rPr>
                <w:rFonts w:ascii="Traditional Arabic" w:hAnsi="Traditional Arabic" w:cs="Traditional Arabic"/>
                <w:b/>
                <w:bCs/>
                <w:sz w:val="32"/>
                <w:szCs w:val="32"/>
              </w:rPr>
            </w:pPr>
            <w:r w:rsidRPr="005032F5">
              <w:rPr>
                <w:rFonts w:ascii="Traditional Arabic" w:hAnsi="Traditional Arabic" w:cs="Traditional Arabic"/>
                <w:b/>
                <w:bCs/>
                <w:sz w:val="32"/>
                <w:szCs w:val="32"/>
                <w:rtl/>
              </w:rPr>
              <w:t>1</w:t>
            </w:r>
            <w:r w:rsidR="00A66E2F">
              <w:rPr>
                <w:rFonts w:ascii="Traditional Arabic" w:hAnsi="Traditional Arabic" w:cs="Traditional Arabic" w:hint="cs"/>
                <w:b/>
                <w:bCs/>
                <w:sz w:val="32"/>
                <w:szCs w:val="32"/>
                <w:rtl/>
              </w:rPr>
              <w:t>1</w:t>
            </w:r>
          </w:p>
        </w:tc>
      </w:tr>
      <w:tr w:rsidR="005032F5" w:rsidRPr="005032F5" w14:paraId="41890C7C" w14:textId="77777777" w:rsidTr="005032F5">
        <w:tc>
          <w:tcPr>
            <w:tcW w:w="6633" w:type="dxa"/>
            <w:tcBorders>
              <w:top w:val="single" w:sz="4" w:space="0" w:color="auto"/>
              <w:left w:val="single" w:sz="4" w:space="0" w:color="auto"/>
              <w:bottom w:val="single" w:sz="4" w:space="0" w:color="auto"/>
              <w:right w:val="single" w:sz="4" w:space="0" w:color="auto"/>
            </w:tcBorders>
            <w:hideMark/>
          </w:tcPr>
          <w:p w14:paraId="31855EC6" w14:textId="77777777" w:rsidR="005032F5" w:rsidRPr="005032F5" w:rsidRDefault="005032F5" w:rsidP="005032F5">
            <w:pPr>
              <w:shd w:val="clear" w:color="auto" w:fill="FFFFFF"/>
              <w:jc w:val="left"/>
              <w:rPr>
                <w:rFonts w:ascii="Traditional Arabic" w:hAnsi="Traditional Arabic" w:cs="Traditional Arabic"/>
                <w:b/>
                <w:bCs/>
                <w:sz w:val="32"/>
                <w:szCs w:val="32"/>
              </w:rPr>
            </w:pPr>
            <w:r w:rsidRPr="005032F5">
              <w:rPr>
                <w:rFonts w:ascii="Traditional Arabic" w:hAnsi="Traditional Arabic" w:cs="Traditional Arabic"/>
                <w:b/>
                <w:bCs/>
                <w:sz w:val="32"/>
                <w:szCs w:val="32"/>
                <w:rtl/>
              </w:rPr>
              <w:t>المطلب الثّالث: مشروعية الخروج من الخِلاف</w:t>
            </w:r>
          </w:p>
        </w:tc>
        <w:tc>
          <w:tcPr>
            <w:tcW w:w="1663" w:type="dxa"/>
            <w:tcBorders>
              <w:top w:val="single" w:sz="4" w:space="0" w:color="auto"/>
              <w:left w:val="single" w:sz="4" w:space="0" w:color="auto"/>
              <w:bottom w:val="single" w:sz="4" w:space="0" w:color="auto"/>
              <w:right w:val="single" w:sz="4" w:space="0" w:color="auto"/>
            </w:tcBorders>
            <w:hideMark/>
          </w:tcPr>
          <w:p w14:paraId="64919EE1" w14:textId="77777777" w:rsidR="005032F5" w:rsidRPr="005032F5" w:rsidRDefault="00A66E2F" w:rsidP="00A66E2F">
            <w:pPr>
              <w:shd w:val="clear" w:color="auto" w:fill="FFFFFF"/>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11</w:t>
            </w:r>
            <w:r w:rsidR="005032F5" w:rsidRPr="005032F5">
              <w:rPr>
                <w:rFonts w:ascii="Traditional Arabic" w:hAnsi="Traditional Arabic" w:cs="Traditional Arabic"/>
                <w:b/>
                <w:bCs/>
                <w:sz w:val="32"/>
                <w:szCs w:val="32"/>
                <w:rtl/>
              </w:rPr>
              <w:t>- 12</w:t>
            </w:r>
          </w:p>
        </w:tc>
      </w:tr>
      <w:tr w:rsidR="005032F5" w:rsidRPr="005032F5" w14:paraId="366D1A10" w14:textId="77777777" w:rsidTr="005032F5">
        <w:tc>
          <w:tcPr>
            <w:tcW w:w="6633" w:type="dxa"/>
            <w:tcBorders>
              <w:top w:val="single" w:sz="4" w:space="0" w:color="auto"/>
              <w:left w:val="single" w:sz="4" w:space="0" w:color="auto"/>
              <w:bottom w:val="single" w:sz="4" w:space="0" w:color="auto"/>
              <w:right w:val="single" w:sz="4" w:space="0" w:color="auto"/>
            </w:tcBorders>
            <w:hideMark/>
          </w:tcPr>
          <w:p w14:paraId="41B0B65B" w14:textId="77777777" w:rsidR="005032F5" w:rsidRPr="005032F5" w:rsidRDefault="005032F5" w:rsidP="005032F5">
            <w:pPr>
              <w:shd w:val="clear" w:color="auto" w:fill="FFFFFF"/>
              <w:jc w:val="left"/>
              <w:rPr>
                <w:rFonts w:ascii="Traditional Arabic" w:hAnsi="Traditional Arabic" w:cs="Traditional Arabic"/>
                <w:sz w:val="32"/>
                <w:szCs w:val="32"/>
              </w:rPr>
            </w:pPr>
            <w:r w:rsidRPr="005032F5">
              <w:rPr>
                <w:rFonts w:ascii="Traditional Arabic" w:hAnsi="Traditional Arabic" w:cs="Traditional Arabic"/>
                <w:b/>
                <w:bCs/>
                <w:sz w:val="32"/>
                <w:szCs w:val="32"/>
                <w:rtl/>
              </w:rPr>
              <w:t>المطلب الرّابع: موقف العلماء من الخروج من الخِلاف</w:t>
            </w:r>
          </w:p>
        </w:tc>
        <w:tc>
          <w:tcPr>
            <w:tcW w:w="1663" w:type="dxa"/>
            <w:tcBorders>
              <w:top w:val="single" w:sz="4" w:space="0" w:color="auto"/>
              <w:left w:val="single" w:sz="4" w:space="0" w:color="auto"/>
              <w:bottom w:val="single" w:sz="4" w:space="0" w:color="auto"/>
              <w:right w:val="single" w:sz="4" w:space="0" w:color="auto"/>
            </w:tcBorders>
            <w:hideMark/>
          </w:tcPr>
          <w:p w14:paraId="33509B93" w14:textId="77777777" w:rsidR="005032F5" w:rsidRPr="005032F5" w:rsidRDefault="00A66E2F" w:rsidP="00A66E2F">
            <w:pPr>
              <w:shd w:val="clear" w:color="auto" w:fill="FFFFFF"/>
              <w:ind w:left="390"/>
              <w:rPr>
                <w:rFonts w:ascii="Traditional Arabic" w:hAnsi="Traditional Arabic" w:cs="Traditional Arabic"/>
                <w:b/>
                <w:bCs/>
                <w:sz w:val="32"/>
                <w:szCs w:val="32"/>
              </w:rPr>
            </w:pPr>
            <w:r>
              <w:rPr>
                <w:rFonts w:ascii="Traditional Arabic" w:hAnsi="Traditional Arabic" w:cs="Traditional Arabic" w:hint="cs"/>
                <w:b/>
                <w:bCs/>
                <w:sz w:val="32"/>
                <w:szCs w:val="32"/>
                <w:rtl/>
              </w:rPr>
              <w:t xml:space="preserve">  </w:t>
            </w:r>
            <w:r w:rsidR="005032F5" w:rsidRPr="005032F5">
              <w:rPr>
                <w:rFonts w:ascii="Traditional Arabic" w:hAnsi="Traditional Arabic" w:cs="Traditional Arabic"/>
                <w:b/>
                <w:bCs/>
                <w:sz w:val="32"/>
                <w:szCs w:val="32"/>
                <w:rtl/>
              </w:rPr>
              <w:t>13</w:t>
            </w:r>
          </w:p>
        </w:tc>
      </w:tr>
      <w:tr w:rsidR="005032F5" w:rsidRPr="005032F5" w14:paraId="0EDCE0CC" w14:textId="77777777" w:rsidTr="005032F5">
        <w:tc>
          <w:tcPr>
            <w:tcW w:w="6633" w:type="dxa"/>
            <w:tcBorders>
              <w:top w:val="single" w:sz="4" w:space="0" w:color="auto"/>
              <w:left w:val="single" w:sz="4" w:space="0" w:color="auto"/>
              <w:bottom w:val="single" w:sz="4" w:space="0" w:color="auto"/>
              <w:right w:val="single" w:sz="4" w:space="0" w:color="auto"/>
            </w:tcBorders>
            <w:hideMark/>
          </w:tcPr>
          <w:p w14:paraId="128DB27B" w14:textId="77777777" w:rsidR="005032F5" w:rsidRPr="005032F5" w:rsidRDefault="005032F5" w:rsidP="00A66E2F">
            <w:pPr>
              <w:shd w:val="clear" w:color="auto" w:fill="FFFFFF"/>
              <w:jc w:val="left"/>
              <w:rPr>
                <w:rFonts w:ascii="Traditional Arabic" w:hAnsi="Traditional Arabic" w:cs="Traditional Arabic"/>
                <w:b/>
                <w:bCs/>
                <w:sz w:val="32"/>
                <w:szCs w:val="32"/>
              </w:rPr>
            </w:pPr>
            <w:r w:rsidRPr="005032F5">
              <w:rPr>
                <w:rFonts w:ascii="Traditional Arabic" w:hAnsi="Traditional Arabic" w:cs="Traditional Arabic"/>
                <w:b/>
                <w:bCs/>
                <w:sz w:val="32"/>
                <w:szCs w:val="32"/>
                <w:rtl/>
              </w:rPr>
              <w:t xml:space="preserve">المطلب الخامس: شروط الخروج من الخلاف عند </w:t>
            </w:r>
            <w:r w:rsidR="00A66E2F">
              <w:rPr>
                <w:rFonts w:ascii="Traditional Arabic" w:hAnsi="Traditional Arabic" w:cs="Traditional Arabic" w:hint="cs"/>
                <w:b/>
                <w:bCs/>
                <w:sz w:val="32"/>
                <w:szCs w:val="32"/>
                <w:rtl/>
              </w:rPr>
              <w:t>العلماء</w:t>
            </w:r>
          </w:p>
        </w:tc>
        <w:tc>
          <w:tcPr>
            <w:tcW w:w="1663" w:type="dxa"/>
            <w:tcBorders>
              <w:top w:val="single" w:sz="4" w:space="0" w:color="auto"/>
              <w:left w:val="single" w:sz="4" w:space="0" w:color="auto"/>
              <w:bottom w:val="single" w:sz="4" w:space="0" w:color="auto"/>
              <w:right w:val="single" w:sz="4" w:space="0" w:color="auto"/>
            </w:tcBorders>
            <w:hideMark/>
          </w:tcPr>
          <w:p w14:paraId="6104C3EA" w14:textId="77777777" w:rsidR="005032F5" w:rsidRPr="005032F5" w:rsidRDefault="005032F5" w:rsidP="005032F5">
            <w:pPr>
              <w:numPr>
                <w:ilvl w:val="0"/>
                <w:numId w:val="10"/>
              </w:numPr>
              <w:shd w:val="clear" w:color="auto" w:fill="FFFFFF"/>
              <w:jc w:val="center"/>
              <w:rPr>
                <w:rFonts w:ascii="Traditional Arabic" w:hAnsi="Traditional Arabic" w:cs="Traditional Arabic"/>
                <w:b/>
                <w:bCs/>
                <w:sz w:val="32"/>
                <w:szCs w:val="32"/>
              </w:rPr>
            </w:pPr>
            <w:r w:rsidRPr="005032F5">
              <w:rPr>
                <w:rFonts w:ascii="Traditional Arabic" w:hAnsi="Traditional Arabic" w:cs="Traditional Arabic"/>
                <w:b/>
                <w:bCs/>
                <w:sz w:val="32"/>
                <w:szCs w:val="32"/>
                <w:rtl/>
              </w:rPr>
              <w:t>- 17</w:t>
            </w:r>
          </w:p>
        </w:tc>
      </w:tr>
      <w:tr w:rsidR="005032F5" w:rsidRPr="005032F5" w14:paraId="5BE6F094" w14:textId="77777777" w:rsidTr="005032F5">
        <w:tc>
          <w:tcPr>
            <w:tcW w:w="6633" w:type="dxa"/>
            <w:tcBorders>
              <w:top w:val="single" w:sz="4" w:space="0" w:color="auto"/>
              <w:left w:val="single" w:sz="4" w:space="0" w:color="auto"/>
              <w:bottom w:val="single" w:sz="4" w:space="0" w:color="auto"/>
              <w:right w:val="single" w:sz="4" w:space="0" w:color="auto"/>
            </w:tcBorders>
            <w:hideMark/>
          </w:tcPr>
          <w:p w14:paraId="4AA89E18" w14:textId="77777777" w:rsidR="005032F5" w:rsidRPr="005032F5" w:rsidRDefault="005032F5" w:rsidP="005032F5">
            <w:pPr>
              <w:shd w:val="clear" w:color="auto" w:fill="FFFFFF"/>
              <w:jc w:val="left"/>
              <w:rPr>
                <w:rFonts w:ascii="Traditional Arabic" w:hAnsi="Traditional Arabic" w:cs="Traditional Arabic"/>
                <w:b/>
                <w:bCs/>
                <w:sz w:val="32"/>
                <w:szCs w:val="32"/>
              </w:rPr>
            </w:pPr>
            <w:r w:rsidRPr="005032F5">
              <w:rPr>
                <w:rFonts w:ascii="Traditional Arabic" w:hAnsi="Traditional Arabic" w:cs="Traditional Arabic"/>
                <w:b/>
                <w:bCs/>
                <w:sz w:val="32"/>
                <w:szCs w:val="32"/>
                <w:rtl/>
              </w:rPr>
              <w:t>المطلب السّادس: أقسام الخلاف الّتي يمكن الخروج منها</w:t>
            </w:r>
          </w:p>
        </w:tc>
        <w:tc>
          <w:tcPr>
            <w:tcW w:w="1663" w:type="dxa"/>
            <w:tcBorders>
              <w:top w:val="single" w:sz="4" w:space="0" w:color="auto"/>
              <w:left w:val="single" w:sz="4" w:space="0" w:color="auto"/>
              <w:bottom w:val="single" w:sz="4" w:space="0" w:color="auto"/>
              <w:right w:val="single" w:sz="4" w:space="0" w:color="auto"/>
            </w:tcBorders>
            <w:hideMark/>
          </w:tcPr>
          <w:p w14:paraId="41C5CA19" w14:textId="77777777" w:rsidR="005032F5" w:rsidRPr="005032F5" w:rsidRDefault="005032F5" w:rsidP="005032F5">
            <w:pPr>
              <w:shd w:val="clear" w:color="auto" w:fill="FFFFFF"/>
              <w:jc w:val="center"/>
              <w:rPr>
                <w:rFonts w:ascii="Traditional Arabic" w:hAnsi="Traditional Arabic" w:cs="Traditional Arabic"/>
                <w:b/>
                <w:bCs/>
                <w:sz w:val="32"/>
                <w:szCs w:val="32"/>
              </w:rPr>
            </w:pPr>
            <w:r w:rsidRPr="005032F5">
              <w:rPr>
                <w:rFonts w:ascii="Traditional Arabic" w:hAnsi="Traditional Arabic" w:cs="Traditional Arabic"/>
                <w:b/>
                <w:bCs/>
                <w:sz w:val="32"/>
                <w:szCs w:val="32"/>
                <w:rtl/>
              </w:rPr>
              <w:t xml:space="preserve">18 </w:t>
            </w:r>
          </w:p>
        </w:tc>
      </w:tr>
      <w:tr w:rsidR="005032F5" w:rsidRPr="005032F5" w14:paraId="2F19463B" w14:textId="77777777" w:rsidTr="005032F5">
        <w:trPr>
          <w:trHeight w:val="450"/>
        </w:trPr>
        <w:tc>
          <w:tcPr>
            <w:tcW w:w="6633" w:type="dxa"/>
            <w:tcBorders>
              <w:top w:val="single" w:sz="4" w:space="0" w:color="auto"/>
              <w:left w:val="single" w:sz="4" w:space="0" w:color="auto"/>
              <w:bottom w:val="single" w:sz="4" w:space="0" w:color="auto"/>
              <w:right w:val="single" w:sz="4" w:space="0" w:color="auto"/>
            </w:tcBorders>
            <w:hideMark/>
          </w:tcPr>
          <w:p w14:paraId="45A85341" w14:textId="77777777" w:rsidR="005032F5" w:rsidRPr="005032F5" w:rsidRDefault="005032F5" w:rsidP="005032F5">
            <w:pPr>
              <w:shd w:val="clear" w:color="auto" w:fill="FFFFFF"/>
              <w:jc w:val="left"/>
              <w:rPr>
                <w:rFonts w:ascii="Traditional Arabic" w:hAnsi="Traditional Arabic" w:cs="Traditional Arabic"/>
                <w:b/>
                <w:bCs/>
                <w:sz w:val="32"/>
                <w:szCs w:val="32"/>
              </w:rPr>
            </w:pPr>
            <w:r w:rsidRPr="005032F5">
              <w:rPr>
                <w:rFonts w:ascii="Traditional Arabic" w:hAnsi="Traditional Arabic" w:cs="Traditional Arabic"/>
                <w:b/>
                <w:bCs/>
                <w:sz w:val="36"/>
                <w:szCs w:val="36"/>
                <w:rtl/>
              </w:rPr>
              <w:t>المبحث الثّاني: تطبيقات الخروج من الخلاف عند ابن قدامة</w:t>
            </w:r>
          </w:p>
        </w:tc>
        <w:tc>
          <w:tcPr>
            <w:tcW w:w="1663" w:type="dxa"/>
            <w:tcBorders>
              <w:top w:val="single" w:sz="4" w:space="0" w:color="auto"/>
              <w:left w:val="single" w:sz="4" w:space="0" w:color="auto"/>
              <w:bottom w:val="single" w:sz="4" w:space="0" w:color="auto"/>
              <w:right w:val="single" w:sz="4" w:space="0" w:color="auto"/>
            </w:tcBorders>
            <w:hideMark/>
          </w:tcPr>
          <w:p w14:paraId="658EB742" w14:textId="77777777" w:rsidR="005032F5" w:rsidRPr="005032F5" w:rsidRDefault="005032F5" w:rsidP="005032F5">
            <w:pPr>
              <w:shd w:val="clear" w:color="auto" w:fill="FFFFFF"/>
              <w:jc w:val="center"/>
              <w:rPr>
                <w:rFonts w:ascii="Traditional Arabic" w:hAnsi="Traditional Arabic" w:cs="Traditional Arabic"/>
                <w:b/>
                <w:bCs/>
                <w:sz w:val="32"/>
                <w:szCs w:val="32"/>
              </w:rPr>
            </w:pPr>
            <w:r w:rsidRPr="005032F5">
              <w:rPr>
                <w:rFonts w:ascii="Traditional Arabic" w:hAnsi="Traditional Arabic" w:cs="Traditional Arabic"/>
                <w:b/>
                <w:bCs/>
                <w:sz w:val="32"/>
                <w:szCs w:val="32"/>
                <w:rtl/>
              </w:rPr>
              <w:t>19 - 45</w:t>
            </w:r>
          </w:p>
        </w:tc>
      </w:tr>
      <w:tr w:rsidR="005032F5" w:rsidRPr="005032F5" w14:paraId="64ADB3FA" w14:textId="77777777" w:rsidTr="005032F5">
        <w:trPr>
          <w:trHeight w:val="135"/>
        </w:trPr>
        <w:tc>
          <w:tcPr>
            <w:tcW w:w="6633" w:type="dxa"/>
            <w:tcBorders>
              <w:top w:val="single" w:sz="4" w:space="0" w:color="auto"/>
              <w:left w:val="single" w:sz="4" w:space="0" w:color="auto"/>
              <w:bottom w:val="single" w:sz="4" w:space="0" w:color="auto"/>
              <w:right w:val="single" w:sz="4" w:space="0" w:color="auto"/>
            </w:tcBorders>
            <w:hideMark/>
          </w:tcPr>
          <w:p w14:paraId="77A80472" w14:textId="77777777" w:rsidR="005032F5" w:rsidRPr="005032F5" w:rsidRDefault="005032F5" w:rsidP="005032F5">
            <w:pPr>
              <w:shd w:val="clear" w:color="auto" w:fill="FFFFFF"/>
              <w:jc w:val="left"/>
              <w:rPr>
                <w:rFonts w:ascii="Traditional Arabic" w:hAnsi="Traditional Arabic" w:cs="Traditional Arabic"/>
                <w:b/>
                <w:bCs/>
                <w:sz w:val="32"/>
                <w:szCs w:val="32"/>
              </w:rPr>
            </w:pPr>
            <w:r w:rsidRPr="005032F5">
              <w:rPr>
                <w:rFonts w:ascii="Traditional Arabic" w:hAnsi="Traditional Arabic" w:cs="Traditional Arabic"/>
                <w:b/>
                <w:bCs/>
                <w:sz w:val="32"/>
                <w:szCs w:val="32"/>
                <w:rtl/>
              </w:rPr>
              <w:t>المطلب الأوّل: تطبيقات الخروج من الخلاف في الطّهارة</w:t>
            </w:r>
          </w:p>
        </w:tc>
        <w:tc>
          <w:tcPr>
            <w:tcW w:w="1663" w:type="dxa"/>
            <w:tcBorders>
              <w:top w:val="single" w:sz="4" w:space="0" w:color="auto"/>
              <w:left w:val="single" w:sz="4" w:space="0" w:color="auto"/>
              <w:bottom w:val="single" w:sz="4" w:space="0" w:color="auto"/>
              <w:right w:val="single" w:sz="4" w:space="0" w:color="auto"/>
            </w:tcBorders>
            <w:hideMark/>
          </w:tcPr>
          <w:p w14:paraId="03BF8067" w14:textId="77777777" w:rsidR="005032F5" w:rsidRPr="005032F5" w:rsidRDefault="005032F5" w:rsidP="005032F5">
            <w:pPr>
              <w:shd w:val="clear" w:color="auto" w:fill="FFFFFF"/>
              <w:jc w:val="center"/>
              <w:rPr>
                <w:rFonts w:ascii="Traditional Arabic" w:hAnsi="Traditional Arabic" w:cs="Traditional Arabic"/>
                <w:b/>
                <w:bCs/>
                <w:sz w:val="32"/>
                <w:szCs w:val="32"/>
              </w:rPr>
            </w:pPr>
            <w:r w:rsidRPr="005032F5">
              <w:rPr>
                <w:rFonts w:ascii="Traditional Arabic" w:hAnsi="Traditional Arabic" w:cs="Traditional Arabic"/>
                <w:b/>
                <w:bCs/>
                <w:sz w:val="32"/>
                <w:szCs w:val="32"/>
                <w:rtl/>
              </w:rPr>
              <w:t>19- 28</w:t>
            </w:r>
          </w:p>
        </w:tc>
      </w:tr>
      <w:tr w:rsidR="005032F5" w:rsidRPr="005032F5" w14:paraId="638AC060" w14:textId="77777777" w:rsidTr="005032F5">
        <w:tc>
          <w:tcPr>
            <w:tcW w:w="6633" w:type="dxa"/>
            <w:tcBorders>
              <w:top w:val="single" w:sz="4" w:space="0" w:color="auto"/>
              <w:left w:val="single" w:sz="4" w:space="0" w:color="auto"/>
              <w:bottom w:val="single" w:sz="4" w:space="0" w:color="auto"/>
              <w:right w:val="single" w:sz="4" w:space="0" w:color="auto"/>
            </w:tcBorders>
            <w:hideMark/>
          </w:tcPr>
          <w:p w14:paraId="76DE5F60" w14:textId="77777777" w:rsidR="005032F5" w:rsidRPr="005032F5" w:rsidRDefault="005032F5" w:rsidP="005032F5">
            <w:pPr>
              <w:shd w:val="clear" w:color="auto" w:fill="FFFFFF"/>
              <w:tabs>
                <w:tab w:val="right" w:pos="6417"/>
              </w:tabs>
              <w:jc w:val="left"/>
              <w:rPr>
                <w:rFonts w:ascii="Traditional Arabic" w:hAnsi="Traditional Arabic" w:cs="Traditional Arabic"/>
                <w:b/>
                <w:bCs/>
                <w:sz w:val="32"/>
                <w:szCs w:val="32"/>
              </w:rPr>
            </w:pPr>
            <w:r w:rsidRPr="005032F5">
              <w:rPr>
                <w:rFonts w:ascii="Traditional Arabic" w:hAnsi="Traditional Arabic" w:cs="Traditional Arabic"/>
                <w:b/>
                <w:bCs/>
                <w:sz w:val="32"/>
                <w:szCs w:val="32"/>
                <w:rtl/>
              </w:rPr>
              <w:t>المطلب الثّاني: تطبيقات الخروج من الخلاف في باب الصّلاة</w:t>
            </w:r>
            <w:r w:rsidRPr="005032F5">
              <w:rPr>
                <w:rFonts w:ascii="Traditional Arabic" w:hAnsi="Traditional Arabic" w:cs="Traditional Arabic"/>
                <w:b/>
                <w:bCs/>
                <w:sz w:val="32"/>
                <w:szCs w:val="32"/>
                <w:rtl/>
              </w:rPr>
              <w:tab/>
            </w:r>
          </w:p>
        </w:tc>
        <w:tc>
          <w:tcPr>
            <w:tcW w:w="1663" w:type="dxa"/>
            <w:tcBorders>
              <w:top w:val="single" w:sz="4" w:space="0" w:color="auto"/>
              <w:left w:val="single" w:sz="4" w:space="0" w:color="auto"/>
              <w:bottom w:val="single" w:sz="4" w:space="0" w:color="auto"/>
              <w:right w:val="single" w:sz="4" w:space="0" w:color="auto"/>
            </w:tcBorders>
            <w:hideMark/>
          </w:tcPr>
          <w:p w14:paraId="4BFDD2BF" w14:textId="77777777" w:rsidR="005032F5" w:rsidRPr="005032F5" w:rsidRDefault="005032F5" w:rsidP="005032F5">
            <w:pPr>
              <w:shd w:val="clear" w:color="auto" w:fill="FFFFFF"/>
              <w:jc w:val="center"/>
              <w:rPr>
                <w:rFonts w:ascii="Traditional Arabic" w:hAnsi="Traditional Arabic" w:cs="Traditional Arabic"/>
                <w:b/>
                <w:bCs/>
                <w:sz w:val="32"/>
                <w:szCs w:val="32"/>
              </w:rPr>
            </w:pPr>
            <w:r w:rsidRPr="005032F5">
              <w:rPr>
                <w:rFonts w:ascii="Traditional Arabic" w:hAnsi="Traditional Arabic" w:cs="Traditional Arabic"/>
                <w:b/>
                <w:bCs/>
                <w:sz w:val="32"/>
                <w:szCs w:val="32"/>
                <w:rtl/>
              </w:rPr>
              <w:t>29- 45</w:t>
            </w:r>
          </w:p>
        </w:tc>
      </w:tr>
      <w:tr w:rsidR="005032F5" w:rsidRPr="005032F5" w14:paraId="53E27407" w14:textId="77777777" w:rsidTr="005032F5">
        <w:tc>
          <w:tcPr>
            <w:tcW w:w="6633" w:type="dxa"/>
            <w:tcBorders>
              <w:top w:val="single" w:sz="4" w:space="0" w:color="auto"/>
              <w:left w:val="single" w:sz="4" w:space="0" w:color="auto"/>
              <w:bottom w:val="single" w:sz="4" w:space="0" w:color="auto"/>
              <w:right w:val="single" w:sz="4" w:space="0" w:color="auto"/>
            </w:tcBorders>
            <w:hideMark/>
          </w:tcPr>
          <w:p w14:paraId="5D031EA8" w14:textId="77777777" w:rsidR="005032F5" w:rsidRPr="005032F5" w:rsidRDefault="005032F5" w:rsidP="005032F5">
            <w:pPr>
              <w:shd w:val="clear" w:color="auto" w:fill="FFFFFF"/>
              <w:jc w:val="left"/>
              <w:rPr>
                <w:rFonts w:ascii="Traditional Arabic" w:hAnsi="Traditional Arabic" w:cs="Traditional Arabic"/>
                <w:b/>
                <w:bCs/>
                <w:sz w:val="32"/>
                <w:szCs w:val="32"/>
              </w:rPr>
            </w:pPr>
            <w:r w:rsidRPr="005032F5">
              <w:rPr>
                <w:rFonts w:ascii="Traditional Arabic" w:hAnsi="Traditional Arabic" w:cs="Traditional Arabic"/>
                <w:b/>
                <w:bCs/>
                <w:sz w:val="32"/>
                <w:szCs w:val="32"/>
                <w:rtl/>
              </w:rPr>
              <w:t>الخاتمة</w:t>
            </w:r>
          </w:p>
        </w:tc>
        <w:tc>
          <w:tcPr>
            <w:tcW w:w="1663" w:type="dxa"/>
            <w:tcBorders>
              <w:top w:val="single" w:sz="4" w:space="0" w:color="auto"/>
              <w:left w:val="single" w:sz="4" w:space="0" w:color="auto"/>
              <w:bottom w:val="single" w:sz="4" w:space="0" w:color="auto"/>
              <w:right w:val="single" w:sz="4" w:space="0" w:color="auto"/>
            </w:tcBorders>
            <w:hideMark/>
          </w:tcPr>
          <w:p w14:paraId="5BBBEF91" w14:textId="77777777" w:rsidR="005032F5" w:rsidRPr="005032F5" w:rsidRDefault="005032F5" w:rsidP="005032F5">
            <w:pPr>
              <w:shd w:val="clear" w:color="auto" w:fill="FFFFFF"/>
              <w:jc w:val="center"/>
              <w:rPr>
                <w:rFonts w:ascii="Traditional Arabic" w:hAnsi="Traditional Arabic" w:cs="Traditional Arabic"/>
                <w:b/>
                <w:bCs/>
                <w:sz w:val="32"/>
                <w:szCs w:val="32"/>
              </w:rPr>
            </w:pPr>
            <w:r w:rsidRPr="005032F5">
              <w:rPr>
                <w:rFonts w:ascii="Traditional Arabic" w:hAnsi="Traditional Arabic" w:cs="Traditional Arabic"/>
                <w:b/>
                <w:bCs/>
                <w:sz w:val="32"/>
                <w:szCs w:val="32"/>
                <w:rtl/>
              </w:rPr>
              <w:t>46</w:t>
            </w:r>
          </w:p>
        </w:tc>
      </w:tr>
      <w:tr w:rsidR="005032F5" w:rsidRPr="005032F5" w14:paraId="030CB30B" w14:textId="77777777" w:rsidTr="005032F5">
        <w:tc>
          <w:tcPr>
            <w:tcW w:w="6633" w:type="dxa"/>
            <w:tcBorders>
              <w:top w:val="single" w:sz="4" w:space="0" w:color="auto"/>
              <w:left w:val="single" w:sz="4" w:space="0" w:color="auto"/>
              <w:bottom w:val="single" w:sz="4" w:space="0" w:color="auto"/>
              <w:right w:val="single" w:sz="4" w:space="0" w:color="auto"/>
            </w:tcBorders>
            <w:hideMark/>
          </w:tcPr>
          <w:p w14:paraId="318A0F07" w14:textId="77777777" w:rsidR="005032F5" w:rsidRPr="005032F5" w:rsidRDefault="005032F5" w:rsidP="005032F5">
            <w:pPr>
              <w:shd w:val="clear" w:color="auto" w:fill="FFFFFF"/>
              <w:jc w:val="left"/>
              <w:rPr>
                <w:rFonts w:ascii="Traditional Arabic" w:hAnsi="Traditional Arabic" w:cs="Traditional Arabic"/>
                <w:sz w:val="32"/>
                <w:szCs w:val="32"/>
              </w:rPr>
            </w:pPr>
            <w:r w:rsidRPr="005032F5">
              <w:rPr>
                <w:rFonts w:ascii="Traditional Arabic" w:hAnsi="Traditional Arabic" w:cs="Traditional Arabic"/>
                <w:b/>
                <w:bCs/>
                <w:sz w:val="32"/>
                <w:szCs w:val="32"/>
                <w:rtl/>
              </w:rPr>
              <w:t xml:space="preserve">ثبت المصادر والمراجع </w:t>
            </w:r>
          </w:p>
        </w:tc>
        <w:tc>
          <w:tcPr>
            <w:tcW w:w="1663" w:type="dxa"/>
            <w:tcBorders>
              <w:top w:val="single" w:sz="4" w:space="0" w:color="auto"/>
              <w:left w:val="single" w:sz="4" w:space="0" w:color="auto"/>
              <w:bottom w:val="single" w:sz="4" w:space="0" w:color="auto"/>
              <w:right w:val="single" w:sz="4" w:space="0" w:color="auto"/>
            </w:tcBorders>
            <w:hideMark/>
          </w:tcPr>
          <w:p w14:paraId="186F5B42" w14:textId="77777777" w:rsidR="005032F5" w:rsidRPr="005032F5" w:rsidRDefault="005032F5" w:rsidP="005032F5">
            <w:pPr>
              <w:shd w:val="clear" w:color="auto" w:fill="FFFFFF"/>
              <w:jc w:val="center"/>
              <w:rPr>
                <w:rFonts w:ascii="Traditional Arabic" w:hAnsi="Traditional Arabic" w:cs="Traditional Arabic"/>
                <w:b/>
                <w:bCs/>
                <w:sz w:val="32"/>
                <w:szCs w:val="32"/>
              </w:rPr>
            </w:pPr>
            <w:r w:rsidRPr="005032F5">
              <w:rPr>
                <w:rFonts w:ascii="Traditional Arabic" w:hAnsi="Traditional Arabic" w:cs="Traditional Arabic"/>
                <w:b/>
                <w:bCs/>
                <w:sz w:val="32"/>
                <w:szCs w:val="32"/>
                <w:rtl/>
              </w:rPr>
              <w:t>47 - 58</w:t>
            </w:r>
          </w:p>
        </w:tc>
      </w:tr>
    </w:tbl>
    <w:p w14:paraId="193D6C17" w14:textId="77777777" w:rsidR="005032F5" w:rsidRPr="005032F5" w:rsidRDefault="005032F5" w:rsidP="005032F5">
      <w:pPr>
        <w:rPr>
          <w:rtl/>
        </w:rPr>
      </w:pPr>
    </w:p>
    <w:p w14:paraId="64685F95" w14:textId="77777777" w:rsidR="005032F5" w:rsidRPr="005032F5" w:rsidRDefault="005032F5" w:rsidP="005032F5">
      <w:pPr>
        <w:rPr>
          <w:rFonts w:cs="AL-Hotham"/>
          <w:sz w:val="16"/>
          <w:szCs w:val="16"/>
        </w:rPr>
      </w:pPr>
    </w:p>
    <w:p w14:paraId="1327D4F0" w14:textId="77777777" w:rsidR="005032F5" w:rsidRPr="005032F5" w:rsidRDefault="005032F5" w:rsidP="005032F5">
      <w:pPr>
        <w:rPr>
          <w:rFonts w:cs="AL-Hotham"/>
          <w:sz w:val="16"/>
          <w:szCs w:val="16"/>
          <w:rtl/>
        </w:rPr>
      </w:pPr>
    </w:p>
    <w:p w14:paraId="7A20ADB0" w14:textId="77777777" w:rsidR="005032F5" w:rsidRPr="005032F5" w:rsidRDefault="005032F5" w:rsidP="005032F5">
      <w:pPr>
        <w:rPr>
          <w:rFonts w:ascii="Traditional Arabic" w:hAnsi="Traditional Arabic" w:cs="DecoType Thuluth"/>
          <w:b/>
          <w:bCs/>
          <w:sz w:val="36"/>
          <w:szCs w:val="36"/>
          <w:rtl/>
        </w:rPr>
      </w:pPr>
    </w:p>
    <w:p w14:paraId="52B4231C" w14:textId="77777777" w:rsidR="005032F5" w:rsidRPr="005032F5" w:rsidRDefault="005032F5" w:rsidP="005032F5">
      <w:pPr>
        <w:rPr>
          <w:rFonts w:ascii="Traditional Arabic" w:hAnsi="Traditional Arabic" w:cs="DecoType Thuluth"/>
          <w:b/>
          <w:bCs/>
          <w:sz w:val="36"/>
          <w:szCs w:val="36"/>
          <w:rtl/>
        </w:rPr>
      </w:pPr>
    </w:p>
    <w:p w14:paraId="63B3D1D8" w14:textId="77777777" w:rsidR="005032F5" w:rsidRPr="005032F5" w:rsidRDefault="005032F5" w:rsidP="005032F5">
      <w:pPr>
        <w:rPr>
          <w:rFonts w:ascii="Traditional Arabic" w:hAnsi="Traditional Arabic" w:cs="DecoType Thuluth"/>
          <w:b/>
          <w:bCs/>
          <w:sz w:val="36"/>
          <w:szCs w:val="36"/>
          <w:rtl/>
        </w:rPr>
      </w:pPr>
    </w:p>
    <w:p w14:paraId="04864229" w14:textId="77777777" w:rsidR="005032F5" w:rsidRPr="005032F5" w:rsidRDefault="005032F5" w:rsidP="005032F5">
      <w:pPr>
        <w:rPr>
          <w:rFonts w:ascii="Traditional Arabic" w:hAnsi="Traditional Arabic" w:cs="DecoType Thuluth"/>
          <w:b/>
          <w:bCs/>
          <w:sz w:val="36"/>
          <w:szCs w:val="36"/>
          <w:rtl/>
        </w:rPr>
      </w:pPr>
    </w:p>
    <w:p w14:paraId="2DA4C795" w14:textId="77777777" w:rsidR="00D955AF" w:rsidRDefault="00D955AF" w:rsidP="009B41D9">
      <w:pPr>
        <w:jc w:val="center"/>
        <w:rPr>
          <w:rFonts w:ascii="Traditional Arabic" w:hAnsi="Traditional Arabic" w:cs="DecoType Thuluth"/>
          <w:b/>
          <w:bCs/>
          <w:sz w:val="36"/>
          <w:szCs w:val="36"/>
          <w:rtl/>
        </w:rPr>
      </w:pPr>
    </w:p>
    <w:p w14:paraId="25896ACF" w14:textId="77777777" w:rsidR="004033B9" w:rsidRPr="00E315E8" w:rsidRDefault="004033B9" w:rsidP="009B41D9">
      <w:pPr>
        <w:jc w:val="center"/>
        <w:rPr>
          <w:rFonts w:ascii="Traditional Arabic" w:hAnsi="Traditional Arabic" w:cs="DecoType Thuluth"/>
          <w:b/>
          <w:bCs/>
          <w:sz w:val="36"/>
          <w:szCs w:val="36"/>
          <w:rtl/>
        </w:rPr>
      </w:pPr>
      <w:r w:rsidRPr="00E315E8">
        <w:rPr>
          <w:rFonts w:ascii="Traditional Arabic" w:hAnsi="Traditional Arabic" w:cs="DecoType Thuluth"/>
          <w:b/>
          <w:bCs/>
          <w:sz w:val="36"/>
          <w:szCs w:val="36"/>
          <w:rtl/>
        </w:rPr>
        <w:lastRenderedPageBreak/>
        <w:t>بسم الله الرّحمن الرّحيم</w:t>
      </w:r>
    </w:p>
    <w:p w14:paraId="23D34C36" w14:textId="77777777" w:rsidR="00E25500" w:rsidRPr="00E315E8" w:rsidRDefault="00E25500" w:rsidP="00E25500">
      <w:pPr>
        <w:jc w:val="center"/>
        <w:rPr>
          <w:rFonts w:ascii="Traditional Arabic" w:hAnsi="Traditional Arabic" w:cs="Traditional Arabic"/>
          <w:b/>
          <w:bCs/>
          <w:sz w:val="36"/>
          <w:szCs w:val="36"/>
          <w:rtl/>
        </w:rPr>
      </w:pPr>
    </w:p>
    <w:p w14:paraId="7C1F7241" w14:textId="77777777" w:rsidR="00181094" w:rsidRPr="00E315E8" w:rsidRDefault="00181094" w:rsidP="00E25500">
      <w:pPr>
        <w:jc w:val="center"/>
        <w:rPr>
          <w:rFonts w:ascii="Traditional Arabic" w:hAnsi="Traditional Arabic" w:cs="Traditional Arabic"/>
          <w:b/>
          <w:bCs/>
          <w:sz w:val="40"/>
          <w:szCs w:val="40"/>
          <w:rtl/>
        </w:rPr>
      </w:pPr>
      <w:r w:rsidRPr="00E315E8">
        <w:rPr>
          <w:rFonts w:ascii="Traditional Arabic" w:hAnsi="Traditional Arabic" w:cs="Traditional Arabic"/>
          <w:b/>
          <w:bCs/>
          <w:sz w:val="40"/>
          <w:szCs w:val="40"/>
          <w:rtl/>
        </w:rPr>
        <w:t>مقدّمة</w:t>
      </w:r>
    </w:p>
    <w:p w14:paraId="5D6F221F" w14:textId="77777777" w:rsidR="00FD652E" w:rsidRPr="00E315E8" w:rsidRDefault="00FD652E" w:rsidP="00181094">
      <w:pPr>
        <w:rPr>
          <w:rFonts w:ascii="Traditional Arabic" w:hAnsi="Traditional Arabic" w:cs="Traditional Arabic"/>
          <w:b/>
          <w:bCs/>
          <w:sz w:val="36"/>
          <w:szCs w:val="36"/>
          <w:rtl/>
        </w:rPr>
      </w:pPr>
    </w:p>
    <w:p w14:paraId="0B7CD881" w14:textId="77777777" w:rsidR="00FD652E" w:rsidRPr="00E315E8" w:rsidRDefault="00181094" w:rsidP="00FD652E">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إنّ الحمدَ لله نستعينه ونستغفره</w:t>
      </w:r>
      <w:r w:rsidR="00E25500" w:rsidRPr="00E315E8">
        <w:rPr>
          <w:rFonts w:ascii="Traditional Arabic" w:hAnsi="Traditional Arabic" w:cs="Traditional Arabic"/>
          <w:sz w:val="36"/>
          <w:szCs w:val="36"/>
          <w:rtl/>
        </w:rPr>
        <w:t>، ونعوذ به</w:t>
      </w:r>
      <w:r w:rsidRPr="00E315E8">
        <w:rPr>
          <w:rFonts w:ascii="Traditional Arabic" w:hAnsi="Traditional Arabic" w:cs="Traditional Arabic"/>
          <w:sz w:val="36"/>
          <w:szCs w:val="36"/>
          <w:rtl/>
        </w:rPr>
        <w:t xml:space="preserve"> من شرور أنفسنا،</w:t>
      </w:r>
      <w:r w:rsidR="00834033" w:rsidRPr="00E315E8">
        <w:rPr>
          <w:rFonts w:ascii="Traditional Arabic" w:hAnsi="Traditional Arabic" w:cs="Traditional Arabic"/>
          <w:sz w:val="36"/>
          <w:szCs w:val="36"/>
          <w:rtl/>
        </w:rPr>
        <w:t xml:space="preserve"> ومن سي</w:t>
      </w:r>
      <w:r w:rsidR="00E25500" w:rsidRPr="00E315E8">
        <w:rPr>
          <w:rFonts w:ascii="Traditional Arabic" w:hAnsi="Traditional Arabic" w:cs="Traditional Arabic"/>
          <w:sz w:val="36"/>
          <w:szCs w:val="36"/>
          <w:rtl/>
        </w:rPr>
        <w:t>ّ</w:t>
      </w:r>
      <w:r w:rsidR="00834033" w:rsidRPr="00E315E8">
        <w:rPr>
          <w:rFonts w:ascii="Traditional Arabic" w:hAnsi="Traditional Arabic" w:cs="Traditional Arabic"/>
          <w:sz w:val="36"/>
          <w:szCs w:val="36"/>
          <w:rtl/>
        </w:rPr>
        <w:t>ئات أعمالنا</w:t>
      </w:r>
      <w:r w:rsidR="00E25500" w:rsidRPr="00E315E8">
        <w:rPr>
          <w:rFonts w:ascii="Traditional Arabic" w:hAnsi="Traditional Arabic" w:cs="Traditional Arabic"/>
          <w:sz w:val="36"/>
          <w:szCs w:val="36"/>
          <w:rtl/>
        </w:rPr>
        <w:t>،</w:t>
      </w:r>
      <w:r w:rsidRPr="00E315E8">
        <w:rPr>
          <w:rFonts w:ascii="Traditional Arabic" w:hAnsi="Traditional Arabic" w:cs="Traditional Arabic"/>
          <w:sz w:val="36"/>
          <w:szCs w:val="36"/>
          <w:rtl/>
        </w:rPr>
        <w:t xml:space="preserve"> من يهد</w:t>
      </w:r>
      <w:r w:rsidR="00E25500" w:rsidRPr="00E315E8">
        <w:rPr>
          <w:rFonts w:ascii="Traditional Arabic" w:hAnsi="Traditional Arabic" w:cs="Traditional Arabic"/>
          <w:sz w:val="36"/>
          <w:szCs w:val="36"/>
          <w:rtl/>
        </w:rPr>
        <w:t>ِ</w:t>
      </w:r>
      <w:r w:rsidRPr="00E315E8">
        <w:rPr>
          <w:rFonts w:ascii="Traditional Arabic" w:hAnsi="Traditional Arabic" w:cs="Traditional Arabic"/>
          <w:sz w:val="36"/>
          <w:szCs w:val="36"/>
          <w:rtl/>
        </w:rPr>
        <w:t>ه الله فلا مضلّ له، ومن يضلل فلا هاديَ له، وأشهد أن لا</w:t>
      </w:r>
      <w:r w:rsidR="00E25500" w:rsidRPr="00E315E8">
        <w:rPr>
          <w:rFonts w:ascii="Traditional Arabic" w:hAnsi="Traditional Arabic" w:cs="Traditional Arabic"/>
          <w:sz w:val="36"/>
          <w:szCs w:val="36"/>
          <w:rtl/>
        </w:rPr>
        <w:t xml:space="preserve"> إله إلّا الله، وأشهد أنّ محمّدًا</w:t>
      </w:r>
      <w:r w:rsidRPr="00E315E8">
        <w:rPr>
          <w:rFonts w:ascii="Traditional Arabic" w:hAnsi="Traditional Arabic" w:cs="Traditional Arabic"/>
          <w:sz w:val="36"/>
          <w:szCs w:val="36"/>
          <w:rtl/>
        </w:rPr>
        <w:t xml:space="preserve"> عبده ورسوله سيّد الأوّلين والآخرين المبعوث رحمة للعالمين، صلّى الله عليه وسلّم</w:t>
      </w:r>
      <w:r w:rsidR="00E25500" w:rsidRPr="00E315E8">
        <w:rPr>
          <w:rFonts w:ascii="Traditional Arabic" w:hAnsi="Traditional Arabic" w:cs="Traditional Arabic"/>
          <w:sz w:val="36"/>
          <w:szCs w:val="36"/>
          <w:rtl/>
        </w:rPr>
        <w:t>،</w:t>
      </w:r>
      <w:r w:rsidRPr="00E315E8">
        <w:rPr>
          <w:rFonts w:ascii="Traditional Arabic" w:hAnsi="Traditional Arabic" w:cs="Traditional Arabic"/>
          <w:sz w:val="36"/>
          <w:szCs w:val="36"/>
          <w:rtl/>
        </w:rPr>
        <w:t xml:space="preserve"> وعلى آله وأصحابه</w:t>
      </w:r>
      <w:r w:rsidR="00E25500" w:rsidRPr="00E315E8">
        <w:rPr>
          <w:rFonts w:ascii="Traditional Arabic" w:hAnsi="Traditional Arabic" w:cs="Traditional Arabic"/>
          <w:sz w:val="36"/>
          <w:szCs w:val="36"/>
          <w:rtl/>
        </w:rPr>
        <w:t>،</w:t>
      </w:r>
      <w:r w:rsidRPr="00E315E8">
        <w:rPr>
          <w:rFonts w:ascii="Traditional Arabic" w:hAnsi="Traditional Arabic" w:cs="Traditional Arabic"/>
          <w:sz w:val="36"/>
          <w:szCs w:val="36"/>
          <w:rtl/>
        </w:rPr>
        <w:t xml:space="preserve"> ومن اهتدى بهديه</w:t>
      </w:r>
      <w:r w:rsidR="00E25500" w:rsidRPr="00E315E8">
        <w:rPr>
          <w:rFonts w:ascii="Traditional Arabic" w:hAnsi="Traditional Arabic" w:cs="Traditional Arabic"/>
          <w:sz w:val="36"/>
          <w:szCs w:val="36"/>
          <w:rtl/>
        </w:rPr>
        <w:t>،</w:t>
      </w:r>
      <w:r w:rsidRPr="00E315E8">
        <w:rPr>
          <w:rFonts w:ascii="Traditional Arabic" w:hAnsi="Traditional Arabic" w:cs="Traditional Arabic"/>
          <w:sz w:val="36"/>
          <w:szCs w:val="36"/>
          <w:rtl/>
        </w:rPr>
        <w:t xml:space="preserve"> وسار على سن</w:t>
      </w:r>
      <w:r w:rsidR="00E25500" w:rsidRPr="00E315E8">
        <w:rPr>
          <w:rFonts w:ascii="Traditional Arabic" w:hAnsi="Traditional Arabic" w:cs="Traditional Arabic"/>
          <w:sz w:val="36"/>
          <w:szCs w:val="36"/>
          <w:rtl/>
        </w:rPr>
        <w:t>ّ</w:t>
      </w:r>
      <w:r w:rsidRPr="00E315E8">
        <w:rPr>
          <w:rFonts w:ascii="Traditional Arabic" w:hAnsi="Traditional Arabic" w:cs="Traditional Arabic"/>
          <w:sz w:val="36"/>
          <w:szCs w:val="36"/>
          <w:rtl/>
        </w:rPr>
        <w:t>ته إلى يوم الدّين، وبعد:</w:t>
      </w:r>
    </w:p>
    <w:p w14:paraId="4F8A8D27" w14:textId="77777777" w:rsidR="00181094" w:rsidRPr="00E315E8" w:rsidRDefault="00E25500" w:rsidP="00C1141C">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w:t>
      </w:r>
      <w:r w:rsidR="00181094" w:rsidRPr="00E315E8">
        <w:rPr>
          <w:rFonts w:ascii="Traditional Arabic" w:hAnsi="Traditional Arabic" w:cs="Traditional Arabic"/>
          <w:sz w:val="36"/>
          <w:szCs w:val="36"/>
          <w:rtl/>
        </w:rPr>
        <w:t xml:space="preserve">بين يدي القارئ الكريم بحث في </w:t>
      </w:r>
      <w:r w:rsidRPr="00E315E8">
        <w:rPr>
          <w:rFonts w:ascii="Traditional Arabic" w:hAnsi="Traditional Arabic" w:cs="Traditional Arabic"/>
          <w:sz w:val="36"/>
          <w:szCs w:val="36"/>
          <w:rtl/>
        </w:rPr>
        <w:t>"</w:t>
      </w:r>
      <w:r w:rsidR="00C1141C" w:rsidRPr="00C1141C">
        <w:rPr>
          <w:rtl/>
        </w:rPr>
        <w:t xml:space="preserve"> </w:t>
      </w:r>
      <w:r w:rsidR="00C1141C" w:rsidRPr="00C1141C">
        <w:rPr>
          <w:rFonts w:ascii="Traditional Arabic" w:hAnsi="Traditional Arabic" w:cs="Traditional Arabic"/>
          <w:sz w:val="36"/>
          <w:szCs w:val="36"/>
          <w:rtl/>
        </w:rPr>
        <w:t xml:space="preserve">الخروج من الخلاف وتطبيقاته عند ابن قدامة من خلال كتابه المغني( في كتاب الطهارة وكتاب الصلاة ) </w:t>
      </w:r>
      <w:r w:rsidRPr="00E315E8">
        <w:rPr>
          <w:rFonts w:ascii="Traditional Arabic" w:hAnsi="Traditional Arabic" w:cs="Traditional Arabic"/>
          <w:sz w:val="36"/>
          <w:szCs w:val="36"/>
          <w:rtl/>
        </w:rPr>
        <w:t>"،</w:t>
      </w:r>
      <w:r w:rsidR="00BC553F">
        <w:rPr>
          <w:rFonts w:ascii="Traditional Arabic" w:hAnsi="Traditional Arabic" w:cs="Traditional Arabic"/>
          <w:sz w:val="36"/>
          <w:szCs w:val="36"/>
          <w:rtl/>
        </w:rPr>
        <w:t xml:space="preserve"> </w:t>
      </w:r>
      <w:r w:rsidR="00C1141C">
        <w:rPr>
          <w:rFonts w:ascii="Traditional Arabic" w:hAnsi="Traditional Arabic" w:cs="Traditional Arabic" w:hint="cs"/>
          <w:sz w:val="36"/>
          <w:szCs w:val="36"/>
          <w:rtl/>
        </w:rPr>
        <w:t>وابن قدامة هو</w:t>
      </w:r>
      <w:r w:rsidR="00BC553F">
        <w:rPr>
          <w:rFonts w:ascii="Traditional Arabic" w:hAnsi="Traditional Arabic" w:cs="Traditional Arabic" w:hint="cs"/>
          <w:sz w:val="36"/>
          <w:szCs w:val="36"/>
          <w:rtl/>
        </w:rPr>
        <w:t xml:space="preserve"> ا</w:t>
      </w:r>
      <w:r w:rsidR="00181094" w:rsidRPr="00E315E8">
        <w:rPr>
          <w:rFonts w:ascii="Traditional Arabic" w:hAnsi="Traditional Arabic" w:cs="Traditional Arabic"/>
          <w:sz w:val="36"/>
          <w:szCs w:val="36"/>
          <w:rtl/>
        </w:rPr>
        <w:t>لعل</w:t>
      </w:r>
      <w:r w:rsidRPr="00E315E8">
        <w:rPr>
          <w:rFonts w:ascii="Traditional Arabic" w:hAnsi="Traditional Arabic" w:cs="Traditional Arabic"/>
          <w:sz w:val="36"/>
          <w:szCs w:val="36"/>
          <w:rtl/>
        </w:rPr>
        <w:t>ّ</w:t>
      </w:r>
      <w:r w:rsidR="00181094" w:rsidRPr="00E315E8">
        <w:rPr>
          <w:rFonts w:ascii="Traditional Arabic" w:hAnsi="Traditional Arabic" w:cs="Traditional Arabic"/>
          <w:sz w:val="36"/>
          <w:szCs w:val="36"/>
          <w:rtl/>
        </w:rPr>
        <w:t>امة المجتهد</w:t>
      </w:r>
      <w:r w:rsidRPr="00E315E8">
        <w:rPr>
          <w:rFonts w:ascii="Traditional Arabic" w:hAnsi="Traditional Arabic" w:cs="Traditional Arabic"/>
          <w:sz w:val="36"/>
          <w:szCs w:val="36"/>
          <w:rtl/>
        </w:rPr>
        <w:t>،</w:t>
      </w:r>
      <w:r w:rsidR="00181094" w:rsidRPr="00E315E8">
        <w:rPr>
          <w:rFonts w:ascii="Traditional Arabic" w:hAnsi="Traditional Arabic" w:cs="Traditional Arabic"/>
          <w:sz w:val="36"/>
          <w:szCs w:val="36"/>
          <w:rtl/>
        </w:rPr>
        <w:t xml:space="preserve"> شيخ المذهب الحنبلي</w:t>
      </w:r>
      <w:r w:rsidRPr="00E315E8">
        <w:rPr>
          <w:rFonts w:ascii="Traditional Arabic" w:hAnsi="Traditional Arabic" w:cs="Traditional Arabic"/>
          <w:sz w:val="36"/>
          <w:szCs w:val="36"/>
          <w:rtl/>
        </w:rPr>
        <w:t>ّ،</w:t>
      </w:r>
      <w:r w:rsidR="00181094" w:rsidRPr="00E315E8">
        <w:rPr>
          <w:rFonts w:ascii="Traditional Arabic" w:hAnsi="Traditional Arabic" w:cs="Traditional Arabic"/>
          <w:sz w:val="36"/>
          <w:szCs w:val="36"/>
          <w:rtl/>
        </w:rPr>
        <w:t xml:space="preserve"> صاحب المؤلّفات الكثيرة</w:t>
      </w:r>
      <w:r w:rsidRPr="00E315E8">
        <w:rPr>
          <w:rFonts w:ascii="Traditional Arabic" w:hAnsi="Traditional Arabic" w:cs="Traditional Arabic"/>
          <w:sz w:val="36"/>
          <w:szCs w:val="36"/>
          <w:rtl/>
        </w:rPr>
        <w:t>،</w:t>
      </w:r>
      <w:r w:rsidR="00181094" w:rsidRPr="00E315E8">
        <w:rPr>
          <w:rFonts w:ascii="Traditional Arabic" w:hAnsi="Traditional Arabic" w:cs="Traditional Arabic"/>
          <w:sz w:val="36"/>
          <w:szCs w:val="36"/>
          <w:rtl/>
        </w:rPr>
        <w:t xml:space="preserve"> عبد الله بن محم</w:t>
      </w:r>
      <w:r w:rsidR="00386C52" w:rsidRPr="00E315E8">
        <w:rPr>
          <w:rFonts w:ascii="Traditional Arabic" w:hAnsi="Traditional Arabic" w:cs="Traditional Arabic"/>
          <w:sz w:val="36"/>
          <w:szCs w:val="36"/>
          <w:rtl/>
        </w:rPr>
        <w:t>ّد بن قدامة المقدسي</w:t>
      </w:r>
      <w:r w:rsidR="00136147" w:rsidRPr="00E315E8">
        <w:rPr>
          <w:rFonts w:ascii="Traditional Arabic" w:hAnsi="Traditional Arabic" w:cs="Traditional Arabic"/>
          <w:sz w:val="36"/>
          <w:szCs w:val="36"/>
          <w:rtl/>
        </w:rPr>
        <w:t>ّ،</w:t>
      </w:r>
      <w:r w:rsidR="00834033" w:rsidRPr="00E315E8">
        <w:rPr>
          <w:rFonts w:ascii="Traditional Arabic" w:hAnsi="Traditional Arabic" w:cs="Traditional Arabic"/>
          <w:sz w:val="36"/>
          <w:szCs w:val="36"/>
          <w:rtl/>
        </w:rPr>
        <w:t xml:space="preserve"> </w:t>
      </w:r>
      <w:r w:rsidR="00834033" w:rsidRPr="00C4016F">
        <w:rPr>
          <w:rFonts w:ascii="Traditional Arabic" w:hAnsi="Traditional Arabic" w:cs="Traditional Arabic"/>
          <w:b/>
          <w:bCs/>
          <w:color w:val="000000"/>
          <w:sz w:val="24"/>
          <w:szCs w:val="24"/>
          <w:rtl/>
        </w:rPr>
        <w:t>(</w:t>
      </w:r>
      <w:r w:rsidR="00834033" w:rsidRPr="00C4016F">
        <w:rPr>
          <w:rFonts w:ascii="Traditional Arabic" w:hAnsi="Traditional Arabic" w:cs="Traditional Arabic"/>
          <w:color w:val="000000"/>
          <w:sz w:val="36"/>
          <w:szCs w:val="36"/>
          <w:rtl/>
        </w:rPr>
        <w:t>المتوف</w:t>
      </w:r>
      <w:r w:rsidR="00136147" w:rsidRPr="00C4016F">
        <w:rPr>
          <w:rFonts w:ascii="Traditional Arabic" w:hAnsi="Traditional Arabic" w:cs="Traditional Arabic"/>
          <w:color w:val="000000"/>
          <w:sz w:val="36"/>
          <w:szCs w:val="36"/>
          <w:rtl/>
        </w:rPr>
        <w:t>ّى</w:t>
      </w:r>
      <w:r w:rsidR="00834033" w:rsidRPr="00C4016F">
        <w:rPr>
          <w:rFonts w:ascii="Traditional Arabic" w:hAnsi="Traditional Arabic" w:cs="Traditional Arabic"/>
          <w:color w:val="000000"/>
          <w:sz w:val="36"/>
          <w:szCs w:val="36"/>
          <w:rtl/>
        </w:rPr>
        <w:t>: 620هـ</w:t>
      </w:r>
      <w:r w:rsidR="00834033" w:rsidRPr="00C4016F">
        <w:rPr>
          <w:rFonts w:ascii="Traditional Arabic" w:hAnsi="Traditional Arabic" w:cs="Traditional Arabic"/>
          <w:b/>
          <w:bCs/>
          <w:color w:val="000000"/>
          <w:sz w:val="26"/>
          <w:szCs w:val="26"/>
          <w:rtl/>
        </w:rPr>
        <w:t>)</w:t>
      </w:r>
      <w:r w:rsidR="00136147" w:rsidRPr="00E315E8">
        <w:rPr>
          <w:rFonts w:ascii="Traditional Arabic" w:hAnsi="Traditional Arabic" w:cs="Traditional Arabic"/>
          <w:sz w:val="36"/>
          <w:szCs w:val="36"/>
          <w:rtl/>
        </w:rPr>
        <w:t>.</w:t>
      </w:r>
      <w:r w:rsidR="00181094" w:rsidRPr="00E315E8">
        <w:rPr>
          <w:rFonts w:ascii="Traditional Arabic" w:hAnsi="Traditional Arabic" w:cs="Traditional Arabic"/>
          <w:sz w:val="36"/>
          <w:szCs w:val="36"/>
          <w:rtl/>
        </w:rPr>
        <w:t xml:space="preserve"> وهذا البحث جمعته من مدّة طويلة أثناء قراءتي </w:t>
      </w:r>
      <w:r w:rsidR="00907E5B" w:rsidRPr="00E315E8">
        <w:rPr>
          <w:rFonts w:ascii="Traditional Arabic" w:hAnsi="Traditional Arabic" w:cs="Traditional Arabic"/>
          <w:sz w:val="36"/>
          <w:szCs w:val="36"/>
          <w:rtl/>
        </w:rPr>
        <w:t>ل</w:t>
      </w:r>
      <w:r w:rsidR="00136147" w:rsidRPr="00E315E8">
        <w:rPr>
          <w:rFonts w:ascii="Traditional Arabic" w:hAnsi="Traditional Arabic" w:cs="Traditional Arabic"/>
          <w:sz w:val="36"/>
          <w:szCs w:val="36"/>
          <w:rtl/>
        </w:rPr>
        <w:t>كتابه المغني،</w:t>
      </w:r>
      <w:r w:rsidR="003E421E" w:rsidRPr="003E421E">
        <w:rPr>
          <w:rFonts w:ascii="Traditional Arabic" w:hAnsi="Traditional Arabic" w:cs="Traditional Arabic"/>
          <w:sz w:val="36"/>
          <w:szCs w:val="36"/>
          <w:vertAlign w:val="superscript"/>
          <w:rtl/>
        </w:rPr>
        <w:t>(</w:t>
      </w:r>
      <w:r w:rsidR="003E421E" w:rsidRPr="003E421E">
        <w:rPr>
          <w:rStyle w:val="a4"/>
          <w:rFonts w:ascii="Traditional Arabic" w:hAnsi="Traditional Arabic" w:cs="Traditional Arabic"/>
          <w:sz w:val="36"/>
          <w:szCs w:val="36"/>
          <w:rtl/>
        </w:rPr>
        <w:footnoteReference w:id="1"/>
      </w:r>
      <w:r w:rsidR="003E421E" w:rsidRPr="003E421E">
        <w:rPr>
          <w:rFonts w:ascii="Traditional Arabic" w:hAnsi="Traditional Arabic" w:cs="Traditional Arabic"/>
          <w:sz w:val="36"/>
          <w:szCs w:val="36"/>
          <w:vertAlign w:val="superscript"/>
          <w:rtl/>
        </w:rPr>
        <w:t>)</w:t>
      </w:r>
      <w:r w:rsidR="00136147" w:rsidRPr="00E315E8">
        <w:rPr>
          <w:rFonts w:ascii="Traditional Arabic" w:hAnsi="Traditional Arabic" w:cs="Traditional Arabic"/>
          <w:sz w:val="36"/>
          <w:szCs w:val="36"/>
          <w:rtl/>
        </w:rPr>
        <w:t xml:space="preserve"> فكنت أدوّن فيه ما يمرّ ب</w:t>
      </w:r>
      <w:r w:rsidR="008B1CB2" w:rsidRPr="00E315E8">
        <w:rPr>
          <w:rFonts w:ascii="Traditional Arabic" w:hAnsi="Traditional Arabic" w:cs="Traditional Arabic"/>
          <w:sz w:val="36"/>
          <w:szCs w:val="36"/>
          <w:rtl/>
        </w:rPr>
        <w:t>ي</w:t>
      </w:r>
      <w:r w:rsidR="00181094" w:rsidRPr="00E315E8">
        <w:rPr>
          <w:rFonts w:ascii="Traditional Arabic" w:hAnsi="Traditional Arabic" w:cs="Traditional Arabic"/>
          <w:sz w:val="36"/>
          <w:szCs w:val="36"/>
          <w:rtl/>
        </w:rPr>
        <w:t xml:space="preserve"> من فوائد وملحوظات، وكان من بينها هذا البحث ال</w:t>
      </w:r>
      <w:r w:rsidR="00136147" w:rsidRPr="00E315E8">
        <w:rPr>
          <w:rFonts w:ascii="Traditional Arabic" w:hAnsi="Traditional Arabic" w:cs="Traditional Arabic"/>
          <w:sz w:val="36"/>
          <w:szCs w:val="36"/>
          <w:rtl/>
        </w:rPr>
        <w:t>ّ</w:t>
      </w:r>
      <w:r w:rsidR="00181094" w:rsidRPr="00E315E8">
        <w:rPr>
          <w:rFonts w:ascii="Traditional Arabic" w:hAnsi="Traditional Arabic" w:cs="Traditional Arabic"/>
          <w:sz w:val="36"/>
          <w:szCs w:val="36"/>
          <w:rtl/>
        </w:rPr>
        <w:t xml:space="preserve">ذي يُظهر مدى بلوغ ابن قدامة </w:t>
      </w:r>
      <w:r w:rsidR="00C1141C" w:rsidRPr="00E315E8">
        <w:rPr>
          <w:rFonts w:ascii="Traditional Arabic" w:hAnsi="Traditional Arabic" w:cs="Traditional Arabic"/>
          <w:sz w:val="36"/>
          <w:szCs w:val="36"/>
          <w:rtl/>
        </w:rPr>
        <w:t>– رحمه الله –</w:t>
      </w:r>
      <w:r w:rsidR="00C1141C">
        <w:rPr>
          <w:rFonts w:ascii="Traditional Arabic" w:hAnsi="Traditional Arabic" w:cs="Traditional Arabic" w:hint="cs"/>
          <w:sz w:val="36"/>
          <w:szCs w:val="36"/>
          <w:rtl/>
        </w:rPr>
        <w:t xml:space="preserve"> </w:t>
      </w:r>
      <w:r w:rsidR="00181094" w:rsidRPr="00E315E8">
        <w:rPr>
          <w:rFonts w:ascii="Traditional Arabic" w:hAnsi="Traditional Arabic" w:cs="Traditional Arabic"/>
          <w:sz w:val="36"/>
          <w:szCs w:val="36"/>
          <w:rtl/>
        </w:rPr>
        <w:t>درجة الاجتهاد في الت</w:t>
      </w:r>
      <w:r w:rsidR="008B1CB2" w:rsidRPr="00E315E8">
        <w:rPr>
          <w:rFonts w:ascii="Traditional Arabic" w:hAnsi="Traditional Arabic" w:cs="Traditional Arabic"/>
          <w:sz w:val="36"/>
          <w:szCs w:val="36"/>
          <w:rtl/>
        </w:rPr>
        <w:t>ّ</w:t>
      </w:r>
      <w:r w:rsidR="00181094" w:rsidRPr="00E315E8">
        <w:rPr>
          <w:rFonts w:ascii="Traditional Arabic" w:hAnsi="Traditional Arabic" w:cs="Traditional Arabic"/>
          <w:sz w:val="36"/>
          <w:szCs w:val="36"/>
          <w:rtl/>
        </w:rPr>
        <w:t>صحيح والت</w:t>
      </w:r>
      <w:r w:rsidR="008B1CB2" w:rsidRPr="00E315E8">
        <w:rPr>
          <w:rFonts w:ascii="Traditional Arabic" w:hAnsi="Traditional Arabic" w:cs="Traditional Arabic"/>
          <w:sz w:val="36"/>
          <w:szCs w:val="36"/>
          <w:rtl/>
        </w:rPr>
        <w:t>ّ</w:t>
      </w:r>
      <w:r w:rsidR="00181094" w:rsidRPr="00E315E8">
        <w:rPr>
          <w:rFonts w:ascii="Traditional Arabic" w:hAnsi="Traditional Arabic" w:cs="Traditional Arabic"/>
          <w:sz w:val="36"/>
          <w:szCs w:val="36"/>
          <w:rtl/>
        </w:rPr>
        <w:t>رجيح</w:t>
      </w:r>
      <w:r w:rsidR="008B1CB2" w:rsidRPr="00E315E8">
        <w:rPr>
          <w:rFonts w:ascii="Traditional Arabic" w:hAnsi="Traditional Arabic" w:cs="Traditional Arabic"/>
          <w:sz w:val="36"/>
          <w:szCs w:val="36"/>
          <w:rtl/>
        </w:rPr>
        <w:t>،</w:t>
      </w:r>
      <w:r w:rsidR="00181094" w:rsidRPr="00E315E8">
        <w:rPr>
          <w:rFonts w:ascii="Traditional Arabic" w:hAnsi="Traditional Arabic" w:cs="Traditional Arabic"/>
          <w:sz w:val="36"/>
          <w:szCs w:val="36"/>
          <w:rtl/>
        </w:rPr>
        <w:t xml:space="preserve"> والبحث والوصول إلى الحقّ والصّواب.</w:t>
      </w:r>
    </w:p>
    <w:p w14:paraId="1155E52A" w14:textId="77777777" w:rsidR="00181094" w:rsidRPr="00E315E8" w:rsidRDefault="00181094" w:rsidP="00181094">
      <w:pPr>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 </w:t>
      </w:r>
    </w:p>
    <w:p w14:paraId="2745477D" w14:textId="77777777" w:rsidR="0038209B" w:rsidRPr="00E315E8" w:rsidRDefault="0038209B" w:rsidP="0038209B">
      <w:pPr>
        <w:rPr>
          <w:rFonts w:ascii="Traditional Arabic" w:hAnsi="Traditional Arabic" w:cs="Traditional Arabic"/>
          <w:b/>
          <w:bCs/>
          <w:sz w:val="36"/>
          <w:szCs w:val="36"/>
          <w:rtl/>
        </w:rPr>
      </w:pPr>
      <w:r w:rsidRPr="00E315E8">
        <w:rPr>
          <w:rFonts w:ascii="Traditional Arabic" w:hAnsi="Traditional Arabic" w:cs="Traditional Arabic"/>
          <w:b/>
          <w:bCs/>
          <w:sz w:val="36"/>
          <w:szCs w:val="36"/>
          <w:rtl/>
        </w:rPr>
        <w:t>أهمية الموضوع:</w:t>
      </w:r>
    </w:p>
    <w:p w14:paraId="27D447F9" w14:textId="77777777" w:rsidR="00FD652E" w:rsidRPr="00E315E8" w:rsidRDefault="0038209B" w:rsidP="00FD652E">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إنّ الخروج من الخلاف مستحبّ</w:t>
      </w:r>
      <w:r w:rsidR="00907E5B" w:rsidRPr="00E315E8">
        <w:rPr>
          <w:rFonts w:ascii="Traditional Arabic" w:hAnsi="Traditional Arabic" w:cs="Traditional Arabic"/>
          <w:sz w:val="36"/>
          <w:szCs w:val="36"/>
          <w:vertAlign w:val="superscript"/>
          <w:rtl/>
        </w:rPr>
        <w:t>(</w:t>
      </w:r>
      <w:r w:rsidR="00907E5B" w:rsidRPr="00E315E8">
        <w:rPr>
          <w:rFonts w:ascii="Traditional Arabic" w:hAnsi="Traditional Arabic" w:cs="Traditional Arabic"/>
          <w:sz w:val="36"/>
          <w:szCs w:val="36"/>
          <w:vertAlign w:val="superscript"/>
          <w:rtl/>
        </w:rPr>
        <w:footnoteReference w:id="2"/>
      </w:r>
      <w:r w:rsidR="008B1CB2" w:rsidRPr="00E315E8">
        <w:rPr>
          <w:rFonts w:ascii="Traditional Arabic" w:hAnsi="Traditional Arabic" w:cs="Traditional Arabic"/>
          <w:sz w:val="36"/>
          <w:szCs w:val="36"/>
          <w:vertAlign w:val="superscript"/>
          <w:rtl/>
        </w:rPr>
        <w:t>)</w:t>
      </w:r>
      <w:r w:rsidR="008B1CB2" w:rsidRPr="00E315E8">
        <w:rPr>
          <w:rFonts w:ascii="Traditional Arabic" w:hAnsi="Traditional Arabic" w:cs="Traditional Arabic"/>
          <w:sz w:val="36"/>
          <w:szCs w:val="36"/>
          <w:rtl/>
        </w:rPr>
        <w:t xml:space="preserve">، حيث إنّه </w:t>
      </w:r>
      <w:r w:rsidRPr="00E315E8">
        <w:rPr>
          <w:rFonts w:ascii="Traditional Arabic" w:hAnsi="Traditional Arabic" w:cs="Traditional Arabic"/>
          <w:sz w:val="36"/>
          <w:szCs w:val="36"/>
          <w:rtl/>
        </w:rPr>
        <w:t>سبب في التّآلف بين القلوب، وجلب ال</w:t>
      </w:r>
      <w:r w:rsidR="008B1CB2" w:rsidRPr="00E315E8">
        <w:rPr>
          <w:rFonts w:ascii="Traditional Arabic" w:hAnsi="Traditional Arabic" w:cs="Traditional Arabic"/>
          <w:sz w:val="36"/>
          <w:szCs w:val="36"/>
          <w:rtl/>
        </w:rPr>
        <w:t>محبّة عن طريق نبذ الخلاف</w:t>
      </w:r>
      <w:r w:rsidR="00A51E93" w:rsidRPr="00E315E8">
        <w:rPr>
          <w:rFonts w:ascii="Traditional Arabic" w:hAnsi="Traditional Arabic" w:cs="Traditional Arabic"/>
          <w:sz w:val="36"/>
          <w:szCs w:val="36"/>
          <w:rtl/>
        </w:rPr>
        <w:t>، وهذا ال</w:t>
      </w:r>
      <w:r w:rsidR="008B1CB2" w:rsidRPr="00E315E8">
        <w:rPr>
          <w:rFonts w:ascii="Traditional Arabic" w:hAnsi="Traditional Arabic" w:cs="Traditional Arabic"/>
          <w:sz w:val="36"/>
          <w:szCs w:val="36"/>
          <w:rtl/>
        </w:rPr>
        <w:t>ّ</w:t>
      </w:r>
      <w:r w:rsidR="00A51E93" w:rsidRPr="00E315E8">
        <w:rPr>
          <w:rFonts w:ascii="Traditional Arabic" w:hAnsi="Traditional Arabic" w:cs="Traditional Arabic"/>
          <w:sz w:val="36"/>
          <w:szCs w:val="36"/>
          <w:rtl/>
        </w:rPr>
        <w:t xml:space="preserve">ذي جاءت به </w:t>
      </w:r>
      <w:r w:rsidRPr="00E315E8">
        <w:rPr>
          <w:rFonts w:ascii="Traditional Arabic" w:hAnsi="Traditional Arabic" w:cs="Traditional Arabic"/>
          <w:sz w:val="36"/>
          <w:szCs w:val="36"/>
          <w:rtl/>
        </w:rPr>
        <w:t>الشّريعة</w:t>
      </w:r>
      <w:r w:rsidR="00A51E93" w:rsidRPr="00E315E8">
        <w:rPr>
          <w:rFonts w:ascii="Traditional Arabic" w:hAnsi="Traditional Arabic" w:cs="Traditional Arabic"/>
          <w:sz w:val="36"/>
          <w:szCs w:val="36"/>
          <w:rtl/>
        </w:rPr>
        <w:t xml:space="preserve"> الإسلامي</w:t>
      </w:r>
      <w:r w:rsidR="008B1CB2" w:rsidRPr="00E315E8">
        <w:rPr>
          <w:rFonts w:ascii="Traditional Arabic" w:hAnsi="Traditional Arabic" w:cs="Traditional Arabic"/>
          <w:sz w:val="36"/>
          <w:szCs w:val="36"/>
          <w:rtl/>
        </w:rPr>
        <w:t>ّ</w:t>
      </w:r>
      <w:r w:rsidR="00A51E93" w:rsidRPr="00E315E8">
        <w:rPr>
          <w:rFonts w:ascii="Traditional Arabic" w:hAnsi="Traditional Arabic" w:cs="Traditional Arabic"/>
          <w:sz w:val="36"/>
          <w:szCs w:val="36"/>
          <w:rtl/>
        </w:rPr>
        <w:t>ة</w:t>
      </w:r>
      <w:r w:rsidRPr="00E315E8">
        <w:rPr>
          <w:rFonts w:ascii="Traditional Arabic" w:hAnsi="Traditional Arabic" w:cs="Traditional Arabic"/>
          <w:sz w:val="36"/>
          <w:szCs w:val="36"/>
          <w:rtl/>
        </w:rPr>
        <w:t xml:space="preserve">. </w:t>
      </w:r>
      <w:r w:rsidR="00221099" w:rsidRPr="00E315E8">
        <w:rPr>
          <w:rFonts w:ascii="Traditional Arabic" w:hAnsi="Traditional Arabic" w:cs="Traditional Arabic"/>
          <w:sz w:val="36"/>
          <w:szCs w:val="36"/>
          <w:rtl/>
        </w:rPr>
        <w:t>كما أ</w:t>
      </w:r>
      <w:r w:rsidRPr="00E315E8">
        <w:rPr>
          <w:rFonts w:ascii="Traditional Arabic" w:hAnsi="Traditional Arabic" w:cs="Traditional Arabic"/>
          <w:sz w:val="36"/>
          <w:szCs w:val="36"/>
          <w:rtl/>
        </w:rPr>
        <w:t xml:space="preserve">نّ الخروج من </w:t>
      </w:r>
      <w:r w:rsidRPr="00E315E8">
        <w:rPr>
          <w:rFonts w:ascii="Traditional Arabic" w:hAnsi="Traditional Arabic" w:cs="Traditional Arabic"/>
          <w:sz w:val="36"/>
          <w:szCs w:val="36"/>
          <w:rtl/>
        </w:rPr>
        <w:lastRenderedPageBreak/>
        <w:t xml:space="preserve">الخلاف فيه جانب كبير من الورع والاحتياط واجتناب الشّبه، </w:t>
      </w:r>
      <w:r w:rsidR="00DA2113" w:rsidRPr="00E315E8">
        <w:rPr>
          <w:rFonts w:ascii="Traditional Arabic" w:hAnsi="Traditional Arabic" w:cs="Traditional Arabic"/>
          <w:sz w:val="36"/>
          <w:szCs w:val="36"/>
          <w:rtl/>
        </w:rPr>
        <w:t>قال الل</w:t>
      </w:r>
      <w:r w:rsidR="008B1CB2" w:rsidRPr="00E315E8">
        <w:rPr>
          <w:rFonts w:ascii="Traditional Arabic" w:hAnsi="Traditional Arabic" w:cs="Traditional Arabic"/>
          <w:sz w:val="36"/>
          <w:szCs w:val="36"/>
          <w:rtl/>
        </w:rPr>
        <w:t>ّيث بن سعد</w:t>
      </w:r>
      <w:r w:rsidR="00DA2113" w:rsidRPr="00E315E8">
        <w:rPr>
          <w:rFonts w:ascii="Traditional Arabic" w:hAnsi="Traditional Arabic" w:cs="Traditional Arabic"/>
          <w:sz w:val="36"/>
          <w:szCs w:val="36"/>
          <w:rtl/>
        </w:rPr>
        <w:t xml:space="preserve">: </w:t>
      </w:r>
      <w:r w:rsidR="008B1CB2" w:rsidRPr="00E315E8">
        <w:rPr>
          <w:rFonts w:ascii="Traditional Arabic" w:hAnsi="Traditional Arabic" w:cs="Traditional Arabic"/>
          <w:sz w:val="36"/>
          <w:szCs w:val="36"/>
          <w:rtl/>
        </w:rPr>
        <w:t>"إِذَا جَاءَ الا</w:t>
      </w:r>
      <w:r w:rsidR="00FD652E" w:rsidRPr="00E315E8">
        <w:rPr>
          <w:rFonts w:ascii="Traditional Arabic" w:hAnsi="Traditional Arabic" w:cs="Traditional Arabic"/>
          <w:sz w:val="36"/>
          <w:szCs w:val="36"/>
          <w:rtl/>
        </w:rPr>
        <w:t>خْتِلَافُ أَخَذْنَا فِيهِ بِال</w:t>
      </w:r>
      <w:r w:rsidR="00DA2113" w:rsidRPr="00E315E8">
        <w:rPr>
          <w:rFonts w:ascii="Traditional Arabic" w:hAnsi="Traditional Arabic" w:cs="Traditional Arabic"/>
          <w:sz w:val="36"/>
          <w:szCs w:val="36"/>
          <w:rtl/>
        </w:rPr>
        <w:t>أَحْوَطِ</w:t>
      </w:r>
      <w:r w:rsidR="008B1CB2" w:rsidRPr="00E315E8">
        <w:rPr>
          <w:rFonts w:ascii="Traditional Arabic" w:hAnsi="Traditional Arabic" w:cs="Traditional Arabic"/>
          <w:sz w:val="36"/>
          <w:szCs w:val="36"/>
          <w:rtl/>
        </w:rPr>
        <w:t>"</w:t>
      </w:r>
      <w:r w:rsidR="00DA2113" w:rsidRPr="00E315E8">
        <w:rPr>
          <w:rFonts w:ascii="Traditional Arabic" w:hAnsi="Traditional Arabic" w:cs="Traditional Arabic"/>
          <w:sz w:val="36"/>
          <w:szCs w:val="36"/>
          <w:vertAlign w:val="superscript"/>
          <w:rtl/>
        </w:rPr>
        <w:t>(</w:t>
      </w:r>
      <w:r w:rsidR="00DA2113" w:rsidRPr="00E315E8">
        <w:rPr>
          <w:rFonts w:ascii="Traditional Arabic" w:hAnsi="Traditional Arabic" w:cs="Traditional Arabic"/>
          <w:sz w:val="36"/>
          <w:szCs w:val="36"/>
          <w:vertAlign w:val="superscript"/>
          <w:rtl/>
        </w:rPr>
        <w:footnoteReference w:id="3"/>
      </w:r>
      <w:r w:rsidR="00DA2113" w:rsidRPr="00E315E8">
        <w:rPr>
          <w:rFonts w:ascii="Traditional Arabic" w:hAnsi="Traditional Arabic" w:cs="Traditional Arabic"/>
          <w:sz w:val="36"/>
          <w:szCs w:val="36"/>
          <w:vertAlign w:val="superscript"/>
          <w:rtl/>
        </w:rPr>
        <w:t>)</w:t>
      </w:r>
      <w:r w:rsidR="00FD652E" w:rsidRPr="00E315E8">
        <w:rPr>
          <w:rFonts w:ascii="Traditional Arabic" w:hAnsi="Traditional Arabic" w:cs="Traditional Arabic"/>
          <w:sz w:val="36"/>
          <w:szCs w:val="36"/>
          <w:rtl/>
        </w:rPr>
        <w:t xml:space="preserve">. </w:t>
      </w:r>
    </w:p>
    <w:p w14:paraId="15D9F2D4" w14:textId="77777777" w:rsidR="0038209B" w:rsidRPr="00E315E8" w:rsidRDefault="00FD652E" w:rsidP="00FD652E">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وقد حثّ الشّرع على ذلك</w:t>
      </w:r>
      <w:r w:rsidR="008B65E3" w:rsidRPr="00E315E8">
        <w:rPr>
          <w:rFonts w:ascii="Traditional Arabic" w:hAnsi="Traditional Arabic" w:cs="Traditional Arabic"/>
          <w:sz w:val="36"/>
          <w:szCs w:val="36"/>
          <w:vertAlign w:val="superscript"/>
          <w:rtl/>
        </w:rPr>
        <w:t>(</w:t>
      </w:r>
      <w:r w:rsidR="008B65E3" w:rsidRPr="00E315E8">
        <w:rPr>
          <w:rFonts w:ascii="Traditional Arabic" w:hAnsi="Traditional Arabic" w:cs="Traditional Arabic"/>
          <w:sz w:val="36"/>
          <w:szCs w:val="36"/>
          <w:vertAlign w:val="superscript"/>
          <w:rtl/>
        </w:rPr>
        <w:footnoteReference w:id="4"/>
      </w:r>
      <w:r w:rsidR="008B65E3"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 xml:space="preserve">. </w:t>
      </w:r>
      <w:r w:rsidR="0038209B" w:rsidRPr="00E315E8">
        <w:rPr>
          <w:rFonts w:ascii="Traditional Arabic" w:hAnsi="Traditional Arabic" w:cs="Traditional Arabic"/>
          <w:sz w:val="36"/>
          <w:szCs w:val="36"/>
          <w:rtl/>
        </w:rPr>
        <w:t>قال الن</w:t>
      </w:r>
      <w:r w:rsidRPr="00E315E8">
        <w:rPr>
          <w:rFonts w:ascii="Traditional Arabic" w:hAnsi="Traditional Arabic" w:cs="Traditional Arabic"/>
          <w:sz w:val="36"/>
          <w:szCs w:val="36"/>
          <w:rtl/>
        </w:rPr>
        <w:t>ّووي</w:t>
      </w:r>
      <w:r w:rsidR="0038209B" w:rsidRPr="00E315E8">
        <w:rPr>
          <w:rFonts w:ascii="Traditional Arabic" w:hAnsi="Traditional Arabic" w:cs="Traditional Arabic"/>
          <w:sz w:val="36"/>
          <w:szCs w:val="36"/>
          <w:rtl/>
        </w:rPr>
        <w:t xml:space="preserve">: </w:t>
      </w:r>
      <w:r w:rsidRPr="00E315E8">
        <w:rPr>
          <w:rFonts w:ascii="Traditional Arabic" w:hAnsi="Traditional Arabic" w:cs="Traditional Arabic"/>
          <w:sz w:val="36"/>
          <w:szCs w:val="36"/>
          <w:rtl/>
        </w:rPr>
        <w:t>"</w:t>
      </w:r>
      <w:r w:rsidR="0038209B" w:rsidRPr="00E315E8">
        <w:rPr>
          <w:rFonts w:ascii="Traditional Arabic" w:hAnsi="Traditional Arabic" w:cs="Traditional Arabic"/>
          <w:sz w:val="36"/>
          <w:szCs w:val="36"/>
          <w:rtl/>
        </w:rPr>
        <w:t>فإن</w:t>
      </w:r>
      <w:r w:rsidRPr="00E315E8">
        <w:rPr>
          <w:rFonts w:ascii="Traditional Arabic" w:hAnsi="Traditional Arabic" w:cs="Traditional Arabic"/>
          <w:sz w:val="36"/>
          <w:szCs w:val="36"/>
          <w:rtl/>
        </w:rPr>
        <w:t>ّ</w:t>
      </w:r>
      <w:r w:rsidR="0038209B" w:rsidRPr="00E315E8">
        <w:rPr>
          <w:rFonts w:ascii="Traditional Arabic" w:hAnsi="Traditional Arabic" w:cs="Traditional Arabic"/>
          <w:sz w:val="36"/>
          <w:szCs w:val="36"/>
          <w:rtl/>
        </w:rPr>
        <w:t xml:space="preserve"> العلماء مت</w:t>
      </w:r>
      <w:r w:rsidRPr="00E315E8">
        <w:rPr>
          <w:rFonts w:ascii="Traditional Arabic" w:hAnsi="Traditional Arabic" w:cs="Traditional Arabic"/>
          <w:sz w:val="36"/>
          <w:szCs w:val="36"/>
          <w:rtl/>
        </w:rPr>
        <w:t>ّ</w:t>
      </w:r>
      <w:r w:rsidR="0038209B" w:rsidRPr="00E315E8">
        <w:rPr>
          <w:rFonts w:ascii="Traditional Arabic" w:hAnsi="Traditional Arabic" w:cs="Traditional Arabic"/>
          <w:sz w:val="36"/>
          <w:szCs w:val="36"/>
          <w:rtl/>
        </w:rPr>
        <w:t>فقون على الحث</w:t>
      </w:r>
      <w:r w:rsidRPr="00E315E8">
        <w:rPr>
          <w:rFonts w:ascii="Traditional Arabic" w:hAnsi="Traditional Arabic" w:cs="Traditional Arabic"/>
          <w:sz w:val="36"/>
          <w:szCs w:val="36"/>
          <w:rtl/>
        </w:rPr>
        <w:t>ّ</w:t>
      </w:r>
      <w:r w:rsidR="0038209B" w:rsidRPr="00E315E8">
        <w:rPr>
          <w:rFonts w:ascii="Traditional Arabic" w:hAnsi="Traditional Arabic" w:cs="Traditional Arabic"/>
          <w:sz w:val="36"/>
          <w:szCs w:val="36"/>
          <w:rtl/>
        </w:rPr>
        <w:t xml:space="preserve"> على الخروج من الخلاف إذا لم يلزم منه إخلال بسن</w:t>
      </w:r>
      <w:r w:rsidRPr="00E315E8">
        <w:rPr>
          <w:rFonts w:ascii="Traditional Arabic" w:hAnsi="Traditional Arabic" w:cs="Traditional Arabic"/>
          <w:sz w:val="36"/>
          <w:szCs w:val="36"/>
          <w:rtl/>
        </w:rPr>
        <w:t>ّ</w:t>
      </w:r>
      <w:r w:rsidR="0038209B" w:rsidRPr="00E315E8">
        <w:rPr>
          <w:rFonts w:ascii="Traditional Arabic" w:hAnsi="Traditional Arabic" w:cs="Traditional Arabic"/>
          <w:sz w:val="36"/>
          <w:szCs w:val="36"/>
          <w:rtl/>
        </w:rPr>
        <w:t>ة</w:t>
      </w:r>
      <w:r w:rsidRPr="00E315E8">
        <w:rPr>
          <w:rFonts w:ascii="Traditional Arabic" w:hAnsi="Traditional Arabic" w:cs="Traditional Arabic"/>
          <w:sz w:val="36"/>
          <w:szCs w:val="36"/>
          <w:rtl/>
        </w:rPr>
        <w:t>،</w:t>
      </w:r>
      <w:r w:rsidR="0038209B" w:rsidRPr="00E315E8">
        <w:rPr>
          <w:rFonts w:ascii="Traditional Arabic" w:hAnsi="Traditional Arabic" w:cs="Traditional Arabic"/>
          <w:sz w:val="36"/>
          <w:szCs w:val="36"/>
          <w:rtl/>
        </w:rPr>
        <w:t xml:space="preserve"> أو وقوع في خلاف آخر</w:t>
      </w:r>
      <w:r w:rsidR="005459C5">
        <w:rPr>
          <w:rFonts w:ascii="Traditional Arabic" w:hAnsi="Traditional Arabic" w:cs="Traditional Arabic" w:hint="cs"/>
          <w:sz w:val="36"/>
          <w:szCs w:val="36"/>
          <w:rtl/>
        </w:rPr>
        <w:t>"</w:t>
      </w:r>
      <w:r w:rsidR="0038209B" w:rsidRPr="00E315E8">
        <w:rPr>
          <w:rFonts w:ascii="Traditional Arabic" w:hAnsi="Traditional Arabic" w:cs="Traditional Arabic"/>
          <w:sz w:val="36"/>
          <w:szCs w:val="36"/>
          <w:vertAlign w:val="superscript"/>
          <w:rtl/>
        </w:rPr>
        <w:t>(</w:t>
      </w:r>
      <w:r w:rsidR="0038209B" w:rsidRPr="00E315E8">
        <w:rPr>
          <w:rFonts w:ascii="Traditional Arabic" w:hAnsi="Traditional Arabic" w:cs="Traditional Arabic"/>
          <w:sz w:val="36"/>
          <w:szCs w:val="36"/>
          <w:vertAlign w:val="superscript"/>
          <w:rtl/>
        </w:rPr>
        <w:footnoteReference w:id="5"/>
      </w:r>
      <w:r w:rsidR="0038209B"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 xml:space="preserve">. </w:t>
      </w:r>
      <w:r w:rsidR="0038209B" w:rsidRPr="00E315E8">
        <w:rPr>
          <w:rFonts w:ascii="Traditional Arabic" w:hAnsi="Traditional Arabic" w:cs="Traditional Arabic"/>
          <w:sz w:val="36"/>
          <w:szCs w:val="36"/>
          <w:rtl/>
        </w:rPr>
        <w:t xml:space="preserve">وقال </w:t>
      </w:r>
      <w:r w:rsidR="003943FB" w:rsidRPr="00E315E8">
        <w:rPr>
          <w:rFonts w:ascii="Traditional Arabic" w:hAnsi="Traditional Arabic" w:cs="Traditional Arabic"/>
          <w:sz w:val="36"/>
          <w:szCs w:val="36"/>
          <w:rtl/>
        </w:rPr>
        <w:t xml:space="preserve">أبو </w:t>
      </w:r>
      <w:r w:rsidR="0038209B" w:rsidRPr="00E315E8">
        <w:rPr>
          <w:rFonts w:ascii="Traditional Arabic" w:hAnsi="Traditional Arabic" w:cs="Traditional Arabic"/>
          <w:sz w:val="36"/>
          <w:szCs w:val="36"/>
          <w:rtl/>
        </w:rPr>
        <w:t>عبد</w:t>
      </w:r>
      <w:r w:rsidRPr="00E315E8">
        <w:rPr>
          <w:rFonts w:ascii="Traditional Arabic" w:hAnsi="Traditional Arabic" w:cs="Traditional Arabic"/>
          <w:sz w:val="36"/>
          <w:szCs w:val="36"/>
          <w:rtl/>
        </w:rPr>
        <w:t xml:space="preserve"> </w:t>
      </w:r>
      <w:r w:rsidR="0038209B" w:rsidRPr="00E315E8">
        <w:rPr>
          <w:rFonts w:ascii="Traditional Arabic" w:hAnsi="Traditional Arabic" w:cs="Traditional Arabic"/>
          <w:sz w:val="36"/>
          <w:szCs w:val="36"/>
          <w:rtl/>
        </w:rPr>
        <w:t xml:space="preserve">الله المواق: </w:t>
      </w:r>
      <w:r w:rsidRPr="00E315E8">
        <w:rPr>
          <w:rFonts w:ascii="Traditional Arabic" w:hAnsi="Traditional Arabic" w:cs="Traditional Arabic"/>
          <w:sz w:val="36"/>
          <w:szCs w:val="36"/>
          <w:rtl/>
        </w:rPr>
        <w:t>"أَنَّ مِنَ الوَرَعِ ال</w:t>
      </w:r>
      <w:r w:rsidR="0038209B" w:rsidRPr="00E315E8">
        <w:rPr>
          <w:rFonts w:ascii="Traditional Arabic" w:hAnsi="Traditional Arabic" w:cs="Traditional Arabic"/>
          <w:sz w:val="36"/>
          <w:szCs w:val="36"/>
          <w:rtl/>
        </w:rPr>
        <w:t>خ</w:t>
      </w:r>
      <w:r w:rsidRPr="00E315E8">
        <w:rPr>
          <w:rFonts w:ascii="Traditional Arabic" w:hAnsi="Traditional Arabic" w:cs="Traditional Arabic"/>
          <w:sz w:val="36"/>
          <w:szCs w:val="36"/>
          <w:rtl/>
        </w:rPr>
        <w:t>ُرُوجَ عَنِ</w:t>
      </w:r>
      <w:r w:rsidR="0038209B" w:rsidRPr="00E315E8">
        <w:rPr>
          <w:rFonts w:ascii="Traditional Arabic" w:hAnsi="Traditional Arabic" w:cs="Traditional Arabic"/>
          <w:sz w:val="36"/>
          <w:szCs w:val="36"/>
          <w:rtl/>
        </w:rPr>
        <w:t xml:space="preserve"> الخِلَافِ يَبْقَى النَّظَرُ عِنْدَ تَشَاحِّ الأَئِمَّةِ</w:t>
      </w:r>
      <w:r w:rsidRPr="00E315E8">
        <w:rPr>
          <w:rFonts w:ascii="Traditional Arabic" w:hAnsi="Traditional Arabic" w:cs="Traditional Arabic"/>
          <w:sz w:val="36"/>
          <w:szCs w:val="36"/>
          <w:rtl/>
        </w:rPr>
        <w:t>"</w:t>
      </w:r>
      <w:r w:rsidR="0038209B" w:rsidRPr="00E315E8">
        <w:rPr>
          <w:rFonts w:ascii="Traditional Arabic" w:hAnsi="Traditional Arabic" w:cs="Traditional Arabic"/>
          <w:sz w:val="36"/>
          <w:szCs w:val="36"/>
          <w:vertAlign w:val="superscript"/>
          <w:rtl/>
        </w:rPr>
        <w:t>(</w:t>
      </w:r>
      <w:r w:rsidR="0038209B" w:rsidRPr="00E315E8">
        <w:rPr>
          <w:rFonts w:ascii="Traditional Arabic" w:hAnsi="Traditional Arabic" w:cs="Traditional Arabic"/>
          <w:sz w:val="36"/>
          <w:szCs w:val="36"/>
          <w:vertAlign w:val="superscript"/>
          <w:rtl/>
        </w:rPr>
        <w:footnoteReference w:id="6"/>
      </w:r>
      <w:r w:rsidR="0038209B" w:rsidRPr="00E315E8">
        <w:rPr>
          <w:rFonts w:ascii="Traditional Arabic" w:hAnsi="Traditional Arabic" w:cs="Traditional Arabic"/>
          <w:sz w:val="36"/>
          <w:szCs w:val="36"/>
          <w:vertAlign w:val="superscript"/>
          <w:rtl/>
        </w:rPr>
        <w:t>)</w:t>
      </w:r>
      <w:r w:rsidR="00E315E8" w:rsidRPr="00E315E8">
        <w:rPr>
          <w:rFonts w:ascii="Traditional Arabic" w:hAnsi="Traditional Arabic" w:cs="Traditional Arabic"/>
          <w:sz w:val="36"/>
          <w:szCs w:val="36"/>
          <w:rtl/>
        </w:rPr>
        <w:t>.</w:t>
      </w:r>
    </w:p>
    <w:p w14:paraId="65455A8C" w14:textId="77777777" w:rsidR="0038209B" w:rsidRPr="00E315E8" w:rsidRDefault="0038209B" w:rsidP="0038209B">
      <w:pPr>
        <w:rPr>
          <w:rFonts w:ascii="Traditional Arabic" w:hAnsi="Traditional Arabic" w:cs="Traditional Arabic"/>
          <w:sz w:val="36"/>
          <w:szCs w:val="36"/>
          <w:rtl/>
        </w:rPr>
      </w:pPr>
    </w:p>
    <w:p w14:paraId="30AF9B28" w14:textId="77777777" w:rsidR="0038209B" w:rsidRPr="00E315E8" w:rsidRDefault="0038209B" w:rsidP="0038209B">
      <w:pPr>
        <w:rPr>
          <w:rFonts w:ascii="Traditional Arabic" w:hAnsi="Traditional Arabic" w:cs="Traditional Arabic"/>
          <w:b/>
          <w:bCs/>
          <w:sz w:val="36"/>
          <w:szCs w:val="36"/>
          <w:rtl/>
        </w:rPr>
      </w:pPr>
      <w:r w:rsidRPr="00E315E8">
        <w:rPr>
          <w:rFonts w:ascii="Traditional Arabic" w:hAnsi="Traditional Arabic" w:cs="Traditional Arabic"/>
          <w:b/>
          <w:bCs/>
          <w:sz w:val="36"/>
          <w:szCs w:val="36"/>
          <w:rtl/>
        </w:rPr>
        <w:t xml:space="preserve">مشكلة البحث: </w:t>
      </w:r>
    </w:p>
    <w:p w14:paraId="5BE00F64" w14:textId="77777777" w:rsidR="0038209B" w:rsidRPr="00E315E8" w:rsidRDefault="00E315E8" w:rsidP="00855526">
      <w:pPr>
        <w:ind w:firstLine="720"/>
        <w:rPr>
          <w:rFonts w:ascii="Traditional Arabic" w:hAnsi="Traditional Arabic" w:cs="Traditional Arabic"/>
          <w:sz w:val="36"/>
          <w:szCs w:val="36"/>
          <w:rtl/>
        </w:rPr>
      </w:pPr>
      <w:r>
        <w:rPr>
          <w:rFonts w:ascii="Traditional Arabic" w:hAnsi="Traditional Arabic" w:cs="Traditional Arabic"/>
          <w:sz w:val="36"/>
          <w:szCs w:val="36"/>
          <w:rtl/>
        </w:rPr>
        <w:t>يع</w:t>
      </w:r>
      <w:r>
        <w:rPr>
          <w:rFonts w:ascii="Traditional Arabic" w:hAnsi="Traditional Arabic" w:cs="Traditional Arabic" w:hint="cs"/>
          <w:sz w:val="36"/>
          <w:szCs w:val="36"/>
          <w:rtl/>
        </w:rPr>
        <w:t>دّ</w:t>
      </w:r>
      <w:r w:rsidR="0038209B" w:rsidRPr="00E315E8">
        <w:rPr>
          <w:rFonts w:ascii="Traditional Arabic" w:hAnsi="Traditional Arabic" w:cs="Traditional Arabic"/>
          <w:sz w:val="36"/>
          <w:szCs w:val="36"/>
          <w:rtl/>
        </w:rPr>
        <w:t xml:space="preserve"> الإمام ابن قدامة – رحمه الله – من الأئم</w:t>
      </w:r>
      <w:r>
        <w:rPr>
          <w:rFonts w:ascii="Traditional Arabic" w:hAnsi="Traditional Arabic" w:cs="Traditional Arabic" w:hint="cs"/>
          <w:sz w:val="36"/>
          <w:szCs w:val="36"/>
          <w:rtl/>
        </w:rPr>
        <w:t>ّ</w:t>
      </w:r>
      <w:r>
        <w:rPr>
          <w:rFonts w:ascii="Traditional Arabic" w:hAnsi="Traditional Arabic" w:cs="Traditional Arabic"/>
          <w:sz w:val="36"/>
          <w:szCs w:val="36"/>
          <w:rtl/>
        </w:rPr>
        <w:t>ة المجتهدين ال</w:t>
      </w:r>
      <w:r>
        <w:rPr>
          <w:rFonts w:ascii="Traditional Arabic" w:hAnsi="Traditional Arabic" w:cs="Traditional Arabic" w:hint="cs"/>
          <w:sz w:val="36"/>
          <w:szCs w:val="36"/>
          <w:rtl/>
        </w:rPr>
        <w:t>ّ</w:t>
      </w:r>
      <w:r>
        <w:rPr>
          <w:rFonts w:ascii="Traditional Arabic" w:hAnsi="Traditional Arabic" w:cs="Traditional Arabic"/>
          <w:sz w:val="36"/>
          <w:szCs w:val="36"/>
          <w:rtl/>
        </w:rPr>
        <w:t>ذ</w:t>
      </w:r>
      <w:r w:rsidR="0038209B" w:rsidRPr="00E315E8">
        <w:rPr>
          <w:rFonts w:ascii="Traditional Arabic" w:hAnsi="Traditional Arabic" w:cs="Traditional Arabic"/>
          <w:sz w:val="36"/>
          <w:szCs w:val="36"/>
          <w:rtl/>
        </w:rPr>
        <w:t>ين ش</w:t>
      </w:r>
      <w:r w:rsidR="00221099" w:rsidRPr="00E315E8">
        <w:rPr>
          <w:rFonts w:ascii="Traditional Arabic" w:hAnsi="Traditional Arabic" w:cs="Traditional Arabic"/>
          <w:sz w:val="36"/>
          <w:szCs w:val="36"/>
          <w:rtl/>
        </w:rPr>
        <w:t>ُ</w:t>
      </w:r>
      <w:r w:rsidR="0038209B" w:rsidRPr="00E315E8">
        <w:rPr>
          <w:rFonts w:ascii="Traditional Arabic" w:hAnsi="Traditional Arabic" w:cs="Traditional Arabic"/>
          <w:sz w:val="36"/>
          <w:szCs w:val="36"/>
          <w:rtl/>
        </w:rPr>
        <w:t>هد ل</w:t>
      </w:r>
      <w:r>
        <w:rPr>
          <w:rFonts w:ascii="Traditional Arabic" w:hAnsi="Traditional Arabic" w:cs="Traditional Arabic"/>
          <w:sz w:val="36"/>
          <w:szCs w:val="36"/>
          <w:rtl/>
        </w:rPr>
        <w:t xml:space="preserve">هم بالوصول إلى مرتبة الاجتهاد، </w:t>
      </w:r>
      <w:r w:rsidR="00887BC2">
        <w:rPr>
          <w:rFonts w:ascii="Traditional Arabic" w:hAnsi="Traditional Arabic" w:cs="Traditional Arabic" w:hint="cs"/>
          <w:sz w:val="36"/>
          <w:szCs w:val="36"/>
          <w:rtl/>
        </w:rPr>
        <w:t>و</w:t>
      </w:r>
      <w:r w:rsidR="00C1141C">
        <w:rPr>
          <w:rFonts w:ascii="Traditional Arabic" w:hAnsi="Traditional Arabic" w:cs="Traditional Arabic"/>
          <w:sz w:val="36"/>
          <w:szCs w:val="36"/>
          <w:rtl/>
        </w:rPr>
        <w:t xml:space="preserve">حيث </w:t>
      </w:r>
      <w:r w:rsidR="00855526">
        <w:rPr>
          <w:rFonts w:ascii="Traditional Arabic" w:hAnsi="Traditional Arabic" w:cs="Traditional Arabic" w:hint="cs"/>
          <w:sz w:val="36"/>
          <w:szCs w:val="36"/>
          <w:rtl/>
        </w:rPr>
        <w:t>إ</w:t>
      </w:r>
      <w:r w:rsidR="0038209B" w:rsidRPr="00E315E8">
        <w:rPr>
          <w:rFonts w:ascii="Traditional Arabic" w:hAnsi="Traditional Arabic" w:cs="Traditional Arabic"/>
          <w:sz w:val="36"/>
          <w:szCs w:val="36"/>
          <w:rtl/>
        </w:rPr>
        <w:t>نّ اختيار</w:t>
      </w:r>
      <w:r w:rsidR="00DA2113" w:rsidRPr="00E315E8">
        <w:rPr>
          <w:rFonts w:ascii="Traditional Arabic" w:hAnsi="Traditional Arabic" w:cs="Traditional Arabic"/>
          <w:sz w:val="36"/>
          <w:szCs w:val="36"/>
          <w:rtl/>
        </w:rPr>
        <w:t>ه</w:t>
      </w:r>
      <w:r w:rsidR="0038209B" w:rsidRPr="00E315E8">
        <w:rPr>
          <w:rFonts w:ascii="Traditional Arabic" w:hAnsi="Traditional Arabic" w:cs="Traditional Arabic"/>
          <w:sz w:val="36"/>
          <w:szCs w:val="36"/>
          <w:rtl/>
        </w:rPr>
        <w:t xml:space="preserve"> الخروج من الخلاف في المسائل الفقهيّة </w:t>
      </w:r>
      <w:r w:rsidR="00C1141C">
        <w:rPr>
          <w:rFonts w:ascii="Traditional Arabic" w:hAnsi="Traditional Arabic" w:cs="Traditional Arabic"/>
          <w:sz w:val="36"/>
          <w:szCs w:val="36"/>
          <w:rtl/>
        </w:rPr>
        <w:t>و</w:t>
      </w:r>
      <w:r w:rsidR="00C1141C" w:rsidRPr="00E315E8">
        <w:rPr>
          <w:rFonts w:ascii="Traditional Arabic" w:hAnsi="Traditional Arabic" w:cs="Traditional Arabic"/>
          <w:sz w:val="36"/>
          <w:szCs w:val="36"/>
          <w:rtl/>
        </w:rPr>
        <w:t>مسلكه في تطبيق</w:t>
      </w:r>
      <w:r w:rsidR="00C1141C">
        <w:rPr>
          <w:rFonts w:ascii="Traditional Arabic" w:hAnsi="Traditional Arabic" w:cs="Traditional Arabic"/>
          <w:sz w:val="36"/>
          <w:szCs w:val="36"/>
          <w:rtl/>
        </w:rPr>
        <w:t xml:space="preserve"> هذا</w:t>
      </w:r>
      <w:r w:rsidR="00C1141C" w:rsidRPr="00E315E8">
        <w:rPr>
          <w:rFonts w:ascii="Traditional Arabic" w:hAnsi="Traditional Arabic" w:cs="Traditional Arabic"/>
          <w:sz w:val="36"/>
          <w:szCs w:val="36"/>
          <w:rtl/>
        </w:rPr>
        <w:t xml:space="preserve"> الأمر</w:t>
      </w:r>
      <w:r w:rsidR="00C1141C">
        <w:rPr>
          <w:rFonts w:ascii="Traditional Arabic" w:hAnsi="Traditional Arabic" w:cs="Traditional Arabic" w:hint="cs"/>
          <w:sz w:val="36"/>
          <w:szCs w:val="36"/>
          <w:rtl/>
        </w:rPr>
        <w:t>،</w:t>
      </w:r>
      <w:r w:rsidR="00C1141C" w:rsidRPr="00E315E8">
        <w:rPr>
          <w:rFonts w:ascii="Traditional Arabic" w:hAnsi="Traditional Arabic" w:cs="Traditional Arabic"/>
          <w:sz w:val="36"/>
          <w:szCs w:val="36"/>
          <w:rtl/>
        </w:rPr>
        <w:t xml:space="preserve"> </w:t>
      </w:r>
      <w:r w:rsidR="00996A58" w:rsidRPr="00E315E8">
        <w:rPr>
          <w:rFonts w:ascii="Traditional Arabic" w:hAnsi="Traditional Arabic" w:cs="Traditional Arabic"/>
          <w:sz w:val="36"/>
          <w:szCs w:val="36"/>
          <w:rtl/>
        </w:rPr>
        <w:t>له أثره وقيمته</w:t>
      </w:r>
      <w:r w:rsidR="00FB7E47" w:rsidRPr="00E315E8">
        <w:rPr>
          <w:rFonts w:ascii="Traditional Arabic" w:hAnsi="Traditional Arabic" w:cs="Traditional Arabic"/>
          <w:sz w:val="36"/>
          <w:szCs w:val="36"/>
          <w:rtl/>
        </w:rPr>
        <w:t xml:space="preserve"> العلمي</w:t>
      </w:r>
      <w:r>
        <w:rPr>
          <w:rFonts w:ascii="Traditional Arabic" w:hAnsi="Traditional Arabic" w:cs="Traditional Arabic" w:hint="cs"/>
          <w:sz w:val="36"/>
          <w:szCs w:val="36"/>
          <w:rtl/>
        </w:rPr>
        <w:t>ّ</w:t>
      </w:r>
      <w:r w:rsidR="00FB7E47" w:rsidRPr="00E315E8">
        <w:rPr>
          <w:rFonts w:ascii="Traditional Arabic" w:hAnsi="Traditional Arabic" w:cs="Traditional Arabic"/>
          <w:sz w:val="36"/>
          <w:szCs w:val="36"/>
          <w:rtl/>
        </w:rPr>
        <w:t>ة</w:t>
      </w:r>
      <w:r>
        <w:rPr>
          <w:rFonts w:ascii="Traditional Arabic" w:hAnsi="Traditional Arabic" w:cs="Traditional Arabic" w:hint="cs"/>
          <w:sz w:val="36"/>
          <w:szCs w:val="36"/>
          <w:rtl/>
        </w:rPr>
        <w:t>،</w:t>
      </w:r>
      <w:r w:rsidR="00996A58" w:rsidRPr="00E315E8">
        <w:rPr>
          <w:rFonts w:ascii="Traditional Arabic" w:hAnsi="Traditional Arabic" w:cs="Traditional Arabic"/>
          <w:sz w:val="36"/>
          <w:szCs w:val="36"/>
          <w:rtl/>
        </w:rPr>
        <w:t xml:space="preserve"> </w:t>
      </w:r>
      <w:r w:rsidR="00C1141C">
        <w:rPr>
          <w:rFonts w:ascii="Traditional Arabic" w:hAnsi="Traditional Arabic" w:cs="Traditional Arabic" w:hint="cs"/>
          <w:sz w:val="36"/>
          <w:szCs w:val="36"/>
          <w:rtl/>
        </w:rPr>
        <w:t>كما وأن</w:t>
      </w:r>
      <w:r w:rsidR="00DA2113" w:rsidRPr="00E315E8">
        <w:rPr>
          <w:rFonts w:ascii="Traditional Arabic" w:hAnsi="Traditional Arabic" w:cs="Traditional Arabic"/>
          <w:sz w:val="36"/>
          <w:szCs w:val="36"/>
          <w:rtl/>
        </w:rPr>
        <w:t xml:space="preserve"> </w:t>
      </w:r>
      <w:r w:rsidR="00FB7E47" w:rsidRPr="00E315E8">
        <w:rPr>
          <w:rFonts w:ascii="Traditional Arabic" w:hAnsi="Traditional Arabic" w:cs="Traditional Arabic"/>
          <w:sz w:val="36"/>
          <w:szCs w:val="36"/>
          <w:rtl/>
        </w:rPr>
        <w:t>الاط</w:t>
      </w:r>
      <w:r>
        <w:rPr>
          <w:rFonts w:ascii="Traditional Arabic" w:hAnsi="Traditional Arabic" w:cs="Traditional Arabic" w:hint="cs"/>
          <w:sz w:val="36"/>
          <w:szCs w:val="36"/>
          <w:rtl/>
        </w:rPr>
        <w:t>ّ</w:t>
      </w:r>
      <w:r w:rsidR="00FB7E47" w:rsidRPr="00E315E8">
        <w:rPr>
          <w:rFonts w:ascii="Traditional Arabic" w:hAnsi="Traditional Arabic" w:cs="Traditional Arabic"/>
          <w:sz w:val="36"/>
          <w:szCs w:val="36"/>
          <w:rtl/>
        </w:rPr>
        <w:t xml:space="preserve">لاع على </w:t>
      </w:r>
      <w:r w:rsidR="00DA2113" w:rsidRPr="00E315E8">
        <w:rPr>
          <w:rFonts w:ascii="Traditional Arabic" w:hAnsi="Traditional Arabic" w:cs="Traditional Arabic"/>
          <w:sz w:val="36"/>
          <w:szCs w:val="36"/>
          <w:rtl/>
        </w:rPr>
        <w:t>ما وضعه أهل العلم من الش</w:t>
      </w:r>
      <w:r w:rsidR="0045376E">
        <w:rPr>
          <w:rFonts w:ascii="Traditional Arabic" w:hAnsi="Traditional Arabic" w:cs="Traditional Arabic" w:hint="cs"/>
          <w:sz w:val="36"/>
          <w:szCs w:val="36"/>
          <w:rtl/>
        </w:rPr>
        <w:t>ّ</w:t>
      </w:r>
      <w:r w:rsidR="00DA2113" w:rsidRPr="00E315E8">
        <w:rPr>
          <w:rFonts w:ascii="Traditional Arabic" w:hAnsi="Traditional Arabic" w:cs="Traditional Arabic"/>
          <w:sz w:val="36"/>
          <w:szCs w:val="36"/>
          <w:rtl/>
        </w:rPr>
        <w:t xml:space="preserve">روط </w:t>
      </w:r>
      <w:r w:rsidR="006832DC" w:rsidRPr="00E315E8">
        <w:rPr>
          <w:rFonts w:ascii="Traditional Arabic" w:hAnsi="Traditional Arabic" w:cs="Traditional Arabic"/>
          <w:sz w:val="36"/>
          <w:szCs w:val="36"/>
          <w:rtl/>
        </w:rPr>
        <w:t>عند الخروج من الخلاف</w:t>
      </w:r>
      <w:r w:rsidR="00C1141C" w:rsidRPr="00C1141C">
        <w:rPr>
          <w:rFonts w:ascii="Traditional Arabic" w:hAnsi="Traditional Arabic" w:cs="Traditional Arabic"/>
          <w:sz w:val="36"/>
          <w:szCs w:val="36"/>
          <w:rtl/>
        </w:rPr>
        <w:t xml:space="preserve"> </w:t>
      </w:r>
      <w:r w:rsidR="00C1141C" w:rsidRPr="00E315E8">
        <w:rPr>
          <w:rFonts w:ascii="Traditional Arabic" w:hAnsi="Traditional Arabic" w:cs="Traditional Arabic"/>
          <w:sz w:val="36"/>
          <w:szCs w:val="36"/>
          <w:rtl/>
        </w:rPr>
        <w:t>مم</w:t>
      </w:r>
      <w:r w:rsidR="00C1141C">
        <w:rPr>
          <w:rFonts w:ascii="Traditional Arabic" w:hAnsi="Traditional Arabic" w:cs="Traditional Arabic" w:hint="cs"/>
          <w:sz w:val="36"/>
          <w:szCs w:val="36"/>
          <w:rtl/>
        </w:rPr>
        <w:t>ّ</w:t>
      </w:r>
      <w:r w:rsidR="00C1141C">
        <w:rPr>
          <w:rFonts w:ascii="Traditional Arabic" w:hAnsi="Traditional Arabic" w:cs="Traditional Arabic"/>
          <w:sz w:val="36"/>
          <w:szCs w:val="36"/>
          <w:rtl/>
        </w:rPr>
        <w:t>ا يفيد طالب العلم</w:t>
      </w:r>
      <w:r w:rsidR="006832DC" w:rsidRPr="00E315E8">
        <w:rPr>
          <w:rFonts w:ascii="Traditional Arabic" w:hAnsi="Traditional Arabic" w:cs="Traditional Arabic"/>
          <w:sz w:val="36"/>
          <w:szCs w:val="36"/>
          <w:rtl/>
        </w:rPr>
        <w:t xml:space="preserve">. </w:t>
      </w:r>
    </w:p>
    <w:p w14:paraId="3DBB6291" w14:textId="77777777" w:rsidR="0038209B" w:rsidRPr="00E315E8" w:rsidRDefault="0038209B" w:rsidP="0038209B">
      <w:pPr>
        <w:rPr>
          <w:rFonts w:ascii="Traditional Arabic" w:hAnsi="Traditional Arabic" w:cs="Traditional Arabic"/>
          <w:sz w:val="36"/>
          <w:szCs w:val="36"/>
          <w:rtl/>
        </w:rPr>
      </w:pPr>
    </w:p>
    <w:p w14:paraId="58C13C73" w14:textId="77777777" w:rsidR="0045376E" w:rsidRDefault="0045376E" w:rsidP="0045376E">
      <w:pPr>
        <w:rPr>
          <w:rFonts w:ascii="Traditional Arabic" w:hAnsi="Traditional Arabic" w:cs="Traditional Arabic"/>
          <w:b/>
          <w:bCs/>
          <w:sz w:val="36"/>
          <w:szCs w:val="36"/>
          <w:rtl/>
        </w:rPr>
      </w:pPr>
      <w:r>
        <w:rPr>
          <w:rFonts w:ascii="Traditional Arabic" w:hAnsi="Traditional Arabic" w:cs="Traditional Arabic"/>
          <w:b/>
          <w:bCs/>
          <w:sz w:val="36"/>
          <w:szCs w:val="36"/>
          <w:rtl/>
        </w:rPr>
        <w:t>الدّراسات السّابقة:</w:t>
      </w:r>
    </w:p>
    <w:p w14:paraId="0838F793" w14:textId="77777777" w:rsidR="006832DC" w:rsidRPr="0045376E" w:rsidRDefault="006832DC" w:rsidP="0045376E">
      <w:pPr>
        <w:ind w:firstLine="720"/>
        <w:rPr>
          <w:rFonts w:ascii="Traditional Arabic" w:hAnsi="Traditional Arabic" w:cs="Traditional Arabic"/>
          <w:b/>
          <w:bCs/>
          <w:sz w:val="36"/>
          <w:szCs w:val="36"/>
          <w:rtl/>
        </w:rPr>
      </w:pPr>
      <w:r w:rsidRPr="00E315E8">
        <w:rPr>
          <w:rFonts w:ascii="Traditional Arabic" w:hAnsi="Traditional Arabic" w:cs="Traditional Arabic"/>
          <w:sz w:val="36"/>
          <w:szCs w:val="36"/>
          <w:rtl/>
        </w:rPr>
        <w:t>وجدت عد</w:t>
      </w:r>
      <w:r w:rsidR="0045376E">
        <w:rPr>
          <w:rFonts w:ascii="Traditional Arabic" w:hAnsi="Traditional Arabic" w:cs="Traditional Arabic" w:hint="cs"/>
          <w:sz w:val="36"/>
          <w:szCs w:val="36"/>
          <w:rtl/>
        </w:rPr>
        <w:t>ّ</w:t>
      </w:r>
      <w:r w:rsidRPr="00E315E8">
        <w:rPr>
          <w:rFonts w:ascii="Traditional Arabic" w:hAnsi="Traditional Arabic" w:cs="Traditional Arabic"/>
          <w:sz w:val="36"/>
          <w:szCs w:val="36"/>
          <w:rtl/>
        </w:rPr>
        <w:t>ة در</w:t>
      </w:r>
      <w:r w:rsidR="00386C52" w:rsidRPr="00E315E8">
        <w:rPr>
          <w:rFonts w:ascii="Traditional Arabic" w:hAnsi="Traditional Arabic" w:cs="Traditional Arabic"/>
          <w:sz w:val="36"/>
          <w:szCs w:val="36"/>
          <w:rtl/>
        </w:rPr>
        <w:t xml:space="preserve">اسات </w:t>
      </w:r>
      <w:r w:rsidR="0045376E">
        <w:rPr>
          <w:rFonts w:ascii="Traditional Arabic" w:hAnsi="Traditional Arabic" w:cs="Traditional Arabic" w:hint="cs"/>
          <w:sz w:val="36"/>
          <w:szCs w:val="36"/>
          <w:rtl/>
        </w:rPr>
        <w:t xml:space="preserve">- </w:t>
      </w:r>
      <w:r w:rsidR="00386C52" w:rsidRPr="00E315E8">
        <w:rPr>
          <w:rFonts w:ascii="Traditional Arabic" w:hAnsi="Traditional Arabic" w:cs="Traditional Arabic"/>
          <w:sz w:val="36"/>
          <w:szCs w:val="36"/>
          <w:rtl/>
        </w:rPr>
        <w:t>بعد البحث والت</w:t>
      </w:r>
      <w:r w:rsidR="0045376E">
        <w:rPr>
          <w:rFonts w:ascii="Traditional Arabic" w:hAnsi="Traditional Arabic" w:cs="Traditional Arabic" w:hint="cs"/>
          <w:sz w:val="36"/>
          <w:szCs w:val="36"/>
          <w:rtl/>
        </w:rPr>
        <w:t>ّ</w:t>
      </w:r>
      <w:r w:rsidR="00386C52" w:rsidRPr="00E315E8">
        <w:rPr>
          <w:rFonts w:ascii="Traditional Arabic" w:hAnsi="Traditional Arabic" w:cs="Traditional Arabic"/>
          <w:sz w:val="36"/>
          <w:szCs w:val="36"/>
          <w:rtl/>
        </w:rPr>
        <w:t>حر</w:t>
      </w:r>
      <w:r w:rsidR="0045376E">
        <w:rPr>
          <w:rFonts w:ascii="Traditional Arabic" w:hAnsi="Traditional Arabic" w:cs="Traditional Arabic" w:hint="cs"/>
          <w:sz w:val="36"/>
          <w:szCs w:val="36"/>
          <w:rtl/>
        </w:rPr>
        <w:t>ّ</w:t>
      </w:r>
      <w:r w:rsidR="00386C52" w:rsidRPr="00E315E8">
        <w:rPr>
          <w:rFonts w:ascii="Traditional Arabic" w:hAnsi="Traditional Arabic" w:cs="Traditional Arabic"/>
          <w:sz w:val="36"/>
          <w:szCs w:val="36"/>
          <w:rtl/>
        </w:rPr>
        <w:t xml:space="preserve">ي </w:t>
      </w:r>
      <w:r w:rsidR="0045376E">
        <w:rPr>
          <w:rFonts w:ascii="Traditional Arabic" w:hAnsi="Traditional Arabic" w:cs="Traditional Arabic" w:hint="cs"/>
          <w:sz w:val="36"/>
          <w:szCs w:val="36"/>
          <w:rtl/>
        </w:rPr>
        <w:t xml:space="preserve">- </w:t>
      </w:r>
      <w:r w:rsidR="00386C52" w:rsidRPr="00E315E8">
        <w:rPr>
          <w:rFonts w:ascii="Traditional Arabic" w:hAnsi="Traditional Arabic" w:cs="Traditional Arabic"/>
          <w:sz w:val="36"/>
          <w:szCs w:val="36"/>
          <w:rtl/>
        </w:rPr>
        <w:t xml:space="preserve">في </w:t>
      </w:r>
      <w:r w:rsidRPr="00E315E8">
        <w:rPr>
          <w:rFonts w:ascii="Traditional Arabic" w:hAnsi="Traditional Arabic" w:cs="Traditional Arabic"/>
          <w:sz w:val="36"/>
          <w:szCs w:val="36"/>
          <w:rtl/>
        </w:rPr>
        <w:t>المكتبات العام</w:t>
      </w:r>
      <w:r w:rsidR="0045376E">
        <w:rPr>
          <w:rFonts w:ascii="Traditional Arabic" w:hAnsi="Traditional Arabic" w:cs="Traditional Arabic" w:hint="cs"/>
          <w:sz w:val="36"/>
          <w:szCs w:val="36"/>
          <w:rtl/>
        </w:rPr>
        <w:t>ّ</w:t>
      </w:r>
      <w:r w:rsidR="0045376E">
        <w:rPr>
          <w:rFonts w:ascii="Traditional Arabic" w:hAnsi="Traditional Arabic" w:cs="Traditional Arabic"/>
          <w:sz w:val="36"/>
          <w:szCs w:val="36"/>
          <w:rtl/>
        </w:rPr>
        <w:t xml:space="preserve">ة </w:t>
      </w:r>
      <w:r w:rsidR="0045376E">
        <w:rPr>
          <w:rFonts w:ascii="Traditional Arabic" w:hAnsi="Traditional Arabic" w:cs="Traditional Arabic" w:hint="cs"/>
          <w:sz w:val="36"/>
          <w:szCs w:val="36"/>
          <w:rtl/>
        </w:rPr>
        <w:t xml:space="preserve">نظير </w:t>
      </w:r>
      <w:r w:rsidRPr="00E315E8">
        <w:rPr>
          <w:rFonts w:ascii="Traditional Arabic" w:hAnsi="Traditional Arabic" w:cs="Traditional Arabic"/>
          <w:sz w:val="36"/>
          <w:szCs w:val="36"/>
          <w:rtl/>
        </w:rPr>
        <w:t>م</w:t>
      </w:r>
      <w:r w:rsidR="00221099" w:rsidRPr="00E315E8">
        <w:rPr>
          <w:rFonts w:ascii="Traditional Arabic" w:hAnsi="Traditional Arabic" w:cs="Traditional Arabic"/>
          <w:sz w:val="36"/>
          <w:szCs w:val="36"/>
          <w:rtl/>
        </w:rPr>
        <w:t>ك</w:t>
      </w:r>
      <w:r w:rsidRPr="00E315E8">
        <w:rPr>
          <w:rFonts w:ascii="Traditional Arabic" w:hAnsi="Traditional Arabic" w:cs="Traditional Arabic"/>
          <w:sz w:val="36"/>
          <w:szCs w:val="36"/>
          <w:rtl/>
        </w:rPr>
        <w:t>تبة الملك</w:t>
      </w:r>
      <w:r w:rsidR="00386C52" w:rsidRPr="00E315E8">
        <w:rPr>
          <w:rFonts w:ascii="Traditional Arabic" w:hAnsi="Traditional Arabic" w:cs="Traditional Arabic"/>
          <w:sz w:val="36"/>
          <w:szCs w:val="36"/>
          <w:rtl/>
        </w:rPr>
        <w:t xml:space="preserve"> عبد</w:t>
      </w:r>
      <w:r w:rsidR="0045376E">
        <w:rPr>
          <w:rFonts w:ascii="Traditional Arabic" w:hAnsi="Traditional Arabic" w:cs="Traditional Arabic" w:hint="cs"/>
          <w:sz w:val="36"/>
          <w:szCs w:val="36"/>
          <w:rtl/>
        </w:rPr>
        <w:t xml:space="preserve"> </w:t>
      </w:r>
      <w:r w:rsidR="00386C52" w:rsidRPr="00E315E8">
        <w:rPr>
          <w:rFonts w:ascii="Traditional Arabic" w:hAnsi="Traditional Arabic" w:cs="Traditional Arabic"/>
          <w:sz w:val="36"/>
          <w:szCs w:val="36"/>
          <w:rtl/>
        </w:rPr>
        <w:t>العزيز</w:t>
      </w:r>
      <w:r w:rsidR="0045376E">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ومكتبة الملك</w:t>
      </w:r>
      <w:r w:rsidR="00386C52" w:rsidRPr="00E315E8">
        <w:rPr>
          <w:rFonts w:ascii="Traditional Arabic" w:hAnsi="Traditional Arabic" w:cs="Traditional Arabic"/>
          <w:sz w:val="36"/>
          <w:szCs w:val="36"/>
          <w:rtl/>
        </w:rPr>
        <w:t xml:space="preserve"> فهد</w:t>
      </w:r>
      <w:r w:rsidR="0045376E">
        <w:rPr>
          <w:rFonts w:ascii="Traditional Arabic" w:hAnsi="Traditional Arabic" w:cs="Traditional Arabic" w:hint="cs"/>
          <w:sz w:val="36"/>
          <w:szCs w:val="36"/>
          <w:rtl/>
        </w:rPr>
        <w:t>،</w:t>
      </w:r>
      <w:r w:rsidR="00386C52" w:rsidRPr="00E315E8">
        <w:rPr>
          <w:rFonts w:ascii="Traditional Arabic" w:hAnsi="Traditional Arabic" w:cs="Traditional Arabic"/>
          <w:sz w:val="36"/>
          <w:szCs w:val="36"/>
          <w:rtl/>
        </w:rPr>
        <w:t xml:space="preserve"> </w:t>
      </w:r>
      <w:r w:rsidR="00B91BC4">
        <w:rPr>
          <w:rFonts w:ascii="Traditional Arabic" w:hAnsi="Traditional Arabic" w:cs="Traditional Arabic" w:hint="cs"/>
          <w:sz w:val="36"/>
          <w:szCs w:val="36"/>
          <w:rtl/>
        </w:rPr>
        <w:t xml:space="preserve">ومكتبة الملك سلمان </w:t>
      </w:r>
      <w:r w:rsidRPr="00E315E8">
        <w:rPr>
          <w:rFonts w:ascii="Traditional Arabic" w:hAnsi="Traditional Arabic" w:cs="Traditional Arabic"/>
          <w:sz w:val="36"/>
          <w:szCs w:val="36"/>
          <w:rtl/>
        </w:rPr>
        <w:t>وهي كما</w:t>
      </w:r>
      <w:r w:rsidR="000F5CB3" w:rsidRPr="00E315E8">
        <w:rPr>
          <w:rFonts w:ascii="Traditional Arabic" w:hAnsi="Traditional Arabic" w:cs="Traditional Arabic"/>
          <w:sz w:val="36"/>
          <w:szCs w:val="36"/>
          <w:rtl/>
        </w:rPr>
        <w:t xml:space="preserve"> </w:t>
      </w:r>
      <w:r w:rsidR="00152970">
        <w:rPr>
          <w:rFonts w:ascii="Traditional Arabic" w:hAnsi="Traditional Arabic" w:cs="Traditional Arabic"/>
          <w:sz w:val="36"/>
          <w:szCs w:val="36"/>
          <w:rtl/>
        </w:rPr>
        <w:t>ي</w:t>
      </w:r>
      <w:r w:rsidR="00152970">
        <w:rPr>
          <w:rFonts w:ascii="Traditional Arabic" w:hAnsi="Traditional Arabic" w:cs="Traditional Arabic" w:hint="cs"/>
          <w:sz w:val="36"/>
          <w:szCs w:val="36"/>
          <w:rtl/>
        </w:rPr>
        <w:t>أتي</w:t>
      </w:r>
      <w:r w:rsidRPr="00E315E8">
        <w:rPr>
          <w:rFonts w:ascii="Traditional Arabic" w:hAnsi="Traditional Arabic" w:cs="Traditional Arabic"/>
          <w:sz w:val="36"/>
          <w:szCs w:val="36"/>
          <w:rtl/>
        </w:rPr>
        <w:t xml:space="preserve">: </w:t>
      </w:r>
    </w:p>
    <w:p w14:paraId="0C7E762E" w14:textId="77777777" w:rsidR="006832DC" w:rsidRPr="00E315E8" w:rsidRDefault="006832DC" w:rsidP="006832DC">
      <w:pPr>
        <w:numPr>
          <w:ilvl w:val="0"/>
          <w:numId w:val="4"/>
        </w:numPr>
        <w:rPr>
          <w:rFonts w:ascii="Traditional Arabic" w:hAnsi="Traditional Arabic" w:cs="Traditional Arabic"/>
          <w:sz w:val="36"/>
          <w:szCs w:val="36"/>
        </w:rPr>
      </w:pPr>
      <w:r w:rsidRPr="00E315E8">
        <w:rPr>
          <w:rFonts w:ascii="Traditional Arabic" w:hAnsi="Traditional Arabic" w:cs="Traditional Arabic"/>
          <w:sz w:val="36"/>
          <w:szCs w:val="36"/>
          <w:rtl/>
        </w:rPr>
        <w:t>الخروج من الخلاف ضوابطه وتطبيقاته في العبادات – رسالة ماجستير – للط</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البة أمل الش</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ثري</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من كلية الت</w:t>
      </w:r>
      <w:r w:rsidR="00152970">
        <w:rPr>
          <w:rFonts w:ascii="Traditional Arabic" w:hAnsi="Traditional Arabic" w:cs="Traditional Arabic" w:hint="cs"/>
          <w:sz w:val="36"/>
          <w:szCs w:val="36"/>
          <w:rtl/>
        </w:rPr>
        <w:t>ّ</w:t>
      </w:r>
      <w:r w:rsidR="00152970">
        <w:rPr>
          <w:rFonts w:ascii="Traditional Arabic" w:hAnsi="Traditional Arabic" w:cs="Traditional Arabic"/>
          <w:sz w:val="36"/>
          <w:szCs w:val="36"/>
          <w:rtl/>
        </w:rPr>
        <w:t>ربية</w:t>
      </w:r>
      <w:r w:rsidR="00152970">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جامعة الملك سعود بالر</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ياض</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وهي رسالة متمي</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زة</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إل</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ا أن</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تطبيقاتها من حيث العموم</w:t>
      </w:r>
      <w:r w:rsidR="00221099" w:rsidRPr="00E315E8">
        <w:rPr>
          <w:rFonts w:ascii="Traditional Arabic" w:hAnsi="Traditional Arabic" w:cs="Traditional Arabic"/>
          <w:sz w:val="36"/>
          <w:szCs w:val="36"/>
          <w:rtl/>
        </w:rPr>
        <w:t xml:space="preserve"> لدى المذاهب</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أم</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ا بحثي </w:t>
      </w:r>
      <w:r w:rsidR="00152970">
        <w:rPr>
          <w:rFonts w:ascii="Traditional Arabic" w:hAnsi="Traditional Arabic" w:cs="Traditional Arabic" w:hint="cs"/>
          <w:sz w:val="36"/>
          <w:szCs w:val="36"/>
          <w:rtl/>
        </w:rPr>
        <w:t xml:space="preserve">هذا </w:t>
      </w:r>
      <w:r w:rsidRPr="00E315E8">
        <w:rPr>
          <w:rFonts w:ascii="Traditional Arabic" w:hAnsi="Traditional Arabic" w:cs="Traditional Arabic"/>
          <w:sz w:val="36"/>
          <w:szCs w:val="36"/>
          <w:rtl/>
        </w:rPr>
        <w:t>فهو مقتصر على تطبيقات</w:t>
      </w:r>
      <w:r w:rsidR="00152970">
        <w:rPr>
          <w:rFonts w:ascii="Traditional Arabic" w:hAnsi="Traditional Arabic" w:cs="Traditional Arabic"/>
          <w:sz w:val="36"/>
          <w:szCs w:val="36"/>
          <w:rtl/>
        </w:rPr>
        <w:t xml:space="preserve"> القاعدة عند ابن قدامة فقط</w:t>
      </w:r>
      <w:r w:rsidRPr="00E315E8">
        <w:rPr>
          <w:rFonts w:ascii="Traditional Arabic" w:hAnsi="Traditional Arabic" w:cs="Traditional Arabic"/>
          <w:sz w:val="36"/>
          <w:szCs w:val="36"/>
          <w:rtl/>
        </w:rPr>
        <w:t xml:space="preserve">. </w:t>
      </w:r>
    </w:p>
    <w:p w14:paraId="6A8889E4" w14:textId="77777777" w:rsidR="00111B5D" w:rsidRPr="00E315E8" w:rsidRDefault="006832DC" w:rsidP="006832DC">
      <w:pPr>
        <w:numPr>
          <w:ilvl w:val="0"/>
          <w:numId w:val="4"/>
        </w:numPr>
        <w:rPr>
          <w:rFonts w:ascii="Traditional Arabic" w:hAnsi="Traditional Arabic" w:cs="Traditional Arabic"/>
          <w:sz w:val="36"/>
          <w:szCs w:val="36"/>
        </w:rPr>
      </w:pPr>
      <w:r w:rsidRPr="00E315E8">
        <w:rPr>
          <w:rFonts w:ascii="Traditional Arabic" w:hAnsi="Traditional Arabic" w:cs="Traditional Arabic"/>
          <w:sz w:val="36"/>
          <w:szCs w:val="36"/>
          <w:rtl/>
        </w:rPr>
        <w:t>قاعدة الخروج من الخلاف عند الش</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افعية -</w:t>
      </w:r>
      <w:r w:rsidR="00152970">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دراسة فقهية</w:t>
      </w:r>
      <w:r w:rsidR="00152970">
        <w:rPr>
          <w:rFonts w:ascii="Traditional Arabic" w:hAnsi="Traditional Arabic" w:cs="Traditional Arabic" w:hint="cs"/>
          <w:sz w:val="36"/>
          <w:szCs w:val="36"/>
          <w:rtl/>
        </w:rPr>
        <w:t xml:space="preserve"> </w:t>
      </w:r>
      <w:r w:rsidR="00152970">
        <w:rPr>
          <w:rFonts w:ascii="Traditional Arabic" w:hAnsi="Traditional Arabic" w:cs="Traditional Arabic"/>
          <w:sz w:val="36"/>
          <w:szCs w:val="36"/>
          <w:rtl/>
        </w:rPr>
        <w:t>-</w:t>
      </w:r>
      <w:r w:rsidR="00152970">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رسالة ماجستير – للط</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الب معاذ فارع</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من كلية الش</w:t>
      </w:r>
      <w:r w:rsidR="00152970">
        <w:rPr>
          <w:rFonts w:ascii="Traditional Arabic" w:hAnsi="Traditional Arabic" w:cs="Traditional Arabic" w:hint="cs"/>
          <w:sz w:val="36"/>
          <w:szCs w:val="36"/>
          <w:rtl/>
        </w:rPr>
        <w:t>ّ</w:t>
      </w:r>
      <w:r w:rsidR="00152970">
        <w:rPr>
          <w:rFonts w:ascii="Traditional Arabic" w:hAnsi="Traditional Arabic" w:cs="Traditional Arabic"/>
          <w:sz w:val="36"/>
          <w:szCs w:val="36"/>
          <w:rtl/>
        </w:rPr>
        <w:t>ريعة</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الجامعة الإسلامي</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ة</w:t>
      </w:r>
      <w:r w:rsidR="00152970">
        <w:rPr>
          <w:rFonts w:ascii="Traditional Arabic" w:hAnsi="Traditional Arabic" w:cs="Traditional Arabic" w:hint="cs"/>
          <w:sz w:val="36"/>
          <w:szCs w:val="36"/>
          <w:rtl/>
        </w:rPr>
        <w:t xml:space="preserve"> بالمدينة المنوّرة،</w:t>
      </w:r>
      <w:r w:rsidRPr="00E315E8">
        <w:rPr>
          <w:rFonts w:ascii="Traditional Arabic" w:hAnsi="Traditional Arabic" w:cs="Traditional Arabic"/>
          <w:sz w:val="36"/>
          <w:szCs w:val="36"/>
          <w:rtl/>
        </w:rPr>
        <w:t xml:space="preserve"> وهي رسالة </w:t>
      </w:r>
      <w:r w:rsidRPr="00E315E8">
        <w:rPr>
          <w:rFonts w:ascii="Traditional Arabic" w:hAnsi="Traditional Arabic" w:cs="Traditional Arabic"/>
          <w:sz w:val="36"/>
          <w:szCs w:val="36"/>
          <w:rtl/>
        </w:rPr>
        <w:lastRenderedPageBreak/>
        <w:t>جي</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دة</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ويختلف بحثي عنها كونها عند علماء المذهب الش</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افعي</w:t>
      </w:r>
      <w:r w:rsidR="00152970">
        <w:rPr>
          <w:rFonts w:ascii="Traditional Arabic" w:hAnsi="Traditional Arabic" w:cs="Traditional Arabic" w:hint="cs"/>
          <w:sz w:val="36"/>
          <w:szCs w:val="36"/>
          <w:rtl/>
        </w:rPr>
        <w:t>،</w:t>
      </w:r>
      <w:r w:rsidR="00152970">
        <w:rPr>
          <w:rFonts w:ascii="Traditional Arabic" w:hAnsi="Traditional Arabic" w:cs="Traditional Arabic"/>
          <w:sz w:val="36"/>
          <w:szCs w:val="36"/>
          <w:rtl/>
        </w:rPr>
        <w:t xml:space="preserve"> وبحثي عند أحد علماء الحنابلة</w:t>
      </w:r>
      <w:r w:rsidR="00111B5D" w:rsidRPr="00E315E8">
        <w:rPr>
          <w:rFonts w:ascii="Traditional Arabic" w:hAnsi="Traditional Arabic" w:cs="Traditional Arabic"/>
          <w:sz w:val="36"/>
          <w:szCs w:val="36"/>
          <w:rtl/>
        </w:rPr>
        <w:t>.</w:t>
      </w:r>
    </w:p>
    <w:p w14:paraId="131EDF1A" w14:textId="77777777" w:rsidR="0038209B" w:rsidRPr="00E315E8" w:rsidRDefault="00111B5D" w:rsidP="003943FB">
      <w:pPr>
        <w:numPr>
          <w:ilvl w:val="0"/>
          <w:numId w:val="4"/>
        </w:numPr>
        <w:rPr>
          <w:rFonts w:ascii="Traditional Arabic" w:hAnsi="Traditional Arabic" w:cs="Traditional Arabic"/>
          <w:sz w:val="36"/>
          <w:szCs w:val="36"/>
        </w:rPr>
      </w:pPr>
      <w:r w:rsidRPr="00E315E8">
        <w:rPr>
          <w:rFonts w:ascii="Traditional Arabic" w:hAnsi="Traditional Arabic" w:cs="Traditional Arabic"/>
          <w:sz w:val="36"/>
          <w:szCs w:val="36"/>
          <w:rtl/>
        </w:rPr>
        <w:t>الخروج من الخلاف حقيقته وأحكامه</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بحث منشور للد</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كتور محم</w:t>
      </w:r>
      <w:r w:rsidR="00152970">
        <w:rPr>
          <w:rFonts w:ascii="Traditional Arabic" w:hAnsi="Traditional Arabic" w:cs="Traditional Arabic" w:hint="cs"/>
          <w:sz w:val="36"/>
          <w:szCs w:val="36"/>
          <w:rtl/>
        </w:rPr>
        <w:t>ّ</w:t>
      </w:r>
      <w:r w:rsidR="00152970">
        <w:rPr>
          <w:rFonts w:ascii="Traditional Arabic" w:hAnsi="Traditional Arabic" w:cs="Traditional Arabic"/>
          <w:sz w:val="36"/>
          <w:szCs w:val="36"/>
          <w:rtl/>
        </w:rPr>
        <w:t>د المبارك</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في مجل</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ة الجامعة الإسلامي</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ة في المدينة المنو</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رة</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عدد 151 سنة 1431هـ</w:t>
      </w:r>
      <w:r w:rsidR="0015297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وهو بحث أجاد فيه وأفاد</w:t>
      </w:r>
      <w:r w:rsidR="00F60E72">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وقد ذكر أربع مسائل </w:t>
      </w:r>
      <w:r w:rsidR="006D63AF" w:rsidRPr="00E315E8">
        <w:rPr>
          <w:rFonts w:ascii="Traditional Arabic" w:hAnsi="Traditional Arabic" w:cs="Traditional Arabic"/>
          <w:sz w:val="36"/>
          <w:szCs w:val="36"/>
          <w:rtl/>
        </w:rPr>
        <w:t>من</w:t>
      </w:r>
      <w:r w:rsidRPr="00E315E8">
        <w:rPr>
          <w:rFonts w:ascii="Traditional Arabic" w:hAnsi="Traditional Arabic" w:cs="Traditional Arabic"/>
          <w:sz w:val="36"/>
          <w:szCs w:val="36"/>
          <w:rtl/>
        </w:rPr>
        <w:t xml:space="preserve"> المذهب الحنبلي</w:t>
      </w:r>
      <w:r w:rsidR="00F60E72">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مسألة في الط</w:t>
      </w:r>
      <w:r w:rsidR="00F60E72">
        <w:rPr>
          <w:rFonts w:ascii="Traditional Arabic" w:hAnsi="Traditional Arabic" w:cs="Traditional Arabic" w:hint="cs"/>
          <w:sz w:val="36"/>
          <w:szCs w:val="36"/>
          <w:rtl/>
        </w:rPr>
        <w:t>ّ</w:t>
      </w:r>
      <w:r w:rsidRPr="00E315E8">
        <w:rPr>
          <w:rFonts w:ascii="Traditional Arabic" w:hAnsi="Traditional Arabic" w:cs="Traditional Arabic"/>
          <w:sz w:val="36"/>
          <w:szCs w:val="36"/>
          <w:rtl/>
        </w:rPr>
        <w:t>هارة لم أجد لابن قدامة فيها قول</w:t>
      </w:r>
      <w:r w:rsidR="00F60E72">
        <w:rPr>
          <w:rFonts w:ascii="Traditional Arabic" w:hAnsi="Traditional Arabic" w:cs="Traditional Arabic" w:hint="cs"/>
          <w:sz w:val="36"/>
          <w:szCs w:val="36"/>
          <w:rtl/>
        </w:rPr>
        <w:t>ًا</w:t>
      </w:r>
      <w:r w:rsidRPr="00E315E8">
        <w:rPr>
          <w:rFonts w:ascii="Traditional Arabic" w:hAnsi="Traditional Arabic" w:cs="Traditional Arabic"/>
          <w:sz w:val="36"/>
          <w:szCs w:val="36"/>
          <w:rtl/>
        </w:rPr>
        <w:t xml:space="preserve"> بالخروج من الخلاف</w:t>
      </w:r>
      <w:r w:rsidR="00F60E72">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وإن</w:t>
      </w:r>
      <w:r w:rsidR="00F60E72">
        <w:rPr>
          <w:rFonts w:ascii="Traditional Arabic" w:hAnsi="Traditional Arabic" w:cs="Traditional Arabic" w:hint="cs"/>
          <w:sz w:val="36"/>
          <w:szCs w:val="36"/>
          <w:rtl/>
        </w:rPr>
        <w:t>ّ</w:t>
      </w:r>
      <w:r w:rsidRPr="00E315E8">
        <w:rPr>
          <w:rFonts w:ascii="Traditional Arabic" w:hAnsi="Traditional Arabic" w:cs="Traditional Arabic"/>
          <w:sz w:val="36"/>
          <w:szCs w:val="36"/>
          <w:rtl/>
        </w:rPr>
        <w:t>ما ال</w:t>
      </w:r>
      <w:r w:rsidR="00F60E72">
        <w:rPr>
          <w:rFonts w:ascii="Traditional Arabic" w:hAnsi="Traditional Arabic" w:cs="Traditional Arabic" w:hint="cs"/>
          <w:sz w:val="36"/>
          <w:szCs w:val="36"/>
          <w:rtl/>
        </w:rPr>
        <w:t>ّ</w:t>
      </w:r>
      <w:r w:rsidRPr="00E315E8">
        <w:rPr>
          <w:rFonts w:ascii="Traditional Arabic" w:hAnsi="Traditional Arabic" w:cs="Traditional Arabic"/>
          <w:sz w:val="36"/>
          <w:szCs w:val="36"/>
          <w:rtl/>
        </w:rPr>
        <w:t>ذي أورد</w:t>
      </w:r>
      <w:r w:rsidR="006D63AF" w:rsidRPr="00E315E8">
        <w:rPr>
          <w:rFonts w:ascii="Traditional Arabic" w:hAnsi="Traditional Arabic" w:cs="Traditional Arabic"/>
          <w:sz w:val="36"/>
          <w:szCs w:val="36"/>
          <w:rtl/>
        </w:rPr>
        <w:t>ه</w:t>
      </w:r>
      <w:r w:rsidRPr="00E315E8">
        <w:rPr>
          <w:rFonts w:ascii="Traditional Arabic" w:hAnsi="Traditional Arabic" w:cs="Traditional Arabic"/>
          <w:sz w:val="36"/>
          <w:szCs w:val="36"/>
          <w:rtl/>
        </w:rPr>
        <w:t xml:space="preserve"> كلا</w:t>
      </w:r>
      <w:r w:rsidR="00F60E72">
        <w:rPr>
          <w:rFonts w:ascii="Traditional Arabic" w:hAnsi="Traditional Arabic" w:cs="Traditional Arabic"/>
          <w:sz w:val="36"/>
          <w:szCs w:val="36"/>
          <w:rtl/>
        </w:rPr>
        <w:t>م ابن تيمية في الخروج من الخلاف</w:t>
      </w:r>
      <w:r w:rsidRPr="00E315E8">
        <w:rPr>
          <w:rFonts w:ascii="Traditional Arabic" w:hAnsi="Traditional Arabic" w:cs="Traditional Arabic"/>
          <w:sz w:val="36"/>
          <w:szCs w:val="36"/>
          <w:rtl/>
        </w:rPr>
        <w:t>. ومسألة في وقت صلاة الجمعة</w:t>
      </w:r>
      <w:r w:rsidR="00F60E72">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وقد </w:t>
      </w:r>
      <w:r w:rsidR="006D63AF" w:rsidRPr="00E315E8">
        <w:rPr>
          <w:rFonts w:ascii="Traditional Arabic" w:hAnsi="Traditional Arabic" w:cs="Traditional Arabic"/>
          <w:sz w:val="36"/>
          <w:szCs w:val="36"/>
          <w:rtl/>
        </w:rPr>
        <w:t>اشتركت</w:t>
      </w:r>
      <w:r w:rsidR="00F60E72">
        <w:rPr>
          <w:rFonts w:ascii="Traditional Arabic" w:hAnsi="Traditional Arabic" w:cs="Traditional Arabic" w:hint="cs"/>
          <w:sz w:val="36"/>
          <w:szCs w:val="36"/>
          <w:rtl/>
        </w:rPr>
        <w:t xml:space="preserve"> معه</w:t>
      </w:r>
      <w:r w:rsidR="00F60E72">
        <w:rPr>
          <w:rFonts w:ascii="Traditional Arabic" w:hAnsi="Traditional Arabic" w:cs="Traditional Arabic"/>
          <w:sz w:val="36"/>
          <w:szCs w:val="36"/>
          <w:rtl/>
        </w:rPr>
        <w:t xml:space="preserve"> </w:t>
      </w:r>
      <w:r w:rsidR="00F60E72">
        <w:rPr>
          <w:rFonts w:ascii="Traditional Arabic" w:hAnsi="Traditional Arabic" w:cs="Traditional Arabic" w:hint="cs"/>
          <w:sz w:val="36"/>
          <w:szCs w:val="36"/>
          <w:rtl/>
        </w:rPr>
        <w:t xml:space="preserve">- </w:t>
      </w:r>
      <w:r w:rsidR="00F60E72">
        <w:rPr>
          <w:rFonts w:ascii="Traditional Arabic" w:hAnsi="Traditional Arabic" w:cs="Traditional Arabic"/>
          <w:sz w:val="36"/>
          <w:szCs w:val="36"/>
          <w:rtl/>
        </w:rPr>
        <w:t>فقط</w:t>
      </w:r>
      <w:r w:rsidR="00F60E72">
        <w:rPr>
          <w:rFonts w:ascii="Traditional Arabic" w:hAnsi="Traditional Arabic" w:cs="Traditional Arabic" w:hint="cs"/>
          <w:sz w:val="36"/>
          <w:szCs w:val="36"/>
          <w:rtl/>
        </w:rPr>
        <w:t xml:space="preserve"> -</w:t>
      </w:r>
      <w:r w:rsidR="006D63AF" w:rsidRPr="00E315E8">
        <w:rPr>
          <w:rFonts w:ascii="Traditional Arabic" w:hAnsi="Traditional Arabic" w:cs="Traditional Arabic"/>
          <w:sz w:val="36"/>
          <w:szCs w:val="36"/>
          <w:rtl/>
        </w:rPr>
        <w:t xml:space="preserve"> في ذكر اختيار ابن قدامة </w:t>
      </w:r>
      <w:r w:rsidR="00F60E72">
        <w:rPr>
          <w:rFonts w:ascii="Traditional Arabic" w:hAnsi="Traditional Arabic" w:cs="Traditional Arabic"/>
          <w:sz w:val="36"/>
          <w:szCs w:val="36"/>
          <w:rtl/>
        </w:rPr>
        <w:t>للخروج من الخلاف فيها</w:t>
      </w:r>
      <w:r w:rsidR="006D63AF" w:rsidRPr="00E315E8">
        <w:rPr>
          <w:rFonts w:ascii="Traditional Arabic" w:hAnsi="Traditional Arabic" w:cs="Traditional Arabic"/>
          <w:sz w:val="36"/>
          <w:szCs w:val="36"/>
          <w:rtl/>
        </w:rPr>
        <w:t>. و</w:t>
      </w:r>
      <w:r w:rsidR="000F5CB3" w:rsidRPr="00E315E8">
        <w:rPr>
          <w:rFonts w:ascii="Traditional Arabic" w:hAnsi="Traditional Arabic" w:cs="Traditional Arabic"/>
          <w:sz w:val="36"/>
          <w:szCs w:val="36"/>
          <w:rtl/>
        </w:rPr>
        <w:t>ذكر مسألتين في كتاب الص</w:t>
      </w:r>
      <w:r w:rsidR="00F60E72">
        <w:rPr>
          <w:rFonts w:ascii="Traditional Arabic" w:hAnsi="Traditional Arabic" w:cs="Traditional Arabic" w:hint="cs"/>
          <w:sz w:val="36"/>
          <w:szCs w:val="36"/>
          <w:rtl/>
        </w:rPr>
        <w:t>ّ</w:t>
      </w:r>
      <w:r w:rsidR="000F5CB3" w:rsidRPr="00E315E8">
        <w:rPr>
          <w:rFonts w:ascii="Traditional Arabic" w:hAnsi="Traditional Arabic" w:cs="Traditional Arabic"/>
          <w:sz w:val="36"/>
          <w:szCs w:val="36"/>
          <w:rtl/>
        </w:rPr>
        <w:t>يام</w:t>
      </w:r>
      <w:r w:rsidR="00F60E72">
        <w:rPr>
          <w:rFonts w:ascii="Traditional Arabic" w:hAnsi="Traditional Arabic" w:cs="Traditional Arabic" w:hint="cs"/>
          <w:sz w:val="36"/>
          <w:szCs w:val="36"/>
          <w:rtl/>
        </w:rPr>
        <w:t>،</w:t>
      </w:r>
      <w:r w:rsidR="000F5CB3" w:rsidRPr="00E315E8">
        <w:rPr>
          <w:rFonts w:ascii="Traditional Arabic" w:hAnsi="Traditional Arabic" w:cs="Traditional Arabic"/>
          <w:sz w:val="36"/>
          <w:szCs w:val="36"/>
          <w:rtl/>
        </w:rPr>
        <w:t xml:space="preserve"> وهما</w:t>
      </w:r>
      <w:r w:rsidR="003943FB" w:rsidRPr="00E315E8">
        <w:rPr>
          <w:rFonts w:ascii="Traditional Arabic" w:hAnsi="Traditional Arabic" w:cs="Traditional Arabic"/>
          <w:sz w:val="36"/>
          <w:szCs w:val="36"/>
          <w:rtl/>
        </w:rPr>
        <w:t xml:space="preserve"> خارج عن حدود بحثي</w:t>
      </w:r>
      <w:r w:rsidR="006D63AF" w:rsidRPr="00E315E8">
        <w:rPr>
          <w:rFonts w:ascii="Traditional Arabic" w:hAnsi="Traditional Arabic" w:cs="Traditional Arabic"/>
          <w:sz w:val="36"/>
          <w:szCs w:val="36"/>
          <w:rtl/>
        </w:rPr>
        <w:t xml:space="preserve">. </w:t>
      </w:r>
    </w:p>
    <w:p w14:paraId="226191CF" w14:textId="77777777" w:rsidR="006D63AF" w:rsidRPr="00E315E8" w:rsidRDefault="006D63AF" w:rsidP="006832DC">
      <w:pPr>
        <w:numPr>
          <w:ilvl w:val="0"/>
          <w:numId w:val="4"/>
        </w:numPr>
        <w:rPr>
          <w:rFonts w:ascii="Traditional Arabic" w:hAnsi="Traditional Arabic" w:cs="Traditional Arabic"/>
          <w:sz w:val="36"/>
          <w:szCs w:val="36"/>
        </w:rPr>
      </w:pPr>
      <w:r w:rsidRPr="00E315E8">
        <w:rPr>
          <w:rFonts w:ascii="Traditional Arabic" w:hAnsi="Traditional Arabic" w:cs="Traditional Arabic"/>
          <w:sz w:val="36"/>
          <w:szCs w:val="36"/>
          <w:rtl/>
        </w:rPr>
        <w:t>الخروج من خلاف الفقهاء في المعاملات</w:t>
      </w:r>
      <w:r w:rsidR="00F60E72">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للد</w:t>
      </w:r>
      <w:r w:rsidR="00F60E72">
        <w:rPr>
          <w:rFonts w:ascii="Traditional Arabic" w:hAnsi="Traditional Arabic" w:cs="Traditional Arabic" w:hint="cs"/>
          <w:sz w:val="36"/>
          <w:szCs w:val="36"/>
          <w:rtl/>
        </w:rPr>
        <w:t>ّ</w:t>
      </w:r>
      <w:r w:rsidRPr="00E315E8">
        <w:rPr>
          <w:rFonts w:ascii="Traditional Arabic" w:hAnsi="Traditional Arabic" w:cs="Traditional Arabic"/>
          <w:sz w:val="36"/>
          <w:szCs w:val="36"/>
          <w:rtl/>
        </w:rPr>
        <w:t>كتور حسن الش</w:t>
      </w:r>
      <w:r w:rsidR="00F60E72">
        <w:rPr>
          <w:rFonts w:ascii="Traditional Arabic" w:hAnsi="Traditional Arabic" w:cs="Traditional Arabic" w:hint="cs"/>
          <w:sz w:val="36"/>
          <w:szCs w:val="36"/>
          <w:rtl/>
        </w:rPr>
        <w:t>ّ</w:t>
      </w:r>
      <w:r w:rsidRPr="00E315E8">
        <w:rPr>
          <w:rFonts w:ascii="Traditional Arabic" w:hAnsi="Traditional Arabic" w:cs="Traditional Arabic"/>
          <w:sz w:val="36"/>
          <w:szCs w:val="36"/>
          <w:rtl/>
        </w:rPr>
        <w:t>اذلي</w:t>
      </w:r>
      <w:r w:rsidR="00F60E72">
        <w:rPr>
          <w:rFonts w:ascii="Traditional Arabic" w:hAnsi="Traditional Arabic" w:cs="Traditional Arabic" w:hint="cs"/>
          <w:sz w:val="36"/>
          <w:szCs w:val="36"/>
          <w:rtl/>
        </w:rPr>
        <w:t>،</w:t>
      </w:r>
      <w:r w:rsidR="00F60E72">
        <w:rPr>
          <w:rFonts w:ascii="Traditional Arabic" w:hAnsi="Traditional Arabic" w:cs="Traditional Arabic"/>
          <w:sz w:val="36"/>
          <w:szCs w:val="36"/>
          <w:rtl/>
        </w:rPr>
        <w:t xml:space="preserve"> من </w:t>
      </w:r>
      <w:r w:rsidR="00F60E72">
        <w:rPr>
          <w:rFonts w:ascii="Traditional Arabic" w:hAnsi="Traditional Arabic" w:cs="Traditional Arabic" w:hint="cs"/>
          <w:sz w:val="36"/>
          <w:szCs w:val="36"/>
          <w:rtl/>
        </w:rPr>
        <w:t>إ</w:t>
      </w:r>
      <w:r w:rsidRPr="00E315E8">
        <w:rPr>
          <w:rFonts w:ascii="Traditional Arabic" w:hAnsi="Traditional Arabic" w:cs="Traditional Arabic"/>
          <w:sz w:val="36"/>
          <w:szCs w:val="36"/>
          <w:rtl/>
        </w:rPr>
        <w:t>صدار المعهد الإسلامي</w:t>
      </w:r>
      <w:r w:rsidR="00F60E72">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بجد</w:t>
      </w:r>
      <w:r w:rsidR="00F60E72">
        <w:rPr>
          <w:rFonts w:ascii="Traditional Arabic" w:hAnsi="Traditional Arabic" w:cs="Traditional Arabic" w:hint="cs"/>
          <w:sz w:val="36"/>
          <w:szCs w:val="36"/>
          <w:rtl/>
        </w:rPr>
        <w:t>ّ</w:t>
      </w:r>
      <w:r w:rsidRPr="00E315E8">
        <w:rPr>
          <w:rFonts w:ascii="Traditional Arabic" w:hAnsi="Traditional Arabic" w:cs="Traditional Arabic"/>
          <w:sz w:val="36"/>
          <w:szCs w:val="36"/>
          <w:rtl/>
        </w:rPr>
        <w:t>ة</w:t>
      </w:r>
      <w:r w:rsidR="00F60E72">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وهو بحث جي</w:t>
      </w:r>
      <w:r w:rsidR="00F60E72">
        <w:rPr>
          <w:rFonts w:ascii="Traditional Arabic" w:hAnsi="Traditional Arabic" w:cs="Traditional Arabic" w:hint="cs"/>
          <w:sz w:val="36"/>
          <w:szCs w:val="36"/>
          <w:rtl/>
        </w:rPr>
        <w:t>ّ</w:t>
      </w:r>
      <w:r w:rsidRPr="00E315E8">
        <w:rPr>
          <w:rFonts w:ascii="Traditional Arabic" w:hAnsi="Traditional Arabic" w:cs="Traditional Arabic"/>
          <w:sz w:val="36"/>
          <w:szCs w:val="36"/>
          <w:rtl/>
        </w:rPr>
        <w:t>د</w:t>
      </w:r>
      <w:r w:rsidR="00F60E72">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إل</w:t>
      </w:r>
      <w:r w:rsidR="00F60E72">
        <w:rPr>
          <w:rFonts w:ascii="Traditional Arabic" w:hAnsi="Traditional Arabic" w:cs="Traditional Arabic" w:hint="cs"/>
          <w:sz w:val="36"/>
          <w:szCs w:val="36"/>
          <w:rtl/>
        </w:rPr>
        <w:t>ّ</w:t>
      </w:r>
      <w:r w:rsidRPr="00E315E8">
        <w:rPr>
          <w:rFonts w:ascii="Traditional Arabic" w:hAnsi="Traditional Arabic" w:cs="Traditional Arabic"/>
          <w:sz w:val="36"/>
          <w:szCs w:val="36"/>
          <w:rtl/>
        </w:rPr>
        <w:t>ا أن</w:t>
      </w:r>
      <w:r w:rsidR="00F60E72">
        <w:rPr>
          <w:rFonts w:ascii="Traditional Arabic" w:hAnsi="Traditional Arabic" w:cs="Traditional Arabic" w:hint="cs"/>
          <w:sz w:val="36"/>
          <w:szCs w:val="36"/>
          <w:rtl/>
        </w:rPr>
        <w:t>ّ</w:t>
      </w:r>
      <w:r w:rsidRPr="00E315E8">
        <w:rPr>
          <w:rFonts w:ascii="Traditional Arabic" w:hAnsi="Traditional Arabic" w:cs="Traditional Arabic"/>
          <w:sz w:val="36"/>
          <w:szCs w:val="36"/>
          <w:rtl/>
        </w:rPr>
        <w:t>ه في كتاب المعاملات</w:t>
      </w:r>
      <w:r w:rsidR="00F60E72">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وبحثي في الط</w:t>
      </w:r>
      <w:r w:rsidR="00F60E72">
        <w:rPr>
          <w:rFonts w:ascii="Traditional Arabic" w:hAnsi="Traditional Arabic" w:cs="Traditional Arabic" w:hint="cs"/>
          <w:sz w:val="36"/>
          <w:szCs w:val="36"/>
          <w:rtl/>
        </w:rPr>
        <w:t>ّ</w:t>
      </w:r>
      <w:r w:rsidRPr="00E315E8">
        <w:rPr>
          <w:rFonts w:ascii="Traditional Arabic" w:hAnsi="Traditional Arabic" w:cs="Traditional Arabic"/>
          <w:sz w:val="36"/>
          <w:szCs w:val="36"/>
          <w:rtl/>
        </w:rPr>
        <w:t>هارة والص</w:t>
      </w:r>
      <w:r w:rsidR="00F60E72">
        <w:rPr>
          <w:rFonts w:ascii="Traditional Arabic" w:hAnsi="Traditional Arabic" w:cs="Traditional Arabic" w:hint="cs"/>
          <w:sz w:val="36"/>
          <w:szCs w:val="36"/>
          <w:rtl/>
        </w:rPr>
        <w:t>ّ</w:t>
      </w:r>
      <w:r w:rsidR="00F60E72">
        <w:rPr>
          <w:rFonts w:ascii="Traditional Arabic" w:hAnsi="Traditional Arabic" w:cs="Traditional Arabic"/>
          <w:sz w:val="36"/>
          <w:szCs w:val="36"/>
          <w:rtl/>
        </w:rPr>
        <w:t>لاة</w:t>
      </w:r>
      <w:r w:rsidRPr="00E315E8">
        <w:rPr>
          <w:rFonts w:ascii="Traditional Arabic" w:hAnsi="Traditional Arabic" w:cs="Traditional Arabic"/>
          <w:sz w:val="36"/>
          <w:szCs w:val="36"/>
          <w:rtl/>
        </w:rPr>
        <w:t>.</w:t>
      </w:r>
    </w:p>
    <w:p w14:paraId="14236FDE" w14:textId="7F1046DC" w:rsidR="006D63AF" w:rsidRPr="00E315E8" w:rsidRDefault="006D63AF" w:rsidP="003943FB">
      <w:pPr>
        <w:numPr>
          <w:ilvl w:val="0"/>
          <w:numId w:val="4"/>
        </w:numPr>
        <w:rPr>
          <w:rFonts w:ascii="Traditional Arabic" w:hAnsi="Traditional Arabic" w:cs="Traditional Arabic"/>
          <w:sz w:val="36"/>
          <w:szCs w:val="36"/>
          <w:rtl/>
        </w:rPr>
      </w:pPr>
      <w:r w:rsidRPr="00E315E8">
        <w:rPr>
          <w:rFonts w:ascii="Traditional Arabic" w:hAnsi="Traditional Arabic" w:cs="Traditional Arabic"/>
          <w:sz w:val="36"/>
          <w:szCs w:val="36"/>
          <w:rtl/>
        </w:rPr>
        <w:t>مراعاة الخلاف والخروج منه في أصول المالكية</w:t>
      </w:r>
      <w:r w:rsidR="00F60E72">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للد</w:t>
      </w:r>
      <w:r w:rsidR="00F60E72">
        <w:rPr>
          <w:rFonts w:ascii="Traditional Arabic" w:hAnsi="Traditional Arabic" w:cs="Traditional Arabic" w:hint="cs"/>
          <w:sz w:val="36"/>
          <w:szCs w:val="36"/>
          <w:rtl/>
        </w:rPr>
        <w:t>ّ</w:t>
      </w:r>
      <w:r w:rsidRPr="00E315E8">
        <w:rPr>
          <w:rFonts w:ascii="Traditional Arabic" w:hAnsi="Traditional Arabic" w:cs="Traditional Arabic"/>
          <w:sz w:val="36"/>
          <w:szCs w:val="36"/>
          <w:rtl/>
        </w:rPr>
        <w:t>كتور عبد</w:t>
      </w:r>
      <w:r w:rsidR="00F60E72">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الغفور الص</w:t>
      </w:r>
      <w:r w:rsidR="00F60E72">
        <w:rPr>
          <w:rFonts w:ascii="Traditional Arabic" w:hAnsi="Traditional Arabic" w:cs="Traditional Arabic" w:hint="cs"/>
          <w:sz w:val="36"/>
          <w:szCs w:val="36"/>
          <w:rtl/>
        </w:rPr>
        <w:t>ّ</w:t>
      </w:r>
      <w:r w:rsidRPr="00E315E8">
        <w:rPr>
          <w:rFonts w:ascii="Traditional Arabic" w:hAnsi="Traditional Arabic" w:cs="Traditional Arabic"/>
          <w:sz w:val="36"/>
          <w:szCs w:val="36"/>
          <w:rtl/>
        </w:rPr>
        <w:t>يادي</w:t>
      </w:r>
      <w:r w:rsidR="00F60E72">
        <w:rPr>
          <w:rFonts w:ascii="Traditional Arabic" w:hAnsi="Traditional Arabic" w:cs="Traditional Arabic" w:hint="cs"/>
          <w:sz w:val="36"/>
          <w:szCs w:val="36"/>
          <w:rtl/>
        </w:rPr>
        <w:t>،</w:t>
      </w:r>
      <w:r w:rsidR="00F60E72">
        <w:rPr>
          <w:rFonts w:ascii="Traditional Arabic" w:hAnsi="Traditional Arabic" w:cs="Traditional Arabic"/>
          <w:sz w:val="36"/>
          <w:szCs w:val="36"/>
          <w:rtl/>
        </w:rPr>
        <w:t xml:space="preserve"> وهو </w:t>
      </w:r>
      <w:r w:rsidRPr="00E315E8">
        <w:rPr>
          <w:rFonts w:ascii="Traditional Arabic" w:hAnsi="Traditional Arabic" w:cs="Traditional Arabic"/>
          <w:sz w:val="36"/>
          <w:szCs w:val="36"/>
          <w:rtl/>
        </w:rPr>
        <w:t>بحث في الفقه المالكي</w:t>
      </w:r>
      <w:r w:rsidR="00F60E72">
        <w:rPr>
          <w:rFonts w:ascii="Traditional Arabic" w:hAnsi="Traditional Arabic" w:cs="Traditional Arabic" w:hint="cs"/>
          <w:sz w:val="36"/>
          <w:szCs w:val="36"/>
          <w:rtl/>
        </w:rPr>
        <w:t>ّ</w:t>
      </w:r>
      <w:r w:rsidR="00B91BC4">
        <w:rPr>
          <w:rFonts w:ascii="Traditional Arabic" w:hAnsi="Traditional Arabic" w:cs="Traditional Arabic"/>
          <w:sz w:val="36"/>
          <w:szCs w:val="36"/>
          <w:rtl/>
        </w:rPr>
        <w:t xml:space="preserve"> بخلاف بحثي</w:t>
      </w:r>
      <w:r w:rsidR="00B91BC4">
        <w:rPr>
          <w:rFonts w:ascii="Traditional Arabic" w:hAnsi="Traditional Arabic" w:cs="Traditional Arabic" w:hint="cs"/>
          <w:sz w:val="36"/>
          <w:szCs w:val="36"/>
          <w:rtl/>
        </w:rPr>
        <w:t xml:space="preserve"> الذي يبحث الخروج من الخلاف عند عالم من علماء الحنابلة</w:t>
      </w:r>
      <w:r w:rsidR="00CC2ABE">
        <w:rPr>
          <w:rFonts w:ascii="Traditional Arabic" w:hAnsi="Traditional Arabic" w:cs="Traditional Arabic" w:hint="cs"/>
          <w:sz w:val="36"/>
          <w:szCs w:val="36"/>
          <w:rtl/>
        </w:rPr>
        <w:t>.</w:t>
      </w:r>
    </w:p>
    <w:p w14:paraId="2E875DEF" w14:textId="77777777" w:rsidR="0038209B" w:rsidRPr="00E315E8" w:rsidRDefault="0038209B" w:rsidP="0038209B">
      <w:pPr>
        <w:rPr>
          <w:rFonts w:ascii="Traditional Arabic" w:hAnsi="Traditional Arabic" w:cs="Traditional Arabic"/>
          <w:sz w:val="36"/>
          <w:szCs w:val="36"/>
          <w:rtl/>
        </w:rPr>
      </w:pPr>
    </w:p>
    <w:p w14:paraId="1A2B5BD7" w14:textId="77777777" w:rsidR="00F60E72" w:rsidRDefault="0038209B" w:rsidP="00F60E72">
      <w:pPr>
        <w:rPr>
          <w:rFonts w:ascii="Traditional Arabic" w:hAnsi="Traditional Arabic" w:cs="Traditional Arabic"/>
          <w:b/>
          <w:bCs/>
          <w:sz w:val="36"/>
          <w:szCs w:val="36"/>
          <w:rtl/>
        </w:rPr>
      </w:pPr>
      <w:r w:rsidRPr="00F60E72">
        <w:rPr>
          <w:rFonts w:ascii="Traditional Arabic" w:hAnsi="Traditional Arabic" w:cs="Traditional Arabic"/>
          <w:b/>
          <w:bCs/>
          <w:sz w:val="36"/>
          <w:szCs w:val="36"/>
          <w:rtl/>
        </w:rPr>
        <w:t xml:space="preserve">حدود البحث: </w:t>
      </w:r>
    </w:p>
    <w:p w14:paraId="0C6EFB8F" w14:textId="77777777" w:rsidR="00F60E72" w:rsidRPr="00F60E72" w:rsidRDefault="003D0957" w:rsidP="00F60E72">
      <w:pPr>
        <w:pStyle w:val="a5"/>
        <w:numPr>
          <w:ilvl w:val="0"/>
          <w:numId w:val="1"/>
        </w:numPr>
        <w:rPr>
          <w:rFonts w:ascii="Traditional Arabic" w:hAnsi="Traditional Arabic" w:cs="Traditional Arabic"/>
          <w:b/>
          <w:bCs/>
          <w:sz w:val="36"/>
          <w:szCs w:val="36"/>
        </w:rPr>
      </w:pPr>
      <w:r>
        <w:rPr>
          <w:rFonts w:ascii="Traditional Arabic" w:hAnsi="Traditional Arabic" w:cs="Traditional Arabic" w:hint="cs"/>
          <w:sz w:val="36"/>
          <w:szCs w:val="36"/>
          <w:rtl/>
        </w:rPr>
        <w:t>كت</w:t>
      </w:r>
      <w:r w:rsidR="00085B7C" w:rsidRPr="00F60E72">
        <w:rPr>
          <w:rFonts w:ascii="Traditional Arabic" w:hAnsi="Traditional Arabic" w:cs="Traditional Arabic"/>
          <w:sz w:val="36"/>
          <w:szCs w:val="36"/>
          <w:rtl/>
        </w:rPr>
        <w:t>اب</w:t>
      </w:r>
      <w:r w:rsidR="0038209B" w:rsidRPr="00F60E72">
        <w:rPr>
          <w:rFonts w:ascii="Traditional Arabic" w:hAnsi="Traditional Arabic" w:cs="Traditional Arabic"/>
          <w:sz w:val="36"/>
          <w:szCs w:val="36"/>
          <w:rtl/>
        </w:rPr>
        <w:t xml:space="preserve"> الطّهارة</w:t>
      </w:r>
      <w:r w:rsidR="00F60E72" w:rsidRPr="00F60E72">
        <w:rPr>
          <w:rFonts w:ascii="Traditional Arabic" w:hAnsi="Traditional Arabic" w:cs="Traditional Arabic" w:hint="cs"/>
          <w:sz w:val="36"/>
          <w:szCs w:val="36"/>
          <w:rtl/>
        </w:rPr>
        <w:t>،</w:t>
      </w:r>
      <w:r w:rsidR="0038209B" w:rsidRPr="00F60E72">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كت</w:t>
      </w:r>
      <w:r w:rsidR="00085B7C" w:rsidRPr="00F60E72">
        <w:rPr>
          <w:rFonts w:ascii="Traditional Arabic" w:hAnsi="Traditional Arabic" w:cs="Traditional Arabic"/>
          <w:sz w:val="36"/>
          <w:szCs w:val="36"/>
          <w:rtl/>
        </w:rPr>
        <w:t xml:space="preserve">اب </w:t>
      </w:r>
      <w:r w:rsidR="0038209B" w:rsidRPr="00F60E72">
        <w:rPr>
          <w:rFonts w:ascii="Traditional Arabic" w:hAnsi="Traditional Arabic" w:cs="Traditional Arabic"/>
          <w:sz w:val="36"/>
          <w:szCs w:val="36"/>
          <w:rtl/>
        </w:rPr>
        <w:t xml:space="preserve">الصّلاة من كتاب المغني </w:t>
      </w:r>
      <w:r w:rsidR="00F60E72" w:rsidRPr="00F60E72">
        <w:rPr>
          <w:rFonts w:ascii="Traditional Arabic" w:hAnsi="Traditional Arabic" w:cs="Traditional Arabic"/>
          <w:sz w:val="36"/>
          <w:szCs w:val="36"/>
          <w:rtl/>
        </w:rPr>
        <w:t>لابن قدامة</w:t>
      </w:r>
      <w:r w:rsidR="0038209B" w:rsidRPr="00F60E72">
        <w:rPr>
          <w:rFonts w:ascii="Traditional Arabic" w:hAnsi="Traditional Arabic" w:cs="Traditional Arabic"/>
          <w:sz w:val="36"/>
          <w:szCs w:val="36"/>
          <w:rtl/>
        </w:rPr>
        <w:t>.</w:t>
      </w:r>
    </w:p>
    <w:p w14:paraId="18B5561F" w14:textId="77777777" w:rsidR="0038209B" w:rsidRPr="00F60E72" w:rsidRDefault="0038209B" w:rsidP="00F60E72">
      <w:pPr>
        <w:pStyle w:val="a5"/>
        <w:numPr>
          <w:ilvl w:val="0"/>
          <w:numId w:val="1"/>
        </w:numPr>
        <w:rPr>
          <w:rFonts w:ascii="Traditional Arabic" w:hAnsi="Traditional Arabic" w:cs="Traditional Arabic"/>
          <w:b/>
          <w:bCs/>
          <w:sz w:val="36"/>
          <w:szCs w:val="36"/>
        </w:rPr>
      </w:pPr>
      <w:r w:rsidRPr="00F60E72">
        <w:rPr>
          <w:rFonts w:ascii="Traditional Arabic" w:hAnsi="Traditional Arabic" w:cs="Traditional Arabic"/>
          <w:sz w:val="36"/>
          <w:szCs w:val="36"/>
          <w:rtl/>
        </w:rPr>
        <w:t xml:space="preserve">المسائل الّتي نصّ </w:t>
      </w:r>
      <w:r w:rsidR="004F6491" w:rsidRPr="00F60E72">
        <w:rPr>
          <w:rFonts w:ascii="Traditional Arabic" w:hAnsi="Traditional Arabic" w:cs="Traditional Arabic"/>
          <w:sz w:val="36"/>
          <w:szCs w:val="36"/>
          <w:rtl/>
        </w:rPr>
        <w:t>ف</w:t>
      </w:r>
      <w:r w:rsidRPr="00F60E72">
        <w:rPr>
          <w:rFonts w:ascii="Traditional Arabic" w:hAnsi="Traditional Arabic" w:cs="Traditional Arabic"/>
          <w:sz w:val="36"/>
          <w:szCs w:val="36"/>
          <w:rtl/>
        </w:rPr>
        <w:t>يها ابن قدامة على الخروج من الخلاف.</w:t>
      </w:r>
    </w:p>
    <w:p w14:paraId="7FB5AD70" w14:textId="77777777" w:rsidR="0038209B" w:rsidRPr="00E315E8" w:rsidRDefault="0038209B" w:rsidP="0038209B">
      <w:pPr>
        <w:rPr>
          <w:rFonts w:ascii="Traditional Arabic" w:hAnsi="Traditional Arabic" w:cs="Traditional Arabic"/>
          <w:sz w:val="36"/>
          <w:szCs w:val="36"/>
          <w:rtl/>
        </w:rPr>
      </w:pPr>
    </w:p>
    <w:p w14:paraId="77CB9B25" w14:textId="77777777" w:rsidR="00F60E72" w:rsidRDefault="0038209B" w:rsidP="00F60E72">
      <w:pPr>
        <w:rPr>
          <w:rFonts w:ascii="Traditional Arabic" w:hAnsi="Traditional Arabic" w:cs="Traditional Arabic"/>
          <w:b/>
          <w:bCs/>
          <w:sz w:val="36"/>
          <w:szCs w:val="36"/>
          <w:rtl/>
        </w:rPr>
      </w:pPr>
      <w:r w:rsidRPr="00F60E72">
        <w:rPr>
          <w:rFonts w:ascii="Traditional Arabic" w:hAnsi="Traditional Arabic" w:cs="Traditional Arabic"/>
          <w:b/>
          <w:bCs/>
          <w:sz w:val="36"/>
          <w:szCs w:val="36"/>
          <w:rtl/>
        </w:rPr>
        <w:t>أهداف البحث:</w:t>
      </w:r>
    </w:p>
    <w:p w14:paraId="590BC537" w14:textId="77777777" w:rsidR="00F60E72" w:rsidRPr="00F60E72" w:rsidRDefault="002435A2" w:rsidP="00F60E72">
      <w:pPr>
        <w:pStyle w:val="a5"/>
        <w:numPr>
          <w:ilvl w:val="0"/>
          <w:numId w:val="1"/>
        </w:numPr>
        <w:rPr>
          <w:rFonts w:ascii="Traditional Arabic" w:hAnsi="Traditional Arabic" w:cs="Traditional Arabic"/>
          <w:b/>
          <w:bCs/>
          <w:sz w:val="36"/>
          <w:szCs w:val="36"/>
        </w:rPr>
      </w:pPr>
      <w:r w:rsidRPr="00F60E72">
        <w:rPr>
          <w:rFonts w:ascii="Traditional Arabic" w:hAnsi="Traditional Arabic" w:cs="Traditional Arabic"/>
          <w:sz w:val="36"/>
          <w:szCs w:val="36"/>
          <w:rtl/>
        </w:rPr>
        <w:t>حصر المسائل ال</w:t>
      </w:r>
      <w:r w:rsidR="00F60E72">
        <w:rPr>
          <w:rFonts w:ascii="Traditional Arabic" w:hAnsi="Traditional Arabic" w:cs="Traditional Arabic" w:hint="cs"/>
          <w:sz w:val="36"/>
          <w:szCs w:val="36"/>
          <w:rtl/>
        </w:rPr>
        <w:t>ّ</w:t>
      </w:r>
      <w:r w:rsidR="00F60E72">
        <w:rPr>
          <w:rFonts w:ascii="Traditional Arabic" w:hAnsi="Traditional Arabic" w:cs="Traditional Arabic"/>
          <w:sz w:val="36"/>
          <w:szCs w:val="36"/>
          <w:rtl/>
        </w:rPr>
        <w:t>تي رأ</w:t>
      </w:r>
      <w:r w:rsidR="00F60E72">
        <w:rPr>
          <w:rFonts w:ascii="Traditional Arabic" w:hAnsi="Traditional Arabic" w:cs="Traditional Arabic" w:hint="cs"/>
          <w:sz w:val="36"/>
          <w:szCs w:val="36"/>
          <w:rtl/>
        </w:rPr>
        <w:t>ى</w:t>
      </w:r>
      <w:r w:rsidR="0038209B" w:rsidRPr="00F60E72">
        <w:rPr>
          <w:rFonts w:ascii="Traditional Arabic" w:hAnsi="Traditional Arabic" w:cs="Traditional Arabic"/>
          <w:sz w:val="36"/>
          <w:szCs w:val="36"/>
          <w:rtl/>
        </w:rPr>
        <w:t xml:space="preserve"> ابن قدامة فيها الخروج من الخلاف</w:t>
      </w:r>
      <w:r w:rsidR="003D0957">
        <w:rPr>
          <w:rFonts w:ascii="Traditional Arabic" w:hAnsi="Traditional Arabic" w:cs="Traditional Arabic"/>
          <w:sz w:val="36"/>
          <w:szCs w:val="36"/>
          <w:rtl/>
        </w:rPr>
        <w:t xml:space="preserve"> في </w:t>
      </w:r>
      <w:r w:rsidR="003D0957">
        <w:rPr>
          <w:rFonts w:ascii="Traditional Arabic" w:hAnsi="Traditional Arabic" w:cs="Traditional Arabic" w:hint="cs"/>
          <w:sz w:val="36"/>
          <w:szCs w:val="36"/>
          <w:rtl/>
        </w:rPr>
        <w:t>كت</w:t>
      </w:r>
      <w:r w:rsidRPr="00F60E72">
        <w:rPr>
          <w:rFonts w:ascii="Traditional Arabic" w:hAnsi="Traditional Arabic" w:cs="Traditional Arabic"/>
          <w:sz w:val="36"/>
          <w:szCs w:val="36"/>
          <w:rtl/>
        </w:rPr>
        <w:t>ابي الط</w:t>
      </w:r>
      <w:r w:rsidR="00F60E72">
        <w:rPr>
          <w:rFonts w:ascii="Traditional Arabic" w:hAnsi="Traditional Arabic" w:cs="Traditional Arabic" w:hint="cs"/>
          <w:sz w:val="36"/>
          <w:szCs w:val="36"/>
          <w:rtl/>
        </w:rPr>
        <w:t>ّ</w:t>
      </w:r>
      <w:r w:rsidRPr="00F60E72">
        <w:rPr>
          <w:rFonts w:ascii="Traditional Arabic" w:hAnsi="Traditional Arabic" w:cs="Traditional Arabic"/>
          <w:sz w:val="36"/>
          <w:szCs w:val="36"/>
          <w:rtl/>
        </w:rPr>
        <w:t>هارة والص</w:t>
      </w:r>
      <w:r w:rsidR="00F60E72">
        <w:rPr>
          <w:rFonts w:ascii="Traditional Arabic" w:hAnsi="Traditional Arabic" w:cs="Traditional Arabic" w:hint="cs"/>
          <w:sz w:val="36"/>
          <w:szCs w:val="36"/>
          <w:rtl/>
        </w:rPr>
        <w:t>ّ</w:t>
      </w:r>
      <w:r w:rsidRPr="00F60E72">
        <w:rPr>
          <w:rFonts w:ascii="Traditional Arabic" w:hAnsi="Traditional Arabic" w:cs="Traditional Arabic"/>
          <w:sz w:val="36"/>
          <w:szCs w:val="36"/>
          <w:rtl/>
        </w:rPr>
        <w:t>لاة</w:t>
      </w:r>
      <w:r w:rsidR="0038209B" w:rsidRPr="00F60E72">
        <w:rPr>
          <w:rFonts w:ascii="Traditional Arabic" w:hAnsi="Traditional Arabic" w:cs="Traditional Arabic"/>
          <w:sz w:val="36"/>
          <w:szCs w:val="36"/>
          <w:rtl/>
        </w:rPr>
        <w:t>.</w:t>
      </w:r>
    </w:p>
    <w:p w14:paraId="3399A2AD" w14:textId="77777777" w:rsidR="0038209B" w:rsidRPr="00F60E72" w:rsidRDefault="003943FB" w:rsidP="00F60E72">
      <w:pPr>
        <w:pStyle w:val="a5"/>
        <w:numPr>
          <w:ilvl w:val="0"/>
          <w:numId w:val="1"/>
        </w:numPr>
        <w:rPr>
          <w:rFonts w:ascii="Traditional Arabic" w:hAnsi="Traditional Arabic" w:cs="Traditional Arabic"/>
          <w:b/>
          <w:bCs/>
          <w:sz w:val="36"/>
          <w:szCs w:val="36"/>
        </w:rPr>
      </w:pPr>
      <w:r w:rsidRPr="00F60E72">
        <w:rPr>
          <w:rFonts w:ascii="Traditional Arabic" w:hAnsi="Traditional Arabic" w:cs="Traditional Arabic"/>
          <w:sz w:val="36"/>
          <w:szCs w:val="36"/>
          <w:rtl/>
        </w:rPr>
        <w:t>معرفة</w:t>
      </w:r>
      <w:r w:rsidR="0038209B" w:rsidRPr="00F60E72">
        <w:rPr>
          <w:rFonts w:ascii="Traditional Arabic" w:hAnsi="Traditional Arabic" w:cs="Traditional Arabic"/>
          <w:sz w:val="36"/>
          <w:szCs w:val="36"/>
          <w:rtl/>
        </w:rPr>
        <w:t xml:space="preserve"> المنهج </w:t>
      </w:r>
      <w:r w:rsidR="002435A2" w:rsidRPr="00F60E72">
        <w:rPr>
          <w:rFonts w:ascii="Traditional Arabic" w:hAnsi="Traditional Arabic" w:cs="Traditional Arabic"/>
          <w:sz w:val="36"/>
          <w:szCs w:val="36"/>
          <w:rtl/>
        </w:rPr>
        <w:t>ال</w:t>
      </w:r>
      <w:r w:rsidR="00F60E72">
        <w:rPr>
          <w:rFonts w:ascii="Traditional Arabic" w:hAnsi="Traditional Arabic" w:cs="Traditional Arabic" w:hint="cs"/>
          <w:sz w:val="36"/>
          <w:szCs w:val="36"/>
          <w:rtl/>
        </w:rPr>
        <w:t>ّ</w:t>
      </w:r>
      <w:r w:rsidR="002435A2" w:rsidRPr="00F60E72">
        <w:rPr>
          <w:rFonts w:ascii="Traditional Arabic" w:hAnsi="Traditional Arabic" w:cs="Traditional Arabic"/>
          <w:sz w:val="36"/>
          <w:szCs w:val="36"/>
          <w:rtl/>
        </w:rPr>
        <w:t>ذي اشترطه</w:t>
      </w:r>
      <w:r w:rsidRPr="00F60E72">
        <w:rPr>
          <w:rFonts w:ascii="Traditional Arabic" w:hAnsi="Traditional Arabic" w:cs="Traditional Arabic"/>
          <w:sz w:val="36"/>
          <w:szCs w:val="36"/>
          <w:rtl/>
        </w:rPr>
        <w:t xml:space="preserve"> أهل العلم</w:t>
      </w:r>
      <w:r w:rsidR="0038209B" w:rsidRPr="00F60E72">
        <w:rPr>
          <w:rFonts w:ascii="Traditional Arabic" w:hAnsi="Traditional Arabic" w:cs="Traditional Arabic"/>
          <w:sz w:val="36"/>
          <w:szCs w:val="36"/>
          <w:rtl/>
        </w:rPr>
        <w:t xml:space="preserve"> </w:t>
      </w:r>
      <w:r w:rsidR="002435A2" w:rsidRPr="00F60E72">
        <w:rPr>
          <w:rFonts w:ascii="Traditional Arabic" w:hAnsi="Traditional Arabic" w:cs="Traditional Arabic"/>
          <w:sz w:val="36"/>
          <w:szCs w:val="36"/>
          <w:rtl/>
        </w:rPr>
        <w:t>عند</w:t>
      </w:r>
      <w:r w:rsidR="0038209B" w:rsidRPr="00F60E72">
        <w:rPr>
          <w:rFonts w:ascii="Traditional Arabic" w:hAnsi="Traditional Arabic" w:cs="Traditional Arabic"/>
          <w:sz w:val="36"/>
          <w:szCs w:val="36"/>
          <w:rtl/>
        </w:rPr>
        <w:t xml:space="preserve"> الخروج من الخلاف.</w:t>
      </w:r>
    </w:p>
    <w:p w14:paraId="28029C91" w14:textId="77777777" w:rsidR="0038209B" w:rsidRPr="00E315E8" w:rsidRDefault="0038209B" w:rsidP="0038209B">
      <w:pPr>
        <w:rPr>
          <w:rFonts w:ascii="Traditional Arabic" w:hAnsi="Traditional Arabic" w:cs="Traditional Arabic"/>
          <w:sz w:val="36"/>
          <w:szCs w:val="36"/>
          <w:rtl/>
        </w:rPr>
      </w:pPr>
    </w:p>
    <w:p w14:paraId="073D38BA" w14:textId="77777777" w:rsidR="00887BC2" w:rsidRDefault="00887BC2" w:rsidP="00F60E72">
      <w:pPr>
        <w:rPr>
          <w:rFonts w:ascii="Traditional Arabic" w:hAnsi="Traditional Arabic" w:cs="Traditional Arabic"/>
          <w:b/>
          <w:bCs/>
          <w:sz w:val="36"/>
          <w:szCs w:val="36"/>
          <w:rtl/>
        </w:rPr>
      </w:pPr>
    </w:p>
    <w:p w14:paraId="52B5E713" w14:textId="77777777" w:rsidR="00F60E72" w:rsidRDefault="0038209B" w:rsidP="00F60E72">
      <w:pPr>
        <w:rPr>
          <w:rFonts w:ascii="Traditional Arabic" w:hAnsi="Traditional Arabic" w:cs="Traditional Arabic"/>
          <w:sz w:val="36"/>
          <w:szCs w:val="36"/>
          <w:rtl/>
        </w:rPr>
      </w:pPr>
      <w:r w:rsidRPr="00F60E72">
        <w:rPr>
          <w:rFonts w:ascii="Traditional Arabic" w:hAnsi="Traditional Arabic" w:cs="Traditional Arabic"/>
          <w:b/>
          <w:bCs/>
          <w:sz w:val="36"/>
          <w:szCs w:val="36"/>
          <w:rtl/>
        </w:rPr>
        <w:lastRenderedPageBreak/>
        <w:t>أسئلة البحث:</w:t>
      </w:r>
      <w:r w:rsidR="002435A2" w:rsidRPr="00F60E72">
        <w:rPr>
          <w:rFonts w:ascii="Traditional Arabic" w:hAnsi="Traditional Arabic" w:cs="Traditional Arabic"/>
          <w:sz w:val="36"/>
          <w:szCs w:val="36"/>
          <w:rtl/>
        </w:rPr>
        <w:t xml:space="preserve"> </w:t>
      </w:r>
    </w:p>
    <w:p w14:paraId="276EA3E3" w14:textId="77777777" w:rsidR="0038209B" w:rsidRPr="00F60E72" w:rsidRDefault="00F60E72" w:rsidP="00F60E72">
      <w:pPr>
        <w:pStyle w:val="a5"/>
        <w:numPr>
          <w:ilvl w:val="0"/>
          <w:numId w:val="1"/>
        </w:numPr>
        <w:rPr>
          <w:rFonts w:ascii="Traditional Arabic" w:hAnsi="Traditional Arabic" w:cs="Traditional Arabic"/>
          <w:b/>
          <w:bCs/>
          <w:sz w:val="36"/>
          <w:szCs w:val="36"/>
        </w:rPr>
      </w:pPr>
      <w:r>
        <w:rPr>
          <w:rFonts w:ascii="Traditional Arabic" w:hAnsi="Traditional Arabic" w:cs="Traditional Arabic" w:hint="cs"/>
          <w:sz w:val="36"/>
          <w:szCs w:val="36"/>
          <w:rtl/>
        </w:rPr>
        <w:t xml:space="preserve">ما </w:t>
      </w:r>
      <w:r w:rsidR="002435A2" w:rsidRPr="00F60E72">
        <w:rPr>
          <w:rFonts w:ascii="Traditional Arabic" w:hAnsi="Traditional Arabic" w:cs="Traditional Arabic"/>
          <w:sz w:val="36"/>
          <w:szCs w:val="36"/>
          <w:rtl/>
        </w:rPr>
        <w:t>المسائل ال</w:t>
      </w:r>
      <w:r>
        <w:rPr>
          <w:rFonts w:ascii="Traditional Arabic" w:hAnsi="Traditional Arabic" w:cs="Traditional Arabic" w:hint="cs"/>
          <w:sz w:val="36"/>
          <w:szCs w:val="36"/>
          <w:rtl/>
        </w:rPr>
        <w:t>ّ</w:t>
      </w:r>
      <w:r w:rsidR="002435A2" w:rsidRPr="00F60E72">
        <w:rPr>
          <w:rFonts w:ascii="Traditional Arabic" w:hAnsi="Traditional Arabic" w:cs="Traditional Arabic"/>
          <w:sz w:val="36"/>
          <w:szCs w:val="36"/>
          <w:rtl/>
        </w:rPr>
        <w:t xml:space="preserve">تي رأى </w:t>
      </w:r>
      <w:r w:rsidR="0038209B" w:rsidRPr="00F60E72">
        <w:rPr>
          <w:rFonts w:ascii="Traditional Arabic" w:hAnsi="Traditional Arabic" w:cs="Traditional Arabic"/>
          <w:sz w:val="36"/>
          <w:szCs w:val="36"/>
          <w:rtl/>
        </w:rPr>
        <w:t>المؤلّف في</w:t>
      </w:r>
      <w:r w:rsidR="002435A2" w:rsidRPr="00F60E72">
        <w:rPr>
          <w:rFonts w:ascii="Traditional Arabic" w:hAnsi="Traditional Arabic" w:cs="Traditional Arabic"/>
          <w:sz w:val="36"/>
          <w:szCs w:val="36"/>
          <w:rtl/>
        </w:rPr>
        <w:t>ها</w:t>
      </w:r>
      <w:r w:rsidR="0038209B" w:rsidRPr="00F60E72">
        <w:rPr>
          <w:rFonts w:ascii="Traditional Arabic" w:hAnsi="Traditional Arabic" w:cs="Traditional Arabic"/>
          <w:sz w:val="36"/>
          <w:szCs w:val="36"/>
          <w:rtl/>
        </w:rPr>
        <w:t xml:space="preserve"> الخروج من الخلاف </w:t>
      </w:r>
      <w:r w:rsidR="001F50BA" w:rsidRPr="005A633A">
        <w:rPr>
          <w:rFonts w:ascii="Traditional Arabic" w:hAnsi="Traditional Arabic" w:cs="Traditional Arabic"/>
          <w:sz w:val="36"/>
          <w:szCs w:val="36"/>
          <w:rtl/>
        </w:rPr>
        <w:t>في كتابه موضوع البحث</w:t>
      </w:r>
      <w:r w:rsidR="0038209B" w:rsidRPr="00F60E72">
        <w:rPr>
          <w:rFonts w:ascii="Traditional Arabic" w:hAnsi="Traditional Arabic" w:cs="Traditional Arabic"/>
          <w:sz w:val="36"/>
          <w:szCs w:val="36"/>
          <w:rtl/>
        </w:rPr>
        <w:t>؟</w:t>
      </w:r>
    </w:p>
    <w:p w14:paraId="5A920917" w14:textId="77777777" w:rsidR="0038209B" w:rsidRPr="00E315E8" w:rsidRDefault="008630B3" w:rsidP="002435A2">
      <w:pPr>
        <w:pStyle w:val="a5"/>
        <w:numPr>
          <w:ilvl w:val="0"/>
          <w:numId w:val="1"/>
        </w:numPr>
        <w:rPr>
          <w:rFonts w:ascii="Traditional Arabic" w:hAnsi="Traditional Arabic" w:cs="Traditional Arabic"/>
          <w:sz w:val="36"/>
          <w:szCs w:val="36"/>
        </w:rPr>
      </w:pPr>
      <w:r>
        <w:rPr>
          <w:rFonts w:ascii="Traditional Arabic" w:hAnsi="Traditional Arabic" w:cs="Traditional Arabic"/>
          <w:sz w:val="36"/>
          <w:szCs w:val="36"/>
          <w:rtl/>
        </w:rPr>
        <w:t>ما</w:t>
      </w:r>
      <w:r w:rsidR="002435A2" w:rsidRPr="00E315E8">
        <w:rPr>
          <w:rFonts w:ascii="Traditional Arabic" w:hAnsi="Traditional Arabic" w:cs="Traditional Arabic"/>
          <w:sz w:val="36"/>
          <w:szCs w:val="36"/>
          <w:rtl/>
        </w:rPr>
        <w:t xml:space="preserve"> </w:t>
      </w:r>
      <w:r w:rsidR="003943FB" w:rsidRPr="00E315E8">
        <w:rPr>
          <w:rFonts w:ascii="Traditional Arabic" w:hAnsi="Traditional Arabic" w:cs="Traditional Arabic"/>
          <w:sz w:val="36"/>
          <w:szCs w:val="36"/>
          <w:rtl/>
        </w:rPr>
        <w:t xml:space="preserve">شروط </w:t>
      </w:r>
      <w:r w:rsidR="0038209B" w:rsidRPr="00E315E8">
        <w:rPr>
          <w:rFonts w:ascii="Traditional Arabic" w:hAnsi="Traditional Arabic" w:cs="Traditional Arabic"/>
          <w:sz w:val="36"/>
          <w:szCs w:val="36"/>
          <w:rtl/>
        </w:rPr>
        <w:t xml:space="preserve">أهل العلم في </w:t>
      </w:r>
      <w:r w:rsidR="003943FB" w:rsidRPr="00E315E8">
        <w:rPr>
          <w:rFonts w:ascii="Traditional Arabic" w:hAnsi="Traditional Arabic" w:cs="Traditional Arabic"/>
          <w:sz w:val="36"/>
          <w:szCs w:val="36"/>
          <w:rtl/>
        </w:rPr>
        <w:t>ا</w:t>
      </w:r>
      <w:r w:rsidR="0038209B" w:rsidRPr="00E315E8">
        <w:rPr>
          <w:rFonts w:ascii="Traditional Arabic" w:hAnsi="Traditional Arabic" w:cs="Traditional Arabic"/>
          <w:sz w:val="36"/>
          <w:szCs w:val="36"/>
          <w:rtl/>
        </w:rPr>
        <w:t>لخروج من الخلاف؟</w:t>
      </w:r>
    </w:p>
    <w:p w14:paraId="2F739817" w14:textId="77777777" w:rsidR="0038209B" w:rsidRPr="00E315E8" w:rsidRDefault="0038209B" w:rsidP="0038209B">
      <w:pPr>
        <w:rPr>
          <w:rFonts w:ascii="Traditional Arabic" w:hAnsi="Traditional Arabic" w:cs="Traditional Arabic"/>
          <w:sz w:val="36"/>
          <w:szCs w:val="36"/>
          <w:rtl/>
        </w:rPr>
      </w:pPr>
    </w:p>
    <w:p w14:paraId="009E70F1" w14:textId="77777777" w:rsidR="00992CCF" w:rsidRDefault="00992CCF" w:rsidP="0038209B">
      <w:pPr>
        <w:rPr>
          <w:rFonts w:ascii="Traditional Arabic" w:hAnsi="Traditional Arabic" w:cs="Traditional Arabic"/>
          <w:b/>
          <w:bCs/>
          <w:sz w:val="36"/>
          <w:szCs w:val="36"/>
          <w:rtl/>
        </w:rPr>
      </w:pPr>
    </w:p>
    <w:p w14:paraId="595F8512" w14:textId="77777777" w:rsidR="0038209B" w:rsidRPr="008630B3" w:rsidRDefault="0038209B" w:rsidP="0038209B">
      <w:pPr>
        <w:rPr>
          <w:rFonts w:ascii="Traditional Arabic" w:hAnsi="Traditional Arabic" w:cs="Traditional Arabic"/>
          <w:b/>
          <w:bCs/>
          <w:sz w:val="36"/>
          <w:szCs w:val="36"/>
          <w:rtl/>
        </w:rPr>
      </w:pPr>
      <w:r w:rsidRPr="008630B3">
        <w:rPr>
          <w:rFonts w:ascii="Traditional Arabic" w:hAnsi="Traditional Arabic" w:cs="Traditional Arabic"/>
          <w:b/>
          <w:bCs/>
          <w:sz w:val="36"/>
          <w:szCs w:val="36"/>
          <w:rtl/>
        </w:rPr>
        <w:t>منهج البحث:</w:t>
      </w:r>
    </w:p>
    <w:p w14:paraId="4080F43C" w14:textId="77777777" w:rsidR="0038209B" w:rsidRPr="00E315E8" w:rsidRDefault="0038209B" w:rsidP="0038209B">
      <w:pPr>
        <w:spacing w:after="120"/>
        <w:rPr>
          <w:rFonts w:ascii="Traditional Arabic" w:hAnsi="Traditional Arabic" w:cs="Traditional Arabic"/>
          <w:sz w:val="36"/>
          <w:szCs w:val="36"/>
          <w:rtl/>
        </w:rPr>
      </w:pPr>
      <w:r w:rsidRPr="00E315E8">
        <w:rPr>
          <w:rFonts w:ascii="Traditional Arabic" w:hAnsi="Traditional Arabic" w:cs="Traditional Arabic"/>
          <w:sz w:val="36"/>
          <w:szCs w:val="36"/>
          <w:rtl/>
        </w:rPr>
        <w:tab/>
        <w:t>سيكون المنهج في البحث استقرائيًّا تحليليًّا متّبعً</w:t>
      </w:r>
      <w:r w:rsidR="008630B3">
        <w:rPr>
          <w:rFonts w:ascii="Traditional Arabic" w:hAnsi="Traditional Arabic" w:cs="Traditional Arabic"/>
          <w:sz w:val="36"/>
          <w:szCs w:val="36"/>
          <w:rtl/>
        </w:rPr>
        <w:t>ا المسلك ا</w:t>
      </w:r>
      <w:r w:rsidR="008630B3">
        <w:rPr>
          <w:rFonts w:ascii="Traditional Arabic" w:hAnsi="Traditional Arabic" w:cs="Traditional Arabic" w:hint="cs"/>
          <w:sz w:val="36"/>
          <w:szCs w:val="36"/>
          <w:rtl/>
        </w:rPr>
        <w:t>لآتي</w:t>
      </w:r>
      <w:r w:rsidRPr="00E315E8">
        <w:rPr>
          <w:rFonts w:ascii="Traditional Arabic" w:hAnsi="Traditional Arabic" w:cs="Traditional Arabic"/>
          <w:sz w:val="36"/>
          <w:szCs w:val="36"/>
          <w:rtl/>
        </w:rPr>
        <w:t>:</w:t>
      </w:r>
    </w:p>
    <w:p w14:paraId="2E2667EE" w14:textId="77777777" w:rsidR="0038209B" w:rsidRPr="00E315E8" w:rsidRDefault="0038209B" w:rsidP="0038209B">
      <w:pPr>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 بيان محلّ النّزاع، إذا كانت بعض صور المسألة محلّ خلاف، وبعضها محلّ اتّفاق. </w:t>
      </w:r>
    </w:p>
    <w:p w14:paraId="126DEFE7" w14:textId="77777777" w:rsidR="0038209B" w:rsidRPr="00E315E8" w:rsidRDefault="0038209B" w:rsidP="0038209B">
      <w:pPr>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 ذكر الأقوال في المسألة، وبيان من قال بها من أهل العلم، ويكون عرض الخلاف حسب الاتّجاهات الفقهيّة. </w:t>
      </w:r>
    </w:p>
    <w:p w14:paraId="1E992D9D" w14:textId="77777777" w:rsidR="0038209B" w:rsidRPr="00E315E8" w:rsidRDefault="0038209B" w:rsidP="005459C5">
      <w:pPr>
        <w:rPr>
          <w:rFonts w:ascii="Traditional Arabic" w:hAnsi="Traditional Arabic" w:cs="Traditional Arabic"/>
          <w:sz w:val="36"/>
          <w:szCs w:val="36"/>
          <w:rtl/>
        </w:rPr>
      </w:pPr>
      <w:r w:rsidRPr="00E315E8">
        <w:rPr>
          <w:rFonts w:ascii="Traditional Arabic" w:hAnsi="Traditional Arabic" w:cs="Traditional Arabic"/>
          <w:sz w:val="36"/>
          <w:szCs w:val="36"/>
          <w:rtl/>
        </w:rPr>
        <w:t>– الاقتصار على المذاهب الفقهي</w:t>
      </w:r>
      <w:r w:rsidR="008630B3">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ة المعتبرة، مع العناية بذكر ما يتيسّر الوقوف عليه من أقوال </w:t>
      </w:r>
      <w:r w:rsidR="000F5CB3" w:rsidRPr="00E315E8">
        <w:rPr>
          <w:rFonts w:ascii="Traditional Arabic" w:hAnsi="Traditional Arabic" w:cs="Traditional Arabic"/>
          <w:sz w:val="36"/>
          <w:szCs w:val="36"/>
          <w:rtl/>
        </w:rPr>
        <w:t xml:space="preserve">علماء </w:t>
      </w:r>
      <w:r w:rsidRPr="00E315E8">
        <w:rPr>
          <w:rFonts w:ascii="Traditional Arabic" w:hAnsi="Traditional Arabic" w:cs="Traditional Arabic"/>
          <w:sz w:val="36"/>
          <w:szCs w:val="36"/>
          <w:rtl/>
        </w:rPr>
        <w:t>السّلف الصّ</w:t>
      </w:r>
      <w:r w:rsidR="005459C5">
        <w:rPr>
          <w:rFonts w:ascii="Traditional Arabic" w:hAnsi="Traditional Arabic" w:cs="Traditional Arabic"/>
          <w:sz w:val="36"/>
          <w:szCs w:val="36"/>
          <w:rtl/>
        </w:rPr>
        <w:t>الح</w:t>
      </w:r>
      <w:r w:rsidR="005459C5">
        <w:rPr>
          <w:rFonts w:ascii="Traditional Arabic" w:hAnsi="Traditional Arabic" w:cs="Traditional Arabic" w:hint="cs"/>
          <w:sz w:val="36"/>
          <w:szCs w:val="36"/>
          <w:rtl/>
        </w:rPr>
        <w:t>.</w:t>
      </w:r>
    </w:p>
    <w:p w14:paraId="75779874" w14:textId="77777777" w:rsidR="0038209B" w:rsidRPr="00E315E8" w:rsidRDefault="0038209B" w:rsidP="00CE6A2C">
      <w:pPr>
        <w:rPr>
          <w:rFonts w:ascii="Traditional Arabic" w:hAnsi="Traditional Arabic" w:cs="Traditional Arabic"/>
          <w:sz w:val="36"/>
          <w:szCs w:val="36"/>
          <w:rtl/>
        </w:rPr>
      </w:pPr>
      <w:r w:rsidRPr="00E315E8">
        <w:rPr>
          <w:rFonts w:ascii="Traditional Arabic" w:hAnsi="Traditional Arabic" w:cs="Traditional Arabic"/>
          <w:sz w:val="36"/>
          <w:szCs w:val="36"/>
          <w:rtl/>
        </w:rPr>
        <w:t>- إيراد أدلّة الأقوال مع بيان وجه الدّلالة</w:t>
      </w:r>
      <w:r w:rsidR="00373E80" w:rsidRPr="00E315E8">
        <w:rPr>
          <w:rFonts w:ascii="Traditional Arabic" w:hAnsi="Traditional Arabic" w:cs="Traditional Arabic"/>
          <w:sz w:val="36"/>
          <w:szCs w:val="36"/>
          <w:rtl/>
        </w:rPr>
        <w:t xml:space="preserve"> </w:t>
      </w:r>
      <w:r w:rsidR="00BF7B23" w:rsidRPr="00E315E8">
        <w:rPr>
          <w:rFonts w:ascii="Traditional Arabic" w:hAnsi="Traditional Arabic" w:cs="Traditional Arabic"/>
          <w:sz w:val="36"/>
          <w:szCs w:val="36"/>
          <w:rtl/>
        </w:rPr>
        <w:t>إذا احتاج الأمر</w:t>
      </w:r>
      <w:r w:rsidRPr="00E315E8">
        <w:rPr>
          <w:rFonts w:ascii="Traditional Arabic" w:hAnsi="Traditional Arabic" w:cs="Traditional Arabic"/>
          <w:sz w:val="36"/>
          <w:szCs w:val="36"/>
          <w:rtl/>
        </w:rPr>
        <w:t xml:space="preserve">. </w:t>
      </w:r>
    </w:p>
    <w:p w14:paraId="082091BB" w14:textId="77777777" w:rsidR="0038209B" w:rsidRPr="00E315E8" w:rsidRDefault="0038209B" w:rsidP="0038209B">
      <w:pPr>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 التّركيز على موضوع البحث، وتجنّب الاستطراد. </w:t>
      </w:r>
    </w:p>
    <w:p w14:paraId="64836283" w14:textId="77777777" w:rsidR="000F5CB3" w:rsidRPr="00E315E8" w:rsidRDefault="00956663" w:rsidP="00F56278">
      <w:pPr>
        <w:rPr>
          <w:rFonts w:ascii="Traditional Arabic" w:hAnsi="Traditional Arabic" w:cs="Traditional Arabic"/>
          <w:sz w:val="36"/>
          <w:szCs w:val="36"/>
          <w:rtl/>
        </w:rPr>
      </w:pPr>
      <w:r w:rsidRPr="00E315E8">
        <w:rPr>
          <w:rFonts w:ascii="Traditional Arabic" w:hAnsi="Traditional Arabic" w:cs="Traditional Arabic"/>
          <w:sz w:val="36"/>
          <w:szCs w:val="36"/>
          <w:rtl/>
        </w:rPr>
        <w:t>– أختم بذكر قول ابن قدامة في المسألة ال</w:t>
      </w:r>
      <w:r w:rsidR="008630B3">
        <w:rPr>
          <w:rFonts w:ascii="Traditional Arabic" w:hAnsi="Traditional Arabic" w:cs="Traditional Arabic" w:hint="cs"/>
          <w:sz w:val="36"/>
          <w:szCs w:val="36"/>
          <w:rtl/>
        </w:rPr>
        <w:t>ّ</w:t>
      </w:r>
      <w:r w:rsidR="008630B3">
        <w:rPr>
          <w:rFonts w:ascii="Traditional Arabic" w:hAnsi="Traditional Arabic" w:cs="Traditional Arabic"/>
          <w:sz w:val="36"/>
          <w:szCs w:val="36"/>
          <w:rtl/>
        </w:rPr>
        <w:t xml:space="preserve">تي </w:t>
      </w:r>
      <w:r w:rsidR="008630B3">
        <w:rPr>
          <w:rFonts w:ascii="Traditional Arabic" w:hAnsi="Traditional Arabic" w:cs="Traditional Arabic" w:hint="cs"/>
          <w:sz w:val="36"/>
          <w:szCs w:val="36"/>
          <w:rtl/>
        </w:rPr>
        <w:t>ا</w:t>
      </w:r>
      <w:r w:rsidR="008630B3">
        <w:rPr>
          <w:rFonts w:ascii="Traditional Arabic" w:hAnsi="Traditional Arabic" w:cs="Traditional Arabic"/>
          <w:sz w:val="36"/>
          <w:szCs w:val="36"/>
          <w:rtl/>
        </w:rPr>
        <w:t>ختار فيها الخروج من الخلاف</w:t>
      </w:r>
      <w:r w:rsidR="00F56278" w:rsidRPr="00E315E8">
        <w:rPr>
          <w:rFonts w:ascii="Traditional Arabic" w:hAnsi="Traditional Arabic" w:cs="Traditional Arabic"/>
          <w:sz w:val="36"/>
          <w:szCs w:val="36"/>
          <w:rtl/>
        </w:rPr>
        <w:t>.</w:t>
      </w:r>
      <w:r w:rsidRPr="00E315E8">
        <w:rPr>
          <w:rFonts w:ascii="Traditional Arabic" w:hAnsi="Traditional Arabic" w:cs="Traditional Arabic"/>
          <w:sz w:val="36"/>
          <w:szCs w:val="36"/>
          <w:rtl/>
        </w:rPr>
        <w:t xml:space="preserve"> </w:t>
      </w:r>
    </w:p>
    <w:p w14:paraId="1F67228B" w14:textId="50069FFE" w:rsidR="00956663" w:rsidRPr="00E315E8" w:rsidRDefault="000F5CB3" w:rsidP="002435A2">
      <w:pPr>
        <w:rPr>
          <w:rFonts w:ascii="Traditional Arabic" w:hAnsi="Traditional Arabic" w:cs="Traditional Arabic"/>
          <w:sz w:val="36"/>
          <w:szCs w:val="36"/>
          <w:rtl/>
        </w:rPr>
      </w:pPr>
      <w:r w:rsidRPr="00E315E8">
        <w:rPr>
          <w:rFonts w:ascii="Traditional Arabic" w:hAnsi="Traditional Arabic" w:cs="Traditional Arabic"/>
          <w:sz w:val="36"/>
          <w:szCs w:val="36"/>
          <w:rtl/>
        </w:rPr>
        <w:t>- الاعتماد على أمّهات المصادر الأصليّة إن وجد فيها ما يغني عن غيرها، وذلك في التّحرير، والتّوثيق، والتّ</w:t>
      </w:r>
      <w:r w:rsidR="00992CCF">
        <w:rPr>
          <w:rFonts w:ascii="Traditional Arabic" w:hAnsi="Traditional Arabic" w:cs="Traditional Arabic"/>
          <w:sz w:val="36"/>
          <w:szCs w:val="36"/>
          <w:rtl/>
        </w:rPr>
        <w:t>خريج، والجمع</w:t>
      </w:r>
      <w:r w:rsidR="00992CCF">
        <w:rPr>
          <w:rFonts w:ascii="Traditional Arabic" w:hAnsi="Traditional Arabic" w:cs="Traditional Arabic" w:hint="cs"/>
          <w:sz w:val="36"/>
          <w:szCs w:val="36"/>
          <w:rtl/>
        </w:rPr>
        <w:t>، وعند تشابه أسماء المصادر أنسبها لمؤلفيها</w:t>
      </w:r>
      <w:r w:rsidR="00CC2ABE">
        <w:rPr>
          <w:rFonts w:ascii="Traditional Arabic" w:hAnsi="Traditional Arabic" w:cs="Traditional Arabic"/>
          <w:sz w:val="36"/>
          <w:szCs w:val="36"/>
          <w:rtl/>
        </w:rPr>
        <w:t>.</w:t>
      </w:r>
    </w:p>
    <w:p w14:paraId="52A4F800" w14:textId="77777777" w:rsidR="0038209B" w:rsidRPr="00E315E8" w:rsidRDefault="0038209B" w:rsidP="0038209B">
      <w:pPr>
        <w:rPr>
          <w:rFonts w:ascii="Traditional Arabic" w:hAnsi="Traditional Arabic" w:cs="Traditional Arabic"/>
          <w:sz w:val="36"/>
          <w:szCs w:val="36"/>
          <w:rtl/>
        </w:rPr>
      </w:pPr>
      <w:r w:rsidRPr="00E315E8">
        <w:rPr>
          <w:rFonts w:ascii="Traditional Arabic" w:hAnsi="Traditional Arabic" w:cs="Traditional Arabic"/>
          <w:sz w:val="36"/>
          <w:szCs w:val="36"/>
          <w:rtl/>
        </w:rPr>
        <w:t>- ترقيم الآيات وبيان سورها.</w:t>
      </w:r>
    </w:p>
    <w:p w14:paraId="1DCAF91C" w14:textId="77777777" w:rsidR="0038209B" w:rsidRPr="00E315E8" w:rsidRDefault="0038209B" w:rsidP="0038209B">
      <w:pPr>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  – تخريج الأحاديث من مصادرها الأصليّة، وإثبات الجزء</w:t>
      </w:r>
      <w:r w:rsidR="008630B3">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والصّفحة</w:t>
      </w:r>
      <w:r w:rsidR="008630B3">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ورقم الحديث، وبيان ما ذكره أهل الشّأن في درجتها إن لم تكن في الصّحيحين</w:t>
      </w:r>
      <w:r w:rsidR="008630B3">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أو أحدهما، فإ</w:t>
      </w:r>
      <w:r w:rsidR="006133A3">
        <w:rPr>
          <w:rFonts w:ascii="Traditional Arabic" w:hAnsi="Traditional Arabic" w:cs="Traditional Arabic"/>
          <w:sz w:val="36"/>
          <w:szCs w:val="36"/>
          <w:rtl/>
        </w:rPr>
        <w:t>ن كانت فيهما أو في أحدهما فأكتف</w:t>
      </w:r>
      <w:r w:rsidR="006133A3">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حينئذ بتخريجها منهما</w:t>
      </w:r>
      <w:r w:rsidR="006133A3">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أو من أحدهما. </w:t>
      </w:r>
    </w:p>
    <w:p w14:paraId="0EC36A3C" w14:textId="77777777" w:rsidR="0038209B" w:rsidRPr="00E315E8" w:rsidRDefault="0038209B" w:rsidP="008108FF">
      <w:pPr>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 - تخريج الآثار من مصادرها الأصليّة. </w:t>
      </w:r>
    </w:p>
    <w:p w14:paraId="79CF4913" w14:textId="77777777" w:rsidR="0038209B" w:rsidRPr="00E315E8" w:rsidRDefault="0038209B" w:rsidP="0038209B">
      <w:pPr>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 - توثيق المعاني من معاجم اللّغة المعتمدة، وتكون الإحالة عليها بالجزء</w:t>
      </w:r>
      <w:r w:rsidR="006133A3">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والصّفحة</w:t>
      </w:r>
      <w:r w:rsidR="006133A3">
        <w:rPr>
          <w:rFonts w:ascii="Traditional Arabic" w:hAnsi="Traditional Arabic" w:cs="Traditional Arabic" w:hint="cs"/>
          <w:sz w:val="36"/>
          <w:szCs w:val="36"/>
          <w:rtl/>
        </w:rPr>
        <w:t>،</w:t>
      </w:r>
      <w:r w:rsidR="006133A3">
        <w:rPr>
          <w:rFonts w:ascii="Traditional Arabic" w:hAnsi="Traditional Arabic" w:cs="Traditional Arabic"/>
          <w:sz w:val="36"/>
          <w:szCs w:val="36"/>
          <w:rtl/>
        </w:rPr>
        <w:t xml:space="preserve"> والمادة</w:t>
      </w:r>
      <w:r w:rsidRPr="00E315E8">
        <w:rPr>
          <w:rFonts w:ascii="Traditional Arabic" w:hAnsi="Traditional Arabic" w:cs="Traditional Arabic"/>
          <w:sz w:val="36"/>
          <w:szCs w:val="36"/>
          <w:rtl/>
        </w:rPr>
        <w:t xml:space="preserve">. </w:t>
      </w:r>
    </w:p>
    <w:p w14:paraId="20335078" w14:textId="77777777" w:rsidR="0038209B" w:rsidRPr="00E315E8" w:rsidRDefault="0038209B" w:rsidP="00B91BC4">
      <w:pPr>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 - الخاتمة عبارة عن ملخ</w:t>
      </w:r>
      <w:r w:rsidR="006133A3">
        <w:rPr>
          <w:rFonts w:ascii="Traditional Arabic" w:hAnsi="Traditional Arabic" w:cs="Traditional Arabic" w:hint="cs"/>
          <w:sz w:val="36"/>
          <w:szCs w:val="36"/>
          <w:rtl/>
        </w:rPr>
        <w:t>ّ</w:t>
      </w:r>
      <w:r w:rsidRPr="00E315E8">
        <w:rPr>
          <w:rFonts w:ascii="Traditional Arabic" w:hAnsi="Traditional Arabic" w:cs="Traditional Arabic"/>
          <w:sz w:val="36"/>
          <w:szCs w:val="36"/>
          <w:rtl/>
        </w:rPr>
        <w:t>ص للبحث، مع إبراز أهمّ النّتائج</w:t>
      </w:r>
      <w:r w:rsidR="006133A3">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والتّوصيات</w:t>
      </w:r>
      <w:r w:rsidR="006133A3">
        <w:rPr>
          <w:rFonts w:ascii="Traditional Arabic" w:hAnsi="Traditional Arabic" w:cs="Traditional Arabic" w:hint="cs"/>
          <w:sz w:val="36"/>
          <w:szCs w:val="36"/>
          <w:rtl/>
        </w:rPr>
        <w:t>،</w:t>
      </w:r>
      <w:r w:rsidR="000F5CB3" w:rsidRPr="00E315E8">
        <w:rPr>
          <w:rFonts w:ascii="Traditional Arabic" w:hAnsi="Traditional Arabic" w:cs="Traditional Arabic"/>
          <w:sz w:val="36"/>
          <w:szCs w:val="36"/>
          <w:rtl/>
        </w:rPr>
        <w:t xml:space="preserve"> وفهارس</w:t>
      </w:r>
      <w:r w:rsidR="006133A3">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w:t>
      </w:r>
    </w:p>
    <w:p w14:paraId="6BA2DB17" w14:textId="77777777" w:rsidR="006133A3" w:rsidRDefault="006133A3" w:rsidP="00FD2358">
      <w:pPr>
        <w:rPr>
          <w:rFonts w:ascii="Traditional Arabic" w:hAnsi="Traditional Arabic" w:cs="Traditional Arabic"/>
          <w:sz w:val="36"/>
          <w:szCs w:val="36"/>
          <w:rtl/>
        </w:rPr>
      </w:pPr>
    </w:p>
    <w:p w14:paraId="61BBF6D7" w14:textId="77777777" w:rsidR="006133A3" w:rsidRDefault="006133A3" w:rsidP="006133A3">
      <w:pPr>
        <w:rPr>
          <w:rFonts w:ascii="Traditional Arabic" w:hAnsi="Traditional Arabic" w:cs="Traditional Arabic"/>
          <w:sz w:val="36"/>
          <w:szCs w:val="36"/>
          <w:rtl/>
        </w:rPr>
      </w:pPr>
      <w:r w:rsidRPr="006133A3">
        <w:rPr>
          <w:rFonts w:ascii="Traditional Arabic" w:hAnsi="Traditional Arabic" w:cs="Traditional Arabic"/>
          <w:b/>
          <w:bCs/>
          <w:sz w:val="36"/>
          <w:szCs w:val="36"/>
          <w:rtl/>
        </w:rPr>
        <w:lastRenderedPageBreak/>
        <w:t>خطّة البحث:</w:t>
      </w:r>
    </w:p>
    <w:p w14:paraId="02F98F1E" w14:textId="77777777" w:rsidR="00887BC2" w:rsidRDefault="00B91BC4" w:rsidP="00B91BC4">
      <w:pPr>
        <w:pStyle w:val="a5"/>
        <w:ind w:left="360"/>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p>
    <w:p w14:paraId="3AF432C9" w14:textId="77777777" w:rsidR="006133A3" w:rsidRPr="006133A3" w:rsidRDefault="00B91BC4" w:rsidP="00B91BC4">
      <w:pPr>
        <w:pStyle w:val="a5"/>
        <w:ind w:left="360"/>
        <w:rPr>
          <w:rFonts w:ascii="Traditional Arabic" w:hAnsi="Traditional Arabic" w:cs="Traditional Arabic"/>
          <w:sz w:val="36"/>
          <w:szCs w:val="36"/>
          <w:rtl/>
        </w:rPr>
      </w:pPr>
      <w:r>
        <w:rPr>
          <w:rFonts w:ascii="Traditional Arabic" w:hAnsi="Traditional Arabic" w:cs="Traditional Arabic" w:hint="cs"/>
          <w:sz w:val="36"/>
          <w:szCs w:val="36"/>
          <w:rtl/>
        </w:rPr>
        <w:t xml:space="preserve">هذا </w:t>
      </w:r>
      <w:r w:rsidRPr="00E315E8">
        <w:rPr>
          <w:rFonts w:ascii="Traditional Arabic" w:hAnsi="Traditional Arabic" w:cs="Traditional Arabic"/>
          <w:sz w:val="36"/>
          <w:szCs w:val="36"/>
          <w:rtl/>
        </w:rPr>
        <w:t xml:space="preserve">وقد </w:t>
      </w:r>
      <w:r w:rsidR="0038209B" w:rsidRPr="006133A3">
        <w:rPr>
          <w:rFonts w:ascii="Traditional Arabic" w:hAnsi="Traditional Arabic" w:cs="Traditional Arabic"/>
          <w:sz w:val="36"/>
          <w:szCs w:val="36"/>
          <w:rtl/>
        </w:rPr>
        <w:t xml:space="preserve">اشتملت </w:t>
      </w:r>
      <w:r w:rsidRPr="00E315E8">
        <w:rPr>
          <w:rFonts w:ascii="Traditional Arabic" w:hAnsi="Traditional Arabic" w:cs="Traditional Arabic"/>
          <w:sz w:val="36"/>
          <w:szCs w:val="36"/>
          <w:rtl/>
        </w:rPr>
        <w:t>خط</w:t>
      </w:r>
      <w:r>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ة البحث </w:t>
      </w:r>
      <w:r w:rsidR="0038209B" w:rsidRPr="006133A3">
        <w:rPr>
          <w:rFonts w:ascii="Traditional Arabic" w:hAnsi="Traditional Arabic" w:cs="Traditional Arabic"/>
          <w:sz w:val="36"/>
          <w:szCs w:val="36"/>
          <w:rtl/>
        </w:rPr>
        <w:t>على مقد</w:t>
      </w:r>
      <w:r w:rsidR="006133A3">
        <w:rPr>
          <w:rFonts w:ascii="Traditional Arabic" w:hAnsi="Traditional Arabic" w:cs="Traditional Arabic" w:hint="cs"/>
          <w:sz w:val="36"/>
          <w:szCs w:val="36"/>
          <w:rtl/>
        </w:rPr>
        <w:t>ّ</w:t>
      </w:r>
      <w:r w:rsidR="0038209B" w:rsidRPr="006133A3">
        <w:rPr>
          <w:rFonts w:ascii="Traditional Arabic" w:hAnsi="Traditional Arabic" w:cs="Traditional Arabic"/>
          <w:sz w:val="36"/>
          <w:szCs w:val="36"/>
          <w:rtl/>
        </w:rPr>
        <w:t>مة</w:t>
      </w:r>
      <w:r w:rsidR="006133A3">
        <w:rPr>
          <w:rFonts w:ascii="Traditional Arabic" w:hAnsi="Traditional Arabic" w:cs="Traditional Arabic" w:hint="cs"/>
          <w:sz w:val="36"/>
          <w:szCs w:val="36"/>
          <w:rtl/>
        </w:rPr>
        <w:t>،</w:t>
      </w:r>
      <w:r w:rsidR="0038209B" w:rsidRPr="006133A3">
        <w:rPr>
          <w:rFonts w:ascii="Traditional Arabic" w:hAnsi="Traditional Arabic" w:cs="Traditional Arabic"/>
          <w:sz w:val="36"/>
          <w:szCs w:val="36"/>
          <w:rtl/>
        </w:rPr>
        <w:t xml:space="preserve"> ومبحث</w:t>
      </w:r>
      <w:r w:rsidR="006133A3">
        <w:rPr>
          <w:rFonts w:ascii="Traditional Arabic" w:hAnsi="Traditional Arabic" w:cs="Traditional Arabic" w:hint="cs"/>
          <w:sz w:val="36"/>
          <w:szCs w:val="36"/>
          <w:rtl/>
        </w:rPr>
        <w:t>َ</w:t>
      </w:r>
      <w:r w:rsidR="0038209B" w:rsidRPr="006133A3">
        <w:rPr>
          <w:rFonts w:ascii="Traditional Arabic" w:hAnsi="Traditional Arabic" w:cs="Traditional Arabic"/>
          <w:sz w:val="36"/>
          <w:szCs w:val="36"/>
          <w:rtl/>
        </w:rPr>
        <w:t>ي</w:t>
      </w:r>
      <w:r w:rsidR="006133A3">
        <w:rPr>
          <w:rFonts w:ascii="Traditional Arabic" w:hAnsi="Traditional Arabic" w:cs="Traditional Arabic" w:hint="cs"/>
          <w:sz w:val="36"/>
          <w:szCs w:val="36"/>
          <w:rtl/>
        </w:rPr>
        <w:t>ْ</w:t>
      </w:r>
      <w:r w:rsidR="0038209B" w:rsidRPr="006133A3">
        <w:rPr>
          <w:rFonts w:ascii="Traditional Arabic" w:hAnsi="Traditional Arabic" w:cs="Traditional Arabic"/>
          <w:sz w:val="36"/>
          <w:szCs w:val="36"/>
          <w:rtl/>
        </w:rPr>
        <w:t>ن</w:t>
      </w:r>
      <w:r w:rsidR="006133A3">
        <w:rPr>
          <w:rFonts w:ascii="Traditional Arabic" w:hAnsi="Traditional Arabic" w:cs="Traditional Arabic" w:hint="cs"/>
          <w:sz w:val="36"/>
          <w:szCs w:val="36"/>
          <w:rtl/>
        </w:rPr>
        <w:t>،</w:t>
      </w:r>
      <w:r w:rsidR="00FD2358" w:rsidRPr="006133A3">
        <w:rPr>
          <w:rFonts w:ascii="Traditional Arabic" w:hAnsi="Traditional Arabic" w:cs="Traditional Arabic"/>
          <w:sz w:val="36"/>
          <w:szCs w:val="36"/>
          <w:rtl/>
        </w:rPr>
        <w:t xml:space="preserve"> </w:t>
      </w:r>
      <w:r w:rsidR="00F56278" w:rsidRPr="006133A3">
        <w:rPr>
          <w:rFonts w:ascii="Traditional Arabic" w:hAnsi="Traditional Arabic" w:cs="Traditional Arabic"/>
          <w:sz w:val="36"/>
          <w:szCs w:val="36"/>
          <w:rtl/>
        </w:rPr>
        <w:t>وخاتمة</w:t>
      </w:r>
      <w:r w:rsidR="006133A3">
        <w:rPr>
          <w:rFonts w:ascii="Traditional Arabic" w:hAnsi="Traditional Arabic" w:cs="Traditional Arabic" w:hint="cs"/>
          <w:sz w:val="36"/>
          <w:szCs w:val="36"/>
          <w:rtl/>
        </w:rPr>
        <w:t>،</w:t>
      </w:r>
      <w:r w:rsidR="00F56278" w:rsidRPr="006133A3">
        <w:rPr>
          <w:rFonts w:ascii="Traditional Arabic" w:hAnsi="Traditional Arabic" w:cs="Traditional Arabic"/>
          <w:sz w:val="36"/>
          <w:szCs w:val="36"/>
          <w:rtl/>
        </w:rPr>
        <w:t xml:space="preserve"> وفهارس.</w:t>
      </w:r>
      <w:r w:rsidR="0038209B" w:rsidRPr="006133A3">
        <w:rPr>
          <w:rFonts w:ascii="Traditional Arabic" w:hAnsi="Traditional Arabic" w:cs="Traditional Arabic"/>
          <w:sz w:val="36"/>
          <w:szCs w:val="36"/>
          <w:rtl/>
        </w:rPr>
        <w:t xml:space="preserve"> </w:t>
      </w:r>
    </w:p>
    <w:p w14:paraId="454D2E66" w14:textId="77777777" w:rsidR="008811B0" w:rsidRPr="00E315E8" w:rsidRDefault="0038209B" w:rsidP="00221099">
      <w:pPr>
        <w:rPr>
          <w:rFonts w:ascii="Traditional Arabic" w:hAnsi="Traditional Arabic" w:cs="Traditional Arabic"/>
          <w:sz w:val="36"/>
          <w:szCs w:val="36"/>
          <w:rtl/>
        </w:rPr>
      </w:pPr>
      <w:r w:rsidRPr="006133A3">
        <w:rPr>
          <w:rFonts w:ascii="Traditional Arabic" w:hAnsi="Traditional Arabic" w:cs="Traditional Arabic"/>
          <w:b/>
          <w:bCs/>
          <w:sz w:val="36"/>
          <w:szCs w:val="36"/>
          <w:rtl/>
        </w:rPr>
        <w:t>المقدّمة:</w:t>
      </w:r>
      <w:r w:rsidR="00B91BC4">
        <w:rPr>
          <w:rFonts w:ascii="Traditional Arabic" w:hAnsi="Traditional Arabic" w:cs="Traditional Arabic" w:hint="cs"/>
          <w:sz w:val="36"/>
          <w:szCs w:val="36"/>
          <w:rtl/>
        </w:rPr>
        <w:t xml:space="preserve"> </w:t>
      </w:r>
      <w:r w:rsidR="00221099" w:rsidRPr="00E315E8">
        <w:rPr>
          <w:rFonts w:ascii="Traditional Arabic" w:hAnsi="Traditional Arabic" w:cs="Traditional Arabic"/>
          <w:sz w:val="36"/>
          <w:szCs w:val="36"/>
          <w:rtl/>
        </w:rPr>
        <w:t>تضم</w:t>
      </w:r>
      <w:r w:rsidR="006133A3">
        <w:rPr>
          <w:rFonts w:ascii="Traditional Arabic" w:hAnsi="Traditional Arabic" w:cs="Traditional Arabic" w:hint="cs"/>
          <w:sz w:val="36"/>
          <w:szCs w:val="36"/>
          <w:rtl/>
        </w:rPr>
        <w:t>ّ</w:t>
      </w:r>
      <w:r w:rsidR="00221099" w:rsidRPr="00E315E8">
        <w:rPr>
          <w:rFonts w:ascii="Traditional Arabic" w:hAnsi="Traditional Arabic" w:cs="Traditional Arabic"/>
          <w:sz w:val="36"/>
          <w:szCs w:val="36"/>
          <w:rtl/>
        </w:rPr>
        <w:t>نت</w:t>
      </w:r>
      <w:r w:rsidR="008811B0" w:rsidRPr="00E315E8">
        <w:rPr>
          <w:rFonts w:ascii="Traditional Arabic" w:hAnsi="Traditional Arabic" w:cs="Traditional Arabic"/>
          <w:sz w:val="36"/>
          <w:szCs w:val="36"/>
          <w:rtl/>
        </w:rPr>
        <w:t xml:space="preserve"> أهمية الموضوع</w:t>
      </w:r>
      <w:r w:rsidR="006133A3">
        <w:rPr>
          <w:rFonts w:ascii="Traditional Arabic" w:hAnsi="Traditional Arabic" w:cs="Traditional Arabic" w:hint="cs"/>
          <w:sz w:val="36"/>
          <w:szCs w:val="36"/>
          <w:rtl/>
        </w:rPr>
        <w:t>،</w:t>
      </w:r>
      <w:r w:rsidR="008811B0" w:rsidRPr="00E315E8">
        <w:rPr>
          <w:rFonts w:ascii="Traditional Arabic" w:hAnsi="Traditional Arabic" w:cs="Traditional Arabic"/>
          <w:sz w:val="36"/>
          <w:szCs w:val="36"/>
          <w:rtl/>
        </w:rPr>
        <w:t xml:space="preserve"> ومشكلة البحث</w:t>
      </w:r>
      <w:r w:rsidR="006133A3">
        <w:rPr>
          <w:rFonts w:ascii="Traditional Arabic" w:hAnsi="Traditional Arabic" w:cs="Traditional Arabic" w:hint="cs"/>
          <w:sz w:val="36"/>
          <w:szCs w:val="36"/>
          <w:rtl/>
        </w:rPr>
        <w:t>،</w:t>
      </w:r>
      <w:r w:rsidR="008811B0" w:rsidRPr="00E315E8">
        <w:rPr>
          <w:rFonts w:ascii="Traditional Arabic" w:hAnsi="Traditional Arabic" w:cs="Traditional Arabic"/>
          <w:sz w:val="36"/>
          <w:szCs w:val="36"/>
          <w:rtl/>
        </w:rPr>
        <w:t xml:space="preserve"> والد</w:t>
      </w:r>
      <w:r w:rsidR="006133A3">
        <w:rPr>
          <w:rFonts w:ascii="Traditional Arabic" w:hAnsi="Traditional Arabic" w:cs="Traditional Arabic" w:hint="cs"/>
          <w:sz w:val="36"/>
          <w:szCs w:val="36"/>
          <w:rtl/>
        </w:rPr>
        <w:t>ّ</w:t>
      </w:r>
      <w:r w:rsidR="008811B0" w:rsidRPr="00E315E8">
        <w:rPr>
          <w:rFonts w:ascii="Traditional Arabic" w:hAnsi="Traditional Arabic" w:cs="Traditional Arabic"/>
          <w:sz w:val="36"/>
          <w:szCs w:val="36"/>
          <w:rtl/>
        </w:rPr>
        <w:t>راسات الس</w:t>
      </w:r>
      <w:r w:rsidR="006133A3">
        <w:rPr>
          <w:rFonts w:ascii="Traditional Arabic" w:hAnsi="Traditional Arabic" w:cs="Traditional Arabic" w:hint="cs"/>
          <w:sz w:val="36"/>
          <w:szCs w:val="36"/>
          <w:rtl/>
        </w:rPr>
        <w:t>ّ</w:t>
      </w:r>
      <w:r w:rsidR="008811B0" w:rsidRPr="00E315E8">
        <w:rPr>
          <w:rFonts w:ascii="Traditional Arabic" w:hAnsi="Traditional Arabic" w:cs="Traditional Arabic"/>
          <w:sz w:val="36"/>
          <w:szCs w:val="36"/>
          <w:rtl/>
        </w:rPr>
        <w:t>ابقة</w:t>
      </w:r>
      <w:r w:rsidR="006133A3">
        <w:rPr>
          <w:rFonts w:ascii="Traditional Arabic" w:hAnsi="Traditional Arabic" w:cs="Traditional Arabic" w:hint="cs"/>
          <w:sz w:val="36"/>
          <w:szCs w:val="36"/>
          <w:rtl/>
        </w:rPr>
        <w:t>،</w:t>
      </w:r>
      <w:r w:rsidR="008811B0" w:rsidRPr="00E315E8">
        <w:rPr>
          <w:rFonts w:ascii="Traditional Arabic" w:hAnsi="Traditional Arabic" w:cs="Traditional Arabic"/>
          <w:sz w:val="36"/>
          <w:szCs w:val="36"/>
          <w:rtl/>
        </w:rPr>
        <w:t xml:space="preserve"> وحدود البحث</w:t>
      </w:r>
      <w:r w:rsidR="006133A3">
        <w:rPr>
          <w:rFonts w:ascii="Traditional Arabic" w:hAnsi="Traditional Arabic" w:cs="Traditional Arabic" w:hint="cs"/>
          <w:sz w:val="36"/>
          <w:szCs w:val="36"/>
          <w:rtl/>
        </w:rPr>
        <w:t>،</w:t>
      </w:r>
      <w:r w:rsidR="008811B0" w:rsidRPr="00E315E8">
        <w:rPr>
          <w:rFonts w:ascii="Traditional Arabic" w:hAnsi="Traditional Arabic" w:cs="Traditional Arabic"/>
          <w:sz w:val="36"/>
          <w:szCs w:val="36"/>
          <w:rtl/>
        </w:rPr>
        <w:t xml:space="preserve"> وأهدافه</w:t>
      </w:r>
      <w:r w:rsidR="006133A3">
        <w:rPr>
          <w:rFonts w:ascii="Traditional Arabic" w:hAnsi="Traditional Arabic" w:cs="Traditional Arabic" w:hint="cs"/>
          <w:sz w:val="36"/>
          <w:szCs w:val="36"/>
          <w:rtl/>
        </w:rPr>
        <w:t>،</w:t>
      </w:r>
      <w:r w:rsidR="008811B0" w:rsidRPr="00E315E8">
        <w:rPr>
          <w:rFonts w:ascii="Traditional Arabic" w:hAnsi="Traditional Arabic" w:cs="Traditional Arabic"/>
          <w:sz w:val="36"/>
          <w:szCs w:val="36"/>
          <w:rtl/>
        </w:rPr>
        <w:t xml:space="preserve"> وأس</w:t>
      </w:r>
      <w:r w:rsidR="00221099" w:rsidRPr="00E315E8">
        <w:rPr>
          <w:rFonts w:ascii="Traditional Arabic" w:hAnsi="Traditional Arabic" w:cs="Traditional Arabic"/>
          <w:sz w:val="36"/>
          <w:szCs w:val="36"/>
          <w:rtl/>
        </w:rPr>
        <w:t>ئل</w:t>
      </w:r>
      <w:r w:rsidR="008811B0" w:rsidRPr="00E315E8">
        <w:rPr>
          <w:rFonts w:ascii="Traditional Arabic" w:hAnsi="Traditional Arabic" w:cs="Traditional Arabic"/>
          <w:sz w:val="36"/>
          <w:szCs w:val="36"/>
          <w:rtl/>
        </w:rPr>
        <w:t>ته</w:t>
      </w:r>
      <w:r w:rsidR="006133A3">
        <w:rPr>
          <w:rFonts w:ascii="Traditional Arabic" w:hAnsi="Traditional Arabic" w:cs="Traditional Arabic" w:hint="cs"/>
          <w:sz w:val="36"/>
          <w:szCs w:val="36"/>
          <w:rtl/>
        </w:rPr>
        <w:t>،</w:t>
      </w:r>
      <w:r w:rsidR="006133A3">
        <w:rPr>
          <w:rFonts w:ascii="Traditional Arabic" w:hAnsi="Traditional Arabic" w:cs="Traditional Arabic"/>
          <w:sz w:val="36"/>
          <w:szCs w:val="36"/>
          <w:rtl/>
        </w:rPr>
        <w:t xml:space="preserve"> ومنهجه</w:t>
      </w:r>
      <w:r w:rsidR="008811B0" w:rsidRPr="00E315E8">
        <w:rPr>
          <w:rFonts w:ascii="Traditional Arabic" w:hAnsi="Traditional Arabic" w:cs="Traditional Arabic"/>
          <w:sz w:val="36"/>
          <w:szCs w:val="36"/>
          <w:rtl/>
        </w:rPr>
        <w:t>.</w:t>
      </w:r>
    </w:p>
    <w:p w14:paraId="3CF9E6AE" w14:textId="77777777" w:rsidR="00753558" w:rsidRDefault="00753558" w:rsidP="000E1F54">
      <w:pPr>
        <w:rPr>
          <w:rFonts w:ascii="Traditional Arabic" w:hAnsi="Traditional Arabic" w:cs="Traditional Arabic"/>
          <w:b/>
          <w:bCs/>
          <w:sz w:val="36"/>
          <w:szCs w:val="36"/>
          <w:rtl/>
        </w:rPr>
      </w:pPr>
    </w:p>
    <w:p w14:paraId="5A138311" w14:textId="77777777" w:rsidR="00221099" w:rsidRPr="00E315E8" w:rsidRDefault="00253F17" w:rsidP="000E1F54">
      <w:pPr>
        <w:rPr>
          <w:rFonts w:ascii="Traditional Arabic" w:hAnsi="Traditional Arabic" w:cs="Traditional Arabic"/>
          <w:b/>
          <w:bCs/>
          <w:sz w:val="36"/>
          <w:szCs w:val="36"/>
          <w:rtl/>
        </w:rPr>
      </w:pPr>
      <w:r w:rsidRPr="00E315E8">
        <w:rPr>
          <w:rFonts w:ascii="Traditional Arabic" w:hAnsi="Traditional Arabic" w:cs="Traditional Arabic"/>
          <w:b/>
          <w:bCs/>
          <w:sz w:val="36"/>
          <w:szCs w:val="36"/>
          <w:rtl/>
        </w:rPr>
        <w:t>المبحث الأو</w:t>
      </w:r>
      <w:r w:rsidR="00344241">
        <w:rPr>
          <w:rFonts w:ascii="Traditional Arabic" w:hAnsi="Traditional Arabic" w:cs="Traditional Arabic" w:hint="cs"/>
          <w:b/>
          <w:bCs/>
          <w:sz w:val="36"/>
          <w:szCs w:val="36"/>
          <w:rtl/>
        </w:rPr>
        <w:t>ّ</w:t>
      </w:r>
      <w:r w:rsidRPr="00E315E8">
        <w:rPr>
          <w:rFonts w:ascii="Traditional Arabic" w:hAnsi="Traditional Arabic" w:cs="Traditional Arabic"/>
          <w:b/>
          <w:bCs/>
          <w:sz w:val="36"/>
          <w:szCs w:val="36"/>
          <w:rtl/>
        </w:rPr>
        <w:t>ل</w:t>
      </w:r>
      <w:r w:rsidR="006133A3">
        <w:rPr>
          <w:rFonts w:ascii="Traditional Arabic" w:hAnsi="Traditional Arabic" w:cs="Traditional Arabic" w:hint="cs"/>
          <w:b/>
          <w:bCs/>
          <w:sz w:val="36"/>
          <w:szCs w:val="36"/>
          <w:rtl/>
        </w:rPr>
        <w:t>:</w:t>
      </w:r>
      <w:r w:rsidR="00BC553F">
        <w:rPr>
          <w:rFonts w:ascii="Traditional Arabic" w:hAnsi="Traditional Arabic" w:cs="Traditional Arabic" w:hint="cs"/>
          <w:b/>
          <w:bCs/>
          <w:sz w:val="36"/>
          <w:szCs w:val="36"/>
          <w:rtl/>
        </w:rPr>
        <w:t xml:space="preserve"> الخروج من الخلاف</w:t>
      </w:r>
      <w:r w:rsidR="006133A3">
        <w:rPr>
          <w:rFonts w:ascii="Traditional Arabic" w:hAnsi="Traditional Arabic" w:cs="Traditional Arabic" w:hint="cs"/>
          <w:b/>
          <w:bCs/>
          <w:sz w:val="36"/>
          <w:szCs w:val="36"/>
          <w:rtl/>
        </w:rPr>
        <w:t xml:space="preserve"> </w:t>
      </w:r>
      <w:r w:rsidR="0038209B" w:rsidRPr="00E315E8">
        <w:rPr>
          <w:rFonts w:ascii="Traditional Arabic" w:hAnsi="Traditional Arabic" w:cs="Traditional Arabic"/>
          <w:b/>
          <w:bCs/>
          <w:sz w:val="36"/>
          <w:szCs w:val="36"/>
          <w:rtl/>
        </w:rPr>
        <w:t xml:space="preserve">وفيه </w:t>
      </w:r>
      <w:r w:rsidR="000E1F54" w:rsidRPr="00E315E8">
        <w:rPr>
          <w:rFonts w:ascii="Traditional Arabic" w:hAnsi="Traditional Arabic" w:cs="Traditional Arabic"/>
          <w:b/>
          <w:bCs/>
          <w:sz w:val="36"/>
          <w:szCs w:val="36"/>
          <w:rtl/>
        </w:rPr>
        <w:t>ست</w:t>
      </w:r>
      <w:r w:rsidR="006133A3">
        <w:rPr>
          <w:rFonts w:ascii="Traditional Arabic" w:hAnsi="Traditional Arabic" w:cs="Traditional Arabic" w:hint="cs"/>
          <w:b/>
          <w:bCs/>
          <w:sz w:val="36"/>
          <w:szCs w:val="36"/>
          <w:rtl/>
        </w:rPr>
        <w:t>ّ</w:t>
      </w:r>
      <w:r w:rsidR="000E1F54" w:rsidRPr="00E315E8">
        <w:rPr>
          <w:rFonts w:ascii="Traditional Arabic" w:hAnsi="Traditional Arabic" w:cs="Traditional Arabic"/>
          <w:b/>
          <w:bCs/>
          <w:sz w:val="36"/>
          <w:szCs w:val="36"/>
          <w:rtl/>
        </w:rPr>
        <w:t>ة</w:t>
      </w:r>
      <w:r w:rsidR="00221099" w:rsidRPr="00E315E8">
        <w:rPr>
          <w:rFonts w:ascii="Traditional Arabic" w:hAnsi="Traditional Arabic" w:cs="Traditional Arabic"/>
          <w:b/>
          <w:bCs/>
          <w:sz w:val="36"/>
          <w:szCs w:val="36"/>
          <w:rtl/>
        </w:rPr>
        <w:t xml:space="preserve"> مطالب</w:t>
      </w:r>
      <w:r w:rsidR="006133A3">
        <w:rPr>
          <w:rFonts w:ascii="Traditional Arabic" w:hAnsi="Traditional Arabic" w:cs="Traditional Arabic" w:hint="cs"/>
          <w:b/>
          <w:bCs/>
          <w:sz w:val="36"/>
          <w:szCs w:val="36"/>
          <w:rtl/>
        </w:rPr>
        <w:t>:</w:t>
      </w:r>
      <w:r w:rsidR="00221099" w:rsidRPr="00E315E8">
        <w:rPr>
          <w:rFonts w:ascii="Traditional Arabic" w:hAnsi="Traditional Arabic" w:cs="Traditional Arabic"/>
          <w:b/>
          <w:bCs/>
          <w:sz w:val="36"/>
          <w:szCs w:val="36"/>
          <w:rtl/>
        </w:rPr>
        <w:t xml:space="preserve"> </w:t>
      </w:r>
    </w:p>
    <w:p w14:paraId="3998058F" w14:textId="77777777" w:rsidR="00221099" w:rsidRPr="00E315E8" w:rsidRDefault="00221099" w:rsidP="000F5CB3">
      <w:pPr>
        <w:rPr>
          <w:rFonts w:ascii="Traditional Arabic" w:hAnsi="Traditional Arabic" w:cs="Traditional Arabic"/>
          <w:sz w:val="36"/>
          <w:szCs w:val="36"/>
          <w:rtl/>
        </w:rPr>
      </w:pPr>
      <w:bookmarkStart w:id="0" w:name="_Hlk534583024"/>
      <w:r w:rsidRPr="00344241">
        <w:rPr>
          <w:rFonts w:ascii="Traditional Arabic" w:hAnsi="Traditional Arabic" w:cs="Traditional Arabic"/>
          <w:b/>
          <w:bCs/>
          <w:sz w:val="36"/>
          <w:szCs w:val="36"/>
          <w:rtl/>
        </w:rPr>
        <w:t>المطلب الأو</w:t>
      </w:r>
      <w:r w:rsidR="006133A3" w:rsidRPr="00344241">
        <w:rPr>
          <w:rFonts w:ascii="Traditional Arabic" w:hAnsi="Traditional Arabic" w:cs="Traditional Arabic" w:hint="cs"/>
          <w:b/>
          <w:bCs/>
          <w:sz w:val="36"/>
          <w:szCs w:val="36"/>
          <w:rtl/>
        </w:rPr>
        <w:t>ّ</w:t>
      </w:r>
      <w:r w:rsidRPr="00344241">
        <w:rPr>
          <w:rFonts w:ascii="Traditional Arabic" w:hAnsi="Traditional Arabic" w:cs="Traditional Arabic"/>
          <w:b/>
          <w:bCs/>
          <w:sz w:val="36"/>
          <w:szCs w:val="36"/>
          <w:rtl/>
        </w:rPr>
        <w:t>ل</w:t>
      </w:r>
      <w:bookmarkEnd w:id="0"/>
      <w:r w:rsidRPr="00344241">
        <w:rPr>
          <w:rFonts w:ascii="Traditional Arabic" w:hAnsi="Traditional Arabic" w:cs="Traditional Arabic"/>
          <w:b/>
          <w:bCs/>
          <w:sz w:val="36"/>
          <w:szCs w:val="36"/>
          <w:rtl/>
        </w:rPr>
        <w:t>:</w:t>
      </w:r>
      <w:r w:rsidR="006133A3">
        <w:rPr>
          <w:rFonts w:ascii="Traditional Arabic" w:hAnsi="Traditional Arabic" w:cs="Traditional Arabic" w:hint="cs"/>
          <w:sz w:val="36"/>
          <w:szCs w:val="36"/>
          <w:rtl/>
        </w:rPr>
        <w:t xml:space="preserve"> </w:t>
      </w:r>
      <w:r w:rsidR="0038209B" w:rsidRPr="00E315E8">
        <w:rPr>
          <w:rFonts w:ascii="Traditional Arabic" w:hAnsi="Traditional Arabic" w:cs="Traditional Arabic"/>
          <w:sz w:val="36"/>
          <w:szCs w:val="36"/>
          <w:rtl/>
        </w:rPr>
        <w:t xml:space="preserve">تعريف الخروج </w:t>
      </w:r>
      <w:r w:rsidR="000F5CB3" w:rsidRPr="00E315E8">
        <w:rPr>
          <w:rFonts w:ascii="Traditional Arabic" w:hAnsi="Traditional Arabic" w:cs="Traditional Arabic"/>
          <w:sz w:val="36"/>
          <w:szCs w:val="36"/>
          <w:rtl/>
        </w:rPr>
        <w:t xml:space="preserve">من </w:t>
      </w:r>
      <w:r w:rsidR="0038209B" w:rsidRPr="00E315E8">
        <w:rPr>
          <w:rFonts w:ascii="Traditional Arabic" w:hAnsi="Traditional Arabic" w:cs="Traditional Arabic"/>
          <w:sz w:val="36"/>
          <w:szCs w:val="36"/>
          <w:rtl/>
        </w:rPr>
        <w:t>الخلاف</w:t>
      </w:r>
      <w:r w:rsidR="00FD2358" w:rsidRPr="00E315E8">
        <w:rPr>
          <w:rFonts w:ascii="Traditional Arabic" w:hAnsi="Traditional Arabic" w:cs="Traditional Arabic"/>
          <w:sz w:val="36"/>
          <w:szCs w:val="36"/>
          <w:rtl/>
        </w:rPr>
        <w:t>.</w:t>
      </w:r>
      <w:r w:rsidR="0038209B" w:rsidRPr="00E315E8">
        <w:rPr>
          <w:rFonts w:ascii="Traditional Arabic" w:hAnsi="Traditional Arabic" w:cs="Traditional Arabic"/>
          <w:sz w:val="36"/>
          <w:szCs w:val="36"/>
          <w:rtl/>
        </w:rPr>
        <w:t xml:space="preserve">    </w:t>
      </w:r>
    </w:p>
    <w:p w14:paraId="181A0562" w14:textId="77777777" w:rsidR="00221099" w:rsidRPr="00E315E8" w:rsidRDefault="00221099" w:rsidP="0038209B">
      <w:pPr>
        <w:rPr>
          <w:rFonts w:ascii="Traditional Arabic" w:hAnsi="Traditional Arabic" w:cs="Traditional Arabic"/>
          <w:sz w:val="36"/>
          <w:szCs w:val="36"/>
          <w:rtl/>
        </w:rPr>
      </w:pPr>
      <w:r w:rsidRPr="00344241">
        <w:rPr>
          <w:rFonts w:ascii="Traditional Arabic" w:hAnsi="Traditional Arabic" w:cs="Traditional Arabic"/>
          <w:b/>
          <w:bCs/>
          <w:sz w:val="36"/>
          <w:szCs w:val="36"/>
          <w:rtl/>
        </w:rPr>
        <w:t>المطلب الث</w:t>
      </w:r>
      <w:r w:rsidR="006133A3" w:rsidRPr="00344241">
        <w:rPr>
          <w:rFonts w:ascii="Traditional Arabic" w:hAnsi="Traditional Arabic" w:cs="Traditional Arabic" w:hint="cs"/>
          <w:b/>
          <w:bCs/>
          <w:sz w:val="36"/>
          <w:szCs w:val="36"/>
          <w:rtl/>
        </w:rPr>
        <w:t>ّ</w:t>
      </w:r>
      <w:r w:rsidRPr="00344241">
        <w:rPr>
          <w:rFonts w:ascii="Traditional Arabic" w:hAnsi="Traditional Arabic" w:cs="Traditional Arabic"/>
          <w:b/>
          <w:bCs/>
          <w:sz w:val="36"/>
          <w:szCs w:val="36"/>
          <w:rtl/>
        </w:rPr>
        <w:t>اني:</w:t>
      </w:r>
      <w:r w:rsidRPr="00E315E8">
        <w:rPr>
          <w:rFonts w:ascii="Traditional Arabic" w:hAnsi="Traditional Arabic" w:cs="Traditional Arabic"/>
          <w:sz w:val="36"/>
          <w:szCs w:val="36"/>
          <w:rtl/>
        </w:rPr>
        <w:t xml:space="preserve"> </w:t>
      </w:r>
      <w:r w:rsidR="0038209B" w:rsidRPr="00E315E8">
        <w:rPr>
          <w:rFonts w:ascii="Traditional Arabic" w:hAnsi="Traditional Arabic" w:cs="Traditional Arabic"/>
          <w:sz w:val="36"/>
          <w:szCs w:val="36"/>
          <w:rtl/>
        </w:rPr>
        <w:t>الفرق بين الخروج من الخلاف والاستحسان.</w:t>
      </w:r>
      <w:r w:rsidR="00253F17" w:rsidRPr="00E315E8">
        <w:rPr>
          <w:rFonts w:ascii="Traditional Arabic" w:hAnsi="Traditional Arabic" w:cs="Traditional Arabic"/>
          <w:sz w:val="36"/>
          <w:szCs w:val="36"/>
          <w:rtl/>
        </w:rPr>
        <w:t xml:space="preserve"> </w:t>
      </w:r>
    </w:p>
    <w:p w14:paraId="394D508D" w14:textId="77777777" w:rsidR="00221099" w:rsidRPr="00E315E8" w:rsidRDefault="00221099" w:rsidP="00FD2358">
      <w:pPr>
        <w:rPr>
          <w:rFonts w:ascii="Traditional Arabic" w:hAnsi="Traditional Arabic" w:cs="Traditional Arabic"/>
          <w:sz w:val="36"/>
          <w:szCs w:val="36"/>
          <w:rtl/>
        </w:rPr>
      </w:pPr>
      <w:r w:rsidRPr="00344241">
        <w:rPr>
          <w:rFonts w:ascii="Traditional Arabic" w:hAnsi="Traditional Arabic" w:cs="Traditional Arabic"/>
          <w:b/>
          <w:bCs/>
          <w:sz w:val="36"/>
          <w:szCs w:val="36"/>
          <w:rtl/>
        </w:rPr>
        <w:t>المطلب الث</w:t>
      </w:r>
      <w:r w:rsidR="006133A3" w:rsidRPr="00344241">
        <w:rPr>
          <w:rFonts w:ascii="Traditional Arabic" w:hAnsi="Traditional Arabic" w:cs="Traditional Arabic" w:hint="cs"/>
          <w:b/>
          <w:bCs/>
          <w:sz w:val="36"/>
          <w:szCs w:val="36"/>
          <w:rtl/>
        </w:rPr>
        <w:t>ّ</w:t>
      </w:r>
      <w:r w:rsidRPr="00344241">
        <w:rPr>
          <w:rFonts w:ascii="Traditional Arabic" w:hAnsi="Traditional Arabic" w:cs="Traditional Arabic"/>
          <w:b/>
          <w:bCs/>
          <w:sz w:val="36"/>
          <w:szCs w:val="36"/>
          <w:rtl/>
        </w:rPr>
        <w:t>الث:</w:t>
      </w:r>
      <w:r w:rsidRPr="00E315E8">
        <w:rPr>
          <w:rFonts w:ascii="Traditional Arabic" w:hAnsi="Traditional Arabic" w:cs="Traditional Arabic"/>
          <w:sz w:val="36"/>
          <w:szCs w:val="36"/>
          <w:rtl/>
        </w:rPr>
        <w:t xml:space="preserve"> </w:t>
      </w:r>
      <w:r w:rsidR="00253F17" w:rsidRPr="00E315E8">
        <w:rPr>
          <w:rFonts w:ascii="Traditional Arabic" w:hAnsi="Traditional Arabic" w:cs="Traditional Arabic"/>
          <w:sz w:val="36"/>
          <w:szCs w:val="36"/>
          <w:rtl/>
        </w:rPr>
        <w:t>مشروعية</w:t>
      </w:r>
      <w:r w:rsidRPr="00E315E8">
        <w:rPr>
          <w:rFonts w:ascii="Traditional Arabic" w:hAnsi="Traditional Arabic" w:cs="Traditional Arabic"/>
          <w:sz w:val="36"/>
          <w:szCs w:val="36"/>
          <w:rtl/>
        </w:rPr>
        <w:t xml:space="preserve"> </w:t>
      </w:r>
      <w:r w:rsidR="006133A3">
        <w:rPr>
          <w:rFonts w:ascii="Traditional Arabic" w:hAnsi="Traditional Arabic" w:cs="Traditional Arabic"/>
          <w:sz w:val="36"/>
          <w:szCs w:val="36"/>
          <w:rtl/>
        </w:rPr>
        <w:t>الخروج من الخلاف</w:t>
      </w:r>
      <w:r w:rsidR="00FD2358" w:rsidRPr="00E315E8">
        <w:rPr>
          <w:rFonts w:ascii="Traditional Arabic" w:hAnsi="Traditional Arabic" w:cs="Traditional Arabic"/>
          <w:sz w:val="36"/>
          <w:szCs w:val="36"/>
          <w:rtl/>
        </w:rPr>
        <w:t>.</w:t>
      </w:r>
      <w:r w:rsidR="00253F17" w:rsidRPr="00E315E8">
        <w:rPr>
          <w:rFonts w:ascii="Traditional Arabic" w:hAnsi="Traditional Arabic" w:cs="Traditional Arabic"/>
          <w:sz w:val="36"/>
          <w:szCs w:val="36"/>
          <w:rtl/>
        </w:rPr>
        <w:t xml:space="preserve"> </w:t>
      </w:r>
    </w:p>
    <w:p w14:paraId="661803CB" w14:textId="77777777" w:rsidR="00344241" w:rsidRDefault="00221099" w:rsidP="00344241">
      <w:pPr>
        <w:rPr>
          <w:rFonts w:ascii="Traditional Arabic" w:hAnsi="Traditional Arabic" w:cs="Traditional Arabic"/>
          <w:sz w:val="36"/>
          <w:szCs w:val="36"/>
          <w:rtl/>
        </w:rPr>
      </w:pPr>
      <w:r w:rsidRPr="00344241">
        <w:rPr>
          <w:rFonts w:ascii="Traditional Arabic" w:hAnsi="Traditional Arabic" w:cs="Traditional Arabic"/>
          <w:b/>
          <w:bCs/>
          <w:sz w:val="36"/>
          <w:szCs w:val="36"/>
          <w:rtl/>
        </w:rPr>
        <w:t>المطلب الر</w:t>
      </w:r>
      <w:r w:rsidR="006133A3" w:rsidRPr="00344241">
        <w:rPr>
          <w:rFonts w:ascii="Traditional Arabic" w:hAnsi="Traditional Arabic" w:cs="Traditional Arabic" w:hint="cs"/>
          <w:b/>
          <w:bCs/>
          <w:sz w:val="36"/>
          <w:szCs w:val="36"/>
          <w:rtl/>
        </w:rPr>
        <w:t>ّ</w:t>
      </w:r>
      <w:r w:rsidRPr="00344241">
        <w:rPr>
          <w:rFonts w:ascii="Traditional Arabic" w:hAnsi="Traditional Arabic" w:cs="Traditional Arabic"/>
          <w:b/>
          <w:bCs/>
          <w:sz w:val="36"/>
          <w:szCs w:val="36"/>
          <w:rtl/>
        </w:rPr>
        <w:t>ابع:</w:t>
      </w:r>
      <w:r w:rsidRPr="00E315E8">
        <w:rPr>
          <w:rFonts w:ascii="Traditional Arabic" w:hAnsi="Traditional Arabic" w:cs="Traditional Arabic"/>
          <w:sz w:val="36"/>
          <w:szCs w:val="36"/>
          <w:rtl/>
        </w:rPr>
        <w:t xml:space="preserve"> </w:t>
      </w:r>
      <w:r w:rsidR="00253F17" w:rsidRPr="00E315E8">
        <w:rPr>
          <w:rFonts w:ascii="Traditional Arabic" w:hAnsi="Traditional Arabic" w:cs="Traditional Arabic"/>
          <w:sz w:val="36"/>
          <w:szCs w:val="36"/>
          <w:rtl/>
        </w:rPr>
        <w:t>موقف العلماء من الخروج من الخلاف</w:t>
      </w:r>
      <w:r w:rsidR="00FD2358" w:rsidRPr="00E315E8">
        <w:rPr>
          <w:rFonts w:ascii="Traditional Arabic" w:hAnsi="Traditional Arabic" w:cs="Traditional Arabic"/>
          <w:sz w:val="36"/>
          <w:szCs w:val="36"/>
          <w:rtl/>
        </w:rPr>
        <w:t>.</w:t>
      </w:r>
      <w:r w:rsidR="00253F17" w:rsidRPr="00E315E8">
        <w:rPr>
          <w:rFonts w:ascii="Traditional Arabic" w:hAnsi="Traditional Arabic" w:cs="Traditional Arabic"/>
          <w:sz w:val="36"/>
          <w:szCs w:val="36"/>
          <w:rtl/>
        </w:rPr>
        <w:t xml:space="preserve"> </w:t>
      </w:r>
    </w:p>
    <w:p w14:paraId="42566307" w14:textId="77777777" w:rsidR="0038209B" w:rsidRPr="00E315E8" w:rsidRDefault="006133A3" w:rsidP="00344241">
      <w:pPr>
        <w:rPr>
          <w:rFonts w:ascii="Traditional Arabic" w:hAnsi="Traditional Arabic" w:cs="Traditional Arabic"/>
          <w:sz w:val="36"/>
          <w:szCs w:val="36"/>
          <w:rtl/>
        </w:rPr>
      </w:pPr>
      <w:r w:rsidRPr="00344241">
        <w:rPr>
          <w:rFonts w:ascii="Traditional Arabic" w:hAnsi="Traditional Arabic" w:cs="Traditional Arabic"/>
          <w:b/>
          <w:bCs/>
          <w:sz w:val="36"/>
          <w:szCs w:val="36"/>
          <w:rtl/>
        </w:rPr>
        <w:t>المطلب الخامس</w:t>
      </w:r>
      <w:r w:rsidR="00221099" w:rsidRPr="00344241">
        <w:rPr>
          <w:rFonts w:ascii="Traditional Arabic" w:hAnsi="Traditional Arabic" w:cs="Traditional Arabic"/>
          <w:b/>
          <w:bCs/>
          <w:sz w:val="36"/>
          <w:szCs w:val="36"/>
          <w:rtl/>
        </w:rPr>
        <w:t>:</w:t>
      </w:r>
      <w:r>
        <w:rPr>
          <w:rFonts w:ascii="Traditional Arabic" w:hAnsi="Traditional Arabic" w:cs="Traditional Arabic" w:hint="cs"/>
          <w:sz w:val="36"/>
          <w:szCs w:val="36"/>
          <w:rtl/>
        </w:rPr>
        <w:t xml:space="preserve"> </w:t>
      </w:r>
      <w:r w:rsidR="00221099" w:rsidRPr="00E315E8">
        <w:rPr>
          <w:rFonts w:ascii="Traditional Arabic" w:hAnsi="Traditional Arabic" w:cs="Traditional Arabic"/>
          <w:sz w:val="36"/>
          <w:szCs w:val="36"/>
          <w:rtl/>
        </w:rPr>
        <w:t>شروط</w:t>
      </w:r>
      <w:r>
        <w:rPr>
          <w:rFonts w:ascii="Traditional Arabic" w:hAnsi="Traditional Arabic" w:cs="Traditional Arabic"/>
          <w:sz w:val="36"/>
          <w:szCs w:val="36"/>
          <w:rtl/>
        </w:rPr>
        <w:t xml:space="preserve"> الخروج من الخلاف عند العلماء</w:t>
      </w:r>
      <w:r w:rsidR="00FD2358" w:rsidRPr="00E315E8">
        <w:rPr>
          <w:rFonts w:ascii="Traditional Arabic" w:hAnsi="Traditional Arabic" w:cs="Traditional Arabic"/>
          <w:sz w:val="36"/>
          <w:szCs w:val="36"/>
          <w:rtl/>
        </w:rPr>
        <w:t>.</w:t>
      </w:r>
    </w:p>
    <w:p w14:paraId="0721ED0C" w14:textId="77777777" w:rsidR="000E1F54" w:rsidRPr="00E315E8" w:rsidRDefault="000E1F54" w:rsidP="000E1F54">
      <w:pPr>
        <w:rPr>
          <w:rFonts w:ascii="Traditional Arabic" w:hAnsi="Traditional Arabic" w:cs="Traditional Arabic"/>
          <w:sz w:val="36"/>
          <w:szCs w:val="36"/>
          <w:rtl/>
        </w:rPr>
      </w:pPr>
      <w:r w:rsidRPr="00344241">
        <w:rPr>
          <w:rFonts w:ascii="Traditional Arabic" w:hAnsi="Traditional Arabic" w:cs="Traditional Arabic"/>
          <w:b/>
          <w:bCs/>
          <w:sz w:val="36"/>
          <w:szCs w:val="36"/>
          <w:rtl/>
        </w:rPr>
        <w:t>المطلب الس</w:t>
      </w:r>
      <w:r w:rsidR="006133A3" w:rsidRPr="00344241">
        <w:rPr>
          <w:rFonts w:ascii="Traditional Arabic" w:hAnsi="Traditional Arabic" w:cs="Traditional Arabic" w:hint="cs"/>
          <w:b/>
          <w:bCs/>
          <w:sz w:val="36"/>
          <w:szCs w:val="36"/>
          <w:rtl/>
        </w:rPr>
        <w:t>ّ</w:t>
      </w:r>
      <w:r w:rsidR="006133A3" w:rsidRPr="00344241">
        <w:rPr>
          <w:rFonts w:ascii="Traditional Arabic" w:hAnsi="Traditional Arabic" w:cs="Traditional Arabic"/>
          <w:b/>
          <w:bCs/>
          <w:sz w:val="36"/>
          <w:szCs w:val="36"/>
          <w:rtl/>
        </w:rPr>
        <w:t>ادس</w:t>
      </w:r>
      <w:r w:rsidRPr="00344241">
        <w:rPr>
          <w:rFonts w:ascii="Traditional Arabic" w:hAnsi="Traditional Arabic" w:cs="Traditional Arabic"/>
          <w:b/>
          <w:bCs/>
          <w:sz w:val="36"/>
          <w:szCs w:val="36"/>
          <w:rtl/>
        </w:rPr>
        <w:t>:</w:t>
      </w:r>
      <w:r w:rsidR="006133A3">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أقسام الخلاف ال</w:t>
      </w:r>
      <w:r w:rsidR="006133A3">
        <w:rPr>
          <w:rFonts w:ascii="Traditional Arabic" w:hAnsi="Traditional Arabic" w:cs="Traditional Arabic" w:hint="cs"/>
          <w:sz w:val="36"/>
          <w:szCs w:val="36"/>
          <w:rtl/>
        </w:rPr>
        <w:t>ّ</w:t>
      </w:r>
      <w:r w:rsidRPr="00E315E8">
        <w:rPr>
          <w:rFonts w:ascii="Traditional Arabic" w:hAnsi="Traditional Arabic" w:cs="Traditional Arabic"/>
          <w:sz w:val="36"/>
          <w:szCs w:val="36"/>
          <w:rtl/>
        </w:rPr>
        <w:t>تي يمكن الخروج منها</w:t>
      </w:r>
      <w:r w:rsidR="006133A3">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w:t>
      </w:r>
    </w:p>
    <w:p w14:paraId="3B8F8F3F" w14:textId="77777777" w:rsidR="00221099" w:rsidRPr="00E315E8" w:rsidRDefault="00221099" w:rsidP="0038209B">
      <w:pPr>
        <w:rPr>
          <w:rFonts w:ascii="Traditional Arabic" w:hAnsi="Traditional Arabic" w:cs="Traditional Arabic"/>
          <w:sz w:val="36"/>
          <w:szCs w:val="36"/>
          <w:rtl/>
        </w:rPr>
      </w:pPr>
    </w:p>
    <w:p w14:paraId="0D772BF9" w14:textId="77777777" w:rsidR="00FD2358" w:rsidRPr="00344241" w:rsidRDefault="00253F17" w:rsidP="00344241">
      <w:pPr>
        <w:rPr>
          <w:rFonts w:ascii="Traditional Arabic" w:hAnsi="Traditional Arabic" w:cs="Traditional Arabic"/>
          <w:b/>
          <w:bCs/>
          <w:sz w:val="36"/>
          <w:szCs w:val="36"/>
          <w:rtl/>
        </w:rPr>
      </w:pPr>
      <w:r w:rsidRPr="00E315E8">
        <w:rPr>
          <w:rFonts w:ascii="Traditional Arabic" w:hAnsi="Traditional Arabic" w:cs="Traditional Arabic"/>
          <w:b/>
          <w:bCs/>
          <w:sz w:val="36"/>
          <w:szCs w:val="36"/>
          <w:rtl/>
        </w:rPr>
        <w:t>المبحث الث</w:t>
      </w:r>
      <w:r w:rsidR="006133A3">
        <w:rPr>
          <w:rFonts w:ascii="Traditional Arabic" w:hAnsi="Traditional Arabic" w:cs="Traditional Arabic" w:hint="cs"/>
          <w:b/>
          <w:bCs/>
          <w:sz w:val="36"/>
          <w:szCs w:val="36"/>
          <w:rtl/>
        </w:rPr>
        <w:t>ّ</w:t>
      </w:r>
      <w:r w:rsidRPr="00E315E8">
        <w:rPr>
          <w:rFonts w:ascii="Traditional Arabic" w:hAnsi="Traditional Arabic" w:cs="Traditional Arabic"/>
          <w:b/>
          <w:bCs/>
          <w:sz w:val="36"/>
          <w:szCs w:val="36"/>
          <w:rtl/>
        </w:rPr>
        <w:t>اني</w:t>
      </w:r>
      <w:r w:rsidR="006133A3">
        <w:rPr>
          <w:rFonts w:ascii="Traditional Arabic" w:hAnsi="Traditional Arabic" w:cs="Traditional Arabic" w:hint="cs"/>
          <w:b/>
          <w:bCs/>
          <w:sz w:val="36"/>
          <w:szCs w:val="36"/>
          <w:rtl/>
        </w:rPr>
        <w:t>:</w:t>
      </w:r>
      <w:r w:rsidRPr="00E315E8">
        <w:rPr>
          <w:rFonts w:ascii="Traditional Arabic" w:hAnsi="Traditional Arabic" w:cs="Traditional Arabic"/>
          <w:b/>
          <w:bCs/>
          <w:sz w:val="36"/>
          <w:szCs w:val="36"/>
          <w:rtl/>
        </w:rPr>
        <w:t xml:space="preserve"> </w:t>
      </w:r>
      <w:r w:rsidRPr="00344241">
        <w:rPr>
          <w:rFonts w:ascii="Traditional Arabic" w:hAnsi="Traditional Arabic" w:cs="Traditional Arabic"/>
          <w:b/>
          <w:bCs/>
          <w:sz w:val="36"/>
          <w:szCs w:val="36"/>
          <w:rtl/>
        </w:rPr>
        <w:t>تطبيقات الخروج من الخلاف</w:t>
      </w:r>
      <w:r w:rsidR="00900E30" w:rsidRPr="00344241">
        <w:rPr>
          <w:rFonts w:ascii="Traditional Arabic" w:hAnsi="Traditional Arabic" w:cs="Traditional Arabic"/>
          <w:b/>
          <w:bCs/>
          <w:sz w:val="36"/>
          <w:szCs w:val="36"/>
          <w:rtl/>
        </w:rPr>
        <w:t xml:space="preserve"> </w:t>
      </w:r>
      <w:r w:rsidRPr="00344241">
        <w:rPr>
          <w:rFonts w:ascii="Traditional Arabic" w:hAnsi="Traditional Arabic" w:cs="Traditional Arabic"/>
          <w:b/>
          <w:bCs/>
          <w:sz w:val="36"/>
          <w:szCs w:val="36"/>
          <w:rtl/>
        </w:rPr>
        <w:t>عند ابن قدامة</w:t>
      </w:r>
      <w:r w:rsidR="006133A3" w:rsidRPr="00344241">
        <w:rPr>
          <w:rFonts w:ascii="Traditional Arabic" w:hAnsi="Traditional Arabic" w:cs="Traditional Arabic" w:hint="cs"/>
          <w:b/>
          <w:bCs/>
          <w:sz w:val="36"/>
          <w:szCs w:val="36"/>
          <w:rtl/>
        </w:rPr>
        <w:t>،</w:t>
      </w:r>
      <w:r w:rsidR="003D0957">
        <w:rPr>
          <w:rFonts w:ascii="Traditional Arabic" w:hAnsi="Traditional Arabic" w:cs="Traditional Arabic" w:hint="cs"/>
          <w:b/>
          <w:bCs/>
          <w:sz w:val="36"/>
          <w:szCs w:val="36"/>
          <w:rtl/>
        </w:rPr>
        <w:t>في كتا</w:t>
      </w:r>
      <w:r w:rsidR="00F31073">
        <w:rPr>
          <w:rFonts w:ascii="Traditional Arabic" w:hAnsi="Traditional Arabic" w:cs="Traditional Arabic" w:hint="cs"/>
          <w:b/>
          <w:bCs/>
          <w:sz w:val="36"/>
          <w:szCs w:val="36"/>
          <w:rtl/>
        </w:rPr>
        <w:t xml:space="preserve">بي الطهارة والصلاة </w:t>
      </w:r>
      <w:r w:rsidR="006133A3" w:rsidRPr="00344241">
        <w:rPr>
          <w:rFonts w:ascii="Traditional Arabic" w:hAnsi="Traditional Arabic" w:cs="Traditional Arabic" w:hint="cs"/>
          <w:b/>
          <w:bCs/>
          <w:sz w:val="36"/>
          <w:szCs w:val="36"/>
          <w:rtl/>
        </w:rPr>
        <w:t xml:space="preserve"> </w:t>
      </w:r>
      <w:r w:rsidRPr="00344241">
        <w:rPr>
          <w:rFonts w:ascii="Traditional Arabic" w:hAnsi="Traditional Arabic" w:cs="Traditional Arabic"/>
          <w:b/>
          <w:bCs/>
          <w:sz w:val="36"/>
          <w:szCs w:val="36"/>
          <w:rtl/>
        </w:rPr>
        <w:t>وفيه مطلبان</w:t>
      </w:r>
      <w:r w:rsidR="006133A3" w:rsidRPr="00344241">
        <w:rPr>
          <w:rFonts w:ascii="Traditional Arabic" w:hAnsi="Traditional Arabic" w:cs="Traditional Arabic" w:hint="cs"/>
          <w:b/>
          <w:bCs/>
          <w:sz w:val="36"/>
          <w:szCs w:val="36"/>
          <w:rtl/>
        </w:rPr>
        <w:t>:</w:t>
      </w:r>
      <w:r w:rsidRPr="00344241">
        <w:rPr>
          <w:rFonts w:ascii="Traditional Arabic" w:hAnsi="Traditional Arabic" w:cs="Traditional Arabic"/>
          <w:b/>
          <w:bCs/>
          <w:sz w:val="36"/>
          <w:szCs w:val="36"/>
          <w:rtl/>
        </w:rPr>
        <w:t xml:space="preserve"> </w:t>
      </w:r>
    </w:p>
    <w:p w14:paraId="2FDE98E5" w14:textId="77777777" w:rsidR="00344241" w:rsidRPr="00344241" w:rsidRDefault="00344241" w:rsidP="00344241">
      <w:pPr>
        <w:rPr>
          <w:rFonts w:ascii="Traditional Arabic" w:hAnsi="Traditional Arabic" w:cs="Traditional Arabic"/>
          <w:b/>
          <w:bCs/>
          <w:sz w:val="10"/>
          <w:szCs w:val="10"/>
          <w:rtl/>
        </w:rPr>
      </w:pPr>
    </w:p>
    <w:p w14:paraId="099C4DD4" w14:textId="77777777" w:rsidR="00253F17" w:rsidRPr="00344241" w:rsidRDefault="00253F17" w:rsidP="00221099">
      <w:pPr>
        <w:pStyle w:val="a5"/>
        <w:ind w:left="0"/>
        <w:rPr>
          <w:rFonts w:ascii="Traditional Arabic" w:hAnsi="Traditional Arabic" w:cs="Traditional Arabic"/>
          <w:sz w:val="36"/>
          <w:szCs w:val="36"/>
          <w:rtl/>
        </w:rPr>
      </w:pPr>
      <w:r w:rsidRPr="00E315E8">
        <w:rPr>
          <w:rFonts w:ascii="Traditional Arabic" w:hAnsi="Traditional Arabic" w:cs="Traditional Arabic"/>
          <w:b/>
          <w:bCs/>
          <w:sz w:val="36"/>
          <w:szCs w:val="36"/>
          <w:rtl/>
        </w:rPr>
        <w:t xml:space="preserve">المطلب الأوّل: </w:t>
      </w:r>
      <w:r w:rsidRPr="00344241">
        <w:rPr>
          <w:rFonts w:ascii="Traditional Arabic" w:hAnsi="Traditional Arabic" w:cs="Traditional Arabic"/>
          <w:sz w:val="36"/>
          <w:szCs w:val="36"/>
          <w:rtl/>
        </w:rPr>
        <w:t>تطبيقات الخروج من الخلاف في</w:t>
      </w:r>
      <w:r w:rsidR="003D0957">
        <w:rPr>
          <w:rFonts w:ascii="Traditional Arabic" w:hAnsi="Traditional Arabic" w:cs="Traditional Arabic" w:hint="cs"/>
          <w:sz w:val="36"/>
          <w:szCs w:val="36"/>
          <w:rtl/>
        </w:rPr>
        <w:t xml:space="preserve"> كتاب</w:t>
      </w:r>
      <w:r w:rsidRPr="00344241">
        <w:rPr>
          <w:rFonts w:ascii="Traditional Arabic" w:hAnsi="Traditional Arabic" w:cs="Traditional Arabic"/>
          <w:sz w:val="36"/>
          <w:szCs w:val="36"/>
          <w:rtl/>
        </w:rPr>
        <w:t xml:space="preserve"> الطّهارة، وفيه مسألتان.</w:t>
      </w:r>
    </w:p>
    <w:p w14:paraId="4C62802D" w14:textId="77777777" w:rsidR="00253F17" w:rsidRPr="00E315E8" w:rsidRDefault="00344241" w:rsidP="00221099">
      <w:pPr>
        <w:pStyle w:val="a5"/>
        <w:ind w:left="0"/>
        <w:rPr>
          <w:rFonts w:ascii="Traditional Arabic" w:hAnsi="Traditional Arabic" w:cs="Traditional Arabic"/>
          <w:sz w:val="36"/>
          <w:szCs w:val="36"/>
          <w:rtl/>
        </w:rPr>
      </w:pPr>
      <w:r>
        <w:rPr>
          <w:rFonts w:ascii="Traditional Arabic" w:hAnsi="Traditional Arabic" w:cs="Traditional Arabic"/>
          <w:sz w:val="36"/>
          <w:szCs w:val="36"/>
          <w:rtl/>
        </w:rPr>
        <w:t>المسألة الأولى</w:t>
      </w:r>
      <w:r w:rsidR="00253F17" w:rsidRPr="00E315E8">
        <w:rPr>
          <w:rFonts w:ascii="Traditional Arabic" w:hAnsi="Traditional Arabic" w:cs="Traditional Arabic"/>
          <w:sz w:val="36"/>
          <w:szCs w:val="36"/>
          <w:rtl/>
        </w:rPr>
        <w:t>: مسح الأُذُنَيْن</w:t>
      </w:r>
      <w:r>
        <w:rPr>
          <w:rFonts w:ascii="Traditional Arabic" w:hAnsi="Traditional Arabic" w:cs="Traditional Arabic"/>
          <w:sz w:val="36"/>
          <w:szCs w:val="36"/>
          <w:rtl/>
        </w:rPr>
        <w:t xml:space="preserve"> بماء جديد</w:t>
      </w:r>
      <w:r>
        <w:rPr>
          <w:rFonts w:ascii="Traditional Arabic" w:hAnsi="Traditional Arabic" w:cs="Traditional Arabic" w:hint="cs"/>
          <w:sz w:val="36"/>
          <w:szCs w:val="36"/>
          <w:rtl/>
        </w:rPr>
        <w:t>.</w:t>
      </w:r>
    </w:p>
    <w:p w14:paraId="79DC2718" w14:textId="77777777" w:rsidR="00253F17" w:rsidRDefault="00253F17" w:rsidP="00221099">
      <w:pPr>
        <w:pStyle w:val="a5"/>
        <w:ind w:left="0"/>
        <w:rPr>
          <w:rFonts w:ascii="Traditional Arabic" w:hAnsi="Traditional Arabic" w:cs="Traditional Arabic"/>
          <w:sz w:val="36"/>
          <w:szCs w:val="36"/>
          <w:rtl/>
        </w:rPr>
      </w:pPr>
      <w:r w:rsidRPr="00E315E8">
        <w:rPr>
          <w:rFonts w:ascii="Traditional Arabic" w:hAnsi="Traditional Arabic" w:cs="Traditional Arabic"/>
          <w:sz w:val="36"/>
          <w:szCs w:val="36"/>
          <w:rtl/>
        </w:rPr>
        <w:t>المسألة الث</w:t>
      </w:r>
      <w:r w:rsidR="00344241">
        <w:rPr>
          <w:rFonts w:ascii="Traditional Arabic" w:hAnsi="Traditional Arabic" w:cs="Traditional Arabic" w:hint="cs"/>
          <w:sz w:val="36"/>
          <w:szCs w:val="36"/>
          <w:rtl/>
        </w:rPr>
        <w:t>ّ</w:t>
      </w:r>
      <w:r w:rsidR="00344241">
        <w:rPr>
          <w:rFonts w:ascii="Traditional Arabic" w:hAnsi="Traditional Arabic" w:cs="Traditional Arabic"/>
          <w:sz w:val="36"/>
          <w:szCs w:val="36"/>
          <w:rtl/>
        </w:rPr>
        <w:t>انية</w:t>
      </w:r>
      <w:r w:rsidRPr="00E315E8">
        <w:rPr>
          <w:rFonts w:ascii="Traditional Arabic" w:hAnsi="Traditional Arabic" w:cs="Traditional Arabic"/>
          <w:sz w:val="36"/>
          <w:szCs w:val="36"/>
          <w:rtl/>
        </w:rPr>
        <w:t xml:space="preserve">: </w:t>
      </w:r>
      <w:r w:rsidR="00344241">
        <w:rPr>
          <w:rFonts w:ascii="Traditional Arabic" w:hAnsi="Traditional Arabic" w:cs="Traditional Arabic"/>
          <w:sz w:val="36"/>
          <w:szCs w:val="36"/>
          <w:rtl/>
        </w:rPr>
        <w:t xml:space="preserve">طهارة </w:t>
      </w:r>
      <w:r w:rsidR="00900E30" w:rsidRPr="00E315E8">
        <w:rPr>
          <w:rFonts w:ascii="Traditional Arabic" w:hAnsi="Traditional Arabic" w:cs="Traditional Arabic"/>
          <w:sz w:val="36"/>
          <w:szCs w:val="36"/>
          <w:rtl/>
        </w:rPr>
        <w:t>المستحاضة</w:t>
      </w:r>
      <w:r w:rsidR="00344241">
        <w:rPr>
          <w:rFonts w:ascii="Traditional Arabic" w:hAnsi="Traditional Arabic" w:cs="Traditional Arabic" w:hint="cs"/>
          <w:sz w:val="36"/>
          <w:szCs w:val="36"/>
          <w:rtl/>
        </w:rPr>
        <w:t>.</w:t>
      </w:r>
    </w:p>
    <w:p w14:paraId="0DD4C160" w14:textId="77777777" w:rsidR="00887BC2" w:rsidRPr="00E315E8" w:rsidRDefault="00887BC2" w:rsidP="00221099">
      <w:pPr>
        <w:pStyle w:val="a5"/>
        <w:ind w:left="0"/>
        <w:rPr>
          <w:rFonts w:ascii="Traditional Arabic" w:hAnsi="Traditional Arabic" w:cs="Traditional Arabic"/>
          <w:sz w:val="36"/>
          <w:szCs w:val="36"/>
          <w:rtl/>
        </w:rPr>
      </w:pPr>
    </w:p>
    <w:p w14:paraId="360B4AE1" w14:textId="77777777" w:rsidR="00900E30" w:rsidRPr="00344241" w:rsidRDefault="00900E30" w:rsidP="00221099">
      <w:pPr>
        <w:pStyle w:val="a5"/>
        <w:ind w:left="0"/>
        <w:rPr>
          <w:rFonts w:ascii="Traditional Arabic" w:hAnsi="Traditional Arabic" w:cs="Traditional Arabic"/>
          <w:sz w:val="36"/>
          <w:szCs w:val="36"/>
          <w:rtl/>
        </w:rPr>
      </w:pPr>
      <w:r w:rsidRPr="00E315E8">
        <w:rPr>
          <w:rFonts w:ascii="Traditional Arabic" w:hAnsi="Traditional Arabic" w:cs="Traditional Arabic"/>
          <w:b/>
          <w:bCs/>
          <w:sz w:val="36"/>
          <w:szCs w:val="36"/>
          <w:rtl/>
        </w:rPr>
        <w:t>المطلب الث</w:t>
      </w:r>
      <w:r w:rsidR="00344241">
        <w:rPr>
          <w:rFonts w:ascii="Traditional Arabic" w:hAnsi="Traditional Arabic" w:cs="Traditional Arabic" w:hint="cs"/>
          <w:b/>
          <w:bCs/>
          <w:sz w:val="36"/>
          <w:szCs w:val="36"/>
          <w:rtl/>
        </w:rPr>
        <w:t>ّ</w:t>
      </w:r>
      <w:r w:rsidRPr="00E315E8">
        <w:rPr>
          <w:rFonts w:ascii="Traditional Arabic" w:hAnsi="Traditional Arabic" w:cs="Traditional Arabic"/>
          <w:b/>
          <w:bCs/>
          <w:sz w:val="36"/>
          <w:szCs w:val="36"/>
          <w:rtl/>
        </w:rPr>
        <w:t xml:space="preserve">اني: </w:t>
      </w:r>
      <w:r w:rsidRPr="00344241">
        <w:rPr>
          <w:rFonts w:ascii="Traditional Arabic" w:hAnsi="Traditional Arabic" w:cs="Traditional Arabic"/>
          <w:sz w:val="36"/>
          <w:szCs w:val="36"/>
          <w:rtl/>
        </w:rPr>
        <w:t>تطبيقات الخروج من الخلاف في الصلاة، وفيه خمس مسائل.</w:t>
      </w:r>
    </w:p>
    <w:p w14:paraId="6A446CC2" w14:textId="77777777" w:rsidR="00900E30" w:rsidRPr="00E315E8" w:rsidRDefault="00900E30" w:rsidP="00221099">
      <w:pPr>
        <w:pStyle w:val="a5"/>
        <w:ind w:left="0"/>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المسألة الأولى: </w:t>
      </w:r>
      <w:r w:rsidR="00887BC2">
        <w:rPr>
          <w:rFonts w:ascii="Traditional Arabic" w:hAnsi="Traditional Arabic" w:cs="Traditional Arabic" w:hint="cs"/>
          <w:sz w:val="36"/>
          <w:szCs w:val="36"/>
          <w:rtl/>
        </w:rPr>
        <w:t xml:space="preserve">قصاء </w:t>
      </w:r>
      <w:r w:rsidRPr="00E315E8">
        <w:rPr>
          <w:rFonts w:ascii="Traditional Arabic" w:hAnsi="Traditional Arabic" w:cs="Traditional Arabic"/>
          <w:sz w:val="36"/>
          <w:szCs w:val="36"/>
          <w:rtl/>
        </w:rPr>
        <w:t>سنّة الفجر</w:t>
      </w:r>
      <w:r w:rsidR="00344241">
        <w:rPr>
          <w:rFonts w:ascii="Traditional Arabic" w:hAnsi="Traditional Arabic" w:cs="Traditional Arabic" w:hint="cs"/>
          <w:sz w:val="36"/>
          <w:szCs w:val="36"/>
          <w:rtl/>
        </w:rPr>
        <w:t>.</w:t>
      </w:r>
    </w:p>
    <w:p w14:paraId="5E0D3234" w14:textId="634135F5" w:rsidR="00900E30" w:rsidRPr="00E315E8" w:rsidRDefault="00900E30" w:rsidP="00221099">
      <w:pPr>
        <w:pStyle w:val="a5"/>
        <w:ind w:left="0"/>
        <w:rPr>
          <w:rFonts w:ascii="Traditional Arabic" w:hAnsi="Traditional Arabic" w:cs="Traditional Arabic"/>
          <w:sz w:val="36"/>
          <w:szCs w:val="36"/>
          <w:rtl/>
        </w:rPr>
      </w:pPr>
      <w:r w:rsidRPr="00E315E8">
        <w:rPr>
          <w:rFonts w:ascii="Traditional Arabic" w:hAnsi="Traditional Arabic" w:cs="Traditional Arabic"/>
          <w:sz w:val="36"/>
          <w:szCs w:val="36"/>
          <w:rtl/>
        </w:rPr>
        <w:t>المسألة الث</w:t>
      </w:r>
      <w:r w:rsidR="00344241">
        <w:rPr>
          <w:rFonts w:ascii="Traditional Arabic" w:hAnsi="Traditional Arabic" w:cs="Traditional Arabic" w:hint="cs"/>
          <w:sz w:val="36"/>
          <w:szCs w:val="36"/>
          <w:rtl/>
        </w:rPr>
        <w:t>ّ</w:t>
      </w:r>
      <w:r w:rsidR="00344241">
        <w:rPr>
          <w:rFonts w:ascii="Traditional Arabic" w:hAnsi="Traditional Arabic" w:cs="Traditional Arabic"/>
          <w:sz w:val="36"/>
          <w:szCs w:val="36"/>
          <w:rtl/>
        </w:rPr>
        <w:t>انية</w:t>
      </w:r>
      <w:r w:rsidR="00887BC2">
        <w:rPr>
          <w:rFonts w:ascii="Traditional Arabic" w:hAnsi="Traditional Arabic" w:cs="Traditional Arabic"/>
          <w:sz w:val="36"/>
          <w:szCs w:val="36"/>
          <w:rtl/>
        </w:rPr>
        <w:t>: القصر في السّفر</w:t>
      </w:r>
      <w:r w:rsidR="00CC2ABE">
        <w:rPr>
          <w:rFonts w:ascii="Traditional Arabic" w:hAnsi="Traditional Arabic" w:cs="Traditional Arabic"/>
          <w:sz w:val="36"/>
          <w:szCs w:val="36"/>
          <w:rtl/>
        </w:rPr>
        <w:t>.</w:t>
      </w:r>
    </w:p>
    <w:p w14:paraId="3B4BEC07" w14:textId="77777777" w:rsidR="00900E30" w:rsidRPr="00E315E8" w:rsidRDefault="00900E30" w:rsidP="00221099">
      <w:pPr>
        <w:pStyle w:val="a5"/>
        <w:ind w:left="0"/>
        <w:rPr>
          <w:rFonts w:ascii="Traditional Arabic" w:hAnsi="Traditional Arabic" w:cs="Traditional Arabic"/>
          <w:sz w:val="36"/>
          <w:szCs w:val="36"/>
          <w:rtl/>
        </w:rPr>
      </w:pPr>
      <w:r w:rsidRPr="00E315E8">
        <w:rPr>
          <w:rFonts w:ascii="Traditional Arabic" w:hAnsi="Traditional Arabic" w:cs="Traditional Arabic"/>
          <w:sz w:val="36"/>
          <w:szCs w:val="36"/>
          <w:rtl/>
        </w:rPr>
        <w:t>المسألة الث</w:t>
      </w:r>
      <w:r w:rsidR="00344241">
        <w:rPr>
          <w:rFonts w:ascii="Traditional Arabic" w:hAnsi="Traditional Arabic" w:cs="Traditional Arabic" w:hint="cs"/>
          <w:sz w:val="36"/>
          <w:szCs w:val="36"/>
          <w:rtl/>
        </w:rPr>
        <w:t>ّ</w:t>
      </w:r>
      <w:r w:rsidR="00344241">
        <w:rPr>
          <w:rFonts w:ascii="Traditional Arabic" w:hAnsi="Traditional Arabic" w:cs="Traditional Arabic"/>
          <w:sz w:val="36"/>
          <w:szCs w:val="36"/>
          <w:rtl/>
        </w:rPr>
        <w:t>الثة</w:t>
      </w:r>
      <w:r w:rsidRPr="00E315E8">
        <w:rPr>
          <w:rFonts w:ascii="Traditional Arabic" w:hAnsi="Traditional Arabic" w:cs="Traditional Arabic"/>
          <w:sz w:val="36"/>
          <w:szCs w:val="36"/>
          <w:rtl/>
        </w:rPr>
        <w:t>: وقت صلاة الجمعة</w:t>
      </w:r>
      <w:r w:rsidR="00344241">
        <w:rPr>
          <w:rFonts w:ascii="Traditional Arabic" w:hAnsi="Traditional Arabic" w:cs="Traditional Arabic" w:hint="cs"/>
          <w:sz w:val="36"/>
          <w:szCs w:val="36"/>
          <w:rtl/>
        </w:rPr>
        <w:t>.</w:t>
      </w:r>
    </w:p>
    <w:p w14:paraId="6AAA9B09" w14:textId="77777777" w:rsidR="00900E30" w:rsidRPr="00E315E8" w:rsidRDefault="00900E30" w:rsidP="00221099">
      <w:pPr>
        <w:pStyle w:val="a5"/>
        <w:ind w:left="0"/>
        <w:rPr>
          <w:rFonts w:ascii="Traditional Arabic" w:hAnsi="Traditional Arabic" w:cs="Traditional Arabic"/>
          <w:sz w:val="36"/>
          <w:szCs w:val="36"/>
          <w:rtl/>
        </w:rPr>
      </w:pPr>
      <w:r w:rsidRPr="00E315E8">
        <w:rPr>
          <w:rFonts w:ascii="Traditional Arabic" w:hAnsi="Traditional Arabic" w:cs="Traditional Arabic"/>
          <w:sz w:val="36"/>
          <w:szCs w:val="36"/>
          <w:rtl/>
        </w:rPr>
        <w:t>المسألة الر</w:t>
      </w:r>
      <w:r w:rsidR="00344241">
        <w:rPr>
          <w:rFonts w:ascii="Traditional Arabic" w:hAnsi="Traditional Arabic" w:cs="Traditional Arabic" w:hint="cs"/>
          <w:sz w:val="36"/>
          <w:szCs w:val="36"/>
          <w:rtl/>
        </w:rPr>
        <w:t>ّ</w:t>
      </w:r>
      <w:r w:rsidR="00344241">
        <w:rPr>
          <w:rFonts w:ascii="Traditional Arabic" w:hAnsi="Traditional Arabic" w:cs="Traditional Arabic"/>
          <w:sz w:val="36"/>
          <w:szCs w:val="36"/>
          <w:rtl/>
        </w:rPr>
        <w:t>ابعة</w:t>
      </w:r>
      <w:r w:rsidRPr="00E315E8">
        <w:rPr>
          <w:rFonts w:ascii="Traditional Arabic" w:hAnsi="Traditional Arabic" w:cs="Traditional Arabic"/>
          <w:sz w:val="36"/>
          <w:szCs w:val="36"/>
          <w:rtl/>
        </w:rPr>
        <w:t>: التّكبيرات في الصّلاة على الميّت</w:t>
      </w:r>
      <w:r w:rsidR="00344241">
        <w:rPr>
          <w:rFonts w:ascii="Traditional Arabic" w:hAnsi="Traditional Arabic" w:cs="Traditional Arabic" w:hint="cs"/>
          <w:sz w:val="36"/>
          <w:szCs w:val="36"/>
          <w:rtl/>
        </w:rPr>
        <w:t>.</w:t>
      </w:r>
    </w:p>
    <w:p w14:paraId="2E0AA7F3" w14:textId="77777777" w:rsidR="00900E30" w:rsidRPr="00E315E8" w:rsidRDefault="00900E30" w:rsidP="00221099">
      <w:pPr>
        <w:pStyle w:val="a5"/>
        <w:ind w:left="0"/>
        <w:rPr>
          <w:rFonts w:ascii="Traditional Arabic" w:hAnsi="Traditional Arabic" w:cs="Traditional Arabic"/>
          <w:sz w:val="36"/>
          <w:szCs w:val="36"/>
          <w:rtl/>
        </w:rPr>
      </w:pPr>
      <w:r w:rsidRPr="00E315E8">
        <w:rPr>
          <w:rFonts w:ascii="Traditional Arabic" w:hAnsi="Traditional Arabic" w:cs="Traditional Arabic"/>
          <w:sz w:val="36"/>
          <w:szCs w:val="36"/>
          <w:rtl/>
        </w:rPr>
        <w:lastRenderedPageBreak/>
        <w:t xml:space="preserve">المسألة الخامسة: </w:t>
      </w:r>
      <w:r w:rsidR="00D321BE">
        <w:rPr>
          <w:rFonts w:ascii="Traditional Arabic" w:hAnsi="Traditional Arabic" w:cs="Traditional Arabic" w:hint="cs"/>
          <w:sz w:val="36"/>
          <w:szCs w:val="36"/>
          <w:rtl/>
        </w:rPr>
        <w:t>تعدد أسباع الطواف دون فاصل ب</w:t>
      </w:r>
      <w:r w:rsidRPr="00E315E8">
        <w:rPr>
          <w:rFonts w:ascii="Traditional Arabic" w:hAnsi="Traditional Arabic" w:cs="Traditional Arabic"/>
          <w:sz w:val="36"/>
          <w:szCs w:val="36"/>
          <w:rtl/>
        </w:rPr>
        <w:t>سنّة الطّواف</w:t>
      </w:r>
      <w:r w:rsidR="00344241">
        <w:rPr>
          <w:rFonts w:ascii="Traditional Arabic" w:hAnsi="Traditional Arabic" w:cs="Traditional Arabic" w:hint="cs"/>
          <w:sz w:val="36"/>
          <w:szCs w:val="36"/>
          <w:rtl/>
        </w:rPr>
        <w:t>.</w:t>
      </w:r>
    </w:p>
    <w:p w14:paraId="69D9DC88" w14:textId="77777777" w:rsidR="00344241" w:rsidRPr="00344241" w:rsidRDefault="00344241" w:rsidP="00900E30">
      <w:pPr>
        <w:rPr>
          <w:rFonts w:ascii="Traditional Arabic" w:hAnsi="Traditional Arabic" w:cs="Traditional Arabic"/>
          <w:sz w:val="16"/>
          <w:szCs w:val="16"/>
          <w:rtl/>
        </w:rPr>
      </w:pPr>
    </w:p>
    <w:p w14:paraId="65EE43A4" w14:textId="77777777" w:rsidR="00900E30" w:rsidRPr="00344241" w:rsidRDefault="00900E30" w:rsidP="00D321BE">
      <w:pPr>
        <w:ind w:firstLine="720"/>
        <w:rPr>
          <w:rFonts w:ascii="Traditional Arabic" w:hAnsi="Traditional Arabic" w:cs="Traditional Arabic"/>
          <w:sz w:val="36"/>
          <w:szCs w:val="36"/>
          <w:rtl/>
        </w:rPr>
      </w:pPr>
      <w:r w:rsidRPr="00344241">
        <w:rPr>
          <w:rFonts w:ascii="Traditional Arabic" w:hAnsi="Traditional Arabic" w:cs="Traditional Arabic"/>
          <w:sz w:val="36"/>
          <w:szCs w:val="36"/>
          <w:rtl/>
        </w:rPr>
        <w:t>ثم</w:t>
      </w:r>
      <w:r w:rsidR="00344241">
        <w:rPr>
          <w:rFonts w:ascii="Traditional Arabic" w:hAnsi="Traditional Arabic" w:cs="Traditional Arabic" w:hint="cs"/>
          <w:sz w:val="36"/>
          <w:szCs w:val="36"/>
          <w:rtl/>
        </w:rPr>
        <w:t>ّ بعد</w:t>
      </w:r>
      <w:r w:rsidRPr="00344241">
        <w:rPr>
          <w:rFonts w:ascii="Traditional Arabic" w:hAnsi="Traditional Arabic" w:cs="Traditional Arabic"/>
          <w:sz w:val="36"/>
          <w:szCs w:val="36"/>
          <w:rtl/>
        </w:rPr>
        <w:t xml:space="preserve"> </w:t>
      </w:r>
      <w:r w:rsidR="00D321BE">
        <w:rPr>
          <w:rFonts w:ascii="Traditional Arabic" w:hAnsi="Traditional Arabic" w:cs="Traditional Arabic" w:hint="cs"/>
          <w:sz w:val="36"/>
          <w:szCs w:val="36"/>
          <w:rtl/>
        </w:rPr>
        <w:t xml:space="preserve">ذلك </w:t>
      </w:r>
      <w:r w:rsidRPr="00344241">
        <w:rPr>
          <w:rFonts w:ascii="Traditional Arabic" w:hAnsi="Traditional Arabic" w:cs="Traditional Arabic"/>
          <w:sz w:val="36"/>
          <w:szCs w:val="36"/>
          <w:rtl/>
        </w:rPr>
        <w:t>الخاتمة</w:t>
      </w:r>
      <w:r w:rsidR="00753558">
        <w:rPr>
          <w:rFonts w:ascii="Traditional Arabic" w:hAnsi="Traditional Arabic" w:cs="Traditional Arabic" w:hint="cs"/>
          <w:sz w:val="36"/>
          <w:szCs w:val="36"/>
          <w:rtl/>
        </w:rPr>
        <w:t xml:space="preserve"> المتضمنة النتائج والتوصيات </w:t>
      </w:r>
      <w:r w:rsidR="00753558">
        <w:rPr>
          <w:rFonts w:ascii="Traditional Arabic" w:hAnsi="Traditional Arabic" w:cs="Traditional Arabic"/>
          <w:sz w:val="36"/>
          <w:szCs w:val="36"/>
          <w:rtl/>
        </w:rPr>
        <w:t xml:space="preserve"> </w:t>
      </w:r>
      <w:r w:rsidR="00753558">
        <w:rPr>
          <w:rFonts w:ascii="Traditional Arabic" w:hAnsi="Traditional Arabic" w:cs="Traditional Arabic" w:hint="cs"/>
          <w:sz w:val="36"/>
          <w:szCs w:val="36"/>
          <w:rtl/>
        </w:rPr>
        <w:t xml:space="preserve">ثم </w:t>
      </w:r>
      <w:r w:rsidRPr="00344241">
        <w:rPr>
          <w:rFonts w:ascii="Traditional Arabic" w:hAnsi="Traditional Arabic" w:cs="Traditional Arabic"/>
          <w:sz w:val="36"/>
          <w:szCs w:val="36"/>
          <w:rtl/>
        </w:rPr>
        <w:t>الفهارس</w:t>
      </w:r>
      <w:r w:rsidR="00344241">
        <w:rPr>
          <w:rFonts w:ascii="Traditional Arabic" w:hAnsi="Traditional Arabic" w:cs="Traditional Arabic" w:hint="cs"/>
          <w:sz w:val="36"/>
          <w:szCs w:val="36"/>
          <w:rtl/>
        </w:rPr>
        <w:t>.</w:t>
      </w:r>
      <w:r w:rsidRPr="00344241">
        <w:rPr>
          <w:rFonts w:ascii="Traditional Arabic" w:hAnsi="Traditional Arabic" w:cs="Traditional Arabic"/>
          <w:sz w:val="36"/>
          <w:szCs w:val="36"/>
          <w:rtl/>
        </w:rPr>
        <w:t xml:space="preserve"> </w:t>
      </w:r>
    </w:p>
    <w:p w14:paraId="00A5DC8C" w14:textId="77777777" w:rsidR="005A633A" w:rsidRDefault="005A633A" w:rsidP="008811B0">
      <w:pPr>
        <w:rPr>
          <w:rFonts w:ascii="Traditional Arabic" w:hAnsi="Traditional Arabic" w:cs="Traditional Arabic"/>
          <w:sz w:val="36"/>
          <w:szCs w:val="36"/>
          <w:rtl/>
        </w:rPr>
      </w:pPr>
    </w:p>
    <w:p w14:paraId="1164F4AF" w14:textId="3527FBEE" w:rsidR="00344241" w:rsidRDefault="00344241" w:rsidP="00CC2ABE">
      <w:pPr>
        <w:jc w:val="left"/>
        <w:rPr>
          <w:rFonts w:ascii="Traditional Arabic" w:hAnsi="Traditional Arabic" w:cs="Traditional Arabic"/>
          <w:b/>
          <w:bCs/>
          <w:sz w:val="36"/>
          <w:szCs w:val="36"/>
          <w:u w:val="single"/>
          <w:rtl/>
        </w:rPr>
      </w:pPr>
      <w:r w:rsidRPr="00334FBB">
        <w:rPr>
          <w:rFonts w:ascii="Traditional Arabic" w:hAnsi="Traditional Arabic" w:cs="Traditional Arabic"/>
          <w:b/>
          <w:bCs/>
          <w:sz w:val="36"/>
          <w:szCs w:val="36"/>
          <w:rtl/>
        </w:rPr>
        <w:t>المبحث الأو</w:t>
      </w:r>
      <w:r w:rsidRPr="00334FBB">
        <w:rPr>
          <w:rFonts w:ascii="Traditional Arabic" w:hAnsi="Traditional Arabic" w:cs="Traditional Arabic" w:hint="cs"/>
          <w:b/>
          <w:bCs/>
          <w:sz w:val="36"/>
          <w:szCs w:val="36"/>
          <w:rtl/>
        </w:rPr>
        <w:t>ّل</w:t>
      </w:r>
      <w:r w:rsidR="00334FBB" w:rsidRPr="00334FBB">
        <w:rPr>
          <w:rFonts w:ascii="Traditional Arabic" w:hAnsi="Traditional Arabic" w:cs="Traditional Arabic" w:hint="cs"/>
          <w:b/>
          <w:bCs/>
          <w:sz w:val="36"/>
          <w:szCs w:val="36"/>
          <w:rtl/>
        </w:rPr>
        <w:t xml:space="preserve"> </w:t>
      </w:r>
      <w:r w:rsidR="00334FBB">
        <w:rPr>
          <w:rFonts w:ascii="Traditional Arabic" w:hAnsi="Traditional Arabic" w:cs="Traditional Arabic" w:hint="cs"/>
          <w:b/>
          <w:bCs/>
          <w:sz w:val="36"/>
          <w:szCs w:val="36"/>
          <w:rtl/>
        </w:rPr>
        <w:t>الخروج من الخلاف</w:t>
      </w:r>
      <w:r w:rsidR="00334FBB">
        <w:rPr>
          <w:rFonts w:ascii="Traditional Arabic" w:hAnsi="Traditional Arabic" w:cs="Traditional Arabic" w:hint="cs"/>
          <w:b/>
          <w:bCs/>
          <w:sz w:val="36"/>
          <w:szCs w:val="36"/>
          <w:u w:val="single"/>
          <w:rtl/>
        </w:rPr>
        <w:t xml:space="preserve"> </w:t>
      </w:r>
      <w:r w:rsidR="00334FBB" w:rsidRPr="00E315E8">
        <w:rPr>
          <w:rFonts w:ascii="Traditional Arabic" w:hAnsi="Traditional Arabic" w:cs="Traditional Arabic"/>
          <w:b/>
          <w:bCs/>
          <w:sz w:val="36"/>
          <w:szCs w:val="36"/>
          <w:rtl/>
        </w:rPr>
        <w:t>وفيه ست</w:t>
      </w:r>
      <w:r w:rsidR="00334FBB">
        <w:rPr>
          <w:rFonts w:ascii="Traditional Arabic" w:hAnsi="Traditional Arabic" w:cs="Traditional Arabic" w:hint="cs"/>
          <w:b/>
          <w:bCs/>
          <w:sz w:val="36"/>
          <w:szCs w:val="36"/>
          <w:rtl/>
        </w:rPr>
        <w:t>ّ</w:t>
      </w:r>
      <w:r w:rsidR="00334FBB" w:rsidRPr="00E315E8">
        <w:rPr>
          <w:rFonts w:ascii="Traditional Arabic" w:hAnsi="Traditional Arabic" w:cs="Traditional Arabic"/>
          <w:b/>
          <w:bCs/>
          <w:sz w:val="36"/>
          <w:szCs w:val="36"/>
          <w:rtl/>
        </w:rPr>
        <w:t>ة مطالب</w:t>
      </w:r>
      <w:r w:rsidR="00CF0F67">
        <w:rPr>
          <w:rFonts w:ascii="Traditional Arabic" w:hAnsi="Traditional Arabic" w:cs="Traditional Arabic" w:hint="cs"/>
          <w:b/>
          <w:bCs/>
          <w:sz w:val="36"/>
          <w:szCs w:val="36"/>
          <w:u w:val="single"/>
          <w:rtl/>
        </w:rPr>
        <w:t>:</w:t>
      </w:r>
    </w:p>
    <w:p w14:paraId="7C9D27D2" w14:textId="77777777" w:rsidR="00CF0F67" w:rsidRDefault="00344241" w:rsidP="00344241">
      <w:pPr>
        <w:rPr>
          <w:rFonts w:ascii="Traditional Arabic" w:hAnsi="Traditional Arabic" w:cs="Traditional Arabic"/>
          <w:b/>
          <w:bCs/>
          <w:sz w:val="36"/>
          <w:szCs w:val="36"/>
          <w:rtl/>
        </w:rPr>
      </w:pPr>
      <w:r w:rsidRPr="00344241">
        <w:rPr>
          <w:rFonts w:ascii="Traditional Arabic" w:hAnsi="Traditional Arabic" w:cs="Traditional Arabic"/>
          <w:b/>
          <w:bCs/>
          <w:sz w:val="36"/>
          <w:szCs w:val="36"/>
          <w:rtl/>
        </w:rPr>
        <w:t>المطلب الأو</w:t>
      </w:r>
      <w:r w:rsidRPr="00344241">
        <w:rPr>
          <w:rFonts w:ascii="Traditional Arabic" w:hAnsi="Traditional Arabic" w:cs="Traditional Arabic" w:hint="cs"/>
          <w:b/>
          <w:bCs/>
          <w:sz w:val="36"/>
          <w:szCs w:val="36"/>
          <w:rtl/>
        </w:rPr>
        <w:t>ّ</w:t>
      </w:r>
      <w:r w:rsidRPr="00344241">
        <w:rPr>
          <w:rFonts w:ascii="Traditional Arabic" w:hAnsi="Traditional Arabic" w:cs="Traditional Arabic"/>
          <w:b/>
          <w:bCs/>
          <w:sz w:val="36"/>
          <w:szCs w:val="36"/>
          <w:rtl/>
        </w:rPr>
        <w:t>ل:</w:t>
      </w:r>
      <w:r>
        <w:rPr>
          <w:rFonts w:ascii="Traditional Arabic" w:hAnsi="Traditional Arabic" w:cs="Traditional Arabic" w:hint="cs"/>
          <w:sz w:val="36"/>
          <w:szCs w:val="36"/>
          <w:rtl/>
        </w:rPr>
        <w:t xml:space="preserve"> </w:t>
      </w:r>
      <w:r w:rsidRPr="00344241">
        <w:rPr>
          <w:rFonts w:ascii="Traditional Arabic" w:hAnsi="Traditional Arabic" w:cs="Traditional Arabic"/>
          <w:b/>
          <w:bCs/>
          <w:sz w:val="36"/>
          <w:szCs w:val="36"/>
          <w:rtl/>
        </w:rPr>
        <w:t>تعريف الخروج من الخلاف</w:t>
      </w:r>
      <w:r w:rsidR="005459C5">
        <w:rPr>
          <w:rFonts w:ascii="Traditional Arabic" w:hAnsi="Traditional Arabic" w:cs="Traditional Arabic" w:hint="cs"/>
          <w:b/>
          <w:bCs/>
          <w:sz w:val="36"/>
          <w:szCs w:val="36"/>
          <w:rtl/>
        </w:rPr>
        <w:t>:</w:t>
      </w:r>
    </w:p>
    <w:p w14:paraId="340DA4FE" w14:textId="77777777" w:rsidR="00344241" w:rsidRPr="00CF0F67" w:rsidRDefault="00344241" w:rsidP="00344241">
      <w:pPr>
        <w:rPr>
          <w:rFonts w:ascii="Traditional Arabic" w:hAnsi="Traditional Arabic" w:cs="Traditional Arabic"/>
          <w:sz w:val="10"/>
          <w:szCs w:val="10"/>
          <w:rtl/>
        </w:rPr>
      </w:pPr>
      <w:r w:rsidRPr="00E315E8">
        <w:rPr>
          <w:rFonts w:ascii="Traditional Arabic" w:hAnsi="Traditional Arabic" w:cs="Traditional Arabic"/>
          <w:sz w:val="36"/>
          <w:szCs w:val="36"/>
          <w:rtl/>
        </w:rPr>
        <w:t xml:space="preserve">  </w:t>
      </w:r>
    </w:p>
    <w:p w14:paraId="0A7F67F0" w14:textId="77777777" w:rsidR="000F5CB3" w:rsidRPr="00E315E8" w:rsidRDefault="000F5CB3" w:rsidP="00CF0F67">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نبدأ بتعريف </w:t>
      </w:r>
      <w:r w:rsidR="00E77542" w:rsidRPr="00E315E8">
        <w:rPr>
          <w:rFonts w:ascii="Traditional Arabic" w:hAnsi="Traditional Arabic" w:cs="Traditional Arabic"/>
          <w:sz w:val="36"/>
          <w:szCs w:val="36"/>
          <w:rtl/>
        </w:rPr>
        <w:t xml:space="preserve">كلمة </w:t>
      </w:r>
      <w:r w:rsidRPr="00E315E8">
        <w:rPr>
          <w:rFonts w:ascii="Traditional Arabic" w:hAnsi="Traditional Arabic" w:cs="Traditional Arabic"/>
          <w:sz w:val="36"/>
          <w:szCs w:val="36"/>
          <w:rtl/>
        </w:rPr>
        <w:t>الخروج</w:t>
      </w:r>
      <w:r w:rsidR="00CF0F67">
        <w:rPr>
          <w:rFonts w:ascii="Traditional Arabic" w:hAnsi="Traditional Arabic" w:cs="Traditional Arabic" w:hint="cs"/>
          <w:sz w:val="36"/>
          <w:szCs w:val="36"/>
          <w:rtl/>
        </w:rPr>
        <w:t>،</w:t>
      </w:r>
      <w:r w:rsidR="00CF0F67">
        <w:rPr>
          <w:rFonts w:ascii="Traditional Arabic" w:hAnsi="Traditional Arabic" w:cs="Traditional Arabic"/>
          <w:sz w:val="36"/>
          <w:szCs w:val="36"/>
          <w:rtl/>
        </w:rPr>
        <w:t xml:space="preserve"> </w:t>
      </w:r>
      <w:r w:rsidR="00CF0F67">
        <w:rPr>
          <w:rFonts w:ascii="Traditional Arabic" w:hAnsi="Traditional Arabic" w:cs="Traditional Arabic" w:hint="cs"/>
          <w:sz w:val="36"/>
          <w:szCs w:val="36"/>
          <w:rtl/>
        </w:rPr>
        <w:t>ف</w:t>
      </w:r>
      <w:r w:rsidR="00E77542" w:rsidRPr="00E315E8">
        <w:rPr>
          <w:rFonts w:ascii="Traditional Arabic" w:hAnsi="Traditional Arabic" w:cs="Traditional Arabic"/>
          <w:sz w:val="36"/>
          <w:szCs w:val="36"/>
          <w:rtl/>
        </w:rPr>
        <w:t>كلمة</w:t>
      </w:r>
      <w:r w:rsidRPr="00E315E8">
        <w:rPr>
          <w:rFonts w:ascii="Traditional Arabic" w:hAnsi="Traditional Arabic" w:cs="Traditional Arabic"/>
          <w:sz w:val="36"/>
          <w:szCs w:val="36"/>
          <w:rtl/>
        </w:rPr>
        <w:t xml:space="preserve"> الخلاف</w:t>
      </w:r>
      <w:r w:rsidR="00CF0F67">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ثم</w:t>
      </w:r>
      <w:r w:rsidR="00CF0F67">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w:t>
      </w:r>
      <w:r w:rsidR="00DF7222" w:rsidRPr="00E315E8">
        <w:rPr>
          <w:rFonts w:ascii="Traditional Arabic" w:hAnsi="Traditional Arabic" w:cs="Traditional Arabic"/>
          <w:sz w:val="36"/>
          <w:szCs w:val="36"/>
          <w:rtl/>
        </w:rPr>
        <w:t>مصطلح</w:t>
      </w:r>
      <w:r w:rsidR="00F31073">
        <w:rPr>
          <w:rFonts w:ascii="Traditional Arabic" w:hAnsi="Traditional Arabic" w:cs="Traditional Arabic" w:hint="cs"/>
          <w:sz w:val="36"/>
          <w:szCs w:val="36"/>
          <w:rtl/>
        </w:rPr>
        <w:t xml:space="preserve"> الخروج من الخلاف</w:t>
      </w:r>
      <w:r w:rsidR="00E77542" w:rsidRPr="00E315E8">
        <w:rPr>
          <w:rFonts w:ascii="Traditional Arabic" w:hAnsi="Traditional Arabic" w:cs="Traditional Arabic"/>
          <w:sz w:val="36"/>
          <w:szCs w:val="36"/>
          <w:rtl/>
        </w:rPr>
        <w:t>.</w:t>
      </w:r>
    </w:p>
    <w:p w14:paraId="54C3167D" w14:textId="77777777" w:rsidR="008811B0" w:rsidRPr="00CF0F67" w:rsidRDefault="008811B0" w:rsidP="008811B0">
      <w:pPr>
        <w:rPr>
          <w:rFonts w:ascii="Traditional Arabic" w:hAnsi="Traditional Arabic" w:cs="Traditional Arabic"/>
          <w:sz w:val="10"/>
          <w:szCs w:val="10"/>
          <w:rtl/>
        </w:rPr>
      </w:pPr>
    </w:p>
    <w:p w14:paraId="5B428B01" w14:textId="77777777" w:rsidR="008811B0" w:rsidRPr="00CF0F67" w:rsidRDefault="00121533" w:rsidP="00121533">
      <w:pPr>
        <w:jc w:val="left"/>
        <w:rPr>
          <w:rFonts w:ascii="Traditional Arabic" w:hAnsi="Traditional Arabic" w:cs="Traditional Arabic"/>
          <w:b/>
          <w:bCs/>
          <w:sz w:val="36"/>
          <w:szCs w:val="36"/>
          <w:rtl/>
        </w:rPr>
      </w:pPr>
      <w:r w:rsidRPr="00CF0F67">
        <w:rPr>
          <w:rFonts w:ascii="Traditional Arabic" w:hAnsi="Traditional Arabic" w:cs="Traditional Arabic"/>
          <w:b/>
          <w:bCs/>
          <w:sz w:val="36"/>
          <w:szCs w:val="36"/>
          <w:rtl/>
        </w:rPr>
        <w:t xml:space="preserve">تعريف </w:t>
      </w:r>
      <w:r w:rsidR="00E77542" w:rsidRPr="00CF0F67">
        <w:rPr>
          <w:rFonts w:ascii="Traditional Arabic" w:hAnsi="Traditional Arabic" w:cs="Traditional Arabic"/>
          <w:b/>
          <w:bCs/>
          <w:sz w:val="36"/>
          <w:szCs w:val="36"/>
          <w:rtl/>
        </w:rPr>
        <w:t xml:space="preserve">كلمة </w:t>
      </w:r>
      <w:r w:rsidRPr="00CF0F67">
        <w:rPr>
          <w:rFonts w:ascii="Traditional Arabic" w:hAnsi="Traditional Arabic" w:cs="Traditional Arabic"/>
          <w:b/>
          <w:bCs/>
          <w:sz w:val="36"/>
          <w:szCs w:val="36"/>
          <w:rtl/>
        </w:rPr>
        <w:t>الخروج:</w:t>
      </w:r>
    </w:p>
    <w:p w14:paraId="22DB9E26" w14:textId="77777777" w:rsidR="008811B0" w:rsidRDefault="008811B0" w:rsidP="00CF0F67">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قال ابن فارس: </w:t>
      </w:r>
      <w:r w:rsidR="002131C9" w:rsidRPr="00E315E8">
        <w:rPr>
          <w:rFonts w:ascii="Traditional Arabic" w:hAnsi="Traditional Arabic" w:cs="Traditional Arabic"/>
          <w:sz w:val="36"/>
          <w:szCs w:val="36"/>
          <w:rtl/>
        </w:rPr>
        <w:t>الخاء</w:t>
      </w:r>
      <w:r w:rsidR="00227532">
        <w:rPr>
          <w:rFonts w:ascii="Traditional Arabic" w:hAnsi="Traditional Arabic" w:cs="Traditional Arabic" w:hint="cs"/>
          <w:sz w:val="36"/>
          <w:szCs w:val="36"/>
          <w:rtl/>
        </w:rPr>
        <w:t>،</w:t>
      </w:r>
      <w:r w:rsidR="002131C9" w:rsidRPr="00E315E8">
        <w:rPr>
          <w:rFonts w:ascii="Traditional Arabic" w:hAnsi="Traditional Arabic" w:cs="Traditional Arabic"/>
          <w:sz w:val="36"/>
          <w:szCs w:val="36"/>
          <w:rtl/>
        </w:rPr>
        <w:t xml:space="preserve"> والر</w:t>
      </w:r>
      <w:r w:rsidR="00227532">
        <w:rPr>
          <w:rFonts w:ascii="Traditional Arabic" w:hAnsi="Traditional Arabic" w:cs="Traditional Arabic" w:hint="cs"/>
          <w:sz w:val="36"/>
          <w:szCs w:val="36"/>
          <w:rtl/>
        </w:rPr>
        <w:t>ّ</w:t>
      </w:r>
      <w:r w:rsidR="002131C9" w:rsidRPr="00E315E8">
        <w:rPr>
          <w:rFonts w:ascii="Traditional Arabic" w:hAnsi="Traditional Arabic" w:cs="Traditional Arabic"/>
          <w:sz w:val="36"/>
          <w:szCs w:val="36"/>
          <w:rtl/>
        </w:rPr>
        <w:t>اء</w:t>
      </w:r>
      <w:r w:rsidR="00227532">
        <w:rPr>
          <w:rFonts w:ascii="Traditional Arabic" w:hAnsi="Traditional Arabic" w:cs="Traditional Arabic" w:hint="cs"/>
          <w:sz w:val="36"/>
          <w:szCs w:val="36"/>
          <w:rtl/>
        </w:rPr>
        <w:t>،</w:t>
      </w:r>
      <w:r w:rsidR="002131C9" w:rsidRPr="00E315E8">
        <w:rPr>
          <w:rFonts w:ascii="Traditional Arabic" w:hAnsi="Traditional Arabic" w:cs="Traditional Arabic"/>
          <w:sz w:val="36"/>
          <w:szCs w:val="36"/>
          <w:rtl/>
        </w:rPr>
        <w:t xml:space="preserve"> والجيم</w:t>
      </w:r>
      <w:r w:rsidR="00227532">
        <w:rPr>
          <w:rFonts w:ascii="Traditional Arabic" w:hAnsi="Traditional Arabic" w:cs="Traditional Arabic" w:hint="cs"/>
          <w:sz w:val="36"/>
          <w:szCs w:val="36"/>
          <w:rtl/>
        </w:rPr>
        <w:t>،</w:t>
      </w:r>
      <w:r w:rsidR="002131C9" w:rsidRPr="00E315E8">
        <w:rPr>
          <w:rFonts w:ascii="Traditional Arabic" w:hAnsi="Traditional Arabic" w:cs="Traditional Arabic"/>
          <w:sz w:val="36"/>
          <w:szCs w:val="36"/>
          <w:rtl/>
        </w:rPr>
        <w:t xml:space="preserve"> أصلان، وقد يمكن الجمعُ بينهما، إلاّ أنّا سلكْنا الطّريقَ الواضح. فالأو</w:t>
      </w:r>
      <w:r w:rsidR="00227532">
        <w:rPr>
          <w:rFonts w:ascii="Traditional Arabic" w:hAnsi="Traditional Arabic" w:cs="Traditional Arabic" w:hint="cs"/>
          <w:sz w:val="36"/>
          <w:szCs w:val="36"/>
          <w:rtl/>
        </w:rPr>
        <w:t>ّ</w:t>
      </w:r>
      <w:r w:rsidR="002131C9" w:rsidRPr="00E315E8">
        <w:rPr>
          <w:rFonts w:ascii="Traditional Arabic" w:hAnsi="Traditional Arabic" w:cs="Traditional Arabic"/>
          <w:sz w:val="36"/>
          <w:szCs w:val="36"/>
          <w:rtl/>
        </w:rPr>
        <w:t>ل: النّفاذُ عن الشَّيء. والث</w:t>
      </w:r>
      <w:r w:rsidR="00227532">
        <w:rPr>
          <w:rFonts w:ascii="Traditional Arabic" w:hAnsi="Traditional Arabic" w:cs="Traditional Arabic" w:hint="cs"/>
          <w:sz w:val="36"/>
          <w:szCs w:val="36"/>
          <w:rtl/>
        </w:rPr>
        <w:t>ّ</w:t>
      </w:r>
      <w:r w:rsidR="00227532">
        <w:rPr>
          <w:rFonts w:ascii="Traditional Arabic" w:hAnsi="Traditional Arabic" w:cs="Traditional Arabic"/>
          <w:sz w:val="36"/>
          <w:szCs w:val="36"/>
          <w:rtl/>
        </w:rPr>
        <w:t>اني: اختلافُ لونَين</w:t>
      </w:r>
      <w:r w:rsidRPr="00227532">
        <w:rPr>
          <w:rFonts w:ascii="Traditional Arabic" w:hAnsi="Traditional Arabic" w:cs="Traditional Arabic"/>
          <w:sz w:val="36"/>
          <w:szCs w:val="36"/>
          <w:vertAlign w:val="superscript"/>
          <w:rtl/>
        </w:rPr>
        <w:t>(</w:t>
      </w:r>
      <w:r w:rsidRPr="00227532">
        <w:rPr>
          <w:rFonts w:ascii="Traditional Arabic" w:hAnsi="Traditional Arabic" w:cs="Traditional Arabic"/>
          <w:sz w:val="36"/>
          <w:szCs w:val="36"/>
          <w:vertAlign w:val="superscript"/>
          <w:rtl/>
        </w:rPr>
        <w:footnoteReference w:id="7"/>
      </w:r>
      <w:r w:rsidRPr="00227532">
        <w:rPr>
          <w:rFonts w:ascii="Traditional Arabic" w:hAnsi="Traditional Arabic" w:cs="Traditional Arabic"/>
          <w:sz w:val="36"/>
          <w:szCs w:val="36"/>
          <w:vertAlign w:val="superscript"/>
          <w:rtl/>
        </w:rPr>
        <w:t>)</w:t>
      </w:r>
      <w:r w:rsidR="00227532">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وقال ابن منظور:</w:t>
      </w:r>
      <w:r w:rsidR="00373E80" w:rsidRPr="00E315E8">
        <w:rPr>
          <w:rFonts w:ascii="Traditional Arabic" w:hAnsi="Traditional Arabic" w:cs="Traditional Arabic"/>
          <w:sz w:val="36"/>
          <w:szCs w:val="36"/>
          <w:rtl/>
        </w:rPr>
        <w:t xml:space="preserve"> </w:t>
      </w:r>
      <w:r w:rsidR="006D3317" w:rsidRPr="00E315E8">
        <w:rPr>
          <w:rFonts w:ascii="Traditional Arabic" w:hAnsi="Traditional Arabic" w:cs="Traditional Arabic"/>
          <w:sz w:val="36"/>
          <w:szCs w:val="36"/>
          <w:rtl/>
        </w:rPr>
        <w:t>خَرَجَ يَخْرُجُ خُ</w:t>
      </w:r>
      <w:r w:rsidR="00227532">
        <w:rPr>
          <w:rFonts w:ascii="Traditional Arabic" w:hAnsi="Traditional Arabic" w:cs="Traditional Arabic"/>
          <w:sz w:val="36"/>
          <w:szCs w:val="36"/>
          <w:rtl/>
        </w:rPr>
        <w:t>رُوج</w:t>
      </w:r>
      <w:r w:rsidR="00227532">
        <w:rPr>
          <w:rFonts w:ascii="Traditional Arabic" w:hAnsi="Traditional Arabic" w:cs="Traditional Arabic" w:hint="cs"/>
          <w:sz w:val="36"/>
          <w:szCs w:val="36"/>
          <w:rtl/>
        </w:rPr>
        <w:t>ً</w:t>
      </w:r>
      <w:r w:rsidR="00227532">
        <w:rPr>
          <w:rFonts w:ascii="Traditional Arabic" w:hAnsi="Traditional Arabic" w:cs="Traditional Arabic"/>
          <w:sz w:val="36"/>
          <w:szCs w:val="36"/>
          <w:rtl/>
        </w:rPr>
        <w:t>ا ومَخْرَج</w:t>
      </w:r>
      <w:r w:rsidR="00227532">
        <w:rPr>
          <w:rFonts w:ascii="Traditional Arabic" w:hAnsi="Traditional Arabic" w:cs="Traditional Arabic" w:hint="cs"/>
          <w:sz w:val="36"/>
          <w:szCs w:val="36"/>
          <w:rtl/>
        </w:rPr>
        <w:t>ً</w:t>
      </w:r>
      <w:r w:rsidR="00227532">
        <w:rPr>
          <w:rFonts w:ascii="Traditional Arabic" w:hAnsi="Traditional Arabic" w:cs="Traditional Arabic"/>
          <w:sz w:val="36"/>
          <w:szCs w:val="36"/>
          <w:rtl/>
        </w:rPr>
        <w:t>ا</w:t>
      </w:r>
      <w:r w:rsidR="006D3317" w:rsidRPr="00E315E8">
        <w:rPr>
          <w:rFonts w:ascii="Traditional Arabic" w:hAnsi="Traditional Arabic" w:cs="Traditional Arabic"/>
          <w:sz w:val="36"/>
          <w:szCs w:val="36"/>
          <w:rtl/>
        </w:rPr>
        <w:t>، فَهُوَ خارِجٌ وخَرُوجٌ وخَرَّاجٌ، وَقَ</w:t>
      </w:r>
      <w:r w:rsidR="00227532">
        <w:rPr>
          <w:rFonts w:ascii="Traditional Arabic" w:hAnsi="Traditional Arabic" w:cs="Traditional Arabic"/>
          <w:sz w:val="36"/>
          <w:szCs w:val="36"/>
          <w:rtl/>
        </w:rPr>
        <w:t>دْ أَخْرَجَهُ وخَرَجَ بِهِ. ال</w:t>
      </w:r>
      <w:r w:rsidR="006D3317" w:rsidRPr="00E315E8">
        <w:rPr>
          <w:rFonts w:ascii="Traditional Arabic" w:hAnsi="Traditional Arabic" w:cs="Traditional Arabic"/>
          <w:sz w:val="36"/>
          <w:szCs w:val="36"/>
          <w:rtl/>
        </w:rPr>
        <w:t>جَوْهَرِيُّ: قَدْ يَكُونُ الم</w:t>
      </w:r>
      <w:r w:rsidR="00227532">
        <w:rPr>
          <w:rFonts w:ascii="Traditional Arabic" w:hAnsi="Traditional Arabic" w:cs="Traditional Arabic" w:hint="cs"/>
          <w:sz w:val="36"/>
          <w:szCs w:val="36"/>
          <w:rtl/>
        </w:rPr>
        <w:t>ـ</w:t>
      </w:r>
      <w:r w:rsidR="006D3317" w:rsidRPr="00E315E8">
        <w:rPr>
          <w:rFonts w:ascii="Traditional Arabic" w:hAnsi="Traditional Arabic" w:cs="Traditional Arabic"/>
          <w:sz w:val="36"/>
          <w:szCs w:val="36"/>
          <w:rtl/>
        </w:rPr>
        <w:t>َخْرَجُ موضعَ الخُ</w:t>
      </w:r>
      <w:r w:rsidR="00227532">
        <w:rPr>
          <w:rFonts w:ascii="Traditional Arabic" w:hAnsi="Traditional Arabic" w:cs="Traditional Arabic"/>
          <w:sz w:val="36"/>
          <w:szCs w:val="36"/>
          <w:rtl/>
        </w:rPr>
        <w:t>رُوجِ. يُقَالُ: خَرَجَ مَخْرَج</w:t>
      </w:r>
      <w:r w:rsidR="00227532">
        <w:rPr>
          <w:rFonts w:ascii="Traditional Arabic" w:hAnsi="Traditional Arabic" w:cs="Traditional Arabic" w:hint="cs"/>
          <w:sz w:val="36"/>
          <w:szCs w:val="36"/>
          <w:rtl/>
        </w:rPr>
        <w:t>ً</w:t>
      </w:r>
      <w:r w:rsidR="00227532">
        <w:rPr>
          <w:rFonts w:ascii="Traditional Arabic" w:hAnsi="Traditional Arabic" w:cs="Traditional Arabic"/>
          <w:sz w:val="36"/>
          <w:szCs w:val="36"/>
          <w:rtl/>
        </w:rPr>
        <w:t>ا حَسَن</w:t>
      </w:r>
      <w:r w:rsidR="00227532">
        <w:rPr>
          <w:rFonts w:ascii="Traditional Arabic" w:hAnsi="Traditional Arabic" w:cs="Traditional Arabic" w:hint="cs"/>
          <w:sz w:val="36"/>
          <w:szCs w:val="36"/>
          <w:rtl/>
        </w:rPr>
        <w:t>ً</w:t>
      </w:r>
      <w:r w:rsidR="00227532">
        <w:rPr>
          <w:rFonts w:ascii="Traditional Arabic" w:hAnsi="Traditional Arabic" w:cs="Traditional Arabic"/>
          <w:sz w:val="36"/>
          <w:szCs w:val="36"/>
          <w:rtl/>
        </w:rPr>
        <w:t>ا</w:t>
      </w:r>
      <w:r w:rsidR="006D3317" w:rsidRPr="00E315E8">
        <w:rPr>
          <w:rFonts w:ascii="Traditional Arabic" w:hAnsi="Traditional Arabic" w:cs="Traditional Arabic"/>
          <w:sz w:val="36"/>
          <w:szCs w:val="36"/>
          <w:rtl/>
        </w:rPr>
        <w:t>، وَهَذَا مَخْرَجُه. وأَم</w:t>
      </w:r>
      <w:r w:rsidR="00227532">
        <w:rPr>
          <w:rFonts w:ascii="Traditional Arabic" w:hAnsi="Traditional Arabic" w:cs="Traditional Arabic" w:hint="cs"/>
          <w:sz w:val="36"/>
          <w:szCs w:val="36"/>
          <w:rtl/>
        </w:rPr>
        <w:t>ّ</w:t>
      </w:r>
      <w:r w:rsidR="006D3317" w:rsidRPr="00E315E8">
        <w:rPr>
          <w:rFonts w:ascii="Traditional Arabic" w:hAnsi="Traditional Arabic" w:cs="Traditional Arabic"/>
          <w:sz w:val="36"/>
          <w:szCs w:val="36"/>
          <w:rtl/>
        </w:rPr>
        <w:t>ا الم</w:t>
      </w:r>
      <w:r w:rsidR="00227532">
        <w:rPr>
          <w:rFonts w:ascii="Traditional Arabic" w:hAnsi="Traditional Arabic" w:cs="Traditional Arabic" w:hint="cs"/>
          <w:sz w:val="36"/>
          <w:szCs w:val="36"/>
          <w:rtl/>
        </w:rPr>
        <w:t>ـ</w:t>
      </w:r>
      <w:r w:rsidR="006D3317" w:rsidRPr="00E315E8">
        <w:rPr>
          <w:rFonts w:ascii="Traditional Arabic" w:hAnsi="Traditional Arabic" w:cs="Traditional Arabic"/>
          <w:sz w:val="36"/>
          <w:szCs w:val="36"/>
          <w:rtl/>
        </w:rPr>
        <w:t>ُخْرَجُ فَقَدْ يَكُونُ مصدرَ قَوْلِكَ</w:t>
      </w:r>
      <w:r w:rsidR="00227532">
        <w:rPr>
          <w:rFonts w:ascii="Traditional Arabic" w:hAnsi="Traditional Arabic" w:cs="Traditional Arabic" w:hint="cs"/>
          <w:sz w:val="36"/>
          <w:szCs w:val="36"/>
          <w:rtl/>
        </w:rPr>
        <w:t>:</w:t>
      </w:r>
      <w:r w:rsidR="006D3317" w:rsidRPr="00E315E8">
        <w:rPr>
          <w:rFonts w:ascii="Traditional Arabic" w:hAnsi="Traditional Arabic" w:cs="Traditional Arabic"/>
          <w:sz w:val="36"/>
          <w:szCs w:val="36"/>
          <w:rtl/>
        </w:rPr>
        <w:t xml:space="preserve"> أَخْرَجَه، وا</w:t>
      </w:r>
      <w:r w:rsidR="00227532">
        <w:rPr>
          <w:rFonts w:ascii="Traditional Arabic" w:hAnsi="Traditional Arabic" w:cs="Traditional Arabic"/>
          <w:sz w:val="36"/>
          <w:szCs w:val="36"/>
          <w:rtl/>
        </w:rPr>
        <w:t>لمفعولَ بِهِ واسمَ ال</w:t>
      </w:r>
      <w:r w:rsidR="00227532">
        <w:rPr>
          <w:rFonts w:ascii="Traditional Arabic" w:hAnsi="Traditional Arabic" w:cs="Traditional Arabic" w:hint="cs"/>
          <w:sz w:val="36"/>
          <w:szCs w:val="36"/>
          <w:rtl/>
        </w:rPr>
        <w:t>ـ</w:t>
      </w:r>
      <w:r w:rsidR="00227532">
        <w:rPr>
          <w:rFonts w:ascii="Traditional Arabic" w:hAnsi="Traditional Arabic" w:cs="Traditional Arabic"/>
          <w:sz w:val="36"/>
          <w:szCs w:val="36"/>
          <w:rtl/>
        </w:rPr>
        <w:t>مَكَانِ وَال</w:t>
      </w:r>
      <w:r w:rsidR="006D3317" w:rsidRPr="00E315E8">
        <w:rPr>
          <w:rFonts w:ascii="Traditional Arabic" w:hAnsi="Traditional Arabic" w:cs="Traditional Arabic"/>
          <w:sz w:val="36"/>
          <w:szCs w:val="36"/>
          <w:rtl/>
        </w:rPr>
        <w:t>وَقْتِ، تَقُولُ: أَخْرِجْني مُخ</w:t>
      </w:r>
      <w:r w:rsidR="00227532">
        <w:rPr>
          <w:rFonts w:ascii="Traditional Arabic" w:hAnsi="Traditional Arabic" w:cs="Traditional Arabic"/>
          <w:sz w:val="36"/>
          <w:szCs w:val="36"/>
          <w:rtl/>
        </w:rPr>
        <w:t>ْرَجَ صِدْقٍ، وَهَذَا مُخْرَجُه</w:t>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vertAlign w:val="superscript"/>
          <w:rtl/>
        </w:rPr>
        <w:footnoteReference w:id="8"/>
      </w:r>
      <w:r w:rsidRPr="00E315E8">
        <w:rPr>
          <w:rFonts w:ascii="Traditional Arabic" w:hAnsi="Traditional Arabic" w:cs="Traditional Arabic"/>
          <w:sz w:val="36"/>
          <w:szCs w:val="36"/>
          <w:vertAlign w:val="superscript"/>
          <w:rtl/>
        </w:rPr>
        <w:t>)</w:t>
      </w:r>
      <w:r w:rsidR="00227532">
        <w:rPr>
          <w:rFonts w:ascii="Traditional Arabic" w:hAnsi="Traditional Arabic" w:cs="Traditional Arabic"/>
          <w:sz w:val="36"/>
          <w:szCs w:val="36"/>
          <w:rtl/>
        </w:rPr>
        <w:t>.</w:t>
      </w:r>
    </w:p>
    <w:p w14:paraId="5E4EEA26" w14:textId="77777777" w:rsidR="00227532" w:rsidRPr="00227532" w:rsidRDefault="00227532" w:rsidP="00CF0F67">
      <w:pPr>
        <w:ind w:firstLine="720"/>
        <w:rPr>
          <w:rFonts w:ascii="Traditional Arabic" w:hAnsi="Traditional Arabic" w:cs="Traditional Arabic"/>
          <w:sz w:val="10"/>
          <w:szCs w:val="10"/>
          <w:rtl/>
        </w:rPr>
      </w:pPr>
    </w:p>
    <w:p w14:paraId="1479A58C" w14:textId="77777777" w:rsidR="008811B0" w:rsidRPr="00227532" w:rsidRDefault="00121533" w:rsidP="008811B0">
      <w:pPr>
        <w:rPr>
          <w:rFonts w:ascii="Traditional Arabic" w:hAnsi="Traditional Arabic" w:cs="Traditional Arabic"/>
          <w:b/>
          <w:bCs/>
          <w:sz w:val="36"/>
          <w:szCs w:val="36"/>
          <w:rtl/>
        </w:rPr>
      </w:pPr>
      <w:r w:rsidRPr="00227532">
        <w:rPr>
          <w:rFonts w:ascii="Traditional Arabic" w:hAnsi="Traditional Arabic" w:cs="Traditional Arabic"/>
          <w:b/>
          <w:bCs/>
          <w:sz w:val="36"/>
          <w:szCs w:val="36"/>
          <w:rtl/>
        </w:rPr>
        <w:t xml:space="preserve">تعريف </w:t>
      </w:r>
      <w:r w:rsidR="00E77542" w:rsidRPr="00227532">
        <w:rPr>
          <w:rFonts w:ascii="Traditional Arabic" w:hAnsi="Traditional Arabic" w:cs="Traditional Arabic"/>
          <w:b/>
          <w:bCs/>
          <w:sz w:val="36"/>
          <w:szCs w:val="36"/>
          <w:rtl/>
        </w:rPr>
        <w:t xml:space="preserve">كلمة </w:t>
      </w:r>
      <w:r w:rsidRPr="00227532">
        <w:rPr>
          <w:rFonts w:ascii="Traditional Arabic" w:hAnsi="Traditional Arabic" w:cs="Traditional Arabic"/>
          <w:b/>
          <w:bCs/>
          <w:sz w:val="36"/>
          <w:szCs w:val="36"/>
          <w:rtl/>
        </w:rPr>
        <w:t>الخلاف</w:t>
      </w:r>
      <w:r w:rsidR="00227532">
        <w:rPr>
          <w:rFonts w:ascii="Traditional Arabic" w:hAnsi="Traditional Arabic" w:cs="Traditional Arabic" w:hint="cs"/>
          <w:b/>
          <w:bCs/>
          <w:sz w:val="36"/>
          <w:szCs w:val="36"/>
          <w:rtl/>
        </w:rPr>
        <w:t>:</w:t>
      </w:r>
    </w:p>
    <w:p w14:paraId="19D0BB5C" w14:textId="77777777" w:rsidR="008811B0" w:rsidRPr="00E315E8" w:rsidRDefault="00227532" w:rsidP="00141F5F">
      <w:pPr>
        <w:ind w:firstLine="720"/>
        <w:rPr>
          <w:rFonts w:ascii="Traditional Arabic" w:hAnsi="Traditional Arabic" w:cs="Traditional Arabic"/>
          <w:sz w:val="36"/>
          <w:szCs w:val="36"/>
          <w:rtl/>
        </w:rPr>
      </w:pPr>
      <w:r>
        <w:rPr>
          <w:rFonts w:ascii="Traditional Arabic" w:hAnsi="Traditional Arabic" w:cs="Traditional Arabic"/>
          <w:sz w:val="36"/>
          <w:szCs w:val="36"/>
          <w:rtl/>
        </w:rPr>
        <w:t>قال ابن فارس</w:t>
      </w:r>
      <w:r w:rsidR="008811B0" w:rsidRPr="00E315E8">
        <w:rPr>
          <w:rFonts w:ascii="Traditional Arabic" w:hAnsi="Traditional Arabic" w:cs="Traditional Arabic"/>
          <w:sz w:val="36"/>
          <w:szCs w:val="36"/>
          <w:rtl/>
        </w:rPr>
        <w:t xml:space="preserve">: </w:t>
      </w:r>
      <w:r>
        <w:rPr>
          <w:rFonts w:ascii="Traditional Arabic" w:hAnsi="Traditional Arabic" w:cs="Traditional Arabic"/>
          <w:sz w:val="36"/>
          <w:szCs w:val="36"/>
          <w:rtl/>
        </w:rPr>
        <w:t>ال</w:t>
      </w:r>
      <w:r w:rsidR="008811B0" w:rsidRPr="00E315E8">
        <w:rPr>
          <w:rFonts w:ascii="Traditional Arabic" w:hAnsi="Traditional Arabic" w:cs="Traditional Arabic"/>
          <w:sz w:val="36"/>
          <w:szCs w:val="36"/>
          <w:rtl/>
        </w:rPr>
        <w:t>خَاءُ</w:t>
      </w:r>
      <w:r>
        <w:rPr>
          <w:rFonts w:ascii="Traditional Arabic" w:hAnsi="Traditional Arabic" w:cs="Traditional Arabic" w:hint="cs"/>
          <w:sz w:val="36"/>
          <w:szCs w:val="36"/>
          <w:rtl/>
        </w:rPr>
        <w:t>،</w:t>
      </w:r>
      <w:r w:rsidR="008811B0" w:rsidRPr="00E315E8">
        <w:rPr>
          <w:rFonts w:ascii="Traditional Arabic" w:hAnsi="Traditional Arabic" w:cs="Traditional Arabic"/>
          <w:sz w:val="36"/>
          <w:szCs w:val="36"/>
          <w:rtl/>
        </w:rPr>
        <w:t xml:space="preserve"> وَاللَّامُ</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وَال</w:t>
      </w:r>
      <w:r w:rsidR="008811B0" w:rsidRPr="00E315E8">
        <w:rPr>
          <w:rFonts w:ascii="Traditional Arabic" w:hAnsi="Traditional Arabic" w:cs="Traditional Arabic"/>
          <w:sz w:val="36"/>
          <w:szCs w:val="36"/>
          <w:rtl/>
        </w:rPr>
        <w:t>فَاءُ</w:t>
      </w:r>
      <w:r>
        <w:rPr>
          <w:rFonts w:ascii="Traditional Arabic" w:hAnsi="Traditional Arabic" w:cs="Traditional Arabic" w:hint="cs"/>
          <w:sz w:val="36"/>
          <w:szCs w:val="36"/>
          <w:rtl/>
        </w:rPr>
        <w:t>،</w:t>
      </w:r>
      <w:r w:rsidR="008811B0" w:rsidRPr="00E315E8">
        <w:rPr>
          <w:rFonts w:ascii="Traditional Arabic" w:hAnsi="Traditional Arabic" w:cs="Traditional Arabic"/>
          <w:sz w:val="36"/>
          <w:szCs w:val="36"/>
          <w:rtl/>
        </w:rPr>
        <w:t xml:space="preserve"> أُصُولٌ ثَلَاثَةٌ: أَحَدُهَا</w:t>
      </w:r>
      <w:r>
        <w:rPr>
          <w:rFonts w:ascii="Traditional Arabic" w:hAnsi="Traditional Arabic" w:cs="Traditional Arabic" w:hint="cs"/>
          <w:sz w:val="36"/>
          <w:szCs w:val="36"/>
          <w:rtl/>
        </w:rPr>
        <w:t>:</w:t>
      </w:r>
      <w:r w:rsidR="008811B0" w:rsidRPr="00E315E8">
        <w:rPr>
          <w:rFonts w:ascii="Traditional Arabic" w:hAnsi="Traditional Arabic" w:cs="Traditional Arabic"/>
          <w:sz w:val="36"/>
          <w:szCs w:val="36"/>
          <w:rtl/>
        </w:rPr>
        <w:t xml:space="preserve"> أَنْ يَجِيءَ شَيْءٌ بَعْدَ شَيْءٍ يَقُومُ مَقَامَهُ، وَالثَّانِي</w:t>
      </w:r>
      <w:r>
        <w:rPr>
          <w:rFonts w:ascii="Traditional Arabic" w:hAnsi="Traditional Arabic" w:cs="Traditional Arabic" w:hint="cs"/>
          <w:sz w:val="36"/>
          <w:szCs w:val="36"/>
          <w:rtl/>
        </w:rPr>
        <w:t>:</w:t>
      </w:r>
      <w:r w:rsidR="008811B0" w:rsidRPr="00E315E8">
        <w:rPr>
          <w:rFonts w:ascii="Traditional Arabic" w:hAnsi="Traditional Arabic" w:cs="Traditional Arabic"/>
          <w:sz w:val="36"/>
          <w:szCs w:val="36"/>
          <w:rtl/>
        </w:rPr>
        <w:t xml:space="preserve"> خِلَافُ قُدَّامٍ، وَالثَّالِثُ</w:t>
      </w:r>
      <w:r>
        <w:rPr>
          <w:rFonts w:ascii="Traditional Arabic" w:hAnsi="Traditional Arabic" w:cs="Traditional Arabic" w:hint="cs"/>
          <w:sz w:val="36"/>
          <w:szCs w:val="36"/>
          <w:rtl/>
        </w:rPr>
        <w:t>:</w:t>
      </w:r>
      <w:r w:rsidR="008811B0" w:rsidRPr="00E315E8">
        <w:rPr>
          <w:rFonts w:ascii="Traditional Arabic" w:hAnsi="Traditional Arabic" w:cs="Traditional Arabic"/>
          <w:sz w:val="36"/>
          <w:szCs w:val="36"/>
          <w:rtl/>
        </w:rPr>
        <w:t xml:space="preserve"> التَّغَيُّر</w:t>
      </w:r>
      <w:r w:rsidR="00141F5F" w:rsidRPr="00141F5F">
        <w:rPr>
          <w:rFonts w:ascii="Traditional Arabic" w:hAnsi="Traditional Arabic" w:cs="Traditional Arabic" w:hint="cs"/>
          <w:sz w:val="36"/>
          <w:szCs w:val="36"/>
          <w:vertAlign w:val="superscript"/>
          <w:rtl/>
        </w:rPr>
        <w:t>(</w:t>
      </w:r>
      <w:r w:rsidR="00141F5F" w:rsidRPr="00141F5F">
        <w:rPr>
          <w:rStyle w:val="a4"/>
          <w:rFonts w:ascii="Traditional Arabic" w:hAnsi="Traditional Arabic" w:cs="Traditional Arabic"/>
          <w:sz w:val="36"/>
          <w:szCs w:val="36"/>
          <w:rtl/>
        </w:rPr>
        <w:footnoteReference w:id="9"/>
      </w:r>
      <w:r w:rsidR="00141F5F" w:rsidRPr="00141F5F">
        <w:rPr>
          <w:rFonts w:ascii="Traditional Arabic" w:hAnsi="Traditional Arabic" w:cs="Traditional Arabic" w:hint="cs"/>
          <w:sz w:val="36"/>
          <w:szCs w:val="36"/>
          <w:vertAlign w:val="superscript"/>
          <w:rtl/>
        </w:rPr>
        <w:t>)</w:t>
      </w:r>
      <w:r>
        <w:rPr>
          <w:rFonts w:ascii="Traditional Arabic" w:hAnsi="Traditional Arabic" w:cs="Traditional Arabic" w:hint="cs"/>
          <w:sz w:val="36"/>
          <w:szCs w:val="36"/>
          <w:rtl/>
        </w:rPr>
        <w:t>.</w:t>
      </w:r>
    </w:p>
    <w:p w14:paraId="77B0878B" w14:textId="77777777" w:rsidR="008811B0" w:rsidRPr="00E315E8" w:rsidRDefault="008811B0" w:rsidP="00141F5F">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w:t>
      </w:r>
      <w:r w:rsidR="00227532">
        <w:rPr>
          <w:rFonts w:ascii="Traditional Arabic" w:hAnsi="Traditional Arabic" w:cs="Traditional Arabic"/>
          <w:sz w:val="36"/>
          <w:szCs w:val="36"/>
          <w:rtl/>
        </w:rPr>
        <w:t>قال ابن منظور</w:t>
      </w:r>
      <w:r w:rsidRPr="00E315E8">
        <w:rPr>
          <w:rFonts w:ascii="Traditional Arabic" w:hAnsi="Traditional Arabic" w:cs="Traditional Arabic"/>
          <w:sz w:val="36"/>
          <w:szCs w:val="36"/>
          <w:rtl/>
        </w:rPr>
        <w:t>: والخِلَافُ: الم</w:t>
      </w:r>
      <w:r w:rsidR="00227532">
        <w:rPr>
          <w:rFonts w:ascii="Traditional Arabic" w:hAnsi="Traditional Arabic" w:cs="Traditional Arabic" w:hint="cs"/>
          <w:sz w:val="36"/>
          <w:szCs w:val="36"/>
          <w:rtl/>
        </w:rPr>
        <w:t>ـ</w:t>
      </w:r>
      <w:r w:rsidRPr="00E315E8">
        <w:rPr>
          <w:rFonts w:ascii="Traditional Arabic" w:hAnsi="Traditional Arabic" w:cs="Traditional Arabic"/>
          <w:sz w:val="36"/>
          <w:szCs w:val="36"/>
          <w:rtl/>
        </w:rPr>
        <w:t>ُضادّةُ، وَ</w:t>
      </w:r>
      <w:r w:rsidR="00227532">
        <w:rPr>
          <w:rFonts w:ascii="Traditional Arabic" w:hAnsi="Traditional Arabic" w:cs="Traditional Arabic"/>
          <w:sz w:val="36"/>
          <w:szCs w:val="36"/>
          <w:rtl/>
        </w:rPr>
        <w:t>قَدْ خَالَفَه مُخَالَفَة وخِلاف</w:t>
      </w:r>
      <w:r w:rsidRPr="00E315E8">
        <w:rPr>
          <w:rFonts w:ascii="Traditional Arabic" w:hAnsi="Traditional Arabic" w:cs="Traditional Arabic"/>
          <w:sz w:val="36"/>
          <w:szCs w:val="36"/>
          <w:rtl/>
        </w:rPr>
        <w:t>ً</w:t>
      </w:r>
      <w:r w:rsidR="00227532">
        <w:rPr>
          <w:rFonts w:ascii="Traditional Arabic" w:hAnsi="Traditional Arabic" w:cs="Traditional Arabic" w:hint="cs"/>
          <w:sz w:val="36"/>
          <w:szCs w:val="36"/>
          <w:rtl/>
        </w:rPr>
        <w:t>ا</w:t>
      </w:r>
      <w:r w:rsidR="00141F5F" w:rsidRPr="00141F5F">
        <w:rPr>
          <w:rFonts w:ascii="Traditional Arabic" w:hAnsi="Traditional Arabic" w:cs="Traditional Arabic" w:hint="cs"/>
          <w:sz w:val="36"/>
          <w:szCs w:val="36"/>
          <w:vertAlign w:val="superscript"/>
          <w:rtl/>
        </w:rPr>
        <w:t>(</w:t>
      </w:r>
      <w:r w:rsidR="00141F5F" w:rsidRPr="00141F5F">
        <w:rPr>
          <w:rStyle w:val="a4"/>
          <w:rFonts w:ascii="Traditional Arabic" w:hAnsi="Traditional Arabic" w:cs="Traditional Arabic"/>
          <w:sz w:val="36"/>
          <w:szCs w:val="36"/>
          <w:rtl/>
        </w:rPr>
        <w:footnoteReference w:id="10"/>
      </w:r>
      <w:r w:rsidR="00141F5F" w:rsidRPr="00141F5F">
        <w:rPr>
          <w:rFonts w:ascii="Traditional Arabic" w:hAnsi="Traditional Arabic" w:cs="Traditional Arabic" w:hint="cs"/>
          <w:sz w:val="36"/>
          <w:szCs w:val="36"/>
          <w:vertAlign w:val="superscript"/>
          <w:rtl/>
        </w:rPr>
        <w:t>)</w:t>
      </w:r>
      <w:r w:rsidR="00227532">
        <w:rPr>
          <w:rFonts w:ascii="Traditional Arabic" w:hAnsi="Traditional Arabic" w:cs="Traditional Arabic" w:hint="cs"/>
          <w:sz w:val="36"/>
          <w:szCs w:val="36"/>
          <w:rtl/>
        </w:rPr>
        <w:t>.</w:t>
      </w:r>
      <w:r w:rsidR="000A30DF" w:rsidRPr="00E315E8">
        <w:rPr>
          <w:rFonts w:ascii="Traditional Arabic" w:hAnsi="Traditional Arabic" w:cs="Traditional Arabic"/>
          <w:sz w:val="36"/>
          <w:szCs w:val="36"/>
          <w:rtl/>
        </w:rPr>
        <w:t xml:space="preserve"> </w:t>
      </w:r>
    </w:p>
    <w:p w14:paraId="4A4CD881" w14:textId="77777777" w:rsidR="008811B0" w:rsidRPr="00227532" w:rsidRDefault="008811B0" w:rsidP="008811B0">
      <w:pPr>
        <w:rPr>
          <w:rFonts w:ascii="Traditional Arabic" w:hAnsi="Traditional Arabic" w:cs="Traditional Arabic"/>
          <w:sz w:val="16"/>
          <w:szCs w:val="16"/>
          <w:rtl/>
        </w:rPr>
      </w:pPr>
    </w:p>
    <w:p w14:paraId="011AB432" w14:textId="77777777" w:rsidR="00887BC2" w:rsidRDefault="00887BC2" w:rsidP="002016AA">
      <w:pPr>
        <w:ind w:firstLine="720"/>
        <w:rPr>
          <w:rFonts w:ascii="Traditional Arabic" w:hAnsi="Traditional Arabic" w:cs="Traditional Arabic"/>
          <w:b/>
          <w:bCs/>
          <w:sz w:val="36"/>
          <w:szCs w:val="36"/>
          <w:rtl/>
        </w:rPr>
      </w:pPr>
    </w:p>
    <w:p w14:paraId="787F81C8" w14:textId="77777777" w:rsidR="00887BC2" w:rsidRPr="00FC32A4" w:rsidRDefault="00887BC2" w:rsidP="00FC32A4">
      <w:pPr>
        <w:ind w:firstLine="720"/>
        <w:rPr>
          <w:rFonts w:ascii="Traditional Arabic" w:hAnsi="Traditional Arabic" w:cs="Traditional Arabic"/>
          <w:sz w:val="36"/>
          <w:szCs w:val="36"/>
          <w:rtl/>
        </w:rPr>
      </w:pPr>
      <w:r w:rsidRPr="00FC32A4">
        <w:rPr>
          <w:rFonts w:ascii="Traditional Arabic" w:hAnsi="Traditional Arabic" w:cs="Traditional Arabic" w:hint="cs"/>
          <w:sz w:val="36"/>
          <w:szCs w:val="36"/>
          <w:rtl/>
        </w:rPr>
        <w:t>و</w:t>
      </w:r>
      <w:r w:rsidR="00FC32A4">
        <w:rPr>
          <w:rFonts w:ascii="Traditional Arabic" w:hAnsi="Traditional Arabic" w:cs="Traditional Arabic" w:hint="cs"/>
          <w:sz w:val="36"/>
          <w:szCs w:val="36"/>
          <w:rtl/>
        </w:rPr>
        <w:t xml:space="preserve">يفيد </w:t>
      </w:r>
      <w:r w:rsidRPr="00FC32A4">
        <w:rPr>
          <w:rFonts w:ascii="Traditional Arabic" w:hAnsi="Traditional Arabic" w:cs="Traditional Arabic" w:hint="cs"/>
          <w:sz w:val="36"/>
          <w:szCs w:val="36"/>
          <w:rtl/>
        </w:rPr>
        <w:t xml:space="preserve">المعنى اللغوي </w:t>
      </w:r>
      <w:r w:rsidR="00FC32A4">
        <w:rPr>
          <w:rFonts w:ascii="Traditional Arabic" w:hAnsi="Traditional Arabic" w:cs="Traditional Arabic" w:hint="cs"/>
          <w:sz w:val="36"/>
          <w:szCs w:val="36"/>
          <w:rtl/>
        </w:rPr>
        <w:t xml:space="preserve">البعد عن المضادة وهو </w:t>
      </w:r>
      <w:r w:rsidR="00FC32A4" w:rsidRPr="00FC32A4">
        <w:rPr>
          <w:rFonts w:ascii="Traditional Arabic" w:hAnsi="Traditional Arabic" w:cs="Traditional Arabic" w:hint="cs"/>
          <w:sz w:val="36"/>
          <w:szCs w:val="36"/>
          <w:rtl/>
        </w:rPr>
        <w:t>قريب من المعنى الاصطلاحي</w:t>
      </w:r>
      <w:r w:rsidR="00FC32A4">
        <w:rPr>
          <w:rFonts w:ascii="Traditional Arabic" w:hAnsi="Traditional Arabic" w:cs="Traditional Arabic" w:hint="cs"/>
          <w:sz w:val="36"/>
          <w:szCs w:val="36"/>
          <w:rtl/>
        </w:rPr>
        <w:t>.</w:t>
      </w:r>
    </w:p>
    <w:p w14:paraId="4EA2C886" w14:textId="77777777" w:rsidR="00887BC2" w:rsidRDefault="00887BC2" w:rsidP="002016AA">
      <w:pPr>
        <w:ind w:firstLine="720"/>
        <w:rPr>
          <w:rFonts w:ascii="Traditional Arabic" w:hAnsi="Traditional Arabic" w:cs="Traditional Arabic"/>
          <w:b/>
          <w:bCs/>
          <w:sz w:val="36"/>
          <w:szCs w:val="36"/>
          <w:rtl/>
        </w:rPr>
      </w:pPr>
    </w:p>
    <w:p w14:paraId="55F38D3A" w14:textId="77777777" w:rsidR="00B67619" w:rsidRPr="00E315E8" w:rsidRDefault="008811B0" w:rsidP="00887BC2">
      <w:pPr>
        <w:ind w:firstLine="720"/>
        <w:rPr>
          <w:rFonts w:ascii="Traditional Arabic" w:hAnsi="Traditional Arabic" w:cs="Traditional Arabic"/>
          <w:sz w:val="36"/>
          <w:szCs w:val="36"/>
          <w:rtl/>
        </w:rPr>
      </w:pPr>
      <w:r w:rsidRPr="001E2B56">
        <w:rPr>
          <w:rFonts w:ascii="Traditional Arabic" w:hAnsi="Traditional Arabic" w:cs="Traditional Arabic"/>
          <w:b/>
          <w:bCs/>
          <w:sz w:val="36"/>
          <w:szCs w:val="36"/>
          <w:rtl/>
        </w:rPr>
        <w:lastRenderedPageBreak/>
        <w:t>وأم</w:t>
      </w:r>
      <w:r w:rsidR="00227532" w:rsidRPr="001E2B56">
        <w:rPr>
          <w:rFonts w:ascii="Traditional Arabic" w:hAnsi="Traditional Arabic" w:cs="Traditional Arabic" w:hint="cs"/>
          <w:b/>
          <w:bCs/>
          <w:sz w:val="36"/>
          <w:szCs w:val="36"/>
          <w:rtl/>
        </w:rPr>
        <w:t>ّ</w:t>
      </w:r>
      <w:r w:rsidRPr="001E2B56">
        <w:rPr>
          <w:rFonts w:ascii="Traditional Arabic" w:hAnsi="Traditional Arabic" w:cs="Traditional Arabic"/>
          <w:b/>
          <w:bCs/>
          <w:sz w:val="36"/>
          <w:szCs w:val="36"/>
          <w:rtl/>
        </w:rPr>
        <w:t>ا تعريف الخروج من الخلاف</w:t>
      </w:r>
      <w:r w:rsidR="009C3C38" w:rsidRPr="00E315E8">
        <w:rPr>
          <w:rFonts w:ascii="Traditional Arabic" w:hAnsi="Traditional Arabic" w:cs="Traditional Arabic"/>
          <w:sz w:val="36"/>
          <w:szCs w:val="36"/>
          <w:rtl/>
        </w:rPr>
        <w:t xml:space="preserve"> </w:t>
      </w:r>
      <w:r w:rsidR="00227532">
        <w:rPr>
          <w:rFonts w:ascii="Traditional Arabic" w:hAnsi="Traditional Arabic" w:cs="Traditional Arabic"/>
          <w:sz w:val="36"/>
          <w:szCs w:val="36"/>
          <w:rtl/>
        </w:rPr>
        <w:t>كم</w:t>
      </w:r>
      <w:r w:rsidR="00227532">
        <w:rPr>
          <w:rFonts w:ascii="Traditional Arabic" w:hAnsi="Traditional Arabic" w:cs="Traditional Arabic" w:hint="cs"/>
          <w:sz w:val="36"/>
          <w:szCs w:val="36"/>
          <w:rtl/>
        </w:rPr>
        <w:t xml:space="preserve">صطلح </w:t>
      </w:r>
      <w:r w:rsidR="00E77542" w:rsidRPr="00E315E8">
        <w:rPr>
          <w:rFonts w:ascii="Traditional Arabic" w:hAnsi="Traditional Arabic" w:cs="Traditional Arabic"/>
          <w:sz w:val="36"/>
          <w:szCs w:val="36"/>
          <w:rtl/>
        </w:rPr>
        <w:t>لم أجد من عر</w:t>
      </w:r>
      <w:r w:rsidR="00227532">
        <w:rPr>
          <w:rFonts w:ascii="Traditional Arabic" w:hAnsi="Traditional Arabic" w:cs="Traditional Arabic" w:hint="cs"/>
          <w:sz w:val="36"/>
          <w:szCs w:val="36"/>
          <w:rtl/>
        </w:rPr>
        <w:t>ّ</w:t>
      </w:r>
      <w:r w:rsidR="00E77542" w:rsidRPr="00E315E8">
        <w:rPr>
          <w:rFonts w:ascii="Traditional Arabic" w:hAnsi="Traditional Arabic" w:cs="Traditional Arabic"/>
          <w:sz w:val="36"/>
          <w:szCs w:val="36"/>
          <w:rtl/>
        </w:rPr>
        <w:t>فه من أصحاب المؤل</w:t>
      </w:r>
      <w:r w:rsidR="00227532">
        <w:rPr>
          <w:rFonts w:ascii="Traditional Arabic" w:hAnsi="Traditional Arabic" w:cs="Traditional Arabic" w:hint="cs"/>
          <w:sz w:val="36"/>
          <w:szCs w:val="36"/>
          <w:rtl/>
        </w:rPr>
        <w:t>ّ</w:t>
      </w:r>
      <w:r w:rsidR="00E77542" w:rsidRPr="00E315E8">
        <w:rPr>
          <w:rFonts w:ascii="Traditional Arabic" w:hAnsi="Traditional Arabic" w:cs="Traditional Arabic"/>
          <w:sz w:val="36"/>
          <w:szCs w:val="36"/>
          <w:rtl/>
        </w:rPr>
        <w:t>فات القديمة</w:t>
      </w:r>
      <w:r w:rsidR="00227532">
        <w:rPr>
          <w:rFonts w:ascii="Traditional Arabic" w:hAnsi="Traditional Arabic" w:cs="Traditional Arabic" w:hint="cs"/>
          <w:sz w:val="36"/>
          <w:szCs w:val="36"/>
          <w:rtl/>
        </w:rPr>
        <w:t>،</w:t>
      </w:r>
      <w:r w:rsidR="00E77542" w:rsidRPr="00E315E8">
        <w:rPr>
          <w:rFonts w:ascii="Traditional Arabic" w:hAnsi="Traditional Arabic" w:cs="Traditional Arabic"/>
          <w:sz w:val="36"/>
          <w:szCs w:val="36"/>
          <w:rtl/>
        </w:rPr>
        <w:t xml:space="preserve"> وإن</w:t>
      </w:r>
      <w:r w:rsidR="00227532">
        <w:rPr>
          <w:rFonts w:ascii="Traditional Arabic" w:hAnsi="Traditional Arabic" w:cs="Traditional Arabic" w:hint="cs"/>
          <w:sz w:val="36"/>
          <w:szCs w:val="36"/>
          <w:rtl/>
        </w:rPr>
        <w:t>ّ</w:t>
      </w:r>
      <w:r w:rsidR="00E77542" w:rsidRPr="00E315E8">
        <w:rPr>
          <w:rFonts w:ascii="Traditional Arabic" w:hAnsi="Traditional Arabic" w:cs="Traditional Arabic"/>
          <w:sz w:val="36"/>
          <w:szCs w:val="36"/>
          <w:rtl/>
        </w:rPr>
        <w:t>ما وجدت</w:t>
      </w:r>
      <w:r w:rsidR="00B67619" w:rsidRPr="00E315E8">
        <w:rPr>
          <w:rFonts w:ascii="Traditional Arabic" w:hAnsi="Traditional Arabic" w:cs="Traditional Arabic"/>
          <w:sz w:val="36"/>
          <w:szCs w:val="36"/>
          <w:rtl/>
        </w:rPr>
        <w:t xml:space="preserve"> بيان</w:t>
      </w:r>
      <w:r w:rsidR="00227532">
        <w:rPr>
          <w:rFonts w:ascii="Traditional Arabic" w:hAnsi="Traditional Arabic" w:cs="Traditional Arabic" w:hint="cs"/>
          <w:sz w:val="36"/>
          <w:szCs w:val="36"/>
          <w:rtl/>
        </w:rPr>
        <w:t>ًا</w:t>
      </w:r>
      <w:r w:rsidR="00B67619" w:rsidRPr="00E315E8">
        <w:rPr>
          <w:rFonts w:ascii="Traditional Arabic" w:hAnsi="Traditional Arabic" w:cs="Traditional Arabic"/>
          <w:sz w:val="36"/>
          <w:szCs w:val="36"/>
          <w:rtl/>
        </w:rPr>
        <w:t xml:space="preserve"> له عند الز</w:t>
      </w:r>
      <w:r w:rsidR="00227532">
        <w:rPr>
          <w:rFonts w:ascii="Traditional Arabic" w:hAnsi="Traditional Arabic" w:cs="Traditional Arabic" w:hint="cs"/>
          <w:sz w:val="36"/>
          <w:szCs w:val="36"/>
          <w:rtl/>
        </w:rPr>
        <w:t>ّ</w:t>
      </w:r>
      <w:r w:rsidR="00FD2358" w:rsidRPr="00E315E8">
        <w:rPr>
          <w:rFonts w:ascii="Traditional Arabic" w:hAnsi="Traditional Arabic" w:cs="Traditional Arabic"/>
          <w:sz w:val="36"/>
          <w:szCs w:val="36"/>
          <w:rtl/>
        </w:rPr>
        <w:t>ر</w:t>
      </w:r>
      <w:r w:rsidR="00227532">
        <w:rPr>
          <w:rFonts w:ascii="Traditional Arabic" w:hAnsi="Traditional Arabic" w:cs="Traditional Arabic"/>
          <w:sz w:val="36"/>
          <w:szCs w:val="36"/>
          <w:rtl/>
        </w:rPr>
        <w:t>كشي حيث قال</w:t>
      </w:r>
      <w:r w:rsidR="00B67619" w:rsidRPr="00E315E8">
        <w:rPr>
          <w:rFonts w:ascii="Traditional Arabic" w:hAnsi="Traditional Arabic" w:cs="Traditional Arabic"/>
          <w:sz w:val="36"/>
          <w:szCs w:val="36"/>
          <w:rtl/>
        </w:rPr>
        <w:t>: إن</w:t>
      </w:r>
      <w:r w:rsidR="00227532">
        <w:rPr>
          <w:rFonts w:ascii="Traditional Arabic" w:hAnsi="Traditional Arabic" w:cs="Traditional Arabic" w:hint="cs"/>
          <w:sz w:val="36"/>
          <w:szCs w:val="36"/>
          <w:rtl/>
        </w:rPr>
        <w:t>ّ</w:t>
      </w:r>
      <w:r w:rsidR="00B67619" w:rsidRPr="00E315E8">
        <w:rPr>
          <w:rFonts w:ascii="Traditional Arabic" w:hAnsi="Traditional Arabic" w:cs="Traditional Arabic"/>
          <w:sz w:val="36"/>
          <w:szCs w:val="36"/>
          <w:rtl/>
        </w:rPr>
        <w:t>ما يتمش</w:t>
      </w:r>
      <w:r w:rsidR="00227532">
        <w:rPr>
          <w:rFonts w:ascii="Traditional Arabic" w:hAnsi="Traditional Arabic" w:cs="Traditional Arabic" w:hint="cs"/>
          <w:sz w:val="36"/>
          <w:szCs w:val="36"/>
          <w:rtl/>
        </w:rPr>
        <w:t>ّ</w:t>
      </w:r>
      <w:r w:rsidR="00B67619" w:rsidRPr="00E315E8">
        <w:rPr>
          <w:rFonts w:ascii="Traditional Arabic" w:hAnsi="Traditional Arabic" w:cs="Traditional Arabic"/>
          <w:sz w:val="36"/>
          <w:szCs w:val="36"/>
          <w:rtl/>
        </w:rPr>
        <w:t>ى على القول بأن</w:t>
      </w:r>
      <w:r w:rsidR="00227532">
        <w:rPr>
          <w:rFonts w:ascii="Traditional Arabic" w:hAnsi="Traditional Arabic" w:cs="Traditional Arabic" w:hint="cs"/>
          <w:sz w:val="36"/>
          <w:szCs w:val="36"/>
          <w:rtl/>
        </w:rPr>
        <w:t>ّ</w:t>
      </w:r>
      <w:r w:rsidR="00B67619" w:rsidRPr="00E315E8">
        <w:rPr>
          <w:rFonts w:ascii="Traditional Arabic" w:hAnsi="Traditional Arabic" w:cs="Traditional Arabic"/>
          <w:sz w:val="36"/>
          <w:szCs w:val="36"/>
          <w:rtl/>
        </w:rPr>
        <w:t xml:space="preserve"> مد</w:t>
      </w:r>
      <w:r w:rsidR="00227532">
        <w:rPr>
          <w:rFonts w:ascii="Traditional Arabic" w:hAnsi="Traditional Arabic" w:cs="Traditional Arabic" w:hint="cs"/>
          <w:sz w:val="36"/>
          <w:szCs w:val="36"/>
          <w:rtl/>
        </w:rPr>
        <w:t>ّ</w:t>
      </w:r>
      <w:r w:rsidR="00B67619" w:rsidRPr="00E315E8">
        <w:rPr>
          <w:rFonts w:ascii="Traditional Arabic" w:hAnsi="Traditional Arabic" w:cs="Traditional Arabic"/>
          <w:sz w:val="36"/>
          <w:szCs w:val="36"/>
          <w:rtl/>
        </w:rPr>
        <w:t>عي الإصابة لا يقطع بخطأ مخالفه، وذلك لأن</w:t>
      </w:r>
      <w:r w:rsidR="00227532">
        <w:rPr>
          <w:rFonts w:ascii="Traditional Arabic" w:hAnsi="Traditional Arabic" w:cs="Traditional Arabic" w:hint="cs"/>
          <w:sz w:val="36"/>
          <w:szCs w:val="36"/>
          <w:rtl/>
        </w:rPr>
        <w:t>ّ</w:t>
      </w:r>
      <w:r w:rsidR="00B67619" w:rsidRPr="00E315E8">
        <w:rPr>
          <w:rFonts w:ascii="Traditional Arabic" w:hAnsi="Traditional Arabic" w:cs="Traditional Arabic"/>
          <w:sz w:val="36"/>
          <w:szCs w:val="36"/>
          <w:rtl/>
        </w:rPr>
        <w:t xml:space="preserve"> المجتهد ل</w:t>
      </w:r>
      <w:r w:rsidR="00141F5F">
        <w:rPr>
          <w:rFonts w:ascii="Traditional Arabic" w:hAnsi="Traditional Arabic" w:cs="Traditional Arabic" w:hint="cs"/>
          <w:sz w:val="36"/>
          <w:szCs w:val="36"/>
          <w:rtl/>
        </w:rPr>
        <w:t>ـ</w:t>
      </w:r>
      <w:r w:rsidR="00B67619" w:rsidRPr="00E315E8">
        <w:rPr>
          <w:rFonts w:ascii="Traditional Arabic" w:hAnsi="Traditional Arabic" w:cs="Traditional Arabic"/>
          <w:sz w:val="36"/>
          <w:szCs w:val="36"/>
          <w:rtl/>
        </w:rPr>
        <w:t>م</w:t>
      </w:r>
      <w:r w:rsidR="00141F5F">
        <w:rPr>
          <w:rFonts w:ascii="Traditional Arabic" w:hAnsi="Traditional Arabic" w:cs="Traditional Arabic" w:hint="cs"/>
          <w:sz w:val="36"/>
          <w:szCs w:val="36"/>
          <w:rtl/>
        </w:rPr>
        <w:t>ّ</w:t>
      </w:r>
      <w:r w:rsidR="00B67619" w:rsidRPr="00E315E8">
        <w:rPr>
          <w:rFonts w:ascii="Traditional Arabic" w:hAnsi="Traditional Arabic" w:cs="Traditional Arabic"/>
          <w:sz w:val="36"/>
          <w:szCs w:val="36"/>
          <w:rtl/>
        </w:rPr>
        <w:t>ا كان يجوز خلاف ما غلب على ظن</w:t>
      </w:r>
      <w:r w:rsidR="00EE10C5">
        <w:rPr>
          <w:rFonts w:ascii="Traditional Arabic" w:hAnsi="Traditional Arabic" w:cs="Traditional Arabic" w:hint="cs"/>
          <w:sz w:val="36"/>
          <w:szCs w:val="36"/>
          <w:rtl/>
        </w:rPr>
        <w:t>ّ</w:t>
      </w:r>
      <w:r w:rsidR="00B67619" w:rsidRPr="00E315E8">
        <w:rPr>
          <w:rFonts w:ascii="Traditional Arabic" w:hAnsi="Traditional Arabic" w:cs="Traditional Arabic"/>
          <w:sz w:val="36"/>
          <w:szCs w:val="36"/>
          <w:rtl/>
        </w:rPr>
        <w:t>ه</w:t>
      </w:r>
      <w:r w:rsidR="00EE10C5">
        <w:rPr>
          <w:rFonts w:ascii="Traditional Arabic" w:hAnsi="Traditional Arabic" w:cs="Traditional Arabic" w:hint="cs"/>
          <w:sz w:val="36"/>
          <w:szCs w:val="36"/>
          <w:rtl/>
        </w:rPr>
        <w:t>،</w:t>
      </w:r>
      <w:r w:rsidR="00B67619" w:rsidRPr="00E315E8">
        <w:rPr>
          <w:rFonts w:ascii="Traditional Arabic" w:hAnsi="Traditional Arabic" w:cs="Traditional Arabic"/>
          <w:sz w:val="36"/>
          <w:szCs w:val="36"/>
          <w:rtl/>
        </w:rPr>
        <w:t xml:space="preserve"> ونظر في متمس</w:t>
      </w:r>
      <w:r w:rsidR="00EE10C5">
        <w:rPr>
          <w:rFonts w:ascii="Traditional Arabic" w:hAnsi="Traditional Arabic" w:cs="Traditional Arabic" w:hint="cs"/>
          <w:sz w:val="36"/>
          <w:szCs w:val="36"/>
          <w:rtl/>
        </w:rPr>
        <w:t>ّ</w:t>
      </w:r>
      <w:r w:rsidR="00B67619" w:rsidRPr="00E315E8">
        <w:rPr>
          <w:rFonts w:ascii="Traditional Arabic" w:hAnsi="Traditional Arabic" w:cs="Traditional Arabic"/>
          <w:sz w:val="36"/>
          <w:szCs w:val="36"/>
          <w:rtl/>
        </w:rPr>
        <w:t>ك خصمه</w:t>
      </w:r>
      <w:r w:rsidR="00EE10C5">
        <w:rPr>
          <w:rFonts w:ascii="Traditional Arabic" w:hAnsi="Traditional Arabic" w:cs="Traditional Arabic" w:hint="cs"/>
          <w:sz w:val="36"/>
          <w:szCs w:val="36"/>
          <w:rtl/>
        </w:rPr>
        <w:t>،</w:t>
      </w:r>
      <w:r w:rsidR="00B67619" w:rsidRPr="00E315E8">
        <w:rPr>
          <w:rFonts w:ascii="Traditional Arabic" w:hAnsi="Traditional Arabic" w:cs="Traditional Arabic"/>
          <w:sz w:val="36"/>
          <w:szCs w:val="36"/>
          <w:rtl/>
        </w:rPr>
        <w:t xml:space="preserve"> فرأى له موقع</w:t>
      </w:r>
      <w:r w:rsidR="00EE10C5">
        <w:rPr>
          <w:rFonts w:ascii="Traditional Arabic" w:hAnsi="Traditional Arabic" w:cs="Traditional Arabic" w:hint="cs"/>
          <w:sz w:val="36"/>
          <w:szCs w:val="36"/>
          <w:rtl/>
        </w:rPr>
        <w:t>ً</w:t>
      </w:r>
      <w:r w:rsidR="00B67619" w:rsidRPr="00E315E8">
        <w:rPr>
          <w:rFonts w:ascii="Traditional Arabic" w:hAnsi="Traditional Arabic" w:cs="Traditional Arabic"/>
          <w:sz w:val="36"/>
          <w:szCs w:val="36"/>
          <w:rtl/>
        </w:rPr>
        <w:t>ا راعاه على وجه لا يخل بما غلب على ظن</w:t>
      </w:r>
      <w:r w:rsidR="00EE10C5">
        <w:rPr>
          <w:rFonts w:ascii="Traditional Arabic" w:hAnsi="Traditional Arabic" w:cs="Traditional Arabic" w:hint="cs"/>
          <w:sz w:val="36"/>
          <w:szCs w:val="36"/>
          <w:rtl/>
        </w:rPr>
        <w:t>ّ</w:t>
      </w:r>
      <w:r w:rsidR="00B67619" w:rsidRPr="00E315E8">
        <w:rPr>
          <w:rFonts w:ascii="Traditional Arabic" w:hAnsi="Traditional Arabic" w:cs="Traditional Arabic"/>
          <w:sz w:val="36"/>
          <w:szCs w:val="36"/>
          <w:rtl/>
        </w:rPr>
        <w:t>ه، وأكثره من باب الاحتياط والورع، وهذا من دقيق الن</w:t>
      </w:r>
      <w:r w:rsidR="00EE10C5">
        <w:rPr>
          <w:rFonts w:ascii="Traditional Arabic" w:hAnsi="Traditional Arabic" w:cs="Traditional Arabic" w:hint="cs"/>
          <w:sz w:val="36"/>
          <w:szCs w:val="36"/>
          <w:rtl/>
        </w:rPr>
        <w:t>ّ</w:t>
      </w:r>
      <w:r w:rsidR="00B67619" w:rsidRPr="00E315E8">
        <w:rPr>
          <w:rFonts w:ascii="Traditional Arabic" w:hAnsi="Traditional Arabic" w:cs="Traditional Arabic"/>
          <w:sz w:val="36"/>
          <w:szCs w:val="36"/>
          <w:rtl/>
        </w:rPr>
        <w:t>ظر والأخذ بالحزم</w:t>
      </w:r>
      <w:r w:rsidR="002016AA" w:rsidRPr="002016AA">
        <w:rPr>
          <w:rFonts w:ascii="Traditional Arabic" w:hAnsi="Traditional Arabic" w:cs="Traditional Arabic" w:hint="cs"/>
          <w:sz w:val="36"/>
          <w:szCs w:val="36"/>
          <w:vertAlign w:val="superscript"/>
          <w:rtl/>
        </w:rPr>
        <w:t>(</w:t>
      </w:r>
      <w:r w:rsidR="002016AA" w:rsidRPr="002016AA">
        <w:rPr>
          <w:rStyle w:val="a4"/>
          <w:rFonts w:ascii="Traditional Arabic" w:hAnsi="Traditional Arabic" w:cs="Traditional Arabic"/>
          <w:sz w:val="36"/>
          <w:szCs w:val="36"/>
          <w:rtl/>
        </w:rPr>
        <w:footnoteReference w:id="11"/>
      </w:r>
      <w:r w:rsidR="002016AA" w:rsidRPr="002016AA">
        <w:rPr>
          <w:rFonts w:ascii="Traditional Arabic" w:hAnsi="Traditional Arabic" w:cs="Traditional Arabic" w:hint="cs"/>
          <w:sz w:val="36"/>
          <w:szCs w:val="36"/>
          <w:vertAlign w:val="superscript"/>
          <w:rtl/>
        </w:rPr>
        <w:t>)</w:t>
      </w:r>
      <w:r w:rsidR="00EE10C5">
        <w:rPr>
          <w:rFonts w:ascii="Traditional Arabic" w:hAnsi="Traditional Arabic" w:cs="Traditional Arabic" w:hint="cs"/>
          <w:sz w:val="36"/>
          <w:szCs w:val="36"/>
          <w:rtl/>
        </w:rPr>
        <w:t>.</w:t>
      </w:r>
    </w:p>
    <w:p w14:paraId="7B7DCE05" w14:textId="77777777" w:rsidR="00B67619" w:rsidRPr="00EE10C5" w:rsidRDefault="00B67619" w:rsidP="009C3C38">
      <w:pPr>
        <w:rPr>
          <w:rFonts w:ascii="Traditional Arabic" w:hAnsi="Traditional Arabic" w:cs="Traditional Arabic"/>
          <w:sz w:val="16"/>
          <w:szCs w:val="16"/>
          <w:rtl/>
        </w:rPr>
      </w:pPr>
    </w:p>
    <w:p w14:paraId="2455A1DC" w14:textId="77777777" w:rsidR="008811B0" w:rsidRDefault="00EE10C5" w:rsidP="00EE10C5">
      <w:pPr>
        <w:ind w:firstLine="720"/>
        <w:rPr>
          <w:rFonts w:ascii="Traditional Arabic" w:hAnsi="Traditional Arabic" w:cs="Traditional Arabic"/>
          <w:sz w:val="36"/>
          <w:szCs w:val="36"/>
          <w:rtl/>
        </w:rPr>
      </w:pPr>
      <w:r>
        <w:rPr>
          <w:rFonts w:ascii="Traditional Arabic" w:hAnsi="Traditional Arabic" w:cs="Traditional Arabic" w:hint="cs"/>
          <w:sz w:val="36"/>
          <w:szCs w:val="36"/>
          <w:rtl/>
        </w:rPr>
        <w:t xml:space="preserve">كما وجدت </w:t>
      </w:r>
      <w:r w:rsidR="00E77542" w:rsidRPr="00E315E8">
        <w:rPr>
          <w:rFonts w:ascii="Traditional Arabic" w:hAnsi="Traditional Arabic" w:cs="Traditional Arabic"/>
          <w:sz w:val="36"/>
          <w:szCs w:val="36"/>
          <w:rtl/>
        </w:rPr>
        <w:t>من المعاصرين من عر</w:t>
      </w:r>
      <w:r>
        <w:rPr>
          <w:rFonts w:ascii="Traditional Arabic" w:hAnsi="Traditional Arabic" w:cs="Traditional Arabic" w:hint="cs"/>
          <w:sz w:val="36"/>
          <w:szCs w:val="36"/>
          <w:rtl/>
        </w:rPr>
        <w:t>ّ</w:t>
      </w:r>
      <w:r w:rsidR="00E77542" w:rsidRPr="00E315E8">
        <w:rPr>
          <w:rFonts w:ascii="Traditional Arabic" w:hAnsi="Traditional Arabic" w:cs="Traditional Arabic"/>
          <w:sz w:val="36"/>
          <w:szCs w:val="36"/>
          <w:rtl/>
        </w:rPr>
        <w:t>فه</w:t>
      </w:r>
      <w:r>
        <w:rPr>
          <w:rFonts w:ascii="Traditional Arabic" w:hAnsi="Traditional Arabic" w:cs="Traditional Arabic" w:hint="cs"/>
          <w:sz w:val="36"/>
          <w:szCs w:val="36"/>
          <w:rtl/>
        </w:rPr>
        <w:t xml:space="preserve"> </w:t>
      </w:r>
      <w:r w:rsidR="009C3C38" w:rsidRPr="00E315E8">
        <w:rPr>
          <w:rFonts w:ascii="Traditional Arabic" w:hAnsi="Traditional Arabic" w:cs="Traditional Arabic"/>
          <w:sz w:val="36"/>
          <w:szCs w:val="36"/>
          <w:rtl/>
        </w:rPr>
        <w:t>ب</w:t>
      </w:r>
      <w:r w:rsidR="00DF7222" w:rsidRPr="00E315E8">
        <w:rPr>
          <w:rFonts w:ascii="Traditional Arabic" w:hAnsi="Traditional Arabic" w:cs="Traditional Arabic"/>
          <w:sz w:val="36"/>
          <w:szCs w:val="36"/>
          <w:rtl/>
        </w:rPr>
        <w:t>أن</w:t>
      </w:r>
      <w:r>
        <w:rPr>
          <w:rFonts w:ascii="Traditional Arabic" w:hAnsi="Traditional Arabic" w:cs="Traditional Arabic" w:hint="cs"/>
          <w:sz w:val="36"/>
          <w:szCs w:val="36"/>
          <w:rtl/>
        </w:rPr>
        <w:t>ّ</w:t>
      </w:r>
      <w:r w:rsidR="00DF7222" w:rsidRPr="00E315E8">
        <w:rPr>
          <w:rFonts w:ascii="Traditional Arabic" w:hAnsi="Traditional Arabic" w:cs="Traditional Arabic"/>
          <w:sz w:val="36"/>
          <w:szCs w:val="36"/>
          <w:rtl/>
        </w:rPr>
        <w:t>ه</w:t>
      </w:r>
      <w:r w:rsidR="008811B0" w:rsidRPr="00E315E8">
        <w:rPr>
          <w:rFonts w:ascii="Traditional Arabic" w:hAnsi="Traditional Arabic" w:cs="Traditional Arabic"/>
          <w:sz w:val="36"/>
          <w:szCs w:val="36"/>
          <w:rtl/>
        </w:rPr>
        <w:t>: أخذ مجتهد في مسألة اجتهادية بما يغلب على ظن</w:t>
      </w:r>
      <w:r>
        <w:rPr>
          <w:rFonts w:ascii="Traditional Arabic" w:hAnsi="Traditional Arabic" w:cs="Traditional Arabic" w:hint="cs"/>
          <w:sz w:val="36"/>
          <w:szCs w:val="36"/>
          <w:rtl/>
        </w:rPr>
        <w:t>ّ</w:t>
      </w:r>
      <w:r w:rsidR="008811B0" w:rsidRPr="00E315E8">
        <w:rPr>
          <w:rFonts w:ascii="Traditional Arabic" w:hAnsi="Traditional Arabic" w:cs="Traditional Arabic"/>
          <w:sz w:val="36"/>
          <w:szCs w:val="36"/>
          <w:rtl/>
        </w:rPr>
        <w:t>ه الس</w:t>
      </w:r>
      <w:r>
        <w:rPr>
          <w:rFonts w:ascii="Traditional Arabic" w:hAnsi="Traditional Arabic" w:cs="Traditional Arabic" w:hint="cs"/>
          <w:sz w:val="36"/>
          <w:szCs w:val="36"/>
          <w:rtl/>
        </w:rPr>
        <w:t>ّ</w:t>
      </w:r>
      <w:r>
        <w:rPr>
          <w:rFonts w:ascii="Traditional Arabic" w:hAnsi="Traditional Arabic" w:cs="Traditional Arabic"/>
          <w:sz w:val="36"/>
          <w:szCs w:val="36"/>
          <w:rtl/>
        </w:rPr>
        <w:t>لامة من الخطأ</w:t>
      </w:r>
      <w:r w:rsidR="008811B0" w:rsidRPr="00E315E8">
        <w:rPr>
          <w:rFonts w:ascii="Traditional Arabic" w:hAnsi="Traditional Arabic" w:cs="Traditional Arabic"/>
          <w:sz w:val="36"/>
          <w:szCs w:val="36"/>
          <w:vertAlign w:val="superscript"/>
          <w:rtl/>
        </w:rPr>
        <w:t>(</w:t>
      </w:r>
      <w:r w:rsidR="008811B0" w:rsidRPr="00E315E8">
        <w:rPr>
          <w:rFonts w:ascii="Traditional Arabic" w:hAnsi="Traditional Arabic" w:cs="Traditional Arabic"/>
          <w:sz w:val="36"/>
          <w:szCs w:val="36"/>
          <w:vertAlign w:val="superscript"/>
          <w:rtl/>
        </w:rPr>
        <w:footnoteReference w:id="12"/>
      </w:r>
      <w:r>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rPr>
        <w:t>.</w:t>
      </w:r>
    </w:p>
    <w:p w14:paraId="042F3B22" w14:textId="77777777" w:rsidR="001E2B56" w:rsidRDefault="001E2B56" w:rsidP="00EE10C5">
      <w:pPr>
        <w:ind w:firstLine="720"/>
        <w:rPr>
          <w:rFonts w:ascii="Traditional Arabic" w:hAnsi="Traditional Arabic" w:cs="Traditional Arabic"/>
          <w:sz w:val="36"/>
          <w:szCs w:val="36"/>
          <w:rtl/>
        </w:rPr>
      </w:pPr>
      <w:r>
        <w:rPr>
          <w:rFonts w:ascii="Traditional Arabic" w:hAnsi="Traditional Arabic" w:cs="Traditional Arabic" w:hint="cs"/>
          <w:sz w:val="36"/>
          <w:szCs w:val="36"/>
          <w:rtl/>
        </w:rPr>
        <w:t>وقيل هو الاعتداد بالرأي المعارض لمسوغ</w:t>
      </w:r>
      <w:r w:rsidRPr="001E2B56">
        <w:rPr>
          <w:rFonts w:ascii="Traditional Arabic" w:hAnsi="Traditional Arabic" w:cs="Traditional Arabic"/>
          <w:sz w:val="36"/>
          <w:szCs w:val="36"/>
          <w:vertAlign w:val="superscript"/>
          <w:rtl/>
        </w:rPr>
        <w:t>(</w:t>
      </w:r>
      <w:r w:rsidRPr="001E2B56">
        <w:rPr>
          <w:rStyle w:val="a4"/>
          <w:rFonts w:ascii="Traditional Arabic" w:hAnsi="Traditional Arabic" w:cs="Traditional Arabic"/>
          <w:sz w:val="36"/>
          <w:szCs w:val="36"/>
          <w:rtl/>
        </w:rPr>
        <w:footnoteReference w:id="13"/>
      </w:r>
      <w:r w:rsidRPr="001E2B56">
        <w:rPr>
          <w:rFonts w:ascii="Traditional Arabic" w:hAnsi="Traditional Arabic" w:cs="Traditional Arabic"/>
          <w:sz w:val="36"/>
          <w:szCs w:val="36"/>
          <w:vertAlign w:val="superscript"/>
          <w:rtl/>
        </w:rPr>
        <w:t>)</w:t>
      </w:r>
    </w:p>
    <w:p w14:paraId="22FC4266" w14:textId="77777777" w:rsidR="001E2B56" w:rsidRDefault="001E2B56" w:rsidP="00EE10C5">
      <w:pPr>
        <w:ind w:firstLine="720"/>
        <w:rPr>
          <w:rFonts w:ascii="Traditional Arabic" w:hAnsi="Traditional Arabic" w:cs="Traditional Arabic"/>
          <w:sz w:val="36"/>
          <w:szCs w:val="36"/>
          <w:rtl/>
        </w:rPr>
      </w:pPr>
      <w:r>
        <w:rPr>
          <w:rFonts w:ascii="Traditional Arabic" w:hAnsi="Traditional Arabic" w:cs="Traditional Arabic" w:hint="cs"/>
          <w:sz w:val="36"/>
          <w:szCs w:val="36"/>
          <w:rtl/>
        </w:rPr>
        <w:t xml:space="preserve">وكلها متقاربة المعنى وإن اختلفت في الصياغة </w:t>
      </w:r>
    </w:p>
    <w:p w14:paraId="428BFBA0" w14:textId="77777777" w:rsidR="00EE10C5" w:rsidRPr="00EE10C5" w:rsidRDefault="00EE10C5" w:rsidP="00EE10C5">
      <w:pPr>
        <w:ind w:firstLine="720"/>
        <w:rPr>
          <w:rFonts w:ascii="Traditional Arabic" w:hAnsi="Traditional Arabic" w:cs="Traditional Arabic"/>
          <w:sz w:val="10"/>
          <w:szCs w:val="10"/>
          <w:rtl/>
        </w:rPr>
      </w:pPr>
    </w:p>
    <w:p w14:paraId="0F41084A" w14:textId="77777777" w:rsidR="009C3C38" w:rsidRPr="00E315E8" w:rsidRDefault="00EE10C5" w:rsidP="00EE10C5">
      <w:pPr>
        <w:ind w:firstLine="720"/>
        <w:rPr>
          <w:rFonts w:ascii="Traditional Arabic" w:hAnsi="Traditional Arabic" w:cs="Traditional Arabic"/>
          <w:sz w:val="36"/>
          <w:szCs w:val="36"/>
          <w:rtl/>
        </w:rPr>
      </w:pPr>
      <w:r>
        <w:rPr>
          <w:rFonts w:ascii="Traditional Arabic" w:hAnsi="Traditional Arabic" w:cs="Traditional Arabic"/>
          <w:sz w:val="36"/>
          <w:szCs w:val="36"/>
          <w:rtl/>
        </w:rPr>
        <w:t>و</w:t>
      </w:r>
      <w:r>
        <w:rPr>
          <w:rFonts w:ascii="Traditional Arabic" w:hAnsi="Traditional Arabic" w:cs="Traditional Arabic" w:hint="cs"/>
          <w:sz w:val="36"/>
          <w:szCs w:val="36"/>
          <w:rtl/>
        </w:rPr>
        <w:t>ثمة</w:t>
      </w:r>
      <w:r w:rsidR="009C3C38" w:rsidRPr="00E315E8">
        <w:rPr>
          <w:rFonts w:ascii="Traditional Arabic" w:hAnsi="Traditional Arabic" w:cs="Traditional Arabic"/>
          <w:sz w:val="36"/>
          <w:szCs w:val="36"/>
          <w:rtl/>
        </w:rPr>
        <w:t xml:space="preserve"> صيغ مرادفة لمصطلح الخروج من الخلاف منها: </w:t>
      </w:r>
    </w:p>
    <w:p w14:paraId="4CE7A638" w14:textId="77777777" w:rsidR="009C3C38" w:rsidRPr="00EE10C5" w:rsidRDefault="009C3C38" w:rsidP="00EE10C5">
      <w:pPr>
        <w:pStyle w:val="a5"/>
        <w:numPr>
          <w:ilvl w:val="0"/>
          <w:numId w:val="1"/>
        </w:numPr>
        <w:rPr>
          <w:rFonts w:ascii="Traditional Arabic" w:hAnsi="Traditional Arabic" w:cs="Traditional Arabic"/>
          <w:sz w:val="36"/>
          <w:szCs w:val="36"/>
          <w:rtl/>
        </w:rPr>
      </w:pPr>
      <w:r w:rsidRPr="00EE10C5">
        <w:rPr>
          <w:rFonts w:ascii="Traditional Arabic" w:hAnsi="Traditional Arabic" w:cs="Traditional Arabic"/>
          <w:sz w:val="36"/>
          <w:szCs w:val="36"/>
          <w:rtl/>
        </w:rPr>
        <w:t>الاحتراز من الخلاف</w:t>
      </w:r>
      <w:r w:rsidRPr="00EE10C5">
        <w:rPr>
          <w:rFonts w:ascii="Traditional Arabic" w:hAnsi="Traditional Arabic" w:cs="Traditional Arabic"/>
          <w:sz w:val="36"/>
          <w:szCs w:val="36"/>
          <w:vertAlign w:val="superscript"/>
          <w:rtl/>
        </w:rPr>
        <w:t>(</w:t>
      </w:r>
      <w:r w:rsidRPr="00EE10C5">
        <w:rPr>
          <w:rFonts w:ascii="Traditional Arabic" w:hAnsi="Traditional Arabic" w:cs="Traditional Arabic"/>
          <w:sz w:val="36"/>
          <w:szCs w:val="36"/>
          <w:vertAlign w:val="superscript"/>
          <w:rtl/>
        </w:rPr>
        <w:footnoteReference w:id="14"/>
      </w:r>
      <w:r w:rsidRPr="00EE10C5">
        <w:rPr>
          <w:rFonts w:ascii="Traditional Arabic" w:hAnsi="Traditional Arabic" w:cs="Traditional Arabic"/>
          <w:sz w:val="36"/>
          <w:szCs w:val="36"/>
          <w:vertAlign w:val="superscript"/>
          <w:rtl/>
        </w:rPr>
        <w:t>)</w:t>
      </w:r>
      <w:r w:rsidRPr="00EE10C5">
        <w:rPr>
          <w:rFonts w:ascii="Traditional Arabic" w:hAnsi="Traditional Arabic" w:cs="Traditional Arabic"/>
          <w:sz w:val="36"/>
          <w:szCs w:val="36"/>
          <w:rtl/>
        </w:rPr>
        <w:t>.</w:t>
      </w:r>
      <w:r w:rsidR="00EE10C5">
        <w:rPr>
          <w:rFonts w:ascii="Traditional Arabic" w:hAnsi="Traditional Arabic" w:cs="Traditional Arabic" w:hint="cs"/>
          <w:sz w:val="36"/>
          <w:szCs w:val="36"/>
          <w:rtl/>
        </w:rPr>
        <w:t xml:space="preserve"> </w:t>
      </w:r>
      <w:r w:rsidRPr="00EE10C5">
        <w:rPr>
          <w:rFonts w:ascii="Traditional Arabic" w:hAnsi="Traditional Arabic" w:cs="Traditional Arabic"/>
          <w:sz w:val="36"/>
          <w:szCs w:val="36"/>
          <w:rtl/>
        </w:rPr>
        <w:t>الخلاص من الخلاف</w:t>
      </w:r>
      <w:r w:rsidRPr="00EE10C5">
        <w:rPr>
          <w:rFonts w:ascii="Traditional Arabic" w:hAnsi="Traditional Arabic" w:cs="Traditional Arabic"/>
          <w:sz w:val="36"/>
          <w:szCs w:val="36"/>
          <w:vertAlign w:val="superscript"/>
          <w:rtl/>
        </w:rPr>
        <w:t>(</w:t>
      </w:r>
      <w:r w:rsidRPr="00EE10C5">
        <w:rPr>
          <w:rFonts w:ascii="Traditional Arabic" w:hAnsi="Traditional Arabic" w:cs="Traditional Arabic"/>
          <w:sz w:val="36"/>
          <w:szCs w:val="36"/>
          <w:vertAlign w:val="superscript"/>
          <w:rtl/>
        </w:rPr>
        <w:footnoteReference w:id="15"/>
      </w:r>
      <w:r w:rsidRPr="00EE10C5">
        <w:rPr>
          <w:rFonts w:ascii="Traditional Arabic" w:hAnsi="Traditional Arabic" w:cs="Traditional Arabic"/>
          <w:sz w:val="36"/>
          <w:szCs w:val="36"/>
          <w:vertAlign w:val="superscript"/>
          <w:rtl/>
        </w:rPr>
        <w:t>)</w:t>
      </w:r>
      <w:r w:rsidRPr="00EE10C5">
        <w:rPr>
          <w:rFonts w:ascii="Traditional Arabic" w:hAnsi="Traditional Arabic" w:cs="Traditional Arabic"/>
          <w:sz w:val="36"/>
          <w:szCs w:val="36"/>
          <w:rtl/>
        </w:rPr>
        <w:t>.</w:t>
      </w:r>
      <w:r w:rsidR="00EE10C5">
        <w:rPr>
          <w:rFonts w:ascii="Traditional Arabic" w:hAnsi="Traditional Arabic" w:cs="Traditional Arabic" w:hint="cs"/>
          <w:sz w:val="36"/>
          <w:szCs w:val="36"/>
          <w:rtl/>
        </w:rPr>
        <w:t xml:space="preserve"> </w:t>
      </w:r>
      <w:r w:rsidRPr="00EE10C5">
        <w:rPr>
          <w:rFonts w:ascii="Traditional Arabic" w:hAnsi="Traditional Arabic" w:cs="Traditional Arabic"/>
          <w:sz w:val="36"/>
          <w:szCs w:val="36"/>
          <w:rtl/>
        </w:rPr>
        <w:t>الهروب من الخلاف</w:t>
      </w:r>
      <w:r w:rsidRPr="00EE10C5">
        <w:rPr>
          <w:rFonts w:ascii="Traditional Arabic" w:hAnsi="Traditional Arabic" w:cs="Traditional Arabic"/>
          <w:sz w:val="36"/>
          <w:szCs w:val="36"/>
          <w:vertAlign w:val="superscript"/>
          <w:rtl/>
        </w:rPr>
        <w:t>(</w:t>
      </w:r>
      <w:r w:rsidRPr="00EE10C5">
        <w:rPr>
          <w:rFonts w:ascii="Traditional Arabic" w:hAnsi="Traditional Arabic" w:cs="Traditional Arabic"/>
          <w:sz w:val="36"/>
          <w:szCs w:val="36"/>
          <w:vertAlign w:val="superscript"/>
          <w:rtl/>
        </w:rPr>
        <w:footnoteReference w:id="16"/>
      </w:r>
      <w:r w:rsidRPr="00EE10C5">
        <w:rPr>
          <w:rFonts w:ascii="Traditional Arabic" w:hAnsi="Traditional Arabic" w:cs="Traditional Arabic"/>
          <w:sz w:val="36"/>
          <w:szCs w:val="36"/>
          <w:vertAlign w:val="superscript"/>
          <w:rtl/>
        </w:rPr>
        <w:t>)</w:t>
      </w:r>
      <w:r w:rsidRPr="00EE10C5">
        <w:rPr>
          <w:rFonts w:ascii="Traditional Arabic" w:hAnsi="Traditional Arabic" w:cs="Traditional Arabic"/>
          <w:sz w:val="36"/>
          <w:szCs w:val="36"/>
          <w:rtl/>
        </w:rPr>
        <w:t>.</w:t>
      </w:r>
      <w:r w:rsidR="00EE10C5">
        <w:rPr>
          <w:rFonts w:ascii="Traditional Arabic" w:hAnsi="Traditional Arabic" w:cs="Traditional Arabic" w:hint="cs"/>
          <w:sz w:val="36"/>
          <w:szCs w:val="36"/>
          <w:rtl/>
        </w:rPr>
        <w:t xml:space="preserve"> </w:t>
      </w:r>
      <w:r w:rsidRPr="00EE10C5">
        <w:rPr>
          <w:rFonts w:ascii="Traditional Arabic" w:hAnsi="Traditional Arabic" w:cs="Traditional Arabic"/>
          <w:sz w:val="36"/>
          <w:szCs w:val="36"/>
          <w:rtl/>
        </w:rPr>
        <w:t>الاحتياط من الخلاف</w:t>
      </w:r>
      <w:r w:rsidRPr="00EE10C5">
        <w:rPr>
          <w:rFonts w:ascii="Traditional Arabic" w:hAnsi="Traditional Arabic" w:cs="Traditional Arabic"/>
          <w:sz w:val="36"/>
          <w:szCs w:val="36"/>
          <w:vertAlign w:val="superscript"/>
          <w:rtl/>
        </w:rPr>
        <w:t>(</w:t>
      </w:r>
      <w:r w:rsidRPr="00EE10C5">
        <w:rPr>
          <w:rFonts w:ascii="Traditional Arabic" w:hAnsi="Traditional Arabic" w:cs="Traditional Arabic"/>
          <w:sz w:val="36"/>
          <w:szCs w:val="36"/>
          <w:vertAlign w:val="superscript"/>
          <w:rtl/>
        </w:rPr>
        <w:footnoteReference w:id="17"/>
      </w:r>
      <w:r w:rsidRPr="00EE10C5">
        <w:rPr>
          <w:rFonts w:ascii="Traditional Arabic" w:hAnsi="Traditional Arabic" w:cs="Traditional Arabic"/>
          <w:sz w:val="36"/>
          <w:szCs w:val="36"/>
          <w:vertAlign w:val="superscript"/>
          <w:rtl/>
        </w:rPr>
        <w:t>)</w:t>
      </w:r>
      <w:r w:rsidRPr="00EE10C5">
        <w:rPr>
          <w:rFonts w:ascii="Traditional Arabic" w:hAnsi="Traditional Arabic" w:cs="Traditional Arabic"/>
          <w:sz w:val="36"/>
          <w:szCs w:val="36"/>
          <w:rtl/>
        </w:rPr>
        <w:t>.</w:t>
      </w:r>
      <w:r w:rsidR="00EE10C5">
        <w:rPr>
          <w:rFonts w:ascii="Traditional Arabic" w:hAnsi="Traditional Arabic" w:cs="Traditional Arabic" w:hint="cs"/>
          <w:sz w:val="36"/>
          <w:szCs w:val="36"/>
          <w:rtl/>
        </w:rPr>
        <w:t xml:space="preserve"> </w:t>
      </w:r>
      <w:r w:rsidRPr="00EE10C5">
        <w:rPr>
          <w:rFonts w:ascii="Traditional Arabic" w:hAnsi="Traditional Arabic" w:cs="Traditional Arabic"/>
          <w:sz w:val="36"/>
          <w:szCs w:val="36"/>
          <w:rtl/>
        </w:rPr>
        <w:t>الفرار من الخلاف</w:t>
      </w:r>
      <w:r w:rsidRPr="00EE10C5">
        <w:rPr>
          <w:rFonts w:ascii="Traditional Arabic" w:hAnsi="Traditional Arabic" w:cs="Traditional Arabic"/>
          <w:sz w:val="36"/>
          <w:szCs w:val="36"/>
          <w:vertAlign w:val="superscript"/>
          <w:rtl/>
        </w:rPr>
        <w:t>(</w:t>
      </w:r>
      <w:r w:rsidRPr="00EE10C5">
        <w:rPr>
          <w:rFonts w:ascii="Traditional Arabic" w:hAnsi="Traditional Arabic" w:cs="Traditional Arabic"/>
          <w:sz w:val="36"/>
          <w:szCs w:val="36"/>
          <w:vertAlign w:val="superscript"/>
          <w:rtl/>
        </w:rPr>
        <w:footnoteReference w:id="18"/>
      </w:r>
      <w:r w:rsidRPr="00EE10C5">
        <w:rPr>
          <w:rFonts w:ascii="Traditional Arabic" w:hAnsi="Traditional Arabic" w:cs="Traditional Arabic"/>
          <w:sz w:val="36"/>
          <w:szCs w:val="36"/>
          <w:vertAlign w:val="superscript"/>
          <w:rtl/>
        </w:rPr>
        <w:t>)</w:t>
      </w:r>
      <w:r w:rsidRPr="00EE10C5">
        <w:rPr>
          <w:rFonts w:ascii="Traditional Arabic" w:hAnsi="Traditional Arabic" w:cs="Traditional Arabic"/>
          <w:sz w:val="36"/>
          <w:szCs w:val="36"/>
          <w:rtl/>
        </w:rPr>
        <w:t>.</w:t>
      </w:r>
      <w:r w:rsidR="002F3331" w:rsidRPr="00EE10C5">
        <w:rPr>
          <w:rFonts w:ascii="Traditional Arabic" w:hAnsi="Traditional Arabic" w:cs="Traditional Arabic"/>
          <w:sz w:val="36"/>
          <w:szCs w:val="36"/>
          <w:rtl/>
        </w:rPr>
        <w:t xml:space="preserve"> مر</w:t>
      </w:r>
      <w:r w:rsidR="00EE10C5">
        <w:rPr>
          <w:rFonts w:ascii="Traditional Arabic" w:hAnsi="Traditional Arabic" w:cs="Traditional Arabic"/>
          <w:sz w:val="36"/>
          <w:szCs w:val="36"/>
          <w:rtl/>
        </w:rPr>
        <w:t>اعاة الحلاف</w:t>
      </w:r>
      <w:r w:rsidRPr="00EE10C5">
        <w:rPr>
          <w:rFonts w:ascii="Traditional Arabic" w:hAnsi="Traditional Arabic" w:cs="Traditional Arabic"/>
          <w:sz w:val="36"/>
          <w:szCs w:val="36"/>
          <w:vertAlign w:val="superscript"/>
          <w:rtl/>
        </w:rPr>
        <w:t>(</w:t>
      </w:r>
      <w:r w:rsidRPr="00EE10C5">
        <w:rPr>
          <w:rFonts w:ascii="Traditional Arabic" w:hAnsi="Traditional Arabic" w:cs="Traditional Arabic"/>
          <w:sz w:val="36"/>
          <w:szCs w:val="36"/>
          <w:vertAlign w:val="superscript"/>
          <w:rtl/>
        </w:rPr>
        <w:footnoteReference w:id="19"/>
      </w:r>
      <w:r w:rsidRPr="00EE10C5">
        <w:rPr>
          <w:rFonts w:ascii="Traditional Arabic" w:hAnsi="Traditional Arabic" w:cs="Traditional Arabic"/>
          <w:sz w:val="36"/>
          <w:szCs w:val="36"/>
          <w:vertAlign w:val="superscript"/>
          <w:rtl/>
        </w:rPr>
        <w:t>)</w:t>
      </w:r>
      <w:r w:rsidRPr="00EE10C5">
        <w:rPr>
          <w:rFonts w:ascii="Traditional Arabic" w:hAnsi="Traditional Arabic" w:cs="Traditional Arabic"/>
          <w:sz w:val="36"/>
          <w:szCs w:val="36"/>
          <w:rtl/>
        </w:rPr>
        <w:t>.</w:t>
      </w:r>
    </w:p>
    <w:p w14:paraId="6DE09A0B" w14:textId="77777777" w:rsidR="009C3C38" w:rsidRPr="00E315E8" w:rsidRDefault="009C3C38" w:rsidP="008811B0">
      <w:pPr>
        <w:rPr>
          <w:rFonts w:ascii="Traditional Arabic" w:hAnsi="Traditional Arabic" w:cs="Traditional Arabic"/>
          <w:sz w:val="36"/>
          <w:szCs w:val="36"/>
          <w:rtl/>
        </w:rPr>
      </w:pPr>
    </w:p>
    <w:p w14:paraId="1594D6A0" w14:textId="77777777" w:rsidR="00A66E2F" w:rsidRDefault="00A66E2F" w:rsidP="00F31073">
      <w:pPr>
        <w:rPr>
          <w:rFonts w:ascii="Traditional Arabic" w:hAnsi="Traditional Arabic" w:cs="Traditional Arabic"/>
          <w:b/>
          <w:bCs/>
          <w:sz w:val="36"/>
          <w:szCs w:val="36"/>
          <w:rtl/>
        </w:rPr>
      </w:pPr>
    </w:p>
    <w:p w14:paraId="09FA85E7" w14:textId="77777777" w:rsidR="009C3C38" w:rsidRPr="00E315E8" w:rsidRDefault="00E77542" w:rsidP="00F31073">
      <w:pPr>
        <w:rPr>
          <w:rFonts w:ascii="Traditional Arabic" w:hAnsi="Traditional Arabic" w:cs="Traditional Arabic"/>
          <w:b/>
          <w:bCs/>
          <w:sz w:val="36"/>
          <w:szCs w:val="36"/>
          <w:rtl/>
        </w:rPr>
      </w:pPr>
      <w:r w:rsidRPr="00E315E8">
        <w:rPr>
          <w:rFonts w:ascii="Traditional Arabic" w:hAnsi="Traditional Arabic" w:cs="Traditional Arabic"/>
          <w:b/>
          <w:bCs/>
          <w:sz w:val="36"/>
          <w:szCs w:val="36"/>
          <w:rtl/>
        </w:rPr>
        <w:t>المطلب الث</w:t>
      </w:r>
      <w:r w:rsidR="00EE10C5">
        <w:rPr>
          <w:rFonts w:ascii="Traditional Arabic" w:hAnsi="Traditional Arabic" w:cs="Traditional Arabic" w:hint="cs"/>
          <w:b/>
          <w:bCs/>
          <w:sz w:val="36"/>
          <w:szCs w:val="36"/>
          <w:rtl/>
        </w:rPr>
        <w:t>ّ</w:t>
      </w:r>
      <w:r w:rsidR="00EE10C5">
        <w:rPr>
          <w:rFonts w:ascii="Traditional Arabic" w:hAnsi="Traditional Arabic" w:cs="Traditional Arabic"/>
          <w:b/>
          <w:bCs/>
          <w:sz w:val="36"/>
          <w:szCs w:val="36"/>
          <w:rtl/>
        </w:rPr>
        <w:t>اني</w:t>
      </w:r>
      <w:r w:rsidRPr="00E315E8">
        <w:rPr>
          <w:rFonts w:ascii="Traditional Arabic" w:hAnsi="Traditional Arabic" w:cs="Traditional Arabic"/>
          <w:b/>
          <w:bCs/>
          <w:sz w:val="36"/>
          <w:szCs w:val="36"/>
          <w:rtl/>
        </w:rPr>
        <w:t xml:space="preserve">: </w:t>
      </w:r>
      <w:r w:rsidR="00F31073" w:rsidRPr="00F31073">
        <w:rPr>
          <w:rFonts w:ascii="Traditional Arabic" w:hAnsi="Traditional Arabic" w:cs="Traditional Arabic"/>
          <w:b/>
          <w:bCs/>
          <w:sz w:val="36"/>
          <w:szCs w:val="36"/>
          <w:rtl/>
        </w:rPr>
        <w:t>الفرق بين الخروج من الخلاف والاستحسان.</w:t>
      </w:r>
    </w:p>
    <w:p w14:paraId="6AEFB739" w14:textId="77777777" w:rsidR="00F536A8" w:rsidRDefault="00AD1580" w:rsidP="00EE10C5">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هنا </w:t>
      </w:r>
      <w:r w:rsidR="00B20754" w:rsidRPr="00E315E8">
        <w:rPr>
          <w:rFonts w:ascii="Traditional Arabic" w:hAnsi="Traditional Arabic" w:cs="Traditional Arabic"/>
          <w:sz w:val="36"/>
          <w:szCs w:val="36"/>
          <w:rtl/>
        </w:rPr>
        <w:t xml:space="preserve">أذكر </w:t>
      </w:r>
      <w:r w:rsidR="00464605" w:rsidRPr="00E315E8">
        <w:rPr>
          <w:rFonts w:ascii="Traditional Arabic" w:hAnsi="Traditional Arabic" w:cs="Traditional Arabic"/>
          <w:sz w:val="36"/>
          <w:szCs w:val="36"/>
          <w:rtl/>
        </w:rPr>
        <w:t xml:space="preserve">هذا المطلب </w:t>
      </w:r>
      <w:r w:rsidR="00B20754" w:rsidRPr="00E315E8">
        <w:rPr>
          <w:rFonts w:ascii="Traditional Arabic" w:hAnsi="Traditional Arabic" w:cs="Traditional Arabic"/>
          <w:sz w:val="36"/>
          <w:szCs w:val="36"/>
          <w:rtl/>
        </w:rPr>
        <w:t>باختصار</w:t>
      </w:r>
      <w:r w:rsidR="0034284F">
        <w:rPr>
          <w:rFonts w:ascii="Traditional Arabic" w:hAnsi="Traditional Arabic" w:cs="Traditional Arabic" w:hint="cs"/>
          <w:sz w:val="36"/>
          <w:szCs w:val="36"/>
          <w:rtl/>
        </w:rPr>
        <w:t>؛</w:t>
      </w:r>
      <w:r w:rsidR="00B20754" w:rsidRPr="00E315E8">
        <w:rPr>
          <w:rFonts w:ascii="Traditional Arabic" w:hAnsi="Traditional Arabic" w:cs="Traditional Arabic"/>
          <w:sz w:val="36"/>
          <w:szCs w:val="36"/>
          <w:rtl/>
        </w:rPr>
        <w:t xml:space="preserve"> </w:t>
      </w:r>
      <w:r w:rsidR="00464605" w:rsidRPr="00E315E8">
        <w:rPr>
          <w:rFonts w:ascii="Traditional Arabic" w:hAnsi="Traditional Arabic" w:cs="Traditional Arabic"/>
          <w:sz w:val="36"/>
          <w:szCs w:val="36"/>
          <w:rtl/>
        </w:rPr>
        <w:t>ليعرف الفرق بين مصطلح ال</w:t>
      </w:r>
      <w:r w:rsidR="0034284F">
        <w:rPr>
          <w:rFonts w:ascii="Traditional Arabic" w:hAnsi="Traditional Arabic" w:cs="Traditional Arabic"/>
          <w:sz w:val="36"/>
          <w:szCs w:val="36"/>
          <w:rtl/>
        </w:rPr>
        <w:t>خروج من الخلاف ومصطلح الاستحسان</w:t>
      </w:r>
      <w:r w:rsidR="00B20754" w:rsidRPr="00E315E8">
        <w:rPr>
          <w:rFonts w:ascii="Traditional Arabic" w:hAnsi="Traditional Arabic" w:cs="Traditional Arabic"/>
          <w:sz w:val="36"/>
          <w:szCs w:val="36"/>
          <w:rtl/>
        </w:rPr>
        <w:t>.</w:t>
      </w:r>
    </w:p>
    <w:p w14:paraId="0954EA6A" w14:textId="77777777" w:rsidR="0034284F" w:rsidRPr="0034284F" w:rsidRDefault="0034284F" w:rsidP="00EE10C5">
      <w:pPr>
        <w:ind w:firstLine="720"/>
        <w:rPr>
          <w:rFonts w:ascii="Traditional Arabic" w:hAnsi="Traditional Arabic" w:cs="Traditional Arabic"/>
          <w:sz w:val="10"/>
          <w:szCs w:val="10"/>
          <w:rtl/>
        </w:rPr>
      </w:pPr>
    </w:p>
    <w:p w14:paraId="19B19CC8" w14:textId="77777777" w:rsidR="00B20754" w:rsidRPr="00E315E8" w:rsidRDefault="0034284F" w:rsidP="00F779E6">
      <w:pPr>
        <w:rPr>
          <w:rFonts w:ascii="Traditional Arabic" w:hAnsi="Traditional Arabic" w:cs="Traditional Arabic"/>
          <w:sz w:val="36"/>
          <w:szCs w:val="36"/>
          <w:rtl/>
        </w:rPr>
      </w:pPr>
      <w:r>
        <w:rPr>
          <w:rFonts w:ascii="Traditional Arabic" w:hAnsi="Traditional Arabic" w:cs="Traditional Arabic" w:hint="cs"/>
          <w:b/>
          <w:bCs/>
          <w:sz w:val="36"/>
          <w:szCs w:val="36"/>
          <w:rtl/>
        </w:rPr>
        <w:lastRenderedPageBreak/>
        <w:t>و</w:t>
      </w:r>
      <w:r w:rsidR="00B20754" w:rsidRPr="0034284F">
        <w:rPr>
          <w:rFonts w:ascii="Traditional Arabic" w:hAnsi="Traditional Arabic" w:cs="Traditional Arabic"/>
          <w:b/>
          <w:bCs/>
          <w:sz w:val="36"/>
          <w:szCs w:val="36"/>
          <w:rtl/>
        </w:rPr>
        <w:t>الاستحسان</w:t>
      </w:r>
      <w:r w:rsidR="00B20754" w:rsidRPr="00E315E8">
        <w:rPr>
          <w:rFonts w:ascii="Traditional Arabic" w:hAnsi="Traditional Arabic" w:cs="Traditional Arabic"/>
          <w:sz w:val="36"/>
          <w:szCs w:val="36"/>
          <w:rtl/>
        </w:rPr>
        <w:t xml:space="preserve"> لغة</w:t>
      </w:r>
      <w:r>
        <w:rPr>
          <w:rFonts w:ascii="Traditional Arabic" w:hAnsi="Traditional Arabic" w:cs="Traditional Arabic" w:hint="cs"/>
          <w:sz w:val="36"/>
          <w:szCs w:val="36"/>
          <w:rtl/>
        </w:rPr>
        <w:t xml:space="preserve">ً </w:t>
      </w:r>
      <w:r w:rsidR="00B20754" w:rsidRPr="00E315E8">
        <w:rPr>
          <w:rFonts w:ascii="Traditional Arabic" w:hAnsi="Traditional Arabic" w:cs="Traditional Arabic"/>
          <w:sz w:val="36"/>
          <w:szCs w:val="36"/>
          <w:rtl/>
        </w:rPr>
        <w:t>هو</w:t>
      </w:r>
      <w:r>
        <w:rPr>
          <w:rFonts w:ascii="Traditional Arabic" w:hAnsi="Traditional Arabic" w:cs="Traditional Arabic" w:hint="cs"/>
          <w:sz w:val="36"/>
          <w:szCs w:val="36"/>
          <w:rtl/>
        </w:rPr>
        <w:t>:</w:t>
      </w:r>
      <w:r w:rsidR="00B20754" w:rsidRPr="00E315E8">
        <w:rPr>
          <w:rFonts w:ascii="Traditional Arabic" w:hAnsi="Traditional Arabic" w:cs="Traditional Arabic"/>
          <w:sz w:val="36"/>
          <w:szCs w:val="36"/>
          <w:rtl/>
        </w:rPr>
        <w:t xml:space="preserve"> عد</w:t>
      </w:r>
      <w:r>
        <w:rPr>
          <w:rFonts w:ascii="Traditional Arabic" w:hAnsi="Traditional Arabic" w:cs="Traditional Arabic" w:hint="cs"/>
          <w:sz w:val="36"/>
          <w:szCs w:val="36"/>
          <w:rtl/>
        </w:rPr>
        <w:t>ّ</w:t>
      </w:r>
      <w:r w:rsidR="00B20754" w:rsidRPr="00E315E8">
        <w:rPr>
          <w:rFonts w:ascii="Traditional Arabic" w:hAnsi="Traditional Arabic" w:cs="Traditional Arabic"/>
          <w:sz w:val="36"/>
          <w:szCs w:val="36"/>
          <w:rtl/>
        </w:rPr>
        <w:t xml:space="preserve"> الش</w:t>
      </w:r>
      <w:r>
        <w:rPr>
          <w:rFonts w:ascii="Traditional Arabic" w:hAnsi="Traditional Arabic" w:cs="Traditional Arabic" w:hint="cs"/>
          <w:sz w:val="36"/>
          <w:szCs w:val="36"/>
          <w:rtl/>
        </w:rPr>
        <w:t>ّ</w:t>
      </w:r>
      <w:r w:rsidR="00B20754" w:rsidRPr="00E315E8">
        <w:rPr>
          <w:rFonts w:ascii="Traditional Arabic" w:hAnsi="Traditional Arabic" w:cs="Traditional Arabic"/>
          <w:sz w:val="36"/>
          <w:szCs w:val="36"/>
          <w:rtl/>
        </w:rPr>
        <w:t>يء حسن</w:t>
      </w:r>
      <w:r>
        <w:rPr>
          <w:rFonts w:ascii="Traditional Arabic" w:hAnsi="Traditional Arabic" w:cs="Traditional Arabic" w:hint="cs"/>
          <w:sz w:val="36"/>
          <w:szCs w:val="36"/>
          <w:rtl/>
        </w:rPr>
        <w:t>ً</w:t>
      </w:r>
      <w:r>
        <w:rPr>
          <w:rFonts w:ascii="Traditional Arabic" w:hAnsi="Traditional Arabic" w:cs="Traditional Arabic"/>
          <w:sz w:val="36"/>
          <w:szCs w:val="36"/>
          <w:rtl/>
        </w:rPr>
        <w:t>ا</w:t>
      </w:r>
      <w:r w:rsidR="00F779E6" w:rsidRPr="00F779E6">
        <w:rPr>
          <w:rFonts w:ascii="Traditional Arabic" w:hAnsi="Traditional Arabic" w:cs="Traditional Arabic" w:hint="cs"/>
          <w:sz w:val="36"/>
          <w:szCs w:val="36"/>
          <w:vertAlign w:val="superscript"/>
          <w:rtl/>
        </w:rPr>
        <w:t>(</w:t>
      </w:r>
      <w:r w:rsidR="00F779E6" w:rsidRPr="00F779E6">
        <w:rPr>
          <w:rStyle w:val="a4"/>
          <w:rFonts w:ascii="Traditional Arabic" w:hAnsi="Traditional Arabic" w:cs="Traditional Arabic"/>
          <w:sz w:val="36"/>
          <w:szCs w:val="36"/>
          <w:rtl/>
        </w:rPr>
        <w:footnoteReference w:id="20"/>
      </w:r>
      <w:r w:rsidR="00F779E6" w:rsidRPr="00F779E6">
        <w:rPr>
          <w:rFonts w:ascii="Traditional Arabic" w:hAnsi="Traditional Arabic" w:cs="Traditional Arabic" w:hint="cs"/>
          <w:sz w:val="36"/>
          <w:szCs w:val="36"/>
          <w:vertAlign w:val="superscript"/>
          <w:rtl/>
        </w:rPr>
        <w:t>)</w:t>
      </w:r>
      <w:r>
        <w:rPr>
          <w:rFonts w:ascii="Traditional Arabic" w:hAnsi="Traditional Arabic" w:cs="Traditional Arabic" w:hint="cs"/>
          <w:sz w:val="36"/>
          <w:szCs w:val="36"/>
          <w:rtl/>
        </w:rPr>
        <w:t>.</w:t>
      </w:r>
    </w:p>
    <w:p w14:paraId="4DD867F1" w14:textId="77777777" w:rsidR="00464605" w:rsidRPr="00E315E8" w:rsidRDefault="0034284F" w:rsidP="00F779E6">
      <w:pPr>
        <w:rPr>
          <w:rFonts w:ascii="Traditional Arabic" w:hAnsi="Traditional Arabic" w:cs="Traditional Arabic"/>
          <w:sz w:val="36"/>
          <w:szCs w:val="36"/>
          <w:rtl/>
        </w:rPr>
      </w:pPr>
      <w:r>
        <w:rPr>
          <w:rFonts w:ascii="Traditional Arabic" w:hAnsi="Traditional Arabic" w:cs="Traditional Arabic" w:hint="cs"/>
          <w:b/>
          <w:bCs/>
          <w:sz w:val="36"/>
          <w:szCs w:val="36"/>
          <w:rtl/>
        </w:rPr>
        <w:t xml:space="preserve">أمّا </w:t>
      </w:r>
      <w:r w:rsidR="00464605" w:rsidRPr="0034284F">
        <w:rPr>
          <w:rFonts w:ascii="Traditional Arabic" w:hAnsi="Traditional Arabic" w:cs="Traditional Arabic"/>
          <w:b/>
          <w:bCs/>
          <w:sz w:val="36"/>
          <w:szCs w:val="36"/>
          <w:rtl/>
        </w:rPr>
        <w:t>الاستحسان</w:t>
      </w:r>
      <w:r>
        <w:rPr>
          <w:rFonts w:ascii="Traditional Arabic" w:hAnsi="Traditional Arabic" w:cs="Traditional Arabic"/>
          <w:sz w:val="36"/>
          <w:szCs w:val="36"/>
          <w:rtl/>
        </w:rPr>
        <w:t xml:space="preserve"> اصطلاح</w:t>
      </w:r>
      <w:r>
        <w:rPr>
          <w:rFonts w:ascii="Traditional Arabic" w:hAnsi="Traditional Arabic" w:cs="Traditional Arabic" w:hint="cs"/>
          <w:sz w:val="36"/>
          <w:szCs w:val="36"/>
          <w:rtl/>
        </w:rPr>
        <w:t>ً</w:t>
      </w:r>
      <w:r>
        <w:rPr>
          <w:rFonts w:ascii="Traditional Arabic" w:hAnsi="Traditional Arabic" w:cs="Traditional Arabic"/>
          <w:sz w:val="36"/>
          <w:szCs w:val="36"/>
          <w:rtl/>
        </w:rPr>
        <w:t>ا</w:t>
      </w:r>
      <w:r w:rsidR="00464605" w:rsidRPr="00E315E8">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w:t>
      </w:r>
      <w:r w:rsidR="00464605" w:rsidRPr="00E315E8">
        <w:rPr>
          <w:rFonts w:ascii="Traditional Arabic" w:hAnsi="Traditional Arabic" w:cs="Traditional Arabic"/>
          <w:sz w:val="36"/>
          <w:szCs w:val="36"/>
          <w:rtl/>
        </w:rPr>
        <w:t>هو: العدول في مسألة عن مثل ما حكم به في نظائرها إلى خلافه لوجه هو أقوى</w:t>
      </w:r>
      <w:r w:rsidR="00F779E6" w:rsidRPr="00F779E6">
        <w:rPr>
          <w:rFonts w:ascii="Traditional Arabic" w:hAnsi="Traditional Arabic" w:cs="Traditional Arabic" w:hint="cs"/>
          <w:sz w:val="36"/>
          <w:szCs w:val="36"/>
          <w:vertAlign w:val="superscript"/>
          <w:rtl/>
        </w:rPr>
        <w:t>(</w:t>
      </w:r>
      <w:r w:rsidR="00F779E6" w:rsidRPr="00F779E6">
        <w:rPr>
          <w:rStyle w:val="a4"/>
          <w:rFonts w:ascii="Traditional Arabic" w:hAnsi="Traditional Arabic" w:cs="Traditional Arabic"/>
          <w:sz w:val="36"/>
          <w:szCs w:val="36"/>
          <w:rtl/>
        </w:rPr>
        <w:footnoteReference w:id="21"/>
      </w:r>
      <w:r w:rsidR="00F779E6" w:rsidRPr="00F779E6">
        <w:rPr>
          <w:rFonts w:ascii="Traditional Arabic" w:hAnsi="Traditional Arabic" w:cs="Traditional Arabic" w:hint="cs"/>
          <w:sz w:val="36"/>
          <w:szCs w:val="36"/>
          <w:vertAlign w:val="superscript"/>
          <w:rtl/>
        </w:rPr>
        <w:t>)</w:t>
      </w:r>
      <w:r>
        <w:rPr>
          <w:rFonts w:ascii="Traditional Arabic" w:hAnsi="Traditional Arabic" w:cs="Traditional Arabic" w:hint="cs"/>
          <w:sz w:val="36"/>
          <w:szCs w:val="36"/>
          <w:rtl/>
        </w:rPr>
        <w:t>.</w:t>
      </w:r>
    </w:p>
    <w:p w14:paraId="021866BD" w14:textId="77777777" w:rsidR="00464605" w:rsidRPr="00E315E8" w:rsidRDefault="0034284F" w:rsidP="00F779E6">
      <w:pPr>
        <w:rPr>
          <w:rFonts w:ascii="Traditional Arabic" w:hAnsi="Traditional Arabic" w:cs="Traditional Arabic"/>
          <w:sz w:val="36"/>
          <w:szCs w:val="36"/>
          <w:rtl/>
        </w:rPr>
      </w:pPr>
      <w:r>
        <w:rPr>
          <w:rFonts w:ascii="Traditional Arabic" w:hAnsi="Traditional Arabic" w:cs="Traditional Arabic"/>
          <w:sz w:val="36"/>
          <w:szCs w:val="36"/>
          <w:rtl/>
        </w:rPr>
        <w:t>وقيل</w:t>
      </w:r>
      <w:r w:rsidR="00464605" w:rsidRPr="00E315E8">
        <w:rPr>
          <w:rFonts w:ascii="Traditional Arabic" w:hAnsi="Traditional Arabic" w:cs="Traditional Arabic"/>
          <w:sz w:val="36"/>
          <w:szCs w:val="36"/>
          <w:rtl/>
        </w:rPr>
        <w:t>: الاستحسان هو القياس الخفي</w:t>
      </w:r>
      <w:r>
        <w:rPr>
          <w:rFonts w:ascii="Traditional Arabic" w:hAnsi="Traditional Arabic" w:cs="Traditional Arabic" w:hint="cs"/>
          <w:sz w:val="36"/>
          <w:szCs w:val="36"/>
          <w:rtl/>
        </w:rPr>
        <w:t>ّ</w:t>
      </w:r>
      <w:r w:rsidR="00F779E6" w:rsidRPr="00F779E6">
        <w:rPr>
          <w:rFonts w:ascii="Traditional Arabic" w:hAnsi="Traditional Arabic" w:cs="Traditional Arabic" w:hint="cs"/>
          <w:sz w:val="36"/>
          <w:szCs w:val="36"/>
          <w:vertAlign w:val="superscript"/>
          <w:rtl/>
        </w:rPr>
        <w:t>(</w:t>
      </w:r>
      <w:r w:rsidR="00F779E6" w:rsidRPr="00F779E6">
        <w:rPr>
          <w:rStyle w:val="a4"/>
          <w:rFonts w:ascii="Traditional Arabic" w:hAnsi="Traditional Arabic" w:cs="Traditional Arabic"/>
          <w:sz w:val="36"/>
          <w:szCs w:val="36"/>
          <w:rtl/>
        </w:rPr>
        <w:footnoteReference w:id="22"/>
      </w:r>
      <w:r w:rsidR="00F779E6" w:rsidRPr="00F779E6">
        <w:rPr>
          <w:rFonts w:ascii="Traditional Arabic" w:hAnsi="Traditional Arabic" w:cs="Traditional Arabic" w:hint="cs"/>
          <w:sz w:val="36"/>
          <w:szCs w:val="36"/>
          <w:vertAlign w:val="superscript"/>
          <w:rtl/>
        </w:rPr>
        <w:t>)</w:t>
      </w:r>
      <w:r>
        <w:rPr>
          <w:rFonts w:ascii="Traditional Arabic" w:hAnsi="Traditional Arabic" w:cs="Traditional Arabic" w:hint="cs"/>
          <w:sz w:val="36"/>
          <w:szCs w:val="36"/>
          <w:rtl/>
        </w:rPr>
        <w:t>.</w:t>
      </w:r>
    </w:p>
    <w:p w14:paraId="7D2A207F" w14:textId="77777777" w:rsidR="00464605" w:rsidRDefault="00AD1580" w:rsidP="00C2077A">
      <w:pPr>
        <w:rPr>
          <w:rFonts w:ascii="Traditional Arabic" w:hAnsi="Traditional Arabic" w:cs="Traditional Arabic"/>
          <w:sz w:val="36"/>
          <w:szCs w:val="36"/>
          <w:rtl/>
        </w:rPr>
      </w:pPr>
      <w:r w:rsidRPr="00E315E8">
        <w:rPr>
          <w:rFonts w:ascii="Traditional Arabic" w:hAnsi="Traditional Arabic" w:cs="Traditional Arabic"/>
          <w:sz w:val="36"/>
          <w:szCs w:val="36"/>
          <w:rtl/>
        </w:rPr>
        <w:t>و</w:t>
      </w:r>
      <w:r w:rsidR="00464605" w:rsidRPr="00E315E8">
        <w:rPr>
          <w:rFonts w:ascii="Traditional Arabic" w:hAnsi="Traditional Arabic" w:cs="Traditional Arabic"/>
          <w:sz w:val="36"/>
          <w:szCs w:val="36"/>
          <w:rtl/>
        </w:rPr>
        <w:t>قيل</w:t>
      </w:r>
      <w:r w:rsidR="0034284F">
        <w:rPr>
          <w:rFonts w:ascii="Traditional Arabic" w:hAnsi="Traditional Arabic" w:cs="Traditional Arabic" w:hint="cs"/>
          <w:sz w:val="36"/>
          <w:szCs w:val="36"/>
          <w:rtl/>
        </w:rPr>
        <w:t>:</w:t>
      </w:r>
      <w:r w:rsidR="00464605" w:rsidRPr="00E315E8">
        <w:rPr>
          <w:rFonts w:ascii="Traditional Arabic" w:hAnsi="Traditional Arabic" w:cs="Traditional Arabic"/>
          <w:sz w:val="36"/>
          <w:szCs w:val="36"/>
          <w:rtl/>
        </w:rPr>
        <w:t xml:space="preserve"> هو دليل ينقدح في نفس المجتهد يعسر عليه الت</w:t>
      </w:r>
      <w:r w:rsidR="0034284F">
        <w:rPr>
          <w:rFonts w:ascii="Traditional Arabic" w:hAnsi="Traditional Arabic" w:cs="Traditional Arabic" w:hint="cs"/>
          <w:sz w:val="36"/>
          <w:szCs w:val="36"/>
          <w:rtl/>
        </w:rPr>
        <w:t>ّ</w:t>
      </w:r>
      <w:r w:rsidR="00C2077A">
        <w:rPr>
          <w:rFonts w:ascii="Traditional Arabic" w:hAnsi="Traditional Arabic" w:cs="Traditional Arabic"/>
          <w:sz w:val="36"/>
          <w:szCs w:val="36"/>
          <w:rtl/>
        </w:rPr>
        <w:t>عبي</w:t>
      </w:r>
      <w:r w:rsidR="00C2077A">
        <w:rPr>
          <w:rFonts w:ascii="Traditional Arabic" w:hAnsi="Traditional Arabic" w:cs="Traditional Arabic" w:hint="cs"/>
          <w:sz w:val="36"/>
          <w:szCs w:val="36"/>
          <w:rtl/>
        </w:rPr>
        <w:t>ر</w:t>
      </w:r>
      <w:r w:rsidR="00F31073">
        <w:rPr>
          <w:rFonts w:ascii="Traditional Arabic" w:hAnsi="Traditional Arabic" w:cs="Traditional Arabic" w:hint="cs"/>
          <w:sz w:val="36"/>
          <w:szCs w:val="36"/>
          <w:rtl/>
        </w:rPr>
        <w:t xml:space="preserve"> عنه </w:t>
      </w:r>
      <w:r w:rsidR="00C2077A" w:rsidRPr="00C2077A">
        <w:rPr>
          <w:rFonts w:ascii="Traditional Arabic" w:hAnsi="Traditional Arabic" w:cs="Traditional Arabic" w:hint="cs"/>
          <w:sz w:val="36"/>
          <w:szCs w:val="36"/>
          <w:vertAlign w:val="superscript"/>
          <w:rtl/>
        </w:rPr>
        <w:t>(</w:t>
      </w:r>
      <w:r w:rsidR="00C2077A" w:rsidRPr="00C2077A">
        <w:rPr>
          <w:rStyle w:val="a4"/>
          <w:rFonts w:ascii="Traditional Arabic" w:hAnsi="Traditional Arabic" w:cs="Traditional Arabic"/>
          <w:sz w:val="36"/>
          <w:szCs w:val="36"/>
          <w:rtl/>
        </w:rPr>
        <w:footnoteReference w:id="23"/>
      </w:r>
      <w:r w:rsidR="00C2077A" w:rsidRPr="00C2077A">
        <w:rPr>
          <w:rFonts w:ascii="Traditional Arabic" w:hAnsi="Traditional Arabic" w:cs="Traditional Arabic" w:hint="cs"/>
          <w:sz w:val="36"/>
          <w:szCs w:val="36"/>
          <w:vertAlign w:val="superscript"/>
          <w:rtl/>
        </w:rPr>
        <w:t>)</w:t>
      </w:r>
      <w:r w:rsidR="00F779E6">
        <w:rPr>
          <w:rFonts w:ascii="Traditional Arabic" w:hAnsi="Traditional Arabic" w:cs="Traditional Arabic" w:hint="cs"/>
          <w:sz w:val="36"/>
          <w:szCs w:val="36"/>
          <w:rtl/>
        </w:rPr>
        <w:t>.</w:t>
      </w:r>
    </w:p>
    <w:p w14:paraId="542D9F0D" w14:textId="77777777" w:rsidR="00F779E6" w:rsidRPr="00F779E6" w:rsidRDefault="00F779E6" w:rsidP="00464605">
      <w:pPr>
        <w:rPr>
          <w:rFonts w:ascii="Traditional Arabic" w:hAnsi="Traditional Arabic" w:cs="Traditional Arabic"/>
          <w:sz w:val="10"/>
          <w:szCs w:val="10"/>
          <w:rtl/>
        </w:rPr>
      </w:pPr>
    </w:p>
    <w:p w14:paraId="753B8A50" w14:textId="77777777" w:rsidR="00F536A8" w:rsidRPr="00E315E8" w:rsidRDefault="00AD1580" w:rsidP="001561D0">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ويظهر</w:t>
      </w:r>
      <w:r w:rsidR="00B20754" w:rsidRPr="00E315E8">
        <w:rPr>
          <w:rFonts w:ascii="Traditional Arabic" w:hAnsi="Traditional Arabic" w:cs="Traditional Arabic"/>
          <w:sz w:val="36"/>
          <w:szCs w:val="36"/>
          <w:rtl/>
        </w:rPr>
        <w:t xml:space="preserve"> أن</w:t>
      </w:r>
      <w:r w:rsidR="00F779E6">
        <w:rPr>
          <w:rFonts w:ascii="Traditional Arabic" w:hAnsi="Traditional Arabic" w:cs="Traditional Arabic" w:hint="cs"/>
          <w:sz w:val="36"/>
          <w:szCs w:val="36"/>
          <w:rtl/>
        </w:rPr>
        <w:t>ّ</w:t>
      </w:r>
      <w:r w:rsidR="00B20754" w:rsidRPr="00E315E8">
        <w:rPr>
          <w:rFonts w:ascii="Traditional Arabic" w:hAnsi="Traditional Arabic" w:cs="Traditional Arabic"/>
          <w:sz w:val="36"/>
          <w:szCs w:val="36"/>
          <w:rtl/>
        </w:rPr>
        <w:t xml:space="preserve"> الاستحسان يبنى على دليل خفي</w:t>
      </w:r>
      <w:r w:rsidR="00F779E6">
        <w:rPr>
          <w:rFonts w:ascii="Traditional Arabic" w:hAnsi="Traditional Arabic" w:cs="Traditional Arabic" w:hint="cs"/>
          <w:sz w:val="36"/>
          <w:szCs w:val="36"/>
          <w:rtl/>
        </w:rPr>
        <w:t>ّ</w:t>
      </w:r>
      <w:r w:rsidR="00B20754" w:rsidRPr="00E315E8">
        <w:rPr>
          <w:rFonts w:ascii="Traditional Arabic" w:hAnsi="Traditional Arabic" w:cs="Traditional Arabic"/>
          <w:sz w:val="36"/>
          <w:szCs w:val="36"/>
          <w:rtl/>
        </w:rPr>
        <w:t xml:space="preserve"> في نفس المجتهد يعسر عليه الت</w:t>
      </w:r>
      <w:r w:rsidR="00F779E6">
        <w:rPr>
          <w:rFonts w:ascii="Traditional Arabic" w:hAnsi="Traditional Arabic" w:cs="Traditional Arabic" w:hint="cs"/>
          <w:sz w:val="36"/>
          <w:szCs w:val="36"/>
          <w:rtl/>
        </w:rPr>
        <w:t>ّ</w:t>
      </w:r>
      <w:r w:rsidR="00B20754" w:rsidRPr="00E315E8">
        <w:rPr>
          <w:rFonts w:ascii="Traditional Arabic" w:hAnsi="Traditional Arabic" w:cs="Traditional Arabic"/>
          <w:sz w:val="36"/>
          <w:szCs w:val="36"/>
          <w:rtl/>
        </w:rPr>
        <w:t>عبير عنه</w:t>
      </w:r>
      <w:r w:rsidR="00A706A6">
        <w:rPr>
          <w:rFonts w:ascii="Traditional Arabic" w:hAnsi="Traditional Arabic" w:cs="Traditional Arabic" w:hint="cs"/>
          <w:sz w:val="36"/>
          <w:szCs w:val="36"/>
          <w:rtl/>
        </w:rPr>
        <w:t>،</w:t>
      </w:r>
      <w:r w:rsidR="00B20754" w:rsidRPr="00E315E8">
        <w:rPr>
          <w:rFonts w:ascii="Traditional Arabic" w:hAnsi="Traditional Arabic" w:cs="Traditional Arabic"/>
          <w:sz w:val="36"/>
          <w:szCs w:val="36"/>
          <w:rtl/>
        </w:rPr>
        <w:t xml:space="preserve"> بينما الخروج من الخلاف </w:t>
      </w:r>
      <w:r w:rsidR="001E2B56">
        <w:rPr>
          <w:rFonts w:ascii="Traditional Arabic" w:hAnsi="Traditional Arabic" w:cs="Traditional Arabic" w:hint="cs"/>
          <w:sz w:val="36"/>
          <w:szCs w:val="36"/>
          <w:rtl/>
        </w:rPr>
        <w:t xml:space="preserve">يبنى على دليل المخالف القوي حيث </w:t>
      </w:r>
      <w:r w:rsidR="00B20754" w:rsidRPr="00E315E8">
        <w:rPr>
          <w:rFonts w:ascii="Traditional Arabic" w:hAnsi="Traditional Arabic" w:cs="Traditional Arabic"/>
          <w:sz w:val="36"/>
          <w:szCs w:val="36"/>
          <w:rtl/>
        </w:rPr>
        <w:t xml:space="preserve">يشترط فيه </w:t>
      </w:r>
      <w:r w:rsidR="001561D0">
        <w:rPr>
          <w:rFonts w:ascii="Traditional Arabic" w:hAnsi="Traditional Arabic" w:cs="Traditional Arabic" w:hint="cs"/>
          <w:sz w:val="36"/>
          <w:szCs w:val="36"/>
          <w:rtl/>
        </w:rPr>
        <w:t>ذلك</w:t>
      </w:r>
      <w:r w:rsidR="00B20754" w:rsidRPr="00E315E8">
        <w:rPr>
          <w:rFonts w:ascii="Traditional Arabic" w:hAnsi="Traditional Arabic" w:cs="Traditional Arabic"/>
          <w:sz w:val="36"/>
          <w:szCs w:val="36"/>
          <w:rtl/>
        </w:rPr>
        <w:t xml:space="preserve"> وظهوره ليأخذ به</w:t>
      </w:r>
      <w:r w:rsidR="00F31073">
        <w:rPr>
          <w:rFonts w:ascii="Traditional Arabic" w:hAnsi="Traditional Arabic" w:cs="Traditional Arabic" w:hint="cs"/>
          <w:sz w:val="36"/>
          <w:szCs w:val="36"/>
          <w:rtl/>
        </w:rPr>
        <w:t xml:space="preserve"> وهذا فرق واضح</w:t>
      </w:r>
      <w:r w:rsidR="00B20754" w:rsidRPr="00E315E8">
        <w:rPr>
          <w:rFonts w:ascii="Traditional Arabic" w:hAnsi="Traditional Arabic" w:cs="Traditional Arabic"/>
          <w:sz w:val="36"/>
          <w:szCs w:val="36"/>
          <w:rtl/>
        </w:rPr>
        <w:t>.</w:t>
      </w:r>
    </w:p>
    <w:p w14:paraId="0836220A" w14:textId="77777777" w:rsidR="00B20754" w:rsidRPr="00E315E8" w:rsidRDefault="00B20754" w:rsidP="00A706A6">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كذلك الخروج من الخلاف يجمع بين القول</w:t>
      </w:r>
      <w:r w:rsidR="00A706A6">
        <w:rPr>
          <w:rFonts w:ascii="Traditional Arabic" w:hAnsi="Traditional Arabic" w:cs="Traditional Arabic" w:hint="cs"/>
          <w:sz w:val="36"/>
          <w:szCs w:val="36"/>
          <w:rtl/>
        </w:rPr>
        <w:t>َ</w:t>
      </w:r>
      <w:r w:rsidRPr="00E315E8">
        <w:rPr>
          <w:rFonts w:ascii="Traditional Arabic" w:hAnsi="Traditional Arabic" w:cs="Traditional Arabic"/>
          <w:sz w:val="36"/>
          <w:szCs w:val="36"/>
          <w:rtl/>
        </w:rPr>
        <w:t>ي</w:t>
      </w:r>
      <w:r w:rsidR="00A706A6">
        <w:rPr>
          <w:rFonts w:ascii="Traditional Arabic" w:hAnsi="Traditional Arabic" w:cs="Traditional Arabic" w:hint="cs"/>
          <w:sz w:val="36"/>
          <w:szCs w:val="36"/>
          <w:rtl/>
        </w:rPr>
        <w:t>ْ</w:t>
      </w:r>
      <w:r w:rsidRPr="00E315E8">
        <w:rPr>
          <w:rFonts w:ascii="Traditional Arabic" w:hAnsi="Traditional Arabic" w:cs="Traditional Arabic"/>
          <w:sz w:val="36"/>
          <w:szCs w:val="36"/>
          <w:rtl/>
        </w:rPr>
        <w:t>ن في الص</w:t>
      </w:r>
      <w:r w:rsidR="00A706A6">
        <w:rPr>
          <w:rFonts w:ascii="Traditional Arabic" w:hAnsi="Traditional Arabic" w:cs="Traditional Arabic" w:hint="cs"/>
          <w:sz w:val="36"/>
          <w:szCs w:val="36"/>
          <w:rtl/>
        </w:rPr>
        <w:t>ّ</w:t>
      </w:r>
      <w:r w:rsidRPr="00E315E8">
        <w:rPr>
          <w:rFonts w:ascii="Traditional Arabic" w:hAnsi="Traditional Arabic" w:cs="Traditional Arabic"/>
          <w:sz w:val="36"/>
          <w:szCs w:val="36"/>
          <w:rtl/>
        </w:rPr>
        <w:t>ورة</w:t>
      </w:r>
      <w:r w:rsidR="00A706A6">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بينما الاستحسان يك</w:t>
      </w:r>
      <w:r w:rsidR="00A706A6">
        <w:rPr>
          <w:rFonts w:ascii="Traditional Arabic" w:hAnsi="Traditional Arabic" w:cs="Traditional Arabic"/>
          <w:sz w:val="36"/>
          <w:szCs w:val="36"/>
          <w:rtl/>
        </w:rPr>
        <w:t>ون فيه المجتهد مخالف</w:t>
      </w:r>
      <w:r w:rsidR="00A706A6">
        <w:rPr>
          <w:rFonts w:ascii="Traditional Arabic" w:hAnsi="Traditional Arabic" w:cs="Traditional Arabic" w:hint="cs"/>
          <w:sz w:val="36"/>
          <w:szCs w:val="36"/>
          <w:rtl/>
        </w:rPr>
        <w:t>ً</w:t>
      </w:r>
      <w:r w:rsidR="00A706A6">
        <w:rPr>
          <w:rFonts w:ascii="Traditional Arabic" w:hAnsi="Traditional Arabic" w:cs="Traditional Arabic"/>
          <w:sz w:val="36"/>
          <w:szCs w:val="36"/>
          <w:rtl/>
        </w:rPr>
        <w:t>ا</w:t>
      </w:r>
      <w:r w:rsidRPr="00E315E8">
        <w:rPr>
          <w:rFonts w:ascii="Traditional Arabic" w:hAnsi="Traditional Arabic" w:cs="Traditional Arabic"/>
          <w:sz w:val="36"/>
          <w:szCs w:val="36"/>
          <w:rtl/>
        </w:rPr>
        <w:t xml:space="preserve"> ل</w:t>
      </w:r>
      <w:r w:rsidR="00AD1580" w:rsidRPr="00E315E8">
        <w:rPr>
          <w:rFonts w:ascii="Traditional Arabic" w:hAnsi="Traditional Arabic" w:cs="Traditional Arabic"/>
          <w:sz w:val="36"/>
          <w:szCs w:val="36"/>
          <w:rtl/>
        </w:rPr>
        <w:t>ل</w:t>
      </w:r>
      <w:r w:rsidRPr="00E315E8">
        <w:rPr>
          <w:rFonts w:ascii="Traditional Arabic" w:hAnsi="Traditional Arabic" w:cs="Traditional Arabic"/>
          <w:sz w:val="36"/>
          <w:szCs w:val="36"/>
          <w:rtl/>
        </w:rPr>
        <w:t>د</w:t>
      </w:r>
      <w:r w:rsidR="00A706A6">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ليل </w:t>
      </w:r>
      <w:r w:rsidR="00AD1580" w:rsidRPr="00E315E8">
        <w:rPr>
          <w:rFonts w:ascii="Traditional Arabic" w:hAnsi="Traditional Arabic" w:cs="Traditional Arabic"/>
          <w:sz w:val="36"/>
          <w:szCs w:val="36"/>
          <w:rtl/>
        </w:rPr>
        <w:t>الظ</w:t>
      </w:r>
      <w:r w:rsidR="00A706A6">
        <w:rPr>
          <w:rFonts w:ascii="Traditional Arabic" w:hAnsi="Traditional Arabic" w:cs="Traditional Arabic" w:hint="cs"/>
          <w:sz w:val="36"/>
          <w:szCs w:val="36"/>
          <w:rtl/>
        </w:rPr>
        <w:t>ّ</w:t>
      </w:r>
      <w:r w:rsidR="00AD1580" w:rsidRPr="00E315E8">
        <w:rPr>
          <w:rFonts w:ascii="Traditional Arabic" w:hAnsi="Traditional Arabic" w:cs="Traditional Arabic"/>
          <w:sz w:val="36"/>
          <w:szCs w:val="36"/>
          <w:rtl/>
        </w:rPr>
        <w:t>اهر</w:t>
      </w:r>
      <w:r w:rsidR="00A706A6">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w:t>
      </w:r>
      <w:r w:rsidR="00A706A6">
        <w:rPr>
          <w:rFonts w:ascii="Traditional Arabic" w:hAnsi="Traditional Arabic" w:cs="Traditional Arabic"/>
          <w:sz w:val="36"/>
          <w:szCs w:val="36"/>
          <w:rtl/>
        </w:rPr>
        <w:t>و</w:t>
      </w:r>
      <w:r w:rsidR="00AD1580" w:rsidRPr="00E315E8">
        <w:rPr>
          <w:rFonts w:ascii="Traditional Arabic" w:hAnsi="Traditional Arabic" w:cs="Traditional Arabic"/>
          <w:sz w:val="36"/>
          <w:szCs w:val="36"/>
          <w:rtl/>
        </w:rPr>
        <w:t>ترجيح أحد القول</w:t>
      </w:r>
      <w:r w:rsidR="00A706A6">
        <w:rPr>
          <w:rFonts w:ascii="Traditional Arabic" w:hAnsi="Traditional Arabic" w:cs="Traditional Arabic" w:hint="cs"/>
          <w:sz w:val="36"/>
          <w:szCs w:val="36"/>
          <w:rtl/>
        </w:rPr>
        <w:t>َ</w:t>
      </w:r>
      <w:r w:rsidR="00AD1580" w:rsidRPr="00E315E8">
        <w:rPr>
          <w:rFonts w:ascii="Traditional Arabic" w:hAnsi="Traditional Arabic" w:cs="Traditional Arabic"/>
          <w:sz w:val="36"/>
          <w:szCs w:val="36"/>
          <w:rtl/>
        </w:rPr>
        <w:t>ي</w:t>
      </w:r>
      <w:r w:rsidR="00A706A6">
        <w:rPr>
          <w:rFonts w:ascii="Traditional Arabic" w:hAnsi="Traditional Arabic" w:cs="Traditional Arabic" w:hint="cs"/>
          <w:sz w:val="36"/>
          <w:szCs w:val="36"/>
          <w:rtl/>
        </w:rPr>
        <w:t>ْ</w:t>
      </w:r>
      <w:r w:rsidR="00AD1580" w:rsidRPr="00E315E8">
        <w:rPr>
          <w:rFonts w:ascii="Traditional Arabic" w:hAnsi="Traditional Arabic" w:cs="Traditional Arabic"/>
          <w:sz w:val="36"/>
          <w:szCs w:val="36"/>
          <w:rtl/>
        </w:rPr>
        <w:t>ن دون الجمع بينهما</w:t>
      </w:r>
      <w:r w:rsidRPr="00E315E8">
        <w:rPr>
          <w:rFonts w:ascii="Traditional Arabic" w:hAnsi="Traditional Arabic" w:cs="Traditional Arabic"/>
          <w:sz w:val="36"/>
          <w:szCs w:val="36"/>
          <w:rtl/>
        </w:rPr>
        <w:t>.</w:t>
      </w:r>
    </w:p>
    <w:p w14:paraId="1FC4A098" w14:textId="77777777" w:rsidR="00820465" w:rsidRPr="00C2077A" w:rsidRDefault="00820465" w:rsidP="00E77542">
      <w:pPr>
        <w:rPr>
          <w:rFonts w:ascii="Traditional Arabic" w:hAnsi="Traditional Arabic" w:cs="Traditional Arabic"/>
          <w:b/>
          <w:bCs/>
          <w:sz w:val="20"/>
          <w:szCs w:val="20"/>
          <w:rtl/>
        </w:rPr>
      </w:pPr>
    </w:p>
    <w:p w14:paraId="55519B38" w14:textId="77777777" w:rsidR="00A706A6" w:rsidRPr="005459C5" w:rsidRDefault="00A706A6" w:rsidP="00E77542">
      <w:pPr>
        <w:rPr>
          <w:rFonts w:ascii="Traditional Arabic" w:hAnsi="Traditional Arabic" w:cs="Traditional Arabic"/>
          <w:b/>
          <w:bCs/>
          <w:sz w:val="24"/>
          <w:szCs w:val="24"/>
          <w:rtl/>
        </w:rPr>
      </w:pPr>
    </w:p>
    <w:p w14:paraId="36BC8F6E" w14:textId="77777777" w:rsidR="003E3566" w:rsidRPr="00A706A6" w:rsidRDefault="00E77542" w:rsidP="00A706A6">
      <w:pPr>
        <w:rPr>
          <w:rFonts w:ascii="Traditional Arabic" w:hAnsi="Traditional Arabic" w:cs="Traditional Arabic"/>
          <w:b/>
          <w:bCs/>
          <w:sz w:val="36"/>
          <w:szCs w:val="36"/>
          <w:rtl/>
        </w:rPr>
      </w:pPr>
      <w:r w:rsidRPr="00E315E8">
        <w:rPr>
          <w:rFonts w:ascii="Traditional Arabic" w:hAnsi="Traditional Arabic" w:cs="Traditional Arabic"/>
          <w:b/>
          <w:bCs/>
          <w:sz w:val="36"/>
          <w:szCs w:val="36"/>
          <w:rtl/>
        </w:rPr>
        <w:t>المطلب الث</w:t>
      </w:r>
      <w:r w:rsidR="00A706A6">
        <w:rPr>
          <w:rFonts w:ascii="Traditional Arabic" w:hAnsi="Traditional Arabic" w:cs="Traditional Arabic" w:hint="cs"/>
          <w:b/>
          <w:bCs/>
          <w:sz w:val="36"/>
          <w:szCs w:val="36"/>
          <w:rtl/>
        </w:rPr>
        <w:t>ّ</w:t>
      </w:r>
      <w:r w:rsidRPr="00E315E8">
        <w:rPr>
          <w:rFonts w:ascii="Traditional Arabic" w:hAnsi="Traditional Arabic" w:cs="Traditional Arabic"/>
          <w:b/>
          <w:bCs/>
          <w:sz w:val="36"/>
          <w:szCs w:val="36"/>
          <w:rtl/>
        </w:rPr>
        <w:t>ا</w:t>
      </w:r>
      <w:r w:rsidR="00A706A6">
        <w:rPr>
          <w:rFonts w:ascii="Traditional Arabic" w:hAnsi="Traditional Arabic" w:cs="Traditional Arabic"/>
          <w:b/>
          <w:bCs/>
          <w:sz w:val="36"/>
          <w:szCs w:val="36"/>
          <w:rtl/>
        </w:rPr>
        <w:t>لث: مشروعية الخروج من الخلاف</w:t>
      </w:r>
      <w:r w:rsidR="00A706A6">
        <w:rPr>
          <w:rFonts w:ascii="Traditional Arabic" w:hAnsi="Traditional Arabic" w:cs="Traditional Arabic" w:hint="cs"/>
          <w:b/>
          <w:bCs/>
          <w:sz w:val="36"/>
          <w:szCs w:val="36"/>
          <w:rtl/>
        </w:rPr>
        <w:t>:</w:t>
      </w:r>
      <w:r w:rsidR="00A706A6">
        <w:rPr>
          <w:rFonts w:ascii="Traditional Arabic" w:hAnsi="Traditional Arabic" w:cs="Traditional Arabic"/>
          <w:b/>
          <w:bCs/>
          <w:sz w:val="36"/>
          <w:szCs w:val="36"/>
          <w:rtl/>
        </w:rPr>
        <w:t xml:space="preserve"> </w:t>
      </w:r>
    </w:p>
    <w:p w14:paraId="7AD751DD" w14:textId="77777777" w:rsidR="008B65E3" w:rsidRPr="00E315E8" w:rsidRDefault="008B65E3" w:rsidP="008B65E3">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أورد أهل العلم أدلّة</w:t>
      </w:r>
      <w:r w:rsidR="00FD2358" w:rsidRPr="00E315E8">
        <w:rPr>
          <w:rFonts w:ascii="Traditional Arabic" w:hAnsi="Traditional Arabic" w:cs="Traditional Arabic"/>
          <w:sz w:val="36"/>
          <w:szCs w:val="36"/>
          <w:rtl/>
        </w:rPr>
        <w:t>ً</w:t>
      </w:r>
      <w:r w:rsidRPr="00E315E8">
        <w:rPr>
          <w:rFonts w:ascii="Traditional Arabic" w:hAnsi="Traditional Arabic" w:cs="Traditional Arabic"/>
          <w:sz w:val="36"/>
          <w:szCs w:val="36"/>
          <w:rtl/>
        </w:rPr>
        <w:t xml:space="preserve"> على مشروعيّة الخروج من الخلاف</w:t>
      </w:r>
      <w:r w:rsidR="00FD2358" w:rsidRPr="00E315E8">
        <w:rPr>
          <w:rFonts w:ascii="Traditional Arabic" w:hAnsi="Traditional Arabic" w:cs="Traditional Arabic"/>
          <w:sz w:val="36"/>
          <w:szCs w:val="36"/>
          <w:rtl/>
        </w:rPr>
        <w:t xml:space="preserve"> منها</w:t>
      </w:r>
      <w:r w:rsidRPr="00E315E8">
        <w:rPr>
          <w:rFonts w:ascii="Traditional Arabic" w:hAnsi="Traditional Arabic" w:cs="Traditional Arabic"/>
          <w:sz w:val="36"/>
          <w:szCs w:val="36"/>
          <w:rtl/>
        </w:rPr>
        <w:t>:</w:t>
      </w:r>
    </w:p>
    <w:p w14:paraId="316C827F" w14:textId="77777777" w:rsidR="008B65E3" w:rsidRPr="00E315E8" w:rsidRDefault="00A706A6" w:rsidP="00B83C66">
      <w:pPr>
        <w:rPr>
          <w:rFonts w:ascii="Traditional Arabic" w:hAnsi="Traditional Arabic" w:cs="Traditional Arabic"/>
          <w:sz w:val="36"/>
          <w:szCs w:val="36"/>
          <w:rtl/>
        </w:rPr>
      </w:pPr>
      <w:r>
        <w:rPr>
          <w:rFonts w:ascii="Traditional Arabic" w:hAnsi="Traditional Arabic" w:cs="Traditional Arabic"/>
          <w:sz w:val="36"/>
          <w:szCs w:val="36"/>
          <w:rtl/>
        </w:rPr>
        <w:t xml:space="preserve"> حديث النّعمان بن بشير، قال:</w:t>
      </w:r>
      <w:r>
        <w:rPr>
          <w:rFonts w:ascii="Traditional Arabic" w:hAnsi="Traditional Arabic" w:cs="Traditional Arabic" w:hint="cs"/>
          <w:sz w:val="36"/>
          <w:szCs w:val="36"/>
          <w:rtl/>
        </w:rPr>
        <w:t xml:space="preserve"> </w:t>
      </w:r>
      <w:r w:rsidR="00B83C66">
        <w:rPr>
          <w:rFonts w:ascii="Traditional Arabic" w:hAnsi="Traditional Arabic" w:cs="Traditional Arabic"/>
          <w:sz w:val="36"/>
          <w:szCs w:val="36"/>
          <w:rtl/>
        </w:rPr>
        <w:t>سَمِعْتُ رَسُولَ اللهِ</w:t>
      </w:r>
      <w:r>
        <w:rPr>
          <w:rFonts w:ascii="Traditional Arabic" w:hAnsi="Traditional Arabic" w:cs="Traditional Arabic" w:hint="cs"/>
          <w:sz w:val="36"/>
          <w:szCs w:val="36"/>
          <w:rtl/>
        </w:rPr>
        <w:t xml:space="preserve"> </w:t>
      </w:r>
      <w:r w:rsidR="00B83C66">
        <w:rPr>
          <w:rFonts w:ascii="Traditional Arabic" w:hAnsi="Traditional Arabic" w:cs="Traditional Arabic" w:hint="cs"/>
          <w:sz w:val="36"/>
          <w:szCs w:val="36"/>
          <w:rtl/>
        </w:rPr>
        <w:t xml:space="preserve">- </w:t>
      </w:r>
      <w:r w:rsidR="00B83C66">
        <w:rPr>
          <w:rFonts w:ascii="Traditional Arabic" w:hAnsi="Traditional Arabic" w:cs="Traditional Arabic"/>
          <w:sz w:val="36"/>
          <w:szCs w:val="36"/>
        </w:rPr>
        <w:sym w:font="AGA Arabesque" w:char="F072"/>
      </w:r>
      <w:r w:rsidR="00B83C66">
        <w:rPr>
          <w:rFonts w:ascii="Traditional Arabic" w:hAnsi="Traditional Arabic" w:cs="Traditional Arabic" w:hint="cs"/>
          <w:sz w:val="36"/>
          <w:szCs w:val="36"/>
          <w:rtl/>
        </w:rPr>
        <w:t xml:space="preserve"> - </w:t>
      </w:r>
      <w:r>
        <w:rPr>
          <w:rFonts w:ascii="Traditional Arabic" w:hAnsi="Traditional Arabic" w:cs="Traditional Arabic"/>
          <w:sz w:val="36"/>
          <w:szCs w:val="36"/>
          <w:rtl/>
        </w:rPr>
        <w:t xml:space="preserve">يَقُولُ: </w:t>
      </w:r>
      <w:r w:rsidRPr="00A706A6">
        <w:rPr>
          <w:rFonts w:ascii="Traditional Arabic" w:hAnsi="Traditional Arabic" w:cs="Traditional Arabic" w:hint="cs"/>
          <w:sz w:val="24"/>
          <w:szCs w:val="24"/>
          <w:rtl/>
        </w:rPr>
        <w:t>((</w:t>
      </w:r>
      <w:r>
        <w:rPr>
          <w:rFonts w:ascii="Traditional Arabic" w:hAnsi="Traditional Arabic" w:cs="Traditional Arabic"/>
          <w:sz w:val="36"/>
          <w:szCs w:val="36"/>
          <w:rtl/>
        </w:rPr>
        <w:t>إِنَّ ال</w:t>
      </w:r>
      <w:r>
        <w:rPr>
          <w:rFonts w:ascii="Traditional Arabic" w:hAnsi="Traditional Arabic" w:cs="Traditional Arabic" w:hint="cs"/>
          <w:sz w:val="36"/>
          <w:szCs w:val="36"/>
          <w:rtl/>
        </w:rPr>
        <w:t>ح</w:t>
      </w:r>
      <w:r w:rsidR="00546605" w:rsidRPr="00E315E8">
        <w:rPr>
          <w:rFonts w:ascii="Traditional Arabic" w:hAnsi="Traditional Arabic" w:cs="Traditional Arabic"/>
          <w:sz w:val="36"/>
          <w:szCs w:val="36"/>
          <w:rtl/>
        </w:rPr>
        <w:t>َلَالَ بَيِّنٌ، وَإِنَّ الحَرَامَ بَيِّنٌ، وَبَيْنَهُمَا مُشْتَبِهَاتٌ لَا يَعْلَمُهُنَّ كَثِيرٌ مِنَ النَّاسِ، فَمَنِ اتَّقَى الشُّبُهَاتِ اسْتَبْرَأَ لِدِينِهِ، وَعِرْضِهِ، وَمَنْ وَقَعَ فِي الشُّبُهَاتِ وَقَعَ فِ</w:t>
      </w:r>
      <w:r>
        <w:rPr>
          <w:rFonts w:ascii="Traditional Arabic" w:hAnsi="Traditional Arabic" w:cs="Traditional Arabic"/>
          <w:sz w:val="36"/>
          <w:szCs w:val="36"/>
          <w:rtl/>
        </w:rPr>
        <w:t>ي ال</w:t>
      </w:r>
      <w:r w:rsidR="00546605" w:rsidRPr="00E315E8">
        <w:rPr>
          <w:rFonts w:ascii="Traditional Arabic" w:hAnsi="Traditional Arabic" w:cs="Traditional Arabic"/>
          <w:sz w:val="36"/>
          <w:szCs w:val="36"/>
          <w:rtl/>
        </w:rPr>
        <w:t>حَرَامِ</w:t>
      </w:r>
      <w:r>
        <w:rPr>
          <w:rFonts w:ascii="Traditional Arabic" w:hAnsi="Traditional Arabic" w:cs="Traditional Arabic"/>
          <w:sz w:val="36"/>
          <w:szCs w:val="36"/>
          <w:rtl/>
        </w:rPr>
        <w:t>، كَالرَّاعِي يَرْعَى حَوْلَ ال</w:t>
      </w:r>
      <w:r w:rsidR="00546605" w:rsidRPr="00E315E8">
        <w:rPr>
          <w:rFonts w:ascii="Traditional Arabic" w:hAnsi="Traditional Arabic" w:cs="Traditional Arabic"/>
          <w:sz w:val="36"/>
          <w:szCs w:val="36"/>
          <w:rtl/>
        </w:rPr>
        <w:t>حِمَى، يُوشِكُ أَنْ يَرْتَعَ فِيهِ</w:t>
      </w:r>
      <w:r w:rsidRPr="00A706A6">
        <w:rPr>
          <w:rFonts w:ascii="Traditional Arabic" w:hAnsi="Traditional Arabic" w:cs="Traditional Arabic" w:hint="cs"/>
          <w:sz w:val="24"/>
          <w:szCs w:val="24"/>
          <w:rtl/>
        </w:rPr>
        <w:t>))</w:t>
      </w:r>
      <w:r w:rsidR="003E3566" w:rsidRPr="00E315E8">
        <w:rPr>
          <w:rFonts w:ascii="Traditional Arabic" w:hAnsi="Traditional Arabic" w:cs="Traditional Arabic"/>
          <w:sz w:val="36"/>
          <w:szCs w:val="36"/>
          <w:vertAlign w:val="superscript"/>
          <w:rtl/>
        </w:rPr>
        <w:t>(</w:t>
      </w:r>
      <w:r w:rsidR="003E3566" w:rsidRPr="00E315E8">
        <w:rPr>
          <w:rStyle w:val="a4"/>
          <w:rFonts w:ascii="Traditional Arabic" w:hAnsi="Traditional Arabic" w:cs="Traditional Arabic"/>
          <w:sz w:val="36"/>
          <w:szCs w:val="36"/>
          <w:rtl/>
        </w:rPr>
        <w:footnoteReference w:id="24"/>
      </w:r>
      <w:r>
        <w:rPr>
          <w:rFonts w:ascii="Traditional Arabic" w:hAnsi="Traditional Arabic" w:cs="Traditional Arabic"/>
          <w:sz w:val="36"/>
          <w:szCs w:val="36"/>
          <w:vertAlign w:val="superscript"/>
          <w:rtl/>
        </w:rPr>
        <w:t>)</w:t>
      </w:r>
      <w:r w:rsidR="008B65E3" w:rsidRPr="00E315E8">
        <w:rPr>
          <w:rFonts w:ascii="Traditional Arabic" w:hAnsi="Traditional Arabic" w:cs="Traditional Arabic"/>
          <w:sz w:val="36"/>
          <w:szCs w:val="36"/>
          <w:rtl/>
        </w:rPr>
        <w:t>.</w:t>
      </w:r>
    </w:p>
    <w:p w14:paraId="2AD71BAD" w14:textId="77777777" w:rsidR="008B65E3" w:rsidRPr="00E315E8" w:rsidRDefault="008B65E3" w:rsidP="00A62AE1">
      <w:pPr>
        <w:rPr>
          <w:rFonts w:ascii="Traditional Arabic" w:hAnsi="Traditional Arabic" w:cs="Traditional Arabic"/>
          <w:sz w:val="36"/>
          <w:szCs w:val="36"/>
          <w:rtl/>
        </w:rPr>
      </w:pPr>
      <w:r w:rsidRPr="00E315E8">
        <w:rPr>
          <w:rFonts w:ascii="Traditional Arabic" w:hAnsi="Traditional Arabic" w:cs="Traditional Arabic"/>
          <w:sz w:val="36"/>
          <w:szCs w:val="36"/>
          <w:rtl/>
        </w:rPr>
        <w:t>حديث</w:t>
      </w:r>
      <w:r w:rsidR="00A62AE1" w:rsidRPr="00E315E8">
        <w:rPr>
          <w:rFonts w:ascii="Traditional Arabic" w:hAnsi="Traditional Arabic" w:cs="Traditional Arabic"/>
          <w:sz w:val="36"/>
          <w:szCs w:val="36"/>
          <w:rtl/>
        </w:rPr>
        <w:t xml:space="preserve"> الحسن</w:t>
      </w:r>
      <w:r w:rsidR="00A706A6">
        <w:rPr>
          <w:rFonts w:ascii="Traditional Arabic" w:hAnsi="Traditional Arabic" w:cs="Traditional Arabic" w:hint="cs"/>
          <w:sz w:val="36"/>
          <w:szCs w:val="36"/>
          <w:rtl/>
        </w:rPr>
        <w:t>،</w:t>
      </w:r>
      <w:r w:rsidR="00A62AE1" w:rsidRPr="00E315E8">
        <w:rPr>
          <w:rFonts w:ascii="Traditional Arabic" w:hAnsi="Traditional Arabic" w:cs="Traditional Arabic"/>
          <w:sz w:val="36"/>
          <w:szCs w:val="36"/>
          <w:rtl/>
        </w:rPr>
        <w:t xml:space="preserve"> </w:t>
      </w:r>
      <w:r w:rsidR="00507A12" w:rsidRPr="00E315E8">
        <w:rPr>
          <w:rFonts w:ascii="Traditional Arabic" w:hAnsi="Traditional Arabic" w:cs="Traditional Arabic"/>
          <w:sz w:val="36"/>
          <w:szCs w:val="36"/>
          <w:rtl/>
        </w:rPr>
        <w:t>قَالَ</w:t>
      </w:r>
      <w:r w:rsidR="00C2077A">
        <w:rPr>
          <w:rFonts w:ascii="Traditional Arabic" w:hAnsi="Traditional Arabic" w:cs="Traditional Arabic"/>
          <w:sz w:val="36"/>
          <w:szCs w:val="36"/>
          <w:rtl/>
        </w:rPr>
        <w:t xml:space="preserve">: </w:t>
      </w:r>
      <w:r w:rsidR="00507A12" w:rsidRPr="00E315E8">
        <w:rPr>
          <w:rFonts w:ascii="Traditional Arabic" w:hAnsi="Traditional Arabic" w:cs="Traditional Arabic"/>
          <w:sz w:val="36"/>
          <w:szCs w:val="36"/>
          <w:rtl/>
        </w:rPr>
        <w:t>وَكَانَ يَقُولُ</w:t>
      </w:r>
      <w:r w:rsidR="00A706A6">
        <w:rPr>
          <w:rFonts w:ascii="Traditional Arabic" w:hAnsi="Traditional Arabic" w:cs="Traditional Arabic" w:hint="cs"/>
          <w:sz w:val="36"/>
          <w:szCs w:val="36"/>
          <w:rtl/>
        </w:rPr>
        <w:t>:</w:t>
      </w:r>
      <w:r w:rsidR="00507A12" w:rsidRPr="00E315E8">
        <w:rPr>
          <w:rFonts w:ascii="Traditional Arabic" w:hAnsi="Traditional Arabic" w:cs="Traditional Arabic"/>
          <w:sz w:val="36"/>
          <w:szCs w:val="36"/>
          <w:rtl/>
        </w:rPr>
        <w:t xml:space="preserve"> </w:t>
      </w:r>
      <w:r w:rsidR="00C2077A" w:rsidRPr="00C2077A">
        <w:rPr>
          <w:rFonts w:ascii="Traditional Arabic" w:hAnsi="Traditional Arabic" w:cs="Traditional Arabic" w:hint="cs"/>
          <w:sz w:val="24"/>
          <w:szCs w:val="24"/>
          <w:rtl/>
        </w:rPr>
        <w:t>((</w:t>
      </w:r>
      <w:r w:rsidR="00507A12" w:rsidRPr="00E315E8">
        <w:rPr>
          <w:rFonts w:ascii="Traditional Arabic" w:hAnsi="Traditional Arabic" w:cs="Traditional Arabic"/>
          <w:sz w:val="36"/>
          <w:szCs w:val="36"/>
          <w:rtl/>
        </w:rPr>
        <w:t>دَعْ مَا يَرِيبُكَ إِلَى مَا لَا يَرِيبُكَ</w:t>
      </w:r>
      <w:r w:rsidR="00C2077A" w:rsidRPr="00C2077A">
        <w:rPr>
          <w:rFonts w:ascii="Traditional Arabic" w:hAnsi="Traditional Arabic" w:cs="Traditional Arabic" w:hint="cs"/>
          <w:sz w:val="24"/>
          <w:szCs w:val="24"/>
          <w:rtl/>
        </w:rPr>
        <w:t>))</w:t>
      </w:r>
      <w:r w:rsidR="003E3566" w:rsidRPr="00E315E8">
        <w:rPr>
          <w:rFonts w:ascii="Traditional Arabic" w:hAnsi="Traditional Arabic" w:cs="Traditional Arabic"/>
          <w:sz w:val="36"/>
          <w:szCs w:val="36"/>
          <w:vertAlign w:val="superscript"/>
          <w:rtl/>
        </w:rPr>
        <w:t>(</w:t>
      </w:r>
      <w:r w:rsidR="003E3566" w:rsidRPr="00E315E8">
        <w:rPr>
          <w:rStyle w:val="a4"/>
          <w:rFonts w:ascii="Traditional Arabic" w:hAnsi="Traditional Arabic" w:cs="Traditional Arabic"/>
          <w:sz w:val="36"/>
          <w:szCs w:val="36"/>
          <w:rtl/>
        </w:rPr>
        <w:footnoteReference w:id="25"/>
      </w:r>
      <w:r w:rsidR="00A071AE">
        <w:rPr>
          <w:rFonts w:ascii="Traditional Arabic" w:hAnsi="Traditional Arabic" w:cs="Traditional Arabic"/>
          <w:sz w:val="36"/>
          <w:szCs w:val="36"/>
          <w:vertAlign w:val="superscript"/>
          <w:rtl/>
        </w:rPr>
        <w:t>)</w:t>
      </w:r>
      <w:r w:rsidR="00A071AE">
        <w:rPr>
          <w:rFonts w:ascii="Traditional Arabic" w:hAnsi="Traditional Arabic" w:cs="Traditional Arabic" w:hint="cs"/>
          <w:sz w:val="36"/>
          <w:szCs w:val="36"/>
          <w:rtl/>
        </w:rPr>
        <w:t>.</w:t>
      </w:r>
    </w:p>
    <w:p w14:paraId="194D9803" w14:textId="77777777" w:rsidR="008B65E3" w:rsidRPr="00E315E8" w:rsidRDefault="00C447EF" w:rsidP="00B83C66">
      <w:pPr>
        <w:rPr>
          <w:rFonts w:ascii="Traditional Arabic" w:hAnsi="Traditional Arabic" w:cs="Traditional Arabic"/>
          <w:sz w:val="36"/>
          <w:szCs w:val="36"/>
          <w:rtl/>
        </w:rPr>
      </w:pPr>
      <w:r w:rsidRPr="00E315E8">
        <w:rPr>
          <w:rFonts w:ascii="Traditional Arabic" w:hAnsi="Traditional Arabic" w:cs="Traditional Arabic"/>
          <w:sz w:val="36"/>
          <w:szCs w:val="36"/>
          <w:rtl/>
        </w:rPr>
        <w:lastRenderedPageBreak/>
        <w:t xml:space="preserve">حديث </w:t>
      </w:r>
      <w:r w:rsidR="00A62AE1" w:rsidRPr="00E315E8">
        <w:rPr>
          <w:rFonts w:ascii="Traditional Arabic" w:hAnsi="Traditional Arabic" w:cs="Traditional Arabic"/>
          <w:sz w:val="36"/>
          <w:szCs w:val="36"/>
          <w:rtl/>
        </w:rPr>
        <w:t xml:space="preserve">عَائِشَةَ </w:t>
      </w:r>
      <w:r w:rsidR="00C2077A">
        <w:rPr>
          <w:rFonts w:ascii="Traditional Arabic" w:hAnsi="Traditional Arabic" w:cs="Traditional Arabic" w:hint="cs"/>
          <w:sz w:val="36"/>
          <w:szCs w:val="36"/>
          <w:rtl/>
        </w:rPr>
        <w:t xml:space="preserve">- </w:t>
      </w:r>
      <w:r w:rsidR="00A62AE1" w:rsidRPr="00E315E8">
        <w:rPr>
          <w:rFonts w:ascii="Traditional Arabic" w:hAnsi="Traditional Arabic" w:cs="Traditional Arabic"/>
          <w:sz w:val="36"/>
          <w:szCs w:val="36"/>
          <w:rtl/>
        </w:rPr>
        <w:t>رَضِيَ اللَّهُ عَنْهَا</w:t>
      </w:r>
      <w:r w:rsidR="00C2077A">
        <w:rPr>
          <w:rFonts w:ascii="Traditional Arabic" w:hAnsi="Traditional Arabic" w:cs="Traditional Arabic" w:hint="cs"/>
          <w:sz w:val="36"/>
          <w:szCs w:val="36"/>
          <w:rtl/>
        </w:rPr>
        <w:t xml:space="preserve"> -</w:t>
      </w:r>
      <w:r w:rsidR="00A62AE1" w:rsidRPr="00E315E8">
        <w:rPr>
          <w:rFonts w:ascii="Traditional Arabic" w:hAnsi="Traditional Arabic" w:cs="Traditional Arabic"/>
          <w:sz w:val="36"/>
          <w:szCs w:val="36"/>
          <w:rtl/>
        </w:rPr>
        <w:t xml:space="preserve">، قَالَتْ: </w:t>
      </w:r>
      <w:r w:rsidR="00E301CE">
        <w:rPr>
          <w:rFonts w:ascii="Traditional Arabic" w:hAnsi="Traditional Arabic" w:cs="Traditional Arabic" w:hint="cs"/>
          <w:sz w:val="36"/>
          <w:szCs w:val="36"/>
          <w:rtl/>
        </w:rPr>
        <w:t>"</w:t>
      </w:r>
      <w:r w:rsidR="00A62AE1" w:rsidRPr="00E315E8">
        <w:rPr>
          <w:rFonts w:ascii="Traditional Arabic" w:hAnsi="Traditional Arabic" w:cs="Traditional Arabic"/>
          <w:sz w:val="36"/>
          <w:szCs w:val="36"/>
          <w:rtl/>
        </w:rPr>
        <w:t xml:space="preserve">كَانَ عُتْبَةُ بْنُ أَبِي وَقَّاصٍ، عَهِدَ إِلَى أَخِيهِ سَعْدِ بْنِ أَبِي وَقَّاصٍ أَنَّ ابْنَ وَلِيدَةِ زَمْعَةَ مِنِّي فَاقْبِضْهُ، قَالَتْ: فَلَمَّا كَانَ عَامَ الفَتْحِ أَخَذَهُ سَعْدُ </w:t>
      </w:r>
      <w:r w:rsidR="00F31073">
        <w:rPr>
          <w:rFonts w:ascii="Traditional Arabic" w:hAnsi="Traditional Arabic" w:cs="Traditional Arabic" w:hint="cs"/>
          <w:sz w:val="36"/>
          <w:szCs w:val="36"/>
          <w:rtl/>
        </w:rPr>
        <w:t>ا</w:t>
      </w:r>
      <w:r w:rsidR="00A62AE1" w:rsidRPr="00E315E8">
        <w:rPr>
          <w:rFonts w:ascii="Traditional Arabic" w:hAnsi="Traditional Arabic" w:cs="Traditional Arabic"/>
          <w:sz w:val="36"/>
          <w:szCs w:val="36"/>
          <w:rtl/>
        </w:rPr>
        <w:t xml:space="preserve">بْنُ أَبِي وَقَّاصٍ وَقَالَ: ابْنُ أَخِي قَدْ عَهِدَ إِلَيَّ فِيهِ، فَقَامَ عَبْدُ بْنُ زَمْعَةَ، فَقَالَ: أَخِي، وَابْنُ وَلِيدَةِ أَبِي، وُلِدَ عَلَى فِرَاشِهِ، فَتَسَاوَقَا إِلَى النَّبِيِّ </w:t>
      </w:r>
      <w:r w:rsidR="00C2077A">
        <w:rPr>
          <w:rFonts w:ascii="Traditional Arabic" w:hAnsi="Traditional Arabic" w:cs="Traditional Arabic" w:hint="cs"/>
          <w:sz w:val="36"/>
          <w:szCs w:val="36"/>
          <w:rtl/>
        </w:rPr>
        <w:t xml:space="preserve">- </w:t>
      </w:r>
      <w:r w:rsidR="00B83C66">
        <w:rPr>
          <w:rFonts w:ascii="Traditional Arabic" w:hAnsi="Traditional Arabic" w:cs="Traditional Arabic"/>
          <w:sz w:val="36"/>
          <w:szCs w:val="36"/>
        </w:rPr>
        <w:sym w:font="AGA Arabesque" w:char="F072"/>
      </w:r>
      <w:r w:rsidR="00B83C66">
        <w:rPr>
          <w:rFonts w:ascii="Traditional Arabic" w:hAnsi="Traditional Arabic" w:cs="Traditional Arabic" w:hint="cs"/>
          <w:sz w:val="36"/>
          <w:szCs w:val="36"/>
          <w:rtl/>
        </w:rPr>
        <w:t xml:space="preserve"> </w:t>
      </w:r>
      <w:r w:rsidR="00C2077A">
        <w:rPr>
          <w:rFonts w:ascii="Traditional Arabic" w:hAnsi="Traditional Arabic" w:cs="Traditional Arabic" w:hint="cs"/>
          <w:sz w:val="36"/>
          <w:szCs w:val="36"/>
          <w:rtl/>
        </w:rPr>
        <w:t>-</w:t>
      </w:r>
      <w:r w:rsidR="00A62AE1" w:rsidRPr="00E315E8">
        <w:rPr>
          <w:rFonts w:ascii="Traditional Arabic" w:hAnsi="Traditional Arabic" w:cs="Traditional Arabic"/>
          <w:sz w:val="36"/>
          <w:szCs w:val="36"/>
          <w:rtl/>
        </w:rPr>
        <w:t xml:space="preserve">، فَقَالَ سَعْدٌ: يَا رَسُولَ اللَّهِ، ابْنُ أَخِي كَانَ قَدْ عَهِدَ إِلَيَّ فِيهِ، فَقَالَ عَبْدُ بْنُ زَمْعَةَ: أَخِي، وَابْنُ وَلِيدَةِ أَبِي، وُلِدَ عَلَى فِرَاشِهِ، فَقَالَ رَسُولُ اللَّهِ </w:t>
      </w:r>
      <w:r w:rsidR="00E301CE">
        <w:rPr>
          <w:rFonts w:ascii="Traditional Arabic" w:hAnsi="Traditional Arabic" w:cs="Traditional Arabic" w:hint="cs"/>
          <w:sz w:val="36"/>
          <w:szCs w:val="36"/>
          <w:rtl/>
        </w:rPr>
        <w:t xml:space="preserve">- </w:t>
      </w:r>
      <w:r w:rsidR="00A62AE1" w:rsidRPr="00E315E8">
        <w:rPr>
          <w:rFonts w:ascii="Traditional Arabic" w:hAnsi="Traditional Arabic" w:cs="Traditional Arabic"/>
          <w:sz w:val="36"/>
          <w:szCs w:val="36"/>
          <w:rtl/>
        </w:rPr>
        <w:t>صَ</w:t>
      </w:r>
      <w:r w:rsidR="00E301CE">
        <w:rPr>
          <w:rFonts w:ascii="Traditional Arabic" w:hAnsi="Traditional Arabic" w:cs="Traditional Arabic"/>
          <w:sz w:val="36"/>
          <w:szCs w:val="36"/>
          <w:rtl/>
        </w:rPr>
        <w:t>لَّى اللهُ عَلَيْهِ وَسَلَّمَ</w:t>
      </w:r>
      <w:r w:rsidR="00E301CE">
        <w:rPr>
          <w:rFonts w:ascii="Traditional Arabic" w:hAnsi="Traditional Arabic" w:cs="Traditional Arabic" w:hint="cs"/>
          <w:sz w:val="36"/>
          <w:szCs w:val="36"/>
          <w:rtl/>
        </w:rPr>
        <w:t xml:space="preserve"> -</w:t>
      </w:r>
      <w:r w:rsidR="00E301CE">
        <w:rPr>
          <w:rFonts w:ascii="Traditional Arabic" w:hAnsi="Traditional Arabic" w:cs="Traditional Arabic"/>
          <w:sz w:val="36"/>
          <w:szCs w:val="36"/>
          <w:rtl/>
        </w:rPr>
        <w:t xml:space="preserve">: </w:t>
      </w:r>
      <w:r w:rsidR="00E301CE" w:rsidRPr="00E301CE">
        <w:rPr>
          <w:rFonts w:ascii="Traditional Arabic" w:hAnsi="Traditional Arabic" w:cs="Traditional Arabic" w:hint="cs"/>
          <w:sz w:val="24"/>
          <w:szCs w:val="24"/>
          <w:rtl/>
        </w:rPr>
        <w:t>((</w:t>
      </w:r>
      <w:r w:rsidR="00A62AE1" w:rsidRPr="00E315E8">
        <w:rPr>
          <w:rFonts w:ascii="Traditional Arabic" w:hAnsi="Traditional Arabic" w:cs="Traditional Arabic"/>
          <w:sz w:val="36"/>
          <w:szCs w:val="36"/>
          <w:rtl/>
        </w:rPr>
        <w:t>هُ</w:t>
      </w:r>
      <w:r w:rsidR="00E301CE">
        <w:rPr>
          <w:rFonts w:ascii="Traditional Arabic" w:hAnsi="Traditional Arabic" w:cs="Traditional Arabic"/>
          <w:sz w:val="36"/>
          <w:szCs w:val="36"/>
          <w:rtl/>
        </w:rPr>
        <w:t>وَ لَكَ يَا عَبْدُ بْنَ زَمْعَة</w:t>
      </w:r>
      <w:r w:rsidR="00E301CE" w:rsidRPr="00E301CE">
        <w:rPr>
          <w:rFonts w:ascii="Traditional Arabic" w:hAnsi="Traditional Arabic" w:cs="Traditional Arabic" w:hint="cs"/>
          <w:sz w:val="24"/>
          <w:szCs w:val="24"/>
          <w:rtl/>
        </w:rPr>
        <w:t>))</w:t>
      </w:r>
      <w:r w:rsidR="00A62AE1" w:rsidRPr="00E315E8">
        <w:rPr>
          <w:rFonts w:ascii="Traditional Arabic" w:hAnsi="Traditional Arabic" w:cs="Traditional Arabic"/>
          <w:sz w:val="36"/>
          <w:szCs w:val="36"/>
          <w:rtl/>
        </w:rPr>
        <w:t xml:space="preserve">، ثُمَّ قَالَ النَّبِيُّ </w:t>
      </w:r>
      <w:r w:rsidR="00E301CE">
        <w:rPr>
          <w:rFonts w:ascii="Traditional Arabic" w:hAnsi="Traditional Arabic" w:cs="Traditional Arabic" w:hint="cs"/>
          <w:sz w:val="36"/>
          <w:szCs w:val="36"/>
          <w:rtl/>
        </w:rPr>
        <w:t xml:space="preserve">- </w:t>
      </w:r>
      <w:r w:rsidR="00B83C66">
        <w:rPr>
          <w:rFonts w:ascii="Traditional Arabic" w:hAnsi="Traditional Arabic" w:cs="Traditional Arabic"/>
          <w:sz w:val="36"/>
          <w:szCs w:val="36"/>
        </w:rPr>
        <w:sym w:font="AGA Arabesque" w:char="F072"/>
      </w:r>
      <w:r w:rsidR="00B83C66">
        <w:rPr>
          <w:rFonts w:ascii="Traditional Arabic" w:hAnsi="Traditional Arabic" w:cs="Traditional Arabic" w:hint="cs"/>
          <w:sz w:val="36"/>
          <w:szCs w:val="36"/>
          <w:rtl/>
        </w:rPr>
        <w:t xml:space="preserve"> </w:t>
      </w:r>
      <w:r w:rsidR="00E301CE">
        <w:rPr>
          <w:rFonts w:ascii="Traditional Arabic" w:hAnsi="Traditional Arabic" w:cs="Traditional Arabic" w:hint="cs"/>
          <w:sz w:val="36"/>
          <w:szCs w:val="36"/>
          <w:rtl/>
        </w:rPr>
        <w:t>-</w:t>
      </w:r>
      <w:r w:rsidR="00A62AE1" w:rsidRPr="00E315E8">
        <w:rPr>
          <w:rFonts w:ascii="Traditional Arabic" w:hAnsi="Traditional Arabic" w:cs="Traditional Arabic"/>
          <w:sz w:val="36"/>
          <w:szCs w:val="36"/>
          <w:rtl/>
        </w:rPr>
        <w:t xml:space="preserve">: </w:t>
      </w:r>
      <w:r w:rsidR="00E301CE" w:rsidRPr="00E301CE">
        <w:rPr>
          <w:rFonts w:ascii="Traditional Arabic" w:hAnsi="Traditional Arabic" w:cs="Traditional Arabic" w:hint="cs"/>
          <w:sz w:val="24"/>
          <w:szCs w:val="24"/>
          <w:rtl/>
        </w:rPr>
        <w:t>((</w:t>
      </w:r>
      <w:r w:rsidR="00A62AE1" w:rsidRPr="00E315E8">
        <w:rPr>
          <w:rFonts w:ascii="Traditional Arabic" w:hAnsi="Traditional Arabic" w:cs="Traditional Arabic"/>
          <w:sz w:val="36"/>
          <w:szCs w:val="36"/>
          <w:rtl/>
        </w:rPr>
        <w:t>الوَلَدُ لِلْفِرَاشِ وَلِلْعَاهِرِ الحَجَرُ</w:t>
      </w:r>
      <w:r w:rsidR="00E301CE" w:rsidRPr="00E301CE">
        <w:rPr>
          <w:rFonts w:ascii="Traditional Arabic" w:hAnsi="Traditional Arabic" w:cs="Traditional Arabic" w:hint="cs"/>
          <w:sz w:val="24"/>
          <w:szCs w:val="24"/>
          <w:rtl/>
        </w:rPr>
        <w:t>))</w:t>
      </w:r>
      <w:r w:rsidR="00E301CE">
        <w:rPr>
          <w:rFonts w:ascii="Traditional Arabic" w:hAnsi="Traditional Arabic" w:cs="Traditional Arabic" w:hint="cs"/>
          <w:sz w:val="36"/>
          <w:szCs w:val="36"/>
          <w:rtl/>
        </w:rPr>
        <w:t>،</w:t>
      </w:r>
      <w:r w:rsidR="00A62AE1" w:rsidRPr="00E315E8">
        <w:rPr>
          <w:rFonts w:ascii="Traditional Arabic" w:hAnsi="Traditional Arabic" w:cs="Traditional Arabic"/>
          <w:sz w:val="36"/>
          <w:szCs w:val="36"/>
          <w:rtl/>
        </w:rPr>
        <w:t xml:space="preserve"> ثُمَّ قَالَ لِسَوْدَةَ بِنْتِ زَمْعَةَ - زَوْجِ النَّبِيِّ </w:t>
      </w:r>
      <w:r w:rsidR="00E301CE">
        <w:rPr>
          <w:rFonts w:ascii="Traditional Arabic" w:hAnsi="Traditional Arabic" w:cs="Traditional Arabic" w:hint="cs"/>
          <w:sz w:val="36"/>
          <w:szCs w:val="36"/>
          <w:rtl/>
        </w:rPr>
        <w:t xml:space="preserve">- </w:t>
      </w:r>
      <w:r w:rsidR="00B83C66">
        <w:rPr>
          <w:rFonts w:ascii="Traditional Arabic" w:hAnsi="Traditional Arabic" w:cs="Traditional Arabic"/>
          <w:sz w:val="36"/>
          <w:szCs w:val="36"/>
        </w:rPr>
        <w:sym w:font="AGA Arabesque" w:char="F072"/>
      </w:r>
      <w:r w:rsidR="00E301CE">
        <w:rPr>
          <w:rFonts w:ascii="Traditional Arabic" w:hAnsi="Traditional Arabic" w:cs="Traditional Arabic"/>
          <w:sz w:val="36"/>
          <w:szCs w:val="36"/>
          <w:rtl/>
        </w:rPr>
        <w:t xml:space="preserve"> -: </w:t>
      </w:r>
      <w:r w:rsidR="00E301CE" w:rsidRPr="00E301CE">
        <w:rPr>
          <w:rFonts w:ascii="Traditional Arabic" w:hAnsi="Traditional Arabic" w:cs="Traditional Arabic" w:hint="cs"/>
          <w:sz w:val="24"/>
          <w:szCs w:val="24"/>
          <w:rtl/>
        </w:rPr>
        <w:t>((</w:t>
      </w:r>
      <w:r w:rsidR="00E301CE">
        <w:rPr>
          <w:rFonts w:ascii="Traditional Arabic" w:hAnsi="Traditional Arabic" w:cs="Traditional Arabic"/>
          <w:sz w:val="36"/>
          <w:szCs w:val="36"/>
          <w:rtl/>
        </w:rPr>
        <w:t>احْتَجِبِي مِنْهُ</w:t>
      </w:r>
      <w:r w:rsidR="00E301CE" w:rsidRPr="00E301CE">
        <w:rPr>
          <w:rFonts w:ascii="Traditional Arabic" w:hAnsi="Traditional Arabic" w:cs="Traditional Arabic" w:hint="cs"/>
          <w:sz w:val="24"/>
          <w:szCs w:val="24"/>
          <w:rtl/>
        </w:rPr>
        <w:t>))</w:t>
      </w:r>
      <w:r w:rsidR="00A62AE1" w:rsidRPr="00E315E8">
        <w:rPr>
          <w:rFonts w:ascii="Traditional Arabic" w:hAnsi="Traditional Arabic" w:cs="Traditional Arabic"/>
          <w:sz w:val="36"/>
          <w:szCs w:val="36"/>
          <w:rtl/>
        </w:rPr>
        <w:t xml:space="preserve"> لِمَا رَأَى مِنْ شَبَهِهِ بِعُتْبَةَ فَمَا رَآهَا حَتَّى لَقِيَ اللَّهَ</w:t>
      </w:r>
      <w:r w:rsidR="00273900">
        <w:rPr>
          <w:rFonts w:ascii="Traditional Arabic" w:hAnsi="Traditional Arabic" w:cs="Traditional Arabic" w:hint="cs"/>
          <w:sz w:val="36"/>
          <w:szCs w:val="36"/>
          <w:rtl/>
          <w:lang w:val="yo-NG"/>
        </w:rPr>
        <w:t>"</w:t>
      </w:r>
      <w:r w:rsidR="00273900" w:rsidRPr="00273900">
        <w:rPr>
          <w:rFonts w:ascii="Traditional Arabic" w:hAnsi="Traditional Arabic" w:cs="Traditional Arabic" w:hint="cs"/>
          <w:sz w:val="36"/>
          <w:szCs w:val="36"/>
          <w:vertAlign w:val="superscript"/>
          <w:rtl/>
          <w:lang w:val="yo-NG"/>
        </w:rPr>
        <w:t>(</w:t>
      </w:r>
      <w:r w:rsidR="00273900" w:rsidRPr="00273900">
        <w:rPr>
          <w:rStyle w:val="a4"/>
          <w:rFonts w:ascii="Traditional Arabic" w:hAnsi="Traditional Arabic" w:cs="Traditional Arabic"/>
          <w:sz w:val="36"/>
          <w:szCs w:val="36"/>
          <w:rtl/>
          <w:lang w:val="yo-NG"/>
        </w:rPr>
        <w:footnoteReference w:id="26"/>
      </w:r>
      <w:r w:rsidR="00273900" w:rsidRPr="00273900">
        <w:rPr>
          <w:rFonts w:ascii="Traditional Arabic" w:hAnsi="Traditional Arabic" w:cs="Traditional Arabic" w:hint="cs"/>
          <w:sz w:val="36"/>
          <w:szCs w:val="36"/>
          <w:vertAlign w:val="superscript"/>
          <w:rtl/>
          <w:lang w:val="yo-NG"/>
        </w:rPr>
        <w:t>)</w:t>
      </w:r>
      <w:r w:rsidR="008B65E3" w:rsidRPr="00E315E8">
        <w:rPr>
          <w:rFonts w:ascii="Traditional Arabic" w:hAnsi="Traditional Arabic" w:cs="Traditional Arabic"/>
          <w:sz w:val="36"/>
          <w:szCs w:val="36"/>
          <w:rtl/>
        </w:rPr>
        <w:t>.</w:t>
      </w:r>
    </w:p>
    <w:p w14:paraId="50CD6E99" w14:textId="77777777" w:rsidR="008B65E3" w:rsidRPr="00E315E8" w:rsidRDefault="0039570D" w:rsidP="00B83C66">
      <w:pPr>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حديث عَدِيِّ بْنِ حَاتِمٍ، قَالَ: قَالَ لِي رَسُولُ اللهِ </w:t>
      </w:r>
      <w:r w:rsidR="00E301CE">
        <w:rPr>
          <w:rFonts w:ascii="Traditional Arabic" w:hAnsi="Traditional Arabic" w:cs="Traditional Arabic" w:hint="cs"/>
          <w:sz w:val="36"/>
          <w:szCs w:val="36"/>
          <w:rtl/>
        </w:rPr>
        <w:t xml:space="preserve">- </w:t>
      </w:r>
      <w:r w:rsidR="00B83C66">
        <w:rPr>
          <w:rFonts w:ascii="Traditional Arabic" w:hAnsi="Traditional Arabic" w:cs="Traditional Arabic"/>
          <w:sz w:val="36"/>
          <w:szCs w:val="36"/>
        </w:rPr>
        <w:sym w:font="AGA Arabesque" w:char="F072"/>
      </w:r>
      <w:r w:rsidR="00E301CE">
        <w:rPr>
          <w:rFonts w:ascii="Traditional Arabic" w:hAnsi="Traditional Arabic" w:cs="Traditional Arabic" w:hint="cs"/>
          <w:sz w:val="36"/>
          <w:szCs w:val="36"/>
          <w:rtl/>
        </w:rPr>
        <w:t xml:space="preserve"> -</w:t>
      </w:r>
      <w:r w:rsidR="00E301CE">
        <w:rPr>
          <w:rFonts w:ascii="Traditional Arabic" w:hAnsi="Traditional Arabic" w:cs="Traditional Arabic"/>
          <w:sz w:val="36"/>
          <w:szCs w:val="36"/>
          <w:rtl/>
        </w:rPr>
        <w:t xml:space="preserve">: </w:t>
      </w:r>
      <w:r w:rsidR="00E301CE" w:rsidRPr="00E301CE">
        <w:rPr>
          <w:rFonts w:ascii="Traditional Arabic" w:hAnsi="Traditional Arabic" w:cs="Traditional Arabic" w:hint="cs"/>
          <w:sz w:val="24"/>
          <w:szCs w:val="24"/>
          <w:rtl/>
        </w:rPr>
        <w:t>((</w:t>
      </w:r>
      <w:r w:rsidRPr="00E315E8">
        <w:rPr>
          <w:rFonts w:ascii="Traditional Arabic" w:hAnsi="Traditional Arabic" w:cs="Traditional Arabic"/>
          <w:sz w:val="36"/>
          <w:szCs w:val="36"/>
          <w:rtl/>
        </w:rPr>
        <w:t>إِذَا أَرْسَلْتَ كَلْبَكَ فَاذْكُرِ اسْمَ اللهِ، فَإِنْ أَمْسَكَ عَلَيْكَ، فَأَدْرَكْتَهُ حَيًّا فَاذْبَحْهُ، وَإِنْ أَدْرَكْتَهُ قَدْ قَتَلَ، وَلَمْ يَأْكُلْ مِنْهُ فَكُلْهُ، وَإِنْ وَجَدْتَ مَعَ كَلْبِكَ كَلْبًا غَيْرَهُ، وَقَدْ قَتَلَ فَلَا تَأْكُلْ، فَإِنَّكَ لَا تَدْرِي أَيُّهُمَا قَتَلَهُ</w:t>
      </w:r>
      <w:r w:rsidR="00E301CE" w:rsidRPr="00E301CE">
        <w:rPr>
          <w:rFonts w:ascii="Traditional Arabic" w:hAnsi="Traditional Arabic" w:cs="Traditional Arabic" w:hint="cs"/>
          <w:sz w:val="24"/>
          <w:szCs w:val="24"/>
          <w:rtl/>
        </w:rPr>
        <w:t>))</w:t>
      </w:r>
      <w:r w:rsidR="0045339D" w:rsidRPr="0045339D">
        <w:rPr>
          <w:rFonts w:ascii="Traditional Arabic" w:hAnsi="Traditional Arabic" w:cs="Traditional Arabic" w:hint="cs"/>
          <w:sz w:val="36"/>
          <w:szCs w:val="36"/>
          <w:vertAlign w:val="superscript"/>
          <w:rtl/>
        </w:rPr>
        <w:t>(</w:t>
      </w:r>
      <w:r w:rsidR="0045339D" w:rsidRPr="0045339D">
        <w:rPr>
          <w:rStyle w:val="a4"/>
          <w:rFonts w:ascii="Traditional Arabic" w:hAnsi="Traditional Arabic" w:cs="Traditional Arabic"/>
          <w:sz w:val="36"/>
          <w:szCs w:val="36"/>
          <w:rtl/>
        </w:rPr>
        <w:footnoteReference w:id="27"/>
      </w:r>
      <w:r w:rsidR="0045339D" w:rsidRPr="0045339D">
        <w:rPr>
          <w:rFonts w:ascii="Traditional Arabic" w:hAnsi="Traditional Arabic" w:cs="Traditional Arabic" w:hint="cs"/>
          <w:sz w:val="36"/>
          <w:szCs w:val="36"/>
          <w:vertAlign w:val="superscript"/>
          <w:rtl/>
        </w:rPr>
        <w:t>)</w:t>
      </w:r>
      <w:r w:rsidR="00E301CE">
        <w:rPr>
          <w:rFonts w:ascii="Traditional Arabic" w:hAnsi="Traditional Arabic" w:cs="Traditional Arabic" w:hint="cs"/>
          <w:sz w:val="36"/>
          <w:szCs w:val="36"/>
          <w:rtl/>
        </w:rPr>
        <w:t>.</w:t>
      </w:r>
    </w:p>
    <w:p w14:paraId="7418D6AB" w14:textId="77777777" w:rsidR="00635591" w:rsidRPr="00E315E8" w:rsidRDefault="00635591" w:rsidP="00E301CE">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فقوله</w:t>
      </w:r>
      <w:r w:rsidR="00E301CE">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w:t>
      </w:r>
      <w:r w:rsidR="00E301CE" w:rsidRPr="00E301CE">
        <w:rPr>
          <w:rFonts w:ascii="Traditional Arabic" w:hAnsi="Traditional Arabic" w:cs="Traditional Arabic" w:hint="cs"/>
          <w:sz w:val="24"/>
          <w:szCs w:val="24"/>
          <w:rtl/>
        </w:rPr>
        <w:t>((</w:t>
      </w:r>
      <w:r w:rsidR="00E301CE" w:rsidRPr="00E315E8">
        <w:rPr>
          <w:rFonts w:ascii="Traditional Arabic" w:hAnsi="Traditional Arabic" w:cs="Traditional Arabic"/>
          <w:sz w:val="36"/>
          <w:szCs w:val="36"/>
          <w:rtl/>
        </w:rPr>
        <w:t>لَا تَدْرِي أَيُّهُمَا قَتَلَهُ</w:t>
      </w:r>
      <w:r w:rsidR="00E301CE" w:rsidRPr="00E301CE">
        <w:rPr>
          <w:rFonts w:ascii="Traditional Arabic" w:hAnsi="Traditional Arabic" w:cs="Traditional Arabic" w:hint="cs"/>
          <w:sz w:val="24"/>
          <w:szCs w:val="24"/>
          <w:rtl/>
        </w:rPr>
        <w:t>))</w:t>
      </w:r>
      <w:r w:rsidRPr="00E315E8">
        <w:rPr>
          <w:rFonts w:ascii="Traditional Arabic" w:hAnsi="Traditional Arabic" w:cs="Traditional Arabic"/>
          <w:sz w:val="36"/>
          <w:szCs w:val="36"/>
          <w:rtl/>
        </w:rPr>
        <w:t xml:space="preserve"> أمر بترك ما فيه شبهة</w:t>
      </w:r>
      <w:r w:rsidR="00E301CE">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لوجود احتمال أن</w:t>
      </w:r>
      <w:r w:rsidR="00E301CE">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كلب غيره هو ال</w:t>
      </w:r>
      <w:r w:rsidR="00E301CE">
        <w:rPr>
          <w:rFonts w:ascii="Traditional Arabic" w:hAnsi="Traditional Arabic" w:cs="Traditional Arabic" w:hint="cs"/>
          <w:sz w:val="36"/>
          <w:szCs w:val="36"/>
          <w:rtl/>
        </w:rPr>
        <w:t>ّ</w:t>
      </w:r>
      <w:r w:rsidRPr="00E315E8">
        <w:rPr>
          <w:rFonts w:ascii="Traditional Arabic" w:hAnsi="Traditional Arabic" w:cs="Traditional Arabic"/>
          <w:sz w:val="36"/>
          <w:szCs w:val="36"/>
          <w:rtl/>
        </w:rPr>
        <w:t>ذي قتل الص</w:t>
      </w:r>
      <w:r w:rsidR="00E301CE">
        <w:rPr>
          <w:rFonts w:ascii="Traditional Arabic" w:hAnsi="Traditional Arabic" w:cs="Traditional Arabic" w:hint="cs"/>
          <w:sz w:val="36"/>
          <w:szCs w:val="36"/>
          <w:rtl/>
        </w:rPr>
        <w:t>ّ</w:t>
      </w:r>
      <w:r w:rsidRPr="00E315E8">
        <w:rPr>
          <w:rFonts w:ascii="Traditional Arabic" w:hAnsi="Traditional Arabic" w:cs="Traditional Arabic"/>
          <w:sz w:val="36"/>
          <w:szCs w:val="36"/>
          <w:rtl/>
        </w:rPr>
        <w:t>يد</w:t>
      </w:r>
      <w:r w:rsidR="00E301CE">
        <w:rPr>
          <w:rFonts w:ascii="Traditional Arabic" w:hAnsi="Traditional Arabic" w:cs="Traditional Arabic" w:hint="cs"/>
          <w:sz w:val="36"/>
          <w:szCs w:val="36"/>
          <w:rtl/>
        </w:rPr>
        <w:t>.</w:t>
      </w:r>
    </w:p>
    <w:p w14:paraId="77F05E52" w14:textId="77777777" w:rsidR="00753558" w:rsidRPr="00FC32A4" w:rsidRDefault="0039570D" w:rsidP="00FC32A4">
      <w:pPr>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حديث عطية السّعدي، أنّ النّبيّ </w:t>
      </w:r>
      <w:r w:rsidRPr="00E315E8">
        <w:rPr>
          <w:rFonts w:ascii="Traditional Arabic" w:hAnsi="Traditional Arabic" w:cs="Traditional Arabic"/>
          <w:sz w:val="36"/>
          <w:szCs w:val="36"/>
        </w:rPr>
        <w:sym w:font="AGA Arabesque" w:char="F075"/>
      </w:r>
      <w:r w:rsidR="00273900">
        <w:rPr>
          <w:rFonts w:ascii="Traditional Arabic" w:hAnsi="Traditional Arabic" w:cs="Traditional Arabic"/>
          <w:sz w:val="36"/>
          <w:szCs w:val="36"/>
          <w:rtl/>
        </w:rPr>
        <w:t xml:space="preserve">: </w:t>
      </w:r>
      <w:r w:rsidR="00273900" w:rsidRPr="00273900">
        <w:rPr>
          <w:rFonts w:ascii="Traditional Arabic" w:hAnsi="Traditional Arabic" w:cs="Traditional Arabic" w:hint="cs"/>
          <w:sz w:val="24"/>
          <w:szCs w:val="24"/>
          <w:rtl/>
        </w:rPr>
        <w:t>((</w:t>
      </w:r>
      <w:r w:rsidR="003D000A" w:rsidRPr="00E315E8">
        <w:rPr>
          <w:rFonts w:ascii="Traditional Arabic" w:hAnsi="Traditional Arabic" w:cs="Traditional Arabic"/>
          <w:sz w:val="36"/>
          <w:szCs w:val="36"/>
          <w:rtl/>
        </w:rPr>
        <w:t>لَا يَبْلُغ</w:t>
      </w:r>
      <w:r w:rsidR="00273900">
        <w:rPr>
          <w:rFonts w:ascii="Traditional Arabic" w:hAnsi="Traditional Arabic" w:cs="Traditional Arabic"/>
          <w:sz w:val="36"/>
          <w:szCs w:val="36"/>
          <w:rtl/>
        </w:rPr>
        <w:t>ُ العَبْدُ أَنْ يَكُونَ مِنَ ال</w:t>
      </w:r>
      <w:r w:rsidR="00273900">
        <w:rPr>
          <w:rFonts w:ascii="Traditional Arabic" w:hAnsi="Traditional Arabic" w:cs="Traditional Arabic" w:hint="cs"/>
          <w:sz w:val="36"/>
          <w:szCs w:val="36"/>
          <w:rtl/>
        </w:rPr>
        <w:t>مــُتَّقين</w:t>
      </w:r>
      <w:r w:rsidR="003D000A" w:rsidRPr="00E315E8">
        <w:rPr>
          <w:rFonts w:ascii="Traditional Arabic" w:hAnsi="Traditional Arabic" w:cs="Traditional Arabic"/>
          <w:sz w:val="36"/>
          <w:szCs w:val="36"/>
          <w:rtl/>
        </w:rPr>
        <w:t xml:space="preserve"> حَتَّى يَدَعَ مَا لَا بَأْسَ ب</w:t>
      </w:r>
      <w:r w:rsidR="00273900">
        <w:rPr>
          <w:rFonts w:ascii="Traditional Arabic" w:hAnsi="Traditional Arabic" w:cs="Traditional Arabic"/>
          <w:sz w:val="36"/>
          <w:szCs w:val="36"/>
          <w:rtl/>
        </w:rPr>
        <w:t>ِهِ حَذَرًا لِمَا بِهِ البَأْسُ</w:t>
      </w:r>
      <w:r w:rsidR="00273900" w:rsidRPr="00273900">
        <w:rPr>
          <w:rFonts w:ascii="Traditional Arabic" w:hAnsi="Traditional Arabic" w:cs="Traditional Arabic" w:hint="cs"/>
          <w:sz w:val="24"/>
          <w:szCs w:val="24"/>
          <w:rtl/>
        </w:rPr>
        <w:t>))</w:t>
      </w:r>
      <w:r w:rsidR="0045339D" w:rsidRPr="0045339D">
        <w:rPr>
          <w:rFonts w:ascii="Traditional Arabic" w:hAnsi="Traditional Arabic" w:cs="Traditional Arabic" w:hint="cs"/>
          <w:sz w:val="36"/>
          <w:szCs w:val="36"/>
          <w:vertAlign w:val="superscript"/>
          <w:rtl/>
        </w:rPr>
        <w:t>(</w:t>
      </w:r>
      <w:r w:rsidR="0045339D" w:rsidRPr="0045339D">
        <w:rPr>
          <w:rStyle w:val="a4"/>
          <w:rFonts w:ascii="Traditional Arabic" w:hAnsi="Traditional Arabic" w:cs="Traditional Arabic"/>
          <w:sz w:val="36"/>
          <w:szCs w:val="36"/>
          <w:rtl/>
        </w:rPr>
        <w:footnoteReference w:id="28"/>
      </w:r>
      <w:r w:rsidR="0045339D" w:rsidRPr="0045339D">
        <w:rPr>
          <w:rFonts w:ascii="Traditional Arabic" w:hAnsi="Traditional Arabic" w:cs="Traditional Arabic" w:hint="cs"/>
          <w:sz w:val="36"/>
          <w:szCs w:val="36"/>
          <w:vertAlign w:val="superscript"/>
          <w:rtl/>
        </w:rPr>
        <w:t>)</w:t>
      </w:r>
      <w:r w:rsidRPr="00E315E8">
        <w:rPr>
          <w:rFonts w:ascii="Traditional Arabic" w:hAnsi="Traditional Arabic" w:cs="Traditional Arabic"/>
          <w:sz w:val="36"/>
          <w:szCs w:val="36"/>
          <w:rtl/>
        </w:rPr>
        <w:t>.</w:t>
      </w:r>
    </w:p>
    <w:p w14:paraId="08DA35B8" w14:textId="77777777" w:rsidR="00CC2ABE" w:rsidRDefault="00CC2ABE">
      <w:pPr>
        <w:bidi w:val="0"/>
        <w:jc w:val="left"/>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5B5F67E6" w14:textId="53F5696C" w:rsidR="00E77542" w:rsidRPr="00E315E8" w:rsidRDefault="00E77542" w:rsidP="002D655A">
      <w:pPr>
        <w:rPr>
          <w:rFonts w:ascii="Traditional Arabic" w:hAnsi="Traditional Arabic" w:cs="Traditional Arabic"/>
          <w:b/>
          <w:bCs/>
          <w:sz w:val="36"/>
          <w:szCs w:val="36"/>
          <w:rtl/>
        </w:rPr>
      </w:pPr>
      <w:r w:rsidRPr="00E315E8">
        <w:rPr>
          <w:rFonts w:ascii="Traditional Arabic" w:hAnsi="Traditional Arabic" w:cs="Traditional Arabic"/>
          <w:b/>
          <w:bCs/>
          <w:sz w:val="36"/>
          <w:szCs w:val="36"/>
          <w:rtl/>
        </w:rPr>
        <w:lastRenderedPageBreak/>
        <w:t>المطلب الر</w:t>
      </w:r>
      <w:r w:rsidR="00273900">
        <w:rPr>
          <w:rFonts w:ascii="Traditional Arabic" w:hAnsi="Traditional Arabic" w:cs="Traditional Arabic" w:hint="cs"/>
          <w:b/>
          <w:bCs/>
          <w:sz w:val="36"/>
          <w:szCs w:val="36"/>
          <w:rtl/>
        </w:rPr>
        <w:t>ّ</w:t>
      </w:r>
      <w:r w:rsidRPr="00E315E8">
        <w:rPr>
          <w:rFonts w:ascii="Traditional Arabic" w:hAnsi="Traditional Arabic" w:cs="Traditional Arabic"/>
          <w:b/>
          <w:bCs/>
          <w:sz w:val="36"/>
          <w:szCs w:val="36"/>
          <w:rtl/>
        </w:rPr>
        <w:t>ابع: موقف العلماء من الخروج من الخلاف</w:t>
      </w:r>
      <w:r w:rsidR="00273900">
        <w:rPr>
          <w:rFonts w:ascii="Traditional Arabic" w:hAnsi="Traditional Arabic" w:cs="Traditional Arabic" w:hint="cs"/>
          <w:b/>
          <w:bCs/>
          <w:sz w:val="36"/>
          <w:szCs w:val="36"/>
          <w:rtl/>
        </w:rPr>
        <w:t>:</w:t>
      </w:r>
      <w:r w:rsidR="002E486C" w:rsidRPr="00E315E8">
        <w:rPr>
          <w:rFonts w:ascii="Traditional Arabic" w:hAnsi="Traditional Arabic" w:cs="Traditional Arabic"/>
          <w:b/>
          <w:bCs/>
          <w:sz w:val="36"/>
          <w:szCs w:val="36"/>
          <w:rtl/>
        </w:rPr>
        <w:t xml:space="preserve">  </w:t>
      </w:r>
    </w:p>
    <w:p w14:paraId="7621C2FC" w14:textId="77777777" w:rsidR="00BA6463" w:rsidRPr="00E315E8" w:rsidRDefault="00273900" w:rsidP="001A4BC6">
      <w:pPr>
        <w:ind w:firstLine="720"/>
        <w:rPr>
          <w:rFonts w:ascii="Traditional Arabic" w:hAnsi="Traditional Arabic" w:cs="Traditional Arabic"/>
          <w:sz w:val="36"/>
          <w:szCs w:val="36"/>
          <w:rtl/>
        </w:rPr>
      </w:pPr>
      <w:r>
        <w:rPr>
          <w:rFonts w:ascii="Traditional Arabic" w:hAnsi="Traditional Arabic" w:cs="Traditional Arabic" w:hint="cs"/>
          <w:sz w:val="36"/>
          <w:szCs w:val="36"/>
          <w:rtl/>
        </w:rPr>
        <w:t xml:space="preserve">بحث </w:t>
      </w:r>
      <w:r w:rsidR="002D655A" w:rsidRPr="00E315E8">
        <w:rPr>
          <w:rFonts w:ascii="Traditional Arabic" w:hAnsi="Traditional Arabic" w:cs="Traditional Arabic"/>
          <w:sz w:val="36"/>
          <w:szCs w:val="36"/>
          <w:rtl/>
        </w:rPr>
        <w:t>المحق</w:t>
      </w:r>
      <w:r>
        <w:rPr>
          <w:rFonts w:ascii="Traditional Arabic" w:hAnsi="Traditional Arabic" w:cs="Traditional Arabic" w:hint="cs"/>
          <w:sz w:val="36"/>
          <w:szCs w:val="36"/>
          <w:rtl/>
        </w:rPr>
        <w:t>ّ</w:t>
      </w:r>
      <w:r w:rsidR="002D655A" w:rsidRPr="00E315E8">
        <w:rPr>
          <w:rFonts w:ascii="Traditional Arabic" w:hAnsi="Traditional Arabic" w:cs="Traditional Arabic"/>
          <w:sz w:val="36"/>
          <w:szCs w:val="36"/>
          <w:rtl/>
        </w:rPr>
        <w:t>ق</w:t>
      </w:r>
      <w:r w:rsidR="00635591" w:rsidRPr="00E315E8">
        <w:rPr>
          <w:rFonts w:ascii="Traditional Arabic" w:hAnsi="Traditional Arabic" w:cs="Traditional Arabic"/>
          <w:sz w:val="36"/>
          <w:szCs w:val="36"/>
          <w:rtl/>
        </w:rPr>
        <w:t>و</w:t>
      </w:r>
      <w:r>
        <w:rPr>
          <w:rFonts w:ascii="Traditional Arabic" w:hAnsi="Traditional Arabic" w:cs="Traditional Arabic"/>
          <w:sz w:val="36"/>
          <w:szCs w:val="36"/>
          <w:rtl/>
        </w:rPr>
        <w:t>ن من أهل العل</w:t>
      </w:r>
      <w:r>
        <w:rPr>
          <w:rFonts w:ascii="Traditional Arabic" w:hAnsi="Traditional Arabic" w:cs="Traditional Arabic" w:hint="cs"/>
          <w:sz w:val="36"/>
          <w:szCs w:val="36"/>
          <w:rtl/>
        </w:rPr>
        <w:t>م</w:t>
      </w:r>
      <w:r w:rsidR="002D655A" w:rsidRPr="00E315E8">
        <w:rPr>
          <w:rFonts w:ascii="Traditional Arabic" w:hAnsi="Traditional Arabic" w:cs="Traditional Arabic"/>
          <w:sz w:val="36"/>
          <w:szCs w:val="36"/>
          <w:rtl/>
        </w:rPr>
        <w:t xml:space="preserve"> في مسألة الخروج من الخلاف</w:t>
      </w:r>
      <w:r>
        <w:rPr>
          <w:rFonts w:ascii="Traditional Arabic" w:hAnsi="Traditional Arabic" w:cs="Traditional Arabic" w:hint="cs"/>
          <w:sz w:val="36"/>
          <w:szCs w:val="36"/>
          <w:rtl/>
        </w:rPr>
        <w:t>،</w:t>
      </w:r>
      <w:r w:rsidR="002D655A" w:rsidRPr="00E315E8">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w:t>
      </w:r>
      <w:r w:rsidR="002D655A" w:rsidRPr="00E315E8">
        <w:rPr>
          <w:rFonts w:ascii="Traditional Arabic" w:hAnsi="Traditional Arabic" w:cs="Traditional Arabic"/>
          <w:sz w:val="36"/>
          <w:szCs w:val="36"/>
          <w:rtl/>
        </w:rPr>
        <w:t>دو</w:t>
      </w:r>
      <w:r>
        <w:rPr>
          <w:rFonts w:ascii="Traditional Arabic" w:hAnsi="Traditional Arabic" w:cs="Traditional Arabic" w:hint="cs"/>
          <w:sz w:val="36"/>
          <w:szCs w:val="36"/>
          <w:rtl/>
        </w:rPr>
        <w:t>ّ</w:t>
      </w:r>
      <w:r w:rsidR="002D655A" w:rsidRPr="00E315E8">
        <w:rPr>
          <w:rFonts w:ascii="Traditional Arabic" w:hAnsi="Traditional Arabic" w:cs="Traditional Arabic"/>
          <w:sz w:val="36"/>
          <w:szCs w:val="36"/>
          <w:rtl/>
        </w:rPr>
        <w:t>نوا في كتبهم الحث</w:t>
      </w:r>
      <w:r>
        <w:rPr>
          <w:rFonts w:ascii="Traditional Arabic" w:hAnsi="Traditional Arabic" w:cs="Traditional Arabic" w:hint="cs"/>
          <w:sz w:val="36"/>
          <w:szCs w:val="36"/>
          <w:rtl/>
        </w:rPr>
        <w:t>ّ</w:t>
      </w:r>
      <w:r w:rsidR="002D655A" w:rsidRPr="00E315E8">
        <w:rPr>
          <w:rFonts w:ascii="Traditional Arabic" w:hAnsi="Traditional Arabic" w:cs="Traditional Arabic"/>
          <w:sz w:val="36"/>
          <w:szCs w:val="36"/>
          <w:rtl/>
        </w:rPr>
        <w:t xml:space="preserve"> على الخروج من الخلاف ما أمكن</w:t>
      </w:r>
      <w:r>
        <w:rPr>
          <w:rFonts w:ascii="Traditional Arabic" w:hAnsi="Traditional Arabic" w:cs="Traditional Arabic" w:hint="cs"/>
          <w:sz w:val="36"/>
          <w:szCs w:val="36"/>
          <w:rtl/>
        </w:rPr>
        <w:t>،</w:t>
      </w:r>
      <w:r w:rsidR="002D655A" w:rsidRPr="00E315E8">
        <w:rPr>
          <w:rFonts w:ascii="Traditional Arabic" w:hAnsi="Traditional Arabic" w:cs="Traditional Arabic"/>
          <w:sz w:val="36"/>
          <w:szCs w:val="36"/>
          <w:rtl/>
        </w:rPr>
        <w:t xml:space="preserve"> </w:t>
      </w:r>
      <w:r w:rsidR="00635591" w:rsidRPr="00E315E8">
        <w:rPr>
          <w:rFonts w:ascii="Traditional Arabic" w:hAnsi="Traditional Arabic" w:cs="Traditional Arabic"/>
          <w:sz w:val="36"/>
          <w:szCs w:val="36"/>
          <w:rtl/>
        </w:rPr>
        <w:t>وذلك من أجل درء الش</w:t>
      </w:r>
      <w:r>
        <w:rPr>
          <w:rFonts w:ascii="Traditional Arabic" w:hAnsi="Traditional Arabic" w:cs="Traditional Arabic" w:hint="cs"/>
          <w:sz w:val="36"/>
          <w:szCs w:val="36"/>
          <w:rtl/>
        </w:rPr>
        <w:t>ّ</w:t>
      </w:r>
      <w:r w:rsidR="00635591" w:rsidRPr="00E315E8">
        <w:rPr>
          <w:rFonts w:ascii="Traditional Arabic" w:hAnsi="Traditional Arabic" w:cs="Traditional Arabic"/>
          <w:sz w:val="36"/>
          <w:szCs w:val="36"/>
          <w:rtl/>
        </w:rPr>
        <w:t>بهة واستبراء للد</w:t>
      </w:r>
      <w:r>
        <w:rPr>
          <w:rFonts w:ascii="Traditional Arabic" w:hAnsi="Traditional Arabic" w:cs="Traditional Arabic" w:hint="cs"/>
          <w:sz w:val="36"/>
          <w:szCs w:val="36"/>
          <w:rtl/>
        </w:rPr>
        <w:t>ّ</w:t>
      </w:r>
      <w:r w:rsidR="00635591" w:rsidRPr="00E315E8">
        <w:rPr>
          <w:rFonts w:ascii="Traditional Arabic" w:hAnsi="Traditional Arabic" w:cs="Traditional Arabic"/>
          <w:sz w:val="36"/>
          <w:szCs w:val="36"/>
          <w:rtl/>
        </w:rPr>
        <w:t>ين</w:t>
      </w:r>
      <w:r>
        <w:rPr>
          <w:rFonts w:ascii="Traditional Arabic" w:hAnsi="Traditional Arabic" w:cs="Traditional Arabic" w:hint="cs"/>
          <w:sz w:val="36"/>
          <w:szCs w:val="36"/>
          <w:rtl/>
        </w:rPr>
        <w:t>،</w:t>
      </w:r>
      <w:r w:rsidR="00635591" w:rsidRPr="00E315E8">
        <w:rPr>
          <w:rFonts w:ascii="Traditional Arabic" w:hAnsi="Traditional Arabic" w:cs="Traditional Arabic"/>
          <w:sz w:val="36"/>
          <w:szCs w:val="36"/>
          <w:rtl/>
        </w:rPr>
        <w:t xml:space="preserve"> وهذا مقي</w:t>
      </w:r>
      <w:r>
        <w:rPr>
          <w:rFonts w:ascii="Traditional Arabic" w:hAnsi="Traditional Arabic" w:cs="Traditional Arabic" w:hint="cs"/>
          <w:sz w:val="36"/>
          <w:szCs w:val="36"/>
          <w:rtl/>
        </w:rPr>
        <w:t>ّ</w:t>
      </w:r>
      <w:r w:rsidR="00635591" w:rsidRPr="00E315E8">
        <w:rPr>
          <w:rFonts w:ascii="Traditional Arabic" w:hAnsi="Traditional Arabic" w:cs="Traditional Arabic"/>
          <w:sz w:val="36"/>
          <w:szCs w:val="36"/>
          <w:rtl/>
        </w:rPr>
        <w:t xml:space="preserve">د </w:t>
      </w:r>
      <w:r w:rsidR="00507A12" w:rsidRPr="00E315E8">
        <w:rPr>
          <w:rFonts w:ascii="Traditional Arabic" w:hAnsi="Traditional Arabic" w:cs="Traditional Arabic"/>
          <w:sz w:val="36"/>
          <w:szCs w:val="36"/>
          <w:rtl/>
        </w:rPr>
        <w:t>بالش</w:t>
      </w:r>
      <w:r>
        <w:rPr>
          <w:rFonts w:ascii="Traditional Arabic" w:hAnsi="Traditional Arabic" w:cs="Traditional Arabic" w:hint="cs"/>
          <w:sz w:val="36"/>
          <w:szCs w:val="36"/>
          <w:rtl/>
        </w:rPr>
        <w:t>ّ</w:t>
      </w:r>
      <w:r w:rsidR="00507A12" w:rsidRPr="00E315E8">
        <w:rPr>
          <w:rFonts w:ascii="Traditional Arabic" w:hAnsi="Traditional Arabic" w:cs="Traditional Arabic"/>
          <w:sz w:val="36"/>
          <w:szCs w:val="36"/>
          <w:rtl/>
        </w:rPr>
        <w:t>روط ال</w:t>
      </w:r>
      <w:r>
        <w:rPr>
          <w:rFonts w:ascii="Traditional Arabic" w:hAnsi="Traditional Arabic" w:cs="Traditional Arabic" w:hint="cs"/>
          <w:sz w:val="36"/>
          <w:szCs w:val="36"/>
          <w:rtl/>
        </w:rPr>
        <w:t>ّ</w:t>
      </w:r>
      <w:r w:rsidR="00507A12" w:rsidRPr="00E315E8">
        <w:rPr>
          <w:rFonts w:ascii="Traditional Arabic" w:hAnsi="Traditional Arabic" w:cs="Traditional Arabic"/>
          <w:sz w:val="36"/>
          <w:szCs w:val="36"/>
          <w:rtl/>
        </w:rPr>
        <w:t>تي وضعوها</w:t>
      </w:r>
      <w:r>
        <w:rPr>
          <w:rFonts w:ascii="Traditional Arabic" w:hAnsi="Traditional Arabic" w:cs="Traditional Arabic" w:hint="cs"/>
          <w:sz w:val="36"/>
          <w:szCs w:val="36"/>
          <w:rtl/>
        </w:rPr>
        <w:t>،</w:t>
      </w:r>
      <w:r w:rsidR="00507A12" w:rsidRPr="00E315E8">
        <w:rPr>
          <w:rFonts w:ascii="Traditional Arabic" w:hAnsi="Traditional Arabic" w:cs="Traditional Arabic"/>
          <w:sz w:val="36"/>
          <w:szCs w:val="36"/>
          <w:rtl/>
        </w:rPr>
        <w:t xml:space="preserve"> </w:t>
      </w:r>
      <w:r w:rsidR="002D655A" w:rsidRPr="00E315E8">
        <w:rPr>
          <w:rFonts w:ascii="Traditional Arabic" w:hAnsi="Traditional Arabic" w:cs="Traditional Arabic"/>
          <w:sz w:val="36"/>
          <w:szCs w:val="36"/>
          <w:rtl/>
        </w:rPr>
        <w:t>ف</w:t>
      </w:r>
      <w:r w:rsidR="00BA6463" w:rsidRPr="00E315E8">
        <w:rPr>
          <w:rFonts w:ascii="Traditional Arabic" w:hAnsi="Traditional Arabic" w:cs="Traditional Arabic"/>
          <w:sz w:val="36"/>
          <w:szCs w:val="36"/>
          <w:rtl/>
        </w:rPr>
        <w:t>قال النّووي: "من الورع المحبوب ترك ما اختلف العلماء في إباحته اختلافًا محتملًا، ويكون الإنسان معتقدًا مذهب إمام يبيحه</w:t>
      </w:r>
      <w:r>
        <w:rPr>
          <w:rFonts w:ascii="Traditional Arabic" w:hAnsi="Traditional Arabic" w:cs="Traditional Arabic" w:hint="cs"/>
          <w:sz w:val="36"/>
          <w:szCs w:val="36"/>
          <w:rtl/>
        </w:rPr>
        <w:t>"</w:t>
      </w:r>
      <w:r w:rsidR="001A4BC6" w:rsidRPr="001A4BC6">
        <w:rPr>
          <w:rFonts w:ascii="Traditional Arabic" w:hAnsi="Traditional Arabic" w:cs="Traditional Arabic" w:hint="cs"/>
          <w:sz w:val="36"/>
          <w:szCs w:val="36"/>
          <w:vertAlign w:val="superscript"/>
          <w:rtl/>
        </w:rPr>
        <w:t>(</w:t>
      </w:r>
      <w:r w:rsidR="001A4BC6" w:rsidRPr="001A4BC6">
        <w:rPr>
          <w:rStyle w:val="a4"/>
          <w:rFonts w:ascii="Traditional Arabic" w:hAnsi="Traditional Arabic" w:cs="Traditional Arabic"/>
          <w:sz w:val="36"/>
          <w:szCs w:val="36"/>
          <w:rtl/>
        </w:rPr>
        <w:footnoteReference w:id="29"/>
      </w:r>
      <w:r w:rsidR="001A4BC6" w:rsidRPr="001A4BC6">
        <w:rPr>
          <w:rFonts w:ascii="Traditional Arabic" w:hAnsi="Traditional Arabic" w:cs="Traditional Arabic" w:hint="cs"/>
          <w:sz w:val="36"/>
          <w:szCs w:val="36"/>
          <w:vertAlign w:val="superscript"/>
          <w:rtl/>
        </w:rPr>
        <w:t>)</w:t>
      </w:r>
      <w:r w:rsidR="001A4BC6">
        <w:rPr>
          <w:rFonts w:ascii="Traditional Arabic" w:hAnsi="Traditional Arabic" w:cs="Traditional Arabic" w:hint="cs"/>
          <w:sz w:val="36"/>
          <w:szCs w:val="36"/>
          <w:rtl/>
        </w:rPr>
        <w:t>.</w:t>
      </w:r>
    </w:p>
    <w:p w14:paraId="084234FC" w14:textId="77777777" w:rsidR="00BA6463" w:rsidRPr="00E315E8" w:rsidRDefault="002D655A" w:rsidP="001A4BC6">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w:t>
      </w:r>
      <w:r w:rsidR="00BA6463" w:rsidRPr="00E315E8">
        <w:rPr>
          <w:rFonts w:ascii="Traditional Arabic" w:hAnsi="Traditional Arabic" w:cs="Traditional Arabic"/>
          <w:sz w:val="36"/>
          <w:szCs w:val="36"/>
          <w:rtl/>
        </w:rPr>
        <w:t>قال ابن دقيق العيد يحمل قوله: "واحتجبي منه يا سودة</w:t>
      </w:r>
      <w:r w:rsidR="001A4BC6" w:rsidRPr="001A4BC6">
        <w:rPr>
          <w:rFonts w:ascii="Traditional Arabic" w:hAnsi="Traditional Arabic" w:cs="Traditional Arabic" w:hint="cs"/>
          <w:sz w:val="36"/>
          <w:szCs w:val="36"/>
          <w:vertAlign w:val="superscript"/>
          <w:rtl/>
        </w:rPr>
        <w:t>(</w:t>
      </w:r>
      <w:r w:rsidR="001A4BC6" w:rsidRPr="001A4BC6">
        <w:rPr>
          <w:rStyle w:val="a4"/>
          <w:rFonts w:ascii="Traditional Arabic" w:hAnsi="Traditional Arabic" w:cs="Traditional Arabic"/>
          <w:sz w:val="36"/>
          <w:szCs w:val="36"/>
          <w:rtl/>
        </w:rPr>
        <w:footnoteReference w:id="30"/>
      </w:r>
      <w:r w:rsidR="001A4BC6" w:rsidRPr="001A4BC6">
        <w:rPr>
          <w:rFonts w:ascii="Traditional Arabic" w:hAnsi="Traditional Arabic" w:cs="Traditional Arabic" w:hint="cs"/>
          <w:sz w:val="36"/>
          <w:szCs w:val="36"/>
          <w:vertAlign w:val="superscript"/>
          <w:rtl/>
        </w:rPr>
        <w:t>)</w:t>
      </w:r>
      <w:r w:rsidR="001A4BC6">
        <w:rPr>
          <w:rFonts w:ascii="Traditional Arabic" w:hAnsi="Traditional Arabic" w:cs="Traditional Arabic" w:hint="cs"/>
          <w:sz w:val="36"/>
          <w:szCs w:val="36"/>
          <w:vertAlign w:val="superscript"/>
          <w:rtl/>
        </w:rPr>
        <w:t xml:space="preserve"> </w:t>
      </w:r>
      <w:r w:rsidR="00BA6463" w:rsidRPr="00E315E8">
        <w:rPr>
          <w:rFonts w:ascii="Traditional Arabic" w:hAnsi="Traditional Arabic" w:cs="Traditional Arabic"/>
          <w:sz w:val="36"/>
          <w:szCs w:val="36"/>
          <w:rtl/>
        </w:rPr>
        <w:t>على سبيل الاحتياط والإرشاد على مصلحة وجودية..."</w:t>
      </w:r>
      <w:r w:rsidR="001A4BC6" w:rsidRPr="001A4BC6">
        <w:rPr>
          <w:rFonts w:ascii="Traditional Arabic" w:hAnsi="Traditional Arabic" w:cs="Traditional Arabic" w:hint="cs"/>
          <w:sz w:val="36"/>
          <w:szCs w:val="36"/>
          <w:vertAlign w:val="superscript"/>
          <w:rtl/>
        </w:rPr>
        <w:t>(</w:t>
      </w:r>
      <w:r w:rsidR="001A4BC6" w:rsidRPr="001A4BC6">
        <w:rPr>
          <w:rStyle w:val="a4"/>
          <w:rFonts w:ascii="Traditional Arabic" w:hAnsi="Traditional Arabic" w:cs="Traditional Arabic"/>
          <w:sz w:val="36"/>
          <w:szCs w:val="36"/>
          <w:rtl/>
        </w:rPr>
        <w:footnoteReference w:id="31"/>
      </w:r>
      <w:r w:rsidR="001A4BC6" w:rsidRPr="001A4BC6">
        <w:rPr>
          <w:rFonts w:ascii="Traditional Arabic" w:hAnsi="Traditional Arabic" w:cs="Traditional Arabic" w:hint="cs"/>
          <w:sz w:val="36"/>
          <w:szCs w:val="36"/>
          <w:vertAlign w:val="superscript"/>
          <w:rtl/>
        </w:rPr>
        <w:t>)</w:t>
      </w:r>
      <w:r w:rsidR="00BA6463" w:rsidRPr="00E315E8">
        <w:rPr>
          <w:rFonts w:ascii="Traditional Arabic" w:hAnsi="Traditional Arabic" w:cs="Traditional Arabic"/>
          <w:sz w:val="36"/>
          <w:szCs w:val="36"/>
          <w:rtl/>
        </w:rPr>
        <w:t>.</w:t>
      </w:r>
      <w:r w:rsidR="00AF6843" w:rsidRPr="00E315E8">
        <w:rPr>
          <w:rFonts w:ascii="Traditional Arabic" w:hAnsi="Traditional Arabic" w:cs="Traditional Arabic"/>
          <w:sz w:val="36"/>
          <w:szCs w:val="36"/>
          <w:rtl/>
        </w:rPr>
        <w:t xml:space="preserve"> </w:t>
      </w:r>
    </w:p>
    <w:p w14:paraId="6EF76FB3" w14:textId="77777777" w:rsidR="00FB0BAA" w:rsidRPr="00E315E8" w:rsidRDefault="002D655A" w:rsidP="00FC7D34">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w:t>
      </w:r>
      <w:r w:rsidR="00FB0BAA" w:rsidRPr="00E315E8">
        <w:rPr>
          <w:rFonts w:ascii="Traditional Arabic" w:hAnsi="Traditional Arabic" w:cs="Traditional Arabic"/>
          <w:sz w:val="36"/>
          <w:szCs w:val="36"/>
          <w:rtl/>
        </w:rPr>
        <w:t>قال شيخ الإسلام: "أمّا الخروج من اختلاف العلماء فإنّما يفعل احتياطًا إذا لم تعرف السّنّة ولم يتبيّن الحقّ، لأنّ من اتّقى الشّبهات استبرأ لعرضه ودينه"</w:t>
      </w:r>
      <w:r w:rsidR="00FC7D34" w:rsidRPr="00FC7D34">
        <w:rPr>
          <w:rFonts w:ascii="Traditional Arabic" w:hAnsi="Traditional Arabic" w:cs="Traditional Arabic" w:hint="cs"/>
          <w:sz w:val="36"/>
          <w:szCs w:val="36"/>
          <w:vertAlign w:val="superscript"/>
          <w:rtl/>
        </w:rPr>
        <w:t>(</w:t>
      </w:r>
      <w:r w:rsidR="00FC7D34" w:rsidRPr="00FC7D34">
        <w:rPr>
          <w:rStyle w:val="a4"/>
          <w:rFonts w:ascii="Traditional Arabic" w:hAnsi="Traditional Arabic" w:cs="Traditional Arabic"/>
          <w:sz w:val="36"/>
          <w:szCs w:val="36"/>
          <w:rtl/>
        </w:rPr>
        <w:footnoteReference w:id="32"/>
      </w:r>
      <w:r w:rsidR="00FC7D34" w:rsidRPr="00FC7D34">
        <w:rPr>
          <w:rFonts w:ascii="Traditional Arabic" w:hAnsi="Traditional Arabic" w:cs="Traditional Arabic" w:hint="cs"/>
          <w:sz w:val="36"/>
          <w:szCs w:val="36"/>
          <w:vertAlign w:val="superscript"/>
          <w:rtl/>
        </w:rPr>
        <w:t>)</w:t>
      </w:r>
      <w:r w:rsidR="00FB0BAA" w:rsidRPr="00E315E8">
        <w:rPr>
          <w:rFonts w:ascii="Traditional Arabic" w:hAnsi="Traditional Arabic" w:cs="Traditional Arabic"/>
          <w:sz w:val="36"/>
          <w:szCs w:val="36"/>
          <w:rtl/>
        </w:rPr>
        <w:t>.</w:t>
      </w:r>
      <w:r w:rsidR="00FB0BAA" w:rsidRPr="00E315E8">
        <w:rPr>
          <w:rFonts w:ascii="Traditional Arabic" w:hAnsi="Traditional Arabic" w:cs="Traditional Arabic"/>
          <w:sz w:val="36"/>
          <w:szCs w:val="36"/>
          <w:rtl/>
        </w:rPr>
        <w:tab/>
        <w:t xml:space="preserve"> </w:t>
      </w:r>
    </w:p>
    <w:p w14:paraId="25852329" w14:textId="77777777" w:rsidR="00BA6463" w:rsidRPr="00E315E8" w:rsidRDefault="00FB0BAA" w:rsidP="00FC7D34">
      <w:pPr>
        <w:rPr>
          <w:rFonts w:ascii="Traditional Arabic" w:hAnsi="Traditional Arabic" w:cs="Traditional Arabic"/>
          <w:sz w:val="36"/>
          <w:szCs w:val="36"/>
          <w:rtl/>
        </w:rPr>
      </w:pPr>
      <w:r w:rsidRPr="00E315E8">
        <w:rPr>
          <w:rFonts w:ascii="Traditional Arabic" w:hAnsi="Traditional Arabic" w:cs="Traditional Arabic"/>
          <w:sz w:val="36"/>
          <w:szCs w:val="36"/>
          <w:rtl/>
        </w:rPr>
        <w:tab/>
        <w:t>وقال أيضا: "الاحتراز من الخلاف إنّما يشرع إذا أورث شبهه، فإنّ الاحتراز من الشّبهة مشروع..."</w:t>
      </w:r>
      <w:r w:rsidR="00FC7D34" w:rsidRPr="00FC7D34">
        <w:rPr>
          <w:rFonts w:ascii="Traditional Arabic" w:hAnsi="Traditional Arabic" w:cs="Traditional Arabic" w:hint="cs"/>
          <w:sz w:val="36"/>
          <w:szCs w:val="36"/>
          <w:vertAlign w:val="superscript"/>
          <w:rtl/>
        </w:rPr>
        <w:t>(</w:t>
      </w:r>
      <w:r w:rsidR="00FC7D34" w:rsidRPr="00FC7D34">
        <w:rPr>
          <w:rStyle w:val="a4"/>
          <w:rFonts w:ascii="Traditional Arabic" w:hAnsi="Traditional Arabic" w:cs="Traditional Arabic"/>
          <w:sz w:val="36"/>
          <w:szCs w:val="36"/>
          <w:rtl/>
        </w:rPr>
        <w:footnoteReference w:id="33"/>
      </w:r>
      <w:r w:rsidR="00FC7D34" w:rsidRPr="00FC7D34">
        <w:rPr>
          <w:rFonts w:ascii="Traditional Arabic" w:hAnsi="Traditional Arabic" w:cs="Traditional Arabic" w:hint="cs"/>
          <w:sz w:val="36"/>
          <w:szCs w:val="36"/>
          <w:vertAlign w:val="superscript"/>
          <w:rtl/>
        </w:rPr>
        <w:t>)</w:t>
      </w:r>
      <w:r w:rsidRPr="00E315E8">
        <w:rPr>
          <w:rFonts w:ascii="Traditional Arabic" w:hAnsi="Traditional Arabic" w:cs="Traditional Arabic"/>
          <w:sz w:val="36"/>
          <w:szCs w:val="36"/>
          <w:rtl/>
        </w:rPr>
        <w:t>.</w:t>
      </w:r>
    </w:p>
    <w:p w14:paraId="7FA29C8E" w14:textId="77777777" w:rsidR="00BA6463" w:rsidRPr="00E315E8" w:rsidRDefault="002D655A" w:rsidP="00FC7D34">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w:t>
      </w:r>
      <w:r w:rsidR="00BA6463" w:rsidRPr="00E315E8">
        <w:rPr>
          <w:rFonts w:ascii="Traditional Arabic" w:hAnsi="Traditional Arabic" w:cs="Traditional Arabic"/>
          <w:sz w:val="36"/>
          <w:szCs w:val="36"/>
          <w:rtl/>
        </w:rPr>
        <w:t>قال الصّنعاني: "أمرها بالاحتجاب فيه على سبيل الاحتياط والورع والصّيانة، لأمّهات المؤمنين من بعض المباحات مع الشّبهة..."</w:t>
      </w:r>
      <w:r w:rsidR="00FC7D34" w:rsidRPr="00FC7D34">
        <w:rPr>
          <w:rFonts w:ascii="Traditional Arabic" w:hAnsi="Traditional Arabic" w:cs="Traditional Arabic" w:hint="cs"/>
          <w:sz w:val="36"/>
          <w:szCs w:val="36"/>
          <w:vertAlign w:val="superscript"/>
          <w:rtl/>
        </w:rPr>
        <w:t>(</w:t>
      </w:r>
      <w:r w:rsidR="00FC7D34" w:rsidRPr="00FC7D34">
        <w:rPr>
          <w:rStyle w:val="a4"/>
          <w:rFonts w:ascii="Traditional Arabic" w:hAnsi="Traditional Arabic" w:cs="Traditional Arabic"/>
          <w:sz w:val="36"/>
          <w:szCs w:val="36"/>
          <w:rtl/>
        </w:rPr>
        <w:footnoteReference w:id="34"/>
      </w:r>
      <w:r w:rsidR="00FC7D34" w:rsidRPr="00FC7D34">
        <w:rPr>
          <w:rFonts w:ascii="Traditional Arabic" w:hAnsi="Traditional Arabic" w:cs="Traditional Arabic" w:hint="cs"/>
          <w:sz w:val="36"/>
          <w:szCs w:val="36"/>
          <w:vertAlign w:val="superscript"/>
          <w:rtl/>
        </w:rPr>
        <w:t>)</w:t>
      </w:r>
      <w:r w:rsidR="00BA6463" w:rsidRPr="00E315E8">
        <w:rPr>
          <w:rFonts w:ascii="Traditional Arabic" w:hAnsi="Traditional Arabic" w:cs="Traditional Arabic"/>
          <w:sz w:val="36"/>
          <w:szCs w:val="36"/>
          <w:rtl/>
        </w:rPr>
        <w:t>.</w:t>
      </w:r>
    </w:p>
    <w:p w14:paraId="1C5CEA6D" w14:textId="77777777" w:rsidR="008B65E3" w:rsidRPr="00E315E8" w:rsidRDefault="002D655A" w:rsidP="00FC7D34">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w:t>
      </w:r>
      <w:r w:rsidR="008B65E3" w:rsidRPr="00E315E8">
        <w:rPr>
          <w:rFonts w:ascii="Traditional Arabic" w:hAnsi="Traditional Arabic" w:cs="Traditional Arabic"/>
          <w:sz w:val="36"/>
          <w:szCs w:val="36"/>
          <w:rtl/>
        </w:rPr>
        <w:t xml:space="preserve">قال </w:t>
      </w:r>
      <w:r w:rsidRPr="00E315E8">
        <w:rPr>
          <w:rFonts w:ascii="Traditional Arabic" w:hAnsi="Traditional Arabic" w:cs="Traditional Arabic"/>
          <w:sz w:val="36"/>
          <w:szCs w:val="36"/>
          <w:rtl/>
        </w:rPr>
        <w:t>الش</w:t>
      </w:r>
      <w:r w:rsidR="001A4BC6">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يخ </w:t>
      </w:r>
      <w:r w:rsidR="008B65E3" w:rsidRPr="00E315E8">
        <w:rPr>
          <w:rFonts w:ascii="Traditional Arabic" w:hAnsi="Traditional Arabic" w:cs="Traditional Arabic"/>
          <w:sz w:val="36"/>
          <w:szCs w:val="36"/>
          <w:rtl/>
        </w:rPr>
        <w:t>ابن عثيمين: "</w:t>
      </w:r>
      <w:r w:rsidR="00622BB2" w:rsidRPr="00E315E8">
        <w:rPr>
          <w:rFonts w:ascii="Traditional Arabic" w:hAnsi="Traditional Arabic" w:cs="Traditional Arabic"/>
          <w:sz w:val="36"/>
          <w:szCs w:val="36"/>
          <w:rtl/>
        </w:rPr>
        <w:t>ولا يقبل الت</w:t>
      </w:r>
      <w:r w:rsidR="001A4BC6">
        <w:rPr>
          <w:rFonts w:ascii="Traditional Arabic" w:hAnsi="Traditional Arabic" w:cs="Traditional Arabic" w:hint="cs"/>
          <w:sz w:val="36"/>
          <w:szCs w:val="36"/>
          <w:rtl/>
        </w:rPr>
        <w:t>ّ</w:t>
      </w:r>
      <w:r w:rsidR="00622BB2" w:rsidRPr="00E315E8">
        <w:rPr>
          <w:rFonts w:ascii="Traditional Arabic" w:hAnsi="Traditional Arabic" w:cs="Traditional Arabic"/>
          <w:sz w:val="36"/>
          <w:szCs w:val="36"/>
          <w:rtl/>
        </w:rPr>
        <w:t>عليل بقولك: خروج</w:t>
      </w:r>
      <w:r w:rsidR="001A4BC6">
        <w:rPr>
          <w:rFonts w:ascii="Traditional Arabic" w:hAnsi="Traditional Arabic" w:cs="Traditional Arabic" w:hint="cs"/>
          <w:sz w:val="36"/>
          <w:szCs w:val="36"/>
          <w:rtl/>
        </w:rPr>
        <w:t>ً</w:t>
      </w:r>
      <w:r w:rsidR="00622BB2" w:rsidRPr="00E315E8">
        <w:rPr>
          <w:rFonts w:ascii="Traditional Arabic" w:hAnsi="Traditional Arabic" w:cs="Traditional Arabic"/>
          <w:sz w:val="36"/>
          <w:szCs w:val="36"/>
          <w:rtl/>
        </w:rPr>
        <w:t>ا من الخلاف؛ لأن</w:t>
      </w:r>
      <w:r w:rsidR="001A4BC6">
        <w:rPr>
          <w:rFonts w:ascii="Traditional Arabic" w:hAnsi="Traditional Arabic" w:cs="Traditional Arabic" w:hint="cs"/>
          <w:sz w:val="36"/>
          <w:szCs w:val="36"/>
          <w:rtl/>
        </w:rPr>
        <w:t>ّ</w:t>
      </w:r>
      <w:r w:rsidR="00622BB2" w:rsidRPr="00E315E8">
        <w:rPr>
          <w:rFonts w:ascii="Traditional Arabic" w:hAnsi="Traditional Arabic" w:cs="Traditional Arabic"/>
          <w:sz w:val="36"/>
          <w:szCs w:val="36"/>
          <w:rtl/>
        </w:rPr>
        <w:t xml:space="preserve"> الت</w:t>
      </w:r>
      <w:r w:rsidR="001A4BC6">
        <w:rPr>
          <w:rFonts w:ascii="Traditional Arabic" w:hAnsi="Traditional Arabic" w:cs="Traditional Arabic" w:hint="cs"/>
          <w:sz w:val="36"/>
          <w:szCs w:val="36"/>
          <w:rtl/>
        </w:rPr>
        <w:t>ّ</w:t>
      </w:r>
      <w:r w:rsidR="00622BB2" w:rsidRPr="00E315E8">
        <w:rPr>
          <w:rFonts w:ascii="Traditional Arabic" w:hAnsi="Traditional Arabic" w:cs="Traditional Arabic"/>
          <w:sz w:val="36"/>
          <w:szCs w:val="36"/>
          <w:rtl/>
        </w:rPr>
        <w:t>عليل بالخروج من الخلاف هو الت</w:t>
      </w:r>
      <w:r w:rsidR="001A4BC6">
        <w:rPr>
          <w:rFonts w:ascii="Traditional Arabic" w:hAnsi="Traditional Arabic" w:cs="Traditional Arabic" w:hint="cs"/>
          <w:sz w:val="36"/>
          <w:szCs w:val="36"/>
          <w:rtl/>
        </w:rPr>
        <w:t>ّ</w:t>
      </w:r>
      <w:r w:rsidR="00622BB2" w:rsidRPr="00E315E8">
        <w:rPr>
          <w:rFonts w:ascii="Traditional Arabic" w:hAnsi="Traditional Arabic" w:cs="Traditional Arabic"/>
          <w:sz w:val="36"/>
          <w:szCs w:val="36"/>
          <w:rtl/>
        </w:rPr>
        <w:t>عليل بالخلاف. بل نقول إن كان لهذا الخلاف حظ</w:t>
      </w:r>
      <w:r w:rsidR="001A4BC6">
        <w:rPr>
          <w:rFonts w:ascii="Traditional Arabic" w:hAnsi="Traditional Arabic" w:cs="Traditional Arabic" w:hint="cs"/>
          <w:sz w:val="36"/>
          <w:szCs w:val="36"/>
          <w:rtl/>
        </w:rPr>
        <w:t>ّ</w:t>
      </w:r>
      <w:r w:rsidR="00622BB2" w:rsidRPr="00E315E8">
        <w:rPr>
          <w:rFonts w:ascii="Traditional Arabic" w:hAnsi="Traditional Arabic" w:cs="Traditional Arabic"/>
          <w:sz w:val="36"/>
          <w:szCs w:val="36"/>
          <w:rtl/>
        </w:rPr>
        <w:t xml:space="preserve"> من الن</w:t>
      </w:r>
      <w:r w:rsidR="001A4BC6">
        <w:rPr>
          <w:rFonts w:ascii="Traditional Arabic" w:hAnsi="Traditional Arabic" w:cs="Traditional Arabic" w:hint="cs"/>
          <w:sz w:val="36"/>
          <w:szCs w:val="36"/>
          <w:rtl/>
        </w:rPr>
        <w:t>ّ</w:t>
      </w:r>
      <w:r w:rsidR="00622BB2" w:rsidRPr="00E315E8">
        <w:rPr>
          <w:rFonts w:ascii="Traditional Arabic" w:hAnsi="Traditional Arabic" w:cs="Traditional Arabic"/>
          <w:sz w:val="36"/>
          <w:szCs w:val="36"/>
          <w:rtl/>
        </w:rPr>
        <w:t>ظر، والأدل</w:t>
      </w:r>
      <w:r w:rsidR="001A4BC6">
        <w:rPr>
          <w:rFonts w:ascii="Traditional Arabic" w:hAnsi="Traditional Arabic" w:cs="Traditional Arabic" w:hint="cs"/>
          <w:sz w:val="36"/>
          <w:szCs w:val="36"/>
          <w:rtl/>
        </w:rPr>
        <w:t>ّ</w:t>
      </w:r>
      <w:r w:rsidR="00622BB2" w:rsidRPr="00E315E8">
        <w:rPr>
          <w:rFonts w:ascii="Traditional Arabic" w:hAnsi="Traditional Arabic" w:cs="Traditional Arabic"/>
          <w:sz w:val="36"/>
          <w:szCs w:val="36"/>
          <w:rtl/>
        </w:rPr>
        <w:t>ة تحتمله، فنكرهه؛ لا لأن</w:t>
      </w:r>
      <w:r w:rsidR="001A4BC6">
        <w:rPr>
          <w:rFonts w:ascii="Traditional Arabic" w:hAnsi="Traditional Arabic" w:cs="Traditional Arabic" w:hint="cs"/>
          <w:sz w:val="36"/>
          <w:szCs w:val="36"/>
          <w:rtl/>
        </w:rPr>
        <w:t>ّ</w:t>
      </w:r>
      <w:r w:rsidR="00622BB2" w:rsidRPr="00E315E8">
        <w:rPr>
          <w:rFonts w:ascii="Traditional Arabic" w:hAnsi="Traditional Arabic" w:cs="Traditional Arabic"/>
          <w:sz w:val="36"/>
          <w:szCs w:val="36"/>
          <w:rtl/>
        </w:rPr>
        <w:t xml:space="preserve"> فيه خلاف</w:t>
      </w:r>
      <w:r w:rsidR="001A4BC6">
        <w:rPr>
          <w:rFonts w:ascii="Traditional Arabic" w:hAnsi="Traditional Arabic" w:cs="Traditional Arabic" w:hint="cs"/>
          <w:sz w:val="36"/>
          <w:szCs w:val="36"/>
          <w:rtl/>
        </w:rPr>
        <w:t>ً</w:t>
      </w:r>
      <w:r w:rsidR="00622BB2" w:rsidRPr="00E315E8">
        <w:rPr>
          <w:rFonts w:ascii="Traditional Arabic" w:hAnsi="Traditional Arabic" w:cs="Traditional Arabic"/>
          <w:sz w:val="36"/>
          <w:szCs w:val="36"/>
          <w:rtl/>
        </w:rPr>
        <w:t>ا، ولكن لأن</w:t>
      </w:r>
      <w:r w:rsidR="001A4BC6">
        <w:rPr>
          <w:rFonts w:ascii="Traditional Arabic" w:hAnsi="Traditional Arabic" w:cs="Traditional Arabic" w:hint="cs"/>
          <w:sz w:val="36"/>
          <w:szCs w:val="36"/>
          <w:rtl/>
        </w:rPr>
        <w:t>ّ</w:t>
      </w:r>
      <w:r w:rsidR="00622BB2" w:rsidRPr="00E315E8">
        <w:rPr>
          <w:rFonts w:ascii="Traditional Arabic" w:hAnsi="Traditional Arabic" w:cs="Traditional Arabic"/>
          <w:sz w:val="36"/>
          <w:szCs w:val="36"/>
          <w:rtl/>
        </w:rPr>
        <w:t xml:space="preserve"> الأدل</w:t>
      </w:r>
      <w:r w:rsidR="001A4BC6">
        <w:rPr>
          <w:rFonts w:ascii="Traditional Arabic" w:hAnsi="Traditional Arabic" w:cs="Traditional Arabic" w:hint="cs"/>
          <w:sz w:val="36"/>
          <w:szCs w:val="36"/>
          <w:rtl/>
        </w:rPr>
        <w:t>ّ</w:t>
      </w:r>
      <w:r w:rsidR="001A4BC6">
        <w:rPr>
          <w:rFonts w:ascii="Traditional Arabic" w:hAnsi="Traditional Arabic" w:cs="Traditional Arabic"/>
          <w:sz w:val="36"/>
          <w:szCs w:val="36"/>
          <w:rtl/>
        </w:rPr>
        <w:t xml:space="preserve">ة تحتمله، فيكون من باب </w:t>
      </w:r>
      <w:r w:rsidR="001A4BC6" w:rsidRPr="001A4BC6">
        <w:rPr>
          <w:rFonts w:ascii="Traditional Arabic" w:hAnsi="Traditional Arabic" w:cs="Traditional Arabic" w:hint="cs"/>
          <w:sz w:val="24"/>
          <w:szCs w:val="24"/>
          <w:rtl/>
        </w:rPr>
        <w:t>((</w:t>
      </w:r>
      <w:r w:rsidR="001A4BC6">
        <w:rPr>
          <w:rFonts w:ascii="Traditional Arabic" w:hAnsi="Traditional Arabic" w:cs="Traditional Arabic" w:hint="cs"/>
          <w:sz w:val="36"/>
          <w:szCs w:val="36"/>
          <w:rtl/>
        </w:rPr>
        <w:t>د</w:t>
      </w:r>
      <w:r w:rsidR="00622BB2" w:rsidRPr="00E315E8">
        <w:rPr>
          <w:rFonts w:ascii="Traditional Arabic" w:hAnsi="Traditional Arabic" w:cs="Traditional Arabic"/>
          <w:sz w:val="36"/>
          <w:szCs w:val="36"/>
          <w:rtl/>
        </w:rPr>
        <w:t>ع ما يريبك إلى ما لا يريبك</w:t>
      </w:r>
      <w:r w:rsidR="001A4BC6" w:rsidRPr="001A4BC6">
        <w:rPr>
          <w:rFonts w:ascii="Traditional Arabic" w:hAnsi="Traditional Arabic" w:cs="Traditional Arabic" w:hint="cs"/>
          <w:sz w:val="24"/>
          <w:szCs w:val="24"/>
          <w:rtl/>
        </w:rPr>
        <w:t>))</w:t>
      </w:r>
      <w:r w:rsidR="001A4BC6">
        <w:rPr>
          <w:rFonts w:ascii="Traditional Arabic" w:hAnsi="Traditional Arabic" w:cs="Traditional Arabic" w:hint="cs"/>
          <w:sz w:val="36"/>
          <w:szCs w:val="36"/>
          <w:rtl/>
        </w:rPr>
        <w:t>،</w:t>
      </w:r>
      <w:r w:rsidR="00622BB2" w:rsidRPr="00E315E8">
        <w:rPr>
          <w:rFonts w:ascii="Traditional Arabic" w:hAnsi="Traditional Arabic" w:cs="Traditional Arabic"/>
          <w:sz w:val="36"/>
          <w:szCs w:val="36"/>
          <w:rtl/>
        </w:rPr>
        <w:t xml:space="preserve"> أم</w:t>
      </w:r>
      <w:r w:rsidR="001A4BC6">
        <w:rPr>
          <w:rFonts w:ascii="Traditional Arabic" w:hAnsi="Traditional Arabic" w:cs="Traditional Arabic" w:hint="cs"/>
          <w:sz w:val="36"/>
          <w:szCs w:val="36"/>
          <w:rtl/>
        </w:rPr>
        <w:t>ّ</w:t>
      </w:r>
      <w:r w:rsidR="00622BB2" w:rsidRPr="00E315E8">
        <w:rPr>
          <w:rFonts w:ascii="Traditional Arabic" w:hAnsi="Traditional Arabic" w:cs="Traditional Arabic"/>
          <w:sz w:val="36"/>
          <w:szCs w:val="36"/>
          <w:rtl/>
        </w:rPr>
        <w:t>ا إذا كان الخلاف لا حظ</w:t>
      </w:r>
      <w:r w:rsidR="001A4BC6">
        <w:rPr>
          <w:rFonts w:ascii="Traditional Arabic" w:hAnsi="Traditional Arabic" w:cs="Traditional Arabic" w:hint="cs"/>
          <w:sz w:val="36"/>
          <w:szCs w:val="36"/>
          <w:rtl/>
        </w:rPr>
        <w:t>ّ</w:t>
      </w:r>
      <w:r w:rsidR="00622BB2" w:rsidRPr="00E315E8">
        <w:rPr>
          <w:rFonts w:ascii="Traditional Arabic" w:hAnsi="Traditional Arabic" w:cs="Traditional Arabic"/>
          <w:sz w:val="36"/>
          <w:szCs w:val="36"/>
          <w:rtl/>
        </w:rPr>
        <w:t xml:space="preserve"> له من الن</w:t>
      </w:r>
      <w:r w:rsidR="001A4BC6">
        <w:rPr>
          <w:rFonts w:ascii="Traditional Arabic" w:hAnsi="Traditional Arabic" w:cs="Traditional Arabic" w:hint="cs"/>
          <w:sz w:val="36"/>
          <w:szCs w:val="36"/>
          <w:rtl/>
        </w:rPr>
        <w:t>ّ</w:t>
      </w:r>
      <w:r w:rsidR="00622BB2" w:rsidRPr="00E315E8">
        <w:rPr>
          <w:rFonts w:ascii="Traditional Arabic" w:hAnsi="Traditional Arabic" w:cs="Traditional Arabic"/>
          <w:sz w:val="36"/>
          <w:szCs w:val="36"/>
          <w:rtl/>
        </w:rPr>
        <w:t>ظر فلا يمكن أن نعل</w:t>
      </w:r>
      <w:r w:rsidR="001A4BC6">
        <w:rPr>
          <w:rFonts w:ascii="Traditional Arabic" w:hAnsi="Traditional Arabic" w:cs="Traditional Arabic" w:hint="cs"/>
          <w:sz w:val="36"/>
          <w:szCs w:val="36"/>
          <w:rtl/>
        </w:rPr>
        <w:t>ّ</w:t>
      </w:r>
      <w:r w:rsidR="00622BB2" w:rsidRPr="00E315E8">
        <w:rPr>
          <w:rFonts w:ascii="Traditional Arabic" w:hAnsi="Traditional Arabic" w:cs="Traditional Arabic"/>
          <w:sz w:val="36"/>
          <w:szCs w:val="36"/>
          <w:rtl/>
        </w:rPr>
        <w:t>ل به المسائل؛ ونأخذ منه حكم</w:t>
      </w:r>
      <w:r w:rsidR="001A4BC6">
        <w:rPr>
          <w:rFonts w:ascii="Traditional Arabic" w:hAnsi="Traditional Arabic" w:cs="Traditional Arabic" w:hint="cs"/>
          <w:sz w:val="36"/>
          <w:szCs w:val="36"/>
          <w:rtl/>
        </w:rPr>
        <w:t>ً</w:t>
      </w:r>
      <w:r w:rsidR="00622BB2" w:rsidRPr="00E315E8">
        <w:rPr>
          <w:rFonts w:ascii="Traditional Arabic" w:hAnsi="Traditional Arabic" w:cs="Traditional Arabic"/>
          <w:sz w:val="36"/>
          <w:szCs w:val="36"/>
          <w:rtl/>
        </w:rPr>
        <w:t>ا فليس كل</w:t>
      </w:r>
      <w:r w:rsidR="001A4BC6">
        <w:rPr>
          <w:rFonts w:ascii="Traditional Arabic" w:hAnsi="Traditional Arabic" w:cs="Traditional Arabic" w:hint="cs"/>
          <w:sz w:val="36"/>
          <w:szCs w:val="36"/>
          <w:rtl/>
        </w:rPr>
        <w:t>ّ</w:t>
      </w:r>
      <w:r w:rsidR="00622BB2" w:rsidRPr="00E315E8">
        <w:rPr>
          <w:rFonts w:ascii="Traditional Arabic" w:hAnsi="Traditional Arabic" w:cs="Traditional Arabic"/>
          <w:sz w:val="36"/>
          <w:szCs w:val="36"/>
          <w:rtl/>
        </w:rPr>
        <w:t xml:space="preserve"> خلاف جاء معتبر</w:t>
      </w:r>
      <w:r w:rsidR="001A4BC6">
        <w:rPr>
          <w:rFonts w:ascii="Traditional Arabic" w:hAnsi="Traditional Arabic" w:cs="Traditional Arabic" w:hint="cs"/>
          <w:sz w:val="36"/>
          <w:szCs w:val="36"/>
          <w:rtl/>
        </w:rPr>
        <w:t>ً</w:t>
      </w:r>
      <w:r w:rsidR="00622BB2" w:rsidRPr="00E315E8">
        <w:rPr>
          <w:rFonts w:ascii="Traditional Arabic" w:hAnsi="Traditional Arabic" w:cs="Traditional Arabic"/>
          <w:sz w:val="36"/>
          <w:szCs w:val="36"/>
          <w:rtl/>
        </w:rPr>
        <w:t>ا إل</w:t>
      </w:r>
      <w:r w:rsidR="001A4BC6">
        <w:rPr>
          <w:rFonts w:ascii="Traditional Arabic" w:hAnsi="Traditional Arabic" w:cs="Traditional Arabic" w:hint="cs"/>
          <w:sz w:val="36"/>
          <w:szCs w:val="36"/>
          <w:rtl/>
        </w:rPr>
        <w:t>ّ</w:t>
      </w:r>
      <w:r w:rsidR="00622BB2" w:rsidRPr="00E315E8">
        <w:rPr>
          <w:rFonts w:ascii="Traditional Arabic" w:hAnsi="Traditional Arabic" w:cs="Traditional Arabic"/>
          <w:sz w:val="36"/>
          <w:szCs w:val="36"/>
          <w:rtl/>
        </w:rPr>
        <w:t>ا خلاف له حظ</w:t>
      </w:r>
      <w:r w:rsidR="001A4BC6">
        <w:rPr>
          <w:rFonts w:ascii="Traditional Arabic" w:hAnsi="Traditional Arabic" w:cs="Traditional Arabic" w:hint="cs"/>
          <w:sz w:val="36"/>
          <w:szCs w:val="36"/>
          <w:rtl/>
        </w:rPr>
        <w:t>ّ</w:t>
      </w:r>
      <w:r w:rsidR="00622BB2" w:rsidRPr="00E315E8">
        <w:rPr>
          <w:rFonts w:ascii="Traditional Arabic" w:hAnsi="Traditional Arabic" w:cs="Traditional Arabic"/>
          <w:sz w:val="36"/>
          <w:szCs w:val="36"/>
          <w:rtl/>
        </w:rPr>
        <w:t xml:space="preserve"> من الن</w:t>
      </w:r>
      <w:r w:rsidR="001A4BC6">
        <w:rPr>
          <w:rFonts w:ascii="Traditional Arabic" w:hAnsi="Traditional Arabic" w:cs="Traditional Arabic" w:hint="cs"/>
          <w:sz w:val="36"/>
          <w:szCs w:val="36"/>
          <w:rtl/>
        </w:rPr>
        <w:t>ّ</w:t>
      </w:r>
      <w:r w:rsidR="00622BB2" w:rsidRPr="00E315E8">
        <w:rPr>
          <w:rFonts w:ascii="Traditional Arabic" w:hAnsi="Traditional Arabic" w:cs="Traditional Arabic"/>
          <w:sz w:val="36"/>
          <w:szCs w:val="36"/>
          <w:rtl/>
        </w:rPr>
        <w:t>ظر</w:t>
      </w:r>
      <w:r w:rsidR="001A4BC6">
        <w:rPr>
          <w:rFonts w:ascii="Traditional Arabic" w:hAnsi="Traditional Arabic" w:cs="Traditional Arabic" w:hint="cs"/>
          <w:sz w:val="36"/>
          <w:szCs w:val="36"/>
          <w:rtl/>
        </w:rPr>
        <w:t>"</w:t>
      </w:r>
      <w:r w:rsidR="00FC7D34" w:rsidRPr="00FC7D34">
        <w:rPr>
          <w:rFonts w:ascii="Traditional Arabic" w:hAnsi="Traditional Arabic" w:cs="Traditional Arabic" w:hint="cs"/>
          <w:sz w:val="36"/>
          <w:szCs w:val="36"/>
          <w:vertAlign w:val="superscript"/>
          <w:rtl/>
        </w:rPr>
        <w:t>(</w:t>
      </w:r>
      <w:r w:rsidR="00FC7D34" w:rsidRPr="00FC7D34">
        <w:rPr>
          <w:rStyle w:val="a4"/>
          <w:rFonts w:ascii="Traditional Arabic" w:hAnsi="Traditional Arabic" w:cs="Traditional Arabic"/>
          <w:sz w:val="36"/>
          <w:szCs w:val="36"/>
          <w:rtl/>
        </w:rPr>
        <w:footnoteReference w:id="35"/>
      </w:r>
      <w:r w:rsidR="00FC7D34" w:rsidRPr="00FC7D34">
        <w:rPr>
          <w:rFonts w:ascii="Traditional Arabic" w:hAnsi="Traditional Arabic" w:cs="Traditional Arabic" w:hint="cs"/>
          <w:sz w:val="36"/>
          <w:szCs w:val="36"/>
          <w:vertAlign w:val="superscript"/>
          <w:rtl/>
        </w:rPr>
        <w:t>)</w:t>
      </w:r>
      <w:r w:rsidR="008B65E3" w:rsidRPr="00E315E8">
        <w:rPr>
          <w:rFonts w:ascii="Traditional Arabic" w:hAnsi="Traditional Arabic" w:cs="Traditional Arabic"/>
          <w:sz w:val="36"/>
          <w:szCs w:val="36"/>
          <w:rtl/>
        </w:rPr>
        <w:t>.</w:t>
      </w:r>
    </w:p>
    <w:p w14:paraId="339A0E5F" w14:textId="77777777" w:rsidR="003E4146" w:rsidRPr="001E2B56" w:rsidRDefault="008B65E3" w:rsidP="00753558">
      <w:pPr>
        <w:rPr>
          <w:rFonts w:ascii="Traditional Arabic" w:hAnsi="Traditional Arabic" w:cs="Traditional Arabic"/>
          <w:sz w:val="36"/>
          <w:szCs w:val="36"/>
          <w:rtl/>
        </w:rPr>
      </w:pPr>
      <w:r w:rsidRPr="00E315E8">
        <w:rPr>
          <w:rFonts w:ascii="Traditional Arabic" w:hAnsi="Traditional Arabic" w:cs="Traditional Arabic"/>
          <w:sz w:val="36"/>
          <w:szCs w:val="36"/>
          <w:rtl/>
        </w:rPr>
        <w:tab/>
      </w:r>
    </w:p>
    <w:p w14:paraId="382623E2" w14:textId="77777777" w:rsidR="005A633A" w:rsidRPr="00E315E8" w:rsidRDefault="005A633A" w:rsidP="00EE00D5">
      <w:pPr>
        <w:rPr>
          <w:rFonts w:ascii="Traditional Arabic" w:hAnsi="Traditional Arabic" w:cs="Traditional Arabic"/>
          <w:b/>
          <w:bCs/>
          <w:sz w:val="36"/>
          <w:szCs w:val="36"/>
          <w:rtl/>
        </w:rPr>
      </w:pPr>
    </w:p>
    <w:p w14:paraId="2A3B78FC" w14:textId="77777777" w:rsidR="008B65E3" w:rsidRDefault="00FC7D34" w:rsidP="001561D0">
      <w:pPr>
        <w:rPr>
          <w:rFonts w:ascii="Traditional Arabic" w:hAnsi="Traditional Arabic" w:cs="Traditional Arabic"/>
          <w:sz w:val="36"/>
          <w:szCs w:val="36"/>
          <w:rtl/>
        </w:rPr>
      </w:pPr>
      <w:r>
        <w:rPr>
          <w:rFonts w:ascii="Traditional Arabic" w:hAnsi="Traditional Arabic" w:cs="Traditional Arabic"/>
          <w:b/>
          <w:bCs/>
          <w:sz w:val="36"/>
          <w:szCs w:val="36"/>
          <w:rtl/>
        </w:rPr>
        <w:t>المطلب الخامس</w:t>
      </w:r>
      <w:r w:rsidR="00E77542" w:rsidRPr="00E315E8">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F31073">
        <w:rPr>
          <w:rFonts w:ascii="Traditional Arabic" w:hAnsi="Traditional Arabic" w:cs="Traditional Arabic"/>
          <w:b/>
          <w:bCs/>
          <w:sz w:val="36"/>
          <w:szCs w:val="36"/>
          <w:rtl/>
        </w:rPr>
        <w:t>شروط الخروج من الخلاف عند</w:t>
      </w:r>
      <w:r w:rsidR="00EE00D5" w:rsidRPr="00E315E8">
        <w:rPr>
          <w:rFonts w:ascii="Traditional Arabic" w:hAnsi="Traditional Arabic" w:cs="Traditional Arabic"/>
          <w:b/>
          <w:bCs/>
          <w:sz w:val="36"/>
          <w:szCs w:val="36"/>
          <w:rtl/>
        </w:rPr>
        <w:t xml:space="preserve"> </w:t>
      </w:r>
      <w:r w:rsidR="00E77542" w:rsidRPr="00E315E8">
        <w:rPr>
          <w:rFonts w:ascii="Traditional Arabic" w:hAnsi="Traditional Arabic" w:cs="Traditional Arabic"/>
          <w:b/>
          <w:bCs/>
          <w:sz w:val="36"/>
          <w:szCs w:val="36"/>
          <w:rtl/>
        </w:rPr>
        <w:t>العلم</w:t>
      </w:r>
      <w:r w:rsidR="00F31073">
        <w:rPr>
          <w:rFonts w:ascii="Traditional Arabic" w:hAnsi="Traditional Arabic" w:cs="Traditional Arabic" w:hint="cs"/>
          <w:b/>
          <w:bCs/>
          <w:sz w:val="36"/>
          <w:szCs w:val="36"/>
          <w:rtl/>
        </w:rPr>
        <w:t>اء</w:t>
      </w:r>
      <w:r w:rsidR="008B65E3" w:rsidRPr="00E315E8">
        <w:rPr>
          <w:rFonts w:ascii="Traditional Arabic" w:hAnsi="Traditional Arabic" w:cs="Traditional Arabic"/>
          <w:sz w:val="36"/>
          <w:szCs w:val="36"/>
          <w:rtl/>
        </w:rPr>
        <w:t>:</w:t>
      </w:r>
    </w:p>
    <w:p w14:paraId="469D13E5" w14:textId="77777777" w:rsidR="00FC7D34" w:rsidRPr="00FC7D34" w:rsidRDefault="00FC7D34" w:rsidP="00EE00D5">
      <w:pPr>
        <w:rPr>
          <w:rFonts w:ascii="Traditional Arabic" w:hAnsi="Traditional Arabic" w:cs="Traditional Arabic"/>
          <w:sz w:val="10"/>
          <w:szCs w:val="10"/>
          <w:rtl/>
        </w:rPr>
      </w:pPr>
    </w:p>
    <w:p w14:paraId="13110273" w14:textId="31D02781" w:rsidR="00DA63AD" w:rsidRPr="00E315E8" w:rsidRDefault="00FC7D34" w:rsidP="00F31073">
      <w:pPr>
        <w:ind w:firstLine="720"/>
        <w:rPr>
          <w:rFonts w:ascii="Traditional Arabic" w:hAnsi="Traditional Arabic" w:cs="Traditional Arabic"/>
          <w:sz w:val="36"/>
          <w:szCs w:val="36"/>
          <w:rtl/>
        </w:rPr>
      </w:pPr>
      <w:r>
        <w:rPr>
          <w:rFonts w:ascii="Traditional Arabic" w:hAnsi="Traditional Arabic" w:cs="Traditional Arabic" w:hint="cs"/>
          <w:sz w:val="36"/>
          <w:szCs w:val="36"/>
          <w:rtl/>
        </w:rPr>
        <w:t>ا</w:t>
      </w:r>
      <w:r>
        <w:rPr>
          <w:rFonts w:ascii="Traditional Arabic" w:hAnsi="Traditional Arabic" w:cs="Traditional Arabic"/>
          <w:sz w:val="36"/>
          <w:szCs w:val="36"/>
          <w:rtl/>
        </w:rPr>
        <w:t>شترط أهل العلم شروط</w:t>
      </w:r>
      <w:r>
        <w:rPr>
          <w:rFonts w:ascii="Traditional Arabic" w:hAnsi="Traditional Arabic" w:cs="Traditional Arabic" w:hint="cs"/>
          <w:sz w:val="36"/>
          <w:szCs w:val="36"/>
          <w:rtl/>
        </w:rPr>
        <w:t>ً</w:t>
      </w:r>
      <w:r>
        <w:rPr>
          <w:rFonts w:ascii="Traditional Arabic" w:hAnsi="Traditional Arabic" w:cs="Traditional Arabic"/>
          <w:sz w:val="36"/>
          <w:szCs w:val="36"/>
          <w:rtl/>
        </w:rPr>
        <w:t>ا</w:t>
      </w:r>
      <w:r w:rsidR="00DA63AD" w:rsidRPr="00E315E8">
        <w:rPr>
          <w:rFonts w:ascii="Traditional Arabic" w:hAnsi="Traditional Arabic" w:cs="Traditional Arabic"/>
          <w:sz w:val="36"/>
          <w:szCs w:val="36"/>
          <w:rtl/>
        </w:rPr>
        <w:t xml:space="preserve"> كي يكون </w:t>
      </w:r>
      <w:r w:rsidR="000E68D5" w:rsidRPr="00E315E8">
        <w:rPr>
          <w:rFonts w:ascii="Traditional Arabic" w:hAnsi="Traditional Arabic" w:cs="Traditional Arabic"/>
          <w:sz w:val="36"/>
          <w:szCs w:val="36"/>
          <w:rtl/>
        </w:rPr>
        <w:t>اختيار</w:t>
      </w:r>
      <w:r w:rsidR="00DA63AD" w:rsidRPr="00E315E8">
        <w:rPr>
          <w:rFonts w:ascii="Traditional Arabic" w:hAnsi="Traditional Arabic" w:cs="Traditional Arabic"/>
          <w:sz w:val="36"/>
          <w:szCs w:val="36"/>
          <w:rtl/>
        </w:rPr>
        <w:t xml:space="preserve"> ا</w:t>
      </w:r>
      <w:r>
        <w:rPr>
          <w:rFonts w:ascii="Traditional Arabic" w:hAnsi="Traditional Arabic" w:cs="Traditional Arabic"/>
          <w:sz w:val="36"/>
          <w:szCs w:val="36"/>
          <w:rtl/>
        </w:rPr>
        <w:t>لخروج بالمسألة من الخلاف معتبر</w:t>
      </w:r>
      <w:r>
        <w:rPr>
          <w:rFonts w:ascii="Traditional Arabic" w:hAnsi="Traditional Arabic" w:cs="Traditional Arabic" w:hint="cs"/>
          <w:sz w:val="36"/>
          <w:szCs w:val="36"/>
          <w:rtl/>
        </w:rPr>
        <w:t>ً</w:t>
      </w:r>
      <w:r>
        <w:rPr>
          <w:rFonts w:ascii="Traditional Arabic" w:hAnsi="Traditional Arabic" w:cs="Traditional Arabic"/>
          <w:sz w:val="36"/>
          <w:szCs w:val="36"/>
          <w:rtl/>
        </w:rPr>
        <w:t>ا ومقبول</w:t>
      </w:r>
      <w:r>
        <w:rPr>
          <w:rFonts w:ascii="Traditional Arabic" w:hAnsi="Traditional Arabic" w:cs="Traditional Arabic" w:hint="cs"/>
          <w:sz w:val="36"/>
          <w:szCs w:val="36"/>
          <w:rtl/>
        </w:rPr>
        <w:t>ً</w:t>
      </w:r>
      <w:r>
        <w:rPr>
          <w:rFonts w:ascii="Traditional Arabic" w:hAnsi="Traditional Arabic" w:cs="Traditional Arabic"/>
          <w:sz w:val="36"/>
          <w:szCs w:val="36"/>
          <w:rtl/>
        </w:rPr>
        <w:t>ا</w:t>
      </w:r>
      <w:r>
        <w:rPr>
          <w:rFonts w:ascii="Traditional Arabic" w:hAnsi="Traditional Arabic" w:cs="Traditional Arabic" w:hint="cs"/>
          <w:sz w:val="36"/>
          <w:szCs w:val="36"/>
          <w:rtl/>
        </w:rPr>
        <w:t>،</w:t>
      </w:r>
      <w:r w:rsidR="00DA63AD" w:rsidRPr="00E315E8">
        <w:rPr>
          <w:rFonts w:ascii="Traditional Arabic" w:hAnsi="Traditional Arabic" w:cs="Traditional Arabic"/>
          <w:sz w:val="36"/>
          <w:szCs w:val="36"/>
          <w:rtl/>
        </w:rPr>
        <w:t xml:space="preserve"> وهذه الش</w:t>
      </w:r>
      <w:r>
        <w:rPr>
          <w:rFonts w:ascii="Traditional Arabic" w:hAnsi="Traditional Arabic" w:cs="Traditional Arabic" w:hint="cs"/>
          <w:sz w:val="36"/>
          <w:szCs w:val="36"/>
          <w:rtl/>
        </w:rPr>
        <w:t>ّ</w:t>
      </w:r>
      <w:r w:rsidR="00DA63AD" w:rsidRPr="00E315E8">
        <w:rPr>
          <w:rFonts w:ascii="Traditional Arabic" w:hAnsi="Traditional Arabic" w:cs="Traditional Arabic"/>
          <w:sz w:val="36"/>
          <w:szCs w:val="36"/>
          <w:rtl/>
        </w:rPr>
        <w:t>روط</w:t>
      </w:r>
      <w:r w:rsidR="00CC2ABE">
        <w:rPr>
          <w:rFonts w:ascii="Traditional Arabic" w:hAnsi="Traditional Arabic" w:cs="Traditional Arabic"/>
          <w:sz w:val="36"/>
          <w:szCs w:val="36"/>
          <w:rtl/>
        </w:rPr>
        <w:t>:</w:t>
      </w:r>
      <w:r w:rsidR="00DA63AD" w:rsidRPr="00E315E8">
        <w:rPr>
          <w:rFonts w:ascii="Traditional Arabic" w:hAnsi="Traditional Arabic" w:cs="Traditional Arabic"/>
          <w:sz w:val="36"/>
          <w:szCs w:val="36"/>
          <w:rtl/>
        </w:rPr>
        <w:t xml:space="preserve"> </w:t>
      </w:r>
    </w:p>
    <w:p w14:paraId="0E97A97B" w14:textId="77777777" w:rsidR="00B6224B" w:rsidRPr="00FC7D34" w:rsidRDefault="00DA63AD" w:rsidP="008B65E3">
      <w:pPr>
        <w:rPr>
          <w:rFonts w:ascii="Traditional Arabic" w:hAnsi="Traditional Arabic" w:cs="Traditional Arabic"/>
          <w:sz w:val="16"/>
          <w:szCs w:val="16"/>
          <w:rtl/>
        </w:rPr>
      </w:pPr>
      <w:r w:rsidRPr="00E315E8">
        <w:rPr>
          <w:rFonts w:ascii="Traditional Arabic" w:hAnsi="Traditional Arabic" w:cs="Traditional Arabic"/>
          <w:sz w:val="36"/>
          <w:szCs w:val="36"/>
          <w:rtl/>
        </w:rPr>
        <w:t xml:space="preserve"> </w:t>
      </w:r>
    </w:p>
    <w:p w14:paraId="6B4D93E5" w14:textId="77777777" w:rsidR="00121533" w:rsidRPr="00E315E8" w:rsidRDefault="008B65E3" w:rsidP="00272EAB">
      <w:pPr>
        <w:jc w:val="left"/>
        <w:rPr>
          <w:rFonts w:ascii="Traditional Arabic" w:hAnsi="Traditional Arabic" w:cs="Traditional Arabic"/>
          <w:sz w:val="36"/>
          <w:szCs w:val="36"/>
          <w:rtl/>
        </w:rPr>
      </w:pPr>
      <w:r w:rsidRPr="00FC7D34">
        <w:rPr>
          <w:rFonts w:ascii="Traditional Arabic" w:hAnsi="Traditional Arabic" w:cs="Traditional Arabic"/>
          <w:b/>
          <w:bCs/>
          <w:sz w:val="36"/>
          <w:szCs w:val="36"/>
          <w:rtl/>
        </w:rPr>
        <w:t>أوّلًا:</w:t>
      </w:r>
      <w:r w:rsidRPr="00E315E8">
        <w:rPr>
          <w:rFonts w:ascii="Traditional Arabic" w:hAnsi="Traditional Arabic" w:cs="Traditional Arabic"/>
          <w:sz w:val="36"/>
          <w:szCs w:val="36"/>
          <w:rtl/>
        </w:rPr>
        <w:t xml:space="preserve"> </w:t>
      </w:r>
      <w:bookmarkStart w:id="1" w:name="_Hlk534840743"/>
      <w:r w:rsidR="00121533" w:rsidRPr="00E315E8">
        <w:rPr>
          <w:rFonts w:ascii="Traditional Arabic" w:hAnsi="Traditional Arabic" w:cs="Traditional Arabic"/>
          <w:sz w:val="36"/>
          <w:szCs w:val="36"/>
          <w:rtl/>
        </w:rPr>
        <w:t>أن يكون مأخذ الخلاف قويًّا، فإن كان مأخذه واهيًا، لم يراع الخروج من الخلاف</w:t>
      </w:r>
      <w:r w:rsidR="00272EAB" w:rsidRPr="00272EAB">
        <w:rPr>
          <w:rFonts w:ascii="Traditional Arabic" w:hAnsi="Traditional Arabic" w:cs="Traditional Arabic" w:hint="cs"/>
          <w:sz w:val="36"/>
          <w:szCs w:val="36"/>
          <w:vertAlign w:val="superscript"/>
          <w:rtl/>
        </w:rPr>
        <w:t>(</w:t>
      </w:r>
      <w:r w:rsidR="00272EAB" w:rsidRPr="00272EAB">
        <w:rPr>
          <w:rStyle w:val="a4"/>
          <w:rFonts w:ascii="Traditional Arabic" w:hAnsi="Traditional Arabic" w:cs="Traditional Arabic"/>
          <w:sz w:val="36"/>
          <w:szCs w:val="36"/>
          <w:rtl/>
        </w:rPr>
        <w:footnoteReference w:id="36"/>
      </w:r>
      <w:r w:rsidR="00272EAB" w:rsidRPr="00272EAB">
        <w:rPr>
          <w:rFonts w:ascii="Traditional Arabic" w:hAnsi="Traditional Arabic" w:cs="Traditional Arabic" w:hint="cs"/>
          <w:sz w:val="36"/>
          <w:szCs w:val="36"/>
          <w:vertAlign w:val="superscript"/>
          <w:rtl/>
        </w:rPr>
        <w:t>)</w:t>
      </w:r>
      <w:r w:rsidR="002B0521">
        <w:rPr>
          <w:rFonts w:ascii="Traditional Arabic" w:hAnsi="Traditional Arabic" w:cs="Traditional Arabic"/>
          <w:sz w:val="36"/>
          <w:szCs w:val="36"/>
          <w:rtl/>
        </w:rPr>
        <w:t>.</w:t>
      </w:r>
      <w:r w:rsidR="002B0521">
        <w:rPr>
          <w:rFonts w:ascii="Traditional Arabic" w:hAnsi="Traditional Arabic" w:cs="Traditional Arabic" w:hint="cs"/>
          <w:sz w:val="36"/>
          <w:szCs w:val="36"/>
          <w:rtl/>
        </w:rPr>
        <w:t xml:space="preserve"> </w:t>
      </w:r>
      <w:r w:rsidR="00121533" w:rsidRPr="00E315E8">
        <w:rPr>
          <w:rFonts w:ascii="Traditional Arabic" w:hAnsi="Traditional Arabic" w:cs="Traditional Arabic"/>
          <w:sz w:val="36"/>
          <w:szCs w:val="36"/>
          <w:rtl/>
        </w:rPr>
        <w:t>فلا</w:t>
      </w:r>
      <w:r w:rsidR="00FC7D34">
        <w:rPr>
          <w:rFonts w:ascii="Traditional Arabic" w:hAnsi="Traditional Arabic" w:cs="Traditional Arabic" w:hint="cs"/>
          <w:sz w:val="36"/>
          <w:szCs w:val="36"/>
          <w:rtl/>
        </w:rPr>
        <w:t xml:space="preserve"> </w:t>
      </w:r>
      <w:r w:rsidR="00121533" w:rsidRPr="00E315E8">
        <w:rPr>
          <w:rFonts w:ascii="Traditional Arabic" w:hAnsi="Traditional Arabic" w:cs="Traditional Arabic"/>
          <w:sz w:val="36"/>
          <w:szCs w:val="36"/>
          <w:rtl/>
        </w:rPr>
        <w:t>بد</w:t>
      </w:r>
      <w:r w:rsidR="00FC7D34">
        <w:rPr>
          <w:rFonts w:ascii="Traditional Arabic" w:hAnsi="Traditional Arabic" w:cs="Traditional Arabic" w:hint="cs"/>
          <w:sz w:val="36"/>
          <w:szCs w:val="36"/>
          <w:rtl/>
        </w:rPr>
        <w:t>ّ</w:t>
      </w:r>
      <w:r w:rsidR="00121533" w:rsidRPr="00E315E8">
        <w:rPr>
          <w:rFonts w:ascii="Traditional Arabic" w:hAnsi="Traditional Arabic" w:cs="Traditional Arabic"/>
          <w:sz w:val="36"/>
          <w:szCs w:val="36"/>
          <w:rtl/>
        </w:rPr>
        <w:t xml:space="preserve"> من قوّة دليل المخالف</w:t>
      </w:r>
      <w:r w:rsidR="00210FC0" w:rsidRPr="00E315E8">
        <w:rPr>
          <w:rFonts w:ascii="Traditional Arabic" w:hAnsi="Traditional Arabic" w:cs="Traditional Arabic"/>
          <w:sz w:val="36"/>
          <w:szCs w:val="36"/>
          <w:rtl/>
        </w:rPr>
        <w:t xml:space="preserve"> حت</w:t>
      </w:r>
      <w:r w:rsidR="00FC7D34">
        <w:rPr>
          <w:rFonts w:ascii="Traditional Arabic" w:hAnsi="Traditional Arabic" w:cs="Traditional Arabic" w:hint="cs"/>
          <w:sz w:val="36"/>
          <w:szCs w:val="36"/>
          <w:rtl/>
        </w:rPr>
        <w:t>ّ</w:t>
      </w:r>
      <w:r w:rsidR="00210FC0" w:rsidRPr="00E315E8">
        <w:rPr>
          <w:rFonts w:ascii="Traditional Arabic" w:hAnsi="Traditional Arabic" w:cs="Traditional Arabic"/>
          <w:sz w:val="36"/>
          <w:szCs w:val="36"/>
          <w:rtl/>
        </w:rPr>
        <w:t>ى يستحب</w:t>
      </w:r>
      <w:r w:rsidR="00FC7D34">
        <w:rPr>
          <w:rFonts w:ascii="Traditional Arabic" w:hAnsi="Traditional Arabic" w:cs="Traditional Arabic" w:hint="cs"/>
          <w:sz w:val="36"/>
          <w:szCs w:val="36"/>
          <w:rtl/>
        </w:rPr>
        <w:t>ّ</w:t>
      </w:r>
      <w:r w:rsidR="002B0521">
        <w:rPr>
          <w:rFonts w:ascii="Traditional Arabic" w:hAnsi="Traditional Arabic" w:cs="Traditional Arabic"/>
          <w:sz w:val="36"/>
          <w:szCs w:val="36"/>
          <w:rtl/>
        </w:rPr>
        <w:t xml:space="preserve"> الخروج منه</w:t>
      </w:r>
      <w:r w:rsidR="00210FC0" w:rsidRPr="00E315E8">
        <w:rPr>
          <w:rFonts w:ascii="Traditional Arabic" w:hAnsi="Traditional Arabic" w:cs="Traditional Arabic"/>
          <w:sz w:val="36"/>
          <w:szCs w:val="36"/>
          <w:rtl/>
        </w:rPr>
        <w:t>.</w:t>
      </w:r>
      <w:r w:rsidR="00121533" w:rsidRPr="00E315E8">
        <w:rPr>
          <w:rFonts w:ascii="Traditional Arabic" w:hAnsi="Traditional Arabic" w:cs="Traditional Arabic"/>
          <w:sz w:val="36"/>
          <w:szCs w:val="36"/>
          <w:rtl/>
        </w:rPr>
        <w:t xml:space="preserve"> </w:t>
      </w:r>
      <w:bookmarkEnd w:id="1"/>
    </w:p>
    <w:p w14:paraId="1A2FAB95" w14:textId="77777777" w:rsidR="00210FC0" w:rsidRPr="00E315E8" w:rsidRDefault="00210FC0" w:rsidP="00272EAB">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قال الز</w:t>
      </w:r>
      <w:r w:rsidR="002B0521">
        <w:rPr>
          <w:rFonts w:ascii="Traditional Arabic" w:hAnsi="Traditional Arabic" w:cs="Traditional Arabic" w:hint="cs"/>
          <w:sz w:val="36"/>
          <w:szCs w:val="36"/>
          <w:rtl/>
        </w:rPr>
        <w:t>ّ</w:t>
      </w:r>
      <w:r w:rsidR="002B0521">
        <w:rPr>
          <w:rFonts w:ascii="Traditional Arabic" w:hAnsi="Traditional Arabic" w:cs="Traditional Arabic"/>
          <w:sz w:val="36"/>
          <w:szCs w:val="36"/>
          <w:rtl/>
        </w:rPr>
        <w:t>ركشي</w:t>
      </w:r>
      <w:r w:rsidRPr="00E315E8">
        <w:rPr>
          <w:rFonts w:ascii="Traditional Arabic" w:hAnsi="Traditional Arabic" w:cs="Traditional Arabic"/>
          <w:sz w:val="36"/>
          <w:szCs w:val="36"/>
          <w:rtl/>
        </w:rPr>
        <w:t>: والض</w:t>
      </w:r>
      <w:r w:rsidR="002B0521">
        <w:rPr>
          <w:rFonts w:ascii="Traditional Arabic" w:hAnsi="Traditional Arabic" w:cs="Traditional Arabic" w:hint="cs"/>
          <w:sz w:val="36"/>
          <w:szCs w:val="36"/>
          <w:rtl/>
        </w:rPr>
        <w:t>ّ</w:t>
      </w:r>
      <w:r w:rsidR="002B0521">
        <w:rPr>
          <w:rFonts w:ascii="Traditional Arabic" w:hAnsi="Traditional Arabic" w:cs="Traditional Arabic"/>
          <w:sz w:val="36"/>
          <w:szCs w:val="36"/>
          <w:rtl/>
        </w:rPr>
        <w:t>ابط أن مأخذ الخلاف</w:t>
      </w:r>
      <w:r w:rsidRPr="00E315E8">
        <w:rPr>
          <w:rFonts w:ascii="Traditional Arabic" w:hAnsi="Traditional Arabic" w:cs="Traditional Arabic"/>
          <w:sz w:val="36"/>
          <w:szCs w:val="36"/>
          <w:rtl/>
        </w:rPr>
        <w:t xml:space="preserve"> إن كان في غاية الض</w:t>
      </w:r>
      <w:r w:rsidR="002B0521">
        <w:rPr>
          <w:rFonts w:ascii="Traditional Arabic" w:hAnsi="Traditional Arabic" w:cs="Traditional Arabic" w:hint="cs"/>
          <w:sz w:val="36"/>
          <w:szCs w:val="36"/>
          <w:rtl/>
        </w:rPr>
        <w:t>ّ</w:t>
      </w:r>
      <w:r w:rsidRPr="00E315E8">
        <w:rPr>
          <w:rFonts w:ascii="Traditional Arabic" w:hAnsi="Traditional Arabic" w:cs="Traditional Arabic"/>
          <w:sz w:val="36"/>
          <w:szCs w:val="36"/>
          <w:rtl/>
        </w:rPr>
        <w:t>عف، فلا نظر إليه لا سيما إذا كان مم</w:t>
      </w:r>
      <w:r w:rsidR="002B0521">
        <w:rPr>
          <w:rFonts w:ascii="Traditional Arabic" w:hAnsi="Traditional Arabic" w:cs="Traditional Arabic" w:hint="cs"/>
          <w:sz w:val="36"/>
          <w:szCs w:val="36"/>
          <w:rtl/>
        </w:rPr>
        <w:t>ّ</w:t>
      </w:r>
      <w:r w:rsidRPr="00E315E8">
        <w:rPr>
          <w:rFonts w:ascii="Traditional Arabic" w:hAnsi="Traditional Arabic" w:cs="Traditional Arabic"/>
          <w:sz w:val="36"/>
          <w:szCs w:val="36"/>
          <w:rtl/>
        </w:rPr>
        <w:t>ا ينقض الحكم بمثله، وإن تقاربت الأدل</w:t>
      </w:r>
      <w:r w:rsidR="002B0521">
        <w:rPr>
          <w:rFonts w:ascii="Traditional Arabic" w:hAnsi="Traditional Arabic" w:cs="Traditional Arabic" w:hint="cs"/>
          <w:sz w:val="36"/>
          <w:szCs w:val="36"/>
          <w:rtl/>
        </w:rPr>
        <w:t>ّ</w:t>
      </w:r>
      <w:r w:rsidRPr="00E315E8">
        <w:rPr>
          <w:rFonts w:ascii="Traditional Arabic" w:hAnsi="Traditional Arabic" w:cs="Traditional Arabic"/>
          <w:sz w:val="36"/>
          <w:szCs w:val="36"/>
          <w:rtl/>
        </w:rPr>
        <w:t>ة، بحيث لا يبعد قول المخالف كل</w:t>
      </w:r>
      <w:r w:rsidR="002B0521">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البعد، فهذا مم</w:t>
      </w:r>
      <w:r w:rsidR="002B0521">
        <w:rPr>
          <w:rFonts w:ascii="Traditional Arabic" w:hAnsi="Traditional Arabic" w:cs="Traditional Arabic" w:hint="cs"/>
          <w:sz w:val="36"/>
          <w:szCs w:val="36"/>
          <w:rtl/>
        </w:rPr>
        <w:t>ّ</w:t>
      </w:r>
      <w:r w:rsidRPr="00E315E8">
        <w:rPr>
          <w:rFonts w:ascii="Traditional Arabic" w:hAnsi="Traditional Arabic" w:cs="Traditional Arabic"/>
          <w:sz w:val="36"/>
          <w:szCs w:val="36"/>
          <w:rtl/>
        </w:rPr>
        <w:t>ا يستحب</w:t>
      </w:r>
      <w:r w:rsidR="002B0521">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الخروج منه حذر</w:t>
      </w:r>
      <w:r w:rsidR="002B0521">
        <w:rPr>
          <w:rFonts w:ascii="Traditional Arabic" w:hAnsi="Traditional Arabic" w:cs="Traditional Arabic" w:hint="cs"/>
          <w:sz w:val="36"/>
          <w:szCs w:val="36"/>
          <w:rtl/>
        </w:rPr>
        <w:t>ً</w:t>
      </w:r>
      <w:r w:rsidRPr="00E315E8">
        <w:rPr>
          <w:rFonts w:ascii="Traditional Arabic" w:hAnsi="Traditional Arabic" w:cs="Traditional Arabic"/>
          <w:sz w:val="36"/>
          <w:szCs w:val="36"/>
          <w:rtl/>
        </w:rPr>
        <w:t>ا من كون الص</w:t>
      </w:r>
      <w:r w:rsidR="002B0521">
        <w:rPr>
          <w:rFonts w:ascii="Traditional Arabic" w:hAnsi="Traditional Arabic" w:cs="Traditional Arabic" w:hint="cs"/>
          <w:sz w:val="36"/>
          <w:szCs w:val="36"/>
          <w:rtl/>
        </w:rPr>
        <w:t>ّ</w:t>
      </w:r>
      <w:r w:rsidR="002B0521">
        <w:rPr>
          <w:rFonts w:ascii="Traditional Arabic" w:hAnsi="Traditional Arabic" w:cs="Traditional Arabic"/>
          <w:sz w:val="36"/>
          <w:szCs w:val="36"/>
          <w:rtl/>
        </w:rPr>
        <w:t>واب مع الخصم</w:t>
      </w:r>
      <w:r w:rsidR="00272EAB" w:rsidRPr="00272EAB">
        <w:rPr>
          <w:rFonts w:ascii="Traditional Arabic" w:hAnsi="Traditional Arabic" w:cs="Traditional Arabic" w:hint="cs"/>
          <w:sz w:val="36"/>
          <w:szCs w:val="36"/>
          <w:vertAlign w:val="superscript"/>
          <w:rtl/>
        </w:rPr>
        <w:t>(</w:t>
      </w:r>
      <w:r w:rsidR="00272EAB" w:rsidRPr="00272EAB">
        <w:rPr>
          <w:rStyle w:val="a4"/>
          <w:rFonts w:ascii="Traditional Arabic" w:hAnsi="Traditional Arabic" w:cs="Traditional Arabic"/>
          <w:sz w:val="36"/>
          <w:szCs w:val="36"/>
          <w:rtl/>
        </w:rPr>
        <w:footnoteReference w:id="37"/>
      </w:r>
      <w:r w:rsidR="00272EAB" w:rsidRPr="00272EAB">
        <w:rPr>
          <w:rFonts w:ascii="Traditional Arabic" w:hAnsi="Traditional Arabic" w:cs="Traditional Arabic" w:hint="cs"/>
          <w:sz w:val="36"/>
          <w:szCs w:val="36"/>
          <w:vertAlign w:val="superscript"/>
          <w:rtl/>
        </w:rPr>
        <w:t>)</w:t>
      </w:r>
      <w:r w:rsidR="002B0521">
        <w:rPr>
          <w:rFonts w:ascii="Traditional Arabic" w:hAnsi="Traditional Arabic" w:cs="Traditional Arabic" w:hint="cs"/>
          <w:sz w:val="36"/>
          <w:szCs w:val="36"/>
          <w:rtl/>
        </w:rPr>
        <w:t>.</w:t>
      </w:r>
    </w:p>
    <w:p w14:paraId="31D6427B" w14:textId="77777777" w:rsidR="00121533" w:rsidRDefault="00210FC0" w:rsidP="00272EAB">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w:t>
      </w:r>
      <w:r w:rsidR="00F213E8" w:rsidRPr="00E315E8">
        <w:rPr>
          <w:rFonts w:ascii="Traditional Arabic" w:hAnsi="Traditional Arabic" w:cs="Traditional Arabic"/>
          <w:sz w:val="36"/>
          <w:szCs w:val="36"/>
          <w:rtl/>
        </w:rPr>
        <w:t xml:space="preserve">قال </w:t>
      </w:r>
      <w:r w:rsidR="0039570D" w:rsidRPr="00E315E8">
        <w:rPr>
          <w:rFonts w:ascii="Traditional Arabic" w:hAnsi="Traditional Arabic" w:cs="Traditional Arabic"/>
          <w:sz w:val="36"/>
          <w:szCs w:val="36"/>
          <w:rtl/>
        </w:rPr>
        <w:t>الس</w:t>
      </w:r>
      <w:r w:rsidR="002B0521">
        <w:rPr>
          <w:rFonts w:ascii="Traditional Arabic" w:hAnsi="Traditional Arabic" w:cs="Traditional Arabic" w:hint="cs"/>
          <w:sz w:val="36"/>
          <w:szCs w:val="36"/>
          <w:rtl/>
        </w:rPr>
        <w:t>ّ</w:t>
      </w:r>
      <w:r w:rsidR="0039570D" w:rsidRPr="00E315E8">
        <w:rPr>
          <w:rFonts w:ascii="Traditional Arabic" w:hAnsi="Traditional Arabic" w:cs="Traditional Arabic"/>
          <w:sz w:val="36"/>
          <w:szCs w:val="36"/>
          <w:rtl/>
        </w:rPr>
        <w:t>بكي</w:t>
      </w:r>
      <w:r w:rsidR="00F213E8" w:rsidRPr="00E315E8">
        <w:rPr>
          <w:rFonts w:ascii="Traditional Arabic" w:hAnsi="Traditional Arabic" w:cs="Traditional Arabic"/>
          <w:sz w:val="36"/>
          <w:szCs w:val="36"/>
          <w:rtl/>
        </w:rPr>
        <w:t>:</w:t>
      </w:r>
      <w:r w:rsidR="002B0521">
        <w:rPr>
          <w:rFonts w:ascii="Traditional Arabic" w:hAnsi="Traditional Arabic" w:cs="Traditional Arabic" w:hint="cs"/>
          <w:sz w:val="36"/>
          <w:szCs w:val="36"/>
          <w:rtl/>
        </w:rPr>
        <w:t xml:space="preserve"> </w:t>
      </w:r>
      <w:r w:rsidR="00F213E8" w:rsidRPr="00E315E8">
        <w:rPr>
          <w:rFonts w:ascii="Traditional Arabic" w:hAnsi="Traditional Arabic" w:cs="Traditional Arabic"/>
          <w:sz w:val="36"/>
          <w:szCs w:val="36"/>
          <w:rtl/>
        </w:rPr>
        <w:t>أن يقوى مدرك الخلاف، فإن ضعف ونأى عن مأخذ الش</w:t>
      </w:r>
      <w:r w:rsidR="002B0521">
        <w:rPr>
          <w:rFonts w:ascii="Traditional Arabic" w:hAnsi="Traditional Arabic" w:cs="Traditional Arabic" w:hint="cs"/>
          <w:sz w:val="36"/>
          <w:szCs w:val="36"/>
          <w:rtl/>
        </w:rPr>
        <w:t>ّ</w:t>
      </w:r>
      <w:r w:rsidR="00F213E8" w:rsidRPr="00E315E8">
        <w:rPr>
          <w:rFonts w:ascii="Traditional Arabic" w:hAnsi="Traditional Arabic" w:cs="Traditional Arabic"/>
          <w:sz w:val="36"/>
          <w:szCs w:val="36"/>
          <w:rtl/>
        </w:rPr>
        <w:t>رع كان معدود</w:t>
      </w:r>
      <w:r w:rsidR="002B0521">
        <w:rPr>
          <w:rFonts w:ascii="Traditional Arabic" w:hAnsi="Traditional Arabic" w:cs="Traditional Arabic" w:hint="cs"/>
          <w:sz w:val="36"/>
          <w:szCs w:val="36"/>
          <w:rtl/>
        </w:rPr>
        <w:t>ً</w:t>
      </w:r>
      <w:r w:rsidR="00F213E8" w:rsidRPr="00E315E8">
        <w:rPr>
          <w:rFonts w:ascii="Traditional Arabic" w:hAnsi="Traditional Arabic" w:cs="Traditional Arabic"/>
          <w:sz w:val="36"/>
          <w:szCs w:val="36"/>
          <w:rtl/>
        </w:rPr>
        <w:t>ا من الهفوات والس</w:t>
      </w:r>
      <w:r w:rsidR="002B0521">
        <w:rPr>
          <w:rFonts w:ascii="Traditional Arabic" w:hAnsi="Traditional Arabic" w:cs="Traditional Arabic" w:hint="cs"/>
          <w:sz w:val="36"/>
          <w:szCs w:val="36"/>
          <w:rtl/>
        </w:rPr>
        <w:t>ّ</w:t>
      </w:r>
      <w:r w:rsidR="002B0521">
        <w:rPr>
          <w:rFonts w:ascii="Traditional Arabic" w:hAnsi="Traditional Arabic" w:cs="Traditional Arabic"/>
          <w:sz w:val="36"/>
          <w:szCs w:val="36"/>
          <w:rtl/>
        </w:rPr>
        <w:t>قطات</w:t>
      </w:r>
      <w:r w:rsidR="00272EAB" w:rsidRPr="00272EAB">
        <w:rPr>
          <w:rFonts w:ascii="Traditional Arabic" w:hAnsi="Traditional Arabic" w:cs="Traditional Arabic" w:hint="cs"/>
          <w:sz w:val="36"/>
          <w:szCs w:val="36"/>
          <w:vertAlign w:val="superscript"/>
          <w:rtl/>
        </w:rPr>
        <w:t>(</w:t>
      </w:r>
      <w:r w:rsidR="00272EAB" w:rsidRPr="00272EAB">
        <w:rPr>
          <w:rStyle w:val="a4"/>
          <w:rFonts w:ascii="Traditional Arabic" w:hAnsi="Traditional Arabic" w:cs="Traditional Arabic"/>
          <w:sz w:val="36"/>
          <w:szCs w:val="36"/>
          <w:rtl/>
        </w:rPr>
        <w:footnoteReference w:id="38"/>
      </w:r>
      <w:r w:rsidR="00272EAB" w:rsidRPr="00272EAB">
        <w:rPr>
          <w:rFonts w:ascii="Traditional Arabic" w:hAnsi="Traditional Arabic" w:cs="Traditional Arabic" w:hint="cs"/>
          <w:sz w:val="36"/>
          <w:szCs w:val="36"/>
          <w:vertAlign w:val="superscript"/>
          <w:rtl/>
        </w:rPr>
        <w:t>)</w:t>
      </w:r>
      <w:r w:rsidR="002B0521">
        <w:rPr>
          <w:rFonts w:ascii="Traditional Arabic" w:hAnsi="Traditional Arabic" w:cs="Traditional Arabic" w:hint="cs"/>
          <w:sz w:val="36"/>
          <w:szCs w:val="36"/>
          <w:rtl/>
        </w:rPr>
        <w:t>.</w:t>
      </w:r>
    </w:p>
    <w:p w14:paraId="03C129E0" w14:textId="77777777" w:rsidR="008E7539" w:rsidRPr="008E7539" w:rsidRDefault="008E7539" w:rsidP="00272EAB">
      <w:pPr>
        <w:ind w:firstLine="720"/>
        <w:rPr>
          <w:rFonts w:ascii="Traditional Arabic" w:hAnsi="Traditional Arabic" w:cs="Traditional Arabic"/>
          <w:sz w:val="10"/>
          <w:szCs w:val="10"/>
          <w:rtl/>
        </w:rPr>
      </w:pPr>
    </w:p>
    <w:p w14:paraId="24702AE7" w14:textId="77777777" w:rsidR="008B65E3" w:rsidRPr="00E315E8" w:rsidRDefault="008B65E3" w:rsidP="00272EAB">
      <w:pPr>
        <w:rPr>
          <w:rFonts w:ascii="Traditional Arabic" w:hAnsi="Traditional Arabic" w:cs="Traditional Arabic"/>
          <w:sz w:val="36"/>
          <w:szCs w:val="36"/>
          <w:rtl/>
        </w:rPr>
      </w:pPr>
      <w:r w:rsidRPr="002B0521">
        <w:rPr>
          <w:rFonts w:ascii="Traditional Arabic" w:hAnsi="Traditional Arabic" w:cs="Traditional Arabic"/>
          <w:b/>
          <w:bCs/>
          <w:sz w:val="36"/>
          <w:szCs w:val="36"/>
          <w:rtl/>
        </w:rPr>
        <w:t>ثانيًا:</w:t>
      </w:r>
      <w:r w:rsidRPr="00E315E8">
        <w:rPr>
          <w:rFonts w:ascii="Traditional Arabic" w:hAnsi="Traditional Arabic" w:cs="Traditional Arabic"/>
          <w:sz w:val="36"/>
          <w:szCs w:val="36"/>
          <w:rtl/>
        </w:rPr>
        <w:t xml:space="preserve"> ألّا يؤدّي الخروج من الخلاف إلى مخالفة شرعي</w:t>
      </w:r>
      <w:r w:rsidR="002B0521">
        <w:rPr>
          <w:rFonts w:ascii="Traditional Arabic" w:hAnsi="Traditional Arabic" w:cs="Traditional Arabic" w:hint="cs"/>
          <w:sz w:val="36"/>
          <w:szCs w:val="36"/>
          <w:rtl/>
        </w:rPr>
        <w:t>ّ</w:t>
      </w:r>
      <w:r w:rsidRPr="00E315E8">
        <w:rPr>
          <w:rFonts w:ascii="Traditional Arabic" w:hAnsi="Traditional Arabic" w:cs="Traditional Arabic"/>
          <w:sz w:val="36"/>
          <w:szCs w:val="36"/>
          <w:rtl/>
        </w:rPr>
        <w:t>ة</w:t>
      </w:r>
      <w:r w:rsidR="00272EAB" w:rsidRPr="00272EAB">
        <w:rPr>
          <w:rFonts w:ascii="Traditional Arabic" w:hAnsi="Traditional Arabic" w:cs="Traditional Arabic" w:hint="cs"/>
          <w:sz w:val="36"/>
          <w:szCs w:val="36"/>
          <w:vertAlign w:val="superscript"/>
          <w:rtl/>
        </w:rPr>
        <w:t>(</w:t>
      </w:r>
      <w:r w:rsidR="00272EAB" w:rsidRPr="00272EAB">
        <w:rPr>
          <w:rStyle w:val="a4"/>
          <w:rFonts w:ascii="Traditional Arabic" w:hAnsi="Traditional Arabic" w:cs="Traditional Arabic"/>
          <w:sz w:val="36"/>
          <w:szCs w:val="36"/>
          <w:rtl/>
        </w:rPr>
        <w:footnoteReference w:id="39"/>
      </w:r>
      <w:r w:rsidR="00272EAB" w:rsidRPr="00272EAB">
        <w:rPr>
          <w:rFonts w:ascii="Traditional Arabic" w:hAnsi="Traditional Arabic" w:cs="Traditional Arabic" w:hint="cs"/>
          <w:sz w:val="36"/>
          <w:szCs w:val="36"/>
          <w:vertAlign w:val="superscript"/>
          <w:rtl/>
        </w:rPr>
        <w:t>)</w:t>
      </w:r>
      <w:r w:rsidRPr="00E315E8">
        <w:rPr>
          <w:rFonts w:ascii="Traditional Arabic" w:hAnsi="Traditional Arabic" w:cs="Traditional Arabic"/>
          <w:sz w:val="36"/>
          <w:szCs w:val="36"/>
          <w:rtl/>
        </w:rPr>
        <w:t>.</w:t>
      </w:r>
      <w:r w:rsidR="002B0521">
        <w:rPr>
          <w:rFonts w:ascii="Traditional Arabic" w:hAnsi="Traditional Arabic" w:cs="Traditional Arabic" w:hint="cs"/>
          <w:sz w:val="36"/>
          <w:szCs w:val="36"/>
          <w:rtl/>
        </w:rPr>
        <w:t xml:space="preserve"> </w:t>
      </w:r>
      <w:r w:rsidR="00210FC0" w:rsidRPr="00E315E8">
        <w:rPr>
          <w:rFonts w:ascii="Traditional Arabic" w:hAnsi="Traditional Arabic" w:cs="Traditional Arabic"/>
          <w:sz w:val="36"/>
          <w:szCs w:val="36"/>
          <w:rtl/>
        </w:rPr>
        <w:t>أي</w:t>
      </w:r>
      <w:r w:rsidR="002B0521">
        <w:rPr>
          <w:rFonts w:ascii="Traditional Arabic" w:hAnsi="Traditional Arabic" w:cs="Traditional Arabic" w:hint="cs"/>
          <w:sz w:val="36"/>
          <w:szCs w:val="36"/>
          <w:rtl/>
        </w:rPr>
        <w:t>:</w:t>
      </w:r>
      <w:r w:rsidR="00210FC0" w:rsidRPr="00E315E8">
        <w:rPr>
          <w:rFonts w:ascii="Traditional Arabic" w:hAnsi="Traditional Arabic" w:cs="Traditional Arabic"/>
          <w:sz w:val="36"/>
          <w:szCs w:val="36"/>
          <w:rtl/>
        </w:rPr>
        <w:t xml:space="preserve"> </w:t>
      </w:r>
      <w:r w:rsidR="00EE00D5" w:rsidRPr="00E315E8">
        <w:rPr>
          <w:rFonts w:ascii="Traditional Arabic" w:hAnsi="Traditional Arabic" w:cs="Traditional Arabic"/>
          <w:sz w:val="36"/>
          <w:szCs w:val="36"/>
          <w:rtl/>
        </w:rPr>
        <w:t>ف</w:t>
      </w:r>
      <w:r w:rsidR="00210FC0" w:rsidRPr="00E315E8">
        <w:rPr>
          <w:rFonts w:ascii="Traditional Arabic" w:hAnsi="Traditional Arabic" w:cs="Traditional Arabic"/>
          <w:sz w:val="36"/>
          <w:szCs w:val="36"/>
          <w:rtl/>
        </w:rPr>
        <w:t>لا</w:t>
      </w:r>
      <w:r w:rsidR="00121533" w:rsidRPr="00E315E8">
        <w:rPr>
          <w:rFonts w:ascii="Traditional Arabic" w:hAnsi="Traditional Arabic" w:cs="Traditional Arabic"/>
          <w:sz w:val="36"/>
          <w:szCs w:val="36"/>
          <w:rtl/>
        </w:rPr>
        <w:t xml:space="preserve"> يؤد</w:t>
      </w:r>
      <w:r w:rsidR="002B0521">
        <w:rPr>
          <w:rFonts w:ascii="Traditional Arabic" w:hAnsi="Traditional Arabic" w:cs="Traditional Arabic" w:hint="cs"/>
          <w:sz w:val="36"/>
          <w:szCs w:val="36"/>
          <w:rtl/>
        </w:rPr>
        <w:t>ّ</w:t>
      </w:r>
      <w:r w:rsidR="00121533" w:rsidRPr="00E315E8">
        <w:rPr>
          <w:rFonts w:ascii="Traditional Arabic" w:hAnsi="Traditional Arabic" w:cs="Traditional Arabic"/>
          <w:sz w:val="36"/>
          <w:szCs w:val="36"/>
          <w:rtl/>
        </w:rPr>
        <w:t>ي إلى مخالفة سن</w:t>
      </w:r>
      <w:r w:rsidR="002B0521">
        <w:rPr>
          <w:rFonts w:ascii="Traditional Arabic" w:hAnsi="Traditional Arabic" w:cs="Traditional Arabic" w:hint="cs"/>
          <w:sz w:val="36"/>
          <w:szCs w:val="36"/>
          <w:rtl/>
        </w:rPr>
        <w:t>ّ</w:t>
      </w:r>
      <w:r w:rsidR="00121533" w:rsidRPr="00E315E8">
        <w:rPr>
          <w:rFonts w:ascii="Traditional Arabic" w:hAnsi="Traditional Arabic" w:cs="Traditional Arabic"/>
          <w:sz w:val="36"/>
          <w:szCs w:val="36"/>
          <w:rtl/>
        </w:rPr>
        <w:t>ة ثابتة</w:t>
      </w:r>
      <w:r w:rsidR="002B0521">
        <w:rPr>
          <w:rFonts w:ascii="Traditional Arabic" w:hAnsi="Traditional Arabic" w:cs="Traditional Arabic" w:hint="cs"/>
          <w:sz w:val="36"/>
          <w:szCs w:val="36"/>
          <w:rtl/>
        </w:rPr>
        <w:t>،</w:t>
      </w:r>
      <w:r w:rsidR="00121533" w:rsidRPr="00E315E8">
        <w:rPr>
          <w:rFonts w:ascii="Traditional Arabic" w:hAnsi="Traditional Arabic" w:cs="Traditional Arabic"/>
          <w:sz w:val="36"/>
          <w:szCs w:val="36"/>
          <w:rtl/>
        </w:rPr>
        <w:t xml:space="preserve"> أو محذور شرعي</w:t>
      </w:r>
      <w:r w:rsidR="002B0521">
        <w:rPr>
          <w:rFonts w:ascii="Traditional Arabic" w:hAnsi="Traditional Arabic" w:cs="Traditional Arabic" w:hint="cs"/>
          <w:sz w:val="36"/>
          <w:szCs w:val="36"/>
          <w:rtl/>
        </w:rPr>
        <w:t>ّ</w:t>
      </w:r>
      <w:r w:rsidR="00121533" w:rsidRPr="00E315E8">
        <w:rPr>
          <w:rFonts w:ascii="Traditional Arabic" w:hAnsi="Traditional Arabic" w:cs="Traditional Arabic"/>
          <w:sz w:val="36"/>
          <w:szCs w:val="36"/>
          <w:rtl/>
        </w:rPr>
        <w:t xml:space="preserve">. </w:t>
      </w:r>
    </w:p>
    <w:p w14:paraId="7E2AA00E" w14:textId="77777777" w:rsidR="00210FC0" w:rsidRDefault="008B65E3" w:rsidP="00272EAB">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قال النّووي: "فإنّ العلماء متّفقون على الحثّ على الخروج من الخلاف إذا </w:t>
      </w:r>
      <w:r w:rsidR="000E68D5" w:rsidRPr="00E315E8">
        <w:rPr>
          <w:rFonts w:ascii="Traditional Arabic" w:hAnsi="Traditional Arabic" w:cs="Traditional Arabic"/>
          <w:sz w:val="36"/>
          <w:szCs w:val="36"/>
          <w:rtl/>
        </w:rPr>
        <w:t>لم يلزم منه إخلال بسن</w:t>
      </w:r>
      <w:r w:rsidR="002B0521">
        <w:rPr>
          <w:rFonts w:ascii="Traditional Arabic" w:hAnsi="Traditional Arabic" w:cs="Traditional Arabic" w:hint="cs"/>
          <w:sz w:val="36"/>
          <w:szCs w:val="36"/>
          <w:rtl/>
        </w:rPr>
        <w:t>ّ</w:t>
      </w:r>
      <w:r w:rsidR="000E68D5" w:rsidRPr="00E315E8">
        <w:rPr>
          <w:rFonts w:ascii="Traditional Arabic" w:hAnsi="Traditional Arabic" w:cs="Traditional Arabic"/>
          <w:sz w:val="36"/>
          <w:szCs w:val="36"/>
          <w:rtl/>
        </w:rPr>
        <w:t>ة</w:t>
      </w:r>
      <w:r w:rsidR="002B0521">
        <w:rPr>
          <w:rFonts w:ascii="Traditional Arabic" w:hAnsi="Traditional Arabic" w:cs="Traditional Arabic" w:hint="cs"/>
          <w:sz w:val="36"/>
          <w:szCs w:val="36"/>
          <w:rtl/>
        </w:rPr>
        <w:t>،</w:t>
      </w:r>
      <w:r w:rsidR="000E68D5" w:rsidRPr="00E315E8">
        <w:rPr>
          <w:rFonts w:ascii="Traditional Arabic" w:hAnsi="Traditional Arabic" w:cs="Traditional Arabic"/>
          <w:sz w:val="36"/>
          <w:szCs w:val="36"/>
          <w:rtl/>
        </w:rPr>
        <w:t xml:space="preserve"> أو وقوع ف</w:t>
      </w:r>
      <w:r w:rsidRPr="00E315E8">
        <w:rPr>
          <w:rFonts w:ascii="Traditional Arabic" w:hAnsi="Traditional Arabic" w:cs="Traditional Arabic"/>
          <w:sz w:val="36"/>
          <w:szCs w:val="36"/>
          <w:rtl/>
        </w:rPr>
        <w:t>ي خلاف آخر</w:t>
      </w:r>
      <w:r w:rsidR="002B0521">
        <w:rPr>
          <w:rFonts w:ascii="Traditional Arabic" w:hAnsi="Traditional Arabic" w:cs="Traditional Arabic" w:hint="cs"/>
          <w:sz w:val="36"/>
          <w:szCs w:val="36"/>
          <w:rtl/>
        </w:rPr>
        <w:t>"</w:t>
      </w:r>
      <w:r w:rsidR="00272EAB" w:rsidRPr="00272EAB">
        <w:rPr>
          <w:rFonts w:ascii="Traditional Arabic" w:hAnsi="Traditional Arabic" w:cs="Traditional Arabic" w:hint="cs"/>
          <w:sz w:val="36"/>
          <w:szCs w:val="36"/>
          <w:vertAlign w:val="superscript"/>
          <w:rtl/>
        </w:rPr>
        <w:t>(</w:t>
      </w:r>
      <w:r w:rsidR="00272EAB" w:rsidRPr="00272EAB">
        <w:rPr>
          <w:rStyle w:val="a4"/>
          <w:rFonts w:ascii="Traditional Arabic" w:hAnsi="Traditional Arabic" w:cs="Traditional Arabic"/>
          <w:sz w:val="36"/>
          <w:szCs w:val="36"/>
          <w:rtl/>
        </w:rPr>
        <w:footnoteReference w:id="40"/>
      </w:r>
      <w:r w:rsidR="00272EAB" w:rsidRPr="00272EAB">
        <w:rPr>
          <w:rFonts w:ascii="Traditional Arabic" w:hAnsi="Traditional Arabic" w:cs="Traditional Arabic" w:hint="cs"/>
          <w:sz w:val="36"/>
          <w:szCs w:val="36"/>
          <w:vertAlign w:val="superscript"/>
          <w:rtl/>
        </w:rPr>
        <w:t>)</w:t>
      </w:r>
      <w:r w:rsidR="002B0521">
        <w:rPr>
          <w:rFonts w:ascii="Traditional Arabic" w:hAnsi="Traditional Arabic" w:cs="Traditional Arabic" w:hint="cs"/>
          <w:sz w:val="36"/>
          <w:szCs w:val="36"/>
          <w:rtl/>
        </w:rPr>
        <w:t>.</w:t>
      </w:r>
    </w:p>
    <w:p w14:paraId="444B2582" w14:textId="77777777" w:rsidR="00CF7785" w:rsidRPr="00E315E8" w:rsidRDefault="00CF7785" w:rsidP="00272EAB">
      <w:pPr>
        <w:ind w:firstLine="720"/>
        <w:rPr>
          <w:rFonts w:ascii="Traditional Arabic" w:hAnsi="Traditional Arabic" w:cs="Traditional Arabic"/>
          <w:sz w:val="36"/>
          <w:szCs w:val="36"/>
          <w:rtl/>
        </w:rPr>
      </w:pPr>
    </w:p>
    <w:p w14:paraId="11EABFC6" w14:textId="77777777" w:rsidR="00210FC0" w:rsidRPr="00E315E8" w:rsidRDefault="002A568B" w:rsidP="00272EAB">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قال الس</w:t>
      </w:r>
      <w:r w:rsidR="002B0521">
        <w:rPr>
          <w:rFonts w:ascii="Traditional Arabic" w:hAnsi="Traditional Arabic" w:cs="Traditional Arabic" w:hint="cs"/>
          <w:sz w:val="36"/>
          <w:szCs w:val="36"/>
          <w:rtl/>
        </w:rPr>
        <w:t>ّ</w:t>
      </w:r>
      <w:r w:rsidR="002B0521">
        <w:rPr>
          <w:rFonts w:ascii="Traditional Arabic" w:hAnsi="Traditional Arabic" w:cs="Traditional Arabic"/>
          <w:sz w:val="36"/>
          <w:szCs w:val="36"/>
          <w:rtl/>
        </w:rPr>
        <w:t>بكي</w:t>
      </w:r>
      <w:r w:rsidRPr="00E315E8">
        <w:rPr>
          <w:rFonts w:ascii="Traditional Arabic" w:hAnsi="Traditional Arabic" w:cs="Traditional Arabic"/>
          <w:sz w:val="36"/>
          <w:szCs w:val="36"/>
          <w:rtl/>
        </w:rPr>
        <w:t xml:space="preserve">: </w:t>
      </w:r>
      <w:r w:rsidR="002B0521">
        <w:rPr>
          <w:rFonts w:ascii="Traditional Arabic" w:hAnsi="Traditional Arabic" w:cs="Traditional Arabic"/>
          <w:sz w:val="36"/>
          <w:szCs w:val="36"/>
          <w:rtl/>
        </w:rPr>
        <w:t>أ</w:t>
      </w:r>
      <w:r w:rsidR="00210FC0" w:rsidRPr="00E315E8">
        <w:rPr>
          <w:rFonts w:ascii="Traditional Arabic" w:hAnsi="Traditional Arabic" w:cs="Traditional Arabic"/>
          <w:sz w:val="36"/>
          <w:szCs w:val="36"/>
          <w:rtl/>
        </w:rPr>
        <w:t>ل</w:t>
      </w:r>
      <w:r w:rsidR="002B0521">
        <w:rPr>
          <w:rFonts w:ascii="Traditional Arabic" w:hAnsi="Traditional Arabic" w:cs="Traditional Arabic" w:hint="cs"/>
          <w:sz w:val="36"/>
          <w:szCs w:val="36"/>
          <w:rtl/>
        </w:rPr>
        <w:t>ّ</w:t>
      </w:r>
      <w:r w:rsidR="00210FC0" w:rsidRPr="00E315E8">
        <w:rPr>
          <w:rFonts w:ascii="Traditional Arabic" w:hAnsi="Traditional Arabic" w:cs="Traditional Arabic"/>
          <w:sz w:val="36"/>
          <w:szCs w:val="36"/>
          <w:rtl/>
        </w:rPr>
        <w:t>ا يؤد</w:t>
      </w:r>
      <w:r w:rsidR="002B0521">
        <w:rPr>
          <w:rFonts w:ascii="Traditional Arabic" w:hAnsi="Traditional Arabic" w:cs="Traditional Arabic" w:hint="cs"/>
          <w:sz w:val="36"/>
          <w:szCs w:val="36"/>
          <w:rtl/>
        </w:rPr>
        <w:t>ّ</w:t>
      </w:r>
      <w:r w:rsidR="00210FC0" w:rsidRPr="00E315E8">
        <w:rPr>
          <w:rFonts w:ascii="Traditional Arabic" w:hAnsi="Traditional Arabic" w:cs="Traditional Arabic"/>
          <w:sz w:val="36"/>
          <w:szCs w:val="36"/>
          <w:rtl/>
        </w:rPr>
        <w:t xml:space="preserve">ي الخروج منه إلى محذور </w:t>
      </w:r>
      <w:r w:rsidR="00D33087" w:rsidRPr="00E315E8">
        <w:rPr>
          <w:rFonts w:ascii="Traditional Arabic" w:hAnsi="Traditional Arabic" w:cs="Traditional Arabic"/>
          <w:sz w:val="36"/>
          <w:szCs w:val="36"/>
          <w:rtl/>
        </w:rPr>
        <w:t>شرعي</w:t>
      </w:r>
      <w:r w:rsidR="002B0521">
        <w:rPr>
          <w:rFonts w:ascii="Traditional Arabic" w:hAnsi="Traditional Arabic" w:cs="Traditional Arabic" w:hint="cs"/>
          <w:sz w:val="36"/>
          <w:szCs w:val="36"/>
          <w:rtl/>
        </w:rPr>
        <w:t>ّ</w:t>
      </w:r>
      <w:r w:rsidR="00D33087" w:rsidRPr="00E315E8">
        <w:rPr>
          <w:rFonts w:ascii="Traditional Arabic" w:hAnsi="Traditional Arabic" w:cs="Traditional Arabic"/>
          <w:sz w:val="36"/>
          <w:szCs w:val="36"/>
          <w:rtl/>
        </w:rPr>
        <w:t xml:space="preserve"> من ترك سن</w:t>
      </w:r>
      <w:r w:rsidR="002B0521">
        <w:rPr>
          <w:rFonts w:ascii="Traditional Arabic" w:hAnsi="Traditional Arabic" w:cs="Traditional Arabic" w:hint="cs"/>
          <w:sz w:val="36"/>
          <w:szCs w:val="36"/>
          <w:rtl/>
        </w:rPr>
        <w:t>ّ</w:t>
      </w:r>
      <w:r w:rsidR="00D33087" w:rsidRPr="00E315E8">
        <w:rPr>
          <w:rFonts w:ascii="Traditional Arabic" w:hAnsi="Traditional Arabic" w:cs="Traditional Arabic"/>
          <w:sz w:val="36"/>
          <w:szCs w:val="36"/>
          <w:rtl/>
        </w:rPr>
        <w:t>ة ثابتة</w:t>
      </w:r>
      <w:r w:rsidR="002B0521">
        <w:rPr>
          <w:rFonts w:ascii="Traditional Arabic" w:hAnsi="Traditional Arabic" w:cs="Traditional Arabic" w:hint="cs"/>
          <w:sz w:val="36"/>
          <w:szCs w:val="36"/>
          <w:rtl/>
        </w:rPr>
        <w:t>،</w:t>
      </w:r>
      <w:r w:rsidR="00D33087" w:rsidRPr="00E315E8">
        <w:rPr>
          <w:rFonts w:ascii="Traditional Arabic" w:hAnsi="Traditional Arabic" w:cs="Traditional Arabic"/>
          <w:sz w:val="36"/>
          <w:szCs w:val="36"/>
          <w:rtl/>
        </w:rPr>
        <w:t xml:space="preserve"> أو اقتحام</w:t>
      </w:r>
      <w:r w:rsidR="00210FC0" w:rsidRPr="00E315E8">
        <w:rPr>
          <w:rFonts w:ascii="Traditional Arabic" w:hAnsi="Traditional Arabic" w:cs="Traditional Arabic"/>
          <w:sz w:val="36"/>
          <w:szCs w:val="36"/>
          <w:rtl/>
        </w:rPr>
        <w:t xml:space="preserve"> أمر مكروه</w:t>
      </w:r>
      <w:r w:rsidR="00272EAB" w:rsidRPr="00272EAB">
        <w:rPr>
          <w:rFonts w:ascii="Traditional Arabic" w:hAnsi="Traditional Arabic" w:cs="Traditional Arabic" w:hint="cs"/>
          <w:sz w:val="36"/>
          <w:szCs w:val="36"/>
          <w:vertAlign w:val="superscript"/>
          <w:rtl/>
        </w:rPr>
        <w:t>(</w:t>
      </w:r>
      <w:r w:rsidR="00272EAB" w:rsidRPr="00272EAB">
        <w:rPr>
          <w:rStyle w:val="a4"/>
          <w:rFonts w:ascii="Traditional Arabic" w:hAnsi="Traditional Arabic" w:cs="Traditional Arabic"/>
          <w:sz w:val="36"/>
          <w:szCs w:val="36"/>
          <w:rtl/>
        </w:rPr>
        <w:footnoteReference w:id="41"/>
      </w:r>
      <w:r w:rsidR="00272EAB" w:rsidRPr="00272EAB">
        <w:rPr>
          <w:rFonts w:ascii="Traditional Arabic" w:hAnsi="Traditional Arabic" w:cs="Traditional Arabic" w:hint="cs"/>
          <w:sz w:val="36"/>
          <w:szCs w:val="36"/>
          <w:vertAlign w:val="superscript"/>
          <w:rtl/>
        </w:rPr>
        <w:t>)</w:t>
      </w:r>
      <w:r w:rsidR="00210FC0" w:rsidRPr="00E315E8">
        <w:rPr>
          <w:rFonts w:ascii="Traditional Arabic" w:hAnsi="Traditional Arabic" w:cs="Traditional Arabic"/>
          <w:sz w:val="36"/>
          <w:szCs w:val="36"/>
          <w:rtl/>
        </w:rPr>
        <w:t>.</w:t>
      </w:r>
      <w:r w:rsidR="002E68DF" w:rsidRPr="00E315E8">
        <w:rPr>
          <w:rFonts w:ascii="Traditional Arabic" w:hAnsi="Traditional Arabic" w:cs="Traditional Arabic"/>
          <w:sz w:val="36"/>
          <w:szCs w:val="36"/>
          <w:rtl/>
        </w:rPr>
        <w:t xml:space="preserve">  </w:t>
      </w:r>
      <w:r w:rsidR="00210FC0" w:rsidRPr="00E315E8">
        <w:rPr>
          <w:rFonts w:ascii="Traditional Arabic" w:hAnsi="Traditional Arabic" w:cs="Traditional Arabic"/>
          <w:sz w:val="36"/>
          <w:szCs w:val="36"/>
          <w:vertAlign w:val="superscript"/>
          <w:rtl/>
        </w:rPr>
        <w:t xml:space="preserve"> </w:t>
      </w:r>
      <w:r w:rsidR="002E68DF" w:rsidRPr="00E315E8">
        <w:rPr>
          <w:rFonts w:ascii="Traditional Arabic" w:hAnsi="Traditional Arabic" w:cs="Traditional Arabic"/>
          <w:sz w:val="36"/>
          <w:szCs w:val="36"/>
          <w:rtl/>
        </w:rPr>
        <w:t xml:space="preserve">  </w:t>
      </w:r>
    </w:p>
    <w:p w14:paraId="75CBD6B5" w14:textId="77777777" w:rsidR="002C3166" w:rsidRDefault="00C77C3B" w:rsidP="008E7539">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lastRenderedPageBreak/>
        <w:t>قال الش</w:t>
      </w:r>
      <w:r w:rsidR="00CF7785">
        <w:rPr>
          <w:rFonts w:ascii="Traditional Arabic" w:hAnsi="Traditional Arabic" w:cs="Traditional Arabic" w:hint="cs"/>
          <w:sz w:val="36"/>
          <w:szCs w:val="36"/>
          <w:rtl/>
        </w:rPr>
        <w:t>ّ</w:t>
      </w:r>
      <w:r w:rsidR="00CF7785">
        <w:rPr>
          <w:rFonts w:ascii="Traditional Arabic" w:hAnsi="Traditional Arabic" w:cs="Traditional Arabic"/>
          <w:sz w:val="36"/>
          <w:szCs w:val="36"/>
          <w:rtl/>
        </w:rPr>
        <w:t>ربيني</w:t>
      </w:r>
      <w:r w:rsidRPr="00E315E8">
        <w:rPr>
          <w:rFonts w:ascii="Traditional Arabic" w:hAnsi="Traditional Arabic" w:cs="Traditional Arabic"/>
          <w:sz w:val="36"/>
          <w:szCs w:val="36"/>
          <w:rtl/>
        </w:rPr>
        <w:t>: فإن قيل</w:t>
      </w:r>
      <w:r w:rsidR="00CF7785">
        <w:rPr>
          <w:rFonts w:ascii="Traditional Arabic" w:hAnsi="Traditional Arabic" w:cs="Traditional Arabic" w:hint="cs"/>
          <w:sz w:val="36"/>
          <w:szCs w:val="36"/>
          <w:rtl/>
        </w:rPr>
        <w:t>:</w:t>
      </w:r>
      <w:r w:rsidR="00CF7785">
        <w:rPr>
          <w:rFonts w:ascii="Traditional Arabic" w:hAnsi="Traditional Arabic" w:cs="Traditional Arabic"/>
          <w:sz w:val="36"/>
          <w:szCs w:val="36"/>
          <w:rtl/>
        </w:rPr>
        <w:t xml:space="preserve"> هل</w:t>
      </w:r>
      <w:r w:rsidRPr="00E315E8">
        <w:rPr>
          <w:rFonts w:ascii="Traditional Arabic" w:hAnsi="Traditional Arabic" w:cs="Traditional Arabic"/>
          <w:sz w:val="36"/>
          <w:szCs w:val="36"/>
          <w:rtl/>
        </w:rPr>
        <w:t xml:space="preserve"> استحب</w:t>
      </w:r>
      <w:r w:rsidR="00CF7785">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صوم يوم الش</w:t>
      </w:r>
      <w:r w:rsidR="00CF7785">
        <w:rPr>
          <w:rFonts w:ascii="Traditional Arabic" w:hAnsi="Traditional Arabic" w:cs="Traditional Arabic" w:hint="cs"/>
          <w:sz w:val="36"/>
          <w:szCs w:val="36"/>
          <w:rtl/>
        </w:rPr>
        <w:t>ّ</w:t>
      </w:r>
      <w:r w:rsidRPr="00E315E8">
        <w:rPr>
          <w:rFonts w:ascii="Traditional Arabic" w:hAnsi="Traditional Arabic" w:cs="Traditional Arabic"/>
          <w:sz w:val="36"/>
          <w:szCs w:val="36"/>
          <w:rtl/>
        </w:rPr>
        <w:t>ك</w:t>
      </w:r>
      <w:r w:rsidR="00CF7785">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إذا أطبق الغيم خروج</w:t>
      </w:r>
      <w:r w:rsidR="00CF7785">
        <w:rPr>
          <w:rFonts w:ascii="Traditional Arabic" w:hAnsi="Traditional Arabic" w:cs="Traditional Arabic" w:hint="cs"/>
          <w:sz w:val="36"/>
          <w:szCs w:val="36"/>
          <w:rtl/>
        </w:rPr>
        <w:t>ً</w:t>
      </w:r>
      <w:r w:rsidRPr="00E315E8">
        <w:rPr>
          <w:rFonts w:ascii="Traditional Arabic" w:hAnsi="Traditional Arabic" w:cs="Traditional Arabic"/>
          <w:sz w:val="36"/>
          <w:szCs w:val="36"/>
          <w:rtl/>
        </w:rPr>
        <w:t>ا من خلاف الإمام أحمد</w:t>
      </w:r>
      <w:r w:rsidR="00CF7785">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حيث قال بوجوب صومه حينئذ</w:t>
      </w:r>
      <w:r w:rsidR="00CF7785">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أجيب بأن</w:t>
      </w:r>
      <w:r w:rsidR="00CF7785">
        <w:rPr>
          <w:rFonts w:ascii="Traditional Arabic" w:hAnsi="Traditional Arabic" w:cs="Traditional Arabic" w:hint="cs"/>
          <w:sz w:val="36"/>
          <w:szCs w:val="36"/>
          <w:rtl/>
        </w:rPr>
        <w:t>ّ</w:t>
      </w:r>
      <w:r w:rsidRPr="00E315E8">
        <w:rPr>
          <w:rFonts w:ascii="Traditional Arabic" w:hAnsi="Traditional Arabic" w:cs="Traditional Arabic"/>
          <w:sz w:val="36"/>
          <w:szCs w:val="36"/>
          <w:rtl/>
        </w:rPr>
        <w:t>ا لا نراعي الخلاف إذا خالف سن</w:t>
      </w:r>
      <w:r w:rsidR="00CF7785">
        <w:rPr>
          <w:rFonts w:ascii="Traditional Arabic" w:hAnsi="Traditional Arabic" w:cs="Traditional Arabic" w:hint="cs"/>
          <w:sz w:val="36"/>
          <w:szCs w:val="36"/>
          <w:rtl/>
        </w:rPr>
        <w:t>ّ</w:t>
      </w:r>
      <w:r w:rsidRPr="00E315E8">
        <w:rPr>
          <w:rFonts w:ascii="Traditional Arabic" w:hAnsi="Traditional Arabic" w:cs="Traditional Arabic"/>
          <w:sz w:val="36"/>
          <w:szCs w:val="36"/>
          <w:rtl/>
        </w:rPr>
        <w:t>ة صريحة</w:t>
      </w:r>
      <w:r w:rsidR="00CF7785">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وهي هنا خبر </w:t>
      </w:r>
      <w:r w:rsidR="00CF7785" w:rsidRPr="00CF7785">
        <w:rPr>
          <w:rFonts w:ascii="Traditional Arabic" w:hAnsi="Traditional Arabic" w:cs="Traditional Arabic" w:hint="cs"/>
          <w:sz w:val="24"/>
          <w:szCs w:val="24"/>
          <w:rtl/>
        </w:rPr>
        <w:t>((</w:t>
      </w:r>
      <w:r w:rsidRPr="00E315E8">
        <w:rPr>
          <w:rFonts w:ascii="Traditional Arabic" w:hAnsi="Traditional Arabic" w:cs="Traditional Arabic"/>
          <w:sz w:val="36"/>
          <w:szCs w:val="36"/>
          <w:rtl/>
        </w:rPr>
        <w:t>إذا غم</w:t>
      </w:r>
      <w:r w:rsidR="00CF7785">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عليكم فأكملوا عد</w:t>
      </w:r>
      <w:r w:rsidR="00CF7785">
        <w:rPr>
          <w:rFonts w:ascii="Traditional Arabic" w:hAnsi="Traditional Arabic" w:cs="Traditional Arabic" w:hint="cs"/>
          <w:sz w:val="36"/>
          <w:szCs w:val="36"/>
          <w:rtl/>
        </w:rPr>
        <w:t>ّ</w:t>
      </w:r>
      <w:r w:rsidRPr="00E315E8">
        <w:rPr>
          <w:rFonts w:ascii="Traditional Arabic" w:hAnsi="Traditional Arabic" w:cs="Traditional Arabic"/>
          <w:sz w:val="36"/>
          <w:szCs w:val="36"/>
          <w:rtl/>
        </w:rPr>
        <w:t>ة شعبان ثلاثين</w:t>
      </w:r>
      <w:r w:rsidR="00CF7785" w:rsidRPr="008E7539">
        <w:rPr>
          <w:rFonts w:ascii="Traditional Arabic" w:hAnsi="Traditional Arabic" w:cs="Traditional Arabic" w:hint="cs"/>
          <w:sz w:val="24"/>
          <w:szCs w:val="24"/>
          <w:rtl/>
        </w:rPr>
        <w:t>))</w:t>
      </w:r>
      <w:r w:rsidR="008E7539" w:rsidRPr="008E7539">
        <w:rPr>
          <w:rFonts w:ascii="Traditional Arabic" w:hAnsi="Traditional Arabic" w:cs="Traditional Arabic" w:hint="cs"/>
          <w:sz w:val="36"/>
          <w:szCs w:val="36"/>
          <w:vertAlign w:val="superscript"/>
          <w:rtl/>
        </w:rPr>
        <w:t>(</w:t>
      </w:r>
      <w:r w:rsidR="008E7539" w:rsidRPr="008E7539">
        <w:rPr>
          <w:rStyle w:val="a4"/>
          <w:rFonts w:ascii="Traditional Arabic" w:hAnsi="Traditional Arabic" w:cs="Traditional Arabic"/>
          <w:sz w:val="36"/>
          <w:szCs w:val="36"/>
          <w:rtl/>
        </w:rPr>
        <w:footnoteReference w:id="42"/>
      </w:r>
      <w:r w:rsidR="008E7539" w:rsidRPr="008E7539">
        <w:rPr>
          <w:rFonts w:ascii="Traditional Arabic" w:hAnsi="Traditional Arabic" w:cs="Traditional Arabic" w:hint="cs"/>
          <w:sz w:val="36"/>
          <w:szCs w:val="36"/>
          <w:vertAlign w:val="superscript"/>
          <w:rtl/>
        </w:rPr>
        <w:t>)</w:t>
      </w:r>
      <w:r w:rsidR="008E7539">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ويوم الش</w:t>
      </w:r>
      <w:r w:rsidR="008E7539">
        <w:rPr>
          <w:rFonts w:ascii="Traditional Arabic" w:hAnsi="Traditional Arabic" w:cs="Traditional Arabic" w:hint="cs"/>
          <w:sz w:val="36"/>
          <w:szCs w:val="36"/>
          <w:rtl/>
        </w:rPr>
        <w:t>ّ</w:t>
      </w:r>
      <w:r w:rsidRPr="00E315E8">
        <w:rPr>
          <w:rFonts w:ascii="Traditional Arabic" w:hAnsi="Traditional Arabic" w:cs="Traditional Arabic"/>
          <w:sz w:val="36"/>
          <w:szCs w:val="36"/>
          <w:rtl/>
        </w:rPr>
        <w:t>ك</w:t>
      </w:r>
      <w:r w:rsidR="008E7539">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هو يوم الث</w:t>
      </w:r>
      <w:r w:rsidR="008E7539">
        <w:rPr>
          <w:rFonts w:ascii="Traditional Arabic" w:hAnsi="Traditional Arabic" w:cs="Traditional Arabic" w:hint="cs"/>
          <w:sz w:val="36"/>
          <w:szCs w:val="36"/>
          <w:rtl/>
        </w:rPr>
        <w:t>ّ</w:t>
      </w:r>
      <w:r w:rsidRPr="00E315E8">
        <w:rPr>
          <w:rFonts w:ascii="Traditional Arabic" w:hAnsi="Traditional Arabic" w:cs="Traditional Arabic"/>
          <w:sz w:val="36"/>
          <w:szCs w:val="36"/>
          <w:rtl/>
        </w:rPr>
        <w:t>لاثين من شعبان</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43"/>
      </w:r>
      <w:r w:rsidR="008E7539">
        <w:rPr>
          <w:rFonts w:ascii="Traditional Arabic" w:hAnsi="Traditional Arabic" w:cs="Traditional Arabic"/>
          <w:sz w:val="36"/>
          <w:szCs w:val="36"/>
          <w:vertAlign w:val="superscript"/>
          <w:rtl/>
        </w:rPr>
        <w:t>)</w:t>
      </w:r>
      <w:r w:rsidR="008E7539">
        <w:rPr>
          <w:rFonts w:ascii="Traditional Arabic" w:hAnsi="Traditional Arabic" w:cs="Traditional Arabic" w:hint="cs"/>
          <w:sz w:val="36"/>
          <w:szCs w:val="36"/>
          <w:rtl/>
        </w:rPr>
        <w:t>.</w:t>
      </w:r>
    </w:p>
    <w:p w14:paraId="27F8DE68" w14:textId="77777777" w:rsidR="008E7539" w:rsidRPr="008E7539" w:rsidRDefault="008E7539" w:rsidP="008E7539">
      <w:pPr>
        <w:ind w:firstLine="720"/>
        <w:rPr>
          <w:rFonts w:ascii="Traditional Arabic" w:hAnsi="Traditional Arabic" w:cs="Traditional Arabic"/>
          <w:sz w:val="10"/>
          <w:szCs w:val="10"/>
          <w:rtl/>
        </w:rPr>
      </w:pPr>
    </w:p>
    <w:p w14:paraId="117910FA" w14:textId="77777777" w:rsidR="008B65E3" w:rsidRPr="00E315E8" w:rsidRDefault="008E7539" w:rsidP="0035247B">
      <w:pPr>
        <w:rPr>
          <w:rFonts w:ascii="Traditional Arabic" w:hAnsi="Traditional Arabic" w:cs="Traditional Arabic"/>
          <w:sz w:val="36"/>
          <w:szCs w:val="36"/>
          <w:rtl/>
        </w:rPr>
      </w:pPr>
      <w:r w:rsidRPr="008E7539">
        <w:rPr>
          <w:rFonts w:ascii="Traditional Arabic" w:hAnsi="Traditional Arabic" w:cs="Traditional Arabic"/>
          <w:b/>
          <w:bCs/>
          <w:sz w:val="36"/>
          <w:szCs w:val="36"/>
          <w:rtl/>
        </w:rPr>
        <w:t>ثالثًا:</w:t>
      </w:r>
      <w:r w:rsidR="008B65E3" w:rsidRPr="00E315E8">
        <w:rPr>
          <w:rFonts w:ascii="Traditional Arabic" w:hAnsi="Traditional Arabic" w:cs="Traditional Arabic"/>
          <w:sz w:val="36"/>
          <w:szCs w:val="36"/>
          <w:rtl/>
        </w:rPr>
        <w:t xml:space="preserve"> ألّا يؤدّي الخروج من الخلاف إلى خرق الإجماع</w:t>
      </w:r>
      <w:r w:rsidR="0035247B" w:rsidRPr="0035247B">
        <w:rPr>
          <w:rFonts w:ascii="Traditional Arabic" w:hAnsi="Traditional Arabic" w:cs="Traditional Arabic" w:hint="cs"/>
          <w:sz w:val="36"/>
          <w:szCs w:val="36"/>
          <w:vertAlign w:val="superscript"/>
          <w:rtl/>
        </w:rPr>
        <w:t>(</w:t>
      </w:r>
      <w:r w:rsidR="0035247B" w:rsidRPr="0035247B">
        <w:rPr>
          <w:rStyle w:val="a4"/>
          <w:rFonts w:ascii="Traditional Arabic" w:hAnsi="Traditional Arabic" w:cs="Traditional Arabic"/>
          <w:sz w:val="36"/>
          <w:szCs w:val="36"/>
          <w:rtl/>
        </w:rPr>
        <w:footnoteReference w:id="44"/>
      </w:r>
      <w:r w:rsidR="0035247B" w:rsidRPr="0035247B">
        <w:rPr>
          <w:rFonts w:ascii="Traditional Arabic" w:hAnsi="Traditional Arabic" w:cs="Traditional Arabic" w:hint="cs"/>
          <w:sz w:val="36"/>
          <w:szCs w:val="36"/>
          <w:vertAlign w:val="superscript"/>
          <w:rtl/>
        </w:rPr>
        <w:t>)</w:t>
      </w:r>
      <w:r w:rsidR="008B65E3" w:rsidRPr="00E315E8">
        <w:rPr>
          <w:rFonts w:ascii="Traditional Arabic" w:hAnsi="Traditional Arabic" w:cs="Traditional Arabic"/>
          <w:sz w:val="36"/>
          <w:szCs w:val="36"/>
          <w:rtl/>
        </w:rPr>
        <w:t>.</w:t>
      </w:r>
    </w:p>
    <w:p w14:paraId="6C8D0E73" w14:textId="77777777" w:rsidR="008E7539" w:rsidRDefault="008E7539" w:rsidP="008E7539">
      <w:pPr>
        <w:ind w:firstLine="720"/>
        <w:rPr>
          <w:rFonts w:ascii="Traditional Arabic" w:hAnsi="Traditional Arabic" w:cs="Traditional Arabic"/>
          <w:sz w:val="36"/>
          <w:szCs w:val="36"/>
          <w:rtl/>
        </w:rPr>
      </w:pPr>
      <w:r>
        <w:rPr>
          <w:rFonts w:ascii="Traditional Arabic" w:hAnsi="Traditional Arabic" w:cs="Traditional Arabic"/>
          <w:sz w:val="36"/>
          <w:szCs w:val="36"/>
          <w:rtl/>
        </w:rPr>
        <w:t xml:space="preserve">حيث </w:t>
      </w:r>
      <w:r>
        <w:rPr>
          <w:rFonts w:ascii="Traditional Arabic" w:hAnsi="Traditional Arabic" w:cs="Traditional Arabic" w:hint="cs"/>
          <w:sz w:val="36"/>
          <w:szCs w:val="36"/>
          <w:rtl/>
        </w:rPr>
        <w:t>إ</w:t>
      </w:r>
      <w:r w:rsidR="00DD1B38" w:rsidRPr="00E315E8">
        <w:rPr>
          <w:rFonts w:ascii="Traditional Arabic" w:hAnsi="Traditional Arabic" w:cs="Traditional Arabic"/>
          <w:sz w:val="36"/>
          <w:szCs w:val="36"/>
          <w:rtl/>
        </w:rPr>
        <w:t>ن</w:t>
      </w:r>
      <w:r>
        <w:rPr>
          <w:rFonts w:ascii="Traditional Arabic" w:hAnsi="Traditional Arabic" w:cs="Traditional Arabic" w:hint="cs"/>
          <w:sz w:val="36"/>
          <w:szCs w:val="36"/>
          <w:rtl/>
        </w:rPr>
        <w:t>ّ</w:t>
      </w:r>
      <w:r w:rsidR="00DD1B38" w:rsidRPr="00E315E8">
        <w:rPr>
          <w:rFonts w:ascii="Traditional Arabic" w:hAnsi="Traditional Arabic" w:cs="Traditional Arabic"/>
          <w:sz w:val="36"/>
          <w:szCs w:val="36"/>
          <w:rtl/>
        </w:rPr>
        <w:t xml:space="preserve"> الإجماع حج</w:t>
      </w:r>
      <w:r>
        <w:rPr>
          <w:rFonts w:ascii="Traditional Arabic" w:hAnsi="Traditional Arabic" w:cs="Traditional Arabic" w:hint="cs"/>
          <w:sz w:val="36"/>
          <w:szCs w:val="36"/>
          <w:rtl/>
        </w:rPr>
        <w:t>ّ</w:t>
      </w:r>
      <w:r w:rsidR="00DD1B38" w:rsidRPr="00E315E8">
        <w:rPr>
          <w:rFonts w:ascii="Traditional Arabic" w:hAnsi="Traditional Arabic" w:cs="Traditional Arabic"/>
          <w:sz w:val="36"/>
          <w:szCs w:val="36"/>
          <w:rtl/>
        </w:rPr>
        <w:t>ة شرعي</w:t>
      </w:r>
      <w:r>
        <w:rPr>
          <w:rFonts w:ascii="Traditional Arabic" w:hAnsi="Traditional Arabic" w:cs="Traditional Arabic" w:hint="cs"/>
          <w:sz w:val="36"/>
          <w:szCs w:val="36"/>
          <w:rtl/>
        </w:rPr>
        <w:t>ّ</w:t>
      </w:r>
      <w:r w:rsidR="00DD1B38" w:rsidRPr="00E315E8">
        <w:rPr>
          <w:rFonts w:ascii="Traditional Arabic" w:hAnsi="Traditional Arabic" w:cs="Traditional Arabic"/>
          <w:sz w:val="36"/>
          <w:szCs w:val="36"/>
          <w:rtl/>
        </w:rPr>
        <w:t>ة</w:t>
      </w:r>
      <w:r>
        <w:rPr>
          <w:rFonts w:ascii="Traditional Arabic" w:hAnsi="Traditional Arabic" w:cs="Traditional Arabic" w:hint="cs"/>
          <w:sz w:val="36"/>
          <w:szCs w:val="36"/>
          <w:rtl/>
        </w:rPr>
        <w:t>،</w:t>
      </w:r>
      <w:r w:rsidR="00DD1B38" w:rsidRPr="00E315E8">
        <w:rPr>
          <w:rFonts w:ascii="Traditional Arabic" w:hAnsi="Traditional Arabic" w:cs="Traditional Arabic"/>
          <w:sz w:val="36"/>
          <w:szCs w:val="36"/>
          <w:rtl/>
        </w:rPr>
        <w:t xml:space="preserve"> والخروج من الخلاف احت</w:t>
      </w:r>
      <w:r w:rsidR="00FA5CC0" w:rsidRPr="00E315E8">
        <w:rPr>
          <w:rFonts w:ascii="Traditional Arabic" w:hAnsi="Traditional Arabic" w:cs="Traditional Arabic"/>
          <w:sz w:val="36"/>
          <w:szCs w:val="36"/>
          <w:rtl/>
        </w:rPr>
        <w:t>ي</w:t>
      </w:r>
      <w:r w:rsidR="00DD1B38" w:rsidRPr="00E315E8">
        <w:rPr>
          <w:rFonts w:ascii="Traditional Arabic" w:hAnsi="Traditional Arabic" w:cs="Traditional Arabic"/>
          <w:sz w:val="36"/>
          <w:szCs w:val="36"/>
          <w:rtl/>
        </w:rPr>
        <w:t>اط وورع</w:t>
      </w:r>
      <w:r>
        <w:rPr>
          <w:rFonts w:ascii="Traditional Arabic" w:hAnsi="Traditional Arabic" w:cs="Traditional Arabic" w:hint="cs"/>
          <w:sz w:val="36"/>
          <w:szCs w:val="36"/>
          <w:rtl/>
        </w:rPr>
        <w:t>،</w:t>
      </w:r>
      <w:r w:rsidR="00DD1B38" w:rsidRPr="00E315E8">
        <w:rPr>
          <w:rFonts w:ascii="Traditional Arabic" w:hAnsi="Traditional Arabic" w:cs="Traditional Arabic"/>
          <w:sz w:val="36"/>
          <w:szCs w:val="36"/>
          <w:rtl/>
        </w:rPr>
        <w:t xml:space="preserve"> فإذا ترت</w:t>
      </w:r>
      <w:r>
        <w:rPr>
          <w:rFonts w:ascii="Traditional Arabic" w:hAnsi="Traditional Arabic" w:cs="Traditional Arabic" w:hint="cs"/>
          <w:sz w:val="36"/>
          <w:szCs w:val="36"/>
          <w:rtl/>
        </w:rPr>
        <w:t>ّ</w:t>
      </w:r>
      <w:r w:rsidR="00DD1B38" w:rsidRPr="00E315E8">
        <w:rPr>
          <w:rFonts w:ascii="Traditional Arabic" w:hAnsi="Traditional Arabic" w:cs="Traditional Arabic"/>
          <w:sz w:val="36"/>
          <w:szCs w:val="36"/>
          <w:rtl/>
        </w:rPr>
        <w:t>ب عليه مخالفة الحج</w:t>
      </w:r>
      <w:r>
        <w:rPr>
          <w:rFonts w:ascii="Traditional Arabic" w:hAnsi="Traditional Arabic" w:cs="Traditional Arabic" w:hint="cs"/>
          <w:sz w:val="36"/>
          <w:szCs w:val="36"/>
          <w:rtl/>
        </w:rPr>
        <w:t>ّ</w:t>
      </w:r>
      <w:r>
        <w:rPr>
          <w:rFonts w:ascii="Traditional Arabic" w:hAnsi="Traditional Arabic" w:cs="Traditional Arabic"/>
          <w:sz w:val="36"/>
          <w:szCs w:val="36"/>
          <w:rtl/>
        </w:rPr>
        <w:t>ة لم يشرع الأخذ به</w:t>
      </w:r>
      <w:r w:rsidR="00DD1B38" w:rsidRPr="00E315E8">
        <w:rPr>
          <w:rFonts w:ascii="Traditional Arabic" w:hAnsi="Traditional Arabic" w:cs="Traditional Arabic"/>
          <w:sz w:val="36"/>
          <w:szCs w:val="36"/>
          <w:vertAlign w:val="superscript"/>
          <w:rtl/>
        </w:rPr>
        <w:t>(</w:t>
      </w:r>
      <w:r w:rsidR="00DD1B38" w:rsidRPr="00E315E8">
        <w:rPr>
          <w:rStyle w:val="a4"/>
          <w:rFonts w:ascii="Traditional Arabic" w:hAnsi="Traditional Arabic" w:cs="Traditional Arabic"/>
          <w:sz w:val="36"/>
          <w:szCs w:val="36"/>
          <w:rtl/>
        </w:rPr>
        <w:footnoteReference w:id="45"/>
      </w:r>
      <w:r>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rPr>
        <w:t>.</w:t>
      </w:r>
      <w:r w:rsidR="008B65E3" w:rsidRPr="00E315E8">
        <w:rPr>
          <w:rFonts w:ascii="Traditional Arabic" w:hAnsi="Traditional Arabic" w:cs="Traditional Arabic"/>
          <w:sz w:val="36"/>
          <w:szCs w:val="36"/>
          <w:rtl/>
        </w:rPr>
        <w:t xml:space="preserve">  </w:t>
      </w:r>
    </w:p>
    <w:p w14:paraId="7A70447D" w14:textId="77777777" w:rsidR="008E7539" w:rsidRDefault="00DD1B38" w:rsidP="008E7539">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وسئل مالك عن الت</w:t>
      </w:r>
      <w:r w:rsidR="008E7539">
        <w:rPr>
          <w:rFonts w:ascii="Traditional Arabic" w:hAnsi="Traditional Arabic" w:cs="Traditional Arabic" w:hint="cs"/>
          <w:sz w:val="36"/>
          <w:szCs w:val="36"/>
          <w:rtl/>
        </w:rPr>
        <w:t>ّ</w:t>
      </w:r>
      <w:r w:rsidRPr="00E315E8">
        <w:rPr>
          <w:rFonts w:ascii="Traditional Arabic" w:hAnsi="Traditional Arabic" w:cs="Traditional Arabic"/>
          <w:sz w:val="36"/>
          <w:szCs w:val="36"/>
          <w:rtl/>
        </w:rPr>
        <w:t>كبير لصلاة الجنائز فيمن يكب</w:t>
      </w:r>
      <w:r w:rsidR="008E7539">
        <w:rPr>
          <w:rFonts w:ascii="Traditional Arabic" w:hAnsi="Traditional Arabic" w:cs="Traditional Arabic" w:hint="cs"/>
          <w:sz w:val="36"/>
          <w:szCs w:val="36"/>
          <w:rtl/>
        </w:rPr>
        <w:t>ّ</w:t>
      </w:r>
      <w:r w:rsidR="008E7539">
        <w:rPr>
          <w:rFonts w:ascii="Traditional Arabic" w:hAnsi="Traditional Arabic" w:cs="Traditional Arabic"/>
          <w:sz w:val="36"/>
          <w:szCs w:val="36"/>
          <w:rtl/>
        </w:rPr>
        <w:t>ر خمس تكبيرات</w:t>
      </w:r>
      <w:r w:rsidRPr="00E315E8">
        <w:rPr>
          <w:rFonts w:ascii="Traditional Arabic" w:hAnsi="Traditional Arabic" w:cs="Traditional Arabic"/>
          <w:sz w:val="36"/>
          <w:szCs w:val="36"/>
          <w:rtl/>
        </w:rPr>
        <w:t>، أترى أن يكب</w:t>
      </w:r>
      <w:r w:rsidR="008E7539">
        <w:rPr>
          <w:rFonts w:ascii="Traditional Arabic" w:hAnsi="Traditional Arabic" w:cs="Traditional Arabic" w:hint="cs"/>
          <w:sz w:val="36"/>
          <w:szCs w:val="36"/>
          <w:rtl/>
        </w:rPr>
        <w:t>ّ</w:t>
      </w:r>
      <w:r w:rsidR="008E7539">
        <w:rPr>
          <w:rFonts w:ascii="Traditional Arabic" w:hAnsi="Traditional Arabic" w:cs="Traditional Arabic"/>
          <w:sz w:val="36"/>
          <w:szCs w:val="36"/>
          <w:rtl/>
        </w:rPr>
        <w:t>ر معه، أو يقطع ذلك</w:t>
      </w:r>
      <w:r w:rsidRPr="00E315E8">
        <w:rPr>
          <w:rFonts w:ascii="Traditional Arabic" w:hAnsi="Traditional Arabic" w:cs="Traditional Arabic"/>
          <w:sz w:val="36"/>
          <w:szCs w:val="36"/>
          <w:rtl/>
        </w:rPr>
        <w:t>؟ قال</w:t>
      </w:r>
      <w:r w:rsidR="008E7539">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بل يقطع ذلك أحب</w:t>
      </w:r>
      <w:r w:rsidR="008E7539">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إلي</w:t>
      </w:r>
      <w:r w:rsidR="008E7539">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إذا كب</w:t>
      </w:r>
      <w:r w:rsidR="008E7539">
        <w:rPr>
          <w:rFonts w:ascii="Traditional Arabic" w:hAnsi="Traditional Arabic" w:cs="Traditional Arabic" w:hint="cs"/>
          <w:sz w:val="36"/>
          <w:szCs w:val="36"/>
          <w:rtl/>
        </w:rPr>
        <w:t>ّ</w:t>
      </w:r>
      <w:r w:rsidRPr="00E315E8">
        <w:rPr>
          <w:rFonts w:ascii="Traditional Arabic" w:hAnsi="Traditional Arabic" w:cs="Traditional Arabic"/>
          <w:sz w:val="36"/>
          <w:szCs w:val="36"/>
          <w:rtl/>
        </w:rPr>
        <w:t>ر أربع</w:t>
      </w:r>
      <w:r w:rsidR="008E7539">
        <w:rPr>
          <w:rFonts w:ascii="Traditional Arabic" w:hAnsi="Traditional Arabic" w:cs="Traditional Arabic" w:hint="cs"/>
          <w:sz w:val="36"/>
          <w:szCs w:val="36"/>
          <w:rtl/>
        </w:rPr>
        <w:t>ً</w:t>
      </w:r>
      <w:r w:rsidR="008E7539">
        <w:rPr>
          <w:rFonts w:ascii="Traditional Arabic" w:hAnsi="Traditional Arabic" w:cs="Traditional Arabic"/>
          <w:sz w:val="36"/>
          <w:szCs w:val="36"/>
          <w:rtl/>
        </w:rPr>
        <w:t>ا، ولا يتبعه في الخامسة</w:t>
      </w:r>
      <w:r w:rsidRPr="00E315E8">
        <w:rPr>
          <w:rFonts w:ascii="Traditional Arabic" w:hAnsi="Traditional Arabic" w:cs="Traditional Arabic"/>
          <w:sz w:val="36"/>
          <w:szCs w:val="36"/>
          <w:rtl/>
        </w:rPr>
        <w:t>.</w:t>
      </w:r>
    </w:p>
    <w:p w14:paraId="40007336" w14:textId="77777777" w:rsidR="00DD1B38" w:rsidRDefault="00DD1B38" w:rsidP="008E7539">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قال محم</w:t>
      </w:r>
      <w:r w:rsidR="008E7539">
        <w:rPr>
          <w:rFonts w:ascii="Traditional Arabic" w:hAnsi="Traditional Arabic" w:cs="Traditional Arabic" w:hint="cs"/>
          <w:sz w:val="36"/>
          <w:szCs w:val="36"/>
          <w:rtl/>
        </w:rPr>
        <w:t>ّ</w:t>
      </w:r>
      <w:r w:rsidR="008E7539">
        <w:rPr>
          <w:rFonts w:ascii="Traditional Arabic" w:hAnsi="Traditional Arabic" w:cs="Traditional Arabic"/>
          <w:sz w:val="36"/>
          <w:szCs w:val="36"/>
          <w:rtl/>
        </w:rPr>
        <w:t>د بن رشد</w:t>
      </w:r>
      <w:r w:rsidRPr="00E315E8">
        <w:rPr>
          <w:rFonts w:ascii="Traditional Arabic" w:hAnsi="Traditional Arabic" w:cs="Traditional Arabic"/>
          <w:sz w:val="36"/>
          <w:szCs w:val="36"/>
          <w:rtl/>
        </w:rPr>
        <w:t>: إن</w:t>
      </w:r>
      <w:r w:rsidR="008E7539">
        <w:rPr>
          <w:rFonts w:ascii="Traditional Arabic" w:hAnsi="Traditional Arabic" w:cs="Traditional Arabic" w:hint="cs"/>
          <w:sz w:val="36"/>
          <w:szCs w:val="36"/>
          <w:rtl/>
        </w:rPr>
        <w:t>ّ</w:t>
      </w:r>
      <w:r w:rsidR="008E7539">
        <w:rPr>
          <w:rFonts w:ascii="Traditional Arabic" w:hAnsi="Traditional Arabic" w:cs="Traditional Arabic"/>
          <w:sz w:val="36"/>
          <w:szCs w:val="36"/>
          <w:rtl/>
        </w:rPr>
        <w:t>ما استحسن أن يقطع</w:t>
      </w:r>
      <w:r w:rsidRPr="00E315E8">
        <w:rPr>
          <w:rFonts w:ascii="Traditional Arabic" w:hAnsi="Traditional Arabic" w:cs="Traditional Arabic"/>
          <w:sz w:val="36"/>
          <w:szCs w:val="36"/>
          <w:rtl/>
        </w:rPr>
        <w:t>، ولم يقل إن</w:t>
      </w:r>
      <w:r w:rsidR="000E19E6">
        <w:rPr>
          <w:rFonts w:ascii="Traditional Arabic" w:hAnsi="Traditional Arabic" w:cs="Traditional Arabic" w:hint="cs"/>
          <w:sz w:val="36"/>
          <w:szCs w:val="36"/>
          <w:rtl/>
        </w:rPr>
        <w:t>ّ</w:t>
      </w:r>
      <w:r w:rsidRPr="00E315E8">
        <w:rPr>
          <w:rFonts w:ascii="Traditional Arabic" w:hAnsi="Traditional Arabic" w:cs="Traditional Arabic"/>
          <w:sz w:val="36"/>
          <w:szCs w:val="36"/>
          <w:rtl/>
        </w:rPr>
        <w:t>ه يكب</w:t>
      </w:r>
      <w:r w:rsidR="000E19E6">
        <w:rPr>
          <w:rFonts w:ascii="Traditional Arabic" w:hAnsi="Traditional Arabic" w:cs="Traditional Arabic" w:hint="cs"/>
          <w:sz w:val="36"/>
          <w:szCs w:val="36"/>
          <w:rtl/>
        </w:rPr>
        <w:t>ّ</w:t>
      </w:r>
      <w:r w:rsidR="000E19E6">
        <w:rPr>
          <w:rFonts w:ascii="Traditional Arabic" w:hAnsi="Traditional Arabic" w:cs="Traditional Arabic"/>
          <w:sz w:val="36"/>
          <w:szCs w:val="36"/>
          <w:rtl/>
        </w:rPr>
        <w:t>ر معه الخامسة مراعاة للخلاف</w:t>
      </w:r>
      <w:r w:rsidRPr="00E315E8">
        <w:rPr>
          <w:rFonts w:ascii="Traditional Arabic" w:hAnsi="Traditional Arabic" w:cs="Traditional Arabic"/>
          <w:sz w:val="36"/>
          <w:szCs w:val="36"/>
          <w:rtl/>
        </w:rPr>
        <w:t>، كما قال في الإمام</w:t>
      </w:r>
      <w:r w:rsidR="000E19E6">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يرى في سجود الس</w:t>
      </w:r>
      <w:r w:rsidR="000E19E6">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هو </w:t>
      </w:r>
      <w:r w:rsidR="000E19E6">
        <w:rPr>
          <w:rFonts w:ascii="Traditional Arabic" w:hAnsi="Traditional Arabic" w:cs="Traditional Arabic"/>
          <w:sz w:val="36"/>
          <w:szCs w:val="36"/>
          <w:rtl/>
        </w:rPr>
        <w:t>خلاف ما يرى من خلفه</w:t>
      </w:r>
      <w:r w:rsidRPr="00E315E8">
        <w:rPr>
          <w:rFonts w:ascii="Traditional Arabic" w:hAnsi="Traditional Arabic" w:cs="Traditional Arabic"/>
          <w:sz w:val="36"/>
          <w:szCs w:val="36"/>
          <w:rtl/>
        </w:rPr>
        <w:t>؛ لأن</w:t>
      </w:r>
      <w:r w:rsidR="000E19E6">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الإجماع قد انعقد بين الص</w:t>
      </w:r>
      <w:r w:rsidR="000E19E6">
        <w:rPr>
          <w:rFonts w:ascii="Traditional Arabic" w:hAnsi="Traditional Arabic" w:cs="Traditional Arabic" w:hint="cs"/>
          <w:sz w:val="36"/>
          <w:szCs w:val="36"/>
          <w:rtl/>
        </w:rPr>
        <w:t>ّ</w:t>
      </w:r>
      <w:r w:rsidRPr="00E315E8">
        <w:rPr>
          <w:rFonts w:ascii="Traditional Arabic" w:hAnsi="Traditional Arabic" w:cs="Traditional Arabic"/>
          <w:sz w:val="36"/>
          <w:szCs w:val="36"/>
          <w:rtl/>
        </w:rPr>
        <w:t>حابة في خلافة عمر بن الخطاب ع</w:t>
      </w:r>
      <w:r w:rsidR="000E19E6">
        <w:rPr>
          <w:rFonts w:ascii="Traditional Arabic" w:hAnsi="Traditional Arabic" w:cs="Traditional Arabic"/>
          <w:sz w:val="36"/>
          <w:szCs w:val="36"/>
          <w:rtl/>
        </w:rPr>
        <w:t>لى أربع تكبيرات في صلاة الجنائز</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46"/>
      </w:r>
      <w:r w:rsidR="000E19E6">
        <w:rPr>
          <w:rFonts w:ascii="Traditional Arabic" w:hAnsi="Traditional Arabic" w:cs="Traditional Arabic"/>
          <w:sz w:val="36"/>
          <w:szCs w:val="36"/>
          <w:vertAlign w:val="superscript"/>
          <w:rtl/>
        </w:rPr>
        <w:t>)</w:t>
      </w:r>
      <w:r w:rsidR="000E19E6">
        <w:rPr>
          <w:rFonts w:ascii="Traditional Arabic" w:hAnsi="Traditional Arabic" w:cs="Traditional Arabic" w:hint="cs"/>
          <w:sz w:val="36"/>
          <w:szCs w:val="36"/>
          <w:rtl/>
        </w:rPr>
        <w:t>.</w:t>
      </w:r>
    </w:p>
    <w:p w14:paraId="6C50A592" w14:textId="77777777" w:rsidR="00986462" w:rsidRPr="00E315E8" w:rsidRDefault="00986462" w:rsidP="008E7539">
      <w:pPr>
        <w:ind w:firstLine="720"/>
        <w:rPr>
          <w:rFonts w:ascii="Traditional Arabic" w:hAnsi="Traditional Arabic" w:cs="Traditional Arabic"/>
          <w:sz w:val="36"/>
          <w:szCs w:val="36"/>
          <w:rtl/>
        </w:rPr>
      </w:pPr>
    </w:p>
    <w:p w14:paraId="6CECD2C3" w14:textId="77777777" w:rsidR="00DD1B38" w:rsidRPr="00763707" w:rsidRDefault="00DD1B38" w:rsidP="00DD1B38">
      <w:pPr>
        <w:pStyle w:val="a5"/>
        <w:rPr>
          <w:rFonts w:ascii="Traditional Arabic" w:hAnsi="Traditional Arabic" w:cs="Traditional Arabic"/>
          <w:sz w:val="12"/>
          <w:szCs w:val="12"/>
          <w:rtl/>
        </w:rPr>
      </w:pPr>
    </w:p>
    <w:p w14:paraId="545E8570" w14:textId="77777777" w:rsidR="00763707" w:rsidRDefault="000E19E6" w:rsidP="00986462">
      <w:pPr>
        <w:pStyle w:val="a5"/>
        <w:ind w:left="0"/>
        <w:rPr>
          <w:rFonts w:ascii="Traditional Arabic" w:hAnsi="Traditional Arabic" w:cs="Traditional Arabic"/>
          <w:sz w:val="36"/>
          <w:szCs w:val="36"/>
          <w:rtl/>
        </w:rPr>
      </w:pPr>
      <w:r w:rsidRPr="000E19E6">
        <w:rPr>
          <w:rFonts w:ascii="Traditional Arabic" w:hAnsi="Traditional Arabic" w:cs="Traditional Arabic"/>
          <w:b/>
          <w:bCs/>
          <w:sz w:val="36"/>
          <w:szCs w:val="36"/>
          <w:rtl/>
        </w:rPr>
        <w:t>رابعًا:</w:t>
      </w:r>
      <w:r w:rsidR="000A30DF" w:rsidRPr="00E315E8">
        <w:rPr>
          <w:rFonts w:ascii="Traditional Arabic" w:hAnsi="Traditional Arabic" w:cs="Traditional Arabic"/>
          <w:sz w:val="36"/>
          <w:szCs w:val="36"/>
          <w:rtl/>
        </w:rPr>
        <w:t xml:space="preserve"> أن يكون الخارج من الخلاف سالم</w:t>
      </w:r>
      <w:r>
        <w:rPr>
          <w:rFonts w:ascii="Traditional Arabic" w:hAnsi="Traditional Arabic" w:cs="Traditional Arabic" w:hint="cs"/>
          <w:sz w:val="36"/>
          <w:szCs w:val="36"/>
          <w:rtl/>
        </w:rPr>
        <w:t>ـً</w:t>
      </w:r>
      <w:r w:rsidR="008B65E3" w:rsidRPr="00E315E8">
        <w:rPr>
          <w:rFonts w:ascii="Traditional Arabic" w:hAnsi="Traditional Arabic" w:cs="Traditional Arabic"/>
          <w:sz w:val="36"/>
          <w:szCs w:val="36"/>
          <w:rtl/>
        </w:rPr>
        <w:t>ا على جميع الأقوال</w:t>
      </w:r>
      <w:r w:rsidR="00986462" w:rsidRPr="00986462">
        <w:rPr>
          <w:rFonts w:ascii="Traditional Arabic" w:hAnsi="Traditional Arabic" w:cs="Traditional Arabic" w:hint="cs"/>
          <w:sz w:val="36"/>
          <w:szCs w:val="36"/>
          <w:vertAlign w:val="superscript"/>
          <w:rtl/>
        </w:rPr>
        <w:t>(</w:t>
      </w:r>
      <w:r w:rsidR="00986462" w:rsidRPr="00986462">
        <w:rPr>
          <w:rStyle w:val="a4"/>
          <w:rFonts w:ascii="Traditional Arabic" w:hAnsi="Traditional Arabic" w:cs="Traditional Arabic"/>
          <w:sz w:val="36"/>
          <w:szCs w:val="36"/>
          <w:rtl/>
        </w:rPr>
        <w:footnoteReference w:id="47"/>
      </w:r>
      <w:r w:rsidR="00986462" w:rsidRPr="00986462">
        <w:rPr>
          <w:rFonts w:ascii="Traditional Arabic" w:hAnsi="Traditional Arabic" w:cs="Traditional Arabic" w:hint="cs"/>
          <w:sz w:val="36"/>
          <w:szCs w:val="36"/>
          <w:vertAlign w:val="superscript"/>
          <w:rtl/>
        </w:rPr>
        <w:t>)</w:t>
      </w:r>
      <w:r w:rsidR="008B65E3" w:rsidRPr="00E315E8">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002C3166" w:rsidRPr="00E315E8">
        <w:rPr>
          <w:rFonts w:ascii="Traditional Arabic" w:hAnsi="Traditional Arabic" w:cs="Traditional Arabic"/>
          <w:sz w:val="36"/>
          <w:szCs w:val="36"/>
          <w:rtl/>
        </w:rPr>
        <w:t>وبعبارة أخرى</w:t>
      </w:r>
      <w:r>
        <w:rPr>
          <w:rFonts w:ascii="Traditional Arabic" w:hAnsi="Traditional Arabic" w:cs="Traditional Arabic" w:hint="cs"/>
          <w:sz w:val="36"/>
          <w:szCs w:val="36"/>
          <w:rtl/>
        </w:rPr>
        <w:t>:</w:t>
      </w:r>
      <w:r w:rsidR="002C3166" w:rsidRPr="00E315E8">
        <w:rPr>
          <w:rFonts w:ascii="Traditional Arabic" w:hAnsi="Traditional Arabic" w:cs="Traditional Arabic"/>
          <w:sz w:val="36"/>
          <w:szCs w:val="36"/>
          <w:rtl/>
        </w:rPr>
        <w:t xml:space="preserve"> ألّا توقع مراعاته عند الخروج </w:t>
      </w:r>
      <w:r w:rsidR="0006290D" w:rsidRPr="00E315E8">
        <w:rPr>
          <w:rFonts w:ascii="Traditional Arabic" w:hAnsi="Traditional Arabic" w:cs="Traditional Arabic"/>
          <w:sz w:val="36"/>
          <w:szCs w:val="36"/>
          <w:rtl/>
        </w:rPr>
        <w:t>من الخلاف</w:t>
      </w:r>
      <w:r w:rsidR="002C3166" w:rsidRPr="00E315E8">
        <w:rPr>
          <w:rFonts w:ascii="Traditional Arabic" w:hAnsi="Traditional Arabic" w:cs="Traditional Arabic"/>
          <w:sz w:val="36"/>
          <w:szCs w:val="36"/>
          <w:rtl/>
        </w:rPr>
        <w:t xml:space="preserve"> في خلاف آخر</w:t>
      </w:r>
      <w:r>
        <w:rPr>
          <w:rFonts w:ascii="Traditional Arabic" w:hAnsi="Traditional Arabic" w:cs="Traditional Arabic" w:hint="cs"/>
          <w:sz w:val="36"/>
          <w:szCs w:val="36"/>
          <w:rtl/>
        </w:rPr>
        <w:t>،</w:t>
      </w:r>
      <w:r w:rsidR="002C3166" w:rsidRPr="00E315E8">
        <w:rPr>
          <w:rFonts w:ascii="Traditional Arabic" w:hAnsi="Traditional Arabic" w:cs="Traditional Arabic"/>
          <w:sz w:val="36"/>
          <w:szCs w:val="36"/>
          <w:rtl/>
        </w:rPr>
        <w:t xml:space="preserve"> </w:t>
      </w:r>
      <w:r w:rsidR="003D662F" w:rsidRPr="00E315E8">
        <w:rPr>
          <w:rFonts w:ascii="Traditional Arabic" w:hAnsi="Traditional Arabic" w:cs="Traditional Arabic"/>
          <w:sz w:val="36"/>
          <w:szCs w:val="36"/>
          <w:rtl/>
        </w:rPr>
        <w:t>بل</w:t>
      </w:r>
      <w:r w:rsidR="002C3166" w:rsidRPr="00E315E8">
        <w:rPr>
          <w:rFonts w:ascii="Traditional Arabic" w:hAnsi="Traditional Arabic" w:cs="Traditional Arabic"/>
          <w:sz w:val="36"/>
          <w:szCs w:val="36"/>
          <w:rtl/>
        </w:rPr>
        <w:t xml:space="preserve"> يكون الجمع بين المذاهب ممكنًا</w:t>
      </w:r>
      <w:r>
        <w:rPr>
          <w:rFonts w:ascii="Traditional Arabic" w:hAnsi="Traditional Arabic" w:cs="Traditional Arabic" w:hint="cs"/>
          <w:sz w:val="36"/>
          <w:szCs w:val="36"/>
          <w:rtl/>
        </w:rPr>
        <w:t xml:space="preserve">، </w:t>
      </w:r>
      <w:r w:rsidR="003D662F" w:rsidRPr="00E315E8">
        <w:rPr>
          <w:rFonts w:ascii="Traditional Arabic" w:hAnsi="Traditional Arabic" w:cs="Traditional Arabic"/>
          <w:sz w:val="36"/>
          <w:szCs w:val="36"/>
          <w:rtl/>
        </w:rPr>
        <w:lastRenderedPageBreak/>
        <w:t>ويتصو</w:t>
      </w:r>
      <w:r w:rsidR="00763707">
        <w:rPr>
          <w:rFonts w:ascii="Traditional Arabic" w:hAnsi="Traditional Arabic" w:cs="Traditional Arabic" w:hint="cs"/>
          <w:sz w:val="36"/>
          <w:szCs w:val="36"/>
          <w:rtl/>
        </w:rPr>
        <w:t>ّ</w:t>
      </w:r>
      <w:r w:rsidR="00763707">
        <w:rPr>
          <w:rFonts w:ascii="Traditional Arabic" w:hAnsi="Traditional Arabic" w:cs="Traditional Arabic"/>
          <w:sz w:val="36"/>
          <w:szCs w:val="36"/>
          <w:rtl/>
        </w:rPr>
        <w:t>ر فيم إذا كان الخلاف دائر</w:t>
      </w:r>
      <w:r w:rsidR="00763707">
        <w:rPr>
          <w:rFonts w:ascii="Traditional Arabic" w:hAnsi="Traditional Arabic" w:cs="Traditional Arabic" w:hint="cs"/>
          <w:sz w:val="36"/>
          <w:szCs w:val="36"/>
          <w:rtl/>
        </w:rPr>
        <w:t>ً</w:t>
      </w:r>
      <w:r w:rsidR="00763707">
        <w:rPr>
          <w:rFonts w:ascii="Traditional Arabic" w:hAnsi="Traditional Arabic" w:cs="Traditional Arabic"/>
          <w:sz w:val="36"/>
          <w:szCs w:val="36"/>
          <w:rtl/>
        </w:rPr>
        <w:t>ا</w:t>
      </w:r>
      <w:r w:rsidR="003D662F" w:rsidRPr="00E315E8">
        <w:rPr>
          <w:rFonts w:ascii="Traditional Arabic" w:hAnsi="Traditional Arabic" w:cs="Traditional Arabic"/>
          <w:sz w:val="36"/>
          <w:szCs w:val="36"/>
          <w:rtl/>
        </w:rPr>
        <w:t xml:space="preserve"> بين الوجوب والت</w:t>
      </w:r>
      <w:r w:rsidR="00763707">
        <w:rPr>
          <w:rFonts w:ascii="Traditional Arabic" w:hAnsi="Traditional Arabic" w:cs="Traditional Arabic" w:hint="cs"/>
          <w:sz w:val="36"/>
          <w:szCs w:val="36"/>
          <w:rtl/>
        </w:rPr>
        <w:t>ّ</w:t>
      </w:r>
      <w:r w:rsidR="003D662F" w:rsidRPr="00E315E8">
        <w:rPr>
          <w:rFonts w:ascii="Traditional Arabic" w:hAnsi="Traditional Arabic" w:cs="Traditional Arabic"/>
          <w:sz w:val="36"/>
          <w:szCs w:val="36"/>
          <w:rtl/>
        </w:rPr>
        <w:t>حريم فلا يمكن الخروج من الخلاف في هذه الحالة</w:t>
      </w:r>
      <w:r w:rsidR="00763707">
        <w:rPr>
          <w:rFonts w:ascii="Traditional Arabic" w:hAnsi="Traditional Arabic" w:cs="Traditional Arabic" w:hint="cs"/>
          <w:sz w:val="36"/>
          <w:szCs w:val="36"/>
          <w:rtl/>
        </w:rPr>
        <w:t>؛</w:t>
      </w:r>
      <w:r w:rsidR="003D662F" w:rsidRPr="00E315E8">
        <w:rPr>
          <w:rFonts w:ascii="Traditional Arabic" w:hAnsi="Traditional Arabic" w:cs="Traditional Arabic"/>
          <w:sz w:val="36"/>
          <w:szCs w:val="36"/>
          <w:rtl/>
        </w:rPr>
        <w:t xml:space="preserve"> </w:t>
      </w:r>
      <w:r w:rsidR="00887A80" w:rsidRPr="00E315E8">
        <w:rPr>
          <w:rFonts w:ascii="Traditional Arabic" w:hAnsi="Traditional Arabic" w:cs="Traditional Arabic"/>
          <w:sz w:val="36"/>
          <w:szCs w:val="36"/>
          <w:rtl/>
        </w:rPr>
        <w:t>لأن</w:t>
      </w:r>
      <w:r w:rsidR="00763707">
        <w:rPr>
          <w:rFonts w:ascii="Traditional Arabic" w:hAnsi="Traditional Arabic" w:cs="Traditional Arabic" w:hint="cs"/>
          <w:sz w:val="36"/>
          <w:szCs w:val="36"/>
          <w:rtl/>
        </w:rPr>
        <w:t>ّ</w:t>
      </w:r>
      <w:r w:rsidR="00887A80" w:rsidRPr="00E315E8">
        <w:rPr>
          <w:rFonts w:ascii="Traditional Arabic" w:hAnsi="Traditional Arabic" w:cs="Traditional Arabic"/>
          <w:sz w:val="36"/>
          <w:szCs w:val="36"/>
          <w:rtl/>
        </w:rPr>
        <w:t>ه</w:t>
      </w:r>
      <w:r w:rsidR="003D662F" w:rsidRPr="00E315E8">
        <w:rPr>
          <w:rFonts w:ascii="Traditional Arabic" w:hAnsi="Traditional Arabic" w:cs="Traditional Arabic"/>
          <w:sz w:val="36"/>
          <w:szCs w:val="36"/>
          <w:rtl/>
        </w:rPr>
        <w:t xml:space="preserve"> إذا خرج من الخلاف بالت</w:t>
      </w:r>
      <w:r w:rsidR="00763707">
        <w:rPr>
          <w:rFonts w:ascii="Traditional Arabic" w:hAnsi="Traditional Arabic" w:cs="Traditional Arabic" w:hint="cs"/>
          <w:sz w:val="36"/>
          <w:szCs w:val="36"/>
          <w:rtl/>
        </w:rPr>
        <w:t>ّ</w:t>
      </w:r>
      <w:r w:rsidR="00763707">
        <w:rPr>
          <w:rFonts w:ascii="Traditional Arabic" w:hAnsi="Traditional Arabic" w:cs="Traditional Arabic"/>
          <w:sz w:val="36"/>
          <w:szCs w:val="36"/>
          <w:rtl/>
        </w:rPr>
        <w:t xml:space="preserve">رك صار </w:t>
      </w:r>
      <w:r w:rsidR="00763707">
        <w:rPr>
          <w:rFonts w:ascii="Traditional Arabic" w:hAnsi="Traditional Arabic" w:cs="Traditional Arabic" w:hint="cs"/>
          <w:sz w:val="36"/>
          <w:szCs w:val="36"/>
          <w:rtl/>
        </w:rPr>
        <w:t>آ</w:t>
      </w:r>
      <w:r w:rsidR="00763707">
        <w:rPr>
          <w:rFonts w:ascii="Traditional Arabic" w:hAnsi="Traditional Arabic" w:cs="Traditional Arabic"/>
          <w:sz w:val="36"/>
          <w:szCs w:val="36"/>
          <w:rtl/>
        </w:rPr>
        <w:t>ثم</w:t>
      </w:r>
      <w:r w:rsidR="00763707">
        <w:rPr>
          <w:rFonts w:ascii="Traditional Arabic" w:hAnsi="Traditional Arabic" w:cs="Traditional Arabic" w:hint="cs"/>
          <w:sz w:val="36"/>
          <w:szCs w:val="36"/>
          <w:rtl/>
        </w:rPr>
        <w:t>ً</w:t>
      </w:r>
      <w:r w:rsidR="00763707">
        <w:rPr>
          <w:rFonts w:ascii="Traditional Arabic" w:hAnsi="Traditional Arabic" w:cs="Traditional Arabic"/>
          <w:sz w:val="36"/>
          <w:szCs w:val="36"/>
          <w:rtl/>
        </w:rPr>
        <w:t>ا</w:t>
      </w:r>
      <w:r w:rsidR="003D662F" w:rsidRPr="00E315E8">
        <w:rPr>
          <w:rFonts w:ascii="Traditional Arabic" w:hAnsi="Traditional Arabic" w:cs="Traditional Arabic"/>
          <w:sz w:val="36"/>
          <w:szCs w:val="36"/>
          <w:rtl/>
        </w:rPr>
        <w:t xml:space="preserve"> عند من يقول بالوجوب</w:t>
      </w:r>
      <w:r w:rsidR="00763707">
        <w:rPr>
          <w:rFonts w:ascii="Traditional Arabic" w:hAnsi="Traditional Arabic" w:cs="Traditional Arabic" w:hint="cs"/>
          <w:sz w:val="36"/>
          <w:szCs w:val="36"/>
          <w:rtl/>
        </w:rPr>
        <w:t>،</w:t>
      </w:r>
      <w:r w:rsidR="00763707">
        <w:rPr>
          <w:rFonts w:ascii="Traditional Arabic" w:hAnsi="Traditional Arabic" w:cs="Traditional Arabic"/>
          <w:sz w:val="36"/>
          <w:szCs w:val="36"/>
          <w:rtl/>
        </w:rPr>
        <w:t xml:space="preserve"> وإذا خرج من الخلاف بالفعل صار </w:t>
      </w:r>
      <w:r w:rsidR="00763707">
        <w:rPr>
          <w:rFonts w:ascii="Traditional Arabic" w:hAnsi="Traditional Arabic" w:cs="Traditional Arabic" w:hint="cs"/>
          <w:sz w:val="36"/>
          <w:szCs w:val="36"/>
          <w:rtl/>
        </w:rPr>
        <w:t>آ</w:t>
      </w:r>
      <w:r w:rsidR="00763707">
        <w:rPr>
          <w:rFonts w:ascii="Traditional Arabic" w:hAnsi="Traditional Arabic" w:cs="Traditional Arabic"/>
          <w:sz w:val="36"/>
          <w:szCs w:val="36"/>
          <w:rtl/>
        </w:rPr>
        <w:t>ثم</w:t>
      </w:r>
      <w:r w:rsidR="00763707">
        <w:rPr>
          <w:rFonts w:ascii="Traditional Arabic" w:hAnsi="Traditional Arabic" w:cs="Traditional Arabic" w:hint="cs"/>
          <w:sz w:val="36"/>
          <w:szCs w:val="36"/>
          <w:rtl/>
        </w:rPr>
        <w:t>ً</w:t>
      </w:r>
      <w:r w:rsidR="00763707">
        <w:rPr>
          <w:rFonts w:ascii="Traditional Arabic" w:hAnsi="Traditional Arabic" w:cs="Traditional Arabic"/>
          <w:sz w:val="36"/>
          <w:szCs w:val="36"/>
          <w:rtl/>
        </w:rPr>
        <w:t>ا</w:t>
      </w:r>
      <w:r w:rsidR="003D662F" w:rsidRPr="00E315E8">
        <w:rPr>
          <w:rFonts w:ascii="Traditional Arabic" w:hAnsi="Traditional Arabic" w:cs="Traditional Arabic"/>
          <w:sz w:val="36"/>
          <w:szCs w:val="36"/>
          <w:rtl/>
        </w:rPr>
        <w:t xml:space="preserve"> عند من يقول بالت</w:t>
      </w:r>
      <w:r w:rsidR="00763707">
        <w:rPr>
          <w:rFonts w:ascii="Traditional Arabic" w:hAnsi="Traditional Arabic" w:cs="Traditional Arabic" w:hint="cs"/>
          <w:sz w:val="36"/>
          <w:szCs w:val="36"/>
          <w:rtl/>
        </w:rPr>
        <w:t>ّ</w:t>
      </w:r>
      <w:r w:rsidR="00763707">
        <w:rPr>
          <w:rFonts w:ascii="Traditional Arabic" w:hAnsi="Traditional Arabic" w:cs="Traditional Arabic"/>
          <w:sz w:val="36"/>
          <w:szCs w:val="36"/>
          <w:rtl/>
        </w:rPr>
        <w:t>حريم</w:t>
      </w:r>
      <w:r w:rsidR="003D662F" w:rsidRPr="00E315E8">
        <w:rPr>
          <w:rFonts w:ascii="Traditional Arabic" w:hAnsi="Traditional Arabic" w:cs="Traditional Arabic"/>
          <w:sz w:val="36"/>
          <w:szCs w:val="36"/>
          <w:vertAlign w:val="superscript"/>
          <w:rtl/>
        </w:rPr>
        <w:t>(</w:t>
      </w:r>
      <w:r w:rsidR="003D662F" w:rsidRPr="00E315E8">
        <w:rPr>
          <w:rStyle w:val="a4"/>
          <w:rFonts w:ascii="Traditional Arabic" w:hAnsi="Traditional Arabic" w:cs="Traditional Arabic"/>
          <w:sz w:val="36"/>
          <w:szCs w:val="36"/>
          <w:rtl/>
        </w:rPr>
        <w:footnoteReference w:id="48"/>
      </w:r>
      <w:r w:rsidR="00763707">
        <w:rPr>
          <w:rFonts w:ascii="Traditional Arabic" w:hAnsi="Traditional Arabic" w:cs="Traditional Arabic"/>
          <w:sz w:val="36"/>
          <w:szCs w:val="36"/>
          <w:vertAlign w:val="superscript"/>
          <w:rtl/>
        </w:rPr>
        <w:t>)</w:t>
      </w:r>
      <w:r w:rsidR="00763707">
        <w:rPr>
          <w:rFonts w:ascii="Traditional Arabic" w:hAnsi="Traditional Arabic" w:cs="Traditional Arabic" w:hint="cs"/>
          <w:sz w:val="36"/>
          <w:szCs w:val="36"/>
          <w:rtl/>
        </w:rPr>
        <w:t>.</w:t>
      </w:r>
    </w:p>
    <w:p w14:paraId="49320A9B" w14:textId="77777777" w:rsidR="008B65E3" w:rsidRPr="00E315E8" w:rsidRDefault="004571DF" w:rsidP="00763707">
      <w:pPr>
        <w:pStyle w:val="a5"/>
        <w:ind w:left="0"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قال الز</w:t>
      </w:r>
      <w:r w:rsidR="00763707">
        <w:rPr>
          <w:rFonts w:ascii="Traditional Arabic" w:hAnsi="Traditional Arabic" w:cs="Traditional Arabic" w:hint="cs"/>
          <w:sz w:val="36"/>
          <w:szCs w:val="36"/>
          <w:rtl/>
        </w:rPr>
        <w:t>ّ</w:t>
      </w:r>
      <w:r w:rsidR="00763707">
        <w:rPr>
          <w:rFonts w:ascii="Traditional Arabic" w:hAnsi="Traditional Arabic" w:cs="Traditional Arabic"/>
          <w:sz w:val="36"/>
          <w:szCs w:val="36"/>
          <w:rtl/>
        </w:rPr>
        <w:t>ركشي</w:t>
      </w:r>
      <w:r w:rsidRPr="00E315E8">
        <w:rPr>
          <w:rFonts w:ascii="Traditional Arabic" w:hAnsi="Traditional Arabic" w:cs="Traditional Arabic"/>
          <w:sz w:val="36"/>
          <w:szCs w:val="36"/>
          <w:rtl/>
        </w:rPr>
        <w:t xml:space="preserve">: </w:t>
      </w:r>
      <w:r w:rsidR="003D662F" w:rsidRPr="00E315E8">
        <w:rPr>
          <w:rFonts w:ascii="Traditional Arabic" w:hAnsi="Traditional Arabic" w:cs="Traditional Arabic"/>
          <w:sz w:val="36"/>
          <w:szCs w:val="36"/>
          <w:rtl/>
        </w:rPr>
        <w:t>أن يكون الجمع بين المذاهب ممكن</w:t>
      </w:r>
      <w:r w:rsidR="00763707">
        <w:rPr>
          <w:rFonts w:ascii="Traditional Arabic" w:hAnsi="Traditional Arabic" w:cs="Traditional Arabic" w:hint="cs"/>
          <w:sz w:val="36"/>
          <w:szCs w:val="36"/>
          <w:rtl/>
        </w:rPr>
        <w:t>ً</w:t>
      </w:r>
      <w:r w:rsidR="003D662F" w:rsidRPr="00E315E8">
        <w:rPr>
          <w:rFonts w:ascii="Traditional Arabic" w:hAnsi="Traditional Arabic" w:cs="Traditional Arabic"/>
          <w:sz w:val="36"/>
          <w:szCs w:val="36"/>
          <w:rtl/>
        </w:rPr>
        <w:t>ا، فإن لم يكن كذلك، فلا يترك الر</w:t>
      </w:r>
      <w:r w:rsidR="00763707">
        <w:rPr>
          <w:rFonts w:ascii="Traditional Arabic" w:hAnsi="Traditional Arabic" w:cs="Traditional Arabic" w:hint="cs"/>
          <w:sz w:val="36"/>
          <w:szCs w:val="36"/>
          <w:rtl/>
        </w:rPr>
        <w:t>ّ</w:t>
      </w:r>
      <w:r w:rsidR="003D662F" w:rsidRPr="00E315E8">
        <w:rPr>
          <w:rFonts w:ascii="Traditional Arabic" w:hAnsi="Traditional Arabic" w:cs="Traditional Arabic"/>
          <w:sz w:val="36"/>
          <w:szCs w:val="36"/>
          <w:rtl/>
        </w:rPr>
        <w:t>اجح</w:t>
      </w:r>
      <w:r w:rsidRPr="00E315E8">
        <w:rPr>
          <w:rFonts w:ascii="Traditional Arabic" w:hAnsi="Traditional Arabic" w:cs="Traditional Arabic"/>
          <w:sz w:val="36"/>
          <w:szCs w:val="36"/>
          <w:rtl/>
        </w:rPr>
        <w:t xml:space="preserve"> </w:t>
      </w:r>
      <w:r w:rsidR="003D662F" w:rsidRPr="00E315E8">
        <w:rPr>
          <w:rFonts w:ascii="Traditional Arabic" w:hAnsi="Traditional Arabic" w:cs="Traditional Arabic"/>
          <w:sz w:val="36"/>
          <w:szCs w:val="36"/>
          <w:rtl/>
        </w:rPr>
        <w:t>عند معتقده لمراعاة المرجوح؛ لأن</w:t>
      </w:r>
      <w:r w:rsidR="00763707">
        <w:rPr>
          <w:rFonts w:ascii="Traditional Arabic" w:hAnsi="Traditional Arabic" w:cs="Traditional Arabic" w:hint="cs"/>
          <w:sz w:val="36"/>
          <w:szCs w:val="36"/>
          <w:rtl/>
        </w:rPr>
        <w:t>ّ</w:t>
      </w:r>
      <w:r w:rsidR="003D662F" w:rsidRPr="00E315E8">
        <w:rPr>
          <w:rFonts w:ascii="Traditional Arabic" w:hAnsi="Traditional Arabic" w:cs="Traditional Arabic"/>
          <w:sz w:val="36"/>
          <w:szCs w:val="36"/>
          <w:rtl/>
        </w:rPr>
        <w:t xml:space="preserve"> ذلك عدول عم</w:t>
      </w:r>
      <w:r w:rsidR="00763707">
        <w:rPr>
          <w:rFonts w:ascii="Traditional Arabic" w:hAnsi="Traditional Arabic" w:cs="Traditional Arabic" w:hint="cs"/>
          <w:sz w:val="36"/>
          <w:szCs w:val="36"/>
          <w:rtl/>
        </w:rPr>
        <w:t>ّ</w:t>
      </w:r>
      <w:r w:rsidR="003D662F" w:rsidRPr="00E315E8">
        <w:rPr>
          <w:rFonts w:ascii="Traditional Arabic" w:hAnsi="Traditional Arabic" w:cs="Traditional Arabic"/>
          <w:sz w:val="36"/>
          <w:szCs w:val="36"/>
          <w:rtl/>
        </w:rPr>
        <w:t>ا وجب عليه من ات</w:t>
      </w:r>
      <w:r w:rsidR="00763707">
        <w:rPr>
          <w:rFonts w:ascii="Traditional Arabic" w:hAnsi="Traditional Arabic" w:cs="Traditional Arabic" w:hint="cs"/>
          <w:sz w:val="36"/>
          <w:szCs w:val="36"/>
          <w:rtl/>
        </w:rPr>
        <w:t>ّ</w:t>
      </w:r>
      <w:r w:rsidR="003D662F" w:rsidRPr="00E315E8">
        <w:rPr>
          <w:rFonts w:ascii="Traditional Arabic" w:hAnsi="Traditional Arabic" w:cs="Traditional Arabic"/>
          <w:sz w:val="36"/>
          <w:szCs w:val="36"/>
          <w:rtl/>
        </w:rPr>
        <w:t>باع ما غلب على ظن</w:t>
      </w:r>
      <w:r w:rsidR="00763707">
        <w:rPr>
          <w:rFonts w:ascii="Traditional Arabic" w:hAnsi="Traditional Arabic" w:cs="Traditional Arabic" w:hint="cs"/>
          <w:sz w:val="36"/>
          <w:szCs w:val="36"/>
          <w:rtl/>
        </w:rPr>
        <w:t>ّ</w:t>
      </w:r>
      <w:r w:rsidR="003D662F" w:rsidRPr="00E315E8">
        <w:rPr>
          <w:rFonts w:ascii="Traditional Arabic" w:hAnsi="Traditional Arabic" w:cs="Traditional Arabic"/>
          <w:sz w:val="36"/>
          <w:szCs w:val="36"/>
          <w:rtl/>
        </w:rPr>
        <w:t>ه وهو لا يجوز قطع</w:t>
      </w:r>
      <w:r w:rsidR="00763707">
        <w:rPr>
          <w:rFonts w:ascii="Traditional Arabic" w:hAnsi="Traditional Arabic" w:cs="Traditional Arabic" w:hint="cs"/>
          <w:sz w:val="36"/>
          <w:szCs w:val="36"/>
          <w:rtl/>
        </w:rPr>
        <w:t>ً</w:t>
      </w:r>
      <w:r w:rsidR="003D662F" w:rsidRPr="00E315E8">
        <w:rPr>
          <w:rFonts w:ascii="Traditional Arabic" w:hAnsi="Traditional Arabic" w:cs="Traditional Arabic"/>
          <w:sz w:val="36"/>
          <w:szCs w:val="36"/>
          <w:rtl/>
        </w:rPr>
        <w:t>ا</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49"/>
      </w:r>
      <w:r w:rsidR="00763707">
        <w:rPr>
          <w:rFonts w:ascii="Traditional Arabic" w:hAnsi="Traditional Arabic" w:cs="Traditional Arabic"/>
          <w:sz w:val="36"/>
          <w:szCs w:val="36"/>
          <w:vertAlign w:val="superscript"/>
          <w:rtl/>
        </w:rPr>
        <w:t>)</w:t>
      </w:r>
      <w:r w:rsidR="003D662F" w:rsidRPr="00E315E8">
        <w:rPr>
          <w:rFonts w:ascii="Traditional Arabic" w:hAnsi="Traditional Arabic" w:cs="Traditional Arabic"/>
          <w:sz w:val="36"/>
          <w:szCs w:val="36"/>
          <w:rtl/>
        </w:rPr>
        <w:t>.</w:t>
      </w:r>
    </w:p>
    <w:p w14:paraId="1FCDABE2" w14:textId="77777777" w:rsidR="003D662F" w:rsidRPr="00E315E8" w:rsidRDefault="00FA0170" w:rsidP="005A633A">
      <w:pPr>
        <w:pStyle w:val="a5"/>
        <w:ind w:left="0" w:firstLine="720"/>
        <w:rPr>
          <w:rFonts w:ascii="Traditional Arabic" w:hAnsi="Traditional Arabic" w:cs="Traditional Arabic"/>
          <w:sz w:val="36"/>
          <w:szCs w:val="36"/>
          <w:rtl/>
        </w:rPr>
      </w:pPr>
      <w:r>
        <w:rPr>
          <w:rFonts w:ascii="Traditional Arabic" w:hAnsi="Traditional Arabic" w:cs="Traditional Arabic"/>
          <w:sz w:val="36"/>
          <w:szCs w:val="36"/>
          <w:rtl/>
        </w:rPr>
        <w:t>ومثّل له بمثال فقال</w:t>
      </w:r>
      <w:r w:rsidR="004571DF" w:rsidRPr="00E315E8">
        <w:rPr>
          <w:rFonts w:ascii="Traditional Arabic" w:hAnsi="Traditional Arabic" w:cs="Traditional Arabic"/>
          <w:sz w:val="36"/>
          <w:szCs w:val="36"/>
          <w:rtl/>
        </w:rPr>
        <w:t>: ومثاله الر</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واية عن أبي حنيفة </w:t>
      </w:r>
      <w:r w:rsidR="004571DF" w:rsidRPr="00E315E8">
        <w:rPr>
          <w:rFonts w:ascii="Traditional Arabic" w:hAnsi="Traditional Arabic" w:cs="Traditional Arabic"/>
          <w:sz w:val="36"/>
          <w:szCs w:val="36"/>
          <w:rtl/>
        </w:rPr>
        <w:t>في اشتراط المصر الجامع في انعقاد الجمعة، لا يمكن مراعاته عند من يقول إن</w:t>
      </w:r>
      <w:r w:rsidR="006949FD">
        <w:rPr>
          <w:rFonts w:ascii="Traditional Arabic" w:hAnsi="Traditional Arabic" w:cs="Traditional Arabic" w:hint="cs"/>
          <w:sz w:val="36"/>
          <w:szCs w:val="36"/>
          <w:rtl/>
        </w:rPr>
        <w:t>ّ</w:t>
      </w:r>
      <w:r w:rsidR="004571DF" w:rsidRPr="00E315E8">
        <w:rPr>
          <w:rFonts w:ascii="Traditional Arabic" w:hAnsi="Traditional Arabic" w:cs="Traditional Arabic"/>
          <w:sz w:val="36"/>
          <w:szCs w:val="36"/>
          <w:rtl/>
        </w:rPr>
        <w:t xml:space="preserve"> أهل القرى إذا بلغت العدد ال</w:t>
      </w:r>
      <w:r w:rsidR="006949FD">
        <w:rPr>
          <w:rFonts w:ascii="Traditional Arabic" w:hAnsi="Traditional Arabic" w:cs="Traditional Arabic" w:hint="cs"/>
          <w:sz w:val="36"/>
          <w:szCs w:val="36"/>
          <w:rtl/>
        </w:rPr>
        <w:t>ّ</w:t>
      </w:r>
      <w:r w:rsidR="004571DF" w:rsidRPr="00E315E8">
        <w:rPr>
          <w:rFonts w:ascii="Traditional Arabic" w:hAnsi="Traditional Arabic" w:cs="Traditional Arabic"/>
          <w:sz w:val="36"/>
          <w:szCs w:val="36"/>
          <w:rtl/>
        </w:rPr>
        <w:t>ذ</w:t>
      </w:r>
      <w:r w:rsidR="006949FD">
        <w:rPr>
          <w:rFonts w:ascii="Traditional Arabic" w:hAnsi="Traditional Arabic" w:cs="Traditional Arabic"/>
          <w:sz w:val="36"/>
          <w:szCs w:val="36"/>
          <w:rtl/>
        </w:rPr>
        <w:t>ي ينعقد به الجمعة لزمتهم، ولا "يجزيهم</w:t>
      </w:r>
      <w:r w:rsidR="004571DF" w:rsidRPr="00E315E8">
        <w:rPr>
          <w:rFonts w:ascii="Traditional Arabic" w:hAnsi="Traditional Arabic" w:cs="Traditional Arabic"/>
          <w:sz w:val="36"/>
          <w:szCs w:val="36"/>
          <w:rtl/>
        </w:rPr>
        <w:t>" الظ</w:t>
      </w:r>
      <w:r w:rsidR="006949FD">
        <w:rPr>
          <w:rFonts w:ascii="Traditional Arabic" w:hAnsi="Traditional Arabic" w:cs="Traditional Arabic" w:hint="cs"/>
          <w:sz w:val="36"/>
          <w:szCs w:val="36"/>
          <w:rtl/>
        </w:rPr>
        <w:t>ّ</w:t>
      </w:r>
      <w:r w:rsidR="004571DF" w:rsidRPr="00E315E8">
        <w:rPr>
          <w:rFonts w:ascii="Traditional Arabic" w:hAnsi="Traditional Arabic" w:cs="Traditional Arabic"/>
          <w:sz w:val="36"/>
          <w:szCs w:val="36"/>
          <w:rtl/>
        </w:rPr>
        <w:t>هر فلا يمكن الجمع بين القول</w:t>
      </w:r>
      <w:r w:rsidR="006949FD">
        <w:rPr>
          <w:rFonts w:ascii="Traditional Arabic" w:hAnsi="Traditional Arabic" w:cs="Traditional Arabic" w:hint="cs"/>
          <w:sz w:val="36"/>
          <w:szCs w:val="36"/>
          <w:rtl/>
        </w:rPr>
        <w:t>َ</w:t>
      </w:r>
      <w:r w:rsidR="004571DF" w:rsidRPr="00E315E8">
        <w:rPr>
          <w:rFonts w:ascii="Traditional Arabic" w:hAnsi="Traditional Arabic" w:cs="Traditional Arabic"/>
          <w:sz w:val="36"/>
          <w:szCs w:val="36"/>
          <w:rtl/>
        </w:rPr>
        <w:t>ي</w:t>
      </w:r>
      <w:r w:rsidR="006949FD">
        <w:rPr>
          <w:rFonts w:ascii="Traditional Arabic" w:hAnsi="Traditional Arabic" w:cs="Traditional Arabic" w:hint="cs"/>
          <w:sz w:val="36"/>
          <w:szCs w:val="36"/>
          <w:rtl/>
        </w:rPr>
        <w:t>ْ</w:t>
      </w:r>
      <w:r w:rsidR="006949FD">
        <w:rPr>
          <w:rFonts w:ascii="Traditional Arabic" w:hAnsi="Traditional Arabic" w:cs="Traditional Arabic"/>
          <w:sz w:val="36"/>
          <w:szCs w:val="36"/>
          <w:rtl/>
        </w:rPr>
        <w:t>ن</w:t>
      </w:r>
      <w:r w:rsidR="004571DF" w:rsidRPr="00E315E8">
        <w:rPr>
          <w:rFonts w:ascii="Traditional Arabic" w:hAnsi="Traditional Arabic" w:cs="Traditional Arabic"/>
          <w:sz w:val="36"/>
          <w:szCs w:val="36"/>
          <w:vertAlign w:val="superscript"/>
          <w:rtl/>
        </w:rPr>
        <w:t>(</w:t>
      </w:r>
      <w:r w:rsidR="004571DF" w:rsidRPr="00E315E8">
        <w:rPr>
          <w:rStyle w:val="a4"/>
          <w:rFonts w:ascii="Traditional Arabic" w:hAnsi="Traditional Arabic" w:cs="Traditional Arabic"/>
          <w:sz w:val="36"/>
          <w:szCs w:val="36"/>
          <w:rtl/>
        </w:rPr>
        <w:footnoteReference w:id="50"/>
      </w:r>
      <w:r w:rsidR="006949FD">
        <w:rPr>
          <w:rFonts w:ascii="Traditional Arabic" w:hAnsi="Traditional Arabic" w:cs="Traditional Arabic"/>
          <w:sz w:val="36"/>
          <w:szCs w:val="36"/>
          <w:vertAlign w:val="superscript"/>
          <w:rtl/>
        </w:rPr>
        <w:t>)</w:t>
      </w:r>
      <w:r w:rsidR="006949FD">
        <w:rPr>
          <w:rFonts w:ascii="Traditional Arabic" w:hAnsi="Traditional Arabic" w:cs="Traditional Arabic" w:hint="cs"/>
          <w:sz w:val="36"/>
          <w:szCs w:val="36"/>
          <w:rtl/>
        </w:rPr>
        <w:t>.</w:t>
      </w:r>
    </w:p>
    <w:p w14:paraId="3047D332" w14:textId="77777777" w:rsidR="003D662F" w:rsidRPr="006949FD" w:rsidRDefault="003D662F" w:rsidP="00C803C9">
      <w:pPr>
        <w:pStyle w:val="a5"/>
        <w:ind w:left="0"/>
        <w:rPr>
          <w:rFonts w:ascii="Traditional Arabic" w:hAnsi="Traditional Arabic" w:cs="Traditional Arabic"/>
          <w:sz w:val="10"/>
          <w:szCs w:val="10"/>
          <w:rtl/>
        </w:rPr>
      </w:pPr>
    </w:p>
    <w:p w14:paraId="4E7DF3B0" w14:textId="77777777" w:rsidR="008B65E3" w:rsidRPr="00E315E8" w:rsidRDefault="008B65E3" w:rsidP="00986462">
      <w:pPr>
        <w:pStyle w:val="a5"/>
        <w:ind w:left="0"/>
        <w:rPr>
          <w:rFonts w:ascii="Traditional Arabic" w:hAnsi="Traditional Arabic" w:cs="Traditional Arabic"/>
          <w:sz w:val="36"/>
          <w:szCs w:val="36"/>
          <w:rtl/>
        </w:rPr>
      </w:pPr>
      <w:r w:rsidRPr="006949FD">
        <w:rPr>
          <w:rFonts w:ascii="Traditional Arabic" w:hAnsi="Traditional Arabic" w:cs="Traditional Arabic"/>
          <w:b/>
          <w:bCs/>
          <w:sz w:val="36"/>
          <w:szCs w:val="36"/>
          <w:rtl/>
        </w:rPr>
        <w:t>خامسًا:</w:t>
      </w:r>
      <w:r w:rsidRPr="00E315E8">
        <w:rPr>
          <w:rFonts w:ascii="Traditional Arabic" w:hAnsi="Traditional Arabic" w:cs="Traditional Arabic"/>
          <w:sz w:val="36"/>
          <w:szCs w:val="36"/>
          <w:rtl/>
        </w:rPr>
        <w:t xml:space="preserve"> أن يكون م</w:t>
      </w:r>
      <w:r w:rsidR="0006290D" w:rsidRPr="00E315E8">
        <w:rPr>
          <w:rFonts w:ascii="Traditional Arabic" w:hAnsi="Traditional Arabic" w:cs="Traditional Arabic"/>
          <w:sz w:val="36"/>
          <w:szCs w:val="36"/>
          <w:rtl/>
        </w:rPr>
        <w:t>ُ</w:t>
      </w:r>
      <w:r w:rsidRPr="00E315E8">
        <w:rPr>
          <w:rFonts w:ascii="Traditional Arabic" w:hAnsi="Traditional Arabic" w:cs="Traditional Arabic"/>
          <w:sz w:val="36"/>
          <w:szCs w:val="36"/>
          <w:rtl/>
        </w:rPr>
        <w:t>ستحبّ الخروج من الخلاف مجتهدًا</w:t>
      </w:r>
      <w:r w:rsidR="00986462" w:rsidRPr="00986462">
        <w:rPr>
          <w:rFonts w:ascii="Traditional Arabic" w:hAnsi="Traditional Arabic" w:cs="Traditional Arabic" w:hint="cs"/>
          <w:sz w:val="36"/>
          <w:szCs w:val="36"/>
          <w:vertAlign w:val="superscript"/>
          <w:rtl/>
        </w:rPr>
        <w:t>(</w:t>
      </w:r>
      <w:r w:rsidR="00986462" w:rsidRPr="00986462">
        <w:rPr>
          <w:rStyle w:val="a4"/>
          <w:rFonts w:ascii="Traditional Arabic" w:hAnsi="Traditional Arabic" w:cs="Traditional Arabic"/>
          <w:sz w:val="36"/>
          <w:szCs w:val="36"/>
          <w:rtl/>
        </w:rPr>
        <w:footnoteReference w:id="51"/>
      </w:r>
      <w:r w:rsidR="00986462" w:rsidRPr="00986462">
        <w:rPr>
          <w:rFonts w:ascii="Traditional Arabic" w:hAnsi="Traditional Arabic" w:cs="Traditional Arabic" w:hint="cs"/>
          <w:sz w:val="36"/>
          <w:szCs w:val="36"/>
          <w:vertAlign w:val="superscript"/>
          <w:rtl/>
        </w:rPr>
        <w:t>)</w:t>
      </w:r>
      <w:r w:rsidRPr="00E315E8">
        <w:rPr>
          <w:rFonts w:ascii="Traditional Arabic" w:hAnsi="Traditional Arabic" w:cs="Traditional Arabic"/>
          <w:sz w:val="36"/>
          <w:szCs w:val="36"/>
          <w:rtl/>
        </w:rPr>
        <w:t>.</w:t>
      </w:r>
    </w:p>
    <w:p w14:paraId="50FA8E90" w14:textId="77777777" w:rsidR="002C3166" w:rsidRPr="00E315E8" w:rsidRDefault="00AE5703" w:rsidP="006949FD">
      <w:pPr>
        <w:pStyle w:val="a5"/>
        <w:ind w:left="0"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وهذا الش</w:t>
      </w:r>
      <w:r w:rsidR="006949FD">
        <w:rPr>
          <w:rFonts w:ascii="Traditional Arabic" w:hAnsi="Traditional Arabic" w:cs="Traditional Arabic" w:hint="cs"/>
          <w:sz w:val="36"/>
          <w:szCs w:val="36"/>
          <w:rtl/>
        </w:rPr>
        <w:t>ّ</w:t>
      </w:r>
      <w:r w:rsidR="006949FD">
        <w:rPr>
          <w:rFonts w:ascii="Traditional Arabic" w:hAnsi="Traditional Arabic" w:cs="Traditional Arabic"/>
          <w:sz w:val="36"/>
          <w:szCs w:val="36"/>
          <w:rtl/>
        </w:rPr>
        <w:t xml:space="preserve">رط </w:t>
      </w:r>
      <w:r w:rsidR="006949FD">
        <w:rPr>
          <w:rFonts w:ascii="Traditional Arabic" w:hAnsi="Traditional Arabic" w:cs="Traditional Arabic" w:hint="cs"/>
          <w:sz w:val="36"/>
          <w:szCs w:val="36"/>
          <w:rtl/>
        </w:rPr>
        <w:t>ا</w:t>
      </w:r>
      <w:r w:rsidRPr="00E315E8">
        <w:rPr>
          <w:rFonts w:ascii="Traditional Arabic" w:hAnsi="Traditional Arabic" w:cs="Traditional Arabic"/>
          <w:sz w:val="36"/>
          <w:szCs w:val="36"/>
          <w:rtl/>
        </w:rPr>
        <w:t>ختلف فيه أهل العلم</w:t>
      </w:r>
      <w:r w:rsidR="006949F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فهل يحق</w:t>
      </w:r>
      <w:r w:rsidR="006949F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للمقل</w:t>
      </w:r>
      <w:r w:rsidR="006949FD">
        <w:rPr>
          <w:rFonts w:ascii="Traditional Arabic" w:hAnsi="Traditional Arabic" w:cs="Traditional Arabic" w:hint="cs"/>
          <w:sz w:val="36"/>
          <w:szCs w:val="36"/>
          <w:rtl/>
        </w:rPr>
        <w:t>ّ</w:t>
      </w:r>
      <w:r w:rsidRPr="00E315E8">
        <w:rPr>
          <w:rFonts w:ascii="Traditional Arabic" w:hAnsi="Traditional Arabic" w:cs="Traditional Arabic"/>
          <w:sz w:val="36"/>
          <w:szCs w:val="36"/>
          <w:rtl/>
        </w:rPr>
        <w:t>د الخروج من الخلاف</w:t>
      </w:r>
      <w:r w:rsidR="006949F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أو لا</w:t>
      </w:r>
      <w:r w:rsidR="006949FD">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بد</w:t>
      </w:r>
      <w:r w:rsidR="006949FD">
        <w:rPr>
          <w:rFonts w:ascii="Traditional Arabic" w:hAnsi="Traditional Arabic" w:cs="Traditional Arabic" w:hint="cs"/>
          <w:sz w:val="36"/>
          <w:szCs w:val="36"/>
          <w:rtl/>
        </w:rPr>
        <w:t>ّ</w:t>
      </w:r>
      <w:r w:rsidR="006949FD">
        <w:rPr>
          <w:rFonts w:ascii="Traditional Arabic" w:hAnsi="Traditional Arabic" w:cs="Traditional Arabic"/>
          <w:sz w:val="36"/>
          <w:szCs w:val="36"/>
          <w:rtl/>
        </w:rPr>
        <w:t xml:space="preserve"> أن يكون مجتهد</w:t>
      </w:r>
      <w:r w:rsidR="006949FD">
        <w:rPr>
          <w:rFonts w:ascii="Traditional Arabic" w:hAnsi="Traditional Arabic" w:cs="Traditional Arabic" w:hint="cs"/>
          <w:sz w:val="36"/>
          <w:szCs w:val="36"/>
          <w:rtl/>
        </w:rPr>
        <w:t>ً</w:t>
      </w:r>
      <w:r w:rsidR="006949FD">
        <w:rPr>
          <w:rFonts w:ascii="Traditional Arabic" w:hAnsi="Traditional Arabic" w:cs="Traditional Arabic"/>
          <w:sz w:val="36"/>
          <w:szCs w:val="36"/>
          <w:rtl/>
        </w:rPr>
        <w:t>ا</w:t>
      </w:r>
      <w:r w:rsidR="006949F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ومن نص</w:t>
      </w:r>
      <w:r w:rsidR="006949F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على شرط الاجتهاد</w:t>
      </w:r>
      <w:r w:rsidR="006949F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قال</w:t>
      </w:r>
      <w:r w:rsidR="006949F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لأن</w:t>
      </w:r>
      <w:r w:rsidR="006949FD">
        <w:rPr>
          <w:rFonts w:ascii="Traditional Arabic" w:hAnsi="Traditional Arabic" w:cs="Traditional Arabic" w:hint="cs"/>
          <w:sz w:val="36"/>
          <w:szCs w:val="36"/>
          <w:rtl/>
        </w:rPr>
        <w:t>ّ</w:t>
      </w:r>
      <w:r w:rsidR="006949FD">
        <w:rPr>
          <w:rFonts w:ascii="Traditional Arabic" w:hAnsi="Traditional Arabic" w:cs="Traditional Arabic"/>
          <w:sz w:val="36"/>
          <w:szCs w:val="36"/>
          <w:rtl/>
        </w:rPr>
        <w:t xml:space="preserve"> للخروج من الخلاف شروط</w:t>
      </w:r>
      <w:r w:rsidR="006949FD">
        <w:rPr>
          <w:rFonts w:ascii="Traditional Arabic" w:hAnsi="Traditional Arabic" w:cs="Traditional Arabic" w:hint="cs"/>
          <w:sz w:val="36"/>
          <w:szCs w:val="36"/>
          <w:rtl/>
        </w:rPr>
        <w:t>ً</w:t>
      </w:r>
      <w:r w:rsidR="006949FD">
        <w:rPr>
          <w:rFonts w:ascii="Traditional Arabic" w:hAnsi="Traditional Arabic" w:cs="Traditional Arabic"/>
          <w:sz w:val="36"/>
          <w:szCs w:val="36"/>
          <w:rtl/>
        </w:rPr>
        <w:t>ا</w:t>
      </w:r>
      <w:r w:rsidRPr="00E315E8">
        <w:rPr>
          <w:rFonts w:ascii="Traditional Arabic" w:hAnsi="Traditional Arabic" w:cs="Traditional Arabic"/>
          <w:sz w:val="36"/>
          <w:szCs w:val="36"/>
          <w:rtl/>
        </w:rPr>
        <w:t xml:space="preserve"> وضوابط </w:t>
      </w:r>
      <w:r w:rsidR="00887A80" w:rsidRPr="00E315E8">
        <w:rPr>
          <w:rFonts w:ascii="Traditional Arabic" w:hAnsi="Traditional Arabic" w:cs="Traditional Arabic"/>
          <w:sz w:val="36"/>
          <w:szCs w:val="36"/>
          <w:rtl/>
        </w:rPr>
        <w:t>لا يحيط</w:t>
      </w:r>
      <w:r w:rsidRPr="00E315E8">
        <w:rPr>
          <w:rFonts w:ascii="Traditional Arabic" w:hAnsi="Traditional Arabic" w:cs="Traditional Arabic"/>
          <w:sz w:val="36"/>
          <w:szCs w:val="36"/>
          <w:rtl/>
        </w:rPr>
        <w:t xml:space="preserve"> بها</w:t>
      </w:r>
      <w:r w:rsidR="003F4C5A" w:rsidRPr="00E315E8">
        <w:rPr>
          <w:rFonts w:ascii="Traditional Arabic" w:hAnsi="Traditional Arabic" w:cs="Traditional Arabic"/>
          <w:sz w:val="36"/>
          <w:szCs w:val="36"/>
          <w:rtl/>
        </w:rPr>
        <w:t xml:space="preserve"> إل</w:t>
      </w:r>
      <w:r w:rsidR="006949FD">
        <w:rPr>
          <w:rFonts w:ascii="Traditional Arabic" w:hAnsi="Traditional Arabic" w:cs="Traditional Arabic" w:hint="cs"/>
          <w:sz w:val="36"/>
          <w:szCs w:val="36"/>
          <w:rtl/>
        </w:rPr>
        <w:t>ّ</w:t>
      </w:r>
      <w:r w:rsidR="006949FD">
        <w:rPr>
          <w:rFonts w:ascii="Traditional Arabic" w:hAnsi="Traditional Arabic" w:cs="Traditional Arabic"/>
          <w:sz w:val="36"/>
          <w:szCs w:val="36"/>
          <w:rtl/>
        </w:rPr>
        <w:t>ا المجتهد</w:t>
      </w:r>
      <w:r w:rsidR="003F4C5A" w:rsidRPr="00E315E8">
        <w:rPr>
          <w:rFonts w:ascii="Traditional Arabic" w:hAnsi="Traditional Arabic" w:cs="Traditional Arabic"/>
          <w:sz w:val="36"/>
          <w:szCs w:val="36"/>
          <w:vertAlign w:val="superscript"/>
          <w:rtl/>
        </w:rPr>
        <w:t>(</w:t>
      </w:r>
      <w:r w:rsidR="003F4C5A" w:rsidRPr="00E315E8">
        <w:rPr>
          <w:rStyle w:val="a4"/>
          <w:rFonts w:ascii="Traditional Arabic" w:hAnsi="Traditional Arabic" w:cs="Traditional Arabic"/>
          <w:sz w:val="36"/>
          <w:szCs w:val="36"/>
          <w:rtl/>
        </w:rPr>
        <w:footnoteReference w:id="52"/>
      </w:r>
      <w:r w:rsidR="006949FD">
        <w:rPr>
          <w:rFonts w:ascii="Traditional Arabic" w:hAnsi="Traditional Arabic" w:cs="Traditional Arabic"/>
          <w:sz w:val="36"/>
          <w:szCs w:val="36"/>
          <w:vertAlign w:val="superscript"/>
          <w:rtl/>
        </w:rPr>
        <w:t>)</w:t>
      </w:r>
      <w:r w:rsidR="006949FD">
        <w:rPr>
          <w:rFonts w:ascii="Traditional Arabic" w:hAnsi="Traditional Arabic" w:cs="Traditional Arabic" w:hint="cs"/>
          <w:sz w:val="36"/>
          <w:szCs w:val="36"/>
          <w:rtl/>
        </w:rPr>
        <w:t>.</w:t>
      </w:r>
    </w:p>
    <w:p w14:paraId="373C0C2B" w14:textId="77777777" w:rsidR="00D40DEB" w:rsidRDefault="003F4C5A" w:rsidP="004B5248">
      <w:pPr>
        <w:pStyle w:val="a5"/>
        <w:ind w:left="0"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وكما سبق أن ذكرنا من الش</w:t>
      </w:r>
      <w:r w:rsidR="006949FD">
        <w:rPr>
          <w:rFonts w:ascii="Traditional Arabic" w:hAnsi="Traditional Arabic" w:cs="Traditional Arabic" w:hint="cs"/>
          <w:sz w:val="36"/>
          <w:szCs w:val="36"/>
          <w:rtl/>
        </w:rPr>
        <w:t>ّ</w:t>
      </w:r>
      <w:r w:rsidRPr="00E315E8">
        <w:rPr>
          <w:rFonts w:ascii="Traditional Arabic" w:hAnsi="Traditional Arabic" w:cs="Traditional Arabic"/>
          <w:sz w:val="36"/>
          <w:szCs w:val="36"/>
          <w:rtl/>
        </w:rPr>
        <w:t>روط أن يكون مأخذ الخل</w:t>
      </w:r>
      <w:r w:rsidR="006949FD">
        <w:rPr>
          <w:rFonts w:ascii="Traditional Arabic" w:hAnsi="Traditional Arabic" w:cs="Traditional Arabic"/>
          <w:sz w:val="36"/>
          <w:szCs w:val="36"/>
          <w:rtl/>
        </w:rPr>
        <w:t>اف قويًّا، فإن كان مأخذه واهيًا</w:t>
      </w:r>
      <w:r w:rsidRPr="00E315E8">
        <w:rPr>
          <w:rFonts w:ascii="Traditional Arabic" w:hAnsi="Traditional Arabic" w:cs="Traditional Arabic"/>
          <w:sz w:val="36"/>
          <w:szCs w:val="36"/>
          <w:rtl/>
        </w:rPr>
        <w:t xml:space="preserve"> لم يراع الخروج من الخلاف</w:t>
      </w:r>
      <w:r w:rsidR="006949F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فلا</w:t>
      </w:r>
      <w:r w:rsidR="006949FD">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بد</w:t>
      </w:r>
      <w:r w:rsidR="006949F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من قوّة دليل المخالف حت</w:t>
      </w:r>
      <w:r w:rsidR="006949FD">
        <w:rPr>
          <w:rFonts w:ascii="Traditional Arabic" w:hAnsi="Traditional Arabic" w:cs="Traditional Arabic" w:hint="cs"/>
          <w:sz w:val="36"/>
          <w:szCs w:val="36"/>
          <w:rtl/>
        </w:rPr>
        <w:t>ّ</w:t>
      </w:r>
      <w:r w:rsidRPr="00E315E8">
        <w:rPr>
          <w:rFonts w:ascii="Traditional Arabic" w:hAnsi="Traditional Arabic" w:cs="Traditional Arabic"/>
          <w:sz w:val="36"/>
          <w:szCs w:val="36"/>
          <w:rtl/>
        </w:rPr>
        <w:t>ى يستحب</w:t>
      </w:r>
      <w:r w:rsidR="006949FD">
        <w:rPr>
          <w:rFonts w:ascii="Traditional Arabic" w:hAnsi="Traditional Arabic" w:cs="Traditional Arabic" w:hint="cs"/>
          <w:sz w:val="36"/>
          <w:szCs w:val="36"/>
          <w:rtl/>
        </w:rPr>
        <w:t>ّ</w:t>
      </w:r>
      <w:r w:rsidR="006949FD">
        <w:rPr>
          <w:rFonts w:ascii="Traditional Arabic" w:hAnsi="Traditional Arabic" w:cs="Traditional Arabic"/>
          <w:sz w:val="36"/>
          <w:szCs w:val="36"/>
          <w:rtl/>
        </w:rPr>
        <w:t xml:space="preserve"> الخروج منه</w:t>
      </w:r>
      <w:r w:rsidRPr="00E315E8">
        <w:rPr>
          <w:rFonts w:ascii="Traditional Arabic" w:hAnsi="Traditional Arabic" w:cs="Traditional Arabic"/>
          <w:sz w:val="36"/>
          <w:szCs w:val="36"/>
          <w:rtl/>
        </w:rPr>
        <w:t>.</w:t>
      </w:r>
      <w:r w:rsidR="006949FD">
        <w:rPr>
          <w:rFonts w:ascii="Traditional Arabic" w:hAnsi="Traditional Arabic" w:cs="Traditional Arabic" w:hint="cs"/>
          <w:sz w:val="36"/>
          <w:szCs w:val="36"/>
          <w:rtl/>
        </w:rPr>
        <w:t xml:space="preserve"> </w:t>
      </w:r>
      <w:r w:rsidR="006949FD">
        <w:rPr>
          <w:rFonts w:ascii="Traditional Arabic" w:hAnsi="Traditional Arabic" w:cs="Traditional Arabic"/>
          <w:sz w:val="36"/>
          <w:szCs w:val="36"/>
          <w:rtl/>
        </w:rPr>
        <w:t>ولهذا قال الس</w:t>
      </w:r>
      <w:r w:rsidR="006949FD">
        <w:rPr>
          <w:rFonts w:ascii="Traditional Arabic" w:hAnsi="Traditional Arabic" w:cs="Traditional Arabic" w:hint="cs"/>
          <w:sz w:val="36"/>
          <w:szCs w:val="36"/>
          <w:rtl/>
        </w:rPr>
        <w:t>ّ</w:t>
      </w:r>
      <w:r w:rsidR="006949FD">
        <w:rPr>
          <w:rFonts w:ascii="Traditional Arabic" w:hAnsi="Traditional Arabic" w:cs="Traditional Arabic"/>
          <w:sz w:val="36"/>
          <w:szCs w:val="36"/>
          <w:rtl/>
        </w:rPr>
        <w:t>بكي</w:t>
      </w:r>
      <w:r w:rsidRPr="00E315E8">
        <w:rPr>
          <w:rFonts w:ascii="Traditional Arabic" w:hAnsi="Traditional Arabic" w:cs="Traditional Arabic"/>
          <w:sz w:val="36"/>
          <w:szCs w:val="36"/>
          <w:rtl/>
        </w:rPr>
        <w:t>: تنبيه: قو</w:t>
      </w:r>
      <w:r w:rsidR="006949FD">
        <w:rPr>
          <w:rFonts w:ascii="Traditional Arabic" w:hAnsi="Traditional Arabic" w:cs="Traditional Arabic" w:hint="cs"/>
          <w:sz w:val="36"/>
          <w:szCs w:val="36"/>
          <w:rtl/>
        </w:rPr>
        <w:t>ّ</w:t>
      </w:r>
      <w:r w:rsidRPr="00E315E8">
        <w:rPr>
          <w:rFonts w:ascii="Traditional Arabic" w:hAnsi="Traditional Arabic" w:cs="Traditional Arabic"/>
          <w:sz w:val="36"/>
          <w:szCs w:val="36"/>
          <w:rtl/>
        </w:rPr>
        <w:t>ة المدرك وضعفه مم</w:t>
      </w:r>
      <w:r w:rsidR="00986462">
        <w:rPr>
          <w:rFonts w:ascii="Traditional Arabic" w:hAnsi="Traditional Arabic" w:cs="Traditional Arabic" w:hint="cs"/>
          <w:sz w:val="36"/>
          <w:szCs w:val="36"/>
          <w:rtl/>
        </w:rPr>
        <w:t>ّ</w:t>
      </w:r>
      <w:r w:rsidRPr="00E315E8">
        <w:rPr>
          <w:rFonts w:ascii="Traditional Arabic" w:hAnsi="Traditional Arabic" w:cs="Traditional Arabic"/>
          <w:sz w:val="36"/>
          <w:szCs w:val="36"/>
          <w:rtl/>
        </w:rPr>
        <w:t>ا لا ينتهي إلى الإحاطة به إل</w:t>
      </w:r>
      <w:r w:rsidR="00986462">
        <w:rPr>
          <w:rFonts w:ascii="Traditional Arabic" w:hAnsi="Traditional Arabic" w:cs="Traditional Arabic" w:hint="cs"/>
          <w:sz w:val="36"/>
          <w:szCs w:val="36"/>
          <w:rtl/>
        </w:rPr>
        <w:t>ّ</w:t>
      </w:r>
      <w:r w:rsidRPr="00E315E8">
        <w:rPr>
          <w:rFonts w:ascii="Traditional Arabic" w:hAnsi="Traditional Arabic" w:cs="Traditional Arabic"/>
          <w:sz w:val="36"/>
          <w:szCs w:val="36"/>
          <w:rtl/>
        </w:rPr>
        <w:t>ا الأفراد، وقد يظهر الض</w:t>
      </w:r>
      <w:r w:rsidR="00986462">
        <w:rPr>
          <w:rFonts w:ascii="Traditional Arabic" w:hAnsi="Traditional Arabic" w:cs="Traditional Arabic" w:hint="cs"/>
          <w:sz w:val="36"/>
          <w:szCs w:val="36"/>
          <w:rtl/>
        </w:rPr>
        <w:t>ّ</w:t>
      </w:r>
      <w:r w:rsidRPr="00E315E8">
        <w:rPr>
          <w:rFonts w:ascii="Traditional Arabic" w:hAnsi="Traditional Arabic" w:cs="Traditional Arabic"/>
          <w:sz w:val="36"/>
          <w:szCs w:val="36"/>
          <w:rtl/>
        </w:rPr>
        <w:t>عف</w:t>
      </w:r>
      <w:r w:rsidR="00986462">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أو القو</w:t>
      </w:r>
      <w:r w:rsidR="00986462">
        <w:rPr>
          <w:rFonts w:ascii="Traditional Arabic" w:hAnsi="Traditional Arabic" w:cs="Traditional Arabic" w:hint="cs"/>
          <w:sz w:val="36"/>
          <w:szCs w:val="36"/>
          <w:rtl/>
        </w:rPr>
        <w:t>ّ</w:t>
      </w:r>
      <w:r w:rsidRPr="00E315E8">
        <w:rPr>
          <w:rFonts w:ascii="Traditional Arabic" w:hAnsi="Traditional Arabic" w:cs="Traditional Arabic"/>
          <w:sz w:val="36"/>
          <w:szCs w:val="36"/>
          <w:rtl/>
        </w:rPr>
        <w:t>ة بأدنى تأم</w:t>
      </w:r>
      <w:r w:rsidR="00986462">
        <w:rPr>
          <w:rFonts w:ascii="Traditional Arabic" w:hAnsi="Traditional Arabic" w:cs="Traditional Arabic" w:hint="cs"/>
          <w:sz w:val="36"/>
          <w:szCs w:val="36"/>
          <w:rtl/>
        </w:rPr>
        <w:t>ّ</w:t>
      </w:r>
      <w:r w:rsidRPr="00E315E8">
        <w:rPr>
          <w:rFonts w:ascii="Traditional Arabic" w:hAnsi="Traditional Arabic" w:cs="Traditional Arabic"/>
          <w:sz w:val="36"/>
          <w:szCs w:val="36"/>
          <w:rtl/>
        </w:rPr>
        <w:t>ل، وقد يحتاج إلى تأم</w:t>
      </w:r>
      <w:r w:rsidR="00986462">
        <w:rPr>
          <w:rFonts w:ascii="Traditional Arabic" w:hAnsi="Traditional Arabic" w:cs="Traditional Arabic" w:hint="cs"/>
          <w:sz w:val="36"/>
          <w:szCs w:val="36"/>
          <w:rtl/>
        </w:rPr>
        <w:t>ّ</w:t>
      </w:r>
      <w:r w:rsidRPr="00E315E8">
        <w:rPr>
          <w:rFonts w:ascii="Traditional Arabic" w:hAnsi="Traditional Arabic" w:cs="Traditional Arabic"/>
          <w:sz w:val="36"/>
          <w:szCs w:val="36"/>
          <w:rtl/>
        </w:rPr>
        <w:t>ل وفكر، ولا بد</w:t>
      </w:r>
      <w:r w:rsidR="00986462">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أن يقع هنا خلاف في الاعتداد به ناشئ</w:t>
      </w:r>
      <w:r w:rsidR="00986462">
        <w:rPr>
          <w:rFonts w:ascii="Traditional Arabic" w:hAnsi="Traditional Arabic" w:cs="Traditional Arabic" w:hint="cs"/>
          <w:sz w:val="36"/>
          <w:szCs w:val="36"/>
          <w:rtl/>
        </w:rPr>
        <w:t>ً</w:t>
      </w:r>
      <w:r w:rsidRPr="00E315E8">
        <w:rPr>
          <w:rFonts w:ascii="Traditional Arabic" w:hAnsi="Traditional Arabic" w:cs="Traditional Arabic"/>
          <w:sz w:val="36"/>
          <w:szCs w:val="36"/>
          <w:rtl/>
        </w:rPr>
        <w:t>ا عن المدرك قوي</w:t>
      </w:r>
      <w:r w:rsidR="00986462">
        <w:rPr>
          <w:rFonts w:ascii="Traditional Arabic" w:hAnsi="Traditional Arabic" w:cs="Traditional Arabic" w:hint="cs"/>
          <w:sz w:val="36"/>
          <w:szCs w:val="36"/>
          <w:rtl/>
        </w:rPr>
        <w:t>ّ</w:t>
      </w:r>
      <w:r w:rsidR="00986462">
        <w:rPr>
          <w:rFonts w:ascii="Traditional Arabic" w:hAnsi="Traditional Arabic" w:cs="Traditional Arabic"/>
          <w:sz w:val="36"/>
          <w:szCs w:val="36"/>
          <w:rtl/>
        </w:rPr>
        <w:t xml:space="preserve"> أو ضعيف</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53"/>
      </w:r>
      <w:r w:rsidR="00986462">
        <w:rPr>
          <w:rFonts w:ascii="Traditional Arabic" w:hAnsi="Traditional Arabic" w:cs="Traditional Arabic"/>
          <w:sz w:val="36"/>
          <w:szCs w:val="36"/>
          <w:vertAlign w:val="superscript"/>
          <w:rtl/>
        </w:rPr>
        <w:t>)</w:t>
      </w:r>
      <w:r w:rsidR="00986462">
        <w:rPr>
          <w:rFonts w:ascii="Traditional Arabic" w:hAnsi="Traditional Arabic" w:cs="Traditional Arabic" w:hint="cs"/>
          <w:sz w:val="36"/>
          <w:szCs w:val="36"/>
          <w:rtl/>
        </w:rPr>
        <w:t>.</w:t>
      </w:r>
    </w:p>
    <w:p w14:paraId="15ABB001" w14:textId="77777777" w:rsidR="004B5248" w:rsidRPr="004B5248" w:rsidRDefault="004B5248" w:rsidP="004B5248">
      <w:pPr>
        <w:rPr>
          <w:rFonts w:ascii="Traditional Arabic" w:hAnsi="Traditional Arabic" w:cs="Traditional Arabic"/>
          <w:sz w:val="10"/>
          <w:szCs w:val="10"/>
          <w:rtl/>
        </w:rPr>
      </w:pPr>
    </w:p>
    <w:p w14:paraId="768BDCCB" w14:textId="77777777" w:rsidR="008B65E3" w:rsidRPr="00E315E8" w:rsidRDefault="008B65E3" w:rsidP="006A471B">
      <w:pPr>
        <w:pStyle w:val="a5"/>
        <w:ind w:left="0"/>
        <w:rPr>
          <w:rFonts w:ascii="Traditional Arabic" w:hAnsi="Traditional Arabic" w:cs="Traditional Arabic"/>
          <w:sz w:val="36"/>
          <w:szCs w:val="36"/>
          <w:rtl/>
        </w:rPr>
      </w:pPr>
      <w:r w:rsidRPr="004B5248">
        <w:rPr>
          <w:rFonts w:ascii="Traditional Arabic" w:hAnsi="Traditional Arabic" w:cs="Traditional Arabic"/>
          <w:b/>
          <w:bCs/>
          <w:sz w:val="36"/>
          <w:szCs w:val="36"/>
          <w:rtl/>
        </w:rPr>
        <w:lastRenderedPageBreak/>
        <w:t>سادسًا:</w:t>
      </w:r>
      <w:r w:rsidRPr="00E315E8">
        <w:rPr>
          <w:rFonts w:ascii="Traditional Arabic" w:hAnsi="Traditional Arabic" w:cs="Traditional Arabic"/>
          <w:sz w:val="36"/>
          <w:szCs w:val="36"/>
          <w:rtl/>
        </w:rPr>
        <w:t xml:space="preserve"> أن يترتّب على قوّة دليل المخالف في المسألة الاجتهاديّة شبهة</w:t>
      </w:r>
      <w:r w:rsidR="00017465" w:rsidRPr="00E315E8">
        <w:rPr>
          <w:rFonts w:ascii="Traditional Arabic" w:hAnsi="Traditional Arabic" w:cs="Traditional Arabic"/>
          <w:sz w:val="36"/>
          <w:szCs w:val="36"/>
          <w:rtl/>
        </w:rPr>
        <w:t>ٌ</w:t>
      </w:r>
      <w:r w:rsidRPr="00E315E8">
        <w:rPr>
          <w:rFonts w:ascii="Traditional Arabic" w:hAnsi="Traditional Arabic" w:cs="Traditional Arabic"/>
          <w:sz w:val="36"/>
          <w:szCs w:val="36"/>
          <w:rtl/>
        </w:rPr>
        <w:t xml:space="preserve"> قويّة لدى المجتهد الطّالب للخروج من الخلاف، وذلك بألّا يتحقّق عنده الرّاجح فيها بصورة قاطعة</w:t>
      </w:r>
      <w:r w:rsidR="004B5248">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أو فعليّة على الظّنّ</w:t>
      </w:r>
      <w:r w:rsidR="006A471B" w:rsidRPr="00E315E8">
        <w:rPr>
          <w:rFonts w:ascii="Traditional Arabic" w:hAnsi="Traditional Arabic" w:cs="Traditional Arabic"/>
          <w:sz w:val="36"/>
          <w:szCs w:val="36"/>
          <w:vertAlign w:val="superscript"/>
          <w:rtl/>
        </w:rPr>
        <w:t>(</w:t>
      </w:r>
      <w:r w:rsidR="006A471B" w:rsidRPr="00E315E8">
        <w:rPr>
          <w:rStyle w:val="a4"/>
          <w:rFonts w:ascii="Traditional Arabic" w:hAnsi="Traditional Arabic" w:cs="Traditional Arabic"/>
          <w:sz w:val="36"/>
          <w:szCs w:val="36"/>
          <w:rtl/>
        </w:rPr>
        <w:footnoteReference w:id="54"/>
      </w:r>
      <w:r w:rsidR="006A471B"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 xml:space="preserve">. </w:t>
      </w:r>
    </w:p>
    <w:p w14:paraId="6EA24E0E" w14:textId="77777777" w:rsidR="008B65E3" w:rsidRPr="00E315E8" w:rsidRDefault="004B5248" w:rsidP="004B5248">
      <w:pPr>
        <w:pStyle w:val="a5"/>
        <w:ind w:left="0" w:firstLine="720"/>
        <w:rPr>
          <w:rFonts w:ascii="Traditional Arabic" w:hAnsi="Traditional Arabic" w:cs="Traditional Arabic"/>
          <w:sz w:val="36"/>
          <w:szCs w:val="36"/>
          <w:rtl/>
        </w:rPr>
      </w:pPr>
      <w:r>
        <w:rPr>
          <w:rFonts w:ascii="Traditional Arabic" w:hAnsi="Traditional Arabic" w:cs="Traditional Arabic"/>
          <w:sz w:val="36"/>
          <w:szCs w:val="36"/>
          <w:rtl/>
        </w:rPr>
        <w:t>قال النّووي:</w:t>
      </w:r>
      <w:r>
        <w:rPr>
          <w:rFonts w:ascii="Traditional Arabic" w:hAnsi="Traditional Arabic" w:cs="Traditional Arabic" w:hint="cs"/>
          <w:sz w:val="36"/>
          <w:szCs w:val="36"/>
          <w:rtl/>
        </w:rPr>
        <w:t xml:space="preserve"> </w:t>
      </w:r>
      <w:r w:rsidR="008B65E3" w:rsidRPr="00E315E8">
        <w:rPr>
          <w:rFonts w:ascii="Traditional Arabic" w:hAnsi="Traditional Arabic" w:cs="Traditional Arabic"/>
          <w:sz w:val="36"/>
          <w:szCs w:val="36"/>
          <w:rtl/>
        </w:rPr>
        <w:t xml:space="preserve">أمّا </w:t>
      </w:r>
      <w:r w:rsidR="00DA6FBA" w:rsidRPr="00E315E8">
        <w:rPr>
          <w:rFonts w:ascii="Traditional Arabic" w:hAnsi="Traditional Arabic" w:cs="Traditional Arabic"/>
          <w:sz w:val="36"/>
          <w:szCs w:val="36"/>
          <w:rtl/>
        </w:rPr>
        <w:t>المختلف فيه ال</w:t>
      </w:r>
      <w:r>
        <w:rPr>
          <w:rFonts w:ascii="Traditional Arabic" w:hAnsi="Traditional Arabic" w:cs="Traditional Arabic" w:hint="cs"/>
          <w:sz w:val="36"/>
          <w:szCs w:val="36"/>
          <w:rtl/>
        </w:rPr>
        <w:t>ّ</w:t>
      </w:r>
      <w:r w:rsidR="00DA6FBA" w:rsidRPr="00E315E8">
        <w:rPr>
          <w:rFonts w:ascii="Traditional Arabic" w:hAnsi="Traditional Arabic" w:cs="Traditional Arabic"/>
          <w:sz w:val="36"/>
          <w:szCs w:val="36"/>
          <w:rtl/>
        </w:rPr>
        <w:t>ذي يكون في إباحته حديث صحيح بلا معارض</w:t>
      </w:r>
      <w:r>
        <w:rPr>
          <w:rFonts w:ascii="Traditional Arabic" w:hAnsi="Traditional Arabic" w:cs="Traditional Arabic" w:hint="cs"/>
          <w:sz w:val="36"/>
          <w:szCs w:val="36"/>
          <w:rtl/>
        </w:rPr>
        <w:t>،</w:t>
      </w:r>
      <w:r w:rsidR="00DA6FBA" w:rsidRPr="00E315E8">
        <w:rPr>
          <w:rFonts w:ascii="Traditional Arabic" w:hAnsi="Traditional Arabic" w:cs="Traditional Arabic"/>
          <w:sz w:val="36"/>
          <w:szCs w:val="36"/>
          <w:rtl/>
        </w:rPr>
        <w:t xml:space="preserve"> وتأويله ممتنع</w:t>
      </w:r>
      <w:r>
        <w:rPr>
          <w:rFonts w:ascii="Traditional Arabic" w:hAnsi="Traditional Arabic" w:cs="Traditional Arabic" w:hint="cs"/>
          <w:sz w:val="36"/>
          <w:szCs w:val="36"/>
          <w:rtl/>
        </w:rPr>
        <w:t>،</w:t>
      </w:r>
      <w:r w:rsidR="00DA6FBA" w:rsidRPr="00E315E8">
        <w:rPr>
          <w:rFonts w:ascii="Traditional Arabic" w:hAnsi="Traditional Arabic" w:cs="Traditional Arabic"/>
          <w:sz w:val="36"/>
          <w:szCs w:val="36"/>
          <w:rtl/>
        </w:rPr>
        <w:t xml:space="preserve"> أو بعيد فلا أثر لخلاف من منعه</w:t>
      </w:r>
      <w:r>
        <w:rPr>
          <w:rFonts w:ascii="Traditional Arabic" w:hAnsi="Traditional Arabic" w:cs="Traditional Arabic" w:hint="cs"/>
          <w:sz w:val="36"/>
          <w:szCs w:val="36"/>
          <w:rtl/>
        </w:rPr>
        <w:t>،،</w:t>
      </w:r>
      <w:r w:rsidR="00DA6FBA" w:rsidRPr="00E315E8">
        <w:rPr>
          <w:rFonts w:ascii="Traditional Arabic" w:hAnsi="Traditional Arabic" w:cs="Traditional Arabic"/>
          <w:sz w:val="36"/>
          <w:szCs w:val="36"/>
          <w:rtl/>
        </w:rPr>
        <w:t xml:space="preserve"> فلا يكون تركه ورع</w:t>
      </w:r>
      <w:r>
        <w:rPr>
          <w:rFonts w:ascii="Traditional Arabic" w:hAnsi="Traditional Arabic" w:cs="Traditional Arabic" w:hint="cs"/>
          <w:sz w:val="36"/>
          <w:szCs w:val="36"/>
          <w:rtl/>
        </w:rPr>
        <w:t>ً</w:t>
      </w:r>
      <w:r w:rsidR="00DA6FBA" w:rsidRPr="00E315E8">
        <w:rPr>
          <w:rFonts w:ascii="Traditional Arabic" w:hAnsi="Traditional Arabic" w:cs="Traditional Arabic"/>
          <w:sz w:val="36"/>
          <w:szCs w:val="36"/>
          <w:rtl/>
        </w:rPr>
        <w:t>ا محبوب</w:t>
      </w:r>
      <w:r>
        <w:rPr>
          <w:rFonts w:ascii="Traditional Arabic" w:hAnsi="Traditional Arabic" w:cs="Traditional Arabic" w:hint="cs"/>
          <w:sz w:val="36"/>
          <w:szCs w:val="36"/>
          <w:rtl/>
        </w:rPr>
        <w:t>ً</w:t>
      </w:r>
      <w:r w:rsidR="00DA6FBA" w:rsidRPr="00E315E8">
        <w:rPr>
          <w:rFonts w:ascii="Traditional Arabic" w:hAnsi="Traditional Arabic" w:cs="Traditional Arabic"/>
          <w:sz w:val="36"/>
          <w:szCs w:val="36"/>
          <w:rtl/>
        </w:rPr>
        <w:t>ا</w:t>
      </w:r>
      <w:r>
        <w:rPr>
          <w:rFonts w:ascii="Traditional Arabic" w:hAnsi="Traditional Arabic" w:cs="Traditional Arabic" w:hint="cs"/>
          <w:sz w:val="36"/>
          <w:szCs w:val="36"/>
          <w:rtl/>
        </w:rPr>
        <w:t>،</w:t>
      </w:r>
      <w:r w:rsidR="00DA6FBA" w:rsidRPr="00E315E8">
        <w:rPr>
          <w:rFonts w:ascii="Traditional Arabic" w:hAnsi="Traditional Arabic" w:cs="Traditional Arabic"/>
          <w:sz w:val="36"/>
          <w:szCs w:val="36"/>
          <w:rtl/>
        </w:rPr>
        <w:t xml:space="preserve"> فإن</w:t>
      </w:r>
      <w:r>
        <w:rPr>
          <w:rFonts w:ascii="Traditional Arabic" w:hAnsi="Traditional Arabic" w:cs="Traditional Arabic" w:hint="cs"/>
          <w:sz w:val="36"/>
          <w:szCs w:val="36"/>
          <w:rtl/>
        </w:rPr>
        <w:t>ّ</w:t>
      </w:r>
      <w:r w:rsidR="00DA6FBA" w:rsidRPr="00E315E8">
        <w:rPr>
          <w:rFonts w:ascii="Traditional Arabic" w:hAnsi="Traditional Arabic" w:cs="Traditional Arabic"/>
          <w:sz w:val="36"/>
          <w:szCs w:val="36"/>
          <w:rtl/>
        </w:rPr>
        <w:t xml:space="preserve"> الخلاف في هذه الحالة لا يورث شبهة</w:t>
      </w:r>
      <w:r>
        <w:rPr>
          <w:rFonts w:ascii="Traditional Arabic" w:hAnsi="Traditional Arabic" w:cs="Traditional Arabic" w:hint="cs"/>
          <w:sz w:val="36"/>
          <w:szCs w:val="36"/>
          <w:rtl/>
        </w:rPr>
        <w:t>،</w:t>
      </w:r>
      <w:r w:rsidR="00DA6FBA" w:rsidRPr="00E315E8">
        <w:rPr>
          <w:rFonts w:ascii="Traditional Arabic" w:hAnsi="Traditional Arabic" w:cs="Traditional Arabic"/>
          <w:sz w:val="36"/>
          <w:szCs w:val="36"/>
          <w:rtl/>
        </w:rPr>
        <w:t xml:space="preserve"> وكذلك إذا كان </w:t>
      </w:r>
      <w:r w:rsidR="000A30DF" w:rsidRPr="00E315E8">
        <w:rPr>
          <w:rFonts w:ascii="Traditional Arabic" w:hAnsi="Traditional Arabic" w:cs="Traditional Arabic"/>
          <w:sz w:val="36"/>
          <w:szCs w:val="36"/>
          <w:rtl/>
        </w:rPr>
        <w:t>الش</w:t>
      </w:r>
      <w:r>
        <w:rPr>
          <w:rFonts w:ascii="Traditional Arabic" w:hAnsi="Traditional Arabic" w:cs="Traditional Arabic" w:hint="cs"/>
          <w:sz w:val="36"/>
          <w:szCs w:val="36"/>
          <w:rtl/>
        </w:rPr>
        <w:t>ّ</w:t>
      </w:r>
      <w:r w:rsidR="000A30DF" w:rsidRPr="00E315E8">
        <w:rPr>
          <w:rFonts w:ascii="Traditional Arabic" w:hAnsi="Traditional Arabic" w:cs="Traditional Arabic"/>
          <w:sz w:val="36"/>
          <w:szCs w:val="36"/>
          <w:rtl/>
        </w:rPr>
        <w:t>يء</w:t>
      </w:r>
      <w:r w:rsidR="00DA6FBA" w:rsidRPr="00E315E8">
        <w:rPr>
          <w:rFonts w:ascii="Traditional Arabic" w:hAnsi="Traditional Arabic" w:cs="Traditional Arabic"/>
          <w:sz w:val="36"/>
          <w:szCs w:val="36"/>
          <w:rtl/>
        </w:rPr>
        <w:t xml:space="preserve"> مت</w:t>
      </w:r>
      <w:r>
        <w:rPr>
          <w:rFonts w:ascii="Traditional Arabic" w:hAnsi="Traditional Arabic" w:cs="Traditional Arabic" w:hint="cs"/>
          <w:sz w:val="36"/>
          <w:szCs w:val="36"/>
          <w:rtl/>
        </w:rPr>
        <w:t>ّ</w:t>
      </w:r>
      <w:r w:rsidR="00DA6FBA" w:rsidRPr="00E315E8">
        <w:rPr>
          <w:rFonts w:ascii="Traditional Arabic" w:hAnsi="Traditional Arabic" w:cs="Traditional Arabic"/>
          <w:sz w:val="36"/>
          <w:szCs w:val="36"/>
          <w:rtl/>
        </w:rPr>
        <w:t>فق</w:t>
      </w:r>
      <w:r>
        <w:rPr>
          <w:rFonts w:ascii="Traditional Arabic" w:hAnsi="Traditional Arabic" w:cs="Traditional Arabic" w:hint="cs"/>
          <w:sz w:val="36"/>
          <w:szCs w:val="36"/>
          <w:rtl/>
        </w:rPr>
        <w:t>ً</w:t>
      </w:r>
      <w:r w:rsidR="00DA6FBA" w:rsidRPr="00E315E8">
        <w:rPr>
          <w:rFonts w:ascii="Traditional Arabic" w:hAnsi="Traditional Arabic" w:cs="Traditional Arabic"/>
          <w:sz w:val="36"/>
          <w:szCs w:val="36"/>
          <w:rtl/>
        </w:rPr>
        <w:t>ا عليه ولكن</w:t>
      </w:r>
      <w:r>
        <w:rPr>
          <w:rFonts w:ascii="Traditional Arabic" w:hAnsi="Traditional Arabic" w:cs="Traditional Arabic" w:hint="cs"/>
          <w:sz w:val="36"/>
          <w:szCs w:val="36"/>
          <w:rtl/>
        </w:rPr>
        <w:t>ّ</w:t>
      </w:r>
      <w:r w:rsidR="00DA6FBA" w:rsidRPr="00E315E8">
        <w:rPr>
          <w:rFonts w:ascii="Traditional Arabic" w:hAnsi="Traditional Arabic" w:cs="Traditional Arabic"/>
          <w:sz w:val="36"/>
          <w:szCs w:val="36"/>
          <w:rtl/>
        </w:rPr>
        <w:t xml:space="preserve"> دليله خبر آحاد فتركه إنسان لكون بعض الن</w:t>
      </w:r>
      <w:r>
        <w:rPr>
          <w:rFonts w:ascii="Traditional Arabic" w:hAnsi="Traditional Arabic" w:cs="Traditional Arabic" w:hint="cs"/>
          <w:sz w:val="36"/>
          <w:szCs w:val="36"/>
          <w:rtl/>
        </w:rPr>
        <w:t>ّ</w:t>
      </w:r>
      <w:r w:rsidR="00DA6FBA" w:rsidRPr="00E315E8">
        <w:rPr>
          <w:rFonts w:ascii="Traditional Arabic" w:hAnsi="Traditional Arabic" w:cs="Traditional Arabic"/>
          <w:sz w:val="36"/>
          <w:szCs w:val="36"/>
          <w:rtl/>
        </w:rPr>
        <w:t>اس منع الاحتجاج بخبر الواحد</w:t>
      </w:r>
      <w:r>
        <w:rPr>
          <w:rFonts w:ascii="Traditional Arabic" w:hAnsi="Traditional Arabic" w:cs="Traditional Arabic" w:hint="cs"/>
          <w:sz w:val="36"/>
          <w:szCs w:val="36"/>
          <w:rtl/>
        </w:rPr>
        <w:t>،</w:t>
      </w:r>
      <w:r w:rsidR="00DA6FBA" w:rsidRPr="00E315E8">
        <w:rPr>
          <w:rFonts w:ascii="Traditional Arabic" w:hAnsi="Traditional Arabic" w:cs="Traditional Arabic"/>
          <w:sz w:val="36"/>
          <w:szCs w:val="36"/>
          <w:rtl/>
        </w:rPr>
        <w:t xml:space="preserve"> فهذا الت</w:t>
      </w:r>
      <w:r>
        <w:rPr>
          <w:rFonts w:ascii="Traditional Arabic" w:hAnsi="Traditional Arabic" w:cs="Traditional Arabic" w:hint="cs"/>
          <w:sz w:val="36"/>
          <w:szCs w:val="36"/>
          <w:rtl/>
        </w:rPr>
        <w:t>ّ</w:t>
      </w:r>
      <w:r w:rsidR="00DA6FBA" w:rsidRPr="00E315E8">
        <w:rPr>
          <w:rFonts w:ascii="Traditional Arabic" w:hAnsi="Traditional Arabic" w:cs="Traditional Arabic"/>
          <w:sz w:val="36"/>
          <w:szCs w:val="36"/>
          <w:rtl/>
        </w:rPr>
        <w:t>رك ليس بورع</w:t>
      </w:r>
      <w:r>
        <w:rPr>
          <w:rFonts w:ascii="Traditional Arabic" w:hAnsi="Traditional Arabic" w:cs="Traditional Arabic" w:hint="cs"/>
          <w:sz w:val="36"/>
          <w:szCs w:val="36"/>
          <w:rtl/>
        </w:rPr>
        <w:t>،</w:t>
      </w:r>
      <w:r w:rsidR="00DA6FBA" w:rsidRPr="00E315E8">
        <w:rPr>
          <w:rFonts w:ascii="Traditional Arabic" w:hAnsi="Traditional Arabic" w:cs="Traditional Arabic"/>
          <w:sz w:val="36"/>
          <w:szCs w:val="36"/>
          <w:rtl/>
        </w:rPr>
        <w:t xml:space="preserve"> بل وسواس</w:t>
      </w:r>
      <w:r>
        <w:rPr>
          <w:rFonts w:ascii="Traditional Arabic" w:hAnsi="Traditional Arabic" w:cs="Traditional Arabic" w:hint="cs"/>
          <w:sz w:val="36"/>
          <w:szCs w:val="36"/>
          <w:rtl/>
        </w:rPr>
        <w:t>؛</w:t>
      </w:r>
      <w:r w:rsidR="00DA6FBA" w:rsidRPr="00E315E8">
        <w:rPr>
          <w:rFonts w:ascii="Traditional Arabic" w:hAnsi="Traditional Arabic" w:cs="Traditional Arabic"/>
          <w:sz w:val="36"/>
          <w:szCs w:val="36"/>
          <w:rtl/>
        </w:rPr>
        <w:t xml:space="preserve"> لأن</w:t>
      </w:r>
      <w:r>
        <w:rPr>
          <w:rFonts w:ascii="Traditional Arabic" w:hAnsi="Traditional Arabic" w:cs="Traditional Arabic" w:hint="cs"/>
          <w:sz w:val="36"/>
          <w:szCs w:val="36"/>
          <w:rtl/>
        </w:rPr>
        <w:t>ّ</w:t>
      </w:r>
      <w:r w:rsidR="00DA6FBA" w:rsidRPr="00E315E8">
        <w:rPr>
          <w:rFonts w:ascii="Traditional Arabic" w:hAnsi="Traditional Arabic" w:cs="Traditional Arabic"/>
          <w:sz w:val="36"/>
          <w:szCs w:val="36"/>
          <w:rtl/>
        </w:rPr>
        <w:t xml:space="preserve"> المانع للعمل بخبر الواحد لا يعتد</w:t>
      </w:r>
      <w:r>
        <w:rPr>
          <w:rFonts w:ascii="Traditional Arabic" w:hAnsi="Traditional Arabic" w:cs="Traditional Arabic" w:hint="cs"/>
          <w:sz w:val="36"/>
          <w:szCs w:val="36"/>
          <w:rtl/>
        </w:rPr>
        <w:t>ّ</w:t>
      </w:r>
      <w:r w:rsidR="00DA6FBA" w:rsidRPr="00E315E8">
        <w:rPr>
          <w:rFonts w:ascii="Traditional Arabic" w:hAnsi="Traditional Arabic" w:cs="Traditional Arabic"/>
          <w:sz w:val="36"/>
          <w:szCs w:val="36"/>
          <w:rtl/>
        </w:rPr>
        <w:t xml:space="preserve"> به</w:t>
      </w:r>
      <w:r>
        <w:rPr>
          <w:rFonts w:ascii="Traditional Arabic" w:hAnsi="Traditional Arabic" w:cs="Traditional Arabic" w:hint="cs"/>
          <w:sz w:val="36"/>
          <w:szCs w:val="36"/>
          <w:rtl/>
        </w:rPr>
        <w:t>،</w:t>
      </w:r>
      <w:r w:rsidR="00DA6FBA" w:rsidRPr="00E315E8">
        <w:rPr>
          <w:rFonts w:ascii="Traditional Arabic" w:hAnsi="Traditional Arabic" w:cs="Traditional Arabic"/>
          <w:sz w:val="36"/>
          <w:szCs w:val="36"/>
          <w:rtl/>
        </w:rPr>
        <w:t xml:space="preserve"> وما زالت الص</w:t>
      </w:r>
      <w:r>
        <w:rPr>
          <w:rFonts w:ascii="Traditional Arabic" w:hAnsi="Traditional Arabic" w:cs="Traditional Arabic" w:hint="cs"/>
          <w:sz w:val="36"/>
          <w:szCs w:val="36"/>
          <w:rtl/>
        </w:rPr>
        <w:t>ّ</w:t>
      </w:r>
      <w:r w:rsidR="00DA6FBA" w:rsidRPr="00E315E8">
        <w:rPr>
          <w:rFonts w:ascii="Traditional Arabic" w:hAnsi="Traditional Arabic" w:cs="Traditional Arabic"/>
          <w:sz w:val="36"/>
          <w:szCs w:val="36"/>
          <w:rtl/>
        </w:rPr>
        <w:t>حابة فمن بعدهم على العمل بخبر الواحد</w:t>
      </w:r>
      <w:r w:rsidR="006A471B" w:rsidRPr="00E315E8">
        <w:rPr>
          <w:rFonts w:ascii="Traditional Arabic" w:hAnsi="Traditional Arabic" w:cs="Traditional Arabic"/>
          <w:sz w:val="36"/>
          <w:szCs w:val="36"/>
          <w:vertAlign w:val="superscript"/>
          <w:rtl/>
        </w:rPr>
        <w:t>(</w:t>
      </w:r>
      <w:r w:rsidR="006A471B" w:rsidRPr="00E315E8">
        <w:rPr>
          <w:rStyle w:val="a4"/>
          <w:rFonts w:ascii="Traditional Arabic" w:hAnsi="Traditional Arabic" w:cs="Traditional Arabic"/>
          <w:sz w:val="36"/>
          <w:szCs w:val="36"/>
          <w:rtl/>
        </w:rPr>
        <w:footnoteReference w:id="55"/>
      </w:r>
      <w:r w:rsidR="006A471B" w:rsidRPr="00E315E8">
        <w:rPr>
          <w:rFonts w:ascii="Traditional Arabic" w:hAnsi="Traditional Arabic" w:cs="Traditional Arabic"/>
          <w:sz w:val="36"/>
          <w:szCs w:val="36"/>
          <w:vertAlign w:val="superscript"/>
          <w:rtl/>
        </w:rPr>
        <w:t>)</w:t>
      </w:r>
      <w:r w:rsidR="00DA6FBA" w:rsidRPr="00E315E8">
        <w:rPr>
          <w:rFonts w:ascii="Traditional Arabic" w:hAnsi="Traditional Arabic" w:cs="Traditional Arabic"/>
          <w:sz w:val="36"/>
          <w:szCs w:val="36"/>
          <w:rtl/>
        </w:rPr>
        <w:t>.</w:t>
      </w:r>
    </w:p>
    <w:p w14:paraId="63996818" w14:textId="77777777" w:rsidR="008B65E3" w:rsidRPr="00E315E8" w:rsidRDefault="004D36D8" w:rsidP="007A5DEF">
      <w:pPr>
        <w:pStyle w:val="a5"/>
        <w:ind w:left="0"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قال العز</w:t>
      </w:r>
      <w:r w:rsidR="004B5248">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بن عبد</w:t>
      </w:r>
      <w:r w:rsidR="004B5248">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الس</w:t>
      </w:r>
      <w:r w:rsidR="004B5248">
        <w:rPr>
          <w:rFonts w:ascii="Traditional Arabic" w:hAnsi="Traditional Arabic" w:cs="Traditional Arabic" w:hint="cs"/>
          <w:sz w:val="36"/>
          <w:szCs w:val="36"/>
          <w:rtl/>
        </w:rPr>
        <w:t>ّ</w:t>
      </w:r>
      <w:r w:rsidR="004B5248">
        <w:rPr>
          <w:rFonts w:ascii="Traditional Arabic" w:hAnsi="Traditional Arabic" w:cs="Traditional Arabic"/>
          <w:sz w:val="36"/>
          <w:szCs w:val="36"/>
          <w:rtl/>
        </w:rPr>
        <w:t>لام</w:t>
      </w:r>
      <w:r w:rsidRPr="00E315E8">
        <w:rPr>
          <w:rFonts w:ascii="Traditional Arabic" w:hAnsi="Traditional Arabic" w:cs="Traditional Arabic"/>
          <w:sz w:val="36"/>
          <w:szCs w:val="36"/>
          <w:rtl/>
        </w:rPr>
        <w:t>:</w:t>
      </w:r>
      <w:r w:rsidR="004B5248">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وإن تقاربت الأدل</w:t>
      </w:r>
      <w:r w:rsidR="004B5248">
        <w:rPr>
          <w:rFonts w:ascii="Traditional Arabic" w:hAnsi="Traditional Arabic" w:cs="Traditional Arabic" w:hint="cs"/>
          <w:sz w:val="36"/>
          <w:szCs w:val="36"/>
          <w:rtl/>
        </w:rPr>
        <w:t>ّ</w:t>
      </w:r>
      <w:r w:rsidRPr="00E315E8">
        <w:rPr>
          <w:rFonts w:ascii="Traditional Arabic" w:hAnsi="Traditional Arabic" w:cs="Traditional Arabic"/>
          <w:sz w:val="36"/>
          <w:szCs w:val="36"/>
          <w:rtl/>
        </w:rPr>
        <w:t>ة في سائر الخلاف بحيث لا يبعد قول المخالف كل</w:t>
      </w:r>
      <w:r w:rsidR="004B5248">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البعد</w:t>
      </w:r>
      <w:r w:rsidR="007A5DEF">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فهذا مم</w:t>
      </w:r>
      <w:r w:rsidR="007A5DEF">
        <w:rPr>
          <w:rFonts w:ascii="Traditional Arabic" w:hAnsi="Traditional Arabic" w:cs="Traditional Arabic" w:hint="cs"/>
          <w:sz w:val="36"/>
          <w:szCs w:val="36"/>
          <w:rtl/>
        </w:rPr>
        <w:t>ّ</w:t>
      </w:r>
      <w:r w:rsidRPr="00E315E8">
        <w:rPr>
          <w:rFonts w:ascii="Traditional Arabic" w:hAnsi="Traditional Arabic" w:cs="Traditional Arabic"/>
          <w:sz w:val="36"/>
          <w:szCs w:val="36"/>
          <w:rtl/>
        </w:rPr>
        <w:t>ا يستحب</w:t>
      </w:r>
      <w:r w:rsidR="007A5DEF">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الخروج من الخلاف فيه حذر</w:t>
      </w:r>
      <w:r w:rsidR="007A5DEF">
        <w:rPr>
          <w:rFonts w:ascii="Traditional Arabic" w:hAnsi="Traditional Arabic" w:cs="Traditional Arabic" w:hint="cs"/>
          <w:sz w:val="36"/>
          <w:szCs w:val="36"/>
          <w:rtl/>
        </w:rPr>
        <w:t>ً</w:t>
      </w:r>
      <w:r w:rsidRPr="00E315E8">
        <w:rPr>
          <w:rFonts w:ascii="Traditional Arabic" w:hAnsi="Traditional Arabic" w:cs="Traditional Arabic"/>
          <w:sz w:val="36"/>
          <w:szCs w:val="36"/>
          <w:rtl/>
        </w:rPr>
        <w:t>ا من كون الص</w:t>
      </w:r>
      <w:r w:rsidR="007A5DEF">
        <w:rPr>
          <w:rFonts w:ascii="Traditional Arabic" w:hAnsi="Traditional Arabic" w:cs="Traditional Arabic" w:hint="cs"/>
          <w:sz w:val="36"/>
          <w:szCs w:val="36"/>
          <w:rtl/>
        </w:rPr>
        <w:t>ّ</w:t>
      </w:r>
      <w:r w:rsidRPr="00E315E8">
        <w:rPr>
          <w:rFonts w:ascii="Traditional Arabic" w:hAnsi="Traditional Arabic" w:cs="Traditional Arabic"/>
          <w:sz w:val="36"/>
          <w:szCs w:val="36"/>
          <w:rtl/>
        </w:rPr>
        <w:t>واب مع الخصم والش</w:t>
      </w:r>
      <w:r w:rsidR="007A5DEF">
        <w:rPr>
          <w:rFonts w:ascii="Traditional Arabic" w:hAnsi="Traditional Arabic" w:cs="Traditional Arabic" w:hint="cs"/>
          <w:sz w:val="36"/>
          <w:szCs w:val="36"/>
          <w:rtl/>
        </w:rPr>
        <w:t>ّ</w:t>
      </w:r>
      <w:r w:rsidRPr="00E315E8">
        <w:rPr>
          <w:rFonts w:ascii="Traditional Arabic" w:hAnsi="Traditional Arabic" w:cs="Traditional Arabic"/>
          <w:sz w:val="36"/>
          <w:szCs w:val="36"/>
          <w:rtl/>
        </w:rPr>
        <w:t>رع يحتاط لفعل الواجبات والمندوبات، كما يحتاط لترك المحر</w:t>
      </w:r>
      <w:r w:rsidR="007A5DEF">
        <w:rPr>
          <w:rFonts w:ascii="Traditional Arabic" w:hAnsi="Traditional Arabic" w:cs="Traditional Arabic" w:hint="cs"/>
          <w:sz w:val="36"/>
          <w:szCs w:val="36"/>
          <w:rtl/>
        </w:rPr>
        <w:t>ّ</w:t>
      </w:r>
      <w:r w:rsidR="007A5DEF">
        <w:rPr>
          <w:rFonts w:ascii="Traditional Arabic" w:hAnsi="Traditional Arabic" w:cs="Traditional Arabic"/>
          <w:sz w:val="36"/>
          <w:szCs w:val="36"/>
          <w:rtl/>
        </w:rPr>
        <w:t>مات والمكروهات</w:t>
      </w:r>
      <w:r w:rsidR="007A5DEF" w:rsidRPr="007A5DEF">
        <w:rPr>
          <w:rFonts w:ascii="Traditional Arabic" w:hAnsi="Traditional Arabic" w:cs="Traditional Arabic" w:hint="cs"/>
          <w:sz w:val="36"/>
          <w:szCs w:val="36"/>
          <w:vertAlign w:val="superscript"/>
          <w:rtl/>
        </w:rPr>
        <w:t>(</w:t>
      </w:r>
      <w:r w:rsidR="007A5DEF" w:rsidRPr="007A5DEF">
        <w:rPr>
          <w:rStyle w:val="a4"/>
          <w:rFonts w:ascii="Traditional Arabic" w:hAnsi="Traditional Arabic" w:cs="Traditional Arabic"/>
          <w:sz w:val="36"/>
          <w:szCs w:val="36"/>
          <w:rtl/>
        </w:rPr>
        <w:footnoteReference w:id="56"/>
      </w:r>
      <w:r w:rsidR="007A5DEF" w:rsidRPr="007A5DEF">
        <w:rPr>
          <w:rFonts w:ascii="Traditional Arabic" w:hAnsi="Traditional Arabic" w:cs="Traditional Arabic" w:hint="cs"/>
          <w:sz w:val="36"/>
          <w:szCs w:val="36"/>
          <w:vertAlign w:val="superscript"/>
          <w:rtl/>
        </w:rPr>
        <w:t>)</w:t>
      </w:r>
      <w:r w:rsidR="007A5DEF">
        <w:rPr>
          <w:rFonts w:ascii="Traditional Arabic" w:hAnsi="Traditional Arabic" w:cs="Traditional Arabic" w:hint="cs"/>
          <w:sz w:val="36"/>
          <w:szCs w:val="36"/>
          <w:rtl/>
        </w:rPr>
        <w:t>.</w:t>
      </w:r>
    </w:p>
    <w:p w14:paraId="0F3B480C" w14:textId="77777777" w:rsidR="007A5DEF" w:rsidRPr="007A5DEF" w:rsidRDefault="007A5DEF" w:rsidP="00C803C9">
      <w:pPr>
        <w:pStyle w:val="a5"/>
        <w:ind w:left="0"/>
        <w:jc w:val="left"/>
        <w:rPr>
          <w:rFonts w:ascii="Traditional Arabic" w:hAnsi="Traditional Arabic" w:cs="Traditional Arabic"/>
          <w:sz w:val="10"/>
          <w:szCs w:val="10"/>
          <w:rtl/>
        </w:rPr>
      </w:pPr>
    </w:p>
    <w:p w14:paraId="7047BA57" w14:textId="77777777" w:rsidR="00DA6FBA" w:rsidRPr="00E315E8" w:rsidRDefault="007A5DEF" w:rsidP="007A5DEF">
      <w:pPr>
        <w:pStyle w:val="a5"/>
        <w:ind w:left="0" w:firstLine="720"/>
        <w:jc w:val="left"/>
        <w:rPr>
          <w:rFonts w:ascii="Traditional Arabic" w:hAnsi="Traditional Arabic" w:cs="Traditional Arabic"/>
          <w:sz w:val="36"/>
          <w:szCs w:val="36"/>
          <w:rtl/>
        </w:rPr>
      </w:pPr>
      <w:r>
        <w:rPr>
          <w:rFonts w:ascii="Traditional Arabic" w:hAnsi="Traditional Arabic" w:cs="Traditional Arabic"/>
          <w:sz w:val="36"/>
          <w:szCs w:val="36"/>
          <w:rtl/>
        </w:rPr>
        <w:t>وقال ابن تيمية</w:t>
      </w:r>
      <w:r w:rsidR="00717FD7" w:rsidRPr="00E315E8">
        <w:rPr>
          <w:rFonts w:ascii="Traditional Arabic" w:hAnsi="Traditional Arabic" w:cs="Traditional Arabic"/>
          <w:sz w:val="36"/>
          <w:szCs w:val="36"/>
          <w:rtl/>
        </w:rPr>
        <w:t>: وما ذكروه من الاحتراز من الخلاف فإن</w:t>
      </w:r>
      <w:r>
        <w:rPr>
          <w:rFonts w:ascii="Traditional Arabic" w:hAnsi="Traditional Arabic" w:cs="Traditional Arabic" w:hint="cs"/>
          <w:sz w:val="36"/>
          <w:szCs w:val="36"/>
          <w:rtl/>
        </w:rPr>
        <w:t>ّ</w:t>
      </w:r>
      <w:r w:rsidR="00717FD7" w:rsidRPr="00E315E8">
        <w:rPr>
          <w:rFonts w:ascii="Traditional Arabic" w:hAnsi="Traditional Arabic" w:cs="Traditional Arabic"/>
          <w:sz w:val="36"/>
          <w:szCs w:val="36"/>
          <w:rtl/>
        </w:rPr>
        <w:t>ما يشرع إذا أورث شبهة، فإن</w:t>
      </w:r>
      <w:r>
        <w:rPr>
          <w:rFonts w:ascii="Traditional Arabic" w:hAnsi="Traditional Arabic" w:cs="Traditional Arabic" w:hint="cs"/>
          <w:sz w:val="36"/>
          <w:szCs w:val="36"/>
          <w:rtl/>
        </w:rPr>
        <w:t>ّ</w:t>
      </w:r>
      <w:r w:rsidR="00717FD7" w:rsidRPr="00E315E8">
        <w:rPr>
          <w:rFonts w:ascii="Traditional Arabic" w:hAnsi="Traditional Arabic" w:cs="Traditional Arabic"/>
          <w:sz w:val="36"/>
          <w:szCs w:val="36"/>
          <w:rtl/>
        </w:rPr>
        <w:t xml:space="preserve"> الاحتراز من الش</w:t>
      </w:r>
      <w:r>
        <w:rPr>
          <w:rFonts w:ascii="Traditional Arabic" w:hAnsi="Traditional Arabic" w:cs="Traditional Arabic" w:hint="cs"/>
          <w:sz w:val="36"/>
          <w:szCs w:val="36"/>
          <w:rtl/>
        </w:rPr>
        <w:t>ّ</w:t>
      </w:r>
      <w:r w:rsidR="00717FD7" w:rsidRPr="00E315E8">
        <w:rPr>
          <w:rFonts w:ascii="Traditional Arabic" w:hAnsi="Traditional Arabic" w:cs="Traditional Arabic"/>
          <w:sz w:val="36"/>
          <w:szCs w:val="36"/>
          <w:rtl/>
        </w:rPr>
        <w:t>بهة مشروع.</w:t>
      </w:r>
      <w:r w:rsidR="00D40DEB" w:rsidRPr="00E315E8">
        <w:rPr>
          <w:rFonts w:ascii="Traditional Arabic" w:hAnsi="Traditional Arabic" w:cs="Traditional Arabic"/>
          <w:sz w:val="36"/>
          <w:szCs w:val="36"/>
          <w:rtl/>
        </w:rPr>
        <w:t xml:space="preserve"> </w:t>
      </w:r>
      <w:r w:rsidR="00717FD7" w:rsidRPr="00E315E8">
        <w:rPr>
          <w:rFonts w:ascii="Traditional Arabic" w:hAnsi="Traditional Arabic" w:cs="Traditional Arabic"/>
          <w:sz w:val="36"/>
          <w:szCs w:val="36"/>
          <w:rtl/>
        </w:rPr>
        <w:t>فإذا وضح الحق</w:t>
      </w:r>
      <w:r>
        <w:rPr>
          <w:rFonts w:ascii="Traditional Arabic" w:hAnsi="Traditional Arabic" w:cs="Traditional Arabic" w:hint="cs"/>
          <w:sz w:val="36"/>
          <w:szCs w:val="36"/>
          <w:rtl/>
        </w:rPr>
        <w:t>ّ</w:t>
      </w:r>
      <w:r w:rsidR="00717FD7" w:rsidRPr="00E315E8">
        <w:rPr>
          <w:rFonts w:ascii="Traditional Arabic" w:hAnsi="Traditional Arabic" w:cs="Traditional Arabic"/>
          <w:sz w:val="36"/>
          <w:szCs w:val="36"/>
          <w:rtl/>
        </w:rPr>
        <w:t xml:space="preserve"> وعرفت الس</w:t>
      </w:r>
      <w:r>
        <w:rPr>
          <w:rFonts w:ascii="Traditional Arabic" w:hAnsi="Traditional Arabic" w:cs="Traditional Arabic" w:hint="cs"/>
          <w:sz w:val="36"/>
          <w:szCs w:val="36"/>
          <w:rtl/>
        </w:rPr>
        <w:t>ّ</w:t>
      </w:r>
      <w:r w:rsidR="00717FD7" w:rsidRPr="00E315E8">
        <w:rPr>
          <w:rFonts w:ascii="Traditional Arabic" w:hAnsi="Traditional Arabic" w:cs="Traditional Arabic"/>
          <w:sz w:val="36"/>
          <w:szCs w:val="36"/>
          <w:rtl/>
        </w:rPr>
        <w:t>ن</w:t>
      </w:r>
      <w:r>
        <w:rPr>
          <w:rFonts w:ascii="Traditional Arabic" w:hAnsi="Traditional Arabic" w:cs="Traditional Arabic" w:hint="cs"/>
          <w:sz w:val="36"/>
          <w:szCs w:val="36"/>
          <w:rtl/>
        </w:rPr>
        <w:t>ّ</w:t>
      </w:r>
      <w:r w:rsidR="00717FD7" w:rsidRPr="00E315E8">
        <w:rPr>
          <w:rFonts w:ascii="Traditional Arabic" w:hAnsi="Traditional Arabic" w:cs="Traditional Arabic"/>
          <w:sz w:val="36"/>
          <w:szCs w:val="36"/>
          <w:rtl/>
        </w:rPr>
        <w:t>ة، وكان في الاحتراز عم</w:t>
      </w:r>
      <w:r>
        <w:rPr>
          <w:rFonts w:ascii="Traditional Arabic" w:hAnsi="Traditional Arabic" w:cs="Traditional Arabic" w:hint="cs"/>
          <w:sz w:val="36"/>
          <w:szCs w:val="36"/>
          <w:rtl/>
        </w:rPr>
        <w:t>ّ</w:t>
      </w:r>
      <w:r>
        <w:rPr>
          <w:rFonts w:ascii="Traditional Arabic" w:hAnsi="Traditional Arabic" w:cs="Traditional Arabic"/>
          <w:sz w:val="36"/>
          <w:szCs w:val="36"/>
          <w:rtl/>
        </w:rPr>
        <w:t>ا أمر الله</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به ورسوله فلا معنى له</w:t>
      </w:r>
      <w:r w:rsidR="00717FD7" w:rsidRPr="00E315E8">
        <w:rPr>
          <w:rFonts w:ascii="Traditional Arabic" w:hAnsi="Traditional Arabic" w:cs="Traditional Arabic"/>
          <w:sz w:val="36"/>
          <w:szCs w:val="36"/>
          <w:vertAlign w:val="superscript"/>
          <w:rtl/>
        </w:rPr>
        <w:t>(</w:t>
      </w:r>
      <w:r w:rsidR="00717FD7" w:rsidRPr="00E315E8">
        <w:rPr>
          <w:rStyle w:val="a4"/>
          <w:rFonts w:ascii="Traditional Arabic" w:hAnsi="Traditional Arabic" w:cs="Traditional Arabic"/>
          <w:sz w:val="36"/>
          <w:szCs w:val="36"/>
          <w:rtl/>
        </w:rPr>
        <w:footnoteReference w:id="57"/>
      </w:r>
      <w:r>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rPr>
        <w:t>.</w:t>
      </w:r>
    </w:p>
    <w:p w14:paraId="0AC48E79" w14:textId="77777777" w:rsidR="007A5DEF" w:rsidRDefault="007A5DEF" w:rsidP="004D36D8">
      <w:pPr>
        <w:pStyle w:val="a5"/>
        <w:ind w:left="0"/>
        <w:rPr>
          <w:rFonts w:ascii="Traditional Arabic" w:hAnsi="Traditional Arabic" w:cs="Traditional Arabic"/>
          <w:b/>
          <w:bCs/>
          <w:sz w:val="36"/>
          <w:szCs w:val="36"/>
          <w:rtl/>
        </w:rPr>
      </w:pPr>
    </w:p>
    <w:p w14:paraId="319A7CF8" w14:textId="77777777" w:rsidR="005A633A" w:rsidRDefault="005A633A" w:rsidP="004D36D8">
      <w:pPr>
        <w:pStyle w:val="a5"/>
        <w:ind w:left="0"/>
        <w:rPr>
          <w:rFonts w:ascii="Traditional Arabic" w:hAnsi="Traditional Arabic" w:cs="Traditional Arabic"/>
          <w:b/>
          <w:bCs/>
          <w:sz w:val="36"/>
          <w:szCs w:val="36"/>
          <w:rtl/>
        </w:rPr>
      </w:pPr>
    </w:p>
    <w:p w14:paraId="0EB8F4BD" w14:textId="77777777" w:rsidR="00334FBB" w:rsidRDefault="00334FBB" w:rsidP="004D36D8">
      <w:pPr>
        <w:pStyle w:val="a5"/>
        <w:ind w:left="0"/>
        <w:rPr>
          <w:rFonts w:ascii="Traditional Arabic" w:hAnsi="Traditional Arabic" w:cs="Traditional Arabic"/>
          <w:b/>
          <w:bCs/>
          <w:sz w:val="36"/>
          <w:szCs w:val="36"/>
          <w:rtl/>
        </w:rPr>
      </w:pPr>
    </w:p>
    <w:p w14:paraId="6891A470" w14:textId="77777777" w:rsidR="00334FBB" w:rsidRDefault="00334FBB" w:rsidP="004D36D8">
      <w:pPr>
        <w:pStyle w:val="a5"/>
        <w:ind w:left="0"/>
        <w:rPr>
          <w:rFonts w:ascii="Traditional Arabic" w:hAnsi="Traditional Arabic" w:cs="Traditional Arabic"/>
          <w:b/>
          <w:bCs/>
          <w:sz w:val="36"/>
          <w:szCs w:val="36"/>
          <w:rtl/>
        </w:rPr>
      </w:pPr>
    </w:p>
    <w:p w14:paraId="365E5C37" w14:textId="77777777" w:rsidR="00753558" w:rsidRDefault="00753558" w:rsidP="004D36D8">
      <w:pPr>
        <w:pStyle w:val="a5"/>
        <w:ind w:left="0"/>
        <w:rPr>
          <w:rFonts w:ascii="Traditional Arabic" w:hAnsi="Traditional Arabic" w:cs="Traditional Arabic"/>
          <w:b/>
          <w:bCs/>
          <w:sz w:val="36"/>
          <w:szCs w:val="36"/>
          <w:rtl/>
        </w:rPr>
      </w:pPr>
    </w:p>
    <w:p w14:paraId="5D0489AA" w14:textId="77777777" w:rsidR="00753558" w:rsidRDefault="00753558" w:rsidP="004D36D8">
      <w:pPr>
        <w:pStyle w:val="a5"/>
        <w:ind w:left="0"/>
        <w:rPr>
          <w:rFonts w:ascii="Traditional Arabic" w:hAnsi="Traditional Arabic" w:cs="Traditional Arabic"/>
          <w:b/>
          <w:bCs/>
          <w:sz w:val="36"/>
          <w:szCs w:val="36"/>
          <w:rtl/>
        </w:rPr>
      </w:pPr>
    </w:p>
    <w:p w14:paraId="122216E0" w14:textId="77777777" w:rsidR="00165466" w:rsidRPr="00E315E8" w:rsidRDefault="004D36D8" w:rsidP="004D36D8">
      <w:pPr>
        <w:pStyle w:val="a5"/>
        <w:ind w:left="0"/>
        <w:rPr>
          <w:rFonts w:ascii="Traditional Arabic" w:hAnsi="Traditional Arabic" w:cs="Traditional Arabic"/>
          <w:b/>
          <w:bCs/>
          <w:sz w:val="36"/>
          <w:szCs w:val="36"/>
          <w:rtl/>
        </w:rPr>
      </w:pPr>
      <w:r w:rsidRPr="00E315E8">
        <w:rPr>
          <w:rFonts w:ascii="Traditional Arabic" w:hAnsi="Traditional Arabic" w:cs="Traditional Arabic"/>
          <w:b/>
          <w:bCs/>
          <w:sz w:val="36"/>
          <w:szCs w:val="36"/>
          <w:rtl/>
        </w:rPr>
        <w:lastRenderedPageBreak/>
        <w:t>المطلب الس</w:t>
      </w:r>
      <w:r w:rsidR="007A5DEF">
        <w:rPr>
          <w:rFonts w:ascii="Traditional Arabic" w:hAnsi="Traditional Arabic" w:cs="Traditional Arabic" w:hint="cs"/>
          <w:b/>
          <w:bCs/>
          <w:sz w:val="36"/>
          <w:szCs w:val="36"/>
          <w:rtl/>
        </w:rPr>
        <w:t>ّ</w:t>
      </w:r>
      <w:r w:rsidR="007A5DEF">
        <w:rPr>
          <w:rFonts w:ascii="Traditional Arabic" w:hAnsi="Traditional Arabic" w:cs="Traditional Arabic"/>
          <w:b/>
          <w:bCs/>
          <w:sz w:val="36"/>
          <w:szCs w:val="36"/>
          <w:rtl/>
        </w:rPr>
        <w:t>ادس</w:t>
      </w:r>
      <w:r w:rsidRPr="00E315E8">
        <w:rPr>
          <w:rFonts w:ascii="Traditional Arabic" w:hAnsi="Traditional Arabic" w:cs="Traditional Arabic"/>
          <w:b/>
          <w:bCs/>
          <w:sz w:val="36"/>
          <w:szCs w:val="36"/>
          <w:rtl/>
        </w:rPr>
        <w:t>:</w:t>
      </w:r>
      <w:r w:rsidR="007A5DEF">
        <w:rPr>
          <w:rFonts w:ascii="Traditional Arabic" w:hAnsi="Traditional Arabic" w:cs="Traditional Arabic" w:hint="cs"/>
          <w:b/>
          <w:bCs/>
          <w:sz w:val="36"/>
          <w:szCs w:val="36"/>
          <w:rtl/>
        </w:rPr>
        <w:t xml:space="preserve"> </w:t>
      </w:r>
      <w:r w:rsidR="000E1F54" w:rsidRPr="00E315E8">
        <w:rPr>
          <w:rFonts w:ascii="Traditional Arabic" w:hAnsi="Traditional Arabic" w:cs="Traditional Arabic"/>
          <w:b/>
          <w:bCs/>
          <w:sz w:val="36"/>
          <w:szCs w:val="36"/>
          <w:rtl/>
        </w:rPr>
        <w:t>أقسام الخلاف ال</w:t>
      </w:r>
      <w:r w:rsidR="007A5DEF">
        <w:rPr>
          <w:rFonts w:ascii="Traditional Arabic" w:hAnsi="Traditional Arabic" w:cs="Traditional Arabic" w:hint="cs"/>
          <w:b/>
          <w:bCs/>
          <w:sz w:val="36"/>
          <w:szCs w:val="36"/>
          <w:rtl/>
        </w:rPr>
        <w:t>ّ</w:t>
      </w:r>
      <w:r w:rsidR="000E1F54" w:rsidRPr="00E315E8">
        <w:rPr>
          <w:rFonts w:ascii="Traditional Arabic" w:hAnsi="Traditional Arabic" w:cs="Traditional Arabic"/>
          <w:b/>
          <w:bCs/>
          <w:sz w:val="36"/>
          <w:szCs w:val="36"/>
          <w:rtl/>
        </w:rPr>
        <w:t>تي يمكن الخروج منها</w:t>
      </w:r>
      <w:r w:rsidR="007A5DEF">
        <w:rPr>
          <w:rFonts w:ascii="Traditional Arabic" w:hAnsi="Traditional Arabic" w:cs="Traditional Arabic" w:hint="cs"/>
          <w:b/>
          <w:bCs/>
          <w:sz w:val="36"/>
          <w:szCs w:val="36"/>
          <w:rtl/>
        </w:rPr>
        <w:t>:</w:t>
      </w:r>
      <w:r w:rsidR="000E1F54" w:rsidRPr="00E315E8">
        <w:rPr>
          <w:rFonts w:ascii="Traditional Arabic" w:hAnsi="Traditional Arabic" w:cs="Traditional Arabic"/>
          <w:b/>
          <w:bCs/>
          <w:sz w:val="36"/>
          <w:szCs w:val="36"/>
          <w:rtl/>
        </w:rPr>
        <w:t xml:space="preserve"> </w:t>
      </w:r>
    </w:p>
    <w:p w14:paraId="40D45A3B" w14:textId="77777777" w:rsidR="007A5DEF" w:rsidRPr="007A5DEF" w:rsidRDefault="007A5DEF" w:rsidP="004D36D8">
      <w:pPr>
        <w:rPr>
          <w:rFonts w:ascii="Traditional Arabic" w:hAnsi="Traditional Arabic" w:cs="Traditional Arabic"/>
          <w:b/>
          <w:bCs/>
          <w:sz w:val="10"/>
          <w:szCs w:val="10"/>
          <w:rtl/>
        </w:rPr>
      </w:pPr>
    </w:p>
    <w:p w14:paraId="2D964E85" w14:textId="69854632" w:rsidR="006B3F4C" w:rsidRDefault="001561D0" w:rsidP="006B3F4C">
      <w:pPr>
        <w:ind w:firstLine="720"/>
        <w:rPr>
          <w:rFonts w:ascii="Traditional Arabic" w:hAnsi="Traditional Arabic" w:cs="Traditional Arabic"/>
          <w:sz w:val="36"/>
          <w:szCs w:val="36"/>
          <w:rtl/>
        </w:rPr>
      </w:pPr>
      <w:r>
        <w:rPr>
          <w:rFonts w:ascii="Traditional Arabic" w:hAnsi="Traditional Arabic" w:cs="Traditional Arabic" w:hint="cs"/>
          <w:sz w:val="36"/>
          <w:szCs w:val="36"/>
          <w:rtl/>
        </w:rPr>
        <w:t>سبق في الشرط الرابع أن يكون الخارج من الخلاف سالماً على جميع الأقوال وهنا نذكر أقسام الخلاف التي يمكن الخروج منها لأنه إذا كان الخلاف دائراً بين الوجوب والتحريم لا</w:t>
      </w:r>
      <w:r w:rsidR="006B3F4C">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يمكن الخروج من الخلاف هنا لأنه إن فعل أثم على القول المحر</w:t>
      </w:r>
      <w:r w:rsidR="00D955A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م وإن ترك أثم على القول الموجب </w:t>
      </w:r>
      <w:r w:rsidR="000C3581">
        <w:rPr>
          <w:rFonts w:ascii="Traditional Arabic" w:hAnsi="Traditional Arabic" w:cs="Traditional Arabic" w:hint="cs"/>
          <w:sz w:val="36"/>
          <w:szCs w:val="36"/>
          <w:rtl/>
        </w:rPr>
        <w:t>فلابد هنا من الترجيح ولا مناص منه</w:t>
      </w:r>
      <w:r w:rsidR="00CC2ABE">
        <w:rPr>
          <w:rFonts w:ascii="Traditional Arabic" w:hAnsi="Traditional Arabic" w:cs="Traditional Arabic" w:hint="cs"/>
          <w:sz w:val="36"/>
          <w:szCs w:val="36"/>
          <w:rtl/>
        </w:rPr>
        <w:t>.</w:t>
      </w:r>
      <w:r w:rsidR="006B3F4C">
        <w:rPr>
          <w:rFonts w:ascii="Traditional Arabic" w:hAnsi="Traditional Arabic" w:cs="Traditional Arabic" w:hint="cs"/>
          <w:sz w:val="36"/>
          <w:szCs w:val="36"/>
          <w:rtl/>
        </w:rPr>
        <w:t>لكن هناك أقسام يمكن الخروج فيها من الخلاف</w:t>
      </w:r>
      <w:r w:rsidR="00CC2ABE">
        <w:rPr>
          <w:rFonts w:ascii="Traditional Arabic" w:hAnsi="Traditional Arabic" w:cs="Traditional Arabic" w:hint="cs"/>
          <w:sz w:val="36"/>
          <w:szCs w:val="36"/>
          <w:rtl/>
        </w:rPr>
        <w:t>.</w:t>
      </w:r>
    </w:p>
    <w:p w14:paraId="7A4F09EC" w14:textId="300C3FCA" w:rsidR="006B3F4C" w:rsidRPr="006B3F4C" w:rsidRDefault="006B3F4C" w:rsidP="006B3F4C">
      <w:pPr>
        <w:ind w:firstLine="720"/>
        <w:rPr>
          <w:rFonts w:ascii="Traditional Arabic" w:hAnsi="Traditional Arabic" w:cs="Traditional Arabic"/>
          <w:sz w:val="36"/>
          <w:szCs w:val="36"/>
          <w:rtl/>
        </w:rPr>
      </w:pPr>
      <w:r>
        <w:rPr>
          <w:rFonts w:ascii="Traditional Arabic" w:hAnsi="Traditional Arabic" w:cs="Traditional Arabic" w:hint="cs"/>
          <w:sz w:val="36"/>
          <w:szCs w:val="36"/>
          <w:rtl/>
        </w:rPr>
        <w:t>قال الزركشي</w:t>
      </w:r>
      <w:r w:rsidR="00CC2AB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6B3F4C">
        <w:rPr>
          <w:rFonts w:ascii="Traditional Arabic" w:hAnsi="Traditional Arabic" w:cs="Traditional Arabic"/>
          <w:sz w:val="36"/>
          <w:szCs w:val="36"/>
          <w:rtl/>
        </w:rPr>
        <w:t xml:space="preserve">قال الشيخ أبو محمد </w:t>
      </w:r>
      <w:r>
        <w:rPr>
          <w:rFonts w:ascii="Traditional Arabic" w:hAnsi="Traditional Arabic" w:cs="Traditional Arabic" w:hint="cs"/>
          <w:sz w:val="36"/>
          <w:szCs w:val="36"/>
          <w:rtl/>
        </w:rPr>
        <w:t>ا</w:t>
      </w:r>
      <w:r w:rsidRPr="006B3F4C">
        <w:rPr>
          <w:rFonts w:ascii="Traditional Arabic" w:hAnsi="Traditional Arabic" w:cs="Traditional Arabic"/>
          <w:sz w:val="36"/>
          <w:szCs w:val="36"/>
          <w:rtl/>
        </w:rPr>
        <w:t>بن عبد السلام في القواعد أطلق بعض أكابر الأصحاب، قيل ويعني به (ابن أبي هريرة) أن الخروج من الخلاف حيث وقع أفضل من التورط فيه، وليس كما أطلقه، بل الخلاف أقسام.</w:t>
      </w:r>
    </w:p>
    <w:p w14:paraId="453C991F" w14:textId="77777777" w:rsidR="006B3F4C" w:rsidRPr="006B3F4C" w:rsidRDefault="006B3F4C" w:rsidP="006B3F4C">
      <w:pPr>
        <w:ind w:firstLine="720"/>
        <w:rPr>
          <w:rFonts w:ascii="Traditional Arabic" w:hAnsi="Traditional Arabic" w:cs="Traditional Arabic"/>
          <w:sz w:val="36"/>
          <w:szCs w:val="36"/>
          <w:rtl/>
        </w:rPr>
      </w:pPr>
      <w:r w:rsidRPr="006B3F4C">
        <w:rPr>
          <w:rFonts w:ascii="Traditional Arabic" w:hAnsi="Traditional Arabic" w:cs="Traditional Arabic"/>
          <w:sz w:val="36"/>
          <w:szCs w:val="36"/>
          <w:rtl/>
        </w:rPr>
        <w:t>الأول: أن يكون في التح</w:t>
      </w:r>
      <w:r>
        <w:rPr>
          <w:rFonts w:ascii="Traditional Arabic" w:hAnsi="Traditional Arabic" w:cs="Traditional Arabic"/>
          <w:sz w:val="36"/>
          <w:szCs w:val="36"/>
          <w:rtl/>
        </w:rPr>
        <w:t>ليل والتحريم فالخروج من الخلاف بالاجتناب</w:t>
      </w:r>
      <w:r w:rsidRPr="006B3F4C">
        <w:rPr>
          <w:rFonts w:ascii="Traditional Arabic" w:hAnsi="Traditional Arabic" w:cs="Traditional Arabic"/>
          <w:sz w:val="36"/>
          <w:szCs w:val="36"/>
          <w:rtl/>
        </w:rPr>
        <w:t xml:space="preserve"> أفضل.</w:t>
      </w:r>
    </w:p>
    <w:p w14:paraId="40CB13CD" w14:textId="77777777" w:rsidR="006B3F4C" w:rsidRPr="006B3F4C" w:rsidRDefault="006B3F4C" w:rsidP="006B3F4C">
      <w:pPr>
        <w:ind w:firstLine="720"/>
        <w:rPr>
          <w:rFonts w:ascii="Traditional Arabic" w:hAnsi="Traditional Arabic" w:cs="Traditional Arabic"/>
          <w:sz w:val="36"/>
          <w:szCs w:val="36"/>
          <w:rtl/>
        </w:rPr>
      </w:pPr>
      <w:r w:rsidRPr="006B3F4C">
        <w:rPr>
          <w:rFonts w:ascii="Traditional Arabic" w:hAnsi="Traditional Arabic" w:cs="Traditional Arabic"/>
          <w:sz w:val="36"/>
          <w:szCs w:val="36"/>
          <w:rtl/>
        </w:rPr>
        <w:t>الثاني: أن يكون الخلاف في الاستحباب والإيجاب، فالفعل أفضل.</w:t>
      </w:r>
    </w:p>
    <w:p w14:paraId="49C37BA2" w14:textId="70E6AE1B" w:rsidR="00165466" w:rsidRPr="00E315E8" w:rsidRDefault="006B3F4C" w:rsidP="006B3F4C">
      <w:pPr>
        <w:ind w:firstLine="720"/>
        <w:rPr>
          <w:rFonts w:ascii="Traditional Arabic" w:hAnsi="Traditional Arabic" w:cs="Traditional Arabic"/>
          <w:b/>
          <w:bCs/>
          <w:sz w:val="36"/>
          <w:szCs w:val="36"/>
          <w:rtl/>
        </w:rPr>
      </w:pPr>
      <w:r w:rsidRPr="006B3F4C">
        <w:rPr>
          <w:rFonts w:ascii="Traditional Arabic" w:hAnsi="Traditional Arabic" w:cs="Traditional Arabic"/>
          <w:sz w:val="36"/>
          <w:szCs w:val="36"/>
          <w:rtl/>
        </w:rPr>
        <w:t xml:space="preserve">الثالث: أن يكون الخلاف في الشرعية، كقراءة البسملة في الفاتحة، فإنها مكروهة عند مالك  واجبة عند الشافعي </w:t>
      </w:r>
      <w:r>
        <w:rPr>
          <w:rFonts w:ascii="Traditional Arabic" w:hAnsi="Traditional Arabic" w:cs="Traditional Arabic"/>
          <w:sz w:val="36"/>
          <w:szCs w:val="36"/>
          <w:rtl/>
        </w:rPr>
        <w:t xml:space="preserve"> ، </w:t>
      </w:r>
      <w:r w:rsidRPr="006B3F4C">
        <w:rPr>
          <w:rFonts w:ascii="Traditional Arabic" w:hAnsi="Traditional Arabic" w:cs="Traditional Arabic"/>
          <w:sz w:val="36"/>
          <w:szCs w:val="36"/>
          <w:rtl/>
        </w:rPr>
        <w:t>وكذلك صلاة</w:t>
      </w:r>
      <w:r>
        <w:rPr>
          <w:rFonts w:ascii="Traditional Arabic" w:hAnsi="Traditional Arabic" w:cs="Traditional Arabic" w:hint="cs"/>
          <w:sz w:val="36"/>
          <w:szCs w:val="36"/>
          <w:rtl/>
        </w:rPr>
        <w:t xml:space="preserve"> </w:t>
      </w:r>
      <w:r w:rsidRPr="006B3F4C">
        <w:rPr>
          <w:rFonts w:ascii="Traditional Arabic" w:hAnsi="Traditional Arabic" w:cs="Traditional Arabic"/>
          <w:sz w:val="36"/>
          <w:szCs w:val="36"/>
          <w:rtl/>
        </w:rPr>
        <w:t>الكسو</w:t>
      </w:r>
      <w:r>
        <w:rPr>
          <w:rFonts w:ascii="Traditional Arabic" w:hAnsi="Traditional Arabic" w:cs="Traditional Arabic"/>
          <w:sz w:val="36"/>
          <w:szCs w:val="36"/>
          <w:rtl/>
        </w:rPr>
        <w:t>ف على الهيئة المنقولة في الحديث</w:t>
      </w:r>
      <w:r w:rsidRPr="006B3F4C">
        <w:rPr>
          <w:rFonts w:ascii="Traditional Arabic" w:hAnsi="Traditional Arabic" w:cs="Traditional Arabic"/>
          <w:sz w:val="36"/>
          <w:szCs w:val="36"/>
          <w:rtl/>
        </w:rPr>
        <w:t xml:space="preserve"> ، فإنها سنة عند الشافعي </w:t>
      </w:r>
      <w:r>
        <w:rPr>
          <w:rFonts w:ascii="Traditional Arabic" w:hAnsi="Traditional Arabic" w:cs="Traditional Arabic"/>
          <w:sz w:val="36"/>
          <w:szCs w:val="36"/>
          <w:rtl/>
        </w:rPr>
        <w:t xml:space="preserve"> وأنكره أبو حنيفة ،  فالفعل أفضل</w:t>
      </w:r>
      <w:r w:rsidR="00CC2ABE">
        <w:rPr>
          <w:rFonts w:ascii="Traditional Arabic" w:hAnsi="Traditional Arabic" w:cs="Traditional Arabic"/>
          <w:sz w:val="36"/>
          <w:szCs w:val="36"/>
          <w:rtl/>
        </w:rPr>
        <w:t>.</w:t>
      </w:r>
      <w:r w:rsidRPr="009A19A1">
        <w:rPr>
          <w:rFonts w:ascii="Traditional Arabic" w:hAnsi="Traditional Arabic" w:cs="Traditional Arabic" w:hint="cs"/>
          <w:b/>
          <w:bCs/>
          <w:sz w:val="36"/>
          <w:szCs w:val="36"/>
          <w:vertAlign w:val="superscript"/>
          <w:rtl/>
        </w:rPr>
        <w:t xml:space="preserve"> </w:t>
      </w:r>
      <w:r w:rsidR="009A19A1" w:rsidRPr="009A19A1">
        <w:rPr>
          <w:rFonts w:ascii="Traditional Arabic" w:hAnsi="Traditional Arabic" w:cs="Traditional Arabic" w:hint="cs"/>
          <w:b/>
          <w:bCs/>
          <w:sz w:val="36"/>
          <w:szCs w:val="36"/>
          <w:vertAlign w:val="superscript"/>
          <w:rtl/>
        </w:rPr>
        <w:t>(</w:t>
      </w:r>
      <w:r w:rsidR="009A19A1" w:rsidRPr="009A19A1">
        <w:rPr>
          <w:rStyle w:val="a4"/>
          <w:rFonts w:ascii="Traditional Arabic" w:hAnsi="Traditional Arabic" w:cs="Traditional Arabic"/>
          <w:b/>
          <w:bCs/>
          <w:sz w:val="36"/>
          <w:szCs w:val="36"/>
          <w:rtl/>
        </w:rPr>
        <w:footnoteReference w:id="58"/>
      </w:r>
      <w:r w:rsidR="009A19A1" w:rsidRPr="009A19A1">
        <w:rPr>
          <w:rFonts w:ascii="Traditional Arabic" w:hAnsi="Traditional Arabic" w:cs="Traditional Arabic" w:hint="cs"/>
          <w:b/>
          <w:bCs/>
          <w:sz w:val="36"/>
          <w:szCs w:val="36"/>
          <w:vertAlign w:val="superscript"/>
          <w:rtl/>
        </w:rPr>
        <w:t>)</w:t>
      </w:r>
      <w:r w:rsidR="009A19A1">
        <w:rPr>
          <w:rFonts w:ascii="Traditional Arabic" w:hAnsi="Traditional Arabic" w:cs="Traditional Arabic" w:hint="cs"/>
          <w:b/>
          <w:bCs/>
          <w:sz w:val="36"/>
          <w:szCs w:val="36"/>
          <w:rtl/>
        </w:rPr>
        <w:t>.</w:t>
      </w:r>
    </w:p>
    <w:p w14:paraId="6B6ADFB9" w14:textId="77777777" w:rsidR="00165466" w:rsidRPr="00E315E8" w:rsidRDefault="00165466" w:rsidP="00FB3827">
      <w:pPr>
        <w:pStyle w:val="a5"/>
        <w:ind w:left="0"/>
        <w:rPr>
          <w:rFonts w:ascii="Traditional Arabic" w:hAnsi="Traditional Arabic" w:cs="Traditional Arabic"/>
          <w:b/>
          <w:bCs/>
          <w:sz w:val="36"/>
          <w:szCs w:val="36"/>
          <w:rtl/>
        </w:rPr>
      </w:pPr>
    </w:p>
    <w:p w14:paraId="7E15AF4B" w14:textId="77777777" w:rsidR="00165466" w:rsidRPr="00E315E8" w:rsidRDefault="00165466" w:rsidP="00FB3827">
      <w:pPr>
        <w:pStyle w:val="a5"/>
        <w:ind w:left="0"/>
        <w:rPr>
          <w:rFonts w:ascii="Traditional Arabic" w:hAnsi="Traditional Arabic" w:cs="Traditional Arabic"/>
          <w:b/>
          <w:bCs/>
          <w:sz w:val="36"/>
          <w:szCs w:val="36"/>
          <w:rtl/>
        </w:rPr>
      </w:pPr>
    </w:p>
    <w:p w14:paraId="20F2D073" w14:textId="77777777" w:rsidR="00165466" w:rsidRPr="00E315E8" w:rsidRDefault="00165466" w:rsidP="00FB3827">
      <w:pPr>
        <w:pStyle w:val="a5"/>
        <w:ind w:left="0"/>
        <w:rPr>
          <w:rFonts w:ascii="Traditional Arabic" w:hAnsi="Traditional Arabic" w:cs="Traditional Arabic"/>
          <w:b/>
          <w:bCs/>
          <w:sz w:val="36"/>
          <w:szCs w:val="36"/>
          <w:rtl/>
        </w:rPr>
      </w:pPr>
    </w:p>
    <w:p w14:paraId="1E339D87" w14:textId="77777777" w:rsidR="00165466" w:rsidRPr="00E315E8" w:rsidRDefault="00165466" w:rsidP="00FB3827">
      <w:pPr>
        <w:pStyle w:val="a5"/>
        <w:ind w:left="0"/>
        <w:rPr>
          <w:rFonts w:ascii="Traditional Arabic" w:hAnsi="Traditional Arabic" w:cs="Traditional Arabic"/>
          <w:b/>
          <w:bCs/>
          <w:sz w:val="36"/>
          <w:szCs w:val="36"/>
          <w:rtl/>
        </w:rPr>
      </w:pPr>
    </w:p>
    <w:p w14:paraId="3D2EFE0A" w14:textId="77777777" w:rsidR="00165466" w:rsidRPr="00E315E8" w:rsidRDefault="00165466" w:rsidP="00FB3827">
      <w:pPr>
        <w:pStyle w:val="a5"/>
        <w:ind w:left="0"/>
        <w:rPr>
          <w:rFonts w:ascii="Traditional Arabic" w:hAnsi="Traditional Arabic" w:cs="Traditional Arabic"/>
          <w:b/>
          <w:bCs/>
          <w:sz w:val="36"/>
          <w:szCs w:val="36"/>
          <w:rtl/>
        </w:rPr>
      </w:pPr>
    </w:p>
    <w:p w14:paraId="4ED48FBC" w14:textId="77777777" w:rsidR="00165466" w:rsidRPr="00E315E8" w:rsidRDefault="00165466" w:rsidP="00FB3827">
      <w:pPr>
        <w:pStyle w:val="a5"/>
        <w:ind w:left="0"/>
        <w:rPr>
          <w:rFonts w:ascii="Traditional Arabic" w:hAnsi="Traditional Arabic" w:cs="Traditional Arabic"/>
          <w:b/>
          <w:bCs/>
          <w:sz w:val="36"/>
          <w:szCs w:val="36"/>
          <w:rtl/>
        </w:rPr>
      </w:pPr>
    </w:p>
    <w:p w14:paraId="4B9B11C9" w14:textId="77777777" w:rsidR="005A633A" w:rsidRDefault="005A633A" w:rsidP="00FB3827">
      <w:pPr>
        <w:pStyle w:val="a5"/>
        <w:ind w:left="0"/>
        <w:rPr>
          <w:rFonts w:ascii="Traditional Arabic" w:hAnsi="Traditional Arabic" w:cs="Traditional Arabic"/>
          <w:b/>
          <w:bCs/>
          <w:sz w:val="36"/>
          <w:szCs w:val="36"/>
          <w:rtl/>
        </w:rPr>
      </w:pPr>
    </w:p>
    <w:p w14:paraId="17063AD7" w14:textId="77777777" w:rsidR="005A633A" w:rsidRPr="00E315E8" w:rsidRDefault="005A633A" w:rsidP="00FB3827">
      <w:pPr>
        <w:pStyle w:val="a5"/>
        <w:ind w:left="0"/>
        <w:rPr>
          <w:rFonts w:ascii="Traditional Arabic" w:hAnsi="Traditional Arabic" w:cs="Traditional Arabic"/>
          <w:b/>
          <w:bCs/>
          <w:sz w:val="36"/>
          <w:szCs w:val="36"/>
          <w:rtl/>
        </w:rPr>
      </w:pPr>
    </w:p>
    <w:p w14:paraId="650C1661" w14:textId="77777777" w:rsidR="00334FBB" w:rsidRPr="00E315E8" w:rsidRDefault="00334FBB" w:rsidP="00334FBB">
      <w:pPr>
        <w:pStyle w:val="a5"/>
        <w:ind w:left="0"/>
        <w:jc w:val="left"/>
        <w:rPr>
          <w:rFonts w:ascii="Traditional Arabic" w:hAnsi="Traditional Arabic" w:cs="Traditional Arabic"/>
          <w:b/>
          <w:bCs/>
          <w:sz w:val="36"/>
          <w:szCs w:val="36"/>
          <w:rtl/>
        </w:rPr>
      </w:pPr>
      <w:r w:rsidRPr="00334FBB">
        <w:rPr>
          <w:rFonts w:ascii="Traditional Arabic" w:hAnsi="Traditional Arabic" w:cs="Traditional Arabic"/>
          <w:b/>
          <w:bCs/>
          <w:sz w:val="40"/>
          <w:szCs w:val="40"/>
          <w:rtl/>
        </w:rPr>
        <w:lastRenderedPageBreak/>
        <w:t>المبحث الثّاني</w:t>
      </w:r>
      <w:r>
        <w:rPr>
          <w:rFonts w:ascii="Traditional Arabic" w:hAnsi="Traditional Arabic" w:cs="Traditional Arabic" w:hint="cs"/>
          <w:b/>
          <w:bCs/>
          <w:sz w:val="40"/>
          <w:szCs w:val="40"/>
          <w:rtl/>
        </w:rPr>
        <w:t xml:space="preserve"> </w:t>
      </w:r>
      <w:r w:rsidR="0038209B" w:rsidRPr="007771EA">
        <w:rPr>
          <w:rFonts w:ascii="Traditional Arabic" w:hAnsi="Traditional Arabic" w:cs="Traditional Arabic"/>
          <w:b/>
          <w:bCs/>
          <w:sz w:val="40"/>
          <w:szCs w:val="40"/>
          <w:rtl/>
        </w:rPr>
        <w:t>تطبيقات الخروج من الخلاف</w:t>
      </w:r>
      <w:r w:rsidR="0087348A" w:rsidRPr="007771EA">
        <w:rPr>
          <w:rFonts w:ascii="Traditional Arabic" w:hAnsi="Traditional Arabic" w:cs="Traditional Arabic"/>
          <w:b/>
          <w:bCs/>
          <w:sz w:val="40"/>
          <w:szCs w:val="40"/>
          <w:rtl/>
        </w:rPr>
        <w:t xml:space="preserve"> عند ابن قدامة</w:t>
      </w:r>
      <w:r w:rsidR="0038209B" w:rsidRPr="007771EA">
        <w:rPr>
          <w:rFonts w:ascii="Traditional Arabic" w:hAnsi="Traditional Arabic" w:cs="Traditional Arabic"/>
          <w:b/>
          <w:bCs/>
          <w:sz w:val="40"/>
          <w:szCs w:val="40"/>
          <w:rtl/>
        </w:rPr>
        <w:t xml:space="preserve"> </w:t>
      </w:r>
      <w:r w:rsidR="003D0957">
        <w:rPr>
          <w:rFonts w:ascii="Traditional Arabic" w:hAnsi="Traditional Arabic" w:cs="Traditional Arabic" w:hint="cs"/>
          <w:b/>
          <w:bCs/>
          <w:sz w:val="36"/>
          <w:szCs w:val="36"/>
          <w:rtl/>
        </w:rPr>
        <w:t>في كتا</w:t>
      </w:r>
      <w:r>
        <w:rPr>
          <w:rFonts w:ascii="Traditional Arabic" w:hAnsi="Traditional Arabic" w:cs="Traditional Arabic" w:hint="cs"/>
          <w:b/>
          <w:bCs/>
          <w:sz w:val="36"/>
          <w:szCs w:val="36"/>
          <w:rtl/>
        </w:rPr>
        <w:t xml:space="preserve">بي الطهارة الصلاة </w:t>
      </w:r>
      <w:r w:rsidRPr="00E315E8">
        <w:rPr>
          <w:rFonts w:ascii="Traditional Arabic" w:hAnsi="Traditional Arabic" w:cs="Traditional Arabic"/>
          <w:b/>
          <w:bCs/>
          <w:sz w:val="36"/>
          <w:szCs w:val="36"/>
          <w:rtl/>
        </w:rPr>
        <w:t>وفيه مطلبان:</w:t>
      </w:r>
    </w:p>
    <w:p w14:paraId="1BC383FF" w14:textId="77777777" w:rsidR="0087348A" w:rsidRDefault="0087348A" w:rsidP="00334FBB">
      <w:pPr>
        <w:pStyle w:val="a5"/>
        <w:ind w:left="0"/>
        <w:rPr>
          <w:rFonts w:ascii="Traditional Arabic" w:hAnsi="Traditional Arabic" w:cs="Traditional Arabic"/>
          <w:b/>
          <w:bCs/>
          <w:sz w:val="36"/>
          <w:szCs w:val="36"/>
          <w:rtl/>
        </w:rPr>
      </w:pPr>
    </w:p>
    <w:p w14:paraId="6F004AA0" w14:textId="77777777" w:rsidR="007771EA" w:rsidRDefault="0038209B" w:rsidP="00FB3827">
      <w:pPr>
        <w:pStyle w:val="a5"/>
        <w:ind w:left="0"/>
        <w:rPr>
          <w:rFonts w:ascii="Traditional Arabic" w:hAnsi="Traditional Arabic" w:cs="Traditional Arabic"/>
          <w:b/>
          <w:bCs/>
          <w:sz w:val="36"/>
          <w:szCs w:val="36"/>
          <w:rtl/>
        </w:rPr>
      </w:pPr>
      <w:r w:rsidRPr="00E315E8">
        <w:rPr>
          <w:rFonts w:ascii="Traditional Arabic" w:hAnsi="Traditional Arabic" w:cs="Traditional Arabic"/>
          <w:b/>
          <w:bCs/>
          <w:sz w:val="36"/>
          <w:szCs w:val="36"/>
          <w:rtl/>
        </w:rPr>
        <w:t>المطلب الأوّل: تطبيقا</w:t>
      </w:r>
      <w:r w:rsidR="007771EA">
        <w:rPr>
          <w:rFonts w:ascii="Traditional Arabic" w:hAnsi="Traditional Arabic" w:cs="Traditional Arabic"/>
          <w:b/>
          <w:bCs/>
          <w:sz w:val="36"/>
          <w:szCs w:val="36"/>
          <w:rtl/>
        </w:rPr>
        <w:t xml:space="preserve">ت الخروج من الخلاف في </w:t>
      </w:r>
      <w:r w:rsidR="00676F71">
        <w:rPr>
          <w:rFonts w:ascii="Traditional Arabic" w:hAnsi="Traditional Arabic" w:cs="Traditional Arabic" w:hint="cs"/>
          <w:b/>
          <w:bCs/>
          <w:sz w:val="36"/>
          <w:szCs w:val="36"/>
          <w:rtl/>
        </w:rPr>
        <w:t xml:space="preserve">كتاب </w:t>
      </w:r>
      <w:r w:rsidR="007771EA">
        <w:rPr>
          <w:rFonts w:ascii="Traditional Arabic" w:hAnsi="Traditional Arabic" w:cs="Traditional Arabic"/>
          <w:b/>
          <w:bCs/>
          <w:sz w:val="36"/>
          <w:szCs w:val="36"/>
          <w:rtl/>
        </w:rPr>
        <w:t>الطّهارة</w:t>
      </w:r>
      <w:r w:rsidR="00E07934">
        <w:rPr>
          <w:rFonts w:ascii="Traditional Arabic" w:hAnsi="Traditional Arabic" w:cs="Traditional Arabic" w:hint="cs"/>
          <w:b/>
          <w:bCs/>
          <w:sz w:val="36"/>
          <w:szCs w:val="36"/>
          <w:rtl/>
        </w:rPr>
        <w:t>:</w:t>
      </w:r>
    </w:p>
    <w:p w14:paraId="793BBF7A" w14:textId="77777777" w:rsidR="000A30DF" w:rsidRPr="007771EA" w:rsidRDefault="0038209B" w:rsidP="007771EA">
      <w:pPr>
        <w:pStyle w:val="a5"/>
        <w:ind w:left="0"/>
        <w:rPr>
          <w:rFonts w:ascii="Traditional Arabic" w:hAnsi="Traditional Arabic" w:cs="Traditional Arabic"/>
          <w:b/>
          <w:bCs/>
          <w:sz w:val="36"/>
          <w:szCs w:val="36"/>
          <w:rtl/>
        </w:rPr>
      </w:pPr>
      <w:r w:rsidRPr="00E315E8">
        <w:rPr>
          <w:rFonts w:ascii="Traditional Arabic" w:hAnsi="Traditional Arabic" w:cs="Traditional Arabic"/>
          <w:b/>
          <w:bCs/>
          <w:sz w:val="36"/>
          <w:szCs w:val="36"/>
          <w:rtl/>
        </w:rPr>
        <w:t>وفيه مس</w:t>
      </w:r>
      <w:r w:rsidR="008C2201" w:rsidRPr="00E315E8">
        <w:rPr>
          <w:rFonts w:ascii="Traditional Arabic" w:hAnsi="Traditional Arabic" w:cs="Traditional Arabic"/>
          <w:b/>
          <w:bCs/>
          <w:sz w:val="36"/>
          <w:szCs w:val="36"/>
          <w:rtl/>
        </w:rPr>
        <w:t>أ</w:t>
      </w:r>
      <w:r w:rsidRPr="00E315E8">
        <w:rPr>
          <w:rFonts w:ascii="Traditional Arabic" w:hAnsi="Traditional Arabic" w:cs="Traditional Arabic"/>
          <w:b/>
          <w:bCs/>
          <w:sz w:val="36"/>
          <w:szCs w:val="36"/>
          <w:rtl/>
        </w:rPr>
        <w:t>ل</w:t>
      </w:r>
      <w:r w:rsidR="008C2201" w:rsidRPr="00E315E8">
        <w:rPr>
          <w:rFonts w:ascii="Traditional Arabic" w:hAnsi="Traditional Arabic" w:cs="Traditional Arabic"/>
          <w:b/>
          <w:bCs/>
          <w:sz w:val="36"/>
          <w:szCs w:val="36"/>
          <w:rtl/>
        </w:rPr>
        <w:t>تان</w:t>
      </w:r>
      <w:r w:rsidR="0087348A">
        <w:rPr>
          <w:rFonts w:ascii="Traditional Arabic" w:hAnsi="Traditional Arabic" w:cs="Traditional Arabic" w:hint="cs"/>
          <w:b/>
          <w:bCs/>
          <w:sz w:val="36"/>
          <w:szCs w:val="36"/>
          <w:rtl/>
        </w:rPr>
        <w:t>:</w:t>
      </w:r>
    </w:p>
    <w:p w14:paraId="042DA622" w14:textId="77777777" w:rsidR="008108FF" w:rsidRPr="00E315E8" w:rsidRDefault="008108FF" w:rsidP="000F756D">
      <w:pPr>
        <w:pStyle w:val="a5"/>
        <w:ind w:left="0"/>
        <w:rPr>
          <w:rFonts w:ascii="Traditional Arabic" w:hAnsi="Traditional Arabic" w:cs="Traditional Arabic"/>
          <w:b/>
          <w:bCs/>
          <w:sz w:val="36"/>
          <w:szCs w:val="36"/>
          <w:rtl/>
        </w:rPr>
      </w:pPr>
      <w:r w:rsidRPr="00E315E8">
        <w:rPr>
          <w:rFonts w:ascii="Traditional Arabic" w:hAnsi="Traditional Arabic" w:cs="Traditional Arabic"/>
          <w:b/>
          <w:bCs/>
          <w:sz w:val="36"/>
          <w:szCs w:val="36"/>
          <w:rtl/>
        </w:rPr>
        <w:t>المسألة</w:t>
      </w:r>
      <w:r w:rsidR="0087348A">
        <w:rPr>
          <w:rFonts w:ascii="Traditional Arabic" w:hAnsi="Traditional Arabic" w:cs="Traditional Arabic"/>
          <w:b/>
          <w:bCs/>
          <w:sz w:val="36"/>
          <w:szCs w:val="36"/>
          <w:rtl/>
        </w:rPr>
        <w:t xml:space="preserve"> الأولى</w:t>
      </w:r>
      <w:r w:rsidRPr="00E315E8">
        <w:rPr>
          <w:rFonts w:ascii="Traditional Arabic" w:hAnsi="Traditional Arabic" w:cs="Traditional Arabic"/>
          <w:b/>
          <w:bCs/>
          <w:sz w:val="36"/>
          <w:szCs w:val="36"/>
          <w:rtl/>
        </w:rPr>
        <w:t>:</w:t>
      </w:r>
      <w:r w:rsidR="00A3770D" w:rsidRPr="00E315E8">
        <w:rPr>
          <w:rFonts w:ascii="Traditional Arabic" w:hAnsi="Traditional Arabic" w:cs="Traditional Arabic"/>
          <w:b/>
          <w:bCs/>
          <w:sz w:val="36"/>
          <w:szCs w:val="36"/>
          <w:rtl/>
        </w:rPr>
        <w:t xml:space="preserve"> مسح الأُذُنَيْن</w:t>
      </w:r>
      <w:r w:rsidR="008C2201" w:rsidRPr="00E315E8">
        <w:rPr>
          <w:rFonts w:ascii="Traditional Arabic" w:hAnsi="Traditional Arabic" w:cs="Traditional Arabic"/>
          <w:b/>
          <w:bCs/>
          <w:sz w:val="36"/>
          <w:szCs w:val="36"/>
          <w:rtl/>
        </w:rPr>
        <w:t xml:space="preserve"> </w:t>
      </w:r>
      <w:r w:rsidR="000F756D" w:rsidRPr="00E315E8">
        <w:rPr>
          <w:rFonts w:ascii="Traditional Arabic" w:hAnsi="Traditional Arabic" w:cs="Traditional Arabic"/>
          <w:b/>
          <w:bCs/>
          <w:sz w:val="36"/>
          <w:szCs w:val="36"/>
          <w:rtl/>
        </w:rPr>
        <w:t>عند الوضوء</w:t>
      </w:r>
      <w:r w:rsidR="0087348A">
        <w:rPr>
          <w:rFonts w:ascii="Traditional Arabic" w:hAnsi="Traditional Arabic" w:cs="Traditional Arabic" w:hint="cs"/>
          <w:b/>
          <w:bCs/>
          <w:sz w:val="36"/>
          <w:szCs w:val="36"/>
          <w:rtl/>
        </w:rPr>
        <w:t>:</w:t>
      </w:r>
    </w:p>
    <w:p w14:paraId="664B0EBC" w14:textId="77777777" w:rsidR="00EE3F3D" w:rsidRPr="00E315E8" w:rsidRDefault="00EE3F3D" w:rsidP="00710605">
      <w:pPr>
        <w:ind w:firstLine="720"/>
        <w:rPr>
          <w:rFonts w:ascii="Traditional Arabic" w:hAnsi="Traditional Arabic" w:cs="Traditional Arabic"/>
          <w:sz w:val="36"/>
          <w:szCs w:val="36"/>
        </w:rPr>
      </w:pPr>
      <w:r w:rsidRPr="00E315E8">
        <w:rPr>
          <w:rFonts w:ascii="Traditional Arabic" w:hAnsi="Traditional Arabic" w:cs="Traditional Arabic"/>
          <w:sz w:val="36"/>
          <w:szCs w:val="36"/>
          <w:rtl/>
        </w:rPr>
        <w:t xml:space="preserve">اختلف </w:t>
      </w:r>
      <w:r w:rsidR="00B22124" w:rsidRPr="00E315E8">
        <w:rPr>
          <w:rFonts w:ascii="Traditional Arabic" w:hAnsi="Traditional Arabic" w:cs="Traditional Arabic"/>
          <w:sz w:val="36"/>
          <w:szCs w:val="36"/>
          <w:rtl/>
        </w:rPr>
        <w:t>أهل العلم</w:t>
      </w:r>
      <w:r w:rsidRPr="00E315E8">
        <w:rPr>
          <w:rFonts w:ascii="Traditional Arabic" w:hAnsi="Traditional Arabic" w:cs="Traditional Arabic"/>
          <w:sz w:val="36"/>
          <w:szCs w:val="36"/>
          <w:rtl/>
        </w:rPr>
        <w:t xml:space="preserve"> في مسح الأُذُنَيْن</w:t>
      </w:r>
      <w:r w:rsidR="000F756D" w:rsidRPr="00E315E8">
        <w:rPr>
          <w:rFonts w:ascii="Traditional Arabic" w:hAnsi="Traditional Arabic" w:cs="Traditional Arabic"/>
          <w:sz w:val="36"/>
          <w:szCs w:val="36"/>
          <w:rtl/>
        </w:rPr>
        <w:t xml:space="preserve"> عند الوضوء</w:t>
      </w:r>
      <w:r w:rsidR="0087348A">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هل يمسحان بما فضل من ماء الرأس، أو ي</w:t>
      </w:r>
      <w:r w:rsidR="0087348A">
        <w:rPr>
          <w:rFonts w:ascii="Traditional Arabic" w:hAnsi="Traditional Arabic" w:cs="Traditional Arabic" w:hint="cs"/>
          <w:sz w:val="36"/>
          <w:szCs w:val="36"/>
          <w:rtl/>
        </w:rPr>
        <w:t>ُ</w:t>
      </w:r>
      <w:r w:rsidRPr="00E315E8">
        <w:rPr>
          <w:rFonts w:ascii="Traditional Arabic" w:hAnsi="Traditional Arabic" w:cs="Traditional Arabic"/>
          <w:sz w:val="36"/>
          <w:szCs w:val="36"/>
          <w:rtl/>
        </w:rPr>
        <w:t>ؤخ</w:t>
      </w:r>
      <w:r w:rsidR="0087348A">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ذ لهما ماء جديد؟ على قولَيْن: </w:t>
      </w:r>
    </w:p>
    <w:p w14:paraId="68813ED3" w14:textId="77777777" w:rsidR="00953C85" w:rsidRDefault="00EE3F3D" w:rsidP="00F30BE2">
      <w:pPr>
        <w:rPr>
          <w:rFonts w:ascii="Traditional Arabic" w:hAnsi="Traditional Arabic" w:cs="Traditional Arabic"/>
          <w:sz w:val="36"/>
          <w:szCs w:val="36"/>
          <w:rtl/>
        </w:rPr>
      </w:pPr>
      <w:r w:rsidRPr="00E315E8">
        <w:rPr>
          <w:rFonts w:ascii="Traditional Arabic" w:hAnsi="Traditional Arabic" w:cs="Traditional Arabic"/>
          <w:b/>
          <w:bCs/>
          <w:sz w:val="36"/>
          <w:szCs w:val="36"/>
          <w:rtl/>
        </w:rPr>
        <w:t>القول الأوّل:</w:t>
      </w:r>
      <w:r w:rsidRPr="00E315E8">
        <w:rPr>
          <w:rFonts w:ascii="Traditional Arabic" w:hAnsi="Traditional Arabic" w:cs="Traditional Arabic"/>
          <w:sz w:val="36"/>
          <w:szCs w:val="36"/>
          <w:rtl/>
        </w:rPr>
        <w:t xml:space="preserve"> هما من الرّأس، وتمسحان معه</w:t>
      </w:r>
      <w:r w:rsidR="00334FBB">
        <w:rPr>
          <w:rFonts w:ascii="Traditional Arabic" w:hAnsi="Traditional Arabic" w:cs="Traditional Arabic" w:hint="cs"/>
          <w:sz w:val="36"/>
          <w:szCs w:val="36"/>
          <w:rtl/>
        </w:rPr>
        <w:t xml:space="preserve"> </w:t>
      </w:r>
      <w:r w:rsidR="00334FBB" w:rsidRPr="00E315E8">
        <w:rPr>
          <w:rFonts w:ascii="Traditional Arabic" w:hAnsi="Traditional Arabic" w:cs="Traditional Arabic"/>
          <w:sz w:val="36"/>
          <w:szCs w:val="36"/>
          <w:rtl/>
        </w:rPr>
        <w:t xml:space="preserve">بما فضل من ماء الرأس </w:t>
      </w:r>
      <w:r w:rsidRPr="00E315E8">
        <w:rPr>
          <w:rFonts w:ascii="Traditional Arabic" w:hAnsi="Traditional Arabic" w:cs="Traditional Arabic"/>
          <w:sz w:val="36"/>
          <w:szCs w:val="36"/>
          <w:rtl/>
        </w:rPr>
        <w:t>، وهو قول الثّوري، والأوزاعي</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59"/>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w:t>
      </w:r>
      <w:r w:rsidR="00F30BE2">
        <w:rPr>
          <w:rFonts w:ascii="Traditional Arabic" w:hAnsi="Traditional Arabic" w:cs="Traditional Arabic"/>
          <w:sz w:val="36"/>
          <w:szCs w:val="36"/>
          <w:rtl/>
        </w:rPr>
        <w:t>و</w:t>
      </w:r>
      <w:r w:rsidR="00F30BE2">
        <w:rPr>
          <w:rFonts w:ascii="Traditional Arabic" w:hAnsi="Traditional Arabic" w:cs="Traditional Arabic" w:hint="cs"/>
          <w:sz w:val="36"/>
          <w:szCs w:val="36"/>
          <w:rtl/>
        </w:rPr>
        <w:t>ال</w:t>
      </w:r>
      <w:r w:rsidR="00F30BE2">
        <w:rPr>
          <w:rFonts w:ascii="Traditional Arabic" w:hAnsi="Traditional Arabic" w:cs="Traditional Arabic"/>
          <w:sz w:val="36"/>
          <w:szCs w:val="36"/>
          <w:rtl/>
        </w:rPr>
        <w:t>حن</w:t>
      </w:r>
      <w:r w:rsidR="00017465" w:rsidRPr="00E315E8">
        <w:rPr>
          <w:rFonts w:ascii="Traditional Arabic" w:hAnsi="Traditional Arabic" w:cs="Traditional Arabic"/>
          <w:sz w:val="36"/>
          <w:szCs w:val="36"/>
          <w:rtl/>
        </w:rPr>
        <w:t>ف</w:t>
      </w:r>
      <w:r w:rsidR="00F30BE2">
        <w:rPr>
          <w:rFonts w:ascii="Traditional Arabic" w:hAnsi="Traditional Arabic" w:cs="Traditional Arabic" w:hint="cs"/>
          <w:sz w:val="36"/>
          <w:szCs w:val="36"/>
          <w:rtl/>
        </w:rPr>
        <w:t>ي</w:t>
      </w:r>
      <w:r w:rsidR="00017465" w:rsidRPr="00E315E8">
        <w:rPr>
          <w:rFonts w:ascii="Traditional Arabic" w:hAnsi="Traditional Arabic" w:cs="Traditional Arabic"/>
          <w:sz w:val="36"/>
          <w:szCs w:val="36"/>
          <w:rtl/>
        </w:rPr>
        <w:t>ة</w:t>
      </w:r>
      <w:r w:rsidR="00017465" w:rsidRPr="00E315E8">
        <w:rPr>
          <w:rFonts w:ascii="Traditional Arabic" w:hAnsi="Traditional Arabic" w:cs="Traditional Arabic"/>
          <w:sz w:val="36"/>
          <w:szCs w:val="36"/>
          <w:vertAlign w:val="superscript"/>
          <w:rtl/>
        </w:rPr>
        <w:t>(</w:t>
      </w:r>
      <w:r w:rsidR="00017465" w:rsidRPr="00E315E8">
        <w:rPr>
          <w:rStyle w:val="a4"/>
          <w:rFonts w:ascii="Traditional Arabic" w:hAnsi="Traditional Arabic" w:cs="Traditional Arabic"/>
          <w:sz w:val="36"/>
          <w:szCs w:val="36"/>
          <w:rtl/>
        </w:rPr>
        <w:footnoteReference w:id="60"/>
      </w:r>
      <w:r w:rsidR="00017465" w:rsidRPr="00E315E8">
        <w:rPr>
          <w:rFonts w:ascii="Traditional Arabic" w:hAnsi="Traditional Arabic" w:cs="Traditional Arabic"/>
          <w:sz w:val="36"/>
          <w:szCs w:val="36"/>
          <w:vertAlign w:val="superscript"/>
          <w:rtl/>
        </w:rPr>
        <w:t>)</w:t>
      </w:r>
      <w:r w:rsidR="00017465" w:rsidRPr="00E315E8">
        <w:rPr>
          <w:rFonts w:ascii="Traditional Arabic" w:hAnsi="Traditional Arabic" w:cs="Traditional Arabic"/>
          <w:sz w:val="36"/>
          <w:szCs w:val="36"/>
          <w:rtl/>
        </w:rPr>
        <w:t xml:space="preserve">، </w:t>
      </w:r>
      <w:r w:rsidRPr="00E315E8">
        <w:rPr>
          <w:rFonts w:ascii="Traditional Arabic" w:hAnsi="Traditional Arabic" w:cs="Traditional Arabic"/>
          <w:sz w:val="36"/>
          <w:szCs w:val="36"/>
          <w:rtl/>
        </w:rPr>
        <w:t>ورواية عن أحمد</w:t>
      </w:r>
      <w:r w:rsidR="006810E5">
        <w:rPr>
          <w:rFonts w:ascii="Traditional Arabic" w:hAnsi="Traditional Arabic" w:cs="Traditional Arabic" w:hint="cs"/>
          <w:sz w:val="36"/>
          <w:szCs w:val="36"/>
          <w:rtl/>
        </w:rPr>
        <w:t xml:space="preserve"> هي المذهب</w:t>
      </w:r>
      <w:r w:rsidR="0087348A" w:rsidRPr="0087348A">
        <w:rPr>
          <w:rFonts w:ascii="Traditional Arabic" w:hAnsi="Traditional Arabic" w:cs="Traditional Arabic" w:hint="cs"/>
          <w:sz w:val="36"/>
          <w:szCs w:val="36"/>
          <w:vertAlign w:val="superscript"/>
          <w:rtl/>
        </w:rPr>
        <w:t>(</w:t>
      </w:r>
      <w:r w:rsidR="0087348A" w:rsidRPr="0087348A">
        <w:rPr>
          <w:rStyle w:val="a4"/>
          <w:rFonts w:ascii="Traditional Arabic" w:hAnsi="Traditional Arabic" w:cs="Traditional Arabic"/>
          <w:sz w:val="36"/>
          <w:szCs w:val="36"/>
          <w:rtl/>
        </w:rPr>
        <w:footnoteReference w:id="61"/>
      </w:r>
      <w:r w:rsidR="0087348A" w:rsidRPr="0087348A">
        <w:rPr>
          <w:rFonts w:ascii="Traditional Arabic" w:hAnsi="Traditional Arabic" w:cs="Traditional Arabic" w:hint="cs"/>
          <w:sz w:val="36"/>
          <w:szCs w:val="36"/>
          <w:vertAlign w:val="superscript"/>
          <w:rtl/>
        </w:rPr>
        <w:t>)</w:t>
      </w:r>
      <w:r w:rsidRPr="00E315E8">
        <w:rPr>
          <w:rFonts w:ascii="Traditional Arabic" w:hAnsi="Traditional Arabic" w:cs="Traditional Arabic"/>
          <w:sz w:val="36"/>
          <w:szCs w:val="36"/>
          <w:rtl/>
        </w:rPr>
        <w:t>.</w:t>
      </w:r>
    </w:p>
    <w:p w14:paraId="41542082" w14:textId="77777777" w:rsidR="00953C85" w:rsidRPr="00953C85" w:rsidRDefault="00953C85" w:rsidP="00953C85">
      <w:pPr>
        <w:rPr>
          <w:rFonts w:ascii="Traditional Arabic" w:hAnsi="Traditional Arabic" w:cs="Traditional Arabic"/>
          <w:sz w:val="16"/>
          <w:szCs w:val="16"/>
          <w:rtl/>
        </w:rPr>
      </w:pPr>
    </w:p>
    <w:p w14:paraId="536FFEBB" w14:textId="77777777" w:rsidR="008F0320" w:rsidRPr="00E315E8" w:rsidRDefault="00EE3F3D" w:rsidP="00EA639F">
      <w:pPr>
        <w:rPr>
          <w:rFonts w:ascii="Traditional Arabic" w:hAnsi="Traditional Arabic" w:cs="Traditional Arabic"/>
          <w:b/>
          <w:bCs/>
          <w:sz w:val="36"/>
          <w:szCs w:val="36"/>
          <w:rtl/>
        </w:rPr>
      </w:pPr>
      <w:r w:rsidRPr="00E315E8">
        <w:rPr>
          <w:rFonts w:ascii="Traditional Arabic" w:hAnsi="Traditional Arabic" w:cs="Traditional Arabic"/>
          <w:b/>
          <w:bCs/>
          <w:sz w:val="36"/>
          <w:szCs w:val="36"/>
          <w:rtl/>
        </w:rPr>
        <w:t>واستدلّوا</w:t>
      </w:r>
      <w:r w:rsidR="008F0320" w:rsidRPr="00E315E8">
        <w:rPr>
          <w:rFonts w:ascii="Traditional Arabic" w:hAnsi="Traditional Arabic" w:cs="Traditional Arabic"/>
          <w:b/>
          <w:bCs/>
          <w:sz w:val="36"/>
          <w:szCs w:val="36"/>
          <w:rtl/>
        </w:rPr>
        <w:t xml:space="preserve">: </w:t>
      </w:r>
    </w:p>
    <w:p w14:paraId="0A8C2E2B" w14:textId="77777777" w:rsidR="002515C9" w:rsidRPr="00E315E8" w:rsidRDefault="002515C9" w:rsidP="00E07934">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ب</w:t>
      </w:r>
      <w:r w:rsidR="0087348A">
        <w:rPr>
          <w:rFonts w:ascii="Traditional Arabic" w:hAnsi="Traditional Arabic" w:cs="Traditional Arabic"/>
          <w:sz w:val="36"/>
          <w:szCs w:val="36"/>
          <w:rtl/>
        </w:rPr>
        <w:t>حديث ابن عبَّاسٍ</w:t>
      </w:r>
      <w:r w:rsidR="0087348A">
        <w:rPr>
          <w:rFonts w:ascii="Traditional Arabic" w:hAnsi="Traditional Arabic" w:cs="Traditional Arabic" w:hint="cs"/>
          <w:sz w:val="36"/>
          <w:szCs w:val="36"/>
          <w:rtl/>
        </w:rPr>
        <w:t>:</w:t>
      </w:r>
      <w:r w:rsidR="00872FFF" w:rsidRPr="00E315E8">
        <w:rPr>
          <w:rFonts w:ascii="Traditional Arabic" w:hAnsi="Traditional Arabic" w:cs="Traditional Arabic"/>
          <w:sz w:val="36"/>
          <w:szCs w:val="36"/>
          <w:rtl/>
        </w:rPr>
        <w:t xml:space="preserve"> </w:t>
      </w:r>
      <w:r w:rsidR="0087348A">
        <w:rPr>
          <w:rFonts w:ascii="Traditional Arabic" w:hAnsi="Traditional Arabic" w:cs="Traditional Arabic" w:hint="cs"/>
          <w:sz w:val="36"/>
          <w:szCs w:val="36"/>
          <w:rtl/>
        </w:rPr>
        <w:t>"</w:t>
      </w:r>
      <w:r w:rsidR="00BD17BF" w:rsidRPr="00E315E8">
        <w:rPr>
          <w:rFonts w:ascii="Traditional Arabic" w:hAnsi="Traditional Arabic" w:cs="Traditional Arabic"/>
          <w:sz w:val="36"/>
          <w:szCs w:val="36"/>
          <w:rtl/>
        </w:rPr>
        <w:t xml:space="preserve">أَنَّ النَّبِيَّ </w:t>
      </w:r>
      <w:r w:rsidR="0087348A">
        <w:rPr>
          <w:rFonts w:ascii="Traditional Arabic" w:hAnsi="Traditional Arabic" w:cs="Traditional Arabic" w:hint="cs"/>
          <w:sz w:val="36"/>
          <w:szCs w:val="36"/>
          <w:rtl/>
        </w:rPr>
        <w:t xml:space="preserve">- </w:t>
      </w:r>
      <w:r w:rsidR="00E07934">
        <w:rPr>
          <w:rFonts w:ascii="Traditional Arabic" w:hAnsi="Traditional Arabic" w:cs="Traditional Arabic"/>
          <w:sz w:val="36"/>
          <w:szCs w:val="36"/>
        </w:rPr>
        <w:sym w:font="AGA Arabesque" w:char="F072"/>
      </w:r>
      <w:r w:rsidR="00BD17BF" w:rsidRPr="00E315E8">
        <w:rPr>
          <w:rFonts w:ascii="Traditional Arabic" w:hAnsi="Traditional Arabic" w:cs="Traditional Arabic"/>
          <w:sz w:val="36"/>
          <w:szCs w:val="36"/>
          <w:rtl/>
        </w:rPr>
        <w:t xml:space="preserve"> </w:t>
      </w:r>
      <w:r w:rsidR="0087348A">
        <w:rPr>
          <w:rFonts w:ascii="Traditional Arabic" w:hAnsi="Traditional Arabic" w:cs="Traditional Arabic" w:hint="cs"/>
          <w:sz w:val="36"/>
          <w:szCs w:val="36"/>
          <w:rtl/>
        </w:rPr>
        <w:t xml:space="preserve">- </w:t>
      </w:r>
      <w:r w:rsidR="00BD17BF" w:rsidRPr="00E315E8">
        <w:rPr>
          <w:rFonts w:ascii="Traditional Arabic" w:hAnsi="Traditional Arabic" w:cs="Traditional Arabic"/>
          <w:sz w:val="36"/>
          <w:szCs w:val="36"/>
          <w:rtl/>
        </w:rPr>
        <w:t>مَسَحَ بِرَأْسِهِ وَأُذُنَيْ</w:t>
      </w:r>
      <w:r w:rsidR="0087348A">
        <w:rPr>
          <w:rFonts w:ascii="Traditional Arabic" w:hAnsi="Traditional Arabic" w:cs="Traditional Arabic"/>
          <w:sz w:val="36"/>
          <w:szCs w:val="36"/>
          <w:rtl/>
        </w:rPr>
        <w:t>هِ، ظَاهِرِهِمَا وَبَاطِنِهِمَا</w:t>
      </w:r>
      <w:r w:rsidR="0087348A">
        <w:rPr>
          <w:rFonts w:ascii="Traditional Arabic" w:hAnsi="Traditional Arabic" w:cs="Traditional Arabic" w:hint="cs"/>
          <w:sz w:val="36"/>
          <w:szCs w:val="36"/>
          <w:rtl/>
        </w:rPr>
        <w:t>"</w:t>
      </w:r>
      <w:r w:rsidR="00953C85" w:rsidRPr="00953C85">
        <w:rPr>
          <w:rFonts w:ascii="Traditional Arabic" w:hAnsi="Traditional Arabic" w:cs="Traditional Arabic" w:hint="cs"/>
          <w:sz w:val="36"/>
          <w:szCs w:val="36"/>
          <w:vertAlign w:val="superscript"/>
          <w:rtl/>
        </w:rPr>
        <w:t>(</w:t>
      </w:r>
      <w:r w:rsidR="00953C85" w:rsidRPr="00953C85">
        <w:rPr>
          <w:rStyle w:val="a4"/>
          <w:rFonts w:ascii="Traditional Arabic" w:hAnsi="Traditional Arabic" w:cs="Traditional Arabic"/>
          <w:sz w:val="36"/>
          <w:szCs w:val="36"/>
          <w:rtl/>
        </w:rPr>
        <w:footnoteReference w:id="62"/>
      </w:r>
      <w:r w:rsidR="00953C85" w:rsidRPr="00953C85">
        <w:rPr>
          <w:rFonts w:ascii="Traditional Arabic" w:hAnsi="Traditional Arabic" w:cs="Traditional Arabic" w:hint="cs"/>
          <w:sz w:val="36"/>
          <w:szCs w:val="36"/>
          <w:vertAlign w:val="superscript"/>
          <w:rtl/>
        </w:rPr>
        <w:t>)</w:t>
      </w:r>
      <w:r w:rsidR="0087348A">
        <w:rPr>
          <w:rFonts w:ascii="Traditional Arabic" w:hAnsi="Traditional Arabic" w:cs="Traditional Arabic" w:hint="cs"/>
          <w:sz w:val="36"/>
          <w:szCs w:val="36"/>
          <w:rtl/>
        </w:rPr>
        <w:t>.</w:t>
      </w:r>
    </w:p>
    <w:p w14:paraId="3ED3E01E" w14:textId="77777777" w:rsidR="009355C3" w:rsidRPr="00E315E8" w:rsidRDefault="00B22124" w:rsidP="00E07934">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lastRenderedPageBreak/>
        <w:t>وب</w:t>
      </w:r>
      <w:r w:rsidR="002515C9" w:rsidRPr="00E315E8">
        <w:rPr>
          <w:rFonts w:ascii="Traditional Arabic" w:hAnsi="Traditional Arabic" w:cs="Traditional Arabic"/>
          <w:sz w:val="36"/>
          <w:szCs w:val="36"/>
          <w:rtl/>
        </w:rPr>
        <w:t xml:space="preserve">حديث </w:t>
      </w:r>
      <w:r w:rsidR="003878B9">
        <w:rPr>
          <w:rFonts w:ascii="Traditional Arabic" w:hAnsi="Traditional Arabic" w:cs="Traditional Arabic"/>
          <w:sz w:val="36"/>
          <w:szCs w:val="36"/>
          <w:rtl/>
        </w:rPr>
        <w:t>ابن أبي ملَيْكَةَ حين سئل عن الوضُوءِ فقال</w:t>
      </w:r>
      <w:r w:rsidR="002515C9" w:rsidRPr="00E315E8">
        <w:rPr>
          <w:rFonts w:ascii="Traditional Arabic" w:hAnsi="Traditional Arabic" w:cs="Traditional Arabic"/>
          <w:sz w:val="36"/>
          <w:szCs w:val="36"/>
          <w:rtl/>
        </w:rPr>
        <w:t xml:space="preserve">: </w:t>
      </w:r>
      <w:r w:rsidR="003878B9">
        <w:rPr>
          <w:rFonts w:ascii="Traditional Arabic" w:hAnsi="Traditional Arabic" w:cs="Traditional Arabic" w:hint="cs"/>
          <w:sz w:val="36"/>
          <w:szCs w:val="36"/>
          <w:rtl/>
        </w:rPr>
        <w:t>"</w:t>
      </w:r>
      <w:r w:rsidR="002515C9" w:rsidRPr="00E315E8">
        <w:rPr>
          <w:rFonts w:ascii="Traditional Arabic" w:hAnsi="Traditional Arabic" w:cs="Traditional Arabic"/>
          <w:sz w:val="36"/>
          <w:szCs w:val="36"/>
          <w:rtl/>
        </w:rPr>
        <w:t>رأيت عُثْمانَ بن عفَّانَ سُئلَ عن الوُضُوءِ فدَعَا بمَاءٍ فَأُتي</w:t>
      </w:r>
      <w:r w:rsidR="005E0221">
        <w:rPr>
          <w:rFonts w:ascii="Traditional Arabic" w:hAnsi="Traditional Arabic" w:cs="Traditional Arabic"/>
          <w:sz w:val="36"/>
          <w:szCs w:val="36"/>
          <w:rtl/>
        </w:rPr>
        <w:t>َ بمِيضَأَةٍ فأصغى على يَدهِ ال</w:t>
      </w:r>
      <w:r w:rsidR="002515C9" w:rsidRPr="00E315E8">
        <w:rPr>
          <w:rFonts w:ascii="Traditional Arabic" w:hAnsi="Traditional Arabic" w:cs="Traditional Arabic"/>
          <w:sz w:val="36"/>
          <w:szCs w:val="36"/>
          <w:rtl/>
        </w:rPr>
        <w:t>يُمْنى</w:t>
      </w:r>
      <w:r w:rsidR="005E0221">
        <w:rPr>
          <w:rFonts w:ascii="Traditional Arabic" w:hAnsi="Traditional Arabic" w:cs="Traditional Arabic" w:hint="cs"/>
          <w:sz w:val="36"/>
          <w:szCs w:val="36"/>
          <w:rtl/>
        </w:rPr>
        <w:t>،</w:t>
      </w:r>
      <w:r w:rsidR="002515C9" w:rsidRPr="00E315E8">
        <w:rPr>
          <w:rFonts w:ascii="Traditional Arabic" w:hAnsi="Traditional Arabic" w:cs="Traditional Arabic"/>
          <w:sz w:val="36"/>
          <w:szCs w:val="36"/>
          <w:rtl/>
        </w:rPr>
        <w:t xml:space="preserve"> ثمَّ أدْخَلَهَا في الماءِ فتَمَضْمَضَ ثلَاثًا</w:t>
      </w:r>
      <w:r w:rsidR="005E0221">
        <w:rPr>
          <w:rFonts w:ascii="Traditional Arabic" w:hAnsi="Traditional Arabic" w:cs="Traditional Arabic" w:hint="cs"/>
          <w:sz w:val="36"/>
          <w:szCs w:val="36"/>
          <w:rtl/>
        </w:rPr>
        <w:t>،</w:t>
      </w:r>
      <w:r w:rsidR="002515C9" w:rsidRPr="00E315E8">
        <w:rPr>
          <w:rFonts w:ascii="Traditional Arabic" w:hAnsi="Traditional Arabic" w:cs="Traditional Arabic"/>
          <w:sz w:val="36"/>
          <w:szCs w:val="36"/>
          <w:rtl/>
        </w:rPr>
        <w:t xml:space="preserve"> واسْتَنْثَرَ ثلَاثًا</w:t>
      </w:r>
      <w:r w:rsidR="005E0221">
        <w:rPr>
          <w:rFonts w:ascii="Traditional Arabic" w:hAnsi="Traditional Arabic" w:cs="Traditional Arabic" w:hint="cs"/>
          <w:sz w:val="36"/>
          <w:szCs w:val="36"/>
          <w:rtl/>
        </w:rPr>
        <w:t>،</w:t>
      </w:r>
      <w:r w:rsidR="002515C9" w:rsidRPr="00E315E8">
        <w:rPr>
          <w:rFonts w:ascii="Traditional Arabic" w:hAnsi="Traditional Arabic" w:cs="Traditional Arabic"/>
          <w:sz w:val="36"/>
          <w:szCs w:val="36"/>
          <w:rtl/>
        </w:rPr>
        <w:t xml:space="preserve"> وغَسَلَ وجْهَهُ ثلَاثًا</w:t>
      </w:r>
      <w:r w:rsidR="005E0221">
        <w:rPr>
          <w:rFonts w:ascii="Traditional Arabic" w:hAnsi="Traditional Arabic" w:cs="Traditional Arabic" w:hint="cs"/>
          <w:sz w:val="36"/>
          <w:szCs w:val="36"/>
          <w:rtl/>
        </w:rPr>
        <w:t>،</w:t>
      </w:r>
      <w:r w:rsidR="005E0221">
        <w:rPr>
          <w:rFonts w:ascii="Traditional Arabic" w:hAnsi="Traditional Arabic" w:cs="Traditional Arabic"/>
          <w:sz w:val="36"/>
          <w:szCs w:val="36"/>
          <w:rtl/>
        </w:rPr>
        <w:t xml:space="preserve"> ثمَّ غسَلَ يدَهُ ال</w:t>
      </w:r>
      <w:r w:rsidR="002515C9" w:rsidRPr="00E315E8">
        <w:rPr>
          <w:rFonts w:ascii="Traditional Arabic" w:hAnsi="Traditional Arabic" w:cs="Traditional Arabic"/>
          <w:sz w:val="36"/>
          <w:szCs w:val="36"/>
          <w:rtl/>
        </w:rPr>
        <w:t>يُمْنى ثلَاثًا</w:t>
      </w:r>
      <w:r w:rsidR="005E0221">
        <w:rPr>
          <w:rFonts w:ascii="Traditional Arabic" w:hAnsi="Traditional Arabic" w:cs="Traditional Arabic" w:hint="cs"/>
          <w:sz w:val="36"/>
          <w:szCs w:val="36"/>
          <w:rtl/>
        </w:rPr>
        <w:t>،</w:t>
      </w:r>
      <w:r w:rsidR="005E0221">
        <w:rPr>
          <w:rFonts w:ascii="Traditional Arabic" w:hAnsi="Traditional Arabic" w:cs="Traditional Arabic"/>
          <w:sz w:val="36"/>
          <w:szCs w:val="36"/>
          <w:rtl/>
        </w:rPr>
        <w:t xml:space="preserve"> وغَسَلَ يدَهُ ال</w:t>
      </w:r>
      <w:r w:rsidR="002515C9" w:rsidRPr="00E315E8">
        <w:rPr>
          <w:rFonts w:ascii="Traditional Arabic" w:hAnsi="Traditional Arabic" w:cs="Traditional Arabic"/>
          <w:sz w:val="36"/>
          <w:szCs w:val="36"/>
          <w:rtl/>
        </w:rPr>
        <w:t>يُسْرى ثلَاثًا</w:t>
      </w:r>
      <w:r w:rsidR="005E0221">
        <w:rPr>
          <w:rFonts w:ascii="Traditional Arabic" w:hAnsi="Traditional Arabic" w:cs="Traditional Arabic" w:hint="cs"/>
          <w:sz w:val="36"/>
          <w:szCs w:val="36"/>
          <w:rtl/>
        </w:rPr>
        <w:t>،</w:t>
      </w:r>
      <w:r w:rsidR="002515C9" w:rsidRPr="00E315E8">
        <w:rPr>
          <w:rFonts w:ascii="Traditional Arabic" w:hAnsi="Traditional Arabic" w:cs="Traditional Arabic"/>
          <w:sz w:val="36"/>
          <w:szCs w:val="36"/>
          <w:rtl/>
        </w:rPr>
        <w:t xml:space="preserve"> ثمَّ أدْخَلَ يدَهُ فأَخَذَ ماءً فمَسَحَ برَأْسِهِ وأُذُنَيْه</w:t>
      </w:r>
      <w:r w:rsidR="005E0221">
        <w:rPr>
          <w:rFonts w:ascii="Traditional Arabic" w:hAnsi="Traditional Arabic" w:cs="Traditional Arabic" w:hint="cs"/>
          <w:sz w:val="36"/>
          <w:szCs w:val="36"/>
          <w:rtl/>
        </w:rPr>
        <w:t>،</w:t>
      </w:r>
      <w:r w:rsidR="002515C9" w:rsidRPr="00E315E8">
        <w:rPr>
          <w:rFonts w:ascii="Traditional Arabic" w:hAnsi="Traditional Arabic" w:cs="Traditional Arabic"/>
          <w:sz w:val="36"/>
          <w:szCs w:val="36"/>
          <w:rtl/>
        </w:rPr>
        <w:t xml:space="preserve"> فغَسَلَ بُطُونهُمَا وظُهُورَهُمَا مرَّةً وَاحدَةً</w:t>
      </w:r>
      <w:r w:rsidR="005E0221">
        <w:rPr>
          <w:rFonts w:ascii="Traditional Arabic" w:hAnsi="Traditional Arabic" w:cs="Traditional Arabic" w:hint="cs"/>
          <w:sz w:val="36"/>
          <w:szCs w:val="36"/>
          <w:rtl/>
        </w:rPr>
        <w:t>،</w:t>
      </w:r>
      <w:r w:rsidR="002515C9" w:rsidRPr="00E315E8">
        <w:rPr>
          <w:rFonts w:ascii="Traditional Arabic" w:hAnsi="Traditional Arabic" w:cs="Traditional Arabic"/>
          <w:sz w:val="36"/>
          <w:szCs w:val="36"/>
          <w:rtl/>
        </w:rPr>
        <w:t xml:space="preserve"> ثمَّ غسَلَ رجْلَيْهِ</w:t>
      </w:r>
      <w:r w:rsidR="005E0221">
        <w:rPr>
          <w:rFonts w:ascii="Traditional Arabic" w:hAnsi="Traditional Arabic" w:cs="Traditional Arabic" w:hint="cs"/>
          <w:sz w:val="36"/>
          <w:szCs w:val="36"/>
          <w:rtl/>
        </w:rPr>
        <w:t>،</w:t>
      </w:r>
      <w:r w:rsidR="002515C9" w:rsidRPr="00E315E8">
        <w:rPr>
          <w:rFonts w:ascii="Traditional Arabic" w:hAnsi="Traditional Arabic" w:cs="Traditional Arabic"/>
          <w:sz w:val="36"/>
          <w:szCs w:val="36"/>
          <w:rtl/>
        </w:rPr>
        <w:t xml:space="preserve"> ثمَّ قال</w:t>
      </w:r>
      <w:r w:rsidR="005E0221">
        <w:rPr>
          <w:rFonts w:ascii="Traditional Arabic" w:hAnsi="Traditional Arabic" w:cs="Traditional Arabic" w:hint="cs"/>
          <w:sz w:val="36"/>
          <w:szCs w:val="36"/>
          <w:rtl/>
        </w:rPr>
        <w:t>:</w:t>
      </w:r>
      <w:r w:rsidR="002515C9" w:rsidRPr="00E315E8">
        <w:rPr>
          <w:rFonts w:ascii="Traditional Arabic" w:hAnsi="Traditional Arabic" w:cs="Traditional Arabic"/>
          <w:sz w:val="36"/>
          <w:szCs w:val="36"/>
          <w:rtl/>
        </w:rPr>
        <w:t xml:space="preserve"> أيْنَ السَّائلُونَ عن الوُضُوءِ</w:t>
      </w:r>
      <w:r w:rsidR="005E0221">
        <w:rPr>
          <w:rFonts w:ascii="Traditional Arabic" w:hAnsi="Traditional Arabic" w:cs="Traditional Arabic" w:hint="cs"/>
          <w:sz w:val="36"/>
          <w:szCs w:val="36"/>
          <w:rtl/>
        </w:rPr>
        <w:t>؟</w:t>
      </w:r>
      <w:r w:rsidR="002515C9" w:rsidRPr="00E315E8">
        <w:rPr>
          <w:rFonts w:ascii="Traditional Arabic" w:hAnsi="Traditional Arabic" w:cs="Traditional Arabic"/>
          <w:sz w:val="36"/>
          <w:szCs w:val="36"/>
          <w:rtl/>
        </w:rPr>
        <w:t xml:space="preserve"> هكذا رأيت رسُولَ اللّهِ </w:t>
      </w:r>
      <w:r w:rsidR="005E0221">
        <w:rPr>
          <w:rFonts w:ascii="Traditional Arabic" w:hAnsi="Traditional Arabic" w:cs="Traditional Arabic" w:hint="cs"/>
          <w:sz w:val="36"/>
          <w:szCs w:val="36"/>
          <w:rtl/>
        </w:rPr>
        <w:t xml:space="preserve">- </w:t>
      </w:r>
      <w:r w:rsidR="00E07934">
        <w:rPr>
          <w:rFonts w:ascii="Traditional Arabic" w:hAnsi="Traditional Arabic" w:cs="Traditional Arabic"/>
          <w:sz w:val="36"/>
          <w:szCs w:val="36"/>
        </w:rPr>
        <w:sym w:font="AGA Arabesque" w:char="F072"/>
      </w:r>
      <w:r w:rsidR="002515C9" w:rsidRPr="00E315E8">
        <w:rPr>
          <w:rFonts w:ascii="Traditional Arabic" w:hAnsi="Traditional Arabic" w:cs="Traditional Arabic"/>
          <w:sz w:val="36"/>
          <w:szCs w:val="36"/>
          <w:rtl/>
        </w:rPr>
        <w:t xml:space="preserve"> </w:t>
      </w:r>
      <w:r w:rsidR="005E0221">
        <w:rPr>
          <w:rFonts w:ascii="Traditional Arabic" w:hAnsi="Traditional Arabic" w:cs="Traditional Arabic"/>
          <w:sz w:val="36"/>
          <w:szCs w:val="36"/>
          <w:rtl/>
        </w:rPr>
        <w:t>–</w:t>
      </w:r>
      <w:r w:rsidR="005E0221">
        <w:rPr>
          <w:rFonts w:ascii="Traditional Arabic" w:hAnsi="Traditional Arabic" w:cs="Traditional Arabic" w:hint="cs"/>
          <w:sz w:val="36"/>
          <w:szCs w:val="36"/>
          <w:rtl/>
        </w:rPr>
        <w:t xml:space="preserve"> </w:t>
      </w:r>
      <w:r w:rsidR="002515C9" w:rsidRPr="00E315E8">
        <w:rPr>
          <w:rFonts w:ascii="Traditional Arabic" w:hAnsi="Traditional Arabic" w:cs="Traditional Arabic"/>
          <w:sz w:val="36"/>
          <w:szCs w:val="36"/>
          <w:rtl/>
        </w:rPr>
        <w:t>يتَوَضَّأُ</w:t>
      </w:r>
      <w:r w:rsidR="005E0221">
        <w:rPr>
          <w:rFonts w:ascii="Traditional Arabic" w:hAnsi="Traditional Arabic" w:cs="Traditional Arabic" w:hint="cs"/>
          <w:sz w:val="36"/>
          <w:szCs w:val="36"/>
          <w:rtl/>
        </w:rPr>
        <w:t>"</w:t>
      </w:r>
      <w:r w:rsidR="002515C9" w:rsidRPr="00E315E8">
        <w:rPr>
          <w:rFonts w:ascii="Traditional Arabic" w:hAnsi="Traditional Arabic" w:cs="Traditional Arabic"/>
          <w:sz w:val="36"/>
          <w:szCs w:val="36"/>
          <w:vertAlign w:val="superscript"/>
          <w:rtl/>
        </w:rPr>
        <w:t>(</w:t>
      </w:r>
      <w:r w:rsidR="002515C9" w:rsidRPr="00E315E8">
        <w:rPr>
          <w:rFonts w:ascii="Traditional Arabic" w:hAnsi="Traditional Arabic" w:cs="Traditional Arabic"/>
          <w:sz w:val="36"/>
          <w:szCs w:val="36"/>
          <w:vertAlign w:val="superscript"/>
          <w:rtl/>
        </w:rPr>
        <w:footnoteReference w:id="63"/>
      </w:r>
      <w:r w:rsidR="002515C9" w:rsidRPr="00E315E8">
        <w:rPr>
          <w:rFonts w:ascii="Traditional Arabic" w:hAnsi="Traditional Arabic" w:cs="Traditional Arabic"/>
          <w:sz w:val="36"/>
          <w:szCs w:val="36"/>
          <w:vertAlign w:val="superscript"/>
          <w:rtl/>
        </w:rPr>
        <w:t>)</w:t>
      </w:r>
      <w:r w:rsidR="005E0221">
        <w:rPr>
          <w:rFonts w:ascii="Traditional Arabic" w:hAnsi="Traditional Arabic" w:cs="Traditional Arabic" w:hint="cs"/>
          <w:sz w:val="36"/>
          <w:szCs w:val="36"/>
          <w:rtl/>
        </w:rPr>
        <w:t>.</w:t>
      </w:r>
    </w:p>
    <w:p w14:paraId="6149B716" w14:textId="77777777" w:rsidR="009355C3" w:rsidRPr="00E315E8" w:rsidRDefault="009355C3" w:rsidP="00E07934">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w:t>
      </w:r>
      <w:r w:rsidR="00B22124" w:rsidRPr="00E315E8">
        <w:rPr>
          <w:rFonts w:ascii="Traditional Arabic" w:hAnsi="Traditional Arabic" w:cs="Traditional Arabic"/>
          <w:sz w:val="36"/>
          <w:szCs w:val="36"/>
          <w:rtl/>
        </w:rPr>
        <w:t>ب</w:t>
      </w:r>
      <w:r w:rsidR="005E0221">
        <w:rPr>
          <w:rFonts w:ascii="Traditional Arabic" w:hAnsi="Traditional Arabic" w:cs="Traditional Arabic"/>
          <w:sz w:val="36"/>
          <w:szCs w:val="36"/>
          <w:rtl/>
        </w:rPr>
        <w:t>حديث ال</w:t>
      </w:r>
      <w:r w:rsidRPr="00E315E8">
        <w:rPr>
          <w:rFonts w:ascii="Traditional Arabic" w:hAnsi="Traditional Arabic" w:cs="Traditional Arabic"/>
          <w:sz w:val="36"/>
          <w:szCs w:val="36"/>
          <w:rtl/>
        </w:rPr>
        <w:t>مِقْدَ</w:t>
      </w:r>
      <w:r w:rsidR="005E0221">
        <w:rPr>
          <w:rFonts w:ascii="Traditional Arabic" w:hAnsi="Traditional Arabic" w:cs="Traditional Arabic"/>
          <w:sz w:val="36"/>
          <w:szCs w:val="36"/>
          <w:rtl/>
        </w:rPr>
        <w:t xml:space="preserve">امِ بْنِ معْدِ يكَرِبَ، قَالَ: </w:t>
      </w:r>
      <w:r w:rsidR="005E0221">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أُتِيَ رَسُولُ اللَّهِ </w:t>
      </w:r>
      <w:r w:rsidR="005E0221">
        <w:rPr>
          <w:rFonts w:ascii="Traditional Arabic" w:hAnsi="Traditional Arabic" w:cs="Traditional Arabic" w:hint="cs"/>
          <w:sz w:val="36"/>
          <w:szCs w:val="36"/>
          <w:rtl/>
        </w:rPr>
        <w:t xml:space="preserve">- </w:t>
      </w:r>
      <w:r w:rsidR="00E07934">
        <w:rPr>
          <w:rFonts w:ascii="Traditional Arabic" w:hAnsi="Traditional Arabic" w:cs="Traditional Arabic"/>
          <w:sz w:val="36"/>
          <w:szCs w:val="36"/>
        </w:rPr>
        <w:sym w:font="AGA Arabesque" w:char="F072"/>
      </w:r>
      <w:r w:rsidR="00E07934">
        <w:rPr>
          <w:rFonts w:ascii="Traditional Arabic" w:hAnsi="Traditional Arabic" w:cs="Traditional Arabic" w:hint="cs"/>
          <w:sz w:val="36"/>
          <w:szCs w:val="36"/>
          <w:rtl/>
        </w:rPr>
        <w:t xml:space="preserve"> </w:t>
      </w:r>
      <w:r w:rsidR="005E0221">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بِوَضُوءٍ فَتَوَضَّأَ فَغَسَلَ كَفَّيْهِ ثَلَاثًا، ثُمَّ تَمَضْمَضَ وَاسْتَنْشَقَ ثَلَاثًا</w:t>
      </w:r>
      <w:r w:rsidR="005E0221">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وَغَسَلَ وَجْهَهُ ثَلَاثًا، ثُمَّ غَسَلَ ذِرَاعَيْهِ ثَلَاثًا ثَلَاثًا، ثُمَّ مَسَحَ بِرَأْسِهِ وَأُذُنَي</w:t>
      </w:r>
      <w:r w:rsidR="005E0221">
        <w:rPr>
          <w:rFonts w:ascii="Traditional Arabic" w:hAnsi="Traditional Arabic" w:cs="Traditional Arabic"/>
          <w:sz w:val="36"/>
          <w:szCs w:val="36"/>
          <w:rtl/>
        </w:rPr>
        <w:t>ْهِ ظَاهِرِهِمَا وَبَاطِنِهِمَا</w:t>
      </w:r>
      <w:r w:rsidR="005E0221">
        <w:rPr>
          <w:rFonts w:ascii="Traditional Arabic" w:hAnsi="Traditional Arabic" w:cs="Traditional Arabic" w:hint="cs"/>
          <w:sz w:val="36"/>
          <w:szCs w:val="36"/>
          <w:rtl/>
        </w:rPr>
        <w:t>"</w:t>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vertAlign w:val="superscript"/>
          <w:rtl/>
        </w:rPr>
        <w:footnoteReference w:id="64"/>
      </w:r>
      <w:r w:rsidRPr="00E315E8">
        <w:rPr>
          <w:rFonts w:ascii="Traditional Arabic" w:hAnsi="Traditional Arabic" w:cs="Traditional Arabic"/>
          <w:sz w:val="36"/>
          <w:szCs w:val="36"/>
          <w:vertAlign w:val="superscript"/>
          <w:rtl/>
        </w:rPr>
        <w:t>)</w:t>
      </w:r>
      <w:r w:rsidR="005E0221">
        <w:rPr>
          <w:rFonts w:ascii="Traditional Arabic" w:hAnsi="Traditional Arabic" w:cs="Traditional Arabic" w:hint="cs"/>
          <w:sz w:val="36"/>
          <w:szCs w:val="36"/>
          <w:rtl/>
        </w:rPr>
        <w:t>.</w:t>
      </w:r>
    </w:p>
    <w:p w14:paraId="6401BF2D" w14:textId="77777777" w:rsidR="00A65536" w:rsidRDefault="00EE3F3D" w:rsidP="00E07934">
      <w:pPr>
        <w:rPr>
          <w:rFonts w:ascii="Traditional Arabic" w:hAnsi="Traditional Arabic" w:cs="Traditional Arabic"/>
          <w:sz w:val="36"/>
          <w:szCs w:val="36"/>
          <w:rtl/>
        </w:rPr>
      </w:pPr>
      <w:r w:rsidRPr="00E315E8">
        <w:rPr>
          <w:rFonts w:ascii="Traditional Arabic" w:hAnsi="Traditional Arabic" w:cs="Traditional Arabic"/>
          <w:sz w:val="36"/>
          <w:szCs w:val="36"/>
          <w:rtl/>
        </w:rPr>
        <w:tab/>
      </w:r>
    </w:p>
    <w:p w14:paraId="321008AD" w14:textId="2535197C" w:rsidR="005A650E" w:rsidRPr="00E315E8" w:rsidRDefault="00A65536" w:rsidP="00411D0A">
      <w:pPr>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وبحديث عَبْدِ اللهِ الصُّنَابِحِيِّ</w:t>
      </w:r>
      <w:r w:rsidRPr="00A65536">
        <w:rPr>
          <w:rFonts w:ascii="Traditional Arabic" w:hAnsi="Traditional Arabic" w:cs="Traditional Arabic"/>
          <w:sz w:val="36"/>
          <w:szCs w:val="36"/>
          <w:rtl/>
        </w:rPr>
        <w:t xml:space="preserve"> أَنَّ رَسُولَ اللهِ صلى الله عليه وسلم قَالَ</w:t>
      </w:r>
      <w:r w:rsidR="00CC2ABE">
        <w:rPr>
          <w:rFonts w:ascii="Traditional Arabic" w:hAnsi="Traditional Arabic" w:cs="Traditional Arabic" w:hint="cs"/>
          <w:sz w:val="36"/>
          <w:szCs w:val="36"/>
          <w:rtl/>
        </w:rPr>
        <w:t>:</w:t>
      </w:r>
      <w:r w:rsidR="00EE3F3D" w:rsidRPr="00E315E8">
        <w:rPr>
          <w:rFonts w:ascii="Traditional Arabic" w:hAnsi="Traditional Arabic" w:cs="Traditional Arabic"/>
          <w:sz w:val="36"/>
          <w:szCs w:val="36"/>
          <w:rtl/>
        </w:rPr>
        <w:t xml:space="preserve"> </w:t>
      </w:r>
      <w:r w:rsidR="005E0221" w:rsidRPr="00953C85">
        <w:rPr>
          <w:rFonts w:ascii="Traditional Arabic" w:hAnsi="Traditional Arabic" w:cs="Traditional Arabic" w:hint="cs"/>
          <w:sz w:val="24"/>
          <w:szCs w:val="24"/>
          <w:rtl/>
        </w:rPr>
        <w:t>((</w:t>
      </w:r>
      <w:r w:rsidR="00EE3F3D" w:rsidRPr="00E315E8">
        <w:rPr>
          <w:rFonts w:ascii="Traditional Arabic" w:hAnsi="Traditional Arabic" w:cs="Traditional Arabic"/>
          <w:sz w:val="36"/>
          <w:szCs w:val="36"/>
          <w:rtl/>
        </w:rPr>
        <w:t>فإذا مسح برأسه خرجت الخطايا من أُذُنَيْه، كما قال في الوجه من أشْفار عَيْ</w:t>
      </w:r>
      <w:r w:rsidR="00953C85">
        <w:rPr>
          <w:rFonts w:ascii="Traditional Arabic" w:hAnsi="Traditional Arabic" w:cs="Traditional Arabic"/>
          <w:sz w:val="36"/>
          <w:szCs w:val="36"/>
          <w:rtl/>
        </w:rPr>
        <w:t>نَيْه، وفي اليدين من تحت أظفاره</w:t>
      </w:r>
      <w:r w:rsidR="00953C85" w:rsidRPr="00953C85">
        <w:rPr>
          <w:rFonts w:ascii="Traditional Arabic" w:hAnsi="Traditional Arabic" w:cs="Traditional Arabic" w:hint="cs"/>
          <w:sz w:val="24"/>
          <w:szCs w:val="24"/>
          <w:rtl/>
        </w:rPr>
        <w:t>))</w:t>
      </w:r>
      <w:r w:rsidR="005A650E" w:rsidRPr="00E315E8">
        <w:rPr>
          <w:rFonts w:ascii="Traditional Arabic" w:hAnsi="Traditional Arabic" w:cs="Traditional Arabic"/>
          <w:sz w:val="36"/>
          <w:szCs w:val="36"/>
          <w:vertAlign w:val="superscript"/>
          <w:rtl/>
        </w:rPr>
        <w:t>(</w:t>
      </w:r>
      <w:r w:rsidR="005A650E" w:rsidRPr="00E315E8">
        <w:rPr>
          <w:rFonts w:ascii="Traditional Arabic" w:hAnsi="Traditional Arabic" w:cs="Traditional Arabic"/>
          <w:sz w:val="36"/>
          <w:szCs w:val="36"/>
          <w:vertAlign w:val="superscript"/>
          <w:rtl/>
        </w:rPr>
        <w:footnoteReference w:id="65"/>
      </w:r>
      <w:r w:rsidR="005A650E" w:rsidRPr="00E315E8">
        <w:rPr>
          <w:rFonts w:ascii="Traditional Arabic" w:hAnsi="Traditional Arabic" w:cs="Traditional Arabic"/>
          <w:sz w:val="36"/>
          <w:szCs w:val="36"/>
          <w:vertAlign w:val="superscript"/>
          <w:rtl/>
        </w:rPr>
        <w:t>)</w:t>
      </w:r>
      <w:r w:rsidR="00953C85">
        <w:rPr>
          <w:rFonts w:ascii="Traditional Arabic" w:hAnsi="Traditional Arabic" w:cs="Traditional Arabic" w:hint="cs"/>
          <w:sz w:val="36"/>
          <w:szCs w:val="36"/>
          <w:rtl/>
        </w:rPr>
        <w:t>.</w:t>
      </w:r>
    </w:p>
    <w:p w14:paraId="2C299AD5" w14:textId="77777777" w:rsidR="00EE3F3D" w:rsidRPr="00E315E8" w:rsidRDefault="00EE3F3D" w:rsidP="00E366D2">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ومعلوم أنّ العَمَل في ذلك واحدٌ بماءٍ واحدٍ</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66"/>
      </w:r>
      <w:r w:rsidRPr="00E315E8">
        <w:rPr>
          <w:rFonts w:ascii="Traditional Arabic" w:hAnsi="Traditional Arabic" w:cs="Traditional Arabic"/>
          <w:sz w:val="36"/>
          <w:szCs w:val="36"/>
          <w:vertAlign w:val="superscript"/>
          <w:rtl/>
        </w:rPr>
        <w:t>)</w:t>
      </w:r>
      <w:r w:rsidR="00D1537F" w:rsidRPr="00E315E8">
        <w:rPr>
          <w:rFonts w:ascii="Traditional Arabic" w:hAnsi="Traditional Arabic" w:cs="Traditional Arabic"/>
          <w:sz w:val="36"/>
          <w:szCs w:val="36"/>
          <w:rtl/>
        </w:rPr>
        <w:t>.</w:t>
      </w:r>
    </w:p>
    <w:p w14:paraId="5325A9E1" w14:textId="77777777" w:rsidR="00EE3F3D" w:rsidRPr="00E315E8" w:rsidRDefault="00EE3F3D" w:rsidP="00923312">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lastRenderedPageBreak/>
        <w:t>و</w:t>
      </w:r>
      <w:r w:rsidR="00B22124" w:rsidRPr="00E315E8">
        <w:rPr>
          <w:rFonts w:ascii="Traditional Arabic" w:hAnsi="Traditional Arabic" w:cs="Traditional Arabic"/>
          <w:sz w:val="36"/>
          <w:szCs w:val="36"/>
          <w:rtl/>
        </w:rPr>
        <w:t>بحديث</w:t>
      </w:r>
      <w:r w:rsidR="00E366D2">
        <w:rPr>
          <w:rFonts w:ascii="Traditional Arabic" w:hAnsi="Traditional Arabic" w:cs="Traditional Arabic"/>
          <w:sz w:val="36"/>
          <w:szCs w:val="36"/>
          <w:rtl/>
        </w:rPr>
        <w:t xml:space="preserve"> أبي أُمامةَ</w:t>
      </w:r>
      <w:r w:rsidR="00E366D2">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w:t>
      </w:r>
      <w:r w:rsidR="00E366D2">
        <w:rPr>
          <w:rFonts w:ascii="Traditional Arabic" w:hAnsi="Traditional Arabic" w:cs="Traditional Arabic" w:hint="cs"/>
          <w:sz w:val="36"/>
          <w:szCs w:val="36"/>
          <w:rtl/>
        </w:rPr>
        <w:t>"</w:t>
      </w:r>
      <w:r w:rsidRPr="00E315E8">
        <w:rPr>
          <w:rFonts w:ascii="Traditional Arabic" w:hAnsi="Traditional Arabic" w:cs="Traditional Arabic"/>
          <w:sz w:val="36"/>
          <w:szCs w:val="36"/>
          <w:rtl/>
        </w:rPr>
        <w:t>أنّ رسول الله</w:t>
      </w:r>
      <w:r w:rsidR="00923312">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 xml:space="preserve"> </w:t>
      </w:r>
      <w:r w:rsidR="00923312">
        <w:rPr>
          <w:rFonts w:ascii="Traditional Arabic" w:hAnsi="Traditional Arabic" w:cs="Traditional Arabic"/>
          <w:sz w:val="36"/>
          <w:szCs w:val="36"/>
        </w:rPr>
        <w:sym w:font="AGA Arabesque" w:char="F072"/>
      </w:r>
      <w:r w:rsidRPr="00E315E8">
        <w:rPr>
          <w:rFonts w:ascii="Traditional Arabic" w:hAnsi="Traditional Arabic" w:cs="Traditional Arabic"/>
          <w:sz w:val="36"/>
          <w:szCs w:val="36"/>
          <w:rtl/>
        </w:rPr>
        <w:t xml:space="preserve"> </w:t>
      </w:r>
      <w:r w:rsidR="00923312">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 xml:space="preserve">توضّأ، فغَسَل كفَّيْهِ ثلاثًا ثلاثًا، وطَهّر وجهَه ثلاثًا ثلاثًا، وذراعَيْه ثلاثًا ثلاثًا، </w:t>
      </w:r>
      <w:r w:rsidR="00E366D2">
        <w:rPr>
          <w:rFonts w:ascii="Traditional Arabic" w:hAnsi="Traditional Arabic" w:cs="Traditional Arabic"/>
          <w:sz w:val="36"/>
          <w:szCs w:val="36"/>
          <w:rtl/>
        </w:rPr>
        <w:t xml:space="preserve">ومسح برأسِه وأُذُنَيْهِ، وقال: </w:t>
      </w:r>
      <w:r w:rsidR="00E366D2" w:rsidRPr="00E366D2">
        <w:rPr>
          <w:rFonts w:ascii="Traditional Arabic" w:hAnsi="Traditional Arabic" w:cs="Traditional Arabic" w:hint="cs"/>
          <w:sz w:val="24"/>
          <w:szCs w:val="24"/>
          <w:rtl/>
        </w:rPr>
        <w:t>((</w:t>
      </w:r>
      <w:r w:rsidRPr="00E315E8">
        <w:rPr>
          <w:rFonts w:ascii="Traditional Arabic" w:hAnsi="Traditional Arabic" w:cs="Traditional Arabic"/>
          <w:sz w:val="36"/>
          <w:szCs w:val="36"/>
          <w:rtl/>
        </w:rPr>
        <w:t>الأُذُن</w:t>
      </w:r>
      <w:r w:rsidR="00E366D2">
        <w:rPr>
          <w:rFonts w:ascii="Traditional Arabic" w:hAnsi="Traditional Arabic" w:cs="Traditional Arabic"/>
          <w:sz w:val="36"/>
          <w:szCs w:val="36"/>
          <w:rtl/>
        </w:rPr>
        <w:t>انِ من الرّأْسِ</w:t>
      </w:r>
      <w:r w:rsidR="00E366D2" w:rsidRPr="00E366D2">
        <w:rPr>
          <w:rFonts w:ascii="Traditional Arabic" w:hAnsi="Traditional Arabic" w:cs="Traditional Arabic" w:hint="cs"/>
          <w:sz w:val="24"/>
          <w:szCs w:val="24"/>
          <w:rtl/>
        </w:rPr>
        <w:t>))</w:t>
      </w:r>
      <w:r w:rsidRPr="00E315E8">
        <w:rPr>
          <w:rFonts w:ascii="Traditional Arabic" w:hAnsi="Traditional Arabic" w:cs="Traditional Arabic"/>
          <w:sz w:val="36"/>
          <w:szCs w:val="36"/>
          <w:rtl/>
        </w:rPr>
        <w:t>"</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67"/>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w:t>
      </w:r>
    </w:p>
    <w:p w14:paraId="66F30809" w14:textId="77777777" w:rsidR="00EE3F3D" w:rsidRPr="00E315E8" w:rsidRDefault="00EE3F3D" w:rsidP="00923312">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وعن أنس بن مالك قال: قال رسول الله - </w:t>
      </w:r>
      <w:r w:rsidR="00923312">
        <w:rPr>
          <w:rFonts w:ascii="Traditional Arabic" w:hAnsi="Traditional Arabic" w:cs="Traditional Arabic"/>
          <w:sz w:val="36"/>
          <w:szCs w:val="36"/>
        </w:rPr>
        <w:sym w:font="AGA Arabesque" w:char="F072"/>
      </w:r>
      <w:r w:rsidR="00E366D2">
        <w:rPr>
          <w:rFonts w:ascii="Traditional Arabic" w:hAnsi="Traditional Arabic" w:cs="Traditional Arabic"/>
          <w:sz w:val="36"/>
          <w:szCs w:val="36"/>
          <w:rtl/>
        </w:rPr>
        <w:t xml:space="preserve"> -: </w:t>
      </w:r>
      <w:r w:rsidR="00E366D2" w:rsidRPr="00E366D2">
        <w:rPr>
          <w:rFonts w:ascii="Traditional Arabic" w:hAnsi="Traditional Arabic" w:cs="Traditional Arabic" w:hint="cs"/>
          <w:sz w:val="24"/>
          <w:szCs w:val="24"/>
          <w:rtl/>
        </w:rPr>
        <w:t>((</w:t>
      </w:r>
      <w:r w:rsidRPr="00E315E8">
        <w:rPr>
          <w:rFonts w:ascii="Traditional Arabic" w:hAnsi="Traditional Arabic" w:cs="Traditional Arabic"/>
          <w:sz w:val="36"/>
          <w:szCs w:val="36"/>
          <w:rtl/>
        </w:rPr>
        <w:t>الأُذُنَان من الرّأس ما أقبل منهما وما أدبر</w:t>
      </w:r>
      <w:r w:rsidR="00E366D2" w:rsidRPr="00E366D2">
        <w:rPr>
          <w:rFonts w:ascii="Traditional Arabic" w:hAnsi="Traditional Arabic" w:cs="Traditional Arabic" w:hint="cs"/>
          <w:sz w:val="24"/>
          <w:szCs w:val="24"/>
          <w:rtl/>
        </w:rPr>
        <w:t>))</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68"/>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w:t>
      </w:r>
    </w:p>
    <w:p w14:paraId="14881F4F" w14:textId="77777777" w:rsidR="002C3166" w:rsidRDefault="0045085F" w:rsidP="00E366D2">
      <w:pPr>
        <w:ind w:firstLine="720"/>
        <w:rPr>
          <w:rFonts w:ascii="Traditional Arabic" w:hAnsi="Traditional Arabic" w:cs="Traditional Arabic"/>
          <w:sz w:val="36"/>
          <w:szCs w:val="36"/>
          <w:rtl/>
        </w:rPr>
      </w:pPr>
      <w:r>
        <w:rPr>
          <w:rFonts w:ascii="Traditional Arabic" w:hAnsi="Traditional Arabic" w:cs="Traditional Arabic" w:hint="cs"/>
          <w:sz w:val="36"/>
          <w:szCs w:val="36"/>
          <w:rtl/>
        </w:rPr>
        <w:t>و</w:t>
      </w:r>
      <w:r w:rsidR="002C3166" w:rsidRPr="00E315E8">
        <w:rPr>
          <w:rFonts w:ascii="Traditional Arabic" w:hAnsi="Traditional Arabic" w:cs="Traditional Arabic"/>
          <w:sz w:val="36"/>
          <w:szCs w:val="36"/>
          <w:rtl/>
        </w:rPr>
        <w:t>كل</w:t>
      </w:r>
      <w:r w:rsidR="00E366D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هذه الأحاديث</w:t>
      </w:r>
      <w:r w:rsidR="002C3166" w:rsidRPr="00E315E8">
        <w:rPr>
          <w:rFonts w:ascii="Traditional Arabic" w:hAnsi="Traditional Arabic" w:cs="Traditional Arabic"/>
          <w:sz w:val="36"/>
          <w:szCs w:val="36"/>
          <w:rtl/>
        </w:rPr>
        <w:t xml:space="preserve"> تدل</w:t>
      </w:r>
      <w:r w:rsidR="00E366D2">
        <w:rPr>
          <w:rFonts w:ascii="Traditional Arabic" w:hAnsi="Traditional Arabic" w:cs="Traditional Arabic" w:hint="cs"/>
          <w:sz w:val="36"/>
          <w:szCs w:val="36"/>
          <w:rtl/>
        </w:rPr>
        <w:t>ّ</w:t>
      </w:r>
      <w:r w:rsidR="002C3166" w:rsidRPr="00E315E8">
        <w:rPr>
          <w:rFonts w:ascii="Traditional Arabic" w:hAnsi="Traditional Arabic" w:cs="Traditional Arabic"/>
          <w:sz w:val="36"/>
          <w:szCs w:val="36"/>
          <w:rtl/>
        </w:rPr>
        <w:t xml:space="preserve"> على عدم الأخذ لهما </w:t>
      </w:r>
      <w:r w:rsidR="00FE5999" w:rsidRPr="00E315E8">
        <w:rPr>
          <w:rFonts w:ascii="Traditional Arabic" w:hAnsi="Traditional Arabic" w:cs="Traditional Arabic"/>
          <w:sz w:val="36"/>
          <w:szCs w:val="36"/>
          <w:rtl/>
        </w:rPr>
        <w:t xml:space="preserve">ماءً </w:t>
      </w:r>
      <w:r w:rsidR="00373E80" w:rsidRPr="00E315E8">
        <w:rPr>
          <w:rFonts w:ascii="Traditional Arabic" w:hAnsi="Traditional Arabic" w:cs="Traditional Arabic"/>
          <w:sz w:val="36"/>
          <w:szCs w:val="36"/>
          <w:rtl/>
        </w:rPr>
        <w:t>ج</w:t>
      </w:r>
      <w:r w:rsidR="00E366D2">
        <w:rPr>
          <w:rFonts w:ascii="Traditional Arabic" w:hAnsi="Traditional Arabic" w:cs="Traditional Arabic"/>
          <w:sz w:val="36"/>
          <w:szCs w:val="36"/>
          <w:rtl/>
        </w:rPr>
        <w:t>ديد</w:t>
      </w:r>
      <w:r w:rsidR="00E366D2">
        <w:rPr>
          <w:rFonts w:ascii="Traditional Arabic" w:hAnsi="Traditional Arabic" w:cs="Traditional Arabic" w:hint="cs"/>
          <w:sz w:val="36"/>
          <w:szCs w:val="36"/>
          <w:rtl/>
        </w:rPr>
        <w:t>ً</w:t>
      </w:r>
      <w:r w:rsidR="00E366D2">
        <w:rPr>
          <w:rFonts w:ascii="Traditional Arabic" w:hAnsi="Traditional Arabic" w:cs="Traditional Arabic"/>
          <w:sz w:val="36"/>
          <w:szCs w:val="36"/>
          <w:rtl/>
        </w:rPr>
        <w:t>ا</w:t>
      </w:r>
      <w:r w:rsidR="00E366D2">
        <w:rPr>
          <w:rFonts w:ascii="Traditional Arabic" w:hAnsi="Traditional Arabic" w:cs="Traditional Arabic" w:hint="cs"/>
          <w:sz w:val="36"/>
          <w:szCs w:val="36"/>
          <w:rtl/>
        </w:rPr>
        <w:t>،</w:t>
      </w:r>
      <w:r w:rsidR="00FE5999" w:rsidRPr="00E315E8">
        <w:rPr>
          <w:rFonts w:ascii="Traditional Arabic" w:hAnsi="Traditional Arabic" w:cs="Traditional Arabic"/>
          <w:sz w:val="36"/>
          <w:szCs w:val="36"/>
          <w:rtl/>
        </w:rPr>
        <w:t xml:space="preserve"> بل بفضل ماء الر</w:t>
      </w:r>
      <w:r w:rsidR="00E366D2">
        <w:rPr>
          <w:rFonts w:ascii="Traditional Arabic" w:hAnsi="Traditional Arabic" w:cs="Traditional Arabic" w:hint="cs"/>
          <w:sz w:val="36"/>
          <w:szCs w:val="36"/>
          <w:rtl/>
        </w:rPr>
        <w:t>ّ</w:t>
      </w:r>
      <w:r w:rsidR="00FE5999" w:rsidRPr="00E315E8">
        <w:rPr>
          <w:rFonts w:ascii="Traditional Arabic" w:hAnsi="Traditional Arabic" w:cs="Traditional Arabic"/>
          <w:sz w:val="36"/>
          <w:szCs w:val="36"/>
          <w:rtl/>
        </w:rPr>
        <w:t>أس.</w:t>
      </w:r>
    </w:p>
    <w:p w14:paraId="4525CB9A" w14:textId="77777777" w:rsidR="00E366D2" w:rsidRPr="00E366D2" w:rsidRDefault="00E366D2" w:rsidP="00E366D2">
      <w:pPr>
        <w:ind w:firstLine="720"/>
        <w:rPr>
          <w:rFonts w:ascii="Traditional Arabic" w:hAnsi="Traditional Arabic" w:cs="Traditional Arabic"/>
          <w:sz w:val="16"/>
          <w:szCs w:val="16"/>
          <w:rtl/>
        </w:rPr>
      </w:pPr>
    </w:p>
    <w:p w14:paraId="5600ABBC" w14:textId="77777777" w:rsidR="00B22124" w:rsidRPr="00E315E8" w:rsidRDefault="00E366D2" w:rsidP="00923312">
      <w:pPr>
        <w:ind w:firstLine="720"/>
        <w:rPr>
          <w:rFonts w:ascii="Traditional Arabic" w:hAnsi="Traditional Arabic" w:cs="Traditional Arabic"/>
          <w:sz w:val="36"/>
          <w:szCs w:val="36"/>
          <w:rtl/>
        </w:rPr>
      </w:pPr>
      <w:r>
        <w:rPr>
          <w:rFonts w:ascii="Traditional Arabic" w:hAnsi="Traditional Arabic" w:cs="Traditional Arabic"/>
          <w:sz w:val="36"/>
          <w:szCs w:val="36"/>
          <w:rtl/>
        </w:rPr>
        <w:t>قال ابن المنذر</w:t>
      </w:r>
      <w:r w:rsidR="00B22124" w:rsidRPr="00E315E8">
        <w:rPr>
          <w:rFonts w:ascii="Traditional Arabic" w:hAnsi="Traditional Arabic" w:cs="Traditional Arabic"/>
          <w:sz w:val="36"/>
          <w:szCs w:val="36"/>
          <w:rtl/>
        </w:rPr>
        <w:t xml:space="preserve">: </w:t>
      </w:r>
      <w:r w:rsidR="006551D1">
        <w:rPr>
          <w:rFonts w:ascii="Traditional Arabic" w:hAnsi="Traditional Arabic" w:cs="Traditional Arabic" w:hint="cs"/>
          <w:sz w:val="36"/>
          <w:szCs w:val="36"/>
          <w:rtl/>
        </w:rPr>
        <w:t>"</w:t>
      </w:r>
      <w:r w:rsidR="00B22124" w:rsidRPr="00E315E8">
        <w:rPr>
          <w:rFonts w:ascii="Traditional Arabic" w:hAnsi="Traditional Arabic" w:cs="Traditional Arabic"/>
          <w:sz w:val="36"/>
          <w:szCs w:val="36"/>
          <w:rtl/>
        </w:rPr>
        <w:t>غير موجود في الأخبار الث</w:t>
      </w:r>
      <w:r>
        <w:rPr>
          <w:rFonts w:ascii="Traditional Arabic" w:hAnsi="Traditional Arabic" w:cs="Traditional Arabic" w:hint="cs"/>
          <w:sz w:val="36"/>
          <w:szCs w:val="36"/>
          <w:rtl/>
        </w:rPr>
        <w:t>ّ</w:t>
      </w:r>
      <w:r w:rsidR="00B22124" w:rsidRPr="00E315E8">
        <w:rPr>
          <w:rFonts w:ascii="Traditional Arabic" w:hAnsi="Traditional Arabic" w:cs="Traditional Arabic"/>
          <w:sz w:val="36"/>
          <w:szCs w:val="36"/>
          <w:rtl/>
        </w:rPr>
        <w:t>ابتة ال</w:t>
      </w:r>
      <w:r>
        <w:rPr>
          <w:rFonts w:ascii="Traditional Arabic" w:hAnsi="Traditional Arabic" w:cs="Traditional Arabic" w:hint="cs"/>
          <w:sz w:val="36"/>
          <w:szCs w:val="36"/>
          <w:rtl/>
        </w:rPr>
        <w:t>ّ</w:t>
      </w:r>
      <w:r w:rsidR="00B22124" w:rsidRPr="00E315E8">
        <w:rPr>
          <w:rFonts w:ascii="Traditional Arabic" w:hAnsi="Traditional Arabic" w:cs="Traditional Arabic"/>
          <w:sz w:val="36"/>
          <w:szCs w:val="36"/>
          <w:rtl/>
        </w:rPr>
        <w:t xml:space="preserve">تي فيها صفة وضوء رسول الله </w:t>
      </w:r>
      <w:r w:rsidR="006551D1">
        <w:rPr>
          <w:rFonts w:ascii="Traditional Arabic" w:hAnsi="Traditional Arabic" w:cs="Traditional Arabic" w:hint="cs"/>
          <w:sz w:val="36"/>
          <w:szCs w:val="36"/>
          <w:rtl/>
        </w:rPr>
        <w:t xml:space="preserve">- </w:t>
      </w:r>
      <w:r w:rsidR="00923312">
        <w:rPr>
          <w:rFonts w:ascii="Traditional Arabic" w:hAnsi="Traditional Arabic" w:cs="Traditional Arabic"/>
          <w:sz w:val="36"/>
          <w:szCs w:val="36"/>
        </w:rPr>
        <w:sym w:font="AGA Arabesque" w:char="F072"/>
      </w:r>
      <w:r w:rsidR="00B22124" w:rsidRPr="00E315E8">
        <w:rPr>
          <w:rFonts w:ascii="Traditional Arabic" w:hAnsi="Traditional Arabic" w:cs="Traditional Arabic"/>
          <w:sz w:val="36"/>
          <w:szCs w:val="36"/>
          <w:rtl/>
        </w:rPr>
        <w:t xml:space="preserve"> </w:t>
      </w:r>
      <w:r w:rsidR="006551D1">
        <w:rPr>
          <w:rFonts w:ascii="Traditional Arabic" w:hAnsi="Traditional Arabic" w:cs="Traditional Arabic" w:hint="cs"/>
          <w:sz w:val="36"/>
          <w:szCs w:val="36"/>
          <w:rtl/>
        </w:rPr>
        <w:t xml:space="preserve">- </w:t>
      </w:r>
      <w:r w:rsidR="00B22124" w:rsidRPr="00E315E8">
        <w:rPr>
          <w:rFonts w:ascii="Traditional Arabic" w:hAnsi="Traditional Arabic" w:cs="Traditional Arabic"/>
          <w:sz w:val="36"/>
          <w:szCs w:val="36"/>
          <w:rtl/>
        </w:rPr>
        <w:t>أخذه لأذنيه ماء</w:t>
      </w:r>
      <w:r w:rsidR="006551D1">
        <w:rPr>
          <w:rFonts w:ascii="Traditional Arabic" w:hAnsi="Traditional Arabic" w:cs="Traditional Arabic" w:hint="cs"/>
          <w:sz w:val="36"/>
          <w:szCs w:val="36"/>
          <w:rtl/>
        </w:rPr>
        <w:t>ً</w:t>
      </w:r>
      <w:r w:rsidR="00B22124" w:rsidRPr="00E315E8">
        <w:rPr>
          <w:rFonts w:ascii="Traditional Arabic" w:hAnsi="Traditional Arabic" w:cs="Traditional Arabic"/>
          <w:sz w:val="36"/>
          <w:szCs w:val="36"/>
          <w:rtl/>
        </w:rPr>
        <w:t xml:space="preserve"> جديد</w:t>
      </w:r>
      <w:r w:rsidR="006551D1">
        <w:rPr>
          <w:rFonts w:ascii="Traditional Arabic" w:hAnsi="Traditional Arabic" w:cs="Traditional Arabic" w:hint="cs"/>
          <w:sz w:val="36"/>
          <w:szCs w:val="36"/>
          <w:rtl/>
        </w:rPr>
        <w:t>ً</w:t>
      </w:r>
      <w:r w:rsidR="00B22124" w:rsidRPr="00E315E8">
        <w:rPr>
          <w:rFonts w:ascii="Traditional Arabic" w:hAnsi="Traditional Arabic" w:cs="Traditional Arabic"/>
          <w:sz w:val="36"/>
          <w:szCs w:val="36"/>
          <w:rtl/>
        </w:rPr>
        <w:t>ا</w:t>
      </w:r>
      <w:r w:rsidR="006551D1">
        <w:rPr>
          <w:rFonts w:ascii="Traditional Arabic" w:hAnsi="Traditional Arabic" w:cs="Traditional Arabic" w:hint="cs"/>
          <w:sz w:val="36"/>
          <w:szCs w:val="36"/>
          <w:rtl/>
        </w:rPr>
        <w:t>،،</w:t>
      </w:r>
      <w:r w:rsidR="00B22124" w:rsidRPr="00E315E8">
        <w:rPr>
          <w:rFonts w:ascii="Traditional Arabic" w:hAnsi="Traditional Arabic" w:cs="Traditional Arabic"/>
          <w:sz w:val="36"/>
          <w:szCs w:val="36"/>
          <w:rtl/>
        </w:rPr>
        <w:t xml:space="preserve"> بل في حديث ابن عباس أن</w:t>
      </w:r>
      <w:r w:rsidR="006551D1">
        <w:rPr>
          <w:rFonts w:ascii="Traditional Arabic" w:hAnsi="Traditional Arabic" w:cs="Traditional Arabic" w:hint="cs"/>
          <w:sz w:val="36"/>
          <w:szCs w:val="36"/>
          <w:rtl/>
        </w:rPr>
        <w:t>ّ</w:t>
      </w:r>
      <w:r w:rsidR="00B22124" w:rsidRPr="00E315E8">
        <w:rPr>
          <w:rFonts w:ascii="Traditional Arabic" w:hAnsi="Traditional Arabic" w:cs="Traditional Arabic"/>
          <w:sz w:val="36"/>
          <w:szCs w:val="36"/>
          <w:rtl/>
        </w:rPr>
        <w:t>ه غرف غرفة فمسح برأسه وأذنيه داخلهما بالس</w:t>
      </w:r>
      <w:r w:rsidR="006551D1">
        <w:rPr>
          <w:rFonts w:ascii="Traditional Arabic" w:hAnsi="Traditional Arabic" w:cs="Traditional Arabic" w:hint="cs"/>
          <w:sz w:val="36"/>
          <w:szCs w:val="36"/>
          <w:rtl/>
        </w:rPr>
        <w:t>ّ</w:t>
      </w:r>
      <w:r w:rsidR="00B22124" w:rsidRPr="00E315E8">
        <w:rPr>
          <w:rFonts w:ascii="Traditional Arabic" w:hAnsi="Traditional Arabic" w:cs="Traditional Arabic"/>
          <w:sz w:val="36"/>
          <w:szCs w:val="36"/>
          <w:rtl/>
        </w:rPr>
        <w:t>بابتين</w:t>
      </w:r>
      <w:r w:rsidR="006551D1">
        <w:rPr>
          <w:rFonts w:ascii="Traditional Arabic" w:hAnsi="Traditional Arabic" w:cs="Traditional Arabic" w:hint="cs"/>
          <w:sz w:val="36"/>
          <w:szCs w:val="36"/>
          <w:rtl/>
        </w:rPr>
        <w:t>،،</w:t>
      </w:r>
      <w:r w:rsidR="00B22124" w:rsidRPr="00E315E8">
        <w:rPr>
          <w:rFonts w:ascii="Traditional Arabic" w:hAnsi="Traditional Arabic" w:cs="Traditional Arabic"/>
          <w:sz w:val="36"/>
          <w:szCs w:val="36"/>
          <w:rtl/>
        </w:rPr>
        <w:t xml:space="preserve"> وخا</w:t>
      </w:r>
      <w:r w:rsidR="0045085F">
        <w:rPr>
          <w:rFonts w:ascii="Traditional Arabic" w:hAnsi="Traditional Arabic" w:cs="Traditional Arabic" w:hint="cs"/>
          <w:sz w:val="36"/>
          <w:szCs w:val="36"/>
          <w:rtl/>
        </w:rPr>
        <w:t>ل</w:t>
      </w:r>
      <w:r w:rsidR="00B22124" w:rsidRPr="00E315E8">
        <w:rPr>
          <w:rFonts w:ascii="Traditional Arabic" w:hAnsi="Traditional Arabic" w:cs="Traditional Arabic"/>
          <w:sz w:val="36"/>
          <w:szCs w:val="36"/>
          <w:rtl/>
        </w:rPr>
        <w:t>ف بإبهاميه إلى ظاهر أذنيه فمسح ظاهرهما وباطنهما</w:t>
      </w:r>
      <w:r w:rsidR="006551D1">
        <w:rPr>
          <w:rFonts w:ascii="Traditional Arabic" w:hAnsi="Traditional Arabic" w:cs="Traditional Arabic" w:hint="cs"/>
          <w:sz w:val="36"/>
          <w:szCs w:val="36"/>
          <w:rtl/>
        </w:rPr>
        <w:t>"</w:t>
      </w:r>
      <w:r w:rsidR="00B22124" w:rsidRPr="00E315E8">
        <w:rPr>
          <w:rFonts w:ascii="Traditional Arabic" w:hAnsi="Traditional Arabic" w:cs="Traditional Arabic"/>
          <w:sz w:val="36"/>
          <w:szCs w:val="36"/>
          <w:vertAlign w:val="superscript"/>
          <w:rtl/>
        </w:rPr>
        <w:t>(</w:t>
      </w:r>
      <w:r w:rsidR="00B22124" w:rsidRPr="00E315E8">
        <w:rPr>
          <w:rFonts w:ascii="Traditional Arabic" w:hAnsi="Traditional Arabic" w:cs="Traditional Arabic"/>
          <w:sz w:val="36"/>
          <w:szCs w:val="36"/>
          <w:vertAlign w:val="superscript"/>
          <w:rtl/>
        </w:rPr>
        <w:footnoteReference w:id="69"/>
      </w:r>
      <w:r w:rsidR="00B22124" w:rsidRPr="00E315E8">
        <w:rPr>
          <w:rFonts w:ascii="Traditional Arabic" w:hAnsi="Traditional Arabic" w:cs="Traditional Arabic"/>
          <w:sz w:val="36"/>
          <w:szCs w:val="36"/>
          <w:vertAlign w:val="superscript"/>
          <w:rtl/>
        </w:rPr>
        <w:t>)</w:t>
      </w:r>
      <w:r w:rsidR="006551D1">
        <w:rPr>
          <w:rFonts w:ascii="Traditional Arabic" w:hAnsi="Traditional Arabic" w:cs="Traditional Arabic" w:hint="cs"/>
          <w:sz w:val="36"/>
          <w:szCs w:val="36"/>
          <w:rtl/>
        </w:rPr>
        <w:t>.</w:t>
      </w:r>
    </w:p>
    <w:p w14:paraId="72C92E80" w14:textId="77777777" w:rsidR="00EE3F3D" w:rsidRPr="00E315E8" w:rsidRDefault="00EE3F3D" w:rsidP="005C31F2">
      <w:pPr>
        <w:rPr>
          <w:rFonts w:ascii="Traditional Arabic" w:hAnsi="Traditional Arabic" w:cs="Traditional Arabic"/>
          <w:sz w:val="36"/>
          <w:szCs w:val="36"/>
          <w:rtl/>
        </w:rPr>
      </w:pPr>
      <w:r w:rsidRPr="00E315E8">
        <w:rPr>
          <w:rFonts w:ascii="Traditional Arabic" w:hAnsi="Traditional Arabic" w:cs="Traditional Arabic"/>
          <w:b/>
          <w:bCs/>
          <w:sz w:val="36"/>
          <w:szCs w:val="36"/>
          <w:rtl/>
        </w:rPr>
        <w:lastRenderedPageBreak/>
        <w:t>القول الثّاني:</w:t>
      </w:r>
      <w:r w:rsidRPr="00E315E8">
        <w:rPr>
          <w:rFonts w:ascii="Traditional Arabic" w:hAnsi="Traditional Arabic" w:cs="Traditional Arabic"/>
          <w:sz w:val="36"/>
          <w:szCs w:val="36"/>
          <w:rtl/>
        </w:rPr>
        <w:t xml:space="preserve"> أنّهما تمسحان بماء جديد</w:t>
      </w:r>
      <w:r w:rsidR="00A844EA">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وهو قول الشّافعيّة</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70"/>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 والمالكيّة</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71"/>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 ورواية عن أحمد</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72"/>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w:t>
      </w:r>
    </w:p>
    <w:p w14:paraId="2B09D139" w14:textId="77777777" w:rsidR="00D326DD" w:rsidRPr="00D326DD" w:rsidRDefault="00D326DD" w:rsidP="00EE3F3D">
      <w:pPr>
        <w:rPr>
          <w:rFonts w:ascii="Traditional Arabic" w:hAnsi="Traditional Arabic" w:cs="Traditional Arabic"/>
          <w:b/>
          <w:bCs/>
          <w:sz w:val="16"/>
          <w:szCs w:val="16"/>
          <w:rtl/>
        </w:rPr>
      </w:pPr>
    </w:p>
    <w:p w14:paraId="32AC40C3" w14:textId="77777777" w:rsidR="00EE3F3D" w:rsidRPr="00E315E8" w:rsidRDefault="00EE3F3D" w:rsidP="00EE3F3D">
      <w:pPr>
        <w:rPr>
          <w:rFonts w:ascii="Traditional Arabic" w:hAnsi="Traditional Arabic" w:cs="Traditional Arabic"/>
          <w:b/>
          <w:bCs/>
          <w:sz w:val="36"/>
          <w:szCs w:val="36"/>
          <w:rtl/>
        </w:rPr>
      </w:pPr>
      <w:r w:rsidRPr="00E315E8">
        <w:rPr>
          <w:rFonts w:ascii="Traditional Arabic" w:hAnsi="Traditional Arabic" w:cs="Traditional Arabic"/>
          <w:b/>
          <w:bCs/>
          <w:sz w:val="36"/>
          <w:szCs w:val="36"/>
          <w:rtl/>
        </w:rPr>
        <w:t>واستدلّوا:</w:t>
      </w:r>
    </w:p>
    <w:p w14:paraId="153D5681" w14:textId="77777777" w:rsidR="00EE3F3D" w:rsidRPr="00E315E8" w:rsidRDefault="002D349C" w:rsidP="00923312">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بحديث </w:t>
      </w:r>
      <w:r w:rsidR="00EE3F3D" w:rsidRPr="00E315E8">
        <w:rPr>
          <w:rFonts w:ascii="Traditional Arabic" w:hAnsi="Traditional Arabic" w:cs="Traditional Arabic"/>
          <w:sz w:val="36"/>
          <w:szCs w:val="36"/>
          <w:rtl/>
        </w:rPr>
        <w:t>عبد الله بن زيد في صفة وضوء رسول الله</w:t>
      </w:r>
      <w:r w:rsidR="00923312">
        <w:rPr>
          <w:rFonts w:ascii="Traditional Arabic" w:hAnsi="Traditional Arabic" w:cs="Traditional Arabic" w:hint="cs"/>
          <w:sz w:val="36"/>
          <w:szCs w:val="36"/>
          <w:rtl/>
        </w:rPr>
        <w:t xml:space="preserve"> -</w:t>
      </w:r>
      <w:r w:rsidR="00EE3F3D" w:rsidRPr="00E315E8">
        <w:rPr>
          <w:rFonts w:ascii="Traditional Arabic" w:hAnsi="Traditional Arabic" w:cs="Traditional Arabic"/>
          <w:sz w:val="36"/>
          <w:szCs w:val="36"/>
          <w:rtl/>
        </w:rPr>
        <w:t xml:space="preserve"> </w:t>
      </w:r>
      <w:r w:rsidR="00923312">
        <w:rPr>
          <w:rFonts w:ascii="Traditional Arabic" w:hAnsi="Traditional Arabic" w:cs="Traditional Arabic"/>
          <w:sz w:val="36"/>
          <w:szCs w:val="36"/>
        </w:rPr>
        <w:sym w:font="AGA Arabesque" w:char="F072"/>
      </w:r>
      <w:r w:rsidR="00EE3F3D" w:rsidRPr="00E315E8">
        <w:rPr>
          <w:rFonts w:ascii="Traditional Arabic" w:hAnsi="Traditional Arabic" w:cs="Traditional Arabic"/>
          <w:sz w:val="36"/>
          <w:szCs w:val="36"/>
          <w:rtl/>
        </w:rPr>
        <w:t xml:space="preserve"> </w:t>
      </w:r>
      <w:r w:rsidR="00923312">
        <w:rPr>
          <w:rFonts w:ascii="Traditional Arabic" w:hAnsi="Traditional Arabic" w:cs="Traditional Arabic" w:hint="cs"/>
          <w:sz w:val="36"/>
          <w:szCs w:val="36"/>
          <w:rtl/>
        </w:rPr>
        <w:t xml:space="preserve">- </w:t>
      </w:r>
      <w:r w:rsidR="00EE3F3D" w:rsidRPr="00E315E8">
        <w:rPr>
          <w:rFonts w:ascii="Traditional Arabic" w:hAnsi="Traditional Arabic" w:cs="Traditional Arabic"/>
          <w:sz w:val="36"/>
          <w:szCs w:val="36"/>
          <w:rtl/>
        </w:rPr>
        <w:t>أنّه توضّأ، فمسح أُذُنَيْه بماء غير الماء الّذي مسح به الرّأس</w:t>
      </w:r>
      <w:r w:rsidR="00EE3F3D" w:rsidRPr="00E315E8">
        <w:rPr>
          <w:rFonts w:ascii="Traditional Arabic" w:hAnsi="Traditional Arabic" w:cs="Traditional Arabic"/>
          <w:sz w:val="36"/>
          <w:szCs w:val="36"/>
          <w:vertAlign w:val="superscript"/>
          <w:rtl/>
        </w:rPr>
        <w:t>(</w:t>
      </w:r>
      <w:r w:rsidR="00EE3F3D" w:rsidRPr="00E315E8">
        <w:rPr>
          <w:rStyle w:val="a4"/>
          <w:rFonts w:ascii="Traditional Arabic" w:hAnsi="Traditional Arabic" w:cs="Traditional Arabic"/>
          <w:sz w:val="36"/>
          <w:szCs w:val="36"/>
          <w:rtl/>
        </w:rPr>
        <w:footnoteReference w:id="73"/>
      </w:r>
      <w:r w:rsidR="00EE3F3D" w:rsidRPr="00E315E8">
        <w:rPr>
          <w:rFonts w:ascii="Traditional Arabic" w:hAnsi="Traditional Arabic" w:cs="Traditional Arabic"/>
          <w:sz w:val="36"/>
          <w:szCs w:val="36"/>
          <w:vertAlign w:val="superscript"/>
          <w:rtl/>
        </w:rPr>
        <w:t>)</w:t>
      </w:r>
      <w:r w:rsidR="00EE3F3D" w:rsidRPr="00E315E8">
        <w:rPr>
          <w:rFonts w:ascii="Traditional Arabic" w:hAnsi="Traditional Arabic" w:cs="Traditional Arabic"/>
          <w:sz w:val="36"/>
          <w:szCs w:val="36"/>
          <w:rtl/>
        </w:rPr>
        <w:t>.</w:t>
      </w:r>
    </w:p>
    <w:p w14:paraId="6D2C4849" w14:textId="77777777" w:rsidR="00824B2F" w:rsidRPr="00E315E8" w:rsidRDefault="002D349C" w:rsidP="00D326DD">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وبأنّ عبد الله بن عمر كان يفعل ذلك</w:t>
      </w:r>
      <w:r w:rsidR="00D326D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فعن نافع أن</w:t>
      </w:r>
      <w:r w:rsidR="00D326D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عبد الله بن عمر كان يعيد أصبعيه في الماء فيمسح بهما أذنيه</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74"/>
      </w:r>
      <w:r w:rsidRPr="00E315E8">
        <w:rPr>
          <w:rFonts w:ascii="Traditional Arabic" w:hAnsi="Traditional Arabic" w:cs="Traditional Arabic"/>
          <w:sz w:val="36"/>
          <w:szCs w:val="36"/>
          <w:vertAlign w:val="superscript"/>
          <w:rtl/>
        </w:rPr>
        <w:t>)</w:t>
      </w:r>
      <w:r w:rsidR="00681F3C">
        <w:rPr>
          <w:rFonts w:ascii="Traditional Arabic" w:hAnsi="Traditional Arabic" w:cs="Traditional Arabic" w:hint="cs"/>
          <w:sz w:val="36"/>
          <w:szCs w:val="36"/>
          <w:rtl/>
        </w:rPr>
        <w:t>.</w:t>
      </w:r>
    </w:p>
    <w:p w14:paraId="56DE05EA" w14:textId="77777777" w:rsidR="00B6224B" w:rsidRDefault="00B22124" w:rsidP="00681F3C">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والر</w:t>
      </w:r>
      <w:r w:rsidR="00681F3C">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اجح </w:t>
      </w:r>
      <w:r w:rsidR="00681F3C">
        <w:rPr>
          <w:rFonts w:ascii="Traditional Arabic" w:hAnsi="Traditional Arabic" w:cs="Traditional Arabic" w:hint="cs"/>
          <w:sz w:val="36"/>
          <w:szCs w:val="36"/>
          <w:rtl/>
        </w:rPr>
        <w:t xml:space="preserve">- </w:t>
      </w:r>
      <w:r w:rsidR="00FB3827" w:rsidRPr="00E315E8">
        <w:rPr>
          <w:rFonts w:ascii="Traditional Arabic" w:hAnsi="Traditional Arabic" w:cs="Traditional Arabic"/>
          <w:sz w:val="36"/>
          <w:szCs w:val="36"/>
          <w:rtl/>
        </w:rPr>
        <w:t xml:space="preserve">والله أعلم </w:t>
      </w:r>
      <w:r w:rsidR="00681F3C">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هو القول الأو</w:t>
      </w:r>
      <w:r w:rsidR="00681F3C">
        <w:rPr>
          <w:rFonts w:ascii="Traditional Arabic" w:hAnsi="Traditional Arabic" w:cs="Traditional Arabic" w:hint="cs"/>
          <w:sz w:val="36"/>
          <w:szCs w:val="36"/>
          <w:rtl/>
        </w:rPr>
        <w:t>ّ</w:t>
      </w:r>
      <w:r w:rsidRPr="00E315E8">
        <w:rPr>
          <w:rFonts w:ascii="Traditional Arabic" w:hAnsi="Traditional Arabic" w:cs="Traditional Arabic"/>
          <w:sz w:val="36"/>
          <w:szCs w:val="36"/>
          <w:rtl/>
        </w:rPr>
        <w:t>ل لفعل الن</w:t>
      </w:r>
      <w:r w:rsidR="00681F3C">
        <w:rPr>
          <w:rFonts w:ascii="Traditional Arabic" w:hAnsi="Traditional Arabic" w:cs="Traditional Arabic" w:hint="cs"/>
          <w:sz w:val="36"/>
          <w:szCs w:val="36"/>
          <w:rtl/>
        </w:rPr>
        <w:t>ّ</w:t>
      </w:r>
      <w:r w:rsidRPr="00E315E8">
        <w:rPr>
          <w:rFonts w:ascii="Traditional Arabic" w:hAnsi="Traditional Arabic" w:cs="Traditional Arabic"/>
          <w:sz w:val="36"/>
          <w:szCs w:val="36"/>
          <w:rtl/>
        </w:rPr>
        <w:t>بي</w:t>
      </w:r>
      <w:r w:rsidR="00681F3C">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w:t>
      </w:r>
      <w:r w:rsidR="00681F3C">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عليه الص</w:t>
      </w:r>
      <w:r w:rsidR="00681F3C">
        <w:rPr>
          <w:rFonts w:ascii="Traditional Arabic" w:hAnsi="Traditional Arabic" w:cs="Traditional Arabic" w:hint="cs"/>
          <w:sz w:val="36"/>
          <w:szCs w:val="36"/>
          <w:rtl/>
        </w:rPr>
        <w:t>ّ</w:t>
      </w:r>
      <w:r w:rsidRPr="00E315E8">
        <w:rPr>
          <w:rFonts w:ascii="Traditional Arabic" w:hAnsi="Traditional Arabic" w:cs="Traditional Arabic"/>
          <w:sz w:val="36"/>
          <w:szCs w:val="36"/>
          <w:rtl/>
        </w:rPr>
        <w:t>لاة والس</w:t>
      </w:r>
      <w:r w:rsidR="00681F3C">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لام </w:t>
      </w:r>
      <w:r w:rsidR="00681F3C">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وتوا</w:t>
      </w:r>
      <w:r w:rsidR="009D4CCD" w:rsidRPr="00E315E8">
        <w:rPr>
          <w:rFonts w:ascii="Traditional Arabic" w:hAnsi="Traditional Arabic" w:cs="Traditional Arabic"/>
          <w:sz w:val="36"/>
          <w:szCs w:val="36"/>
          <w:rtl/>
        </w:rPr>
        <w:t>تر الأدل</w:t>
      </w:r>
      <w:r w:rsidR="00681F3C">
        <w:rPr>
          <w:rFonts w:ascii="Traditional Arabic" w:hAnsi="Traditional Arabic" w:cs="Traditional Arabic" w:hint="cs"/>
          <w:sz w:val="36"/>
          <w:szCs w:val="36"/>
          <w:rtl/>
        </w:rPr>
        <w:t>ّ</w:t>
      </w:r>
      <w:r w:rsidR="009D4CCD" w:rsidRPr="00E315E8">
        <w:rPr>
          <w:rFonts w:ascii="Traditional Arabic" w:hAnsi="Traditional Arabic" w:cs="Traditional Arabic"/>
          <w:sz w:val="36"/>
          <w:szCs w:val="36"/>
          <w:rtl/>
        </w:rPr>
        <w:t>ة فيها.</w:t>
      </w:r>
    </w:p>
    <w:p w14:paraId="1E95C358" w14:textId="77777777" w:rsidR="00591AFA" w:rsidRDefault="00591AFA" w:rsidP="00681F3C">
      <w:pPr>
        <w:ind w:firstLine="720"/>
        <w:rPr>
          <w:rFonts w:ascii="Traditional Arabic" w:hAnsi="Traditional Arabic" w:cs="Traditional Arabic"/>
          <w:sz w:val="36"/>
          <w:szCs w:val="36"/>
          <w:rtl/>
        </w:rPr>
      </w:pPr>
    </w:p>
    <w:p w14:paraId="7273B892" w14:textId="77777777" w:rsidR="00591AFA" w:rsidRPr="00591AFA" w:rsidRDefault="00591AFA" w:rsidP="00681F3C">
      <w:pPr>
        <w:ind w:firstLine="720"/>
        <w:rPr>
          <w:rFonts w:ascii="Traditional Arabic" w:hAnsi="Traditional Arabic" w:cs="Traditional Arabic"/>
          <w:b/>
          <w:bCs/>
          <w:sz w:val="36"/>
          <w:szCs w:val="36"/>
          <w:rtl/>
        </w:rPr>
      </w:pPr>
      <w:r w:rsidRPr="00591AFA">
        <w:rPr>
          <w:rFonts w:ascii="Traditional Arabic" w:hAnsi="Traditional Arabic" w:cs="Traditional Arabic" w:hint="cs"/>
          <w:b/>
          <w:bCs/>
          <w:sz w:val="36"/>
          <w:szCs w:val="36"/>
          <w:rtl/>
        </w:rPr>
        <w:t xml:space="preserve">وجه الخروج من الخلاف في المسألة </w:t>
      </w:r>
    </w:p>
    <w:p w14:paraId="5C7C9C51" w14:textId="77777777" w:rsidR="00EE3F3D" w:rsidRDefault="00EE3F3D" w:rsidP="00974F07">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قال ابن قدامة: </w:t>
      </w:r>
      <w:r w:rsidR="00681F3C">
        <w:rPr>
          <w:rFonts w:ascii="Traditional Arabic" w:hAnsi="Traditional Arabic" w:cs="Traditional Arabic" w:hint="cs"/>
          <w:sz w:val="36"/>
          <w:szCs w:val="36"/>
          <w:rtl/>
        </w:rPr>
        <w:t>"</w:t>
      </w:r>
      <w:r w:rsidRPr="00E315E8">
        <w:rPr>
          <w:rFonts w:ascii="Traditional Arabic" w:hAnsi="Traditional Arabic" w:cs="Traditional Arabic"/>
          <w:sz w:val="36"/>
          <w:szCs w:val="36"/>
          <w:rtl/>
        </w:rPr>
        <w:t>ففي إفرادهما بماء جديد خروج من الخلاف أولى، وإن مسحهما بماء الرّأس أجزأه؛ لأنّ النّبيّ</w:t>
      </w:r>
      <w:r w:rsidR="00923312">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 xml:space="preserve"> </w:t>
      </w:r>
      <w:r w:rsidR="00974F07">
        <w:rPr>
          <w:rFonts w:ascii="Traditional Arabic" w:hAnsi="Traditional Arabic" w:cs="Traditional Arabic"/>
          <w:sz w:val="36"/>
          <w:szCs w:val="36"/>
        </w:rPr>
        <w:sym w:font="AGA Arabesque" w:char="F072"/>
      </w:r>
      <w:r w:rsidRPr="00E315E8">
        <w:rPr>
          <w:rFonts w:ascii="Traditional Arabic" w:hAnsi="Traditional Arabic" w:cs="Traditional Arabic"/>
          <w:sz w:val="36"/>
          <w:szCs w:val="36"/>
          <w:rtl/>
        </w:rPr>
        <w:t xml:space="preserve"> </w:t>
      </w:r>
      <w:r w:rsidR="00923312">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فعله</w:t>
      </w:r>
      <w:r w:rsidR="00681F3C">
        <w:rPr>
          <w:rFonts w:ascii="Traditional Arabic" w:hAnsi="Traditional Arabic" w:cs="Traditional Arabic" w:hint="cs"/>
          <w:sz w:val="36"/>
          <w:szCs w:val="36"/>
          <w:rtl/>
        </w:rPr>
        <w:t>"</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75"/>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w:t>
      </w:r>
    </w:p>
    <w:p w14:paraId="3385C331" w14:textId="77777777" w:rsidR="00591AFA" w:rsidRPr="00E315E8" w:rsidRDefault="00591AFA" w:rsidP="00974F07">
      <w:pPr>
        <w:ind w:firstLine="720"/>
        <w:rPr>
          <w:rFonts w:ascii="Traditional Arabic" w:hAnsi="Traditional Arabic" w:cs="Traditional Arabic"/>
          <w:sz w:val="36"/>
          <w:szCs w:val="36"/>
          <w:rtl/>
        </w:rPr>
      </w:pPr>
    </w:p>
    <w:p w14:paraId="2D9DFAA1" w14:textId="2E9549D9" w:rsidR="00EE3F3D" w:rsidRPr="00E315E8" w:rsidRDefault="00591AFA" w:rsidP="00681F3C">
      <w:pPr>
        <w:ind w:firstLine="720"/>
        <w:rPr>
          <w:rFonts w:ascii="Traditional Arabic" w:hAnsi="Traditional Arabic" w:cs="Traditional Arabic"/>
          <w:sz w:val="36"/>
          <w:szCs w:val="36"/>
          <w:rtl/>
        </w:rPr>
      </w:pPr>
      <w:r>
        <w:rPr>
          <w:rFonts w:ascii="Traditional Arabic" w:hAnsi="Traditional Arabic" w:cs="Traditional Arabic" w:hint="cs"/>
          <w:sz w:val="36"/>
          <w:szCs w:val="36"/>
          <w:rtl/>
        </w:rPr>
        <w:t>قال الباحث</w:t>
      </w:r>
      <w:r w:rsidR="00CC2AB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EE3F3D" w:rsidRPr="00E315E8">
        <w:rPr>
          <w:rFonts w:ascii="Traditional Arabic" w:hAnsi="Traditional Arabic" w:cs="Traditional Arabic"/>
          <w:sz w:val="36"/>
          <w:szCs w:val="36"/>
          <w:rtl/>
        </w:rPr>
        <w:t xml:space="preserve">بل من </w:t>
      </w:r>
      <w:r w:rsidR="00FE5999" w:rsidRPr="00E315E8">
        <w:rPr>
          <w:rFonts w:ascii="Traditional Arabic" w:hAnsi="Traditional Arabic" w:cs="Traditional Arabic"/>
          <w:sz w:val="36"/>
          <w:szCs w:val="36"/>
          <w:rtl/>
        </w:rPr>
        <w:t>أصحاب القول الأو</w:t>
      </w:r>
      <w:r w:rsidR="00681F3C">
        <w:rPr>
          <w:rFonts w:ascii="Traditional Arabic" w:hAnsi="Traditional Arabic" w:cs="Traditional Arabic" w:hint="cs"/>
          <w:sz w:val="36"/>
          <w:szCs w:val="36"/>
          <w:rtl/>
        </w:rPr>
        <w:t>ّ</w:t>
      </w:r>
      <w:r w:rsidR="00681F3C">
        <w:rPr>
          <w:rFonts w:ascii="Traditional Arabic" w:hAnsi="Traditional Arabic" w:cs="Traditional Arabic"/>
          <w:sz w:val="36"/>
          <w:szCs w:val="36"/>
          <w:rtl/>
        </w:rPr>
        <w:t>ل</w:t>
      </w:r>
      <w:r w:rsidR="00681F3C">
        <w:rPr>
          <w:rFonts w:ascii="Traditional Arabic" w:hAnsi="Traditional Arabic" w:cs="Traditional Arabic" w:hint="cs"/>
          <w:sz w:val="36"/>
          <w:szCs w:val="36"/>
          <w:rtl/>
        </w:rPr>
        <w:t xml:space="preserve"> </w:t>
      </w:r>
      <w:r w:rsidR="0045085F">
        <w:rPr>
          <w:rFonts w:ascii="Traditional Arabic" w:hAnsi="Traditional Arabic" w:cs="Traditional Arabic" w:hint="cs"/>
          <w:sz w:val="36"/>
          <w:szCs w:val="36"/>
          <w:rtl/>
        </w:rPr>
        <w:t xml:space="preserve">من </w:t>
      </w:r>
      <w:r w:rsidR="00EE3F3D" w:rsidRPr="00E315E8">
        <w:rPr>
          <w:rFonts w:ascii="Traditional Arabic" w:hAnsi="Traditional Arabic" w:cs="Traditional Arabic"/>
          <w:sz w:val="36"/>
          <w:szCs w:val="36"/>
          <w:rtl/>
        </w:rPr>
        <w:t xml:space="preserve">روي عنه غير ذلك، </w:t>
      </w:r>
      <w:r w:rsidR="00FE5999" w:rsidRPr="00E315E8">
        <w:rPr>
          <w:rFonts w:ascii="Traditional Arabic" w:hAnsi="Traditional Arabic" w:cs="Traditional Arabic"/>
          <w:sz w:val="36"/>
          <w:szCs w:val="36"/>
          <w:rtl/>
        </w:rPr>
        <w:t xml:space="preserve">فقد </w:t>
      </w:r>
      <w:r w:rsidR="00EE3F3D" w:rsidRPr="00E315E8">
        <w:rPr>
          <w:rFonts w:ascii="Traditional Arabic" w:hAnsi="Traditional Arabic" w:cs="Traditional Arabic"/>
          <w:sz w:val="36"/>
          <w:szCs w:val="36"/>
          <w:rtl/>
        </w:rPr>
        <w:t xml:space="preserve">قال ابن عابدين: قال في الخلّاصة: </w:t>
      </w:r>
      <w:r w:rsidR="00681F3C">
        <w:rPr>
          <w:rFonts w:ascii="Traditional Arabic" w:hAnsi="Traditional Arabic" w:cs="Traditional Arabic" w:hint="cs"/>
          <w:sz w:val="36"/>
          <w:szCs w:val="36"/>
          <w:rtl/>
        </w:rPr>
        <w:t>"</w:t>
      </w:r>
      <w:r w:rsidR="00EE3F3D" w:rsidRPr="00E315E8">
        <w:rPr>
          <w:rFonts w:ascii="Traditional Arabic" w:hAnsi="Traditional Arabic" w:cs="Traditional Arabic"/>
          <w:sz w:val="36"/>
          <w:szCs w:val="36"/>
          <w:rtl/>
        </w:rPr>
        <w:t>لو أخذ للأُذُنَيْن ماءً جديدًا فهو حسن</w:t>
      </w:r>
      <w:r w:rsidR="00681F3C">
        <w:rPr>
          <w:rFonts w:ascii="Traditional Arabic" w:hAnsi="Traditional Arabic" w:cs="Traditional Arabic" w:hint="cs"/>
          <w:sz w:val="36"/>
          <w:szCs w:val="36"/>
          <w:rtl/>
        </w:rPr>
        <w:t>"</w:t>
      </w:r>
      <w:r w:rsidR="00EE3F3D" w:rsidRPr="00E315E8">
        <w:rPr>
          <w:rFonts w:ascii="Traditional Arabic" w:hAnsi="Traditional Arabic" w:cs="Traditional Arabic"/>
          <w:sz w:val="36"/>
          <w:szCs w:val="36"/>
          <w:rtl/>
        </w:rPr>
        <w:t>، وذكره مُلّا مِسْكِينٌ روايةً عن أبي حنيفة</w:t>
      </w:r>
      <w:r w:rsidR="00EE3F3D" w:rsidRPr="00E315E8">
        <w:rPr>
          <w:rFonts w:ascii="Traditional Arabic" w:hAnsi="Traditional Arabic" w:cs="Traditional Arabic"/>
          <w:sz w:val="36"/>
          <w:szCs w:val="36"/>
          <w:vertAlign w:val="superscript"/>
          <w:rtl/>
        </w:rPr>
        <w:t>(</w:t>
      </w:r>
      <w:r w:rsidR="00EE3F3D" w:rsidRPr="00E315E8">
        <w:rPr>
          <w:rStyle w:val="a4"/>
          <w:rFonts w:ascii="Traditional Arabic" w:hAnsi="Traditional Arabic" w:cs="Traditional Arabic"/>
          <w:sz w:val="36"/>
          <w:szCs w:val="36"/>
          <w:rtl/>
        </w:rPr>
        <w:footnoteReference w:id="76"/>
      </w:r>
      <w:r w:rsidR="00EE3F3D" w:rsidRPr="00E315E8">
        <w:rPr>
          <w:rFonts w:ascii="Traditional Arabic" w:hAnsi="Traditional Arabic" w:cs="Traditional Arabic"/>
          <w:sz w:val="36"/>
          <w:szCs w:val="36"/>
          <w:vertAlign w:val="superscript"/>
          <w:rtl/>
        </w:rPr>
        <w:t>)</w:t>
      </w:r>
      <w:r w:rsidR="00EE3F3D" w:rsidRPr="00E315E8">
        <w:rPr>
          <w:rFonts w:ascii="Traditional Arabic" w:hAnsi="Traditional Arabic" w:cs="Traditional Arabic"/>
          <w:sz w:val="36"/>
          <w:szCs w:val="36"/>
          <w:rtl/>
        </w:rPr>
        <w:t xml:space="preserve">. </w:t>
      </w:r>
    </w:p>
    <w:p w14:paraId="20A4C570" w14:textId="77777777" w:rsidR="00EE3F3D" w:rsidRDefault="00EE3F3D" w:rsidP="002718EB">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lastRenderedPageBreak/>
        <w:t xml:space="preserve">قال </w:t>
      </w:r>
      <w:r w:rsidR="00681F3C">
        <w:rPr>
          <w:rFonts w:ascii="Traditional Arabic" w:hAnsi="Traditional Arabic" w:cs="Traditional Arabic"/>
          <w:sz w:val="36"/>
          <w:szCs w:val="36"/>
          <w:rtl/>
        </w:rPr>
        <w:t>ابن عابدين</w:t>
      </w:r>
      <w:r w:rsidRPr="00E315E8">
        <w:rPr>
          <w:rFonts w:ascii="Traditional Arabic" w:hAnsi="Traditional Arabic" w:cs="Traditional Arabic"/>
          <w:sz w:val="36"/>
          <w:szCs w:val="36"/>
          <w:rtl/>
        </w:rPr>
        <w:t>: فَاسْتُفِيدَ منه أنّ الخلاف بيننا وبين الشّافعيّ في أنّه إذا لم يأخذ ماءً جديدًا، ومسح بالبِلّة الباقية، هل يكون مقيمًا للسّنّة؟ فعندنا نعم، وعنده لا</w:t>
      </w:r>
      <w:r w:rsidR="00805C09" w:rsidRPr="00805C09">
        <w:rPr>
          <w:rFonts w:ascii="Traditional Arabic" w:hAnsi="Traditional Arabic" w:cs="Traditional Arabic" w:hint="cs"/>
          <w:sz w:val="36"/>
          <w:szCs w:val="36"/>
          <w:vertAlign w:val="superscript"/>
          <w:rtl/>
        </w:rPr>
        <w:t>(</w:t>
      </w:r>
      <w:r w:rsidR="00805C09" w:rsidRPr="00805C09">
        <w:rPr>
          <w:rStyle w:val="a4"/>
          <w:rFonts w:ascii="Traditional Arabic" w:hAnsi="Traditional Arabic" w:cs="Traditional Arabic"/>
          <w:sz w:val="36"/>
          <w:szCs w:val="36"/>
          <w:rtl/>
        </w:rPr>
        <w:footnoteReference w:id="77"/>
      </w:r>
      <w:r w:rsidR="00805C09" w:rsidRPr="00805C09">
        <w:rPr>
          <w:rFonts w:ascii="Traditional Arabic" w:hAnsi="Traditional Arabic" w:cs="Traditional Arabic" w:hint="cs"/>
          <w:sz w:val="36"/>
          <w:szCs w:val="36"/>
          <w:vertAlign w:val="superscript"/>
          <w:rtl/>
        </w:rPr>
        <w:t>)</w:t>
      </w:r>
      <w:r w:rsidRPr="00E315E8">
        <w:rPr>
          <w:rFonts w:ascii="Traditional Arabic" w:hAnsi="Traditional Arabic" w:cs="Traditional Arabic"/>
          <w:sz w:val="36"/>
          <w:szCs w:val="36"/>
          <w:rtl/>
        </w:rPr>
        <w:t>.</w:t>
      </w:r>
    </w:p>
    <w:p w14:paraId="6C371015" w14:textId="77777777" w:rsidR="001A4AA2" w:rsidRDefault="001A4AA2" w:rsidP="00003C3E">
      <w:pPr>
        <w:pStyle w:val="a5"/>
        <w:ind w:left="0"/>
        <w:rPr>
          <w:rFonts w:ascii="Traditional Arabic" w:hAnsi="Traditional Arabic" w:cs="Traditional Arabic"/>
          <w:b/>
          <w:bCs/>
          <w:sz w:val="36"/>
          <w:szCs w:val="36"/>
          <w:rtl/>
        </w:rPr>
      </w:pPr>
    </w:p>
    <w:p w14:paraId="1770F0E4" w14:textId="77777777" w:rsidR="00EE3F3D" w:rsidRPr="00E315E8" w:rsidRDefault="00805C09" w:rsidP="00003C3E">
      <w:pPr>
        <w:pStyle w:val="a5"/>
        <w:ind w:left="0"/>
        <w:rPr>
          <w:rFonts w:ascii="Traditional Arabic" w:hAnsi="Traditional Arabic" w:cs="Traditional Arabic"/>
          <w:b/>
          <w:bCs/>
          <w:sz w:val="36"/>
          <w:szCs w:val="36"/>
        </w:rPr>
      </w:pPr>
      <w:r>
        <w:rPr>
          <w:rFonts w:ascii="Traditional Arabic" w:hAnsi="Traditional Arabic" w:cs="Traditional Arabic"/>
          <w:b/>
          <w:bCs/>
          <w:sz w:val="36"/>
          <w:szCs w:val="36"/>
          <w:rtl/>
        </w:rPr>
        <w:t>المسألة الث</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انية: طهارة</w:t>
      </w:r>
      <w:r w:rsidR="00A3770D" w:rsidRPr="00E315E8">
        <w:rPr>
          <w:rFonts w:ascii="Traditional Arabic" w:hAnsi="Traditional Arabic" w:cs="Traditional Arabic"/>
          <w:b/>
          <w:bCs/>
          <w:sz w:val="36"/>
          <w:szCs w:val="36"/>
          <w:rtl/>
        </w:rPr>
        <w:t xml:space="preserve"> المستحاضة</w:t>
      </w:r>
      <w:r>
        <w:rPr>
          <w:rFonts w:ascii="Traditional Arabic" w:hAnsi="Traditional Arabic" w:cs="Traditional Arabic" w:hint="cs"/>
          <w:b/>
          <w:bCs/>
          <w:sz w:val="36"/>
          <w:szCs w:val="36"/>
          <w:rtl/>
        </w:rPr>
        <w:t>:</w:t>
      </w:r>
      <w:r w:rsidR="00003C3E" w:rsidRPr="00E315E8">
        <w:rPr>
          <w:rFonts w:ascii="Traditional Arabic" w:hAnsi="Traditional Arabic" w:cs="Traditional Arabic"/>
          <w:b/>
          <w:bCs/>
          <w:sz w:val="36"/>
          <w:szCs w:val="36"/>
          <w:rtl/>
        </w:rPr>
        <w:t xml:space="preserve">   </w:t>
      </w:r>
    </w:p>
    <w:p w14:paraId="62D606A9" w14:textId="77777777" w:rsidR="008108FF" w:rsidRPr="00805C09" w:rsidRDefault="008108FF" w:rsidP="0038209B">
      <w:pPr>
        <w:pStyle w:val="a5"/>
        <w:rPr>
          <w:rFonts w:ascii="Traditional Arabic" w:hAnsi="Traditional Arabic" w:cs="Traditional Arabic"/>
          <w:sz w:val="10"/>
          <w:szCs w:val="10"/>
          <w:rtl/>
        </w:rPr>
      </w:pPr>
    </w:p>
    <w:p w14:paraId="47CA6533" w14:textId="77777777" w:rsidR="00DA3706" w:rsidRDefault="00DA3706" w:rsidP="00805C09">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أهل العلم </w:t>
      </w:r>
      <w:r w:rsidR="00F81F59" w:rsidRPr="00E315E8">
        <w:rPr>
          <w:rFonts w:ascii="Traditional Arabic" w:hAnsi="Traditional Arabic" w:cs="Traditional Arabic"/>
          <w:sz w:val="36"/>
          <w:szCs w:val="36"/>
          <w:rtl/>
        </w:rPr>
        <w:t>مجمعون على أن</w:t>
      </w:r>
      <w:r w:rsidR="00805C09">
        <w:rPr>
          <w:rFonts w:ascii="Traditional Arabic" w:hAnsi="Traditional Arabic" w:cs="Traditional Arabic" w:hint="cs"/>
          <w:sz w:val="36"/>
          <w:szCs w:val="36"/>
          <w:rtl/>
        </w:rPr>
        <w:t>ّ</w:t>
      </w:r>
      <w:r w:rsidR="00F81F59" w:rsidRPr="00E315E8">
        <w:rPr>
          <w:rFonts w:ascii="Traditional Arabic" w:hAnsi="Traditional Arabic" w:cs="Traditional Arabic"/>
          <w:sz w:val="36"/>
          <w:szCs w:val="36"/>
          <w:rtl/>
        </w:rPr>
        <w:t xml:space="preserve"> ا</w:t>
      </w:r>
      <w:r w:rsidR="00805C09">
        <w:rPr>
          <w:rFonts w:ascii="Traditional Arabic" w:hAnsi="Traditional Arabic" w:cs="Traditional Arabic"/>
          <w:sz w:val="36"/>
          <w:szCs w:val="36"/>
          <w:rtl/>
        </w:rPr>
        <w:t>لمستحاضة تغتسل عند إدبار الحيضة</w:t>
      </w:r>
      <w:r w:rsidR="00F81F59" w:rsidRPr="00E315E8">
        <w:rPr>
          <w:rFonts w:ascii="Traditional Arabic" w:hAnsi="Traditional Arabic" w:cs="Traditional Arabic"/>
          <w:sz w:val="36"/>
          <w:szCs w:val="36"/>
          <w:vertAlign w:val="superscript"/>
          <w:rtl/>
        </w:rPr>
        <w:t>(</w:t>
      </w:r>
      <w:r w:rsidR="00F81F59" w:rsidRPr="00E315E8">
        <w:rPr>
          <w:rFonts w:ascii="Traditional Arabic" w:hAnsi="Traditional Arabic" w:cs="Traditional Arabic"/>
          <w:sz w:val="36"/>
          <w:szCs w:val="36"/>
          <w:vertAlign w:val="superscript"/>
          <w:rtl/>
        </w:rPr>
        <w:footnoteReference w:id="78"/>
      </w:r>
      <w:r w:rsidR="00F81F59" w:rsidRPr="00E315E8">
        <w:rPr>
          <w:rFonts w:ascii="Traditional Arabic" w:hAnsi="Traditional Arabic" w:cs="Traditional Arabic"/>
          <w:sz w:val="36"/>
          <w:szCs w:val="36"/>
          <w:vertAlign w:val="superscript"/>
          <w:rtl/>
        </w:rPr>
        <w:t>)</w:t>
      </w:r>
      <w:r w:rsidR="00805C09">
        <w:rPr>
          <w:rFonts w:ascii="Traditional Arabic" w:hAnsi="Traditional Arabic" w:cs="Traditional Arabic" w:hint="cs"/>
          <w:sz w:val="36"/>
          <w:szCs w:val="36"/>
          <w:rtl/>
        </w:rPr>
        <w:t>،</w:t>
      </w:r>
      <w:r w:rsidR="00F81F59" w:rsidRPr="00E315E8">
        <w:rPr>
          <w:rFonts w:ascii="Traditional Arabic" w:hAnsi="Traditional Arabic" w:cs="Traditional Arabic"/>
          <w:sz w:val="36"/>
          <w:szCs w:val="36"/>
          <w:rtl/>
        </w:rPr>
        <w:t xml:space="preserve"> ولكن اختلفوا </w:t>
      </w:r>
      <w:r w:rsidRPr="00E315E8">
        <w:rPr>
          <w:rFonts w:ascii="Traditional Arabic" w:hAnsi="Traditional Arabic" w:cs="Traditional Arabic"/>
          <w:sz w:val="36"/>
          <w:szCs w:val="36"/>
          <w:rtl/>
        </w:rPr>
        <w:t xml:space="preserve">في </w:t>
      </w:r>
      <w:r w:rsidR="00FE5999" w:rsidRPr="00E315E8">
        <w:rPr>
          <w:rFonts w:ascii="Traditional Arabic" w:hAnsi="Traditional Arabic" w:cs="Traditional Arabic"/>
          <w:sz w:val="36"/>
          <w:szCs w:val="36"/>
          <w:rtl/>
        </w:rPr>
        <w:t xml:space="preserve">كيفية طهارة </w:t>
      </w:r>
      <w:r w:rsidRPr="00E315E8">
        <w:rPr>
          <w:rFonts w:ascii="Traditional Arabic" w:hAnsi="Traditional Arabic" w:cs="Traditional Arabic"/>
          <w:sz w:val="36"/>
          <w:szCs w:val="36"/>
          <w:rtl/>
        </w:rPr>
        <w:t xml:space="preserve">المستحاضة </w:t>
      </w:r>
      <w:r w:rsidR="00F81F59" w:rsidRPr="00E315E8">
        <w:rPr>
          <w:rFonts w:ascii="Traditional Arabic" w:hAnsi="Traditional Arabic" w:cs="Traditional Arabic"/>
          <w:sz w:val="36"/>
          <w:szCs w:val="36"/>
          <w:rtl/>
        </w:rPr>
        <w:t>للص</w:t>
      </w:r>
      <w:r w:rsidR="00805C09">
        <w:rPr>
          <w:rFonts w:ascii="Traditional Arabic" w:hAnsi="Traditional Arabic" w:cs="Traditional Arabic" w:hint="cs"/>
          <w:sz w:val="36"/>
          <w:szCs w:val="36"/>
          <w:rtl/>
        </w:rPr>
        <w:t>ّ</w:t>
      </w:r>
      <w:r w:rsidR="00F81F59" w:rsidRPr="00E315E8">
        <w:rPr>
          <w:rFonts w:ascii="Traditional Arabic" w:hAnsi="Traditional Arabic" w:cs="Traditional Arabic"/>
          <w:sz w:val="36"/>
          <w:szCs w:val="36"/>
          <w:rtl/>
        </w:rPr>
        <w:t>لاة لتمادي الد</w:t>
      </w:r>
      <w:r w:rsidR="00805C09">
        <w:rPr>
          <w:rFonts w:ascii="Traditional Arabic" w:hAnsi="Traditional Arabic" w:cs="Traditional Arabic" w:hint="cs"/>
          <w:sz w:val="36"/>
          <w:szCs w:val="36"/>
          <w:rtl/>
        </w:rPr>
        <w:t>ّ</w:t>
      </w:r>
      <w:r w:rsidR="00F81F59" w:rsidRPr="00E315E8">
        <w:rPr>
          <w:rFonts w:ascii="Traditional Arabic" w:hAnsi="Traditional Arabic" w:cs="Traditional Arabic"/>
          <w:sz w:val="36"/>
          <w:szCs w:val="36"/>
          <w:rtl/>
        </w:rPr>
        <w:t>م</w:t>
      </w:r>
      <w:r w:rsidR="00805C09">
        <w:rPr>
          <w:rFonts w:ascii="Traditional Arabic" w:hAnsi="Traditional Arabic" w:cs="Traditional Arabic" w:hint="cs"/>
          <w:sz w:val="36"/>
          <w:szCs w:val="36"/>
          <w:rtl/>
        </w:rPr>
        <w:t>ّ</w:t>
      </w:r>
      <w:r w:rsidR="00F81F59" w:rsidRPr="00E315E8">
        <w:rPr>
          <w:rFonts w:ascii="Traditional Arabic" w:hAnsi="Traditional Arabic" w:cs="Traditional Arabic"/>
          <w:sz w:val="36"/>
          <w:szCs w:val="36"/>
          <w:rtl/>
        </w:rPr>
        <w:t xml:space="preserve"> معها </w:t>
      </w:r>
      <w:r w:rsidR="00805C09">
        <w:rPr>
          <w:rFonts w:ascii="Traditional Arabic" w:hAnsi="Traditional Arabic" w:cs="Traditional Arabic"/>
          <w:sz w:val="36"/>
          <w:szCs w:val="36"/>
          <w:rtl/>
        </w:rPr>
        <w:t>على أربعة أقوال</w:t>
      </w:r>
      <w:r w:rsidR="00805C09">
        <w:rPr>
          <w:rFonts w:ascii="Traditional Arabic" w:hAnsi="Traditional Arabic" w:cs="Traditional Arabic" w:hint="cs"/>
          <w:sz w:val="36"/>
          <w:szCs w:val="36"/>
          <w:rtl/>
        </w:rPr>
        <w:t>:</w:t>
      </w:r>
    </w:p>
    <w:p w14:paraId="3A992D45" w14:textId="77777777" w:rsidR="00805C09" w:rsidRPr="00805C09" w:rsidRDefault="00805C09" w:rsidP="00805C09">
      <w:pPr>
        <w:rPr>
          <w:rFonts w:ascii="Traditional Arabic" w:hAnsi="Traditional Arabic" w:cs="Traditional Arabic"/>
          <w:sz w:val="10"/>
          <w:szCs w:val="10"/>
          <w:rtl/>
        </w:rPr>
      </w:pPr>
    </w:p>
    <w:p w14:paraId="216A7E72" w14:textId="77777777" w:rsidR="00DA3706" w:rsidRPr="00E315E8" w:rsidRDefault="00DA3706" w:rsidP="00DA3706">
      <w:pPr>
        <w:rPr>
          <w:rFonts w:ascii="Traditional Arabic" w:hAnsi="Traditional Arabic" w:cs="Traditional Arabic"/>
          <w:sz w:val="36"/>
          <w:szCs w:val="36"/>
          <w:rtl/>
        </w:rPr>
      </w:pPr>
      <w:r w:rsidRPr="00E315E8">
        <w:rPr>
          <w:rFonts w:ascii="Traditional Arabic" w:hAnsi="Traditional Arabic" w:cs="Traditional Arabic"/>
          <w:b/>
          <w:bCs/>
          <w:sz w:val="36"/>
          <w:szCs w:val="36"/>
          <w:rtl/>
        </w:rPr>
        <w:t>القول الأو</w:t>
      </w:r>
      <w:r w:rsidR="00805C09">
        <w:rPr>
          <w:rFonts w:ascii="Traditional Arabic" w:hAnsi="Traditional Arabic" w:cs="Traditional Arabic" w:hint="cs"/>
          <w:b/>
          <w:bCs/>
          <w:sz w:val="36"/>
          <w:szCs w:val="36"/>
          <w:rtl/>
        </w:rPr>
        <w:t>ّ</w:t>
      </w:r>
      <w:r w:rsidRPr="00E315E8">
        <w:rPr>
          <w:rFonts w:ascii="Traditional Arabic" w:hAnsi="Traditional Arabic" w:cs="Traditional Arabic"/>
          <w:b/>
          <w:bCs/>
          <w:sz w:val="36"/>
          <w:szCs w:val="36"/>
          <w:rtl/>
        </w:rPr>
        <w:t>ل</w:t>
      </w:r>
      <w:r w:rsidRPr="00E315E8">
        <w:rPr>
          <w:rFonts w:ascii="Traditional Arabic" w:hAnsi="Traditional Arabic" w:cs="Traditional Arabic"/>
          <w:sz w:val="36"/>
          <w:szCs w:val="36"/>
          <w:rtl/>
        </w:rPr>
        <w:t>: يجب عليها الغسل لكل</w:t>
      </w:r>
      <w:r w:rsidR="00805C09">
        <w:rPr>
          <w:rFonts w:ascii="Traditional Arabic" w:hAnsi="Traditional Arabic" w:cs="Traditional Arabic" w:hint="cs"/>
          <w:sz w:val="36"/>
          <w:szCs w:val="36"/>
          <w:rtl/>
        </w:rPr>
        <w:t>ّ</w:t>
      </w:r>
      <w:r w:rsidR="00805C09">
        <w:rPr>
          <w:rFonts w:ascii="Traditional Arabic" w:hAnsi="Traditional Arabic" w:cs="Traditional Arabic"/>
          <w:sz w:val="36"/>
          <w:szCs w:val="36"/>
          <w:rtl/>
        </w:rPr>
        <w:t xml:space="preserve"> صلاة</w:t>
      </w:r>
      <w:r w:rsidR="009D4CCD" w:rsidRPr="00E315E8">
        <w:rPr>
          <w:rFonts w:ascii="Traditional Arabic" w:hAnsi="Traditional Arabic" w:cs="Traditional Arabic"/>
          <w:sz w:val="36"/>
          <w:szCs w:val="36"/>
          <w:rtl/>
        </w:rPr>
        <w:t>.</w:t>
      </w:r>
    </w:p>
    <w:p w14:paraId="0D818EBE" w14:textId="77777777" w:rsidR="00FE5999" w:rsidRDefault="00DA3706" w:rsidP="00756172">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روي ذلك عن علي</w:t>
      </w:r>
      <w:r w:rsidR="00805C09">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وابن عمر وابن عباس وابن الز</w:t>
      </w:r>
      <w:r w:rsidR="00805C09">
        <w:rPr>
          <w:rFonts w:ascii="Traditional Arabic" w:hAnsi="Traditional Arabic" w:cs="Traditional Arabic" w:hint="cs"/>
          <w:sz w:val="36"/>
          <w:szCs w:val="36"/>
          <w:rtl/>
        </w:rPr>
        <w:t>ّ</w:t>
      </w:r>
      <w:r w:rsidRPr="00E315E8">
        <w:rPr>
          <w:rFonts w:ascii="Traditional Arabic" w:hAnsi="Traditional Arabic" w:cs="Traditional Arabic"/>
          <w:sz w:val="36"/>
          <w:szCs w:val="36"/>
          <w:rtl/>
        </w:rPr>
        <w:t>بير</w:t>
      </w:r>
      <w:r w:rsidR="008F46FA" w:rsidRPr="008F46FA">
        <w:rPr>
          <w:rFonts w:ascii="Traditional Arabic" w:hAnsi="Traditional Arabic" w:cs="Traditional Arabic" w:hint="cs"/>
          <w:sz w:val="36"/>
          <w:szCs w:val="36"/>
          <w:vertAlign w:val="superscript"/>
          <w:rtl/>
        </w:rPr>
        <w:t>(</w:t>
      </w:r>
      <w:r w:rsidR="008F46FA" w:rsidRPr="008F46FA">
        <w:rPr>
          <w:rStyle w:val="a4"/>
          <w:rFonts w:ascii="Traditional Arabic" w:hAnsi="Traditional Arabic" w:cs="Traditional Arabic"/>
          <w:sz w:val="36"/>
          <w:szCs w:val="36"/>
          <w:rtl/>
        </w:rPr>
        <w:footnoteReference w:id="79"/>
      </w:r>
      <w:r w:rsidR="008F46FA" w:rsidRPr="008F46FA">
        <w:rPr>
          <w:rFonts w:ascii="Traditional Arabic" w:hAnsi="Traditional Arabic" w:cs="Traditional Arabic" w:hint="cs"/>
          <w:sz w:val="36"/>
          <w:szCs w:val="36"/>
          <w:vertAlign w:val="superscript"/>
          <w:rtl/>
        </w:rPr>
        <w:t>)</w:t>
      </w:r>
      <w:r w:rsidR="00122AFF">
        <w:rPr>
          <w:rFonts w:ascii="Traditional Arabic" w:hAnsi="Traditional Arabic" w:cs="Traditional Arabic" w:hint="cs"/>
          <w:sz w:val="36"/>
          <w:szCs w:val="36"/>
          <w:rtl/>
        </w:rPr>
        <w:t>.</w:t>
      </w:r>
      <w:r w:rsidR="00756172">
        <w:rPr>
          <w:rFonts w:ascii="Traditional Arabic" w:hAnsi="Traditional Arabic" w:cs="Traditional Arabic" w:hint="cs"/>
          <w:sz w:val="36"/>
          <w:szCs w:val="36"/>
          <w:rtl/>
        </w:rPr>
        <w:t>ورواية عن أحمد</w:t>
      </w:r>
      <w:r w:rsidR="00E67E0A">
        <w:rPr>
          <w:rFonts w:ascii="Traditional Arabic" w:hAnsi="Traditional Arabic" w:cs="Traditional Arabic" w:hint="cs"/>
          <w:sz w:val="36"/>
          <w:szCs w:val="36"/>
          <w:rtl/>
        </w:rPr>
        <w:t xml:space="preserve"> </w:t>
      </w:r>
      <w:r w:rsidR="00E67E0A" w:rsidRPr="00E67E0A">
        <w:rPr>
          <w:rFonts w:ascii="Traditional Arabic" w:hAnsi="Traditional Arabic" w:cs="Traditional Arabic"/>
          <w:sz w:val="36"/>
          <w:szCs w:val="36"/>
          <w:vertAlign w:val="superscript"/>
          <w:rtl/>
        </w:rPr>
        <w:t>(</w:t>
      </w:r>
      <w:r w:rsidR="00E67E0A" w:rsidRPr="00E67E0A">
        <w:rPr>
          <w:rStyle w:val="a4"/>
          <w:rFonts w:ascii="Traditional Arabic" w:hAnsi="Traditional Arabic" w:cs="Traditional Arabic"/>
          <w:sz w:val="36"/>
          <w:szCs w:val="36"/>
          <w:rtl/>
        </w:rPr>
        <w:footnoteReference w:id="80"/>
      </w:r>
      <w:r w:rsidR="00E67E0A" w:rsidRPr="00E67E0A">
        <w:rPr>
          <w:rFonts w:ascii="Traditional Arabic" w:hAnsi="Traditional Arabic" w:cs="Traditional Arabic"/>
          <w:sz w:val="36"/>
          <w:szCs w:val="36"/>
          <w:vertAlign w:val="superscript"/>
          <w:rtl/>
        </w:rPr>
        <w:t>)</w:t>
      </w:r>
      <w:r w:rsidR="00E67E0A">
        <w:rPr>
          <w:rFonts w:ascii="Traditional Arabic" w:hAnsi="Traditional Arabic" w:cs="Traditional Arabic" w:hint="cs"/>
          <w:sz w:val="36"/>
          <w:szCs w:val="36"/>
          <w:vertAlign w:val="superscript"/>
          <w:rtl/>
        </w:rPr>
        <w:t>.</w:t>
      </w:r>
    </w:p>
    <w:p w14:paraId="3E4DD2C2" w14:textId="77777777" w:rsidR="00122AFF" w:rsidRPr="00122AFF" w:rsidRDefault="00122AFF" w:rsidP="00122AFF">
      <w:pPr>
        <w:rPr>
          <w:rFonts w:ascii="Traditional Arabic" w:hAnsi="Traditional Arabic" w:cs="Traditional Arabic"/>
          <w:sz w:val="10"/>
          <w:szCs w:val="10"/>
          <w:rtl/>
        </w:rPr>
      </w:pPr>
    </w:p>
    <w:p w14:paraId="4A9B3E1C" w14:textId="77777777" w:rsidR="00DA3706" w:rsidRPr="00E315E8" w:rsidRDefault="00EA639F" w:rsidP="00EA639F">
      <w:pPr>
        <w:rPr>
          <w:rFonts w:ascii="Traditional Arabic" w:hAnsi="Traditional Arabic" w:cs="Traditional Arabic"/>
          <w:sz w:val="36"/>
          <w:szCs w:val="36"/>
          <w:rtl/>
        </w:rPr>
      </w:pPr>
      <w:r w:rsidRPr="00E315E8">
        <w:rPr>
          <w:rFonts w:ascii="Traditional Arabic" w:hAnsi="Traditional Arabic" w:cs="Traditional Arabic"/>
          <w:b/>
          <w:bCs/>
          <w:sz w:val="36"/>
          <w:szCs w:val="36"/>
          <w:rtl/>
        </w:rPr>
        <w:t>واستدل</w:t>
      </w:r>
      <w:r w:rsidR="00122AFF">
        <w:rPr>
          <w:rFonts w:ascii="Traditional Arabic" w:hAnsi="Traditional Arabic" w:cs="Traditional Arabic" w:hint="cs"/>
          <w:b/>
          <w:bCs/>
          <w:sz w:val="36"/>
          <w:szCs w:val="36"/>
          <w:rtl/>
        </w:rPr>
        <w:t>ّ</w:t>
      </w:r>
      <w:r w:rsidRPr="00E315E8">
        <w:rPr>
          <w:rFonts w:ascii="Traditional Arabic" w:hAnsi="Traditional Arabic" w:cs="Traditional Arabic"/>
          <w:b/>
          <w:bCs/>
          <w:sz w:val="36"/>
          <w:szCs w:val="36"/>
          <w:rtl/>
        </w:rPr>
        <w:t>وا</w:t>
      </w:r>
      <w:r w:rsidR="00373E80" w:rsidRPr="00E315E8">
        <w:rPr>
          <w:rFonts w:ascii="Traditional Arabic" w:hAnsi="Traditional Arabic" w:cs="Traditional Arabic"/>
          <w:sz w:val="36"/>
          <w:szCs w:val="36"/>
          <w:rtl/>
        </w:rPr>
        <w:t>:</w:t>
      </w:r>
    </w:p>
    <w:p w14:paraId="40AA85A6" w14:textId="77777777" w:rsidR="00DA3706" w:rsidRPr="00E315E8" w:rsidRDefault="009D4CCD" w:rsidP="00974F07">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ب</w:t>
      </w:r>
      <w:r w:rsidR="00C416DE" w:rsidRPr="00E315E8">
        <w:rPr>
          <w:rFonts w:ascii="Traditional Arabic" w:hAnsi="Traditional Arabic" w:cs="Traditional Arabic"/>
          <w:sz w:val="36"/>
          <w:szCs w:val="36"/>
          <w:rtl/>
        </w:rPr>
        <w:t xml:space="preserve">حديث عَائِشَةَ زَوْجِ النَّبِيِّ </w:t>
      </w:r>
      <w:r w:rsidR="00122AFF">
        <w:rPr>
          <w:rFonts w:ascii="Traditional Arabic" w:hAnsi="Traditional Arabic" w:cs="Traditional Arabic" w:hint="cs"/>
          <w:sz w:val="36"/>
          <w:szCs w:val="36"/>
          <w:rtl/>
        </w:rPr>
        <w:t xml:space="preserve">- </w:t>
      </w:r>
      <w:r w:rsidR="00974F07">
        <w:rPr>
          <w:rFonts w:ascii="Traditional Arabic" w:hAnsi="Traditional Arabic" w:cs="Traditional Arabic"/>
          <w:sz w:val="36"/>
          <w:szCs w:val="36"/>
        </w:rPr>
        <w:sym w:font="AGA Arabesque" w:char="F072"/>
      </w:r>
      <w:r w:rsidR="00974F07">
        <w:rPr>
          <w:rFonts w:ascii="Traditional Arabic" w:hAnsi="Traditional Arabic" w:cs="Traditional Arabic" w:hint="cs"/>
          <w:sz w:val="36"/>
          <w:szCs w:val="36"/>
          <w:rtl/>
        </w:rPr>
        <w:t xml:space="preserve"> </w:t>
      </w:r>
      <w:r w:rsidR="00122AFF">
        <w:rPr>
          <w:rFonts w:ascii="Traditional Arabic" w:hAnsi="Traditional Arabic" w:cs="Traditional Arabic"/>
          <w:sz w:val="36"/>
          <w:szCs w:val="36"/>
          <w:rtl/>
        </w:rPr>
        <w:t>–</w:t>
      </w:r>
      <w:r w:rsidR="00C416DE" w:rsidRPr="00E315E8">
        <w:rPr>
          <w:rFonts w:ascii="Traditional Arabic" w:hAnsi="Traditional Arabic" w:cs="Traditional Arabic"/>
          <w:sz w:val="36"/>
          <w:szCs w:val="36"/>
          <w:rtl/>
        </w:rPr>
        <w:t xml:space="preserve"> </w:t>
      </w:r>
      <w:r w:rsidR="00122AFF">
        <w:rPr>
          <w:rFonts w:ascii="Traditional Arabic" w:hAnsi="Traditional Arabic" w:cs="Traditional Arabic" w:hint="cs"/>
          <w:sz w:val="36"/>
          <w:szCs w:val="36"/>
          <w:rtl/>
        </w:rPr>
        <w:t>"</w:t>
      </w:r>
      <w:r w:rsidR="00C416DE" w:rsidRPr="00E315E8">
        <w:rPr>
          <w:rFonts w:ascii="Traditional Arabic" w:hAnsi="Traditional Arabic" w:cs="Traditional Arabic"/>
          <w:sz w:val="36"/>
          <w:szCs w:val="36"/>
          <w:rtl/>
        </w:rPr>
        <w:t xml:space="preserve">أَنَّ أُمَّ حَبِيبَةَ اسْتُحِيضَتْ سَبْعَ سِنِينَ، فَسَأَلَتْ رَسُولَ اللَّهِ </w:t>
      </w:r>
      <w:r w:rsidR="00122AFF">
        <w:rPr>
          <w:rFonts w:ascii="Traditional Arabic" w:hAnsi="Traditional Arabic" w:cs="Traditional Arabic" w:hint="cs"/>
          <w:sz w:val="36"/>
          <w:szCs w:val="36"/>
          <w:rtl/>
        </w:rPr>
        <w:t xml:space="preserve">- </w:t>
      </w:r>
      <w:r w:rsidR="00974F07">
        <w:rPr>
          <w:rFonts w:ascii="Traditional Arabic" w:hAnsi="Traditional Arabic" w:cs="Traditional Arabic"/>
          <w:sz w:val="36"/>
          <w:szCs w:val="36"/>
        </w:rPr>
        <w:sym w:font="AGA Arabesque" w:char="F072"/>
      </w:r>
      <w:r w:rsidR="00974F07">
        <w:rPr>
          <w:rFonts w:ascii="Traditional Arabic" w:hAnsi="Traditional Arabic" w:cs="Traditional Arabic" w:hint="cs"/>
          <w:sz w:val="36"/>
          <w:szCs w:val="36"/>
          <w:rtl/>
        </w:rPr>
        <w:t xml:space="preserve"> </w:t>
      </w:r>
      <w:r w:rsidR="00122AFF">
        <w:rPr>
          <w:rFonts w:ascii="Traditional Arabic" w:hAnsi="Traditional Arabic" w:cs="Traditional Arabic" w:hint="cs"/>
          <w:sz w:val="36"/>
          <w:szCs w:val="36"/>
          <w:rtl/>
        </w:rPr>
        <w:t xml:space="preserve">- </w:t>
      </w:r>
      <w:r w:rsidR="00C416DE" w:rsidRPr="00E315E8">
        <w:rPr>
          <w:rFonts w:ascii="Traditional Arabic" w:hAnsi="Traditional Arabic" w:cs="Traditional Arabic"/>
          <w:sz w:val="36"/>
          <w:szCs w:val="36"/>
          <w:rtl/>
        </w:rPr>
        <w:t xml:space="preserve">عَنْ ذَلِكَ، فَأَمَرَهَا أَنْ تَغْتَسِلَ، فَقَالَ: </w:t>
      </w:r>
      <w:r w:rsidR="00974F07" w:rsidRPr="00974F07">
        <w:rPr>
          <w:rFonts w:ascii="Traditional Arabic" w:hAnsi="Traditional Arabic" w:cs="Traditional Arabic" w:hint="cs"/>
          <w:sz w:val="24"/>
          <w:szCs w:val="24"/>
          <w:rtl/>
        </w:rPr>
        <w:t>((</w:t>
      </w:r>
      <w:r w:rsidR="00C416DE" w:rsidRPr="00E315E8">
        <w:rPr>
          <w:rFonts w:ascii="Traditional Arabic" w:hAnsi="Traditional Arabic" w:cs="Traditional Arabic"/>
          <w:sz w:val="36"/>
          <w:szCs w:val="36"/>
          <w:rtl/>
        </w:rPr>
        <w:t>هَذَا عِرْقٌ</w:t>
      </w:r>
      <w:r w:rsidR="00974F07" w:rsidRPr="00974F07">
        <w:rPr>
          <w:rFonts w:ascii="Traditional Arabic" w:hAnsi="Traditional Arabic" w:cs="Traditional Arabic" w:hint="cs"/>
          <w:sz w:val="24"/>
          <w:szCs w:val="24"/>
          <w:rtl/>
        </w:rPr>
        <w:t>))</w:t>
      </w:r>
      <w:r w:rsidR="00C416DE" w:rsidRPr="00E315E8">
        <w:rPr>
          <w:rFonts w:ascii="Traditional Arabic" w:hAnsi="Traditional Arabic" w:cs="Traditional Arabic"/>
          <w:sz w:val="36"/>
          <w:szCs w:val="36"/>
          <w:rtl/>
        </w:rPr>
        <w:t xml:space="preserve"> فَكَانَتْ تَغْتَسِلُ لِكُلِّ صَلاَةٍ</w:t>
      </w:r>
      <w:r w:rsidR="00122AFF">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vertAlign w:val="superscript"/>
          <w:rtl/>
        </w:rPr>
        <w:t>(</w:t>
      </w:r>
      <w:r w:rsidR="00DA3706" w:rsidRPr="00E315E8">
        <w:rPr>
          <w:rStyle w:val="a4"/>
          <w:rFonts w:ascii="Traditional Arabic" w:hAnsi="Traditional Arabic" w:cs="Traditional Arabic"/>
          <w:sz w:val="36"/>
          <w:szCs w:val="36"/>
          <w:rtl/>
        </w:rPr>
        <w:footnoteReference w:id="81"/>
      </w:r>
      <w:r w:rsidR="00122AFF">
        <w:rPr>
          <w:rFonts w:ascii="Traditional Arabic" w:hAnsi="Traditional Arabic" w:cs="Traditional Arabic"/>
          <w:sz w:val="36"/>
          <w:szCs w:val="36"/>
          <w:vertAlign w:val="superscript"/>
          <w:rtl/>
        </w:rPr>
        <w:t>)</w:t>
      </w:r>
      <w:r w:rsidR="00122AFF">
        <w:rPr>
          <w:rFonts w:ascii="Traditional Arabic" w:hAnsi="Traditional Arabic" w:cs="Traditional Arabic" w:hint="cs"/>
          <w:sz w:val="36"/>
          <w:szCs w:val="36"/>
          <w:rtl/>
        </w:rPr>
        <w:t>.</w:t>
      </w:r>
    </w:p>
    <w:p w14:paraId="68D60419" w14:textId="77777777" w:rsidR="00137E5F" w:rsidRPr="00E315E8" w:rsidRDefault="00122AFF" w:rsidP="00411D0A">
      <w:pPr>
        <w:ind w:firstLine="720"/>
        <w:rPr>
          <w:rFonts w:ascii="Traditional Arabic" w:hAnsi="Traditional Arabic" w:cs="Traditional Arabic"/>
          <w:sz w:val="36"/>
          <w:szCs w:val="36"/>
          <w:rtl/>
        </w:rPr>
      </w:pPr>
      <w:r>
        <w:rPr>
          <w:rFonts w:ascii="Traditional Arabic" w:hAnsi="Traditional Arabic" w:cs="Traditional Arabic"/>
          <w:sz w:val="36"/>
          <w:szCs w:val="36"/>
          <w:rtl/>
        </w:rPr>
        <w:t xml:space="preserve">ونوقش: </w:t>
      </w:r>
      <w:r>
        <w:rPr>
          <w:rFonts w:ascii="Traditional Arabic" w:hAnsi="Traditional Arabic" w:cs="Traditional Arabic" w:hint="cs"/>
          <w:sz w:val="36"/>
          <w:szCs w:val="36"/>
          <w:rtl/>
        </w:rPr>
        <w:t>إ</w:t>
      </w:r>
      <w:r w:rsidR="00137E5F" w:rsidRPr="00E315E8">
        <w:rPr>
          <w:rFonts w:ascii="Traditional Arabic" w:hAnsi="Traditional Arabic" w:cs="Traditional Arabic"/>
          <w:sz w:val="36"/>
          <w:szCs w:val="36"/>
          <w:rtl/>
        </w:rPr>
        <w:t>ن</w:t>
      </w:r>
      <w:r>
        <w:rPr>
          <w:rFonts w:ascii="Traditional Arabic" w:hAnsi="Traditional Arabic" w:cs="Traditional Arabic" w:hint="cs"/>
          <w:sz w:val="36"/>
          <w:szCs w:val="36"/>
          <w:rtl/>
        </w:rPr>
        <w:t>ّ</w:t>
      </w:r>
      <w:r w:rsidR="00137E5F" w:rsidRPr="00E315E8">
        <w:rPr>
          <w:rFonts w:ascii="Traditional Arabic" w:hAnsi="Traditional Arabic" w:cs="Traditional Arabic"/>
          <w:sz w:val="36"/>
          <w:szCs w:val="36"/>
          <w:rtl/>
        </w:rPr>
        <w:t xml:space="preserve">ما أمرها رسول الله </w:t>
      </w:r>
      <w:r>
        <w:rPr>
          <w:rFonts w:ascii="Traditional Arabic" w:hAnsi="Traditional Arabic" w:cs="Traditional Arabic" w:hint="cs"/>
          <w:sz w:val="36"/>
          <w:szCs w:val="36"/>
          <w:rtl/>
        </w:rPr>
        <w:t xml:space="preserve">- </w:t>
      </w:r>
      <w:r w:rsidR="00974F07">
        <w:rPr>
          <w:rFonts w:ascii="Traditional Arabic" w:hAnsi="Traditional Arabic" w:cs="Traditional Arabic"/>
          <w:sz w:val="36"/>
          <w:szCs w:val="36"/>
        </w:rPr>
        <w:sym w:font="AGA Arabesque" w:char="F072"/>
      </w:r>
      <w:r w:rsidR="00974F07">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 </w:t>
      </w:r>
      <w:r w:rsidR="00137E5F" w:rsidRPr="00E315E8">
        <w:rPr>
          <w:rFonts w:ascii="Traditional Arabic" w:hAnsi="Traditional Arabic" w:cs="Traditional Arabic"/>
          <w:sz w:val="36"/>
          <w:szCs w:val="36"/>
          <w:rtl/>
        </w:rPr>
        <w:t>أن تغتسل وتصل</w:t>
      </w:r>
      <w:r>
        <w:rPr>
          <w:rFonts w:ascii="Traditional Arabic" w:hAnsi="Traditional Arabic" w:cs="Traditional Arabic" w:hint="cs"/>
          <w:sz w:val="36"/>
          <w:szCs w:val="36"/>
          <w:rtl/>
        </w:rPr>
        <w:t>ّ</w:t>
      </w:r>
      <w:r w:rsidR="00137E5F" w:rsidRPr="00E315E8">
        <w:rPr>
          <w:rFonts w:ascii="Traditional Arabic" w:hAnsi="Traditional Arabic" w:cs="Traditional Arabic"/>
          <w:sz w:val="36"/>
          <w:szCs w:val="36"/>
          <w:rtl/>
        </w:rPr>
        <w:t>ي</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وليس فيه </w:t>
      </w:r>
      <w:r>
        <w:rPr>
          <w:rFonts w:ascii="Traditional Arabic" w:hAnsi="Traditional Arabic" w:cs="Traditional Arabic" w:hint="cs"/>
          <w:sz w:val="36"/>
          <w:szCs w:val="36"/>
          <w:rtl/>
        </w:rPr>
        <w:t>أ</w:t>
      </w:r>
      <w:r w:rsidR="00137E5F" w:rsidRPr="00E315E8">
        <w:rPr>
          <w:rFonts w:ascii="Traditional Arabic" w:hAnsi="Traditional Arabic" w:cs="Traditional Arabic"/>
          <w:sz w:val="36"/>
          <w:szCs w:val="36"/>
          <w:rtl/>
        </w:rPr>
        <w:t>ن</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ه </w:t>
      </w:r>
      <w:r>
        <w:rPr>
          <w:rFonts w:ascii="Traditional Arabic" w:hAnsi="Traditional Arabic" w:cs="Traditional Arabic" w:hint="cs"/>
          <w:sz w:val="36"/>
          <w:szCs w:val="36"/>
          <w:rtl/>
        </w:rPr>
        <w:t>أ</w:t>
      </w:r>
      <w:r>
        <w:rPr>
          <w:rFonts w:ascii="Traditional Arabic" w:hAnsi="Traditional Arabic" w:cs="Traditional Arabic"/>
          <w:sz w:val="36"/>
          <w:szCs w:val="36"/>
          <w:rtl/>
        </w:rPr>
        <w:t xml:space="preserve">مرها </w:t>
      </w:r>
      <w:r>
        <w:rPr>
          <w:rFonts w:ascii="Traditional Arabic" w:hAnsi="Traditional Arabic" w:cs="Traditional Arabic" w:hint="cs"/>
          <w:sz w:val="36"/>
          <w:szCs w:val="36"/>
          <w:rtl/>
        </w:rPr>
        <w:t>أ</w:t>
      </w:r>
      <w:r w:rsidR="00137E5F" w:rsidRPr="00E315E8">
        <w:rPr>
          <w:rFonts w:ascii="Traditional Arabic" w:hAnsi="Traditional Arabic" w:cs="Traditional Arabic"/>
          <w:sz w:val="36"/>
          <w:szCs w:val="36"/>
          <w:rtl/>
        </w:rPr>
        <w:t>ن تغتسل لكل</w:t>
      </w:r>
      <w:r>
        <w:rPr>
          <w:rFonts w:ascii="Traditional Arabic" w:hAnsi="Traditional Arabic" w:cs="Traditional Arabic" w:hint="cs"/>
          <w:sz w:val="36"/>
          <w:szCs w:val="36"/>
          <w:rtl/>
        </w:rPr>
        <w:t>ّ</w:t>
      </w:r>
      <w:r w:rsidR="00137E5F" w:rsidRPr="00E315E8">
        <w:rPr>
          <w:rFonts w:ascii="Traditional Arabic" w:hAnsi="Traditional Arabic" w:cs="Traditional Arabic"/>
          <w:sz w:val="36"/>
          <w:szCs w:val="36"/>
          <w:rtl/>
        </w:rPr>
        <w:t xml:space="preserve"> صلاة</w:t>
      </w:r>
      <w:r>
        <w:rPr>
          <w:rFonts w:ascii="Traditional Arabic" w:hAnsi="Traditional Arabic" w:cs="Traditional Arabic" w:hint="cs"/>
          <w:sz w:val="36"/>
          <w:szCs w:val="36"/>
          <w:rtl/>
        </w:rPr>
        <w:t>.</w:t>
      </w:r>
      <w:r w:rsidR="00137E5F" w:rsidRPr="00E315E8">
        <w:rPr>
          <w:rFonts w:ascii="Traditional Arabic" w:hAnsi="Traditional Arabic" w:cs="Traditional Arabic"/>
          <w:sz w:val="36"/>
          <w:szCs w:val="36"/>
          <w:rtl/>
        </w:rPr>
        <w:t xml:space="preserve"> ولا شك</w:t>
      </w:r>
      <w:r>
        <w:rPr>
          <w:rFonts w:ascii="Traditional Arabic" w:hAnsi="Traditional Arabic" w:cs="Traditional Arabic" w:hint="cs"/>
          <w:sz w:val="36"/>
          <w:szCs w:val="36"/>
          <w:rtl/>
        </w:rPr>
        <w:t>ّ</w:t>
      </w:r>
      <w:r w:rsidR="00137E5F" w:rsidRPr="00E315E8">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 </w:t>
      </w:r>
      <w:r w:rsidR="00137E5F" w:rsidRPr="00E315E8">
        <w:rPr>
          <w:rFonts w:ascii="Traditional Arabic" w:hAnsi="Traditional Arabic" w:cs="Traditional Arabic"/>
          <w:sz w:val="36"/>
          <w:szCs w:val="36"/>
          <w:rtl/>
        </w:rPr>
        <w:t xml:space="preserve">إن شاء الله تعالى </w:t>
      </w:r>
      <w:r>
        <w:rPr>
          <w:rFonts w:ascii="Traditional Arabic" w:hAnsi="Traditional Arabic" w:cs="Traditional Arabic" w:hint="cs"/>
          <w:sz w:val="36"/>
          <w:szCs w:val="36"/>
          <w:rtl/>
        </w:rPr>
        <w:t xml:space="preserve">- </w:t>
      </w:r>
      <w:r w:rsidR="00137E5F" w:rsidRPr="00E315E8">
        <w:rPr>
          <w:rFonts w:ascii="Traditional Arabic" w:hAnsi="Traditional Arabic" w:cs="Traditional Arabic"/>
          <w:sz w:val="36"/>
          <w:szCs w:val="36"/>
          <w:rtl/>
        </w:rPr>
        <w:t>أن</w:t>
      </w:r>
      <w:r>
        <w:rPr>
          <w:rFonts w:ascii="Traditional Arabic" w:hAnsi="Traditional Arabic" w:cs="Traditional Arabic" w:hint="cs"/>
          <w:sz w:val="36"/>
          <w:szCs w:val="36"/>
          <w:rtl/>
        </w:rPr>
        <w:t>ّ</w:t>
      </w:r>
      <w:r w:rsidR="00137E5F" w:rsidRPr="00E315E8">
        <w:rPr>
          <w:rFonts w:ascii="Traditional Arabic" w:hAnsi="Traditional Arabic" w:cs="Traditional Arabic"/>
          <w:sz w:val="36"/>
          <w:szCs w:val="36"/>
          <w:rtl/>
        </w:rPr>
        <w:t xml:space="preserve"> غسلها كان تطو</w:t>
      </w:r>
      <w:r>
        <w:rPr>
          <w:rFonts w:ascii="Traditional Arabic" w:hAnsi="Traditional Arabic" w:cs="Traditional Arabic" w:hint="cs"/>
          <w:sz w:val="36"/>
          <w:szCs w:val="36"/>
          <w:rtl/>
        </w:rPr>
        <w:t>ّ</w:t>
      </w:r>
      <w:r w:rsidR="00137E5F" w:rsidRPr="00E315E8">
        <w:rPr>
          <w:rFonts w:ascii="Traditional Arabic" w:hAnsi="Traditional Arabic" w:cs="Traditional Arabic"/>
          <w:sz w:val="36"/>
          <w:szCs w:val="36"/>
          <w:rtl/>
        </w:rPr>
        <w:t>ع</w:t>
      </w:r>
      <w:r>
        <w:rPr>
          <w:rFonts w:ascii="Traditional Arabic" w:hAnsi="Traditional Arabic" w:cs="Traditional Arabic" w:hint="cs"/>
          <w:sz w:val="36"/>
          <w:szCs w:val="36"/>
          <w:rtl/>
        </w:rPr>
        <w:t>ً</w:t>
      </w:r>
      <w:r>
        <w:rPr>
          <w:rFonts w:ascii="Traditional Arabic" w:hAnsi="Traditional Arabic" w:cs="Traditional Arabic"/>
          <w:sz w:val="36"/>
          <w:szCs w:val="36"/>
          <w:rtl/>
        </w:rPr>
        <w:t>ا</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غير ما أمرت به وذلك واسع لها</w:t>
      </w:r>
      <w:r w:rsidR="00137E5F" w:rsidRPr="00E315E8">
        <w:rPr>
          <w:rFonts w:ascii="Traditional Arabic" w:hAnsi="Traditional Arabic" w:cs="Traditional Arabic"/>
          <w:sz w:val="36"/>
          <w:szCs w:val="36"/>
          <w:vertAlign w:val="superscript"/>
          <w:rtl/>
        </w:rPr>
        <w:t>(</w:t>
      </w:r>
      <w:r w:rsidR="00137E5F" w:rsidRPr="00E315E8">
        <w:rPr>
          <w:rFonts w:ascii="Traditional Arabic" w:hAnsi="Traditional Arabic" w:cs="Traditional Arabic"/>
          <w:sz w:val="36"/>
          <w:szCs w:val="36"/>
          <w:vertAlign w:val="superscript"/>
          <w:rtl/>
        </w:rPr>
        <w:footnoteReference w:id="82"/>
      </w:r>
      <w:r w:rsidR="00137E5F" w:rsidRPr="00E315E8">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rPr>
        <w:t>.</w:t>
      </w:r>
    </w:p>
    <w:p w14:paraId="75682844" w14:textId="77777777" w:rsidR="00DA3706" w:rsidRPr="00122AFF" w:rsidRDefault="00DA3706" w:rsidP="00DA3706">
      <w:pPr>
        <w:rPr>
          <w:rFonts w:ascii="Traditional Arabic" w:hAnsi="Traditional Arabic" w:cs="Traditional Arabic"/>
          <w:sz w:val="10"/>
          <w:szCs w:val="10"/>
          <w:rtl/>
        </w:rPr>
      </w:pPr>
    </w:p>
    <w:p w14:paraId="37DDBC34" w14:textId="77777777" w:rsidR="00DA3706" w:rsidRPr="00E315E8" w:rsidRDefault="009D4CCD" w:rsidP="00974F07">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وب</w:t>
      </w:r>
      <w:r w:rsidR="00C416DE" w:rsidRPr="00E315E8">
        <w:rPr>
          <w:rFonts w:ascii="Traditional Arabic" w:hAnsi="Traditional Arabic" w:cs="Traditional Arabic"/>
          <w:sz w:val="36"/>
          <w:szCs w:val="36"/>
          <w:rtl/>
        </w:rPr>
        <w:t>حديث زَيْنَبُ بِنْتُ أَبِي سَلَمَةَ، أَنَّ امْ</w:t>
      </w:r>
      <w:r w:rsidR="00122AFF">
        <w:rPr>
          <w:rFonts w:ascii="Traditional Arabic" w:hAnsi="Traditional Arabic" w:cs="Traditional Arabic"/>
          <w:sz w:val="36"/>
          <w:szCs w:val="36"/>
          <w:rtl/>
        </w:rPr>
        <w:t>رَأَةً كَانَتْ تُهَرَاقُ الدَّم</w:t>
      </w:r>
      <w:r w:rsidR="00122AFF">
        <w:rPr>
          <w:rFonts w:ascii="Traditional Arabic" w:hAnsi="Traditional Arabic" w:cs="Traditional Arabic" w:hint="cs"/>
          <w:sz w:val="36"/>
          <w:szCs w:val="36"/>
          <w:rtl/>
        </w:rPr>
        <w:t>َّ</w:t>
      </w:r>
      <w:r w:rsidR="00C416DE" w:rsidRPr="00E315E8">
        <w:rPr>
          <w:rFonts w:ascii="Traditional Arabic" w:hAnsi="Traditional Arabic" w:cs="Traditional Arabic"/>
          <w:sz w:val="36"/>
          <w:szCs w:val="36"/>
          <w:rtl/>
        </w:rPr>
        <w:t xml:space="preserve">، وَكَانَتْ تَحْت عَبْدِ الرَّحْمَنِ بْنِ عَوْفٍ، </w:t>
      </w:r>
      <w:r w:rsidR="006F31C2" w:rsidRPr="00E315E8">
        <w:rPr>
          <w:rFonts w:ascii="Traditional Arabic" w:hAnsi="Traditional Arabic" w:cs="Traditional Arabic"/>
          <w:sz w:val="36"/>
          <w:szCs w:val="36"/>
          <w:rtl/>
        </w:rPr>
        <w:t>ب</w:t>
      </w:r>
      <w:r w:rsidR="00C416DE" w:rsidRPr="00E315E8">
        <w:rPr>
          <w:rFonts w:ascii="Traditional Arabic" w:hAnsi="Traditional Arabic" w:cs="Traditional Arabic"/>
          <w:sz w:val="36"/>
          <w:szCs w:val="36"/>
          <w:rtl/>
        </w:rPr>
        <w:t xml:space="preserve">أَنَّ رَسُولَ اللَّهِ </w:t>
      </w:r>
      <w:r w:rsidR="00122AFF">
        <w:rPr>
          <w:rFonts w:ascii="Traditional Arabic" w:hAnsi="Traditional Arabic" w:cs="Traditional Arabic" w:hint="cs"/>
          <w:sz w:val="36"/>
          <w:szCs w:val="36"/>
          <w:rtl/>
        </w:rPr>
        <w:t xml:space="preserve">- </w:t>
      </w:r>
      <w:r w:rsidR="00974F07">
        <w:rPr>
          <w:rFonts w:ascii="Traditional Arabic" w:hAnsi="Traditional Arabic" w:cs="Traditional Arabic"/>
          <w:sz w:val="36"/>
          <w:szCs w:val="36"/>
        </w:rPr>
        <w:sym w:font="AGA Arabesque" w:char="F072"/>
      </w:r>
      <w:r w:rsidR="00974F07">
        <w:rPr>
          <w:rFonts w:ascii="Traditional Arabic" w:hAnsi="Traditional Arabic" w:cs="Traditional Arabic" w:hint="cs"/>
          <w:sz w:val="36"/>
          <w:szCs w:val="36"/>
          <w:rtl/>
        </w:rPr>
        <w:t xml:space="preserve"> </w:t>
      </w:r>
      <w:r w:rsidR="00122AFF">
        <w:rPr>
          <w:rFonts w:ascii="Traditional Arabic" w:hAnsi="Traditional Arabic" w:cs="Traditional Arabic"/>
          <w:sz w:val="36"/>
          <w:szCs w:val="36"/>
          <w:rtl/>
        </w:rPr>
        <w:t>–</w:t>
      </w:r>
      <w:r w:rsidR="00122AFF">
        <w:rPr>
          <w:rFonts w:ascii="Traditional Arabic" w:hAnsi="Traditional Arabic" w:cs="Traditional Arabic" w:hint="cs"/>
          <w:sz w:val="36"/>
          <w:szCs w:val="36"/>
          <w:rtl/>
        </w:rPr>
        <w:t xml:space="preserve"> "</w:t>
      </w:r>
      <w:r w:rsidR="00C416DE" w:rsidRPr="00E315E8">
        <w:rPr>
          <w:rFonts w:ascii="Traditional Arabic" w:hAnsi="Traditional Arabic" w:cs="Traditional Arabic"/>
          <w:sz w:val="36"/>
          <w:szCs w:val="36"/>
          <w:rtl/>
        </w:rPr>
        <w:t>أَمَرَهَا أَنْ تَغْتَسِلَ عِنْدَ كُلِّ صَلَاةٍ وَتُصَلِّي</w:t>
      </w:r>
      <w:r w:rsidR="00122AFF">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vertAlign w:val="superscript"/>
          <w:rtl/>
        </w:rPr>
        <w:t>(</w:t>
      </w:r>
      <w:r w:rsidR="00DA3706" w:rsidRPr="00E315E8">
        <w:rPr>
          <w:rStyle w:val="a4"/>
          <w:rFonts w:ascii="Traditional Arabic" w:hAnsi="Traditional Arabic" w:cs="Traditional Arabic"/>
          <w:sz w:val="36"/>
          <w:szCs w:val="36"/>
          <w:rtl/>
        </w:rPr>
        <w:footnoteReference w:id="83"/>
      </w:r>
      <w:r w:rsidR="00122AFF">
        <w:rPr>
          <w:rFonts w:ascii="Traditional Arabic" w:hAnsi="Traditional Arabic" w:cs="Traditional Arabic"/>
          <w:sz w:val="36"/>
          <w:szCs w:val="36"/>
          <w:vertAlign w:val="superscript"/>
          <w:rtl/>
        </w:rPr>
        <w:t>)</w:t>
      </w:r>
      <w:r w:rsidR="00122AFF">
        <w:rPr>
          <w:rFonts w:ascii="Traditional Arabic" w:hAnsi="Traditional Arabic" w:cs="Traditional Arabic" w:hint="cs"/>
          <w:sz w:val="36"/>
          <w:szCs w:val="36"/>
          <w:rtl/>
        </w:rPr>
        <w:t>.</w:t>
      </w:r>
    </w:p>
    <w:p w14:paraId="5089E856" w14:textId="77777777" w:rsidR="009D4CCD" w:rsidRPr="00E315E8" w:rsidRDefault="00411D0A" w:rsidP="00122AFF">
      <w:pPr>
        <w:ind w:firstLine="720"/>
        <w:rPr>
          <w:rFonts w:ascii="Traditional Arabic" w:hAnsi="Traditional Arabic" w:cs="Traditional Arabic"/>
          <w:sz w:val="36"/>
          <w:szCs w:val="36"/>
          <w:rtl/>
        </w:rPr>
      </w:pPr>
      <w:r>
        <w:rPr>
          <w:rFonts w:ascii="Traditional Arabic" w:hAnsi="Traditional Arabic" w:cs="Traditional Arabic"/>
          <w:sz w:val="36"/>
          <w:szCs w:val="36"/>
          <w:rtl/>
        </w:rPr>
        <w:lastRenderedPageBreak/>
        <w:t>و</w:t>
      </w:r>
      <w:r>
        <w:rPr>
          <w:rFonts w:ascii="Traditional Arabic" w:hAnsi="Traditional Arabic" w:cs="Traditional Arabic" w:hint="cs"/>
          <w:sz w:val="36"/>
          <w:szCs w:val="36"/>
          <w:rtl/>
        </w:rPr>
        <w:t>علل أصحاب هذا القول</w:t>
      </w:r>
      <w:r w:rsidR="00887A80" w:rsidRPr="00E315E8">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أنه </w:t>
      </w:r>
      <w:r w:rsidR="00887A80" w:rsidRPr="00E315E8">
        <w:rPr>
          <w:rFonts w:ascii="Traditional Arabic" w:hAnsi="Traditional Arabic" w:cs="Traditional Arabic"/>
          <w:sz w:val="36"/>
          <w:szCs w:val="36"/>
          <w:rtl/>
        </w:rPr>
        <w:t>لا يأتي</w:t>
      </w:r>
      <w:r w:rsidR="009D4CCD" w:rsidRPr="00E315E8">
        <w:rPr>
          <w:rFonts w:ascii="Traditional Arabic" w:hAnsi="Traditional Arabic" w:cs="Traditional Arabic"/>
          <w:sz w:val="36"/>
          <w:szCs w:val="36"/>
          <w:rtl/>
        </w:rPr>
        <w:t xml:space="preserve"> ع</w:t>
      </w:r>
      <w:r w:rsidR="00887A80" w:rsidRPr="00E315E8">
        <w:rPr>
          <w:rFonts w:ascii="Traditional Arabic" w:hAnsi="Traditional Arabic" w:cs="Traditional Arabic"/>
          <w:sz w:val="36"/>
          <w:szCs w:val="36"/>
          <w:rtl/>
        </w:rPr>
        <w:t>ليها وقت صلاة إل</w:t>
      </w:r>
      <w:r w:rsidR="00122AFF">
        <w:rPr>
          <w:rFonts w:ascii="Traditional Arabic" w:hAnsi="Traditional Arabic" w:cs="Traditional Arabic" w:hint="cs"/>
          <w:sz w:val="36"/>
          <w:szCs w:val="36"/>
          <w:rtl/>
        </w:rPr>
        <w:t>ّ</w:t>
      </w:r>
      <w:r w:rsidR="00122AFF">
        <w:rPr>
          <w:rFonts w:ascii="Traditional Arabic" w:hAnsi="Traditional Arabic" w:cs="Traditional Arabic"/>
          <w:sz w:val="36"/>
          <w:szCs w:val="36"/>
          <w:rtl/>
        </w:rPr>
        <w:t>ا وه</w:t>
      </w:r>
      <w:r w:rsidR="00122AFF">
        <w:rPr>
          <w:rFonts w:ascii="Traditional Arabic" w:hAnsi="Traditional Arabic" w:cs="Traditional Arabic" w:hint="cs"/>
          <w:sz w:val="36"/>
          <w:szCs w:val="36"/>
          <w:rtl/>
        </w:rPr>
        <w:t>ي</w:t>
      </w:r>
      <w:r w:rsidR="00887A80" w:rsidRPr="00E315E8">
        <w:rPr>
          <w:rFonts w:ascii="Traditional Arabic" w:hAnsi="Traditional Arabic" w:cs="Traditional Arabic"/>
          <w:sz w:val="36"/>
          <w:szCs w:val="36"/>
          <w:rtl/>
        </w:rPr>
        <w:t xml:space="preserve"> شاك</w:t>
      </w:r>
      <w:r w:rsidR="00122AFF">
        <w:rPr>
          <w:rFonts w:ascii="Traditional Arabic" w:hAnsi="Traditional Arabic" w:cs="Traditional Arabic" w:hint="cs"/>
          <w:sz w:val="36"/>
          <w:szCs w:val="36"/>
          <w:rtl/>
        </w:rPr>
        <w:t>ّ</w:t>
      </w:r>
      <w:r w:rsidR="00887A80" w:rsidRPr="00E315E8">
        <w:rPr>
          <w:rFonts w:ascii="Traditional Arabic" w:hAnsi="Traditional Arabic" w:cs="Traditional Arabic"/>
          <w:sz w:val="36"/>
          <w:szCs w:val="36"/>
          <w:rtl/>
        </w:rPr>
        <w:t>ة</w:t>
      </w:r>
      <w:r w:rsidR="00122AFF">
        <w:rPr>
          <w:rFonts w:ascii="Traditional Arabic" w:hAnsi="Traditional Arabic" w:cs="Traditional Arabic" w:hint="cs"/>
          <w:sz w:val="36"/>
          <w:szCs w:val="36"/>
          <w:rtl/>
        </w:rPr>
        <w:t>،</w:t>
      </w:r>
      <w:r w:rsidR="00887A80" w:rsidRPr="00E315E8">
        <w:rPr>
          <w:rFonts w:ascii="Traditional Arabic" w:hAnsi="Traditional Arabic" w:cs="Traditional Arabic"/>
          <w:sz w:val="36"/>
          <w:szCs w:val="36"/>
          <w:rtl/>
        </w:rPr>
        <w:t xml:space="preserve"> هل هي</w:t>
      </w:r>
      <w:r w:rsidR="00122AFF">
        <w:rPr>
          <w:rFonts w:ascii="Traditional Arabic" w:hAnsi="Traditional Arabic" w:cs="Traditional Arabic"/>
          <w:sz w:val="36"/>
          <w:szCs w:val="36"/>
          <w:rtl/>
        </w:rPr>
        <w:t xml:space="preserve"> طاهر</w:t>
      </w:r>
      <w:r w:rsidR="009D4CCD" w:rsidRPr="00E315E8">
        <w:rPr>
          <w:rFonts w:ascii="Traditional Arabic" w:hAnsi="Traditional Arabic" w:cs="Traditional Arabic"/>
          <w:sz w:val="36"/>
          <w:szCs w:val="36"/>
          <w:rtl/>
        </w:rPr>
        <w:t>، أو حائ</w:t>
      </w:r>
      <w:r w:rsidR="00122AFF">
        <w:rPr>
          <w:rFonts w:ascii="Traditional Arabic" w:hAnsi="Traditional Arabic" w:cs="Traditional Arabic"/>
          <w:sz w:val="36"/>
          <w:szCs w:val="36"/>
          <w:rtl/>
        </w:rPr>
        <w:t>ض؟</w:t>
      </w:r>
      <w:r w:rsidR="00887A80" w:rsidRPr="00E315E8">
        <w:rPr>
          <w:rFonts w:ascii="Traditional Arabic" w:hAnsi="Traditional Arabic" w:cs="Traditional Arabic"/>
          <w:sz w:val="36"/>
          <w:szCs w:val="36"/>
          <w:rtl/>
        </w:rPr>
        <w:t xml:space="preserve"> فوجب عليها الغسل لكل</w:t>
      </w:r>
      <w:r w:rsidR="00122AFF">
        <w:rPr>
          <w:rFonts w:ascii="Traditional Arabic" w:hAnsi="Traditional Arabic" w:cs="Traditional Arabic" w:hint="cs"/>
          <w:sz w:val="36"/>
          <w:szCs w:val="36"/>
          <w:rtl/>
        </w:rPr>
        <w:t>ّ</w:t>
      </w:r>
      <w:r w:rsidR="00887A80" w:rsidRPr="00E315E8">
        <w:rPr>
          <w:rFonts w:ascii="Traditional Arabic" w:hAnsi="Traditional Arabic" w:cs="Traditional Arabic"/>
          <w:sz w:val="36"/>
          <w:szCs w:val="36"/>
          <w:rtl/>
        </w:rPr>
        <w:t xml:space="preserve"> صلاة</w:t>
      </w:r>
      <w:r w:rsidR="009D4CCD" w:rsidRPr="00E315E8">
        <w:rPr>
          <w:rFonts w:ascii="Traditional Arabic" w:hAnsi="Traditional Arabic" w:cs="Traditional Arabic"/>
          <w:sz w:val="36"/>
          <w:szCs w:val="36"/>
          <w:vertAlign w:val="superscript"/>
          <w:rtl/>
        </w:rPr>
        <w:t>(</w:t>
      </w:r>
      <w:r w:rsidR="009D4CCD" w:rsidRPr="00E315E8">
        <w:rPr>
          <w:rFonts w:ascii="Traditional Arabic" w:hAnsi="Traditional Arabic" w:cs="Traditional Arabic"/>
          <w:sz w:val="36"/>
          <w:szCs w:val="36"/>
          <w:vertAlign w:val="superscript"/>
          <w:rtl/>
        </w:rPr>
        <w:footnoteReference w:id="84"/>
      </w:r>
      <w:r w:rsidR="009D4CCD" w:rsidRPr="00E315E8">
        <w:rPr>
          <w:rFonts w:ascii="Traditional Arabic" w:hAnsi="Traditional Arabic" w:cs="Traditional Arabic"/>
          <w:sz w:val="36"/>
          <w:szCs w:val="36"/>
          <w:vertAlign w:val="superscript"/>
          <w:rtl/>
        </w:rPr>
        <w:t>)</w:t>
      </w:r>
      <w:r w:rsidR="00122AFF">
        <w:rPr>
          <w:rFonts w:ascii="Traditional Arabic" w:hAnsi="Traditional Arabic" w:cs="Traditional Arabic" w:hint="cs"/>
          <w:sz w:val="36"/>
          <w:szCs w:val="36"/>
          <w:rtl/>
        </w:rPr>
        <w:t>.</w:t>
      </w:r>
    </w:p>
    <w:p w14:paraId="55A31617" w14:textId="77777777" w:rsidR="009D4CCD" w:rsidRPr="009278F0" w:rsidRDefault="009D4CCD" w:rsidP="00C416DE">
      <w:pPr>
        <w:rPr>
          <w:rFonts w:ascii="Traditional Arabic" w:hAnsi="Traditional Arabic" w:cs="Traditional Arabic"/>
          <w:sz w:val="20"/>
          <w:szCs w:val="20"/>
          <w:rtl/>
        </w:rPr>
      </w:pPr>
    </w:p>
    <w:p w14:paraId="6C934AF1" w14:textId="77777777" w:rsidR="00710605" w:rsidRDefault="00710605" w:rsidP="00DA3706">
      <w:pPr>
        <w:rPr>
          <w:rFonts w:ascii="Traditional Arabic" w:hAnsi="Traditional Arabic" w:cs="Traditional Arabic"/>
          <w:b/>
          <w:bCs/>
          <w:sz w:val="36"/>
          <w:szCs w:val="36"/>
          <w:rtl/>
        </w:rPr>
      </w:pPr>
    </w:p>
    <w:p w14:paraId="69AEF08A" w14:textId="77777777" w:rsidR="00FE5999" w:rsidRPr="00E315E8" w:rsidRDefault="00DA3706" w:rsidP="00DA3706">
      <w:pPr>
        <w:rPr>
          <w:rFonts w:ascii="Traditional Arabic" w:hAnsi="Traditional Arabic" w:cs="Traditional Arabic"/>
          <w:sz w:val="36"/>
          <w:szCs w:val="36"/>
          <w:rtl/>
        </w:rPr>
      </w:pPr>
      <w:r w:rsidRPr="00E315E8">
        <w:rPr>
          <w:rFonts w:ascii="Traditional Arabic" w:hAnsi="Traditional Arabic" w:cs="Traditional Arabic"/>
          <w:b/>
          <w:bCs/>
          <w:sz w:val="36"/>
          <w:szCs w:val="36"/>
          <w:rtl/>
        </w:rPr>
        <w:t>القول الث</w:t>
      </w:r>
      <w:r w:rsidR="009278F0">
        <w:rPr>
          <w:rFonts w:ascii="Traditional Arabic" w:hAnsi="Traditional Arabic" w:cs="Traditional Arabic" w:hint="cs"/>
          <w:b/>
          <w:bCs/>
          <w:sz w:val="36"/>
          <w:szCs w:val="36"/>
          <w:rtl/>
        </w:rPr>
        <w:t>ّ</w:t>
      </w:r>
      <w:r w:rsidRPr="00E315E8">
        <w:rPr>
          <w:rFonts w:ascii="Traditional Arabic" w:hAnsi="Traditional Arabic" w:cs="Traditional Arabic"/>
          <w:b/>
          <w:bCs/>
          <w:sz w:val="36"/>
          <w:szCs w:val="36"/>
          <w:rtl/>
        </w:rPr>
        <w:t>اني</w:t>
      </w:r>
      <w:r w:rsidR="009278F0">
        <w:rPr>
          <w:rFonts w:ascii="Traditional Arabic" w:hAnsi="Traditional Arabic" w:cs="Traditional Arabic" w:hint="cs"/>
          <w:b/>
          <w:bCs/>
          <w:sz w:val="36"/>
          <w:szCs w:val="36"/>
          <w:rtl/>
        </w:rPr>
        <w:t>:</w:t>
      </w:r>
      <w:r w:rsidRPr="00E315E8">
        <w:rPr>
          <w:rFonts w:ascii="Traditional Arabic" w:hAnsi="Traditional Arabic" w:cs="Traditional Arabic"/>
          <w:sz w:val="36"/>
          <w:szCs w:val="36"/>
          <w:rtl/>
        </w:rPr>
        <w:t xml:space="preserve"> تغتسل كل</w:t>
      </w:r>
      <w:r w:rsidR="009278F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يوم غسل</w:t>
      </w:r>
      <w:r w:rsidR="009278F0">
        <w:rPr>
          <w:rFonts w:ascii="Traditional Arabic" w:hAnsi="Traditional Arabic" w:cs="Traditional Arabic" w:hint="cs"/>
          <w:sz w:val="36"/>
          <w:szCs w:val="36"/>
          <w:rtl/>
        </w:rPr>
        <w:t>ً</w:t>
      </w:r>
      <w:r w:rsidRPr="00E315E8">
        <w:rPr>
          <w:rFonts w:ascii="Traditional Arabic" w:hAnsi="Traditional Arabic" w:cs="Traditional Arabic"/>
          <w:sz w:val="36"/>
          <w:szCs w:val="36"/>
          <w:rtl/>
        </w:rPr>
        <w:t>ا</w:t>
      </w:r>
      <w:r w:rsidR="009278F0">
        <w:rPr>
          <w:rFonts w:ascii="Traditional Arabic" w:hAnsi="Traditional Arabic" w:cs="Traditional Arabic" w:hint="cs"/>
          <w:sz w:val="36"/>
          <w:szCs w:val="36"/>
          <w:rtl/>
        </w:rPr>
        <w:t>.</w:t>
      </w:r>
    </w:p>
    <w:p w14:paraId="774EDB09" w14:textId="77777777" w:rsidR="00710605" w:rsidRDefault="00DA3706" w:rsidP="00DA428F">
      <w:pPr>
        <w:ind w:firstLine="720"/>
        <w:rPr>
          <w:rFonts w:ascii="Traditional Arabic" w:hAnsi="Traditional Arabic" w:cs="Traditional Arabic"/>
          <w:sz w:val="36"/>
          <w:szCs w:val="36"/>
          <w:vertAlign w:val="superscript"/>
          <w:rtl/>
        </w:rPr>
      </w:pPr>
      <w:r w:rsidRPr="00E315E8">
        <w:rPr>
          <w:rFonts w:ascii="Traditional Arabic" w:hAnsi="Traditional Arabic" w:cs="Traditional Arabic"/>
          <w:sz w:val="36"/>
          <w:szCs w:val="36"/>
          <w:rtl/>
        </w:rPr>
        <w:t>وروي ذلك عن عائشة</w:t>
      </w:r>
      <w:r w:rsidR="009278F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w:t>
      </w:r>
      <w:r w:rsidR="00A216FC" w:rsidRPr="00E315E8">
        <w:rPr>
          <w:rFonts w:ascii="Traditional Arabic" w:hAnsi="Traditional Arabic" w:cs="Traditional Arabic"/>
          <w:sz w:val="36"/>
          <w:szCs w:val="36"/>
          <w:rtl/>
        </w:rPr>
        <w:t>و</w:t>
      </w:r>
      <w:r w:rsidRPr="00E315E8">
        <w:rPr>
          <w:rFonts w:ascii="Traditional Arabic" w:hAnsi="Traditional Arabic" w:cs="Traditional Arabic"/>
          <w:sz w:val="36"/>
          <w:szCs w:val="36"/>
          <w:rtl/>
        </w:rPr>
        <w:t>ابن عمر</w:t>
      </w:r>
      <w:r w:rsidR="009278F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وأنس</w:t>
      </w:r>
      <w:r w:rsidR="009278F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وسعيد</w:t>
      </w:r>
      <w:r w:rsidR="009278F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وابن المسيب</w:t>
      </w:r>
      <w:r w:rsidR="009278F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w:t>
      </w:r>
      <w:r w:rsidR="00395F65" w:rsidRPr="00E315E8">
        <w:rPr>
          <w:rFonts w:ascii="Traditional Arabic" w:hAnsi="Traditional Arabic" w:cs="Traditional Arabic"/>
          <w:sz w:val="36"/>
          <w:szCs w:val="36"/>
          <w:rtl/>
        </w:rPr>
        <w:t>والحسن البصري</w:t>
      </w:r>
      <w:r w:rsidR="009278F0">
        <w:rPr>
          <w:rFonts w:ascii="Traditional Arabic" w:hAnsi="Traditional Arabic" w:cs="Traditional Arabic" w:hint="cs"/>
          <w:sz w:val="36"/>
          <w:szCs w:val="36"/>
          <w:rtl/>
        </w:rPr>
        <w:t>ّ</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85"/>
      </w:r>
      <w:r w:rsidRPr="00E315E8">
        <w:rPr>
          <w:rFonts w:ascii="Traditional Arabic" w:hAnsi="Traditional Arabic" w:cs="Traditional Arabic"/>
          <w:sz w:val="36"/>
          <w:szCs w:val="36"/>
          <w:vertAlign w:val="superscript"/>
          <w:rtl/>
        </w:rPr>
        <w:t xml:space="preserve">) </w:t>
      </w:r>
      <w:r w:rsidR="00DA428F">
        <w:rPr>
          <w:rFonts w:ascii="Traditional Arabic" w:hAnsi="Traditional Arabic" w:cs="Traditional Arabic" w:hint="cs"/>
          <w:sz w:val="36"/>
          <w:szCs w:val="36"/>
          <w:rtl/>
        </w:rPr>
        <w:t>أ</w:t>
      </w:r>
      <w:r w:rsidRPr="00E315E8">
        <w:rPr>
          <w:rFonts w:ascii="Traditional Arabic" w:hAnsi="Traditional Arabic" w:cs="Traditional Arabic"/>
          <w:sz w:val="36"/>
          <w:szCs w:val="36"/>
          <w:rtl/>
        </w:rPr>
        <w:t>ن</w:t>
      </w:r>
      <w:r w:rsidR="00DA428F">
        <w:rPr>
          <w:rFonts w:ascii="Traditional Arabic" w:hAnsi="Traditional Arabic" w:cs="Traditional Arabic" w:hint="cs"/>
          <w:sz w:val="36"/>
          <w:szCs w:val="36"/>
          <w:rtl/>
        </w:rPr>
        <w:t>ّ</w:t>
      </w:r>
      <w:r w:rsidRPr="00E315E8">
        <w:rPr>
          <w:rFonts w:ascii="Traditional Arabic" w:hAnsi="Traditional Arabic" w:cs="Traditional Arabic"/>
          <w:sz w:val="36"/>
          <w:szCs w:val="36"/>
          <w:rtl/>
        </w:rPr>
        <w:t>هم قالوا</w:t>
      </w:r>
      <w:r w:rsidR="00DA428F">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تغتسل من ظهر إلى ظهر</w:t>
      </w:r>
      <w:r w:rsidR="0028057B" w:rsidRPr="00E315E8">
        <w:rPr>
          <w:rFonts w:ascii="Traditional Arabic" w:hAnsi="Traditional Arabic" w:cs="Traditional Arabic"/>
          <w:sz w:val="36"/>
          <w:szCs w:val="36"/>
          <w:rtl/>
        </w:rPr>
        <w:t>.</w:t>
      </w:r>
      <w:r w:rsidR="0028057B" w:rsidRPr="00E315E8">
        <w:rPr>
          <w:rFonts w:ascii="Traditional Arabic" w:hAnsi="Traditional Arabic" w:cs="Traditional Arabic"/>
          <w:sz w:val="36"/>
          <w:szCs w:val="36"/>
          <w:vertAlign w:val="superscript"/>
          <w:rtl/>
        </w:rPr>
        <w:t xml:space="preserve"> </w:t>
      </w:r>
    </w:p>
    <w:p w14:paraId="2735E09B" w14:textId="77777777" w:rsidR="00395F65" w:rsidRPr="00E315E8" w:rsidRDefault="00710605" w:rsidP="00DA428F">
      <w:pPr>
        <w:ind w:firstLine="720"/>
        <w:rPr>
          <w:rFonts w:ascii="Traditional Arabic" w:hAnsi="Traditional Arabic" w:cs="Traditional Arabic"/>
          <w:sz w:val="36"/>
          <w:szCs w:val="36"/>
          <w:rtl/>
        </w:rPr>
      </w:pPr>
      <w:r>
        <w:rPr>
          <w:rFonts w:ascii="Traditional Arabic" w:hAnsi="Traditional Arabic" w:cs="Traditional Arabic" w:hint="cs"/>
          <w:sz w:val="36"/>
          <w:szCs w:val="36"/>
          <w:vertAlign w:val="superscript"/>
          <w:rtl/>
        </w:rPr>
        <w:t>.</w:t>
      </w:r>
      <w:r w:rsidR="0028057B" w:rsidRPr="00E315E8">
        <w:rPr>
          <w:rFonts w:ascii="Traditional Arabic" w:hAnsi="Traditional Arabic" w:cs="Traditional Arabic"/>
          <w:sz w:val="36"/>
          <w:szCs w:val="36"/>
          <w:vertAlign w:val="superscript"/>
          <w:rtl/>
        </w:rPr>
        <w:t xml:space="preserve">    </w:t>
      </w:r>
      <w:r w:rsidR="00395F65" w:rsidRPr="00E315E8">
        <w:rPr>
          <w:rFonts w:ascii="Traditional Arabic" w:hAnsi="Traditional Arabic" w:cs="Traditional Arabic"/>
          <w:sz w:val="36"/>
          <w:szCs w:val="36"/>
          <w:vertAlign w:val="superscript"/>
          <w:rtl/>
        </w:rPr>
        <w:t xml:space="preserve"> </w:t>
      </w:r>
    </w:p>
    <w:p w14:paraId="58F6695B" w14:textId="77777777" w:rsidR="00DA428F" w:rsidRPr="00DA428F" w:rsidRDefault="00DA428F" w:rsidP="00DA3706">
      <w:pPr>
        <w:rPr>
          <w:rFonts w:ascii="Traditional Arabic" w:hAnsi="Traditional Arabic" w:cs="Traditional Arabic"/>
          <w:b/>
          <w:bCs/>
          <w:sz w:val="10"/>
          <w:szCs w:val="10"/>
          <w:rtl/>
        </w:rPr>
      </w:pPr>
    </w:p>
    <w:p w14:paraId="0034BA1B" w14:textId="77777777" w:rsidR="004B701C" w:rsidRPr="00DA428F" w:rsidRDefault="00710605" w:rsidP="00DA3706">
      <w:pPr>
        <w:rPr>
          <w:rFonts w:ascii="Traditional Arabic" w:hAnsi="Traditional Arabic" w:cs="Traditional Arabic"/>
          <w:b/>
          <w:bCs/>
          <w:sz w:val="36"/>
          <w:szCs w:val="36"/>
          <w:rtl/>
        </w:rPr>
      </w:pPr>
      <w:r>
        <w:rPr>
          <w:rFonts w:ascii="Traditional Arabic" w:hAnsi="Traditional Arabic" w:cs="Traditional Arabic" w:hint="cs"/>
          <w:b/>
          <w:bCs/>
          <w:sz w:val="36"/>
          <w:szCs w:val="36"/>
          <w:rtl/>
        </w:rPr>
        <w:t>واستدلوا</w:t>
      </w:r>
      <w:r w:rsidR="00FE5999" w:rsidRPr="00DA428F">
        <w:rPr>
          <w:rFonts w:ascii="Traditional Arabic" w:hAnsi="Traditional Arabic" w:cs="Traditional Arabic"/>
          <w:b/>
          <w:bCs/>
          <w:sz w:val="36"/>
          <w:szCs w:val="36"/>
          <w:rtl/>
        </w:rPr>
        <w:t>:</w:t>
      </w:r>
      <w:r w:rsidR="00DA3706" w:rsidRPr="00DA428F">
        <w:rPr>
          <w:rFonts w:ascii="Traditional Arabic" w:hAnsi="Traditional Arabic" w:cs="Traditional Arabic"/>
          <w:b/>
          <w:bCs/>
          <w:sz w:val="36"/>
          <w:szCs w:val="36"/>
          <w:rtl/>
        </w:rPr>
        <w:t xml:space="preserve"> </w:t>
      </w:r>
    </w:p>
    <w:p w14:paraId="01D43C75" w14:textId="77777777" w:rsidR="004B701C" w:rsidRPr="00E315E8" w:rsidRDefault="00710605" w:rsidP="00AB3BE4">
      <w:pPr>
        <w:ind w:firstLine="720"/>
        <w:rPr>
          <w:rFonts w:ascii="Traditional Arabic" w:hAnsi="Traditional Arabic" w:cs="Traditional Arabic"/>
          <w:sz w:val="36"/>
          <w:szCs w:val="36"/>
          <w:rtl/>
        </w:rPr>
      </w:pPr>
      <w:r>
        <w:rPr>
          <w:rFonts w:ascii="Traditional Arabic" w:hAnsi="Traditional Arabic" w:cs="Traditional Arabic" w:hint="cs"/>
          <w:sz w:val="36"/>
          <w:szCs w:val="36"/>
          <w:rtl/>
        </w:rPr>
        <w:t xml:space="preserve">بماروى </w:t>
      </w:r>
      <w:r w:rsidR="004B701C" w:rsidRPr="00E315E8">
        <w:rPr>
          <w:rFonts w:ascii="Traditional Arabic" w:hAnsi="Traditional Arabic" w:cs="Traditional Arabic"/>
          <w:sz w:val="36"/>
          <w:szCs w:val="36"/>
          <w:rtl/>
        </w:rPr>
        <w:t>عَنْ سُمَيٍّ</w:t>
      </w:r>
      <w:r w:rsidR="00DA428F">
        <w:rPr>
          <w:rFonts w:ascii="Traditional Arabic" w:hAnsi="Traditional Arabic" w:cs="Traditional Arabic"/>
          <w:sz w:val="36"/>
          <w:szCs w:val="36"/>
          <w:rtl/>
        </w:rPr>
        <w:t xml:space="preserve"> مَوْلَى أَبِي بَكْرٍ، أَنَّ ال</w:t>
      </w:r>
      <w:r w:rsidR="004B701C" w:rsidRPr="00E315E8">
        <w:rPr>
          <w:rFonts w:ascii="Traditional Arabic" w:hAnsi="Traditional Arabic" w:cs="Traditional Arabic"/>
          <w:sz w:val="36"/>
          <w:szCs w:val="36"/>
          <w:rtl/>
        </w:rPr>
        <w:t>قَعْقَاعَ، وَزَيْدَ بْنَ أَسْلَمَ أَ</w:t>
      </w:r>
      <w:r w:rsidR="00DA428F">
        <w:rPr>
          <w:rFonts w:ascii="Traditional Arabic" w:hAnsi="Traditional Arabic" w:cs="Traditional Arabic"/>
          <w:sz w:val="36"/>
          <w:szCs w:val="36"/>
          <w:rtl/>
        </w:rPr>
        <w:t>رْسَلَاهُ إِلَى سَعِيدِ بْنِ ال</w:t>
      </w:r>
      <w:r w:rsidR="00DA428F">
        <w:rPr>
          <w:rFonts w:ascii="Traditional Arabic" w:hAnsi="Traditional Arabic" w:cs="Traditional Arabic" w:hint="cs"/>
          <w:sz w:val="36"/>
          <w:szCs w:val="36"/>
          <w:rtl/>
        </w:rPr>
        <w:t>ـ</w:t>
      </w:r>
      <w:r w:rsidR="004B701C" w:rsidRPr="00E315E8">
        <w:rPr>
          <w:rFonts w:ascii="Traditional Arabic" w:hAnsi="Traditional Arabic" w:cs="Traditional Arabic"/>
          <w:sz w:val="36"/>
          <w:szCs w:val="36"/>
          <w:rtl/>
        </w:rPr>
        <w:t>مُسَيِّبِ يَسْأَلُ</w:t>
      </w:r>
      <w:r w:rsidR="00DA428F">
        <w:rPr>
          <w:rFonts w:ascii="Traditional Arabic" w:hAnsi="Traditional Arabic" w:cs="Traditional Arabic"/>
          <w:sz w:val="36"/>
          <w:szCs w:val="36"/>
          <w:rtl/>
        </w:rPr>
        <w:t>هُ كَيْفَ تَغْتَسِلُ ال</w:t>
      </w:r>
      <w:r w:rsidR="00DA428F">
        <w:rPr>
          <w:rFonts w:ascii="Traditional Arabic" w:hAnsi="Traditional Arabic" w:cs="Traditional Arabic" w:hint="cs"/>
          <w:sz w:val="36"/>
          <w:szCs w:val="36"/>
          <w:rtl/>
        </w:rPr>
        <w:t>ـ</w:t>
      </w:r>
      <w:r w:rsidR="004B701C" w:rsidRPr="00E315E8">
        <w:rPr>
          <w:rFonts w:ascii="Traditional Arabic" w:hAnsi="Traditional Arabic" w:cs="Traditional Arabic"/>
          <w:sz w:val="36"/>
          <w:szCs w:val="36"/>
          <w:rtl/>
        </w:rPr>
        <w:t>مُسْتَحَاضَةُ</w:t>
      </w:r>
      <w:r w:rsidR="00DA428F">
        <w:rPr>
          <w:rFonts w:ascii="Traditional Arabic" w:hAnsi="Traditional Arabic" w:cs="Traditional Arabic" w:hint="cs"/>
          <w:sz w:val="36"/>
          <w:szCs w:val="36"/>
          <w:rtl/>
        </w:rPr>
        <w:t>،</w:t>
      </w:r>
      <w:r w:rsidR="00DA428F">
        <w:rPr>
          <w:rFonts w:ascii="Traditional Arabic" w:hAnsi="Traditional Arabic" w:cs="Traditional Arabic"/>
          <w:sz w:val="36"/>
          <w:szCs w:val="36"/>
          <w:rtl/>
        </w:rPr>
        <w:t xml:space="preserve"> فَقَالَ: </w:t>
      </w:r>
      <w:r w:rsidR="00DA428F">
        <w:rPr>
          <w:rFonts w:ascii="Traditional Arabic" w:hAnsi="Traditional Arabic" w:cs="Traditional Arabic" w:hint="cs"/>
          <w:sz w:val="36"/>
          <w:szCs w:val="36"/>
          <w:rtl/>
        </w:rPr>
        <w:t>"</w:t>
      </w:r>
      <w:r w:rsidR="004B701C" w:rsidRPr="00E315E8">
        <w:rPr>
          <w:rFonts w:ascii="Traditional Arabic" w:hAnsi="Traditional Arabic" w:cs="Traditional Arabic"/>
          <w:sz w:val="36"/>
          <w:szCs w:val="36"/>
          <w:rtl/>
        </w:rPr>
        <w:t>تَغْتَسِلُ مِنْ ظُهْرٍ إِلَى ظُهْرٍ، وَتَتَوَضَّأُ لِكُلِّ ص</w:t>
      </w:r>
      <w:r w:rsidR="00DA428F">
        <w:rPr>
          <w:rFonts w:ascii="Traditional Arabic" w:hAnsi="Traditional Arabic" w:cs="Traditional Arabic"/>
          <w:sz w:val="36"/>
          <w:szCs w:val="36"/>
          <w:rtl/>
        </w:rPr>
        <w:t>َلَاةٍ، فَإِنْ غَلَبَهَا الدَّم</w:t>
      </w:r>
      <w:r w:rsidR="00813B7E">
        <w:rPr>
          <w:rFonts w:ascii="Traditional Arabic" w:hAnsi="Traditional Arabic" w:cs="Traditional Arabic" w:hint="cs"/>
          <w:sz w:val="36"/>
          <w:szCs w:val="36"/>
          <w:rtl/>
        </w:rPr>
        <w:t>ُ</w:t>
      </w:r>
      <w:r w:rsidR="00DA428F">
        <w:rPr>
          <w:rFonts w:ascii="Traditional Arabic" w:hAnsi="Traditional Arabic" w:cs="Traditional Arabic"/>
          <w:sz w:val="36"/>
          <w:szCs w:val="36"/>
          <w:rtl/>
        </w:rPr>
        <w:t xml:space="preserve"> اسْتَثْفَرَتْ بِثَوْبٍ</w:t>
      </w:r>
      <w:r w:rsidR="00DA428F">
        <w:rPr>
          <w:rFonts w:ascii="Traditional Arabic" w:hAnsi="Traditional Arabic" w:cs="Traditional Arabic" w:hint="cs"/>
          <w:sz w:val="36"/>
          <w:szCs w:val="36"/>
          <w:rtl/>
        </w:rPr>
        <w:t>"</w:t>
      </w:r>
      <w:r w:rsidR="00AB3BE4" w:rsidRPr="00AB3BE4">
        <w:rPr>
          <w:rFonts w:ascii="Traditional Arabic" w:hAnsi="Traditional Arabic" w:cs="Traditional Arabic" w:hint="cs"/>
          <w:sz w:val="36"/>
          <w:szCs w:val="36"/>
          <w:vertAlign w:val="superscript"/>
          <w:rtl/>
        </w:rPr>
        <w:t>(</w:t>
      </w:r>
      <w:r w:rsidR="00AB3BE4" w:rsidRPr="00AB3BE4">
        <w:rPr>
          <w:rStyle w:val="a4"/>
          <w:rFonts w:ascii="Traditional Arabic" w:hAnsi="Traditional Arabic" w:cs="Traditional Arabic"/>
          <w:sz w:val="36"/>
          <w:szCs w:val="36"/>
          <w:rtl/>
        </w:rPr>
        <w:footnoteReference w:id="86"/>
      </w:r>
      <w:r w:rsidR="00AB3BE4" w:rsidRPr="00AB3BE4">
        <w:rPr>
          <w:rFonts w:ascii="Traditional Arabic" w:hAnsi="Traditional Arabic" w:cs="Traditional Arabic" w:hint="cs"/>
          <w:sz w:val="36"/>
          <w:szCs w:val="36"/>
          <w:vertAlign w:val="superscript"/>
          <w:rtl/>
        </w:rPr>
        <w:t>)</w:t>
      </w:r>
      <w:r w:rsidR="00DA428F">
        <w:rPr>
          <w:rFonts w:ascii="Traditional Arabic" w:hAnsi="Traditional Arabic" w:cs="Traditional Arabic" w:hint="cs"/>
          <w:sz w:val="36"/>
          <w:szCs w:val="36"/>
          <w:rtl/>
        </w:rPr>
        <w:t>.</w:t>
      </w:r>
    </w:p>
    <w:p w14:paraId="46201325" w14:textId="77777777" w:rsidR="00637172" w:rsidRDefault="00DA428F" w:rsidP="00813B7E">
      <w:pPr>
        <w:ind w:firstLine="720"/>
        <w:rPr>
          <w:rFonts w:ascii="Traditional Arabic" w:hAnsi="Traditional Arabic" w:cs="Traditional Arabic"/>
          <w:b/>
          <w:bCs/>
          <w:sz w:val="36"/>
          <w:szCs w:val="36"/>
          <w:rtl/>
        </w:rPr>
      </w:pPr>
      <w:r>
        <w:rPr>
          <w:rFonts w:ascii="Traditional Arabic" w:hAnsi="Traditional Arabic" w:cs="Traditional Arabic"/>
          <w:sz w:val="36"/>
          <w:szCs w:val="36"/>
          <w:rtl/>
        </w:rPr>
        <w:t>قَالَ أَبُو دَاوُدَ: "</w:t>
      </w:r>
      <w:r w:rsidR="00637172" w:rsidRPr="00E315E8">
        <w:rPr>
          <w:rFonts w:ascii="Traditional Arabic" w:hAnsi="Traditional Arabic" w:cs="Traditional Arabic"/>
          <w:sz w:val="36"/>
          <w:szCs w:val="36"/>
          <w:rtl/>
        </w:rPr>
        <w:t>قَالَ مَالِكٌ: إِ</w:t>
      </w:r>
      <w:r>
        <w:rPr>
          <w:rFonts w:ascii="Traditional Arabic" w:hAnsi="Traditional Arabic" w:cs="Traditional Arabic"/>
          <w:sz w:val="36"/>
          <w:szCs w:val="36"/>
          <w:rtl/>
        </w:rPr>
        <w:t>نِّي لَأَظُنُّ حَدِيثَ ابْنِ ال</w:t>
      </w:r>
      <w:r>
        <w:rPr>
          <w:rFonts w:ascii="Traditional Arabic" w:hAnsi="Traditional Arabic" w:cs="Traditional Arabic" w:hint="cs"/>
          <w:sz w:val="36"/>
          <w:szCs w:val="36"/>
          <w:rtl/>
        </w:rPr>
        <w:t>ـ</w:t>
      </w:r>
      <w:r w:rsidR="00637172" w:rsidRPr="00E315E8">
        <w:rPr>
          <w:rFonts w:ascii="Traditional Arabic" w:hAnsi="Traditional Arabic" w:cs="Traditional Arabic"/>
          <w:sz w:val="36"/>
          <w:szCs w:val="36"/>
          <w:rtl/>
        </w:rPr>
        <w:t xml:space="preserve">مُسَيَّب </w:t>
      </w:r>
      <w:r w:rsidR="00813B7E">
        <w:rPr>
          <w:rFonts w:ascii="Traditional Arabic" w:hAnsi="Traditional Arabic" w:cs="Traditional Arabic" w:hint="cs"/>
          <w:sz w:val="36"/>
          <w:szCs w:val="36"/>
          <w:rtl/>
        </w:rPr>
        <w:t>"</w:t>
      </w:r>
      <w:r w:rsidR="00637172" w:rsidRPr="00E315E8">
        <w:rPr>
          <w:rFonts w:ascii="Traditional Arabic" w:hAnsi="Traditional Arabic" w:cs="Traditional Arabic"/>
          <w:sz w:val="36"/>
          <w:szCs w:val="36"/>
          <w:rtl/>
        </w:rPr>
        <w:t>مِنْ ظُهْرٍ إِلَى ظُهْرٍ</w:t>
      </w:r>
      <w:r w:rsidR="00813B7E">
        <w:rPr>
          <w:rFonts w:ascii="Traditional Arabic" w:hAnsi="Traditional Arabic" w:cs="Traditional Arabic" w:hint="cs"/>
          <w:sz w:val="36"/>
          <w:szCs w:val="36"/>
          <w:rtl/>
        </w:rPr>
        <w:t>"</w:t>
      </w:r>
      <w:r w:rsidR="00637172" w:rsidRPr="00E315E8">
        <w:rPr>
          <w:rFonts w:ascii="Traditional Arabic" w:hAnsi="Traditional Arabic" w:cs="Traditional Arabic"/>
          <w:sz w:val="36"/>
          <w:szCs w:val="36"/>
          <w:rtl/>
        </w:rPr>
        <w:t xml:space="preserve">، إِنَّمَا هُوَ </w:t>
      </w:r>
      <w:r w:rsidR="00813B7E">
        <w:rPr>
          <w:rFonts w:ascii="Traditional Arabic" w:hAnsi="Traditional Arabic" w:cs="Traditional Arabic" w:hint="cs"/>
          <w:sz w:val="36"/>
          <w:szCs w:val="36"/>
          <w:rtl/>
        </w:rPr>
        <w:t>"</w:t>
      </w:r>
      <w:r w:rsidR="00637172" w:rsidRPr="00E315E8">
        <w:rPr>
          <w:rFonts w:ascii="Traditional Arabic" w:hAnsi="Traditional Arabic" w:cs="Traditional Arabic"/>
          <w:sz w:val="36"/>
          <w:szCs w:val="36"/>
          <w:rtl/>
        </w:rPr>
        <w:t>مِنْ طُه</w:t>
      </w:r>
      <w:r>
        <w:rPr>
          <w:rFonts w:ascii="Traditional Arabic" w:hAnsi="Traditional Arabic" w:cs="Traditional Arabic"/>
          <w:sz w:val="36"/>
          <w:szCs w:val="36"/>
          <w:rtl/>
        </w:rPr>
        <w:t>ْرٍ إِلَى طُهْرٍ</w:t>
      </w:r>
      <w:r w:rsidR="00813B7E">
        <w:rPr>
          <w:rFonts w:ascii="Traditional Arabic" w:hAnsi="Traditional Arabic" w:cs="Traditional Arabic" w:hint="cs"/>
          <w:sz w:val="36"/>
          <w:szCs w:val="36"/>
          <w:rtl/>
        </w:rPr>
        <w:t>"</w:t>
      </w:r>
      <w:r>
        <w:rPr>
          <w:rFonts w:ascii="Traditional Arabic" w:hAnsi="Traditional Arabic" w:cs="Traditional Arabic"/>
          <w:sz w:val="36"/>
          <w:szCs w:val="36"/>
          <w:rtl/>
        </w:rPr>
        <w:t>، وَلَكِنَّ ال</w:t>
      </w:r>
      <w:r w:rsidR="00637172" w:rsidRPr="00E315E8">
        <w:rPr>
          <w:rFonts w:ascii="Traditional Arabic" w:hAnsi="Traditional Arabic" w:cs="Traditional Arabic"/>
          <w:sz w:val="36"/>
          <w:szCs w:val="36"/>
          <w:rtl/>
        </w:rPr>
        <w:t>وَهْمَ دَخَلَ فِيهِ فَقَلَبَهَا النَّاسُ</w:t>
      </w:r>
      <w:r>
        <w:rPr>
          <w:rFonts w:ascii="Traditional Arabic" w:hAnsi="Traditional Arabic" w:cs="Traditional Arabic" w:hint="cs"/>
          <w:sz w:val="36"/>
          <w:szCs w:val="36"/>
          <w:rtl/>
        </w:rPr>
        <w:t>،</w:t>
      </w:r>
      <w:r w:rsidR="00637172" w:rsidRPr="00E315E8">
        <w:rPr>
          <w:rFonts w:ascii="Traditional Arabic" w:hAnsi="Traditional Arabic" w:cs="Traditional Arabic"/>
          <w:sz w:val="36"/>
          <w:szCs w:val="36"/>
          <w:rtl/>
        </w:rPr>
        <w:t xml:space="preserve"> فَقَ</w:t>
      </w:r>
      <w:r>
        <w:rPr>
          <w:rFonts w:ascii="Traditional Arabic" w:hAnsi="Traditional Arabic" w:cs="Traditional Arabic"/>
          <w:sz w:val="36"/>
          <w:szCs w:val="36"/>
          <w:rtl/>
        </w:rPr>
        <w:t xml:space="preserve">الُوا: </w:t>
      </w:r>
      <w:r w:rsidR="00813B7E">
        <w:rPr>
          <w:rFonts w:ascii="Traditional Arabic" w:hAnsi="Traditional Arabic" w:cs="Traditional Arabic" w:hint="cs"/>
          <w:sz w:val="36"/>
          <w:szCs w:val="36"/>
          <w:rtl/>
        </w:rPr>
        <w:t>"</w:t>
      </w:r>
      <w:r>
        <w:rPr>
          <w:rFonts w:ascii="Traditional Arabic" w:hAnsi="Traditional Arabic" w:cs="Traditional Arabic"/>
          <w:sz w:val="36"/>
          <w:szCs w:val="36"/>
          <w:rtl/>
        </w:rPr>
        <w:t>مِنْ ظُهْرٍ إِلَى ظُهْرٍ</w:t>
      </w:r>
      <w:r w:rsidR="00813B7E">
        <w:rPr>
          <w:rFonts w:ascii="Traditional Arabic" w:hAnsi="Traditional Arabic" w:cs="Traditional Arabic" w:hint="cs"/>
          <w:sz w:val="36"/>
          <w:szCs w:val="36"/>
          <w:rtl/>
        </w:rPr>
        <w:t>"</w:t>
      </w:r>
      <w:r w:rsidR="00637172" w:rsidRPr="00E315E8">
        <w:rPr>
          <w:rFonts w:ascii="Traditional Arabic" w:hAnsi="Traditional Arabic" w:cs="Traditional Arabic"/>
          <w:sz w:val="36"/>
          <w:szCs w:val="36"/>
          <w:rtl/>
        </w:rPr>
        <w:t xml:space="preserve"> وَ</w:t>
      </w:r>
      <w:r>
        <w:rPr>
          <w:rFonts w:ascii="Traditional Arabic" w:hAnsi="Traditional Arabic" w:cs="Traditional Arabic"/>
          <w:sz w:val="36"/>
          <w:szCs w:val="36"/>
          <w:rtl/>
        </w:rPr>
        <w:t>رَوَاهُ مِسْوَرُ بْنُ عَبْدِ ال</w:t>
      </w:r>
      <w:r>
        <w:rPr>
          <w:rFonts w:ascii="Traditional Arabic" w:hAnsi="Traditional Arabic" w:cs="Traditional Arabic" w:hint="cs"/>
          <w:sz w:val="36"/>
          <w:szCs w:val="36"/>
          <w:rtl/>
        </w:rPr>
        <w:t>ـ</w:t>
      </w:r>
      <w:r w:rsidR="00637172" w:rsidRPr="00E315E8">
        <w:rPr>
          <w:rFonts w:ascii="Traditional Arabic" w:hAnsi="Traditional Arabic" w:cs="Traditional Arabic"/>
          <w:sz w:val="36"/>
          <w:szCs w:val="36"/>
          <w:rtl/>
        </w:rPr>
        <w:t xml:space="preserve">مَلِكِ بْنِ سَعِيدِ بْنِ عَبْدِ الرَّحْمَنِ بْنِ يَرْبُوعٍ، قَالَ فِيهِ: </w:t>
      </w:r>
      <w:r w:rsidR="00813B7E">
        <w:rPr>
          <w:rFonts w:ascii="Traditional Arabic" w:hAnsi="Traditional Arabic" w:cs="Traditional Arabic" w:hint="cs"/>
          <w:sz w:val="36"/>
          <w:szCs w:val="36"/>
          <w:rtl/>
        </w:rPr>
        <w:t>"</w:t>
      </w:r>
      <w:r w:rsidR="00637172" w:rsidRPr="00E315E8">
        <w:rPr>
          <w:rFonts w:ascii="Traditional Arabic" w:hAnsi="Traditional Arabic" w:cs="Traditional Arabic"/>
          <w:sz w:val="36"/>
          <w:szCs w:val="36"/>
          <w:rtl/>
        </w:rPr>
        <w:t>مِنْ طُهْرٍ إِلَى طُهْرٍ</w:t>
      </w:r>
      <w:r w:rsidR="00813B7E">
        <w:rPr>
          <w:rFonts w:ascii="Traditional Arabic" w:hAnsi="Traditional Arabic" w:cs="Traditional Arabic" w:hint="cs"/>
          <w:sz w:val="36"/>
          <w:szCs w:val="36"/>
          <w:rtl/>
        </w:rPr>
        <w:t>"</w:t>
      </w:r>
      <w:r w:rsidR="00637172" w:rsidRPr="00E315E8">
        <w:rPr>
          <w:rFonts w:ascii="Traditional Arabic" w:hAnsi="Traditional Arabic" w:cs="Traditional Arabic"/>
          <w:sz w:val="36"/>
          <w:szCs w:val="36"/>
          <w:rtl/>
        </w:rPr>
        <w:t xml:space="preserve"> فَقَلَبَهَا الن</w:t>
      </w:r>
      <w:r>
        <w:rPr>
          <w:rFonts w:ascii="Traditional Arabic" w:hAnsi="Traditional Arabic" w:cs="Traditional Arabic"/>
          <w:sz w:val="36"/>
          <w:szCs w:val="36"/>
          <w:rtl/>
        </w:rPr>
        <w:t>َّاسُ: مِنْ ظُهْرٍ إِلَى ظُهْرٍ</w:t>
      </w:r>
      <w:r w:rsidR="00637172" w:rsidRPr="00E315E8">
        <w:rPr>
          <w:rFonts w:ascii="Traditional Arabic" w:hAnsi="Traditional Arabic" w:cs="Traditional Arabic"/>
          <w:sz w:val="36"/>
          <w:szCs w:val="36"/>
          <w:rtl/>
        </w:rPr>
        <w:t>"</w:t>
      </w:r>
      <w:r w:rsidR="00637172" w:rsidRPr="00E315E8">
        <w:rPr>
          <w:rFonts w:ascii="Traditional Arabic" w:hAnsi="Traditional Arabic" w:cs="Traditional Arabic"/>
          <w:b/>
          <w:bCs/>
          <w:sz w:val="36"/>
          <w:szCs w:val="36"/>
          <w:vertAlign w:val="superscript"/>
          <w:rtl/>
        </w:rPr>
        <w:t>(</w:t>
      </w:r>
      <w:r w:rsidR="00637172" w:rsidRPr="00E315E8">
        <w:rPr>
          <w:rFonts w:ascii="Traditional Arabic" w:hAnsi="Traditional Arabic" w:cs="Traditional Arabic"/>
          <w:b/>
          <w:bCs/>
          <w:sz w:val="36"/>
          <w:szCs w:val="36"/>
          <w:vertAlign w:val="superscript"/>
          <w:rtl/>
        </w:rPr>
        <w:footnoteReference w:id="87"/>
      </w:r>
      <w:r w:rsidR="00637172" w:rsidRPr="00E315E8">
        <w:rPr>
          <w:rFonts w:ascii="Traditional Arabic" w:hAnsi="Traditional Arabic" w:cs="Traditional Arabic"/>
          <w:b/>
          <w:bCs/>
          <w:sz w:val="36"/>
          <w:szCs w:val="36"/>
          <w:vertAlign w:val="superscript"/>
          <w:rtl/>
        </w:rPr>
        <w:t>)</w:t>
      </w:r>
      <w:r>
        <w:rPr>
          <w:rFonts w:ascii="Traditional Arabic" w:hAnsi="Traditional Arabic" w:cs="Traditional Arabic" w:hint="cs"/>
          <w:b/>
          <w:bCs/>
          <w:sz w:val="36"/>
          <w:szCs w:val="36"/>
          <w:rtl/>
        </w:rPr>
        <w:t>.</w:t>
      </w:r>
    </w:p>
    <w:p w14:paraId="578B54F6" w14:textId="77777777" w:rsidR="00AB3BE4" w:rsidRPr="00DA428F" w:rsidRDefault="00AB3BE4" w:rsidP="00DA428F">
      <w:pPr>
        <w:rPr>
          <w:rFonts w:ascii="Traditional Arabic" w:hAnsi="Traditional Arabic" w:cs="Traditional Arabic"/>
          <w:b/>
          <w:bCs/>
          <w:sz w:val="20"/>
          <w:szCs w:val="20"/>
          <w:rtl/>
        </w:rPr>
      </w:pPr>
    </w:p>
    <w:p w14:paraId="174735D0" w14:textId="77777777" w:rsidR="00710605" w:rsidRDefault="00710605" w:rsidP="00AB3BE4">
      <w:pPr>
        <w:rPr>
          <w:rFonts w:ascii="Traditional Arabic" w:hAnsi="Traditional Arabic" w:cs="Traditional Arabic"/>
          <w:b/>
          <w:bCs/>
          <w:sz w:val="36"/>
          <w:szCs w:val="36"/>
          <w:rtl/>
        </w:rPr>
      </w:pPr>
    </w:p>
    <w:p w14:paraId="21E83B3D" w14:textId="77777777" w:rsidR="00710605" w:rsidRDefault="00710605" w:rsidP="00AB3BE4">
      <w:pPr>
        <w:rPr>
          <w:rFonts w:ascii="Traditional Arabic" w:hAnsi="Traditional Arabic" w:cs="Traditional Arabic"/>
          <w:b/>
          <w:bCs/>
          <w:sz w:val="36"/>
          <w:szCs w:val="36"/>
          <w:rtl/>
        </w:rPr>
      </w:pPr>
    </w:p>
    <w:p w14:paraId="6535625B" w14:textId="77777777" w:rsidR="00710605" w:rsidRDefault="00710605" w:rsidP="00AB3BE4">
      <w:pPr>
        <w:rPr>
          <w:rFonts w:ascii="Traditional Arabic" w:hAnsi="Traditional Arabic" w:cs="Traditional Arabic"/>
          <w:b/>
          <w:bCs/>
          <w:sz w:val="36"/>
          <w:szCs w:val="36"/>
          <w:rtl/>
        </w:rPr>
      </w:pPr>
    </w:p>
    <w:p w14:paraId="4C0B3D09" w14:textId="77777777" w:rsidR="009D4CCD" w:rsidRPr="00E315E8" w:rsidRDefault="00DA3706" w:rsidP="00AB3BE4">
      <w:pPr>
        <w:rPr>
          <w:rFonts w:ascii="Traditional Arabic" w:hAnsi="Traditional Arabic" w:cs="Traditional Arabic"/>
          <w:sz w:val="36"/>
          <w:szCs w:val="36"/>
          <w:rtl/>
        </w:rPr>
      </w:pPr>
      <w:r w:rsidRPr="00E315E8">
        <w:rPr>
          <w:rFonts w:ascii="Traditional Arabic" w:hAnsi="Traditional Arabic" w:cs="Traditional Arabic"/>
          <w:b/>
          <w:bCs/>
          <w:sz w:val="36"/>
          <w:szCs w:val="36"/>
          <w:rtl/>
        </w:rPr>
        <w:t>القول الث</w:t>
      </w:r>
      <w:r w:rsidR="00DA428F">
        <w:rPr>
          <w:rFonts w:ascii="Traditional Arabic" w:hAnsi="Traditional Arabic" w:cs="Traditional Arabic" w:hint="cs"/>
          <w:b/>
          <w:bCs/>
          <w:sz w:val="36"/>
          <w:szCs w:val="36"/>
          <w:rtl/>
        </w:rPr>
        <w:t>ّ</w:t>
      </w:r>
      <w:r w:rsidR="00DA428F">
        <w:rPr>
          <w:rFonts w:ascii="Traditional Arabic" w:hAnsi="Traditional Arabic" w:cs="Traditional Arabic"/>
          <w:b/>
          <w:bCs/>
          <w:sz w:val="36"/>
          <w:szCs w:val="36"/>
          <w:rtl/>
        </w:rPr>
        <w:t>الث</w:t>
      </w:r>
      <w:r w:rsidRPr="00E315E8">
        <w:rPr>
          <w:rFonts w:ascii="Traditional Arabic" w:hAnsi="Traditional Arabic" w:cs="Traditional Arabic"/>
          <w:b/>
          <w:bCs/>
          <w:sz w:val="36"/>
          <w:szCs w:val="36"/>
          <w:rtl/>
        </w:rPr>
        <w:t>:</w:t>
      </w:r>
      <w:r w:rsidR="00850750" w:rsidRPr="00E315E8">
        <w:rPr>
          <w:rFonts w:ascii="Traditional Arabic" w:hAnsi="Traditional Arabic" w:cs="Traditional Arabic"/>
          <w:sz w:val="36"/>
          <w:szCs w:val="36"/>
          <w:rtl/>
        </w:rPr>
        <w:t xml:space="preserve"> أن تجمع بين الظ</w:t>
      </w:r>
      <w:r w:rsidR="00DA428F">
        <w:rPr>
          <w:rFonts w:ascii="Traditional Arabic" w:hAnsi="Traditional Arabic" w:cs="Traditional Arabic" w:hint="cs"/>
          <w:sz w:val="36"/>
          <w:szCs w:val="36"/>
          <w:rtl/>
        </w:rPr>
        <w:t>ّ</w:t>
      </w:r>
      <w:r w:rsidR="00850750" w:rsidRPr="00E315E8">
        <w:rPr>
          <w:rFonts w:ascii="Traditional Arabic" w:hAnsi="Traditional Arabic" w:cs="Traditional Arabic"/>
          <w:sz w:val="36"/>
          <w:szCs w:val="36"/>
          <w:rtl/>
        </w:rPr>
        <w:t>هر والعصر بغسل، والمغرب والعشاء بغسل، والص</w:t>
      </w:r>
      <w:r w:rsidR="00DA428F">
        <w:rPr>
          <w:rFonts w:ascii="Traditional Arabic" w:hAnsi="Traditional Arabic" w:cs="Traditional Arabic" w:hint="cs"/>
          <w:sz w:val="36"/>
          <w:szCs w:val="36"/>
          <w:rtl/>
        </w:rPr>
        <w:t>ّ</w:t>
      </w:r>
      <w:r w:rsidR="00850750" w:rsidRPr="00E315E8">
        <w:rPr>
          <w:rFonts w:ascii="Traditional Arabic" w:hAnsi="Traditional Arabic" w:cs="Traditional Arabic"/>
          <w:sz w:val="36"/>
          <w:szCs w:val="36"/>
          <w:rtl/>
        </w:rPr>
        <w:t>بح بغسل</w:t>
      </w:r>
      <w:r w:rsidR="00FE5999" w:rsidRPr="00E315E8">
        <w:rPr>
          <w:rFonts w:ascii="Traditional Arabic" w:hAnsi="Traditional Arabic" w:cs="Traditional Arabic"/>
          <w:sz w:val="36"/>
          <w:szCs w:val="36"/>
          <w:rtl/>
        </w:rPr>
        <w:t>.</w:t>
      </w:r>
      <w:r w:rsidR="00887A80" w:rsidRPr="00E315E8">
        <w:rPr>
          <w:rFonts w:ascii="Traditional Arabic" w:hAnsi="Traditional Arabic" w:cs="Traditional Arabic"/>
          <w:sz w:val="36"/>
          <w:szCs w:val="36"/>
          <w:rtl/>
        </w:rPr>
        <w:t xml:space="preserve"> </w:t>
      </w:r>
      <w:r w:rsidR="00DA428F">
        <w:rPr>
          <w:rFonts w:ascii="Traditional Arabic" w:hAnsi="Traditional Arabic" w:cs="Traditional Arabic"/>
          <w:sz w:val="36"/>
          <w:szCs w:val="36"/>
          <w:rtl/>
        </w:rPr>
        <w:t>روي عن عل</w:t>
      </w:r>
      <w:r w:rsidR="00DA428F">
        <w:rPr>
          <w:rFonts w:ascii="Traditional Arabic" w:hAnsi="Traditional Arabic" w:cs="Traditional Arabic" w:hint="cs"/>
          <w:sz w:val="36"/>
          <w:szCs w:val="36"/>
          <w:rtl/>
        </w:rPr>
        <w:t>يّ</w:t>
      </w:r>
      <w:r w:rsidR="00DA428F">
        <w:rPr>
          <w:rFonts w:ascii="Traditional Arabic" w:hAnsi="Traditional Arabic" w:cs="Traditional Arabic"/>
          <w:sz w:val="36"/>
          <w:szCs w:val="36"/>
          <w:rtl/>
        </w:rPr>
        <w:t>، وابن عباس</w:t>
      </w:r>
      <w:r w:rsidR="00AB3BE4" w:rsidRPr="00AB3BE4">
        <w:rPr>
          <w:rFonts w:ascii="Traditional Arabic" w:hAnsi="Traditional Arabic" w:cs="Traditional Arabic" w:hint="cs"/>
          <w:sz w:val="36"/>
          <w:szCs w:val="36"/>
          <w:vertAlign w:val="superscript"/>
          <w:rtl/>
        </w:rPr>
        <w:t>(</w:t>
      </w:r>
      <w:r w:rsidR="00AB3BE4" w:rsidRPr="00AB3BE4">
        <w:rPr>
          <w:rStyle w:val="a4"/>
          <w:rFonts w:ascii="Traditional Arabic" w:hAnsi="Traditional Arabic" w:cs="Traditional Arabic"/>
          <w:sz w:val="36"/>
          <w:szCs w:val="36"/>
          <w:rtl/>
        </w:rPr>
        <w:footnoteReference w:id="88"/>
      </w:r>
      <w:r w:rsidR="00AB3BE4" w:rsidRPr="00AB3BE4">
        <w:rPr>
          <w:rFonts w:ascii="Traditional Arabic" w:hAnsi="Traditional Arabic" w:cs="Traditional Arabic" w:hint="cs"/>
          <w:sz w:val="36"/>
          <w:szCs w:val="36"/>
          <w:vertAlign w:val="superscript"/>
          <w:rtl/>
        </w:rPr>
        <w:t>)</w:t>
      </w:r>
      <w:r w:rsidR="00DA428F">
        <w:rPr>
          <w:rFonts w:ascii="Traditional Arabic" w:hAnsi="Traditional Arabic" w:cs="Traditional Arabic" w:hint="cs"/>
          <w:sz w:val="36"/>
          <w:szCs w:val="36"/>
          <w:rtl/>
        </w:rPr>
        <w:t>.</w:t>
      </w:r>
    </w:p>
    <w:p w14:paraId="66316566" w14:textId="77777777" w:rsidR="00581937" w:rsidRPr="00E315E8" w:rsidRDefault="00EA639F" w:rsidP="00887A80">
      <w:pPr>
        <w:rPr>
          <w:rFonts w:ascii="Traditional Arabic" w:hAnsi="Traditional Arabic" w:cs="Traditional Arabic"/>
          <w:b/>
          <w:bCs/>
          <w:sz w:val="36"/>
          <w:szCs w:val="36"/>
          <w:vertAlign w:val="superscript"/>
          <w:rtl/>
        </w:rPr>
      </w:pPr>
      <w:r w:rsidRPr="00E315E8">
        <w:rPr>
          <w:rFonts w:ascii="Traditional Arabic" w:hAnsi="Traditional Arabic" w:cs="Traditional Arabic"/>
          <w:b/>
          <w:bCs/>
          <w:sz w:val="36"/>
          <w:szCs w:val="36"/>
          <w:rtl/>
        </w:rPr>
        <w:t>واستدل</w:t>
      </w:r>
      <w:r w:rsidR="00AB3BE4">
        <w:rPr>
          <w:rFonts w:ascii="Traditional Arabic" w:hAnsi="Traditional Arabic" w:cs="Traditional Arabic" w:hint="cs"/>
          <w:b/>
          <w:bCs/>
          <w:sz w:val="36"/>
          <w:szCs w:val="36"/>
          <w:rtl/>
        </w:rPr>
        <w:t>ّ</w:t>
      </w:r>
      <w:r w:rsidR="00AB3BE4">
        <w:rPr>
          <w:rFonts w:ascii="Traditional Arabic" w:hAnsi="Traditional Arabic" w:cs="Traditional Arabic"/>
          <w:b/>
          <w:bCs/>
          <w:sz w:val="36"/>
          <w:szCs w:val="36"/>
          <w:rtl/>
        </w:rPr>
        <w:t>وا</w:t>
      </w:r>
      <w:r w:rsidR="00FE5999" w:rsidRPr="00E315E8">
        <w:rPr>
          <w:rFonts w:ascii="Traditional Arabic" w:hAnsi="Traditional Arabic" w:cs="Traditional Arabic"/>
          <w:b/>
          <w:bCs/>
          <w:sz w:val="36"/>
          <w:szCs w:val="36"/>
          <w:rtl/>
        </w:rPr>
        <w:t xml:space="preserve">: </w:t>
      </w:r>
    </w:p>
    <w:p w14:paraId="100BDFD0" w14:textId="77777777" w:rsidR="00581937" w:rsidRPr="00E315E8" w:rsidRDefault="00FE3834" w:rsidP="00813B7E">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ب</w:t>
      </w:r>
      <w:r w:rsidR="00834705" w:rsidRPr="00E315E8">
        <w:rPr>
          <w:rFonts w:ascii="Traditional Arabic" w:hAnsi="Traditional Arabic" w:cs="Traditional Arabic"/>
          <w:sz w:val="36"/>
          <w:szCs w:val="36"/>
          <w:rtl/>
        </w:rPr>
        <w:t xml:space="preserve">حديث </w:t>
      </w:r>
      <w:r w:rsidR="00581937" w:rsidRPr="00E315E8">
        <w:rPr>
          <w:rFonts w:ascii="Traditional Arabic" w:hAnsi="Traditional Arabic" w:cs="Traditional Arabic"/>
          <w:sz w:val="36"/>
          <w:szCs w:val="36"/>
          <w:rtl/>
        </w:rPr>
        <w:t xml:space="preserve">حَمْنَةَ بِنْتِ جَحْشٍ، قَالَتْ: </w:t>
      </w:r>
      <w:r w:rsidR="00520A76">
        <w:rPr>
          <w:rFonts w:ascii="Traditional Arabic" w:hAnsi="Traditional Arabic" w:cs="Traditional Arabic" w:hint="cs"/>
          <w:sz w:val="36"/>
          <w:szCs w:val="36"/>
          <w:rtl/>
        </w:rPr>
        <w:t>"</w:t>
      </w:r>
      <w:r w:rsidR="00581937" w:rsidRPr="00E315E8">
        <w:rPr>
          <w:rFonts w:ascii="Traditional Arabic" w:hAnsi="Traditional Arabic" w:cs="Traditional Arabic"/>
          <w:sz w:val="36"/>
          <w:szCs w:val="36"/>
          <w:rtl/>
        </w:rPr>
        <w:t>كُنْتُ أُسْتَحَاض</w:t>
      </w:r>
      <w:r w:rsidR="00520A76">
        <w:rPr>
          <w:rFonts w:ascii="Traditional Arabic" w:hAnsi="Traditional Arabic" w:cs="Traditional Arabic"/>
          <w:sz w:val="36"/>
          <w:szCs w:val="36"/>
          <w:rtl/>
        </w:rPr>
        <w:t>ُ حَيْضَةً شَدِيدَةً كَثِيرَةً، فَجِئْتُ رَسُولَ اللهِ</w:t>
      </w:r>
      <w:r w:rsidR="00520A76">
        <w:rPr>
          <w:rFonts w:ascii="Traditional Arabic" w:hAnsi="Traditional Arabic" w:cs="Traditional Arabic" w:hint="cs"/>
          <w:sz w:val="36"/>
          <w:szCs w:val="36"/>
          <w:rtl/>
        </w:rPr>
        <w:t xml:space="preserve"> -</w:t>
      </w:r>
      <w:r w:rsidR="00520A76" w:rsidRPr="00520A76">
        <w:rPr>
          <w:rFonts w:ascii="Traditional Arabic" w:hAnsi="Traditional Arabic" w:cs="Traditional Arabic" w:hint="cs"/>
          <w:b/>
          <w:bCs/>
          <w:sz w:val="36"/>
          <w:szCs w:val="36"/>
          <w:rtl/>
        </w:rPr>
        <w:t xml:space="preserve"> </w:t>
      </w:r>
      <w:r w:rsidR="00813B7E">
        <w:rPr>
          <w:rFonts w:ascii="Traditional Arabic" w:hAnsi="Traditional Arabic" w:cs="Traditional Arabic"/>
          <w:sz w:val="36"/>
          <w:szCs w:val="36"/>
        </w:rPr>
        <w:sym w:font="AGA Arabesque" w:char="F072"/>
      </w:r>
      <w:r w:rsidR="00520A76" w:rsidRPr="00520A76">
        <w:rPr>
          <w:rFonts w:ascii="Traditional Arabic" w:hAnsi="Traditional Arabic" w:cs="Traditional Arabic" w:hint="cs"/>
          <w:b/>
          <w:bCs/>
          <w:sz w:val="36"/>
          <w:szCs w:val="36"/>
          <w:rtl/>
        </w:rPr>
        <w:t xml:space="preserve"> </w:t>
      </w:r>
      <w:r w:rsidR="00520A76">
        <w:rPr>
          <w:rFonts w:ascii="Traditional Arabic" w:hAnsi="Traditional Arabic" w:cs="Traditional Arabic" w:hint="cs"/>
          <w:sz w:val="36"/>
          <w:szCs w:val="36"/>
          <w:rtl/>
        </w:rPr>
        <w:t xml:space="preserve">- </w:t>
      </w:r>
      <w:r w:rsidR="00581937" w:rsidRPr="00E315E8">
        <w:rPr>
          <w:rFonts w:ascii="Traditional Arabic" w:hAnsi="Traditional Arabic" w:cs="Traditional Arabic"/>
          <w:sz w:val="36"/>
          <w:szCs w:val="36"/>
          <w:rtl/>
        </w:rPr>
        <w:t>أَسْتَفْتِيهِ وَأُخْبِرُهُ</w:t>
      </w:r>
      <w:r w:rsidR="00520A76">
        <w:rPr>
          <w:rFonts w:ascii="Traditional Arabic" w:hAnsi="Traditional Arabic" w:cs="Traditional Arabic" w:hint="cs"/>
          <w:sz w:val="36"/>
          <w:szCs w:val="36"/>
          <w:rtl/>
        </w:rPr>
        <w:t>،</w:t>
      </w:r>
      <w:r w:rsidR="00581937" w:rsidRPr="00E315E8">
        <w:rPr>
          <w:rFonts w:ascii="Traditional Arabic" w:hAnsi="Traditional Arabic" w:cs="Traditional Arabic"/>
          <w:sz w:val="36"/>
          <w:szCs w:val="36"/>
          <w:rtl/>
        </w:rPr>
        <w:t xml:space="preserve"> فَوَجَدْتُهُ فِي بَيْتِ أُخْتِي زَيْنَبَ بِنْتِ جَحْشٍ</w:t>
      </w:r>
      <w:r w:rsidR="00520A76">
        <w:rPr>
          <w:rFonts w:ascii="Traditional Arabic" w:hAnsi="Traditional Arabic" w:cs="Traditional Arabic" w:hint="cs"/>
          <w:sz w:val="36"/>
          <w:szCs w:val="36"/>
          <w:rtl/>
        </w:rPr>
        <w:t>،</w:t>
      </w:r>
      <w:r w:rsidR="00581937" w:rsidRPr="00E315E8">
        <w:rPr>
          <w:rFonts w:ascii="Traditional Arabic" w:hAnsi="Traditional Arabic" w:cs="Traditional Arabic"/>
          <w:sz w:val="36"/>
          <w:szCs w:val="36"/>
          <w:rtl/>
        </w:rPr>
        <w:t xml:space="preserve"> قَالَتْ</w:t>
      </w:r>
      <w:r w:rsidR="00520A76">
        <w:rPr>
          <w:rFonts w:ascii="Traditional Arabic" w:hAnsi="Traditional Arabic" w:cs="Traditional Arabic" w:hint="cs"/>
          <w:sz w:val="36"/>
          <w:szCs w:val="36"/>
          <w:rtl/>
        </w:rPr>
        <w:t>:</w:t>
      </w:r>
      <w:r w:rsidR="00581937" w:rsidRPr="00E315E8">
        <w:rPr>
          <w:rFonts w:ascii="Traditional Arabic" w:hAnsi="Traditional Arabic" w:cs="Traditional Arabic"/>
          <w:sz w:val="36"/>
          <w:szCs w:val="36"/>
          <w:rtl/>
        </w:rPr>
        <w:t xml:space="preserve"> فَقُلْتُ يَا رَسُولَ اللهِ: إِنَّ لِي إِلَيْكَ حَاجَةً</w:t>
      </w:r>
      <w:r w:rsidR="00520A76">
        <w:rPr>
          <w:rFonts w:ascii="Traditional Arabic" w:hAnsi="Traditional Arabic" w:cs="Traditional Arabic" w:hint="cs"/>
          <w:sz w:val="36"/>
          <w:szCs w:val="36"/>
          <w:rtl/>
        </w:rPr>
        <w:t>،</w:t>
      </w:r>
      <w:r w:rsidR="00581937" w:rsidRPr="00E315E8">
        <w:rPr>
          <w:rFonts w:ascii="Traditional Arabic" w:hAnsi="Traditional Arabic" w:cs="Traditional Arabic"/>
          <w:sz w:val="36"/>
          <w:szCs w:val="36"/>
          <w:rtl/>
        </w:rPr>
        <w:t xml:space="preserve"> فَقَالَ</w:t>
      </w:r>
      <w:r w:rsidR="00520A76">
        <w:rPr>
          <w:rFonts w:ascii="Traditional Arabic" w:hAnsi="Traditional Arabic" w:cs="Traditional Arabic" w:hint="cs"/>
          <w:sz w:val="36"/>
          <w:szCs w:val="36"/>
          <w:rtl/>
        </w:rPr>
        <w:t>:</w:t>
      </w:r>
      <w:r w:rsidR="00581937" w:rsidRPr="00E315E8">
        <w:rPr>
          <w:rFonts w:ascii="Traditional Arabic" w:hAnsi="Traditional Arabic" w:cs="Traditional Arabic"/>
          <w:sz w:val="36"/>
          <w:szCs w:val="36"/>
          <w:rtl/>
        </w:rPr>
        <w:t xml:space="preserve"> وَمَا هِيَ</w:t>
      </w:r>
      <w:r w:rsidR="00520A76">
        <w:rPr>
          <w:rFonts w:ascii="Traditional Arabic" w:hAnsi="Traditional Arabic" w:cs="Traditional Arabic" w:hint="cs"/>
          <w:sz w:val="36"/>
          <w:szCs w:val="36"/>
          <w:rtl/>
        </w:rPr>
        <w:t>؟</w:t>
      </w:r>
      <w:r w:rsidR="00581937" w:rsidRPr="00E315E8">
        <w:rPr>
          <w:rFonts w:ascii="Traditional Arabic" w:hAnsi="Traditional Arabic" w:cs="Traditional Arabic"/>
          <w:sz w:val="36"/>
          <w:szCs w:val="36"/>
          <w:rtl/>
        </w:rPr>
        <w:t xml:space="preserve"> فَقُلْتُ</w:t>
      </w:r>
      <w:r w:rsidR="00520A76">
        <w:rPr>
          <w:rFonts w:ascii="Traditional Arabic" w:hAnsi="Traditional Arabic" w:cs="Traditional Arabic" w:hint="cs"/>
          <w:sz w:val="36"/>
          <w:szCs w:val="36"/>
          <w:rtl/>
        </w:rPr>
        <w:t>:</w:t>
      </w:r>
      <w:r w:rsidR="00581937" w:rsidRPr="00E315E8">
        <w:rPr>
          <w:rFonts w:ascii="Traditional Arabic" w:hAnsi="Traditional Arabic" w:cs="Traditional Arabic"/>
          <w:sz w:val="36"/>
          <w:szCs w:val="36"/>
          <w:rtl/>
        </w:rPr>
        <w:t xml:space="preserve"> يَا رَسُولَ اللهِ: إِنِّي أُسْتَحَاضُ حَيْضَةً كَثِيرَةً شَدِيدَةً</w:t>
      </w:r>
      <w:r w:rsidR="00520A76">
        <w:rPr>
          <w:rFonts w:ascii="Traditional Arabic" w:hAnsi="Traditional Arabic" w:cs="Traditional Arabic" w:hint="cs"/>
          <w:sz w:val="36"/>
          <w:szCs w:val="36"/>
          <w:rtl/>
        </w:rPr>
        <w:t>،</w:t>
      </w:r>
      <w:r w:rsidR="00581937" w:rsidRPr="00E315E8">
        <w:rPr>
          <w:rFonts w:ascii="Traditional Arabic" w:hAnsi="Traditional Arabic" w:cs="Traditional Arabic"/>
          <w:sz w:val="36"/>
          <w:szCs w:val="36"/>
          <w:rtl/>
        </w:rPr>
        <w:t xml:space="preserve"> فَمَا تَرَى فِيهَا قَدْ مَنَعَتْنِي الصَّلَاةَ وَالصِّيَامَ</w:t>
      </w:r>
      <w:r w:rsidR="00520A76">
        <w:rPr>
          <w:rFonts w:ascii="Traditional Arabic" w:hAnsi="Traditional Arabic" w:cs="Traditional Arabic" w:hint="cs"/>
          <w:sz w:val="36"/>
          <w:szCs w:val="36"/>
          <w:rtl/>
        </w:rPr>
        <w:t>،</w:t>
      </w:r>
      <w:r w:rsidR="00520A76">
        <w:rPr>
          <w:rFonts w:ascii="Traditional Arabic" w:hAnsi="Traditional Arabic" w:cs="Traditional Arabic"/>
          <w:sz w:val="36"/>
          <w:szCs w:val="36"/>
          <w:rtl/>
        </w:rPr>
        <w:t xml:space="preserve"> قَالَ: أَنْعَتُ لَكِ ال</w:t>
      </w:r>
      <w:r w:rsidR="00581937" w:rsidRPr="00E315E8">
        <w:rPr>
          <w:rFonts w:ascii="Traditional Arabic" w:hAnsi="Traditional Arabic" w:cs="Traditional Arabic"/>
          <w:sz w:val="36"/>
          <w:szCs w:val="36"/>
          <w:rtl/>
        </w:rPr>
        <w:t>كُرْسُفَ</w:t>
      </w:r>
      <w:r w:rsidR="006F31C2" w:rsidRPr="00E315E8">
        <w:rPr>
          <w:rFonts w:ascii="Traditional Arabic" w:hAnsi="Traditional Arabic" w:cs="Traditional Arabic"/>
          <w:sz w:val="36"/>
          <w:szCs w:val="36"/>
          <w:vertAlign w:val="superscript"/>
          <w:rtl/>
        </w:rPr>
        <w:t>(</w:t>
      </w:r>
      <w:r w:rsidR="006F31C2" w:rsidRPr="00E315E8">
        <w:rPr>
          <w:rStyle w:val="a4"/>
          <w:rFonts w:ascii="Traditional Arabic" w:hAnsi="Traditional Arabic" w:cs="Traditional Arabic"/>
          <w:sz w:val="36"/>
          <w:szCs w:val="36"/>
          <w:rtl/>
        </w:rPr>
        <w:footnoteReference w:id="89"/>
      </w:r>
      <w:r w:rsidR="006F31C2" w:rsidRPr="00E315E8">
        <w:rPr>
          <w:rFonts w:ascii="Traditional Arabic" w:hAnsi="Traditional Arabic" w:cs="Traditional Arabic"/>
          <w:sz w:val="36"/>
          <w:szCs w:val="36"/>
          <w:vertAlign w:val="superscript"/>
          <w:rtl/>
        </w:rPr>
        <w:t>)</w:t>
      </w:r>
      <w:r w:rsidR="00520A76">
        <w:rPr>
          <w:rFonts w:ascii="Traditional Arabic" w:hAnsi="Traditional Arabic" w:cs="Traditional Arabic"/>
          <w:sz w:val="36"/>
          <w:szCs w:val="36"/>
          <w:rtl/>
        </w:rPr>
        <w:t>، فَإِنَّهُ يُذْهِبُ الدَّم</w:t>
      </w:r>
      <w:r w:rsidR="00520A76">
        <w:rPr>
          <w:rFonts w:ascii="Traditional Arabic" w:hAnsi="Traditional Arabic" w:cs="Traditional Arabic" w:hint="cs"/>
          <w:sz w:val="36"/>
          <w:szCs w:val="36"/>
          <w:rtl/>
        </w:rPr>
        <w:t>َ</w:t>
      </w:r>
      <w:r w:rsidR="00581937" w:rsidRPr="00E315E8">
        <w:rPr>
          <w:rFonts w:ascii="Traditional Arabic" w:hAnsi="Traditional Arabic" w:cs="Traditional Arabic"/>
          <w:sz w:val="36"/>
          <w:szCs w:val="36"/>
          <w:rtl/>
        </w:rPr>
        <w:t>، قَا</w:t>
      </w:r>
      <w:r w:rsidR="00520A76">
        <w:rPr>
          <w:rFonts w:ascii="Traditional Arabic" w:hAnsi="Traditional Arabic" w:cs="Traditional Arabic"/>
          <w:sz w:val="36"/>
          <w:szCs w:val="36"/>
          <w:rtl/>
        </w:rPr>
        <w:t>لَتْ: هُوَ أَكْثَرُ مِنْ ذَلِكَ</w:t>
      </w:r>
      <w:r w:rsidR="00520A76">
        <w:rPr>
          <w:rFonts w:ascii="Traditional Arabic" w:hAnsi="Traditional Arabic" w:cs="Traditional Arabic" w:hint="cs"/>
          <w:sz w:val="36"/>
          <w:szCs w:val="36"/>
          <w:rtl/>
        </w:rPr>
        <w:t>،</w:t>
      </w:r>
      <w:r w:rsidR="00581937" w:rsidRPr="00E315E8">
        <w:rPr>
          <w:rFonts w:ascii="Traditional Arabic" w:hAnsi="Traditional Arabic" w:cs="Traditional Arabic"/>
          <w:sz w:val="36"/>
          <w:szCs w:val="36"/>
          <w:rtl/>
        </w:rPr>
        <w:t xml:space="preserve"> قَالَ: "فَتَلَجَّمِي"</w:t>
      </w:r>
      <w:r w:rsidR="00520A76">
        <w:rPr>
          <w:rFonts w:ascii="Traditional Arabic" w:hAnsi="Traditional Arabic" w:cs="Traditional Arabic" w:hint="cs"/>
          <w:sz w:val="36"/>
          <w:szCs w:val="36"/>
          <w:rtl/>
        </w:rPr>
        <w:t>،</w:t>
      </w:r>
      <w:r w:rsidR="00581937" w:rsidRPr="00E315E8">
        <w:rPr>
          <w:rFonts w:ascii="Traditional Arabic" w:hAnsi="Traditional Arabic" w:cs="Traditional Arabic"/>
          <w:sz w:val="36"/>
          <w:szCs w:val="36"/>
          <w:rtl/>
        </w:rPr>
        <w:t xml:space="preserve"> قَالَتْ: إِنَّمَا أَثُجُّ ثَجًّا</w:t>
      </w:r>
      <w:r w:rsidR="00B23414">
        <w:rPr>
          <w:rFonts w:ascii="Traditional Arabic" w:hAnsi="Traditional Arabic" w:cs="Traditional Arabic" w:hint="cs"/>
          <w:sz w:val="36"/>
          <w:szCs w:val="36"/>
          <w:rtl/>
        </w:rPr>
        <w:t>،</w:t>
      </w:r>
      <w:r w:rsidR="00581937" w:rsidRPr="00E315E8">
        <w:rPr>
          <w:rFonts w:ascii="Traditional Arabic" w:hAnsi="Traditional Arabic" w:cs="Traditional Arabic"/>
          <w:sz w:val="36"/>
          <w:szCs w:val="36"/>
          <w:rtl/>
        </w:rPr>
        <w:t xml:space="preserve"> فَقَالَ لَهَا</w:t>
      </w:r>
      <w:r w:rsidR="00B23414">
        <w:rPr>
          <w:rFonts w:ascii="Traditional Arabic" w:hAnsi="Traditional Arabic" w:cs="Traditional Arabic" w:hint="cs"/>
          <w:sz w:val="36"/>
          <w:szCs w:val="36"/>
          <w:rtl/>
        </w:rPr>
        <w:t>:</w:t>
      </w:r>
      <w:r w:rsidR="00581937" w:rsidRPr="00E315E8">
        <w:rPr>
          <w:rFonts w:ascii="Traditional Arabic" w:hAnsi="Traditional Arabic" w:cs="Traditional Arabic"/>
          <w:sz w:val="36"/>
          <w:szCs w:val="36"/>
          <w:rtl/>
        </w:rPr>
        <w:t xml:space="preserve"> سَآمُرُكِ بِأَمْرَيْنِ أَيَّهُمَا فَعَلْتِ فَقَدْ أَجْزَ</w:t>
      </w:r>
      <w:r w:rsidR="00B23414">
        <w:rPr>
          <w:rFonts w:ascii="Traditional Arabic" w:hAnsi="Traditional Arabic" w:cs="Traditional Arabic"/>
          <w:sz w:val="36"/>
          <w:szCs w:val="36"/>
          <w:rtl/>
        </w:rPr>
        <w:t>أَ عَنْكِ مِنَ ال</w:t>
      </w:r>
      <w:r w:rsidR="00581937" w:rsidRPr="00E315E8">
        <w:rPr>
          <w:rFonts w:ascii="Traditional Arabic" w:hAnsi="Traditional Arabic" w:cs="Traditional Arabic"/>
          <w:sz w:val="36"/>
          <w:szCs w:val="36"/>
          <w:rtl/>
        </w:rPr>
        <w:t>آخَرِ</w:t>
      </w:r>
      <w:r w:rsidR="00B23414">
        <w:rPr>
          <w:rFonts w:ascii="Traditional Arabic" w:hAnsi="Traditional Arabic" w:cs="Traditional Arabic" w:hint="cs"/>
          <w:sz w:val="36"/>
          <w:szCs w:val="36"/>
          <w:rtl/>
        </w:rPr>
        <w:t>،</w:t>
      </w:r>
      <w:r w:rsidR="00581937" w:rsidRPr="00E315E8">
        <w:rPr>
          <w:rFonts w:ascii="Traditional Arabic" w:hAnsi="Traditional Arabic" w:cs="Traditional Arabic"/>
          <w:sz w:val="36"/>
          <w:szCs w:val="36"/>
          <w:rtl/>
        </w:rPr>
        <w:t xml:space="preserve"> فَإِنْ قَوِيتِ عَلَيْهِمَا فَأَنْتِ أَعْلَمُ</w:t>
      </w:r>
      <w:r w:rsidR="00B23414">
        <w:rPr>
          <w:rFonts w:ascii="Traditional Arabic" w:hAnsi="Traditional Arabic" w:cs="Traditional Arabic" w:hint="cs"/>
          <w:sz w:val="36"/>
          <w:szCs w:val="36"/>
          <w:rtl/>
        </w:rPr>
        <w:t>،</w:t>
      </w:r>
      <w:r w:rsidR="00581937" w:rsidRPr="00E315E8">
        <w:rPr>
          <w:rFonts w:ascii="Traditional Arabic" w:hAnsi="Traditional Arabic" w:cs="Traditional Arabic"/>
          <w:sz w:val="36"/>
          <w:szCs w:val="36"/>
          <w:rtl/>
        </w:rPr>
        <w:t xml:space="preserve"> فَقَالَ لَهَا</w:t>
      </w:r>
      <w:r w:rsidR="00B23414">
        <w:rPr>
          <w:rFonts w:ascii="Traditional Arabic" w:hAnsi="Traditional Arabic" w:cs="Traditional Arabic" w:hint="cs"/>
          <w:sz w:val="36"/>
          <w:szCs w:val="36"/>
          <w:rtl/>
        </w:rPr>
        <w:t>:</w:t>
      </w:r>
      <w:r w:rsidR="00B23414">
        <w:rPr>
          <w:rFonts w:ascii="Traditional Arabic" w:hAnsi="Traditional Arabic" w:cs="Traditional Arabic"/>
          <w:sz w:val="36"/>
          <w:szCs w:val="36"/>
          <w:rtl/>
        </w:rPr>
        <w:t xml:space="preserve"> </w:t>
      </w:r>
      <w:r w:rsidR="00B23414" w:rsidRPr="00B23414">
        <w:rPr>
          <w:rFonts w:ascii="Traditional Arabic" w:hAnsi="Traditional Arabic" w:cs="Traditional Arabic" w:hint="cs"/>
          <w:sz w:val="24"/>
          <w:szCs w:val="24"/>
          <w:rtl/>
        </w:rPr>
        <w:t>((</w:t>
      </w:r>
      <w:r w:rsidR="00581937" w:rsidRPr="00E315E8">
        <w:rPr>
          <w:rFonts w:ascii="Traditional Arabic" w:hAnsi="Traditional Arabic" w:cs="Traditional Arabic"/>
          <w:sz w:val="36"/>
          <w:szCs w:val="36"/>
          <w:rtl/>
        </w:rPr>
        <w:t>إِنَّمَا هَذِهِ رَكْضَةٌ مِنْ رَكَضَاتِ الشَّيْطَانِ، فَتَحَيَّضِي سِتَّةَ أَيَّامٍ أَوْ سَبْعَةً فِي عِلْمِ اللهِ</w:t>
      </w:r>
      <w:r w:rsidR="00B23414">
        <w:rPr>
          <w:rFonts w:ascii="Traditional Arabic" w:hAnsi="Traditional Arabic" w:cs="Traditional Arabic" w:hint="cs"/>
          <w:sz w:val="36"/>
          <w:szCs w:val="36"/>
          <w:rtl/>
        </w:rPr>
        <w:t>،</w:t>
      </w:r>
      <w:r w:rsidR="00581937" w:rsidRPr="00E315E8">
        <w:rPr>
          <w:rFonts w:ascii="Traditional Arabic" w:hAnsi="Traditional Arabic" w:cs="Traditional Arabic"/>
          <w:sz w:val="36"/>
          <w:szCs w:val="36"/>
          <w:rtl/>
        </w:rPr>
        <w:t xml:space="preserve"> ثُمَّ اغْتَسِلِي حَتَّى إِذَا رَأَيْتِ أَنَّكِ قَدْ طَهُ</w:t>
      </w:r>
      <w:r w:rsidR="00B23414">
        <w:rPr>
          <w:rFonts w:ascii="Traditional Arabic" w:hAnsi="Traditional Arabic" w:cs="Traditional Arabic"/>
          <w:sz w:val="36"/>
          <w:szCs w:val="36"/>
          <w:rtl/>
        </w:rPr>
        <w:t>رْتِ وَاسْتَنْقَأْتِ</w:t>
      </w:r>
      <w:r w:rsidR="00581937" w:rsidRPr="00E315E8">
        <w:rPr>
          <w:rFonts w:ascii="Traditional Arabic" w:hAnsi="Traditional Arabic" w:cs="Traditional Arabic"/>
          <w:sz w:val="36"/>
          <w:szCs w:val="36"/>
          <w:rtl/>
        </w:rPr>
        <w:t>، فَصَلِّي أَرْبَعًا وَعِشْرِينَ لَيْلَةً</w:t>
      </w:r>
      <w:r w:rsidR="00B23414">
        <w:rPr>
          <w:rFonts w:ascii="Traditional Arabic" w:hAnsi="Traditional Arabic" w:cs="Traditional Arabic" w:hint="cs"/>
          <w:sz w:val="36"/>
          <w:szCs w:val="36"/>
          <w:rtl/>
        </w:rPr>
        <w:t>،</w:t>
      </w:r>
      <w:r w:rsidR="00581937" w:rsidRPr="00E315E8">
        <w:rPr>
          <w:rFonts w:ascii="Traditional Arabic" w:hAnsi="Traditional Arabic" w:cs="Traditional Arabic"/>
          <w:sz w:val="36"/>
          <w:szCs w:val="36"/>
          <w:rtl/>
        </w:rPr>
        <w:t xml:space="preserve"> أَوْ ثَلَاثًا وَعِشْرِينَ لَيْلَةً</w:t>
      </w:r>
      <w:r w:rsidR="00B23414">
        <w:rPr>
          <w:rFonts w:ascii="Traditional Arabic" w:hAnsi="Traditional Arabic" w:cs="Traditional Arabic" w:hint="cs"/>
          <w:sz w:val="36"/>
          <w:szCs w:val="36"/>
          <w:rtl/>
        </w:rPr>
        <w:t>،</w:t>
      </w:r>
      <w:r w:rsidR="00581937" w:rsidRPr="00E315E8">
        <w:rPr>
          <w:rFonts w:ascii="Traditional Arabic" w:hAnsi="Traditional Arabic" w:cs="Traditional Arabic"/>
          <w:sz w:val="36"/>
          <w:szCs w:val="36"/>
          <w:rtl/>
        </w:rPr>
        <w:t xml:space="preserve"> وَأَيَّامَهَا وَصُومِي، فَإِنَّ ذَلِكَ يُجْزِئُكِ</w:t>
      </w:r>
      <w:r w:rsidR="00B23414">
        <w:rPr>
          <w:rFonts w:ascii="Traditional Arabic" w:hAnsi="Traditional Arabic" w:cs="Traditional Arabic" w:hint="cs"/>
          <w:sz w:val="36"/>
          <w:szCs w:val="36"/>
          <w:rtl/>
        </w:rPr>
        <w:t>،</w:t>
      </w:r>
      <w:r w:rsidR="00581937" w:rsidRPr="00E315E8">
        <w:rPr>
          <w:rFonts w:ascii="Traditional Arabic" w:hAnsi="Traditional Arabic" w:cs="Traditional Arabic"/>
          <w:sz w:val="36"/>
          <w:szCs w:val="36"/>
          <w:rtl/>
        </w:rPr>
        <w:t xml:space="preserve"> وَكَذَلِكَ فَافْعَلِي فِي كُلِّ شَهْرٍ كَمَا تَحِيضُ النِّسَاءُ، وَكَمَا يَطْهُرْنَ بِمِيقَاتِ حَيْضِهِنَّ وَطُهْرِهِنَّ، وَإِنْ قَوِيتِ عَلَى أَنْ تُؤَخّ</w:t>
      </w:r>
      <w:r w:rsidR="00B23414">
        <w:rPr>
          <w:rFonts w:ascii="Traditional Arabic" w:hAnsi="Traditional Arabic" w:cs="Traditional Arabic"/>
          <w:sz w:val="36"/>
          <w:szCs w:val="36"/>
          <w:rtl/>
        </w:rPr>
        <w:t>ِرِي الظُّهْرَ، وَتُعَجِّلِي ال</w:t>
      </w:r>
      <w:r w:rsidR="00581937" w:rsidRPr="00E315E8">
        <w:rPr>
          <w:rFonts w:ascii="Traditional Arabic" w:hAnsi="Traditional Arabic" w:cs="Traditional Arabic"/>
          <w:sz w:val="36"/>
          <w:szCs w:val="36"/>
          <w:rtl/>
        </w:rPr>
        <w:t>عَصْرَ، فَتَغْتَسِلِينَ</w:t>
      </w:r>
      <w:r w:rsidR="00B23414">
        <w:rPr>
          <w:rFonts w:ascii="Traditional Arabic" w:hAnsi="Traditional Arabic" w:cs="Traditional Arabic" w:hint="cs"/>
          <w:sz w:val="36"/>
          <w:szCs w:val="36"/>
          <w:rtl/>
        </w:rPr>
        <w:t>،</w:t>
      </w:r>
      <w:r w:rsidR="00581937" w:rsidRPr="00E315E8">
        <w:rPr>
          <w:rFonts w:ascii="Traditional Arabic" w:hAnsi="Traditional Arabic" w:cs="Traditional Arabic"/>
          <w:sz w:val="36"/>
          <w:szCs w:val="36"/>
          <w:rtl/>
        </w:rPr>
        <w:t xml:space="preserve"> </w:t>
      </w:r>
      <w:r w:rsidR="00B23414">
        <w:rPr>
          <w:rFonts w:ascii="Traditional Arabic" w:hAnsi="Traditional Arabic" w:cs="Traditional Arabic"/>
          <w:sz w:val="36"/>
          <w:szCs w:val="36"/>
          <w:rtl/>
        </w:rPr>
        <w:t>ثُمَّ تُصَلِّينَ الظُّهْرَ وَال</w:t>
      </w:r>
      <w:r w:rsidR="00581937" w:rsidRPr="00E315E8">
        <w:rPr>
          <w:rFonts w:ascii="Traditional Arabic" w:hAnsi="Traditional Arabic" w:cs="Traditional Arabic"/>
          <w:sz w:val="36"/>
          <w:szCs w:val="36"/>
          <w:rtl/>
        </w:rPr>
        <w:t xml:space="preserve">عَصْرَ </w:t>
      </w:r>
      <w:r w:rsidR="00B23414">
        <w:rPr>
          <w:rFonts w:ascii="Traditional Arabic" w:hAnsi="Traditional Arabic" w:cs="Traditional Arabic"/>
          <w:sz w:val="36"/>
          <w:szCs w:val="36"/>
          <w:rtl/>
        </w:rPr>
        <w:t>جَمِيعًا، ثُمَّ تُؤَخِّرِينَ ال</w:t>
      </w:r>
      <w:r w:rsidR="00581937" w:rsidRPr="00E315E8">
        <w:rPr>
          <w:rFonts w:ascii="Traditional Arabic" w:hAnsi="Traditional Arabic" w:cs="Traditional Arabic"/>
          <w:sz w:val="36"/>
          <w:szCs w:val="36"/>
          <w:rtl/>
        </w:rPr>
        <w:t>م</w:t>
      </w:r>
      <w:r w:rsidR="00B23414">
        <w:rPr>
          <w:rFonts w:ascii="Traditional Arabic" w:hAnsi="Traditional Arabic" w:cs="Traditional Arabic" w:hint="cs"/>
          <w:sz w:val="36"/>
          <w:szCs w:val="36"/>
          <w:rtl/>
        </w:rPr>
        <w:t>ـ</w:t>
      </w:r>
      <w:r w:rsidR="00B23414">
        <w:rPr>
          <w:rFonts w:ascii="Traditional Arabic" w:hAnsi="Traditional Arabic" w:cs="Traditional Arabic"/>
          <w:sz w:val="36"/>
          <w:szCs w:val="36"/>
          <w:rtl/>
        </w:rPr>
        <w:t>َغْرِبَ، وَتُعَجِّلِينَ ال</w:t>
      </w:r>
      <w:r w:rsidR="00581937" w:rsidRPr="00E315E8">
        <w:rPr>
          <w:rFonts w:ascii="Traditional Arabic" w:hAnsi="Traditional Arabic" w:cs="Traditional Arabic"/>
          <w:sz w:val="36"/>
          <w:szCs w:val="36"/>
          <w:rtl/>
        </w:rPr>
        <w:t>عِشَاءَ ثُمَّ تَغْتَسِلِينَ وَتَجْمَعِينَ بَيْنَ الصَّلَاتَيْنِ، فَا</w:t>
      </w:r>
      <w:r w:rsidR="00B23414">
        <w:rPr>
          <w:rFonts w:ascii="Traditional Arabic" w:hAnsi="Traditional Arabic" w:cs="Traditional Arabic"/>
          <w:sz w:val="36"/>
          <w:szCs w:val="36"/>
          <w:rtl/>
        </w:rPr>
        <w:t>فْعَلِي وَتَغْتَسِلِينَ مَعَ ال</w:t>
      </w:r>
      <w:r w:rsidR="00581937" w:rsidRPr="00E315E8">
        <w:rPr>
          <w:rFonts w:ascii="Traditional Arabic" w:hAnsi="Traditional Arabic" w:cs="Traditional Arabic"/>
          <w:sz w:val="36"/>
          <w:szCs w:val="36"/>
          <w:rtl/>
        </w:rPr>
        <w:t>فَجْرِ وَتُصَلِّينَ، وَكَذَلِكَ فَافْعَلِي وَصَلِّي وَصُو</w:t>
      </w:r>
      <w:r w:rsidR="00B23414">
        <w:rPr>
          <w:rFonts w:ascii="Traditional Arabic" w:hAnsi="Traditional Arabic" w:cs="Traditional Arabic"/>
          <w:sz w:val="36"/>
          <w:szCs w:val="36"/>
          <w:rtl/>
        </w:rPr>
        <w:t>مِي، إِنْ قَدَرْتِ عَلَى ذَلِكَ</w:t>
      </w:r>
      <w:r w:rsidR="00B23414" w:rsidRPr="00B23414">
        <w:rPr>
          <w:rFonts w:ascii="Traditional Arabic" w:hAnsi="Traditional Arabic" w:cs="Traditional Arabic" w:hint="cs"/>
          <w:sz w:val="24"/>
          <w:szCs w:val="24"/>
          <w:rtl/>
        </w:rPr>
        <w:t>))</w:t>
      </w:r>
      <w:r w:rsidR="00B23414">
        <w:rPr>
          <w:rFonts w:ascii="Traditional Arabic" w:hAnsi="Traditional Arabic" w:cs="Traditional Arabic" w:hint="cs"/>
          <w:sz w:val="36"/>
          <w:szCs w:val="36"/>
          <w:rtl/>
        </w:rPr>
        <w:t xml:space="preserve">. </w:t>
      </w:r>
      <w:r w:rsidR="00581937" w:rsidRPr="00E315E8">
        <w:rPr>
          <w:rFonts w:ascii="Traditional Arabic" w:hAnsi="Traditional Arabic" w:cs="Traditional Arabic"/>
          <w:sz w:val="36"/>
          <w:szCs w:val="36"/>
          <w:rtl/>
        </w:rPr>
        <w:t>وَقَالَ رَسُولُ اللهِ</w:t>
      </w:r>
      <w:r w:rsidR="00B23414">
        <w:rPr>
          <w:rFonts w:ascii="Traditional Arabic" w:hAnsi="Traditional Arabic" w:cs="Traditional Arabic" w:hint="cs"/>
          <w:sz w:val="36"/>
          <w:szCs w:val="36"/>
          <w:rtl/>
        </w:rPr>
        <w:t xml:space="preserve"> -</w:t>
      </w:r>
      <w:r w:rsidR="00581937" w:rsidRPr="00E315E8">
        <w:rPr>
          <w:rFonts w:ascii="Traditional Arabic" w:hAnsi="Traditional Arabic" w:cs="Traditional Arabic"/>
          <w:sz w:val="36"/>
          <w:szCs w:val="36"/>
          <w:rtl/>
        </w:rPr>
        <w:t xml:space="preserve"> </w:t>
      </w:r>
      <w:r w:rsidR="00813B7E">
        <w:rPr>
          <w:rFonts w:ascii="Traditional Arabic" w:hAnsi="Traditional Arabic" w:cs="Traditional Arabic"/>
          <w:sz w:val="36"/>
          <w:szCs w:val="36"/>
        </w:rPr>
        <w:sym w:font="AGA Arabesque" w:char="F072"/>
      </w:r>
      <w:r w:rsidR="00B23414">
        <w:rPr>
          <w:rFonts w:ascii="Traditional Arabic" w:hAnsi="Traditional Arabic" w:cs="Traditional Arabic" w:hint="cs"/>
          <w:sz w:val="36"/>
          <w:szCs w:val="36"/>
          <w:rtl/>
        </w:rPr>
        <w:t xml:space="preserve"> -</w:t>
      </w:r>
      <w:r w:rsidR="00BB3218">
        <w:rPr>
          <w:rFonts w:ascii="Traditional Arabic" w:hAnsi="Traditional Arabic" w:cs="Traditional Arabic"/>
          <w:sz w:val="36"/>
          <w:szCs w:val="36"/>
          <w:rtl/>
        </w:rPr>
        <w:t xml:space="preserve"> وَهَذَا أَعْجَبُ الأَمْرَيْنِ إِلَيَّ</w:t>
      </w:r>
      <w:r w:rsidR="00581937" w:rsidRPr="00E315E8">
        <w:rPr>
          <w:rFonts w:ascii="Traditional Arabic" w:hAnsi="Traditional Arabic" w:cs="Traditional Arabic"/>
          <w:sz w:val="36"/>
          <w:szCs w:val="36"/>
          <w:rtl/>
        </w:rPr>
        <w:t>"</w:t>
      </w:r>
      <w:r w:rsidR="00BB3218" w:rsidRPr="00A8273F">
        <w:rPr>
          <w:rFonts w:ascii="Traditional Arabic" w:hAnsi="Traditional Arabic" w:cs="Traditional Arabic" w:hint="cs"/>
          <w:sz w:val="36"/>
          <w:szCs w:val="36"/>
          <w:vertAlign w:val="superscript"/>
          <w:rtl/>
        </w:rPr>
        <w:t>(</w:t>
      </w:r>
      <w:r w:rsidR="00BB3218" w:rsidRPr="00A8273F">
        <w:rPr>
          <w:rStyle w:val="a4"/>
          <w:rFonts w:ascii="Traditional Arabic" w:hAnsi="Traditional Arabic" w:cs="Traditional Arabic"/>
          <w:sz w:val="36"/>
          <w:szCs w:val="36"/>
          <w:rtl/>
        </w:rPr>
        <w:footnoteReference w:id="90"/>
      </w:r>
      <w:r w:rsidR="00BB3218" w:rsidRPr="00A8273F">
        <w:rPr>
          <w:rFonts w:ascii="Traditional Arabic" w:hAnsi="Traditional Arabic" w:cs="Traditional Arabic" w:hint="cs"/>
          <w:sz w:val="36"/>
          <w:szCs w:val="36"/>
          <w:vertAlign w:val="superscript"/>
          <w:rtl/>
        </w:rPr>
        <w:t>)</w:t>
      </w:r>
      <w:r w:rsidR="00BB3218">
        <w:rPr>
          <w:rFonts w:ascii="Traditional Arabic" w:hAnsi="Traditional Arabic" w:cs="Traditional Arabic" w:hint="cs"/>
          <w:sz w:val="36"/>
          <w:szCs w:val="36"/>
          <w:rtl/>
        </w:rPr>
        <w:t>.</w:t>
      </w:r>
    </w:p>
    <w:p w14:paraId="3295D54D" w14:textId="77777777" w:rsidR="00DA3706" w:rsidRPr="00E315E8" w:rsidRDefault="00386903" w:rsidP="009C2414">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lastRenderedPageBreak/>
        <w:t>و</w:t>
      </w:r>
      <w:r w:rsidR="00FE3834" w:rsidRPr="00E315E8">
        <w:rPr>
          <w:rFonts w:ascii="Traditional Arabic" w:hAnsi="Traditional Arabic" w:cs="Traditional Arabic"/>
          <w:sz w:val="36"/>
          <w:szCs w:val="36"/>
          <w:rtl/>
        </w:rPr>
        <w:t>ب</w:t>
      </w:r>
      <w:r w:rsidRPr="00E315E8">
        <w:rPr>
          <w:rFonts w:ascii="Traditional Arabic" w:hAnsi="Traditional Arabic" w:cs="Traditional Arabic"/>
          <w:sz w:val="36"/>
          <w:szCs w:val="36"/>
          <w:rtl/>
        </w:rPr>
        <w:t>حديث</w:t>
      </w:r>
      <w:r w:rsidR="00BB3218">
        <w:rPr>
          <w:rFonts w:ascii="Traditional Arabic" w:hAnsi="Traditional Arabic" w:cs="Traditional Arabic"/>
          <w:sz w:val="36"/>
          <w:szCs w:val="36"/>
          <w:rtl/>
        </w:rPr>
        <w:t xml:space="preserve"> عَائِشَةَ، قَالَتْ: "</w:t>
      </w:r>
      <w:r w:rsidR="000A25FC" w:rsidRPr="00E315E8">
        <w:rPr>
          <w:rFonts w:ascii="Traditional Arabic" w:hAnsi="Traditional Arabic" w:cs="Traditional Arabic"/>
          <w:sz w:val="36"/>
          <w:szCs w:val="36"/>
          <w:rtl/>
        </w:rPr>
        <w:t>إِنَّ سَهْلَةَ</w:t>
      </w:r>
      <w:r w:rsidRPr="00E315E8">
        <w:rPr>
          <w:rFonts w:ascii="Traditional Arabic" w:hAnsi="Traditional Arabic" w:cs="Traditional Arabic"/>
          <w:sz w:val="36"/>
          <w:szCs w:val="36"/>
          <w:rtl/>
        </w:rPr>
        <w:t xml:space="preserve"> </w:t>
      </w:r>
      <w:r w:rsidR="000A25FC" w:rsidRPr="00E315E8">
        <w:rPr>
          <w:rFonts w:ascii="Traditional Arabic" w:hAnsi="Traditional Arabic" w:cs="Traditional Arabic"/>
          <w:sz w:val="36"/>
          <w:szCs w:val="36"/>
          <w:rtl/>
        </w:rPr>
        <w:t>بِنْتَ سُهَيْلِ بْنِ عَمْرٍو اسْتُحِيضَتْ، فَأَتَتْ رَسُولَ اللهِ</w:t>
      </w:r>
      <w:r w:rsidR="00BB3218">
        <w:rPr>
          <w:rFonts w:ascii="Traditional Arabic" w:hAnsi="Traditional Arabic" w:cs="Traditional Arabic" w:hint="cs"/>
          <w:sz w:val="36"/>
          <w:szCs w:val="36"/>
          <w:rtl/>
        </w:rPr>
        <w:t xml:space="preserve"> - </w:t>
      </w:r>
      <w:r w:rsidR="009C2414">
        <w:rPr>
          <w:rFonts w:ascii="Traditional Arabic" w:hAnsi="Traditional Arabic" w:cs="Traditional Arabic"/>
          <w:sz w:val="36"/>
          <w:szCs w:val="36"/>
        </w:rPr>
        <w:sym w:font="AGA Arabesque" w:char="F072"/>
      </w:r>
      <w:r w:rsidR="000A25FC" w:rsidRPr="00E315E8">
        <w:rPr>
          <w:rFonts w:ascii="Traditional Arabic" w:hAnsi="Traditional Arabic" w:cs="Traditional Arabic"/>
          <w:sz w:val="36"/>
          <w:szCs w:val="36"/>
          <w:rtl/>
        </w:rPr>
        <w:t xml:space="preserve"> </w:t>
      </w:r>
      <w:r w:rsidR="00BB3218">
        <w:rPr>
          <w:rFonts w:ascii="Traditional Arabic" w:hAnsi="Traditional Arabic" w:cs="Traditional Arabic" w:hint="cs"/>
          <w:sz w:val="36"/>
          <w:szCs w:val="36"/>
          <w:rtl/>
        </w:rPr>
        <w:t>-</w:t>
      </w:r>
      <w:r w:rsidR="000A25FC" w:rsidRPr="00E315E8">
        <w:rPr>
          <w:rFonts w:ascii="Traditional Arabic" w:hAnsi="Traditional Arabic" w:cs="Traditional Arabic"/>
          <w:sz w:val="36"/>
          <w:szCs w:val="36"/>
          <w:rtl/>
        </w:rPr>
        <w:t xml:space="preserve"> فَسَأَلَتْهُ ع</w:t>
      </w:r>
      <w:r w:rsidR="00BB3218">
        <w:rPr>
          <w:rFonts w:ascii="Traditional Arabic" w:hAnsi="Traditional Arabic" w:cs="Traditional Arabic"/>
          <w:sz w:val="36"/>
          <w:szCs w:val="36"/>
          <w:rtl/>
        </w:rPr>
        <w:t>َنْ ذَلِكَ، فَأَمَرَهَا بِال</w:t>
      </w:r>
      <w:r w:rsidR="000A25FC" w:rsidRPr="00E315E8">
        <w:rPr>
          <w:rFonts w:ascii="Traditional Arabic" w:hAnsi="Traditional Arabic" w:cs="Traditional Arabic"/>
          <w:sz w:val="36"/>
          <w:szCs w:val="36"/>
          <w:rtl/>
        </w:rPr>
        <w:t>غُسْلِ عِنْدَ كُلِّ صَلَاةٍ، فَلَمَّا جَهَدَهَا ذَلِكَ أَمَرَهَا أَنْ</w:t>
      </w:r>
      <w:r w:rsidR="00BB3218">
        <w:rPr>
          <w:rFonts w:ascii="Traditional Arabic" w:hAnsi="Traditional Arabic" w:cs="Traditional Arabic"/>
          <w:sz w:val="36"/>
          <w:szCs w:val="36"/>
          <w:rtl/>
        </w:rPr>
        <w:t xml:space="preserve"> تَجْمَعَ بَيْنَ الظُّهْرِ وَالعَصْرِ بِغُسْلٍ، وَال</w:t>
      </w:r>
      <w:r w:rsidR="00BB3218">
        <w:rPr>
          <w:rFonts w:ascii="Traditional Arabic" w:hAnsi="Traditional Arabic" w:cs="Traditional Arabic" w:hint="cs"/>
          <w:sz w:val="36"/>
          <w:szCs w:val="36"/>
          <w:rtl/>
        </w:rPr>
        <w:t>ـ</w:t>
      </w:r>
      <w:r w:rsidR="00BB3218">
        <w:rPr>
          <w:rFonts w:ascii="Traditional Arabic" w:hAnsi="Traditional Arabic" w:cs="Traditional Arabic"/>
          <w:sz w:val="36"/>
          <w:szCs w:val="36"/>
          <w:rtl/>
        </w:rPr>
        <w:t>مَغْرِبِ وَال</w:t>
      </w:r>
      <w:r w:rsidR="000A25FC" w:rsidRPr="00E315E8">
        <w:rPr>
          <w:rFonts w:ascii="Traditional Arabic" w:hAnsi="Traditional Arabic" w:cs="Traditional Arabic"/>
          <w:sz w:val="36"/>
          <w:szCs w:val="36"/>
          <w:rtl/>
        </w:rPr>
        <w:t>عِشَاءِ</w:t>
      </w:r>
      <w:r w:rsidR="00A77FE9">
        <w:rPr>
          <w:rFonts w:ascii="Traditional Arabic" w:hAnsi="Traditional Arabic" w:cs="Traditional Arabic"/>
          <w:sz w:val="36"/>
          <w:szCs w:val="36"/>
          <w:rtl/>
        </w:rPr>
        <w:t xml:space="preserve"> بِغُسْلٍ، وَالصُّبْحَ بِغُسْلٍ"</w:t>
      </w:r>
      <w:r w:rsidR="00FE5999" w:rsidRPr="00E315E8">
        <w:rPr>
          <w:rFonts w:ascii="Traditional Arabic" w:hAnsi="Traditional Arabic" w:cs="Traditional Arabic"/>
          <w:sz w:val="36"/>
          <w:szCs w:val="36"/>
          <w:vertAlign w:val="superscript"/>
          <w:rtl/>
        </w:rPr>
        <w:t>(</w:t>
      </w:r>
      <w:r w:rsidR="00FE5999" w:rsidRPr="00E315E8">
        <w:rPr>
          <w:rStyle w:val="a4"/>
          <w:rFonts w:ascii="Traditional Arabic" w:hAnsi="Traditional Arabic" w:cs="Traditional Arabic"/>
          <w:sz w:val="36"/>
          <w:szCs w:val="36"/>
          <w:rtl/>
        </w:rPr>
        <w:footnoteReference w:id="91"/>
      </w:r>
      <w:r w:rsidR="00FE5999" w:rsidRPr="00E315E8">
        <w:rPr>
          <w:rFonts w:ascii="Traditional Arabic" w:hAnsi="Traditional Arabic" w:cs="Traditional Arabic"/>
          <w:sz w:val="36"/>
          <w:szCs w:val="36"/>
          <w:vertAlign w:val="superscript"/>
          <w:rtl/>
        </w:rPr>
        <w:t>)</w:t>
      </w:r>
      <w:r w:rsidR="00A77FE9">
        <w:rPr>
          <w:rFonts w:ascii="Traditional Arabic" w:hAnsi="Traditional Arabic" w:cs="Traditional Arabic" w:hint="cs"/>
          <w:sz w:val="36"/>
          <w:szCs w:val="36"/>
          <w:rtl/>
        </w:rPr>
        <w:t>.</w:t>
      </w:r>
    </w:p>
    <w:p w14:paraId="3924C14A" w14:textId="77777777" w:rsidR="00DA3706" w:rsidRPr="000D7D8A" w:rsidRDefault="00DA3706" w:rsidP="00DA3706">
      <w:pPr>
        <w:rPr>
          <w:rFonts w:ascii="Traditional Arabic" w:hAnsi="Traditional Arabic" w:cs="Traditional Arabic"/>
          <w:sz w:val="16"/>
          <w:szCs w:val="16"/>
          <w:rtl/>
        </w:rPr>
      </w:pPr>
    </w:p>
    <w:p w14:paraId="52181750" w14:textId="77777777" w:rsidR="00981D41" w:rsidRDefault="00DA3706" w:rsidP="006810E5">
      <w:pPr>
        <w:rPr>
          <w:rFonts w:ascii="Traditional Arabic" w:hAnsi="Traditional Arabic" w:cs="Traditional Arabic"/>
          <w:sz w:val="36"/>
          <w:szCs w:val="36"/>
          <w:rtl/>
        </w:rPr>
      </w:pPr>
      <w:r w:rsidRPr="00E315E8">
        <w:rPr>
          <w:rFonts w:ascii="Traditional Arabic" w:hAnsi="Traditional Arabic" w:cs="Traditional Arabic"/>
          <w:b/>
          <w:bCs/>
          <w:sz w:val="36"/>
          <w:szCs w:val="36"/>
          <w:rtl/>
        </w:rPr>
        <w:t>القول الر</w:t>
      </w:r>
      <w:r w:rsidR="00A8273F">
        <w:rPr>
          <w:rFonts w:ascii="Traditional Arabic" w:hAnsi="Traditional Arabic" w:cs="Traditional Arabic" w:hint="cs"/>
          <w:b/>
          <w:bCs/>
          <w:sz w:val="36"/>
          <w:szCs w:val="36"/>
          <w:rtl/>
        </w:rPr>
        <w:t>ّ</w:t>
      </w:r>
      <w:r w:rsidR="00A8273F">
        <w:rPr>
          <w:rFonts w:ascii="Traditional Arabic" w:hAnsi="Traditional Arabic" w:cs="Traditional Arabic"/>
          <w:b/>
          <w:bCs/>
          <w:sz w:val="36"/>
          <w:szCs w:val="36"/>
          <w:rtl/>
        </w:rPr>
        <w:t>ابع</w:t>
      </w:r>
      <w:r w:rsidRPr="00E315E8">
        <w:rPr>
          <w:rFonts w:ascii="Traditional Arabic" w:hAnsi="Traditional Arabic" w:cs="Traditional Arabic"/>
          <w:b/>
          <w:bCs/>
          <w:sz w:val="36"/>
          <w:szCs w:val="36"/>
          <w:rtl/>
        </w:rPr>
        <w:t>:</w:t>
      </w:r>
      <w:r w:rsidRPr="00E315E8">
        <w:rPr>
          <w:rFonts w:ascii="Traditional Arabic" w:hAnsi="Traditional Arabic" w:cs="Traditional Arabic"/>
          <w:sz w:val="36"/>
          <w:szCs w:val="36"/>
          <w:rtl/>
        </w:rPr>
        <w:t xml:space="preserve"> تغتسل مر</w:t>
      </w:r>
      <w:r w:rsidR="00A8273F">
        <w:rPr>
          <w:rFonts w:ascii="Traditional Arabic" w:hAnsi="Traditional Arabic" w:cs="Traditional Arabic" w:hint="cs"/>
          <w:sz w:val="36"/>
          <w:szCs w:val="36"/>
          <w:rtl/>
        </w:rPr>
        <w:t>ّ</w:t>
      </w:r>
      <w:r w:rsidRPr="00E315E8">
        <w:rPr>
          <w:rFonts w:ascii="Traditional Arabic" w:hAnsi="Traditional Arabic" w:cs="Traditional Arabic"/>
          <w:sz w:val="36"/>
          <w:szCs w:val="36"/>
          <w:rtl/>
        </w:rPr>
        <w:t>ة لانقضاء حيضتها</w:t>
      </w:r>
      <w:r w:rsidR="00A8273F">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وتتوض</w:t>
      </w:r>
      <w:r w:rsidR="00A8273F">
        <w:rPr>
          <w:rFonts w:ascii="Traditional Arabic" w:hAnsi="Traditional Arabic" w:cs="Traditional Arabic" w:hint="cs"/>
          <w:sz w:val="36"/>
          <w:szCs w:val="36"/>
          <w:rtl/>
        </w:rPr>
        <w:t>ّ</w:t>
      </w:r>
      <w:r w:rsidRPr="00E315E8">
        <w:rPr>
          <w:rFonts w:ascii="Traditional Arabic" w:hAnsi="Traditional Arabic" w:cs="Traditional Arabic"/>
          <w:sz w:val="36"/>
          <w:szCs w:val="36"/>
          <w:rtl/>
        </w:rPr>
        <w:t>أ لكل</w:t>
      </w:r>
      <w:r w:rsidR="00A8273F">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صلاة</w:t>
      </w:r>
      <w:r w:rsidR="00A8273F">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وبه قال عطاء والن</w:t>
      </w:r>
      <w:r w:rsidR="00A8273F">
        <w:rPr>
          <w:rFonts w:ascii="Traditional Arabic" w:hAnsi="Traditional Arabic" w:cs="Traditional Arabic" w:hint="cs"/>
          <w:sz w:val="36"/>
          <w:szCs w:val="36"/>
          <w:rtl/>
        </w:rPr>
        <w:t>ّ</w:t>
      </w:r>
      <w:r w:rsidRPr="00E315E8">
        <w:rPr>
          <w:rFonts w:ascii="Traditional Arabic" w:hAnsi="Traditional Arabic" w:cs="Traditional Arabic"/>
          <w:sz w:val="36"/>
          <w:szCs w:val="36"/>
          <w:rtl/>
        </w:rPr>
        <w:t>خعي وأكثر أهل العلم</w:t>
      </w:r>
      <w:r w:rsidR="00981D41" w:rsidRPr="00E315E8">
        <w:rPr>
          <w:rFonts w:ascii="Traditional Arabic" w:hAnsi="Traditional Arabic" w:cs="Traditional Arabic"/>
          <w:sz w:val="36"/>
          <w:szCs w:val="36"/>
          <w:vertAlign w:val="superscript"/>
          <w:rtl/>
        </w:rPr>
        <w:t>(</w:t>
      </w:r>
      <w:r w:rsidR="00981D41" w:rsidRPr="00E315E8">
        <w:rPr>
          <w:rStyle w:val="a4"/>
          <w:rFonts w:ascii="Traditional Arabic" w:hAnsi="Traditional Arabic" w:cs="Traditional Arabic"/>
          <w:sz w:val="36"/>
          <w:szCs w:val="36"/>
          <w:rtl/>
        </w:rPr>
        <w:footnoteReference w:id="92"/>
      </w:r>
      <w:r w:rsidR="00981D41" w:rsidRPr="00E315E8">
        <w:rPr>
          <w:rFonts w:ascii="Traditional Arabic" w:hAnsi="Traditional Arabic" w:cs="Traditional Arabic"/>
          <w:sz w:val="36"/>
          <w:szCs w:val="36"/>
          <w:vertAlign w:val="superscript"/>
          <w:rtl/>
        </w:rPr>
        <w:t xml:space="preserve">) </w:t>
      </w:r>
      <w:r w:rsidRPr="00E315E8">
        <w:rPr>
          <w:rFonts w:ascii="Traditional Arabic" w:hAnsi="Traditional Arabic" w:cs="Traditional Arabic"/>
          <w:sz w:val="36"/>
          <w:szCs w:val="36"/>
          <w:rtl/>
        </w:rPr>
        <w:t>على أن</w:t>
      </w:r>
      <w:r w:rsidR="00A8273F">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الغسل عند انقضاء الحيض</w:t>
      </w:r>
      <w:r w:rsidR="008A774C">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ثم عليها الوضوء لكل</w:t>
      </w:r>
      <w:r w:rsidR="008A774C">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صلاة ويجزئها ذلك</w:t>
      </w:r>
      <w:r w:rsidR="008A774C">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w:t>
      </w:r>
      <w:r w:rsidR="00EE376B" w:rsidRPr="00E315E8">
        <w:rPr>
          <w:rFonts w:ascii="Traditional Arabic" w:hAnsi="Traditional Arabic" w:cs="Traditional Arabic"/>
          <w:sz w:val="36"/>
          <w:szCs w:val="36"/>
          <w:rtl/>
        </w:rPr>
        <w:t xml:space="preserve">وبه قال </w:t>
      </w:r>
      <w:r w:rsidR="00D36C6C">
        <w:rPr>
          <w:rFonts w:ascii="Traditional Arabic" w:hAnsi="Traditional Arabic" w:cs="Traditional Arabic" w:hint="cs"/>
          <w:sz w:val="36"/>
          <w:szCs w:val="36"/>
          <w:rtl/>
        </w:rPr>
        <w:t>الحنفية</w:t>
      </w:r>
      <w:r w:rsidR="00981D41" w:rsidRPr="00E315E8">
        <w:rPr>
          <w:rFonts w:ascii="Traditional Arabic" w:hAnsi="Traditional Arabic" w:cs="Traditional Arabic"/>
          <w:sz w:val="36"/>
          <w:szCs w:val="36"/>
          <w:vertAlign w:val="superscript"/>
          <w:rtl/>
        </w:rPr>
        <w:t>(</w:t>
      </w:r>
      <w:r w:rsidR="00981D41" w:rsidRPr="00E315E8">
        <w:rPr>
          <w:rStyle w:val="a4"/>
          <w:rFonts w:ascii="Traditional Arabic" w:hAnsi="Traditional Arabic" w:cs="Traditional Arabic"/>
          <w:sz w:val="36"/>
          <w:szCs w:val="36"/>
          <w:rtl/>
        </w:rPr>
        <w:footnoteReference w:id="93"/>
      </w:r>
      <w:r w:rsidR="00981D41" w:rsidRPr="00E315E8">
        <w:rPr>
          <w:rFonts w:ascii="Traditional Arabic" w:hAnsi="Traditional Arabic" w:cs="Traditional Arabic"/>
          <w:sz w:val="36"/>
          <w:szCs w:val="36"/>
          <w:vertAlign w:val="superscript"/>
          <w:rtl/>
        </w:rPr>
        <w:t>)</w:t>
      </w:r>
      <w:r w:rsidR="008A774C">
        <w:rPr>
          <w:rFonts w:ascii="Traditional Arabic" w:hAnsi="Traditional Arabic" w:cs="Traditional Arabic" w:hint="cs"/>
          <w:sz w:val="36"/>
          <w:szCs w:val="36"/>
          <w:rtl/>
        </w:rPr>
        <w:t xml:space="preserve">، </w:t>
      </w:r>
      <w:r w:rsidR="00EE376B" w:rsidRPr="00E315E8">
        <w:rPr>
          <w:rFonts w:ascii="Traditional Arabic" w:hAnsi="Traditional Arabic" w:cs="Traditional Arabic"/>
          <w:sz w:val="36"/>
          <w:szCs w:val="36"/>
          <w:rtl/>
        </w:rPr>
        <w:t>و</w:t>
      </w:r>
      <w:r w:rsidR="00D36C6C">
        <w:rPr>
          <w:rFonts w:ascii="Traditional Arabic" w:hAnsi="Traditional Arabic" w:cs="Traditional Arabic" w:hint="cs"/>
          <w:sz w:val="36"/>
          <w:szCs w:val="36"/>
          <w:rtl/>
        </w:rPr>
        <w:t>ال</w:t>
      </w:r>
      <w:r w:rsidRPr="00E315E8">
        <w:rPr>
          <w:rFonts w:ascii="Traditional Arabic" w:hAnsi="Traditional Arabic" w:cs="Traditional Arabic"/>
          <w:sz w:val="36"/>
          <w:szCs w:val="36"/>
          <w:rtl/>
        </w:rPr>
        <w:t>مالك</w:t>
      </w:r>
      <w:r w:rsidR="00D36C6C">
        <w:rPr>
          <w:rFonts w:ascii="Traditional Arabic" w:hAnsi="Traditional Arabic" w:cs="Traditional Arabic" w:hint="cs"/>
          <w:sz w:val="36"/>
          <w:szCs w:val="36"/>
          <w:rtl/>
        </w:rPr>
        <w:t>ية</w:t>
      </w:r>
      <w:r w:rsidR="00981D41" w:rsidRPr="00E315E8">
        <w:rPr>
          <w:rFonts w:ascii="Traditional Arabic" w:hAnsi="Traditional Arabic" w:cs="Traditional Arabic"/>
          <w:sz w:val="36"/>
          <w:szCs w:val="36"/>
          <w:vertAlign w:val="superscript"/>
          <w:rtl/>
        </w:rPr>
        <w:t>(</w:t>
      </w:r>
      <w:r w:rsidR="00981D41" w:rsidRPr="00E315E8">
        <w:rPr>
          <w:rStyle w:val="a4"/>
          <w:rFonts w:ascii="Traditional Arabic" w:hAnsi="Traditional Arabic" w:cs="Traditional Arabic"/>
          <w:sz w:val="36"/>
          <w:szCs w:val="36"/>
          <w:rtl/>
        </w:rPr>
        <w:footnoteReference w:id="94"/>
      </w:r>
      <w:r w:rsidR="008A774C">
        <w:rPr>
          <w:rFonts w:ascii="Traditional Arabic" w:hAnsi="Traditional Arabic" w:cs="Traditional Arabic"/>
          <w:sz w:val="36"/>
          <w:szCs w:val="36"/>
          <w:vertAlign w:val="superscript"/>
          <w:rtl/>
        </w:rPr>
        <w:t>)</w:t>
      </w:r>
      <w:r w:rsidR="008A774C">
        <w:rPr>
          <w:rFonts w:ascii="Traditional Arabic" w:hAnsi="Traditional Arabic" w:cs="Traditional Arabic" w:hint="cs"/>
          <w:sz w:val="36"/>
          <w:szCs w:val="36"/>
          <w:rtl/>
        </w:rPr>
        <w:t>،</w:t>
      </w:r>
      <w:r w:rsidR="00981D41" w:rsidRPr="00E315E8">
        <w:rPr>
          <w:rFonts w:ascii="Traditional Arabic" w:hAnsi="Traditional Arabic" w:cs="Traditional Arabic"/>
          <w:sz w:val="36"/>
          <w:szCs w:val="36"/>
          <w:rtl/>
        </w:rPr>
        <w:t xml:space="preserve"> والش</w:t>
      </w:r>
      <w:r w:rsidR="008A774C">
        <w:rPr>
          <w:rFonts w:ascii="Traditional Arabic" w:hAnsi="Traditional Arabic" w:cs="Traditional Arabic" w:hint="cs"/>
          <w:sz w:val="36"/>
          <w:szCs w:val="36"/>
          <w:rtl/>
        </w:rPr>
        <w:t>ّ</w:t>
      </w:r>
      <w:r w:rsidR="008A774C">
        <w:rPr>
          <w:rFonts w:ascii="Traditional Arabic" w:hAnsi="Traditional Arabic" w:cs="Traditional Arabic"/>
          <w:sz w:val="36"/>
          <w:szCs w:val="36"/>
          <w:rtl/>
        </w:rPr>
        <w:t>افعي</w:t>
      </w:r>
      <w:r w:rsidR="00D36C6C">
        <w:rPr>
          <w:rFonts w:ascii="Traditional Arabic" w:hAnsi="Traditional Arabic" w:cs="Traditional Arabic" w:hint="cs"/>
          <w:sz w:val="36"/>
          <w:szCs w:val="36"/>
          <w:rtl/>
        </w:rPr>
        <w:t>ة</w:t>
      </w:r>
      <w:r w:rsidR="00981D41" w:rsidRPr="00E315E8">
        <w:rPr>
          <w:rFonts w:ascii="Traditional Arabic" w:hAnsi="Traditional Arabic" w:cs="Traditional Arabic"/>
          <w:sz w:val="36"/>
          <w:szCs w:val="36"/>
          <w:vertAlign w:val="superscript"/>
          <w:rtl/>
        </w:rPr>
        <w:t>(</w:t>
      </w:r>
      <w:r w:rsidR="00981D41" w:rsidRPr="00E315E8">
        <w:rPr>
          <w:rStyle w:val="a4"/>
          <w:rFonts w:ascii="Traditional Arabic" w:hAnsi="Traditional Arabic" w:cs="Traditional Arabic"/>
          <w:sz w:val="36"/>
          <w:szCs w:val="36"/>
          <w:rtl/>
        </w:rPr>
        <w:footnoteReference w:id="95"/>
      </w:r>
      <w:r w:rsidR="00981D41" w:rsidRPr="00E315E8">
        <w:rPr>
          <w:rFonts w:ascii="Traditional Arabic" w:hAnsi="Traditional Arabic" w:cs="Traditional Arabic"/>
          <w:sz w:val="36"/>
          <w:szCs w:val="36"/>
          <w:vertAlign w:val="superscript"/>
          <w:rtl/>
        </w:rPr>
        <w:t>)</w:t>
      </w:r>
      <w:r w:rsidR="008A774C">
        <w:rPr>
          <w:rFonts w:ascii="Traditional Arabic" w:hAnsi="Traditional Arabic" w:cs="Traditional Arabic" w:hint="cs"/>
          <w:sz w:val="36"/>
          <w:szCs w:val="36"/>
          <w:rtl/>
        </w:rPr>
        <w:t>،</w:t>
      </w:r>
      <w:r w:rsidR="008A774C">
        <w:rPr>
          <w:rFonts w:ascii="Traditional Arabic" w:hAnsi="Traditional Arabic" w:cs="Traditional Arabic"/>
          <w:sz w:val="36"/>
          <w:szCs w:val="36"/>
          <w:rtl/>
        </w:rPr>
        <w:t xml:space="preserve"> </w:t>
      </w:r>
      <w:r w:rsidR="006810E5">
        <w:rPr>
          <w:rFonts w:ascii="Traditional Arabic" w:hAnsi="Traditional Arabic" w:cs="Traditional Arabic" w:hint="cs"/>
          <w:sz w:val="36"/>
          <w:szCs w:val="36"/>
          <w:rtl/>
        </w:rPr>
        <w:t>و</w:t>
      </w:r>
      <w:r w:rsidR="001A4AA2">
        <w:rPr>
          <w:rFonts w:ascii="Traditional Arabic" w:hAnsi="Traditional Arabic" w:cs="Traditional Arabic" w:hint="cs"/>
          <w:sz w:val="36"/>
          <w:szCs w:val="36"/>
          <w:rtl/>
        </w:rPr>
        <w:t>رواية عن</w:t>
      </w:r>
      <w:r w:rsidR="008A774C">
        <w:rPr>
          <w:rFonts w:ascii="Traditional Arabic" w:hAnsi="Traditional Arabic" w:cs="Traditional Arabic"/>
          <w:sz w:val="36"/>
          <w:szCs w:val="36"/>
          <w:rtl/>
        </w:rPr>
        <w:t xml:space="preserve"> أحمد</w:t>
      </w:r>
      <w:r w:rsidR="001A4AA2">
        <w:rPr>
          <w:rFonts w:ascii="Traditional Arabic" w:hAnsi="Traditional Arabic" w:cs="Traditional Arabic" w:hint="cs"/>
          <w:sz w:val="36"/>
          <w:szCs w:val="36"/>
          <w:rtl/>
        </w:rPr>
        <w:t xml:space="preserve"> هي المذهب</w:t>
      </w:r>
      <w:r w:rsidR="00650D5E" w:rsidRPr="00650D5E">
        <w:rPr>
          <w:rFonts w:ascii="Traditional Arabic" w:hAnsi="Traditional Arabic" w:cs="Traditional Arabic" w:hint="cs"/>
          <w:sz w:val="36"/>
          <w:szCs w:val="36"/>
          <w:vertAlign w:val="superscript"/>
          <w:rtl/>
        </w:rPr>
        <w:t>(</w:t>
      </w:r>
      <w:r w:rsidR="00650D5E" w:rsidRPr="00650D5E">
        <w:rPr>
          <w:rStyle w:val="a4"/>
          <w:rFonts w:ascii="Traditional Arabic" w:hAnsi="Traditional Arabic" w:cs="Traditional Arabic"/>
          <w:sz w:val="36"/>
          <w:szCs w:val="36"/>
          <w:rtl/>
        </w:rPr>
        <w:footnoteReference w:id="96"/>
      </w:r>
      <w:r w:rsidR="00650D5E" w:rsidRPr="00650D5E">
        <w:rPr>
          <w:rFonts w:ascii="Traditional Arabic" w:hAnsi="Traditional Arabic" w:cs="Traditional Arabic" w:hint="cs"/>
          <w:sz w:val="36"/>
          <w:szCs w:val="36"/>
          <w:vertAlign w:val="superscript"/>
          <w:rtl/>
        </w:rPr>
        <w:t>)</w:t>
      </w:r>
      <w:r w:rsidR="008A774C">
        <w:rPr>
          <w:rFonts w:ascii="Traditional Arabic" w:hAnsi="Traditional Arabic" w:cs="Traditional Arabic" w:hint="cs"/>
          <w:sz w:val="36"/>
          <w:szCs w:val="36"/>
          <w:rtl/>
        </w:rPr>
        <w:t>.</w:t>
      </w:r>
    </w:p>
    <w:p w14:paraId="01433354" w14:textId="77777777" w:rsidR="008A774C" w:rsidRPr="008A774C" w:rsidRDefault="008A774C" w:rsidP="00EE376B">
      <w:pPr>
        <w:rPr>
          <w:rFonts w:ascii="Traditional Arabic" w:hAnsi="Traditional Arabic" w:cs="Traditional Arabic"/>
          <w:sz w:val="10"/>
          <w:szCs w:val="10"/>
          <w:rtl/>
        </w:rPr>
      </w:pPr>
    </w:p>
    <w:p w14:paraId="0C61F1A5" w14:textId="77777777" w:rsidR="00CC2ABE" w:rsidRDefault="00CC2ABE">
      <w:pPr>
        <w:bidi w:val="0"/>
        <w:jc w:val="left"/>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0A14DA23" w14:textId="364B9362" w:rsidR="006355E4" w:rsidRPr="00E315E8" w:rsidRDefault="008A774C" w:rsidP="00EA639F">
      <w:pPr>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واستدل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وا</w:t>
      </w:r>
      <w:r w:rsidR="00981D41" w:rsidRPr="00E315E8">
        <w:rPr>
          <w:rFonts w:ascii="Traditional Arabic" w:hAnsi="Traditional Arabic" w:cs="Traditional Arabic"/>
          <w:b/>
          <w:bCs/>
          <w:sz w:val="36"/>
          <w:szCs w:val="36"/>
          <w:rtl/>
        </w:rPr>
        <w:t>:</w:t>
      </w:r>
      <w:r w:rsidR="006355E4" w:rsidRPr="00E315E8">
        <w:rPr>
          <w:rFonts w:ascii="Traditional Arabic" w:hAnsi="Traditional Arabic" w:cs="Traditional Arabic"/>
          <w:b/>
          <w:bCs/>
          <w:sz w:val="36"/>
          <w:szCs w:val="36"/>
          <w:rtl/>
        </w:rPr>
        <w:t xml:space="preserve"> </w:t>
      </w:r>
    </w:p>
    <w:p w14:paraId="5D01222B" w14:textId="77777777" w:rsidR="006355E4" w:rsidRPr="00E315E8" w:rsidRDefault="00EE376B" w:rsidP="008A774C">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ب</w:t>
      </w:r>
      <w:r w:rsidR="006355E4" w:rsidRPr="00E315E8">
        <w:rPr>
          <w:rFonts w:ascii="Traditional Arabic" w:hAnsi="Traditional Arabic" w:cs="Traditional Arabic"/>
          <w:sz w:val="36"/>
          <w:szCs w:val="36"/>
          <w:rtl/>
        </w:rPr>
        <w:t>حديث عَائِشَةَ، قَالَتْ</w:t>
      </w:r>
      <w:r w:rsidR="008A774C">
        <w:rPr>
          <w:rFonts w:ascii="Traditional Arabic" w:hAnsi="Traditional Arabic" w:cs="Traditional Arabic" w:hint="cs"/>
          <w:sz w:val="36"/>
          <w:szCs w:val="36"/>
          <w:rtl/>
        </w:rPr>
        <w:t>:</w:t>
      </w:r>
      <w:r w:rsidR="006355E4" w:rsidRPr="00E315E8">
        <w:rPr>
          <w:rFonts w:ascii="Traditional Arabic" w:hAnsi="Traditional Arabic" w:cs="Traditional Arabic"/>
          <w:sz w:val="36"/>
          <w:szCs w:val="36"/>
          <w:rtl/>
        </w:rPr>
        <w:t xml:space="preserve"> </w:t>
      </w:r>
      <w:r w:rsidR="008A774C">
        <w:rPr>
          <w:rFonts w:ascii="Traditional Arabic" w:hAnsi="Traditional Arabic" w:cs="Traditional Arabic" w:hint="cs"/>
          <w:sz w:val="36"/>
          <w:szCs w:val="36"/>
          <w:rtl/>
        </w:rPr>
        <w:t>"</w:t>
      </w:r>
      <w:r w:rsidR="006355E4" w:rsidRPr="00E315E8">
        <w:rPr>
          <w:rFonts w:ascii="Traditional Arabic" w:hAnsi="Traditional Arabic" w:cs="Traditional Arabic"/>
          <w:sz w:val="36"/>
          <w:szCs w:val="36"/>
          <w:rtl/>
        </w:rPr>
        <w:t xml:space="preserve">إِنَّ أُمَّ حَبِيبَةَ سَأَلَتْ رَسُولَ اللهِ </w:t>
      </w:r>
      <w:r w:rsidR="008A774C">
        <w:rPr>
          <w:rFonts w:ascii="Traditional Arabic" w:hAnsi="Traditional Arabic" w:cs="Traditional Arabic" w:hint="cs"/>
          <w:sz w:val="36"/>
          <w:szCs w:val="36"/>
          <w:rtl/>
        </w:rPr>
        <w:t xml:space="preserve">- </w:t>
      </w:r>
      <w:r w:rsidR="008A774C" w:rsidRPr="009C2414">
        <w:rPr>
          <w:rFonts w:ascii="Traditional Arabic" w:hAnsi="Traditional Arabic" w:cs="Traditional Arabic" w:hint="cs"/>
          <w:sz w:val="36"/>
          <w:szCs w:val="36"/>
        </w:rPr>
        <w:sym w:font="AGA Arabesque" w:char="F072"/>
      </w:r>
      <w:r w:rsidR="008A774C">
        <w:rPr>
          <w:rFonts w:ascii="Traditional Arabic" w:hAnsi="Traditional Arabic" w:cs="Traditional Arabic" w:hint="cs"/>
          <w:sz w:val="36"/>
          <w:szCs w:val="36"/>
          <w:rtl/>
        </w:rPr>
        <w:t xml:space="preserve"> - </w:t>
      </w:r>
      <w:r w:rsidR="008A774C">
        <w:rPr>
          <w:rFonts w:ascii="Traditional Arabic" w:hAnsi="Traditional Arabic" w:cs="Traditional Arabic"/>
          <w:sz w:val="36"/>
          <w:szCs w:val="36"/>
          <w:rtl/>
        </w:rPr>
        <w:t>عَنِ الدَّمِ</w:t>
      </w:r>
      <w:r w:rsidR="008A774C">
        <w:rPr>
          <w:rFonts w:ascii="Traditional Arabic" w:hAnsi="Traditional Arabic" w:cs="Traditional Arabic" w:hint="cs"/>
          <w:sz w:val="36"/>
          <w:szCs w:val="36"/>
          <w:rtl/>
        </w:rPr>
        <w:t>،</w:t>
      </w:r>
      <w:r w:rsidR="006355E4" w:rsidRPr="00E315E8">
        <w:rPr>
          <w:rFonts w:ascii="Traditional Arabic" w:hAnsi="Traditional Arabic" w:cs="Traditional Arabic"/>
          <w:sz w:val="36"/>
          <w:szCs w:val="36"/>
          <w:rtl/>
        </w:rPr>
        <w:t xml:space="preserve"> فَقَالَتْ عَائِشَةُ: قَ</w:t>
      </w:r>
      <w:r w:rsidR="008A774C">
        <w:rPr>
          <w:rFonts w:ascii="Traditional Arabic" w:hAnsi="Traditional Arabic" w:cs="Traditional Arabic"/>
          <w:sz w:val="36"/>
          <w:szCs w:val="36"/>
          <w:rtl/>
        </w:rPr>
        <w:t>دْ رَأَيْتُ مِرْكَنَهَا مَلْآنَ</w:t>
      </w:r>
      <w:r w:rsidR="006355E4" w:rsidRPr="00E315E8">
        <w:rPr>
          <w:rFonts w:ascii="Traditional Arabic" w:hAnsi="Traditional Arabic" w:cs="Traditional Arabic"/>
          <w:sz w:val="36"/>
          <w:szCs w:val="36"/>
          <w:rtl/>
        </w:rPr>
        <w:t xml:space="preserve"> دَمًا، فَقَالَ لَهَا رَسُولُ اللهِ </w:t>
      </w:r>
      <w:r w:rsidR="008A774C">
        <w:rPr>
          <w:rFonts w:ascii="Traditional Arabic" w:hAnsi="Traditional Arabic" w:cs="Traditional Arabic" w:hint="cs"/>
          <w:sz w:val="36"/>
          <w:szCs w:val="36"/>
          <w:rtl/>
        </w:rPr>
        <w:t xml:space="preserve">- </w:t>
      </w:r>
      <w:r w:rsidR="008A774C" w:rsidRPr="009C2414">
        <w:rPr>
          <w:rFonts w:ascii="Traditional Arabic" w:hAnsi="Traditional Arabic" w:cs="Traditional Arabic" w:hint="cs"/>
          <w:sz w:val="36"/>
          <w:szCs w:val="36"/>
        </w:rPr>
        <w:sym w:font="AGA Arabesque" w:char="F072"/>
      </w:r>
      <w:r w:rsidR="008A774C">
        <w:rPr>
          <w:rFonts w:ascii="Traditional Arabic" w:hAnsi="Traditional Arabic" w:cs="Traditional Arabic" w:hint="cs"/>
          <w:b/>
          <w:bCs/>
          <w:sz w:val="36"/>
          <w:szCs w:val="36"/>
          <w:rtl/>
        </w:rPr>
        <w:t xml:space="preserve"> </w:t>
      </w:r>
      <w:r w:rsidR="008A774C" w:rsidRPr="008A774C">
        <w:rPr>
          <w:rFonts w:ascii="Traditional Arabic" w:hAnsi="Traditional Arabic" w:cs="Traditional Arabic" w:hint="cs"/>
          <w:sz w:val="36"/>
          <w:szCs w:val="36"/>
          <w:rtl/>
        </w:rPr>
        <w:t>-</w:t>
      </w:r>
      <w:r w:rsidR="008A774C">
        <w:rPr>
          <w:rFonts w:ascii="Traditional Arabic" w:hAnsi="Traditional Arabic" w:cs="Traditional Arabic" w:hint="cs"/>
          <w:sz w:val="36"/>
          <w:szCs w:val="36"/>
          <w:rtl/>
        </w:rPr>
        <w:t xml:space="preserve">: </w:t>
      </w:r>
      <w:r w:rsidR="008A774C" w:rsidRPr="008A774C">
        <w:rPr>
          <w:rFonts w:ascii="Traditional Arabic" w:hAnsi="Traditional Arabic" w:cs="Traditional Arabic" w:hint="cs"/>
          <w:sz w:val="24"/>
          <w:szCs w:val="24"/>
          <w:rtl/>
        </w:rPr>
        <w:t>((</w:t>
      </w:r>
      <w:r w:rsidR="006355E4" w:rsidRPr="008A774C">
        <w:rPr>
          <w:rFonts w:ascii="Traditional Arabic" w:hAnsi="Traditional Arabic" w:cs="Traditional Arabic"/>
          <w:sz w:val="24"/>
          <w:szCs w:val="24"/>
          <w:rtl/>
        </w:rPr>
        <w:t>ا</w:t>
      </w:r>
      <w:r w:rsidR="006355E4" w:rsidRPr="00E315E8">
        <w:rPr>
          <w:rFonts w:ascii="Traditional Arabic" w:hAnsi="Traditional Arabic" w:cs="Traditional Arabic"/>
          <w:sz w:val="36"/>
          <w:szCs w:val="36"/>
          <w:rtl/>
        </w:rPr>
        <w:t>مْكُثِي قَدْرَ مَا كَانَتْ تَحْبِسُكِ حَيْضَتُكِ، ثُمَّ اغْتَسِلِي وَصَلِّي</w:t>
      </w:r>
      <w:r w:rsidR="008A774C" w:rsidRPr="008A774C">
        <w:rPr>
          <w:rFonts w:ascii="Traditional Arabic" w:hAnsi="Traditional Arabic" w:cs="Traditional Arabic" w:hint="cs"/>
          <w:sz w:val="24"/>
          <w:szCs w:val="24"/>
          <w:rtl/>
        </w:rPr>
        <w:t>))</w:t>
      </w:r>
      <w:r w:rsidR="006355E4" w:rsidRPr="00E315E8">
        <w:rPr>
          <w:rFonts w:ascii="Traditional Arabic" w:hAnsi="Traditional Arabic" w:cs="Traditional Arabic"/>
          <w:sz w:val="36"/>
          <w:szCs w:val="36"/>
          <w:vertAlign w:val="superscript"/>
          <w:rtl/>
        </w:rPr>
        <w:t>(</w:t>
      </w:r>
      <w:r w:rsidR="006355E4" w:rsidRPr="00E315E8">
        <w:rPr>
          <w:rStyle w:val="a4"/>
          <w:rFonts w:ascii="Traditional Arabic" w:hAnsi="Traditional Arabic" w:cs="Traditional Arabic"/>
          <w:sz w:val="36"/>
          <w:szCs w:val="36"/>
          <w:rtl/>
        </w:rPr>
        <w:footnoteReference w:id="97"/>
      </w:r>
      <w:r w:rsidR="008A774C">
        <w:rPr>
          <w:rFonts w:ascii="Traditional Arabic" w:hAnsi="Traditional Arabic" w:cs="Traditional Arabic"/>
          <w:sz w:val="36"/>
          <w:szCs w:val="36"/>
          <w:vertAlign w:val="superscript"/>
          <w:rtl/>
        </w:rPr>
        <w:t>)</w:t>
      </w:r>
      <w:r w:rsidR="008A774C">
        <w:rPr>
          <w:rFonts w:ascii="Traditional Arabic" w:hAnsi="Traditional Arabic" w:cs="Traditional Arabic" w:hint="cs"/>
          <w:sz w:val="36"/>
          <w:szCs w:val="36"/>
          <w:rtl/>
        </w:rPr>
        <w:t>.</w:t>
      </w:r>
    </w:p>
    <w:p w14:paraId="0F88AC78" w14:textId="77777777" w:rsidR="00DA3706" w:rsidRPr="00E315E8" w:rsidRDefault="000D7D8A" w:rsidP="009C2414">
      <w:pPr>
        <w:ind w:firstLine="720"/>
        <w:rPr>
          <w:rFonts w:ascii="Traditional Arabic" w:hAnsi="Traditional Arabic" w:cs="Traditional Arabic"/>
          <w:sz w:val="36"/>
          <w:szCs w:val="36"/>
          <w:rtl/>
        </w:rPr>
      </w:pPr>
      <w:r>
        <w:rPr>
          <w:rFonts w:ascii="Traditional Arabic" w:hAnsi="Traditional Arabic" w:cs="Traditional Arabic"/>
          <w:sz w:val="36"/>
          <w:szCs w:val="36"/>
          <w:rtl/>
        </w:rPr>
        <w:t>وأيض</w:t>
      </w:r>
      <w:r>
        <w:rPr>
          <w:rFonts w:ascii="Traditional Arabic" w:hAnsi="Traditional Arabic" w:cs="Traditional Arabic" w:hint="cs"/>
          <w:sz w:val="36"/>
          <w:szCs w:val="36"/>
          <w:rtl/>
        </w:rPr>
        <w:t>ً</w:t>
      </w:r>
      <w:r>
        <w:rPr>
          <w:rFonts w:ascii="Traditional Arabic" w:hAnsi="Traditional Arabic" w:cs="Traditional Arabic"/>
          <w:sz w:val="36"/>
          <w:szCs w:val="36"/>
          <w:rtl/>
        </w:rPr>
        <w:t>ا</w:t>
      </w:r>
      <w:r w:rsidR="006355E4" w:rsidRPr="00E315E8">
        <w:rPr>
          <w:rFonts w:ascii="Traditional Arabic" w:hAnsi="Traditional Arabic" w:cs="Traditional Arabic"/>
          <w:sz w:val="36"/>
          <w:szCs w:val="36"/>
          <w:rtl/>
        </w:rPr>
        <w:t xml:space="preserve"> عَنْ عَائِشَةَ أَنَّهَا قَالَتْ: </w:t>
      </w:r>
      <w:r>
        <w:rPr>
          <w:rFonts w:ascii="Traditional Arabic" w:hAnsi="Traditional Arabic" w:cs="Traditional Arabic" w:hint="cs"/>
          <w:sz w:val="36"/>
          <w:szCs w:val="36"/>
          <w:rtl/>
        </w:rPr>
        <w:t>"</w:t>
      </w:r>
      <w:r w:rsidR="006355E4" w:rsidRPr="00E315E8">
        <w:rPr>
          <w:rFonts w:ascii="Traditional Arabic" w:hAnsi="Traditional Arabic" w:cs="Traditional Arabic"/>
          <w:sz w:val="36"/>
          <w:szCs w:val="36"/>
          <w:rtl/>
        </w:rPr>
        <w:t xml:space="preserve">قَالَتْ فَاطِمَةُ بِنْتُ أَبِي حُبَيْشٍ لِرَسُولِ اللَّهِ </w:t>
      </w:r>
      <w:r>
        <w:rPr>
          <w:rFonts w:ascii="Traditional Arabic" w:hAnsi="Traditional Arabic" w:cs="Traditional Arabic" w:hint="cs"/>
          <w:sz w:val="36"/>
          <w:szCs w:val="36"/>
          <w:rtl/>
        </w:rPr>
        <w:t xml:space="preserve">- </w:t>
      </w:r>
      <w:r w:rsidR="009C2414">
        <w:rPr>
          <w:rFonts w:ascii="Traditional Arabic" w:hAnsi="Traditional Arabic" w:cs="Traditional Arabic"/>
          <w:sz w:val="36"/>
          <w:szCs w:val="36"/>
        </w:rPr>
        <w:sym w:font="AGA Arabesque" w:char="F072"/>
      </w:r>
      <w:r>
        <w:rPr>
          <w:rFonts w:ascii="Traditional Arabic" w:hAnsi="Traditional Arabic" w:cs="Traditional Arabic" w:hint="cs"/>
          <w:sz w:val="36"/>
          <w:szCs w:val="36"/>
          <w:rtl/>
        </w:rPr>
        <w:t xml:space="preserve"> - </w:t>
      </w:r>
      <w:r w:rsidR="006355E4" w:rsidRPr="00E315E8">
        <w:rPr>
          <w:rFonts w:ascii="Traditional Arabic" w:hAnsi="Traditional Arabic" w:cs="Traditional Arabic"/>
          <w:sz w:val="36"/>
          <w:szCs w:val="36"/>
          <w:rtl/>
        </w:rPr>
        <w:t>يَا رَسُولَ اللَّهِ، إِنِّي لَا أَطْهُرُ</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أَفَأَدَعُ الصَّلاَةَ</w:t>
      </w:r>
      <w:r>
        <w:rPr>
          <w:rFonts w:ascii="Traditional Arabic" w:hAnsi="Traditional Arabic" w:cs="Traditional Arabic" w:hint="cs"/>
          <w:sz w:val="36"/>
          <w:szCs w:val="36"/>
          <w:rtl/>
        </w:rPr>
        <w:t>؟</w:t>
      </w:r>
      <w:r w:rsidR="006355E4" w:rsidRPr="00E315E8">
        <w:rPr>
          <w:rFonts w:ascii="Traditional Arabic" w:hAnsi="Traditional Arabic" w:cs="Traditional Arabic"/>
          <w:sz w:val="36"/>
          <w:szCs w:val="36"/>
          <w:rtl/>
        </w:rPr>
        <w:t xml:space="preserve"> فَقَالَ رَسُولُ اللَّهِ </w:t>
      </w:r>
      <w:r>
        <w:rPr>
          <w:rFonts w:ascii="Traditional Arabic" w:hAnsi="Traditional Arabic" w:cs="Traditional Arabic" w:hint="cs"/>
          <w:sz w:val="36"/>
          <w:szCs w:val="36"/>
          <w:rtl/>
        </w:rPr>
        <w:t xml:space="preserve">- </w:t>
      </w:r>
      <w:r w:rsidRPr="009C2414">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xml:space="preserve"> -</w:t>
      </w:r>
      <w:r w:rsidR="006355E4" w:rsidRPr="00E315E8">
        <w:rPr>
          <w:rFonts w:ascii="Traditional Arabic" w:hAnsi="Traditional Arabic" w:cs="Traditional Arabic"/>
          <w:sz w:val="36"/>
          <w:szCs w:val="36"/>
          <w:rtl/>
        </w:rPr>
        <w:t xml:space="preserve">: </w:t>
      </w:r>
      <w:r w:rsidRPr="000D7D8A">
        <w:rPr>
          <w:rFonts w:ascii="Traditional Arabic" w:hAnsi="Traditional Arabic" w:cs="Traditional Arabic" w:hint="cs"/>
          <w:sz w:val="24"/>
          <w:szCs w:val="24"/>
          <w:rtl/>
        </w:rPr>
        <w:t>((</w:t>
      </w:r>
      <w:r w:rsidR="006355E4" w:rsidRPr="00E315E8">
        <w:rPr>
          <w:rFonts w:ascii="Traditional Arabic" w:hAnsi="Traditional Arabic" w:cs="Traditional Arabic"/>
          <w:sz w:val="36"/>
          <w:szCs w:val="36"/>
          <w:rtl/>
        </w:rPr>
        <w:t>إِنَّمَا ذَلِكِ عِرْقٌ وَلَيْسَ بِالحَيْضَةِ، فَإِذَا أَقْبَلَتِ الحَيْضَةُ فَاتْرُكِي الصَّلاَةَ، فَإِذَا ذَهَبَ قَدْرُهَا، فَاغْسِلِي عَنْكِ الدَّمَ وَصَلِّي</w:t>
      </w:r>
      <w:r w:rsidRPr="000D7D8A">
        <w:rPr>
          <w:rFonts w:ascii="Traditional Arabic" w:hAnsi="Traditional Arabic" w:cs="Traditional Arabic" w:hint="cs"/>
          <w:sz w:val="24"/>
          <w:szCs w:val="24"/>
          <w:rtl/>
        </w:rPr>
        <w:t>))</w:t>
      </w:r>
      <w:r w:rsidR="006355E4" w:rsidRPr="00E315E8">
        <w:rPr>
          <w:rFonts w:ascii="Traditional Arabic" w:hAnsi="Traditional Arabic" w:cs="Traditional Arabic"/>
          <w:sz w:val="36"/>
          <w:szCs w:val="36"/>
          <w:vertAlign w:val="superscript"/>
          <w:rtl/>
        </w:rPr>
        <w:t>(</w:t>
      </w:r>
      <w:r w:rsidR="006355E4" w:rsidRPr="00E315E8">
        <w:rPr>
          <w:rStyle w:val="a4"/>
          <w:rFonts w:ascii="Traditional Arabic" w:hAnsi="Traditional Arabic" w:cs="Traditional Arabic"/>
          <w:sz w:val="36"/>
          <w:szCs w:val="36"/>
          <w:rtl/>
        </w:rPr>
        <w:footnoteReference w:id="98"/>
      </w:r>
      <w:r>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rPr>
        <w:t>.</w:t>
      </w:r>
    </w:p>
    <w:p w14:paraId="094D357D" w14:textId="77777777" w:rsidR="00DA3706" w:rsidRPr="00E315E8" w:rsidRDefault="006355E4" w:rsidP="00D83E57">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ف</w:t>
      </w:r>
      <w:r w:rsidR="00DA3706" w:rsidRPr="00E315E8">
        <w:rPr>
          <w:rFonts w:ascii="Traditional Arabic" w:hAnsi="Traditional Arabic" w:cs="Traditional Arabic"/>
          <w:sz w:val="36"/>
          <w:szCs w:val="36"/>
          <w:rtl/>
        </w:rPr>
        <w:t>ظاهر حديث بنت أبي حبيش الغسل فقط</w:t>
      </w:r>
      <w:r w:rsidR="00D83E57">
        <w:rPr>
          <w:rFonts w:ascii="Traditional Arabic" w:hAnsi="Traditional Arabic" w:cs="Traditional Arabic" w:hint="cs"/>
          <w:sz w:val="36"/>
          <w:szCs w:val="36"/>
          <w:rtl/>
        </w:rPr>
        <w:t>؛</w:t>
      </w:r>
      <w:r w:rsidR="004639A4" w:rsidRPr="00E315E8">
        <w:rPr>
          <w:rFonts w:ascii="Traditional Arabic" w:hAnsi="Traditional Arabic" w:cs="Traditional Arabic"/>
          <w:sz w:val="36"/>
          <w:szCs w:val="36"/>
          <w:rtl/>
        </w:rPr>
        <w:t xml:space="preserve"> لأن</w:t>
      </w:r>
      <w:r w:rsidR="00D83E57">
        <w:rPr>
          <w:rFonts w:ascii="Traditional Arabic" w:hAnsi="Traditional Arabic" w:cs="Traditional Arabic" w:hint="cs"/>
          <w:sz w:val="36"/>
          <w:szCs w:val="36"/>
          <w:rtl/>
        </w:rPr>
        <w:t>ّ</w:t>
      </w:r>
      <w:r w:rsidR="004639A4" w:rsidRPr="00E315E8">
        <w:rPr>
          <w:rFonts w:ascii="Traditional Arabic" w:hAnsi="Traditional Arabic" w:cs="Traditional Arabic"/>
          <w:sz w:val="36"/>
          <w:szCs w:val="36"/>
          <w:rtl/>
        </w:rPr>
        <w:t xml:space="preserve"> الن</w:t>
      </w:r>
      <w:r w:rsidR="00D83E57">
        <w:rPr>
          <w:rFonts w:ascii="Traditional Arabic" w:hAnsi="Traditional Arabic" w:cs="Traditional Arabic" w:hint="cs"/>
          <w:sz w:val="36"/>
          <w:szCs w:val="36"/>
          <w:rtl/>
        </w:rPr>
        <w:t>ّ</w:t>
      </w:r>
      <w:r w:rsidR="004639A4" w:rsidRPr="00E315E8">
        <w:rPr>
          <w:rFonts w:ascii="Traditional Arabic" w:hAnsi="Traditional Arabic" w:cs="Traditional Arabic"/>
          <w:sz w:val="36"/>
          <w:szCs w:val="36"/>
          <w:rtl/>
        </w:rPr>
        <w:t>بي</w:t>
      </w:r>
      <w:r w:rsidR="00D83E57">
        <w:rPr>
          <w:rFonts w:ascii="Traditional Arabic" w:hAnsi="Traditional Arabic" w:cs="Traditional Arabic" w:hint="cs"/>
          <w:sz w:val="36"/>
          <w:szCs w:val="36"/>
          <w:rtl/>
        </w:rPr>
        <w:t>ّ -</w:t>
      </w:r>
      <w:r w:rsidR="00D83E57" w:rsidRPr="00D83E57">
        <w:rPr>
          <w:rFonts w:ascii="Traditional Arabic" w:hAnsi="Traditional Arabic" w:cs="Traditional Arabic" w:hint="cs"/>
          <w:b/>
          <w:bCs/>
          <w:sz w:val="36"/>
          <w:szCs w:val="36"/>
          <w:rtl/>
        </w:rPr>
        <w:t xml:space="preserve"> </w:t>
      </w:r>
      <w:r w:rsidR="00D83E57" w:rsidRPr="009C2414">
        <w:rPr>
          <w:rFonts w:ascii="Traditional Arabic" w:hAnsi="Traditional Arabic" w:cs="Traditional Arabic" w:hint="cs"/>
          <w:sz w:val="36"/>
          <w:szCs w:val="36"/>
        </w:rPr>
        <w:sym w:font="AGA Arabesque" w:char="F072"/>
      </w:r>
      <w:r w:rsidR="004639A4" w:rsidRPr="00D83E57">
        <w:rPr>
          <w:rFonts w:ascii="Traditional Arabic" w:hAnsi="Traditional Arabic" w:cs="Traditional Arabic"/>
          <w:b/>
          <w:bCs/>
          <w:sz w:val="36"/>
          <w:szCs w:val="36"/>
          <w:rtl/>
        </w:rPr>
        <w:t xml:space="preserve"> </w:t>
      </w:r>
      <w:r w:rsidR="00D83E57">
        <w:rPr>
          <w:rFonts w:ascii="Traditional Arabic" w:hAnsi="Traditional Arabic" w:cs="Traditional Arabic" w:hint="cs"/>
          <w:sz w:val="36"/>
          <w:szCs w:val="36"/>
          <w:rtl/>
        </w:rPr>
        <w:t xml:space="preserve">- </w:t>
      </w:r>
      <w:r w:rsidR="00D83E57">
        <w:rPr>
          <w:rFonts w:ascii="Traditional Arabic" w:hAnsi="Traditional Arabic" w:cs="Traditional Arabic"/>
          <w:sz w:val="36"/>
          <w:szCs w:val="36"/>
          <w:rtl/>
        </w:rPr>
        <w:t>قال لها</w:t>
      </w:r>
      <w:r w:rsidR="004639A4" w:rsidRPr="00E315E8">
        <w:rPr>
          <w:rFonts w:ascii="Traditional Arabic" w:hAnsi="Traditional Arabic" w:cs="Traditional Arabic"/>
          <w:sz w:val="36"/>
          <w:szCs w:val="36"/>
          <w:rtl/>
        </w:rPr>
        <w:t>: فاغسلي وصل</w:t>
      </w:r>
      <w:r w:rsidR="00D83E57">
        <w:rPr>
          <w:rFonts w:ascii="Traditional Arabic" w:hAnsi="Traditional Arabic" w:cs="Traditional Arabic" w:hint="cs"/>
          <w:sz w:val="36"/>
          <w:szCs w:val="36"/>
          <w:rtl/>
        </w:rPr>
        <w:t>ّ</w:t>
      </w:r>
      <w:r w:rsidR="004639A4" w:rsidRPr="00E315E8">
        <w:rPr>
          <w:rFonts w:ascii="Traditional Arabic" w:hAnsi="Traditional Arabic" w:cs="Traditional Arabic"/>
          <w:sz w:val="36"/>
          <w:szCs w:val="36"/>
          <w:rtl/>
        </w:rPr>
        <w:t>ي ولم يذكر الوضوء لكل</w:t>
      </w:r>
      <w:r w:rsidR="00D83E57">
        <w:rPr>
          <w:rFonts w:ascii="Traditional Arabic" w:hAnsi="Traditional Arabic" w:cs="Traditional Arabic" w:hint="cs"/>
          <w:sz w:val="36"/>
          <w:szCs w:val="36"/>
          <w:rtl/>
        </w:rPr>
        <w:t>ّ</w:t>
      </w:r>
      <w:r w:rsidR="00D83E57">
        <w:rPr>
          <w:rFonts w:ascii="Traditional Arabic" w:hAnsi="Traditional Arabic" w:cs="Traditional Arabic"/>
          <w:sz w:val="36"/>
          <w:szCs w:val="36"/>
          <w:rtl/>
        </w:rPr>
        <w:t xml:space="preserve"> صلاة</w:t>
      </w:r>
      <w:r w:rsidR="00DA3706" w:rsidRPr="00E315E8">
        <w:rPr>
          <w:rFonts w:ascii="Traditional Arabic" w:hAnsi="Traditional Arabic" w:cs="Traditional Arabic"/>
          <w:sz w:val="36"/>
          <w:szCs w:val="36"/>
          <w:vertAlign w:val="superscript"/>
          <w:rtl/>
        </w:rPr>
        <w:t>(</w:t>
      </w:r>
      <w:r w:rsidR="00DA3706" w:rsidRPr="00E315E8">
        <w:rPr>
          <w:rStyle w:val="a4"/>
          <w:rFonts w:ascii="Traditional Arabic" w:hAnsi="Traditional Arabic" w:cs="Traditional Arabic"/>
          <w:sz w:val="36"/>
          <w:szCs w:val="36"/>
          <w:rtl/>
        </w:rPr>
        <w:footnoteReference w:id="99"/>
      </w:r>
      <w:r w:rsidR="00D83E57">
        <w:rPr>
          <w:rFonts w:ascii="Traditional Arabic" w:hAnsi="Traditional Arabic" w:cs="Traditional Arabic"/>
          <w:sz w:val="36"/>
          <w:szCs w:val="36"/>
          <w:vertAlign w:val="superscript"/>
          <w:rtl/>
        </w:rPr>
        <w:t>)</w:t>
      </w:r>
      <w:r w:rsidR="00DA3706" w:rsidRPr="00E315E8">
        <w:rPr>
          <w:rFonts w:ascii="Traditional Arabic" w:hAnsi="Traditional Arabic" w:cs="Traditional Arabic"/>
          <w:sz w:val="36"/>
          <w:szCs w:val="36"/>
          <w:rtl/>
        </w:rPr>
        <w:t>.</w:t>
      </w:r>
    </w:p>
    <w:p w14:paraId="7209B13B" w14:textId="77777777" w:rsidR="00DA3706" w:rsidRPr="00E315E8" w:rsidRDefault="00EE376B" w:rsidP="00D83E57">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كما أ</w:t>
      </w:r>
      <w:r w:rsidR="00DA3706" w:rsidRPr="00E315E8">
        <w:rPr>
          <w:rFonts w:ascii="Traditional Arabic" w:hAnsi="Traditional Arabic" w:cs="Traditional Arabic"/>
          <w:sz w:val="36"/>
          <w:szCs w:val="36"/>
          <w:rtl/>
        </w:rPr>
        <w:t>ن</w:t>
      </w:r>
      <w:r w:rsidR="00D83E57">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 xml:space="preserve"> الن</w:t>
      </w:r>
      <w:r w:rsidR="00D83E57">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بي</w:t>
      </w:r>
      <w:r w:rsidR="00D83E57">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 xml:space="preserve"> </w:t>
      </w:r>
      <w:r w:rsidR="00D83E57">
        <w:rPr>
          <w:rFonts w:ascii="Traditional Arabic" w:hAnsi="Traditional Arabic" w:cs="Traditional Arabic" w:hint="cs"/>
          <w:sz w:val="36"/>
          <w:szCs w:val="36"/>
          <w:rtl/>
        </w:rPr>
        <w:t xml:space="preserve">- </w:t>
      </w:r>
      <w:r w:rsidR="00D83E57" w:rsidRPr="009C2414">
        <w:rPr>
          <w:rFonts w:ascii="Traditional Arabic" w:hAnsi="Traditional Arabic" w:cs="Traditional Arabic" w:hint="cs"/>
          <w:sz w:val="36"/>
          <w:szCs w:val="36"/>
        </w:rPr>
        <w:sym w:font="AGA Arabesque" w:char="F072"/>
      </w:r>
      <w:r w:rsidR="00D83E57">
        <w:rPr>
          <w:rFonts w:ascii="Traditional Arabic" w:hAnsi="Traditional Arabic" w:cs="Traditional Arabic" w:hint="cs"/>
          <w:sz w:val="36"/>
          <w:szCs w:val="36"/>
          <w:rtl/>
        </w:rPr>
        <w:t xml:space="preserve"> - </w:t>
      </w:r>
      <w:r w:rsidR="005657A9" w:rsidRPr="00E315E8">
        <w:rPr>
          <w:rFonts w:ascii="Traditional Arabic" w:hAnsi="Traditional Arabic" w:cs="Traditional Arabic"/>
          <w:sz w:val="36"/>
          <w:szCs w:val="36"/>
          <w:rtl/>
        </w:rPr>
        <w:t>قال ل</w:t>
      </w:r>
      <w:r w:rsidR="00D83E57">
        <w:rPr>
          <w:rFonts w:ascii="Traditional Arabic" w:hAnsi="Traditional Arabic" w:cs="Traditional Arabic"/>
          <w:sz w:val="36"/>
          <w:szCs w:val="36"/>
          <w:rtl/>
        </w:rPr>
        <w:t>فَاطِمَة</w:t>
      </w:r>
      <w:r w:rsidR="00D83E57">
        <w:rPr>
          <w:rFonts w:ascii="Traditional Arabic" w:hAnsi="Traditional Arabic" w:cs="Traditional Arabic" w:hint="cs"/>
          <w:sz w:val="36"/>
          <w:szCs w:val="36"/>
          <w:rtl/>
        </w:rPr>
        <w:t>َ</w:t>
      </w:r>
      <w:r w:rsidR="004639A4" w:rsidRPr="00E315E8">
        <w:rPr>
          <w:rFonts w:ascii="Traditional Arabic" w:hAnsi="Traditional Arabic" w:cs="Traditional Arabic"/>
          <w:sz w:val="36"/>
          <w:szCs w:val="36"/>
          <w:rtl/>
        </w:rPr>
        <w:t xml:space="preserve"> بِنْتُ أَبِي حُبَيْشٍ</w:t>
      </w:r>
      <w:r w:rsidR="00D83E57">
        <w:rPr>
          <w:rFonts w:ascii="Traditional Arabic" w:hAnsi="Traditional Arabic" w:cs="Traditional Arabic" w:hint="cs"/>
          <w:sz w:val="36"/>
          <w:szCs w:val="36"/>
          <w:rtl/>
        </w:rPr>
        <w:t>:</w:t>
      </w:r>
      <w:r w:rsidR="004639A4" w:rsidRPr="00E315E8">
        <w:rPr>
          <w:rFonts w:ascii="Traditional Arabic" w:hAnsi="Traditional Arabic" w:cs="Traditional Arabic"/>
          <w:sz w:val="36"/>
          <w:szCs w:val="36"/>
          <w:rtl/>
        </w:rPr>
        <w:t xml:space="preserve"> </w:t>
      </w:r>
      <w:r w:rsidR="00D83E57" w:rsidRPr="00D83E57">
        <w:rPr>
          <w:rFonts w:ascii="Traditional Arabic" w:hAnsi="Traditional Arabic" w:cs="Traditional Arabic" w:hint="cs"/>
          <w:sz w:val="24"/>
          <w:szCs w:val="24"/>
          <w:rtl/>
        </w:rPr>
        <w:t>((</w:t>
      </w:r>
      <w:r w:rsidR="00EF6306">
        <w:rPr>
          <w:rFonts w:ascii="Traditional Arabic" w:hAnsi="Traditional Arabic" w:cs="Traditional Arabic"/>
          <w:sz w:val="36"/>
          <w:szCs w:val="36"/>
          <w:rtl/>
        </w:rPr>
        <w:t>ل</w:t>
      </w:r>
      <w:r w:rsidR="00EF6306">
        <w:rPr>
          <w:rFonts w:ascii="Traditional Arabic" w:hAnsi="Traditional Arabic" w:cs="Traditional Arabic" w:hint="cs"/>
          <w:sz w:val="36"/>
          <w:szCs w:val="36"/>
          <w:rtl/>
        </w:rPr>
        <w:t>َ</w:t>
      </w:r>
      <w:r w:rsidR="00EF6306">
        <w:rPr>
          <w:rFonts w:ascii="Traditional Arabic" w:hAnsi="Traditional Arabic" w:cs="Traditional Arabic"/>
          <w:sz w:val="36"/>
          <w:szCs w:val="36"/>
          <w:rtl/>
        </w:rPr>
        <w:t>ا</w:t>
      </w:r>
      <w:r w:rsidR="004639A4" w:rsidRPr="00E315E8">
        <w:rPr>
          <w:rFonts w:ascii="Traditional Arabic" w:hAnsi="Traditional Arabic" w:cs="Traditional Arabic"/>
          <w:sz w:val="36"/>
          <w:szCs w:val="36"/>
          <w:rtl/>
        </w:rPr>
        <w:t>، إِنَّمَا ذَلِكِ عِرْقٌ، وَلَيْسَ بِحَيْضٍ، فَإِذَا أَقْبَلَتْ حَيْضَتُكِ فَدَعِي الصَّلاَةَ، وَإِذَا أَدْبَرَتْ فَاغْسِلِي عَنْكِ الدَّمَ</w:t>
      </w:r>
      <w:r w:rsidR="00D83E57">
        <w:rPr>
          <w:rFonts w:ascii="Traditional Arabic" w:hAnsi="Traditional Arabic" w:cs="Traditional Arabic" w:hint="cs"/>
          <w:sz w:val="36"/>
          <w:szCs w:val="36"/>
          <w:rtl/>
        </w:rPr>
        <w:t>،</w:t>
      </w:r>
      <w:r w:rsidR="004639A4" w:rsidRPr="00E315E8">
        <w:rPr>
          <w:rFonts w:ascii="Traditional Arabic" w:hAnsi="Traditional Arabic" w:cs="Traditional Arabic"/>
          <w:sz w:val="36"/>
          <w:szCs w:val="36"/>
          <w:rtl/>
        </w:rPr>
        <w:t xml:space="preserve"> ثُمَّ صَلِّي</w:t>
      </w:r>
      <w:r w:rsidR="00D83E57" w:rsidRPr="00D83E57">
        <w:rPr>
          <w:rFonts w:ascii="Traditional Arabic" w:hAnsi="Traditional Arabic" w:cs="Traditional Arabic" w:hint="cs"/>
          <w:sz w:val="24"/>
          <w:szCs w:val="24"/>
          <w:rtl/>
        </w:rPr>
        <w:t>))</w:t>
      </w:r>
      <w:r w:rsidR="00D83E57">
        <w:rPr>
          <w:rFonts w:ascii="Traditional Arabic" w:hAnsi="Traditional Arabic" w:cs="Traditional Arabic" w:hint="cs"/>
          <w:sz w:val="36"/>
          <w:szCs w:val="36"/>
          <w:rtl/>
        </w:rPr>
        <w:t>.</w:t>
      </w:r>
      <w:r w:rsidR="004639A4" w:rsidRPr="00E315E8">
        <w:rPr>
          <w:rFonts w:ascii="Traditional Arabic" w:hAnsi="Traditional Arabic" w:cs="Traditional Arabic"/>
          <w:sz w:val="36"/>
          <w:szCs w:val="36"/>
          <w:rtl/>
        </w:rPr>
        <w:t xml:space="preserve"> قَالَ: </w:t>
      </w:r>
      <w:r w:rsidR="00D83E57" w:rsidRPr="00D83E57">
        <w:rPr>
          <w:rFonts w:ascii="Traditional Arabic" w:hAnsi="Traditional Arabic" w:cs="Traditional Arabic" w:hint="cs"/>
          <w:sz w:val="24"/>
          <w:szCs w:val="24"/>
          <w:rtl/>
        </w:rPr>
        <w:t>((</w:t>
      </w:r>
      <w:r w:rsidR="004639A4" w:rsidRPr="00E315E8">
        <w:rPr>
          <w:rFonts w:ascii="Traditional Arabic" w:hAnsi="Traditional Arabic" w:cs="Traditional Arabic"/>
          <w:sz w:val="36"/>
          <w:szCs w:val="36"/>
          <w:rtl/>
        </w:rPr>
        <w:t>ثُمَّ تَوَضَّئِي لِكُلِّ صَلاَةٍ، حَتَّى يَجِيءَ ذَلِكَ الوَقْتُ</w:t>
      </w:r>
      <w:r w:rsidR="00D83E57" w:rsidRPr="00D83E57">
        <w:rPr>
          <w:rFonts w:ascii="Traditional Arabic" w:hAnsi="Traditional Arabic" w:cs="Traditional Arabic" w:hint="cs"/>
          <w:sz w:val="24"/>
          <w:szCs w:val="24"/>
          <w:rtl/>
        </w:rPr>
        <w:t>))</w:t>
      </w:r>
      <w:r w:rsidR="00DA3706" w:rsidRPr="00E315E8">
        <w:rPr>
          <w:rFonts w:ascii="Traditional Arabic" w:hAnsi="Traditional Arabic" w:cs="Traditional Arabic"/>
          <w:sz w:val="36"/>
          <w:szCs w:val="36"/>
          <w:vertAlign w:val="superscript"/>
          <w:rtl/>
        </w:rPr>
        <w:t>(</w:t>
      </w:r>
      <w:r w:rsidR="00DA3706" w:rsidRPr="00E315E8">
        <w:rPr>
          <w:rStyle w:val="a4"/>
          <w:rFonts w:ascii="Traditional Arabic" w:hAnsi="Traditional Arabic" w:cs="Traditional Arabic"/>
          <w:sz w:val="36"/>
          <w:szCs w:val="36"/>
          <w:rtl/>
        </w:rPr>
        <w:footnoteReference w:id="100"/>
      </w:r>
      <w:r w:rsidR="00D83E57">
        <w:rPr>
          <w:rFonts w:ascii="Traditional Arabic" w:hAnsi="Traditional Arabic" w:cs="Traditional Arabic"/>
          <w:sz w:val="36"/>
          <w:szCs w:val="36"/>
          <w:vertAlign w:val="superscript"/>
          <w:rtl/>
        </w:rPr>
        <w:t>)</w:t>
      </w:r>
      <w:r w:rsidR="00D83E57">
        <w:rPr>
          <w:rFonts w:ascii="Traditional Arabic" w:hAnsi="Traditional Arabic" w:cs="Traditional Arabic" w:hint="cs"/>
          <w:sz w:val="36"/>
          <w:szCs w:val="36"/>
          <w:rtl/>
        </w:rPr>
        <w:t xml:space="preserve">. </w:t>
      </w:r>
      <w:r w:rsidR="00D83E57">
        <w:rPr>
          <w:rFonts w:ascii="Traditional Arabic" w:hAnsi="Traditional Arabic" w:cs="Traditional Arabic"/>
          <w:sz w:val="36"/>
          <w:szCs w:val="36"/>
          <w:rtl/>
        </w:rPr>
        <w:t>وهذه زيادة يجب قبولها</w:t>
      </w:r>
      <w:r w:rsidR="005657A9" w:rsidRPr="00E315E8">
        <w:rPr>
          <w:rFonts w:ascii="Traditional Arabic" w:hAnsi="Traditional Arabic" w:cs="Traditional Arabic"/>
          <w:sz w:val="36"/>
          <w:szCs w:val="36"/>
          <w:vertAlign w:val="superscript"/>
          <w:rtl/>
        </w:rPr>
        <w:t>(</w:t>
      </w:r>
      <w:r w:rsidR="005657A9" w:rsidRPr="00E315E8">
        <w:rPr>
          <w:rStyle w:val="a4"/>
          <w:rFonts w:ascii="Traditional Arabic" w:hAnsi="Traditional Arabic" w:cs="Traditional Arabic"/>
          <w:sz w:val="36"/>
          <w:szCs w:val="36"/>
          <w:rtl/>
        </w:rPr>
        <w:footnoteReference w:id="101"/>
      </w:r>
      <w:r w:rsidR="00D83E57">
        <w:rPr>
          <w:rFonts w:ascii="Traditional Arabic" w:hAnsi="Traditional Arabic" w:cs="Traditional Arabic"/>
          <w:sz w:val="36"/>
          <w:szCs w:val="36"/>
          <w:vertAlign w:val="superscript"/>
          <w:rtl/>
        </w:rPr>
        <w:t>)</w:t>
      </w:r>
      <w:r w:rsidR="00D83E57">
        <w:rPr>
          <w:rFonts w:ascii="Traditional Arabic" w:hAnsi="Traditional Arabic" w:cs="Traditional Arabic" w:hint="cs"/>
          <w:sz w:val="36"/>
          <w:szCs w:val="36"/>
          <w:rtl/>
        </w:rPr>
        <w:t>.</w:t>
      </w:r>
    </w:p>
    <w:p w14:paraId="78E126CE" w14:textId="77777777" w:rsidR="00DA3706" w:rsidRPr="00E315E8" w:rsidRDefault="00EE376B" w:rsidP="00157DC7">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وبحديث</w:t>
      </w:r>
      <w:r w:rsidR="00CE2D94" w:rsidRPr="00E315E8">
        <w:rPr>
          <w:rFonts w:ascii="Traditional Arabic" w:hAnsi="Traditional Arabic" w:cs="Traditional Arabic"/>
          <w:sz w:val="36"/>
          <w:szCs w:val="36"/>
          <w:rtl/>
        </w:rPr>
        <w:t xml:space="preserve"> عَدِيِّ بْنِ ثَابِتٍ، عَنْ أَبِيهِ، عَنْ جَدِّهِ، عَنِ النَّبِيِّ </w:t>
      </w:r>
      <w:r w:rsidR="00D83E57">
        <w:rPr>
          <w:rFonts w:ascii="Traditional Arabic" w:hAnsi="Traditional Arabic" w:cs="Traditional Arabic" w:hint="cs"/>
          <w:sz w:val="36"/>
          <w:szCs w:val="36"/>
          <w:rtl/>
        </w:rPr>
        <w:t xml:space="preserve">- </w:t>
      </w:r>
      <w:r w:rsidR="00D83E57" w:rsidRPr="009C2414">
        <w:rPr>
          <w:rFonts w:ascii="Traditional Arabic" w:hAnsi="Traditional Arabic" w:cs="Traditional Arabic" w:hint="cs"/>
          <w:sz w:val="36"/>
          <w:szCs w:val="36"/>
        </w:rPr>
        <w:sym w:font="AGA Arabesque" w:char="F072"/>
      </w:r>
      <w:r w:rsidR="00D83E57">
        <w:rPr>
          <w:rFonts w:ascii="Traditional Arabic" w:hAnsi="Traditional Arabic" w:cs="Traditional Arabic" w:hint="cs"/>
          <w:sz w:val="36"/>
          <w:szCs w:val="36"/>
          <w:rtl/>
        </w:rPr>
        <w:t xml:space="preserve"> -</w:t>
      </w:r>
      <w:r w:rsidR="00D83E57">
        <w:rPr>
          <w:rFonts w:ascii="Traditional Arabic" w:hAnsi="Traditional Arabic" w:cs="Traditional Arabic"/>
          <w:sz w:val="36"/>
          <w:szCs w:val="36"/>
          <w:rtl/>
        </w:rPr>
        <w:t xml:space="preserve"> قَالَ: </w:t>
      </w:r>
      <w:r w:rsidR="00EF6306" w:rsidRPr="00D83E57">
        <w:rPr>
          <w:rFonts w:ascii="Traditional Arabic" w:hAnsi="Traditional Arabic" w:cs="Traditional Arabic" w:hint="cs"/>
          <w:sz w:val="24"/>
          <w:szCs w:val="24"/>
          <w:rtl/>
        </w:rPr>
        <w:t>((</w:t>
      </w:r>
      <w:r w:rsidR="00D83E57">
        <w:rPr>
          <w:rFonts w:ascii="Traditional Arabic" w:hAnsi="Traditional Arabic" w:cs="Traditional Arabic"/>
          <w:sz w:val="36"/>
          <w:szCs w:val="36"/>
          <w:rtl/>
        </w:rPr>
        <w:t>ال</w:t>
      </w:r>
      <w:r w:rsidR="00D83E57">
        <w:rPr>
          <w:rFonts w:ascii="Traditional Arabic" w:hAnsi="Traditional Arabic" w:cs="Traditional Arabic" w:hint="cs"/>
          <w:sz w:val="36"/>
          <w:szCs w:val="36"/>
          <w:rtl/>
        </w:rPr>
        <w:t>ـ</w:t>
      </w:r>
      <w:r w:rsidR="00CE2D94" w:rsidRPr="00E315E8">
        <w:rPr>
          <w:rFonts w:ascii="Traditional Arabic" w:hAnsi="Traditional Arabic" w:cs="Traditional Arabic"/>
          <w:sz w:val="36"/>
          <w:szCs w:val="36"/>
          <w:rtl/>
        </w:rPr>
        <w:t>مُسْتَحَاضَةُ تَدَعُ الصَّلَاةَ أَيَّامَ أَقْرَائِهَا، ثُمَّ تَغْتَسِلُ</w:t>
      </w:r>
      <w:r w:rsidR="00D83E57">
        <w:rPr>
          <w:rFonts w:ascii="Traditional Arabic" w:hAnsi="Traditional Arabic" w:cs="Traditional Arabic"/>
          <w:sz w:val="36"/>
          <w:szCs w:val="36"/>
          <w:rtl/>
        </w:rPr>
        <w:t>، وَتَتَوَضَّأُ لِكُلِّ صَلَاةٍ</w:t>
      </w:r>
      <w:r w:rsidR="00EF6306" w:rsidRPr="00D83E57">
        <w:rPr>
          <w:rFonts w:ascii="Traditional Arabic" w:hAnsi="Traditional Arabic" w:cs="Traditional Arabic" w:hint="cs"/>
          <w:sz w:val="24"/>
          <w:szCs w:val="24"/>
          <w:rtl/>
        </w:rPr>
        <w:t>))</w:t>
      </w:r>
      <w:r w:rsidR="00157DC7" w:rsidRPr="00157DC7">
        <w:rPr>
          <w:rFonts w:ascii="Traditional Arabic" w:hAnsi="Traditional Arabic" w:cs="Traditional Arabic" w:hint="cs"/>
          <w:sz w:val="36"/>
          <w:szCs w:val="36"/>
          <w:vertAlign w:val="superscript"/>
          <w:rtl/>
        </w:rPr>
        <w:t>(</w:t>
      </w:r>
      <w:r w:rsidR="00157DC7" w:rsidRPr="00157DC7">
        <w:rPr>
          <w:rStyle w:val="a4"/>
          <w:rFonts w:ascii="Traditional Arabic" w:hAnsi="Traditional Arabic" w:cs="Traditional Arabic"/>
          <w:sz w:val="36"/>
          <w:szCs w:val="36"/>
          <w:rtl/>
        </w:rPr>
        <w:footnoteReference w:id="102"/>
      </w:r>
      <w:r w:rsidR="00157DC7" w:rsidRPr="00157DC7">
        <w:rPr>
          <w:rFonts w:ascii="Traditional Arabic" w:hAnsi="Traditional Arabic" w:cs="Traditional Arabic" w:hint="cs"/>
          <w:sz w:val="36"/>
          <w:szCs w:val="36"/>
          <w:vertAlign w:val="superscript"/>
          <w:rtl/>
        </w:rPr>
        <w:t>)</w:t>
      </w:r>
      <w:r w:rsidR="00EF6306">
        <w:rPr>
          <w:rFonts w:ascii="Traditional Arabic" w:hAnsi="Traditional Arabic" w:cs="Traditional Arabic" w:hint="cs"/>
          <w:sz w:val="36"/>
          <w:szCs w:val="36"/>
          <w:rtl/>
        </w:rPr>
        <w:t>.</w:t>
      </w:r>
    </w:p>
    <w:p w14:paraId="709AAF22" w14:textId="77777777" w:rsidR="00DA3706" w:rsidRPr="00E315E8" w:rsidRDefault="00DA3706" w:rsidP="00EF6306">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ولأن</w:t>
      </w:r>
      <w:r w:rsidR="00EF6306">
        <w:rPr>
          <w:rFonts w:ascii="Traditional Arabic" w:hAnsi="Traditional Arabic" w:cs="Traditional Arabic" w:hint="cs"/>
          <w:sz w:val="36"/>
          <w:szCs w:val="36"/>
          <w:rtl/>
        </w:rPr>
        <w:t>ّ</w:t>
      </w:r>
      <w:r w:rsidRPr="00E315E8">
        <w:rPr>
          <w:rFonts w:ascii="Traditional Arabic" w:hAnsi="Traditional Arabic" w:cs="Traditional Arabic"/>
          <w:sz w:val="36"/>
          <w:szCs w:val="36"/>
          <w:rtl/>
        </w:rPr>
        <w:t>ه دم خارج من الفرج فأوجب الوضوء كدم الحيض</w:t>
      </w:r>
      <w:r w:rsidR="00EF6306">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وهذا يدل</w:t>
      </w:r>
      <w:r w:rsidR="00EF6306">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على أن</w:t>
      </w:r>
      <w:r w:rsidR="00EF6306">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الغسل المأمور به في سائر الأحاديث مستحب</w:t>
      </w:r>
      <w:r w:rsidR="00EF6306">
        <w:rPr>
          <w:rFonts w:ascii="Traditional Arabic" w:hAnsi="Traditional Arabic" w:cs="Traditional Arabic" w:hint="cs"/>
          <w:sz w:val="36"/>
          <w:szCs w:val="36"/>
          <w:rtl/>
        </w:rPr>
        <w:t>ّ</w:t>
      </w:r>
      <w:r w:rsidR="00EF6306">
        <w:rPr>
          <w:rFonts w:ascii="Traditional Arabic" w:hAnsi="Traditional Arabic" w:cs="Traditional Arabic"/>
          <w:sz w:val="36"/>
          <w:szCs w:val="36"/>
          <w:rtl/>
        </w:rPr>
        <w:t xml:space="preserve"> غير واجب</w:t>
      </w:r>
      <w:r w:rsidRPr="00E315E8">
        <w:rPr>
          <w:rFonts w:ascii="Traditional Arabic" w:hAnsi="Traditional Arabic" w:cs="Traditional Arabic"/>
          <w:b/>
          <w:bCs/>
          <w:sz w:val="36"/>
          <w:szCs w:val="36"/>
          <w:vertAlign w:val="superscript"/>
          <w:rtl/>
        </w:rPr>
        <w:t>(</w:t>
      </w:r>
      <w:r w:rsidRPr="00E315E8">
        <w:rPr>
          <w:rStyle w:val="a4"/>
          <w:rFonts w:ascii="Traditional Arabic" w:hAnsi="Traditional Arabic" w:cs="Traditional Arabic"/>
          <w:b/>
          <w:bCs/>
          <w:sz w:val="36"/>
          <w:szCs w:val="36"/>
          <w:rtl/>
        </w:rPr>
        <w:footnoteReference w:id="103"/>
      </w:r>
      <w:r w:rsidR="00EF6306">
        <w:rPr>
          <w:rFonts w:ascii="Traditional Arabic" w:hAnsi="Traditional Arabic" w:cs="Traditional Arabic"/>
          <w:b/>
          <w:bCs/>
          <w:sz w:val="36"/>
          <w:szCs w:val="36"/>
          <w:vertAlign w:val="superscript"/>
          <w:rtl/>
        </w:rPr>
        <w:t>)</w:t>
      </w:r>
      <w:r w:rsidR="00EF6306">
        <w:rPr>
          <w:rFonts w:ascii="Traditional Arabic" w:hAnsi="Traditional Arabic" w:cs="Traditional Arabic" w:hint="cs"/>
          <w:sz w:val="36"/>
          <w:szCs w:val="36"/>
          <w:rtl/>
        </w:rPr>
        <w:t>.</w:t>
      </w:r>
    </w:p>
    <w:p w14:paraId="793DA6C1" w14:textId="77777777" w:rsidR="001731D2" w:rsidRPr="00EF6306" w:rsidRDefault="001731D2" w:rsidP="00DA3706">
      <w:pPr>
        <w:rPr>
          <w:rFonts w:ascii="Traditional Arabic" w:hAnsi="Traditional Arabic" w:cs="Traditional Arabic"/>
          <w:sz w:val="10"/>
          <w:szCs w:val="10"/>
          <w:rtl/>
        </w:rPr>
      </w:pPr>
    </w:p>
    <w:p w14:paraId="4D33409C" w14:textId="77777777" w:rsidR="00EF6306" w:rsidRDefault="001731D2" w:rsidP="00EF6306">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وهو القول الر</w:t>
      </w:r>
      <w:r w:rsidR="00EF6306">
        <w:rPr>
          <w:rFonts w:ascii="Traditional Arabic" w:hAnsi="Traditional Arabic" w:cs="Traditional Arabic" w:hint="cs"/>
          <w:sz w:val="36"/>
          <w:szCs w:val="36"/>
          <w:rtl/>
        </w:rPr>
        <w:t>ّ</w:t>
      </w:r>
      <w:r w:rsidR="00EF6306">
        <w:rPr>
          <w:rFonts w:ascii="Traditional Arabic" w:hAnsi="Traditional Arabic" w:cs="Traditional Arabic"/>
          <w:sz w:val="36"/>
          <w:szCs w:val="36"/>
          <w:rtl/>
        </w:rPr>
        <w:t>اجح</w:t>
      </w:r>
      <w:r w:rsidR="00637172" w:rsidRPr="00E315E8">
        <w:rPr>
          <w:rFonts w:ascii="Traditional Arabic" w:hAnsi="Traditional Arabic" w:cs="Traditional Arabic"/>
          <w:sz w:val="36"/>
          <w:szCs w:val="36"/>
          <w:rtl/>
        </w:rPr>
        <w:t xml:space="preserve"> </w:t>
      </w:r>
      <w:r w:rsidR="00EE376B" w:rsidRPr="00E315E8">
        <w:rPr>
          <w:rFonts w:ascii="Traditional Arabic" w:hAnsi="Traditional Arabic" w:cs="Traditional Arabic"/>
          <w:sz w:val="36"/>
          <w:szCs w:val="36"/>
          <w:rtl/>
        </w:rPr>
        <w:t>والله أعلم</w:t>
      </w:r>
      <w:r w:rsidR="00EF6306">
        <w:rPr>
          <w:rFonts w:ascii="Traditional Arabic" w:hAnsi="Traditional Arabic" w:cs="Traditional Arabic" w:hint="cs"/>
          <w:sz w:val="36"/>
          <w:szCs w:val="36"/>
          <w:rtl/>
        </w:rPr>
        <w:t>،</w:t>
      </w:r>
      <w:r w:rsidR="00EE376B" w:rsidRPr="00E315E8">
        <w:rPr>
          <w:rFonts w:ascii="Traditional Arabic" w:hAnsi="Traditional Arabic" w:cs="Traditional Arabic"/>
          <w:sz w:val="36"/>
          <w:szCs w:val="36"/>
          <w:rtl/>
        </w:rPr>
        <w:t xml:space="preserve"> </w:t>
      </w:r>
      <w:r w:rsidR="00637172" w:rsidRPr="00E315E8">
        <w:rPr>
          <w:rFonts w:ascii="Traditional Arabic" w:hAnsi="Traditional Arabic" w:cs="Traditional Arabic"/>
          <w:sz w:val="36"/>
          <w:szCs w:val="36"/>
          <w:rtl/>
        </w:rPr>
        <w:t>ويحمل حديث أم حبيبة</w:t>
      </w:r>
      <w:r w:rsidR="001A4AA2">
        <w:rPr>
          <w:rFonts w:ascii="Traditional Arabic" w:hAnsi="Traditional Arabic" w:cs="Traditional Arabic" w:hint="cs"/>
          <w:sz w:val="36"/>
          <w:szCs w:val="36"/>
          <w:rtl/>
        </w:rPr>
        <w:t xml:space="preserve"> دليل القول الآخر</w:t>
      </w:r>
      <w:r w:rsidR="00637172" w:rsidRPr="00E315E8">
        <w:rPr>
          <w:rFonts w:ascii="Traditional Arabic" w:hAnsi="Traditional Arabic" w:cs="Traditional Arabic"/>
          <w:sz w:val="36"/>
          <w:szCs w:val="36"/>
          <w:rtl/>
        </w:rPr>
        <w:t xml:space="preserve"> على الن</w:t>
      </w:r>
      <w:r w:rsidR="00EF6306">
        <w:rPr>
          <w:rFonts w:ascii="Traditional Arabic" w:hAnsi="Traditional Arabic" w:cs="Traditional Arabic" w:hint="cs"/>
          <w:sz w:val="36"/>
          <w:szCs w:val="36"/>
          <w:rtl/>
        </w:rPr>
        <w:t>ّ</w:t>
      </w:r>
      <w:r w:rsidR="00EF6306">
        <w:rPr>
          <w:rFonts w:ascii="Traditional Arabic" w:hAnsi="Traditional Arabic" w:cs="Traditional Arabic"/>
          <w:sz w:val="36"/>
          <w:szCs w:val="36"/>
          <w:rtl/>
        </w:rPr>
        <w:t>دب</w:t>
      </w:r>
      <w:r w:rsidR="00637172" w:rsidRPr="00E315E8">
        <w:rPr>
          <w:rFonts w:ascii="Traditional Arabic" w:hAnsi="Traditional Arabic" w:cs="Traditional Arabic"/>
          <w:sz w:val="36"/>
          <w:szCs w:val="36"/>
          <w:vertAlign w:val="superscript"/>
          <w:rtl/>
        </w:rPr>
        <w:t>(</w:t>
      </w:r>
      <w:r w:rsidR="00637172" w:rsidRPr="00E315E8">
        <w:rPr>
          <w:rFonts w:ascii="Traditional Arabic" w:hAnsi="Traditional Arabic" w:cs="Traditional Arabic"/>
          <w:sz w:val="36"/>
          <w:szCs w:val="36"/>
          <w:vertAlign w:val="superscript"/>
          <w:rtl/>
        </w:rPr>
        <w:footnoteReference w:id="104"/>
      </w:r>
      <w:r w:rsidR="00637172" w:rsidRPr="00E315E8">
        <w:rPr>
          <w:rFonts w:ascii="Traditional Arabic" w:hAnsi="Traditional Arabic" w:cs="Traditional Arabic"/>
          <w:sz w:val="36"/>
          <w:szCs w:val="36"/>
          <w:vertAlign w:val="superscript"/>
          <w:rtl/>
        </w:rPr>
        <w:t>)</w:t>
      </w:r>
      <w:r w:rsidR="00EF6306">
        <w:rPr>
          <w:rFonts w:ascii="Traditional Arabic" w:hAnsi="Traditional Arabic" w:cs="Traditional Arabic" w:hint="cs"/>
          <w:sz w:val="36"/>
          <w:szCs w:val="36"/>
          <w:rtl/>
        </w:rPr>
        <w:t>.</w:t>
      </w:r>
    </w:p>
    <w:p w14:paraId="42427C4F" w14:textId="77777777" w:rsidR="00591AFA" w:rsidRDefault="00850750" w:rsidP="00390987">
      <w:pPr>
        <w:ind w:firstLine="720"/>
        <w:rPr>
          <w:rFonts w:ascii="Traditional Arabic" w:hAnsi="Traditional Arabic" w:cs="Traditional Arabic"/>
          <w:sz w:val="36"/>
          <w:szCs w:val="36"/>
          <w:vertAlign w:val="superscript"/>
          <w:rtl/>
        </w:rPr>
      </w:pPr>
      <w:r w:rsidRPr="00E315E8">
        <w:rPr>
          <w:rFonts w:ascii="Traditional Arabic" w:hAnsi="Traditional Arabic" w:cs="Traditional Arabic"/>
          <w:sz w:val="36"/>
          <w:szCs w:val="36"/>
          <w:rtl/>
        </w:rPr>
        <w:t>و</w:t>
      </w:r>
      <w:r w:rsidR="001731D2" w:rsidRPr="00E315E8">
        <w:rPr>
          <w:rFonts w:ascii="Traditional Arabic" w:hAnsi="Traditional Arabic" w:cs="Traditional Arabic"/>
          <w:sz w:val="36"/>
          <w:szCs w:val="36"/>
          <w:rtl/>
        </w:rPr>
        <w:t>قال الن</w:t>
      </w:r>
      <w:r w:rsidR="00EF6306">
        <w:rPr>
          <w:rFonts w:ascii="Traditional Arabic" w:hAnsi="Traditional Arabic" w:cs="Traditional Arabic" w:hint="cs"/>
          <w:sz w:val="36"/>
          <w:szCs w:val="36"/>
          <w:rtl/>
        </w:rPr>
        <w:t>ّ</w:t>
      </w:r>
      <w:r w:rsidR="00EF6306">
        <w:rPr>
          <w:rFonts w:ascii="Traditional Arabic" w:hAnsi="Traditional Arabic" w:cs="Traditional Arabic"/>
          <w:sz w:val="36"/>
          <w:szCs w:val="36"/>
          <w:rtl/>
        </w:rPr>
        <w:t>ووي</w:t>
      </w:r>
      <w:r w:rsidR="001731D2" w:rsidRPr="00E315E8">
        <w:rPr>
          <w:rFonts w:ascii="Traditional Arabic" w:hAnsi="Traditional Arabic" w:cs="Traditional Arabic"/>
          <w:sz w:val="36"/>
          <w:szCs w:val="36"/>
          <w:rtl/>
        </w:rPr>
        <w:t xml:space="preserve">: </w:t>
      </w:r>
      <w:r w:rsidR="00EF6306">
        <w:rPr>
          <w:rFonts w:ascii="Traditional Arabic" w:hAnsi="Traditional Arabic" w:cs="Traditional Arabic" w:hint="cs"/>
          <w:sz w:val="36"/>
          <w:szCs w:val="36"/>
          <w:rtl/>
        </w:rPr>
        <w:t>"</w:t>
      </w:r>
      <w:r w:rsidR="001731D2" w:rsidRPr="00E315E8">
        <w:rPr>
          <w:rFonts w:ascii="Traditional Arabic" w:hAnsi="Traditional Arabic" w:cs="Traditional Arabic"/>
          <w:sz w:val="36"/>
          <w:szCs w:val="36"/>
          <w:rtl/>
        </w:rPr>
        <w:t>لا</w:t>
      </w:r>
      <w:r w:rsidR="00003C3E" w:rsidRPr="00E315E8">
        <w:rPr>
          <w:rFonts w:ascii="Traditional Arabic" w:hAnsi="Traditional Arabic" w:cs="Traditional Arabic"/>
          <w:sz w:val="36"/>
          <w:szCs w:val="36"/>
          <w:rtl/>
        </w:rPr>
        <w:t xml:space="preserve"> </w:t>
      </w:r>
      <w:r w:rsidR="001731D2" w:rsidRPr="00E315E8">
        <w:rPr>
          <w:rFonts w:ascii="Traditional Arabic" w:hAnsi="Traditional Arabic" w:cs="Traditional Arabic"/>
          <w:sz w:val="36"/>
          <w:szCs w:val="36"/>
          <w:rtl/>
        </w:rPr>
        <w:t>يجب على المستحاضة الغسل لشيء من الص</w:t>
      </w:r>
      <w:r w:rsidR="00EF6306">
        <w:rPr>
          <w:rFonts w:ascii="Traditional Arabic" w:hAnsi="Traditional Arabic" w:cs="Traditional Arabic" w:hint="cs"/>
          <w:sz w:val="36"/>
          <w:szCs w:val="36"/>
          <w:rtl/>
        </w:rPr>
        <w:t>ّ</w:t>
      </w:r>
      <w:r w:rsidR="001731D2" w:rsidRPr="00E315E8">
        <w:rPr>
          <w:rFonts w:ascii="Traditional Arabic" w:hAnsi="Traditional Arabic" w:cs="Traditional Arabic"/>
          <w:sz w:val="36"/>
          <w:szCs w:val="36"/>
          <w:rtl/>
        </w:rPr>
        <w:t>لاة</w:t>
      </w:r>
      <w:r w:rsidR="00EF6306">
        <w:rPr>
          <w:rFonts w:ascii="Traditional Arabic" w:hAnsi="Traditional Arabic" w:cs="Traditional Arabic" w:hint="cs"/>
          <w:sz w:val="36"/>
          <w:szCs w:val="36"/>
          <w:rtl/>
        </w:rPr>
        <w:t>،</w:t>
      </w:r>
      <w:r w:rsidR="00EF6306">
        <w:rPr>
          <w:rFonts w:ascii="Traditional Arabic" w:hAnsi="Traditional Arabic" w:cs="Traditional Arabic"/>
          <w:sz w:val="36"/>
          <w:szCs w:val="36"/>
          <w:rtl/>
        </w:rPr>
        <w:t xml:space="preserve"> ولا في وقت من ال</w:t>
      </w:r>
      <w:r w:rsidR="00EF6306">
        <w:rPr>
          <w:rFonts w:ascii="Traditional Arabic" w:hAnsi="Traditional Arabic" w:cs="Traditional Arabic" w:hint="cs"/>
          <w:sz w:val="36"/>
          <w:szCs w:val="36"/>
          <w:rtl/>
        </w:rPr>
        <w:t>أ</w:t>
      </w:r>
      <w:r w:rsidR="00EF6306">
        <w:rPr>
          <w:rFonts w:ascii="Traditional Arabic" w:hAnsi="Traditional Arabic" w:cs="Traditional Arabic"/>
          <w:sz w:val="36"/>
          <w:szCs w:val="36"/>
          <w:rtl/>
        </w:rPr>
        <w:t xml:space="preserve">وقات </w:t>
      </w:r>
      <w:r w:rsidR="00EF6306">
        <w:rPr>
          <w:rFonts w:ascii="Traditional Arabic" w:hAnsi="Traditional Arabic" w:cs="Traditional Arabic" w:hint="cs"/>
          <w:sz w:val="36"/>
          <w:szCs w:val="36"/>
          <w:rtl/>
        </w:rPr>
        <w:t>إ</w:t>
      </w:r>
      <w:r w:rsidR="001731D2" w:rsidRPr="00E315E8">
        <w:rPr>
          <w:rFonts w:ascii="Traditional Arabic" w:hAnsi="Traditional Arabic" w:cs="Traditional Arabic"/>
          <w:sz w:val="36"/>
          <w:szCs w:val="36"/>
          <w:rtl/>
        </w:rPr>
        <w:t>ل</w:t>
      </w:r>
      <w:r w:rsidR="00EF6306">
        <w:rPr>
          <w:rFonts w:ascii="Traditional Arabic" w:hAnsi="Traditional Arabic" w:cs="Traditional Arabic" w:hint="cs"/>
          <w:sz w:val="36"/>
          <w:szCs w:val="36"/>
          <w:rtl/>
        </w:rPr>
        <w:t>ّ</w:t>
      </w:r>
      <w:r w:rsidR="001731D2" w:rsidRPr="00E315E8">
        <w:rPr>
          <w:rFonts w:ascii="Traditional Arabic" w:hAnsi="Traditional Arabic" w:cs="Traditional Arabic"/>
          <w:sz w:val="36"/>
          <w:szCs w:val="36"/>
          <w:rtl/>
        </w:rPr>
        <w:t>ا مر</w:t>
      </w:r>
      <w:r w:rsidR="00EF6306">
        <w:rPr>
          <w:rFonts w:ascii="Traditional Arabic" w:hAnsi="Traditional Arabic" w:cs="Traditional Arabic" w:hint="cs"/>
          <w:sz w:val="36"/>
          <w:szCs w:val="36"/>
          <w:rtl/>
        </w:rPr>
        <w:t>ّ</w:t>
      </w:r>
      <w:r w:rsidR="001731D2" w:rsidRPr="00E315E8">
        <w:rPr>
          <w:rFonts w:ascii="Traditional Arabic" w:hAnsi="Traditional Arabic" w:cs="Traditional Arabic"/>
          <w:sz w:val="36"/>
          <w:szCs w:val="36"/>
          <w:rtl/>
        </w:rPr>
        <w:t>ة واحدة في وقت انقطاع حيضها</w:t>
      </w:r>
      <w:r w:rsidR="00EF6306">
        <w:rPr>
          <w:rFonts w:ascii="Traditional Arabic" w:hAnsi="Traditional Arabic" w:cs="Traditional Arabic" w:hint="cs"/>
          <w:sz w:val="36"/>
          <w:szCs w:val="36"/>
          <w:rtl/>
        </w:rPr>
        <w:t>،</w:t>
      </w:r>
      <w:r w:rsidR="001731D2" w:rsidRPr="00E315E8">
        <w:rPr>
          <w:rFonts w:ascii="Traditional Arabic" w:hAnsi="Traditional Arabic" w:cs="Traditional Arabic"/>
          <w:sz w:val="36"/>
          <w:szCs w:val="36"/>
          <w:rtl/>
        </w:rPr>
        <w:t xml:space="preserve"> وبهذا قال جمهور العلماء من الس</w:t>
      </w:r>
      <w:r w:rsidR="00EF6306">
        <w:rPr>
          <w:rFonts w:ascii="Traditional Arabic" w:hAnsi="Traditional Arabic" w:cs="Traditional Arabic" w:hint="cs"/>
          <w:sz w:val="36"/>
          <w:szCs w:val="36"/>
          <w:rtl/>
        </w:rPr>
        <w:t>ّ</w:t>
      </w:r>
      <w:r w:rsidR="001731D2" w:rsidRPr="00E315E8">
        <w:rPr>
          <w:rFonts w:ascii="Traditional Arabic" w:hAnsi="Traditional Arabic" w:cs="Traditional Arabic"/>
          <w:sz w:val="36"/>
          <w:szCs w:val="36"/>
          <w:rtl/>
        </w:rPr>
        <w:t>لف والخلف وهو مروي</w:t>
      </w:r>
      <w:r w:rsidR="00EF6306">
        <w:rPr>
          <w:rFonts w:ascii="Traditional Arabic" w:hAnsi="Traditional Arabic" w:cs="Traditional Arabic" w:hint="cs"/>
          <w:sz w:val="36"/>
          <w:szCs w:val="36"/>
          <w:rtl/>
        </w:rPr>
        <w:t>ّ</w:t>
      </w:r>
      <w:r w:rsidR="001731D2" w:rsidRPr="00E315E8">
        <w:rPr>
          <w:rFonts w:ascii="Traditional Arabic" w:hAnsi="Traditional Arabic" w:cs="Traditional Arabic"/>
          <w:sz w:val="36"/>
          <w:szCs w:val="36"/>
          <w:rtl/>
        </w:rPr>
        <w:t xml:space="preserve"> عن علي</w:t>
      </w:r>
      <w:r w:rsidR="00EF6306">
        <w:rPr>
          <w:rFonts w:ascii="Traditional Arabic" w:hAnsi="Traditional Arabic" w:cs="Traditional Arabic" w:hint="cs"/>
          <w:sz w:val="36"/>
          <w:szCs w:val="36"/>
          <w:rtl/>
        </w:rPr>
        <w:t>ّ</w:t>
      </w:r>
      <w:r w:rsidR="001731D2" w:rsidRPr="00E315E8">
        <w:rPr>
          <w:rFonts w:ascii="Traditional Arabic" w:hAnsi="Traditional Arabic" w:cs="Traditional Arabic"/>
          <w:sz w:val="36"/>
          <w:szCs w:val="36"/>
          <w:rtl/>
        </w:rPr>
        <w:t xml:space="preserve"> و</w:t>
      </w:r>
      <w:r w:rsidR="00EF6306">
        <w:rPr>
          <w:rFonts w:ascii="Traditional Arabic" w:hAnsi="Traditional Arabic" w:cs="Traditional Arabic" w:hint="cs"/>
          <w:sz w:val="36"/>
          <w:szCs w:val="36"/>
          <w:rtl/>
        </w:rPr>
        <w:t>ا</w:t>
      </w:r>
      <w:r w:rsidR="001731D2" w:rsidRPr="00E315E8">
        <w:rPr>
          <w:rFonts w:ascii="Traditional Arabic" w:hAnsi="Traditional Arabic" w:cs="Traditional Arabic"/>
          <w:sz w:val="36"/>
          <w:szCs w:val="36"/>
          <w:rtl/>
        </w:rPr>
        <w:t>بن مسعود</w:t>
      </w:r>
      <w:r w:rsidR="00EF6306">
        <w:rPr>
          <w:rFonts w:ascii="Traditional Arabic" w:hAnsi="Traditional Arabic" w:cs="Traditional Arabic" w:hint="cs"/>
          <w:sz w:val="36"/>
          <w:szCs w:val="36"/>
          <w:rtl/>
        </w:rPr>
        <w:t>،</w:t>
      </w:r>
      <w:r w:rsidR="001731D2" w:rsidRPr="00E315E8">
        <w:rPr>
          <w:rFonts w:ascii="Traditional Arabic" w:hAnsi="Traditional Arabic" w:cs="Traditional Arabic"/>
          <w:sz w:val="36"/>
          <w:szCs w:val="36"/>
          <w:rtl/>
        </w:rPr>
        <w:t xml:space="preserve"> و</w:t>
      </w:r>
      <w:r w:rsidR="00EF6306">
        <w:rPr>
          <w:rFonts w:ascii="Traditional Arabic" w:hAnsi="Traditional Arabic" w:cs="Traditional Arabic" w:hint="cs"/>
          <w:sz w:val="36"/>
          <w:szCs w:val="36"/>
          <w:rtl/>
        </w:rPr>
        <w:t>ا</w:t>
      </w:r>
      <w:r w:rsidR="001731D2" w:rsidRPr="00E315E8">
        <w:rPr>
          <w:rFonts w:ascii="Traditional Arabic" w:hAnsi="Traditional Arabic" w:cs="Traditional Arabic"/>
          <w:sz w:val="36"/>
          <w:szCs w:val="36"/>
          <w:rtl/>
        </w:rPr>
        <w:t>بن عباس</w:t>
      </w:r>
      <w:r w:rsidR="00EF6306">
        <w:rPr>
          <w:rFonts w:ascii="Traditional Arabic" w:hAnsi="Traditional Arabic" w:cs="Traditional Arabic" w:hint="cs"/>
          <w:sz w:val="36"/>
          <w:szCs w:val="36"/>
          <w:rtl/>
        </w:rPr>
        <w:t>،</w:t>
      </w:r>
      <w:r w:rsidR="001731D2" w:rsidRPr="00E315E8">
        <w:rPr>
          <w:rFonts w:ascii="Traditional Arabic" w:hAnsi="Traditional Arabic" w:cs="Traditional Arabic"/>
          <w:sz w:val="36"/>
          <w:szCs w:val="36"/>
          <w:rtl/>
        </w:rPr>
        <w:t xml:space="preserve"> وعائشة </w:t>
      </w:r>
      <w:r w:rsidR="00EF6306">
        <w:rPr>
          <w:rFonts w:ascii="Traditional Arabic" w:hAnsi="Traditional Arabic" w:cs="Traditional Arabic" w:hint="cs"/>
          <w:sz w:val="36"/>
          <w:szCs w:val="36"/>
          <w:rtl/>
        </w:rPr>
        <w:t xml:space="preserve">- </w:t>
      </w:r>
      <w:r w:rsidR="001731D2" w:rsidRPr="00E315E8">
        <w:rPr>
          <w:rFonts w:ascii="Traditional Arabic" w:hAnsi="Traditional Arabic" w:cs="Traditional Arabic"/>
          <w:sz w:val="36"/>
          <w:szCs w:val="36"/>
          <w:rtl/>
        </w:rPr>
        <w:t xml:space="preserve">رضي الله عنهم </w:t>
      </w:r>
      <w:r w:rsidR="00EF6306">
        <w:rPr>
          <w:rFonts w:ascii="Traditional Arabic" w:hAnsi="Traditional Arabic" w:cs="Traditional Arabic" w:hint="cs"/>
          <w:sz w:val="36"/>
          <w:szCs w:val="36"/>
          <w:rtl/>
        </w:rPr>
        <w:t xml:space="preserve">- </w:t>
      </w:r>
      <w:r w:rsidR="001731D2" w:rsidRPr="00E315E8">
        <w:rPr>
          <w:rFonts w:ascii="Traditional Arabic" w:hAnsi="Traditional Arabic" w:cs="Traditional Arabic"/>
          <w:sz w:val="36"/>
          <w:szCs w:val="36"/>
          <w:rtl/>
        </w:rPr>
        <w:t>وهو قول عروة بن الز</w:t>
      </w:r>
      <w:r w:rsidR="00EF6306">
        <w:rPr>
          <w:rFonts w:ascii="Traditional Arabic" w:hAnsi="Traditional Arabic" w:cs="Traditional Arabic" w:hint="cs"/>
          <w:sz w:val="36"/>
          <w:szCs w:val="36"/>
          <w:rtl/>
        </w:rPr>
        <w:t>ّ</w:t>
      </w:r>
      <w:r w:rsidR="001731D2" w:rsidRPr="00E315E8">
        <w:rPr>
          <w:rFonts w:ascii="Traditional Arabic" w:hAnsi="Traditional Arabic" w:cs="Traditional Arabic"/>
          <w:sz w:val="36"/>
          <w:szCs w:val="36"/>
          <w:rtl/>
        </w:rPr>
        <w:t>بير</w:t>
      </w:r>
      <w:r w:rsidR="00EF6306">
        <w:rPr>
          <w:rFonts w:ascii="Traditional Arabic" w:hAnsi="Traditional Arabic" w:cs="Traditional Arabic" w:hint="cs"/>
          <w:sz w:val="36"/>
          <w:szCs w:val="36"/>
          <w:rtl/>
        </w:rPr>
        <w:t>،</w:t>
      </w:r>
      <w:r w:rsidR="00EF6306">
        <w:rPr>
          <w:rFonts w:ascii="Traditional Arabic" w:hAnsi="Traditional Arabic" w:cs="Traditional Arabic"/>
          <w:sz w:val="36"/>
          <w:szCs w:val="36"/>
          <w:rtl/>
        </w:rPr>
        <w:t xml:space="preserve"> و</w:t>
      </w:r>
      <w:r w:rsidR="00EF6306">
        <w:rPr>
          <w:rFonts w:ascii="Traditional Arabic" w:hAnsi="Traditional Arabic" w:cs="Traditional Arabic" w:hint="cs"/>
          <w:sz w:val="36"/>
          <w:szCs w:val="36"/>
          <w:rtl/>
        </w:rPr>
        <w:t>أ</w:t>
      </w:r>
      <w:r w:rsidR="00EF6306">
        <w:rPr>
          <w:rFonts w:ascii="Traditional Arabic" w:hAnsi="Traditional Arabic" w:cs="Traditional Arabic"/>
          <w:sz w:val="36"/>
          <w:szCs w:val="36"/>
          <w:rtl/>
        </w:rPr>
        <w:t>بي سلم</w:t>
      </w:r>
      <w:r w:rsidR="00EF6306">
        <w:rPr>
          <w:rFonts w:ascii="Traditional Arabic" w:hAnsi="Traditional Arabic" w:cs="Traditional Arabic" w:hint="cs"/>
          <w:sz w:val="36"/>
          <w:szCs w:val="36"/>
          <w:rtl/>
        </w:rPr>
        <w:t>ة</w:t>
      </w:r>
      <w:r w:rsidR="001731D2" w:rsidRPr="00E315E8">
        <w:rPr>
          <w:rFonts w:ascii="Traditional Arabic" w:hAnsi="Traditional Arabic" w:cs="Traditional Arabic"/>
          <w:sz w:val="36"/>
          <w:szCs w:val="36"/>
          <w:rtl/>
        </w:rPr>
        <w:t xml:space="preserve"> بن عبد الر</w:t>
      </w:r>
      <w:r w:rsidR="00EF6306">
        <w:rPr>
          <w:rFonts w:ascii="Traditional Arabic" w:hAnsi="Traditional Arabic" w:cs="Traditional Arabic" w:hint="cs"/>
          <w:sz w:val="36"/>
          <w:szCs w:val="36"/>
          <w:rtl/>
        </w:rPr>
        <w:t>ّ</w:t>
      </w:r>
      <w:r w:rsidR="001731D2" w:rsidRPr="00E315E8">
        <w:rPr>
          <w:rFonts w:ascii="Traditional Arabic" w:hAnsi="Traditional Arabic" w:cs="Traditional Arabic"/>
          <w:sz w:val="36"/>
          <w:szCs w:val="36"/>
          <w:rtl/>
        </w:rPr>
        <w:t>حمن</w:t>
      </w:r>
      <w:r w:rsidR="00EF6306">
        <w:rPr>
          <w:rFonts w:ascii="Traditional Arabic" w:hAnsi="Traditional Arabic" w:cs="Traditional Arabic" w:hint="cs"/>
          <w:sz w:val="36"/>
          <w:szCs w:val="36"/>
          <w:rtl/>
        </w:rPr>
        <w:t>،</w:t>
      </w:r>
      <w:r w:rsidR="001731D2" w:rsidRPr="00E315E8">
        <w:rPr>
          <w:rFonts w:ascii="Traditional Arabic" w:hAnsi="Traditional Arabic" w:cs="Traditional Arabic"/>
          <w:sz w:val="36"/>
          <w:szCs w:val="36"/>
          <w:rtl/>
        </w:rPr>
        <w:t xml:space="preserve"> ومالك</w:t>
      </w:r>
      <w:r w:rsidR="00EF6306">
        <w:rPr>
          <w:rFonts w:ascii="Traditional Arabic" w:hAnsi="Traditional Arabic" w:cs="Traditional Arabic" w:hint="cs"/>
          <w:sz w:val="36"/>
          <w:szCs w:val="36"/>
          <w:rtl/>
        </w:rPr>
        <w:t>،</w:t>
      </w:r>
      <w:r w:rsidR="00EF6306">
        <w:rPr>
          <w:rFonts w:ascii="Traditional Arabic" w:hAnsi="Traditional Arabic" w:cs="Traditional Arabic"/>
          <w:sz w:val="36"/>
          <w:szCs w:val="36"/>
          <w:rtl/>
        </w:rPr>
        <w:t xml:space="preserve"> و</w:t>
      </w:r>
      <w:r w:rsidR="00EF6306">
        <w:rPr>
          <w:rFonts w:ascii="Traditional Arabic" w:hAnsi="Traditional Arabic" w:cs="Traditional Arabic" w:hint="cs"/>
          <w:sz w:val="36"/>
          <w:szCs w:val="36"/>
          <w:rtl/>
        </w:rPr>
        <w:t>أ</w:t>
      </w:r>
      <w:r w:rsidR="001731D2" w:rsidRPr="00E315E8">
        <w:rPr>
          <w:rFonts w:ascii="Traditional Arabic" w:hAnsi="Traditional Arabic" w:cs="Traditional Arabic"/>
          <w:sz w:val="36"/>
          <w:szCs w:val="36"/>
          <w:rtl/>
        </w:rPr>
        <w:t>بي حنيفة</w:t>
      </w:r>
      <w:r w:rsidR="00EF6306">
        <w:rPr>
          <w:rFonts w:ascii="Traditional Arabic" w:hAnsi="Traditional Arabic" w:cs="Traditional Arabic" w:hint="cs"/>
          <w:sz w:val="36"/>
          <w:szCs w:val="36"/>
          <w:rtl/>
        </w:rPr>
        <w:t>،</w:t>
      </w:r>
      <w:r w:rsidR="001731D2" w:rsidRPr="00E315E8">
        <w:rPr>
          <w:rFonts w:ascii="Traditional Arabic" w:hAnsi="Traditional Arabic" w:cs="Traditional Arabic"/>
          <w:sz w:val="36"/>
          <w:szCs w:val="36"/>
          <w:rtl/>
        </w:rPr>
        <w:t xml:space="preserve"> وأحمد</w:t>
      </w:r>
      <w:r w:rsidR="00EF6306">
        <w:rPr>
          <w:rFonts w:ascii="Traditional Arabic" w:hAnsi="Traditional Arabic" w:cs="Traditional Arabic" w:hint="cs"/>
          <w:sz w:val="36"/>
          <w:szCs w:val="36"/>
          <w:rtl/>
        </w:rPr>
        <w:t>،</w:t>
      </w:r>
      <w:r w:rsidR="001731D2" w:rsidRPr="00E315E8">
        <w:rPr>
          <w:rFonts w:ascii="Traditional Arabic" w:hAnsi="Traditional Arabic" w:cs="Traditional Arabic"/>
          <w:sz w:val="36"/>
          <w:szCs w:val="36"/>
          <w:rtl/>
        </w:rPr>
        <w:t xml:space="preserve"> </w:t>
      </w:r>
      <w:r w:rsidR="00EF6306">
        <w:rPr>
          <w:rFonts w:ascii="Traditional Arabic" w:hAnsi="Traditional Arabic" w:cs="Traditional Arabic"/>
          <w:sz w:val="36"/>
          <w:szCs w:val="36"/>
          <w:rtl/>
        </w:rPr>
        <w:t>ودليل الجمهور</w:t>
      </w:r>
      <w:r w:rsidR="00EF6306">
        <w:rPr>
          <w:rFonts w:ascii="Traditional Arabic" w:hAnsi="Traditional Arabic" w:cs="Traditional Arabic" w:hint="cs"/>
          <w:sz w:val="36"/>
          <w:szCs w:val="36"/>
          <w:rtl/>
        </w:rPr>
        <w:t xml:space="preserve"> </w:t>
      </w:r>
      <w:r w:rsidR="00003C3E" w:rsidRPr="00E315E8">
        <w:rPr>
          <w:rFonts w:ascii="Traditional Arabic" w:hAnsi="Traditional Arabic" w:cs="Traditional Arabic"/>
          <w:sz w:val="36"/>
          <w:szCs w:val="36"/>
          <w:rtl/>
        </w:rPr>
        <w:t>أن</w:t>
      </w:r>
      <w:r w:rsidR="00EF6306">
        <w:rPr>
          <w:rFonts w:ascii="Traditional Arabic" w:hAnsi="Traditional Arabic" w:cs="Traditional Arabic" w:hint="cs"/>
          <w:sz w:val="36"/>
          <w:szCs w:val="36"/>
          <w:rtl/>
        </w:rPr>
        <w:t>ّ</w:t>
      </w:r>
      <w:r w:rsidR="00EF6306">
        <w:rPr>
          <w:rFonts w:ascii="Traditional Arabic" w:hAnsi="Traditional Arabic" w:cs="Traditional Arabic"/>
          <w:sz w:val="36"/>
          <w:szCs w:val="36"/>
          <w:rtl/>
        </w:rPr>
        <w:t xml:space="preserve"> ال</w:t>
      </w:r>
      <w:r w:rsidR="00EF6306">
        <w:rPr>
          <w:rFonts w:ascii="Traditional Arabic" w:hAnsi="Traditional Arabic" w:cs="Traditional Arabic" w:hint="cs"/>
          <w:sz w:val="36"/>
          <w:szCs w:val="36"/>
          <w:rtl/>
        </w:rPr>
        <w:t>أ</w:t>
      </w:r>
      <w:r w:rsidR="00003C3E" w:rsidRPr="00E315E8">
        <w:rPr>
          <w:rFonts w:ascii="Traditional Arabic" w:hAnsi="Traditional Arabic" w:cs="Traditional Arabic"/>
          <w:sz w:val="36"/>
          <w:szCs w:val="36"/>
          <w:rtl/>
        </w:rPr>
        <w:t>صل عدم الوجوب</w:t>
      </w:r>
      <w:r w:rsidR="00EF6306">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فلا</w:t>
      </w:r>
      <w:r w:rsidR="00EE376B" w:rsidRPr="00E315E8">
        <w:rPr>
          <w:rFonts w:ascii="Traditional Arabic" w:hAnsi="Traditional Arabic" w:cs="Traditional Arabic"/>
          <w:sz w:val="36"/>
          <w:szCs w:val="36"/>
          <w:rtl/>
        </w:rPr>
        <w:t xml:space="preserve"> </w:t>
      </w:r>
      <w:r w:rsidR="00EF6306">
        <w:rPr>
          <w:rFonts w:ascii="Traditional Arabic" w:hAnsi="Traditional Arabic" w:cs="Traditional Arabic"/>
          <w:sz w:val="36"/>
          <w:szCs w:val="36"/>
          <w:rtl/>
        </w:rPr>
        <w:t xml:space="preserve">يجب </w:t>
      </w:r>
      <w:r w:rsidR="00EF6306">
        <w:rPr>
          <w:rFonts w:ascii="Traditional Arabic" w:hAnsi="Traditional Arabic" w:cs="Traditional Arabic" w:hint="cs"/>
          <w:sz w:val="36"/>
          <w:szCs w:val="36"/>
          <w:rtl/>
        </w:rPr>
        <w:t>إ</w:t>
      </w:r>
      <w:r w:rsidR="00003C3E" w:rsidRPr="00E315E8">
        <w:rPr>
          <w:rFonts w:ascii="Traditional Arabic" w:hAnsi="Traditional Arabic" w:cs="Traditional Arabic"/>
          <w:sz w:val="36"/>
          <w:szCs w:val="36"/>
          <w:rtl/>
        </w:rPr>
        <w:t>ل</w:t>
      </w:r>
      <w:r w:rsidR="00EF6306">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ا ما ورد الش</w:t>
      </w:r>
      <w:r w:rsidR="00EF6306">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رع </w:t>
      </w:r>
      <w:r w:rsidR="00EE376B" w:rsidRPr="00E315E8">
        <w:rPr>
          <w:rFonts w:ascii="Traditional Arabic" w:hAnsi="Traditional Arabic" w:cs="Traditional Arabic"/>
          <w:sz w:val="36"/>
          <w:szCs w:val="36"/>
          <w:rtl/>
        </w:rPr>
        <w:t>بإيجابه</w:t>
      </w:r>
      <w:r w:rsidR="00003C3E" w:rsidRPr="00E315E8">
        <w:rPr>
          <w:rFonts w:ascii="Traditional Arabic" w:hAnsi="Traditional Arabic" w:cs="Traditional Arabic"/>
          <w:sz w:val="36"/>
          <w:szCs w:val="36"/>
          <w:rtl/>
        </w:rPr>
        <w:t xml:space="preserve"> ولم يصح</w:t>
      </w:r>
      <w:r w:rsidR="00EF6306">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عن الن</w:t>
      </w:r>
      <w:r w:rsidR="00EF6306">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بي</w:t>
      </w:r>
      <w:r w:rsidR="00EF6306">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w:t>
      </w:r>
      <w:r w:rsidR="00EF6306">
        <w:rPr>
          <w:rFonts w:ascii="Traditional Arabic" w:hAnsi="Traditional Arabic" w:cs="Traditional Arabic" w:hint="cs"/>
          <w:sz w:val="36"/>
          <w:szCs w:val="36"/>
          <w:rtl/>
        </w:rPr>
        <w:t xml:space="preserve">- </w:t>
      </w:r>
      <w:r w:rsidR="00EF6306" w:rsidRPr="009C2414">
        <w:rPr>
          <w:rFonts w:ascii="Traditional Arabic" w:hAnsi="Traditional Arabic" w:cs="Traditional Arabic" w:hint="cs"/>
          <w:sz w:val="36"/>
          <w:szCs w:val="36"/>
        </w:rPr>
        <w:sym w:font="AGA Arabesque" w:char="F072"/>
      </w:r>
      <w:r w:rsidR="00EF6306">
        <w:rPr>
          <w:rFonts w:ascii="Traditional Arabic" w:hAnsi="Traditional Arabic" w:cs="Traditional Arabic" w:hint="cs"/>
          <w:sz w:val="36"/>
          <w:szCs w:val="36"/>
          <w:rtl/>
        </w:rPr>
        <w:t xml:space="preserve"> -</w:t>
      </w:r>
      <w:r w:rsidR="00003C3E" w:rsidRPr="00E315E8">
        <w:rPr>
          <w:rFonts w:ascii="Traditional Arabic" w:hAnsi="Traditional Arabic" w:cs="Traditional Arabic"/>
          <w:sz w:val="36"/>
          <w:szCs w:val="36"/>
          <w:rtl/>
        </w:rPr>
        <w:t xml:space="preserve"> أن</w:t>
      </w:r>
      <w:r w:rsidR="00EF6306">
        <w:rPr>
          <w:rFonts w:ascii="Traditional Arabic" w:hAnsi="Traditional Arabic" w:cs="Traditional Arabic" w:hint="cs"/>
          <w:sz w:val="36"/>
          <w:szCs w:val="36"/>
          <w:rtl/>
        </w:rPr>
        <w:t>ّ</w:t>
      </w:r>
      <w:r w:rsidR="00157DC7">
        <w:rPr>
          <w:rFonts w:ascii="Traditional Arabic" w:hAnsi="Traditional Arabic" w:cs="Traditional Arabic"/>
          <w:sz w:val="36"/>
          <w:szCs w:val="36"/>
          <w:rtl/>
        </w:rPr>
        <w:t xml:space="preserve">ه أمرها بالغسل </w:t>
      </w:r>
      <w:r w:rsidR="00157DC7">
        <w:rPr>
          <w:rFonts w:ascii="Traditional Arabic" w:hAnsi="Traditional Arabic" w:cs="Traditional Arabic" w:hint="cs"/>
          <w:sz w:val="36"/>
          <w:szCs w:val="36"/>
          <w:rtl/>
        </w:rPr>
        <w:t>إ</w:t>
      </w:r>
      <w:r w:rsidR="00003C3E" w:rsidRPr="00E315E8">
        <w:rPr>
          <w:rFonts w:ascii="Traditional Arabic" w:hAnsi="Traditional Arabic" w:cs="Traditional Arabic"/>
          <w:sz w:val="36"/>
          <w:szCs w:val="36"/>
          <w:rtl/>
        </w:rPr>
        <w:t>ل</w:t>
      </w:r>
      <w:r w:rsidR="00157DC7">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ا مر</w:t>
      </w:r>
      <w:r w:rsidR="00157DC7">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ة واحدة عند انقطاع حيضها</w:t>
      </w:r>
      <w:r w:rsidR="00157DC7">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وهو قوله </w:t>
      </w:r>
      <w:r w:rsidR="00157DC7">
        <w:rPr>
          <w:rFonts w:ascii="Traditional Arabic" w:hAnsi="Traditional Arabic" w:cs="Traditional Arabic" w:hint="cs"/>
          <w:sz w:val="36"/>
          <w:szCs w:val="36"/>
          <w:rtl/>
        </w:rPr>
        <w:t xml:space="preserve">- </w:t>
      </w:r>
      <w:r w:rsidR="00157DC7" w:rsidRPr="009C2414">
        <w:rPr>
          <w:rFonts w:ascii="Traditional Arabic" w:hAnsi="Traditional Arabic" w:cs="Traditional Arabic" w:hint="cs"/>
          <w:sz w:val="36"/>
          <w:szCs w:val="36"/>
        </w:rPr>
        <w:sym w:font="AGA Arabesque" w:char="F072"/>
      </w:r>
      <w:r w:rsidR="00157DC7">
        <w:rPr>
          <w:rFonts w:ascii="Traditional Arabic" w:hAnsi="Traditional Arabic" w:cs="Traditional Arabic" w:hint="cs"/>
          <w:sz w:val="36"/>
          <w:szCs w:val="36"/>
          <w:rtl/>
        </w:rPr>
        <w:t xml:space="preserve"> -:</w:t>
      </w:r>
      <w:r w:rsidR="00157DC7">
        <w:rPr>
          <w:rFonts w:ascii="Traditional Arabic" w:hAnsi="Traditional Arabic" w:cs="Traditional Arabic"/>
          <w:sz w:val="36"/>
          <w:szCs w:val="36"/>
          <w:rtl/>
        </w:rPr>
        <w:t xml:space="preserve"> </w:t>
      </w:r>
      <w:r w:rsidR="00157DC7" w:rsidRPr="00157DC7">
        <w:rPr>
          <w:rFonts w:ascii="Traditional Arabic" w:hAnsi="Traditional Arabic" w:cs="Traditional Arabic"/>
          <w:sz w:val="24"/>
          <w:szCs w:val="24"/>
          <w:rtl/>
        </w:rPr>
        <w:t>(</w:t>
      </w:r>
      <w:r w:rsidR="00157DC7" w:rsidRPr="00157DC7">
        <w:rPr>
          <w:rFonts w:ascii="Traditional Arabic" w:hAnsi="Traditional Arabic" w:cs="Traditional Arabic" w:hint="cs"/>
          <w:sz w:val="24"/>
          <w:szCs w:val="24"/>
          <w:rtl/>
        </w:rPr>
        <w:t>(</w:t>
      </w:r>
      <w:r w:rsidR="00157DC7">
        <w:rPr>
          <w:rFonts w:ascii="Traditional Arabic" w:hAnsi="Traditional Arabic" w:cs="Traditional Arabic" w:hint="cs"/>
          <w:sz w:val="36"/>
          <w:szCs w:val="36"/>
          <w:rtl/>
        </w:rPr>
        <w:t>إ</w:t>
      </w:r>
      <w:r w:rsidR="00003C3E" w:rsidRPr="00E315E8">
        <w:rPr>
          <w:rFonts w:ascii="Traditional Arabic" w:hAnsi="Traditional Arabic" w:cs="Traditional Arabic"/>
          <w:sz w:val="36"/>
          <w:szCs w:val="36"/>
          <w:rtl/>
        </w:rPr>
        <w:t>ذا أقبلت الحيضة فدعي الص</w:t>
      </w:r>
      <w:r w:rsidR="00157DC7">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لاة </w:t>
      </w:r>
      <w:r w:rsidR="00770684">
        <w:rPr>
          <w:rFonts w:ascii="Traditional Arabic" w:hAnsi="Traditional Arabic" w:cs="Traditional Arabic"/>
          <w:sz w:val="36"/>
          <w:szCs w:val="36"/>
          <w:rtl/>
        </w:rPr>
        <w:t>و</w:t>
      </w:r>
      <w:r w:rsidR="00770684">
        <w:rPr>
          <w:rFonts w:ascii="Traditional Arabic" w:hAnsi="Traditional Arabic" w:cs="Traditional Arabic" w:hint="cs"/>
          <w:sz w:val="36"/>
          <w:szCs w:val="36"/>
          <w:rtl/>
        </w:rPr>
        <w:t>إ</w:t>
      </w:r>
      <w:r w:rsidR="00003C3E" w:rsidRPr="00E315E8">
        <w:rPr>
          <w:rFonts w:ascii="Traditional Arabic" w:hAnsi="Traditional Arabic" w:cs="Traditional Arabic"/>
          <w:sz w:val="36"/>
          <w:szCs w:val="36"/>
          <w:rtl/>
        </w:rPr>
        <w:t>ذا أدبرت فاغتسلي</w:t>
      </w:r>
      <w:r w:rsidR="00390987" w:rsidRPr="00390987">
        <w:rPr>
          <w:rFonts w:ascii="Traditional Arabic" w:hAnsi="Traditional Arabic" w:cs="Traditional Arabic" w:hint="cs"/>
          <w:sz w:val="36"/>
          <w:szCs w:val="36"/>
          <w:vertAlign w:val="superscript"/>
          <w:rtl/>
        </w:rPr>
        <w:t>(</w:t>
      </w:r>
      <w:r w:rsidR="00390987" w:rsidRPr="00390987">
        <w:rPr>
          <w:rStyle w:val="a4"/>
          <w:rFonts w:ascii="Traditional Arabic" w:hAnsi="Traditional Arabic" w:cs="Traditional Arabic"/>
          <w:sz w:val="36"/>
          <w:szCs w:val="36"/>
          <w:rtl/>
        </w:rPr>
        <w:footnoteReference w:id="105"/>
      </w:r>
      <w:r w:rsidR="00390987" w:rsidRPr="00390987">
        <w:rPr>
          <w:rFonts w:ascii="Traditional Arabic" w:hAnsi="Traditional Arabic" w:cs="Traditional Arabic" w:hint="cs"/>
          <w:sz w:val="36"/>
          <w:szCs w:val="36"/>
          <w:vertAlign w:val="superscript"/>
          <w:rtl/>
        </w:rPr>
        <w:t>)</w:t>
      </w:r>
      <w:r w:rsidR="00770684">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وليس في هذا ما يقتضي تكرار الغسل</w:t>
      </w:r>
      <w:r w:rsidR="009E1071">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وأم</w:t>
      </w:r>
      <w:r w:rsidR="009E1071">
        <w:rPr>
          <w:rFonts w:ascii="Traditional Arabic" w:hAnsi="Traditional Arabic" w:cs="Traditional Arabic" w:hint="cs"/>
          <w:sz w:val="36"/>
          <w:szCs w:val="36"/>
          <w:rtl/>
        </w:rPr>
        <w:t>ّ</w:t>
      </w:r>
      <w:r w:rsidR="009E1071">
        <w:rPr>
          <w:rFonts w:ascii="Traditional Arabic" w:hAnsi="Traditional Arabic" w:cs="Traditional Arabic"/>
          <w:sz w:val="36"/>
          <w:szCs w:val="36"/>
          <w:rtl/>
        </w:rPr>
        <w:t>ا ال</w:t>
      </w:r>
      <w:r w:rsidR="009E1071">
        <w:rPr>
          <w:rFonts w:ascii="Traditional Arabic" w:hAnsi="Traditional Arabic" w:cs="Traditional Arabic" w:hint="cs"/>
          <w:sz w:val="36"/>
          <w:szCs w:val="36"/>
          <w:rtl/>
        </w:rPr>
        <w:t>أ</w:t>
      </w:r>
      <w:r w:rsidR="00003C3E" w:rsidRPr="00E315E8">
        <w:rPr>
          <w:rFonts w:ascii="Traditional Arabic" w:hAnsi="Traditional Arabic" w:cs="Traditional Arabic"/>
          <w:sz w:val="36"/>
          <w:szCs w:val="36"/>
          <w:rtl/>
        </w:rPr>
        <w:t>حاديث الواردة في سنن أبي داود والبيهقي وغيرهما أن</w:t>
      </w:r>
      <w:r w:rsidR="009E1071">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الن</w:t>
      </w:r>
      <w:r w:rsidR="009E1071">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بي</w:t>
      </w:r>
      <w:r w:rsidR="009E1071">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w:t>
      </w:r>
      <w:r w:rsidR="009E1071">
        <w:rPr>
          <w:rFonts w:ascii="Traditional Arabic" w:hAnsi="Traditional Arabic" w:cs="Traditional Arabic" w:hint="cs"/>
          <w:sz w:val="36"/>
          <w:szCs w:val="36"/>
          <w:rtl/>
        </w:rPr>
        <w:t xml:space="preserve">- </w:t>
      </w:r>
      <w:r w:rsidR="009E1071" w:rsidRPr="009C2414">
        <w:rPr>
          <w:rFonts w:ascii="Traditional Arabic" w:hAnsi="Traditional Arabic" w:cs="Traditional Arabic" w:hint="cs"/>
          <w:sz w:val="36"/>
          <w:szCs w:val="36"/>
        </w:rPr>
        <w:sym w:font="AGA Arabesque" w:char="F072"/>
      </w:r>
      <w:r w:rsidR="009E1071">
        <w:rPr>
          <w:rFonts w:ascii="Traditional Arabic" w:hAnsi="Traditional Arabic" w:cs="Traditional Arabic" w:hint="cs"/>
          <w:sz w:val="36"/>
          <w:szCs w:val="36"/>
          <w:rtl/>
        </w:rPr>
        <w:t xml:space="preserve"> -</w:t>
      </w:r>
      <w:r w:rsidR="00003C3E" w:rsidRPr="00E315E8">
        <w:rPr>
          <w:rFonts w:ascii="Traditional Arabic" w:hAnsi="Traditional Arabic" w:cs="Traditional Arabic"/>
          <w:sz w:val="36"/>
          <w:szCs w:val="36"/>
          <w:rtl/>
        </w:rPr>
        <w:t xml:space="preserve"> أمرها بالغسل فليس فيها شيء ثابت</w:t>
      </w:r>
      <w:r w:rsidR="009E1071">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وقد بي</w:t>
      </w:r>
      <w:r w:rsidR="009E1071">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ن البيهقي ومن قبله ضعفها</w:t>
      </w:r>
      <w:r w:rsidR="009E1071">
        <w:rPr>
          <w:rFonts w:ascii="Traditional Arabic" w:hAnsi="Traditional Arabic" w:cs="Traditional Arabic" w:hint="cs"/>
          <w:sz w:val="36"/>
          <w:szCs w:val="36"/>
          <w:rtl/>
        </w:rPr>
        <w:t>،</w:t>
      </w:r>
      <w:r w:rsidR="009E1071">
        <w:rPr>
          <w:rFonts w:ascii="Traditional Arabic" w:hAnsi="Traditional Arabic" w:cs="Traditional Arabic"/>
          <w:sz w:val="36"/>
          <w:szCs w:val="36"/>
          <w:rtl/>
        </w:rPr>
        <w:t xml:space="preserve"> و</w:t>
      </w:r>
      <w:r w:rsidR="009E1071">
        <w:rPr>
          <w:rFonts w:ascii="Traditional Arabic" w:hAnsi="Traditional Arabic" w:cs="Traditional Arabic" w:hint="cs"/>
          <w:sz w:val="36"/>
          <w:szCs w:val="36"/>
          <w:rtl/>
        </w:rPr>
        <w:t>إ</w:t>
      </w:r>
      <w:r w:rsidR="00003C3E" w:rsidRPr="00E315E8">
        <w:rPr>
          <w:rFonts w:ascii="Traditional Arabic" w:hAnsi="Traditional Arabic" w:cs="Traditional Arabic"/>
          <w:sz w:val="36"/>
          <w:szCs w:val="36"/>
          <w:rtl/>
        </w:rPr>
        <w:t>ن</w:t>
      </w:r>
      <w:r w:rsidR="009E1071">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ما صح</w:t>
      </w:r>
      <w:r w:rsidR="009E1071">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في هذا ما رواه البخاري ومسلم في صحيحهما أن</w:t>
      </w:r>
      <w:r w:rsidR="009E1071">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أم</w:t>
      </w:r>
      <w:r w:rsidR="009E1071">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حبيبه بنت جحش </w:t>
      </w:r>
      <w:r w:rsidR="009E1071">
        <w:rPr>
          <w:rFonts w:ascii="Traditional Arabic" w:hAnsi="Traditional Arabic" w:cs="Traditional Arabic" w:hint="cs"/>
          <w:sz w:val="36"/>
          <w:szCs w:val="36"/>
          <w:rtl/>
        </w:rPr>
        <w:t xml:space="preserve">- </w:t>
      </w:r>
      <w:r w:rsidR="00003C3E" w:rsidRPr="00E315E8">
        <w:rPr>
          <w:rFonts w:ascii="Traditional Arabic" w:hAnsi="Traditional Arabic" w:cs="Traditional Arabic"/>
          <w:sz w:val="36"/>
          <w:szCs w:val="36"/>
          <w:rtl/>
        </w:rPr>
        <w:t xml:space="preserve">رضي الله عنها </w:t>
      </w:r>
      <w:r w:rsidR="009E1071">
        <w:rPr>
          <w:rFonts w:ascii="Traditional Arabic" w:hAnsi="Traditional Arabic" w:cs="Traditional Arabic"/>
          <w:sz w:val="36"/>
          <w:szCs w:val="36"/>
          <w:rtl/>
        </w:rPr>
        <w:t>–</w:t>
      </w:r>
      <w:r w:rsidR="009E1071">
        <w:rPr>
          <w:rFonts w:ascii="Traditional Arabic" w:hAnsi="Traditional Arabic" w:cs="Traditional Arabic" w:hint="cs"/>
          <w:sz w:val="36"/>
          <w:szCs w:val="36"/>
          <w:rtl/>
        </w:rPr>
        <w:t xml:space="preserve"> </w:t>
      </w:r>
      <w:r w:rsidR="00EE376B" w:rsidRPr="00E315E8">
        <w:rPr>
          <w:rFonts w:ascii="Traditional Arabic" w:hAnsi="Traditional Arabic" w:cs="Traditional Arabic"/>
          <w:sz w:val="36"/>
          <w:szCs w:val="36"/>
          <w:rtl/>
        </w:rPr>
        <w:t>استحيضت</w:t>
      </w:r>
      <w:r w:rsidR="009E1071">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فقال لها رسول الله </w:t>
      </w:r>
      <w:r w:rsidR="009E1071">
        <w:rPr>
          <w:rFonts w:ascii="Traditional Arabic" w:hAnsi="Traditional Arabic" w:cs="Traditional Arabic" w:hint="cs"/>
          <w:sz w:val="36"/>
          <w:szCs w:val="36"/>
          <w:rtl/>
        </w:rPr>
        <w:t xml:space="preserve">- </w:t>
      </w:r>
      <w:r w:rsidR="009E1071" w:rsidRPr="009C2414">
        <w:rPr>
          <w:rFonts w:ascii="Traditional Arabic" w:hAnsi="Traditional Arabic" w:cs="Traditional Arabic" w:hint="cs"/>
          <w:sz w:val="36"/>
          <w:szCs w:val="36"/>
        </w:rPr>
        <w:sym w:font="AGA Arabesque" w:char="F072"/>
      </w:r>
      <w:r w:rsidR="00003C3E" w:rsidRPr="00E315E8">
        <w:rPr>
          <w:rFonts w:ascii="Traditional Arabic" w:hAnsi="Traditional Arabic" w:cs="Traditional Arabic"/>
          <w:sz w:val="36"/>
          <w:szCs w:val="36"/>
          <w:rtl/>
        </w:rPr>
        <w:t xml:space="preserve"> </w:t>
      </w:r>
      <w:r w:rsidR="009E1071">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w:t>
      </w:r>
      <w:r w:rsidR="009E1071" w:rsidRPr="009E1071">
        <w:rPr>
          <w:rFonts w:ascii="Traditional Arabic" w:hAnsi="Traditional Arabic" w:cs="Traditional Arabic" w:hint="cs"/>
          <w:sz w:val="24"/>
          <w:szCs w:val="24"/>
          <w:rtl/>
        </w:rPr>
        <w:t>((</w:t>
      </w:r>
      <w:r w:rsidR="009E1071">
        <w:rPr>
          <w:rFonts w:ascii="Traditional Arabic" w:hAnsi="Traditional Arabic" w:cs="Traditional Arabic" w:hint="cs"/>
          <w:sz w:val="36"/>
          <w:szCs w:val="36"/>
          <w:rtl/>
        </w:rPr>
        <w:t>إ</w:t>
      </w:r>
      <w:r w:rsidR="00003C3E" w:rsidRPr="00E315E8">
        <w:rPr>
          <w:rFonts w:ascii="Traditional Arabic" w:hAnsi="Traditional Arabic" w:cs="Traditional Arabic"/>
          <w:sz w:val="36"/>
          <w:szCs w:val="36"/>
          <w:rtl/>
        </w:rPr>
        <w:t>ن</w:t>
      </w:r>
      <w:r w:rsidR="009E1071">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ما ذلك عرق فاغتسلي</w:t>
      </w:r>
      <w:r w:rsidR="009E1071">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ثم</w:t>
      </w:r>
      <w:r w:rsidR="009E1071">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صل</w:t>
      </w:r>
      <w:r w:rsidR="009E1071">
        <w:rPr>
          <w:rFonts w:ascii="Traditional Arabic" w:hAnsi="Traditional Arabic" w:cs="Traditional Arabic" w:hint="cs"/>
          <w:sz w:val="36"/>
          <w:szCs w:val="36"/>
          <w:rtl/>
        </w:rPr>
        <w:t>ّي</w:t>
      </w:r>
      <w:r w:rsidR="009E1071" w:rsidRPr="009E1071">
        <w:rPr>
          <w:rFonts w:ascii="Traditional Arabic" w:hAnsi="Traditional Arabic" w:cs="Traditional Arabic" w:hint="cs"/>
          <w:sz w:val="24"/>
          <w:szCs w:val="24"/>
          <w:rtl/>
        </w:rPr>
        <w:t>))</w:t>
      </w:r>
      <w:r w:rsidR="009E1071">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فكانت تغتسل عند كل</w:t>
      </w:r>
      <w:r w:rsidR="009E1071">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صلاة</w:t>
      </w:r>
      <w:r w:rsidR="009E1071">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قال الش</w:t>
      </w:r>
      <w:r w:rsidR="009E1071">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افعي </w:t>
      </w:r>
      <w:r w:rsidR="009E1071">
        <w:rPr>
          <w:rFonts w:ascii="Traditional Arabic" w:hAnsi="Traditional Arabic" w:cs="Traditional Arabic" w:hint="cs"/>
          <w:sz w:val="36"/>
          <w:szCs w:val="36"/>
          <w:rtl/>
        </w:rPr>
        <w:t xml:space="preserve">- </w:t>
      </w:r>
      <w:r w:rsidR="00003C3E" w:rsidRPr="00E315E8">
        <w:rPr>
          <w:rFonts w:ascii="Traditional Arabic" w:hAnsi="Traditional Arabic" w:cs="Traditional Arabic"/>
          <w:sz w:val="36"/>
          <w:szCs w:val="36"/>
          <w:rtl/>
        </w:rPr>
        <w:t>رحمه الله تعالى</w:t>
      </w:r>
      <w:r w:rsidR="009E1071">
        <w:rPr>
          <w:rFonts w:ascii="Traditional Arabic" w:hAnsi="Traditional Arabic" w:cs="Traditional Arabic" w:hint="cs"/>
          <w:sz w:val="36"/>
          <w:szCs w:val="36"/>
          <w:rtl/>
        </w:rPr>
        <w:t xml:space="preserve"> --:</w:t>
      </w:r>
      <w:r w:rsidR="009E1071">
        <w:rPr>
          <w:rFonts w:ascii="Traditional Arabic" w:hAnsi="Traditional Arabic" w:cs="Traditional Arabic"/>
          <w:sz w:val="36"/>
          <w:szCs w:val="36"/>
          <w:rtl/>
        </w:rPr>
        <w:t xml:space="preserve"> </w:t>
      </w:r>
      <w:r w:rsidR="009E1071">
        <w:rPr>
          <w:rFonts w:ascii="Traditional Arabic" w:hAnsi="Traditional Arabic" w:cs="Traditional Arabic" w:hint="cs"/>
          <w:sz w:val="36"/>
          <w:szCs w:val="36"/>
          <w:rtl/>
        </w:rPr>
        <w:t>إ</w:t>
      </w:r>
      <w:r w:rsidR="00003C3E" w:rsidRPr="00E315E8">
        <w:rPr>
          <w:rFonts w:ascii="Traditional Arabic" w:hAnsi="Traditional Arabic" w:cs="Traditional Arabic"/>
          <w:sz w:val="36"/>
          <w:szCs w:val="36"/>
          <w:rtl/>
        </w:rPr>
        <w:t>ن</w:t>
      </w:r>
      <w:r w:rsidR="009E1071">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ما أمرها رسول الله </w:t>
      </w:r>
      <w:r w:rsidR="00393BA8">
        <w:rPr>
          <w:rFonts w:ascii="Traditional Arabic" w:hAnsi="Traditional Arabic" w:cs="Traditional Arabic" w:hint="cs"/>
          <w:sz w:val="36"/>
          <w:szCs w:val="36"/>
          <w:rtl/>
        </w:rPr>
        <w:t xml:space="preserve">- </w:t>
      </w:r>
      <w:r w:rsidR="00393BA8" w:rsidRPr="009C2414">
        <w:rPr>
          <w:rFonts w:ascii="Traditional Arabic" w:hAnsi="Traditional Arabic" w:cs="Traditional Arabic" w:hint="cs"/>
          <w:sz w:val="36"/>
          <w:szCs w:val="36"/>
        </w:rPr>
        <w:sym w:font="AGA Arabesque" w:char="F072"/>
      </w:r>
      <w:r w:rsidR="00393BA8">
        <w:rPr>
          <w:rFonts w:ascii="Traditional Arabic" w:hAnsi="Traditional Arabic" w:cs="Traditional Arabic" w:hint="cs"/>
          <w:sz w:val="36"/>
          <w:szCs w:val="36"/>
          <w:rtl/>
        </w:rPr>
        <w:t xml:space="preserve"> -</w:t>
      </w:r>
      <w:r w:rsidR="00003C3E" w:rsidRPr="00E315E8">
        <w:rPr>
          <w:rFonts w:ascii="Traditional Arabic" w:hAnsi="Traditional Arabic" w:cs="Traditional Arabic"/>
          <w:sz w:val="36"/>
          <w:szCs w:val="36"/>
          <w:rtl/>
        </w:rPr>
        <w:t xml:space="preserve"> أن تغتسل وتصل</w:t>
      </w:r>
      <w:r w:rsidR="00393BA8">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ي</w:t>
      </w:r>
      <w:r w:rsidR="00393BA8">
        <w:rPr>
          <w:rFonts w:ascii="Traditional Arabic" w:hAnsi="Traditional Arabic" w:cs="Traditional Arabic" w:hint="cs"/>
          <w:sz w:val="36"/>
          <w:szCs w:val="36"/>
          <w:rtl/>
        </w:rPr>
        <w:t>،</w:t>
      </w:r>
      <w:r w:rsidR="00393BA8">
        <w:rPr>
          <w:rFonts w:ascii="Traditional Arabic" w:hAnsi="Traditional Arabic" w:cs="Traditional Arabic"/>
          <w:sz w:val="36"/>
          <w:szCs w:val="36"/>
          <w:rtl/>
        </w:rPr>
        <w:t xml:space="preserve"> وليس فيه </w:t>
      </w:r>
      <w:r w:rsidR="00393BA8">
        <w:rPr>
          <w:rFonts w:ascii="Traditional Arabic" w:hAnsi="Traditional Arabic" w:cs="Traditional Arabic" w:hint="cs"/>
          <w:sz w:val="36"/>
          <w:szCs w:val="36"/>
          <w:rtl/>
        </w:rPr>
        <w:t>أ</w:t>
      </w:r>
      <w:r w:rsidR="00003C3E" w:rsidRPr="00E315E8">
        <w:rPr>
          <w:rFonts w:ascii="Traditional Arabic" w:hAnsi="Traditional Arabic" w:cs="Traditional Arabic"/>
          <w:sz w:val="36"/>
          <w:szCs w:val="36"/>
          <w:rtl/>
        </w:rPr>
        <w:t>ن</w:t>
      </w:r>
      <w:r w:rsidR="00393BA8">
        <w:rPr>
          <w:rFonts w:ascii="Traditional Arabic" w:hAnsi="Traditional Arabic" w:cs="Traditional Arabic" w:hint="cs"/>
          <w:sz w:val="36"/>
          <w:szCs w:val="36"/>
          <w:rtl/>
        </w:rPr>
        <w:t>ّ</w:t>
      </w:r>
      <w:r w:rsidR="00393BA8">
        <w:rPr>
          <w:rFonts w:ascii="Traditional Arabic" w:hAnsi="Traditional Arabic" w:cs="Traditional Arabic"/>
          <w:sz w:val="36"/>
          <w:szCs w:val="36"/>
          <w:rtl/>
        </w:rPr>
        <w:t xml:space="preserve">ه </w:t>
      </w:r>
      <w:r w:rsidR="00393BA8">
        <w:rPr>
          <w:rFonts w:ascii="Traditional Arabic" w:hAnsi="Traditional Arabic" w:cs="Traditional Arabic" w:hint="cs"/>
          <w:sz w:val="36"/>
          <w:szCs w:val="36"/>
          <w:rtl/>
        </w:rPr>
        <w:t>أ</w:t>
      </w:r>
      <w:r w:rsidR="00393BA8">
        <w:rPr>
          <w:rFonts w:ascii="Traditional Arabic" w:hAnsi="Traditional Arabic" w:cs="Traditional Arabic"/>
          <w:sz w:val="36"/>
          <w:szCs w:val="36"/>
          <w:rtl/>
        </w:rPr>
        <w:t xml:space="preserve">مرها </w:t>
      </w:r>
      <w:r w:rsidR="00393BA8">
        <w:rPr>
          <w:rFonts w:ascii="Traditional Arabic" w:hAnsi="Traditional Arabic" w:cs="Traditional Arabic" w:hint="cs"/>
          <w:sz w:val="36"/>
          <w:szCs w:val="36"/>
          <w:rtl/>
        </w:rPr>
        <w:t>أ</w:t>
      </w:r>
      <w:r w:rsidR="00003C3E" w:rsidRPr="00E315E8">
        <w:rPr>
          <w:rFonts w:ascii="Traditional Arabic" w:hAnsi="Traditional Arabic" w:cs="Traditional Arabic"/>
          <w:sz w:val="36"/>
          <w:szCs w:val="36"/>
          <w:rtl/>
        </w:rPr>
        <w:t>ن تغتسل لكل</w:t>
      </w:r>
      <w:r w:rsidR="00393BA8">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صلاة</w:t>
      </w:r>
      <w:r w:rsidR="00393BA8">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قال</w:t>
      </w:r>
      <w:r w:rsidR="00393BA8">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ولا شك</w:t>
      </w:r>
      <w:r w:rsidR="00393BA8">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w:t>
      </w:r>
      <w:r w:rsidR="00393BA8">
        <w:rPr>
          <w:rFonts w:ascii="Traditional Arabic" w:hAnsi="Traditional Arabic" w:cs="Traditional Arabic" w:hint="cs"/>
          <w:sz w:val="36"/>
          <w:szCs w:val="36"/>
          <w:rtl/>
        </w:rPr>
        <w:t xml:space="preserve">- </w:t>
      </w:r>
      <w:r w:rsidR="00003C3E" w:rsidRPr="00E315E8">
        <w:rPr>
          <w:rFonts w:ascii="Traditional Arabic" w:hAnsi="Traditional Arabic" w:cs="Traditional Arabic"/>
          <w:sz w:val="36"/>
          <w:szCs w:val="36"/>
          <w:rtl/>
        </w:rPr>
        <w:t xml:space="preserve">إن شاء الله تعالى </w:t>
      </w:r>
      <w:r w:rsidR="00393BA8">
        <w:rPr>
          <w:rFonts w:ascii="Traditional Arabic" w:hAnsi="Traditional Arabic" w:cs="Traditional Arabic" w:hint="cs"/>
          <w:sz w:val="36"/>
          <w:szCs w:val="36"/>
          <w:rtl/>
        </w:rPr>
        <w:t xml:space="preserve">- </w:t>
      </w:r>
      <w:r w:rsidR="00003C3E" w:rsidRPr="00E315E8">
        <w:rPr>
          <w:rFonts w:ascii="Traditional Arabic" w:hAnsi="Traditional Arabic" w:cs="Traditional Arabic"/>
          <w:sz w:val="36"/>
          <w:szCs w:val="36"/>
          <w:rtl/>
        </w:rPr>
        <w:t>أن</w:t>
      </w:r>
      <w:r w:rsidR="00393BA8">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غسلها كان تطو</w:t>
      </w:r>
      <w:r w:rsidR="00393BA8">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ع</w:t>
      </w:r>
      <w:r w:rsidR="00393BA8">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ا غير ما أمرت به</w:t>
      </w:r>
      <w:r w:rsidR="00393BA8">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وذلك واسع لها</w:t>
      </w:r>
      <w:r w:rsidR="00393BA8">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هذا كلام الش</w:t>
      </w:r>
      <w:r w:rsidR="00393BA8">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افعي بلفظه</w:t>
      </w:r>
      <w:r w:rsidR="00393BA8">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وكذا قال شيخه سفيان بن </w:t>
      </w:r>
      <w:r w:rsidR="00EE376B" w:rsidRPr="00E315E8">
        <w:rPr>
          <w:rFonts w:ascii="Traditional Arabic" w:hAnsi="Traditional Arabic" w:cs="Traditional Arabic"/>
          <w:sz w:val="36"/>
          <w:szCs w:val="36"/>
          <w:rtl/>
        </w:rPr>
        <w:t>عيينة</w:t>
      </w:r>
      <w:r w:rsidR="00393BA8">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 xml:space="preserve"> والل</w:t>
      </w:r>
      <w:r w:rsidR="00393BA8">
        <w:rPr>
          <w:rFonts w:ascii="Traditional Arabic" w:hAnsi="Traditional Arabic" w:cs="Traditional Arabic" w:hint="cs"/>
          <w:sz w:val="36"/>
          <w:szCs w:val="36"/>
          <w:rtl/>
        </w:rPr>
        <w:t>ّ</w:t>
      </w:r>
      <w:r w:rsidR="00003C3E" w:rsidRPr="00E315E8">
        <w:rPr>
          <w:rFonts w:ascii="Traditional Arabic" w:hAnsi="Traditional Arabic" w:cs="Traditional Arabic"/>
          <w:sz w:val="36"/>
          <w:szCs w:val="36"/>
          <w:rtl/>
        </w:rPr>
        <w:t>يث بن سعد وغيرهما</w:t>
      </w:r>
      <w:r w:rsidR="00393BA8">
        <w:rPr>
          <w:rFonts w:ascii="Traditional Arabic" w:hAnsi="Traditional Arabic" w:cs="Traditional Arabic" w:hint="cs"/>
          <w:sz w:val="36"/>
          <w:szCs w:val="36"/>
          <w:rtl/>
        </w:rPr>
        <w:t>،</w:t>
      </w:r>
      <w:r w:rsidR="00393BA8">
        <w:rPr>
          <w:rFonts w:ascii="Traditional Arabic" w:hAnsi="Traditional Arabic" w:cs="Traditional Arabic"/>
          <w:sz w:val="36"/>
          <w:szCs w:val="36"/>
          <w:rtl/>
        </w:rPr>
        <w:t xml:space="preserve"> وعباراتهم متقاربة والله أعلم</w:t>
      </w:r>
      <w:r w:rsidR="00393BA8" w:rsidRPr="00E315E8">
        <w:rPr>
          <w:rFonts w:ascii="Traditional Arabic" w:hAnsi="Traditional Arabic" w:cs="Traditional Arabic"/>
          <w:sz w:val="36"/>
          <w:szCs w:val="36"/>
          <w:vertAlign w:val="superscript"/>
          <w:rtl/>
        </w:rPr>
        <w:t>(</w:t>
      </w:r>
      <w:r w:rsidR="00393BA8" w:rsidRPr="00E315E8">
        <w:rPr>
          <w:rFonts w:ascii="Traditional Arabic" w:hAnsi="Traditional Arabic" w:cs="Traditional Arabic"/>
          <w:sz w:val="36"/>
          <w:szCs w:val="36"/>
          <w:vertAlign w:val="superscript"/>
          <w:rtl/>
        </w:rPr>
        <w:footnoteReference w:id="106"/>
      </w:r>
      <w:r w:rsidR="00393BA8" w:rsidRPr="00E315E8">
        <w:rPr>
          <w:rFonts w:ascii="Traditional Arabic" w:hAnsi="Traditional Arabic" w:cs="Traditional Arabic"/>
          <w:sz w:val="36"/>
          <w:szCs w:val="36"/>
          <w:vertAlign w:val="superscript"/>
          <w:rtl/>
        </w:rPr>
        <w:t>)</w:t>
      </w:r>
      <w:r w:rsidR="00393BA8">
        <w:rPr>
          <w:rFonts w:ascii="Traditional Arabic" w:hAnsi="Traditional Arabic" w:cs="Traditional Arabic" w:hint="cs"/>
          <w:sz w:val="36"/>
          <w:szCs w:val="36"/>
          <w:rtl/>
        </w:rPr>
        <w:t>.</w:t>
      </w:r>
      <w:r w:rsidR="00393BA8">
        <w:rPr>
          <w:rFonts w:ascii="Traditional Arabic" w:hAnsi="Traditional Arabic" w:cs="Traditional Arabic" w:hint="cs"/>
          <w:sz w:val="36"/>
          <w:szCs w:val="36"/>
          <w:vertAlign w:val="superscript"/>
          <w:rtl/>
        </w:rPr>
        <w:t xml:space="preserve">  </w:t>
      </w:r>
    </w:p>
    <w:p w14:paraId="0BA7C229" w14:textId="77777777" w:rsidR="00591AFA" w:rsidRDefault="00591AFA" w:rsidP="00390987">
      <w:pPr>
        <w:ind w:firstLine="720"/>
        <w:rPr>
          <w:rFonts w:ascii="Traditional Arabic" w:hAnsi="Traditional Arabic" w:cs="Traditional Arabic"/>
          <w:sz w:val="36"/>
          <w:szCs w:val="36"/>
          <w:vertAlign w:val="superscript"/>
          <w:rtl/>
        </w:rPr>
      </w:pPr>
    </w:p>
    <w:p w14:paraId="3DD0621B" w14:textId="3E44D748" w:rsidR="001731D2" w:rsidRPr="00591AFA" w:rsidRDefault="00591AFA" w:rsidP="00591AFA">
      <w:pPr>
        <w:ind w:firstLine="720"/>
        <w:rPr>
          <w:rFonts w:ascii="Traditional Arabic" w:hAnsi="Traditional Arabic" w:cs="Traditional Arabic"/>
          <w:b/>
          <w:bCs/>
          <w:sz w:val="36"/>
          <w:szCs w:val="36"/>
          <w:rtl/>
        </w:rPr>
      </w:pPr>
      <w:r w:rsidRPr="00591AFA">
        <w:rPr>
          <w:rFonts w:ascii="Traditional Arabic" w:hAnsi="Traditional Arabic" w:cs="Traditional Arabic" w:hint="cs"/>
          <w:b/>
          <w:bCs/>
          <w:sz w:val="36"/>
          <w:szCs w:val="36"/>
          <w:rtl/>
        </w:rPr>
        <w:t>وجه الخروج من الخلاف في المسألة</w:t>
      </w:r>
      <w:r w:rsidR="00CC2ABE">
        <w:rPr>
          <w:rFonts w:ascii="Traditional Arabic" w:hAnsi="Traditional Arabic" w:cs="Traditional Arabic" w:hint="cs"/>
          <w:b/>
          <w:bCs/>
          <w:sz w:val="36"/>
          <w:szCs w:val="36"/>
          <w:rtl/>
        </w:rPr>
        <w:t>.</w:t>
      </w:r>
      <w:r w:rsidR="00393BA8">
        <w:rPr>
          <w:rFonts w:ascii="Traditional Arabic" w:hAnsi="Traditional Arabic" w:cs="Traditional Arabic" w:hint="cs"/>
          <w:sz w:val="36"/>
          <w:szCs w:val="36"/>
          <w:vertAlign w:val="superscript"/>
          <w:rtl/>
        </w:rPr>
        <w:t xml:space="preserve"> </w:t>
      </w:r>
    </w:p>
    <w:p w14:paraId="7E507D06" w14:textId="77777777" w:rsidR="00393BA8" w:rsidRPr="00EC018E" w:rsidRDefault="00393BA8" w:rsidP="00EE376B">
      <w:pPr>
        <w:rPr>
          <w:rFonts w:ascii="Traditional Arabic" w:hAnsi="Traditional Arabic" w:cs="Traditional Arabic"/>
          <w:sz w:val="10"/>
          <w:szCs w:val="10"/>
          <w:rtl/>
        </w:rPr>
      </w:pPr>
    </w:p>
    <w:p w14:paraId="70D93980" w14:textId="77777777" w:rsidR="00DA3706" w:rsidRPr="00E315E8" w:rsidRDefault="00393BA8" w:rsidP="00393BA8">
      <w:pPr>
        <w:ind w:firstLine="720"/>
        <w:rPr>
          <w:rFonts w:ascii="Traditional Arabic" w:hAnsi="Traditional Arabic" w:cs="Traditional Arabic"/>
          <w:sz w:val="36"/>
          <w:szCs w:val="36"/>
          <w:rtl/>
        </w:rPr>
      </w:pPr>
      <w:r>
        <w:rPr>
          <w:rFonts w:ascii="Traditional Arabic" w:hAnsi="Traditional Arabic" w:cs="Traditional Arabic"/>
          <w:sz w:val="36"/>
          <w:szCs w:val="36"/>
          <w:rtl/>
        </w:rPr>
        <w:t>قال ابن قدامة</w:t>
      </w:r>
      <w:r w:rsidR="00DA3706" w:rsidRPr="00E315E8">
        <w:rPr>
          <w:rFonts w:ascii="Traditional Arabic" w:hAnsi="Traditional Arabic" w:cs="Traditional Arabic"/>
          <w:sz w:val="36"/>
          <w:szCs w:val="36"/>
          <w:rtl/>
        </w:rPr>
        <w:t>: والغسل لكل</w:t>
      </w:r>
      <w:r>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 xml:space="preserve"> صلاة أفضل لما فيه من الخروج من الخلاف</w:t>
      </w:r>
      <w:r>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 xml:space="preserve"> والأخذ بالث</w:t>
      </w:r>
      <w:r>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قة والاحتياط</w:t>
      </w:r>
      <w:r>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 xml:space="preserve"> وهو أشد</w:t>
      </w:r>
      <w:r>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 xml:space="preserve"> ما قيل</w:t>
      </w:r>
      <w:r>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 xml:space="preserve"> ثم</w:t>
      </w:r>
      <w:r>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 xml:space="preserve"> يليه في الفضل والمشق</w:t>
      </w:r>
      <w:r>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ة الجمع بين كل</w:t>
      </w:r>
      <w:r>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 xml:space="preserve"> صلاتين بغسل </w:t>
      </w:r>
      <w:r w:rsidR="00DA3706" w:rsidRPr="00E315E8">
        <w:rPr>
          <w:rFonts w:ascii="Traditional Arabic" w:hAnsi="Traditional Arabic" w:cs="Traditional Arabic"/>
          <w:sz w:val="36"/>
          <w:szCs w:val="36"/>
          <w:rtl/>
        </w:rPr>
        <w:lastRenderedPageBreak/>
        <w:t>واحد والاغتسال للص</w:t>
      </w:r>
      <w:r>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بح</w:t>
      </w:r>
      <w:r>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 xml:space="preserve"> ولذلك قال الن</w:t>
      </w:r>
      <w:r>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بي</w:t>
      </w:r>
      <w:r>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 </w:t>
      </w:r>
      <w:r w:rsidRPr="009C2414">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xml:space="preserve"> -</w:t>
      </w:r>
      <w:r w:rsidR="00DA3706" w:rsidRPr="00E315E8">
        <w:rPr>
          <w:rFonts w:ascii="Traditional Arabic" w:hAnsi="Traditional Arabic" w:cs="Traditional Arabic"/>
          <w:sz w:val="36"/>
          <w:szCs w:val="36"/>
          <w:rtl/>
        </w:rPr>
        <w:t xml:space="preserve"> فيه وهو أعجب الأمرين إلي</w:t>
      </w:r>
      <w:r>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 xml:space="preserve"> ثم</w:t>
      </w:r>
      <w:r>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 xml:space="preserve"> يليه الغسل كل</w:t>
      </w:r>
      <w:r>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 xml:space="preserve"> يوم مر</w:t>
      </w:r>
      <w:r>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ة بعد الغسل عند انقضاء الحيض</w:t>
      </w:r>
      <w:r w:rsidR="00390987">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 xml:space="preserve"> ثم</w:t>
      </w:r>
      <w:r w:rsidR="00390987">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 xml:space="preserve"> تتوض</w:t>
      </w:r>
      <w:r w:rsidR="00390987">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أ لكل</w:t>
      </w:r>
      <w:r w:rsidR="00390987">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 xml:space="preserve"> صلاة</w:t>
      </w:r>
      <w:r w:rsidR="00390987">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 xml:space="preserve"> وهو أقل</w:t>
      </w:r>
      <w:r w:rsidR="00390987">
        <w:rPr>
          <w:rFonts w:ascii="Traditional Arabic" w:hAnsi="Traditional Arabic" w:cs="Traditional Arabic" w:hint="cs"/>
          <w:sz w:val="36"/>
          <w:szCs w:val="36"/>
          <w:rtl/>
        </w:rPr>
        <w:t>ّ</w:t>
      </w:r>
      <w:r w:rsidR="00DA3706" w:rsidRPr="00E315E8">
        <w:rPr>
          <w:rFonts w:ascii="Traditional Arabic" w:hAnsi="Traditional Arabic" w:cs="Traditional Arabic"/>
          <w:sz w:val="36"/>
          <w:szCs w:val="36"/>
          <w:rtl/>
        </w:rPr>
        <w:t xml:space="preserve"> الأمور ويجزئها والله أعلم</w:t>
      </w:r>
      <w:r w:rsidR="00915761" w:rsidRPr="00E315E8">
        <w:rPr>
          <w:rFonts w:ascii="Traditional Arabic" w:hAnsi="Traditional Arabic" w:cs="Traditional Arabic"/>
          <w:sz w:val="36"/>
          <w:szCs w:val="36"/>
          <w:vertAlign w:val="superscript"/>
          <w:rtl/>
        </w:rPr>
        <w:t>(</w:t>
      </w:r>
      <w:r w:rsidR="00915761" w:rsidRPr="00E315E8">
        <w:rPr>
          <w:rStyle w:val="a4"/>
          <w:rFonts w:ascii="Traditional Arabic" w:hAnsi="Traditional Arabic" w:cs="Traditional Arabic"/>
          <w:sz w:val="36"/>
          <w:szCs w:val="36"/>
          <w:rtl/>
        </w:rPr>
        <w:footnoteReference w:id="107"/>
      </w:r>
      <w:r w:rsidR="00390987">
        <w:rPr>
          <w:rFonts w:ascii="Traditional Arabic" w:hAnsi="Traditional Arabic" w:cs="Traditional Arabic"/>
          <w:sz w:val="36"/>
          <w:szCs w:val="36"/>
          <w:vertAlign w:val="superscript"/>
          <w:rtl/>
        </w:rPr>
        <w:t>)</w:t>
      </w:r>
      <w:r w:rsidR="00390987">
        <w:rPr>
          <w:rFonts w:ascii="Traditional Arabic" w:hAnsi="Traditional Arabic" w:cs="Traditional Arabic" w:hint="cs"/>
          <w:sz w:val="36"/>
          <w:szCs w:val="36"/>
          <w:rtl/>
        </w:rPr>
        <w:t>.</w:t>
      </w:r>
    </w:p>
    <w:p w14:paraId="587FDA1C" w14:textId="77777777" w:rsidR="00DA3706" w:rsidRPr="00E315E8" w:rsidRDefault="00DA3706" w:rsidP="0038209B">
      <w:pPr>
        <w:pStyle w:val="a5"/>
        <w:rPr>
          <w:rFonts w:ascii="Traditional Arabic" w:hAnsi="Traditional Arabic" w:cs="Traditional Arabic"/>
          <w:sz w:val="36"/>
          <w:szCs w:val="36"/>
          <w:rtl/>
        </w:rPr>
      </w:pPr>
    </w:p>
    <w:p w14:paraId="5AF360D9" w14:textId="77777777" w:rsidR="00CC2ABE" w:rsidRDefault="00CC2ABE">
      <w:pPr>
        <w:bidi w:val="0"/>
        <w:jc w:val="left"/>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600B9E0D" w14:textId="247FEEA8" w:rsidR="0038209B" w:rsidRPr="00E315E8" w:rsidRDefault="0038209B" w:rsidP="001A4AA2">
      <w:pPr>
        <w:pStyle w:val="a5"/>
        <w:ind w:left="0"/>
        <w:rPr>
          <w:rFonts w:ascii="Traditional Arabic" w:hAnsi="Traditional Arabic" w:cs="Traditional Arabic"/>
          <w:b/>
          <w:bCs/>
          <w:sz w:val="36"/>
          <w:szCs w:val="36"/>
          <w:rtl/>
        </w:rPr>
      </w:pPr>
      <w:r w:rsidRPr="00E315E8">
        <w:rPr>
          <w:rFonts w:ascii="Traditional Arabic" w:hAnsi="Traditional Arabic" w:cs="Traditional Arabic"/>
          <w:b/>
          <w:bCs/>
          <w:sz w:val="36"/>
          <w:szCs w:val="36"/>
          <w:rtl/>
        </w:rPr>
        <w:lastRenderedPageBreak/>
        <w:t>المطلب الثّاني: تطبيقات الخروج من الخلاف في</w:t>
      </w:r>
      <w:r w:rsidR="003D0957">
        <w:rPr>
          <w:rFonts w:ascii="Traditional Arabic" w:hAnsi="Traditional Arabic" w:cs="Traditional Arabic"/>
          <w:b/>
          <w:bCs/>
          <w:sz w:val="36"/>
          <w:szCs w:val="36"/>
          <w:rtl/>
        </w:rPr>
        <w:t xml:space="preserve"> </w:t>
      </w:r>
      <w:r w:rsidR="00DC140F">
        <w:rPr>
          <w:rFonts w:ascii="Traditional Arabic" w:hAnsi="Traditional Arabic" w:cs="Traditional Arabic" w:hint="cs"/>
          <w:b/>
          <w:bCs/>
          <w:sz w:val="36"/>
          <w:szCs w:val="36"/>
          <w:rtl/>
        </w:rPr>
        <w:t>كت</w:t>
      </w:r>
      <w:r w:rsidR="003D0957">
        <w:rPr>
          <w:rFonts w:ascii="Traditional Arabic" w:hAnsi="Traditional Arabic" w:cs="Traditional Arabic" w:hint="cs"/>
          <w:b/>
          <w:bCs/>
          <w:sz w:val="36"/>
          <w:szCs w:val="36"/>
          <w:rtl/>
        </w:rPr>
        <w:t>ا</w:t>
      </w:r>
      <w:r w:rsidR="00EA639F" w:rsidRPr="00E315E8">
        <w:rPr>
          <w:rFonts w:ascii="Traditional Arabic" w:hAnsi="Traditional Arabic" w:cs="Traditional Arabic"/>
          <w:b/>
          <w:bCs/>
          <w:sz w:val="36"/>
          <w:szCs w:val="36"/>
          <w:rtl/>
        </w:rPr>
        <w:t>ب</w:t>
      </w:r>
      <w:r w:rsidRPr="00E315E8">
        <w:rPr>
          <w:rFonts w:ascii="Traditional Arabic" w:hAnsi="Traditional Arabic" w:cs="Traditional Arabic"/>
          <w:b/>
          <w:bCs/>
          <w:sz w:val="36"/>
          <w:szCs w:val="36"/>
          <w:rtl/>
        </w:rPr>
        <w:t xml:space="preserve"> ا</w:t>
      </w:r>
      <w:r w:rsidR="007771EA">
        <w:rPr>
          <w:rFonts w:ascii="Traditional Arabic" w:hAnsi="Traditional Arabic" w:cs="Traditional Arabic"/>
          <w:b/>
          <w:bCs/>
          <w:sz w:val="36"/>
          <w:szCs w:val="36"/>
          <w:rtl/>
        </w:rPr>
        <w:t>لصّلاة</w:t>
      </w:r>
      <w:r w:rsidR="007771EA">
        <w:rPr>
          <w:rFonts w:ascii="Traditional Arabic" w:hAnsi="Traditional Arabic" w:cs="Traditional Arabic" w:hint="cs"/>
          <w:b/>
          <w:bCs/>
          <w:sz w:val="36"/>
          <w:szCs w:val="36"/>
          <w:rtl/>
        </w:rPr>
        <w:t>.</w:t>
      </w:r>
      <w:r w:rsidR="001A4AA2">
        <w:rPr>
          <w:rFonts w:ascii="Traditional Arabic" w:hAnsi="Traditional Arabic" w:cs="Traditional Arabic" w:hint="cs"/>
          <w:b/>
          <w:bCs/>
          <w:sz w:val="36"/>
          <w:szCs w:val="36"/>
          <w:rtl/>
        </w:rPr>
        <w:t xml:space="preserve"> </w:t>
      </w:r>
      <w:r w:rsidRPr="00E315E8">
        <w:rPr>
          <w:rFonts w:ascii="Traditional Arabic" w:hAnsi="Traditional Arabic" w:cs="Traditional Arabic"/>
          <w:b/>
          <w:bCs/>
          <w:sz w:val="36"/>
          <w:szCs w:val="36"/>
          <w:rtl/>
        </w:rPr>
        <w:t xml:space="preserve">وفيه </w:t>
      </w:r>
      <w:r w:rsidR="008C2201" w:rsidRPr="00E315E8">
        <w:rPr>
          <w:rFonts w:ascii="Traditional Arabic" w:hAnsi="Traditional Arabic" w:cs="Traditional Arabic"/>
          <w:b/>
          <w:bCs/>
          <w:sz w:val="36"/>
          <w:szCs w:val="36"/>
          <w:rtl/>
        </w:rPr>
        <w:t xml:space="preserve">خمس </w:t>
      </w:r>
      <w:r w:rsidR="007771EA">
        <w:rPr>
          <w:rFonts w:ascii="Traditional Arabic" w:hAnsi="Traditional Arabic" w:cs="Traditional Arabic"/>
          <w:b/>
          <w:bCs/>
          <w:sz w:val="36"/>
          <w:szCs w:val="36"/>
          <w:rtl/>
        </w:rPr>
        <w:t>مسائل</w:t>
      </w:r>
      <w:r w:rsidR="007771EA">
        <w:rPr>
          <w:rFonts w:ascii="Traditional Arabic" w:hAnsi="Traditional Arabic" w:cs="Traditional Arabic" w:hint="cs"/>
          <w:b/>
          <w:bCs/>
          <w:sz w:val="36"/>
          <w:szCs w:val="36"/>
          <w:rtl/>
        </w:rPr>
        <w:t>:</w:t>
      </w:r>
    </w:p>
    <w:p w14:paraId="38BB41A0" w14:textId="77777777" w:rsidR="00FB0195" w:rsidRPr="00E315E8" w:rsidRDefault="00FB0195" w:rsidP="0038209B">
      <w:pPr>
        <w:pStyle w:val="a5"/>
        <w:rPr>
          <w:rFonts w:ascii="Traditional Arabic" w:hAnsi="Traditional Arabic" w:cs="Traditional Arabic"/>
          <w:b/>
          <w:bCs/>
          <w:sz w:val="36"/>
          <w:szCs w:val="36"/>
          <w:rtl/>
        </w:rPr>
      </w:pPr>
    </w:p>
    <w:p w14:paraId="02D16175" w14:textId="77777777" w:rsidR="005334C0" w:rsidRPr="00E315E8" w:rsidRDefault="007771EA" w:rsidP="00AF1101">
      <w:pPr>
        <w:pStyle w:val="a5"/>
        <w:ind w:left="0"/>
        <w:rPr>
          <w:rFonts w:ascii="Traditional Arabic" w:hAnsi="Traditional Arabic" w:cs="Traditional Arabic"/>
          <w:b/>
          <w:bCs/>
          <w:sz w:val="36"/>
          <w:szCs w:val="36"/>
          <w:rtl/>
        </w:rPr>
      </w:pPr>
      <w:r>
        <w:rPr>
          <w:rFonts w:ascii="Traditional Arabic" w:hAnsi="Traditional Arabic" w:cs="Traditional Arabic"/>
          <w:b/>
          <w:bCs/>
          <w:sz w:val="36"/>
          <w:szCs w:val="36"/>
          <w:rtl/>
        </w:rPr>
        <w:t>المسألة الأولى</w:t>
      </w:r>
      <w:r w:rsidR="008108FF" w:rsidRPr="00E315E8">
        <w:rPr>
          <w:rFonts w:ascii="Traditional Arabic" w:hAnsi="Traditional Arabic" w:cs="Traditional Arabic"/>
          <w:b/>
          <w:bCs/>
          <w:sz w:val="36"/>
          <w:szCs w:val="36"/>
          <w:rtl/>
        </w:rPr>
        <w:t>:</w:t>
      </w:r>
      <w:r w:rsidR="005334C0" w:rsidRPr="00E315E8">
        <w:rPr>
          <w:rFonts w:ascii="Traditional Arabic" w:hAnsi="Traditional Arabic" w:cs="Traditional Arabic"/>
          <w:b/>
          <w:bCs/>
          <w:sz w:val="36"/>
          <w:szCs w:val="36"/>
          <w:rtl/>
        </w:rPr>
        <w:t xml:space="preserve"> </w:t>
      </w:r>
      <w:bookmarkStart w:id="4" w:name="_Hlk534555480"/>
      <w:r w:rsidR="005334C0" w:rsidRPr="00E315E8">
        <w:rPr>
          <w:rFonts w:ascii="Traditional Arabic" w:hAnsi="Traditional Arabic" w:cs="Traditional Arabic"/>
          <w:b/>
          <w:bCs/>
          <w:sz w:val="36"/>
          <w:szCs w:val="36"/>
          <w:rtl/>
        </w:rPr>
        <w:t xml:space="preserve">سنّة </w:t>
      </w:r>
      <w:r w:rsidR="00FB0195" w:rsidRPr="00E315E8">
        <w:rPr>
          <w:rFonts w:ascii="Traditional Arabic" w:hAnsi="Traditional Arabic" w:cs="Traditional Arabic"/>
          <w:b/>
          <w:bCs/>
          <w:sz w:val="36"/>
          <w:szCs w:val="36"/>
          <w:rtl/>
        </w:rPr>
        <w:t>الفجر</w:t>
      </w:r>
      <w:bookmarkEnd w:id="4"/>
    </w:p>
    <w:p w14:paraId="3594802C" w14:textId="77777777" w:rsidR="00FB0195" w:rsidRPr="00E315E8" w:rsidRDefault="00981D41" w:rsidP="007771EA">
      <w:pPr>
        <w:pStyle w:val="a5"/>
        <w:ind w:left="0"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ات</w:t>
      </w:r>
      <w:r w:rsidR="007771EA">
        <w:rPr>
          <w:rFonts w:ascii="Traditional Arabic" w:hAnsi="Traditional Arabic" w:cs="Traditional Arabic" w:hint="cs"/>
          <w:sz w:val="36"/>
          <w:szCs w:val="36"/>
          <w:rtl/>
        </w:rPr>
        <w:t>ّ</w:t>
      </w:r>
      <w:r w:rsidR="00AF1101" w:rsidRPr="00E315E8">
        <w:rPr>
          <w:rFonts w:ascii="Traditional Arabic" w:hAnsi="Traditional Arabic" w:cs="Traditional Arabic"/>
          <w:sz w:val="36"/>
          <w:szCs w:val="36"/>
          <w:rtl/>
        </w:rPr>
        <w:t>فق الفقهاء على سني</w:t>
      </w:r>
      <w:r w:rsidR="00EA639F" w:rsidRPr="00E315E8">
        <w:rPr>
          <w:rFonts w:ascii="Traditional Arabic" w:hAnsi="Traditional Arabic" w:cs="Traditional Arabic"/>
          <w:sz w:val="36"/>
          <w:szCs w:val="36"/>
          <w:rtl/>
        </w:rPr>
        <w:t>ّ</w:t>
      </w:r>
      <w:r w:rsidR="00AF1101" w:rsidRPr="00E315E8">
        <w:rPr>
          <w:rFonts w:ascii="Traditional Arabic" w:hAnsi="Traditional Arabic" w:cs="Traditional Arabic"/>
          <w:sz w:val="36"/>
          <w:szCs w:val="36"/>
          <w:rtl/>
        </w:rPr>
        <w:t>ة راتبة الفجر</w:t>
      </w:r>
      <w:r w:rsidR="007771EA">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إل</w:t>
      </w:r>
      <w:r w:rsidR="007771EA">
        <w:rPr>
          <w:rFonts w:ascii="Traditional Arabic" w:hAnsi="Traditional Arabic" w:cs="Traditional Arabic" w:hint="cs"/>
          <w:sz w:val="36"/>
          <w:szCs w:val="36"/>
          <w:rtl/>
        </w:rPr>
        <w:t>ّ</w:t>
      </w:r>
      <w:r w:rsidRPr="00E315E8">
        <w:rPr>
          <w:rFonts w:ascii="Traditional Arabic" w:hAnsi="Traditional Arabic" w:cs="Traditional Arabic"/>
          <w:sz w:val="36"/>
          <w:szCs w:val="36"/>
          <w:rtl/>
        </w:rPr>
        <w:t>ا أن</w:t>
      </w:r>
      <w:r w:rsidR="007771EA">
        <w:rPr>
          <w:rFonts w:ascii="Traditional Arabic" w:hAnsi="Traditional Arabic" w:cs="Traditional Arabic" w:hint="cs"/>
          <w:sz w:val="36"/>
          <w:szCs w:val="36"/>
          <w:rtl/>
        </w:rPr>
        <w:t>ّ</w:t>
      </w:r>
      <w:r w:rsidR="007771EA">
        <w:rPr>
          <w:rFonts w:ascii="Traditional Arabic" w:hAnsi="Traditional Arabic" w:cs="Traditional Arabic"/>
          <w:sz w:val="36"/>
          <w:szCs w:val="36"/>
          <w:rtl/>
        </w:rPr>
        <w:t>هم اختلفوا في</w:t>
      </w:r>
      <w:r w:rsidRPr="00E315E8">
        <w:rPr>
          <w:rFonts w:ascii="Traditional Arabic" w:hAnsi="Traditional Arabic" w:cs="Traditional Arabic"/>
          <w:sz w:val="36"/>
          <w:szCs w:val="36"/>
          <w:rtl/>
        </w:rPr>
        <w:t>من فاتته هل</w:t>
      </w:r>
      <w:r w:rsidR="007771EA">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يقضيها</w:t>
      </w:r>
      <w:r w:rsidR="00915761" w:rsidRPr="00E315E8">
        <w:rPr>
          <w:rFonts w:ascii="Traditional Arabic" w:hAnsi="Traditional Arabic" w:cs="Traditional Arabic"/>
          <w:sz w:val="36"/>
          <w:szCs w:val="36"/>
          <w:rtl/>
        </w:rPr>
        <w:t xml:space="preserve"> </w:t>
      </w:r>
      <w:r w:rsidRPr="00E315E8">
        <w:rPr>
          <w:rFonts w:ascii="Traditional Arabic" w:hAnsi="Traditional Arabic" w:cs="Traditional Arabic"/>
          <w:sz w:val="36"/>
          <w:szCs w:val="36"/>
          <w:rtl/>
        </w:rPr>
        <w:t>بعد صلاة الفجر</w:t>
      </w:r>
      <w:r w:rsidR="007771EA">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أو بعد طلوع الش</w:t>
      </w:r>
      <w:r w:rsidR="007771EA">
        <w:rPr>
          <w:rFonts w:ascii="Traditional Arabic" w:hAnsi="Traditional Arabic" w:cs="Traditional Arabic" w:hint="cs"/>
          <w:sz w:val="36"/>
          <w:szCs w:val="36"/>
          <w:rtl/>
        </w:rPr>
        <w:t>ّ</w:t>
      </w:r>
      <w:r w:rsidRPr="00E315E8">
        <w:rPr>
          <w:rFonts w:ascii="Traditional Arabic" w:hAnsi="Traditional Arabic" w:cs="Traditional Arabic"/>
          <w:sz w:val="36"/>
          <w:szCs w:val="36"/>
          <w:rtl/>
        </w:rPr>
        <w:t>مس وارتفاع</w:t>
      </w:r>
      <w:r w:rsidR="00AF1101" w:rsidRPr="00E315E8">
        <w:rPr>
          <w:rFonts w:ascii="Traditional Arabic" w:hAnsi="Traditional Arabic" w:cs="Traditional Arabic"/>
          <w:sz w:val="36"/>
          <w:szCs w:val="36"/>
          <w:rtl/>
        </w:rPr>
        <w:t>ها</w:t>
      </w:r>
      <w:r w:rsidR="007771EA">
        <w:rPr>
          <w:rFonts w:ascii="Traditional Arabic" w:hAnsi="Traditional Arabic" w:cs="Traditional Arabic" w:hint="cs"/>
          <w:sz w:val="36"/>
          <w:szCs w:val="36"/>
          <w:rtl/>
        </w:rPr>
        <w:t>،</w:t>
      </w:r>
      <w:r w:rsidR="007771EA">
        <w:rPr>
          <w:rFonts w:ascii="Traditional Arabic" w:hAnsi="Traditional Arabic" w:cs="Traditional Arabic"/>
          <w:sz w:val="36"/>
          <w:szCs w:val="36"/>
          <w:rtl/>
        </w:rPr>
        <w:t xml:space="preserve"> أو لا تقضى</w:t>
      </w:r>
      <w:r w:rsidR="007771EA">
        <w:rPr>
          <w:rFonts w:ascii="Traditional Arabic" w:hAnsi="Traditional Arabic" w:cs="Traditional Arabic" w:hint="cs"/>
          <w:sz w:val="36"/>
          <w:szCs w:val="36"/>
          <w:rtl/>
        </w:rPr>
        <w:t>،</w:t>
      </w:r>
      <w:r w:rsidR="00AF1101" w:rsidRPr="00E315E8">
        <w:rPr>
          <w:rFonts w:ascii="Traditional Arabic" w:hAnsi="Traditional Arabic" w:cs="Traditional Arabic"/>
          <w:sz w:val="36"/>
          <w:szCs w:val="36"/>
          <w:rtl/>
        </w:rPr>
        <w:t xml:space="preserve"> على ثلاثة أقوال.</w:t>
      </w:r>
    </w:p>
    <w:p w14:paraId="1D05FA72" w14:textId="77777777" w:rsidR="00915761" w:rsidRPr="00E315E8" w:rsidRDefault="00915761" w:rsidP="005334C0">
      <w:pPr>
        <w:pStyle w:val="a5"/>
        <w:rPr>
          <w:rFonts w:ascii="Traditional Arabic" w:hAnsi="Traditional Arabic" w:cs="Traditional Arabic"/>
          <w:b/>
          <w:bCs/>
          <w:sz w:val="36"/>
          <w:szCs w:val="36"/>
          <w:rtl/>
        </w:rPr>
      </w:pPr>
    </w:p>
    <w:p w14:paraId="0965A575" w14:textId="77777777" w:rsidR="00981D41" w:rsidRPr="00E315E8" w:rsidRDefault="00EE3F3D" w:rsidP="00EE3F3D">
      <w:pPr>
        <w:rPr>
          <w:rFonts w:ascii="Traditional Arabic" w:hAnsi="Traditional Arabic" w:cs="Traditional Arabic"/>
          <w:sz w:val="36"/>
          <w:szCs w:val="36"/>
          <w:rtl/>
        </w:rPr>
      </w:pPr>
      <w:r w:rsidRPr="00E315E8">
        <w:rPr>
          <w:rFonts w:ascii="Traditional Arabic" w:hAnsi="Traditional Arabic" w:cs="Traditional Arabic"/>
          <w:b/>
          <w:bCs/>
          <w:sz w:val="36"/>
          <w:szCs w:val="36"/>
          <w:rtl/>
        </w:rPr>
        <w:t>القول الأوّل:</w:t>
      </w:r>
      <w:r w:rsidRPr="00E315E8">
        <w:rPr>
          <w:rFonts w:ascii="Traditional Arabic" w:hAnsi="Traditional Arabic" w:cs="Traditional Arabic"/>
          <w:sz w:val="36"/>
          <w:szCs w:val="36"/>
          <w:rtl/>
        </w:rPr>
        <w:t xml:space="preserve"> إذا فاتته سنّة الفجر لا يقضيها، </w:t>
      </w:r>
      <w:r w:rsidR="00CB2892" w:rsidRPr="00E315E8">
        <w:rPr>
          <w:rFonts w:ascii="Traditional Arabic" w:hAnsi="Traditional Arabic" w:cs="Traditional Arabic"/>
          <w:sz w:val="36"/>
          <w:szCs w:val="36"/>
          <w:rtl/>
        </w:rPr>
        <w:t>إل</w:t>
      </w:r>
      <w:r w:rsidR="007771EA">
        <w:rPr>
          <w:rFonts w:ascii="Traditional Arabic" w:hAnsi="Traditional Arabic" w:cs="Traditional Arabic" w:hint="cs"/>
          <w:sz w:val="36"/>
          <w:szCs w:val="36"/>
          <w:rtl/>
        </w:rPr>
        <w:t>ّ</w:t>
      </w:r>
      <w:r w:rsidR="00CB2892" w:rsidRPr="00E315E8">
        <w:rPr>
          <w:rFonts w:ascii="Traditional Arabic" w:hAnsi="Traditional Arabic" w:cs="Traditional Arabic"/>
          <w:sz w:val="36"/>
          <w:szCs w:val="36"/>
          <w:rtl/>
        </w:rPr>
        <w:t>ا إذا فاتت مع الفرض</w:t>
      </w:r>
      <w:r w:rsidR="007771EA">
        <w:rPr>
          <w:rFonts w:ascii="Traditional Arabic" w:hAnsi="Traditional Arabic" w:cs="Traditional Arabic" w:hint="cs"/>
          <w:sz w:val="36"/>
          <w:szCs w:val="36"/>
          <w:rtl/>
        </w:rPr>
        <w:t>،</w:t>
      </w:r>
      <w:r w:rsidR="007771EA">
        <w:rPr>
          <w:rFonts w:ascii="Traditional Arabic" w:hAnsi="Traditional Arabic" w:cs="Traditional Arabic"/>
          <w:sz w:val="36"/>
          <w:szCs w:val="36"/>
          <w:rtl/>
        </w:rPr>
        <w:t xml:space="preserve"> </w:t>
      </w:r>
      <w:r w:rsidR="00D36C6C">
        <w:rPr>
          <w:rFonts w:ascii="Traditional Arabic" w:hAnsi="Traditional Arabic" w:cs="Traditional Arabic"/>
          <w:sz w:val="36"/>
          <w:szCs w:val="36"/>
          <w:rtl/>
        </w:rPr>
        <w:t>وبه قال</w:t>
      </w:r>
      <w:r w:rsidRPr="00E315E8">
        <w:rPr>
          <w:rFonts w:ascii="Traditional Arabic" w:hAnsi="Traditional Arabic" w:cs="Traditional Arabic"/>
          <w:sz w:val="36"/>
          <w:szCs w:val="36"/>
          <w:rtl/>
        </w:rPr>
        <w:t xml:space="preserve"> </w:t>
      </w:r>
      <w:r w:rsidR="00D36C6C">
        <w:rPr>
          <w:rFonts w:ascii="Traditional Arabic" w:hAnsi="Traditional Arabic" w:cs="Traditional Arabic" w:hint="cs"/>
          <w:sz w:val="36"/>
          <w:szCs w:val="36"/>
          <w:rtl/>
        </w:rPr>
        <w:t>ال</w:t>
      </w:r>
      <w:r w:rsidR="00D36C6C">
        <w:rPr>
          <w:rFonts w:ascii="Traditional Arabic" w:hAnsi="Traditional Arabic" w:cs="Traditional Arabic"/>
          <w:sz w:val="36"/>
          <w:szCs w:val="36"/>
          <w:rtl/>
        </w:rPr>
        <w:t>حن</w:t>
      </w:r>
      <w:r w:rsidRPr="00E315E8">
        <w:rPr>
          <w:rFonts w:ascii="Traditional Arabic" w:hAnsi="Traditional Arabic" w:cs="Traditional Arabic"/>
          <w:sz w:val="36"/>
          <w:szCs w:val="36"/>
          <w:rtl/>
        </w:rPr>
        <w:t>ف</w:t>
      </w:r>
      <w:r w:rsidR="00D36C6C">
        <w:rPr>
          <w:rFonts w:ascii="Traditional Arabic" w:hAnsi="Traditional Arabic" w:cs="Traditional Arabic" w:hint="cs"/>
          <w:sz w:val="36"/>
          <w:szCs w:val="36"/>
          <w:rtl/>
        </w:rPr>
        <w:t>ي</w:t>
      </w:r>
      <w:r w:rsidR="00D36C6C">
        <w:rPr>
          <w:rFonts w:ascii="Traditional Arabic" w:hAnsi="Traditional Arabic" w:cs="Traditional Arabic"/>
          <w:sz w:val="36"/>
          <w:szCs w:val="36"/>
          <w:rtl/>
        </w:rPr>
        <w:t>ة،</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08"/>
      </w:r>
      <w:r w:rsidRPr="00E315E8">
        <w:rPr>
          <w:rFonts w:ascii="Traditional Arabic" w:hAnsi="Traditional Arabic" w:cs="Traditional Arabic"/>
          <w:sz w:val="36"/>
          <w:szCs w:val="36"/>
          <w:vertAlign w:val="superscript"/>
          <w:rtl/>
        </w:rPr>
        <w:t>)</w:t>
      </w:r>
      <w:r w:rsidR="007771EA">
        <w:rPr>
          <w:rFonts w:ascii="Traditional Arabic" w:hAnsi="Traditional Arabic" w:cs="Traditional Arabic" w:hint="cs"/>
          <w:sz w:val="36"/>
          <w:szCs w:val="36"/>
          <w:rtl/>
        </w:rPr>
        <w:t>.</w:t>
      </w:r>
    </w:p>
    <w:p w14:paraId="1B893C44" w14:textId="77777777" w:rsidR="007771EA" w:rsidRPr="007771EA" w:rsidRDefault="007771EA" w:rsidP="007771EA">
      <w:pPr>
        <w:rPr>
          <w:rFonts w:ascii="Traditional Arabic" w:hAnsi="Traditional Arabic" w:cs="Traditional Arabic"/>
          <w:b/>
          <w:bCs/>
          <w:sz w:val="10"/>
          <w:szCs w:val="10"/>
          <w:rtl/>
        </w:rPr>
      </w:pPr>
    </w:p>
    <w:p w14:paraId="7AD9D078" w14:textId="77777777" w:rsidR="005D69B1" w:rsidRPr="00E315E8" w:rsidRDefault="005D69B1" w:rsidP="007771EA">
      <w:pPr>
        <w:rPr>
          <w:rFonts w:ascii="Traditional Arabic" w:hAnsi="Traditional Arabic" w:cs="Traditional Arabic"/>
          <w:b/>
          <w:bCs/>
          <w:sz w:val="36"/>
          <w:szCs w:val="36"/>
          <w:rtl/>
        </w:rPr>
      </w:pPr>
      <w:r w:rsidRPr="00E315E8">
        <w:rPr>
          <w:rFonts w:ascii="Traditional Arabic" w:hAnsi="Traditional Arabic" w:cs="Traditional Arabic"/>
          <w:b/>
          <w:bCs/>
          <w:sz w:val="36"/>
          <w:szCs w:val="36"/>
          <w:rtl/>
        </w:rPr>
        <w:t>واستدل</w:t>
      </w:r>
      <w:r w:rsidR="007771EA">
        <w:rPr>
          <w:rFonts w:ascii="Traditional Arabic" w:hAnsi="Traditional Arabic" w:cs="Traditional Arabic" w:hint="cs"/>
          <w:b/>
          <w:bCs/>
          <w:sz w:val="36"/>
          <w:szCs w:val="36"/>
          <w:rtl/>
        </w:rPr>
        <w:t>ّ</w:t>
      </w:r>
      <w:r w:rsidRPr="00E315E8">
        <w:rPr>
          <w:rFonts w:ascii="Traditional Arabic" w:hAnsi="Traditional Arabic" w:cs="Traditional Arabic"/>
          <w:b/>
          <w:bCs/>
          <w:sz w:val="36"/>
          <w:szCs w:val="36"/>
          <w:rtl/>
        </w:rPr>
        <w:t>وا:</w:t>
      </w:r>
    </w:p>
    <w:p w14:paraId="111F8EA6" w14:textId="77777777" w:rsidR="00CB2892" w:rsidRPr="00E315E8" w:rsidRDefault="00CB2892" w:rsidP="009B50F3">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بما روَتْ أمُّ </w:t>
      </w:r>
      <w:r w:rsidR="001A1244" w:rsidRPr="00E315E8">
        <w:rPr>
          <w:rFonts w:ascii="Traditional Arabic" w:hAnsi="Traditional Arabic" w:cs="Traditional Arabic"/>
          <w:sz w:val="36"/>
          <w:szCs w:val="36"/>
          <w:rtl/>
        </w:rPr>
        <w:t>سلَمَةَ قالت</w:t>
      </w:r>
      <w:r w:rsidR="007771EA">
        <w:rPr>
          <w:rFonts w:ascii="Traditional Arabic" w:hAnsi="Traditional Arabic" w:cs="Traditional Arabic" w:hint="cs"/>
          <w:sz w:val="36"/>
          <w:szCs w:val="36"/>
          <w:rtl/>
        </w:rPr>
        <w:t>:</w:t>
      </w:r>
      <w:r w:rsidR="001A1244" w:rsidRPr="00E315E8">
        <w:rPr>
          <w:rFonts w:ascii="Traditional Arabic" w:hAnsi="Traditional Arabic" w:cs="Traditional Arabic"/>
          <w:sz w:val="36"/>
          <w:szCs w:val="36"/>
          <w:rtl/>
        </w:rPr>
        <w:t xml:space="preserve"> </w:t>
      </w:r>
      <w:r w:rsidR="000D198F">
        <w:rPr>
          <w:rFonts w:ascii="Traditional Arabic" w:hAnsi="Traditional Arabic" w:cs="Traditional Arabic" w:hint="cs"/>
          <w:sz w:val="36"/>
          <w:szCs w:val="36"/>
          <w:rtl/>
        </w:rPr>
        <w:t>"</w:t>
      </w:r>
      <w:r w:rsidR="001A1244" w:rsidRPr="00E315E8">
        <w:rPr>
          <w:rFonts w:ascii="Traditional Arabic" w:hAnsi="Traditional Arabic" w:cs="Traditional Arabic"/>
          <w:sz w:val="36"/>
          <w:szCs w:val="36"/>
          <w:rtl/>
        </w:rPr>
        <w:t>صل</w:t>
      </w:r>
      <w:r w:rsidR="007771EA">
        <w:rPr>
          <w:rFonts w:ascii="Traditional Arabic" w:hAnsi="Traditional Arabic" w:cs="Traditional Arabic" w:hint="cs"/>
          <w:sz w:val="36"/>
          <w:szCs w:val="36"/>
          <w:rtl/>
        </w:rPr>
        <w:t>ّ</w:t>
      </w:r>
      <w:r w:rsidR="001A1244" w:rsidRPr="00E315E8">
        <w:rPr>
          <w:rFonts w:ascii="Traditional Arabic" w:hAnsi="Traditional Arabic" w:cs="Traditional Arabic"/>
          <w:sz w:val="36"/>
          <w:szCs w:val="36"/>
          <w:rtl/>
        </w:rPr>
        <w:t xml:space="preserve">ى رسول اللّهِ </w:t>
      </w:r>
      <w:r w:rsidR="007771EA">
        <w:rPr>
          <w:rFonts w:ascii="Traditional Arabic" w:hAnsi="Traditional Arabic" w:cs="Traditional Arabic" w:hint="cs"/>
          <w:sz w:val="36"/>
          <w:szCs w:val="36"/>
          <w:rtl/>
        </w:rPr>
        <w:t xml:space="preserve">- </w:t>
      </w:r>
      <w:r w:rsidR="007771EA" w:rsidRPr="009C2414">
        <w:rPr>
          <w:rFonts w:ascii="Traditional Arabic" w:hAnsi="Traditional Arabic" w:cs="Traditional Arabic" w:hint="cs"/>
          <w:sz w:val="36"/>
          <w:szCs w:val="36"/>
        </w:rPr>
        <w:sym w:font="AGA Arabesque" w:char="F072"/>
      </w:r>
      <w:r w:rsidR="000D198F">
        <w:rPr>
          <w:rFonts w:ascii="Traditional Arabic" w:hAnsi="Traditional Arabic" w:cs="Traditional Arabic" w:hint="cs"/>
          <w:sz w:val="36"/>
          <w:szCs w:val="36"/>
          <w:rtl/>
        </w:rPr>
        <w:t xml:space="preserve"> -</w:t>
      </w:r>
      <w:r w:rsidR="000D198F">
        <w:rPr>
          <w:rFonts w:ascii="Traditional Arabic" w:hAnsi="Traditional Arabic" w:cs="Traditional Arabic"/>
          <w:sz w:val="36"/>
          <w:szCs w:val="36"/>
          <w:rtl/>
        </w:rPr>
        <w:t xml:space="preserve"> ال</w:t>
      </w:r>
      <w:r w:rsidR="001A1244" w:rsidRPr="00E315E8">
        <w:rPr>
          <w:rFonts w:ascii="Traditional Arabic" w:hAnsi="Traditional Arabic" w:cs="Traditional Arabic"/>
          <w:sz w:val="36"/>
          <w:szCs w:val="36"/>
          <w:rtl/>
        </w:rPr>
        <w:t>عصْرَ</w:t>
      </w:r>
      <w:r w:rsidR="000D198F">
        <w:rPr>
          <w:rFonts w:ascii="Traditional Arabic" w:hAnsi="Traditional Arabic" w:cs="Traditional Arabic" w:hint="cs"/>
          <w:sz w:val="36"/>
          <w:szCs w:val="36"/>
          <w:rtl/>
        </w:rPr>
        <w:t>،</w:t>
      </w:r>
      <w:r w:rsidR="001A1244" w:rsidRPr="00E315E8">
        <w:rPr>
          <w:rFonts w:ascii="Traditional Arabic" w:hAnsi="Traditional Arabic" w:cs="Traditional Arabic"/>
          <w:sz w:val="36"/>
          <w:szCs w:val="36"/>
          <w:rtl/>
        </w:rPr>
        <w:t xml:space="preserve"> ثمَّ دخل بيتي فصَلَّى ركْعَتَيْنِ فقلت</w:t>
      </w:r>
      <w:r w:rsidR="000D198F">
        <w:rPr>
          <w:rFonts w:ascii="Traditional Arabic" w:hAnsi="Traditional Arabic" w:cs="Traditional Arabic" w:hint="cs"/>
          <w:sz w:val="36"/>
          <w:szCs w:val="36"/>
          <w:rtl/>
        </w:rPr>
        <w:t>:</w:t>
      </w:r>
      <w:r w:rsidR="001A1244" w:rsidRPr="00E315E8">
        <w:rPr>
          <w:rFonts w:ascii="Traditional Arabic" w:hAnsi="Traditional Arabic" w:cs="Traditional Arabic"/>
          <w:sz w:val="36"/>
          <w:szCs w:val="36"/>
          <w:rtl/>
        </w:rPr>
        <w:t xml:space="preserve"> يا رسُولَ اللّهِ</w:t>
      </w:r>
      <w:r w:rsidR="000D198F">
        <w:rPr>
          <w:rFonts w:ascii="Traditional Arabic" w:hAnsi="Traditional Arabic" w:cs="Traditional Arabic" w:hint="cs"/>
          <w:sz w:val="36"/>
          <w:szCs w:val="36"/>
          <w:rtl/>
        </w:rPr>
        <w:t>،</w:t>
      </w:r>
      <w:r w:rsidR="001A1244" w:rsidRPr="00E315E8">
        <w:rPr>
          <w:rFonts w:ascii="Traditional Arabic" w:hAnsi="Traditional Arabic" w:cs="Traditional Arabic"/>
          <w:sz w:val="36"/>
          <w:szCs w:val="36"/>
          <w:rtl/>
        </w:rPr>
        <w:t xml:space="preserve"> صلَّيْتَ صلاَةً لم تَكنْ تصَلِّيهَا</w:t>
      </w:r>
      <w:r w:rsidR="000D198F">
        <w:rPr>
          <w:rFonts w:ascii="Traditional Arabic" w:hAnsi="Traditional Arabic" w:cs="Traditional Arabic" w:hint="cs"/>
          <w:sz w:val="36"/>
          <w:szCs w:val="36"/>
          <w:rtl/>
        </w:rPr>
        <w:t>!</w:t>
      </w:r>
      <w:r w:rsidR="001A1244" w:rsidRPr="00E315E8">
        <w:rPr>
          <w:rFonts w:ascii="Traditional Arabic" w:hAnsi="Traditional Arabic" w:cs="Traditional Arabic"/>
          <w:sz w:val="36"/>
          <w:szCs w:val="36"/>
          <w:rtl/>
        </w:rPr>
        <w:t xml:space="preserve"> فقال</w:t>
      </w:r>
      <w:r w:rsidR="000D198F">
        <w:rPr>
          <w:rFonts w:ascii="Traditional Arabic" w:hAnsi="Traditional Arabic" w:cs="Traditional Arabic" w:hint="cs"/>
          <w:sz w:val="36"/>
          <w:szCs w:val="36"/>
          <w:rtl/>
        </w:rPr>
        <w:t>:</w:t>
      </w:r>
      <w:r w:rsidR="001A1244" w:rsidRPr="00E315E8">
        <w:rPr>
          <w:rFonts w:ascii="Traditional Arabic" w:hAnsi="Traditional Arabic" w:cs="Traditional Arabic"/>
          <w:sz w:val="36"/>
          <w:szCs w:val="36"/>
          <w:rtl/>
        </w:rPr>
        <w:t xml:space="preserve"> قَدمَ علَىَّ مالٌ فشغلني عنِ الرَّكعَتَيْنِ كنت أَرْكعهُمَا بَعدَ الظّهْرِ فَصَلَيْتهُمَا الآنَ</w:t>
      </w:r>
      <w:r w:rsidR="000D198F">
        <w:rPr>
          <w:rFonts w:ascii="Traditional Arabic" w:hAnsi="Traditional Arabic" w:cs="Traditional Arabic" w:hint="cs"/>
          <w:sz w:val="36"/>
          <w:szCs w:val="36"/>
          <w:rtl/>
        </w:rPr>
        <w:t>،</w:t>
      </w:r>
      <w:r w:rsidR="001A1244" w:rsidRPr="00E315E8">
        <w:rPr>
          <w:rFonts w:ascii="Traditional Arabic" w:hAnsi="Traditional Arabic" w:cs="Traditional Arabic"/>
          <w:sz w:val="36"/>
          <w:szCs w:val="36"/>
          <w:rtl/>
        </w:rPr>
        <w:t xml:space="preserve"> فقلت</w:t>
      </w:r>
      <w:r w:rsidR="000D198F">
        <w:rPr>
          <w:rFonts w:ascii="Traditional Arabic" w:hAnsi="Traditional Arabic" w:cs="Traditional Arabic" w:hint="cs"/>
          <w:sz w:val="36"/>
          <w:szCs w:val="36"/>
          <w:rtl/>
        </w:rPr>
        <w:t>:</w:t>
      </w:r>
      <w:r w:rsidR="001A1244" w:rsidRPr="00E315E8">
        <w:rPr>
          <w:rFonts w:ascii="Traditional Arabic" w:hAnsi="Traditional Arabic" w:cs="Traditional Arabic"/>
          <w:sz w:val="36"/>
          <w:szCs w:val="36"/>
          <w:rtl/>
        </w:rPr>
        <w:t xml:space="preserve"> يا رَسولَ اللّهِ</w:t>
      </w:r>
      <w:r w:rsidR="000D198F">
        <w:rPr>
          <w:rFonts w:ascii="Traditional Arabic" w:hAnsi="Traditional Arabic" w:cs="Traditional Arabic" w:hint="cs"/>
          <w:sz w:val="36"/>
          <w:szCs w:val="36"/>
          <w:rtl/>
        </w:rPr>
        <w:t>،</w:t>
      </w:r>
      <w:r w:rsidR="001A1244" w:rsidRPr="00E315E8">
        <w:rPr>
          <w:rFonts w:ascii="Traditional Arabic" w:hAnsi="Traditional Arabic" w:cs="Traditional Arabic"/>
          <w:sz w:val="36"/>
          <w:szCs w:val="36"/>
          <w:rtl/>
        </w:rPr>
        <w:t xml:space="preserve"> أَفَنَقْضيهِمَا إذا فاتنا</w:t>
      </w:r>
      <w:r w:rsidR="000D198F">
        <w:rPr>
          <w:rFonts w:ascii="Traditional Arabic" w:hAnsi="Traditional Arabic" w:cs="Traditional Arabic" w:hint="cs"/>
          <w:sz w:val="36"/>
          <w:szCs w:val="36"/>
          <w:rtl/>
        </w:rPr>
        <w:t>؟</w:t>
      </w:r>
      <w:r w:rsidR="001A1244" w:rsidRPr="00E315E8">
        <w:rPr>
          <w:rFonts w:ascii="Traditional Arabic" w:hAnsi="Traditional Arabic" w:cs="Traditional Arabic"/>
          <w:sz w:val="36"/>
          <w:szCs w:val="36"/>
          <w:rtl/>
        </w:rPr>
        <w:t xml:space="preserve"> قال</w:t>
      </w:r>
      <w:r w:rsidR="000D198F">
        <w:rPr>
          <w:rFonts w:ascii="Traditional Arabic" w:hAnsi="Traditional Arabic" w:cs="Traditional Arabic" w:hint="cs"/>
          <w:sz w:val="36"/>
          <w:szCs w:val="36"/>
          <w:rtl/>
        </w:rPr>
        <w:t>:</w:t>
      </w:r>
      <w:r w:rsidR="000D198F">
        <w:rPr>
          <w:rFonts w:ascii="Traditional Arabic" w:hAnsi="Traditional Arabic" w:cs="Traditional Arabic"/>
          <w:sz w:val="36"/>
          <w:szCs w:val="36"/>
          <w:rtl/>
        </w:rPr>
        <w:t xml:space="preserve"> ل</w:t>
      </w:r>
      <w:r w:rsidR="000D198F">
        <w:rPr>
          <w:rFonts w:ascii="Traditional Arabic" w:hAnsi="Traditional Arabic" w:cs="Traditional Arabic" w:hint="cs"/>
          <w:sz w:val="36"/>
          <w:szCs w:val="36"/>
          <w:rtl/>
        </w:rPr>
        <w:t>َ</w:t>
      </w:r>
      <w:r w:rsidR="000D198F">
        <w:rPr>
          <w:rFonts w:ascii="Traditional Arabic" w:hAnsi="Traditional Arabic" w:cs="Traditional Arabic"/>
          <w:sz w:val="36"/>
          <w:szCs w:val="36"/>
          <w:rtl/>
        </w:rPr>
        <w:t>ا</w:t>
      </w:r>
      <w:r w:rsidR="009B50F3" w:rsidRPr="009B50F3">
        <w:rPr>
          <w:rFonts w:ascii="Traditional Arabic" w:hAnsi="Traditional Arabic" w:cs="Traditional Arabic" w:hint="cs"/>
          <w:sz w:val="36"/>
          <w:szCs w:val="36"/>
          <w:vertAlign w:val="superscript"/>
          <w:rtl/>
        </w:rPr>
        <w:t>(</w:t>
      </w:r>
      <w:r w:rsidR="009B50F3" w:rsidRPr="009B50F3">
        <w:rPr>
          <w:rStyle w:val="a4"/>
          <w:rFonts w:ascii="Traditional Arabic" w:hAnsi="Traditional Arabic" w:cs="Traditional Arabic"/>
          <w:sz w:val="36"/>
          <w:szCs w:val="36"/>
          <w:rtl/>
        </w:rPr>
        <w:footnoteReference w:id="109"/>
      </w:r>
      <w:r w:rsidR="009B50F3" w:rsidRPr="009B50F3">
        <w:rPr>
          <w:rFonts w:ascii="Traditional Arabic" w:hAnsi="Traditional Arabic" w:cs="Traditional Arabic" w:hint="cs"/>
          <w:sz w:val="36"/>
          <w:szCs w:val="36"/>
          <w:vertAlign w:val="superscript"/>
          <w:rtl/>
        </w:rPr>
        <w:t>)</w:t>
      </w:r>
      <w:r w:rsidR="000D198F">
        <w:rPr>
          <w:rFonts w:ascii="Traditional Arabic" w:hAnsi="Traditional Arabic" w:cs="Traditional Arabic" w:hint="cs"/>
          <w:sz w:val="36"/>
          <w:szCs w:val="36"/>
          <w:rtl/>
        </w:rPr>
        <w:t>".</w:t>
      </w:r>
      <w:r w:rsidR="000A0E00" w:rsidRPr="00E315E8">
        <w:rPr>
          <w:rFonts w:ascii="Traditional Arabic" w:hAnsi="Traditional Arabic" w:cs="Traditional Arabic"/>
          <w:sz w:val="36"/>
          <w:szCs w:val="36"/>
          <w:rtl/>
        </w:rPr>
        <w:t xml:space="preserve"> </w:t>
      </w:r>
      <w:r w:rsidRPr="00E315E8">
        <w:rPr>
          <w:rFonts w:ascii="Traditional Arabic" w:hAnsi="Traditional Arabic" w:cs="Traditional Arabic"/>
          <w:sz w:val="36"/>
          <w:szCs w:val="36"/>
          <w:rtl/>
        </w:rPr>
        <w:t>وهَذَا نصٌّ على أنَّ القَضَاءَ غَيرُ وَاجبٍ على الأمَّةِ</w:t>
      </w:r>
      <w:r w:rsidR="00010718">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وَإنَّمَا هو شَيءٌ اخْتُصَّ </w:t>
      </w:r>
      <w:r w:rsidRPr="00E315E8">
        <w:rPr>
          <w:rFonts w:ascii="Traditional Arabic" w:hAnsi="Traditional Arabic" w:cs="Traditional Arabic"/>
          <w:sz w:val="36"/>
          <w:szCs w:val="36"/>
          <w:rtl/>
        </w:rPr>
        <w:lastRenderedPageBreak/>
        <w:t>بهِ الن</w:t>
      </w:r>
      <w:r w:rsidR="00010718">
        <w:rPr>
          <w:rFonts w:ascii="Traditional Arabic" w:hAnsi="Traditional Arabic" w:cs="Traditional Arabic" w:hint="cs"/>
          <w:sz w:val="36"/>
          <w:szCs w:val="36"/>
          <w:rtl/>
        </w:rPr>
        <w:t>ّ</w:t>
      </w:r>
      <w:r w:rsidRPr="00E315E8">
        <w:rPr>
          <w:rFonts w:ascii="Traditional Arabic" w:hAnsi="Traditional Arabic" w:cs="Traditional Arabic"/>
          <w:sz w:val="36"/>
          <w:szCs w:val="36"/>
          <w:rtl/>
        </w:rPr>
        <w:t>بي</w:t>
      </w:r>
      <w:r w:rsidR="00010718">
        <w:rPr>
          <w:rFonts w:ascii="Traditional Arabic" w:hAnsi="Traditional Arabic" w:cs="Traditional Arabic" w:hint="cs"/>
          <w:sz w:val="36"/>
          <w:szCs w:val="36"/>
          <w:rtl/>
        </w:rPr>
        <w:t xml:space="preserve">ّ - </w:t>
      </w:r>
      <w:r w:rsidR="00010718" w:rsidRPr="009C2414">
        <w:rPr>
          <w:rFonts w:ascii="Traditional Arabic" w:hAnsi="Traditional Arabic" w:cs="Traditional Arabic" w:hint="cs"/>
          <w:sz w:val="36"/>
          <w:szCs w:val="36"/>
        </w:rPr>
        <w:sym w:font="AGA Arabesque" w:char="F072"/>
      </w:r>
      <w:r w:rsidRPr="00E315E8">
        <w:rPr>
          <w:rFonts w:ascii="Traditional Arabic" w:hAnsi="Traditional Arabic" w:cs="Traditional Arabic"/>
          <w:sz w:val="36"/>
          <w:szCs w:val="36"/>
          <w:rtl/>
        </w:rPr>
        <w:t xml:space="preserve"> </w:t>
      </w:r>
      <w:r w:rsidR="00010718">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ولَا شَركَةَ لنا في خَصَائصِهِ</w:t>
      </w:r>
      <w:r w:rsidR="009B50F3">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وَقيَاسُ هذا الحديث أنْ لا يَجبَ قضَاءُ رَكعَتَيْ الفَجْرِ أَصلًا إلّا أنَّا استَحْسَنَّا القَضَاءَ إذا فاتَتَا مع الفَرْضِ</w:t>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vertAlign w:val="superscript"/>
          <w:rtl/>
        </w:rPr>
        <w:footnoteReference w:id="110"/>
      </w:r>
      <w:r w:rsidRPr="00E315E8">
        <w:rPr>
          <w:rFonts w:ascii="Traditional Arabic" w:hAnsi="Traditional Arabic" w:cs="Traditional Arabic"/>
          <w:sz w:val="36"/>
          <w:szCs w:val="36"/>
          <w:vertAlign w:val="superscript"/>
          <w:rtl/>
        </w:rPr>
        <w:t>)</w:t>
      </w:r>
      <w:r w:rsidR="009B50F3">
        <w:rPr>
          <w:rFonts w:ascii="Traditional Arabic" w:hAnsi="Traditional Arabic" w:cs="Traditional Arabic" w:hint="cs"/>
          <w:sz w:val="36"/>
          <w:szCs w:val="36"/>
          <w:rtl/>
        </w:rPr>
        <w:t>.</w:t>
      </w:r>
    </w:p>
    <w:p w14:paraId="02B01DF2" w14:textId="77777777" w:rsidR="00CB2892" w:rsidRPr="009B50F3" w:rsidRDefault="00CB2892" w:rsidP="002E1173">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w:t>
      </w:r>
      <w:r w:rsidR="00EA55AA">
        <w:rPr>
          <w:rFonts w:ascii="Traditional Arabic" w:hAnsi="Traditional Arabic" w:cs="Traditional Arabic"/>
          <w:sz w:val="36"/>
          <w:szCs w:val="36"/>
          <w:rtl/>
        </w:rPr>
        <w:t>قالوا</w:t>
      </w:r>
      <w:r w:rsidR="00575E88" w:rsidRPr="00E315E8">
        <w:rPr>
          <w:rFonts w:ascii="Traditional Arabic" w:hAnsi="Traditional Arabic" w:cs="Traditional Arabic"/>
          <w:sz w:val="36"/>
          <w:szCs w:val="36"/>
          <w:rtl/>
        </w:rPr>
        <w:t>:</w:t>
      </w:r>
      <w:r w:rsidR="00EA55AA">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أَمَّا رَكعَتَا الفَجْرِ إذا فاتَتَا مع الفَرْضِ فقَدْ فَعَلَهمَا الن</w:t>
      </w:r>
      <w:r w:rsidR="00EA55AA">
        <w:rPr>
          <w:rFonts w:ascii="Traditional Arabic" w:hAnsi="Traditional Arabic" w:cs="Traditional Arabic" w:hint="cs"/>
          <w:sz w:val="36"/>
          <w:szCs w:val="36"/>
          <w:rtl/>
        </w:rPr>
        <w:t>ّ</w:t>
      </w:r>
      <w:r w:rsidRPr="00E315E8">
        <w:rPr>
          <w:rFonts w:ascii="Traditional Arabic" w:hAnsi="Traditional Arabic" w:cs="Traditional Arabic"/>
          <w:sz w:val="36"/>
          <w:szCs w:val="36"/>
          <w:rtl/>
        </w:rPr>
        <w:t>بي</w:t>
      </w:r>
      <w:r w:rsidR="00EA55AA">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w:t>
      </w:r>
      <w:r w:rsidR="00EA55AA">
        <w:rPr>
          <w:rFonts w:ascii="Traditional Arabic" w:hAnsi="Traditional Arabic" w:cs="Traditional Arabic" w:hint="cs"/>
          <w:sz w:val="36"/>
          <w:szCs w:val="36"/>
          <w:rtl/>
        </w:rPr>
        <w:t xml:space="preserve">- </w:t>
      </w:r>
      <w:r w:rsidR="00EA55AA" w:rsidRPr="009C2414">
        <w:rPr>
          <w:rFonts w:ascii="Traditional Arabic" w:hAnsi="Traditional Arabic" w:cs="Traditional Arabic" w:hint="cs"/>
          <w:sz w:val="36"/>
          <w:szCs w:val="36"/>
        </w:rPr>
        <w:sym w:font="AGA Arabesque" w:char="F072"/>
      </w:r>
      <w:r w:rsidR="00EA55AA">
        <w:rPr>
          <w:rFonts w:ascii="Traditional Arabic" w:hAnsi="Traditional Arabic" w:cs="Traditional Arabic" w:hint="cs"/>
          <w:sz w:val="36"/>
          <w:szCs w:val="36"/>
          <w:rtl/>
        </w:rPr>
        <w:t xml:space="preserve"> -</w:t>
      </w:r>
      <w:r w:rsidR="00EA55AA">
        <w:rPr>
          <w:rFonts w:ascii="Traditional Arabic" w:hAnsi="Traditional Arabic" w:cs="Traditional Arabic"/>
          <w:sz w:val="36"/>
          <w:szCs w:val="36"/>
          <w:rtl/>
        </w:rPr>
        <w:t xml:space="preserve"> مع ال</w:t>
      </w:r>
      <w:r w:rsidRPr="00E315E8">
        <w:rPr>
          <w:rFonts w:ascii="Traditional Arabic" w:hAnsi="Traditional Arabic" w:cs="Traditional Arabic"/>
          <w:sz w:val="36"/>
          <w:szCs w:val="36"/>
          <w:rtl/>
        </w:rPr>
        <w:t>فرْضِ ليْلَةَ التَّعْريسِ</w:t>
      </w:r>
      <w:r w:rsidR="00EA55AA">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فنَحْنُ نفْعَلُ ذلك</w:t>
      </w:r>
      <w:r w:rsidR="00EA55AA">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لنَكُونَ على طَريقَتِهِ</w:t>
      </w:r>
      <w:r w:rsidR="002E1173" w:rsidRPr="002E1173">
        <w:rPr>
          <w:rFonts w:ascii="Traditional Arabic" w:hAnsi="Traditional Arabic" w:cs="Traditional Arabic" w:hint="cs"/>
          <w:sz w:val="36"/>
          <w:szCs w:val="36"/>
          <w:vertAlign w:val="superscript"/>
          <w:rtl/>
        </w:rPr>
        <w:t>(</w:t>
      </w:r>
      <w:r w:rsidR="002E1173" w:rsidRPr="002E1173">
        <w:rPr>
          <w:rStyle w:val="a4"/>
          <w:rFonts w:ascii="Traditional Arabic" w:hAnsi="Traditional Arabic" w:cs="Traditional Arabic"/>
          <w:sz w:val="36"/>
          <w:szCs w:val="36"/>
          <w:rtl/>
        </w:rPr>
        <w:footnoteReference w:id="111"/>
      </w:r>
      <w:r w:rsidR="002E1173" w:rsidRPr="002E1173">
        <w:rPr>
          <w:rFonts w:ascii="Traditional Arabic" w:hAnsi="Traditional Arabic" w:cs="Traditional Arabic" w:hint="cs"/>
          <w:sz w:val="36"/>
          <w:szCs w:val="36"/>
          <w:vertAlign w:val="superscript"/>
          <w:rtl/>
        </w:rPr>
        <w:t>)</w:t>
      </w:r>
      <w:r w:rsidR="00EA55AA">
        <w:rPr>
          <w:rFonts w:ascii="Traditional Arabic" w:hAnsi="Traditional Arabic" w:cs="Traditional Arabic" w:hint="cs"/>
          <w:sz w:val="36"/>
          <w:szCs w:val="36"/>
          <w:rtl/>
        </w:rPr>
        <w:t>.</w:t>
      </w:r>
    </w:p>
    <w:p w14:paraId="397983C3" w14:textId="77777777" w:rsidR="00C52DFB" w:rsidRPr="00E315E8" w:rsidRDefault="005D69B1" w:rsidP="00EA55AA">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w:t>
      </w:r>
      <w:r w:rsidR="00EE3F3D" w:rsidRPr="00E315E8">
        <w:rPr>
          <w:rFonts w:ascii="Traditional Arabic" w:hAnsi="Traditional Arabic" w:cs="Traditional Arabic"/>
          <w:sz w:val="36"/>
          <w:szCs w:val="36"/>
          <w:rtl/>
        </w:rPr>
        <w:t>قالوا</w:t>
      </w:r>
      <w:r w:rsidR="00575E88" w:rsidRPr="00E315E8">
        <w:rPr>
          <w:rFonts w:ascii="Traditional Arabic" w:hAnsi="Traditional Arabic" w:cs="Traditional Arabic"/>
          <w:sz w:val="36"/>
          <w:szCs w:val="36"/>
          <w:rtl/>
        </w:rPr>
        <w:t xml:space="preserve"> أيض</w:t>
      </w:r>
      <w:r w:rsidR="00EA55AA">
        <w:rPr>
          <w:rFonts w:ascii="Traditional Arabic" w:hAnsi="Traditional Arabic" w:cs="Traditional Arabic" w:hint="cs"/>
          <w:sz w:val="36"/>
          <w:szCs w:val="36"/>
          <w:rtl/>
        </w:rPr>
        <w:t>ً</w:t>
      </w:r>
      <w:r w:rsidR="00EA55AA">
        <w:rPr>
          <w:rFonts w:ascii="Traditional Arabic" w:hAnsi="Traditional Arabic" w:cs="Traditional Arabic"/>
          <w:sz w:val="36"/>
          <w:szCs w:val="36"/>
          <w:rtl/>
        </w:rPr>
        <w:t>ا</w:t>
      </w:r>
      <w:r w:rsidR="00EE3F3D" w:rsidRPr="00E315E8">
        <w:rPr>
          <w:rFonts w:ascii="Traditional Arabic" w:hAnsi="Traditional Arabic" w:cs="Traditional Arabic"/>
          <w:sz w:val="36"/>
          <w:szCs w:val="36"/>
          <w:rtl/>
        </w:rPr>
        <w:t>: إنّه يبقى نفلًا مطلقًا، وهو مكروه بعد الصّبح، ولا بعد ارتفاعها</w:t>
      </w:r>
      <w:r w:rsidR="00F71BD1">
        <w:rPr>
          <w:rFonts w:ascii="Traditional Arabic" w:hAnsi="Traditional Arabic" w:cs="Traditional Arabic" w:hint="cs"/>
          <w:sz w:val="36"/>
          <w:szCs w:val="36"/>
          <w:rtl/>
        </w:rPr>
        <w:t>،</w:t>
      </w:r>
      <w:r w:rsidR="00EE3F3D" w:rsidRPr="00E315E8">
        <w:rPr>
          <w:rFonts w:ascii="Traditional Arabic" w:hAnsi="Traditional Arabic" w:cs="Traditional Arabic"/>
          <w:sz w:val="36"/>
          <w:szCs w:val="36"/>
          <w:rtl/>
        </w:rPr>
        <w:t xml:space="preserve"> </w:t>
      </w:r>
      <w:r w:rsidR="006565F1">
        <w:rPr>
          <w:rFonts w:ascii="Traditional Arabic" w:hAnsi="Traditional Arabic" w:cs="Traditional Arabic" w:hint="cs"/>
          <w:sz w:val="36"/>
          <w:szCs w:val="36"/>
          <w:rtl/>
        </w:rPr>
        <w:t>ل</w:t>
      </w:r>
      <w:r w:rsidR="00F71BD1">
        <w:rPr>
          <w:rFonts w:ascii="Traditional Arabic" w:hAnsi="Traditional Arabic" w:cs="Traditional Arabic" w:hint="cs"/>
          <w:sz w:val="36"/>
          <w:szCs w:val="36"/>
          <w:rtl/>
        </w:rPr>
        <w:t>إ</w:t>
      </w:r>
      <w:r w:rsidR="00C52DFB" w:rsidRPr="00E315E8">
        <w:rPr>
          <w:rFonts w:ascii="Traditional Arabic" w:hAnsi="Traditional Arabic" w:cs="Traditional Arabic"/>
          <w:sz w:val="36"/>
          <w:szCs w:val="36"/>
          <w:rtl/>
        </w:rPr>
        <w:t>ن</w:t>
      </w:r>
      <w:r w:rsidR="00EA55AA">
        <w:rPr>
          <w:rFonts w:ascii="Traditional Arabic" w:hAnsi="Traditional Arabic" w:cs="Traditional Arabic" w:hint="cs"/>
          <w:sz w:val="36"/>
          <w:szCs w:val="36"/>
          <w:rtl/>
        </w:rPr>
        <w:t>ّ</w:t>
      </w:r>
      <w:r w:rsidR="00C52DFB" w:rsidRPr="00E315E8">
        <w:rPr>
          <w:rFonts w:ascii="Traditional Arabic" w:hAnsi="Traditional Arabic" w:cs="Traditional Arabic"/>
          <w:sz w:val="36"/>
          <w:szCs w:val="36"/>
          <w:rtl/>
        </w:rPr>
        <w:t>ها لا ت</w:t>
      </w:r>
      <w:r w:rsidR="00F71BD1">
        <w:rPr>
          <w:rFonts w:ascii="Traditional Arabic" w:hAnsi="Traditional Arabic" w:cs="Traditional Arabic" w:hint="cs"/>
          <w:sz w:val="36"/>
          <w:szCs w:val="36"/>
          <w:rtl/>
        </w:rPr>
        <w:t>ُ</w:t>
      </w:r>
      <w:r w:rsidR="00C52DFB" w:rsidRPr="00E315E8">
        <w:rPr>
          <w:rFonts w:ascii="Traditional Arabic" w:hAnsi="Traditional Arabic" w:cs="Traditional Arabic"/>
          <w:sz w:val="36"/>
          <w:szCs w:val="36"/>
          <w:rtl/>
        </w:rPr>
        <w:t>ق</w:t>
      </w:r>
      <w:r w:rsidR="00F71BD1">
        <w:rPr>
          <w:rFonts w:ascii="Traditional Arabic" w:hAnsi="Traditional Arabic" w:cs="Traditional Arabic" w:hint="cs"/>
          <w:sz w:val="36"/>
          <w:szCs w:val="36"/>
          <w:rtl/>
        </w:rPr>
        <w:t>ْ</w:t>
      </w:r>
      <w:r w:rsidR="00C52DFB" w:rsidRPr="00E315E8">
        <w:rPr>
          <w:rFonts w:ascii="Traditional Arabic" w:hAnsi="Traditional Arabic" w:cs="Traditional Arabic"/>
          <w:sz w:val="36"/>
          <w:szCs w:val="36"/>
          <w:rtl/>
        </w:rPr>
        <w:t>ض</w:t>
      </w:r>
      <w:r w:rsidR="00F71BD1">
        <w:rPr>
          <w:rFonts w:ascii="Traditional Arabic" w:hAnsi="Traditional Arabic" w:cs="Traditional Arabic" w:hint="cs"/>
          <w:sz w:val="36"/>
          <w:szCs w:val="36"/>
          <w:rtl/>
        </w:rPr>
        <w:t>َ</w:t>
      </w:r>
      <w:r w:rsidR="00C52DFB" w:rsidRPr="00E315E8">
        <w:rPr>
          <w:rFonts w:ascii="Traditional Arabic" w:hAnsi="Traditional Arabic" w:cs="Traditional Arabic"/>
          <w:sz w:val="36"/>
          <w:szCs w:val="36"/>
          <w:rtl/>
        </w:rPr>
        <w:t>ى قبل طلوع الش</w:t>
      </w:r>
      <w:r w:rsidR="00F71BD1">
        <w:rPr>
          <w:rFonts w:ascii="Traditional Arabic" w:hAnsi="Traditional Arabic" w:cs="Traditional Arabic" w:hint="cs"/>
          <w:sz w:val="36"/>
          <w:szCs w:val="36"/>
          <w:rtl/>
        </w:rPr>
        <w:t>ّ</w:t>
      </w:r>
      <w:r w:rsidR="00C52DFB" w:rsidRPr="00E315E8">
        <w:rPr>
          <w:rFonts w:ascii="Traditional Arabic" w:hAnsi="Traditional Arabic" w:cs="Traditional Arabic"/>
          <w:sz w:val="36"/>
          <w:szCs w:val="36"/>
          <w:rtl/>
        </w:rPr>
        <w:t>مس، وإذا ارتفعت الش</w:t>
      </w:r>
      <w:r w:rsidR="00F71BD1">
        <w:rPr>
          <w:rFonts w:ascii="Traditional Arabic" w:hAnsi="Traditional Arabic" w:cs="Traditional Arabic" w:hint="cs"/>
          <w:sz w:val="36"/>
          <w:szCs w:val="36"/>
          <w:rtl/>
        </w:rPr>
        <w:t>ّ</w:t>
      </w:r>
      <w:r w:rsidR="00C52DFB" w:rsidRPr="00E315E8">
        <w:rPr>
          <w:rFonts w:ascii="Traditional Arabic" w:hAnsi="Traditional Arabic" w:cs="Traditional Arabic"/>
          <w:sz w:val="36"/>
          <w:szCs w:val="36"/>
          <w:rtl/>
        </w:rPr>
        <w:t>مس لا ت</w:t>
      </w:r>
      <w:r w:rsidR="00F71BD1">
        <w:rPr>
          <w:rFonts w:ascii="Traditional Arabic" w:hAnsi="Traditional Arabic" w:cs="Traditional Arabic" w:hint="cs"/>
          <w:sz w:val="36"/>
          <w:szCs w:val="36"/>
          <w:rtl/>
        </w:rPr>
        <w:t>ُ</w:t>
      </w:r>
      <w:r w:rsidR="00C52DFB" w:rsidRPr="00E315E8">
        <w:rPr>
          <w:rFonts w:ascii="Traditional Arabic" w:hAnsi="Traditional Arabic" w:cs="Traditional Arabic"/>
          <w:sz w:val="36"/>
          <w:szCs w:val="36"/>
          <w:rtl/>
        </w:rPr>
        <w:t>ق</w:t>
      </w:r>
      <w:r w:rsidR="00F71BD1">
        <w:rPr>
          <w:rFonts w:ascii="Traditional Arabic" w:hAnsi="Traditional Arabic" w:cs="Traditional Arabic" w:hint="cs"/>
          <w:sz w:val="36"/>
          <w:szCs w:val="36"/>
          <w:rtl/>
        </w:rPr>
        <w:t>ْ</w:t>
      </w:r>
      <w:r w:rsidR="00C52DFB" w:rsidRPr="00E315E8">
        <w:rPr>
          <w:rFonts w:ascii="Traditional Arabic" w:hAnsi="Traditional Arabic" w:cs="Traditional Arabic"/>
          <w:sz w:val="36"/>
          <w:szCs w:val="36"/>
          <w:rtl/>
        </w:rPr>
        <w:t>ض</w:t>
      </w:r>
      <w:r w:rsidR="00F71BD1">
        <w:rPr>
          <w:rFonts w:ascii="Traditional Arabic" w:hAnsi="Traditional Arabic" w:cs="Traditional Arabic" w:hint="cs"/>
          <w:sz w:val="36"/>
          <w:szCs w:val="36"/>
          <w:rtl/>
        </w:rPr>
        <w:t>َ</w:t>
      </w:r>
      <w:r w:rsidR="00C52DFB" w:rsidRPr="00E315E8">
        <w:rPr>
          <w:rFonts w:ascii="Traditional Arabic" w:hAnsi="Traditional Arabic" w:cs="Traditional Arabic"/>
          <w:sz w:val="36"/>
          <w:szCs w:val="36"/>
          <w:rtl/>
        </w:rPr>
        <w:t>ى قياس</w:t>
      </w:r>
      <w:r w:rsidR="00F71BD1">
        <w:rPr>
          <w:rFonts w:ascii="Traditional Arabic" w:hAnsi="Traditional Arabic" w:cs="Traditional Arabic" w:hint="cs"/>
          <w:sz w:val="36"/>
          <w:szCs w:val="36"/>
          <w:rtl/>
        </w:rPr>
        <w:t>ً</w:t>
      </w:r>
      <w:r w:rsidR="00F71BD1">
        <w:rPr>
          <w:rFonts w:ascii="Traditional Arabic" w:hAnsi="Traditional Arabic" w:cs="Traditional Arabic"/>
          <w:sz w:val="36"/>
          <w:szCs w:val="36"/>
          <w:rtl/>
        </w:rPr>
        <w:t>ا</w:t>
      </w:r>
      <w:r w:rsidR="00B61591" w:rsidRPr="00E315E8">
        <w:rPr>
          <w:rFonts w:ascii="Traditional Arabic" w:hAnsi="Traditional Arabic" w:cs="Traditional Arabic"/>
          <w:sz w:val="36"/>
          <w:szCs w:val="36"/>
          <w:vertAlign w:val="superscript"/>
          <w:rtl/>
        </w:rPr>
        <w:t>(</w:t>
      </w:r>
      <w:r w:rsidR="00B61591" w:rsidRPr="00E315E8">
        <w:rPr>
          <w:rStyle w:val="a4"/>
          <w:rFonts w:ascii="Traditional Arabic" w:hAnsi="Traditional Arabic" w:cs="Traditional Arabic"/>
          <w:sz w:val="36"/>
          <w:szCs w:val="36"/>
          <w:rtl/>
        </w:rPr>
        <w:footnoteReference w:id="112"/>
      </w:r>
      <w:r w:rsidR="00B61591" w:rsidRPr="00E315E8">
        <w:rPr>
          <w:rFonts w:ascii="Traditional Arabic" w:hAnsi="Traditional Arabic" w:cs="Traditional Arabic"/>
          <w:sz w:val="36"/>
          <w:szCs w:val="36"/>
          <w:vertAlign w:val="superscript"/>
          <w:rtl/>
        </w:rPr>
        <w:t>)</w:t>
      </w:r>
      <w:r w:rsidR="00F71BD1">
        <w:rPr>
          <w:rFonts w:ascii="Traditional Arabic" w:hAnsi="Traditional Arabic" w:cs="Traditional Arabic" w:hint="cs"/>
          <w:sz w:val="36"/>
          <w:szCs w:val="36"/>
          <w:rtl/>
        </w:rPr>
        <w:t>.</w:t>
      </w:r>
    </w:p>
    <w:p w14:paraId="05C0A830" w14:textId="77777777" w:rsidR="00981D41" w:rsidRPr="00E315E8" w:rsidRDefault="00981D41" w:rsidP="00EE3F3D">
      <w:pPr>
        <w:rPr>
          <w:rFonts w:ascii="Traditional Arabic" w:hAnsi="Traditional Arabic" w:cs="Traditional Arabic"/>
          <w:sz w:val="36"/>
          <w:szCs w:val="36"/>
        </w:rPr>
      </w:pPr>
    </w:p>
    <w:p w14:paraId="4B00E379" w14:textId="77777777" w:rsidR="00EE3F3D" w:rsidRPr="00F71BD1" w:rsidRDefault="00EE3F3D" w:rsidP="00F71BD1">
      <w:pPr>
        <w:rPr>
          <w:rFonts w:ascii="Traditional Arabic" w:hAnsi="Traditional Arabic" w:cs="Traditional Arabic"/>
          <w:sz w:val="36"/>
          <w:szCs w:val="36"/>
          <w:rtl/>
        </w:rPr>
      </w:pPr>
      <w:r w:rsidRPr="00E315E8">
        <w:rPr>
          <w:rFonts w:ascii="Traditional Arabic" w:hAnsi="Traditional Arabic" w:cs="Traditional Arabic"/>
          <w:b/>
          <w:bCs/>
          <w:sz w:val="36"/>
          <w:szCs w:val="36"/>
          <w:rtl/>
        </w:rPr>
        <w:t>القول الثّاني:</w:t>
      </w:r>
      <w:r w:rsidR="00F71BD1">
        <w:rPr>
          <w:rFonts w:ascii="Traditional Arabic" w:hAnsi="Traditional Arabic" w:cs="Traditional Arabic"/>
          <w:sz w:val="36"/>
          <w:szCs w:val="36"/>
          <w:rtl/>
        </w:rPr>
        <w:t xml:space="preserve"> يقضيها بعد صلاة الفجر</w:t>
      </w:r>
      <w:r w:rsidR="00F71BD1">
        <w:rPr>
          <w:rFonts w:ascii="Traditional Arabic" w:hAnsi="Traditional Arabic" w:cs="Traditional Arabic" w:hint="cs"/>
          <w:sz w:val="36"/>
          <w:szCs w:val="36"/>
          <w:rtl/>
        </w:rPr>
        <w:t xml:space="preserve">، </w:t>
      </w:r>
      <w:r w:rsidR="005D69B1" w:rsidRPr="00E315E8">
        <w:rPr>
          <w:rFonts w:ascii="Traditional Arabic" w:hAnsi="Traditional Arabic" w:cs="Traditional Arabic"/>
          <w:sz w:val="36"/>
          <w:szCs w:val="36"/>
          <w:rtl/>
        </w:rPr>
        <w:t>وبه قال عطاء، وابن جريج</w:t>
      </w:r>
      <w:r w:rsidR="005D69B1" w:rsidRPr="00E315E8">
        <w:rPr>
          <w:rFonts w:ascii="Traditional Arabic" w:hAnsi="Traditional Arabic" w:cs="Traditional Arabic"/>
          <w:sz w:val="36"/>
          <w:szCs w:val="36"/>
          <w:vertAlign w:val="superscript"/>
          <w:rtl/>
        </w:rPr>
        <w:t>(</w:t>
      </w:r>
      <w:r w:rsidR="005D69B1" w:rsidRPr="00E315E8">
        <w:rPr>
          <w:rStyle w:val="a4"/>
          <w:rFonts w:ascii="Traditional Arabic" w:hAnsi="Traditional Arabic" w:cs="Traditional Arabic"/>
          <w:sz w:val="36"/>
          <w:szCs w:val="36"/>
          <w:rtl/>
        </w:rPr>
        <w:footnoteReference w:id="113"/>
      </w:r>
      <w:r w:rsidR="005D69B1" w:rsidRPr="00E315E8">
        <w:rPr>
          <w:rFonts w:ascii="Traditional Arabic" w:hAnsi="Traditional Arabic" w:cs="Traditional Arabic"/>
          <w:sz w:val="36"/>
          <w:szCs w:val="36"/>
          <w:vertAlign w:val="superscript"/>
          <w:rtl/>
        </w:rPr>
        <w:t>)</w:t>
      </w:r>
      <w:r w:rsidR="00F71BD1">
        <w:rPr>
          <w:rFonts w:ascii="Traditional Arabic" w:hAnsi="Traditional Arabic" w:cs="Traditional Arabic" w:hint="cs"/>
          <w:sz w:val="36"/>
          <w:szCs w:val="36"/>
          <w:vertAlign w:val="superscript"/>
          <w:rtl/>
        </w:rPr>
        <w:t>،</w:t>
      </w:r>
      <w:r w:rsidR="005D69B1" w:rsidRPr="00E315E8">
        <w:rPr>
          <w:rFonts w:ascii="Traditional Arabic" w:hAnsi="Traditional Arabic" w:cs="Traditional Arabic"/>
          <w:sz w:val="36"/>
          <w:szCs w:val="36"/>
          <w:vertAlign w:val="superscript"/>
          <w:rtl/>
        </w:rPr>
        <w:t xml:space="preserve"> </w:t>
      </w:r>
      <w:r w:rsidR="00F71BD1">
        <w:rPr>
          <w:rFonts w:ascii="Traditional Arabic" w:hAnsi="Traditional Arabic" w:cs="Traditional Arabic"/>
          <w:sz w:val="36"/>
          <w:szCs w:val="36"/>
          <w:rtl/>
        </w:rPr>
        <w:t>والشّافعي</w:t>
      </w:r>
      <w:r w:rsidR="00D36C6C">
        <w:rPr>
          <w:rFonts w:ascii="Traditional Arabic" w:hAnsi="Traditional Arabic" w:cs="Traditional Arabic" w:hint="cs"/>
          <w:sz w:val="36"/>
          <w:szCs w:val="36"/>
          <w:rtl/>
        </w:rPr>
        <w:t>ة</w:t>
      </w:r>
      <w:r w:rsidR="005D69B1" w:rsidRPr="00E315E8">
        <w:rPr>
          <w:rFonts w:ascii="Traditional Arabic" w:hAnsi="Traditional Arabic" w:cs="Traditional Arabic"/>
          <w:sz w:val="36"/>
          <w:szCs w:val="36"/>
          <w:vertAlign w:val="superscript"/>
          <w:rtl/>
        </w:rPr>
        <w:t>(</w:t>
      </w:r>
      <w:r w:rsidR="005D69B1" w:rsidRPr="00E315E8">
        <w:rPr>
          <w:rStyle w:val="a4"/>
          <w:rFonts w:ascii="Traditional Arabic" w:hAnsi="Traditional Arabic" w:cs="Traditional Arabic"/>
          <w:sz w:val="36"/>
          <w:szCs w:val="36"/>
          <w:rtl/>
        </w:rPr>
        <w:footnoteReference w:id="114"/>
      </w:r>
      <w:r w:rsidR="00F71BD1">
        <w:rPr>
          <w:rFonts w:ascii="Traditional Arabic" w:hAnsi="Traditional Arabic" w:cs="Traditional Arabic"/>
          <w:sz w:val="36"/>
          <w:szCs w:val="36"/>
          <w:vertAlign w:val="superscript"/>
          <w:rtl/>
        </w:rPr>
        <w:t>)</w:t>
      </w:r>
      <w:r w:rsidR="00F71BD1">
        <w:rPr>
          <w:rFonts w:ascii="Traditional Arabic" w:hAnsi="Traditional Arabic" w:cs="Traditional Arabic" w:hint="cs"/>
          <w:sz w:val="36"/>
          <w:szCs w:val="36"/>
          <w:rtl/>
        </w:rPr>
        <w:t>.</w:t>
      </w:r>
    </w:p>
    <w:p w14:paraId="7C236EF9" w14:textId="77777777" w:rsidR="00EE3F3D" w:rsidRPr="00F71BD1" w:rsidRDefault="00EE3F3D" w:rsidP="00EE3F3D">
      <w:pPr>
        <w:rPr>
          <w:rFonts w:ascii="Traditional Arabic" w:hAnsi="Traditional Arabic" w:cs="Traditional Arabic"/>
          <w:sz w:val="10"/>
          <w:szCs w:val="10"/>
          <w:rtl/>
        </w:rPr>
      </w:pPr>
    </w:p>
    <w:p w14:paraId="76653460" w14:textId="77777777" w:rsidR="005D69B1" w:rsidRPr="00E315E8" w:rsidRDefault="00EE3F3D" w:rsidP="00F71BD1">
      <w:pPr>
        <w:rPr>
          <w:rFonts w:ascii="Traditional Arabic" w:hAnsi="Traditional Arabic" w:cs="Traditional Arabic"/>
          <w:b/>
          <w:bCs/>
          <w:sz w:val="36"/>
          <w:szCs w:val="36"/>
          <w:rtl/>
        </w:rPr>
      </w:pPr>
      <w:r w:rsidRPr="00E315E8">
        <w:rPr>
          <w:rFonts w:ascii="Traditional Arabic" w:hAnsi="Traditional Arabic" w:cs="Traditional Arabic"/>
          <w:b/>
          <w:bCs/>
          <w:sz w:val="36"/>
          <w:szCs w:val="36"/>
          <w:rtl/>
        </w:rPr>
        <w:t>واستدلّ</w:t>
      </w:r>
      <w:r w:rsidR="00575E88" w:rsidRPr="00E315E8">
        <w:rPr>
          <w:rFonts w:ascii="Traditional Arabic" w:hAnsi="Traditional Arabic" w:cs="Traditional Arabic"/>
          <w:b/>
          <w:bCs/>
          <w:sz w:val="36"/>
          <w:szCs w:val="36"/>
          <w:rtl/>
        </w:rPr>
        <w:t>وا</w:t>
      </w:r>
      <w:r w:rsidR="00F71BD1">
        <w:rPr>
          <w:rFonts w:ascii="Traditional Arabic" w:hAnsi="Traditional Arabic" w:cs="Traditional Arabic"/>
          <w:b/>
          <w:bCs/>
          <w:sz w:val="36"/>
          <w:szCs w:val="36"/>
          <w:rtl/>
        </w:rPr>
        <w:t xml:space="preserve"> له: </w:t>
      </w:r>
    </w:p>
    <w:p w14:paraId="239732B3" w14:textId="76BFA585" w:rsidR="00EE3F3D" w:rsidRPr="00E315E8" w:rsidRDefault="00B61591" w:rsidP="009C2414">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بحديث</w:t>
      </w:r>
      <w:r w:rsidR="00EE3F3D" w:rsidRPr="00E315E8">
        <w:rPr>
          <w:rFonts w:ascii="Traditional Arabic" w:hAnsi="Traditional Arabic" w:cs="Traditional Arabic"/>
          <w:sz w:val="36"/>
          <w:szCs w:val="36"/>
          <w:rtl/>
        </w:rPr>
        <w:t xml:space="preserve"> أَبِي هُرَيْرَةَ، قَالَ: عَرَّسْنَا مَعَ نَبِيِّ اللهِ </w:t>
      </w:r>
      <w:r w:rsidR="00F71BD1">
        <w:rPr>
          <w:rFonts w:ascii="Traditional Arabic" w:hAnsi="Traditional Arabic" w:cs="Traditional Arabic" w:hint="cs"/>
          <w:sz w:val="36"/>
          <w:szCs w:val="36"/>
          <w:rtl/>
        </w:rPr>
        <w:t xml:space="preserve">- </w:t>
      </w:r>
      <w:r w:rsidR="009C2414">
        <w:rPr>
          <w:rFonts w:ascii="Traditional Arabic" w:hAnsi="Traditional Arabic" w:cs="Traditional Arabic"/>
          <w:sz w:val="36"/>
          <w:szCs w:val="36"/>
        </w:rPr>
        <w:sym w:font="AGA Arabesque" w:char="F072"/>
      </w:r>
      <w:r w:rsidR="00F71BD1">
        <w:rPr>
          <w:rFonts w:ascii="Traditional Arabic" w:hAnsi="Traditional Arabic" w:cs="Traditional Arabic" w:hint="cs"/>
          <w:sz w:val="36"/>
          <w:szCs w:val="36"/>
          <w:rtl/>
        </w:rPr>
        <w:t xml:space="preserve"> -،</w:t>
      </w:r>
      <w:r w:rsidR="00EE3F3D" w:rsidRPr="00E315E8">
        <w:rPr>
          <w:rFonts w:ascii="Traditional Arabic" w:hAnsi="Traditional Arabic" w:cs="Traditional Arabic"/>
          <w:sz w:val="36"/>
          <w:szCs w:val="36"/>
          <w:rtl/>
        </w:rPr>
        <w:t xml:space="preserve"> فَلَمْ نَسْتَيْقِظْ حَتَّى طَلَعَتِ الشَّمْسُ، فَقَالَ النَّبِيُّ </w:t>
      </w:r>
      <w:r w:rsidR="00F71BD1" w:rsidRPr="00A74FA4">
        <w:rPr>
          <w:rFonts w:ascii="Traditional Arabic" w:hAnsi="Traditional Arabic" w:cs="Traditional Arabic" w:hint="cs"/>
          <w:sz w:val="36"/>
          <w:szCs w:val="36"/>
          <w:rtl/>
        </w:rPr>
        <w:t xml:space="preserve">- </w:t>
      </w:r>
      <w:r w:rsidR="00CC2ABE">
        <w:rPr>
          <w:rFonts w:ascii="Traditional Arabic" w:hAnsi="Traditional Arabic" w:cs="Traditional Arabic"/>
          <w:sz w:val="36"/>
          <w:szCs w:val="36"/>
          <w:rtl/>
        </w:rPr>
        <w:t>:</w:t>
      </w:r>
      <w:r w:rsidR="00F71BD1" w:rsidRPr="00A74FA4">
        <w:rPr>
          <w:rFonts w:ascii="Traditional Arabic" w:hAnsi="Traditional Arabic" w:cs="Traditional Arabic"/>
          <w:sz w:val="36"/>
          <w:szCs w:val="36"/>
        </w:rPr>
        <w:t xml:space="preserve">- </w:t>
      </w:r>
      <w:r w:rsidR="009C2414" w:rsidRPr="00A74FA4">
        <w:rPr>
          <w:rFonts w:ascii="Traditional Arabic" w:hAnsi="Traditional Arabic" w:cs="Traditional Arabic"/>
          <w:sz w:val="36"/>
          <w:szCs w:val="36"/>
        </w:rPr>
        <w:sym w:font="AGA Arabesque" w:char="F072"/>
      </w:r>
      <w:r w:rsidR="00F71BD1" w:rsidRPr="002E1173">
        <w:rPr>
          <w:rFonts w:ascii="Traditional Arabic" w:hAnsi="Traditional Arabic" w:cs="Traditional Arabic" w:hint="cs"/>
          <w:sz w:val="26"/>
          <w:szCs w:val="26"/>
          <w:rtl/>
        </w:rPr>
        <w:t>((</w:t>
      </w:r>
      <w:r w:rsidR="00EE3F3D" w:rsidRPr="00E315E8">
        <w:rPr>
          <w:rFonts w:ascii="Traditional Arabic" w:hAnsi="Traditional Arabic" w:cs="Traditional Arabic"/>
          <w:sz w:val="36"/>
          <w:szCs w:val="36"/>
          <w:rtl/>
        </w:rPr>
        <w:t>لِيَأْخُذْ كُلُّ رَجُلٍ بِرَأْسِ رَاحِلَتِهِ، فَإِنَّ هَذَا مَنْزِلٌ حَضَرَنَا فِيهِ الشَّيْطَانُ، قَالَ: فَفَعَلْنَا، ثُمَّ دَعَا بِالمَاءِ فَتَوَضَّأَ، ثُمَّ سَجَدَ سَجْدَتَيْنِ، وَقَالَ يَعْقُوبُ: ثُمَّ صَلَّى سَجْدَتَيْنِ، ثُمَّ أُقِيمَتِ الصَّلَاةُ فَصَلَّى الغَدَاةَ</w:t>
      </w:r>
      <w:r w:rsidR="002E1173" w:rsidRPr="002E1173">
        <w:rPr>
          <w:rFonts w:ascii="Traditional Arabic" w:hAnsi="Traditional Arabic" w:cs="Traditional Arabic" w:hint="cs"/>
          <w:sz w:val="24"/>
          <w:szCs w:val="24"/>
          <w:rtl/>
        </w:rPr>
        <w:t>))</w:t>
      </w:r>
      <w:r w:rsidR="00EE3F3D" w:rsidRPr="00E315E8">
        <w:rPr>
          <w:rFonts w:ascii="Traditional Arabic" w:hAnsi="Traditional Arabic" w:cs="Traditional Arabic"/>
          <w:sz w:val="36"/>
          <w:szCs w:val="36"/>
          <w:vertAlign w:val="superscript"/>
          <w:rtl/>
        </w:rPr>
        <w:t>(</w:t>
      </w:r>
      <w:r w:rsidR="00EE3F3D" w:rsidRPr="00E315E8">
        <w:rPr>
          <w:rStyle w:val="a4"/>
          <w:rFonts w:ascii="Traditional Arabic" w:hAnsi="Traditional Arabic" w:cs="Traditional Arabic"/>
          <w:sz w:val="36"/>
          <w:szCs w:val="36"/>
          <w:rtl/>
        </w:rPr>
        <w:footnoteReference w:id="115"/>
      </w:r>
      <w:r w:rsidR="00EE3F3D" w:rsidRPr="00E315E8">
        <w:rPr>
          <w:rFonts w:ascii="Traditional Arabic" w:hAnsi="Traditional Arabic" w:cs="Traditional Arabic"/>
          <w:sz w:val="36"/>
          <w:szCs w:val="36"/>
          <w:vertAlign w:val="superscript"/>
          <w:rtl/>
        </w:rPr>
        <w:t>)</w:t>
      </w:r>
      <w:r w:rsidR="00EE3F3D" w:rsidRPr="00E315E8">
        <w:rPr>
          <w:rFonts w:ascii="Traditional Arabic" w:hAnsi="Traditional Arabic" w:cs="Traditional Arabic"/>
          <w:sz w:val="36"/>
          <w:szCs w:val="36"/>
          <w:rtl/>
        </w:rPr>
        <w:t xml:space="preserve">.  </w:t>
      </w:r>
    </w:p>
    <w:p w14:paraId="7A80BF30" w14:textId="77777777" w:rsidR="00EE3F3D" w:rsidRPr="00E315E8" w:rsidRDefault="00575E88" w:rsidP="00A74FA4">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وبحديث أُمِّ سَلَمَةَ، أن</w:t>
      </w:r>
      <w:r w:rsidR="002E1173">
        <w:rPr>
          <w:rFonts w:ascii="Traditional Arabic" w:hAnsi="Traditional Arabic" w:cs="Traditional Arabic" w:hint="cs"/>
          <w:sz w:val="36"/>
          <w:szCs w:val="36"/>
          <w:rtl/>
        </w:rPr>
        <w:t>ّ</w:t>
      </w:r>
      <w:r w:rsidR="002E1173">
        <w:rPr>
          <w:rFonts w:ascii="Traditional Arabic" w:hAnsi="Traditional Arabic" w:cs="Traditional Arabic"/>
          <w:sz w:val="36"/>
          <w:szCs w:val="36"/>
          <w:rtl/>
        </w:rPr>
        <w:t>ها قالت</w:t>
      </w:r>
      <w:r w:rsidRPr="00E315E8">
        <w:rPr>
          <w:rFonts w:ascii="Traditional Arabic" w:hAnsi="Traditional Arabic" w:cs="Traditional Arabic"/>
          <w:sz w:val="36"/>
          <w:szCs w:val="36"/>
          <w:rtl/>
        </w:rPr>
        <w:t>:</w:t>
      </w:r>
      <w:r w:rsidR="00EE3F3D" w:rsidRPr="00E315E8">
        <w:rPr>
          <w:rFonts w:ascii="Traditional Arabic" w:hAnsi="Traditional Arabic" w:cs="Traditional Arabic"/>
          <w:sz w:val="36"/>
          <w:szCs w:val="36"/>
          <w:rtl/>
        </w:rPr>
        <w:t xml:space="preserve"> صَلَّى النَّبِيُّ </w:t>
      </w:r>
      <w:r w:rsidR="002E1173">
        <w:rPr>
          <w:rFonts w:ascii="Traditional Arabic" w:hAnsi="Traditional Arabic" w:cs="Traditional Arabic" w:hint="cs"/>
          <w:sz w:val="36"/>
          <w:szCs w:val="36"/>
          <w:rtl/>
        </w:rPr>
        <w:t xml:space="preserve">- </w:t>
      </w:r>
      <w:r w:rsidR="00A74FA4">
        <w:rPr>
          <w:rFonts w:ascii="Traditional Arabic" w:hAnsi="Traditional Arabic" w:cs="Traditional Arabic"/>
          <w:sz w:val="36"/>
          <w:szCs w:val="36"/>
        </w:rPr>
        <w:sym w:font="AGA Arabesque" w:char="F072"/>
      </w:r>
      <w:r w:rsidR="00EE3F3D" w:rsidRPr="00E315E8">
        <w:rPr>
          <w:rFonts w:ascii="Traditional Arabic" w:hAnsi="Traditional Arabic" w:cs="Traditional Arabic"/>
          <w:sz w:val="36"/>
          <w:szCs w:val="36"/>
          <w:rtl/>
        </w:rPr>
        <w:t xml:space="preserve"> </w:t>
      </w:r>
      <w:r w:rsidR="002E1173">
        <w:rPr>
          <w:rFonts w:ascii="Traditional Arabic" w:hAnsi="Traditional Arabic" w:cs="Traditional Arabic" w:hint="cs"/>
          <w:sz w:val="36"/>
          <w:szCs w:val="36"/>
          <w:rtl/>
        </w:rPr>
        <w:t xml:space="preserve">- </w:t>
      </w:r>
      <w:r w:rsidR="00EE3F3D" w:rsidRPr="00E315E8">
        <w:rPr>
          <w:rFonts w:ascii="Traditional Arabic" w:hAnsi="Traditional Arabic" w:cs="Traditional Arabic"/>
          <w:sz w:val="36"/>
          <w:szCs w:val="36"/>
          <w:rtl/>
        </w:rPr>
        <w:t xml:space="preserve">بَعْدَ العَصْرِ رَكْعَتَيْنِ، وَقَالَ: </w:t>
      </w:r>
      <w:r w:rsidR="002E1173" w:rsidRPr="002E1173">
        <w:rPr>
          <w:rFonts w:ascii="Traditional Arabic" w:hAnsi="Traditional Arabic" w:cs="Traditional Arabic" w:hint="cs"/>
          <w:sz w:val="24"/>
          <w:szCs w:val="24"/>
          <w:rtl/>
        </w:rPr>
        <w:t>((</w:t>
      </w:r>
      <w:r w:rsidR="00EE3F3D" w:rsidRPr="00E315E8">
        <w:rPr>
          <w:rFonts w:ascii="Traditional Arabic" w:hAnsi="Traditional Arabic" w:cs="Traditional Arabic"/>
          <w:sz w:val="36"/>
          <w:szCs w:val="36"/>
          <w:rtl/>
        </w:rPr>
        <w:t>شَغَلَنِي نَاسٌ مِنْ عَبْدِ القَيْسِ عَنِ الرَّكْعَتَيْنِ بَعْدَ الظُّهْرِ</w:t>
      </w:r>
      <w:r w:rsidR="002E1173" w:rsidRPr="002E1173">
        <w:rPr>
          <w:rFonts w:ascii="Traditional Arabic" w:hAnsi="Traditional Arabic" w:cs="Traditional Arabic" w:hint="cs"/>
          <w:sz w:val="24"/>
          <w:szCs w:val="24"/>
          <w:rtl/>
        </w:rPr>
        <w:t>))</w:t>
      </w:r>
      <w:r w:rsidR="00EE3F3D" w:rsidRPr="00E315E8">
        <w:rPr>
          <w:rFonts w:ascii="Traditional Arabic" w:hAnsi="Traditional Arabic" w:cs="Traditional Arabic"/>
          <w:sz w:val="36"/>
          <w:szCs w:val="36"/>
          <w:vertAlign w:val="superscript"/>
          <w:rtl/>
        </w:rPr>
        <w:t>(</w:t>
      </w:r>
      <w:r w:rsidR="00EE3F3D" w:rsidRPr="00E315E8">
        <w:rPr>
          <w:rStyle w:val="a4"/>
          <w:rFonts w:ascii="Traditional Arabic" w:hAnsi="Traditional Arabic" w:cs="Traditional Arabic"/>
          <w:sz w:val="36"/>
          <w:szCs w:val="36"/>
          <w:rtl/>
        </w:rPr>
        <w:footnoteReference w:id="116"/>
      </w:r>
      <w:r w:rsidR="00EE3F3D" w:rsidRPr="00E315E8">
        <w:rPr>
          <w:rFonts w:ascii="Traditional Arabic" w:hAnsi="Traditional Arabic" w:cs="Traditional Arabic"/>
          <w:sz w:val="36"/>
          <w:szCs w:val="36"/>
          <w:vertAlign w:val="superscript"/>
          <w:rtl/>
        </w:rPr>
        <w:t>)</w:t>
      </w:r>
      <w:r w:rsidR="00EE3F3D" w:rsidRPr="00E315E8">
        <w:rPr>
          <w:rFonts w:ascii="Traditional Arabic" w:hAnsi="Traditional Arabic" w:cs="Traditional Arabic"/>
          <w:sz w:val="36"/>
          <w:szCs w:val="36"/>
          <w:rtl/>
        </w:rPr>
        <w:t>.</w:t>
      </w:r>
    </w:p>
    <w:p w14:paraId="38337D30" w14:textId="77777777" w:rsidR="00EE3F3D" w:rsidRPr="00E315E8" w:rsidRDefault="00EE3F3D" w:rsidP="002E1173">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والشّاهد أنّه </w:t>
      </w:r>
      <w:r w:rsidR="002E1173">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Pr>
        <w:sym w:font="AGA Arabesque" w:char="F075"/>
      </w:r>
      <w:r w:rsidRPr="00E315E8">
        <w:rPr>
          <w:rFonts w:ascii="Traditional Arabic" w:hAnsi="Traditional Arabic" w:cs="Traditional Arabic"/>
          <w:sz w:val="36"/>
          <w:szCs w:val="36"/>
          <w:rtl/>
        </w:rPr>
        <w:t xml:space="preserve"> </w:t>
      </w:r>
      <w:r w:rsidR="002E1173">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 xml:space="preserve">قضاها في وقت النّهي، فكذلك ركعتي الفجر. </w:t>
      </w:r>
    </w:p>
    <w:p w14:paraId="2A5671E1" w14:textId="77777777" w:rsidR="00EE3F3D" w:rsidRPr="00E315E8" w:rsidRDefault="00EE3F3D" w:rsidP="00EE3F3D">
      <w:pPr>
        <w:rPr>
          <w:rFonts w:ascii="Traditional Arabic" w:hAnsi="Traditional Arabic" w:cs="Traditional Arabic"/>
          <w:sz w:val="36"/>
          <w:szCs w:val="36"/>
          <w:rtl/>
        </w:rPr>
      </w:pPr>
    </w:p>
    <w:p w14:paraId="515B9D9A" w14:textId="77777777" w:rsidR="00EE3F3D" w:rsidRPr="00E315E8" w:rsidRDefault="00EE3F3D" w:rsidP="00A74FA4">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lastRenderedPageBreak/>
        <w:t xml:space="preserve">وعنْ قَيْسٍ جَدِّ سَعْدٍ: أَنَّهُ صَلَّى مَعَ النَّبِيِّ </w:t>
      </w:r>
      <w:r w:rsidR="003F1D7F">
        <w:rPr>
          <w:rFonts w:ascii="Traditional Arabic" w:hAnsi="Traditional Arabic" w:cs="Traditional Arabic" w:hint="cs"/>
          <w:sz w:val="36"/>
          <w:szCs w:val="36"/>
          <w:rtl/>
        </w:rPr>
        <w:t xml:space="preserve">- </w:t>
      </w:r>
      <w:r w:rsidR="00A74FA4">
        <w:rPr>
          <w:rFonts w:ascii="Traditional Arabic" w:hAnsi="Traditional Arabic" w:cs="Traditional Arabic"/>
          <w:sz w:val="36"/>
          <w:szCs w:val="36"/>
        </w:rPr>
        <w:sym w:font="AGA Arabesque" w:char="F072"/>
      </w:r>
      <w:r w:rsidRPr="00E315E8">
        <w:rPr>
          <w:rFonts w:ascii="Traditional Arabic" w:hAnsi="Traditional Arabic" w:cs="Traditional Arabic"/>
          <w:sz w:val="36"/>
          <w:szCs w:val="36"/>
          <w:rtl/>
        </w:rPr>
        <w:t xml:space="preserve"> </w:t>
      </w:r>
      <w:r w:rsidR="003F1D7F">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الصُّبْحَ، ثُمَّ قَامَ يُصَلِّي رَكْعَتَيْنِ، فَقَالَ النَّبِيُّ</w:t>
      </w:r>
      <w:r w:rsidR="003F1D7F">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 xml:space="preserve"> </w:t>
      </w:r>
      <w:r w:rsidR="00A74FA4">
        <w:rPr>
          <w:rFonts w:ascii="Traditional Arabic" w:hAnsi="Traditional Arabic" w:cs="Traditional Arabic"/>
          <w:sz w:val="36"/>
          <w:szCs w:val="36"/>
        </w:rPr>
        <w:sym w:font="AGA Arabesque" w:char="F072"/>
      </w:r>
      <w:r w:rsidR="003F1D7F">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 "مَا هَاتَانِ الرَّكْعَتَانِ؟" فَقَالَ: يَا رَسُولَ اللَّهِ! رَكْعَتَا الفَجْرِ، لَمْ أَكُنْ صَلَّيْتُهُمَا، فَهُمَا هَاتَانِ. قَالَ: فَسَكَتَ عَنْهُ النَّبِيُّ صَلَّى اللَّهُ عَلَيْهِ وَسَلَّمَ</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17"/>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w:t>
      </w:r>
    </w:p>
    <w:p w14:paraId="42BA071E" w14:textId="77777777" w:rsidR="00B61591" w:rsidRPr="003F1D7F" w:rsidRDefault="00B61591" w:rsidP="00AF1101">
      <w:pPr>
        <w:rPr>
          <w:rFonts w:ascii="Traditional Arabic" w:hAnsi="Traditional Arabic" w:cs="Traditional Arabic"/>
          <w:sz w:val="28"/>
          <w:szCs w:val="28"/>
          <w:rtl/>
        </w:rPr>
      </w:pPr>
    </w:p>
    <w:p w14:paraId="75AFF27F" w14:textId="77777777" w:rsidR="00EE3F3D" w:rsidRPr="00E315E8" w:rsidRDefault="00EE3F3D" w:rsidP="00BE29CF">
      <w:pPr>
        <w:rPr>
          <w:rFonts w:ascii="Traditional Arabic" w:hAnsi="Traditional Arabic" w:cs="Traditional Arabic"/>
          <w:sz w:val="36"/>
          <w:szCs w:val="36"/>
          <w:rtl/>
        </w:rPr>
      </w:pPr>
      <w:r w:rsidRPr="00E315E8">
        <w:rPr>
          <w:rFonts w:ascii="Traditional Arabic" w:hAnsi="Traditional Arabic" w:cs="Traditional Arabic"/>
          <w:b/>
          <w:bCs/>
          <w:sz w:val="36"/>
          <w:szCs w:val="36"/>
          <w:rtl/>
        </w:rPr>
        <w:t>القول الثّالث:</w:t>
      </w:r>
      <w:r w:rsidRPr="00E315E8">
        <w:rPr>
          <w:rFonts w:ascii="Traditional Arabic" w:hAnsi="Traditional Arabic" w:cs="Traditional Arabic"/>
          <w:sz w:val="36"/>
          <w:szCs w:val="36"/>
          <w:rtl/>
        </w:rPr>
        <w:t xml:space="preserve"> يقضيها بعد ارتفاع الشّمس، وبه قال</w:t>
      </w:r>
      <w:r w:rsidR="00863C8B" w:rsidRPr="00E315E8">
        <w:rPr>
          <w:rFonts w:ascii="Traditional Arabic" w:hAnsi="Traditional Arabic" w:cs="Traditional Arabic"/>
          <w:sz w:val="36"/>
          <w:szCs w:val="36"/>
          <w:rtl/>
        </w:rPr>
        <w:t xml:space="preserve"> المالكية</w:t>
      </w:r>
      <w:r w:rsidR="00BE29CF" w:rsidRPr="00BE29CF">
        <w:rPr>
          <w:rFonts w:ascii="Traditional Arabic" w:hAnsi="Traditional Arabic" w:cs="Traditional Arabic" w:hint="cs"/>
          <w:sz w:val="36"/>
          <w:szCs w:val="36"/>
          <w:vertAlign w:val="superscript"/>
          <w:rtl/>
        </w:rPr>
        <w:t>(</w:t>
      </w:r>
      <w:r w:rsidR="00BE29CF" w:rsidRPr="00BE29CF">
        <w:rPr>
          <w:rStyle w:val="a4"/>
          <w:rFonts w:ascii="Traditional Arabic" w:hAnsi="Traditional Arabic" w:cs="Traditional Arabic"/>
          <w:sz w:val="36"/>
          <w:szCs w:val="36"/>
          <w:rtl/>
        </w:rPr>
        <w:footnoteReference w:id="118"/>
      </w:r>
      <w:r w:rsidR="00BE29CF" w:rsidRPr="00BE29CF">
        <w:rPr>
          <w:rFonts w:ascii="Traditional Arabic" w:hAnsi="Traditional Arabic" w:cs="Traditional Arabic" w:hint="cs"/>
          <w:sz w:val="36"/>
          <w:szCs w:val="36"/>
          <w:vertAlign w:val="superscript"/>
          <w:rtl/>
        </w:rPr>
        <w:t>)</w:t>
      </w:r>
      <w:r w:rsidR="00921584" w:rsidRPr="00E315E8">
        <w:rPr>
          <w:rFonts w:ascii="Traditional Arabic" w:hAnsi="Traditional Arabic" w:cs="Traditional Arabic"/>
          <w:sz w:val="36"/>
          <w:szCs w:val="36"/>
          <w:rtl/>
        </w:rPr>
        <w:t>.</w:t>
      </w:r>
      <w:r w:rsidR="00BE29CF">
        <w:rPr>
          <w:rFonts w:ascii="Traditional Arabic" w:hAnsi="Traditional Arabic" w:cs="Traditional Arabic" w:hint="cs"/>
          <w:sz w:val="36"/>
          <w:szCs w:val="36"/>
          <w:rtl/>
        </w:rPr>
        <w:t xml:space="preserve"> </w:t>
      </w:r>
      <w:r w:rsidR="00921584" w:rsidRPr="00E315E8">
        <w:rPr>
          <w:rFonts w:ascii="Traditional Arabic" w:hAnsi="Traditional Arabic" w:cs="Traditional Arabic"/>
          <w:sz w:val="36"/>
          <w:szCs w:val="36"/>
          <w:rtl/>
        </w:rPr>
        <w:t>و</w:t>
      </w:r>
      <w:r w:rsidRPr="00E315E8">
        <w:rPr>
          <w:rFonts w:ascii="Traditional Arabic" w:hAnsi="Traditional Arabic" w:cs="Traditional Arabic"/>
          <w:sz w:val="36"/>
          <w:szCs w:val="36"/>
          <w:rtl/>
        </w:rPr>
        <w:t>الشّافعيّة</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19"/>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 و</w:t>
      </w:r>
      <w:r w:rsidR="00575E88" w:rsidRPr="00E315E8">
        <w:rPr>
          <w:rFonts w:ascii="Traditional Arabic" w:hAnsi="Traditional Arabic" w:cs="Traditional Arabic"/>
          <w:sz w:val="36"/>
          <w:szCs w:val="36"/>
          <w:rtl/>
        </w:rPr>
        <w:t xml:space="preserve">قال به من الحنفية </w:t>
      </w:r>
      <w:r w:rsidRPr="00E315E8">
        <w:rPr>
          <w:rFonts w:ascii="Traditional Arabic" w:hAnsi="Traditional Arabic" w:cs="Traditional Arabic"/>
          <w:sz w:val="36"/>
          <w:szCs w:val="36"/>
          <w:rtl/>
        </w:rPr>
        <w:t>محمّد بن الحسن</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20"/>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w:t>
      </w:r>
      <w:r w:rsidR="00921584" w:rsidRPr="00E315E8">
        <w:rPr>
          <w:rFonts w:ascii="Traditional Arabic" w:hAnsi="Traditional Arabic" w:cs="Traditional Arabic"/>
          <w:sz w:val="36"/>
          <w:szCs w:val="36"/>
          <w:rtl/>
        </w:rPr>
        <w:t xml:space="preserve"> وأحمد في </w:t>
      </w:r>
      <w:r w:rsidRPr="00E315E8">
        <w:rPr>
          <w:rFonts w:ascii="Traditional Arabic" w:hAnsi="Traditional Arabic" w:cs="Traditional Arabic"/>
          <w:sz w:val="36"/>
          <w:szCs w:val="36"/>
          <w:rtl/>
        </w:rPr>
        <w:t>رواية عن</w:t>
      </w:r>
      <w:r w:rsidR="00921584" w:rsidRPr="00E315E8">
        <w:rPr>
          <w:rFonts w:ascii="Traditional Arabic" w:hAnsi="Traditional Arabic" w:cs="Traditional Arabic"/>
          <w:sz w:val="36"/>
          <w:szCs w:val="36"/>
          <w:rtl/>
        </w:rPr>
        <w:t>ه</w:t>
      </w:r>
      <w:r w:rsidRPr="00E315E8">
        <w:rPr>
          <w:rFonts w:ascii="Traditional Arabic" w:hAnsi="Traditional Arabic" w:cs="Traditional Arabic"/>
          <w:sz w:val="36"/>
          <w:szCs w:val="36"/>
          <w:rtl/>
        </w:rPr>
        <w:t xml:space="preserve"> </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21"/>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w:t>
      </w:r>
    </w:p>
    <w:p w14:paraId="79F6E1DA" w14:textId="77777777" w:rsidR="00F206B1" w:rsidRPr="00F206B1" w:rsidRDefault="00F206B1" w:rsidP="00EA639F">
      <w:pPr>
        <w:rPr>
          <w:rFonts w:ascii="Traditional Arabic" w:hAnsi="Traditional Arabic" w:cs="Traditional Arabic"/>
          <w:b/>
          <w:bCs/>
          <w:sz w:val="10"/>
          <w:szCs w:val="10"/>
          <w:rtl/>
        </w:rPr>
      </w:pPr>
    </w:p>
    <w:p w14:paraId="0F4361CF" w14:textId="77777777" w:rsidR="00AF1101" w:rsidRPr="00E315E8" w:rsidRDefault="00AF1101" w:rsidP="00EA639F">
      <w:pPr>
        <w:rPr>
          <w:rFonts w:ascii="Traditional Arabic" w:hAnsi="Traditional Arabic" w:cs="Traditional Arabic"/>
          <w:b/>
          <w:bCs/>
          <w:sz w:val="36"/>
          <w:szCs w:val="36"/>
          <w:rtl/>
        </w:rPr>
      </w:pPr>
      <w:r w:rsidRPr="00E315E8">
        <w:rPr>
          <w:rFonts w:ascii="Traditional Arabic" w:hAnsi="Traditional Arabic" w:cs="Traditional Arabic"/>
          <w:b/>
          <w:bCs/>
          <w:sz w:val="36"/>
          <w:szCs w:val="36"/>
          <w:rtl/>
        </w:rPr>
        <w:t>واستدلّ</w:t>
      </w:r>
      <w:r w:rsidR="00575E88" w:rsidRPr="00E315E8">
        <w:rPr>
          <w:rFonts w:ascii="Traditional Arabic" w:hAnsi="Traditional Arabic" w:cs="Traditional Arabic"/>
          <w:b/>
          <w:bCs/>
          <w:sz w:val="36"/>
          <w:szCs w:val="36"/>
          <w:rtl/>
        </w:rPr>
        <w:t>وا</w:t>
      </w:r>
      <w:r w:rsidR="00FB145D" w:rsidRPr="00E315E8">
        <w:rPr>
          <w:rFonts w:ascii="Traditional Arabic" w:hAnsi="Traditional Arabic" w:cs="Traditional Arabic"/>
          <w:b/>
          <w:bCs/>
          <w:sz w:val="36"/>
          <w:szCs w:val="36"/>
          <w:rtl/>
        </w:rPr>
        <w:t xml:space="preserve"> له: </w:t>
      </w:r>
    </w:p>
    <w:p w14:paraId="270BEE2F" w14:textId="77777777" w:rsidR="005D69B1" w:rsidRPr="00E315E8" w:rsidRDefault="00915761" w:rsidP="00A74FA4">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بحديث</w:t>
      </w:r>
      <w:r w:rsidR="005D69B1" w:rsidRPr="00E315E8">
        <w:rPr>
          <w:rFonts w:ascii="Traditional Arabic" w:hAnsi="Traditional Arabic" w:cs="Traditional Arabic"/>
          <w:sz w:val="36"/>
          <w:szCs w:val="36"/>
          <w:rtl/>
        </w:rPr>
        <w:t xml:space="preserve"> </w:t>
      </w:r>
      <w:r w:rsidRPr="00E315E8">
        <w:rPr>
          <w:rFonts w:ascii="Traditional Arabic" w:hAnsi="Traditional Arabic" w:cs="Traditional Arabic"/>
          <w:sz w:val="36"/>
          <w:szCs w:val="36"/>
          <w:rtl/>
        </w:rPr>
        <w:t xml:space="preserve">أبي </w:t>
      </w:r>
      <w:r w:rsidR="005D69B1" w:rsidRPr="00E315E8">
        <w:rPr>
          <w:rFonts w:ascii="Traditional Arabic" w:hAnsi="Traditional Arabic" w:cs="Traditional Arabic"/>
          <w:sz w:val="36"/>
          <w:szCs w:val="36"/>
          <w:rtl/>
        </w:rPr>
        <w:t xml:space="preserve">هريرة قال: قال رسول الله - </w:t>
      </w:r>
      <w:r w:rsidR="00A74FA4">
        <w:rPr>
          <w:rFonts w:ascii="Traditional Arabic" w:hAnsi="Traditional Arabic" w:cs="Traditional Arabic"/>
          <w:sz w:val="36"/>
          <w:szCs w:val="36"/>
        </w:rPr>
        <w:sym w:font="AGA Arabesque" w:char="F072"/>
      </w:r>
      <w:r w:rsidR="005D69B1" w:rsidRPr="00E315E8">
        <w:rPr>
          <w:rFonts w:ascii="Traditional Arabic" w:hAnsi="Traditional Arabic" w:cs="Traditional Arabic"/>
          <w:sz w:val="36"/>
          <w:szCs w:val="36"/>
          <w:rtl/>
        </w:rPr>
        <w:t xml:space="preserve"> -: "من لم يصلّ ركعتي الفجر فليصلّهما بعدما تطلع الشّمس"</w:t>
      </w:r>
      <w:r w:rsidR="005D69B1" w:rsidRPr="00E315E8">
        <w:rPr>
          <w:rFonts w:ascii="Traditional Arabic" w:hAnsi="Traditional Arabic" w:cs="Traditional Arabic"/>
          <w:sz w:val="36"/>
          <w:szCs w:val="36"/>
          <w:vertAlign w:val="superscript"/>
          <w:rtl/>
        </w:rPr>
        <w:t>(</w:t>
      </w:r>
      <w:r w:rsidR="005D69B1" w:rsidRPr="00E315E8">
        <w:rPr>
          <w:rStyle w:val="a4"/>
          <w:rFonts w:ascii="Traditional Arabic" w:hAnsi="Traditional Arabic" w:cs="Traditional Arabic"/>
          <w:sz w:val="36"/>
          <w:szCs w:val="36"/>
          <w:rtl/>
        </w:rPr>
        <w:footnoteReference w:id="122"/>
      </w:r>
      <w:r w:rsidR="005D69B1" w:rsidRPr="00E315E8">
        <w:rPr>
          <w:rFonts w:ascii="Traditional Arabic" w:hAnsi="Traditional Arabic" w:cs="Traditional Arabic"/>
          <w:sz w:val="36"/>
          <w:szCs w:val="36"/>
          <w:vertAlign w:val="superscript"/>
          <w:rtl/>
        </w:rPr>
        <w:t>)</w:t>
      </w:r>
      <w:r w:rsidR="005D69B1" w:rsidRPr="00E315E8">
        <w:rPr>
          <w:rFonts w:ascii="Traditional Arabic" w:hAnsi="Traditional Arabic" w:cs="Traditional Arabic"/>
          <w:sz w:val="36"/>
          <w:szCs w:val="36"/>
          <w:rtl/>
        </w:rPr>
        <w:t xml:space="preserve">. </w:t>
      </w:r>
    </w:p>
    <w:p w14:paraId="0FBD4C75" w14:textId="77777777" w:rsidR="00EE3F3D" w:rsidRDefault="00EE3F3D" w:rsidP="00A74FA4">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واستدلّوا بأدلّة القول الثّاني</w:t>
      </w:r>
      <w:r w:rsidR="00F206B1">
        <w:rPr>
          <w:rFonts w:ascii="Traditional Arabic" w:hAnsi="Traditional Arabic" w:cs="Traditional Arabic"/>
          <w:sz w:val="36"/>
          <w:szCs w:val="36"/>
          <w:rtl/>
        </w:rPr>
        <w:t xml:space="preserve"> وقيّدوها بحديث أَبي سَعِيدٍ ال</w:t>
      </w:r>
      <w:r w:rsidRPr="00E315E8">
        <w:rPr>
          <w:rFonts w:ascii="Traditional Arabic" w:hAnsi="Traditional Arabic" w:cs="Traditional Arabic"/>
          <w:sz w:val="36"/>
          <w:szCs w:val="36"/>
          <w:rtl/>
        </w:rPr>
        <w:t>خُدْرِيَّ، أنّه قال: قَالَ رَسُولُ اللهِ</w:t>
      </w:r>
      <w:r w:rsidR="00F206B1">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 xml:space="preserve"> </w:t>
      </w:r>
      <w:r w:rsidR="00A74FA4">
        <w:rPr>
          <w:rFonts w:ascii="Traditional Arabic" w:hAnsi="Traditional Arabic" w:cs="Traditional Arabic"/>
          <w:sz w:val="36"/>
          <w:szCs w:val="36"/>
        </w:rPr>
        <w:sym w:font="AGA Arabesque" w:char="F072"/>
      </w:r>
      <w:r w:rsidR="000605D9">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 xml:space="preserve">: </w:t>
      </w:r>
      <w:r w:rsidR="000605D9" w:rsidRPr="000605D9">
        <w:rPr>
          <w:rFonts w:ascii="Traditional Arabic" w:hAnsi="Traditional Arabic" w:cs="Traditional Arabic" w:hint="cs"/>
          <w:sz w:val="24"/>
          <w:szCs w:val="24"/>
          <w:rtl/>
        </w:rPr>
        <w:t>((</w:t>
      </w:r>
      <w:r w:rsidRPr="00E315E8">
        <w:rPr>
          <w:rFonts w:ascii="Traditional Arabic" w:hAnsi="Traditional Arabic" w:cs="Traditional Arabic"/>
          <w:sz w:val="36"/>
          <w:szCs w:val="36"/>
          <w:rtl/>
        </w:rPr>
        <w:t>لَا صَلَاةَ بَعْدَ صَلَاةِ العَصْرِ حَتَّى تَغْرُبَ الشَّمْسُ، وَلَا صَلَاةَ بَعْدَ صَلَاةِ الفَجْرِ حَتَّى تَطْلُعَ الشَّمْسُ</w:t>
      </w:r>
      <w:r w:rsidR="000605D9" w:rsidRPr="000605D9">
        <w:rPr>
          <w:rFonts w:ascii="Traditional Arabic" w:hAnsi="Traditional Arabic" w:cs="Traditional Arabic" w:hint="cs"/>
          <w:sz w:val="24"/>
          <w:szCs w:val="24"/>
          <w:rtl/>
        </w:rPr>
        <w:t>))</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23"/>
      </w:r>
      <w:r w:rsidRPr="00E315E8">
        <w:rPr>
          <w:rFonts w:ascii="Traditional Arabic" w:hAnsi="Traditional Arabic" w:cs="Traditional Arabic"/>
          <w:sz w:val="36"/>
          <w:szCs w:val="36"/>
          <w:vertAlign w:val="superscript"/>
          <w:rtl/>
        </w:rPr>
        <w:t>)</w:t>
      </w:r>
      <w:r w:rsidR="000605D9">
        <w:rPr>
          <w:rFonts w:ascii="Traditional Arabic" w:hAnsi="Traditional Arabic" w:cs="Traditional Arabic" w:hint="cs"/>
          <w:sz w:val="36"/>
          <w:szCs w:val="36"/>
          <w:rtl/>
        </w:rPr>
        <w:t>.</w:t>
      </w:r>
    </w:p>
    <w:p w14:paraId="6C2ACDA3" w14:textId="77777777" w:rsidR="00591AFA" w:rsidRDefault="00591AFA" w:rsidP="00A74FA4">
      <w:pPr>
        <w:ind w:firstLine="720"/>
        <w:rPr>
          <w:rFonts w:ascii="Traditional Arabic" w:hAnsi="Traditional Arabic" w:cs="Traditional Arabic"/>
          <w:sz w:val="36"/>
          <w:szCs w:val="36"/>
          <w:rtl/>
        </w:rPr>
      </w:pPr>
    </w:p>
    <w:p w14:paraId="411FDBB4" w14:textId="14D72D68" w:rsidR="00591AFA" w:rsidRPr="00591AFA" w:rsidRDefault="00591AFA" w:rsidP="00591AFA">
      <w:pPr>
        <w:ind w:firstLine="720"/>
        <w:rPr>
          <w:rFonts w:ascii="Traditional Arabic" w:hAnsi="Traditional Arabic" w:cs="Traditional Arabic"/>
          <w:b/>
          <w:bCs/>
          <w:sz w:val="36"/>
          <w:szCs w:val="36"/>
          <w:rtl/>
        </w:rPr>
      </w:pPr>
      <w:r w:rsidRPr="00591AFA">
        <w:rPr>
          <w:rFonts w:ascii="Traditional Arabic" w:hAnsi="Traditional Arabic" w:cs="Traditional Arabic" w:hint="cs"/>
          <w:b/>
          <w:bCs/>
          <w:sz w:val="36"/>
          <w:szCs w:val="36"/>
          <w:rtl/>
        </w:rPr>
        <w:t>وجه الخروج من الخلاف في المسألة</w:t>
      </w:r>
      <w:r w:rsidR="00CC2ABE">
        <w:rPr>
          <w:rFonts w:ascii="Traditional Arabic" w:hAnsi="Traditional Arabic" w:cs="Traditional Arabic" w:hint="cs"/>
          <w:b/>
          <w:bCs/>
          <w:sz w:val="36"/>
          <w:szCs w:val="36"/>
          <w:rtl/>
        </w:rPr>
        <w:t>.</w:t>
      </w:r>
    </w:p>
    <w:p w14:paraId="7E3C5B08" w14:textId="77777777" w:rsidR="00EE3F3D" w:rsidRPr="00E315E8" w:rsidRDefault="00EE3F3D" w:rsidP="001B2555">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lastRenderedPageBreak/>
        <w:t xml:space="preserve">قال ابن قدامة: </w:t>
      </w:r>
      <w:r w:rsidR="000605D9">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فأمّا قضاء سنّة الفجر بعدها فجائز، إلّا أنّ </w:t>
      </w:r>
      <w:r w:rsidR="000605D9">
        <w:rPr>
          <w:rFonts w:ascii="Traditional Arabic" w:hAnsi="Traditional Arabic" w:cs="Traditional Arabic"/>
          <w:sz w:val="36"/>
          <w:szCs w:val="36"/>
          <w:rtl/>
        </w:rPr>
        <w:t>أحمد اختار أن يقضيهما من الضّحى</w:t>
      </w:r>
      <w:r w:rsidR="000605D9">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وقال إن صلّاهما بعد الفجر أجزأ، وأمّا أنا فأختار ذلك</w:t>
      </w:r>
      <w:r w:rsidR="000605D9">
        <w:rPr>
          <w:rFonts w:ascii="Traditional Arabic" w:hAnsi="Traditional Arabic" w:cs="Traditional Arabic"/>
          <w:sz w:val="36"/>
          <w:szCs w:val="36"/>
          <w:rtl/>
        </w:rPr>
        <w:t xml:space="preserve"> يقضيهما بعدها</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24"/>
      </w:r>
      <w:r w:rsidRPr="00E315E8">
        <w:rPr>
          <w:rFonts w:ascii="Traditional Arabic" w:hAnsi="Traditional Arabic" w:cs="Traditional Arabic"/>
          <w:sz w:val="36"/>
          <w:szCs w:val="36"/>
          <w:vertAlign w:val="superscript"/>
          <w:rtl/>
        </w:rPr>
        <w:t>)</w:t>
      </w:r>
      <w:r w:rsidR="000605D9">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w:t>
      </w:r>
      <w:r w:rsidR="000605D9">
        <w:rPr>
          <w:rFonts w:ascii="Traditional Arabic" w:hAnsi="Traditional Arabic" w:cs="Traditional Arabic"/>
          <w:sz w:val="36"/>
          <w:szCs w:val="36"/>
          <w:rtl/>
        </w:rPr>
        <w:t>لما رو</w:t>
      </w:r>
      <w:r w:rsidR="000605D9">
        <w:rPr>
          <w:rFonts w:ascii="Traditional Arabic" w:hAnsi="Traditional Arabic" w:cs="Traditional Arabic" w:hint="cs"/>
          <w:sz w:val="36"/>
          <w:szCs w:val="36"/>
          <w:rtl/>
        </w:rPr>
        <w:t>ي</w:t>
      </w:r>
      <w:r w:rsidRPr="00E315E8">
        <w:rPr>
          <w:rFonts w:ascii="Traditional Arabic" w:hAnsi="Traditional Arabic" w:cs="Traditional Arabic"/>
          <w:sz w:val="36"/>
          <w:szCs w:val="36"/>
          <w:rtl/>
        </w:rPr>
        <w:t xml:space="preserve"> عن قيس بن فهد، قال: "رآني رسول الله</w:t>
      </w:r>
      <w:r w:rsidR="000605D9">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 xml:space="preserve"> </w:t>
      </w:r>
      <w:r w:rsidR="00A74FA4">
        <w:rPr>
          <w:rFonts w:ascii="Traditional Arabic" w:hAnsi="Traditional Arabic" w:cs="Traditional Arabic"/>
          <w:sz w:val="36"/>
          <w:szCs w:val="36"/>
        </w:rPr>
        <w:sym w:font="AGA Arabesque" w:char="F072"/>
      </w:r>
      <w:r w:rsidRPr="00E315E8">
        <w:rPr>
          <w:rFonts w:ascii="Traditional Arabic" w:hAnsi="Traditional Arabic" w:cs="Traditional Arabic"/>
          <w:sz w:val="36"/>
          <w:szCs w:val="36"/>
          <w:rtl/>
        </w:rPr>
        <w:t xml:space="preserve"> </w:t>
      </w:r>
      <w:r w:rsidR="000605D9">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وأنا أصلّي ركعتي الفجر بعد صلاة الفجر، فقال: ما هاتان الرّكعتان يا قيس؟! قلت: يا رسول الله: لم أكن صلّيت ركعتي الفجر، فهما هاتان"</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25"/>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 وسكوت النّبيّ</w:t>
      </w:r>
      <w:r w:rsidR="00A74FA4">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 xml:space="preserve"> </w:t>
      </w:r>
      <w:r w:rsidR="00A74FA4">
        <w:rPr>
          <w:rFonts w:ascii="Traditional Arabic" w:hAnsi="Traditional Arabic" w:cs="Traditional Arabic"/>
          <w:sz w:val="36"/>
          <w:szCs w:val="36"/>
        </w:rPr>
        <w:sym w:font="AGA Arabesque" w:char="F072"/>
      </w:r>
      <w:r w:rsidRPr="00E315E8">
        <w:rPr>
          <w:rFonts w:ascii="Traditional Arabic" w:hAnsi="Traditional Arabic" w:cs="Traditional Arabic"/>
          <w:sz w:val="36"/>
          <w:szCs w:val="36"/>
          <w:rtl/>
        </w:rPr>
        <w:t xml:space="preserve"> </w:t>
      </w:r>
      <w:r w:rsidR="00A74FA4">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يدلّ على الجواز، ولأنّ النّبيّ</w:t>
      </w:r>
      <w:r w:rsidR="00BE29CF">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 xml:space="preserve"> </w:t>
      </w:r>
      <w:r w:rsidR="00A74FA4">
        <w:rPr>
          <w:rFonts w:ascii="Traditional Arabic" w:hAnsi="Traditional Arabic" w:cs="Traditional Arabic"/>
          <w:sz w:val="36"/>
          <w:szCs w:val="36"/>
        </w:rPr>
        <w:sym w:font="AGA Arabesque" w:char="F072"/>
      </w:r>
      <w:r w:rsidRPr="00E315E8">
        <w:rPr>
          <w:rFonts w:ascii="Traditional Arabic" w:hAnsi="Traditional Arabic" w:cs="Traditional Arabic"/>
          <w:sz w:val="36"/>
          <w:szCs w:val="36"/>
          <w:rtl/>
        </w:rPr>
        <w:t xml:space="preserve"> </w:t>
      </w:r>
      <w:r w:rsidR="00BE29CF">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قضى سنّة الظّهر بعد العصر</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26"/>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 وهذه في معناها، ولأنّها صلاة ذات سببٍ، فأشبهت ركعتي الطّواف</w:t>
      </w:r>
      <w:r w:rsidR="006C5800">
        <w:rPr>
          <w:rFonts w:ascii="Traditional Arabic" w:hAnsi="Traditional Arabic" w:cs="Traditional Arabic" w:hint="cs"/>
          <w:sz w:val="36"/>
          <w:szCs w:val="36"/>
          <w:rtl/>
        </w:rPr>
        <w:t>"</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27"/>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 وكان ابن عمر يقضيهما من الضّحى</w:t>
      </w:r>
      <w:r w:rsidR="00DC140F" w:rsidRPr="00DC140F">
        <w:rPr>
          <w:rFonts w:ascii="Traditional Arabic" w:hAnsi="Traditional Arabic" w:cs="Traditional Arabic"/>
          <w:sz w:val="36"/>
          <w:szCs w:val="36"/>
          <w:vertAlign w:val="superscript"/>
          <w:rtl/>
        </w:rPr>
        <w:t>(</w:t>
      </w:r>
      <w:r w:rsidR="00DC140F" w:rsidRPr="00DC140F">
        <w:rPr>
          <w:rStyle w:val="a4"/>
          <w:rFonts w:ascii="Traditional Arabic" w:hAnsi="Traditional Arabic" w:cs="Traditional Arabic"/>
          <w:sz w:val="36"/>
          <w:szCs w:val="36"/>
          <w:rtl/>
        </w:rPr>
        <w:footnoteReference w:id="128"/>
      </w:r>
      <w:r w:rsidR="00DC140F" w:rsidRPr="00DC140F">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 وحديث قيس مرسل، قاله أحمد، والتّرمذي، لأنّه يرويه محمّد بن إبراهيم عن قيس</w:t>
      </w:r>
      <w:r w:rsidR="006C5800">
        <w:rPr>
          <w:rFonts w:ascii="Traditional Arabic" w:hAnsi="Traditional Arabic" w:cs="Traditional Arabic" w:hint="cs"/>
          <w:sz w:val="36"/>
          <w:szCs w:val="36"/>
          <w:rtl/>
        </w:rPr>
        <w:t>،</w:t>
      </w:r>
      <w:r w:rsidR="006C5800">
        <w:rPr>
          <w:rFonts w:ascii="Traditional Arabic" w:hAnsi="Traditional Arabic" w:cs="Traditional Arabic"/>
          <w:sz w:val="36"/>
          <w:szCs w:val="36"/>
          <w:rtl/>
        </w:rPr>
        <w:t xml:space="preserve"> ولم يسمع منه. وروي من طريق يحي</w:t>
      </w:r>
      <w:r w:rsidR="006C5800">
        <w:rPr>
          <w:rFonts w:ascii="Traditional Arabic" w:hAnsi="Traditional Arabic" w:cs="Traditional Arabic" w:hint="cs"/>
          <w:sz w:val="36"/>
          <w:szCs w:val="36"/>
          <w:rtl/>
        </w:rPr>
        <w:t>ى</w:t>
      </w:r>
      <w:r w:rsidRPr="00E315E8">
        <w:rPr>
          <w:rFonts w:ascii="Traditional Arabic" w:hAnsi="Traditional Arabic" w:cs="Traditional Arabic"/>
          <w:sz w:val="36"/>
          <w:szCs w:val="36"/>
          <w:rtl/>
        </w:rPr>
        <w:t xml:space="preserve"> بن سعيد عن جدّه</w:t>
      </w:r>
      <w:r w:rsidR="006C580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وهو مرسل أيضًا. ورواه التّرمذي قال: "قلت: يا رسول الله: إنّي لم أكن ركعت ركعتي الفجر، قال: فلا إذًا"</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29"/>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 xml:space="preserve">. وهذا يحتمل النّهي. وإذا كان الأمر هكذا كان تأخيرها إلى وقت الضّحى أحسن؛ لنخرج من  الخلاف، ولا نخالف </w:t>
      </w:r>
      <w:r w:rsidR="006C5800">
        <w:rPr>
          <w:rFonts w:ascii="Traditional Arabic" w:hAnsi="Traditional Arabic" w:cs="Traditional Arabic"/>
          <w:sz w:val="36"/>
          <w:szCs w:val="36"/>
          <w:rtl/>
        </w:rPr>
        <w:t>عموم الحديث، وإن فعلها فهو جائز</w:t>
      </w:r>
      <w:r w:rsidR="006C580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لأنّ هذا الخبر لا يقصر عن الدّلالة على الجواز، والله أعلم</w:t>
      </w:r>
      <w:r w:rsidR="006C5800" w:rsidRPr="006C5800">
        <w:rPr>
          <w:rFonts w:ascii="Traditional Arabic" w:hAnsi="Traditional Arabic" w:cs="Traditional Arabic" w:hint="cs"/>
          <w:sz w:val="36"/>
          <w:szCs w:val="36"/>
          <w:vertAlign w:val="superscript"/>
          <w:rtl/>
        </w:rPr>
        <w:t>(</w:t>
      </w:r>
      <w:r w:rsidR="006C5800" w:rsidRPr="006C5800">
        <w:rPr>
          <w:rStyle w:val="a4"/>
          <w:rFonts w:ascii="Traditional Arabic" w:hAnsi="Traditional Arabic" w:cs="Traditional Arabic"/>
          <w:sz w:val="36"/>
          <w:szCs w:val="36"/>
          <w:rtl/>
        </w:rPr>
        <w:footnoteReference w:id="130"/>
      </w:r>
      <w:r w:rsidR="006C5800" w:rsidRPr="006C5800">
        <w:rPr>
          <w:rFonts w:ascii="Traditional Arabic" w:hAnsi="Traditional Arabic" w:cs="Traditional Arabic" w:hint="cs"/>
          <w:sz w:val="36"/>
          <w:szCs w:val="36"/>
          <w:vertAlign w:val="superscript"/>
          <w:rtl/>
        </w:rPr>
        <w:t>)</w:t>
      </w:r>
      <w:r w:rsidRPr="00E315E8">
        <w:rPr>
          <w:rFonts w:ascii="Traditional Arabic" w:hAnsi="Traditional Arabic" w:cs="Traditional Arabic"/>
          <w:sz w:val="36"/>
          <w:szCs w:val="36"/>
          <w:rtl/>
        </w:rPr>
        <w:t>.</w:t>
      </w:r>
    </w:p>
    <w:p w14:paraId="6C7D4F85" w14:textId="77777777" w:rsidR="00FB145D" w:rsidRPr="00E315E8" w:rsidRDefault="00FB145D" w:rsidP="00575E88">
      <w:pPr>
        <w:pStyle w:val="a5"/>
        <w:rPr>
          <w:rFonts w:ascii="Traditional Arabic" w:hAnsi="Traditional Arabic" w:cs="Traditional Arabic"/>
          <w:b/>
          <w:bCs/>
          <w:sz w:val="36"/>
          <w:szCs w:val="36"/>
          <w:rtl/>
        </w:rPr>
      </w:pPr>
    </w:p>
    <w:p w14:paraId="1E6086D9" w14:textId="77777777" w:rsidR="001B2555" w:rsidRDefault="001B2555" w:rsidP="006C5800">
      <w:pPr>
        <w:jc w:val="left"/>
        <w:rPr>
          <w:rFonts w:ascii="Traditional Arabic" w:hAnsi="Traditional Arabic" w:cs="Traditional Arabic"/>
          <w:b/>
          <w:bCs/>
          <w:sz w:val="36"/>
          <w:szCs w:val="36"/>
          <w:rtl/>
        </w:rPr>
      </w:pPr>
    </w:p>
    <w:p w14:paraId="6CB487DA" w14:textId="77777777" w:rsidR="00CC2ABE" w:rsidRDefault="00CC2ABE">
      <w:pPr>
        <w:bidi w:val="0"/>
        <w:jc w:val="left"/>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7821EB1A" w14:textId="45D7390D" w:rsidR="00AF1101" w:rsidRPr="00E315E8" w:rsidRDefault="008108FF" w:rsidP="001B2555">
      <w:pPr>
        <w:jc w:val="left"/>
        <w:rPr>
          <w:rFonts w:ascii="Traditional Arabic" w:hAnsi="Traditional Arabic" w:cs="Traditional Arabic"/>
          <w:b/>
          <w:bCs/>
          <w:sz w:val="36"/>
          <w:szCs w:val="36"/>
          <w:rtl/>
        </w:rPr>
      </w:pPr>
      <w:r w:rsidRPr="006C5800">
        <w:rPr>
          <w:rFonts w:ascii="Traditional Arabic" w:hAnsi="Traditional Arabic" w:cs="Traditional Arabic"/>
          <w:b/>
          <w:bCs/>
          <w:sz w:val="36"/>
          <w:szCs w:val="36"/>
          <w:rtl/>
        </w:rPr>
        <w:lastRenderedPageBreak/>
        <w:t>المسألة الث</w:t>
      </w:r>
      <w:r w:rsidR="006C5800" w:rsidRPr="006C5800">
        <w:rPr>
          <w:rFonts w:ascii="Traditional Arabic" w:hAnsi="Traditional Arabic" w:cs="Traditional Arabic" w:hint="cs"/>
          <w:b/>
          <w:bCs/>
          <w:sz w:val="36"/>
          <w:szCs w:val="36"/>
          <w:rtl/>
        </w:rPr>
        <w:t>ّ</w:t>
      </w:r>
      <w:r w:rsidR="006C5800" w:rsidRPr="006C5800">
        <w:rPr>
          <w:rFonts w:ascii="Traditional Arabic" w:hAnsi="Traditional Arabic" w:cs="Traditional Arabic"/>
          <w:b/>
          <w:bCs/>
          <w:sz w:val="36"/>
          <w:szCs w:val="36"/>
          <w:rtl/>
        </w:rPr>
        <w:t>انية</w:t>
      </w:r>
      <w:r w:rsidRPr="006C5800">
        <w:rPr>
          <w:rFonts w:ascii="Traditional Arabic" w:hAnsi="Traditional Arabic" w:cs="Traditional Arabic"/>
          <w:b/>
          <w:bCs/>
          <w:sz w:val="36"/>
          <w:szCs w:val="36"/>
          <w:rtl/>
        </w:rPr>
        <w:t>: القصر في السّفر</w:t>
      </w:r>
      <w:r w:rsidR="00A74FA4">
        <w:rPr>
          <w:rFonts w:ascii="Traditional Arabic" w:hAnsi="Traditional Arabic" w:cs="Traditional Arabic" w:hint="cs"/>
          <w:b/>
          <w:bCs/>
          <w:sz w:val="36"/>
          <w:szCs w:val="36"/>
          <w:rtl/>
        </w:rPr>
        <w:t>:</w:t>
      </w:r>
    </w:p>
    <w:p w14:paraId="48452E18" w14:textId="77777777" w:rsidR="00EE3F3D" w:rsidRPr="00E315E8" w:rsidRDefault="00EE3F3D" w:rsidP="00800FD1">
      <w:pPr>
        <w:ind w:firstLine="720"/>
        <w:rPr>
          <w:rFonts w:ascii="Traditional Arabic" w:hAnsi="Traditional Arabic" w:cs="Traditional Arabic"/>
          <w:sz w:val="36"/>
          <w:szCs w:val="36"/>
        </w:rPr>
      </w:pPr>
      <w:r w:rsidRPr="00E315E8">
        <w:rPr>
          <w:rFonts w:ascii="Traditional Arabic" w:hAnsi="Traditional Arabic" w:cs="Traditional Arabic"/>
          <w:sz w:val="36"/>
          <w:szCs w:val="36"/>
          <w:rtl/>
        </w:rPr>
        <w:t>هل قصر الصّلاة في السّفر سنّة وعليه ال</w:t>
      </w:r>
      <w:r w:rsidR="006C5800">
        <w:rPr>
          <w:rFonts w:ascii="Traditional Arabic" w:hAnsi="Traditional Arabic" w:cs="Traditional Arabic"/>
          <w:sz w:val="36"/>
          <w:szCs w:val="36"/>
          <w:rtl/>
        </w:rPr>
        <w:t>أخذ بالرّخصة، أو الإتمام أفضل</w:t>
      </w:r>
      <w:r w:rsidR="00575E88" w:rsidRPr="00E315E8">
        <w:rPr>
          <w:rFonts w:ascii="Traditional Arabic" w:hAnsi="Traditional Arabic" w:cs="Traditional Arabic"/>
          <w:sz w:val="36"/>
          <w:szCs w:val="36"/>
          <w:rtl/>
        </w:rPr>
        <w:t>؟</w:t>
      </w:r>
      <w:r w:rsidR="006C5800">
        <w:rPr>
          <w:rFonts w:ascii="Traditional Arabic" w:hAnsi="Traditional Arabic" w:cs="Traditional Arabic" w:hint="cs"/>
          <w:sz w:val="36"/>
          <w:szCs w:val="36"/>
          <w:rtl/>
        </w:rPr>
        <w:t xml:space="preserve"> </w:t>
      </w:r>
      <w:r w:rsidR="00575E88" w:rsidRPr="00E315E8">
        <w:rPr>
          <w:rFonts w:ascii="Traditional Arabic" w:hAnsi="Traditional Arabic" w:cs="Traditional Arabic"/>
          <w:sz w:val="36"/>
          <w:szCs w:val="36"/>
          <w:rtl/>
        </w:rPr>
        <w:t>على قولَيْن لأهل العلم.</w:t>
      </w:r>
    </w:p>
    <w:p w14:paraId="21062D0E" w14:textId="77777777" w:rsidR="00EE3F3D" w:rsidRDefault="00800FD1" w:rsidP="00EE3F3D">
      <w:pPr>
        <w:rPr>
          <w:rFonts w:ascii="Traditional Arabic" w:hAnsi="Traditional Arabic" w:cs="Traditional Arabic"/>
          <w:sz w:val="36"/>
          <w:szCs w:val="36"/>
          <w:rtl/>
        </w:rPr>
      </w:pPr>
      <w:r>
        <w:rPr>
          <w:rFonts w:ascii="Traditional Arabic" w:hAnsi="Traditional Arabic" w:cs="Traditional Arabic"/>
          <w:b/>
          <w:bCs/>
          <w:sz w:val="36"/>
          <w:szCs w:val="36"/>
          <w:rtl/>
        </w:rPr>
        <w:t>القول</w:t>
      </w:r>
      <w:r>
        <w:rPr>
          <w:rFonts w:ascii="Traditional Arabic" w:hAnsi="Traditional Arabic" w:cs="Traditional Arabic" w:hint="cs"/>
          <w:b/>
          <w:bCs/>
          <w:sz w:val="36"/>
          <w:szCs w:val="36"/>
          <w:rtl/>
        </w:rPr>
        <w:t xml:space="preserve"> </w:t>
      </w:r>
      <w:r w:rsidR="00EE3F3D" w:rsidRPr="00E315E8">
        <w:rPr>
          <w:rFonts w:ascii="Traditional Arabic" w:hAnsi="Traditional Arabic" w:cs="Traditional Arabic"/>
          <w:b/>
          <w:bCs/>
          <w:sz w:val="36"/>
          <w:szCs w:val="36"/>
          <w:rtl/>
        </w:rPr>
        <w:t>الأوّل:</w:t>
      </w:r>
      <w:r w:rsidR="00EE3F3D" w:rsidRPr="00E315E8">
        <w:rPr>
          <w:rFonts w:ascii="Traditional Arabic" w:hAnsi="Traditional Arabic" w:cs="Traditional Arabic"/>
          <w:sz w:val="36"/>
          <w:szCs w:val="36"/>
          <w:rtl/>
        </w:rPr>
        <w:t xml:space="preserve"> أنّ قصر الصّلاة سنّة وكرهوا الإتمام. وبه قال الحنفيّة</w:t>
      </w:r>
      <w:r w:rsidR="00EE3F3D" w:rsidRPr="00E315E8">
        <w:rPr>
          <w:rFonts w:ascii="Traditional Arabic" w:hAnsi="Traditional Arabic" w:cs="Traditional Arabic"/>
          <w:sz w:val="36"/>
          <w:szCs w:val="36"/>
          <w:vertAlign w:val="superscript"/>
          <w:rtl/>
        </w:rPr>
        <w:t>(</w:t>
      </w:r>
      <w:r w:rsidR="00EE3F3D" w:rsidRPr="00E315E8">
        <w:rPr>
          <w:rStyle w:val="a4"/>
          <w:rFonts w:ascii="Traditional Arabic" w:hAnsi="Traditional Arabic" w:cs="Traditional Arabic"/>
          <w:sz w:val="36"/>
          <w:szCs w:val="36"/>
          <w:rtl/>
        </w:rPr>
        <w:footnoteReference w:id="131"/>
      </w:r>
      <w:r w:rsidR="00EE3F3D" w:rsidRPr="00E315E8">
        <w:rPr>
          <w:rFonts w:ascii="Traditional Arabic" w:hAnsi="Traditional Arabic" w:cs="Traditional Arabic"/>
          <w:sz w:val="36"/>
          <w:szCs w:val="36"/>
          <w:vertAlign w:val="superscript"/>
          <w:rtl/>
        </w:rPr>
        <w:t>)</w:t>
      </w:r>
      <w:r w:rsidR="00EE3F3D" w:rsidRPr="00E315E8">
        <w:rPr>
          <w:rFonts w:ascii="Traditional Arabic" w:hAnsi="Traditional Arabic" w:cs="Traditional Arabic"/>
          <w:sz w:val="36"/>
          <w:szCs w:val="36"/>
          <w:rtl/>
        </w:rPr>
        <w:t>، والمالكيّة</w:t>
      </w:r>
      <w:r w:rsidR="00EE3F3D" w:rsidRPr="00E315E8">
        <w:rPr>
          <w:rFonts w:ascii="Traditional Arabic" w:hAnsi="Traditional Arabic" w:cs="Traditional Arabic"/>
          <w:sz w:val="36"/>
          <w:szCs w:val="36"/>
          <w:vertAlign w:val="superscript"/>
          <w:rtl/>
        </w:rPr>
        <w:t>(</w:t>
      </w:r>
      <w:r w:rsidR="00EE3F3D" w:rsidRPr="00E315E8">
        <w:rPr>
          <w:rStyle w:val="a4"/>
          <w:rFonts w:ascii="Traditional Arabic" w:hAnsi="Traditional Arabic" w:cs="Traditional Arabic"/>
          <w:sz w:val="36"/>
          <w:szCs w:val="36"/>
          <w:rtl/>
        </w:rPr>
        <w:footnoteReference w:id="132"/>
      </w:r>
      <w:r w:rsidR="00EE3F3D" w:rsidRPr="00E315E8">
        <w:rPr>
          <w:rFonts w:ascii="Traditional Arabic" w:hAnsi="Traditional Arabic" w:cs="Traditional Arabic"/>
          <w:sz w:val="36"/>
          <w:szCs w:val="36"/>
          <w:vertAlign w:val="superscript"/>
          <w:rtl/>
        </w:rPr>
        <w:t>)</w:t>
      </w:r>
      <w:r w:rsidR="00EE3F3D" w:rsidRPr="00E315E8">
        <w:rPr>
          <w:rFonts w:ascii="Traditional Arabic" w:hAnsi="Traditional Arabic" w:cs="Traditional Arabic"/>
          <w:sz w:val="36"/>
          <w:szCs w:val="36"/>
          <w:rtl/>
        </w:rPr>
        <w:t>، والشّافعيّة</w:t>
      </w:r>
      <w:r w:rsidR="00EE3F3D" w:rsidRPr="00E315E8">
        <w:rPr>
          <w:rFonts w:ascii="Traditional Arabic" w:hAnsi="Traditional Arabic" w:cs="Traditional Arabic"/>
          <w:sz w:val="36"/>
          <w:szCs w:val="36"/>
          <w:vertAlign w:val="superscript"/>
          <w:rtl/>
        </w:rPr>
        <w:t>(</w:t>
      </w:r>
      <w:r w:rsidR="00EE3F3D" w:rsidRPr="00E315E8">
        <w:rPr>
          <w:rStyle w:val="a4"/>
          <w:rFonts w:ascii="Traditional Arabic" w:hAnsi="Traditional Arabic" w:cs="Traditional Arabic"/>
          <w:sz w:val="36"/>
          <w:szCs w:val="36"/>
          <w:rtl/>
        </w:rPr>
        <w:footnoteReference w:id="133"/>
      </w:r>
      <w:r w:rsidR="00EE3F3D" w:rsidRPr="00E315E8">
        <w:rPr>
          <w:rFonts w:ascii="Traditional Arabic" w:hAnsi="Traditional Arabic" w:cs="Traditional Arabic"/>
          <w:sz w:val="36"/>
          <w:szCs w:val="36"/>
          <w:vertAlign w:val="superscript"/>
          <w:rtl/>
        </w:rPr>
        <w:t>)</w:t>
      </w:r>
      <w:r w:rsidR="00EE3F3D" w:rsidRPr="00E315E8">
        <w:rPr>
          <w:rFonts w:ascii="Traditional Arabic" w:hAnsi="Traditional Arabic" w:cs="Traditional Arabic"/>
          <w:sz w:val="36"/>
          <w:szCs w:val="36"/>
          <w:rtl/>
        </w:rPr>
        <w:t xml:space="preserve">. بل روي عن أبي حنيفة أنّه قال: </w:t>
      </w:r>
      <w:r>
        <w:rPr>
          <w:rFonts w:ascii="Traditional Arabic" w:hAnsi="Traditional Arabic" w:cs="Traditional Arabic" w:hint="cs"/>
          <w:sz w:val="36"/>
          <w:szCs w:val="36"/>
          <w:rtl/>
        </w:rPr>
        <w:t>"</w:t>
      </w:r>
      <w:r w:rsidR="00EE3F3D" w:rsidRPr="00E315E8">
        <w:rPr>
          <w:rFonts w:ascii="Traditional Arabic" w:hAnsi="Traditional Arabic" w:cs="Traditional Arabic"/>
          <w:sz w:val="36"/>
          <w:szCs w:val="36"/>
          <w:rtl/>
        </w:rPr>
        <w:t>من أتمّ الصّلاة في السّفر فقد أساء وخالف السّنّة</w:t>
      </w:r>
      <w:r>
        <w:rPr>
          <w:rFonts w:ascii="Traditional Arabic" w:hAnsi="Traditional Arabic" w:cs="Traditional Arabic" w:hint="cs"/>
          <w:sz w:val="36"/>
          <w:szCs w:val="36"/>
          <w:vertAlign w:val="superscript"/>
          <w:rtl/>
        </w:rPr>
        <w:t>"</w:t>
      </w:r>
      <w:r w:rsidR="00EE3F3D" w:rsidRPr="00E315E8">
        <w:rPr>
          <w:rFonts w:ascii="Traditional Arabic" w:hAnsi="Traditional Arabic" w:cs="Traditional Arabic"/>
          <w:sz w:val="36"/>
          <w:szCs w:val="36"/>
          <w:vertAlign w:val="superscript"/>
          <w:rtl/>
        </w:rPr>
        <w:t>(</w:t>
      </w:r>
      <w:r w:rsidR="00EE3F3D" w:rsidRPr="00E315E8">
        <w:rPr>
          <w:rStyle w:val="a4"/>
          <w:rFonts w:ascii="Traditional Arabic" w:hAnsi="Traditional Arabic" w:cs="Traditional Arabic"/>
          <w:sz w:val="36"/>
          <w:szCs w:val="36"/>
          <w:rtl/>
        </w:rPr>
        <w:footnoteReference w:id="134"/>
      </w:r>
      <w:r w:rsidR="00EE3F3D" w:rsidRPr="00E315E8">
        <w:rPr>
          <w:rFonts w:ascii="Traditional Arabic" w:hAnsi="Traditional Arabic" w:cs="Traditional Arabic"/>
          <w:sz w:val="36"/>
          <w:szCs w:val="36"/>
          <w:vertAlign w:val="superscript"/>
          <w:rtl/>
        </w:rPr>
        <w:t>)</w:t>
      </w:r>
      <w:r w:rsidR="00EE3F3D" w:rsidRPr="00E315E8">
        <w:rPr>
          <w:rFonts w:ascii="Traditional Arabic" w:hAnsi="Traditional Arabic" w:cs="Traditional Arabic"/>
          <w:sz w:val="36"/>
          <w:szCs w:val="36"/>
          <w:rtl/>
        </w:rPr>
        <w:t>.</w:t>
      </w:r>
    </w:p>
    <w:p w14:paraId="04FB3FDE" w14:textId="77777777" w:rsidR="00800FD1" w:rsidRPr="00800FD1" w:rsidRDefault="00800FD1" w:rsidP="00EE3F3D">
      <w:pPr>
        <w:rPr>
          <w:rFonts w:ascii="Traditional Arabic" w:hAnsi="Traditional Arabic" w:cs="Traditional Arabic"/>
          <w:sz w:val="10"/>
          <w:szCs w:val="10"/>
          <w:rtl/>
        </w:rPr>
      </w:pPr>
    </w:p>
    <w:p w14:paraId="35CDC998" w14:textId="77777777" w:rsidR="00EE3F3D" w:rsidRPr="00E315E8" w:rsidRDefault="00EE3F3D" w:rsidP="00EA639F">
      <w:pPr>
        <w:rPr>
          <w:rFonts w:ascii="Traditional Arabic" w:hAnsi="Traditional Arabic" w:cs="Traditional Arabic"/>
          <w:b/>
          <w:bCs/>
          <w:sz w:val="36"/>
          <w:szCs w:val="36"/>
          <w:rtl/>
        </w:rPr>
      </w:pPr>
      <w:r w:rsidRPr="00E315E8">
        <w:rPr>
          <w:rFonts w:ascii="Traditional Arabic" w:hAnsi="Traditional Arabic" w:cs="Traditional Arabic"/>
          <w:b/>
          <w:bCs/>
          <w:sz w:val="36"/>
          <w:szCs w:val="36"/>
          <w:rtl/>
        </w:rPr>
        <w:t>واستدلّوا:</w:t>
      </w:r>
    </w:p>
    <w:p w14:paraId="32BB8A8F" w14:textId="77777777" w:rsidR="004B6AA5" w:rsidRPr="00E315E8" w:rsidRDefault="00EA639F" w:rsidP="00800FD1">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ب</w:t>
      </w:r>
      <w:r w:rsidR="00EE3F3D" w:rsidRPr="00E315E8">
        <w:rPr>
          <w:rFonts w:ascii="Traditional Arabic" w:hAnsi="Traditional Arabic" w:cs="Traditional Arabic"/>
          <w:sz w:val="36"/>
          <w:szCs w:val="36"/>
          <w:rtl/>
        </w:rPr>
        <w:t>ما روي عن عمر</w:t>
      </w:r>
      <w:r w:rsidR="00800FD1">
        <w:rPr>
          <w:rFonts w:ascii="Traditional Arabic" w:hAnsi="Traditional Arabic" w:cs="Traditional Arabic" w:hint="cs"/>
          <w:sz w:val="36"/>
          <w:szCs w:val="36"/>
          <w:rtl/>
        </w:rPr>
        <w:t xml:space="preserve"> -</w:t>
      </w:r>
      <w:r w:rsidR="00EE3F3D" w:rsidRPr="00E315E8">
        <w:rPr>
          <w:rFonts w:ascii="Traditional Arabic" w:hAnsi="Traditional Arabic" w:cs="Traditional Arabic"/>
          <w:sz w:val="36"/>
          <w:szCs w:val="36"/>
          <w:rtl/>
        </w:rPr>
        <w:t xml:space="preserve"> </w:t>
      </w:r>
      <w:r w:rsidR="00EE3F3D" w:rsidRPr="00E315E8">
        <w:rPr>
          <w:rFonts w:ascii="Traditional Arabic" w:hAnsi="Traditional Arabic" w:cs="Traditional Arabic"/>
          <w:sz w:val="36"/>
          <w:szCs w:val="36"/>
        </w:rPr>
        <w:sym w:font="AGA Arabesque" w:char="F074"/>
      </w:r>
      <w:r w:rsidR="00EE3F3D" w:rsidRPr="00E315E8">
        <w:rPr>
          <w:rFonts w:ascii="Traditional Arabic" w:hAnsi="Traditional Arabic" w:cs="Traditional Arabic"/>
          <w:sz w:val="36"/>
          <w:szCs w:val="36"/>
          <w:rtl/>
        </w:rPr>
        <w:t xml:space="preserve"> </w:t>
      </w:r>
      <w:r w:rsidR="00800FD1">
        <w:rPr>
          <w:rFonts w:ascii="Traditional Arabic" w:hAnsi="Traditional Arabic" w:cs="Traditional Arabic" w:hint="cs"/>
          <w:sz w:val="36"/>
          <w:szCs w:val="36"/>
          <w:rtl/>
        </w:rPr>
        <w:t xml:space="preserve">- </w:t>
      </w:r>
      <w:r w:rsidR="00EE3F3D" w:rsidRPr="00E315E8">
        <w:rPr>
          <w:rFonts w:ascii="Traditional Arabic" w:hAnsi="Traditional Arabic" w:cs="Traditional Arabic"/>
          <w:sz w:val="36"/>
          <w:szCs w:val="36"/>
          <w:rtl/>
        </w:rPr>
        <w:t>أنّه قال: "</w:t>
      </w:r>
      <w:r w:rsidR="00800FD1">
        <w:rPr>
          <w:rFonts w:ascii="Traditional Arabic" w:hAnsi="Traditional Arabic" w:cs="Traditional Arabic"/>
          <w:sz w:val="36"/>
          <w:szCs w:val="36"/>
          <w:rtl/>
        </w:rPr>
        <w:t>صَلَاةُ ال</w:t>
      </w:r>
      <w:r w:rsidR="00800FD1">
        <w:rPr>
          <w:rFonts w:ascii="Traditional Arabic" w:hAnsi="Traditional Arabic" w:cs="Traditional Arabic" w:hint="cs"/>
          <w:sz w:val="36"/>
          <w:szCs w:val="36"/>
          <w:rtl/>
        </w:rPr>
        <w:t>ـ</w:t>
      </w:r>
      <w:r w:rsidR="00277ED4" w:rsidRPr="00E315E8">
        <w:rPr>
          <w:rFonts w:ascii="Traditional Arabic" w:hAnsi="Traditional Arabic" w:cs="Traditional Arabic"/>
          <w:sz w:val="36"/>
          <w:szCs w:val="36"/>
          <w:rtl/>
        </w:rPr>
        <w:t>مُسَافِرِ رَكْعَتَانِ تَمَامٌ غَيْرُ قَصْرٍ عَلَى لِسَانِ النَّبِيِّ صَ</w:t>
      </w:r>
      <w:r w:rsidR="00800FD1">
        <w:rPr>
          <w:rFonts w:ascii="Traditional Arabic" w:hAnsi="Traditional Arabic" w:cs="Traditional Arabic"/>
          <w:sz w:val="36"/>
          <w:szCs w:val="36"/>
          <w:rtl/>
        </w:rPr>
        <w:t>لَّى اللَّهُ عَلَيْهِ وَسَلَّمَ</w:t>
      </w:r>
      <w:r w:rsidR="00EE3F3D" w:rsidRPr="00E315E8">
        <w:rPr>
          <w:rFonts w:ascii="Traditional Arabic" w:hAnsi="Traditional Arabic" w:cs="Traditional Arabic"/>
          <w:sz w:val="36"/>
          <w:szCs w:val="36"/>
          <w:rtl/>
        </w:rPr>
        <w:t>"</w:t>
      </w:r>
      <w:r w:rsidR="00EE3F3D" w:rsidRPr="00E315E8">
        <w:rPr>
          <w:rFonts w:ascii="Traditional Arabic" w:hAnsi="Traditional Arabic" w:cs="Traditional Arabic"/>
          <w:sz w:val="36"/>
          <w:szCs w:val="36"/>
          <w:vertAlign w:val="superscript"/>
          <w:rtl/>
        </w:rPr>
        <w:t>(</w:t>
      </w:r>
      <w:r w:rsidR="00EE3F3D" w:rsidRPr="00E315E8">
        <w:rPr>
          <w:rStyle w:val="a4"/>
          <w:rFonts w:ascii="Traditional Arabic" w:hAnsi="Traditional Arabic" w:cs="Traditional Arabic"/>
          <w:sz w:val="36"/>
          <w:szCs w:val="36"/>
          <w:rtl/>
        </w:rPr>
        <w:footnoteReference w:id="135"/>
      </w:r>
      <w:r w:rsidR="00EE3F3D" w:rsidRPr="00E315E8">
        <w:rPr>
          <w:rFonts w:ascii="Traditional Arabic" w:hAnsi="Traditional Arabic" w:cs="Traditional Arabic"/>
          <w:sz w:val="36"/>
          <w:szCs w:val="36"/>
          <w:vertAlign w:val="superscript"/>
          <w:rtl/>
        </w:rPr>
        <w:t>)</w:t>
      </w:r>
      <w:r w:rsidR="004B6AA5" w:rsidRPr="00E315E8">
        <w:rPr>
          <w:rFonts w:ascii="Traditional Arabic" w:hAnsi="Traditional Arabic" w:cs="Traditional Arabic"/>
          <w:sz w:val="36"/>
          <w:szCs w:val="36"/>
          <w:rtl/>
        </w:rPr>
        <w:t>.</w:t>
      </w:r>
    </w:p>
    <w:p w14:paraId="5FBF6E95" w14:textId="77777777" w:rsidR="00553CCB" w:rsidRPr="00E315E8" w:rsidRDefault="00800FD1" w:rsidP="00800FD1">
      <w:pPr>
        <w:ind w:firstLine="720"/>
        <w:rPr>
          <w:rFonts w:ascii="Traditional Arabic" w:hAnsi="Traditional Arabic" w:cs="Traditional Arabic"/>
          <w:sz w:val="36"/>
          <w:szCs w:val="36"/>
          <w:rtl/>
        </w:rPr>
      </w:pPr>
      <w:r>
        <w:rPr>
          <w:rFonts w:ascii="Traditional Arabic" w:hAnsi="Traditional Arabic" w:cs="Traditional Arabic"/>
          <w:sz w:val="36"/>
          <w:szCs w:val="36"/>
          <w:rtl/>
        </w:rPr>
        <w:t>وبحديث عَائِشَةَ أُمِّ ال</w:t>
      </w:r>
      <w:r>
        <w:rPr>
          <w:rFonts w:ascii="Traditional Arabic" w:hAnsi="Traditional Arabic" w:cs="Traditional Arabic" w:hint="cs"/>
          <w:sz w:val="36"/>
          <w:szCs w:val="36"/>
          <w:rtl/>
        </w:rPr>
        <w:t>ـ</w:t>
      </w:r>
      <w:r w:rsidR="004B6AA5" w:rsidRPr="00E315E8">
        <w:rPr>
          <w:rFonts w:ascii="Traditional Arabic" w:hAnsi="Traditional Arabic" w:cs="Traditional Arabic"/>
          <w:sz w:val="36"/>
          <w:szCs w:val="36"/>
          <w:rtl/>
        </w:rPr>
        <w:t>مُؤْمِنِينَ</w:t>
      </w:r>
      <w:r>
        <w:rPr>
          <w:rFonts w:ascii="Traditional Arabic" w:hAnsi="Traditional Arabic" w:cs="Traditional Arabic" w:hint="cs"/>
          <w:sz w:val="36"/>
          <w:szCs w:val="36"/>
          <w:rtl/>
        </w:rPr>
        <w:t>،</w:t>
      </w:r>
      <w:r w:rsidR="004B6AA5" w:rsidRPr="00E315E8">
        <w:rPr>
          <w:rFonts w:ascii="Traditional Arabic" w:hAnsi="Traditional Arabic" w:cs="Traditional Arabic"/>
          <w:sz w:val="36"/>
          <w:szCs w:val="36"/>
          <w:rtl/>
        </w:rPr>
        <w:t xml:space="preserve"> قَالَتْ</w:t>
      </w:r>
      <w:r>
        <w:rPr>
          <w:rFonts w:ascii="Traditional Arabic" w:hAnsi="Traditional Arabic" w:cs="Traditional Arabic" w:hint="cs"/>
          <w:sz w:val="36"/>
          <w:szCs w:val="36"/>
          <w:rtl/>
        </w:rPr>
        <w:t>:</w:t>
      </w:r>
      <w:r w:rsidR="004B6AA5" w:rsidRPr="00E315E8">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004B6AA5" w:rsidRPr="00E315E8">
        <w:rPr>
          <w:rFonts w:ascii="Traditional Arabic" w:hAnsi="Traditional Arabic" w:cs="Traditional Arabic"/>
          <w:sz w:val="36"/>
          <w:szCs w:val="36"/>
          <w:rtl/>
        </w:rPr>
        <w:t>فَرَضَ اللَّهُ الصَّلاَةَ حِينَ فَرَضَهَا رَكْعَتَيْنِ رَكْعَتَ</w:t>
      </w:r>
      <w:r>
        <w:rPr>
          <w:rFonts w:ascii="Traditional Arabic" w:hAnsi="Traditional Arabic" w:cs="Traditional Arabic"/>
          <w:sz w:val="36"/>
          <w:szCs w:val="36"/>
          <w:rtl/>
        </w:rPr>
        <w:t>يْنِ فِي ال</w:t>
      </w:r>
      <w:r w:rsidR="004B6AA5" w:rsidRPr="00E315E8">
        <w:rPr>
          <w:rFonts w:ascii="Traditional Arabic" w:hAnsi="Traditional Arabic" w:cs="Traditional Arabic"/>
          <w:sz w:val="36"/>
          <w:szCs w:val="36"/>
          <w:rtl/>
        </w:rPr>
        <w:t>حَضَرِ وَالسَّفَرِ</w:t>
      </w:r>
      <w:r>
        <w:rPr>
          <w:rFonts w:ascii="Traditional Arabic" w:hAnsi="Traditional Arabic" w:cs="Traditional Arabic" w:hint="cs"/>
          <w:sz w:val="36"/>
          <w:szCs w:val="36"/>
          <w:rtl/>
        </w:rPr>
        <w:t>،</w:t>
      </w:r>
      <w:r w:rsidR="004B6AA5" w:rsidRPr="00E315E8">
        <w:rPr>
          <w:rFonts w:ascii="Traditional Arabic" w:hAnsi="Traditional Arabic" w:cs="Traditional Arabic"/>
          <w:sz w:val="36"/>
          <w:szCs w:val="36"/>
          <w:rtl/>
        </w:rPr>
        <w:t xml:space="preserve"> فَأُقِرَّتْ صَلاَةُ ا</w:t>
      </w:r>
      <w:r>
        <w:rPr>
          <w:rFonts w:ascii="Traditional Arabic" w:hAnsi="Traditional Arabic" w:cs="Traditional Arabic"/>
          <w:sz w:val="36"/>
          <w:szCs w:val="36"/>
          <w:rtl/>
        </w:rPr>
        <w:t>لسَّفَرِ وَزِيدَ فِي صَلاَةِ الحَضَرِ</w:t>
      </w:r>
      <w:r w:rsidR="00EE3F3D" w:rsidRPr="00E315E8">
        <w:rPr>
          <w:rFonts w:ascii="Traditional Arabic" w:hAnsi="Traditional Arabic" w:cs="Traditional Arabic"/>
          <w:sz w:val="36"/>
          <w:szCs w:val="36"/>
          <w:rtl/>
        </w:rPr>
        <w:t>"</w:t>
      </w:r>
      <w:r w:rsidR="00EE3F3D" w:rsidRPr="00E315E8">
        <w:rPr>
          <w:rFonts w:ascii="Traditional Arabic" w:hAnsi="Traditional Arabic" w:cs="Traditional Arabic"/>
          <w:sz w:val="36"/>
          <w:szCs w:val="36"/>
          <w:vertAlign w:val="superscript"/>
          <w:rtl/>
        </w:rPr>
        <w:t>(</w:t>
      </w:r>
      <w:r w:rsidR="00EE3F3D" w:rsidRPr="00E315E8">
        <w:rPr>
          <w:rStyle w:val="a4"/>
          <w:rFonts w:ascii="Traditional Arabic" w:hAnsi="Traditional Arabic" w:cs="Traditional Arabic"/>
          <w:sz w:val="36"/>
          <w:szCs w:val="36"/>
          <w:rtl/>
        </w:rPr>
        <w:footnoteReference w:id="136"/>
      </w:r>
      <w:r w:rsidR="00EE3F3D" w:rsidRPr="00E315E8">
        <w:rPr>
          <w:rFonts w:ascii="Traditional Arabic" w:hAnsi="Traditional Arabic" w:cs="Traditional Arabic"/>
          <w:sz w:val="36"/>
          <w:szCs w:val="36"/>
          <w:vertAlign w:val="superscript"/>
          <w:rtl/>
        </w:rPr>
        <w:t>)</w:t>
      </w:r>
      <w:r w:rsidR="00EE3F3D" w:rsidRPr="00E315E8">
        <w:rPr>
          <w:rFonts w:ascii="Traditional Arabic" w:hAnsi="Traditional Arabic" w:cs="Traditional Arabic"/>
          <w:sz w:val="36"/>
          <w:szCs w:val="36"/>
          <w:rtl/>
        </w:rPr>
        <w:t xml:space="preserve">. </w:t>
      </w:r>
    </w:p>
    <w:p w14:paraId="4E0233C7" w14:textId="77777777" w:rsidR="00EE3F3D" w:rsidRPr="00E315E8" w:rsidRDefault="00FB145D" w:rsidP="00CC5EAB">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وبحديث أبي نَضرَةَ أنَّ فتًى سأَلَ عمْرَانَ بن حصَيْنٍ عن صلاَةِ رسول اللّهِ </w:t>
      </w:r>
      <w:r w:rsidR="00800FD1">
        <w:rPr>
          <w:rFonts w:ascii="Traditional Arabic" w:hAnsi="Traditional Arabic" w:cs="Traditional Arabic" w:hint="cs"/>
          <w:sz w:val="36"/>
          <w:szCs w:val="36"/>
          <w:rtl/>
        </w:rPr>
        <w:t xml:space="preserve">- </w:t>
      </w:r>
      <w:r w:rsidR="00800FD1">
        <w:rPr>
          <w:rFonts w:ascii="Traditional Arabic" w:hAnsi="Traditional Arabic" w:cs="Traditional Arabic" w:hint="cs"/>
          <w:sz w:val="36"/>
          <w:szCs w:val="36"/>
        </w:rPr>
        <w:sym w:font="AGA Arabesque" w:char="F072"/>
      </w:r>
      <w:r w:rsidR="00800FD1">
        <w:rPr>
          <w:rFonts w:ascii="Traditional Arabic" w:hAnsi="Traditional Arabic" w:cs="Traditional Arabic" w:hint="cs"/>
          <w:sz w:val="36"/>
          <w:szCs w:val="36"/>
          <w:rtl/>
        </w:rPr>
        <w:t xml:space="preserve"> -</w:t>
      </w:r>
      <w:r w:rsidR="00800FD1">
        <w:rPr>
          <w:rFonts w:ascii="Traditional Arabic" w:hAnsi="Traditional Arabic" w:cs="Traditional Arabic"/>
          <w:sz w:val="36"/>
          <w:szCs w:val="36"/>
          <w:rtl/>
        </w:rPr>
        <w:t xml:space="preserve"> في السّفَرِ فعَدَلَ إل</w:t>
      </w:r>
      <w:r w:rsidR="00800FD1">
        <w:rPr>
          <w:rFonts w:ascii="Traditional Arabic" w:hAnsi="Traditional Arabic" w:cs="Traditional Arabic" w:hint="cs"/>
          <w:sz w:val="36"/>
          <w:szCs w:val="36"/>
          <w:rtl/>
        </w:rPr>
        <w:t>ى</w:t>
      </w:r>
      <w:r w:rsidR="00800FD1">
        <w:rPr>
          <w:rFonts w:ascii="Traditional Arabic" w:hAnsi="Traditional Arabic" w:cs="Traditional Arabic"/>
          <w:sz w:val="36"/>
          <w:szCs w:val="36"/>
          <w:rtl/>
        </w:rPr>
        <w:t xml:space="preserve"> مَجْلسِ ال</w:t>
      </w:r>
      <w:r w:rsidRPr="00E315E8">
        <w:rPr>
          <w:rFonts w:ascii="Traditional Arabic" w:hAnsi="Traditional Arabic" w:cs="Traditional Arabic"/>
          <w:sz w:val="36"/>
          <w:szCs w:val="36"/>
          <w:rtl/>
        </w:rPr>
        <w:t>عوقَةِ</w:t>
      </w:r>
      <w:r w:rsidR="00D6164D" w:rsidRPr="00D6164D">
        <w:rPr>
          <w:rFonts w:ascii="Traditional Arabic" w:hAnsi="Traditional Arabic" w:cs="Traditional Arabic"/>
          <w:sz w:val="36"/>
          <w:szCs w:val="36"/>
          <w:vertAlign w:val="superscript"/>
          <w:rtl/>
        </w:rPr>
        <w:t>(</w:t>
      </w:r>
      <w:r w:rsidR="00D6164D" w:rsidRPr="00D6164D">
        <w:rPr>
          <w:rStyle w:val="a4"/>
          <w:rFonts w:ascii="Traditional Arabic" w:hAnsi="Traditional Arabic" w:cs="Traditional Arabic"/>
          <w:sz w:val="36"/>
          <w:szCs w:val="36"/>
          <w:rtl/>
        </w:rPr>
        <w:footnoteReference w:id="137"/>
      </w:r>
      <w:r w:rsidR="00D6164D" w:rsidRPr="00D6164D">
        <w:rPr>
          <w:rFonts w:ascii="Traditional Arabic" w:hAnsi="Traditional Arabic" w:cs="Traditional Arabic"/>
          <w:sz w:val="36"/>
          <w:szCs w:val="36"/>
          <w:vertAlign w:val="superscript"/>
          <w:rtl/>
        </w:rPr>
        <w:t>)</w:t>
      </w:r>
      <w:r w:rsidR="00800FD1">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فقال</w:t>
      </w:r>
      <w:r w:rsidR="00800FD1">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إنَّ هذا الفَتَى سألني عن صلاَةِ رسول اللّهِ </w:t>
      </w:r>
      <w:r w:rsidR="00800FD1">
        <w:rPr>
          <w:rFonts w:ascii="Traditional Arabic" w:hAnsi="Traditional Arabic" w:cs="Traditional Arabic" w:hint="cs"/>
          <w:sz w:val="36"/>
          <w:szCs w:val="36"/>
          <w:rtl/>
        </w:rPr>
        <w:t xml:space="preserve">- </w:t>
      </w:r>
      <w:r w:rsidR="00800FD1">
        <w:rPr>
          <w:rFonts w:ascii="Traditional Arabic" w:hAnsi="Traditional Arabic" w:cs="Traditional Arabic" w:hint="cs"/>
          <w:sz w:val="36"/>
          <w:szCs w:val="36"/>
        </w:rPr>
        <w:sym w:font="AGA Arabesque" w:char="F072"/>
      </w:r>
      <w:r w:rsidR="00800FD1">
        <w:rPr>
          <w:rFonts w:ascii="Traditional Arabic" w:hAnsi="Traditional Arabic" w:cs="Traditional Arabic" w:hint="cs"/>
          <w:sz w:val="36"/>
          <w:szCs w:val="36"/>
          <w:rtl/>
        </w:rPr>
        <w:t xml:space="preserve"> - </w:t>
      </w:r>
      <w:r w:rsidRPr="00E315E8">
        <w:rPr>
          <w:rFonts w:ascii="Traditional Arabic" w:hAnsi="Traditional Arabic" w:cs="Traditional Arabic"/>
          <w:sz w:val="36"/>
          <w:szCs w:val="36"/>
          <w:rtl/>
        </w:rPr>
        <w:t>في السّفَرِ فَاحْفَظوا عن</w:t>
      </w:r>
      <w:r w:rsidR="00800FD1">
        <w:rPr>
          <w:rFonts w:ascii="Traditional Arabic" w:hAnsi="Traditional Arabic" w:cs="Traditional Arabic" w:hint="cs"/>
          <w:sz w:val="36"/>
          <w:szCs w:val="36"/>
          <w:rtl/>
        </w:rPr>
        <w:t>ّ</w:t>
      </w:r>
      <w:r w:rsidRPr="00E315E8">
        <w:rPr>
          <w:rFonts w:ascii="Traditional Arabic" w:hAnsi="Traditional Arabic" w:cs="Traditional Arabic"/>
          <w:sz w:val="36"/>
          <w:szCs w:val="36"/>
          <w:rtl/>
        </w:rPr>
        <w:t>ي</w:t>
      </w:r>
      <w:r w:rsidR="009F191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w:t>
      </w:r>
      <w:r w:rsidR="009F191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ما سافَرَ رسول اللّهِ </w:t>
      </w:r>
      <w:r w:rsidR="00800FD1">
        <w:rPr>
          <w:rFonts w:ascii="Traditional Arabic" w:hAnsi="Traditional Arabic" w:cs="Traditional Arabic" w:hint="cs"/>
          <w:sz w:val="36"/>
          <w:szCs w:val="36"/>
          <w:rtl/>
        </w:rPr>
        <w:t xml:space="preserve">- </w:t>
      </w:r>
      <w:r w:rsidR="009F1910">
        <w:rPr>
          <w:rFonts w:ascii="Traditional Arabic" w:hAnsi="Traditional Arabic" w:cs="Traditional Arabic" w:hint="cs"/>
          <w:sz w:val="36"/>
          <w:szCs w:val="36"/>
        </w:rPr>
        <w:sym w:font="AGA Arabesque" w:char="F072"/>
      </w:r>
      <w:r w:rsidR="009F1910">
        <w:rPr>
          <w:rFonts w:ascii="Traditional Arabic" w:hAnsi="Traditional Arabic" w:cs="Traditional Arabic" w:hint="cs"/>
          <w:sz w:val="36"/>
          <w:szCs w:val="36"/>
          <w:rtl/>
        </w:rPr>
        <w:t xml:space="preserve"> - </w:t>
      </w:r>
      <w:r w:rsidR="009F1910">
        <w:rPr>
          <w:rFonts w:ascii="Traditional Arabic" w:hAnsi="Traditional Arabic" w:cs="Traditional Arabic"/>
          <w:sz w:val="36"/>
          <w:szCs w:val="36"/>
          <w:rtl/>
        </w:rPr>
        <w:t>سفَر</w:t>
      </w:r>
      <w:r w:rsidR="009F1910">
        <w:rPr>
          <w:rFonts w:ascii="Traditional Arabic" w:hAnsi="Traditional Arabic" w:cs="Traditional Arabic" w:hint="cs"/>
          <w:sz w:val="36"/>
          <w:szCs w:val="36"/>
          <w:rtl/>
        </w:rPr>
        <w:t>ً</w:t>
      </w:r>
      <w:r w:rsidR="009F1910">
        <w:rPr>
          <w:rFonts w:ascii="Traditional Arabic" w:hAnsi="Traditional Arabic" w:cs="Traditional Arabic"/>
          <w:sz w:val="36"/>
          <w:szCs w:val="36"/>
          <w:rtl/>
        </w:rPr>
        <w:t xml:space="preserve">ا </w:t>
      </w:r>
      <w:r w:rsidR="009F1910">
        <w:rPr>
          <w:rFonts w:ascii="Traditional Arabic" w:hAnsi="Traditional Arabic" w:cs="Traditional Arabic" w:hint="cs"/>
          <w:sz w:val="36"/>
          <w:szCs w:val="36"/>
          <w:rtl/>
        </w:rPr>
        <w:t>إ</w:t>
      </w:r>
      <w:r w:rsidRPr="00E315E8">
        <w:rPr>
          <w:rFonts w:ascii="Traditional Arabic" w:hAnsi="Traditional Arabic" w:cs="Traditional Arabic"/>
          <w:sz w:val="36"/>
          <w:szCs w:val="36"/>
          <w:rtl/>
        </w:rPr>
        <w:t>ل</w:t>
      </w:r>
      <w:r w:rsidR="009F1910">
        <w:rPr>
          <w:rFonts w:ascii="Traditional Arabic" w:hAnsi="Traditional Arabic" w:cs="Traditional Arabic" w:hint="cs"/>
          <w:sz w:val="36"/>
          <w:szCs w:val="36"/>
          <w:rtl/>
        </w:rPr>
        <w:t>ّ</w:t>
      </w:r>
      <w:r w:rsidRPr="00E315E8">
        <w:rPr>
          <w:rFonts w:ascii="Traditional Arabic" w:hAnsi="Traditional Arabic" w:cs="Traditional Arabic"/>
          <w:sz w:val="36"/>
          <w:szCs w:val="36"/>
          <w:rtl/>
        </w:rPr>
        <w:t>ا صل</w:t>
      </w:r>
      <w:r w:rsidR="009F1910">
        <w:rPr>
          <w:rFonts w:ascii="Traditional Arabic" w:hAnsi="Traditional Arabic" w:cs="Traditional Arabic" w:hint="cs"/>
          <w:sz w:val="36"/>
          <w:szCs w:val="36"/>
          <w:rtl/>
        </w:rPr>
        <w:t>ّ</w:t>
      </w:r>
      <w:r w:rsidRPr="00E315E8">
        <w:rPr>
          <w:rFonts w:ascii="Traditional Arabic" w:hAnsi="Traditional Arabic" w:cs="Traditional Arabic"/>
          <w:sz w:val="36"/>
          <w:szCs w:val="36"/>
          <w:rtl/>
        </w:rPr>
        <w:t>ى رَكعَتَيْنِ رَكعَتَيْنِ حت</w:t>
      </w:r>
      <w:r w:rsidR="009F1910">
        <w:rPr>
          <w:rFonts w:ascii="Traditional Arabic" w:hAnsi="Traditional Arabic" w:cs="Traditional Arabic" w:hint="cs"/>
          <w:sz w:val="36"/>
          <w:szCs w:val="36"/>
          <w:rtl/>
        </w:rPr>
        <w:t>ّ</w:t>
      </w:r>
      <w:r w:rsidRPr="00E315E8">
        <w:rPr>
          <w:rFonts w:ascii="Traditional Arabic" w:hAnsi="Traditional Arabic" w:cs="Traditional Arabic"/>
          <w:sz w:val="36"/>
          <w:szCs w:val="36"/>
          <w:rtl/>
        </w:rPr>
        <w:t>ى يَرْجعَ</w:t>
      </w:r>
      <w:r w:rsidR="009F1910">
        <w:rPr>
          <w:rFonts w:ascii="Traditional Arabic" w:hAnsi="Traditional Arabic" w:cs="Traditional Arabic" w:hint="cs"/>
          <w:sz w:val="36"/>
          <w:szCs w:val="36"/>
          <w:rtl/>
        </w:rPr>
        <w:t>،</w:t>
      </w:r>
      <w:r w:rsidR="009F1910">
        <w:rPr>
          <w:rFonts w:ascii="Traditional Arabic" w:hAnsi="Traditional Arabic" w:cs="Traditional Arabic"/>
          <w:sz w:val="36"/>
          <w:szCs w:val="36"/>
          <w:rtl/>
        </w:rPr>
        <w:t xml:space="preserve"> و</w:t>
      </w:r>
      <w:r w:rsidR="009F1910">
        <w:rPr>
          <w:rFonts w:ascii="Traditional Arabic" w:hAnsi="Traditional Arabic" w:cs="Traditional Arabic" w:hint="cs"/>
          <w:sz w:val="36"/>
          <w:szCs w:val="36"/>
          <w:rtl/>
        </w:rPr>
        <w:t>أ</w:t>
      </w:r>
      <w:r w:rsidRPr="00E315E8">
        <w:rPr>
          <w:rFonts w:ascii="Traditional Arabic" w:hAnsi="Traditional Arabic" w:cs="Traditional Arabic"/>
          <w:sz w:val="36"/>
          <w:szCs w:val="36"/>
          <w:rtl/>
        </w:rPr>
        <w:t>ن</w:t>
      </w:r>
      <w:r w:rsidR="009F1910">
        <w:rPr>
          <w:rFonts w:ascii="Traditional Arabic" w:hAnsi="Traditional Arabic" w:cs="Traditional Arabic" w:hint="cs"/>
          <w:sz w:val="36"/>
          <w:szCs w:val="36"/>
          <w:rtl/>
        </w:rPr>
        <w:t>ّ</w:t>
      </w:r>
      <w:r w:rsidRPr="00E315E8">
        <w:rPr>
          <w:rFonts w:ascii="Traditional Arabic" w:hAnsi="Traditional Arabic" w:cs="Traditional Arabic"/>
          <w:sz w:val="36"/>
          <w:szCs w:val="36"/>
          <w:rtl/>
        </w:rPr>
        <w:t>ه أقَامَ بمَكَّةَ زمَانَ الفَتْحِ ثماني</w:t>
      </w:r>
      <w:r w:rsidR="009F191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عشر</w:t>
      </w:r>
      <w:r w:rsidR="00D6164D">
        <w:rPr>
          <w:rFonts w:ascii="Traditional Arabic" w:hAnsi="Traditional Arabic" w:cs="Traditional Arabic" w:hint="cs"/>
          <w:sz w:val="36"/>
          <w:szCs w:val="36"/>
          <w:rtl/>
        </w:rPr>
        <w:t>ة</w:t>
      </w:r>
      <w:r w:rsidRPr="00E315E8">
        <w:rPr>
          <w:rFonts w:ascii="Traditional Arabic" w:hAnsi="Traditional Arabic" w:cs="Traditional Arabic"/>
          <w:sz w:val="36"/>
          <w:szCs w:val="36"/>
          <w:rtl/>
        </w:rPr>
        <w:t xml:space="preserve"> لَيلَةً يصل</w:t>
      </w:r>
      <w:r w:rsidR="009F1910">
        <w:rPr>
          <w:rFonts w:ascii="Traditional Arabic" w:hAnsi="Traditional Arabic" w:cs="Traditional Arabic" w:hint="cs"/>
          <w:sz w:val="36"/>
          <w:szCs w:val="36"/>
          <w:rtl/>
        </w:rPr>
        <w:t>ّ</w:t>
      </w:r>
      <w:r w:rsidRPr="00E315E8">
        <w:rPr>
          <w:rFonts w:ascii="Traditional Arabic" w:hAnsi="Traditional Arabic" w:cs="Traditional Arabic"/>
          <w:sz w:val="36"/>
          <w:szCs w:val="36"/>
          <w:rtl/>
        </w:rPr>
        <w:t>ي بالنَّاسِ رَكعَتَيْنِ رَكعَتَيْنِ</w:t>
      </w:r>
      <w:r w:rsidR="009F191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قال أبي</w:t>
      </w:r>
      <w:r w:rsidR="009F191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w:t>
      </w:r>
      <w:r w:rsidRPr="00E315E8">
        <w:rPr>
          <w:rFonts w:ascii="Traditional Arabic" w:hAnsi="Traditional Arabic" w:cs="Traditional Arabic"/>
          <w:sz w:val="36"/>
          <w:szCs w:val="36"/>
          <w:rtl/>
        </w:rPr>
        <w:lastRenderedPageBreak/>
        <w:t>وحَدَّثَنَاهُ يونُسُ بن محَ</w:t>
      </w:r>
      <w:r w:rsidR="009F1910">
        <w:rPr>
          <w:rFonts w:ascii="Traditional Arabic" w:hAnsi="Traditional Arabic" w:cs="Traditional Arabic"/>
          <w:sz w:val="36"/>
          <w:szCs w:val="36"/>
          <w:rtl/>
        </w:rPr>
        <w:t xml:space="preserve">مَّدٍ بهذا الإسْنَادِ وزاد فيه </w:t>
      </w:r>
      <w:r w:rsidR="009F1910">
        <w:rPr>
          <w:rFonts w:ascii="Traditional Arabic" w:hAnsi="Traditional Arabic" w:cs="Traditional Arabic" w:hint="cs"/>
          <w:sz w:val="36"/>
          <w:szCs w:val="36"/>
          <w:rtl/>
        </w:rPr>
        <w:t>إ</w:t>
      </w:r>
      <w:r w:rsidRPr="00E315E8">
        <w:rPr>
          <w:rFonts w:ascii="Traditional Arabic" w:hAnsi="Traditional Arabic" w:cs="Traditional Arabic"/>
          <w:sz w:val="36"/>
          <w:szCs w:val="36"/>
          <w:rtl/>
        </w:rPr>
        <w:t>ل</w:t>
      </w:r>
      <w:r w:rsidR="009F1910">
        <w:rPr>
          <w:rFonts w:ascii="Traditional Arabic" w:hAnsi="Traditional Arabic" w:cs="Traditional Arabic" w:hint="cs"/>
          <w:sz w:val="36"/>
          <w:szCs w:val="36"/>
          <w:rtl/>
        </w:rPr>
        <w:t>ّ</w:t>
      </w:r>
      <w:r w:rsidR="009F1910">
        <w:rPr>
          <w:rFonts w:ascii="Traditional Arabic" w:hAnsi="Traditional Arabic" w:cs="Traditional Arabic"/>
          <w:sz w:val="36"/>
          <w:szCs w:val="36"/>
          <w:rtl/>
        </w:rPr>
        <w:t>ا ال</w:t>
      </w:r>
      <w:r w:rsidR="009F1910">
        <w:rPr>
          <w:rFonts w:ascii="Traditional Arabic" w:hAnsi="Traditional Arabic" w:cs="Traditional Arabic" w:hint="cs"/>
          <w:sz w:val="36"/>
          <w:szCs w:val="36"/>
          <w:rtl/>
        </w:rPr>
        <w:t>ـ</w:t>
      </w:r>
      <w:r w:rsidRPr="00E315E8">
        <w:rPr>
          <w:rFonts w:ascii="Traditional Arabic" w:hAnsi="Traditional Arabic" w:cs="Traditional Arabic"/>
          <w:sz w:val="36"/>
          <w:szCs w:val="36"/>
          <w:rtl/>
        </w:rPr>
        <w:t>مَغْربَ</w:t>
      </w:r>
      <w:r w:rsidR="009F1910">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w:t>
      </w:r>
      <w:r w:rsidR="00586C96" w:rsidRPr="00E315E8">
        <w:rPr>
          <w:rFonts w:ascii="Traditional Arabic" w:hAnsi="Traditional Arabic" w:cs="Traditional Arabic"/>
          <w:sz w:val="36"/>
          <w:szCs w:val="36"/>
          <w:rtl/>
        </w:rPr>
        <w:t>ثمَّ يقول</w:t>
      </w:r>
      <w:r w:rsidR="009F1910">
        <w:rPr>
          <w:rFonts w:ascii="Traditional Arabic" w:hAnsi="Traditional Arabic" w:cs="Traditional Arabic" w:hint="cs"/>
          <w:sz w:val="36"/>
          <w:szCs w:val="36"/>
          <w:rtl/>
        </w:rPr>
        <w:t>:</w:t>
      </w:r>
      <w:r w:rsidR="00586C96" w:rsidRPr="00E315E8">
        <w:rPr>
          <w:rFonts w:ascii="Traditional Arabic" w:hAnsi="Traditional Arabic" w:cs="Traditional Arabic"/>
          <w:sz w:val="36"/>
          <w:szCs w:val="36"/>
          <w:rtl/>
        </w:rPr>
        <w:t xml:space="preserve"> يا أَهلَ مكَّةَ</w:t>
      </w:r>
      <w:r w:rsidR="009F1910">
        <w:rPr>
          <w:rFonts w:ascii="Traditional Arabic" w:hAnsi="Traditional Arabic" w:cs="Traditional Arabic" w:hint="cs"/>
          <w:sz w:val="36"/>
          <w:szCs w:val="36"/>
          <w:rtl/>
        </w:rPr>
        <w:t>،</w:t>
      </w:r>
      <w:r w:rsidR="00586C96" w:rsidRPr="00E315E8">
        <w:rPr>
          <w:rFonts w:ascii="Traditional Arabic" w:hAnsi="Traditional Arabic" w:cs="Traditional Arabic"/>
          <w:sz w:val="36"/>
          <w:szCs w:val="36"/>
          <w:rtl/>
        </w:rPr>
        <w:t xml:space="preserve"> قومُوا فَصَلّوا رَكعَت</w:t>
      </w:r>
      <w:r w:rsidR="009F1910">
        <w:rPr>
          <w:rFonts w:ascii="Traditional Arabic" w:hAnsi="Traditional Arabic" w:cs="Traditional Arabic"/>
          <w:sz w:val="36"/>
          <w:szCs w:val="36"/>
          <w:rtl/>
        </w:rPr>
        <w:t>َيْنِ أخْرَيَيْنِ فَإنَّا سَفرٌ</w:t>
      </w:r>
      <w:r w:rsidR="009F1910">
        <w:rPr>
          <w:rFonts w:ascii="Traditional Arabic" w:hAnsi="Traditional Arabic" w:cs="Traditional Arabic" w:hint="cs"/>
          <w:sz w:val="36"/>
          <w:szCs w:val="36"/>
          <w:rtl/>
        </w:rPr>
        <w:t>"</w:t>
      </w:r>
      <w:r w:rsidR="00CC5EAB" w:rsidRPr="00CC5EAB">
        <w:rPr>
          <w:rFonts w:ascii="Traditional Arabic" w:hAnsi="Traditional Arabic" w:cs="Traditional Arabic" w:hint="cs"/>
          <w:sz w:val="36"/>
          <w:szCs w:val="36"/>
          <w:vertAlign w:val="superscript"/>
          <w:rtl/>
        </w:rPr>
        <w:t>(</w:t>
      </w:r>
      <w:r w:rsidR="00CC5EAB" w:rsidRPr="00CC5EAB">
        <w:rPr>
          <w:rStyle w:val="a4"/>
          <w:rFonts w:ascii="Traditional Arabic" w:hAnsi="Traditional Arabic" w:cs="Traditional Arabic"/>
          <w:sz w:val="36"/>
          <w:szCs w:val="36"/>
          <w:rtl/>
        </w:rPr>
        <w:footnoteReference w:id="138"/>
      </w:r>
      <w:r w:rsidR="00CC5EAB" w:rsidRPr="00CC5EAB">
        <w:rPr>
          <w:rFonts w:ascii="Traditional Arabic" w:hAnsi="Traditional Arabic" w:cs="Traditional Arabic" w:hint="cs"/>
          <w:sz w:val="36"/>
          <w:szCs w:val="36"/>
          <w:vertAlign w:val="superscript"/>
          <w:rtl/>
        </w:rPr>
        <w:t>)</w:t>
      </w:r>
      <w:r w:rsidR="00EE3F3D" w:rsidRPr="00E315E8">
        <w:rPr>
          <w:rFonts w:ascii="Traditional Arabic" w:hAnsi="Traditional Arabic" w:cs="Traditional Arabic"/>
          <w:sz w:val="36"/>
          <w:szCs w:val="36"/>
          <w:rtl/>
        </w:rPr>
        <w:t>.</w:t>
      </w:r>
      <w:r w:rsidRPr="00E315E8">
        <w:rPr>
          <w:rFonts w:ascii="Traditional Arabic" w:hAnsi="Traditional Arabic" w:cs="Traditional Arabic"/>
          <w:sz w:val="36"/>
          <w:szCs w:val="36"/>
          <w:rtl/>
        </w:rPr>
        <w:t xml:space="preserve"> </w:t>
      </w:r>
    </w:p>
    <w:p w14:paraId="4589377A" w14:textId="77777777" w:rsidR="00586C96" w:rsidRPr="00E315E8" w:rsidRDefault="00586C96" w:rsidP="00A74FA4">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وممّا يستدلّ عليه أنّه</w:t>
      </w:r>
      <w:r w:rsidR="00AD118D">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 xml:space="preserve"> </w:t>
      </w:r>
      <w:r w:rsidR="00A74FA4">
        <w:rPr>
          <w:rFonts w:ascii="Traditional Arabic" w:hAnsi="Traditional Arabic" w:cs="Traditional Arabic"/>
          <w:sz w:val="36"/>
          <w:szCs w:val="36"/>
        </w:rPr>
        <w:sym w:font="AGA Arabesque" w:char="F072"/>
      </w:r>
      <w:r w:rsidR="0080381C">
        <w:rPr>
          <w:rFonts w:ascii="Traditional Arabic" w:hAnsi="Traditional Arabic" w:cs="Traditional Arabic" w:hint="cs"/>
          <w:sz w:val="36"/>
          <w:szCs w:val="36"/>
          <w:rtl/>
        </w:rPr>
        <w:t xml:space="preserve"> </w:t>
      </w:r>
      <w:r w:rsidR="00AD118D">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 xml:space="preserve">قصر بمكّة، وقال لأهل مكّة: </w:t>
      </w:r>
      <w:r w:rsidR="00A74FA4" w:rsidRPr="00A74FA4">
        <w:rPr>
          <w:rFonts w:ascii="Traditional Arabic" w:hAnsi="Traditional Arabic" w:cs="Traditional Arabic"/>
          <w:sz w:val="24"/>
          <w:szCs w:val="24"/>
        </w:rPr>
        <w:t>))</w:t>
      </w:r>
      <w:r w:rsidRPr="00E315E8">
        <w:rPr>
          <w:rFonts w:ascii="Traditional Arabic" w:hAnsi="Traditional Arabic" w:cs="Traditional Arabic"/>
          <w:sz w:val="36"/>
          <w:szCs w:val="36"/>
          <w:rtl/>
        </w:rPr>
        <w:t>أتمّوا يا أهل مكّة فإنّا قوم سفر</w:t>
      </w:r>
      <w:r w:rsidR="00A74FA4" w:rsidRPr="00323059">
        <w:rPr>
          <w:rFonts w:ascii="Traditional Arabic" w:hAnsi="Traditional Arabic" w:cs="Traditional Arabic" w:hint="cs"/>
          <w:sz w:val="24"/>
          <w:szCs w:val="24"/>
          <w:rtl/>
        </w:rPr>
        <w:t>))</w:t>
      </w:r>
      <w:r w:rsidRPr="00E315E8">
        <w:rPr>
          <w:rFonts w:ascii="Traditional Arabic" w:hAnsi="Traditional Arabic" w:cs="Traditional Arabic"/>
          <w:sz w:val="36"/>
          <w:szCs w:val="36"/>
          <w:rtl/>
        </w:rPr>
        <w:t>. فلو جاز الأربع لم</w:t>
      </w:r>
      <w:r w:rsidR="00AD118D">
        <w:rPr>
          <w:rFonts w:ascii="Traditional Arabic" w:hAnsi="Traditional Arabic" w:cs="Traditional Arabic" w:hint="cs"/>
          <w:sz w:val="36"/>
          <w:szCs w:val="36"/>
          <w:rtl/>
        </w:rPr>
        <w:t>ـ</w:t>
      </w:r>
      <w:r w:rsidRPr="00E315E8">
        <w:rPr>
          <w:rFonts w:ascii="Traditional Arabic" w:hAnsi="Traditional Arabic" w:cs="Traditional Arabic"/>
          <w:sz w:val="36"/>
          <w:szCs w:val="36"/>
          <w:rtl/>
        </w:rPr>
        <w:t xml:space="preserve">ّا اقتصر على الرّكعتين لوجهين: </w:t>
      </w:r>
    </w:p>
    <w:p w14:paraId="3C222986" w14:textId="77777777" w:rsidR="00586C96" w:rsidRPr="00E315E8" w:rsidRDefault="00586C96" w:rsidP="00A74FA4">
      <w:pPr>
        <w:rPr>
          <w:rFonts w:ascii="Traditional Arabic" w:hAnsi="Traditional Arabic" w:cs="Traditional Arabic"/>
          <w:sz w:val="36"/>
          <w:szCs w:val="36"/>
          <w:rtl/>
        </w:rPr>
      </w:pPr>
      <w:r w:rsidRPr="00AD118D">
        <w:rPr>
          <w:rFonts w:ascii="Traditional Arabic" w:hAnsi="Traditional Arabic" w:cs="Traditional Arabic"/>
          <w:b/>
          <w:bCs/>
          <w:sz w:val="36"/>
          <w:szCs w:val="36"/>
          <w:rtl/>
        </w:rPr>
        <w:t>أحدهما:</w:t>
      </w:r>
      <w:r w:rsidRPr="00E315E8">
        <w:rPr>
          <w:rFonts w:ascii="Traditional Arabic" w:hAnsi="Traditional Arabic" w:cs="Traditional Arabic"/>
          <w:sz w:val="36"/>
          <w:szCs w:val="36"/>
          <w:rtl/>
        </w:rPr>
        <w:t xml:space="preserve"> أنّه كان يغتنم زيادة العمل في الحرم؛ لما للعبادة فيه من تضاعف الأجر. </w:t>
      </w:r>
      <w:r w:rsidRPr="00AD118D">
        <w:rPr>
          <w:rFonts w:ascii="Traditional Arabic" w:hAnsi="Traditional Arabic" w:cs="Traditional Arabic"/>
          <w:b/>
          <w:bCs/>
          <w:sz w:val="36"/>
          <w:szCs w:val="36"/>
          <w:rtl/>
        </w:rPr>
        <w:t>والثّاني:</w:t>
      </w:r>
      <w:r w:rsidRPr="00E315E8">
        <w:rPr>
          <w:rFonts w:ascii="Traditional Arabic" w:hAnsi="Traditional Arabic" w:cs="Traditional Arabic"/>
          <w:sz w:val="36"/>
          <w:szCs w:val="36"/>
          <w:rtl/>
        </w:rPr>
        <w:t xml:space="preserve"> أنّه</w:t>
      </w:r>
      <w:r w:rsidR="00AD118D">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 xml:space="preserve"> </w:t>
      </w:r>
      <w:r w:rsidR="00A74FA4">
        <w:rPr>
          <w:rFonts w:ascii="Traditional Arabic" w:hAnsi="Traditional Arabic" w:cs="Traditional Arabic"/>
          <w:sz w:val="36"/>
          <w:szCs w:val="36"/>
        </w:rPr>
        <w:sym w:font="AGA Arabesque" w:char="F072"/>
      </w:r>
      <w:r w:rsidRPr="00E315E8">
        <w:rPr>
          <w:rFonts w:ascii="Traditional Arabic" w:hAnsi="Traditional Arabic" w:cs="Traditional Arabic"/>
          <w:sz w:val="36"/>
          <w:szCs w:val="36"/>
          <w:rtl/>
        </w:rPr>
        <w:t xml:space="preserve"> </w:t>
      </w:r>
      <w:r w:rsidR="00AD118D">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كان إمامًا وخلفه المقيمون من أهل مكّة، فكان ينبغي أن يتمّ أربعًا كي لا يحتاج أولئك القوم إلى التّفرّد، ولينالوا فضيلة الإتمام به في جميع الصّلاة</w:t>
      </w:r>
      <w:r w:rsidR="00CC5EAB" w:rsidRPr="00CC5EAB">
        <w:rPr>
          <w:rFonts w:ascii="Traditional Arabic" w:hAnsi="Traditional Arabic" w:cs="Traditional Arabic" w:hint="cs"/>
          <w:sz w:val="36"/>
          <w:szCs w:val="36"/>
          <w:vertAlign w:val="superscript"/>
          <w:rtl/>
        </w:rPr>
        <w:t>(</w:t>
      </w:r>
      <w:r w:rsidR="00CC5EAB" w:rsidRPr="00CC5EAB">
        <w:rPr>
          <w:rStyle w:val="a4"/>
          <w:rFonts w:ascii="Traditional Arabic" w:hAnsi="Traditional Arabic" w:cs="Traditional Arabic"/>
          <w:sz w:val="36"/>
          <w:szCs w:val="36"/>
          <w:rtl/>
        </w:rPr>
        <w:footnoteReference w:id="139"/>
      </w:r>
      <w:r w:rsidR="00CC5EAB" w:rsidRPr="00CC5EAB">
        <w:rPr>
          <w:rFonts w:ascii="Traditional Arabic" w:hAnsi="Traditional Arabic" w:cs="Traditional Arabic" w:hint="cs"/>
          <w:sz w:val="36"/>
          <w:szCs w:val="36"/>
          <w:vertAlign w:val="superscript"/>
          <w:rtl/>
        </w:rPr>
        <w:t>)</w:t>
      </w:r>
      <w:r w:rsidRPr="00E315E8">
        <w:rPr>
          <w:rFonts w:ascii="Traditional Arabic" w:hAnsi="Traditional Arabic" w:cs="Traditional Arabic"/>
          <w:sz w:val="36"/>
          <w:szCs w:val="36"/>
          <w:rtl/>
        </w:rPr>
        <w:t>.</w:t>
      </w:r>
    </w:p>
    <w:p w14:paraId="059FCA3B" w14:textId="77777777" w:rsidR="00586C96" w:rsidRPr="00AD118D" w:rsidRDefault="00586C96" w:rsidP="00586C96">
      <w:pPr>
        <w:ind w:firstLine="720"/>
        <w:rPr>
          <w:rFonts w:ascii="Traditional Arabic" w:hAnsi="Traditional Arabic" w:cs="Traditional Arabic"/>
          <w:sz w:val="10"/>
          <w:szCs w:val="10"/>
          <w:rtl/>
        </w:rPr>
      </w:pPr>
    </w:p>
    <w:p w14:paraId="5E1DF706" w14:textId="77777777" w:rsidR="00207520" w:rsidRPr="00E315E8" w:rsidRDefault="00EE3F3D" w:rsidP="00323059">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وروي عن ابن عمر - رضي الله عنهما - أنّه سُئِل عن الصّلاة في السّفر فقال: </w:t>
      </w:r>
      <w:r w:rsidR="00504ED0">
        <w:rPr>
          <w:rFonts w:ascii="Traditional Arabic" w:hAnsi="Traditional Arabic" w:cs="Traditional Arabic" w:hint="cs"/>
          <w:sz w:val="36"/>
          <w:szCs w:val="36"/>
          <w:rtl/>
        </w:rPr>
        <w:t>"</w:t>
      </w:r>
      <w:r w:rsidRPr="00E315E8">
        <w:rPr>
          <w:rFonts w:ascii="Traditional Arabic" w:hAnsi="Traditional Arabic" w:cs="Traditional Arabic"/>
          <w:sz w:val="36"/>
          <w:szCs w:val="36"/>
          <w:rtl/>
        </w:rPr>
        <w:t>ركعتان ركعتان، من خالف السّنّة كفر</w:t>
      </w:r>
      <w:r w:rsidR="00504ED0">
        <w:rPr>
          <w:rFonts w:ascii="Traditional Arabic" w:hAnsi="Traditional Arabic" w:cs="Traditional Arabic" w:hint="cs"/>
          <w:sz w:val="36"/>
          <w:szCs w:val="36"/>
          <w:rtl/>
        </w:rPr>
        <w:t>"</w:t>
      </w:r>
      <w:r w:rsidR="00323059" w:rsidRPr="00323059">
        <w:rPr>
          <w:rFonts w:ascii="Arial" w:hAnsi="Arial" w:cs="Traditional Arabic" w:hint="cs"/>
          <w:sz w:val="36"/>
          <w:szCs w:val="36"/>
          <w:vertAlign w:val="superscript"/>
          <w:rtl/>
        </w:rPr>
        <w:t>(</w:t>
      </w:r>
      <w:r w:rsidR="00323059" w:rsidRPr="00323059">
        <w:rPr>
          <w:rStyle w:val="a4"/>
          <w:rFonts w:ascii="Arial" w:hAnsi="Arial" w:cs="Traditional Arabic"/>
          <w:sz w:val="36"/>
          <w:szCs w:val="36"/>
          <w:rtl/>
        </w:rPr>
        <w:footnoteReference w:id="140"/>
      </w:r>
      <w:r w:rsidR="00323059" w:rsidRPr="00323059">
        <w:rPr>
          <w:rFonts w:ascii="Arial" w:hAnsi="Arial" w:cs="Traditional Arabic" w:hint="cs"/>
          <w:sz w:val="36"/>
          <w:szCs w:val="36"/>
          <w:vertAlign w:val="superscript"/>
          <w:rtl/>
        </w:rPr>
        <w:t>)</w:t>
      </w:r>
      <w:r w:rsidR="00504ED0">
        <w:rPr>
          <w:rFonts w:ascii="Traditional Arabic" w:hAnsi="Traditional Arabic" w:cs="Traditional Arabic" w:hint="cs"/>
          <w:sz w:val="36"/>
          <w:szCs w:val="36"/>
          <w:rtl/>
        </w:rPr>
        <w:t>.</w:t>
      </w:r>
    </w:p>
    <w:p w14:paraId="3E9A86DC" w14:textId="77777777" w:rsidR="00207520" w:rsidRPr="00E315E8" w:rsidRDefault="00504ED0" w:rsidP="00323059">
      <w:pPr>
        <w:ind w:firstLine="720"/>
        <w:rPr>
          <w:rFonts w:ascii="Traditional Arabic" w:hAnsi="Traditional Arabic" w:cs="Traditional Arabic"/>
          <w:sz w:val="36"/>
          <w:szCs w:val="36"/>
          <w:rtl/>
        </w:rPr>
      </w:pPr>
      <w:r>
        <w:rPr>
          <w:rFonts w:ascii="Traditional Arabic" w:hAnsi="Traditional Arabic" w:cs="Traditional Arabic"/>
          <w:sz w:val="36"/>
          <w:szCs w:val="36"/>
          <w:rtl/>
        </w:rPr>
        <w:t>قال ابن تيمية</w:t>
      </w:r>
      <w:r w:rsidR="00207520" w:rsidRPr="00E315E8">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00207520" w:rsidRPr="00E315E8">
        <w:rPr>
          <w:rFonts w:ascii="Traditional Arabic" w:hAnsi="Traditional Arabic" w:cs="Traditional Arabic"/>
          <w:sz w:val="36"/>
          <w:szCs w:val="36"/>
          <w:rtl/>
        </w:rPr>
        <w:t>ولهذا قال ابن عمر صلاة الس</w:t>
      </w:r>
      <w:r>
        <w:rPr>
          <w:rFonts w:ascii="Traditional Arabic" w:hAnsi="Traditional Arabic" w:cs="Traditional Arabic" w:hint="cs"/>
          <w:sz w:val="36"/>
          <w:szCs w:val="36"/>
          <w:rtl/>
        </w:rPr>
        <w:t>ّ</w:t>
      </w:r>
      <w:r w:rsidR="00207520" w:rsidRPr="00E315E8">
        <w:rPr>
          <w:rFonts w:ascii="Traditional Arabic" w:hAnsi="Traditional Arabic" w:cs="Traditional Arabic"/>
          <w:sz w:val="36"/>
          <w:szCs w:val="36"/>
          <w:rtl/>
        </w:rPr>
        <w:t>فر ركعتان من خالف الس</w:t>
      </w:r>
      <w:r>
        <w:rPr>
          <w:rFonts w:ascii="Traditional Arabic" w:hAnsi="Traditional Arabic" w:cs="Traditional Arabic" w:hint="cs"/>
          <w:sz w:val="36"/>
          <w:szCs w:val="36"/>
          <w:rtl/>
        </w:rPr>
        <w:t>ّ</w:t>
      </w:r>
      <w:r w:rsidR="00207520" w:rsidRPr="00E315E8">
        <w:rPr>
          <w:rFonts w:ascii="Traditional Arabic" w:hAnsi="Traditional Arabic" w:cs="Traditional Arabic"/>
          <w:sz w:val="36"/>
          <w:szCs w:val="36"/>
          <w:rtl/>
        </w:rPr>
        <w:t>ن</w:t>
      </w:r>
      <w:r>
        <w:rPr>
          <w:rFonts w:ascii="Traditional Arabic" w:hAnsi="Traditional Arabic" w:cs="Traditional Arabic" w:hint="cs"/>
          <w:sz w:val="36"/>
          <w:szCs w:val="36"/>
          <w:rtl/>
        </w:rPr>
        <w:t>ّ</w:t>
      </w:r>
      <w:r w:rsidR="00207520" w:rsidRPr="00E315E8">
        <w:rPr>
          <w:rFonts w:ascii="Traditional Arabic" w:hAnsi="Traditional Arabic" w:cs="Traditional Arabic"/>
          <w:sz w:val="36"/>
          <w:szCs w:val="36"/>
          <w:rtl/>
        </w:rPr>
        <w:t>ة كفر</w:t>
      </w:r>
      <w:r>
        <w:rPr>
          <w:rFonts w:ascii="Traditional Arabic" w:hAnsi="Traditional Arabic" w:cs="Traditional Arabic" w:hint="cs"/>
          <w:sz w:val="36"/>
          <w:szCs w:val="36"/>
          <w:rtl/>
        </w:rPr>
        <w:t>،</w:t>
      </w:r>
      <w:r w:rsidR="00207520" w:rsidRPr="00E315E8">
        <w:rPr>
          <w:rFonts w:ascii="Traditional Arabic" w:hAnsi="Traditional Arabic" w:cs="Traditional Arabic"/>
          <w:sz w:val="36"/>
          <w:szCs w:val="36"/>
          <w:rtl/>
        </w:rPr>
        <w:t xml:space="preserve"> أي</w:t>
      </w:r>
      <w:r>
        <w:rPr>
          <w:rFonts w:ascii="Traditional Arabic" w:hAnsi="Traditional Arabic" w:cs="Traditional Arabic" w:hint="cs"/>
          <w:sz w:val="36"/>
          <w:szCs w:val="36"/>
          <w:rtl/>
        </w:rPr>
        <w:t>:</w:t>
      </w:r>
      <w:r w:rsidR="00207520" w:rsidRPr="00E315E8">
        <w:rPr>
          <w:rFonts w:ascii="Traditional Arabic" w:hAnsi="Traditional Arabic" w:cs="Traditional Arabic"/>
          <w:sz w:val="36"/>
          <w:szCs w:val="36"/>
          <w:rtl/>
        </w:rPr>
        <w:t xml:space="preserve"> من اعتقد أن</w:t>
      </w:r>
      <w:r>
        <w:rPr>
          <w:rFonts w:ascii="Traditional Arabic" w:hAnsi="Traditional Arabic" w:cs="Traditional Arabic" w:hint="cs"/>
          <w:sz w:val="36"/>
          <w:szCs w:val="36"/>
          <w:rtl/>
        </w:rPr>
        <w:t>ّ</w:t>
      </w:r>
      <w:r w:rsidR="00207520" w:rsidRPr="00E315E8">
        <w:rPr>
          <w:rFonts w:ascii="Traditional Arabic" w:hAnsi="Traditional Arabic" w:cs="Traditional Arabic"/>
          <w:sz w:val="36"/>
          <w:szCs w:val="36"/>
          <w:rtl/>
        </w:rPr>
        <w:t xml:space="preserve"> صلاة ركعت</w:t>
      </w:r>
      <w:r>
        <w:rPr>
          <w:rFonts w:ascii="Traditional Arabic" w:hAnsi="Traditional Arabic" w:cs="Traditional Arabic"/>
          <w:sz w:val="36"/>
          <w:szCs w:val="36"/>
          <w:rtl/>
        </w:rPr>
        <w:t>ين ليس بمسنون ولا مشروع فقد كفر</w:t>
      </w:r>
      <w:r>
        <w:rPr>
          <w:rFonts w:ascii="Traditional Arabic" w:hAnsi="Traditional Arabic" w:cs="Traditional Arabic" w:hint="cs"/>
          <w:sz w:val="36"/>
          <w:szCs w:val="36"/>
          <w:rtl/>
        </w:rPr>
        <w:t>"</w:t>
      </w:r>
      <w:r w:rsidR="00323059" w:rsidRPr="00323059">
        <w:rPr>
          <w:rFonts w:ascii="Arial" w:hAnsi="Arial" w:cs="Traditional Arabic" w:hint="cs"/>
          <w:sz w:val="36"/>
          <w:szCs w:val="36"/>
          <w:vertAlign w:val="superscript"/>
          <w:rtl/>
        </w:rPr>
        <w:t>(</w:t>
      </w:r>
      <w:r w:rsidR="00323059" w:rsidRPr="00323059">
        <w:rPr>
          <w:rStyle w:val="a4"/>
          <w:rFonts w:ascii="Arial" w:hAnsi="Arial" w:cs="Traditional Arabic"/>
          <w:sz w:val="36"/>
          <w:szCs w:val="36"/>
          <w:rtl/>
        </w:rPr>
        <w:footnoteReference w:id="141"/>
      </w:r>
      <w:r w:rsidR="00323059" w:rsidRPr="00323059">
        <w:rPr>
          <w:rFonts w:ascii="Arial" w:hAnsi="Arial" w:cs="Traditional Arabic" w:hint="cs"/>
          <w:sz w:val="36"/>
          <w:szCs w:val="36"/>
          <w:vertAlign w:val="superscript"/>
          <w:rtl/>
        </w:rPr>
        <w:t>)</w:t>
      </w:r>
      <w:r>
        <w:rPr>
          <w:rFonts w:ascii="Traditional Arabic" w:hAnsi="Traditional Arabic" w:cs="Traditional Arabic" w:hint="cs"/>
          <w:sz w:val="36"/>
          <w:szCs w:val="36"/>
          <w:rtl/>
        </w:rPr>
        <w:t>.</w:t>
      </w:r>
    </w:p>
    <w:p w14:paraId="49346C0E" w14:textId="77777777" w:rsidR="00AE39F8" w:rsidRPr="00E315E8" w:rsidRDefault="00AE39F8" w:rsidP="00887A80">
      <w:pPr>
        <w:rPr>
          <w:rFonts w:ascii="Traditional Arabic" w:hAnsi="Traditional Arabic" w:cs="Traditional Arabic"/>
          <w:b/>
          <w:bCs/>
          <w:sz w:val="36"/>
          <w:szCs w:val="36"/>
          <w:rtl/>
        </w:rPr>
      </w:pPr>
    </w:p>
    <w:p w14:paraId="7B222F85" w14:textId="77777777" w:rsidR="00EE3F3D" w:rsidRPr="008A455C" w:rsidRDefault="00EE3F3D" w:rsidP="00887A80">
      <w:pPr>
        <w:rPr>
          <w:rFonts w:ascii="Traditional Arabic" w:hAnsi="Traditional Arabic" w:cs="Traditional Arabic"/>
          <w:b/>
          <w:bCs/>
          <w:sz w:val="36"/>
          <w:szCs w:val="36"/>
          <w:rtl/>
        </w:rPr>
      </w:pPr>
      <w:r w:rsidRPr="00E315E8">
        <w:rPr>
          <w:rFonts w:ascii="Traditional Arabic" w:hAnsi="Traditional Arabic" w:cs="Traditional Arabic"/>
          <w:b/>
          <w:bCs/>
          <w:sz w:val="36"/>
          <w:szCs w:val="36"/>
          <w:rtl/>
        </w:rPr>
        <w:t>القول الثّاني:</w:t>
      </w:r>
      <w:r w:rsidRPr="00E315E8">
        <w:rPr>
          <w:rFonts w:ascii="Traditional Arabic" w:hAnsi="Traditional Arabic" w:cs="Traditional Arabic"/>
          <w:sz w:val="36"/>
          <w:szCs w:val="36"/>
          <w:rtl/>
        </w:rPr>
        <w:t xml:space="preserve"> يجوز له الإتمام وليس بمكروه، ولكنّ الأفضل له القصر، وبه قال الحنابلة</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42"/>
      </w:r>
      <w:r w:rsidRPr="00E315E8">
        <w:rPr>
          <w:rFonts w:ascii="Traditional Arabic" w:hAnsi="Traditional Arabic" w:cs="Traditional Arabic"/>
          <w:sz w:val="36"/>
          <w:szCs w:val="36"/>
          <w:vertAlign w:val="superscript"/>
          <w:rtl/>
        </w:rPr>
        <w:t>)</w:t>
      </w:r>
      <w:r w:rsidR="00504ED0">
        <w:rPr>
          <w:rFonts w:ascii="Traditional Arabic" w:hAnsi="Traditional Arabic" w:cs="Traditional Arabic"/>
          <w:sz w:val="36"/>
          <w:szCs w:val="36"/>
          <w:rtl/>
        </w:rPr>
        <w:t>، و</w:t>
      </w:r>
      <w:r w:rsidRPr="00E315E8">
        <w:rPr>
          <w:rFonts w:ascii="Traditional Arabic" w:hAnsi="Traditional Arabic" w:cs="Traditional Arabic"/>
          <w:sz w:val="36"/>
          <w:szCs w:val="36"/>
          <w:rtl/>
        </w:rPr>
        <w:t xml:space="preserve">ابن </w:t>
      </w:r>
      <w:r w:rsidRPr="00D6164D">
        <w:rPr>
          <w:rFonts w:ascii="Traditional Arabic" w:hAnsi="Traditional Arabic" w:cs="Traditional Arabic"/>
          <w:sz w:val="36"/>
          <w:szCs w:val="36"/>
          <w:rtl/>
        </w:rPr>
        <w:t>تيمية</w:t>
      </w:r>
      <w:r w:rsidRPr="008A455C">
        <w:rPr>
          <w:rFonts w:ascii="Traditional Arabic" w:hAnsi="Traditional Arabic" w:cs="Traditional Arabic"/>
          <w:b/>
          <w:bCs/>
          <w:sz w:val="36"/>
          <w:szCs w:val="36"/>
          <w:vertAlign w:val="superscript"/>
          <w:rtl/>
        </w:rPr>
        <w:t>(</w:t>
      </w:r>
      <w:r w:rsidRPr="008A455C">
        <w:rPr>
          <w:rStyle w:val="a4"/>
          <w:rFonts w:ascii="Traditional Arabic" w:hAnsi="Traditional Arabic" w:cs="Traditional Arabic"/>
          <w:b/>
          <w:bCs/>
          <w:sz w:val="36"/>
          <w:szCs w:val="36"/>
          <w:rtl/>
        </w:rPr>
        <w:footnoteReference w:id="143"/>
      </w:r>
      <w:r w:rsidRPr="008A455C">
        <w:rPr>
          <w:rFonts w:ascii="Traditional Arabic" w:hAnsi="Traditional Arabic" w:cs="Traditional Arabic"/>
          <w:b/>
          <w:bCs/>
          <w:sz w:val="36"/>
          <w:szCs w:val="36"/>
          <w:vertAlign w:val="superscript"/>
          <w:rtl/>
        </w:rPr>
        <w:t>)</w:t>
      </w:r>
      <w:r w:rsidRPr="008A455C">
        <w:rPr>
          <w:rFonts w:ascii="Traditional Arabic" w:hAnsi="Traditional Arabic" w:cs="Traditional Arabic"/>
          <w:b/>
          <w:bCs/>
          <w:sz w:val="36"/>
          <w:szCs w:val="36"/>
          <w:rtl/>
        </w:rPr>
        <w:t>.</w:t>
      </w:r>
    </w:p>
    <w:p w14:paraId="69860ABC" w14:textId="77777777" w:rsidR="00EE3F3D" w:rsidRPr="00CC5EAB" w:rsidRDefault="00EE3F3D" w:rsidP="00EE3F3D">
      <w:pPr>
        <w:rPr>
          <w:rFonts w:ascii="Traditional Arabic" w:hAnsi="Traditional Arabic" w:cs="Traditional Arabic"/>
          <w:sz w:val="10"/>
          <w:szCs w:val="10"/>
          <w:rtl/>
        </w:rPr>
      </w:pPr>
    </w:p>
    <w:p w14:paraId="5656AD3B" w14:textId="77777777" w:rsidR="00AE39F8" w:rsidRPr="00E315E8" w:rsidRDefault="00CC5EAB" w:rsidP="00CC5EAB">
      <w:pPr>
        <w:rPr>
          <w:rFonts w:ascii="Traditional Arabic" w:hAnsi="Traditional Arabic" w:cs="Traditional Arabic"/>
          <w:b/>
          <w:bCs/>
          <w:sz w:val="36"/>
          <w:szCs w:val="36"/>
          <w:rtl/>
        </w:rPr>
      </w:pPr>
      <w:r>
        <w:rPr>
          <w:rFonts w:ascii="Traditional Arabic" w:hAnsi="Traditional Arabic" w:cs="Traditional Arabic"/>
          <w:b/>
          <w:bCs/>
          <w:sz w:val="36"/>
          <w:szCs w:val="36"/>
          <w:rtl/>
        </w:rPr>
        <w:t>واستدلّوا:</w:t>
      </w:r>
    </w:p>
    <w:p w14:paraId="56408F97" w14:textId="77777777" w:rsidR="00EE3F3D" w:rsidRPr="00E315E8" w:rsidRDefault="00E561C7" w:rsidP="00D7496A">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ب</w:t>
      </w:r>
      <w:r w:rsidR="00D7496A">
        <w:rPr>
          <w:rFonts w:ascii="Traditional Arabic" w:hAnsi="Traditional Arabic" w:cs="Traditional Arabic"/>
          <w:sz w:val="36"/>
          <w:szCs w:val="36"/>
          <w:rtl/>
        </w:rPr>
        <w:t>قوله تعالى:</w:t>
      </w:r>
      <w:r w:rsidR="00D7496A">
        <w:rPr>
          <w:rFonts w:ascii="Traditional Arabic" w:hAnsi="Traditional Arabic" w:cs="Traditional Arabic" w:hint="cs"/>
          <w:sz w:val="36"/>
          <w:szCs w:val="36"/>
          <w:rtl/>
        </w:rPr>
        <w:t xml:space="preserve"> </w:t>
      </w:r>
      <w:r w:rsidR="00D7496A" w:rsidRPr="00D7496A">
        <w:rPr>
          <w:rFonts w:ascii="Traditional Arabic" w:hAnsi="Traditional Arabic" w:cs="Traditional Arabic"/>
          <w:sz w:val="36"/>
          <w:szCs w:val="36"/>
        </w:rPr>
        <w:sym w:font="AGA Arabesque" w:char="F029"/>
      </w:r>
      <w:r w:rsidR="00D7496A" w:rsidRPr="00D7496A">
        <w:rPr>
          <w:rFonts w:ascii="Traditional Arabic" w:hAnsi="Traditional Arabic" w:cs="Traditional Arabic"/>
          <w:sz w:val="36"/>
          <w:szCs w:val="36"/>
          <w:rtl/>
        </w:rPr>
        <w:t>وَإِذَا ضَرَبْتُمْ فِي الْأَرْضِ فَلَيْسَ عَلَيْكُمْ جُنَاحٌ أَن تَقْصُرُوا مِنَ الصَّلَاةِ</w:t>
      </w:r>
      <w:r w:rsidR="00D7496A">
        <w:rPr>
          <w:rFonts w:ascii="Traditional Arabic" w:hAnsi="Traditional Arabic" w:cs="Traditional Arabic"/>
          <w:b/>
          <w:bCs/>
          <w:color w:val="000000"/>
          <w:sz w:val="36"/>
          <w:szCs w:val="36"/>
          <w:rtl/>
        </w:rPr>
        <w:t>.</w:t>
      </w:r>
      <w:r w:rsidR="00D7496A">
        <w:rPr>
          <w:rFonts w:ascii="Traditional Arabic" w:hAnsi="Traditional Arabic" w:cs="Traditional Arabic"/>
          <w:sz w:val="40"/>
          <w:szCs w:val="40"/>
        </w:rPr>
        <w:sym w:font="AGA Arabesque" w:char="F028"/>
      </w:r>
      <w:r w:rsidR="00EE3F3D" w:rsidRPr="00E315E8">
        <w:rPr>
          <w:rFonts w:ascii="Traditional Arabic" w:hAnsi="Traditional Arabic" w:cs="Traditional Arabic"/>
          <w:sz w:val="36"/>
          <w:szCs w:val="36"/>
          <w:vertAlign w:val="superscript"/>
          <w:rtl/>
        </w:rPr>
        <w:t>(</w:t>
      </w:r>
      <w:r w:rsidR="00EE3F3D" w:rsidRPr="00E315E8">
        <w:rPr>
          <w:rStyle w:val="a4"/>
          <w:rFonts w:ascii="Traditional Arabic" w:hAnsi="Traditional Arabic" w:cs="Traditional Arabic"/>
          <w:sz w:val="36"/>
          <w:szCs w:val="36"/>
          <w:rtl/>
        </w:rPr>
        <w:footnoteReference w:id="144"/>
      </w:r>
      <w:r w:rsidR="00EE3F3D" w:rsidRPr="00E315E8">
        <w:rPr>
          <w:rFonts w:ascii="Traditional Arabic" w:hAnsi="Traditional Arabic" w:cs="Traditional Arabic"/>
          <w:sz w:val="36"/>
          <w:szCs w:val="36"/>
          <w:vertAlign w:val="superscript"/>
          <w:rtl/>
        </w:rPr>
        <w:t>)</w:t>
      </w:r>
      <w:r w:rsidR="00EE3F3D" w:rsidRPr="00E315E8">
        <w:rPr>
          <w:rFonts w:ascii="Traditional Arabic" w:hAnsi="Traditional Arabic" w:cs="Traditional Arabic"/>
          <w:sz w:val="36"/>
          <w:szCs w:val="36"/>
          <w:rtl/>
        </w:rPr>
        <w:t xml:space="preserve">. ولفظ لا جناح تستعمل في المباحات </w:t>
      </w:r>
      <w:r w:rsidR="00CC5EAB">
        <w:rPr>
          <w:rFonts w:ascii="Traditional Arabic" w:hAnsi="Traditional Arabic" w:cs="Traditional Arabic"/>
          <w:sz w:val="36"/>
          <w:szCs w:val="36"/>
          <w:rtl/>
        </w:rPr>
        <w:t>والمرخّصات دون الفرائض والعزائم</w:t>
      </w:r>
      <w:r w:rsidR="00661A14" w:rsidRPr="00661A14">
        <w:rPr>
          <w:rFonts w:ascii="Traditional Arabic" w:hAnsi="Traditional Arabic" w:cs="Traditional Arabic" w:hint="cs"/>
          <w:sz w:val="36"/>
          <w:szCs w:val="36"/>
          <w:vertAlign w:val="superscript"/>
          <w:rtl/>
        </w:rPr>
        <w:t>(</w:t>
      </w:r>
      <w:r w:rsidR="00661A14" w:rsidRPr="00661A14">
        <w:rPr>
          <w:rStyle w:val="a4"/>
          <w:rFonts w:ascii="Traditional Arabic" w:hAnsi="Traditional Arabic" w:cs="Traditional Arabic"/>
          <w:sz w:val="36"/>
          <w:szCs w:val="36"/>
          <w:rtl/>
        </w:rPr>
        <w:footnoteReference w:id="145"/>
      </w:r>
      <w:r w:rsidR="00661A14" w:rsidRPr="00661A14">
        <w:rPr>
          <w:rFonts w:ascii="Traditional Arabic" w:hAnsi="Traditional Arabic" w:cs="Traditional Arabic" w:hint="cs"/>
          <w:sz w:val="36"/>
          <w:szCs w:val="36"/>
          <w:vertAlign w:val="superscript"/>
          <w:rtl/>
        </w:rPr>
        <w:t>)</w:t>
      </w:r>
      <w:r w:rsidR="00FC6B2D">
        <w:rPr>
          <w:rFonts w:ascii="Traditional Arabic" w:hAnsi="Traditional Arabic" w:cs="Traditional Arabic" w:hint="cs"/>
          <w:sz w:val="36"/>
          <w:szCs w:val="36"/>
          <w:rtl/>
        </w:rPr>
        <w:t>.</w:t>
      </w:r>
    </w:p>
    <w:p w14:paraId="05D187EC" w14:textId="2A383B42" w:rsidR="00E0332E" w:rsidRDefault="00CC5EAB" w:rsidP="005B19B1">
      <w:pPr>
        <w:autoSpaceDE w:val="0"/>
        <w:autoSpaceDN w:val="0"/>
        <w:adjustRightInd w:val="0"/>
        <w:rPr>
          <w:rFonts w:ascii="Traditional Arabic" w:hAnsi="Traditional Arabic" w:cs="Traditional Arabic"/>
          <w:sz w:val="36"/>
          <w:szCs w:val="36"/>
          <w:rtl/>
        </w:rPr>
      </w:pPr>
      <w:r>
        <w:rPr>
          <w:rFonts w:ascii="Traditional Arabic" w:hAnsi="Traditional Arabic" w:cs="Traditional Arabic"/>
          <w:sz w:val="36"/>
          <w:szCs w:val="36"/>
          <w:rtl/>
        </w:rPr>
        <w:t>قال الش</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افعي: </w:t>
      </w:r>
      <w:r w:rsidR="00E0332E">
        <w:rPr>
          <w:rFonts w:ascii="Traditional Arabic" w:hAnsi="Traditional Arabic" w:cs="Traditional Arabic" w:hint="cs"/>
          <w:sz w:val="36"/>
          <w:szCs w:val="36"/>
          <w:rtl/>
        </w:rPr>
        <w:t>"</w:t>
      </w:r>
      <w:r>
        <w:rPr>
          <w:rFonts w:ascii="Traditional Arabic" w:hAnsi="Traditional Arabic" w:cs="Traditional Arabic"/>
          <w:sz w:val="36"/>
          <w:szCs w:val="36"/>
          <w:rtl/>
        </w:rPr>
        <w:t>فكان</w:t>
      </w:r>
      <w:r w:rsidR="00FC6B2D">
        <w:rPr>
          <w:rFonts w:ascii="Traditional Arabic" w:hAnsi="Traditional Arabic" w:cs="Traditional Arabic" w:hint="cs"/>
          <w:sz w:val="36"/>
          <w:szCs w:val="36"/>
          <w:rtl/>
        </w:rPr>
        <w:t xml:space="preserve"> </w:t>
      </w:r>
      <w:r>
        <w:rPr>
          <w:rFonts w:ascii="Traditional Arabic" w:hAnsi="Traditional Arabic" w:cs="Traditional Arabic"/>
          <w:sz w:val="36"/>
          <w:szCs w:val="36"/>
          <w:rtl/>
        </w:rPr>
        <w:t>بي</w:t>
      </w:r>
      <w:r w:rsidR="00FC6B2D">
        <w:rPr>
          <w:rFonts w:ascii="Traditional Arabic" w:hAnsi="Traditional Arabic" w:cs="Traditional Arabic" w:hint="cs"/>
          <w:sz w:val="36"/>
          <w:szCs w:val="36"/>
          <w:rtl/>
        </w:rPr>
        <w:t>ِّ</w:t>
      </w:r>
      <w:r>
        <w:rPr>
          <w:rFonts w:ascii="Traditional Arabic" w:hAnsi="Traditional Arabic" w:cs="Traditional Arabic"/>
          <w:sz w:val="36"/>
          <w:szCs w:val="36"/>
          <w:rtl/>
        </w:rPr>
        <w:t>ن</w:t>
      </w:r>
      <w:r w:rsidR="00FC6B2D">
        <w:rPr>
          <w:rFonts w:ascii="Traditional Arabic" w:hAnsi="Traditional Arabic" w:cs="Traditional Arabic" w:hint="cs"/>
          <w:sz w:val="36"/>
          <w:szCs w:val="36"/>
          <w:rtl/>
        </w:rPr>
        <w:t>ً</w:t>
      </w:r>
      <w:r>
        <w:rPr>
          <w:rFonts w:ascii="Traditional Arabic" w:hAnsi="Traditional Arabic" w:cs="Traditional Arabic"/>
          <w:sz w:val="36"/>
          <w:szCs w:val="36"/>
          <w:rtl/>
        </w:rPr>
        <w:t>ا</w:t>
      </w:r>
      <w:r w:rsidR="00673505" w:rsidRPr="00E315E8">
        <w:rPr>
          <w:rFonts w:ascii="Traditional Arabic" w:hAnsi="Traditional Arabic" w:cs="Traditional Arabic"/>
          <w:sz w:val="36"/>
          <w:szCs w:val="36"/>
          <w:rtl/>
        </w:rPr>
        <w:t xml:space="preserve"> في كتاب الله أن</w:t>
      </w:r>
      <w:r w:rsidR="00FC6B2D">
        <w:rPr>
          <w:rFonts w:ascii="Traditional Arabic" w:hAnsi="Traditional Arabic" w:cs="Traditional Arabic" w:hint="cs"/>
          <w:sz w:val="36"/>
          <w:szCs w:val="36"/>
          <w:rtl/>
        </w:rPr>
        <w:t>ّ</w:t>
      </w:r>
      <w:r w:rsidR="00673505" w:rsidRPr="00E315E8">
        <w:rPr>
          <w:rFonts w:ascii="Traditional Arabic" w:hAnsi="Traditional Arabic" w:cs="Traditional Arabic"/>
          <w:sz w:val="36"/>
          <w:szCs w:val="36"/>
          <w:rtl/>
        </w:rPr>
        <w:t xml:space="preserve"> قصر الص</w:t>
      </w:r>
      <w:r w:rsidR="00FC6B2D">
        <w:rPr>
          <w:rFonts w:ascii="Traditional Arabic" w:hAnsi="Traditional Arabic" w:cs="Traditional Arabic" w:hint="cs"/>
          <w:sz w:val="36"/>
          <w:szCs w:val="36"/>
          <w:rtl/>
        </w:rPr>
        <w:t>ّ</w:t>
      </w:r>
      <w:r w:rsidR="00673505" w:rsidRPr="00E315E8">
        <w:rPr>
          <w:rFonts w:ascii="Traditional Arabic" w:hAnsi="Traditional Arabic" w:cs="Traditional Arabic"/>
          <w:sz w:val="36"/>
          <w:szCs w:val="36"/>
          <w:rtl/>
        </w:rPr>
        <w:t>لاة في الض</w:t>
      </w:r>
      <w:r w:rsidR="00FC6B2D">
        <w:rPr>
          <w:rFonts w:ascii="Traditional Arabic" w:hAnsi="Traditional Arabic" w:cs="Traditional Arabic" w:hint="cs"/>
          <w:sz w:val="36"/>
          <w:szCs w:val="36"/>
          <w:rtl/>
        </w:rPr>
        <w:t>ّ</w:t>
      </w:r>
      <w:r w:rsidR="00673505" w:rsidRPr="00E315E8">
        <w:rPr>
          <w:rFonts w:ascii="Traditional Arabic" w:hAnsi="Traditional Arabic" w:cs="Traditional Arabic"/>
          <w:sz w:val="36"/>
          <w:szCs w:val="36"/>
          <w:rtl/>
        </w:rPr>
        <w:t xml:space="preserve">رب في الأرض والخوف تخفيف من الله </w:t>
      </w:r>
      <w:r w:rsidR="00FC6B2D">
        <w:rPr>
          <w:rFonts w:ascii="Traditional Arabic" w:hAnsi="Traditional Arabic" w:cs="Traditional Arabic" w:hint="cs"/>
          <w:sz w:val="36"/>
          <w:szCs w:val="36"/>
          <w:rtl/>
        </w:rPr>
        <w:t xml:space="preserve">- </w:t>
      </w:r>
      <w:r w:rsidR="00673505" w:rsidRPr="00E315E8">
        <w:rPr>
          <w:rFonts w:ascii="Traditional Arabic" w:hAnsi="Traditional Arabic" w:cs="Traditional Arabic"/>
          <w:sz w:val="36"/>
          <w:szCs w:val="36"/>
          <w:rtl/>
        </w:rPr>
        <w:t>عز</w:t>
      </w:r>
      <w:r w:rsidR="00FC6B2D">
        <w:rPr>
          <w:rFonts w:ascii="Traditional Arabic" w:hAnsi="Traditional Arabic" w:cs="Traditional Arabic" w:hint="cs"/>
          <w:sz w:val="36"/>
          <w:szCs w:val="36"/>
          <w:rtl/>
        </w:rPr>
        <w:t>ّ</w:t>
      </w:r>
      <w:r w:rsidR="00673505" w:rsidRPr="00E315E8">
        <w:rPr>
          <w:rFonts w:ascii="Traditional Arabic" w:hAnsi="Traditional Arabic" w:cs="Traditional Arabic"/>
          <w:sz w:val="36"/>
          <w:szCs w:val="36"/>
          <w:rtl/>
        </w:rPr>
        <w:t xml:space="preserve"> وجل</w:t>
      </w:r>
      <w:r w:rsidR="00FC6B2D">
        <w:rPr>
          <w:rFonts w:ascii="Traditional Arabic" w:hAnsi="Traditional Arabic" w:cs="Traditional Arabic" w:hint="cs"/>
          <w:sz w:val="36"/>
          <w:szCs w:val="36"/>
          <w:rtl/>
        </w:rPr>
        <w:t>ّ</w:t>
      </w:r>
      <w:r w:rsidR="00673505" w:rsidRPr="00E315E8">
        <w:rPr>
          <w:rFonts w:ascii="Traditional Arabic" w:hAnsi="Traditional Arabic" w:cs="Traditional Arabic"/>
          <w:sz w:val="36"/>
          <w:szCs w:val="36"/>
          <w:rtl/>
        </w:rPr>
        <w:t xml:space="preserve"> </w:t>
      </w:r>
      <w:r w:rsidR="00FC6B2D">
        <w:rPr>
          <w:rFonts w:ascii="Traditional Arabic" w:hAnsi="Traditional Arabic" w:cs="Traditional Arabic" w:hint="cs"/>
          <w:sz w:val="36"/>
          <w:szCs w:val="36"/>
          <w:rtl/>
        </w:rPr>
        <w:t xml:space="preserve">- </w:t>
      </w:r>
      <w:r w:rsidR="00673505" w:rsidRPr="00E315E8">
        <w:rPr>
          <w:rFonts w:ascii="Traditional Arabic" w:hAnsi="Traditional Arabic" w:cs="Traditional Arabic"/>
          <w:sz w:val="36"/>
          <w:szCs w:val="36"/>
          <w:rtl/>
        </w:rPr>
        <w:t>عن خلقه لا أن</w:t>
      </w:r>
      <w:r w:rsidR="00FC6B2D">
        <w:rPr>
          <w:rFonts w:ascii="Traditional Arabic" w:hAnsi="Traditional Arabic" w:cs="Traditional Arabic" w:hint="cs"/>
          <w:sz w:val="36"/>
          <w:szCs w:val="36"/>
          <w:rtl/>
        </w:rPr>
        <w:t>ّ</w:t>
      </w:r>
      <w:r w:rsidR="00FC6B2D">
        <w:rPr>
          <w:rFonts w:ascii="Traditional Arabic" w:hAnsi="Traditional Arabic" w:cs="Traditional Arabic"/>
          <w:sz w:val="36"/>
          <w:szCs w:val="36"/>
          <w:rtl/>
        </w:rPr>
        <w:t xml:space="preserve"> فرض</w:t>
      </w:r>
      <w:r w:rsidR="00FC6B2D">
        <w:rPr>
          <w:rFonts w:ascii="Traditional Arabic" w:hAnsi="Traditional Arabic" w:cs="Traditional Arabic" w:hint="cs"/>
          <w:sz w:val="36"/>
          <w:szCs w:val="36"/>
          <w:rtl/>
        </w:rPr>
        <w:t>ً</w:t>
      </w:r>
      <w:r w:rsidR="00FC6B2D">
        <w:rPr>
          <w:rFonts w:ascii="Traditional Arabic" w:hAnsi="Traditional Arabic" w:cs="Traditional Arabic"/>
          <w:sz w:val="36"/>
          <w:szCs w:val="36"/>
          <w:rtl/>
        </w:rPr>
        <w:t>ا</w:t>
      </w:r>
      <w:r w:rsidR="00673505" w:rsidRPr="00E315E8">
        <w:rPr>
          <w:rFonts w:ascii="Traditional Arabic" w:hAnsi="Traditional Arabic" w:cs="Traditional Arabic"/>
          <w:sz w:val="36"/>
          <w:szCs w:val="36"/>
          <w:rtl/>
        </w:rPr>
        <w:t xml:space="preserve"> عليهم أن يقصروا كما كان قوله</w:t>
      </w:r>
      <w:r w:rsidR="00D7496A">
        <w:rPr>
          <w:rFonts w:ascii="Traditional Arabic" w:hAnsi="Traditional Arabic" w:cs="Traditional Arabic" w:hint="cs"/>
          <w:sz w:val="36"/>
          <w:szCs w:val="36"/>
          <w:rtl/>
        </w:rPr>
        <w:t xml:space="preserve"> </w:t>
      </w:r>
      <w:r w:rsidR="00D7496A">
        <w:rPr>
          <w:rFonts w:ascii="Traditional Arabic" w:hAnsi="Traditional Arabic" w:cs="Traditional Arabic"/>
          <w:sz w:val="40"/>
          <w:szCs w:val="40"/>
        </w:rPr>
        <w:sym w:font="AGA Arabesque" w:char="F029"/>
      </w:r>
      <w:r w:rsidR="00D7496A" w:rsidRPr="00D7496A">
        <w:rPr>
          <w:rFonts w:ascii="Traditional Arabic" w:hAnsi="Traditional Arabic" w:cs="Traditional Arabic"/>
          <w:sz w:val="36"/>
          <w:szCs w:val="36"/>
          <w:rtl/>
        </w:rPr>
        <w:t>لا جنَاحَ عَلَيْكمْ إنْ طَلَّقْتمْ النّسَاءَ ما لم تَمَسّوهُنَّ أو تَفْرِضوا لَهنَّ فَريضَةً</w:t>
      </w:r>
      <w:r w:rsidR="00D7496A" w:rsidRPr="00D7496A">
        <w:rPr>
          <w:rFonts w:ascii="Traditional Arabic" w:hAnsi="Traditional Arabic" w:cs="Traditional Arabic"/>
          <w:sz w:val="40"/>
          <w:szCs w:val="40"/>
          <w:rtl/>
        </w:rPr>
        <w:t xml:space="preserve"> </w:t>
      </w:r>
      <w:r w:rsidR="00D7496A">
        <w:rPr>
          <w:rFonts w:ascii="Traditional Arabic" w:hAnsi="Traditional Arabic" w:cs="Traditional Arabic"/>
          <w:sz w:val="40"/>
          <w:szCs w:val="40"/>
        </w:rPr>
        <w:sym w:font="AGA Arabesque" w:char="F028"/>
      </w:r>
      <w:r w:rsidR="00D7496A" w:rsidRPr="00661A14">
        <w:rPr>
          <w:rFonts w:ascii="Traditional Arabic" w:hAnsi="Traditional Arabic" w:cs="Traditional Arabic" w:hint="cs"/>
          <w:sz w:val="36"/>
          <w:szCs w:val="36"/>
          <w:vertAlign w:val="superscript"/>
          <w:rtl/>
        </w:rPr>
        <w:t xml:space="preserve"> </w:t>
      </w:r>
      <w:r w:rsidR="00661A14" w:rsidRPr="00661A14">
        <w:rPr>
          <w:rFonts w:ascii="Traditional Arabic" w:hAnsi="Traditional Arabic" w:cs="Traditional Arabic" w:hint="cs"/>
          <w:sz w:val="36"/>
          <w:szCs w:val="36"/>
          <w:vertAlign w:val="superscript"/>
          <w:rtl/>
        </w:rPr>
        <w:t>(</w:t>
      </w:r>
      <w:r w:rsidR="00661A14" w:rsidRPr="00661A14">
        <w:rPr>
          <w:rStyle w:val="a4"/>
          <w:rFonts w:ascii="Traditional Arabic" w:hAnsi="Traditional Arabic" w:cs="Traditional Arabic"/>
          <w:sz w:val="36"/>
          <w:szCs w:val="36"/>
          <w:rtl/>
        </w:rPr>
        <w:footnoteReference w:id="146"/>
      </w:r>
      <w:r w:rsidR="00661A14" w:rsidRPr="00661A14">
        <w:rPr>
          <w:rFonts w:ascii="Traditional Arabic" w:hAnsi="Traditional Arabic" w:cs="Traditional Arabic" w:hint="cs"/>
          <w:sz w:val="36"/>
          <w:szCs w:val="36"/>
          <w:vertAlign w:val="superscript"/>
          <w:rtl/>
        </w:rPr>
        <w:t>)</w:t>
      </w:r>
      <w:r w:rsidR="00673505" w:rsidRPr="007F2A51">
        <w:rPr>
          <w:rFonts w:ascii="Traditional Arabic" w:hAnsi="Traditional Arabic" w:cs="Traditional Arabic"/>
          <w:sz w:val="36"/>
          <w:szCs w:val="36"/>
          <w:rtl/>
        </w:rPr>
        <w:t xml:space="preserve"> </w:t>
      </w:r>
      <w:r w:rsidR="00673505" w:rsidRPr="00E315E8">
        <w:rPr>
          <w:rFonts w:ascii="Traditional Arabic" w:hAnsi="Traditional Arabic" w:cs="Traditional Arabic"/>
          <w:sz w:val="36"/>
          <w:szCs w:val="36"/>
          <w:rtl/>
        </w:rPr>
        <w:t>رخصة لا أن</w:t>
      </w:r>
      <w:r w:rsidR="007F2A51">
        <w:rPr>
          <w:rFonts w:ascii="Traditional Arabic" w:hAnsi="Traditional Arabic" w:cs="Traditional Arabic" w:hint="cs"/>
          <w:sz w:val="36"/>
          <w:szCs w:val="36"/>
          <w:rtl/>
        </w:rPr>
        <w:t>ّ</w:t>
      </w:r>
      <w:r w:rsidR="00673505" w:rsidRPr="00E315E8">
        <w:rPr>
          <w:rFonts w:ascii="Traditional Arabic" w:hAnsi="Traditional Arabic" w:cs="Traditional Arabic"/>
          <w:sz w:val="36"/>
          <w:szCs w:val="36"/>
          <w:rtl/>
        </w:rPr>
        <w:t xml:space="preserve"> حتم</w:t>
      </w:r>
      <w:r w:rsidR="007F2A51">
        <w:rPr>
          <w:rFonts w:ascii="Traditional Arabic" w:hAnsi="Traditional Arabic" w:cs="Traditional Arabic" w:hint="cs"/>
          <w:sz w:val="36"/>
          <w:szCs w:val="36"/>
          <w:rtl/>
        </w:rPr>
        <w:t>ً</w:t>
      </w:r>
      <w:r w:rsidR="00673505" w:rsidRPr="00E315E8">
        <w:rPr>
          <w:rFonts w:ascii="Traditional Arabic" w:hAnsi="Traditional Arabic" w:cs="Traditional Arabic"/>
          <w:sz w:val="36"/>
          <w:szCs w:val="36"/>
          <w:rtl/>
        </w:rPr>
        <w:t>ا عليهم أن يطلقوهن</w:t>
      </w:r>
      <w:r w:rsidR="007F2A51">
        <w:rPr>
          <w:rFonts w:ascii="Traditional Arabic" w:hAnsi="Traditional Arabic" w:cs="Traditional Arabic" w:hint="cs"/>
          <w:sz w:val="36"/>
          <w:szCs w:val="36"/>
          <w:rtl/>
        </w:rPr>
        <w:t>ّ</w:t>
      </w:r>
      <w:r w:rsidR="00673505" w:rsidRPr="00E315E8">
        <w:rPr>
          <w:rFonts w:ascii="Traditional Arabic" w:hAnsi="Traditional Arabic" w:cs="Traditional Arabic"/>
          <w:sz w:val="36"/>
          <w:szCs w:val="36"/>
          <w:rtl/>
        </w:rPr>
        <w:t xml:space="preserve"> في هذه الحالة</w:t>
      </w:r>
      <w:r w:rsidR="007F2A51">
        <w:rPr>
          <w:rFonts w:ascii="Traditional Arabic" w:hAnsi="Traditional Arabic" w:cs="Traditional Arabic" w:hint="cs"/>
          <w:sz w:val="36"/>
          <w:szCs w:val="36"/>
          <w:rtl/>
        </w:rPr>
        <w:t>،</w:t>
      </w:r>
      <w:r w:rsidR="00673505" w:rsidRPr="00E315E8">
        <w:rPr>
          <w:rFonts w:ascii="Traditional Arabic" w:hAnsi="Traditional Arabic" w:cs="Traditional Arabic"/>
          <w:sz w:val="36"/>
          <w:szCs w:val="36"/>
          <w:rtl/>
        </w:rPr>
        <w:t xml:space="preserve"> وكما كان قوله تعالى</w:t>
      </w:r>
      <w:r w:rsidR="00CC2ABE">
        <w:rPr>
          <w:rFonts w:ascii="Traditional Arabic" w:hAnsi="Traditional Arabic" w:cs="Traditional Arabic" w:hint="cs"/>
          <w:sz w:val="36"/>
          <w:szCs w:val="36"/>
          <w:rtl/>
        </w:rPr>
        <w:t>:</w:t>
      </w:r>
      <w:r w:rsidR="005B19B1">
        <w:rPr>
          <w:rFonts w:ascii="Traditional Arabic" w:hAnsi="Traditional Arabic" w:cs="Traditional Arabic"/>
          <w:sz w:val="40"/>
          <w:szCs w:val="40"/>
        </w:rPr>
        <w:sym w:font="AGA Arabesque" w:char="F029"/>
      </w:r>
      <w:r w:rsidR="005B19B1">
        <w:rPr>
          <w:rFonts w:ascii="Traditional Arabic" w:hAnsi="Traditional Arabic" w:cs="Traditional Arabic" w:hint="cs"/>
          <w:sz w:val="36"/>
          <w:szCs w:val="36"/>
          <w:rtl/>
        </w:rPr>
        <w:t xml:space="preserve"> </w:t>
      </w:r>
      <w:r w:rsidR="005B19B1" w:rsidRPr="005B19B1">
        <w:rPr>
          <w:rFonts w:ascii="Traditional Arabic" w:hAnsi="Traditional Arabic" w:cs="Traditional Arabic"/>
          <w:sz w:val="36"/>
          <w:szCs w:val="36"/>
          <w:rtl/>
        </w:rPr>
        <w:t xml:space="preserve">ليس علَيْكُمْ جُناحٌ أنْ تبْتَغُوا فضْلًا من رَبّكُمْ </w:t>
      </w:r>
      <w:r w:rsidR="005B19B1">
        <w:rPr>
          <w:rFonts w:ascii="Traditional Arabic" w:hAnsi="Traditional Arabic" w:cs="Traditional Arabic"/>
          <w:sz w:val="40"/>
          <w:szCs w:val="40"/>
        </w:rPr>
        <w:sym w:font="AGA Arabesque" w:char="F028"/>
      </w:r>
      <w:r w:rsidR="007F2A51" w:rsidRPr="006A7036">
        <w:rPr>
          <w:rFonts w:ascii="QCF2BSML" w:hAnsi="QCF2BSML" w:cs="QCF2BSML"/>
          <w:sz w:val="28"/>
          <w:szCs w:val="28"/>
          <w:rtl/>
        </w:rPr>
        <w:t>ﱠ</w:t>
      </w:r>
      <w:r w:rsidR="00661A14" w:rsidRPr="00661A14">
        <w:rPr>
          <w:rFonts w:ascii="Traditional Arabic" w:hAnsi="Traditional Arabic" w:cs="Traditional Arabic" w:hint="cs"/>
          <w:sz w:val="36"/>
          <w:szCs w:val="36"/>
          <w:vertAlign w:val="superscript"/>
          <w:rtl/>
        </w:rPr>
        <w:t>(</w:t>
      </w:r>
      <w:r w:rsidR="00661A14" w:rsidRPr="00661A14">
        <w:rPr>
          <w:rStyle w:val="a4"/>
          <w:rFonts w:ascii="Traditional Arabic" w:hAnsi="Traditional Arabic" w:cs="Traditional Arabic"/>
          <w:sz w:val="36"/>
          <w:szCs w:val="36"/>
          <w:rtl/>
        </w:rPr>
        <w:footnoteReference w:id="147"/>
      </w:r>
      <w:r w:rsidR="00661A14" w:rsidRPr="00661A14">
        <w:rPr>
          <w:rFonts w:ascii="Traditional Arabic" w:hAnsi="Traditional Arabic" w:cs="Traditional Arabic" w:hint="cs"/>
          <w:sz w:val="36"/>
          <w:szCs w:val="36"/>
          <w:vertAlign w:val="superscript"/>
          <w:rtl/>
        </w:rPr>
        <w:t>)</w:t>
      </w:r>
      <w:r w:rsidR="00E0332E">
        <w:rPr>
          <w:rFonts w:ascii="Traditional Arabic" w:hAnsi="Traditional Arabic" w:cs="Traditional Arabic" w:hint="cs"/>
          <w:sz w:val="36"/>
          <w:szCs w:val="36"/>
          <w:rtl/>
        </w:rPr>
        <w:t>،</w:t>
      </w:r>
      <w:r w:rsidR="00673505" w:rsidRPr="00E315E8">
        <w:rPr>
          <w:rFonts w:ascii="Traditional Arabic" w:hAnsi="Traditional Arabic" w:cs="Traditional Arabic"/>
          <w:sz w:val="36"/>
          <w:szCs w:val="36"/>
          <w:rtl/>
        </w:rPr>
        <w:t xml:space="preserve"> يريد </w:t>
      </w:r>
      <w:r w:rsidR="00E0332E">
        <w:rPr>
          <w:rFonts w:ascii="Traditional Arabic" w:hAnsi="Traditional Arabic" w:cs="Traditional Arabic" w:hint="cs"/>
          <w:sz w:val="36"/>
          <w:szCs w:val="36"/>
          <w:rtl/>
        </w:rPr>
        <w:t xml:space="preserve">- </w:t>
      </w:r>
      <w:r w:rsidR="00673505" w:rsidRPr="00E315E8">
        <w:rPr>
          <w:rFonts w:ascii="Traditional Arabic" w:hAnsi="Traditional Arabic" w:cs="Traditional Arabic"/>
          <w:sz w:val="36"/>
          <w:szCs w:val="36"/>
          <w:rtl/>
        </w:rPr>
        <w:t xml:space="preserve">والله أعلم </w:t>
      </w:r>
      <w:r w:rsidR="00E0332E">
        <w:rPr>
          <w:rFonts w:ascii="Traditional Arabic" w:hAnsi="Traditional Arabic" w:cs="Traditional Arabic" w:hint="cs"/>
          <w:sz w:val="36"/>
          <w:szCs w:val="36"/>
          <w:rtl/>
        </w:rPr>
        <w:t xml:space="preserve">- </w:t>
      </w:r>
      <w:r w:rsidR="00673505" w:rsidRPr="00E315E8">
        <w:rPr>
          <w:rFonts w:ascii="Traditional Arabic" w:hAnsi="Traditional Arabic" w:cs="Traditional Arabic"/>
          <w:sz w:val="36"/>
          <w:szCs w:val="36"/>
          <w:rtl/>
        </w:rPr>
        <w:t>أن تتجروا في الحج</w:t>
      </w:r>
      <w:r w:rsidR="00E0332E">
        <w:rPr>
          <w:rFonts w:ascii="Traditional Arabic" w:hAnsi="Traditional Arabic" w:cs="Traditional Arabic" w:hint="cs"/>
          <w:sz w:val="36"/>
          <w:szCs w:val="36"/>
          <w:rtl/>
        </w:rPr>
        <w:t>ّ</w:t>
      </w:r>
      <w:r w:rsidR="00673505" w:rsidRPr="00E315E8">
        <w:rPr>
          <w:rFonts w:ascii="Traditional Arabic" w:hAnsi="Traditional Arabic" w:cs="Traditional Arabic"/>
          <w:sz w:val="36"/>
          <w:szCs w:val="36"/>
          <w:rtl/>
        </w:rPr>
        <w:t xml:space="preserve"> لا أن</w:t>
      </w:r>
      <w:r w:rsidR="00E0332E">
        <w:rPr>
          <w:rFonts w:ascii="Traditional Arabic" w:hAnsi="Traditional Arabic" w:cs="Traditional Arabic" w:hint="cs"/>
          <w:sz w:val="36"/>
          <w:szCs w:val="36"/>
          <w:rtl/>
        </w:rPr>
        <w:t>ّ</w:t>
      </w:r>
      <w:r w:rsidR="00673505" w:rsidRPr="00E315E8">
        <w:rPr>
          <w:rFonts w:ascii="Traditional Arabic" w:hAnsi="Traditional Arabic" w:cs="Traditional Arabic"/>
          <w:sz w:val="36"/>
          <w:szCs w:val="36"/>
          <w:rtl/>
        </w:rPr>
        <w:t xml:space="preserve"> حتم</w:t>
      </w:r>
      <w:r w:rsidR="00E0332E">
        <w:rPr>
          <w:rFonts w:ascii="Traditional Arabic" w:hAnsi="Traditional Arabic" w:cs="Traditional Arabic" w:hint="cs"/>
          <w:sz w:val="36"/>
          <w:szCs w:val="36"/>
          <w:rtl/>
        </w:rPr>
        <w:t>ً</w:t>
      </w:r>
      <w:r w:rsidR="00673505" w:rsidRPr="00E315E8">
        <w:rPr>
          <w:rFonts w:ascii="Traditional Arabic" w:hAnsi="Traditional Arabic" w:cs="Traditional Arabic"/>
          <w:sz w:val="36"/>
          <w:szCs w:val="36"/>
          <w:rtl/>
        </w:rPr>
        <w:t>ا</w:t>
      </w:r>
      <w:r w:rsidR="00E0332E">
        <w:rPr>
          <w:rFonts w:ascii="Traditional Arabic" w:hAnsi="Traditional Arabic" w:cs="Traditional Arabic"/>
          <w:sz w:val="36"/>
          <w:szCs w:val="36"/>
          <w:rtl/>
        </w:rPr>
        <w:t xml:space="preserve"> أن تتجروا</w:t>
      </w:r>
      <w:r w:rsidR="00E0332E">
        <w:rPr>
          <w:rFonts w:ascii="Traditional Arabic" w:hAnsi="Traditional Arabic" w:cs="Traditional Arabic" w:hint="cs"/>
          <w:sz w:val="36"/>
          <w:szCs w:val="36"/>
          <w:rtl/>
        </w:rPr>
        <w:t>"</w:t>
      </w:r>
      <w:r w:rsidR="00661A14" w:rsidRPr="00661A14">
        <w:rPr>
          <w:rFonts w:ascii="Traditional Arabic" w:hAnsi="Traditional Arabic" w:cs="Traditional Arabic" w:hint="cs"/>
          <w:sz w:val="36"/>
          <w:szCs w:val="36"/>
          <w:vertAlign w:val="superscript"/>
          <w:rtl/>
        </w:rPr>
        <w:t>(</w:t>
      </w:r>
      <w:r w:rsidR="00661A14" w:rsidRPr="00661A14">
        <w:rPr>
          <w:rStyle w:val="a4"/>
          <w:rFonts w:ascii="Traditional Arabic" w:hAnsi="Traditional Arabic" w:cs="Traditional Arabic"/>
          <w:sz w:val="36"/>
          <w:szCs w:val="36"/>
          <w:rtl/>
        </w:rPr>
        <w:footnoteReference w:id="148"/>
      </w:r>
      <w:r w:rsidR="00661A14" w:rsidRPr="00661A14">
        <w:rPr>
          <w:rFonts w:ascii="Traditional Arabic" w:hAnsi="Traditional Arabic" w:cs="Traditional Arabic" w:hint="cs"/>
          <w:sz w:val="36"/>
          <w:szCs w:val="36"/>
          <w:vertAlign w:val="superscript"/>
          <w:rtl/>
        </w:rPr>
        <w:t>)</w:t>
      </w:r>
      <w:r w:rsidR="00E0332E">
        <w:rPr>
          <w:rFonts w:ascii="Traditional Arabic" w:hAnsi="Traditional Arabic" w:cs="Traditional Arabic" w:hint="cs"/>
          <w:sz w:val="36"/>
          <w:szCs w:val="36"/>
          <w:rtl/>
        </w:rPr>
        <w:t>.</w:t>
      </w:r>
    </w:p>
    <w:p w14:paraId="52582A12" w14:textId="77777777" w:rsidR="00586C96" w:rsidRPr="005B19B1" w:rsidRDefault="00E561C7" w:rsidP="00D6164D">
      <w:pPr>
        <w:autoSpaceDE w:val="0"/>
        <w:autoSpaceDN w:val="0"/>
        <w:adjustRightInd w:val="0"/>
        <w:rPr>
          <w:rFonts w:ascii="Traditional Arabic" w:hAnsi="Traditional Arabic" w:cs="Traditional Arabic"/>
          <w:sz w:val="36"/>
          <w:szCs w:val="36"/>
          <w:rtl/>
        </w:rPr>
      </w:pPr>
      <w:r w:rsidRPr="00E315E8">
        <w:rPr>
          <w:rFonts w:ascii="Traditional Arabic" w:hAnsi="Traditional Arabic" w:cs="Traditional Arabic"/>
          <w:sz w:val="36"/>
          <w:szCs w:val="36"/>
          <w:rtl/>
        </w:rPr>
        <w:t>و</w:t>
      </w:r>
      <w:r w:rsidR="00EE3F3D" w:rsidRPr="00E315E8">
        <w:rPr>
          <w:rFonts w:ascii="Traditional Arabic" w:hAnsi="Traditional Arabic" w:cs="Traditional Arabic"/>
          <w:sz w:val="36"/>
          <w:szCs w:val="36"/>
          <w:rtl/>
        </w:rPr>
        <w:t xml:space="preserve">عن </w:t>
      </w:r>
      <w:r w:rsidR="00E0332E">
        <w:rPr>
          <w:rFonts w:ascii="Traditional Arabic" w:hAnsi="Traditional Arabic" w:cs="Traditional Arabic"/>
          <w:sz w:val="36"/>
          <w:szCs w:val="36"/>
          <w:rtl/>
        </w:rPr>
        <w:t>يعل</w:t>
      </w:r>
      <w:r w:rsidR="00E0332E">
        <w:rPr>
          <w:rFonts w:ascii="Traditional Arabic" w:hAnsi="Traditional Arabic" w:cs="Traditional Arabic" w:hint="cs"/>
          <w:sz w:val="36"/>
          <w:szCs w:val="36"/>
          <w:rtl/>
        </w:rPr>
        <w:t>ى</w:t>
      </w:r>
      <w:r w:rsidR="003623E7" w:rsidRPr="00E315E8">
        <w:rPr>
          <w:rFonts w:ascii="Traditional Arabic" w:hAnsi="Traditional Arabic" w:cs="Traditional Arabic"/>
          <w:sz w:val="36"/>
          <w:szCs w:val="36"/>
          <w:rtl/>
        </w:rPr>
        <w:t xml:space="preserve"> بن أُميَّةَ</w:t>
      </w:r>
      <w:r w:rsidR="00E0332E">
        <w:rPr>
          <w:rFonts w:ascii="Traditional Arabic" w:hAnsi="Traditional Arabic" w:cs="Traditional Arabic" w:hint="cs"/>
          <w:sz w:val="36"/>
          <w:szCs w:val="36"/>
          <w:rtl/>
        </w:rPr>
        <w:t>،</w:t>
      </w:r>
      <w:r w:rsidR="003623E7" w:rsidRPr="00E315E8">
        <w:rPr>
          <w:rFonts w:ascii="Traditional Arabic" w:hAnsi="Traditional Arabic" w:cs="Traditional Arabic"/>
          <w:sz w:val="36"/>
          <w:szCs w:val="36"/>
          <w:rtl/>
        </w:rPr>
        <w:t xml:space="preserve"> قال</w:t>
      </w:r>
      <w:r w:rsidR="00E0332E">
        <w:rPr>
          <w:rFonts w:ascii="Traditional Arabic" w:hAnsi="Traditional Arabic" w:cs="Traditional Arabic" w:hint="cs"/>
          <w:sz w:val="36"/>
          <w:szCs w:val="36"/>
          <w:rtl/>
        </w:rPr>
        <w:t>:</w:t>
      </w:r>
      <w:r w:rsidR="003623E7" w:rsidRPr="00E315E8">
        <w:rPr>
          <w:rFonts w:ascii="Traditional Arabic" w:hAnsi="Traditional Arabic" w:cs="Traditional Arabic"/>
          <w:sz w:val="36"/>
          <w:szCs w:val="36"/>
          <w:rtl/>
        </w:rPr>
        <w:t xml:space="preserve"> </w:t>
      </w:r>
      <w:r w:rsidR="00E0332E">
        <w:rPr>
          <w:rFonts w:ascii="Traditional Arabic" w:hAnsi="Traditional Arabic" w:cs="Traditional Arabic"/>
          <w:sz w:val="36"/>
          <w:szCs w:val="36"/>
          <w:rtl/>
        </w:rPr>
        <w:t>قلت لِعُمرَ بن الخَطَّابِ</w:t>
      </w:r>
      <w:r w:rsidR="005B19B1">
        <w:rPr>
          <w:rFonts w:ascii="Traditional Arabic" w:hAnsi="Traditional Arabic" w:cs="Traditional Arabic" w:hint="cs"/>
          <w:sz w:val="36"/>
          <w:szCs w:val="36"/>
          <w:rtl/>
        </w:rPr>
        <w:t xml:space="preserve"> </w:t>
      </w:r>
      <w:r w:rsidR="005B19B1" w:rsidRPr="005B19B1">
        <w:rPr>
          <w:rFonts w:ascii="Traditional Arabic" w:hAnsi="Traditional Arabic" w:cs="Traditional Arabic"/>
          <w:sz w:val="36"/>
          <w:szCs w:val="36"/>
          <w:rtl/>
        </w:rPr>
        <w:t>إنّمَا قال اللّهُ عز وجل</w:t>
      </w:r>
      <w:r w:rsidR="005B19B1">
        <w:rPr>
          <w:rFonts w:ascii="Traditional Arabic" w:hAnsi="Traditional Arabic" w:cs="Traditional Arabic" w:hint="cs"/>
          <w:sz w:val="36"/>
          <w:szCs w:val="36"/>
          <w:rtl/>
        </w:rPr>
        <w:t xml:space="preserve"> </w:t>
      </w:r>
      <w:r w:rsidR="005B19B1">
        <w:rPr>
          <w:rFonts w:ascii="Traditional Arabic" w:hAnsi="Traditional Arabic" w:cs="Traditional Arabic"/>
          <w:sz w:val="40"/>
          <w:szCs w:val="40"/>
        </w:rPr>
        <w:t xml:space="preserve"> </w:t>
      </w:r>
      <w:r w:rsidR="005B19B1">
        <w:rPr>
          <w:rFonts w:ascii="Traditional Arabic" w:hAnsi="Traditional Arabic" w:cs="Traditional Arabic"/>
          <w:sz w:val="40"/>
          <w:szCs w:val="40"/>
        </w:rPr>
        <w:sym w:font="AGA Arabesque" w:char="F029"/>
      </w:r>
      <w:r w:rsidR="005B19B1">
        <w:rPr>
          <w:rFonts w:ascii="Traditional Arabic" w:hAnsi="Traditional Arabic" w:cs="Traditional Arabic" w:hint="cs"/>
          <w:sz w:val="36"/>
          <w:szCs w:val="36"/>
          <w:rtl/>
        </w:rPr>
        <w:t xml:space="preserve"> </w:t>
      </w:r>
      <w:r w:rsidR="005B19B1" w:rsidRPr="005B19B1">
        <w:rPr>
          <w:rFonts w:ascii="Traditional Arabic" w:hAnsi="Traditional Arabic" w:cs="Traditional Arabic"/>
          <w:sz w:val="36"/>
          <w:szCs w:val="36"/>
          <w:rtl/>
        </w:rPr>
        <w:t xml:space="preserve">أنْ تَقصُرُوا من الصّلَاةِ إنْ خِفتُمْ أنْ يَفتِنَكُمْ الّذِينَ كفَرُوا </w:t>
      </w:r>
      <w:r w:rsidR="005B19B1">
        <w:rPr>
          <w:rFonts w:ascii="Traditional Arabic" w:hAnsi="Traditional Arabic" w:cs="Traditional Arabic"/>
          <w:sz w:val="40"/>
          <w:szCs w:val="40"/>
        </w:rPr>
        <w:sym w:font="AGA Arabesque" w:char="F028"/>
      </w:r>
      <w:r w:rsidR="005B19B1">
        <w:rPr>
          <w:rFonts w:ascii="Traditional Arabic" w:hAnsi="Traditional Arabic" w:cs="Traditional Arabic" w:hint="cs"/>
          <w:sz w:val="36"/>
          <w:szCs w:val="36"/>
          <w:rtl/>
        </w:rPr>
        <w:t xml:space="preserve"> </w:t>
      </w:r>
      <w:r w:rsidR="00FA3B3A" w:rsidRPr="00E315E8">
        <w:rPr>
          <w:rFonts w:ascii="Traditional Arabic" w:hAnsi="Traditional Arabic" w:cs="Traditional Arabic"/>
          <w:sz w:val="36"/>
          <w:szCs w:val="36"/>
          <w:vertAlign w:val="superscript"/>
          <w:rtl/>
        </w:rPr>
        <w:t>(</w:t>
      </w:r>
      <w:r w:rsidR="00FA3B3A" w:rsidRPr="00E315E8">
        <w:rPr>
          <w:rStyle w:val="a4"/>
          <w:rFonts w:ascii="Traditional Arabic" w:hAnsi="Traditional Arabic" w:cs="Traditional Arabic"/>
          <w:sz w:val="36"/>
          <w:szCs w:val="36"/>
          <w:rtl/>
        </w:rPr>
        <w:footnoteReference w:id="149"/>
      </w:r>
      <w:r w:rsidR="00FA3B3A" w:rsidRPr="00E315E8">
        <w:rPr>
          <w:rFonts w:ascii="Traditional Arabic" w:hAnsi="Traditional Arabic" w:cs="Traditional Arabic"/>
          <w:sz w:val="36"/>
          <w:szCs w:val="36"/>
          <w:vertAlign w:val="superscript"/>
          <w:rtl/>
        </w:rPr>
        <w:t>)</w:t>
      </w:r>
      <w:r w:rsidR="005B19B1">
        <w:rPr>
          <w:rFonts w:ascii="Traditional Arabic" w:hAnsi="Traditional Arabic" w:cs="Traditional Arabic" w:hint="cs"/>
          <w:sz w:val="36"/>
          <w:szCs w:val="36"/>
          <w:rtl/>
        </w:rPr>
        <w:t xml:space="preserve"> </w:t>
      </w:r>
      <w:r w:rsidR="003623E7" w:rsidRPr="00E315E8">
        <w:rPr>
          <w:rFonts w:ascii="Traditional Arabic" w:hAnsi="Traditional Arabic" w:cs="Traditional Arabic"/>
          <w:sz w:val="36"/>
          <w:szCs w:val="36"/>
          <w:rtl/>
        </w:rPr>
        <w:t>فقَدْ أمِنَ الن</w:t>
      </w:r>
      <w:r w:rsidR="00FA3B3A">
        <w:rPr>
          <w:rFonts w:ascii="Traditional Arabic" w:hAnsi="Traditional Arabic" w:cs="Traditional Arabic" w:hint="cs"/>
          <w:sz w:val="36"/>
          <w:szCs w:val="36"/>
          <w:rtl/>
        </w:rPr>
        <w:t>ّ</w:t>
      </w:r>
      <w:r w:rsidR="003623E7" w:rsidRPr="00E315E8">
        <w:rPr>
          <w:rFonts w:ascii="Traditional Arabic" w:hAnsi="Traditional Arabic" w:cs="Traditional Arabic"/>
          <w:sz w:val="36"/>
          <w:szCs w:val="36"/>
          <w:rtl/>
        </w:rPr>
        <w:t>اس</w:t>
      </w:r>
      <w:r w:rsidR="00FA3B3A">
        <w:rPr>
          <w:rFonts w:ascii="Traditional Arabic" w:hAnsi="Traditional Arabic" w:cs="Traditional Arabic" w:hint="cs"/>
          <w:sz w:val="36"/>
          <w:szCs w:val="36"/>
          <w:rtl/>
        </w:rPr>
        <w:t>،</w:t>
      </w:r>
      <w:r w:rsidR="003623E7" w:rsidRPr="00E315E8">
        <w:rPr>
          <w:rFonts w:ascii="Traditional Arabic" w:hAnsi="Traditional Arabic" w:cs="Traditional Arabic"/>
          <w:sz w:val="36"/>
          <w:szCs w:val="36"/>
          <w:rtl/>
        </w:rPr>
        <w:t xml:space="preserve"> فقال</w:t>
      </w:r>
      <w:r w:rsidR="00FA3B3A">
        <w:rPr>
          <w:rFonts w:ascii="Traditional Arabic" w:hAnsi="Traditional Arabic" w:cs="Traditional Arabic" w:hint="cs"/>
          <w:sz w:val="36"/>
          <w:szCs w:val="36"/>
          <w:rtl/>
        </w:rPr>
        <w:t>:</w:t>
      </w:r>
      <w:r w:rsidR="003623E7" w:rsidRPr="00E315E8">
        <w:rPr>
          <w:rFonts w:ascii="Traditional Arabic" w:hAnsi="Traditional Arabic" w:cs="Traditional Arabic"/>
          <w:sz w:val="36"/>
          <w:szCs w:val="36"/>
          <w:rtl/>
        </w:rPr>
        <w:t xml:space="preserve"> عَجِبتُ مِمّا عَجِبتَ منه فَسَأَلتُ رسُولَ اللّهِ </w:t>
      </w:r>
      <w:r w:rsidR="00FA3B3A">
        <w:rPr>
          <w:rFonts w:ascii="Traditional Arabic" w:hAnsi="Traditional Arabic" w:cs="Traditional Arabic" w:hint="cs"/>
          <w:sz w:val="36"/>
          <w:szCs w:val="36"/>
          <w:rtl/>
        </w:rPr>
        <w:t xml:space="preserve">- </w:t>
      </w:r>
      <w:r w:rsidR="00FA3B3A">
        <w:rPr>
          <w:rFonts w:ascii="Traditional Arabic" w:hAnsi="Traditional Arabic" w:cs="Traditional Arabic" w:hint="cs"/>
          <w:sz w:val="36"/>
          <w:szCs w:val="36"/>
        </w:rPr>
        <w:sym w:font="AGA Arabesque" w:char="F072"/>
      </w:r>
      <w:r w:rsidR="00FA3B3A">
        <w:rPr>
          <w:rFonts w:ascii="Traditional Arabic" w:hAnsi="Traditional Arabic" w:cs="Traditional Arabic" w:hint="cs"/>
          <w:sz w:val="36"/>
          <w:szCs w:val="36"/>
          <w:rtl/>
        </w:rPr>
        <w:t xml:space="preserve"> - </w:t>
      </w:r>
      <w:r w:rsidR="003623E7" w:rsidRPr="00E315E8">
        <w:rPr>
          <w:rFonts w:ascii="Traditional Arabic" w:hAnsi="Traditional Arabic" w:cs="Traditional Arabic"/>
          <w:sz w:val="36"/>
          <w:szCs w:val="36"/>
          <w:rtl/>
        </w:rPr>
        <w:t>عن ذلك</w:t>
      </w:r>
      <w:r w:rsidR="00FA3B3A">
        <w:rPr>
          <w:rFonts w:ascii="Traditional Arabic" w:hAnsi="Traditional Arabic" w:cs="Traditional Arabic" w:hint="cs"/>
          <w:sz w:val="36"/>
          <w:szCs w:val="36"/>
          <w:rtl/>
        </w:rPr>
        <w:t>،</w:t>
      </w:r>
      <w:r w:rsidR="003623E7" w:rsidRPr="00E315E8">
        <w:rPr>
          <w:rFonts w:ascii="Traditional Arabic" w:hAnsi="Traditional Arabic" w:cs="Traditional Arabic"/>
          <w:sz w:val="36"/>
          <w:szCs w:val="36"/>
          <w:rtl/>
        </w:rPr>
        <w:t xml:space="preserve"> فقال</w:t>
      </w:r>
      <w:r w:rsidR="00FA3B3A">
        <w:rPr>
          <w:rFonts w:ascii="Traditional Arabic" w:hAnsi="Traditional Arabic" w:cs="Traditional Arabic" w:hint="cs"/>
          <w:sz w:val="36"/>
          <w:szCs w:val="36"/>
          <w:rtl/>
        </w:rPr>
        <w:t>:</w:t>
      </w:r>
      <w:r w:rsidR="003623E7" w:rsidRPr="00E315E8">
        <w:rPr>
          <w:rFonts w:ascii="Traditional Arabic" w:hAnsi="Traditional Arabic" w:cs="Traditional Arabic"/>
          <w:sz w:val="36"/>
          <w:szCs w:val="36"/>
          <w:rtl/>
        </w:rPr>
        <w:t xml:space="preserve"> </w:t>
      </w:r>
      <w:r w:rsidR="00FA3B3A" w:rsidRPr="00FA3B3A">
        <w:rPr>
          <w:rFonts w:ascii="Traditional Arabic" w:hAnsi="Traditional Arabic" w:cs="Traditional Arabic" w:hint="cs"/>
          <w:sz w:val="24"/>
          <w:szCs w:val="24"/>
          <w:rtl/>
        </w:rPr>
        <w:t>((</w:t>
      </w:r>
      <w:r w:rsidR="003623E7" w:rsidRPr="00E315E8">
        <w:rPr>
          <w:rFonts w:ascii="Traditional Arabic" w:hAnsi="Traditional Arabic" w:cs="Traditional Arabic"/>
          <w:sz w:val="36"/>
          <w:szCs w:val="36"/>
          <w:rtl/>
        </w:rPr>
        <w:t>صدَقَةٌ تصَدَّقَ الله بها</w:t>
      </w:r>
      <w:r w:rsidR="00FA3B3A">
        <w:rPr>
          <w:rFonts w:ascii="Traditional Arabic" w:hAnsi="Traditional Arabic" w:cs="Traditional Arabic"/>
          <w:sz w:val="36"/>
          <w:szCs w:val="36"/>
          <w:rtl/>
        </w:rPr>
        <w:t xml:space="preserve"> علَيْكُمْ فاقْبَلُوا صدَقَتَهُ</w:t>
      </w:r>
      <w:r w:rsidR="00FA3B3A" w:rsidRPr="00FA3B3A">
        <w:rPr>
          <w:rFonts w:ascii="Traditional Arabic" w:hAnsi="Traditional Arabic" w:cs="Traditional Arabic" w:hint="cs"/>
          <w:sz w:val="24"/>
          <w:szCs w:val="24"/>
          <w:rtl/>
        </w:rPr>
        <w:t>))</w:t>
      </w:r>
      <w:r w:rsidR="00FA3B3A">
        <w:rPr>
          <w:rFonts w:ascii="Traditional Arabic" w:hAnsi="Traditional Arabic" w:cs="Traditional Arabic" w:hint="cs"/>
          <w:sz w:val="36"/>
          <w:szCs w:val="36"/>
          <w:rtl/>
        </w:rPr>
        <w:t>"</w:t>
      </w:r>
      <w:r w:rsidR="00661A14" w:rsidRPr="00661A14">
        <w:rPr>
          <w:rFonts w:ascii="Traditional Arabic" w:hAnsi="Traditional Arabic" w:cs="Traditional Arabic" w:hint="cs"/>
          <w:sz w:val="36"/>
          <w:szCs w:val="36"/>
          <w:vertAlign w:val="superscript"/>
          <w:rtl/>
        </w:rPr>
        <w:t>(</w:t>
      </w:r>
      <w:r w:rsidR="00661A14" w:rsidRPr="00661A14">
        <w:rPr>
          <w:rStyle w:val="a4"/>
          <w:rFonts w:ascii="Traditional Arabic" w:hAnsi="Traditional Arabic" w:cs="Traditional Arabic"/>
          <w:sz w:val="36"/>
          <w:szCs w:val="36"/>
          <w:rtl/>
        </w:rPr>
        <w:footnoteReference w:id="150"/>
      </w:r>
      <w:r w:rsidR="00661A14" w:rsidRPr="00661A14">
        <w:rPr>
          <w:rFonts w:ascii="Traditional Arabic" w:hAnsi="Traditional Arabic" w:cs="Traditional Arabic" w:hint="cs"/>
          <w:sz w:val="36"/>
          <w:szCs w:val="36"/>
          <w:vertAlign w:val="superscript"/>
          <w:rtl/>
        </w:rPr>
        <w:t>)</w:t>
      </w:r>
      <w:r w:rsidR="00FA3B3A">
        <w:rPr>
          <w:rFonts w:ascii="Traditional Arabic" w:hAnsi="Traditional Arabic" w:cs="Traditional Arabic" w:hint="cs"/>
          <w:sz w:val="36"/>
          <w:szCs w:val="36"/>
          <w:rtl/>
        </w:rPr>
        <w:t>.</w:t>
      </w:r>
      <w:r w:rsidR="00EE3F3D" w:rsidRPr="00E315E8">
        <w:rPr>
          <w:rFonts w:ascii="Traditional Arabic" w:hAnsi="Traditional Arabic" w:cs="Traditional Arabic"/>
          <w:sz w:val="36"/>
          <w:szCs w:val="36"/>
          <w:rtl/>
        </w:rPr>
        <w:t xml:space="preserve"> </w:t>
      </w:r>
    </w:p>
    <w:p w14:paraId="1B52DD5E" w14:textId="77777777" w:rsidR="00EE3F3D" w:rsidRPr="00E315E8" w:rsidRDefault="00EE3F3D" w:rsidP="002C230F">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والمتصدّق عليه يكون مختارًا في قبول الصّدقة، كما في التّصدّق من العباد، ولأنّ القصر ثبت نظرًا للمسافر تخفيفًا عليه في السّفر الّذي هو محلّ المشقّات المتضاعفة، والتّخفيف في التّخيير، فإن شاء مال إلى القصر، وإن شاء مال إلى الإكم</w:t>
      </w:r>
      <w:r w:rsidR="008F0572">
        <w:rPr>
          <w:rFonts w:ascii="Traditional Arabic" w:hAnsi="Traditional Arabic" w:cs="Traditional Arabic"/>
          <w:sz w:val="36"/>
          <w:szCs w:val="36"/>
          <w:rtl/>
        </w:rPr>
        <w:t>ال، كما في الإفطار في شهر رمضان</w:t>
      </w:r>
      <w:r w:rsidR="002C230F" w:rsidRPr="002C230F">
        <w:rPr>
          <w:rFonts w:ascii="Traditional Arabic" w:hAnsi="Traditional Arabic" w:cs="Traditional Arabic" w:hint="cs"/>
          <w:sz w:val="36"/>
          <w:szCs w:val="36"/>
          <w:vertAlign w:val="superscript"/>
          <w:rtl/>
        </w:rPr>
        <w:t>(</w:t>
      </w:r>
      <w:r w:rsidR="002C230F" w:rsidRPr="002C230F">
        <w:rPr>
          <w:rStyle w:val="a4"/>
          <w:rFonts w:ascii="Traditional Arabic" w:hAnsi="Traditional Arabic" w:cs="Traditional Arabic"/>
          <w:sz w:val="36"/>
          <w:szCs w:val="36"/>
          <w:rtl/>
        </w:rPr>
        <w:footnoteReference w:id="151"/>
      </w:r>
      <w:r w:rsidR="002C230F" w:rsidRPr="002C230F">
        <w:rPr>
          <w:rFonts w:ascii="Traditional Arabic" w:hAnsi="Traditional Arabic" w:cs="Traditional Arabic" w:hint="cs"/>
          <w:sz w:val="36"/>
          <w:szCs w:val="36"/>
          <w:vertAlign w:val="superscript"/>
          <w:rtl/>
        </w:rPr>
        <w:t>)</w:t>
      </w:r>
      <w:r w:rsidR="008F0572">
        <w:rPr>
          <w:rFonts w:ascii="Traditional Arabic" w:hAnsi="Traditional Arabic" w:cs="Traditional Arabic" w:hint="cs"/>
          <w:sz w:val="36"/>
          <w:szCs w:val="36"/>
          <w:rtl/>
        </w:rPr>
        <w:t>.</w:t>
      </w:r>
    </w:p>
    <w:p w14:paraId="5503170B" w14:textId="77777777" w:rsidR="00EE3F3D" w:rsidRPr="00E315E8" w:rsidRDefault="00B65929" w:rsidP="008F0572">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lastRenderedPageBreak/>
        <w:t>كما أن</w:t>
      </w:r>
      <w:r w:rsidR="008F0572">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عائشة أتم</w:t>
      </w:r>
      <w:r w:rsidR="008F0572">
        <w:rPr>
          <w:rFonts w:ascii="Traditional Arabic" w:hAnsi="Traditional Arabic" w:cs="Traditional Arabic" w:hint="cs"/>
          <w:sz w:val="36"/>
          <w:szCs w:val="36"/>
          <w:rtl/>
        </w:rPr>
        <w:t>ّ</w:t>
      </w:r>
      <w:r w:rsidRPr="00E315E8">
        <w:rPr>
          <w:rFonts w:ascii="Traditional Arabic" w:hAnsi="Traditional Arabic" w:cs="Traditional Arabic"/>
          <w:sz w:val="36"/>
          <w:szCs w:val="36"/>
          <w:rtl/>
        </w:rPr>
        <w:t>ت في الس</w:t>
      </w:r>
      <w:r w:rsidR="008F0572">
        <w:rPr>
          <w:rFonts w:ascii="Traditional Arabic" w:hAnsi="Traditional Arabic" w:cs="Traditional Arabic" w:hint="cs"/>
          <w:sz w:val="36"/>
          <w:szCs w:val="36"/>
          <w:rtl/>
        </w:rPr>
        <w:t>ّ</w:t>
      </w:r>
      <w:r w:rsidRPr="00E315E8">
        <w:rPr>
          <w:rFonts w:ascii="Traditional Arabic" w:hAnsi="Traditional Arabic" w:cs="Traditional Arabic"/>
          <w:sz w:val="36"/>
          <w:szCs w:val="36"/>
          <w:rtl/>
        </w:rPr>
        <w:t>فر</w:t>
      </w:r>
      <w:r w:rsidR="008F0572">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فدل</w:t>
      </w:r>
      <w:r w:rsidR="008F0572">
        <w:rPr>
          <w:rFonts w:ascii="Traditional Arabic" w:hAnsi="Traditional Arabic" w:cs="Traditional Arabic" w:hint="cs"/>
          <w:sz w:val="36"/>
          <w:szCs w:val="36"/>
          <w:rtl/>
        </w:rPr>
        <w:t>ّ</w:t>
      </w:r>
      <w:r w:rsidR="008F0572">
        <w:rPr>
          <w:rFonts w:ascii="Traditional Arabic" w:hAnsi="Traditional Arabic" w:cs="Traditional Arabic"/>
          <w:sz w:val="36"/>
          <w:szCs w:val="36"/>
          <w:rtl/>
        </w:rPr>
        <w:t xml:space="preserve"> إتمام عائشة ف</w:t>
      </w:r>
      <w:r w:rsidR="008F0572">
        <w:rPr>
          <w:rFonts w:ascii="Traditional Arabic" w:hAnsi="Traditional Arabic" w:cs="Traditional Arabic" w:hint="cs"/>
          <w:sz w:val="36"/>
          <w:szCs w:val="36"/>
          <w:rtl/>
        </w:rPr>
        <w:t>ي</w:t>
      </w:r>
      <w:r w:rsidRPr="00E315E8">
        <w:rPr>
          <w:rFonts w:ascii="Traditional Arabic" w:hAnsi="Traditional Arabic" w:cs="Traditional Arabic"/>
          <w:sz w:val="36"/>
          <w:szCs w:val="36"/>
          <w:rtl/>
        </w:rPr>
        <w:t xml:space="preserve"> الس</w:t>
      </w:r>
      <w:r w:rsidR="008F0572">
        <w:rPr>
          <w:rFonts w:ascii="Traditional Arabic" w:hAnsi="Traditional Arabic" w:cs="Traditional Arabic" w:hint="cs"/>
          <w:sz w:val="36"/>
          <w:szCs w:val="36"/>
          <w:rtl/>
        </w:rPr>
        <w:t>ّ</w:t>
      </w:r>
      <w:r w:rsidRPr="00E315E8">
        <w:rPr>
          <w:rFonts w:ascii="Traditional Arabic" w:hAnsi="Traditional Arabic" w:cs="Traditional Arabic"/>
          <w:sz w:val="36"/>
          <w:szCs w:val="36"/>
          <w:rtl/>
        </w:rPr>
        <w:t>فر أن</w:t>
      </w:r>
      <w:r w:rsidR="008F0572">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القصر لي</w:t>
      </w:r>
      <w:r w:rsidR="008F0572">
        <w:rPr>
          <w:rFonts w:ascii="Traditional Arabic" w:hAnsi="Traditional Arabic" w:cs="Traditional Arabic"/>
          <w:sz w:val="36"/>
          <w:szCs w:val="36"/>
          <w:rtl/>
        </w:rPr>
        <w:t>س بمعنى الحتم ولا إلزام للمسافر</w:t>
      </w:r>
      <w:r w:rsidRPr="00E315E8">
        <w:rPr>
          <w:rFonts w:ascii="Traditional Arabic" w:hAnsi="Traditional Arabic" w:cs="Traditional Arabic"/>
          <w:sz w:val="36"/>
          <w:szCs w:val="36"/>
          <w:rtl/>
        </w:rPr>
        <w:t>، إذ لو كان كذلك لم يجز أن تتم</w:t>
      </w:r>
      <w:r w:rsidR="008F0572">
        <w:rPr>
          <w:rFonts w:ascii="Traditional Arabic" w:hAnsi="Traditional Arabic" w:cs="Traditional Arabic" w:hint="cs"/>
          <w:sz w:val="36"/>
          <w:szCs w:val="36"/>
          <w:rtl/>
        </w:rPr>
        <w:t>ّ</w:t>
      </w:r>
      <w:r w:rsidR="008F0572">
        <w:rPr>
          <w:rFonts w:ascii="Traditional Arabic" w:hAnsi="Traditional Arabic" w:cs="Traditional Arabic"/>
          <w:sz w:val="36"/>
          <w:szCs w:val="36"/>
          <w:rtl/>
        </w:rPr>
        <w:t xml:space="preserve"> ف</w:t>
      </w:r>
      <w:r w:rsidR="008F0572">
        <w:rPr>
          <w:rFonts w:ascii="Traditional Arabic" w:hAnsi="Traditional Arabic" w:cs="Traditional Arabic" w:hint="cs"/>
          <w:sz w:val="36"/>
          <w:szCs w:val="36"/>
          <w:rtl/>
        </w:rPr>
        <w:t>ي</w:t>
      </w:r>
      <w:r w:rsidRPr="00E315E8">
        <w:rPr>
          <w:rFonts w:ascii="Traditional Arabic" w:hAnsi="Traditional Arabic" w:cs="Traditional Arabic"/>
          <w:sz w:val="36"/>
          <w:szCs w:val="36"/>
          <w:rtl/>
        </w:rPr>
        <w:t xml:space="preserve"> الس</w:t>
      </w:r>
      <w:r w:rsidR="008F0572">
        <w:rPr>
          <w:rFonts w:ascii="Traditional Arabic" w:hAnsi="Traditional Arabic" w:cs="Traditional Arabic" w:hint="cs"/>
          <w:sz w:val="36"/>
          <w:szCs w:val="36"/>
          <w:rtl/>
        </w:rPr>
        <w:t>ّ</w:t>
      </w:r>
      <w:r w:rsidR="008F0572">
        <w:rPr>
          <w:rFonts w:ascii="Traditional Arabic" w:hAnsi="Traditional Arabic" w:cs="Traditional Arabic"/>
          <w:sz w:val="36"/>
          <w:szCs w:val="36"/>
          <w:rtl/>
        </w:rPr>
        <w:t>فر</w:t>
      </w:r>
      <w:r w:rsidRPr="00E315E8">
        <w:rPr>
          <w:rFonts w:ascii="Traditional Arabic" w:hAnsi="Traditional Arabic" w:cs="Traditional Arabic"/>
          <w:sz w:val="36"/>
          <w:szCs w:val="36"/>
          <w:rtl/>
        </w:rPr>
        <w:t>، وإن</w:t>
      </w:r>
      <w:r w:rsidR="008F0572">
        <w:rPr>
          <w:rFonts w:ascii="Traditional Arabic" w:hAnsi="Traditional Arabic" w:cs="Traditional Arabic" w:hint="cs"/>
          <w:sz w:val="36"/>
          <w:szCs w:val="36"/>
          <w:rtl/>
        </w:rPr>
        <w:t>ّ</w:t>
      </w:r>
      <w:r w:rsidRPr="00E315E8">
        <w:rPr>
          <w:rFonts w:ascii="Traditional Arabic" w:hAnsi="Traditional Arabic" w:cs="Traditional Arabic"/>
          <w:sz w:val="36"/>
          <w:szCs w:val="36"/>
          <w:rtl/>
        </w:rPr>
        <w:t>ما أتم</w:t>
      </w:r>
      <w:r w:rsidR="008F0572">
        <w:rPr>
          <w:rFonts w:ascii="Traditional Arabic" w:hAnsi="Traditional Arabic" w:cs="Traditional Arabic" w:hint="cs"/>
          <w:sz w:val="36"/>
          <w:szCs w:val="36"/>
          <w:rtl/>
        </w:rPr>
        <w:t>ّ</w:t>
      </w:r>
      <w:r w:rsidRPr="00E315E8">
        <w:rPr>
          <w:rFonts w:ascii="Traditional Arabic" w:hAnsi="Traditional Arabic" w:cs="Traditional Arabic"/>
          <w:sz w:val="36"/>
          <w:szCs w:val="36"/>
          <w:rtl/>
        </w:rPr>
        <w:t>ت لأن</w:t>
      </w:r>
      <w:r w:rsidR="008F0572">
        <w:rPr>
          <w:rFonts w:ascii="Traditional Arabic" w:hAnsi="Traditional Arabic" w:cs="Traditional Arabic" w:hint="cs"/>
          <w:sz w:val="36"/>
          <w:szCs w:val="36"/>
          <w:rtl/>
        </w:rPr>
        <w:t>ّ</w:t>
      </w:r>
      <w:r w:rsidR="008F0572">
        <w:rPr>
          <w:rFonts w:ascii="Traditional Arabic" w:hAnsi="Traditional Arabic" w:cs="Traditional Arabic"/>
          <w:sz w:val="36"/>
          <w:szCs w:val="36"/>
          <w:rtl/>
        </w:rPr>
        <w:t>ها فهمت المعنى ف</w:t>
      </w:r>
      <w:r w:rsidR="008F0572">
        <w:rPr>
          <w:rFonts w:ascii="Traditional Arabic" w:hAnsi="Traditional Arabic" w:cs="Traditional Arabic" w:hint="cs"/>
          <w:sz w:val="36"/>
          <w:szCs w:val="36"/>
          <w:rtl/>
        </w:rPr>
        <w:t>ي</w:t>
      </w:r>
      <w:r w:rsidRPr="00E315E8">
        <w:rPr>
          <w:rFonts w:ascii="Traditional Arabic" w:hAnsi="Traditional Arabic" w:cs="Traditional Arabic"/>
          <w:sz w:val="36"/>
          <w:szCs w:val="36"/>
          <w:rtl/>
        </w:rPr>
        <w:t xml:space="preserve"> ذلك من الن</w:t>
      </w:r>
      <w:r w:rsidR="008F0572">
        <w:rPr>
          <w:rFonts w:ascii="Traditional Arabic" w:hAnsi="Traditional Arabic" w:cs="Traditional Arabic" w:hint="cs"/>
          <w:sz w:val="36"/>
          <w:szCs w:val="36"/>
          <w:rtl/>
        </w:rPr>
        <w:t>ّ</w:t>
      </w:r>
      <w:r w:rsidR="008F0572">
        <w:rPr>
          <w:rFonts w:ascii="Traditional Arabic" w:hAnsi="Traditional Arabic" w:cs="Traditional Arabic"/>
          <w:sz w:val="36"/>
          <w:szCs w:val="36"/>
          <w:rtl/>
        </w:rPr>
        <w:t>ب</w:t>
      </w:r>
      <w:r w:rsidR="008F0572">
        <w:rPr>
          <w:rFonts w:ascii="Traditional Arabic" w:hAnsi="Traditional Arabic" w:cs="Traditional Arabic" w:hint="cs"/>
          <w:sz w:val="36"/>
          <w:szCs w:val="36"/>
          <w:rtl/>
        </w:rPr>
        <w:t>يّ</w:t>
      </w:r>
      <w:r w:rsidRPr="00E315E8">
        <w:rPr>
          <w:rFonts w:ascii="Traditional Arabic" w:hAnsi="Traditional Arabic" w:cs="Traditional Arabic"/>
          <w:sz w:val="36"/>
          <w:szCs w:val="36"/>
          <w:rtl/>
        </w:rPr>
        <w:t xml:space="preserve"> </w:t>
      </w:r>
      <w:r w:rsidR="008F0572">
        <w:rPr>
          <w:rFonts w:ascii="Traditional Arabic" w:hAnsi="Traditional Arabic" w:cs="Traditional Arabic"/>
          <w:sz w:val="36"/>
          <w:szCs w:val="36"/>
        </w:rPr>
        <w:sym w:font="AGA Arabesque" w:char="F072"/>
      </w:r>
      <w:r w:rsidR="00EE3F3D" w:rsidRPr="00E315E8">
        <w:rPr>
          <w:rFonts w:ascii="Traditional Arabic" w:hAnsi="Traditional Arabic" w:cs="Traditional Arabic"/>
          <w:sz w:val="36"/>
          <w:szCs w:val="36"/>
          <w:vertAlign w:val="superscript"/>
          <w:rtl/>
        </w:rPr>
        <w:t>(</w:t>
      </w:r>
      <w:r w:rsidR="00EE3F3D" w:rsidRPr="00E315E8">
        <w:rPr>
          <w:rStyle w:val="a4"/>
          <w:rFonts w:ascii="Traditional Arabic" w:hAnsi="Traditional Arabic" w:cs="Traditional Arabic"/>
          <w:sz w:val="36"/>
          <w:szCs w:val="36"/>
          <w:rtl/>
        </w:rPr>
        <w:footnoteReference w:id="152"/>
      </w:r>
      <w:r w:rsidR="00EE3F3D" w:rsidRPr="00E315E8">
        <w:rPr>
          <w:rFonts w:ascii="Traditional Arabic" w:hAnsi="Traditional Arabic" w:cs="Traditional Arabic"/>
          <w:sz w:val="36"/>
          <w:szCs w:val="36"/>
          <w:vertAlign w:val="superscript"/>
          <w:rtl/>
        </w:rPr>
        <w:t>)</w:t>
      </w:r>
      <w:r w:rsidR="00EE3F3D" w:rsidRPr="00E315E8">
        <w:rPr>
          <w:rFonts w:ascii="Traditional Arabic" w:hAnsi="Traditional Arabic" w:cs="Traditional Arabic"/>
          <w:sz w:val="36"/>
          <w:szCs w:val="36"/>
          <w:rtl/>
        </w:rPr>
        <w:t>.</w:t>
      </w:r>
    </w:p>
    <w:p w14:paraId="7297EE2A" w14:textId="77777777" w:rsidR="00EE3F3D" w:rsidRPr="00E315E8" w:rsidRDefault="00EE3F3D" w:rsidP="00EE3F3D">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والقول الأوّل هو الرّاجح.</w:t>
      </w:r>
    </w:p>
    <w:p w14:paraId="4998B40C" w14:textId="77777777" w:rsidR="00EE3F3D" w:rsidRPr="008F0572" w:rsidRDefault="00EE3F3D" w:rsidP="00EE3F3D">
      <w:pPr>
        <w:rPr>
          <w:rFonts w:ascii="Traditional Arabic" w:hAnsi="Traditional Arabic" w:cs="Traditional Arabic"/>
          <w:sz w:val="16"/>
          <w:szCs w:val="16"/>
          <w:rtl/>
        </w:rPr>
      </w:pPr>
      <w:r w:rsidRPr="00E315E8">
        <w:rPr>
          <w:rFonts w:ascii="Traditional Arabic" w:hAnsi="Traditional Arabic" w:cs="Traditional Arabic"/>
          <w:sz w:val="36"/>
          <w:szCs w:val="36"/>
          <w:rtl/>
        </w:rPr>
        <w:t xml:space="preserve"> </w:t>
      </w:r>
    </w:p>
    <w:p w14:paraId="024014B1" w14:textId="77777777" w:rsidR="00EE3F3D" w:rsidRDefault="00EE3F3D" w:rsidP="00887A80">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قال ابن تيمية: </w:t>
      </w:r>
      <w:r w:rsidR="008F0572">
        <w:rPr>
          <w:rFonts w:ascii="Traditional Arabic" w:hAnsi="Traditional Arabic" w:cs="Traditional Arabic" w:hint="cs"/>
          <w:sz w:val="36"/>
          <w:szCs w:val="36"/>
          <w:rtl/>
        </w:rPr>
        <w:t>"</w:t>
      </w:r>
      <w:r w:rsidRPr="00E315E8">
        <w:rPr>
          <w:rFonts w:ascii="Traditional Arabic" w:hAnsi="Traditional Arabic" w:cs="Traditional Arabic"/>
          <w:sz w:val="36"/>
          <w:szCs w:val="36"/>
          <w:rtl/>
        </w:rPr>
        <w:t>وهم في صلاة السّفر معتدلون، فإنّ من الفقهاء من يجعل الإتمام أفضل من القصر، أو يجعل القصر أفضل، لكن لا يكره الإتمام، بل يرى أنّه الأظهر، وأنّه لا يقصر إلّا أن ينوى القصر، ومنهم من يجعل الإتمام غير جائز، وهم يرون أنّ السّنّة هي القصر، وإذا ربع كره له ذلك، ويجعلون القصر سنّة راتبة، والجمع رخصة عارضة، ولا ريب أنّ هذا القول أشبه الأقوال بالسّنّة</w:t>
      </w:r>
      <w:r w:rsidR="008F0572">
        <w:rPr>
          <w:rFonts w:ascii="Traditional Arabic" w:hAnsi="Traditional Arabic" w:cs="Traditional Arabic" w:hint="cs"/>
          <w:sz w:val="36"/>
          <w:szCs w:val="36"/>
          <w:rtl/>
        </w:rPr>
        <w:t>"</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53"/>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w:t>
      </w:r>
    </w:p>
    <w:p w14:paraId="6F668617" w14:textId="77777777" w:rsidR="00591AFA" w:rsidRDefault="00591AFA" w:rsidP="00887A80">
      <w:pPr>
        <w:ind w:firstLine="720"/>
        <w:rPr>
          <w:rFonts w:ascii="Traditional Arabic" w:hAnsi="Traditional Arabic" w:cs="Traditional Arabic"/>
          <w:sz w:val="36"/>
          <w:szCs w:val="36"/>
          <w:rtl/>
        </w:rPr>
      </w:pPr>
    </w:p>
    <w:p w14:paraId="4B331E9D" w14:textId="74BD3FDE" w:rsidR="00591AFA" w:rsidRPr="00591AFA" w:rsidRDefault="00591AFA" w:rsidP="00591AFA">
      <w:pPr>
        <w:ind w:firstLine="720"/>
        <w:rPr>
          <w:rFonts w:ascii="Traditional Arabic" w:hAnsi="Traditional Arabic" w:cs="Traditional Arabic"/>
          <w:b/>
          <w:bCs/>
          <w:sz w:val="36"/>
          <w:szCs w:val="36"/>
          <w:rtl/>
        </w:rPr>
      </w:pPr>
      <w:r w:rsidRPr="00591AFA">
        <w:rPr>
          <w:rFonts w:ascii="Traditional Arabic" w:hAnsi="Traditional Arabic" w:cs="Traditional Arabic" w:hint="cs"/>
          <w:b/>
          <w:bCs/>
          <w:sz w:val="36"/>
          <w:szCs w:val="36"/>
          <w:rtl/>
        </w:rPr>
        <w:t>وجه الخروج من الخلاف في المسألة</w:t>
      </w:r>
      <w:r w:rsidR="00CC2ABE">
        <w:rPr>
          <w:rFonts w:ascii="Traditional Arabic" w:hAnsi="Traditional Arabic" w:cs="Traditional Arabic" w:hint="cs"/>
          <w:b/>
          <w:bCs/>
          <w:sz w:val="36"/>
          <w:szCs w:val="36"/>
          <w:rtl/>
        </w:rPr>
        <w:t>.</w:t>
      </w:r>
    </w:p>
    <w:p w14:paraId="032A39FE" w14:textId="77777777" w:rsidR="00EE3F3D" w:rsidRPr="008F0572" w:rsidRDefault="00EE3F3D" w:rsidP="00EE3F3D">
      <w:pPr>
        <w:rPr>
          <w:rFonts w:ascii="Traditional Arabic" w:hAnsi="Traditional Arabic" w:cs="Traditional Arabic"/>
          <w:sz w:val="16"/>
          <w:szCs w:val="16"/>
          <w:rtl/>
        </w:rPr>
      </w:pPr>
    </w:p>
    <w:p w14:paraId="05FF674B" w14:textId="77777777" w:rsidR="00EE3F3D" w:rsidRPr="00E315E8" w:rsidRDefault="002718EB" w:rsidP="008F0572">
      <w:pPr>
        <w:ind w:firstLine="720"/>
        <w:rPr>
          <w:rFonts w:ascii="Traditional Arabic" w:hAnsi="Traditional Arabic" w:cs="Traditional Arabic"/>
          <w:sz w:val="36"/>
          <w:szCs w:val="36"/>
          <w:rtl/>
        </w:rPr>
      </w:pPr>
      <w:r>
        <w:rPr>
          <w:rFonts w:ascii="Traditional Arabic" w:hAnsi="Traditional Arabic" w:cs="Traditional Arabic"/>
          <w:sz w:val="36"/>
          <w:szCs w:val="36"/>
          <w:rtl/>
        </w:rPr>
        <w:t>ورأى ابن قدامة أنّ</w:t>
      </w:r>
      <w:r>
        <w:rPr>
          <w:rFonts w:ascii="Traditional Arabic" w:hAnsi="Traditional Arabic" w:cs="Traditional Arabic" w:hint="cs"/>
          <w:sz w:val="36"/>
          <w:szCs w:val="36"/>
          <w:rtl/>
        </w:rPr>
        <w:t xml:space="preserve"> القصر</w:t>
      </w:r>
      <w:r w:rsidR="00EE3F3D" w:rsidRPr="00E315E8">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هو </w:t>
      </w:r>
      <w:r w:rsidR="00EE3F3D" w:rsidRPr="00E315E8">
        <w:rPr>
          <w:rFonts w:ascii="Traditional Arabic" w:hAnsi="Traditional Arabic" w:cs="Traditional Arabic"/>
          <w:sz w:val="36"/>
          <w:szCs w:val="36"/>
          <w:rtl/>
        </w:rPr>
        <w:t>الأفضل</w:t>
      </w:r>
      <w:r>
        <w:rPr>
          <w:rFonts w:ascii="Traditional Arabic" w:hAnsi="Traditional Arabic" w:cs="Traditional Arabic" w:hint="cs"/>
          <w:sz w:val="36"/>
          <w:szCs w:val="36"/>
          <w:rtl/>
        </w:rPr>
        <w:t xml:space="preserve"> وقاس عليه التفريق والخروج من الخلاف في كليهما </w:t>
      </w:r>
      <w:r w:rsidR="00EE3F3D" w:rsidRPr="00E315E8">
        <w:rPr>
          <w:rFonts w:ascii="Traditional Arabic" w:hAnsi="Traditional Arabic" w:cs="Traditional Arabic"/>
          <w:sz w:val="36"/>
          <w:szCs w:val="36"/>
          <w:rtl/>
        </w:rPr>
        <w:t xml:space="preserve">، فقال: </w:t>
      </w:r>
      <w:r w:rsidR="008F0572">
        <w:rPr>
          <w:rFonts w:ascii="Traditional Arabic" w:hAnsi="Traditional Arabic" w:cs="Traditional Arabic" w:hint="cs"/>
          <w:sz w:val="36"/>
          <w:szCs w:val="36"/>
          <w:rtl/>
        </w:rPr>
        <w:t>"</w:t>
      </w:r>
      <w:r w:rsidR="00EE3F3D" w:rsidRPr="00E315E8">
        <w:rPr>
          <w:rFonts w:ascii="Traditional Arabic" w:hAnsi="Traditional Arabic" w:cs="Traditional Arabic"/>
          <w:sz w:val="36"/>
          <w:szCs w:val="36"/>
          <w:rtl/>
        </w:rPr>
        <w:t>واختلفت الرّواية في الجمع، فروي أنّه أفضل من التّفريق؛ لأنّه أكثر تخفيفًا وسهولة، فكان أفضل كالقصر، وعنه التّفريق أفضل لأنّه خروج من الخلاف فكان أفضل كالقصر</w:t>
      </w:r>
      <w:r w:rsidR="008F0572">
        <w:rPr>
          <w:rFonts w:ascii="Traditional Arabic" w:hAnsi="Traditional Arabic" w:cs="Traditional Arabic" w:hint="cs"/>
          <w:sz w:val="36"/>
          <w:szCs w:val="36"/>
          <w:rtl/>
        </w:rPr>
        <w:t>"</w:t>
      </w:r>
      <w:r w:rsidR="00EE3F3D" w:rsidRPr="00E315E8">
        <w:rPr>
          <w:rFonts w:ascii="Traditional Arabic" w:hAnsi="Traditional Arabic" w:cs="Traditional Arabic"/>
          <w:sz w:val="36"/>
          <w:szCs w:val="36"/>
          <w:vertAlign w:val="superscript"/>
          <w:rtl/>
        </w:rPr>
        <w:t>(</w:t>
      </w:r>
      <w:r w:rsidR="00EE3F3D" w:rsidRPr="00E315E8">
        <w:rPr>
          <w:rStyle w:val="a4"/>
          <w:rFonts w:ascii="Traditional Arabic" w:hAnsi="Traditional Arabic" w:cs="Traditional Arabic"/>
          <w:sz w:val="36"/>
          <w:szCs w:val="36"/>
          <w:rtl/>
        </w:rPr>
        <w:footnoteReference w:id="154"/>
      </w:r>
      <w:r w:rsidR="00EE3F3D" w:rsidRPr="00E315E8">
        <w:rPr>
          <w:rFonts w:ascii="Traditional Arabic" w:hAnsi="Traditional Arabic" w:cs="Traditional Arabic"/>
          <w:sz w:val="36"/>
          <w:szCs w:val="36"/>
          <w:vertAlign w:val="superscript"/>
          <w:rtl/>
        </w:rPr>
        <w:t>)</w:t>
      </w:r>
      <w:r w:rsidR="00EE3F3D" w:rsidRPr="00E315E8">
        <w:rPr>
          <w:rFonts w:ascii="Traditional Arabic" w:hAnsi="Traditional Arabic" w:cs="Traditional Arabic"/>
          <w:sz w:val="36"/>
          <w:szCs w:val="36"/>
          <w:rtl/>
        </w:rPr>
        <w:t>.</w:t>
      </w:r>
    </w:p>
    <w:p w14:paraId="322A6D8F" w14:textId="77777777" w:rsidR="00EE3F3D" w:rsidRPr="00E315E8" w:rsidRDefault="00EE3F3D" w:rsidP="00EE3F3D">
      <w:pPr>
        <w:ind w:firstLine="720"/>
        <w:rPr>
          <w:rFonts w:ascii="Traditional Arabic" w:hAnsi="Traditional Arabic" w:cs="Traditional Arabic"/>
          <w:sz w:val="36"/>
          <w:szCs w:val="36"/>
          <w:rtl/>
        </w:rPr>
      </w:pPr>
    </w:p>
    <w:p w14:paraId="20B9D218" w14:textId="77777777" w:rsidR="00EE3F3D" w:rsidRPr="00E315E8" w:rsidRDefault="00EE3F3D" w:rsidP="00EE3F3D">
      <w:pPr>
        <w:ind w:firstLine="720"/>
        <w:rPr>
          <w:rFonts w:ascii="Traditional Arabic" w:hAnsi="Traditional Arabic" w:cs="Traditional Arabic"/>
          <w:sz w:val="36"/>
          <w:szCs w:val="36"/>
          <w:rtl/>
        </w:rPr>
      </w:pPr>
    </w:p>
    <w:p w14:paraId="13BDB46E" w14:textId="77777777" w:rsidR="00FB0195" w:rsidRPr="00E315E8" w:rsidRDefault="00FB0195" w:rsidP="008108FF">
      <w:pPr>
        <w:pStyle w:val="a5"/>
        <w:rPr>
          <w:rFonts w:ascii="Traditional Arabic" w:hAnsi="Traditional Arabic" w:cs="Traditional Arabic"/>
          <w:sz w:val="36"/>
          <w:szCs w:val="36"/>
          <w:rtl/>
        </w:rPr>
      </w:pPr>
      <w:bookmarkStart w:id="5" w:name="_Hlk534044205"/>
    </w:p>
    <w:p w14:paraId="6FBFA9A6" w14:textId="77777777" w:rsidR="00361525" w:rsidRPr="00E315E8" w:rsidRDefault="00FB0195" w:rsidP="00F21D17">
      <w:pPr>
        <w:pStyle w:val="a5"/>
        <w:ind w:left="0"/>
        <w:rPr>
          <w:rFonts w:ascii="Traditional Arabic" w:hAnsi="Traditional Arabic" w:cs="Traditional Arabic"/>
          <w:b/>
          <w:bCs/>
          <w:sz w:val="36"/>
          <w:szCs w:val="36"/>
          <w:rtl/>
        </w:rPr>
      </w:pPr>
      <w:r w:rsidRPr="00E315E8">
        <w:rPr>
          <w:rFonts w:ascii="Traditional Arabic" w:hAnsi="Traditional Arabic" w:cs="Traditional Arabic"/>
          <w:b/>
          <w:bCs/>
          <w:sz w:val="36"/>
          <w:szCs w:val="36"/>
          <w:rtl/>
        </w:rPr>
        <w:t xml:space="preserve"> </w:t>
      </w:r>
    </w:p>
    <w:p w14:paraId="26DC4B04" w14:textId="77777777" w:rsidR="002C230F" w:rsidRDefault="002C230F" w:rsidP="00F21D17">
      <w:pPr>
        <w:pStyle w:val="a5"/>
        <w:ind w:left="0"/>
        <w:rPr>
          <w:rFonts w:ascii="Traditional Arabic" w:hAnsi="Traditional Arabic" w:cs="Traditional Arabic"/>
          <w:b/>
          <w:bCs/>
          <w:sz w:val="36"/>
          <w:szCs w:val="36"/>
          <w:rtl/>
        </w:rPr>
      </w:pPr>
    </w:p>
    <w:p w14:paraId="6C36A481" w14:textId="77777777" w:rsidR="006A7036" w:rsidRDefault="006A7036" w:rsidP="00F21D17">
      <w:pPr>
        <w:pStyle w:val="a5"/>
        <w:ind w:left="0"/>
        <w:rPr>
          <w:rFonts w:ascii="Traditional Arabic" w:hAnsi="Traditional Arabic" w:cs="Traditional Arabic"/>
          <w:b/>
          <w:bCs/>
          <w:sz w:val="36"/>
          <w:szCs w:val="36"/>
          <w:rtl/>
        </w:rPr>
      </w:pPr>
    </w:p>
    <w:p w14:paraId="0751D0B8" w14:textId="77777777" w:rsidR="006A7036" w:rsidRDefault="006A7036" w:rsidP="00F21D17">
      <w:pPr>
        <w:pStyle w:val="a5"/>
        <w:ind w:left="0"/>
        <w:rPr>
          <w:rFonts w:ascii="Traditional Arabic" w:hAnsi="Traditional Arabic" w:cs="Traditional Arabic"/>
          <w:b/>
          <w:bCs/>
          <w:sz w:val="36"/>
          <w:szCs w:val="36"/>
          <w:rtl/>
        </w:rPr>
      </w:pPr>
    </w:p>
    <w:p w14:paraId="0A8A12D1" w14:textId="77777777" w:rsidR="00FB0195" w:rsidRDefault="002C230F" w:rsidP="00F21D17">
      <w:pPr>
        <w:pStyle w:val="a5"/>
        <w:ind w:left="0"/>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المسألة الث</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الثة: </w:t>
      </w:r>
      <w:r w:rsidR="00FB0195" w:rsidRPr="00E315E8">
        <w:rPr>
          <w:rFonts w:ascii="Traditional Arabic" w:hAnsi="Traditional Arabic" w:cs="Traditional Arabic"/>
          <w:b/>
          <w:bCs/>
          <w:sz w:val="36"/>
          <w:szCs w:val="36"/>
          <w:rtl/>
        </w:rPr>
        <w:t>وقت صلاة الجمعة</w:t>
      </w:r>
      <w:r w:rsidR="006A7036">
        <w:rPr>
          <w:rFonts w:ascii="Traditional Arabic" w:hAnsi="Traditional Arabic" w:cs="Traditional Arabic" w:hint="cs"/>
          <w:b/>
          <w:bCs/>
          <w:sz w:val="36"/>
          <w:szCs w:val="36"/>
          <w:rtl/>
        </w:rPr>
        <w:t>:</w:t>
      </w:r>
    </w:p>
    <w:p w14:paraId="6E00A20E" w14:textId="77777777" w:rsidR="002C230F" w:rsidRPr="002C230F" w:rsidRDefault="002C230F" w:rsidP="00F21D17">
      <w:pPr>
        <w:pStyle w:val="a5"/>
        <w:ind w:left="0"/>
        <w:rPr>
          <w:rFonts w:ascii="Traditional Arabic" w:hAnsi="Traditional Arabic" w:cs="Traditional Arabic"/>
          <w:b/>
          <w:bCs/>
          <w:sz w:val="10"/>
          <w:szCs w:val="10"/>
          <w:rtl/>
        </w:rPr>
      </w:pPr>
    </w:p>
    <w:p w14:paraId="2955F3E4" w14:textId="77777777" w:rsidR="00F21D17" w:rsidRDefault="002C230F" w:rsidP="00591AFA">
      <w:pPr>
        <w:ind w:firstLine="720"/>
        <w:rPr>
          <w:rFonts w:ascii="Traditional Arabic" w:hAnsi="Traditional Arabic" w:cs="Traditional Arabic"/>
          <w:sz w:val="36"/>
          <w:szCs w:val="36"/>
          <w:rtl/>
        </w:rPr>
      </w:pPr>
      <w:r>
        <w:rPr>
          <w:rFonts w:ascii="Traditional Arabic" w:hAnsi="Traditional Arabic" w:cs="Traditional Arabic" w:hint="cs"/>
          <w:sz w:val="36"/>
          <w:szCs w:val="36"/>
          <w:rtl/>
        </w:rPr>
        <w:t>ا</w:t>
      </w:r>
      <w:r w:rsidR="00591AFA">
        <w:rPr>
          <w:rFonts w:ascii="Traditional Arabic" w:hAnsi="Traditional Arabic" w:cs="Traditional Arabic"/>
          <w:sz w:val="36"/>
          <w:szCs w:val="36"/>
          <w:rtl/>
        </w:rPr>
        <w:t>ختلف</w:t>
      </w:r>
      <w:r w:rsidR="00591AFA">
        <w:rPr>
          <w:rFonts w:ascii="Traditional Arabic" w:hAnsi="Traditional Arabic" w:cs="Traditional Arabic" w:hint="cs"/>
          <w:sz w:val="36"/>
          <w:szCs w:val="36"/>
          <w:rtl/>
        </w:rPr>
        <w:t xml:space="preserve"> أهل العلم</w:t>
      </w:r>
      <w:r w:rsidR="00591AFA">
        <w:rPr>
          <w:rFonts w:ascii="Traditional Arabic" w:hAnsi="Traditional Arabic" w:cs="Traditional Arabic"/>
          <w:sz w:val="36"/>
          <w:szCs w:val="36"/>
          <w:rtl/>
        </w:rPr>
        <w:t xml:space="preserve"> في جواز أدا</w:t>
      </w:r>
      <w:r w:rsidR="00591AFA">
        <w:rPr>
          <w:rFonts w:ascii="Traditional Arabic" w:hAnsi="Traditional Arabic" w:cs="Traditional Arabic" w:hint="cs"/>
          <w:sz w:val="36"/>
          <w:szCs w:val="36"/>
          <w:rtl/>
        </w:rPr>
        <w:t>ء</w:t>
      </w:r>
      <w:r w:rsidR="00F21D17" w:rsidRPr="00E315E8">
        <w:rPr>
          <w:rFonts w:ascii="Traditional Arabic" w:hAnsi="Traditional Arabic" w:cs="Traditional Arabic"/>
          <w:sz w:val="36"/>
          <w:szCs w:val="36"/>
          <w:rtl/>
        </w:rPr>
        <w:t xml:space="preserve"> </w:t>
      </w:r>
      <w:r w:rsidR="00591AFA">
        <w:rPr>
          <w:rFonts w:ascii="Traditional Arabic" w:hAnsi="Traditional Arabic" w:cs="Traditional Arabic"/>
          <w:sz w:val="36"/>
          <w:szCs w:val="36"/>
          <w:rtl/>
        </w:rPr>
        <w:t>صلاة الجمعة</w:t>
      </w:r>
      <w:r w:rsidR="00591AFA" w:rsidRPr="00E315E8">
        <w:rPr>
          <w:rFonts w:ascii="Traditional Arabic" w:hAnsi="Traditional Arabic" w:cs="Traditional Arabic"/>
          <w:sz w:val="36"/>
          <w:szCs w:val="36"/>
          <w:rtl/>
        </w:rPr>
        <w:t xml:space="preserve"> </w:t>
      </w:r>
      <w:r w:rsidR="00F21D17" w:rsidRPr="00E315E8">
        <w:rPr>
          <w:rFonts w:ascii="Traditional Arabic" w:hAnsi="Traditional Arabic" w:cs="Traditional Arabic"/>
          <w:sz w:val="36"/>
          <w:szCs w:val="36"/>
          <w:rtl/>
        </w:rPr>
        <w:t>قبل الز</w:t>
      </w:r>
      <w:r>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وال</w:t>
      </w:r>
      <w:r>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 xml:space="preserve"> مع ات</w:t>
      </w:r>
      <w:r>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فاقهم أن</w:t>
      </w:r>
      <w:r>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 xml:space="preserve"> ما</w:t>
      </w:r>
      <w:r>
        <w:rPr>
          <w:rFonts w:ascii="Traditional Arabic" w:hAnsi="Traditional Arabic" w:cs="Traditional Arabic" w:hint="cs"/>
          <w:sz w:val="36"/>
          <w:szCs w:val="36"/>
          <w:rtl/>
        </w:rPr>
        <w:t xml:space="preserve"> </w:t>
      </w:r>
      <w:r w:rsidR="00F21D17" w:rsidRPr="00E315E8">
        <w:rPr>
          <w:rFonts w:ascii="Traditional Arabic" w:hAnsi="Traditional Arabic" w:cs="Traditional Arabic"/>
          <w:sz w:val="36"/>
          <w:szCs w:val="36"/>
          <w:rtl/>
        </w:rPr>
        <w:t>بعد الز</w:t>
      </w:r>
      <w:r>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 xml:space="preserve">وال وقت </w:t>
      </w:r>
      <w:r w:rsidR="00591AFA">
        <w:rPr>
          <w:rFonts w:ascii="Traditional Arabic" w:hAnsi="Traditional Arabic" w:cs="Traditional Arabic" w:hint="cs"/>
          <w:sz w:val="36"/>
          <w:szCs w:val="36"/>
          <w:rtl/>
        </w:rPr>
        <w:t>أداء لصلاة ا</w:t>
      </w:r>
      <w:r w:rsidR="00F21D17" w:rsidRPr="00E315E8">
        <w:rPr>
          <w:rFonts w:ascii="Traditional Arabic" w:hAnsi="Traditional Arabic" w:cs="Traditional Arabic"/>
          <w:sz w:val="36"/>
          <w:szCs w:val="36"/>
          <w:rtl/>
        </w:rPr>
        <w:t>لجمعة</w:t>
      </w:r>
      <w:r>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 xml:space="preserve"> وإن</w:t>
      </w:r>
      <w:r>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ما الخلاف فيما قبله</w:t>
      </w:r>
      <w:r>
        <w:rPr>
          <w:rFonts w:ascii="Traditional Arabic" w:hAnsi="Traditional Arabic" w:cs="Traditional Arabic"/>
          <w:sz w:val="36"/>
          <w:szCs w:val="36"/>
          <w:rtl/>
        </w:rPr>
        <w:t xml:space="preserve"> على قولين</w:t>
      </w:r>
      <w:r>
        <w:rPr>
          <w:rFonts w:ascii="Traditional Arabic" w:hAnsi="Traditional Arabic" w:cs="Traditional Arabic" w:hint="cs"/>
          <w:sz w:val="36"/>
          <w:szCs w:val="36"/>
          <w:rtl/>
        </w:rPr>
        <w:t>:</w:t>
      </w:r>
    </w:p>
    <w:p w14:paraId="617A2E98" w14:textId="77777777" w:rsidR="002C230F" w:rsidRPr="002C230F" w:rsidRDefault="002C230F" w:rsidP="002C230F">
      <w:pPr>
        <w:ind w:firstLine="720"/>
        <w:rPr>
          <w:rFonts w:ascii="Traditional Arabic" w:hAnsi="Traditional Arabic" w:cs="Traditional Arabic"/>
          <w:sz w:val="10"/>
          <w:szCs w:val="10"/>
          <w:rtl/>
        </w:rPr>
      </w:pPr>
    </w:p>
    <w:p w14:paraId="275A62F9" w14:textId="77777777" w:rsidR="00F21D17" w:rsidRPr="00E315E8" w:rsidRDefault="00F21D17" w:rsidP="00296380">
      <w:pPr>
        <w:rPr>
          <w:rFonts w:ascii="Traditional Arabic" w:hAnsi="Traditional Arabic" w:cs="Traditional Arabic"/>
          <w:sz w:val="36"/>
          <w:szCs w:val="36"/>
          <w:rtl/>
        </w:rPr>
      </w:pPr>
      <w:r w:rsidRPr="00E315E8">
        <w:rPr>
          <w:rFonts w:ascii="Traditional Arabic" w:hAnsi="Traditional Arabic" w:cs="Traditional Arabic"/>
          <w:b/>
          <w:bCs/>
          <w:sz w:val="36"/>
          <w:szCs w:val="36"/>
          <w:rtl/>
        </w:rPr>
        <w:t>القول الأو</w:t>
      </w:r>
      <w:r w:rsidR="002C230F">
        <w:rPr>
          <w:rFonts w:ascii="Traditional Arabic" w:hAnsi="Traditional Arabic" w:cs="Traditional Arabic" w:hint="cs"/>
          <w:b/>
          <w:bCs/>
          <w:sz w:val="36"/>
          <w:szCs w:val="36"/>
          <w:rtl/>
        </w:rPr>
        <w:t>ّ</w:t>
      </w:r>
      <w:r w:rsidRPr="00E315E8">
        <w:rPr>
          <w:rFonts w:ascii="Traditional Arabic" w:hAnsi="Traditional Arabic" w:cs="Traditional Arabic"/>
          <w:b/>
          <w:bCs/>
          <w:sz w:val="36"/>
          <w:szCs w:val="36"/>
          <w:rtl/>
        </w:rPr>
        <w:t>ل</w:t>
      </w:r>
      <w:r w:rsidRPr="00E315E8">
        <w:rPr>
          <w:rFonts w:ascii="Traditional Arabic" w:hAnsi="Traditional Arabic" w:cs="Traditional Arabic"/>
          <w:sz w:val="36"/>
          <w:szCs w:val="36"/>
          <w:rtl/>
        </w:rPr>
        <w:t>: تجوز صلاة الجمعة قبل الز</w:t>
      </w:r>
      <w:r w:rsidR="002C230F">
        <w:rPr>
          <w:rFonts w:ascii="Traditional Arabic" w:hAnsi="Traditional Arabic" w:cs="Traditional Arabic" w:hint="cs"/>
          <w:sz w:val="36"/>
          <w:szCs w:val="36"/>
          <w:rtl/>
        </w:rPr>
        <w:t>ّ</w:t>
      </w:r>
      <w:r w:rsidRPr="00E315E8">
        <w:rPr>
          <w:rFonts w:ascii="Traditional Arabic" w:hAnsi="Traditional Arabic" w:cs="Traditional Arabic"/>
          <w:sz w:val="36"/>
          <w:szCs w:val="36"/>
          <w:rtl/>
        </w:rPr>
        <w:t>وال</w:t>
      </w:r>
      <w:r w:rsidR="002C230F">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وبه قال أحمد</w:t>
      </w:r>
      <w:r w:rsidR="00296380">
        <w:rPr>
          <w:rFonts w:ascii="Traditional Arabic" w:hAnsi="Traditional Arabic" w:cs="Traditional Arabic" w:hint="cs"/>
          <w:sz w:val="36"/>
          <w:szCs w:val="36"/>
          <w:rtl/>
        </w:rPr>
        <w:t xml:space="preserve"> وهو المذهب </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55"/>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 xml:space="preserve"> </w:t>
      </w:r>
    </w:p>
    <w:p w14:paraId="5193B78F" w14:textId="77777777" w:rsidR="00F21D17" w:rsidRPr="002C230F" w:rsidRDefault="002C230F" w:rsidP="002C230F">
      <w:pPr>
        <w:ind w:firstLine="720"/>
        <w:rPr>
          <w:rFonts w:ascii="Traditional Arabic" w:hAnsi="Traditional Arabic" w:cs="Traditional Arabic"/>
          <w:sz w:val="10"/>
          <w:szCs w:val="10"/>
          <w:rtl/>
        </w:rPr>
      </w:pPr>
      <w:r>
        <w:rPr>
          <w:rFonts w:ascii="Traditional Arabic" w:hAnsi="Traditional Arabic" w:cs="Traditional Arabic"/>
          <w:sz w:val="36"/>
          <w:szCs w:val="36"/>
          <w:rtl/>
        </w:rPr>
        <w:t>قال الإمام الن</w:t>
      </w:r>
      <w:r>
        <w:rPr>
          <w:rFonts w:ascii="Traditional Arabic" w:hAnsi="Traditional Arabic" w:cs="Traditional Arabic" w:hint="cs"/>
          <w:sz w:val="36"/>
          <w:szCs w:val="36"/>
          <w:rtl/>
        </w:rPr>
        <w:t>ّ</w:t>
      </w:r>
      <w:r>
        <w:rPr>
          <w:rFonts w:ascii="Traditional Arabic" w:hAnsi="Traditional Arabic" w:cs="Traditional Arabic"/>
          <w:sz w:val="36"/>
          <w:szCs w:val="36"/>
          <w:rtl/>
        </w:rPr>
        <w:t>ووي</w:t>
      </w:r>
      <w:r w:rsidR="00F21D17" w:rsidRPr="00E315E8">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قال العلماء كاف</w:t>
      </w:r>
      <w:r>
        <w:rPr>
          <w:rFonts w:ascii="Traditional Arabic" w:hAnsi="Traditional Arabic" w:cs="Traditional Arabic" w:hint="cs"/>
          <w:sz w:val="36"/>
          <w:szCs w:val="36"/>
          <w:rtl/>
        </w:rPr>
        <w:t>ّ</w:t>
      </w:r>
      <w:r>
        <w:rPr>
          <w:rFonts w:ascii="Traditional Arabic" w:hAnsi="Traditional Arabic" w:cs="Traditional Arabic"/>
          <w:sz w:val="36"/>
          <w:szCs w:val="36"/>
          <w:rtl/>
        </w:rPr>
        <w:t>ة</w:t>
      </w:r>
      <w:r w:rsidR="00F21D17" w:rsidRPr="00E315E8">
        <w:rPr>
          <w:rFonts w:ascii="Traditional Arabic" w:hAnsi="Traditional Arabic" w:cs="Traditional Arabic"/>
          <w:sz w:val="36"/>
          <w:szCs w:val="36"/>
          <w:rtl/>
        </w:rPr>
        <w:t>: لا تجوز صلاة الجمعة قبل الز</w:t>
      </w:r>
      <w:r>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وال إل</w:t>
      </w:r>
      <w:r>
        <w:rPr>
          <w:rFonts w:ascii="Traditional Arabic" w:hAnsi="Traditional Arabic" w:cs="Traditional Arabic" w:hint="cs"/>
          <w:sz w:val="36"/>
          <w:szCs w:val="36"/>
          <w:rtl/>
        </w:rPr>
        <w:t>ّ</w:t>
      </w:r>
      <w:r>
        <w:rPr>
          <w:rFonts w:ascii="Traditional Arabic" w:hAnsi="Traditional Arabic" w:cs="Traditional Arabic"/>
          <w:sz w:val="36"/>
          <w:szCs w:val="36"/>
          <w:rtl/>
        </w:rPr>
        <w:t>ا أحمد</w:t>
      </w:r>
      <w:r>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vertAlign w:val="superscript"/>
          <w:rtl/>
        </w:rPr>
        <w:t>(</w:t>
      </w:r>
      <w:r w:rsidR="00F21D17" w:rsidRPr="00E315E8">
        <w:rPr>
          <w:rStyle w:val="a4"/>
          <w:rFonts w:ascii="Traditional Arabic" w:hAnsi="Traditional Arabic" w:cs="Traditional Arabic"/>
          <w:sz w:val="36"/>
          <w:szCs w:val="36"/>
          <w:rtl/>
        </w:rPr>
        <w:footnoteReference w:id="156"/>
      </w:r>
      <w:r>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rPr>
        <w:t>.</w:t>
      </w:r>
    </w:p>
    <w:p w14:paraId="2AF5BF45" w14:textId="77777777" w:rsidR="002C230F" w:rsidRPr="002C230F" w:rsidRDefault="002C230F" w:rsidP="002C230F">
      <w:pPr>
        <w:ind w:firstLine="720"/>
        <w:rPr>
          <w:rFonts w:ascii="Traditional Arabic" w:hAnsi="Traditional Arabic" w:cs="Traditional Arabic"/>
          <w:sz w:val="10"/>
          <w:szCs w:val="10"/>
          <w:rtl/>
        </w:rPr>
      </w:pPr>
    </w:p>
    <w:p w14:paraId="30B77722" w14:textId="77777777" w:rsidR="00F21D17" w:rsidRPr="00E315E8" w:rsidRDefault="002C230F" w:rsidP="00EA639F">
      <w:pPr>
        <w:rPr>
          <w:rFonts w:ascii="Traditional Arabic" w:hAnsi="Traditional Arabic" w:cs="Traditional Arabic"/>
          <w:b/>
          <w:bCs/>
          <w:sz w:val="36"/>
          <w:szCs w:val="36"/>
          <w:rtl/>
        </w:rPr>
      </w:pPr>
      <w:r>
        <w:rPr>
          <w:rFonts w:ascii="Traditional Arabic" w:hAnsi="Traditional Arabic" w:cs="Traditional Arabic"/>
          <w:b/>
          <w:bCs/>
          <w:sz w:val="36"/>
          <w:szCs w:val="36"/>
          <w:rtl/>
        </w:rPr>
        <w:t>واستدل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له</w:t>
      </w:r>
      <w:r w:rsidR="00F21D17" w:rsidRPr="00E315E8">
        <w:rPr>
          <w:rFonts w:ascii="Traditional Arabic" w:hAnsi="Traditional Arabic" w:cs="Traditional Arabic"/>
          <w:b/>
          <w:bCs/>
          <w:sz w:val="36"/>
          <w:szCs w:val="36"/>
          <w:rtl/>
        </w:rPr>
        <w:t>:</w:t>
      </w:r>
    </w:p>
    <w:p w14:paraId="09622E9E" w14:textId="77777777" w:rsidR="00F21D17" w:rsidRPr="00E315E8" w:rsidRDefault="00E561C7" w:rsidP="003E5354">
      <w:pPr>
        <w:pStyle w:val="a5"/>
        <w:ind w:left="0"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ب</w:t>
      </w:r>
      <w:r w:rsidR="00586C96" w:rsidRPr="00E315E8">
        <w:rPr>
          <w:rFonts w:ascii="Traditional Arabic" w:hAnsi="Traditional Arabic" w:cs="Traditional Arabic"/>
          <w:sz w:val="36"/>
          <w:szCs w:val="36"/>
          <w:rtl/>
        </w:rPr>
        <w:t>حديث</w:t>
      </w:r>
      <w:r w:rsidR="003E5354">
        <w:rPr>
          <w:rFonts w:ascii="Traditional Arabic" w:hAnsi="Traditional Arabic" w:cs="Traditional Arabic"/>
          <w:sz w:val="36"/>
          <w:szCs w:val="36"/>
          <w:rtl/>
        </w:rPr>
        <w:t xml:space="preserve"> جَعْفَرٍ</w:t>
      </w:r>
      <w:r w:rsidR="00F21D17" w:rsidRPr="00E315E8">
        <w:rPr>
          <w:rFonts w:ascii="Traditional Arabic" w:hAnsi="Traditional Arabic" w:cs="Traditional Arabic"/>
          <w:sz w:val="36"/>
          <w:szCs w:val="36"/>
          <w:rtl/>
        </w:rPr>
        <w:t xml:space="preserve"> بن محمد عَنْ أَبِيهِ، أَنَّهُ سَأَلَ جَابِرَ بْنَ عَبْدِ اللهِ: مَتَى كَانَ رَسُولُ اللهِ </w:t>
      </w:r>
      <w:r w:rsidR="003E5354">
        <w:rPr>
          <w:rFonts w:ascii="Traditional Arabic" w:hAnsi="Traditional Arabic" w:cs="Traditional Arabic" w:hint="cs"/>
          <w:sz w:val="36"/>
          <w:szCs w:val="36"/>
          <w:rtl/>
        </w:rPr>
        <w:t xml:space="preserve">- </w:t>
      </w:r>
      <w:r w:rsidR="003E5354" w:rsidRPr="003E5354">
        <w:rPr>
          <w:rFonts w:ascii="Traditional Arabic" w:hAnsi="Traditional Arabic" w:cs="Traditional Arabic" w:hint="cs"/>
          <w:sz w:val="36"/>
          <w:szCs w:val="36"/>
        </w:rPr>
        <w:sym w:font="AGA Arabesque" w:char="F072"/>
      </w:r>
      <w:r w:rsidR="003E5354" w:rsidRPr="003E5354">
        <w:rPr>
          <w:rFonts w:ascii="Traditional Arabic" w:hAnsi="Traditional Arabic" w:cs="Traditional Arabic" w:hint="cs"/>
          <w:sz w:val="36"/>
          <w:szCs w:val="36"/>
          <w:rtl/>
        </w:rPr>
        <w:t xml:space="preserve"> </w:t>
      </w:r>
      <w:r w:rsidR="003E5354">
        <w:rPr>
          <w:rFonts w:ascii="Traditional Arabic" w:hAnsi="Traditional Arabic" w:cs="Traditional Arabic" w:hint="cs"/>
          <w:sz w:val="36"/>
          <w:szCs w:val="36"/>
          <w:rtl/>
        </w:rPr>
        <w:t xml:space="preserve">- </w:t>
      </w:r>
      <w:r w:rsidR="003E5354">
        <w:rPr>
          <w:rFonts w:ascii="Traditional Arabic" w:hAnsi="Traditional Arabic" w:cs="Traditional Arabic"/>
          <w:sz w:val="36"/>
          <w:szCs w:val="36"/>
          <w:rtl/>
        </w:rPr>
        <w:t>يُصَلِّي ال</w:t>
      </w:r>
      <w:r w:rsidR="00F21D17" w:rsidRPr="00E315E8">
        <w:rPr>
          <w:rFonts w:ascii="Traditional Arabic" w:hAnsi="Traditional Arabic" w:cs="Traditional Arabic"/>
          <w:sz w:val="36"/>
          <w:szCs w:val="36"/>
          <w:rtl/>
        </w:rPr>
        <w:t>ج</w:t>
      </w:r>
      <w:r w:rsidR="003E5354">
        <w:rPr>
          <w:rFonts w:ascii="Traditional Arabic" w:hAnsi="Traditional Arabic" w:cs="Traditional Arabic"/>
          <w:sz w:val="36"/>
          <w:szCs w:val="36"/>
          <w:rtl/>
        </w:rPr>
        <w:t xml:space="preserve">ُمُعَةَ؟ قَالَ: </w:t>
      </w:r>
      <w:r w:rsidR="003E5354">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كَانَ يُصَلِّي، ثُمَّ نَذْهَب</w:t>
      </w:r>
      <w:r w:rsidR="003E5354">
        <w:rPr>
          <w:rFonts w:ascii="Traditional Arabic" w:hAnsi="Traditional Arabic" w:cs="Traditional Arabic"/>
          <w:sz w:val="36"/>
          <w:szCs w:val="36"/>
          <w:rtl/>
        </w:rPr>
        <w:t>ُ إِلَى جِمَالِنَا فَنُرِيحُهَا</w:t>
      </w:r>
      <w:r w:rsidR="003E5354">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vertAlign w:val="superscript"/>
          <w:rtl/>
        </w:rPr>
        <w:t>(</w:t>
      </w:r>
      <w:r w:rsidR="00F21D17" w:rsidRPr="00E315E8">
        <w:rPr>
          <w:rStyle w:val="a4"/>
          <w:rFonts w:ascii="Traditional Arabic" w:hAnsi="Traditional Arabic" w:cs="Traditional Arabic"/>
          <w:sz w:val="36"/>
          <w:szCs w:val="36"/>
          <w:rtl/>
        </w:rPr>
        <w:footnoteReference w:id="157"/>
      </w:r>
      <w:r w:rsidR="003E5354">
        <w:rPr>
          <w:rFonts w:ascii="Traditional Arabic" w:hAnsi="Traditional Arabic" w:cs="Traditional Arabic"/>
          <w:sz w:val="36"/>
          <w:szCs w:val="36"/>
          <w:vertAlign w:val="superscript"/>
          <w:rtl/>
        </w:rPr>
        <w:t>)</w:t>
      </w:r>
      <w:r w:rsidR="003E5354">
        <w:rPr>
          <w:rFonts w:ascii="Traditional Arabic" w:hAnsi="Traditional Arabic" w:cs="Traditional Arabic" w:hint="cs"/>
          <w:sz w:val="36"/>
          <w:szCs w:val="36"/>
          <w:rtl/>
        </w:rPr>
        <w:t>.</w:t>
      </w:r>
    </w:p>
    <w:p w14:paraId="16A32005" w14:textId="77777777" w:rsidR="00F21D17" w:rsidRPr="00E315E8" w:rsidRDefault="00F21D17" w:rsidP="003E5354">
      <w:pPr>
        <w:pStyle w:val="a5"/>
        <w:spacing w:after="160"/>
        <w:ind w:left="0" w:firstLine="720"/>
        <w:rPr>
          <w:rFonts w:ascii="Traditional Arabic" w:hAnsi="Traditional Arabic" w:cs="Traditional Arabic"/>
          <w:sz w:val="36"/>
          <w:szCs w:val="36"/>
        </w:rPr>
      </w:pPr>
      <w:r w:rsidRPr="00E315E8">
        <w:rPr>
          <w:rFonts w:ascii="Traditional Arabic" w:hAnsi="Traditional Arabic" w:cs="Traditional Arabic"/>
          <w:sz w:val="36"/>
          <w:szCs w:val="36"/>
          <w:rtl/>
        </w:rPr>
        <w:t>و</w:t>
      </w:r>
      <w:r w:rsidR="00E561C7" w:rsidRPr="00E315E8">
        <w:rPr>
          <w:rFonts w:ascii="Traditional Arabic" w:hAnsi="Traditional Arabic" w:cs="Traditional Arabic"/>
          <w:sz w:val="36"/>
          <w:szCs w:val="36"/>
          <w:rtl/>
        </w:rPr>
        <w:t>ب</w:t>
      </w:r>
      <w:r w:rsidRPr="00E315E8">
        <w:rPr>
          <w:rFonts w:ascii="Traditional Arabic" w:hAnsi="Traditional Arabic" w:cs="Traditional Arabic"/>
          <w:sz w:val="36"/>
          <w:szCs w:val="36"/>
          <w:rtl/>
        </w:rPr>
        <w:t>حديث سلمة بن الأكوع</w:t>
      </w:r>
      <w:r w:rsidR="003E5354">
        <w:rPr>
          <w:rFonts w:ascii="Traditional Arabic" w:hAnsi="Traditional Arabic" w:cs="Traditional Arabic" w:hint="cs"/>
          <w:sz w:val="36"/>
          <w:szCs w:val="36"/>
          <w:rtl/>
        </w:rPr>
        <w:t>،</w:t>
      </w:r>
      <w:r w:rsidR="003E5354">
        <w:rPr>
          <w:rFonts w:ascii="Traditional Arabic" w:hAnsi="Traditional Arabic" w:cs="Traditional Arabic"/>
          <w:sz w:val="36"/>
          <w:szCs w:val="36"/>
          <w:rtl/>
        </w:rPr>
        <w:t xml:space="preserve"> قَالَ: </w:t>
      </w:r>
      <w:r w:rsidR="003E5354">
        <w:rPr>
          <w:rFonts w:ascii="Traditional Arabic" w:hAnsi="Traditional Arabic" w:cs="Traditional Arabic" w:hint="cs"/>
          <w:sz w:val="36"/>
          <w:szCs w:val="36"/>
          <w:rtl/>
        </w:rPr>
        <w:t>"</w:t>
      </w:r>
      <w:r w:rsidRPr="00E315E8">
        <w:rPr>
          <w:rFonts w:ascii="Traditional Arabic" w:hAnsi="Traditional Arabic" w:cs="Traditional Arabic"/>
          <w:sz w:val="36"/>
          <w:szCs w:val="36"/>
          <w:rtl/>
        </w:rPr>
        <w:t>كُنَّا نُصَلِّي مَعَ النَّبِيِّ</w:t>
      </w:r>
      <w:r w:rsidR="003E5354">
        <w:rPr>
          <w:rFonts w:ascii="Traditional Arabic" w:hAnsi="Traditional Arabic" w:cs="Traditional Arabic" w:hint="cs"/>
          <w:sz w:val="36"/>
          <w:szCs w:val="36"/>
          <w:rtl/>
        </w:rPr>
        <w:t xml:space="preserve"> - </w:t>
      </w:r>
      <w:r w:rsidR="003E5354" w:rsidRPr="003E5354">
        <w:rPr>
          <w:rFonts w:ascii="Traditional Arabic" w:hAnsi="Traditional Arabic" w:cs="Traditional Arabic" w:hint="cs"/>
          <w:sz w:val="36"/>
          <w:szCs w:val="36"/>
        </w:rPr>
        <w:sym w:font="AGA Arabesque" w:char="F072"/>
      </w:r>
      <w:r w:rsidR="003E5354" w:rsidRPr="003E5354">
        <w:rPr>
          <w:rFonts w:ascii="Traditional Arabic" w:hAnsi="Traditional Arabic" w:cs="Traditional Arabic" w:hint="cs"/>
          <w:sz w:val="36"/>
          <w:szCs w:val="36"/>
          <w:rtl/>
        </w:rPr>
        <w:t xml:space="preserve"> </w:t>
      </w:r>
      <w:r w:rsidR="003E5354">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الجُمُعَةَ ثُمَّ نَنْصَرِفُ، وَلَيْسَ لِلْح</w:t>
      </w:r>
      <w:r w:rsidR="003E5354">
        <w:rPr>
          <w:rFonts w:ascii="Traditional Arabic" w:hAnsi="Traditional Arabic" w:cs="Traditional Arabic"/>
          <w:sz w:val="36"/>
          <w:szCs w:val="36"/>
          <w:rtl/>
        </w:rPr>
        <w:t>ِيطَانِ ظِلٌّ نَسْتَظِلُّ فِيهِ</w:t>
      </w:r>
      <w:r w:rsidR="003E5354">
        <w:rPr>
          <w:rFonts w:ascii="Traditional Arabic" w:hAnsi="Traditional Arabic" w:cs="Traditional Arabic" w:hint="cs"/>
          <w:sz w:val="36"/>
          <w:szCs w:val="36"/>
          <w:rtl/>
        </w:rPr>
        <w:t>"</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58"/>
      </w:r>
      <w:r w:rsidR="003E5354">
        <w:rPr>
          <w:rFonts w:ascii="Traditional Arabic" w:hAnsi="Traditional Arabic" w:cs="Traditional Arabic"/>
          <w:sz w:val="36"/>
          <w:szCs w:val="36"/>
          <w:vertAlign w:val="superscript"/>
          <w:rtl/>
        </w:rPr>
        <w:t>)</w:t>
      </w:r>
      <w:r w:rsidR="003E5354">
        <w:rPr>
          <w:rFonts w:ascii="Traditional Arabic" w:hAnsi="Traditional Arabic" w:cs="Traditional Arabic" w:hint="cs"/>
          <w:sz w:val="36"/>
          <w:szCs w:val="36"/>
          <w:rtl/>
        </w:rPr>
        <w:t>.</w:t>
      </w:r>
    </w:p>
    <w:p w14:paraId="0B101146" w14:textId="77777777" w:rsidR="00F21D17" w:rsidRPr="00E315E8" w:rsidRDefault="00F21D17" w:rsidP="003E5354">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w:t>
      </w:r>
      <w:r w:rsidR="00E561C7" w:rsidRPr="00E315E8">
        <w:rPr>
          <w:rFonts w:ascii="Traditional Arabic" w:hAnsi="Traditional Arabic" w:cs="Traditional Arabic"/>
          <w:sz w:val="36"/>
          <w:szCs w:val="36"/>
          <w:rtl/>
        </w:rPr>
        <w:t xml:space="preserve">بحديث </w:t>
      </w:r>
      <w:r w:rsidRPr="00E315E8">
        <w:rPr>
          <w:rFonts w:ascii="Traditional Arabic" w:hAnsi="Traditional Arabic" w:cs="Traditional Arabic"/>
          <w:sz w:val="36"/>
          <w:szCs w:val="36"/>
          <w:rtl/>
        </w:rPr>
        <w:t>سهل بن سعد</w:t>
      </w:r>
      <w:r w:rsidR="003E5354">
        <w:rPr>
          <w:rFonts w:ascii="Traditional Arabic" w:hAnsi="Traditional Arabic" w:cs="Traditional Arabic" w:hint="cs"/>
          <w:sz w:val="36"/>
          <w:szCs w:val="36"/>
          <w:rtl/>
        </w:rPr>
        <w:t>،</w:t>
      </w:r>
      <w:r w:rsidR="003E5354">
        <w:rPr>
          <w:rFonts w:ascii="Traditional Arabic" w:hAnsi="Traditional Arabic" w:cs="Traditional Arabic"/>
          <w:sz w:val="36"/>
          <w:szCs w:val="36"/>
          <w:rtl/>
        </w:rPr>
        <w:t xml:space="preserve"> قال: </w:t>
      </w:r>
      <w:r w:rsidR="003E5354">
        <w:rPr>
          <w:rFonts w:ascii="Traditional Arabic" w:hAnsi="Traditional Arabic" w:cs="Traditional Arabic" w:hint="cs"/>
          <w:sz w:val="36"/>
          <w:szCs w:val="36"/>
          <w:rtl/>
        </w:rPr>
        <w:t>"</w:t>
      </w:r>
      <w:r w:rsidRPr="00E315E8">
        <w:rPr>
          <w:rFonts w:ascii="Traditional Arabic" w:hAnsi="Traditional Arabic" w:cs="Traditional Arabic"/>
          <w:sz w:val="36"/>
          <w:szCs w:val="36"/>
          <w:rtl/>
        </w:rPr>
        <w:t>مَا كُنَّا نَقِيلُ، وَ</w:t>
      </w:r>
      <w:r w:rsidR="003E5354">
        <w:rPr>
          <w:rFonts w:ascii="Traditional Arabic" w:hAnsi="Traditional Arabic" w:cs="Traditional Arabic"/>
          <w:sz w:val="36"/>
          <w:szCs w:val="36"/>
          <w:rtl/>
        </w:rPr>
        <w:t>لَا نَتَغَدَّى إِلَّا بَعْدَ الجُمُعَةِ</w:t>
      </w:r>
      <w:r w:rsidR="003E5354">
        <w:rPr>
          <w:rFonts w:ascii="Traditional Arabic" w:hAnsi="Traditional Arabic" w:cs="Traditional Arabic" w:hint="cs"/>
          <w:sz w:val="36"/>
          <w:szCs w:val="36"/>
          <w:rtl/>
        </w:rPr>
        <w:t>"</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59"/>
      </w:r>
      <w:r w:rsidRPr="00E315E8">
        <w:rPr>
          <w:rFonts w:ascii="Traditional Arabic" w:hAnsi="Traditional Arabic" w:cs="Traditional Arabic"/>
          <w:sz w:val="36"/>
          <w:szCs w:val="36"/>
          <w:vertAlign w:val="superscript"/>
          <w:rtl/>
        </w:rPr>
        <w:t>)</w:t>
      </w:r>
      <w:r w:rsidR="003E5354">
        <w:rPr>
          <w:rFonts w:ascii="Traditional Arabic" w:hAnsi="Traditional Arabic" w:cs="Traditional Arabic" w:hint="cs"/>
          <w:sz w:val="36"/>
          <w:szCs w:val="36"/>
          <w:rtl/>
        </w:rPr>
        <w:t>.</w:t>
      </w:r>
    </w:p>
    <w:p w14:paraId="0273596A" w14:textId="77777777" w:rsidR="0004034A" w:rsidRPr="00E315E8" w:rsidRDefault="00586C96" w:rsidP="009B6BAB">
      <w:pPr>
        <w:ind w:firstLine="720"/>
        <w:rPr>
          <w:rFonts w:ascii="Traditional Arabic" w:hAnsi="Traditional Arabic" w:cs="Traditional Arabic"/>
          <w:sz w:val="36"/>
          <w:szCs w:val="36"/>
          <w:vertAlign w:val="superscript"/>
          <w:rtl/>
        </w:rPr>
      </w:pPr>
      <w:r w:rsidRPr="00E315E8">
        <w:rPr>
          <w:rFonts w:ascii="Traditional Arabic" w:hAnsi="Traditional Arabic" w:cs="Traditional Arabic"/>
          <w:sz w:val="36"/>
          <w:szCs w:val="36"/>
          <w:rtl/>
        </w:rPr>
        <w:t>وبحديث</w:t>
      </w:r>
      <w:r w:rsidR="00F21D17" w:rsidRPr="00E315E8">
        <w:rPr>
          <w:rFonts w:ascii="Traditional Arabic" w:hAnsi="Traditional Arabic" w:cs="Traditional Arabic"/>
          <w:sz w:val="36"/>
          <w:szCs w:val="36"/>
          <w:rtl/>
        </w:rPr>
        <w:t xml:space="preserve"> عبد الله بن سيدان</w:t>
      </w:r>
      <w:r w:rsidR="003E5354">
        <w:rPr>
          <w:rFonts w:ascii="Traditional Arabic" w:hAnsi="Traditional Arabic" w:cs="Traditional Arabic" w:hint="cs"/>
          <w:sz w:val="36"/>
          <w:szCs w:val="36"/>
          <w:rtl/>
        </w:rPr>
        <w:t>،</w:t>
      </w:r>
      <w:r w:rsidR="003E5354">
        <w:rPr>
          <w:rFonts w:ascii="Traditional Arabic" w:hAnsi="Traditional Arabic" w:cs="Traditional Arabic"/>
          <w:sz w:val="36"/>
          <w:szCs w:val="36"/>
          <w:rtl/>
        </w:rPr>
        <w:t xml:space="preserve"> قال</w:t>
      </w:r>
      <w:r w:rsidR="00F21D17" w:rsidRPr="00E315E8">
        <w:rPr>
          <w:rFonts w:ascii="Traditional Arabic" w:hAnsi="Traditional Arabic" w:cs="Traditional Arabic"/>
          <w:sz w:val="36"/>
          <w:szCs w:val="36"/>
          <w:rtl/>
        </w:rPr>
        <w:t xml:space="preserve">: </w:t>
      </w:r>
      <w:r w:rsidR="003E5354">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شهدت الجمعة مع أبي بكر الص</w:t>
      </w:r>
      <w:r w:rsidR="003E5354">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 xml:space="preserve">ديق </w:t>
      </w:r>
      <w:r w:rsidR="003E5354">
        <w:rPr>
          <w:rFonts w:ascii="Traditional Arabic" w:hAnsi="Traditional Arabic" w:cs="Traditional Arabic" w:hint="cs"/>
          <w:sz w:val="36"/>
          <w:szCs w:val="36"/>
          <w:rtl/>
        </w:rPr>
        <w:t xml:space="preserve">- </w:t>
      </w:r>
      <w:r w:rsidR="006A7036">
        <w:rPr>
          <w:rFonts w:ascii="Traditional Arabic" w:hAnsi="Traditional Arabic" w:cs="Traditional Arabic"/>
          <w:sz w:val="36"/>
          <w:szCs w:val="36"/>
        </w:rPr>
        <w:sym w:font="AGA Arabesque" w:char="F074"/>
      </w:r>
      <w:r w:rsidR="006A7036">
        <w:rPr>
          <w:rFonts w:ascii="Traditional Arabic" w:hAnsi="Traditional Arabic" w:cs="Traditional Arabic" w:hint="cs"/>
          <w:sz w:val="36"/>
          <w:szCs w:val="36"/>
          <w:rtl/>
        </w:rPr>
        <w:t xml:space="preserve"> </w:t>
      </w:r>
      <w:r w:rsidR="003E5354">
        <w:rPr>
          <w:rFonts w:ascii="Traditional Arabic" w:hAnsi="Traditional Arabic" w:cs="Traditional Arabic" w:hint="cs"/>
          <w:sz w:val="36"/>
          <w:szCs w:val="36"/>
          <w:rtl/>
        </w:rPr>
        <w:t xml:space="preserve">- </w:t>
      </w:r>
      <w:r w:rsidR="00F21D17" w:rsidRPr="00E315E8">
        <w:rPr>
          <w:rFonts w:ascii="Traditional Arabic" w:hAnsi="Traditional Arabic" w:cs="Traditional Arabic"/>
          <w:sz w:val="36"/>
          <w:szCs w:val="36"/>
          <w:rtl/>
        </w:rPr>
        <w:t>فكانت صلاته وخطبته قبل نصف الن</w:t>
      </w:r>
      <w:r w:rsidR="003E5354">
        <w:rPr>
          <w:rFonts w:ascii="Traditional Arabic" w:hAnsi="Traditional Arabic" w:cs="Traditional Arabic" w:hint="cs"/>
          <w:sz w:val="36"/>
          <w:szCs w:val="36"/>
          <w:rtl/>
        </w:rPr>
        <w:t>ّ</w:t>
      </w:r>
      <w:r w:rsidR="003E5354">
        <w:rPr>
          <w:rFonts w:ascii="Traditional Arabic" w:hAnsi="Traditional Arabic" w:cs="Traditional Arabic"/>
          <w:sz w:val="36"/>
          <w:szCs w:val="36"/>
          <w:rtl/>
        </w:rPr>
        <w:t>هار</w:t>
      </w:r>
      <w:r w:rsidR="00F21D17" w:rsidRPr="00E315E8">
        <w:rPr>
          <w:rFonts w:ascii="Traditional Arabic" w:hAnsi="Traditional Arabic" w:cs="Traditional Arabic"/>
          <w:sz w:val="36"/>
          <w:szCs w:val="36"/>
          <w:rtl/>
        </w:rPr>
        <w:t>، ثم</w:t>
      </w:r>
      <w:r w:rsidR="003E5354">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 xml:space="preserve"> شهدتها مع عمر </w:t>
      </w:r>
      <w:r w:rsidR="003E5354">
        <w:rPr>
          <w:rFonts w:ascii="Traditional Arabic" w:hAnsi="Traditional Arabic" w:cs="Traditional Arabic" w:hint="cs"/>
          <w:sz w:val="36"/>
          <w:szCs w:val="36"/>
          <w:rtl/>
        </w:rPr>
        <w:t xml:space="preserve">- </w:t>
      </w:r>
      <w:r w:rsidR="006A7036">
        <w:rPr>
          <w:rFonts w:ascii="Traditional Arabic" w:hAnsi="Traditional Arabic" w:cs="Traditional Arabic"/>
          <w:sz w:val="36"/>
          <w:szCs w:val="36"/>
        </w:rPr>
        <w:sym w:font="AGA Arabesque" w:char="F074"/>
      </w:r>
      <w:r w:rsidR="006A7036">
        <w:rPr>
          <w:rFonts w:ascii="Traditional Arabic" w:hAnsi="Traditional Arabic" w:cs="Traditional Arabic" w:hint="cs"/>
          <w:sz w:val="36"/>
          <w:szCs w:val="36"/>
          <w:rtl/>
        </w:rPr>
        <w:t xml:space="preserve"> </w:t>
      </w:r>
      <w:r w:rsidR="003E5354">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 xml:space="preserve"> فكانت صلاته خطبته إلى أن أقول انتصف الن</w:t>
      </w:r>
      <w:r w:rsidR="00260C02">
        <w:rPr>
          <w:rFonts w:ascii="Traditional Arabic" w:hAnsi="Traditional Arabic" w:cs="Traditional Arabic" w:hint="cs"/>
          <w:sz w:val="36"/>
          <w:szCs w:val="36"/>
          <w:rtl/>
        </w:rPr>
        <w:t>ّ</w:t>
      </w:r>
      <w:r w:rsidR="00260C02">
        <w:rPr>
          <w:rFonts w:ascii="Traditional Arabic" w:hAnsi="Traditional Arabic" w:cs="Traditional Arabic"/>
          <w:sz w:val="36"/>
          <w:szCs w:val="36"/>
          <w:rtl/>
        </w:rPr>
        <w:t>هار</w:t>
      </w:r>
      <w:r w:rsidR="00F21D17" w:rsidRPr="00E315E8">
        <w:rPr>
          <w:rFonts w:ascii="Traditional Arabic" w:hAnsi="Traditional Arabic" w:cs="Traditional Arabic"/>
          <w:sz w:val="36"/>
          <w:szCs w:val="36"/>
          <w:rtl/>
        </w:rPr>
        <w:t>، ثم</w:t>
      </w:r>
      <w:r w:rsidR="00260C02">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 xml:space="preserve"> شهدتها مع عثمان </w:t>
      </w:r>
      <w:r w:rsidR="00260C02">
        <w:rPr>
          <w:rFonts w:ascii="Traditional Arabic" w:hAnsi="Traditional Arabic" w:cs="Traditional Arabic" w:hint="cs"/>
          <w:sz w:val="36"/>
          <w:szCs w:val="36"/>
          <w:rtl/>
        </w:rPr>
        <w:t xml:space="preserve">- </w:t>
      </w:r>
      <w:r w:rsidR="006A7036">
        <w:rPr>
          <w:rFonts w:ascii="Traditional Arabic" w:hAnsi="Traditional Arabic" w:cs="Traditional Arabic"/>
          <w:sz w:val="36"/>
          <w:szCs w:val="36"/>
        </w:rPr>
        <w:sym w:font="AGA Arabesque" w:char="F074"/>
      </w:r>
      <w:r w:rsidR="006A7036">
        <w:rPr>
          <w:rFonts w:ascii="Traditional Arabic" w:hAnsi="Traditional Arabic" w:cs="Traditional Arabic" w:hint="cs"/>
          <w:sz w:val="36"/>
          <w:szCs w:val="36"/>
          <w:rtl/>
        </w:rPr>
        <w:t xml:space="preserve"> </w:t>
      </w:r>
      <w:r w:rsidR="00260C02">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 xml:space="preserve"> فكانت صلاته وخطبته إلى أن أقول زال الن</w:t>
      </w:r>
      <w:r w:rsidR="00260C02">
        <w:rPr>
          <w:rFonts w:ascii="Traditional Arabic" w:hAnsi="Traditional Arabic" w:cs="Traditional Arabic" w:hint="cs"/>
          <w:sz w:val="36"/>
          <w:szCs w:val="36"/>
          <w:rtl/>
        </w:rPr>
        <w:t>ّ</w:t>
      </w:r>
      <w:r w:rsidR="00260C02">
        <w:rPr>
          <w:rFonts w:ascii="Traditional Arabic" w:hAnsi="Traditional Arabic" w:cs="Traditional Arabic"/>
          <w:sz w:val="36"/>
          <w:szCs w:val="36"/>
          <w:rtl/>
        </w:rPr>
        <w:t>هار</w:t>
      </w:r>
      <w:r w:rsidR="00F21D17" w:rsidRPr="00E315E8">
        <w:rPr>
          <w:rFonts w:ascii="Traditional Arabic" w:hAnsi="Traditional Arabic" w:cs="Traditional Arabic"/>
          <w:sz w:val="36"/>
          <w:szCs w:val="36"/>
          <w:rtl/>
        </w:rPr>
        <w:t>، ولا رأيت أحد</w:t>
      </w:r>
      <w:r w:rsidR="00260C02">
        <w:rPr>
          <w:rFonts w:ascii="Traditional Arabic" w:hAnsi="Traditional Arabic" w:cs="Traditional Arabic" w:hint="cs"/>
          <w:sz w:val="36"/>
          <w:szCs w:val="36"/>
          <w:rtl/>
        </w:rPr>
        <w:t>ً</w:t>
      </w:r>
      <w:r w:rsidR="00260C02">
        <w:rPr>
          <w:rFonts w:ascii="Traditional Arabic" w:hAnsi="Traditional Arabic" w:cs="Traditional Arabic"/>
          <w:sz w:val="36"/>
          <w:szCs w:val="36"/>
          <w:rtl/>
        </w:rPr>
        <w:t>ا عاب ذلك ولا أنكره</w:t>
      </w:r>
      <w:r w:rsidR="00260C02" w:rsidRPr="00E315E8">
        <w:rPr>
          <w:rFonts w:ascii="Traditional Arabic" w:hAnsi="Traditional Arabic" w:cs="Traditional Arabic"/>
          <w:sz w:val="36"/>
          <w:szCs w:val="36"/>
          <w:vertAlign w:val="superscript"/>
          <w:rtl/>
        </w:rPr>
        <w:t>(</w:t>
      </w:r>
      <w:r w:rsidR="00260C02" w:rsidRPr="00E315E8">
        <w:rPr>
          <w:rStyle w:val="a4"/>
          <w:rFonts w:ascii="Traditional Arabic" w:hAnsi="Traditional Arabic" w:cs="Traditional Arabic"/>
          <w:sz w:val="36"/>
          <w:szCs w:val="36"/>
          <w:rtl/>
        </w:rPr>
        <w:footnoteReference w:id="160"/>
      </w:r>
      <w:r w:rsidR="00260C02" w:rsidRPr="00E315E8">
        <w:rPr>
          <w:rFonts w:ascii="Traditional Arabic" w:hAnsi="Traditional Arabic" w:cs="Traditional Arabic"/>
          <w:sz w:val="36"/>
          <w:szCs w:val="36"/>
          <w:vertAlign w:val="superscript"/>
          <w:rtl/>
        </w:rPr>
        <w:t>)</w:t>
      </w:r>
      <w:r w:rsidR="00260C02">
        <w:rPr>
          <w:rFonts w:ascii="Traditional Arabic" w:hAnsi="Traditional Arabic" w:cs="Traditional Arabic" w:hint="cs"/>
          <w:sz w:val="36"/>
          <w:szCs w:val="36"/>
          <w:rtl/>
        </w:rPr>
        <w:t>.</w:t>
      </w:r>
      <w:r w:rsidR="00260C02">
        <w:rPr>
          <w:rFonts w:ascii="Traditional Arabic" w:hAnsi="Traditional Arabic" w:cs="Traditional Arabic" w:hint="cs"/>
          <w:sz w:val="36"/>
          <w:szCs w:val="36"/>
          <w:vertAlign w:val="superscript"/>
          <w:rtl/>
        </w:rPr>
        <w:t xml:space="preserve">     </w:t>
      </w:r>
    </w:p>
    <w:p w14:paraId="1E39E6B7" w14:textId="77777777" w:rsidR="00260C02" w:rsidRPr="00260C02" w:rsidRDefault="00260C02" w:rsidP="00260C02">
      <w:pPr>
        <w:rPr>
          <w:rFonts w:ascii="Traditional Arabic" w:hAnsi="Traditional Arabic" w:cs="Traditional Arabic"/>
          <w:sz w:val="10"/>
          <w:szCs w:val="10"/>
          <w:rtl/>
        </w:rPr>
      </w:pPr>
    </w:p>
    <w:p w14:paraId="2E54BE98" w14:textId="77777777" w:rsidR="0004034A" w:rsidRPr="00E315E8" w:rsidRDefault="00260C02" w:rsidP="00260C02">
      <w:pPr>
        <w:ind w:firstLine="720"/>
        <w:rPr>
          <w:rFonts w:ascii="Traditional Arabic" w:hAnsi="Traditional Arabic" w:cs="Traditional Arabic"/>
          <w:sz w:val="36"/>
          <w:szCs w:val="36"/>
          <w:rtl/>
        </w:rPr>
      </w:pPr>
      <w:r>
        <w:rPr>
          <w:rFonts w:ascii="Traditional Arabic" w:hAnsi="Traditional Arabic" w:cs="Traditional Arabic"/>
          <w:sz w:val="36"/>
          <w:szCs w:val="36"/>
          <w:rtl/>
        </w:rPr>
        <w:lastRenderedPageBreak/>
        <w:t>و</w:t>
      </w:r>
      <w:r w:rsidR="0004034A" w:rsidRPr="00E315E8">
        <w:rPr>
          <w:rFonts w:ascii="Traditional Arabic" w:hAnsi="Traditional Arabic" w:cs="Traditional Arabic"/>
          <w:sz w:val="36"/>
          <w:szCs w:val="36"/>
          <w:rtl/>
        </w:rPr>
        <w:t>أن</w:t>
      </w:r>
      <w:r>
        <w:rPr>
          <w:rFonts w:ascii="Traditional Arabic" w:hAnsi="Traditional Arabic" w:cs="Traditional Arabic" w:hint="cs"/>
          <w:sz w:val="36"/>
          <w:szCs w:val="36"/>
          <w:rtl/>
        </w:rPr>
        <w:t>ّ</w:t>
      </w:r>
      <w:r w:rsidR="0004034A" w:rsidRPr="00E315E8">
        <w:rPr>
          <w:rFonts w:ascii="Traditional Arabic" w:hAnsi="Traditional Arabic" w:cs="Traditional Arabic"/>
          <w:sz w:val="36"/>
          <w:szCs w:val="36"/>
          <w:rtl/>
        </w:rPr>
        <w:t>ها كصلاة العيد</w:t>
      </w:r>
      <w:r w:rsidR="0004034A" w:rsidRPr="00E315E8">
        <w:rPr>
          <w:rFonts w:ascii="Traditional Arabic" w:hAnsi="Traditional Arabic" w:cs="Traditional Arabic"/>
          <w:sz w:val="36"/>
          <w:szCs w:val="36"/>
          <w:vertAlign w:val="superscript"/>
          <w:rtl/>
        </w:rPr>
        <w:t>(</w:t>
      </w:r>
      <w:r w:rsidR="0004034A" w:rsidRPr="00E315E8">
        <w:rPr>
          <w:rStyle w:val="a4"/>
          <w:rFonts w:ascii="Traditional Arabic" w:hAnsi="Traditional Arabic" w:cs="Traditional Arabic"/>
          <w:sz w:val="36"/>
          <w:szCs w:val="36"/>
          <w:rtl/>
        </w:rPr>
        <w:footnoteReference w:id="161"/>
      </w:r>
      <w:r>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rPr>
        <w:t>.</w:t>
      </w:r>
    </w:p>
    <w:p w14:paraId="04209BF9" w14:textId="77777777" w:rsidR="00D15912" w:rsidRDefault="00F21D17" w:rsidP="00813410">
      <w:pPr>
        <w:rPr>
          <w:rFonts w:ascii="Traditional Arabic" w:hAnsi="Traditional Arabic" w:cs="Traditional Arabic"/>
          <w:sz w:val="36"/>
          <w:szCs w:val="36"/>
          <w:rtl/>
        </w:rPr>
      </w:pPr>
      <w:r w:rsidRPr="00E315E8">
        <w:rPr>
          <w:rFonts w:ascii="Traditional Arabic" w:hAnsi="Traditional Arabic" w:cs="Traditional Arabic"/>
          <w:b/>
          <w:bCs/>
          <w:sz w:val="36"/>
          <w:szCs w:val="36"/>
          <w:rtl/>
        </w:rPr>
        <w:t>القول الث</w:t>
      </w:r>
      <w:r w:rsidR="00A44EA7">
        <w:rPr>
          <w:rFonts w:ascii="Traditional Arabic" w:hAnsi="Traditional Arabic" w:cs="Traditional Arabic" w:hint="cs"/>
          <w:b/>
          <w:bCs/>
          <w:sz w:val="36"/>
          <w:szCs w:val="36"/>
          <w:rtl/>
        </w:rPr>
        <w:t>ّ</w:t>
      </w:r>
      <w:r w:rsidRPr="00E315E8">
        <w:rPr>
          <w:rFonts w:ascii="Traditional Arabic" w:hAnsi="Traditional Arabic" w:cs="Traditional Arabic"/>
          <w:b/>
          <w:bCs/>
          <w:sz w:val="36"/>
          <w:szCs w:val="36"/>
          <w:rtl/>
        </w:rPr>
        <w:t>اني</w:t>
      </w:r>
      <w:r w:rsidR="00A44EA7">
        <w:rPr>
          <w:rFonts w:ascii="Traditional Arabic" w:hAnsi="Traditional Arabic" w:cs="Traditional Arabic"/>
          <w:sz w:val="36"/>
          <w:szCs w:val="36"/>
          <w:rtl/>
        </w:rPr>
        <w:t>:</w:t>
      </w:r>
      <w:r w:rsidRPr="00E315E8">
        <w:rPr>
          <w:rFonts w:ascii="Traditional Arabic" w:hAnsi="Traditional Arabic" w:cs="Traditional Arabic"/>
          <w:sz w:val="36"/>
          <w:szCs w:val="36"/>
          <w:rtl/>
        </w:rPr>
        <w:t xml:space="preserve"> لا تجوز صلاة الجمعة قبل الز</w:t>
      </w:r>
      <w:r w:rsidR="00A44EA7">
        <w:rPr>
          <w:rFonts w:ascii="Traditional Arabic" w:hAnsi="Traditional Arabic" w:cs="Traditional Arabic" w:hint="cs"/>
          <w:sz w:val="36"/>
          <w:szCs w:val="36"/>
          <w:rtl/>
        </w:rPr>
        <w:t>ّ</w:t>
      </w:r>
      <w:r w:rsidRPr="00E315E8">
        <w:rPr>
          <w:rFonts w:ascii="Traditional Arabic" w:hAnsi="Traditional Arabic" w:cs="Traditional Arabic"/>
          <w:sz w:val="36"/>
          <w:szCs w:val="36"/>
          <w:rtl/>
        </w:rPr>
        <w:t>وال</w:t>
      </w:r>
      <w:r w:rsidR="00A44EA7">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وهو قول الجمهور من الحنفي</w:t>
      </w:r>
      <w:r w:rsidR="00A44EA7">
        <w:rPr>
          <w:rFonts w:ascii="Traditional Arabic" w:hAnsi="Traditional Arabic" w:cs="Traditional Arabic" w:hint="cs"/>
          <w:sz w:val="36"/>
          <w:szCs w:val="36"/>
          <w:rtl/>
        </w:rPr>
        <w:t>ّ</w:t>
      </w:r>
      <w:r w:rsidRPr="00E315E8">
        <w:rPr>
          <w:rFonts w:ascii="Traditional Arabic" w:hAnsi="Traditional Arabic" w:cs="Traditional Arabic"/>
          <w:sz w:val="36"/>
          <w:szCs w:val="36"/>
          <w:rtl/>
        </w:rPr>
        <w:t>ة</w:t>
      </w:r>
      <w:r w:rsidR="00586C96" w:rsidRPr="00E315E8">
        <w:rPr>
          <w:rFonts w:ascii="Traditional Arabic" w:hAnsi="Traditional Arabic" w:cs="Traditional Arabic"/>
          <w:sz w:val="36"/>
          <w:szCs w:val="36"/>
          <w:vertAlign w:val="superscript"/>
          <w:rtl/>
        </w:rPr>
        <w:t>(</w:t>
      </w:r>
      <w:r w:rsidR="00586C96" w:rsidRPr="00E315E8">
        <w:rPr>
          <w:rStyle w:val="a4"/>
          <w:rFonts w:ascii="Traditional Arabic" w:hAnsi="Traditional Arabic" w:cs="Traditional Arabic"/>
          <w:sz w:val="36"/>
          <w:szCs w:val="36"/>
          <w:rtl/>
        </w:rPr>
        <w:footnoteReference w:id="162"/>
      </w:r>
      <w:r w:rsidR="00586C96" w:rsidRPr="00E315E8">
        <w:rPr>
          <w:rFonts w:ascii="Traditional Arabic" w:hAnsi="Traditional Arabic" w:cs="Traditional Arabic"/>
          <w:sz w:val="36"/>
          <w:szCs w:val="36"/>
          <w:vertAlign w:val="superscript"/>
          <w:rtl/>
        </w:rPr>
        <w:t>)</w:t>
      </w:r>
      <w:r w:rsidR="00A44EA7">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والمالكي</w:t>
      </w:r>
      <w:r w:rsidR="00A44EA7">
        <w:rPr>
          <w:rFonts w:ascii="Traditional Arabic" w:hAnsi="Traditional Arabic" w:cs="Traditional Arabic" w:hint="cs"/>
          <w:sz w:val="36"/>
          <w:szCs w:val="36"/>
          <w:rtl/>
        </w:rPr>
        <w:t>ّ</w:t>
      </w:r>
      <w:r w:rsidRPr="00E315E8">
        <w:rPr>
          <w:rFonts w:ascii="Traditional Arabic" w:hAnsi="Traditional Arabic" w:cs="Traditional Arabic"/>
          <w:sz w:val="36"/>
          <w:szCs w:val="36"/>
          <w:rtl/>
        </w:rPr>
        <w:t>ة</w:t>
      </w:r>
      <w:r w:rsidR="00813410" w:rsidRPr="00813410">
        <w:rPr>
          <w:rFonts w:ascii="Traditional Arabic" w:hAnsi="Traditional Arabic" w:cs="Traditional Arabic" w:hint="cs"/>
          <w:sz w:val="36"/>
          <w:szCs w:val="36"/>
          <w:vertAlign w:val="superscript"/>
          <w:rtl/>
        </w:rPr>
        <w:t>(</w:t>
      </w:r>
      <w:r w:rsidR="00813410" w:rsidRPr="00813410">
        <w:rPr>
          <w:rStyle w:val="a4"/>
          <w:rFonts w:ascii="Traditional Arabic" w:hAnsi="Traditional Arabic" w:cs="Traditional Arabic"/>
          <w:sz w:val="36"/>
          <w:szCs w:val="36"/>
          <w:rtl/>
        </w:rPr>
        <w:footnoteReference w:id="163"/>
      </w:r>
      <w:r w:rsidR="00813410" w:rsidRPr="00813410">
        <w:rPr>
          <w:rFonts w:ascii="Traditional Arabic" w:hAnsi="Traditional Arabic" w:cs="Traditional Arabic" w:hint="cs"/>
          <w:sz w:val="36"/>
          <w:szCs w:val="36"/>
          <w:vertAlign w:val="superscript"/>
          <w:rtl/>
        </w:rPr>
        <w:t>)</w:t>
      </w:r>
      <w:r w:rsidR="00A44EA7">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والش</w:t>
      </w:r>
      <w:r w:rsidR="00A44EA7">
        <w:rPr>
          <w:rFonts w:ascii="Traditional Arabic" w:hAnsi="Traditional Arabic" w:cs="Traditional Arabic" w:hint="cs"/>
          <w:sz w:val="36"/>
          <w:szCs w:val="36"/>
          <w:rtl/>
        </w:rPr>
        <w:t>ّ</w:t>
      </w:r>
      <w:r w:rsidRPr="00E315E8">
        <w:rPr>
          <w:rFonts w:ascii="Traditional Arabic" w:hAnsi="Traditional Arabic" w:cs="Traditional Arabic"/>
          <w:sz w:val="36"/>
          <w:szCs w:val="36"/>
          <w:rtl/>
        </w:rPr>
        <w:t>افعي</w:t>
      </w:r>
      <w:r w:rsidR="00A44EA7">
        <w:rPr>
          <w:rFonts w:ascii="Traditional Arabic" w:hAnsi="Traditional Arabic" w:cs="Traditional Arabic" w:hint="cs"/>
          <w:sz w:val="36"/>
          <w:szCs w:val="36"/>
          <w:rtl/>
        </w:rPr>
        <w:t>ّ</w:t>
      </w:r>
      <w:r w:rsidRPr="00E315E8">
        <w:rPr>
          <w:rFonts w:ascii="Traditional Arabic" w:hAnsi="Traditional Arabic" w:cs="Traditional Arabic"/>
          <w:sz w:val="36"/>
          <w:szCs w:val="36"/>
          <w:rtl/>
        </w:rPr>
        <w:t>ة</w:t>
      </w:r>
      <w:r w:rsidR="00813410" w:rsidRPr="00813410">
        <w:rPr>
          <w:rFonts w:ascii="Traditional Arabic" w:hAnsi="Traditional Arabic" w:cs="Traditional Arabic" w:hint="cs"/>
          <w:sz w:val="36"/>
          <w:szCs w:val="36"/>
          <w:vertAlign w:val="superscript"/>
          <w:rtl/>
        </w:rPr>
        <w:t>(</w:t>
      </w:r>
      <w:r w:rsidR="00813410" w:rsidRPr="00813410">
        <w:rPr>
          <w:rStyle w:val="a4"/>
          <w:rFonts w:ascii="Traditional Arabic" w:hAnsi="Traditional Arabic" w:cs="Traditional Arabic"/>
          <w:sz w:val="36"/>
          <w:szCs w:val="36"/>
          <w:rtl/>
        </w:rPr>
        <w:footnoteReference w:id="164"/>
      </w:r>
      <w:r w:rsidR="00813410" w:rsidRPr="00813410">
        <w:rPr>
          <w:rFonts w:ascii="Traditional Arabic" w:hAnsi="Traditional Arabic" w:cs="Traditional Arabic" w:hint="cs"/>
          <w:sz w:val="36"/>
          <w:szCs w:val="36"/>
          <w:vertAlign w:val="superscript"/>
          <w:rtl/>
        </w:rPr>
        <w:t>)</w:t>
      </w:r>
      <w:r w:rsidR="00A44EA7">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والظ</w:t>
      </w:r>
      <w:r w:rsidR="00A44EA7">
        <w:rPr>
          <w:rFonts w:ascii="Traditional Arabic" w:hAnsi="Traditional Arabic" w:cs="Traditional Arabic" w:hint="cs"/>
          <w:sz w:val="36"/>
          <w:szCs w:val="36"/>
          <w:rtl/>
        </w:rPr>
        <w:t>ّ</w:t>
      </w:r>
      <w:r w:rsidRPr="00E315E8">
        <w:rPr>
          <w:rFonts w:ascii="Traditional Arabic" w:hAnsi="Traditional Arabic" w:cs="Traditional Arabic"/>
          <w:sz w:val="36"/>
          <w:szCs w:val="36"/>
          <w:rtl/>
        </w:rPr>
        <w:t>اهري</w:t>
      </w:r>
      <w:r w:rsidR="00A44EA7">
        <w:rPr>
          <w:rFonts w:ascii="Traditional Arabic" w:hAnsi="Traditional Arabic" w:cs="Traditional Arabic" w:hint="cs"/>
          <w:sz w:val="36"/>
          <w:szCs w:val="36"/>
          <w:rtl/>
        </w:rPr>
        <w:t>ّ</w:t>
      </w:r>
      <w:r w:rsidR="00A44EA7">
        <w:rPr>
          <w:rFonts w:ascii="Traditional Arabic" w:hAnsi="Traditional Arabic" w:cs="Traditional Arabic"/>
          <w:sz w:val="36"/>
          <w:szCs w:val="36"/>
          <w:rtl/>
        </w:rPr>
        <w:t>ة</w:t>
      </w:r>
      <w:r w:rsidR="00813410" w:rsidRPr="00813410">
        <w:rPr>
          <w:rFonts w:ascii="Traditional Arabic" w:hAnsi="Traditional Arabic" w:cs="Traditional Arabic" w:hint="cs"/>
          <w:sz w:val="36"/>
          <w:szCs w:val="36"/>
          <w:vertAlign w:val="superscript"/>
          <w:rtl/>
        </w:rPr>
        <w:t>(</w:t>
      </w:r>
      <w:r w:rsidR="00813410" w:rsidRPr="00813410">
        <w:rPr>
          <w:rStyle w:val="a4"/>
          <w:rFonts w:ascii="Traditional Arabic" w:hAnsi="Traditional Arabic" w:cs="Traditional Arabic"/>
          <w:sz w:val="36"/>
          <w:szCs w:val="36"/>
          <w:rtl/>
        </w:rPr>
        <w:footnoteReference w:id="165"/>
      </w:r>
      <w:r w:rsidR="00813410" w:rsidRPr="00813410">
        <w:rPr>
          <w:rFonts w:ascii="Traditional Arabic" w:hAnsi="Traditional Arabic" w:cs="Traditional Arabic" w:hint="cs"/>
          <w:sz w:val="36"/>
          <w:szCs w:val="36"/>
          <w:vertAlign w:val="superscript"/>
          <w:rtl/>
        </w:rPr>
        <w:t>)</w:t>
      </w:r>
      <w:r w:rsidR="00A44EA7">
        <w:rPr>
          <w:rFonts w:ascii="Traditional Arabic" w:hAnsi="Traditional Arabic" w:cs="Traditional Arabic" w:hint="cs"/>
          <w:sz w:val="36"/>
          <w:szCs w:val="36"/>
          <w:rtl/>
        </w:rPr>
        <w:t>.</w:t>
      </w:r>
    </w:p>
    <w:p w14:paraId="720C4F42" w14:textId="77777777" w:rsidR="00A44EA7" w:rsidRPr="006A16FD" w:rsidRDefault="00A44EA7" w:rsidP="003E4146">
      <w:pPr>
        <w:rPr>
          <w:rFonts w:ascii="Traditional Arabic" w:hAnsi="Traditional Arabic" w:cs="Traditional Arabic"/>
          <w:sz w:val="10"/>
          <w:szCs w:val="10"/>
          <w:rtl/>
        </w:rPr>
      </w:pPr>
    </w:p>
    <w:p w14:paraId="5D4992D5" w14:textId="77777777" w:rsidR="00F21D17" w:rsidRPr="00E315E8" w:rsidRDefault="00F21D17" w:rsidP="0004034A">
      <w:pPr>
        <w:rPr>
          <w:rFonts w:ascii="Traditional Arabic" w:hAnsi="Traditional Arabic" w:cs="Traditional Arabic"/>
          <w:b/>
          <w:bCs/>
          <w:sz w:val="36"/>
          <w:szCs w:val="36"/>
          <w:rtl/>
        </w:rPr>
      </w:pPr>
      <w:r w:rsidRPr="00E315E8">
        <w:rPr>
          <w:rFonts w:ascii="Traditional Arabic" w:hAnsi="Traditional Arabic" w:cs="Traditional Arabic"/>
          <w:b/>
          <w:bCs/>
          <w:sz w:val="36"/>
          <w:szCs w:val="36"/>
          <w:rtl/>
        </w:rPr>
        <w:t>واستدل</w:t>
      </w:r>
      <w:r w:rsidR="006A16FD">
        <w:rPr>
          <w:rFonts w:ascii="Traditional Arabic" w:hAnsi="Traditional Arabic" w:cs="Traditional Arabic" w:hint="cs"/>
          <w:b/>
          <w:bCs/>
          <w:sz w:val="36"/>
          <w:szCs w:val="36"/>
          <w:rtl/>
        </w:rPr>
        <w:t>ّ</w:t>
      </w:r>
      <w:r w:rsidR="0004034A" w:rsidRPr="00E315E8">
        <w:rPr>
          <w:rFonts w:ascii="Traditional Arabic" w:hAnsi="Traditional Arabic" w:cs="Traditional Arabic"/>
          <w:b/>
          <w:bCs/>
          <w:sz w:val="36"/>
          <w:szCs w:val="36"/>
          <w:rtl/>
        </w:rPr>
        <w:t>وا</w:t>
      </w:r>
      <w:r w:rsidRPr="00E315E8">
        <w:rPr>
          <w:rFonts w:ascii="Traditional Arabic" w:hAnsi="Traditional Arabic" w:cs="Traditional Arabic"/>
          <w:b/>
          <w:bCs/>
          <w:sz w:val="36"/>
          <w:szCs w:val="36"/>
          <w:rtl/>
        </w:rPr>
        <w:t xml:space="preserve">: </w:t>
      </w:r>
    </w:p>
    <w:p w14:paraId="6A92D8F5" w14:textId="77777777" w:rsidR="00F21D17" w:rsidRPr="00E315E8" w:rsidRDefault="00F21D17" w:rsidP="006A7036">
      <w:pPr>
        <w:pStyle w:val="a5"/>
        <w:numPr>
          <w:ilvl w:val="0"/>
          <w:numId w:val="3"/>
        </w:numPr>
        <w:spacing w:after="160"/>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بحديث </w:t>
      </w:r>
      <w:r w:rsidR="00D15912" w:rsidRPr="00E315E8">
        <w:rPr>
          <w:rFonts w:ascii="Traditional Arabic" w:hAnsi="Traditional Arabic" w:cs="Traditional Arabic"/>
          <w:sz w:val="36"/>
          <w:szCs w:val="36"/>
          <w:rtl/>
        </w:rPr>
        <w:t xml:space="preserve">عن أنَسِ بن مالِكٍ </w:t>
      </w:r>
      <w:r w:rsidR="006A16FD">
        <w:rPr>
          <w:rFonts w:ascii="Traditional Arabic" w:hAnsi="Traditional Arabic" w:cs="Traditional Arabic" w:hint="cs"/>
          <w:sz w:val="36"/>
          <w:szCs w:val="36"/>
          <w:rtl/>
        </w:rPr>
        <w:t xml:space="preserve">- </w:t>
      </w:r>
      <w:r w:rsidR="006A16FD">
        <w:rPr>
          <w:rFonts w:ascii="Traditional Arabic" w:hAnsi="Traditional Arabic" w:cs="Traditional Arabic"/>
          <w:sz w:val="36"/>
          <w:szCs w:val="36"/>
        </w:rPr>
        <w:sym w:font="AGA Arabesque" w:char="F074"/>
      </w:r>
      <w:r w:rsidR="006A16FD">
        <w:rPr>
          <w:rFonts w:ascii="Traditional Arabic" w:hAnsi="Traditional Arabic" w:cs="Traditional Arabic" w:hint="cs"/>
          <w:sz w:val="36"/>
          <w:szCs w:val="36"/>
          <w:rtl/>
        </w:rPr>
        <w:t xml:space="preserve"> - </w:t>
      </w:r>
      <w:r w:rsidR="00D15912" w:rsidRPr="00E315E8">
        <w:rPr>
          <w:rFonts w:ascii="Traditional Arabic" w:hAnsi="Traditional Arabic" w:cs="Traditional Arabic"/>
          <w:sz w:val="36"/>
          <w:szCs w:val="36"/>
          <w:rtl/>
        </w:rPr>
        <w:t>أنَّ الن</w:t>
      </w:r>
      <w:r w:rsidR="006A16FD">
        <w:rPr>
          <w:rFonts w:ascii="Traditional Arabic" w:hAnsi="Traditional Arabic" w:cs="Traditional Arabic" w:hint="cs"/>
          <w:sz w:val="36"/>
          <w:szCs w:val="36"/>
          <w:rtl/>
        </w:rPr>
        <w:t>ّ</w:t>
      </w:r>
      <w:r w:rsidR="00D15912" w:rsidRPr="00E315E8">
        <w:rPr>
          <w:rFonts w:ascii="Traditional Arabic" w:hAnsi="Traditional Arabic" w:cs="Traditional Arabic"/>
          <w:sz w:val="36"/>
          <w:szCs w:val="36"/>
          <w:rtl/>
        </w:rPr>
        <w:t>بي</w:t>
      </w:r>
      <w:r w:rsidR="006A16FD">
        <w:rPr>
          <w:rFonts w:ascii="Traditional Arabic" w:hAnsi="Traditional Arabic" w:cs="Traditional Arabic" w:hint="cs"/>
          <w:sz w:val="36"/>
          <w:szCs w:val="36"/>
          <w:rtl/>
        </w:rPr>
        <w:t>ّ</w:t>
      </w:r>
      <w:r w:rsidR="00D15912" w:rsidRPr="00E315E8">
        <w:rPr>
          <w:rFonts w:ascii="Traditional Arabic" w:hAnsi="Traditional Arabic" w:cs="Traditional Arabic"/>
          <w:sz w:val="36"/>
          <w:szCs w:val="36"/>
          <w:rtl/>
        </w:rPr>
        <w:t xml:space="preserve"> </w:t>
      </w:r>
      <w:r w:rsidR="006A16FD">
        <w:rPr>
          <w:rFonts w:ascii="Traditional Arabic" w:hAnsi="Traditional Arabic" w:cs="Traditional Arabic" w:hint="cs"/>
          <w:sz w:val="36"/>
          <w:szCs w:val="36"/>
          <w:rtl/>
        </w:rPr>
        <w:t xml:space="preserve">- </w:t>
      </w:r>
      <w:r w:rsidR="006A16FD">
        <w:rPr>
          <w:rFonts w:ascii="Traditional Arabic" w:hAnsi="Traditional Arabic" w:cs="Traditional Arabic" w:hint="cs"/>
          <w:sz w:val="36"/>
          <w:szCs w:val="36"/>
        </w:rPr>
        <w:sym w:font="AGA Arabesque" w:char="F072"/>
      </w:r>
      <w:r w:rsidR="006A16FD">
        <w:rPr>
          <w:rFonts w:ascii="Traditional Arabic" w:hAnsi="Traditional Arabic" w:cs="Traditional Arabic" w:hint="cs"/>
          <w:sz w:val="36"/>
          <w:szCs w:val="36"/>
          <w:rtl/>
        </w:rPr>
        <w:t xml:space="preserve"> - </w:t>
      </w:r>
      <w:r w:rsidR="00D15912" w:rsidRPr="00E315E8">
        <w:rPr>
          <w:rFonts w:ascii="Traditional Arabic" w:hAnsi="Traditional Arabic" w:cs="Traditional Arabic"/>
          <w:sz w:val="36"/>
          <w:szCs w:val="36"/>
          <w:rtl/>
        </w:rPr>
        <w:t>كان يُصلِّي</w:t>
      </w:r>
      <w:r w:rsidR="006A16FD">
        <w:rPr>
          <w:rFonts w:ascii="Traditional Arabic" w:hAnsi="Traditional Arabic" w:cs="Traditional Arabic"/>
          <w:sz w:val="36"/>
          <w:szCs w:val="36"/>
          <w:rtl/>
        </w:rPr>
        <w:t xml:space="preserve"> الجُمُعَةَ حين تمِيلُ الشَّمسُ</w:t>
      </w:r>
      <w:r w:rsidR="00E561C7" w:rsidRPr="00E315E8">
        <w:rPr>
          <w:rFonts w:ascii="Traditional Arabic" w:hAnsi="Traditional Arabic" w:cs="Traditional Arabic"/>
          <w:sz w:val="36"/>
          <w:szCs w:val="36"/>
          <w:vertAlign w:val="superscript"/>
          <w:rtl/>
        </w:rPr>
        <w:t>(</w:t>
      </w:r>
      <w:r w:rsidR="00E561C7" w:rsidRPr="00E315E8">
        <w:rPr>
          <w:rFonts w:ascii="Traditional Arabic" w:hAnsi="Traditional Arabic" w:cs="Traditional Arabic"/>
          <w:sz w:val="36"/>
          <w:szCs w:val="36"/>
          <w:vertAlign w:val="superscript"/>
          <w:rtl/>
        </w:rPr>
        <w:footnoteReference w:id="166"/>
      </w:r>
      <w:r w:rsidR="00E561C7" w:rsidRPr="00E315E8">
        <w:rPr>
          <w:rFonts w:ascii="Traditional Arabic" w:hAnsi="Traditional Arabic" w:cs="Traditional Arabic"/>
          <w:sz w:val="36"/>
          <w:szCs w:val="36"/>
          <w:vertAlign w:val="superscript"/>
          <w:rtl/>
        </w:rPr>
        <w:t>)</w:t>
      </w:r>
      <w:r w:rsidR="006A16FD">
        <w:rPr>
          <w:rFonts w:ascii="Traditional Arabic" w:hAnsi="Traditional Arabic" w:cs="Traditional Arabic" w:hint="cs"/>
          <w:sz w:val="36"/>
          <w:szCs w:val="36"/>
          <w:rtl/>
        </w:rPr>
        <w:t>.</w:t>
      </w:r>
    </w:p>
    <w:p w14:paraId="1E9A1835" w14:textId="77777777" w:rsidR="00AE3C22" w:rsidRPr="006A16FD" w:rsidRDefault="00F21D17" w:rsidP="006A7036">
      <w:pPr>
        <w:pStyle w:val="a5"/>
        <w:numPr>
          <w:ilvl w:val="0"/>
          <w:numId w:val="3"/>
        </w:numPr>
        <w:spacing w:after="160"/>
        <w:rPr>
          <w:rFonts w:ascii="Traditional Arabic" w:hAnsi="Traditional Arabic" w:cs="Traditional Arabic"/>
          <w:sz w:val="36"/>
          <w:szCs w:val="36"/>
        </w:rPr>
      </w:pPr>
      <w:r w:rsidRPr="00E315E8">
        <w:rPr>
          <w:rFonts w:ascii="Traditional Arabic" w:hAnsi="Traditional Arabic" w:cs="Traditional Arabic"/>
          <w:sz w:val="36"/>
          <w:szCs w:val="36"/>
          <w:rtl/>
        </w:rPr>
        <w:t>و</w:t>
      </w:r>
      <w:r w:rsidR="00361525" w:rsidRPr="00E315E8">
        <w:rPr>
          <w:rFonts w:ascii="Traditional Arabic" w:hAnsi="Traditional Arabic" w:cs="Traditional Arabic"/>
          <w:sz w:val="36"/>
          <w:szCs w:val="36"/>
          <w:rtl/>
        </w:rPr>
        <w:t>ب</w:t>
      </w:r>
      <w:r w:rsidRPr="00E315E8">
        <w:rPr>
          <w:rFonts w:ascii="Traditional Arabic" w:hAnsi="Traditional Arabic" w:cs="Traditional Arabic"/>
          <w:sz w:val="36"/>
          <w:szCs w:val="36"/>
          <w:rtl/>
        </w:rPr>
        <w:t xml:space="preserve">حديث </w:t>
      </w:r>
      <w:r w:rsidR="00D15912" w:rsidRPr="00E315E8">
        <w:rPr>
          <w:rFonts w:ascii="Traditional Arabic" w:hAnsi="Traditional Arabic" w:cs="Traditional Arabic"/>
          <w:sz w:val="36"/>
          <w:szCs w:val="36"/>
          <w:rtl/>
        </w:rPr>
        <w:t>سلَمَةَ بن الأكْوَعِ عن أبيه</w:t>
      </w:r>
      <w:r w:rsidR="006A16FD">
        <w:rPr>
          <w:rFonts w:ascii="Traditional Arabic" w:hAnsi="Traditional Arabic" w:cs="Traditional Arabic" w:hint="cs"/>
          <w:sz w:val="36"/>
          <w:szCs w:val="36"/>
          <w:rtl/>
        </w:rPr>
        <w:t>،</w:t>
      </w:r>
      <w:r w:rsidR="00D15912" w:rsidRPr="00E315E8">
        <w:rPr>
          <w:rFonts w:ascii="Traditional Arabic" w:hAnsi="Traditional Arabic" w:cs="Traditional Arabic"/>
          <w:sz w:val="36"/>
          <w:szCs w:val="36"/>
          <w:rtl/>
        </w:rPr>
        <w:t xml:space="preserve"> قال</w:t>
      </w:r>
      <w:r w:rsidR="006A16FD">
        <w:rPr>
          <w:rFonts w:ascii="Traditional Arabic" w:hAnsi="Traditional Arabic" w:cs="Traditional Arabic" w:hint="cs"/>
          <w:sz w:val="36"/>
          <w:szCs w:val="36"/>
          <w:rtl/>
        </w:rPr>
        <w:t>:</w:t>
      </w:r>
      <w:r w:rsidR="00D15912" w:rsidRPr="00E315E8">
        <w:rPr>
          <w:rFonts w:ascii="Traditional Arabic" w:hAnsi="Traditional Arabic" w:cs="Traditional Arabic"/>
          <w:sz w:val="36"/>
          <w:szCs w:val="36"/>
          <w:rtl/>
        </w:rPr>
        <w:t xml:space="preserve"> </w:t>
      </w:r>
      <w:r w:rsidR="006A16FD">
        <w:rPr>
          <w:rFonts w:ascii="Traditional Arabic" w:hAnsi="Traditional Arabic" w:cs="Traditional Arabic" w:hint="cs"/>
          <w:sz w:val="36"/>
          <w:szCs w:val="36"/>
          <w:rtl/>
        </w:rPr>
        <w:t>"</w:t>
      </w:r>
      <w:r w:rsidR="00D15912" w:rsidRPr="00E315E8">
        <w:rPr>
          <w:rFonts w:ascii="Traditional Arabic" w:hAnsi="Traditional Arabic" w:cs="Traditional Arabic"/>
          <w:sz w:val="36"/>
          <w:szCs w:val="36"/>
          <w:rtl/>
        </w:rPr>
        <w:t>كن</w:t>
      </w:r>
      <w:r w:rsidR="006A16FD">
        <w:rPr>
          <w:rFonts w:ascii="Traditional Arabic" w:hAnsi="Traditional Arabic" w:cs="Traditional Arabic" w:hint="cs"/>
          <w:sz w:val="36"/>
          <w:szCs w:val="36"/>
          <w:rtl/>
        </w:rPr>
        <w:t>ّ</w:t>
      </w:r>
      <w:r w:rsidR="00D15912" w:rsidRPr="00E315E8">
        <w:rPr>
          <w:rFonts w:ascii="Traditional Arabic" w:hAnsi="Traditional Arabic" w:cs="Traditional Arabic"/>
          <w:sz w:val="36"/>
          <w:szCs w:val="36"/>
          <w:rtl/>
        </w:rPr>
        <w:t xml:space="preserve">ا نُجمِّعُ مع رسول اللّهِ </w:t>
      </w:r>
      <w:r w:rsidR="006A16FD">
        <w:rPr>
          <w:rFonts w:ascii="Traditional Arabic" w:hAnsi="Traditional Arabic" w:cs="Traditional Arabic" w:hint="cs"/>
          <w:sz w:val="36"/>
          <w:szCs w:val="36"/>
          <w:rtl/>
        </w:rPr>
        <w:t xml:space="preserve">- </w:t>
      </w:r>
      <w:r w:rsidR="006A16FD">
        <w:rPr>
          <w:rFonts w:ascii="Traditional Arabic" w:hAnsi="Traditional Arabic" w:cs="Traditional Arabic"/>
          <w:sz w:val="36"/>
          <w:szCs w:val="36"/>
        </w:rPr>
        <w:sym w:font="AGA Arabesque" w:char="F072"/>
      </w:r>
      <w:r w:rsidR="006A16FD">
        <w:rPr>
          <w:rFonts w:ascii="Traditional Arabic" w:hAnsi="Traditional Arabic" w:cs="Traditional Arabic" w:hint="cs"/>
          <w:sz w:val="36"/>
          <w:szCs w:val="36"/>
          <w:rtl/>
        </w:rPr>
        <w:t xml:space="preserve"> - </w:t>
      </w:r>
      <w:r w:rsidR="006A16FD">
        <w:rPr>
          <w:rFonts w:ascii="Traditional Arabic" w:hAnsi="Traditional Arabic" w:cs="Traditional Arabic"/>
          <w:sz w:val="36"/>
          <w:szCs w:val="36"/>
          <w:rtl/>
        </w:rPr>
        <w:t>إذا زالَت</w:t>
      </w:r>
      <w:r w:rsidR="00D15912" w:rsidRPr="00E315E8">
        <w:rPr>
          <w:rFonts w:ascii="Traditional Arabic" w:hAnsi="Traditional Arabic" w:cs="Traditional Arabic"/>
          <w:sz w:val="36"/>
          <w:szCs w:val="36"/>
          <w:rtl/>
        </w:rPr>
        <w:t xml:space="preserve"> الشّمْسُ</w:t>
      </w:r>
      <w:r w:rsidR="006A16FD">
        <w:rPr>
          <w:rFonts w:ascii="Traditional Arabic" w:hAnsi="Traditional Arabic" w:cs="Traditional Arabic" w:hint="cs"/>
          <w:sz w:val="36"/>
          <w:szCs w:val="36"/>
          <w:rtl/>
        </w:rPr>
        <w:t>،</w:t>
      </w:r>
      <w:r w:rsidR="00D15912" w:rsidRPr="00E315E8">
        <w:rPr>
          <w:rFonts w:ascii="Traditional Arabic" w:hAnsi="Traditional Arabic" w:cs="Traditional Arabic"/>
          <w:sz w:val="36"/>
          <w:szCs w:val="36"/>
          <w:rtl/>
        </w:rPr>
        <w:t xml:space="preserve"> ث</w:t>
      </w:r>
      <w:r w:rsidR="006A16FD">
        <w:rPr>
          <w:rFonts w:ascii="Traditional Arabic" w:hAnsi="Traditional Arabic" w:cs="Traditional Arabic"/>
          <w:sz w:val="36"/>
          <w:szCs w:val="36"/>
          <w:rtl/>
        </w:rPr>
        <w:t>مَّ نرْجِعُ نتَتَبَّعُ ال</w:t>
      </w:r>
      <w:r w:rsidR="00B76FBF" w:rsidRPr="00E315E8">
        <w:rPr>
          <w:rFonts w:ascii="Traditional Arabic" w:hAnsi="Traditional Arabic" w:cs="Traditional Arabic"/>
          <w:sz w:val="36"/>
          <w:szCs w:val="36"/>
          <w:rtl/>
        </w:rPr>
        <w:t>فيْءَ</w:t>
      </w:r>
      <w:r w:rsidR="006A16FD">
        <w:rPr>
          <w:rFonts w:ascii="Traditional Arabic" w:hAnsi="Traditional Arabic" w:cs="Traditional Arabic" w:hint="cs"/>
          <w:sz w:val="36"/>
          <w:szCs w:val="36"/>
          <w:rtl/>
        </w:rPr>
        <w:t>"</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67"/>
      </w:r>
      <w:r w:rsidR="006A16FD">
        <w:rPr>
          <w:rFonts w:ascii="Traditional Arabic" w:hAnsi="Traditional Arabic" w:cs="Traditional Arabic"/>
          <w:sz w:val="36"/>
          <w:szCs w:val="36"/>
          <w:vertAlign w:val="superscript"/>
          <w:rtl/>
        </w:rPr>
        <w:t>)</w:t>
      </w:r>
      <w:r w:rsidR="006A16FD">
        <w:rPr>
          <w:rFonts w:ascii="Traditional Arabic" w:hAnsi="Traditional Arabic" w:cs="Traditional Arabic"/>
          <w:sz w:val="36"/>
          <w:szCs w:val="36"/>
          <w:rtl/>
        </w:rPr>
        <w:t>.</w:t>
      </w:r>
    </w:p>
    <w:p w14:paraId="189F5DA2" w14:textId="77777777" w:rsidR="00296380" w:rsidRPr="009B6BAB" w:rsidRDefault="00F21D17" w:rsidP="009B6BAB">
      <w:pPr>
        <w:pStyle w:val="a5"/>
        <w:numPr>
          <w:ilvl w:val="0"/>
          <w:numId w:val="3"/>
        </w:numPr>
        <w:spacing w:after="160"/>
        <w:jc w:val="left"/>
        <w:rPr>
          <w:rFonts w:ascii="Traditional Arabic" w:hAnsi="Traditional Arabic" w:cs="Traditional Arabic"/>
          <w:sz w:val="36"/>
          <w:szCs w:val="36"/>
          <w:rtl/>
        </w:rPr>
      </w:pPr>
      <w:r w:rsidRPr="00E315E8">
        <w:rPr>
          <w:rFonts w:ascii="Traditional Arabic" w:hAnsi="Traditional Arabic" w:cs="Traditional Arabic"/>
          <w:sz w:val="36"/>
          <w:szCs w:val="36"/>
          <w:rtl/>
        </w:rPr>
        <w:t>و</w:t>
      </w:r>
      <w:r w:rsidR="00B76FBF" w:rsidRPr="00E315E8">
        <w:rPr>
          <w:rFonts w:ascii="Traditional Arabic" w:hAnsi="Traditional Arabic" w:cs="Traditional Arabic"/>
          <w:sz w:val="36"/>
          <w:szCs w:val="36"/>
          <w:rtl/>
        </w:rPr>
        <w:t>قالوا</w:t>
      </w:r>
      <w:r w:rsidR="006A16FD">
        <w:rPr>
          <w:rFonts w:ascii="Traditional Arabic" w:hAnsi="Traditional Arabic" w:cs="Traditional Arabic" w:hint="cs"/>
          <w:sz w:val="36"/>
          <w:szCs w:val="36"/>
          <w:rtl/>
        </w:rPr>
        <w:t>:</w:t>
      </w:r>
      <w:r w:rsidR="00B76FBF" w:rsidRPr="00E315E8">
        <w:rPr>
          <w:rFonts w:ascii="Traditional Arabic" w:hAnsi="Traditional Arabic" w:cs="Traditional Arabic"/>
          <w:sz w:val="36"/>
          <w:szCs w:val="36"/>
          <w:rtl/>
        </w:rPr>
        <w:t xml:space="preserve"> </w:t>
      </w:r>
      <w:r w:rsidRPr="00E315E8">
        <w:rPr>
          <w:rFonts w:ascii="Traditional Arabic" w:hAnsi="Traditional Arabic" w:cs="Traditional Arabic"/>
          <w:sz w:val="36"/>
          <w:szCs w:val="36"/>
          <w:rtl/>
        </w:rPr>
        <w:t>ا</w:t>
      </w:r>
      <w:r w:rsidR="00B76FBF" w:rsidRPr="00E315E8">
        <w:rPr>
          <w:rFonts w:ascii="Traditional Arabic" w:hAnsi="Traditional Arabic" w:cs="Traditional Arabic"/>
          <w:sz w:val="36"/>
          <w:szCs w:val="36"/>
          <w:rtl/>
        </w:rPr>
        <w:t xml:space="preserve">لوقت </w:t>
      </w:r>
      <w:r w:rsidRPr="00E315E8">
        <w:rPr>
          <w:rFonts w:ascii="Traditional Arabic" w:hAnsi="Traditional Arabic" w:cs="Traditional Arabic"/>
          <w:sz w:val="36"/>
          <w:szCs w:val="36"/>
          <w:rtl/>
        </w:rPr>
        <w:t>من شرائط الجمعة</w:t>
      </w:r>
      <w:r w:rsidR="006A16F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يعني به وقت الظ</w:t>
      </w:r>
      <w:r w:rsidR="006A16FD">
        <w:rPr>
          <w:rFonts w:ascii="Traditional Arabic" w:hAnsi="Traditional Arabic" w:cs="Traditional Arabic" w:hint="cs"/>
          <w:sz w:val="36"/>
          <w:szCs w:val="36"/>
          <w:rtl/>
        </w:rPr>
        <w:t>ّ</w:t>
      </w:r>
      <w:r w:rsidR="006A16FD">
        <w:rPr>
          <w:rFonts w:ascii="Traditional Arabic" w:hAnsi="Traditional Arabic" w:cs="Traditional Arabic"/>
          <w:sz w:val="36"/>
          <w:szCs w:val="36"/>
          <w:rtl/>
        </w:rPr>
        <w:t>هر</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68"/>
      </w:r>
      <w:r w:rsidR="006A16FD">
        <w:rPr>
          <w:rFonts w:ascii="Traditional Arabic" w:hAnsi="Traditional Arabic" w:cs="Traditional Arabic"/>
          <w:sz w:val="36"/>
          <w:szCs w:val="36"/>
          <w:vertAlign w:val="superscript"/>
          <w:rtl/>
        </w:rPr>
        <w:t>)</w:t>
      </w:r>
      <w:r w:rsidR="006A16FD" w:rsidRPr="006A16FD">
        <w:rPr>
          <w:rFonts w:ascii="Traditional Arabic" w:hAnsi="Traditional Arabic" w:cs="Traditional Arabic" w:hint="cs"/>
          <w:sz w:val="36"/>
          <w:szCs w:val="36"/>
          <w:rtl/>
        </w:rPr>
        <w:t>.</w:t>
      </w:r>
    </w:p>
    <w:p w14:paraId="34D7C20E" w14:textId="39812FB4" w:rsidR="00296380" w:rsidRPr="00296380" w:rsidRDefault="00296380" w:rsidP="009B6BAB">
      <w:pPr>
        <w:ind w:firstLine="360"/>
        <w:rPr>
          <w:rFonts w:ascii="Traditional Arabic" w:hAnsi="Traditional Arabic" w:cs="Traditional Arabic"/>
          <w:sz w:val="36"/>
          <w:szCs w:val="36"/>
          <w:rtl/>
        </w:rPr>
      </w:pPr>
      <w:r>
        <w:rPr>
          <w:rFonts w:ascii="Traditional Arabic" w:hAnsi="Traditional Arabic" w:cs="Traditional Arabic" w:hint="cs"/>
          <w:sz w:val="36"/>
          <w:szCs w:val="36"/>
          <w:rtl/>
        </w:rPr>
        <w:t>وهو الراجح لقوة الأدلة وصراحتها</w:t>
      </w:r>
      <w:r w:rsidR="00CC2ABE">
        <w:rPr>
          <w:rFonts w:ascii="Traditional Arabic" w:hAnsi="Traditional Arabic" w:cs="Traditional Arabic" w:hint="cs"/>
          <w:sz w:val="36"/>
          <w:szCs w:val="36"/>
          <w:rtl/>
        </w:rPr>
        <w:t>.</w:t>
      </w:r>
    </w:p>
    <w:p w14:paraId="543C6163" w14:textId="77777777" w:rsidR="00F21D17" w:rsidRPr="00E315E8" w:rsidRDefault="00F21D17" w:rsidP="006A7036">
      <w:pPr>
        <w:ind w:firstLine="360"/>
        <w:rPr>
          <w:rFonts w:ascii="Traditional Arabic" w:hAnsi="Traditional Arabic" w:cs="Traditional Arabic"/>
          <w:sz w:val="36"/>
          <w:szCs w:val="36"/>
          <w:rtl/>
        </w:rPr>
      </w:pPr>
      <w:r w:rsidRPr="00E315E8">
        <w:rPr>
          <w:rFonts w:ascii="Traditional Arabic" w:hAnsi="Traditional Arabic" w:cs="Traditional Arabic"/>
          <w:sz w:val="36"/>
          <w:szCs w:val="36"/>
          <w:rtl/>
        </w:rPr>
        <w:t>وأج</w:t>
      </w:r>
      <w:r w:rsidR="00AE3C22" w:rsidRPr="00E315E8">
        <w:rPr>
          <w:rFonts w:ascii="Traditional Arabic" w:hAnsi="Traditional Arabic" w:cs="Traditional Arabic"/>
          <w:sz w:val="36"/>
          <w:szCs w:val="36"/>
          <w:rtl/>
        </w:rPr>
        <w:t>اب الن</w:t>
      </w:r>
      <w:r w:rsidR="006A16FD">
        <w:rPr>
          <w:rFonts w:ascii="Traditional Arabic" w:hAnsi="Traditional Arabic" w:cs="Traditional Arabic" w:hint="cs"/>
          <w:sz w:val="36"/>
          <w:szCs w:val="36"/>
          <w:rtl/>
        </w:rPr>
        <w:t>ّ</w:t>
      </w:r>
      <w:r w:rsidR="00AE3C22" w:rsidRPr="00E315E8">
        <w:rPr>
          <w:rFonts w:ascii="Traditional Arabic" w:hAnsi="Traditional Arabic" w:cs="Traditional Arabic"/>
          <w:sz w:val="36"/>
          <w:szCs w:val="36"/>
          <w:rtl/>
        </w:rPr>
        <w:t>ووي</w:t>
      </w:r>
      <w:r w:rsidRPr="00E315E8">
        <w:rPr>
          <w:rFonts w:ascii="Traditional Arabic" w:hAnsi="Traditional Arabic" w:cs="Traditional Arabic"/>
          <w:sz w:val="36"/>
          <w:szCs w:val="36"/>
          <w:rtl/>
        </w:rPr>
        <w:t xml:space="preserve"> عن أدل</w:t>
      </w:r>
      <w:r w:rsidR="006A16FD">
        <w:rPr>
          <w:rFonts w:ascii="Traditional Arabic" w:hAnsi="Traditional Arabic" w:cs="Traditional Arabic" w:hint="cs"/>
          <w:sz w:val="36"/>
          <w:szCs w:val="36"/>
          <w:rtl/>
        </w:rPr>
        <w:t>ّ</w:t>
      </w:r>
      <w:r w:rsidRPr="00E315E8">
        <w:rPr>
          <w:rFonts w:ascii="Traditional Arabic" w:hAnsi="Traditional Arabic" w:cs="Traditional Arabic"/>
          <w:sz w:val="36"/>
          <w:szCs w:val="36"/>
          <w:rtl/>
        </w:rPr>
        <w:t>ة القول الأو</w:t>
      </w:r>
      <w:r w:rsidR="006A16FD">
        <w:rPr>
          <w:rFonts w:ascii="Traditional Arabic" w:hAnsi="Traditional Arabic" w:cs="Traditional Arabic" w:hint="cs"/>
          <w:sz w:val="36"/>
          <w:szCs w:val="36"/>
          <w:rtl/>
        </w:rPr>
        <w:t>ّ</w:t>
      </w:r>
      <w:r w:rsidRPr="00E315E8">
        <w:rPr>
          <w:rFonts w:ascii="Traditional Arabic" w:hAnsi="Traditional Arabic" w:cs="Traditional Arabic"/>
          <w:sz w:val="36"/>
          <w:szCs w:val="36"/>
          <w:rtl/>
        </w:rPr>
        <w:t>ل</w:t>
      </w:r>
      <w:r w:rsidR="006A16F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w:t>
      </w:r>
      <w:r w:rsidR="00AE3C22" w:rsidRPr="00E315E8">
        <w:rPr>
          <w:rFonts w:ascii="Traditional Arabic" w:hAnsi="Traditional Arabic" w:cs="Traditional Arabic"/>
          <w:sz w:val="36"/>
          <w:szCs w:val="36"/>
          <w:rtl/>
        </w:rPr>
        <w:t>فقال</w:t>
      </w:r>
      <w:r w:rsidRPr="00E315E8">
        <w:rPr>
          <w:rFonts w:ascii="Traditional Arabic" w:hAnsi="Traditional Arabic" w:cs="Traditional Arabic"/>
          <w:sz w:val="36"/>
          <w:szCs w:val="36"/>
          <w:rtl/>
        </w:rPr>
        <w:t xml:space="preserve">: </w:t>
      </w:r>
      <w:r w:rsidR="006A16FD">
        <w:rPr>
          <w:rFonts w:ascii="Traditional Arabic" w:hAnsi="Traditional Arabic" w:cs="Traditional Arabic" w:hint="cs"/>
          <w:sz w:val="36"/>
          <w:szCs w:val="36"/>
          <w:rtl/>
        </w:rPr>
        <w:t>"</w:t>
      </w:r>
      <w:r w:rsidRPr="00E315E8">
        <w:rPr>
          <w:rFonts w:ascii="Traditional Arabic" w:hAnsi="Traditional Arabic" w:cs="Traditional Arabic"/>
          <w:sz w:val="36"/>
          <w:szCs w:val="36"/>
          <w:rtl/>
        </w:rPr>
        <w:t>احتجاجهم بحديث جابر وما بعده أن</w:t>
      </w:r>
      <w:r w:rsidR="006A16FD">
        <w:rPr>
          <w:rFonts w:ascii="Traditional Arabic" w:hAnsi="Traditional Arabic" w:cs="Traditional Arabic" w:hint="cs"/>
          <w:sz w:val="36"/>
          <w:szCs w:val="36"/>
          <w:rtl/>
        </w:rPr>
        <w:t>ّ</w:t>
      </w:r>
      <w:r w:rsidRPr="00E315E8">
        <w:rPr>
          <w:rFonts w:ascii="Traditional Arabic" w:hAnsi="Traditional Arabic" w:cs="Traditional Arabic"/>
          <w:sz w:val="36"/>
          <w:szCs w:val="36"/>
          <w:rtl/>
        </w:rPr>
        <w:t>ها كل</w:t>
      </w:r>
      <w:r w:rsidR="006A16FD">
        <w:rPr>
          <w:rFonts w:ascii="Traditional Arabic" w:hAnsi="Traditional Arabic" w:cs="Traditional Arabic" w:hint="cs"/>
          <w:sz w:val="36"/>
          <w:szCs w:val="36"/>
          <w:rtl/>
        </w:rPr>
        <w:t>ّ</w:t>
      </w:r>
      <w:r w:rsidRPr="00E315E8">
        <w:rPr>
          <w:rFonts w:ascii="Traditional Arabic" w:hAnsi="Traditional Arabic" w:cs="Traditional Arabic"/>
          <w:sz w:val="36"/>
          <w:szCs w:val="36"/>
          <w:rtl/>
        </w:rPr>
        <w:t>ها محمولة على شد</w:t>
      </w:r>
      <w:r w:rsidR="008869FD">
        <w:rPr>
          <w:rFonts w:ascii="Traditional Arabic" w:hAnsi="Traditional Arabic" w:cs="Traditional Arabic" w:hint="cs"/>
          <w:sz w:val="36"/>
          <w:szCs w:val="36"/>
          <w:rtl/>
        </w:rPr>
        <w:t>ّ</w:t>
      </w:r>
      <w:r w:rsidRPr="00E315E8">
        <w:rPr>
          <w:rFonts w:ascii="Traditional Arabic" w:hAnsi="Traditional Arabic" w:cs="Traditional Arabic"/>
          <w:sz w:val="36"/>
          <w:szCs w:val="36"/>
          <w:rtl/>
        </w:rPr>
        <w:t>ة المبالغة في تعجيلها بعد الز</w:t>
      </w:r>
      <w:r w:rsidR="008869FD">
        <w:rPr>
          <w:rFonts w:ascii="Traditional Arabic" w:hAnsi="Traditional Arabic" w:cs="Traditional Arabic" w:hint="cs"/>
          <w:sz w:val="36"/>
          <w:szCs w:val="36"/>
          <w:rtl/>
        </w:rPr>
        <w:t>ّ</w:t>
      </w:r>
      <w:r w:rsidR="008869FD">
        <w:rPr>
          <w:rFonts w:ascii="Traditional Arabic" w:hAnsi="Traditional Arabic" w:cs="Traditional Arabic"/>
          <w:sz w:val="36"/>
          <w:szCs w:val="36"/>
          <w:rtl/>
        </w:rPr>
        <w:t>وال من غير إبراد ولا غيره، هذا مختصر الجواب عن الجمع</w:t>
      </w:r>
      <w:r w:rsidRPr="00E315E8">
        <w:rPr>
          <w:rFonts w:ascii="Traditional Arabic" w:hAnsi="Traditional Arabic" w:cs="Traditional Arabic"/>
          <w:sz w:val="36"/>
          <w:szCs w:val="36"/>
          <w:rtl/>
        </w:rPr>
        <w:t>، وحملنا عليه الجميع من هذه الأحاديث من الط</w:t>
      </w:r>
      <w:r w:rsidR="008869FD">
        <w:rPr>
          <w:rFonts w:ascii="Traditional Arabic" w:hAnsi="Traditional Arabic" w:cs="Traditional Arabic" w:hint="cs"/>
          <w:sz w:val="36"/>
          <w:szCs w:val="36"/>
          <w:rtl/>
        </w:rPr>
        <w:t>ّ</w:t>
      </w:r>
      <w:r w:rsidR="008869FD">
        <w:rPr>
          <w:rFonts w:ascii="Traditional Arabic" w:hAnsi="Traditional Arabic" w:cs="Traditional Arabic"/>
          <w:sz w:val="36"/>
          <w:szCs w:val="36"/>
          <w:rtl/>
        </w:rPr>
        <w:t>رفين</w:t>
      </w:r>
      <w:r w:rsidRPr="00E315E8">
        <w:rPr>
          <w:rFonts w:ascii="Traditional Arabic" w:hAnsi="Traditional Arabic" w:cs="Traditional Arabic"/>
          <w:sz w:val="36"/>
          <w:szCs w:val="36"/>
          <w:rtl/>
        </w:rPr>
        <w:t>، وعمل المسلمين قاطبة أن</w:t>
      </w:r>
      <w:r w:rsidR="008869FD">
        <w:rPr>
          <w:rFonts w:ascii="Traditional Arabic" w:hAnsi="Traditional Arabic" w:cs="Traditional Arabic" w:hint="cs"/>
          <w:sz w:val="36"/>
          <w:szCs w:val="36"/>
          <w:rtl/>
        </w:rPr>
        <w:t>ّ</w:t>
      </w:r>
      <w:r w:rsidRPr="00E315E8">
        <w:rPr>
          <w:rFonts w:ascii="Traditional Arabic" w:hAnsi="Traditional Arabic" w:cs="Traditional Arabic"/>
          <w:sz w:val="36"/>
          <w:szCs w:val="36"/>
          <w:rtl/>
        </w:rPr>
        <w:t>هم لا يصل</w:t>
      </w:r>
      <w:r w:rsidR="008869FD">
        <w:rPr>
          <w:rFonts w:ascii="Traditional Arabic" w:hAnsi="Traditional Arabic" w:cs="Traditional Arabic" w:hint="cs"/>
          <w:sz w:val="36"/>
          <w:szCs w:val="36"/>
          <w:rtl/>
        </w:rPr>
        <w:t>ّ</w:t>
      </w:r>
      <w:r w:rsidRPr="00E315E8">
        <w:rPr>
          <w:rFonts w:ascii="Traditional Arabic" w:hAnsi="Traditional Arabic" w:cs="Traditional Arabic"/>
          <w:sz w:val="36"/>
          <w:szCs w:val="36"/>
          <w:rtl/>
        </w:rPr>
        <w:t>ونها إل</w:t>
      </w:r>
      <w:r w:rsidR="008869FD">
        <w:rPr>
          <w:rFonts w:ascii="Traditional Arabic" w:hAnsi="Traditional Arabic" w:cs="Traditional Arabic" w:hint="cs"/>
          <w:sz w:val="36"/>
          <w:szCs w:val="36"/>
          <w:rtl/>
        </w:rPr>
        <w:t>ّ</w:t>
      </w:r>
      <w:r w:rsidRPr="00E315E8">
        <w:rPr>
          <w:rFonts w:ascii="Traditional Arabic" w:hAnsi="Traditional Arabic" w:cs="Traditional Arabic"/>
          <w:sz w:val="36"/>
          <w:szCs w:val="36"/>
          <w:rtl/>
        </w:rPr>
        <w:t>ا بعد الز</w:t>
      </w:r>
      <w:r w:rsidR="008869FD">
        <w:rPr>
          <w:rFonts w:ascii="Traditional Arabic" w:hAnsi="Traditional Arabic" w:cs="Traditional Arabic" w:hint="cs"/>
          <w:sz w:val="36"/>
          <w:szCs w:val="36"/>
          <w:rtl/>
        </w:rPr>
        <w:t>ّ</w:t>
      </w:r>
      <w:r w:rsidR="008869FD">
        <w:rPr>
          <w:rFonts w:ascii="Traditional Arabic" w:hAnsi="Traditional Arabic" w:cs="Traditional Arabic"/>
          <w:sz w:val="36"/>
          <w:szCs w:val="36"/>
          <w:rtl/>
        </w:rPr>
        <w:t>وال، وتفصيل الجواب أن يقال</w:t>
      </w:r>
      <w:r w:rsidRPr="00E315E8">
        <w:rPr>
          <w:rFonts w:ascii="Traditional Arabic" w:hAnsi="Traditional Arabic" w:cs="Traditional Arabic"/>
          <w:sz w:val="36"/>
          <w:szCs w:val="36"/>
          <w:rtl/>
        </w:rPr>
        <w:t>: حديث جابر فيه إخبار أن</w:t>
      </w:r>
      <w:r w:rsidR="008869F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الص</w:t>
      </w:r>
      <w:r w:rsidR="008869FD">
        <w:rPr>
          <w:rFonts w:ascii="Traditional Arabic" w:hAnsi="Traditional Arabic" w:cs="Traditional Arabic" w:hint="cs"/>
          <w:sz w:val="36"/>
          <w:szCs w:val="36"/>
          <w:rtl/>
        </w:rPr>
        <w:t>ّ</w:t>
      </w:r>
      <w:r w:rsidRPr="00E315E8">
        <w:rPr>
          <w:rFonts w:ascii="Traditional Arabic" w:hAnsi="Traditional Arabic" w:cs="Traditional Arabic"/>
          <w:sz w:val="36"/>
          <w:szCs w:val="36"/>
          <w:rtl/>
        </w:rPr>
        <w:t>لاة والر</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واح إلى جمالهم كانا حين الز</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وال لا أن</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الص</w:t>
      </w:r>
      <w:r w:rsidR="0021263D">
        <w:rPr>
          <w:rFonts w:ascii="Traditional Arabic" w:hAnsi="Traditional Arabic" w:cs="Traditional Arabic" w:hint="cs"/>
          <w:sz w:val="36"/>
          <w:szCs w:val="36"/>
          <w:rtl/>
        </w:rPr>
        <w:t>ّ</w:t>
      </w:r>
      <w:r w:rsidR="0021263D">
        <w:rPr>
          <w:rFonts w:ascii="Traditional Arabic" w:hAnsi="Traditional Arabic" w:cs="Traditional Arabic"/>
          <w:sz w:val="36"/>
          <w:szCs w:val="36"/>
          <w:rtl/>
        </w:rPr>
        <w:t>لاة قبله. فإن قيل: قوله</w:t>
      </w:r>
      <w:r w:rsidRPr="00E315E8">
        <w:rPr>
          <w:rFonts w:ascii="Traditional Arabic" w:hAnsi="Traditional Arabic" w:cs="Traditional Arabic"/>
          <w:sz w:val="36"/>
          <w:szCs w:val="36"/>
          <w:rtl/>
        </w:rPr>
        <w:t>: حين الز</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وال لا يسع هذه الجملة</w:t>
      </w:r>
      <w:r w:rsidR="0021263D">
        <w:rPr>
          <w:rFonts w:ascii="Traditional Arabic" w:hAnsi="Traditional Arabic" w:cs="Traditional Arabic" w:hint="cs"/>
          <w:sz w:val="36"/>
          <w:szCs w:val="36"/>
          <w:rtl/>
        </w:rPr>
        <w:t>،</w:t>
      </w:r>
      <w:r w:rsidR="0021263D">
        <w:rPr>
          <w:rFonts w:ascii="Traditional Arabic" w:hAnsi="Traditional Arabic" w:cs="Traditional Arabic"/>
          <w:sz w:val="36"/>
          <w:szCs w:val="36"/>
          <w:rtl/>
        </w:rPr>
        <w:t xml:space="preserve"> فجوابه</w:t>
      </w:r>
      <w:r w:rsidRPr="00E315E8">
        <w:rPr>
          <w:rFonts w:ascii="Traditional Arabic" w:hAnsi="Traditional Arabic" w:cs="Traditional Arabic"/>
          <w:sz w:val="36"/>
          <w:szCs w:val="36"/>
          <w:rtl/>
        </w:rPr>
        <w:t>: أن</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المراد نفس الز</w:t>
      </w:r>
      <w:r w:rsidR="0021263D">
        <w:rPr>
          <w:rFonts w:ascii="Traditional Arabic" w:hAnsi="Traditional Arabic" w:cs="Traditional Arabic" w:hint="cs"/>
          <w:sz w:val="36"/>
          <w:szCs w:val="36"/>
          <w:rtl/>
        </w:rPr>
        <w:t>ّ</w:t>
      </w:r>
      <w:r w:rsidR="0021263D">
        <w:rPr>
          <w:rFonts w:ascii="Traditional Arabic" w:hAnsi="Traditional Arabic" w:cs="Traditional Arabic"/>
          <w:sz w:val="36"/>
          <w:szCs w:val="36"/>
          <w:rtl/>
        </w:rPr>
        <w:t>وال، وما يدانيه</w:t>
      </w:r>
      <w:r w:rsidRPr="00E315E8">
        <w:rPr>
          <w:rFonts w:ascii="Traditional Arabic" w:hAnsi="Traditional Arabic" w:cs="Traditional Arabic"/>
          <w:sz w:val="36"/>
          <w:szCs w:val="36"/>
          <w:rtl/>
        </w:rPr>
        <w:t xml:space="preserve">، كقوله </w:t>
      </w:r>
      <w:r w:rsidR="0021263D">
        <w:rPr>
          <w:rFonts w:ascii="Traditional Arabic" w:hAnsi="Traditional Arabic" w:cs="Traditional Arabic" w:hint="cs"/>
          <w:sz w:val="36"/>
          <w:szCs w:val="36"/>
          <w:rtl/>
        </w:rPr>
        <w:t xml:space="preserve">- </w:t>
      </w:r>
      <w:r w:rsidR="0021263D">
        <w:rPr>
          <w:rFonts w:ascii="Traditional Arabic" w:hAnsi="Traditional Arabic" w:cs="Traditional Arabic" w:hint="cs"/>
          <w:sz w:val="36"/>
          <w:szCs w:val="36"/>
        </w:rPr>
        <w:sym w:font="AGA Arabesque" w:char="F072"/>
      </w:r>
      <w:r w:rsidR="0021263D">
        <w:rPr>
          <w:rFonts w:ascii="Traditional Arabic" w:hAnsi="Traditional Arabic" w:cs="Traditional Arabic" w:hint="cs"/>
          <w:sz w:val="36"/>
          <w:szCs w:val="36"/>
          <w:rtl/>
        </w:rPr>
        <w:t xml:space="preserve"> - </w:t>
      </w:r>
      <w:r w:rsidRPr="00E315E8">
        <w:rPr>
          <w:rFonts w:ascii="Traditional Arabic" w:hAnsi="Traditional Arabic" w:cs="Traditional Arabic"/>
          <w:sz w:val="36"/>
          <w:szCs w:val="36"/>
          <w:rtl/>
        </w:rPr>
        <w:t>صل</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ى بي العصر حين كان كل</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شيء مثل ظل</w:t>
      </w:r>
      <w:r w:rsidR="0021263D">
        <w:rPr>
          <w:rFonts w:ascii="Traditional Arabic" w:hAnsi="Traditional Arabic" w:cs="Traditional Arabic" w:hint="cs"/>
          <w:sz w:val="36"/>
          <w:szCs w:val="36"/>
          <w:rtl/>
        </w:rPr>
        <w:t>ّ</w:t>
      </w:r>
      <w:r w:rsidR="0021263D">
        <w:rPr>
          <w:rFonts w:ascii="Traditional Arabic" w:hAnsi="Traditional Arabic" w:cs="Traditional Arabic"/>
          <w:sz w:val="36"/>
          <w:szCs w:val="36"/>
          <w:rtl/>
        </w:rPr>
        <w:t>ه. والجواب</w:t>
      </w:r>
      <w:r w:rsidRPr="00E315E8">
        <w:rPr>
          <w:rFonts w:ascii="Traditional Arabic" w:hAnsi="Traditional Arabic" w:cs="Traditional Arabic"/>
          <w:sz w:val="36"/>
          <w:szCs w:val="36"/>
          <w:rtl/>
        </w:rPr>
        <w:t>: عن حديث سلمة أن</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ه حج</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ة لنا في كونها بعد الز</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وال</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لأن</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ه ليس معناه أن</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ه لي</w:t>
      </w:r>
      <w:r w:rsidR="0021263D">
        <w:rPr>
          <w:rFonts w:ascii="Traditional Arabic" w:hAnsi="Traditional Arabic" w:cs="Traditional Arabic"/>
          <w:sz w:val="36"/>
          <w:szCs w:val="36"/>
          <w:rtl/>
        </w:rPr>
        <w:t>س للحيطان شيء من الفيء</w:t>
      </w:r>
      <w:r w:rsidRPr="00E315E8">
        <w:rPr>
          <w:rFonts w:ascii="Traditional Arabic" w:hAnsi="Traditional Arabic" w:cs="Traditional Arabic"/>
          <w:sz w:val="36"/>
          <w:szCs w:val="36"/>
          <w:rtl/>
        </w:rPr>
        <w:t>، وإن</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ما معناه ليس لها فيء كثير بحيث </w:t>
      </w:r>
      <w:r w:rsidRPr="00E315E8">
        <w:rPr>
          <w:rFonts w:ascii="Traditional Arabic" w:hAnsi="Traditional Arabic" w:cs="Traditional Arabic"/>
          <w:sz w:val="36"/>
          <w:szCs w:val="36"/>
          <w:rtl/>
        </w:rPr>
        <w:lastRenderedPageBreak/>
        <w:t>يستظل</w:t>
      </w:r>
      <w:r w:rsidR="0021263D">
        <w:rPr>
          <w:rFonts w:ascii="Traditional Arabic" w:hAnsi="Traditional Arabic" w:cs="Traditional Arabic" w:hint="cs"/>
          <w:sz w:val="36"/>
          <w:szCs w:val="36"/>
          <w:rtl/>
        </w:rPr>
        <w:t>ّ</w:t>
      </w:r>
      <w:r w:rsidR="0021263D">
        <w:rPr>
          <w:rFonts w:ascii="Traditional Arabic" w:hAnsi="Traditional Arabic" w:cs="Traditional Arabic"/>
          <w:sz w:val="36"/>
          <w:szCs w:val="36"/>
          <w:rtl/>
        </w:rPr>
        <w:t xml:space="preserve"> به المار، وهذا معنى قوله</w:t>
      </w:r>
      <w:r w:rsidRPr="00E315E8">
        <w:rPr>
          <w:rFonts w:ascii="Traditional Arabic" w:hAnsi="Traditional Arabic" w:cs="Traditional Arabic"/>
          <w:sz w:val="36"/>
          <w:szCs w:val="36"/>
          <w:rtl/>
        </w:rPr>
        <w:t>: وليس للحيطان ظل</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يستظل</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به</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فلم ينف أصل الظ</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ل</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وإن</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ما نفى كثيره ال</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ذي يستظل</w:t>
      </w:r>
      <w:r w:rsidR="0021263D">
        <w:rPr>
          <w:rFonts w:ascii="Traditional Arabic" w:hAnsi="Traditional Arabic" w:cs="Traditional Arabic" w:hint="cs"/>
          <w:sz w:val="36"/>
          <w:szCs w:val="36"/>
          <w:rtl/>
        </w:rPr>
        <w:t>ّ</w:t>
      </w:r>
      <w:r w:rsidR="0021263D">
        <w:rPr>
          <w:rFonts w:ascii="Traditional Arabic" w:hAnsi="Traditional Arabic" w:cs="Traditional Arabic"/>
          <w:sz w:val="36"/>
          <w:szCs w:val="36"/>
          <w:rtl/>
        </w:rPr>
        <w:t xml:space="preserve"> به</w:t>
      </w:r>
      <w:r w:rsidRPr="00E315E8">
        <w:rPr>
          <w:rFonts w:ascii="Traditional Arabic" w:hAnsi="Traditional Arabic" w:cs="Traditional Arabic"/>
          <w:sz w:val="36"/>
          <w:szCs w:val="36"/>
          <w:rtl/>
        </w:rPr>
        <w:t>. وأوضح منه الر</w:t>
      </w:r>
      <w:r w:rsidR="0021263D">
        <w:rPr>
          <w:rFonts w:ascii="Traditional Arabic" w:hAnsi="Traditional Arabic" w:cs="Traditional Arabic" w:hint="cs"/>
          <w:sz w:val="36"/>
          <w:szCs w:val="36"/>
          <w:rtl/>
        </w:rPr>
        <w:t>ّ</w:t>
      </w:r>
      <w:r w:rsidR="0021263D">
        <w:rPr>
          <w:rFonts w:ascii="Traditional Arabic" w:hAnsi="Traditional Arabic" w:cs="Traditional Arabic"/>
          <w:sz w:val="36"/>
          <w:szCs w:val="36"/>
          <w:rtl/>
        </w:rPr>
        <w:t>واية الأخرى</w:t>
      </w:r>
      <w:r w:rsidRPr="00E315E8">
        <w:rPr>
          <w:rFonts w:ascii="Traditional Arabic" w:hAnsi="Traditional Arabic" w:cs="Traditional Arabic"/>
          <w:sz w:val="36"/>
          <w:szCs w:val="36"/>
          <w:rtl/>
        </w:rPr>
        <w:t>: نتتب</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ع ا</w:t>
      </w:r>
      <w:r w:rsidR="0021263D">
        <w:rPr>
          <w:rFonts w:ascii="Traditional Arabic" w:hAnsi="Traditional Arabic" w:cs="Traditional Arabic"/>
          <w:sz w:val="36"/>
          <w:szCs w:val="36"/>
          <w:rtl/>
        </w:rPr>
        <w:t>لفيء فهذا فيه تصريح بوجود الفيء</w:t>
      </w:r>
      <w:r w:rsidRPr="00E315E8">
        <w:rPr>
          <w:rFonts w:ascii="Traditional Arabic" w:hAnsi="Traditional Arabic" w:cs="Traditional Arabic"/>
          <w:sz w:val="36"/>
          <w:szCs w:val="36"/>
          <w:rtl/>
        </w:rPr>
        <w:t>، لكن</w:t>
      </w:r>
      <w:r w:rsidR="0021263D">
        <w:rPr>
          <w:rFonts w:ascii="Traditional Arabic" w:hAnsi="Traditional Arabic" w:cs="Traditional Arabic" w:hint="cs"/>
          <w:sz w:val="36"/>
          <w:szCs w:val="36"/>
          <w:rtl/>
        </w:rPr>
        <w:t>ّ</w:t>
      </w:r>
      <w:r w:rsidR="0021263D">
        <w:rPr>
          <w:rFonts w:ascii="Traditional Arabic" w:hAnsi="Traditional Arabic" w:cs="Traditional Arabic"/>
          <w:sz w:val="36"/>
          <w:szCs w:val="36"/>
          <w:rtl/>
        </w:rPr>
        <w:t>ه قليل</w:t>
      </w:r>
      <w:r w:rsidRPr="00E315E8">
        <w:rPr>
          <w:rFonts w:ascii="Traditional Arabic" w:hAnsi="Traditional Arabic" w:cs="Traditional Arabic"/>
          <w:sz w:val="36"/>
          <w:szCs w:val="36"/>
          <w:rtl/>
        </w:rPr>
        <w:t>، ومعلوم أن</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حيطانهم قصيرة</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وبلادهم متوس</w:t>
      </w:r>
      <w:r w:rsidR="0021263D">
        <w:rPr>
          <w:rFonts w:ascii="Traditional Arabic" w:hAnsi="Traditional Arabic" w:cs="Traditional Arabic" w:hint="cs"/>
          <w:sz w:val="36"/>
          <w:szCs w:val="36"/>
          <w:rtl/>
        </w:rPr>
        <w:t>ّ</w:t>
      </w:r>
      <w:r w:rsidR="0021263D">
        <w:rPr>
          <w:rFonts w:ascii="Traditional Arabic" w:hAnsi="Traditional Arabic" w:cs="Traditional Arabic"/>
          <w:sz w:val="36"/>
          <w:szCs w:val="36"/>
          <w:rtl/>
        </w:rPr>
        <w:t>طة من الش</w:t>
      </w:r>
      <w:r w:rsidR="0021263D">
        <w:rPr>
          <w:rFonts w:ascii="Traditional Arabic" w:hAnsi="Traditional Arabic" w:cs="Traditional Arabic" w:hint="cs"/>
          <w:sz w:val="36"/>
          <w:szCs w:val="36"/>
          <w:rtl/>
        </w:rPr>
        <w:t>ّ</w:t>
      </w:r>
      <w:r w:rsidR="0021263D">
        <w:rPr>
          <w:rFonts w:ascii="Traditional Arabic" w:hAnsi="Traditional Arabic" w:cs="Traditional Arabic"/>
          <w:sz w:val="36"/>
          <w:szCs w:val="36"/>
          <w:rtl/>
        </w:rPr>
        <w:t>مس</w:t>
      </w:r>
      <w:r w:rsidRPr="00E315E8">
        <w:rPr>
          <w:rFonts w:ascii="Traditional Arabic" w:hAnsi="Traditional Arabic" w:cs="Traditional Arabic"/>
          <w:sz w:val="36"/>
          <w:szCs w:val="36"/>
          <w:rtl/>
        </w:rPr>
        <w:t>، ولا يظهر هناك الفيء بحيث يستظل</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به إل</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ا بعد الز</w:t>
      </w:r>
      <w:r w:rsidR="0021263D">
        <w:rPr>
          <w:rFonts w:ascii="Traditional Arabic" w:hAnsi="Traditional Arabic" w:cs="Traditional Arabic" w:hint="cs"/>
          <w:sz w:val="36"/>
          <w:szCs w:val="36"/>
          <w:rtl/>
        </w:rPr>
        <w:t>ّ</w:t>
      </w:r>
      <w:r w:rsidR="0021263D">
        <w:rPr>
          <w:rFonts w:ascii="Traditional Arabic" w:hAnsi="Traditional Arabic" w:cs="Traditional Arabic"/>
          <w:sz w:val="36"/>
          <w:szCs w:val="36"/>
          <w:rtl/>
        </w:rPr>
        <w:t>وال بزمان طويل</w:t>
      </w:r>
      <w:r w:rsidRPr="00E315E8">
        <w:rPr>
          <w:rFonts w:ascii="Traditional Arabic" w:hAnsi="Traditional Arabic" w:cs="Traditional Arabic"/>
          <w:sz w:val="36"/>
          <w:szCs w:val="36"/>
          <w:rtl/>
        </w:rPr>
        <w:t>. وأم</w:t>
      </w:r>
      <w:r w:rsidR="0021263D">
        <w:rPr>
          <w:rFonts w:ascii="Traditional Arabic" w:hAnsi="Traditional Arabic" w:cs="Traditional Arabic" w:hint="cs"/>
          <w:sz w:val="36"/>
          <w:szCs w:val="36"/>
          <w:rtl/>
        </w:rPr>
        <w:t>ّ</w:t>
      </w:r>
      <w:r w:rsidR="0021263D">
        <w:rPr>
          <w:rFonts w:ascii="Traditional Arabic" w:hAnsi="Traditional Arabic" w:cs="Traditional Arabic"/>
          <w:sz w:val="36"/>
          <w:szCs w:val="36"/>
          <w:rtl/>
        </w:rPr>
        <w:t>ا حديث سهل</w:t>
      </w:r>
      <w:r w:rsidRPr="00E315E8">
        <w:rPr>
          <w:rFonts w:ascii="Traditional Arabic" w:hAnsi="Traditional Arabic" w:cs="Traditional Arabic"/>
          <w:sz w:val="36"/>
          <w:szCs w:val="36"/>
          <w:rtl/>
        </w:rPr>
        <w:t>: ما كن</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ا نقيل ولا تتغدى إل</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ا بعد الجمعة</w:t>
      </w:r>
      <w:r w:rsidR="0021263D">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فمعناه أن</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هم كانوا يؤخ</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رون القيلولة والغداء في ه</w:t>
      </w:r>
      <w:r w:rsidR="004C2BF4">
        <w:rPr>
          <w:rFonts w:ascii="Traditional Arabic" w:hAnsi="Traditional Arabic" w:cs="Traditional Arabic"/>
          <w:sz w:val="36"/>
          <w:szCs w:val="36"/>
          <w:rtl/>
        </w:rPr>
        <w:t>ذا اليوم إلى ما بعد صلاة الجمعة</w:t>
      </w:r>
      <w:r w:rsidRPr="00E315E8">
        <w:rPr>
          <w:rFonts w:ascii="Traditional Arabic" w:hAnsi="Traditional Arabic" w:cs="Traditional Arabic"/>
          <w:sz w:val="36"/>
          <w:szCs w:val="36"/>
          <w:rtl/>
        </w:rPr>
        <w:t>، لأن</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هم ندبوا إلى الت</w:t>
      </w:r>
      <w:r w:rsidR="004C2BF4">
        <w:rPr>
          <w:rFonts w:ascii="Traditional Arabic" w:hAnsi="Traditional Arabic" w:cs="Traditional Arabic" w:hint="cs"/>
          <w:sz w:val="36"/>
          <w:szCs w:val="36"/>
          <w:rtl/>
        </w:rPr>
        <w:t>ّ</w:t>
      </w:r>
      <w:r w:rsidR="004C2BF4">
        <w:rPr>
          <w:rFonts w:ascii="Traditional Arabic" w:hAnsi="Traditional Arabic" w:cs="Traditional Arabic"/>
          <w:sz w:val="36"/>
          <w:szCs w:val="36"/>
          <w:rtl/>
        </w:rPr>
        <w:t>بكير إليها</w:t>
      </w:r>
      <w:r w:rsidRPr="00E315E8">
        <w:rPr>
          <w:rFonts w:ascii="Traditional Arabic" w:hAnsi="Traditional Arabic" w:cs="Traditional Arabic"/>
          <w:sz w:val="36"/>
          <w:szCs w:val="36"/>
          <w:rtl/>
        </w:rPr>
        <w:t>، فلو اشتغلوا بشيء من ذلك قبلها خافوا فوتها</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أو فوت الت</w:t>
      </w:r>
      <w:r w:rsidR="004C2BF4">
        <w:rPr>
          <w:rFonts w:ascii="Traditional Arabic" w:hAnsi="Traditional Arabic" w:cs="Traditional Arabic" w:hint="cs"/>
          <w:sz w:val="36"/>
          <w:szCs w:val="36"/>
          <w:rtl/>
        </w:rPr>
        <w:t>ّ</w:t>
      </w:r>
      <w:r w:rsidR="004C2BF4">
        <w:rPr>
          <w:rFonts w:ascii="Traditional Arabic" w:hAnsi="Traditional Arabic" w:cs="Traditional Arabic"/>
          <w:sz w:val="36"/>
          <w:szCs w:val="36"/>
          <w:rtl/>
        </w:rPr>
        <w:t>بكير إليها</w:t>
      </w:r>
      <w:r w:rsidRPr="00E315E8">
        <w:rPr>
          <w:rFonts w:ascii="Traditional Arabic" w:hAnsi="Traditional Arabic" w:cs="Traditional Arabic"/>
          <w:sz w:val="36"/>
          <w:szCs w:val="36"/>
          <w:rtl/>
        </w:rPr>
        <w:t>، ومم</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ا يؤي</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د هذا ما رواه مالك في الموطأ بإسناده الص</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حيح عن عمر بن أبي سهل بن مالك عن أبيه</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قال</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كنت أرى طنفسة</w:t>
      </w:r>
      <w:r w:rsidR="00543D68" w:rsidRPr="00543D68">
        <w:rPr>
          <w:rFonts w:ascii="Arial" w:hAnsi="Arial" w:cs="Traditional Arabic" w:hint="cs"/>
          <w:sz w:val="27"/>
          <w:szCs w:val="27"/>
          <w:vertAlign w:val="superscript"/>
          <w:rtl/>
        </w:rPr>
        <w:t>(</w:t>
      </w:r>
      <w:r w:rsidR="00543D68" w:rsidRPr="00543D68">
        <w:rPr>
          <w:rStyle w:val="a4"/>
          <w:rFonts w:ascii="Arial" w:hAnsi="Arial" w:cs="Traditional Arabic"/>
          <w:sz w:val="27"/>
          <w:szCs w:val="27"/>
          <w:rtl/>
        </w:rPr>
        <w:footnoteReference w:id="169"/>
      </w:r>
      <w:r w:rsidR="00543D68" w:rsidRPr="00543D68">
        <w:rPr>
          <w:rFonts w:ascii="Arial" w:hAnsi="Arial" w:cs="Traditional Arabic" w:hint="cs"/>
          <w:sz w:val="27"/>
          <w:szCs w:val="27"/>
          <w:vertAlign w:val="superscript"/>
          <w:rtl/>
        </w:rPr>
        <w:t>)</w:t>
      </w:r>
      <w:r w:rsidRPr="00E315E8">
        <w:rPr>
          <w:rFonts w:ascii="Traditional Arabic" w:hAnsi="Traditional Arabic" w:cs="Traditional Arabic"/>
          <w:sz w:val="36"/>
          <w:szCs w:val="36"/>
          <w:rtl/>
        </w:rPr>
        <w:t xml:space="preserve"> لعقيل بن أبي طالب تطرح يو</w:t>
      </w:r>
      <w:r w:rsidR="004C2BF4">
        <w:rPr>
          <w:rFonts w:ascii="Traditional Arabic" w:hAnsi="Traditional Arabic" w:cs="Traditional Arabic"/>
          <w:sz w:val="36"/>
          <w:szCs w:val="36"/>
          <w:rtl/>
        </w:rPr>
        <w:t>م الجمعة إلى جدار المسجد الغربي</w:t>
      </w:r>
      <w:r w:rsidRPr="00E315E8">
        <w:rPr>
          <w:rFonts w:ascii="Traditional Arabic" w:hAnsi="Traditional Arabic" w:cs="Traditional Arabic"/>
          <w:sz w:val="36"/>
          <w:szCs w:val="36"/>
          <w:rtl/>
        </w:rPr>
        <w:t>، فإذا غشي الط</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نفسة كل</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ها ظل</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الجدار خرج عمر بن الخطاب </w:t>
      </w:r>
      <w:r w:rsidR="004C2BF4">
        <w:rPr>
          <w:rFonts w:ascii="Traditional Arabic" w:hAnsi="Traditional Arabic" w:cs="Traditional Arabic" w:hint="cs"/>
          <w:sz w:val="36"/>
          <w:szCs w:val="36"/>
          <w:rtl/>
        </w:rPr>
        <w:t xml:space="preserve">- </w:t>
      </w:r>
      <w:r w:rsidR="00A10138">
        <w:rPr>
          <w:rFonts w:ascii="Traditional Arabic" w:hAnsi="Traditional Arabic" w:cs="Traditional Arabic" w:hint="cs"/>
          <w:sz w:val="36"/>
          <w:szCs w:val="36"/>
        </w:rPr>
        <w:sym w:font="AGA Arabesque" w:char="F074"/>
      </w:r>
      <w:r w:rsidRPr="00E315E8">
        <w:rPr>
          <w:rFonts w:ascii="Traditional Arabic" w:hAnsi="Traditional Arabic" w:cs="Traditional Arabic"/>
          <w:sz w:val="36"/>
          <w:szCs w:val="36"/>
          <w:rtl/>
        </w:rPr>
        <w:t xml:space="preserve"> </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 ثم</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نخرج بعد صلاة الجمعة فنقيل قائلة الض</w:t>
      </w:r>
      <w:r w:rsidR="004C2BF4">
        <w:rPr>
          <w:rFonts w:ascii="Traditional Arabic" w:hAnsi="Traditional Arabic" w:cs="Traditional Arabic" w:hint="cs"/>
          <w:sz w:val="36"/>
          <w:szCs w:val="36"/>
          <w:rtl/>
        </w:rPr>
        <w:t>ّ</w:t>
      </w:r>
      <w:r w:rsidR="004C2BF4">
        <w:rPr>
          <w:rFonts w:ascii="Traditional Arabic" w:hAnsi="Traditional Arabic" w:cs="Traditional Arabic"/>
          <w:sz w:val="36"/>
          <w:szCs w:val="36"/>
          <w:rtl/>
        </w:rPr>
        <w:t>حى</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70"/>
      </w:r>
      <w:r w:rsidRPr="00E315E8">
        <w:rPr>
          <w:rFonts w:ascii="Traditional Arabic" w:hAnsi="Traditional Arabic" w:cs="Traditional Arabic"/>
          <w:sz w:val="36"/>
          <w:szCs w:val="36"/>
          <w:vertAlign w:val="superscript"/>
          <w:rtl/>
        </w:rPr>
        <w:t>)</w:t>
      </w:r>
      <w:r w:rsidR="004C2BF4">
        <w:rPr>
          <w:rFonts w:ascii="Traditional Arabic" w:hAnsi="Traditional Arabic" w:cs="Traditional Arabic" w:hint="cs"/>
          <w:sz w:val="36"/>
          <w:szCs w:val="36"/>
          <w:rtl/>
        </w:rPr>
        <w:t>.</w:t>
      </w:r>
    </w:p>
    <w:p w14:paraId="2B70E5B0" w14:textId="77777777" w:rsidR="00F21D17" w:rsidRPr="00E315E8" w:rsidRDefault="00F21D17" w:rsidP="006A7036">
      <w:pPr>
        <w:ind w:firstLine="360"/>
        <w:rPr>
          <w:rFonts w:ascii="Traditional Arabic" w:hAnsi="Traditional Arabic" w:cs="Traditional Arabic"/>
          <w:sz w:val="36"/>
          <w:szCs w:val="36"/>
          <w:rtl/>
        </w:rPr>
      </w:pPr>
      <w:r w:rsidRPr="00E315E8">
        <w:rPr>
          <w:rFonts w:ascii="Traditional Arabic" w:hAnsi="Traditional Arabic" w:cs="Traditional Arabic"/>
          <w:sz w:val="36"/>
          <w:szCs w:val="36"/>
          <w:rtl/>
        </w:rPr>
        <w:t>وأم</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ا ما رواه عبد الله بن سيدان </w:t>
      </w:r>
      <w:r w:rsidR="004C2BF4">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بكسر الس</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ين المهملة </w:t>
      </w:r>
      <w:r w:rsidR="004C2BF4">
        <w:rPr>
          <w:rFonts w:ascii="Traditional Arabic" w:hAnsi="Traditional Arabic" w:cs="Traditional Arabic"/>
          <w:sz w:val="36"/>
          <w:szCs w:val="36"/>
          <w:rtl/>
        </w:rPr>
        <w:t>–</w:t>
      </w:r>
      <w:r w:rsidR="004C2BF4">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قال</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شهدت الجمعة مع أبي بكر الص</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ديق </w:t>
      </w:r>
      <w:r w:rsidR="004C2BF4">
        <w:rPr>
          <w:rFonts w:ascii="Traditional Arabic" w:hAnsi="Traditional Arabic" w:cs="Traditional Arabic" w:hint="cs"/>
          <w:sz w:val="36"/>
          <w:szCs w:val="36"/>
          <w:rtl/>
        </w:rPr>
        <w:t xml:space="preserve">- </w:t>
      </w:r>
      <w:r w:rsidR="006A7036">
        <w:rPr>
          <w:rFonts w:ascii="Traditional Arabic" w:hAnsi="Traditional Arabic" w:cs="Traditional Arabic"/>
          <w:sz w:val="36"/>
          <w:szCs w:val="36"/>
        </w:rPr>
        <w:sym w:font="AGA Arabesque" w:char="F074"/>
      </w:r>
      <w:r w:rsidRPr="00E315E8">
        <w:rPr>
          <w:rFonts w:ascii="Traditional Arabic" w:hAnsi="Traditional Arabic" w:cs="Traditional Arabic"/>
          <w:sz w:val="36"/>
          <w:szCs w:val="36"/>
          <w:rtl/>
        </w:rPr>
        <w:t xml:space="preserve"> </w:t>
      </w:r>
      <w:r w:rsidR="004C2BF4">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فكان خطبته قبل الز</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وال</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وذكر عن عمر وعثمان نحوه قال</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فما رأيت أحد</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ا عاب ذلك ولا أنكره</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لو صح</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لم يقدح في خصوص ما نحن فيه</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فكيف وقد ات</w:t>
      </w:r>
      <w:r w:rsidR="004C2BF4">
        <w:rPr>
          <w:rFonts w:ascii="Traditional Arabic" w:hAnsi="Traditional Arabic" w:cs="Traditional Arabic" w:hint="cs"/>
          <w:sz w:val="36"/>
          <w:szCs w:val="36"/>
          <w:rtl/>
        </w:rPr>
        <w:t>ّ</w:t>
      </w:r>
      <w:r w:rsidR="004C2BF4">
        <w:rPr>
          <w:rFonts w:ascii="Traditional Arabic" w:hAnsi="Traditional Arabic" w:cs="Traditional Arabic"/>
          <w:sz w:val="36"/>
          <w:szCs w:val="36"/>
          <w:rtl/>
        </w:rPr>
        <w:t>فقوا على ضعف ابن سيدان</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71"/>
      </w:r>
      <w:r w:rsidR="004C2BF4">
        <w:rPr>
          <w:rFonts w:ascii="Traditional Arabic" w:hAnsi="Traditional Arabic" w:cs="Traditional Arabic"/>
          <w:sz w:val="36"/>
          <w:szCs w:val="36"/>
          <w:vertAlign w:val="superscript"/>
          <w:rtl/>
        </w:rPr>
        <w:t>)</w:t>
      </w:r>
      <w:r w:rsidR="004C2BF4">
        <w:rPr>
          <w:rFonts w:ascii="Traditional Arabic" w:hAnsi="Traditional Arabic" w:cs="Traditional Arabic" w:hint="cs"/>
          <w:sz w:val="36"/>
          <w:szCs w:val="36"/>
          <w:rtl/>
        </w:rPr>
        <w:t>.</w:t>
      </w:r>
    </w:p>
    <w:p w14:paraId="252858CC" w14:textId="77777777" w:rsidR="00F21D17" w:rsidRPr="00E315E8" w:rsidRDefault="00B71CBB" w:rsidP="00543D68">
      <w:pPr>
        <w:ind w:firstLine="360"/>
        <w:rPr>
          <w:rFonts w:ascii="Traditional Arabic" w:hAnsi="Traditional Arabic" w:cs="Traditional Arabic"/>
          <w:sz w:val="36"/>
          <w:szCs w:val="36"/>
          <w:rtl/>
        </w:rPr>
      </w:pPr>
      <w:r w:rsidRPr="00E315E8">
        <w:rPr>
          <w:rFonts w:ascii="Traditional Arabic" w:hAnsi="Traditional Arabic" w:cs="Traditional Arabic"/>
          <w:sz w:val="36"/>
          <w:szCs w:val="36"/>
          <w:rtl/>
        </w:rPr>
        <w:t>وقال الن</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ووي </w:t>
      </w:r>
      <w:r w:rsidR="004C2BF4">
        <w:rPr>
          <w:rFonts w:ascii="Traditional Arabic" w:hAnsi="Traditional Arabic" w:cs="Traditional Arabic"/>
          <w:sz w:val="36"/>
          <w:szCs w:val="36"/>
          <w:rtl/>
        </w:rPr>
        <w:t xml:space="preserve">بعد ذكره </w:t>
      </w:r>
      <w:r w:rsidR="004C2BF4">
        <w:rPr>
          <w:rFonts w:ascii="Traditional Arabic" w:hAnsi="Traditional Arabic" w:cs="Traditional Arabic" w:hint="cs"/>
          <w:sz w:val="36"/>
          <w:szCs w:val="36"/>
          <w:rtl/>
        </w:rPr>
        <w:t>ا</w:t>
      </w:r>
      <w:r w:rsidR="004C2BF4">
        <w:rPr>
          <w:rFonts w:ascii="Traditional Arabic" w:hAnsi="Traditional Arabic" w:cs="Traditional Arabic"/>
          <w:sz w:val="36"/>
          <w:szCs w:val="36"/>
          <w:rtl/>
        </w:rPr>
        <w:t>لحديث</w:t>
      </w:r>
      <w:r w:rsidRPr="00E315E8">
        <w:rPr>
          <w:rFonts w:ascii="Traditional Arabic" w:hAnsi="Traditional Arabic" w:cs="Traditional Arabic"/>
          <w:sz w:val="36"/>
          <w:szCs w:val="36"/>
          <w:rtl/>
        </w:rPr>
        <w:t xml:space="preserve">: </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واتفقوا على ضعفه، وضعف ابن سي</w:t>
      </w:r>
      <w:r w:rsidR="004C2BF4">
        <w:rPr>
          <w:rFonts w:ascii="Traditional Arabic" w:hAnsi="Traditional Arabic" w:cs="Traditional Arabic"/>
          <w:sz w:val="36"/>
          <w:szCs w:val="36"/>
          <w:rtl/>
        </w:rPr>
        <w:t>دان</w:t>
      </w:r>
      <w:r w:rsidR="004C2BF4">
        <w:rPr>
          <w:rFonts w:ascii="Traditional Arabic" w:hAnsi="Traditional Arabic" w:cs="Traditional Arabic" w:hint="cs"/>
          <w:sz w:val="36"/>
          <w:szCs w:val="36"/>
          <w:rtl/>
        </w:rPr>
        <w:t>"</w:t>
      </w:r>
      <w:r w:rsidR="00543D68" w:rsidRPr="0080381C">
        <w:rPr>
          <w:rFonts w:ascii="Arial" w:hAnsi="Arial" w:cs="Traditional Arabic" w:hint="cs"/>
          <w:sz w:val="36"/>
          <w:szCs w:val="36"/>
          <w:vertAlign w:val="superscript"/>
          <w:rtl/>
        </w:rPr>
        <w:t>(</w:t>
      </w:r>
      <w:r w:rsidR="00543D68" w:rsidRPr="0080381C">
        <w:rPr>
          <w:rStyle w:val="a4"/>
          <w:rFonts w:ascii="Arial" w:hAnsi="Arial" w:cs="Traditional Arabic"/>
          <w:sz w:val="36"/>
          <w:szCs w:val="36"/>
          <w:rtl/>
        </w:rPr>
        <w:footnoteReference w:id="172"/>
      </w:r>
      <w:r w:rsidR="00543D68" w:rsidRPr="0080381C">
        <w:rPr>
          <w:rFonts w:ascii="Arial" w:hAnsi="Arial" w:cs="Traditional Arabic" w:hint="cs"/>
          <w:sz w:val="36"/>
          <w:szCs w:val="36"/>
          <w:vertAlign w:val="superscript"/>
          <w:rtl/>
        </w:rPr>
        <w:t>)</w:t>
      </w:r>
      <w:r w:rsidR="004C2BF4">
        <w:rPr>
          <w:rFonts w:ascii="Traditional Arabic" w:hAnsi="Traditional Arabic" w:cs="Traditional Arabic" w:hint="cs"/>
          <w:sz w:val="36"/>
          <w:szCs w:val="36"/>
          <w:rtl/>
        </w:rPr>
        <w:t>.</w:t>
      </w:r>
    </w:p>
    <w:p w14:paraId="17E34501" w14:textId="77777777" w:rsidR="00A10138" w:rsidRPr="00A10138" w:rsidRDefault="00A10138" w:rsidP="00A10138">
      <w:pPr>
        <w:rPr>
          <w:rFonts w:ascii="Traditional Arabic" w:hAnsi="Traditional Arabic" w:cs="Traditional Arabic"/>
          <w:sz w:val="10"/>
          <w:szCs w:val="10"/>
          <w:rtl/>
        </w:rPr>
      </w:pPr>
    </w:p>
    <w:p w14:paraId="04DB085D" w14:textId="77777777" w:rsidR="002D45CE" w:rsidRDefault="002D45CE" w:rsidP="009B6BAB">
      <w:pPr>
        <w:rPr>
          <w:rFonts w:ascii="Traditional Arabic" w:hAnsi="Traditional Arabic" w:cs="Traditional Arabic"/>
          <w:sz w:val="36"/>
          <w:szCs w:val="36"/>
          <w:rtl/>
        </w:rPr>
      </w:pPr>
    </w:p>
    <w:p w14:paraId="61DC98D2" w14:textId="76C9F094" w:rsidR="002D45CE" w:rsidRPr="002D45CE" w:rsidRDefault="002D45CE" w:rsidP="002D45CE">
      <w:pPr>
        <w:ind w:firstLine="720"/>
        <w:rPr>
          <w:rFonts w:ascii="Traditional Arabic" w:hAnsi="Traditional Arabic" w:cs="Traditional Arabic"/>
          <w:b/>
          <w:bCs/>
          <w:sz w:val="36"/>
          <w:szCs w:val="36"/>
          <w:rtl/>
        </w:rPr>
      </w:pPr>
      <w:r w:rsidRPr="00591AFA">
        <w:rPr>
          <w:rFonts w:ascii="Traditional Arabic" w:hAnsi="Traditional Arabic" w:cs="Traditional Arabic" w:hint="cs"/>
          <w:b/>
          <w:bCs/>
          <w:sz w:val="36"/>
          <w:szCs w:val="36"/>
          <w:rtl/>
        </w:rPr>
        <w:t>وجه الخروج من الخلاف في المسألة</w:t>
      </w:r>
      <w:r w:rsidR="00CC2ABE">
        <w:rPr>
          <w:rFonts w:ascii="Traditional Arabic" w:hAnsi="Traditional Arabic" w:cs="Traditional Arabic" w:hint="cs"/>
          <w:b/>
          <w:bCs/>
          <w:sz w:val="36"/>
          <w:szCs w:val="36"/>
          <w:rtl/>
        </w:rPr>
        <w:t>.</w:t>
      </w:r>
    </w:p>
    <w:p w14:paraId="66DFA39A" w14:textId="77777777" w:rsidR="002D45CE" w:rsidRDefault="002D45CE" w:rsidP="009B6BAB">
      <w:pPr>
        <w:rPr>
          <w:rFonts w:ascii="Traditional Arabic" w:hAnsi="Traditional Arabic" w:cs="Traditional Arabic"/>
          <w:sz w:val="36"/>
          <w:szCs w:val="36"/>
          <w:rtl/>
        </w:rPr>
      </w:pPr>
    </w:p>
    <w:p w14:paraId="2C9439B1" w14:textId="77777777" w:rsidR="00A10138" w:rsidRDefault="004C2BF4" w:rsidP="009B6BAB">
      <w:pPr>
        <w:rPr>
          <w:rFonts w:ascii="Traditional Arabic" w:hAnsi="Traditional Arabic" w:cs="Traditional Arabic"/>
          <w:sz w:val="36"/>
          <w:szCs w:val="36"/>
          <w:rtl/>
        </w:rPr>
      </w:pPr>
      <w:r>
        <w:rPr>
          <w:rFonts w:ascii="Traditional Arabic" w:hAnsi="Traditional Arabic" w:cs="Traditional Arabic"/>
          <w:sz w:val="36"/>
          <w:szCs w:val="36"/>
          <w:rtl/>
        </w:rPr>
        <w:t>قال ابن قدامة</w:t>
      </w:r>
      <w:r w:rsidR="00F21D17" w:rsidRPr="00E315E8">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المستحب</w:t>
      </w:r>
      <w:r>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 xml:space="preserve"> إقامة الجمعة بعد الز</w:t>
      </w:r>
      <w:r>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وال</w:t>
      </w:r>
      <w:r>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 xml:space="preserve"> ل</w:t>
      </w:r>
      <w:r>
        <w:rPr>
          <w:rFonts w:ascii="Traditional Arabic" w:hAnsi="Traditional Arabic" w:cs="Traditional Arabic"/>
          <w:sz w:val="36"/>
          <w:szCs w:val="36"/>
          <w:rtl/>
        </w:rPr>
        <w:t>أن</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الن</w:t>
      </w:r>
      <w:r>
        <w:rPr>
          <w:rFonts w:ascii="Traditional Arabic" w:hAnsi="Traditional Arabic" w:cs="Traditional Arabic" w:hint="cs"/>
          <w:sz w:val="36"/>
          <w:szCs w:val="36"/>
          <w:rtl/>
        </w:rPr>
        <w:t>ّ</w:t>
      </w:r>
      <w:r>
        <w:rPr>
          <w:rFonts w:ascii="Traditional Arabic" w:hAnsi="Traditional Arabic" w:cs="Traditional Arabic"/>
          <w:sz w:val="36"/>
          <w:szCs w:val="36"/>
          <w:rtl/>
        </w:rPr>
        <w:t>بي</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xml:space="preserve"> - </w:t>
      </w:r>
      <w:r>
        <w:rPr>
          <w:rFonts w:ascii="Traditional Arabic" w:hAnsi="Traditional Arabic" w:cs="Traditional Arabic"/>
          <w:sz w:val="36"/>
          <w:szCs w:val="36"/>
          <w:rtl/>
        </w:rPr>
        <w:t>كان</w:t>
      </w:r>
      <w:r>
        <w:rPr>
          <w:rFonts w:ascii="Traditional Arabic" w:hAnsi="Traditional Arabic" w:cs="Traditional Arabic" w:hint="cs"/>
          <w:sz w:val="36"/>
          <w:szCs w:val="36"/>
          <w:rtl/>
        </w:rPr>
        <w:t xml:space="preserve"> </w:t>
      </w:r>
      <w:r w:rsidR="00F21D17" w:rsidRPr="00E315E8">
        <w:rPr>
          <w:rFonts w:ascii="Traditional Arabic" w:hAnsi="Traditional Arabic" w:cs="Traditional Arabic"/>
          <w:sz w:val="36"/>
          <w:szCs w:val="36"/>
          <w:rtl/>
        </w:rPr>
        <w:t xml:space="preserve">يفعل </w:t>
      </w:r>
      <w:r w:rsidR="009B6BAB">
        <w:rPr>
          <w:rFonts w:ascii="Traditional Arabic" w:hAnsi="Traditional Arabic" w:cs="Traditional Arabic" w:hint="cs"/>
          <w:sz w:val="36"/>
          <w:szCs w:val="36"/>
          <w:rtl/>
        </w:rPr>
        <w:t xml:space="preserve">    </w:t>
      </w:r>
      <w:r w:rsidR="00F21D17" w:rsidRPr="00E315E8">
        <w:rPr>
          <w:rFonts w:ascii="Traditional Arabic" w:hAnsi="Traditional Arabic" w:cs="Traditional Arabic"/>
          <w:sz w:val="36"/>
          <w:szCs w:val="36"/>
          <w:rtl/>
        </w:rPr>
        <w:t>ذلك</w:t>
      </w:r>
      <w:r>
        <w:rPr>
          <w:rFonts w:ascii="Traditional Arabic" w:hAnsi="Traditional Arabic" w:cs="Traditional Arabic" w:hint="cs"/>
          <w:sz w:val="36"/>
          <w:szCs w:val="36"/>
          <w:rtl/>
        </w:rPr>
        <w:t>.</w:t>
      </w:r>
    </w:p>
    <w:p w14:paraId="4D76009C" w14:textId="77777777" w:rsidR="00A10138" w:rsidRDefault="00F21D17" w:rsidP="00A10138">
      <w:pPr>
        <w:rPr>
          <w:rFonts w:ascii="Traditional Arabic" w:hAnsi="Traditional Arabic" w:cs="Traditional Arabic"/>
          <w:sz w:val="36"/>
          <w:szCs w:val="36"/>
          <w:rtl/>
        </w:rPr>
      </w:pPr>
      <w:r w:rsidRPr="00E315E8">
        <w:rPr>
          <w:rFonts w:ascii="Traditional Arabic" w:hAnsi="Traditional Arabic" w:cs="Traditional Arabic"/>
          <w:sz w:val="36"/>
          <w:szCs w:val="36"/>
          <w:rtl/>
        </w:rPr>
        <w:t>قال سلمة بن الأكوع كن</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ا نجمع مع الن</w:t>
      </w:r>
      <w:r w:rsidR="004C2BF4">
        <w:rPr>
          <w:rFonts w:ascii="Traditional Arabic" w:hAnsi="Traditional Arabic" w:cs="Traditional Arabic" w:hint="cs"/>
          <w:sz w:val="36"/>
          <w:szCs w:val="36"/>
          <w:rtl/>
        </w:rPr>
        <w:t>ّ</w:t>
      </w:r>
      <w:r w:rsidRPr="00E315E8">
        <w:rPr>
          <w:rFonts w:ascii="Traditional Arabic" w:hAnsi="Traditional Arabic" w:cs="Traditional Arabic"/>
          <w:sz w:val="36"/>
          <w:szCs w:val="36"/>
          <w:rtl/>
        </w:rPr>
        <w:t>بي</w:t>
      </w:r>
      <w:r w:rsidR="004C2BF4">
        <w:rPr>
          <w:rFonts w:ascii="Traditional Arabic" w:hAnsi="Traditional Arabic" w:cs="Traditional Arabic" w:hint="cs"/>
          <w:sz w:val="36"/>
          <w:szCs w:val="36"/>
          <w:rtl/>
        </w:rPr>
        <w:t>ّ</w:t>
      </w:r>
      <w:r w:rsidR="00A10138">
        <w:rPr>
          <w:rFonts w:ascii="Traditional Arabic" w:hAnsi="Traditional Arabic" w:cs="Traditional Arabic" w:hint="cs"/>
          <w:sz w:val="36"/>
          <w:szCs w:val="36"/>
          <w:rtl/>
        </w:rPr>
        <w:t xml:space="preserve"> - </w:t>
      </w:r>
      <w:r w:rsidR="00A10138">
        <w:rPr>
          <w:rFonts w:ascii="Traditional Arabic" w:hAnsi="Traditional Arabic" w:cs="Traditional Arabic" w:hint="cs"/>
          <w:sz w:val="36"/>
          <w:szCs w:val="36"/>
        </w:rPr>
        <w:sym w:font="AGA Arabesque" w:char="F072"/>
      </w:r>
      <w:r w:rsidRPr="00E315E8">
        <w:rPr>
          <w:rFonts w:ascii="Traditional Arabic" w:hAnsi="Traditional Arabic" w:cs="Traditional Arabic"/>
          <w:sz w:val="36"/>
          <w:szCs w:val="36"/>
          <w:rtl/>
        </w:rPr>
        <w:t xml:space="preserve"> </w:t>
      </w:r>
      <w:r w:rsidR="004C2BF4">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إذا زالت الش</w:t>
      </w:r>
      <w:r w:rsidR="00A10138">
        <w:rPr>
          <w:rFonts w:ascii="Traditional Arabic" w:hAnsi="Traditional Arabic" w:cs="Traditional Arabic" w:hint="cs"/>
          <w:sz w:val="36"/>
          <w:szCs w:val="36"/>
          <w:rtl/>
        </w:rPr>
        <w:t>ّ</w:t>
      </w:r>
      <w:r w:rsidRPr="00E315E8">
        <w:rPr>
          <w:rFonts w:ascii="Traditional Arabic" w:hAnsi="Traditional Arabic" w:cs="Traditional Arabic"/>
          <w:sz w:val="36"/>
          <w:szCs w:val="36"/>
          <w:rtl/>
        </w:rPr>
        <w:t>مس</w:t>
      </w:r>
      <w:r w:rsidR="00A10138">
        <w:rPr>
          <w:rFonts w:ascii="Traditional Arabic" w:hAnsi="Traditional Arabic" w:cs="Traditional Arabic" w:hint="cs"/>
          <w:sz w:val="36"/>
          <w:szCs w:val="36"/>
          <w:rtl/>
        </w:rPr>
        <w:t>،</w:t>
      </w:r>
      <w:r w:rsidR="00A10138">
        <w:rPr>
          <w:rFonts w:ascii="Traditional Arabic" w:hAnsi="Traditional Arabic" w:cs="Traditional Arabic"/>
          <w:sz w:val="36"/>
          <w:szCs w:val="36"/>
          <w:rtl/>
        </w:rPr>
        <w:t xml:space="preserve"> ثم</w:t>
      </w:r>
      <w:r w:rsidR="0080381C">
        <w:rPr>
          <w:rFonts w:ascii="Traditional Arabic" w:hAnsi="Traditional Arabic" w:cs="Traditional Arabic" w:hint="cs"/>
          <w:sz w:val="36"/>
          <w:szCs w:val="36"/>
          <w:rtl/>
        </w:rPr>
        <w:t>ّ</w:t>
      </w:r>
      <w:r w:rsidR="00A10138">
        <w:rPr>
          <w:rFonts w:ascii="Traditional Arabic" w:hAnsi="Traditional Arabic" w:cs="Traditional Arabic"/>
          <w:sz w:val="36"/>
          <w:szCs w:val="36"/>
          <w:rtl/>
        </w:rPr>
        <w:t xml:space="preserve"> نرجع نتبع الفيء</w:t>
      </w:r>
      <w:r w:rsidR="00A10138">
        <w:rPr>
          <w:rFonts w:ascii="Traditional Arabic" w:hAnsi="Traditional Arabic" w:cs="Traditional Arabic" w:hint="cs"/>
          <w:sz w:val="36"/>
          <w:szCs w:val="36"/>
          <w:rtl/>
        </w:rPr>
        <w:t>"</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73"/>
      </w:r>
      <w:r w:rsidR="00A10138">
        <w:rPr>
          <w:rFonts w:ascii="Traditional Arabic" w:hAnsi="Traditional Arabic" w:cs="Traditional Arabic"/>
          <w:sz w:val="36"/>
          <w:szCs w:val="36"/>
          <w:vertAlign w:val="superscript"/>
          <w:rtl/>
        </w:rPr>
        <w:t>)</w:t>
      </w:r>
      <w:r w:rsidR="00A10138">
        <w:rPr>
          <w:rFonts w:ascii="Traditional Arabic" w:hAnsi="Traditional Arabic" w:cs="Traditional Arabic" w:hint="cs"/>
          <w:sz w:val="36"/>
          <w:szCs w:val="36"/>
          <w:rtl/>
        </w:rPr>
        <w:t xml:space="preserve">. </w:t>
      </w:r>
    </w:p>
    <w:p w14:paraId="43023B2F" w14:textId="77777777" w:rsidR="00A10138" w:rsidRPr="00A10138" w:rsidRDefault="00A10138" w:rsidP="00A10138">
      <w:pPr>
        <w:rPr>
          <w:rFonts w:ascii="Traditional Arabic" w:hAnsi="Traditional Arabic" w:cs="Traditional Arabic"/>
          <w:sz w:val="10"/>
          <w:szCs w:val="10"/>
          <w:rtl/>
        </w:rPr>
      </w:pPr>
    </w:p>
    <w:p w14:paraId="47A56419" w14:textId="77777777" w:rsidR="001B10E4" w:rsidRDefault="00BC3838" w:rsidP="009B6BAB">
      <w:pPr>
        <w:rPr>
          <w:rFonts w:ascii="Traditional Arabic" w:hAnsi="Traditional Arabic" w:cs="Traditional Arabic"/>
          <w:sz w:val="36"/>
          <w:szCs w:val="36"/>
          <w:rtl/>
        </w:rPr>
      </w:pPr>
      <w:r w:rsidRPr="00E315E8">
        <w:rPr>
          <w:rFonts w:ascii="Traditional Arabic" w:hAnsi="Traditional Arabic" w:cs="Traditional Arabic"/>
          <w:sz w:val="36"/>
          <w:szCs w:val="36"/>
          <w:rtl/>
        </w:rPr>
        <w:t>ف</w:t>
      </w:r>
      <w:r w:rsidR="00F21D17" w:rsidRPr="00E315E8">
        <w:rPr>
          <w:rFonts w:ascii="Traditional Arabic" w:hAnsi="Traditional Arabic" w:cs="Traditional Arabic"/>
          <w:sz w:val="36"/>
          <w:szCs w:val="36"/>
          <w:rtl/>
        </w:rPr>
        <w:t xml:space="preserve">عن </w:t>
      </w:r>
      <w:r w:rsidR="001B10E4" w:rsidRPr="00E315E8">
        <w:rPr>
          <w:rFonts w:ascii="Traditional Arabic" w:hAnsi="Traditional Arabic" w:cs="Traditional Arabic"/>
          <w:sz w:val="36"/>
          <w:szCs w:val="36"/>
          <w:rtl/>
        </w:rPr>
        <w:t xml:space="preserve">أنَسِ بن مالِكٍ </w:t>
      </w:r>
      <w:r w:rsidR="00A10138">
        <w:rPr>
          <w:rFonts w:ascii="Traditional Arabic" w:hAnsi="Traditional Arabic" w:cs="Traditional Arabic" w:hint="cs"/>
          <w:sz w:val="36"/>
          <w:szCs w:val="36"/>
          <w:rtl/>
        </w:rPr>
        <w:t xml:space="preserve">- </w:t>
      </w:r>
      <w:r w:rsidR="00A10138">
        <w:rPr>
          <w:rFonts w:ascii="Traditional Arabic" w:hAnsi="Traditional Arabic" w:cs="Traditional Arabic" w:hint="cs"/>
          <w:sz w:val="36"/>
          <w:szCs w:val="36"/>
        </w:rPr>
        <w:sym w:font="AGA Arabesque" w:char="F074"/>
      </w:r>
      <w:r w:rsidR="00A10138">
        <w:rPr>
          <w:rFonts w:ascii="Traditional Arabic" w:hAnsi="Traditional Arabic" w:cs="Traditional Arabic" w:hint="cs"/>
          <w:sz w:val="36"/>
          <w:szCs w:val="36"/>
          <w:rtl/>
        </w:rPr>
        <w:t xml:space="preserve"> - </w:t>
      </w:r>
      <w:r w:rsidR="001B10E4" w:rsidRPr="00E315E8">
        <w:rPr>
          <w:rFonts w:ascii="Traditional Arabic" w:hAnsi="Traditional Arabic" w:cs="Traditional Arabic"/>
          <w:sz w:val="36"/>
          <w:szCs w:val="36"/>
          <w:rtl/>
        </w:rPr>
        <w:t>أنَّ الن</w:t>
      </w:r>
      <w:r w:rsidR="00A10138">
        <w:rPr>
          <w:rFonts w:ascii="Traditional Arabic" w:hAnsi="Traditional Arabic" w:cs="Traditional Arabic" w:hint="cs"/>
          <w:sz w:val="36"/>
          <w:szCs w:val="36"/>
          <w:rtl/>
        </w:rPr>
        <w:t>ّ</w:t>
      </w:r>
      <w:r w:rsidR="001B10E4" w:rsidRPr="00E315E8">
        <w:rPr>
          <w:rFonts w:ascii="Traditional Arabic" w:hAnsi="Traditional Arabic" w:cs="Traditional Arabic"/>
          <w:sz w:val="36"/>
          <w:szCs w:val="36"/>
          <w:rtl/>
        </w:rPr>
        <w:t>بي</w:t>
      </w:r>
      <w:r w:rsidR="00A10138">
        <w:rPr>
          <w:rFonts w:ascii="Traditional Arabic" w:hAnsi="Traditional Arabic" w:cs="Traditional Arabic" w:hint="cs"/>
          <w:sz w:val="36"/>
          <w:szCs w:val="36"/>
          <w:rtl/>
        </w:rPr>
        <w:t>ّ</w:t>
      </w:r>
      <w:r w:rsidR="001B10E4" w:rsidRPr="00E315E8">
        <w:rPr>
          <w:rFonts w:ascii="Traditional Arabic" w:hAnsi="Traditional Arabic" w:cs="Traditional Arabic"/>
          <w:sz w:val="36"/>
          <w:szCs w:val="36"/>
          <w:rtl/>
        </w:rPr>
        <w:t xml:space="preserve"> </w:t>
      </w:r>
      <w:r w:rsidR="00A10138">
        <w:rPr>
          <w:rFonts w:ascii="Traditional Arabic" w:hAnsi="Traditional Arabic" w:cs="Traditional Arabic" w:hint="cs"/>
          <w:sz w:val="36"/>
          <w:szCs w:val="36"/>
          <w:rtl/>
        </w:rPr>
        <w:t xml:space="preserve">- </w:t>
      </w:r>
      <w:r w:rsidR="00A10138">
        <w:rPr>
          <w:rFonts w:ascii="Traditional Arabic" w:hAnsi="Traditional Arabic" w:cs="Traditional Arabic" w:hint="cs"/>
          <w:sz w:val="36"/>
          <w:szCs w:val="36"/>
        </w:rPr>
        <w:sym w:font="AGA Arabesque" w:char="F072"/>
      </w:r>
      <w:r w:rsidR="00A10138">
        <w:rPr>
          <w:rFonts w:ascii="Traditional Arabic" w:hAnsi="Traditional Arabic" w:cs="Traditional Arabic" w:hint="cs"/>
          <w:sz w:val="36"/>
          <w:szCs w:val="36"/>
          <w:rtl/>
        </w:rPr>
        <w:t xml:space="preserve"> - </w:t>
      </w:r>
      <w:r w:rsidR="001B10E4" w:rsidRPr="00E315E8">
        <w:rPr>
          <w:rFonts w:ascii="Traditional Arabic" w:hAnsi="Traditional Arabic" w:cs="Traditional Arabic"/>
          <w:sz w:val="36"/>
          <w:szCs w:val="36"/>
          <w:rtl/>
        </w:rPr>
        <w:t>كان يُصلِّي الجُمُعَةَ حين تمِيلُ الشَّمسُ</w:t>
      </w:r>
      <w:r w:rsidR="00543D68" w:rsidRPr="00543D68">
        <w:rPr>
          <w:rFonts w:ascii="Arial" w:hAnsi="Arial" w:cs="Traditional Arabic" w:hint="cs"/>
          <w:sz w:val="27"/>
          <w:szCs w:val="27"/>
          <w:vertAlign w:val="superscript"/>
          <w:rtl/>
        </w:rPr>
        <w:t>(</w:t>
      </w:r>
      <w:r w:rsidR="00543D68" w:rsidRPr="00543D68">
        <w:rPr>
          <w:rStyle w:val="a4"/>
          <w:rFonts w:ascii="Arial" w:hAnsi="Arial" w:cs="Traditional Arabic"/>
          <w:sz w:val="27"/>
          <w:szCs w:val="27"/>
          <w:rtl/>
        </w:rPr>
        <w:footnoteReference w:id="174"/>
      </w:r>
      <w:r w:rsidR="00543D68" w:rsidRPr="00543D68">
        <w:rPr>
          <w:rFonts w:ascii="Arial" w:hAnsi="Arial" w:cs="Traditional Arabic" w:hint="cs"/>
          <w:sz w:val="27"/>
          <w:szCs w:val="27"/>
          <w:vertAlign w:val="superscript"/>
          <w:rtl/>
        </w:rPr>
        <w:t>)</w:t>
      </w:r>
      <w:r w:rsidR="00A10138">
        <w:rPr>
          <w:rFonts w:ascii="Traditional Arabic" w:hAnsi="Traditional Arabic" w:cs="Traditional Arabic" w:hint="cs"/>
          <w:sz w:val="36"/>
          <w:szCs w:val="36"/>
          <w:rtl/>
        </w:rPr>
        <w:t>.</w:t>
      </w:r>
    </w:p>
    <w:p w14:paraId="2EFDEDBF" w14:textId="77777777" w:rsidR="00296380" w:rsidRPr="00E315E8" w:rsidRDefault="00296380" w:rsidP="00543D68">
      <w:pPr>
        <w:ind w:firstLine="360"/>
        <w:rPr>
          <w:rFonts w:ascii="Traditional Arabic" w:hAnsi="Traditional Arabic" w:cs="Traditional Arabic"/>
          <w:sz w:val="36"/>
          <w:szCs w:val="36"/>
          <w:rtl/>
        </w:rPr>
      </w:pPr>
    </w:p>
    <w:p w14:paraId="5E9689FB" w14:textId="7EFBD912" w:rsidR="00F21D17" w:rsidRDefault="00296380" w:rsidP="009B6BAB">
      <w:pPr>
        <w:rPr>
          <w:rFonts w:ascii="Traditional Arabic" w:hAnsi="Traditional Arabic" w:cs="Traditional Arabic"/>
          <w:sz w:val="36"/>
          <w:szCs w:val="36"/>
          <w:rtl/>
        </w:rPr>
      </w:pPr>
      <w:r>
        <w:rPr>
          <w:rFonts w:ascii="Traditional Arabic" w:hAnsi="Traditional Arabic" w:cs="Traditional Arabic" w:hint="cs"/>
          <w:sz w:val="36"/>
          <w:szCs w:val="36"/>
          <w:rtl/>
        </w:rPr>
        <w:t>قال ابن قدامة</w:t>
      </w:r>
      <w:r w:rsidR="00CC2AB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F21D17" w:rsidRPr="00E315E8">
        <w:rPr>
          <w:rFonts w:ascii="Traditional Arabic" w:hAnsi="Traditional Arabic" w:cs="Traditional Arabic"/>
          <w:sz w:val="36"/>
          <w:szCs w:val="36"/>
          <w:rtl/>
        </w:rPr>
        <w:t>ولأن</w:t>
      </w:r>
      <w:r w:rsidR="00A10138">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 xml:space="preserve"> في ذلك خروج</w:t>
      </w:r>
      <w:r w:rsidR="00A10138">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ا من الخلاف</w:t>
      </w:r>
      <w:r w:rsidR="00A10138">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 xml:space="preserve"> فإن</w:t>
      </w:r>
      <w:r w:rsidR="00A10138">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 xml:space="preserve"> علماء الأم</w:t>
      </w:r>
      <w:r w:rsidR="00A10138">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ة ات</w:t>
      </w:r>
      <w:r w:rsidR="00A10138">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فقوا على أن</w:t>
      </w:r>
      <w:r w:rsidR="00A10138">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 xml:space="preserve"> ما بعد الز</w:t>
      </w:r>
      <w:r w:rsidR="00A10138">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وال وقت للجمعة</w:t>
      </w:r>
      <w:r w:rsidR="00A10138">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 xml:space="preserve"> وإن</w:t>
      </w:r>
      <w:r w:rsidR="00A10138">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ما الخلاف فيما قبله</w:t>
      </w:r>
      <w:r w:rsidR="00A10138">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 xml:space="preserve"> ولا فرق في استحباب إقامتها عقيب الز</w:t>
      </w:r>
      <w:r w:rsidR="00A10138">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وال بين شد</w:t>
      </w:r>
      <w:r w:rsidR="00A10138">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ة الحر</w:t>
      </w:r>
      <w:r w:rsidR="00A10138">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 xml:space="preserve"> وبين غيره</w:t>
      </w:r>
      <w:r w:rsidR="00A10138">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 xml:space="preserve"> فإن</w:t>
      </w:r>
      <w:r w:rsidR="00A10138">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 xml:space="preserve"> الجمعة يجتمع لها الن</w:t>
      </w:r>
      <w:r w:rsidR="00A10138">
        <w:rPr>
          <w:rFonts w:ascii="Traditional Arabic" w:hAnsi="Traditional Arabic" w:cs="Traditional Arabic" w:hint="cs"/>
          <w:sz w:val="36"/>
          <w:szCs w:val="36"/>
          <w:rtl/>
        </w:rPr>
        <w:t>ّ</w:t>
      </w:r>
      <w:r w:rsidR="00F21D17" w:rsidRPr="00E315E8">
        <w:rPr>
          <w:rFonts w:ascii="Traditional Arabic" w:hAnsi="Traditional Arabic" w:cs="Traditional Arabic"/>
          <w:sz w:val="36"/>
          <w:szCs w:val="36"/>
          <w:rtl/>
        </w:rPr>
        <w:t>اس فلو انتظروا الإبراد شق</w:t>
      </w:r>
      <w:r w:rsidR="00A10138">
        <w:rPr>
          <w:rFonts w:ascii="Traditional Arabic" w:hAnsi="Traditional Arabic" w:cs="Traditional Arabic" w:hint="cs"/>
          <w:sz w:val="36"/>
          <w:szCs w:val="36"/>
          <w:rtl/>
        </w:rPr>
        <w:t>ّ</w:t>
      </w:r>
      <w:r w:rsidR="00A10138">
        <w:rPr>
          <w:rFonts w:ascii="Traditional Arabic" w:hAnsi="Traditional Arabic" w:cs="Traditional Arabic"/>
          <w:sz w:val="36"/>
          <w:szCs w:val="36"/>
          <w:rtl/>
        </w:rPr>
        <w:t xml:space="preserve"> عليهم</w:t>
      </w:r>
      <w:r w:rsidR="00F21D17" w:rsidRPr="00E315E8">
        <w:rPr>
          <w:rFonts w:ascii="Traditional Arabic" w:hAnsi="Traditional Arabic" w:cs="Traditional Arabic"/>
          <w:sz w:val="36"/>
          <w:szCs w:val="36"/>
          <w:vertAlign w:val="superscript"/>
          <w:rtl/>
        </w:rPr>
        <w:t>(</w:t>
      </w:r>
      <w:r w:rsidR="00F21D17" w:rsidRPr="00E315E8">
        <w:rPr>
          <w:rStyle w:val="a4"/>
          <w:rFonts w:ascii="Traditional Arabic" w:hAnsi="Traditional Arabic" w:cs="Traditional Arabic"/>
          <w:sz w:val="36"/>
          <w:szCs w:val="36"/>
          <w:rtl/>
        </w:rPr>
        <w:footnoteReference w:id="175"/>
      </w:r>
      <w:r w:rsidR="00A10138">
        <w:rPr>
          <w:rFonts w:ascii="Traditional Arabic" w:hAnsi="Traditional Arabic" w:cs="Traditional Arabic"/>
          <w:sz w:val="36"/>
          <w:szCs w:val="36"/>
          <w:vertAlign w:val="superscript"/>
          <w:rtl/>
        </w:rPr>
        <w:t>)</w:t>
      </w:r>
      <w:r w:rsidR="00A10138">
        <w:rPr>
          <w:rFonts w:ascii="Traditional Arabic" w:hAnsi="Traditional Arabic" w:cs="Traditional Arabic" w:hint="cs"/>
          <w:sz w:val="36"/>
          <w:szCs w:val="36"/>
          <w:rtl/>
        </w:rPr>
        <w:t>.</w:t>
      </w:r>
    </w:p>
    <w:p w14:paraId="50385AF8" w14:textId="77777777" w:rsidR="009B6BAB" w:rsidRPr="00E315E8" w:rsidRDefault="009B6BAB" w:rsidP="009B6BAB">
      <w:pPr>
        <w:rPr>
          <w:rFonts w:ascii="Traditional Arabic" w:hAnsi="Traditional Arabic" w:cs="Traditional Arabic"/>
          <w:sz w:val="36"/>
          <w:szCs w:val="36"/>
          <w:rtl/>
        </w:rPr>
      </w:pPr>
    </w:p>
    <w:p w14:paraId="1D06AE71" w14:textId="77777777" w:rsidR="00EE3F3D" w:rsidRPr="00543D68" w:rsidRDefault="008108FF" w:rsidP="00543D68">
      <w:pPr>
        <w:pStyle w:val="a5"/>
        <w:ind w:left="0"/>
        <w:rPr>
          <w:rFonts w:ascii="Traditional Arabic" w:hAnsi="Traditional Arabic" w:cs="Traditional Arabic"/>
          <w:b/>
          <w:bCs/>
          <w:sz w:val="36"/>
          <w:szCs w:val="36"/>
          <w:u w:val="single"/>
          <w:rtl/>
        </w:rPr>
      </w:pPr>
      <w:r w:rsidRPr="00E315E8">
        <w:rPr>
          <w:rFonts w:ascii="Traditional Arabic" w:hAnsi="Traditional Arabic" w:cs="Traditional Arabic"/>
          <w:b/>
          <w:bCs/>
          <w:sz w:val="36"/>
          <w:szCs w:val="36"/>
          <w:rtl/>
        </w:rPr>
        <w:t xml:space="preserve">المسألة </w:t>
      </w:r>
      <w:r w:rsidR="00FB0195" w:rsidRPr="00E315E8">
        <w:rPr>
          <w:rFonts w:ascii="Traditional Arabic" w:hAnsi="Traditional Arabic" w:cs="Traditional Arabic"/>
          <w:b/>
          <w:bCs/>
          <w:sz w:val="36"/>
          <w:szCs w:val="36"/>
          <w:rtl/>
        </w:rPr>
        <w:t>الر</w:t>
      </w:r>
      <w:r w:rsidR="00543D68">
        <w:rPr>
          <w:rFonts w:ascii="Traditional Arabic" w:hAnsi="Traditional Arabic" w:cs="Traditional Arabic" w:hint="cs"/>
          <w:b/>
          <w:bCs/>
          <w:sz w:val="36"/>
          <w:szCs w:val="36"/>
          <w:rtl/>
        </w:rPr>
        <w:t>ّ</w:t>
      </w:r>
      <w:r w:rsidR="00543D68">
        <w:rPr>
          <w:rFonts w:ascii="Traditional Arabic" w:hAnsi="Traditional Arabic" w:cs="Traditional Arabic"/>
          <w:b/>
          <w:bCs/>
          <w:sz w:val="36"/>
          <w:szCs w:val="36"/>
          <w:rtl/>
        </w:rPr>
        <w:t>ابعة</w:t>
      </w:r>
      <w:r w:rsidRPr="00E315E8">
        <w:rPr>
          <w:rFonts w:ascii="Traditional Arabic" w:hAnsi="Traditional Arabic" w:cs="Traditional Arabic"/>
          <w:b/>
          <w:bCs/>
          <w:sz w:val="36"/>
          <w:szCs w:val="36"/>
          <w:rtl/>
        </w:rPr>
        <w:t xml:space="preserve">: </w:t>
      </w:r>
      <w:bookmarkStart w:id="6" w:name="_Hlk534555585"/>
      <w:bookmarkEnd w:id="5"/>
      <w:r w:rsidRPr="00E315E8">
        <w:rPr>
          <w:rFonts w:ascii="Traditional Arabic" w:hAnsi="Traditional Arabic" w:cs="Traditional Arabic"/>
          <w:b/>
          <w:bCs/>
          <w:sz w:val="36"/>
          <w:szCs w:val="36"/>
          <w:rtl/>
        </w:rPr>
        <w:t>التّكبيرات في الصّلاة على الميّت</w:t>
      </w:r>
      <w:r w:rsidR="00543D68">
        <w:rPr>
          <w:rFonts w:ascii="Traditional Arabic" w:hAnsi="Traditional Arabic" w:cs="Traditional Arabic" w:hint="cs"/>
          <w:b/>
          <w:bCs/>
          <w:sz w:val="36"/>
          <w:szCs w:val="36"/>
          <w:rtl/>
        </w:rPr>
        <w:t>.</w:t>
      </w:r>
      <w:bookmarkEnd w:id="6"/>
    </w:p>
    <w:p w14:paraId="245EF06E" w14:textId="77777777" w:rsidR="00EE3F3D" w:rsidRDefault="00A10138" w:rsidP="00543D68">
      <w:pPr>
        <w:ind w:firstLine="720"/>
        <w:rPr>
          <w:rFonts w:ascii="Traditional Arabic" w:hAnsi="Traditional Arabic" w:cs="Traditional Arabic"/>
          <w:sz w:val="36"/>
          <w:szCs w:val="36"/>
          <w:rtl/>
        </w:rPr>
      </w:pPr>
      <w:r>
        <w:rPr>
          <w:rFonts w:ascii="Traditional Arabic" w:hAnsi="Traditional Arabic" w:cs="Traditional Arabic"/>
          <w:sz w:val="36"/>
          <w:szCs w:val="36"/>
          <w:rtl/>
        </w:rPr>
        <w:t>اختلف في عدد الت</w:t>
      </w:r>
      <w:r w:rsidR="00543D68">
        <w:rPr>
          <w:rFonts w:ascii="Traditional Arabic" w:hAnsi="Traditional Arabic" w:cs="Traditional Arabic" w:hint="cs"/>
          <w:sz w:val="36"/>
          <w:szCs w:val="36"/>
          <w:rtl/>
        </w:rPr>
        <w:t>ّ</w:t>
      </w:r>
      <w:r w:rsidR="00EE3F3D" w:rsidRPr="00E315E8">
        <w:rPr>
          <w:rFonts w:ascii="Traditional Arabic" w:hAnsi="Traditional Arabic" w:cs="Traditional Arabic"/>
          <w:sz w:val="36"/>
          <w:szCs w:val="36"/>
          <w:rtl/>
        </w:rPr>
        <w:t>كبيرات في الص</w:t>
      </w:r>
      <w:r w:rsidR="002F0594">
        <w:rPr>
          <w:rFonts w:ascii="Traditional Arabic" w:hAnsi="Traditional Arabic" w:cs="Traditional Arabic"/>
          <w:sz w:val="36"/>
          <w:szCs w:val="36"/>
          <w:rtl/>
        </w:rPr>
        <w:t>ّلاة على الميّت على قولين، هما</w:t>
      </w:r>
      <w:r w:rsidR="002F0594">
        <w:rPr>
          <w:rFonts w:ascii="Traditional Arabic" w:hAnsi="Traditional Arabic" w:cs="Traditional Arabic" w:hint="cs"/>
          <w:sz w:val="36"/>
          <w:szCs w:val="36"/>
          <w:rtl/>
        </w:rPr>
        <w:t>:</w:t>
      </w:r>
    </w:p>
    <w:p w14:paraId="693A7B75" w14:textId="77777777" w:rsidR="002F0594" w:rsidRPr="002F0594" w:rsidRDefault="002F0594" w:rsidP="00543D68">
      <w:pPr>
        <w:ind w:firstLine="720"/>
        <w:rPr>
          <w:rFonts w:ascii="Traditional Arabic" w:hAnsi="Traditional Arabic" w:cs="Traditional Arabic"/>
          <w:sz w:val="10"/>
          <w:szCs w:val="10"/>
          <w:rtl/>
        </w:rPr>
      </w:pPr>
    </w:p>
    <w:p w14:paraId="039F2CFF" w14:textId="77777777" w:rsidR="00EE3F3D" w:rsidRPr="00E315E8" w:rsidRDefault="00EE3F3D" w:rsidP="00EE3F3D">
      <w:pPr>
        <w:rPr>
          <w:rFonts w:ascii="Traditional Arabic" w:hAnsi="Traditional Arabic" w:cs="Traditional Arabic"/>
          <w:sz w:val="36"/>
          <w:szCs w:val="36"/>
          <w:rtl/>
        </w:rPr>
      </w:pPr>
      <w:r w:rsidRPr="00E315E8">
        <w:rPr>
          <w:rFonts w:ascii="Traditional Arabic" w:hAnsi="Traditional Arabic" w:cs="Traditional Arabic"/>
          <w:b/>
          <w:bCs/>
          <w:sz w:val="36"/>
          <w:szCs w:val="36"/>
          <w:rtl/>
        </w:rPr>
        <w:t>القول الأوّل:</w:t>
      </w:r>
      <w:r w:rsidRPr="00E315E8">
        <w:rPr>
          <w:rFonts w:ascii="Traditional Arabic" w:hAnsi="Traditional Arabic" w:cs="Traditional Arabic"/>
          <w:sz w:val="36"/>
          <w:szCs w:val="36"/>
          <w:rtl/>
        </w:rPr>
        <w:t xml:space="preserve"> أنّه لا يجوز الزّيادة على سبع تكبيرات</w:t>
      </w:r>
      <w:r w:rsidR="002F0594">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ولا أنقص من أربع</w:t>
      </w:r>
      <w:r w:rsidR="002F0594">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وهو المذهب لدى الحنابلة</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76"/>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w:t>
      </w:r>
    </w:p>
    <w:p w14:paraId="0C8DDEEC" w14:textId="77777777" w:rsidR="00EE3F3D" w:rsidRPr="002F0594" w:rsidRDefault="00EE3F3D" w:rsidP="00EE3F3D">
      <w:pPr>
        <w:rPr>
          <w:rFonts w:ascii="Traditional Arabic" w:hAnsi="Traditional Arabic" w:cs="Traditional Arabic"/>
          <w:sz w:val="10"/>
          <w:szCs w:val="10"/>
          <w:rtl/>
        </w:rPr>
      </w:pPr>
    </w:p>
    <w:p w14:paraId="39ADC49F" w14:textId="77777777" w:rsidR="00EE3F3D" w:rsidRPr="00E315E8" w:rsidRDefault="00EE3F3D" w:rsidP="00EE3F3D">
      <w:pPr>
        <w:rPr>
          <w:rFonts w:ascii="Traditional Arabic" w:hAnsi="Traditional Arabic" w:cs="Traditional Arabic"/>
          <w:b/>
          <w:bCs/>
          <w:sz w:val="36"/>
          <w:szCs w:val="36"/>
          <w:rtl/>
        </w:rPr>
      </w:pPr>
      <w:r w:rsidRPr="00E315E8">
        <w:rPr>
          <w:rFonts w:ascii="Traditional Arabic" w:hAnsi="Traditional Arabic" w:cs="Traditional Arabic"/>
          <w:b/>
          <w:bCs/>
          <w:sz w:val="36"/>
          <w:szCs w:val="36"/>
          <w:rtl/>
        </w:rPr>
        <w:t>واستدلّ</w:t>
      </w:r>
      <w:r w:rsidR="006B4E6A" w:rsidRPr="00E315E8">
        <w:rPr>
          <w:rFonts w:ascii="Traditional Arabic" w:hAnsi="Traditional Arabic" w:cs="Traditional Arabic"/>
          <w:b/>
          <w:bCs/>
          <w:sz w:val="36"/>
          <w:szCs w:val="36"/>
          <w:rtl/>
        </w:rPr>
        <w:t>وا</w:t>
      </w:r>
      <w:r w:rsidRPr="00E315E8">
        <w:rPr>
          <w:rFonts w:ascii="Traditional Arabic" w:hAnsi="Traditional Arabic" w:cs="Traditional Arabic"/>
          <w:b/>
          <w:bCs/>
          <w:sz w:val="36"/>
          <w:szCs w:val="36"/>
          <w:rtl/>
        </w:rPr>
        <w:t xml:space="preserve"> له:</w:t>
      </w:r>
    </w:p>
    <w:p w14:paraId="5A5CED23" w14:textId="77777777" w:rsidR="00EE3F3D" w:rsidRPr="00E315E8" w:rsidRDefault="006B4E6A" w:rsidP="0080381C">
      <w:pPr>
        <w:pStyle w:val="a5"/>
        <w:numPr>
          <w:ilvl w:val="0"/>
          <w:numId w:val="2"/>
        </w:numPr>
        <w:rPr>
          <w:rFonts w:ascii="Traditional Arabic" w:hAnsi="Traditional Arabic" w:cs="Traditional Arabic"/>
          <w:sz w:val="36"/>
          <w:szCs w:val="36"/>
          <w:rtl/>
        </w:rPr>
      </w:pPr>
      <w:r w:rsidRPr="00E315E8">
        <w:rPr>
          <w:rFonts w:ascii="Traditional Arabic" w:hAnsi="Traditional Arabic" w:cs="Traditional Arabic"/>
          <w:sz w:val="36"/>
          <w:szCs w:val="36"/>
          <w:rtl/>
        </w:rPr>
        <w:t>بحديث</w:t>
      </w:r>
      <w:r w:rsidR="00EE3F3D" w:rsidRPr="00E315E8">
        <w:rPr>
          <w:rFonts w:ascii="Traditional Arabic" w:hAnsi="Traditional Arabic" w:cs="Traditional Arabic"/>
          <w:sz w:val="36"/>
          <w:szCs w:val="36"/>
          <w:rtl/>
        </w:rPr>
        <w:t xml:space="preserve"> زيد بن أرقم أنّه كبّر على جنازة خمسًا، وقال: "كان النّبيّ</w:t>
      </w:r>
      <w:r w:rsidR="002F0594">
        <w:rPr>
          <w:rFonts w:ascii="Traditional Arabic" w:hAnsi="Traditional Arabic" w:cs="Traditional Arabic" w:hint="cs"/>
          <w:sz w:val="36"/>
          <w:szCs w:val="36"/>
          <w:rtl/>
        </w:rPr>
        <w:t xml:space="preserve"> -</w:t>
      </w:r>
      <w:r w:rsidR="00EE3F3D" w:rsidRPr="00E315E8">
        <w:rPr>
          <w:rFonts w:ascii="Traditional Arabic" w:hAnsi="Traditional Arabic" w:cs="Traditional Arabic"/>
          <w:sz w:val="36"/>
          <w:szCs w:val="36"/>
          <w:rtl/>
        </w:rPr>
        <w:t xml:space="preserve"> </w:t>
      </w:r>
      <w:r w:rsidR="0080381C">
        <w:rPr>
          <w:rFonts w:ascii="Traditional Arabic" w:hAnsi="Traditional Arabic" w:cs="Traditional Arabic"/>
          <w:sz w:val="36"/>
          <w:szCs w:val="36"/>
        </w:rPr>
        <w:sym w:font="AGA Arabesque" w:char="F072"/>
      </w:r>
      <w:r w:rsidRPr="00E315E8">
        <w:rPr>
          <w:rFonts w:ascii="Traditional Arabic" w:hAnsi="Traditional Arabic" w:cs="Traditional Arabic"/>
          <w:sz w:val="36"/>
          <w:szCs w:val="36"/>
          <w:rtl/>
        </w:rPr>
        <w:t xml:space="preserve"> </w:t>
      </w:r>
      <w:r w:rsidR="002F0594">
        <w:rPr>
          <w:rFonts w:ascii="Traditional Arabic" w:hAnsi="Traditional Arabic" w:cs="Traditional Arabic" w:hint="cs"/>
          <w:sz w:val="36"/>
          <w:szCs w:val="36"/>
          <w:rtl/>
        </w:rPr>
        <w:t xml:space="preserve">- </w:t>
      </w:r>
      <w:r w:rsidR="002F0594">
        <w:rPr>
          <w:rFonts w:ascii="Traditional Arabic" w:hAnsi="Traditional Arabic" w:cs="Traditional Arabic"/>
          <w:sz w:val="36"/>
          <w:szCs w:val="36"/>
          <w:rtl/>
        </w:rPr>
        <w:t>يكبّرها"</w:t>
      </w:r>
      <w:r w:rsidR="00EE3F3D" w:rsidRPr="00E315E8">
        <w:rPr>
          <w:rFonts w:ascii="Traditional Arabic" w:hAnsi="Traditional Arabic" w:cs="Traditional Arabic"/>
          <w:sz w:val="36"/>
          <w:szCs w:val="36"/>
          <w:vertAlign w:val="superscript"/>
          <w:rtl/>
        </w:rPr>
        <w:t>(</w:t>
      </w:r>
      <w:r w:rsidR="00EE3F3D" w:rsidRPr="00E315E8">
        <w:rPr>
          <w:rStyle w:val="a4"/>
          <w:rFonts w:ascii="Traditional Arabic" w:hAnsi="Traditional Arabic" w:cs="Traditional Arabic"/>
          <w:sz w:val="36"/>
          <w:szCs w:val="36"/>
          <w:rtl/>
        </w:rPr>
        <w:footnoteReference w:id="177"/>
      </w:r>
      <w:r w:rsidR="00EE3F3D" w:rsidRPr="00E315E8">
        <w:rPr>
          <w:rFonts w:ascii="Traditional Arabic" w:hAnsi="Traditional Arabic" w:cs="Traditional Arabic"/>
          <w:sz w:val="36"/>
          <w:szCs w:val="36"/>
          <w:vertAlign w:val="superscript"/>
          <w:rtl/>
        </w:rPr>
        <w:t>)</w:t>
      </w:r>
      <w:r w:rsidR="00EE3F3D" w:rsidRPr="00E315E8">
        <w:rPr>
          <w:rFonts w:ascii="Traditional Arabic" w:hAnsi="Traditional Arabic" w:cs="Traditional Arabic"/>
          <w:sz w:val="36"/>
          <w:szCs w:val="36"/>
          <w:rtl/>
        </w:rPr>
        <w:t>.</w:t>
      </w:r>
    </w:p>
    <w:p w14:paraId="3A024EB4" w14:textId="77777777" w:rsidR="00EE3F3D" w:rsidRPr="00E315E8" w:rsidRDefault="006B4E6A" w:rsidP="0080381C">
      <w:pPr>
        <w:pStyle w:val="a5"/>
        <w:numPr>
          <w:ilvl w:val="0"/>
          <w:numId w:val="2"/>
        </w:numPr>
        <w:rPr>
          <w:rFonts w:ascii="Traditional Arabic" w:hAnsi="Traditional Arabic" w:cs="Traditional Arabic"/>
          <w:sz w:val="36"/>
          <w:szCs w:val="36"/>
        </w:rPr>
      </w:pPr>
      <w:r w:rsidRPr="00E315E8">
        <w:rPr>
          <w:rFonts w:ascii="Traditional Arabic" w:hAnsi="Traditional Arabic" w:cs="Traditional Arabic"/>
          <w:sz w:val="36"/>
          <w:szCs w:val="36"/>
          <w:rtl/>
        </w:rPr>
        <w:t xml:space="preserve">وبحديث </w:t>
      </w:r>
      <w:r w:rsidR="002F0594">
        <w:rPr>
          <w:rFonts w:ascii="Traditional Arabic" w:hAnsi="Traditional Arabic" w:cs="Traditional Arabic"/>
          <w:sz w:val="36"/>
          <w:szCs w:val="36"/>
          <w:rtl/>
        </w:rPr>
        <w:t>يَحْيَى بْنُ عَبْدِ اللهِ ال</w:t>
      </w:r>
      <w:r w:rsidR="00993630" w:rsidRPr="00E315E8">
        <w:rPr>
          <w:rFonts w:ascii="Traditional Arabic" w:hAnsi="Traditional Arabic" w:cs="Traditional Arabic"/>
          <w:sz w:val="36"/>
          <w:szCs w:val="36"/>
          <w:rtl/>
        </w:rPr>
        <w:t>ج</w:t>
      </w:r>
      <w:r w:rsidR="002F0594">
        <w:rPr>
          <w:rFonts w:ascii="Traditional Arabic" w:hAnsi="Traditional Arabic" w:cs="Traditional Arabic"/>
          <w:sz w:val="36"/>
          <w:szCs w:val="36"/>
          <w:rtl/>
        </w:rPr>
        <w:t>َابِرُ، قَالَ</w:t>
      </w:r>
      <w:r w:rsidR="00993630" w:rsidRPr="00E315E8">
        <w:rPr>
          <w:rFonts w:ascii="Traditional Arabic" w:hAnsi="Traditional Arabic" w:cs="Traditional Arabic"/>
          <w:sz w:val="36"/>
          <w:szCs w:val="36"/>
          <w:rtl/>
        </w:rPr>
        <w:t xml:space="preserve">: </w:t>
      </w:r>
      <w:r w:rsidR="002F0594">
        <w:rPr>
          <w:rFonts w:ascii="Traditional Arabic" w:hAnsi="Traditional Arabic" w:cs="Traditional Arabic" w:hint="cs"/>
          <w:sz w:val="36"/>
          <w:szCs w:val="36"/>
          <w:rtl/>
        </w:rPr>
        <w:t>"</w:t>
      </w:r>
      <w:r w:rsidR="00993630" w:rsidRPr="00E315E8">
        <w:rPr>
          <w:rFonts w:ascii="Traditional Arabic" w:hAnsi="Traditional Arabic" w:cs="Traditional Arabic"/>
          <w:sz w:val="36"/>
          <w:szCs w:val="36"/>
          <w:rtl/>
        </w:rPr>
        <w:t>صَلَّيْتُ خَلْفَ عِيسَى مَوْلًى لِحُذَيْفَةَ بِال</w:t>
      </w:r>
      <w:r w:rsidR="002F0594">
        <w:rPr>
          <w:rFonts w:ascii="Traditional Arabic" w:hAnsi="Traditional Arabic" w:cs="Traditional Arabic" w:hint="cs"/>
          <w:sz w:val="36"/>
          <w:szCs w:val="36"/>
          <w:rtl/>
        </w:rPr>
        <w:t>ـ</w:t>
      </w:r>
      <w:r w:rsidR="00993630" w:rsidRPr="00E315E8">
        <w:rPr>
          <w:rFonts w:ascii="Traditional Arabic" w:hAnsi="Traditional Arabic" w:cs="Traditional Arabic"/>
          <w:sz w:val="36"/>
          <w:szCs w:val="36"/>
          <w:rtl/>
        </w:rPr>
        <w:t>مَدَائِنِ عَ</w:t>
      </w:r>
      <w:r w:rsidR="002F0594">
        <w:rPr>
          <w:rFonts w:ascii="Traditional Arabic" w:hAnsi="Traditional Arabic" w:cs="Traditional Arabic"/>
          <w:sz w:val="36"/>
          <w:szCs w:val="36"/>
          <w:rtl/>
        </w:rPr>
        <w:t>لَى جَنَازَةٍ فَكَبَّرَ خَمْسًا</w:t>
      </w:r>
      <w:r w:rsidR="00993630" w:rsidRPr="00E315E8">
        <w:rPr>
          <w:rFonts w:ascii="Traditional Arabic" w:hAnsi="Traditional Arabic" w:cs="Traditional Arabic"/>
          <w:sz w:val="36"/>
          <w:szCs w:val="36"/>
          <w:rtl/>
        </w:rPr>
        <w:t>، ثُمَّ الْتَفَتَ إِلَيْنَا</w:t>
      </w:r>
      <w:r w:rsidR="002F0594">
        <w:rPr>
          <w:rFonts w:ascii="Traditional Arabic" w:hAnsi="Traditional Arabic" w:cs="Traditional Arabic" w:hint="cs"/>
          <w:sz w:val="36"/>
          <w:szCs w:val="36"/>
          <w:rtl/>
        </w:rPr>
        <w:t>،</w:t>
      </w:r>
      <w:r w:rsidR="00993630" w:rsidRPr="00E315E8">
        <w:rPr>
          <w:rFonts w:ascii="Traditional Arabic" w:hAnsi="Traditional Arabic" w:cs="Traditional Arabic"/>
          <w:sz w:val="36"/>
          <w:szCs w:val="36"/>
          <w:rtl/>
        </w:rPr>
        <w:t xml:space="preserve"> </w:t>
      </w:r>
      <w:r w:rsidR="002F0594">
        <w:rPr>
          <w:rFonts w:ascii="Traditional Arabic" w:hAnsi="Traditional Arabic" w:cs="Traditional Arabic"/>
          <w:sz w:val="36"/>
          <w:szCs w:val="36"/>
          <w:rtl/>
        </w:rPr>
        <w:t>فَقَالَ: مَا وَهِمْتُ وَلاَ نَسِيتُ</w:t>
      </w:r>
      <w:r w:rsidR="00993630" w:rsidRPr="00E315E8">
        <w:rPr>
          <w:rFonts w:ascii="Traditional Arabic" w:hAnsi="Traditional Arabic" w:cs="Traditional Arabic"/>
          <w:sz w:val="36"/>
          <w:szCs w:val="36"/>
          <w:rtl/>
        </w:rPr>
        <w:t>، وَلَكِنْ كَبَّرْتُ كَمَا كَبَّرَ مَوْلاَيَ وَوَلِي</w:t>
      </w:r>
      <w:r w:rsidR="002F0594">
        <w:rPr>
          <w:rFonts w:ascii="Traditional Arabic" w:hAnsi="Traditional Arabic" w:cs="Traditional Arabic"/>
          <w:sz w:val="36"/>
          <w:szCs w:val="36"/>
          <w:rtl/>
        </w:rPr>
        <w:t>ُّ نِعْمَتِي حُذَيْفَةُ بْنُ اليَمَانِ</w:t>
      </w:r>
      <w:r w:rsidR="00993630" w:rsidRPr="00E315E8">
        <w:rPr>
          <w:rFonts w:ascii="Traditional Arabic" w:hAnsi="Traditional Arabic" w:cs="Traditional Arabic"/>
          <w:sz w:val="36"/>
          <w:szCs w:val="36"/>
          <w:rtl/>
        </w:rPr>
        <w:t>، صَلَّى عَ</w:t>
      </w:r>
      <w:r w:rsidR="002F0594">
        <w:rPr>
          <w:rFonts w:ascii="Traditional Arabic" w:hAnsi="Traditional Arabic" w:cs="Traditional Arabic"/>
          <w:sz w:val="36"/>
          <w:szCs w:val="36"/>
          <w:rtl/>
        </w:rPr>
        <w:t>لَى جَنَازَةٍ وَكَبَّرَ خَمْسًا</w:t>
      </w:r>
      <w:r w:rsidR="00993630" w:rsidRPr="00E315E8">
        <w:rPr>
          <w:rFonts w:ascii="Traditional Arabic" w:hAnsi="Traditional Arabic" w:cs="Traditional Arabic"/>
          <w:sz w:val="36"/>
          <w:szCs w:val="36"/>
          <w:rtl/>
        </w:rPr>
        <w:t>، ثُمَّ الْتَفَتَ إِلَيْنَا</w:t>
      </w:r>
      <w:r w:rsidR="002F0594">
        <w:rPr>
          <w:rFonts w:ascii="Traditional Arabic" w:hAnsi="Traditional Arabic" w:cs="Traditional Arabic" w:hint="cs"/>
          <w:sz w:val="36"/>
          <w:szCs w:val="36"/>
          <w:rtl/>
        </w:rPr>
        <w:t>،</w:t>
      </w:r>
      <w:r w:rsidR="002F0594">
        <w:rPr>
          <w:rFonts w:ascii="Traditional Arabic" w:hAnsi="Traditional Arabic" w:cs="Traditional Arabic"/>
          <w:sz w:val="36"/>
          <w:szCs w:val="36"/>
          <w:rtl/>
        </w:rPr>
        <w:t xml:space="preserve"> </w:t>
      </w:r>
      <w:r w:rsidR="002F0594">
        <w:rPr>
          <w:rFonts w:ascii="Traditional Arabic" w:hAnsi="Traditional Arabic" w:cs="Traditional Arabic"/>
          <w:sz w:val="36"/>
          <w:szCs w:val="36"/>
          <w:rtl/>
        </w:rPr>
        <w:lastRenderedPageBreak/>
        <w:t>فَقَالَ: مَا نَسِيتُ وَلاَ وَهِمْتُ</w:t>
      </w:r>
      <w:r w:rsidR="00993630" w:rsidRPr="00E315E8">
        <w:rPr>
          <w:rFonts w:ascii="Traditional Arabic" w:hAnsi="Traditional Arabic" w:cs="Traditional Arabic"/>
          <w:sz w:val="36"/>
          <w:szCs w:val="36"/>
          <w:rtl/>
        </w:rPr>
        <w:t xml:space="preserve">، وَلَكِنْ كَبَّرْتُ كَمَا كَبَّرَ رَسُولُ اللهِ </w:t>
      </w:r>
      <w:r w:rsidR="002F0594">
        <w:rPr>
          <w:rFonts w:ascii="Traditional Arabic" w:hAnsi="Traditional Arabic" w:cs="Traditional Arabic" w:hint="cs"/>
          <w:sz w:val="36"/>
          <w:szCs w:val="36"/>
          <w:rtl/>
        </w:rPr>
        <w:t xml:space="preserve">- </w:t>
      </w:r>
      <w:r w:rsidR="0080381C">
        <w:rPr>
          <w:rFonts w:ascii="Traditional Arabic" w:hAnsi="Traditional Arabic" w:cs="Traditional Arabic"/>
          <w:sz w:val="36"/>
          <w:szCs w:val="36"/>
        </w:rPr>
        <w:sym w:font="AGA Arabesque" w:char="F072"/>
      </w:r>
      <w:r w:rsidR="002F0594">
        <w:rPr>
          <w:rFonts w:ascii="Traditional Arabic" w:hAnsi="Traditional Arabic" w:cs="Traditional Arabic" w:hint="cs"/>
          <w:sz w:val="36"/>
          <w:szCs w:val="36"/>
          <w:rtl/>
        </w:rPr>
        <w:t xml:space="preserve"> -،</w:t>
      </w:r>
      <w:r w:rsidR="00993630" w:rsidRPr="00E315E8">
        <w:rPr>
          <w:rFonts w:ascii="Traditional Arabic" w:hAnsi="Traditional Arabic" w:cs="Traditional Arabic"/>
          <w:sz w:val="36"/>
          <w:szCs w:val="36"/>
          <w:rtl/>
        </w:rPr>
        <w:t xml:space="preserve"> صَلَّى عَ</w:t>
      </w:r>
      <w:r w:rsidR="002F0594">
        <w:rPr>
          <w:rFonts w:ascii="Traditional Arabic" w:hAnsi="Traditional Arabic" w:cs="Traditional Arabic"/>
          <w:sz w:val="36"/>
          <w:szCs w:val="36"/>
          <w:rtl/>
        </w:rPr>
        <w:t>لَى جَنَازَةٍ فَكَبَّرَ خَمْسًا</w:t>
      </w:r>
      <w:r w:rsidR="002F0594">
        <w:rPr>
          <w:rFonts w:ascii="Traditional Arabic" w:hAnsi="Traditional Arabic" w:cs="Traditional Arabic" w:hint="cs"/>
          <w:sz w:val="36"/>
          <w:szCs w:val="36"/>
          <w:rtl/>
        </w:rPr>
        <w:t>"</w:t>
      </w:r>
      <w:r w:rsidR="00EE3F3D" w:rsidRPr="00E315E8">
        <w:rPr>
          <w:rFonts w:ascii="Traditional Arabic" w:hAnsi="Traditional Arabic" w:cs="Traditional Arabic"/>
          <w:sz w:val="36"/>
          <w:szCs w:val="36"/>
          <w:vertAlign w:val="superscript"/>
          <w:rtl/>
        </w:rPr>
        <w:t>(</w:t>
      </w:r>
      <w:r w:rsidR="00EE3F3D" w:rsidRPr="00E315E8">
        <w:rPr>
          <w:rStyle w:val="a4"/>
          <w:rFonts w:ascii="Traditional Arabic" w:hAnsi="Traditional Arabic" w:cs="Traditional Arabic"/>
          <w:sz w:val="36"/>
          <w:szCs w:val="36"/>
          <w:rtl/>
        </w:rPr>
        <w:footnoteReference w:id="178"/>
      </w:r>
      <w:r w:rsidR="00EE3F3D" w:rsidRPr="00E315E8">
        <w:rPr>
          <w:rFonts w:ascii="Traditional Arabic" w:hAnsi="Traditional Arabic" w:cs="Traditional Arabic"/>
          <w:sz w:val="36"/>
          <w:szCs w:val="36"/>
          <w:vertAlign w:val="superscript"/>
          <w:rtl/>
        </w:rPr>
        <w:t>)</w:t>
      </w:r>
      <w:r w:rsidR="00EE3F3D" w:rsidRPr="00E315E8">
        <w:rPr>
          <w:rFonts w:ascii="Traditional Arabic" w:hAnsi="Traditional Arabic" w:cs="Traditional Arabic"/>
          <w:sz w:val="36"/>
          <w:szCs w:val="36"/>
          <w:rtl/>
        </w:rPr>
        <w:t>.</w:t>
      </w:r>
    </w:p>
    <w:p w14:paraId="059213F4" w14:textId="77777777" w:rsidR="00EE3F3D" w:rsidRPr="00E315E8" w:rsidRDefault="00EE3F3D" w:rsidP="009B7A9F">
      <w:pPr>
        <w:pStyle w:val="a5"/>
        <w:numPr>
          <w:ilvl w:val="0"/>
          <w:numId w:val="2"/>
        </w:numPr>
        <w:rPr>
          <w:rFonts w:ascii="Traditional Arabic" w:hAnsi="Traditional Arabic" w:cs="Traditional Arabic"/>
          <w:sz w:val="36"/>
          <w:szCs w:val="36"/>
        </w:rPr>
      </w:pPr>
      <w:r w:rsidRPr="00E315E8">
        <w:rPr>
          <w:rFonts w:ascii="Traditional Arabic" w:hAnsi="Traditional Arabic" w:cs="Traditional Arabic"/>
          <w:sz w:val="36"/>
          <w:szCs w:val="36"/>
          <w:rtl/>
        </w:rPr>
        <w:t>و</w:t>
      </w:r>
      <w:r w:rsidR="009B7A9F" w:rsidRPr="00E315E8">
        <w:rPr>
          <w:rFonts w:ascii="Traditional Arabic" w:hAnsi="Traditional Arabic" w:cs="Traditional Arabic"/>
          <w:sz w:val="36"/>
          <w:szCs w:val="36"/>
          <w:rtl/>
        </w:rPr>
        <w:t>بما روي</w:t>
      </w:r>
      <w:r w:rsidRPr="00E315E8">
        <w:rPr>
          <w:rFonts w:ascii="Traditional Arabic" w:hAnsi="Traditional Arabic" w:cs="Traditional Arabic"/>
          <w:sz w:val="36"/>
          <w:szCs w:val="36"/>
          <w:rtl/>
        </w:rPr>
        <w:t xml:space="preserve"> أنّ عليًّا صلّى على سهل بن حُنَيفٍ فكبّر عليه خمسًا</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79"/>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w:t>
      </w:r>
    </w:p>
    <w:p w14:paraId="501432D5" w14:textId="77777777" w:rsidR="00EE3F3D" w:rsidRPr="00E315E8" w:rsidRDefault="00EE3F3D" w:rsidP="00565E6F">
      <w:pPr>
        <w:pStyle w:val="a5"/>
        <w:numPr>
          <w:ilvl w:val="0"/>
          <w:numId w:val="2"/>
        </w:numPr>
        <w:rPr>
          <w:rFonts w:ascii="Traditional Arabic" w:hAnsi="Traditional Arabic" w:cs="Traditional Arabic"/>
          <w:sz w:val="36"/>
          <w:szCs w:val="36"/>
        </w:rPr>
      </w:pPr>
      <w:r w:rsidRPr="00E315E8">
        <w:rPr>
          <w:rFonts w:ascii="Traditional Arabic" w:hAnsi="Traditional Arabic" w:cs="Traditional Arabic"/>
          <w:sz w:val="36"/>
          <w:szCs w:val="36"/>
          <w:rtl/>
        </w:rPr>
        <w:t xml:space="preserve">وكان أصحاب معاذ يكبّرون على الجنائز </w:t>
      </w:r>
      <w:r w:rsidR="002F0594">
        <w:rPr>
          <w:rFonts w:ascii="Traditional Arabic" w:hAnsi="Traditional Arabic" w:cs="Traditional Arabic"/>
          <w:sz w:val="36"/>
          <w:szCs w:val="36"/>
          <w:rtl/>
        </w:rPr>
        <w:t>ست</w:t>
      </w:r>
      <w:r w:rsidR="002F0594">
        <w:rPr>
          <w:rFonts w:ascii="Traditional Arabic" w:hAnsi="Traditional Arabic" w:cs="Traditional Arabic" w:hint="cs"/>
          <w:sz w:val="36"/>
          <w:szCs w:val="36"/>
          <w:rtl/>
        </w:rPr>
        <w:t>ًّ</w:t>
      </w:r>
      <w:r w:rsidR="002F0594">
        <w:rPr>
          <w:rFonts w:ascii="Traditional Arabic" w:hAnsi="Traditional Arabic" w:cs="Traditional Arabic"/>
          <w:sz w:val="36"/>
          <w:szCs w:val="36"/>
          <w:rtl/>
        </w:rPr>
        <w:t>ا</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80"/>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w:t>
      </w:r>
    </w:p>
    <w:p w14:paraId="31EF0240" w14:textId="77777777" w:rsidR="00EE3F3D" w:rsidRPr="00E315E8" w:rsidRDefault="00EE3F3D" w:rsidP="00BC3838">
      <w:pPr>
        <w:pStyle w:val="a5"/>
        <w:numPr>
          <w:ilvl w:val="0"/>
          <w:numId w:val="2"/>
        </w:numPr>
        <w:rPr>
          <w:rFonts w:ascii="Traditional Arabic" w:hAnsi="Traditional Arabic" w:cs="Traditional Arabic"/>
          <w:sz w:val="36"/>
          <w:szCs w:val="36"/>
        </w:rPr>
      </w:pPr>
      <w:r w:rsidRPr="00E315E8">
        <w:rPr>
          <w:rFonts w:ascii="Traditional Arabic" w:hAnsi="Traditional Arabic" w:cs="Traditional Arabic"/>
          <w:sz w:val="36"/>
          <w:szCs w:val="36"/>
          <w:rtl/>
        </w:rPr>
        <w:t>وروى عن عمر بن الخطّاب</w:t>
      </w:r>
      <w:r w:rsidR="002F0594">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قال: "كلّ ذلك قد كان أربعًا وخمسًا</w:t>
      </w:r>
      <w:r w:rsidR="002F0594">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وأَمَرَ النّاسَ بأربعٍ"</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81"/>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 xml:space="preserve">. </w:t>
      </w:r>
    </w:p>
    <w:p w14:paraId="3936282B" w14:textId="77777777" w:rsidR="00EE3F3D" w:rsidRPr="00E315E8" w:rsidRDefault="00AE4B2F" w:rsidP="00EB729E">
      <w:pPr>
        <w:pStyle w:val="a5"/>
        <w:numPr>
          <w:ilvl w:val="0"/>
          <w:numId w:val="2"/>
        </w:numPr>
        <w:rPr>
          <w:rFonts w:ascii="Traditional Arabic" w:hAnsi="Traditional Arabic" w:cs="Traditional Arabic"/>
          <w:sz w:val="36"/>
          <w:szCs w:val="36"/>
        </w:rPr>
      </w:pPr>
      <w:r w:rsidRPr="00E315E8">
        <w:rPr>
          <w:rFonts w:ascii="Traditional Arabic" w:hAnsi="Traditional Arabic" w:cs="Traditional Arabic"/>
          <w:sz w:val="36"/>
          <w:szCs w:val="36"/>
          <w:rtl/>
        </w:rPr>
        <w:t xml:space="preserve">وروي </w:t>
      </w:r>
      <w:r w:rsidR="00EE3F3D" w:rsidRPr="00E315E8">
        <w:rPr>
          <w:rFonts w:ascii="Traditional Arabic" w:hAnsi="Traditional Arabic" w:cs="Traditional Arabic"/>
          <w:sz w:val="36"/>
          <w:szCs w:val="36"/>
          <w:rtl/>
        </w:rPr>
        <w:t>عن عليّ</w:t>
      </w:r>
      <w:r w:rsidR="002F0594">
        <w:rPr>
          <w:rFonts w:ascii="Traditional Arabic" w:hAnsi="Traditional Arabic" w:cs="Traditional Arabic" w:hint="cs"/>
          <w:sz w:val="36"/>
          <w:szCs w:val="36"/>
          <w:rtl/>
        </w:rPr>
        <w:t xml:space="preserve"> -</w:t>
      </w:r>
      <w:r w:rsidR="00EE3F3D" w:rsidRPr="00E315E8">
        <w:rPr>
          <w:rFonts w:ascii="Traditional Arabic" w:hAnsi="Traditional Arabic" w:cs="Traditional Arabic"/>
          <w:sz w:val="36"/>
          <w:szCs w:val="36"/>
          <w:rtl/>
        </w:rPr>
        <w:t xml:space="preserve"> </w:t>
      </w:r>
      <w:r w:rsidR="00EE3F3D" w:rsidRPr="00E315E8">
        <w:rPr>
          <w:rFonts w:ascii="Traditional Arabic" w:hAnsi="Traditional Arabic" w:cs="Traditional Arabic"/>
          <w:sz w:val="36"/>
          <w:szCs w:val="36"/>
        </w:rPr>
        <w:sym w:font="AGA Arabesque" w:char="F074"/>
      </w:r>
      <w:r w:rsidR="00EE3F3D" w:rsidRPr="00E315E8">
        <w:rPr>
          <w:rFonts w:ascii="Traditional Arabic" w:hAnsi="Traditional Arabic" w:cs="Traditional Arabic"/>
          <w:sz w:val="36"/>
          <w:szCs w:val="36"/>
          <w:rtl/>
        </w:rPr>
        <w:t xml:space="preserve"> </w:t>
      </w:r>
      <w:r w:rsidR="002F0594">
        <w:rPr>
          <w:rFonts w:ascii="Traditional Arabic" w:hAnsi="Traditional Arabic" w:cs="Traditional Arabic" w:hint="cs"/>
          <w:sz w:val="36"/>
          <w:szCs w:val="36"/>
          <w:rtl/>
        </w:rPr>
        <w:t xml:space="preserve">- </w:t>
      </w:r>
      <w:r w:rsidR="00EE3F3D" w:rsidRPr="00E315E8">
        <w:rPr>
          <w:rFonts w:ascii="Traditional Arabic" w:hAnsi="Traditional Arabic" w:cs="Traditional Arabic"/>
          <w:sz w:val="36"/>
          <w:szCs w:val="36"/>
          <w:rtl/>
        </w:rPr>
        <w:t>أنّه كان يكبّر على أصحاب رسول الله</w:t>
      </w:r>
      <w:r w:rsidR="002F0594">
        <w:rPr>
          <w:rFonts w:ascii="Traditional Arabic" w:hAnsi="Traditional Arabic" w:cs="Traditional Arabic" w:hint="cs"/>
          <w:sz w:val="36"/>
          <w:szCs w:val="36"/>
          <w:rtl/>
        </w:rPr>
        <w:t xml:space="preserve"> -</w:t>
      </w:r>
      <w:r w:rsidR="00EE3F3D" w:rsidRPr="00E315E8">
        <w:rPr>
          <w:rFonts w:ascii="Traditional Arabic" w:hAnsi="Traditional Arabic" w:cs="Traditional Arabic"/>
          <w:sz w:val="36"/>
          <w:szCs w:val="36"/>
          <w:rtl/>
        </w:rPr>
        <w:t xml:space="preserve"> </w:t>
      </w:r>
      <w:r w:rsidR="00EB729E">
        <w:rPr>
          <w:rFonts w:ascii="Traditional Arabic" w:hAnsi="Traditional Arabic" w:cs="Traditional Arabic"/>
          <w:sz w:val="36"/>
          <w:szCs w:val="36"/>
        </w:rPr>
        <w:sym w:font="AGA Arabesque" w:char="F072"/>
      </w:r>
      <w:r w:rsidR="00EE3F3D" w:rsidRPr="00E315E8">
        <w:rPr>
          <w:rFonts w:ascii="Traditional Arabic" w:hAnsi="Traditional Arabic" w:cs="Traditional Arabic"/>
          <w:sz w:val="36"/>
          <w:szCs w:val="36"/>
          <w:rtl/>
        </w:rPr>
        <w:t xml:space="preserve"> </w:t>
      </w:r>
      <w:r w:rsidR="002F0594">
        <w:rPr>
          <w:rFonts w:ascii="Traditional Arabic" w:hAnsi="Traditional Arabic" w:cs="Traditional Arabic" w:hint="cs"/>
          <w:sz w:val="36"/>
          <w:szCs w:val="36"/>
          <w:rtl/>
        </w:rPr>
        <w:t xml:space="preserve">- </w:t>
      </w:r>
      <w:r w:rsidR="00EE3F3D" w:rsidRPr="00E315E8">
        <w:rPr>
          <w:rFonts w:ascii="Traditional Arabic" w:hAnsi="Traditional Arabic" w:cs="Traditional Arabic"/>
          <w:sz w:val="36"/>
          <w:szCs w:val="36"/>
          <w:rtl/>
        </w:rPr>
        <w:t>غير أهل بدر خمسًا، وعلى سائر النّاس أربعًا، وهذا أولى ممّا ذكروه</w:t>
      </w:r>
      <w:r w:rsidR="00EE3F3D" w:rsidRPr="00E315E8">
        <w:rPr>
          <w:rFonts w:ascii="Traditional Arabic" w:hAnsi="Traditional Arabic" w:cs="Traditional Arabic"/>
          <w:sz w:val="36"/>
          <w:szCs w:val="36"/>
          <w:vertAlign w:val="superscript"/>
          <w:rtl/>
        </w:rPr>
        <w:t>(</w:t>
      </w:r>
      <w:r w:rsidR="00EE3F3D" w:rsidRPr="00E315E8">
        <w:rPr>
          <w:rStyle w:val="a4"/>
          <w:rFonts w:ascii="Traditional Arabic" w:hAnsi="Traditional Arabic" w:cs="Traditional Arabic"/>
          <w:sz w:val="36"/>
          <w:szCs w:val="36"/>
          <w:rtl/>
        </w:rPr>
        <w:footnoteReference w:id="182"/>
      </w:r>
      <w:r w:rsidR="00EE3F3D" w:rsidRPr="00E315E8">
        <w:rPr>
          <w:rFonts w:ascii="Traditional Arabic" w:hAnsi="Traditional Arabic" w:cs="Traditional Arabic"/>
          <w:sz w:val="36"/>
          <w:szCs w:val="36"/>
          <w:vertAlign w:val="superscript"/>
          <w:rtl/>
        </w:rPr>
        <w:t>)</w:t>
      </w:r>
      <w:r w:rsidR="00EE3F3D" w:rsidRPr="00E315E8">
        <w:rPr>
          <w:rFonts w:ascii="Traditional Arabic" w:hAnsi="Traditional Arabic" w:cs="Traditional Arabic"/>
          <w:sz w:val="36"/>
          <w:szCs w:val="36"/>
          <w:rtl/>
        </w:rPr>
        <w:t>.</w:t>
      </w:r>
    </w:p>
    <w:p w14:paraId="6DAFC812" w14:textId="77777777" w:rsidR="00EE3F3D" w:rsidRPr="00E315E8" w:rsidRDefault="00EE3F3D" w:rsidP="00EB729E">
      <w:pPr>
        <w:pStyle w:val="a5"/>
        <w:numPr>
          <w:ilvl w:val="0"/>
          <w:numId w:val="2"/>
        </w:numPr>
        <w:rPr>
          <w:rFonts w:ascii="Traditional Arabic" w:hAnsi="Traditional Arabic" w:cs="Traditional Arabic"/>
          <w:sz w:val="36"/>
          <w:szCs w:val="36"/>
          <w:rtl/>
        </w:rPr>
      </w:pPr>
      <w:r w:rsidRPr="00E315E8">
        <w:rPr>
          <w:rFonts w:ascii="Traditional Arabic" w:hAnsi="Traditional Arabic" w:cs="Traditional Arabic"/>
          <w:sz w:val="36"/>
          <w:szCs w:val="36"/>
          <w:rtl/>
        </w:rPr>
        <w:t>ووجه ذلك ما روي أنّ النّبيّ</w:t>
      </w:r>
      <w:r w:rsidR="004E12CA">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 xml:space="preserve"> </w:t>
      </w:r>
      <w:r w:rsidR="00EB729E">
        <w:rPr>
          <w:rFonts w:ascii="Traditional Arabic" w:hAnsi="Traditional Arabic" w:cs="Traditional Arabic"/>
          <w:sz w:val="36"/>
          <w:szCs w:val="36"/>
        </w:rPr>
        <w:sym w:font="AGA Arabesque" w:char="F072"/>
      </w:r>
      <w:r w:rsidRPr="00E315E8">
        <w:rPr>
          <w:rFonts w:ascii="Traditional Arabic" w:hAnsi="Traditional Arabic" w:cs="Traditional Arabic"/>
          <w:sz w:val="36"/>
          <w:szCs w:val="36"/>
          <w:rtl/>
        </w:rPr>
        <w:t xml:space="preserve"> </w:t>
      </w:r>
      <w:r w:rsidR="004E12CA">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كبّر على حمزة سبعًا</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83"/>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 xml:space="preserve">. </w:t>
      </w:r>
    </w:p>
    <w:p w14:paraId="0B9B3B33" w14:textId="77777777" w:rsidR="00EE3F3D" w:rsidRDefault="00EE3F3D" w:rsidP="003E4146">
      <w:pPr>
        <w:pStyle w:val="a5"/>
        <w:numPr>
          <w:ilvl w:val="0"/>
          <w:numId w:val="2"/>
        </w:numPr>
        <w:rPr>
          <w:rFonts w:ascii="Traditional Arabic" w:hAnsi="Traditional Arabic" w:cs="Traditional Arabic"/>
          <w:sz w:val="36"/>
          <w:szCs w:val="36"/>
        </w:rPr>
      </w:pPr>
      <w:r w:rsidRPr="00E315E8">
        <w:rPr>
          <w:rFonts w:ascii="Traditional Arabic" w:hAnsi="Traditional Arabic" w:cs="Traditional Arabic"/>
          <w:sz w:val="36"/>
          <w:szCs w:val="36"/>
          <w:rtl/>
        </w:rPr>
        <w:t>وكبّر عليّ</w:t>
      </w:r>
      <w:r w:rsidR="004E12CA">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 xml:space="preserve"> </w:t>
      </w:r>
      <w:r w:rsidRPr="00E315E8">
        <w:rPr>
          <w:rFonts w:ascii="Traditional Arabic" w:hAnsi="Traditional Arabic" w:cs="Traditional Arabic"/>
          <w:sz w:val="36"/>
          <w:szCs w:val="36"/>
        </w:rPr>
        <w:sym w:font="AGA Arabesque" w:char="F074"/>
      </w:r>
      <w:r w:rsidRPr="00E315E8">
        <w:rPr>
          <w:rFonts w:ascii="Traditional Arabic" w:hAnsi="Traditional Arabic" w:cs="Traditional Arabic"/>
          <w:sz w:val="36"/>
          <w:szCs w:val="36"/>
          <w:rtl/>
        </w:rPr>
        <w:t xml:space="preserve"> </w:t>
      </w:r>
      <w:r w:rsidR="004E12CA">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على جنازة أبي قتادة سبعًا</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84"/>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 xml:space="preserve">، وعلى سهل بن حنيف ستًّا، وقال: </w:t>
      </w:r>
      <w:r w:rsidR="004E12CA">
        <w:rPr>
          <w:rFonts w:ascii="Traditional Arabic" w:hAnsi="Traditional Arabic" w:cs="Traditional Arabic" w:hint="cs"/>
          <w:sz w:val="36"/>
          <w:szCs w:val="36"/>
          <w:rtl/>
        </w:rPr>
        <w:t>"</w:t>
      </w:r>
      <w:r w:rsidRPr="00E315E8">
        <w:rPr>
          <w:rFonts w:ascii="Traditional Arabic" w:hAnsi="Traditional Arabic" w:cs="Traditional Arabic"/>
          <w:sz w:val="36"/>
          <w:szCs w:val="36"/>
          <w:rtl/>
        </w:rPr>
        <w:t>إنّه بدري</w:t>
      </w:r>
      <w:r w:rsidR="004E12CA">
        <w:rPr>
          <w:rFonts w:ascii="Traditional Arabic" w:hAnsi="Traditional Arabic" w:cs="Traditional Arabic" w:hint="cs"/>
          <w:sz w:val="36"/>
          <w:szCs w:val="36"/>
          <w:rtl/>
        </w:rPr>
        <w:t>"</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85"/>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w:t>
      </w:r>
    </w:p>
    <w:p w14:paraId="5D3AD34A" w14:textId="77777777" w:rsidR="004E12CA" w:rsidRPr="004E12CA" w:rsidRDefault="004E12CA" w:rsidP="004E12CA">
      <w:pPr>
        <w:rPr>
          <w:rFonts w:ascii="Traditional Arabic" w:hAnsi="Traditional Arabic" w:cs="Traditional Arabic"/>
          <w:sz w:val="10"/>
          <w:szCs w:val="10"/>
        </w:rPr>
      </w:pPr>
    </w:p>
    <w:p w14:paraId="34C8ADD4" w14:textId="77777777" w:rsidR="00EE3F3D" w:rsidRPr="00E315E8" w:rsidRDefault="00EE3F3D" w:rsidP="00023904">
      <w:pPr>
        <w:rPr>
          <w:rFonts w:ascii="Traditional Arabic" w:hAnsi="Traditional Arabic" w:cs="Traditional Arabic"/>
          <w:sz w:val="36"/>
          <w:szCs w:val="36"/>
          <w:rtl/>
        </w:rPr>
      </w:pPr>
      <w:r w:rsidRPr="00E315E8">
        <w:rPr>
          <w:rFonts w:ascii="Traditional Arabic" w:hAnsi="Traditional Arabic" w:cs="Traditional Arabic"/>
          <w:b/>
          <w:bCs/>
          <w:sz w:val="36"/>
          <w:szCs w:val="36"/>
          <w:rtl/>
        </w:rPr>
        <w:lastRenderedPageBreak/>
        <w:t>القول الثاني:</w:t>
      </w:r>
      <w:r w:rsidRPr="00E315E8">
        <w:rPr>
          <w:rFonts w:ascii="Traditional Arabic" w:hAnsi="Traditional Arabic" w:cs="Traditional Arabic"/>
          <w:sz w:val="36"/>
          <w:szCs w:val="36"/>
          <w:rtl/>
        </w:rPr>
        <w:t xml:space="preserve"> أنّه لا يزيد عن أربع تكبيرات، وهو قول الجمهور من الحنفيّة</w:t>
      </w:r>
      <w:r w:rsidR="00023904" w:rsidRPr="00023904">
        <w:rPr>
          <w:rFonts w:ascii="Arial" w:hAnsi="Arial" w:cs="Traditional Arabic" w:hint="cs"/>
          <w:sz w:val="36"/>
          <w:szCs w:val="36"/>
          <w:vertAlign w:val="superscript"/>
          <w:rtl/>
        </w:rPr>
        <w:t>(</w:t>
      </w:r>
      <w:r w:rsidR="00023904" w:rsidRPr="00023904">
        <w:rPr>
          <w:rStyle w:val="a4"/>
          <w:rFonts w:ascii="Arial" w:hAnsi="Arial" w:cs="Traditional Arabic"/>
          <w:sz w:val="36"/>
          <w:szCs w:val="36"/>
          <w:rtl/>
        </w:rPr>
        <w:footnoteReference w:id="186"/>
      </w:r>
      <w:r w:rsidR="00023904" w:rsidRPr="00023904">
        <w:rPr>
          <w:rFonts w:ascii="Arial" w:hAnsi="Arial" w:cs="Traditional Arabic" w:hint="cs"/>
          <w:sz w:val="36"/>
          <w:szCs w:val="36"/>
          <w:vertAlign w:val="superscript"/>
          <w:rtl/>
        </w:rPr>
        <w:t>)</w:t>
      </w:r>
      <w:r w:rsidRPr="00E315E8">
        <w:rPr>
          <w:rFonts w:ascii="Traditional Arabic" w:hAnsi="Traditional Arabic" w:cs="Traditional Arabic"/>
          <w:sz w:val="36"/>
          <w:szCs w:val="36"/>
          <w:rtl/>
        </w:rPr>
        <w:t>، والمالكيّة</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87"/>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 والشّافعيّة</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88"/>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w:t>
      </w:r>
    </w:p>
    <w:p w14:paraId="11C15FBB" w14:textId="77777777" w:rsidR="00EE3F3D" w:rsidRPr="004E12CA" w:rsidRDefault="00EE3F3D" w:rsidP="00EE3F3D">
      <w:pPr>
        <w:rPr>
          <w:rFonts w:ascii="Traditional Arabic" w:hAnsi="Traditional Arabic" w:cs="Traditional Arabic"/>
          <w:sz w:val="10"/>
          <w:szCs w:val="10"/>
          <w:rtl/>
        </w:rPr>
      </w:pPr>
    </w:p>
    <w:p w14:paraId="428247E0" w14:textId="77777777" w:rsidR="00EE3F3D" w:rsidRPr="00E315E8" w:rsidRDefault="00EE3F3D" w:rsidP="00EE3F3D">
      <w:pPr>
        <w:rPr>
          <w:rFonts w:ascii="Traditional Arabic" w:hAnsi="Traditional Arabic" w:cs="Traditional Arabic"/>
          <w:b/>
          <w:bCs/>
          <w:sz w:val="36"/>
          <w:szCs w:val="36"/>
          <w:rtl/>
        </w:rPr>
      </w:pPr>
      <w:r w:rsidRPr="00E315E8">
        <w:rPr>
          <w:rFonts w:ascii="Traditional Arabic" w:hAnsi="Traditional Arabic" w:cs="Traditional Arabic"/>
          <w:b/>
          <w:bCs/>
          <w:sz w:val="36"/>
          <w:szCs w:val="36"/>
          <w:rtl/>
        </w:rPr>
        <w:t xml:space="preserve">واستدلّوا: </w:t>
      </w:r>
    </w:p>
    <w:p w14:paraId="1B0C2608" w14:textId="77777777" w:rsidR="00EE3F3D" w:rsidRPr="00E315E8" w:rsidRDefault="003E4146" w:rsidP="00EB729E">
      <w:pPr>
        <w:pStyle w:val="a5"/>
        <w:numPr>
          <w:ilvl w:val="0"/>
          <w:numId w:val="2"/>
        </w:numPr>
        <w:rPr>
          <w:rFonts w:ascii="Traditional Arabic" w:hAnsi="Traditional Arabic" w:cs="Traditional Arabic"/>
          <w:sz w:val="36"/>
          <w:szCs w:val="36"/>
          <w:rtl/>
        </w:rPr>
      </w:pPr>
      <w:r w:rsidRPr="00E315E8">
        <w:rPr>
          <w:rFonts w:ascii="Traditional Arabic" w:hAnsi="Traditional Arabic" w:cs="Traditional Arabic"/>
          <w:sz w:val="36"/>
          <w:szCs w:val="36"/>
          <w:rtl/>
        </w:rPr>
        <w:t>بحديث</w:t>
      </w:r>
      <w:r w:rsidR="00EE3F3D" w:rsidRPr="00E315E8">
        <w:rPr>
          <w:rFonts w:ascii="Traditional Arabic" w:hAnsi="Traditional Arabic" w:cs="Traditional Arabic"/>
          <w:sz w:val="36"/>
          <w:szCs w:val="36"/>
          <w:rtl/>
        </w:rPr>
        <w:t xml:space="preserve"> أَبِي هُرَيْرَةَ</w:t>
      </w:r>
      <w:r w:rsidR="004E12CA">
        <w:rPr>
          <w:rFonts w:ascii="Traditional Arabic" w:hAnsi="Traditional Arabic" w:cs="Traditional Arabic" w:hint="cs"/>
          <w:sz w:val="36"/>
          <w:szCs w:val="36"/>
          <w:rtl/>
        </w:rPr>
        <w:t xml:space="preserve"> -</w:t>
      </w:r>
      <w:r w:rsidR="00EE3F3D" w:rsidRPr="00E315E8">
        <w:rPr>
          <w:rFonts w:ascii="Traditional Arabic" w:hAnsi="Traditional Arabic" w:cs="Traditional Arabic"/>
          <w:sz w:val="36"/>
          <w:szCs w:val="36"/>
          <w:rtl/>
        </w:rPr>
        <w:t xml:space="preserve"> </w:t>
      </w:r>
      <w:r w:rsidR="00EE3F3D" w:rsidRPr="00E315E8">
        <w:rPr>
          <w:rFonts w:ascii="Traditional Arabic" w:hAnsi="Traditional Arabic" w:cs="Traditional Arabic"/>
          <w:sz w:val="36"/>
          <w:szCs w:val="36"/>
        </w:rPr>
        <w:sym w:font="AGA Arabesque" w:char="F074"/>
      </w:r>
      <w:r w:rsidR="004E12CA">
        <w:rPr>
          <w:rFonts w:ascii="Traditional Arabic" w:hAnsi="Traditional Arabic" w:cs="Traditional Arabic" w:hint="cs"/>
          <w:sz w:val="36"/>
          <w:szCs w:val="36"/>
          <w:rtl/>
        </w:rPr>
        <w:t xml:space="preserve"> -</w:t>
      </w:r>
      <w:r w:rsidR="00EE3F3D" w:rsidRPr="00E315E8">
        <w:rPr>
          <w:rFonts w:ascii="Traditional Arabic" w:hAnsi="Traditional Arabic" w:cs="Traditional Arabic"/>
          <w:sz w:val="36"/>
          <w:szCs w:val="36"/>
          <w:rtl/>
        </w:rPr>
        <w:t xml:space="preserve"> </w:t>
      </w:r>
      <w:r w:rsidR="004E12CA">
        <w:rPr>
          <w:rFonts w:ascii="Traditional Arabic" w:hAnsi="Traditional Arabic" w:cs="Traditional Arabic" w:hint="cs"/>
          <w:sz w:val="36"/>
          <w:szCs w:val="36"/>
          <w:rtl/>
        </w:rPr>
        <w:t>"</w:t>
      </w:r>
      <w:r w:rsidR="00EE3F3D" w:rsidRPr="00E315E8">
        <w:rPr>
          <w:rFonts w:ascii="Traditional Arabic" w:hAnsi="Traditional Arabic" w:cs="Traditional Arabic"/>
          <w:sz w:val="36"/>
          <w:szCs w:val="36"/>
          <w:rtl/>
        </w:rPr>
        <w:t>أَنَّ رَسُولَ اللَّهِ</w:t>
      </w:r>
      <w:r w:rsidR="004E12CA">
        <w:rPr>
          <w:rFonts w:ascii="Traditional Arabic" w:hAnsi="Traditional Arabic" w:cs="Traditional Arabic" w:hint="cs"/>
          <w:sz w:val="36"/>
          <w:szCs w:val="36"/>
          <w:rtl/>
        </w:rPr>
        <w:t xml:space="preserve"> -</w:t>
      </w:r>
      <w:r w:rsidR="00EE3F3D" w:rsidRPr="00E315E8">
        <w:rPr>
          <w:rFonts w:ascii="Traditional Arabic" w:hAnsi="Traditional Arabic" w:cs="Traditional Arabic"/>
          <w:sz w:val="36"/>
          <w:szCs w:val="36"/>
          <w:rtl/>
        </w:rPr>
        <w:t xml:space="preserve"> </w:t>
      </w:r>
      <w:r w:rsidR="00EB729E">
        <w:rPr>
          <w:rFonts w:ascii="Traditional Arabic" w:hAnsi="Traditional Arabic" w:cs="Traditional Arabic"/>
          <w:sz w:val="36"/>
          <w:szCs w:val="36"/>
        </w:rPr>
        <w:sym w:font="AGA Arabesque" w:char="F072"/>
      </w:r>
      <w:r w:rsidR="00EE3F3D" w:rsidRPr="00E315E8">
        <w:rPr>
          <w:rFonts w:ascii="Traditional Arabic" w:hAnsi="Traditional Arabic" w:cs="Traditional Arabic"/>
          <w:sz w:val="36"/>
          <w:szCs w:val="36"/>
          <w:rtl/>
        </w:rPr>
        <w:t xml:space="preserve"> </w:t>
      </w:r>
      <w:r w:rsidR="004E12CA">
        <w:rPr>
          <w:rFonts w:ascii="Traditional Arabic" w:hAnsi="Traditional Arabic" w:cs="Traditional Arabic" w:hint="cs"/>
          <w:sz w:val="36"/>
          <w:szCs w:val="36"/>
          <w:rtl/>
        </w:rPr>
        <w:t xml:space="preserve">- </w:t>
      </w:r>
      <w:r w:rsidR="00EE3F3D" w:rsidRPr="00E315E8">
        <w:rPr>
          <w:rFonts w:ascii="Traditional Arabic" w:hAnsi="Traditional Arabic" w:cs="Traditional Arabic"/>
          <w:sz w:val="36"/>
          <w:szCs w:val="36"/>
          <w:rtl/>
        </w:rPr>
        <w:t>نَعَى النَّجَاشِيَّ فِي اليَوْمِ الَّذِي مَاتَ فِيهِ</w:t>
      </w:r>
      <w:r w:rsidR="004E12CA">
        <w:rPr>
          <w:rFonts w:ascii="Traditional Arabic" w:hAnsi="Traditional Arabic" w:cs="Traditional Arabic" w:hint="cs"/>
          <w:sz w:val="36"/>
          <w:szCs w:val="36"/>
          <w:rtl/>
        </w:rPr>
        <w:t>،</w:t>
      </w:r>
      <w:r w:rsidR="00EE3F3D" w:rsidRPr="00E315E8">
        <w:rPr>
          <w:rFonts w:ascii="Traditional Arabic" w:hAnsi="Traditional Arabic" w:cs="Traditional Arabic"/>
          <w:sz w:val="36"/>
          <w:szCs w:val="36"/>
          <w:rtl/>
        </w:rPr>
        <w:t xml:space="preserve"> خَرَجَ إِلَى المُصَلَّى، فَصَفَّ بِهِمْ وَكَبَّرَ أَرْبَعًا</w:t>
      </w:r>
      <w:r w:rsidR="004E12CA">
        <w:rPr>
          <w:rFonts w:ascii="Traditional Arabic" w:hAnsi="Traditional Arabic" w:cs="Traditional Arabic" w:hint="cs"/>
          <w:sz w:val="36"/>
          <w:szCs w:val="36"/>
          <w:rtl/>
        </w:rPr>
        <w:t>"</w:t>
      </w:r>
      <w:r w:rsidR="00EE3F3D" w:rsidRPr="00E315E8">
        <w:rPr>
          <w:rFonts w:ascii="Traditional Arabic" w:hAnsi="Traditional Arabic" w:cs="Traditional Arabic"/>
          <w:sz w:val="36"/>
          <w:szCs w:val="36"/>
          <w:vertAlign w:val="superscript"/>
          <w:rtl/>
        </w:rPr>
        <w:t>(</w:t>
      </w:r>
      <w:r w:rsidR="00EE3F3D" w:rsidRPr="00E315E8">
        <w:rPr>
          <w:rStyle w:val="a4"/>
          <w:rFonts w:ascii="Traditional Arabic" w:hAnsi="Traditional Arabic" w:cs="Traditional Arabic"/>
          <w:sz w:val="36"/>
          <w:szCs w:val="36"/>
          <w:rtl/>
        </w:rPr>
        <w:footnoteReference w:id="189"/>
      </w:r>
      <w:r w:rsidR="00EE3F3D" w:rsidRPr="00E315E8">
        <w:rPr>
          <w:rFonts w:ascii="Traditional Arabic" w:hAnsi="Traditional Arabic" w:cs="Traditional Arabic"/>
          <w:sz w:val="36"/>
          <w:szCs w:val="36"/>
          <w:vertAlign w:val="superscript"/>
          <w:rtl/>
        </w:rPr>
        <w:t>)</w:t>
      </w:r>
      <w:r w:rsidR="00EE3F3D" w:rsidRPr="00E315E8">
        <w:rPr>
          <w:rFonts w:ascii="Traditional Arabic" w:hAnsi="Traditional Arabic" w:cs="Traditional Arabic"/>
          <w:sz w:val="36"/>
          <w:szCs w:val="36"/>
          <w:rtl/>
        </w:rPr>
        <w:t>.</w:t>
      </w:r>
    </w:p>
    <w:p w14:paraId="3C1BC996" w14:textId="77777777" w:rsidR="00EE3F3D" w:rsidRPr="00E315E8" w:rsidRDefault="003E4146" w:rsidP="00EB729E">
      <w:pPr>
        <w:pStyle w:val="a5"/>
        <w:numPr>
          <w:ilvl w:val="0"/>
          <w:numId w:val="2"/>
        </w:numPr>
        <w:rPr>
          <w:rFonts w:ascii="Traditional Arabic" w:hAnsi="Traditional Arabic" w:cs="Traditional Arabic"/>
          <w:sz w:val="36"/>
          <w:szCs w:val="36"/>
          <w:rtl/>
        </w:rPr>
      </w:pPr>
      <w:r w:rsidRPr="00E315E8">
        <w:rPr>
          <w:rFonts w:ascii="Traditional Arabic" w:hAnsi="Traditional Arabic" w:cs="Traditional Arabic"/>
          <w:sz w:val="36"/>
          <w:szCs w:val="36"/>
          <w:rtl/>
        </w:rPr>
        <w:t>وب</w:t>
      </w:r>
      <w:r w:rsidR="00EE3F3D" w:rsidRPr="00E315E8">
        <w:rPr>
          <w:rFonts w:ascii="Traditional Arabic" w:hAnsi="Traditional Arabic" w:cs="Traditional Arabic"/>
          <w:sz w:val="36"/>
          <w:szCs w:val="36"/>
          <w:rtl/>
        </w:rPr>
        <w:t>ما روي أنّ عمر</w:t>
      </w:r>
      <w:r w:rsidR="004E12CA">
        <w:rPr>
          <w:rFonts w:ascii="Traditional Arabic" w:hAnsi="Traditional Arabic" w:cs="Traditional Arabic" w:hint="cs"/>
          <w:sz w:val="36"/>
          <w:szCs w:val="36"/>
          <w:rtl/>
        </w:rPr>
        <w:t xml:space="preserve"> -</w:t>
      </w:r>
      <w:r w:rsidR="00EE3F3D" w:rsidRPr="00E315E8">
        <w:rPr>
          <w:rFonts w:ascii="Traditional Arabic" w:hAnsi="Traditional Arabic" w:cs="Traditional Arabic"/>
          <w:sz w:val="36"/>
          <w:szCs w:val="36"/>
          <w:rtl/>
        </w:rPr>
        <w:t xml:space="preserve"> </w:t>
      </w:r>
      <w:r w:rsidR="00EE3F3D" w:rsidRPr="00E315E8">
        <w:rPr>
          <w:rFonts w:ascii="Traditional Arabic" w:hAnsi="Traditional Arabic" w:cs="Traditional Arabic"/>
          <w:sz w:val="36"/>
          <w:szCs w:val="36"/>
        </w:rPr>
        <w:sym w:font="AGA Arabesque" w:char="F074"/>
      </w:r>
      <w:r w:rsidR="00EE3F3D" w:rsidRPr="00E315E8">
        <w:rPr>
          <w:rFonts w:ascii="Traditional Arabic" w:hAnsi="Traditional Arabic" w:cs="Traditional Arabic"/>
          <w:sz w:val="36"/>
          <w:szCs w:val="36"/>
          <w:rtl/>
        </w:rPr>
        <w:t xml:space="preserve"> </w:t>
      </w:r>
      <w:r w:rsidR="004E12CA">
        <w:rPr>
          <w:rFonts w:ascii="Traditional Arabic" w:hAnsi="Traditional Arabic" w:cs="Traditional Arabic" w:hint="cs"/>
          <w:sz w:val="36"/>
          <w:szCs w:val="36"/>
          <w:rtl/>
        </w:rPr>
        <w:t xml:space="preserve">- </w:t>
      </w:r>
      <w:r w:rsidR="00EE3F3D" w:rsidRPr="00E315E8">
        <w:rPr>
          <w:rFonts w:ascii="Traditional Arabic" w:hAnsi="Traditional Arabic" w:cs="Traditional Arabic"/>
          <w:sz w:val="36"/>
          <w:szCs w:val="36"/>
          <w:rtl/>
        </w:rPr>
        <w:t>جمع النّاس فاستشارهم، فقال بعضهم</w:t>
      </w:r>
      <w:r w:rsidR="00023904">
        <w:rPr>
          <w:rFonts w:ascii="Traditional Arabic" w:hAnsi="Traditional Arabic" w:cs="Traditional Arabic" w:hint="cs"/>
          <w:sz w:val="36"/>
          <w:szCs w:val="36"/>
          <w:rtl/>
        </w:rPr>
        <w:t>:</w:t>
      </w:r>
      <w:r w:rsidR="00EE3F3D" w:rsidRPr="00E315E8">
        <w:rPr>
          <w:rFonts w:ascii="Traditional Arabic" w:hAnsi="Traditional Arabic" w:cs="Traditional Arabic"/>
          <w:sz w:val="36"/>
          <w:szCs w:val="36"/>
          <w:rtl/>
        </w:rPr>
        <w:t xml:space="preserve"> </w:t>
      </w:r>
      <w:r w:rsidR="00023904">
        <w:rPr>
          <w:rFonts w:ascii="Traditional Arabic" w:hAnsi="Traditional Arabic" w:cs="Traditional Arabic" w:hint="cs"/>
          <w:sz w:val="36"/>
          <w:szCs w:val="36"/>
          <w:rtl/>
        </w:rPr>
        <w:t>"</w:t>
      </w:r>
      <w:r w:rsidR="00EE3F3D" w:rsidRPr="00E315E8">
        <w:rPr>
          <w:rFonts w:ascii="Traditional Arabic" w:hAnsi="Traditional Arabic" w:cs="Traditional Arabic"/>
          <w:sz w:val="36"/>
          <w:szCs w:val="36"/>
          <w:rtl/>
        </w:rPr>
        <w:t>كبّر النّبيّ</w:t>
      </w:r>
      <w:r w:rsidR="00023904">
        <w:rPr>
          <w:rFonts w:ascii="Traditional Arabic" w:hAnsi="Traditional Arabic" w:cs="Traditional Arabic" w:hint="cs"/>
          <w:sz w:val="36"/>
          <w:szCs w:val="36"/>
          <w:rtl/>
        </w:rPr>
        <w:t xml:space="preserve"> -</w:t>
      </w:r>
      <w:r w:rsidR="00EE3F3D" w:rsidRPr="00E315E8">
        <w:rPr>
          <w:rFonts w:ascii="Traditional Arabic" w:hAnsi="Traditional Arabic" w:cs="Traditional Arabic"/>
          <w:sz w:val="36"/>
          <w:szCs w:val="36"/>
          <w:rtl/>
        </w:rPr>
        <w:t xml:space="preserve"> </w:t>
      </w:r>
      <w:r w:rsidR="00EB729E">
        <w:rPr>
          <w:rFonts w:ascii="Traditional Arabic" w:hAnsi="Traditional Arabic" w:cs="Traditional Arabic"/>
          <w:sz w:val="36"/>
          <w:szCs w:val="36"/>
        </w:rPr>
        <w:sym w:font="AGA Arabesque" w:char="F072"/>
      </w:r>
      <w:r w:rsidR="00EE3F3D" w:rsidRPr="00E315E8">
        <w:rPr>
          <w:rFonts w:ascii="Traditional Arabic" w:hAnsi="Traditional Arabic" w:cs="Traditional Arabic"/>
          <w:sz w:val="36"/>
          <w:szCs w:val="36"/>
          <w:rtl/>
        </w:rPr>
        <w:t xml:space="preserve"> </w:t>
      </w:r>
      <w:r w:rsidR="00023904">
        <w:rPr>
          <w:rFonts w:ascii="Traditional Arabic" w:hAnsi="Traditional Arabic" w:cs="Traditional Arabic" w:hint="cs"/>
          <w:sz w:val="36"/>
          <w:szCs w:val="36"/>
          <w:rtl/>
        </w:rPr>
        <w:t xml:space="preserve">- </w:t>
      </w:r>
      <w:r w:rsidR="00EE3F3D" w:rsidRPr="00E315E8">
        <w:rPr>
          <w:rFonts w:ascii="Traditional Arabic" w:hAnsi="Traditional Arabic" w:cs="Traditional Arabic"/>
          <w:sz w:val="36"/>
          <w:szCs w:val="36"/>
          <w:rtl/>
        </w:rPr>
        <w:t>سبعًا، وقال بعضهم</w:t>
      </w:r>
      <w:r w:rsidR="00023904">
        <w:rPr>
          <w:rFonts w:ascii="Traditional Arabic" w:hAnsi="Traditional Arabic" w:cs="Traditional Arabic" w:hint="cs"/>
          <w:sz w:val="36"/>
          <w:szCs w:val="36"/>
          <w:rtl/>
        </w:rPr>
        <w:t>:</w:t>
      </w:r>
      <w:r w:rsidR="00EE3F3D" w:rsidRPr="00E315E8">
        <w:rPr>
          <w:rFonts w:ascii="Traditional Arabic" w:hAnsi="Traditional Arabic" w:cs="Traditional Arabic"/>
          <w:sz w:val="36"/>
          <w:szCs w:val="36"/>
          <w:rtl/>
        </w:rPr>
        <w:t xml:space="preserve"> خمسًا، وقال بعضهم</w:t>
      </w:r>
      <w:r w:rsidR="00023904">
        <w:rPr>
          <w:rFonts w:ascii="Traditional Arabic" w:hAnsi="Traditional Arabic" w:cs="Traditional Arabic" w:hint="cs"/>
          <w:sz w:val="36"/>
          <w:szCs w:val="36"/>
          <w:rtl/>
        </w:rPr>
        <w:t>:</w:t>
      </w:r>
      <w:r w:rsidR="00EE3F3D" w:rsidRPr="00E315E8">
        <w:rPr>
          <w:rFonts w:ascii="Traditional Arabic" w:hAnsi="Traditional Arabic" w:cs="Traditional Arabic"/>
          <w:sz w:val="36"/>
          <w:szCs w:val="36"/>
          <w:rtl/>
        </w:rPr>
        <w:t xml:space="preserve"> أربعًا، فجمع عمر النّاس على أربع تكبيرات</w:t>
      </w:r>
      <w:r w:rsidR="00023904">
        <w:rPr>
          <w:rFonts w:ascii="Traditional Arabic" w:hAnsi="Traditional Arabic" w:cs="Traditional Arabic" w:hint="cs"/>
          <w:sz w:val="36"/>
          <w:szCs w:val="36"/>
          <w:rtl/>
        </w:rPr>
        <w:t>"</w:t>
      </w:r>
      <w:r w:rsidR="00EE3F3D" w:rsidRPr="00E315E8">
        <w:rPr>
          <w:rFonts w:ascii="Traditional Arabic" w:hAnsi="Traditional Arabic" w:cs="Traditional Arabic"/>
          <w:sz w:val="36"/>
          <w:szCs w:val="36"/>
          <w:vertAlign w:val="superscript"/>
          <w:rtl/>
        </w:rPr>
        <w:t>(</w:t>
      </w:r>
      <w:r w:rsidR="00EE3F3D" w:rsidRPr="00E315E8">
        <w:rPr>
          <w:rStyle w:val="a4"/>
          <w:rFonts w:ascii="Traditional Arabic" w:hAnsi="Traditional Arabic" w:cs="Traditional Arabic"/>
          <w:sz w:val="36"/>
          <w:szCs w:val="36"/>
          <w:rtl/>
        </w:rPr>
        <w:footnoteReference w:id="190"/>
      </w:r>
      <w:r w:rsidR="00EE3F3D" w:rsidRPr="00E315E8">
        <w:rPr>
          <w:rFonts w:ascii="Traditional Arabic" w:hAnsi="Traditional Arabic" w:cs="Traditional Arabic"/>
          <w:sz w:val="36"/>
          <w:szCs w:val="36"/>
          <w:vertAlign w:val="superscript"/>
          <w:rtl/>
        </w:rPr>
        <w:t>)</w:t>
      </w:r>
      <w:r w:rsidR="00EE3F3D" w:rsidRPr="00E315E8">
        <w:rPr>
          <w:rFonts w:ascii="Traditional Arabic" w:hAnsi="Traditional Arabic" w:cs="Traditional Arabic"/>
          <w:sz w:val="36"/>
          <w:szCs w:val="36"/>
          <w:rtl/>
        </w:rPr>
        <w:t>.</w:t>
      </w:r>
    </w:p>
    <w:p w14:paraId="111160AD" w14:textId="77777777" w:rsidR="00312AD3" w:rsidRPr="00E315E8" w:rsidRDefault="00312AD3" w:rsidP="00EB729E">
      <w:pPr>
        <w:pStyle w:val="a5"/>
        <w:numPr>
          <w:ilvl w:val="0"/>
          <w:numId w:val="2"/>
        </w:numPr>
        <w:rPr>
          <w:rFonts w:ascii="Traditional Arabic" w:hAnsi="Traditional Arabic" w:cs="Traditional Arabic"/>
          <w:sz w:val="36"/>
          <w:szCs w:val="36"/>
          <w:rtl/>
        </w:rPr>
      </w:pPr>
      <w:r w:rsidRPr="00E315E8">
        <w:rPr>
          <w:rFonts w:ascii="Traditional Arabic" w:hAnsi="Traditional Arabic" w:cs="Traditional Arabic"/>
          <w:sz w:val="36"/>
          <w:szCs w:val="36"/>
          <w:rtl/>
        </w:rPr>
        <w:t>كما أن</w:t>
      </w:r>
      <w:r w:rsidR="00800747">
        <w:rPr>
          <w:rFonts w:ascii="Traditional Arabic" w:hAnsi="Traditional Arabic" w:cs="Traditional Arabic" w:hint="cs"/>
          <w:sz w:val="36"/>
          <w:szCs w:val="36"/>
          <w:rtl/>
        </w:rPr>
        <w:t>ّ</w:t>
      </w:r>
      <w:r w:rsidR="00800747">
        <w:rPr>
          <w:rFonts w:ascii="Traditional Arabic" w:hAnsi="Traditional Arabic" w:cs="Traditional Arabic"/>
          <w:sz w:val="36"/>
          <w:szCs w:val="36"/>
          <w:rtl/>
        </w:rPr>
        <w:t>هم نظروا</w:t>
      </w:r>
      <w:r w:rsidR="00622EA0" w:rsidRPr="00E315E8">
        <w:rPr>
          <w:rFonts w:ascii="Traditional Arabic" w:hAnsi="Traditional Arabic" w:cs="Traditional Arabic"/>
          <w:sz w:val="36"/>
          <w:szCs w:val="36"/>
          <w:rtl/>
        </w:rPr>
        <w:t xml:space="preserve"> </w:t>
      </w:r>
      <w:r w:rsidR="00EE6052" w:rsidRPr="00E315E8">
        <w:rPr>
          <w:rFonts w:ascii="Traditional Arabic" w:hAnsi="Traditional Arabic" w:cs="Traditional Arabic"/>
          <w:sz w:val="36"/>
          <w:szCs w:val="36"/>
          <w:rtl/>
        </w:rPr>
        <w:t>آخر جنازة كبّر عليها النّبيّ</w:t>
      </w:r>
      <w:r w:rsidR="00800747">
        <w:rPr>
          <w:rFonts w:ascii="Traditional Arabic" w:hAnsi="Traditional Arabic" w:cs="Traditional Arabic" w:hint="cs"/>
          <w:sz w:val="36"/>
          <w:szCs w:val="36"/>
          <w:rtl/>
        </w:rPr>
        <w:t xml:space="preserve"> -</w:t>
      </w:r>
      <w:r w:rsidR="00EE6052" w:rsidRPr="00E315E8">
        <w:rPr>
          <w:rFonts w:ascii="Traditional Arabic" w:hAnsi="Traditional Arabic" w:cs="Traditional Arabic"/>
          <w:sz w:val="36"/>
          <w:szCs w:val="36"/>
          <w:rtl/>
        </w:rPr>
        <w:t xml:space="preserve"> </w:t>
      </w:r>
      <w:r w:rsidR="00EB729E">
        <w:rPr>
          <w:rFonts w:ascii="Traditional Arabic" w:hAnsi="Traditional Arabic" w:cs="Traditional Arabic"/>
          <w:sz w:val="36"/>
          <w:szCs w:val="36"/>
        </w:rPr>
        <w:sym w:font="AGA Arabesque" w:char="F072"/>
      </w:r>
      <w:r w:rsidR="00800747">
        <w:rPr>
          <w:rFonts w:ascii="Traditional Arabic" w:hAnsi="Traditional Arabic" w:cs="Traditional Arabic" w:hint="cs"/>
          <w:sz w:val="36"/>
          <w:szCs w:val="36"/>
          <w:rtl/>
        </w:rPr>
        <w:t xml:space="preserve"> -</w:t>
      </w:r>
      <w:r w:rsidR="00EE6052" w:rsidRPr="00E315E8">
        <w:rPr>
          <w:rFonts w:ascii="Traditional Arabic" w:hAnsi="Traditional Arabic" w:cs="Traditional Arabic"/>
          <w:sz w:val="36"/>
          <w:szCs w:val="36"/>
          <w:rtl/>
        </w:rPr>
        <w:t>، فوجدوه قد كبّر أربعًا</w:t>
      </w:r>
      <w:r w:rsidR="00800747">
        <w:rPr>
          <w:rFonts w:ascii="Traditional Arabic" w:hAnsi="Traditional Arabic" w:cs="Traditional Arabic" w:hint="cs"/>
          <w:sz w:val="36"/>
          <w:szCs w:val="36"/>
          <w:rtl/>
        </w:rPr>
        <w:t>،</w:t>
      </w:r>
      <w:r w:rsidR="00EE6052" w:rsidRPr="00E315E8">
        <w:rPr>
          <w:rFonts w:ascii="Traditional Arabic" w:hAnsi="Traditional Arabic" w:cs="Traditional Arabic"/>
          <w:sz w:val="36"/>
          <w:szCs w:val="36"/>
          <w:rtl/>
        </w:rPr>
        <w:t xml:space="preserve"> فعَنِ ابْنِ عَبَّاسٍ، قَالَ: </w:t>
      </w:r>
      <w:r w:rsidR="00800747">
        <w:rPr>
          <w:rFonts w:ascii="Traditional Arabic" w:hAnsi="Traditional Arabic" w:cs="Traditional Arabic" w:hint="cs"/>
          <w:sz w:val="36"/>
          <w:szCs w:val="36"/>
          <w:rtl/>
        </w:rPr>
        <w:t>"</w:t>
      </w:r>
      <w:r w:rsidR="00EE6052" w:rsidRPr="00E315E8">
        <w:rPr>
          <w:rFonts w:ascii="Traditional Arabic" w:hAnsi="Traditional Arabic" w:cs="Traditional Arabic"/>
          <w:sz w:val="36"/>
          <w:szCs w:val="36"/>
          <w:rtl/>
        </w:rPr>
        <w:t xml:space="preserve">آخِرُ جَنَازَةٍ صَلَّى عَلَيْهَا النَّبِيُّ </w:t>
      </w:r>
      <w:r w:rsidR="00800747">
        <w:rPr>
          <w:rFonts w:ascii="Traditional Arabic" w:hAnsi="Traditional Arabic" w:cs="Traditional Arabic" w:hint="cs"/>
          <w:sz w:val="36"/>
          <w:szCs w:val="36"/>
          <w:rtl/>
        </w:rPr>
        <w:t xml:space="preserve">- </w:t>
      </w:r>
      <w:r w:rsidR="00EB729E">
        <w:rPr>
          <w:rFonts w:ascii="Traditional Arabic" w:hAnsi="Traditional Arabic" w:cs="Traditional Arabic"/>
          <w:sz w:val="36"/>
          <w:szCs w:val="36"/>
        </w:rPr>
        <w:sym w:font="AGA Arabesque" w:char="F072"/>
      </w:r>
      <w:r w:rsidR="00800747">
        <w:rPr>
          <w:rFonts w:ascii="Traditional Arabic" w:hAnsi="Traditional Arabic" w:cs="Traditional Arabic" w:hint="cs"/>
          <w:sz w:val="36"/>
          <w:szCs w:val="36"/>
          <w:rtl/>
        </w:rPr>
        <w:t xml:space="preserve"> -</w:t>
      </w:r>
      <w:r w:rsidR="00EE6052" w:rsidRPr="00E315E8">
        <w:rPr>
          <w:rFonts w:ascii="Traditional Arabic" w:hAnsi="Traditional Arabic" w:cs="Traditional Arabic"/>
          <w:sz w:val="36"/>
          <w:szCs w:val="36"/>
          <w:rtl/>
        </w:rPr>
        <w:t>، كَبَّرَ عَلَيْهَا أَرْبَعًا</w:t>
      </w:r>
      <w:r w:rsidR="00800747">
        <w:rPr>
          <w:rFonts w:ascii="Traditional Arabic" w:hAnsi="Traditional Arabic" w:cs="Traditional Arabic" w:hint="cs"/>
          <w:sz w:val="36"/>
          <w:szCs w:val="36"/>
          <w:rtl/>
        </w:rPr>
        <w:t>"</w:t>
      </w:r>
      <w:r w:rsidR="00800747" w:rsidRPr="00800747">
        <w:rPr>
          <w:rFonts w:ascii="Arial" w:hAnsi="Arial" w:cs="Traditional Arabic" w:hint="cs"/>
          <w:sz w:val="36"/>
          <w:szCs w:val="36"/>
          <w:vertAlign w:val="superscript"/>
          <w:rtl/>
        </w:rPr>
        <w:t>(</w:t>
      </w:r>
      <w:r w:rsidR="00800747" w:rsidRPr="00800747">
        <w:rPr>
          <w:rStyle w:val="a4"/>
          <w:rFonts w:ascii="Arial" w:hAnsi="Arial" w:cs="Traditional Arabic"/>
          <w:sz w:val="36"/>
          <w:szCs w:val="36"/>
          <w:rtl/>
        </w:rPr>
        <w:footnoteReference w:id="191"/>
      </w:r>
      <w:r w:rsidR="00800747" w:rsidRPr="00800747">
        <w:rPr>
          <w:rFonts w:ascii="Arial" w:hAnsi="Arial" w:cs="Traditional Arabic" w:hint="cs"/>
          <w:sz w:val="36"/>
          <w:szCs w:val="36"/>
          <w:vertAlign w:val="superscript"/>
          <w:rtl/>
        </w:rPr>
        <w:t>)</w:t>
      </w:r>
      <w:r w:rsidR="00EE3F3D" w:rsidRPr="00E315E8">
        <w:rPr>
          <w:rFonts w:ascii="Traditional Arabic" w:hAnsi="Traditional Arabic" w:cs="Traditional Arabic"/>
          <w:sz w:val="36"/>
          <w:szCs w:val="36"/>
          <w:rtl/>
        </w:rPr>
        <w:t>.</w:t>
      </w:r>
    </w:p>
    <w:p w14:paraId="62B696E0" w14:textId="77777777" w:rsidR="00EE3F3D" w:rsidRPr="00E315E8" w:rsidRDefault="00312AD3" w:rsidP="00EE3F3D">
      <w:pPr>
        <w:pStyle w:val="a5"/>
        <w:numPr>
          <w:ilvl w:val="0"/>
          <w:numId w:val="2"/>
        </w:numPr>
        <w:rPr>
          <w:rFonts w:ascii="Traditional Arabic" w:hAnsi="Traditional Arabic" w:cs="Traditional Arabic"/>
          <w:sz w:val="36"/>
          <w:szCs w:val="36"/>
        </w:rPr>
      </w:pPr>
      <w:r w:rsidRPr="00E315E8">
        <w:rPr>
          <w:rFonts w:ascii="Traditional Arabic" w:hAnsi="Traditional Arabic" w:cs="Traditional Arabic"/>
          <w:sz w:val="36"/>
          <w:szCs w:val="36"/>
          <w:rtl/>
        </w:rPr>
        <w:t>وروي</w:t>
      </w:r>
      <w:r w:rsidR="00EE3F3D" w:rsidRPr="00E315E8">
        <w:rPr>
          <w:rFonts w:ascii="Traditional Arabic" w:hAnsi="Traditional Arabic" w:cs="Traditional Arabic"/>
          <w:sz w:val="36"/>
          <w:szCs w:val="36"/>
          <w:rtl/>
        </w:rPr>
        <w:t xml:space="preserve"> </w:t>
      </w:r>
      <w:r w:rsidR="009B7A9F" w:rsidRPr="00E315E8">
        <w:rPr>
          <w:rFonts w:ascii="Traditional Arabic" w:hAnsi="Traditional Arabic" w:cs="Traditional Arabic"/>
          <w:sz w:val="36"/>
          <w:szCs w:val="36"/>
          <w:rtl/>
        </w:rPr>
        <w:t xml:space="preserve">عن </w:t>
      </w:r>
      <w:r w:rsidR="00EE3F3D" w:rsidRPr="00E315E8">
        <w:rPr>
          <w:rFonts w:ascii="Traditional Arabic" w:hAnsi="Traditional Arabic" w:cs="Traditional Arabic"/>
          <w:sz w:val="36"/>
          <w:szCs w:val="36"/>
          <w:rtl/>
        </w:rPr>
        <w:t>عليّ</w:t>
      </w:r>
      <w:r w:rsidR="00800747">
        <w:rPr>
          <w:rFonts w:ascii="Traditional Arabic" w:hAnsi="Traditional Arabic" w:cs="Traditional Arabic" w:hint="cs"/>
          <w:sz w:val="36"/>
          <w:szCs w:val="36"/>
          <w:rtl/>
        </w:rPr>
        <w:t xml:space="preserve"> -</w:t>
      </w:r>
      <w:r w:rsidR="00EE3F3D" w:rsidRPr="00E315E8">
        <w:rPr>
          <w:rFonts w:ascii="Traditional Arabic" w:hAnsi="Traditional Arabic" w:cs="Traditional Arabic"/>
          <w:sz w:val="36"/>
          <w:szCs w:val="36"/>
          <w:rtl/>
        </w:rPr>
        <w:t xml:space="preserve"> </w:t>
      </w:r>
      <w:r w:rsidR="00EE3F3D" w:rsidRPr="00E315E8">
        <w:rPr>
          <w:rFonts w:ascii="Traditional Arabic" w:hAnsi="Traditional Arabic" w:cs="Traditional Arabic"/>
          <w:sz w:val="36"/>
          <w:szCs w:val="36"/>
        </w:rPr>
        <w:sym w:font="AGA Arabesque" w:char="F074"/>
      </w:r>
      <w:r w:rsidR="00EE3F3D" w:rsidRPr="00E315E8">
        <w:rPr>
          <w:rFonts w:ascii="Traditional Arabic" w:hAnsi="Traditional Arabic" w:cs="Traditional Arabic"/>
          <w:sz w:val="36"/>
          <w:szCs w:val="36"/>
          <w:rtl/>
        </w:rPr>
        <w:t xml:space="preserve"> </w:t>
      </w:r>
      <w:r w:rsidR="00800747">
        <w:rPr>
          <w:rFonts w:ascii="Traditional Arabic" w:hAnsi="Traditional Arabic" w:cs="Traditional Arabic" w:hint="cs"/>
          <w:sz w:val="36"/>
          <w:szCs w:val="36"/>
          <w:rtl/>
        </w:rPr>
        <w:t xml:space="preserve">- </w:t>
      </w:r>
      <w:r w:rsidR="00EE3F3D" w:rsidRPr="00E315E8">
        <w:rPr>
          <w:rFonts w:ascii="Traditional Arabic" w:hAnsi="Traditional Arabic" w:cs="Traditional Arabic"/>
          <w:sz w:val="36"/>
          <w:szCs w:val="36"/>
          <w:rtl/>
        </w:rPr>
        <w:t>أنّه كبّر على يزيد بن المكفف أربع تكبيرات</w:t>
      </w:r>
      <w:r w:rsidR="00EE3F3D" w:rsidRPr="00E315E8">
        <w:rPr>
          <w:rFonts w:ascii="Traditional Arabic" w:hAnsi="Traditional Arabic" w:cs="Traditional Arabic"/>
          <w:sz w:val="36"/>
          <w:szCs w:val="36"/>
          <w:vertAlign w:val="superscript"/>
          <w:rtl/>
        </w:rPr>
        <w:t>(</w:t>
      </w:r>
      <w:r w:rsidR="00EE3F3D" w:rsidRPr="00E315E8">
        <w:rPr>
          <w:rStyle w:val="a4"/>
          <w:rFonts w:ascii="Traditional Arabic" w:hAnsi="Traditional Arabic" w:cs="Traditional Arabic"/>
          <w:sz w:val="36"/>
          <w:szCs w:val="36"/>
          <w:rtl/>
        </w:rPr>
        <w:footnoteReference w:id="192"/>
      </w:r>
      <w:r w:rsidR="00EE3F3D" w:rsidRPr="00E315E8">
        <w:rPr>
          <w:rFonts w:ascii="Traditional Arabic" w:hAnsi="Traditional Arabic" w:cs="Traditional Arabic"/>
          <w:sz w:val="36"/>
          <w:szCs w:val="36"/>
          <w:vertAlign w:val="superscript"/>
          <w:rtl/>
        </w:rPr>
        <w:t>)</w:t>
      </w:r>
      <w:r w:rsidR="00EE3F3D" w:rsidRPr="00E315E8">
        <w:rPr>
          <w:rFonts w:ascii="Traditional Arabic" w:hAnsi="Traditional Arabic" w:cs="Traditional Arabic"/>
          <w:sz w:val="36"/>
          <w:szCs w:val="36"/>
          <w:rtl/>
        </w:rPr>
        <w:t>.</w:t>
      </w:r>
    </w:p>
    <w:p w14:paraId="11C6FAE6" w14:textId="77777777" w:rsidR="009B6BAB" w:rsidRDefault="009B6BAB" w:rsidP="00800747">
      <w:pPr>
        <w:ind w:firstLine="720"/>
        <w:rPr>
          <w:rFonts w:ascii="Traditional Arabic" w:hAnsi="Traditional Arabic" w:cs="Traditional Arabic"/>
          <w:sz w:val="16"/>
          <w:szCs w:val="16"/>
          <w:rtl/>
        </w:rPr>
      </w:pPr>
    </w:p>
    <w:p w14:paraId="19941622" w14:textId="77777777" w:rsidR="00312AD3" w:rsidRPr="00E315E8" w:rsidRDefault="00EE3F3D" w:rsidP="009B6BAB">
      <w:pPr>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قال النّووي: وأجمع الفقهاء وأهل الفتوى بالأمصار على أربع على ما جاء في الأحاديث الصّحاح، وما سوى ذلك عندهم شذوذ لا يلتفت إليه. قال: </w:t>
      </w:r>
      <w:r w:rsidR="00800747">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ولا نعلم أحدًا من فقهاء الأمصار يخمّس إلّا </w:t>
      </w:r>
      <w:r w:rsidR="00312AD3" w:rsidRPr="00E315E8">
        <w:rPr>
          <w:rFonts w:ascii="Traditional Arabic" w:hAnsi="Traditional Arabic" w:cs="Traditional Arabic"/>
          <w:sz w:val="36"/>
          <w:szCs w:val="36"/>
          <w:rtl/>
        </w:rPr>
        <w:t>ا</w:t>
      </w:r>
      <w:r w:rsidRPr="00E315E8">
        <w:rPr>
          <w:rFonts w:ascii="Traditional Arabic" w:hAnsi="Traditional Arabic" w:cs="Traditional Arabic"/>
          <w:sz w:val="36"/>
          <w:szCs w:val="36"/>
          <w:rtl/>
        </w:rPr>
        <w:t>بن أبي ليلى</w:t>
      </w:r>
      <w:r w:rsidR="00800747">
        <w:rPr>
          <w:rFonts w:ascii="Traditional Arabic" w:hAnsi="Traditional Arabic" w:cs="Traditional Arabic" w:hint="cs"/>
          <w:sz w:val="36"/>
          <w:szCs w:val="36"/>
          <w:rtl/>
        </w:rPr>
        <w:t>"</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93"/>
      </w:r>
      <w:r w:rsidRPr="00E315E8">
        <w:rPr>
          <w:rFonts w:ascii="Traditional Arabic" w:hAnsi="Traditional Arabic" w:cs="Traditional Arabic"/>
          <w:sz w:val="36"/>
          <w:szCs w:val="36"/>
          <w:vertAlign w:val="superscript"/>
          <w:rtl/>
        </w:rPr>
        <w:t>)</w:t>
      </w:r>
      <w:r w:rsidR="002F3331" w:rsidRPr="00E315E8">
        <w:rPr>
          <w:rFonts w:ascii="Traditional Arabic" w:hAnsi="Traditional Arabic" w:cs="Traditional Arabic"/>
          <w:sz w:val="36"/>
          <w:szCs w:val="36"/>
          <w:rtl/>
        </w:rPr>
        <w:t>.</w:t>
      </w:r>
    </w:p>
    <w:p w14:paraId="6121E241" w14:textId="77777777" w:rsidR="002D45CE" w:rsidRDefault="00EE3F3D" w:rsidP="002D45CE">
      <w:pPr>
        <w:rPr>
          <w:rFonts w:ascii="Traditional Arabic" w:hAnsi="Traditional Arabic" w:cs="Traditional Arabic"/>
          <w:sz w:val="36"/>
          <w:szCs w:val="36"/>
          <w:rtl/>
        </w:rPr>
      </w:pPr>
      <w:r w:rsidRPr="00E315E8">
        <w:rPr>
          <w:rFonts w:ascii="Traditional Arabic" w:hAnsi="Traditional Arabic" w:cs="Traditional Arabic"/>
          <w:sz w:val="36"/>
          <w:szCs w:val="36"/>
          <w:rtl/>
        </w:rPr>
        <w:t>وهو الرّاجح للأدلّة والإجماع، وقد رجحه ابن قدامة مخالفًا مذهب إمامه</w:t>
      </w:r>
      <w:r w:rsidR="00800747">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w:t>
      </w:r>
    </w:p>
    <w:p w14:paraId="6BF1B186" w14:textId="77777777" w:rsidR="002D45CE" w:rsidRDefault="002D45CE" w:rsidP="00EE3F3D">
      <w:pPr>
        <w:ind w:firstLine="720"/>
        <w:rPr>
          <w:rFonts w:ascii="Traditional Arabic" w:hAnsi="Traditional Arabic" w:cs="Traditional Arabic"/>
          <w:sz w:val="36"/>
          <w:szCs w:val="36"/>
          <w:rtl/>
        </w:rPr>
      </w:pPr>
    </w:p>
    <w:p w14:paraId="323460AF" w14:textId="6D2C2C16" w:rsidR="002D45CE" w:rsidRPr="00591AFA" w:rsidRDefault="002D45CE" w:rsidP="002D45CE">
      <w:pPr>
        <w:ind w:firstLine="720"/>
        <w:rPr>
          <w:rFonts w:ascii="Traditional Arabic" w:hAnsi="Traditional Arabic" w:cs="Traditional Arabic"/>
          <w:b/>
          <w:bCs/>
          <w:sz w:val="36"/>
          <w:szCs w:val="36"/>
          <w:rtl/>
        </w:rPr>
      </w:pPr>
      <w:r w:rsidRPr="00591AFA">
        <w:rPr>
          <w:rFonts w:ascii="Traditional Arabic" w:hAnsi="Traditional Arabic" w:cs="Traditional Arabic" w:hint="cs"/>
          <w:b/>
          <w:bCs/>
          <w:sz w:val="36"/>
          <w:szCs w:val="36"/>
          <w:rtl/>
        </w:rPr>
        <w:lastRenderedPageBreak/>
        <w:t>وجه الخروج من الخلاف في المسألة</w:t>
      </w:r>
      <w:r w:rsidR="00CC2ABE">
        <w:rPr>
          <w:rFonts w:ascii="Traditional Arabic" w:hAnsi="Traditional Arabic" w:cs="Traditional Arabic" w:hint="cs"/>
          <w:b/>
          <w:bCs/>
          <w:sz w:val="36"/>
          <w:szCs w:val="36"/>
          <w:rtl/>
        </w:rPr>
        <w:t>.</w:t>
      </w:r>
    </w:p>
    <w:p w14:paraId="1E6DEEEB" w14:textId="77777777" w:rsidR="002D45CE" w:rsidRDefault="002D45CE" w:rsidP="002D45CE">
      <w:pPr>
        <w:rPr>
          <w:rFonts w:ascii="Traditional Arabic" w:hAnsi="Traditional Arabic" w:cs="Traditional Arabic"/>
          <w:sz w:val="36"/>
          <w:szCs w:val="36"/>
          <w:rtl/>
        </w:rPr>
      </w:pPr>
    </w:p>
    <w:p w14:paraId="7A7382F0" w14:textId="56E473C2" w:rsidR="00EE3F3D" w:rsidRDefault="00EE3F3D" w:rsidP="00EE3F3D">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قال</w:t>
      </w:r>
      <w:r w:rsidR="002D45CE">
        <w:rPr>
          <w:rFonts w:ascii="Traditional Arabic" w:hAnsi="Traditional Arabic" w:cs="Traditional Arabic" w:hint="cs"/>
          <w:sz w:val="36"/>
          <w:szCs w:val="36"/>
          <w:rtl/>
        </w:rPr>
        <w:t xml:space="preserve"> ابن قدامة</w:t>
      </w:r>
      <w:r w:rsidR="00CC2ABE">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والأفضل أن لا يزيد على أربع؛ لأنّ فيه خروجًا من الخلاف</w:t>
      </w:r>
      <w:r w:rsidR="00800747">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وأكثر أهل العلم يرون التّكبير أربعًا</w:t>
      </w:r>
      <w:r w:rsidR="00800747">
        <w:rPr>
          <w:rFonts w:ascii="Traditional Arabic" w:hAnsi="Traditional Arabic" w:cs="Traditional Arabic" w:hint="cs"/>
          <w:sz w:val="36"/>
          <w:szCs w:val="36"/>
          <w:rtl/>
        </w:rPr>
        <w:t>"</w:t>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vertAlign w:val="superscript"/>
          <w:rtl/>
        </w:rPr>
        <w:footnoteReference w:id="194"/>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w:t>
      </w:r>
    </w:p>
    <w:p w14:paraId="3C731BA9" w14:textId="77777777" w:rsidR="00800747" w:rsidRDefault="00800747" w:rsidP="00EE3F3D">
      <w:pPr>
        <w:ind w:firstLine="720"/>
        <w:rPr>
          <w:rFonts w:ascii="Traditional Arabic" w:hAnsi="Traditional Arabic" w:cs="Traditional Arabic"/>
          <w:sz w:val="36"/>
          <w:szCs w:val="36"/>
          <w:rtl/>
        </w:rPr>
      </w:pPr>
    </w:p>
    <w:p w14:paraId="26F90095" w14:textId="77777777" w:rsidR="00800747" w:rsidRDefault="00800747" w:rsidP="00EE3F3D">
      <w:pPr>
        <w:ind w:firstLine="720"/>
        <w:rPr>
          <w:rFonts w:ascii="Traditional Arabic" w:hAnsi="Traditional Arabic" w:cs="Traditional Arabic"/>
          <w:sz w:val="36"/>
          <w:szCs w:val="36"/>
          <w:rtl/>
        </w:rPr>
      </w:pPr>
    </w:p>
    <w:p w14:paraId="399813F8" w14:textId="77777777" w:rsidR="00800747" w:rsidRDefault="00800747" w:rsidP="00EE3F3D">
      <w:pPr>
        <w:ind w:firstLine="720"/>
        <w:rPr>
          <w:rFonts w:ascii="Traditional Arabic" w:hAnsi="Traditional Arabic" w:cs="Traditional Arabic"/>
          <w:sz w:val="36"/>
          <w:szCs w:val="36"/>
          <w:rtl/>
        </w:rPr>
      </w:pPr>
    </w:p>
    <w:p w14:paraId="1A42E1A5" w14:textId="77777777" w:rsidR="00800747" w:rsidRPr="00E315E8" w:rsidRDefault="00800747" w:rsidP="00EE3F3D">
      <w:pPr>
        <w:ind w:firstLine="720"/>
        <w:rPr>
          <w:rFonts w:ascii="Traditional Arabic" w:hAnsi="Traditional Arabic" w:cs="Traditional Arabic"/>
          <w:sz w:val="36"/>
          <w:szCs w:val="36"/>
          <w:rtl/>
        </w:rPr>
      </w:pPr>
    </w:p>
    <w:p w14:paraId="1CC055E8" w14:textId="77777777" w:rsidR="00CC2ABE" w:rsidRDefault="00CC2ABE">
      <w:pPr>
        <w:bidi w:val="0"/>
        <w:jc w:val="left"/>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12D73489" w14:textId="64CCB81E" w:rsidR="008108FF" w:rsidRPr="00E315E8" w:rsidRDefault="00D321BE" w:rsidP="00D321BE">
      <w:pPr>
        <w:pStyle w:val="a5"/>
        <w:ind w:left="0"/>
        <w:rPr>
          <w:rFonts w:ascii="Traditional Arabic" w:hAnsi="Traditional Arabic" w:cs="Traditional Arabic"/>
          <w:sz w:val="36"/>
          <w:szCs w:val="36"/>
          <w:rtl/>
        </w:rPr>
      </w:pPr>
      <w:r w:rsidRPr="00D321BE">
        <w:rPr>
          <w:rFonts w:ascii="Traditional Arabic" w:hAnsi="Traditional Arabic" w:cs="Traditional Arabic"/>
          <w:b/>
          <w:bCs/>
          <w:sz w:val="36"/>
          <w:szCs w:val="36"/>
          <w:rtl/>
        </w:rPr>
        <w:lastRenderedPageBreak/>
        <w:t>المسألة الخامسة: تعدد أسباع الطواف دون فاصل بسنّة الطّواف.</w:t>
      </w:r>
    </w:p>
    <w:p w14:paraId="65072B15" w14:textId="77777777" w:rsidR="00E74F65" w:rsidRPr="00E315E8" w:rsidRDefault="00E74F65" w:rsidP="00D321BE">
      <w:pPr>
        <w:ind w:firstLine="720"/>
        <w:rPr>
          <w:rFonts w:ascii="Traditional Arabic" w:hAnsi="Traditional Arabic" w:cs="Traditional Arabic"/>
          <w:sz w:val="36"/>
          <w:szCs w:val="36"/>
        </w:rPr>
      </w:pPr>
      <w:r w:rsidRPr="00E315E8">
        <w:rPr>
          <w:rFonts w:ascii="Traditional Arabic" w:hAnsi="Traditional Arabic" w:cs="Traditional Arabic"/>
          <w:sz w:val="36"/>
          <w:szCs w:val="36"/>
          <w:rtl/>
        </w:rPr>
        <w:t>اختلف</w:t>
      </w:r>
      <w:r w:rsidR="00D321BE">
        <w:rPr>
          <w:rFonts w:ascii="Traditional Arabic" w:hAnsi="Traditional Arabic" w:cs="Traditional Arabic" w:hint="cs"/>
          <w:sz w:val="36"/>
          <w:szCs w:val="36"/>
          <w:rtl/>
        </w:rPr>
        <w:t xml:space="preserve"> أهل العلم </w:t>
      </w:r>
      <w:r w:rsidRPr="00E315E8">
        <w:rPr>
          <w:rFonts w:ascii="Traditional Arabic" w:hAnsi="Traditional Arabic" w:cs="Traditional Arabic"/>
          <w:sz w:val="36"/>
          <w:szCs w:val="36"/>
          <w:rtl/>
        </w:rPr>
        <w:t xml:space="preserve"> في جمع </w:t>
      </w:r>
      <w:r w:rsidR="00296380">
        <w:rPr>
          <w:rFonts w:ascii="Traditional Arabic" w:hAnsi="Traditional Arabic" w:cs="Traditional Arabic"/>
          <w:sz w:val="36"/>
          <w:szCs w:val="36"/>
          <w:rtl/>
        </w:rPr>
        <w:t xml:space="preserve">أكثر من سبع في الطّواف دون </w:t>
      </w:r>
      <w:r w:rsidR="00296380">
        <w:rPr>
          <w:rFonts w:ascii="Traditional Arabic" w:hAnsi="Traditional Arabic" w:cs="Traditional Arabic" w:hint="cs"/>
          <w:sz w:val="36"/>
          <w:szCs w:val="36"/>
          <w:rtl/>
        </w:rPr>
        <w:t>أن يصلي سنة الطواف بين كل س</w:t>
      </w:r>
      <w:r w:rsidR="002D45CE">
        <w:rPr>
          <w:rFonts w:ascii="Traditional Arabic" w:hAnsi="Traditional Arabic" w:cs="Traditional Arabic" w:hint="cs"/>
          <w:sz w:val="36"/>
          <w:szCs w:val="36"/>
          <w:rtl/>
        </w:rPr>
        <w:t>ُ</w:t>
      </w:r>
      <w:r w:rsidR="00296380">
        <w:rPr>
          <w:rFonts w:ascii="Traditional Arabic" w:hAnsi="Traditional Arabic" w:cs="Traditional Arabic" w:hint="cs"/>
          <w:sz w:val="36"/>
          <w:szCs w:val="36"/>
          <w:rtl/>
        </w:rPr>
        <w:t>بع</w:t>
      </w:r>
      <w:r w:rsidR="002D45CE">
        <w:rPr>
          <w:rFonts w:ascii="Traditional Arabic" w:hAnsi="Traditional Arabic" w:cs="Traditional Arabic" w:hint="cs"/>
          <w:sz w:val="36"/>
          <w:szCs w:val="36"/>
          <w:rtl/>
        </w:rPr>
        <w:t>ين</w:t>
      </w:r>
      <w:r w:rsidR="00D321BE">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 xml:space="preserve">على قَوْلَيْن: </w:t>
      </w:r>
    </w:p>
    <w:p w14:paraId="5F0CB120" w14:textId="77777777" w:rsidR="00312AD3" w:rsidRPr="00E315E8" w:rsidRDefault="00E74F65" w:rsidP="00B91BC4">
      <w:pPr>
        <w:rPr>
          <w:rFonts w:ascii="Traditional Arabic" w:hAnsi="Traditional Arabic" w:cs="Traditional Arabic"/>
          <w:sz w:val="36"/>
          <w:szCs w:val="36"/>
          <w:rtl/>
        </w:rPr>
      </w:pPr>
      <w:r w:rsidRPr="00E315E8">
        <w:rPr>
          <w:rFonts w:ascii="Traditional Arabic" w:hAnsi="Traditional Arabic" w:cs="Traditional Arabic"/>
          <w:b/>
          <w:bCs/>
          <w:sz w:val="36"/>
          <w:szCs w:val="36"/>
          <w:rtl/>
        </w:rPr>
        <w:t>القول الأوّل:</w:t>
      </w:r>
      <w:r w:rsidRPr="00E315E8">
        <w:rPr>
          <w:rFonts w:ascii="Traditional Arabic" w:hAnsi="Traditional Arabic" w:cs="Traditional Arabic"/>
          <w:sz w:val="36"/>
          <w:szCs w:val="36"/>
          <w:rtl/>
        </w:rPr>
        <w:t xml:space="preserve"> يكره الجمع بين أسبوعين من غير صلاة بينهما. وبه قال ابن عمر والحسن، </w:t>
      </w:r>
      <w:r w:rsidR="004E6F19" w:rsidRPr="00E315E8">
        <w:rPr>
          <w:rFonts w:ascii="Traditional Arabic" w:hAnsi="Traditional Arabic" w:cs="Traditional Arabic"/>
          <w:sz w:val="36"/>
          <w:szCs w:val="36"/>
          <w:rtl/>
        </w:rPr>
        <w:t>والث</w:t>
      </w:r>
      <w:r w:rsidR="003267F9">
        <w:rPr>
          <w:rFonts w:ascii="Traditional Arabic" w:hAnsi="Traditional Arabic" w:cs="Traditional Arabic" w:hint="cs"/>
          <w:sz w:val="36"/>
          <w:szCs w:val="36"/>
          <w:rtl/>
        </w:rPr>
        <w:t>ّ</w:t>
      </w:r>
      <w:r w:rsidR="004E6F19" w:rsidRPr="00E315E8">
        <w:rPr>
          <w:rFonts w:ascii="Traditional Arabic" w:hAnsi="Traditional Arabic" w:cs="Traditional Arabic"/>
          <w:sz w:val="36"/>
          <w:szCs w:val="36"/>
          <w:rtl/>
        </w:rPr>
        <w:t>وري</w:t>
      </w:r>
      <w:r w:rsidR="003267F9">
        <w:rPr>
          <w:rFonts w:ascii="Traditional Arabic" w:hAnsi="Traditional Arabic" w:cs="Traditional Arabic" w:hint="cs"/>
          <w:sz w:val="36"/>
          <w:szCs w:val="36"/>
          <w:rtl/>
        </w:rPr>
        <w:t>،</w:t>
      </w:r>
      <w:r w:rsidR="004E6F19" w:rsidRPr="00E315E8">
        <w:rPr>
          <w:rFonts w:ascii="Traditional Arabic" w:hAnsi="Traditional Arabic" w:cs="Traditional Arabic"/>
          <w:sz w:val="36"/>
          <w:szCs w:val="36"/>
          <w:rtl/>
        </w:rPr>
        <w:t xml:space="preserve"> </w:t>
      </w:r>
      <w:r w:rsidRPr="00E315E8">
        <w:rPr>
          <w:rFonts w:ascii="Traditional Arabic" w:hAnsi="Traditional Arabic" w:cs="Traditional Arabic"/>
          <w:sz w:val="36"/>
          <w:szCs w:val="36"/>
          <w:rtl/>
        </w:rPr>
        <w:t>والزّهري</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95"/>
      </w:r>
      <w:r w:rsidRPr="00E315E8">
        <w:rPr>
          <w:rFonts w:ascii="Traditional Arabic" w:hAnsi="Traditional Arabic" w:cs="Traditional Arabic"/>
          <w:sz w:val="36"/>
          <w:szCs w:val="36"/>
          <w:vertAlign w:val="superscript"/>
          <w:rtl/>
        </w:rPr>
        <w:t xml:space="preserve">) </w:t>
      </w:r>
      <w:r w:rsidRPr="00E315E8">
        <w:rPr>
          <w:rFonts w:ascii="Traditional Arabic" w:hAnsi="Traditional Arabic" w:cs="Traditional Arabic"/>
          <w:sz w:val="36"/>
          <w:szCs w:val="36"/>
          <w:rtl/>
        </w:rPr>
        <w:t xml:space="preserve">، </w:t>
      </w:r>
      <w:r w:rsidR="00296380">
        <w:rPr>
          <w:rFonts w:ascii="Traditional Arabic" w:hAnsi="Traditional Arabic" w:cs="Traditional Arabic" w:hint="cs"/>
          <w:sz w:val="36"/>
          <w:szCs w:val="36"/>
          <w:rtl/>
        </w:rPr>
        <w:t>والحنفية</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96"/>
      </w:r>
      <w:r w:rsidRPr="00E315E8">
        <w:rPr>
          <w:rFonts w:ascii="Traditional Arabic" w:hAnsi="Traditional Arabic" w:cs="Traditional Arabic"/>
          <w:sz w:val="36"/>
          <w:szCs w:val="36"/>
          <w:vertAlign w:val="superscript"/>
          <w:rtl/>
        </w:rPr>
        <w:t>)</w:t>
      </w:r>
      <w:r w:rsidR="003617A3" w:rsidRPr="00E315E8">
        <w:rPr>
          <w:rFonts w:ascii="Traditional Arabic" w:hAnsi="Traditional Arabic" w:cs="Traditional Arabic"/>
          <w:sz w:val="36"/>
          <w:szCs w:val="36"/>
          <w:rtl/>
        </w:rPr>
        <w:t>، و</w:t>
      </w:r>
      <w:r w:rsidR="00296380">
        <w:rPr>
          <w:rFonts w:ascii="Traditional Arabic" w:hAnsi="Traditional Arabic" w:cs="Traditional Arabic" w:hint="cs"/>
          <w:sz w:val="36"/>
          <w:szCs w:val="36"/>
          <w:rtl/>
        </w:rPr>
        <w:t>ال</w:t>
      </w:r>
      <w:r w:rsidR="003617A3" w:rsidRPr="00E315E8">
        <w:rPr>
          <w:rFonts w:ascii="Traditional Arabic" w:hAnsi="Traditional Arabic" w:cs="Traditional Arabic"/>
          <w:sz w:val="36"/>
          <w:szCs w:val="36"/>
          <w:rtl/>
        </w:rPr>
        <w:t>مالك</w:t>
      </w:r>
      <w:r w:rsidR="00296380">
        <w:rPr>
          <w:rFonts w:ascii="Traditional Arabic" w:hAnsi="Traditional Arabic" w:cs="Traditional Arabic" w:hint="cs"/>
          <w:sz w:val="36"/>
          <w:szCs w:val="36"/>
          <w:rtl/>
        </w:rPr>
        <w:t>ية</w:t>
      </w:r>
      <w:r w:rsidR="00296380">
        <w:rPr>
          <w:rFonts w:ascii="Traditional Arabic" w:hAnsi="Traditional Arabic" w:cs="Traditional Arabic" w:hint="cs"/>
          <w:sz w:val="36"/>
          <w:szCs w:val="36"/>
          <w:vertAlign w:val="superscript"/>
          <w:rtl/>
        </w:rPr>
        <w:t xml:space="preserve">   </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97"/>
      </w:r>
      <w:r w:rsidRPr="00E315E8">
        <w:rPr>
          <w:rFonts w:ascii="Traditional Arabic" w:hAnsi="Traditional Arabic" w:cs="Traditional Arabic"/>
          <w:sz w:val="36"/>
          <w:szCs w:val="36"/>
          <w:vertAlign w:val="superscript"/>
          <w:rtl/>
        </w:rPr>
        <w:t>)</w:t>
      </w:r>
      <w:r w:rsidR="003267F9">
        <w:rPr>
          <w:rFonts w:ascii="Traditional Arabic" w:hAnsi="Traditional Arabic" w:cs="Traditional Arabic" w:hint="cs"/>
          <w:sz w:val="36"/>
          <w:szCs w:val="36"/>
          <w:rtl/>
        </w:rPr>
        <w:t>.</w:t>
      </w:r>
    </w:p>
    <w:p w14:paraId="04F3F311" w14:textId="77777777" w:rsidR="00E50A6A" w:rsidRPr="003267F9" w:rsidRDefault="00E50A6A" w:rsidP="00E74F65">
      <w:pPr>
        <w:rPr>
          <w:rFonts w:ascii="Traditional Arabic" w:hAnsi="Traditional Arabic" w:cs="Traditional Arabic"/>
          <w:b/>
          <w:bCs/>
          <w:sz w:val="10"/>
          <w:szCs w:val="10"/>
          <w:rtl/>
        </w:rPr>
      </w:pPr>
    </w:p>
    <w:p w14:paraId="1DC08FDF" w14:textId="77777777" w:rsidR="00D77DAC" w:rsidRDefault="00D77DAC" w:rsidP="00E74F65">
      <w:pPr>
        <w:rPr>
          <w:rFonts w:ascii="Traditional Arabic" w:hAnsi="Traditional Arabic" w:cs="Traditional Arabic"/>
          <w:b/>
          <w:bCs/>
          <w:sz w:val="36"/>
          <w:szCs w:val="36"/>
          <w:rtl/>
        </w:rPr>
      </w:pPr>
    </w:p>
    <w:p w14:paraId="0AD5718D" w14:textId="77777777" w:rsidR="00312AD3" w:rsidRPr="00E315E8" w:rsidRDefault="003267F9" w:rsidP="00E74F65">
      <w:pPr>
        <w:rPr>
          <w:rFonts w:ascii="Traditional Arabic" w:hAnsi="Traditional Arabic" w:cs="Traditional Arabic"/>
          <w:b/>
          <w:bCs/>
          <w:sz w:val="36"/>
          <w:szCs w:val="36"/>
          <w:rtl/>
        </w:rPr>
      </w:pPr>
      <w:r>
        <w:rPr>
          <w:rFonts w:ascii="Traditional Arabic" w:hAnsi="Traditional Arabic" w:cs="Traditional Arabic"/>
          <w:b/>
          <w:bCs/>
          <w:sz w:val="36"/>
          <w:szCs w:val="36"/>
          <w:rtl/>
        </w:rPr>
        <w:t>و</w:t>
      </w:r>
      <w:r>
        <w:rPr>
          <w:rFonts w:ascii="Traditional Arabic" w:hAnsi="Traditional Arabic" w:cs="Traditional Arabic" w:hint="cs"/>
          <w:b/>
          <w:bCs/>
          <w:sz w:val="36"/>
          <w:szCs w:val="36"/>
          <w:rtl/>
        </w:rPr>
        <w:t>ا</w:t>
      </w:r>
      <w:r w:rsidR="00312AD3" w:rsidRPr="00E315E8">
        <w:rPr>
          <w:rFonts w:ascii="Traditional Arabic" w:hAnsi="Traditional Arabic" w:cs="Traditional Arabic"/>
          <w:b/>
          <w:bCs/>
          <w:sz w:val="36"/>
          <w:szCs w:val="36"/>
          <w:rtl/>
        </w:rPr>
        <w:t>ستدل</w:t>
      </w:r>
      <w:r>
        <w:rPr>
          <w:rFonts w:ascii="Traditional Arabic" w:hAnsi="Traditional Arabic" w:cs="Traditional Arabic" w:hint="cs"/>
          <w:b/>
          <w:bCs/>
          <w:sz w:val="36"/>
          <w:szCs w:val="36"/>
          <w:rtl/>
        </w:rPr>
        <w:t>ّ</w:t>
      </w:r>
      <w:r w:rsidR="00312AD3" w:rsidRPr="00E315E8">
        <w:rPr>
          <w:rFonts w:ascii="Traditional Arabic" w:hAnsi="Traditional Arabic" w:cs="Traditional Arabic"/>
          <w:b/>
          <w:bCs/>
          <w:sz w:val="36"/>
          <w:szCs w:val="36"/>
          <w:rtl/>
        </w:rPr>
        <w:t>وا</w:t>
      </w:r>
      <w:r>
        <w:rPr>
          <w:rFonts w:ascii="Traditional Arabic" w:hAnsi="Traditional Arabic" w:cs="Traditional Arabic" w:hint="cs"/>
          <w:b/>
          <w:bCs/>
          <w:sz w:val="36"/>
          <w:szCs w:val="36"/>
          <w:rtl/>
        </w:rPr>
        <w:t>:</w:t>
      </w:r>
      <w:r w:rsidR="00312AD3" w:rsidRPr="00E315E8">
        <w:rPr>
          <w:rFonts w:ascii="Traditional Arabic" w:hAnsi="Traditional Arabic" w:cs="Traditional Arabic"/>
          <w:b/>
          <w:bCs/>
          <w:sz w:val="36"/>
          <w:szCs w:val="36"/>
          <w:rtl/>
        </w:rPr>
        <w:t xml:space="preserve"> </w:t>
      </w:r>
    </w:p>
    <w:p w14:paraId="3971DDCE" w14:textId="77777777" w:rsidR="00E74F65" w:rsidRPr="00E315E8" w:rsidRDefault="003617A3" w:rsidP="00EB729E">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ب</w:t>
      </w:r>
      <w:r w:rsidR="00E74F65" w:rsidRPr="00E315E8">
        <w:rPr>
          <w:rFonts w:ascii="Traditional Arabic" w:hAnsi="Traditional Arabic" w:cs="Traditional Arabic"/>
          <w:sz w:val="36"/>
          <w:szCs w:val="36"/>
          <w:rtl/>
        </w:rPr>
        <w:t xml:space="preserve">أنّ رسول الله </w:t>
      </w:r>
      <w:r w:rsidR="003267F9">
        <w:rPr>
          <w:rFonts w:ascii="Traditional Arabic" w:hAnsi="Traditional Arabic" w:cs="Traditional Arabic" w:hint="cs"/>
          <w:sz w:val="36"/>
          <w:szCs w:val="36"/>
          <w:rtl/>
        </w:rPr>
        <w:t xml:space="preserve">- </w:t>
      </w:r>
      <w:r w:rsidR="00EB729E">
        <w:rPr>
          <w:rFonts w:ascii="Traditional Arabic" w:hAnsi="Traditional Arabic" w:cs="Traditional Arabic"/>
          <w:sz w:val="36"/>
          <w:szCs w:val="36"/>
        </w:rPr>
        <w:sym w:font="AGA Arabesque" w:char="F072"/>
      </w:r>
      <w:r w:rsidR="00E74F65" w:rsidRPr="00E315E8">
        <w:rPr>
          <w:rFonts w:ascii="Traditional Arabic" w:hAnsi="Traditional Arabic" w:cs="Traditional Arabic"/>
          <w:sz w:val="36"/>
          <w:szCs w:val="36"/>
          <w:rtl/>
        </w:rPr>
        <w:t xml:space="preserve"> </w:t>
      </w:r>
      <w:r w:rsidR="003267F9">
        <w:rPr>
          <w:rFonts w:ascii="Traditional Arabic" w:hAnsi="Traditional Arabic" w:cs="Traditional Arabic" w:hint="cs"/>
          <w:sz w:val="36"/>
          <w:szCs w:val="36"/>
          <w:rtl/>
        </w:rPr>
        <w:t xml:space="preserve">- </w:t>
      </w:r>
      <w:r w:rsidR="00E74F65" w:rsidRPr="00E315E8">
        <w:rPr>
          <w:rFonts w:ascii="Traditional Arabic" w:hAnsi="Traditional Arabic" w:cs="Traditional Arabic"/>
          <w:sz w:val="36"/>
          <w:szCs w:val="36"/>
          <w:rtl/>
        </w:rPr>
        <w:t xml:space="preserve">طاف بالبيت سبعًا، وصلّى خلف المقام ركعتين، وقال: </w:t>
      </w:r>
      <w:r w:rsidR="003267F9" w:rsidRPr="003267F9">
        <w:rPr>
          <w:rFonts w:ascii="Traditional Arabic" w:hAnsi="Traditional Arabic" w:cs="Traditional Arabic" w:hint="cs"/>
          <w:sz w:val="24"/>
          <w:szCs w:val="24"/>
          <w:rtl/>
        </w:rPr>
        <w:t>((</w:t>
      </w:r>
      <w:r w:rsidR="00264E74" w:rsidRPr="00E315E8">
        <w:rPr>
          <w:rFonts w:ascii="Traditional Arabic" w:hAnsi="Traditional Arabic" w:cs="Traditional Arabic"/>
          <w:sz w:val="36"/>
          <w:szCs w:val="36"/>
          <w:rtl/>
        </w:rPr>
        <w:t>لتأ</w:t>
      </w:r>
      <w:r w:rsidR="00E74F65" w:rsidRPr="00E315E8">
        <w:rPr>
          <w:rFonts w:ascii="Traditional Arabic" w:hAnsi="Traditional Arabic" w:cs="Traditional Arabic"/>
          <w:sz w:val="36"/>
          <w:szCs w:val="36"/>
          <w:rtl/>
        </w:rPr>
        <w:t>خذوا عنّي مناسككم</w:t>
      </w:r>
      <w:r w:rsidR="003267F9" w:rsidRPr="003267F9">
        <w:rPr>
          <w:rFonts w:ascii="Traditional Arabic" w:hAnsi="Traditional Arabic" w:cs="Traditional Arabic" w:hint="cs"/>
          <w:sz w:val="24"/>
          <w:szCs w:val="24"/>
          <w:rtl/>
        </w:rPr>
        <w:t>))</w:t>
      </w:r>
      <w:r w:rsidR="00E74F65" w:rsidRPr="00E315E8">
        <w:rPr>
          <w:rFonts w:ascii="Traditional Arabic" w:hAnsi="Traditional Arabic" w:cs="Traditional Arabic"/>
          <w:sz w:val="36"/>
          <w:szCs w:val="36"/>
          <w:vertAlign w:val="superscript"/>
          <w:rtl/>
        </w:rPr>
        <w:t>(</w:t>
      </w:r>
      <w:r w:rsidR="00E74F65" w:rsidRPr="00E315E8">
        <w:rPr>
          <w:rStyle w:val="a4"/>
          <w:rFonts w:ascii="Traditional Arabic" w:hAnsi="Traditional Arabic" w:cs="Traditional Arabic"/>
          <w:sz w:val="36"/>
          <w:szCs w:val="36"/>
          <w:rtl/>
        </w:rPr>
        <w:footnoteReference w:id="198"/>
      </w:r>
      <w:r w:rsidR="00E74F65" w:rsidRPr="00E315E8">
        <w:rPr>
          <w:rFonts w:ascii="Traditional Arabic" w:hAnsi="Traditional Arabic" w:cs="Traditional Arabic"/>
          <w:sz w:val="36"/>
          <w:szCs w:val="36"/>
          <w:vertAlign w:val="superscript"/>
          <w:rtl/>
        </w:rPr>
        <w:t>)</w:t>
      </w:r>
      <w:r w:rsidR="00E74F65" w:rsidRPr="00E315E8">
        <w:rPr>
          <w:rFonts w:ascii="Traditional Arabic" w:hAnsi="Traditional Arabic" w:cs="Traditional Arabic"/>
          <w:sz w:val="36"/>
          <w:szCs w:val="36"/>
          <w:rtl/>
        </w:rPr>
        <w:t xml:space="preserve">. </w:t>
      </w:r>
    </w:p>
    <w:p w14:paraId="6056E86C" w14:textId="77777777" w:rsidR="00E74F65" w:rsidRDefault="00E74F65" w:rsidP="003267F9">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w:t>
      </w:r>
      <w:r w:rsidR="003617A3" w:rsidRPr="00E315E8">
        <w:rPr>
          <w:rFonts w:ascii="Traditional Arabic" w:hAnsi="Traditional Arabic" w:cs="Traditional Arabic"/>
          <w:sz w:val="36"/>
          <w:szCs w:val="36"/>
          <w:rtl/>
        </w:rPr>
        <w:t>أن</w:t>
      </w:r>
      <w:r w:rsidR="003267F9">
        <w:rPr>
          <w:rFonts w:ascii="Traditional Arabic" w:hAnsi="Traditional Arabic" w:cs="Traditional Arabic" w:hint="cs"/>
          <w:sz w:val="36"/>
          <w:szCs w:val="36"/>
          <w:rtl/>
        </w:rPr>
        <w:t>ّ</w:t>
      </w:r>
      <w:r w:rsidR="003617A3" w:rsidRPr="00E315E8">
        <w:rPr>
          <w:rFonts w:ascii="Traditional Arabic" w:hAnsi="Traditional Arabic" w:cs="Traditional Arabic"/>
          <w:sz w:val="36"/>
          <w:szCs w:val="36"/>
          <w:rtl/>
        </w:rPr>
        <w:t xml:space="preserve">ه </w:t>
      </w:r>
      <w:r w:rsidRPr="00E315E8">
        <w:rPr>
          <w:rFonts w:ascii="Traditional Arabic" w:hAnsi="Traditional Arabic" w:cs="Traditional Arabic"/>
          <w:sz w:val="36"/>
          <w:szCs w:val="36"/>
          <w:rtl/>
        </w:rPr>
        <w:t xml:space="preserve">لم يفعله النّبيّ </w:t>
      </w:r>
      <w:r w:rsidR="00D77DAC">
        <w:rPr>
          <w:rFonts w:ascii="Traditional Arabic" w:hAnsi="Traditional Arabic" w:cs="Traditional Arabic"/>
          <w:sz w:val="36"/>
          <w:szCs w:val="36"/>
        </w:rPr>
        <w:t xml:space="preserve"> </w:t>
      </w:r>
      <w:r w:rsidR="003267F9" w:rsidRPr="00E315E8">
        <w:rPr>
          <w:rFonts w:ascii="Traditional Arabic" w:hAnsi="Traditional Arabic" w:cs="Traditional Arabic"/>
          <w:sz w:val="36"/>
          <w:szCs w:val="36"/>
        </w:rPr>
        <w:sym w:font="AGA Arabesque" w:char="F065"/>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199"/>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w:t>
      </w:r>
      <w:r w:rsidR="00D77DAC">
        <w:rPr>
          <w:rFonts w:ascii="Traditional Arabic" w:hAnsi="Traditional Arabic" w:cs="Traditional Arabic" w:hint="cs"/>
          <w:sz w:val="36"/>
          <w:szCs w:val="36"/>
          <w:rtl/>
        </w:rPr>
        <w:t>أي لم يطف النبي عليه السلام أكثر من سبع دون فاصل</w:t>
      </w:r>
    </w:p>
    <w:p w14:paraId="011F671B" w14:textId="643EBDF6" w:rsidR="00310AD3" w:rsidRPr="00E315E8" w:rsidRDefault="00310AD3" w:rsidP="00310AD3">
      <w:pPr>
        <w:ind w:firstLine="720"/>
        <w:rPr>
          <w:rFonts w:ascii="Traditional Arabic" w:hAnsi="Traditional Arabic" w:cs="Traditional Arabic"/>
          <w:sz w:val="36"/>
          <w:szCs w:val="36"/>
          <w:rtl/>
        </w:rPr>
      </w:pPr>
      <w:r>
        <w:rPr>
          <w:rFonts w:ascii="Traditional Arabic" w:hAnsi="Traditional Arabic" w:cs="Traditional Arabic" w:hint="cs"/>
          <w:sz w:val="36"/>
          <w:szCs w:val="36"/>
          <w:rtl/>
        </w:rPr>
        <w:t xml:space="preserve">ونوقش </w:t>
      </w:r>
      <w:r w:rsidR="00CC2ABE">
        <w:rPr>
          <w:rFonts w:ascii="Traditional Arabic" w:hAnsi="Traditional Arabic" w:cs="Traditional Arabic" w:hint="cs"/>
          <w:sz w:val="36"/>
          <w:szCs w:val="36"/>
          <w:rtl/>
        </w:rPr>
        <w:t>:</w:t>
      </w:r>
      <w:r w:rsidRPr="00310AD3">
        <w:rPr>
          <w:rFonts w:ascii="Traditional Arabic" w:hAnsi="Traditional Arabic" w:cs="Traditional Arabic"/>
          <w:sz w:val="36"/>
          <w:szCs w:val="36"/>
          <w:rtl/>
        </w:rPr>
        <w:t>كونه صلى الله عليه وسلم لم يفعله لا يوجب كراهة لأنه لم يطف أسبوعين ولا ثلاثة وذلك غير مكروه بالاتفاق</w:t>
      </w:r>
      <w:r w:rsidRPr="00310AD3">
        <w:rPr>
          <w:rFonts w:ascii="Traditional Arabic" w:hAnsi="Traditional Arabic" w:cs="Traditional Arabic"/>
          <w:sz w:val="36"/>
          <w:szCs w:val="36"/>
          <w:vertAlign w:val="superscript"/>
          <w:rtl/>
        </w:rPr>
        <w:t>(</w:t>
      </w:r>
      <w:r w:rsidRPr="00310AD3">
        <w:rPr>
          <w:rStyle w:val="a4"/>
          <w:rFonts w:ascii="Traditional Arabic" w:hAnsi="Traditional Arabic" w:cs="Traditional Arabic"/>
          <w:sz w:val="36"/>
          <w:szCs w:val="36"/>
          <w:rtl/>
        </w:rPr>
        <w:footnoteReference w:id="200"/>
      </w:r>
      <w:r w:rsidRPr="00310AD3">
        <w:rPr>
          <w:rFonts w:ascii="Traditional Arabic" w:hAnsi="Traditional Arabic" w:cs="Traditional Arabic"/>
          <w:sz w:val="36"/>
          <w:szCs w:val="36"/>
          <w:vertAlign w:val="superscript"/>
          <w:rtl/>
        </w:rPr>
        <w:t>)</w:t>
      </w:r>
    </w:p>
    <w:p w14:paraId="2CC3318E" w14:textId="77777777" w:rsidR="00E74F65" w:rsidRPr="003267F9" w:rsidRDefault="00E74F65" w:rsidP="00E74F65">
      <w:pPr>
        <w:rPr>
          <w:rFonts w:ascii="Traditional Arabic" w:hAnsi="Traditional Arabic" w:cs="Traditional Arabic"/>
          <w:sz w:val="10"/>
          <w:szCs w:val="10"/>
          <w:vertAlign w:val="superscript"/>
          <w:rtl/>
        </w:rPr>
      </w:pPr>
    </w:p>
    <w:p w14:paraId="5750D7A6" w14:textId="77777777" w:rsidR="00A37981" w:rsidRDefault="00E74F65" w:rsidP="003B6BAB">
      <w:pPr>
        <w:rPr>
          <w:rFonts w:ascii="Traditional Arabic" w:hAnsi="Traditional Arabic" w:cs="Traditional Arabic"/>
          <w:sz w:val="36"/>
          <w:szCs w:val="36"/>
          <w:rtl/>
        </w:rPr>
      </w:pPr>
      <w:r w:rsidRPr="00E315E8">
        <w:rPr>
          <w:rFonts w:ascii="Traditional Arabic" w:hAnsi="Traditional Arabic" w:cs="Traditional Arabic"/>
          <w:b/>
          <w:bCs/>
          <w:sz w:val="36"/>
          <w:szCs w:val="36"/>
          <w:rtl/>
        </w:rPr>
        <w:t>القول الثّاني:</w:t>
      </w:r>
      <w:r w:rsidRPr="00E315E8">
        <w:rPr>
          <w:rFonts w:ascii="Traditional Arabic" w:hAnsi="Traditional Arabic" w:cs="Traditional Arabic"/>
          <w:sz w:val="36"/>
          <w:szCs w:val="36"/>
          <w:rtl/>
        </w:rPr>
        <w:t xml:space="preserve"> </w:t>
      </w:r>
      <w:r w:rsidR="004E6F19" w:rsidRPr="00E315E8">
        <w:rPr>
          <w:rFonts w:ascii="Traditional Arabic" w:hAnsi="Traditional Arabic" w:cs="Traditional Arabic"/>
          <w:sz w:val="36"/>
          <w:szCs w:val="36"/>
          <w:rtl/>
        </w:rPr>
        <w:t>يجوز</w:t>
      </w:r>
      <w:r w:rsidRPr="00E315E8">
        <w:rPr>
          <w:rFonts w:ascii="Traditional Arabic" w:hAnsi="Traditional Arabic" w:cs="Traditional Arabic"/>
          <w:sz w:val="36"/>
          <w:szCs w:val="36"/>
          <w:rtl/>
        </w:rPr>
        <w:t xml:space="preserve"> الجمع بين أسبوعين</w:t>
      </w:r>
      <w:r w:rsidR="004E6F19" w:rsidRPr="00E315E8">
        <w:rPr>
          <w:rFonts w:ascii="Traditional Arabic" w:hAnsi="Traditional Arabic" w:cs="Traditional Arabic"/>
          <w:sz w:val="36"/>
          <w:szCs w:val="36"/>
          <w:rtl/>
        </w:rPr>
        <w:t xml:space="preserve"> فأكثر</w:t>
      </w:r>
      <w:r w:rsidRPr="00E315E8">
        <w:rPr>
          <w:rFonts w:ascii="Traditional Arabic" w:hAnsi="Traditional Arabic" w:cs="Traditional Arabic"/>
          <w:sz w:val="36"/>
          <w:szCs w:val="36"/>
          <w:rtl/>
        </w:rPr>
        <w:t xml:space="preserve"> من غير صلاة بينهما،</w:t>
      </w:r>
      <w:r w:rsidR="003B6BAB" w:rsidRPr="00E315E8">
        <w:rPr>
          <w:rFonts w:ascii="Traditional Arabic" w:hAnsi="Traditional Arabic" w:cs="Traditional Arabic"/>
          <w:sz w:val="36"/>
          <w:szCs w:val="36"/>
          <w:rtl/>
        </w:rPr>
        <w:t xml:space="preserve"> إلّا أنّه ترك الأفضل</w:t>
      </w:r>
      <w:r w:rsidR="003B6BAB" w:rsidRPr="00E315E8">
        <w:rPr>
          <w:rFonts w:ascii="Traditional Arabic" w:hAnsi="Traditional Arabic" w:cs="Traditional Arabic"/>
          <w:sz w:val="36"/>
          <w:szCs w:val="36"/>
          <w:vertAlign w:val="superscript"/>
          <w:rtl/>
        </w:rPr>
        <w:t>(</w:t>
      </w:r>
      <w:r w:rsidR="003B6BAB" w:rsidRPr="00E315E8">
        <w:rPr>
          <w:rStyle w:val="a4"/>
          <w:rFonts w:ascii="Traditional Arabic" w:hAnsi="Traditional Arabic" w:cs="Traditional Arabic"/>
          <w:sz w:val="36"/>
          <w:szCs w:val="36"/>
          <w:rtl/>
        </w:rPr>
        <w:footnoteReference w:id="201"/>
      </w:r>
      <w:r w:rsidR="003B6BAB" w:rsidRPr="00E315E8">
        <w:rPr>
          <w:rFonts w:ascii="Traditional Arabic" w:hAnsi="Traditional Arabic" w:cs="Traditional Arabic"/>
          <w:sz w:val="36"/>
          <w:szCs w:val="36"/>
          <w:vertAlign w:val="superscript"/>
          <w:rtl/>
        </w:rPr>
        <w:t>)</w:t>
      </w:r>
      <w:r w:rsidR="00A37981">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w:t>
      </w:r>
      <w:r w:rsidR="003B6BAB" w:rsidRPr="00E315E8">
        <w:rPr>
          <w:rFonts w:ascii="Traditional Arabic" w:hAnsi="Traditional Arabic" w:cs="Traditional Arabic"/>
          <w:sz w:val="36"/>
          <w:szCs w:val="36"/>
          <w:rtl/>
        </w:rPr>
        <w:t>و</w:t>
      </w:r>
      <w:r w:rsidR="00E1046E" w:rsidRPr="00E315E8">
        <w:rPr>
          <w:rFonts w:ascii="Traditional Arabic" w:hAnsi="Traditional Arabic" w:cs="Traditional Arabic"/>
          <w:sz w:val="36"/>
          <w:szCs w:val="36"/>
          <w:rtl/>
        </w:rPr>
        <w:t xml:space="preserve">كرهوا </w:t>
      </w:r>
      <w:r w:rsidR="0035572A" w:rsidRPr="00E315E8">
        <w:rPr>
          <w:rFonts w:ascii="Traditional Arabic" w:hAnsi="Traditional Arabic" w:cs="Traditional Arabic"/>
          <w:sz w:val="36"/>
          <w:szCs w:val="36"/>
          <w:rtl/>
        </w:rPr>
        <w:t>الانصراف</w:t>
      </w:r>
      <w:r w:rsidRPr="00E315E8">
        <w:rPr>
          <w:rFonts w:ascii="Traditional Arabic" w:hAnsi="Traditional Arabic" w:cs="Traditional Arabic"/>
          <w:sz w:val="36"/>
          <w:szCs w:val="36"/>
          <w:rtl/>
        </w:rPr>
        <w:t xml:space="preserve"> عن </w:t>
      </w:r>
      <w:r w:rsidR="00E1046E" w:rsidRPr="00E315E8">
        <w:rPr>
          <w:rFonts w:ascii="Traditional Arabic" w:hAnsi="Traditional Arabic" w:cs="Traditional Arabic"/>
          <w:sz w:val="36"/>
          <w:szCs w:val="36"/>
          <w:rtl/>
        </w:rPr>
        <w:t xml:space="preserve">غير </w:t>
      </w:r>
      <w:r w:rsidRPr="00E315E8">
        <w:rPr>
          <w:rFonts w:ascii="Traditional Arabic" w:hAnsi="Traditional Arabic" w:cs="Traditional Arabic"/>
          <w:sz w:val="36"/>
          <w:szCs w:val="36"/>
          <w:rtl/>
        </w:rPr>
        <w:t>وتر</w:t>
      </w:r>
      <w:r w:rsidR="003B6BAB" w:rsidRPr="00E315E8">
        <w:rPr>
          <w:rFonts w:ascii="Traditional Arabic" w:hAnsi="Traditional Arabic" w:cs="Traditional Arabic"/>
          <w:sz w:val="36"/>
          <w:szCs w:val="36"/>
          <w:rtl/>
        </w:rPr>
        <w:t xml:space="preserve"> في عددها</w:t>
      </w:r>
      <w:r w:rsidRPr="00E315E8">
        <w:rPr>
          <w:rFonts w:ascii="Traditional Arabic" w:hAnsi="Traditional Arabic" w:cs="Traditional Arabic"/>
          <w:sz w:val="36"/>
          <w:szCs w:val="36"/>
          <w:rtl/>
        </w:rPr>
        <w:t xml:space="preserve">. </w:t>
      </w:r>
      <w:r w:rsidR="00FF51F1" w:rsidRPr="00E315E8">
        <w:rPr>
          <w:rFonts w:ascii="Traditional Arabic" w:hAnsi="Traditional Arabic" w:cs="Traditional Arabic"/>
          <w:sz w:val="36"/>
          <w:szCs w:val="36"/>
          <w:rtl/>
        </w:rPr>
        <w:t>وأصل الط</w:t>
      </w:r>
      <w:r w:rsidR="00A37981">
        <w:rPr>
          <w:rFonts w:ascii="Traditional Arabic" w:hAnsi="Traditional Arabic" w:cs="Traditional Arabic" w:hint="cs"/>
          <w:sz w:val="36"/>
          <w:szCs w:val="36"/>
          <w:rtl/>
        </w:rPr>
        <w:t>ّ</w:t>
      </w:r>
      <w:r w:rsidR="00FF51F1" w:rsidRPr="00E315E8">
        <w:rPr>
          <w:rFonts w:ascii="Traditional Arabic" w:hAnsi="Traditional Arabic" w:cs="Traditional Arabic"/>
          <w:sz w:val="36"/>
          <w:szCs w:val="36"/>
          <w:rtl/>
        </w:rPr>
        <w:t>واف سبعة</w:t>
      </w:r>
      <w:r w:rsidR="00A37981">
        <w:rPr>
          <w:rFonts w:ascii="Traditional Arabic" w:hAnsi="Traditional Arabic" w:cs="Traditional Arabic" w:hint="cs"/>
          <w:sz w:val="36"/>
          <w:szCs w:val="36"/>
          <w:rtl/>
        </w:rPr>
        <w:t>،</w:t>
      </w:r>
      <w:r w:rsidR="00FF51F1" w:rsidRPr="00E315E8">
        <w:rPr>
          <w:rFonts w:ascii="Traditional Arabic" w:hAnsi="Traditional Arabic" w:cs="Traditional Arabic"/>
          <w:sz w:val="36"/>
          <w:szCs w:val="36"/>
          <w:rtl/>
        </w:rPr>
        <w:t xml:space="preserve"> وهي وتر</w:t>
      </w:r>
      <w:r w:rsidR="00A37981">
        <w:rPr>
          <w:rFonts w:ascii="Traditional Arabic" w:hAnsi="Traditional Arabic" w:cs="Traditional Arabic" w:hint="cs"/>
          <w:sz w:val="36"/>
          <w:szCs w:val="36"/>
          <w:rtl/>
        </w:rPr>
        <w:t>،</w:t>
      </w:r>
      <w:r w:rsidR="00FF51F1" w:rsidRPr="00E315E8">
        <w:rPr>
          <w:rFonts w:ascii="Traditional Arabic" w:hAnsi="Traditional Arabic" w:cs="Traditional Arabic"/>
          <w:sz w:val="36"/>
          <w:szCs w:val="36"/>
          <w:rtl/>
        </w:rPr>
        <w:t xml:space="preserve"> </w:t>
      </w:r>
      <w:r w:rsidRPr="00E315E8">
        <w:rPr>
          <w:rFonts w:ascii="Traditional Arabic" w:hAnsi="Traditional Arabic" w:cs="Traditional Arabic"/>
          <w:sz w:val="36"/>
          <w:szCs w:val="36"/>
          <w:rtl/>
        </w:rPr>
        <w:t>وبه قال</w:t>
      </w:r>
      <w:r w:rsidR="00312AD3" w:rsidRPr="00E315E8">
        <w:rPr>
          <w:rFonts w:ascii="Traditional Arabic" w:hAnsi="Traditional Arabic" w:cs="Traditional Arabic"/>
          <w:sz w:val="36"/>
          <w:szCs w:val="36"/>
          <w:rtl/>
        </w:rPr>
        <w:t xml:space="preserve"> أبو يوسف من الحنفي</w:t>
      </w:r>
      <w:r w:rsidR="00A37981">
        <w:rPr>
          <w:rFonts w:ascii="Traditional Arabic" w:hAnsi="Traditional Arabic" w:cs="Traditional Arabic" w:hint="cs"/>
          <w:sz w:val="36"/>
          <w:szCs w:val="36"/>
          <w:rtl/>
        </w:rPr>
        <w:t>ّ</w:t>
      </w:r>
      <w:r w:rsidR="00312AD3" w:rsidRPr="00E315E8">
        <w:rPr>
          <w:rFonts w:ascii="Traditional Arabic" w:hAnsi="Traditional Arabic" w:cs="Traditional Arabic"/>
          <w:sz w:val="36"/>
          <w:szCs w:val="36"/>
          <w:rtl/>
        </w:rPr>
        <w:t>ة</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202"/>
      </w:r>
      <w:r w:rsidRPr="00E315E8">
        <w:rPr>
          <w:rFonts w:ascii="Traditional Arabic" w:hAnsi="Traditional Arabic" w:cs="Traditional Arabic"/>
          <w:sz w:val="36"/>
          <w:szCs w:val="36"/>
          <w:vertAlign w:val="superscript"/>
          <w:rtl/>
        </w:rPr>
        <w:t>)</w:t>
      </w:r>
      <w:r w:rsidR="003617A3" w:rsidRPr="00E315E8">
        <w:rPr>
          <w:rFonts w:ascii="Traditional Arabic" w:hAnsi="Traditional Arabic" w:cs="Traditional Arabic"/>
          <w:sz w:val="36"/>
          <w:szCs w:val="36"/>
          <w:rtl/>
        </w:rPr>
        <w:t>، والشّافعي</w:t>
      </w:r>
      <w:r w:rsidR="00D77DAC">
        <w:rPr>
          <w:rFonts w:ascii="Traditional Arabic" w:hAnsi="Traditional Arabic" w:cs="Traditional Arabic" w:hint="cs"/>
          <w:sz w:val="36"/>
          <w:szCs w:val="36"/>
          <w:rtl/>
        </w:rPr>
        <w:t>ة</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203"/>
      </w:r>
      <w:r w:rsidRPr="00E315E8">
        <w:rPr>
          <w:rFonts w:ascii="Traditional Arabic" w:hAnsi="Traditional Arabic" w:cs="Traditional Arabic"/>
          <w:sz w:val="36"/>
          <w:szCs w:val="36"/>
          <w:vertAlign w:val="superscript"/>
          <w:rtl/>
        </w:rPr>
        <w:t>)</w:t>
      </w:r>
      <w:r w:rsidRPr="00E315E8">
        <w:rPr>
          <w:rFonts w:ascii="Traditional Arabic" w:hAnsi="Traditional Arabic" w:cs="Traditional Arabic"/>
          <w:sz w:val="36"/>
          <w:szCs w:val="36"/>
          <w:rtl/>
        </w:rPr>
        <w:t>، و</w:t>
      </w:r>
      <w:r w:rsidR="00B91BC4">
        <w:rPr>
          <w:rFonts w:ascii="Traditional Arabic" w:hAnsi="Traditional Arabic" w:cs="Traditional Arabic" w:hint="cs"/>
          <w:sz w:val="36"/>
          <w:szCs w:val="36"/>
          <w:rtl/>
        </w:rPr>
        <w:t xml:space="preserve">الحنابلة </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204"/>
      </w:r>
      <w:r w:rsidRPr="00E315E8">
        <w:rPr>
          <w:rFonts w:ascii="Traditional Arabic" w:hAnsi="Traditional Arabic" w:cs="Traditional Arabic"/>
          <w:sz w:val="36"/>
          <w:szCs w:val="36"/>
          <w:vertAlign w:val="superscript"/>
          <w:rtl/>
        </w:rPr>
        <w:t>)</w:t>
      </w:r>
      <w:r w:rsidR="003B6BAB" w:rsidRPr="00E315E8">
        <w:rPr>
          <w:rFonts w:ascii="Traditional Arabic" w:hAnsi="Traditional Arabic" w:cs="Traditional Arabic"/>
          <w:sz w:val="36"/>
          <w:szCs w:val="36"/>
          <w:rtl/>
        </w:rPr>
        <w:t>.</w:t>
      </w:r>
    </w:p>
    <w:p w14:paraId="1975DC5F" w14:textId="77777777" w:rsidR="00FF51F1" w:rsidRPr="00A37981" w:rsidRDefault="00FF51F1" w:rsidP="003B6BAB">
      <w:pPr>
        <w:rPr>
          <w:rFonts w:ascii="Traditional Arabic" w:hAnsi="Traditional Arabic" w:cs="Traditional Arabic"/>
          <w:sz w:val="10"/>
          <w:szCs w:val="10"/>
          <w:rtl/>
        </w:rPr>
      </w:pPr>
      <w:r w:rsidRPr="00E315E8">
        <w:rPr>
          <w:rFonts w:ascii="Traditional Arabic" w:hAnsi="Traditional Arabic" w:cs="Traditional Arabic"/>
          <w:sz w:val="36"/>
          <w:szCs w:val="36"/>
          <w:rtl/>
        </w:rPr>
        <w:lastRenderedPageBreak/>
        <w:t xml:space="preserve"> </w:t>
      </w:r>
    </w:p>
    <w:p w14:paraId="5993F2B1" w14:textId="77777777" w:rsidR="00312AD3" w:rsidRPr="00E315E8" w:rsidRDefault="00A37981" w:rsidP="003B6BAB">
      <w:pPr>
        <w:rPr>
          <w:rFonts w:ascii="Traditional Arabic" w:hAnsi="Traditional Arabic" w:cs="Traditional Arabic"/>
          <w:b/>
          <w:bCs/>
          <w:sz w:val="36"/>
          <w:szCs w:val="36"/>
          <w:rtl/>
        </w:rPr>
      </w:pPr>
      <w:r>
        <w:rPr>
          <w:rFonts w:ascii="Traditional Arabic" w:hAnsi="Traditional Arabic" w:cs="Traditional Arabic"/>
          <w:b/>
          <w:bCs/>
          <w:sz w:val="36"/>
          <w:szCs w:val="36"/>
          <w:rtl/>
        </w:rPr>
        <w:t>و</w:t>
      </w:r>
      <w:r>
        <w:rPr>
          <w:rFonts w:ascii="Traditional Arabic" w:hAnsi="Traditional Arabic" w:cs="Traditional Arabic" w:hint="cs"/>
          <w:b/>
          <w:bCs/>
          <w:sz w:val="36"/>
          <w:szCs w:val="36"/>
          <w:rtl/>
        </w:rPr>
        <w:t>ا</w:t>
      </w:r>
      <w:r w:rsidR="00312AD3" w:rsidRPr="00E315E8">
        <w:rPr>
          <w:rFonts w:ascii="Traditional Arabic" w:hAnsi="Traditional Arabic" w:cs="Traditional Arabic"/>
          <w:b/>
          <w:bCs/>
          <w:sz w:val="36"/>
          <w:szCs w:val="36"/>
          <w:rtl/>
        </w:rPr>
        <w:t>ستدل</w:t>
      </w:r>
      <w:r>
        <w:rPr>
          <w:rFonts w:ascii="Traditional Arabic" w:hAnsi="Traditional Arabic" w:cs="Traditional Arabic" w:hint="cs"/>
          <w:b/>
          <w:bCs/>
          <w:sz w:val="36"/>
          <w:szCs w:val="36"/>
          <w:rtl/>
        </w:rPr>
        <w:t>ّ</w:t>
      </w:r>
      <w:r w:rsidR="00312AD3" w:rsidRPr="00E315E8">
        <w:rPr>
          <w:rFonts w:ascii="Traditional Arabic" w:hAnsi="Traditional Arabic" w:cs="Traditional Arabic"/>
          <w:b/>
          <w:bCs/>
          <w:sz w:val="36"/>
          <w:szCs w:val="36"/>
          <w:rtl/>
        </w:rPr>
        <w:t>وا</w:t>
      </w:r>
      <w:r>
        <w:rPr>
          <w:rFonts w:ascii="Traditional Arabic" w:hAnsi="Traditional Arabic" w:cs="Traditional Arabic" w:hint="cs"/>
          <w:b/>
          <w:bCs/>
          <w:sz w:val="36"/>
          <w:szCs w:val="36"/>
          <w:rtl/>
        </w:rPr>
        <w:t>:</w:t>
      </w:r>
      <w:r w:rsidR="00312AD3" w:rsidRPr="00E315E8">
        <w:rPr>
          <w:rFonts w:ascii="Traditional Arabic" w:hAnsi="Traditional Arabic" w:cs="Traditional Arabic"/>
          <w:b/>
          <w:bCs/>
          <w:sz w:val="36"/>
          <w:szCs w:val="36"/>
          <w:rtl/>
        </w:rPr>
        <w:t xml:space="preserve"> </w:t>
      </w:r>
    </w:p>
    <w:p w14:paraId="1BD24366" w14:textId="77777777" w:rsidR="00E74F65" w:rsidRPr="00E315E8" w:rsidRDefault="00E74F65" w:rsidP="00B644CA">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بما روي عن عائشة - رضي الله عنها - أنّها كانت تجمع بين الطّواف، ثمّ تصلّي بعده</w:t>
      </w:r>
      <w:r w:rsidR="00B644CA" w:rsidRPr="00B644CA">
        <w:rPr>
          <w:rFonts w:ascii="Arial" w:hAnsi="Arial" w:cs="Traditional Arabic" w:hint="cs"/>
          <w:sz w:val="36"/>
          <w:szCs w:val="36"/>
          <w:vertAlign w:val="superscript"/>
          <w:rtl/>
        </w:rPr>
        <w:t>(</w:t>
      </w:r>
      <w:r w:rsidR="00B644CA" w:rsidRPr="00B644CA">
        <w:rPr>
          <w:rStyle w:val="a4"/>
          <w:rFonts w:ascii="Arial" w:hAnsi="Arial" w:cs="Traditional Arabic"/>
          <w:sz w:val="36"/>
          <w:szCs w:val="36"/>
          <w:rtl/>
        </w:rPr>
        <w:footnoteReference w:id="205"/>
      </w:r>
      <w:r w:rsidR="00B644CA" w:rsidRPr="00B644CA">
        <w:rPr>
          <w:rFonts w:ascii="Arial" w:hAnsi="Arial" w:cs="Traditional Arabic" w:hint="cs"/>
          <w:sz w:val="36"/>
          <w:szCs w:val="36"/>
          <w:vertAlign w:val="superscript"/>
          <w:rtl/>
        </w:rPr>
        <w:t>)</w:t>
      </w:r>
      <w:r w:rsidRPr="00E315E8">
        <w:rPr>
          <w:rFonts w:ascii="Traditional Arabic" w:hAnsi="Traditional Arabic" w:cs="Traditional Arabic"/>
          <w:sz w:val="36"/>
          <w:szCs w:val="36"/>
          <w:rtl/>
        </w:rPr>
        <w:t>.</w:t>
      </w:r>
    </w:p>
    <w:p w14:paraId="6C706463" w14:textId="77777777" w:rsidR="00E74F65" w:rsidRPr="00E315E8" w:rsidRDefault="00B644CA" w:rsidP="00B644CA">
      <w:pPr>
        <w:ind w:firstLine="720"/>
        <w:rPr>
          <w:rFonts w:ascii="Traditional Arabic" w:hAnsi="Traditional Arabic" w:cs="Traditional Arabic"/>
          <w:sz w:val="36"/>
          <w:szCs w:val="36"/>
          <w:rtl/>
        </w:rPr>
      </w:pPr>
      <w:r>
        <w:rPr>
          <w:rFonts w:ascii="Traditional Arabic" w:hAnsi="Traditional Arabic" w:cs="Traditional Arabic"/>
          <w:sz w:val="36"/>
          <w:szCs w:val="36"/>
          <w:rtl/>
        </w:rPr>
        <w:t>وأيض</w:t>
      </w:r>
      <w:r>
        <w:rPr>
          <w:rFonts w:ascii="Traditional Arabic" w:hAnsi="Traditional Arabic" w:cs="Traditional Arabic" w:hint="cs"/>
          <w:sz w:val="36"/>
          <w:szCs w:val="36"/>
          <w:rtl/>
        </w:rPr>
        <w:t>ً</w:t>
      </w:r>
      <w:r>
        <w:rPr>
          <w:rFonts w:ascii="Traditional Arabic" w:hAnsi="Traditional Arabic" w:cs="Traditional Arabic"/>
          <w:sz w:val="36"/>
          <w:szCs w:val="36"/>
          <w:rtl/>
        </w:rPr>
        <w:t>ا</w:t>
      </w:r>
      <w:r w:rsidR="00FC6B99" w:rsidRPr="00E315E8">
        <w:rPr>
          <w:rFonts w:ascii="Traditional Arabic" w:hAnsi="Traditional Arabic" w:cs="Traditional Arabic"/>
          <w:sz w:val="36"/>
          <w:szCs w:val="36"/>
          <w:rtl/>
        </w:rPr>
        <w:t xml:space="preserve"> </w:t>
      </w:r>
      <w:r w:rsidR="00E74F65" w:rsidRPr="00E315E8">
        <w:rPr>
          <w:rFonts w:ascii="Traditional Arabic" w:hAnsi="Traditional Arabic" w:cs="Traditional Arabic"/>
          <w:sz w:val="36"/>
          <w:szCs w:val="36"/>
          <w:rtl/>
        </w:rPr>
        <w:t>كان بعض السّلف يقرن بين الأسابيع، منهم عائشة أم المؤمنين، والمسور بن مخرمة، ومجاهد</w:t>
      </w:r>
      <w:r w:rsidR="00E74F65" w:rsidRPr="00E315E8">
        <w:rPr>
          <w:rFonts w:ascii="Traditional Arabic" w:hAnsi="Traditional Arabic" w:cs="Traditional Arabic"/>
          <w:sz w:val="36"/>
          <w:szCs w:val="36"/>
          <w:vertAlign w:val="superscript"/>
          <w:rtl/>
        </w:rPr>
        <w:t>(</w:t>
      </w:r>
      <w:r w:rsidR="00E74F65" w:rsidRPr="00E315E8">
        <w:rPr>
          <w:rStyle w:val="a4"/>
          <w:rFonts w:ascii="Traditional Arabic" w:hAnsi="Traditional Arabic" w:cs="Traditional Arabic"/>
          <w:sz w:val="36"/>
          <w:szCs w:val="36"/>
          <w:rtl/>
        </w:rPr>
        <w:footnoteReference w:id="206"/>
      </w:r>
      <w:r w:rsidR="00E74F65" w:rsidRPr="00E315E8">
        <w:rPr>
          <w:rFonts w:ascii="Traditional Arabic" w:hAnsi="Traditional Arabic" w:cs="Traditional Arabic"/>
          <w:sz w:val="36"/>
          <w:szCs w:val="36"/>
          <w:vertAlign w:val="superscript"/>
          <w:rtl/>
        </w:rPr>
        <w:t>)</w:t>
      </w:r>
      <w:r w:rsidR="00E74F65" w:rsidRPr="00E315E8">
        <w:rPr>
          <w:rFonts w:ascii="Traditional Arabic" w:hAnsi="Traditional Arabic" w:cs="Traditional Arabic"/>
          <w:sz w:val="36"/>
          <w:szCs w:val="36"/>
          <w:rtl/>
        </w:rPr>
        <w:t>.</w:t>
      </w:r>
    </w:p>
    <w:p w14:paraId="2EC81CFB" w14:textId="77777777" w:rsidR="00E74F65" w:rsidRPr="00E315E8" w:rsidRDefault="00312AD3" w:rsidP="00B644CA">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w:t>
      </w:r>
      <w:r w:rsidR="00E74F65" w:rsidRPr="00E315E8">
        <w:rPr>
          <w:rFonts w:ascii="Traditional Arabic" w:hAnsi="Traditional Arabic" w:cs="Traditional Arabic"/>
          <w:sz w:val="36"/>
          <w:szCs w:val="36"/>
          <w:rtl/>
        </w:rPr>
        <w:t>قال</w:t>
      </w:r>
      <w:r w:rsidR="00B644CA">
        <w:rPr>
          <w:rFonts w:ascii="Traditional Arabic" w:hAnsi="Traditional Arabic" w:cs="Traditional Arabic"/>
          <w:sz w:val="36"/>
          <w:szCs w:val="36"/>
          <w:rtl/>
        </w:rPr>
        <w:t>وا</w:t>
      </w:r>
      <w:r w:rsidR="00E74F65" w:rsidRPr="00E315E8">
        <w:rPr>
          <w:rFonts w:ascii="Traditional Arabic" w:hAnsi="Traditional Arabic" w:cs="Traditional Arabic"/>
          <w:sz w:val="36"/>
          <w:szCs w:val="36"/>
          <w:rtl/>
        </w:rPr>
        <w:t>: المقصود إنّما هو ركعتان لكلّ أسبوع، والطّواف ليس له وقت معلوم، ولا الرّكعتان المسنونتان من بعده، فجاز الجمع بين أكثر من ركعتين لأكثر من أسبوعين</w:t>
      </w:r>
      <w:r w:rsidR="00E74F65" w:rsidRPr="00E315E8">
        <w:rPr>
          <w:rFonts w:ascii="Traditional Arabic" w:hAnsi="Traditional Arabic" w:cs="Traditional Arabic"/>
          <w:sz w:val="36"/>
          <w:szCs w:val="36"/>
          <w:vertAlign w:val="superscript"/>
          <w:rtl/>
        </w:rPr>
        <w:t>(</w:t>
      </w:r>
      <w:r w:rsidR="00E74F65" w:rsidRPr="00E315E8">
        <w:rPr>
          <w:rStyle w:val="a4"/>
          <w:rFonts w:ascii="Traditional Arabic" w:hAnsi="Traditional Arabic" w:cs="Traditional Arabic"/>
          <w:sz w:val="36"/>
          <w:szCs w:val="36"/>
          <w:rtl/>
        </w:rPr>
        <w:footnoteReference w:id="207"/>
      </w:r>
      <w:r w:rsidR="00E74F65" w:rsidRPr="00E315E8">
        <w:rPr>
          <w:rFonts w:ascii="Traditional Arabic" w:hAnsi="Traditional Arabic" w:cs="Traditional Arabic"/>
          <w:sz w:val="36"/>
          <w:szCs w:val="36"/>
          <w:vertAlign w:val="superscript"/>
          <w:rtl/>
        </w:rPr>
        <w:t>)</w:t>
      </w:r>
      <w:r w:rsidR="00E74F65" w:rsidRPr="00E315E8">
        <w:rPr>
          <w:rFonts w:ascii="Traditional Arabic" w:hAnsi="Traditional Arabic" w:cs="Traditional Arabic"/>
          <w:sz w:val="36"/>
          <w:szCs w:val="36"/>
          <w:rtl/>
        </w:rPr>
        <w:t>.</w:t>
      </w:r>
    </w:p>
    <w:p w14:paraId="4E0C9C21" w14:textId="77777777" w:rsidR="00E74F65" w:rsidRPr="00E315E8" w:rsidRDefault="00312AD3" w:rsidP="00B644CA">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و</w:t>
      </w:r>
      <w:r w:rsidR="00FC6B99" w:rsidRPr="00E315E8">
        <w:rPr>
          <w:rFonts w:ascii="Traditional Arabic" w:hAnsi="Traditional Arabic" w:cs="Traditional Arabic"/>
          <w:sz w:val="36"/>
          <w:szCs w:val="36"/>
          <w:rtl/>
        </w:rPr>
        <w:t>إن</w:t>
      </w:r>
      <w:r w:rsidR="00B644CA">
        <w:rPr>
          <w:rFonts w:ascii="Traditional Arabic" w:hAnsi="Traditional Arabic" w:cs="Traditional Arabic" w:hint="cs"/>
          <w:sz w:val="36"/>
          <w:szCs w:val="36"/>
          <w:rtl/>
        </w:rPr>
        <w:t>ّ</w:t>
      </w:r>
      <w:r w:rsidR="00FC6B99" w:rsidRPr="00E315E8">
        <w:rPr>
          <w:rFonts w:ascii="Traditional Arabic" w:hAnsi="Traditional Arabic" w:cs="Traditional Arabic"/>
          <w:sz w:val="36"/>
          <w:szCs w:val="36"/>
          <w:rtl/>
        </w:rPr>
        <w:t xml:space="preserve">ما كرهوا </w:t>
      </w:r>
      <w:r w:rsidR="00E50A6A" w:rsidRPr="00E315E8">
        <w:rPr>
          <w:rFonts w:ascii="Traditional Arabic" w:hAnsi="Traditional Arabic" w:cs="Traditional Arabic"/>
          <w:sz w:val="36"/>
          <w:szCs w:val="36"/>
          <w:rtl/>
        </w:rPr>
        <w:t>الانصراف</w:t>
      </w:r>
      <w:r w:rsidR="00FC6B99" w:rsidRPr="00E315E8">
        <w:rPr>
          <w:rFonts w:ascii="Traditional Arabic" w:hAnsi="Traditional Arabic" w:cs="Traditional Arabic"/>
          <w:sz w:val="36"/>
          <w:szCs w:val="36"/>
          <w:rtl/>
        </w:rPr>
        <w:t xml:space="preserve"> عن غير وتر</w:t>
      </w:r>
      <w:r w:rsidR="00B644CA">
        <w:rPr>
          <w:rFonts w:ascii="Traditional Arabic" w:hAnsi="Traditional Arabic" w:cs="Traditional Arabic" w:hint="cs"/>
          <w:sz w:val="36"/>
          <w:szCs w:val="36"/>
          <w:rtl/>
        </w:rPr>
        <w:t>؛</w:t>
      </w:r>
      <w:r w:rsidR="00FC6B99" w:rsidRPr="00E315E8">
        <w:rPr>
          <w:rFonts w:ascii="Traditional Arabic" w:hAnsi="Traditional Arabic" w:cs="Traditional Arabic"/>
          <w:sz w:val="36"/>
          <w:szCs w:val="36"/>
          <w:rtl/>
        </w:rPr>
        <w:t xml:space="preserve"> لأن</w:t>
      </w:r>
      <w:r w:rsidR="00B644CA">
        <w:rPr>
          <w:rFonts w:ascii="Traditional Arabic" w:hAnsi="Traditional Arabic" w:cs="Traditional Arabic" w:hint="cs"/>
          <w:sz w:val="36"/>
          <w:szCs w:val="36"/>
          <w:rtl/>
        </w:rPr>
        <w:t>ّ</w:t>
      </w:r>
      <w:r w:rsidR="00FC6B99" w:rsidRPr="00E315E8">
        <w:rPr>
          <w:rFonts w:ascii="Traditional Arabic" w:hAnsi="Traditional Arabic" w:cs="Traditional Arabic"/>
          <w:sz w:val="36"/>
          <w:szCs w:val="36"/>
          <w:rtl/>
        </w:rPr>
        <w:t>ه إذا</w:t>
      </w:r>
      <w:r w:rsidRPr="00E315E8">
        <w:rPr>
          <w:rFonts w:ascii="Traditional Arabic" w:hAnsi="Traditional Arabic" w:cs="Traditional Arabic"/>
          <w:sz w:val="36"/>
          <w:szCs w:val="36"/>
          <w:rtl/>
        </w:rPr>
        <w:t xml:space="preserve"> انصرف عن أسبوعين، كان </w:t>
      </w:r>
      <w:r w:rsidR="00E74F65" w:rsidRPr="00E315E8">
        <w:rPr>
          <w:rFonts w:ascii="Traditional Arabic" w:hAnsi="Traditional Arabic" w:cs="Traditional Arabic"/>
          <w:sz w:val="36"/>
          <w:szCs w:val="36"/>
          <w:rtl/>
        </w:rPr>
        <w:t>ذلك أربعة عشر</w:t>
      </w:r>
      <w:r w:rsidR="00B644CA">
        <w:rPr>
          <w:rFonts w:ascii="Traditional Arabic" w:hAnsi="Traditional Arabic" w:cs="Traditional Arabic" w:hint="cs"/>
          <w:sz w:val="36"/>
          <w:szCs w:val="36"/>
          <w:rtl/>
        </w:rPr>
        <w:t>،</w:t>
      </w:r>
      <w:r w:rsidR="00E74F65" w:rsidRPr="00E315E8">
        <w:rPr>
          <w:rFonts w:ascii="Traditional Arabic" w:hAnsi="Traditional Arabic" w:cs="Traditional Arabic"/>
          <w:sz w:val="36"/>
          <w:szCs w:val="36"/>
          <w:rtl/>
        </w:rPr>
        <w:t xml:space="preserve"> أو أربعة أسابيع، وذلك ثمانية وعشرون </w:t>
      </w:r>
      <w:r w:rsidR="00FC6B99" w:rsidRPr="00E315E8">
        <w:rPr>
          <w:rFonts w:ascii="Traditional Arabic" w:hAnsi="Traditional Arabic" w:cs="Traditional Arabic"/>
          <w:sz w:val="36"/>
          <w:szCs w:val="36"/>
          <w:rtl/>
        </w:rPr>
        <w:t>ف</w:t>
      </w:r>
      <w:r w:rsidR="00E74F65" w:rsidRPr="00E315E8">
        <w:rPr>
          <w:rFonts w:ascii="Traditional Arabic" w:hAnsi="Traditional Arabic" w:cs="Traditional Arabic"/>
          <w:sz w:val="36"/>
          <w:szCs w:val="36"/>
          <w:rtl/>
        </w:rPr>
        <w:t>يكره، ولو انصرف عن ثلاثة</w:t>
      </w:r>
      <w:r w:rsidR="00B644CA">
        <w:rPr>
          <w:rFonts w:ascii="Traditional Arabic" w:hAnsi="Traditional Arabic" w:cs="Traditional Arabic" w:hint="cs"/>
          <w:sz w:val="36"/>
          <w:szCs w:val="36"/>
          <w:rtl/>
        </w:rPr>
        <w:t>،</w:t>
      </w:r>
      <w:r w:rsidR="00E74F65" w:rsidRPr="00E315E8">
        <w:rPr>
          <w:rFonts w:ascii="Traditional Arabic" w:hAnsi="Traditional Arabic" w:cs="Traditional Arabic"/>
          <w:sz w:val="36"/>
          <w:szCs w:val="36"/>
          <w:rtl/>
        </w:rPr>
        <w:t xml:space="preserve"> أو عن خمسة لا يكره؛ لأنّ الأوّل شفع، والثّاني وتر، وأصل الطّواف سبعة، وهي وتر</w:t>
      </w:r>
      <w:r w:rsidR="00E74F65" w:rsidRPr="00E315E8">
        <w:rPr>
          <w:rFonts w:ascii="Traditional Arabic" w:hAnsi="Traditional Arabic" w:cs="Traditional Arabic"/>
          <w:sz w:val="36"/>
          <w:szCs w:val="36"/>
          <w:vertAlign w:val="superscript"/>
          <w:rtl/>
        </w:rPr>
        <w:t>(</w:t>
      </w:r>
      <w:r w:rsidR="00E74F65" w:rsidRPr="00E315E8">
        <w:rPr>
          <w:rStyle w:val="a4"/>
          <w:rFonts w:ascii="Traditional Arabic" w:hAnsi="Traditional Arabic" w:cs="Traditional Arabic"/>
          <w:sz w:val="36"/>
          <w:szCs w:val="36"/>
          <w:rtl/>
        </w:rPr>
        <w:footnoteReference w:id="208"/>
      </w:r>
      <w:r w:rsidR="00E74F65" w:rsidRPr="00E315E8">
        <w:rPr>
          <w:rFonts w:ascii="Traditional Arabic" w:hAnsi="Traditional Arabic" w:cs="Traditional Arabic"/>
          <w:sz w:val="36"/>
          <w:szCs w:val="36"/>
          <w:vertAlign w:val="superscript"/>
          <w:rtl/>
        </w:rPr>
        <w:t>)</w:t>
      </w:r>
      <w:r w:rsidR="00E74F65" w:rsidRPr="00E315E8">
        <w:rPr>
          <w:rFonts w:ascii="Traditional Arabic" w:hAnsi="Traditional Arabic" w:cs="Traditional Arabic"/>
          <w:sz w:val="36"/>
          <w:szCs w:val="36"/>
          <w:rtl/>
        </w:rPr>
        <w:t>.</w:t>
      </w:r>
    </w:p>
    <w:p w14:paraId="54CE7AC0" w14:textId="77777777" w:rsidR="00312AD3" w:rsidRPr="00B644CA" w:rsidRDefault="00312AD3" w:rsidP="00E74F65">
      <w:pPr>
        <w:ind w:firstLine="720"/>
        <w:rPr>
          <w:rFonts w:ascii="Traditional Arabic" w:hAnsi="Traditional Arabic" w:cs="Traditional Arabic"/>
          <w:sz w:val="16"/>
          <w:szCs w:val="16"/>
          <w:rtl/>
        </w:rPr>
      </w:pPr>
    </w:p>
    <w:p w14:paraId="1047ECA6" w14:textId="7E98AFC7" w:rsidR="002D45CE" w:rsidRDefault="002D45CE" w:rsidP="002D45CE">
      <w:pPr>
        <w:ind w:firstLine="720"/>
        <w:rPr>
          <w:rFonts w:ascii="Traditional Arabic" w:hAnsi="Traditional Arabic" w:cs="Traditional Arabic"/>
          <w:sz w:val="36"/>
          <w:szCs w:val="36"/>
          <w:rtl/>
        </w:rPr>
      </w:pPr>
      <w:r w:rsidRPr="00591AFA">
        <w:rPr>
          <w:rFonts w:ascii="Traditional Arabic" w:hAnsi="Traditional Arabic" w:cs="Traditional Arabic" w:hint="cs"/>
          <w:b/>
          <w:bCs/>
          <w:sz w:val="36"/>
          <w:szCs w:val="36"/>
          <w:rtl/>
        </w:rPr>
        <w:t>وجه الخروج من الخلاف في المسألة</w:t>
      </w:r>
      <w:r w:rsidR="00CC2ABE">
        <w:rPr>
          <w:rFonts w:ascii="Traditional Arabic" w:hAnsi="Traditional Arabic" w:cs="Traditional Arabic" w:hint="cs"/>
          <w:b/>
          <w:bCs/>
          <w:sz w:val="36"/>
          <w:szCs w:val="36"/>
          <w:rtl/>
        </w:rPr>
        <w:t>.</w:t>
      </w:r>
    </w:p>
    <w:p w14:paraId="324E4810" w14:textId="77777777" w:rsidR="00A97D90" w:rsidRDefault="00E74F65" w:rsidP="00EB729E">
      <w:pPr>
        <w:ind w:firstLine="720"/>
        <w:rPr>
          <w:rFonts w:ascii="Traditional Arabic" w:hAnsi="Traditional Arabic" w:cs="Traditional Arabic"/>
          <w:sz w:val="36"/>
          <w:szCs w:val="36"/>
          <w:rtl/>
        </w:rPr>
      </w:pPr>
      <w:r w:rsidRPr="00E315E8">
        <w:rPr>
          <w:rFonts w:ascii="Traditional Arabic" w:hAnsi="Traditional Arabic" w:cs="Traditional Arabic"/>
          <w:sz w:val="36"/>
          <w:szCs w:val="36"/>
          <w:rtl/>
        </w:rPr>
        <w:t xml:space="preserve">قال ابن قدامة: </w:t>
      </w:r>
      <w:r w:rsidR="00B644CA">
        <w:rPr>
          <w:rFonts w:ascii="Traditional Arabic" w:hAnsi="Traditional Arabic" w:cs="Traditional Arabic" w:hint="cs"/>
          <w:sz w:val="36"/>
          <w:szCs w:val="36"/>
          <w:rtl/>
        </w:rPr>
        <w:t>"</w:t>
      </w:r>
      <w:r w:rsidRPr="00E315E8">
        <w:rPr>
          <w:rFonts w:ascii="Traditional Arabic" w:hAnsi="Traditional Arabic" w:cs="Traditional Arabic"/>
          <w:sz w:val="36"/>
          <w:szCs w:val="36"/>
          <w:rtl/>
        </w:rPr>
        <w:t>إنّ الطّواف يجري مجرى الصّلاة يجوز جمعها ويؤخّر ما بينهما، فيصلّيهما بعدها، كذلك ها هنا، وكون النّبيّ</w:t>
      </w:r>
      <w:r w:rsidR="00B644CA">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 xml:space="preserve"> </w:t>
      </w:r>
      <w:r w:rsidR="00EB729E">
        <w:rPr>
          <w:rFonts w:ascii="Traditional Arabic" w:hAnsi="Traditional Arabic" w:cs="Traditional Arabic"/>
          <w:sz w:val="36"/>
          <w:szCs w:val="36"/>
        </w:rPr>
        <w:sym w:font="AGA Arabesque" w:char="F072"/>
      </w:r>
      <w:r w:rsidRPr="00E315E8">
        <w:rPr>
          <w:rFonts w:ascii="Traditional Arabic" w:hAnsi="Traditional Arabic" w:cs="Traditional Arabic"/>
          <w:sz w:val="36"/>
          <w:szCs w:val="36"/>
          <w:rtl/>
        </w:rPr>
        <w:t xml:space="preserve"> </w:t>
      </w:r>
      <w:r w:rsidR="00B644CA">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لم يفعله لا يوجب كراهة، فإنّ النّبيّ</w:t>
      </w:r>
      <w:r w:rsidR="00B644CA">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 xml:space="preserve"> </w:t>
      </w:r>
      <w:r w:rsidR="00EB729E">
        <w:rPr>
          <w:rFonts w:ascii="Traditional Arabic" w:hAnsi="Traditional Arabic" w:cs="Traditional Arabic"/>
          <w:sz w:val="36"/>
          <w:szCs w:val="36"/>
        </w:rPr>
        <w:sym w:font="AGA Arabesque" w:char="F072"/>
      </w:r>
      <w:r w:rsidRPr="00E315E8">
        <w:rPr>
          <w:rFonts w:ascii="Traditional Arabic" w:hAnsi="Traditional Arabic" w:cs="Traditional Arabic"/>
          <w:sz w:val="36"/>
          <w:szCs w:val="36"/>
          <w:rtl/>
        </w:rPr>
        <w:t xml:space="preserve"> </w:t>
      </w:r>
      <w:r w:rsidR="00B644CA">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لم يطف أسبوعين ولا ثلاثة.</w:t>
      </w:r>
      <w:r w:rsidR="003327BC" w:rsidRPr="00E315E8">
        <w:rPr>
          <w:rFonts w:ascii="Traditional Arabic" w:hAnsi="Traditional Arabic" w:cs="Traditional Arabic"/>
          <w:sz w:val="36"/>
          <w:szCs w:val="36"/>
          <w:rtl/>
        </w:rPr>
        <w:t xml:space="preserve"> </w:t>
      </w:r>
      <w:r w:rsidRPr="00E315E8">
        <w:rPr>
          <w:rFonts w:ascii="Traditional Arabic" w:hAnsi="Traditional Arabic" w:cs="Traditional Arabic"/>
          <w:sz w:val="36"/>
          <w:szCs w:val="36"/>
          <w:rtl/>
        </w:rPr>
        <w:t xml:space="preserve">وذلك غير مكروه بالاتّفاق، والموالاة غير معتبرة بين </w:t>
      </w:r>
      <w:r w:rsidRPr="00E315E8">
        <w:rPr>
          <w:rFonts w:ascii="Traditional Arabic" w:hAnsi="Traditional Arabic" w:cs="Traditional Arabic"/>
          <w:sz w:val="36"/>
          <w:szCs w:val="36"/>
          <w:rtl/>
        </w:rPr>
        <w:lastRenderedPageBreak/>
        <w:t>الطّواف والرّكعتين؛ بدليل أنّ</w:t>
      </w:r>
      <w:r w:rsidR="00E95169">
        <w:rPr>
          <w:rFonts w:ascii="Traditional Arabic" w:hAnsi="Traditional Arabic" w:cs="Traditional Arabic"/>
          <w:sz w:val="36"/>
          <w:szCs w:val="36"/>
          <w:rtl/>
        </w:rPr>
        <w:t xml:space="preserve"> عمر صلّاهما بذي طوى</w:t>
      </w:r>
      <w:r w:rsidR="00E95169" w:rsidRPr="00E95169">
        <w:rPr>
          <w:rFonts w:ascii="Arial" w:hAnsi="Arial" w:cs="Traditional Arabic" w:hint="cs"/>
          <w:sz w:val="36"/>
          <w:szCs w:val="36"/>
          <w:vertAlign w:val="superscript"/>
          <w:rtl/>
        </w:rPr>
        <w:t>(</w:t>
      </w:r>
      <w:r w:rsidR="00E95169" w:rsidRPr="00E95169">
        <w:rPr>
          <w:rStyle w:val="a4"/>
          <w:rFonts w:ascii="Arial" w:hAnsi="Arial" w:cs="Traditional Arabic"/>
          <w:sz w:val="36"/>
          <w:szCs w:val="36"/>
          <w:rtl/>
        </w:rPr>
        <w:footnoteReference w:id="209"/>
      </w:r>
      <w:r w:rsidR="00E95169" w:rsidRPr="00E95169">
        <w:rPr>
          <w:rFonts w:ascii="Arial" w:hAnsi="Arial" w:cs="Traditional Arabic" w:hint="cs"/>
          <w:sz w:val="36"/>
          <w:szCs w:val="36"/>
          <w:vertAlign w:val="superscript"/>
          <w:rtl/>
        </w:rPr>
        <w:t>)</w:t>
      </w:r>
      <w:r w:rsidR="00E95169">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وأخّرت أم سلمة ركعتي طوافها حين طافت راكبة بأمر رسول الله</w:t>
      </w:r>
      <w:r w:rsidR="00E95169">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 xml:space="preserve"> </w:t>
      </w:r>
      <w:r w:rsidR="00EB729E">
        <w:rPr>
          <w:rFonts w:ascii="Traditional Arabic" w:hAnsi="Traditional Arabic" w:cs="Traditional Arabic"/>
          <w:sz w:val="36"/>
          <w:szCs w:val="36"/>
        </w:rPr>
        <w:sym w:font="AGA Arabesque" w:char="F072"/>
      </w:r>
      <w:r w:rsidR="00E95169">
        <w:rPr>
          <w:rFonts w:ascii="Traditional Arabic" w:hAnsi="Traditional Arabic" w:cs="Traditional Arabic" w:hint="cs"/>
          <w:sz w:val="36"/>
          <w:szCs w:val="36"/>
          <w:rtl/>
        </w:rPr>
        <w:t xml:space="preserve"> -</w:t>
      </w:r>
      <w:r w:rsidR="00E95169" w:rsidRPr="00E95169">
        <w:rPr>
          <w:rFonts w:ascii="Arial" w:hAnsi="Arial" w:cs="Traditional Arabic" w:hint="cs"/>
          <w:sz w:val="36"/>
          <w:szCs w:val="36"/>
          <w:vertAlign w:val="superscript"/>
          <w:rtl/>
        </w:rPr>
        <w:t>(</w:t>
      </w:r>
      <w:r w:rsidR="00E95169" w:rsidRPr="00E95169">
        <w:rPr>
          <w:rStyle w:val="a4"/>
          <w:rFonts w:ascii="Arial" w:hAnsi="Arial" w:cs="Traditional Arabic"/>
          <w:sz w:val="36"/>
          <w:szCs w:val="36"/>
          <w:rtl/>
        </w:rPr>
        <w:footnoteReference w:id="210"/>
      </w:r>
      <w:r w:rsidR="00E95169" w:rsidRPr="00E95169">
        <w:rPr>
          <w:rFonts w:ascii="Arial" w:hAnsi="Arial" w:cs="Traditional Arabic" w:hint="cs"/>
          <w:sz w:val="36"/>
          <w:szCs w:val="36"/>
          <w:vertAlign w:val="superscript"/>
          <w:rtl/>
        </w:rPr>
        <w:t>)</w:t>
      </w:r>
      <w:r w:rsidR="00E95169">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وأخّر عمر بن عبد العزي</w:t>
      </w:r>
      <w:r w:rsidR="00E95169">
        <w:rPr>
          <w:rFonts w:ascii="Traditional Arabic" w:hAnsi="Traditional Arabic" w:cs="Traditional Arabic"/>
          <w:sz w:val="36"/>
          <w:szCs w:val="36"/>
          <w:rtl/>
        </w:rPr>
        <w:t>ز ركوع الطّواف حتّى طلعت الشّمس</w:t>
      </w:r>
      <w:r w:rsidR="000A3D5D" w:rsidRPr="000A3D5D">
        <w:rPr>
          <w:rFonts w:ascii="Arial" w:hAnsi="Arial" w:cs="Traditional Arabic" w:hint="cs"/>
          <w:sz w:val="36"/>
          <w:szCs w:val="36"/>
          <w:vertAlign w:val="superscript"/>
          <w:rtl/>
        </w:rPr>
        <w:t>(</w:t>
      </w:r>
      <w:r w:rsidR="000A3D5D" w:rsidRPr="000A3D5D">
        <w:rPr>
          <w:rStyle w:val="a4"/>
          <w:rFonts w:ascii="Arial" w:hAnsi="Arial" w:cs="Traditional Arabic"/>
          <w:sz w:val="36"/>
          <w:szCs w:val="36"/>
          <w:rtl/>
        </w:rPr>
        <w:footnoteReference w:id="211"/>
      </w:r>
      <w:r w:rsidR="000A3D5D" w:rsidRPr="000A3D5D">
        <w:rPr>
          <w:rFonts w:ascii="Arial" w:hAnsi="Arial" w:cs="Traditional Arabic" w:hint="cs"/>
          <w:sz w:val="36"/>
          <w:szCs w:val="36"/>
          <w:vertAlign w:val="superscript"/>
          <w:rtl/>
        </w:rPr>
        <w:t>)</w:t>
      </w:r>
      <w:r w:rsidR="00E95169">
        <w:rPr>
          <w:rFonts w:ascii="Traditional Arabic" w:hAnsi="Traditional Arabic" w:cs="Traditional Arabic" w:hint="cs"/>
          <w:sz w:val="36"/>
          <w:szCs w:val="36"/>
          <w:rtl/>
        </w:rPr>
        <w:t>،</w:t>
      </w:r>
      <w:r w:rsidRPr="00E315E8">
        <w:rPr>
          <w:rFonts w:ascii="Traditional Arabic" w:hAnsi="Traditional Arabic" w:cs="Traditional Arabic"/>
          <w:sz w:val="36"/>
          <w:szCs w:val="36"/>
          <w:rtl/>
        </w:rPr>
        <w:t xml:space="preserve"> وإن ركع لكلّ أسبوع عقيبه كان أولى، وفيه اقتداء بالنّبيّ</w:t>
      </w:r>
      <w:r w:rsidR="00E95169">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 xml:space="preserve"> </w:t>
      </w:r>
      <w:r w:rsidR="00EB729E">
        <w:rPr>
          <w:rFonts w:ascii="Traditional Arabic" w:hAnsi="Traditional Arabic" w:cs="Traditional Arabic"/>
          <w:sz w:val="36"/>
          <w:szCs w:val="36"/>
        </w:rPr>
        <w:sym w:font="AGA Arabesque" w:char="F072"/>
      </w:r>
      <w:r w:rsidR="00E95169">
        <w:rPr>
          <w:rFonts w:ascii="Traditional Arabic" w:hAnsi="Traditional Arabic" w:cs="Traditional Arabic" w:hint="cs"/>
          <w:sz w:val="36"/>
          <w:szCs w:val="36"/>
          <w:rtl/>
        </w:rPr>
        <w:t xml:space="preserve"> -</w:t>
      </w:r>
      <w:r w:rsidRPr="00E315E8">
        <w:rPr>
          <w:rFonts w:ascii="Traditional Arabic" w:hAnsi="Traditional Arabic" w:cs="Traditional Arabic"/>
          <w:sz w:val="36"/>
          <w:szCs w:val="36"/>
          <w:rtl/>
        </w:rPr>
        <w:t xml:space="preserve"> وخروج من الخلاف</w:t>
      </w:r>
      <w:r w:rsidRPr="00E315E8">
        <w:rPr>
          <w:rFonts w:ascii="Traditional Arabic" w:hAnsi="Traditional Arabic" w:cs="Traditional Arabic"/>
          <w:sz w:val="36"/>
          <w:szCs w:val="36"/>
          <w:vertAlign w:val="superscript"/>
          <w:rtl/>
        </w:rPr>
        <w:t>(</w:t>
      </w:r>
      <w:r w:rsidRPr="00E315E8">
        <w:rPr>
          <w:rStyle w:val="a4"/>
          <w:rFonts w:ascii="Traditional Arabic" w:hAnsi="Traditional Arabic" w:cs="Traditional Arabic"/>
          <w:sz w:val="36"/>
          <w:szCs w:val="36"/>
          <w:rtl/>
        </w:rPr>
        <w:footnoteReference w:id="212"/>
      </w:r>
      <w:r w:rsidRPr="00E315E8">
        <w:rPr>
          <w:rFonts w:ascii="Traditional Arabic" w:hAnsi="Traditional Arabic" w:cs="Traditional Arabic"/>
          <w:sz w:val="36"/>
          <w:szCs w:val="36"/>
          <w:vertAlign w:val="superscript"/>
          <w:rtl/>
        </w:rPr>
        <w:t>)</w:t>
      </w:r>
      <w:r w:rsidR="000A3D5D">
        <w:rPr>
          <w:rFonts w:ascii="Traditional Arabic" w:hAnsi="Traditional Arabic" w:cs="Traditional Arabic"/>
          <w:sz w:val="36"/>
          <w:szCs w:val="36"/>
          <w:rtl/>
        </w:rPr>
        <w:t>.</w:t>
      </w:r>
    </w:p>
    <w:p w14:paraId="002F6AA7" w14:textId="77777777" w:rsidR="006D06E1" w:rsidRDefault="006D06E1" w:rsidP="00EB729E">
      <w:pPr>
        <w:ind w:firstLine="720"/>
        <w:rPr>
          <w:rFonts w:ascii="Traditional Arabic" w:hAnsi="Traditional Arabic" w:cs="Traditional Arabic"/>
          <w:sz w:val="36"/>
          <w:szCs w:val="36"/>
          <w:rtl/>
        </w:rPr>
      </w:pPr>
    </w:p>
    <w:p w14:paraId="361B3E2B" w14:textId="77777777" w:rsidR="006D06E1" w:rsidRDefault="006D06E1" w:rsidP="00EB729E">
      <w:pPr>
        <w:ind w:firstLine="720"/>
        <w:rPr>
          <w:rFonts w:ascii="Traditional Arabic" w:hAnsi="Traditional Arabic" w:cs="Traditional Arabic"/>
          <w:sz w:val="36"/>
          <w:szCs w:val="36"/>
          <w:rtl/>
        </w:rPr>
      </w:pPr>
    </w:p>
    <w:p w14:paraId="4E2CC59F" w14:textId="77777777" w:rsidR="006D06E1" w:rsidRDefault="006D06E1" w:rsidP="00EB729E">
      <w:pPr>
        <w:ind w:firstLine="720"/>
        <w:rPr>
          <w:rFonts w:ascii="Traditional Arabic" w:hAnsi="Traditional Arabic" w:cs="Traditional Arabic"/>
          <w:sz w:val="36"/>
          <w:szCs w:val="36"/>
          <w:rtl/>
        </w:rPr>
      </w:pPr>
    </w:p>
    <w:p w14:paraId="26A6505C" w14:textId="77777777" w:rsidR="006D06E1" w:rsidRDefault="006D06E1" w:rsidP="00EB729E">
      <w:pPr>
        <w:ind w:firstLine="720"/>
        <w:rPr>
          <w:rFonts w:ascii="Traditional Arabic" w:hAnsi="Traditional Arabic" w:cs="Traditional Arabic"/>
          <w:sz w:val="36"/>
          <w:szCs w:val="36"/>
          <w:rtl/>
        </w:rPr>
      </w:pPr>
    </w:p>
    <w:p w14:paraId="1E38C7D3" w14:textId="77777777" w:rsidR="007F2F82" w:rsidRDefault="007F2F82">
      <w:pPr>
        <w:bidi w:val="0"/>
        <w:jc w:val="left"/>
        <w:rPr>
          <w:rFonts w:ascii="Traditional Arabic" w:hAnsi="Traditional Arabic" w:cs="Traditional Arabic"/>
          <w:sz w:val="36"/>
          <w:szCs w:val="36"/>
          <w:rtl/>
        </w:rPr>
      </w:pPr>
      <w:r>
        <w:rPr>
          <w:rFonts w:ascii="Traditional Arabic" w:hAnsi="Traditional Arabic" w:cs="Traditional Arabic"/>
          <w:sz w:val="36"/>
          <w:szCs w:val="36"/>
          <w:rtl/>
        </w:rPr>
        <w:br w:type="page"/>
      </w:r>
    </w:p>
    <w:p w14:paraId="5565ACF7" w14:textId="3F00D6AF" w:rsidR="009B6BAB" w:rsidRDefault="009B6BAB" w:rsidP="00EB729E">
      <w:pPr>
        <w:ind w:firstLine="720"/>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الخاتمة </w:t>
      </w:r>
    </w:p>
    <w:p w14:paraId="38A96DE0" w14:textId="77777777" w:rsidR="006D06E1" w:rsidRDefault="002E24EC" w:rsidP="00EB729E">
      <w:pPr>
        <w:ind w:firstLine="720"/>
        <w:rPr>
          <w:rFonts w:ascii="Traditional Arabic" w:hAnsi="Traditional Arabic" w:cs="Traditional Arabic"/>
          <w:sz w:val="36"/>
          <w:szCs w:val="36"/>
          <w:rtl/>
        </w:rPr>
      </w:pPr>
      <w:r>
        <w:rPr>
          <w:rFonts w:ascii="Traditional Arabic" w:hAnsi="Traditional Arabic" w:cs="Traditional Arabic" w:hint="cs"/>
          <w:sz w:val="36"/>
          <w:szCs w:val="36"/>
          <w:rtl/>
        </w:rPr>
        <w:t xml:space="preserve">هذا وبحمد الله وفضله تمّ البحث وظهرت لي بعض النتائج ومنها </w:t>
      </w:r>
    </w:p>
    <w:p w14:paraId="56E904AA" w14:textId="77777777" w:rsidR="002E24EC" w:rsidRDefault="002E24EC" w:rsidP="002E24EC">
      <w:pPr>
        <w:pStyle w:val="a5"/>
        <w:numPr>
          <w:ilvl w:val="0"/>
          <w:numId w:val="7"/>
        </w:numPr>
        <w:rPr>
          <w:rFonts w:ascii="Traditional Arabic" w:hAnsi="Traditional Arabic" w:cs="Traditional Arabic"/>
          <w:sz w:val="36"/>
          <w:szCs w:val="36"/>
        </w:rPr>
      </w:pPr>
      <w:r>
        <w:rPr>
          <w:rFonts w:ascii="Traditional Arabic" w:hAnsi="Traditional Arabic" w:cs="Traditional Arabic" w:hint="cs"/>
          <w:sz w:val="36"/>
          <w:szCs w:val="36"/>
          <w:rtl/>
        </w:rPr>
        <w:t xml:space="preserve">أهمية الخروج من الخلاف ما أمكن لأنه يجمع بين الأقوال ويجمع القلوب مع الأخذ بالاعتبار الشروط التي وضعها علماء الأمة </w:t>
      </w:r>
      <w:r w:rsidR="009B6BAB">
        <w:rPr>
          <w:rFonts w:ascii="Traditional Arabic" w:hAnsi="Traditional Arabic" w:cs="Traditional Arabic" w:hint="cs"/>
          <w:sz w:val="36"/>
          <w:szCs w:val="36"/>
          <w:rtl/>
        </w:rPr>
        <w:t>عند الخروج من الخلاف</w:t>
      </w:r>
      <w:r>
        <w:rPr>
          <w:rFonts w:ascii="Traditional Arabic" w:hAnsi="Traditional Arabic" w:cs="Traditional Arabic" w:hint="cs"/>
          <w:sz w:val="36"/>
          <w:szCs w:val="36"/>
          <w:rtl/>
        </w:rPr>
        <w:t>.</w:t>
      </w:r>
    </w:p>
    <w:p w14:paraId="4464C2E0" w14:textId="77777777" w:rsidR="002E24EC" w:rsidRDefault="002E24EC" w:rsidP="002E24EC">
      <w:pPr>
        <w:pStyle w:val="a5"/>
        <w:numPr>
          <w:ilvl w:val="0"/>
          <w:numId w:val="7"/>
        </w:numPr>
        <w:rPr>
          <w:rFonts w:ascii="Traditional Arabic" w:hAnsi="Traditional Arabic" w:cs="Traditional Arabic"/>
          <w:sz w:val="36"/>
          <w:szCs w:val="36"/>
        </w:rPr>
      </w:pPr>
      <w:r>
        <w:rPr>
          <w:rFonts w:ascii="Traditional Arabic" w:hAnsi="Traditional Arabic" w:cs="Traditional Arabic" w:hint="cs"/>
          <w:sz w:val="36"/>
          <w:szCs w:val="36"/>
          <w:rtl/>
        </w:rPr>
        <w:t>الخروج من الخلاف فيه جانب من الورع والاحتياط للدين وخاصة ما</w:t>
      </w:r>
      <w:r w:rsidR="00FD5B09">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يمس أركان الإسلام </w:t>
      </w:r>
      <w:r w:rsidR="009B6BAB">
        <w:rPr>
          <w:rFonts w:ascii="Traditional Arabic" w:hAnsi="Traditional Arabic" w:cs="Traditional Arabic" w:hint="cs"/>
          <w:sz w:val="36"/>
          <w:szCs w:val="36"/>
          <w:rtl/>
        </w:rPr>
        <w:t xml:space="preserve"> وهذا أمر حثت عليه السنة المطهرة كما سبق بيانه</w:t>
      </w:r>
      <w:r>
        <w:rPr>
          <w:rFonts w:ascii="Traditional Arabic" w:hAnsi="Traditional Arabic" w:cs="Traditional Arabic" w:hint="cs"/>
          <w:sz w:val="36"/>
          <w:szCs w:val="36"/>
          <w:rtl/>
        </w:rPr>
        <w:t>.</w:t>
      </w:r>
    </w:p>
    <w:p w14:paraId="6894F266" w14:textId="77777777" w:rsidR="002E24EC" w:rsidRDefault="002E24EC" w:rsidP="00FD5B09">
      <w:pPr>
        <w:pStyle w:val="a5"/>
        <w:numPr>
          <w:ilvl w:val="0"/>
          <w:numId w:val="7"/>
        </w:numPr>
        <w:rPr>
          <w:rFonts w:ascii="Traditional Arabic" w:hAnsi="Traditional Arabic" w:cs="Traditional Arabic"/>
          <w:sz w:val="36"/>
          <w:szCs w:val="36"/>
        </w:rPr>
      </w:pPr>
      <w:r>
        <w:rPr>
          <w:rFonts w:ascii="Traditional Arabic" w:hAnsi="Traditional Arabic" w:cs="Traditional Arabic" w:hint="cs"/>
          <w:sz w:val="36"/>
          <w:szCs w:val="36"/>
          <w:rtl/>
        </w:rPr>
        <w:t xml:space="preserve">ظهور منهج ابن قدامة رحمه الله </w:t>
      </w:r>
      <w:r w:rsidR="00936673">
        <w:rPr>
          <w:rFonts w:ascii="Traditional Arabic" w:hAnsi="Traditional Arabic" w:cs="Traditional Arabic" w:hint="cs"/>
          <w:sz w:val="36"/>
          <w:szCs w:val="36"/>
          <w:rtl/>
        </w:rPr>
        <w:t xml:space="preserve">واجتهاده </w:t>
      </w:r>
      <w:r>
        <w:rPr>
          <w:rFonts w:ascii="Traditional Arabic" w:hAnsi="Traditional Arabic" w:cs="Traditional Arabic" w:hint="cs"/>
          <w:sz w:val="36"/>
          <w:szCs w:val="36"/>
          <w:rtl/>
        </w:rPr>
        <w:t xml:space="preserve">في الترجيح </w:t>
      </w:r>
      <w:r w:rsidR="00FD5B09">
        <w:rPr>
          <w:rFonts w:ascii="Traditional Arabic" w:hAnsi="Traditional Arabic" w:cs="Traditional Arabic" w:hint="cs"/>
          <w:sz w:val="36"/>
          <w:szCs w:val="36"/>
          <w:rtl/>
        </w:rPr>
        <w:t>ب</w:t>
      </w:r>
      <w:r>
        <w:rPr>
          <w:rFonts w:ascii="Traditional Arabic" w:hAnsi="Traditional Arabic" w:cs="Traditional Arabic" w:hint="cs"/>
          <w:sz w:val="36"/>
          <w:szCs w:val="36"/>
          <w:rtl/>
        </w:rPr>
        <w:t xml:space="preserve">الخروج من الخلاف  </w:t>
      </w:r>
      <w:r w:rsidR="00FD5B09">
        <w:rPr>
          <w:rFonts w:ascii="Traditional Arabic" w:hAnsi="Traditional Arabic" w:cs="Traditional Arabic" w:hint="cs"/>
          <w:sz w:val="36"/>
          <w:szCs w:val="36"/>
          <w:rtl/>
        </w:rPr>
        <w:t xml:space="preserve">عندما يتبين له قوة دليل المخالف </w:t>
      </w:r>
      <w:r w:rsidR="00936673">
        <w:rPr>
          <w:rFonts w:ascii="Traditional Arabic" w:hAnsi="Traditional Arabic" w:cs="Traditional Arabic" w:hint="cs"/>
          <w:sz w:val="36"/>
          <w:szCs w:val="36"/>
          <w:rtl/>
        </w:rPr>
        <w:t xml:space="preserve">ولو خالف </w:t>
      </w:r>
      <w:r>
        <w:rPr>
          <w:rFonts w:ascii="Traditional Arabic" w:hAnsi="Traditional Arabic" w:cs="Traditional Arabic" w:hint="cs"/>
          <w:sz w:val="36"/>
          <w:szCs w:val="36"/>
          <w:rtl/>
        </w:rPr>
        <w:t>مذهب امامه</w:t>
      </w:r>
      <w:r w:rsidR="00936673">
        <w:rPr>
          <w:rFonts w:ascii="Traditional Arabic" w:hAnsi="Traditional Arabic" w:cs="Traditional Arabic" w:hint="cs"/>
          <w:sz w:val="36"/>
          <w:szCs w:val="36"/>
          <w:rtl/>
        </w:rPr>
        <w:t>.</w:t>
      </w:r>
    </w:p>
    <w:p w14:paraId="352429E4" w14:textId="77777777" w:rsidR="00936673" w:rsidRDefault="00936673" w:rsidP="00936673">
      <w:pPr>
        <w:rPr>
          <w:rFonts w:ascii="Traditional Arabic" w:hAnsi="Traditional Arabic" w:cs="Traditional Arabic"/>
          <w:sz w:val="36"/>
          <w:szCs w:val="36"/>
          <w:rtl/>
        </w:rPr>
      </w:pPr>
    </w:p>
    <w:p w14:paraId="4767ECD0" w14:textId="77777777" w:rsidR="00936673" w:rsidRDefault="00936673" w:rsidP="00936673">
      <w:pPr>
        <w:rPr>
          <w:rFonts w:ascii="Traditional Arabic" w:hAnsi="Traditional Arabic" w:cs="Traditional Arabic"/>
          <w:sz w:val="36"/>
          <w:szCs w:val="36"/>
          <w:rtl/>
        </w:rPr>
      </w:pPr>
      <w:r>
        <w:rPr>
          <w:rFonts w:ascii="Traditional Arabic" w:hAnsi="Traditional Arabic" w:cs="Traditional Arabic" w:hint="cs"/>
          <w:sz w:val="36"/>
          <w:szCs w:val="36"/>
          <w:rtl/>
        </w:rPr>
        <w:t xml:space="preserve">التوصيات </w:t>
      </w:r>
    </w:p>
    <w:p w14:paraId="78F4D15C" w14:textId="77777777" w:rsidR="00936673" w:rsidRDefault="00936673" w:rsidP="00936673">
      <w:pPr>
        <w:pStyle w:val="a5"/>
        <w:numPr>
          <w:ilvl w:val="0"/>
          <w:numId w:val="8"/>
        </w:numPr>
        <w:rPr>
          <w:rFonts w:ascii="Traditional Arabic" w:hAnsi="Traditional Arabic" w:cs="Traditional Arabic"/>
          <w:sz w:val="36"/>
          <w:szCs w:val="36"/>
        </w:rPr>
      </w:pPr>
      <w:r>
        <w:rPr>
          <w:rFonts w:ascii="Traditional Arabic" w:hAnsi="Traditional Arabic" w:cs="Traditional Arabic" w:hint="cs"/>
          <w:sz w:val="36"/>
          <w:szCs w:val="36"/>
          <w:rtl/>
        </w:rPr>
        <w:t>مبحث الخروج من الخلاف يحتاج إلى مزيد بحث ودراسة شاملة مقارنة بين المذاهب الفقهية المعتبرة حيث أن الدرسات الموجودة أما أن تكون في العبادات أو المعاملات أو في مذهب معين أو قاعدة معينة.</w:t>
      </w:r>
    </w:p>
    <w:p w14:paraId="6310A28B" w14:textId="77777777" w:rsidR="009B6BAB" w:rsidRDefault="009B6BAB" w:rsidP="00936673">
      <w:pPr>
        <w:pStyle w:val="a5"/>
        <w:numPr>
          <w:ilvl w:val="0"/>
          <w:numId w:val="8"/>
        </w:numPr>
        <w:rPr>
          <w:rFonts w:ascii="Traditional Arabic" w:hAnsi="Traditional Arabic" w:cs="Traditional Arabic"/>
          <w:sz w:val="36"/>
          <w:szCs w:val="36"/>
        </w:rPr>
      </w:pPr>
      <w:r>
        <w:rPr>
          <w:rFonts w:ascii="Traditional Arabic" w:hAnsi="Traditional Arabic" w:cs="Traditional Arabic" w:hint="cs"/>
          <w:sz w:val="36"/>
          <w:szCs w:val="36"/>
          <w:rtl/>
        </w:rPr>
        <w:t>نص ابن قدامة في الخروج من الخلاف في كتابه المغني على ثلاث وثلاثين مسألة</w:t>
      </w:r>
    </w:p>
    <w:p w14:paraId="10388C89" w14:textId="027EC707" w:rsidR="00936673" w:rsidRDefault="00936673" w:rsidP="009B6BAB">
      <w:pPr>
        <w:pStyle w:val="a5"/>
        <w:ind w:left="1080"/>
        <w:rPr>
          <w:rFonts w:ascii="Traditional Arabic" w:hAnsi="Traditional Arabic" w:cs="Traditional Arabic"/>
          <w:sz w:val="36"/>
          <w:szCs w:val="36"/>
          <w:rtl/>
        </w:rPr>
      </w:pPr>
      <w:r>
        <w:rPr>
          <w:rFonts w:ascii="Traditional Arabic" w:hAnsi="Traditional Arabic" w:cs="Traditional Arabic" w:hint="cs"/>
          <w:sz w:val="36"/>
          <w:szCs w:val="36"/>
          <w:rtl/>
        </w:rPr>
        <w:t>تناولت منها سبع مسائل والباقي منها لم</w:t>
      </w:r>
      <w:r w:rsidR="009B6BAB">
        <w:rPr>
          <w:rFonts w:ascii="Traditional Arabic" w:hAnsi="Traditional Arabic" w:cs="Traditional Arabic" w:hint="cs"/>
          <w:sz w:val="36"/>
          <w:szCs w:val="36"/>
          <w:rtl/>
        </w:rPr>
        <w:t xml:space="preserve"> يبحث ويحتاج إلى ابراز</w:t>
      </w:r>
      <w:r w:rsidR="00FD5B09">
        <w:rPr>
          <w:rFonts w:ascii="Traditional Arabic" w:hAnsi="Traditional Arabic" w:cs="Traditional Arabic" w:hint="cs"/>
          <w:sz w:val="36"/>
          <w:szCs w:val="36"/>
          <w:rtl/>
        </w:rPr>
        <w:t xml:space="preserve"> ليستفاد منها كونه</w:t>
      </w:r>
      <w:r w:rsidR="009B6BAB">
        <w:rPr>
          <w:rFonts w:ascii="Traditional Arabic" w:hAnsi="Traditional Arabic" w:cs="Traditional Arabic" w:hint="cs"/>
          <w:sz w:val="36"/>
          <w:szCs w:val="36"/>
          <w:rtl/>
        </w:rPr>
        <w:t>ا من عالم مجتهد غير متعصب لمذهب معين</w:t>
      </w:r>
      <w:r w:rsidR="00CC2AB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p>
    <w:p w14:paraId="647415AB" w14:textId="77777777" w:rsidR="00DE4B27" w:rsidRDefault="00DE4B27" w:rsidP="009B6BAB">
      <w:pPr>
        <w:pStyle w:val="a5"/>
        <w:ind w:left="1080"/>
        <w:rPr>
          <w:rFonts w:ascii="Traditional Arabic" w:hAnsi="Traditional Arabic" w:cs="Traditional Arabic"/>
          <w:sz w:val="36"/>
          <w:szCs w:val="36"/>
          <w:rtl/>
        </w:rPr>
      </w:pPr>
    </w:p>
    <w:p w14:paraId="54704046" w14:textId="77777777" w:rsidR="00DE4B27" w:rsidRDefault="00DE4B27" w:rsidP="009B6BAB">
      <w:pPr>
        <w:pStyle w:val="a5"/>
        <w:ind w:left="1080"/>
        <w:rPr>
          <w:rFonts w:ascii="Traditional Arabic" w:hAnsi="Traditional Arabic" w:cs="Traditional Arabic"/>
          <w:sz w:val="36"/>
          <w:szCs w:val="36"/>
          <w:rtl/>
        </w:rPr>
      </w:pPr>
    </w:p>
    <w:p w14:paraId="715EA0A2" w14:textId="77777777" w:rsidR="00DE4B27" w:rsidRDefault="00DE4B27" w:rsidP="009B6BAB">
      <w:pPr>
        <w:pStyle w:val="a5"/>
        <w:ind w:left="1080"/>
        <w:rPr>
          <w:rFonts w:ascii="Traditional Arabic" w:hAnsi="Traditional Arabic" w:cs="Traditional Arabic"/>
          <w:sz w:val="36"/>
          <w:szCs w:val="36"/>
          <w:rtl/>
        </w:rPr>
      </w:pPr>
    </w:p>
    <w:p w14:paraId="56455392" w14:textId="77777777" w:rsidR="00A66E2F" w:rsidRDefault="00A66E2F" w:rsidP="005032F5">
      <w:pPr>
        <w:pStyle w:val="a5"/>
        <w:autoSpaceDE w:val="0"/>
        <w:autoSpaceDN w:val="0"/>
        <w:adjustRightInd w:val="0"/>
        <w:ind w:left="360"/>
        <w:jc w:val="center"/>
        <w:rPr>
          <w:rFonts w:ascii="Traditional Arabic" w:hAnsi="Traditional Arabic" w:cs="Traditional Arabic"/>
          <w:b/>
          <w:bCs/>
          <w:sz w:val="40"/>
          <w:szCs w:val="40"/>
          <w:rtl/>
        </w:rPr>
      </w:pPr>
    </w:p>
    <w:p w14:paraId="3CA3F775" w14:textId="77777777" w:rsidR="00A66E2F" w:rsidRDefault="00A66E2F" w:rsidP="005032F5">
      <w:pPr>
        <w:pStyle w:val="a5"/>
        <w:autoSpaceDE w:val="0"/>
        <w:autoSpaceDN w:val="0"/>
        <w:adjustRightInd w:val="0"/>
        <w:ind w:left="360"/>
        <w:jc w:val="center"/>
        <w:rPr>
          <w:rFonts w:ascii="Traditional Arabic" w:hAnsi="Traditional Arabic" w:cs="Traditional Arabic"/>
          <w:b/>
          <w:bCs/>
          <w:sz w:val="40"/>
          <w:szCs w:val="40"/>
          <w:rtl/>
        </w:rPr>
      </w:pPr>
    </w:p>
    <w:p w14:paraId="79592129" w14:textId="77777777" w:rsidR="00A66E2F" w:rsidRDefault="00A66E2F" w:rsidP="005032F5">
      <w:pPr>
        <w:pStyle w:val="a5"/>
        <w:autoSpaceDE w:val="0"/>
        <w:autoSpaceDN w:val="0"/>
        <w:adjustRightInd w:val="0"/>
        <w:ind w:left="360"/>
        <w:jc w:val="center"/>
        <w:rPr>
          <w:rFonts w:ascii="Traditional Arabic" w:hAnsi="Traditional Arabic" w:cs="Traditional Arabic"/>
          <w:b/>
          <w:bCs/>
          <w:sz w:val="40"/>
          <w:szCs w:val="40"/>
          <w:rtl/>
        </w:rPr>
      </w:pPr>
    </w:p>
    <w:p w14:paraId="6B5A240B" w14:textId="77777777" w:rsidR="00A66E2F" w:rsidRDefault="00A66E2F" w:rsidP="005032F5">
      <w:pPr>
        <w:pStyle w:val="a5"/>
        <w:autoSpaceDE w:val="0"/>
        <w:autoSpaceDN w:val="0"/>
        <w:adjustRightInd w:val="0"/>
        <w:ind w:left="360"/>
        <w:jc w:val="center"/>
        <w:rPr>
          <w:rFonts w:ascii="Traditional Arabic" w:hAnsi="Traditional Arabic" w:cs="Traditional Arabic"/>
          <w:b/>
          <w:bCs/>
          <w:sz w:val="40"/>
          <w:szCs w:val="40"/>
          <w:rtl/>
        </w:rPr>
      </w:pPr>
    </w:p>
    <w:p w14:paraId="2FED4919" w14:textId="77777777" w:rsidR="007F2F82" w:rsidRDefault="007F2F82">
      <w:pPr>
        <w:bidi w:val="0"/>
        <w:jc w:val="left"/>
        <w:rPr>
          <w:rFonts w:ascii="Traditional Arabic" w:hAnsi="Traditional Arabic" w:cs="Traditional Arabic"/>
          <w:b/>
          <w:bCs/>
          <w:sz w:val="40"/>
          <w:szCs w:val="40"/>
          <w:rtl/>
        </w:rPr>
      </w:pPr>
      <w:r>
        <w:rPr>
          <w:rFonts w:ascii="Traditional Arabic" w:hAnsi="Traditional Arabic" w:cs="Traditional Arabic"/>
          <w:b/>
          <w:bCs/>
          <w:sz w:val="40"/>
          <w:szCs w:val="40"/>
          <w:rtl/>
        </w:rPr>
        <w:br w:type="page"/>
      </w:r>
    </w:p>
    <w:p w14:paraId="7C25A777" w14:textId="0356B1BD" w:rsidR="005032F5" w:rsidRDefault="005032F5" w:rsidP="005032F5">
      <w:pPr>
        <w:pStyle w:val="a5"/>
        <w:autoSpaceDE w:val="0"/>
        <w:autoSpaceDN w:val="0"/>
        <w:adjustRightInd w:val="0"/>
        <w:ind w:left="360"/>
        <w:jc w:val="center"/>
        <w:rPr>
          <w:rFonts w:ascii="Traditional Arabic" w:hAnsi="Traditional Arabic" w:cs="Traditional Arabic"/>
          <w:b/>
          <w:bCs/>
          <w:sz w:val="40"/>
          <w:szCs w:val="40"/>
        </w:rPr>
      </w:pPr>
      <w:r>
        <w:rPr>
          <w:rFonts w:ascii="Traditional Arabic" w:hAnsi="Traditional Arabic" w:cs="Traditional Arabic"/>
          <w:b/>
          <w:bCs/>
          <w:sz w:val="40"/>
          <w:szCs w:val="40"/>
          <w:rtl/>
        </w:rPr>
        <w:lastRenderedPageBreak/>
        <w:t>ثبت المصادر والمراجع</w:t>
      </w:r>
    </w:p>
    <w:p w14:paraId="4B96689B" w14:textId="77777777" w:rsidR="005032F5" w:rsidRDefault="005032F5" w:rsidP="005032F5">
      <w:pPr>
        <w:pStyle w:val="a5"/>
        <w:autoSpaceDE w:val="0"/>
        <w:autoSpaceDN w:val="0"/>
        <w:adjustRightInd w:val="0"/>
        <w:ind w:left="360"/>
        <w:rPr>
          <w:rFonts w:ascii="Traditional Arabic" w:hAnsi="Traditional Arabic" w:cs="Traditional Arabic"/>
          <w:b/>
          <w:bCs/>
          <w:sz w:val="32"/>
          <w:szCs w:val="32"/>
          <w:rtl/>
        </w:rPr>
      </w:pPr>
    </w:p>
    <w:p w14:paraId="6437DD32" w14:textId="77777777" w:rsidR="005032F5" w:rsidRDefault="005032F5" w:rsidP="005032F5">
      <w:pPr>
        <w:pStyle w:val="a5"/>
        <w:numPr>
          <w:ilvl w:val="0"/>
          <w:numId w:val="11"/>
        </w:numPr>
        <w:spacing w:after="200" w:line="276" w:lineRule="auto"/>
      </w:pPr>
      <w:r>
        <w:rPr>
          <w:rFonts w:ascii="Traditional Arabic" w:hAnsi="Traditional Arabic" w:cs="Traditional Arabic"/>
          <w:b/>
          <w:bCs/>
          <w:sz w:val="32"/>
          <w:szCs w:val="32"/>
          <w:rtl/>
        </w:rPr>
        <w:t>إتحاف الخيرة المهرة بزوائد المسانيد العشرة، أبو العباس شهاب الدين أحمد بن أبي بكر بن إسماعيل بن سليم بن قايماز بن عثمان البوصيري الكناني الشافعي (المتوفى: 840ه)، تقديم: فضيلة الشّيخ الدّكتور أحمد معبد عبد الكريم، تحقيق: دار المشكاة للبحث العلميّ بإشراف أبو تميم ياسر بن إبراهيم، دار الوطن للنشر، الرّياض، الطّبعة الأولى: 1420ه - 1999م.</w:t>
      </w:r>
    </w:p>
    <w:p w14:paraId="4E2DADAA" w14:textId="77777777" w:rsidR="005032F5" w:rsidRDefault="005032F5" w:rsidP="005032F5">
      <w:pPr>
        <w:pStyle w:val="a5"/>
        <w:numPr>
          <w:ilvl w:val="0"/>
          <w:numId w:val="12"/>
        </w:numPr>
        <w:spacing w:after="200" w:line="276" w:lineRule="auto"/>
        <w:rPr>
          <w:rFonts w:ascii="Traditional Arabic" w:hAnsi="Traditional Arabic" w:cs="Traditional Arabic"/>
          <w:b/>
          <w:bCs/>
          <w:sz w:val="36"/>
          <w:szCs w:val="36"/>
        </w:rPr>
      </w:pPr>
      <w:r>
        <w:rPr>
          <w:rFonts w:ascii="Traditional Arabic" w:hAnsi="Traditional Arabic" w:cs="Traditional Arabic"/>
          <w:b/>
          <w:bCs/>
          <w:sz w:val="32"/>
          <w:szCs w:val="32"/>
          <w:rtl/>
        </w:rPr>
        <w:t>الآثار لمحمد بن الحسن، الإمام الحافظ أبي عبد الله محمّد بن الحسن الشّيباني، تحقيق: أبو الوفا الأفغاني، دار الكتب العلميّة، بيروت – لبنان، بدون طبعة وتاريخ.</w:t>
      </w:r>
      <w:r>
        <w:rPr>
          <w:rFonts w:ascii="Traditional Arabic" w:hAnsi="Traditional Arabic" w:cs="Traditional Arabic"/>
          <w:b/>
          <w:bCs/>
          <w:sz w:val="36"/>
          <w:szCs w:val="36"/>
          <w:rtl/>
        </w:rPr>
        <w:t xml:space="preserve"> </w:t>
      </w:r>
    </w:p>
    <w:p w14:paraId="496C3F2E" w14:textId="77777777" w:rsidR="005032F5" w:rsidRDefault="005032F5" w:rsidP="005032F5">
      <w:pPr>
        <w:pStyle w:val="a5"/>
        <w:numPr>
          <w:ilvl w:val="0"/>
          <w:numId w:val="11"/>
        </w:numPr>
        <w:spacing w:after="200" w:line="276" w:lineRule="auto"/>
      </w:pPr>
      <w:r>
        <w:rPr>
          <w:rFonts w:ascii="Traditional Arabic" w:hAnsi="Traditional Arabic" w:cs="Traditional Arabic"/>
          <w:b/>
          <w:bCs/>
          <w:sz w:val="32"/>
          <w:szCs w:val="32"/>
          <w:rtl/>
        </w:rPr>
        <w:t>الآثار، يعقوب بن إبراهيم الأنصاري أبو يوسف (المتوفى: 182ه)، تحقيق: أبو الوفا، دار الكتب العلميّة – بيروت، 1355ه، بدون طبعة.</w:t>
      </w:r>
    </w:p>
    <w:p w14:paraId="58C09B2E" w14:textId="77777777" w:rsidR="005032F5" w:rsidRDefault="005032F5" w:rsidP="005032F5">
      <w:pPr>
        <w:pStyle w:val="a5"/>
        <w:numPr>
          <w:ilvl w:val="0"/>
          <w:numId w:val="13"/>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الإجماع، أبو بكر محمّد بن إبراهيم بن المنذر النّيسابوري (المتوفى: 319ه)، تحقيق: فؤاد عبد المنعم أحمد، دار المسلم للنّشر والتّوزيع، الطّبعة الأولى: 1425ه/ 2004م.</w:t>
      </w:r>
    </w:p>
    <w:p w14:paraId="700E1AE2" w14:textId="77777777" w:rsidR="005032F5" w:rsidRDefault="005032F5" w:rsidP="005032F5">
      <w:pPr>
        <w:pStyle w:val="a5"/>
        <w:numPr>
          <w:ilvl w:val="0"/>
          <w:numId w:val="14"/>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إحكام الإحكام شرح عمدة الأحكام، ابن دقيق العيد، مطبعة السّنّة المحمّديّة، بدون طبعة وتاريخ.</w:t>
      </w:r>
    </w:p>
    <w:p w14:paraId="682A54DF" w14:textId="77777777" w:rsidR="005032F5" w:rsidRDefault="005032F5" w:rsidP="005032F5">
      <w:pPr>
        <w:pStyle w:val="a5"/>
        <w:numPr>
          <w:ilvl w:val="0"/>
          <w:numId w:val="11"/>
        </w:numPr>
        <w:spacing w:after="200" w:line="276" w:lineRule="auto"/>
      </w:pPr>
      <w:r>
        <w:rPr>
          <w:rFonts w:ascii="Traditional Arabic" w:hAnsi="Traditional Arabic" w:cs="Traditional Arabic"/>
          <w:b/>
          <w:bCs/>
          <w:sz w:val="32"/>
          <w:szCs w:val="32"/>
          <w:rtl/>
        </w:rPr>
        <w:t>أحكام القرآن للشّافعي - جمع البيهقي، أحمد بن الحسين بن عليّ بن موسى الخُسْرَوْجِردي الخراساني، أبو بكر البيهقي (المتوفى: 458ه)، كتابة الهوامش: عبد الغني عبد الخالق، تقديم: محمّد زاهد الكوثري، مكتبة الخانجي – القاهرة، الطّبعة الثّانية: 1414ه - 1994م.</w:t>
      </w:r>
    </w:p>
    <w:p w14:paraId="3B06EA1F" w14:textId="77777777" w:rsidR="005032F5" w:rsidRDefault="005032F5" w:rsidP="005032F5">
      <w:pPr>
        <w:pStyle w:val="a5"/>
        <w:numPr>
          <w:ilvl w:val="0"/>
          <w:numId w:val="15"/>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الإحكام في أصول الأحكام، أبو الحسن سيّد الدّين عليّ بن أبي عليّ بن محمّد بن سالم الثّعلبي الآمدي (المتوفى: 631هـ)، تحقيق: عبد الرّزاق عفيفي، المكتب الإسلامي، بيروت – دمشق – لبنان، بدون طبعة وتاريخ.</w:t>
      </w:r>
    </w:p>
    <w:p w14:paraId="13506B73" w14:textId="77777777" w:rsidR="005032F5" w:rsidRDefault="005032F5" w:rsidP="005032F5">
      <w:pPr>
        <w:pStyle w:val="a5"/>
        <w:numPr>
          <w:ilvl w:val="0"/>
          <w:numId w:val="15"/>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إحياء علوم الدّين، أبو حامد محمّد بن محمّد الغزالي الطّوسي (المتوفى: 505ه)، دار المعرفة – بيروت، بدون طبعة وتاريخ.</w:t>
      </w:r>
    </w:p>
    <w:p w14:paraId="0F36D97F" w14:textId="77777777" w:rsidR="005032F5" w:rsidRDefault="005032F5" w:rsidP="005032F5">
      <w:pPr>
        <w:pStyle w:val="a5"/>
        <w:numPr>
          <w:ilvl w:val="0"/>
          <w:numId w:val="15"/>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إرواء الغليل في تخريج أحاديث منار السّبيل، محمّد ناصر الدّين الألباني (المتوفى: 1420ه)، إشراف: زهير الشّاويش، المكتب الإسلاميّ – بيروت، الطّبعة الثّانية: 1405 هـ - 1985م.</w:t>
      </w:r>
    </w:p>
    <w:p w14:paraId="464291E3" w14:textId="77777777" w:rsidR="005032F5" w:rsidRDefault="005032F5" w:rsidP="005032F5">
      <w:pPr>
        <w:pStyle w:val="a5"/>
        <w:numPr>
          <w:ilvl w:val="0"/>
          <w:numId w:val="16"/>
        </w:numPr>
        <w:spacing w:after="200" w:line="276" w:lineRule="auto"/>
        <w:rPr>
          <w:rtl/>
        </w:rPr>
      </w:pPr>
      <w:r>
        <w:rPr>
          <w:rFonts w:ascii="Traditional Arabic" w:hAnsi="Traditional Arabic" w:cs="Traditional Arabic"/>
          <w:b/>
          <w:bCs/>
          <w:sz w:val="32"/>
          <w:szCs w:val="32"/>
          <w:rtl/>
        </w:rPr>
        <w:lastRenderedPageBreak/>
        <w:t>الاستذكار، أبو عمر يوسف بن عبد الله بن محمّد بن عبد البرّ بن عاصم النّمري القرطبي (المتوفى: 463ه)، تحقيق: سالم محمّد عطا، محمّد عليّ معوض، دار الكتب العلميّة – بيروت، الطّبعة الأولى: 1421 ه – 2000</w:t>
      </w:r>
      <w:r>
        <w:rPr>
          <w:rFonts w:ascii="Traditional Arabic" w:hAnsi="Traditional Arabic" w:cs="Traditional Arabic"/>
          <w:sz w:val="36"/>
          <w:szCs w:val="36"/>
          <w:rtl/>
        </w:rPr>
        <w:t>م.</w:t>
      </w:r>
    </w:p>
    <w:p w14:paraId="02E38683" w14:textId="77777777" w:rsidR="005032F5" w:rsidRDefault="005032F5" w:rsidP="005032F5">
      <w:pPr>
        <w:pStyle w:val="a5"/>
        <w:numPr>
          <w:ilvl w:val="0"/>
          <w:numId w:val="11"/>
        </w:numPr>
        <w:spacing w:after="200" w:line="276" w:lineRule="auto"/>
        <w:rPr>
          <w:rtl/>
        </w:rPr>
      </w:pPr>
      <w:r>
        <w:rPr>
          <w:rFonts w:ascii="Traditional Arabic" w:hAnsi="Traditional Arabic" w:cs="Traditional Arabic"/>
          <w:b/>
          <w:bCs/>
          <w:sz w:val="32"/>
          <w:szCs w:val="32"/>
          <w:rtl/>
        </w:rPr>
        <w:t>أسنى المطالب في شرح روض الطّالب، شيخ الإسلام زكريا بن محمّد بن زكريا الأنصاري زين الدّين أبو يحيي السّنيكي (المتوفى: 926ه)، تحقيق: د. محمّد محمّد تامر، دار الكتب العلميّة – بيروت، الطّبعة الأولى: 1422 ه – 2000م.</w:t>
      </w:r>
    </w:p>
    <w:p w14:paraId="6DAC0948" w14:textId="77777777" w:rsidR="005032F5" w:rsidRDefault="005032F5" w:rsidP="005032F5">
      <w:pPr>
        <w:pStyle w:val="a5"/>
        <w:numPr>
          <w:ilvl w:val="0"/>
          <w:numId w:val="17"/>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الأَشْبَاهُ وَالنَّظَائِرُ عَلَى مَذْهَبِ أَبِيْ حَنِيْفَةَ النُّعْمَانِ، زين الدّين بن إبراهيم بن محمّد، المعروف بابن نجيم المصري (المتوفى: 970هـ)، تخريج: الشّيخ زكريا عميرات، دار الكتب العلمية، بيروت – لبنان، الطّبعة الأولى: 1419هـ - 1999م.</w:t>
      </w:r>
    </w:p>
    <w:p w14:paraId="7BED0A1D" w14:textId="77777777" w:rsidR="005032F5" w:rsidRDefault="005032F5" w:rsidP="005032F5">
      <w:pPr>
        <w:pStyle w:val="a5"/>
        <w:numPr>
          <w:ilvl w:val="0"/>
          <w:numId w:val="17"/>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الأشباه والنّظائر، تاج الدّين عبد الوهاب بن تقي الدّين السّبكي (المتوفى: 771هـ)، دار الكتب العلمية، الطّبعة الأولى: 1411هـ - 1991م.</w:t>
      </w:r>
    </w:p>
    <w:p w14:paraId="4FA9EE26" w14:textId="77777777" w:rsidR="005032F5" w:rsidRDefault="005032F5" w:rsidP="005032F5">
      <w:pPr>
        <w:pStyle w:val="a5"/>
        <w:numPr>
          <w:ilvl w:val="0"/>
          <w:numId w:val="17"/>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الأشباه والنّظائر، عبد الرّحمن بن أبي بكر، جلال الدّين السّيوطي (المتوفى: 911هـ)، دار الكتب العلمية، الطّبعة الأولى: 1411هـ - 1990م.</w:t>
      </w:r>
    </w:p>
    <w:p w14:paraId="45220C22" w14:textId="77777777" w:rsidR="005032F5" w:rsidRDefault="005032F5" w:rsidP="005032F5">
      <w:pPr>
        <w:pStyle w:val="a5"/>
        <w:numPr>
          <w:ilvl w:val="0"/>
          <w:numId w:val="16"/>
        </w:numPr>
        <w:spacing w:after="200" w:line="276" w:lineRule="auto"/>
      </w:pPr>
      <w:r>
        <w:rPr>
          <w:rFonts w:ascii="Traditional Arabic" w:hAnsi="Traditional Arabic" w:cs="Traditional Arabic"/>
          <w:b/>
          <w:bCs/>
          <w:sz w:val="32"/>
          <w:szCs w:val="32"/>
          <w:rtl/>
        </w:rPr>
        <w:t>الأصل المعروف بالمبسوط، أبو عبد الله محمّد بن الحسن بن فرقد الشّيباني (المتوفى: 189ه)، تحقيق: أبو الوفا الأفغاني، إدارة القرآن والعلوم الإسلاميّة – كراتشي، بدون طبعة وتاريخ.</w:t>
      </w:r>
    </w:p>
    <w:p w14:paraId="46385682" w14:textId="77777777" w:rsidR="005032F5" w:rsidRDefault="005032F5" w:rsidP="005032F5">
      <w:pPr>
        <w:pStyle w:val="a5"/>
        <w:numPr>
          <w:ilvl w:val="0"/>
          <w:numId w:val="12"/>
        </w:numPr>
        <w:spacing w:after="200" w:line="276" w:lineRule="auto"/>
        <w:rPr>
          <w:rFonts w:ascii="Traditional Arabic" w:hAnsi="Traditional Arabic" w:cs="Traditional Arabic"/>
          <w:b/>
          <w:bCs/>
          <w:sz w:val="32"/>
          <w:szCs w:val="32"/>
        </w:rPr>
      </w:pPr>
      <w:r>
        <w:rPr>
          <w:rFonts w:ascii="Traditional Arabic" w:hAnsi="Traditional Arabic" w:cs="Traditional Arabic"/>
          <w:b/>
          <w:bCs/>
          <w:sz w:val="32"/>
          <w:szCs w:val="32"/>
          <w:rtl/>
        </w:rPr>
        <w:t>الإقناع في الفقه الشّافعيّ، أبو الحسن عليّ بن محمّد بن محمّد بن حبيب البصري البغدادي، الشّهير بالماوردي (المتوفى: 450ه)، بدون دار نشر وطبعة وتاريخ.</w:t>
      </w:r>
    </w:p>
    <w:p w14:paraId="7A5B911D" w14:textId="77777777" w:rsidR="005032F5" w:rsidRDefault="005032F5" w:rsidP="005032F5">
      <w:pPr>
        <w:pStyle w:val="a5"/>
        <w:numPr>
          <w:ilvl w:val="0"/>
          <w:numId w:val="14"/>
        </w:numPr>
        <w:autoSpaceDE w:val="0"/>
        <w:autoSpaceDN w:val="0"/>
        <w:adjustRightInd w:val="0"/>
        <w:rPr>
          <w:rFonts w:ascii="Traditional Arabic" w:hAnsi="Traditional Arabic" w:cs="Traditional Arabic"/>
          <w:b/>
          <w:bCs/>
          <w:sz w:val="32"/>
          <w:szCs w:val="32"/>
          <w:rtl/>
        </w:rPr>
      </w:pPr>
      <w:r>
        <w:rPr>
          <w:rFonts w:ascii="Traditional Arabic" w:hAnsi="Traditional Arabic" w:cs="Traditional Arabic"/>
          <w:b/>
          <w:bCs/>
          <w:sz w:val="32"/>
          <w:szCs w:val="32"/>
          <w:rtl/>
        </w:rPr>
        <w:t>الإقناع في حلّ ألفاظ أبي شجاع، شمس الدّين، محمّد بن أحمد الخطيب الشّربيني الشّافعي (المتوفى: 977ه)، تحقيق: مكتب البحوث والدّراسات - دار الفكر – بيروت، بدون طبعة وتاريخ.</w:t>
      </w:r>
    </w:p>
    <w:p w14:paraId="25DB0836" w14:textId="77777777" w:rsidR="005032F5" w:rsidRDefault="005032F5" w:rsidP="005032F5">
      <w:pPr>
        <w:pStyle w:val="a5"/>
        <w:numPr>
          <w:ilvl w:val="0"/>
          <w:numId w:val="14"/>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الإقناع في فقه الإمام أحمد بن حنبل، موسى بن أحمد بن موسى بن سالم بن عيسى بن سالم الحجاوي المقدسي، ثمّ الصّالحي، شرف الدّين، أبو النجا (المتوفى: 968ه)، تحقيق: عبد اللّطيف محمّد موسى السّبكي، دار المعرفة بيروت – لبنان، بدون طبعة وتاريخ.</w:t>
      </w:r>
    </w:p>
    <w:p w14:paraId="5ED6D110" w14:textId="77777777" w:rsidR="005032F5" w:rsidRDefault="005032F5" w:rsidP="005032F5">
      <w:pPr>
        <w:pStyle w:val="a5"/>
        <w:numPr>
          <w:ilvl w:val="0"/>
          <w:numId w:val="12"/>
        </w:numPr>
        <w:spacing w:after="200" w:line="276" w:lineRule="auto"/>
        <w:rPr>
          <w:rFonts w:ascii="Traditional Arabic" w:hAnsi="Traditional Arabic" w:cs="Traditional Arabic"/>
          <w:b/>
          <w:bCs/>
          <w:sz w:val="36"/>
          <w:szCs w:val="36"/>
        </w:rPr>
      </w:pPr>
      <w:r>
        <w:rPr>
          <w:rFonts w:ascii="Traditional Arabic" w:hAnsi="Traditional Arabic" w:cs="Traditional Arabic"/>
          <w:b/>
          <w:bCs/>
          <w:sz w:val="32"/>
          <w:szCs w:val="32"/>
          <w:rtl/>
        </w:rPr>
        <w:t xml:space="preserve">الأمّ، الشّافعي أبو عبد الله محمّد بن إدريس بن العباس بن عثمان بن شافع بن عبد المطلب بن عبد مناف المطلبي القرشي المكيّ (المتوفى: 204ه)، دار المعرفة – بيروت، بدون طبعة، 1410هـ/1990م. </w:t>
      </w:r>
    </w:p>
    <w:p w14:paraId="721F3DA8" w14:textId="77777777" w:rsidR="005032F5" w:rsidRDefault="005032F5" w:rsidP="005032F5">
      <w:pPr>
        <w:pStyle w:val="a5"/>
        <w:numPr>
          <w:ilvl w:val="0"/>
          <w:numId w:val="11"/>
        </w:numPr>
        <w:spacing w:after="200" w:line="276" w:lineRule="auto"/>
      </w:pPr>
      <w:r>
        <w:rPr>
          <w:rFonts w:ascii="Traditional Arabic" w:hAnsi="Traditional Arabic" w:cs="Traditional Arabic"/>
          <w:b/>
          <w:bCs/>
          <w:sz w:val="32"/>
          <w:szCs w:val="32"/>
          <w:rtl/>
        </w:rPr>
        <w:lastRenderedPageBreak/>
        <w:t>الإنصاف في معرفة الرّاجح من الخلاف، علاء الدّين أبو الحسن علي بن سليمان المرداوي الدّمشقي الصّالحي الحنبلي (المتوفى: 885ه)، دار إحياء التّراث العربيّ، الطّبعة الثّانية، بدون تاريخ.</w:t>
      </w:r>
    </w:p>
    <w:p w14:paraId="338D56FC" w14:textId="77777777" w:rsidR="005032F5" w:rsidRDefault="005032F5" w:rsidP="005032F5">
      <w:pPr>
        <w:pStyle w:val="a5"/>
        <w:numPr>
          <w:ilvl w:val="0"/>
          <w:numId w:val="18"/>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البحر الرّائق شرح كنز الدّقائق، زين الدّين بن إبراهيم بن محمّد، المعروف بابن نجيم المصري (المتوفى: 970هـ)، وفي آخره: تكملة البحر الرّائق لمحمّد بن حسين بن عليّ الطوري الحنفي القادري (المتوفى: بعد 1138هـ)، منحة الخالق لابن عابدين، دار الكتاب الإسلامي، الطّبعة الثّانية - بدون تاريخ.</w:t>
      </w:r>
    </w:p>
    <w:p w14:paraId="504ECC40" w14:textId="77777777" w:rsidR="005032F5" w:rsidRDefault="005032F5" w:rsidP="005032F5">
      <w:pPr>
        <w:pStyle w:val="a5"/>
        <w:numPr>
          <w:ilvl w:val="0"/>
          <w:numId w:val="19"/>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البحر المحيط في أصول الفقه، أبو عبد الله بدر الدّين محمّد بن عبد الله بن بهادر الزّركشي (المتوفى: 794هـ)، دار الكتبي، الطّبعة الأولى: 1414هـ - 1994م.</w:t>
      </w:r>
    </w:p>
    <w:p w14:paraId="79FE90C2" w14:textId="77777777" w:rsidR="005032F5" w:rsidRDefault="005032F5" w:rsidP="005032F5">
      <w:pPr>
        <w:pStyle w:val="a5"/>
        <w:numPr>
          <w:ilvl w:val="0"/>
          <w:numId w:val="11"/>
        </w:numPr>
        <w:spacing w:after="200" w:line="276" w:lineRule="auto"/>
        <w:rPr>
          <w:rtl/>
        </w:rPr>
      </w:pPr>
      <w:r>
        <w:rPr>
          <w:rFonts w:ascii="Traditional Arabic" w:hAnsi="Traditional Arabic" w:cs="Traditional Arabic"/>
          <w:b/>
          <w:bCs/>
          <w:sz w:val="32"/>
          <w:szCs w:val="32"/>
          <w:rtl/>
        </w:rPr>
        <w:t>بداية المجتهد ونهاية المقتصد، أبو الوليد محمّد بن أحمد بن محمّد بن أحمد بن رشد القرطبي، الشّهير بابن رشد الحفيد (المتوفى: 595ه)، دار الحديث – القاهرة، 1425ه - 2004م، بدون طبعة.</w:t>
      </w:r>
    </w:p>
    <w:p w14:paraId="360456B1" w14:textId="77777777" w:rsidR="005032F5" w:rsidRDefault="005032F5" w:rsidP="005032F5">
      <w:pPr>
        <w:pStyle w:val="a5"/>
        <w:numPr>
          <w:ilvl w:val="0"/>
          <w:numId w:val="12"/>
        </w:numPr>
        <w:spacing w:after="200" w:line="276" w:lineRule="auto"/>
        <w:rPr>
          <w:rFonts w:ascii="Traditional Arabic" w:hAnsi="Traditional Arabic" w:cs="Traditional Arabic"/>
          <w:b/>
          <w:bCs/>
          <w:sz w:val="32"/>
          <w:szCs w:val="32"/>
        </w:rPr>
      </w:pPr>
      <w:r>
        <w:rPr>
          <w:rFonts w:ascii="Traditional Arabic" w:hAnsi="Traditional Arabic" w:cs="Traditional Arabic"/>
          <w:b/>
          <w:bCs/>
          <w:sz w:val="32"/>
          <w:szCs w:val="32"/>
          <w:rtl/>
        </w:rPr>
        <w:t>بدائع الصّنائع في ترتيب الشّرائع، علاء الدّين، أبو بكر بن مسعود بن أحمد الكاساني الحنفي (المتوفى: 587ه)، دار الكتب العلميّة، الطّبعة الثّانية: 1406ه - 1986م.</w:t>
      </w:r>
    </w:p>
    <w:p w14:paraId="5F7E93A6" w14:textId="77777777" w:rsidR="005032F5" w:rsidRDefault="005032F5" w:rsidP="005032F5">
      <w:pPr>
        <w:pStyle w:val="a5"/>
        <w:numPr>
          <w:ilvl w:val="0"/>
          <w:numId w:val="13"/>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البدر المنير في تخريج الأحاديث والأثار الواقعة في الشّرح الكبير، ابن الملقن سراج الدّين أبو حفص عمر بن علي بن أحمد الشافعي المصري (المتوفى: 804ه)، تحقيق: مصطفى أبو الغيط وعبد الله بن سليمان وياسر بن كمال، دار الهجرة للنّشر والتوزيع – الرّياض – السّعوديّة، الطّبعة الأولى: 1425ه - 2004م.</w:t>
      </w:r>
    </w:p>
    <w:p w14:paraId="15F32EDC" w14:textId="77777777" w:rsidR="005032F5" w:rsidRDefault="005032F5" w:rsidP="005032F5">
      <w:pPr>
        <w:pStyle w:val="a5"/>
        <w:numPr>
          <w:ilvl w:val="0"/>
          <w:numId w:val="11"/>
        </w:numPr>
        <w:spacing w:after="200" w:line="276" w:lineRule="auto"/>
      </w:pPr>
      <w:r>
        <w:rPr>
          <w:rFonts w:ascii="Traditional Arabic" w:hAnsi="Traditional Arabic" w:cs="Traditional Arabic"/>
          <w:b/>
          <w:bCs/>
          <w:sz w:val="32"/>
          <w:szCs w:val="32"/>
          <w:rtl/>
        </w:rPr>
        <w:t xml:space="preserve">البناية شرح الهداية، أبو محمّد محمود بن أحمد بن موسى بن أحمد بن حسين الغيتابي الحنفي بدر الدّين العيني (المتوفى: 855ه)، دار الكتب العلميّة - بيروت، لبنان، الطّبعة الأولى:1420ه - 2000م. </w:t>
      </w:r>
    </w:p>
    <w:p w14:paraId="2D596273" w14:textId="77777777" w:rsidR="005032F5" w:rsidRDefault="005032F5" w:rsidP="005032F5">
      <w:pPr>
        <w:pStyle w:val="a5"/>
        <w:numPr>
          <w:ilvl w:val="0"/>
          <w:numId w:val="14"/>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البيان والتّحصيل والشّرح والتّوجيه والتّعليل لمسائل المستخرجة، أبو الوليد محمّد بن أحمد بن رشد القرطبي (المتوفى: 520ه)، تحقيق: د محمّد حجي وآخرون، دار الغرب الإسلاميّ، بيروت – لبنان، الطّبعة الثّانية: 1408ه - 1988م.</w:t>
      </w:r>
    </w:p>
    <w:p w14:paraId="592295EA" w14:textId="77777777" w:rsidR="005032F5" w:rsidRDefault="005032F5" w:rsidP="005032F5">
      <w:pPr>
        <w:pStyle w:val="a5"/>
        <w:numPr>
          <w:ilvl w:val="0"/>
          <w:numId w:val="17"/>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lastRenderedPageBreak/>
        <w:t>التّاج والإكليل لمختصر خليل، محمّد بن يوسف بن أبي القاسم بن يوسف العبدري الغرناطي، أبو عبد الله المواق المالكي (المتوفى: 897هـ)، دار الكتب العلميّة، الطّبعة الأولى، 1416هـ -1994م.</w:t>
      </w:r>
    </w:p>
    <w:p w14:paraId="1EDE1E6E" w14:textId="77777777" w:rsidR="005032F5" w:rsidRDefault="005032F5" w:rsidP="005032F5">
      <w:pPr>
        <w:pStyle w:val="a5"/>
        <w:numPr>
          <w:ilvl w:val="0"/>
          <w:numId w:val="12"/>
        </w:numPr>
        <w:spacing w:after="200" w:line="276" w:lineRule="auto"/>
        <w:rPr>
          <w:rFonts w:ascii="Traditional Arabic" w:hAnsi="Traditional Arabic" w:cs="Traditional Arabic"/>
          <w:b/>
          <w:bCs/>
          <w:sz w:val="36"/>
          <w:szCs w:val="36"/>
        </w:rPr>
      </w:pPr>
      <w:r>
        <w:rPr>
          <w:rFonts w:ascii="Traditional Arabic" w:hAnsi="Traditional Arabic" w:cs="Traditional Arabic"/>
          <w:b/>
          <w:bCs/>
          <w:sz w:val="32"/>
          <w:szCs w:val="32"/>
          <w:rtl/>
        </w:rPr>
        <w:t>تحفة الفقهاء، محمّد بن أحمد بن أبي أحمد، أبو بكر علاء الدّين السّمرقندي (المتوفى: نحو 540ه)، دار الكتب العلميّة، بيروت – لبنان، الطّبعة الثّانية، 1414ه - 1994م.</w:t>
      </w:r>
    </w:p>
    <w:p w14:paraId="4A42356E" w14:textId="77777777" w:rsidR="005032F5" w:rsidRDefault="005032F5" w:rsidP="005032F5">
      <w:pPr>
        <w:pStyle w:val="a5"/>
        <w:numPr>
          <w:ilvl w:val="0"/>
          <w:numId w:val="14"/>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تراجعات الألباني: (تراجع العلامة الألباني فيما نصّ عليه تصحيحًا وتضعيفًا)، أبو الحسن الشّيخ، اختصار: محمّد بو عمر، طبع بعناية دار المعارف بالرّياض، بدون طبعة وتاريخ.</w:t>
      </w:r>
    </w:p>
    <w:p w14:paraId="6908A423" w14:textId="77777777" w:rsidR="005032F5" w:rsidRDefault="005032F5" w:rsidP="005032F5">
      <w:pPr>
        <w:pStyle w:val="a5"/>
        <w:numPr>
          <w:ilvl w:val="0"/>
          <w:numId w:val="13"/>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التّلخيص الحبير في تخريج أحاديث الرّافعي الكبير، أبو الفضل أحمد بن عليّ بن محمّد بن أحمد بن حجر العسقلاني (المتوفى: 852ه)، دار الكتب العلميّة، الطّبعة الأولى: 1419ه -1989م.</w:t>
      </w:r>
    </w:p>
    <w:p w14:paraId="0B8DB121" w14:textId="77777777" w:rsidR="005032F5" w:rsidRDefault="005032F5" w:rsidP="005032F5">
      <w:pPr>
        <w:pStyle w:val="a5"/>
        <w:numPr>
          <w:ilvl w:val="0"/>
          <w:numId w:val="20"/>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التّلقين في الفقه المالكي، أبو محمّد عبد الوهاب بن عليّ بن نصر الثّعلبي البغدادي المالكي (المتوفى: 422هـ)، تحقيق: أبي أويس محمّد بو خبزة الحسني التّطواني، دار الكتب العلميّة، الطّبعة الأولى: 1425هـ - 2004م.</w:t>
      </w:r>
    </w:p>
    <w:p w14:paraId="55D0ED5E" w14:textId="77777777" w:rsidR="005032F5" w:rsidRDefault="005032F5" w:rsidP="005032F5">
      <w:pPr>
        <w:pStyle w:val="a5"/>
        <w:numPr>
          <w:ilvl w:val="0"/>
          <w:numId w:val="15"/>
        </w:numPr>
        <w:autoSpaceDE w:val="0"/>
        <w:autoSpaceDN w:val="0"/>
        <w:adjustRightInd w:val="0"/>
        <w:rPr>
          <w:rFonts w:ascii="Traditional Arabic" w:hAnsi="Traditional Arabic" w:cs="Traditional Arabic"/>
          <w:b/>
          <w:bCs/>
          <w:sz w:val="32"/>
          <w:szCs w:val="32"/>
          <w:rtl/>
        </w:rPr>
      </w:pPr>
      <w:r>
        <w:rPr>
          <w:rFonts w:ascii="Traditional Arabic" w:hAnsi="Traditional Arabic" w:cs="Traditional Arabic"/>
          <w:b/>
          <w:bCs/>
          <w:sz w:val="32"/>
          <w:szCs w:val="32"/>
          <w:rtl/>
        </w:rPr>
        <w:t>التّمهيد لما في الموطّأ من المعاني والأسانيد، أبو عمر يوسف بن عبد الله بن محمّد بن عبد البرّ بن عاصم النّمري القرطبي (المتوفى: 463هـ)، تحقيق: مصطفى بن أحمد العلوي، محمّد عبد الكبير البكري، وزارة عموم الأوقاف والشؤون الإسلامية – المغرب، 1387ه.</w:t>
      </w:r>
    </w:p>
    <w:p w14:paraId="4B2F19B2" w14:textId="77777777" w:rsidR="005032F5" w:rsidRDefault="005032F5" w:rsidP="005032F5">
      <w:pPr>
        <w:pStyle w:val="a5"/>
        <w:numPr>
          <w:ilvl w:val="0"/>
          <w:numId w:val="13"/>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التّنبيه في الفقه الشّافعي، أبو إسحاق إبراهيم بن عليّ بن يوسف الفيروزآبادي الشيرازي (المتوفى: 476ه)، مركز الخدمات والأبحاث الثّقافية، عالم الكتب، بيروت، الطّبعة الأولى، 1403ه - 1983م.</w:t>
      </w:r>
    </w:p>
    <w:p w14:paraId="68F9A6BD" w14:textId="77777777" w:rsidR="005032F5" w:rsidRDefault="005032F5" w:rsidP="005032F5">
      <w:pPr>
        <w:pStyle w:val="a5"/>
        <w:numPr>
          <w:ilvl w:val="0"/>
          <w:numId w:val="19"/>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تهذيب اللّغة، محمّد بن أحمد بن الأزهري الهروي، أبو منصور (المتوفى: 370هـ)، تحقيق: محمّد عوض مرعب، دار إحياء التّراث العربيّ – بيروت، الطّبعة الأولى: 2001م.</w:t>
      </w:r>
    </w:p>
    <w:p w14:paraId="4C7EA223" w14:textId="77777777" w:rsidR="005032F5" w:rsidRDefault="005032F5" w:rsidP="005032F5">
      <w:pPr>
        <w:pStyle w:val="a5"/>
        <w:numPr>
          <w:ilvl w:val="0"/>
          <w:numId w:val="12"/>
        </w:numPr>
        <w:spacing w:after="200" w:line="276" w:lineRule="auto"/>
        <w:rPr>
          <w:rFonts w:ascii="Traditional Arabic" w:hAnsi="Traditional Arabic" w:cs="Traditional Arabic"/>
          <w:b/>
          <w:bCs/>
          <w:sz w:val="32"/>
          <w:szCs w:val="32"/>
        </w:rPr>
      </w:pPr>
      <w:r>
        <w:rPr>
          <w:rFonts w:ascii="Traditional Arabic" w:hAnsi="Traditional Arabic" w:cs="Traditional Arabic"/>
          <w:b/>
          <w:bCs/>
          <w:sz w:val="32"/>
          <w:szCs w:val="32"/>
          <w:rtl/>
        </w:rPr>
        <w:t xml:space="preserve">الثّمر الدّاني شرح رسالة ابن أبي زيد القيرواني، صالح بن عبد السّميع الآبي الأزهري (المتوفى: 1335ه)، المكتبة الثّقافية – بيروت، بدون طبعة وتاريخ. </w:t>
      </w:r>
    </w:p>
    <w:p w14:paraId="311EEDC2" w14:textId="77777777" w:rsidR="005032F5" w:rsidRDefault="005032F5" w:rsidP="005032F5">
      <w:pPr>
        <w:pStyle w:val="a5"/>
        <w:numPr>
          <w:ilvl w:val="0"/>
          <w:numId w:val="12"/>
        </w:numPr>
        <w:spacing w:after="200" w:line="276" w:lineRule="auto"/>
        <w:rPr>
          <w:rFonts w:ascii="Traditional Arabic" w:hAnsi="Traditional Arabic" w:cs="Traditional Arabic"/>
          <w:b/>
          <w:bCs/>
          <w:sz w:val="36"/>
          <w:szCs w:val="36"/>
        </w:rPr>
      </w:pPr>
      <w:r>
        <w:rPr>
          <w:rFonts w:ascii="Traditional Arabic" w:hAnsi="Traditional Arabic" w:cs="Traditional Arabic"/>
          <w:b/>
          <w:bCs/>
          <w:sz w:val="32"/>
          <w:szCs w:val="32"/>
          <w:rtl/>
        </w:rPr>
        <w:t>الجامع الصّغير وشرحه النّافع الكبير لمن يطالع الجامع الصّغير، أبو عبد الله محمّد بن الحسن الشّيباني (المتوفى: 189ه)، والنّافع الكبير: محمّد عبد الحيّ بن محمّد عبد الحليم الأنصاري اللّكنوي الهندي، أبو الحسنات (المتوفى: 1304ه)، عالم الكتب – بيروت، الطّبعة الأولى: 1406ه.</w:t>
      </w:r>
    </w:p>
    <w:p w14:paraId="0A940B8A" w14:textId="77777777" w:rsidR="005032F5" w:rsidRDefault="005032F5" w:rsidP="005032F5">
      <w:pPr>
        <w:pStyle w:val="a5"/>
        <w:numPr>
          <w:ilvl w:val="0"/>
          <w:numId w:val="13"/>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lastRenderedPageBreak/>
        <w:t>الجامع الكبير - سنن التّرمذي، محمّد بن عيسى بن سَوْرة بن موسى بن الضّحاك، التّرمذي، أبو عيسى (المتوفى: 279ه)، تحقيق: بشار عواد معروف، دار الغرب الإسلامي – بيروت، 1998م، بدون طبعة.</w:t>
      </w:r>
    </w:p>
    <w:p w14:paraId="6C8B5B5C" w14:textId="77777777" w:rsidR="005032F5" w:rsidRDefault="005032F5" w:rsidP="005032F5">
      <w:pPr>
        <w:pStyle w:val="a5"/>
        <w:numPr>
          <w:ilvl w:val="0"/>
          <w:numId w:val="15"/>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الجامع المسند الصّحيح المختصر من أمور رسول الله - صلّى الله عليه وسلّم - وسننه وأيّامه = صحيح البخاري، محمّد بن إسماعيل أبو عبد الله البخاري الجعفي، تحقيق: محمّد زهير بن ناصر النّاصر، دار طوق النّجاة (مصوّرة عن السّلطانية بإضافة ترقيم محمّد فؤاد عبد الباقي)، الطّبعة الأولى: 1422ه.</w:t>
      </w:r>
    </w:p>
    <w:p w14:paraId="393CDB66" w14:textId="77777777" w:rsidR="005032F5" w:rsidRDefault="005032F5" w:rsidP="005032F5">
      <w:pPr>
        <w:pStyle w:val="a5"/>
        <w:numPr>
          <w:ilvl w:val="0"/>
          <w:numId w:val="17"/>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جامع بيان العلم وفضله، أبو عمر يوسف بن عبد الله بن محمّد بن عبد البرّ بن عاصم النّمري القرطبي (المتوفى: 463هـ)، تحقيق: أبي الأشبال الزّهيري، دار ابن الجوزي، المملكة العربيّة السّعوديّة، الطّبعة الأولى: 1414 هـ - 1994م.</w:t>
      </w:r>
    </w:p>
    <w:p w14:paraId="6EB99F02" w14:textId="77777777" w:rsidR="005032F5" w:rsidRDefault="005032F5" w:rsidP="005032F5">
      <w:pPr>
        <w:pStyle w:val="a5"/>
        <w:numPr>
          <w:ilvl w:val="0"/>
          <w:numId w:val="13"/>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حاشية ردّ المختار على الدّرّ المختار: شرح تنوير الأبصار، محمّد أمين بن عمر، الشّهير بابن عابدين (المتوفى: 1252ه)، دار الفكر للطّباعة والنّشر، 1421ه - 2000م، بيروت – بدون طبعة وتاريخ.</w:t>
      </w:r>
    </w:p>
    <w:p w14:paraId="62161074" w14:textId="77777777" w:rsidR="005032F5" w:rsidRDefault="005032F5" w:rsidP="005032F5">
      <w:pPr>
        <w:pStyle w:val="a5"/>
        <w:numPr>
          <w:ilvl w:val="0"/>
          <w:numId w:val="14"/>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الحاوي الكبير في فقه مذهب الإمام الشّافعي وهو شرح مختصر المزني، أبو الحسن عليّ بن محمّد بن محمّد بن حبيب البصري البغدادي، الشّهير بالماوردي (المتوفى: 450ه)، تحقيق: الشّيخ عليّ محمّد معوض - الشّيخ عادل أحمد عبد الموجود، دار الكتب العلمية، بيروت – لبنان، الطّبعة الأولى: 1419ه -1999م.</w:t>
      </w:r>
    </w:p>
    <w:p w14:paraId="03820E62" w14:textId="77777777" w:rsidR="005032F5" w:rsidRDefault="005032F5" w:rsidP="005032F5">
      <w:pPr>
        <w:pStyle w:val="a5"/>
        <w:numPr>
          <w:ilvl w:val="0"/>
          <w:numId w:val="11"/>
        </w:numPr>
        <w:spacing w:after="200" w:line="276" w:lineRule="auto"/>
      </w:pPr>
      <w:r>
        <w:rPr>
          <w:rFonts w:ascii="Traditional Arabic" w:hAnsi="Traditional Arabic" w:cs="Traditional Arabic"/>
          <w:b/>
          <w:bCs/>
          <w:sz w:val="32"/>
          <w:szCs w:val="32"/>
          <w:rtl/>
        </w:rPr>
        <w:t>الخُرُوجُ مِنَ الخِلَافِ (حَقِيقَتُهُ وَأَحْكَامُهُ)، إعداد: د. محمّد بن عبد العزيز المبارك، مجلّة الجامعة الإسلاميّة، مجلّة علميّة مُحكّمة تصدر عن الجامعة الإسلاميّة بالمدينة المنوّرة، العدد 151 – السّنّة: 43 – 1431ه.</w:t>
      </w:r>
    </w:p>
    <w:p w14:paraId="2F6E69B8" w14:textId="77777777" w:rsidR="005032F5" w:rsidRDefault="005032F5" w:rsidP="005032F5">
      <w:pPr>
        <w:pStyle w:val="a5"/>
        <w:numPr>
          <w:ilvl w:val="0"/>
          <w:numId w:val="11"/>
        </w:numPr>
        <w:spacing w:after="200" w:line="276" w:lineRule="auto"/>
      </w:pPr>
      <w:r>
        <w:rPr>
          <w:rFonts w:ascii="Traditional Arabic" w:hAnsi="Traditional Arabic" w:cs="Traditional Arabic"/>
          <w:b/>
          <w:bCs/>
          <w:sz w:val="32"/>
          <w:szCs w:val="32"/>
          <w:rtl/>
        </w:rPr>
        <w:t>الخروج من الخلاف: ضوابطه وتطبيقاته في العبادات، (رسالة مقدّمة لنيل درجة الماجستير في الفقه وأصوله – قسم الثّقافة الإسلاميّة – كلية التّربيّة – جامعة الملك سعود)، إعداد الطّالبة: أمل بنت عبد العزيز بن عبد الله الشّثري، إشراف الدّكتور عبد المحسن بن عبد العزيز الصّويغ، الفصل الدّراسي الأوّل للعام الدّراسي: 1430ه – 1431ه.</w:t>
      </w:r>
    </w:p>
    <w:p w14:paraId="39DA8073" w14:textId="77777777" w:rsidR="005032F5" w:rsidRDefault="005032F5" w:rsidP="005032F5">
      <w:pPr>
        <w:pStyle w:val="a5"/>
        <w:numPr>
          <w:ilvl w:val="0"/>
          <w:numId w:val="11"/>
        </w:numPr>
        <w:spacing w:after="200" w:line="276" w:lineRule="auto"/>
      </w:pPr>
      <w:r>
        <w:rPr>
          <w:rFonts w:ascii="Traditional Arabic" w:hAnsi="Traditional Arabic" w:cs="Traditional Arabic"/>
          <w:b/>
          <w:bCs/>
          <w:sz w:val="32"/>
          <w:szCs w:val="32"/>
          <w:rtl/>
        </w:rPr>
        <w:t>الخروج من خلاف الفقهاء في المعاملات، أ.د. حسن الشّاذلي، عضو هيئة الإفتاء والخبير بالموسوعة الفقهيّة بوزارة الأوقاف بدولة الكويت حاليًا، المعهد الإسلاميّ للبحوث والتّدريب، عضو مجموعة البنك الإسلامي للتّنمية، بدون طبعة وتاريخ.</w:t>
      </w:r>
    </w:p>
    <w:p w14:paraId="0E7E95FF" w14:textId="77777777" w:rsidR="005032F5" w:rsidRDefault="005032F5" w:rsidP="005032F5">
      <w:pPr>
        <w:pStyle w:val="a5"/>
        <w:numPr>
          <w:ilvl w:val="0"/>
          <w:numId w:val="11"/>
        </w:numPr>
        <w:spacing w:after="200" w:line="276" w:lineRule="auto"/>
      </w:pPr>
      <w:r>
        <w:rPr>
          <w:rFonts w:ascii="Traditional Arabic" w:hAnsi="Traditional Arabic" w:cs="Traditional Arabic"/>
          <w:b/>
          <w:bCs/>
          <w:sz w:val="32"/>
          <w:szCs w:val="32"/>
          <w:rtl/>
        </w:rPr>
        <w:lastRenderedPageBreak/>
        <w:t>خلاصة الأحكام في مهمّات السّنن وقواعد الإسلام، أبو زكريا محيي الدّين يحيى بن شرف النّووي (المتوفى: 676ه)، تحقيق وتخريج الأحاديث: حسين إسماعيل الجمل، مؤسّسة الرّسالة - لبنان – بيروت، الطّبعة الأولى: 1418ه - 1997م.</w:t>
      </w:r>
    </w:p>
    <w:p w14:paraId="294CFF6D" w14:textId="77777777" w:rsidR="005032F5" w:rsidRDefault="005032F5" w:rsidP="005032F5">
      <w:pPr>
        <w:pStyle w:val="a5"/>
        <w:numPr>
          <w:ilvl w:val="0"/>
          <w:numId w:val="13"/>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الدّراية في تخريج أحاديث الهداية، أبو الفضل أحمد بن عليّ بن محمّد بن أحمد بن حجر العسقلاني (المتوفى: 852ه)، تحقيق: السّيّد عبد الله هاشم اليماني المدني، دار المعرفة – بيروت، بدون طبعة وتاريخ.</w:t>
      </w:r>
    </w:p>
    <w:p w14:paraId="09EFBD63" w14:textId="77777777" w:rsidR="005032F5" w:rsidRDefault="005032F5" w:rsidP="005032F5">
      <w:pPr>
        <w:pStyle w:val="a5"/>
        <w:numPr>
          <w:ilvl w:val="0"/>
          <w:numId w:val="11"/>
        </w:numPr>
        <w:spacing w:after="200" w:line="276" w:lineRule="auto"/>
      </w:pPr>
      <w:r>
        <w:rPr>
          <w:rFonts w:ascii="Traditional Arabic" w:hAnsi="Traditional Arabic" w:cs="Traditional Arabic"/>
          <w:b/>
          <w:bCs/>
          <w:sz w:val="32"/>
          <w:szCs w:val="32"/>
          <w:rtl/>
        </w:rPr>
        <w:t>دقائق أولي النّهى لشرح المنتهى المعروف بشرح منتهى الإرادات، منصور بن يونس بن صلاح الدّين بن حسن بن إدريس البهوتي الحنبلي (المتوفى: 1051ه)، عالم الكتب، الطّبعة الأولى: 1414ه - 1993م.</w:t>
      </w:r>
    </w:p>
    <w:p w14:paraId="4D4128B3" w14:textId="77777777" w:rsidR="005032F5" w:rsidRDefault="005032F5" w:rsidP="005032F5">
      <w:pPr>
        <w:pStyle w:val="a5"/>
        <w:numPr>
          <w:ilvl w:val="0"/>
          <w:numId w:val="12"/>
        </w:numPr>
        <w:spacing w:after="200" w:line="276" w:lineRule="auto"/>
        <w:rPr>
          <w:rFonts w:ascii="Traditional Arabic" w:hAnsi="Traditional Arabic" w:cs="Traditional Arabic"/>
          <w:b/>
          <w:bCs/>
          <w:sz w:val="32"/>
          <w:szCs w:val="32"/>
        </w:rPr>
      </w:pPr>
      <w:r>
        <w:rPr>
          <w:rFonts w:ascii="Traditional Arabic" w:hAnsi="Traditional Arabic" w:cs="Traditional Arabic"/>
          <w:b/>
          <w:bCs/>
          <w:sz w:val="32"/>
          <w:szCs w:val="32"/>
          <w:rtl/>
        </w:rPr>
        <w:t>الرّسالة، أبو محمّد عبد الله بن (أبي زيد) عبد الرّحمن النّفزي، القيرواني، المالكي (المتوفى: 386ه)، دار الفكر، بدون طبعة وتاريخ.</w:t>
      </w:r>
    </w:p>
    <w:p w14:paraId="57C33B89" w14:textId="77777777" w:rsidR="005032F5" w:rsidRDefault="005032F5" w:rsidP="005032F5">
      <w:pPr>
        <w:pStyle w:val="a5"/>
        <w:numPr>
          <w:ilvl w:val="0"/>
          <w:numId w:val="13"/>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روضة الطّالبين وعمدة المفتين، أبو زكريا محيي الدّين يحيى بن شرف النّووي (المتوفى: 676ه)، تحقيق: زهير الشاويش، المكتب الإسلامي، بيروت – دمشق – عمّان، الطّبعة الثّالثة: 1412ه / 1991م.</w:t>
      </w:r>
    </w:p>
    <w:p w14:paraId="77CFCECF" w14:textId="77777777" w:rsidR="005032F5" w:rsidRDefault="005032F5" w:rsidP="005032F5">
      <w:pPr>
        <w:pStyle w:val="a5"/>
        <w:numPr>
          <w:ilvl w:val="0"/>
          <w:numId w:val="14"/>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سبل السّلام، محمّد بن إسماعيل بن صلاح بن محمّد الحسني، الكحلاني، ثمّ الصّنعاني، أبو إبراهيم، عزّ الدّين، المعروف كأسلافه بالأمير (المتوفى: 1182ه)، دار الحديث، بدون طبعة وتاريخ.</w:t>
      </w:r>
    </w:p>
    <w:p w14:paraId="7A3DC572" w14:textId="77777777" w:rsidR="005032F5" w:rsidRDefault="005032F5" w:rsidP="005032F5">
      <w:pPr>
        <w:pStyle w:val="a5"/>
        <w:numPr>
          <w:ilvl w:val="0"/>
          <w:numId w:val="14"/>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سنن ابن ماجه، ابن ماج - وماجه اسم أبيه يزيد - أبو عبد الله محمّد بن يزيد القزويني (المتوفى: 273هـ)، تحقيق: شعيب الأرنؤوط - عادل مرشد - محمَّد كامل قره بللي - عَبد اللّطيف حرز الله، دار الرّسالة العالميّة، الطّبعة الأولى: 1430ه - 2009م.</w:t>
      </w:r>
    </w:p>
    <w:p w14:paraId="2ECC9622" w14:textId="77777777" w:rsidR="005032F5" w:rsidRDefault="005032F5" w:rsidP="005032F5">
      <w:pPr>
        <w:pStyle w:val="a5"/>
        <w:numPr>
          <w:ilvl w:val="0"/>
          <w:numId w:val="13"/>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سنن أبي داود، أبو داود سليمان بن الأشعث بن إسحاق بن بشير بن شداد بن عمرو الأزدي السِّجِسْتاني (المتوفى: 275ه)، تحقيق: محمّد محيي الدّين عبد الحميد، المكتبة العصرية، صيدا – بيروت، بدون طبعة وتاريخ.</w:t>
      </w:r>
    </w:p>
    <w:p w14:paraId="79A86998" w14:textId="77777777" w:rsidR="005032F5" w:rsidRDefault="005032F5" w:rsidP="005032F5">
      <w:pPr>
        <w:pStyle w:val="a5"/>
        <w:numPr>
          <w:ilvl w:val="0"/>
          <w:numId w:val="13"/>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6"/>
          <w:szCs w:val="36"/>
          <w:rtl/>
        </w:rPr>
        <w:t xml:space="preserve">سنن الدّارقطني، </w:t>
      </w:r>
      <w:r>
        <w:rPr>
          <w:rFonts w:ascii="Traditional Arabic" w:hAnsi="Traditional Arabic" w:cs="Traditional Arabic"/>
          <w:b/>
          <w:bCs/>
          <w:sz w:val="32"/>
          <w:szCs w:val="32"/>
          <w:rtl/>
        </w:rPr>
        <w:t>أبو الحسن علي بن عمر بن أحمد بن مهدي بن مسعود بن النّعمان بن دينار البغدادي الدارقطني (المتوفى: 385ه)، تحقيق وضبط وتعليق: شعيب الارنؤوط، حسن عبد المنعم شلبي، عبد اللطيف حرز الله، أحمد برهوم، مؤسّسة الرّسالة، بيروت – لبنان، الطّبعة الأولى: 1424ه - 2004م.</w:t>
      </w:r>
    </w:p>
    <w:p w14:paraId="4CE7E4DA" w14:textId="77777777" w:rsidR="005032F5" w:rsidRDefault="005032F5" w:rsidP="005032F5">
      <w:pPr>
        <w:pStyle w:val="a5"/>
        <w:numPr>
          <w:ilvl w:val="0"/>
          <w:numId w:val="14"/>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lastRenderedPageBreak/>
        <w:t>السّنن الكبرى، أحمد بن الحسين بن علي بن موسى الخُسْرَوْجِردي الخراساني، أبو بكر البيهقي (المتوفى: 458ه)، تحقيق: محمّد عبد القادر عطا، دار الكتب العلميّة، بيروت – لبنات، الطّبعة الثّالثة: 1424ه - 2003م.</w:t>
      </w:r>
    </w:p>
    <w:p w14:paraId="77436A1D" w14:textId="77777777" w:rsidR="005032F5" w:rsidRDefault="005032F5" w:rsidP="005032F5">
      <w:pPr>
        <w:pStyle w:val="a5"/>
        <w:numPr>
          <w:ilvl w:val="0"/>
          <w:numId w:val="15"/>
        </w:numPr>
        <w:autoSpaceDE w:val="0"/>
        <w:autoSpaceDN w:val="0"/>
        <w:adjustRightInd w:val="0"/>
        <w:rPr>
          <w:rFonts w:ascii="Traditional Arabic" w:hAnsi="Traditional Arabic" w:cs="Traditional Arabic"/>
          <w:b/>
          <w:bCs/>
          <w:sz w:val="32"/>
          <w:szCs w:val="32"/>
          <w:rtl/>
        </w:rPr>
      </w:pPr>
      <w:r>
        <w:rPr>
          <w:rFonts w:ascii="Traditional Arabic" w:hAnsi="Traditional Arabic" w:cs="Traditional Arabic"/>
          <w:b/>
          <w:bCs/>
          <w:sz w:val="32"/>
          <w:szCs w:val="32"/>
          <w:rtl/>
        </w:rPr>
        <w:t>شرح التّلويح على التّوضيح، سعد الدّين مسعود بن عمر التفتازاني (المتوفى: 793ه)، مكتبة صبيح بمصر، بدون طبعة وتاريخ.</w:t>
      </w:r>
    </w:p>
    <w:p w14:paraId="704AE274" w14:textId="77777777" w:rsidR="005032F5" w:rsidRDefault="005032F5" w:rsidP="005032F5">
      <w:pPr>
        <w:pStyle w:val="a5"/>
        <w:numPr>
          <w:ilvl w:val="0"/>
          <w:numId w:val="18"/>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شرح العمدة في الفقه - كتاب الطّهارة، تقيّ الدّين أبو العباس أحمد بن عبد الحليم بن عبد السّلام بن عبد الله بن أبي القاسم بن محمّد ابن تيمية الحراني الحنبلي الدّمشقي (المتوفى: 728ه)، تحقيق: د. سعود بن صالح العطيشان، مكتبة العبيكان – الرّياض، الطّبعة الأولى، 1412ه.</w:t>
      </w:r>
    </w:p>
    <w:p w14:paraId="03DE692A" w14:textId="77777777" w:rsidR="005032F5" w:rsidRDefault="005032F5" w:rsidP="005032F5">
      <w:pPr>
        <w:pStyle w:val="a5"/>
        <w:numPr>
          <w:ilvl w:val="0"/>
          <w:numId w:val="13"/>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الشّرح الكبير (المطبوع مع المقنع والإنصاف)، مس الدّين أبو الفرج عبد الرّحمن بن محمّد بن أحمد بن قدامة المقدسي (المتوفى: 682 ه)، تحقيق: الدّكتور عبد الله بن عبد المحسن التّركي، والدّكتور عبد الفتاح محمّد الحلو، هجر للطّباعة والنّشر والتّوزيع والإعلان، القاهرة - جمهورية مصر العربيّة، الطّبعة الأولى: 1415ه - 1995م.</w:t>
      </w:r>
    </w:p>
    <w:p w14:paraId="06752ED4" w14:textId="77777777" w:rsidR="005032F5" w:rsidRDefault="005032F5" w:rsidP="005032F5">
      <w:pPr>
        <w:pStyle w:val="a5"/>
        <w:numPr>
          <w:ilvl w:val="0"/>
          <w:numId w:val="14"/>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الشّرح الممتع على زاد المستقنع، محمّد بن صالح بن محمّد العثيمين (المتوفى: 1421ه)، دار ابن الجوزي، الطّبعة الأولى: 1422 - 1428ه.</w:t>
      </w:r>
    </w:p>
    <w:p w14:paraId="589221D4" w14:textId="77777777" w:rsidR="005032F5" w:rsidRDefault="005032F5" w:rsidP="005032F5">
      <w:pPr>
        <w:pStyle w:val="a5"/>
        <w:numPr>
          <w:ilvl w:val="0"/>
          <w:numId w:val="13"/>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شرح صحيح البخاري، ابن بطال أبو الحسن علي بن خلف بن عبد الملك (المتوفى: 449ه)، تحقيق: أبو تميم ياسر بن إبراهيم، مكتبة الرّشد - السّعوديّة، الرّياض، الطّبعة الثّانية، 1423ه - 2003م.</w:t>
      </w:r>
    </w:p>
    <w:p w14:paraId="79289F4C" w14:textId="77777777" w:rsidR="005032F5" w:rsidRDefault="005032F5" w:rsidP="005032F5">
      <w:pPr>
        <w:pStyle w:val="a5"/>
        <w:numPr>
          <w:ilvl w:val="0"/>
          <w:numId w:val="11"/>
        </w:numPr>
        <w:spacing w:after="200" w:line="276" w:lineRule="auto"/>
      </w:pPr>
      <w:r>
        <w:rPr>
          <w:rFonts w:ascii="Traditional Arabic" w:hAnsi="Traditional Arabic" w:cs="Traditional Arabic"/>
          <w:b/>
          <w:bCs/>
          <w:sz w:val="32"/>
          <w:szCs w:val="32"/>
          <w:rtl/>
        </w:rPr>
        <w:t>شرح فتح القدير، كمال الدّين محمّد بن عبد الواحد السّيواسي (المتوفى: 681ه)، دار الفكر – بيروت، بدون طبعة وتاريخ.</w:t>
      </w:r>
    </w:p>
    <w:p w14:paraId="26742C49" w14:textId="77777777" w:rsidR="005032F5" w:rsidRDefault="005032F5" w:rsidP="005032F5">
      <w:pPr>
        <w:pStyle w:val="a5"/>
        <w:numPr>
          <w:ilvl w:val="0"/>
          <w:numId w:val="12"/>
        </w:numPr>
        <w:spacing w:after="200" w:line="276" w:lineRule="auto"/>
        <w:rPr>
          <w:rFonts w:ascii="Traditional Arabic" w:hAnsi="Traditional Arabic" w:cs="Traditional Arabic"/>
          <w:sz w:val="36"/>
          <w:szCs w:val="36"/>
        </w:rPr>
      </w:pPr>
      <w:r>
        <w:rPr>
          <w:rFonts w:ascii="Traditional Arabic" w:hAnsi="Traditional Arabic" w:cs="Traditional Arabic"/>
          <w:b/>
          <w:bCs/>
          <w:sz w:val="32"/>
          <w:szCs w:val="32"/>
          <w:rtl/>
        </w:rPr>
        <w:t>شرح مشكل الآثار، أبو جعفر أحمد بن محمّد بن سلامة بن عبد الملك بن سلمة الأزدي الحجري المصري المعروف بالطّحاوي (المتوفى: 321ه)، تحقيق: شعيب الأرنؤوط، مؤسّسة الرّسالة، الطّبعة الأولى: 1415ه - 1994م.</w:t>
      </w:r>
    </w:p>
    <w:p w14:paraId="51D3A1CB" w14:textId="77777777" w:rsidR="005032F5" w:rsidRDefault="005032F5" w:rsidP="005032F5">
      <w:pPr>
        <w:pStyle w:val="a5"/>
        <w:numPr>
          <w:ilvl w:val="0"/>
          <w:numId w:val="12"/>
        </w:numPr>
        <w:spacing w:after="200" w:line="276" w:lineRule="auto"/>
        <w:rPr>
          <w:rFonts w:ascii="Traditional Arabic" w:hAnsi="Traditional Arabic" w:cs="Traditional Arabic"/>
          <w:b/>
          <w:bCs/>
          <w:sz w:val="32"/>
          <w:szCs w:val="32"/>
        </w:rPr>
      </w:pPr>
      <w:r>
        <w:rPr>
          <w:rFonts w:ascii="Traditional Arabic" w:hAnsi="Traditional Arabic" w:cs="Traditional Arabic"/>
          <w:b/>
          <w:bCs/>
          <w:sz w:val="32"/>
          <w:szCs w:val="32"/>
          <w:rtl/>
        </w:rPr>
        <w:t>صحيح ابن حبان بترتيب ابن بلبان، محمّد بن حبان بن أحمد بن حبان بن معاذ بن مَعْبدَ، التّميمي، أبو حاتم، الدّارمي، البُستي (المتوفى: 354ه)، تحقيق: شعيب الأرنؤوط، مؤسّسة الرّسالة – بيروت، الطّبعة الثّانية: 1414ه – 1993م.</w:t>
      </w:r>
    </w:p>
    <w:p w14:paraId="3EF2C835" w14:textId="77777777" w:rsidR="005032F5" w:rsidRDefault="005032F5" w:rsidP="005032F5">
      <w:pPr>
        <w:pStyle w:val="a5"/>
        <w:numPr>
          <w:ilvl w:val="0"/>
          <w:numId w:val="15"/>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lastRenderedPageBreak/>
        <w:t>صحيح ابن خزيمة، أبو بكر محمد بن إسحاق بن خزيمة بن المغيرة بن صالح بن بكر السلمي النيسابوري (المتوفى: 311ه)، تحقيق: د. محمد مصطفى الأعظمي، المكتب الإسلامي – بيروت، بدون طبعة وتاريخ.</w:t>
      </w:r>
    </w:p>
    <w:p w14:paraId="02F75C78" w14:textId="77777777" w:rsidR="005032F5" w:rsidRDefault="005032F5" w:rsidP="005032F5">
      <w:pPr>
        <w:pStyle w:val="a5"/>
        <w:numPr>
          <w:ilvl w:val="0"/>
          <w:numId w:val="15"/>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صحيح وضعيف سنن التّرمذي، محمّد ناصر الدّين الألباني (المتوفى: 1420ه)، برنامج منظومة التّحقيقات الحديثيّة - المجاني - من إنتاج مركز نور الإسلام لأبحاث القرآن والسّنّة بالإسكندرية.</w:t>
      </w:r>
    </w:p>
    <w:p w14:paraId="66A31872" w14:textId="77777777" w:rsidR="005032F5" w:rsidRDefault="005032F5" w:rsidP="005032F5">
      <w:pPr>
        <w:pStyle w:val="a5"/>
        <w:numPr>
          <w:ilvl w:val="0"/>
          <w:numId w:val="12"/>
        </w:numPr>
        <w:spacing w:after="200" w:line="276" w:lineRule="auto"/>
        <w:rPr>
          <w:rFonts w:ascii="Traditional Arabic" w:hAnsi="Traditional Arabic" w:cs="Traditional Arabic"/>
          <w:b/>
          <w:bCs/>
          <w:sz w:val="32"/>
          <w:szCs w:val="32"/>
        </w:rPr>
      </w:pPr>
      <w:r>
        <w:rPr>
          <w:rFonts w:ascii="Traditional Arabic" w:hAnsi="Traditional Arabic" w:cs="Traditional Arabic"/>
          <w:b/>
          <w:bCs/>
          <w:sz w:val="32"/>
          <w:szCs w:val="32"/>
          <w:rtl/>
        </w:rPr>
        <w:t>فتح الباري شرح صحيح البخاري، أحمد بن عليّ بن حجر أبو الفضل العسقلاني الشّافعي، دار المعرفة - بيروت، 1379ه، ترقيم وكتابة الأبواب والأحاديث: محمّد فؤاد عبد الباقي، تخريج وتصحيح وإشراف: محبّ الدّين الخطيب، عليه تعليقات العلامة: عبد العزيز بن عبد الله بن باز، بدون طبعة.</w:t>
      </w:r>
    </w:p>
    <w:p w14:paraId="19EDB7BE" w14:textId="77777777" w:rsidR="005032F5" w:rsidRDefault="005032F5" w:rsidP="005032F5">
      <w:pPr>
        <w:pStyle w:val="a5"/>
        <w:numPr>
          <w:ilvl w:val="0"/>
          <w:numId w:val="11"/>
        </w:numPr>
        <w:spacing w:after="200" w:line="276" w:lineRule="auto"/>
      </w:pPr>
      <w:r>
        <w:rPr>
          <w:rFonts w:ascii="Traditional Arabic" w:hAnsi="Traditional Arabic" w:cs="Traditional Arabic"/>
          <w:b/>
          <w:bCs/>
          <w:sz w:val="32"/>
          <w:szCs w:val="32"/>
          <w:rtl/>
        </w:rPr>
        <w:t>قاعدة الخروج من الخلاف عند الشّافعية: دراسة فقهيّة تطبيقيّة مقارنة - رسالة علميّة مقدّمة لنيل درجة العالمية (الماجستير) – الجامعة الإسلاميّة بالمدينة المنوّرة – كلية الشّريعة – قسم الفقه (032)، إعداد الطّالب معاذ سيف محمّد فارع، إشراف فضيلة الدّكتور عبد الرّحمن بن عبد الله السّحيمي، العام الجامعي: 1432ه – 1433ه.</w:t>
      </w:r>
    </w:p>
    <w:p w14:paraId="4FAEB4D6" w14:textId="77777777" w:rsidR="005032F5" w:rsidRDefault="005032F5" w:rsidP="005032F5">
      <w:pPr>
        <w:pStyle w:val="a5"/>
        <w:numPr>
          <w:ilvl w:val="0"/>
          <w:numId w:val="14"/>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قواعد الأحكام في مصالح الأنام، أبو محمّد عزّ الدّين عبد العزيز بن عبد السّلام بن أبي القاسم بن الحسن السلمي الدمشقي، الملقب بسلطان العلماء (المتوفى: 660ه)، مراجعة وتعليق: طه عبد الرّؤوف سعد، مكتبة الكليات الأزهريّة – القاهرة، بدون طبعة وتاريخ.</w:t>
      </w:r>
    </w:p>
    <w:p w14:paraId="7C5C5426" w14:textId="77777777" w:rsidR="005032F5" w:rsidRDefault="005032F5" w:rsidP="005032F5">
      <w:pPr>
        <w:pStyle w:val="a5"/>
        <w:numPr>
          <w:ilvl w:val="0"/>
          <w:numId w:val="12"/>
        </w:numPr>
        <w:spacing w:after="200" w:line="276" w:lineRule="auto"/>
        <w:rPr>
          <w:rFonts w:ascii="Traditional Arabic" w:hAnsi="Traditional Arabic" w:cs="Traditional Arabic"/>
          <w:b/>
          <w:bCs/>
          <w:sz w:val="36"/>
          <w:szCs w:val="36"/>
        </w:rPr>
      </w:pPr>
      <w:r>
        <w:rPr>
          <w:rFonts w:ascii="Traditional Arabic" w:hAnsi="Traditional Arabic" w:cs="Traditional Arabic"/>
          <w:b/>
          <w:bCs/>
          <w:sz w:val="32"/>
          <w:szCs w:val="32"/>
          <w:rtl/>
        </w:rPr>
        <w:t>الكافي في فقه أهل المدينة، أبو عمر يوسف بن عبد الله بن محمّد بن عبد البرّ بن عاصم النّمري القرطبي (المتوفى: 463ه)، تحقيق: محمّد محمّد أحيد ولد ماديك الموريتاني، مكتبة الرّياض الحديثة، الرّياض، المملكة العربيّة السّعوديّة، الطّبعة الثّانية: 1400ه/1980م.</w:t>
      </w:r>
    </w:p>
    <w:p w14:paraId="7D1530E9" w14:textId="77777777" w:rsidR="005032F5" w:rsidRDefault="005032F5" w:rsidP="005032F5">
      <w:pPr>
        <w:pStyle w:val="a5"/>
        <w:numPr>
          <w:ilvl w:val="0"/>
          <w:numId w:val="14"/>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كتاب الفروع، ومعه تصحيح الفروع لعلاء الدّين علي بن سليمان المرداوي، محمّد بن مفلح بن محمّد بن مفرج، أبو عبد الله، شمس الدّين المقدسي الرّامينى ثمّ الصّالحي الحنبلي (المتوفى: 763ه)، تحقيق: عبد الله بن عبد المحسن التّركي، مؤسّسة الرّسالة، الطّبعة الأولى: 1424ه – 2003م.</w:t>
      </w:r>
    </w:p>
    <w:p w14:paraId="31024545" w14:textId="77777777" w:rsidR="005032F5" w:rsidRDefault="005032F5" w:rsidP="005032F5">
      <w:pPr>
        <w:pStyle w:val="a5"/>
        <w:numPr>
          <w:ilvl w:val="0"/>
          <w:numId w:val="12"/>
        </w:numPr>
        <w:spacing w:after="200" w:line="276" w:lineRule="auto"/>
        <w:rPr>
          <w:rFonts w:ascii="Traditional Arabic" w:hAnsi="Traditional Arabic" w:cs="Traditional Arabic"/>
          <w:b/>
          <w:bCs/>
          <w:sz w:val="36"/>
          <w:szCs w:val="36"/>
        </w:rPr>
      </w:pPr>
      <w:r>
        <w:rPr>
          <w:rFonts w:ascii="Traditional Arabic" w:hAnsi="Traditional Arabic" w:cs="Traditional Arabic"/>
          <w:b/>
          <w:bCs/>
          <w:sz w:val="32"/>
          <w:szCs w:val="32"/>
          <w:rtl/>
        </w:rPr>
        <w:t>الكتاب: شرح الزّركشي، شمس الدّين محمّد بن عبد الله الزّركشي المصريّ الحنبلي (المتوفى: 772ه)، دار العبيكان، الطّبعة الأولى: 1413ه - 1993م.</w:t>
      </w:r>
    </w:p>
    <w:p w14:paraId="3F282DD3" w14:textId="77777777" w:rsidR="005032F5" w:rsidRDefault="005032F5" w:rsidP="005032F5">
      <w:pPr>
        <w:pStyle w:val="a5"/>
        <w:numPr>
          <w:ilvl w:val="0"/>
          <w:numId w:val="15"/>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lastRenderedPageBreak/>
        <w:t>كشف الأسرار شرح أصول البزدوي، عبد العزيز بن أحمد بن محمّد، علاء الدّين البخاري الحنفي (المتوفى: 730هـ)، دار الكتاب الإسلامي، بدون طبعة وتاريخ.</w:t>
      </w:r>
    </w:p>
    <w:p w14:paraId="0372D59E" w14:textId="77777777" w:rsidR="005032F5" w:rsidRDefault="005032F5" w:rsidP="005032F5">
      <w:pPr>
        <w:pStyle w:val="a5"/>
        <w:numPr>
          <w:ilvl w:val="0"/>
          <w:numId w:val="19"/>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لسان العرب، محمّد بن مكرم بن عليّ، أبو الفضل، جمال الدّين ابن منظور الأنصاري الرّويفعي الإفريقي (المتوفى: 711هـ)، دار صادر – بيروت، الطّبعة الثّالثة: 1414ه.</w:t>
      </w:r>
    </w:p>
    <w:p w14:paraId="6779B955" w14:textId="77777777" w:rsidR="005032F5" w:rsidRDefault="005032F5" w:rsidP="005032F5">
      <w:pPr>
        <w:pStyle w:val="a5"/>
        <w:numPr>
          <w:ilvl w:val="0"/>
          <w:numId w:val="16"/>
        </w:numPr>
        <w:spacing w:after="200" w:line="276" w:lineRule="auto"/>
      </w:pPr>
      <w:r>
        <w:rPr>
          <w:rFonts w:ascii="Traditional Arabic" w:hAnsi="Traditional Arabic" w:cs="Traditional Arabic"/>
          <w:b/>
          <w:bCs/>
          <w:sz w:val="32"/>
          <w:szCs w:val="32"/>
          <w:rtl/>
        </w:rPr>
        <w:t>المبسوط، محمّد بن أحمد بن أبي سهل شمس الأئمة السّرخسي (المتوفى: 483ه)، دار المعرفة – بيروت، الطبعة: بدون طبعة، 1414ه - 1993م.</w:t>
      </w:r>
    </w:p>
    <w:p w14:paraId="43C7CECA" w14:textId="77777777" w:rsidR="005032F5" w:rsidRDefault="005032F5" w:rsidP="005032F5">
      <w:pPr>
        <w:pStyle w:val="a5"/>
        <w:numPr>
          <w:ilvl w:val="0"/>
          <w:numId w:val="13"/>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المجتبى من السّنن = السّنن الصّغرى للنّسائي، أبو عبد الرّحمن أحمد بن شعيب بن عليّ الخراساني، النسائي (المتوفى: 303ه)، تحقيق: عبد الفتاح أبو غدة، مكتب المطبوعات الإسلاميّة – حلب، الطّبعة الثّانية: 1406ه – 1986م.</w:t>
      </w:r>
    </w:p>
    <w:p w14:paraId="6354FE36" w14:textId="77777777" w:rsidR="005032F5" w:rsidRDefault="005032F5" w:rsidP="005032F5">
      <w:pPr>
        <w:pStyle w:val="a5"/>
        <w:numPr>
          <w:ilvl w:val="0"/>
          <w:numId w:val="12"/>
        </w:numPr>
        <w:spacing w:after="200" w:line="276" w:lineRule="auto"/>
        <w:rPr>
          <w:rFonts w:ascii="Traditional Arabic" w:hAnsi="Traditional Arabic" w:cs="Traditional Arabic"/>
          <w:b/>
          <w:bCs/>
          <w:sz w:val="32"/>
          <w:szCs w:val="32"/>
        </w:rPr>
      </w:pPr>
      <w:r>
        <w:rPr>
          <w:rFonts w:ascii="Traditional Arabic" w:hAnsi="Traditional Arabic" w:cs="Traditional Arabic"/>
          <w:b/>
          <w:bCs/>
          <w:sz w:val="32"/>
          <w:szCs w:val="32"/>
          <w:rtl/>
        </w:rPr>
        <w:t>مَجْمَعُ الزَّوَائِدِ وَمَنْبَعُ الفَوَائِدِ، أبو الحسن نور الدّين علي بن أبي بكر بن سليمان الهيثمي (المتوفى: 807ه)، تحَقيق وَتخريج: حسين سليم أسد الدّاراني، دَارُ المَأْمُون لِلتُّرَاثِ، بدون طبعة وتاريخ.</w:t>
      </w:r>
    </w:p>
    <w:p w14:paraId="4EA94DDC" w14:textId="77777777" w:rsidR="005032F5" w:rsidRDefault="005032F5" w:rsidP="005032F5">
      <w:pPr>
        <w:pStyle w:val="a5"/>
        <w:numPr>
          <w:ilvl w:val="0"/>
          <w:numId w:val="15"/>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مجموع الفتاوى، تقيّ الدّين أبو العباس أحمد بن عبد الحليم بن تيمية الحراني (المتوفى: 728ه)، تحقيق: عبد الرّحمن بن محمّد بن قاسم، مجمع الملك فهد لطباعة المصحف الشّريف، المدينة النّبوية، المملكة العربية السّعودية، 1416هـ/1995م.</w:t>
      </w:r>
    </w:p>
    <w:p w14:paraId="501CCE82" w14:textId="77777777" w:rsidR="005032F5" w:rsidRDefault="005032F5" w:rsidP="005032F5">
      <w:pPr>
        <w:pStyle w:val="a5"/>
        <w:numPr>
          <w:ilvl w:val="0"/>
          <w:numId w:val="14"/>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المجموع شرح المهذّب ((مع تكملة السّبكي والمطيعي))، أبو زكريا محيي الدّين يحيى بن شرف النّووي (المتوفى: 676ه)، دار الفكر، بدون طبعة وتاريخ.</w:t>
      </w:r>
    </w:p>
    <w:p w14:paraId="7C2B260B" w14:textId="77777777" w:rsidR="005032F5" w:rsidRDefault="005032F5" w:rsidP="005032F5">
      <w:pPr>
        <w:pStyle w:val="a5"/>
        <w:numPr>
          <w:ilvl w:val="0"/>
          <w:numId w:val="11"/>
        </w:numPr>
        <w:spacing w:after="200" w:line="276" w:lineRule="auto"/>
      </w:pPr>
      <w:r>
        <w:rPr>
          <w:rFonts w:ascii="Traditional Arabic" w:hAnsi="Traditional Arabic" w:cs="Traditional Arabic"/>
          <w:b/>
          <w:bCs/>
          <w:sz w:val="32"/>
          <w:szCs w:val="32"/>
          <w:rtl/>
        </w:rPr>
        <w:t>المحلى بالآثار، أبو محمّد عليّ بن أحمد بن سعيد بن حزم الأندلسي القرطبي الظّاهري (المتوفى: 456ه)، دار الفكر – بيروت، بدون طبعة وتاريخ.</w:t>
      </w:r>
    </w:p>
    <w:p w14:paraId="1E5F6584" w14:textId="77777777" w:rsidR="005032F5" w:rsidRDefault="005032F5" w:rsidP="005032F5">
      <w:pPr>
        <w:pStyle w:val="a5"/>
        <w:numPr>
          <w:ilvl w:val="0"/>
          <w:numId w:val="14"/>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المحيط البرهاني في الفقه النّعماني فقه الإمام أبي حنيفة (رضي الله عنه)، أبو المعالي برهان الدّين محمود بن أحمد بن عبد العزيز بن عمر بن مَازَةَ البخاري الحنفي (المتوفى: 616ه)، تحقيق: عبد الكريم سامي الجندي، دار الكتب العلميّة، بيروت – لبنان، الطّبعة الأولى: 1424ه - 2004م.</w:t>
      </w:r>
    </w:p>
    <w:p w14:paraId="4CC6339F" w14:textId="77777777" w:rsidR="005032F5" w:rsidRDefault="005032F5" w:rsidP="005032F5">
      <w:pPr>
        <w:pStyle w:val="a5"/>
        <w:numPr>
          <w:ilvl w:val="0"/>
          <w:numId w:val="12"/>
        </w:numPr>
        <w:spacing w:after="200" w:line="276" w:lineRule="auto"/>
        <w:rPr>
          <w:rFonts w:ascii="Traditional Arabic" w:hAnsi="Traditional Arabic" w:cs="Traditional Arabic"/>
          <w:sz w:val="36"/>
          <w:szCs w:val="36"/>
        </w:rPr>
      </w:pPr>
      <w:r>
        <w:rPr>
          <w:rFonts w:ascii="Traditional Arabic" w:hAnsi="Traditional Arabic" w:cs="Traditional Arabic"/>
          <w:b/>
          <w:bCs/>
          <w:sz w:val="32"/>
          <w:szCs w:val="32"/>
          <w:rtl/>
        </w:rPr>
        <w:t>مختصر اختلاف العلماء، أبو جعفر أحمد بن محمّد بن سلامة بن عبد الملك بن سلمة الأزدي الحجري المصري المعروف بالطّحاوي (المتوفى: 321ه)، تحقيق: د. عبد الله نذير أحمد، دار البشائر الإسلاميّة – بيروت، الطّبعة الثّانية: 1417ه</w:t>
      </w:r>
      <w:r>
        <w:rPr>
          <w:rFonts w:ascii="Traditional Arabic" w:hAnsi="Traditional Arabic" w:cs="Traditional Arabic"/>
          <w:sz w:val="36"/>
          <w:szCs w:val="36"/>
          <w:rtl/>
        </w:rPr>
        <w:t>.</w:t>
      </w:r>
    </w:p>
    <w:p w14:paraId="6AB73D37" w14:textId="77777777" w:rsidR="005032F5" w:rsidRDefault="005032F5" w:rsidP="005032F5">
      <w:pPr>
        <w:pStyle w:val="a5"/>
        <w:numPr>
          <w:ilvl w:val="0"/>
          <w:numId w:val="14"/>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lastRenderedPageBreak/>
        <w:t>مختصرُ استدرَاك الحافِظ الذّهبي على مُستدرَك أبي عبد اللهِ الحَاكم، ابن الملقن سراج الدّين أبو حفص عمر بن عليّ بن أحمد الشّافعي المصريّ (المتوفى: 804ه)، تحقيق وَدراسة: جـ 1، 2: عَبد الله بن حمد اللحَيدَان، وجـ 3 - 7: سَعد بن عَبد الله بن عَبد العَزيز آل حميَّد، دَارُ العَاصِمَة، الرياض - المملكة العربيّة السّعوديّة، الطّبعة الأولى: 1411ه.</w:t>
      </w:r>
    </w:p>
    <w:p w14:paraId="12B45ABF" w14:textId="77777777" w:rsidR="005032F5" w:rsidRDefault="005032F5" w:rsidP="005032F5">
      <w:pPr>
        <w:pStyle w:val="a5"/>
        <w:numPr>
          <w:ilvl w:val="0"/>
          <w:numId w:val="12"/>
        </w:numPr>
        <w:spacing w:after="200" w:line="276" w:lineRule="auto"/>
        <w:rPr>
          <w:rFonts w:ascii="Traditional Arabic" w:hAnsi="Traditional Arabic" w:cs="Traditional Arabic"/>
          <w:b/>
          <w:bCs/>
          <w:sz w:val="36"/>
          <w:szCs w:val="36"/>
        </w:rPr>
      </w:pPr>
      <w:r>
        <w:rPr>
          <w:rFonts w:ascii="Traditional Arabic" w:hAnsi="Traditional Arabic" w:cs="Traditional Arabic"/>
          <w:b/>
          <w:bCs/>
          <w:sz w:val="32"/>
          <w:szCs w:val="32"/>
          <w:rtl/>
        </w:rPr>
        <w:t>المدوّنة، مالك بن أنس بن مالك بن عامر الأصبحي المدني (المتوفى: 179ه)، دار الكتب العلميّة، الطّبعة الأولى: 1415ه - 1994م</w:t>
      </w:r>
      <w:r>
        <w:rPr>
          <w:rFonts w:ascii="Traditional Arabic" w:hAnsi="Traditional Arabic" w:cs="Traditional Arabic"/>
          <w:b/>
          <w:bCs/>
          <w:sz w:val="36"/>
          <w:szCs w:val="36"/>
          <w:rtl/>
        </w:rPr>
        <w:t>.</w:t>
      </w:r>
    </w:p>
    <w:p w14:paraId="2C0A1D37" w14:textId="77777777" w:rsidR="005032F5" w:rsidRDefault="005032F5" w:rsidP="005032F5">
      <w:pPr>
        <w:pStyle w:val="a5"/>
        <w:numPr>
          <w:ilvl w:val="0"/>
          <w:numId w:val="13"/>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مراتب الإجماع في العبادات والمعاملات والاعتقادات، أبو محمّد عليّ بن أحمد بن سعيد بن حزم الأندلسي القرطبي الظّاهري (المتوفى: 456ه)، دار الكتب العلميّة – بيروت، بدون طبعة وتاريخ.</w:t>
      </w:r>
    </w:p>
    <w:p w14:paraId="1B0F99EE" w14:textId="77777777" w:rsidR="005032F5" w:rsidRDefault="005032F5" w:rsidP="005032F5">
      <w:pPr>
        <w:pStyle w:val="a5"/>
        <w:numPr>
          <w:ilvl w:val="0"/>
          <w:numId w:val="11"/>
        </w:numPr>
        <w:spacing w:after="200" w:line="276" w:lineRule="auto"/>
      </w:pPr>
      <w:r>
        <w:rPr>
          <w:rFonts w:ascii="Traditional Arabic" w:hAnsi="Traditional Arabic" w:cs="Traditional Arabic"/>
          <w:b/>
          <w:bCs/>
          <w:sz w:val="32"/>
          <w:szCs w:val="32"/>
          <w:rtl/>
        </w:rPr>
        <w:t>مراعاة الخلاف والخروج منه في أصول المالكيّة، (رسالة ماجستير) د. عبد الغفور محمّد الصّيّادي، دار ابن حزم للطّباعة والنّشر والتّوزيع، بيروت – لبنان، الطّبعة الأولى: 1429ه – 2008م.</w:t>
      </w:r>
    </w:p>
    <w:p w14:paraId="4090F5DC" w14:textId="77777777" w:rsidR="005032F5" w:rsidRDefault="005032F5" w:rsidP="005032F5">
      <w:pPr>
        <w:pStyle w:val="a5"/>
        <w:numPr>
          <w:ilvl w:val="0"/>
          <w:numId w:val="12"/>
        </w:numPr>
        <w:spacing w:after="200" w:line="276" w:lineRule="auto"/>
        <w:rPr>
          <w:rFonts w:ascii="Traditional Arabic" w:hAnsi="Traditional Arabic" w:cs="Traditional Arabic"/>
          <w:b/>
          <w:bCs/>
          <w:sz w:val="36"/>
          <w:szCs w:val="36"/>
        </w:rPr>
      </w:pPr>
      <w:r>
        <w:rPr>
          <w:rFonts w:ascii="Traditional Arabic" w:hAnsi="Traditional Arabic" w:cs="Traditional Arabic"/>
          <w:b/>
          <w:bCs/>
          <w:sz w:val="32"/>
          <w:szCs w:val="32"/>
          <w:rtl/>
        </w:rPr>
        <w:t>مسائل الإمام أحمد بن حنبل وإسحاق بن راهويه، إسحاق بن منصور بن بهرام، أبو يعقوب المروزي، المعروف بالكوسج (المتوفى: 251ه)، عمادة البحث العلميّ، الجامعة الإسلاميّة بالمدينة المنوّرة، المملكة العربيّة السّعوديّة، الطّبعة الأولى: 1425ه - 2002م.</w:t>
      </w:r>
    </w:p>
    <w:p w14:paraId="1434CDD2" w14:textId="77777777" w:rsidR="005032F5" w:rsidRDefault="005032F5" w:rsidP="005032F5">
      <w:pPr>
        <w:pStyle w:val="a5"/>
        <w:numPr>
          <w:ilvl w:val="0"/>
          <w:numId w:val="20"/>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مسائل الإمام أحمد رواية أبي داود السجستاني، أبو داود سليمان بن الأشعث بن إسحاق بن بشير بن شداد بن عمرو الأزدي السَّجِسْتاني (المتوفى: 275ه)، تحقيق: أبي معاذ طارق بن عوض الله بن محمّد، مكتبة ابن تيمية، مصر، الطّبعة الأولى: 1420ه - 1999م.</w:t>
      </w:r>
    </w:p>
    <w:p w14:paraId="48C89D0C" w14:textId="77777777" w:rsidR="005032F5" w:rsidRDefault="005032F5" w:rsidP="005032F5">
      <w:pPr>
        <w:pStyle w:val="a5"/>
        <w:numPr>
          <w:ilvl w:val="0"/>
          <w:numId w:val="20"/>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المسائل الفقهيّة من كتاب الرّوايتين والوجهين، القاضي أبو يعلى، محمّد بن الحسين بن محمد بن خلف المعروف بـابن الفراء (المتوفى: 458ه)، تحقيق: د. عبد الكريم بن محمّد اللّاحم، مكتبة المعارف، الرّياض، الطّبعة الأولى: 1405ه - 1985م.</w:t>
      </w:r>
    </w:p>
    <w:p w14:paraId="533DB232" w14:textId="77777777" w:rsidR="005032F5" w:rsidRDefault="005032F5" w:rsidP="005032F5">
      <w:pPr>
        <w:pStyle w:val="a5"/>
        <w:numPr>
          <w:ilvl w:val="0"/>
          <w:numId w:val="15"/>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المستدرك على الصّحيحين، أبو عبد الله الحاكم محمّد بن عبد الله بن محمّد بن حمدويه بن نُعيم بن الحكم الضّبّي الطّهماني النّيسابوري المعروف بابن البيع (المتوفى: 405ه)، تحقيق: مصطفى عبد القادر عطا، دار الكتب العلميّة – بيروت، الطّبعة الأولى: 1411 – 1990ه.</w:t>
      </w:r>
    </w:p>
    <w:p w14:paraId="00EA0408" w14:textId="77777777" w:rsidR="005032F5" w:rsidRDefault="005032F5" w:rsidP="005032F5">
      <w:pPr>
        <w:pStyle w:val="a5"/>
        <w:numPr>
          <w:ilvl w:val="0"/>
          <w:numId w:val="15"/>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lastRenderedPageBreak/>
        <w:t>مسند الإمام أحمد بن حنبل، أبو عبد الله أحمد بن محمّد بن حنبل بن هلال بن أسد الشّيباني (المتوفى: 241هـ)، تحقيق: شعيب الأرنؤوط - عادل مرشد، وآخرون، إشراف: د عبد الله بن عبد المحسن التّركي، مؤسّسة الرّسالة، بدون طبعة وتاريخ.</w:t>
      </w:r>
    </w:p>
    <w:p w14:paraId="2CA94E8B" w14:textId="77777777" w:rsidR="005032F5" w:rsidRDefault="005032F5" w:rsidP="005032F5">
      <w:pPr>
        <w:pStyle w:val="a5"/>
        <w:numPr>
          <w:ilvl w:val="0"/>
          <w:numId w:val="15"/>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المسند الصّحيح المختصر بنقل العدل عن العدل إلى رسول الله - صلّى الله عليه وسلّم -، مسلم بن الحجاج أبو الحسن القشيري النيسابوري (المتوفى: 261ه)، تحقيق: محمّد فؤاد عبد الباقي، دار إحياء التراث العربي – بيروت، بدون طبعة وتاريخ.</w:t>
      </w:r>
    </w:p>
    <w:p w14:paraId="763707B4" w14:textId="77777777" w:rsidR="005032F5" w:rsidRDefault="005032F5" w:rsidP="005032F5">
      <w:pPr>
        <w:pStyle w:val="a5"/>
        <w:numPr>
          <w:ilvl w:val="0"/>
          <w:numId w:val="18"/>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المسودة في أصول الفقه، آل تيمية [بدأ بتصنيفها الجدّ: مجد الدّين عبد السّلام بن تيمية (المتوفى: 652هـ)، وأضاف إليها الأب: عبد الحليم بن تيمية (المتوفى: 682هـ)، ثمّ أكملها الابن الحفيد: أحمد بن تيمية (ت:728هـ)، تحقيق: محمّد محيي الدّين عبد الحميد، دار الكتاب العربيّ.</w:t>
      </w:r>
    </w:p>
    <w:p w14:paraId="382F8E99" w14:textId="77777777" w:rsidR="005032F5" w:rsidRDefault="005032F5" w:rsidP="005032F5">
      <w:pPr>
        <w:pStyle w:val="a5"/>
        <w:numPr>
          <w:ilvl w:val="0"/>
          <w:numId w:val="13"/>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مُصَنّف ابن أبي شيبة، أبو بكر عبد الله بن محمّد بن أبي شيبة العبسي الكوفي (المتوفى: 235ه)، تحقيق: محمّد عوامة، دار القبلة – مؤسّسة علوم القرآن، الطبّعة الأولى: 1427ه/ 2006م.</w:t>
      </w:r>
    </w:p>
    <w:p w14:paraId="137E4BBE" w14:textId="77777777" w:rsidR="005032F5" w:rsidRDefault="005032F5" w:rsidP="005032F5">
      <w:pPr>
        <w:pStyle w:val="a5"/>
        <w:numPr>
          <w:ilvl w:val="0"/>
          <w:numId w:val="12"/>
        </w:numPr>
        <w:spacing w:after="200" w:line="276" w:lineRule="auto"/>
        <w:rPr>
          <w:rFonts w:ascii="Traditional Arabic" w:hAnsi="Traditional Arabic" w:cs="Traditional Arabic"/>
          <w:sz w:val="36"/>
          <w:szCs w:val="36"/>
          <w:rtl/>
        </w:rPr>
      </w:pPr>
      <w:r>
        <w:rPr>
          <w:rFonts w:ascii="Traditional Arabic" w:hAnsi="Traditional Arabic" w:cs="Traditional Arabic"/>
          <w:b/>
          <w:bCs/>
          <w:sz w:val="32"/>
          <w:szCs w:val="32"/>
          <w:rtl/>
        </w:rPr>
        <w:t>المُصَنَّف، أبو بكر عبد الرزاق بن همام بن نافع الحميري اليماني الصنعاني (المتوفى: 211ه)، تحقيق: حبيب الرّحمن الأعظمي، المجلس العلمي – الهند، المكتب الإسلاميّ - بيروت، الطّبعة: الثّانية، 1403</w:t>
      </w:r>
      <w:r>
        <w:rPr>
          <w:rFonts w:ascii="Traditional Arabic" w:hAnsi="Traditional Arabic" w:cs="Traditional Arabic"/>
          <w:sz w:val="36"/>
          <w:szCs w:val="36"/>
          <w:rtl/>
        </w:rPr>
        <w:t>ه.</w:t>
      </w:r>
    </w:p>
    <w:p w14:paraId="6F2C686D" w14:textId="77777777" w:rsidR="005032F5" w:rsidRDefault="005032F5" w:rsidP="005032F5">
      <w:pPr>
        <w:pStyle w:val="a5"/>
        <w:numPr>
          <w:ilvl w:val="0"/>
          <w:numId w:val="14"/>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مطالب أولي النّهى في شرح غاية المنتهى، مصطفى بن سعد بن عبده السّيوطي شهرة، الرّحيباني مولدًا، ثمّ الدّمشقي الحنبلي (المتوفى: 1243ه)، المكتب الإسلاميّ، الطّبعة الثّانية: 1415ه - 1994م.</w:t>
      </w:r>
    </w:p>
    <w:p w14:paraId="15AF047A" w14:textId="77777777" w:rsidR="005032F5" w:rsidRDefault="005032F5" w:rsidP="005032F5">
      <w:pPr>
        <w:pStyle w:val="a5"/>
        <w:numPr>
          <w:ilvl w:val="0"/>
          <w:numId w:val="13"/>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المعجم الكبير، سليمان بن أحمد بن أيوب بن مطير اللّخمي الشّامي، أبو القاسم الطّبراني (المتوفى: 360ه)، تحقيق: حمدي بن عبد المجيد السّلفي، مكتبة ابن تيمية – القاهرة، الطّبعة الثّانية، بدون تاريخ.</w:t>
      </w:r>
    </w:p>
    <w:p w14:paraId="764B7EEE" w14:textId="77777777" w:rsidR="005032F5" w:rsidRDefault="005032F5" w:rsidP="005032F5">
      <w:pPr>
        <w:pStyle w:val="a5"/>
        <w:numPr>
          <w:ilvl w:val="0"/>
          <w:numId w:val="17"/>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معجم مقاييس اللّغة، أحمد بن فارس بن زكرياء القزويني الرّازي، أبو الحسين (المتوفى: 395ه)، تحقيق: عبد السّلام محمّد هارون، دار الفكر، 1399هـ - 1979م.</w:t>
      </w:r>
    </w:p>
    <w:p w14:paraId="49515CA8" w14:textId="77777777" w:rsidR="005032F5" w:rsidRDefault="005032F5" w:rsidP="005032F5">
      <w:pPr>
        <w:pStyle w:val="a5"/>
        <w:numPr>
          <w:ilvl w:val="0"/>
          <w:numId w:val="11"/>
        </w:numPr>
        <w:spacing w:after="200" w:line="276" w:lineRule="auto"/>
        <w:rPr>
          <w:rtl/>
        </w:rPr>
      </w:pPr>
      <w:r>
        <w:rPr>
          <w:rFonts w:ascii="Traditional Arabic" w:hAnsi="Traditional Arabic" w:cs="Traditional Arabic"/>
          <w:b/>
          <w:bCs/>
          <w:sz w:val="32"/>
          <w:szCs w:val="32"/>
          <w:rtl/>
        </w:rPr>
        <w:t>مغني المحتاج إلى معرفة معاني ألفاظ المنهاج، شمس الدّين، محمّد بن أحمد الخطيب الشّربيني الشّافعي (المتوفى: 977ه)، دار الكتب العلميّة، الطّبعة الأولى: 1415ه - 1994م.</w:t>
      </w:r>
    </w:p>
    <w:p w14:paraId="515C7DF5" w14:textId="77777777" w:rsidR="005032F5" w:rsidRDefault="005032F5" w:rsidP="005032F5">
      <w:pPr>
        <w:pStyle w:val="a5"/>
        <w:numPr>
          <w:ilvl w:val="0"/>
          <w:numId w:val="13"/>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lastRenderedPageBreak/>
        <w:t>المغني في فقه الإمام أحمد بن حنبل الشّيباني، أبو محمّد موفّق الدّين عبد الله بن أحمد بن محمّد بن قدامة الجماعيلي المقدسي، ثمّ الدّمشقي الحنبلي، الشّهير بابن قدامة المقدسي (المتوفى: 620ه)، دار الفكر – بيروت، الطّبعة الأولى: 1405م.</w:t>
      </w:r>
    </w:p>
    <w:p w14:paraId="6459138B" w14:textId="77777777" w:rsidR="005032F5" w:rsidRDefault="005032F5" w:rsidP="005032F5">
      <w:pPr>
        <w:pStyle w:val="a5"/>
        <w:numPr>
          <w:ilvl w:val="0"/>
          <w:numId w:val="13"/>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المغني لابن قدامة، أبو محمّد موفق الدّين عبد الله بن أحمد بن محمّد بن قدامة الجماعيلي، المقدسي، ثمّ الدّمشقي الحنبلي، الشّهير بابن قدامة المقدسي (المتوفى: 620ه)، مكتبة القاهرة، بدون طبعة، 1388ه - 1968م.</w:t>
      </w:r>
    </w:p>
    <w:p w14:paraId="484F98C8" w14:textId="77777777" w:rsidR="005032F5" w:rsidRDefault="005032F5" w:rsidP="005032F5">
      <w:pPr>
        <w:pStyle w:val="a5"/>
        <w:numPr>
          <w:ilvl w:val="0"/>
          <w:numId w:val="13"/>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المغني، أبو محمد موفق الدين عبد الله بن أحمد بن محمّد، الشّهير بابن قدامة المقدسي (المتوفى: 620ه)، تحقيق: الدّكتور عبد الله بن عبد المحسن التّركي، والدّكتور عبد الفتاح محمّد الحلو، عالم الكتب، الرّياض - السّعوديّة، الطّبعة الثّالثة، 1417ه - 1997م.</w:t>
      </w:r>
    </w:p>
    <w:p w14:paraId="30A50FF7" w14:textId="77777777" w:rsidR="005032F5" w:rsidRDefault="005032F5" w:rsidP="005032F5">
      <w:pPr>
        <w:pStyle w:val="a5"/>
        <w:numPr>
          <w:ilvl w:val="0"/>
          <w:numId w:val="14"/>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المنثور في القواعد الفقهيّة، أبو عبد الله بدر الدّين محمّد بن عبد الله بن بهادر الزّركشي (المتوفى: 794ه)، وزارة الأوقاف الكويتيّة، الطّبعة الثّانية، 1405ه - 1985م.</w:t>
      </w:r>
    </w:p>
    <w:p w14:paraId="4762525E" w14:textId="77777777" w:rsidR="005032F5" w:rsidRDefault="005032F5" w:rsidP="005032F5">
      <w:pPr>
        <w:pStyle w:val="a5"/>
        <w:numPr>
          <w:ilvl w:val="0"/>
          <w:numId w:val="15"/>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منح الجليل شرح مختصر خليل، محمّد بن أحمد بن محمّد عليش، أبو عبد الله المالكي (المتوفى: 1299هـ)، دار الفكر – بيروت، بدون طبعة، 1409هـ/1989م.</w:t>
      </w:r>
    </w:p>
    <w:p w14:paraId="21FEBF9C" w14:textId="77777777" w:rsidR="005032F5" w:rsidRDefault="005032F5" w:rsidP="005032F5">
      <w:pPr>
        <w:pStyle w:val="a5"/>
        <w:numPr>
          <w:ilvl w:val="0"/>
          <w:numId w:val="17"/>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المنهاج شرح صحيح مسلم بن الحجاج، أبو زكريا محيي الدّين يحيى بن شرف النّووي (المتوفى: 676هـ)، دار إحياء التّراث العربيّ – بيروت، الطّبعة الثّانية: 1392ه.</w:t>
      </w:r>
    </w:p>
    <w:p w14:paraId="450986E2" w14:textId="77777777" w:rsidR="005032F5" w:rsidRDefault="005032F5" w:rsidP="005032F5">
      <w:pPr>
        <w:pStyle w:val="a5"/>
        <w:numPr>
          <w:ilvl w:val="0"/>
          <w:numId w:val="12"/>
        </w:numPr>
        <w:spacing w:after="200" w:line="276" w:lineRule="auto"/>
        <w:rPr>
          <w:rFonts w:ascii="Traditional Arabic" w:hAnsi="Traditional Arabic" w:cs="Traditional Arabic"/>
          <w:b/>
          <w:bCs/>
          <w:sz w:val="36"/>
          <w:szCs w:val="36"/>
        </w:rPr>
      </w:pPr>
      <w:r>
        <w:rPr>
          <w:rFonts w:ascii="Traditional Arabic" w:hAnsi="Traditional Arabic" w:cs="Traditional Arabic"/>
          <w:b/>
          <w:bCs/>
          <w:sz w:val="32"/>
          <w:szCs w:val="32"/>
          <w:rtl/>
        </w:rPr>
        <w:t>المهذّب في فقه الإمام الشّافعي، أبو إسحاق إبراهيم بن عليّ بن يوسف الشّيرازي (المتوفى: 476ه)، دار الكتب العلميّة</w:t>
      </w:r>
      <w:r>
        <w:rPr>
          <w:rFonts w:ascii="Traditional Arabic" w:hAnsi="Traditional Arabic" w:cs="Traditional Arabic"/>
          <w:b/>
          <w:bCs/>
          <w:sz w:val="36"/>
          <w:szCs w:val="36"/>
          <w:rtl/>
        </w:rPr>
        <w:t xml:space="preserve">، </w:t>
      </w:r>
      <w:r>
        <w:rPr>
          <w:rFonts w:ascii="Traditional Arabic" w:hAnsi="Traditional Arabic" w:cs="Traditional Arabic"/>
          <w:b/>
          <w:bCs/>
          <w:sz w:val="32"/>
          <w:szCs w:val="32"/>
          <w:rtl/>
        </w:rPr>
        <w:t>بدون طبعة وتاريخ.</w:t>
      </w:r>
    </w:p>
    <w:p w14:paraId="19886352" w14:textId="77777777" w:rsidR="005032F5" w:rsidRDefault="005032F5" w:rsidP="005032F5">
      <w:pPr>
        <w:pStyle w:val="a5"/>
        <w:numPr>
          <w:ilvl w:val="0"/>
          <w:numId w:val="18"/>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مواهب الجليل في شرح مختصر خليل، شمس الدّين أبو عبد الله محمد بن محمّد بن عبد الرّحمن الطّرابلسي المغربي، المعروف بالحطاب الرُّعيني المالكي (المتوفى: 954ه)، دار الفكر، الطّبعة الثّالثة: 1412هـ - 1992م.</w:t>
      </w:r>
    </w:p>
    <w:p w14:paraId="205704C0" w14:textId="77777777" w:rsidR="005032F5" w:rsidRDefault="005032F5" w:rsidP="005032F5">
      <w:pPr>
        <w:pStyle w:val="a5"/>
        <w:numPr>
          <w:ilvl w:val="0"/>
          <w:numId w:val="13"/>
        </w:numPr>
        <w:autoSpaceDE w:val="0"/>
        <w:autoSpaceDN w:val="0"/>
        <w:adjustRightInd w:val="0"/>
        <w:rPr>
          <w:rFonts w:ascii="Traditional Arabic" w:hAnsi="Traditional Arabic" w:cs="Traditional Arabic"/>
          <w:b/>
          <w:bCs/>
          <w:sz w:val="32"/>
          <w:szCs w:val="32"/>
          <w:rtl/>
        </w:rPr>
      </w:pPr>
      <w:r>
        <w:rPr>
          <w:rFonts w:ascii="Traditional Arabic" w:hAnsi="Traditional Arabic" w:cs="Traditional Arabic"/>
          <w:b/>
          <w:bCs/>
          <w:sz w:val="32"/>
          <w:szCs w:val="32"/>
          <w:rtl/>
        </w:rPr>
        <w:t xml:space="preserve">الموطّأ، مالك بن أنس بن مالك بن عامر الأصبحي المدني (المتوفى: 179ه)، تحقيق: محمّد مصطفى الأعظمي، مؤسّسة زايد بن سلطان آل نهيان للأعمال الخيريّة والإنسانيّة - أبو ظبي – الإمارات، الطّبعة الأولى: 1425ه - 2004م. </w:t>
      </w:r>
    </w:p>
    <w:p w14:paraId="455E09EC" w14:textId="77777777" w:rsidR="005032F5" w:rsidRDefault="005032F5" w:rsidP="005032F5">
      <w:pPr>
        <w:pStyle w:val="a5"/>
        <w:numPr>
          <w:ilvl w:val="0"/>
          <w:numId w:val="13"/>
        </w:numPr>
        <w:autoSpaceDE w:val="0"/>
        <w:autoSpaceDN w:val="0"/>
        <w:adjustRightInd w:val="0"/>
        <w:rPr>
          <w:rFonts w:ascii="Traditional Arabic" w:hAnsi="Traditional Arabic" w:cs="Traditional Arabic"/>
          <w:b/>
          <w:bCs/>
          <w:sz w:val="32"/>
          <w:szCs w:val="32"/>
        </w:rPr>
      </w:pPr>
      <w:r>
        <w:rPr>
          <w:rFonts w:ascii="Traditional Arabic" w:hAnsi="Traditional Arabic" w:cs="Traditional Arabic"/>
          <w:b/>
          <w:bCs/>
          <w:sz w:val="32"/>
          <w:szCs w:val="32"/>
          <w:rtl/>
        </w:rPr>
        <w:t xml:space="preserve">نصب الرّاية لأحاديث الهداية مع حاشيته بغية الألمعي في تخريج الزّيلعي، جمال الدّين أبو محمّد عبد الله بن يوسف بن محمّد الزّيلعي (المتوفى: 762ه)، تقديم: محمّد يوسف البَنُوري، تصحيح ووضع الحاشية: عبد العزيز الدّيوبندي الفنجاني، إلى كتاب الحجّ، ثمّ أكملها محمّد يوسف </w:t>
      </w:r>
      <w:r>
        <w:rPr>
          <w:rFonts w:ascii="Traditional Arabic" w:hAnsi="Traditional Arabic" w:cs="Traditional Arabic"/>
          <w:b/>
          <w:bCs/>
          <w:sz w:val="32"/>
          <w:szCs w:val="32"/>
          <w:rtl/>
        </w:rPr>
        <w:lastRenderedPageBreak/>
        <w:t>الكاملفوري، تحقيق: محمّد عوامة، مؤسّسة الرّيان للطّباعة والنّشر - بيروت – لبنان، دار القبلة للثّقافة الإسلاميّة - جدّة – السّعوديّة، الطّبعة الأولى: 1418هـ/1997م.</w:t>
      </w:r>
    </w:p>
    <w:p w14:paraId="43AF8A36" w14:textId="77777777" w:rsidR="005032F5" w:rsidRDefault="005032F5" w:rsidP="005032F5">
      <w:pPr>
        <w:pStyle w:val="a5"/>
        <w:numPr>
          <w:ilvl w:val="0"/>
          <w:numId w:val="12"/>
        </w:numPr>
        <w:spacing w:after="200" w:line="276" w:lineRule="auto"/>
        <w:rPr>
          <w:rFonts w:ascii="Traditional Arabic" w:hAnsi="Traditional Arabic" w:cs="Traditional Arabic"/>
          <w:b/>
          <w:bCs/>
          <w:sz w:val="32"/>
          <w:szCs w:val="32"/>
        </w:rPr>
      </w:pPr>
      <w:r>
        <w:rPr>
          <w:rFonts w:ascii="Traditional Arabic" w:hAnsi="Traditional Arabic" w:cs="Traditional Arabic"/>
          <w:b/>
          <w:bCs/>
          <w:sz w:val="32"/>
          <w:szCs w:val="32"/>
          <w:rtl/>
        </w:rPr>
        <w:t>الهداية في شرح بداية المبتدي، علي بن أبي بكر بن عبد الجليل الفرغاني المرغيناني، أبو الحسن برهان الدّين (المتوفى: 593ه)، تحقيق: طلال يوسف، دار إحياء التّراث العربيّ - بيروت – لبنان، بدون طبعة وتاريخ.</w:t>
      </w:r>
    </w:p>
    <w:p w14:paraId="40560D8A" w14:textId="77777777" w:rsidR="005032F5" w:rsidRDefault="005032F5" w:rsidP="005032F5">
      <w:pPr>
        <w:pStyle w:val="a5"/>
        <w:spacing w:after="200" w:line="276" w:lineRule="auto"/>
        <w:ind w:left="360"/>
        <w:rPr>
          <w:rFonts w:ascii="Traditional Arabic" w:hAnsi="Traditional Arabic" w:cs="Traditional Arabic"/>
          <w:b/>
          <w:bCs/>
          <w:sz w:val="32"/>
          <w:szCs w:val="32"/>
        </w:rPr>
      </w:pPr>
    </w:p>
    <w:p w14:paraId="40522B65" w14:textId="77777777" w:rsidR="005032F5" w:rsidRDefault="005032F5" w:rsidP="005032F5">
      <w:pPr>
        <w:ind w:firstLine="720"/>
        <w:rPr>
          <w:rFonts w:ascii="Traditional Arabic" w:hAnsi="Traditional Arabic" w:cs="Traditional Arabic"/>
          <w:sz w:val="36"/>
          <w:szCs w:val="36"/>
          <w:rtl/>
        </w:rPr>
      </w:pPr>
    </w:p>
    <w:p w14:paraId="2B578760" w14:textId="77777777" w:rsidR="005032F5" w:rsidRDefault="005032F5" w:rsidP="005032F5">
      <w:pPr>
        <w:ind w:firstLine="720"/>
        <w:rPr>
          <w:rFonts w:ascii="Traditional Arabic" w:hAnsi="Traditional Arabic" w:cs="Traditional Arabic"/>
          <w:sz w:val="36"/>
          <w:szCs w:val="36"/>
          <w:rtl/>
        </w:rPr>
      </w:pPr>
    </w:p>
    <w:p w14:paraId="57F144DE" w14:textId="77777777" w:rsidR="005032F5" w:rsidRDefault="005032F5" w:rsidP="005032F5">
      <w:pPr>
        <w:ind w:firstLine="720"/>
        <w:rPr>
          <w:rFonts w:ascii="Traditional Arabic" w:hAnsi="Traditional Arabic" w:cs="Traditional Arabic"/>
          <w:sz w:val="36"/>
          <w:szCs w:val="36"/>
          <w:rtl/>
        </w:rPr>
      </w:pPr>
    </w:p>
    <w:p w14:paraId="5DEBCE11" w14:textId="77777777" w:rsidR="00DE4B27" w:rsidRDefault="00DE4B27" w:rsidP="009B6BAB">
      <w:pPr>
        <w:pStyle w:val="a5"/>
        <w:ind w:left="1080"/>
        <w:rPr>
          <w:rFonts w:ascii="Traditional Arabic" w:hAnsi="Traditional Arabic" w:cs="Traditional Arabic"/>
          <w:sz w:val="36"/>
          <w:szCs w:val="36"/>
          <w:rtl/>
        </w:rPr>
      </w:pPr>
    </w:p>
    <w:p w14:paraId="3A4D3EB7" w14:textId="77777777" w:rsidR="00DE4B27" w:rsidRDefault="00DE4B27" w:rsidP="009B6BAB">
      <w:pPr>
        <w:pStyle w:val="a5"/>
        <w:ind w:left="1080"/>
        <w:rPr>
          <w:rFonts w:ascii="Traditional Arabic" w:hAnsi="Traditional Arabic" w:cs="Traditional Arabic"/>
          <w:sz w:val="36"/>
          <w:szCs w:val="36"/>
          <w:rtl/>
        </w:rPr>
      </w:pPr>
    </w:p>
    <w:p w14:paraId="406BB278" w14:textId="77777777" w:rsidR="00DE4B27" w:rsidRDefault="00DE4B27" w:rsidP="009B6BAB">
      <w:pPr>
        <w:pStyle w:val="a5"/>
        <w:ind w:left="1080"/>
        <w:rPr>
          <w:rFonts w:ascii="Traditional Arabic" w:hAnsi="Traditional Arabic" w:cs="Traditional Arabic"/>
          <w:sz w:val="36"/>
          <w:szCs w:val="36"/>
          <w:rtl/>
        </w:rPr>
      </w:pPr>
      <w:bookmarkStart w:id="7" w:name="_GoBack"/>
      <w:bookmarkEnd w:id="7"/>
    </w:p>
    <w:p w14:paraId="7EAA8413" w14:textId="77777777" w:rsidR="00DE4B27" w:rsidRDefault="00DE4B27" w:rsidP="009B6BAB">
      <w:pPr>
        <w:pStyle w:val="a5"/>
        <w:ind w:left="1080"/>
        <w:rPr>
          <w:rFonts w:ascii="Traditional Arabic" w:hAnsi="Traditional Arabic" w:cs="Traditional Arabic"/>
          <w:sz w:val="36"/>
          <w:szCs w:val="36"/>
          <w:rtl/>
        </w:rPr>
      </w:pPr>
    </w:p>
    <w:p w14:paraId="6E99CEFA" w14:textId="77777777" w:rsidR="00DE4B27" w:rsidRDefault="00DE4B27" w:rsidP="009B6BAB">
      <w:pPr>
        <w:pStyle w:val="a5"/>
        <w:ind w:left="1080"/>
        <w:rPr>
          <w:rFonts w:ascii="Traditional Arabic" w:hAnsi="Traditional Arabic" w:cs="Traditional Arabic"/>
          <w:sz w:val="36"/>
          <w:szCs w:val="36"/>
          <w:rtl/>
        </w:rPr>
      </w:pPr>
    </w:p>
    <w:p w14:paraId="1DA63340" w14:textId="77777777" w:rsidR="00DE4B27" w:rsidRDefault="00DE4B27" w:rsidP="009B6BAB">
      <w:pPr>
        <w:pStyle w:val="a5"/>
        <w:ind w:left="1080"/>
        <w:rPr>
          <w:rFonts w:ascii="Traditional Arabic" w:hAnsi="Traditional Arabic" w:cs="Traditional Arabic"/>
          <w:sz w:val="36"/>
          <w:szCs w:val="36"/>
          <w:rtl/>
        </w:rPr>
      </w:pPr>
    </w:p>
    <w:p w14:paraId="0C08DD6B" w14:textId="77777777" w:rsidR="00DE4B27" w:rsidRPr="00936673" w:rsidRDefault="00DE4B27" w:rsidP="009B6BAB">
      <w:pPr>
        <w:pStyle w:val="a5"/>
        <w:ind w:left="1080"/>
        <w:rPr>
          <w:rFonts w:ascii="Traditional Arabic" w:hAnsi="Traditional Arabic" w:cs="Traditional Arabic"/>
          <w:sz w:val="36"/>
          <w:szCs w:val="36"/>
          <w:rtl/>
        </w:rPr>
      </w:pPr>
    </w:p>
    <w:p w14:paraId="4B230A11" w14:textId="77777777" w:rsidR="006D06E1" w:rsidRDefault="006D06E1" w:rsidP="00EB729E">
      <w:pPr>
        <w:ind w:firstLine="720"/>
        <w:rPr>
          <w:rFonts w:ascii="Traditional Arabic" w:hAnsi="Traditional Arabic" w:cs="Traditional Arabic"/>
          <w:sz w:val="36"/>
          <w:szCs w:val="36"/>
          <w:rtl/>
        </w:rPr>
      </w:pPr>
    </w:p>
    <w:p w14:paraId="1A4610DC" w14:textId="77777777" w:rsidR="006D06E1" w:rsidRDefault="006D06E1" w:rsidP="00EB729E">
      <w:pPr>
        <w:ind w:firstLine="720"/>
        <w:rPr>
          <w:rFonts w:ascii="Traditional Arabic" w:hAnsi="Traditional Arabic" w:cs="Traditional Arabic"/>
          <w:sz w:val="36"/>
          <w:szCs w:val="36"/>
          <w:rtl/>
        </w:rPr>
      </w:pPr>
    </w:p>
    <w:p w14:paraId="0D0183DE" w14:textId="77777777" w:rsidR="006D06E1" w:rsidRDefault="006D06E1" w:rsidP="00EB729E">
      <w:pPr>
        <w:ind w:firstLine="720"/>
        <w:rPr>
          <w:rFonts w:ascii="Traditional Arabic" w:hAnsi="Traditional Arabic" w:cs="Traditional Arabic"/>
          <w:sz w:val="36"/>
          <w:szCs w:val="36"/>
          <w:rtl/>
        </w:rPr>
      </w:pPr>
    </w:p>
    <w:p w14:paraId="0E2C9B1E" w14:textId="77777777" w:rsidR="006D06E1" w:rsidRDefault="006D06E1" w:rsidP="00EB729E">
      <w:pPr>
        <w:ind w:firstLine="720"/>
        <w:rPr>
          <w:rFonts w:ascii="Traditional Arabic" w:hAnsi="Traditional Arabic" w:cs="Traditional Arabic"/>
          <w:sz w:val="36"/>
          <w:szCs w:val="36"/>
          <w:rtl/>
        </w:rPr>
      </w:pPr>
    </w:p>
    <w:p w14:paraId="60477B9A" w14:textId="77777777" w:rsidR="006D06E1" w:rsidRPr="000A3D5D" w:rsidRDefault="006D06E1" w:rsidP="00EB729E">
      <w:pPr>
        <w:ind w:firstLine="720"/>
        <w:rPr>
          <w:rFonts w:ascii="Traditional Arabic" w:hAnsi="Traditional Arabic" w:cs="Traditional Arabic"/>
          <w:sz w:val="36"/>
          <w:szCs w:val="36"/>
        </w:rPr>
      </w:pPr>
    </w:p>
    <w:sectPr w:rsidR="006D06E1" w:rsidRPr="000A3D5D" w:rsidSect="001A40A5">
      <w:footerReference w:type="default" r:id="rId12"/>
      <w:footnotePr>
        <w:numRestart w:val="eachPage"/>
      </w:footnotePr>
      <w:pgSz w:w="11906" w:h="16838" w:code="9"/>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EBD2D" w14:textId="77777777" w:rsidR="006255DE" w:rsidRDefault="006255DE" w:rsidP="004033B9">
      <w:r>
        <w:separator/>
      </w:r>
    </w:p>
  </w:endnote>
  <w:endnote w:type="continuationSeparator" w:id="0">
    <w:p w14:paraId="60AE3BB2" w14:textId="77777777" w:rsidR="006255DE" w:rsidRDefault="006255DE" w:rsidP="00403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coType Thuluth">
    <w:panose1 w:val="02010000000000000000"/>
    <w:charset w:val="B2"/>
    <w:family w:val="auto"/>
    <w:pitch w:val="variable"/>
    <w:sig w:usb0="00002001" w:usb1="80000000" w:usb2="00000008" w:usb3="00000000" w:csb0="00000040" w:csb1="00000000"/>
  </w:font>
  <w:font w:name="AL-Mateen">
    <w:altName w:val="ae_Cortoba"/>
    <w:charset w:val="B2"/>
    <w:family w:val="auto"/>
    <w:pitch w:val="variable"/>
    <w:sig w:usb0="00002000" w:usb1="00000000" w:usb2="00000000" w:usb3="00000000" w:csb0="00000040" w:csb1="00000000"/>
  </w:font>
  <w:font w:name="Aldhabi">
    <w:panose1 w:val="01000000000000000000"/>
    <w:charset w:val="00"/>
    <w:family w:val="auto"/>
    <w:pitch w:val="variable"/>
    <w:sig w:usb0="80002007" w:usb1="80000000" w:usb2="00000008" w:usb3="00000000" w:csb0="00000041" w:csb1="00000000"/>
  </w:font>
  <w:font w:name="Diwani Letter">
    <w:panose1 w:val="02010400000000000000"/>
    <w:charset w:val="B2"/>
    <w:family w:val="auto"/>
    <w:pitch w:val="variable"/>
    <w:sig w:usb0="00002001" w:usb1="80000000" w:usb2="00000008" w:usb3="00000000" w:csb0="00000040" w:csb1="00000000"/>
  </w:font>
  <w:font w:name="AL-Hotham">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QCF2BSML">
    <w:altName w:val="QCF_P598"/>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311991311"/>
      <w:docPartObj>
        <w:docPartGallery w:val="Page Numbers (Bottom of Page)"/>
        <w:docPartUnique/>
      </w:docPartObj>
    </w:sdtPr>
    <w:sdtContent>
      <w:p w14:paraId="27D27948" w14:textId="61C8B592" w:rsidR="001A40A5" w:rsidRPr="00CC2ABE" w:rsidRDefault="00CC2ABE" w:rsidP="00CC2ABE">
        <w:pPr>
          <w:pStyle w:val="a7"/>
          <w:ind w:right="-851"/>
          <w:rPr>
            <w:rFonts w:hint="cs"/>
            <w:rtl/>
          </w:rPr>
        </w:pPr>
        <w:r>
          <w:rPr>
            <w:noProof/>
          </w:rPr>
          <mc:AlternateContent>
            <mc:Choice Requires="wpg">
              <w:drawing>
                <wp:anchor distT="0" distB="0" distL="114300" distR="114300" simplePos="0" relativeHeight="251663872" behindDoc="0" locked="0" layoutInCell="1" allowOverlap="1" wp14:anchorId="062EEA6C" wp14:editId="046DD1A1">
                  <wp:simplePos x="0" y="0"/>
                  <wp:positionH relativeFrom="leftMargin">
                    <wp:posOffset>861060</wp:posOffset>
                  </wp:positionH>
                  <wp:positionV relativeFrom="bottomMargin">
                    <wp:posOffset>166370</wp:posOffset>
                  </wp:positionV>
                  <wp:extent cx="515620" cy="440690"/>
                  <wp:effectExtent l="38100" t="57150" r="55880" b="54610"/>
                  <wp:wrapNone/>
                  <wp:docPr id="5" name="مجموعة 5"/>
                  <wp:cNvGraphicFramePr/>
                  <a:graphic xmlns:a="http://schemas.openxmlformats.org/drawingml/2006/main">
                    <a:graphicData uri="http://schemas.microsoft.com/office/word/2010/wordprocessingGroup">
                      <wpg:wgp>
                        <wpg:cNvGrpSpPr/>
                        <wpg:grpSpPr bwMode="auto">
                          <a:xfrm flipH="1">
                            <a:off x="0" y="0"/>
                            <a:ext cx="515620" cy="440690"/>
                            <a:chOff x="0" y="0"/>
                            <a:chExt cx="720" cy="548"/>
                          </a:xfrm>
                        </wpg:grpSpPr>
                        <wps:wsp>
                          <wps:cNvPr id="7" name="Rectangle 20"/>
                          <wps:cNvSpPr>
                            <a:spLocks noChangeArrowheads="1"/>
                          </wps:cNvSpPr>
                          <wps:spPr bwMode="auto">
                            <a:xfrm rot="-5786020">
                              <a:off x="86" y="-86"/>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9" name="Rectangle 21"/>
                          <wps:cNvSpPr>
                            <a:spLocks noChangeArrowheads="1"/>
                          </wps:cNvSpPr>
                          <wps:spPr bwMode="auto">
                            <a:xfrm rot="-4936653">
                              <a:off x="86" y="-86"/>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0" name="Rectangle 22"/>
                          <wps:cNvSpPr>
                            <a:spLocks noChangeArrowheads="1"/>
                          </wps:cNvSpPr>
                          <wps:spPr bwMode="auto">
                            <a:xfrm rot="-5400000">
                              <a:off x="86" y="-86"/>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21016B27" w14:textId="77777777" w:rsidR="00CC2ABE" w:rsidRDefault="00CC2ABE" w:rsidP="00CC2ABE">
                                <w:pPr>
                                  <w:pStyle w:val="a7"/>
                                  <w:jc w:val="center"/>
                                  <w:rPr>
                                    <w:rFonts w:ascii="Tahoma" w:hAnsi="Tahoma" w:cs="Tahoma"/>
                                    <w:b/>
                                    <w:bCs/>
                                  </w:rPr>
                                </w:pPr>
                                <w:r>
                                  <w:rPr>
                                    <w:rFonts w:ascii="Tahoma" w:hAnsi="Tahoma" w:cs="Tahoma"/>
                                    <w:b/>
                                    <w:bCs/>
                                    <w:sz w:val="24"/>
                                    <w:szCs w:val="24"/>
                                    <w:rtl/>
                                  </w:rPr>
                                  <w:fldChar w:fldCharType="begin"/>
                                </w:r>
                                <w:r>
                                  <w:rPr>
                                    <w:rFonts w:ascii="Tahoma" w:hAnsi="Tahoma" w:cs="Tahoma"/>
                                    <w:b/>
                                    <w:bCs/>
                                    <w:sz w:val="24"/>
                                    <w:szCs w:val="24"/>
                                  </w:rPr>
                                  <w:instrText>PAGE    \* MERGEFORMAT</w:instrText>
                                </w:r>
                                <w:r>
                                  <w:rPr>
                                    <w:rFonts w:ascii="Tahoma" w:hAnsi="Tahoma" w:cs="Tahoma"/>
                                    <w:b/>
                                    <w:bCs/>
                                    <w:sz w:val="24"/>
                                    <w:szCs w:val="24"/>
                                    <w:rtl/>
                                  </w:rPr>
                                  <w:fldChar w:fldCharType="separate"/>
                                </w:r>
                                <w:r w:rsidR="007F2F82" w:rsidRPr="007F2F82">
                                  <w:rPr>
                                    <w:rFonts w:ascii="Tahoma" w:hAnsi="Tahoma" w:cs="Tahoma"/>
                                    <w:b/>
                                    <w:bCs/>
                                    <w:noProof/>
                                    <w:sz w:val="24"/>
                                    <w:szCs w:val="24"/>
                                    <w:rtl/>
                                    <w:lang w:val="ar-SA"/>
                                  </w:rPr>
                                  <w:t>63</w:t>
                                </w:r>
                                <w:r>
                                  <w:rPr>
                                    <w:rFonts w:ascii="Tahoma" w:hAnsi="Tahoma" w:cs="Tahoma"/>
                                    <w:b/>
                                    <w:bCs/>
                                    <w:sz w:val="24"/>
                                    <w:szCs w:val="24"/>
                                    <w:rtl/>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2EEA6C" id="مجموعة 5" o:spid="_x0000_s1026" style="position:absolute;left:0;text-align:left;margin-left:67.8pt;margin-top:13.1pt;width:40.6pt;height:34.7pt;flip:x;z-index:251663872;mso-position-horizontal-relative:left-margin-area;mso-position-vertical-relative:bottom-margin-area"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">
                  <v:rect id="Rectangle 20" o:spid="_x0000_s1027" style="position:absolute;left:86;top:-86;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Skz8UA&#10;AADaAAAADwAAAGRycy9kb3ducmV2LnhtbESPT2sCMRTE74LfITyht5q1BVtXoxShdEvrof4Db4/k&#10;uVncvCybVNd++qZQ8DjMzG+Y2aJztThTGyrPCkbDDASx9qbiUsF283r/DCJEZIO1Z1JwpQCLeb83&#10;w9z4C3/ReR1LkSAcclRgY2xyKYO25DAMfUOcvKNvHcYk21KaFi8J7mr5kGVj6bDitGCxoaUlfVp/&#10;OwXLyajY/zTFo1196q7YnQ767eNdqbtB9zIFEamLt/B/uzAKnuDvSro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KTPxQAAANoAAAAPAAAAAAAAAAAAAAAAAJgCAABkcnMv&#10;ZG93bnJldi54bWxQSwUGAAAAAAQABAD1AAAAigMAAAAA&#10;" fillcolor="white [3201]" strokecolor="#a5a5a5 [3206]" strokeweight="1pt"/>
                  <v:rect id="Rectangle 21" o:spid="_x0000_s1028" style="position:absolute;left:86;top:-86;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wi6MQA&#10;AADaAAAADwAAAGRycy9kb3ducmV2LnhtbESPT2sCMRTE74LfIbxCb262HopujaKipaIi2j/n183r&#10;ZnHzst2kun57Iwg9DjPzG2Y0aW0lTtT40rGCpyQFQZw7XXKh4ON92RuA8AFZY+WYFFzIw2Tc7Yww&#10;0+7MezodQiEihH2GCkwIdSalzw1Z9ImriaP34xqLIcqmkLrBc4TbSvbT9FlaLDkuGKxpbig/Hv6s&#10;go3b7j7Xr+23XC0X9rfSZjb/2iv1+NBOX0AEasN/+N5+0wqGcLsSb4A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sIujEAAAA2gAAAA8AAAAAAAAAAAAAAAAAmAIAAGRycy9k&#10;b3ducmV2LnhtbFBLBQYAAAAABAAEAPUAAACJAwAAAAA=&#10;" fillcolor="white [3201]" strokecolor="#a5a5a5 [3206]" strokeweight="1pt"/>
                  <v:rect id="Rectangle 22" o:spid="_x0000_s1029" style="position:absolute;left:86;top:-86;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RRtsMA&#10;AADbAAAADwAAAGRycy9kb3ducmV2LnhtbESPQWvDMAyF74X+B6PCbq2zwbqS1Q1rYGOnQrvBriJW&#10;49BYTmMvyf59dSjsJvGe3vu0LSbfqoH62AQ28LjKQBFXwTZcG/j+el9uQMWEbLENTAb+KEKxm8+2&#10;mNsw8pGGU6qVhHDM0YBLqcu1jpUjj3EVOmLRzqH3mGTta217HCXct/opy9baY8PS4LCj0lF1Of16&#10;A5l9ef5xm32i0R8/1uF6KMsDGfOwmN5eQSWa0r/5fv1pBV/o5RcZQO9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RRtsMAAADbAAAADwAAAAAAAAAAAAAAAACYAgAAZHJzL2Rv&#10;d25yZXYueG1sUEsFBgAAAAAEAAQA9QAAAIgDAAAAAA==&#10;" fillcolor="white [3201]" strokecolor="#a5a5a5 [3206]" strokeweight="1pt">
                    <v:textbox>
                      <w:txbxContent>
                        <w:p w14:paraId="21016B27" w14:textId="77777777" w:rsidR="00CC2ABE" w:rsidRDefault="00CC2ABE" w:rsidP="00CC2ABE">
                          <w:pPr>
                            <w:pStyle w:val="a7"/>
                            <w:jc w:val="center"/>
                            <w:rPr>
                              <w:rFonts w:ascii="Tahoma" w:hAnsi="Tahoma" w:cs="Tahoma"/>
                              <w:b/>
                              <w:bCs/>
                            </w:rPr>
                          </w:pPr>
                          <w:r>
                            <w:rPr>
                              <w:rFonts w:ascii="Tahoma" w:hAnsi="Tahoma" w:cs="Tahoma"/>
                              <w:b/>
                              <w:bCs/>
                              <w:sz w:val="24"/>
                              <w:szCs w:val="24"/>
                              <w:rtl/>
                            </w:rPr>
                            <w:fldChar w:fldCharType="begin"/>
                          </w:r>
                          <w:r>
                            <w:rPr>
                              <w:rFonts w:ascii="Tahoma" w:hAnsi="Tahoma" w:cs="Tahoma"/>
                              <w:b/>
                              <w:bCs/>
                              <w:sz w:val="24"/>
                              <w:szCs w:val="24"/>
                            </w:rPr>
                            <w:instrText>PAGE    \* MERGEFORMAT</w:instrText>
                          </w:r>
                          <w:r>
                            <w:rPr>
                              <w:rFonts w:ascii="Tahoma" w:hAnsi="Tahoma" w:cs="Tahoma"/>
                              <w:b/>
                              <w:bCs/>
                              <w:sz w:val="24"/>
                              <w:szCs w:val="24"/>
                              <w:rtl/>
                            </w:rPr>
                            <w:fldChar w:fldCharType="separate"/>
                          </w:r>
                          <w:r w:rsidR="007F2F82" w:rsidRPr="007F2F82">
                            <w:rPr>
                              <w:rFonts w:ascii="Tahoma" w:hAnsi="Tahoma" w:cs="Tahoma"/>
                              <w:b/>
                              <w:bCs/>
                              <w:noProof/>
                              <w:sz w:val="24"/>
                              <w:szCs w:val="24"/>
                              <w:rtl/>
                              <w:lang w:val="ar-SA"/>
                            </w:rPr>
                            <w:t>63</w:t>
                          </w:r>
                          <w:r>
                            <w:rPr>
                              <w:rFonts w:ascii="Tahoma" w:hAnsi="Tahoma" w:cs="Tahoma"/>
                              <w:b/>
                              <w:bCs/>
                              <w:sz w:val="24"/>
                              <w:szCs w:val="24"/>
                              <w:rtl/>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1824" behindDoc="1" locked="0" layoutInCell="1" allowOverlap="1" wp14:anchorId="520EE8AF" wp14:editId="381DBA2A">
                  <wp:simplePos x="0" y="0"/>
                  <wp:positionH relativeFrom="column">
                    <wp:posOffset>2151380</wp:posOffset>
                  </wp:positionH>
                  <wp:positionV relativeFrom="paragraph">
                    <wp:posOffset>-52070</wp:posOffset>
                  </wp:positionV>
                  <wp:extent cx="1334135" cy="340360"/>
                  <wp:effectExtent l="0" t="0" r="18415" b="21590"/>
                  <wp:wrapTight wrapText="bothSides">
                    <wp:wrapPolygon edited="0">
                      <wp:start x="0" y="0"/>
                      <wp:lineTo x="0" y="21761"/>
                      <wp:lineTo x="21590" y="21761"/>
                      <wp:lineTo x="21590" y="0"/>
                      <wp:lineTo x="0" y="0"/>
                    </wp:wrapPolygon>
                  </wp:wrapTight>
                  <wp:docPr id="3"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C3B7223" w14:textId="77777777" w:rsidR="00CC2ABE" w:rsidRDefault="00CC2ABE" w:rsidP="00CC2ABE">
                              <w:hyperlink r:id="rId1" w:history="1">
                                <w:r>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0EE8AF" id="_x0000_t202" coordsize="21600,21600" o:spt="202" path="m,l,21600r21600,l21600,xe">
                  <v:stroke joinstyle="miter"/>
                  <v:path gradientshapeok="t" o:connecttype="rect"/>
                </v:shapetype>
                <v:shape id="مربع نص 3" o:spid="_x0000_s1030" type="#_x0000_t202" style="position:absolute;left:0;text-align:left;margin-left:169.4pt;margin-top:-4.1pt;width:105.05pt;height:26.8pt;flip:x;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" filled="f" strokecolor="white [3212]">
                  <v:textbox>
                    <w:txbxContent>
                      <w:p w14:paraId="7C3B7223" w14:textId="77777777" w:rsidR="00CC2ABE" w:rsidRDefault="00CC2ABE" w:rsidP="00CC2ABE">
                        <w:hyperlink r:id="rId2" w:history="1">
                          <w:r>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2848" behindDoc="1" locked="0" layoutInCell="1" allowOverlap="1" wp14:anchorId="50E3E682" wp14:editId="6BEA8B29">
              <wp:simplePos x="0" y="0"/>
              <wp:positionH relativeFrom="column">
                <wp:posOffset>-386080</wp:posOffset>
              </wp:positionH>
              <wp:positionV relativeFrom="paragraph">
                <wp:posOffset>-161290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4" name="صورة 4" descr="0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2" descr="00000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5B5F93" w14:textId="77777777" w:rsidR="006255DE" w:rsidRDefault="006255DE" w:rsidP="004033B9">
      <w:r>
        <w:separator/>
      </w:r>
    </w:p>
  </w:footnote>
  <w:footnote w:type="continuationSeparator" w:id="0">
    <w:p w14:paraId="21B7C84F" w14:textId="77777777" w:rsidR="006255DE" w:rsidRDefault="006255DE" w:rsidP="004033B9">
      <w:r>
        <w:continuationSeparator/>
      </w:r>
    </w:p>
  </w:footnote>
  <w:footnote w:id="1">
    <w:p w14:paraId="5AC649C0" w14:textId="7820D7C3" w:rsidR="001A40A5" w:rsidRPr="00346BA2" w:rsidRDefault="001A40A5" w:rsidP="00591AFA">
      <w:pPr>
        <w:pStyle w:val="a3"/>
        <w:rPr>
          <w:rFonts w:ascii="Traditional Arabic" w:hAnsi="Traditional Arabic" w:cs="Traditional Arabic"/>
          <w:sz w:val="24"/>
          <w:szCs w:val="24"/>
        </w:rPr>
      </w:pPr>
      <w:r w:rsidRPr="00C1141C">
        <w:rPr>
          <w:rFonts w:ascii="Traditional Arabic" w:hAnsi="Traditional Arabic" w:cs="Traditional Arabic"/>
          <w:sz w:val="28"/>
          <w:szCs w:val="28"/>
        </w:rPr>
        <w:t xml:space="preserve"> (</w:t>
      </w:r>
      <w:r w:rsidRPr="00C1141C">
        <w:rPr>
          <w:rFonts w:ascii="Traditional Arabic" w:hAnsi="Traditional Arabic" w:cs="Traditional Arabic"/>
          <w:sz w:val="28"/>
          <w:szCs w:val="28"/>
        </w:rPr>
        <w:footnoteRef/>
      </w:r>
      <w:r w:rsidRPr="00C1141C">
        <w:rPr>
          <w:rFonts w:ascii="Traditional Arabic" w:hAnsi="Traditional Arabic" w:cs="Traditional Arabic"/>
          <w:sz w:val="28"/>
          <w:szCs w:val="28"/>
        </w:rPr>
        <w:t>)</w:t>
      </w:r>
      <w:r w:rsidRPr="00C1141C">
        <w:rPr>
          <w:rFonts w:ascii="Traditional Arabic" w:hAnsi="Traditional Arabic" w:cs="Traditional Arabic"/>
          <w:sz w:val="28"/>
          <w:szCs w:val="28"/>
          <w:rtl/>
        </w:rPr>
        <w:t>قال الدكتور بكر أبو زيد: "وقد راعى ابن قدامة - رحمه الله تعالى - في تأليفها طبقات التلقّي والطلب للمذهب، فجعلها "العمدة" للمبتدئين على رواية واحدة. ثمّ "المقنع" لمن ارتفع عن درجتهم، فعدد فيه الرواية، وجرده من الدليل؛ ليتمرّن الفقيه على الاجتهاد في المذهب وعلى التّصحيح، والبحث عن الدليل. ثمّ الكافي "للمتوسّطين، بناه على رواية واحدة مقرونة بالدّليل، وذكر في مواضع: تعدّد الرّواية في المذهب للتمرين</w:t>
      </w:r>
      <w:r w:rsidR="00CC2ABE">
        <w:rPr>
          <w:rFonts w:ascii="Traditional Arabic" w:hAnsi="Traditional Arabic" w:cs="Traditional Arabic"/>
          <w:sz w:val="28"/>
          <w:szCs w:val="28"/>
          <w:rtl/>
        </w:rPr>
        <w:t>.</w:t>
      </w:r>
      <w:r w:rsidRPr="00C1141C">
        <w:rPr>
          <w:rFonts w:ascii="Traditional Arabic" w:hAnsi="Traditional Arabic" w:cs="Traditional Arabic"/>
          <w:sz w:val="28"/>
          <w:szCs w:val="28"/>
          <w:rtl/>
        </w:rPr>
        <w:t>ثم: " المغني في شرح الخرقي " وفيه الدليل، والخلاف العالي، والخلاف في المذهب، وعلل الأحكام، ومآخذ الخلاف، وثمرته؛ ليفتح للمتفقه باب الاجتهاد في الفقهيات." أنضر المدخل المفصل لمذهب الإمام أحمد بن حنبل (2/719).</w:t>
      </w:r>
    </w:p>
  </w:footnote>
  <w:footnote w:id="2">
    <w:p w14:paraId="04082D49" w14:textId="77777777" w:rsidR="001A40A5" w:rsidRPr="00FD652E" w:rsidRDefault="001A40A5" w:rsidP="00907E5B">
      <w:pPr>
        <w:pStyle w:val="a3"/>
        <w:rPr>
          <w:rFonts w:ascii="Traditional Arabic" w:hAnsi="Traditional Arabic" w:cs="Traditional Arabic"/>
          <w:sz w:val="28"/>
          <w:szCs w:val="28"/>
        </w:rPr>
      </w:pPr>
      <w:r w:rsidRPr="00FD652E">
        <w:rPr>
          <w:rFonts w:ascii="Traditional Arabic" w:hAnsi="Traditional Arabic" w:cs="Traditional Arabic"/>
          <w:sz w:val="28"/>
          <w:szCs w:val="28"/>
        </w:rPr>
        <w:t>(</w:t>
      </w:r>
      <w:r w:rsidRPr="00FD652E">
        <w:rPr>
          <w:rStyle w:val="a4"/>
          <w:rFonts w:ascii="Traditional Arabic" w:hAnsi="Traditional Arabic" w:cs="Traditional Arabic"/>
          <w:sz w:val="28"/>
          <w:szCs w:val="28"/>
          <w:vertAlign w:val="baseline"/>
        </w:rPr>
        <w:footnoteRef/>
      </w:r>
      <w:r w:rsidRPr="00FD652E">
        <w:rPr>
          <w:rFonts w:ascii="Traditional Arabic" w:hAnsi="Traditional Arabic" w:cs="Traditional Arabic"/>
          <w:sz w:val="28"/>
          <w:szCs w:val="28"/>
        </w:rPr>
        <w:t>)</w:t>
      </w:r>
      <w:r w:rsidRPr="00FD652E">
        <w:rPr>
          <w:rFonts w:ascii="Traditional Arabic" w:hAnsi="Traditional Arabic" w:cs="Traditional Arabic"/>
          <w:sz w:val="28"/>
          <w:szCs w:val="28"/>
          <w:rtl/>
        </w:rPr>
        <w:t xml:space="preserve"> الأشباه والن</w:t>
      </w:r>
      <w:r>
        <w:rPr>
          <w:rFonts w:ascii="Traditional Arabic" w:hAnsi="Traditional Arabic" w:cs="Traditional Arabic" w:hint="cs"/>
          <w:sz w:val="28"/>
          <w:szCs w:val="28"/>
          <w:rtl/>
        </w:rPr>
        <w:t>ّ</w:t>
      </w:r>
      <w:r w:rsidRPr="00FD652E">
        <w:rPr>
          <w:rFonts w:ascii="Traditional Arabic" w:hAnsi="Traditional Arabic" w:cs="Traditional Arabic"/>
          <w:sz w:val="28"/>
          <w:szCs w:val="28"/>
          <w:rtl/>
        </w:rPr>
        <w:t>ظائر</w:t>
      </w:r>
      <w:r>
        <w:rPr>
          <w:rFonts w:ascii="Traditional Arabic" w:hAnsi="Traditional Arabic" w:cs="Traditional Arabic" w:hint="cs"/>
          <w:sz w:val="28"/>
          <w:szCs w:val="28"/>
          <w:rtl/>
        </w:rPr>
        <w:t>،</w:t>
      </w:r>
      <w:r w:rsidRPr="00FD652E">
        <w:rPr>
          <w:rFonts w:ascii="Traditional Arabic" w:hAnsi="Traditional Arabic" w:cs="Traditional Arabic"/>
          <w:sz w:val="28"/>
          <w:szCs w:val="28"/>
          <w:rtl/>
        </w:rPr>
        <w:t xml:space="preserve"> للس</w:t>
      </w:r>
      <w:r>
        <w:rPr>
          <w:rFonts w:ascii="Traditional Arabic" w:hAnsi="Traditional Arabic" w:cs="Traditional Arabic" w:hint="cs"/>
          <w:sz w:val="28"/>
          <w:szCs w:val="28"/>
          <w:rtl/>
        </w:rPr>
        <w:t>ّ</w:t>
      </w:r>
      <w:r w:rsidRPr="00FD652E">
        <w:rPr>
          <w:rFonts w:ascii="Traditional Arabic" w:hAnsi="Traditional Arabic" w:cs="Traditional Arabic"/>
          <w:sz w:val="28"/>
          <w:szCs w:val="28"/>
          <w:rtl/>
        </w:rPr>
        <w:t>يوطي (ص: 257)</w:t>
      </w:r>
      <w:r>
        <w:rPr>
          <w:rFonts w:ascii="Traditional Arabic" w:hAnsi="Traditional Arabic" w:cs="Traditional Arabic" w:hint="cs"/>
          <w:sz w:val="28"/>
          <w:szCs w:val="28"/>
          <w:rtl/>
        </w:rPr>
        <w:t xml:space="preserve">، </w:t>
      </w:r>
      <w:r w:rsidRPr="00FD652E">
        <w:rPr>
          <w:rFonts w:ascii="Traditional Arabic" w:hAnsi="Traditional Arabic" w:cs="Traditional Arabic"/>
          <w:sz w:val="28"/>
          <w:szCs w:val="28"/>
          <w:rtl/>
        </w:rPr>
        <w:t>وأعتبرها قاعدة فقهي</w:t>
      </w:r>
      <w:r>
        <w:rPr>
          <w:rFonts w:ascii="Traditional Arabic" w:hAnsi="Traditional Arabic" w:cs="Traditional Arabic" w:hint="cs"/>
          <w:sz w:val="28"/>
          <w:szCs w:val="28"/>
          <w:rtl/>
        </w:rPr>
        <w:t>ّ</w:t>
      </w:r>
      <w:r>
        <w:rPr>
          <w:rFonts w:ascii="Traditional Arabic" w:hAnsi="Traditional Arabic" w:cs="Traditional Arabic"/>
          <w:sz w:val="28"/>
          <w:szCs w:val="28"/>
          <w:rtl/>
        </w:rPr>
        <w:t>ة</w:t>
      </w:r>
      <w:r w:rsidRPr="00FD652E">
        <w:rPr>
          <w:rFonts w:ascii="Traditional Arabic" w:hAnsi="Traditional Arabic" w:cs="Traditional Arabic"/>
          <w:sz w:val="28"/>
          <w:szCs w:val="28"/>
          <w:rtl/>
        </w:rPr>
        <w:t>.</w:t>
      </w:r>
    </w:p>
  </w:footnote>
  <w:footnote w:id="3">
    <w:p w14:paraId="48BDF786" w14:textId="77777777" w:rsidR="001A40A5" w:rsidRPr="00FD652E" w:rsidRDefault="001A40A5" w:rsidP="00F60E72">
      <w:pPr>
        <w:pStyle w:val="a3"/>
        <w:rPr>
          <w:rFonts w:ascii="Traditional Arabic" w:hAnsi="Traditional Arabic" w:cs="Traditional Arabic"/>
          <w:sz w:val="28"/>
          <w:szCs w:val="28"/>
          <w:rtl/>
        </w:rPr>
      </w:pPr>
      <w:r w:rsidRPr="00FD652E">
        <w:rPr>
          <w:rFonts w:ascii="Traditional Arabic" w:hAnsi="Traditional Arabic" w:cs="Traditional Arabic"/>
          <w:sz w:val="28"/>
          <w:szCs w:val="28"/>
        </w:rPr>
        <w:t>(</w:t>
      </w:r>
      <w:r w:rsidRPr="00FD652E">
        <w:rPr>
          <w:rStyle w:val="a4"/>
          <w:rFonts w:ascii="Traditional Arabic" w:hAnsi="Traditional Arabic" w:cs="Traditional Arabic"/>
          <w:sz w:val="28"/>
          <w:szCs w:val="28"/>
          <w:vertAlign w:val="baseline"/>
        </w:rPr>
        <w:footnoteRef/>
      </w:r>
      <w:r w:rsidRPr="00FD652E">
        <w:rPr>
          <w:rFonts w:ascii="Traditional Arabic" w:hAnsi="Traditional Arabic" w:cs="Traditional Arabic"/>
          <w:sz w:val="28"/>
          <w:szCs w:val="28"/>
        </w:rPr>
        <w:t>)</w:t>
      </w:r>
      <w:r w:rsidRPr="00FD652E">
        <w:rPr>
          <w:rFonts w:ascii="Traditional Arabic" w:hAnsi="Traditional Arabic" w:cs="Traditional Arabic"/>
          <w:sz w:val="28"/>
          <w:szCs w:val="28"/>
          <w:rtl/>
        </w:rPr>
        <w:t xml:space="preserve"> جامع بيان العلم وفضله (2/ 906)</w:t>
      </w:r>
      <w:r>
        <w:rPr>
          <w:rFonts w:ascii="Traditional Arabic" w:hAnsi="Traditional Arabic" w:cs="Traditional Arabic" w:hint="cs"/>
          <w:sz w:val="28"/>
          <w:szCs w:val="28"/>
          <w:rtl/>
        </w:rPr>
        <w:t>.</w:t>
      </w:r>
    </w:p>
  </w:footnote>
  <w:footnote w:id="4">
    <w:p w14:paraId="3ACDBDC0" w14:textId="77777777" w:rsidR="001A40A5" w:rsidRPr="00152970" w:rsidRDefault="001A40A5" w:rsidP="00152970">
      <w:pPr>
        <w:pStyle w:val="a3"/>
        <w:jc w:val="left"/>
        <w:rPr>
          <w:rFonts w:ascii="Traditional Arabic" w:hAnsi="Traditional Arabic" w:cs="Traditional Arabic"/>
          <w:sz w:val="28"/>
          <w:szCs w:val="28"/>
        </w:rPr>
      </w:pPr>
      <w:r w:rsidRPr="00152970">
        <w:rPr>
          <w:rFonts w:ascii="Traditional Arabic" w:hAnsi="Traditional Arabic" w:cs="Traditional Arabic"/>
          <w:sz w:val="28"/>
          <w:szCs w:val="28"/>
        </w:rPr>
        <w:t>(</w:t>
      </w:r>
      <w:r w:rsidRPr="00152970">
        <w:rPr>
          <w:rStyle w:val="a4"/>
          <w:rFonts w:ascii="Traditional Arabic" w:hAnsi="Traditional Arabic" w:cs="Traditional Arabic"/>
          <w:sz w:val="28"/>
          <w:szCs w:val="28"/>
          <w:vertAlign w:val="baseline"/>
        </w:rPr>
        <w:footnoteRef/>
      </w:r>
      <w:r w:rsidRPr="00152970">
        <w:rPr>
          <w:rFonts w:ascii="Traditional Arabic" w:hAnsi="Traditional Arabic" w:cs="Traditional Arabic"/>
          <w:sz w:val="28"/>
          <w:szCs w:val="28"/>
        </w:rPr>
        <w:t>)</w:t>
      </w:r>
      <w:r w:rsidRPr="00152970">
        <w:rPr>
          <w:rFonts w:ascii="Traditional Arabic" w:hAnsi="Traditional Arabic" w:cs="Traditional Arabic"/>
          <w:sz w:val="28"/>
          <w:szCs w:val="28"/>
          <w:rtl/>
        </w:rPr>
        <w:t xml:space="preserve"> سياتي الكلام عليه بعد صفحتين في فقرة مشروعي</w:t>
      </w:r>
      <w:r w:rsidRPr="00152970">
        <w:rPr>
          <w:rFonts w:ascii="Traditional Arabic" w:hAnsi="Traditional Arabic" w:cs="Traditional Arabic" w:hint="cs"/>
          <w:sz w:val="28"/>
          <w:szCs w:val="28"/>
          <w:rtl/>
        </w:rPr>
        <w:t>ّ</w:t>
      </w:r>
      <w:r w:rsidRPr="00152970">
        <w:rPr>
          <w:rFonts w:ascii="Traditional Arabic" w:hAnsi="Traditional Arabic" w:cs="Traditional Arabic"/>
          <w:sz w:val="28"/>
          <w:szCs w:val="28"/>
          <w:rtl/>
        </w:rPr>
        <w:t>ة الخلاف</w:t>
      </w:r>
      <w:r w:rsidRPr="00152970">
        <w:rPr>
          <w:rFonts w:ascii="Traditional Arabic" w:hAnsi="Traditional Arabic" w:cs="Traditional Arabic" w:hint="cs"/>
          <w:sz w:val="28"/>
          <w:szCs w:val="28"/>
          <w:rtl/>
        </w:rPr>
        <w:t>، بإذن الله تعالى</w:t>
      </w:r>
      <w:r w:rsidRPr="00152970">
        <w:rPr>
          <w:rFonts w:ascii="Traditional Arabic" w:hAnsi="Traditional Arabic" w:cs="Traditional Arabic"/>
          <w:sz w:val="28"/>
          <w:szCs w:val="28"/>
          <w:rtl/>
        </w:rPr>
        <w:t>.</w:t>
      </w:r>
    </w:p>
  </w:footnote>
  <w:footnote w:id="5">
    <w:p w14:paraId="01F54213" w14:textId="77777777" w:rsidR="001A40A5" w:rsidRPr="00152970" w:rsidRDefault="001A40A5" w:rsidP="00152970">
      <w:pPr>
        <w:pStyle w:val="a3"/>
        <w:jc w:val="left"/>
        <w:rPr>
          <w:rFonts w:ascii="Traditional Arabic" w:hAnsi="Traditional Arabic" w:cs="Traditional Arabic"/>
          <w:sz w:val="28"/>
          <w:szCs w:val="28"/>
        </w:rPr>
      </w:pPr>
      <w:r w:rsidRPr="00152970">
        <w:rPr>
          <w:rFonts w:ascii="Traditional Arabic" w:hAnsi="Traditional Arabic" w:cs="Traditional Arabic"/>
          <w:sz w:val="28"/>
          <w:szCs w:val="28"/>
        </w:rPr>
        <w:t>(</w:t>
      </w:r>
      <w:r w:rsidRPr="00152970">
        <w:rPr>
          <w:rStyle w:val="a4"/>
          <w:rFonts w:ascii="Traditional Arabic" w:hAnsi="Traditional Arabic" w:cs="Traditional Arabic"/>
          <w:sz w:val="28"/>
          <w:szCs w:val="28"/>
          <w:vertAlign w:val="baseline"/>
        </w:rPr>
        <w:footnoteRef/>
      </w:r>
      <w:r w:rsidRPr="00152970">
        <w:rPr>
          <w:rFonts w:ascii="Traditional Arabic" w:hAnsi="Traditional Arabic" w:cs="Traditional Arabic"/>
          <w:sz w:val="28"/>
          <w:szCs w:val="28"/>
        </w:rPr>
        <w:t>)</w:t>
      </w:r>
      <w:r w:rsidRPr="00152970">
        <w:rPr>
          <w:rFonts w:ascii="Traditional Arabic" w:hAnsi="Traditional Arabic" w:cs="Traditional Arabic"/>
          <w:sz w:val="28"/>
          <w:szCs w:val="28"/>
          <w:rtl/>
        </w:rPr>
        <w:t xml:space="preserve"> شرح الن</w:t>
      </w:r>
      <w:r>
        <w:rPr>
          <w:rFonts w:ascii="Traditional Arabic" w:hAnsi="Traditional Arabic" w:cs="Traditional Arabic" w:hint="cs"/>
          <w:sz w:val="28"/>
          <w:szCs w:val="28"/>
          <w:rtl/>
        </w:rPr>
        <w:t>ّ</w:t>
      </w:r>
      <w:r w:rsidRPr="00152970">
        <w:rPr>
          <w:rFonts w:ascii="Traditional Arabic" w:hAnsi="Traditional Arabic" w:cs="Traditional Arabic"/>
          <w:sz w:val="28"/>
          <w:szCs w:val="28"/>
          <w:rtl/>
        </w:rPr>
        <w:t>ووي على مسلم (2/ 23)</w:t>
      </w:r>
      <w:r>
        <w:rPr>
          <w:rFonts w:ascii="Traditional Arabic" w:hAnsi="Traditional Arabic" w:cs="Traditional Arabic" w:hint="cs"/>
          <w:sz w:val="28"/>
          <w:szCs w:val="28"/>
          <w:rtl/>
        </w:rPr>
        <w:t>.</w:t>
      </w:r>
    </w:p>
  </w:footnote>
  <w:footnote w:id="6">
    <w:p w14:paraId="38F485C8" w14:textId="77777777" w:rsidR="001A40A5" w:rsidRPr="00152970" w:rsidRDefault="001A40A5" w:rsidP="00152970">
      <w:pPr>
        <w:pStyle w:val="a3"/>
        <w:jc w:val="left"/>
        <w:rPr>
          <w:rFonts w:ascii="Traditional Arabic" w:hAnsi="Traditional Arabic" w:cs="Traditional Arabic"/>
          <w:sz w:val="28"/>
          <w:szCs w:val="28"/>
        </w:rPr>
      </w:pPr>
      <w:r w:rsidRPr="00152970">
        <w:rPr>
          <w:rFonts w:ascii="Traditional Arabic" w:hAnsi="Traditional Arabic" w:cs="Traditional Arabic"/>
          <w:sz w:val="28"/>
          <w:szCs w:val="28"/>
        </w:rPr>
        <w:t>(</w:t>
      </w:r>
      <w:r w:rsidRPr="00152970">
        <w:rPr>
          <w:rStyle w:val="a4"/>
          <w:rFonts w:ascii="Traditional Arabic" w:hAnsi="Traditional Arabic" w:cs="Traditional Arabic"/>
          <w:sz w:val="28"/>
          <w:szCs w:val="28"/>
          <w:vertAlign w:val="baseline"/>
        </w:rPr>
        <w:footnoteRef/>
      </w:r>
      <w:r w:rsidRPr="00152970">
        <w:rPr>
          <w:rFonts w:ascii="Traditional Arabic" w:hAnsi="Traditional Arabic" w:cs="Traditional Arabic"/>
          <w:sz w:val="28"/>
          <w:szCs w:val="28"/>
        </w:rPr>
        <w:t>)</w:t>
      </w:r>
      <w:r w:rsidRPr="00152970">
        <w:rPr>
          <w:rFonts w:ascii="Traditional Arabic" w:hAnsi="Traditional Arabic" w:cs="Traditional Arabic"/>
          <w:sz w:val="28"/>
          <w:szCs w:val="28"/>
          <w:rtl/>
        </w:rPr>
        <w:t xml:space="preserve"> الت</w:t>
      </w:r>
      <w:r>
        <w:rPr>
          <w:rFonts w:ascii="Traditional Arabic" w:hAnsi="Traditional Arabic" w:cs="Traditional Arabic" w:hint="cs"/>
          <w:sz w:val="28"/>
          <w:szCs w:val="28"/>
          <w:rtl/>
        </w:rPr>
        <w:t>ّ</w:t>
      </w:r>
      <w:r w:rsidRPr="00152970">
        <w:rPr>
          <w:rFonts w:ascii="Traditional Arabic" w:hAnsi="Traditional Arabic" w:cs="Traditional Arabic"/>
          <w:sz w:val="28"/>
          <w:szCs w:val="28"/>
          <w:rtl/>
        </w:rPr>
        <w:t>اج والإكليل لمختصر خليل (2/ 115)</w:t>
      </w:r>
      <w:r>
        <w:rPr>
          <w:rFonts w:ascii="Traditional Arabic" w:hAnsi="Traditional Arabic" w:cs="Traditional Arabic" w:hint="cs"/>
          <w:sz w:val="28"/>
          <w:szCs w:val="28"/>
          <w:rtl/>
        </w:rPr>
        <w:t>.</w:t>
      </w:r>
    </w:p>
  </w:footnote>
  <w:footnote w:id="7">
    <w:p w14:paraId="17BD09F3" w14:textId="77777777" w:rsidR="001A40A5" w:rsidRPr="00141F5F" w:rsidRDefault="001A40A5" w:rsidP="000A30DF">
      <w:pPr>
        <w:pStyle w:val="a3"/>
        <w:rPr>
          <w:rFonts w:ascii="Traditional Arabic" w:hAnsi="Traditional Arabic" w:cs="Traditional Arabic"/>
          <w:sz w:val="28"/>
          <w:szCs w:val="28"/>
        </w:rPr>
      </w:pPr>
      <w:r w:rsidRPr="00141F5F">
        <w:rPr>
          <w:rFonts w:ascii="Traditional Arabic" w:hAnsi="Traditional Arabic" w:cs="Traditional Arabic"/>
          <w:sz w:val="28"/>
          <w:szCs w:val="28"/>
        </w:rPr>
        <w:t>(</w:t>
      </w:r>
      <w:r w:rsidRPr="00141F5F">
        <w:rPr>
          <w:rStyle w:val="a4"/>
          <w:rFonts w:ascii="Traditional Arabic" w:hAnsi="Traditional Arabic" w:cs="Traditional Arabic"/>
          <w:sz w:val="28"/>
          <w:szCs w:val="28"/>
          <w:vertAlign w:val="baseline"/>
        </w:rPr>
        <w:footnoteRef/>
      </w:r>
      <w:r w:rsidRPr="00141F5F">
        <w:rPr>
          <w:rFonts w:ascii="Traditional Arabic" w:hAnsi="Traditional Arabic" w:cs="Traditional Arabic"/>
          <w:sz w:val="28"/>
          <w:szCs w:val="28"/>
        </w:rPr>
        <w:t>)</w:t>
      </w:r>
      <w:r>
        <w:rPr>
          <w:rFonts w:ascii="Traditional Arabic" w:hAnsi="Traditional Arabic" w:cs="Traditional Arabic"/>
          <w:sz w:val="28"/>
          <w:szCs w:val="28"/>
          <w:rtl/>
        </w:rPr>
        <w:t xml:space="preserve"> مقاييس اللّغة (2 /</w:t>
      </w:r>
      <w:r w:rsidRPr="00141F5F">
        <w:rPr>
          <w:rFonts w:ascii="Traditional Arabic" w:hAnsi="Traditional Arabic" w:cs="Traditional Arabic"/>
          <w:sz w:val="28"/>
          <w:szCs w:val="28"/>
          <w:rtl/>
        </w:rPr>
        <w:t>140)، مادّة (خرج).</w:t>
      </w:r>
    </w:p>
  </w:footnote>
  <w:footnote w:id="8">
    <w:p w14:paraId="4A3373E9" w14:textId="77777777" w:rsidR="001A40A5" w:rsidRPr="00141F5F" w:rsidRDefault="001A40A5" w:rsidP="00141F5F">
      <w:pPr>
        <w:pStyle w:val="a3"/>
        <w:rPr>
          <w:rFonts w:ascii="Traditional Arabic" w:hAnsi="Traditional Arabic" w:cs="Traditional Arabic"/>
          <w:sz w:val="28"/>
          <w:szCs w:val="28"/>
        </w:rPr>
      </w:pPr>
      <w:r w:rsidRPr="00141F5F">
        <w:rPr>
          <w:rFonts w:ascii="Traditional Arabic" w:hAnsi="Traditional Arabic" w:cs="Traditional Arabic"/>
          <w:sz w:val="28"/>
          <w:szCs w:val="28"/>
        </w:rPr>
        <w:t>(</w:t>
      </w:r>
      <w:r w:rsidRPr="00141F5F">
        <w:rPr>
          <w:rStyle w:val="a4"/>
          <w:rFonts w:ascii="Traditional Arabic" w:hAnsi="Traditional Arabic" w:cs="Traditional Arabic"/>
          <w:sz w:val="28"/>
          <w:szCs w:val="28"/>
          <w:vertAlign w:val="baseline"/>
        </w:rPr>
        <w:footnoteRef/>
      </w:r>
      <w:r w:rsidRPr="00141F5F">
        <w:rPr>
          <w:rFonts w:ascii="Traditional Arabic" w:hAnsi="Traditional Arabic" w:cs="Traditional Arabic"/>
          <w:sz w:val="28"/>
          <w:szCs w:val="28"/>
        </w:rPr>
        <w:t>)</w:t>
      </w:r>
      <w:r>
        <w:rPr>
          <w:rFonts w:ascii="Traditional Arabic" w:hAnsi="Traditional Arabic" w:cs="Traditional Arabic"/>
          <w:sz w:val="28"/>
          <w:szCs w:val="28"/>
          <w:rtl/>
        </w:rPr>
        <w:t xml:space="preserve"> لسان العرب (2 /</w:t>
      </w:r>
      <w:r w:rsidRPr="00141F5F">
        <w:rPr>
          <w:rFonts w:ascii="Traditional Arabic" w:hAnsi="Traditional Arabic" w:cs="Traditional Arabic"/>
          <w:sz w:val="28"/>
          <w:szCs w:val="28"/>
          <w:rtl/>
        </w:rPr>
        <w:t>249). وتهذيب اللّغة (7 / 26)، مادّة (خرج).</w:t>
      </w:r>
    </w:p>
  </w:footnote>
  <w:footnote w:id="9">
    <w:p w14:paraId="32F29A2C" w14:textId="77777777" w:rsidR="001A40A5" w:rsidRPr="00141F5F" w:rsidRDefault="001A40A5" w:rsidP="00141F5F">
      <w:pPr>
        <w:pStyle w:val="a3"/>
        <w:rPr>
          <w:rFonts w:ascii="Traditional Arabic" w:hAnsi="Traditional Arabic" w:cs="Traditional Arabic"/>
          <w:sz w:val="28"/>
          <w:szCs w:val="28"/>
        </w:rPr>
      </w:pPr>
      <w:r w:rsidRPr="00141F5F">
        <w:rPr>
          <w:rFonts w:ascii="Traditional Arabic" w:hAnsi="Traditional Arabic" w:cs="Traditional Arabic"/>
          <w:sz w:val="28"/>
          <w:szCs w:val="28"/>
          <w:rtl/>
          <w:lang w:val="yo-NG"/>
        </w:rPr>
        <w:t>(</w:t>
      </w:r>
      <w:r w:rsidRPr="00141F5F">
        <w:rPr>
          <w:rStyle w:val="a4"/>
          <w:rFonts w:ascii="Traditional Arabic" w:hAnsi="Traditional Arabic" w:cs="Traditional Arabic"/>
          <w:sz w:val="28"/>
          <w:szCs w:val="28"/>
          <w:vertAlign w:val="baseline"/>
        </w:rPr>
        <w:footnoteRef/>
      </w:r>
      <w:r w:rsidRPr="00141F5F">
        <w:rPr>
          <w:rFonts w:ascii="Traditional Arabic" w:hAnsi="Traditional Arabic" w:cs="Traditional Arabic"/>
          <w:sz w:val="28"/>
          <w:szCs w:val="28"/>
          <w:rtl/>
        </w:rPr>
        <w:t>) مقاييس اللّغة (2/210)</w:t>
      </w:r>
      <w:r>
        <w:rPr>
          <w:rFonts w:ascii="Traditional Arabic" w:hAnsi="Traditional Arabic" w:cs="Traditional Arabic" w:hint="cs"/>
          <w:sz w:val="28"/>
          <w:szCs w:val="28"/>
          <w:rtl/>
        </w:rPr>
        <w:t>،</w:t>
      </w:r>
      <w:r w:rsidRPr="00141F5F">
        <w:rPr>
          <w:rFonts w:ascii="Traditional Arabic" w:hAnsi="Traditional Arabic" w:cs="Traditional Arabic"/>
          <w:sz w:val="28"/>
          <w:szCs w:val="28"/>
          <w:rtl/>
        </w:rPr>
        <w:t xml:space="preserve"> ماد</w:t>
      </w:r>
      <w:r>
        <w:rPr>
          <w:rFonts w:ascii="Traditional Arabic" w:hAnsi="Traditional Arabic" w:cs="Traditional Arabic" w:hint="cs"/>
          <w:sz w:val="28"/>
          <w:szCs w:val="28"/>
          <w:rtl/>
        </w:rPr>
        <w:t>ّ</w:t>
      </w:r>
      <w:r w:rsidRPr="00141F5F">
        <w:rPr>
          <w:rFonts w:ascii="Traditional Arabic" w:hAnsi="Traditional Arabic" w:cs="Traditional Arabic"/>
          <w:sz w:val="28"/>
          <w:szCs w:val="28"/>
          <w:rtl/>
        </w:rPr>
        <w:t xml:space="preserve">ة </w:t>
      </w:r>
      <w:r>
        <w:rPr>
          <w:rFonts w:ascii="Traditional Arabic" w:hAnsi="Traditional Arabic" w:cs="Traditional Arabic" w:hint="cs"/>
          <w:sz w:val="28"/>
          <w:szCs w:val="28"/>
          <w:rtl/>
        </w:rPr>
        <w:t>(</w:t>
      </w:r>
      <w:r w:rsidRPr="00141F5F">
        <w:rPr>
          <w:rFonts w:ascii="Traditional Arabic" w:hAnsi="Traditional Arabic" w:cs="Traditional Arabic"/>
          <w:sz w:val="28"/>
          <w:szCs w:val="28"/>
          <w:rtl/>
        </w:rPr>
        <w:t>خلف</w:t>
      </w:r>
      <w:r>
        <w:rPr>
          <w:rFonts w:ascii="Traditional Arabic" w:hAnsi="Traditional Arabic" w:cs="Traditional Arabic" w:hint="cs"/>
          <w:sz w:val="28"/>
          <w:szCs w:val="28"/>
          <w:rtl/>
        </w:rPr>
        <w:t>)</w:t>
      </w:r>
      <w:r w:rsidRPr="00141F5F">
        <w:rPr>
          <w:rFonts w:ascii="Traditional Arabic" w:hAnsi="Traditional Arabic" w:cs="Traditional Arabic"/>
          <w:sz w:val="28"/>
          <w:szCs w:val="28"/>
          <w:rtl/>
        </w:rPr>
        <w:t>.</w:t>
      </w:r>
    </w:p>
  </w:footnote>
  <w:footnote w:id="10">
    <w:p w14:paraId="20114C60" w14:textId="77777777" w:rsidR="001A40A5" w:rsidRPr="00141F5F" w:rsidRDefault="001A40A5" w:rsidP="00141F5F">
      <w:pPr>
        <w:pStyle w:val="a3"/>
        <w:rPr>
          <w:rFonts w:ascii="Traditional Arabic" w:hAnsi="Traditional Arabic" w:cs="Traditional Arabic"/>
          <w:sz w:val="28"/>
          <w:szCs w:val="28"/>
        </w:rPr>
      </w:pPr>
      <w:r w:rsidRPr="00141F5F">
        <w:rPr>
          <w:rFonts w:ascii="Traditional Arabic" w:hAnsi="Traditional Arabic" w:cs="Traditional Arabic"/>
          <w:sz w:val="28"/>
          <w:szCs w:val="28"/>
          <w:rtl/>
          <w:lang w:val="yo-NG"/>
        </w:rPr>
        <w:t>(</w:t>
      </w:r>
      <w:r w:rsidRPr="00141F5F">
        <w:rPr>
          <w:rStyle w:val="a4"/>
          <w:rFonts w:ascii="Traditional Arabic" w:hAnsi="Traditional Arabic" w:cs="Traditional Arabic"/>
          <w:sz w:val="28"/>
          <w:szCs w:val="28"/>
          <w:vertAlign w:val="baseline"/>
        </w:rPr>
        <w:footnoteRef/>
      </w:r>
      <w:r w:rsidRPr="00141F5F">
        <w:rPr>
          <w:rFonts w:ascii="Traditional Arabic" w:hAnsi="Traditional Arabic" w:cs="Traditional Arabic"/>
          <w:sz w:val="28"/>
          <w:szCs w:val="28"/>
          <w:rtl/>
        </w:rPr>
        <w:t>) لسان العرب (9 /</w:t>
      </w:r>
      <w:r>
        <w:rPr>
          <w:rFonts w:ascii="Traditional Arabic" w:hAnsi="Traditional Arabic" w:cs="Traditional Arabic"/>
          <w:sz w:val="28"/>
          <w:szCs w:val="28"/>
          <w:rtl/>
        </w:rPr>
        <w:t>90</w:t>
      </w:r>
      <w:r w:rsidRPr="00141F5F">
        <w:rPr>
          <w:rFonts w:ascii="Traditional Arabic" w:hAnsi="Traditional Arabic" w:cs="Traditional Arabic"/>
          <w:sz w:val="28"/>
          <w:szCs w:val="28"/>
          <w:rtl/>
        </w:rPr>
        <w:t>)</w:t>
      </w:r>
      <w:r>
        <w:rPr>
          <w:rFonts w:ascii="Traditional Arabic" w:hAnsi="Traditional Arabic" w:cs="Traditional Arabic" w:hint="cs"/>
          <w:sz w:val="28"/>
          <w:szCs w:val="28"/>
          <w:rtl/>
        </w:rPr>
        <w:t>،</w:t>
      </w:r>
      <w:r w:rsidRPr="00141F5F">
        <w:rPr>
          <w:rFonts w:ascii="Traditional Arabic" w:hAnsi="Traditional Arabic" w:cs="Traditional Arabic"/>
          <w:sz w:val="28"/>
          <w:szCs w:val="28"/>
          <w:rtl/>
        </w:rPr>
        <w:t xml:space="preserve"> ماد</w:t>
      </w:r>
      <w:r>
        <w:rPr>
          <w:rFonts w:ascii="Traditional Arabic" w:hAnsi="Traditional Arabic" w:cs="Traditional Arabic" w:hint="cs"/>
          <w:sz w:val="28"/>
          <w:szCs w:val="28"/>
          <w:rtl/>
        </w:rPr>
        <w:t>ّ</w:t>
      </w:r>
      <w:r w:rsidRPr="00141F5F">
        <w:rPr>
          <w:rFonts w:ascii="Traditional Arabic" w:hAnsi="Traditional Arabic" w:cs="Traditional Arabic"/>
          <w:sz w:val="28"/>
          <w:szCs w:val="28"/>
          <w:rtl/>
        </w:rPr>
        <w:t xml:space="preserve">ة </w:t>
      </w:r>
      <w:r>
        <w:rPr>
          <w:rFonts w:ascii="Traditional Arabic" w:hAnsi="Traditional Arabic" w:cs="Traditional Arabic" w:hint="cs"/>
          <w:sz w:val="28"/>
          <w:szCs w:val="28"/>
          <w:rtl/>
        </w:rPr>
        <w:t>(</w:t>
      </w:r>
      <w:r w:rsidRPr="00141F5F">
        <w:rPr>
          <w:rFonts w:ascii="Traditional Arabic" w:hAnsi="Traditional Arabic" w:cs="Traditional Arabic"/>
          <w:sz w:val="28"/>
          <w:szCs w:val="28"/>
          <w:rtl/>
        </w:rPr>
        <w:t>خلف</w:t>
      </w:r>
      <w:r>
        <w:rPr>
          <w:rFonts w:ascii="Traditional Arabic" w:hAnsi="Traditional Arabic" w:cs="Traditional Arabic" w:hint="cs"/>
          <w:sz w:val="28"/>
          <w:szCs w:val="28"/>
          <w:rtl/>
        </w:rPr>
        <w:t>)</w:t>
      </w:r>
      <w:r w:rsidRPr="00141F5F">
        <w:rPr>
          <w:rFonts w:ascii="Traditional Arabic" w:hAnsi="Traditional Arabic" w:cs="Traditional Arabic"/>
          <w:sz w:val="28"/>
          <w:szCs w:val="28"/>
          <w:rtl/>
        </w:rPr>
        <w:t>.</w:t>
      </w:r>
    </w:p>
    <w:p w14:paraId="52ABAFCD" w14:textId="77777777" w:rsidR="001A40A5" w:rsidRDefault="001A40A5" w:rsidP="00141F5F">
      <w:pPr>
        <w:pStyle w:val="a3"/>
      </w:pPr>
    </w:p>
  </w:footnote>
  <w:footnote w:id="11">
    <w:p w14:paraId="1F843CC4" w14:textId="77777777" w:rsidR="001A40A5" w:rsidRPr="002016AA" w:rsidRDefault="001A40A5" w:rsidP="002016AA">
      <w:pPr>
        <w:pStyle w:val="a3"/>
        <w:rPr>
          <w:rFonts w:ascii="Traditional Arabic" w:hAnsi="Traditional Arabic" w:cs="Traditional Arabic"/>
          <w:sz w:val="28"/>
          <w:szCs w:val="28"/>
        </w:rPr>
      </w:pPr>
      <w:r w:rsidRPr="002016AA">
        <w:rPr>
          <w:rFonts w:ascii="Traditional Arabic" w:hAnsi="Traditional Arabic" w:cs="Traditional Arabic"/>
          <w:sz w:val="28"/>
          <w:szCs w:val="28"/>
          <w:rtl/>
          <w:lang w:val="yo-NG"/>
        </w:rPr>
        <w:t>(</w:t>
      </w:r>
      <w:r w:rsidRPr="002016AA">
        <w:rPr>
          <w:rStyle w:val="a4"/>
          <w:rFonts w:ascii="Traditional Arabic" w:hAnsi="Traditional Arabic" w:cs="Traditional Arabic"/>
          <w:sz w:val="28"/>
          <w:szCs w:val="28"/>
          <w:vertAlign w:val="baseline"/>
        </w:rPr>
        <w:footnoteRef/>
      </w:r>
      <w:r w:rsidRPr="002016AA">
        <w:rPr>
          <w:rFonts w:ascii="Traditional Arabic" w:hAnsi="Traditional Arabic" w:cs="Traditional Arabic"/>
          <w:sz w:val="28"/>
          <w:szCs w:val="28"/>
          <w:rtl/>
        </w:rPr>
        <w:t>) البحر المحيط في أصول الفقه (8/ 310).</w:t>
      </w:r>
    </w:p>
  </w:footnote>
  <w:footnote w:id="12">
    <w:p w14:paraId="2F1BF742" w14:textId="77777777" w:rsidR="001A40A5" w:rsidRPr="0034284F" w:rsidRDefault="001A40A5" w:rsidP="008811B0">
      <w:pPr>
        <w:pStyle w:val="a3"/>
        <w:rPr>
          <w:rFonts w:ascii="Traditional Arabic" w:hAnsi="Traditional Arabic" w:cs="Traditional Arabic"/>
          <w:sz w:val="28"/>
          <w:szCs w:val="28"/>
        </w:rPr>
      </w:pPr>
      <w:r w:rsidRPr="0034284F">
        <w:rPr>
          <w:rFonts w:ascii="Traditional Arabic" w:hAnsi="Traditional Arabic" w:cs="Traditional Arabic"/>
          <w:sz w:val="28"/>
          <w:szCs w:val="28"/>
        </w:rPr>
        <w:t>(</w:t>
      </w:r>
      <w:r w:rsidRPr="0034284F">
        <w:rPr>
          <w:rStyle w:val="a4"/>
          <w:rFonts w:ascii="Traditional Arabic" w:hAnsi="Traditional Arabic" w:cs="Traditional Arabic"/>
          <w:sz w:val="28"/>
          <w:szCs w:val="28"/>
          <w:vertAlign w:val="baseline"/>
        </w:rPr>
        <w:footnoteRef/>
      </w:r>
      <w:r w:rsidRPr="0034284F">
        <w:rPr>
          <w:rFonts w:ascii="Traditional Arabic" w:hAnsi="Traditional Arabic" w:cs="Traditional Arabic"/>
          <w:sz w:val="28"/>
          <w:szCs w:val="28"/>
        </w:rPr>
        <w:t>)</w:t>
      </w:r>
      <w:r w:rsidRPr="0034284F">
        <w:rPr>
          <w:rFonts w:ascii="Traditional Arabic" w:hAnsi="Traditional Arabic" w:cs="Traditional Arabic"/>
          <w:sz w:val="28"/>
          <w:szCs w:val="28"/>
          <w:rtl/>
        </w:rPr>
        <w:t xml:space="preserve"> الخروج من الخلاف حقيقته وأحكامه</w:t>
      </w:r>
      <w:r>
        <w:rPr>
          <w:rFonts w:ascii="Traditional Arabic" w:hAnsi="Traditional Arabic" w:cs="Traditional Arabic" w:hint="cs"/>
          <w:sz w:val="28"/>
          <w:szCs w:val="28"/>
          <w:rtl/>
        </w:rPr>
        <w:t>،</w:t>
      </w:r>
      <w:r w:rsidRPr="0034284F">
        <w:rPr>
          <w:rFonts w:ascii="Traditional Arabic" w:hAnsi="Traditional Arabic" w:cs="Traditional Arabic"/>
          <w:sz w:val="28"/>
          <w:szCs w:val="28"/>
          <w:rtl/>
        </w:rPr>
        <w:t xml:space="preserve"> </w:t>
      </w:r>
      <w:r w:rsidRPr="0034284F">
        <w:rPr>
          <w:rFonts w:ascii="Traditional Arabic" w:hAnsi="Traditional Arabic" w:cs="Traditional Arabic" w:hint="cs"/>
          <w:sz w:val="28"/>
          <w:szCs w:val="28"/>
          <w:rtl/>
        </w:rPr>
        <w:t>للد</w:t>
      </w:r>
      <w:r>
        <w:rPr>
          <w:rFonts w:ascii="Traditional Arabic" w:hAnsi="Traditional Arabic" w:cs="Traditional Arabic" w:hint="cs"/>
          <w:sz w:val="28"/>
          <w:szCs w:val="28"/>
          <w:rtl/>
        </w:rPr>
        <w:t>ّ</w:t>
      </w:r>
      <w:r w:rsidRPr="0034284F">
        <w:rPr>
          <w:rFonts w:ascii="Traditional Arabic" w:hAnsi="Traditional Arabic" w:cs="Traditional Arabic" w:hint="cs"/>
          <w:sz w:val="28"/>
          <w:szCs w:val="28"/>
          <w:rtl/>
        </w:rPr>
        <w:t>كتور محم</w:t>
      </w:r>
      <w:r>
        <w:rPr>
          <w:rFonts w:ascii="Traditional Arabic" w:hAnsi="Traditional Arabic" w:cs="Traditional Arabic" w:hint="cs"/>
          <w:sz w:val="28"/>
          <w:szCs w:val="28"/>
          <w:rtl/>
        </w:rPr>
        <w:t>ّ</w:t>
      </w:r>
      <w:r w:rsidRPr="0034284F">
        <w:rPr>
          <w:rFonts w:ascii="Traditional Arabic" w:hAnsi="Traditional Arabic" w:cs="Traditional Arabic" w:hint="cs"/>
          <w:sz w:val="28"/>
          <w:szCs w:val="28"/>
          <w:rtl/>
        </w:rPr>
        <w:t xml:space="preserve">د المبارك </w:t>
      </w:r>
      <w:r>
        <w:rPr>
          <w:rFonts w:ascii="Traditional Arabic" w:hAnsi="Traditional Arabic" w:cs="Traditional Arabic" w:hint="cs"/>
          <w:sz w:val="28"/>
          <w:szCs w:val="28"/>
          <w:rtl/>
        </w:rPr>
        <w:t>(</w:t>
      </w:r>
      <w:r w:rsidRPr="0034284F">
        <w:rPr>
          <w:rFonts w:ascii="Traditional Arabic" w:hAnsi="Traditional Arabic" w:cs="Traditional Arabic" w:hint="cs"/>
          <w:sz w:val="28"/>
          <w:szCs w:val="28"/>
          <w:rtl/>
        </w:rPr>
        <w:t>ص</w:t>
      </w:r>
      <w:r>
        <w:rPr>
          <w:rFonts w:ascii="Traditional Arabic" w:hAnsi="Traditional Arabic" w:cs="Traditional Arabic" w:hint="cs"/>
          <w:sz w:val="28"/>
          <w:szCs w:val="28"/>
          <w:rtl/>
        </w:rPr>
        <w:t>:</w:t>
      </w:r>
      <w:r w:rsidRPr="0034284F">
        <w:rPr>
          <w:rFonts w:ascii="Traditional Arabic" w:hAnsi="Traditional Arabic" w:cs="Traditional Arabic" w:hint="cs"/>
          <w:sz w:val="28"/>
          <w:szCs w:val="28"/>
          <w:rtl/>
        </w:rPr>
        <w:t xml:space="preserve"> 319</w:t>
      </w:r>
      <w:r>
        <w:rPr>
          <w:rFonts w:ascii="Traditional Arabic" w:hAnsi="Traditional Arabic" w:cs="Traditional Arabic" w:hint="cs"/>
          <w:sz w:val="28"/>
          <w:szCs w:val="28"/>
          <w:rtl/>
        </w:rPr>
        <w:t>).</w:t>
      </w:r>
    </w:p>
  </w:footnote>
  <w:footnote w:id="13">
    <w:p w14:paraId="5EE96076" w14:textId="77777777" w:rsidR="001A40A5" w:rsidRPr="001E2B56" w:rsidRDefault="001A40A5" w:rsidP="001E2B56">
      <w:pPr>
        <w:pStyle w:val="a3"/>
        <w:rPr>
          <w:rFonts w:ascii="Traditional Arabic" w:hAnsi="Traditional Arabic" w:cs="Traditional Arabic"/>
          <w:sz w:val="24"/>
          <w:szCs w:val="24"/>
        </w:rPr>
      </w:pPr>
      <w:r>
        <w:rPr>
          <w:rFonts w:ascii="Traditional Arabic" w:hAnsi="Traditional Arabic" w:cs="Traditional Arabic"/>
          <w:sz w:val="24"/>
          <w:szCs w:val="24"/>
        </w:rPr>
        <w:t xml:space="preserve"> </w:t>
      </w:r>
      <w:r w:rsidRPr="00346BA2">
        <w:rPr>
          <w:rFonts w:ascii="Traditional Arabic" w:hAnsi="Traditional Arabic" w:cs="Traditional Arabic"/>
          <w:sz w:val="24"/>
          <w:szCs w:val="24"/>
        </w:rPr>
        <w:t>(</w:t>
      </w:r>
      <w:r w:rsidRPr="00D1537F">
        <w:rPr>
          <w:rFonts w:ascii="Traditional Arabic" w:hAnsi="Traditional Arabic" w:cs="Traditional Arabic"/>
          <w:sz w:val="24"/>
          <w:szCs w:val="24"/>
        </w:rPr>
        <w:footnoteRef/>
      </w:r>
      <w:r w:rsidRPr="00346BA2">
        <w:rPr>
          <w:rFonts w:ascii="Traditional Arabic" w:hAnsi="Traditional Arabic" w:cs="Traditional Arabic"/>
          <w:sz w:val="24"/>
          <w:szCs w:val="24"/>
        </w:rPr>
        <w:t>)</w:t>
      </w:r>
      <w:r>
        <w:rPr>
          <w:rFonts w:ascii="Traditional Arabic" w:hAnsi="Traditional Arabic" w:cs="Traditional Arabic" w:hint="cs"/>
          <w:sz w:val="24"/>
          <w:szCs w:val="24"/>
          <w:rtl/>
        </w:rPr>
        <w:t xml:space="preserve"> </w:t>
      </w:r>
      <w:r w:rsidRPr="00272EAB">
        <w:rPr>
          <w:rFonts w:ascii="Traditional Arabic" w:hAnsi="Traditional Arabic" w:cs="Traditional Arabic"/>
          <w:sz w:val="28"/>
          <w:szCs w:val="28"/>
          <w:rtl/>
        </w:rPr>
        <w:t>قاعدة الخروج من الخلاف</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 xml:space="preserve"> لمعاذ فارع، </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ص</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 xml:space="preserve"> 72</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w:t>
      </w:r>
    </w:p>
  </w:footnote>
  <w:footnote w:id="14">
    <w:p w14:paraId="3A2685A1" w14:textId="77777777" w:rsidR="001A40A5" w:rsidRPr="0034284F" w:rsidRDefault="001A40A5" w:rsidP="009C3C38">
      <w:pPr>
        <w:jc w:val="left"/>
        <w:rPr>
          <w:rFonts w:ascii="Traditional Arabic" w:hAnsi="Traditional Arabic" w:cs="Traditional Arabic"/>
          <w:sz w:val="28"/>
          <w:szCs w:val="28"/>
          <w:rtl/>
        </w:rPr>
      </w:pPr>
      <w:r w:rsidRPr="0034284F">
        <w:rPr>
          <w:rFonts w:ascii="Traditional Arabic" w:hAnsi="Traditional Arabic" w:cs="Traditional Arabic"/>
          <w:sz w:val="28"/>
          <w:szCs w:val="28"/>
        </w:rPr>
        <w:t>(</w:t>
      </w:r>
      <w:r w:rsidRPr="0034284F">
        <w:rPr>
          <w:rStyle w:val="a4"/>
          <w:rFonts w:ascii="Traditional Arabic" w:hAnsi="Traditional Arabic" w:cs="Traditional Arabic"/>
          <w:sz w:val="28"/>
          <w:szCs w:val="28"/>
          <w:vertAlign w:val="baseline"/>
        </w:rPr>
        <w:footnoteRef/>
      </w:r>
      <w:r w:rsidRPr="0034284F">
        <w:rPr>
          <w:rFonts w:ascii="Traditional Arabic" w:hAnsi="Traditional Arabic" w:cs="Traditional Arabic"/>
          <w:sz w:val="28"/>
          <w:szCs w:val="28"/>
        </w:rPr>
        <w:t>)</w:t>
      </w:r>
      <w:r w:rsidRPr="0034284F">
        <w:rPr>
          <w:rFonts w:ascii="Traditional Arabic" w:hAnsi="Traditional Arabic" w:cs="Traditional Arabic"/>
          <w:sz w:val="28"/>
          <w:szCs w:val="28"/>
          <w:rtl/>
        </w:rPr>
        <w:t xml:space="preserve"> شرح العمدة </w:t>
      </w:r>
      <w:r>
        <w:rPr>
          <w:rFonts w:ascii="Traditional Arabic" w:hAnsi="Traditional Arabic" w:cs="Traditional Arabic" w:hint="cs"/>
          <w:sz w:val="28"/>
          <w:szCs w:val="28"/>
          <w:rtl/>
        </w:rPr>
        <w:t>(</w:t>
      </w:r>
      <w:r w:rsidRPr="0034284F">
        <w:rPr>
          <w:rFonts w:ascii="Traditional Arabic" w:hAnsi="Traditional Arabic" w:cs="Traditional Arabic"/>
          <w:sz w:val="28"/>
          <w:szCs w:val="28"/>
          <w:rtl/>
        </w:rPr>
        <w:t>2/</w:t>
      </w:r>
      <w:r>
        <w:rPr>
          <w:rFonts w:ascii="Traditional Arabic" w:hAnsi="Traditional Arabic" w:cs="Traditional Arabic"/>
          <w:sz w:val="28"/>
          <w:szCs w:val="28"/>
          <w:rtl/>
        </w:rPr>
        <w:t>501</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والمسودة</w:t>
      </w:r>
      <w:r w:rsidRPr="0034284F">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r w:rsidRPr="0034284F">
        <w:rPr>
          <w:rFonts w:ascii="Traditional Arabic" w:hAnsi="Traditional Arabic" w:cs="Traditional Arabic"/>
          <w:sz w:val="28"/>
          <w:szCs w:val="28"/>
          <w:rtl/>
        </w:rPr>
        <w:t>ص 482</w:t>
      </w:r>
      <w:r>
        <w:rPr>
          <w:rFonts w:ascii="Traditional Arabic" w:hAnsi="Traditional Arabic" w:cs="Traditional Arabic" w:hint="cs"/>
          <w:sz w:val="28"/>
          <w:szCs w:val="28"/>
          <w:rtl/>
        </w:rPr>
        <w:t>)</w:t>
      </w:r>
      <w:r w:rsidRPr="0034284F">
        <w:rPr>
          <w:rFonts w:ascii="Traditional Arabic" w:hAnsi="Traditional Arabic" w:cs="Traditional Arabic"/>
          <w:sz w:val="28"/>
          <w:szCs w:val="28"/>
          <w:rtl/>
        </w:rPr>
        <w:t xml:space="preserve">، والبحر الرّائق </w:t>
      </w:r>
      <w:r>
        <w:rPr>
          <w:rFonts w:ascii="Traditional Arabic" w:hAnsi="Traditional Arabic" w:cs="Traditional Arabic" w:hint="cs"/>
          <w:sz w:val="28"/>
          <w:szCs w:val="28"/>
          <w:rtl/>
        </w:rPr>
        <w:t>(</w:t>
      </w:r>
      <w:r w:rsidRPr="0034284F">
        <w:rPr>
          <w:rFonts w:ascii="Traditional Arabic" w:hAnsi="Traditional Arabic" w:cs="Traditional Arabic"/>
          <w:sz w:val="28"/>
          <w:szCs w:val="28"/>
          <w:rtl/>
        </w:rPr>
        <w:t>1/245</w:t>
      </w:r>
      <w:r>
        <w:rPr>
          <w:rFonts w:ascii="Traditional Arabic" w:hAnsi="Traditional Arabic" w:cs="Traditional Arabic" w:hint="cs"/>
          <w:sz w:val="28"/>
          <w:szCs w:val="28"/>
          <w:rtl/>
        </w:rPr>
        <w:t>)</w:t>
      </w:r>
      <w:r w:rsidRPr="0034284F">
        <w:rPr>
          <w:rFonts w:ascii="Traditional Arabic" w:hAnsi="Traditional Arabic" w:cs="Traditional Arabic"/>
          <w:sz w:val="28"/>
          <w:szCs w:val="28"/>
          <w:rtl/>
        </w:rPr>
        <w:t>.</w:t>
      </w:r>
    </w:p>
  </w:footnote>
  <w:footnote w:id="15">
    <w:p w14:paraId="72E14781" w14:textId="77777777" w:rsidR="001A40A5" w:rsidRPr="0034284F" w:rsidRDefault="001A40A5" w:rsidP="009C3C38">
      <w:pPr>
        <w:jc w:val="left"/>
        <w:rPr>
          <w:rFonts w:ascii="Traditional Arabic" w:hAnsi="Traditional Arabic" w:cs="Traditional Arabic"/>
          <w:sz w:val="28"/>
          <w:szCs w:val="28"/>
          <w:rtl/>
        </w:rPr>
      </w:pPr>
      <w:r w:rsidRPr="0034284F">
        <w:rPr>
          <w:rFonts w:ascii="Traditional Arabic" w:hAnsi="Traditional Arabic" w:cs="Traditional Arabic"/>
          <w:sz w:val="28"/>
          <w:szCs w:val="28"/>
        </w:rPr>
        <w:t>(</w:t>
      </w:r>
      <w:r w:rsidRPr="0034284F">
        <w:rPr>
          <w:rStyle w:val="a4"/>
          <w:rFonts w:ascii="Traditional Arabic" w:hAnsi="Traditional Arabic" w:cs="Traditional Arabic"/>
          <w:sz w:val="28"/>
          <w:szCs w:val="28"/>
          <w:vertAlign w:val="baseline"/>
        </w:rPr>
        <w:footnoteRef/>
      </w:r>
      <w:r w:rsidRPr="0034284F">
        <w:rPr>
          <w:rFonts w:ascii="Traditional Arabic" w:hAnsi="Traditional Arabic" w:cs="Traditional Arabic"/>
          <w:sz w:val="28"/>
          <w:szCs w:val="28"/>
        </w:rPr>
        <w:t>)</w:t>
      </w:r>
      <w:r w:rsidRPr="0034284F">
        <w:rPr>
          <w:rFonts w:ascii="Traditional Arabic" w:hAnsi="Traditional Arabic" w:cs="Traditional Arabic"/>
          <w:sz w:val="28"/>
          <w:szCs w:val="28"/>
          <w:rtl/>
        </w:rPr>
        <w:t xml:space="preserve"> مواهب الجليل </w:t>
      </w:r>
      <w:r>
        <w:rPr>
          <w:rFonts w:ascii="Traditional Arabic" w:hAnsi="Traditional Arabic" w:cs="Traditional Arabic" w:hint="cs"/>
          <w:sz w:val="28"/>
          <w:szCs w:val="28"/>
          <w:rtl/>
        </w:rPr>
        <w:t>(</w:t>
      </w:r>
      <w:r w:rsidRPr="0034284F">
        <w:rPr>
          <w:rFonts w:ascii="Traditional Arabic" w:hAnsi="Traditional Arabic" w:cs="Traditional Arabic"/>
          <w:sz w:val="28"/>
          <w:szCs w:val="28"/>
          <w:rtl/>
        </w:rPr>
        <w:t>8/349</w:t>
      </w:r>
      <w:r>
        <w:rPr>
          <w:rFonts w:ascii="Traditional Arabic" w:hAnsi="Traditional Arabic" w:cs="Traditional Arabic" w:hint="cs"/>
          <w:sz w:val="28"/>
          <w:szCs w:val="28"/>
          <w:rtl/>
        </w:rPr>
        <w:t>).</w:t>
      </w:r>
      <w:r w:rsidRPr="0034284F">
        <w:rPr>
          <w:rFonts w:ascii="Traditional Arabic" w:hAnsi="Traditional Arabic" w:cs="Traditional Arabic"/>
          <w:sz w:val="28"/>
          <w:szCs w:val="28"/>
          <w:rtl/>
        </w:rPr>
        <w:t xml:space="preserve"> </w:t>
      </w:r>
      <w:r>
        <w:rPr>
          <w:rFonts w:ascii="Traditional Arabic" w:hAnsi="Traditional Arabic" w:cs="Traditional Arabic" w:hint="cs"/>
          <w:sz w:val="28"/>
          <w:szCs w:val="28"/>
          <w:rtl/>
        </w:rPr>
        <w:t>و</w:t>
      </w:r>
      <w:r w:rsidRPr="0034284F">
        <w:rPr>
          <w:rFonts w:ascii="Traditional Arabic" w:hAnsi="Traditional Arabic" w:cs="Traditional Arabic"/>
          <w:sz w:val="28"/>
          <w:szCs w:val="28"/>
          <w:rtl/>
        </w:rPr>
        <w:t xml:space="preserve">فتح الجليل </w:t>
      </w:r>
      <w:r>
        <w:rPr>
          <w:rFonts w:ascii="Traditional Arabic" w:hAnsi="Traditional Arabic" w:cs="Traditional Arabic" w:hint="cs"/>
          <w:sz w:val="28"/>
          <w:szCs w:val="28"/>
          <w:rtl/>
        </w:rPr>
        <w:t>(</w:t>
      </w:r>
      <w:r w:rsidRPr="0034284F">
        <w:rPr>
          <w:rFonts w:ascii="Traditional Arabic" w:hAnsi="Traditional Arabic" w:cs="Traditional Arabic"/>
          <w:sz w:val="28"/>
          <w:szCs w:val="28"/>
          <w:rtl/>
        </w:rPr>
        <w:t>4/483</w:t>
      </w:r>
      <w:r>
        <w:rPr>
          <w:rFonts w:ascii="Traditional Arabic" w:hAnsi="Traditional Arabic" w:cs="Traditional Arabic" w:hint="cs"/>
          <w:sz w:val="28"/>
          <w:szCs w:val="28"/>
          <w:rtl/>
        </w:rPr>
        <w:t>)</w:t>
      </w:r>
      <w:r w:rsidRPr="0034284F">
        <w:rPr>
          <w:rFonts w:ascii="Traditional Arabic" w:hAnsi="Traditional Arabic" w:cs="Traditional Arabic"/>
          <w:sz w:val="28"/>
          <w:szCs w:val="28"/>
          <w:rtl/>
        </w:rPr>
        <w:t>.</w:t>
      </w:r>
    </w:p>
  </w:footnote>
  <w:footnote w:id="16">
    <w:p w14:paraId="47810DC8" w14:textId="77777777" w:rsidR="001A40A5" w:rsidRPr="0034284F" w:rsidRDefault="001A40A5" w:rsidP="009C3C38">
      <w:pPr>
        <w:jc w:val="left"/>
        <w:rPr>
          <w:rFonts w:ascii="Traditional Arabic" w:hAnsi="Traditional Arabic" w:cs="Traditional Arabic"/>
          <w:sz w:val="28"/>
          <w:szCs w:val="28"/>
          <w:rtl/>
        </w:rPr>
      </w:pPr>
      <w:r w:rsidRPr="0034284F">
        <w:rPr>
          <w:rFonts w:ascii="Traditional Arabic" w:hAnsi="Traditional Arabic" w:cs="Traditional Arabic"/>
          <w:sz w:val="28"/>
          <w:szCs w:val="28"/>
        </w:rPr>
        <w:t>(</w:t>
      </w:r>
      <w:r w:rsidRPr="0034284F">
        <w:rPr>
          <w:rStyle w:val="a4"/>
          <w:rFonts w:ascii="Traditional Arabic" w:hAnsi="Traditional Arabic" w:cs="Traditional Arabic"/>
          <w:sz w:val="28"/>
          <w:szCs w:val="28"/>
          <w:vertAlign w:val="baseline"/>
        </w:rPr>
        <w:footnoteRef/>
      </w:r>
      <w:r w:rsidRPr="0034284F">
        <w:rPr>
          <w:rFonts w:ascii="Traditional Arabic" w:hAnsi="Traditional Arabic" w:cs="Traditional Arabic"/>
          <w:sz w:val="28"/>
          <w:szCs w:val="28"/>
        </w:rPr>
        <w:t>)</w:t>
      </w:r>
      <w:r w:rsidRPr="0034284F">
        <w:rPr>
          <w:rFonts w:ascii="Traditional Arabic" w:hAnsi="Traditional Arabic" w:cs="Traditional Arabic"/>
          <w:sz w:val="28"/>
          <w:szCs w:val="28"/>
          <w:rtl/>
        </w:rPr>
        <w:t xml:space="preserve"> التّمهيد </w:t>
      </w:r>
      <w:r>
        <w:rPr>
          <w:rFonts w:ascii="Traditional Arabic" w:hAnsi="Traditional Arabic" w:cs="Traditional Arabic" w:hint="cs"/>
          <w:sz w:val="28"/>
          <w:szCs w:val="28"/>
          <w:rtl/>
        </w:rPr>
        <w:t>(</w:t>
      </w:r>
      <w:r w:rsidRPr="0034284F">
        <w:rPr>
          <w:rFonts w:ascii="Traditional Arabic" w:hAnsi="Traditional Arabic" w:cs="Traditional Arabic"/>
          <w:sz w:val="28"/>
          <w:szCs w:val="28"/>
          <w:rtl/>
        </w:rPr>
        <w:t>3/338</w:t>
      </w:r>
      <w:r>
        <w:rPr>
          <w:rFonts w:ascii="Traditional Arabic" w:hAnsi="Traditional Arabic" w:cs="Traditional Arabic" w:hint="cs"/>
          <w:sz w:val="28"/>
          <w:szCs w:val="28"/>
          <w:rtl/>
        </w:rPr>
        <w:t>)</w:t>
      </w:r>
      <w:r w:rsidRPr="0034284F">
        <w:rPr>
          <w:rFonts w:ascii="Traditional Arabic" w:hAnsi="Traditional Arabic" w:cs="Traditional Arabic"/>
          <w:sz w:val="28"/>
          <w:szCs w:val="28"/>
          <w:rtl/>
        </w:rPr>
        <w:t>.</w:t>
      </w:r>
    </w:p>
  </w:footnote>
  <w:footnote w:id="17">
    <w:p w14:paraId="3CFA9D7B" w14:textId="77777777" w:rsidR="001A40A5" w:rsidRPr="0034284F" w:rsidRDefault="001A40A5" w:rsidP="009C3C38">
      <w:pPr>
        <w:jc w:val="left"/>
        <w:rPr>
          <w:rFonts w:ascii="Traditional Arabic" w:hAnsi="Traditional Arabic" w:cs="Traditional Arabic"/>
          <w:sz w:val="28"/>
          <w:szCs w:val="28"/>
          <w:rtl/>
        </w:rPr>
      </w:pPr>
      <w:r w:rsidRPr="0034284F">
        <w:rPr>
          <w:rFonts w:ascii="Traditional Arabic" w:hAnsi="Traditional Arabic" w:cs="Traditional Arabic"/>
          <w:sz w:val="28"/>
          <w:szCs w:val="28"/>
        </w:rPr>
        <w:t>(</w:t>
      </w:r>
      <w:r w:rsidRPr="0034284F">
        <w:rPr>
          <w:rStyle w:val="a4"/>
          <w:rFonts w:ascii="Traditional Arabic" w:hAnsi="Traditional Arabic" w:cs="Traditional Arabic"/>
          <w:sz w:val="28"/>
          <w:szCs w:val="28"/>
          <w:vertAlign w:val="baseline"/>
        </w:rPr>
        <w:footnoteRef/>
      </w:r>
      <w:r w:rsidRPr="0034284F">
        <w:rPr>
          <w:rFonts w:ascii="Traditional Arabic" w:hAnsi="Traditional Arabic" w:cs="Traditional Arabic"/>
          <w:sz w:val="28"/>
          <w:szCs w:val="28"/>
        </w:rPr>
        <w:t>)</w:t>
      </w:r>
      <w:r w:rsidRPr="0034284F">
        <w:rPr>
          <w:rFonts w:ascii="Traditional Arabic" w:hAnsi="Traditional Arabic" w:cs="Traditional Arabic"/>
          <w:sz w:val="28"/>
          <w:szCs w:val="28"/>
          <w:rtl/>
        </w:rPr>
        <w:t xml:space="preserve"> مجموع الفتاوى </w:t>
      </w:r>
      <w:r>
        <w:rPr>
          <w:rFonts w:ascii="Traditional Arabic" w:hAnsi="Traditional Arabic" w:cs="Traditional Arabic" w:hint="cs"/>
          <w:sz w:val="28"/>
          <w:szCs w:val="28"/>
          <w:rtl/>
        </w:rPr>
        <w:t>(</w:t>
      </w:r>
      <w:r w:rsidRPr="0034284F">
        <w:rPr>
          <w:rFonts w:ascii="Traditional Arabic" w:hAnsi="Traditional Arabic" w:cs="Traditional Arabic"/>
          <w:sz w:val="28"/>
          <w:szCs w:val="28"/>
          <w:rtl/>
        </w:rPr>
        <w:t>23/376</w:t>
      </w:r>
      <w:r>
        <w:rPr>
          <w:rFonts w:ascii="Traditional Arabic" w:hAnsi="Traditional Arabic" w:cs="Traditional Arabic" w:hint="cs"/>
          <w:sz w:val="28"/>
          <w:szCs w:val="28"/>
          <w:rtl/>
        </w:rPr>
        <w:t>)</w:t>
      </w:r>
      <w:r w:rsidRPr="0034284F">
        <w:rPr>
          <w:rFonts w:ascii="Traditional Arabic" w:hAnsi="Traditional Arabic" w:cs="Traditional Arabic"/>
          <w:sz w:val="28"/>
          <w:szCs w:val="28"/>
          <w:rtl/>
        </w:rPr>
        <w:t>.</w:t>
      </w:r>
    </w:p>
  </w:footnote>
  <w:footnote w:id="18">
    <w:p w14:paraId="757839C4" w14:textId="77777777" w:rsidR="001A40A5" w:rsidRPr="0034284F" w:rsidRDefault="001A40A5" w:rsidP="009C3C38">
      <w:pPr>
        <w:pStyle w:val="a3"/>
        <w:jc w:val="left"/>
        <w:rPr>
          <w:rFonts w:ascii="Traditional Arabic" w:hAnsi="Traditional Arabic" w:cs="Traditional Arabic"/>
          <w:sz w:val="28"/>
          <w:szCs w:val="28"/>
          <w:rtl/>
        </w:rPr>
      </w:pPr>
      <w:r w:rsidRPr="0034284F">
        <w:rPr>
          <w:rFonts w:ascii="Traditional Arabic" w:hAnsi="Traditional Arabic" w:cs="Traditional Arabic"/>
          <w:sz w:val="28"/>
          <w:szCs w:val="28"/>
        </w:rPr>
        <w:t>(</w:t>
      </w:r>
      <w:r w:rsidRPr="0034284F">
        <w:rPr>
          <w:rStyle w:val="a4"/>
          <w:rFonts w:ascii="Traditional Arabic" w:hAnsi="Traditional Arabic" w:cs="Traditional Arabic"/>
          <w:sz w:val="28"/>
          <w:szCs w:val="28"/>
          <w:vertAlign w:val="baseline"/>
        </w:rPr>
        <w:footnoteRef/>
      </w:r>
      <w:r w:rsidRPr="0034284F">
        <w:rPr>
          <w:rFonts w:ascii="Traditional Arabic" w:hAnsi="Traditional Arabic" w:cs="Traditional Arabic"/>
          <w:sz w:val="28"/>
          <w:szCs w:val="28"/>
        </w:rPr>
        <w:t>)</w:t>
      </w:r>
      <w:r w:rsidRPr="0034284F">
        <w:rPr>
          <w:rFonts w:ascii="Traditional Arabic" w:hAnsi="Traditional Arabic" w:cs="Traditional Arabic"/>
          <w:sz w:val="28"/>
          <w:szCs w:val="28"/>
          <w:rtl/>
        </w:rPr>
        <w:t xml:space="preserve"> إحياء علوم الدّين </w:t>
      </w:r>
      <w:r>
        <w:rPr>
          <w:rFonts w:ascii="Traditional Arabic" w:hAnsi="Traditional Arabic" w:cs="Traditional Arabic" w:hint="cs"/>
          <w:sz w:val="28"/>
          <w:szCs w:val="28"/>
          <w:rtl/>
        </w:rPr>
        <w:t>(</w:t>
      </w:r>
      <w:r w:rsidRPr="0034284F">
        <w:rPr>
          <w:rFonts w:ascii="Traditional Arabic" w:hAnsi="Traditional Arabic" w:cs="Traditional Arabic"/>
          <w:sz w:val="28"/>
          <w:szCs w:val="28"/>
          <w:rtl/>
        </w:rPr>
        <w:t>2/115</w:t>
      </w:r>
      <w:r>
        <w:rPr>
          <w:rFonts w:ascii="Traditional Arabic" w:hAnsi="Traditional Arabic" w:cs="Traditional Arabic" w:hint="cs"/>
          <w:sz w:val="28"/>
          <w:szCs w:val="28"/>
          <w:rtl/>
        </w:rPr>
        <w:t>)</w:t>
      </w:r>
      <w:r w:rsidRPr="0034284F">
        <w:rPr>
          <w:rFonts w:ascii="Traditional Arabic" w:hAnsi="Traditional Arabic" w:cs="Traditional Arabic"/>
          <w:sz w:val="28"/>
          <w:szCs w:val="28"/>
          <w:rtl/>
        </w:rPr>
        <w:t>.</w:t>
      </w:r>
    </w:p>
  </w:footnote>
  <w:footnote w:id="19">
    <w:p w14:paraId="204D1C5A" w14:textId="77777777" w:rsidR="001A40A5" w:rsidRPr="002016AA" w:rsidRDefault="001A40A5" w:rsidP="001E2B56">
      <w:pPr>
        <w:rPr>
          <w:rFonts w:ascii="Traditional Arabic" w:hAnsi="Traditional Arabic" w:cs="Traditional Arabic"/>
          <w:b/>
          <w:bCs/>
          <w:color w:val="FF0000"/>
          <w:sz w:val="28"/>
          <w:szCs w:val="28"/>
          <w:rtl/>
        </w:rPr>
      </w:pPr>
      <w:r w:rsidRPr="0034284F">
        <w:rPr>
          <w:rFonts w:ascii="Traditional Arabic" w:hAnsi="Traditional Arabic" w:cs="Traditional Arabic"/>
          <w:sz w:val="28"/>
          <w:szCs w:val="28"/>
        </w:rPr>
        <w:t>(</w:t>
      </w:r>
      <w:r w:rsidRPr="0034284F">
        <w:rPr>
          <w:rStyle w:val="a4"/>
          <w:rFonts w:ascii="Traditional Arabic" w:hAnsi="Traditional Arabic" w:cs="Traditional Arabic"/>
          <w:sz w:val="28"/>
          <w:szCs w:val="28"/>
          <w:vertAlign w:val="baseline"/>
        </w:rPr>
        <w:footnoteRef/>
      </w:r>
      <w:r w:rsidRPr="0034284F">
        <w:rPr>
          <w:rFonts w:ascii="Traditional Arabic" w:hAnsi="Traditional Arabic" w:cs="Traditional Arabic"/>
          <w:sz w:val="28"/>
          <w:szCs w:val="28"/>
        </w:rPr>
        <w:t>)</w:t>
      </w:r>
      <w:r w:rsidRPr="001E2B56">
        <w:rPr>
          <w:rFonts w:ascii="Traditional Arabic" w:hAnsi="Traditional Arabic" w:cs="Traditional Arabic"/>
          <w:sz w:val="28"/>
          <w:szCs w:val="28"/>
          <w:rtl/>
        </w:rPr>
        <w:t xml:space="preserve">البيان والتحصيل </w:t>
      </w:r>
      <w:r>
        <w:rPr>
          <w:rFonts w:ascii="Traditional Arabic" w:hAnsi="Traditional Arabic" w:cs="Traditional Arabic" w:hint="cs"/>
          <w:sz w:val="28"/>
          <w:szCs w:val="28"/>
          <w:rtl/>
        </w:rPr>
        <w:t>(</w:t>
      </w:r>
      <w:r w:rsidRPr="001E2B56">
        <w:rPr>
          <w:rFonts w:ascii="Traditional Arabic" w:hAnsi="Traditional Arabic" w:cs="Traditional Arabic"/>
          <w:sz w:val="28"/>
          <w:szCs w:val="28"/>
          <w:rtl/>
        </w:rPr>
        <w:t xml:space="preserve"> 1 </w:t>
      </w:r>
      <w:r>
        <w:rPr>
          <w:rFonts w:ascii="Traditional Arabic" w:hAnsi="Traditional Arabic" w:cs="Traditional Arabic" w:hint="cs"/>
          <w:sz w:val="28"/>
          <w:szCs w:val="28"/>
          <w:rtl/>
        </w:rPr>
        <w:t>/</w:t>
      </w:r>
      <w:r w:rsidRPr="001E2B56">
        <w:rPr>
          <w:rFonts w:ascii="Traditional Arabic" w:hAnsi="Traditional Arabic" w:cs="Traditional Arabic"/>
          <w:sz w:val="28"/>
          <w:szCs w:val="28"/>
          <w:rtl/>
        </w:rPr>
        <w:t xml:space="preserve"> 47</w:t>
      </w:r>
      <w:r w:rsidRPr="001E2B56">
        <w:rPr>
          <w:rFonts w:ascii="Traditional Arabic" w:hAnsi="Traditional Arabic" w:cs="Traditional Arabic" w:hint="cs"/>
          <w:sz w:val="28"/>
          <w:szCs w:val="28"/>
          <w:rtl/>
        </w:rPr>
        <w:t>).</w:t>
      </w:r>
    </w:p>
  </w:footnote>
  <w:footnote w:id="20">
    <w:p w14:paraId="49455DD2" w14:textId="77777777" w:rsidR="001A40A5" w:rsidRPr="00F779E6" w:rsidRDefault="001A40A5" w:rsidP="00CF7785">
      <w:pPr>
        <w:pStyle w:val="a3"/>
        <w:rPr>
          <w:rFonts w:ascii="Traditional Arabic" w:hAnsi="Traditional Arabic" w:cs="Traditional Arabic"/>
          <w:sz w:val="28"/>
          <w:szCs w:val="28"/>
        </w:rPr>
      </w:pPr>
      <w:r w:rsidRPr="00F779E6">
        <w:rPr>
          <w:rFonts w:ascii="Traditional Arabic" w:hAnsi="Traditional Arabic" w:cs="Traditional Arabic"/>
          <w:sz w:val="28"/>
          <w:szCs w:val="28"/>
          <w:rtl/>
          <w:lang w:val="yo-NG"/>
        </w:rPr>
        <w:t>(</w:t>
      </w:r>
      <w:r w:rsidRPr="00F779E6">
        <w:rPr>
          <w:rStyle w:val="a4"/>
          <w:rFonts w:ascii="Traditional Arabic" w:hAnsi="Traditional Arabic" w:cs="Traditional Arabic"/>
          <w:sz w:val="28"/>
          <w:szCs w:val="28"/>
          <w:vertAlign w:val="baseline"/>
        </w:rPr>
        <w:footnoteRef/>
      </w:r>
      <w:r w:rsidRPr="00F779E6">
        <w:rPr>
          <w:rFonts w:ascii="Traditional Arabic" w:hAnsi="Traditional Arabic" w:cs="Traditional Arabic"/>
          <w:sz w:val="28"/>
          <w:szCs w:val="28"/>
          <w:rtl/>
        </w:rPr>
        <w:t>) شرح الت</w:t>
      </w:r>
      <w:r>
        <w:rPr>
          <w:rFonts w:ascii="Traditional Arabic" w:hAnsi="Traditional Arabic" w:cs="Traditional Arabic" w:hint="cs"/>
          <w:sz w:val="28"/>
          <w:szCs w:val="28"/>
          <w:rtl/>
        </w:rPr>
        <w:t>ّ</w:t>
      </w:r>
      <w:r w:rsidRPr="00F779E6">
        <w:rPr>
          <w:rFonts w:ascii="Traditional Arabic" w:hAnsi="Traditional Arabic" w:cs="Traditional Arabic"/>
          <w:sz w:val="28"/>
          <w:szCs w:val="28"/>
          <w:rtl/>
        </w:rPr>
        <w:t>لويح على الت</w:t>
      </w:r>
      <w:r>
        <w:rPr>
          <w:rFonts w:ascii="Traditional Arabic" w:hAnsi="Traditional Arabic" w:cs="Traditional Arabic" w:hint="cs"/>
          <w:sz w:val="28"/>
          <w:szCs w:val="28"/>
          <w:rtl/>
        </w:rPr>
        <w:t>ّ</w:t>
      </w:r>
      <w:r w:rsidRPr="00F779E6">
        <w:rPr>
          <w:rFonts w:ascii="Traditional Arabic" w:hAnsi="Traditional Arabic" w:cs="Traditional Arabic"/>
          <w:sz w:val="28"/>
          <w:szCs w:val="28"/>
          <w:rtl/>
        </w:rPr>
        <w:t>وضيح (</w:t>
      </w:r>
      <w:r>
        <w:rPr>
          <w:rFonts w:ascii="Traditional Arabic" w:hAnsi="Traditional Arabic" w:cs="Traditional Arabic"/>
          <w:sz w:val="28"/>
          <w:szCs w:val="28"/>
          <w:rtl/>
        </w:rPr>
        <w:t>2</w:t>
      </w:r>
      <w:r>
        <w:rPr>
          <w:rFonts w:ascii="Traditional Arabic" w:hAnsi="Traditional Arabic" w:cs="Traditional Arabic" w:hint="cs"/>
          <w:sz w:val="28"/>
          <w:szCs w:val="28"/>
          <w:rtl/>
        </w:rPr>
        <w:t>/</w:t>
      </w:r>
      <w:r w:rsidRPr="00F779E6">
        <w:rPr>
          <w:rFonts w:ascii="Traditional Arabic" w:hAnsi="Traditional Arabic" w:cs="Traditional Arabic"/>
          <w:sz w:val="28"/>
          <w:szCs w:val="28"/>
          <w:rtl/>
        </w:rPr>
        <w:t>171).</w:t>
      </w:r>
    </w:p>
  </w:footnote>
  <w:footnote w:id="21">
    <w:p w14:paraId="052D12D1" w14:textId="77777777" w:rsidR="001A40A5" w:rsidRPr="00F779E6" w:rsidRDefault="001A40A5" w:rsidP="00F779E6">
      <w:pPr>
        <w:pStyle w:val="a3"/>
        <w:rPr>
          <w:rFonts w:ascii="Traditional Arabic" w:hAnsi="Traditional Arabic" w:cs="Traditional Arabic"/>
          <w:sz w:val="28"/>
          <w:szCs w:val="28"/>
        </w:rPr>
      </w:pPr>
      <w:r w:rsidRPr="00F779E6">
        <w:rPr>
          <w:rFonts w:ascii="Traditional Arabic" w:hAnsi="Traditional Arabic" w:cs="Traditional Arabic"/>
          <w:sz w:val="28"/>
          <w:szCs w:val="28"/>
          <w:rtl/>
          <w:lang w:val="yo-NG"/>
        </w:rPr>
        <w:t>(</w:t>
      </w:r>
      <w:r w:rsidRPr="00F779E6">
        <w:rPr>
          <w:rStyle w:val="a4"/>
          <w:rFonts w:ascii="Traditional Arabic" w:hAnsi="Traditional Arabic" w:cs="Traditional Arabic"/>
          <w:sz w:val="28"/>
          <w:szCs w:val="28"/>
          <w:vertAlign w:val="baseline"/>
        </w:rPr>
        <w:footnoteRef/>
      </w:r>
      <w:r w:rsidRPr="00F779E6">
        <w:rPr>
          <w:rFonts w:ascii="Traditional Arabic" w:hAnsi="Traditional Arabic" w:cs="Traditional Arabic"/>
          <w:sz w:val="28"/>
          <w:szCs w:val="28"/>
          <w:rtl/>
        </w:rPr>
        <w:t>) الإحكام للآمدي (4/164).</w:t>
      </w:r>
    </w:p>
  </w:footnote>
  <w:footnote w:id="22">
    <w:p w14:paraId="2D378104" w14:textId="77777777" w:rsidR="001A40A5" w:rsidRPr="00F779E6" w:rsidRDefault="001A40A5" w:rsidP="00CF7785">
      <w:pPr>
        <w:pStyle w:val="a3"/>
        <w:rPr>
          <w:rFonts w:ascii="Traditional Arabic" w:hAnsi="Traditional Arabic" w:cs="Traditional Arabic"/>
          <w:sz w:val="28"/>
          <w:szCs w:val="28"/>
        </w:rPr>
      </w:pPr>
      <w:r w:rsidRPr="00F779E6">
        <w:rPr>
          <w:rFonts w:ascii="Traditional Arabic" w:hAnsi="Traditional Arabic" w:cs="Traditional Arabic"/>
          <w:sz w:val="28"/>
          <w:szCs w:val="28"/>
          <w:rtl/>
          <w:lang w:val="yo-NG"/>
        </w:rPr>
        <w:t>(</w:t>
      </w:r>
      <w:r w:rsidRPr="00F779E6">
        <w:rPr>
          <w:rStyle w:val="a4"/>
          <w:rFonts w:ascii="Traditional Arabic" w:hAnsi="Traditional Arabic" w:cs="Traditional Arabic"/>
          <w:sz w:val="28"/>
          <w:szCs w:val="28"/>
          <w:vertAlign w:val="baseline"/>
        </w:rPr>
        <w:footnoteRef/>
      </w:r>
      <w:r w:rsidRPr="00F779E6">
        <w:rPr>
          <w:rFonts w:ascii="Traditional Arabic" w:hAnsi="Traditional Arabic" w:cs="Traditional Arabic"/>
          <w:sz w:val="28"/>
          <w:szCs w:val="28"/>
          <w:rtl/>
        </w:rPr>
        <w:t>) كشف الأسرار (</w:t>
      </w:r>
      <w:r>
        <w:rPr>
          <w:rFonts w:ascii="Traditional Arabic" w:hAnsi="Traditional Arabic" w:cs="Traditional Arabic"/>
          <w:sz w:val="28"/>
          <w:szCs w:val="28"/>
          <w:rtl/>
        </w:rPr>
        <w:t>4</w:t>
      </w:r>
      <w:r w:rsidRPr="00F779E6">
        <w:rPr>
          <w:rFonts w:ascii="Traditional Arabic" w:hAnsi="Traditional Arabic" w:cs="Traditional Arabic"/>
          <w:sz w:val="28"/>
          <w:szCs w:val="28"/>
          <w:rtl/>
        </w:rPr>
        <w:t>/5).</w:t>
      </w:r>
    </w:p>
  </w:footnote>
  <w:footnote w:id="23">
    <w:p w14:paraId="455D4CEC" w14:textId="77777777" w:rsidR="001A40A5" w:rsidRPr="009A0D42" w:rsidRDefault="001A40A5" w:rsidP="009A0D42">
      <w:pPr>
        <w:pStyle w:val="a3"/>
        <w:rPr>
          <w:rFonts w:ascii="Traditional Arabic" w:hAnsi="Traditional Arabic" w:cs="Traditional Arabic"/>
          <w:sz w:val="28"/>
          <w:szCs w:val="28"/>
          <w:rtl/>
        </w:rPr>
      </w:pPr>
      <w:r w:rsidRPr="009A0D42">
        <w:rPr>
          <w:rFonts w:ascii="Traditional Arabic" w:hAnsi="Traditional Arabic" w:cs="Traditional Arabic"/>
          <w:sz w:val="28"/>
          <w:szCs w:val="28"/>
          <w:rtl/>
          <w:lang w:val="yo-NG"/>
        </w:rPr>
        <w:t>(</w:t>
      </w:r>
      <w:r w:rsidRPr="009A0D42">
        <w:rPr>
          <w:rStyle w:val="a4"/>
          <w:rFonts w:ascii="Traditional Arabic" w:hAnsi="Traditional Arabic" w:cs="Traditional Arabic"/>
          <w:sz w:val="28"/>
          <w:szCs w:val="28"/>
          <w:vertAlign w:val="baseline"/>
        </w:rPr>
        <w:footnoteRef/>
      </w:r>
      <w:r w:rsidRPr="009A0D42">
        <w:rPr>
          <w:rFonts w:ascii="Traditional Arabic" w:hAnsi="Traditional Arabic" w:cs="Traditional Arabic"/>
          <w:sz w:val="28"/>
          <w:szCs w:val="28"/>
          <w:rtl/>
        </w:rPr>
        <w:t>) شرح التّلويح على التّوضيح (2/171).</w:t>
      </w:r>
    </w:p>
  </w:footnote>
  <w:footnote w:id="24">
    <w:p w14:paraId="275CC4BD" w14:textId="77777777" w:rsidR="001A40A5" w:rsidRPr="009A0D42" w:rsidRDefault="001A40A5" w:rsidP="009A0D42">
      <w:pPr>
        <w:pStyle w:val="a3"/>
        <w:rPr>
          <w:rFonts w:ascii="Traditional Arabic" w:hAnsi="Traditional Arabic" w:cs="Traditional Arabic"/>
          <w:sz w:val="28"/>
          <w:szCs w:val="28"/>
          <w:rtl/>
        </w:rPr>
      </w:pPr>
      <w:r w:rsidRPr="009A0D42">
        <w:rPr>
          <w:rFonts w:ascii="Traditional Arabic" w:hAnsi="Traditional Arabic" w:cs="Traditional Arabic"/>
          <w:sz w:val="28"/>
          <w:szCs w:val="28"/>
        </w:rPr>
        <w:t>(</w:t>
      </w:r>
      <w:r w:rsidRPr="009A0D42">
        <w:rPr>
          <w:rFonts w:ascii="Traditional Arabic" w:hAnsi="Traditional Arabic" w:cs="Traditional Arabic"/>
          <w:sz w:val="28"/>
          <w:szCs w:val="28"/>
        </w:rPr>
        <w:footnoteRef/>
      </w:r>
      <w:r w:rsidRPr="009A0D42">
        <w:rPr>
          <w:rFonts w:ascii="Traditional Arabic" w:hAnsi="Traditional Arabic" w:cs="Traditional Arabic"/>
          <w:sz w:val="28"/>
          <w:szCs w:val="28"/>
        </w:rPr>
        <w:t>)</w:t>
      </w:r>
      <w:r>
        <w:rPr>
          <w:rFonts w:ascii="Traditional Arabic" w:hAnsi="Traditional Arabic" w:cs="Traditional Arabic"/>
          <w:sz w:val="28"/>
          <w:szCs w:val="28"/>
          <w:rtl/>
        </w:rPr>
        <w:t xml:space="preserve"> صحيح مسلم (3/</w:t>
      </w:r>
      <w:r w:rsidRPr="009A0D42">
        <w:rPr>
          <w:rFonts w:ascii="Traditional Arabic" w:hAnsi="Traditional Arabic" w:cs="Traditional Arabic"/>
          <w:sz w:val="28"/>
          <w:szCs w:val="28"/>
          <w:rtl/>
        </w:rPr>
        <w:t>1219) برقم (1599).</w:t>
      </w:r>
    </w:p>
  </w:footnote>
  <w:footnote w:id="25">
    <w:p w14:paraId="2CF459AF" w14:textId="370B9F92" w:rsidR="001A40A5" w:rsidRPr="009A0D42" w:rsidRDefault="001A40A5" w:rsidP="00F31073">
      <w:pPr>
        <w:pStyle w:val="a3"/>
        <w:rPr>
          <w:rFonts w:ascii="Traditional Arabic" w:hAnsi="Traditional Arabic" w:cs="Traditional Arabic"/>
          <w:sz w:val="28"/>
          <w:szCs w:val="28"/>
        </w:rPr>
      </w:pPr>
      <w:r w:rsidRPr="009A0D42">
        <w:rPr>
          <w:rFonts w:ascii="Traditional Arabic" w:hAnsi="Traditional Arabic" w:cs="Traditional Arabic"/>
          <w:sz w:val="28"/>
          <w:szCs w:val="28"/>
        </w:rPr>
        <w:t>(</w:t>
      </w:r>
      <w:r w:rsidRPr="009A0D42">
        <w:rPr>
          <w:rFonts w:ascii="Traditional Arabic" w:hAnsi="Traditional Arabic" w:cs="Traditional Arabic"/>
          <w:sz w:val="28"/>
          <w:szCs w:val="28"/>
        </w:rPr>
        <w:footnoteRef/>
      </w:r>
      <w:r w:rsidRPr="009A0D42">
        <w:rPr>
          <w:rFonts w:ascii="Traditional Arabic" w:hAnsi="Traditional Arabic" w:cs="Traditional Arabic"/>
          <w:sz w:val="28"/>
          <w:szCs w:val="28"/>
        </w:rPr>
        <w:t>)</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مسند أحمد (3/</w:t>
      </w:r>
      <w:r w:rsidRPr="009A0D42">
        <w:rPr>
          <w:rFonts w:ascii="Traditional Arabic" w:hAnsi="Traditional Arabic" w:cs="Traditional Arabic"/>
          <w:sz w:val="28"/>
          <w:szCs w:val="28"/>
          <w:rtl/>
        </w:rPr>
        <w:t>249) برقم (1723)</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والتّرمذي</w:t>
      </w:r>
      <w:r w:rsidRPr="009A0D42">
        <w:rPr>
          <w:rFonts w:ascii="Traditional Arabic" w:hAnsi="Traditional Arabic" w:cs="Traditional Arabic"/>
          <w:sz w:val="28"/>
          <w:szCs w:val="28"/>
          <w:rtl/>
        </w:rPr>
        <w:t xml:space="preserve"> في سننه </w:t>
      </w:r>
      <w:r>
        <w:rPr>
          <w:rFonts w:ascii="Traditional Arabic" w:hAnsi="Traditional Arabic" w:cs="Traditional Arabic"/>
          <w:sz w:val="28"/>
          <w:szCs w:val="28"/>
          <w:rtl/>
        </w:rPr>
        <w:t>(4/</w:t>
      </w:r>
      <w:r w:rsidRPr="009A0D42">
        <w:rPr>
          <w:rFonts w:ascii="Traditional Arabic" w:hAnsi="Traditional Arabic" w:cs="Traditional Arabic"/>
          <w:sz w:val="28"/>
          <w:szCs w:val="28"/>
          <w:rtl/>
        </w:rPr>
        <w:t xml:space="preserve">668) برقم </w:t>
      </w:r>
      <w:r>
        <w:rPr>
          <w:rFonts w:ascii="Traditional Arabic" w:hAnsi="Traditional Arabic" w:cs="Traditional Arabic" w:hint="cs"/>
          <w:sz w:val="28"/>
          <w:szCs w:val="28"/>
          <w:rtl/>
        </w:rPr>
        <w:t>(</w:t>
      </w:r>
      <w:r>
        <w:rPr>
          <w:rFonts w:ascii="Traditional Arabic" w:hAnsi="Traditional Arabic" w:cs="Traditional Arabic"/>
          <w:sz w:val="28"/>
          <w:szCs w:val="28"/>
          <w:rtl/>
        </w:rPr>
        <w:t>2518</w:t>
      </w:r>
      <w:r>
        <w:rPr>
          <w:rFonts w:ascii="Traditional Arabic" w:hAnsi="Traditional Arabic" w:cs="Traditional Arabic" w:hint="cs"/>
          <w:sz w:val="28"/>
          <w:szCs w:val="28"/>
          <w:rtl/>
        </w:rPr>
        <w:t xml:space="preserve">). </w:t>
      </w:r>
      <w:r w:rsidRPr="009A0D42">
        <w:rPr>
          <w:rFonts w:ascii="Traditional Arabic" w:hAnsi="Traditional Arabic" w:cs="Traditional Arabic"/>
          <w:sz w:val="28"/>
          <w:szCs w:val="28"/>
          <w:rtl/>
        </w:rPr>
        <w:t xml:space="preserve">والنّسائي في سننه (8/ 230) برقم </w:t>
      </w:r>
      <w:r>
        <w:rPr>
          <w:rFonts w:ascii="Traditional Arabic" w:hAnsi="Traditional Arabic" w:cs="Traditional Arabic" w:hint="cs"/>
          <w:sz w:val="28"/>
          <w:szCs w:val="28"/>
          <w:rtl/>
        </w:rPr>
        <w:t>(</w:t>
      </w:r>
      <w:r w:rsidRPr="009A0D42">
        <w:rPr>
          <w:rFonts w:ascii="Traditional Arabic" w:hAnsi="Traditional Arabic" w:cs="Traditional Arabic"/>
          <w:sz w:val="28"/>
          <w:szCs w:val="28"/>
          <w:rtl/>
        </w:rPr>
        <w:t>5397</w:t>
      </w:r>
      <w:r>
        <w:rPr>
          <w:rFonts w:ascii="Traditional Arabic" w:hAnsi="Traditional Arabic" w:cs="Traditional Arabic" w:hint="cs"/>
          <w:sz w:val="28"/>
          <w:szCs w:val="28"/>
          <w:rtl/>
        </w:rPr>
        <w:t>).</w:t>
      </w:r>
      <w:r w:rsidRPr="009A0D42">
        <w:rPr>
          <w:rFonts w:ascii="Traditional Arabic" w:hAnsi="Traditional Arabic" w:cs="Traditional Arabic"/>
          <w:sz w:val="28"/>
          <w:szCs w:val="28"/>
          <w:rtl/>
        </w:rPr>
        <w:t xml:space="preserve"> والحاكم </w:t>
      </w:r>
      <w:r>
        <w:rPr>
          <w:rFonts w:ascii="Traditional Arabic" w:hAnsi="Traditional Arabic" w:cs="Traditional Arabic" w:hint="cs"/>
          <w:sz w:val="28"/>
          <w:szCs w:val="28"/>
          <w:rtl/>
        </w:rPr>
        <w:t xml:space="preserve">في </w:t>
      </w:r>
      <w:r w:rsidRPr="009A0D42">
        <w:rPr>
          <w:rFonts w:ascii="Traditional Arabic" w:hAnsi="Traditional Arabic" w:cs="Traditional Arabic"/>
          <w:sz w:val="28"/>
          <w:szCs w:val="28"/>
          <w:rtl/>
        </w:rPr>
        <w:t>المستدرك على الص</w:t>
      </w:r>
      <w:r>
        <w:rPr>
          <w:rFonts w:ascii="Traditional Arabic" w:hAnsi="Traditional Arabic" w:cs="Traditional Arabic" w:hint="cs"/>
          <w:sz w:val="28"/>
          <w:szCs w:val="28"/>
          <w:rtl/>
        </w:rPr>
        <w:t>ّ</w:t>
      </w:r>
      <w:r>
        <w:rPr>
          <w:rFonts w:ascii="Traditional Arabic" w:hAnsi="Traditional Arabic" w:cs="Traditional Arabic"/>
          <w:sz w:val="28"/>
          <w:szCs w:val="28"/>
          <w:rtl/>
        </w:rPr>
        <w:t>حيحين (2/</w:t>
      </w:r>
      <w:r w:rsidRPr="009A0D42">
        <w:rPr>
          <w:rFonts w:ascii="Traditional Arabic" w:hAnsi="Traditional Arabic" w:cs="Traditional Arabic"/>
          <w:sz w:val="28"/>
          <w:szCs w:val="28"/>
          <w:rtl/>
        </w:rPr>
        <w:t>15)</w:t>
      </w:r>
      <w:r>
        <w:rPr>
          <w:rFonts w:ascii="Traditional Arabic" w:hAnsi="Traditional Arabic" w:cs="Traditional Arabic" w:hint="cs"/>
          <w:sz w:val="28"/>
          <w:szCs w:val="28"/>
          <w:rtl/>
        </w:rPr>
        <w:t>.</w:t>
      </w:r>
      <w:r w:rsidRPr="009A0D42">
        <w:rPr>
          <w:rFonts w:ascii="Traditional Arabic" w:hAnsi="Traditional Arabic" w:cs="Traditional Arabic"/>
          <w:sz w:val="28"/>
          <w:szCs w:val="28"/>
          <w:rtl/>
        </w:rPr>
        <w:t xml:space="preserve"> وقال</w:t>
      </w:r>
      <w:r>
        <w:rPr>
          <w:rFonts w:ascii="Traditional Arabic" w:hAnsi="Traditional Arabic" w:cs="Traditional Arabic" w:hint="cs"/>
          <w:sz w:val="28"/>
          <w:szCs w:val="28"/>
          <w:rtl/>
        </w:rPr>
        <w:t>:</w:t>
      </w:r>
      <w:r w:rsidRPr="009A0D42">
        <w:rPr>
          <w:rFonts w:ascii="Traditional Arabic" w:hAnsi="Traditional Arabic" w:cs="Traditional Arabic"/>
          <w:sz w:val="28"/>
          <w:szCs w:val="28"/>
          <w:rtl/>
        </w:rPr>
        <w:t xml:space="preserve"> هَذَا حَدِيثٌ صَحِيحُ الإِسْنَادِ وَلَمْ يُخَرِّجَا</w:t>
      </w:r>
      <w:r>
        <w:rPr>
          <w:rFonts w:ascii="Traditional Arabic" w:hAnsi="Traditional Arabic" w:cs="Traditional Arabic"/>
          <w:sz w:val="28"/>
          <w:szCs w:val="28"/>
          <w:rtl/>
        </w:rPr>
        <w:t>هُ وَقَدْ رُوِيَ بِلَفْظٍ آخَرَ</w:t>
      </w:r>
      <w:r>
        <w:rPr>
          <w:rFonts w:ascii="Traditional Arabic" w:hAnsi="Traditional Arabic" w:cs="Traditional Arabic" w:hint="cs"/>
          <w:sz w:val="28"/>
          <w:szCs w:val="28"/>
          <w:rtl/>
        </w:rPr>
        <w:t xml:space="preserve"> - </w:t>
      </w:r>
      <w:r w:rsidRPr="009A0D42">
        <w:rPr>
          <w:rFonts w:ascii="Traditional Arabic" w:hAnsi="Traditional Arabic" w:cs="Traditional Arabic"/>
          <w:sz w:val="28"/>
          <w:szCs w:val="28"/>
          <w:rtl/>
        </w:rPr>
        <w:t>الت</w:t>
      </w:r>
      <w:r>
        <w:rPr>
          <w:rFonts w:ascii="Traditional Arabic" w:hAnsi="Traditional Arabic" w:cs="Traditional Arabic" w:hint="cs"/>
          <w:sz w:val="28"/>
          <w:szCs w:val="28"/>
          <w:rtl/>
        </w:rPr>
        <w:t>ّ</w:t>
      </w:r>
      <w:r>
        <w:rPr>
          <w:rFonts w:ascii="Traditional Arabic" w:hAnsi="Traditional Arabic" w:cs="Traditional Arabic"/>
          <w:sz w:val="28"/>
          <w:szCs w:val="28"/>
          <w:rtl/>
        </w:rPr>
        <w:t>عليق</w:t>
      </w:r>
      <w:r w:rsidRPr="009A0D42">
        <w:rPr>
          <w:rFonts w:ascii="Traditional Arabic" w:hAnsi="Traditional Arabic" w:cs="Traditional Arabic"/>
          <w:sz w:val="28"/>
          <w:szCs w:val="28"/>
          <w:rtl/>
        </w:rPr>
        <w:t xml:space="preserve"> من تلخيص الذ</w:t>
      </w:r>
      <w:r>
        <w:rPr>
          <w:rFonts w:ascii="Traditional Arabic" w:hAnsi="Traditional Arabic" w:cs="Traditional Arabic" w:hint="cs"/>
          <w:sz w:val="28"/>
          <w:szCs w:val="28"/>
          <w:rtl/>
        </w:rPr>
        <w:t>ّ</w:t>
      </w:r>
      <w:r>
        <w:rPr>
          <w:rFonts w:ascii="Traditional Arabic" w:hAnsi="Traditional Arabic" w:cs="Traditional Arabic"/>
          <w:sz w:val="28"/>
          <w:szCs w:val="28"/>
          <w:rtl/>
        </w:rPr>
        <w:t>هبي</w:t>
      </w:r>
      <w:r w:rsidRPr="009A0D42">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r>
        <w:rPr>
          <w:rFonts w:ascii="Traditional Arabic" w:hAnsi="Traditional Arabic" w:cs="Traditional Arabic"/>
          <w:sz w:val="28"/>
          <w:szCs w:val="28"/>
          <w:rtl/>
        </w:rPr>
        <w:t>2169</w:t>
      </w:r>
      <w:r>
        <w:rPr>
          <w:rFonts w:ascii="Traditional Arabic" w:hAnsi="Traditional Arabic" w:cs="Traditional Arabic" w:hint="cs"/>
          <w:sz w:val="28"/>
          <w:szCs w:val="28"/>
          <w:rtl/>
        </w:rPr>
        <w:t xml:space="preserve">) </w:t>
      </w:r>
      <w:r w:rsidR="00CC2ABE">
        <w:rPr>
          <w:rFonts w:ascii="Traditional Arabic" w:hAnsi="Traditional Arabic" w:cs="Traditional Arabic" w:hint="cs"/>
          <w:sz w:val="28"/>
          <w:szCs w:val="28"/>
          <w:rtl/>
        </w:rPr>
        <w:t>.</w:t>
      </w:r>
      <w:r w:rsidRPr="009A0D42">
        <w:rPr>
          <w:rFonts w:ascii="Traditional Arabic" w:hAnsi="Traditional Arabic" w:cs="Traditional Arabic"/>
          <w:sz w:val="28"/>
          <w:szCs w:val="28"/>
          <w:rtl/>
        </w:rPr>
        <w:t xml:space="preserve"> وفي مختصر تلخيص الذ</w:t>
      </w:r>
      <w:r>
        <w:rPr>
          <w:rFonts w:ascii="Traditional Arabic" w:hAnsi="Traditional Arabic" w:cs="Traditional Arabic" w:hint="cs"/>
          <w:sz w:val="28"/>
          <w:szCs w:val="28"/>
          <w:rtl/>
        </w:rPr>
        <w:t>ّ</w:t>
      </w:r>
      <w:r w:rsidRPr="009A0D42">
        <w:rPr>
          <w:rFonts w:ascii="Traditional Arabic" w:hAnsi="Traditional Arabic" w:cs="Traditional Arabic"/>
          <w:sz w:val="28"/>
          <w:szCs w:val="28"/>
          <w:rtl/>
        </w:rPr>
        <w:t xml:space="preserve">هبي لابن الملقن </w:t>
      </w:r>
      <w:r>
        <w:rPr>
          <w:rFonts w:ascii="Traditional Arabic" w:hAnsi="Traditional Arabic" w:cs="Traditional Arabic"/>
          <w:sz w:val="28"/>
          <w:szCs w:val="28"/>
          <w:rtl/>
        </w:rPr>
        <w:t>(5/</w:t>
      </w:r>
      <w:r w:rsidRPr="009A0D42">
        <w:rPr>
          <w:rFonts w:ascii="Traditional Arabic" w:hAnsi="Traditional Arabic" w:cs="Traditional Arabic"/>
          <w:sz w:val="28"/>
          <w:szCs w:val="28"/>
          <w:rtl/>
        </w:rPr>
        <w:t>2518) قال: سنده قوي</w:t>
      </w:r>
      <w:r>
        <w:rPr>
          <w:rFonts w:ascii="Traditional Arabic" w:hAnsi="Traditional Arabic" w:cs="Traditional Arabic" w:hint="cs"/>
          <w:sz w:val="28"/>
          <w:szCs w:val="28"/>
          <w:rtl/>
        </w:rPr>
        <w:t>ّ</w:t>
      </w:r>
      <w:r w:rsidRPr="009A0D42">
        <w:rPr>
          <w:rFonts w:ascii="Traditional Arabic" w:hAnsi="Traditional Arabic" w:cs="Traditional Arabic"/>
          <w:sz w:val="28"/>
          <w:szCs w:val="28"/>
          <w:rtl/>
        </w:rPr>
        <w:t>.</w:t>
      </w:r>
      <w:r>
        <w:rPr>
          <w:rFonts w:ascii="Traditional Arabic" w:hAnsi="Traditional Arabic" w:cs="Traditional Arabic"/>
          <w:sz w:val="28"/>
          <w:szCs w:val="28"/>
          <w:rtl/>
        </w:rPr>
        <w:t xml:space="preserve"> وقال الألباني</w:t>
      </w:r>
      <w:r w:rsidRPr="009A0D42">
        <w:rPr>
          <w:rFonts w:ascii="Traditional Arabic" w:hAnsi="Traditional Arabic" w:cs="Traditional Arabic"/>
          <w:sz w:val="28"/>
          <w:szCs w:val="28"/>
          <w:rtl/>
        </w:rPr>
        <w:t>: في إرواء الغليل في تخريج أحاديث منار الس</w:t>
      </w:r>
      <w:r>
        <w:rPr>
          <w:rFonts w:ascii="Traditional Arabic" w:hAnsi="Traditional Arabic" w:cs="Traditional Arabic" w:hint="cs"/>
          <w:sz w:val="28"/>
          <w:szCs w:val="28"/>
          <w:rtl/>
        </w:rPr>
        <w:t>ّ</w:t>
      </w:r>
      <w:r>
        <w:rPr>
          <w:rFonts w:ascii="Traditional Arabic" w:hAnsi="Traditional Arabic" w:cs="Traditional Arabic"/>
          <w:sz w:val="28"/>
          <w:szCs w:val="28"/>
          <w:rtl/>
        </w:rPr>
        <w:t>بيل (1/</w:t>
      </w:r>
      <w:r w:rsidRPr="009A0D42">
        <w:rPr>
          <w:rFonts w:ascii="Traditional Arabic" w:hAnsi="Traditional Arabic" w:cs="Traditional Arabic"/>
          <w:sz w:val="28"/>
          <w:szCs w:val="28"/>
          <w:rtl/>
        </w:rPr>
        <w:t>44): ورد عن جماعة من الص</w:t>
      </w:r>
      <w:r>
        <w:rPr>
          <w:rFonts w:ascii="Traditional Arabic" w:hAnsi="Traditional Arabic" w:cs="Traditional Arabic" w:hint="cs"/>
          <w:sz w:val="28"/>
          <w:szCs w:val="28"/>
          <w:rtl/>
        </w:rPr>
        <w:t>ّ</w:t>
      </w:r>
      <w:r>
        <w:rPr>
          <w:rFonts w:ascii="Traditional Arabic" w:hAnsi="Traditional Arabic" w:cs="Traditional Arabic"/>
          <w:sz w:val="28"/>
          <w:szCs w:val="28"/>
          <w:rtl/>
        </w:rPr>
        <w:t>حابة منهم الحسن بن عل</w:t>
      </w:r>
      <w:r>
        <w:rPr>
          <w:rFonts w:ascii="Traditional Arabic" w:hAnsi="Traditional Arabic" w:cs="Traditional Arabic" w:hint="cs"/>
          <w:sz w:val="28"/>
          <w:szCs w:val="28"/>
          <w:rtl/>
        </w:rPr>
        <w:t>ي،</w:t>
      </w:r>
      <w:r w:rsidRPr="009A0D42">
        <w:rPr>
          <w:rFonts w:ascii="Traditional Arabic" w:hAnsi="Traditional Arabic" w:cs="Traditional Arabic"/>
          <w:sz w:val="28"/>
          <w:szCs w:val="28"/>
          <w:rtl/>
        </w:rPr>
        <w:t xml:space="preserve"> وأنس بن مالك</w:t>
      </w:r>
      <w:r>
        <w:rPr>
          <w:rFonts w:ascii="Traditional Arabic" w:hAnsi="Traditional Arabic" w:cs="Traditional Arabic" w:hint="cs"/>
          <w:smallCaps/>
          <w:sz w:val="28"/>
          <w:szCs w:val="28"/>
          <w:rtl/>
        </w:rPr>
        <w:t>،</w:t>
      </w:r>
      <w:r w:rsidRPr="009A0D42">
        <w:rPr>
          <w:rFonts w:ascii="Traditional Arabic" w:hAnsi="Traditional Arabic" w:cs="Traditional Arabic"/>
          <w:sz w:val="28"/>
          <w:szCs w:val="28"/>
          <w:rtl/>
        </w:rPr>
        <w:t xml:space="preserve"> وعبد الله بن عمر. وأم</w:t>
      </w:r>
      <w:r>
        <w:rPr>
          <w:rFonts w:ascii="Traditional Arabic" w:hAnsi="Traditional Arabic" w:cs="Traditional Arabic" w:hint="cs"/>
          <w:sz w:val="28"/>
          <w:szCs w:val="28"/>
          <w:rtl/>
        </w:rPr>
        <w:t>ّ</w:t>
      </w:r>
      <w:r w:rsidRPr="009A0D42">
        <w:rPr>
          <w:rFonts w:ascii="Traditional Arabic" w:hAnsi="Traditional Arabic" w:cs="Traditional Arabic"/>
          <w:sz w:val="28"/>
          <w:szCs w:val="28"/>
          <w:rtl/>
        </w:rPr>
        <w:t>ا حديث الحسن: فأخرجه الن</w:t>
      </w:r>
      <w:r>
        <w:rPr>
          <w:rFonts w:ascii="Traditional Arabic" w:hAnsi="Traditional Arabic" w:cs="Traditional Arabic" w:hint="cs"/>
          <w:sz w:val="28"/>
          <w:szCs w:val="28"/>
          <w:rtl/>
        </w:rPr>
        <w:t>ّ</w:t>
      </w:r>
      <w:r w:rsidRPr="009A0D42">
        <w:rPr>
          <w:rFonts w:ascii="Traditional Arabic" w:hAnsi="Traditional Arabic" w:cs="Traditional Arabic"/>
          <w:sz w:val="28"/>
          <w:szCs w:val="28"/>
          <w:rtl/>
        </w:rPr>
        <w:t>سائي (2/234)</w:t>
      </w:r>
      <w:r>
        <w:rPr>
          <w:rFonts w:ascii="Traditional Arabic" w:hAnsi="Traditional Arabic" w:cs="Traditional Arabic" w:hint="cs"/>
          <w:sz w:val="28"/>
          <w:szCs w:val="28"/>
          <w:rtl/>
        </w:rPr>
        <w:t>،</w:t>
      </w:r>
      <w:r w:rsidRPr="009A0D42">
        <w:rPr>
          <w:rFonts w:ascii="Traditional Arabic" w:hAnsi="Traditional Arabic" w:cs="Traditional Arabic"/>
          <w:sz w:val="28"/>
          <w:szCs w:val="28"/>
          <w:rtl/>
        </w:rPr>
        <w:t xml:space="preserve"> والت</w:t>
      </w:r>
      <w:r>
        <w:rPr>
          <w:rFonts w:ascii="Traditional Arabic" w:hAnsi="Traditional Arabic" w:cs="Traditional Arabic" w:hint="cs"/>
          <w:sz w:val="28"/>
          <w:szCs w:val="28"/>
          <w:rtl/>
        </w:rPr>
        <w:t>ّ</w:t>
      </w:r>
      <w:r w:rsidRPr="009A0D42">
        <w:rPr>
          <w:rFonts w:ascii="Traditional Arabic" w:hAnsi="Traditional Arabic" w:cs="Traditional Arabic"/>
          <w:sz w:val="28"/>
          <w:szCs w:val="28"/>
          <w:rtl/>
        </w:rPr>
        <w:t>رمذي (2/84)</w:t>
      </w:r>
      <w:r>
        <w:rPr>
          <w:rFonts w:ascii="Traditional Arabic" w:hAnsi="Traditional Arabic" w:cs="Traditional Arabic" w:hint="cs"/>
          <w:sz w:val="28"/>
          <w:szCs w:val="28"/>
          <w:rtl/>
        </w:rPr>
        <w:t>،</w:t>
      </w:r>
      <w:r w:rsidRPr="009A0D42">
        <w:rPr>
          <w:rFonts w:ascii="Traditional Arabic" w:hAnsi="Traditional Arabic" w:cs="Traditional Arabic"/>
          <w:sz w:val="28"/>
          <w:szCs w:val="28"/>
          <w:rtl/>
        </w:rPr>
        <w:t xml:space="preserve"> والحاكم (4/99)</w:t>
      </w:r>
      <w:r>
        <w:rPr>
          <w:rFonts w:ascii="Traditional Arabic" w:hAnsi="Traditional Arabic" w:cs="Traditional Arabic" w:hint="cs"/>
          <w:sz w:val="28"/>
          <w:szCs w:val="28"/>
          <w:rtl/>
        </w:rPr>
        <w:t>،</w:t>
      </w:r>
      <w:r w:rsidRPr="009A0D42">
        <w:rPr>
          <w:rFonts w:ascii="Traditional Arabic" w:hAnsi="Traditional Arabic" w:cs="Traditional Arabic"/>
          <w:sz w:val="28"/>
          <w:szCs w:val="28"/>
          <w:rtl/>
        </w:rPr>
        <w:t xml:space="preserve"> والط</w:t>
      </w:r>
      <w:r>
        <w:rPr>
          <w:rFonts w:ascii="Traditional Arabic" w:hAnsi="Traditional Arabic" w:cs="Traditional Arabic" w:hint="cs"/>
          <w:sz w:val="28"/>
          <w:szCs w:val="28"/>
          <w:rtl/>
        </w:rPr>
        <w:t>ّ</w:t>
      </w:r>
      <w:r w:rsidRPr="009A0D42">
        <w:rPr>
          <w:rFonts w:ascii="Traditional Arabic" w:hAnsi="Traditional Arabic" w:cs="Traditional Arabic"/>
          <w:sz w:val="28"/>
          <w:szCs w:val="28"/>
          <w:rtl/>
        </w:rPr>
        <w:t>يالسي (1178)</w:t>
      </w:r>
      <w:r>
        <w:rPr>
          <w:rFonts w:ascii="Traditional Arabic" w:hAnsi="Traditional Arabic" w:cs="Traditional Arabic" w:hint="cs"/>
          <w:sz w:val="28"/>
          <w:szCs w:val="28"/>
          <w:rtl/>
        </w:rPr>
        <w:t>،</w:t>
      </w:r>
      <w:r w:rsidRPr="009A0D42">
        <w:rPr>
          <w:rFonts w:ascii="Traditional Arabic" w:hAnsi="Traditional Arabic" w:cs="Traditional Arabic"/>
          <w:sz w:val="28"/>
          <w:szCs w:val="28"/>
          <w:rtl/>
        </w:rPr>
        <w:t xml:space="preserve"> وأحمد (1/200)</w:t>
      </w:r>
      <w:r>
        <w:rPr>
          <w:rFonts w:ascii="Traditional Arabic" w:hAnsi="Traditional Arabic" w:cs="Traditional Arabic" w:hint="cs"/>
          <w:sz w:val="28"/>
          <w:szCs w:val="28"/>
          <w:rtl/>
        </w:rPr>
        <w:t>،</w:t>
      </w:r>
      <w:r w:rsidRPr="009A0D42">
        <w:rPr>
          <w:rFonts w:ascii="Traditional Arabic" w:hAnsi="Traditional Arabic" w:cs="Traditional Arabic"/>
          <w:sz w:val="28"/>
          <w:szCs w:val="28"/>
          <w:rtl/>
        </w:rPr>
        <w:t xml:space="preserve"> وأبو نعيم في</w:t>
      </w:r>
      <w:r>
        <w:rPr>
          <w:rFonts w:ascii="Traditional Arabic" w:hAnsi="Traditional Arabic" w:cs="Traditional Arabic"/>
          <w:sz w:val="28"/>
          <w:szCs w:val="28"/>
          <w:rtl/>
        </w:rPr>
        <w:t xml:space="preserve"> الحلية</w:t>
      </w:r>
      <w:r>
        <w:rPr>
          <w:rFonts w:ascii="Traditional Arabic" w:hAnsi="Traditional Arabic" w:cs="Traditional Arabic" w:hint="cs"/>
          <w:sz w:val="28"/>
          <w:szCs w:val="28"/>
          <w:rtl/>
        </w:rPr>
        <w:t xml:space="preserve"> </w:t>
      </w:r>
      <w:r w:rsidRPr="009A0D42">
        <w:rPr>
          <w:rFonts w:ascii="Traditional Arabic" w:hAnsi="Traditional Arabic" w:cs="Traditional Arabic"/>
          <w:sz w:val="28"/>
          <w:szCs w:val="28"/>
          <w:rtl/>
        </w:rPr>
        <w:t>(8/264)</w:t>
      </w:r>
      <w:r>
        <w:rPr>
          <w:rFonts w:ascii="Traditional Arabic" w:hAnsi="Traditional Arabic" w:cs="Traditional Arabic" w:hint="cs"/>
          <w:sz w:val="28"/>
          <w:szCs w:val="28"/>
          <w:rtl/>
        </w:rPr>
        <w:t>،</w:t>
      </w:r>
      <w:r w:rsidRPr="009A0D42">
        <w:rPr>
          <w:rFonts w:ascii="Traditional Arabic" w:hAnsi="Traditional Arabic" w:cs="Traditional Arabic"/>
          <w:sz w:val="28"/>
          <w:szCs w:val="28"/>
          <w:rtl/>
        </w:rPr>
        <w:t xml:space="preserve"> وزادوا جميع</w:t>
      </w:r>
      <w:r>
        <w:rPr>
          <w:rFonts w:ascii="Traditional Arabic" w:hAnsi="Traditional Arabic" w:cs="Traditional Arabic" w:hint="cs"/>
          <w:sz w:val="28"/>
          <w:szCs w:val="28"/>
          <w:rtl/>
        </w:rPr>
        <w:t>ً</w:t>
      </w:r>
      <w:r w:rsidRPr="009A0D42">
        <w:rPr>
          <w:rFonts w:ascii="Traditional Arabic" w:hAnsi="Traditional Arabic" w:cs="Traditional Arabic"/>
          <w:sz w:val="28"/>
          <w:szCs w:val="28"/>
          <w:rtl/>
        </w:rPr>
        <w:t>ا إل</w:t>
      </w:r>
      <w:r>
        <w:rPr>
          <w:rFonts w:ascii="Traditional Arabic" w:hAnsi="Traditional Arabic" w:cs="Traditional Arabic" w:hint="cs"/>
          <w:sz w:val="28"/>
          <w:szCs w:val="28"/>
          <w:rtl/>
        </w:rPr>
        <w:t>ّ</w:t>
      </w:r>
      <w:r w:rsidRPr="009A0D42">
        <w:rPr>
          <w:rFonts w:ascii="Traditional Arabic" w:hAnsi="Traditional Arabic" w:cs="Traditional Arabic"/>
          <w:sz w:val="28"/>
          <w:szCs w:val="28"/>
          <w:rtl/>
        </w:rPr>
        <w:t>ا الن</w:t>
      </w:r>
      <w:r>
        <w:rPr>
          <w:rFonts w:ascii="Traditional Arabic" w:hAnsi="Traditional Arabic" w:cs="Traditional Arabic" w:hint="cs"/>
          <w:sz w:val="28"/>
          <w:szCs w:val="28"/>
          <w:rtl/>
        </w:rPr>
        <w:t>ّ</w:t>
      </w:r>
      <w:r w:rsidRPr="009A0D42">
        <w:rPr>
          <w:rFonts w:ascii="Traditional Arabic" w:hAnsi="Traditional Arabic" w:cs="Traditional Arabic"/>
          <w:sz w:val="28"/>
          <w:szCs w:val="28"/>
          <w:rtl/>
        </w:rPr>
        <w:t>سائي</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w:t>
      </w:r>
      <w:r w:rsidRPr="00A071AE">
        <w:rPr>
          <w:rFonts w:ascii="Traditional Arabic" w:hAnsi="Traditional Arabic" w:cs="Traditional Arabic" w:hint="cs"/>
          <w:rtl/>
        </w:rPr>
        <w:t>((</w:t>
      </w:r>
      <w:r w:rsidRPr="009A0D42">
        <w:rPr>
          <w:rFonts w:ascii="Traditional Arabic" w:hAnsi="Traditional Arabic" w:cs="Traditional Arabic"/>
          <w:sz w:val="28"/>
          <w:szCs w:val="28"/>
          <w:rtl/>
        </w:rPr>
        <w:t>فإ</w:t>
      </w:r>
      <w:r>
        <w:rPr>
          <w:rFonts w:ascii="Traditional Arabic" w:hAnsi="Traditional Arabic" w:cs="Traditional Arabic"/>
          <w:sz w:val="28"/>
          <w:szCs w:val="28"/>
          <w:rtl/>
        </w:rPr>
        <w:t>ن الصدق طمأنينة وإن الكذب ريبة</w:t>
      </w:r>
      <w:r w:rsidRPr="00A071AE">
        <w:rPr>
          <w:rFonts w:ascii="Traditional Arabic" w:hAnsi="Traditional Arabic" w:cs="Traditional Arabic" w:hint="cs"/>
          <w:rtl/>
        </w:rPr>
        <w:t>))</w:t>
      </w:r>
      <w:r w:rsidRPr="009A0D42">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9A0D42">
        <w:rPr>
          <w:rFonts w:ascii="Traditional Arabic" w:hAnsi="Traditional Arabic" w:cs="Traditional Arabic"/>
          <w:sz w:val="28"/>
          <w:szCs w:val="28"/>
          <w:rtl/>
        </w:rPr>
        <w:t>وقال الت</w:t>
      </w:r>
      <w:r>
        <w:rPr>
          <w:rFonts w:ascii="Traditional Arabic" w:hAnsi="Traditional Arabic" w:cs="Traditional Arabic" w:hint="cs"/>
          <w:sz w:val="28"/>
          <w:szCs w:val="28"/>
          <w:rtl/>
        </w:rPr>
        <w:t>ّ</w:t>
      </w:r>
      <w:r w:rsidRPr="009A0D42">
        <w:rPr>
          <w:rFonts w:ascii="Traditional Arabic" w:hAnsi="Traditional Arabic" w:cs="Traditional Arabic"/>
          <w:sz w:val="28"/>
          <w:szCs w:val="28"/>
          <w:rtl/>
        </w:rPr>
        <w:t>رمذي</w:t>
      </w:r>
      <w:r>
        <w:rPr>
          <w:rFonts w:ascii="Traditional Arabic" w:hAnsi="Traditional Arabic" w:cs="Traditional Arabic"/>
          <w:sz w:val="28"/>
          <w:szCs w:val="28"/>
          <w:rtl/>
        </w:rPr>
        <w:t>: حديث حسن صحيح</w:t>
      </w:r>
      <w:r w:rsidRPr="009A0D42">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قلت: وإسناده صحيح</w:t>
      </w:r>
      <w:r>
        <w:rPr>
          <w:rFonts w:ascii="Traditional Arabic" w:hAnsi="Traditional Arabic" w:cs="Traditional Arabic" w:hint="cs"/>
          <w:sz w:val="28"/>
          <w:szCs w:val="28"/>
          <w:rtl/>
        </w:rPr>
        <w:t>.</w:t>
      </w:r>
      <w:r w:rsidRPr="009A0D42">
        <w:rPr>
          <w:rFonts w:ascii="Traditional Arabic" w:hAnsi="Traditional Arabic" w:cs="Traditional Arabic"/>
          <w:sz w:val="28"/>
          <w:szCs w:val="28"/>
          <w:rtl/>
        </w:rPr>
        <w:t xml:space="preserve"> وسكت عليه الحاكم. وقال الذ</w:t>
      </w:r>
      <w:r>
        <w:rPr>
          <w:rFonts w:ascii="Traditional Arabic" w:hAnsi="Traditional Arabic" w:cs="Traditional Arabic" w:hint="cs"/>
          <w:sz w:val="28"/>
          <w:szCs w:val="28"/>
          <w:rtl/>
        </w:rPr>
        <w:t>ّ</w:t>
      </w:r>
      <w:r w:rsidRPr="009A0D42">
        <w:rPr>
          <w:rFonts w:ascii="Traditional Arabic" w:hAnsi="Traditional Arabic" w:cs="Traditional Arabic"/>
          <w:sz w:val="28"/>
          <w:szCs w:val="28"/>
          <w:rtl/>
        </w:rPr>
        <w:t>هبي</w:t>
      </w:r>
      <w:r>
        <w:rPr>
          <w:rFonts w:ascii="Traditional Arabic" w:hAnsi="Traditional Arabic" w:cs="Traditional Arabic"/>
          <w:sz w:val="28"/>
          <w:szCs w:val="28"/>
          <w:rtl/>
        </w:rPr>
        <w:t>: سنده قو</w:t>
      </w:r>
      <w:r>
        <w:rPr>
          <w:rFonts w:ascii="Traditional Arabic" w:hAnsi="Traditional Arabic" w:cs="Traditional Arabic" w:hint="cs"/>
          <w:sz w:val="28"/>
          <w:szCs w:val="28"/>
          <w:rtl/>
        </w:rPr>
        <w:t>يّ</w:t>
      </w:r>
      <w:r w:rsidRPr="009A0D42">
        <w:rPr>
          <w:rFonts w:ascii="Traditional Arabic" w:hAnsi="Traditional Arabic" w:cs="Traditional Arabic"/>
          <w:sz w:val="28"/>
          <w:szCs w:val="28"/>
          <w:rtl/>
        </w:rPr>
        <w:t>.</w:t>
      </w:r>
    </w:p>
  </w:footnote>
  <w:footnote w:id="26">
    <w:p w14:paraId="35214BF1" w14:textId="77777777" w:rsidR="001A40A5" w:rsidRPr="0045339D" w:rsidRDefault="001A40A5" w:rsidP="0045339D">
      <w:pPr>
        <w:pStyle w:val="a3"/>
        <w:rPr>
          <w:rFonts w:ascii="Traditional Arabic" w:hAnsi="Traditional Arabic" w:cs="Traditional Arabic"/>
          <w:sz w:val="28"/>
          <w:szCs w:val="28"/>
          <w:rtl/>
        </w:rPr>
      </w:pPr>
      <w:r w:rsidRPr="0045339D">
        <w:rPr>
          <w:rFonts w:ascii="Traditional Arabic" w:hAnsi="Traditional Arabic" w:cs="Traditional Arabic"/>
          <w:sz w:val="28"/>
          <w:szCs w:val="28"/>
          <w:rtl/>
          <w:lang w:val="yo-NG"/>
        </w:rPr>
        <w:t>(</w:t>
      </w:r>
      <w:r w:rsidRPr="0045339D">
        <w:rPr>
          <w:rStyle w:val="a4"/>
          <w:rFonts w:ascii="Traditional Arabic" w:hAnsi="Traditional Arabic" w:cs="Traditional Arabic"/>
          <w:sz w:val="28"/>
          <w:szCs w:val="28"/>
          <w:vertAlign w:val="baseline"/>
        </w:rPr>
        <w:footnoteRef/>
      </w:r>
      <w:r w:rsidRPr="0045339D">
        <w:rPr>
          <w:rFonts w:ascii="Traditional Arabic" w:hAnsi="Traditional Arabic" w:cs="Traditional Arabic"/>
          <w:sz w:val="28"/>
          <w:szCs w:val="28"/>
          <w:rtl/>
        </w:rPr>
        <w:t>) صحيح البخاري (3/ 54)</w:t>
      </w:r>
      <w:r>
        <w:rPr>
          <w:rFonts w:ascii="Traditional Arabic" w:hAnsi="Traditional Arabic" w:cs="Traditional Arabic" w:hint="cs"/>
          <w:sz w:val="28"/>
          <w:szCs w:val="28"/>
          <w:rtl/>
        </w:rPr>
        <w:t xml:space="preserve"> </w:t>
      </w:r>
      <w:r w:rsidRPr="0045339D">
        <w:rPr>
          <w:rFonts w:ascii="Traditional Arabic" w:hAnsi="Traditional Arabic" w:cs="Traditional Arabic"/>
          <w:sz w:val="28"/>
          <w:szCs w:val="28"/>
          <w:rtl/>
        </w:rPr>
        <w:t xml:space="preserve">برقم </w:t>
      </w:r>
      <w:r>
        <w:rPr>
          <w:rFonts w:ascii="Traditional Arabic" w:hAnsi="Traditional Arabic" w:cs="Traditional Arabic" w:hint="cs"/>
          <w:sz w:val="28"/>
          <w:szCs w:val="28"/>
          <w:rtl/>
        </w:rPr>
        <w:t>(</w:t>
      </w:r>
      <w:r w:rsidRPr="0045339D">
        <w:rPr>
          <w:rFonts w:ascii="Traditional Arabic" w:hAnsi="Traditional Arabic" w:cs="Traditional Arabic"/>
          <w:sz w:val="28"/>
          <w:szCs w:val="28"/>
          <w:rtl/>
        </w:rPr>
        <w:t>2053</w:t>
      </w:r>
      <w:r>
        <w:rPr>
          <w:rFonts w:ascii="Traditional Arabic" w:hAnsi="Traditional Arabic" w:cs="Traditional Arabic" w:hint="cs"/>
          <w:sz w:val="28"/>
          <w:szCs w:val="28"/>
          <w:rtl/>
        </w:rPr>
        <w:t>).</w:t>
      </w:r>
    </w:p>
  </w:footnote>
  <w:footnote w:id="27">
    <w:p w14:paraId="596B2D52" w14:textId="77777777" w:rsidR="001A40A5" w:rsidRPr="0045339D" w:rsidRDefault="001A40A5" w:rsidP="0045339D">
      <w:pPr>
        <w:pStyle w:val="a3"/>
        <w:rPr>
          <w:rFonts w:ascii="Traditional Arabic" w:hAnsi="Traditional Arabic" w:cs="Traditional Arabic"/>
          <w:sz w:val="28"/>
          <w:szCs w:val="28"/>
        </w:rPr>
      </w:pPr>
      <w:r w:rsidRPr="0045339D">
        <w:rPr>
          <w:rFonts w:ascii="Traditional Arabic" w:hAnsi="Traditional Arabic" w:cs="Traditional Arabic"/>
          <w:sz w:val="28"/>
          <w:szCs w:val="28"/>
          <w:rtl/>
          <w:lang w:val="yo-NG"/>
        </w:rPr>
        <w:t>(</w:t>
      </w:r>
      <w:r w:rsidRPr="0045339D">
        <w:rPr>
          <w:rStyle w:val="a4"/>
          <w:rFonts w:ascii="Traditional Arabic" w:hAnsi="Traditional Arabic" w:cs="Traditional Arabic"/>
          <w:sz w:val="28"/>
          <w:szCs w:val="28"/>
          <w:vertAlign w:val="baseline"/>
        </w:rPr>
        <w:footnoteRef/>
      </w:r>
      <w:r w:rsidRPr="0045339D">
        <w:rPr>
          <w:rFonts w:ascii="Traditional Arabic" w:hAnsi="Traditional Arabic" w:cs="Traditional Arabic"/>
          <w:sz w:val="28"/>
          <w:szCs w:val="28"/>
          <w:rtl/>
        </w:rPr>
        <w:t>) صحيح مسلم</w:t>
      </w:r>
      <w:r>
        <w:rPr>
          <w:rFonts w:ascii="Traditional Arabic" w:hAnsi="Traditional Arabic" w:cs="Traditional Arabic" w:hint="cs"/>
          <w:sz w:val="28"/>
          <w:szCs w:val="28"/>
          <w:rtl/>
        </w:rPr>
        <w:t xml:space="preserve"> </w:t>
      </w:r>
      <w:r w:rsidRPr="0045339D">
        <w:rPr>
          <w:rFonts w:ascii="Traditional Arabic" w:hAnsi="Traditional Arabic" w:cs="Traditional Arabic"/>
          <w:sz w:val="28"/>
          <w:szCs w:val="28"/>
          <w:rtl/>
        </w:rPr>
        <w:t xml:space="preserve"> </w:t>
      </w:r>
      <w:r>
        <w:rPr>
          <w:rFonts w:ascii="Traditional Arabic" w:hAnsi="Traditional Arabic" w:cs="Traditional Arabic" w:hint="cs"/>
          <w:sz w:val="28"/>
          <w:szCs w:val="28"/>
          <w:rtl/>
        </w:rPr>
        <w:t>(3</w:t>
      </w:r>
      <w:r>
        <w:rPr>
          <w:rFonts w:ascii="Traditional Arabic" w:hAnsi="Traditional Arabic" w:cs="Traditional Arabic"/>
          <w:sz w:val="28"/>
          <w:szCs w:val="28"/>
          <w:rtl/>
        </w:rPr>
        <w:t>/1531</w:t>
      </w:r>
      <w:r w:rsidRPr="0045339D">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45339D">
        <w:rPr>
          <w:rFonts w:ascii="Traditional Arabic" w:hAnsi="Traditional Arabic" w:cs="Traditional Arabic"/>
          <w:sz w:val="28"/>
          <w:szCs w:val="28"/>
          <w:rtl/>
        </w:rPr>
        <w:t xml:space="preserve">برقم </w:t>
      </w:r>
      <w:r>
        <w:rPr>
          <w:rFonts w:ascii="Traditional Arabic" w:hAnsi="Traditional Arabic" w:cs="Traditional Arabic" w:hint="cs"/>
          <w:sz w:val="28"/>
          <w:szCs w:val="28"/>
          <w:rtl/>
        </w:rPr>
        <w:t>(</w:t>
      </w:r>
      <w:r w:rsidRPr="0045339D">
        <w:rPr>
          <w:rFonts w:ascii="Traditional Arabic" w:hAnsi="Traditional Arabic" w:cs="Traditional Arabic"/>
          <w:sz w:val="28"/>
          <w:szCs w:val="28"/>
          <w:rtl/>
        </w:rPr>
        <w:t>1929</w:t>
      </w:r>
      <w:r>
        <w:rPr>
          <w:rFonts w:ascii="Traditional Arabic" w:hAnsi="Traditional Arabic" w:cs="Traditional Arabic" w:hint="cs"/>
          <w:sz w:val="28"/>
          <w:szCs w:val="28"/>
          <w:rtl/>
        </w:rPr>
        <w:t>).</w:t>
      </w:r>
    </w:p>
  </w:footnote>
  <w:footnote w:id="28">
    <w:p w14:paraId="7FB69BA5" w14:textId="77777777" w:rsidR="001A40A5" w:rsidRPr="005A633A" w:rsidRDefault="001A40A5" w:rsidP="005A633A">
      <w:pPr>
        <w:pStyle w:val="a3"/>
        <w:rPr>
          <w:rFonts w:ascii="Traditional Arabic" w:hAnsi="Traditional Arabic" w:cs="Traditional Arabic"/>
          <w:sz w:val="28"/>
          <w:szCs w:val="28"/>
        </w:rPr>
      </w:pPr>
      <w:r w:rsidRPr="0045339D">
        <w:rPr>
          <w:rFonts w:ascii="Traditional Arabic" w:hAnsi="Traditional Arabic" w:cs="Traditional Arabic"/>
          <w:sz w:val="28"/>
          <w:szCs w:val="28"/>
          <w:rtl/>
          <w:lang w:val="yo-NG"/>
        </w:rPr>
        <w:t>(</w:t>
      </w:r>
      <w:r w:rsidRPr="0045339D">
        <w:rPr>
          <w:rStyle w:val="a4"/>
          <w:rFonts w:ascii="Traditional Arabic" w:hAnsi="Traditional Arabic" w:cs="Traditional Arabic"/>
          <w:sz w:val="28"/>
          <w:szCs w:val="28"/>
          <w:vertAlign w:val="baseline"/>
        </w:rPr>
        <w:footnoteRef/>
      </w:r>
      <w:r w:rsidRPr="0045339D">
        <w:rPr>
          <w:rFonts w:ascii="Traditional Arabic" w:hAnsi="Traditional Arabic" w:cs="Traditional Arabic"/>
          <w:sz w:val="28"/>
          <w:szCs w:val="28"/>
          <w:rtl/>
        </w:rPr>
        <w:t>) رواه الت</w:t>
      </w:r>
      <w:r>
        <w:rPr>
          <w:rFonts w:ascii="Traditional Arabic" w:hAnsi="Traditional Arabic" w:cs="Traditional Arabic" w:hint="cs"/>
          <w:sz w:val="28"/>
          <w:szCs w:val="28"/>
          <w:rtl/>
        </w:rPr>
        <w:t>ّ</w:t>
      </w:r>
      <w:r w:rsidRPr="0045339D">
        <w:rPr>
          <w:rFonts w:ascii="Traditional Arabic" w:hAnsi="Traditional Arabic" w:cs="Traditional Arabic"/>
          <w:sz w:val="28"/>
          <w:szCs w:val="28"/>
          <w:rtl/>
        </w:rPr>
        <w:t xml:space="preserve">رمذي في سننه (4/ 634) برقم </w:t>
      </w:r>
      <w:r>
        <w:rPr>
          <w:rFonts w:ascii="Traditional Arabic" w:hAnsi="Traditional Arabic" w:cs="Traditional Arabic" w:hint="cs"/>
          <w:sz w:val="28"/>
          <w:szCs w:val="28"/>
          <w:rtl/>
        </w:rPr>
        <w:t>(</w:t>
      </w:r>
      <w:r w:rsidRPr="0045339D">
        <w:rPr>
          <w:rFonts w:ascii="Traditional Arabic" w:hAnsi="Traditional Arabic" w:cs="Traditional Arabic"/>
          <w:sz w:val="28"/>
          <w:szCs w:val="28"/>
          <w:rtl/>
        </w:rPr>
        <w:t>2451</w:t>
      </w:r>
      <w:r>
        <w:rPr>
          <w:rFonts w:ascii="Traditional Arabic" w:hAnsi="Traditional Arabic" w:cs="Traditional Arabic" w:hint="cs"/>
          <w:sz w:val="28"/>
          <w:szCs w:val="28"/>
          <w:rtl/>
        </w:rPr>
        <w:t xml:space="preserve">)، </w:t>
      </w:r>
      <w:r w:rsidRPr="0045339D">
        <w:rPr>
          <w:rFonts w:ascii="Traditional Arabic" w:hAnsi="Traditional Arabic" w:cs="Traditional Arabic"/>
          <w:sz w:val="28"/>
          <w:szCs w:val="28"/>
          <w:rtl/>
        </w:rPr>
        <w:t>وقال</w:t>
      </w:r>
      <w:r>
        <w:rPr>
          <w:rFonts w:ascii="Traditional Arabic" w:hAnsi="Traditional Arabic" w:cs="Traditional Arabic" w:hint="cs"/>
          <w:sz w:val="28"/>
          <w:szCs w:val="28"/>
          <w:rtl/>
        </w:rPr>
        <w:t>:</w:t>
      </w:r>
      <w:r w:rsidRPr="0045339D">
        <w:rPr>
          <w:rFonts w:ascii="Traditional Arabic" w:hAnsi="Traditional Arabic" w:cs="Traditional Arabic"/>
          <w:sz w:val="28"/>
          <w:szCs w:val="28"/>
          <w:rtl/>
        </w:rPr>
        <w:t xml:space="preserve"> هَذَا حَدِيثٌ حَسَنٌ غَرِيبٌ لَا نَعْرِفُهُ إِلَّا مِنْ هَذَا الوَجْهِ</w:t>
      </w:r>
      <w:r>
        <w:rPr>
          <w:rFonts w:ascii="Traditional Arabic" w:hAnsi="Traditional Arabic" w:cs="Traditional Arabic" w:hint="cs"/>
          <w:sz w:val="28"/>
          <w:szCs w:val="28"/>
          <w:rtl/>
        </w:rPr>
        <w:t>.</w:t>
      </w:r>
      <w:r w:rsidRPr="0045339D">
        <w:rPr>
          <w:rFonts w:ascii="Traditional Arabic" w:hAnsi="Traditional Arabic" w:cs="Traditional Arabic"/>
          <w:sz w:val="28"/>
          <w:szCs w:val="28"/>
          <w:rtl/>
        </w:rPr>
        <w:t xml:space="preserve">   والبيهقي في الس</w:t>
      </w:r>
      <w:r>
        <w:rPr>
          <w:rFonts w:ascii="Traditional Arabic" w:hAnsi="Traditional Arabic" w:cs="Traditional Arabic" w:hint="cs"/>
          <w:sz w:val="28"/>
          <w:szCs w:val="28"/>
          <w:rtl/>
        </w:rPr>
        <w:t>ّ</w:t>
      </w:r>
      <w:r>
        <w:rPr>
          <w:rFonts w:ascii="Traditional Arabic" w:hAnsi="Traditional Arabic" w:cs="Traditional Arabic"/>
          <w:sz w:val="28"/>
          <w:szCs w:val="28"/>
          <w:rtl/>
        </w:rPr>
        <w:t>نن الكبرى (5/</w:t>
      </w:r>
      <w:r w:rsidRPr="0045339D">
        <w:rPr>
          <w:rFonts w:ascii="Traditional Arabic" w:hAnsi="Traditional Arabic" w:cs="Traditional Arabic"/>
          <w:sz w:val="28"/>
          <w:szCs w:val="28"/>
          <w:rtl/>
        </w:rPr>
        <w:t xml:space="preserve">546) برقم </w:t>
      </w:r>
      <w:r>
        <w:rPr>
          <w:rFonts w:ascii="Traditional Arabic" w:hAnsi="Traditional Arabic" w:cs="Traditional Arabic" w:hint="cs"/>
          <w:sz w:val="28"/>
          <w:szCs w:val="28"/>
          <w:rtl/>
        </w:rPr>
        <w:t>(</w:t>
      </w:r>
      <w:r w:rsidRPr="0045339D">
        <w:rPr>
          <w:rFonts w:ascii="Traditional Arabic" w:hAnsi="Traditional Arabic" w:cs="Traditional Arabic"/>
          <w:sz w:val="28"/>
          <w:szCs w:val="28"/>
          <w:rtl/>
        </w:rPr>
        <w:t>10820</w:t>
      </w:r>
      <w:r>
        <w:rPr>
          <w:rFonts w:ascii="Traditional Arabic" w:hAnsi="Traditional Arabic" w:cs="Traditional Arabic" w:hint="cs"/>
          <w:sz w:val="28"/>
          <w:szCs w:val="28"/>
          <w:rtl/>
        </w:rPr>
        <w:t>).</w:t>
      </w:r>
      <w:r w:rsidRPr="0045339D">
        <w:rPr>
          <w:rFonts w:ascii="Traditional Arabic" w:hAnsi="Traditional Arabic" w:cs="Traditional Arabic"/>
          <w:sz w:val="28"/>
          <w:szCs w:val="28"/>
          <w:rtl/>
        </w:rPr>
        <w:t xml:space="preserve"> وابن ماجه في سننه</w:t>
      </w:r>
      <w:r>
        <w:rPr>
          <w:rFonts w:ascii="Traditional Arabic" w:hAnsi="Traditional Arabic" w:cs="Traditional Arabic"/>
          <w:sz w:val="28"/>
          <w:szCs w:val="28"/>
          <w:rtl/>
        </w:rPr>
        <w:t xml:space="preserve"> (5/</w:t>
      </w:r>
      <w:r w:rsidRPr="0045339D">
        <w:rPr>
          <w:rFonts w:ascii="Traditional Arabic" w:hAnsi="Traditional Arabic" w:cs="Traditional Arabic"/>
          <w:sz w:val="28"/>
          <w:szCs w:val="28"/>
          <w:rtl/>
        </w:rPr>
        <w:t xml:space="preserve">298) برقم </w:t>
      </w:r>
      <w:r>
        <w:rPr>
          <w:rFonts w:ascii="Traditional Arabic" w:hAnsi="Traditional Arabic" w:cs="Traditional Arabic" w:hint="cs"/>
          <w:sz w:val="28"/>
          <w:szCs w:val="28"/>
          <w:rtl/>
        </w:rPr>
        <w:t>(</w:t>
      </w:r>
      <w:r w:rsidRPr="0045339D">
        <w:rPr>
          <w:rFonts w:ascii="Traditional Arabic" w:hAnsi="Traditional Arabic" w:cs="Traditional Arabic"/>
          <w:sz w:val="28"/>
          <w:szCs w:val="28"/>
          <w:rtl/>
        </w:rPr>
        <w:t>4215</w:t>
      </w:r>
      <w:r>
        <w:rPr>
          <w:rFonts w:ascii="Traditional Arabic" w:hAnsi="Traditional Arabic" w:cs="Traditional Arabic" w:hint="cs"/>
          <w:sz w:val="28"/>
          <w:szCs w:val="28"/>
          <w:rtl/>
        </w:rPr>
        <w:t>).</w:t>
      </w:r>
      <w:r w:rsidRPr="0045339D">
        <w:rPr>
          <w:rFonts w:ascii="Traditional Arabic" w:hAnsi="Traditional Arabic" w:cs="Traditional Arabic"/>
          <w:sz w:val="28"/>
          <w:szCs w:val="28"/>
          <w:rtl/>
        </w:rPr>
        <w:t xml:space="preserve"> وقال </w:t>
      </w:r>
      <w:r>
        <w:rPr>
          <w:rFonts w:ascii="Traditional Arabic" w:hAnsi="Traditional Arabic" w:cs="Traditional Arabic"/>
          <w:sz w:val="28"/>
          <w:szCs w:val="28"/>
          <w:rtl/>
        </w:rPr>
        <w:t>الألباني</w:t>
      </w:r>
      <w:r w:rsidRPr="0045339D">
        <w:rPr>
          <w:rFonts w:ascii="Traditional Arabic" w:hAnsi="Traditional Arabic" w:cs="Traditional Arabic"/>
          <w:sz w:val="28"/>
          <w:szCs w:val="28"/>
          <w:rtl/>
        </w:rPr>
        <w:t xml:space="preserve">: - </w:t>
      </w:r>
      <w:r>
        <w:rPr>
          <w:rFonts w:ascii="Traditional Arabic" w:hAnsi="Traditional Arabic" w:cs="Traditional Arabic"/>
          <w:sz w:val="28"/>
          <w:szCs w:val="28"/>
          <w:rtl/>
        </w:rPr>
        <w:t xml:space="preserve">بعد قول الترمذي </w:t>
      </w:r>
      <w:r>
        <w:rPr>
          <w:rFonts w:ascii="Traditional Arabic" w:hAnsi="Traditional Arabic" w:cs="Traditional Arabic" w:hint="cs"/>
          <w:sz w:val="28"/>
          <w:szCs w:val="28"/>
          <w:rtl/>
        </w:rPr>
        <w:t>-</w:t>
      </w:r>
      <w:r w:rsidRPr="0045339D">
        <w:rPr>
          <w:rFonts w:ascii="Traditional Arabic" w:hAnsi="Traditional Arabic" w:cs="Traditional Arabic"/>
          <w:sz w:val="28"/>
          <w:szCs w:val="28"/>
          <w:rtl/>
        </w:rPr>
        <w:t xml:space="preserve"> حسن غريب</w:t>
      </w:r>
      <w:r>
        <w:rPr>
          <w:rFonts w:ascii="Traditional Arabic" w:hAnsi="Traditional Arabic" w:cs="Traditional Arabic" w:hint="cs"/>
          <w:sz w:val="28"/>
          <w:szCs w:val="28"/>
          <w:rtl/>
        </w:rPr>
        <w:t>.</w:t>
      </w:r>
      <w:r w:rsidRPr="0045339D">
        <w:rPr>
          <w:rFonts w:ascii="Traditional Arabic" w:hAnsi="Traditional Arabic" w:cs="Traditional Arabic"/>
          <w:sz w:val="28"/>
          <w:szCs w:val="28"/>
          <w:rtl/>
        </w:rPr>
        <w:t xml:space="preserve"> </w:t>
      </w:r>
      <w:r>
        <w:rPr>
          <w:rFonts w:ascii="Traditional Arabic" w:hAnsi="Traditional Arabic" w:cs="Traditional Arabic"/>
          <w:sz w:val="28"/>
          <w:szCs w:val="28"/>
          <w:rtl/>
        </w:rPr>
        <w:t>قلت: وليس كما قال</w:t>
      </w:r>
      <w:r>
        <w:rPr>
          <w:rFonts w:ascii="Traditional Arabic" w:hAnsi="Traditional Arabic" w:cs="Traditional Arabic" w:hint="cs"/>
          <w:sz w:val="28"/>
          <w:szCs w:val="28"/>
          <w:rtl/>
        </w:rPr>
        <w:t>!</w:t>
      </w:r>
      <w:r w:rsidRPr="0045339D">
        <w:rPr>
          <w:rFonts w:ascii="Traditional Arabic" w:hAnsi="Traditional Arabic" w:cs="Traditional Arabic"/>
          <w:sz w:val="28"/>
          <w:szCs w:val="28"/>
          <w:rtl/>
        </w:rPr>
        <w:t xml:space="preserve"> ويبدو أن</w:t>
      </w:r>
      <w:r>
        <w:rPr>
          <w:rFonts w:ascii="Traditional Arabic" w:hAnsi="Traditional Arabic" w:cs="Traditional Arabic" w:hint="cs"/>
          <w:sz w:val="28"/>
          <w:szCs w:val="28"/>
          <w:rtl/>
        </w:rPr>
        <w:t>ّ</w:t>
      </w:r>
      <w:r w:rsidRPr="0045339D">
        <w:rPr>
          <w:rFonts w:ascii="Traditional Arabic" w:hAnsi="Traditional Arabic" w:cs="Traditional Arabic"/>
          <w:sz w:val="28"/>
          <w:szCs w:val="28"/>
          <w:rtl/>
        </w:rPr>
        <w:t>ني كنت اغتررت به في الط</w:t>
      </w:r>
      <w:r>
        <w:rPr>
          <w:rFonts w:ascii="Traditional Arabic" w:hAnsi="Traditional Arabic" w:cs="Traditional Arabic" w:hint="cs"/>
          <w:sz w:val="28"/>
          <w:szCs w:val="28"/>
          <w:rtl/>
        </w:rPr>
        <w:t>ّ</w:t>
      </w:r>
      <w:r w:rsidRPr="0045339D">
        <w:rPr>
          <w:rFonts w:ascii="Traditional Arabic" w:hAnsi="Traditional Arabic" w:cs="Traditional Arabic"/>
          <w:sz w:val="28"/>
          <w:szCs w:val="28"/>
          <w:rtl/>
        </w:rPr>
        <w:t>بعة الس</w:t>
      </w:r>
      <w:r>
        <w:rPr>
          <w:rFonts w:ascii="Traditional Arabic" w:hAnsi="Traditional Arabic" w:cs="Traditional Arabic" w:hint="cs"/>
          <w:sz w:val="28"/>
          <w:szCs w:val="28"/>
          <w:rtl/>
        </w:rPr>
        <w:t>ّ</w:t>
      </w:r>
      <w:r w:rsidRPr="0045339D">
        <w:rPr>
          <w:rFonts w:ascii="Traditional Arabic" w:hAnsi="Traditional Arabic" w:cs="Traditional Arabic"/>
          <w:sz w:val="28"/>
          <w:szCs w:val="28"/>
          <w:rtl/>
        </w:rPr>
        <w:t>ابقة فحس</w:t>
      </w:r>
      <w:r>
        <w:rPr>
          <w:rFonts w:ascii="Traditional Arabic" w:hAnsi="Traditional Arabic" w:cs="Traditional Arabic" w:hint="cs"/>
          <w:sz w:val="28"/>
          <w:szCs w:val="28"/>
          <w:rtl/>
        </w:rPr>
        <w:t>ّ</w:t>
      </w:r>
      <w:r w:rsidRPr="0045339D">
        <w:rPr>
          <w:rFonts w:ascii="Traditional Arabic" w:hAnsi="Traditional Arabic" w:cs="Traditional Arabic"/>
          <w:sz w:val="28"/>
          <w:szCs w:val="28"/>
          <w:rtl/>
        </w:rPr>
        <w:t>نته، وذلك وهم من</w:t>
      </w:r>
      <w:r>
        <w:rPr>
          <w:rFonts w:ascii="Traditional Arabic" w:hAnsi="Traditional Arabic" w:cs="Traditional Arabic" w:hint="cs"/>
          <w:sz w:val="28"/>
          <w:szCs w:val="28"/>
          <w:rtl/>
        </w:rPr>
        <w:t>ّ</w:t>
      </w:r>
      <w:r w:rsidRPr="0045339D">
        <w:rPr>
          <w:rFonts w:ascii="Traditional Arabic" w:hAnsi="Traditional Arabic" w:cs="Traditional Arabic"/>
          <w:sz w:val="28"/>
          <w:szCs w:val="28"/>
          <w:rtl/>
        </w:rPr>
        <w:t>ي، عفا الله تعالى عن</w:t>
      </w:r>
      <w:r>
        <w:rPr>
          <w:rFonts w:ascii="Traditional Arabic" w:hAnsi="Traditional Arabic" w:cs="Traditional Arabic" w:hint="cs"/>
          <w:sz w:val="28"/>
          <w:szCs w:val="28"/>
          <w:rtl/>
        </w:rPr>
        <w:t>ّ</w:t>
      </w:r>
      <w:r w:rsidRPr="0045339D">
        <w:rPr>
          <w:rFonts w:ascii="Traditional Arabic" w:hAnsi="Traditional Arabic" w:cs="Traditional Arabic"/>
          <w:sz w:val="28"/>
          <w:szCs w:val="28"/>
          <w:rtl/>
        </w:rPr>
        <w:t>ي، فإن</w:t>
      </w:r>
      <w:r>
        <w:rPr>
          <w:rFonts w:ascii="Traditional Arabic" w:hAnsi="Traditional Arabic" w:cs="Traditional Arabic" w:hint="cs"/>
          <w:sz w:val="28"/>
          <w:szCs w:val="28"/>
          <w:rtl/>
        </w:rPr>
        <w:t>ّ</w:t>
      </w:r>
      <w:r w:rsidRPr="0045339D">
        <w:rPr>
          <w:rFonts w:ascii="Traditional Arabic" w:hAnsi="Traditional Arabic" w:cs="Traditional Arabic"/>
          <w:sz w:val="28"/>
          <w:szCs w:val="28"/>
          <w:rtl/>
        </w:rPr>
        <w:t xml:space="preserve"> في سنده ضعيف</w:t>
      </w:r>
      <w:r>
        <w:rPr>
          <w:rFonts w:ascii="Traditional Arabic" w:hAnsi="Traditional Arabic" w:cs="Traditional Arabic" w:hint="cs"/>
          <w:sz w:val="28"/>
          <w:szCs w:val="28"/>
          <w:rtl/>
        </w:rPr>
        <w:t>ًا</w:t>
      </w:r>
      <w:r w:rsidRPr="0045339D">
        <w:rPr>
          <w:rFonts w:ascii="Traditional Arabic" w:hAnsi="Traditional Arabic" w:cs="Traditional Arabic"/>
          <w:sz w:val="28"/>
          <w:szCs w:val="28"/>
          <w:rtl/>
        </w:rPr>
        <w:t xml:space="preserve"> لم يوثق</w:t>
      </w:r>
      <w:r>
        <w:rPr>
          <w:rFonts w:ascii="Traditional Arabic" w:hAnsi="Traditional Arabic" w:cs="Traditional Arabic" w:hint="cs"/>
          <w:sz w:val="28"/>
          <w:szCs w:val="28"/>
          <w:rtl/>
        </w:rPr>
        <w:t>.</w:t>
      </w:r>
      <w:r w:rsidRPr="0045339D">
        <w:rPr>
          <w:rFonts w:ascii="Traditional Arabic" w:hAnsi="Traditional Arabic" w:cs="Traditional Arabic"/>
          <w:sz w:val="28"/>
          <w:szCs w:val="28"/>
          <w:rtl/>
        </w:rPr>
        <w:t xml:space="preserve"> انظر</w:t>
      </w:r>
      <w:r>
        <w:rPr>
          <w:rFonts w:ascii="Traditional Arabic" w:hAnsi="Traditional Arabic" w:cs="Traditional Arabic" w:hint="cs"/>
          <w:sz w:val="28"/>
          <w:szCs w:val="28"/>
          <w:rtl/>
        </w:rPr>
        <w:t>:</w:t>
      </w:r>
      <w:r w:rsidRPr="0045339D">
        <w:rPr>
          <w:rFonts w:ascii="Traditional Arabic" w:hAnsi="Traditional Arabic" w:cs="Traditional Arabic"/>
          <w:sz w:val="28"/>
          <w:szCs w:val="28"/>
          <w:rtl/>
        </w:rPr>
        <w:t xml:space="preserve"> تراجعات الألباني (ص: 28)</w:t>
      </w:r>
      <w:r>
        <w:rPr>
          <w:rFonts w:ascii="Traditional Arabic" w:hAnsi="Traditional Arabic" w:cs="Traditional Arabic" w:hint="cs"/>
          <w:sz w:val="28"/>
          <w:szCs w:val="28"/>
          <w:rtl/>
        </w:rPr>
        <w:t>.</w:t>
      </w:r>
    </w:p>
  </w:footnote>
  <w:footnote w:id="29">
    <w:p w14:paraId="1B7E089F" w14:textId="77777777" w:rsidR="001A40A5" w:rsidRPr="00FC7D34" w:rsidRDefault="001A40A5" w:rsidP="001A4BC6">
      <w:pPr>
        <w:pStyle w:val="a3"/>
        <w:rPr>
          <w:rFonts w:ascii="Traditional Arabic" w:hAnsi="Traditional Arabic" w:cs="Traditional Arabic"/>
          <w:sz w:val="28"/>
          <w:szCs w:val="28"/>
        </w:rPr>
      </w:pPr>
      <w:r w:rsidRPr="00FC7D34">
        <w:rPr>
          <w:rFonts w:ascii="Traditional Arabic" w:hAnsi="Traditional Arabic" w:cs="Traditional Arabic"/>
          <w:sz w:val="28"/>
          <w:szCs w:val="28"/>
          <w:rtl/>
          <w:lang w:val="yo-NG"/>
        </w:rPr>
        <w:t>(</w:t>
      </w:r>
      <w:r w:rsidRPr="00FC7D34">
        <w:rPr>
          <w:rStyle w:val="a4"/>
          <w:rFonts w:ascii="Traditional Arabic" w:hAnsi="Traditional Arabic" w:cs="Traditional Arabic"/>
          <w:sz w:val="28"/>
          <w:szCs w:val="28"/>
          <w:vertAlign w:val="baseline"/>
        </w:rPr>
        <w:footnoteRef/>
      </w:r>
      <w:r w:rsidRPr="00FC7D34">
        <w:rPr>
          <w:rFonts w:ascii="Traditional Arabic" w:hAnsi="Traditional Arabic" w:cs="Traditional Arabic"/>
          <w:sz w:val="28"/>
          <w:szCs w:val="28"/>
          <w:rtl/>
        </w:rPr>
        <w:t xml:space="preserve">) لمجموع </w:t>
      </w:r>
      <w:r>
        <w:rPr>
          <w:rFonts w:ascii="Traditional Arabic" w:hAnsi="Traditional Arabic" w:cs="Traditional Arabic" w:hint="cs"/>
          <w:sz w:val="28"/>
          <w:szCs w:val="28"/>
          <w:rtl/>
        </w:rPr>
        <w:t>(</w:t>
      </w:r>
      <w:r w:rsidRPr="00FC7D34">
        <w:rPr>
          <w:rFonts w:ascii="Traditional Arabic" w:hAnsi="Traditional Arabic" w:cs="Traditional Arabic"/>
          <w:sz w:val="28"/>
          <w:szCs w:val="28"/>
          <w:rtl/>
        </w:rPr>
        <w:t>9/344</w:t>
      </w:r>
      <w:r>
        <w:rPr>
          <w:rFonts w:ascii="Traditional Arabic" w:hAnsi="Traditional Arabic" w:cs="Traditional Arabic" w:hint="cs"/>
          <w:sz w:val="28"/>
          <w:szCs w:val="28"/>
          <w:rtl/>
        </w:rPr>
        <w:t>)</w:t>
      </w:r>
      <w:r w:rsidRPr="00FC7D34">
        <w:rPr>
          <w:rFonts w:ascii="Traditional Arabic" w:hAnsi="Traditional Arabic" w:cs="Traditional Arabic"/>
          <w:sz w:val="28"/>
          <w:szCs w:val="28"/>
          <w:rtl/>
        </w:rPr>
        <w:t>.</w:t>
      </w:r>
    </w:p>
  </w:footnote>
  <w:footnote w:id="30">
    <w:p w14:paraId="4D1D8305" w14:textId="77777777" w:rsidR="001A40A5" w:rsidRPr="00FC7D34" w:rsidRDefault="001A40A5" w:rsidP="001A4BC6">
      <w:pPr>
        <w:pStyle w:val="a3"/>
        <w:rPr>
          <w:rFonts w:ascii="Traditional Arabic" w:hAnsi="Traditional Arabic" w:cs="Traditional Arabic"/>
          <w:sz w:val="28"/>
          <w:szCs w:val="28"/>
        </w:rPr>
      </w:pPr>
      <w:r w:rsidRPr="00FC7D34">
        <w:rPr>
          <w:rFonts w:ascii="Traditional Arabic" w:hAnsi="Traditional Arabic" w:cs="Traditional Arabic"/>
          <w:sz w:val="28"/>
          <w:szCs w:val="28"/>
          <w:rtl/>
          <w:lang w:val="yo-NG"/>
        </w:rPr>
        <w:t>(</w:t>
      </w:r>
      <w:r w:rsidRPr="00FC7D34">
        <w:rPr>
          <w:rStyle w:val="a4"/>
          <w:rFonts w:ascii="Traditional Arabic" w:hAnsi="Traditional Arabic" w:cs="Traditional Arabic"/>
          <w:sz w:val="28"/>
          <w:szCs w:val="28"/>
          <w:vertAlign w:val="baseline"/>
        </w:rPr>
        <w:footnoteRef/>
      </w:r>
      <w:r w:rsidRPr="00FC7D34">
        <w:rPr>
          <w:rFonts w:ascii="Traditional Arabic" w:hAnsi="Traditional Arabic" w:cs="Traditional Arabic"/>
          <w:sz w:val="28"/>
          <w:szCs w:val="28"/>
          <w:rtl/>
        </w:rPr>
        <w:t>) جزء من حديث سبق تخريجه في الص</w:t>
      </w:r>
      <w:r>
        <w:rPr>
          <w:rFonts w:ascii="Traditional Arabic" w:hAnsi="Traditional Arabic" w:cs="Traditional Arabic" w:hint="cs"/>
          <w:sz w:val="28"/>
          <w:szCs w:val="28"/>
          <w:rtl/>
        </w:rPr>
        <w:t>ّ</w:t>
      </w:r>
      <w:r w:rsidRPr="00FC7D34">
        <w:rPr>
          <w:rFonts w:ascii="Traditional Arabic" w:hAnsi="Traditional Arabic" w:cs="Traditional Arabic"/>
          <w:sz w:val="28"/>
          <w:szCs w:val="28"/>
          <w:rtl/>
        </w:rPr>
        <w:t>فحة الس</w:t>
      </w:r>
      <w:r>
        <w:rPr>
          <w:rFonts w:ascii="Traditional Arabic" w:hAnsi="Traditional Arabic" w:cs="Traditional Arabic" w:hint="cs"/>
          <w:sz w:val="28"/>
          <w:szCs w:val="28"/>
          <w:rtl/>
        </w:rPr>
        <w:t>ّ</w:t>
      </w:r>
      <w:r w:rsidRPr="00FC7D34">
        <w:rPr>
          <w:rFonts w:ascii="Traditional Arabic" w:hAnsi="Traditional Arabic" w:cs="Traditional Arabic"/>
          <w:sz w:val="28"/>
          <w:szCs w:val="28"/>
          <w:rtl/>
        </w:rPr>
        <w:t>ابقة.</w:t>
      </w:r>
    </w:p>
  </w:footnote>
  <w:footnote w:id="31">
    <w:p w14:paraId="003826B2" w14:textId="77777777" w:rsidR="001A40A5" w:rsidRPr="00FC7D34" w:rsidRDefault="001A40A5" w:rsidP="001A4BC6">
      <w:pPr>
        <w:pStyle w:val="a3"/>
        <w:rPr>
          <w:rFonts w:ascii="Traditional Arabic" w:hAnsi="Traditional Arabic" w:cs="Traditional Arabic"/>
          <w:sz w:val="28"/>
          <w:szCs w:val="28"/>
        </w:rPr>
      </w:pPr>
      <w:r w:rsidRPr="00FC7D34">
        <w:rPr>
          <w:rFonts w:ascii="Traditional Arabic" w:hAnsi="Traditional Arabic" w:cs="Traditional Arabic"/>
          <w:sz w:val="28"/>
          <w:szCs w:val="28"/>
          <w:rtl/>
          <w:lang w:val="yo-NG"/>
        </w:rPr>
        <w:t>(</w:t>
      </w:r>
      <w:r w:rsidRPr="00FC7D34">
        <w:rPr>
          <w:rStyle w:val="a4"/>
          <w:rFonts w:ascii="Traditional Arabic" w:hAnsi="Traditional Arabic" w:cs="Traditional Arabic"/>
          <w:sz w:val="28"/>
          <w:szCs w:val="28"/>
          <w:vertAlign w:val="baseline"/>
        </w:rPr>
        <w:footnoteRef/>
      </w:r>
      <w:r w:rsidRPr="00FC7D34">
        <w:rPr>
          <w:rFonts w:ascii="Traditional Arabic" w:hAnsi="Traditional Arabic" w:cs="Traditional Arabic"/>
          <w:sz w:val="28"/>
          <w:szCs w:val="28"/>
          <w:rtl/>
        </w:rPr>
        <w:t>) إ</w:t>
      </w:r>
      <w:r>
        <w:rPr>
          <w:rFonts w:ascii="Traditional Arabic" w:hAnsi="Traditional Arabic" w:cs="Traditional Arabic"/>
          <w:sz w:val="28"/>
          <w:szCs w:val="28"/>
          <w:rtl/>
        </w:rPr>
        <w:t>حكام الأحكام</w:t>
      </w:r>
      <w:r w:rsidRPr="00FC7D34">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r w:rsidRPr="00FC7D34">
        <w:rPr>
          <w:rFonts w:ascii="Traditional Arabic" w:hAnsi="Traditional Arabic" w:cs="Traditional Arabic"/>
          <w:sz w:val="28"/>
          <w:szCs w:val="28"/>
          <w:rtl/>
        </w:rPr>
        <w:t>ص</w:t>
      </w:r>
      <w:r>
        <w:rPr>
          <w:rFonts w:ascii="Traditional Arabic" w:hAnsi="Traditional Arabic" w:cs="Traditional Arabic" w:hint="cs"/>
          <w:sz w:val="28"/>
          <w:szCs w:val="28"/>
          <w:rtl/>
        </w:rPr>
        <w:t>:</w:t>
      </w:r>
      <w:r w:rsidRPr="00FC7D34">
        <w:rPr>
          <w:rFonts w:ascii="Traditional Arabic" w:hAnsi="Traditional Arabic" w:cs="Traditional Arabic"/>
          <w:sz w:val="28"/>
          <w:szCs w:val="28"/>
          <w:rtl/>
        </w:rPr>
        <w:t xml:space="preserve"> 608</w:t>
      </w:r>
      <w:r>
        <w:rPr>
          <w:rFonts w:ascii="Traditional Arabic" w:hAnsi="Traditional Arabic" w:cs="Traditional Arabic" w:hint="cs"/>
          <w:sz w:val="28"/>
          <w:szCs w:val="28"/>
          <w:rtl/>
        </w:rPr>
        <w:t>)</w:t>
      </w:r>
      <w:r w:rsidRPr="00FC7D34">
        <w:rPr>
          <w:rFonts w:ascii="Traditional Arabic" w:hAnsi="Traditional Arabic" w:cs="Traditional Arabic"/>
          <w:sz w:val="28"/>
          <w:szCs w:val="28"/>
          <w:rtl/>
        </w:rPr>
        <w:t>.</w:t>
      </w:r>
    </w:p>
  </w:footnote>
  <w:footnote w:id="32">
    <w:p w14:paraId="05311FE8" w14:textId="77777777" w:rsidR="001A40A5" w:rsidRPr="00FC7D34" w:rsidRDefault="001A40A5" w:rsidP="00FC7D34">
      <w:pPr>
        <w:pStyle w:val="a3"/>
        <w:rPr>
          <w:rFonts w:ascii="Traditional Arabic" w:hAnsi="Traditional Arabic" w:cs="Traditional Arabic"/>
          <w:sz w:val="28"/>
          <w:szCs w:val="28"/>
        </w:rPr>
      </w:pPr>
      <w:r w:rsidRPr="00FC7D34">
        <w:rPr>
          <w:rFonts w:ascii="Traditional Arabic" w:hAnsi="Traditional Arabic" w:cs="Traditional Arabic"/>
          <w:sz w:val="28"/>
          <w:szCs w:val="28"/>
          <w:rtl/>
          <w:lang w:val="yo-NG"/>
        </w:rPr>
        <w:t>(</w:t>
      </w:r>
      <w:r w:rsidRPr="00FC7D34">
        <w:rPr>
          <w:rStyle w:val="a4"/>
          <w:rFonts w:ascii="Traditional Arabic" w:hAnsi="Traditional Arabic" w:cs="Traditional Arabic"/>
          <w:sz w:val="28"/>
          <w:szCs w:val="28"/>
          <w:vertAlign w:val="baseline"/>
        </w:rPr>
        <w:footnoteRef/>
      </w:r>
      <w:r w:rsidRPr="00FC7D34">
        <w:rPr>
          <w:rFonts w:ascii="Traditional Arabic" w:hAnsi="Traditional Arabic" w:cs="Traditional Arabic"/>
          <w:sz w:val="28"/>
          <w:szCs w:val="28"/>
          <w:rtl/>
        </w:rPr>
        <w:t xml:space="preserve">) شرح العمدة </w:t>
      </w:r>
      <w:r>
        <w:rPr>
          <w:rFonts w:ascii="Traditional Arabic" w:hAnsi="Traditional Arabic" w:cs="Traditional Arabic" w:hint="cs"/>
          <w:sz w:val="28"/>
          <w:szCs w:val="28"/>
          <w:rtl/>
        </w:rPr>
        <w:t>(</w:t>
      </w:r>
      <w:r w:rsidRPr="00FC7D34">
        <w:rPr>
          <w:rFonts w:ascii="Traditional Arabic" w:hAnsi="Traditional Arabic" w:cs="Traditional Arabic"/>
          <w:sz w:val="28"/>
          <w:szCs w:val="28"/>
          <w:rtl/>
        </w:rPr>
        <w:t>1/417</w:t>
      </w:r>
      <w:r>
        <w:rPr>
          <w:rFonts w:ascii="Traditional Arabic" w:hAnsi="Traditional Arabic" w:cs="Traditional Arabic" w:hint="cs"/>
          <w:sz w:val="28"/>
          <w:szCs w:val="28"/>
          <w:rtl/>
        </w:rPr>
        <w:t>)</w:t>
      </w:r>
      <w:r w:rsidRPr="00FC7D34">
        <w:rPr>
          <w:rFonts w:ascii="Traditional Arabic" w:hAnsi="Traditional Arabic" w:cs="Traditional Arabic"/>
          <w:sz w:val="28"/>
          <w:szCs w:val="28"/>
          <w:rtl/>
        </w:rPr>
        <w:t>.</w:t>
      </w:r>
    </w:p>
  </w:footnote>
  <w:footnote w:id="33">
    <w:p w14:paraId="48A1C553" w14:textId="77777777" w:rsidR="001A40A5" w:rsidRPr="00FC7D34" w:rsidRDefault="001A40A5" w:rsidP="00CF7785">
      <w:pPr>
        <w:pStyle w:val="a3"/>
        <w:rPr>
          <w:rFonts w:ascii="Traditional Arabic" w:hAnsi="Traditional Arabic" w:cs="Traditional Arabic"/>
          <w:sz w:val="28"/>
          <w:szCs w:val="28"/>
        </w:rPr>
      </w:pPr>
      <w:r w:rsidRPr="00FC7D34">
        <w:rPr>
          <w:rFonts w:ascii="Traditional Arabic" w:hAnsi="Traditional Arabic" w:cs="Traditional Arabic"/>
          <w:sz w:val="28"/>
          <w:szCs w:val="28"/>
          <w:rtl/>
          <w:lang w:val="yo-NG"/>
        </w:rPr>
        <w:t>(</w:t>
      </w:r>
      <w:r w:rsidRPr="00FC7D34">
        <w:rPr>
          <w:rStyle w:val="a4"/>
          <w:rFonts w:ascii="Traditional Arabic" w:hAnsi="Traditional Arabic" w:cs="Traditional Arabic"/>
          <w:sz w:val="28"/>
          <w:szCs w:val="28"/>
          <w:vertAlign w:val="baseline"/>
        </w:rPr>
        <w:footnoteRef/>
      </w:r>
      <w:r w:rsidRPr="00FC7D34">
        <w:rPr>
          <w:rFonts w:ascii="Traditional Arabic" w:hAnsi="Traditional Arabic" w:cs="Traditional Arabic"/>
          <w:sz w:val="28"/>
          <w:szCs w:val="28"/>
          <w:rtl/>
        </w:rPr>
        <w:t xml:space="preserve">) شرح العمدة </w:t>
      </w:r>
      <w:r>
        <w:rPr>
          <w:rFonts w:ascii="Traditional Arabic" w:hAnsi="Traditional Arabic" w:cs="Traditional Arabic" w:hint="cs"/>
          <w:sz w:val="28"/>
          <w:szCs w:val="28"/>
          <w:rtl/>
        </w:rPr>
        <w:t>(</w:t>
      </w:r>
      <w:r w:rsidRPr="00FC7D34">
        <w:rPr>
          <w:rFonts w:ascii="Traditional Arabic" w:hAnsi="Traditional Arabic" w:cs="Traditional Arabic"/>
          <w:sz w:val="28"/>
          <w:szCs w:val="28"/>
          <w:rtl/>
        </w:rPr>
        <w:t>3/483</w:t>
      </w:r>
      <w:r>
        <w:rPr>
          <w:rFonts w:ascii="Traditional Arabic" w:hAnsi="Traditional Arabic" w:cs="Traditional Arabic" w:hint="cs"/>
          <w:sz w:val="28"/>
          <w:szCs w:val="28"/>
          <w:rtl/>
        </w:rPr>
        <w:t>)</w:t>
      </w:r>
      <w:r w:rsidRPr="00FC7D34">
        <w:rPr>
          <w:rFonts w:ascii="Traditional Arabic" w:hAnsi="Traditional Arabic" w:cs="Traditional Arabic"/>
          <w:sz w:val="28"/>
          <w:szCs w:val="28"/>
          <w:rtl/>
        </w:rPr>
        <w:t>.</w:t>
      </w:r>
    </w:p>
  </w:footnote>
  <w:footnote w:id="34">
    <w:p w14:paraId="011BD24A" w14:textId="77777777" w:rsidR="001A40A5" w:rsidRPr="00FC7D34" w:rsidRDefault="001A40A5" w:rsidP="00FC7D34">
      <w:pPr>
        <w:pStyle w:val="a3"/>
        <w:rPr>
          <w:rFonts w:ascii="Traditional Arabic" w:hAnsi="Traditional Arabic" w:cs="Traditional Arabic"/>
          <w:sz w:val="28"/>
          <w:szCs w:val="28"/>
        </w:rPr>
      </w:pPr>
      <w:r w:rsidRPr="00FC7D34">
        <w:rPr>
          <w:rFonts w:ascii="Traditional Arabic" w:hAnsi="Traditional Arabic" w:cs="Traditional Arabic"/>
          <w:sz w:val="28"/>
          <w:szCs w:val="28"/>
          <w:rtl/>
          <w:lang w:val="yo-NG"/>
        </w:rPr>
        <w:t>(</w:t>
      </w:r>
      <w:r w:rsidRPr="00FC7D34">
        <w:rPr>
          <w:rStyle w:val="a4"/>
          <w:rFonts w:ascii="Traditional Arabic" w:hAnsi="Traditional Arabic" w:cs="Traditional Arabic"/>
          <w:sz w:val="28"/>
          <w:szCs w:val="28"/>
          <w:vertAlign w:val="baseline"/>
        </w:rPr>
        <w:footnoteRef/>
      </w:r>
      <w:r w:rsidRPr="00FC7D34">
        <w:rPr>
          <w:rFonts w:ascii="Traditional Arabic" w:hAnsi="Traditional Arabic" w:cs="Traditional Arabic"/>
          <w:sz w:val="28"/>
          <w:szCs w:val="28"/>
          <w:rtl/>
        </w:rPr>
        <w:t xml:space="preserve">) سبل السّلام </w:t>
      </w:r>
      <w:r>
        <w:rPr>
          <w:rFonts w:ascii="Traditional Arabic" w:hAnsi="Traditional Arabic" w:cs="Traditional Arabic" w:hint="cs"/>
          <w:sz w:val="28"/>
          <w:szCs w:val="28"/>
          <w:rtl/>
        </w:rPr>
        <w:t>(</w:t>
      </w:r>
      <w:r w:rsidRPr="00FC7D34">
        <w:rPr>
          <w:rFonts w:ascii="Traditional Arabic" w:hAnsi="Traditional Arabic" w:cs="Traditional Arabic"/>
          <w:sz w:val="28"/>
          <w:szCs w:val="28"/>
          <w:rtl/>
        </w:rPr>
        <w:t>3/211</w:t>
      </w:r>
      <w:r>
        <w:rPr>
          <w:rFonts w:ascii="Traditional Arabic" w:hAnsi="Traditional Arabic" w:cs="Traditional Arabic" w:hint="cs"/>
          <w:sz w:val="28"/>
          <w:szCs w:val="28"/>
          <w:rtl/>
        </w:rPr>
        <w:t>)</w:t>
      </w:r>
      <w:r w:rsidRPr="00FC7D34">
        <w:rPr>
          <w:rFonts w:ascii="Traditional Arabic" w:hAnsi="Traditional Arabic" w:cs="Traditional Arabic"/>
          <w:sz w:val="28"/>
          <w:szCs w:val="28"/>
          <w:rtl/>
        </w:rPr>
        <w:t>.</w:t>
      </w:r>
    </w:p>
  </w:footnote>
  <w:footnote w:id="35">
    <w:p w14:paraId="235F1902" w14:textId="77777777" w:rsidR="001A40A5" w:rsidRPr="00FC7D34" w:rsidRDefault="001A40A5" w:rsidP="00FC7D34">
      <w:pPr>
        <w:pStyle w:val="a3"/>
        <w:rPr>
          <w:rFonts w:ascii="Traditional Arabic" w:hAnsi="Traditional Arabic" w:cs="Traditional Arabic"/>
          <w:sz w:val="28"/>
          <w:szCs w:val="28"/>
        </w:rPr>
      </w:pPr>
      <w:r w:rsidRPr="00FC7D34">
        <w:rPr>
          <w:rFonts w:ascii="Traditional Arabic" w:hAnsi="Traditional Arabic" w:cs="Traditional Arabic"/>
          <w:sz w:val="28"/>
          <w:szCs w:val="28"/>
          <w:rtl/>
          <w:lang w:val="yo-NG"/>
        </w:rPr>
        <w:t>(</w:t>
      </w:r>
      <w:r w:rsidRPr="00FC7D34">
        <w:rPr>
          <w:rStyle w:val="a4"/>
          <w:rFonts w:ascii="Traditional Arabic" w:hAnsi="Traditional Arabic" w:cs="Traditional Arabic"/>
          <w:sz w:val="28"/>
          <w:szCs w:val="28"/>
          <w:vertAlign w:val="baseline"/>
        </w:rPr>
        <w:footnoteRef/>
      </w:r>
      <w:r w:rsidRPr="00FC7D34">
        <w:rPr>
          <w:rFonts w:ascii="Traditional Arabic" w:hAnsi="Traditional Arabic" w:cs="Traditional Arabic"/>
          <w:sz w:val="28"/>
          <w:szCs w:val="28"/>
          <w:rtl/>
        </w:rPr>
        <w:t xml:space="preserve">) الشّرح الممتع </w:t>
      </w:r>
      <w:r>
        <w:rPr>
          <w:rFonts w:ascii="Traditional Arabic" w:hAnsi="Traditional Arabic" w:cs="Traditional Arabic" w:hint="cs"/>
          <w:sz w:val="28"/>
          <w:szCs w:val="28"/>
          <w:rtl/>
        </w:rPr>
        <w:t>(</w:t>
      </w:r>
      <w:r w:rsidRPr="00FC7D34">
        <w:rPr>
          <w:rFonts w:ascii="Traditional Arabic" w:hAnsi="Traditional Arabic" w:cs="Traditional Arabic"/>
          <w:sz w:val="28"/>
          <w:szCs w:val="28"/>
          <w:rtl/>
        </w:rPr>
        <w:t>1/32</w:t>
      </w:r>
      <w:r>
        <w:rPr>
          <w:rFonts w:ascii="Traditional Arabic" w:hAnsi="Traditional Arabic" w:cs="Traditional Arabic" w:hint="cs"/>
          <w:sz w:val="28"/>
          <w:szCs w:val="28"/>
          <w:rtl/>
        </w:rPr>
        <w:t>)</w:t>
      </w:r>
      <w:r w:rsidRPr="00FC7D34">
        <w:rPr>
          <w:rFonts w:ascii="Traditional Arabic" w:hAnsi="Traditional Arabic" w:cs="Traditional Arabic"/>
          <w:sz w:val="28"/>
          <w:szCs w:val="28"/>
          <w:rtl/>
        </w:rPr>
        <w:t>.</w:t>
      </w:r>
    </w:p>
  </w:footnote>
  <w:footnote w:id="36">
    <w:p w14:paraId="124F1714" w14:textId="77777777" w:rsidR="001A40A5" w:rsidRPr="00272EAB" w:rsidRDefault="001A40A5" w:rsidP="00272EAB">
      <w:pPr>
        <w:rPr>
          <w:rFonts w:ascii="Traditional Arabic" w:hAnsi="Traditional Arabic" w:cs="Traditional Arabic"/>
          <w:sz w:val="28"/>
          <w:szCs w:val="28"/>
        </w:rPr>
      </w:pPr>
      <w:r w:rsidRPr="00272EAB">
        <w:rPr>
          <w:rFonts w:ascii="Traditional Arabic" w:hAnsi="Traditional Arabic" w:cs="Traditional Arabic"/>
          <w:sz w:val="28"/>
          <w:szCs w:val="28"/>
          <w:rtl/>
          <w:lang w:val="yo-NG"/>
        </w:rPr>
        <w:t>(</w:t>
      </w:r>
      <w:r w:rsidRPr="00272EAB">
        <w:rPr>
          <w:rStyle w:val="a4"/>
          <w:rFonts w:ascii="Traditional Arabic" w:hAnsi="Traditional Arabic" w:cs="Traditional Arabic"/>
          <w:sz w:val="28"/>
          <w:szCs w:val="28"/>
          <w:vertAlign w:val="baseline"/>
        </w:rPr>
        <w:footnoteRef/>
      </w:r>
      <w:r w:rsidRPr="00272EAB">
        <w:rPr>
          <w:rFonts w:ascii="Traditional Arabic" w:hAnsi="Traditional Arabic" w:cs="Traditional Arabic"/>
          <w:sz w:val="28"/>
          <w:szCs w:val="28"/>
          <w:rtl/>
        </w:rPr>
        <w:t xml:space="preserve">) </w:t>
      </w:r>
      <w:r>
        <w:rPr>
          <w:rFonts w:ascii="Traditional Arabic" w:hAnsi="Traditional Arabic" w:cs="Traditional Arabic"/>
          <w:sz w:val="28"/>
          <w:szCs w:val="28"/>
          <w:rtl/>
        </w:rPr>
        <w:t>الأشباه والنّظائر</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ل</w:t>
      </w:r>
      <w:r w:rsidRPr="00272EAB">
        <w:rPr>
          <w:rFonts w:ascii="Traditional Arabic" w:hAnsi="Traditional Arabic" w:cs="Traditional Arabic"/>
          <w:sz w:val="28"/>
          <w:szCs w:val="28"/>
          <w:rtl/>
        </w:rPr>
        <w:t xml:space="preserve">لسّبكي </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1/112</w:t>
      </w:r>
      <w:r>
        <w:rPr>
          <w:rFonts w:ascii="Traditional Arabic" w:hAnsi="Traditional Arabic" w:cs="Traditional Arabic" w:hint="cs"/>
          <w:sz w:val="28"/>
          <w:szCs w:val="28"/>
          <w:rtl/>
        </w:rPr>
        <w:t>)</w:t>
      </w:r>
      <w:r>
        <w:rPr>
          <w:rFonts w:ascii="Traditional Arabic" w:hAnsi="Traditional Arabic" w:cs="Traditional Arabic"/>
          <w:sz w:val="28"/>
          <w:szCs w:val="28"/>
          <w:rtl/>
        </w:rPr>
        <w:t>. والمنثور في القواعد</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 xml:space="preserve"> للز</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 xml:space="preserve">ركشي </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1/129</w:t>
      </w:r>
      <w:r>
        <w:rPr>
          <w:rFonts w:ascii="Traditional Arabic" w:hAnsi="Traditional Arabic" w:cs="Traditional Arabic" w:hint="cs"/>
          <w:sz w:val="28"/>
          <w:szCs w:val="28"/>
          <w:rtl/>
        </w:rPr>
        <w:t>)</w:t>
      </w:r>
      <w:r>
        <w:rPr>
          <w:rFonts w:ascii="Traditional Arabic" w:hAnsi="Traditional Arabic" w:cs="Traditional Arabic"/>
          <w:sz w:val="28"/>
          <w:szCs w:val="28"/>
          <w:rtl/>
        </w:rPr>
        <w:t>. و</w:t>
      </w:r>
      <w:r w:rsidRPr="00272EAB">
        <w:rPr>
          <w:rFonts w:ascii="Traditional Arabic" w:hAnsi="Traditional Arabic" w:cs="Traditional Arabic"/>
          <w:sz w:val="28"/>
          <w:szCs w:val="28"/>
          <w:rtl/>
        </w:rPr>
        <w:t>الأشباه والن</w:t>
      </w:r>
      <w:r>
        <w:rPr>
          <w:rFonts w:ascii="Traditional Arabic" w:hAnsi="Traditional Arabic" w:cs="Traditional Arabic"/>
          <w:sz w:val="28"/>
          <w:szCs w:val="28"/>
          <w:rtl/>
        </w:rPr>
        <w:t>ّظائر</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 xml:space="preserve"> للسّيوطي، </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ص</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 xml:space="preserve"> 137</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 xml:space="preserve">. قاعدة الخروج من الخلاف </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ص</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 xml:space="preserve"> 67</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 xml:space="preserve"> والخروج من الخلاف</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 xml:space="preserve"> للد</w:t>
      </w:r>
      <w:r>
        <w:rPr>
          <w:rFonts w:ascii="Traditional Arabic" w:hAnsi="Traditional Arabic" w:cs="Traditional Arabic" w:hint="cs"/>
          <w:sz w:val="28"/>
          <w:szCs w:val="28"/>
          <w:rtl/>
        </w:rPr>
        <w:t>ّ</w:t>
      </w:r>
      <w:r>
        <w:rPr>
          <w:rFonts w:ascii="Traditional Arabic" w:hAnsi="Traditional Arabic" w:cs="Traditional Arabic"/>
          <w:sz w:val="28"/>
          <w:szCs w:val="28"/>
          <w:rtl/>
        </w:rPr>
        <w:t>كتور المبارك</w:t>
      </w:r>
      <w:r w:rsidRPr="00272EAB">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ص</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 xml:space="preserve"> 347</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272EAB">
        <w:rPr>
          <w:rFonts w:ascii="Traditional Arabic" w:hAnsi="Traditional Arabic" w:cs="Traditional Arabic"/>
          <w:sz w:val="28"/>
          <w:szCs w:val="28"/>
          <w:rtl/>
        </w:rPr>
        <w:t>ومراعاة الخلاف والخروج منه</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 xml:space="preserve"> للد</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كتور الص</w:t>
      </w:r>
      <w:r>
        <w:rPr>
          <w:rFonts w:ascii="Traditional Arabic" w:hAnsi="Traditional Arabic" w:cs="Traditional Arabic" w:hint="cs"/>
          <w:sz w:val="28"/>
          <w:szCs w:val="28"/>
          <w:rtl/>
        </w:rPr>
        <w:t>ّ</w:t>
      </w:r>
      <w:r>
        <w:rPr>
          <w:rFonts w:ascii="Traditional Arabic" w:hAnsi="Traditional Arabic" w:cs="Traditional Arabic"/>
          <w:sz w:val="28"/>
          <w:szCs w:val="28"/>
          <w:rtl/>
        </w:rPr>
        <w:t>يادي</w:t>
      </w:r>
      <w:r w:rsidRPr="00272EAB">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ص</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 xml:space="preserve"> 137</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 xml:space="preserve">.  </w:t>
      </w:r>
    </w:p>
  </w:footnote>
  <w:footnote w:id="37">
    <w:p w14:paraId="7F3525D4" w14:textId="77777777" w:rsidR="001A40A5" w:rsidRPr="00272EAB" w:rsidRDefault="001A40A5" w:rsidP="00272EAB">
      <w:pPr>
        <w:pStyle w:val="a3"/>
        <w:rPr>
          <w:rFonts w:ascii="Traditional Arabic" w:hAnsi="Traditional Arabic" w:cs="Traditional Arabic"/>
          <w:sz w:val="28"/>
          <w:szCs w:val="28"/>
        </w:rPr>
      </w:pPr>
      <w:r w:rsidRPr="00272EAB">
        <w:rPr>
          <w:rFonts w:ascii="Traditional Arabic" w:hAnsi="Traditional Arabic" w:cs="Traditional Arabic"/>
          <w:sz w:val="28"/>
          <w:szCs w:val="28"/>
          <w:rtl/>
          <w:lang w:val="yo-NG"/>
        </w:rPr>
        <w:t>(</w:t>
      </w:r>
      <w:r w:rsidRPr="00272EAB">
        <w:rPr>
          <w:rStyle w:val="a4"/>
          <w:rFonts w:ascii="Traditional Arabic" w:hAnsi="Traditional Arabic" w:cs="Traditional Arabic"/>
          <w:sz w:val="28"/>
          <w:szCs w:val="28"/>
          <w:vertAlign w:val="baseline"/>
        </w:rPr>
        <w:footnoteRef/>
      </w:r>
      <w:r w:rsidRPr="00272EAB">
        <w:rPr>
          <w:rFonts w:ascii="Traditional Arabic" w:hAnsi="Traditional Arabic" w:cs="Traditional Arabic"/>
          <w:sz w:val="28"/>
          <w:szCs w:val="28"/>
          <w:rtl/>
        </w:rPr>
        <w:t>) المنثور في القواعد الفقهي</w:t>
      </w:r>
      <w:r>
        <w:rPr>
          <w:rFonts w:ascii="Traditional Arabic" w:hAnsi="Traditional Arabic" w:cs="Traditional Arabic" w:hint="cs"/>
          <w:sz w:val="28"/>
          <w:szCs w:val="28"/>
          <w:rtl/>
        </w:rPr>
        <w:t>ّ</w:t>
      </w:r>
      <w:r>
        <w:rPr>
          <w:rFonts w:ascii="Traditional Arabic" w:hAnsi="Traditional Arabic" w:cs="Traditional Arabic"/>
          <w:sz w:val="28"/>
          <w:szCs w:val="28"/>
          <w:rtl/>
        </w:rPr>
        <w:t>ة (2/</w:t>
      </w:r>
      <w:r w:rsidRPr="00272EAB">
        <w:rPr>
          <w:rFonts w:ascii="Traditional Arabic" w:hAnsi="Traditional Arabic" w:cs="Traditional Arabic"/>
          <w:sz w:val="28"/>
          <w:szCs w:val="28"/>
          <w:rtl/>
        </w:rPr>
        <w:t>129).</w:t>
      </w:r>
    </w:p>
  </w:footnote>
  <w:footnote w:id="38">
    <w:p w14:paraId="34F92A1E" w14:textId="77777777" w:rsidR="001A40A5" w:rsidRPr="00272EAB" w:rsidRDefault="001A40A5" w:rsidP="00272EAB">
      <w:pPr>
        <w:rPr>
          <w:rFonts w:ascii="Traditional Arabic" w:hAnsi="Traditional Arabic" w:cs="Traditional Arabic"/>
          <w:sz w:val="28"/>
          <w:szCs w:val="28"/>
        </w:rPr>
      </w:pPr>
      <w:r w:rsidRPr="00272EAB">
        <w:rPr>
          <w:rFonts w:ascii="Traditional Arabic" w:hAnsi="Traditional Arabic" w:cs="Traditional Arabic"/>
          <w:sz w:val="28"/>
          <w:szCs w:val="28"/>
          <w:rtl/>
          <w:lang w:val="yo-NG"/>
        </w:rPr>
        <w:t>(</w:t>
      </w:r>
      <w:r w:rsidRPr="00272EAB">
        <w:rPr>
          <w:rStyle w:val="a4"/>
          <w:rFonts w:ascii="Traditional Arabic" w:hAnsi="Traditional Arabic" w:cs="Traditional Arabic"/>
          <w:sz w:val="28"/>
          <w:szCs w:val="28"/>
          <w:vertAlign w:val="baseline"/>
        </w:rPr>
        <w:footnoteRef/>
      </w:r>
      <w:r w:rsidRPr="00272EAB">
        <w:rPr>
          <w:rFonts w:ascii="Traditional Arabic" w:hAnsi="Traditional Arabic" w:cs="Traditional Arabic"/>
          <w:sz w:val="28"/>
          <w:szCs w:val="28"/>
          <w:rtl/>
        </w:rPr>
        <w:t>) الأشباه والن</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ظائر</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 xml:space="preserve"> للس</w:t>
      </w:r>
      <w:r>
        <w:rPr>
          <w:rFonts w:ascii="Traditional Arabic" w:hAnsi="Traditional Arabic" w:cs="Traditional Arabic" w:hint="cs"/>
          <w:sz w:val="28"/>
          <w:szCs w:val="28"/>
          <w:rtl/>
        </w:rPr>
        <w:t>ّ</w:t>
      </w:r>
      <w:r>
        <w:rPr>
          <w:rFonts w:ascii="Traditional Arabic" w:hAnsi="Traditional Arabic" w:cs="Traditional Arabic"/>
          <w:sz w:val="28"/>
          <w:szCs w:val="28"/>
          <w:rtl/>
        </w:rPr>
        <w:t>بكي (1/</w:t>
      </w:r>
      <w:r w:rsidRPr="00272EAB">
        <w:rPr>
          <w:rFonts w:ascii="Traditional Arabic" w:hAnsi="Traditional Arabic" w:cs="Traditional Arabic"/>
          <w:sz w:val="28"/>
          <w:szCs w:val="28"/>
          <w:rtl/>
        </w:rPr>
        <w:t>112).</w:t>
      </w:r>
    </w:p>
  </w:footnote>
  <w:footnote w:id="39">
    <w:p w14:paraId="55D198F0" w14:textId="77777777" w:rsidR="001A40A5" w:rsidRPr="00272EAB" w:rsidRDefault="001A40A5" w:rsidP="00272EAB">
      <w:pPr>
        <w:pStyle w:val="a3"/>
        <w:rPr>
          <w:rFonts w:ascii="Traditional Arabic" w:hAnsi="Traditional Arabic" w:cs="Traditional Arabic"/>
          <w:sz w:val="28"/>
          <w:szCs w:val="28"/>
        </w:rPr>
      </w:pPr>
      <w:r w:rsidRPr="00272EAB">
        <w:rPr>
          <w:rFonts w:ascii="Traditional Arabic" w:hAnsi="Traditional Arabic" w:cs="Traditional Arabic"/>
          <w:sz w:val="28"/>
          <w:szCs w:val="28"/>
          <w:rtl/>
          <w:lang w:val="yo-NG"/>
        </w:rPr>
        <w:t>(</w:t>
      </w:r>
      <w:r w:rsidRPr="00272EAB">
        <w:rPr>
          <w:rStyle w:val="a4"/>
          <w:rFonts w:ascii="Traditional Arabic" w:hAnsi="Traditional Arabic" w:cs="Traditional Arabic"/>
          <w:sz w:val="28"/>
          <w:szCs w:val="28"/>
          <w:vertAlign w:val="baseline"/>
        </w:rPr>
        <w:footnoteRef/>
      </w:r>
      <w:r w:rsidRPr="00272EAB">
        <w:rPr>
          <w:rFonts w:ascii="Traditional Arabic" w:hAnsi="Traditional Arabic" w:cs="Traditional Arabic"/>
          <w:sz w:val="28"/>
          <w:szCs w:val="28"/>
          <w:rtl/>
        </w:rPr>
        <w:t>) الخروج من الخلاف</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 xml:space="preserve"> ل</w:t>
      </w:r>
      <w:r>
        <w:rPr>
          <w:rFonts w:ascii="Traditional Arabic" w:hAnsi="Traditional Arabic" w:cs="Traditional Arabic"/>
          <w:sz w:val="28"/>
          <w:szCs w:val="28"/>
          <w:rtl/>
        </w:rPr>
        <w:t>لشّ</w:t>
      </w:r>
      <w:r>
        <w:rPr>
          <w:rFonts w:ascii="Traditional Arabic" w:hAnsi="Traditional Arabic" w:cs="Traditional Arabic" w:hint="cs"/>
          <w:sz w:val="28"/>
          <w:szCs w:val="28"/>
          <w:rtl/>
        </w:rPr>
        <w:t>ثري</w:t>
      </w:r>
      <w:r w:rsidRPr="00272EAB">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ص</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 xml:space="preserve"> 355</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و</w:t>
      </w:r>
      <w:r w:rsidRPr="00272EAB">
        <w:rPr>
          <w:rFonts w:ascii="Traditional Arabic" w:hAnsi="Traditional Arabic" w:cs="Traditional Arabic"/>
          <w:sz w:val="28"/>
          <w:szCs w:val="28"/>
          <w:rtl/>
        </w:rPr>
        <w:t>مراعاة الخلاف والخروج منه</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 xml:space="preserve"> للد</w:t>
      </w:r>
      <w:r>
        <w:rPr>
          <w:rFonts w:ascii="Traditional Arabic" w:hAnsi="Traditional Arabic" w:cs="Traditional Arabic" w:hint="cs"/>
          <w:sz w:val="28"/>
          <w:szCs w:val="28"/>
          <w:rtl/>
        </w:rPr>
        <w:t>ّ</w:t>
      </w:r>
      <w:r>
        <w:rPr>
          <w:rFonts w:ascii="Traditional Arabic" w:hAnsi="Traditional Arabic" w:cs="Traditional Arabic"/>
          <w:sz w:val="28"/>
          <w:szCs w:val="28"/>
          <w:rtl/>
        </w:rPr>
        <w:t>كتور الصيادي</w:t>
      </w:r>
      <w:r w:rsidRPr="00272EAB">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ص</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 xml:space="preserve"> 136</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 xml:space="preserve">. </w:t>
      </w:r>
      <w:r>
        <w:rPr>
          <w:rFonts w:ascii="Traditional Arabic" w:hAnsi="Traditional Arabic" w:cs="Traditional Arabic" w:hint="cs"/>
          <w:sz w:val="28"/>
          <w:szCs w:val="28"/>
          <w:rtl/>
        </w:rPr>
        <w:t>و</w:t>
      </w:r>
      <w:r w:rsidRPr="00272EAB">
        <w:rPr>
          <w:rFonts w:ascii="Traditional Arabic" w:hAnsi="Traditional Arabic" w:cs="Traditional Arabic"/>
          <w:sz w:val="28"/>
          <w:szCs w:val="28"/>
          <w:rtl/>
        </w:rPr>
        <w:t>قاعدة الخروج من الخلاف</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 xml:space="preserve"> لمعاذ فارع، </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ص</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 xml:space="preserve"> 72</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w:t>
      </w:r>
    </w:p>
  </w:footnote>
  <w:footnote w:id="40">
    <w:p w14:paraId="64E5196F" w14:textId="77777777" w:rsidR="001A40A5" w:rsidRPr="00272EAB" w:rsidRDefault="001A40A5" w:rsidP="00272EAB">
      <w:pPr>
        <w:pStyle w:val="a3"/>
        <w:rPr>
          <w:rFonts w:ascii="Traditional Arabic" w:hAnsi="Traditional Arabic" w:cs="Traditional Arabic"/>
          <w:sz w:val="28"/>
          <w:szCs w:val="28"/>
          <w:rtl/>
        </w:rPr>
      </w:pPr>
      <w:r w:rsidRPr="00272EAB">
        <w:rPr>
          <w:rFonts w:ascii="Traditional Arabic" w:hAnsi="Traditional Arabic" w:cs="Traditional Arabic"/>
          <w:sz w:val="28"/>
          <w:szCs w:val="28"/>
          <w:rtl/>
          <w:lang w:val="yo-NG"/>
        </w:rPr>
        <w:t>(</w:t>
      </w:r>
      <w:r w:rsidRPr="00272EAB">
        <w:rPr>
          <w:rStyle w:val="a4"/>
          <w:rFonts w:ascii="Traditional Arabic" w:hAnsi="Traditional Arabic" w:cs="Traditional Arabic"/>
          <w:sz w:val="28"/>
          <w:szCs w:val="28"/>
          <w:vertAlign w:val="baseline"/>
        </w:rPr>
        <w:footnoteRef/>
      </w:r>
      <w:r w:rsidRPr="00272EAB">
        <w:rPr>
          <w:rFonts w:ascii="Traditional Arabic" w:hAnsi="Traditional Arabic" w:cs="Traditional Arabic"/>
          <w:sz w:val="28"/>
          <w:szCs w:val="28"/>
          <w:rtl/>
        </w:rPr>
        <w:t>) شرح الن</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 xml:space="preserve">ووي صحيح مسلم </w:t>
      </w:r>
      <w:r>
        <w:rPr>
          <w:rFonts w:ascii="Traditional Arabic" w:hAnsi="Traditional Arabic" w:cs="Traditional Arabic" w:hint="cs"/>
          <w:sz w:val="28"/>
          <w:szCs w:val="28"/>
          <w:rtl/>
        </w:rPr>
        <w:t>(</w:t>
      </w:r>
      <w:r w:rsidRPr="00272EAB">
        <w:rPr>
          <w:rFonts w:ascii="Traditional Arabic" w:hAnsi="Traditional Arabic" w:cs="Traditional Arabic"/>
          <w:sz w:val="28"/>
          <w:szCs w:val="28"/>
          <w:rtl/>
        </w:rPr>
        <w:t>1/131</w:t>
      </w:r>
      <w:r>
        <w:rPr>
          <w:rFonts w:ascii="Traditional Arabic" w:hAnsi="Traditional Arabic" w:cs="Traditional Arabic" w:hint="cs"/>
          <w:sz w:val="28"/>
          <w:szCs w:val="28"/>
          <w:rtl/>
        </w:rPr>
        <w:t>).</w:t>
      </w:r>
    </w:p>
  </w:footnote>
  <w:footnote w:id="41">
    <w:p w14:paraId="440DA6E4" w14:textId="77777777" w:rsidR="001A40A5" w:rsidRPr="007A5DEF" w:rsidRDefault="001A40A5" w:rsidP="00272EAB">
      <w:pPr>
        <w:pStyle w:val="a3"/>
        <w:rPr>
          <w:rFonts w:ascii="Traditional Arabic" w:hAnsi="Traditional Arabic" w:cs="Traditional Arabic"/>
          <w:sz w:val="28"/>
          <w:szCs w:val="28"/>
        </w:rPr>
      </w:pPr>
      <w:r w:rsidRPr="007A5DEF">
        <w:rPr>
          <w:rFonts w:ascii="Traditional Arabic" w:hAnsi="Traditional Arabic" w:cs="Traditional Arabic"/>
          <w:sz w:val="28"/>
          <w:szCs w:val="28"/>
          <w:rtl/>
          <w:lang w:val="yo-NG"/>
        </w:rPr>
        <w:t>(</w:t>
      </w:r>
      <w:r w:rsidRPr="007A5DEF">
        <w:rPr>
          <w:rStyle w:val="a4"/>
          <w:rFonts w:ascii="Traditional Arabic" w:hAnsi="Traditional Arabic" w:cs="Traditional Arabic"/>
          <w:sz w:val="28"/>
          <w:szCs w:val="28"/>
          <w:vertAlign w:val="baseline"/>
        </w:rPr>
        <w:footnoteRef/>
      </w:r>
      <w:r w:rsidRPr="007A5DEF">
        <w:rPr>
          <w:rFonts w:ascii="Traditional Arabic" w:hAnsi="Traditional Arabic" w:cs="Traditional Arabic"/>
          <w:sz w:val="28"/>
          <w:szCs w:val="28"/>
          <w:rtl/>
        </w:rPr>
        <w:t>) الأشباه والنظائر، للسّبكي (1/112).</w:t>
      </w:r>
    </w:p>
  </w:footnote>
  <w:footnote w:id="42">
    <w:p w14:paraId="5AC8646D" w14:textId="77777777" w:rsidR="001A40A5" w:rsidRPr="007A5DEF" w:rsidRDefault="001A40A5" w:rsidP="0035247B">
      <w:pPr>
        <w:pStyle w:val="a3"/>
        <w:rPr>
          <w:rFonts w:ascii="Traditional Arabic" w:hAnsi="Traditional Arabic" w:cs="Traditional Arabic"/>
          <w:sz w:val="28"/>
          <w:szCs w:val="28"/>
        </w:rPr>
      </w:pPr>
      <w:r w:rsidRPr="007A5DEF">
        <w:rPr>
          <w:rFonts w:ascii="Traditional Arabic" w:hAnsi="Traditional Arabic" w:cs="Traditional Arabic"/>
          <w:sz w:val="28"/>
          <w:szCs w:val="28"/>
          <w:rtl/>
          <w:lang w:val="yo-NG"/>
        </w:rPr>
        <w:t>(</w:t>
      </w:r>
      <w:r w:rsidRPr="007A5DEF">
        <w:rPr>
          <w:rStyle w:val="a4"/>
          <w:rFonts w:ascii="Traditional Arabic" w:hAnsi="Traditional Arabic" w:cs="Traditional Arabic"/>
          <w:sz w:val="28"/>
          <w:szCs w:val="28"/>
          <w:vertAlign w:val="baseline"/>
        </w:rPr>
        <w:footnoteRef/>
      </w:r>
      <w:r w:rsidRPr="007A5DEF">
        <w:rPr>
          <w:rFonts w:ascii="Traditional Arabic" w:hAnsi="Traditional Arabic" w:cs="Traditional Arabic"/>
          <w:sz w:val="28"/>
          <w:szCs w:val="28"/>
          <w:rtl/>
        </w:rPr>
        <w:t>) رواه البخاري بلفظ: ((صومُوا لِرُؤْيتِهِ وأَفْطِرُوا لِرُؤْيتِهِ فإِنْ غبِّيَ علَيْكُمْ فأَكْمِلُوا عِدّةَ شعْبَانَ ثلَاثِينَ))، صحيح البخاري (2/674) برقم (1810). وفي لفظ: أنَّ رسُولَ اللّهِ - صلّى الله عليه وسلّم – قال: ((الشَّهرُ تِسعٌ وَعِشرُونَ لَيلَةً فلا تصُومُوا حتّى تَرَوهُ، فإِنْ غمَّ عَلَيكُمْ فَأَكمِلُوا العِدَّةَ ثلَاثِينَ))، صحيح البخاري (2/674) برقم (1808).</w:t>
      </w:r>
    </w:p>
  </w:footnote>
  <w:footnote w:id="43">
    <w:p w14:paraId="54C17D24" w14:textId="77777777" w:rsidR="001A40A5" w:rsidRPr="007A5DEF" w:rsidRDefault="001A40A5" w:rsidP="00284D0A">
      <w:pPr>
        <w:pStyle w:val="a3"/>
        <w:rPr>
          <w:rFonts w:ascii="Traditional Arabic" w:hAnsi="Traditional Arabic" w:cs="Traditional Arabic"/>
          <w:sz w:val="28"/>
          <w:szCs w:val="28"/>
        </w:rPr>
      </w:pPr>
      <w:r w:rsidRPr="007A5DEF">
        <w:rPr>
          <w:rFonts w:ascii="Traditional Arabic" w:hAnsi="Traditional Arabic" w:cs="Traditional Arabic"/>
          <w:sz w:val="28"/>
          <w:szCs w:val="28"/>
        </w:rPr>
        <w:t>(</w:t>
      </w:r>
      <w:r w:rsidRPr="007A5DEF">
        <w:rPr>
          <w:rFonts w:ascii="Traditional Arabic" w:hAnsi="Traditional Arabic" w:cs="Traditional Arabic"/>
          <w:sz w:val="28"/>
          <w:szCs w:val="28"/>
        </w:rPr>
        <w:footnoteRef/>
      </w:r>
      <w:r w:rsidRPr="007A5DEF">
        <w:rPr>
          <w:rFonts w:ascii="Traditional Arabic" w:hAnsi="Traditional Arabic" w:cs="Traditional Arabic"/>
          <w:sz w:val="28"/>
          <w:szCs w:val="28"/>
        </w:rPr>
        <w:t>)</w:t>
      </w:r>
      <w:r w:rsidRPr="007A5DEF">
        <w:rPr>
          <w:rFonts w:ascii="Traditional Arabic" w:hAnsi="Traditional Arabic" w:cs="Traditional Arabic"/>
          <w:sz w:val="28"/>
          <w:szCs w:val="28"/>
          <w:rtl/>
        </w:rPr>
        <w:t xml:space="preserve"> الإقناع، للشربيني (1/239). وانظر: قاعدة الخروج من الخلاف، لمعاذ فارع (ص: 72).</w:t>
      </w:r>
    </w:p>
  </w:footnote>
  <w:footnote w:id="44">
    <w:p w14:paraId="1DEABC3A" w14:textId="77777777" w:rsidR="001A40A5" w:rsidRPr="007A5DEF" w:rsidRDefault="001A40A5" w:rsidP="0035247B">
      <w:pPr>
        <w:pStyle w:val="a3"/>
        <w:rPr>
          <w:rFonts w:ascii="Traditional Arabic" w:hAnsi="Traditional Arabic" w:cs="Traditional Arabic"/>
          <w:sz w:val="28"/>
          <w:szCs w:val="28"/>
        </w:rPr>
      </w:pPr>
      <w:r w:rsidRPr="007A5DEF">
        <w:rPr>
          <w:rFonts w:ascii="Traditional Arabic" w:hAnsi="Traditional Arabic" w:cs="Traditional Arabic"/>
          <w:sz w:val="28"/>
          <w:szCs w:val="28"/>
          <w:rtl/>
          <w:lang w:val="yo-NG"/>
        </w:rPr>
        <w:t>(</w:t>
      </w:r>
      <w:r w:rsidRPr="007A5DEF">
        <w:rPr>
          <w:rStyle w:val="a4"/>
          <w:rFonts w:ascii="Traditional Arabic" w:hAnsi="Traditional Arabic" w:cs="Traditional Arabic"/>
          <w:sz w:val="28"/>
          <w:szCs w:val="28"/>
          <w:vertAlign w:val="baseline"/>
        </w:rPr>
        <w:footnoteRef/>
      </w:r>
      <w:r w:rsidRPr="007A5DEF">
        <w:rPr>
          <w:rFonts w:ascii="Traditional Arabic" w:hAnsi="Traditional Arabic" w:cs="Traditional Arabic"/>
          <w:sz w:val="28"/>
          <w:szCs w:val="28"/>
          <w:rtl/>
        </w:rPr>
        <w:t>) المنثور، (2/131)، والخروج من الخلاف، للدّكتور المبارك، (ص: 360). ومراعاة الخلاف والخروج منه، للدّكتور الصّيادي، (ص: 139). وقاعدة الخروج من الخلاف، لمعاذ فارع، (ص: 74). والخروج من الخلاف، للش</w:t>
      </w:r>
      <w:r>
        <w:rPr>
          <w:rFonts w:ascii="Traditional Arabic" w:hAnsi="Traditional Arabic" w:cs="Traditional Arabic" w:hint="cs"/>
          <w:sz w:val="28"/>
          <w:szCs w:val="28"/>
          <w:rtl/>
        </w:rPr>
        <w:t>ّ</w:t>
      </w:r>
      <w:r w:rsidRPr="007A5DEF">
        <w:rPr>
          <w:rFonts w:ascii="Traditional Arabic" w:hAnsi="Traditional Arabic" w:cs="Traditional Arabic"/>
          <w:sz w:val="28"/>
          <w:szCs w:val="28"/>
          <w:rtl/>
        </w:rPr>
        <w:t>ثري، (ص: 276). والخروج من خلاف الفقهاء، للدّكتور الشّاذلي (ص: 33).</w:t>
      </w:r>
    </w:p>
  </w:footnote>
  <w:footnote w:id="45">
    <w:p w14:paraId="5143B0FF" w14:textId="77777777" w:rsidR="001A40A5" w:rsidRPr="007A5DEF" w:rsidRDefault="001A40A5" w:rsidP="00284D0A">
      <w:pPr>
        <w:pStyle w:val="a3"/>
        <w:rPr>
          <w:rFonts w:ascii="Traditional Arabic" w:hAnsi="Traditional Arabic" w:cs="Traditional Arabic"/>
          <w:sz w:val="28"/>
          <w:szCs w:val="28"/>
        </w:rPr>
      </w:pPr>
      <w:r w:rsidRPr="007A5DEF">
        <w:rPr>
          <w:rFonts w:ascii="Traditional Arabic" w:hAnsi="Traditional Arabic" w:cs="Traditional Arabic"/>
          <w:sz w:val="28"/>
          <w:szCs w:val="28"/>
        </w:rPr>
        <w:t>(</w:t>
      </w:r>
      <w:r w:rsidRPr="007A5DEF">
        <w:rPr>
          <w:rFonts w:ascii="Traditional Arabic" w:hAnsi="Traditional Arabic" w:cs="Traditional Arabic"/>
          <w:sz w:val="28"/>
          <w:szCs w:val="28"/>
        </w:rPr>
        <w:footnoteRef/>
      </w:r>
      <w:r w:rsidRPr="007A5DEF">
        <w:rPr>
          <w:rFonts w:ascii="Traditional Arabic" w:hAnsi="Traditional Arabic" w:cs="Traditional Arabic"/>
          <w:sz w:val="28"/>
          <w:szCs w:val="28"/>
        </w:rPr>
        <w:t>)</w:t>
      </w:r>
      <w:r w:rsidRPr="007A5DEF">
        <w:rPr>
          <w:rFonts w:ascii="Traditional Arabic" w:hAnsi="Traditional Arabic" w:cs="Traditional Arabic"/>
          <w:sz w:val="28"/>
          <w:szCs w:val="28"/>
          <w:rtl/>
        </w:rPr>
        <w:t xml:space="preserve"> انظر: المنثور، (2/131). والخروج من الخلاف، للدّكتور المبارك، (ص: 360).   </w:t>
      </w:r>
    </w:p>
  </w:footnote>
  <w:footnote w:id="46">
    <w:p w14:paraId="2CE9FBC2" w14:textId="77777777" w:rsidR="001A40A5" w:rsidRPr="007A5DEF" w:rsidRDefault="001A40A5" w:rsidP="00284D0A">
      <w:pPr>
        <w:pStyle w:val="a3"/>
        <w:rPr>
          <w:rFonts w:ascii="Traditional Arabic" w:hAnsi="Traditional Arabic" w:cs="Traditional Arabic"/>
          <w:sz w:val="28"/>
          <w:szCs w:val="28"/>
          <w:rtl/>
        </w:rPr>
      </w:pPr>
      <w:r w:rsidRPr="007A5DEF">
        <w:rPr>
          <w:rFonts w:ascii="Traditional Arabic" w:hAnsi="Traditional Arabic" w:cs="Traditional Arabic"/>
          <w:sz w:val="28"/>
          <w:szCs w:val="28"/>
        </w:rPr>
        <w:t>(</w:t>
      </w:r>
      <w:r w:rsidRPr="007A5DEF">
        <w:rPr>
          <w:rFonts w:ascii="Traditional Arabic" w:hAnsi="Traditional Arabic" w:cs="Traditional Arabic"/>
          <w:sz w:val="28"/>
          <w:szCs w:val="28"/>
        </w:rPr>
        <w:footnoteRef/>
      </w:r>
      <w:r w:rsidRPr="007A5DEF">
        <w:rPr>
          <w:rFonts w:ascii="Traditional Arabic" w:hAnsi="Traditional Arabic" w:cs="Traditional Arabic"/>
          <w:sz w:val="28"/>
          <w:szCs w:val="28"/>
        </w:rPr>
        <w:t>)</w:t>
      </w:r>
      <w:r w:rsidRPr="007A5DEF">
        <w:rPr>
          <w:rFonts w:ascii="Traditional Arabic" w:hAnsi="Traditional Arabic" w:cs="Traditional Arabic"/>
          <w:sz w:val="28"/>
          <w:szCs w:val="28"/>
          <w:rtl/>
        </w:rPr>
        <w:t xml:space="preserve"> البيان والتّحصيل (2/215).</w:t>
      </w:r>
      <w:bookmarkStart w:id="2" w:name="_Hlk534838549"/>
      <w:r w:rsidRPr="007A5DEF">
        <w:rPr>
          <w:rFonts w:ascii="Traditional Arabic" w:hAnsi="Traditional Arabic" w:cs="Traditional Arabic"/>
          <w:sz w:val="28"/>
          <w:szCs w:val="28"/>
          <w:rtl/>
        </w:rPr>
        <w:t xml:space="preserve"> والخروج من الخلاف، للدّكتور المبارك، (ص: 360</w:t>
      </w:r>
      <w:bookmarkEnd w:id="2"/>
      <w:r w:rsidRPr="007A5DEF">
        <w:rPr>
          <w:rFonts w:ascii="Traditional Arabic" w:hAnsi="Traditional Arabic" w:cs="Traditional Arabic"/>
          <w:sz w:val="28"/>
          <w:szCs w:val="28"/>
          <w:rtl/>
        </w:rPr>
        <w:t>). وللفائدة بمثال آخر، انظر: المجموع (1/475).</w:t>
      </w:r>
    </w:p>
  </w:footnote>
  <w:footnote w:id="47">
    <w:p w14:paraId="276C0224" w14:textId="77777777" w:rsidR="001A40A5" w:rsidRPr="004B5248" w:rsidRDefault="001A40A5" w:rsidP="00986462">
      <w:pPr>
        <w:pStyle w:val="a3"/>
        <w:rPr>
          <w:rFonts w:ascii="Traditional Arabic" w:hAnsi="Traditional Arabic" w:cs="Traditional Arabic"/>
          <w:sz w:val="28"/>
          <w:szCs w:val="28"/>
        </w:rPr>
      </w:pPr>
      <w:r w:rsidRPr="004B5248">
        <w:rPr>
          <w:rFonts w:ascii="Traditional Arabic" w:hAnsi="Traditional Arabic" w:cs="Traditional Arabic"/>
          <w:sz w:val="28"/>
          <w:szCs w:val="28"/>
          <w:rtl/>
          <w:lang w:val="yo-NG"/>
        </w:rPr>
        <w:t>(</w:t>
      </w:r>
      <w:r w:rsidRPr="004B5248">
        <w:rPr>
          <w:rStyle w:val="a4"/>
          <w:rFonts w:ascii="Traditional Arabic" w:hAnsi="Traditional Arabic" w:cs="Traditional Arabic"/>
          <w:sz w:val="28"/>
          <w:szCs w:val="28"/>
          <w:vertAlign w:val="baseline"/>
        </w:rPr>
        <w:footnoteRef/>
      </w:r>
      <w:r w:rsidRPr="004B5248">
        <w:rPr>
          <w:rFonts w:ascii="Traditional Arabic" w:hAnsi="Traditional Arabic" w:cs="Traditional Arabic"/>
          <w:sz w:val="28"/>
          <w:szCs w:val="28"/>
          <w:rtl/>
        </w:rPr>
        <w:t>) الخروج من الخلاف، للدّكتور المبارك (ص: 361). وقاعدة الخروج من الخلاف، لمعاذ فارع، (ص: 76)، والخروج من الخلاف، للشّثري، (ص: 279). ومراعاة الخلاف والخروج منه، للدّكتور الصّيادي، (ص: 133).</w:t>
      </w:r>
    </w:p>
  </w:footnote>
  <w:footnote w:id="48">
    <w:p w14:paraId="759AEF8C" w14:textId="77777777" w:rsidR="001A40A5" w:rsidRPr="004B5248" w:rsidRDefault="001A40A5" w:rsidP="00284D0A">
      <w:pPr>
        <w:pStyle w:val="a3"/>
        <w:rPr>
          <w:rFonts w:ascii="Traditional Arabic" w:hAnsi="Traditional Arabic" w:cs="Traditional Arabic"/>
          <w:sz w:val="28"/>
          <w:szCs w:val="28"/>
          <w:rtl/>
        </w:rPr>
      </w:pPr>
      <w:r w:rsidRPr="004B5248">
        <w:rPr>
          <w:rFonts w:ascii="Traditional Arabic" w:hAnsi="Traditional Arabic" w:cs="Traditional Arabic"/>
          <w:sz w:val="28"/>
          <w:szCs w:val="28"/>
        </w:rPr>
        <w:t>(</w:t>
      </w:r>
      <w:r w:rsidRPr="004B5248">
        <w:rPr>
          <w:rFonts w:ascii="Traditional Arabic" w:hAnsi="Traditional Arabic" w:cs="Traditional Arabic"/>
          <w:sz w:val="28"/>
          <w:szCs w:val="28"/>
        </w:rPr>
        <w:footnoteRef/>
      </w:r>
      <w:r w:rsidRPr="004B5248">
        <w:rPr>
          <w:rFonts w:ascii="Traditional Arabic" w:hAnsi="Traditional Arabic" w:cs="Traditional Arabic"/>
          <w:sz w:val="28"/>
          <w:szCs w:val="28"/>
        </w:rPr>
        <w:t>)</w:t>
      </w:r>
      <w:r w:rsidRPr="004B5248">
        <w:rPr>
          <w:rFonts w:ascii="Traditional Arabic" w:hAnsi="Traditional Arabic" w:cs="Traditional Arabic"/>
          <w:sz w:val="28"/>
          <w:szCs w:val="28"/>
          <w:rtl/>
        </w:rPr>
        <w:t xml:space="preserve"> قاعدة الخروج من الخلاف، لمعاذ فارع، (ص: 72).</w:t>
      </w:r>
    </w:p>
  </w:footnote>
  <w:footnote w:id="49">
    <w:p w14:paraId="53E4D135" w14:textId="77777777" w:rsidR="001A40A5" w:rsidRPr="004B5248" w:rsidRDefault="001A40A5" w:rsidP="00284D0A">
      <w:pPr>
        <w:pStyle w:val="a3"/>
        <w:rPr>
          <w:rFonts w:ascii="Traditional Arabic" w:hAnsi="Traditional Arabic" w:cs="Traditional Arabic"/>
          <w:sz w:val="28"/>
          <w:szCs w:val="28"/>
        </w:rPr>
      </w:pPr>
      <w:r w:rsidRPr="004B5248">
        <w:rPr>
          <w:rFonts w:ascii="Traditional Arabic" w:hAnsi="Traditional Arabic" w:cs="Traditional Arabic"/>
          <w:sz w:val="28"/>
          <w:szCs w:val="28"/>
        </w:rPr>
        <w:t>(</w:t>
      </w:r>
      <w:r w:rsidRPr="004B5248">
        <w:rPr>
          <w:rFonts w:ascii="Traditional Arabic" w:hAnsi="Traditional Arabic" w:cs="Traditional Arabic"/>
          <w:sz w:val="28"/>
          <w:szCs w:val="28"/>
        </w:rPr>
        <w:footnoteRef/>
      </w:r>
      <w:r w:rsidRPr="004B5248">
        <w:rPr>
          <w:rFonts w:ascii="Traditional Arabic" w:hAnsi="Traditional Arabic" w:cs="Traditional Arabic"/>
          <w:sz w:val="28"/>
          <w:szCs w:val="28"/>
        </w:rPr>
        <w:t>)</w:t>
      </w:r>
      <w:r w:rsidRPr="004B5248">
        <w:rPr>
          <w:rFonts w:ascii="Traditional Arabic" w:hAnsi="Traditional Arabic" w:cs="Traditional Arabic"/>
          <w:sz w:val="28"/>
          <w:szCs w:val="28"/>
          <w:rtl/>
        </w:rPr>
        <w:t xml:space="preserve"> المنثور في القواعد الفقهيّة (2/131).</w:t>
      </w:r>
    </w:p>
  </w:footnote>
  <w:footnote w:id="50">
    <w:p w14:paraId="0C3AC822" w14:textId="77777777" w:rsidR="001A40A5" w:rsidRPr="004B5248" w:rsidRDefault="001A40A5" w:rsidP="001561D0">
      <w:pPr>
        <w:pStyle w:val="a3"/>
        <w:rPr>
          <w:rFonts w:ascii="Traditional Arabic" w:hAnsi="Traditional Arabic" w:cs="Traditional Arabic"/>
          <w:sz w:val="28"/>
          <w:szCs w:val="28"/>
        </w:rPr>
      </w:pPr>
      <w:r w:rsidRPr="004B5248">
        <w:rPr>
          <w:rFonts w:ascii="Traditional Arabic" w:hAnsi="Traditional Arabic" w:cs="Traditional Arabic"/>
          <w:sz w:val="28"/>
          <w:szCs w:val="28"/>
        </w:rPr>
        <w:t>(</w:t>
      </w:r>
      <w:r w:rsidRPr="004B5248">
        <w:rPr>
          <w:rFonts w:ascii="Traditional Arabic" w:hAnsi="Traditional Arabic" w:cs="Traditional Arabic"/>
          <w:sz w:val="28"/>
          <w:szCs w:val="28"/>
        </w:rPr>
        <w:footnoteRef/>
      </w:r>
      <w:r w:rsidRPr="004B5248">
        <w:rPr>
          <w:rFonts w:ascii="Traditional Arabic" w:hAnsi="Traditional Arabic" w:cs="Traditional Arabic"/>
          <w:sz w:val="28"/>
          <w:szCs w:val="28"/>
        </w:rPr>
        <w:t>)</w:t>
      </w:r>
      <w:r w:rsidRPr="004B5248">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المصدر السابق </w:t>
      </w:r>
      <w:r w:rsidRPr="004B5248">
        <w:rPr>
          <w:rFonts w:ascii="Traditional Arabic" w:hAnsi="Traditional Arabic" w:cs="Traditional Arabic"/>
          <w:sz w:val="28"/>
          <w:szCs w:val="28"/>
          <w:rtl/>
        </w:rPr>
        <w:t>(2/131).</w:t>
      </w:r>
    </w:p>
  </w:footnote>
  <w:footnote w:id="51">
    <w:p w14:paraId="461C66B7" w14:textId="77777777" w:rsidR="001A40A5" w:rsidRPr="004B5248" w:rsidRDefault="001A40A5" w:rsidP="0087348A">
      <w:pPr>
        <w:pStyle w:val="a3"/>
        <w:rPr>
          <w:rFonts w:ascii="Traditional Arabic" w:hAnsi="Traditional Arabic" w:cs="Traditional Arabic"/>
          <w:sz w:val="28"/>
          <w:szCs w:val="28"/>
        </w:rPr>
      </w:pPr>
      <w:r w:rsidRPr="004B5248">
        <w:rPr>
          <w:rFonts w:ascii="Traditional Arabic" w:hAnsi="Traditional Arabic" w:cs="Traditional Arabic"/>
          <w:sz w:val="28"/>
          <w:szCs w:val="28"/>
          <w:rtl/>
          <w:lang w:val="yo-NG"/>
        </w:rPr>
        <w:t>(</w:t>
      </w:r>
      <w:r w:rsidRPr="004B5248">
        <w:rPr>
          <w:rStyle w:val="a4"/>
          <w:rFonts w:ascii="Traditional Arabic" w:hAnsi="Traditional Arabic" w:cs="Traditional Arabic"/>
          <w:sz w:val="28"/>
          <w:szCs w:val="28"/>
          <w:vertAlign w:val="baseline"/>
        </w:rPr>
        <w:footnoteRef/>
      </w:r>
      <w:r w:rsidRPr="004B5248">
        <w:rPr>
          <w:rFonts w:ascii="Traditional Arabic" w:hAnsi="Traditional Arabic" w:cs="Traditional Arabic"/>
          <w:sz w:val="28"/>
          <w:szCs w:val="28"/>
          <w:rtl/>
        </w:rPr>
        <w:t>) الخروج من الخلاف، للدّكتور المبارك، (ص: 364). والخروج من الخلاف للش</w:t>
      </w:r>
      <w:r>
        <w:rPr>
          <w:rFonts w:ascii="Traditional Arabic" w:hAnsi="Traditional Arabic" w:cs="Traditional Arabic" w:hint="cs"/>
          <w:sz w:val="28"/>
          <w:szCs w:val="28"/>
          <w:rtl/>
        </w:rPr>
        <w:t>ّ</w:t>
      </w:r>
      <w:r w:rsidRPr="004B5248">
        <w:rPr>
          <w:rFonts w:ascii="Traditional Arabic" w:hAnsi="Traditional Arabic" w:cs="Traditional Arabic"/>
          <w:sz w:val="28"/>
          <w:szCs w:val="28"/>
          <w:rtl/>
        </w:rPr>
        <w:t>ثري، (ص: 284).</w:t>
      </w:r>
    </w:p>
  </w:footnote>
  <w:footnote w:id="52">
    <w:p w14:paraId="4A9D5452" w14:textId="77777777" w:rsidR="001A40A5" w:rsidRPr="004B5248" w:rsidRDefault="001A40A5" w:rsidP="00695F44">
      <w:pPr>
        <w:pStyle w:val="a3"/>
        <w:rPr>
          <w:rFonts w:ascii="Traditional Arabic" w:hAnsi="Traditional Arabic" w:cs="Traditional Arabic"/>
          <w:sz w:val="28"/>
          <w:szCs w:val="28"/>
        </w:rPr>
      </w:pPr>
      <w:r w:rsidRPr="004B5248">
        <w:rPr>
          <w:rFonts w:ascii="Traditional Arabic" w:hAnsi="Traditional Arabic" w:cs="Traditional Arabic"/>
          <w:sz w:val="28"/>
          <w:szCs w:val="28"/>
        </w:rPr>
        <w:t>(</w:t>
      </w:r>
      <w:r w:rsidRPr="004B5248">
        <w:rPr>
          <w:rFonts w:ascii="Traditional Arabic" w:hAnsi="Traditional Arabic" w:cs="Traditional Arabic"/>
          <w:sz w:val="28"/>
          <w:szCs w:val="28"/>
        </w:rPr>
        <w:footnoteRef/>
      </w:r>
      <w:r w:rsidRPr="004B5248">
        <w:rPr>
          <w:rFonts w:ascii="Traditional Arabic" w:hAnsi="Traditional Arabic" w:cs="Traditional Arabic"/>
          <w:sz w:val="28"/>
          <w:szCs w:val="28"/>
        </w:rPr>
        <w:t>)</w:t>
      </w:r>
      <w:r w:rsidRPr="004B5248">
        <w:rPr>
          <w:rFonts w:ascii="Traditional Arabic" w:hAnsi="Traditional Arabic" w:cs="Traditional Arabic"/>
          <w:sz w:val="28"/>
          <w:szCs w:val="28"/>
          <w:rtl/>
        </w:rPr>
        <w:t xml:space="preserve"> الخروج من الخلاف للش</w:t>
      </w:r>
      <w:r>
        <w:rPr>
          <w:rFonts w:ascii="Traditional Arabic" w:hAnsi="Traditional Arabic" w:cs="Traditional Arabic" w:hint="cs"/>
          <w:sz w:val="28"/>
          <w:szCs w:val="28"/>
          <w:rtl/>
        </w:rPr>
        <w:t>ّ</w:t>
      </w:r>
      <w:r w:rsidRPr="004B5248">
        <w:rPr>
          <w:rFonts w:ascii="Traditional Arabic" w:hAnsi="Traditional Arabic" w:cs="Traditional Arabic"/>
          <w:sz w:val="28"/>
          <w:szCs w:val="28"/>
          <w:rtl/>
        </w:rPr>
        <w:t>ثري، (ص: 284).</w:t>
      </w:r>
    </w:p>
  </w:footnote>
  <w:footnote w:id="53">
    <w:p w14:paraId="10B89F77" w14:textId="77777777" w:rsidR="001A40A5" w:rsidRPr="007A5DEF" w:rsidRDefault="001A40A5" w:rsidP="00284D0A">
      <w:pPr>
        <w:pStyle w:val="a3"/>
        <w:rPr>
          <w:rFonts w:ascii="Traditional Arabic" w:hAnsi="Traditional Arabic" w:cs="Traditional Arabic"/>
          <w:sz w:val="28"/>
          <w:szCs w:val="28"/>
        </w:rPr>
      </w:pPr>
      <w:r w:rsidRPr="007A5DEF">
        <w:rPr>
          <w:rFonts w:ascii="Traditional Arabic" w:hAnsi="Traditional Arabic" w:cs="Traditional Arabic"/>
          <w:sz w:val="28"/>
          <w:szCs w:val="28"/>
        </w:rPr>
        <w:t>(</w:t>
      </w:r>
      <w:r w:rsidRPr="007A5DEF">
        <w:rPr>
          <w:rFonts w:ascii="Traditional Arabic" w:hAnsi="Traditional Arabic" w:cs="Traditional Arabic"/>
          <w:sz w:val="28"/>
          <w:szCs w:val="28"/>
        </w:rPr>
        <w:footnoteRef/>
      </w:r>
      <w:r w:rsidRPr="007A5DEF">
        <w:rPr>
          <w:rFonts w:ascii="Traditional Arabic" w:hAnsi="Traditional Arabic" w:cs="Traditional Arabic"/>
          <w:sz w:val="28"/>
          <w:szCs w:val="28"/>
        </w:rPr>
        <w:t>)</w:t>
      </w:r>
      <w:r w:rsidRPr="007A5DEF">
        <w:rPr>
          <w:rFonts w:ascii="Traditional Arabic" w:hAnsi="Traditional Arabic" w:cs="Traditional Arabic"/>
          <w:sz w:val="28"/>
          <w:szCs w:val="28"/>
          <w:rtl/>
        </w:rPr>
        <w:t xml:space="preserve"> الأشباه والنّظائر، للسّبكي (1/112).</w:t>
      </w:r>
    </w:p>
  </w:footnote>
  <w:footnote w:id="54">
    <w:p w14:paraId="15CA4B42" w14:textId="77777777" w:rsidR="001A40A5" w:rsidRPr="007A5DEF" w:rsidRDefault="001A40A5" w:rsidP="00F56278">
      <w:pPr>
        <w:pStyle w:val="a3"/>
        <w:jc w:val="left"/>
        <w:rPr>
          <w:rFonts w:ascii="Traditional Arabic" w:hAnsi="Traditional Arabic" w:cs="Traditional Arabic"/>
          <w:sz w:val="28"/>
          <w:szCs w:val="28"/>
          <w:rtl/>
        </w:rPr>
      </w:pPr>
      <w:r w:rsidRPr="007A5DEF">
        <w:rPr>
          <w:rFonts w:ascii="Traditional Arabic" w:hAnsi="Traditional Arabic" w:cs="Traditional Arabic"/>
          <w:sz w:val="28"/>
          <w:szCs w:val="28"/>
        </w:rPr>
        <w:t>(</w:t>
      </w:r>
      <w:r w:rsidRPr="007A5DEF">
        <w:rPr>
          <w:rStyle w:val="a4"/>
          <w:rFonts w:ascii="Traditional Arabic" w:hAnsi="Traditional Arabic" w:cs="Traditional Arabic"/>
          <w:sz w:val="28"/>
          <w:szCs w:val="28"/>
          <w:vertAlign w:val="baseline"/>
        </w:rPr>
        <w:footnoteRef/>
      </w:r>
      <w:r w:rsidRPr="007A5DEF">
        <w:rPr>
          <w:rFonts w:ascii="Traditional Arabic" w:hAnsi="Traditional Arabic" w:cs="Traditional Arabic"/>
          <w:sz w:val="28"/>
          <w:szCs w:val="28"/>
        </w:rPr>
        <w:t>)</w:t>
      </w:r>
      <w:bookmarkStart w:id="3" w:name="_Hlk534839619"/>
      <w:r w:rsidRPr="007A5DEF">
        <w:rPr>
          <w:rFonts w:ascii="Traditional Arabic" w:hAnsi="Traditional Arabic" w:cs="Traditional Arabic"/>
          <w:sz w:val="28"/>
          <w:szCs w:val="28"/>
          <w:rtl/>
        </w:rPr>
        <w:t xml:space="preserve"> الخروج من الخلاف، للدّكتور المبارك، (ص: 354</w:t>
      </w:r>
      <w:bookmarkEnd w:id="3"/>
      <w:r w:rsidRPr="007A5DEF">
        <w:rPr>
          <w:rFonts w:ascii="Traditional Arabic" w:hAnsi="Traditional Arabic" w:cs="Traditional Arabic"/>
          <w:sz w:val="28"/>
          <w:szCs w:val="28"/>
          <w:rtl/>
        </w:rPr>
        <w:t>).</w:t>
      </w:r>
    </w:p>
  </w:footnote>
  <w:footnote w:id="55">
    <w:p w14:paraId="0CB5F135" w14:textId="77777777" w:rsidR="001A40A5" w:rsidRPr="007A5DEF" w:rsidRDefault="001A40A5" w:rsidP="00F56278">
      <w:pPr>
        <w:pStyle w:val="a3"/>
        <w:jc w:val="left"/>
        <w:rPr>
          <w:rFonts w:ascii="Traditional Arabic" w:hAnsi="Traditional Arabic" w:cs="Traditional Arabic"/>
          <w:sz w:val="28"/>
          <w:szCs w:val="28"/>
          <w:rtl/>
        </w:rPr>
      </w:pPr>
      <w:r w:rsidRPr="007A5DEF">
        <w:rPr>
          <w:rFonts w:ascii="Traditional Arabic" w:hAnsi="Traditional Arabic" w:cs="Traditional Arabic"/>
          <w:sz w:val="28"/>
          <w:szCs w:val="28"/>
        </w:rPr>
        <w:t>(</w:t>
      </w:r>
      <w:r w:rsidRPr="007A5DEF">
        <w:rPr>
          <w:rStyle w:val="a4"/>
          <w:rFonts w:ascii="Traditional Arabic" w:hAnsi="Traditional Arabic" w:cs="Traditional Arabic"/>
          <w:sz w:val="28"/>
          <w:szCs w:val="28"/>
          <w:vertAlign w:val="baseline"/>
        </w:rPr>
        <w:footnoteRef/>
      </w:r>
      <w:r w:rsidRPr="007A5DEF">
        <w:rPr>
          <w:rFonts w:ascii="Traditional Arabic" w:hAnsi="Traditional Arabic" w:cs="Traditional Arabic"/>
          <w:sz w:val="28"/>
          <w:szCs w:val="28"/>
        </w:rPr>
        <w:t>)</w:t>
      </w:r>
      <w:r w:rsidRPr="007A5DEF">
        <w:rPr>
          <w:rFonts w:ascii="Traditional Arabic" w:hAnsi="Traditional Arabic" w:cs="Traditional Arabic"/>
          <w:sz w:val="28"/>
          <w:szCs w:val="28"/>
          <w:rtl/>
        </w:rPr>
        <w:t xml:space="preserve"> المجموع شرح المهذّب (9/344).</w:t>
      </w:r>
    </w:p>
  </w:footnote>
  <w:footnote w:id="56">
    <w:p w14:paraId="3AF323A5" w14:textId="77777777" w:rsidR="001A40A5" w:rsidRPr="007A5DEF" w:rsidRDefault="001A40A5" w:rsidP="007A5DEF">
      <w:pPr>
        <w:pStyle w:val="a3"/>
        <w:rPr>
          <w:rFonts w:ascii="Traditional Arabic" w:hAnsi="Traditional Arabic" w:cs="Traditional Arabic"/>
          <w:sz w:val="28"/>
          <w:szCs w:val="28"/>
        </w:rPr>
      </w:pPr>
      <w:r w:rsidRPr="007A5DEF">
        <w:rPr>
          <w:rFonts w:ascii="Traditional Arabic" w:hAnsi="Traditional Arabic" w:cs="Traditional Arabic"/>
          <w:sz w:val="28"/>
          <w:szCs w:val="28"/>
          <w:rtl/>
          <w:lang w:val="yo-NG"/>
        </w:rPr>
        <w:t>(</w:t>
      </w:r>
      <w:r w:rsidRPr="007A5DEF">
        <w:rPr>
          <w:rStyle w:val="a4"/>
          <w:rFonts w:ascii="Traditional Arabic" w:hAnsi="Traditional Arabic" w:cs="Traditional Arabic"/>
          <w:sz w:val="28"/>
          <w:szCs w:val="28"/>
          <w:vertAlign w:val="baseline"/>
        </w:rPr>
        <w:footnoteRef/>
      </w:r>
      <w:r w:rsidRPr="007A5DEF">
        <w:rPr>
          <w:rFonts w:ascii="Traditional Arabic" w:hAnsi="Traditional Arabic" w:cs="Traditional Arabic"/>
          <w:sz w:val="28"/>
          <w:szCs w:val="28"/>
          <w:rtl/>
        </w:rPr>
        <w:t>) قواعد الأحكام في مصالح الأنام (1/216).</w:t>
      </w:r>
    </w:p>
  </w:footnote>
  <w:footnote w:id="57">
    <w:p w14:paraId="1CAB3CEC" w14:textId="77777777" w:rsidR="001A40A5" w:rsidRPr="007A5DEF" w:rsidRDefault="001A40A5" w:rsidP="00284D0A">
      <w:pPr>
        <w:pStyle w:val="a3"/>
        <w:rPr>
          <w:rFonts w:ascii="Traditional Arabic" w:hAnsi="Traditional Arabic" w:cs="Traditional Arabic"/>
          <w:sz w:val="28"/>
          <w:szCs w:val="28"/>
        </w:rPr>
      </w:pPr>
      <w:r w:rsidRPr="007A5DEF">
        <w:rPr>
          <w:rFonts w:ascii="Traditional Arabic" w:hAnsi="Traditional Arabic" w:cs="Traditional Arabic"/>
          <w:sz w:val="28"/>
          <w:szCs w:val="28"/>
        </w:rPr>
        <w:t>(</w:t>
      </w:r>
      <w:r w:rsidRPr="007A5DEF">
        <w:rPr>
          <w:rFonts w:ascii="Traditional Arabic" w:hAnsi="Traditional Arabic" w:cs="Traditional Arabic"/>
          <w:sz w:val="28"/>
          <w:szCs w:val="28"/>
        </w:rPr>
        <w:footnoteRef/>
      </w:r>
      <w:r w:rsidRPr="007A5DEF">
        <w:rPr>
          <w:rFonts w:ascii="Traditional Arabic" w:hAnsi="Traditional Arabic" w:cs="Traditional Arabic"/>
          <w:sz w:val="28"/>
          <w:szCs w:val="28"/>
        </w:rPr>
        <w:t>)</w:t>
      </w:r>
      <w:r w:rsidRPr="007A5DEF">
        <w:rPr>
          <w:rFonts w:ascii="Traditional Arabic" w:hAnsi="Traditional Arabic" w:cs="Traditional Arabic"/>
          <w:sz w:val="28"/>
          <w:szCs w:val="28"/>
          <w:rtl/>
        </w:rPr>
        <w:t xml:space="preserve"> شرح العمدة لابن تيمية (2/483).</w:t>
      </w:r>
    </w:p>
  </w:footnote>
  <w:footnote w:id="58">
    <w:p w14:paraId="704CE440" w14:textId="77777777" w:rsidR="001A40A5" w:rsidRPr="009A19A1" w:rsidRDefault="001A40A5" w:rsidP="009A19A1">
      <w:pPr>
        <w:pStyle w:val="a3"/>
        <w:rPr>
          <w:rFonts w:ascii="Traditional Arabic" w:hAnsi="Traditional Arabic" w:cs="Traditional Arabic"/>
          <w:sz w:val="28"/>
          <w:szCs w:val="28"/>
        </w:rPr>
      </w:pPr>
      <w:r w:rsidRPr="009A19A1">
        <w:rPr>
          <w:rFonts w:ascii="Traditional Arabic" w:hAnsi="Traditional Arabic" w:cs="Traditional Arabic"/>
          <w:sz w:val="28"/>
          <w:szCs w:val="28"/>
          <w:rtl/>
          <w:lang w:val="yo-NG"/>
        </w:rPr>
        <w:t>(</w:t>
      </w:r>
      <w:r w:rsidRPr="009A19A1">
        <w:rPr>
          <w:rStyle w:val="a4"/>
          <w:rFonts w:ascii="Traditional Arabic" w:hAnsi="Traditional Arabic" w:cs="Traditional Arabic"/>
          <w:sz w:val="28"/>
          <w:szCs w:val="28"/>
          <w:vertAlign w:val="baseline"/>
        </w:rPr>
        <w:footnoteRef/>
      </w:r>
      <w:r w:rsidRPr="009A19A1">
        <w:rPr>
          <w:rFonts w:ascii="Traditional Arabic" w:hAnsi="Traditional Arabic" w:cs="Traditional Arabic"/>
          <w:sz w:val="28"/>
          <w:szCs w:val="28"/>
          <w:rtl/>
        </w:rPr>
        <w:t>)</w:t>
      </w:r>
      <w:r w:rsidRPr="006B3F4C">
        <w:rPr>
          <w:rFonts w:ascii="Traditional Arabic" w:hAnsi="Traditional Arabic" w:cs="Traditional Arabic"/>
          <w:sz w:val="28"/>
          <w:szCs w:val="28"/>
          <w:rtl/>
        </w:rPr>
        <w:t>المنثور في القواعد الفقهية (2/ 129)</w:t>
      </w:r>
      <w:r>
        <w:rPr>
          <w:rFonts w:ascii="Traditional Arabic" w:hAnsi="Traditional Arabic" w:cs="Traditional Arabic" w:hint="cs"/>
          <w:sz w:val="28"/>
          <w:szCs w:val="28"/>
          <w:rtl/>
        </w:rPr>
        <w:t xml:space="preserve"> وأنظر </w:t>
      </w:r>
      <w:r w:rsidRPr="009A19A1">
        <w:rPr>
          <w:rFonts w:ascii="Traditional Arabic" w:hAnsi="Traditional Arabic" w:cs="Traditional Arabic"/>
          <w:sz w:val="28"/>
          <w:szCs w:val="28"/>
          <w:rtl/>
        </w:rPr>
        <w:t>قواعد الأحكام في مصالح الأنام (1/215).</w:t>
      </w:r>
    </w:p>
  </w:footnote>
  <w:footnote w:id="59">
    <w:p w14:paraId="50DD6622" w14:textId="77777777" w:rsidR="001A40A5" w:rsidRPr="00923312" w:rsidRDefault="001A40A5" w:rsidP="00A97D90">
      <w:pPr>
        <w:pStyle w:val="a3"/>
        <w:rPr>
          <w:rFonts w:ascii="Traditional Arabic" w:hAnsi="Traditional Arabic" w:cs="Traditional Arabic"/>
          <w:sz w:val="28"/>
          <w:szCs w:val="28"/>
        </w:rPr>
      </w:pPr>
      <w:r w:rsidRPr="00923312">
        <w:rPr>
          <w:rFonts w:ascii="Traditional Arabic" w:hAnsi="Traditional Arabic" w:cs="Traditional Arabic"/>
          <w:sz w:val="28"/>
          <w:szCs w:val="28"/>
        </w:rPr>
        <w:t>(</w:t>
      </w:r>
      <w:r w:rsidRPr="00923312">
        <w:rPr>
          <w:rFonts w:ascii="Traditional Arabic" w:hAnsi="Traditional Arabic" w:cs="Traditional Arabic"/>
          <w:sz w:val="28"/>
          <w:szCs w:val="28"/>
        </w:rPr>
        <w:footnoteRef/>
      </w:r>
      <w:r w:rsidRPr="00923312">
        <w:rPr>
          <w:rFonts w:ascii="Traditional Arabic" w:hAnsi="Traditional Arabic" w:cs="Traditional Arabic"/>
          <w:sz w:val="28"/>
          <w:szCs w:val="28"/>
        </w:rPr>
        <w:t>)</w:t>
      </w:r>
      <w:r w:rsidRPr="00923312">
        <w:rPr>
          <w:rFonts w:ascii="Traditional Arabic" w:hAnsi="Traditional Arabic" w:cs="Traditional Arabic"/>
          <w:sz w:val="28"/>
          <w:szCs w:val="28"/>
          <w:rtl/>
        </w:rPr>
        <w:t xml:space="preserve"> الحاوي الكبير (1/122). </w:t>
      </w:r>
    </w:p>
  </w:footnote>
  <w:footnote w:id="60">
    <w:p w14:paraId="58A3FBFE" w14:textId="77777777" w:rsidR="001A40A5" w:rsidRPr="00923312" w:rsidRDefault="001A40A5" w:rsidP="00017465">
      <w:pPr>
        <w:pStyle w:val="a3"/>
        <w:rPr>
          <w:rFonts w:ascii="Traditional Arabic" w:hAnsi="Traditional Arabic" w:cs="Traditional Arabic"/>
          <w:sz w:val="28"/>
          <w:szCs w:val="28"/>
          <w:rtl/>
        </w:rPr>
      </w:pPr>
      <w:r w:rsidRPr="00923312">
        <w:rPr>
          <w:rFonts w:ascii="Traditional Arabic" w:hAnsi="Traditional Arabic" w:cs="Traditional Arabic"/>
          <w:sz w:val="28"/>
          <w:szCs w:val="28"/>
        </w:rPr>
        <w:t>(</w:t>
      </w:r>
      <w:r w:rsidRPr="00923312">
        <w:rPr>
          <w:rFonts w:ascii="Traditional Arabic" w:hAnsi="Traditional Arabic" w:cs="Traditional Arabic"/>
          <w:sz w:val="28"/>
          <w:szCs w:val="28"/>
        </w:rPr>
        <w:footnoteRef/>
      </w:r>
      <w:r w:rsidRPr="00923312">
        <w:rPr>
          <w:rFonts w:ascii="Traditional Arabic" w:hAnsi="Traditional Arabic" w:cs="Traditional Arabic"/>
          <w:sz w:val="28"/>
          <w:szCs w:val="28"/>
        </w:rPr>
        <w:t>)</w:t>
      </w:r>
      <w:r w:rsidRPr="00923312">
        <w:rPr>
          <w:rFonts w:ascii="Traditional Arabic" w:hAnsi="Traditional Arabic" w:cs="Traditional Arabic"/>
          <w:sz w:val="28"/>
          <w:szCs w:val="28"/>
          <w:rtl/>
        </w:rPr>
        <w:t xml:space="preserve"> المحيط البرهاني، للإمام برهان الدّين ابن مازة، (1/22).</w:t>
      </w:r>
    </w:p>
  </w:footnote>
  <w:footnote w:id="61">
    <w:p w14:paraId="260730B7" w14:textId="77777777" w:rsidR="001A40A5" w:rsidRPr="00923312" w:rsidRDefault="001A40A5" w:rsidP="006810E5">
      <w:pPr>
        <w:pStyle w:val="a3"/>
        <w:rPr>
          <w:rFonts w:ascii="Traditional Arabic" w:hAnsi="Traditional Arabic" w:cs="Traditional Arabic"/>
          <w:sz w:val="28"/>
          <w:szCs w:val="28"/>
        </w:rPr>
      </w:pPr>
      <w:r w:rsidRPr="00923312">
        <w:rPr>
          <w:rFonts w:ascii="Traditional Arabic" w:hAnsi="Traditional Arabic" w:cs="Traditional Arabic"/>
          <w:sz w:val="28"/>
          <w:szCs w:val="28"/>
          <w:rtl/>
          <w:lang w:val="yo-NG"/>
        </w:rPr>
        <w:t>(</w:t>
      </w:r>
      <w:r w:rsidRPr="00923312">
        <w:rPr>
          <w:rStyle w:val="a4"/>
          <w:rFonts w:ascii="Traditional Arabic" w:hAnsi="Traditional Arabic" w:cs="Traditional Arabic"/>
          <w:sz w:val="28"/>
          <w:szCs w:val="28"/>
          <w:vertAlign w:val="baseline"/>
        </w:rPr>
        <w:footnoteRef/>
      </w:r>
      <w:r w:rsidRPr="00923312">
        <w:rPr>
          <w:rFonts w:ascii="Traditional Arabic" w:hAnsi="Traditional Arabic" w:cs="Traditional Arabic"/>
          <w:sz w:val="28"/>
          <w:szCs w:val="28"/>
          <w:rtl/>
        </w:rPr>
        <w:t xml:space="preserve">) الفروع، (1/120). </w:t>
      </w:r>
      <w:r w:rsidRPr="006810E5">
        <w:rPr>
          <w:rFonts w:ascii="Traditional Arabic" w:hAnsi="Traditional Arabic" w:cs="Traditional Arabic"/>
          <w:sz w:val="28"/>
          <w:szCs w:val="28"/>
          <w:rtl/>
        </w:rPr>
        <w:t>الإنصاف للمرداوي - دار إحياء التراث العربي (1/ 122)</w:t>
      </w:r>
      <w:r>
        <w:rPr>
          <w:rFonts w:ascii="Traditional Arabic" w:hAnsi="Traditional Arabic" w:cs="Traditional Arabic" w:hint="cs"/>
          <w:sz w:val="28"/>
          <w:szCs w:val="28"/>
          <w:rtl/>
        </w:rPr>
        <w:t>.</w:t>
      </w:r>
      <w:r w:rsidRPr="00923312">
        <w:rPr>
          <w:rFonts w:ascii="Traditional Arabic" w:hAnsi="Traditional Arabic" w:cs="Traditional Arabic"/>
          <w:sz w:val="28"/>
          <w:szCs w:val="28"/>
          <w:rtl/>
        </w:rPr>
        <w:t>.</w:t>
      </w:r>
    </w:p>
  </w:footnote>
  <w:footnote w:id="62">
    <w:p w14:paraId="7CE4B677" w14:textId="77777777" w:rsidR="001A40A5" w:rsidRPr="00E07934" w:rsidRDefault="001A40A5" w:rsidP="00E07934">
      <w:pPr>
        <w:pStyle w:val="a3"/>
        <w:rPr>
          <w:rFonts w:ascii="Traditional Arabic" w:hAnsi="Traditional Arabic" w:cs="Traditional Arabic"/>
          <w:sz w:val="28"/>
          <w:szCs w:val="28"/>
        </w:rPr>
      </w:pPr>
      <w:r w:rsidRPr="00923312">
        <w:rPr>
          <w:rFonts w:ascii="Traditional Arabic" w:hAnsi="Traditional Arabic" w:cs="Traditional Arabic"/>
          <w:sz w:val="28"/>
          <w:szCs w:val="28"/>
          <w:rtl/>
          <w:lang w:val="yo-NG"/>
        </w:rPr>
        <w:t>(</w:t>
      </w:r>
      <w:r w:rsidRPr="00923312">
        <w:rPr>
          <w:rStyle w:val="a4"/>
          <w:rFonts w:ascii="Traditional Arabic" w:hAnsi="Traditional Arabic" w:cs="Traditional Arabic"/>
          <w:sz w:val="28"/>
          <w:szCs w:val="28"/>
          <w:vertAlign w:val="baseline"/>
        </w:rPr>
        <w:footnoteRef/>
      </w:r>
      <w:r w:rsidRPr="00923312">
        <w:rPr>
          <w:rFonts w:ascii="Traditional Arabic" w:hAnsi="Traditional Arabic" w:cs="Traditional Arabic"/>
          <w:sz w:val="28"/>
          <w:szCs w:val="28"/>
          <w:rtl/>
        </w:rPr>
        <w:t xml:space="preserve">) رواه أبو داود في سننه جزء </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1</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34</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 xml:space="preserve"> برقم </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137</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 xml:space="preserve"> والن</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 xml:space="preserve">سائي في سننه </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1</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 xml:space="preserve"> 74</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 xml:space="preserve"> برقم </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102</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 xml:space="preserve"> والبيهقي في الس</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 xml:space="preserve">نن </w:t>
      </w:r>
      <w:r w:rsidRPr="00923312">
        <w:rPr>
          <w:rFonts w:ascii="Traditional Arabic" w:hAnsi="Traditional Arabic" w:cs="Traditional Arabic" w:hint="cs"/>
          <w:sz w:val="28"/>
          <w:szCs w:val="28"/>
          <w:rtl/>
        </w:rPr>
        <w:t>الكبرى (1/55)</w:t>
      </w:r>
      <w:r w:rsidRPr="00923312">
        <w:rPr>
          <w:rFonts w:ascii="Traditional Arabic" w:hAnsi="Traditional Arabic" w:cs="Traditional Arabic"/>
          <w:sz w:val="28"/>
          <w:szCs w:val="28"/>
          <w:rtl/>
        </w:rPr>
        <w:t xml:space="preserve"> برقم </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256</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 xml:space="preserve"> وسنن الت</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 xml:space="preserve">رمذي (1/52) برقم </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36</w:t>
      </w:r>
      <w:r w:rsidRPr="00923312">
        <w:rPr>
          <w:rFonts w:ascii="Traditional Arabic" w:hAnsi="Traditional Arabic" w:cs="Traditional Arabic" w:hint="cs"/>
          <w:sz w:val="28"/>
          <w:szCs w:val="28"/>
          <w:rtl/>
        </w:rPr>
        <w:t xml:space="preserve">). </w:t>
      </w:r>
      <w:r w:rsidRPr="00923312">
        <w:rPr>
          <w:rFonts w:ascii="Traditional Arabic" w:hAnsi="Traditional Arabic" w:cs="Traditional Arabic"/>
          <w:sz w:val="28"/>
          <w:szCs w:val="28"/>
          <w:rtl/>
        </w:rPr>
        <w:t>قال في نصب الر</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اية (1/2</w:t>
      </w:r>
      <w:r w:rsidRPr="00923312">
        <w:rPr>
          <w:rFonts w:ascii="Traditional Arabic" w:hAnsi="Traditional Arabic" w:cs="Traditional Arabic" w:hint="cs"/>
          <w:sz w:val="28"/>
          <w:szCs w:val="28"/>
          <w:rtl/>
        </w:rPr>
        <w:t>1</w:t>
      </w:r>
      <w:r w:rsidRPr="00923312">
        <w:rPr>
          <w:rFonts w:ascii="Traditional Arabic" w:hAnsi="Traditional Arabic" w:cs="Traditional Arabic"/>
          <w:sz w:val="28"/>
          <w:szCs w:val="28"/>
          <w:rtl/>
        </w:rPr>
        <w:t>)</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 xml:space="preserve"> قال في الإمام: وأخرجه ابن خزيمة. وابن منده في صحيحيهما، انتهى. ورواه البيهقي في سننه في آخر باب مسح الر</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أس، ولفظه فيه قال: ثم</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 xml:space="preserve"> قبض قبضة من الماء فنفض يده، ثم</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 xml:space="preserve"> مسح بها رأسه وأذنيه، وهذا الحديث رواه البخاري في صحيحه لكن</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ه لم يذكر فيه مسح الأذنين. فلذلك بو</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ب عليه الن</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سائي باب مسح الأذنين مع الر</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أس، وما يدل</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 xml:space="preserve"> على أن</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هما من الر</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أس انتهى. وأخرجه أبو داود في سننه عن عباد بن منصور عن عكرمة بن خالد عن سعيد بن منصور عن ابن عباس أن</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 xml:space="preserve">ه رأى رسول الله </w:t>
      </w:r>
      <w:r w:rsidRPr="00923312">
        <w:rPr>
          <w:rFonts w:ascii="Traditional Arabic" w:hAnsi="Traditional Arabic" w:cs="Traditional Arabic" w:hint="cs"/>
          <w:sz w:val="28"/>
          <w:szCs w:val="28"/>
          <w:rtl/>
        </w:rPr>
        <w:t xml:space="preserve">- </w:t>
      </w:r>
      <w:r w:rsidRPr="00923312">
        <w:rPr>
          <w:rFonts w:ascii="Traditional Arabic" w:hAnsi="Traditional Arabic" w:cs="Traditional Arabic"/>
          <w:sz w:val="28"/>
          <w:szCs w:val="28"/>
        </w:rPr>
        <w:sym w:font="AGA Arabesque" w:char="F072"/>
      </w:r>
      <w:r w:rsidRPr="00923312">
        <w:rPr>
          <w:rFonts w:ascii="Traditional Arabic" w:hAnsi="Traditional Arabic" w:cs="Traditional Arabic"/>
          <w:sz w:val="28"/>
          <w:szCs w:val="28"/>
          <w:rtl/>
        </w:rPr>
        <w:t xml:space="preserve"> </w:t>
      </w:r>
      <w:r w:rsidRPr="00923312">
        <w:rPr>
          <w:rFonts w:ascii="Traditional Arabic" w:hAnsi="Traditional Arabic" w:cs="Traditional Arabic" w:hint="cs"/>
          <w:sz w:val="28"/>
          <w:szCs w:val="28"/>
          <w:rtl/>
        </w:rPr>
        <w:t xml:space="preserve">- </w:t>
      </w:r>
      <w:r w:rsidRPr="00923312">
        <w:rPr>
          <w:rFonts w:ascii="Traditional Arabic" w:hAnsi="Traditional Arabic" w:cs="Traditional Arabic"/>
          <w:sz w:val="28"/>
          <w:szCs w:val="28"/>
          <w:rtl/>
        </w:rPr>
        <w:t>يتوض</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أ، فذكر الحديث كل</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ه ثلاث</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ا ثلاث</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ا، وقال فيه: ومسح برأسه وأذنيه مسحة واحدة، انتهى. إل</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ا أن</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 xml:space="preserve"> عباد بن منصور فيه شيء. وقال في الهداية في تخريج أحاديث البداية (1/160)</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 xml:space="preserve"> "توض</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 xml:space="preserve">أ رسول الله - </w:t>
      </w:r>
      <w:r w:rsidRPr="00923312">
        <w:rPr>
          <w:rFonts w:ascii="Traditional Arabic" w:hAnsi="Traditional Arabic" w:cs="Traditional Arabic"/>
          <w:sz w:val="28"/>
          <w:szCs w:val="28"/>
        </w:rPr>
        <w:sym w:font="AGA Arabesque" w:char="F072"/>
      </w:r>
      <w:r w:rsidRPr="00923312">
        <w:rPr>
          <w:rFonts w:ascii="Traditional Arabic" w:hAnsi="Traditional Arabic" w:cs="Traditional Arabic"/>
          <w:sz w:val="28"/>
          <w:szCs w:val="28"/>
          <w:rtl/>
        </w:rPr>
        <w:t xml:space="preserve"> -"</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 xml:space="preserve"> فذكر الحديث، وفيه: "ثُمَّ مَسَحَ بِرأْسِهِ وَأُذُنَيْهِ باطِنِهما، بالسَّبَّابَتَيْنِ، وظاهِرِهِما بإِبهامِه" الحديث. وقال الت</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رمذي: (حسن صحيح). وكذا صح</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حه الحاكم وجماعة، بل اد</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عى ابن منده أن</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ه لا يعرف مسح الأذنين من وجه يثبت إل</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ا من هذا الط</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ريق، واستغربه الحفاظ منه، وقال الحافظ: (كأن</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ه عنى بهذا الت</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فصيل).</w:t>
      </w:r>
      <w:r w:rsidRPr="00923312">
        <w:rPr>
          <w:rFonts w:ascii="Traditional Arabic" w:hAnsi="Traditional Arabic" w:cs="Traditional Arabic" w:hint="cs"/>
          <w:sz w:val="28"/>
          <w:szCs w:val="28"/>
          <w:rtl/>
        </w:rPr>
        <w:t xml:space="preserve"> </w:t>
      </w:r>
      <w:r w:rsidRPr="00923312">
        <w:rPr>
          <w:rFonts w:ascii="Traditional Arabic" w:hAnsi="Traditional Arabic" w:cs="Traditional Arabic"/>
          <w:sz w:val="28"/>
          <w:szCs w:val="28"/>
          <w:rtl/>
        </w:rPr>
        <w:t>وحديث عبد الله بن عمرو: رواه أبو داود، والط</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حاوي، وفيه، والل</w:t>
      </w:r>
      <w:r w:rsidRPr="00923312">
        <w:rPr>
          <w:rFonts w:ascii="Traditional Arabic" w:hAnsi="Traditional Arabic" w:cs="Traditional Arabic" w:hint="cs"/>
          <w:sz w:val="28"/>
          <w:szCs w:val="28"/>
          <w:rtl/>
        </w:rPr>
        <w:t>ّ</w:t>
      </w:r>
      <w:r w:rsidRPr="00923312">
        <w:rPr>
          <w:rFonts w:ascii="Traditional Arabic" w:hAnsi="Traditional Arabic" w:cs="Traditional Arabic"/>
          <w:sz w:val="28"/>
          <w:szCs w:val="28"/>
          <w:rtl/>
        </w:rPr>
        <w:t xml:space="preserve">فظ لأبي داود: "ثم مسح برأسه، وأدخل إِصبعيه السبّاحتين في أذنيه، ومسح بإبهاميه على ظاهر أذنيه، وبالسبّاحتين باطن </w:t>
      </w:r>
      <w:r w:rsidRPr="00E07934">
        <w:rPr>
          <w:rFonts w:ascii="Traditional Arabic" w:hAnsi="Traditional Arabic" w:cs="Traditional Arabic"/>
          <w:sz w:val="28"/>
          <w:szCs w:val="28"/>
          <w:rtl/>
        </w:rPr>
        <w:t>أذنيه". وقال الألباني في إرواء الغليل في تخريج أحاديث منار السّبيل (1/129) قلت: وسنده حسن لأنّ في ابن عجلان ضعفًا يسيرًا، لكنّه قد توبع فيرتقى الحديث إلى درجة الصّحّة.</w:t>
      </w:r>
    </w:p>
  </w:footnote>
  <w:footnote w:id="63">
    <w:p w14:paraId="6D38F933" w14:textId="77777777" w:rsidR="001A40A5" w:rsidRPr="00E07934" w:rsidRDefault="001A40A5" w:rsidP="00FB3827">
      <w:pPr>
        <w:pStyle w:val="a3"/>
        <w:rPr>
          <w:rFonts w:ascii="Traditional Arabic" w:hAnsi="Traditional Arabic" w:cs="Traditional Arabic"/>
          <w:sz w:val="28"/>
          <w:szCs w:val="28"/>
        </w:rPr>
      </w:pPr>
      <w:r w:rsidRPr="00E07934">
        <w:rPr>
          <w:rFonts w:ascii="Traditional Arabic" w:hAnsi="Traditional Arabic" w:cs="Traditional Arabic"/>
          <w:sz w:val="28"/>
          <w:szCs w:val="28"/>
        </w:rPr>
        <w:t>(</w:t>
      </w:r>
      <w:r w:rsidRPr="00E07934">
        <w:rPr>
          <w:rFonts w:ascii="Traditional Arabic" w:hAnsi="Traditional Arabic" w:cs="Traditional Arabic"/>
          <w:sz w:val="28"/>
          <w:szCs w:val="28"/>
        </w:rPr>
        <w:footnoteRef/>
      </w:r>
      <w:r w:rsidRPr="00E07934">
        <w:rPr>
          <w:rFonts w:ascii="Traditional Arabic" w:hAnsi="Traditional Arabic" w:cs="Traditional Arabic"/>
          <w:sz w:val="28"/>
          <w:szCs w:val="28"/>
        </w:rPr>
        <w:t>)</w:t>
      </w:r>
      <w:r w:rsidRPr="00E07934">
        <w:rPr>
          <w:rFonts w:ascii="Traditional Arabic" w:hAnsi="Traditional Arabic" w:cs="Traditional Arabic"/>
          <w:sz w:val="28"/>
          <w:szCs w:val="28"/>
          <w:rtl/>
        </w:rPr>
        <w:t xml:space="preserve"> سنن أبي داود (1/26) برقم (108). وقال الحافظ ابن حجر في التّلخيص الحبير (1/134): رفعه، وهو ظاهر في الفصل. وقال الألباني في صحيح أبي داود (1/181): إسناده حسن صحيح.</w:t>
      </w:r>
    </w:p>
  </w:footnote>
  <w:footnote w:id="64">
    <w:p w14:paraId="3DBD110A" w14:textId="77777777" w:rsidR="001A40A5" w:rsidRPr="00E07934" w:rsidRDefault="001A40A5" w:rsidP="00923312">
      <w:pPr>
        <w:pStyle w:val="a3"/>
        <w:rPr>
          <w:rFonts w:ascii="Traditional Arabic" w:hAnsi="Traditional Arabic" w:cs="Traditional Arabic"/>
          <w:sz w:val="28"/>
          <w:szCs w:val="28"/>
        </w:rPr>
      </w:pPr>
      <w:r w:rsidRPr="00E07934">
        <w:rPr>
          <w:rFonts w:ascii="Traditional Arabic" w:hAnsi="Traditional Arabic" w:cs="Traditional Arabic"/>
          <w:sz w:val="28"/>
          <w:szCs w:val="28"/>
        </w:rPr>
        <w:t>(</w:t>
      </w:r>
      <w:r w:rsidRPr="00E07934">
        <w:rPr>
          <w:rFonts w:ascii="Traditional Arabic" w:hAnsi="Traditional Arabic" w:cs="Traditional Arabic"/>
          <w:sz w:val="28"/>
          <w:szCs w:val="28"/>
        </w:rPr>
        <w:footnoteRef/>
      </w:r>
      <w:r w:rsidRPr="00E07934">
        <w:rPr>
          <w:rFonts w:ascii="Traditional Arabic" w:hAnsi="Traditional Arabic" w:cs="Traditional Arabic"/>
          <w:sz w:val="28"/>
          <w:szCs w:val="28"/>
        </w:rPr>
        <w:t>)</w:t>
      </w:r>
      <w:r w:rsidRPr="00E07934">
        <w:rPr>
          <w:rFonts w:ascii="Traditional Arabic" w:hAnsi="Traditional Arabic" w:cs="Traditional Arabic"/>
          <w:sz w:val="28"/>
          <w:szCs w:val="28"/>
          <w:rtl/>
        </w:rPr>
        <w:t xml:space="preserve"> سنن ابن ماجه (1/151) برقم (442) وسنن أبي داود (1/30) برقم (121). قال الحافظ ابن حجر: حديث عبد الله بن زيد في صفة وضوء رسول الله - </w:t>
      </w:r>
      <w:r w:rsidRPr="00923312">
        <w:rPr>
          <w:rFonts w:ascii="Traditional Arabic" w:hAnsi="Traditional Arabic" w:cs="Traditional Arabic"/>
          <w:sz w:val="28"/>
          <w:szCs w:val="28"/>
        </w:rPr>
        <w:sym w:font="AGA Arabesque" w:char="F072"/>
      </w:r>
      <w:r>
        <w:rPr>
          <w:rFonts w:ascii="Traditional Arabic" w:hAnsi="Traditional Arabic" w:cs="Traditional Arabic" w:hint="cs"/>
          <w:sz w:val="28"/>
          <w:szCs w:val="28"/>
          <w:rtl/>
        </w:rPr>
        <w:t xml:space="preserve"> </w:t>
      </w:r>
      <w:r w:rsidRPr="00E07934">
        <w:rPr>
          <w:rFonts w:ascii="Traditional Arabic" w:hAnsi="Traditional Arabic" w:cs="Traditional Arabic"/>
          <w:sz w:val="28"/>
          <w:szCs w:val="28"/>
          <w:rtl/>
        </w:rPr>
        <w:t xml:space="preserve">- أنّه توضّأ فمسح أذنيه بماء غير الّذي مسح به الرّأس. </w:t>
      </w:r>
      <w:r>
        <w:rPr>
          <w:rFonts w:ascii="Traditional Arabic" w:hAnsi="Traditional Arabic" w:cs="Traditional Arabic" w:hint="cs"/>
          <w:sz w:val="28"/>
          <w:szCs w:val="28"/>
          <w:rtl/>
        </w:rPr>
        <w:t>ر</w:t>
      </w:r>
      <w:r w:rsidRPr="00E07934">
        <w:rPr>
          <w:rFonts w:ascii="Traditional Arabic" w:hAnsi="Traditional Arabic" w:cs="Traditional Arabic"/>
          <w:sz w:val="28"/>
          <w:szCs w:val="28"/>
          <w:rtl/>
        </w:rPr>
        <w:t>و</w:t>
      </w:r>
      <w:r>
        <w:rPr>
          <w:rFonts w:ascii="Traditional Arabic" w:hAnsi="Traditional Arabic" w:cs="Traditional Arabic" w:hint="cs"/>
          <w:sz w:val="28"/>
          <w:szCs w:val="28"/>
          <w:rtl/>
        </w:rPr>
        <w:t xml:space="preserve">اه </w:t>
      </w:r>
      <w:r w:rsidRPr="00E07934">
        <w:rPr>
          <w:rFonts w:ascii="Traditional Arabic" w:hAnsi="Traditional Arabic" w:cs="Traditional Arabic"/>
          <w:sz w:val="28"/>
          <w:szCs w:val="28"/>
          <w:rtl/>
        </w:rPr>
        <w:t>الحاكم بإسناد ظاهره الصّحّة من طريق حرملة عن بن وهب عن عمرو بن الحارث عن حبان بن واسع عن أبيه عنه. التّلخيص الحبير (1/89).</w:t>
      </w:r>
    </w:p>
  </w:footnote>
  <w:footnote w:id="65">
    <w:p w14:paraId="19437BAF" w14:textId="77777777" w:rsidR="001A40A5" w:rsidRPr="00E07934" w:rsidRDefault="001A40A5" w:rsidP="00E07934">
      <w:pPr>
        <w:pStyle w:val="a3"/>
        <w:rPr>
          <w:rFonts w:ascii="Traditional Arabic" w:hAnsi="Traditional Arabic" w:cs="Traditional Arabic"/>
          <w:sz w:val="28"/>
          <w:szCs w:val="28"/>
        </w:rPr>
      </w:pPr>
      <w:r w:rsidRPr="00E07934">
        <w:rPr>
          <w:rFonts w:ascii="Traditional Arabic" w:hAnsi="Traditional Arabic" w:cs="Traditional Arabic"/>
          <w:sz w:val="28"/>
          <w:szCs w:val="28"/>
        </w:rPr>
        <w:t>(</w:t>
      </w:r>
      <w:r w:rsidRPr="00E07934">
        <w:rPr>
          <w:rFonts w:ascii="Traditional Arabic" w:hAnsi="Traditional Arabic" w:cs="Traditional Arabic"/>
          <w:sz w:val="28"/>
          <w:szCs w:val="28"/>
        </w:rPr>
        <w:footnoteRef/>
      </w:r>
      <w:r w:rsidRPr="00E07934">
        <w:rPr>
          <w:rFonts w:ascii="Traditional Arabic" w:hAnsi="Traditional Arabic" w:cs="Traditional Arabic"/>
          <w:sz w:val="28"/>
          <w:szCs w:val="28"/>
        </w:rPr>
        <w:t>)</w:t>
      </w:r>
      <w:r w:rsidRPr="00E07934">
        <w:rPr>
          <w:rFonts w:ascii="Traditional Arabic" w:hAnsi="Traditional Arabic" w:cs="Traditional Arabic"/>
          <w:sz w:val="28"/>
          <w:szCs w:val="28"/>
          <w:rtl/>
        </w:rPr>
        <w:t xml:space="preserve"> موطأ مالك (2/41) برقم (31).  ومسند أحمد (31/418) برقم (19068). وسنن ابن ماجه (1/103) برقم (283). وسنن النّسائي (1/74) برقم (103). والمستدرك على الصّحيحين، للحاكم (1/220) برقم (446). وقال في نصب الرّاية (1/21). قَالَ عَبْدُ الحَقِّ فِي أَحْكَامِهِ: وَعَبْدُ اللَّهِ الصُّنَابِحِيُّ: لَمْ يَلْقَ النَّبِيَّ - </w:t>
      </w:r>
      <w:r w:rsidRPr="00923312">
        <w:rPr>
          <w:rFonts w:ascii="Traditional Arabic" w:hAnsi="Traditional Arabic" w:cs="Traditional Arabic"/>
          <w:sz w:val="28"/>
          <w:szCs w:val="28"/>
        </w:rPr>
        <w:sym w:font="AGA Arabesque" w:char="F072"/>
      </w:r>
      <w:r w:rsidRPr="00923312">
        <w:rPr>
          <w:rFonts w:ascii="Traditional Arabic" w:hAnsi="Traditional Arabic" w:cs="Traditional Arabic" w:hint="cs"/>
          <w:rtl/>
        </w:rPr>
        <w:t xml:space="preserve"> </w:t>
      </w:r>
      <w:r w:rsidRPr="00E07934">
        <w:rPr>
          <w:rFonts w:ascii="Traditional Arabic" w:hAnsi="Traditional Arabic" w:cs="Traditional Arabic"/>
          <w:sz w:val="28"/>
          <w:szCs w:val="28"/>
          <w:rtl/>
        </w:rPr>
        <w:t>-، وَيُقَالُ: أَبُو عَبْدِ اللَّهِ، وَهُوَ الصَّوَابُ، وَاسْمُهُ عَبْدُ الرَّحْمَنِ بْنُ عُسَيْلَةَ، انْتَهَى. وقال الألباني صحيح. انظر: صحيح سنن النّسائي (1/247) برقم (103).</w:t>
      </w:r>
    </w:p>
  </w:footnote>
  <w:footnote w:id="66">
    <w:p w14:paraId="4CECB440" w14:textId="77777777" w:rsidR="001A40A5" w:rsidRPr="00E07934" w:rsidRDefault="001A40A5" w:rsidP="00EE3F3D">
      <w:pPr>
        <w:pStyle w:val="a3"/>
        <w:rPr>
          <w:rFonts w:ascii="Traditional Arabic" w:hAnsi="Traditional Arabic" w:cs="Traditional Arabic"/>
          <w:sz w:val="28"/>
          <w:szCs w:val="28"/>
        </w:rPr>
      </w:pPr>
      <w:r w:rsidRPr="00E07934">
        <w:rPr>
          <w:rFonts w:ascii="Traditional Arabic" w:hAnsi="Traditional Arabic" w:cs="Traditional Arabic"/>
          <w:sz w:val="28"/>
          <w:szCs w:val="28"/>
        </w:rPr>
        <w:t>(</w:t>
      </w:r>
      <w:r w:rsidRPr="00E07934">
        <w:rPr>
          <w:rFonts w:ascii="Traditional Arabic" w:hAnsi="Traditional Arabic" w:cs="Traditional Arabic"/>
          <w:sz w:val="28"/>
          <w:szCs w:val="28"/>
        </w:rPr>
        <w:footnoteRef/>
      </w:r>
      <w:r w:rsidRPr="00E07934">
        <w:rPr>
          <w:rFonts w:ascii="Traditional Arabic" w:hAnsi="Traditional Arabic" w:cs="Traditional Arabic"/>
          <w:sz w:val="28"/>
          <w:szCs w:val="28"/>
        </w:rPr>
        <w:t>)</w:t>
      </w:r>
      <w:r w:rsidRPr="00E07934">
        <w:rPr>
          <w:rFonts w:ascii="Traditional Arabic" w:hAnsi="Traditional Arabic" w:cs="Traditional Arabic"/>
          <w:sz w:val="28"/>
          <w:szCs w:val="28"/>
          <w:rtl/>
        </w:rPr>
        <w:t xml:space="preserve"> التّمهيد لما في الموطّأ من المعاني والأسانيد، (4/38).</w:t>
      </w:r>
    </w:p>
  </w:footnote>
  <w:footnote w:id="67">
    <w:p w14:paraId="2FCBE6A0" w14:textId="77777777" w:rsidR="001A40A5" w:rsidRPr="005C31F2" w:rsidRDefault="001A40A5" w:rsidP="00C33C0B">
      <w:pPr>
        <w:autoSpaceDE w:val="0"/>
        <w:autoSpaceDN w:val="0"/>
        <w:adjustRightInd w:val="0"/>
        <w:rPr>
          <w:rFonts w:ascii="Traditional Arabic" w:hAnsi="Traditional Arabic" w:cs="Traditional Arabic"/>
          <w:sz w:val="26"/>
          <w:szCs w:val="26"/>
        </w:rPr>
      </w:pPr>
      <w:r w:rsidRPr="005C31F2">
        <w:rPr>
          <w:rFonts w:ascii="Traditional Arabic" w:hAnsi="Traditional Arabic" w:cs="Traditional Arabic"/>
          <w:sz w:val="26"/>
          <w:szCs w:val="26"/>
        </w:rPr>
        <w:t>(</w:t>
      </w:r>
      <w:r w:rsidRPr="005C31F2">
        <w:rPr>
          <w:rFonts w:ascii="Traditional Arabic" w:hAnsi="Traditional Arabic" w:cs="Traditional Arabic"/>
          <w:sz w:val="26"/>
          <w:szCs w:val="26"/>
        </w:rPr>
        <w:footnoteRef/>
      </w:r>
      <w:r w:rsidRPr="005C31F2">
        <w:rPr>
          <w:rFonts w:ascii="Traditional Arabic" w:hAnsi="Traditional Arabic" w:cs="Traditional Arabic"/>
          <w:sz w:val="26"/>
          <w:szCs w:val="26"/>
        </w:rPr>
        <w:t>)</w:t>
      </w:r>
      <w:r w:rsidRPr="005C31F2">
        <w:rPr>
          <w:rFonts w:ascii="Traditional Arabic" w:hAnsi="Traditional Arabic" w:cs="Traditional Arabic"/>
          <w:sz w:val="26"/>
          <w:szCs w:val="26"/>
          <w:rtl/>
        </w:rPr>
        <w:t xml:space="preserve"> </w:t>
      </w:r>
      <w:r w:rsidRPr="005C31F2">
        <w:rPr>
          <w:rFonts w:ascii="Traditional Arabic" w:hAnsi="Traditional Arabic" w:cs="Traditional Arabic"/>
          <w:color w:val="000000"/>
          <w:sz w:val="26"/>
          <w:szCs w:val="26"/>
          <w:rtl/>
        </w:rPr>
        <w:t xml:space="preserve">أخرجه الطّبراني في </w:t>
      </w:r>
      <w:r w:rsidRPr="005C31F2">
        <w:rPr>
          <w:rFonts w:ascii="Traditional Arabic" w:hAnsi="Traditional Arabic" w:cs="Traditional Arabic"/>
          <w:sz w:val="26"/>
          <w:szCs w:val="26"/>
          <w:rtl/>
        </w:rPr>
        <w:t xml:space="preserve">المعجم الكبير، (8/121) برقم (7554). وفي سنن أبي داود قال: عن أبي أُمامَةَ وذَكَرَ وضُوءَ النّبيّ - صلّى الله عليه وسلّم - قال كان رسول اللّهِ - صلّى الله عليه وسلّم - يمْسَحُ المأْقَيْنِ، قال: وقال: الأُذُنانِ من الرّأْسِ، قال سُليْمَانُ بن حرْبٍ: يقُولُهَا أبو أُمامَةَ. قال قُتيْبَةُ: قال حمَّادٌ: لا أدْرِي هو من قوْلِ النّبيّ - صلّى الله عليه وسلّم - أو من أبي أُمامَةَ، يعني: قِصّةَ الأُذُنيْنِ. قال قُتيْبَةُ عن سِنانٍ أبي ربِيعَةَ، قال أبو داوُد: وهو بن ربِيعَةَ كُنْيتُهُ أبو ربِيعَةَ. انظر: سنن أبي داود (1/33). قال الألباني: قلت: حديث صحيح دون (مسح المأقين)، وحسّنه التّرمذي في بعض نسخ السّنن، وقوّاه المنذري، وابن دقيق العيد، وابن التّركماني، والزّيلعي، صحيح أبي داود (1/217). برقم (123). وسلسلة الأحاديث الصّحيحة (1/35) برقم (36). </w:t>
      </w:r>
    </w:p>
  </w:footnote>
  <w:footnote w:id="68">
    <w:p w14:paraId="3C5B46C4" w14:textId="77777777" w:rsidR="001A40A5" w:rsidRPr="005C31F2" w:rsidRDefault="001A40A5" w:rsidP="00532652">
      <w:pPr>
        <w:pStyle w:val="a3"/>
        <w:rPr>
          <w:rFonts w:ascii="Traditional Arabic" w:hAnsi="Traditional Arabic" w:cs="Traditional Arabic"/>
          <w:sz w:val="26"/>
          <w:szCs w:val="26"/>
        </w:rPr>
      </w:pPr>
      <w:r w:rsidRPr="005C31F2">
        <w:rPr>
          <w:rFonts w:ascii="Traditional Arabic" w:hAnsi="Traditional Arabic" w:cs="Traditional Arabic"/>
          <w:sz w:val="26"/>
          <w:szCs w:val="26"/>
        </w:rPr>
        <w:t>(</w:t>
      </w:r>
      <w:r w:rsidRPr="005C31F2">
        <w:rPr>
          <w:rFonts w:ascii="Traditional Arabic" w:hAnsi="Traditional Arabic" w:cs="Traditional Arabic"/>
          <w:sz w:val="26"/>
          <w:szCs w:val="26"/>
        </w:rPr>
        <w:footnoteRef/>
      </w:r>
      <w:r w:rsidRPr="005C31F2">
        <w:rPr>
          <w:rFonts w:ascii="Traditional Arabic" w:hAnsi="Traditional Arabic" w:cs="Traditional Arabic"/>
          <w:sz w:val="26"/>
          <w:szCs w:val="26"/>
        </w:rPr>
        <w:t>)</w:t>
      </w:r>
      <w:r w:rsidRPr="005C31F2">
        <w:rPr>
          <w:rFonts w:ascii="Traditional Arabic" w:hAnsi="Traditional Arabic" w:cs="Traditional Arabic"/>
          <w:sz w:val="26"/>
          <w:szCs w:val="26"/>
          <w:rtl/>
        </w:rPr>
        <w:t xml:space="preserve"> رواه التّرمذي، وقال: وفي الباب عن أنس هذا حديث ليس إسناده بذاك القائم. انظر: سنن التّرمذي (1/93). وقال الزّيلعي: وأخرجه عن أنس بإسناد ضعيف. انظر: الدّراية في تخريج أحاديث الهداية (1/21). وقال الألباني: صحيح. انظر: صحيح وضعيف سنن التّرمذي (1/137).   </w:t>
      </w:r>
    </w:p>
  </w:footnote>
  <w:footnote w:id="69">
    <w:p w14:paraId="14B6A15A" w14:textId="77777777" w:rsidR="001A40A5" w:rsidRPr="005C31F2" w:rsidRDefault="001A40A5" w:rsidP="00923312">
      <w:pPr>
        <w:pStyle w:val="a3"/>
        <w:rPr>
          <w:rFonts w:ascii="Traditional Arabic" w:hAnsi="Traditional Arabic" w:cs="Traditional Arabic"/>
          <w:sz w:val="26"/>
          <w:szCs w:val="26"/>
        </w:rPr>
      </w:pPr>
      <w:r w:rsidRPr="005C31F2">
        <w:rPr>
          <w:rFonts w:ascii="Traditional Arabic" w:hAnsi="Traditional Arabic" w:cs="Traditional Arabic"/>
          <w:sz w:val="26"/>
          <w:szCs w:val="26"/>
        </w:rPr>
        <w:t>(</w:t>
      </w:r>
      <w:r w:rsidRPr="005C31F2">
        <w:rPr>
          <w:rFonts w:ascii="Traditional Arabic" w:hAnsi="Traditional Arabic" w:cs="Traditional Arabic"/>
          <w:sz w:val="26"/>
          <w:szCs w:val="26"/>
        </w:rPr>
        <w:footnoteRef/>
      </w:r>
      <w:r w:rsidRPr="005C31F2">
        <w:rPr>
          <w:rFonts w:ascii="Traditional Arabic" w:hAnsi="Traditional Arabic" w:cs="Traditional Arabic"/>
          <w:sz w:val="26"/>
          <w:szCs w:val="26"/>
        </w:rPr>
        <w:t>)</w:t>
      </w:r>
      <w:r w:rsidRPr="005C31F2">
        <w:rPr>
          <w:rFonts w:ascii="Traditional Arabic" w:hAnsi="Traditional Arabic" w:cs="Traditional Arabic"/>
          <w:sz w:val="26"/>
          <w:szCs w:val="26"/>
          <w:rtl/>
        </w:rPr>
        <w:t xml:space="preserve"> الأوسط (1/404). قال الحافظ ابن حجر: حديث روي أنّه - </w:t>
      </w:r>
      <w:r w:rsidRPr="00923312">
        <w:rPr>
          <w:rFonts w:ascii="Traditional Arabic" w:hAnsi="Traditional Arabic" w:cs="Traditional Arabic"/>
          <w:sz w:val="28"/>
          <w:szCs w:val="28"/>
        </w:rPr>
        <w:sym w:font="AGA Arabesque" w:char="F072"/>
      </w:r>
      <w:r w:rsidRPr="005C31F2">
        <w:rPr>
          <w:rFonts w:ascii="Traditional Arabic" w:hAnsi="Traditional Arabic" w:cs="Traditional Arabic"/>
          <w:sz w:val="26"/>
          <w:szCs w:val="26"/>
          <w:rtl/>
        </w:rPr>
        <w:t xml:space="preserve"> - أمسك سبابتيه وإبهاميه على الرّأس فمسح الأذنين، فمسح بسبابتيه باطنهما وبإبهاميه ظاهرهما. وعند ابن حبان في صحيحه من حديث بن عباس أنّ رسول الله - صلّى الله عليه وسلّم - توضّأ فغرف غرفة فغسل وجهه، ثمّ غرف غرفة فغسل يده اليمنى، ثمّ غرف غرفة فغسل يده اليسرى، ثمّ غرف غرفة فمسح برأسه وأذنيه داخلهما بالسّبابتين، وخالف بإبهاميه إلى ظاهر أذنيه فمسح ظاهرهما وباطنهما، ثمّ غرف غرفة فغسل رجله اليمنى، ثمّ غرف غرفة فغسل رجله اليسرى. وصحّحه ابن خزيمة، وابن مندة. ورواه أيضًا النّسائي، وابن ماجة، والحاكم، والبيهقي، ولفظ النّسائي: ثمّ مسح برأسه وأذنيه باطنهما بالسّبابتين، وظاهرهما بإبهاميه. ولفظ ابن ماجة: مسح أذنيه فأدخلهما السّبابتين، وخالف إبهاميه إلى ظاهر أذنيه فمسح ظاهرهما وباطنهما. ولفظ البيهقي: ثمّ أخذ شيئًا من ماء فمسح به رأسه، وقال: بالوسطيين من أصابعه في باطن أذنيه، والإبهامين من وراء أذنيه. قال الأصحاب: كأنّه كان يعزل من كلّ يد إصبعين يمسح بهما الأذنين. وقال بن مندة: لا يعرف مسح الأذنين من وجه يثبت إلّا من هذا الطّريق. كذا قال: وكأنه عنى بهذا التّفصيل والوصف. وفي المستدرك من حديث الرّبيع بنت معوذ: رأيت رسول الله - صلّى الله عليه وسلّم - يتوضّأ فمسح ما أقبل من رأسه وما أدبر، ومسح صدغيه وأذنيه باطنهما وظاهرهما وبينهما. وأخرجه من حديث أنس مرفوعًا والمحفوظ عن أنس عن ابن مسعود ذكره الدّارقطني، انظر: التّلخيص الحبير (1/91).</w:t>
      </w:r>
    </w:p>
  </w:footnote>
  <w:footnote w:id="70">
    <w:p w14:paraId="3D58AC7F" w14:textId="77777777" w:rsidR="001A40A5" w:rsidRPr="00805C09" w:rsidRDefault="001A40A5" w:rsidP="00681F3C">
      <w:pPr>
        <w:pStyle w:val="a3"/>
        <w:rPr>
          <w:rFonts w:ascii="Traditional Arabic" w:hAnsi="Traditional Arabic" w:cs="Traditional Arabic"/>
          <w:sz w:val="28"/>
          <w:szCs w:val="28"/>
        </w:rPr>
      </w:pPr>
      <w:r w:rsidRPr="00805C09">
        <w:rPr>
          <w:rFonts w:ascii="Traditional Arabic" w:hAnsi="Traditional Arabic" w:cs="Traditional Arabic"/>
          <w:sz w:val="28"/>
          <w:szCs w:val="28"/>
        </w:rPr>
        <w:t>(</w:t>
      </w:r>
      <w:r w:rsidRPr="00805C09">
        <w:rPr>
          <w:rFonts w:ascii="Traditional Arabic" w:hAnsi="Traditional Arabic" w:cs="Traditional Arabic"/>
          <w:sz w:val="28"/>
          <w:szCs w:val="28"/>
        </w:rPr>
        <w:footnoteRef/>
      </w:r>
      <w:r w:rsidRPr="00805C09">
        <w:rPr>
          <w:rFonts w:ascii="Traditional Arabic" w:hAnsi="Traditional Arabic" w:cs="Traditional Arabic"/>
          <w:sz w:val="28"/>
          <w:szCs w:val="28"/>
        </w:rPr>
        <w:t>)</w:t>
      </w:r>
      <w:r w:rsidRPr="00805C09">
        <w:rPr>
          <w:rFonts w:ascii="Traditional Arabic" w:hAnsi="Traditional Arabic" w:cs="Traditional Arabic"/>
          <w:sz w:val="28"/>
          <w:szCs w:val="28"/>
          <w:rtl/>
        </w:rPr>
        <w:t xml:space="preserve"> الحاوي الكبير، (1/122). والتّنبيه، (1/15). وروضة الطّالبين (1/61).</w:t>
      </w:r>
    </w:p>
  </w:footnote>
  <w:footnote w:id="71">
    <w:p w14:paraId="0DDE63D3" w14:textId="77777777" w:rsidR="001A40A5" w:rsidRPr="00805C09" w:rsidRDefault="001A40A5" w:rsidP="00AB6C1A">
      <w:pPr>
        <w:pStyle w:val="a3"/>
        <w:rPr>
          <w:rFonts w:ascii="Traditional Arabic" w:hAnsi="Traditional Arabic" w:cs="Traditional Arabic"/>
          <w:sz w:val="28"/>
          <w:szCs w:val="28"/>
        </w:rPr>
      </w:pPr>
      <w:r w:rsidRPr="00805C09">
        <w:rPr>
          <w:rFonts w:ascii="Traditional Arabic" w:hAnsi="Traditional Arabic" w:cs="Traditional Arabic"/>
          <w:sz w:val="28"/>
          <w:szCs w:val="28"/>
        </w:rPr>
        <w:t>(</w:t>
      </w:r>
      <w:r w:rsidRPr="00805C09">
        <w:rPr>
          <w:rFonts w:ascii="Traditional Arabic" w:hAnsi="Traditional Arabic" w:cs="Traditional Arabic"/>
          <w:sz w:val="28"/>
          <w:szCs w:val="28"/>
        </w:rPr>
        <w:footnoteRef/>
      </w:r>
      <w:r w:rsidRPr="00805C09">
        <w:rPr>
          <w:rFonts w:ascii="Traditional Arabic" w:hAnsi="Traditional Arabic" w:cs="Traditional Arabic"/>
          <w:sz w:val="28"/>
          <w:szCs w:val="28"/>
        </w:rPr>
        <w:t>)</w:t>
      </w:r>
      <w:r w:rsidRPr="00805C09">
        <w:rPr>
          <w:rFonts w:ascii="Traditional Arabic" w:hAnsi="Traditional Arabic" w:cs="Traditional Arabic"/>
          <w:sz w:val="28"/>
          <w:szCs w:val="28"/>
          <w:rtl/>
        </w:rPr>
        <w:t xml:space="preserve"> التّمهيد (4/37).</w:t>
      </w:r>
    </w:p>
  </w:footnote>
  <w:footnote w:id="72">
    <w:p w14:paraId="27A84768" w14:textId="77777777" w:rsidR="001A40A5" w:rsidRPr="00805C09" w:rsidRDefault="001A40A5" w:rsidP="00EE3F3D">
      <w:pPr>
        <w:pStyle w:val="a3"/>
        <w:rPr>
          <w:rFonts w:ascii="Traditional Arabic" w:hAnsi="Traditional Arabic" w:cs="Traditional Arabic"/>
          <w:sz w:val="28"/>
          <w:szCs w:val="28"/>
        </w:rPr>
      </w:pPr>
      <w:r w:rsidRPr="00805C09">
        <w:rPr>
          <w:rFonts w:ascii="Traditional Arabic" w:hAnsi="Traditional Arabic" w:cs="Traditional Arabic"/>
          <w:sz w:val="28"/>
          <w:szCs w:val="28"/>
        </w:rPr>
        <w:t>(</w:t>
      </w:r>
      <w:r w:rsidRPr="00805C09">
        <w:rPr>
          <w:rFonts w:ascii="Traditional Arabic" w:hAnsi="Traditional Arabic" w:cs="Traditional Arabic"/>
          <w:sz w:val="28"/>
          <w:szCs w:val="28"/>
        </w:rPr>
        <w:footnoteRef/>
      </w:r>
      <w:r w:rsidRPr="00805C09">
        <w:rPr>
          <w:rFonts w:ascii="Traditional Arabic" w:hAnsi="Traditional Arabic" w:cs="Traditional Arabic"/>
          <w:sz w:val="28"/>
          <w:szCs w:val="28"/>
        </w:rPr>
        <w:t>)</w:t>
      </w:r>
      <w:r w:rsidRPr="00805C09">
        <w:rPr>
          <w:rFonts w:ascii="Traditional Arabic" w:hAnsi="Traditional Arabic" w:cs="Traditional Arabic"/>
          <w:sz w:val="28"/>
          <w:szCs w:val="28"/>
          <w:rtl/>
        </w:rPr>
        <w:t xml:space="preserve"> الفروع (1/120). ومطالب أولي النّهى (1/118). والشّرح الكبير على متن المقنع (1/115).</w:t>
      </w:r>
    </w:p>
  </w:footnote>
  <w:footnote w:id="73">
    <w:p w14:paraId="7DC82BA2" w14:textId="77777777" w:rsidR="001A40A5" w:rsidRPr="00805C09" w:rsidRDefault="001A40A5" w:rsidP="00A216FC">
      <w:pPr>
        <w:autoSpaceDE w:val="0"/>
        <w:autoSpaceDN w:val="0"/>
        <w:adjustRightInd w:val="0"/>
        <w:rPr>
          <w:rFonts w:ascii="Traditional Arabic" w:hAnsi="Traditional Arabic" w:cs="Traditional Arabic"/>
          <w:sz w:val="28"/>
          <w:szCs w:val="28"/>
        </w:rPr>
      </w:pPr>
      <w:r w:rsidRPr="00805C09">
        <w:rPr>
          <w:rFonts w:ascii="Traditional Arabic" w:hAnsi="Traditional Arabic" w:cs="Traditional Arabic"/>
          <w:sz w:val="28"/>
          <w:szCs w:val="28"/>
        </w:rPr>
        <w:t>(</w:t>
      </w:r>
      <w:r w:rsidRPr="00805C09">
        <w:rPr>
          <w:rFonts w:ascii="Traditional Arabic" w:hAnsi="Traditional Arabic" w:cs="Traditional Arabic"/>
          <w:sz w:val="28"/>
          <w:szCs w:val="28"/>
        </w:rPr>
        <w:footnoteRef/>
      </w:r>
      <w:r w:rsidRPr="00805C09">
        <w:rPr>
          <w:rFonts w:ascii="Traditional Arabic" w:hAnsi="Traditional Arabic" w:cs="Traditional Arabic"/>
          <w:sz w:val="28"/>
          <w:szCs w:val="28"/>
        </w:rPr>
        <w:t>)</w:t>
      </w:r>
      <w:r w:rsidRPr="00805C09">
        <w:rPr>
          <w:rFonts w:ascii="Traditional Arabic" w:hAnsi="Traditional Arabic" w:cs="Traditional Arabic"/>
          <w:sz w:val="28"/>
          <w:szCs w:val="28"/>
          <w:rtl/>
        </w:rPr>
        <w:t xml:space="preserve"> أخرجه الحاكم (1/151)، وزاد: وأنّه على شرط مسلم، وقال الحافظ ابن حجر: رواه الحاكم بإسناد ظاهره الصّحّة من طريق حرملة عن ابن وهب عن عمرو بن الحارث عن حبان بن واسع عن أبيه عنه. انظر: التّلخيص (1/89).  وقال ابن الملقن في البدر المنير (2/212). هذا الحديث صحيح.</w:t>
      </w:r>
    </w:p>
  </w:footnote>
  <w:footnote w:id="74">
    <w:p w14:paraId="033ED14E" w14:textId="77777777" w:rsidR="001A40A5" w:rsidRPr="00805C09" w:rsidRDefault="001A40A5" w:rsidP="002D349C">
      <w:pPr>
        <w:pStyle w:val="a3"/>
        <w:rPr>
          <w:rFonts w:ascii="Traditional Arabic" w:hAnsi="Traditional Arabic" w:cs="Traditional Arabic"/>
          <w:sz w:val="28"/>
          <w:szCs w:val="28"/>
        </w:rPr>
      </w:pPr>
      <w:r w:rsidRPr="00805C09">
        <w:rPr>
          <w:rFonts w:ascii="Traditional Arabic" w:hAnsi="Traditional Arabic" w:cs="Traditional Arabic"/>
          <w:sz w:val="28"/>
          <w:szCs w:val="28"/>
        </w:rPr>
        <w:t>(</w:t>
      </w:r>
      <w:r w:rsidRPr="00805C09">
        <w:rPr>
          <w:rFonts w:ascii="Traditional Arabic" w:hAnsi="Traditional Arabic" w:cs="Traditional Arabic"/>
          <w:sz w:val="28"/>
          <w:szCs w:val="28"/>
        </w:rPr>
        <w:footnoteRef/>
      </w:r>
      <w:r w:rsidRPr="00805C09">
        <w:rPr>
          <w:rFonts w:ascii="Traditional Arabic" w:hAnsi="Traditional Arabic" w:cs="Traditional Arabic"/>
          <w:sz w:val="28"/>
          <w:szCs w:val="28"/>
        </w:rPr>
        <w:t>)</w:t>
      </w:r>
      <w:r w:rsidRPr="00805C09">
        <w:rPr>
          <w:rFonts w:ascii="Traditional Arabic" w:hAnsi="Traditional Arabic" w:cs="Traditional Arabic"/>
          <w:sz w:val="28"/>
          <w:szCs w:val="28"/>
          <w:rtl/>
        </w:rPr>
        <w:t xml:space="preserve"> التمهيد (4/38). وسنن البيهقي الكبرى (1/65).</w:t>
      </w:r>
    </w:p>
  </w:footnote>
  <w:footnote w:id="75">
    <w:p w14:paraId="1BF03CBC" w14:textId="77777777" w:rsidR="001A40A5" w:rsidRPr="00805C09" w:rsidRDefault="001A40A5" w:rsidP="00EE3F3D">
      <w:pPr>
        <w:pStyle w:val="a3"/>
        <w:rPr>
          <w:rFonts w:ascii="Traditional Arabic" w:hAnsi="Traditional Arabic" w:cs="Traditional Arabic"/>
          <w:sz w:val="28"/>
          <w:szCs w:val="28"/>
        </w:rPr>
      </w:pPr>
      <w:r w:rsidRPr="00805C09">
        <w:rPr>
          <w:rFonts w:ascii="Traditional Arabic" w:hAnsi="Traditional Arabic" w:cs="Traditional Arabic"/>
          <w:sz w:val="28"/>
          <w:szCs w:val="28"/>
        </w:rPr>
        <w:t>(</w:t>
      </w:r>
      <w:r w:rsidRPr="00805C09">
        <w:rPr>
          <w:rFonts w:ascii="Traditional Arabic" w:hAnsi="Traditional Arabic" w:cs="Traditional Arabic"/>
          <w:sz w:val="28"/>
          <w:szCs w:val="28"/>
        </w:rPr>
        <w:footnoteRef/>
      </w:r>
      <w:r w:rsidRPr="00805C09">
        <w:rPr>
          <w:rFonts w:ascii="Traditional Arabic" w:hAnsi="Traditional Arabic" w:cs="Traditional Arabic"/>
          <w:sz w:val="28"/>
          <w:szCs w:val="28"/>
        </w:rPr>
        <w:t>)</w:t>
      </w:r>
      <w:r w:rsidRPr="00805C09">
        <w:rPr>
          <w:rFonts w:ascii="Traditional Arabic" w:hAnsi="Traditional Arabic" w:cs="Traditional Arabic"/>
          <w:sz w:val="28"/>
          <w:szCs w:val="28"/>
          <w:rtl/>
        </w:rPr>
        <w:t xml:space="preserve"> المغني (1/74).</w:t>
      </w:r>
    </w:p>
  </w:footnote>
  <w:footnote w:id="76">
    <w:p w14:paraId="6A56AFE5" w14:textId="77777777" w:rsidR="001A40A5" w:rsidRPr="00805C09" w:rsidRDefault="001A40A5" w:rsidP="00137E5F">
      <w:pPr>
        <w:pStyle w:val="a3"/>
        <w:rPr>
          <w:rFonts w:ascii="Traditional Arabic" w:hAnsi="Traditional Arabic" w:cs="Traditional Arabic"/>
          <w:sz w:val="28"/>
          <w:szCs w:val="28"/>
          <w:rtl/>
        </w:rPr>
      </w:pPr>
      <w:r w:rsidRPr="00805C09">
        <w:rPr>
          <w:rFonts w:ascii="Traditional Arabic" w:hAnsi="Traditional Arabic" w:cs="Traditional Arabic"/>
          <w:sz w:val="28"/>
          <w:szCs w:val="28"/>
        </w:rPr>
        <w:t>(</w:t>
      </w:r>
      <w:r w:rsidRPr="00805C09">
        <w:rPr>
          <w:rFonts w:ascii="Traditional Arabic" w:hAnsi="Traditional Arabic" w:cs="Traditional Arabic"/>
          <w:sz w:val="28"/>
          <w:szCs w:val="28"/>
        </w:rPr>
        <w:footnoteRef/>
      </w:r>
      <w:r w:rsidRPr="00805C09">
        <w:rPr>
          <w:rFonts w:ascii="Traditional Arabic" w:hAnsi="Traditional Arabic" w:cs="Traditional Arabic"/>
          <w:sz w:val="28"/>
          <w:szCs w:val="28"/>
        </w:rPr>
        <w:t>)</w:t>
      </w:r>
      <w:r w:rsidRPr="00805C09">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الدر المختار و</w:t>
      </w:r>
      <w:r w:rsidRPr="00805C09">
        <w:rPr>
          <w:rFonts w:ascii="Traditional Arabic" w:hAnsi="Traditional Arabic" w:cs="Traditional Arabic"/>
          <w:sz w:val="28"/>
          <w:szCs w:val="28"/>
          <w:rtl/>
        </w:rPr>
        <w:t>حاشية ابن عابدين (1/121).</w:t>
      </w:r>
    </w:p>
  </w:footnote>
  <w:footnote w:id="77">
    <w:p w14:paraId="1AA6CC7F" w14:textId="77777777" w:rsidR="001A40A5" w:rsidRPr="00805C09" w:rsidRDefault="001A40A5" w:rsidP="002718EB">
      <w:pPr>
        <w:pStyle w:val="a3"/>
        <w:rPr>
          <w:rFonts w:ascii="Traditional Arabic" w:hAnsi="Traditional Arabic" w:cs="Traditional Arabic"/>
          <w:sz w:val="28"/>
          <w:szCs w:val="28"/>
        </w:rPr>
      </w:pPr>
      <w:r w:rsidRPr="00805C09">
        <w:rPr>
          <w:rFonts w:ascii="Traditional Arabic" w:hAnsi="Traditional Arabic" w:cs="Traditional Arabic"/>
          <w:sz w:val="28"/>
          <w:szCs w:val="28"/>
          <w:rtl/>
          <w:lang w:val="yo-NG"/>
        </w:rPr>
        <w:t>(</w:t>
      </w:r>
      <w:r w:rsidRPr="00805C09">
        <w:rPr>
          <w:rStyle w:val="a4"/>
          <w:rFonts w:ascii="Traditional Arabic" w:hAnsi="Traditional Arabic" w:cs="Traditional Arabic"/>
          <w:sz w:val="28"/>
          <w:szCs w:val="28"/>
          <w:vertAlign w:val="baseline"/>
        </w:rPr>
        <w:footnoteRef/>
      </w:r>
      <w:r w:rsidRPr="00805C09">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المصدر السابق</w:t>
      </w:r>
      <w:r w:rsidRPr="00805C09">
        <w:rPr>
          <w:rFonts w:ascii="Traditional Arabic" w:hAnsi="Traditional Arabic" w:cs="Traditional Arabic"/>
          <w:sz w:val="28"/>
          <w:szCs w:val="28"/>
          <w:rtl/>
        </w:rPr>
        <w:t xml:space="preserve"> (1 /121). </w:t>
      </w:r>
    </w:p>
  </w:footnote>
  <w:footnote w:id="78">
    <w:p w14:paraId="0BFFD19F" w14:textId="77777777" w:rsidR="001A40A5" w:rsidRPr="009278F0" w:rsidRDefault="001A40A5" w:rsidP="00674B99">
      <w:pPr>
        <w:pStyle w:val="a3"/>
        <w:rPr>
          <w:rFonts w:ascii="Traditional Arabic" w:hAnsi="Traditional Arabic" w:cs="Traditional Arabic"/>
          <w:sz w:val="28"/>
          <w:szCs w:val="28"/>
        </w:rPr>
      </w:pPr>
      <w:r w:rsidRPr="009278F0">
        <w:rPr>
          <w:rFonts w:ascii="Traditional Arabic" w:hAnsi="Traditional Arabic" w:cs="Traditional Arabic"/>
          <w:sz w:val="28"/>
          <w:szCs w:val="28"/>
        </w:rPr>
        <w:t>(</w:t>
      </w:r>
      <w:r w:rsidRPr="009278F0">
        <w:rPr>
          <w:rFonts w:ascii="Traditional Arabic" w:hAnsi="Traditional Arabic" w:cs="Traditional Arabic"/>
          <w:sz w:val="28"/>
          <w:szCs w:val="28"/>
        </w:rPr>
        <w:footnoteRef/>
      </w:r>
      <w:r w:rsidRPr="009278F0">
        <w:rPr>
          <w:rFonts w:ascii="Traditional Arabic" w:hAnsi="Traditional Arabic" w:cs="Traditional Arabic"/>
          <w:sz w:val="28"/>
          <w:szCs w:val="28"/>
        </w:rPr>
        <w:t>)</w:t>
      </w:r>
      <w:r w:rsidRPr="009278F0">
        <w:rPr>
          <w:rFonts w:ascii="Traditional Arabic" w:hAnsi="Traditional Arabic" w:cs="Traditional Arabic"/>
          <w:sz w:val="28"/>
          <w:szCs w:val="28"/>
          <w:rtl/>
        </w:rPr>
        <w:t xml:space="preserve"> شرح صحيح البخاري</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لابن بطال </w:t>
      </w:r>
      <w:r>
        <w:rPr>
          <w:rFonts w:ascii="Traditional Arabic" w:hAnsi="Traditional Arabic" w:cs="Traditional Arabic" w:hint="cs"/>
          <w:sz w:val="28"/>
          <w:szCs w:val="28"/>
          <w:rtl/>
        </w:rPr>
        <w:t>(</w:t>
      </w:r>
      <w:r>
        <w:rPr>
          <w:rFonts w:ascii="Traditional Arabic" w:hAnsi="Traditional Arabic" w:cs="Traditional Arabic"/>
          <w:sz w:val="28"/>
          <w:szCs w:val="28"/>
          <w:rtl/>
        </w:rPr>
        <w:t>1</w:t>
      </w:r>
      <w:r>
        <w:rPr>
          <w:rFonts w:ascii="Traditional Arabic" w:hAnsi="Traditional Arabic" w:cs="Traditional Arabic" w:hint="cs"/>
          <w:sz w:val="28"/>
          <w:szCs w:val="28"/>
          <w:rtl/>
        </w:rPr>
        <w:t>/</w:t>
      </w:r>
      <w:r w:rsidRPr="009278F0">
        <w:rPr>
          <w:rFonts w:ascii="Traditional Arabic" w:hAnsi="Traditional Arabic" w:cs="Traditional Arabic"/>
          <w:sz w:val="28"/>
          <w:szCs w:val="28"/>
          <w:rtl/>
        </w:rPr>
        <w:t>433</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والإجماع </w:t>
      </w:r>
      <w:r>
        <w:rPr>
          <w:rFonts w:ascii="Traditional Arabic" w:hAnsi="Traditional Arabic" w:cs="Traditional Arabic" w:hint="cs"/>
          <w:sz w:val="28"/>
          <w:szCs w:val="28"/>
          <w:rtl/>
        </w:rPr>
        <w:t>(</w:t>
      </w:r>
      <w:r>
        <w:rPr>
          <w:rFonts w:ascii="Traditional Arabic" w:hAnsi="Traditional Arabic" w:cs="Traditional Arabic"/>
          <w:sz w:val="28"/>
          <w:szCs w:val="28"/>
          <w:rtl/>
        </w:rPr>
        <w:t>ص</w:t>
      </w:r>
      <w:r>
        <w:rPr>
          <w:rFonts w:ascii="Traditional Arabic" w:hAnsi="Traditional Arabic" w:cs="Traditional Arabic" w:hint="cs"/>
          <w:sz w:val="28"/>
          <w:szCs w:val="28"/>
          <w:rtl/>
        </w:rPr>
        <w:t xml:space="preserve">: </w:t>
      </w:r>
      <w:r w:rsidRPr="009278F0">
        <w:rPr>
          <w:rFonts w:ascii="Traditional Arabic" w:hAnsi="Traditional Arabic" w:cs="Traditional Arabic"/>
          <w:sz w:val="28"/>
          <w:szCs w:val="28"/>
          <w:rtl/>
        </w:rPr>
        <w:t>35</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ومراتب الإجماع </w:t>
      </w:r>
      <w:r>
        <w:rPr>
          <w:rFonts w:ascii="Traditional Arabic" w:hAnsi="Traditional Arabic" w:cs="Traditional Arabic" w:hint="cs"/>
          <w:sz w:val="28"/>
          <w:szCs w:val="28"/>
          <w:rtl/>
        </w:rPr>
        <w:t>(</w:t>
      </w:r>
      <w:r>
        <w:rPr>
          <w:rFonts w:ascii="Traditional Arabic" w:hAnsi="Traditional Arabic" w:cs="Traditional Arabic"/>
          <w:sz w:val="28"/>
          <w:szCs w:val="28"/>
          <w:rtl/>
        </w:rPr>
        <w:t>ص</w:t>
      </w:r>
      <w:r>
        <w:rPr>
          <w:rFonts w:ascii="Traditional Arabic" w:hAnsi="Traditional Arabic" w:cs="Traditional Arabic" w:hint="cs"/>
          <w:sz w:val="28"/>
          <w:szCs w:val="28"/>
          <w:rtl/>
        </w:rPr>
        <w:t xml:space="preserve">: </w:t>
      </w:r>
      <w:r w:rsidRPr="009278F0">
        <w:rPr>
          <w:rFonts w:ascii="Traditional Arabic" w:hAnsi="Traditional Arabic" w:cs="Traditional Arabic"/>
          <w:sz w:val="28"/>
          <w:szCs w:val="28"/>
          <w:rtl/>
        </w:rPr>
        <w:t>21</w:t>
      </w:r>
      <w:r>
        <w:rPr>
          <w:rFonts w:ascii="Traditional Arabic" w:hAnsi="Traditional Arabic" w:cs="Traditional Arabic" w:hint="cs"/>
          <w:sz w:val="28"/>
          <w:szCs w:val="28"/>
          <w:rtl/>
        </w:rPr>
        <w:t>).</w:t>
      </w:r>
      <w:r w:rsidRPr="009278F0">
        <w:rPr>
          <w:rFonts w:ascii="Traditional Arabic" w:hAnsi="Traditional Arabic" w:cs="Traditional Arabic"/>
          <w:sz w:val="28"/>
          <w:szCs w:val="28"/>
          <w:rtl/>
        </w:rPr>
        <w:t xml:space="preserve"> </w:t>
      </w:r>
    </w:p>
  </w:footnote>
  <w:footnote w:id="79">
    <w:p w14:paraId="70197E0D" w14:textId="77777777" w:rsidR="001A40A5" w:rsidRPr="009278F0" w:rsidRDefault="001A40A5" w:rsidP="008F46FA">
      <w:pPr>
        <w:pStyle w:val="a3"/>
        <w:rPr>
          <w:rFonts w:ascii="Traditional Arabic" w:hAnsi="Traditional Arabic" w:cs="Traditional Arabic"/>
          <w:sz w:val="28"/>
          <w:szCs w:val="28"/>
        </w:rPr>
      </w:pPr>
      <w:r w:rsidRPr="00710605">
        <w:rPr>
          <w:rFonts w:ascii="Traditional Arabic" w:hAnsi="Traditional Arabic" w:cs="Traditional Arabic"/>
          <w:sz w:val="28"/>
          <w:szCs w:val="28"/>
          <w:rtl/>
        </w:rPr>
        <w:t>(</w:t>
      </w:r>
      <w:r w:rsidRPr="00710605">
        <w:footnoteRef/>
      </w:r>
      <w:r w:rsidRPr="009278F0">
        <w:rPr>
          <w:rFonts w:ascii="Traditional Arabic" w:hAnsi="Traditional Arabic" w:cs="Traditional Arabic"/>
          <w:sz w:val="28"/>
          <w:szCs w:val="28"/>
          <w:rtl/>
        </w:rPr>
        <w:t>) مصنّف عبد الرّزاق الصّنعاني (1/305). وشرح صحيح البخاري، لابن بطال (1/433).</w:t>
      </w:r>
    </w:p>
  </w:footnote>
  <w:footnote w:id="80">
    <w:p w14:paraId="1D05A8E5" w14:textId="77777777" w:rsidR="001A40A5" w:rsidRPr="00346BA2" w:rsidRDefault="001A40A5" w:rsidP="00756172">
      <w:pPr>
        <w:pStyle w:val="a3"/>
        <w:rPr>
          <w:rFonts w:ascii="Traditional Arabic" w:hAnsi="Traditional Arabic" w:cs="Traditional Arabic"/>
          <w:sz w:val="24"/>
          <w:szCs w:val="24"/>
        </w:rPr>
      </w:pPr>
      <w:r w:rsidRPr="00710605">
        <w:rPr>
          <w:rFonts w:ascii="Traditional Arabic" w:hAnsi="Traditional Arabic" w:cs="Traditional Arabic"/>
          <w:sz w:val="28"/>
          <w:szCs w:val="28"/>
        </w:rPr>
        <w:t xml:space="preserve"> (</w:t>
      </w:r>
      <w:r w:rsidRPr="00710605">
        <w:rPr>
          <w:rFonts w:ascii="Traditional Arabic" w:hAnsi="Traditional Arabic" w:cs="Traditional Arabic"/>
          <w:sz w:val="28"/>
          <w:szCs w:val="28"/>
        </w:rPr>
        <w:footnoteRef/>
      </w:r>
      <w:r w:rsidRPr="00710605">
        <w:rPr>
          <w:rFonts w:ascii="Traditional Arabic" w:hAnsi="Traditional Arabic" w:cs="Traditional Arabic"/>
          <w:sz w:val="28"/>
          <w:szCs w:val="28"/>
        </w:rPr>
        <w:t>)</w:t>
      </w:r>
      <w:r w:rsidRPr="00710605">
        <w:rPr>
          <w:rFonts w:ascii="Traditional Arabic" w:hAnsi="Traditional Arabic" w:cs="Traditional Arabic"/>
          <w:sz w:val="28"/>
          <w:szCs w:val="28"/>
          <w:rtl/>
        </w:rPr>
        <w:t>الإنصاف في معرفة الراجح من الخلاف للمرداوي (1/ 250)</w:t>
      </w:r>
      <w:r w:rsidRPr="00710605">
        <w:rPr>
          <w:rFonts w:ascii="Traditional Arabic" w:hAnsi="Traditional Arabic" w:cs="Traditional Arabic" w:hint="cs"/>
          <w:sz w:val="28"/>
          <w:szCs w:val="28"/>
          <w:rtl/>
        </w:rPr>
        <w:t>. و</w:t>
      </w:r>
      <w:r w:rsidRPr="00710605">
        <w:rPr>
          <w:rFonts w:ascii="Traditional Arabic" w:hAnsi="Traditional Arabic" w:cs="Traditional Arabic"/>
          <w:sz w:val="28"/>
          <w:szCs w:val="28"/>
          <w:rtl/>
        </w:rPr>
        <w:t>الهداية على مذهب الإمام أحمد (ص: 69)</w:t>
      </w:r>
      <w:r w:rsidRPr="00710605">
        <w:rPr>
          <w:rFonts w:ascii="Traditional Arabic" w:hAnsi="Traditional Arabic" w:cs="Traditional Arabic" w:hint="cs"/>
          <w:sz w:val="28"/>
          <w:szCs w:val="28"/>
          <w:rtl/>
        </w:rPr>
        <w:t>.</w:t>
      </w:r>
    </w:p>
  </w:footnote>
  <w:footnote w:id="81">
    <w:p w14:paraId="7D2D0984" w14:textId="77777777" w:rsidR="001A40A5" w:rsidRPr="009278F0" w:rsidRDefault="001A40A5" w:rsidP="00770E3C">
      <w:pPr>
        <w:pStyle w:val="a3"/>
        <w:rPr>
          <w:rFonts w:ascii="Traditional Arabic" w:hAnsi="Traditional Arabic" w:cs="Traditional Arabic"/>
          <w:sz w:val="28"/>
          <w:szCs w:val="28"/>
        </w:rPr>
      </w:pPr>
      <w:r w:rsidRPr="009278F0">
        <w:rPr>
          <w:rFonts w:ascii="Traditional Arabic" w:hAnsi="Traditional Arabic" w:cs="Traditional Arabic"/>
          <w:sz w:val="28"/>
          <w:szCs w:val="28"/>
        </w:rPr>
        <w:t>(</w:t>
      </w:r>
      <w:r w:rsidRPr="009278F0">
        <w:rPr>
          <w:rFonts w:ascii="Traditional Arabic" w:hAnsi="Traditional Arabic" w:cs="Traditional Arabic"/>
          <w:sz w:val="28"/>
          <w:szCs w:val="28"/>
        </w:rPr>
        <w:footnoteRef/>
      </w:r>
      <w:r w:rsidRPr="009278F0">
        <w:rPr>
          <w:rFonts w:ascii="Traditional Arabic" w:hAnsi="Traditional Arabic" w:cs="Traditional Arabic"/>
          <w:sz w:val="28"/>
          <w:szCs w:val="28"/>
        </w:rPr>
        <w:t>)</w:t>
      </w:r>
      <w:r w:rsidRPr="009278F0">
        <w:rPr>
          <w:rFonts w:ascii="Traditional Arabic" w:hAnsi="Traditional Arabic" w:cs="Traditional Arabic"/>
          <w:sz w:val="28"/>
          <w:szCs w:val="28"/>
          <w:rtl/>
        </w:rPr>
        <w:t xml:space="preserve"> صحيح البخاري (1/73) برقم (327).</w:t>
      </w:r>
    </w:p>
  </w:footnote>
  <w:footnote w:id="82">
    <w:p w14:paraId="43D3133A" w14:textId="77777777" w:rsidR="001A40A5" w:rsidRPr="009278F0" w:rsidRDefault="001A40A5" w:rsidP="00137E5F">
      <w:pPr>
        <w:pStyle w:val="a3"/>
        <w:rPr>
          <w:rFonts w:ascii="Traditional Arabic" w:hAnsi="Traditional Arabic" w:cs="Traditional Arabic"/>
          <w:sz w:val="28"/>
          <w:szCs w:val="28"/>
        </w:rPr>
      </w:pPr>
      <w:r w:rsidRPr="009278F0">
        <w:rPr>
          <w:rFonts w:ascii="Traditional Arabic" w:hAnsi="Traditional Arabic" w:cs="Traditional Arabic"/>
          <w:sz w:val="28"/>
          <w:szCs w:val="28"/>
        </w:rPr>
        <w:t>(</w:t>
      </w:r>
      <w:r w:rsidRPr="009278F0">
        <w:rPr>
          <w:rFonts w:ascii="Traditional Arabic" w:hAnsi="Traditional Arabic" w:cs="Traditional Arabic"/>
          <w:sz w:val="28"/>
          <w:szCs w:val="28"/>
        </w:rPr>
        <w:footnoteRef/>
      </w:r>
      <w:r w:rsidRPr="009278F0">
        <w:rPr>
          <w:rFonts w:ascii="Traditional Arabic" w:hAnsi="Traditional Arabic" w:cs="Traditional Arabic"/>
          <w:sz w:val="28"/>
          <w:szCs w:val="28"/>
        </w:rPr>
        <w:t>)</w:t>
      </w:r>
      <w:r w:rsidRPr="009278F0">
        <w:rPr>
          <w:rFonts w:ascii="Traditional Arabic" w:hAnsi="Traditional Arabic" w:cs="Traditional Arabic"/>
          <w:sz w:val="28"/>
          <w:szCs w:val="28"/>
          <w:rtl/>
        </w:rPr>
        <w:t xml:space="preserve"> شرح النّووي على صحيح مسلم (4/19).</w:t>
      </w:r>
    </w:p>
  </w:footnote>
  <w:footnote w:id="83">
    <w:p w14:paraId="13955EBB" w14:textId="77777777" w:rsidR="001A40A5" w:rsidRPr="009278F0" w:rsidRDefault="001A40A5" w:rsidP="00411D0A">
      <w:pPr>
        <w:pStyle w:val="a3"/>
        <w:rPr>
          <w:rFonts w:ascii="Traditional Arabic" w:hAnsi="Traditional Arabic" w:cs="Traditional Arabic"/>
          <w:sz w:val="28"/>
          <w:szCs w:val="28"/>
          <w:rtl/>
        </w:rPr>
      </w:pPr>
      <w:r w:rsidRPr="009278F0">
        <w:rPr>
          <w:rFonts w:ascii="Traditional Arabic" w:hAnsi="Traditional Arabic" w:cs="Traditional Arabic"/>
          <w:sz w:val="28"/>
          <w:szCs w:val="28"/>
        </w:rPr>
        <w:t>(</w:t>
      </w:r>
      <w:r w:rsidRPr="009278F0">
        <w:rPr>
          <w:rStyle w:val="a4"/>
          <w:rFonts w:ascii="Traditional Arabic" w:hAnsi="Traditional Arabic" w:cs="Traditional Arabic"/>
          <w:sz w:val="28"/>
          <w:szCs w:val="28"/>
          <w:vertAlign w:val="baseline"/>
        </w:rPr>
        <w:footnoteRef/>
      </w:r>
      <w:r w:rsidRPr="009278F0">
        <w:rPr>
          <w:rFonts w:ascii="Traditional Arabic" w:hAnsi="Traditional Arabic" w:cs="Traditional Arabic"/>
          <w:sz w:val="28"/>
          <w:szCs w:val="28"/>
        </w:rPr>
        <w:t>)</w:t>
      </w:r>
      <w:r w:rsidRPr="009278F0">
        <w:rPr>
          <w:rFonts w:ascii="Traditional Arabic" w:hAnsi="Traditional Arabic" w:cs="Traditional Arabic"/>
          <w:sz w:val="28"/>
          <w:szCs w:val="28"/>
          <w:rtl/>
        </w:rPr>
        <w:t xml:space="preserve"> </w:t>
      </w:r>
      <w:r>
        <w:rPr>
          <w:rFonts w:ascii="Traditional Arabic" w:hAnsi="Traditional Arabic" w:cs="Traditional Arabic" w:hint="cs"/>
          <w:sz w:val="28"/>
          <w:szCs w:val="28"/>
          <w:rtl/>
        </w:rPr>
        <w:t>رواه</w:t>
      </w:r>
      <w:r>
        <w:rPr>
          <w:rFonts w:ascii="Traditional Arabic" w:hAnsi="Traditional Arabic" w:cs="Traditional Arabic"/>
          <w:sz w:val="28"/>
          <w:szCs w:val="28"/>
          <w:rtl/>
        </w:rPr>
        <w:t xml:space="preserve"> أب</w:t>
      </w:r>
      <w:r>
        <w:rPr>
          <w:rFonts w:ascii="Traditional Arabic" w:hAnsi="Traditional Arabic" w:cs="Traditional Arabic" w:hint="cs"/>
          <w:sz w:val="28"/>
          <w:szCs w:val="28"/>
          <w:rtl/>
        </w:rPr>
        <w:t>و</w:t>
      </w:r>
      <w:r w:rsidRPr="009278F0">
        <w:rPr>
          <w:rFonts w:ascii="Traditional Arabic" w:hAnsi="Traditional Arabic" w:cs="Traditional Arabic"/>
          <w:sz w:val="28"/>
          <w:szCs w:val="28"/>
          <w:rtl/>
        </w:rPr>
        <w:t xml:space="preserve"> داود</w:t>
      </w:r>
      <w:r>
        <w:rPr>
          <w:rFonts w:ascii="Traditional Arabic" w:hAnsi="Traditional Arabic" w:cs="Traditional Arabic" w:hint="cs"/>
          <w:sz w:val="28"/>
          <w:szCs w:val="28"/>
          <w:rtl/>
        </w:rPr>
        <w:t xml:space="preserve"> في سننه </w:t>
      </w:r>
      <w:r w:rsidRPr="009278F0">
        <w:rPr>
          <w:rFonts w:ascii="Traditional Arabic" w:hAnsi="Traditional Arabic" w:cs="Traditional Arabic"/>
          <w:sz w:val="28"/>
          <w:szCs w:val="28"/>
          <w:rtl/>
        </w:rPr>
        <w:t xml:space="preserve"> (1/78) برقم (293). وقال في البدر المنير (3/121): هَذَا الحَدِيث عَلَى شَرط الصَّحِيح، رَوَاهُ بِاللَّفْظِ الـ</w:t>
      </w:r>
      <w:r>
        <w:rPr>
          <w:rFonts w:ascii="Traditional Arabic" w:hAnsi="Traditional Arabic" w:cs="Traditional Arabic"/>
          <w:sz w:val="28"/>
          <w:szCs w:val="28"/>
          <w:rtl/>
        </w:rPr>
        <w:t>مَذْكُور الأَئِمَّة: مَالك فِي الـمُوَطَّأ، وَالشَّافِعِيّ فِي الأُمّ، وَأحمد، والدّارمي في مسنديهما</w:t>
      </w:r>
      <w:r w:rsidRPr="009278F0">
        <w:rPr>
          <w:rFonts w:ascii="Traditional Arabic" w:hAnsi="Traditional Arabic" w:cs="Traditional Arabic"/>
          <w:sz w:val="28"/>
          <w:szCs w:val="28"/>
          <w:rtl/>
        </w:rPr>
        <w:t>، وَأَبُو دَاوُد، وَ</w:t>
      </w:r>
      <w:r>
        <w:rPr>
          <w:rFonts w:ascii="Traditional Arabic" w:hAnsi="Traditional Arabic" w:cs="Traditional Arabic"/>
          <w:sz w:val="28"/>
          <w:szCs w:val="28"/>
          <w:rtl/>
        </w:rPr>
        <w:t>النَّسَائِيّ، وَابْن مَاجَه.</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 xml:space="preserve"> </w:t>
      </w:r>
      <w:r w:rsidRPr="009278F0">
        <w:rPr>
          <w:rFonts w:ascii="Traditional Arabic" w:hAnsi="Traditional Arabic" w:cs="Traditional Arabic"/>
          <w:sz w:val="28"/>
          <w:szCs w:val="28"/>
          <w:rtl/>
        </w:rPr>
        <w:t xml:space="preserve"> وقال عنه الألباني: صحيح. انظر: صحيح سنن أبي داود (2/33).</w:t>
      </w:r>
    </w:p>
  </w:footnote>
  <w:footnote w:id="84">
    <w:p w14:paraId="645FEA6C" w14:textId="77777777" w:rsidR="001A40A5" w:rsidRPr="00A77FE9" w:rsidRDefault="001A40A5" w:rsidP="006D06E1">
      <w:pPr>
        <w:pStyle w:val="a3"/>
        <w:rPr>
          <w:rFonts w:ascii="Traditional Arabic" w:hAnsi="Traditional Arabic" w:cs="Traditional Arabic"/>
          <w:sz w:val="28"/>
          <w:szCs w:val="28"/>
        </w:rPr>
      </w:pPr>
      <w:r w:rsidRPr="00A77FE9">
        <w:rPr>
          <w:rFonts w:ascii="Traditional Arabic" w:hAnsi="Traditional Arabic" w:cs="Traditional Arabic"/>
          <w:sz w:val="28"/>
          <w:szCs w:val="28"/>
        </w:rPr>
        <w:t>(</w:t>
      </w:r>
      <w:r w:rsidRPr="00A77FE9">
        <w:rPr>
          <w:rFonts w:ascii="Traditional Arabic" w:hAnsi="Traditional Arabic" w:cs="Traditional Arabic"/>
          <w:sz w:val="28"/>
          <w:szCs w:val="28"/>
        </w:rPr>
        <w:footnoteRef/>
      </w:r>
      <w:r w:rsidRPr="00A77FE9">
        <w:rPr>
          <w:rFonts w:ascii="Traditional Arabic" w:hAnsi="Traditional Arabic" w:cs="Traditional Arabic"/>
          <w:sz w:val="28"/>
          <w:szCs w:val="28"/>
        </w:rPr>
        <w:t>)</w:t>
      </w:r>
      <w:r w:rsidRPr="00A77FE9">
        <w:rPr>
          <w:rFonts w:ascii="Traditional Arabic" w:hAnsi="Traditional Arabic" w:cs="Traditional Arabic"/>
          <w:sz w:val="28"/>
          <w:szCs w:val="28"/>
          <w:rtl/>
        </w:rPr>
        <w:t xml:space="preserve"> شرح صحيح البخاري، لابن بطال (1/433). </w:t>
      </w:r>
      <w:r w:rsidRPr="00EA55AA">
        <w:rPr>
          <w:rFonts w:ascii="Traditional Arabic" w:hAnsi="Traditional Arabic" w:cs="Traditional Arabic"/>
          <w:sz w:val="28"/>
          <w:szCs w:val="28"/>
          <w:rtl/>
        </w:rPr>
        <w:t xml:space="preserve">الأصل المعروف بالمبسوط </w:t>
      </w:r>
      <w:r w:rsidRPr="00A77FE9">
        <w:rPr>
          <w:rFonts w:ascii="Traditional Arabic" w:hAnsi="Traditional Arabic" w:cs="Traditional Arabic"/>
          <w:sz w:val="28"/>
          <w:szCs w:val="28"/>
          <w:rtl/>
        </w:rPr>
        <w:t>، للشّيباني (1/491).</w:t>
      </w:r>
    </w:p>
  </w:footnote>
  <w:footnote w:id="85">
    <w:p w14:paraId="4EB11DCE" w14:textId="77777777" w:rsidR="001A40A5" w:rsidRPr="00A77FE9" w:rsidRDefault="001A40A5" w:rsidP="0028057B">
      <w:pPr>
        <w:pStyle w:val="a3"/>
        <w:rPr>
          <w:rFonts w:ascii="Traditional Arabic" w:hAnsi="Traditional Arabic" w:cs="Traditional Arabic"/>
          <w:sz w:val="28"/>
          <w:szCs w:val="28"/>
        </w:rPr>
      </w:pPr>
      <w:r w:rsidRPr="00A77FE9">
        <w:rPr>
          <w:rFonts w:ascii="Traditional Arabic" w:hAnsi="Traditional Arabic" w:cs="Traditional Arabic"/>
          <w:sz w:val="28"/>
          <w:szCs w:val="28"/>
        </w:rPr>
        <w:t>(</w:t>
      </w:r>
      <w:r w:rsidRPr="00A77FE9">
        <w:rPr>
          <w:rFonts w:ascii="Traditional Arabic" w:hAnsi="Traditional Arabic" w:cs="Traditional Arabic"/>
          <w:sz w:val="28"/>
          <w:szCs w:val="28"/>
        </w:rPr>
        <w:footnoteRef/>
      </w:r>
      <w:r w:rsidRPr="00A77FE9">
        <w:rPr>
          <w:rFonts w:ascii="Traditional Arabic" w:hAnsi="Traditional Arabic" w:cs="Traditional Arabic"/>
          <w:sz w:val="28"/>
          <w:szCs w:val="28"/>
        </w:rPr>
        <w:t>)</w:t>
      </w:r>
      <w:r w:rsidRPr="00A77FE9">
        <w:rPr>
          <w:rFonts w:ascii="Traditional Arabic" w:hAnsi="Traditional Arabic" w:cs="Traditional Arabic"/>
          <w:sz w:val="28"/>
          <w:szCs w:val="28"/>
          <w:rtl/>
        </w:rPr>
        <w:t xml:space="preserve"> مصنّف عبد الرّزاق (1/304). والتّمهيد، لابن عبد البرّ (16/94). وشرح صحيح البخاري، لابن بطال (1/434). والأوسط (1/161).</w:t>
      </w:r>
    </w:p>
  </w:footnote>
  <w:footnote w:id="86">
    <w:p w14:paraId="7BD1493D" w14:textId="77777777" w:rsidR="001A40A5" w:rsidRPr="00A77FE9" w:rsidRDefault="001A40A5" w:rsidP="00AB3BE4">
      <w:pPr>
        <w:rPr>
          <w:rFonts w:ascii="Traditional Arabic" w:hAnsi="Traditional Arabic" w:cs="Traditional Arabic"/>
          <w:sz w:val="28"/>
          <w:szCs w:val="28"/>
        </w:rPr>
      </w:pPr>
      <w:r w:rsidRPr="00A77FE9">
        <w:rPr>
          <w:rFonts w:ascii="Traditional Arabic" w:hAnsi="Traditional Arabic" w:cs="Traditional Arabic"/>
          <w:sz w:val="28"/>
          <w:szCs w:val="28"/>
          <w:rtl/>
          <w:lang w:val="yo-NG"/>
        </w:rPr>
        <w:t>(</w:t>
      </w:r>
      <w:r w:rsidRPr="00A77FE9">
        <w:rPr>
          <w:rStyle w:val="a4"/>
          <w:rFonts w:ascii="Traditional Arabic" w:hAnsi="Traditional Arabic" w:cs="Traditional Arabic"/>
          <w:sz w:val="28"/>
          <w:szCs w:val="28"/>
          <w:vertAlign w:val="baseline"/>
        </w:rPr>
        <w:footnoteRef/>
      </w:r>
      <w:r w:rsidRPr="00A77FE9">
        <w:rPr>
          <w:rFonts w:ascii="Traditional Arabic" w:hAnsi="Traditional Arabic" w:cs="Traditional Arabic"/>
          <w:sz w:val="28"/>
          <w:szCs w:val="28"/>
          <w:rtl/>
        </w:rPr>
        <w:t>) قَالَ أَبُو دَاوُدَ: "قَالَ مَالِكٌ: إِنِّي لَأَظُنُّ حَدِيثَ ابْنِ الـمُسَيَّب «مِنْ ظُهْرٍ إِلَى ظُهْرٍ»، إِنَّمَا هُوَ «مِنْ طُهْرٍ إِلَى طُهْرٍ»، وَلَكِنَّ الوَهْمَ دَخَلَ فِيهِ فَقَلَبَهَا النَّاسُ، فَقَالُوا: مِنْ ظُهْرٍ إِلَى ظُهْرٍ". وَرَوَاهُ مِسْوَرُ بْنُ عَبْدِ الـمَلِكِ بْنِ سَعِيدِ بْنِ عَبْدِ الرَّحْمَنِ بْنِ يَرْبُوعٍ، قَالَ فِيهِ: «مِنْ طُهْرٍ إِلَى طُهْرٍ» فَقَلَبَهَا النَّاسُ: مِنْ ظُهْرٍ إِلَى ظُهْرٍ. وسنن أبي داود (1/81) برقم (301).</w:t>
      </w:r>
    </w:p>
  </w:footnote>
  <w:footnote w:id="87">
    <w:p w14:paraId="26F3AE76" w14:textId="77777777" w:rsidR="001A40A5" w:rsidRPr="00A77FE9" w:rsidRDefault="001A40A5" w:rsidP="00637172">
      <w:pPr>
        <w:pStyle w:val="a3"/>
        <w:rPr>
          <w:rFonts w:ascii="Traditional Arabic" w:hAnsi="Traditional Arabic" w:cs="Traditional Arabic"/>
          <w:sz w:val="28"/>
          <w:szCs w:val="28"/>
        </w:rPr>
      </w:pPr>
      <w:r w:rsidRPr="00A77FE9">
        <w:rPr>
          <w:rFonts w:ascii="Traditional Arabic" w:hAnsi="Traditional Arabic" w:cs="Traditional Arabic"/>
          <w:sz w:val="28"/>
          <w:szCs w:val="28"/>
        </w:rPr>
        <w:t>(</w:t>
      </w:r>
      <w:r w:rsidRPr="00A77FE9">
        <w:rPr>
          <w:rFonts w:ascii="Traditional Arabic" w:hAnsi="Traditional Arabic" w:cs="Traditional Arabic"/>
          <w:sz w:val="28"/>
          <w:szCs w:val="28"/>
        </w:rPr>
        <w:footnoteRef/>
      </w:r>
      <w:r w:rsidRPr="00A77FE9">
        <w:rPr>
          <w:rFonts w:ascii="Traditional Arabic" w:hAnsi="Traditional Arabic" w:cs="Traditional Arabic"/>
          <w:sz w:val="28"/>
          <w:szCs w:val="28"/>
        </w:rPr>
        <w:t>)</w:t>
      </w:r>
      <w:r w:rsidRPr="00A77FE9">
        <w:rPr>
          <w:rFonts w:ascii="Traditional Arabic" w:hAnsi="Traditional Arabic" w:cs="Traditional Arabic"/>
          <w:sz w:val="28"/>
          <w:szCs w:val="28"/>
          <w:rtl/>
        </w:rPr>
        <w:t xml:space="preserve"> سنن أبي داود (1/81). وقال ابن عبد البرّ في الاستذكار (1/344): وَكَانَ مَالِكٌ يَقُولُ مَا أَرَى الَّذِي حَدَّثَنِي بِهِ مِنْ طُهْرٍ إِلَى طُهْرٍ إِلَّا قَدْ وَهِمَ.</w:t>
      </w:r>
    </w:p>
  </w:footnote>
  <w:footnote w:id="88">
    <w:p w14:paraId="6D789DBC" w14:textId="77777777" w:rsidR="001A40A5" w:rsidRPr="00650D5E" w:rsidRDefault="001A40A5" w:rsidP="00AB3BE4">
      <w:pPr>
        <w:pStyle w:val="a3"/>
        <w:rPr>
          <w:rFonts w:ascii="Traditional Arabic" w:hAnsi="Traditional Arabic" w:cs="Traditional Arabic"/>
          <w:sz w:val="28"/>
          <w:szCs w:val="28"/>
        </w:rPr>
      </w:pPr>
      <w:r w:rsidRPr="00A77FE9">
        <w:rPr>
          <w:rFonts w:ascii="Traditional Arabic" w:hAnsi="Traditional Arabic" w:cs="Traditional Arabic"/>
          <w:sz w:val="28"/>
          <w:szCs w:val="28"/>
          <w:rtl/>
          <w:lang w:val="yo-NG"/>
        </w:rPr>
        <w:t>(</w:t>
      </w:r>
      <w:r w:rsidRPr="00A77FE9">
        <w:rPr>
          <w:rStyle w:val="a4"/>
          <w:rFonts w:ascii="Traditional Arabic" w:hAnsi="Traditional Arabic" w:cs="Traditional Arabic"/>
          <w:sz w:val="28"/>
          <w:szCs w:val="28"/>
          <w:vertAlign w:val="baseline"/>
        </w:rPr>
        <w:footnoteRef/>
      </w:r>
      <w:r w:rsidRPr="00A77FE9">
        <w:rPr>
          <w:rFonts w:ascii="Traditional Arabic" w:hAnsi="Traditional Arabic" w:cs="Traditional Arabic"/>
          <w:sz w:val="28"/>
          <w:szCs w:val="28"/>
          <w:rtl/>
        </w:rPr>
        <w:t xml:space="preserve">) وروى عبد الرّزاق عن سعيد بن جبير أنّ امرأةً من أهل الكوفة كتبت إلى بن عباس بكتاب فدفعه إلى ابنه ليقرأه فتعتع فيه، فدفعه إلي فقرأته، فقال ابن عباس: أمّا لو هذرمتها كما هذرمها الغلام المصريّ، فإذا في الكتاب إنّي امرأة مستحاضة أصابني بلاء وضر، وإنّي أدع الصّلاة الزّمان الطّويل، وإنّ عليّ بن أبي طالب سُئِل عن ذلك فأفتاني أن أغتسل </w:t>
      </w:r>
      <w:r w:rsidRPr="00650D5E">
        <w:rPr>
          <w:rFonts w:ascii="Traditional Arabic" w:hAnsi="Traditional Arabic" w:cs="Traditional Arabic"/>
          <w:sz w:val="28"/>
          <w:szCs w:val="28"/>
          <w:rtl/>
        </w:rPr>
        <w:t>عند كلّ صلاة، فقال بن عباس: "اللّهمّ لا أجد لها إلّا ما قال عليّ، غير أنّها تجمع بين الظّهر والعصر بغسل واحد، والمغرب والعشاء بغسل واحد، وتغتسل للفجر، قال: فقيل له: إنّ الكوفة أرض باردة، وإنّه يشقّ عليها، قال: لو شاء لابتلاها بأشدّ من ذلك". مصنف عبد الرّزاق (1/305). وانظر: شرح صحيح البخاري، لابن بطال (1/434).</w:t>
      </w:r>
    </w:p>
  </w:footnote>
  <w:footnote w:id="89">
    <w:p w14:paraId="47483054" w14:textId="77777777" w:rsidR="001A40A5" w:rsidRPr="00650D5E" w:rsidRDefault="001A40A5" w:rsidP="00AA0906">
      <w:pPr>
        <w:pStyle w:val="a3"/>
        <w:rPr>
          <w:rFonts w:ascii="Traditional Arabic" w:hAnsi="Traditional Arabic" w:cs="Traditional Arabic"/>
          <w:sz w:val="28"/>
          <w:szCs w:val="28"/>
        </w:rPr>
      </w:pPr>
      <w:r w:rsidRPr="00650D5E">
        <w:rPr>
          <w:rFonts w:ascii="Traditional Arabic" w:hAnsi="Traditional Arabic" w:cs="Traditional Arabic"/>
          <w:sz w:val="28"/>
          <w:szCs w:val="28"/>
        </w:rPr>
        <w:t xml:space="preserve"> (</w:t>
      </w:r>
      <w:r w:rsidRPr="00650D5E">
        <w:rPr>
          <w:rFonts w:ascii="Traditional Arabic" w:hAnsi="Traditional Arabic" w:cs="Traditional Arabic"/>
          <w:sz w:val="28"/>
          <w:szCs w:val="28"/>
        </w:rPr>
        <w:footnoteRef/>
      </w:r>
      <w:r w:rsidRPr="00650D5E">
        <w:rPr>
          <w:rFonts w:ascii="Traditional Arabic" w:hAnsi="Traditional Arabic" w:cs="Traditional Arabic"/>
          <w:sz w:val="28"/>
          <w:szCs w:val="28"/>
        </w:rPr>
        <w:t>)</w:t>
      </w:r>
      <w:r>
        <w:rPr>
          <w:rFonts w:ascii="Traditional Arabic" w:hAnsi="Traditional Arabic" w:cs="Traditional Arabic"/>
          <w:sz w:val="28"/>
          <w:szCs w:val="28"/>
          <w:rtl/>
        </w:rPr>
        <w:t>الكُرسُفُ</w:t>
      </w:r>
      <w:r w:rsidRPr="00650D5E">
        <w:rPr>
          <w:rFonts w:ascii="Traditional Arabic" w:hAnsi="Traditional Arabic" w:cs="Traditional Arabic"/>
          <w:sz w:val="28"/>
          <w:szCs w:val="28"/>
          <w:rtl/>
        </w:rPr>
        <w:t>: القُطنُ تهذيب الل</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غة </w:t>
      </w:r>
      <w:r>
        <w:rPr>
          <w:rFonts w:ascii="Traditional Arabic" w:hAnsi="Traditional Arabic" w:cs="Traditional Arabic" w:hint="cs"/>
          <w:sz w:val="28"/>
          <w:szCs w:val="28"/>
          <w:rtl/>
        </w:rPr>
        <w:t>(</w:t>
      </w:r>
      <w:r>
        <w:rPr>
          <w:rFonts w:ascii="Traditional Arabic" w:hAnsi="Traditional Arabic" w:cs="Traditional Arabic"/>
          <w:sz w:val="28"/>
          <w:szCs w:val="28"/>
          <w:rtl/>
        </w:rPr>
        <w:t>10</w:t>
      </w:r>
      <w:r>
        <w:rPr>
          <w:rFonts w:ascii="Traditional Arabic" w:hAnsi="Traditional Arabic" w:cs="Traditional Arabic" w:hint="cs"/>
          <w:sz w:val="28"/>
          <w:szCs w:val="28"/>
          <w:rtl/>
        </w:rPr>
        <w:t>/</w:t>
      </w:r>
      <w:r w:rsidRPr="00650D5E">
        <w:rPr>
          <w:rFonts w:ascii="Traditional Arabic" w:hAnsi="Traditional Arabic" w:cs="Traditional Arabic"/>
          <w:sz w:val="28"/>
          <w:szCs w:val="28"/>
          <w:rtl/>
        </w:rPr>
        <w:t>229</w:t>
      </w:r>
      <w:r>
        <w:rPr>
          <w:rFonts w:ascii="Traditional Arabic" w:hAnsi="Traditional Arabic" w:cs="Traditional Arabic" w:hint="cs"/>
          <w:sz w:val="28"/>
          <w:szCs w:val="28"/>
          <w:rtl/>
        </w:rPr>
        <w:t>)</w:t>
      </w:r>
      <w:r w:rsidRPr="00650D5E">
        <w:rPr>
          <w:rFonts w:ascii="Traditional Arabic" w:hAnsi="Traditional Arabic" w:cs="Traditional Arabic"/>
          <w:sz w:val="28"/>
          <w:szCs w:val="28"/>
          <w:rtl/>
        </w:rPr>
        <w:t xml:space="preserve"> ماد</w:t>
      </w:r>
      <w:r>
        <w:rPr>
          <w:rFonts w:ascii="Traditional Arabic" w:hAnsi="Traditional Arabic" w:cs="Traditional Arabic" w:hint="cs"/>
          <w:sz w:val="28"/>
          <w:szCs w:val="28"/>
          <w:rtl/>
        </w:rPr>
        <w:t>ّ</w:t>
      </w:r>
      <w:r w:rsidRPr="00650D5E">
        <w:rPr>
          <w:rFonts w:ascii="Traditional Arabic" w:hAnsi="Traditional Arabic" w:cs="Traditional Arabic"/>
          <w:sz w:val="28"/>
          <w:szCs w:val="28"/>
          <w:rtl/>
        </w:rPr>
        <w:t xml:space="preserve">ة </w:t>
      </w:r>
      <w:r>
        <w:rPr>
          <w:rFonts w:ascii="Traditional Arabic" w:hAnsi="Traditional Arabic" w:cs="Traditional Arabic" w:hint="cs"/>
          <w:sz w:val="28"/>
          <w:szCs w:val="28"/>
          <w:rtl/>
        </w:rPr>
        <w:t>(</w:t>
      </w:r>
      <w:r w:rsidRPr="00650D5E">
        <w:rPr>
          <w:rFonts w:ascii="Traditional Arabic" w:hAnsi="Traditional Arabic" w:cs="Traditional Arabic"/>
          <w:sz w:val="28"/>
          <w:szCs w:val="28"/>
          <w:rtl/>
        </w:rPr>
        <w:t>كرسف</w:t>
      </w:r>
      <w:r>
        <w:rPr>
          <w:rFonts w:ascii="Traditional Arabic" w:hAnsi="Traditional Arabic" w:cs="Traditional Arabic" w:hint="cs"/>
          <w:sz w:val="28"/>
          <w:szCs w:val="28"/>
          <w:rtl/>
        </w:rPr>
        <w:t>).</w:t>
      </w:r>
    </w:p>
  </w:footnote>
  <w:footnote w:id="90">
    <w:p w14:paraId="3772EA3F" w14:textId="77777777" w:rsidR="001A40A5" w:rsidRPr="00650D5E" w:rsidRDefault="001A40A5" w:rsidP="00BB3218">
      <w:pPr>
        <w:pStyle w:val="a3"/>
        <w:rPr>
          <w:rFonts w:ascii="Traditional Arabic" w:hAnsi="Traditional Arabic" w:cs="Traditional Arabic"/>
          <w:sz w:val="28"/>
          <w:szCs w:val="28"/>
        </w:rPr>
      </w:pPr>
      <w:r w:rsidRPr="00650D5E">
        <w:rPr>
          <w:rFonts w:ascii="Traditional Arabic" w:hAnsi="Traditional Arabic" w:cs="Traditional Arabic"/>
          <w:sz w:val="28"/>
          <w:szCs w:val="28"/>
          <w:rtl/>
          <w:lang w:val="yo-NG"/>
        </w:rPr>
        <w:t>(</w:t>
      </w:r>
      <w:r w:rsidRPr="00650D5E">
        <w:rPr>
          <w:rStyle w:val="a4"/>
          <w:rFonts w:ascii="Traditional Arabic" w:hAnsi="Traditional Arabic" w:cs="Traditional Arabic"/>
          <w:sz w:val="28"/>
          <w:szCs w:val="28"/>
          <w:vertAlign w:val="baseline"/>
        </w:rPr>
        <w:footnoteRef/>
      </w:r>
      <w:r w:rsidRPr="00650D5E">
        <w:rPr>
          <w:rFonts w:ascii="Traditional Arabic" w:hAnsi="Traditional Arabic" w:cs="Traditional Arabic"/>
          <w:sz w:val="28"/>
          <w:szCs w:val="28"/>
          <w:rtl/>
        </w:rPr>
        <w:t>) مسند أحمد (45/ 468) برقم (27474). ورواه أبو داود (287). والتّرمذي (1/221 - 225).</w:t>
      </w:r>
      <w:r>
        <w:rPr>
          <w:rFonts w:ascii="Traditional Arabic" w:hAnsi="Traditional Arabic" w:cs="Traditional Arabic"/>
          <w:sz w:val="28"/>
          <w:szCs w:val="28"/>
          <w:rtl/>
        </w:rPr>
        <w:t xml:space="preserve"> وابن ماجه (627). والطّحاوي في مشكل الآثار</w:t>
      </w:r>
      <w:r w:rsidRPr="00650D5E">
        <w:rPr>
          <w:rFonts w:ascii="Traditional Arabic" w:hAnsi="Traditional Arabic" w:cs="Traditional Arabic"/>
          <w:sz w:val="28"/>
          <w:szCs w:val="28"/>
          <w:rtl/>
        </w:rPr>
        <w:t xml:space="preserve"> (3/229 - 300). والدّارقطني (ص: 29). والحاكم (1/172). وعنه البيهقي (1/338). وأحمد (6/381 - 382، 439 - 440) من طرق عن عبد الله بن محمّد بن عقيل عن إبراهيم بن محمّد بن طلحة عن عمّه عمران بن طلحة عن أمّه حمنة بنت جحش، وقال الألباني: وهذا إسناد حسن، رجاله ثقات غير ابن عقيل، وقد تكلّم فيه بعضهم من قبل حفظه، وهو في نفسه صدوق، فحديثه في مرتبة الحسن. وكان أحمد وابن راهويه يحتجان به كما قال الذّهبي، ولهذا قال التّرمذي عقب هذا الحديث: "حسن صحيح، وسألت محمّدًا - يعنى البخاري - عن هذا الحديث، فقال: هو حديث حسن صحيح، وهكذا قال أحمد بن حنبل: هو حديث حسن صحيح". انظر: إرواء الغليل في تخريج أحاديث منار السّبيل (1/ 203).</w:t>
      </w:r>
    </w:p>
    <w:p w14:paraId="4E9143A9" w14:textId="77777777" w:rsidR="001A40A5" w:rsidRPr="00BB3218" w:rsidRDefault="001A40A5" w:rsidP="00390987">
      <w:pPr>
        <w:pStyle w:val="a3"/>
      </w:pPr>
    </w:p>
  </w:footnote>
  <w:footnote w:id="91">
    <w:p w14:paraId="35DD7CE4" w14:textId="77777777" w:rsidR="001A40A5" w:rsidRPr="00650D5E" w:rsidRDefault="001A40A5" w:rsidP="000D7D8A">
      <w:pPr>
        <w:pStyle w:val="a3"/>
        <w:rPr>
          <w:rFonts w:ascii="Traditional Arabic" w:hAnsi="Traditional Arabic" w:cs="Traditional Arabic"/>
          <w:sz w:val="28"/>
          <w:szCs w:val="28"/>
        </w:rPr>
      </w:pPr>
      <w:r w:rsidRPr="00650D5E">
        <w:rPr>
          <w:rFonts w:ascii="Traditional Arabic" w:hAnsi="Traditional Arabic" w:cs="Traditional Arabic"/>
          <w:sz w:val="28"/>
          <w:szCs w:val="28"/>
        </w:rPr>
        <w:t>(</w:t>
      </w:r>
      <w:r w:rsidRPr="00650D5E">
        <w:rPr>
          <w:rFonts w:ascii="Traditional Arabic" w:hAnsi="Traditional Arabic" w:cs="Traditional Arabic"/>
          <w:sz w:val="28"/>
          <w:szCs w:val="28"/>
        </w:rPr>
        <w:footnoteRef/>
      </w:r>
      <w:r w:rsidRPr="00650D5E">
        <w:rPr>
          <w:rFonts w:ascii="Traditional Arabic" w:hAnsi="Traditional Arabic" w:cs="Traditional Arabic"/>
          <w:sz w:val="28"/>
          <w:szCs w:val="28"/>
        </w:rPr>
        <w:t>)</w:t>
      </w:r>
      <w:r w:rsidRPr="00650D5E">
        <w:rPr>
          <w:rFonts w:ascii="Traditional Arabic" w:hAnsi="Traditional Arabic" w:cs="Traditional Arabic"/>
          <w:sz w:val="28"/>
          <w:szCs w:val="28"/>
          <w:rtl/>
        </w:rPr>
        <w:t xml:space="preserve"> رواه أحمد في المسند (41/ 372) برقم (24879). ورواه أبو داود في سننه (1/ 79) برقم (295). قال الحافظ: وَقَدْ قِيلَ: إنَّ ابْنَ إِسْحَاقَ وَهَمَ فِيهِ. التّلخيص الحبير (1/ 302). وقال الألباني: إسناده ضعيف؛ من أجل عنعنة ابن إسحاق؛ فإنّه مدلّس، وقد قيل: إنّه وهم في تسمية المستحاضة. وأصل الحديث صحيح، تابعه عليه شعبة وابن عيينة؛ دون التّسمية، ودون قوله: فأمرها أن تغتسل عند كلّ صلاة. ضعيف أبي داود (1/ 127)</w:t>
      </w:r>
    </w:p>
  </w:footnote>
  <w:footnote w:id="92">
    <w:p w14:paraId="0D0D1025" w14:textId="77777777" w:rsidR="001A40A5" w:rsidRPr="00650D5E" w:rsidRDefault="001A40A5" w:rsidP="00CF0FD6">
      <w:pPr>
        <w:pStyle w:val="a3"/>
        <w:rPr>
          <w:rFonts w:ascii="Traditional Arabic" w:hAnsi="Traditional Arabic" w:cs="Traditional Arabic"/>
          <w:sz w:val="28"/>
          <w:szCs w:val="28"/>
        </w:rPr>
      </w:pPr>
      <w:r w:rsidRPr="00650D5E">
        <w:rPr>
          <w:rFonts w:ascii="Traditional Arabic" w:hAnsi="Traditional Arabic" w:cs="Traditional Arabic"/>
          <w:sz w:val="28"/>
          <w:szCs w:val="28"/>
        </w:rPr>
        <w:t>(</w:t>
      </w:r>
      <w:r w:rsidRPr="00650D5E">
        <w:rPr>
          <w:rFonts w:ascii="Traditional Arabic" w:hAnsi="Traditional Arabic" w:cs="Traditional Arabic"/>
          <w:sz w:val="28"/>
          <w:szCs w:val="28"/>
        </w:rPr>
        <w:footnoteRef/>
      </w:r>
      <w:r w:rsidRPr="00650D5E">
        <w:rPr>
          <w:rFonts w:ascii="Traditional Arabic" w:hAnsi="Traditional Arabic" w:cs="Traditional Arabic"/>
          <w:sz w:val="28"/>
          <w:szCs w:val="28"/>
        </w:rPr>
        <w:t>)</w:t>
      </w:r>
      <w:r w:rsidRPr="00650D5E">
        <w:rPr>
          <w:rFonts w:ascii="Traditional Arabic" w:hAnsi="Traditional Arabic" w:cs="Traditional Arabic"/>
          <w:sz w:val="28"/>
          <w:szCs w:val="28"/>
          <w:rtl/>
        </w:rPr>
        <w:t xml:space="preserve"> مصنّف ابن أبي شيبة (1/118). ومختصر اختلاف العلماء (1/168). وشرح النّووي على صحيح مسلم (4/19). ومصنّف عبد الرّزاق (1/304). والتّمهيد، لابن عبد البرّ (16/94). </w:t>
      </w:r>
    </w:p>
  </w:footnote>
  <w:footnote w:id="93">
    <w:p w14:paraId="493122B3" w14:textId="77777777" w:rsidR="001A40A5" w:rsidRPr="00650D5E" w:rsidRDefault="001A40A5" w:rsidP="00E554CB">
      <w:pPr>
        <w:pStyle w:val="a3"/>
        <w:rPr>
          <w:rFonts w:ascii="Traditional Arabic" w:hAnsi="Traditional Arabic" w:cs="Traditional Arabic"/>
          <w:sz w:val="28"/>
          <w:szCs w:val="28"/>
        </w:rPr>
      </w:pPr>
      <w:r w:rsidRPr="00650D5E">
        <w:rPr>
          <w:rFonts w:ascii="Traditional Arabic" w:hAnsi="Traditional Arabic" w:cs="Traditional Arabic"/>
          <w:sz w:val="28"/>
          <w:szCs w:val="28"/>
        </w:rPr>
        <w:t>(</w:t>
      </w:r>
      <w:r w:rsidRPr="00650D5E">
        <w:rPr>
          <w:rFonts w:ascii="Traditional Arabic" w:hAnsi="Traditional Arabic" w:cs="Traditional Arabic"/>
          <w:sz w:val="28"/>
          <w:szCs w:val="28"/>
        </w:rPr>
        <w:footnoteRef/>
      </w:r>
      <w:r w:rsidRPr="00650D5E">
        <w:rPr>
          <w:rFonts w:ascii="Traditional Arabic" w:hAnsi="Traditional Arabic" w:cs="Traditional Arabic"/>
          <w:sz w:val="28"/>
          <w:szCs w:val="28"/>
        </w:rPr>
        <w:t>)</w:t>
      </w:r>
      <w:r w:rsidRPr="00650D5E">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كتاب </w:t>
      </w:r>
      <w:r w:rsidRPr="00650D5E">
        <w:rPr>
          <w:rFonts w:ascii="Traditional Arabic" w:hAnsi="Traditional Arabic" w:cs="Traditional Arabic"/>
          <w:sz w:val="28"/>
          <w:szCs w:val="28"/>
          <w:rtl/>
        </w:rPr>
        <w:t>الآثار لمحمّد بن الحسن (1/88). والجامع الصّغير (ص: 73). وتحفة الفقهاء (1/21).</w:t>
      </w:r>
    </w:p>
  </w:footnote>
  <w:footnote w:id="94">
    <w:p w14:paraId="7D0CFCE6" w14:textId="77777777" w:rsidR="001A40A5" w:rsidRPr="00650D5E" w:rsidRDefault="001A40A5" w:rsidP="00A7289C">
      <w:pPr>
        <w:pStyle w:val="a3"/>
        <w:rPr>
          <w:rFonts w:ascii="Traditional Arabic" w:hAnsi="Traditional Arabic" w:cs="Traditional Arabic"/>
          <w:sz w:val="28"/>
          <w:szCs w:val="28"/>
        </w:rPr>
      </w:pPr>
      <w:r w:rsidRPr="00650D5E">
        <w:rPr>
          <w:rFonts w:ascii="Traditional Arabic" w:hAnsi="Traditional Arabic" w:cs="Traditional Arabic"/>
          <w:sz w:val="28"/>
          <w:szCs w:val="28"/>
        </w:rPr>
        <w:t>(</w:t>
      </w:r>
      <w:r w:rsidRPr="00650D5E">
        <w:rPr>
          <w:rFonts w:ascii="Traditional Arabic" w:hAnsi="Traditional Arabic" w:cs="Traditional Arabic"/>
          <w:sz w:val="28"/>
          <w:szCs w:val="28"/>
        </w:rPr>
        <w:footnoteRef/>
      </w:r>
      <w:r w:rsidRPr="00650D5E">
        <w:rPr>
          <w:rFonts w:ascii="Traditional Arabic" w:hAnsi="Traditional Arabic" w:cs="Traditional Arabic"/>
          <w:sz w:val="28"/>
          <w:szCs w:val="28"/>
        </w:rPr>
        <w:t>)</w:t>
      </w:r>
      <w:r w:rsidRPr="00650D5E">
        <w:rPr>
          <w:rFonts w:ascii="Traditional Arabic" w:hAnsi="Traditional Arabic" w:cs="Traditional Arabic"/>
          <w:sz w:val="28"/>
          <w:szCs w:val="28"/>
          <w:rtl/>
        </w:rPr>
        <w:t xml:space="preserve"> المدوّنة الكبرى (1/51). والكافي، لابن عبد البرّ (1/33). والبيان والتّحصيل (3/431).</w:t>
      </w:r>
    </w:p>
  </w:footnote>
  <w:footnote w:id="95">
    <w:p w14:paraId="764EF585" w14:textId="77777777" w:rsidR="001A40A5" w:rsidRPr="00650D5E" w:rsidRDefault="001A40A5" w:rsidP="00EE376B">
      <w:pPr>
        <w:pStyle w:val="a3"/>
        <w:rPr>
          <w:rFonts w:ascii="Traditional Arabic" w:hAnsi="Traditional Arabic" w:cs="Traditional Arabic"/>
          <w:sz w:val="28"/>
          <w:szCs w:val="28"/>
        </w:rPr>
      </w:pPr>
      <w:r w:rsidRPr="00650D5E">
        <w:rPr>
          <w:rFonts w:ascii="Traditional Arabic" w:hAnsi="Traditional Arabic" w:cs="Traditional Arabic"/>
          <w:sz w:val="28"/>
          <w:szCs w:val="28"/>
        </w:rPr>
        <w:t>(</w:t>
      </w:r>
      <w:r w:rsidRPr="00650D5E">
        <w:rPr>
          <w:rFonts w:ascii="Traditional Arabic" w:hAnsi="Traditional Arabic" w:cs="Traditional Arabic"/>
          <w:sz w:val="28"/>
          <w:szCs w:val="28"/>
        </w:rPr>
        <w:footnoteRef/>
      </w:r>
      <w:r w:rsidRPr="00650D5E">
        <w:rPr>
          <w:rFonts w:ascii="Traditional Arabic" w:hAnsi="Traditional Arabic" w:cs="Traditional Arabic"/>
          <w:sz w:val="28"/>
          <w:szCs w:val="28"/>
        </w:rPr>
        <w:t>)</w:t>
      </w:r>
      <w:r w:rsidRPr="00650D5E">
        <w:rPr>
          <w:rFonts w:ascii="Traditional Arabic" w:hAnsi="Traditional Arabic" w:cs="Traditional Arabic"/>
          <w:sz w:val="28"/>
          <w:szCs w:val="28"/>
          <w:rtl/>
        </w:rPr>
        <w:t xml:space="preserve"> الأمّ (1/62). والمهذّب (1/46).</w:t>
      </w:r>
    </w:p>
  </w:footnote>
  <w:footnote w:id="96">
    <w:p w14:paraId="4E2DD3CB" w14:textId="6C9D036D" w:rsidR="001A40A5" w:rsidRPr="00650D5E" w:rsidRDefault="001A40A5" w:rsidP="009C7B8C">
      <w:pPr>
        <w:pStyle w:val="a3"/>
        <w:rPr>
          <w:rFonts w:ascii="Traditional Arabic" w:hAnsi="Traditional Arabic" w:cs="Traditional Arabic"/>
          <w:sz w:val="28"/>
          <w:szCs w:val="28"/>
        </w:rPr>
      </w:pPr>
      <w:r w:rsidRPr="00650D5E">
        <w:rPr>
          <w:rFonts w:ascii="Traditional Arabic" w:hAnsi="Traditional Arabic" w:cs="Traditional Arabic"/>
          <w:sz w:val="28"/>
          <w:szCs w:val="28"/>
          <w:rtl/>
          <w:lang w:val="yo-NG"/>
        </w:rPr>
        <w:t>(</w:t>
      </w:r>
      <w:r w:rsidRPr="00650D5E">
        <w:rPr>
          <w:rStyle w:val="a4"/>
          <w:rFonts w:ascii="Traditional Arabic" w:hAnsi="Traditional Arabic" w:cs="Traditional Arabic"/>
          <w:sz w:val="28"/>
          <w:szCs w:val="28"/>
          <w:vertAlign w:val="baseline"/>
        </w:rPr>
        <w:footnoteRef/>
      </w:r>
      <w:r w:rsidRPr="00650D5E">
        <w:rPr>
          <w:rFonts w:ascii="Traditional Arabic" w:hAnsi="Traditional Arabic" w:cs="Traditional Arabic"/>
          <w:sz w:val="28"/>
          <w:szCs w:val="28"/>
          <w:rtl/>
        </w:rPr>
        <w:t>)قالَ إسحاق</w:t>
      </w:r>
      <w:r w:rsidR="00CC2ABE">
        <w:rPr>
          <w:rFonts w:ascii="Traditional Arabic" w:hAnsi="Traditional Arabic" w:cs="Traditional Arabic" w:hint="cs"/>
          <w:sz w:val="28"/>
          <w:szCs w:val="28"/>
          <w:rtl/>
        </w:rPr>
        <w:t>:</w:t>
      </w:r>
      <w:r w:rsidRPr="00650D5E">
        <w:rPr>
          <w:rFonts w:ascii="Traditional Arabic" w:hAnsi="Traditional Arabic" w:cs="Traditional Arabic"/>
          <w:sz w:val="28"/>
          <w:szCs w:val="28"/>
          <w:rtl/>
        </w:rPr>
        <w:t xml:space="preserve"> </w:t>
      </w:r>
      <w:r w:rsidRPr="00650D5E">
        <w:rPr>
          <w:rFonts w:ascii="Traditional Arabic" w:hAnsi="Traditional Arabic" w:cs="Traditional Arabic" w:hint="cs"/>
          <w:sz w:val="28"/>
          <w:szCs w:val="28"/>
          <w:rtl/>
        </w:rPr>
        <w:t>المستحاضة</w:t>
      </w:r>
      <w:r w:rsidRPr="00650D5E">
        <w:rPr>
          <w:rFonts w:ascii="Traditional Arabic" w:hAnsi="Traditional Arabic" w:cs="Traditional Arabic"/>
          <w:sz w:val="28"/>
          <w:szCs w:val="28"/>
          <w:rtl/>
        </w:rPr>
        <w:t xml:space="preserve"> تغتسلُ عند كلِّ صلاةٍ؟ قالَ: إنِ اغتسلَتْ فهو أحوط لها، وإنْ جمعتْ بين الصّلاتينِ أجزأها، وإن توضّأَتْ لكلِّ صلاةٍ أجزأهَا. قالَ إسحاق: كما قالَ سواء. مسائل الإمام أحمد بن حنبل وابن راهويه (1/305). وقال الزّركشي: ويلزمها أن تتوضّأ لوقت كلّ صلاة على المشهور من الرّوايتين، والمختار لجمهور الأصحاب. شرح الزّركشي (1/125).</w:t>
      </w:r>
      <w:r w:rsidRPr="001A4AA2">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وأنظر </w:t>
      </w:r>
      <w:r w:rsidRPr="00E67E0A">
        <w:rPr>
          <w:rFonts w:ascii="Traditional Arabic" w:hAnsi="Traditional Arabic" w:cs="Traditional Arabic"/>
          <w:sz w:val="24"/>
          <w:szCs w:val="24"/>
          <w:rtl/>
        </w:rPr>
        <w:t>الإنصاف في معرفة الراجح من الخلاف للمرداوي (1/ 250)</w:t>
      </w:r>
      <w:r>
        <w:rPr>
          <w:rFonts w:ascii="Traditional Arabic" w:hAnsi="Traditional Arabic" w:cs="Traditional Arabic" w:hint="cs"/>
          <w:sz w:val="24"/>
          <w:szCs w:val="24"/>
          <w:rtl/>
        </w:rPr>
        <w:t>.</w:t>
      </w:r>
    </w:p>
  </w:footnote>
  <w:footnote w:id="97">
    <w:p w14:paraId="4F2302EA" w14:textId="77777777" w:rsidR="001A40A5" w:rsidRPr="00650D5E" w:rsidRDefault="001A40A5" w:rsidP="006F31C2">
      <w:pPr>
        <w:pStyle w:val="a3"/>
        <w:rPr>
          <w:rFonts w:ascii="Traditional Arabic" w:hAnsi="Traditional Arabic" w:cs="Traditional Arabic"/>
          <w:sz w:val="28"/>
          <w:szCs w:val="28"/>
        </w:rPr>
      </w:pPr>
      <w:r w:rsidRPr="00650D5E">
        <w:rPr>
          <w:rFonts w:ascii="Traditional Arabic" w:hAnsi="Traditional Arabic" w:cs="Traditional Arabic"/>
          <w:sz w:val="28"/>
          <w:szCs w:val="28"/>
        </w:rPr>
        <w:t>(</w:t>
      </w:r>
      <w:r w:rsidRPr="00650D5E">
        <w:rPr>
          <w:rFonts w:ascii="Traditional Arabic" w:hAnsi="Traditional Arabic" w:cs="Traditional Arabic"/>
          <w:sz w:val="28"/>
          <w:szCs w:val="28"/>
        </w:rPr>
        <w:footnoteRef/>
      </w:r>
      <w:r w:rsidRPr="00650D5E">
        <w:rPr>
          <w:rFonts w:ascii="Traditional Arabic" w:hAnsi="Traditional Arabic" w:cs="Traditional Arabic"/>
          <w:sz w:val="28"/>
          <w:szCs w:val="28"/>
        </w:rPr>
        <w:t>)</w:t>
      </w:r>
      <w:r w:rsidRPr="00650D5E">
        <w:rPr>
          <w:rFonts w:ascii="Traditional Arabic" w:hAnsi="Traditional Arabic" w:cs="Traditional Arabic"/>
          <w:sz w:val="28"/>
          <w:szCs w:val="28"/>
          <w:rtl/>
        </w:rPr>
        <w:t xml:space="preserve"> صحيح مسلم (1/264) برقم (334).</w:t>
      </w:r>
    </w:p>
  </w:footnote>
  <w:footnote w:id="98">
    <w:p w14:paraId="0D33A1A1" w14:textId="77777777" w:rsidR="001A40A5" w:rsidRPr="009C2414" w:rsidRDefault="001A40A5" w:rsidP="00C2771D">
      <w:pPr>
        <w:pStyle w:val="a3"/>
        <w:rPr>
          <w:rFonts w:ascii="Traditional Arabic" w:hAnsi="Traditional Arabic" w:cs="Traditional Arabic"/>
          <w:sz w:val="28"/>
          <w:szCs w:val="28"/>
        </w:rPr>
      </w:pPr>
      <w:r w:rsidRPr="009C2414">
        <w:rPr>
          <w:rFonts w:ascii="Traditional Arabic" w:hAnsi="Traditional Arabic" w:cs="Traditional Arabic"/>
          <w:sz w:val="28"/>
          <w:szCs w:val="28"/>
        </w:rPr>
        <w:t>(</w:t>
      </w:r>
      <w:r w:rsidRPr="009C2414">
        <w:rPr>
          <w:rFonts w:ascii="Traditional Arabic" w:hAnsi="Traditional Arabic" w:cs="Traditional Arabic"/>
          <w:sz w:val="28"/>
          <w:szCs w:val="28"/>
        </w:rPr>
        <w:footnoteRef/>
      </w:r>
      <w:r w:rsidRPr="009C2414">
        <w:rPr>
          <w:rFonts w:ascii="Traditional Arabic" w:hAnsi="Traditional Arabic" w:cs="Traditional Arabic"/>
          <w:sz w:val="28"/>
          <w:szCs w:val="28"/>
        </w:rPr>
        <w:t>)</w:t>
      </w:r>
      <w:r w:rsidRPr="009C2414">
        <w:rPr>
          <w:rFonts w:ascii="Traditional Arabic" w:hAnsi="Traditional Arabic" w:cs="Traditional Arabic"/>
          <w:sz w:val="28"/>
          <w:szCs w:val="28"/>
          <w:rtl/>
        </w:rPr>
        <w:t xml:space="preserve"> صحيح البخاري (1/ 68) برقم (306).</w:t>
      </w:r>
    </w:p>
  </w:footnote>
  <w:footnote w:id="99">
    <w:p w14:paraId="10CC5011" w14:textId="77777777" w:rsidR="001A40A5" w:rsidRPr="009C2414" w:rsidRDefault="001A40A5" w:rsidP="00770E3C">
      <w:pPr>
        <w:pStyle w:val="a3"/>
        <w:rPr>
          <w:rFonts w:ascii="Traditional Arabic" w:hAnsi="Traditional Arabic" w:cs="Traditional Arabic"/>
          <w:sz w:val="28"/>
          <w:szCs w:val="28"/>
        </w:rPr>
      </w:pPr>
      <w:r w:rsidRPr="009C2414">
        <w:rPr>
          <w:rFonts w:ascii="Traditional Arabic" w:hAnsi="Traditional Arabic" w:cs="Traditional Arabic"/>
          <w:sz w:val="28"/>
          <w:szCs w:val="28"/>
        </w:rPr>
        <w:t>(</w:t>
      </w:r>
      <w:r w:rsidRPr="009C2414">
        <w:rPr>
          <w:rFonts w:ascii="Traditional Arabic" w:hAnsi="Traditional Arabic" w:cs="Traditional Arabic"/>
          <w:sz w:val="28"/>
          <w:szCs w:val="28"/>
        </w:rPr>
        <w:footnoteRef/>
      </w:r>
      <w:r w:rsidRPr="009C2414">
        <w:rPr>
          <w:rFonts w:ascii="Traditional Arabic" w:hAnsi="Traditional Arabic" w:cs="Traditional Arabic"/>
          <w:sz w:val="28"/>
          <w:szCs w:val="28"/>
        </w:rPr>
        <w:t>)</w:t>
      </w:r>
      <w:r w:rsidRPr="009C2414">
        <w:rPr>
          <w:rFonts w:ascii="Traditional Arabic" w:hAnsi="Traditional Arabic" w:cs="Traditional Arabic"/>
          <w:sz w:val="28"/>
          <w:szCs w:val="28"/>
          <w:rtl/>
        </w:rPr>
        <w:t xml:space="preserve"> المغني (1/449).</w:t>
      </w:r>
    </w:p>
  </w:footnote>
  <w:footnote w:id="100">
    <w:p w14:paraId="092866F5" w14:textId="77777777" w:rsidR="001A40A5" w:rsidRPr="009C2414" w:rsidRDefault="001A40A5" w:rsidP="00770E3C">
      <w:pPr>
        <w:pStyle w:val="a3"/>
        <w:rPr>
          <w:rFonts w:ascii="Traditional Arabic" w:hAnsi="Traditional Arabic" w:cs="Traditional Arabic"/>
          <w:sz w:val="28"/>
          <w:szCs w:val="28"/>
        </w:rPr>
      </w:pPr>
      <w:r w:rsidRPr="009C2414">
        <w:rPr>
          <w:rFonts w:ascii="Traditional Arabic" w:hAnsi="Traditional Arabic" w:cs="Traditional Arabic"/>
          <w:sz w:val="28"/>
          <w:szCs w:val="28"/>
        </w:rPr>
        <w:t>(</w:t>
      </w:r>
      <w:r w:rsidRPr="009C2414">
        <w:rPr>
          <w:rFonts w:ascii="Traditional Arabic" w:hAnsi="Traditional Arabic" w:cs="Traditional Arabic"/>
          <w:sz w:val="28"/>
          <w:szCs w:val="28"/>
        </w:rPr>
        <w:footnoteRef/>
      </w:r>
      <w:r w:rsidRPr="009C2414">
        <w:rPr>
          <w:rFonts w:ascii="Traditional Arabic" w:hAnsi="Traditional Arabic" w:cs="Traditional Arabic"/>
          <w:sz w:val="28"/>
          <w:szCs w:val="28"/>
        </w:rPr>
        <w:t>)</w:t>
      </w:r>
      <w:r w:rsidRPr="009C2414">
        <w:rPr>
          <w:rFonts w:ascii="Traditional Arabic" w:hAnsi="Traditional Arabic" w:cs="Traditional Arabic"/>
          <w:sz w:val="28"/>
          <w:szCs w:val="28"/>
          <w:rtl/>
        </w:rPr>
        <w:t xml:space="preserve"> صحيح البخاري (1/55) برقم (228).</w:t>
      </w:r>
    </w:p>
  </w:footnote>
  <w:footnote w:id="101">
    <w:p w14:paraId="6E02831E" w14:textId="77777777" w:rsidR="001A40A5" w:rsidRPr="009C2414" w:rsidRDefault="001A40A5" w:rsidP="00C2771D">
      <w:pPr>
        <w:pStyle w:val="a3"/>
        <w:rPr>
          <w:rFonts w:ascii="Traditional Arabic" w:hAnsi="Traditional Arabic" w:cs="Traditional Arabic"/>
          <w:sz w:val="28"/>
          <w:szCs w:val="28"/>
        </w:rPr>
      </w:pPr>
      <w:r w:rsidRPr="009C2414">
        <w:rPr>
          <w:rFonts w:ascii="Traditional Arabic" w:hAnsi="Traditional Arabic" w:cs="Traditional Arabic"/>
          <w:sz w:val="28"/>
          <w:szCs w:val="28"/>
        </w:rPr>
        <w:t>(</w:t>
      </w:r>
      <w:r w:rsidRPr="009C2414">
        <w:rPr>
          <w:rFonts w:ascii="Traditional Arabic" w:hAnsi="Traditional Arabic" w:cs="Traditional Arabic"/>
          <w:sz w:val="28"/>
          <w:szCs w:val="28"/>
        </w:rPr>
        <w:footnoteRef/>
      </w:r>
      <w:r w:rsidRPr="009C2414">
        <w:rPr>
          <w:rFonts w:ascii="Traditional Arabic" w:hAnsi="Traditional Arabic" w:cs="Traditional Arabic"/>
          <w:sz w:val="28"/>
          <w:szCs w:val="28"/>
        </w:rPr>
        <w:t>)</w:t>
      </w:r>
      <w:r w:rsidRPr="009C2414">
        <w:rPr>
          <w:rFonts w:ascii="Traditional Arabic" w:hAnsi="Traditional Arabic" w:cs="Traditional Arabic"/>
          <w:sz w:val="28"/>
          <w:szCs w:val="28"/>
          <w:rtl/>
        </w:rPr>
        <w:t xml:space="preserve"> المغني (1/449).</w:t>
      </w:r>
    </w:p>
  </w:footnote>
  <w:footnote w:id="102">
    <w:p w14:paraId="716D05FD" w14:textId="3A975832" w:rsidR="001A40A5" w:rsidRPr="009C2414" w:rsidRDefault="001A40A5" w:rsidP="00157DC7">
      <w:pPr>
        <w:pStyle w:val="a3"/>
        <w:rPr>
          <w:rFonts w:ascii="Traditional Arabic" w:hAnsi="Traditional Arabic" w:cs="Traditional Arabic"/>
          <w:sz w:val="28"/>
          <w:szCs w:val="28"/>
        </w:rPr>
      </w:pPr>
      <w:r w:rsidRPr="009C2414">
        <w:rPr>
          <w:rFonts w:ascii="Traditional Arabic" w:hAnsi="Traditional Arabic" w:cs="Traditional Arabic"/>
          <w:sz w:val="28"/>
          <w:szCs w:val="28"/>
          <w:rtl/>
          <w:lang w:val="yo-NG"/>
        </w:rPr>
        <w:t>(</w:t>
      </w:r>
      <w:r w:rsidRPr="009C2414">
        <w:rPr>
          <w:rStyle w:val="a4"/>
          <w:rFonts w:ascii="Traditional Arabic" w:hAnsi="Traditional Arabic" w:cs="Traditional Arabic"/>
          <w:sz w:val="28"/>
          <w:szCs w:val="28"/>
          <w:vertAlign w:val="baseline"/>
        </w:rPr>
        <w:footnoteRef/>
      </w:r>
      <w:r w:rsidRPr="009C2414">
        <w:rPr>
          <w:rFonts w:ascii="Traditional Arabic" w:hAnsi="Traditional Arabic" w:cs="Traditional Arabic"/>
          <w:sz w:val="28"/>
          <w:szCs w:val="28"/>
          <w:rtl/>
        </w:rPr>
        <w:t>) سنن أبي داود (1/ 80) برقم (297). قال الحافظ</w:t>
      </w:r>
      <w:r w:rsidR="00CC2ABE">
        <w:rPr>
          <w:rFonts w:ascii="Traditional Arabic" w:hAnsi="Traditional Arabic" w:cs="Traditional Arabic"/>
          <w:sz w:val="28"/>
          <w:szCs w:val="28"/>
          <w:rtl/>
        </w:rPr>
        <w:t>:</w:t>
      </w:r>
      <w:r w:rsidRPr="009C2414">
        <w:rPr>
          <w:rFonts w:ascii="Traditional Arabic" w:hAnsi="Traditional Arabic" w:cs="Traditional Arabic"/>
          <w:sz w:val="28"/>
          <w:szCs w:val="28"/>
          <w:rtl/>
        </w:rPr>
        <w:t xml:space="preserve"> إسناده ضعيف، التّلخيص الحبير  (1/ 437). وقال الألباني: وهو من حديث عدي بن ثابت عن أبيه عن جدّه عن النّبي - </w:t>
      </w:r>
      <w:r w:rsidRPr="009C2414">
        <w:rPr>
          <w:rFonts w:ascii="Traditional Arabic" w:hAnsi="Traditional Arabic" w:cs="Traditional Arabic"/>
          <w:sz w:val="28"/>
          <w:szCs w:val="28"/>
        </w:rPr>
        <w:sym w:font="AGA Arabesque" w:char="F072"/>
      </w:r>
      <w:r w:rsidRPr="009C2414">
        <w:rPr>
          <w:rFonts w:ascii="Traditional Arabic" w:hAnsi="Traditional Arabic" w:cs="Traditional Arabic"/>
          <w:sz w:val="28"/>
          <w:szCs w:val="28"/>
          <w:rtl/>
        </w:rPr>
        <w:t xml:space="preserve"> - أنّه قال في المستحاضة: "تدع الصلاة أيّام أقرائها الّتي كانت تحيض فيها ثمّ تغتسل، وتتوضّأ عند كلّ صلاة، وتصوم وتصلّي". أخرجه أبو داود (297). والتّرمذي (1/220). وكذا الدّارمي (1/202). وابن ماجه (625) والبيهقي (1/116، 347) من طريق شريك عن أبى اليقظان عن عدي به. وقال التّرمذي: "هذا حديث تفرّد به شريك عن أبى اليقظان".</w:t>
      </w:r>
    </w:p>
  </w:footnote>
  <w:footnote w:id="103">
    <w:p w14:paraId="7E8BB0EB" w14:textId="77777777" w:rsidR="001A40A5" w:rsidRPr="009C2414" w:rsidRDefault="001A40A5" w:rsidP="00770E3C">
      <w:pPr>
        <w:pStyle w:val="a3"/>
        <w:rPr>
          <w:rFonts w:ascii="Traditional Arabic" w:hAnsi="Traditional Arabic" w:cs="Traditional Arabic"/>
          <w:sz w:val="28"/>
          <w:szCs w:val="28"/>
        </w:rPr>
      </w:pPr>
      <w:r w:rsidRPr="009C2414">
        <w:rPr>
          <w:rFonts w:ascii="Traditional Arabic" w:hAnsi="Traditional Arabic" w:cs="Traditional Arabic"/>
          <w:sz w:val="28"/>
          <w:szCs w:val="28"/>
        </w:rPr>
        <w:t>(</w:t>
      </w:r>
      <w:r w:rsidRPr="009C2414">
        <w:rPr>
          <w:rFonts w:ascii="Traditional Arabic" w:hAnsi="Traditional Arabic" w:cs="Traditional Arabic"/>
          <w:sz w:val="28"/>
          <w:szCs w:val="28"/>
        </w:rPr>
        <w:footnoteRef/>
      </w:r>
      <w:r w:rsidRPr="009C2414">
        <w:rPr>
          <w:rFonts w:ascii="Traditional Arabic" w:hAnsi="Traditional Arabic" w:cs="Traditional Arabic"/>
          <w:sz w:val="28"/>
          <w:szCs w:val="28"/>
        </w:rPr>
        <w:t>)</w:t>
      </w:r>
      <w:r w:rsidRPr="009C2414">
        <w:rPr>
          <w:rFonts w:ascii="Traditional Arabic" w:hAnsi="Traditional Arabic" w:cs="Traditional Arabic"/>
          <w:sz w:val="28"/>
          <w:szCs w:val="28"/>
          <w:rtl/>
        </w:rPr>
        <w:t xml:space="preserve"> المغني (1/449).</w:t>
      </w:r>
    </w:p>
  </w:footnote>
  <w:footnote w:id="104">
    <w:p w14:paraId="500F2ADF" w14:textId="77777777" w:rsidR="001A40A5" w:rsidRPr="009C2414" w:rsidRDefault="001A40A5" w:rsidP="00850750">
      <w:pPr>
        <w:pStyle w:val="a3"/>
        <w:rPr>
          <w:rFonts w:ascii="Traditional Arabic" w:hAnsi="Traditional Arabic" w:cs="Traditional Arabic"/>
          <w:sz w:val="28"/>
          <w:szCs w:val="28"/>
        </w:rPr>
      </w:pPr>
      <w:r w:rsidRPr="009C2414">
        <w:rPr>
          <w:rFonts w:ascii="Traditional Arabic" w:hAnsi="Traditional Arabic" w:cs="Traditional Arabic"/>
          <w:sz w:val="28"/>
          <w:szCs w:val="28"/>
        </w:rPr>
        <w:t>(</w:t>
      </w:r>
      <w:r w:rsidRPr="009C2414">
        <w:rPr>
          <w:rFonts w:ascii="Traditional Arabic" w:hAnsi="Traditional Arabic" w:cs="Traditional Arabic"/>
          <w:sz w:val="28"/>
          <w:szCs w:val="28"/>
        </w:rPr>
        <w:footnoteRef/>
      </w:r>
      <w:r w:rsidRPr="009C2414">
        <w:rPr>
          <w:rFonts w:ascii="Traditional Arabic" w:hAnsi="Traditional Arabic" w:cs="Traditional Arabic"/>
          <w:sz w:val="28"/>
          <w:szCs w:val="28"/>
        </w:rPr>
        <w:t>)</w:t>
      </w:r>
      <w:r w:rsidRPr="009C2414">
        <w:rPr>
          <w:rFonts w:ascii="Traditional Arabic" w:hAnsi="Traditional Arabic" w:cs="Traditional Arabic"/>
          <w:sz w:val="28"/>
          <w:szCs w:val="28"/>
          <w:rtl/>
        </w:rPr>
        <w:t xml:space="preserve"> فتح الباري (1/428).</w:t>
      </w:r>
    </w:p>
  </w:footnote>
  <w:footnote w:id="105">
    <w:p w14:paraId="70EC7E75" w14:textId="77777777" w:rsidR="001A40A5" w:rsidRPr="009C2414" w:rsidRDefault="001A40A5" w:rsidP="00390987">
      <w:pPr>
        <w:pStyle w:val="a3"/>
        <w:rPr>
          <w:rFonts w:ascii="Traditional Arabic" w:hAnsi="Traditional Arabic" w:cs="Traditional Arabic"/>
          <w:sz w:val="28"/>
          <w:szCs w:val="28"/>
        </w:rPr>
      </w:pPr>
      <w:r w:rsidRPr="009C2414">
        <w:rPr>
          <w:rFonts w:ascii="Traditional Arabic" w:hAnsi="Traditional Arabic" w:cs="Traditional Arabic"/>
          <w:sz w:val="28"/>
          <w:szCs w:val="28"/>
          <w:rtl/>
          <w:lang w:val="yo-NG"/>
        </w:rPr>
        <w:t>(</w:t>
      </w:r>
      <w:r w:rsidRPr="009C2414">
        <w:rPr>
          <w:rStyle w:val="a4"/>
          <w:rFonts w:ascii="Traditional Arabic" w:hAnsi="Traditional Arabic" w:cs="Traditional Arabic"/>
          <w:sz w:val="28"/>
          <w:szCs w:val="28"/>
          <w:vertAlign w:val="baseline"/>
        </w:rPr>
        <w:footnoteRef/>
      </w:r>
      <w:r w:rsidRPr="009C2414">
        <w:rPr>
          <w:rFonts w:ascii="Traditional Arabic" w:hAnsi="Traditional Arabic" w:cs="Traditional Arabic"/>
          <w:sz w:val="28"/>
          <w:szCs w:val="28"/>
          <w:rtl/>
        </w:rPr>
        <w:t>) سبق تخريجه في الصّفحة الّتي قبلها.</w:t>
      </w:r>
    </w:p>
  </w:footnote>
  <w:footnote w:id="106">
    <w:p w14:paraId="3BBC395A" w14:textId="77777777" w:rsidR="001A40A5" w:rsidRPr="009C2414" w:rsidRDefault="001A40A5" w:rsidP="00393BA8">
      <w:pPr>
        <w:pStyle w:val="a3"/>
        <w:rPr>
          <w:rFonts w:ascii="Traditional Arabic" w:hAnsi="Traditional Arabic" w:cs="Traditional Arabic"/>
          <w:sz w:val="28"/>
          <w:szCs w:val="28"/>
        </w:rPr>
      </w:pPr>
      <w:r w:rsidRPr="009C2414">
        <w:rPr>
          <w:rFonts w:ascii="Traditional Arabic" w:hAnsi="Traditional Arabic" w:cs="Traditional Arabic"/>
          <w:sz w:val="28"/>
          <w:szCs w:val="28"/>
        </w:rPr>
        <w:t>(</w:t>
      </w:r>
      <w:r w:rsidRPr="009C2414">
        <w:rPr>
          <w:rFonts w:ascii="Traditional Arabic" w:hAnsi="Traditional Arabic" w:cs="Traditional Arabic"/>
          <w:sz w:val="28"/>
          <w:szCs w:val="28"/>
        </w:rPr>
        <w:footnoteRef/>
      </w:r>
      <w:r w:rsidRPr="009C2414">
        <w:rPr>
          <w:rFonts w:ascii="Traditional Arabic" w:hAnsi="Traditional Arabic" w:cs="Traditional Arabic"/>
          <w:sz w:val="28"/>
          <w:szCs w:val="28"/>
        </w:rPr>
        <w:t>)</w:t>
      </w:r>
      <w:r w:rsidRPr="009C2414">
        <w:rPr>
          <w:rFonts w:ascii="Traditional Arabic" w:hAnsi="Traditional Arabic" w:cs="Traditional Arabic"/>
          <w:sz w:val="28"/>
          <w:szCs w:val="28"/>
          <w:rtl/>
        </w:rPr>
        <w:t xml:space="preserve"> شرح النّووي على صحيح مسلم (4/19).</w:t>
      </w:r>
    </w:p>
  </w:footnote>
  <w:footnote w:id="107">
    <w:p w14:paraId="3EF10C6F" w14:textId="77777777" w:rsidR="001A40A5" w:rsidRPr="009C2414" w:rsidRDefault="001A40A5" w:rsidP="00EE376B">
      <w:pPr>
        <w:pStyle w:val="a3"/>
        <w:rPr>
          <w:rFonts w:ascii="Traditional Arabic" w:hAnsi="Traditional Arabic" w:cs="Traditional Arabic"/>
          <w:sz w:val="28"/>
          <w:szCs w:val="28"/>
        </w:rPr>
      </w:pPr>
      <w:r w:rsidRPr="009C2414">
        <w:rPr>
          <w:rFonts w:ascii="Traditional Arabic" w:hAnsi="Traditional Arabic" w:cs="Traditional Arabic"/>
          <w:sz w:val="28"/>
          <w:szCs w:val="28"/>
        </w:rPr>
        <w:t>(</w:t>
      </w:r>
      <w:r w:rsidRPr="009C2414">
        <w:rPr>
          <w:rFonts w:ascii="Traditional Arabic" w:hAnsi="Traditional Arabic" w:cs="Traditional Arabic"/>
          <w:sz w:val="28"/>
          <w:szCs w:val="28"/>
        </w:rPr>
        <w:footnoteRef/>
      </w:r>
      <w:r w:rsidRPr="009C2414">
        <w:rPr>
          <w:rFonts w:ascii="Traditional Arabic" w:hAnsi="Traditional Arabic" w:cs="Traditional Arabic"/>
          <w:sz w:val="28"/>
          <w:szCs w:val="28"/>
        </w:rPr>
        <w:t>)</w:t>
      </w:r>
      <w:r w:rsidRPr="009C2414">
        <w:rPr>
          <w:rFonts w:ascii="Traditional Arabic" w:hAnsi="Traditional Arabic" w:cs="Traditional Arabic"/>
          <w:sz w:val="28"/>
          <w:szCs w:val="28"/>
          <w:rtl/>
        </w:rPr>
        <w:t xml:space="preserve"> المغني (1/449).</w:t>
      </w:r>
    </w:p>
  </w:footnote>
  <w:footnote w:id="108">
    <w:p w14:paraId="4076D6E4" w14:textId="77777777" w:rsidR="001A40A5" w:rsidRPr="00EA55AA" w:rsidRDefault="001A40A5" w:rsidP="000A0E00">
      <w:pPr>
        <w:pStyle w:val="a3"/>
        <w:rPr>
          <w:rFonts w:ascii="Traditional Arabic" w:hAnsi="Traditional Arabic" w:cs="Traditional Arabic"/>
          <w:sz w:val="28"/>
          <w:szCs w:val="28"/>
          <w:rtl/>
        </w:rPr>
      </w:pPr>
      <w:r w:rsidRPr="00EA55AA">
        <w:rPr>
          <w:rFonts w:ascii="Traditional Arabic" w:hAnsi="Traditional Arabic" w:cs="Traditional Arabic"/>
          <w:sz w:val="28"/>
          <w:szCs w:val="28"/>
        </w:rPr>
        <w:t>(</w:t>
      </w:r>
      <w:r w:rsidRPr="00EA55AA">
        <w:rPr>
          <w:rFonts w:ascii="Traditional Arabic" w:hAnsi="Traditional Arabic" w:cs="Traditional Arabic"/>
          <w:sz w:val="28"/>
          <w:szCs w:val="28"/>
        </w:rPr>
        <w:footnoteRef/>
      </w:r>
      <w:r w:rsidRPr="00EA55AA">
        <w:rPr>
          <w:rFonts w:ascii="Traditional Arabic" w:hAnsi="Traditional Arabic" w:cs="Traditional Arabic"/>
          <w:sz w:val="28"/>
          <w:szCs w:val="28"/>
        </w:rPr>
        <w:t>)</w:t>
      </w:r>
      <w:r w:rsidRPr="00EA55AA">
        <w:rPr>
          <w:rFonts w:ascii="Traditional Arabic" w:hAnsi="Traditional Arabic" w:cs="Traditional Arabic"/>
          <w:sz w:val="28"/>
          <w:szCs w:val="28"/>
          <w:rtl/>
        </w:rPr>
        <w:t xml:space="preserve"> الأصل المعروف بالمبسوط للشّيباني (1/161). وبدائع الصّنائع (1/287). والهداية شرح البداية (1/71).</w:t>
      </w:r>
    </w:p>
  </w:footnote>
  <w:footnote w:id="109">
    <w:p w14:paraId="2A1EB721" w14:textId="77777777" w:rsidR="001A40A5" w:rsidRPr="00EA55AA" w:rsidRDefault="001A40A5" w:rsidP="00EE309D">
      <w:pPr>
        <w:pStyle w:val="a3"/>
        <w:rPr>
          <w:rFonts w:ascii="Traditional Arabic" w:hAnsi="Traditional Arabic" w:cs="Traditional Arabic"/>
          <w:sz w:val="28"/>
          <w:szCs w:val="28"/>
        </w:rPr>
      </w:pPr>
      <w:r w:rsidRPr="00EA55AA">
        <w:rPr>
          <w:rFonts w:ascii="Traditional Arabic" w:hAnsi="Traditional Arabic" w:cs="Traditional Arabic"/>
          <w:sz w:val="28"/>
          <w:szCs w:val="28"/>
          <w:rtl/>
          <w:lang w:val="yo-NG"/>
        </w:rPr>
        <w:t>(</w:t>
      </w:r>
      <w:r w:rsidRPr="00EA55AA">
        <w:rPr>
          <w:rStyle w:val="a4"/>
          <w:rFonts w:ascii="Traditional Arabic" w:hAnsi="Traditional Arabic" w:cs="Traditional Arabic"/>
          <w:sz w:val="28"/>
          <w:szCs w:val="28"/>
          <w:vertAlign w:val="baseline"/>
        </w:rPr>
        <w:footnoteRef/>
      </w:r>
      <w:r w:rsidRPr="00EA55AA">
        <w:rPr>
          <w:rFonts w:ascii="Traditional Arabic" w:hAnsi="Traditional Arabic" w:cs="Traditional Arabic"/>
          <w:sz w:val="28"/>
          <w:szCs w:val="28"/>
          <w:rtl/>
        </w:rPr>
        <w:t xml:space="preserve">) رواه أحمد في مسنده (6/315) برقم (26720). وعند البخاري (2/69) برقم (1233). ومسلم (1/571) برقم (297) كلاهما بلفظ، فَقَالَتْ أُمُّ سَلَمَةَ: سَمِعْتُ رَسُولَ اللهِ - </w:t>
      </w:r>
      <w:r w:rsidRPr="00EA55AA">
        <w:rPr>
          <w:rFonts w:ascii="Traditional Arabic" w:hAnsi="Traditional Arabic" w:cs="Traditional Arabic"/>
          <w:sz w:val="28"/>
          <w:szCs w:val="28"/>
        </w:rPr>
        <w:sym w:font="AGA Arabesque" w:char="F072"/>
      </w:r>
      <w:r w:rsidRPr="00EA55AA">
        <w:rPr>
          <w:rFonts w:ascii="Traditional Arabic" w:hAnsi="Traditional Arabic" w:cs="Traditional Arabic"/>
          <w:sz w:val="28"/>
          <w:szCs w:val="28"/>
          <w:rtl/>
        </w:rPr>
        <w:t xml:space="preserve"> - يَنْهَى عَنْهُمَا، ثُمَّ رَأَيْتُهُ يُصَلِّيهِمَا، أَمَّا حِينَ صَلَّاهُمَا فَإِنَّهُ صَلَّى العَصْرَ، ثُمَّ دَخَلَ وَعِنْدِي نِسْوَةٌ مِنْ بَنِي حَرَامٍ مِنَ الأَنْصَارِ فَصَلَّاهُمَا، فَأَرْسَلْتُ إِلَيْهِ الجَارِيَةَ، فَقُلْتُ: قُومِي بِجَنْبِهِ، فَقُولِي لَهُ: تَقُولُ أُمُّ سَلَمَةَ: يَا رَسُولَ اللهِ، إِنِّي أَسْمَعُكَ تَنْهَى عَنْ هَاتَيْنِ الرَّكْعَتَيْنِ، وَأَرَاكَ تُصَلِّيهِمَا، فَإِنْ أَشَارَ بِيَدِهِ فَاسْتَأْخِرِي عَنْهُ، قَالَ: فَفَعَلَتِ الجَارِيَةُ، فَأَشَارَ بِيَدِهِ، فَاسْتَأْخَرَتْ عَنْهُ، فَلَمَّا انْصَرَفَ، قَالَ: «يَا بِنْتَ أَبِي أُمَيَّةَ، سَأَلْتِ عَنِ الرَّكْعَتَيْنِ بَعْدَ العَصْرِ، إِنَّهُ أَتَانِي نَاسٌ مِنْ عَبْدِ القَيْسِ بِالإِسْلَامِ مِنْ قَوْمِهِمْ، فَشَغَلُونِي عَنِ الرَّكْعَتَيْنِ اللَّتَيْنِ بَعْدَ الظُّهْرِ، فَهُمَا هَاتَانِ». وفي مسند أحمد بن حنبل (6/293) برقم (26558) بلفظ أمِّ سلَمَةَ، قالت: دخل علَيَّ رسول اللّهِ - </w:t>
      </w:r>
      <w:r w:rsidRPr="00EA55AA">
        <w:rPr>
          <w:rFonts w:ascii="Traditional Arabic" w:hAnsi="Traditional Arabic" w:cs="Traditional Arabic"/>
          <w:sz w:val="28"/>
          <w:szCs w:val="28"/>
        </w:rPr>
        <w:sym w:font="AGA Arabesque" w:char="F072"/>
      </w:r>
      <w:r w:rsidRPr="00EA55AA">
        <w:rPr>
          <w:rFonts w:ascii="Traditional Arabic" w:hAnsi="Traditional Arabic" w:cs="Traditional Arabic"/>
          <w:sz w:val="28"/>
          <w:szCs w:val="28"/>
          <w:rtl/>
        </w:rPr>
        <w:t xml:space="preserve"> - بَعدَ العَصْرِ فصَلَّى رَكعَتَيْنِ، فقلت: يا رسُولَ اللّهِ ما هذه الصّلَاةُ ما كُنتَ تُصلِّيهَا؟! قال: قدِمَ وَفدُ بنِى تمِيمٍ فحبسوني عن رَكعَتَيْنِ كنت أَركَعُهُمَا بَعدَ الظُّهرِ. وابن حبان في صحيحه بلفظ عَنْ أُمِّ سَلَمَةَ، قَالَتْ: صَلَّى رَسُولُ اللَّهِ - </w:t>
      </w:r>
      <w:r w:rsidRPr="00EA55AA">
        <w:rPr>
          <w:rFonts w:ascii="Traditional Arabic" w:hAnsi="Traditional Arabic" w:cs="Traditional Arabic"/>
          <w:sz w:val="28"/>
          <w:szCs w:val="28"/>
        </w:rPr>
        <w:sym w:font="AGA Arabesque" w:char="F072"/>
      </w:r>
      <w:r w:rsidRPr="00EA55AA">
        <w:rPr>
          <w:rFonts w:ascii="Traditional Arabic" w:hAnsi="Traditional Arabic" w:cs="Traditional Arabic"/>
          <w:sz w:val="28"/>
          <w:szCs w:val="28"/>
          <w:rtl/>
        </w:rPr>
        <w:t xml:space="preserve"> - العَصْرَ، ثُمَّ دَخَلَ بَيْتِي فَصَلَّى رَكْعَتَيْنِ، فَقُلْتُ: يَا رَسُولَ اللَّهِ، صَلَّيْتَ صَلاةً لَمْ تَكُنْ تُصَلِّيهَا، فَقَالَ: قَدِمَ عَلَيَّ مَالٌ فَشَغَلَنِي عَنْ رَكْعَتَيْنِ. صحيح ابن حبان (6/377) برقم (2653). قال الهيثمي: رجال أحمد رجال الصّحيح. مجمع الزّوائد (2/224).</w:t>
      </w:r>
    </w:p>
  </w:footnote>
  <w:footnote w:id="110">
    <w:p w14:paraId="77643FB5" w14:textId="77777777" w:rsidR="001A40A5" w:rsidRPr="00732DE6" w:rsidRDefault="001A40A5" w:rsidP="000A6CA7">
      <w:pPr>
        <w:pStyle w:val="a3"/>
        <w:rPr>
          <w:rFonts w:ascii="Traditional Arabic" w:hAnsi="Traditional Arabic" w:cs="Traditional Arabic"/>
          <w:sz w:val="28"/>
          <w:szCs w:val="28"/>
        </w:rPr>
      </w:pPr>
      <w:r w:rsidRPr="00732DE6">
        <w:rPr>
          <w:rFonts w:ascii="Traditional Arabic" w:hAnsi="Traditional Arabic" w:cs="Traditional Arabic"/>
          <w:sz w:val="28"/>
          <w:szCs w:val="28"/>
        </w:rPr>
        <w:t>(</w:t>
      </w:r>
      <w:r w:rsidRPr="00732DE6">
        <w:rPr>
          <w:rFonts w:ascii="Traditional Arabic" w:hAnsi="Traditional Arabic" w:cs="Traditional Arabic"/>
          <w:sz w:val="28"/>
          <w:szCs w:val="28"/>
        </w:rPr>
        <w:footnoteRef/>
      </w:r>
      <w:r w:rsidRPr="00732DE6">
        <w:rPr>
          <w:rFonts w:ascii="Traditional Arabic" w:hAnsi="Traditional Arabic" w:cs="Traditional Arabic"/>
          <w:sz w:val="28"/>
          <w:szCs w:val="28"/>
        </w:rPr>
        <w:t>)</w:t>
      </w:r>
      <w:r w:rsidRPr="00732DE6">
        <w:rPr>
          <w:rFonts w:ascii="Traditional Arabic" w:hAnsi="Traditional Arabic" w:cs="Traditional Arabic"/>
          <w:sz w:val="28"/>
          <w:szCs w:val="28"/>
          <w:rtl/>
        </w:rPr>
        <w:t xml:space="preserve"> بدائع الصّنائع (1/287).</w:t>
      </w:r>
    </w:p>
  </w:footnote>
  <w:footnote w:id="111">
    <w:p w14:paraId="5BECF0F9" w14:textId="77777777" w:rsidR="001A40A5" w:rsidRPr="00732DE6" w:rsidRDefault="001A40A5" w:rsidP="003F1D7F">
      <w:pPr>
        <w:pStyle w:val="a3"/>
        <w:rPr>
          <w:rFonts w:ascii="Traditional Arabic" w:hAnsi="Traditional Arabic" w:cs="Traditional Arabic"/>
          <w:sz w:val="28"/>
          <w:szCs w:val="28"/>
          <w:rtl/>
        </w:rPr>
      </w:pPr>
      <w:r w:rsidRPr="00732DE6">
        <w:rPr>
          <w:rFonts w:ascii="Traditional Arabic" w:hAnsi="Traditional Arabic" w:cs="Traditional Arabic"/>
          <w:sz w:val="28"/>
          <w:szCs w:val="28"/>
          <w:rtl/>
          <w:lang w:val="yo-NG"/>
        </w:rPr>
        <w:t>(</w:t>
      </w:r>
      <w:r w:rsidRPr="00732DE6">
        <w:rPr>
          <w:rStyle w:val="a4"/>
          <w:rFonts w:ascii="Traditional Arabic" w:hAnsi="Traditional Arabic" w:cs="Traditional Arabic"/>
          <w:sz w:val="28"/>
          <w:szCs w:val="28"/>
          <w:vertAlign w:val="baseline"/>
        </w:rPr>
        <w:footnoteRef/>
      </w:r>
      <w:r w:rsidRPr="00732DE6">
        <w:rPr>
          <w:rFonts w:ascii="Traditional Arabic" w:hAnsi="Traditional Arabic" w:cs="Traditional Arabic"/>
          <w:sz w:val="28"/>
          <w:szCs w:val="28"/>
          <w:rtl/>
        </w:rPr>
        <w:t xml:space="preserve">) بدائع الصّنائع (1/287)، يقصد به حديث أَبِي هُرَيْرَةَ، قَالَ: عَرَّسْنَا مَعَ نَبِيِّ اللهِ - </w:t>
      </w:r>
      <w:r w:rsidRPr="00732DE6">
        <w:rPr>
          <w:rFonts w:ascii="Traditional Arabic" w:hAnsi="Traditional Arabic" w:cs="Traditional Arabic"/>
          <w:sz w:val="28"/>
          <w:szCs w:val="28"/>
        </w:rPr>
        <w:sym w:font="AGA Arabesque" w:char="F065"/>
      </w:r>
      <w:r w:rsidRPr="00732DE6">
        <w:rPr>
          <w:rFonts w:ascii="Traditional Arabic" w:hAnsi="Traditional Arabic" w:cs="Traditional Arabic"/>
          <w:sz w:val="28"/>
          <w:szCs w:val="28"/>
          <w:rtl/>
        </w:rPr>
        <w:t xml:space="preserve"> -، فَلَمْ نَسْتَيْقِظْ حَتَّى طَلَعَتِ الشَّمْسُ، فَقَالَ النَّبِيُّ - </w:t>
      </w:r>
      <w:r w:rsidRPr="00732DE6">
        <w:rPr>
          <w:rFonts w:ascii="Traditional Arabic" w:hAnsi="Traditional Arabic" w:cs="Traditional Arabic"/>
          <w:sz w:val="28"/>
          <w:szCs w:val="28"/>
        </w:rPr>
        <w:sym w:font="AGA Arabesque" w:char="F065"/>
      </w:r>
      <w:r w:rsidRPr="00732DE6">
        <w:rPr>
          <w:rFonts w:ascii="Traditional Arabic" w:hAnsi="Traditional Arabic" w:cs="Traditional Arabic"/>
          <w:sz w:val="28"/>
          <w:szCs w:val="28"/>
          <w:rtl/>
        </w:rPr>
        <w:t xml:space="preserve"> -: ((لِيَأْخُذْ كُلُّ رَجُلٍ بِرَأْسِ رَاحِلَتِهِ، فَإِنَّ هَذَا مَنْزِلٌ حَضَرَنَا فِيهِ الشَّيْطَانُ))، قَالَ: فَفَعَلْنَا، ثُمَّ دَعَا بِالمَاءِ فَتَوَضَّأَ، ثُمَّ سَجَدَ سَجْدَتَيْنِ، وَقَالَ يَعْقُوبُ: ثُمَّ صَلَّى سَجْدَتَيْنِ، ثُمَّ أُقِيمَتِ الصَّلَاةُ فَصَلَّى الغَدَاةَ. رواه مسلم في صحيحه (1/471) برقم (680).</w:t>
      </w:r>
    </w:p>
  </w:footnote>
  <w:footnote w:id="112">
    <w:p w14:paraId="2BE561CA" w14:textId="77777777" w:rsidR="001A40A5" w:rsidRPr="00732DE6" w:rsidRDefault="001A40A5" w:rsidP="00B61591">
      <w:pPr>
        <w:pStyle w:val="a3"/>
        <w:rPr>
          <w:rFonts w:ascii="Traditional Arabic" w:hAnsi="Traditional Arabic" w:cs="Traditional Arabic"/>
          <w:sz w:val="28"/>
          <w:szCs w:val="28"/>
        </w:rPr>
      </w:pPr>
      <w:r w:rsidRPr="00732DE6">
        <w:rPr>
          <w:rFonts w:ascii="Traditional Arabic" w:hAnsi="Traditional Arabic" w:cs="Traditional Arabic"/>
          <w:sz w:val="28"/>
          <w:szCs w:val="28"/>
        </w:rPr>
        <w:t>(</w:t>
      </w:r>
      <w:r w:rsidRPr="00732DE6">
        <w:rPr>
          <w:rFonts w:ascii="Traditional Arabic" w:hAnsi="Traditional Arabic" w:cs="Traditional Arabic"/>
          <w:sz w:val="28"/>
          <w:szCs w:val="28"/>
        </w:rPr>
        <w:footnoteRef/>
      </w:r>
      <w:r w:rsidRPr="00732DE6">
        <w:rPr>
          <w:rFonts w:ascii="Traditional Arabic" w:hAnsi="Traditional Arabic" w:cs="Traditional Arabic"/>
          <w:sz w:val="28"/>
          <w:szCs w:val="28"/>
        </w:rPr>
        <w:t>)</w:t>
      </w:r>
      <w:r w:rsidRPr="00732DE6">
        <w:rPr>
          <w:rFonts w:ascii="Traditional Arabic" w:hAnsi="Traditional Arabic" w:cs="Traditional Arabic"/>
          <w:sz w:val="28"/>
          <w:szCs w:val="28"/>
          <w:rtl/>
        </w:rPr>
        <w:t xml:space="preserve"> الهداية في شرح بداية المبتدي (1/72). والمحيط البرهاني، للإمام برهان الدّين ابن مازة (2/163).</w:t>
      </w:r>
    </w:p>
  </w:footnote>
  <w:footnote w:id="113">
    <w:p w14:paraId="19E55A5A" w14:textId="77777777" w:rsidR="001A40A5" w:rsidRPr="00732DE6" w:rsidRDefault="001A40A5" w:rsidP="00B61591">
      <w:pPr>
        <w:pStyle w:val="a3"/>
        <w:rPr>
          <w:rFonts w:ascii="Traditional Arabic" w:hAnsi="Traditional Arabic" w:cs="Traditional Arabic"/>
          <w:sz w:val="28"/>
          <w:szCs w:val="28"/>
        </w:rPr>
      </w:pPr>
      <w:r w:rsidRPr="00732DE6">
        <w:rPr>
          <w:rFonts w:ascii="Traditional Arabic" w:hAnsi="Traditional Arabic" w:cs="Traditional Arabic"/>
          <w:sz w:val="28"/>
          <w:szCs w:val="28"/>
        </w:rPr>
        <w:t>(</w:t>
      </w:r>
      <w:r w:rsidRPr="00732DE6">
        <w:rPr>
          <w:rFonts w:ascii="Traditional Arabic" w:hAnsi="Traditional Arabic" w:cs="Traditional Arabic"/>
          <w:sz w:val="28"/>
          <w:szCs w:val="28"/>
        </w:rPr>
        <w:footnoteRef/>
      </w:r>
      <w:r w:rsidRPr="00732DE6">
        <w:rPr>
          <w:rFonts w:ascii="Traditional Arabic" w:hAnsi="Traditional Arabic" w:cs="Traditional Arabic"/>
          <w:sz w:val="28"/>
          <w:szCs w:val="28"/>
        </w:rPr>
        <w:t>)</w:t>
      </w:r>
      <w:r w:rsidRPr="00732DE6">
        <w:rPr>
          <w:rFonts w:ascii="Traditional Arabic" w:hAnsi="Traditional Arabic" w:cs="Traditional Arabic"/>
          <w:sz w:val="28"/>
          <w:szCs w:val="28"/>
          <w:rtl/>
        </w:rPr>
        <w:t xml:space="preserve"> مصنّف عبد الّرزاق (3/51).</w:t>
      </w:r>
    </w:p>
  </w:footnote>
  <w:footnote w:id="114">
    <w:p w14:paraId="0EC7EB9E" w14:textId="77777777" w:rsidR="001A40A5" w:rsidRPr="00732DE6" w:rsidRDefault="001A40A5" w:rsidP="00B61591">
      <w:pPr>
        <w:pStyle w:val="a3"/>
        <w:rPr>
          <w:rFonts w:ascii="Traditional Arabic" w:hAnsi="Traditional Arabic" w:cs="Traditional Arabic"/>
          <w:sz w:val="28"/>
          <w:szCs w:val="28"/>
        </w:rPr>
      </w:pPr>
      <w:r w:rsidRPr="00732DE6">
        <w:rPr>
          <w:rFonts w:ascii="Traditional Arabic" w:hAnsi="Traditional Arabic" w:cs="Traditional Arabic"/>
          <w:sz w:val="28"/>
          <w:szCs w:val="28"/>
        </w:rPr>
        <w:t>(</w:t>
      </w:r>
      <w:r w:rsidRPr="00732DE6">
        <w:rPr>
          <w:rFonts w:ascii="Traditional Arabic" w:hAnsi="Traditional Arabic" w:cs="Traditional Arabic"/>
          <w:sz w:val="28"/>
          <w:szCs w:val="28"/>
        </w:rPr>
        <w:footnoteRef/>
      </w:r>
      <w:r w:rsidRPr="00732DE6">
        <w:rPr>
          <w:rFonts w:ascii="Traditional Arabic" w:hAnsi="Traditional Arabic" w:cs="Traditional Arabic"/>
          <w:sz w:val="28"/>
          <w:szCs w:val="28"/>
        </w:rPr>
        <w:t>)</w:t>
      </w:r>
      <w:r w:rsidRPr="00732DE6">
        <w:rPr>
          <w:rFonts w:ascii="Traditional Arabic" w:hAnsi="Traditional Arabic" w:cs="Traditional Arabic"/>
          <w:sz w:val="28"/>
          <w:szCs w:val="28"/>
          <w:rtl/>
        </w:rPr>
        <w:t xml:space="preserve"> الأمّ (1/150). والحاوي الكبير (2/287). والمهذّب (1/93).</w:t>
      </w:r>
    </w:p>
  </w:footnote>
  <w:footnote w:id="115">
    <w:p w14:paraId="26A6B35D" w14:textId="77777777" w:rsidR="001A40A5" w:rsidRPr="00732DE6" w:rsidRDefault="001A40A5" w:rsidP="00EE3F3D">
      <w:pPr>
        <w:pStyle w:val="a3"/>
        <w:rPr>
          <w:rFonts w:ascii="Traditional Arabic" w:hAnsi="Traditional Arabic" w:cs="Traditional Arabic"/>
          <w:sz w:val="28"/>
          <w:szCs w:val="28"/>
        </w:rPr>
      </w:pPr>
      <w:r w:rsidRPr="00732DE6">
        <w:rPr>
          <w:rFonts w:ascii="Traditional Arabic" w:hAnsi="Traditional Arabic" w:cs="Traditional Arabic"/>
          <w:sz w:val="28"/>
          <w:szCs w:val="28"/>
        </w:rPr>
        <w:t>(</w:t>
      </w:r>
      <w:r w:rsidRPr="00732DE6">
        <w:rPr>
          <w:rFonts w:ascii="Traditional Arabic" w:hAnsi="Traditional Arabic" w:cs="Traditional Arabic"/>
          <w:sz w:val="28"/>
          <w:szCs w:val="28"/>
        </w:rPr>
        <w:footnoteRef/>
      </w:r>
      <w:r w:rsidRPr="00732DE6">
        <w:rPr>
          <w:rFonts w:ascii="Traditional Arabic" w:hAnsi="Traditional Arabic" w:cs="Traditional Arabic"/>
          <w:sz w:val="28"/>
          <w:szCs w:val="28"/>
        </w:rPr>
        <w:t>)</w:t>
      </w:r>
      <w:r w:rsidRPr="00732DE6">
        <w:rPr>
          <w:rFonts w:ascii="Traditional Arabic" w:hAnsi="Traditional Arabic" w:cs="Traditional Arabic"/>
          <w:sz w:val="28"/>
          <w:szCs w:val="28"/>
          <w:rtl/>
        </w:rPr>
        <w:t xml:space="preserve"> صحيح مسلم (1/471) برقم (680).</w:t>
      </w:r>
    </w:p>
  </w:footnote>
  <w:footnote w:id="116">
    <w:p w14:paraId="643BBBA4" w14:textId="77777777" w:rsidR="001A40A5" w:rsidRPr="00732DE6" w:rsidRDefault="001A40A5" w:rsidP="00EE3F3D">
      <w:pPr>
        <w:pStyle w:val="a3"/>
        <w:rPr>
          <w:rFonts w:ascii="Traditional Arabic" w:hAnsi="Traditional Arabic" w:cs="Traditional Arabic"/>
          <w:sz w:val="28"/>
          <w:szCs w:val="28"/>
        </w:rPr>
      </w:pPr>
      <w:r w:rsidRPr="00732DE6">
        <w:rPr>
          <w:rFonts w:ascii="Traditional Arabic" w:hAnsi="Traditional Arabic" w:cs="Traditional Arabic"/>
          <w:sz w:val="28"/>
          <w:szCs w:val="28"/>
        </w:rPr>
        <w:t>(</w:t>
      </w:r>
      <w:r w:rsidRPr="00732DE6">
        <w:rPr>
          <w:rFonts w:ascii="Traditional Arabic" w:hAnsi="Traditional Arabic" w:cs="Traditional Arabic"/>
          <w:sz w:val="28"/>
          <w:szCs w:val="28"/>
        </w:rPr>
        <w:footnoteRef/>
      </w:r>
      <w:r w:rsidRPr="00732DE6">
        <w:rPr>
          <w:rFonts w:ascii="Traditional Arabic" w:hAnsi="Traditional Arabic" w:cs="Traditional Arabic"/>
          <w:sz w:val="28"/>
          <w:szCs w:val="28"/>
        </w:rPr>
        <w:t>)</w:t>
      </w:r>
      <w:r w:rsidRPr="00732DE6">
        <w:rPr>
          <w:rFonts w:ascii="Traditional Arabic" w:hAnsi="Traditional Arabic" w:cs="Traditional Arabic"/>
          <w:sz w:val="28"/>
          <w:szCs w:val="28"/>
          <w:rtl/>
        </w:rPr>
        <w:t xml:space="preserve"> صحيح البخاري (2/69) برقم (1233).</w:t>
      </w:r>
    </w:p>
  </w:footnote>
  <w:footnote w:id="117">
    <w:p w14:paraId="629A8002" w14:textId="77777777" w:rsidR="001A40A5" w:rsidRPr="00BE29CF" w:rsidRDefault="001A40A5" w:rsidP="00732DE6">
      <w:pPr>
        <w:pStyle w:val="a3"/>
        <w:rPr>
          <w:rFonts w:ascii="Traditional Arabic" w:hAnsi="Traditional Arabic" w:cs="Traditional Arabic"/>
          <w:sz w:val="28"/>
          <w:szCs w:val="28"/>
        </w:rPr>
      </w:pPr>
      <w:r w:rsidRPr="00BE29CF">
        <w:rPr>
          <w:rFonts w:ascii="Traditional Arabic" w:hAnsi="Traditional Arabic" w:cs="Traditional Arabic"/>
          <w:sz w:val="28"/>
          <w:szCs w:val="28"/>
        </w:rPr>
        <w:t>(</w:t>
      </w:r>
      <w:r w:rsidRPr="00BE29CF">
        <w:rPr>
          <w:rStyle w:val="a4"/>
          <w:rFonts w:ascii="Traditional Arabic" w:hAnsi="Traditional Arabic" w:cs="Traditional Arabic"/>
          <w:sz w:val="28"/>
          <w:szCs w:val="28"/>
          <w:vertAlign w:val="baseline"/>
        </w:rPr>
        <w:footnoteRef/>
      </w:r>
      <w:r w:rsidRPr="00BE29CF">
        <w:rPr>
          <w:rFonts w:ascii="Traditional Arabic" w:hAnsi="Traditional Arabic" w:cs="Traditional Arabic"/>
          <w:sz w:val="28"/>
          <w:szCs w:val="28"/>
        </w:rPr>
        <w:t>)</w:t>
      </w:r>
      <w:r w:rsidRPr="00BE29CF">
        <w:rPr>
          <w:rFonts w:ascii="Traditional Arabic" w:hAnsi="Traditional Arabic" w:cs="Traditional Arabic"/>
          <w:sz w:val="28"/>
          <w:szCs w:val="28"/>
          <w:rtl/>
        </w:rPr>
        <w:t xml:space="preserve"> أخرجه الإمام أحمد، في المسند (5/447). والتّرمذي، في: كتاب ما جاء فيمن تفوته الرّكعتان قبل الفجر يصلّيهما بعد صلاة الفجر، من أبواب الصّلاة (422). عارضة الأحوذي (2/215). وقد أعلّه التّرمذي بالإرسال والانقطاع. وأبو داود في سننه (1267)، في: باب من فاتته متى يقفط، من كتاب الصّلاة (1/291 – 292). وابن ماجه في سننه (1154)، في: باب جاء فيمن فاتته الرّكعتان...إلخ، من كتاب إقامة الصّلاة (1/365). صحيح ابن خزيمة (1/554) برقم (1116).</w:t>
      </w:r>
    </w:p>
  </w:footnote>
  <w:footnote w:id="118">
    <w:p w14:paraId="5C2DA91D" w14:textId="77777777" w:rsidR="001A40A5" w:rsidRPr="00BE29CF" w:rsidRDefault="001A40A5" w:rsidP="00BE29CF">
      <w:pPr>
        <w:pStyle w:val="a3"/>
        <w:rPr>
          <w:rFonts w:ascii="Traditional Arabic" w:hAnsi="Traditional Arabic" w:cs="Traditional Arabic"/>
          <w:sz w:val="28"/>
          <w:szCs w:val="28"/>
        </w:rPr>
      </w:pPr>
      <w:r w:rsidRPr="00BE29CF">
        <w:rPr>
          <w:rFonts w:ascii="Traditional Arabic" w:hAnsi="Traditional Arabic" w:cs="Traditional Arabic"/>
          <w:sz w:val="28"/>
          <w:szCs w:val="28"/>
          <w:rtl/>
          <w:lang w:val="yo-NG"/>
        </w:rPr>
        <w:t>(</w:t>
      </w:r>
      <w:r w:rsidRPr="00BE29CF">
        <w:rPr>
          <w:rStyle w:val="a4"/>
          <w:rFonts w:ascii="Traditional Arabic" w:hAnsi="Traditional Arabic" w:cs="Traditional Arabic"/>
          <w:sz w:val="28"/>
          <w:szCs w:val="28"/>
          <w:vertAlign w:val="baseline"/>
        </w:rPr>
        <w:footnoteRef/>
      </w:r>
      <w:r w:rsidRPr="00BE29CF">
        <w:rPr>
          <w:rFonts w:ascii="Traditional Arabic" w:hAnsi="Traditional Arabic" w:cs="Traditional Arabic"/>
          <w:sz w:val="28"/>
          <w:szCs w:val="28"/>
          <w:rtl/>
        </w:rPr>
        <w:t>) الاستذكار (1/87). ورسالة القيرواني (1/35). والثّمر الدّاني شرح رسالة القيرواني (1/146).</w:t>
      </w:r>
    </w:p>
  </w:footnote>
  <w:footnote w:id="119">
    <w:p w14:paraId="5EBD95F3" w14:textId="77777777" w:rsidR="001A40A5" w:rsidRPr="00BE29CF" w:rsidRDefault="001A40A5" w:rsidP="00EE3F3D">
      <w:pPr>
        <w:pStyle w:val="a3"/>
        <w:rPr>
          <w:rFonts w:ascii="Traditional Arabic" w:hAnsi="Traditional Arabic" w:cs="Traditional Arabic"/>
          <w:sz w:val="28"/>
          <w:szCs w:val="28"/>
        </w:rPr>
      </w:pPr>
      <w:r w:rsidRPr="00BE29CF">
        <w:rPr>
          <w:rFonts w:ascii="Traditional Arabic" w:hAnsi="Traditional Arabic" w:cs="Traditional Arabic"/>
          <w:sz w:val="28"/>
          <w:szCs w:val="28"/>
        </w:rPr>
        <w:t>(</w:t>
      </w:r>
      <w:r w:rsidRPr="00BE29CF">
        <w:rPr>
          <w:rStyle w:val="a4"/>
          <w:rFonts w:ascii="Traditional Arabic" w:hAnsi="Traditional Arabic" w:cs="Traditional Arabic"/>
          <w:sz w:val="28"/>
          <w:szCs w:val="28"/>
          <w:vertAlign w:val="baseline"/>
        </w:rPr>
        <w:footnoteRef/>
      </w:r>
      <w:r w:rsidRPr="00BE29CF">
        <w:rPr>
          <w:rFonts w:ascii="Traditional Arabic" w:hAnsi="Traditional Arabic" w:cs="Traditional Arabic"/>
          <w:sz w:val="28"/>
          <w:szCs w:val="28"/>
        </w:rPr>
        <w:t>)</w:t>
      </w:r>
      <w:r w:rsidRPr="00BE29CF">
        <w:rPr>
          <w:rFonts w:ascii="Traditional Arabic" w:hAnsi="Traditional Arabic" w:cs="Traditional Arabic"/>
          <w:sz w:val="28"/>
          <w:szCs w:val="28"/>
          <w:rtl/>
        </w:rPr>
        <w:t xml:space="preserve"> المجموع شرح المهذب (4/ 42). والحاوي الكبير (2/ 271). والإقناع للماوردي (ص: 43).</w:t>
      </w:r>
    </w:p>
  </w:footnote>
  <w:footnote w:id="120">
    <w:p w14:paraId="2A2E7201" w14:textId="77777777" w:rsidR="001A40A5" w:rsidRPr="00BE29CF" w:rsidRDefault="001A40A5" w:rsidP="00EE3F3D">
      <w:pPr>
        <w:pStyle w:val="a3"/>
        <w:rPr>
          <w:rFonts w:ascii="Traditional Arabic" w:hAnsi="Traditional Arabic" w:cs="Traditional Arabic"/>
          <w:sz w:val="28"/>
          <w:szCs w:val="28"/>
        </w:rPr>
      </w:pPr>
      <w:r w:rsidRPr="00BE29CF">
        <w:rPr>
          <w:rFonts w:ascii="Traditional Arabic" w:hAnsi="Traditional Arabic" w:cs="Traditional Arabic"/>
          <w:sz w:val="28"/>
          <w:szCs w:val="28"/>
        </w:rPr>
        <w:t>(</w:t>
      </w:r>
      <w:r w:rsidRPr="00BE29CF">
        <w:rPr>
          <w:rStyle w:val="a4"/>
          <w:rFonts w:ascii="Traditional Arabic" w:hAnsi="Traditional Arabic" w:cs="Traditional Arabic"/>
          <w:sz w:val="28"/>
          <w:szCs w:val="28"/>
          <w:vertAlign w:val="baseline"/>
        </w:rPr>
        <w:footnoteRef/>
      </w:r>
      <w:r w:rsidRPr="00BE29CF">
        <w:rPr>
          <w:rFonts w:ascii="Traditional Arabic" w:hAnsi="Traditional Arabic" w:cs="Traditional Arabic"/>
          <w:sz w:val="28"/>
          <w:szCs w:val="28"/>
        </w:rPr>
        <w:t>)</w:t>
      </w:r>
      <w:r w:rsidRPr="00BE29CF">
        <w:rPr>
          <w:rFonts w:ascii="Traditional Arabic" w:hAnsi="Traditional Arabic" w:cs="Traditional Arabic"/>
          <w:sz w:val="28"/>
          <w:szCs w:val="28"/>
          <w:rtl/>
        </w:rPr>
        <w:t xml:space="preserve"> الأصل المعروف بالمبسوط للشيباني (1/ 161). والهداية في شرح بداية المبتدي (1/ 72).</w:t>
      </w:r>
    </w:p>
  </w:footnote>
  <w:footnote w:id="121">
    <w:p w14:paraId="52D86B53" w14:textId="77777777" w:rsidR="001A40A5" w:rsidRPr="00BE29CF" w:rsidRDefault="001A40A5" w:rsidP="00EE3F3D">
      <w:pPr>
        <w:pStyle w:val="a3"/>
        <w:rPr>
          <w:rFonts w:ascii="Traditional Arabic" w:hAnsi="Traditional Arabic" w:cs="Traditional Arabic"/>
          <w:sz w:val="28"/>
          <w:szCs w:val="28"/>
        </w:rPr>
      </w:pPr>
      <w:r w:rsidRPr="00BE29CF">
        <w:rPr>
          <w:rFonts w:ascii="Traditional Arabic" w:hAnsi="Traditional Arabic" w:cs="Traditional Arabic"/>
          <w:sz w:val="28"/>
          <w:szCs w:val="28"/>
        </w:rPr>
        <w:t>(</w:t>
      </w:r>
      <w:r w:rsidRPr="00BE29CF">
        <w:rPr>
          <w:rStyle w:val="a4"/>
          <w:rFonts w:ascii="Traditional Arabic" w:hAnsi="Traditional Arabic" w:cs="Traditional Arabic"/>
          <w:sz w:val="28"/>
          <w:szCs w:val="28"/>
          <w:vertAlign w:val="baseline"/>
        </w:rPr>
        <w:footnoteRef/>
      </w:r>
      <w:r w:rsidRPr="00BE29CF">
        <w:rPr>
          <w:rFonts w:ascii="Traditional Arabic" w:hAnsi="Traditional Arabic" w:cs="Traditional Arabic"/>
          <w:sz w:val="28"/>
          <w:szCs w:val="28"/>
        </w:rPr>
        <w:t>)</w:t>
      </w:r>
      <w:r w:rsidRPr="00BE29CF">
        <w:rPr>
          <w:rFonts w:ascii="Traditional Arabic" w:hAnsi="Traditional Arabic" w:cs="Traditional Arabic"/>
          <w:sz w:val="28"/>
          <w:szCs w:val="28"/>
          <w:rtl/>
        </w:rPr>
        <w:t xml:space="preserve"> مسائل الإمام أحمد رواية أبي داود السجستاني (ص: 74). والمسائل الفقهية من كتاب الروايتين والوجهين (1/ 161).</w:t>
      </w:r>
    </w:p>
  </w:footnote>
  <w:footnote w:id="122">
    <w:p w14:paraId="539A3C9F" w14:textId="77777777" w:rsidR="001A40A5" w:rsidRPr="00BE29CF" w:rsidRDefault="001A40A5" w:rsidP="005D69B1">
      <w:pPr>
        <w:autoSpaceDE w:val="0"/>
        <w:autoSpaceDN w:val="0"/>
        <w:adjustRightInd w:val="0"/>
        <w:rPr>
          <w:rFonts w:ascii="Traditional Arabic" w:hAnsi="Traditional Arabic" w:cs="Traditional Arabic"/>
          <w:sz w:val="28"/>
          <w:szCs w:val="28"/>
          <w:rtl/>
        </w:rPr>
      </w:pPr>
      <w:r w:rsidRPr="00BE29CF">
        <w:rPr>
          <w:rFonts w:ascii="Traditional Arabic" w:hAnsi="Traditional Arabic" w:cs="Traditional Arabic"/>
          <w:color w:val="000000"/>
          <w:sz w:val="28"/>
          <w:szCs w:val="28"/>
        </w:rPr>
        <w:t>(</w:t>
      </w:r>
      <w:r w:rsidRPr="00BE29CF">
        <w:rPr>
          <w:rStyle w:val="a4"/>
          <w:rFonts w:ascii="Traditional Arabic" w:hAnsi="Traditional Arabic" w:cs="Traditional Arabic"/>
          <w:color w:val="000000"/>
          <w:sz w:val="28"/>
          <w:szCs w:val="28"/>
          <w:vertAlign w:val="baseline"/>
        </w:rPr>
        <w:footnoteRef/>
      </w:r>
      <w:r w:rsidRPr="00BE29CF">
        <w:rPr>
          <w:rFonts w:ascii="Traditional Arabic" w:hAnsi="Traditional Arabic" w:cs="Traditional Arabic"/>
          <w:color w:val="000000"/>
          <w:sz w:val="28"/>
          <w:szCs w:val="28"/>
        </w:rPr>
        <w:t>)</w:t>
      </w:r>
      <w:r w:rsidRPr="00BE29CF">
        <w:rPr>
          <w:rFonts w:ascii="Traditional Arabic" w:hAnsi="Traditional Arabic" w:cs="Traditional Arabic"/>
          <w:color w:val="000000"/>
          <w:sz w:val="28"/>
          <w:szCs w:val="28"/>
          <w:rtl/>
        </w:rPr>
        <w:t xml:space="preserve"> </w:t>
      </w:r>
      <w:r w:rsidRPr="00BE29CF">
        <w:rPr>
          <w:rFonts w:ascii="Traditional Arabic" w:hAnsi="Traditional Arabic" w:cs="Traditional Arabic"/>
          <w:sz w:val="28"/>
          <w:szCs w:val="28"/>
          <w:rtl/>
        </w:rPr>
        <w:t>أخرجه الترمذي (2/287) برقم (423). والحاكم (1/450) برقم (1153). وقال: صحيح على شرط الشّيخين. وابن حبان (6/224) برقم (2472). والبيهقي (2/484) برقم (4333). وأخرجه ابن خزيمة (2/165) برقم (1117).</w:t>
      </w:r>
    </w:p>
  </w:footnote>
  <w:footnote w:id="123">
    <w:p w14:paraId="5F14880F" w14:textId="77777777" w:rsidR="001A40A5" w:rsidRPr="00BE29CF" w:rsidRDefault="001A40A5" w:rsidP="00EE3F3D">
      <w:pPr>
        <w:pStyle w:val="a3"/>
        <w:rPr>
          <w:rFonts w:ascii="Traditional Arabic" w:hAnsi="Traditional Arabic" w:cs="Traditional Arabic"/>
          <w:color w:val="333333"/>
          <w:sz w:val="28"/>
          <w:szCs w:val="28"/>
        </w:rPr>
      </w:pPr>
      <w:r w:rsidRPr="00BE29CF">
        <w:rPr>
          <w:rFonts w:ascii="Traditional Arabic" w:hAnsi="Traditional Arabic" w:cs="Traditional Arabic"/>
          <w:sz w:val="28"/>
          <w:szCs w:val="28"/>
        </w:rPr>
        <w:t>(</w:t>
      </w:r>
      <w:r w:rsidRPr="00BE29CF">
        <w:rPr>
          <w:rStyle w:val="a4"/>
          <w:rFonts w:ascii="Traditional Arabic" w:hAnsi="Traditional Arabic" w:cs="Traditional Arabic"/>
          <w:sz w:val="28"/>
          <w:szCs w:val="28"/>
          <w:vertAlign w:val="baseline"/>
        </w:rPr>
        <w:footnoteRef/>
      </w:r>
      <w:r w:rsidRPr="00BE29CF">
        <w:rPr>
          <w:rFonts w:ascii="Traditional Arabic" w:hAnsi="Traditional Arabic" w:cs="Traditional Arabic"/>
          <w:sz w:val="28"/>
          <w:szCs w:val="28"/>
        </w:rPr>
        <w:t>)</w:t>
      </w:r>
      <w:r w:rsidRPr="00BE29CF">
        <w:rPr>
          <w:rFonts w:ascii="Traditional Arabic" w:hAnsi="Traditional Arabic" w:cs="Traditional Arabic"/>
          <w:color w:val="333333"/>
          <w:sz w:val="28"/>
          <w:szCs w:val="28"/>
          <w:rtl/>
        </w:rPr>
        <w:t xml:space="preserve"> صحيح مسلم (1/ 567) برقم (288).</w:t>
      </w:r>
    </w:p>
  </w:footnote>
  <w:footnote w:id="124">
    <w:p w14:paraId="31B4A1A9" w14:textId="77777777" w:rsidR="001A40A5" w:rsidRPr="006C5800" w:rsidRDefault="001A40A5" w:rsidP="006C5800">
      <w:pPr>
        <w:pStyle w:val="a3"/>
        <w:rPr>
          <w:rFonts w:ascii="Traditional Arabic" w:hAnsi="Traditional Arabic" w:cs="Traditional Arabic"/>
          <w:color w:val="333333"/>
          <w:sz w:val="28"/>
          <w:szCs w:val="28"/>
        </w:rPr>
      </w:pPr>
      <w:r w:rsidRPr="006C5800">
        <w:rPr>
          <w:rFonts w:ascii="Traditional Arabic" w:hAnsi="Traditional Arabic" w:cs="Traditional Arabic"/>
          <w:color w:val="333333"/>
          <w:sz w:val="28"/>
          <w:szCs w:val="28"/>
        </w:rPr>
        <w:t>(</w:t>
      </w:r>
      <w:r w:rsidRPr="006C5800">
        <w:rPr>
          <w:rFonts w:ascii="Traditional Arabic" w:hAnsi="Traditional Arabic" w:cs="Traditional Arabic"/>
          <w:color w:val="333333"/>
          <w:sz w:val="28"/>
          <w:szCs w:val="28"/>
        </w:rPr>
        <w:footnoteRef/>
      </w:r>
      <w:r w:rsidRPr="006C5800">
        <w:rPr>
          <w:rFonts w:ascii="Traditional Arabic" w:hAnsi="Traditional Arabic" w:cs="Traditional Arabic"/>
          <w:color w:val="333333"/>
          <w:sz w:val="28"/>
          <w:szCs w:val="28"/>
        </w:rPr>
        <w:t>)</w:t>
      </w:r>
      <w:r w:rsidRPr="006C5800">
        <w:rPr>
          <w:rFonts w:ascii="Traditional Arabic" w:hAnsi="Traditional Arabic" w:cs="Traditional Arabic"/>
          <w:color w:val="333333"/>
          <w:sz w:val="28"/>
          <w:szCs w:val="28"/>
          <w:rtl/>
        </w:rPr>
        <w:t xml:space="preserve"> المغني (2/89).</w:t>
      </w:r>
    </w:p>
  </w:footnote>
  <w:footnote w:id="125">
    <w:p w14:paraId="79AA8DAF" w14:textId="77777777" w:rsidR="001A40A5" w:rsidRPr="006C5800" w:rsidRDefault="001A40A5" w:rsidP="006C5800">
      <w:pPr>
        <w:autoSpaceDE w:val="0"/>
        <w:autoSpaceDN w:val="0"/>
        <w:adjustRightInd w:val="0"/>
        <w:rPr>
          <w:rFonts w:ascii="Traditional Arabic" w:hAnsi="Traditional Arabic" w:cs="Traditional Arabic"/>
          <w:color w:val="333333"/>
          <w:sz w:val="28"/>
          <w:szCs w:val="28"/>
          <w:rtl/>
        </w:rPr>
      </w:pPr>
      <w:r w:rsidRPr="006C5800">
        <w:rPr>
          <w:rFonts w:ascii="Traditional Arabic" w:hAnsi="Traditional Arabic" w:cs="Traditional Arabic"/>
          <w:color w:val="333333"/>
          <w:sz w:val="28"/>
          <w:szCs w:val="28"/>
        </w:rPr>
        <w:t>(</w:t>
      </w:r>
      <w:r w:rsidRPr="006C5800">
        <w:rPr>
          <w:rFonts w:ascii="Traditional Arabic" w:hAnsi="Traditional Arabic" w:cs="Traditional Arabic"/>
          <w:color w:val="333333"/>
          <w:sz w:val="28"/>
          <w:szCs w:val="28"/>
        </w:rPr>
        <w:footnoteRef/>
      </w:r>
      <w:r w:rsidRPr="006C5800">
        <w:rPr>
          <w:rFonts w:ascii="Traditional Arabic" w:hAnsi="Traditional Arabic" w:cs="Traditional Arabic"/>
          <w:color w:val="333333"/>
          <w:sz w:val="28"/>
          <w:szCs w:val="28"/>
        </w:rPr>
        <w:t>)</w:t>
      </w:r>
      <w:r w:rsidRPr="006C5800">
        <w:rPr>
          <w:rFonts w:ascii="Traditional Arabic" w:hAnsi="Traditional Arabic" w:cs="Traditional Arabic"/>
          <w:color w:val="333333"/>
          <w:sz w:val="28"/>
          <w:szCs w:val="28"/>
          <w:rtl/>
        </w:rPr>
        <w:t xml:space="preserve"> سبق تخريجه في الصفحة السابقة </w:t>
      </w:r>
    </w:p>
  </w:footnote>
  <w:footnote w:id="126">
    <w:p w14:paraId="1F0A62BF" w14:textId="77777777" w:rsidR="001A40A5" w:rsidRPr="006C5800" w:rsidRDefault="001A40A5" w:rsidP="006C5800">
      <w:pPr>
        <w:pStyle w:val="a3"/>
        <w:rPr>
          <w:rFonts w:ascii="Traditional Arabic" w:hAnsi="Traditional Arabic" w:cs="Traditional Arabic"/>
          <w:color w:val="333333"/>
          <w:sz w:val="28"/>
          <w:szCs w:val="28"/>
          <w:rtl/>
        </w:rPr>
      </w:pPr>
      <w:r w:rsidRPr="006C5800">
        <w:rPr>
          <w:rFonts w:ascii="Traditional Arabic" w:hAnsi="Traditional Arabic" w:cs="Traditional Arabic"/>
          <w:color w:val="333333"/>
          <w:sz w:val="28"/>
          <w:szCs w:val="28"/>
        </w:rPr>
        <w:t>(</w:t>
      </w:r>
      <w:r w:rsidRPr="006C5800">
        <w:rPr>
          <w:rFonts w:ascii="Traditional Arabic" w:hAnsi="Traditional Arabic" w:cs="Traditional Arabic"/>
          <w:color w:val="333333"/>
          <w:sz w:val="28"/>
          <w:szCs w:val="28"/>
        </w:rPr>
        <w:footnoteRef/>
      </w:r>
      <w:r w:rsidRPr="006C5800">
        <w:rPr>
          <w:rFonts w:ascii="Traditional Arabic" w:hAnsi="Traditional Arabic" w:cs="Traditional Arabic"/>
          <w:color w:val="333333"/>
          <w:sz w:val="28"/>
          <w:szCs w:val="28"/>
        </w:rPr>
        <w:t>)</w:t>
      </w:r>
      <w:r w:rsidRPr="006C5800">
        <w:rPr>
          <w:rFonts w:ascii="Traditional Arabic" w:hAnsi="Traditional Arabic" w:cs="Traditional Arabic"/>
          <w:color w:val="333333"/>
          <w:sz w:val="28"/>
          <w:szCs w:val="28"/>
          <w:rtl/>
        </w:rPr>
        <w:t xml:space="preserve"> رواه البخاري (1233)، (4370). ومسلم (834). وأبو داود (1273).</w:t>
      </w:r>
    </w:p>
  </w:footnote>
  <w:footnote w:id="127">
    <w:p w14:paraId="6C7AE9B7" w14:textId="77777777" w:rsidR="001A40A5" w:rsidRPr="006C5800" w:rsidRDefault="001A40A5" w:rsidP="006C5800">
      <w:pPr>
        <w:pStyle w:val="a3"/>
        <w:rPr>
          <w:rFonts w:ascii="Traditional Arabic" w:hAnsi="Traditional Arabic" w:cs="Traditional Arabic"/>
          <w:color w:val="333333"/>
          <w:sz w:val="28"/>
          <w:szCs w:val="28"/>
          <w:rtl/>
        </w:rPr>
      </w:pPr>
      <w:r w:rsidRPr="006C5800">
        <w:rPr>
          <w:rFonts w:ascii="Traditional Arabic" w:hAnsi="Traditional Arabic" w:cs="Traditional Arabic"/>
          <w:color w:val="333333"/>
          <w:sz w:val="28"/>
          <w:szCs w:val="28"/>
        </w:rPr>
        <w:t>(</w:t>
      </w:r>
      <w:r w:rsidRPr="006C5800">
        <w:rPr>
          <w:rFonts w:ascii="Traditional Arabic" w:hAnsi="Traditional Arabic" w:cs="Traditional Arabic"/>
          <w:color w:val="333333"/>
          <w:sz w:val="28"/>
          <w:szCs w:val="28"/>
        </w:rPr>
        <w:footnoteRef/>
      </w:r>
      <w:r w:rsidRPr="006C5800">
        <w:rPr>
          <w:rFonts w:ascii="Traditional Arabic" w:hAnsi="Traditional Arabic" w:cs="Traditional Arabic"/>
          <w:color w:val="333333"/>
          <w:sz w:val="28"/>
          <w:szCs w:val="28"/>
        </w:rPr>
        <w:t>)</w:t>
      </w:r>
      <w:r w:rsidRPr="006C5800">
        <w:rPr>
          <w:rFonts w:ascii="Traditional Arabic" w:hAnsi="Traditional Arabic" w:cs="Traditional Arabic"/>
          <w:color w:val="333333"/>
          <w:sz w:val="28"/>
          <w:szCs w:val="28"/>
          <w:rtl/>
        </w:rPr>
        <w:t xml:space="preserve"> المغني (2/89).</w:t>
      </w:r>
    </w:p>
  </w:footnote>
  <w:footnote w:id="128">
    <w:p w14:paraId="4264F164" w14:textId="77777777" w:rsidR="001A40A5" w:rsidRPr="00346BA2" w:rsidRDefault="001A40A5" w:rsidP="00D6164D">
      <w:pPr>
        <w:pStyle w:val="a3"/>
        <w:rPr>
          <w:rFonts w:ascii="Traditional Arabic" w:hAnsi="Traditional Arabic" w:cs="Traditional Arabic"/>
          <w:sz w:val="24"/>
          <w:szCs w:val="24"/>
        </w:rPr>
      </w:pPr>
      <w:r>
        <w:rPr>
          <w:rFonts w:ascii="Traditional Arabic" w:hAnsi="Traditional Arabic" w:cs="Traditional Arabic"/>
          <w:sz w:val="24"/>
          <w:szCs w:val="24"/>
        </w:rPr>
        <w:t xml:space="preserve"> </w:t>
      </w:r>
      <w:r w:rsidRPr="00346BA2">
        <w:rPr>
          <w:rFonts w:ascii="Traditional Arabic" w:hAnsi="Traditional Arabic" w:cs="Traditional Arabic"/>
          <w:sz w:val="24"/>
          <w:szCs w:val="24"/>
        </w:rPr>
        <w:t>(</w:t>
      </w:r>
      <w:r w:rsidRPr="00D1537F">
        <w:rPr>
          <w:rFonts w:ascii="Traditional Arabic" w:hAnsi="Traditional Arabic" w:cs="Traditional Arabic"/>
          <w:sz w:val="24"/>
          <w:szCs w:val="24"/>
        </w:rPr>
        <w:footnoteRef/>
      </w:r>
      <w:r w:rsidRPr="00346BA2">
        <w:rPr>
          <w:rFonts w:ascii="Traditional Arabic" w:hAnsi="Traditional Arabic" w:cs="Traditional Arabic"/>
          <w:sz w:val="24"/>
          <w:szCs w:val="24"/>
        </w:rPr>
        <w:t>)</w:t>
      </w:r>
      <w:r w:rsidRPr="00D6164D">
        <w:rPr>
          <w:rFonts w:ascii="Traditional Arabic" w:hAnsi="Traditional Arabic" w:cs="Traditional Arabic"/>
          <w:sz w:val="24"/>
          <w:szCs w:val="24"/>
          <w:rtl/>
        </w:rPr>
        <w:t>مصنف ابن أبي شيبة جزء 7 صفحة 311</w:t>
      </w:r>
    </w:p>
  </w:footnote>
  <w:footnote w:id="129">
    <w:p w14:paraId="358D4FFD" w14:textId="77777777" w:rsidR="001A40A5" w:rsidRPr="006C5800" w:rsidRDefault="001A40A5" w:rsidP="006C5800">
      <w:pPr>
        <w:autoSpaceDE w:val="0"/>
        <w:autoSpaceDN w:val="0"/>
        <w:adjustRightInd w:val="0"/>
        <w:rPr>
          <w:rFonts w:ascii="Traditional Arabic" w:hAnsi="Traditional Arabic" w:cs="Traditional Arabic"/>
          <w:sz w:val="28"/>
          <w:szCs w:val="28"/>
          <w:rtl/>
        </w:rPr>
      </w:pPr>
      <w:r w:rsidRPr="006C5800">
        <w:rPr>
          <w:rFonts w:ascii="Traditional Arabic" w:hAnsi="Traditional Arabic" w:cs="Traditional Arabic"/>
          <w:color w:val="333333"/>
          <w:sz w:val="28"/>
          <w:szCs w:val="28"/>
        </w:rPr>
        <w:t>(</w:t>
      </w:r>
      <w:r w:rsidRPr="006C5800">
        <w:rPr>
          <w:rFonts w:ascii="Traditional Arabic" w:hAnsi="Traditional Arabic" w:cs="Traditional Arabic"/>
          <w:color w:val="333333"/>
          <w:sz w:val="28"/>
          <w:szCs w:val="28"/>
        </w:rPr>
        <w:footnoteRef/>
      </w:r>
      <w:r w:rsidRPr="006C5800">
        <w:rPr>
          <w:rFonts w:ascii="Traditional Arabic" w:hAnsi="Traditional Arabic" w:cs="Traditional Arabic"/>
          <w:color w:val="333333"/>
          <w:sz w:val="28"/>
          <w:szCs w:val="28"/>
        </w:rPr>
        <w:t>)</w:t>
      </w:r>
      <w:r w:rsidRPr="006C5800">
        <w:rPr>
          <w:rFonts w:ascii="Traditional Arabic" w:hAnsi="Traditional Arabic" w:cs="Traditional Arabic"/>
          <w:color w:val="333333"/>
          <w:sz w:val="28"/>
          <w:szCs w:val="28"/>
          <w:rtl/>
        </w:rPr>
        <w:t xml:space="preserve"> رواه التّرمذي (422)، كتاب: الصّلاة، باب: ما جاء فيمن تفوته الرّكعتان قبل الفجر، يصلّيهما بعد صلاة الفجر. والجامع (1/447) برقم (422).</w:t>
      </w:r>
    </w:p>
  </w:footnote>
  <w:footnote w:id="130">
    <w:p w14:paraId="09425B67" w14:textId="77777777" w:rsidR="001A40A5" w:rsidRPr="006C5800" w:rsidRDefault="001A40A5" w:rsidP="006C5800">
      <w:pPr>
        <w:pStyle w:val="a3"/>
        <w:rPr>
          <w:rFonts w:ascii="Traditional Arabic" w:hAnsi="Traditional Arabic" w:cs="Traditional Arabic"/>
          <w:sz w:val="28"/>
          <w:szCs w:val="28"/>
        </w:rPr>
      </w:pPr>
      <w:r w:rsidRPr="006C5800">
        <w:rPr>
          <w:rFonts w:ascii="Traditional Arabic" w:hAnsi="Traditional Arabic" w:cs="Traditional Arabic"/>
          <w:sz w:val="28"/>
          <w:szCs w:val="28"/>
          <w:rtl/>
          <w:lang w:val="yo-NG"/>
        </w:rPr>
        <w:t>(</w:t>
      </w:r>
      <w:r w:rsidRPr="006C5800">
        <w:rPr>
          <w:rStyle w:val="a4"/>
          <w:rFonts w:ascii="Traditional Arabic" w:hAnsi="Traditional Arabic" w:cs="Traditional Arabic"/>
          <w:sz w:val="28"/>
          <w:szCs w:val="28"/>
          <w:vertAlign w:val="baseline"/>
        </w:rPr>
        <w:footnoteRef/>
      </w:r>
      <w:r w:rsidRPr="006C5800">
        <w:rPr>
          <w:rFonts w:ascii="Traditional Arabic" w:hAnsi="Traditional Arabic" w:cs="Traditional Arabic"/>
          <w:sz w:val="28"/>
          <w:szCs w:val="28"/>
          <w:rtl/>
        </w:rPr>
        <w:t xml:space="preserve">) </w:t>
      </w:r>
      <w:r w:rsidRPr="006C5800">
        <w:rPr>
          <w:rFonts w:ascii="Traditional Arabic" w:hAnsi="Traditional Arabic" w:cs="Traditional Arabic"/>
          <w:color w:val="000000"/>
          <w:sz w:val="28"/>
          <w:szCs w:val="28"/>
          <w:rtl/>
        </w:rPr>
        <w:t>المغني (2/89).</w:t>
      </w:r>
    </w:p>
  </w:footnote>
  <w:footnote w:id="131">
    <w:p w14:paraId="51B944A0" w14:textId="77777777" w:rsidR="001A40A5" w:rsidRPr="00AD118D" w:rsidRDefault="001A40A5" w:rsidP="00EE3F3D">
      <w:pPr>
        <w:rPr>
          <w:rFonts w:ascii="Traditional Arabic" w:hAnsi="Traditional Arabic" w:cs="Traditional Arabic"/>
          <w:sz w:val="28"/>
          <w:szCs w:val="28"/>
          <w:rtl/>
        </w:rPr>
      </w:pPr>
      <w:r w:rsidRPr="00AD118D">
        <w:rPr>
          <w:rFonts w:ascii="Traditional Arabic" w:hAnsi="Traditional Arabic" w:cs="Traditional Arabic"/>
          <w:sz w:val="28"/>
          <w:szCs w:val="28"/>
        </w:rPr>
        <w:t>(</w:t>
      </w:r>
      <w:r w:rsidRPr="00AD118D">
        <w:rPr>
          <w:rFonts w:ascii="Traditional Arabic" w:hAnsi="Traditional Arabic" w:cs="Traditional Arabic"/>
          <w:sz w:val="28"/>
          <w:szCs w:val="28"/>
        </w:rPr>
        <w:footnoteRef/>
      </w:r>
      <w:r w:rsidRPr="00AD118D">
        <w:rPr>
          <w:rFonts w:ascii="Traditional Arabic" w:hAnsi="Traditional Arabic" w:cs="Traditional Arabic"/>
          <w:sz w:val="28"/>
          <w:szCs w:val="28"/>
        </w:rPr>
        <w:t>)</w:t>
      </w:r>
      <w:r w:rsidRPr="00AD118D">
        <w:rPr>
          <w:rFonts w:ascii="Traditional Arabic" w:hAnsi="Traditional Arabic" w:cs="Traditional Arabic"/>
          <w:sz w:val="28"/>
          <w:szCs w:val="28"/>
          <w:rtl/>
        </w:rPr>
        <w:t xml:space="preserve"> تحفة الفقهاء (1/ 149) و بدائع الص</w:t>
      </w:r>
      <w:r w:rsidRPr="00AD118D">
        <w:rPr>
          <w:rFonts w:ascii="Traditional Arabic" w:hAnsi="Traditional Arabic" w:cs="Traditional Arabic" w:hint="cs"/>
          <w:sz w:val="28"/>
          <w:szCs w:val="28"/>
          <w:rtl/>
        </w:rPr>
        <w:t>ّ</w:t>
      </w:r>
      <w:r w:rsidRPr="00AD118D">
        <w:rPr>
          <w:rFonts w:ascii="Traditional Arabic" w:hAnsi="Traditional Arabic" w:cs="Traditional Arabic"/>
          <w:sz w:val="28"/>
          <w:szCs w:val="28"/>
          <w:rtl/>
        </w:rPr>
        <w:t>نائع في ترتيب الشرائع (1/ 91).</w:t>
      </w:r>
    </w:p>
  </w:footnote>
  <w:footnote w:id="132">
    <w:p w14:paraId="4B8A8F88" w14:textId="77777777" w:rsidR="001A40A5" w:rsidRPr="00AD118D" w:rsidRDefault="001A40A5" w:rsidP="00EE3F3D">
      <w:pPr>
        <w:pStyle w:val="a3"/>
        <w:rPr>
          <w:rFonts w:ascii="Traditional Arabic" w:hAnsi="Traditional Arabic" w:cs="Traditional Arabic"/>
          <w:sz w:val="28"/>
          <w:szCs w:val="28"/>
          <w:rtl/>
        </w:rPr>
      </w:pPr>
      <w:r w:rsidRPr="00AD118D">
        <w:rPr>
          <w:rFonts w:ascii="Traditional Arabic" w:hAnsi="Traditional Arabic" w:cs="Traditional Arabic"/>
          <w:sz w:val="28"/>
          <w:szCs w:val="28"/>
        </w:rPr>
        <w:t>(</w:t>
      </w:r>
      <w:r w:rsidRPr="00AD118D">
        <w:rPr>
          <w:rFonts w:ascii="Traditional Arabic" w:hAnsi="Traditional Arabic" w:cs="Traditional Arabic"/>
          <w:sz w:val="28"/>
          <w:szCs w:val="28"/>
        </w:rPr>
        <w:footnoteRef/>
      </w:r>
      <w:r w:rsidRPr="00AD118D">
        <w:rPr>
          <w:rFonts w:ascii="Traditional Arabic" w:hAnsi="Traditional Arabic" w:cs="Traditional Arabic"/>
          <w:sz w:val="28"/>
          <w:szCs w:val="28"/>
        </w:rPr>
        <w:t>)</w:t>
      </w:r>
      <w:r w:rsidRPr="00AD118D">
        <w:rPr>
          <w:rFonts w:ascii="Traditional Arabic" w:hAnsi="Traditional Arabic" w:cs="Traditional Arabic"/>
          <w:sz w:val="28"/>
          <w:szCs w:val="28"/>
          <w:rtl/>
        </w:rPr>
        <w:t xml:space="preserve"> الت</w:t>
      </w:r>
      <w:r w:rsidRPr="00AD118D">
        <w:rPr>
          <w:rFonts w:ascii="Traditional Arabic" w:hAnsi="Traditional Arabic" w:cs="Traditional Arabic" w:hint="cs"/>
          <w:sz w:val="28"/>
          <w:szCs w:val="28"/>
          <w:rtl/>
        </w:rPr>
        <w:t>ّ</w:t>
      </w:r>
      <w:r w:rsidRPr="00AD118D">
        <w:rPr>
          <w:rFonts w:ascii="Traditional Arabic" w:hAnsi="Traditional Arabic" w:cs="Traditional Arabic"/>
          <w:sz w:val="28"/>
          <w:szCs w:val="28"/>
          <w:rtl/>
        </w:rPr>
        <w:t>لقين في الفقه المالكي (1/ 51). وقال ابن عبد البرّ: ويعيد عند مالك في الوقت استحباب</w:t>
      </w:r>
      <w:r w:rsidRPr="00AD118D">
        <w:rPr>
          <w:rFonts w:ascii="Traditional Arabic" w:hAnsi="Traditional Arabic" w:cs="Traditional Arabic" w:hint="cs"/>
          <w:sz w:val="28"/>
          <w:szCs w:val="28"/>
          <w:rtl/>
        </w:rPr>
        <w:t>ً</w:t>
      </w:r>
      <w:r w:rsidRPr="00AD118D">
        <w:rPr>
          <w:rFonts w:ascii="Traditional Arabic" w:hAnsi="Traditional Arabic" w:cs="Traditional Arabic"/>
          <w:sz w:val="28"/>
          <w:szCs w:val="28"/>
          <w:rtl/>
        </w:rPr>
        <w:t>ا. الكافي في فقه أهل المدينة (1/244)</w:t>
      </w:r>
      <w:r w:rsidRPr="00AD118D">
        <w:rPr>
          <w:rFonts w:ascii="Traditional Arabic" w:hAnsi="Traditional Arabic" w:cs="Traditional Arabic" w:hint="cs"/>
          <w:sz w:val="28"/>
          <w:szCs w:val="28"/>
          <w:rtl/>
        </w:rPr>
        <w:t>. و</w:t>
      </w:r>
      <w:r w:rsidRPr="00AD118D">
        <w:rPr>
          <w:rFonts w:ascii="Traditional Arabic" w:hAnsi="Traditional Arabic" w:cs="Traditional Arabic"/>
          <w:sz w:val="28"/>
          <w:szCs w:val="28"/>
          <w:rtl/>
        </w:rPr>
        <w:t>البيان والت</w:t>
      </w:r>
      <w:r w:rsidRPr="00AD118D">
        <w:rPr>
          <w:rFonts w:ascii="Traditional Arabic" w:hAnsi="Traditional Arabic" w:cs="Traditional Arabic" w:hint="cs"/>
          <w:sz w:val="28"/>
          <w:szCs w:val="28"/>
          <w:rtl/>
        </w:rPr>
        <w:t>ّ</w:t>
      </w:r>
      <w:r w:rsidRPr="00AD118D">
        <w:rPr>
          <w:rFonts w:ascii="Traditional Arabic" w:hAnsi="Traditional Arabic" w:cs="Traditional Arabic"/>
          <w:sz w:val="28"/>
          <w:szCs w:val="28"/>
          <w:rtl/>
        </w:rPr>
        <w:t>حصيل (1/226).  ومواهب الجليل في شرح مختصر خليل (2/151).</w:t>
      </w:r>
    </w:p>
  </w:footnote>
  <w:footnote w:id="133">
    <w:p w14:paraId="1DB13358" w14:textId="77777777" w:rsidR="001A40A5" w:rsidRPr="00AD118D" w:rsidRDefault="001A40A5" w:rsidP="00EE3F3D">
      <w:pPr>
        <w:pStyle w:val="a3"/>
        <w:rPr>
          <w:rFonts w:ascii="Traditional Arabic" w:hAnsi="Traditional Arabic" w:cs="Traditional Arabic"/>
          <w:sz w:val="28"/>
          <w:szCs w:val="28"/>
        </w:rPr>
      </w:pPr>
      <w:r w:rsidRPr="00AD118D">
        <w:rPr>
          <w:rFonts w:ascii="Traditional Arabic" w:hAnsi="Traditional Arabic" w:cs="Traditional Arabic"/>
          <w:sz w:val="28"/>
          <w:szCs w:val="28"/>
        </w:rPr>
        <w:t>(</w:t>
      </w:r>
      <w:r w:rsidRPr="00AD118D">
        <w:rPr>
          <w:rFonts w:ascii="Traditional Arabic" w:hAnsi="Traditional Arabic" w:cs="Traditional Arabic"/>
          <w:sz w:val="28"/>
          <w:szCs w:val="28"/>
        </w:rPr>
        <w:footnoteRef/>
      </w:r>
      <w:r w:rsidRPr="00AD118D">
        <w:rPr>
          <w:rFonts w:ascii="Traditional Arabic" w:hAnsi="Traditional Arabic" w:cs="Traditional Arabic"/>
          <w:sz w:val="28"/>
          <w:szCs w:val="28"/>
        </w:rPr>
        <w:t>)</w:t>
      </w:r>
      <w:r w:rsidRPr="00AD118D">
        <w:rPr>
          <w:rFonts w:ascii="Traditional Arabic" w:hAnsi="Traditional Arabic" w:cs="Traditional Arabic"/>
          <w:sz w:val="28"/>
          <w:szCs w:val="28"/>
          <w:rtl/>
        </w:rPr>
        <w:t xml:space="preserve"> الحاوي الكبير (2/ 362)</w:t>
      </w:r>
      <w:r w:rsidRPr="00AD118D">
        <w:rPr>
          <w:rFonts w:ascii="Traditional Arabic" w:hAnsi="Traditional Arabic" w:cs="Traditional Arabic" w:hint="cs"/>
          <w:sz w:val="28"/>
          <w:szCs w:val="28"/>
          <w:rtl/>
        </w:rPr>
        <w:t>.</w:t>
      </w:r>
      <w:r w:rsidRPr="00AD118D">
        <w:rPr>
          <w:rFonts w:ascii="Traditional Arabic" w:hAnsi="Traditional Arabic" w:cs="Traditional Arabic"/>
          <w:sz w:val="28"/>
          <w:szCs w:val="28"/>
          <w:rtl/>
        </w:rPr>
        <w:t xml:space="preserve"> قَالَ الشافعي </w:t>
      </w:r>
      <w:r w:rsidRPr="00AD118D">
        <w:rPr>
          <w:rFonts w:ascii="Traditional Arabic" w:hAnsi="Traditional Arabic" w:cs="Traditional Arabic" w:hint="cs"/>
          <w:sz w:val="28"/>
          <w:szCs w:val="28"/>
          <w:rtl/>
        </w:rPr>
        <w:t xml:space="preserve">- </w:t>
      </w:r>
      <w:r w:rsidRPr="00AD118D">
        <w:rPr>
          <w:rFonts w:ascii="Traditional Arabic" w:hAnsi="Traditional Arabic" w:cs="Traditional Arabic"/>
          <w:sz w:val="28"/>
          <w:szCs w:val="28"/>
          <w:rtl/>
        </w:rPr>
        <w:t>رحمه الله تعالى</w:t>
      </w:r>
      <w:r w:rsidRPr="00AD118D">
        <w:rPr>
          <w:rFonts w:ascii="Traditional Arabic" w:hAnsi="Traditional Arabic" w:cs="Traditional Arabic" w:hint="cs"/>
          <w:sz w:val="28"/>
          <w:szCs w:val="28"/>
          <w:rtl/>
        </w:rPr>
        <w:t xml:space="preserve"> -</w:t>
      </w:r>
      <w:r w:rsidRPr="00AD118D">
        <w:rPr>
          <w:rFonts w:ascii="Traditional Arabic" w:hAnsi="Traditional Arabic" w:cs="Traditional Arabic"/>
          <w:sz w:val="28"/>
          <w:szCs w:val="28"/>
          <w:rtl/>
        </w:rPr>
        <w:t>: "وأكره ترك القصر رغبة عن السّنّة".</w:t>
      </w:r>
    </w:p>
  </w:footnote>
  <w:footnote w:id="134">
    <w:p w14:paraId="320B6FC4" w14:textId="77777777" w:rsidR="001A40A5" w:rsidRPr="00AD118D" w:rsidRDefault="001A40A5" w:rsidP="00EE3F3D">
      <w:pPr>
        <w:pStyle w:val="a3"/>
        <w:rPr>
          <w:rFonts w:ascii="Traditional Arabic" w:hAnsi="Traditional Arabic" w:cs="Traditional Arabic"/>
          <w:sz w:val="28"/>
          <w:szCs w:val="28"/>
        </w:rPr>
      </w:pPr>
      <w:r w:rsidRPr="00AD118D">
        <w:rPr>
          <w:rFonts w:ascii="Traditional Arabic" w:hAnsi="Traditional Arabic" w:cs="Traditional Arabic"/>
          <w:sz w:val="28"/>
          <w:szCs w:val="28"/>
        </w:rPr>
        <w:t>(</w:t>
      </w:r>
      <w:r w:rsidRPr="00AD118D">
        <w:rPr>
          <w:rFonts w:ascii="Traditional Arabic" w:hAnsi="Traditional Arabic" w:cs="Traditional Arabic"/>
          <w:sz w:val="28"/>
          <w:szCs w:val="28"/>
        </w:rPr>
        <w:footnoteRef/>
      </w:r>
      <w:r w:rsidRPr="00AD118D">
        <w:rPr>
          <w:rFonts w:ascii="Traditional Arabic" w:hAnsi="Traditional Arabic" w:cs="Traditional Arabic"/>
          <w:sz w:val="28"/>
          <w:szCs w:val="28"/>
        </w:rPr>
        <w:t>)</w:t>
      </w:r>
      <w:r w:rsidRPr="00AD118D">
        <w:rPr>
          <w:rFonts w:ascii="Traditional Arabic" w:hAnsi="Traditional Arabic" w:cs="Traditional Arabic"/>
          <w:sz w:val="28"/>
          <w:szCs w:val="28"/>
          <w:rtl/>
        </w:rPr>
        <w:t xml:space="preserve"> بدائع الص</w:t>
      </w:r>
      <w:r w:rsidRPr="00AD118D">
        <w:rPr>
          <w:rFonts w:ascii="Traditional Arabic" w:hAnsi="Traditional Arabic" w:cs="Traditional Arabic" w:hint="cs"/>
          <w:sz w:val="28"/>
          <w:szCs w:val="28"/>
          <w:rtl/>
        </w:rPr>
        <w:t>ّ</w:t>
      </w:r>
      <w:r w:rsidRPr="00AD118D">
        <w:rPr>
          <w:rFonts w:ascii="Traditional Arabic" w:hAnsi="Traditional Arabic" w:cs="Traditional Arabic"/>
          <w:sz w:val="28"/>
          <w:szCs w:val="28"/>
          <w:rtl/>
        </w:rPr>
        <w:t>نائع في ترتيب الش</w:t>
      </w:r>
      <w:r w:rsidRPr="00AD118D">
        <w:rPr>
          <w:rFonts w:ascii="Traditional Arabic" w:hAnsi="Traditional Arabic" w:cs="Traditional Arabic" w:hint="cs"/>
          <w:sz w:val="28"/>
          <w:szCs w:val="28"/>
          <w:rtl/>
        </w:rPr>
        <w:t>ّ</w:t>
      </w:r>
      <w:r w:rsidRPr="00AD118D">
        <w:rPr>
          <w:rFonts w:ascii="Traditional Arabic" w:hAnsi="Traditional Arabic" w:cs="Traditional Arabic"/>
          <w:sz w:val="28"/>
          <w:szCs w:val="28"/>
          <w:rtl/>
        </w:rPr>
        <w:t>رائع (1/91). والدّرّ المختار، وحاشية ابن عابدين (رد</w:t>
      </w:r>
      <w:r w:rsidRPr="00AD118D">
        <w:rPr>
          <w:rFonts w:ascii="Traditional Arabic" w:hAnsi="Traditional Arabic" w:cs="Traditional Arabic" w:hint="cs"/>
          <w:sz w:val="28"/>
          <w:szCs w:val="28"/>
          <w:rtl/>
        </w:rPr>
        <w:t>ّ</w:t>
      </w:r>
      <w:r w:rsidRPr="00AD118D">
        <w:rPr>
          <w:rFonts w:ascii="Traditional Arabic" w:hAnsi="Traditional Arabic" w:cs="Traditional Arabic"/>
          <w:sz w:val="28"/>
          <w:szCs w:val="28"/>
          <w:rtl/>
        </w:rPr>
        <w:t xml:space="preserve"> المحتار) (2/ 124).</w:t>
      </w:r>
    </w:p>
  </w:footnote>
  <w:footnote w:id="135">
    <w:p w14:paraId="7BCB7FE7" w14:textId="77777777" w:rsidR="001A40A5" w:rsidRPr="00AD118D" w:rsidRDefault="001A40A5" w:rsidP="0004034A">
      <w:pPr>
        <w:pStyle w:val="a3"/>
        <w:rPr>
          <w:rFonts w:ascii="Traditional Arabic" w:hAnsi="Traditional Arabic" w:cs="Traditional Arabic"/>
          <w:color w:val="000000"/>
          <w:sz w:val="28"/>
          <w:szCs w:val="28"/>
        </w:rPr>
      </w:pPr>
      <w:r w:rsidRPr="00AD118D">
        <w:rPr>
          <w:rFonts w:ascii="Traditional Arabic" w:hAnsi="Traditional Arabic" w:cs="Traditional Arabic"/>
          <w:sz w:val="28"/>
          <w:szCs w:val="28"/>
        </w:rPr>
        <w:t>(</w:t>
      </w:r>
      <w:r w:rsidRPr="00AD118D">
        <w:rPr>
          <w:rFonts w:ascii="Traditional Arabic" w:hAnsi="Traditional Arabic" w:cs="Traditional Arabic"/>
          <w:sz w:val="28"/>
          <w:szCs w:val="28"/>
        </w:rPr>
        <w:footnoteRef/>
      </w:r>
      <w:r w:rsidRPr="00AD118D">
        <w:rPr>
          <w:rFonts w:ascii="Traditional Arabic" w:hAnsi="Traditional Arabic" w:cs="Traditional Arabic"/>
          <w:sz w:val="28"/>
          <w:szCs w:val="28"/>
        </w:rPr>
        <w:t>)</w:t>
      </w:r>
      <w:r w:rsidRPr="00AD118D">
        <w:rPr>
          <w:rFonts w:ascii="Traditional Arabic" w:hAnsi="Traditional Arabic" w:cs="Traditional Arabic"/>
          <w:sz w:val="28"/>
          <w:szCs w:val="28"/>
          <w:rtl/>
        </w:rPr>
        <w:t xml:space="preserve"> </w:t>
      </w:r>
      <w:r w:rsidRPr="00AD118D">
        <w:rPr>
          <w:rFonts w:ascii="Traditional Arabic" w:hAnsi="Traditional Arabic" w:cs="Traditional Arabic"/>
          <w:color w:val="000000"/>
          <w:sz w:val="28"/>
          <w:szCs w:val="28"/>
          <w:rtl/>
        </w:rPr>
        <w:t>أخرجه أحمد (1/ 37)</w:t>
      </w:r>
      <w:r w:rsidRPr="00AD118D">
        <w:rPr>
          <w:rFonts w:ascii="Traditional Arabic" w:hAnsi="Traditional Arabic" w:cs="Traditional Arabic" w:hint="cs"/>
          <w:color w:val="000000"/>
          <w:sz w:val="28"/>
          <w:szCs w:val="28"/>
          <w:rtl/>
        </w:rPr>
        <w:t>.</w:t>
      </w:r>
      <w:r w:rsidRPr="00AD118D">
        <w:rPr>
          <w:rFonts w:ascii="Traditional Arabic" w:hAnsi="Traditional Arabic" w:cs="Traditional Arabic"/>
          <w:color w:val="000000"/>
          <w:sz w:val="28"/>
          <w:szCs w:val="28"/>
          <w:rtl/>
        </w:rPr>
        <w:t xml:space="preserve"> والنّسائي في الجمعة (3/111)</w:t>
      </w:r>
      <w:r w:rsidRPr="00AD118D">
        <w:rPr>
          <w:rFonts w:ascii="Traditional Arabic" w:hAnsi="Traditional Arabic" w:cs="Traditional Arabic" w:hint="cs"/>
          <w:color w:val="000000"/>
          <w:sz w:val="28"/>
          <w:szCs w:val="28"/>
          <w:rtl/>
        </w:rPr>
        <w:t>.</w:t>
      </w:r>
      <w:r w:rsidRPr="00AD118D">
        <w:rPr>
          <w:rFonts w:ascii="Traditional Arabic" w:hAnsi="Traditional Arabic" w:cs="Traditional Arabic"/>
          <w:color w:val="000000"/>
          <w:sz w:val="28"/>
          <w:szCs w:val="28"/>
          <w:rtl/>
        </w:rPr>
        <w:t xml:space="preserve"> والبيهقي (3/199 - 200)</w:t>
      </w:r>
      <w:r w:rsidRPr="00AD118D">
        <w:rPr>
          <w:rFonts w:ascii="Traditional Arabic" w:hAnsi="Traditional Arabic" w:cs="Traditional Arabic" w:hint="cs"/>
          <w:color w:val="000000"/>
          <w:sz w:val="28"/>
          <w:szCs w:val="28"/>
          <w:rtl/>
        </w:rPr>
        <w:t>.</w:t>
      </w:r>
      <w:r w:rsidRPr="00AD118D">
        <w:rPr>
          <w:rFonts w:ascii="Traditional Arabic" w:hAnsi="Traditional Arabic" w:cs="Traditional Arabic"/>
          <w:color w:val="000000"/>
          <w:sz w:val="28"/>
          <w:szCs w:val="28"/>
          <w:rtl/>
        </w:rPr>
        <w:t xml:space="preserve"> والطّحاوي (1/421 - 422)</w:t>
      </w:r>
      <w:r w:rsidRPr="00AD118D">
        <w:rPr>
          <w:rFonts w:ascii="Traditional Arabic" w:hAnsi="Traditional Arabic" w:cs="Traditional Arabic" w:hint="cs"/>
          <w:color w:val="000000"/>
          <w:sz w:val="28"/>
          <w:szCs w:val="28"/>
          <w:rtl/>
        </w:rPr>
        <w:t>.</w:t>
      </w:r>
      <w:r w:rsidRPr="00AD118D">
        <w:rPr>
          <w:rFonts w:ascii="Traditional Arabic" w:hAnsi="Traditional Arabic" w:cs="Traditional Arabic"/>
          <w:color w:val="000000"/>
          <w:sz w:val="28"/>
          <w:szCs w:val="28"/>
          <w:rtl/>
        </w:rPr>
        <w:t xml:space="preserve"> وأبو نعيم في حلية الأولياء (4/353)</w:t>
      </w:r>
      <w:r w:rsidRPr="00AD118D">
        <w:rPr>
          <w:rFonts w:ascii="Traditional Arabic" w:hAnsi="Traditional Arabic" w:cs="Traditional Arabic" w:hint="cs"/>
          <w:color w:val="000000"/>
          <w:sz w:val="28"/>
          <w:szCs w:val="28"/>
          <w:rtl/>
        </w:rPr>
        <w:t>.</w:t>
      </w:r>
      <w:r w:rsidRPr="00AD118D">
        <w:rPr>
          <w:rFonts w:ascii="Traditional Arabic" w:hAnsi="Traditional Arabic" w:cs="Traditional Arabic"/>
          <w:color w:val="000000"/>
          <w:sz w:val="28"/>
          <w:szCs w:val="28"/>
          <w:rtl/>
        </w:rPr>
        <w:t xml:space="preserve"> وأبو يعلى (241) من طرق عن زبيد بهذا الإسناد.</w:t>
      </w:r>
      <w:r w:rsidRPr="00AD118D">
        <w:rPr>
          <w:rFonts w:ascii="Traditional Arabic" w:hAnsi="Traditional Arabic" w:cs="Traditional Arabic" w:hint="cs"/>
          <w:color w:val="000000"/>
          <w:sz w:val="28"/>
          <w:szCs w:val="28"/>
          <w:rtl/>
        </w:rPr>
        <w:t xml:space="preserve"> وقال الألباني: </w:t>
      </w:r>
      <w:r w:rsidRPr="00AD118D">
        <w:rPr>
          <w:rFonts w:ascii="Traditional Arabic" w:hAnsi="Traditional Arabic" w:cs="Traditional Arabic"/>
          <w:color w:val="000000"/>
          <w:sz w:val="28"/>
          <w:szCs w:val="28"/>
          <w:rtl/>
        </w:rPr>
        <w:t>صحيح</w:t>
      </w:r>
      <w:r w:rsidRPr="00AD118D">
        <w:rPr>
          <w:rFonts w:ascii="Traditional Arabic" w:hAnsi="Traditional Arabic" w:cs="Traditional Arabic" w:hint="cs"/>
          <w:color w:val="000000"/>
          <w:sz w:val="28"/>
          <w:szCs w:val="28"/>
          <w:rtl/>
        </w:rPr>
        <w:t xml:space="preserve">. انظر: </w:t>
      </w:r>
      <w:r w:rsidRPr="00AD118D">
        <w:rPr>
          <w:rFonts w:ascii="Traditional Arabic" w:hAnsi="Traditional Arabic" w:cs="Traditional Arabic"/>
          <w:color w:val="000000"/>
          <w:sz w:val="28"/>
          <w:szCs w:val="28"/>
          <w:rtl/>
        </w:rPr>
        <w:t>صحيح وضعيف سنن الن</w:t>
      </w:r>
      <w:r w:rsidRPr="00AD118D">
        <w:rPr>
          <w:rFonts w:ascii="Traditional Arabic" w:hAnsi="Traditional Arabic" w:cs="Traditional Arabic" w:hint="cs"/>
          <w:color w:val="000000"/>
          <w:sz w:val="28"/>
          <w:szCs w:val="28"/>
          <w:rtl/>
        </w:rPr>
        <w:t>ّ</w:t>
      </w:r>
      <w:r w:rsidRPr="00AD118D">
        <w:rPr>
          <w:rFonts w:ascii="Traditional Arabic" w:hAnsi="Traditional Arabic" w:cs="Traditional Arabic"/>
          <w:color w:val="000000"/>
          <w:sz w:val="28"/>
          <w:szCs w:val="28"/>
          <w:rtl/>
        </w:rPr>
        <w:t>سائي (4/210)</w:t>
      </w:r>
      <w:r w:rsidRPr="00AD118D">
        <w:rPr>
          <w:rFonts w:ascii="Traditional Arabic" w:hAnsi="Traditional Arabic" w:cs="Traditional Arabic" w:hint="cs"/>
          <w:color w:val="000000"/>
          <w:sz w:val="28"/>
          <w:szCs w:val="28"/>
          <w:rtl/>
        </w:rPr>
        <w:t xml:space="preserve"> برقم (</w:t>
      </w:r>
      <w:r w:rsidRPr="00AD118D">
        <w:rPr>
          <w:rFonts w:ascii="Traditional Arabic" w:hAnsi="Traditional Arabic" w:cs="Traditional Arabic"/>
          <w:color w:val="000000"/>
          <w:sz w:val="28"/>
          <w:szCs w:val="28"/>
          <w:rtl/>
        </w:rPr>
        <w:t>1566</w:t>
      </w:r>
      <w:r w:rsidRPr="00AD118D">
        <w:rPr>
          <w:rFonts w:ascii="Traditional Arabic" w:hAnsi="Traditional Arabic" w:cs="Traditional Arabic" w:hint="cs"/>
          <w:color w:val="000000"/>
          <w:sz w:val="28"/>
          <w:szCs w:val="28"/>
          <w:rtl/>
        </w:rPr>
        <w:t>).</w:t>
      </w:r>
    </w:p>
  </w:footnote>
  <w:footnote w:id="136">
    <w:p w14:paraId="48F6A89E" w14:textId="77777777" w:rsidR="001A40A5" w:rsidRPr="00AD118D" w:rsidRDefault="001A40A5" w:rsidP="004B6AA5">
      <w:pPr>
        <w:pStyle w:val="a3"/>
        <w:rPr>
          <w:rFonts w:ascii="Traditional Arabic" w:hAnsi="Traditional Arabic" w:cs="Traditional Arabic"/>
          <w:sz w:val="28"/>
          <w:szCs w:val="28"/>
        </w:rPr>
      </w:pPr>
      <w:r w:rsidRPr="00AD118D">
        <w:rPr>
          <w:rFonts w:ascii="Traditional Arabic" w:hAnsi="Traditional Arabic" w:cs="Traditional Arabic"/>
          <w:color w:val="000000"/>
          <w:sz w:val="28"/>
          <w:szCs w:val="28"/>
        </w:rPr>
        <w:t>(</w:t>
      </w:r>
      <w:r w:rsidRPr="00AD118D">
        <w:rPr>
          <w:rFonts w:ascii="Traditional Arabic" w:hAnsi="Traditional Arabic" w:cs="Traditional Arabic"/>
          <w:color w:val="000000"/>
          <w:sz w:val="28"/>
          <w:szCs w:val="28"/>
        </w:rPr>
        <w:footnoteRef/>
      </w:r>
      <w:r w:rsidRPr="00AD118D">
        <w:rPr>
          <w:rFonts w:ascii="Traditional Arabic" w:hAnsi="Traditional Arabic" w:cs="Traditional Arabic"/>
          <w:color w:val="000000"/>
          <w:sz w:val="28"/>
          <w:szCs w:val="28"/>
        </w:rPr>
        <w:t>)</w:t>
      </w:r>
      <w:r w:rsidRPr="00AD118D">
        <w:rPr>
          <w:rFonts w:ascii="Traditional Arabic" w:hAnsi="Traditional Arabic" w:cs="Traditional Arabic" w:hint="cs"/>
          <w:color w:val="000000"/>
          <w:sz w:val="28"/>
          <w:szCs w:val="28"/>
          <w:rtl/>
        </w:rPr>
        <w:t xml:space="preserve"> </w:t>
      </w:r>
      <w:r w:rsidRPr="00AD118D">
        <w:rPr>
          <w:rFonts w:ascii="Traditional Arabic" w:hAnsi="Traditional Arabic" w:cs="Traditional Arabic"/>
          <w:color w:val="000000"/>
          <w:sz w:val="28"/>
          <w:szCs w:val="28"/>
          <w:rtl/>
        </w:rPr>
        <w:t>صحيح البخاري (1/ 99)</w:t>
      </w:r>
      <w:r w:rsidRPr="00AD118D">
        <w:rPr>
          <w:rFonts w:ascii="Traditional Arabic" w:hAnsi="Traditional Arabic" w:cs="Traditional Arabic" w:hint="cs"/>
          <w:color w:val="000000"/>
          <w:sz w:val="28"/>
          <w:szCs w:val="28"/>
          <w:rtl/>
        </w:rPr>
        <w:t xml:space="preserve"> برقم (350).</w:t>
      </w:r>
    </w:p>
  </w:footnote>
  <w:footnote w:id="137">
    <w:p w14:paraId="39AF9E39" w14:textId="58C64522" w:rsidR="001A40A5" w:rsidRPr="00D6164D" w:rsidRDefault="001A40A5" w:rsidP="00D6164D">
      <w:pPr>
        <w:pStyle w:val="a3"/>
        <w:rPr>
          <w:rFonts w:ascii="Traditional Arabic" w:hAnsi="Traditional Arabic" w:cs="Traditional Arabic"/>
          <w:sz w:val="24"/>
          <w:szCs w:val="24"/>
          <w:rtl/>
        </w:rPr>
      </w:pPr>
      <w:r>
        <w:rPr>
          <w:rFonts w:ascii="Traditional Arabic" w:hAnsi="Traditional Arabic" w:cs="Traditional Arabic"/>
          <w:sz w:val="24"/>
          <w:szCs w:val="24"/>
        </w:rPr>
        <w:t xml:space="preserve"> </w:t>
      </w:r>
      <w:r w:rsidRPr="00346BA2">
        <w:rPr>
          <w:rFonts w:ascii="Traditional Arabic" w:hAnsi="Traditional Arabic" w:cs="Traditional Arabic"/>
          <w:sz w:val="24"/>
          <w:szCs w:val="24"/>
        </w:rPr>
        <w:t>(</w:t>
      </w:r>
      <w:r w:rsidRPr="00D1537F">
        <w:rPr>
          <w:rFonts w:ascii="Traditional Arabic" w:hAnsi="Traditional Arabic" w:cs="Traditional Arabic"/>
          <w:sz w:val="24"/>
          <w:szCs w:val="24"/>
        </w:rPr>
        <w:footnoteRef/>
      </w:r>
      <w:r w:rsidRPr="00346BA2">
        <w:rPr>
          <w:rFonts w:ascii="Traditional Arabic" w:hAnsi="Traditional Arabic" w:cs="Traditional Arabic"/>
          <w:sz w:val="24"/>
          <w:szCs w:val="24"/>
        </w:rPr>
        <w:t>)</w:t>
      </w:r>
      <w:r w:rsidRPr="00D6164D">
        <w:rPr>
          <w:rFonts w:ascii="Traditional Arabic" w:hAnsi="Traditional Arabic" w:cs="Traditional Arabic"/>
          <w:sz w:val="24"/>
          <w:szCs w:val="24"/>
          <w:rtl/>
        </w:rPr>
        <w:t>و العَوَقَةُ</w:t>
      </w:r>
      <w:r w:rsidR="00CC2ABE">
        <w:rPr>
          <w:rFonts w:ascii="Traditional Arabic" w:hAnsi="Traditional Arabic" w:cs="Traditional Arabic"/>
          <w:sz w:val="24"/>
          <w:szCs w:val="24"/>
          <w:rtl/>
        </w:rPr>
        <w:t>:</w:t>
      </w:r>
      <w:r w:rsidRPr="00D6164D">
        <w:rPr>
          <w:rFonts w:ascii="Traditional Arabic" w:hAnsi="Traditional Arabic" w:cs="Traditional Arabic"/>
          <w:sz w:val="24"/>
          <w:szCs w:val="24"/>
          <w:rtl/>
        </w:rPr>
        <w:t xml:space="preserve"> حي من اليمن </w:t>
      </w:r>
      <w:r>
        <w:rPr>
          <w:rFonts w:ascii="Traditional Arabic" w:hAnsi="Traditional Arabic" w:cs="Traditional Arabic" w:hint="cs"/>
          <w:sz w:val="24"/>
          <w:szCs w:val="24"/>
          <w:rtl/>
        </w:rPr>
        <w:t xml:space="preserve"> أنظر </w:t>
      </w:r>
      <w:r w:rsidRPr="00D6164D">
        <w:rPr>
          <w:rFonts w:ascii="Traditional Arabic" w:hAnsi="Traditional Arabic" w:cs="Traditional Arabic"/>
          <w:sz w:val="24"/>
          <w:szCs w:val="24"/>
          <w:rtl/>
        </w:rPr>
        <w:t xml:space="preserve">لسان العرب </w:t>
      </w:r>
      <w:r>
        <w:rPr>
          <w:rFonts w:ascii="Traditional Arabic" w:hAnsi="Traditional Arabic" w:cs="Traditional Arabic" w:hint="cs"/>
          <w:sz w:val="24"/>
          <w:szCs w:val="24"/>
          <w:rtl/>
        </w:rPr>
        <w:t>(</w:t>
      </w:r>
      <w:r w:rsidRPr="00D6164D">
        <w:rPr>
          <w:rFonts w:ascii="Traditional Arabic" w:hAnsi="Traditional Arabic" w:cs="Traditional Arabic"/>
          <w:sz w:val="24"/>
          <w:szCs w:val="24"/>
          <w:rtl/>
        </w:rPr>
        <w:t xml:space="preserve"> 10 </w:t>
      </w:r>
      <w:r>
        <w:rPr>
          <w:rFonts w:ascii="Traditional Arabic" w:hAnsi="Traditional Arabic" w:cs="Traditional Arabic" w:hint="cs"/>
          <w:sz w:val="24"/>
          <w:szCs w:val="24"/>
          <w:rtl/>
        </w:rPr>
        <w:t>/</w:t>
      </w:r>
      <w:r w:rsidRPr="00D6164D">
        <w:rPr>
          <w:rFonts w:ascii="Traditional Arabic" w:hAnsi="Traditional Arabic" w:cs="Traditional Arabic"/>
          <w:sz w:val="24"/>
          <w:szCs w:val="24"/>
          <w:rtl/>
        </w:rPr>
        <w:t xml:space="preserve"> 281</w:t>
      </w:r>
      <w:r>
        <w:rPr>
          <w:rFonts w:ascii="Traditional Arabic" w:hAnsi="Traditional Arabic" w:cs="Traditional Arabic" w:hint="cs"/>
          <w:sz w:val="24"/>
          <w:szCs w:val="24"/>
          <w:rtl/>
        </w:rPr>
        <w:t xml:space="preserve">) وفي  </w:t>
      </w:r>
      <w:r w:rsidRPr="00D6164D">
        <w:rPr>
          <w:rFonts w:ascii="Traditional Arabic" w:hAnsi="Traditional Arabic" w:cs="Traditional Arabic"/>
          <w:sz w:val="24"/>
          <w:szCs w:val="24"/>
          <w:rtl/>
        </w:rPr>
        <w:t xml:space="preserve">المقنع في علوم الحديث </w:t>
      </w:r>
      <w:r>
        <w:rPr>
          <w:rFonts w:ascii="Traditional Arabic" w:hAnsi="Traditional Arabic" w:cs="Traditional Arabic" w:hint="cs"/>
          <w:sz w:val="24"/>
          <w:szCs w:val="24"/>
          <w:rtl/>
        </w:rPr>
        <w:t>(</w:t>
      </w:r>
      <w:r w:rsidRPr="00D6164D">
        <w:rPr>
          <w:rFonts w:ascii="Traditional Arabic" w:hAnsi="Traditional Arabic" w:cs="Traditional Arabic"/>
          <w:sz w:val="24"/>
          <w:szCs w:val="24"/>
          <w:rtl/>
        </w:rPr>
        <w:t xml:space="preserve"> 2 </w:t>
      </w:r>
      <w:r>
        <w:rPr>
          <w:rFonts w:ascii="Traditional Arabic" w:hAnsi="Traditional Arabic" w:cs="Traditional Arabic" w:hint="cs"/>
          <w:sz w:val="24"/>
          <w:szCs w:val="24"/>
          <w:rtl/>
        </w:rPr>
        <w:t>/</w:t>
      </w:r>
      <w:r w:rsidRPr="00D6164D">
        <w:rPr>
          <w:rFonts w:ascii="Traditional Arabic" w:hAnsi="Traditional Arabic" w:cs="Traditional Arabic"/>
          <w:sz w:val="24"/>
          <w:szCs w:val="24"/>
          <w:rtl/>
        </w:rPr>
        <w:t xml:space="preserve"> 631</w:t>
      </w:r>
      <w:r>
        <w:rPr>
          <w:rFonts w:ascii="Traditional Arabic" w:hAnsi="Traditional Arabic" w:cs="Traditional Arabic" w:hint="cs"/>
          <w:sz w:val="24"/>
          <w:szCs w:val="24"/>
          <w:rtl/>
        </w:rPr>
        <w:t xml:space="preserve">) </w:t>
      </w:r>
      <w:r w:rsidRPr="00D6164D">
        <w:rPr>
          <w:rFonts w:ascii="Traditional Arabic" w:hAnsi="Traditional Arabic" w:cs="Traditional Arabic"/>
          <w:sz w:val="24"/>
          <w:szCs w:val="24"/>
          <w:rtl/>
        </w:rPr>
        <w:t xml:space="preserve">بطن من عبد القيس وهو باهلي </w:t>
      </w:r>
    </w:p>
    <w:p w14:paraId="2155CEF8" w14:textId="77777777" w:rsidR="001A40A5" w:rsidRPr="00346BA2" w:rsidRDefault="001A40A5" w:rsidP="00D6164D">
      <w:pPr>
        <w:pStyle w:val="a3"/>
        <w:rPr>
          <w:rFonts w:ascii="Traditional Arabic" w:hAnsi="Traditional Arabic" w:cs="Traditional Arabic"/>
          <w:sz w:val="24"/>
          <w:szCs w:val="24"/>
        </w:rPr>
      </w:pPr>
    </w:p>
  </w:footnote>
  <w:footnote w:id="138">
    <w:p w14:paraId="73F1C6E6" w14:textId="77777777" w:rsidR="001A40A5" w:rsidRPr="00CC5EAB" w:rsidRDefault="001A40A5" w:rsidP="00CC5EAB">
      <w:pPr>
        <w:pStyle w:val="a3"/>
        <w:rPr>
          <w:rFonts w:ascii="Traditional Arabic" w:hAnsi="Traditional Arabic" w:cs="Traditional Arabic"/>
          <w:sz w:val="28"/>
          <w:szCs w:val="28"/>
        </w:rPr>
      </w:pPr>
      <w:r w:rsidRPr="00CC5EAB">
        <w:rPr>
          <w:rFonts w:ascii="Traditional Arabic" w:hAnsi="Traditional Arabic" w:cs="Traditional Arabic"/>
          <w:sz w:val="28"/>
          <w:szCs w:val="28"/>
          <w:rtl/>
          <w:lang w:val="yo-NG"/>
        </w:rPr>
        <w:t>(</w:t>
      </w:r>
      <w:r w:rsidRPr="00CC5EAB">
        <w:rPr>
          <w:rStyle w:val="a4"/>
          <w:rFonts w:ascii="Traditional Arabic" w:hAnsi="Traditional Arabic" w:cs="Traditional Arabic"/>
          <w:sz w:val="28"/>
          <w:szCs w:val="28"/>
          <w:vertAlign w:val="baseline"/>
        </w:rPr>
        <w:footnoteRef/>
      </w:r>
      <w:r w:rsidRPr="00CC5EAB">
        <w:rPr>
          <w:rFonts w:ascii="Traditional Arabic" w:hAnsi="Traditional Arabic" w:cs="Traditional Arabic"/>
          <w:sz w:val="28"/>
          <w:szCs w:val="28"/>
          <w:rtl/>
        </w:rPr>
        <w:t xml:space="preserve">) </w:t>
      </w:r>
      <w:r w:rsidRPr="00CC5EAB">
        <w:rPr>
          <w:rFonts w:ascii="Traditional Arabic" w:hAnsi="Traditional Arabic" w:cs="Traditional Arabic"/>
          <w:sz w:val="28"/>
          <w:szCs w:val="28"/>
          <w:rtl/>
          <w:lang w:val="yo-NG"/>
        </w:rPr>
        <w:t>رواه أحمد بن حنبل في مسنده (4/430)</w:t>
      </w:r>
      <w:r w:rsidRPr="00CC5EAB">
        <w:rPr>
          <w:rFonts w:ascii="Traditional Arabic" w:hAnsi="Traditional Arabic" w:cs="Traditional Arabic"/>
          <w:sz w:val="28"/>
          <w:szCs w:val="28"/>
          <w:rtl/>
        </w:rPr>
        <w:t xml:space="preserve"> برقم (19878). ورواه التّرمذي في سننه (2/430) برقم (545). وقال: هذا حدِيثٌ حسن صحِيحٌ. انظر: سنن التّرمذي (2/430). وقال الحافظ ابن حجر في التّلخيص الحبير (2/115): حسنه التّرمذي، وعليّ ضعيف، وإنّما حسن التّرمذي حديثه لشواهده. وقال الألباني: "قلت: إسناده ضعيف؛ علي بن زيد - وهو ابن جدعان -، قال المنذري: "تكلّم فيه جماعة من الأئمة ". وقوله: ثماني عشرة. منكر؛ لمخالفته لرواية الصحيح، تسعة عشر. وهو في الكتاب الآخر من حديث ابن عباس رقم (1114 - 1115). إسناده: حدثّنا موسى بن إسماعيل: ثنا حماد. (ح) وثنا إبراهيم بن موسى أخبرنا ابن علية - وهذا لفظه -: أخبرنا عليّ بن زيد... قلت: وهذا إسناد ضعيف، رجاله ثقات رجال مسلم؛ غير عليّ بن زيد - وهو ابن جدعان - وهو ضعيف؛ كما في التّقريب، وبه أعلّه المنذري في مختصره (2/61). وقال ما ذكرناه آنفًا. والحديث أخرجه أحمد (4/431 - 432): ثنا إسماعيل عن علي بن زيد... به. وأخرجه هو (4/430). والبيهقي (3/151 - 153) من طرق أخرى عن حماد بن سلمة. انظر: ضعيف أبي داود (2/ 35).</w:t>
      </w:r>
    </w:p>
  </w:footnote>
  <w:footnote w:id="139">
    <w:p w14:paraId="1D685859" w14:textId="77777777" w:rsidR="001A40A5" w:rsidRPr="00323059" w:rsidRDefault="001A40A5" w:rsidP="00813410">
      <w:pPr>
        <w:pStyle w:val="a3"/>
        <w:rPr>
          <w:rFonts w:ascii="Traditional Arabic" w:hAnsi="Traditional Arabic" w:cs="Traditional Arabic"/>
          <w:sz w:val="28"/>
          <w:szCs w:val="28"/>
        </w:rPr>
      </w:pPr>
      <w:r w:rsidRPr="00323059">
        <w:rPr>
          <w:rFonts w:ascii="Traditional Arabic" w:hAnsi="Traditional Arabic" w:cs="Traditional Arabic"/>
          <w:sz w:val="28"/>
          <w:szCs w:val="28"/>
          <w:rtl/>
          <w:lang w:val="yo-NG"/>
        </w:rPr>
        <w:t>(</w:t>
      </w:r>
      <w:r w:rsidRPr="00323059">
        <w:rPr>
          <w:rStyle w:val="a4"/>
          <w:rFonts w:ascii="Traditional Arabic" w:hAnsi="Traditional Arabic" w:cs="Traditional Arabic"/>
          <w:sz w:val="28"/>
          <w:szCs w:val="28"/>
          <w:vertAlign w:val="baseline"/>
        </w:rPr>
        <w:footnoteRef/>
      </w:r>
      <w:r w:rsidRPr="00323059">
        <w:rPr>
          <w:rFonts w:ascii="Traditional Arabic" w:hAnsi="Traditional Arabic" w:cs="Traditional Arabic"/>
          <w:sz w:val="28"/>
          <w:szCs w:val="28"/>
          <w:rtl/>
        </w:rPr>
        <w:t>) بدائع الصّنائع في ترتيب الشّرائع (1/ 92).</w:t>
      </w:r>
    </w:p>
  </w:footnote>
  <w:footnote w:id="140">
    <w:p w14:paraId="47120C4C" w14:textId="77777777" w:rsidR="001A40A5" w:rsidRPr="00323059" w:rsidRDefault="001A40A5" w:rsidP="00BA514E">
      <w:pPr>
        <w:pStyle w:val="a3"/>
        <w:rPr>
          <w:rFonts w:ascii="Traditional Arabic" w:hAnsi="Traditional Arabic" w:cs="Traditional Arabic"/>
          <w:sz w:val="28"/>
          <w:szCs w:val="28"/>
          <w:rtl/>
        </w:rPr>
      </w:pPr>
      <w:r w:rsidRPr="00323059">
        <w:rPr>
          <w:rFonts w:ascii="Traditional Arabic" w:hAnsi="Traditional Arabic" w:cs="Traditional Arabic"/>
          <w:sz w:val="28"/>
          <w:szCs w:val="28"/>
          <w:rtl/>
          <w:lang w:val="yo-NG"/>
        </w:rPr>
        <w:t>(</w:t>
      </w:r>
      <w:r w:rsidRPr="00323059">
        <w:rPr>
          <w:rStyle w:val="a4"/>
          <w:rFonts w:ascii="Traditional Arabic" w:hAnsi="Traditional Arabic" w:cs="Traditional Arabic"/>
          <w:sz w:val="28"/>
          <w:szCs w:val="28"/>
          <w:vertAlign w:val="baseline"/>
        </w:rPr>
        <w:footnoteRef/>
      </w:r>
      <w:r w:rsidRPr="00323059">
        <w:rPr>
          <w:rFonts w:ascii="Traditional Arabic" w:hAnsi="Traditional Arabic" w:cs="Traditional Arabic"/>
          <w:sz w:val="28"/>
          <w:szCs w:val="28"/>
          <w:rtl/>
        </w:rPr>
        <w:t>) مصنّف عبد الرّزاق (2/519). وسنن البيهقي الكبرى (3/140) برقم (5202).</w:t>
      </w:r>
    </w:p>
  </w:footnote>
  <w:footnote w:id="141">
    <w:p w14:paraId="1A6EA1C5" w14:textId="77777777" w:rsidR="001A40A5" w:rsidRPr="00323059" w:rsidRDefault="001A40A5" w:rsidP="00323059">
      <w:pPr>
        <w:pStyle w:val="a3"/>
        <w:rPr>
          <w:rFonts w:ascii="Traditional Arabic" w:hAnsi="Traditional Arabic" w:cs="Traditional Arabic"/>
          <w:sz w:val="28"/>
          <w:szCs w:val="28"/>
          <w:rtl/>
        </w:rPr>
      </w:pPr>
      <w:r w:rsidRPr="00323059">
        <w:rPr>
          <w:rFonts w:ascii="Traditional Arabic" w:hAnsi="Traditional Arabic" w:cs="Traditional Arabic"/>
          <w:sz w:val="28"/>
          <w:szCs w:val="28"/>
          <w:rtl/>
          <w:lang w:val="yo-NG"/>
        </w:rPr>
        <w:t>(</w:t>
      </w:r>
      <w:r w:rsidRPr="00323059">
        <w:rPr>
          <w:rStyle w:val="a4"/>
          <w:rFonts w:ascii="Traditional Arabic" w:hAnsi="Traditional Arabic" w:cs="Traditional Arabic"/>
          <w:sz w:val="28"/>
          <w:szCs w:val="28"/>
          <w:vertAlign w:val="baseline"/>
        </w:rPr>
        <w:footnoteRef/>
      </w:r>
      <w:r w:rsidRPr="00323059">
        <w:rPr>
          <w:rFonts w:ascii="Traditional Arabic" w:hAnsi="Traditional Arabic" w:cs="Traditional Arabic"/>
          <w:sz w:val="28"/>
          <w:szCs w:val="28"/>
          <w:rtl/>
        </w:rPr>
        <w:t>) مجموع الفتاوى (22/79).</w:t>
      </w:r>
    </w:p>
  </w:footnote>
  <w:footnote w:id="142">
    <w:p w14:paraId="2140B419" w14:textId="77777777" w:rsidR="001A40A5" w:rsidRPr="00661A14" w:rsidRDefault="001A40A5" w:rsidP="00EE3F3D">
      <w:pPr>
        <w:pStyle w:val="a3"/>
        <w:rPr>
          <w:rFonts w:ascii="Traditional Arabic" w:hAnsi="Traditional Arabic" w:cs="Traditional Arabic"/>
          <w:sz w:val="28"/>
          <w:szCs w:val="28"/>
        </w:rPr>
      </w:pPr>
      <w:r w:rsidRPr="00661A14">
        <w:rPr>
          <w:rFonts w:ascii="Traditional Arabic" w:hAnsi="Traditional Arabic" w:cs="Traditional Arabic"/>
          <w:sz w:val="28"/>
          <w:szCs w:val="28"/>
        </w:rPr>
        <w:t>(</w:t>
      </w:r>
      <w:r w:rsidRPr="00661A14">
        <w:rPr>
          <w:rFonts w:ascii="Traditional Arabic" w:hAnsi="Traditional Arabic" w:cs="Traditional Arabic"/>
          <w:sz w:val="28"/>
          <w:szCs w:val="28"/>
        </w:rPr>
        <w:footnoteRef/>
      </w:r>
      <w:r w:rsidRPr="00661A14">
        <w:rPr>
          <w:rFonts w:ascii="Traditional Arabic" w:hAnsi="Traditional Arabic" w:cs="Traditional Arabic"/>
          <w:sz w:val="28"/>
          <w:szCs w:val="28"/>
        </w:rPr>
        <w:t>)</w:t>
      </w:r>
      <w:r w:rsidRPr="00661A14">
        <w:rPr>
          <w:rFonts w:ascii="Traditional Arabic" w:hAnsi="Traditional Arabic" w:cs="Traditional Arabic"/>
          <w:sz w:val="28"/>
          <w:szCs w:val="28"/>
          <w:rtl/>
        </w:rPr>
        <w:t xml:space="preserve"> الفروع (2/50). والإنصاف (2/321).</w:t>
      </w:r>
    </w:p>
  </w:footnote>
  <w:footnote w:id="143">
    <w:p w14:paraId="4A49D908" w14:textId="77777777" w:rsidR="001A40A5" w:rsidRPr="00661A14" w:rsidRDefault="001A40A5" w:rsidP="00EE3F3D">
      <w:pPr>
        <w:pStyle w:val="a3"/>
        <w:rPr>
          <w:rFonts w:ascii="Traditional Arabic" w:hAnsi="Traditional Arabic" w:cs="Traditional Arabic"/>
          <w:sz w:val="28"/>
          <w:szCs w:val="28"/>
          <w:rtl/>
        </w:rPr>
      </w:pPr>
      <w:r w:rsidRPr="00661A14">
        <w:rPr>
          <w:rFonts w:ascii="Traditional Arabic" w:hAnsi="Traditional Arabic" w:cs="Traditional Arabic"/>
          <w:sz w:val="28"/>
          <w:szCs w:val="28"/>
        </w:rPr>
        <w:t>(</w:t>
      </w:r>
      <w:r w:rsidRPr="00661A14">
        <w:rPr>
          <w:rFonts w:ascii="Traditional Arabic" w:hAnsi="Traditional Arabic" w:cs="Traditional Arabic"/>
          <w:sz w:val="28"/>
          <w:szCs w:val="28"/>
        </w:rPr>
        <w:footnoteRef/>
      </w:r>
      <w:r w:rsidRPr="00661A14">
        <w:rPr>
          <w:rFonts w:ascii="Traditional Arabic" w:hAnsi="Traditional Arabic" w:cs="Traditional Arabic"/>
          <w:sz w:val="28"/>
          <w:szCs w:val="28"/>
        </w:rPr>
        <w:t>)</w:t>
      </w:r>
      <w:r w:rsidRPr="00661A14">
        <w:rPr>
          <w:rFonts w:ascii="Traditional Arabic" w:hAnsi="Traditional Arabic" w:cs="Traditional Arabic"/>
          <w:sz w:val="28"/>
          <w:szCs w:val="28"/>
          <w:rtl/>
        </w:rPr>
        <w:t xml:space="preserve"> مجموع الفتاوى (20/360).</w:t>
      </w:r>
    </w:p>
  </w:footnote>
  <w:footnote w:id="144">
    <w:p w14:paraId="0E17D95B" w14:textId="77777777" w:rsidR="001A40A5" w:rsidRPr="00661A14" w:rsidRDefault="001A40A5" w:rsidP="00EE3F3D">
      <w:pPr>
        <w:pStyle w:val="a3"/>
        <w:rPr>
          <w:rFonts w:ascii="Traditional Arabic" w:hAnsi="Traditional Arabic" w:cs="Traditional Arabic"/>
          <w:sz w:val="28"/>
          <w:szCs w:val="28"/>
        </w:rPr>
      </w:pPr>
      <w:r w:rsidRPr="00661A14">
        <w:rPr>
          <w:rFonts w:ascii="Traditional Arabic" w:hAnsi="Traditional Arabic" w:cs="Traditional Arabic"/>
          <w:sz w:val="28"/>
          <w:szCs w:val="28"/>
        </w:rPr>
        <w:t>(</w:t>
      </w:r>
      <w:r w:rsidRPr="00661A14">
        <w:rPr>
          <w:rFonts w:ascii="Traditional Arabic" w:hAnsi="Traditional Arabic" w:cs="Traditional Arabic"/>
          <w:sz w:val="28"/>
          <w:szCs w:val="28"/>
        </w:rPr>
        <w:footnoteRef/>
      </w:r>
      <w:r w:rsidRPr="00661A14">
        <w:rPr>
          <w:rFonts w:ascii="Traditional Arabic" w:hAnsi="Traditional Arabic" w:cs="Traditional Arabic"/>
          <w:sz w:val="28"/>
          <w:szCs w:val="28"/>
        </w:rPr>
        <w:t>)</w:t>
      </w:r>
      <w:r w:rsidRPr="00661A14">
        <w:rPr>
          <w:rFonts w:ascii="Traditional Arabic" w:hAnsi="Traditional Arabic" w:cs="Traditional Arabic"/>
          <w:sz w:val="28"/>
          <w:szCs w:val="28"/>
          <w:rtl/>
        </w:rPr>
        <w:t xml:space="preserve"> سورة النّساء، الآية: 101.</w:t>
      </w:r>
    </w:p>
  </w:footnote>
  <w:footnote w:id="145">
    <w:p w14:paraId="43FA3C8B" w14:textId="77777777" w:rsidR="001A40A5" w:rsidRPr="00661A14" w:rsidRDefault="001A40A5" w:rsidP="00661A14">
      <w:pPr>
        <w:pStyle w:val="a3"/>
        <w:rPr>
          <w:rFonts w:ascii="Traditional Arabic" w:hAnsi="Traditional Arabic" w:cs="Traditional Arabic"/>
          <w:sz w:val="28"/>
          <w:szCs w:val="28"/>
        </w:rPr>
      </w:pPr>
      <w:r w:rsidRPr="00661A14">
        <w:rPr>
          <w:rFonts w:ascii="Traditional Arabic" w:hAnsi="Traditional Arabic" w:cs="Traditional Arabic"/>
          <w:sz w:val="28"/>
          <w:szCs w:val="28"/>
          <w:rtl/>
          <w:lang w:val="yo-NG"/>
        </w:rPr>
        <w:t>(</w:t>
      </w:r>
      <w:r w:rsidRPr="00661A14">
        <w:rPr>
          <w:rStyle w:val="a4"/>
          <w:rFonts w:ascii="Traditional Arabic" w:hAnsi="Traditional Arabic" w:cs="Traditional Arabic"/>
          <w:sz w:val="28"/>
          <w:szCs w:val="28"/>
          <w:vertAlign w:val="baseline"/>
        </w:rPr>
        <w:footnoteRef/>
      </w:r>
      <w:r w:rsidRPr="00661A14">
        <w:rPr>
          <w:rFonts w:ascii="Traditional Arabic" w:hAnsi="Traditional Arabic" w:cs="Traditional Arabic"/>
          <w:sz w:val="28"/>
          <w:szCs w:val="28"/>
          <w:rtl/>
        </w:rPr>
        <w:t>) بدائع الصّنائع (1/91).</w:t>
      </w:r>
    </w:p>
  </w:footnote>
  <w:footnote w:id="146">
    <w:p w14:paraId="71F17B15" w14:textId="77777777" w:rsidR="001A40A5" w:rsidRPr="00661A14" w:rsidRDefault="001A40A5" w:rsidP="00813410">
      <w:pPr>
        <w:pStyle w:val="a3"/>
        <w:rPr>
          <w:rFonts w:ascii="Traditional Arabic" w:hAnsi="Traditional Arabic" w:cs="Traditional Arabic"/>
          <w:sz w:val="28"/>
          <w:szCs w:val="28"/>
        </w:rPr>
      </w:pPr>
      <w:r w:rsidRPr="00661A14">
        <w:rPr>
          <w:rFonts w:ascii="Traditional Arabic" w:hAnsi="Traditional Arabic" w:cs="Traditional Arabic"/>
          <w:sz w:val="28"/>
          <w:szCs w:val="28"/>
          <w:rtl/>
          <w:lang w:val="yo-NG"/>
        </w:rPr>
        <w:t>(</w:t>
      </w:r>
      <w:r w:rsidRPr="00661A14">
        <w:rPr>
          <w:rStyle w:val="a4"/>
          <w:rFonts w:ascii="Traditional Arabic" w:hAnsi="Traditional Arabic" w:cs="Traditional Arabic"/>
          <w:sz w:val="28"/>
          <w:szCs w:val="28"/>
          <w:vertAlign w:val="baseline"/>
        </w:rPr>
        <w:footnoteRef/>
      </w:r>
      <w:r w:rsidRPr="00661A14">
        <w:rPr>
          <w:rFonts w:ascii="Traditional Arabic" w:hAnsi="Traditional Arabic" w:cs="Traditional Arabic"/>
          <w:sz w:val="28"/>
          <w:szCs w:val="28"/>
          <w:rtl/>
        </w:rPr>
        <w:t>) البقرة، الآية: 236.</w:t>
      </w:r>
    </w:p>
  </w:footnote>
  <w:footnote w:id="147">
    <w:p w14:paraId="580BC59F" w14:textId="77777777" w:rsidR="001A40A5" w:rsidRPr="00661A14" w:rsidRDefault="001A40A5" w:rsidP="00661A14">
      <w:pPr>
        <w:pStyle w:val="a3"/>
        <w:rPr>
          <w:rFonts w:ascii="Traditional Arabic" w:hAnsi="Traditional Arabic" w:cs="Traditional Arabic"/>
          <w:sz w:val="28"/>
          <w:szCs w:val="28"/>
        </w:rPr>
      </w:pPr>
      <w:r w:rsidRPr="00661A14">
        <w:rPr>
          <w:rFonts w:ascii="Traditional Arabic" w:hAnsi="Traditional Arabic" w:cs="Traditional Arabic"/>
          <w:sz w:val="28"/>
          <w:szCs w:val="28"/>
          <w:rtl/>
          <w:lang w:val="yo-NG"/>
        </w:rPr>
        <w:t>(</w:t>
      </w:r>
      <w:r w:rsidRPr="00661A14">
        <w:rPr>
          <w:rStyle w:val="a4"/>
          <w:rFonts w:ascii="Traditional Arabic" w:hAnsi="Traditional Arabic" w:cs="Traditional Arabic"/>
          <w:sz w:val="28"/>
          <w:szCs w:val="28"/>
          <w:vertAlign w:val="baseline"/>
        </w:rPr>
        <w:footnoteRef/>
      </w:r>
      <w:r w:rsidRPr="00661A14">
        <w:rPr>
          <w:rFonts w:ascii="Traditional Arabic" w:hAnsi="Traditional Arabic" w:cs="Traditional Arabic"/>
          <w:sz w:val="28"/>
          <w:szCs w:val="28"/>
          <w:rtl/>
        </w:rPr>
        <w:t>) البقرة، الآية: 198.</w:t>
      </w:r>
    </w:p>
  </w:footnote>
  <w:footnote w:id="148">
    <w:p w14:paraId="56A93B4E" w14:textId="77777777" w:rsidR="001A40A5" w:rsidRPr="00661A14" w:rsidRDefault="001A40A5" w:rsidP="00661A14">
      <w:pPr>
        <w:pStyle w:val="a3"/>
        <w:rPr>
          <w:rFonts w:ascii="Traditional Arabic" w:hAnsi="Traditional Arabic" w:cs="Traditional Arabic"/>
          <w:sz w:val="28"/>
          <w:szCs w:val="28"/>
        </w:rPr>
      </w:pPr>
      <w:r w:rsidRPr="00661A14">
        <w:rPr>
          <w:rFonts w:ascii="Traditional Arabic" w:hAnsi="Traditional Arabic" w:cs="Traditional Arabic"/>
          <w:sz w:val="28"/>
          <w:szCs w:val="28"/>
          <w:rtl/>
          <w:lang w:val="yo-NG"/>
        </w:rPr>
        <w:t>(</w:t>
      </w:r>
      <w:r w:rsidRPr="00661A14">
        <w:rPr>
          <w:rStyle w:val="a4"/>
          <w:rFonts w:ascii="Traditional Arabic" w:hAnsi="Traditional Arabic" w:cs="Traditional Arabic"/>
          <w:sz w:val="28"/>
          <w:szCs w:val="28"/>
          <w:vertAlign w:val="baseline"/>
        </w:rPr>
        <w:footnoteRef/>
      </w:r>
      <w:r w:rsidRPr="00661A14">
        <w:rPr>
          <w:rFonts w:ascii="Traditional Arabic" w:hAnsi="Traditional Arabic" w:cs="Traditional Arabic"/>
          <w:sz w:val="28"/>
          <w:szCs w:val="28"/>
          <w:rtl/>
        </w:rPr>
        <w:t>) أحكام القرآن، للشّافعي (1/91).</w:t>
      </w:r>
    </w:p>
  </w:footnote>
  <w:footnote w:id="149">
    <w:p w14:paraId="3554F14F" w14:textId="77777777" w:rsidR="001A40A5" w:rsidRPr="00661A14" w:rsidRDefault="001A40A5" w:rsidP="00FA3B3A">
      <w:pPr>
        <w:pStyle w:val="a3"/>
        <w:rPr>
          <w:rFonts w:ascii="Traditional Arabic" w:hAnsi="Traditional Arabic" w:cs="Traditional Arabic"/>
          <w:sz w:val="28"/>
          <w:szCs w:val="28"/>
        </w:rPr>
      </w:pPr>
      <w:r w:rsidRPr="00661A14">
        <w:rPr>
          <w:rFonts w:ascii="Traditional Arabic" w:hAnsi="Traditional Arabic" w:cs="Traditional Arabic"/>
          <w:sz w:val="28"/>
          <w:szCs w:val="28"/>
        </w:rPr>
        <w:t>(</w:t>
      </w:r>
      <w:r w:rsidRPr="00661A14">
        <w:rPr>
          <w:rFonts w:ascii="Traditional Arabic" w:hAnsi="Traditional Arabic" w:cs="Traditional Arabic"/>
          <w:sz w:val="28"/>
          <w:szCs w:val="28"/>
        </w:rPr>
        <w:footnoteRef/>
      </w:r>
      <w:r w:rsidRPr="00661A14">
        <w:rPr>
          <w:rFonts w:ascii="Traditional Arabic" w:hAnsi="Traditional Arabic" w:cs="Traditional Arabic"/>
          <w:sz w:val="28"/>
          <w:szCs w:val="28"/>
        </w:rPr>
        <w:t>)</w:t>
      </w:r>
      <w:r w:rsidRPr="00661A14">
        <w:rPr>
          <w:rFonts w:ascii="Traditional Arabic" w:hAnsi="Traditional Arabic" w:cs="Traditional Arabic"/>
          <w:sz w:val="28"/>
          <w:szCs w:val="28"/>
          <w:rtl/>
        </w:rPr>
        <w:t xml:space="preserve"> سورة النّساء، الآية: 101.</w:t>
      </w:r>
    </w:p>
  </w:footnote>
  <w:footnote w:id="150">
    <w:p w14:paraId="16BA329A" w14:textId="77777777" w:rsidR="001A40A5" w:rsidRPr="00661A14" w:rsidRDefault="001A40A5" w:rsidP="00813410">
      <w:pPr>
        <w:pStyle w:val="a3"/>
        <w:rPr>
          <w:rFonts w:ascii="Traditional Arabic" w:hAnsi="Traditional Arabic" w:cs="Traditional Arabic"/>
          <w:sz w:val="28"/>
          <w:szCs w:val="28"/>
        </w:rPr>
      </w:pPr>
      <w:r w:rsidRPr="00661A14">
        <w:rPr>
          <w:rFonts w:ascii="Traditional Arabic" w:hAnsi="Traditional Arabic" w:cs="Traditional Arabic"/>
          <w:sz w:val="28"/>
          <w:szCs w:val="28"/>
          <w:rtl/>
          <w:lang w:val="yo-NG"/>
        </w:rPr>
        <w:t>(</w:t>
      </w:r>
      <w:r w:rsidRPr="00661A14">
        <w:rPr>
          <w:rStyle w:val="a4"/>
          <w:rFonts w:ascii="Traditional Arabic" w:hAnsi="Traditional Arabic" w:cs="Traditional Arabic"/>
          <w:sz w:val="28"/>
          <w:szCs w:val="28"/>
          <w:vertAlign w:val="baseline"/>
        </w:rPr>
        <w:footnoteRef/>
      </w:r>
      <w:r w:rsidRPr="00661A14">
        <w:rPr>
          <w:rFonts w:ascii="Traditional Arabic" w:hAnsi="Traditional Arabic" w:cs="Traditional Arabic"/>
          <w:sz w:val="28"/>
          <w:szCs w:val="28"/>
          <w:rtl/>
        </w:rPr>
        <w:t>) صحيح مسلم (1/478) برقم (686).</w:t>
      </w:r>
    </w:p>
  </w:footnote>
  <w:footnote w:id="151">
    <w:p w14:paraId="0033FBB1" w14:textId="77777777" w:rsidR="001A40A5" w:rsidRPr="002C230F" w:rsidRDefault="001A40A5" w:rsidP="002C230F">
      <w:pPr>
        <w:pStyle w:val="a3"/>
        <w:rPr>
          <w:rFonts w:ascii="Traditional Arabic" w:hAnsi="Traditional Arabic" w:cs="Traditional Arabic"/>
          <w:sz w:val="28"/>
          <w:szCs w:val="28"/>
        </w:rPr>
      </w:pPr>
      <w:r w:rsidRPr="002C230F">
        <w:rPr>
          <w:rFonts w:ascii="Traditional Arabic" w:hAnsi="Traditional Arabic" w:cs="Traditional Arabic"/>
          <w:sz w:val="28"/>
          <w:szCs w:val="28"/>
          <w:rtl/>
          <w:lang w:val="yo-NG"/>
        </w:rPr>
        <w:t>(</w:t>
      </w:r>
      <w:r w:rsidRPr="002C230F">
        <w:rPr>
          <w:rStyle w:val="a4"/>
          <w:rFonts w:ascii="Traditional Arabic" w:hAnsi="Traditional Arabic" w:cs="Traditional Arabic"/>
          <w:sz w:val="28"/>
          <w:szCs w:val="28"/>
          <w:vertAlign w:val="baseline"/>
        </w:rPr>
        <w:footnoteRef/>
      </w:r>
      <w:r w:rsidRPr="002C230F">
        <w:rPr>
          <w:rFonts w:ascii="Traditional Arabic" w:hAnsi="Traditional Arabic" w:cs="Traditional Arabic"/>
          <w:sz w:val="28"/>
          <w:szCs w:val="28"/>
          <w:rtl/>
        </w:rPr>
        <w:t>) بدائع الصّنائع في ترتيب الشّرائع (1/ 92).</w:t>
      </w:r>
    </w:p>
  </w:footnote>
  <w:footnote w:id="152">
    <w:p w14:paraId="654B5C30" w14:textId="77777777" w:rsidR="001A40A5" w:rsidRPr="002C230F" w:rsidRDefault="001A40A5" w:rsidP="00B65929">
      <w:pPr>
        <w:pStyle w:val="a3"/>
        <w:rPr>
          <w:rFonts w:ascii="Traditional Arabic" w:hAnsi="Traditional Arabic" w:cs="Traditional Arabic"/>
          <w:sz w:val="28"/>
          <w:szCs w:val="28"/>
          <w:rtl/>
        </w:rPr>
      </w:pPr>
      <w:r w:rsidRPr="002C230F">
        <w:rPr>
          <w:rFonts w:ascii="Traditional Arabic" w:hAnsi="Traditional Arabic" w:cs="Traditional Arabic"/>
          <w:sz w:val="28"/>
          <w:szCs w:val="28"/>
        </w:rPr>
        <w:t>(</w:t>
      </w:r>
      <w:r w:rsidRPr="002C230F">
        <w:rPr>
          <w:rStyle w:val="a4"/>
          <w:rFonts w:ascii="Traditional Arabic" w:hAnsi="Traditional Arabic" w:cs="Traditional Arabic"/>
          <w:sz w:val="28"/>
          <w:szCs w:val="28"/>
          <w:vertAlign w:val="baseline"/>
        </w:rPr>
        <w:footnoteRef/>
      </w:r>
      <w:r w:rsidRPr="002C230F">
        <w:rPr>
          <w:rFonts w:ascii="Traditional Arabic" w:hAnsi="Traditional Arabic" w:cs="Traditional Arabic"/>
          <w:sz w:val="28"/>
          <w:szCs w:val="28"/>
        </w:rPr>
        <w:t>)</w:t>
      </w:r>
      <w:r w:rsidRPr="002C230F">
        <w:rPr>
          <w:rFonts w:ascii="Traditional Arabic" w:hAnsi="Traditional Arabic" w:cs="Traditional Arabic"/>
          <w:sz w:val="28"/>
          <w:szCs w:val="28"/>
          <w:rtl/>
        </w:rPr>
        <w:t xml:space="preserve"> شرح صحيح البخاري، لابن بطال (2/10). وانظر: الاستذكار (2/226).</w:t>
      </w:r>
    </w:p>
  </w:footnote>
  <w:footnote w:id="153">
    <w:p w14:paraId="171C81B2" w14:textId="77777777" w:rsidR="001A40A5" w:rsidRPr="002C230F" w:rsidRDefault="001A40A5" w:rsidP="00EE3F3D">
      <w:pPr>
        <w:pStyle w:val="a3"/>
        <w:rPr>
          <w:rFonts w:ascii="Traditional Arabic" w:hAnsi="Traditional Arabic" w:cs="Traditional Arabic"/>
          <w:sz w:val="28"/>
          <w:szCs w:val="28"/>
          <w:rtl/>
        </w:rPr>
      </w:pPr>
      <w:r w:rsidRPr="002C230F">
        <w:rPr>
          <w:rFonts w:ascii="Traditional Arabic" w:hAnsi="Traditional Arabic" w:cs="Traditional Arabic"/>
          <w:sz w:val="28"/>
          <w:szCs w:val="28"/>
        </w:rPr>
        <w:t>(</w:t>
      </w:r>
      <w:r w:rsidRPr="002C230F">
        <w:rPr>
          <w:rStyle w:val="a4"/>
          <w:rFonts w:ascii="Traditional Arabic" w:hAnsi="Traditional Arabic" w:cs="Traditional Arabic"/>
          <w:sz w:val="28"/>
          <w:szCs w:val="28"/>
          <w:vertAlign w:val="baseline"/>
        </w:rPr>
        <w:footnoteRef/>
      </w:r>
      <w:r w:rsidRPr="002C230F">
        <w:rPr>
          <w:rFonts w:ascii="Traditional Arabic" w:hAnsi="Traditional Arabic" w:cs="Traditional Arabic"/>
          <w:sz w:val="28"/>
          <w:szCs w:val="28"/>
        </w:rPr>
        <w:t>)</w:t>
      </w:r>
      <w:r w:rsidRPr="002C230F">
        <w:rPr>
          <w:rFonts w:ascii="Traditional Arabic" w:hAnsi="Traditional Arabic" w:cs="Traditional Arabic"/>
          <w:sz w:val="28"/>
          <w:szCs w:val="28"/>
          <w:rtl/>
        </w:rPr>
        <w:t xml:space="preserve"> مجموع الفتاوى (20/360).</w:t>
      </w:r>
    </w:p>
  </w:footnote>
  <w:footnote w:id="154">
    <w:p w14:paraId="3BA84CE0" w14:textId="77777777" w:rsidR="001A40A5" w:rsidRPr="002C230F" w:rsidRDefault="001A40A5" w:rsidP="00EE3F3D">
      <w:pPr>
        <w:pStyle w:val="a3"/>
        <w:rPr>
          <w:rFonts w:ascii="Traditional Arabic" w:hAnsi="Traditional Arabic" w:cs="Traditional Arabic"/>
          <w:sz w:val="28"/>
          <w:szCs w:val="28"/>
        </w:rPr>
      </w:pPr>
      <w:r w:rsidRPr="002C230F">
        <w:rPr>
          <w:rFonts w:ascii="Traditional Arabic" w:hAnsi="Traditional Arabic" w:cs="Traditional Arabic"/>
          <w:sz w:val="28"/>
          <w:szCs w:val="28"/>
        </w:rPr>
        <w:t>(</w:t>
      </w:r>
      <w:r w:rsidRPr="002C230F">
        <w:rPr>
          <w:rStyle w:val="a4"/>
          <w:rFonts w:ascii="Traditional Arabic" w:hAnsi="Traditional Arabic" w:cs="Traditional Arabic"/>
          <w:sz w:val="28"/>
          <w:szCs w:val="28"/>
          <w:vertAlign w:val="baseline"/>
        </w:rPr>
        <w:footnoteRef/>
      </w:r>
      <w:r w:rsidRPr="002C230F">
        <w:rPr>
          <w:rFonts w:ascii="Traditional Arabic" w:hAnsi="Traditional Arabic" w:cs="Traditional Arabic"/>
          <w:sz w:val="28"/>
          <w:szCs w:val="28"/>
        </w:rPr>
        <w:t>)</w:t>
      </w:r>
      <w:r w:rsidRPr="002C230F">
        <w:rPr>
          <w:rFonts w:ascii="Traditional Arabic" w:hAnsi="Traditional Arabic" w:cs="Traditional Arabic"/>
          <w:sz w:val="28"/>
          <w:szCs w:val="28"/>
          <w:rtl/>
        </w:rPr>
        <w:t xml:space="preserve"> المغني (2/56).</w:t>
      </w:r>
    </w:p>
  </w:footnote>
  <w:footnote w:id="155">
    <w:p w14:paraId="429A0497" w14:textId="2B0B1600" w:rsidR="001A40A5" w:rsidRPr="00A44EA7" w:rsidRDefault="001A40A5" w:rsidP="0004034A">
      <w:pPr>
        <w:rPr>
          <w:rFonts w:ascii="Traditional Arabic" w:hAnsi="Traditional Arabic" w:cs="Traditional Arabic"/>
          <w:sz w:val="28"/>
          <w:szCs w:val="28"/>
          <w:rtl/>
        </w:rPr>
      </w:pPr>
      <w:r w:rsidRPr="00A44EA7">
        <w:rPr>
          <w:rFonts w:ascii="Traditional Arabic" w:hAnsi="Traditional Arabic" w:cs="Traditional Arabic"/>
          <w:sz w:val="28"/>
          <w:szCs w:val="28"/>
        </w:rPr>
        <w:t>)</w:t>
      </w:r>
      <w:r w:rsidRPr="00A44EA7">
        <w:rPr>
          <w:rFonts w:ascii="Traditional Arabic" w:hAnsi="Traditional Arabic" w:cs="Traditional Arabic"/>
          <w:sz w:val="28"/>
          <w:szCs w:val="28"/>
          <w:rtl/>
        </w:rPr>
        <w:t>1) قال</w:t>
      </w:r>
      <w:r>
        <w:rPr>
          <w:rFonts w:ascii="Traditional Arabic" w:hAnsi="Traditional Arabic" w:cs="Traditional Arabic" w:hint="cs"/>
          <w:sz w:val="28"/>
          <w:szCs w:val="28"/>
          <w:rtl/>
        </w:rPr>
        <w:t xml:space="preserve"> عبدالله بن أحمد</w:t>
      </w:r>
      <w:r w:rsidR="00CC2ABE">
        <w:rPr>
          <w:rFonts w:ascii="Traditional Arabic" w:hAnsi="Traditional Arabic" w:cs="Traditional Arabic" w:hint="cs"/>
          <w:sz w:val="28"/>
          <w:szCs w:val="28"/>
          <w:rtl/>
        </w:rPr>
        <w:t>:</w:t>
      </w:r>
      <w:r w:rsidRPr="00A44EA7">
        <w:rPr>
          <w:rFonts w:ascii="Traditional Arabic" w:hAnsi="Traditional Arabic" w:cs="Traditional Arabic"/>
          <w:sz w:val="28"/>
          <w:szCs w:val="28"/>
          <w:rtl/>
        </w:rPr>
        <w:t xml:space="preserve"> قرأت على أبي سُئِل عن وقت صلاة الجمعة، قال: إن صلّى قبل الزّوال فلا بأس. </w:t>
      </w:r>
      <w:r>
        <w:rPr>
          <w:rFonts w:ascii="Traditional Arabic" w:hAnsi="Traditional Arabic" w:cs="Traditional Arabic" w:hint="cs"/>
          <w:sz w:val="28"/>
          <w:szCs w:val="28"/>
          <w:rtl/>
        </w:rPr>
        <w:t xml:space="preserve">أنظر </w:t>
      </w:r>
      <w:r w:rsidRPr="00A44EA7">
        <w:rPr>
          <w:rFonts w:ascii="Traditional Arabic" w:hAnsi="Traditional Arabic" w:cs="Traditional Arabic"/>
          <w:sz w:val="28"/>
          <w:szCs w:val="28"/>
          <w:rtl/>
        </w:rPr>
        <w:t>مسائل أحمد بن حنبل رواية ابنه عبد الله (1/125)، وهو المذهب لدى الحنابلة. انظر: الإنصاف في معرفة الرّاجح من الخلاف، للمرداوي (2/364).</w:t>
      </w:r>
    </w:p>
  </w:footnote>
  <w:footnote w:id="156">
    <w:p w14:paraId="29AEFF2E" w14:textId="77777777" w:rsidR="001A40A5" w:rsidRPr="00A44EA7" w:rsidRDefault="001A40A5" w:rsidP="00F21D17">
      <w:pPr>
        <w:rPr>
          <w:rFonts w:ascii="Traditional Arabic" w:hAnsi="Traditional Arabic" w:cs="Traditional Arabic"/>
          <w:sz w:val="28"/>
          <w:szCs w:val="28"/>
        </w:rPr>
      </w:pPr>
      <w:r w:rsidRPr="00A44EA7">
        <w:rPr>
          <w:rFonts w:ascii="Traditional Arabic" w:hAnsi="Traditional Arabic" w:cs="Traditional Arabic"/>
          <w:sz w:val="28"/>
          <w:szCs w:val="28"/>
        </w:rPr>
        <w:t>(</w:t>
      </w:r>
      <w:r w:rsidRPr="00A44EA7">
        <w:rPr>
          <w:rFonts w:ascii="Traditional Arabic" w:hAnsi="Traditional Arabic" w:cs="Traditional Arabic"/>
          <w:sz w:val="28"/>
          <w:szCs w:val="28"/>
        </w:rPr>
        <w:footnoteRef/>
      </w:r>
      <w:r w:rsidRPr="00A44EA7">
        <w:rPr>
          <w:rFonts w:ascii="Traditional Arabic" w:hAnsi="Traditional Arabic" w:cs="Traditional Arabic"/>
          <w:sz w:val="28"/>
          <w:szCs w:val="28"/>
        </w:rPr>
        <w:t>)</w:t>
      </w:r>
      <w:r w:rsidRPr="00A44EA7">
        <w:rPr>
          <w:rFonts w:ascii="Traditional Arabic" w:hAnsi="Traditional Arabic" w:cs="Traditional Arabic"/>
          <w:sz w:val="28"/>
          <w:szCs w:val="28"/>
          <w:rtl/>
        </w:rPr>
        <w:t xml:space="preserve"> المجموع (4/430).</w:t>
      </w:r>
    </w:p>
  </w:footnote>
  <w:footnote w:id="157">
    <w:p w14:paraId="398057E3" w14:textId="77777777" w:rsidR="001A40A5" w:rsidRPr="00A44EA7" w:rsidRDefault="001A40A5" w:rsidP="00F21D17">
      <w:pPr>
        <w:pStyle w:val="a3"/>
        <w:rPr>
          <w:rFonts w:ascii="Traditional Arabic" w:hAnsi="Traditional Arabic" w:cs="Traditional Arabic"/>
          <w:sz w:val="28"/>
          <w:szCs w:val="28"/>
        </w:rPr>
      </w:pPr>
      <w:r w:rsidRPr="00A44EA7">
        <w:rPr>
          <w:rFonts w:ascii="Traditional Arabic" w:hAnsi="Traditional Arabic" w:cs="Traditional Arabic"/>
          <w:sz w:val="28"/>
          <w:szCs w:val="28"/>
        </w:rPr>
        <w:t>(</w:t>
      </w:r>
      <w:r w:rsidRPr="00A44EA7">
        <w:rPr>
          <w:rFonts w:ascii="Traditional Arabic" w:hAnsi="Traditional Arabic" w:cs="Traditional Arabic"/>
          <w:sz w:val="28"/>
          <w:szCs w:val="28"/>
        </w:rPr>
        <w:footnoteRef/>
      </w:r>
      <w:r w:rsidRPr="00A44EA7">
        <w:rPr>
          <w:rFonts w:ascii="Traditional Arabic" w:hAnsi="Traditional Arabic" w:cs="Traditional Arabic"/>
          <w:sz w:val="28"/>
          <w:szCs w:val="28"/>
        </w:rPr>
        <w:t>)</w:t>
      </w:r>
      <w:r w:rsidRPr="00A44EA7">
        <w:rPr>
          <w:rFonts w:ascii="Traditional Arabic" w:hAnsi="Traditional Arabic" w:cs="Traditional Arabic"/>
          <w:sz w:val="28"/>
          <w:szCs w:val="28"/>
          <w:rtl/>
        </w:rPr>
        <w:t xml:space="preserve"> صحيح مسلم (2/588) برقم (858).</w:t>
      </w:r>
    </w:p>
  </w:footnote>
  <w:footnote w:id="158">
    <w:p w14:paraId="0BB86095" w14:textId="77777777" w:rsidR="001A40A5" w:rsidRPr="00A44EA7" w:rsidRDefault="001A40A5" w:rsidP="00F21D17">
      <w:pPr>
        <w:pStyle w:val="a3"/>
        <w:rPr>
          <w:rFonts w:ascii="Traditional Arabic" w:hAnsi="Traditional Arabic" w:cs="Traditional Arabic"/>
          <w:sz w:val="28"/>
          <w:szCs w:val="28"/>
        </w:rPr>
      </w:pPr>
      <w:r w:rsidRPr="00A44EA7">
        <w:rPr>
          <w:rFonts w:ascii="Traditional Arabic" w:hAnsi="Traditional Arabic" w:cs="Traditional Arabic"/>
          <w:sz w:val="28"/>
          <w:szCs w:val="28"/>
        </w:rPr>
        <w:t>(</w:t>
      </w:r>
      <w:r w:rsidRPr="00A44EA7">
        <w:rPr>
          <w:rFonts w:ascii="Traditional Arabic" w:hAnsi="Traditional Arabic" w:cs="Traditional Arabic"/>
          <w:sz w:val="28"/>
          <w:szCs w:val="28"/>
        </w:rPr>
        <w:footnoteRef/>
      </w:r>
      <w:r w:rsidRPr="00A44EA7">
        <w:rPr>
          <w:rFonts w:ascii="Traditional Arabic" w:hAnsi="Traditional Arabic" w:cs="Traditional Arabic"/>
          <w:sz w:val="28"/>
          <w:szCs w:val="28"/>
        </w:rPr>
        <w:t>)</w:t>
      </w:r>
      <w:r w:rsidRPr="00A44EA7">
        <w:rPr>
          <w:rFonts w:ascii="Traditional Arabic" w:hAnsi="Traditional Arabic" w:cs="Traditional Arabic"/>
          <w:sz w:val="28"/>
          <w:szCs w:val="28"/>
          <w:rtl/>
        </w:rPr>
        <w:t xml:space="preserve"> صحيح البخاري (5/125) برقم (4168).</w:t>
      </w:r>
    </w:p>
  </w:footnote>
  <w:footnote w:id="159">
    <w:p w14:paraId="3B5DE1B0" w14:textId="77777777" w:rsidR="001A40A5" w:rsidRPr="00A44EA7" w:rsidRDefault="001A40A5" w:rsidP="00F21D17">
      <w:pPr>
        <w:pStyle w:val="a3"/>
        <w:rPr>
          <w:rFonts w:ascii="Traditional Arabic" w:hAnsi="Traditional Arabic" w:cs="Traditional Arabic"/>
          <w:sz w:val="28"/>
          <w:szCs w:val="28"/>
          <w:rtl/>
        </w:rPr>
      </w:pPr>
      <w:r w:rsidRPr="00A44EA7">
        <w:rPr>
          <w:rFonts w:ascii="Traditional Arabic" w:hAnsi="Traditional Arabic" w:cs="Traditional Arabic"/>
          <w:sz w:val="28"/>
          <w:szCs w:val="28"/>
        </w:rPr>
        <w:t>(</w:t>
      </w:r>
      <w:r w:rsidRPr="00A44EA7">
        <w:rPr>
          <w:rFonts w:ascii="Traditional Arabic" w:hAnsi="Traditional Arabic" w:cs="Traditional Arabic"/>
          <w:sz w:val="28"/>
          <w:szCs w:val="28"/>
        </w:rPr>
        <w:footnoteRef/>
      </w:r>
      <w:r w:rsidRPr="00A44EA7">
        <w:rPr>
          <w:rFonts w:ascii="Traditional Arabic" w:hAnsi="Traditional Arabic" w:cs="Traditional Arabic"/>
          <w:sz w:val="28"/>
          <w:szCs w:val="28"/>
        </w:rPr>
        <w:t>)</w:t>
      </w:r>
      <w:r w:rsidRPr="00A44EA7">
        <w:rPr>
          <w:rFonts w:ascii="Traditional Arabic" w:hAnsi="Traditional Arabic" w:cs="Traditional Arabic"/>
          <w:sz w:val="28"/>
          <w:szCs w:val="28"/>
          <w:rtl/>
        </w:rPr>
        <w:t xml:space="preserve"> صحيح مسلم (2/588) برقم (859).</w:t>
      </w:r>
    </w:p>
  </w:footnote>
  <w:footnote w:id="160">
    <w:p w14:paraId="1BA7E133" w14:textId="77777777" w:rsidR="001A40A5" w:rsidRPr="00A44EA7" w:rsidRDefault="001A40A5" w:rsidP="00260C02">
      <w:pPr>
        <w:pStyle w:val="a3"/>
        <w:rPr>
          <w:rFonts w:ascii="Traditional Arabic" w:hAnsi="Traditional Arabic" w:cs="Traditional Arabic"/>
          <w:sz w:val="28"/>
          <w:szCs w:val="28"/>
        </w:rPr>
      </w:pPr>
      <w:r w:rsidRPr="00A44EA7">
        <w:rPr>
          <w:rFonts w:ascii="Traditional Arabic" w:hAnsi="Traditional Arabic" w:cs="Traditional Arabic"/>
          <w:sz w:val="28"/>
          <w:szCs w:val="28"/>
        </w:rPr>
        <w:t>(</w:t>
      </w:r>
      <w:r w:rsidRPr="00A44EA7">
        <w:rPr>
          <w:rFonts w:ascii="Traditional Arabic" w:hAnsi="Traditional Arabic" w:cs="Traditional Arabic"/>
          <w:sz w:val="28"/>
          <w:szCs w:val="28"/>
        </w:rPr>
        <w:footnoteRef/>
      </w:r>
      <w:r w:rsidRPr="00A44EA7">
        <w:rPr>
          <w:rFonts w:ascii="Traditional Arabic" w:hAnsi="Traditional Arabic" w:cs="Traditional Arabic"/>
          <w:sz w:val="28"/>
          <w:szCs w:val="28"/>
        </w:rPr>
        <w:t>)</w:t>
      </w:r>
      <w:r w:rsidRPr="00A44EA7">
        <w:rPr>
          <w:rFonts w:ascii="Traditional Arabic" w:hAnsi="Traditional Arabic" w:cs="Traditional Arabic"/>
          <w:sz w:val="28"/>
          <w:szCs w:val="28"/>
          <w:rtl/>
        </w:rPr>
        <w:t xml:space="preserve"> رواه الدّارقطني في سننه (2/17) برقم (1) باب صلاة الجمعة. وقال في نصب الرّاية (2/196): رواه الدّارقطني وغيره، وهو حديث ضعيف. وقال النّووي في خلاصة الأحكام (2/773): واتّفقوا على ضعفه، وضعف ابن سيدان.  وقال الألباني: في إرواء الغليل في تخريج أحاديث منار السّبيل (3/61) ضعيف.</w:t>
      </w:r>
    </w:p>
  </w:footnote>
  <w:footnote w:id="161">
    <w:p w14:paraId="12772737" w14:textId="77777777" w:rsidR="001A40A5" w:rsidRPr="00A44EA7" w:rsidRDefault="001A40A5" w:rsidP="0004034A">
      <w:pPr>
        <w:pStyle w:val="a3"/>
        <w:rPr>
          <w:rFonts w:ascii="Traditional Arabic" w:hAnsi="Traditional Arabic" w:cs="Traditional Arabic"/>
          <w:sz w:val="28"/>
          <w:szCs w:val="28"/>
        </w:rPr>
      </w:pPr>
      <w:r w:rsidRPr="00A44EA7">
        <w:rPr>
          <w:rFonts w:ascii="Traditional Arabic" w:hAnsi="Traditional Arabic" w:cs="Traditional Arabic"/>
          <w:sz w:val="28"/>
          <w:szCs w:val="28"/>
        </w:rPr>
        <w:t>(</w:t>
      </w:r>
      <w:r w:rsidRPr="00A44EA7">
        <w:rPr>
          <w:rFonts w:ascii="Traditional Arabic" w:hAnsi="Traditional Arabic" w:cs="Traditional Arabic"/>
          <w:sz w:val="28"/>
          <w:szCs w:val="28"/>
        </w:rPr>
        <w:footnoteRef/>
      </w:r>
      <w:r w:rsidRPr="00A44EA7">
        <w:rPr>
          <w:rFonts w:ascii="Traditional Arabic" w:hAnsi="Traditional Arabic" w:cs="Traditional Arabic"/>
          <w:sz w:val="28"/>
          <w:szCs w:val="28"/>
        </w:rPr>
        <w:t>)</w:t>
      </w:r>
      <w:r w:rsidRPr="00A44EA7">
        <w:rPr>
          <w:rFonts w:ascii="Traditional Arabic" w:hAnsi="Traditional Arabic" w:cs="Traditional Arabic"/>
          <w:sz w:val="28"/>
          <w:szCs w:val="28"/>
          <w:rtl/>
        </w:rPr>
        <w:t xml:space="preserve"> الكافي في فقه ابن حنبل (1/216).</w:t>
      </w:r>
    </w:p>
  </w:footnote>
  <w:footnote w:id="162">
    <w:p w14:paraId="0028199D" w14:textId="77777777" w:rsidR="001A40A5" w:rsidRPr="00813410" w:rsidRDefault="001A40A5" w:rsidP="00864B91">
      <w:pPr>
        <w:pStyle w:val="a3"/>
        <w:jc w:val="left"/>
        <w:rPr>
          <w:rFonts w:ascii="Traditional Arabic" w:hAnsi="Traditional Arabic" w:cs="Traditional Arabic"/>
          <w:sz w:val="28"/>
          <w:szCs w:val="28"/>
        </w:rPr>
      </w:pPr>
      <w:r w:rsidRPr="00813410">
        <w:rPr>
          <w:rFonts w:ascii="Traditional Arabic" w:hAnsi="Traditional Arabic" w:cs="Traditional Arabic"/>
          <w:sz w:val="28"/>
          <w:szCs w:val="28"/>
        </w:rPr>
        <w:t>(</w:t>
      </w:r>
      <w:r w:rsidRPr="00813410">
        <w:rPr>
          <w:rFonts w:ascii="Traditional Arabic" w:hAnsi="Traditional Arabic" w:cs="Traditional Arabic"/>
          <w:sz w:val="28"/>
          <w:szCs w:val="28"/>
        </w:rPr>
        <w:footnoteRef/>
      </w:r>
      <w:r w:rsidRPr="00813410">
        <w:rPr>
          <w:rFonts w:ascii="Traditional Arabic" w:hAnsi="Traditional Arabic" w:cs="Traditional Arabic"/>
          <w:sz w:val="28"/>
          <w:szCs w:val="28"/>
        </w:rPr>
        <w:t>)</w:t>
      </w:r>
      <w:r w:rsidRPr="00813410">
        <w:rPr>
          <w:rFonts w:ascii="Traditional Arabic" w:hAnsi="Traditional Arabic" w:cs="Traditional Arabic"/>
          <w:sz w:val="28"/>
          <w:szCs w:val="28"/>
          <w:rtl/>
        </w:rPr>
        <w:t xml:space="preserve"> انظر: المبسوط للس</w:t>
      </w:r>
      <w:r>
        <w:rPr>
          <w:rFonts w:ascii="Traditional Arabic" w:hAnsi="Traditional Arabic" w:cs="Traditional Arabic" w:hint="cs"/>
          <w:sz w:val="28"/>
          <w:szCs w:val="28"/>
          <w:rtl/>
        </w:rPr>
        <w:t>ّ</w:t>
      </w:r>
      <w:r w:rsidRPr="00813410">
        <w:rPr>
          <w:rFonts w:ascii="Traditional Arabic" w:hAnsi="Traditional Arabic" w:cs="Traditional Arabic"/>
          <w:sz w:val="28"/>
          <w:szCs w:val="28"/>
          <w:rtl/>
        </w:rPr>
        <w:t>رخسي (2/24). وبدائع الص</w:t>
      </w:r>
      <w:r>
        <w:rPr>
          <w:rFonts w:ascii="Traditional Arabic" w:hAnsi="Traditional Arabic" w:cs="Traditional Arabic" w:hint="cs"/>
          <w:sz w:val="28"/>
          <w:szCs w:val="28"/>
          <w:rtl/>
        </w:rPr>
        <w:t>ّ</w:t>
      </w:r>
      <w:r w:rsidRPr="00813410">
        <w:rPr>
          <w:rFonts w:ascii="Traditional Arabic" w:hAnsi="Traditional Arabic" w:cs="Traditional Arabic"/>
          <w:sz w:val="28"/>
          <w:szCs w:val="28"/>
          <w:rtl/>
        </w:rPr>
        <w:t>نائع (1/269).</w:t>
      </w:r>
    </w:p>
  </w:footnote>
  <w:footnote w:id="163">
    <w:p w14:paraId="1D6B4B18" w14:textId="77777777" w:rsidR="001A40A5" w:rsidRPr="00813410" w:rsidRDefault="001A40A5" w:rsidP="00864B91">
      <w:pPr>
        <w:pStyle w:val="a3"/>
        <w:jc w:val="left"/>
        <w:rPr>
          <w:rFonts w:ascii="Traditional Arabic" w:hAnsi="Traditional Arabic" w:cs="Traditional Arabic"/>
          <w:sz w:val="28"/>
          <w:szCs w:val="28"/>
        </w:rPr>
      </w:pPr>
      <w:r w:rsidRPr="00813410">
        <w:rPr>
          <w:rFonts w:ascii="Traditional Arabic" w:hAnsi="Traditional Arabic" w:cs="Traditional Arabic"/>
          <w:sz w:val="28"/>
          <w:szCs w:val="28"/>
          <w:rtl/>
          <w:lang w:val="yo-NG"/>
        </w:rPr>
        <w:t>(</w:t>
      </w:r>
      <w:r w:rsidRPr="00813410">
        <w:rPr>
          <w:rStyle w:val="a4"/>
          <w:rFonts w:ascii="Traditional Arabic" w:hAnsi="Traditional Arabic" w:cs="Traditional Arabic"/>
          <w:sz w:val="28"/>
          <w:szCs w:val="28"/>
          <w:vertAlign w:val="baseline"/>
        </w:rPr>
        <w:footnoteRef/>
      </w:r>
      <w:r w:rsidRPr="00813410">
        <w:rPr>
          <w:rFonts w:ascii="Traditional Arabic" w:hAnsi="Traditional Arabic" w:cs="Traditional Arabic"/>
          <w:sz w:val="28"/>
          <w:szCs w:val="28"/>
          <w:rtl/>
        </w:rPr>
        <w:t>) انظر: الاستذكار (1/55) ومواهب الجليل (1/139).</w:t>
      </w:r>
    </w:p>
  </w:footnote>
  <w:footnote w:id="164">
    <w:p w14:paraId="382C8DE5" w14:textId="77777777" w:rsidR="001A40A5" w:rsidRPr="00813410" w:rsidRDefault="001A40A5" w:rsidP="00864B91">
      <w:pPr>
        <w:pStyle w:val="a3"/>
        <w:jc w:val="left"/>
        <w:rPr>
          <w:rFonts w:ascii="Traditional Arabic" w:hAnsi="Traditional Arabic" w:cs="Traditional Arabic"/>
          <w:sz w:val="28"/>
          <w:szCs w:val="28"/>
        </w:rPr>
      </w:pPr>
      <w:r w:rsidRPr="00813410">
        <w:rPr>
          <w:rFonts w:ascii="Traditional Arabic" w:hAnsi="Traditional Arabic" w:cs="Traditional Arabic"/>
          <w:sz w:val="28"/>
          <w:szCs w:val="28"/>
          <w:rtl/>
          <w:lang w:val="yo-NG"/>
        </w:rPr>
        <w:t>(</w:t>
      </w:r>
      <w:r w:rsidRPr="00813410">
        <w:rPr>
          <w:rStyle w:val="a4"/>
          <w:rFonts w:ascii="Traditional Arabic" w:hAnsi="Traditional Arabic" w:cs="Traditional Arabic"/>
          <w:sz w:val="28"/>
          <w:szCs w:val="28"/>
          <w:vertAlign w:val="baseline"/>
        </w:rPr>
        <w:footnoteRef/>
      </w:r>
      <w:r w:rsidRPr="00813410">
        <w:rPr>
          <w:rFonts w:ascii="Traditional Arabic" w:hAnsi="Traditional Arabic" w:cs="Traditional Arabic"/>
          <w:sz w:val="28"/>
          <w:szCs w:val="28"/>
          <w:rtl/>
        </w:rPr>
        <w:t>) انظر: الأم (1/194) و الحاوي الكبير (1/374).</w:t>
      </w:r>
    </w:p>
  </w:footnote>
  <w:footnote w:id="165">
    <w:p w14:paraId="204C5892" w14:textId="77777777" w:rsidR="001A40A5" w:rsidRPr="00813410" w:rsidRDefault="001A40A5" w:rsidP="00864B91">
      <w:pPr>
        <w:pStyle w:val="a3"/>
        <w:jc w:val="left"/>
        <w:rPr>
          <w:rFonts w:ascii="Traditional Arabic" w:hAnsi="Traditional Arabic" w:cs="Traditional Arabic"/>
          <w:sz w:val="28"/>
          <w:szCs w:val="28"/>
        </w:rPr>
      </w:pPr>
      <w:r w:rsidRPr="00813410">
        <w:rPr>
          <w:rFonts w:ascii="Traditional Arabic" w:hAnsi="Traditional Arabic" w:cs="Traditional Arabic"/>
          <w:sz w:val="28"/>
          <w:szCs w:val="28"/>
          <w:rtl/>
          <w:lang w:val="yo-NG"/>
        </w:rPr>
        <w:t>(</w:t>
      </w:r>
      <w:r w:rsidRPr="00813410">
        <w:rPr>
          <w:rStyle w:val="a4"/>
          <w:rFonts w:ascii="Traditional Arabic" w:hAnsi="Traditional Arabic" w:cs="Traditional Arabic"/>
          <w:sz w:val="28"/>
          <w:szCs w:val="28"/>
          <w:vertAlign w:val="baseline"/>
        </w:rPr>
        <w:footnoteRef/>
      </w:r>
      <w:r w:rsidRPr="00813410">
        <w:rPr>
          <w:rFonts w:ascii="Traditional Arabic" w:hAnsi="Traditional Arabic" w:cs="Traditional Arabic"/>
          <w:sz w:val="28"/>
          <w:szCs w:val="28"/>
          <w:rtl/>
        </w:rPr>
        <w:t>) انظر: المحلى  (5/45).</w:t>
      </w:r>
    </w:p>
  </w:footnote>
  <w:footnote w:id="166">
    <w:p w14:paraId="2BEE8C5E" w14:textId="77777777" w:rsidR="001A40A5" w:rsidRPr="00813410" w:rsidRDefault="001A40A5" w:rsidP="00864B91">
      <w:pPr>
        <w:pStyle w:val="a3"/>
        <w:jc w:val="left"/>
        <w:rPr>
          <w:rFonts w:ascii="Traditional Arabic" w:hAnsi="Traditional Arabic" w:cs="Traditional Arabic"/>
          <w:sz w:val="28"/>
          <w:szCs w:val="28"/>
        </w:rPr>
      </w:pPr>
      <w:r w:rsidRPr="00813410">
        <w:rPr>
          <w:rFonts w:ascii="Traditional Arabic" w:hAnsi="Traditional Arabic" w:cs="Traditional Arabic"/>
          <w:sz w:val="28"/>
          <w:szCs w:val="28"/>
        </w:rPr>
        <w:t>(</w:t>
      </w:r>
      <w:r w:rsidRPr="00813410">
        <w:rPr>
          <w:rFonts w:ascii="Traditional Arabic" w:hAnsi="Traditional Arabic" w:cs="Traditional Arabic"/>
          <w:sz w:val="28"/>
          <w:szCs w:val="28"/>
        </w:rPr>
        <w:footnoteRef/>
      </w:r>
      <w:r w:rsidRPr="00813410">
        <w:rPr>
          <w:rFonts w:ascii="Traditional Arabic" w:hAnsi="Traditional Arabic" w:cs="Traditional Arabic"/>
          <w:sz w:val="28"/>
          <w:szCs w:val="28"/>
        </w:rPr>
        <w:t>)</w:t>
      </w:r>
      <w:r w:rsidRPr="00813410">
        <w:rPr>
          <w:rFonts w:ascii="Traditional Arabic" w:hAnsi="Traditional Arabic" w:cs="Traditional Arabic"/>
          <w:sz w:val="28"/>
          <w:szCs w:val="28"/>
          <w:rtl/>
        </w:rPr>
        <w:t xml:space="preserve"> صحيح البخاري (1/307) برقم (862).</w:t>
      </w:r>
    </w:p>
  </w:footnote>
  <w:footnote w:id="167">
    <w:p w14:paraId="798BB5E1" w14:textId="77777777" w:rsidR="001A40A5" w:rsidRPr="00813410" w:rsidRDefault="001A40A5" w:rsidP="00864B91">
      <w:pPr>
        <w:pStyle w:val="a3"/>
        <w:jc w:val="left"/>
        <w:rPr>
          <w:rFonts w:ascii="Traditional Arabic" w:hAnsi="Traditional Arabic" w:cs="Traditional Arabic"/>
          <w:sz w:val="28"/>
          <w:szCs w:val="28"/>
        </w:rPr>
      </w:pPr>
      <w:r w:rsidRPr="00813410">
        <w:rPr>
          <w:rFonts w:ascii="Traditional Arabic" w:hAnsi="Traditional Arabic" w:cs="Traditional Arabic"/>
          <w:sz w:val="28"/>
          <w:szCs w:val="28"/>
        </w:rPr>
        <w:t>(</w:t>
      </w:r>
      <w:r w:rsidRPr="00813410">
        <w:rPr>
          <w:rFonts w:ascii="Traditional Arabic" w:hAnsi="Traditional Arabic" w:cs="Traditional Arabic"/>
          <w:sz w:val="28"/>
          <w:szCs w:val="28"/>
        </w:rPr>
        <w:footnoteRef/>
      </w:r>
      <w:r w:rsidRPr="00813410">
        <w:rPr>
          <w:rFonts w:ascii="Traditional Arabic" w:hAnsi="Traditional Arabic" w:cs="Traditional Arabic"/>
          <w:sz w:val="28"/>
          <w:szCs w:val="28"/>
        </w:rPr>
        <w:t>)</w:t>
      </w:r>
      <w:r w:rsidRPr="00813410">
        <w:rPr>
          <w:rFonts w:ascii="Traditional Arabic" w:hAnsi="Traditional Arabic" w:cs="Traditional Arabic"/>
          <w:sz w:val="28"/>
          <w:szCs w:val="28"/>
          <w:rtl/>
        </w:rPr>
        <w:t xml:space="preserve"> صحيح مسلم (2 /589) برقم (860).  </w:t>
      </w:r>
    </w:p>
  </w:footnote>
  <w:footnote w:id="168">
    <w:p w14:paraId="7FCD80BB" w14:textId="77777777" w:rsidR="001A40A5" w:rsidRPr="00813410" w:rsidRDefault="001A40A5" w:rsidP="00864B91">
      <w:pPr>
        <w:jc w:val="left"/>
        <w:rPr>
          <w:rFonts w:ascii="Traditional Arabic" w:hAnsi="Traditional Arabic" w:cs="Traditional Arabic"/>
          <w:sz w:val="28"/>
          <w:szCs w:val="28"/>
          <w:rtl/>
        </w:rPr>
      </w:pPr>
      <w:r w:rsidRPr="00813410">
        <w:rPr>
          <w:rFonts w:ascii="Traditional Arabic" w:hAnsi="Traditional Arabic" w:cs="Traditional Arabic"/>
          <w:sz w:val="28"/>
          <w:szCs w:val="28"/>
        </w:rPr>
        <w:t>(</w:t>
      </w:r>
      <w:r w:rsidRPr="00813410">
        <w:rPr>
          <w:rFonts w:ascii="Traditional Arabic" w:hAnsi="Traditional Arabic" w:cs="Traditional Arabic"/>
          <w:sz w:val="28"/>
          <w:szCs w:val="28"/>
        </w:rPr>
        <w:footnoteRef/>
      </w:r>
      <w:r w:rsidRPr="00813410">
        <w:rPr>
          <w:rFonts w:ascii="Traditional Arabic" w:hAnsi="Traditional Arabic" w:cs="Traditional Arabic"/>
          <w:sz w:val="28"/>
          <w:szCs w:val="28"/>
        </w:rPr>
        <w:t>)</w:t>
      </w:r>
      <w:r w:rsidRPr="00813410">
        <w:rPr>
          <w:rFonts w:ascii="Traditional Arabic" w:hAnsi="Traditional Arabic" w:cs="Traditional Arabic"/>
          <w:sz w:val="28"/>
          <w:szCs w:val="28"/>
          <w:rtl/>
        </w:rPr>
        <w:t xml:space="preserve"> المبسوط للسرخسي (2/24). وبدائع الصّنائع (1/269).</w:t>
      </w:r>
    </w:p>
  </w:footnote>
  <w:footnote w:id="169">
    <w:p w14:paraId="09D079DA" w14:textId="37E6F3FB" w:rsidR="001A40A5" w:rsidRPr="006A7036" w:rsidRDefault="001A40A5" w:rsidP="00D13647">
      <w:pPr>
        <w:pStyle w:val="a3"/>
        <w:rPr>
          <w:rFonts w:ascii="Traditional Arabic" w:hAnsi="Traditional Arabic" w:cs="Traditional Arabic"/>
          <w:sz w:val="27"/>
          <w:szCs w:val="27"/>
          <w:rtl/>
        </w:rPr>
      </w:pPr>
      <w:r w:rsidRPr="006A7036">
        <w:rPr>
          <w:rFonts w:ascii="Traditional Arabic" w:hAnsi="Traditional Arabic" w:cs="Traditional Arabic"/>
          <w:sz w:val="27"/>
          <w:szCs w:val="27"/>
          <w:rtl/>
          <w:lang w:val="yo-NG"/>
        </w:rPr>
        <w:t>(</w:t>
      </w:r>
      <w:r w:rsidRPr="006A7036">
        <w:rPr>
          <w:rStyle w:val="a4"/>
          <w:rFonts w:ascii="Traditional Arabic" w:hAnsi="Traditional Arabic" w:cs="Traditional Arabic"/>
          <w:sz w:val="27"/>
          <w:szCs w:val="27"/>
          <w:vertAlign w:val="baseline"/>
        </w:rPr>
        <w:footnoteRef/>
      </w:r>
      <w:r w:rsidRPr="006A7036">
        <w:rPr>
          <w:rFonts w:ascii="Traditional Arabic" w:hAnsi="Traditional Arabic" w:cs="Traditional Arabic"/>
          <w:sz w:val="27"/>
          <w:szCs w:val="27"/>
          <w:rtl/>
        </w:rPr>
        <w:t>) الطِّنْفِسة والطُّنْفُسة، بضمّ الفاء الأَخيرة عن كراع</w:t>
      </w:r>
      <w:r w:rsidR="00CC2ABE">
        <w:rPr>
          <w:rFonts w:ascii="Traditional Arabic" w:hAnsi="Traditional Arabic" w:cs="Traditional Arabic"/>
          <w:sz w:val="27"/>
          <w:szCs w:val="27"/>
          <w:rtl/>
        </w:rPr>
        <w:t>:</w:t>
      </w:r>
      <w:r w:rsidRPr="006A7036">
        <w:rPr>
          <w:rFonts w:ascii="Traditional Arabic" w:hAnsi="Traditional Arabic" w:cs="Traditional Arabic"/>
          <w:sz w:val="27"/>
          <w:szCs w:val="27"/>
          <w:rtl/>
        </w:rPr>
        <w:t xml:space="preserve"> النُّمْرُقَة فوق الرّحل، وجمعها: طَنَافِسُ. وقيل: ه</w:t>
      </w:r>
      <w:r>
        <w:rPr>
          <w:rFonts w:ascii="Traditional Arabic" w:hAnsi="Traditional Arabic" w:cs="Traditional Arabic"/>
          <w:sz w:val="27"/>
          <w:szCs w:val="27"/>
          <w:rtl/>
        </w:rPr>
        <w:t>ي البِساط الّذي له خَمْلٌ رقيق.</w:t>
      </w:r>
      <w:r>
        <w:rPr>
          <w:rFonts w:ascii="Traditional Arabic" w:hAnsi="Traditional Arabic" w:cs="Traditional Arabic" w:hint="cs"/>
          <w:sz w:val="27"/>
          <w:szCs w:val="27"/>
          <w:rtl/>
        </w:rPr>
        <w:t xml:space="preserve"> </w:t>
      </w:r>
      <w:r w:rsidRPr="006A7036">
        <w:rPr>
          <w:rFonts w:ascii="Traditional Arabic" w:hAnsi="Traditional Arabic" w:cs="Traditional Arabic"/>
          <w:sz w:val="27"/>
          <w:szCs w:val="27"/>
          <w:rtl/>
        </w:rPr>
        <w:t xml:space="preserve">لسان العرب (6/127) مادّة (طنفس). </w:t>
      </w:r>
      <w:r>
        <w:rPr>
          <w:rFonts w:ascii="Traditional Arabic" w:hAnsi="Traditional Arabic" w:cs="Traditional Arabic" w:hint="cs"/>
          <w:sz w:val="27"/>
          <w:szCs w:val="27"/>
          <w:rtl/>
        </w:rPr>
        <w:t>و</w:t>
      </w:r>
      <w:r w:rsidRPr="006A7036">
        <w:rPr>
          <w:rFonts w:ascii="Traditional Arabic" w:hAnsi="Traditional Arabic" w:cs="Traditional Arabic"/>
          <w:sz w:val="27"/>
          <w:szCs w:val="27"/>
          <w:rtl/>
        </w:rPr>
        <w:t xml:space="preserve"> المعجم الوسيط (2/568). مادّة (طنفس).</w:t>
      </w:r>
    </w:p>
  </w:footnote>
  <w:footnote w:id="170">
    <w:p w14:paraId="1DDF53AC" w14:textId="77777777" w:rsidR="001A40A5" w:rsidRPr="006A7036" w:rsidRDefault="001A40A5" w:rsidP="006A7036">
      <w:pPr>
        <w:rPr>
          <w:rFonts w:ascii="Traditional Arabic" w:hAnsi="Traditional Arabic" w:cs="Traditional Arabic"/>
          <w:sz w:val="27"/>
          <w:szCs w:val="27"/>
        </w:rPr>
      </w:pPr>
      <w:r w:rsidRPr="006A7036">
        <w:rPr>
          <w:rFonts w:ascii="Traditional Arabic" w:hAnsi="Traditional Arabic" w:cs="Traditional Arabic"/>
          <w:sz w:val="27"/>
          <w:szCs w:val="27"/>
        </w:rPr>
        <w:t>(</w:t>
      </w:r>
      <w:r w:rsidRPr="006A7036">
        <w:rPr>
          <w:rFonts w:ascii="Traditional Arabic" w:hAnsi="Traditional Arabic" w:cs="Traditional Arabic"/>
          <w:sz w:val="27"/>
          <w:szCs w:val="27"/>
        </w:rPr>
        <w:footnoteRef/>
      </w:r>
      <w:r w:rsidRPr="006A7036">
        <w:rPr>
          <w:rFonts w:ascii="Traditional Arabic" w:hAnsi="Traditional Arabic" w:cs="Traditional Arabic"/>
          <w:sz w:val="27"/>
          <w:szCs w:val="27"/>
        </w:rPr>
        <w:t>)</w:t>
      </w:r>
      <w:r w:rsidRPr="006A7036">
        <w:rPr>
          <w:rFonts w:ascii="Traditional Arabic" w:hAnsi="Traditional Arabic" w:cs="Traditional Arabic"/>
          <w:sz w:val="27"/>
          <w:szCs w:val="27"/>
          <w:rtl/>
        </w:rPr>
        <w:t xml:space="preserve"> المجموع (4/431)</w:t>
      </w:r>
      <w:r>
        <w:rPr>
          <w:rFonts w:ascii="Traditional Arabic" w:hAnsi="Traditional Arabic" w:cs="Traditional Arabic" w:hint="cs"/>
          <w:sz w:val="27"/>
          <w:szCs w:val="27"/>
          <w:rtl/>
        </w:rPr>
        <w:t>.</w:t>
      </w:r>
      <w:r w:rsidRPr="006A7036">
        <w:rPr>
          <w:rFonts w:ascii="Traditional Arabic" w:hAnsi="Traditional Arabic" w:cs="Traditional Arabic"/>
          <w:sz w:val="27"/>
          <w:szCs w:val="27"/>
          <w:rtl/>
        </w:rPr>
        <w:t xml:space="preserve"> ورواه مالك في الموطأ (1/9) برقم (13).</w:t>
      </w:r>
    </w:p>
  </w:footnote>
  <w:footnote w:id="171">
    <w:p w14:paraId="1B99BF29" w14:textId="77777777" w:rsidR="001A40A5" w:rsidRPr="006A7036" w:rsidRDefault="001A40A5" w:rsidP="006A7036">
      <w:pPr>
        <w:rPr>
          <w:rFonts w:ascii="Traditional Arabic" w:hAnsi="Traditional Arabic" w:cs="Traditional Arabic"/>
          <w:sz w:val="27"/>
          <w:szCs w:val="27"/>
        </w:rPr>
      </w:pPr>
      <w:r w:rsidRPr="006A7036">
        <w:rPr>
          <w:rFonts w:ascii="Traditional Arabic" w:hAnsi="Traditional Arabic" w:cs="Traditional Arabic"/>
          <w:sz w:val="27"/>
          <w:szCs w:val="27"/>
        </w:rPr>
        <w:t>(</w:t>
      </w:r>
      <w:r w:rsidRPr="006A7036">
        <w:rPr>
          <w:rFonts w:ascii="Traditional Arabic" w:hAnsi="Traditional Arabic" w:cs="Traditional Arabic"/>
          <w:sz w:val="27"/>
          <w:szCs w:val="27"/>
        </w:rPr>
        <w:footnoteRef/>
      </w:r>
      <w:r w:rsidRPr="006A7036">
        <w:rPr>
          <w:rFonts w:ascii="Traditional Arabic" w:hAnsi="Traditional Arabic" w:cs="Traditional Arabic"/>
          <w:sz w:val="27"/>
          <w:szCs w:val="27"/>
        </w:rPr>
        <w:t>)</w:t>
      </w:r>
      <w:r w:rsidRPr="006A7036">
        <w:rPr>
          <w:rFonts w:ascii="Traditional Arabic" w:hAnsi="Traditional Arabic" w:cs="Traditional Arabic"/>
          <w:sz w:val="27"/>
          <w:szCs w:val="27"/>
          <w:rtl/>
        </w:rPr>
        <w:t xml:space="preserve"> شرح فتح القدير (2/56).</w:t>
      </w:r>
    </w:p>
  </w:footnote>
  <w:footnote w:id="172">
    <w:p w14:paraId="74473AEB" w14:textId="77777777" w:rsidR="001A40A5" w:rsidRPr="006A7036" w:rsidRDefault="001A40A5" w:rsidP="006A7036">
      <w:pPr>
        <w:pStyle w:val="a3"/>
        <w:rPr>
          <w:rFonts w:ascii="Traditional Arabic" w:hAnsi="Traditional Arabic" w:cs="Traditional Arabic"/>
          <w:sz w:val="27"/>
          <w:szCs w:val="27"/>
          <w:rtl/>
        </w:rPr>
      </w:pPr>
      <w:r w:rsidRPr="006A7036">
        <w:rPr>
          <w:rFonts w:ascii="Traditional Arabic" w:hAnsi="Traditional Arabic" w:cs="Traditional Arabic"/>
          <w:sz w:val="27"/>
          <w:szCs w:val="27"/>
          <w:rtl/>
          <w:lang w:val="yo-NG"/>
        </w:rPr>
        <w:t>(</w:t>
      </w:r>
      <w:r w:rsidRPr="006A7036">
        <w:rPr>
          <w:rStyle w:val="a4"/>
          <w:rFonts w:ascii="Traditional Arabic" w:hAnsi="Traditional Arabic" w:cs="Traditional Arabic"/>
          <w:sz w:val="27"/>
          <w:szCs w:val="27"/>
          <w:vertAlign w:val="baseline"/>
        </w:rPr>
        <w:footnoteRef/>
      </w:r>
      <w:r w:rsidRPr="006A7036">
        <w:rPr>
          <w:rFonts w:ascii="Traditional Arabic" w:hAnsi="Traditional Arabic" w:cs="Traditional Arabic"/>
          <w:sz w:val="27"/>
          <w:szCs w:val="27"/>
          <w:rtl/>
        </w:rPr>
        <w:t>) خلاصة الأحكام (2/ 773).</w:t>
      </w:r>
    </w:p>
  </w:footnote>
  <w:footnote w:id="173">
    <w:p w14:paraId="6BAC3DF5" w14:textId="77777777" w:rsidR="001A40A5" w:rsidRPr="006A7036" w:rsidRDefault="001A40A5" w:rsidP="006A7036">
      <w:pPr>
        <w:pStyle w:val="a3"/>
        <w:rPr>
          <w:rFonts w:ascii="Traditional Arabic" w:hAnsi="Traditional Arabic" w:cs="Traditional Arabic"/>
          <w:sz w:val="27"/>
          <w:szCs w:val="27"/>
        </w:rPr>
      </w:pPr>
      <w:r w:rsidRPr="006A7036">
        <w:rPr>
          <w:rFonts w:ascii="Traditional Arabic" w:hAnsi="Traditional Arabic" w:cs="Traditional Arabic"/>
          <w:sz w:val="27"/>
          <w:szCs w:val="27"/>
        </w:rPr>
        <w:t>(</w:t>
      </w:r>
      <w:r w:rsidRPr="006A7036">
        <w:rPr>
          <w:rFonts w:ascii="Traditional Arabic" w:hAnsi="Traditional Arabic" w:cs="Traditional Arabic"/>
          <w:sz w:val="27"/>
          <w:szCs w:val="27"/>
        </w:rPr>
        <w:footnoteRef/>
      </w:r>
      <w:r w:rsidRPr="006A7036">
        <w:rPr>
          <w:rFonts w:ascii="Traditional Arabic" w:hAnsi="Traditional Arabic" w:cs="Traditional Arabic"/>
          <w:sz w:val="27"/>
          <w:szCs w:val="27"/>
        </w:rPr>
        <w:t>)</w:t>
      </w:r>
      <w:r w:rsidRPr="006A7036">
        <w:rPr>
          <w:rFonts w:ascii="Traditional Arabic" w:hAnsi="Traditional Arabic" w:cs="Traditional Arabic"/>
          <w:sz w:val="27"/>
          <w:szCs w:val="27"/>
          <w:rtl/>
        </w:rPr>
        <w:t xml:space="preserve"> صحيح مسلم (2 /589) برقم (860).  </w:t>
      </w:r>
    </w:p>
  </w:footnote>
  <w:footnote w:id="174">
    <w:p w14:paraId="49D1D21F" w14:textId="77777777" w:rsidR="001A40A5" w:rsidRPr="006A7036" w:rsidRDefault="001A40A5" w:rsidP="006A7036">
      <w:pPr>
        <w:pStyle w:val="a3"/>
        <w:rPr>
          <w:rFonts w:ascii="Traditional Arabic" w:hAnsi="Traditional Arabic" w:cs="Traditional Arabic"/>
          <w:sz w:val="27"/>
          <w:szCs w:val="27"/>
          <w:rtl/>
        </w:rPr>
      </w:pPr>
      <w:r w:rsidRPr="006A7036">
        <w:rPr>
          <w:rFonts w:ascii="Traditional Arabic" w:hAnsi="Traditional Arabic" w:cs="Traditional Arabic"/>
          <w:sz w:val="27"/>
          <w:szCs w:val="27"/>
          <w:rtl/>
          <w:lang w:val="yo-NG"/>
        </w:rPr>
        <w:t>(</w:t>
      </w:r>
      <w:r w:rsidRPr="006A7036">
        <w:rPr>
          <w:rStyle w:val="a4"/>
          <w:rFonts w:ascii="Traditional Arabic" w:hAnsi="Traditional Arabic" w:cs="Traditional Arabic"/>
          <w:sz w:val="27"/>
          <w:szCs w:val="27"/>
          <w:vertAlign w:val="baseline"/>
        </w:rPr>
        <w:footnoteRef/>
      </w:r>
      <w:r w:rsidRPr="006A7036">
        <w:rPr>
          <w:rFonts w:ascii="Traditional Arabic" w:hAnsi="Traditional Arabic" w:cs="Traditional Arabic"/>
          <w:sz w:val="27"/>
          <w:szCs w:val="27"/>
          <w:rtl/>
        </w:rPr>
        <w:t>) صحيح البخاري (1/307) برقم (862).</w:t>
      </w:r>
    </w:p>
  </w:footnote>
  <w:footnote w:id="175">
    <w:p w14:paraId="1176BB51" w14:textId="77777777" w:rsidR="001A40A5" w:rsidRPr="006A7036" w:rsidRDefault="001A40A5" w:rsidP="006A7036">
      <w:pPr>
        <w:pStyle w:val="a3"/>
        <w:rPr>
          <w:rFonts w:ascii="Traditional Arabic" w:hAnsi="Traditional Arabic" w:cs="Traditional Arabic"/>
          <w:sz w:val="27"/>
          <w:szCs w:val="27"/>
        </w:rPr>
      </w:pPr>
      <w:r w:rsidRPr="006A7036">
        <w:rPr>
          <w:rFonts w:ascii="Traditional Arabic" w:hAnsi="Traditional Arabic" w:cs="Traditional Arabic"/>
          <w:sz w:val="27"/>
          <w:szCs w:val="27"/>
        </w:rPr>
        <w:t>(</w:t>
      </w:r>
      <w:r w:rsidRPr="006A7036">
        <w:rPr>
          <w:rFonts w:ascii="Traditional Arabic" w:hAnsi="Traditional Arabic" w:cs="Traditional Arabic"/>
          <w:sz w:val="27"/>
          <w:szCs w:val="27"/>
        </w:rPr>
        <w:footnoteRef/>
      </w:r>
      <w:r w:rsidRPr="006A7036">
        <w:rPr>
          <w:rFonts w:ascii="Traditional Arabic" w:hAnsi="Traditional Arabic" w:cs="Traditional Arabic"/>
          <w:sz w:val="27"/>
          <w:szCs w:val="27"/>
        </w:rPr>
        <w:t>)</w:t>
      </w:r>
      <w:r w:rsidRPr="006A7036">
        <w:rPr>
          <w:rFonts w:ascii="Traditional Arabic" w:hAnsi="Traditional Arabic" w:cs="Traditional Arabic"/>
          <w:sz w:val="27"/>
          <w:szCs w:val="27"/>
          <w:rtl/>
        </w:rPr>
        <w:t xml:space="preserve"> المغني (2/71).</w:t>
      </w:r>
    </w:p>
  </w:footnote>
  <w:footnote w:id="176">
    <w:p w14:paraId="12FCD3EB" w14:textId="77777777" w:rsidR="001A40A5" w:rsidRPr="004E12CA" w:rsidRDefault="001A40A5" w:rsidP="00AD3039">
      <w:pPr>
        <w:pStyle w:val="a3"/>
        <w:rPr>
          <w:rFonts w:ascii="Traditional Arabic" w:hAnsi="Traditional Arabic" w:cs="Traditional Arabic"/>
          <w:sz w:val="28"/>
          <w:szCs w:val="28"/>
          <w:rtl/>
        </w:rPr>
      </w:pPr>
      <w:r w:rsidRPr="004E12CA">
        <w:rPr>
          <w:rFonts w:ascii="Traditional Arabic" w:hAnsi="Traditional Arabic" w:cs="Traditional Arabic"/>
          <w:sz w:val="28"/>
          <w:szCs w:val="28"/>
        </w:rPr>
        <w:t>(</w:t>
      </w:r>
      <w:r w:rsidRPr="004E12CA">
        <w:rPr>
          <w:rFonts w:ascii="Traditional Arabic" w:hAnsi="Traditional Arabic" w:cs="Traditional Arabic"/>
          <w:sz w:val="28"/>
          <w:szCs w:val="28"/>
        </w:rPr>
        <w:footnoteRef/>
      </w:r>
      <w:r w:rsidRPr="004E12CA">
        <w:rPr>
          <w:rFonts w:ascii="Traditional Arabic" w:hAnsi="Traditional Arabic" w:cs="Traditional Arabic"/>
          <w:sz w:val="28"/>
          <w:szCs w:val="28"/>
        </w:rPr>
        <w:t>)</w:t>
      </w:r>
      <w:r w:rsidRPr="004E12CA">
        <w:rPr>
          <w:rFonts w:ascii="Traditional Arabic" w:hAnsi="Traditional Arabic" w:cs="Traditional Arabic"/>
          <w:sz w:val="28"/>
          <w:szCs w:val="28"/>
          <w:rtl/>
        </w:rPr>
        <w:t xml:space="preserve"> فأمّا إن زاد الإمام عن خمس، فعن أحمد أنّه يكبّر مع الإمام إلى سبع، ثمّ لا يزاد على سبع، ولا يسلّم إلّا مع الإمام، وهذا قول بكر بن عبد الله المزني. انظر: كشاف القناع (2/118). والإقناع في فقه الإمام أحمد بن حنبل (1/226). والإنصاف في معرفة الرّاجح من الخلاف، للمرداوي (2/526).</w:t>
      </w:r>
    </w:p>
  </w:footnote>
  <w:footnote w:id="177">
    <w:p w14:paraId="085A8869" w14:textId="77777777" w:rsidR="001A40A5" w:rsidRPr="004E12CA" w:rsidRDefault="001A40A5" w:rsidP="00AE3896">
      <w:pPr>
        <w:autoSpaceDE w:val="0"/>
        <w:autoSpaceDN w:val="0"/>
        <w:adjustRightInd w:val="0"/>
        <w:rPr>
          <w:rFonts w:ascii="Traditional Arabic" w:hAnsi="Traditional Arabic" w:cs="Traditional Arabic"/>
          <w:sz w:val="28"/>
          <w:szCs w:val="28"/>
        </w:rPr>
      </w:pPr>
      <w:r w:rsidRPr="004E12CA">
        <w:rPr>
          <w:rFonts w:ascii="Traditional Arabic" w:hAnsi="Traditional Arabic" w:cs="Traditional Arabic"/>
          <w:sz w:val="28"/>
          <w:szCs w:val="28"/>
        </w:rPr>
        <w:t>(</w:t>
      </w:r>
      <w:r w:rsidRPr="004E12CA">
        <w:rPr>
          <w:rFonts w:ascii="Traditional Arabic" w:hAnsi="Traditional Arabic" w:cs="Traditional Arabic"/>
          <w:sz w:val="28"/>
          <w:szCs w:val="28"/>
        </w:rPr>
        <w:footnoteRef/>
      </w:r>
      <w:r w:rsidRPr="004E12CA">
        <w:rPr>
          <w:rFonts w:ascii="Traditional Arabic" w:hAnsi="Traditional Arabic" w:cs="Traditional Arabic"/>
          <w:sz w:val="28"/>
          <w:szCs w:val="28"/>
        </w:rPr>
        <w:t>)</w:t>
      </w:r>
      <w:r w:rsidRPr="004E12CA">
        <w:rPr>
          <w:rFonts w:ascii="Traditional Arabic" w:hAnsi="Traditional Arabic" w:cs="Traditional Arabic"/>
          <w:sz w:val="28"/>
          <w:szCs w:val="28"/>
          <w:rtl/>
        </w:rPr>
        <w:t xml:space="preserve"> أخرجه مسلم، في: باب الصّلاة على القبر، من كتاب الجنائز، برقم (957). صحيح مسلم (2/659).</w:t>
      </w:r>
    </w:p>
  </w:footnote>
  <w:footnote w:id="178">
    <w:p w14:paraId="142FD3CD" w14:textId="77777777" w:rsidR="001A40A5" w:rsidRPr="004E12CA" w:rsidRDefault="001A40A5" w:rsidP="00AE4B2F">
      <w:pPr>
        <w:pStyle w:val="a3"/>
        <w:rPr>
          <w:rFonts w:ascii="Traditional Arabic" w:hAnsi="Traditional Arabic" w:cs="Traditional Arabic"/>
          <w:sz w:val="28"/>
          <w:szCs w:val="28"/>
          <w:rtl/>
        </w:rPr>
      </w:pPr>
      <w:r w:rsidRPr="004E12CA">
        <w:rPr>
          <w:rFonts w:ascii="Traditional Arabic" w:hAnsi="Traditional Arabic" w:cs="Traditional Arabic"/>
          <w:sz w:val="28"/>
          <w:szCs w:val="28"/>
        </w:rPr>
        <w:t>(</w:t>
      </w:r>
      <w:r w:rsidRPr="004E12CA">
        <w:rPr>
          <w:rFonts w:ascii="Traditional Arabic" w:hAnsi="Traditional Arabic" w:cs="Traditional Arabic"/>
          <w:sz w:val="28"/>
          <w:szCs w:val="28"/>
        </w:rPr>
        <w:footnoteRef/>
      </w:r>
      <w:r w:rsidRPr="004E12CA">
        <w:rPr>
          <w:rFonts w:ascii="Traditional Arabic" w:hAnsi="Traditional Arabic" w:cs="Traditional Arabic"/>
          <w:sz w:val="28"/>
          <w:szCs w:val="28"/>
        </w:rPr>
        <w:t>)</w:t>
      </w:r>
      <w:r w:rsidRPr="004E12CA">
        <w:rPr>
          <w:rFonts w:ascii="Traditional Arabic" w:hAnsi="Traditional Arabic" w:cs="Traditional Arabic"/>
          <w:sz w:val="28"/>
          <w:szCs w:val="28"/>
          <w:rtl/>
        </w:rPr>
        <w:t xml:space="preserve"> أخرجه ابن أبي شيبة، في: باب من كان يكبّر على الجنازة خمسًا، من كتاب الجنائز. المصنّف (3/303). ورواه أحمد في مسنده (5/406) برقم (23841). وقال في مجمع الزّوائد ومنبع الفوائد (3/53): ويحيى الجابر فيه كلام. وفي إتحاف الخيرة المهرة (2/461) قال: رواه أبو بكر بن أبي شيبة بسند ضعيف لضعف عيسى.</w:t>
      </w:r>
    </w:p>
  </w:footnote>
  <w:footnote w:id="179">
    <w:p w14:paraId="09DD2708" w14:textId="77777777" w:rsidR="001A40A5" w:rsidRPr="004E12CA" w:rsidRDefault="001A40A5" w:rsidP="00565E6F">
      <w:pPr>
        <w:pStyle w:val="a3"/>
        <w:rPr>
          <w:rFonts w:ascii="Traditional Arabic" w:hAnsi="Traditional Arabic" w:cs="Traditional Arabic"/>
          <w:sz w:val="28"/>
          <w:szCs w:val="28"/>
        </w:rPr>
      </w:pPr>
      <w:r w:rsidRPr="004E12CA">
        <w:rPr>
          <w:rFonts w:ascii="Traditional Arabic" w:hAnsi="Traditional Arabic" w:cs="Traditional Arabic"/>
          <w:sz w:val="28"/>
          <w:szCs w:val="28"/>
        </w:rPr>
        <w:t>(</w:t>
      </w:r>
      <w:r w:rsidRPr="004E12CA">
        <w:rPr>
          <w:rFonts w:ascii="Traditional Arabic" w:hAnsi="Traditional Arabic" w:cs="Traditional Arabic"/>
          <w:sz w:val="28"/>
          <w:szCs w:val="28"/>
        </w:rPr>
        <w:footnoteRef/>
      </w:r>
      <w:r w:rsidRPr="004E12CA">
        <w:rPr>
          <w:rFonts w:ascii="Traditional Arabic" w:hAnsi="Traditional Arabic" w:cs="Traditional Arabic"/>
          <w:sz w:val="28"/>
          <w:szCs w:val="28"/>
        </w:rPr>
        <w:t>)</w:t>
      </w:r>
      <w:r w:rsidRPr="004E12CA">
        <w:rPr>
          <w:rFonts w:ascii="Traditional Arabic" w:hAnsi="Traditional Arabic" w:cs="Traditional Arabic"/>
          <w:sz w:val="28"/>
          <w:szCs w:val="28"/>
          <w:rtl/>
        </w:rPr>
        <w:t xml:space="preserve"> انظر: مصنّف عبد الرّزاق (3/481). ومصنّف ابن أبي شيبة (2/495).</w:t>
      </w:r>
    </w:p>
  </w:footnote>
  <w:footnote w:id="180">
    <w:p w14:paraId="042F234B" w14:textId="77777777" w:rsidR="001A40A5" w:rsidRPr="004E12CA" w:rsidRDefault="001A40A5" w:rsidP="00BC3838">
      <w:pPr>
        <w:pStyle w:val="a3"/>
        <w:rPr>
          <w:rFonts w:ascii="Traditional Arabic" w:hAnsi="Traditional Arabic" w:cs="Traditional Arabic"/>
          <w:sz w:val="28"/>
          <w:szCs w:val="28"/>
        </w:rPr>
      </w:pPr>
      <w:r w:rsidRPr="004E12CA">
        <w:rPr>
          <w:rFonts w:ascii="Traditional Arabic" w:hAnsi="Traditional Arabic" w:cs="Traditional Arabic"/>
          <w:sz w:val="28"/>
          <w:szCs w:val="28"/>
        </w:rPr>
        <w:t>(</w:t>
      </w:r>
      <w:r w:rsidRPr="004E12CA">
        <w:rPr>
          <w:rFonts w:ascii="Traditional Arabic" w:hAnsi="Traditional Arabic" w:cs="Traditional Arabic"/>
          <w:sz w:val="28"/>
          <w:szCs w:val="28"/>
        </w:rPr>
        <w:footnoteRef/>
      </w:r>
      <w:r w:rsidRPr="004E12CA">
        <w:rPr>
          <w:rFonts w:ascii="Traditional Arabic" w:hAnsi="Traditional Arabic" w:cs="Traditional Arabic"/>
          <w:sz w:val="28"/>
          <w:szCs w:val="28"/>
        </w:rPr>
        <w:t>)</w:t>
      </w:r>
      <w:r w:rsidRPr="004E12CA">
        <w:rPr>
          <w:rFonts w:ascii="Traditional Arabic" w:hAnsi="Traditional Arabic" w:cs="Traditional Arabic"/>
          <w:sz w:val="28"/>
          <w:szCs w:val="28"/>
          <w:rtl/>
        </w:rPr>
        <w:t xml:space="preserve"> انظر: المغني (2/383). </w:t>
      </w:r>
    </w:p>
  </w:footnote>
  <w:footnote w:id="181">
    <w:p w14:paraId="1F69AF5E" w14:textId="77777777" w:rsidR="001A40A5" w:rsidRPr="004E12CA" w:rsidRDefault="001A40A5" w:rsidP="00EE3F3D">
      <w:pPr>
        <w:autoSpaceDE w:val="0"/>
        <w:autoSpaceDN w:val="0"/>
        <w:adjustRightInd w:val="0"/>
        <w:rPr>
          <w:rFonts w:ascii="Traditional Arabic" w:hAnsi="Traditional Arabic" w:cs="Traditional Arabic"/>
          <w:sz w:val="28"/>
          <w:szCs w:val="28"/>
        </w:rPr>
      </w:pPr>
      <w:r w:rsidRPr="004E12CA">
        <w:rPr>
          <w:rFonts w:ascii="Traditional Arabic" w:hAnsi="Traditional Arabic" w:cs="Traditional Arabic"/>
          <w:sz w:val="28"/>
          <w:szCs w:val="28"/>
        </w:rPr>
        <w:t>(</w:t>
      </w:r>
      <w:r w:rsidRPr="004E12CA">
        <w:rPr>
          <w:rFonts w:ascii="Traditional Arabic" w:hAnsi="Traditional Arabic" w:cs="Traditional Arabic"/>
          <w:sz w:val="28"/>
          <w:szCs w:val="28"/>
        </w:rPr>
        <w:footnoteRef/>
      </w:r>
      <w:r w:rsidRPr="004E12CA">
        <w:rPr>
          <w:rFonts w:ascii="Traditional Arabic" w:hAnsi="Traditional Arabic" w:cs="Traditional Arabic"/>
          <w:sz w:val="28"/>
          <w:szCs w:val="28"/>
        </w:rPr>
        <w:t>)</w:t>
      </w:r>
      <w:r w:rsidRPr="004E12CA">
        <w:rPr>
          <w:rFonts w:ascii="Traditional Arabic" w:hAnsi="Traditional Arabic" w:cs="Traditional Arabic"/>
          <w:sz w:val="28"/>
          <w:szCs w:val="28"/>
          <w:rtl/>
        </w:rPr>
        <w:t xml:space="preserve"> أخرجه البيهقي، في: باب ما يستدلّ به على أنّ أكثر الصّحابة اجتمعوا على أربع... إلخ، من كتاب الجنائز. السّنن الكبرى (4/37).</w:t>
      </w:r>
    </w:p>
  </w:footnote>
  <w:footnote w:id="182">
    <w:p w14:paraId="347968B0" w14:textId="77777777" w:rsidR="001A40A5" w:rsidRPr="006221C6" w:rsidRDefault="001A40A5" w:rsidP="00416E29">
      <w:pPr>
        <w:pStyle w:val="a3"/>
        <w:rPr>
          <w:rFonts w:ascii="Traditional Arabic" w:hAnsi="Traditional Arabic" w:cs="Traditional Arabic"/>
          <w:sz w:val="28"/>
          <w:szCs w:val="28"/>
          <w:rtl/>
        </w:rPr>
      </w:pPr>
      <w:r w:rsidRPr="006221C6">
        <w:rPr>
          <w:rFonts w:ascii="Traditional Arabic" w:hAnsi="Traditional Arabic" w:cs="Traditional Arabic"/>
          <w:sz w:val="28"/>
          <w:szCs w:val="28"/>
        </w:rPr>
        <w:t>(</w:t>
      </w:r>
      <w:r w:rsidRPr="006221C6">
        <w:rPr>
          <w:rFonts w:ascii="Traditional Arabic" w:hAnsi="Traditional Arabic" w:cs="Traditional Arabic"/>
          <w:sz w:val="28"/>
          <w:szCs w:val="28"/>
        </w:rPr>
        <w:footnoteRef/>
      </w:r>
      <w:r w:rsidRPr="006221C6">
        <w:rPr>
          <w:rFonts w:ascii="Traditional Arabic" w:hAnsi="Traditional Arabic" w:cs="Traditional Arabic"/>
          <w:sz w:val="28"/>
          <w:szCs w:val="28"/>
        </w:rPr>
        <w:t>)</w:t>
      </w:r>
      <w:r w:rsidRPr="006221C6">
        <w:rPr>
          <w:rFonts w:ascii="Traditional Arabic" w:hAnsi="Traditional Arabic" w:cs="Traditional Arabic"/>
          <w:sz w:val="28"/>
          <w:szCs w:val="28"/>
          <w:rtl/>
        </w:rPr>
        <w:t xml:space="preserve"> مصنّف ابن أبي شيبة (2/496) برقم (11454). وشرح معاني الآثار (1/497). والمغني (2/384).</w:t>
      </w:r>
    </w:p>
  </w:footnote>
  <w:footnote w:id="183">
    <w:p w14:paraId="30B202FA" w14:textId="77777777" w:rsidR="001A40A5" w:rsidRPr="006221C6" w:rsidRDefault="001A40A5" w:rsidP="00EE3F3D">
      <w:pPr>
        <w:autoSpaceDE w:val="0"/>
        <w:autoSpaceDN w:val="0"/>
        <w:adjustRightInd w:val="0"/>
        <w:rPr>
          <w:rFonts w:ascii="Traditional Arabic" w:hAnsi="Traditional Arabic" w:cs="Traditional Arabic"/>
          <w:sz w:val="28"/>
          <w:szCs w:val="28"/>
          <w:rtl/>
        </w:rPr>
      </w:pPr>
      <w:r w:rsidRPr="006221C6">
        <w:rPr>
          <w:rFonts w:ascii="Traditional Arabic" w:hAnsi="Traditional Arabic" w:cs="Traditional Arabic"/>
          <w:sz w:val="28"/>
          <w:szCs w:val="28"/>
        </w:rPr>
        <w:t>(</w:t>
      </w:r>
      <w:r w:rsidRPr="006221C6">
        <w:rPr>
          <w:rFonts w:ascii="Traditional Arabic" w:hAnsi="Traditional Arabic" w:cs="Traditional Arabic"/>
          <w:sz w:val="28"/>
          <w:szCs w:val="28"/>
        </w:rPr>
        <w:footnoteRef/>
      </w:r>
      <w:r w:rsidRPr="006221C6">
        <w:rPr>
          <w:rFonts w:ascii="Traditional Arabic" w:hAnsi="Traditional Arabic" w:cs="Traditional Arabic"/>
          <w:sz w:val="28"/>
          <w:szCs w:val="28"/>
        </w:rPr>
        <w:t>)</w:t>
      </w:r>
      <w:r w:rsidRPr="006221C6">
        <w:rPr>
          <w:rFonts w:ascii="Traditional Arabic" w:hAnsi="Traditional Arabic" w:cs="Traditional Arabic"/>
          <w:sz w:val="28"/>
          <w:szCs w:val="28"/>
          <w:rtl/>
        </w:rPr>
        <w:t xml:space="preserve"> رواه الدّارقطني في السّنن (4/116). والحاكم في المستدرك (3/198). والبيهقيُّ في السّنن (4/12)، وفيه يزيد بن أبي زياد وهو ضعيف، انظر: نصب الرّاية (2/310).</w:t>
      </w:r>
    </w:p>
  </w:footnote>
  <w:footnote w:id="184">
    <w:p w14:paraId="3828FEE5" w14:textId="77777777" w:rsidR="001A40A5" w:rsidRPr="006221C6" w:rsidRDefault="001A40A5" w:rsidP="00023904">
      <w:pPr>
        <w:autoSpaceDE w:val="0"/>
        <w:autoSpaceDN w:val="0"/>
        <w:adjustRightInd w:val="0"/>
        <w:rPr>
          <w:rFonts w:ascii="Traditional Arabic" w:hAnsi="Traditional Arabic" w:cs="Traditional Arabic"/>
          <w:color w:val="000000"/>
          <w:sz w:val="28"/>
          <w:szCs w:val="28"/>
          <w:rtl/>
        </w:rPr>
      </w:pPr>
      <w:r w:rsidRPr="006221C6">
        <w:rPr>
          <w:rFonts w:ascii="Traditional Arabic" w:hAnsi="Traditional Arabic" w:cs="Traditional Arabic"/>
          <w:sz w:val="28"/>
          <w:szCs w:val="28"/>
        </w:rPr>
        <w:t>(</w:t>
      </w:r>
      <w:r w:rsidRPr="006221C6">
        <w:rPr>
          <w:rFonts w:ascii="Traditional Arabic" w:hAnsi="Traditional Arabic" w:cs="Traditional Arabic"/>
          <w:sz w:val="28"/>
          <w:szCs w:val="28"/>
        </w:rPr>
        <w:footnoteRef/>
      </w:r>
      <w:r w:rsidRPr="006221C6">
        <w:rPr>
          <w:rFonts w:ascii="Traditional Arabic" w:hAnsi="Traditional Arabic" w:cs="Traditional Arabic"/>
          <w:sz w:val="28"/>
          <w:szCs w:val="28"/>
        </w:rPr>
        <w:t>)</w:t>
      </w:r>
      <w:r w:rsidRPr="006221C6">
        <w:rPr>
          <w:rFonts w:ascii="Traditional Arabic" w:hAnsi="Traditional Arabic" w:cs="Traditional Arabic"/>
          <w:sz w:val="28"/>
          <w:szCs w:val="28"/>
          <w:rtl/>
        </w:rPr>
        <w:t xml:space="preserve"> رواه ابن أبي شيبة في المصنّف (11459). والبيهقي في السنن الكبرى (4/36)، وقال: وهو غلط؛ لأنّ أبا قتادة - </w:t>
      </w:r>
      <w:r w:rsidRPr="006221C6">
        <w:rPr>
          <w:rFonts w:ascii="Traditional Arabic" w:hAnsi="Traditional Arabic" w:cs="Traditional Arabic"/>
          <w:sz w:val="28"/>
          <w:szCs w:val="28"/>
        </w:rPr>
        <w:sym w:font="AGA Arabesque" w:char="F074"/>
      </w:r>
      <w:r w:rsidRPr="006221C6">
        <w:rPr>
          <w:rFonts w:ascii="Traditional Arabic" w:hAnsi="Traditional Arabic" w:cs="Traditional Arabic"/>
          <w:color w:val="000000"/>
          <w:sz w:val="28"/>
          <w:szCs w:val="28"/>
          <w:rtl/>
        </w:rPr>
        <w:t xml:space="preserve"> - بقي بعد عليّ - </w:t>
      </w:r>
      <w:r w:rsidRPr="006221C6">
        <w:rPr>
          <w:rFonts w:ascii="Traditional Arabic" w:hAnsi="Traditional Arabic" w:cs="Traditional Arabic"/>
          <w:sz w:val="28"/>
          <w:szCs w:val="28"/>
        </w:rPr>
        <w:sym w:font="AGA Arabesque" w:char="F074"/>
      </w:r>
      <w:r w:rsidRPr="006221C6">
        <w:rPr>
          <w:rFonts w:ascii="Traditional Arabic" w:hAnsi="Traditional Arabic" w:cs="Traditional Arabic"/>
          <w:color w:val="000000"/>
          <w:sz w:val="28"/>
          <w:szCs w:val="28"/>
          <w:rtl/>
        </w:rPr>
        <w:t xml:space="preserve"> - مدّة طويلة. قال الحافظ ابن حجر في التلخيص الحبير (2/120): وهذه علّة غير قادحة؛ لأنّه قد قيل: إنّ أبا قتادة قد مات في خلافة عليّ - </w:t>
      </w:r>
      <w:r w:rsidRPr="006221C6">
        <w:rPr>
          <w:rFonts w:ascii="Traditional Arabic" w:hAnsi="Traditional Arabic" w:cs="Traditional Arabic"/>
          <w:sz w:val="28"/>
          <w:szCs w:val="28"/>
        </w:rPr>
        <w:sym w:font="AGA Arabesque" w:char="F074"/>
      </w:r>
      <w:r w:rsidRPr="006221C6">
        <w:rPr>
          <w:rFonts w:ascii="Traditional Arabic" w:hAnsi="Traditional Arabic" w:cs="Traditional Arabic"/>
          <w:color w:val="000000"/>
          <w:sz w:val="28"/>
          <w:szCs w:val="28"/>
          <w:rtl/>
        </w:rPr>
        <w:t xml:space="preserve"> -، وهذا هو الرّاجح.</w:t>
      </w:r>
    </w:p>
  </w:footnote>
  <w:footnote w:id="185">
    <w:p w14:paraId="17C77B60" w14:textId="77777777" w:rsidR="001A40A5" w:rsidRPr="006221C6" w:rsidRDefault="001A40A5" w:rsidP="00023904">
      <w:pPr>
        <w:autoSpaceDE w:val="0"/>
        <w:autoSpaceDN w:val="0"/>
        <w:adjustRightInd w:val="0"/>
        <w:rPr>
          <w:rFonts w:ascii="Traditional Arabic" w:hAnsi="Traditional Arabic" w:cs="Traditional Arabic"/>
          <w:sz w:val="28"/>
          <w:szCs w:val="28"/>
          <w:rtl/>
        </w:rPr>
      </w:pPr>
      <w:r w:rsidRPr="006221C6">
        <w:rPr>
          <w:rFonts w:ascii="Traditional Arabic" w:hAnsi="Traditional Arabic" w:cs="Traditional Arabic"/>
          <w:sz w:val="28"/>
          <w:szCs w:val="28"/>
        </w:rPr>
        <w:t>(</w:t>
      </w:r>
      <w:r w:rsidRPr="006221C6">
        <w:rPr>
          <w:rFonts w:ascii="Traditional Arabic" w:hAnsi="Traditional Arabic" w:cs="Traditional Arabic"/>
          <w:sz w:val="28"/>
          <w:szCs w:val="28"/>
        </w:rPr>
        <w:footnoteRef/>
      </w:r>
      <w:r w:rsidRPr="006221C6">
        <w:rPr>
          <w:rFonts w:ascii="Traditional Arabic" w:hAnsi="Traditional Arabic" w:cs="Traditional Arabic"/>
          <w:sz w:val="28"/>
          <w:szCs w:val="28"/>
        </w:rPr>
        <w:t>)</w:t>
      </w:r>
      <w:r w:rsidRPr="006221C6">
        <w:rPr>
          <w:rFonts w:ascii="Traditional Arabic" w:hAnsi="Traditional Arabic" w:cs="Traditional Arabic"/>
          <w:sz w:val="28"/>
          <w:szCs w:val="28"/>
          <w:rtl/>
        </w:rPr>
        <w:t xml:space="preserve"> رواه البخاري (3782)، كتاب: المغازي، باب: شهود الملائكة بدرًا، دون ذكر عدد التّكبيرات. ورواه في تاريخه الكبير (4/97)، فقال: كبّر عليه ستًّا، وكذا ابن أبي شيبة في المصنّف (3/165) برقم (11435). وعبد الرّزاق في المصنّف (1/480) برقم (6399). والحاكم في المستدرك (3/409).</w:t>
      </w:r>
    </w:p>
  </w:footnote>
  <w:footnote w:id="186">
    <w:p w14:paraId="5AD4BFBB" w14:textId="77777777" w:rsidR="001A40A5" w:rsidRPr="006221C6" w:rsidRDefault="001A40A5" w:rsidP="006221C6">
      <w:pPr>
        <w:pStyle w:val="a3"/>
        <w:rPr>
          <w:rFonts w:ascii="Traditional Arabic" w:hAnsi="Traditional Arabic" w:cs="Traditional Arabic"/>
          <w:sz w:val="28"/>
          <w:szCs w:val="28"/>
          <w:rtl/>
        </w:rPr>
      </w:pPr>
      <w:r w:rsidRPr="006221C6">
        <w:rPr>
          <w:rFonts w:ascii="Traditional Arabic" w:hAnsi="Traditional Arabic" w:cs="Traditional Arabic"/>
          <w:sz w:val="28"/>
          <w:szCs w:val="28"/>
          <w:rtl/>
          <w:lang w:val="yo-NG"/>
        </w:rPr>
        <w:t>(</w:t>
      </w:r>
      <w:r w:rsidRPr="006221C6">
        <w:rPr>
          <w:rStyle w:val="a4"/>
          <w:rFonts w:ascii="Traditional Arabic" w:hAnsi="Traditional Arabic" w:cs="Traditional Arabic"/>
          <w:sz w:val="28"/>
          <w:szCs w:val="28"/>
          <w:vertAlign w:val="baseline"/>
        </w:rPr>
        <w:footnoteRef/>
      </w:r>
      <w:r w:rsidRPr="006221C6">
        <w:rPr>
          <w:rFonts w:ascii="Traditional Arabic" w:hAnsi="Traditional Arabic" w:cs="Traditional Arabic"/>
          <w:sz w:val="28"/>
          <w:szCs w:val="28"/>
          <w:rtl/>
        </w:rPr>
        <w:t>) انظر: تحفة الفقهاء (1/249). وبدائع الصّنائع (1/312).</w:t>
      </w:r>
    </w:p>
  </w:footnote>
  <w:footnote w:id="187">
    <w:p w14:paraId="2ECC4911" w14:textId="77777777" w:rsidR="001A40A5" w:rsidRPr="006221C6" w:rsidRDefault="001A40A5" w:rsidP="00EE3F3D">
      <w:pPr>
        <w:pStyle w:val="a3"/>
        <w:rPr>
          <w:rFonts w:ascii="Traditional Arabic" w:hAnsi="Traditional Arabic" w:cs="Traditional Arabic"/>
          <w:sz w:val="28"/>
          <w:szCs w:val="28"/>
          <w:rtl/>
        </w:rPr>
      </w:pPr>
      <w:r w:rsidRPr="006221C6">
        <w:rPr>
          <w:rFonts w:ascii="Traditional Arabic" w:hAnsi="Traditional Arabic" w:cs="Traditional Arabic"/>
          <w:sz w:val="28"/>
          <w:szCs w:val="28"/>
        </w:rPr>
        <w:t>(</w:t>
      </w:r>
      <w:r w:rsidRPr="006221C6">
        <w:rPr>
          <w:rFonts w:ascii="Traditional Arabic" w:hAnsi="Traditional Arabic" w:cs="Traditional Arabic"/>
          <w:sz w:val="28"/>
          <w:szCs w:val="28"/>
        </w:rPr>
        <w:footnoteRef/>
      </w:r>
      <w:r w:rsidRPr="006221C6">
        <w:rPr>
          <w:rFonts w:ascii="Traditional Arabic" w:hAnsi="Traditional Arabic" w:cs="Traditional Arabic"/>
          <w:sz w:val="28"/>
          <w:szCs w:val="28"/>
        </w:rPr>
        <w:t>)</w:t>
      </w:r>
      <w:r w:rsidRPr="006221C6">
        <w:rPr>
          <w:rFonts w:ascii="Traditional Arabic" w:hAnsi="Traditional Arabic" w:cs="Traditional Arabic"/>
          <w:sz w:val="28"/>
          <w:szCs w:val="28"/>
          <w:rtl/>
        </w:rPr>
        <w:t xml:space="preserve"> الاستذكار (3/26). ومواهب الجليل (2/213).</w:t>
      </w:r>
    </w:p>
  </w:footnote>
  <w:footnote w:id="188">
    <w:p w14:paraId="6E1BECBC" w14:textId="77777777" w:rsidR="001A40A5" w:rsidRPr="006221C6" w:rsidRDefault="001A40A5" w:rsidP="00EE3F3D">
      <w:pPr>
        <w:pStyle w:val="a3"/>
        <w:rPr>
          <w:rFonts w:ascii="Traditional Arabic" w:hAnsi="Traditional Arabic" w:cs="Traditional Arabic"/>
          <w:sz w:val="28"/>
          <w:szCs w:val="28"/>
          <w:rtl/>
        </w:rPr>
      </w:pPr>
      <w:r w:rsidRPr="006221C6">
        <w:rPr>
          <w:rFonts w:ascii="Traditional Arabic" w:hAnsi="Traditional Arabic" w:cs="Traditional Arabic"/>
          <w:sz w:val="28"/>
          <w:szCs w:val="28"/>
        </w:rPr>
        <w:t>(</w:t>
      </w:r>
      <w:r w:rsidRPr="006221C6">
        <w:rPr>
          <w:rFonts w:ascii="Traditional Arabic" w:hAnsi="Traditional Arabic" w:cs="Traditional Arabic"/>
          <w:sz w:val="28"/>
          <w:szCs w:val="28"/>
        </w:rPr>
        <w:footnoteRef/>
      </w:r>
      <w:r w:rsidRPr="006221C6">
        <w:rPr>
          <w:rFonts w:ascii="Traditional Arabic" w:hAnsi="Traditional Arabic" w:cs="Traditional Arabic"/>
          <w:sz w:val="28"/>
          <w:szCs w:val="28"/>
        </w:rPr>
        <w:t>)</w:t>
      </w:r>
      <w:r w:rsidRPr="006221C6">
        <w:rPr>
          <w:rFonts w:ascii="Traditional Arabic" w:hAnsi="Traditional Arabic" w:cs="Traditional Arabic"/>
          <w:sz w:val="28"/>
          <w:szCs w:val="28"/>
          <w:rtl/>
        </w:rPr>
        <w:t xml:space="preserve"> الأمّ (1/270). والحاوي الكبير (3/55). والمجموع (5/184).</w:t>
      </w:r>
    </w:p>
  </w:footnote>
  <w:footnote w:id="189">
    <w:p w14:paraId="4055E727" w14:textId="77777777" w:rsidR="001A40A5" w:rsidRPr="006221C6" w:rsidRDefault="001A40A5" w:rsidP="00EE3F3D">
      <w:pPr>
        <w:pStyle w:val="a3"/>
        <w:rPr>
          <w:rFonts w:ascii="Traditional Arabic" w:hAnsi="Traditional Arabic" w:cs="Traditional Arabic"/>
          <w:sz w:val="28"/>
          <w:szCs w:val="28"/>
          <w:rtl/>
        </w:rPr>
      </w:pPr>
      <w:r w:rsidRPr="006221C6">
        <w:rPr>
          <w:rFonts w:ascii="Traditional Arabic" w:hAnsi="Traditional Arabic" w:cs="Traditional Arabic"/>
          <w:sz w:val="28"/>
          <w:szCs w:val="28"/>
        </w:rPr>
        <w:t>(</w:t>
      </w:r>
      <w:r w:rsidRPr="006221C6">
        <w:rPr>
          <w:rFonts w:ascii="Traditional Arabic" w:hAnsi="Traditional Arabic" w:cs="Traditional Arabic"/>
          <w:sz w:val="28"/>
          <w:szCs w:val="28"/>
        </w:rPr>
        <w:footnoteRef/>
      </w:r>
      <w:r w:rsidRPr="006221C6">
        <w:rPr>
          <w:rFonts w:ascii="Traditional Arabic" w:hAnsi="Traditional Arabic" w:cs="Traditional Arabic"/>
          <w:sz w:val="28"/>
          <w:szCs w:val="28"/>
        </w:rPr>
        <w:t>)</w:t>
      </w:r>
      <w:r w:rsidRPr="006221C6">
        <w:rPr>
          <w:rFonts w:ascii="Traditional Arabic" w:hAnsi="Traditional Arabic" w:cs="Traditional Arabic"/>
          <w:sz w:val="28"/>
          <w:szCs w:val="28"/>
          <w:rtl/>
        </w:rPr>
        <w:t xml:space="preserve"> صحيح البخاري (2/72) برقم (1245).</w:t>
      </w:r>
    </w:p>
  </w:footnote>
  <w:footnote w:id="190">
    <w:p w14:paraId="3A918A93" w14:textId="77777777" w:rsidR="001A40A5" w:rsidRPr="006221C6" w:rsidRDefault="001A40A5" w:rsidP="00312AD3">
      <w:pPr>
        <w:pStyle w:val="a3"/>
        <w:rPr>
          <w:rFonts w:ascii="Traditional Arabic" w:hAnsi="Traditional Arabic" w:cs="Traditional Arabic"/>
          <w:sz w:val="28"/>
          <w:szCs w:val="28"/>
        </w:rPr>
      </w:pPr>
      <w:r w:rsidRPr="006221C6">
        <w:rPr>
          <w:rFonts w:ascii="Traditional Arabic" w:hAnsi="Traditional Arabic" w:cs="Traditional Arabic"/>
          <w:sz w:val="28"/>
          <w:szCs w:val="28"/>
        </w:rPr>
        <w:t>(</w:t>
      </w:r>
      <w:r w:rsidRPr="006221C6">
        <w:rPr>
          <w:rFonts w:ascii="Traditional Arabic" w:hAnsi="Traditional Arabic" w:cs="Traditional Arabic"/>
          <w:sz w:val="28"/>
          <w:szCs w:val="28"/>
        </w:rPr>
        <w:footnoteRef/>
      </w:r>
      <w:r w:rsidRPr="006221C6">
        <w:rPr>
          <w:rFonts w:ascii="Traditional Arabic" w:hAnsi="Traditional Arabic" w:cs="Traditional Arabic"/>
          <w:sz w:val="28"/>
          <w:szCs w:val="28"/>
        </w:rPr>
        <w:t>)</w:t>
      </w:r>
      <w:r w:rsidRPr="006221C6">
        <w:rPr>
          <w:rFonts w:ascii="Traditional Arabic" w:hAnsi="Traditional Arabic" w:cs="Traditional Arabic"/>
          <w:sz w:val="28"/>
          <w:szCs w:val="28"/>
          <w:rtl/>
        </w:rPr>
        <w:t xml:space="preserve"> كتاب الآثار (1/79). ومصنّف عبد الرّزاق الصّنعاني (3/480). ومصنّف عبد الرّزاق الصّنعاني (3/501).</w:t>
      </w:r>
    </w:p>
  </w:footnote>
  <w:footnote w:id="191">
    <w:p w14:paraId="7C7E0736" w14:textId="77777777" w:rsidR="001A40A5" w:rsidRPr="003267F9" w:rsidRDefault="001A40A5" w:rsidP="00800747">
      <w:pPr>
        <w:pStyle w:val="a3"/>
        <w:rPr>
          <w:rFonts w:ascii="Traditional Arabic" w:hAnsi="Traditional Arabic" w:cs="Traditional Arabic"/>
          <w:sz w:val="28"/>
          <w:szCs w:val="28"/>
          <w:rtl/>
        </w:rPr>
      </w:pPr>
      <w:r w:rsidRPr="003267F9">
        <w:rPr>
          <w:rFonts w:ascii="Traditional Arabic" w:hAnsi="Traditional Arabic" w:cs="Traditional Arabic"/>
          <w:sz w:val="28"/>
          <w:szCs w:val="28"/>
          <w:rtl/>
          <w:lang w:val="yo-NG"/>
        </w:rPr>
        <w:t>(</w:t>
      </w:r>
      <w:r w:rsidRPr="003267F9">
        <w:rPr>
          <w:rStyle w:val="a4"/>
          <w:rFonts w:ascii="Traditional Arabic" w:hAnsi="Traditional Arabic" w:cs="Traditional Arabic"/>
          <w:sz w:val="28"/>
          <w:szCs w:val="28"/>
          <w:vertAlign w:val="baseline"/>
        </w:rPr>
        <w:footnoteRef/>
      </w:r>
      <w:r w:rsidRPr="003267F9">
        <w:rPr>
          <w:rFonts w:ascii="Traditional Arabic" w:hAnsi="Traditional Arabic" w:cs="Traditional Arabic"/>
          <w:sz w:val="28"/>
          <w:szCs w:val="28"/>
          <w:rtl/>
        </w:rPr>
        <w:t>) كتاب الآثار (1/79). المعجم الكبير، للطّبراني (11/256). وقال في نصب الرّاية (2/267): تفرّد به النّضر بن عبد الرّحمن أبو عمر الخراز عن عكرمة، وهو ضعيف، وقد روي هذا من وجوه آخر، كلّها ضعيفة، إلّا أنّ اجتماع أكثر الصّحابة - رضي الله عنهم - على الأربع، كالدّليل على ذلك.</w:t>
      </w:r>
    </w:p>
  </w:footnote>
  <w:footnote w:id="192">
    <w:p w14:paraId="09E78C58" w14:textId="77777777" w:rsidR="001A40A5" w:rsidRPr="003267F9" w:rsidRDefault="001A40A5" w:rsidP="00EE3F3D">
      <w:pPr>
        <w:pStyle w:val="a3"/>
        <w:rPr>
          <w:rFonts w:ascii="Traditional Arabic" w:hAnsi="Traditional Arabic" w:cs="Traditional Arabic"/>
          <w:sz w:val="28"/>
          <w:szCs w:val="28"/>
        </w:rPr>
      </w:pPr>
      <w:r w:rsidRPr="003267F9">
        <w:rPr>
          <w:rFonts w:ascii="Traditional Arabic" w:hAnsi="Traditional Arabic" w:cs="Traditional Arabic"/>
          <w:sz w:val="28"/>
          <w:szCs w:val="28"/>
        </w:rPr>
        <w:t>(</w:t>
      </w:r>
      <w:r w:rsidRPr="003267F9">
        <w:rPr>
          <w:rFonts w:ascii="Traditional Arabic" w:hAnsi="Traditional Arabic" w:cs="Traditional Arabic"/>
          <w:sz w:val="28"/>
          <w:szCs w:val="28"/>
        </w:rPr>
        <w:footnoteRef/>
      </w:r>
      <w:r w:rsidRPr="003267F9">
        <w:rPr>
          <w:rFonts w:ascii="Traditional Arabic" w:hAnsi="Traditional Arabic" w:cs="Traditional Arabic"/>
          <w:sz w:val="28"/>
          <w:szCs w:val="28"/>
        </w:rPr>
        <w:t>)</w:t>
      </w:r>
      <w:r w:rsidRPr="003267F9">
        <w:rPr>
          <w:rFonts w:ascii="Traditional Arabic" w:hAnsi="Traditional Arabic" w:cs="Traditional Arabic"/>
          <w:sz w:val="28"/>
          <w:szCs w:val="28"/>
          <w:rtl/>
        </w:rPr>
        <w:t xml:space="preserve"> كتاب الآثار (1/79).</w:t>
      </w:r>
    </w:p>
  </w:footnote>
  <w:footnote w:id="193">
    <w:p w14:paraId="12FFCAD6" w14:textId="77777777" w:rsidR="001A40A5" w:rsidRPr="003267F9" w:rsidRDefault="001A40A5" w:rsidP="00BC3838">
      <w:pPr>
        <w:autoSpaceDE w:val="0"/>
        <w:autoSpaceDN w:val="0"/>
        <w:adjustRightInd w:val="0"/>
        <w:rPr>
          <w:rFonts w:ascii="Traditional Arabic" w:hAnsi="Traditional Arabic" w:cs="Traditional Arabic"/>
          <w:sz w:val="28"/>
          <w:szCs w:val="28"/>
        </w:rPr>
      </w:pPr>
      <w:r w:rsidRPr="003267F9">
        <w:rPr>
          <w:rFonts w:ascii="Traditional Arabic" w:hAnsi="Traditional Arabic" w:cs="Traditional Arabic"/>
          <w:sz w:val="28"/>
          <w:szCs w:val="28"/>
        </w:rPr>
        <w:t>(</w:t>
      </w:r>
      <w:r w:rsidRPr="003267F9">
        <w:rPr>
          <w:rFonts w:ascii="Traditional Arabic" w:hAnsi="Traditional Arabic" w:cs="Traditional Arabic"/>
          <w:sz w:val="28"/>
          <w:szCs w:val="28"/>
        </w:rPr>
        <w:footnoteRef/>
      </w:r>
      <w:r w:rsidRPr="003267F9">
        <w:rPr>
          <w:rFonts w:ascii="Traditional Arabic" w:hAnsi="Traditional Arabic" w:cs="Traditional Arabic"/>
          <w:sz w:val="28"/>
          <w:szCs w:val="28"/>
        </w:rPr>
        <w:t>)</w:t>
      </w:r>
      <w:r w:rsidRPr="003267F9">
        <w:rPr>
          <w:rFonts w:ascii="Traditional Arabic" w:hAnsi="Traditional Arabic" w:cs="Traditional Arabic"/>
          <w:sz w:val="28"/>
          <w:szCs w:val="28"/>
          <w:rtl/>
        </w:rPr>
        <w:t xml:space="preserve"> شرح النّووي على صحيح مسلم (7/23).</w:t>
      </w:r>
    </w:p>
  </w:footnote>
  <w:footnote w:id="194">
    <w:p w14:paraId="7A15366D" w14:textId="77777777" w:rsidR="001A40A5" w:rsidRPr="003267F9" w:rsidRDefault="001A40A5" w:rsidP="00BC3838">
      <w:pPr>
        <w:autoSpaceDE w:val="0"/>
        <w:autoSpaceDN w:val="0"/>
        <w:adjustRightInd w:val="0"/>
        <w:rPr>
          <w:rFonts w:ascii="Traditional Arabic" w:hAnsi="Traditional Arabic" w:cs="Traditional Arabic"/>
          <w:sz w:val="28"/>
          <w:szCs w:val="28"/>
          <w:rtl/>
        </w:rPr>
      </w:pPr>
      <w:r w:rsidRPr="003267F9">
        <w:rPr>
          <w:rFonts w:ascii="Traditional Arabic" w:hAnsi="Traditional Arabic" w:cs="Traditional Arabic"/>
          <w:sz w:val="28"/>
          <w:szCs w:val="28"/>
        </w:rPr>
        <w:t>(</w:t>
      </w:r>
      <w:r w:rsidRPr="003267F9">
        <w:rPr>
          <w:rFonts w:ascii="Traditional Arabic" w:hAnsi="Traditional Arabic" w:cs="Traditional Arabic"/>
          <w:sz w:val="28"/>
          <w:szCs w:val="28"/>
        </w:rPr>
        <w:footnoteRef/>
      </w:r>
      <w:r w:rsidRPr="003267F9">
        <w:rPr>
          <w:rFonts w:ascii="Traditional Arabic" w:hAnsi="Traditional Arabic" w:cs="Traditional Arabic"/>
          <w:sz w:val="28"/>
          <w:szCs w:val="28"/>
        </w:rPr>
        <w:t>)</w:t>
      </w:r>
      <w:r w:rsidRPr="003267F9">
        <w:rPr>
          <w:rFonts w:ascii="Traditional Arabic" w:hAnsi="Traditional Arabic" w:cs="Traditional Arabic"/>
          <w:sz w:val="28"/>
          <w:szCs w:val="28"/>
          <w:rtl/>
        </w:rPr>
        <w:t xml:space="preserve"> المغني (2/197).</w:t>
      </w:r>
    </w:p>
  </w:footnote>
  <w:footnote w:id="195">
    <w:p w14:paraId="1AD5E6C4" w14:textId="77777777" w:rsidR="001A40A5" w:rsidRPr="00B644CA" w:rsidRDefault="001A40A5" w:rsidP="00BC3838">
      <w:pPr>
        <w:autoSpaceDE w:val="0"/>
        <w:autoSpaceDN w:val="0"/>
        <w:adjustRightInd w:val="0"/>
        <w:rPr>
          <w:rFonts w:ascii="Traditional Arabic" w:hAnsi="Traditional Arabic" w:cs="Traditional Arabic"/>
          <w:sz w:val="28"/>
          <w:szCs w:val="28"/>
        </w:rPr>
      </w:pPr>
      <w:r w:rsidRPr="00B644CA">
        <w:rPr>
          <w:rFonts w:ascii="Traditional Arabic" w:hAnsi="Traditional Arabic" w:cs="Traditional Arabic"/>
          <w:sz w:val="28"/>
          <w:szCs w:val="28"/>
        </w:rPr>
        <w:t>(</w:t>
      </w:r>
      <w:r w:rsidRPr="00B644CA">
        <w:rPr>
          <w:rFonts w:ascii="Traditional Arabic" w:hAnsi="Traditional Arabic" w:cs="Traditional Arabic"/>
          <w:sz w:val="28"/>
          <w:szCs w:val="28"/>
        </w:rPr>
        <w:footnoteRef/>
      </w:r>
      <w:r w:rsidRPr="00B644CA">
        <w:rPr>
          <w:rFonts w:ascii="Traditional Arabic" w:hAnsi="Traditional Arabic" w:cs="Traditional Arabic"/>
          <w:sz w:val="28"/>
          <w:szCs w:val="28"/>
        </w:rPr>
        <w:t>)</w:t>
      </w:r>
      <w:r w:rsidRPr="00B644CA">
        <w:rPr>
          <w:rFonts w:ascii="Traditional Arabic" w:hAnsi="Traditional Arabic" w:cs="Traditional Arabic"/>
          <w:sz w:val="28"/>
          <w:szCs w:val="28"/>
          <w:rtl/>
        </w:rPr>
        <w:t xml:space="preserve"> الاستذكار (4/203). والمغني (5/234).</w:t>
      </w:r>
    </w:p>
  </w:footnote>
  <w:footnote w:id="196">
    <w:p w14:paraId="1B02A7BA" w14:textId="77777777" w:rsidR="001A40A5" w:rsidRPr="00B644CA" w:rsidRDefault="001A40A5" w:rsidP="00A37981">
      <w:pPr>
        <w:autoSpaceDE w:val="0"/>
        <w:autoSpaceDN w:val="0"/>
        <w:adjustRightInd w:val="0"/>
        <w:rPr>
          <w:rFonts w:ascii="Traditional Arabic" w:hAnsi="Traditional Arabic" w:cs="Traditional Arabic"/>
          <w:sz w:val="28"/>
          <w:szCs w:val="28"/>
        </w:rPr>
      </w:pPr>
      <w:r w:rsidRPr="00B644CA">
        <w:rPr>
          <w:rFonts w:ascii="Traditional Arabic" w:hAnsi="Traditional Arabic" w:cs="Traditional Arabic"/>
          <w:sz w:val="28"/>
          <w:szCs w:val="28"/>
        </w:rPr>
        <w:t>(</w:t>
      </w:r>
      <w:r w:rsidRPr="00B644CA">
        <w:rPr>
          <w:rFonts w:ascii="Traditional Arabic" w:hAnsi="Traditional Arabic" w:cs="Traditional Arabic"/>
          <w:sz w:val="28"/>
          <w:szCs w:val="28"/>
        </w:rPr>
        <w:footnoteRef/>
      </w:r>
      <w:r w:rsidRPr="00B644CA">
        <w:rPr>
          <w:rFonts w:ascii="Traditional Arabic" w:hAnsi="Traditional Arabic" w:cs="Traditional Arabic"/>
          <w:sz w:val="28"/>
          <w:szCs w:val="28"/>
        </w:rPr>
        <w:t>)</w:t>
      </w:r>
      <w:r w:rsidRPr="00B644CA">
        <w:rPr>
          <w:rFonts w:ascii="Traditional Arabic" w:hAnsi="Traditional Arabic" w:cs="Traditional Arabic"/>
          <w:sz w:val="28"/>
          <w:szCs w:val="28"/>
          <w:rtl/>
        </w:rPr>
        <w:t xml:space="preserve"> بدائع الصّنائع في ترتيب الشّرائع (2/150). والبناية شرح الهداية (4/210). والدّرّ المختار وحاشية ابن عابدين (رد المحتار) (2/499).</w:t>
      </w:r>
    </w:p>
  </w:footnote>
  <w:footnote w:id="197">
    <w:p w14:paraId="4FE938BA" w14:textId="77777777" w:rsidR="001A40A5" w:rsidRPr="00B644CA" w:rsidRDefault="001A40A5" w:rsidP="00BC3838">
      <w:pPr>
        <w:autoSpaceDE w:val="0"/>
        <w:autoSpaceDN w:val="0"/>
        <w:adjustRightInd w:val="0"/>
        <w:rPr>
          <w:rFonts w:ascii="Traditional Arabic" w:hAnsi="Traditional Arabic" w:cs="Traditional Arabic"/>
          <w:sz w:val="28"/>
          <w:szCs w:val="28"/>
        </w:rPr>
      </w:pPr>
      <w:r w:rsidRPr="00B644CA">
        <w:rPr>
          <w:rFonts w:ascii="Traditional Arabic" w:hAnsi="Traditional Arabic" w:cs="Traditional Arabic"/>
          <w:sz w:val="28"/>
          <w:szCs w:val="28"/>
        </w:rPr>
        <w:t>(</w:t>
      </w:r>
      <w:r w:rsidRPr="00B644CA">
        <w:rPr>
          <w:rFonts w:ascii="Traditional Arabic" w:hAnsi="Traditional Arabic" w:cs="Traditional Arabic"/>
          <w:sz w:val="28"/>
          <w:szCs w:val="28"/>
        </w:rPr>
        <w:footnoteRef/>
      </w:r>
      <w:r w:rsidRPr="00B644CA">
        <w:rPr>
          <w:rFonts w:ascii="Traditional Arabic" w:hAnsi="Traditional Arabic" w:cs="Traditional Arabic"/>
          <w:sz w:val="28"/>
          <w:szCs w:val="28"/>
        </w:rPr>
        <w:t>)</w:t>
      </w:r>
      <w:r w:rsidRPr="00B644CA">
        <w:rPr>
          <w:rFonts w:ascii="Traditional Arabic" w:hAnsi="Traditional Arabic" w:cs="Traditional Arabic"/>
          <w:sz w:val="28"/>
          <w:szCs w:val="28"/>
          <w:rtl/>
        </w:rPr>
        <w:t xml:space="preserve"> الاستذكار (4/203). ومواهب الجليل في شرح مختصر خليل (3/115). </w:t>
      </w:r>
    </w:p>
  </w:footnote>
  <w:footnote w:id="198">
    <w:p w14:paraId="41320D37" w14:textId="77777777" w:rsidR="001A40A5" w:rsidRPr="00B644CA" w:rsidRDefault="001A40A5" w:rsidP="00BC3838">
      <w:pPr>
        <w:autoSpaceDE w:val="0"/>
        <w:autoSpaceDN w:val="0"/>
        <w:adjustRightInd w:val="0"/>
        <w:rPr>
          <w:rFonts w:ascii="Traditional Arabic" w:hAnsi="Traditional Arabic" w:cs="Traditional Arabic"/>
          <w:sz w:val="28"/>
          <w:szCs w:val="28"/>
        </w:rPr>
      </w:pPr>
      <w:r w:rsidRPr="00B644CA">
        <w:rPr>
          <w:rFonts w:ascii="Traditional Arabic" w:hAnsi="Traditional Arabic" w:cs="Traditional Arabic"/>
          <w:sz w:val="28"/>
          <w:szCs w:val="28"/>
        </w:rPr>
        <w:t>(</w:t>
      </w:r>
      <w:r w:rsidRPr="00B644CA">
        <w:rPr>
          <w:rFonts w:ascii="Traditional Arabic" w:hAnsi="Traditional Arabic" w:cs="Traditional Arabic"/>
          <w:sz w:val="28"/>
          <w:szCs w:val="28"/>
        </w:rPr>
        <w:footnoteRef/>
      </w:r>
      <w:r w:rsidRPr="00B644CA">
        <w:rPr>
          <w:rFonts w:ascii="Traditional Arabic" w:hAnsi="Traditional Arabic" w:cs="Traditional Arabic"/>
          <w:sz w:val="28"/>
          <w:szCs w:val="28"/>
        </w:rPr>
        <w:t>)</w:t>
      </w:r>
      <w:r w:rsidRPr="00B644CA">
        <w:rPr>
          <w:rFonts w:ascii="Traditional Arabic" w:hAnsi="Traditional Arabic" w:cs="Traditional Arabic"/>
          <w:sz w:val="28"/>
          <w:szCs w:val="28"/>
          <w:rtl/>
        </w:rPr>
        <w:t xml:space="preserve"> صحيح مسلم (2/943) برقم (1297). والاستذكار (4/203).</w:t>
      </w:r>
    </w:p>
  </w:footnote>
  <w:footnote w:id="199">
    <w:p w14:paraId="3831C20F" w14:textId="77777777" w:rsidR="001A40A5" w:rsidRPr="00B644CA" w:rsidRDefault="001A40A5" w:rsidP="00BC3838">
      <w:pPr>
        <w:autoSpaceDE w:val="0"/>
        <w:autoSpaceDN w:val="0"/>
        <w:adjustRightInd w:val="0"/>
        <w:rPr>
          <w:rFonts w:ascii="Traditional Arabic" w:hAnsi="Traditional Arabic" w:cs="Traditional Arabic"/>
          <w:sz w:val="28"/>
          <w:szCs w:val="28"/>
        </w:rPr>
      </w:pPr>
      <w:r w:rsidRPr="00B644CA">
        <w:rPr>
          <w:rFonts w:ascii="Traditional Arabic" w:hAnsi="Traditional Arabic" w:cs="Traditional Arabic"/>
          <w:sz w:val="28"/>
          <w:szCs w:val="28"/>
        </w:rPr>
        <w:t>(</w:t>
      </w:r>
      <w:r w:rsidRPr="00B644CA">
        <w:rPr>
          <w:rFonts w:ascii="Traditional Arabic" w:hAnsi="Traditional Arabic" w:cs="Traditional Arabic"/>
          <w:sz w:val="28"/>
          <w:szCs w:val="28"/>
        </w:rPr>
        <w:footnoteRef/>
      </w:r>
      <w:r w:rsidRPr="00B644CA">
        <w:rPr>
          <w:rFonts w:ascii="Traditional Arabic" w:hAnsi="Traditional Arabic" w:cs="Traditional Arabic"/>
          <w:sz w:val="28"/>
          <w:szCs w:val="28"/>
        </w:rPr>
        <w:t>)</w:t>
      </w:r>
      <w:r w:rsidRPr="00B644CA">
        <w:rPr>
          <w:rFonts w:ascii="Traditional Arabic" w:hAnsi="Traditional Arabic" w:cs="Traditional Arabic"/>
          <w:sz w:val="28"/>
          <w:szCs w:val="28"/>
          <w:rtl/>
        </w:rPr>
        <w:t xml:space="preserve"> المغني (5/234).</w:t>
      </w:r>
    </w:p>
  </w:footnote>
  <w:footnote w:id="200">
    <w:p w14:paraId="67EE9370" w14:textId="77777777" w:rsidR="001A40A5" w:rsidRPr="00346BA2" w:rsidRDefault="001A40A5" w:rsidP="00591AFA">
      <w:pPr>
        <w:pStyle w:val="a3"/>
        <w:rPr>
          <w:rFonts w:ascii="Traditional Arabic" w:hAnsi="Traditional Arabic" w:cs="Traditional Arabic"/>
          <w:sz w:val="24"/>
          <w:szCs w:val="24"/>
        </w:rPr>
      </w:pPr>
      <w:r w:rsidRPr="00310AD3">
        <w:rPr>
          <w:rFonts w:ascii="Traditional Arabic" w:hAnsi="Traditional Arabic" w:cs="Traditional Arabic"/>
          <w:sz w:val="28"/>
          <w:szCs w:val="28"/>
        </w:rPr>
        <w:t xml:space="preserve"> (</w:t>
      </w:r>
      <w:r w:rsidRPr="00310AD3">
        <w:rPr>
          <w:rFonts w:ascii="Traditional Arabic" w:hAnsi="Traditional Arabic" w:cs="Traditional Arabic"/>
          <w:sz w:val="28"/>
          <w:szCs w:val="28"/>
        </w:rPr>
        <w:footnoteRef/>
      </w:r>
      <w:r w:rsidRPr="00310AD3">
        <w:rPr>
          <w:rFonts w:ascii="Traditional Arabic" w:hAnsi="Traditional Arabic" w:cs="Traditional Arabic"/>
          <w:sz w:val="28"/>
          <w:szCs w:val="28"/>
        </w:rPr>
        <w:t>)</w:t>
      </w:r>
      <w:r w:rsidRPr="00310AD3">
        <w:rPr>
          <w:rFonts w:ascii="Traditional Arabic" w:hAnsi="Traditional Arabic" w:cs="Traditional Arabic"/>
          <w:sz w:val="28"/>
          <w:szCs w:val="28"/>
          <w:rtl/>
        </w:rPr>
        <w:t>شرح منتهى الإرادات = دقائق أولي النهى لشرح المنتهى (1/ 575)</w:t>
      </w:r>
    </w:p>
  </w:footnote>
  <w:footnote w:id="201">
    <w:p w14:paraId="469B0F4C" w14:textId="77777777" w:rsidR="001A40A5" w:rsidRPr="00B644CA" w:rsidRDefault="001A40A5" w:rsidP="003B6BAB">
      <w:pPr>
        <w:pStyle w:val="a3"/>
        <w:rPr>
          <w:rFonts w:ascii="Traditional Arabic" w:hAnsi="Traditional Arabic" w:cs="Traditional Arabic"/>
          <w:sz w:val="28"/>
          <w:szCs w:val="28"/>
        </w:rPr>
      </w:pPr>
      <w:r w:rsidRPr="00B644CA">
        <w:rPr>
          <w:rFonts w:ascii="Traditional Arabic" w:hAnsi="Traditional Arabic" w:cs="Traditional Arabic"/>
          <w:sz w:val="28"/>
          <w:szCs w:val="28"/>
        </w:rPr>
        <w:t>(</w:t>
      </w:r>
      <w:r w:rsidRPr="00B644CA">
        <w:rPr>
          <w:rStyle w:val="a4"/>
          <w:rFonts w:ascii="Traditional Arabic" w:hAnsi="Traditional Arabic" w:cs="Traditional Arabic"/>
          <w:sz w:val="28"/>
          <w:szCs w:val="28"/>
          <w:vertAlign w:val="baseline"/>
        </w:rPr>
        <w:footnoteRef/>
      </w:r>
      <w:r w:rsidRPr="00B644CA">
        <w:rPr>
          <w:rFonts w:ascii="Traditional Arabic" w:hAnsi="Traditional Arabic" w:cs="Traditional Arabic"/>
          <w:sz w:val="28"/>
          <w:szCs w:val="28"/>
        </w:rPr>
        <w:t>)</w:t>
      </w:r>
      <w:r w:rsidRPr="00B644CA">
        <w:rPr>
          <w:rFonts w:ascii="Traditional Arabic" w:hAnsi="Traditional Arabic" w:cs="Traditional Arabic"/>
          <w:sz w:val="28"/>
          <w:szCs w:val="28"/>
          <w:rtl/>
        </w:rPr>
        <w:t xml:space="preserve"> الإقناع في فقه الإمام أحمد بن حنبل (1/383). والإنصاف في معرفة الرّاجح من الخلاف، للمرداوي (4/18). والمجموع شرح المهذّب (8/54). وأسنى المطالب في شرح روض الطّالب (1/483).</w:t>
      </w:r>
    </w:p>
  </w:footnote>
  <w:footnote w:id="202">
    <w:p w14:paraId="45A6A7C2" w14:textId="77777777" w:rsidR="001A40A5" w:rsidRPr="00B644CA" w:rsidRDefault="001A40A5" w:rsidP="00E74F65">
      <w:pPr>
        <w:pStyle w:val="a3"/>
        <w:rPr>
          <w:rFonts w:ascii="Traditional Arabic" w:hAnsi="Traditional Arabic" w:cs="Traditional Arabic"/>
          <w:sz w:val="28"/>
          <w:szCs w:val="28"/>
        </w:rPr>
      </w:pPr>
      <w:r w:rsidRPr="00B644CA">
        <w:rPr>
          <w:rFonts w:ascii="Traditional Arabic" w:hAnsi="Traditional Arabic" w:cs="Traditional Arabic"/>
          <w:sz w:val="28"/>
          <w:szCs w:val="28"/>
        </w:rPr>
        <w:t>(</w:t>
      </w:r>
      <w:r w:rsidRPr="00B644CA">
        <w:rPr>
          <w:rStyle w:val="a4"/>
          <w:rFonts w:ascii="Traditional Arabic" w:hAnsi="Traditional Arabic" w:cs="Traditional Arabic"/>
          <w:sz w:val="28"/>
          <w:szCs w:val="28"/>
          <w:vertAlign w:val="baseline"/>
        </w:rPr>
        <w:footnoteRef/>
      </w:r>
      <w:r w:rsidRPr="00B644CA">
        <w:rPr>
          <w:rFonts w:ascii="Traditional Arabic" w:hAnsi="Traditional Arabic" w:cs="Traditional Arabic"/>
          <w:sz w:val="28"/>
          <w:szCs w:val="28"/>
        </w:rPr>
        <w:t>)</w:t>
      </w:r>
      <w:r w:rsidRPr="00B644CA">
        <w:rPr>
          <w:rFonts w:ascii="Traditional Arabic" w:hAnsi="Traditional Arabic" w:cs="Traditional Arabic"/>
          <w:sz w:val="28"/>
          <w:szCs w:val="28"/>
          <w:rtl/>
        </w:rPr>
        <w:t xml:space="preserve"> بدائع الصّنائع في ترتيب الشّرائع (2/150). والبناية شرح الهداية (4/210). والدّرّ المختار وحاشية ابن عابدين (رد المحتار) (2/499).</w:t>
      </w:r>
    </w:p>
  </w:footnote>
  <w:footnote w:id="203">
    <w:p w14:paraId="257E8C74" w14:textId="77777777" w:rsidR="001A40A5" w:rsidRPr="00B644CA" w:rsidRDefault="001A40A5" w:rsidP="00E74F65">
      <w:pPr>
        <w:pStyle w:val="a3"/>
        <w:rPr>
          <w:rFonts w:ascii="Traditional Arabic" w:hAnsi="Traditional Arabic" w:cs="Traditional Arabic"/>
          <w:sz w:val="28"/>
          <w:szCs w:val="28"/>
        </w:rPr>
      </w:pPr>
      <w:r w:rsidRPr="00B644CA">
        <w:rPr>
          <w:rFonts w:ascii="Traditional Arabic" w:hAnsi="Traditional Arabic" w:cs="Traditional Arabic"/>
          <w:sz w:val="28"/>
          <w:szCs w:val="28"/>
        </w:rPr>
        <w:t>(</w:t>
      </w:r>
      <w:r w:rsidRPr="00B644CA">
        <w:rPr>
          <w:rStyle w:val="a4"/>
          <w:rFonts w:ascii="Traditional Arabic" w:hAnsi="Traditional Arabic" w:cs="Traditional Arabic"/>
          <w:sz w:val="28"/>
          <w:szCs w:val="28"/>
          <w:vertAlign w:val="baseline"/>
        </w:rPr>
        <w:footnoteRef/>
      </w:r>
      <w:r w:rsidRPr="00B644CA">
        <w:rPr>
          <w:rFonts w:ascii="Traditional Arabic" w:hAnsi="Traditional Arabic" w:cs="Traditional Arabic"/>
          <w:sz w:val="28"/>
          <w:szCs w:val="28"/>
        </w:rPr>
        <w:t>)</w:t>
      </w:r>
      <w:r w:rsidRPr="00B644CA">
        <w:rPr>
          <w:rFonts w:ascii="Traditional Arabic" w:hAnsi="Traditional Arabic" w:cs="Traditional Arabic"/>
          <w:sz w:val="28"/>
          <w:szCs w:val="28"/>
          <w:rtl/>
        </w:rPr>
        <w:t xml:space="preserve"> المجموع شرح المهذّب (8/54). وأسنى المطالب في شرح روض الطاّلب (1/483). ومغني المحتاج إلى معرفة معاني ألفاظ المنهاج (2/252).</w:t>
      </w:r>
    </w:p>
  </w:footnote>
  <w:footnote w:id="204">
    <w:p w14:paraId="02DF02DB" w14:textId="77777777" w:rsidR="001A40A5" w:rsidRPr="00B644CA" w:rsidRDefault="001A40A5" w:rsidP="00E74F65">
      <w:pPr>
        <w:pStyle w:val="a3"/>
        <w:rPr>
          <w:rFonts w:ascii="Traditional Arabic" w:hAnsi="Traditional Arabic" w:cs="Traditional Arabic"/>
          <w:sz w:val="28"/>
          <w:szCs w:val="28"/>
        </w:rPr>
      </w:pPr>
      <w:r w:rsidRPr="00B644CA">
        <w:rPr>
          <w:rFonts w:ascii="Traditional Arabic" w:hAnsi="Traditional Arabic" w:cs="Traditional Arabic"/>
          <w:sz w:val="28"/>
          <w:szCs w:val="28"/>
        </w:rPr>
        <w:t>(</w:t>
      </w:r>
      <w:r w:rsidRPr="00B644CA">
        <w:rPr>
          <w:rStyle w:val="a4"/>
          <w:rFonts w:ascii="Traditional Arabic" w:hAnsi="Traditional Arabic" w:cs="Traditional Arabic"/>
          <w:sz w:val="28"/>
          <w:szCs w:val="28"/>
          <w:vertAlign w:val="baseline"/>
        </w:rPr>
        <w:footnoteRef/>
      </w:r>
      <w:r w:rsidRPr="00B644CA">
        <w:rPr>
          <w:rFonts w:ascii="Traditional Arabic" w:hAnsi="Traditional Arabic" w:cs="Traditional Arabic"/>
          <w:sz w:val="28"/>
          <w:szCs w:val="28"/>
        </w:rPr>
        <w:t>)</w:t>
      </w:r>
      <w:r w:rsidRPr="00B644CA">
        <w:rPr>
          <w:rFonts w:ascii="Traditional Arabic" w:hAnsi="Traditional Arabic" w:cs="Traditional Arabic"/>
          <w:sz w:val="28"/>
          <w:szCs w:val="28"/>
          <w:rtl/>
        </w:rPr>
        <w:t xml:space="preserve"> الإقناع في فقه الإمام أحمد بن حنبل (1/383). والإنصاف في معرفة الرّاجح من الخلاف، للمرداوي (4/18). وشرح منتهى الإرادات = دقائق أولي النّهى لشرح المنتهى (1/575).</w:t>
      </w:r>
    </w:p>
  </w:footnote>
  <w:footnote w:id="205">
    <w:p w14:paraId="407D2E53" w14:textId="77777777" w:rsidR="001A40A5" w:rsidRPr="00E95169" w:rsidRDefault="001A40A5" w:rsidP="00B644CA">
      <w:pPr>
        <w:pStyle w:val="a3"/>
        <w:rPr>
          <w:rFonts w:ascii="Traditional Arabic" w:hAnsi="Traditional Arabic" w:cs="Traditional Arabic"/>
          <w:sz w:val="28"/>
          <w:szCs w:val="28"/>
          <w:rtl/>
        </w:rPr>
      </w:pPr>
      <w:r w:rsidRPr="00E95169">
        <w:rPr>
          <w:rFonts w:ascii="Traditional Arabic" w:hAnsi="Traditional Arabic" w:cs="Traditional Arabic"/>
          <w:sz w:val="28"/>
          <w:szCs w:val="28"/>
          <w:rtl/>
          <w:lang w:val="yo-NG"/>
        </w:rPr>
        <w:t>(</w:t>
      </w:r>
      <w:r w:rsidRPr="00E95169">
        <w:rPr>
          <w:rStyle w:val="a4"/>
          <w:rFonts w:ascii="Traditional Arabic" w:hAnsi="Traditional Arabic" w:cs="Traditional Arabic"/>
          <w:sz w:val="28"/>
          <w:szCs w:val="28"/>
          <w:vertAlign w:val="baseline"/>
        </w:rPr>
        <w:footnoteRef/>
      </w:r>
      <w:r w:rsidRPr="00E95169">
        <w:rPr>
          <w:rFonts w:ascii="Traditional Arabic" w:hAnsi="Traditional Arabic" w:cs="Traditional Arabic"/>
          <w:sz w:val="28"/>
          <w:szCs w:val="28"/>
          <w:rtl/>
        </w:rPr>
        <w:t>) روى عبد الرّزاق عن ابن جريج، قال: "حدثت أنّ عائشة نزلت في مسكن عتبة بن محمّد بن الحارث، فكانت تطوف بعد العشاء الآخرة، فإذا أرادت الطّواف أمرت بمصابيح المسجد فأطفئت جميعًا، ثمّ طافت، فإذا فرغت من سبع تعوّذت بين الرّكن والباب، ثمّ رجعت إلى الرّكن فاستلمت، وطافت سبعًا آخر، فلمّا فرغت، تعوّذت منه بين الّركن والباب، ثمّ رجعت فقرنت ثلاثة أسابيع، ثمّ انطلقت إلى وراء صفة زمزم، ثمّ صلّت ركعتين، ثمّ تكلّمت، ثمّ صلّت ركعتين تفصل بين كلّ ركعتين بكلام، وكان معها امرأة مولاة، وأمّ حكيم ابنة خالد بن العاص". مصنّف عبد الرّزاق (5/65) برقم (9016). ورواه أبو يعلى في مسنده (8/103) برقم (4640). وانظر: المغني (3/191).</w:t>
      </w:r>
    </w:p>
  </w:footnote>
  <w:footnote w:id="206">
    <w:p w14:paraId="1D670AC9" w14:textId="77777777" w:rsidR="001A40A5" w:rsidRPr="00E95169" w:rsidRDefault="001A40A5" w:rsidP="009E16A8">
      <w:pPr>
        <w:pStyle w:val="a3"/>
        <w:rPr>
          <w:rFonts w:ascii="Traditional Arabic" w:hAnsi="Traditional Arabic" w:cs="Traditional Arabic"/>
          <w:sz w:val="28"/>
          <w:szCs w:val="28"/>
        </w:rPr>
      </w:pPr>
      <w:r w:rsidRPr="00E95169">
        <w:rPr>
          <w:rFonts w:ascii="Traditional Arabic" w:hAnsi="Traditional Arabic" w:cs="Traditional Arabic"/>
          <w:sz w:val="28"/>
          <w:szCs w:val="28"/>
        </w:rPr>
        <w:t>(</w:t>
      </w:r>
      <w:r w:rsidRPr="00E95169">
        <w:rPr>
          <w:rStyle w:val="a4"/>
          <w:rFonts w:ascii="Traditional Arabic" w:hAnsi="Traditional Arabic" w:cs="Traditional Arabic"/>
          <w:sz w:val="28"/>
          <w:szCs w:val="28"/>
          <w:vertAlign w:val="baseline"/>
        </w:rPr>
        <w:footnoteRef/>
      </w:r>
      <w:r w:rsidRPr="00E95169">
        <w:rPr>
          <w:rFonts w:ascii="Traditional Arabic" w:hAnsi="Traditional Arabic" w:cs="Traditional Arabic"/>
          <w:sz w:val="28"/>
          <w:szCs w:val="28"/>
        </w:rPr>
        <w:t>)</w:t>
      </w:r>
      <w:r w:rsidRPr="00E95169">
        <w:rPr>
          <w:rFonts w:ascii="Traditional Arabic" w:hAnsi="Traditional Arabic" w:cs="Traditional Arabic"/>
          <w:sz w:val="28"/>
          <w:szCs w:val="28"/>
          <w:rtl/>
        </w:rPr>
        <w:t xml:space="preserve"> الاستذكار (4/203). والمغني (3/191).</w:t>
      </w:r>
    </w:p>
  </w:footnote>
  <w:footnote w:id="207">
    <w:p w14:paraId="15158954" w14:textId="77777777" w:rsidR="001A40A5" w:rsidRPr="00E95169" w:rsidRDefault="001A40A5" w:rsidP="00E74F65">
      <w:pPr>
        <w:pStyle w:val="a3"/>
        <w:rPr>
          <w:rFonts w:ascii="Traditional Arabic" w:hAnsi="Traditional Arabic" w:cs="Traditional Arabic"/>
          <w:sz w:val="28"/>
          <w:szCs w:val="28"/>
        </w:rPr>
      </w:pPr>
      <w:r w:rsidRPr="00E95169">
        <w:rPr>
          <w:rFonts w:ascii="Traditional Arabic" w:hAnsi="Traditional Arabic" w:cs="Traditional Arabic"/>
          <w:sz w:val="28"/>
          <w:szCs w:val="28"/>
        </w:rPr>
        <w:t>(</w:t>
      </w:r>
      <w:r w:rsidRPr="00E95169">
        <w:rPr>
          <w:rStyle w:val="a4"/>
          <w:rFonts w:ascii="Traditional Arabic" w:hAnsi="Traditional Arabic" w:cs="Traditional Arabic"/>
          <w:sz w:val="28"/>
          <w:szCs w:val="28"/>
          <w:vertAlign w:val="baseline"/>
        </w:rPr>
        <w:footnoteRef/>
      </w:r>
      <w:r w:rsidRPr="00E95169">
        <w:rPr>
          <w:rFonts w:ascii="Traditional Arabic" w:hAnsi="Traditional Arabic" w:cs="Traditional Arabic"/>
          <w:sz w:val="28"/>
          <w:szCs w:val="28"/>
        </w:rPr>
        <w:t>)</w:t>
      </w:r>
      <w:r w:rsidRPr="00E95169">
        <w:rPr>
          <w:rFonts w:ascii="Traditional Arabic" w:hAnsi="Traditional Arabic" w:cs="Traditional Arabic"/>
          <w:sz w:val="28"/>
          <w:szCs w:val="28"/>
          <w:rtl/>
        </w:rPr>
        <w:t xml:space="preserve"> بداية المجتهد ونهاية المقتصد (2/ 107).</w:t>
      </w:r>
    </w:p>
  </w:footnote>
  <w:footnote w:id="208">
    <w:p w14:paraId="764219DA" w14:textId="77777777" w:rsidR="001A40A5" w:rsidRPr="00E95169" w:rsidRDefault="001A40A5" w:rsidP="00E74F65">
      <w:pPr>
        <w:pStyle w:val="a3"/>
        <w:rPr>
          <w:rFonts w:ascii="Traditional Arabic" w:hAnsi="Traditional Arabic" w:cs="Traditional Arabic"/>
          <w:sz w:val="28"/>
          <w:szCs w:val="28"/>
        </w:rPr>
      </w:pPr>
      <w:r w:rsidRPr="00E95169">
        <w:rPr>
          <w:rFonts w:ascii="Traditional Arabic" w:hAnsi="Traditional Arabic" w:cs="Traditional Arabic"/>
          <w:sz w:val="28"/>
          <w:szCs w:val="28"/>
        </w:rPr>
        <w:t>(</w:t>
      </w:r>
      <w:r w:rsidRPr="00E95169">
        <w:rPr>
          <w:rStyle w:val="a4"/>
          <w:rFonts w:ascii="Traditional Arabic" w:hAnsi="Traditional Arabic" w:cs="Traditional Arabic"/>
          <w:sz w:val="28"/>
          <w:szCs w:val="28"/>
          <w:vertAlign w:val="baseline"/>
        </w:rPr>
        <w:footnoteRef/>
      </w:r>
      <w:r w:rsidRPr="00E95169">
        <w:rPr>
          <w:rFonts w:ascii="Traditional Arabic" w:hAnsi="Traditional Arabic" w:cs="Traditional Arabic"/>
          <w:sz w:val="28"/>
          <w:szCs w:val="28"/>
        </w:rPr>
        <w:t>)</w:t>
      </w:r>
      <w:r w:rsidRPr="00E95169">
        <w:rPr>
          <w:rFonts w:ascii="Traditional Arabic" w:hAnsi="Traditional Arabic" w:cs="Traditional Arabic"/>
          <w:sz w:val="28"/>
          <w:szCs w:val="28"/>
          <w:rtl/>
        </w:rPr>
        <w:t xml:space="preserve"> بدائع الصنائع في ترتيب الشرائع (2/ 150). والبناية شرح الهداية (4/ 210).</w:t>
      </w:r>
    </w:p>
  </w:footnote>
  <w:footnote w:id="209">
    <w:p w14:paraId="60E6C531" w14:textId="77777777" w:rsidR="001A40A5" w:rsidRPr="00E95169" w:rsidRDefault="001A40A5" w:rsidP="00E95169">
      <w:pPr>
        <w:pStyle w:val="a3"/>
        <w:rPr>
          <w:rFonts w:ascii="Traditional Arabic" w:hAnsi="Traditional Arabic" w:cs="Traditional Arabic"/>
          <w:sz w:val="28"/>
          <w:szCs w:val="28"/>
          <w:rtl/>
        </w:rPr>
      </w:pPr>
      <w:r w:rsidRPr="00E95169">
        <w:rPr>
          <w:rFonts w:ascii="Traditional Arabic" w:hAnsi="Traditional Arabic" w:cs="Traditional Arabic"/>
          <w:sz w:val="28"/>
          <w:szCs w:val="28"/>
          <w:rtl/>
          <w:lang w:val="yo-NG"/>
        </w:rPr>
        <w:t>(</w:t>
      </w:r>
      <w:r w:rsidRPr="00E95169">
        <w:rPr>
          <w:rStyle w:val="a4"/>
          <w:rFonts w:ascii="Traditional Arabic" w:hAnsi="Traditional Arabic" w:cs="Traditional Arabic"/>
          <w:sz w:val="28"/>
          <w:szCs w:val="28"/>
          <w:vertAlign w:val="baseline"/>
        </w:rPr>
        <w:footnoteRef/>
      </w:r>
      <w:r w:rsidRPr="00E95169">
        <w:rPr>
          <w:rFonts w:ascii="Traditional Arabic" w:hAnsi="Traditional Arabic" w:cs="Traditional Arabic"/>
          <w:sz w:val="28"/>
          <w:szCs w:val="28"/>
          <w:rtl/>
        </w:rPr>
        <w:t>) روى مالك، عن ابن شهاب، عن حميد بن عبد الرّحمن بن عوف أنّ عبد الرّحمن بن عبد القاري أخبره: أنّه طاف بالبيت مع عمر بن الخطاب، بعد صلاة الصّبح. فلمّا قضى عمر طوافه، نظر، فلم ير الشّمس، فركب حتّى أناخ بذي طوى، فصلّى ركعتين. موطأ مالك (3/538) برقم (1359).</w:t>
      </w:r>
    </w:p>
  </w:footnote>
  <w:footnote w:id="210">
    <w:p w14:paraId="1027D287" w14:textId="77777777" w:rsidR="001A40A5" w:rsidRPr="000A3D5D" w:rsidRDefault="001A40A5" w:rsidP="000A3D5D">
      <w:pPr>
        <w:pStyle w:val="a3"/>
        <w:rPr>
          <w:rFonts w:ascii="Traditional Arabic" w:hAnsi="Traditional Arabic" w:cs="Traditional Arabic"/>
          <w:sz w:val="28"/>
          <w:szCs w:val="28"/>
          <w:rtl/>
        </w:rPr>
      </w:pPr>
      <w:r w:rsidRPr="000A3D5D">
        <w:rPr>
          <w:rFonts w:ascii="Traditional Arabic" w:hAnsi="Traditional Arabic" w:cs="Traditional Arabic"/>
          <w:sz w:val="28"/>
          <w:szCs w:val="28"/>
          <w:rtl/>
          <w:lang w:val="yo-NG"/>
        </w:rPr>
        <w:t>(</w:t>
      </w:r>
      <w:r w:rsidRPr="000A3D5D">
        <w:rPr>
          <w:rStyle w:val="a4"/>
          <w:rFonts w:ascii="Traditional Arabic" w:hAnsi="Traditional Arabic" w:cs="Traditional Arabic"/>
          <w:sz w:val="28"/>
          <w:szCs w:val="28"/>
          <w:vertAlign w:val="baseline"/>
        </w:rPr>
        <w:footnoteRef/>
      </w:r>
      <w:r w:rsidRPr="000A3D5D">
        <w:rPr>
          <w:rFonts w:ascii="Traditional Arabic" w:hAnsi="Traditional Arabic" w:cs="Traditional Arabic"/>
          <w:sz w:val="28"/>
          <w:szCs w:val="28"/>
          <w:rtl/>
        </w:rPr>
        <w:t>) صحيح البخاري (2/587) برقم (1546).</w:t>
      </w:r>
    </w:p>
  </w:footnote>
  <w:footnote w:id="211">
    <w:p w14:paraId="62C443D5" w14:textId="77777777" w:rsidR="001A40A5" w:rsidRPr="000A3D5D" w:rsidRDefault="001A40A5" w:rsidP="000A3D5D">
      <w:pPr>
        <w:pStyle w:val="a3"/>
        <w:rPr>
          <w:rFonts w:ascii="Traditional Arabic" w:hAnsi="Traditional Arabic" w:cs="Traditional Arabic"/>
          <w:sz w:val="28"/>
          <w:szCs w:val="28"/>
          <w:rtl/>
        </w:rPr>
      </w:pPr>
      <w:r w:rsidRPr="000A3D5D">
        <w:rPr>
          <w:rFonts w:ascii="Traditional Arabic" w:hAnsi="Traditional Arabic" w:cs="Traditional Arabic"/>
          <w:sz w:val="28"/>
          <w:szCs w:val="28"/>
          <w:rtl/>
          <w:lang w:val="yo-NG"/>
        </w:rPr>
        <w:t>(</w:t>
      </w:r>
      <w:r w:rsidRPr="000A3D5D">
        <w:rPr>
          <w:rStyle w:val="a4"/>
          <w:rFonts w:ascii="Traditional Arabic" w:hAnsi="Traditional Arabic" w:cs="Traditional Arabic"/>
          <w:sz w:val="28"/>
          <w:szCs w:val="28"/>
          <w:vertAlign w:val="baseline"/>
        </w:rPr>
        <w:footnoteRef/>
      </w:r>
      <w:r w:rsidRPr="000A3D5D">
        <w:rPr>
          <w:rFonts w:ascii="Traditional Arabic" w:hAnsi="Traditional Arabic" w:cs="Traditional Arabic"/>
          <w:sz w:val="28"/>
          <w:szCs w:val="28"/>
          <w:rtl/>
        </w:rPr>
        <w:t>) الّذي وجدت هو عن ابن عمر وليس عن عمر بن عبد العزيز، حيث قال ابن بطال في  شرح صحيح (4/312): عن مجاهد قال: كان ابن عمر يطوف بعد العصر ويصلّي ما كانت الشّمس بيضاء حيّة، فإذا اصفرت وتغيّرت طاف طوافًا واحدًا حتّى يصلي المغرب، ثمّ يصلّي ويطوف بعد الصّبح ما كان في غلس، فإذا أسفر طاف طوافًا واحدًا، ثمّ يجلس حتّى ترتفع الشّمس، ويمكن الرّكوع، وهذا قول مجاهد والنّخعي وعطاء.</w:t>
      </w:r>
    </w:p>
  </w:footnote>
  <w:footnote w:id="212">
    <w:p w14:paraId="1E6B2476" w14:textId="77777777" w:rsidR="001A40A5" w:rsidRPr="000A3D5D" w:rsidRDefault="001A40A5" w:rsidP="00E74F65">
      <w:pPr>
        <w:pStyle w:val="a3"/>
        <w:rPr>
          <w:rFonts w:ascii="Traditional Arabic" w:hAnsi="Traditional Arabic" w:cs="Traditional Arabic"/>
          <w:sz w:val="28"/>
          <w:szCs w:val="28"/>
          <w:rtl/>
        </w:rPr>
      </w:pPr>
      <w:r w:rsidRPr="000A3D5D">
        <w:rPr>
          <w:rFonts w:ascii="Traditional Arabic" w:hAnsi="Traditional Arabic" w:cs="Traditional Arabic"/>
          <w:sz w:val="28"/>
          <w:szCs w:val="28"/>
        </w:rPr>
        <w:t>(</w:t>
      </w:r>
      <w:r w:rsidRPr="000A3D5D">
        <w:rPr>
          <w:rStyle w:val="a4"/>
          <w:rFonts w:ascii="Traditional Arabic" w:hAnsi="Traditional Arabic" w:cs="Traditional Arabic"/>
          <w:sz w:val="28"/>
          <w:szCs w:val="28"/>
          <w:vertAlign w:val="baseline"/>
        </w:rPr>
        <w:footnoteRef/>
      </w:r>
      <w:r w:rsidRPr="000A3D5D">
        <w:rPr>
          <w:rFonts w:ascii="Traditional Arabic" w:hAnsi="Traditional Arabic" w:cs="Traditional Arabic"/>
          <w:sz w:val="28"/>
          <w:szCs w:val="28"/>
        </w:rPr>
        <w:t>)</w:t>
      </w:r>
      <w:r w:rsidRPr="000A3D5D">
        <w:rPr>
          <w:rFonts w:ascii="Traditional Arabic" w:hAnsi="Traditional Arabic" w:cs="Traditional Arabic"/>
          <w:sz w:val="28"/>
          <w:szCs w:val="28"/>
          <w:rtl/>
        </w:rPr>
        <w:t xml:space="preserve">  المغني (5/234).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B219F"/>
    <w:multiLevelType w:val="hybridMultilevel"/>
    <w:tmpl w:val="F44CB7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17682799"/>
    <w:multiLevelType w:val="hybridMultilevel"/>
    <w:tmpl w:val="A8CC14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80114D5"/>
    <w:multiLevelType w:val="hybridMultilevel"/>
    <w:tmpl w:val="08109A26"/>
    <w:lvl w:ilvl="0" w:tplc="0A6AC16E">
      <w:start w:val="1"/>
      <w:numFmt w:val="bullet"/>
      <w:lvlText w:val=""/>
      <w:lvlJc w:val="left"/>
      <w:pPr>
        <w:ind w:left="360" w:hanging="360"/>
      </w:pPr>
      <w:rPr>
        <w:rFonts w:ascii="Symbol" w:hAnsi="Symbol" w:hint="default"/>
        <w:sz w:val="32"/>
        <w:szCs w:val="3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1A0E50B6"/>
    <w:multiLevelType w:val="hybridMultilevel"/>
    <w:tmpl w:val="1FC091E0"/>
    <w:lvl w:ilvl="0" w:tplc="4014C2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912188"/>
    <w:multiLevelType w:val="hybridMultilevel"/>
    <w:tmpl w:val="A1BC4386"/>
    <w:lvl w:ilvl="0" w:tplc="E5B2720E">
      <w:start w:val="1"/>
      <w:numFmt w:val="bullet"/>
      <w:lvlText w:val=""/>
      <w:lvlJc w:val="left"/>
      <w:pPr>
        <w:ind w:left="360" w:hanging="360"/>
      </w:pPr>
      <w:rPr>
        <w:rFonts w:ascii="Symbol" w:hAnsi="Symbol" w:hint="default"/>
        <w:sz w:val="36"/>
        <w:szCs w:val="3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1CA35320"/>
    <w:multiLevelType w:val="hybridMultilevel"/>
    <w:tmpl w:val="DADA7F0A"/>
    <w:lvl w:ilvl="0" w:tplc="F2C86616">
      <w:start w:val="14"/>
      <w:numFmt w:val="decimal"/>
      <w:lvlText w:val="%1"/>
      <w:lvlJc w:val="left"/>
      <w:pPr>
        <w:ind w:left="390" w:hanging="39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268A26A4"/>
    <w:multiLevelType w:val="hybridMultilevel"/>
    <w:tmpl w:val="22BCDC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32744C3E"/>
    <w:multiLevelType w:val="hybridMultilevel"/>
    <w:tmpl w:val="409293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A990A05"/>
    <w:multiLevelType w:val="hybridMultilevel"/>
    <w:tmpl w:val="F0A6BFB4"/>
    <w:lvl w:ilvl="0" w:tplc="3AB6C9EC">
      <w:numFmt w:val="bullet"/>
      <w:lvlText w:val="-"/>
      <w:lvlJc w:val="left"/>
      <w:pPr>
        <w:ind w:left="360" w:hanging="360"/>
      </w:pPr>
      <w:rPr>
        <w:rFonts w:ascii="Sakkal Majalla" w:eastAsia="Calibri" w:hAnsi="Sakkal Majalla" w:cs="Sakkal Majalla"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4350A3"/>
    <w:multiLevelType w:val="hybridMultilevel"/>
    <w:tmpl w:val="53C0515C"/>
    <w:lvl w:ilvl="0" w:tplc="0DDE5D4A">
      <w:start w:val="11"/>
      <w:numFmt w:val="decimal"/>
      <w:lvlText w:val="%1"/>
      <w:lvlJc w:val="left"/>
      <w:pPr>
        <w:ind w:left="390" w:hanging="39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0" w15:restartNumberingAfterBreak="0">
    <w:nsid w:val="52DF7EFD"/>
    <w:multiLevelType w:val="hybridMultilevel"/>
    <w:tmpl w:val="D1B008B4"/>
    <w:lvl w:ilvl="0" w:tplc="40D6CB44">
      <w:numFmt w:val="bullet"/>
      <w:lvlText w:val="-"/>
      <w:lvlJc w:val="left"/>
      <w:pPr>
        <w:ind w:left="360" w:hanging="360"/>
      </w:pPr>
      <w:rPr>
        <w:rFonts w:ascii="Traditional Arabic" w:eastAsia="Calibri" w:hAnsi="Traditional Arabic" w:cs="Traditional Arabic" w:hint="default"/>
        <w:lang w:bidi="ar-SA"/>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547F58E2"/>
    <w:multiLevelType w:val="hybridMultilevel"/>
    <w:tmpl w:val="417A5248"/>
    <w:lvl w:ilvl="0" w:tplc="70B2DC9E">
      <w:numFmt w:val="bullet"/>
      <w:lvlText w:val="-"/>
      <w:lvlJc w:val="left"/>
      <w:pPr>
        <w:ind w:left="720" w:hanging="360"/>
      </w:pPr>
      <w:rPr>
        <w:rFonts w:ascii="Sakkal Majalla" w:eastAsia="Calibr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D952DF"/>
    <w:multiLevelType w:val="hybridMultilevel"/>
    <w:tmpl w:val="E1145D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5D6F266D"/>
    <w:multiLevelType w:val="hybridMultilevel"/>
    <w:tmpl w:val="CB9CD272"/>
    <w:lvl w:ilvl="0" w:tplc="AFC00B8E">
      <w:start w:val="458"/>
      <w:numFmt w:val="bullet"/>
      <w:lvlText w:val="-"/>
      <w:lvlJc w:val="left"/>
      <w:pPr>
        <w:ind w:left="360" w:hanging="360"/>
      </w:pPr>
      <w:rPr>
        <w:rFonts w:ascii="Traditional Arabic" w:eastAsia="Calibri" w:hAnsi="Traditional Arabic" w:cs="Traditional Arabic"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5F43652C"/>
    <w:multiLevelType w:val="hybridMultilevel"/>
    <w:tmpl w:val="0EB248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65FC3BC0"/>
    <w:multiLevelType w:val="hybridMultilevel"/>
    <w:tmpl w:val="F04673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727A76DB"/>
    <w:multiLevelType w:val="hybridMultilevel"/>
    <w:tmpl w:val="F68E69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79563AF4"/>
    <w:multiLevelType w:val="hybridMultilevel"/>
    <w:tmpl w:val="DECCCD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79CE3021"/>
    <w:multiLevelType w:val="hybridMultilevel"/>
    <w:tmpl w:val="3720397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A334E7D"/>
    <w:multiLevelType w:val="hybridMultilevel"/>
    <w:tmpl w:val="9F9825B0"/>
    <w:lvl w:ilvl="0" w:tplc="BFF476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10"/>
  </w:num>
  <w:num w:numId="3">
    <w:abstractNumId w:val="13"/>
  </w:num>
  <w:num w:numId="4">
    <w:abstractNumId w:val="11"/>
  </w:num>
  <w:num w:numId="5">
    <w:abstractNumId w:val="7"/>
  </w:num>
  <w:num w:numId="6">
    <w:abstractNumId w:val="18"/>
  </w:num>
  <w:num w:numId="7">
    <w:abstractNumId w:val="19"/>
  </w:num>
  <w:num w:numId="8">
    <w:abstractNumId w:val="3"/>
  </w:num>
  <w:num w:numId="9">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2"/>
  </w:num>
  <w:num w:numId="13">
    <w:abstractNumId w:val="6"/>
  </w:num>
  <w:num w:numId="14">
    <w:abstractNumId w:val="0"/>
  </w:num>
  <w:num w:numId="15">
    <w:abstractNumId w:val="15"/>
  </w:num>
  <w:num w:numId="16">
    <w:abstractNumId w:val="4"/>
  </w:num>
  <w:num w:numId="17">
    <w:abstractNumId w:val="17"/>
  </w:num>
  <w:num w:numId="18">
    <w:abstractNumId w:val="1"/>
  </w:num>
  <w:num w:numId="19">
    <w:abstractNumId w:val="16"/>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SA" w:vendorID="64" w:dllVersion="6" w:nlCheck="1" w:checkStyle="0"/>
  <w:activeWritingStyle w:appName="MSWord" w:lang="en-US" w:vendorID="64" w:dllVersion="6" w:nlCheck="1" w:checkStyle="0"/>
  <w:activeWritingStyle w:appName="MSWord" w:lang="ar-SA" w:vendorID="64" w:dllVersion="0" w:nlCheck="1" w:checkStyle="0"/>
  <w:activeWritingStyle w:appName="MSWord" w:lang="en-US" w:vendorID="64" w:dllVersion="0" w:nlCheck="1" w:checkStyle="0"/>
  <w:activeWritingStyle w:appName="MSWord" w:lang="ar-SA"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BA7"/>
    <w:rsid w:val="0000255A"/>
    <w:rsid w:val="00003C3E"/>
    <w:rsid w:val="00010718"/>
    <w:rsid w:val="00010FFF"/>
    <w:rsid w:val="00011597"/>
    <w:rsid w:val="00017465"/>
    <w:rsid w:val="00023904"/>
    <w:rsid w:val="000312AB"/>
    <w:rsid w:val="00031F19"/>
    <w:rsid w:val="0004034A"/>
    <w:rsid w:val="000444F3"/>
    <w:rsid w:val="00056652"/>
    <w:rsid w:val="00060154"/>
    <w:rsid w:val="000605D9"/>
    <w:rsid w:val="0006246B"/>
    <w:rsid w:val="0006290D"/>
    <w:rsid w:val="000640C9"/>
    <w:rsid w:val="000666ED"/>
    <w:rsid w:val="000706EE"/>
    <w:rsid w:val="00074446"/>
    <w:rsid w:val="00077D77"/>
    <w:rsid w:val="00084CC6"/>
    <w:rsid w:val="00085B7C"/>
    <w:rsid w:val="000A0E00"/>
    <w:rsid w:val="000A25FC"/>
    <w:rsid w:val="000A30DF"/>
    <w:rsid w:val="000A3D5D"/>
    <w:rsid w:val="000A6CA7"/>
    <w:rsid w:val="000C3581"/>
    <w:rsid w:val="000D1186"/>
    <w:rsid w:val="000D198F"/>
    <w:rsid w:val="000D7974"/>
    <w:rsid w:val="000D7D8A"/>
    <w:rsid w:val="000E19E6"/>
    <w:rsid w:val="000E1F54"/>
    <w:rsid w:val="000E68D5"/>
    <w:rsid w:val="000F387B"/>
    <w:rsid w:val="000F5CB3"/>
    <w:rsid w:val="000F756D"/>
    <w:rsid w:val="0010209A"/>
    <w:rsid w:val="00111B5D"/>
    <w:rsid w:val="00120E48"/>
    <w:rsid w:val="00121533"/>
    <w:rsid w:val="00122AFF"/>
    <w:rsid w:val="00125252"/>
    <w:rsid w:val="00126CC2"/>
    <w:rsid w:val="00136147"/>
    <w:rsid w:val="00137BD9"/>
    <w:rsid w:val="00137E5F"/>
    <w:rsid w:val="00141F5F"/>
    <w:rsid w:val="00152970"/>
    <w:rsid w:val="00153E0D"/>
    <w:rsid w:val="001561D0"/>
    <w:rsid w:val="00157DC7"/>
    <w:rsid w:val="00165466"/>
    <w:rsid w:val="001731D2"/>
    <w:rsid w:val="00176E98"/>
    <w:rsid w:val="00181094"/>
    <w:rsid w:val="0019038D"/>
    <w:rsid w:val="001A0AAC"/>
    <w:rsid w:val="001A1244"/>
    <w:rsid w:val="001A40A5"/>
    <w:rsid w:val="001A4AA2"/>
    <w:rsid w:val="001A4BC6"/>
    <w:rsid w:val="001A5B46"/>
    <w:rsid w:val="001B10E4"/>
    <w:rsid w:val="001B2555"/>
    <w:rsid w:val="001D04DC"/>
    <w:rsid w:val="001D1670"/>
    <w:rsid w:val="001E2B56"/>
    <w:rsid w:val="001F275F"/>
    <w:rsid w:val="001F50BA"/>
    <w:rsid w:val="001F5D29"/>
    <w:rsid w:val="002016AA"/>
    <w:rsid w:val="00205D26"/>
    <w:rsid w:val="00207520"/>
    <w:rsid w:val="00210FC0"/>
    <w:rsid w:val="0021263D"/>
    <w:rsid w:val="002131C9"/>
    <w:rsid w:val="00214DAC"/>
    <w:rsid w:val="00221099"/>
    <w:rsid w:val="00227532"/>
    <w:rsid w:val="002279F5"/>
    <w:rsid w:val="00230539"/>
    <w:rsid w:val="00231E54"/>
    <w:rsid w:val="00236335"/>
    <w:rsid w:val="002435A2"/>
    <w:rsid w:val="002470A2"/>
    <w:rsid w:val="002515C9"/>
    <w:rsid w:val="00252B69"/>
    <w:rsid w:val="00253F17"/>
    <w:rsid w:val="00260C02"/>
    <w:rsid w:val="00264E74"/>
    <w:rsid w:val="002718EB"/>
    <w:rsid w:val="00272EAB"/>
    <w:rsid w:val="0027304F"/>
    <w:rsid w:val="00273900"/>
    <w:rsid w:val="00277ED4"/>
    <w:rsid w:val="0028057B"/>
    <w:rsid w:val="00284D0A"/>
    <w:rsid w:val="00285B7B"/>
    <w:rsid w:val="00287AA3"/>
    <w:rsid w:val="002904B0"/>
    <w:rsid w:val="00296380"/>
    <w:rsid w:val="002A568B"/>
    <w:rsid w:val="002B0521"/>
    <w:rsid w:val="002C230F"/>
    <w:rsid w:val="002C3166"/>
    <w:rsid w:val="002D349C"/>
    <w:rsid w:val="002D3737"/>
    <w:rsid w:val="002D45CE"/>
    <w:rsid w:val="002D655A"/>
    <w:rsid w:val="002E1173"/>
    <w:rsid w:val="002E24EC"/>
    <w:rsid w:val="002E486C"/>
    <w:rsid w:val="002E68DF"/>
    <w:rsid w:val="002F0594"/>
    <w:rsid w:val="002F0677"/>
    <w:rsid w:val="002F3331"/>
    <w:rsid w:val="00310AD3"/>
    <w:rsid w:val="00312AD3"/>
    <w:rsid w:val="00316D69"/>
    <w:rsid w:val="00323059"/>
    <w:rsid w:val="003267F9"/>
    <w:rsid w:val="003327BC"/>
    <w:rsid w:val="00334FBB"/>
    <w:rsid w:val="0033546D"/>
    <w:rsid w:val="00341113"/>
    <w:rsid w:val="0034284F"/>
    <w:rsid w:val="00344241"/>
    <w:rsid w:val="003444E5"/>
    <w:rsid w:val="00346330"/>
    <w:rsid w:val="00346A88"/>
    <w:rsid w:val="00346BA2"/>
    <w:rsid w:val="0035247B"/>
    <w:rsid w:val="0035572A"/>
    <w:rsid w:val="00361525"/>
    <w:rsid w:val="003617A3"/>
    <w:rsid w:val="003623E7"/>
    <w:rsid w:val="00363ABD"/>
    <w:rsid w:val="00373E80"/>
    <w:rsid w:val="0038209B"/>
    <w:rsid w:val="003820E6"/>
    <w:rsid w:val="0038408F"/>
    <w:rsid w:val="00386903"/>
    <w:rsid w:val="00386C52"/>
    <w:rsid w:val="003878B9"/>
    <w:rsid w:val="00390987"/>
    <w:rsid w:val="00393BA8"/>
    <w:rsid w:val="003943FB"/>
    <w:rsid w:val="0039570D"/>
    <w:rsid w:val="00395F65"/>
    <w:rsid w:val="003B6BAB"/>
    <w:rsid w:val="003C02B9"/>
    <w:rsid w:val="003C0AFC"/>
    <w:rsid w:val="003D000A"/>
    <w:rsid w:val="003D0957"/>
    <w:rsid w:val="003D662F"/>
    <w:rsid w:val="003D7524"/>
    <w:rsid w:val="003E3566"/>
    <w:rsid w:val="003E4146"/>
    <w:rsid w:val="003E421E"/>
    <w:rsid w:val="003E5354"/>
    <w:rsid w:val="003F1B86"/>
    <w:rsid w:val="003F1D7F"/>
    <w:rsid w:val="003F219F"/>
    <w:rsid w:val="003F4C5A"/>
    <w:rsid w:val="0040021A"/>
    <w:rsid w:val="00400EAD"/>
    <w:rsid w:val="004033B9"/>
    <w:rsid w:val="00411D0A"/>
    <w:rsid w:val="00416E29"/>
    <w:rsid w:val="0044350E"/>
    <w:rsid w:val="0045085F"/>
    <w:rsid w:val="0045186C"/>
    <w:rsid w:val="0045339D"/>
    <w:rsid w:val="0045376E"/>
    <w:rsid w:val="004571DF"/>
    <w:rsid w:val="004639A4"/>
    <w:rsid w:val="00464605"/>
    <w:rsid w:val="00466376"/>
    <w:rsid w:val="00486A50"/>
    <w:rsid w:val="00486C36"/>
    <w:rsid w:val="004A7216"/>
    <w:rsid w:val="004B0E47"/>
    <w:rsid w:val="004B492C"/>
    <w:rsid w:val="004B5248"/>
    <w:rsid w:val="004B5964"/>
    <w:rsid w:val="004B6AA5"/>
    <w:rsid w:val="004B701C"/>
    <w:rsid w:val="004C2BF4"/>
    <w:rsid w:val="004D36D8"/>
    <w:rsid w:val="004D48EB"/>
    <w:rsid w:val="004E12CA"/>
    <w:rsid w:val="004E6F19"/>
    <w:rsid w:val="004F018C"/>
    <w:rsid w:val="004F3ECB"/>
    <w:rsid w:val="004F6491"/>
    <w:rsid w:val="00501405"/>
    <w:rsid w:val="00501DBF"/>
    <w:rsid w:val="005032F5"/>
    <w:rsid w:val="005044A1"/>
    <w:rsid w:val="00504ED0"/>
    <w:rsid w:val="00507A12"/>
    <w:rsid w:val="00511B4B"/>
    <w:rsid w:val="005153C7"/>
    <w:rsid w:val="00520A76"/>
    <w:rsid w:val="005265C3"/>
    <w:rsid w:val="00531AAF"/>
    <w:rsid w:val="00532652"/>
    <w:rsid w:val="005334C0"/>
    <w:rsid w:val="00534552"/>
    <w:rsid w:val="005438EF"/>
    <w:rsid w:val="00543D68"/>
    <w:rsid w:val="005459C5"/>
    <w:rsid w:val="005462CB"/>
    <w:rsid w:val="00546605"/>
    <w:rsid w:val="00546B1B"/>
    <w:rsid w:val="00547B68"/>
    <w:rsid w:val="00553CCB"/>
    <w:rsid w:val="0055581D"/>
    <w:rsid w:val="00556500"/>
    <w:rsid w:val="005657A9"/>
    <w:rsid w:val="00565E6F"/>
    <w:rsid w:val="00575C10"/>
    <w:rsid w:val="00575E88"/>
    <w:rsid w:val="00581937"/>
    <w:rsid w:val="00581BBF"/>
    <w:rsid w:val="00586C96"/>
    <w:rsid w:val="00586E98"/>
    <w:rsid w:val="00591701"/>
    <w:rsid w:val="00591AFA"/>
    <w:rsid w:val="00594A73"/>
    <w:rsid w:val="005A4A8D"/>
    <w:rsid w:val="005A633A"/>
    <w:rsid w:val="005A650E"/>
    <w:rsid w:val="005B19B1"/>
    <w:rsid w:val="005B29B7"/>
    <w:rsid w:val="005C31F2"/>
    <w:rsid w:val="005D157E"/>
    <w:rsid w:val="005D69B1"/>
    <w:rsid w:val="005E0221"/>
    <w:rsid w:val="005E0EAC"/>
    <w:rsid w:val="005F5E58"/>
    <w:rsid w:val="00606098"/>
    <w:rsid w:val="006107D5"/>
    <w:rsid w:val="0061163E"/>
    <w:rsid w:val="006133A3"/>
    <w:rsid w:val="0061482F"/>
    <w:rsid w:val="006221C6"/>
    <w:rsid w:val="00622BB2"/>
    <w:rsid w:val="00622EA0"/>
    <w:rsid w:val="006255DE"/>
    <w:rsid w:val="00635591"/>
    <w:rsid w:val="006355E4"/>
    <w:rsid w:val="00637172"/>
    <w:rsid w:val="006413C3"/>
    <w:rsid w:val="00650D5E"/>
    <w:rsid w:val="00652A87"/>
    <w:rsid w:val="0065489D"/>
    <w:rsid w:val="006551D1"/>
    <w:rsid w:val="006565F1"/>
    <w:rsid w:val="00661024"/>
    <w:rsid w:val="00661A14"/>
    <w:rsid w:val="0066671A"/>
    <w:rsid w:val="00671C46"/>
    <w:rsid w:val="00673505"/>
    <w:rsid w:val="00674B99"/>
    <w:rsid w:val="006764A4"/>
    <w:rsid w:val="00676F71"/>
    <w:rsid w:val="006810E5"/>
    <w:rsid w:val="006811C9"/>
    <w:rsid w:val="00681F3C"/>
    <w:rsid w:val="0068284C"/>
    <w:rsid w:val="006832DC"/>
    <w:rsid w:val="0069231B"/>
    <w:rsid w:val="006949FD"/>
    <w:rsid w:val="00695F44"/>
    <w:rsid w:val="006A16FD"/>
    <w:rsid w:val="006A471B"/>
    <w:rsid w:val="006A7036"/>
    <w:rsid w:val="006A76A3"/>
    <w:rsid w:val="006B3F4C"/>
    <w:rsid w:val="006B4E6A"/>
    <w:rsid w:val="006C5800"/>
    <w:rsid w:val="006D06E1"/>
    <w:rsid w:val="006D3317"/>
    <w:rsid w:val="006D63AF"/>
    <w:rsid w:val="006E21C7"/>
    <w:rsid w:val="006E27BF"/>
    <w:rsid w:val="006E3A1D"/>
    <w:rsid w:val="006F28A5"/>
    <w:rsid w:val="006F31C2"/>
    <w:rsid w:val="006F54E6"/>
    <w:rsid w:val="006F68B8"/>
    <w:rsid w:val="00703997"/>
    <w:rsid w:val="00710605"/>
    <w:rsid w:val="007145A3"/>
    <w:rsid w:val="0071525D"/>
    <w:rsid w:val="007153FC"/>
    <w:rsid w:val="0071783A"/>
    <w:rsid w:val="00717FD7"/>
    <w:rsid w:val="007228B1"/>
    <w:rsid w:val="0072536B"/>
    <w:rsid w:val="007317F4"/>
    <w:rsid w:val="00731F79"/>
    <w:rsid w:val="00732DE6"/>
    <w:rsid w:val="00751471"/>
    <w:rsid w:val="00753558"/>
    <w:rsid w:val="00756172"/>
    <w:rsid w:val="00763707"/>
    <w:rsid w:val="00767548"/>
    <w:rsid w:val="00770684"/>
    <w:rsid w:val="0077083C"/>
    <w:rsid w:val="00770C1B"/>
    <w:rsid w:val="00770E3C"/>
    <w:rsid w:val="00776354"/>
    <w:rsid w:val="007771EA"/>
    <w:rsid w:val="00792595"/>
    <w:rsid w:val="007A5DEF"/>
    <w:rsid w:val="007F2A51"/>
    <w:rsid w:val="007F2F82"/>
    <w:rsid w:val="007F7865"/>
    <w:rsid w:val="00800747"/>
    <w:rsid w:val="00800FD1"/>
    <w:rsid w:val="0080381C"/>
    <w:rsid w:val="00805C09"/>
    <w:rsid w:val="008108FF"/>
    <w:rsid w:val="00813410"/>
    <w:rsid w:val="00813B7E"/>
    <w:rsid w:val="00820465"/>
    <w:rsid w:val="00823BF0"/>
    <w:rsid w:val="00824B2F"/>
    <w:rsid w:val="008312F6"/>
    <w:rsid w:val="00834033"/>
    <w:rsid w:val="00834705"/>
    <w:rsid w:val="008364F0"/>
    <w:rsid w:val="00837946"/>
    <w:rsid w:val="00843EBC"/>
    <w:rsid w:val="00845784"/>
    <w:rsid w:val="00850750"/>
    <w:rsid w:val="008515AA"/>
    <w:rsid w:val="00855526"/>
    <w:rsid w:val="00862771"/>
    <w:rsid w:val="008630B3"/>
    <w:rsid w:val="008638DE"/>
    <w:rsid w:val="00863C8B"/>
    <w:rsid w:val="00864B91"/>
    <w:rsid w:val="008711B4"/>
    <w:rsid w:val="00872FFF"/>
    <w:rsid w:val="0087348A"/>
    <w:rsid w:val="0087542A"/>
    <w:rsid w:val="008811B0"/>
    <w:rsid w:val="008867BA"/>
    <w:rsid w:val="008869FD"/>
    <w:rsid w:val="00887A80"/>
    <w:rsid w:val="00887BC2"/>
    <w:rsid w:val="008A455C"/>
    <w:rsid w:val="008A6D35"/>
    <w:rsid w:val="008A774C"/>
    <w:rsid w:val="008A7D7C"/>
    <w:rsid w:val="008B186F"/>
    <w:rsid w:val="008B1CB2"/>
    <w:rsid w:val="008B40D9"/>
    <w:rsid w:val="008B65E3"/>
    <w:rsid w:val="008C0092"/>
    <w:rsid w:val="008C2201"/>
    <w:rsid w:val="008C5414"/>
    <w:rsid w:val="008C741D"/>
    <w:rsid w:val="008D117A"/>
    <w:rsid w:val="008D15F4"/>
    <w:rsid w:val="008D597B"/>
    <w:rsid w:val="008E7539"/>
    <w:rsid w:val="008F0320"/>
    <w:rsid w:val="008F0572"/>
    <w:rsid w:val="008F46FA"/>
    <w:rsid w:val="00900E30"/>
    <w:rsid w:val="00904148"/>
    <w:rsid w:val="009058CB"/>
    <w:rsid w:val="00907E5B"/>
    <w:rsid w:val="00910A60"/>
    <w:rsid w:val="00914AFE"/>
    <w:rsid w:val="009151D1"/>
    <w:rsid w:val="00915761"/>
    <w:rsid w:val="00921584"/>
    <w:rsid w:val="00923312"/>
    <w:rsid w:val="009278F0"/>
    <w:rsid w:val="009355C3"/>
    <w:rsid w:val="00936673"/>
    <w:rsid w:val="00936C68"/>
    <w:rsid w:val="0094143E"/>
    <w:rsid w:val="00942AF8"/>
    <w:rsid w:val="00953C85"/>
    <w:rsid w:val="00956663"/>
    <w:rsid w:val="00971298"/>
    <w:rsid w:val="00973671"/>
    <w:rsid w:val="00974F07"/>
    <w:rsid w:val="00975F6B"/>
    <w:rsid w:val="0098049F"/>
    <w:rsid w:val="009816F6"/>
    <w:rsid w:val="00981D41"/>
    <w:rsid w:val="0098623C"/>
    <w:rsid w:val="00986462"/>
    <w:rsid w:val="00992CCF"/>
    <w:rsid w:val="00993630"/>
    <w:rsid w:val="00993A6C"/>
    <w:rsid w:val="009944A9"/>
    <w:rsid w:val="00996A58"/>
    <w:rsid w:val="009A0D42"/>
    <w:rsid w:val="009A19A1"/>
    <w:rsid w:val="009A1E08"/>
    <w:rsid w:val="009B2EEE"/>
    <w:rsid w:val="009B41D9"/>
    <w:rsid w:val="009B4491"/>
    <w:rsid w:val="009B50F3"/>
    <w:rsid w:val="009B6BAB"/>
    <w:rsid w:val="009B794C"/>
    <w:rsid w:val="009B7A9F"/>
    <w:rsid w:val="009C0993"/>
    <w:rsid w:val="009C2414"/>
    <w:rsid w:val="009C3C38"/>
    <w:rsid w:val="009C7B8C"/>
    <w:rsid w:val="009D0116"/>
    <w:rsid w:val="009D02AC"/>
    <w:rsid w:val="009D4CCD"/>
    <w:rsid w:val="009D5F8E"/>
    <w:rsid w:val="009E1071"/>
    <w:rsid w:val="009E16A8"/>
    <w:rsid w:val="009E5FEC"/>
    <w:rsid w:val="009F1910"/>
    <w:rsid w:val="00A071AE"/>
    <w:rsid w:val="00A10138"/>
    <w:rsid w:val="00A133B6"/>
    <w:rsid w:val="00A216FC"/>
    <w:rsid w:val="00A27B4A"/>
    <w:rsid w:val="00A27CC5"/>
    <w:rsid w:val="00A33805"/>
    <w:rsid w:val="00A3770D"/>
    <w:rsid w:val="00A37981"/>
    <w:rsid w:val="00A44EA7"/>
    <w:rsid w:val="00A464BE"/>
    <w:rsid w:val="00A51E93"/>
    <w:rsid w:val="00A5219B"/>
    <w:rsid w:val="00A62AE1"/>
    <w:rsid w:val="00A65536"/>
    <w:rsid w:val="00A66E2F"/>
    <w:rsid w:val="00A706A6"/>
    <w:rsid w:val="00A7289C"/>
    <w:rsid w:val="00A74FA4"/>
    <w:rsid w:val="00A77FE9"/>
    <w:rsid w:val="00A8273F"/>
    <w:rsid w:val="00A844EA"/>
    <w:rsid w:val="00A84C30"/>
    <w:rsid w:val="00A97D90"/>
    <w:rsid w:val="00AA0906"/>
    <w:rsid w:val="00AA2D54"/>
    <w:rsid w:val="00AA76A5"/>
    <w:rsid w:val="00AB3BE4"/>
    <w:rsid w:val="00AB6C1A"/>
    <w:rsid w:val="00AC6E55"/>
    <w:rsid w:val="00AD118D"/>
    <w:rsid w:val="00AD1580"/>
    <w:rsid w:val="00AD3039"/>
    <w:rsid w:val="00AE3896"/>
    <w:rsid w:val="00AE39F8"/>
    <w:rsid w:val="00AE3C22"/>
    <w:rsid w:val="00AE4B2F"/>
    <w:rsid w:val="00AE5703"/>
    <w:rsid w:val="00AF1101"/>
    <w:rsid w:val="00AF6517"/>
    <w:rsid w:val="00AF6843"/>
    <w:rsid w:val="00B20754"/>
    <w:rsid w:val="00B208AB"/>
    <w:rsid w:val="00B22124"/>
    <w:rsid w:val="00B23414"/>
    <w:rsid w:val="00B2670F"/>
    <w:rsid w:val="00B37D43"/>
    <w:rsid w:val="00B47BA0"/>
    <w:rsid w:val="00B600CB"/>
    <w:rsid w:val="00B61591"/>
    <w:rsid w:val="00B6224B"/>
    <w:rsid w:val="00B644CA"/>
    <w:rsid w:val="00B65929"/>
    <w:rsid w:val="00B67619"/>
    <w:rsid w:val="00B71CBB"/>
    <w:rsid w:val="00B76FBF"/>
    <w:rsid w:val="00B83C66"/>
    <w:rsid w:val="00B91BC4"/>
    <w:rsid w:val="00BA514E"/>
    <w:rsid w:val="00BA6463"/>
    <w:rsid w:val="00BB3218"/>
    <w:rsid w:val="00BC3838"/>
    <w:rsid w:val="00BC4EA0"/>
    <w:rsid w:val="00BC553F"/>
    <w:rsid w:val="00BD17BF"/>
    <w:rsid w:val="00BE29CF"/>
    <w:rsid w:val="00BF7B23"/>
    <w:rsid w:val="00C1141C"/>
    <w:rsid w:val="00C12AC5"/>
    <w:rsid w:val="00C2077A"/>
    <w:rsid w:val="00C22827"/>
    <w:rsid w:val="00C2771D"/>
    <w:rsid w:val="00C33603"/>
    <w:rsid w:val="00C33C0B"/>
    <w:rsid w:val="00C348CA"/>
    <w:rsid w:val="00C355D6"/>
    <w:rsid w:val="00C4016F"/>
    <w:rsid w:val="00C416DE"/>
    <w:rsid w:val="00C447EF"/>
    <w:rsid w:val="00C452E4"/>
    <w:rsid w:val="00C52DFB"/>
    <w:rsid w:val="00C56D98"/>
    <w:rsid w:val="00C75916"/>
    <w:rsid w:val="00C77C3B"/>
    <w:rsid w:val="00C800EC"/>
    <w:rsid w:val="00C803C9"/>
    <w:rsid w:val="00C808ED"/>
    <w:rsid w:val="00C91FE7"/>
    <w:rsid w:val="00C93CF3"/>
    <w:rsid w:val="00CB2892"/>
    <w:rsid w:val="00CC2ABE"/>
    <w:rsid w:val="00CC50DB"/>
    <w:rsid w:val="00CC5EAB"/>
    <w:rsid w:val="00CD6BA7"/>
    <w:rsid w:val="00CE2D94"/>
    <w:rsid w:val="00CE6A2C"/>
    <w:rsid w:val="00CE73FC"/>
    <w:rsid w:val="00CF0F67"/>
    <w:rsid w:val="00CF0FD6"/>
    <w:rsid w:val="00CF7785"/>
    <w:rsid w:val="00CF7FBF"/>
    <w:rsid w:val="00D00718"/>
    <w:rsid w:val="00D13647"/>
    <w:rsid w:val="00D1537F"/>
    <w:rsid w:val="00D15912"/>
    <w:rsid w:val="00D25106"/>
    <w:rsid w:val="00D321BE"/>
    <w:rsid w:val="00D326DD"/>
    <w:rsid w:val="00D33087"/>
    <w:rsid w:val="00D36C6C"/>
    <w:rsid w:val="00D40A99"/>
    <w:rsid w:val="00D40DEB"/>
    <w:rsid w:val="00D45F42"/>
    <w:rsid w:val="00D57E4E"/>
    <w:rsid w:val="00D6164D"/>
    <w:rsid w:val="00D7496A"/>
    <w:rsid w:val="00D77DAC"/>
    <w:rsid w:val="00D83E57"/>
    <w:rsid w:val="00D90D2E"/>
    <w:rsid w:val="00D955AF"/>
    <w:rsid w:val="00DA2113"/>
    <w:rsid w:val="00DA3706"/>
    <w:rsid w:val="00DA428F"/>
    <w:rsid w:val="00DA63AD"/>
    <w:rsid w:val="00DA6FBA"/>
    <w:rsid w:val="00DB13AA"/>
    <w:rsid w:val="00DB518A"/>
    <w:rsid w:val="00DC0336"/>
    <w:rsid w:val="00DC140F"/>
    <w:rsid w:val="00DC3367"/>
    <w:rsid w:val="00DD1B38"/>
    <w:rsid w:val="00DE4B27"/>
    <w:rsid w:val="00DF7222"/>
    <w:rsid w:val="00E0332E"/>
    <w:rsid w:val="00E04C46"/>
    <w:rsid w:val="00E07934"/>
    <w:rsid w:val="00E1046E"/>
    <w:rsid w:val="00E12ECD"/>
    <w:rsid w:val="00E12FEB"/>
    <w:rsid w:val="00E25500"/>
    <w:rsid w:val="00E301CE"/>
    <w:rsid w:val="00E315E8"/>
    <w:rsid w:val="00E366D2"/>
    <w:rsid w:val="00E374CE"/>
    <w:rsid w:val="00E50A6A"/>
    <w:rsid w:val="00E554CB"/>
    <w:rsid w:val="00E561C7"/>
    <w:rsid w:val="00E60B66"/>
    <w:rsid w:val="00E669FD"/>
    <w:rsid w:val="00E67E0A"/>
    <w:rsid w:val="00E74F65"/>
    <w:rsid w:val="00E76647"/>
    <w:rsid w:val="00E77542"/>
    <w:rsid w:val="00E80BE4"/>
    <w:rsid w:val="00E83F6F"/>
    <w:rsid w:val="00E93CD1"/>
    <w:rsid w:val="00E95169"/>
    <w:rsid w:val="00EA2F1A"/>
    <w:rsid w:val="00EA55AA"/>
    <w:rsid w:val="00EA639F"/>
    <w:rsid w:val="00EB729E"/>
    <w:rsid w:val="00EC018E"/>
    <w:rsid w:val="00ED5F23"/>
    <w:rsid w:val="00ED6C4A"/>
    <w:rsid w:val="00EE00D5"/>
    <w:rsid w:val="00EE10C5"/>
    <w:rsid w:val="00EE11E7"/>
    <w:rsid w:val="00EE309D"/>
    <w:rsid w:val="00EE3525"/>
    <w:rsid w:val="00EE376B"/>
    <w:rsid w:val="00EE3F3D"/>
    <w:rsid w:val="00EE6052"/>
    <w:rsid w:val="00EE7023"/>
    <w:rsid w:val="00EF6306"/>
    <w:rsid w:val="00EF6ECF"/>
    <w:rsid w:val="00F03F74"/>
    <w:rsid w:val="00F1683C"/>
    <w:rsid w:val="00F206B1"/>
    <w:rsid w:val="00F213E8"/>
    <w:rsid w:val="00F21D17"/>
    <w:rsid w:val="00F21E3C"/>
    <w:rsid w:val="00F30BE2"/>
    <w:rsid w:val="00F31073"/>
    <w:rsid w:val="00F32633"/>
    <w:rsid w:val="00F51B2E"/>
    <w:rsid w:val="00F536A8"/>
    <w:rsid w:val="00F56278"/>
    <w:rsid w:val="00F563B1"/>
    <w:rsid w:val="00F5786A"/>
    <w:rsid w:val="00F60E72"/>
    <w:rsid w:val="00F66577"/>
    <w:rsid w:val="00F7100D"/>
    <w:rsid w:val="00F71BD1"/>
    <w:rsid w:val="00F777CB"/>
    <w:rsid w:val="00F779E6"/>
    <w:rsid w:val="00F81F59"/>
    <w:rsid w:val="00F820A7"/>
    <w:rsid w:val="00F96143"/>
    <w:rsid w:val="00F96AC5"/>
    <w:rsid w:val="00FA0170"/>
    <w:rsid w:val="00FA3B3A"/>
    <w:rsid w:val="00FA5CC0"/>
    <w:rsid w:val="00FB0195"/>
    <w:rsid w:val="00FB0BAA"/>
    <w:rsid w:val="00FB145D"/>
    <w:rsid w:val="00FB3827"/>
    <w:rsid w:val="00FB7E47"/>
    <w:rsid w:val="00FC32A4"/>
    <w:rsid w:val="00FC6B2D"/>
    <w:rsid w:val="00FC6B99"/>
    <w:rsid w:val="00FC7D34"/>
    <w:rsid w:val="00FD0F8A"/>
    <w:rsid w:val="00FD2358"/>
    <w:rsid w:val="00FD5B09"/>
    <w:rsid w:val="00FD652E"/>
    <w:rsid w:val="00FE268A"/>
    <w:rsid w:val="00FE2E1C"/>
    <w:rsid w:val="00FE3834"/>
    <w:rsid w:val="00FE5999"/>
    <w:rsid w:val="00FF51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42FEFF"/>
  <w15:docId w15:val="{D41C498A-C7EB-9441-8E49-6170892DF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AFA"/>
    <w:pPr>
      <w:bidi/>
      <w:jc w:val="both"/>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4033B9"/>
    <w:rPr>
      <w:sz w:val="20"/>
      <w:szCs w:val="20"/>
    </w:rPr>
  </w:style>
  <w:style w:type="character" w:customStyle="1" w:styleId="Char">
    <w:name w:val="نص حاشية سفلية Char"/>
    <w:link w:val="a3"/>
    <w:uiPriority w:val="99"/>
    <w:rsid w:val="004033B9"/>
    <w:rPr>
      <w:sz w:val="20"/>
      <w:szCs w:val="20"/>
    </w:rPr>
  </w:style>
  <w:style w:type="character" w:styleId="a4">
    <w:name w:val="footnote reference"/>
    <w:uiPriority w:val="99"/>
    <w:semiHidden/>
    <w:unhideWhenUsed/>
    <w:rsid w:val="004033B9"/>
    <w:rPr>
      <w:vertAlign w:val="superscript"/>
    </w:rPr>
  </w:style>
  <w:style w:type="paragraph" w:styleId="a5">
    <w:name w:val="List Paragraph"/>
    <w:basedOn w:val="a"/>
    <w:uiPriority w:val="34"/>
    <w:qFormat/>
    <w:rsid w:val="00E60B66"/>
    <w:pPr>
      <w:ind w:left="720"/>
      <w:contextualSpacing/>
    </w:pPr>
  </w:style>
  <w:style w:type="paragraph" w:styleId="a6">
    <w:name w:val="header"/>
    <w:basedOn w:val="a"/>
    <w:link w:val="Char0"/>
    <w:uiPriority w:val="99"/>
    <w:unhideWhenUsed/>
    <w:rsid w:val="00EE3525"/>
    <w:pPr>
      <w:tabs>
        <w:tab w:val="center" w:pos="4153"/>
        <w:tab w:val="right" w:pos="8306"/>
      </w:tabs>
    </w:pPr>
  </w:style>
  <w:style w:type="character" w:customStyle="1" w:styleId="Char0">
    <w:name w:val="رأس الصفحة Char"/>
    <w:link w:val="a6"/>
    <w:uiPriority w:val="99"/>
    <w:rsid w:val="00EE3525"/>
    <w:rPr>
      <w:sz w:val="22"/>
      <w:szCs w:val="22"/>
    </w:rPr>
  </w:style>
  <w:style w:type="paragraph" w:styleId="a7">
    <w:name w:val="footer"/>
    <w:basedOn w:val="a"/>
    <w:link w:val="Char1"/>
    <w:unhideWhenUsed/>
    <w:rsid w:val="00EE3525"/>
    <w:pPr>
      <w:tabs>
        <w:tab w:val="center" w:pos="4153"/>
        <w:tab w:val="right" w:pos="8306"/>
      </w:tabs>
    </w:pPr>
  </w:style>
  <w:style w:type="character" w:customStyle="1" w:styleId="Char1">
    <w:name w:val="تذييل الصفحة Char"/>
    <w:link w:val="a7"/>
    <w:rsid w:val="00EE3525"/>
    <w:rPr>
      <w:sz w:val="22"/>
      <w:szCs w:val="22"/>
    </w:rPr>
  </w:style>
  <w:style w:type="paragraph" w:styleId="a8">
    <w:name w:val="Balloon Text"/>
    <w:basedOn w:val="a"/>
    <w:link w:val="Char2"/>
    <w:uiPriority w:val="99"/>
    <w:semiHidden/>
    <w:unhideWhenUsed/>
    <w:rsid w:val="00EE3525"/>
    <w:rPr>
      <w:rFonts w:ascii="Tahoma" w:hAnsi="Tahoma" w:cs="Tahoma"/>
      <w:sz w:val="18"/>
      <w:szCs w:val="18"/>
    </w:rPr>
  </w:style>
  <w:style w:type="character" w:customStyle="1" w:styleId="Char2">
    <w:name w:val="نص في بالون Char"/>
    <w:link w:val="a8"/>
    <w:uiPriority w:val="99"/>
    <w:semiHidden/>
    <w:rsid w:val="00EE3525"/>
    <w:rPr>
      <w:rFonts w:ascii="Tahoma" w:hAnsi="Tahoma" w:cs="Tahoma"/>
      <w:sz w:val="18"/>
      <w:szCs w:val="18"/>
    </w:rPr>
  </w:style>
  <w:style w:type="paragraph" w:styleId="a9">
    <w:name w:val="Subtitle"/>
    <w:basedOn w:val="a"/>
    <w:next w:val="a"/>
    <w:link w:val="Char3"/>
    <w:uiPriority w:val="11"/>
    <w:qFormat/>
    <w:rsid w:val="00B600CB"/>
    <w:pPr>
      <w:spacing w:after="60"/>
      <w:jc w:val="center"/>
      <w:outlineLvl w:val="1"/>
    </w:pPr>
    <w:rPr>
      <w:rFonts w:ascii="Calibri Light" w:eastAsia="Times New Roman" w:hAnsi="Calibri Light" w:cs="Times New Roman"/>
      <w:sz w:val="24"/>
      <w:szCs w:val="24"/>
    </w:rPr>
  </w:style>
  <w:style w:type="character" w:customStyle="1" w:styleId="Char3">
    <w:name w:val="عنوان فرعي Char"/>
    <w:link w:val="a9"/>
    <w:uiPriority w:val="11"/>
    <w:rsid w:val="00B600CB"/>
    <w:rPr>
      <w:rFonts w:ascii="Calibri Light" w:eastAsia="Times New Roman" w:hAnsi="Calibri Light" w:cs="Times New Roman"/>
      <w:sz w:val="24"/>
      <w:szCs w:val="24"/>
    </w:rPr>
  </w:style>
  <w:style w:type="table" w:styleId="aa">
    <w:name w:val="Table Grid"/>
    <w:basedOn w:val="a1"/>
    <w:uiPriority w:val="59"/>
    <w:rsid w:val="005032F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CC2A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53318">
      <w:bodyDiv w:val="1"/>
      <w:marLeft w:val="0"/>
      <w:marRight w:val="0"/>
      <w:marTop w:val="0"/>
      <w:marBottom w:val="0"/>
      <w:divBdr>
        <w:top w:val="none" w:sz="0" w:space="0" w:color="auto"/>
        <w:left w:val="none" w:sz="0" w:space="0" w:color="auto"/>
        <w:bottom w:val="none" w:sz="0" w:space="0" w:color="auto"/>
        <w:right w:val="none" w:sz="0" w:space="0" w:color="auto"/>
      </w:divBdr>
    </w:div>
    <w:div w:id="124549941">
      <w:bodyDiv w:val="1"/>
      <w:marLeft w:val="0"/>
      <w:marRight w:val="0"/>
      <w:marTop w:val="0"/>
      <w:marBottom w:val="0"/>
      <w:divBdr>
        <w:top w:val="none" w:sz="0" w:space="0" w:color="auto"/>
        <w:left w:val="none" w:sz="0" w:space="0" w:color="auto"/>
        <w:bottom w:val="none" w:sz="0" w:space="0" w:color="auto"/>
        <w:right w:val="none" w:sz="0" w:space="0" w:color="auto"/>
      </w:divBdr>
    </w:div>
    <w:div w:id="160046241">
      <w:bodyDiv w:val="1"/>
      <w:marLeft w:val="0"/>
      <w:marRight w:val="0"/>
      <w:marTop w:val="0"/>
      <w:marBottom w:val="0"/>
      <w:divBdr>
        <w:top w:val="none" w:sz="0" w:space="0" w:color="auto"/>
        <w:left w:val="none" w:sz="0" w:space="0" w:color="auto"/>
        <w:bottom w:val="none" w:sz="0" w:space="0" w:color="auto"/>
        <w:right w:val="none" w:sz="0" w:space="0" w:color="auto"/>
      </w:divBdr>
    </w:div>
    <w:div w:id="659114013">
      <w:bodyDiv w:val="1"/>
      <w:marLeft w:val="0"/>
      <w:marRight w:val="0"/>
      <w:marTop w:val="0"/>
      <w:marBottom w:val="0"/>
      <w:divBdr>
        <w:top w:val="none" w:sz="0" w:space="0" w:color="auto"/>
        <w:left w:val="none" w:sz="0" w:space="0" w:color="auto"/>
        <w:bottom w:val="none" w:sz="0" w:space="0" w:color="auto"/>
        <w:right w:val="none" w:sz="0" w:space="0" w:color="auto"/>
      </w:divBdr>
    </w:div>
    <w:div w:id="869033865">
      <w:bodyDiv w:val="1"/>
      <w:marLeft w:val="0"/>
      <w:marRight w:val="0"/>
      <w:marTop w:val="0"/>
      <w:marBottom w:val="0"/>
      <w:divBdr>
        <w:top w:val="none" w:sz="0" w:space="0" w:color="auto"/>
        <w:left w:val="none" w:sz="0" w:space="0" w:color="auto"/>
        <w:bottom w:val="none" w:sz="0" w:space="0" w:color="auto"/>
        <w:right w:val="none" w:sz="0" w:space="0" w:color="auto"/>
      </w:divBdr>
    </w:div>
    <w:div w:id="873036559">
      <w:bodyDiv w:val="1"/>
      <w:marLeft w:val="0"/>
      <w:marRight w:val="0"/>
      <w:marTop w:val="0"/>
      <w:marBottom w:val="0"/>
      <w:divBdr>
        <w:top w:val="none" w:sz="0" w:space="0" w:color="auto"/>
        <w:left w:val="none" w:sz="0" w:space="0" w:color="auto"/>
        <w:bottom w:val="none" w:sz="0" w:space="0" w:color="auto"/>
        <w:right w:val="none" w:sz="0" w:space="0" w:color="auto"/>
      </w:divBdr>
    </w:div>
    <w:div w:id="946038615">
      <w:bodyDiv w:val="1"/>
      <w:marLeft w:val="0"/>
      <w:marRight w:val="0"/>
      <w:marTop w:val="0"/>
      <w:marBottom w:val="0"/>
      <w:divBdr>
        <w:top w:val="none" w:sz="0" w:space="0" w:color="auto"/>
        <w:left w:val="none" w:sz="0" w:space="0" w:color="auto"/>
        <w:bottom w:val="none" w:sz="0" w:space="0" w:color="auto"/>
        <w:right w:val="none" w:sz="0" w:space="0" w:color="auto"/>
      </w:divBdr>
    </w:div>
    <w:div w:id="956985675">
      <w:bodyDiv w:val="1"/>
      <w:marLeft w:val="0"/>
      <w:marRight w:val="0"/>
      <w:marTop w:val="0"/>
      <w:marBottom w:val="0"/>
      <w:divBdr>
        <w:top w:val="none" w:sz="0" w:space="0" w:color="auto"/>
        <w:left w:val="none" w:sz="0" w:space="0" w:color="auto"/>
        <w:bottom w:val="none" w:sz="0" w:space="0" w:color="auto"/>
        <w:right w:val="none" w:sz="0" w:space="0" w:color="auto"/>
      </w:divBdr>
    </w:div>
    <w:div w:id="1031346466">
      <w:bodyDiv w:val="1"/>
      <w:marLeft w:val="0"/>
      <w:marRight w:val="0"/>
      <w:marTop w:val="0"/>
      <w:marBottom w:val="0"/>
      <w:divBdr>
        <w:top w:val="none" w:sz="0" w:space="0" w:color="auto"/>
        <w:left w:val="none" w:sz="0" w:space="0" w:color="auto"/>
        <w:bottom w:val="none" w:sz="0" w:space="0" w:color="auto"/>
        <w:right w:val="none" w:sz="0" w:space="0" w:color="auto"/>
      </w:divBdr>
    </w:div>
    <w:div w:id="1226842608">
      <w:bodyDiv w:val="1"/>
      <w:marLeft w:val="0"/>
      <w:marRight w:val="0"/>
      <w:marTop w:val="0"/>
      <w:marBottom w:val="0"/>
      <w:divBdr>
        <w:top w:val="none" w:sz="0" w:space="0" w:color="auto"/>
        <w:left w:val="none" w:sz="0" w:space="0" w:color="auto"/>
        <w:bottom w:val="none" w:sz="0" w:space="0" w:color="auto"/>
        <w:right w:val="none" w:sz="0" w:space="0" w:color="auto"/>
      </w:divBdr>
    </w:div>
    <w:div w:id="1357198174">
      <w:bodyDiv w:val="1"/>
      <w:marLeft w:val="0"/>
      <w:marRight w:val="0"/>
      <w:marTop w:val="0"/>
      <w:marBottom w:val="0"/>
      <w:divBdr>
        <w:top w:val="none" w:sz="0" w:space="0" w:color="auto"/>
        <w:left w:val="none" w:sz="0" w:space="0" w:color="auto"/>
        <w:bottom w:val="none" w:sz="0" w:space="0" w:color="auto"/>
        <w:right w:val="none" w:sz="0" w:space="0" w:color="auto"/>
      </w:divBdr>
    </w:div>
    <w:div w:id="1856118627">
      <w:bodyDiv w:val="1"/>
      <w:marLeft w:val="0"/>
      <w:marRight w:val="0"/>
      <w:marTop w:val="0"/>
      <w:marBottom w:val="0"/>
      <w:divBdr>
        <w:top w:val="none" w:sz="0" w:space="0" w:color="auto"/>
        <w:left w:val="none" w:sz="0" w:space="0" w:color="auto"/>
        <w:bottom w:val="none" w:sz="0" w:space="0" w:color="auto"/>
        <w:right w:val="none" w:sz="0" w:space="0" w:color="auto"/>
      </w:divBdr>
    </w:div>
    <w:div w:id="1879051330">
      <w:bodyDiv w:val="1"/>
      <w:marLeft w:val="0"/>
      <w:marRight w:val="0"/>
      <w:marTop w:val="0"/>
      <w:marBottom w:val="0"/>
      <w:divBdr>
        <w:top w:val="none" w:sz="0" w:space="0" w:color="auto"/>
        <w:left w:val="none" w:sz="0" w:space="0" w:color="auto"/>
        <w:bottom w:val="none" w:sz="0" w:space="0" w:color="auto"/>
        <w:right w:val="none" w:sz="0" w:space="0" w:color="auto"/>
      </w:divBdr>
    </w:div>
    <w:div w:id="2046710883">
      <w:bodyDiv w:val="1"/>
      <w:marLeft w:val="0"/>
      <w:marRight w:val="0"/>
      <w:marTop w:val="0"/>
      <w:marBottom w:val="0"/>
      <w:divBdr>
        <w:top w:val="none" w:sz="0" w:space="0" w:color="auto"/>
        <w:left w:val="none" w:sz="0" w:space="0" w:color="auto"/>
        <w:bottom w:val="none" w:sz="0" w:space="0" w:color="auto"/>
        <w:right w:val="none" w:sz="0" w:space="0" w:color="auto"/>
      </w:divBdr>
    </w:div>
    <w:div w:id="2083526270">
      <w:bodyDiv w:val="1"/>
      <w:marLeft w:val="0"/>
      <w:marRight w:val="0"/>
      <w:marTop w:val="0"/>
      <w:marBottom w:val="0"/>
      <w:divBdr>
        <w:top w:val="none" w:sz="0" w:space="0" w:color="auto"/>
        <w:left w:val="none" w:sz="0" w:space="0" w:color="auto"/>
        <w:bottom w:val="none" w:sz="0" w:space="0" w:color="auto"/>
        <w:right w:val="none" w:sz="0" w:space="0" w:color="auto"/>
      </w:divBdr>
    </w:div>
    <w:div w:id="211173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0" Type="http://schemas.openxmlformats.org/officeDocument/2006/relationships/hyperlink" Target="https://www.mexatk.com/wp-content/uploads/2015/06/&#1578;&#1581;&#1605;&#1610;&#1604;-&#1589;&#1608;&#1585;-&#1576;&#1587;&#1605;-&#1575;&#1604;&#1604;&#1607;-&#1575;&#1604;&#1585;&#1581;&#1605;&#1606;-&#1575;&#1604;&#1585;&#1581;&#1610;&#1605;-3.gi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D8D80-F3E1-4CC3-A9E8-20F2CC156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63</Pages>
  <Words>10137</Words>
  <Characters>57782</Characters>
  <Application>Microsoft Office Word</Application>
  <DocSecurity>0</DocSecurity>
  <Lines>481</Lines>
  <Paragraphs>135</Paragraphs>
  <ScaleCrop>false</ScaleCrop>
  <HeadingPairs>
    <vt:vector size="2" baseType="variant">
      <vt:variant>
        <vt:lpstr>العنوان</vt:lpstr>
      </vt:variant>
      <vt:variant>
        <vt:i4>1</vt:i4>
      </vt:variant>
    </vt:vector>
  </HeadingPairs>
  <TitlesOfParts>
    <vt:vector size="1" baseType="lpstr">
      <vt:lpstr/>
    </vt:vector>
  </TitlesOfParts>
  <Company>KSU</Company>
  <LinksUpToDate>false</LinksUpToDate>
  <CharactersWithSpaces>67784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‏‏مستخدم Windows</dc:creator>
  <cp:keywords/>
  <dc:description/>
  <cp:lastModifiedBy>حساب Microsoft</cp:lastModifiedBy>
  <cp:revision>6</cp:revision>
  <cp:lastPrinted>2019-02-13T19:44:00Z</cp:lastPrinted>
  <dcterms:created xsi:type="dcterms:W3CDTF">2020-06-07T21:06:00Z</dcterms:created>
  <dcterms:modified xsi:type="dcterms:W3CDTF">2020-06-09T10:17:00Z</dcterms:modified>
</cp:coreProperties>
</file>