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807" w:rsidRPr="000824D7" w:rsidRDefault="009B1840" w:rsidP="00C50B15">
      <w:pPr>
        <w:jc w:val="center"/>
        <w:rPr>
          <w:rFonts w:ascii="Traditional Arabic" w:hAnsi="Traditional Arabic" w:cs="Traditional Arabic"/>
          <w:sz w:val="72"/>
          <w:szCs w:val="72"/>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70.9pt;width:596.6pt;height:852.3pt;z-index:-251657216;mso-position-horizontal:center;mso-position-horizontal-relative:text;mso-position-vertical:absolute;mso-position-vertical-relative:text" wrapcoords="-34 0 -34 21576 21600 21576 21600 0 -34 0">
            <v:imagedata r:id="rId8" o:title="1"/>
            <w10:wrap type="tight"/>
          </v:shape>
        </w:pict>
      </w:r>
    </w:p>
    <w:p w:rsidR="009B1840" w:rsidRDefault="009B1840" w:rsidP="00063AC0">
      <w:pPr>
        <w:jc w:val="center"/>
        <w:rPr>
          <w:rFonts w:ascii="Traditional Arabic" w:hAnsi="Traditional Arabic" w:cs="(AH) Manal Black"/>
          <w:b/>
          <w:bCs/>
          <w:sz w:val="88"/>
          <w:szCs w:val="88"/>
          <w:rtl/>
        </w:rPr>
      </w:pPr>
      <w:bookmarkStart w:id="0" w:name="_GoBack"/>
    </w:p>
    <w:bookmarkEnd w:id="0"/>
    <w:p w:rsidR="00A01BE3" w:rsidRPr="009B1840" w:rsidRDefault="00F0123C" w:rsidP="00063AC0">
      <w:pPr>
        <w:jc w:val="center"/>
        <w:rPr>
          <w:rFonts w:ascii="Traditional Arabic" w:hAnsi="Traditional Arabic" w:cs="(AH) Manal Black"/>
          <w:b/>
          <w:bCs/>
          <w:color w:val="0000FF"/>
          <w:sz w:val="88"/>
          <w:szCs w:val="88"/>
          <w:rtl/>
        </w:rPr>
      </w:pPr>
      <w:r w:rsidRPr="009B1840">
        <w:rPr>
          <w:rFonts w:ascii="Traditional Arabic" w:hAnsi="Traditional Arabic" w:cs="(AH) Manal Black"/>
          <w:b/>
          <w:bCs/>
          <w:color w:val="0000FF"/>
          <w:sz w:val="88"/>
          <w:szCs w:val="88"/>
          <w:rtl/>
        </w:rPr>
        <w:t>الض</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ر</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ور</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ة</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 xml:space="preserve"> الش</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عر</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ي</w:t>
      </w:r>
      <w:r w:rsidR="00C50B15" w:rsidRPr="009B1840">
        <w:rPr>
          <w:rFonts w:ascii="Traditional Arabic" w:hAnsi="Traditional Arabic" w:cs="(AH) Manal Black" w:hint="cs"/>
          <w:b/>
          <w:bCs/>
          <w:color w:val="0000FF"/>
          <w:sz w:val="88"/>
          <w:szCs w:val="88"/>
          <w:rtl/>
        </w:rPr>
        <w:t>َّ</w:t>
      </w:r>
      <w:r w:rsidRPr="009B1840">
        <w:rPr>
          <w:rFonts w:ascii="Traditional Arabic" w:hAnsi="Traditional Arabic" w:cs="(AH) Manal Black"/>
          <w:b/>
          <w:bCs/>
          <w:color w:val="0000FF"/>
          <w:sz w:val="88"/>
          <w:szCs w:val="88"/>
          <w:rtl/>
        </w:rPr>
        <w:t>ة</w:t>
      </w:r>
      <w:r w:rsidR="00C50B15" w:rsidRPr="009B1840">
        <w:rPr>
          <w:rFonts w:ascii="Traditional Arabic" w:hAnsi="Traditional Arabic" w:cs="(AH) Manal Black" w:hint="cs"/>
          <w:b/>
          <w:bCs/>
          <w:color w:val="0000FF"/>
          <w:sz w:val="88"/>
          <w:szCs w:val="88"/>
          <w:rtl/>
        </w:rPr>
        <w:t>ُ</w:t>
      </w:r>
      <w:r w:rsidR="00063AC0" w:rsidRPr="009B1840">
        <w:rPr>
          <w:rFonts w:ascii="Traditional Arabic" w:hAnsi="Traditional Arabic" w:cs="(AH) Manal Black" w:hint="cs"/>
          <w:b/>
          <w:bCs/>
          <w:color w:val="0000FF"/>
          <w:sz w:val="88"/>
          <w:szCs w:val="88"/>
          <w:rtl/>
        </w:rPr>
        <w:t xml:space="preserve"> </w:t>
      </w:r>
    </w:p>
    <w:p w:rsidR="00A01BE3" w:rsidRPr="009B1840" w:rsidRDefault="00712D82" w:rsidP="00063AC0">
      <w:pPr>
        <w:jc w:val="center"/>
        <w:rPr>
          <w:rFonts w:ascii="Traditional Arabic" w:hAnsi="Traditional Arabic" w:cs="Traditional Arabic"/>
          <w:b/>
          <w:bCs/>
          <w:sz w:val="50"/>
          <w:szCs w:val="50"/>
          <w:rtl/>
        </w:rPr>
      </w:pPr>
      <w:r w:rsidRPr="009B1840">
        <w:rPr>
          <w:rFonts w:ascii="Traditional Arabic" w:hAnsi="Traditional Arabic" w:cs="Traditional Arabic"/>
          <w:b/>
          <w:bCs/>
          <w:sz w:val="50"/>
          <w:szCs w:val="50"/>
          <w:rtl/>
        </w:rPr>
        <w:t>د</w:t>
      </w:r>
      <w:r w:rsidR="00C50B15" w:rsidRPr="009B1840">
        <w:rPr>
          <w:rFonts w:ascii="Traditional Arabic" w:hAnsi="Traditional Arabic" w:cs="Traditional Arabic" w:hint="cs"/>
          <w:b/>
          <w:bCs/>
          <w:sz w:val="50"/>
          <w:szCs w:val="50"/>
          <w:rtl/>
        </w:rPr>
        <w:t>ِ</w:t>
      </w:r>
      <w:r w:rsidRPr="009B1840">
        <w:rPr>
          <w:rFonts w:ascii="Traditional Arabic" w:hAnsi="Traditional Arabic" w:cs="Traditional Arabic"/>
          <w:b/>
          <w:bCs/>
          <w:sz w:val="50"/>
          <w:szCs w:val="50"/>
          <w:rtl/>
        </w:rPr>
        <w:t>راس</w:t>
      </w:r>
      <w:r w:rsidR="00C50B15" w:rsidRPr="009B1840">
        <w:rPr>
          <w:rFonts w:ascii="Traditional Arabic" w:hAnsi="Traditional Arabic" w:cs="Traditional Arabic" w:hint="cs"/>
          <w:b/>
          <w:bCs/>
          <w:sz w:val="50"/>
          <w:szCs w:val="50"/>
          <w:rtl/>
        </w:rPr>
        <w:t>َ</w:t>
      </w:r>
      <w:r w:rsidRPr="009B1840">
        <w:rPr>
          <w:rFonts w:ascii="Traditional Arabic" w:hAnsi="Traditional Arabic" w:cs="Traditional Arabic"/>
          <w:b/>
          <w:bCs/>
          <w:sz w:val="50"/>
          <w:szCs w:val="50"/>
          <w:rtl/>
        </w:rPr>
        <w:t>ة</w:t>
      </w:r>
      <w:r w:rsidR="00C50B15" w:rsidRPr="009B1840">
        <w:rPr>
          <w:rFonts w:ascii="Traditional Arabic" w:hAnsi="Traditional Arabic" w:cs="Traditional Arabic" w:hint="cs"/>
          <w:b/>
          <w:bCs/>
          <w:sz w:val="50"/>
          <w:szCs w:val="50"/>
          <w:rtl/>
        </w:rPr>
        <w:t>ٌ</w:t>
      </w:r>
      <w:r w:rsidRPr="009B1840">
        <w:rPr>
          <w:rFonts w:ascii="Traditional Arabic" w:hAnsi="Traditional Arabic" w:cs="Traditional Arabic"/>
          <w:b/>
          <w:bCs/>
          <w:sz w:val="50"/>
          <w:szCs w:val="50"/>
          <w:rtl/>
        </w:rPr>
        <w:t xml:space="preserve"> </w:t>
      </w:r>
      <w:r w:rsidR="00F0123C" w:rsidRPr="009B1840">
        <w:rPr>
          <w:rFonts w:ascii="Traditional Arabic" w:hAnsi="Traditional Arabic" w:cs="Traditional Arabic"/>
          <w:b/>
          <w:bCs/>
          <w:sz w:val="50"/>
          <w:szCs w:val="50"/>
          <w:rtl/>
        </w:rPr>
        <w:t>ن</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ح</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وي</w:t>
      </w:r>
      <w:r w:rsidR="00C50B15" w:rsidRPr="009B1840">
        <w:rPr>
          <w:rFonts w:ascii="Traditional Arabic" w:hAnsi="Traditional Arabic" w:cs="Traditional Arabic" w:hint="cs"/>
          <w:b/>
          <w:bCs/>
          <w:sz w:val="50"/>
          <w:szCs w:val="50"/>
          <w:rtl/>
        </w:rPr>
        <w:t>َّ</w:t>
      </w:r>
      <w:r w:rsidRPr="009B1840">
        <w:rPr>
          <w:rFonts w:ascii="Traditional Arabic" w:hAnsi="Traditional Arabic" w:cs="Traditional Arabic" w:hint="cs"/>
          <w:b/>
          <w:bCs/>
          <w:sz w:val="50"/>
          <w:szCs w:val="50"/>
          <w:rtl/>
        </w:rPr>
        <w:t>ة</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 xml:space="preserve"> ف</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ي ش</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رح</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 xml:space="preserve"> ابن</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 xml:space="preserve"> ع</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ق</w:t>
      </w:r>
      <w:r w:rsidR="00C50B15" w:rsidRPr="009B1840">
        <w:rPr>
          <w:rFonts w:ascii="Traditional Arabic" w:hAnsi="Traditional Arabic" w:cs="Traditional Arabic" w:hint="cs"/>
          <w:b/>
          <w:bCs/>
          <w:sz w:val="50"/>
          <w:szCs w:val="50"/>
          <w:rtl/>
        </w:rPr>
        <w:t>ِ</w:t>
      </w:r>
      <w:r w:rsidR="00F0123C" w:rsidRPr="009B1840">
        <w:rPr>
          <w:rFonts w:ascii="Traditional Arabic" w:hAnsi="Traditional Arabic" w:cs="Traditional Arabic"/>
          <w:b/>
          <w:bCs/>
          <w:sz w:val="50"/>
          <w:szCs w:val="50"/>
          <w:rtl/>
        </w:rPr>
        <w:t>يل</w:t>
      </w:r>
      <w:r w:rsidR="00C50B15" w:rsidRPr="009B1840">
        <w:rPr>
          <w:rFonts w:ascii="Traditional Arabic" w:hAnsi="Traditional Arabic" w:cs="Traditional Arabic" w:hint="cs"/>
          <w:b/>
          <w:bCs/>
          <w:sz w:val="50"/>
          <w:szCs w:val="50"/>
          <w:rtl/>
        </w:rPr>
        <w:t xml:space="preserve">ٍ </w:t>
      </w:r>
    </w:p>
    <w:p w:rsidR="00A70260" w:rsidRPr="009B1840" w:rsidRDefault="00C50B15" w:rsidP="00063AC0">
      <w:pPr>
        <w:jc w:val="center"/>
        <w:rPr>
          <w:rFonts w:ascii="Traditional Arabic" w:hAnsi="Traditional Arabic" w:cs="Traditional Arabic"/>
          <w:b/>
          <w:bCs/>
          <w:sz w:val="50"/>
          <w:szCs w:val="50"/>
          <w:rtl/>
        </w:rPr>
      </w:pPr>
      <w:r w:rsidRPr="009B1840">
        <w:rPr>
          <w:rFonts w:ascii="Traditional Arabic" w:hAnsi="Traditional Arabic" w:cs="Traditional Arabic" w:hint="cs"/>
          <w:b/>
          <w:bCs/>
          <w:sz w:val="50"/>
          <w:szCs w:val="50"/>
          <w:rtl/>
        </w:rPr>
        <w:t>(ت769هـ)</w:t>
      </w:r>
    </w:p>
    <w:p w:rsidR="00C50B15" w:rsidRDefault="00C50B15" w:rsidP="007C712C">
      <w:pPr>
        <w:jc w:val="center"/>
        <w:rPr>
          <w:rFonts w:ascii="Traditional Arabic" w:hAnsi="Traditional Arabic" w:cs="Traditional Arabic"/>
          <w:b/>
          <w:bCs/>
          <w:sz w:val="52"/>
          <w:szCs w:val="52"/>
          <w:rtl/>
        </w:rPr>
      </w:pPr>
    </w:p>
    <w:p w:rsidR="009B1840" w:rsidRDefault="009B1840" w:rsidP="007C712C">
      <w:pPr>
        <w:jc w:val="center"/>
        <w:rPr>
          <w:rFonts w:ascii="Traditional Arabic" w:hAnsi="Traditional Arabic" w:cs="Traditional Arabic"/>
          <w:b/>
          <w:bCs/>
          <w:sz w:val="52"/>
          <w:szCs w:val="52"/>
          <w:rtl/>
        </w:rPr>
      </w:pPr>
    </w:p>
    <w:p w:rsidR="009B1840" w:rsidRDefault="009B1840" w:rsidP="007C712C">
      <w:pPr>
        <w:jc w:val="center"/>
        <w:rPr>
          <w:rFonts w:ascii="Traditional Arabic" w:hAnsi="Traditional Arabic" w:cs="Traditional Arabic"/>
          <w:b/>
          <w:bCs/>
          <w:sz w:val="52"/>
          <w:szCs w:val="52"/>
          <w:rtl/>
        </w:rPr>
      </w:pPr>
    </w:p>
    <w:p w:rsidR="009B1840" w:rsidRDefault="009B1840" w:rsidP="007C712C">
      <w:pPr>
        <w:jc w:val="center"/>
        <w:rPr>
          <w:rFonts w:ascii="Traditional Arabic" w:hAnsi="Traditional Arabic" w:cs="Traditional Arabic"/>
          <w:b/>
          <w:bCs/>
          <w:sz w:val="52"/>
          <w:szCs w:val="52"/>
          <w:rtl/>
        </w:rPr>
      </w:pPr>
    </w:p>
    <w:p w:rsidR="009B1840" w:rsidRPr="009B1840" w:rsidRDefault="007C712C" w:rsidP="007C712C">
      <w:pPr>
        <w:jc w:val="center"/>
        <w:rPr>
          <w:rFonts w:ascii="Traditional Arabic" w:hAnsi="Traditional Arabic" w:cs="Traditional Arabic"/>
          <w:b/>
          <w:bCs/>
          <w:sz w:val="40"/>
          <w:szCs w:val="40"/>
          <w:rtl/>
        </w:rPr>
      </w:pPr>
      <w:r w:rsidRPr="009B1840">
        <w:rPr>
          <w:rFonts w:ascii="Traditional Arabic" w:hAnsi="Traditional Arabic" w:cs="Traditional Arabic" w:hint="cs"/>
          <w:b/>
          <w:bCs/>
          <w:sz w:val="40"/>
          <w:szCs w:val="40"/>
          <w:rtl/>
        </w:rPr>
        <w:t xml:space="preserve">بقلم </w:t>
      </w:r>
    </w:p>
    <w:p w:rsidR="007C712C" w:rsidRPr="009B1840" w:rsidRDefault="007C712C" w:rsidP="007C712C">
      <w:pPr>
        <w:jc w:val="center"/>
        <w:rPr>
          <w:rFonts w:ascii="Traditional Arabic" w:hAnsi="Traditional Arabic" w:cs="Traditional Arabic"/>
          <w:b/>
          <w:bCs/>
          <w:color w:val="FF0000"/>
          <w:sz w:val="66"/>
          <w:szCs w:val="66"/>
          <w:rtl/>
        </w:rPr>
      </w:pPr>
      <w:r w:rsidRPr="009B1840">
        <w:rPr>
          <w:rFonts w:ascii="Traditional Arabic" w:hAnsi="Traditional Arabic" w:cs="Traditional Arabic" w:hint="cs"/>
          <w:b/>
          <w:bCs/>
          <w:color w:val="FF0000"/>
          <w:sz w:val="66"/>
          <w:szCs w:val="66"/>
          <w:rtl/>
        </w:rPr>
        <w:t>الدكتور سعدالدين إبراهيم المصطفى</w:t>
      </w:r>
    </w:p>
    <w:p w:rsidR="00A01BE3" w:rsidRPr="009B1840" w:rsidRDefault="007C712C" w:rsidP="007C712C">
      <w:pPr>
        <w:jc w:val="center"/>
        <w:rPr>
          <w:rFonts w:ascii="Traditional Arabic" w:hAnsi="Traditional Arabic" w:cs="Traditional Arabic"/>
          <w:sz w:val="34"/>
          <w:szCs w:val="34"/>
          <w:rtl/>
        </w:rPr>
      </w:pPr>
      <w:r w:rsidRPr="009B1840">
        <w:rPr>
          <w:rFonts w:ascii="Traditional Arabic" w:hAnsi="Traditional Arabic" w:cs="Traditional Arabic" w:hint="cs"/>
          <w:sz w:val="34"/>
          <w:szCs w:val="34"/>
          <w:rtl/>
        </w:rPr>
        <w:t>أستاذ مس</w:t>
      </w:r>
      <w:r w:rsidR="00A01BE3" w:rsidRPr="009B1840">
        <w:rPr>
          <w:rFonts w:ascii="Traditional Arabic" w:hAnsi="Traditional Arabic" w:cs="Traditional Arabic" w:hint="cs"/>
          <w:sz w:val="34"/>
          <w:szCs w:val="34"/>
          <w:rtl/>
        </w:rPr>
        <w:t>اعد في النحو والصرف بجامعة طيبة</w:t>
      </w:r>
    </w:p>
    <w:p w:rsidR="007C712C" w:rsidRPr="009B1840" w:rsidRDefault="007C712C" w:rsidP="007C712C">
      <w:pPr>
        <w:jc w:val="center"/>
        <w:rPr>
          <w:rFonts w:ascii="Traditional Arabic" w:hAnsi="Traditional Arabic" w:cs="Traditional Arabic"/>
          <w:sz w:val="34"/>
          <w:szCs w:val="34"/>
          <w:rtl/>
        </w:rPr>
      </w:pPr>
      <w:r w:rsidRPr="009B1840">
        <w:rPr>
          <w:rFonts w:ascii="Traditional Arabic" w:hAnsi="Traditional Arabic" w:cs="Traditional Arabic" w:hint="cs"/>
          <w:sz w:val="34"/>
          <w:szCs w:val="34"/>
          <w:rtl/>
        </w:rPr>
        <w:t>فرع العلا</w:t>
      </w:r>
    </w:p>
    <w:p w:rsidR="00806EAF" w:rsidRDefault="00806EAF" w:rsidP="009B1840">
      <w:pPr>
        <w:pStyle w:val="2"/>
        <w:rPr>
          <w:rtl/>
        </w:rPr>
      </w:pPr>
      <w:r w:rsidRPr="00806EAF">
        <w:rPr>
          <w:rFonts w:hint="cs"/>
          <w:rtl/>
        </w:rPr>
        <w:lastRenderedPageBreak/>
        <w:t>ملخص البحث:</w:t>
      </w:r>
    </w:p>
    <w:p w:rsidR="00806EAF" w:rsidRDefault="00806EAF" w:rsidP="006A6D60">
      <w:pPr>
        <w:ind w:firstLine="720"/>
        <w:jc w:val="both"/>
        <w:rPr>
          <w:rFonts w:ascii="Traditional Arabic" w:hAnsi="Traditional Arabic" w:cs="Traditional Arabic"/>
          <w:sz w:val="32"/>
          <w:szCs w:val="32"/>
          <w:rtl/>
        </w:rPr>
      </w:pPr>
      <w:r w:rsidRPr="00806EAF">
        <w:rPr>
          <w:rFonts w:ascii="Traditional Arabic" w:hAnsi="Traditional Arabic" w:cs="Traditional Arabic" w:hint="cs"/>
          <w:sz w:val="32"/>
          <w:szCs w:val="32"/>
          <w:rtl/>
        </w:rPr>
        <w:t>يَت</w:t>
      </w:r>
      <w:r w:rsidR="006A6D60">
        <w:rPr>
          <w:rFonts w:ascii="Traditional Arabic" w:hAnsi="Traditional Arabic" w:cs="Traditional Arabic" w:hint="cs"/>
          <w:sz w:val="32"/>
          <w:szCs w:val="32"/>
          <w:rtl/>
        </w:rPr>
        <w:t>َ</w:t>
      </w:r>
      <w:r w:rsidRPr="00806EAF">
        <w:rPr>
          <w:rFonts w:ascii="Traditional Arabic" w:hAnsi="Traditional Arabic" w:cs="Traditional Arabic" w:hint="cs"/>
          <w:sz w:val="32"/>
          <w:szCs w:val="32"/>
          <w:rtl/>
        </w:rPr>
        <w:t>حَدَّثُ هذا</w:t>
      </w:r>
      <w:r>
        <w:rPr>
          <w:rFonts w:ascii="Traditional Arabic" w:hAnsi="Traditional Arabic" w:cs="Traditional Arabic" w:hint="cs"/>
          <w:sz w:val="32"/>
          <w:szCs w:val="32"/>
          <w:rtl/>
        </w:rPr>
        <w:t xml:space="preserve"> </w:t>
      </w:r>
      <w:r w:rsidR="00D225FF">
        <w:rPr>
          <w:rFonts w:ascii="Traditional Arabic" w:hAnsi="Traditional Arabic" w:cs="Traditional Arabic" w:hint="cs"/>
          <w:sz w:val="32"/>
          <w:szCs w:val="32"/>
          <w:rtl/>
        </w:rPr>
        <w:t xml:space="preserve">البَحثُ </w:t>
      </w:r>
      <w:r>
        <w:rPr>
          <w:rFonts w:ascii="Traditional Arabic" w:hAnsi="Traditional Arabic" w:cs="Traditional Arabic" w:hint="cs"/>
          <w:sz w:val="32"/>
          <w:szCs w:val="32"/>
          <w:rtl/>
        </w:rPr>
        <w:t>عنِ " الضَّرُورةِ الشِّعرِيَّةِ " فِي كتاب: (شرحِ ابنِ عقيل علَى ألفيَّةِ ابنِ مالك)، فـ " الضَّرُورةُ الشِّعريَّةِ " كما يَرَاها النُّحاة الع</w:t>
      </w:r>
      <w:r w:rsidR="006A6D60">
        <w:rPr>
          <w:rFonts w:ascii="Traditional Arabic" w:hAnsi="Traditional Arabic" w:cs="Traditional Arabic" w:hint="cs"/>
          <w:sz w:val="32"/>
          <w:szCs w:val="32"/>
          <w:rtl/>
        </w:rPr>
        <w:t>َ</w:t>
      </w:r>
      <w:r w:rsidR="005C6165">
        <w:rPr>
          <w:rFonts w:ascii="Traditional Arabic" w:hAnsi="Traditional Arabic" w:cs="Traditional Arabic" w:hint="cs"/>
          <w:sz w:val="32"/>
          <w:szCs w:val="32"/>
          <w:rtl/>
        </w:rPr>
        <w:t>ربُ هيَ مجموعَةٌ</w:t>
      </w:r>
      <w:r>
        <w:rPr>
          <w:rFonts w:ascii="Traditional Arabic" w:hAnsi="Traditional Arabic" w:cs="Traditional Arabic" w:hint="cs"/>
          <w:sz w:val="32"/>
          <w:szCs w:val="32"/>
          <w:rtl/>
        </w:rPr>
        <w:t xml:space="preserve"> </w:t>
      </w:r>
      <w:r w:rsidR="006A6D60">
        <w:rPr>
          <w:rFonts w:ascii="Traditional Arabic" w:hAnsi="Traditional Arabic" w:cs="Traditional Arabic" w:hint="cs"/>
          <w:sz w:val="32"/>
          <w:szCs w:val="32"/>
          <w:rtl/>
        </w:rPr>
        <w:t xml:space="preserve">مِن </w:t>
      </w:r>
      <w:r>
        <w:rPr>
          <w:rFonts w:ascii="Traditional Arabic" w:hAnsi="Traditional Arabic" w:cs="Traditional Arabic" w:hint="cs"/>
          <w:sz w:val="32"/>
          <w:szCs w:val="32"/>
          <w:rtl/>
        </w:rPr>
        <w:t xml:space="preserve">الظَّواهِرِ اللغَويَّةِ المُختَلِفَةِ الَّتِي نَجِدُها مَبثُوثَةً </w:t>
      </w:r>
      <w:r w:rsidR="00892A70">
        <w:rPr>
          <w:rFonts w:ascii="Traditional Arabic" w:hAnsi="Traditional Arabic" w:cs="Traditional Arabic" w:hint="cs"/>
          <w:sz w:val="32"/>
          <w:szCs w:val="32"/>
          <w:rtl/>
        </w:rPr>
        <w:t>فِي كُتُبِ النَّحو وكُتُبِ النقدِ الأدبِيِّ القَدِيمِ.</w:t>
      </w:r>
    </w:p>
    <w:p w:rsidR="00892A70" w:rsidRDefault="00892A70" w:rsidP="009B1840">
      <w:pPr>
        <w:tabs>
          <w:tab w:val="left" w:pos="3203"/>
        </w:tabs>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وقد تَعَدَّدَتِ الآراءُ فِي تَحدِيدِ مَفهُومِ " الضَّرُورةِ الشِّعرِيَّةِ " تَعَدُّدَاً غ</w:t>
      </w:r>
      <w:r w:rsidR="00D225FF">
        <w:rPr>
          <w:rFonts w:ascii="Traditional Arabic" w:hAnsi="Traditional Arabic" w:cs="Traditional Arabic" w:hint="cs"/>
          <w:sz w:val="32"/>
          <w:szCs w:val="32"/>
          <w:rtl/>
        </w:rPr>
        <w:t>َ</w:t>
      </w:r>
      <w:r>
        <w:rPr>
          <w:rFonts w:ascii="Traditional Arabic" w:hAnsi="Traditional Arabic" w:cs="Traditional Arabic" w:hint="cs"/>
          <w:sz w:val="32"/>
          <w:szCs w:val="32"/>
          <w:rtl/>
        </w:rPr>
        <w:t>يرَ قَلِيلِ، ف</w:t>
      </w:r>
      <w:r w:rsidR="00D225FF">
        <w:rPr>
          <w:rFonts w:ascii="Traditional Arabic" w:hAnsi="Traditional Arabic" w:cs="Traditional Arabic" w:hint="cs"/>
          <w:sz w:val="32"/>
          <w:szCs w:val="32"/>
          <w:rtl/>
        </w:rPr>
        <w:t>َ</w:t>
      </w:r>
      <w:r>
        <w:rPr>
          <w:rFonts w:ascii="Traditional Arabic" w:hAnsi="Traditional Arabic" w:cs="Traditional Arabic" w:hint="cs"/>
          <w:sz w:val="32"/>
          <w:szCs w:val="32"/>
          <w:rtl/>
        </w:rPr>
        <w:t>ذ</w:t>
      </w:r>
      <w:r w:rsidR="00D225FF">
        <w:rPr>
          <w:rFonts w:ascii="Traditional Arabic" w:hAnsi="Traditional Arabic" w:cs="Traditional Arabic" w:hint="cs"/>
          <w:sz w:val="32"/>
          <w:szCs w:val="32"/>
          <w:rtl/>
        </w:rPr>
        <w:t>َ</w:t>
      </w:r>
      <w:r>
        <w:rPr>
          <w:rFonts w:ascii="Traditional Arabic" w:hAnsi="Traditional Arabic" w:cs="Traditional Arabic" w:hint="cs"/>
          <w:sz w:val="32"/>
          <w:szCs w:val="32"/>
          <w:rtl/>
        </w:rPr>
        <w:t>هَبَ بَعضُهُم إلَى إطلاقِها علَى كُلِّ ما جاءَ فِ</w:t>
      </w:r>
      <w:r w:rsidR="00D225FF">
        <w:rPr>
          <w:rFonts w:ascii="Traditional Arabic" w:hAnsi="Traditional Arabic" w:cs="Traditional Arabic" w:hint="cs"/>
          <w:sz w:val="32"/>
          <w:szCs w:val="32"/>
          <w:rtl/>
        </w:rPr>
        <w:t>ي</w:t>
      </w:r>
      <w:r>
        <w:rPr>
          <w:rFonts w:ascii="Traditional Arabic" w:hAnsi="Traditional Arabic" w:cs="Traditional Arabic" w:hint="cs"/>
          <w:sz w:val="32"/>
          <w:szCs w:val="32"/>
          <w:rtl/>
        </w:rPr>
        <w:t xml:space="preserve"> الشِّعرِ، سَواءٌ كانَ للشِّاعِرِ عنهُ مَندُوحةٌ أم لا. ومِنهُم مَنْ رأَى أنَّها ما يَضطَرُّ الشَّاعِرُ إلَيها اضطِراراً، بِحيث لا تَكُونُ لَهُ عنهُ مَندُوحةٌ</w:t>
      </w:r>
      <w:r w:rsidR="00D225FF">
        <w:rPr>
          <w:rFonts w:ascii="Traditional Arabic" w:hAnsi="Traditional Arabic" w:cs="Traditional Arabic" w:hint="cs"/>
          <w:sz w:val="32"/>
          <w:szCs w:val="32"/>
          <w:rtl/>
        </w:rPr>
        <w:t>، ومِنهُم مَنْ يَرَى غيرَ ذلِكَ</w:t>
      </w:r>
      <w:r>
        <w:rPr>
          <w:rFonts w:ascii="Traditional Arabic" w:hAnsi="Traditional Arabic" w:cs="Traditional Arabic" w:hint="cs"/>
          <w:sz w:val="32"/>
          <w:szCs w:val="32"/>
          <w:rtl/>
        </w:rPr>
        <w:t>.</w:t>
      </w:r>
    </w:p>
    <w:p w:rsidR="00892A70" w:rsidRDefault="00892A70" w:rsidP="006A6D60">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وجاء</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تِ الدِّراسة</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لِتتَحدَّثَ عن</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الض</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روراتِ ال</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تِي وَرَدَتْ ف</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ي ش</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رح</w:t>
      </w:r>
      <w:r w:rsidR="006A6D6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ابن</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عقيل وشواه</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د</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هِ الشِّعرِيَّة ال</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ت</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ي جاءَ الت</w:t>
      </w:r>
      <w:r w:rsidR="008660F1">
        <w:rPr>
          <w:rFonts w:ascii="Traditional Arabic" w:hAnsi="Traditional Arabic" w:cs="Traditional Arabic" w:hint="cs"/>
          <w:sz w:val="32"/>
          <w:szCs w:val="32"/>
          <w:rtl/>
        </w:rPr>
        <w:t>َّ</w:t>
      </w:r>
      <w:r>
        <w:rPr>
          <w:rFonts w:ascii="Traditional Arabic" w:hAnsi="Traditional Arabic" w:cs="Traditional Arabic" w:hint="cs"/>
          <w:sz w:val="32"/>
          <w:szCs w:val="32"/>
          <w:rtl/>
        </w:rPr>
        <w:t>مثيلُ بِها، موزَّع</w:t>
      </w:r>
      <w:r w:rsidR="00D225FF">
        <w:rPr>
          <w:rFonts w:ascii="Traditional Arabic" w:hAnsi="Traditional Arabic" w:cs="Traditional Arabic" w:hint="cs"/>
          <w:sz w:val="32"/>
          <w:szCs w:val="32"/>
          <w:rtl/>
        </w:rPr>
        <w:t>ةً</w:t>
      </w:r>
      <w:r>
        <w:rPr>
          <w:rFonts w:ascii="Traditional Arabic" w:hAnsi="Traditional Arabic" w:cs="Traditional Arabic" w:hint="cs"/>
          <w:sz w:val="32"/>
          <w:szCs w:val="32"/>
          <w:rtl/>
        </w:rPr>
        <w:t xml:space="preserve"> علَ</w:t>
      </w:r>
      <w:r w:rsidR="00D225FF">
        <w:rPr>
          <w:rFonts w:ascii="Traditional Arabic" w:hAnsi="Traditional Arabic" w:cs="Traditional Arabic" w:hint="cs"/>
          <w:sz w:val="32"/>
          <w:szCs w:val="32"/>
          <w:rtl/>
        </w:rPr>
        <w:t>ى أربعةِ م</w:t>
      </w:r>
      <w:r w:rsidR="008660F1">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باحثَ، هي: الزِّيادة</w:t>
      </w:r>
      <w:r w:rsidR="00E510DB">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 والحذف</w:t>
      </w:r>
      <w:r w:rsidR="00E510DB">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 والتقديم</w:t>
      </w:r>
      <w:r w:rsidR="00E510DB">
        <w:rPr>
          <w:rFonts w:ascii="Traditional Arabic" w:hAnsi="Traditional Arabic" w:cs="Traditional Arabic" w:hint="cs"/>
          <w:sz w:val="32"/>
          <w:szCs w:val="32"/>
          <w:rtl/>
        </w:rPr>
        <w:t>ُ</w:t>
      </w:r>
      <w:r w:rsidR="009B1840">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 xml:space="preserve"> والإبدال</w:t>
      </w:r>
      <w:r w:rsidR="00E510DB">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 وقد وضَّحَتْ هذهِ الدِّراسةُ آراء</w:t>
      </w:r>
      <w:r w:rsidR="006A6D60">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 xml:space="preserve"> منْ</w:t>
      </w:r>
      <w:r>
        <w:rPr>
          <w:rFonts w:ascii="Traditional Arabic" w:hAnsi="Traditional Arabic" w:cs="Traditional Arabic" w:hint="cs"/>
          <w:sz w:val="32"/>
          <w:szCs w:val="32"/>
          <w:rtl/>
        </w:rPr>
        <w:t xml:space="preserve"> </w:t>
      </w:r>
      <w:r w:rsidR="00D225FF">
        <w:rPr>
          <w:rFonts w:ascii="Traditional Arabic" w:hAnsi="Traditional Arabic" w:cs="Traditional Arabic" w:hint="cs"/>
          <w:sz w:val="32"/>
          <w:szCs w:val="32"/>
          <w:rtl/>
        </w:rPr>
        <w:t>س</w:t>
      </w:r>
      <w:r w:rsidR="006A6D60">
        <w:rPr>
          <w:rFonts w:ascii="Traditional Arabic" w:hAnsi="Traditional Arabic" w:cs="Traditional Arabic" w:hint="cs"/>
          <w:sz w:val="32"/>
          <w:szCs w:val="32"/>
          <w:rtl/>
        </w:rPr>
        <w:t>َبَقَ ابن</w:t>
      </w:r>
      <w:r w:rsidR="00D225FF">
        <w:rPr>
          <w:rFonts w:ascii="Traditional Arabic" w:hAnsi="Traditional Arabic" w:cs="Traditional Arabic" w:hint="cs"/>
          <w:sz w:val="32"/>
          <w:szCs w:val="32"/>
          <w:rtl/>
        </w:rPr>
        <w:t xml:space="preserve"> عقيل، وفَصَّلَتِ الق</w:t>
      </w:r>
      <w:r w:rsidR="006A6D60">
        <w:rPr>
          <w:rFonts w:ascii="Traditional Arabic" w:hAnsi="Traditional Arabic" w:cs="Traditional Arabic" w:hint="cs"/>
          <w:sz w:val="32"/>
          <w:szCs w:val="32"/>
          <w:rtl/>
        </w:rPr>
        <w:t>َ</w:t>
      </w:r>
      <w:r w:rsidR="00D225FF">
        <w:rPr>
          <w:rFonts w:ascii="Traditional Arabic" w:hAnsi="Traditional Arabic" w:cs="Traditional Arabic" w:hint="cs"/>
          <w:sz w:val="32"/>
          <w:szCs w:val="32"/>
          <w:rtl/>
        </w:rPr>
        <w:t>ولَ في آرائهِم بِحَسبِ انتِماءاتِهِم في كُلِّ شاهِدٍ تَمَّ الاستِشهادُ بِهِ. فـ " الضَّرُورةُ الشِّعرِيَّةُ " عندَ مُعظَمِ علمائِنا القُدامَى لَيسَتْ خَطأً نَحويَّاً أو لُغَويَّاً بل جاءَتْ تفسِيراً لِمُستوى لُغَويٍّ مُعَيَّن</w:t>
      </w:r>
      <w:r w:rsidR="00F63966">
        <w:rPr>
          <w:rFonts w:ascii="Traditional Arabic" w:hAnsi="Traditional Arabic" w:cs="Traditional Arabic" w:hint="cs"/>
          <w:sz w:val="32"/>
          <w:szCs w:val="32"/>
          <w:rtl/>
        </w:rPr>
        <w:t>ٍ،</w:t>
      </w:r>
      <w:r w:rsidR="00F63966" w:rsidRPr="00F63966">
        <w:rPr>
          <w:rFonts w:ascii="AGA Arabesque" w:hAnsi="AGA Arabesque" w:cs="Traditional Arabic" w:hint="cs"/>
          <w:sz w:val="32"/>
          <w:szCs w:val="32"/>
          <w:rtl/>
        </w:rPr>
        <w:t xml:space="preserve"> </w:t>
      </w:r>
      <w:r w:rsidR="00F63966">
        <w:rPr>
          <w:rFonts w:ascii="AGA Arabesque" w:hAnsi="AGA Arabesque" w:cs="Traditional Arabic" w:hint="cs"/>
          <w:sz w:val="32"/>
          <w:szCs w:val="32"/>
          <w:rtl/>
        </w:rPr>
        <w:t>فقد تَنَاولُوا هذِهِ الظَّاهِرةَ علَى أَساسِ صحَّةِ الترَّكِيبِ وسلامتِهِ</w:t>
      </w:r>
      <w:r w:rsidR="00D225FF">
        <w:rPr>
          <w:rFonts w:ascii="Traditional Arabic" w:hAnsi="Traditional Arabic" w:cs="Traditional Arabic" w:hint="cs"/>
          <w:sz w:val="32"/>
          <w:szCs w:val="32"/>
          <w:rtl/>
        </w:rPr>
        <w:t>.</w:t>
      </w:r>
    </w:p>
    <w:p w:rsidR="00D225FF" w:rsidRPr="005218CD" w:rsidRDefault="003A0AC7" w:rsidP="009B1840">
      <w:pPr>
        <w:pStyle w:val="2"/>
        <w:rPr>
          <w:rtl/>
        </w:rPr>
      </w:pPr>
      <w:r w:rsidRPr="005218CD">
        <w:rPr>
          <w:rFonts w:hint="cs"/>
          <w:rtl/>
        </w:rPr>
        <w:t>أهداف البحث:</w:t>
      </w:r>
    </w:p>
    <w:p w:rsidR="003A0AC7" w:rsidRDefault="006A6D60" w:rsidP="006A6D60">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5218CD">
        <w:rPr>
          <w:rFonts w:ascii="Traditional Arabic" w:hAnsi="Traditional Arabic" w:cs="Traditional Arabic" w:hint="cs"/>
          <w:sz w:val="32"/>
          <w:szCs w:val="32"/>
          <w:rtl/>
        </w:rPr>
        <w:t>يَسعَى</w:t>
      </w:r>
      <w:r w:rsidR="00620C83">
        <w:rPr>
          <w:rFonts w:ascii="Traditional Arabic" w:hAnsi="Traditional Arabic" w:cs="Traditional Arabic" w:hint="cs"/>
          <w:sz w:val="32"/>
          <w:szCs w:val="32"/>
          <w:rtl/>
        </w:rPr>
        <w:t xml:space="preserve"> هذا البحثُ </w:t>
      </w:r>
      <w:r w:rsidR="005218CD">
        <w:rPr>
          <w:rFonts w:ascii="Traditional Arabic" w:hAnsi="Traditional Arabic" w:cs="Traditional Arabic" w:hint="cs"/>
          <w:sz w:val="32"/>
          <w:szCs w:val="32"/>
          <w:rtl/>
        </w:rPr>
        <w:t>إلَى تَحقِيق</w:t>
      </w:r>
      <w:r>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 xml:space="preserve"> الأهدافِ الآتيةِ</w:t>
      </w:r>
      <w:r w:rsidR="00620C83">
        <w:rPr>
          <w:rFonts w:ascii="Traditional Arabic" w:hAnsi="Traditional Arabic" w:cs="Traditional Arabic" w:hint="cs"/>
          <w:sz w:val="32"/>
          <w:szCs w:val="32"/>
          <w:rtl/>
        </w:rPr>
        <w:t>:</w:t>
      </w:r>
    </w:p>
    <w:p w:rsidR="00620C83" w:rsidRDefault="00E510DB" w:rsidP="00E510DB">
      <w:pPr>
        <w:jc w:val="both"/>
        <w:rPr>
          <w:rFonts w:ascii="Traditional Arabic" w:hAnsi="Traditional Arabic" w:cs="Traditional Arabic"/>
          <w:sz w:val="32"/>
          <w:szCs w:val="32"/>
          <w:rtl/>
        </w:rPr>
      </w:pPr>
      <w:r>
        <w:rPr>
          <w:rFonts w:ascii="Traditional Arabic" w:hAnsi="Traditional Arabic" w:cs="Traditional Arabic" w:hint="cs"/>
          <w:sz w:val="32"/>
          <w:szCs w:val="32"/>
          <w:rtl/>
        </w:rPr>
        <w:t>1-ف</w:t>
      </w:r>
      <w:r w:rsidR="006A6D60">
        <w:rPr>
          <w:rFonts w:ascii="Traditional Arabic" w:hAnsi="Traditional Arabic" w:cs="Traditional Arabic" w:hint="cs"/>
          <w:sz w:val="32"/>
          <w:szCs w:val="32"/>
          <w:rtl/>
        </w:rPr>
        <w:t>َ</w:t>
      </w:r>
      <w:r>
        <w:rPr>
          <w:rFonts w:ascii="Traditional Arabic" w:hAnsi="Traditional Arabic" w:cs="Traditional Arabic" w:hint="cs"/>
          <w:sz w:val="32"/>
          <w:szCs w:val="32"/>
          <w:rtl/>
        </w:rPr>
        <w:t>ه</w:t>
      </w:r>
      <w:r w:rsidR="006A6D6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م </w:t>
      </w:r>
      <w:r w:rsidR="00620C83">
        <w:rPr>
          <w:rFonts w:ascii="Traditional Arabic" w:hAnsi="Traditional Arabic" w:cs="Traditional Arabic" w:hint="cs"/>
          <w:sz w:val="32"/>
          <w:szCs w:val="32"/>
          <w:rtl/>
        </w:rPr>
        <w:t>علمائِنا الأقدمِينَ خُصُوصِيةَ لُغةِ الشِّعرِ، وتَميُّزِها عن لُغَةِ النَّثرِ.</w:t>
      </w:r>
    </w:p>
    <w:p w:rsidR="00620C83" w:rsidRDefault="00F92F6D" w:rsidP="00E510DB">
      <w:pPr>
        <w:jc w:val="both"/>
        <w:rPr>
          <w:rFonts w:ascii="Traditional Arabic" w:hAnsi="Traditional Arabic" w:cs="Traditional Arabic"/>
          <w:sz w:val="32"/>
          <w:szCs w:val="32"/>
          <w:rtl/>
        </w:rPr>
      </w:pPr>
      <w:r>
        <w:rPr>
          <w:rFonts w:ascii="Traditional Arabic" w:hAnsi="Traditional Arabic" w:cs="Traditional Arabic" w:hint="cs"/>
          <w:sz w:val="32"/>
          <w:szCs w:val="32"/>
          <w:rtl/>
        </w:rPr>
        <w:t>2-بَيان</w:t>
      </w:r>
      <w:r w:rsidR="00620C83">
        <w:rPr>
          <w:rFonts w:ascii="Traditional Arabic" w:hAnsi="Traditional Arabic" w:cs="Traditional Arabic" w:hint="cs"/>
          <w:sz w:val="32"/>
          <w:szCs w:val="32"/>
          <w:rtl/>
        </w:rPr>
        <w:t xml:space="preserve"> أنَّ " الضَّرُ</w:t>
      </w:r>
      <w:r w:rsidR="00CF622C">
        <w:rPr>
          <w:rFonts w:ascii="Traditional Arabic" w:hAnsi="Traditional Arabic" w:cs="Traditional Arabic" w:hint="cs"/>
          <w:sz w:val="32"/>
          <w:szCs w:val="32"/>
          <w:rtl/>
        </w:rPr>
        <w:t>و</w:t>
      </w:r>
      <w:r w:rsidR="00466174">
        <w:rPr>
          <w:rFonts w:ascii="Traditional Arabic" w:hAnsi="Traditional Arabic" w:cs="Traditional Arabic" w:hint="cs"/>
          <w:sz w:val="32"/>
          <w:szCs w:val="32"/>
          <w:rtl/>
        </w:rPr>
        <w:t>رةَ الشِّعرِيَّةَ " عندَ أ</w:t>
      </w:r>
      <w:r w:rsidR="00620C83">
        <w:rPr>
          <w:rFonts w:ascii="Traditional Arabic" w:hAnsi="Traditional Arabic" w:cs="Traditional Arabic" w:hint="cs"/>
          <w:sz w:val="32"/>
          <w:szCs w:val="32"/>
          <w:rtl/>
        </w:rPr>
        <w:t>غلَبِ الدَّارِسينَ إنَّما جاءَتْ وَفقَ مُست</w:t>
      </w:r>
      <w:r w:rsidR="006A6D60">
        <w:rPr>
          <w:rFonts w:ascii="Traditional Arabic" w:hAnsi="Traditional Arabic" w:cs="Traditional Arabic" w:hint="cs"/>
          <w:sz w:val="32"/>
          <w:szCs w:val="32"/>
          <w:rtl/>
        </w:rPr>
        <w:t>َ</w:t>
      </w:r>
      <w:r w:rsidR="00620C83">
        <w:rPr>
          <w:rFonts w:ascii="Traditional Arabic" w:hAnsi="Traditional Arabic" w:cs="Traditional Arabic" w:hint="cs"/>
          <w:sz w:val="32"/>
          <w:szCs w:val="32"/>
          <w:rtl/>
        </w:rPr>
        <w:t>وى لُغوِيٍّ مُعيَّن.</w:t>
      </w:r>
    </w:p>
    <w:p w:rsidR="005218CD" w:rsidRDefault="00F92F6D" w:rsidP="00620C83">
      <w:pPr>
        <w:jc w:val="both"/>
        <w:rPr>
          <w:rFonts w:ascii="Traditional Arabic" w:hAnsi="Traditional Arabic" w:cs="Traditional Arabic"/>
          <w:sz w:val="32"/>
          <w:szCs w:val="32"/>
          <w:rtl/>
        </w:rPr>
      </w:pPr>
      <w:r>
        <w:rPr>
          <w:rFonts w:ascii="Traditional Arabic" w:hAnsi="Traditional Arabic" w:cs="Traditional Arabic" w:hint="cs"/>
          <w:sz w:val="32"/>
          <w:szCs w:val="32"/>
          <w:rtl/>
        </w:rPr>
        <w:t>3-المُحافَظة</w:t>
      </w:r>
      <w:r w:rsidR="006A6D60">
        <w:rPr>
          <w:rFonts w:ascii="Traditional Arabic" w:hAnsi="Traditional Arabic" w:cs="Traditional Arabic" w:hint="cs"/>
          <w:sz w:val="32"/>
          <w:szCs w:val="32"/>
          <w:rtl/>
        </w:rPr>
        <w:t xml:space="preserve"> علَى المعنَى، والحَرصُ</w:t>
      </w:r>
      <w:r w:rsidR="00620C83">
        <w:rPr>
          <w:rFonts w:ascii="Traditional Arabic" w:hAnsi="Traditional Arabic" w:cs="Traditional Arabic" w:hint="cs"/>
          <w:sz w:val="32"/>
          <w:szCs w:val="32"/>
          <w:rtl/>
        </w:rPr>
        <w:t xml:space="preserve"> علَى أَمنِ اللَّبسِ فِيهِ</w:t>
      </w:r>
      <w:r w:rsidR="005218CD">
        <w:rPr>
          <w:rFonts w:ascii="Traditional Arabic" w:hAnsi="Traditional Arabic" w:cs="Traditional Arabic" w:hint="cs"/>
          <w:sz w:val="32"/>
          <w:szCs w:val="32"/>
          <w:rtl/>
        </w:rPr>
        <w:t>، ولا بُدَّ م</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ن</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 xml:space="preserve"> الاستِعانَةِ بِقرائِنَ ن</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حويَّة</w:t>
      </w:r>
      <w:r w:rsidR="008660F1">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 xml:space="preserve"> وصَرفِيّةٍ وصَوتِيَّة</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w:t>
      </w:r>
    </w:p>
    <w:p w:rsidR="005218CD" w:rsidRDefault="00F92F6D" w:rsidP="00620C83">
      <w:pPr>
        <w:jc w:val="both"/>
        <w:rPr>
          <w:rFonts w:ascii="Traditional Arabic" w:hAnsi="Traditional Arabic" w:cs="Traditional Arabic"/>
          <w:sz w:val="32"/>
          <w:szCs w:val="32"/>
          <w:rtl/>
        </w:rPr>
      </w:pPr>
      <w:r>
        <w:rPr>
          <w:rFonts w:ascii="Traditional Arabic" w:hAnsi="Traditional Arabic" w:cs="Traditional Arabic" w:hint="cs"/>
          <w:sz w:val="32"/>
          <w:szCs w:val="32"/>
          <w:rtl/>
        </w:rPr>
        <w:t>4- " الضَّرُورة</w:t>
      </w:r>
      <w:r w:rsidR="005218CD">
        <w:rPr>
          <w:rFonts w:ascii="Traditional Arabic" w:hAnsi="Traditional Arabic" w:cs="Traditional Arabic" w:hint="cs"/>
          <w:sz w:val="32"/>
          <w:szCs w:val="32"/>
          <w:rtl/>
        </w:rPr>
        <w:t xml:space="preserve"> الشِّعرِيَّة "</w:t>
      </w:r>
      <w:r w:rsidR="006A6D60">
        <w:rPr>
          <w:rFonts w:ascii="Traditional Arabic" w:hAnsi="Traditional Arabic" w:cs="Traditional Arabic" w:hint="cs"/>
          <w:sz w:val="32"/>
          <w:szCs w:val="32"/>
          <w:rtl/>
        </w:rPr>
        <w:t xml:space="preserve"> </w:t>
      </w:r>
      <w:r w:rsidR="005218CD">
        <w:rPr>
          <w:rFonts w:ascii="Traditional Arabic" w:hAnsi="Traditional Arabic" w:cs="Traditional Arabic" w:hint="cs"/>
          <w:sz w:val="32"/>
          <w:szCs w:val="32"/>
          <w:rtl/>
        </w:rPr>
        <w:t>لا تُفَسِّرُ الحاجَةَ إلَى الوَزنِ والقافيَةِ والرَّوي وح</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س</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ب</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 بلِ الحاجةَ إلَى تَفسِيرِ الم</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ست</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وى ال</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لغ</w:t>
      </w:r>
      <w:r w:rsidR="006A6D60">
        <w:rPr>
          <w:rFonts w:ascii="Traditional Arabic" w:hAnsi="Traditional Arabic" w:cs="Traditional Arabic" w:hint="cs"/>
          <w:sz w:val="32"/>
          <w:szCs w:val="32"/>
          <w:rtl/>
        </w:rPr>
        <w:t>َ</w:t>
      </w:r>
      <w:r w:rsidR="005218CD">
        <w:rPr>
          <w:rFonts w:ascii="Traditional Arabic" w:hAnsi="Traditional Arabic" w:cs="Traditional Arabic" w:hint="cs"/>
          <w:sz w:val="32"/>
          <w:szCs w:val="32"/>
          <w:rtl/>
        </w:rPr>
        <w:t>ويِّ والنَّحويِّ الَّذِي كانَ سائِداً.</w:t>
      </w:r>
    </w:p>
    <w:p w:rsidR="009B1840" w:rsidRDefault="009B1840">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5218CD" w:rsidRPr="009720F6" w:rsidRDefault="00620C83" w:rsidP="009B1840">
      <w:pPr>
        <w:pStyle w:val="2"/>
      </w:pPr>
      <w:r>
        <w:rPr>
          <w:rFonts w:ascii="Traditional Arabic" w:hAnsi="Traditional Arabic" w:hint="cs"/>
          <w:sz w:val="32"/>
          <w:szCs w:val="32"/>
          <w:rtl/>
        </w:rPr>
        <w:lastRenderedPageBreak/>
        <w:t xml:space="preserve"> </w:t>
      </w:r>
      <w:r w:rsidR="005218CD" w:rsidRPr="009720F6">
        <w:rPr>
          <w:rtl/>
        </w:rPr>
        <w:t>منهج البحث</w:t>
      </w:r>
    </w:p>
    <w:p w:rsidR="005218CD" w:rsidRPr="00713B0F" w:rsidRDefault="005218CD" w:rsidP="005218CD">
      <w:pPr>
        <w:widowControl w:val="0"/>
        <w:jc w:val="both"/>
        <w:rPr>
          <w:rFonts w:ascii="AGA Arabesque" w:hAnsi="AGA Arabesque" w:cs="Traditional Arabic"/>
          <w:sz w:val="32"/>
          <w:szCs w:val="32"/>
          <w:rtl/>
        </w:rPr>
      </w:pPr>
      <w:r w:rsidRPr="00713B0F">
        <w:rPr>
          <w:rFonts w:ascii="AGA Arabesque" w:hAnsi="AGA Arabesque" w:cs="Traditional Arabic"/>
          <w:sz w:val="32"/>
          <w:szCs w:val="32"/>
          <w:rtl/>
        </w:rPr>
        <w:t xml:space="preserve">سَلَكْتُ في هذا البحثِ مَنهَجَيْنِ: </w:t>
      </w:r>
    </w:p>
    <w:p w:rsidR="005218CD" w:rsidRPr="00713B0F" w:rsidRDefault="005218CD" w:rsidP="005218CD">
      <w:pPr>
        <w:widowControl w:val="0"/>
        <w:numPr>
          <w:ilvl w:val="0"/>
          <w:numId w:val="1"/>
        </w:numPr>
        <w:spacing w:after="0" w:line="240" w:lineRule="auto"/>
        <w:jc w:val="both"/>
        <w:rPr>
          <w:rFonts w:ascii="AGA Arabesque" w:hAnsi="AGA Arabesque" w:cs="Traditional Arabic"/>
          <w:sz w:val="32"/>
          <w:szCs w:val="32"/>
          <w:rtl/>
        </w:rPr>
      </w:pPr>
      <w:r w:rsidRPr="00713B0F">
        <w:rPr>
          <w:rFonts w:ascii="AGA Arabesque" w:hAnsi="AGA Arabesque" w:cs="Traditional Arabic"/>
          <w:sz w:val="32"/>
          <w:szCs w:val="32"/>
          <w:rtl/>
        </w:rPr>
        <w:t>المنهجَ الوصفِيَّ: عَمَدْتُ فيهِ إلَى جَمعِ المادَّةِ العلميَّةِ وت</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فس</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يرِها وت</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حل</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يلِها، وت</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فص</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يلِ الآراءِ النَّحويَّة فيها، وذلِكَ من مَظانِّها.</w:t>
      </w:r>
      <w:r w:rsidR="00DC02C5">
        <w:rPr>
          <w:rFonts w:ascii="AGA Arabesque" w:hAnsi="AGA Arabesque" w:cs="Traditional Arabic" w:hint="cs"/>
          <w:sz w:val="32"/>
          <w:szCs w:val="32"/>
          <w:rtl/>
        </w:rPr>
        <w:t xml:space="preserve"> </w:t>
      </w:r>
      <w:r w:rsidRPr="00713B0F">
        <w:rPr>
          <w:rFonts w:ascii="AGA Arabesque" w:hAnsi="AGA Arabesque" w:cs="Traditional Arabic"/>
          <w:sz w:val="32"/>
          <w:szCs w:val="32"/>
          <w:rtl/>
        </w:rPr>
        <w:t>وهذا الم</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نه</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ج</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هو</w:t>
      </w:r>
      <w:r w:rsidRPr="00713B0F">
        <w:rPr>
          <w:rFonts w:ascii="AGA Arabesque" w:hAnsi="AGA Arabesque" w:cs="Traditional Arabic" w:hint="cs"/>
          <w:sz w:val="32"/>
          <w:szCs w:val="32"/>
          <w:rtl/>
        </w:rPr>
        <w:t xml:space="preserve"> </w:t>
      </w:r>
      <w:r w:rsidRPr="00713B0F">
        <w:rPr>
          <w:rFonts w:ascii="AGA Arabesque" w:hAnsi="AGA Arabesque" w:cs="Traditional Arabic"/>
          <w:sz w:val="32"/>
          <w:szCs w:val="32"/>
          <w:rtl/>
        </w:rPr>
        <w:t>الس</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ائ</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د</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ف</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ي الد</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راسات</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ال</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لغوي</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ة</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والن</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حوي</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ة</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الم</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عاص</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رة</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w:t>
      </w:r>
    </w:p>
    <w:p w:rsidR="005218CD" w:rsidRPr="00A874A2" w:rsidRDefault="005218CD" w:rsidP="00A874A2">
      <w:pPr>
        <w:widowControl w:val="0"/>
        <w:numPr>
          <w:ilvl w:val="0"/>
          <w:numId w:val="1"/>
        </w:numPr>
        <w:spacing w:after="0" w:line="240" w:lineRule="auto"/>
        <w:jc w:val="both"/>
        <w:rPr>
          <w:rFonts w:ascii="AGA Arabesque" w:hAnsi="AGA Arabesque" w:cs="Traditional Arabic"/>
          <w:sz w:val="32"/>
          <w:szCs w:val="32"/>
          <w:rtl/>
        </w:rPr>
      </w:pPr>
      <w:r w:rsidRPr="00713B0F">
        <w:rPr>
          <w:rFonts w:ascii="AGA Arabesque" w:hAnsi="AGA Arabesque" w:cs="Traditional Arabic"/>
          <w:sz w:val="32"/>
          <w:szCs w:val="32"/>
          <w:rtl/>
        </w:rPr>
        <w:t>الم</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نهجَ الت</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ار</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يخيَّ: ذَكَرْتُ فِيهِ آراءَ </w:t>
      </w:r>
      <w:r w:rsidR="00842144">
        <w:rPr>
          <w:rFonts w:ascii="AGA Arabesque" w:hAnsi="AGA Arabesque" w:cs="Traditional Arabic" w:hint="cs"/>
          <w:sz w:val="32"/>
          <w:szCs w:val="32"/>
          <w:rtl/>
        </w:rPr>
        <w:t>النُّحاةِ القُدماءِ و بَعضَ</w:t>
      </w:r>
      <w:r w:rsidRPr="00713B0F">
        <w:rPr>
          <w:rFonts w:ascii="AGA Arabesque" w:hAnsi="AGA Arabesque" w:cs="Traditional Arabic" w:hint="cs"/>
          <w:sz w:val="32"/>
          <w:szCs w:val="32"/>
          <w:rtl/>
        </w:rPr>
        <w:t xml:space="preserve"> المُحدَثِينَ عن </w:t>
      </w:r>
      <w:r>
        <w:rPr>
          <w:rFonts w:ascii="AGA Arabesque" w:hAnsi="AGA Arabesque" w:cs="Traditional Arabic" w:hint="cs"/>
          <w:sz w:val="32"/>
          <w:szCs w:val="32"/>
          <w:rtl/>
        </w:rPr>
        <w:t>" الضَّرُورَةِ الشِّعرِيَّةِ"</w:t>
      </w:r>
      <w:r w:rsidRPr="00713B0F">
        <w:rPr>
          <w:rFonts w:ascii="AGA Arabesque" w:hAnsi="AGA Arabesque" w:cs="Traditional Arabic"/>
          <w:sz w:val="32"/>
          <w:szCs w:val="32"/>
          <w:rtl/>
        </w:rPr>
        <w:t xml:space="preserve">، وحَدَّدْتُ </w:t>
      </w:r>
      <w:r>
        <w:rPr>
          <w:rFonts w:ascii="AGA Arabesque" w:hAnsi="AGA Arabesque" w:cs="Traditional Arabic" w:hint="cs"/>
          <w:sz w:val="32"/>
          <w:szCs w:val="32"/>
          <w:rtl/>
        </w:rPr>
        <w:t>مفهُوم</w:t>
      </w:r>
      <w:r w:rsidR="00842144">
        <w:rPr>
          <w:rFonts w:ascii="AGA Arabesque" w:hAnsi="AGA Arabesque" w:cs="Traditional Arabic" w:hint="cs"/>
          <w:sz w:val="32"/>
          <w:szCs w:val="32"/>
          <w:rtl/>
        </w:rPr>
        <w:t>َ</w:t>
      </w:r>
      <w:r>
        <w:rPr>
          <w:rFonts w:ascii="AGA Arabesque" w:hAnsi="AGA Arabesque" w:cs="Traditional Arabic" w:hint="cs"/>
          <w:sz w:val="32"/>
          <w:szCs w:val="32"/>
          <w:rtl/>
        </w:rPr>
        <w:t xml:space="preserve"> الضَّرُورةِ إذْ إنَّهُ يَتَعلَّقُ ب</w:t>
      </w:r>
      <w:r w:rsidR="00DC02C5">
        <w:rPr>
          <w:rFonts w:ascii="AGA Arabesque" w:hAnsi="AGA Arabesque" w:cs="Traditional Arabic" w:hint="cs"/>
          <w:sz w:val="32"/>
          <w:szCs w:val="32"/>
          <w:rtl/>
        </w:rPr>
        <w:t>ِ</w:t>
      </w:r>
      <w:r>
        <w:rPr>
          <w:rFonts w:ascii="AGA Arabesque" w:hAnsi="AGA Arabesque" w:cs="Traditional Arabic" w:hint="cs"/>
          <w:sz w:val="32"/>
          <w:szCs w:val="32"/>
          <w:rtl/>
        </w:rPr>
        <w:t>الب</w:t>
      </w:r>
      <w:r w:rsidR="00DC02C5">
        <w:rPr>
          <w:rFonts w:ascii="AGA Arabesque" w:hAnsi="AGA Arabesque" w:cs="Traditional Arabic" w:hint="cs"/>
          <w:sz w:val="32"/>
          <w:szCs w:val="32"/>
          <w:rtl/>
        </w:rPr>
        <w:t>ُ</w:t>
      </w:r>
      <w:r>
        <w:rPr>
          <w:rFonts w:ascii="AGA Arabesque" w:hAnsi="AGA Arabesque" w:cs="Traditional Arabic" w:hint="cs"/>
          <w:sz w:val="32"/>
          <w:szCs w:val="32"/>
          <w:rtl/>
        </w:rPr>
        <w:t>نيةِ والت</w:t>
      </w:r>
      <w:r w:rsidR="00DC02C5">
        <w:rPr>
          <w:rFonts w:ascii="AGA Arabesque" w:hAnsi="AGA Arabesque" w:cs="Traditional Arabic" w:hint="cs"/>
          <w:sz w:val="32"/>
          <w:szCs w:val="32"/>
          <w:rtl/>
        </w:rPr>
        <w:t>َّ</w:t>
      </w:r>
      <w:r>
        <w:rPr>
          <w:rFonts w:ascii="AGA Arabesque" w:hAnsi="AGA Arabesque" w:cs="Traditional Arabic" w:hint="cs"/>
          <w:sz w:val="32"/>
          <w:szCs w:val="32"/>
          <w:rtl/>
        </w:rPr>
        <w:t>ركِيبِ والمعن</w:t>
      </w:r>
      <w:r w:rsidR="00DC02C5">
        <w:rPr>
          <w:rFonts w:ascii="AGA Arabesque" w:hAnsi="AGA Arabesque" w:cs="Traditional Arabic" w:hint="cs"/>
          <w:sz w:val="32"/>
          <w:szCs w:val="32"/>
          <w:rtl/>
        </w:rPr>
        <w:t>َ</w:t>
      </w:r>
      <w:r>
        <w:rPr>
          <w:rFonts w:ascii="AGA Arabesque" w:hAnsi="AGA Arabesque" w:cs="Traditional Arabic" w:hint="cs"/>
          <w:sz w:val="32"/>
          <w:szCs w:val="32"/>
          <w:rtl/>
        </w:rPr>
        <w:t>ى</w:t>
      </w:r>
      <w:r w:rsidRPr="00713B0F">
        <w:rPr>
          <w:rFonts w:ascii="AGA Arabesque" w:hAnsi="AGA Arabesque" w:cs="Traditional Arabic"/>
          <w:sz w:val="32"/>
          <w:szCs w:val="32"/>
          <w:rtl/>
        </w:rPr>
        <w:t>، كما ذَكرْتُ آراءَ النُّحاةِ بِحَس</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بِ وَفَيَاتِهِم، وبِحسَبِ انتِماءاتِهِم النَّحويَّةِ، لِلوصُولِ إلَى فوائِدَ مُستنبَطةٍ منها، وشَرحِ معانِيها وبيانِ مبانِيها</w:t>
      </w:r>
      <w:r w:rsidRPr="00713B0F">
        <w:rPr>
          <w:rFonts w:ascii="AGA Arabesque" w:hAnsi="AGA Arabesque" w:cs="Traditional Arabic" w:hint="cs"/>
          <w:sz w:val="32"/>
          <w:szCs w:val="32"/>
          <w:rtl/>
        </w:rPr>
        <w:t xml:space="preserve"> أحياناً</w:t>
      </w:r>
      <w:r w:rsidRPr="00713B0F">
        <w:rPr>
          <w:rFonts w:ascii="AGA Arabesque" w:hAnsi="AGA Arabesque" w:cs="Traditional Arabic"/>
          <w:sz w:val="32"/>
          <w:szCs w:val="32"/>
          <w:rtl/>
        </w:rPr>
        <w:t>.</w:t>
      </w:r>
    </w:p>
    <w:p w:rsidR="005218CD" w:rsidRPr="009720F6" w:rsidRDefault="005218CD" w:rsidP="009B1840">
      <w:pPr>
        <w:pStyle w:val="2"/>
      </w:pPr>
      <w:r w:rsidRPr="009720F6">
        <w:rPr>
          <w:rtl/>
        </w:rPr>
        <w:t>خُطَّةُ البَحثِ</w:t>
      </w:r>
    </w:p>
    <w:p w:rsidR="005218CD" w:rsidRPr="00713B0F" w:rsidRDefault="005218CD" w:rsidP="005218CD">
      <w:pPr>
        <w:widowControl w:val="0"/>
        <w:jc w:val="both"/>
        <w:rPr>
          <w:rFonts w:ascii="AGA Arabesque" w:hAnsi="AGA Arabesque" w:cs="Traditional Arabic"/>
          <w:b/>
          <w:bCs/>
          <w:sz w:val="32"/>
          <w:szCs w:val="32"/>
          <w:rtl/>
        </w:rPr>
      </w:pPr>
      <w:r w:rsidRPr="00713B0F">
        <w:rPr>
          <w:rFonts w:ascii="AGA Arabesque" w:hAnsi="AGA Arabesque" w:cs="Traditional Arabic"/>
          <w:sz w:val="32"/>
          <w:szCs w:val="32"/>
          <w:rtl/>
        </w:rPr>
        <w:t xml:space="preserve"> قَسَمْتُ البَحثَ إلَى</w:t>
      </w:r>
      <w:r w:rsidR="009B1840">
        <w:rPr>
          <w:rFonts w:ascii="AGA Arabesque" w:hAnsi="AGA Arabesque" w:cs="Traditional Arabic"/>
          <w:sz w:val="32"/>
          <w:szCs w:val="32"/>
          <w:rtl/>
        </w:rPr>
        <w:t>:</w:t>
      </w:r>
    </w:p>
    <w:p w:rsidR="005218CD" w:rsidRPr="00713B0F" w:rsidRDefault="005218CD" w:rsidP="00BF5225">
      <w:pPr>
        <w:pStyle w:val="a8"/>
        <w:widowControl w:val="0"/>
        <w:numPr>
          <w:ilvl w:val="0"/>
          <w:numId w:val="2"/>
        </w:numPr>
        <w:bidi/>
        <w:jc w:val="both"/>
        <w:rPr>
          <w:rFonts w:ascii="AGA Arabesque" w:hAnsi="AGA Arabesque" w:cs="Traditional Arabic"/>
          <w:sz w:val="32"/>
          <w:szCs w:val="32"/>
          <w:rtl/>
        </w:rPr>
      </w:pPr>
      <w:r>
        <w:rPr>
          <w:rFonts w:ascii="AGA Arabesque" w:hAnsi="AGA Arabesque" w:cs="Traditional Arabic"/>
          <w:sz w:val="32"/>
          <w:szCs w:val="32"/>
          <w:rtl/>
        </w:rPr>
        <w:t xml:space="preserve"> مقدمة</w:t>
      </w:r>
      <w:r w:rsidR="009B1840">
        <w:rPr>
          <w:rFonts w:ascii="AGA Arabesque" w:hAnsi="AGA Arabesque" w:cs="Traditional Arabic"/>
          <w:sz w:val="32"/>
          <w:szCs w:val="32"/>
          <w:rtl/>
        </w:rPr>
        <w:t>:</w:t>
      </w:r>
      <w:r>
        <w:rPr>
          <w:rFonts w:ascii="AGA Arabesque" w:hAnsi="AGA Arabesque" w:cs="Traditional Arabic"/>
          <w:sz w:val="32"/>
          <w:szCs w:val="32"/>
          <w:rtl/>
        </w:rPr>
        <w:t xml:space="preserve"> تحدَّثْتُ فِيها عنِ</w:t>
      </w:r>
      <w:r>
        <w:rPr>
          <w:rFonts w:ascii="AGA Arabesque" w:hAnsi="AGA Arabesque" w:cs="Traditional Arabic" w:hint="cs"/>
          <w:sz w:val="32"/>
          <w:szCs w:val="32"/>
          <w:rtl/>
        </w:rPr>
        <w:t xml:space="preserve"> " الضَّرورةِ الشِّعرِيَّةِ "</w:t>
      </w:r>
      <w:r w:rsidRPr="00713B0F">
        <w:rPr>
          <w:rFonts w:ascii="AGA Arabesque" w:hAnsi="AGA Arabesque" w:cs="Traditional Arabic" w:hint="cs"/>
          <w:sz w:val="32"/>
          <w:szCs w:val="32"/>
          <w:rtl/>
        </w:rPr>
        <w:t>عِندَ النَّحويينَ</w:t>
      </w:r>
      <w:r w:rsidRPr="00713B0F">
        <w:rPr>
          <w:rFonts w:ascii="AGA Arabesque" w:hAnsi="AGA Arabesque" w:cs="Traditional Arabic"/>
          <w:sz w:val="32"/>
          <w:szCs w:val="32"/>
          <w:rtl/>
        </w:rPr>
        <w:t>، و</w:t>
      </w:r>
      <w:r w:rsidRPr="00713B0F">
        <w:rPr>
          <w:rFonts w:ascii="AGA Arabesque" w:hAnsi="AGA Arabesque" w:cs="Traditional Arabic" w:hint="cs"/>
          <w:sz w:val="32"/>
          <w:szCs w:val="32"/>
          <w:rtl/>
        </w:rPr>
        <w:t>د</w:t>
      </w:r>
      <w:r>
        <w:rPr>
          <w:rFonts w:ascii="AGA Arabesque" w:hAnsi="AGA Arabesque" w:cs="Traditional Arabic" w:hint="cs"/>
          <w:sz w:val="32"/>
          <w:szCs w:val="32"/>
          <w:rtl/>
        </w:rPr>
        <w:t>ِ</w:t>
      </w:r>
      <w:r w:rsidRPr="00713B0F">
        <w:rPr>
          <w:rFonts w:ascii="AGA Arabesque" w:hAnsi="AGA Arabesque" w:cs="Traditional Arabic" w:hint="cs"/>
          <w:sz w:val="32"/>
          <w:szCs w:val="32"/>
          <w:rtl/>
        </w:rPr>
        <w:t>راسة</w:t>
      </w:r>
      <w:r>
        <w:rPr>
          <w:rFonts w:ascii="AGA Arabesque" w:hAnsi="AGA Arabesque" w:cs="Traditional Arabic" w:hint="cs"/>
          <w:sz w:val="32"/>
          <w:szCs w:val="32"/>
          <w:rtl/>
        </w:rPr>
        <w:t>ٍ</w:t>
      </w:r>
      <w:r w:rsidRPr="00713B0F">
        <w:rPr>
          <w:rFonts w:ascii="AGA Arabesque" w:hAnsi="AGA Arabesque" w:cs="Traditional Arabic" w:hint="cs"/>
          <w:sz w:val="32"/>
          <w:szCs w:val="32"/>
          <w:rtl/>
        </w:rPr>
        <w:t xml:space="preserve"> عن م</w:t>
      </w:r>
      <w:r>
        <w:rPr>
          <w:rFonts w:ascii="AGA Arabesque" w:hAnsi="AGA Arabesque" w:cs="Traditional Arabic" w:hint="cs"/>
          <w:sz w:val="32"/>
          <w:szCs w:val="32"/>
          <w:rtl/>
        </w:rPr>
        <w:t>َ</w:t>
      </w:r>
      <w:r w:rsidRPr="00713B0F">
        <w:rPr>
          <w:rFonts w:ascii="AGA Arabesque" w:hAnsi="AGA Arabesque" w:cs="Traditional Arabic" w:hint="cs"/>
          <w:sz w:val="32"/>
          <w:szCs w:val="32"/>
          <w:rtl/>
        </w:rPr>
        <w:t>واض</w:t>
      </w:r>
      <w:r>
        <w:rPr>
          <w:rFonts w:ascii="AGA Arabesque" w:hAnsi="AGA Arabesque" w:cs="Traditional Arabic" w:hint="cs"/>
          <w:sz w:val="32"/>
          <w:szCs w:val="32"/>
          <w:rtl/>
        </w:rPr>
        <w:t>ِ</w:t>
      </w:r>
      <w:r w:rsidRPr="00713B0F">
        <w:rPr>
          <w:rFonts w:ascii="AGA Arabesque" w:hAnsi="AGA Arabesque" w:cs="Traditional Arabic" w:hint="cs"/>
          <w:sz w:val="32"/>
          <w:szCs w:val="32"/>
          <w:rtl/>
        </w:rPr>
        <w:t>عِ وُرُ</w:t>
      </w:r>
      <w:r>
        <w:rPr>
          <w:rFonts w:ascii="AGA Arabesque" w:hAnsi="AGA Arabesque" w:cs="Traditional Arabic" w:hint="cs"/>
          <w:sz w:val="32"/>
          <w:szCs w:val="32"/>
          <w:rtl/>
        </w:rPr>
        <w:t>و</w:t>
      </w:r>
      <w:r w:rsidRPr="00713B0F">
        <w:rPr>
          <w:rFonts w:ascii="AGA Arabesque" w:hAnsi="AGA Arabesque" w:cs="Traditional Arabic" w:hint="cs"/>
          <w:sz w:val="32"/>
          <w:szCs w:val="32"/>
          <w:rtl/>
        </w:rPr>
        <w:t>دِهِ</w:t>
      </w:r>
      <w:r w:rsidR="00BF5225">
        <w:rPr>
          <w:rFonts w:ascii="AGA Arabesque" w:hAnsi="AGA Arabesque" w:cs="Traditional Arabic" w:hint="cs"/>
          <w:sz w:val="32"/>
          <w:szCs w:val="32"/>
          <w:rtl/>
        </w:rPr>
        <w:t>ا</w:t>
      </w:r>
      <w:r w:rsidRPr="00713B0F">
        <w:rPr>
          <w:rFonts w:ascii="AGA Arabesque" w:hAnsi="AGA Arabesque" w:cs="Traditional Arabic" w:hint="cs"/>
          <w:sz w:val="32"/>
          <w:szCs w:val="32"/>
          <w:rtl/>
        </w:rPr>
        <w:t xml:space="preserve"> ف</w:t>
      </w:r>
      <w:r>
        <w:rPr>
          <w:rFonts w:ascii="AGA Arabesque" w:hAnsi="AGA Arabesque" w:cs="Traditional Arabic" w:hint="cs"/>
          <w:sz w:val="32"/>
          <w:szCs w:val="32"/>
          <w:rtl/>
        </w:rPr>
        <w:t>ِ</w:t>
      </w:r>
      <w:r w:rsidRPr="00713B0F">
        <w:rPr>
          <w:rFonts w:ascii="AGA Arabesque" w:hAnsi="AGA Arabesque" w:cs="Traditional Arabic" w:hint="cs"/>
          <w:sz w:val="32"/>
          <w:szCs w:val="32"/>
          <w:rtl/>
        </w:rPr>
        <w:t>ي كتاب</w:t>
      </w:r>
      <w:r>
        <w:rPr>
          <w:rFonts w:ascii="AGA Arabesque" w:hAnsi="AGA Arabesque" w:cs="Traditional Arabic" w:hint="cs"/>
          <w:sz w:val="32"/>
          <w:szCs w:val="32"/>
          <w:rtl/>
        </w:rPr>
        <w:t>ِ</w:t>
      </w:r>
      <w:r w:rsidRPr="00713B0F">
        <w:rPr>
          <w:rFonts w:ascii="AGA Arabesque" w:hAnsi="AGA Arabesque" w:cs="Traditional Arabic" w:hint="cs"/>
          <w:sz w:val="32"/>
          <w:szCs w:val="32"/>
          <w:rtl/>
        </w:rPr>
        <w:t xml:space="preserve"> </w:t>
      </w:r>
      <w:r w:rsidR="00BF5225">
        <w:rPr>
          <w:rFonts w:ascii="AGA Arabesque" w:hAnsi="AGA Arabesque" w:cs="Traditional Arabic" w:hint="cs"/>
          <w:sz w:val="32"/>
          <w:szCs w:val="32"/>
          <w:rtl/>
        </w:rPr>
        <w:t>(شرح ابن عقيل على ألفية ابن مالك)</w:t>
      </w:r>
      <w:r w:rsidRPr="00713B0F">
        <w:rPr>
          <w:rFonts w:ascii="AGA Arabesque" w:hAnsi="AGA Arabesque" w:cs="Traditional Arabic"/>
          <w:sz w:val="32"/>
          <w:szCs w:val="32"/>
          <w:rtl/>
        </w:rPr>
        <w:t>، وبيَّنْتُ قِيمةَ البَحثِ، وأَهدافَهُ، ومَنهَجَهُ.</w:t>
      </w:r>
    </w:p>
    <w:p w:rsidR="005218CD" w:rsidRDefault="005218CD" w:rsidP="00BF5225">
      <w:pPr>
        <w:pStyle w:val="a8"/>
        <w:widowControl w:val="0"/>
        <w:numPr>
          <w:ilvl w:val="0"/>
          <w:numId w:val="2"/>
        </w:numPr>
        <w:bidi/>
        <w:jc w:val="both"/>
        <w:rPr>
          <w:rFonts w:ascii="AGA Arabesque" w:hAnsi="AGA Arabesque" w:cs="Traditional Arabic"/>
          <w:sz w:val="32"/>
          <w:szCs w:val="32"/>
        </w:rPr>
      </w:pPr>
      <w:r w:rsidRPr="00713B0F">
        <w:rPr>
          <w:rFonts w:ascii="AGA Arabesque" w:hAnsi="AGA Arabesque" w:cs="Traditional Arabic"/>
          <w:sz w:val="32"/>
          <w:szCs w:val="32"/>
          <w:rtl/>
        </w:rPr>
        <w:t xml:space="preserve"> ال</w:t>
      </w:r>
      <w:r w:rsidRPr="00713B0F">
        <w:rPr>
          <w:rFonts w:ascii="AGA Arabesque" w:hAnsi="AGA Arabesque" w:cs="Traditional Arabic" w:hint="cs"/>
          <w:sz w:val="32"/>
          <w:szCs w:val="32"/>
          <w:rtl/>
        </w:rPr>
        <w:t>مَوضُوعُ</w:t>
      </w:r>
      <w:r w:rsidRPr="00713B0F">
        <w:rPr>
          <w:rFonts w:ascii="AGA Arabesque" w:hAnsi="AGA Arabesque" w:cs="Traditional Arabic"/>
          <w:sz w:val="32"/>
          <w:szCs w:val="32"/>
          <w:rtl/>
        </w:rPr>
        <w:t>: فِيه</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w:t>
      </w:r>
      <w:r w:rsidR="00BF5225">
        <w:rPr>
          <w:rFonts w:ascii="AGA Arabesque" w:hAnsi="AGA Arabesque" w:cs="Traditional Arabic" w:hint="cs"/>
          <w:sz w:val="32"/>
          <w:szCs w:val="32"/>
          <w:rtl/>
        </w:rPr>
        <w:t>أ</w:t>
      </w:r>
      <w:r w:rsidR="008660F1">
        <w:rPr>
          <w:rFonts w:ascii="AGA Arabesque" w:hAnsi="AGA Arabesque" w:cs="Traditional Arabic" w:hint="cs"/>
          <w:sz w:val="32"/>
          <w:szCs w:val="32"/>
          <w:rtl/>
        </w:rPr>
        <w:t>َ</w:t>
      </w:r>
      <w:r w:rsidR="00BF5225">
        <w:rPr>
          <w:rFonts w:ascii="AGA Arabesque" w:hAnsi="AGA Arabesque" w:cs="Traditional Arabic" w:hint="cs"/>
          <w:sz w:val="32"/>
          <w:szCs w:val="32"/>
          <w:rtl/>
        </w:rPr>
        <w:t>ربع</w:t>
      </w:r>
      <w:r w:rsidR="008660F1">
        <w:rPr>
          <w:rFonts w:ascii="AGA Arabesque" w:hAnsi="AGA Arabesque" w:cs="Traditional Arabic" w:hint="cs"/>
          <w:sz w:val="32"/>
          <w:szCs w:val="32"/>
          <w:rtl/>
        </w:rPr>
        <w:t>َ</w:t>
      </w:r>
      <w:r w:rsidR="00BF5225">
        <w:rPr>
          <w:rFonts w:ascii="AGA Arabesque" w:hAnsi="AGA Arabesque" w:cs="Traditional Arabic" w:hint="cs"/>
          <w:sz w:val="32"/>
          <w:szCs w:val="32"/>
          <w:rtl/>
        </w:rPr>
        <w:t>ة</w:t>
      </w:r>
      <w:r w:rsidR="008660F1">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w:t>
      </w:r>
      <w:r w:rsidRPr="00713B0F">
        <w:rPr>
          <w:rFonts w:ascii="AGA Arabesque" w:hAnsi="AGA Arabesque" w:cs="Traditional Arabic" w:hint="cs"/>
          <w:sz w:val="32"/>
          <w:szCs w:val="32"/>
          <w:rtl/>
        </w:rPr>
        <w:t>مَبَاحِثَ</w:t>
      </w:r>
      <w:r w:rsidRPr="00713B0F">
        <w:rPr>
          <w:rFonts w:ascii="AGA Arabesque" w:hAnsi="AGA Arabesque" w:cs="Traditional Arabic"/>
          <w:sz w:val="32"/>
          <w:szCs w:val="32"/>
          <w:rtl/>
        </w:rPr>
        <w:t>،</w:t>
      </w:r>
      <w:r w:rsidR="006A6D60">
        <w:rPr>
          <w:rFonts w:ascii="AGA Arabesque" w:hAnsi="AGA Arabesque" w:cs="Traditional Arabic" w:hint="cs"/>
          <w:sz w:val="32"/>
          <w:szCs w:val="32"/>
          <w:rtl/>
        </w:rPr>
        <w:t xml:space="preserve"> مسبُوقاً بِدِراسةٍ عن " الضَّرُورَةِ الشِّعرِيَّةِ " وآراء العلماء قدِيماً وحدِيثاً فيها،</w:t>
      </w:r>
      <w:r w:rsidRPr="00713B0F">
        <w:rPr>
          <w:rFonts w:ascii="AGA Arabesque" w:hAnsi="AGA Arabesque" w:cs="Traditional Arabic"/>
          <w:sz w:val="32"/>
          <w:szCs w:val="32"/>
          <w:rtl/>
        </w:rPr>
        <w:t xml:space="preserve"> بَسَطْتُ فِي الأوَّلِ القَولَ عنِ </w:t>
      </w:r>
      <w:r w:rsidR="00BF5225">
        <w:rPr>
          <w:rFonts w:ascii="AGA Arabesque" w:hAnsi="AGA Arabesque" w:cs="Traditional Arabic" w:hint="cs"/>
          <w:sz w:val="32"/>
          <w:szCs w:val="32"/>
          <w:rtl/>
        </w:rPr>
        <w:t>الزيادة ومدل</w:t>
      </w:r>
      <w:r w:rsidR="008660F1">
        <w:rPr>
          <w:rFonts w:ascii="AGA Arabesque" w:hAnsi="AGA Arabesque" w:cs="Traditional Arabic" w:hint="cs"/>
          <w:sz w:val="32"/>
          <w:szCs w:val="32"/>
          <w:rtl/>
        </w:rPr>
        <w:t>ُ</w:t>
      </w:r>
      <w:r w:rsidR="00BF5225">
        <w:rPr>
          <w:rFonts w:ascii="AGA Arabesque" w:hAnsi="AGA Arabesque" w:cs="Traditional Arabic" w:hint="cs"/>
          <w:sz w:val="32"/>
          <w:szCs w:val="32"/>
          <w:rtl/>
        </w:rPr>
        <w:t>و</w:t>
      </w:r>
      <w:r w:rsidR="008660F1">
        <w:rPr>
          <w:rFonts w:ascii="AGA Arabesque" w:hAnsi="AGA Arabesque" w:cs="Traditional Arabic" w:hint="cs"/>
          <w:sz w:val="32"/>
          <w:szCs w:val="32"/>
          <w:rtl/>
        </w:rPr>
        <w:t>ل</w:t>
      </w:r>
      <w:r w:rsidR="00BF5225">
        <w:rPr>
          <w:rFonts w:ascii="AGA Arabesque" w:hAnsi="AGA Arabesque" w:cs="Traditional Arabic" w:hint="cs"/>
          <w:sz w:val="32"/>
          <w:szCs w:val="32"/>
          <w:rtl/>
        </w:rPr>
        <w:t>ها وش</w:t>
      </w:r>
      <w:r w:rsidR="008660F1">
        <w:rPr>
          <w:rFonts w:ascii="AGA Arabesque" w:hAnsi="AGA Arabesque" w:cs="Traditional Arabic" w:hint="cs"/>
          <w:sz w:val="32"/>
          <w:szCs w:val="32"/>
          <w:rtl/>
        </w:rPr>
        <w:t>َ</w:t>
      </w:r>
      <w:r w:rsidR="00BF5225">
        <w:rPr>
          <w:rFonts w:ascii="AGA Arabesque" w:hAnsi="AGA Arabesque" w:cs="Traditional Arabic" w:hint="cs"/>
          <w:sz w:val="32"/>
          <w:szCs w:val="32"/>
          <w:rtl/>
        </w:rPr>
        <w:t>واهدِها،</w:t>
      </w:r>
      <w:r w:rsidRPr="00713B0F">
        <w:rPr>
          <w:rFonts w:ascii="AGA Arabesque" w:hAnsi="AGA Arabesque" w:cs="Traditional Arabic" w:hint="cs"/>
          <w:sz w:val="32"/>
          <w:szCs w:val="32"/>
          <w:rtl/>
        </w:rPr>
        <w:t xml:space="preserve"> وفائِدتِهِ</w:t>
      </w:r>
      <w:r w:rsidR="00BF5225">
        <w:rPr>
          <w:rFonts w:ascii="AGA Arabesque" w:hAnsi="AGA Arabesque" w:cs="Traditional Arabic" w:hint="cs"/>
          <w:sz w:val="32"/>
          <w:szCs w:val="32"/>
          <w:rtl/>
        </w:rPr>
        <w:t>ا</w:t>
      </w:r>
      <w:r w:rsidRPr="00713B0F">
        <w:rPr>
          <w:rFonts w:ascii="AGA Arabesque" w:hAnsi="AGA Arabesque" w:cs="Traditional Arabic"/>
          <w:sz w:val="32"/>
          <w:szCs w:val="32"/>
          <w:rtl/>
        </w:rPr>
        <w:t>، ثُمَّ عَرَضْتُ في الم</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بحَثِ الثَّانِي</w:t>
      </w:r>
      <w:r w:rsidRPr="00713B0F">
        <w:rPr>
          <w:rFonts w:ascii="AGA Arabesque" w:hAnsi="AGA Arabesque" w:cs="Traditional Arabic" w:hint="cs"/>
          <w:sz w:val="32"/>
          <w:szCs w:val="32"/>
          <w:rtl/>
        </w:rPr>
        <w:t xml:space="preserve"> </w:t>
      </w:r>
      <w:r w:rsidR="00BF5225">
        <w:rPr>
          <w:rFonts w:ascii="AGA Arabesque" w:hAnsi="AGA Arabesque" w:cs="Traditional Arabic" w:hint="cs"/>
          <w:sz w:val="32"/>
          <w:szCs w:val="32"/>
          <w:rtl/>
        </w:rPr>
        <w:t>الحذْفَ</w:t>
      </w:r>
      <w:r w:rsidRPr="00713B0F">
        <w:rPr>
          <w:rFonts w:ascii="AGA Arabesque" w:hAnsi="AGA Arabesque" w:cs="Traditional Arabic" w:hint="cs"/>
          <w:sz w:val="32"/>
          <w:szCs w:val="32"/>
          <w:rtl/>
        </w:rPr>
        <w:t xml:space="preserve"> </w:t>
      </w:r>
      <w:r w:rsidR="008660F1">
        <w:rPr>
          <w:rFonts w:ascii="AGA Arabesque" w:hAnsi="AGA Arabesque" w:cs="Traditional Arabic" w:hint="cs"/>
          <w:sz w:val="32"/>
          <w:szCs w:val="32"/>
          <w:rtl/>
        </w:rPr>
        <w:t>والمواضِعَ</w:t>
      </w:r>
      <w:r w:rsidR="00BF5225">
        <w:rPr>
          <w:rFonts w:ascii="AGA Arabesque" w:hAnsi="AGA Arabesque" w:cs="Traditional Arabic" w:hint="cs"/>
          <w:sz w:val="32"/>
          <w:szCs w:val="32"/>
          <w:rtl/>
        </w:rPr>
        <w:t xml:space="preserve"> الت</w:t>
      </w:r>
      <w:r w:rsidR="008660F1">
        <w:rPr>
          <w:rFonts w:ascii="AGA Arabesque" w:hAnsi="AGA Arabesque" w:cs="Traditional Arabic" w:hint="cs"/>
          <w:sz w:val="32"/>
          <w:szCs w:val="32"/>
          <w:rtl/>
        </w:rPr>
        <w:t>ِ</w:t>
      </w:r>
      <w:r w:rsidR="00BF5225">
        <w:rPr>
          <w:rFonts w:ascii="AGA Arabesque" w:hAnsi="AGA Arabesque" w:cs="Traditional Arabic" w:hint="cs"/>
          <w:sz w:val="32"/>
          <w:szCs w:val="32"/>
          <w:rtl/>
        </w:rPr>
        <w:t>ي جاء</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ت</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ف</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ي الك</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تاب</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م</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ع</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ب</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يان</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وت</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فص</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يل</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ب</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الأد</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ل</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ةِ والشَّواهِدِ.</w:t>
      </w:r>
    </w:p>
    <w:p w:rsidR="005218CD" w:rsidRPr="00D02AA6" w:rsidRDefault="005218CD" w:rsidP="006A6D60">
      <w:pPr>
        <w:widowControl w:val="0"/>
        <w:ind w:left="1080"/>
        <w:jc w:val="both"/>
        <w:rPr>
          <w:rFonts w:ascii="AGA Arabesque" w:hAnsi="AGA Arabesque" w:cs="Traditional Arabic"/>
          <w:sz w:val="32"/>
          <w:szCs w:val="32"/>
        </w:rPr>
      </w:pPr>
      <w:r>
        <w:rPr>
          <w:rFonts w:ascii="AGA Arabesque" w:hAnsi="AGA Arabesque" w:cs="Traditional Arabic" w:hint="cs"/>
          <w:sz w:val="32"/>
          <w:szCs w:val="32"/>
          <w:rtl/>
        </w:rPr>
        <w:t>وفي المبحثِ الثَّالِثِ تَحدَّثْتُ عن</w:t>
      </w:r>
      <w:r w:rsidR="00B7091B">
        <w:rPr>
          <w:rFonts w:ascii="AGA Arabesque" w:hAnsi="AGA Arabesque" w:cs="Traditional Arabic" w:hint="cs"/>
          <w:sz w:val="32"/>
          <w:szCs w:val="32"/>
          <w:rtl/>
        </w:rPr>
        <w:t>ِ</w:t>
      </w:r>
      <w:r w:rsidR="006A6D60">
        <w:rPr>
          <w:rFonts w:ascii="AGA Arabesque" w:hAnsi="AGA Arabesque" w:cs="Traditional Arabic" w:hint="cs"/>
          <w:sz w:val="32"/>
          <w:szCs w:val="32"/>
          <w:rtl/>
        </w:rPr>
        <w:t xml:space="preserve"> مواضِعِ</w:t>
      </w:r>
      <w:r>
        <w:rPr>
          <w:rFonts w:ascii="AGA Arabesque" w:hAnsi="AGA Arabesque" w:cs="Traditional Arabic" w:hint="cs"/>
          <w:sz w:val="32"/>
          <w:szCs w:val="32"/>
          <w:rtl/>
        </w:rPr>
        <w:t xml:space="preserve"> </w:t>
      </w:r>
      <w:r w:rsidR="00BF5225">
        <w:rPr>
          <w:rFonts w:ascii="AGA Arabesque" w:hAnsi="AGA Arabesque" w:cs="Traditional Arabic" w:hint="cs"/>
          <w:sz w:val="32"/>
          <w:szCs w:val="32"/>
          <w:rtl/>
        </w:rPr>
        <w:t>الت</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قد</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يم</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w:t>
      </w:r>
      <w:r>
        <w:rPr>
          <w:rFonts w:ascii="AGA Arabesque" w:hAnsi="AGA Arabesque" w:cs="Traditional Arabic" w:hint="cs"/>
          <w:sz w:val="32"/>
          <w:szCs w:val="32"/>
          <w:rtl/>
        </w:rPr>
        <w:t>ال</w:t>
      </w:r>
      <w:r w:rsidR="006A6D60">
        <w:rPr>
          <w:rFonts w:ascii="AGA Arabesque" w:hAnsi="AGA Arabesque" w:cs="Traditional Arabic" w:hint="cs"/>
          <w:sz w:val="32"/>
          <w:szCs w:val="32"/>
          <w:rtl/>
        </w:rPr>
        <w:t>َّ</w:t>
      </w:r>
      <w:r>
        <w:rPr>
          <w:rFonts w:ascii="AGA Arabesque" w:hAnsi="AGA Arabesque" w:cs="Traditional Arabic" w:hint="cs"/>
          <w:sz w:val="32"/>
          <w:szCs w:val="32"/>
          <w:rtl/>
        </w:rPr>
        <w:t xml:space="preserve">تي تَعرَّضَ لها </w:t>
      </w:r>
      <w:r w:rsidR="00BF5225">
        <w:rPr>
          <w:rFonts w:ascii="AGA Arabesque" w:hAnsi="AGA Arabesque" w:cs="Traditional Arabic" w:hint="cs"/>
          <w:sz w:val="32"/>
          <w:szCs w:val="32"/>
          <w:rtl/>
        </w:rPr>
        <w:t>ابن</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عقيل م</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ن خلال</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الش</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واه</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د</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ال</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ت</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ي وَرَدَتْ</w:t>
      </w:r>
      <w:r>
        <w:rPr>
          <w:rFonts w:ascii="AGA Arabesque" w:hAnsi="AGA Arabesque" w:cs="Traditional Arabic" w:hint="cs"/>
          <w:sz w:val="32"/>
          <w:szCs w:val="32"/>
          <w:rtl/>
        </w:rPr>
        <w:t>، و</w:t>
      </w:r>
      <w:r w:rsidR="006A6D60">
        <w:rPr>
          <w:rFonts w:ascii="AGA Arabesque" w:hAnsi="AGA Arabesque" w:cs="Traditional Arabic" w:hint="cs"/>
          <w:sz w:val="32"/>
          <w:szCs w:val="32"/>
          <w:rtl/>
        </w:rPr>
        <w:t xml:space="preserve">أَورَدْتُ </w:t>
      </w:r>
      <w:r>
        <w:rPr>
          <w:rFonts w:ascii="AGA Arabesque" w:hAnsi="AGA Arabesque" w:cs="Traditional Arabic" w:hint="cs"/>
          <w:sz w:val="32"/>
          <w:szCs w:val="32"/>
          <w:rtl/>
        </w:rPr>
        <w:t>آراء</w:t>
      </w:r>
      <w:r w:rsidR="006A6D60">
        <w:rPr>
          <w:rFonts w:ascii="AGA Arabesque" w:hAnsi="AGA Arabesque" w:cs="Traditional Arabic" w:hint="cs"/>
          <w:sz w:val="32"/>
          <w:szCs w:val="32"/>
          <w:rtl/>
        </w:rPr>
        <w:t>َ</w:t>
      </w:r>
      <w:r>
        <w:rPr>
          <w:rFonts w:ascii="AGA Arabesque" w:hAnsi="AGA Arabesque" w:cs="Traditional Arabic" w:hint="cs"/>
          <w:sz w:val="32"/>
          <w:szCs w:val="32"/>
          <w:rtl/>
        </w:rPr>
        <w:t xml:space="preserve"> مَنْ تَقَدَّمَهُ فِيها</w:t>
      </w:r>
      <w:r w:rsidR="00BF5225">
        <w:rPr>
          <w:rFonts w:ascii="AGA Arabesque" w:hAnsi="AGA Arabesque" w:cs="Traditional Arabic" w:hint="cs"/>
          <w:sz w:val="32"/>
          <w:szCs w:val="32"/>
          <w:rtl/>
        </w:rPr>
        <w:t>، وفي المبحث الرابع الإبدال</w:t>
      </w:r>
      <w:r w:rsidR="00B7091B">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تحدَّثْتُ عن مواضِع</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 xml:space="preserve"> الإبدال</w:t>
      </w:r>
      <w:r w:rsidR="006A6D60">
        <w:rPr>
          <w:rFonts w:ascii="AGA Arabesque" w:hAnsi="AGA Arabesque" w:cs="Traditional Arabic" w:hint="cs"/>
          <w:sz w:val="32"/>
          <w:szCs w:val="32"/>
          <w:rtl/>
        </w:rPr>
        <w:t>ِ</w:t>
      </w:r>
      <w:r w:rsidR="00BF5225">
        <w:rPr>
          <w:rFonts w:ascii="AGA Arabesque" w:hAnsi="AGA Arabesque" w:cs="Traditional Arabic" w:hint="cs"/>
          <w:sz w:val="32"/>
          <w:szCs w:val="32"/>
          <w:rtl/>
        </w:rPr>
        <w:t>، حركة بدلاً مِن حَركَةٍ، وحرفٍ بدلاً من حرف، ومَنعِ التِقَاءِ السَّاكِنَيْنِ</w:t>
      </w:r>
      <w:r>
        <w:rPr>
          <w:rFonts w:ascii="AGA Arabesque" w:hAnsi="AGA Arabesque" w:cs="Traditional Arabic" w:hint="cs"/>
          <w:sz w:val="32"/>
          <w:szCs w:val="32"/>
          <w:rtl/>
        </w:rPr>
        <w:t>.</w:t>
      </w:r>
    </w:p>
    <w:p w:rsidR="005218CD" w:rsidRPr="00713B0F" w:rsidRDefault="005218CD" w:rsidP="005218CD">
      <w:pPr>
        <w:pStyle w:val="a8"/>
        <w:widowControl w:val="0"/>
        <w:numPr>
          <w:ilvl w:val="0"/>
          <w:numId w:val="1"/>
        </w:numPr>
        <w:bidi/>
        <w:jc w:val="both"/>
        <w:rPr>
          <w:rFonts w:ascii="AGA Arabesque" w:hAnsi="AGA Arabesque" w:cs="Traditional Arabic"/>
          <w:sz w:val="32"/>
          <w:szCs w:val="32"/>
          <w:rtl/>
        </w:rPr>
      </w:pPr>
      <w:r w:rsidRPr="00713B0F">
        <w:rPr>
          <w:rFonts w:ascii="AGA Arabesque" w:hAnsi="AGA Arabesque" w:cs="Traditional Arabic"/>
          <w:sz w:val="32"/>
          <w:szCs w:val="32"/>
          <w:rtl/>
        </w:rPr>
        <w:t>الخاتمة وأهم ُّ النتائ</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ج</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w:t>
      </w:r>
    </w:p>
    <w:p w:rsidR="009B1840" w:rsidRDefault="005218CD" w:rsidP="009F60EC">
      <w:pPr>
        <w:pStyle w:val="a8"/>
        <w:widowControl w:val="0"/>
        <w:bidi/>
        <w:ind w:left="1145"/>
        <w:jc w:val="both"/>
        <w:rPr>
          <w:rFonts w:ascii="AGA Arabesque" w:hAnsi="AGA Arabesque" w:cs="Traditional Arabic"/>
          <w:sz w:val="32"/>
          <w:szCs w:val="32"/>
          <w:rtl/>
        </w:rPr>
      </w:pPr>
      <w:r w:rsidRPr="00713B0F">
        <w:rPr>
          <w:rFonts w:ascii="AGA Arabesque" w:hAnsi="AGA Arabesque" w:cs="Traditional Arabic"/>
          <w:sz w:val="32"/>
          <w:szCs w:val="32"/>
          <w:rtl/>
        </w:rPr>
        <w:t xml:space="preserve">خَتَمْتُ البَحثَ </w:t>
      </w:r>
      <w:r w:rsidRPr="00713B0F">
        <w:rPr>
          <w:rFonts w:ascii="AGA Arabesque" w:hAnsi="AGA Arabesque" w:cs="Traditional Arabic" w:hint="cs"/>
          <w:sz w:val="32"/>
          <w:szCs w:val="32"/>
          <w:rtl/>
        </w:rPr>
        <w:t xml:space="preserve">بخاتمة بيَّنْتُ فِيها </w:t>
      </w:r>
      <w:r w:rsidR="00BF5225">
        <w:rPr>
          <w:rFonts w:ascii="AGA Arabesque" w:hAnsi="AGA Arabesque" w:cs="Traditional Arabic" w:hint="cs"/>
          <w:sz w:val="32"/>
          <w:szCs w:val="32"/>
          <w:rtl/>
        </w:rPr>
        <w:t>مفهوم " الضَّرُورةِ الشِّعرِيَّةِ "</w:t>
      </w:r>
      <w:r w:rsidRPr="00713B0F">
        <w:rPr>
          <w:rFonts w:ascii="AGA Arabesque" w:hAnsi="AGA Arabesque" w:cs="Traditional Arabic" w:hint="cs"/>
          <w:sz w:val="32"/>
          <w:szCs w:val="32"/>
          <w:rtl/>
        </w:rPr>
        <w:t xml:space="preserve"> وأهميتِهِ</w:t>
      </w:r>
      <w:r w:rsidR="00BF5225">
        <w:rPr>
          <w:rFonts w:ascii="AGA Arabesque" w:hAnsi="AGA Arabesque" w:cs="Traditional Arabic" w:hint="cs"/>
          <w:sz w:val="32"/>
          <w:szCs w:val="32"/>
          <w:rtl/>
        </w:rPr>
        <w:t xml:space="preserve">ا، ومنها الضَّرائِرُ النَّحويَّة والصَّرفِيَّة، </w:t>
      </w:r>
      <w:r w:rsidR="00F63966">
        <w:rPr>
          <w:rFonts w:ascii="AGA Arabesque" w:hAnsi="AGA Arabesque" w:cs="Traditional Arabic" w:hint="cs"/>
          <w:sz w:val="32"/>
          <w:szCs w:val="32"/>
          <w:rtl/>
        </w:rPr>
        <w:t>وطَريقة الدِّراسَةِ</w:t>
      </w:r>
      <w:r w:rsidRPr="00713B0F">
        <w:rPr>
          <w:rFonts w:ascii="AGA Arabesque" w:hAnsi="AGA Arabesque" w:cs="Traditional Arabic"/>
          <w:sz w:val="32"/>
          <w:szCs w:val="32"/>
          <w:rtl/>
        </w:rPr>
        <w:t>،</w:t>
      </w:r>
      <w:r w:rsidRPr="00713B0F">
        <w:rPr>
          <w:rFonts w:ascii="AGA Arabesque" w:hAnsi="AGA Arabesque" w:cs="Traditional Arabic" w:hint="cs"/>
          <w:sz w:val="32"/>
          <w:szCs w:val="32"/>
          <w:rtl/>
        </w:rPr>
        <w:t xml:space="preserve"> </w:t>
      </w:r>
      <w:r w:rsidRPr="00713B0F">
        <w:rPr>
          <w:rFonts w:ascii="AGA Arabesque" w:hAnsi="AGA Arabesque" w:cs="Traditional Arabic"/>
          <w:sz w:val="32"/>
          <w:szCs w:val="32"/>
          <w:rtl/>
        </w:rPr>
        <w:t>و</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بعد</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ذل</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ك</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 xml:space="preserve"> ذ</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ك</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رْتُ أ</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همَّ الن</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تائ</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ج</w:t>
      </w:r>
      <w:r w:rsidRPr="00713B0F">
        <w:rPr>
          <w:rFonts w:ascii="AGA Arabesque" w:hAnsi="AGA Arabesque" w:cs="Traditional Arabic" w:hint="cs"/>
          <w:sz w:val="32"/>
          <w:szCs w:val="32"/>
          <w:rtl/>
        </w:rPr>
        <w:t>ِ</w:t>
      </w:r>
      <w:r w:rsidRPr="00713B0F">
        <w:rPr>
          <w:rFonts w:ascii="AGA Arabesque" w:hAnsi="AGA Arabesque" w:cs="Traditional Arabic"/>
          <w:sz w:val="32"/>
          <w:szCs w:val="32"/>
          <w:rtl/>
        </w:rPr>
        <w:t>.</w:t>
      </w:r>
    </w:p>
    <w:p w:rsidR="009B1840" w:rsidRDefault="009B1840">
      <w:pPr>
        <w:bidi w:val="0"/>
        <w:rPr>
          <w:rFonts w:ascii="AGA Arabesque" w:eastAsia="Times New Roman" w:hAnsi="AGA Arabesque" w:cs="Traditional Arabic"/>
          <w:sz w:val="32"/>
          <w:szCs w:val="32"/>
          <w:rtl/>
        </w:rPr>
      </w:pPr>
      <w:r>
        <w:rPr>
          <w:rFonts w:ascii="AGA Arabesque" w:hAnsi="AGA Arabesque" w:cs="Traditional Arabic"/>
          <w:sz w:val="32"/>
          <w:szCs w:val="32"/>
          <w:rtl/>
        </w:rPr>
        <w:br w:type="page"/>
      </w:r>
    </w:p>
    <w:p w:rsidR="005218CD" w:rsidRPr="00F63966" w:rsidRDefault="00F63966" w:rsidP="009B1840">
      <w:pPr>
        <w:pStyle w:val="2"/>
        <w:rPr>
          <w:rtl/>
        </w:rPr>
      </w:pPr>
      <w:r w:rsidRPr="00F63966">
        <w:rPr>
          <w:rFonts w:hint="cs"/>
          <w:rtl/>
        </w:rPr>
        <w:lastRenderedPageBreak/>
        <w:t>مقدمة:</w:t>
      </w:r>
    </w:p>
    <w:p w:rsidR="00477811" w:rsidRPr="00E510DB" w:rsidRDefault="009F60EC" w:rsidP="005C6165">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r w:rsidRPr="00E510DB">
        <w:rPr>
          <w:rFonts w:ascii="AGA Arabesque" w:hAnsi="AGA Arabesque" w:cs="Traditional Arabic" w:hint="cs"/>
          <w:color w:val="000000" w:themeColor="text1"/>
          <w:sz w:val="32"/>
          <w:szCs w:val="32"/>
          <w:rtl/>
        </w:rPr>
        <w:t>قَالُوا قَدِيماً: " الشِّعرُ دِيوانُ العَرَبِ "، لِذلكَ اهتَمَّ الع</w:t>
      </w:r>
      <w:r w:rsidR="00A874A2">
        <w:rPr>
          <w:rFonts w:ascii="AGA Arabesque" w:hAnsi="AGA Arabesque" w:cs="Traditional Arabic" w:hint="cs"/>
          <w:color w:val="000000" w:themeColor="text1"/>
          <w:sz w:val="32"/>
          <w:szCs w:val="32"/>
          <w:rtl/>
        </w:rPr>
        <w:t>َ</w:t>
      </w:r>
      <w:r w:rsidRPr="00E510DB">
        <w:rPr>
          <w:rFonts w:ascii="AGA Arabesque" w:hAnsi="AGA Arabesque" w:cs="Traditional Arabic" w:hint="cs"/>
          <w:color w:val="000000" w:themeColor="text1"/>
          <w:sz w:val="32"/>
          <w:szCs w:val="32"/>
          <w:rtl/>
        </w:rPr>
        <w:t>رب</w:t>
      </w:r>
      <w:r w:rsidR="00A874A2">
        <w:rPr>
          <w:rFonts w:ascii="AGA Arabesque" w:hAnsi="AGA Arabesque" w:cs="Traditional Arabic" w:hint="cs"/>
          <w:color w:val="000000" w:themeColor="text1"/>
          <w:sz w:val="32"/>
          <w:szCs w:val="32"/>
          <w:rtl/>
        </w:rPr>
        <w:t>ُ</w:t>
      </w:r>
      <w:r w:rsidRPr="00E510DB">
        <w:rPr>
          <w:rFonts w:ascii="AGA Arabesque" w:hAnsi="AGA Arabesque" w:cs="Traditional Arabic" w:hint="cs"/>
          <w:color w:val="000000" w:themeColor="text1"/>
          <w:sz w:val="32"/>
          <w:szCs w:val="32"/>
          <w:rtl/>
        </w:rPr>
        <w:t xml:space="preserve"> بِنَقلِهِ وحِفظِهِ ولكنَّهم اختَلَفُوا في فَهمِهِ وتَفسِيرِهِ، فظهرَتْ عندَهُم </w:t>
      </w:r>
      <w:r w:rsidR="00A874A2">
        <w:rPr>
          <w:rFonts w:ascii="AGA Arabesque" w:hAnsi="AGA Arabesque" w:cs="Traditional Arabic" w:hint="cs"/>
          <w:color w:val="000000" w:themeColor="text1"/>
          <w:sz w:val="32"/>
          <w:szCs w:val="32"/>
          <w:rtl/>
        </w:rPr>
        <w:t>عدَّة</w:t>
      </w:r>
      <w:r w:rsidR="005C6165">
        <w:rPr>
          <w:rFonts w:ascii="AGA Arabesque" w:hAnsi="AGA Arabesque" w:cs="Traditional Arabic" w:hint="cs"/>
          <w:color w:val="000000" w:themeColor="text1"/>
          <w:sz w:val="32"/>
          <w:szCs w:val="32"/>
          <w:rtl/>
        </w:rPr>
        <w:t>ُ</w:t>
      </w:r>
      <w:r w:rsidR="00A874A2">
        <w:rPr>
          <w:rFonts w:ascii="AGA Arabesque" w:hAnsi="AGA Arabesque" w:cs="Traditional Arabic" w:hint="cs"/>
          <w:color w:val="000000" w:themeColor="text1"/>
          <w:sz w:val="32"/>
          <w:szCs w:val="32"/>
          <w:rtl/>
        </w:rPr>
        <w:t xml:space="preserve"> ظواهِرَ، منها </w:t>
      </w:r>
      <w:r w:rsidRPr="00E510DB">
        <w:rPr>
          <w:rFonts w:ascii="AGA Arabesque" w:hAnsi="AGA Arabesque" w:cs="Traditional Arabic" w:hint="cs"/>
          <w:color w:val="000000" w:themeColor="text1"/>
          <w:sz w:val="32"/>
          <w:szCs w:val="32"/>
          <w:rtl/>
        </w:rPr>
        <w:t>ظاه</w:t>
      </w:r>
      <w:r w:rsidR="008660F1">
        <w:rPr>
          <w:rFonts w:ascii="AGA Arabesque" w:hAnsi="AGA Arabesque" w:cs="Traditional Arabic" w:hint="cs"/>
          <w:color w:val="000000" w:themeColor="text1"/>
          <w:sz w:val="32"/>
          <w:szCs w:val="32"/>
          <w:rtl/>
        </w:rPr>
        <w:t>ِ</w:t>
      </w:r>
      <w:r w:rsidRPr="00E510DB">
        <w:rPr>
          <w:rFonts w:ascii="AGA Arabesque" w:hAnsi="AGA Arabesque" w:cs="Traditional Arabic" w:hint="cs"/>
          <w:color w:val="000000" w:themeColor="text1"/>
          <w:sz w:val="32"/>
          <w:szCs w:val="32"/>
          <w:rtl/>
        </w:rPr>
        <w:t>رة</w:t>
      </w:r>
      <w:r w:rsidR="008660F1">
        <w:rPr>
          <w:rFonts w:ascii="AGA Arabesque" w:hAnsi="AGA Arabesque" w:cs="Traditional Arabic" w:hint="cs"/>
          <w:color w:val="000000" w:themeColor="text1"/>
          <w:sz w:val="32"/>
          <w:szCs w:val="32"/>
          <w:rtl/>
        </w:rPr>
        <w:t>ُ</w:t>
      </w:r>
      <w:r w:rsidRPr="00E510DB">
        <w:rPr>
          <w:rFonts w:ascii="AGA Arabesque" w:hAnsi="AGA Arabesque" w:cs="Traditional Arabic" w:hint="cs"/>
          <w:color w:val="000000" w:themeColor="text1"/>
          <w:sz w:val="32"/>
          <w:szCs w:val="32"/>
          <w:rtl/>
        </w:rPr>
        <w:t xml:space="preserve"> " الضَّرُورة الشِّعرِيَّة "</w:t>
      </w:r>
      <w:r w:rsidR="00F63966" w:rsidRPr="00E510DB">
        <w:rPr>
          <w:rFonts w:ascii="AGA Arabesque" w:hAnsi="AGA Arabesque" w:cs="Traditional Arabic" w:hint="cs"/>
          <w:color w:val="000000" w:themeColor="text1"/>
          <w:sz w:val="32"/>
          <w:szCs w:val="32"/>
          <w:rtl/>
        </w:rPr>
        <w:t xml:space="preserve"> </w:t>
      </w:r>
      <w:r w:rsidR="005C6165">
        <w:rPr>
          <w:rFonts w:ascii="AGA Arabesque" w:hAnsi="AGA Arabesque" w:cs="Traditional Arabic" w:hint="cs"/>
          <w:color w:val="000000" w:themeColor="text1"/>
          <w:sz w:val="32"/>
          <w:szCs w:val="32"/>
          <w:rtl/>
        </w:rPr>
        <w:t>فَ</w:t>
      </w:r>
      <w:r w:rsidR="00A874A2">
        <w:rPr>
          <w:rFonts w:ascii="AGA Arabesque" w:hAnsi="AGA Arabesque" w:cs="Traditional Arabic" w:hint="cs"/>
          <w:color w:val="000000" w:themeColor="text1"/>
          <w:sz w:val="32"/>
          <w:szCs w:val="32"/>
          <w:rtl/>
        </w:rPr>
        <w:t>ت</w:t>
      </w:r>
      <w:r w:rsidR="005C6165">
        <w:rPr>
          <w:rFonts w:ascii="AGA Arabesque" w:hAnsi="AGA Arabesque" w:cs="Traditional Arabic" w:hint="cs"/>
          <w:color w:val="000000" w:themeColor="text1"/>
          <w:sz w:val="32"/>
          <w:szCs w:val="32"/>
          <w:rtl/>
        </w:rPr>
        <w:t>َ</w:t>
      </w:r>
      <w:r w:rsidR="00A874A2">
        <w:rPr>
          <w:rFonts w:ascii="AGA Arabesque" w:hAnsi="AGA Arabesque" w:cs="Traditional Arabic" w:hint="cs"/>
          <w:color w:val="000000" w:themeColor="text1"/>
          <w:sz w:val="32"/>
          <w:szCs w:val="32"/>
          <w:rtl/>
        </w:rPr>
        <w:t>ن</w:t>
      </w:r>
      <w:r w:rsidR="005C6165">
        <w:rPr>
          <w:rFonts w:ascii="AGA Arabesque" w:hAnsi="AGA Arabesque" w:cs="Traditional Arabic" w:hint="cs"/>
          <w:color w:val="000000" w:themeColor="text1"/>
          <w:sz w:val="32"/>
          <w:szCs w:val="32"/>
          <w:rtl/>
        </w:rPr>
        <w:t>َ</w:t>
      </w:r>
      <w:r w:rsidR="00A874A2">
        <w:rPr>
          <w:rFonts w:ascii="AGA Arabesque" w:hAnsi="AGA Arabesque" w:cs="Traditional Arabic" w:hint="cs"/>
          <w:color w:val="000000" w:themeColor="text1"/>
          <w:sz w:val="32"/>
          <w:szCs w:val="32"/>
          <w:rtl/>
        </w:rPr>
        <w:t>اولُوا هذِهِ</w:t>
      </w:r>
      <w:r w:rsidR="005C6165">
        <w:rPr>
          <w:rFonts w:ascii="AGA Arabesque" w:hAnsi="AGA Arabesque" w:cs="Traditional Arabic" w:hint="cs"/>
          <w:color w:val="000000" w:themeColor="text1"/>
          <w:sz w:val="32"/>
          <w:szCs w:val="32"/>
          <w:rtl/>
        </w:rPr>
        <w:t xml:space="preserve"> علَى</w:t>
      </w:r>
      <w:r w:rsidRPr="00E510DB">
        <w:rPr>
          <w:rFonts w:ascii="AGA Arabesque" w:hAnsi="AGA Arabesque" w:cs="Traditional Arabic" w:hint="cs"/>
          <w:color w:val="000000" w:themeColor="text1"/>
          <w:sz w:val="32"/>
          <w:szCs w:val="32"/>
          <w:rtl/>
        </w:rPr>
        <w:t xml:space="preserve"> </w:t>
      </w:r>
      <w:r w:rsidR="00F63966" w:rsidRPr="00E510DB">
        <w:rPr>
          <w:rFonts w:ascii="AGA Arabesque" w:hAnsi="AGA Arabesque" w:cs="Traditional Arabic" w:hint="cs"/>
          <w:color w:val="000000" w:themeColor="text1"/>
          <w:sz w:val="32"/>
          <w:szCs w:val="32"/>
          <w:rtl/>
        </w:rPr>
        <w:t>أَساسِ ص</w:t>
      </w:r>
      <w:r w:rsidR="005C6165">
        <w:rPr>
          <w:rFonts w:ascii="AGA Arabesque" w:hAnsi="AGA Arabesque" w:cs="Traditional Arabic" w:hint="cs"/>
          <w:color w:val="000000" w:themeColor="text1"/>
          <w:sz w:val="32"/>
          <w:szCs w:val="32"/>
          <w:rtl/>
        </w:rPr>
        <w:t>ِ</w:t>
      </w:r>
      <w:r w:rsidR="00F63966" w:rsidRPr="00E510DB">
        <w:rPr>
          <w:rFonts w:ascii="AGA Arabesque" w:hAnsi="AGA Arabesque" w:cs="Traditional Arabic" w:hint="cs"/>
          <w:color w:val="000000" w:themeColor="text1"/>
          <w:sz w:val="32"/>
          <w:szCs w:val="32"/>
          <w:rtl/>
        </w:rPr>
        <w:t>حَّةِ التر</w:t>
      </w:r>
      <w:r w:rsidR="00624804" w:rsidRPr="00E510DB">
        <w:rPr>
          <w:rFonts w:ascii="AGA Arabesque" w:hAnsi="AGA Arabesque" w:cs="Traditional Arabic" w:hint="cs"/>
          <w:color w:val="000000" w:themeColor="text1"/>
          <w:sz w:val="32"/>
          <w:szCs w:val="32"/>
          <w:rtl/>
        </w:rPr>
        <w:t>َّ</w:t>
      </w:r>
      <w:r w:rsidR="00F63966" w:rsidRPr="00E510DB">
        <w:rPr>
          <w:rFonts w:ascii="AGA Arabesque" w:hAnsi="AGA Arabesque" w:cs="Traditional Arabic" w:hint="cs"/>
          <w:color w:val="000000" w:themeColor="text1"/>
          <w:sz w:val="32"/>
          <w:szCs w:val="32"/>
          <w:rtl/>
        </w:rPr>
        <w:t>كِيبِ</w:t>
      </w:r>
      <w:r w:rsidR="008660F1">
        <w:rPr>
          <w:rFonts w:ascii="AGA Arabesque" w:hAnsi="AGA Arabesque" w:cs="Traditional Arabic" w:hint="cs"/>
          <w:color w:val="000000" w:themeColor="text1"/>
          <w:sz w:val="32"/>
          <w:szCs w:val="32"/>
          <w:rtl/>
        </w:rPr>
        <w:t xml:space="preserve"> وسَلامَةِ المعنَى</w:t>
      </w:r>
      <w:r w:rsidR="00477811" w:rsidRPr="00E510DB">
        <w:rPr>
          <w:rFonts w:ascii="AGA Arabesque" w:hAnsi="AGA Arabesque"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w:t>
      </w:r>
      <w:r w:rsidR="00477811" w:rsidRPr="00E510DB">
        <w:rPr>
          <w:rFonts w:ascii="Traditional Arabic" w:eastAsia="Times New Roman" w:hAnsi="Traditional Arabic" w:cs="Traditional Arabic" w:hint="cs"/>
          <w:color w:val="000000" w:themeColor="text1"/>
          <w:sz w:val="32"/>
          <w:szCs w:val="32"/>
          <w:rtl/>
        </w:rPr>
        <w:t>و</w:t>
      </w:r>
      <w:r w:rsidR="00A874A2">
        <w:rPr>
          <w:rFonts w:ascii="Traditional Arabic" w:eastAsia="Times New Roman" w:hAnsi="Traditional Arabic" w:cs="Traditional Arabic" w:hint="cs"/>
          <w:color w:val="000000" w:themeColor="text1"/>
          <w:sz w:val="32"/>
          <w:szCs w:val="32"/>
          <w:rtl/>
        </w:rPr>
        <w:t xml:space="preserve">" </w:t>
      </w:r>
      <w:r w:rsidR="00477811" w:rsidRPr="00E510DB">
        <w:rPr>
          <w:rFonts w:ascii="Traditional Arabic" w:eastAsia="Times New Roman" w:hAnsi="Traditional Arabic" w:cs="Traditional Arabic"/>
          <w:color w:val="000000" w:themeColor="text1"/>
          <w:sz w:val="32"/>
          <w:szCs w:val="32"/>
          <w:rtl/>
        </w:rPr>
        <w:t>الضرور</w:t>
      </w:r>
      <w:r w:rsidR="00A874A2">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ة</w:t>
      </w:r>
      <w:r w:rsidR="00A874A2">
        <w:rPr>
          <w:rFonts w:ascii="Traditional Arabic" w:eastAsia="Times New Roman" w:hAnsi="Traditional Arabic" w:cs="Traditional Arabic" w:hint="cs"/>
          <w:color w:val="000000" w:themeColor="text1"/>
          <w:sz w:val="32"/>
          <w:szCs w:val="32"/>
          <w:rtl/>
        </w:rPr>
        <w:t>ُ الشِّعرِيَّةُ "</w:t>
      </w:r>
      <w:r w:rsidR="00477811" w:rsidRPr="00E510DB">
        <w:rPr>
          <w:rFonts w:ascii="Traditional Arabic" w:eastAsia="Times New Roman" w:hAnsi="Traditional Arabic" w:cs="Traditional Arabic"/>
          <w:color w:val="000000" w:themeColor="text1"/>
          <w:sz w:val="32"/>
          <w:szCs w:val="32"/>
          <w:rtl/>
        </w:rPr>
        <w:t xml:space="preserve"> ما و</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ق</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ع</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ف</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 الش</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عر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د</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ون</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الن</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ثر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سواء</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أكان</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ل</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لش</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اعر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ند</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وحة</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ع</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نه</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أو لا</w:t>
      </w:r>
      <w:r w:rsidR="00477811" w:rsidRPr="00E510DB">
        <w:rPr>
          <w:rFonts w:ascii="Traditional Arabic" w:eastAsia="Times New Roman" w:hAnsi="Traditional Arabic" w:cs="Traditional Arabic" w:hint="cs"/>
          <w:color w:val="000000" w:themeColor="text1"/>
          <w:sz w:val="32"/>
          <w:szCs w:val="32"/>
          <w:rtl/>
        </w:rPr>
        <w:t>. و</w:t>
      </w:r>
      <w:r w:rsidR="00477811" w:rsidRPr="00E510DB">
        <w:rPr>
          <w:rFonts w:ascii="Traditional Arabic" w:eastAsia="Times New Roman" w:hAnsi="Traditional Arabic" w:cs="Traditional Arabic"/>
          <w:color w:val="000000" w:themeColor="text1"/>
          <w:sz w:val="32"/>
          <w:szCs w:val="32"/>
          <w:rtl/>
        </w:rPr>
        <w:t>أن</w:t>
      </w:r>
      <w:r w:rsidR="00477811"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w:t>
      </w:r>
      <w:r w:rsidR="00DC02C5" w:rsidRPr="00E510DB">
        <w:rPr>
          <w:rFonts w:ascii="Traditional Arabic" w:eastAsia="Times New Roman" w:hAnsi="Traditional Arabic" w:cs="Traditional Arabic" w:hint="cs"/>
          <w:color w:val="000000" w:themeColor="text1"/>
          <w:sz w:val="32"/>
          <w:szCs w:val="32"/>
          <w:rtl/>
        </w:rPr>
        <w:t xml:space="preserve">" </w:t>
      </w:r>
      <w:r w:rsidR="00477811" w:rsidRPr="00E510DB">
        <w:rPr>
          <w:rFonts w:ascii="Traditional Arabic" w:eastAsia="Times New Roman" w:hAnsi="Traditional Arabic" w:cs="Traditional Arabic"/>
          <w:color w:val="000000" w:themeColor="text1"/>
          <w:sz w:val="32"/>
          <w:szCs w:val="32"/>
          <w:rtl/>
        </w:rPr>
        <w:t>الض</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ورة</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الش</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عري</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ة</w:t>
      </w:r>
      <w:r w:rsidR="00DC02C5" w:rsidRPr="00E510DB">
        <w:rPr>
          <w:rFonts w:ascii="Traditional Arabic" w:eastAsia="Times New Roman" w:hAnsi="Traditional Arabic" w:cs="Traditional Arabic" w:hint="cs"/>
          <w:color w:val="000000" w:themeColor="text1"/>
          <w:sz w:val="32"/>
          <w:szCs w:val="32"/>
          <w:rtl/>
        </w:rPr>
        <w:t>َ "</w:t>
      </w:r>
      <w:r w:rsidR="00477811" w:rsidRPr="00E510DB">
        <w:rPr>
          <w:rFonts w:ascii="Traditional Arabic" w:eastAsia="Times New Roman" w:hAnsi="Traditional Arabic" w:cs="Traditional Arabic"/>
          <w:color w:val="000000" w:themeColor="text1"/>
          <w:sz w:val="32"/>
          <w:szCs w:val="32"/>
          <w:rtl/>
        </w:rPr>
        <w:t xml:space="preserve"> ه</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ك</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ل</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ما و</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ق</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ع</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ف</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 الش</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عر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مم</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ا لا ت</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ج</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يز</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الق</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واع</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د</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ج</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يئ</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ه</w:t>
      </w:r>
      <w:r w:rsidR="008660F1">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ف</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 الن</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ثر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س</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واء</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كان</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الشاع</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ر</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ضطرا</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إل</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يه</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لا</w:t>
      </w:r>
      <w:r w:rsidR="00DC02C5" w:rsidRPr="00E510DB">
        <w:rPr>
          <w:rFonts w:ascii="Traditional Arabic" w:eastAsia="Times New Roman" w:hAnsi="Traditional Arabic" w:cs="Traditional Arabic" w:hint="cs"/>
          <w:color w:val="000000" w:themeColor="text1"/>
          <w:sz w:val="32"/>
          <w:szCs w:val="32"/>
          <w:rtl/>
        </w:rPr>
        <w:t xml:space="preserve"> </w:t>
      </w:r>
      <w:r w:rsidR="00477811" w:rsidRPr="00E510DB">
        <w:rPr>
          <w:rFonts w:ascii="Traditional Arabic" w:eastAsia="Times New Roman" w:hAnsi="Traditional Arabic" w:cs="Traditional Arabic"/>
          <w:color w:val="000000" w:themeColor="text1"/>
          <w:sz w:val="32"/>
          <w:szCs w:val="32"/>
          <w:rtl/>
        </w:rPr>
        <w:t>ي</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ج</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د</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ع</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نه</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عْدِلاً أ</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م</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 xml:space="preserve"> لم ي</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ك</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ن</w:t>
      </w:r>
      <w:r w:rsidR="00DC02C5" w:rsidRPr="00E510DB">
        <w:rPr>
          <w:rFonts w:ascii="Traditional Arabic" w:eastAsia="Times New Roman" w:hAnsi="Traditional Arabic" w:cs="Traditional Arabic" w:hint="cs"/>
          <w:color w:val="000000" w:themeColor="text1"/>
          <w:sz w:val="32"/>
          <w:szCs w:val="32"/>
          <w:rtl/>
        </w:rPr>
        <w:t>ْ</w:t>
      </w:r>
      <w:r w:rsidR="00A874A2">
        <w:rPr>
          <w:rFonts w:ascii="Traditional Arabic" w:eastAsia="Times New Roman" w:hAnsi="Traditional Arabic" w:cs="Traditional Arabic"/>
          <w:color w:val="000000" w:themeColor="text1"/>
          <w:sz w:val="32"/>
          <w:szCs w:val="32"/>
          <w:rtl/>
        </w:rPr>
        <w:t xml:space="preserve"> </w:t>
      </w:r>
      <w:r w:rsidR="00A874A2">
        <w:rPr>
          <w:rFonts w:ascii="Traditional Arabic" w:eastAsia="Times New Roman" w:hAnsi="Traditional Arabic" w:cs="Traditional Arabic" w:hint="cs"/>
          <w:color w:val="000000" w:themeColor="text1"/>
          <w:sz w:val="32"/>
          <w:szCs w:val="32"/>
          <w:rtl/>
        </w:rPr>
        <w:t>ذَ</w:t>
      </w:r>
      <w:r w:rsidR="00477811" w:rsidRPr="00E510DB">
        <w:rPr>
          <w:rFonts w:ascii="Traditional Arabic" w:eastAsia="Times New Roman" w:hAnsi="Traditional Arabic" w:cs="Traditional Arabic"/>
          <w:color w:val="000000" w:themeColor="text1"/>
          <w:sz w:val="32"/>
          <w:szCs w:val="32"/>
          <w:rtl/>
        </w:rPr>
        <w:t>ل</w:t>
      </w:r>
      <w:r w:rsidR="00A874A2">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color w:val="000000" w:themeColor="text1"/>
          <w:sz w:val="32"/>
          <w:szCs w:val="32"/>
          <w:rtl/>
        </w:rPr>
        <w:t>ك</w:t>
      </w:r>
      <w:r w:rsidR="00DC02C5" w:rsidRPr="00E510DB">
        <w:rPr>
          <w:rFonts w:ascii="Traditional Arabic" w:eastAsia="Times New Roman" w:hAnsi="Traditional Arabic" w:cs="Traditional Arabic" w:hint="cs"/>
          <w:color w:val="000000" w:themeColor="text1"/>
          <w:sz w:val="32"/>
          <w:szCs w:val="32"/>
          <w:rtl/>
        </w:rPr>
        <w:t>َ</w:t>
      </w:r>
      <w:r w:rsidR="00477811" w:rsidRPr="00E510DB">
        <w:rPr>
          <w:rFonts w:ascii="Traditional Arabic" w:eastAsia="Times New Roman" w:hAnsi="Traditional Arabic" w:cs="Traditional Arabic" w:hint="cs"/>
          <w:color w:val="000000" w:themeColor="text1"/>
          <w:sz w:val="32"/>
          <w:szCs w:val="32"/>
          <w:rtl/>
        </w:rPr>
        <w:t>.</w:t>
      </w:r>
    </w:p>
    <w:p w:rsidR="00DC02C5" w:rsidRPr="00E510DB" w:rsidRDefault="00477811" w:rsidP="008660F1">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r w:rsidRPr="00E510DB">
        <w:rPr>
          <w:rFonts w:ascii="Traditional Arabic" w:eastAsia="Times New Roman" w:hAnsi="Traditional Arabic" w:cs="Traditional Arabic"/>
          <w:color w:val="000000" w:themeColor="text1"/>
          <w:sz w:val="32"/>
          <w:szCs w:val="32"/>
          <w:rtl/>
        </w:rPr>
        <w:t>و</w:t>
      </w:r>
      <w:r w:rsidR="00DC02C5" w:rsidRPr="00E510DB">
        <w:rPr>
          <w:rFonts w:ascii="Traditional Arabic" w:eastAsia="Times New Roman" w:hAnsi="Traditional Arabic" w:cs="Traditional Arabic" w:hint="cs"/>
          <w:color w:val="000000" w:themeColor="text1"/>
          <w:sz w:val="32"/>
          <w:szCs w:val="32"/>
          <w:rtl/>
        </w:rPr>
        <w:t>م</w:t>
      </w:r>
      <w:r w:rsidR="00A874A2">
        <w:rPr>
          <w:rFonts w:ascii="Traditional Arabic" w:eastAsia="Times New Roman" w:hAnsi="Traditional Arabic" w:cs="Traditional Arabic" w:hint="cs"/>
          <w:color w:val="000000" w:themeColor="text1"/>
          <w:sz w:val="32"/>
          <w:szCs w:val="32"/>
          <w:rtl/>
        </w:rPr>
        <w:t>َ</w:t>
      </w:r>
      <w:r w:rsidR="00DC02C5" w:rsidRPr="00E510DB">
        <w:rPr>
          <w:rFonts w:ascii="Traditional Arabic" w:eastAsia="Times New Roman" w:hAnsi="Traditional Arabic" w:cs="Traditional Arabic" w:hint="cs"/>
          <w:color w:val="000000" w:themeColor="text1"/>
          <w:sz w:val="32"/>
          <w:szCs w:val="32"/>
          <w:rtl/>
        </w:rPr>
        <w:t>عن</w:t>
      </w:r>
      <w:r w:rsidR="00A874A2">
        <w:rPr>
          <w:rFonts w:ascii="Traditional Arabic" w:eastAsia="Times New Roman" w:hAnsi="Traditional Arabic" w:cs="Traditional Arabic" w:hint="cs"/>
          <w:color w:val="000000" w:themeColor="text1"/>
          <w:sz w:val="32"/>
          <w:szCs w:val="32"/>
          <w:rtl/>
        </w:rPr>
        <w:t>َ</w:t>
      </w:r>
      <w:r w:rsidR="00DC02C5" w:rsidRPr="00E510DB">
        <w:rPr>
          <w:rFonts w:ascii="Traditional Arabic" w:eastAsia="Times New Roman" w:hAnsi="Traditional Arabic" w:cs="Traditional Arabic" w:hint="cs"/>
          <w:color w:val="000000" w:themeColor="text1"/>
          <w:sz w:val="32"/>
          <w:szCs w:val="32"/>
          <w:rtl/>
        </w:rPr>
        <w:t>ى</w:t>
      </w:r>
      <w:r w:rsidR="00E510DB" w:rsidRPr="00E510DB">
        <w:rPr>
          <w:rFonts w:ascii="Traditional Arabic" w:eastAsia="Times New Roman" w:hAnsi="Traditional Arabic" w:cs="Traditional Arabic"/>
          <w:color w:val="000000" w:themeColor="text1"/>
          <w:sz w:val="32"/>
          <w:szCs w:val="32"/>
          <w:rtl/>
        </w:rPr>
        <w:t xml:space="preserve"> هذا</w:t>
      </w:r>
      <w:r w:rsidRPr="00E510DB">
        <w:rPr>
          <w:rFonts w:ascii="Traditional Arabic" w:eastAsia="Times New Roman" w:hAnsi="Traditional Arabic" w:cs="Traditional Arabic"/>
          <w:color w:val="000000" w:themeColor="text1"/>
          <w:sz w:val="32"/>
          <w:szCs w:val="32"/>
          <w:rtl/>
        </w:rPr>
        <w:t xml:space="preserve"> أن</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الش</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عر</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لم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ا كان</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ك</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لاما</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وزونا</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w:t>
      </w:r>
      <w:r w:rsidR="008660F1">
        <w:rPr>
          <w:rFonts w:ascii="Traditional Arabic" w:eastAsia="Times New Roman" w:hAnsi="Traditional Arabic" w:cs="Traditional Arabic" w:hint="cs"/>
          <w:color w:val="000000" w:themeColor="text1"/>
          <w:sz w:val="32"/>
          <w:szCs w:val="32"/>
          <w:rtl/>
        </w:rPr>
        <w:t>فإنَّ</w:t>
      </w:r>
      <w:r w:rsidRPr="00E510DB">
        <w:rPr>
          <w:rFonts w:ascii="Traditional Arabic" w:eastAsia="Times New Roman" w:hAnsi="Traditional Arabic" w:cs="Traditional Arabic"/>
          <w:color w:val="000000" w:themeColor="text1"/>
          <w:sz w:val="32"/>
          <w:szCs w:val="32"/>
          <w:rtl/>
        </w:rPr>
        <w:t xml:space="preserve"> الز</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يادة</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ف</w:t>
      </w:r>
      <w:r w:rsidR="005C6165">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يه</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والن</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قص</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نه</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ي</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خر</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ج</w:t>
      </w:r>
      <w:r w:rsidR="00DC02C5" w:rsidRPr="00E510DB">
        <w:rPr>
          <w:rFonts w:ascii="Traditional Arabic" w:eastAsia="Times New Roman" w:hAnsi="Traditional Arabic" w:cs="Traditional Arabic" w:hint="cs"/>
          <w:color w:val="000000" w:themeColor="text1"/>
          <w:sz w:val="32"/>
          <w:szCs w:val="32"/>
          <w:rtl/>
        </w:rPr>
        <w:t>ُ</w:t>
      </w:r>
      <w:r w:rsidR="008660F1">
        <w:rPr>
          <w:rFonts w:ascii="Traditional Arabic" w:eastAsia="Times New Roman" w:hAnsi="Traditional Arabic" w:cs="Traditional Arabic" w:hint="cs"/>
          <w:color w:val="000000" w:themeColor="text1"/>
          <w:sz w:val="32"/>
          <w:szCs w:val="32"/>
          <w:rtl/>
        </w:rPr>
        <w:t>انِهِ</w:t>
      </w:r>
      <w:r w:rsidRPr="00E510DB">
        <w:rPr>
          <w:rFonts w:ascii="Traditional Arabic" w:eastAsia="Times New Roman" w:hAnsi="Traditional Arabic" w:cs="Traditional Arabic"/>
          <w:color w:val="000000" w:themeColor="text1"/>
          <w:sz w:val="32"/>
          <w:szCs w:val="32"/>
          <w:rtl/>
        </w:rPr>
        <w:t xml:space="preserve"> عن ص</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ح</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ة</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الو</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زن</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ويُحِيل</w:t>
      </w:r>
      <w:r w:rsidR="008660F1">
        <w:rPr>
          <w:rFonts w:ascii="Traditional Arabic" w:eastAsia="Times New Roman" w:hAnsi="Traditional Arabic" w:cs="Traditional Arabic" w:hint="cs"/>
          <w:color w:val="000000" w:themeColor="text1"/>
          <w:sz w:val="32"/>
          <w:szCs w:val="32"/>
          <w:rtl/>
        </w:rPr>
        <w:t>انِ</w:t>
      </w:r>
      <w:r w:rsidRPr="00E510DB">
        <w:rPr>
          <w:rFonts w:ascii="Traditional Arabic" w:eastAsia="Times New Roman" w:hAnsi="Traditional Arabic" w:cs="Traditional Arabic"/>
          <w:color w:val="000000" w:themeColor="text1"/>
          <w:sz w:val="32"/>
          <w:szCs w:val="32"/>
          <w:rtl/>
        </w:rPr>
        <w:t>ه</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عن طريق</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الش</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عر</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الم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قص</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ود</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ع</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ص</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حة</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00DC02C5" w:rsidRPr="00E510DB">
        <w:rPr>
          <w:rFonts w:ascii="Traditional Arabic" w:eastAsia="Times New Roman" w:hAnsi="Traditional Arabic" w:cs="Traditional Arabic"/>
          <w:color w:val="000000" w:themeColor="text1"/>
          <w:sz w:val="32"/>
          <w:szCs w:val="32"/>
          <w:rtl/>
        </w:rPr>
        <w:t>عناه</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w:t>
      </w:r>
      <w:r w:rsidR="008660F1">
        <w:rPr>
          <w:rFonts w:ascii="Traditional Arabic" w:eastAsia="Times New Roman" w:hAnsi="Traditional Arabic" w:cs="Traditional Arabic" w:hint="cs"/>
          <w:color w:val="000000" w:themeColor="text1"/>
          <w:sz w:val="32"/>
          <w:szCs w:val="32"/>
          <w:rtl/>
        </w:rPr>
        <w:t>ف</w:t>
      </w:r>
      <w:r w:rsidR="005C6165">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استُجِيز</w:t>
      </w:r>
      <w:r w:rsidR="005C6165">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ف</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يه</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ل</w:t>
      </w:r>
      <w:r w:rsidR="005C6165">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ت</w:t>
      </w:r>
      <w:r w:rsidR="005C6165">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قويم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و</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زنه</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ن ز</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يادةٍ ون</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قص</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ان</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وغير</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ذل</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ك</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ا لا</w:t>
      </w:r>
      <w:r w:rsidR="00DC02C5" w:rsidRPr="00E510DB">
        <w:rPr>
          <w:rFonts w:ascii="Traditional Arabic" w:eastAsia="Times New Roman" w:hAnsi="Traditional Arabic" w:cs="Traditional Arabic" w:hint="cs"/>
          <w:color w:val="000000" w:themeColor="text1"/>
          <w:sz w:val="32"/>
          <w:szCs w:val="32"/>
          <w:rtl/>
        </w:rPr>
        <w:t xml:space="preserve"> </w:t>
      </w:r>
      <w:r w:rsidRPr="00E510DB">
        <w:rPr>
          <w:rFonts w:ascii="Traditional Arabic" w:eastAsia="Times New Roman" w:hAnsi="Traditional Arabic" w:cs="Traditional Arabic"/>
          <w:color w:val="000000" w:themeColor="text1"/>
          <w:sz w:val="32"/>
          <w:szCs w:val="32"/>
          <w:rtl/>
        </w:rPr>
        <w:t>يُسْت</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جاز</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ف</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ي الك</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لام</w:t>
      </w:r>
      <w:r w:rsidR="00DC02C5" w:rsidRPr="00E510DB">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 xml:space="preserve"> م</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ثل</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color w:val="000000" w:themeColor="text1"/>
          <w:sz w:val="32"/>
          <w:szCs w:val="32"/>
          <w:rtl/>
        </w:rPr>
        <w:t>ه</w:t>
      </w:r>
      <w:r w:rsidR="008660F1">
        <w:rPr>
          <w:rFonts w:ascii="Traditional Arabic" w:eastAsia="Times New Roman" w:hAnsi="Traditional Arabic" w:cs="Traditional Arabic" w:hint="cs"/>
          <w:color w:val="000000" w:themeColor="text1"/>
          <w:sz w:val="32"/>
          <w:szCs w:val="32"/>
          <w:rtl/>
        </w:rPr>
        <w:t>ِ</w:t>
      </w:r>
      <w:r w:rsidR="00DC02C5" w:rsidRPr="00E510DB">
        <w:rPr>
          <w:rFonts w:ascii="Traditional Arabic" w:eastAsia="Times New Roman" w:hAnsi="Traditional Arabic" w:cs="Traditional Arabic" w:hint="cs"/>
          <w:color w:val="000000" w:themeColor="text1"/>
          <w:sz w:val="32"/>
          <w:szCs w:val="32"/>
          <w:rtl/>
        </w:rPr>
        <w:t>.</w:t>
      </w:r>
    </w:p>
    <w:p w:rsidR="006E30C0" w:rsidRDefault="00E510DB"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r w:rsidRPr="00E510DB">
        <w:rPr>
          <w:rFonts w:ascii="Traditional Arabic" w:eastAsia="Times New Roman" w:hAnsi="Traditional Arabic" w:cs="Traditional Arabic" w:hint="cs"/>
          <w:color w:val="000000" w:themeColor="text1"/>
          <w:sz w:val="32"/>
          <w:szCs w:val="32"/>
          <w:rtl/>
        </w:rPr>
        <w:t>ودَرَسْتُ " الضَّرُورةَ الشِّعرِيَّةَ " في ك</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تابِ (شَرحِ ابنِ عَقيل علَى ألفيَّةِ ابنِ مالك) ف</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و</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جَدْتُ علَ</w:t>
      </w:r>
      <w:r w:rsidR="008660F1">
        <w:rPr>
          <w:rFonts w:ascii="Traditional Arabic" w:eastAsia="Times New Roman" w:hAnsi="Traditional Arabic" w:cs="Traditional Arabic" w:hint="cs"/>
          <w:color w:val="000000" w:themeColor="text1"/>
          <w:sz w:val="32"/>
          <w:szCs w:val="32"/>
          <w:rtl/>
        </w:rPr>
        <w:t>يهِ</w:t>
      </w:r>
      <w:r w:rsidRPr="00E510DB">
        <w:rPr>
          <w:rFonts w:ascii="Traditional Arabic" w:eastAsia="Times New Roman" w:hAnsi="Traditional Arabic" w:cs="Traditional Arabic" w:hint="cs"/>
          <w:color w:val="000000" w:themeColor="text1"/>
          <w:sz w:val="32"/>
          <w:szCs w:val="32"/>
          <w:rtl/>
        </w:rPr>
        <w:t xml:space="preserve"> شواهِدَ ك</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ثيرة</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 ت</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ط</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ر</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قْتُ إل</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يه</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ا، وه</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ي</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 الزِّيادة والح</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ذف</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 والت</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قد</w:t>
      </w:r>
      <w:r w:rsidR="008660F1">
        <w:rPr>
          <w:rFonts w:ascii="Traditional Arabic" w:eastAsia="Times New Roman" w:hAnsi="Traditional Arabic" w:cs="Traditional Arabic" w:hint="cs"/>
          <w:color w:val="000000" w:themeColor="text1"/>
          <w:sz w:val="32"/>
          <w:szCs w:val="32"/>
          <w:rtl/>
        </w:rPr>
        <w:t>ِ</w:t>
      </w:r>
      <w:r w:rsidR="00A874A2">
        <w:rPr>
          <w:rFonts w:ascii="Traditional Arabic" w:eastAsia="Times New Roman" w:hAnsi="Traditional Arabic" w:cs="Traditional Arabic" w:hint="cs"/>
          <w:color w:val="000000" w:themeColor="text1"/>
          <w:sz w:val="32"/>
          <w:szCs w:val="32"/>
          <w:rtl/>
        </w:rPr>
        <w:t>يمُ</w:t>
      </w:r>
      <w:r w:rsidRPr="00E510DB">
        <w:rPr>
          <w:rFonts w:ascii="Traditional Arabic" w:eastAsia="Times New Roman" w:hAnsi="Traditional Arabic" w:cs="Traditional Arabic" w:hint="cs"/>
          <w:color w:val="000000" w:themeColor="text1"/>
          <w:sz w:val="32"/>
          <w:szCs w:val="32"/>
          <w:rtl/>
        </w:rPr>
        <w:t>، والإبدال</w:t>
      </w:r>
      <w:r w:rsidR="008660F1">
        <w:rPr>
          <w:rFonts w:ascii="Traditional Arabic" w:eastAsia="Times New Roman" w:hAnsi="Traditional Arabic" w:cs="Traditional Arabic" w:hint="cs"/>
          <w:color w:val="000000" w:themeColor="text1"/>
          <w:sz w:val="32"/>
          <w:szCs w:val="32"/>
          <w:rtl/>
        </w:rPr>
        <w:t>ُ. وقد ذ</w:t>
      </w:r>
      <w:r w:rsidR="00A874A2">
        <w:rPr>
          <w:rFonts w:ascii="Traditional Arabic" w:eastAsia="Times New Roman" w:hAnsi="Traditional Arabic" w:cs="Traditional Arabic" w:hint="cs"/>
          <w:color w:val="000000" w:themeColor="text1"/>
          <w:sz w:val="32"/>
          <w:szCs w:val="32"/>
          <w:rtl/>
        </w:rPr>
        <w:t>َ</w:t>
      </w:r>
      <w:r w:rsidR="008660F1">
        <w:rPr>
          <w:rFonts w:ascii="Traditional Arabic" w:eastAsia="Times New Roman" w:hAnsi="Traditional Arabic" w:cs="Traditional Arabic" w:hint="cs"/>
          <w:color w:val="000000" w:themeColor="text1"/>
          <w:sz w:val="32"/>
          <w:szCs w:val="32"/>
          <w:rtl/>
        </w:rPr>
        <w:t>كَرْتُ آ</w:t>
      </w:r>
      <w:r w:rsidRPr="00E510DB">
        <w:rPr>
          <w:rFonts w:ascii="Traditional Arabic" w:eastAsia="Times New Roman" w:hAnsi="Traditional Arabic" w:cs="Traditional Arabic" w:hint="cs"/>
          <w:color w:val="000000" w:themeColor="text1"/>
          <w:sz w:val="32"/>
          <w:szCs w:val="32"/>
          <w:rtl/>
        </w:rPr>
        <w:t>راءَ الن</w:t>
      </w:r>
      <w:r w:rsidR="008660F1">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حاةِ الَّذِينَ قالُوا فِي هذِهِ الم</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سائلِ، م</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ع</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 xml:space="preserve"> ب</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يان</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 xml:space="preserve"> ر</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أي</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 xml:space="preserve"> الش</w:t>
      </w:r>
      <w:r w:rsidR="00A874A2">
        <w:rPr>
          <w:rFonts w:ascii="Traditional Arabic" w:eastAsia="Times New Roman" w:hAnsi="Traditional Arabic" w:cs="Traditional Arabic" w:hint="cs"/>
          <w:color w:val="000000" w:themeColor="text1"/>
          <w:sz w:val="32"/>
          <w:szCs w:val="32"/>
          <w:rtl/>
        </w:rPr>
        <w:t>َّ</w:t>
      </w:r>
      <w:r w:rsidRPr="00E510DB">
        <w:rPr>
          <w:rFonts w:ascii="Traditional Arabic" w:eastAsia="Times New Roman" w:hAnsi="Traditional Arabic" w:cs="Traditional Arabic" w:hint="cs"/>
          <w:color w:val="000000" w:themeColor="text1"/>
          <w:sz w:val="32"/>
          <w:szCs w:val="32"/>
          <w:rtl/>
        </w:rPr>
        <w:t>ارحِ، وذلِكَ لِبي</w:t>
      </w:r>
      <w:r w:rsidRPr="00E510DB">
        <w:rPr>
          <w:rFonts w:ascii="AGA Arabesque" w:hAnsi="AGA Arabesque" w:cs="Traditional Arabic" w:hint="cs"/>
          <w:color w:val="000000" w:themeColor="text1"/>
          <w:sz w:val="32"/>
          <w:szCs w:val="32"/>
          <w:rtl/>
        </w:rPr>
        <w:t>انِ المقصُودِ وتحقيقِ الفائِدةِ.</w:t>
      </w: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A874A2" w:rsidRDefault="00A874A2" w:rsidP="00A874A2">
      <w:pPr>
        <w:spacing w:before="100" w:beforeAutospacing="1" w:after="100" w:afterAutospacing="1" w:line="345" w:lineRule="atLeast"/>
        <w:ind w:firstLine="720"/>
        <w:jc w:val="both"/>
        <w:rPr>
          <w:rFonts w:ascii="Traditional Arabic" w:eastAsia="Times New Roman" w:hAnsi="Traditional Arabic" w:cs="Traditional Arabic"/>
          <w:color w:val="000000" w:themeColor="text1"/>
          <w:sz w:val="32"/>
          <w:szCs w:val="32"/>
          <w:rtl/>
        </w:rPr>
      </w:pPr>
    </w:p>
    <w:p w:rsidR="009B1840" w:rsidRDefault="009B1840">
      <w:pPr>
        <w:bidi w:val="0"/>
        <w:rPr>
          <w:rFonts w:ascii="Traditional Arabic" w:eastAsia="Times New Roman" w:hAnsi="Traditional Arabic" w:cs="Traditional Arabic"/>
          <w:color w:val="000000" w:themeColor="text1"/>
          <w:sz w:val="32"/>
          <w:szCs w:val="32"/>
          <w:rtl/>
        </w:rPr>
      </w:pPr>
      <w:r>
        <w:rPr>
          <w:rFonts w:ascii="Traditional Arabic" w:eastAsia="Times New Roman" w:hAnsi="Traditional Arabic" w:cs="Traditional Arabic"/>
          <w:color w:val="000000" w:themeColor="text1"/>
          <w:sz w:val="32"/>
          <w:szCs w:val="32"/>
          <w:rtl/>
        </w:rPr>
        <w:br w:type="page"/>
      </w:r>
    </w:p>
    <w:p w:rsidR="00CF622C" w:rsidRPr="00CF622C" w:rsidRDefault="00CF622C" w:rsidP="009B1840">
      <w:pPr>
        <w:pStyle w:val="2"/>
        <w:jc w:val="center"/>
        <w:rPr>
          <w:rtl/>
        </w:rPr>
      </w:pPr>
      <w:r w:rsidRPr="00CF622C">
        <w:rPr>
          <w:rFonts w:hint="cs"/>
          <w:rtl/>
        </w:rPr>
        <w:lastRenderedPageBreak/>
        <w:t>المبحث الأول</w:t>
      </w:r>
    </w:p>
    <w:p w:rsidR="007C712C" w:rsidRPr="00CF622C" w:rsidRDefault="007C712C" w:rsidP="009B1840">
      <w:pPr>
        <w:pStyle w:val="2"/>
        <w:jc w:val="center"/>
        <w:rPr>
          <w:rtl/>
        </w:rPr>
      </w:pPr>
      <w:r w:rsidRPr="00CF622C">
        <w:rPr>
          <w:rFonts w:hint="cs"/>
          <w:rtl/>
        </w:rPr>
        <w:t>م</w:t>
      </w:r>
      <w:r w:rsidR="00905777" w:rsidRPr="00CF622C">
        <w:rPr>
          <w:rFonts w:hint="cs"/>
          <w:rtl/>
        </w:rPr>
        <w:t>َ</w:t>
      </w:r>
      <w:r w:rsidRPr="00CF622C">
        <w:rPr>
          <w:rFonts w:hint="cs"/>
          <w:rtl/>
        </w:rPr>
        <w:t>فه</w:t>
      </w:r>
      <w:r w:rsidR="00905777" w:rsidRPr="00CF622C">
        <w:rPr>
          <w:rFonts w:hint="cs"/>
          <w:rtl/>
        </w:rPr>
        <w:t>ُ</w:t>
      </w:r>
      <w:r w:rsidRPr="00CF622C">
        <w:rPr>
          <w:rFonts w:hint="cs"/>
          <w:rtl/>
        </w:rPr>
        <w:t>وم</w:t>
      </w:r>
      <w:r w:rsidR="00905777" w:rsidRPr="00CF622C">
        <w:rPr>
          <w:rFonts w:hint="cs"/>
          <w:rtl/>
        </w:rPr>
        <w:t>ُ</w:t>
      </w:r>
      <w:r w:rsidRPr="00CF622C">
        <w:rPr>
          <w:rFonts w:hint="cs"/>
          <w:rtl/>
        </w:rPr>
        <w:t xml:space="preserve"> الض</w:t>
      </w:r>
      <w:r w:rsidR="00905777" w:rsidRPr="00CF622C">
        <w:rPr>
          <w:rFonts w:hint="cs"/>
          <w:rtl/>
        </w:rPr>
        <w:t>َّ</w:t>
      </w:r>
      <w:r w:rsidRPr="00CF622C">
        <w:rPr>
          <w:rFonts w:hint="cs"/>
          <w:rtl/>
        </w:rPr>
        <w:t>ر</w:t>
      </w:r>
      <w:r w:rsidR="00624640" w:rsidRPr="00CF622C">
        <w:rPr>
          <w:rFonts w:hint="cs"/>
          <w:rtl/>
        </w:rPr>
        <w:t>ُ</w:t>
      </w:r>
      <w:r w:rsidRPr="00CF622C">
        <w:rPr>
          <w:rFonts w:hint="cs"/>
          <w:rtl/>
        </w:rPr>
        <w:t>ور</w:t>
      </w:r>
      <w:r w:rsidR="00624640" w:rsidRPr="00CF622C">
        <w:rPr>
          <w:rFonts w:hint="cs"/>
          <w:rtl/>
        </w:rPr>
        <w:t>َ</w:t>
      </w:r>
      <w:r w:rsidRPr="00CF622C">
        <w:rPr>
          <w:rFonts w:hint="cs"/>
          <w:rtl/>
        </w:rPr>
        <w:t>ة</w:t>
      </w:r>
      <w:r w:rsidR="00624640" w:rsidRPr="00CF622C">
        <w:rPr>
          <w:rFonts w:hint="cs"/>
          <w:rtl/>
        </w:rPr>
        <w:t>ِ</w:t>
      </w:r>
      <w:r w:rsidR="00905777" w:rsidRPr="00CF622C">
        <w:rPr>
          <w:rFonts w:hint="cs"/>
          <w:rtl/>
        </w:rPr>
        <w:t xml:space="preserve"> ع</w:t>
      </w:r>
      <w:r w:rsidR="00624640" w:rsidRPr="00CF622C">
        <w:rPr>
          <w:rFonts w:hint="cs"/>
          <w:rtl/>
        </w:rPr>
        <w:t>ِ</w:t>
      </w:r>
      <w:r w:rsidR="00905777" w:rsidRPr="00CF622C">
        <w:rPr>
          <w:rFonts w:hint="cs"/>
          <w:rtl/>
        </w:rPr>
        <w:t>ند</w:t>
      </w:r>
      <w:r w:rsidR="00624640" w:rsidRPr="00CF622C">
        <w:rPr>
          <w:rFonts w:hint="cs"/>
          <w:rtl/>
        </w:rPr>
        <w:t>َ</w:t>
      </w:r>
      <w:r w:rsidR="00905777" w:rsidRPr="00CF622C">
        <w:rPr>
          <w:rFonts w:hint="cs"/>
          <w:rtl/>
        </w:rPr>
        <w:t xml:space="preserve"> الن</w:t>
      </w:r>
      <w:r w:rsidR="00624640" w:rsidRPr="00CF622C">
        <w:rPr>
          <w:rFonts w:hint="cs"/>
          <w:rtl/>
        </w:rPr>
        <w:t>ُّ</w:t>
      </w:r>
      <w:r w:rsidR="00905777" w:rsidRPr="00CF622C">
        <w:rPr>
          <w:rFonts w:hint="cs"/>
          <w:rtl/>
        </w:rPr>
        <w:t>حاة</w:t>
      </w:r>
      <w:r w:rsidR="00624640" w:rsidRPr="00CF622C">
        <w:rPr>
          <w:rFonts w:hint="cs"/>
          <w:rtl/>
        </w:rPr>
        <w:t>ِ</w:t>
      </w:r>
    </w:p>
    <w:p w:rsidR="001954F9" w:rsidRPr="001954F9" w:rsidRDefault="001954F9" w:rsidP="00E510DB">
      <w:pPr>
        <w:jc w:val="both"/>
        <w:rPr>
          <w:rFonts w:ascii="Traditional Arabic" w:hAnsi="Traditional Arabic" w:cs="Traditional Arabic"/>
          <w:sz w:val="32"/>
          <w:szCs w:val="32"/>
          <w:rtl/>
        </w:rPr>
      </w:pPr>
      <w:r w:rsidRPr="001954F9">
        <w:rPr>
          <w:rFonts w:ascii="Traditional Arabic" w:hAnsi="Traditional Arabic" w:cs="Traditional Arabic" w:hint="cs"/>
          <w:b/>
          <w:bCs/>
          <w:sz w:val="32"/>
          <w:szCs w:val="32"/>
          <w:rtl/>
        </w:rPr>
        <w:t xml:space="preserve">والضَّرُورةُ </w:t>
      </w:r>
      <w:r w:rsidR="005C6165">
        <w:rPr>
          <w:rFonts w:ascii="Traditional Arabic" w:hAnsi="Traditional Arabic" w:cs="Traditional Arabic" w:hint="cs"/>
          <w:b/>
          <w:bCs/>
          <w:sz w:val="32"/>
          <w:szCs w:val="32"/>
          <w:rtl/>
        </w:rPr>
        <w:t>لُغةً</w:t>
      </w:r>
      <w:r w:rsidRPr="001954F9">
        <w:rPr>
          <w:rFonts w:ascii="Traditional Arabic" w:hAnsi="Traditional Arabic" w:cs="Traditional Arabic" w:hint="cs"/>
          <w:b/>
          <w:bCs/>
          <w:sz w:val="32"/>
          <w:szCs w:val="32"/>
          <w:rtl/>
        </w:rPr>
        <w:t>:</w:t>
      </w:r>
      <w:r w:rsidRPr="001954F9">
        <w:rPr>
          <w:rFonts w:ascii="Traditional Arabic" w:hAnsi="Traditional Arabic" w:cs="Traditional Arabic" w:hint="cs"/>
          <w:rtl/>
        </w:rPr>
        <w:t xml:space="preserve"> </w:t>
      </w:r>
      <w:r>
        <w:rPr>
          <w:rFonts w:ascii="Traditional Arabic" w:hAnsi="Traditional Arabic" w:cs="Traditional Arabic" w:hint="cs"/>
          <w:sz w:val="32"/>
          <w:szCs w:val="32"/>
          <w:rtl/>
        </w:rPr>
        <w:t>الاضطِرارُ، وه</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و</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الح</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اجةُ إلَى الشَّيءِ، أو الإلجاءُ إلَيهِ، فَيُقالُ: رَجُلٌ ذُو ضَرُورةٍ، أي: ذُو حاج</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ة</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 وق</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د اضطَرَّ إلَى الشَّيءِ، أي: أُلجئَ إلَيهِ، والاضطِرارُ هو</w:t>
      </w:r>
      <w:r w:rsidR="005C616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الاحتِياجُ إلَى الشَّيءِ</w:t>
      </w:r>
      <w:r w:rsidR="00806EAF">
        <w:rPr>
          <w:rFonts w:ascii="Traditional Arabic" w:hAnsi="Traditional Arabic" w:cs="Traditional Arabic" w:hint="cs"/>
          <w:sz w:val="32"/>
          <w:szCs w:val="32"/>
          <w:rtl/>
        </w:rPr>
        <w:t>، واضطَرَّهُ: أَحوَجَهُ وأَلجَأَهُ</w:t>
      </w:r>
      <w:r w:rsidR="00E510DB">
        <w:rPr>
          <w:rStyle w:val="a4"/>
          <w:rFonts w:ascii="Traditional Arabic" w:hAnsi="Traditional Arabic" w:cs="Traditional Arabic"/>
          <w:sz w:val="32"/>
          <w:szCs w:val="32"/>
          <w:rtl/>
        </w:rPr>
        <w:footnoteReference w:id="1"/>
      </w:r>
      <w:r>
        <w:rPr>
          <w:rFonts w:ascii="Traditional Arabic" w:hAnsi="Traditional Arabic" w:cs="Traditional Arabic" w:hint="cs"/>
          <w:sz w:val="32"/>
          <w:szCs w:val="32"/>
          <w:rtl/>
        </w:rPr>
        <w:t>.</w:t>
      </w:r>
    </w:p>
    <w:p w:rsidR="007C712C" w:rsidRPr="00CB500F" w:rsidRDefault="00196EBC" w:rsidP="00547727">
      <w:pPr>
        <w:ind w:firstLine="720"/>
        <w:jc w:val="both"/>
        <w:rPr>
          <w:rFonts w:ascii="Traditional Arabic" w:hAnsi="Traditional Arabic" w:cs="Traditional Arabic"/>
          <w:sz w:val="32"/>
          <w:szCs w:val="32"/>
          <w:rtl/>
        </w:rPr>
      </w:pPr>
      <w:r w:rsidRPr="009679DC">
        <w:rPr>
          <w:rFonts w:ascii="Traditional Arabic" w:hAnsi="Traditional Arabic" w:cs="Traditional Arabic" w:hint="cs"/>
          <w:b/>
          <w:bCs/>
          <w:sz w:val="32"/>
          <w:szCs w:val="32"/>
          <w:rtl/>
        </w:rPr>
        <w:t>الضَّرُورةُ فِي الاصطِلاحِ</w:t>
      </w:r>
      <w:r w:rsidRPr="00CB500F">
        <w:rPr>
          <w:rFonts w:ascii="Traditional Arabic" w:hAnsi="Traditional Arabic" w:cs="Traditional Arabic" w:hint="cs"/>
          <w:sz w:val="32"/>
          <w:szCs w:val="32"/>
          <w:rtl/>
        </w:rPr>
        <w:t xml:space="preserve"> " ما وَقَعَ في الشِّعرِ مُخالِفاً للقِياسِ ممَّا لم يَقَعْ لَهُ نَظِيرٌ في النَّثرِ، سواءٌ أكانَ عنهُ مَندُوحةٌ أم لا، أو ما وَقَعَ في النَّثرِ للتناسبِ أو السَّجعِ علَى خِلافِ ذلِك"</w:t>
      </w:r>
      <w:r w:rsidRPr="00CB500F">
        <w:rPr>
          <w:rStyle w:val="a4"/>
          <w:rFonts w:ascii="Traditional Arabic" w:hAnsi="Traditional Arabic" w:cs="Traditional Arabic"/>
          <w:sz w:val="32"/>
          <w:szCs w:val="32"/>
          <w:rtl/>
        </w:rPr>
        <w:footnoteReference w:id="2"/>
      </w:r>
      <w:r w:rsidR="00A028A9" w:rsidRPr="00CB500F">
        <w:rPr>
          <w:rFonts w:ascii="Traditional Arabic" w:hAnsi="Traditional Arabic" w:cs="Traditional Arabic" w:hint="cs"/>
          <w:sz w:val="32"/>
          <w:szCs w:val="32"/>
          <w:rtl/>
        </w:rPr>
        <w:t>. أو يمكنُ القَولُ إ</w:t>
      </w:r>
      <w:r w:rsidRPr="00CB500F">
        <w:rPr>
          <w:rFonts w:ascii="Traditional Arabic" w:hAnsi="Traditional Arabic" w:cs="Traditional Arabic" w:hint="cs"/>
          <w:sz w:val="32"/>
          <w:szCs w:val="32"/>
          <w:rtl/>
        </w:rPr>
        <w:t>نَّها مُخالفةٌ لِقَواعِدَ مِعيارِيَّةٍ وَضَعَها الن</w:t>
      </w:r>
      <w:r w:rsidR="00A028A9"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حويونَ، وخالَفَها الشُّعراءُ، وخَرَجُوا بِها عن الأصلِ امتِثالاً لِمُتَطلَّباتِ الشِّعرِ مِن و</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زنٍ وقاف</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يةٍ ومُوس</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يقا.</w:t>
      </w:r>
    </w:p>
    <w:p w:rsidR="00547727" w:rsidRPr="00CB500F" w:rsidRDefault="00547727" w:rsidP="005C408B">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ثمَّ تَطوَّرَ مَفهُومُ الضَّرُورةِ ب</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عدَ مَرحلةِ الت</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دوين</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في الق</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رنِ اله</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جر</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الث</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ان</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وظ</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ه</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ور</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مُصنَّفاتٍ ف</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الن</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حو، وهذا الف</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ه</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أ</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ت</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ى م</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ت</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ص</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وُّرِ النَّحويِينَ أَمثالَ س</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يبو</w:t>
      </w:r>
      <w:r w:rsidR="00B3062C"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يهِ (ت180هـ)، والمبرِّد (ت285هـ)، وابنِ السراج (ت316هـ)،</w:t>
      </w:r>
      <w:r w:rsidR="00B3062C" w:rsidRPr="00CB500F">
        <w:rPr>
          <w:rFonts w:ascii="Traditional Arabic" w:hAnsi="Traditional Arabic" w:cs="Traditional Arabic" w:hint="cs"/>
          <w:sz w:val="32"/>
          <w:szCs w:val="32"/>
          <w:rtl/>
        </w:rPr>
        <w:t xml:space="preserve"> وابن</w:t>
      </w:r>
      <w:r w:rsidR="004C50AF" w:rsidRPr="00CB500F">
        <w:rPr>
          <w:rFonts w:ascii="Traditional Arabic" w:hAnsi="Traditional Arabic" w:cs="Traditional Arabic" w:hint="cs"/>
          <w:sz w:val="32"/>
          <w:szCs w:val="32"/>
          <w:rtl/>
        </w:rPr>
        <w:t>ِ جنيٍّ (ت392هـ)</w:t>
      </w:r>
      <w:r w:rsidRPr="00CB500F">
        <w:rPr>
          <w:rFonts w:ascii="Traditional Arabic" w:hAnsi="Traditional Arabic" w:cs="Traditional Arabic" w:hint="cs"/>
          <w:sz w:val="32"/>
          <w:szCs w:val="32"/>
          <w:rtl/>
        </w:rPr>
        <w:t xml:space="preserve"> فأخَذَتْ مُصط</w:t>
      </w:r>
      <w:r w:rsidR="005C6165">
        <w:rPr>
          <w:rFonts w:ascii="Traditional Arabic" w:hAnsi="Traditional Arabic" w:cs="Traditional Arabic" w:hint="cs"/>
          <w:sz w:val="32"/>
          <w:szCs w:val="32"/>
          <w:rtl/>
        </w:rPr>
        <w:t>َلَحاتٍ جَدِيدةً، نحو: الخُرُوجُ</w:t>
      </w:r>
      <w:r w:rsidRPr="00CB500F">
        <w:rPr>
          <w:rFonts w:ascii="Traditional Arabic" w:hAnsi="Traditional Arabic" w:cs="Traditional Arabic" w:hint="cs"/>
          <w:sz w:val="32"/>
          <w:szCs w:val="32"/>
          <w:rtl/>
        </w:rPr>
        <w:t xml:space="preserve"> عنِ القاعِدةِ، والشُّذوذ</w:t>
      </w:r>
      <w:r w:rsidR="005C408B" w:rsidRPr="00CB500F">
        <w:rPr>
          <w:rFonts w:ascii="Traditional Arabic" w:hAnsi="Traditional Arabic" w:cs="Traditional Arabic" w:hint="cs"/>
          <w:sz w:val="32"/>
          <w:szCs w:val="32"/>
          <w:rtl/>
        </w:rPr>
        <w:t>ُ، والعُدُولُ النَّحويُّ،</w:t>
      </w:r>
      <w:r w:rsidRPr="00CB500F">
        <w:rPr>
          <w:rFonts w:ascii="Traditional Arabic" w:hAnsi="Traditional Arabic" w:cs="Traditional Arabic" w:hint="cs"/>
          <w:sz w:val="32"/>
          <w:szCs w:val="32"/>
          <w:rtl/>
        </w:rPr>
        <w:t xml:space="preserve"> وغير</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ها م</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م</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صط</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حاتٍ تُفيدُ خُصُوص</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ة</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فِي لُغةِ الشِّعرِ امت</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ازَتْ بِها عن</w:t>
      </w:r>
      <w:r w:rsidR="0056358F" w:rsidRPr="00CB500F">
        <w:rPr>
          <w:rFonts w:ascii="Traditional Arabic" w:hAnsi="Traditional Arabic" w:cs="Traditional Arabic" w:hint="cs"/>
          <w:sz w:val="32"/>
          <w:szCs w:val="32"/>
          <w:rtl/>
        </w:rPr>
        <w:t>ِ</w:t>
      </w:r>
      <w:r w:rsidR="005C6165">
        <w:rPr>
          <w:rFonts w:ascii="Traditional Arabic" w:hAnsi="Traditional Arabic" w:cs="Traditional Arabic" w:hint="cs"/>
          <w:sz w:val="32"/>
          <w:szCs w:val="32"/>
          <w:rtl/>
        </w:rPr>
        <w:t xml:space="preserve"> لُغةِ</w:t>
      </w:r>
      <w:r w:rsidRPr="00CB500F">
        <w:rPr>
          <w:rFonts w:ascii="Traditional Arabic" w:hAnsi="Traditional Arabic" w:cs="Traditional Arabic" w:hint="cs"/>
          <w:sz w:val="32"/>
          <w:szCs w:val="32"/>
          <w:rtl/>
        </w:rPr>
        <w:t xml:space="preserve"> النَّثرِ.</w:t>
      </w:r>
    </w:p>
    <w:p w:rsidR="00547727" w:rsidRPr="00CB500F" w:rsidRDefault="00547727" w:rsidP="00252D26">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وتَعنِي الضَّرُورَةُ أ</w:t>
      </w:r>
      <w:r w:rsidR="00252D26"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يض</w:t>
      </w:r>
      <w:r w:rsidR="00252D26"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الشُّذُوذَ، فَمِنْ رَحِمِ الضَّرُ</w:t>
      </w:r>
      <w:r w:rsidR="005C6165">
        <w:rPr>
          <w:rFonts w:ascii="Traditional Arabic" w:hAnsi="Traditional Arabic" w:cs="Traditional Arabic" w:hint="cs"/>
          <w:sz w:val="32"/>
          <w:szCs w:val="32"/>
          <w:rtl/>
        </w:rPr>
        <w:t>و</w:t>
      </w:r>
      <w:r w:rsidRPr="00CB500F">
        <w:rPr>
          <w:rFonts w:ascii="Traditional Arabic" w:hAnsi="Traditional Arabic" w:cs="Traditional Arabic" w:hint="cs"/>
          <w:sz w:val="32"/>
          <w:szCs w:val="32"/>
          <w:rtl/>
        </w:rPr>
        <w:t>رةِ وُلِدَ مُصطَلَحُ الشُّذُوذِ</w:t>
      </w:r>
      <w:r w:rsidR="00252D26" w:rsidRPr="00CB500F">
        <w:rPr>
          <w:rFonts w:ascii="Traditional Arabic" w:hAnsi="Traditional Arabic" w:cs="Traditional Arabic" w:hint="cs"/>
          <w:sz w:val="32"/>
          <w:szCs w:val="32"/>
          <w:rtl/>
        </w:rPr>
        <w:t xml:space="preserve"> الَّذِي ضَاقَ مَفهُومُهُ وانحصَرَ، واختَصَّ بَعدَ ذلكَ بِالشَّاهِدِ النَّحويِّ</w:t>
      </w:r>
      <w:r w:rsidR="004C50AF" w:rsidRPr="00CB500F">
        <w:rPr>
          <w:rFonts w:ascii="Traditional Arabic" w:hAnsi="Traditional Arabic" w:cs="Traditional Arabic" w:hint="cs"/>
          <w:sz w:val="32"/>
          <w:szCs w:val="32"/>
          <w:rtl/>
        </w:rPr>
        <w:t xml:space="preserve"> الشِّعري غالِباً</w:t>
      </w:r>
      <w:r w:rsidR="00252D26" w:rsidRPr="00CB500F">
        <w:rPr>
          <w:rFonts w:ascii="Traditional Arabic" w:hAnsi="Traditional Arabic" w:cs="Traditional Arabic" w:hint="cs"/>
          <w:sz w:val="32"/>
          <w:szCs w:val="32"/>
          <w:rtl/>
        </w:rPr>
        <w:t>، وهُنا فِي هذا الاتِّجاهِ ص</w:t>
      </w:r>
      <w:r w:rsidR="004C50A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ارَ القَولُ بالضرورَةِ والشُّذُوذِ واحِداً، فكُلٌّ مِنهُما يَعنِي الخ</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روج</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 xml:space="preserve"> والم</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خالَف</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ة</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 والب</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عد</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 xml:space="preserve"> عن</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 xml:space="preserve"> الق</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واع</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د</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 xml:space="preserve"> الم</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رعيَّةِ ف</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ي الك</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لام</w:t>
      </w:r>
      <w:r w:rsidR="0056358F" w:rsidRPr="00CB500F">
        <w:rPr>
          <w:rFonts w:ascii="Traditional Arabic" w:hAnsi="Traditional Arabic" w:cs="Traditional Arabic" w:hint="cs"/>
          <w:sz w:val="32"/>
          <w:szCs w:val="32"/>
          <w:rtl/>
        </w:rPr>
        <w:t>ِ</w:t>
      </w:r>
      <w:r w:rsidR="00252D26" w:rsidRPr="00CB500F">
        <w:rPr>
          <w:rFonts w:ascii="Traditional Arabic" w:hAnsi="Traditional Arabic" w:cs="Traditional Arabic" w:hint="cs"/>
          <w:sz w:val="32"/>
          <w:szCs w:val="32"/>
          <w:rtl/>
        </w:rPr>
        <w:t>.</w:t>
      </w:r>
    </w:p>
    <w:p w:rsidR="00196EBC" w:rsidRPr="00CB500F" w:rsidRDefault="00252D26" w:rsidP="00252D26">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وانحصَرَ مَفهُومُ الشُّذُوذِ كَثيراً لِيُفهَمَ مِنهُ أنّ</w:t>
      </w:r>
      <w:r w:rsidR="001D0870" w:rsidRPr="00CB500F">
        <w:rPr>
          <w:rFonts w:ascii="Traditional Arabic" w:hAnsi="Traditional Arabic" w:cs="Traditional Arabic" w:hint="cs"/>
          <w:sz w:val="32"/>
          <w:szCs w:val="32"/>
          <w:rtl/>
        </w:rPr>
        <w:t>َهُ الضَّرُورةُ الَّتِي كَسَرَتِ</w:t>
      </w:r>
      <w:r w:rsidRPr="00CB500F">
        <w:rPr>
          <w:rFonts w:ascii="Traditional Arabic" w:hAnsi="Traditional Arabic" w:cs="Traditional Arabic" w:hint="cs"/>
          <w:sz w:val="32"/>
          <w:szCs w:val="32"/>
          <w:rtl/>
        </w:rPr>
        <w:t xml:space="preserve"> القَاعِدةَ ال</w:t>
      </w:r>
      <w:r w:rsidR="00C50B15"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تي علَيها الكَلامُ فِي لُغةِ النَّثرِ أولاً، ولُغةِ الشِّعرِ ثان</w:t>
      </w:r>
      <w:r w:rsidR="0056358F" w:rsidRPr="00CB500F">
        <w:rPr>
          <w:rFonts w:ascii="Traditional Arabic" w:hAnsi="Traditional Arabic" w:cs="Traditional Arabic" w:hint="cs"/>
          <w:sz w:val="32"/>
          <w:szCs w:val="32"/>
          <w:rtl/>
        </w:rPr>
        <w:t>ياً</w:t>
      </w:r>
      <w:r w:rsidRPr="00CB500F">
        <w:rPr>
          <w:rFonts w:ascii="Traditional Arabic" w:hAnsi="Traditional Arabic" w:cs="Traditional Arabic" w:hint="cs"/>
          <w:sz w:val="32"/>
          <w:szCs w:val="32"/>
          <w:rtl/>
        </w:rPr>
        <w:t>، فالشُّذُوذُ ه</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 مُخالَفةُ الق</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اعِدةِ النَّحويَّةِ، وم</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ه</w:t>
      </w:r>
      <w:r w:rsidR="0056358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نا فَكُلُّ شُذُوذٍ ضَرُورَةٌ، ولَيسَ كُلُّ ضَرُورةٍ</w:t>
      </w:r>
      <w:r w:rsidR="0056358F" w:rsidRPr="00CB500F">
        <w:rPr>
          <w:rFonts w:ascii="Traditional Arabic" w:hAnsi="Traditional Arabic" w:cs="Traditional Arabic" w:hint="cs"/>
          <w:sz w:val="32"/>
          <w:szCs w:val="32"/>
          <w:rtl/>
        </w:rPr>
        <w:t xml:space="preserve"> شُذُوذاً، فصارَ الشُّذُوذُ خُروجاً علَى بَعضِ قَواعِدِ النحويينَ، وهذا خطاٌ لا ينقاسُ علَيهِ.</w:t>
      </w:r>
    </w:p>
    <w:p w:rsidR="0056358F" w:rsidRPr="00CB500F" w:rsidRDefault="0056358F" w:rsidP="0056358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لم يعرِّفْ سِيبَوَيه الضَّرورةَ الشِّعريَّةَ تَعريفاً دَقِيقاً، ولكِنْ يُفهَمُ مِن كلامِهِ فِي</w:t>
      </w:r>
      <w:r w:rsidR="006E30C0">
        <w:rPr>
          <w:rFonts w:ascii="Traditional Arabic" w:hAnsi="Traditional Arabic" w:cs="Traditional Arabic" w:hint="cs"/>
          <w:sz w:val="32"/>
          <w:szCs w:val="32"/>
          <w:rtl/>
        </w:rPr>
        <w:t>: (</w:t>
      </w:r>
      <w:r w:rsidRPr="00CB500F">
        <w:rPr>
          <w:rFonts w:ascii="Traditional Arabic" w:hAnsi="Traditional Arabic" w:cs="Traditional Arabic" w:hint="cs"/>
          <w:sz w:val="32"/>
          <w:szCs w:val="32"/>
          <w:rtl/>
        </w:rPr>
        <w:t xml:space="preserve"> بابِ ما يَحتَمِلُ الشِّعرَ </w:t>
      </w:r>
      <w:r w:rsidR="006E30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أنَّه يجوزُ ل</w:t>
      </w:r>
      <w:r w:rsidR="005C6165">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لش</w:t>
      </w:r>
      <w:r w:rsidR="005C6165">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اعِرِ ف</w:t>
      </w:r>
      <w:r w:rsidR="005C6165">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الش</w:t>
      </w:r>
      <w:r w:rsidR="005C6165">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عرِ ما لا ي</w:t>
      </w:r>
      <w:r w:rsidR="005C6165">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ج</w:t>
      </w:r>
      <w:r w:rsidR="005C6165">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وزُ لَهُ فِي الك</w:t>
      </w:r>
      <w:r w:rsidR="005C6165">
        <w:rPr>
          <w:rFonts w:ascii="Traditional Arabic" w:hAnsi="Traditional Arabic" w:cs="Traditional Arabic" w:hint="cs"/>
          <w:sz w:val="32"/>
          <w:szCs w:val="32"/>
          <w:rtl/>
        </w:rPr>
        <w:t>َلامِ، شَرِيطةَ أنْ يَضطرَّ</w:t>
      </w:r>
      <w:r w:rsidRPr="00CB500F">
        <w:rPr>
          <w:rFonts w:ascii="Traditional Arabic" w:hAnsi="Traditional Arabic" w:cs="Traditional Arabic" w:hint="cs"/>
          <w:sz w:val="32"/>
          <w:szCs w:val="32"/>
          <w:rtl/>
        </w:rPr>
        <w:t xml:space="preserve"> إلَى ذل</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ك</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ولا يَكُونُ لَهُ بُدٌّ مِنهُ، وأنْ يَكُونَ فيهِ رَدُّ فَرعٍ إلَى </w:t>
      </w:r>
      <w:r w:rsidRPr="00CB500F">
        <w:rPr>
          <w:rFonts w:ascii="Traditional Arabic" w:hAnsi="Traditional Arabic" w:cs="Traditional Arabic" w:hint="cs"/>
          <w:sz w:val="32"/>
          <w:szCs w:val="32"/>
          <w:rtl/>
        </w:rPr>
        <w:lastRenderedPageBreak/>
        <w:t>أَصلٍ، أو تَشبيهُ غ</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يرِ جائ</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زٍ ب</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جائ</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ز</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فَقَالَ: " اعلَمْ أنَّهُ يَجُوزُ في الشِّعرِ ما لا يَجُوزُ ف</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الك</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لامِ م</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ص</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رفِ ما لا يَنصَرِفُ، يُشبِّهُونَهُ بِما يَنصَرِفُ مِن الأَسماءِ، وحَذفِ ما لا يُحذَفُ، يُشبِّهُونَهُ بِما قَد حُذِفَ واستُعمِلَ مَحذُوفاً "</w:t>
      </w:r>
      <w:r w:rsidRPr="00CB500F">
        <w:rPr>
          <w:rStyle w:val="a4"/>
          <w:rFonts w:ascii="Traditional Arabic" w:hAnsi="Traditional Arabic" w:cs="Traditional Arabic"/>
          <w:sz w:val="32"/>
          <w:szCs w:val="32"/>
          <w:rtl/>
        </w:rPr>
        <w:footnoteReference w:id="3"/>
      </w:r>
      <w:r w:rsidRPr="00CB500F">
        <w:rPr>
          <w:rFonts w:ascii="Traditional Arabic" w:hAnsi="Traditional Arabic" w:cs="Traditional Arabic" w:hint="cs"/>
          <w:sz w:val="32"/>
          <w:szCs w:val="32"/>
          <w:rtl/>
        </w:rPr>
        <w:t>.</w:t>
      </w:r>
    </w:p>
    <w:p w:rsidR="0056358F" w:rsidRPr="00CB500F" w:rsidRDefault="0056358F" w:rsidP="0056358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وفي موضِعٍ ثانٍ يلجأُ إلَى الضرورة فَيُجري الشِّعرَ علَى الأَصلِ، فَقَالَ: "كما قالُوا حِينَ اضطرُّوا فِي الشِّعرِ فَأَجرَوهُ علَى الأ</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صلِ، قالَ الشَّاعِرُ الهُذَلِيُّ:</w:t>
      </w:r>
      <w:r w:rsidR="00CC5C1A" w:rsidRPr="00CB500F">
        <w:rPr>
          <w:rFonts w:ascii="Traditional Arabic" w:hAnsi="Traditional Arabic" w:cs="Traditional Arabic" w:hint="cs"/>
          <w:sz w:val="32"/>
          <w:szCs w:val="32"/>
          <w:rtl/>
        </w:rPr>
        <w:t xml:space="preserve"> (من الوافر )</w:t>
      </w:r>
    </w:p>
    <w:p w:rsidR="0056358F" w:rsidRPr="00CB500F" w:rsidRDefault="0056358F" w:rsidP="0056358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أَبِي</w:t>
      </w:r>
      <w:r w:rsidR="0084214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تُ علَى مَعَارِيَ واضِحاتٍ</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بِهِنَّ مُلَوَّبٌ كَدَمِ العِباطِ</w:t>
      </w:r>
      <w:r w:rsidRPr="00CB500F">
        <w:rPr>
          <w:rStyle w:val="a4"/>
          <w:rFonts w:ascii="Traditional Arabic" w:hAnsi="Traditional Arabic" w:cs="Traditional Arabic"/>
          <w:sz w:val="32"/>
          <w:szCs w:val="32"/>
          <w:rtl/>
        </w:rPr>
        <w:footnoteReference w:id="4"/>
      </w:r>
    </w:p>
    <w:p w:rsidR="0056358F" w:rsidRPr="00CB500F" w:rsidRDefault="0056358F" w:rsidP="0056358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وقالَ الفَرزدقُ:</w:t>
      </w:r>
      <w:r w:rsidR="00A028A9" w:rsidRPr="00CB500F">
        <w:rPr>
          <w:rFonts w:ascii="Traditional Arabic" w:hAnsi="Traditional Arabic" w:cs="Traditional Arabic" w:hint="cs"/>
          <w:sz w:val="32"/>
          <w:szCs w:val="32"/>
          <w:rtl/>
        </w:rPr>
        <w:t xml:space="preserve"> (من الطويل)</w:t>
      </w:r>
    </w:p>
    <w:p w:rsidR="0056358F" w:rsidRPr="00CB500F" w:rsidRDefault="0056358F" w:rsidP="0056358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فَلَو كانَ عبدُ اللهِ مَولَى هَجَوْتُهُ</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ولَكِنَّ عبدَ اللهِ مولَى مَوَالِيا</w:t>
      </w:r>
      <w:r w:rsidRPr="00CB500F">
        <w:rPr>
          <w:rStyle w:val="a4"/>
          <w:rFonts w:ascii="Traditional Arabic" w:hAnsi="Traditional Arabic" w:cs="Traditional Arabic"/>
          <w:sz w:val="32"/>
          <w:szCs w:val="32"/>
          <w:rtl/>
        </w:rPr>
        <w:footnoteReference w:id="5"/>
      </w:r>
    </w:p>
    <w:p w:rsidR="0056358F" w:rsidRPr="00CB500F" w:rsidRDefault="0056358F" w:rsidP="0056358F">
      <w:pPr>
        <w:rPr>
          <w:rFonts w:ascii="Traditional Arabic" w:hAnsi="Traditional Arabic" w:cs="Traditional Arabic"/>
          <w:sz w:val="32"/>
          <w:szCs w:val="32"/>
          <w:rtl/>
        </w:rPr>
      </w:pPr>
      <w:r w:rsidRPr="00CB500F">
        <w:rPr>
          <w:rFonts w:ascii="Traditional Arabic" w:hAnsi="Traditional Arabic" w:cs="Traditional Arabic" w:hint="cs"/>
          <w:sz w:val="32"/>
          <w:szCs w:val="32"/>
          <w:rtl/>
        </w:rPr>
        <w:t>فلمَّا اضطرُّوا إلى ذلك فِي مَوضِعٍ لا بُدَّ لَهُم فِيهِ مِن الحَرَكةِ أَخرجُوهُ علَى الأصلِ.</w:t>
      </w:r>
    </w:p>
    <w:p w:rsidR="0056358F" w:rsidRPr="00CB500F" w:rsidRDefault="0056358F" w:rsidP="0056358F">
      <w:pPr>
        <w:rPr>
          <w:rFonts w:ascii="Traditional Arabic" w:hAnsi="Traditional Arabic" w:cs="Traditional Arabic"/>
          <w:sz w:val="32"/>
          <w:szCs w:val="32"/>
          <w:rtl/>
        </w:rPr>
      </w:pPr>
      <w:r w:rsidRPr="00CB500F">
        <w:rPr>
          <w:rFonts w:ascii="Traditional Arabic" w:hAnsi="Traditional Arabic" w:cs="Traditional Arabic" w:hint="cs"/>
          <w:sz w:val="32"/>
          <w:szCs w:val="32"/>
          <w:rtl/>
        </w:rPr>
        <w:t>قالَ الشَّاعرُ بنُ قَيسٍ الرُّقِيّاتِ:</w:t>
      </w:r>
      <w:r w:rsidR="00842144">
        <w:rPr>
          <w:rFonts w:ascii="Traditional Arabic" w:hAnsi="Traditional Arabic" w:cs="Traditional Arabic" w:hint="cs"/>
          <w:sz w:val="32"/>
          <w:szCs w:val="32"/>
          <w:rtl/>
        </w:rPr>
        <w:t xml:space="preserve"> (من المنسرح)</w:t>
      </w:r>
    </w:p>
    <w:p w:rsidR="0056358F" w:rsidRPr="00CB500F" w:rsidRDefault="0056358F" w:rsidP="0056358F">
      <w:pPr>
        <w:rPr>
          <w:rFonts w:ascii="Traditional Arabic" w:hAnsi="Traditional Arabic" w:cs="Traditional Arabic"/>
          <w:sz w:val="32"/>
          <w:szCs w:val="32"/>
          <w:rtl/>
        </w:rPr>
      </w:pPr>
      <w:r w:rsidRPr="00CB500F">
        <w:rPr>
          <w:rFonts w:ascii="Traditional Arabic" w:hAnsi="Traditional Arabic" w:cs="Traditional Arabic" w:hint="cs"/>
          <w:sz w:val="32"/>
          <w:szCs w:val="32"/>
          <w:rtl/>
        </w:rPr>
        <w:t>لا بارَكَ اللهُ فِي الغَوانِيِ هلْ</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يُصبِحْنَ إلَّا لَهُنَّ مُطَّلَبُ</w:t>
      </w:r>
      <w:r w:rsidRPr="00CB500F">
        <w:rPr>
          <w:rStyle w:val="a4"/>
          <w:rFonts w:ascii="Traditional Arabic" w:hAnsi="Traditional Arabic" w:cs="Traditional Arabic"/>
          <w:sz w:val="32"/>
          <w:szCs w:val="32"/>
          <w:rtl/>
        </w:rPr>
        <w:footnoteReference w:id="6"/>
      </w:r>
    </w:p>
    <w:p w:rsidR="0056358F" w:rsidRPr="00CB500F" w:rsidRDefault="0056358F" w:rsidP="0056358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وقالَ وأنشدَنِي أعرابِيٌّ مِن بَنِي كُلَيبٍ، لِجرير:</w:t>
      </w:r>
      <w:r w:rsidR="00A028A9" w:rsidRPr="00CB500F">
        <w:rPr>
          <w:rFonts w:ascii="Traditional Arabic" w:hAnsi="Traditional Arabic" w:cs="Traditional Arabic" w:hint="cs"/>
          <w:sz w:val="32"/>
          <w:szCs w:val="32"/>
          <w:rtl/>
        </w:rPr>
        <w:t xml:space="preserve"> (من الطويل)</w:t>
      </w:r>
    </w:p>
    <w:p w:rsidR="0056358F" w:rsidRPr="00CB500F" w:rsidRDefault="0056358F" w:rsidP="0056358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فَيَوماً يُوافِينِي الهَوى غَيرَ ماضِيٍ</w:t>
      </w:r>
      <w:r w:rsidR="00063AC0">
        <w:rPr>
          <w:rFonts w:ascii="Traditional Arabic" w:hAnsi="Traditional Arabic" w:cs="Traditional Arabic" w:hint="cs"/>
          <w:sz w:val="32"/>
          <w:szCs w:val="32"/>
          <w:rtl/>
        </w:rPr>
        <w:t xml:space="preserve">  </w:t>
      </w:r>
      <w:r w:rsidR="00A028A9" w:rsidRPr="00CB500F">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ويَوماً تَرَى مِنهُنَّ غُولاً تَغَوَّلُ</w:t>
      </w:r>
      <w:r w:rsidRPr="00CB500F">
        <w:rPr>
          <w:rStyle w:val="a4"/>
          <w:rFonts w:ascii="Traditional Arabic" w:hAnsi="Traditional Arabic" w:cs="Traditional Arabic"/>
          <w:sz w:val="32"/>
          <w:szCs w:val="32"/>
          <w:rtl/>
        </w:rPr>
        <w:footnoteReference w:id="7"/>
      </w:r>
    </w:p>
    <w:p w:rsidR="0056358F" w:rsidRPr="00CB500F" w:rsidRDefault="0024407E"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وذَكَرَ أ</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ب</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 العبَّاس</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المُبَرِّد الضَّرورةَ فِي الشِّعرِ دُونَ النَّثرِ، ومَثَّلَ له</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في الاث</w:t>
      </w:r>
      <w:r w:rsidR="00504D33">
        <w:rPr>
          <w:rFonts w:ascii="Traditional Arabic" w:hAnsi="Traditional Arabic" w:cs="Traditional Arabic" w:hint="cs"/>
          <w:sz w:val="32"/>
          <w:szCs w:val="32"/>
          <w:rtl/>
        </w:rPr>
        <w:t>ن</w:t>
      </w:r>
      <w:r w:rsidR="004F5FC6">
        <w:rPr>
          <w:rFonts w:ascii="Traditional Arabic" w:hAnsi="Traditional Arabic" w:cs="Traditional Arabic" w:hint="cs"/>
          <w:sz w:val="32"/>
          <w:szCs w:val="32"/>
          <w:rtl/>
        </w:rPr>
        <w:t>ِ</w:t>
      </w:r>
      <w:r w:rsidR="00504D33">
        <w:rPr>
          <w:rFonts w:ascii="Traditional Arabic" w:hAnsi="Traditional Arabic" w:cs="Traditional Arabic" w:hint="cs"/>
          <w:sz w:val="32"/>
          <w:szCs w:val="32"/>
          <w:rtl/>
        </w:rPr>
        <w:t>ينِ مَعاً، ف</w:t>
      </w:r>
      <w:r w:rsidR="004F5FC6">
        <w:rPr>
          <w:rFonts w:ascii="Traditional Arabic" w:hAnsi="Traditional Arabic" w:cs="Traditional Arabic" w:hint="cs"/>
          <w:sz w:val="32"/>
          <w:szCs w:val="32"/>
          <w:rtl/>
        </w:rPr>
        <w:t>َ</w:t>
      </w:r>
      <w:r w:rsidR="00504D33">
        <w:rPr>
          <w:rFonts w:ascii="Traditional Arabic" w:hAnsi="Traditional Arabic" w:cs="Traditional Arabic" w:hint="cs"/>
          <w:sz w:val="32"/>
          <w:szCs w:val="32"/>
          <w:rtl/>
        </w:rPr>
        <w:t>ق</w:t>
      </w:r>
      <w:r w:rsidR="004F5FC6">
        <w:rPr>
          <w:rFonts w:ascii="Traditional Arabic" w:hAnsi="Traditional Arabic" w:cs="Traditional Arabic" w:hint="cs"/>
          <w:sz w:val="32"/>
          <w:szCs w:val="32"/>
          <w:rtl/>
        </w:rPr>
        <w:t>َ</w:t>
      </w:r>
      <w:r w:rsidR="00504D33">
        <w:rPr>
          <w:rFonts w:ascii="Traditional Arabic" w:hAnsi="Traditional Arabic" w:cs="Traditional Arabic" w:hint="cs"/>
          <w:sz w:val="32"/>
          <w:szCs w:val="32"/>
          <w:rtl/>
        </w:rPr>
        <w:t>الَ: "ولَوِ اضطَرَّ</w:t>
      </w:r>
      <w:r w:rsidRPr="00CB500F">
        <w:rPr>
          <w:rFonts w:ascii="Traditional Arabic" w:hAnsi="Traditional Arabic" w:cs="Traditional Arabic" w:hint="cs"/>
          <w:sz w:val="32"/>
          <w:szCs w:val="32"/>
          <w:rtl/>
        </w:rPr>
        <w:t xml:space="preserve"> شَاعِرٌ فَحَذَفَ الفَاءَ، وه</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يُرِيدُها لَجازَ، كما قالَ: (من الطَّويل)</w:t>
      </w:r>
    </w:p>
    <w:p w:rsidR="0024407E" w:rsidRPr="00CB500F" w:rsidRDefault="0024407E" w:rsidP="0024407E">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lastRenderedPageBreak/>
        <w:t>وأَمَّا القِتَالُ لا قِتالَ لَدَيكُمُ</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ولَكِنَّ سَيراً فِي عِراضِ المَوَاكِبِ</w:t>
      </w:r>
      <w:r w:rsidR="008D0443" w:rsidRPr="00CB500F">
        <w:rPr>
          <w:rStyle w:val="a4"/>
          <w:rFonts w:ascii="Traditional Arabic" w:hAnsi="Traditional Arabic" w:cs="Traditional Arabic"/>
          <w:sz w:val="32"/>
          <w:szCs w:val="32"/>
          <w:rtl/>
        </w:rPr>
        <w:footnoteReference w:id="8"/>
      </w:r>
    </w:p>
    <w:p w:rsidR="008D0443" w:rsidRPr="00CB500F" w:rsidRDefault="008D0443"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وأمَّا ما لا يَج</w:t>
      </w:r>
      <w:r w:rsidR="00912017"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وزُ إل</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w:t>
      </w:r>
      <w:r w:rsidR="00B03A3A" w:rsidRPr="00CB500F">
        <w:rPr>
          <w:rFonts w:ascii="Traditional Arabic" w:hAnsi="Traditional Arabic" w:cs="Traditional Arabic" w:hint="cs"/>
          <w:sz w:val="32"/>
          <w:szCs w:val="32"/>
          <w:rtl/>
        </w:rPr>
        <w:t xml:space="preserve"> فِي الشِّعرِ فَهُوَ: " إنْ تَأْتِنِي آتِيكَ "، و " أنتَ ظالِمٌ إنْ تَأْتِنِي "، لأنَّها قد جَزَمَتْ، ولأنَّ الج</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زاءَ ف</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ي مَوضِعِهِ.</w:t>
      </w:r>
      <w:r w:rsidR="00B03A3A" w:rsidRPr="00CB500F">
        <w:rPr>
          <w:rStyle w:val="a4"/>
          <w:rFonts w:ascii="Traditional Arabic" w:hAnsi="Traditional Arabic" w:cs="Traditional Arabic"/>
          <w:sz w:val="32"/>
          <w:szCs w:val="32"/>
          <w:rtl/>
        </w:rPr>
        <w:footnoteReference w:id="9"/>
      </w:r>
      <w:r w:rsidR="00063AC0">
        <w:rPr>
          <w:rFonts w:ascii="Traditional Arabic" w:hAnsi="Traditional Arabic" w:cs="Traditional Arabic" w:hint="cs"/>
          <w:sz w:val="32"/>
          <w:szCs w:val="32"/>
          <w:rtl/>
        </w:rPr>
        <w:t xml:space="preserve"> </w:t>
      </w:r>
      <w:r w:rsidR="00B03A3A" w:rsidRPr="00CB500F">
        <w:rPr>
          <w:rFonts w:ascii="Traditional Arabic" w:hAnsi="Traditional Arabic" w:cs="Traditional Arabic" w:hint="cs"/>
          <w:sz w:val="32"/>
          <w:szCs w:val="32"/>
          <w:rtl/>
        </w:rPr>
        <w:t>وت</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ك</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لَّمَ ف</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ي م</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وضِعٍ آخر عن الضَّرُورَةِ، وذل</w:t>
      </w:r>
      <w:r w:rsidR="00912017" w:rsidRPr="00CB500F">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ك</w:t>
      </w:r>
      <w:r w:rsidR="00912017" w:rsidRPr="00CB500F">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 xml:space="preserve"> ع</w:t>
      </w:r>
      <w:r w:rsidR="00912017" w:rsidRPr="00CB500F">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ندَ</w:t>
      </w:r>
      <w:r w:rsidR="00912017" w:rsidRPr="00CB500F">
        <w:rPr>
          <w:rFonts w:ascii="Traditional Arabic" w:hAnsi="Traditional Arabic" w:cs="Traditional Arabic" w:hint="cs"/>
          <w:sz w:val="32"/>
          <w:szCs w:val="32"/>
          <w:rtl/>
        </w:rPr>
        <w:t xml:space="preserve"> حَدِيثهِ عن حُر</w:t>
      </w:r>
      <w:r w:rsidR="004F5FC6">
        <w:rPr>
          <w:rFonts w:ascii="Traditional Arabic" w:hAnsi="Traditional Arabic" w:cs="Traditional Arabic" w:hint="cs"/>
          <w:sz w:val="32"/>
          <w:szCs w:val="32"/>
          <w:rtl/>
        </w:rPr>
        <w:t>ُوفِ الاستِ</w:t>
      </w:r>
      <w:r w:rsidR="00912017" w:rsidRPr="00CB500F">
        <w:rPr>
          <w:rFonts w:ascii="Traditional Arabic" w:hAnsi="Traditional Arabic" w:cs="Traditional Arabic" w:hint="cs"/>
          <w:sz w:val="32"/>
          <w:szCs w:val="32"/>
          <w:rtl/>
        </w:rPr>
        <w:t>فهامِ</w:t>
      </w:r>
      <w:r w:rsidR="00B03A3A" w:rsidRPr="00CB500F">
        <w:rPr>
          <w:rFonts w:ascii="Traditional Arabic" w:hAnsi="Traditional Arabic" w:cs="Traditional Arabic" w:hint="cs"/>
          <w:sz w:val="32"/>
          <w:szCs w:val="32"/>
          <w:rtl/>
        </w:rPr>
        <w:t xml:space="preserve"> ف</w:t>
      </w:r>
      <w:r w:rsidR="004F5FC6">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ق</w:t>
      </w:r>
      <w:r w:rsidR="004F5FC6">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الَ: " وجَم</w:t>
      </w:r>
      <w:r w:rsidR="004F5FC6">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يعُ حُرُوفِ الاستِفهامِ-غيرَ ألِف الاستفهامِ- لا يَصلُحُ فِيه</w:t>
      </w:r>
      <w:r w:rsidR="004F5FC6">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نَّ إذا اجتَمَعَ اسمٌ وفِعلٌ إل</w:t>
      </w:r>
      <w:r w:rsidR="00504D33">
        <w:rPr>
          <w:rFonts w:ascii="Traditional Arabic" w:hAnsi="Traditional Arabic" w:cs="Traditional Arabic" w:hint="cs"/>
          <w:sz w:val="32"/>
          <w:szCs w:val="32"/>
          <w:rtl/>
        </w:rPr>
        <w:t>َّا تَقدِيمَ الفِعلِ، إل</w:t>
      </w:r>
      <w:r w:rsidR="004F5FC6">
        <w:rPr>
          <w:rFonts w:ascii="Traditional Arabic" w:hAnsi="Traditional Arabic" w:cs="Traditional Arabic" w:hint="cs"/>
          <w:sz w:val="32"/>
          <w:szCs w:val="32"/>
          <w:rtl/>
        </w:rPr>
        <w:t>َّ</w:t>
      </w:r>
      <w:r w:rsidR="00504D33">
        <w:rPr>
          <w:rFonts w:ascii="Traditional Arabic" w:hAnsi="Traditional Arabic" w:cs="Traditional Arabic" w:hint="cs"/>
          <w:sz w:val="32"/>
          <w:szCs w:val="32"/>
          <w:rtl/>
        </w:rPr>
        <w:t>ا أنْ يَضطَرَّ</w:t>
      </w:r>
      <w:r w:rsidR="00B03A3A" w:rsidRPr="00CB500F">
        <w:rPr>
          <w:rFonts w:ascii="Traditional Arabic" w:hAnsi="Traditional Arabic" w:cs="Traditional Arabic" w:hint="cs"/>
          <w:sz w:val="32"/>
          <w:szCs w:val="32"/>
          <w:rtl/>
        </w:rPr>
        <w:t xml:space="preserve"> الشَّاع</w:t>
      </w:r>
      <w:r w:rsidR="00504D33">
        <w:rPr>
          <w:rFonts w:ascii="Traditional Arabic" w:hAnsi="Traditional Arabic" w:cs="Traditional Arabic" w:hint="cs"/>
          <w:sz w:val="32"/>
          <w:szCs w:val="32"/>
          <w:rtl/>
        </w:rPr>
        <w:t>ِ</w:t>
      </w:r>
      <w:r w:rsidR="00B03A3A" w:rsidRPr="00CB500F">
        <w:rPr>
          <w:rFonts w:ascii="Traditional Arabic" w:hAnsi="Traditional Arabic" w:cs="Traditional Arabic" w:hint="cs"/>
          <w:sz w:val="32"/>
          <w:szCs w:val="32"/>
          <w:rtl/>
        </w:rPr>
        <w:t>ر</w:t>
      </w:r>
      <w:r w:rsidR="00504D33">
        <w:rPr>
          <w:rFonts w:ascii="Traditional Arabic" w:hAnsi="Traditional Arabic" w:cs="Traditional Arabic" w:hint="cs"/>
          <w:sz w:val="32"/>
          <w:szCs w:val="32"/>
          <w:rtl/>
        </w:rPr>
        <w:t>ُ</w:t>
      </w:r>
      <w:r w:rsidR="00B03A3A" w:rsidRPr="00CB500F">
        <w:rPr>
          <w:rStyle w:val="a4"/>
          <w:rFonts w:ascii="Traditional Arabic" w:hAnsi="Traditional Arabic" w:cs="Traditional Arabic"/>
          <w:sz w:val="32"/>
          <w:szCs w:val="32"/>
          <w:rtl/>
        </w:rPr>
        <w:footnoteReference w:id="10"/>
      </w:r>
      <w:r w:rsidR="00B03A3A" w:rsidRPr="00CB500F">
        <w:rPr>
          <w:rFonts w:ascii="Traditional Arabic" w:hAnsi="Traditional Arabic" w:cs="Traditional Arabic" w:hint="cs"/>
          <w:sz w:val="32"/>
          <w:szCs w:val="32"/>
          <w:rtl/>
        </w:rPr>
        <w:t>.</w:t>
      </w:r>
    </w:p>
    <w:p w:rsidR="007C712C" w:rsidRPr="00CB500F" w:rsidRDefault="00AF3879"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وف</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م</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وض</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عٍ آخر تكلَّمَ ف</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يهِ عن</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الضَّرُورة</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ور</w:t>
      </w:r>
      <w:r w:rsidR="00504D33">
        <w:rPr>
          <w:rFonts w:ascii="Traditional Arabic" w:hAnsi="Traditional Arabic" w:cs="Traditional Arabic" w:hint="cs"/>
          <w:sz w:val="32"/>
          <w:szCs w:val="32"/>
          <w:rtl/>
        </w:rPr>
        <w:t>َأَ</w:t>
      </w:r>
      <w:r w:rsidRPr="00CB500F">
        <w:rPr>
          <w:rFonts w:ascii="Traditional Arabic" w:hAnsi="Traditional Arabic" w:cs="Traditional Arabic" w:hint="cs"/>
          <w:sz w:val="32"/>
          <w:szCs w:val="32"/>
          <w:rtl/>
        </w:rPr>
        <w:t>ى أنَّها واقِعةٌ فِي الشِّعرِ و</w:t>
      </w:r>
      <w:r w:rsidR="00707F9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حد</w:t>
      </w:r>
      <w:r w:rsidR="00707F9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هُ، ف</w:t>
      </w:r>
      <w:r w:rsidR="00707F9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ق</w:t>
      </w:r>
      <w:r w:rsidR="00707F9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الَ: " فأَمَّا (ليتِي) فلا يَجُوزُ حَذ</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فُ النُّونِ مِنه</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إل</w:t>
      </w:r>
      <w:r w:rsidR="00504D33">
        <w:rPr>
          <w:rFonts w:ascii="Traditional Arabic" w:hAnsi="Traditional Arabic" w:cs="Traditional Arabic" w:hint="cs"/>
          <w:sz w:val="32"/>
          <w:szCs w:val="32"/>
          <w:rtl/>
        </w:rPr>
        <w:t>َّا أنْ يَضطَرَّ شاعِرٌ فَيَحذِفَ</w:t>
      </w:r>
      <w:r w:rsidRPr="00CB500F">
        <w:rPr>
          <w:rFonts w:ascii="Traditional Arabic" w:hAnsi="Traditional Arabic" w:cs="Traditional Arabic" w:hint="cs"/>
          <w:sz w:val="32"/>
          <w:szCs w:val="32"/>
          <w:rtl/>
        </w:rPr>
        <w:t>ها، لأنَّ الضَّرُورةَ تَرُدُّ الأشياءَ إلَى أُصُولِها، والأ</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صلُ اليَاءُ و</w:t>
      </w:r>
      <w:r w:rsidR="00707F9F"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حدَها، ولَيسَتْ (ل</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يتَ) بِفعلٍ إنَّما هِيَ مُشبَّهةٌ. فَمِنْ ذلكَ قوله: (من الوافر)</w:t>
      </w:r>
    </w:p>
    <w:p w:rsidR="00AF3879" w:rsidRPr="00CB500F" w:rsidRDefault="00AF3879" w:rsidP="00AF3879">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تَمَنَّى</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مَزيَدٌ</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زَيداً</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فَلاقَى</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أَخ</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ثِقةٍ إذ</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اختَلَفَ العَوالِي</w:t>
      </w:r>
    </w:p>
    <w:p w:rsidR="00AF3879" w:rsidRDefault="00AF3879" w:rsidP="00AF3879">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كَمُنيَةِ ج</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ابِرٍ إذْ ق</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الَ لَيتِي</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أُص</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ادِفُهُ ويَهلِكُ جُلُّ مَالِي</w:t>
      </w:r>
      <w:r w:rsidRPr="00CB500F">
        <w:rPr>
          <w:rStyle w:val="a4"/>
          <w:rFonts w:ascii="Traditional Arabic" w:hAnsi="Traditional Arabic" w:cs="Traditional Arabic"/>
          <w:sz w:val="32"/>
          <w:szCs w:val="32"/>
        </w:rPr>
        <w:footnoteReference w:id="11"/>
      </w:r>
    </w:p>
    <w:p w:rsidR="00504D33" w:rsidRPr="00CB500F" w:rsidRDefault="00504D33" w:rsidP="00AF3879">
      <w:pPr>
        <w:jc w:val="both"/>
        <w:rPr>
          <w:rFonts w:ascii="Traditional Arabic" w:hAnsi="Traditional Arabic" w:cs="Traditional Arabic"/>
          <w:sz w:val="32"/>
          <w:szCs w:val="32"/>
          <w:rtl/>
        </w:rPr>
      </w:pPr>
    </w:p>
    <w:p w:rsidR="00CC5C1A" w:rsidRPr="00CB500F" w:rsidRDefault="00CC5C1A" w:rsidP="00AF3879">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فهذا م</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الم</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حذ</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وفِ الَّذِي بُلِغَ بِهِ الأَصلُ</w:t>
      </w:r>
      <w:r w:rsidRPr="00CB500F">
        <w:rPr>
          <w:rStyle w:val="a4"/>
          <w:rFonts w:ascii="Traditional Arabic" w:hAnsi="Traditional Arabic" w:cs="Traditional Arabic"/>
          <w:sz w:val="32"/>
          <w:szCs w:val="32"/>
          <w:rtl/>
        </w:rPr>
        <w:footnoteReference w:id="12"/>
      </w:r>
      <w:r w:rsidRPr="00CB500F">
        <w:rPr>
          <w:rFonts w:ascii="Traditional Arabic" w:hAnsi="Traditional Arabic" w:cs="Traditional Arabic" w:hint="cs"/>
          <w:sz w:val="32"/>
          <w:szCs w:val="32"/>
          <w:rtl/>
        </w:rPr>
        <w:t>.</w:t>
      </w:r>
    </w:p>
    <w:p w:rsidR="00C40423" w:rsidRPr="00CB500F" w:rsidRDefault="005F2464"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وأمَّا ابن</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السرَّاج فقد أَفردَ لها باباً خاص</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فِي كِتابِهِ (الأصول) بِعنوان "ض</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رورة</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الش</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اع</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w:t>
      </w:r>
      <w:r w:rsidR="00504D33">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 جَعَلَ فِيهِ قَواعِدَ وأُسُسَاً يَسِيرُ علَيها الشَّاعِرُ، ولا يَتَخَطَّاها إلَى سِواها، فلا ي</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زيدُ ولا ي</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حذ</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ف</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إل</w:t>
      </w:r>
      <w:r w:rsidR="004F5FC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ما ات</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ف</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قَ ل</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ه</w:t>
      </w:r>
      <w:r w:rsidR="00C40423"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 xml:space="preserve"> ولا ي</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قدِّمُ ولا يُؤخِّرُ ف</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ي غ</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يرِ م</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وض</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ع</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ه</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 وهو ي</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س</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يرُ عل</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ى أُصول</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 xml:space="preserve"> ي</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نق</w:t>
      </w:r>
      <w:r w:rsidR="00614B8D">
        <w:rPr>
          <w:rFonts w:ascii="Traditional Arabic" w:hAnsi="Traditional Arabic" w:cs="Traditional Arabic" w:hint="cs"/>
          <w:sz w:val="32"/>
          <w:szCs w:val="32"/>
          <w:rtl/>
        </w:rPr>
        <w:t>َ</w:t>
      </w:r>
      <w:r w:rsidR="00C40423" w:rsidRPr="00CB500F">
        <w:rPr>
          <w:rFonts w:ascii="Traditional Arabic" w:hAnsi="Traditional Arabic" w:cs="Traditional Arabic" w:hint="cs"/>
          <w:sz w:val="32"/>
          <w:szCs w:val="32"/>
          <w:rtl/>
        </w:rPr>
        <w:t>اسُ علَيها،</w:t>
      </w:r>
      <w:r w:rsidRPr="00CB500F">
        <w:rPr>
          <w:rFonts w:ascii="Traditional Arabic" w:hAnsi="Traditional Arabic" w:cs="Traditional Arabic" w:hint="cs"/>
          <w:sz w:val="32"/>
          <w:szCs w:val="32"/>
          <w:rtl/>
        </w:rPr>
        <w:t xml:space="preserve"> ف</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ق</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ال</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 </w:t>
      </w:r>
      <w:r w:rsidR="00614B8D">
        <w:rPr>
          <w:rFonts w:ascii="Traditional Arabic" w:hAnsi="Traditional Arabic" w:cs="Traditional Arabic" w:hint="cs"/>
          <w:sz w:val="32"/>
          <w:szCs w:val="32"/>
          <w:rtl/>
        </w:rPr>
        <w:t>ضَرُورَةُ الشَّاعِرِ أنْ يَضطَرَّ</w:t>
      </w:r>
      <w:r w:rsidRPr="00CB500F">
        <w:rPr>
          <w:rFonts w:ascii="Traditional Arabic" w:hAnsi="Traditional Arabic" w:cs="Traditional Arabic" w:hint="cs"/>
          <w:sz w:val="32"/>
          <w:szCs w:val="32"/>
          <w:rtl/>
        </w:rPr>
        <w:t xml:space="preserve"> الوَزنُ إلَى حَذفٍ أو زِيادةٍ، أو تَقدِيمٍ أو تأخيرٍ في غيرِ مَوضِعِهِ</w:t>
      </w:r>
      <w:r w:rsidR="00614B8D">
        <w:rPr>
          <w:rFonts w:ascii="Traditional Arabic" w:hAnsi="Traditional Arabic" w:cs="Traditional Arabic" w:hint="cs"/>
          <w:sz w:val="32"/>
          <w:szCs w:val="32"/>
          <w:rtl/>
        </w:rPr>
        <w:t>، وإبدالِ حرفٍ، أو تَغييرِ</w:t>
      </w:r>
      <w:r w:rsidR="00C75E4E" w:rsidRPr="00CB500F">
        <w:rPr>
          <w:rFonts w:ascii="Traditional Arabic" w:hAnsi="Traditional Arabic" w:cs="Traditional Arabic" w:hint="cs"/>
          <w:sz w:val="32"/>
          <w:szCs w:val="32"/>
          <w:rtl/>
        </w:rPr>
        <w:t xml:space="preserve"> إعرابٍ عن وَجهِهِ علَى التَّأوِيلِ، ولَيسَ للشَّاعِرِ أنْ يَحذِفَ ما اتُّفِقَ لَهُ، ولا أنْ يَزِيدَ ما </w:t>
      </w:r>
      <w:r w:rsidR="00C75E4E" w:rsidRPr="00CB500F">
        <w:rPr>
          <w:rFonts w:ascii="Traditional Arabic" w:hAnsi="Traditional Arabic" w:cs="Traditional Arabic" w:hint="cs"/>
          <w:sz w:val="32"/>
          <w:szCs w:val="32"/>
          <w:rtl/>
        </w:rPr>
        <w:lastRenderedPageBreak/>
        <w:t>شَاءَ، ب</w:t>
      </w:r>
      <w:r w:rsidR="00D85317">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ل لِذلِكَ أُصُولٌ يَعم</w:t>
      </w:r>
      <w:r w:rsidR="00614B8D">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لُ علَيها، فمِنها ما يَحسُنُ أنْ يُستَعمَلَ، ويُقاسُ علَيهِ، ومِنها ما جاءَ كالشَّاذِّ، ولكِنَّ الشَّاع</w:t>
      </w:r>
      <w:r w:rsidR="00D85317">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رَ إذا فَعَلَ ذلِكَ فلا بُدَّ مِن أنْ يَكُونَ قد ض</w:t>
      </w:r>
      <w:r w:rsidR="00614B8D">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ار</w:t>
      </w:r>
      <w:r w:rsidR="00614B8D">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عَ شَيئاً بِشَيءٍ، ولكِنَّ التَّشب</w:t>
      </w:r>
      <w:r w:rsidR="00614B8D">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يهَ يَختَلِفُ، فَمِنهُ قَريبٌ، ومِنهُ بَعيدٌ</w:t>
      </w:r>
      <w:r w:rsidR="00C75E4E" w:rsidRPr="00CB500F">
        <w:rPr>
          <w:rStyle w:val="a4"/>
          <w:rFonts w:ascii="Traditional Arabic" w:hAnsi="Traditional Arabic" w:cs="Traditional Arabic"/>
          <w:sz w:val="32"/>
          <w:szCs w:val="32"/>
          <w:rtl/>
        </w:rPr>
        <w:footnoteReference w:id="13"/>
      </w:r>
      <w:r w:rsidR="00C75E4E" w:rsidRPr="00CB500F">
        <w:rPr>
          <w:rFonts w:ascii="Traditional Arabic" w:hAnsi="Traditional Arabic" w:cs="Traditional Arabic" w:hint="cs"/>
          <w:sz w:val="32"/>
          <w:szCs w:val="32"/>
          <w:rtl/>
        </w:rPr>
        <w:t>.</w:t>
      </w:r>
    </w:p>
    <w:p w:rsidR="000C376E" w:rsidRPr="00CB500F" w:rsidRDefault="00C40423"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وضَرَبَ لِذلِكَ شَواهِدَ وأ</w:t>
      </w:r>
      <w:r w:rsidR="000C376E"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مثلةً من واقِعِ اللغةِ، ف</w:t>
      </w:r>
      <w:r w:rsidR="000C376E"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w:t>
      </w:r>
      <w:r w:rsidR="000C376E"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ص</w:t>
      </w:r>
      <w:r w:rsidR="000C376E"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رفِ ما لا يَنصَرِفُ</w:t>
      </w:r>
      <w:r w:rsidR="00614B8D">
        <w:rPr>
          <w:rFonts w:ascii="Traditional Arabic" w:hAnsi="Traditional Arabic" w:cs="Traditional Arabic" w:hint="cs"/>
          <w:sz w:val="32"/>
          <w:szCs w:val="32"/>
          <w:rtl/>
        </w:rPr>
        <w:t>،</w:t>
      </w:r>
      <w:r w:rsidR="00C75E4E" w:rsidRPr="00CB500F">
        <w:rPr>
          <w:rFonts w:ascii="Traditional Arabic" w:hAnsi="Traditional Arabic" w:cs="Traditional Arabic" w:hint="cs"/>
          <w:sz w:val="32"/>
          <w:szCs w:val="32"/>
          <w:rtl/>
        </w:rPr>
        <w:t xml:space="preserve"> </w:t>
      </w:r>
      <w:r w:rsidR="000C376E" w:rsidRPr="00CB500F">
        <w:rPr>
          <w:rFonts w:ascii="Traditional Arabic" w:hAnsi="Traditional Arabic" w:cs="Traditional Arabic" w:hint="cs"/>
          <w:sz w:val="32"/>
          <w:szCs w:val="32"/>
          <w:rtl/>
        </w:rPr>
        <w:t>فيجُوزُ للشَّاعِرِ أن</w:t>
      </w:r>
      <w:r w:rsidR="00614B8D">
        <w:rPr>
          <w:rFonts w:ascii="Traditional Arabic" w:hAnsi="Traditional Arabic" w:cs="Traditional Arabic" w:hint="cs"/>
          <w:sz w:val="32"/>
          <w:szCs w:val="32"/>
          <w:rtl/>
        </w:rPr>
        <w:t>ْ</w:t>
      </w:r>
      <w:r w:rsidR="000C376E" w:rsidRPr="00CB500F">
        <w:rPr>
          <w:rFonts w:ascii="Traditional Arabic" w:hAnsi="Traditional Arabic" w:cs="Traditional Arabic" w:hint="cs"/>
          <w:sz w:val="32"/>
          <w:szCs w:val="32"/>
          <w:rtl/>
        </w:rPr>
        <w:t xml:space="preserve"> يَصرِفَ جَمِيعَ ما لا يَنصَرِفُ، فقالَ: "وذلِكَ أنَّ أَصلَ الأَسماءِ كُلِّها الصَّرفُ، وذل</w:t>
      </w:r>
      <w:r w:rsidR="00614B8D">
        <w:rPr>
          <w:rFonts w:ascii="Traditional Arabic" w:hAnsi="Traditional Arabic" w:cs="Traditional Arabic" w:hint="cs"/>
          <w:sz w:val="32"/>
          <w:szCs w:val="32"/>
          <w:rtl/>
        </w:rPr>
        <w:t>ِ</w:t>
      </w:r>
      <w:r w:rsidR="000C376E" w:rsidRPr="00CB500F">
        <w:rPr>
          <w:rFonts w:ascii="Traditional Arabic" w:hAnsi="Traditional Arabic" w:cs="Traditional Arabic" w:hint="cs"/>
          <w:sz w:val="32"/>
          <w:szCs w:val="32"/>
          <w:rtl/>
        </w:rPr>
        <w:t>كَ قَولُهُم فِي الشِّعرِ: مَرَرْتُ بِأحمَرٍ، ورَأَيْتُ أَحمراً، ومَرَرْتُ بِمَساجِدٍ يا فَتًى، كما قالَ النَّابِغةُ:</w:t>
      </w:r>
      <w:r w:rsidR="00614B8D">
        <w:rPr>
          <w:rFonts w:ascii="Traditional Arabic" w:hAnsi="Traditional Arabic" w:cs="Traditional Arabic" w:hint="cs"/>
          <w:sz w:val="32"/>
          <w:szCs w:val="32"/>
          <w:rtl/>
        </w:rPr>
        <w:t xml:space="preserve"> (من الكامل)</w:t>
      </w:r>
    </w:p>
    <w:p w:rsidR="002B3887" w:rsidRPr="00CB500F" w:rsidRDefault="000C376E" w:rsidP="00AF3879">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فَلَتَأتِيَنْكَ قَصَائِدٌ ولَيَركَبَنْ</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جَيشٌ إلَيكَ قَوادِمَ الأَكوارِ</w:t>
      </w:r>
      <w:r w:rsidRPr="00CB500F">
        <w:rPr>
          <w:rStyle w:val="a4"/>
          <w:rFonts w:ascii="Traditional Arabic" w:hAnsi="Traditional Arabic" w:cs="Traditional Arabic"/>
          <w:sz w:val="32"/>
          <w:szCs w:val="32"/>
          <w:rtl/>
        </w:rPr>
        <w:footnoteReference w:id="14"/>
      </w:r>
      <w:r w:rsidRPr="00CB500F">
        <w:rPr>
          <w:rFonts w:ascii="Traditional Arabic" w:hAnsi="Traditional Arabic" w:cs="Traditional Arabic" w:hint="cs"/>
          <w:sz w:val="32"/>
          <w:szCs w:val="32"/>
          <w:rtl/>
        </w:rPr>
        <w:t xml:space="preserve"> </w:t>
      </w:r>
    </w:p>
    <w:p w:rsidR="002B3887" w:rsidRPr="00CB500F" w:rsidRDefault="002B3887" w:rsidP="00614B8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وأت</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ى ب</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أبوابٍ م</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ت</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بةٍ ذَكَرَ فِيها الض</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ورة</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ف</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ص</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رف</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ما لا ي</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نص</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فُ ق</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ول</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ذِي الأُصبَعِ العُدوانيِّ:</w:t>
      </w:r>
      <w:r w:rsidR="00A10FD2">
        <w:rPr>
          <w:rFonts w:ascii="Traditional Arabic" w:hAnsi="Traditional Arabic" w:cs="Traditional Arabic" w:hint="cs"/>
          <w:sz w:val="32"/>
          <w:szCs w:val="32"/>
          <w:rtl/>
        </w:rPr>
        <w:t xml:space="preserve"> (من الهزج)</w:t>
      </w:r>
    </w:p>
    <w:p w:rsidR="005F2464" w:rsidRPr="00CB500F" w:rsidRDefault="002B3887" w:rsidP="00AF3879">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وَمِمَنْ وَلَدُوا عامِرُ ذُو الطــ</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ـطولِ وذُو العَرضِ</w:t>
      </w:r>
      <w:r w:rsidR="00BF76FA" w:rsidRPr="00CB500F">
        <w:rPr>
          <w:rStyle w:val="a4"/>
          <w:rFonts w:ascii="Traditional Arabic" w:hAnsi="Traditional Arabic" w:cs="Traditional Arabic"/>
          <w:sz w:val="32"/>
          <w:szCs w:val="32"/>
          <w:rtl/>
        </w:rPr>
        <w:footnoteReference w:id="15"/>
      </w:r>
    </w:p>
    <w:p w:rsidR="006014CB" w:rsidRPr="00CB500F" w:rsidRDefault="00BF76FA" w:rsidP="00614B8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وإنَّما عامرُ اسمُ ق</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بيلة</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ف</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حت</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ج</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ونَ بِقولِهِ: " وذ</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 الط</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ول</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 ولم يَقُلْ " ذات</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 فإنَّما ر</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دَّهُ للضَّرُورةِ إل</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ى " الحيِّ "، كما ق</w:t>
      </w:r>
      <w:r w:rsidR="00614B8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الَ:</w:t>
      </w:r>
      <w:r w:rsidR="00614B8D">
        <w:rPr>
          <w:rFonts w:ascii="Traditional Arabic" w:hAnsi="Traditional Arabic" w:cs="Traditional Arabic" w:hint="cs"/>
          <w:sz w:val="32"/>
          <w:szCs w:val="32"/>
          <w:rtl/>
        </w:rPr>
        <w:t xml:space="preserve"> (من مجزوء البسيط)</w:t>
      </w:r>
    </w:p>
    <w:p w:rsidR="00BF76FA" w:rsidRPr="00CB500F" w:rsidRDefault="00614B8D" w:rsidP="00AF3879">
      <w:pPr>
        <w:jc w:val="both"/>
        <w:rPr>
          <w:rFonts w:ascii="Traditional Arabic" w:hAnsi="Traditional Arabic" w:cs="Traditional Arabic"/>
          <w:sz w:val="32"/>
          <w:szCs w:val="32"/>
          <w:rtl/>
        </w:rPr>
      </w:pPr>
      <w:r>
        <w:rPr>
          <w:rFonts w:ascii="Traditional Arabic" w:hAnsi="Traditional Arabic" w:cs="Traditional Arabic" w:hint="cs"/>
          <w:sz w:val="32"/>
          <w:szCs w:val="32"/>
          <w:rtl/>
        </w:rPr>
        <w:t>قَامَتْ</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تُبَكِّ</w:t>
      </w:r>
      <w:r w:rsidR="00BF76FA" w:rsidRPr="00CB500F">
        <w:rPr>
          <w:rFonts w:ascii="Traditional Arabic" w:hAnsi="Traditional Arabic" w:cs="Traditional Arabic" w:hint="cs"/>
          <w:sz w:val="32"/>
          <w:szCs w:val="32"/>
          <w:rtl/>
        </w:rPr>
        <w:t>يهِ علَى قَبرِهِ</w:t>
      </w:r>
      <w:r w:rsidR="00063AC0">
        <w:rPr>
          <w:rFonts w:ascii="Traditional Arabic" w:hAnsi="Traditional Arabic" w:cs="Traditional Arabic" w:hint="cs"/>
          <w:sz w:val="32"/>
          <w:szCs w:val="32"/>
          <w:rtl/>
        </w:rPr>
        <w:t xml:space="preserve">    </w:t>
      </w:r>
      <w:r w:rsidR="00BF76FA" w:rsidRPr="00CB500F">
        <w:rPr>
          <w:rFonts w:ascii="Traditional Arabic" w:hAnsi="Traditional Arabic" w:cs="Traditional Arabic" w:hint="cs"/>
          <w:sz w:val="32"/>
          <w:szCs w:val="32"/>
          <w:rtl/>
        </w:rPr>
        <w:t xml:space="preserve"> مَنْ لِيَ مِنْ بَعدِكَ يا عامِرُ</w:t>
      </w:r>
    </w:p>
    <w:p w:rsidR="00BF76FA" w:rsidRPr="00CB500F" w:rsidRDefault="00BF76FA" w:rsidP="00AF3879">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تَرَكْتَنِي فِي الدَّارِ ذا غُربَةٍ</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قَد ذلَّ مَنْ لَيسَ</w:t>
      </w:r>
      <w:r w:rsidR="003E38A2" w:rsidRPr="00CB500F">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لَهُ ناصِرُ</w:t>
      </w:r>
      <w:r w:rsidR="003E38A2" w:rsidRPr="00CB500F">
        <w:rPr>
          <w:rStyle w:val="a4"/>
          <w:rFonts w:ascii="Traditional Arabic" w:hAnsi="Traditional Arabic" w:cs="Traditional Arabic"/>
          <w:sz w:val="32"/>
          <w:szCs w:val="32"/>
          <w:rtl/>
        </w:rPr>
        <w:footnoteReference w:id="16"/>
      </w:r>
    </w:p>
    <w:p w:rsidR="003E38A2" w:rsidRPr="00CB500F" w:rsidRDefault="003E38A2" w:rsidP="00614B8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فإنَّما أرادَ ل</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لض</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ورة</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إنساناً ذا غربة، فهذا نظيرُ ذل</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ك</w:t>
      </w:r>
      <w:r w:rsidR="005C408B" w:rsidRPr="00CB500F">
        <w:rPr>
          <w:rFonts w:ascii="Traditional Arabic" w:hAnsi="Traditional Arabic" w:cs="Traditional Arabic" w:hint="cs"/>
          <w:sz w:val="32"/>
          <w:szCs w:val="32"/>
          <w:rtl/>
        </w:rPr>
        <w:t>َ</w:t>
      </w:r>
      <w:r w:rsidRPr="00CB500F">
        <w:rPr>
          <w:rStyle w:val="a4"/>
          <w:rFonts w:ascii="Traditional Arabic" w:hAnsi="Traditional Arabic" w:cs="Traditional Arabic"/>
          <w:sz w:val="32"/>
          <w:szCs w:val="32"/>
          <w:rtl/>
        </w:rPr>
        <w:footnoteReference w:id="17"/>
      </w:r>
      <w:r w:rsidRPr="00CB500F">
        <w:rPr>
          <w:rFonts w:ascii="Traditional Arabic" w:hAnsi="Traditional Arabic" w:cs="Traditional Arabic" w:hint="cs"/>
          <w:sz w:val="32"/>
          <w:szCs w:val="32"/>
          <w:rtl/>
        </w:rPr>
        <w:t>.</w:t>
      </w:r>
    </w:p>
    <w:p w:rsidR="004C16FB" w:rsidRPr="00CB500F" w:rsidRDefault="00CB500F" w:rsidP="00CB500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00B3062C" w:rsidRPr="00CB500F">
        <w:rPr>
          <w:rFonts w:ascii="Traditional Arabic" w:hAnsi="Traditional Arabic" w:cs="Traditional Arabic" w:hint="cs"/>
          <w:sz w:val="32"/>
          <w:szCs w:val="32"/>
          <w:rtl/>
        </w:rPr>
        <w:t xml:space="preserve">تَحدَّثَ أبُو الفَتحِ ابنُ جنِّيّ (ت392هـ) </w:t>
      </w:r>
      <w:r w:rsidR="004C50AF" w:rsidRPr="00CB500F">
        <w:rPr>
          <w:rFonts w:ascii="Traditional Arabic" w:hAnsi="Traditional Arabic" w:cs="Traditional Arabic" w:hint="cs"/>
          <w:sz w:val="32"/>
          <w:szCs w:val="32"/>
          <w:rtl/>
        </w:rPr>
        <w:t>في ك</w:t>
      </w:r>
      <w:r w:rsidR="005F3D8E">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تاب</w:t>
      </w:r>
      <w:r w:rsidR="005F3D8E">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ه</w:t>
      </w:r>
      <w:r w:rsidR="005F3D8E">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 (الخصائص)</w:t>
      </w:r>
      <w:r w:rsidR="006F70FF">
        <w:rPr>
          <w:rFonts w:ascii="Traditional Arabic" w:hAnsi="Traditional Arabic" w:cs="Traditional Arabic" w:hint="cs"/>
          <w:sz w:val="32"/>
          <w:szCs w:val="32"/>
          <w:rtl/>
        </w:rPr>
        <w:t xml:space="preserve"> </w:t>
      </w:r>
      <w:r w:rsidR="00B3062C" w:rsidRPr="00CB500F">
        <w:rPr>
          <w:rFonts w:ascii="Traditional Arabic" w:hAnsi="Traditional Arabic" w:cs="Traditional Arabic" w:hint="cs"/>
          <w:sz w:val="32"/>
          <w:szCs w:val="32"/>
          <w:rtl/>
        </w:rPr>
        <w:t>عن</w:t>
      </w:r>
      <w:r w:rsidR="005F3D8E">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الضَّرُورةِ الشِّعريَّةِ </w:t>
      </w:r>
      <w:r w:rsidR="004C50AF" w:rsidRPr="00CB500F">
        <w:rPr>
          <w:rFonts w:ascii="Traditional Arabic" w:hAnsi="Traditional Arabic" w:cs="Traditional Arabic" w:hint="cs"/>
          <w:sz w:val="32"/>
          <w:szCs w:val="32"/>
          <w:rtl/>
        </w:rPr>
        <w:t>ف</w:t>
      </w:r>
      <w:r w:rsidR="00E7322E"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ع</w:t>
      </w:r>
      <w:r w:rsidR="00E7322E"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ق</w:t>
      </w:r>
      <w:r w:rsidR="00E7322E"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د</w:t>
      </w:r>
      <w:r w:rsidR="00E7322E" w:rsidRPr="00CB500F">
        <w:rPr>
          <w:rFonts w:ascii="Traditional Arabic" w:hAnsi="Traditional Arabic" w:cs="Traditional Arabic" w:hint="cs"/>
          <w:sz w:val="32"/>
          <w:szCs w:val="32"/>
          <w:rtl/>
        </w:rPr>
        <w:t>َ لَهَا</w:t>
      </w:r>
      <w:r w:rsidR="00063AC0">
        <w:rPr>
          <w:rFonts w:ascii="Traditional Arabic" w:hAnsi="Traditional Arabic" w:cs="Traditional Arabic" w:hint="cs"/>
          <w:sz w:val="32"/>
          <w:szCs w:val="32"/>
          <w:rtl/>
        </w:rPr>
        <w:t xml:space="preserve"> </w:t>
      </w:r>
      <w:r w:rsidR="004C50AF" w:rsidRPr="00CB500F">
        <w:rPr>
          <w:rFonts w:ascii="Traditional Arabic" w:hAnsi="Traditional Arabic" w:cs="Traditional Arabic" w:hint="cs"/>
          <w:sz w:val="32"/>
          <w:szCs w:val="32"/>
          <w:rtl/>
        </w:rPr>
        <w:t>ب</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اباً بِع</w:t>
      </w:r>
      <w:r w:rsidR="00D85317">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نوان</w:t>
      </w:r>
      <w:r w:rsidR="00D85317">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 </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 هل ي</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ج</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وزُ ل</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نا ف</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ي الش</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عرِ م</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ن الض</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ر</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ورة</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 ما جاز</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 ل</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لع</w:t>
      </w:r>
      <w:r w:rsidR="005C408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رَبِ أو لا)؟ </w:t>
      </w:r>
      <w:r w:rsidR="00B3062C" w:rsidRPr="00CB500F">
        <w:rPr>
          <w:rFonts w:ascii="Traditional Arabic" w:hAnsi="Traditional Arabic" w:cs="Traditional Arabic" w:hint="cs"/>
          <w:sz w:val="32"/>
          <w:szCs w:val="32"/>
          <w:rtl/>
        </w:rPr>
        <w:t>ونَقَلَ الك</w:t>
      </w:r>
      <w:r w:rsidR="005C408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لامَ عن</w:t>
      </w:r>
      <w:r w:rsidR="005C408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شَيخ</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 أب</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ي علِيٍّ الفارِسِيِّ (ت377هـ)، فهو </w:t>
      </w:r>
      <w:r w:rsidR="00B3062C" w:rsidRPr="00CB500F">
        <w:rPr>
          <w:rFonts w:ascii="Traditional Arabic" w:hAnsi="Traditional Arabic" w:cs="Traditional Arabic" w:hint="cs"/>
          <w:sz w:val="32"/>
          <w:szCs w:val="32"/>
          <w:rtl/>
        </w:rPr>
        <w:lastRenderedPageBreak/>
        <w:t>ي</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ق</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يس</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المنث</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ور</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والش</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عر</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عل</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ى</w:t>
      </w:r>
      <w:r w:rsidR="00063AC0">
        <w:rPr>
          <w:rFonts w:ascii="Traditional Arabic" w:hAnsi="Traditional Arabic" w:cs="Traditional Arabic" w:hint="cs"/>
          <w:sz w:val="32"/>
          <w:szCs w:val="32"/>
          <w:rtl/>
        </w:rPr>
        <w:t xml:space="preserve"> </w:t>
      </w:r>
      <w:r w:rsidR="00B3062C" w:rsidRPr="00CB500F">
        <w:rPr>
          <w:rFonts w:ascii="Traditional Arabic" w:hAnsi="Traditional Arabic" w:cs="Traditional Arabic" w:hint="cs"/>
          <w:sz w:val="32"/>
          <w:szCs w:val="32"/>
          <w:rtl/>
        </w:rPr>
        <w:t>م</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نث</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ور</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الق</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دماء</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وش</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عر</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م،</w:t>
      </w:r>
      <w:r w:rsidR="004C50AF" w:rsidRPr="00CB500F">
        <w:rPr>
          <w:rFonts w:ascii="Traditional Arabic" w:hAnsi="Traditional Arabic" w:cs="Traditional Arabic" w:hint="cs"/>
          <w:sz w:val="32"/>
          <w:szCs w:val="32"/>
          <w:rtl/>
        </w:rPr>
        <w:t xml:space="preserve"> </w:t>
      </w:r>
      <w:r w:rsidR="00B3062C" w:rsidRPr="00CB500F">
        <w:rPr>
          <w:rFonts w:ascii="Traditional Arabic" w:hAnsi="Traditional Arabic" w:cs="Traditional Arabic" w:hint="cs"/>
          <w:sz w:val="32"/>
          <w:szCs w:val="32"/>
          <w:rtl/>
        </w:rPr>
        <w:t>ف</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م</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ا أ</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جازتْهُ الضَّرُورةُ ل</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م أ</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ج</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از</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ت</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ل</w:t>
      </w:r>
      <w:r w:rsidR="004C16FB"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نا، وما م</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ن</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ع</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ت</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عل</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يه</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م م</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ن</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ع</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ت</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w:t>
      </w:r>
      <w:r w:rsidR="005F3D8E">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عل</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ينا، ف</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ه</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و</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ي</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قت</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ف</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ي أ</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ثر</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الأ</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قد</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م</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ين</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د</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ون</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ز</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يادة</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xml:space="preserve"> أو ن</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قص</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ان</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 ف</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ق</w:t>
      </w:r>
      <w:r w:rsidR="004C50AF" w:rsidRPr="00CB500F">
        <w:rPr>
          <w:rFonts w:ascii="Traditional Arabic" w:hAnsi="Traditional Arabic" w:cs="Traditional Arabic" w:hint="cs"/>
          <w:sz w:val="32"/>
          <w:szCs w:val="32"/>
          <w:rtl/>
        </w:rPr>
        <w:t>َ</w:t>
      </w:r>
      <w:r w:rsidR="00D85317">
        <w:rPr>
          <w:rFonts w:ascii="Traditional Arabic" w:hAnsi="Traditional Arabic" w:cs="Traditional Arabic" w:hint="cs"/>
          <w:sz w:val="32"/>
          <w:szCs w:val="32"/>
          <w:rtl/>
        </w:rPr>
        <w:t>الَ: "</w:t>
      </w:r>
      <w:r w:rsidR="00B3062C" w:rsidRPr="00CB500F">
        <w:rPr>
          <w:rFonts w:ascii="Traditional Arabic" w:hAnsi="Traditional Arabic" w:cs="Traditional Arabic" w:hint="cs"/>
          <w:sz w:val="32"/>
          <w:szCs w:val="32"/>
          <w:rtl/>
        </w:rPr>
        <w:t>س</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أل</w:t>
      </w:r>
      <w:r w:rsidR="004C50AF" w:rsidRPr="00CB500F">
        <w:rPr>
          <w:rFonts w:ascii="Traditional Arabic" w:hAnsi="Traditional Arabic" w:cs="Traditional Arabic" w:hint="cs"/>
          <w:sz w:val="32"/>
          <w:szCs w:val="32"/>
          <w:rtl/>
        </w:rPr>
        <w:t>ْ</w:t>
      </w:r>
      <w:r w:rsidR="00B3062C" w:rsidRPr="00CB500F">
        <w:rPr>
          <w:rFonts w:ascii="Traditional Arabic" w:hAnsi="Traditional Arabic" w:cs="Traditional Arabic" w:hint="cs"/>
          <w:sz w:val="32"/>
          <w:szCs w:val="32"/>
          <w:rtl/>
        </w:rPr>
        <w:t>تُ أبا علِيٍّ</w:t>
      </w:r>
      <w:r w:rsidR="004C50AF" w:rsidRPr="00CB500F">
        <w:rPr>
          <w:rFonts w:ascii="Traditional Arabic" w:hAnsi="Traditional Arabic" w:cs="Traditional Arabic" w:hint="cs"/>
          <w:sz w:val="32"/>
          <w:szCs w:val="32"/>
          <w:rtl/>
        </w:rPr>
        <w:t>-رَحِمَهُ اللهُ- عن هذا</w:t>
      </w:r>
      <w:r w:rsidR="00B3062C" w:rsidRPr="00CB500F">
        <w:rPr>
          <w:rFonts w:ascii="Traditional Arabic" w:hAnsi="Traditional Arabic" w:cs="Traditional Arabic" w:hint="cs"/>
          <w:sz w:val="32"/>
          <w:szCs w:val="32"/>
          <w:rtl/>
        </w:rPr>
        <w:t xml:space="preserve"> </w:t>
      </w:r>
      <w:r w:rsidR="004C50AF" w:rsidRPr="00CB500F">
        <w:rPr>
          <w:rFonts w:ascii="Traditional Arabic" w:hAnsi="Traditional Arabic" w:cs="Traditional Arabic" w:hint="cs"/>
          <w:sz w:val="32"/>
          <w:szCs w:val="32"/>
          <w:rtl/>
        </w:rPr>
        <w:t>فَقَالَ: كما ج</w:t>
      </w:r>
      <w:r w:rsidR="005F3D8E">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ازَ أنْ نَقِيسَ مَنثُورَنا علَى مَنثُورِهِم فَكَذلِكَ يَجُوزُ أنْ نَقِيسَ شِعرَنا علَى شِعرِهِم. فَما أجازَتْهُ الضَّرُورَةُ لَهُم أَجازَتْهُ لَنا</w:t>
      </w:r>
      <w:r w:rsidR="004C16FB" w:rsidRPr="00CB500F">
        <w:rPr>
          <w:rFonts w:ascii="Traditional Arabic" w:hAnsi="Traditional Arabic" w:cs="Traditional Arabic" w:hint="cs"/>
          <w:sz w:val="32"/>
          <w:szCs w:val="32"/>
          <w:rtl/>
        </w:rPr>
        <w:t>، وما حَظَرَتْهُ علَيهِم حَظَرَتْهُ علَينا. وإذا كانَ كذلِكَ فَم</w:t>
      </w:r>
      <w:r w:rsidR="00D85317">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ا ك</w:t>
      </w:r>
      <w:r w:rsidR="00D85317">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انَ مِنْ أ</w:t>
      </w:r>
      <w:r w:rsidR="00D85317">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حسَنِ ضَرُ</w:t>
      </w:r>
      <w:r w:rsidR="005C408B" w:rsidRPr="00CB500F">
        <w:rPr>
          <w:rFonts w:ascii="Traditional Arabic" w:hAnsi="Traditional Arabic" w:cs="Traditional Arabic" w:hint="cs"/>
          <w:sz w:val="32"/>
          <w:szCs w:val="32"/>
          <w:rtl/>
        </w:rPr>
        <w:t>و</w:t>
      </w:r>
      <w:r w:rsidR="004C16FB" w:rsidRPr="00CB500F">
        <w:rPr>
          <w:rFonts w:ascii="Traditional Arabic" w:hAnsi="Traditional Arabic" w:cs="Traditional Arabic" w:hint="cs"/>
          <w:sz w:val="32"/>
          <w:szCs w:val="32"/>
          <w:rtl/>
        </w:rPr>
        <w:t>راتِهِ فلْيَكُنْ مِن أَحسَنِ ضَرُوراتِنا، وما ك</w:t>
      </w:r>
      <w:r w:rsidR="00D85317">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انَ مِن</w:t>
      </w:r>
      <w:r w:rsidR="00D85317">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 xml:space="preserve"> أَقبَحِها عِندَهُم فَلْيَكُنْ مِنْ أَقبَحِها عِندَنا، وما ب</w:t>
      </w:r>
      <w:r w:rsidR="005F3D8E">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ينَ ذلِك بَينَ ذلِك</w:t>
      </w:r>
      <w:r w:rsidR="005F3D8E">
        <w:rPr>
          <w:rFonts w:ascii="Traditional Arabic" w:hAnsi="Traditional Arabic" w:cs="Traditional Arabic" w:hint="cs"/>
          <w:sz w:val="32"/>
          <w:szCs w:val="32"/>
          <w:rtl/>
        </w:rPr>
        <w:t>َ</w:t>
      </w:r>
      <w:r w:rsidR="004C16FB" w:rsidRPr="00CB500F">
        <w:rPr>
          <w:rFonts w:ascii="Traditional Arabic" w:hAnsi="Traditional Arabic" w:cs="Traditional Arabic" w:hint="cs"/>
          <w:sz w:val="32"/>
          <w:szCs w:val="32"/>
          <w:rtl/>
        </w:rPr>
        <w:t>"</w:t>
      </w:r>
      <w:r w:rsidR="004C16FB" w:rsidRPr="00CB500F">
        <w:rPr>
          <w:rStyle w:val="a4"/>
          <w:rFonts w:ascii="Traditional Arabic" w:hAnsi="Traditional Arabic" w:cs="Traditional Arabic"/>
          <w:sz w:val="32"/>
          <w:szCs w:val="32"/>
          <w:rtl/>
        </w:rPr>
        <w:footnoteReference w:id="18"/>
      </w:r>
      <w:r w:rsidR="004C16FB" w:rsidRPr="00CB500F">
        <w:rPr>
          <w:rFonts w:ascii="Traditional Arabic" w:hAnsi="Traditional Arabic" w:cs="Traditional Arabic" w:hint="cs"/>
          <w:sz w:val="32"/>
          <w:szCs w:val="32"/>
          <w:rtl/>
        </w:rPr>
        <w:t>.</w:t>
      </w:r>
      <w:r w:rsidR="004C50AF" w:rsidRPr="00CB500F">
        <w:rPr>
          <w:rFonts w:ascii="Traditional Arabic" w:hAnsi="Traditional Arabic" w:cs="Traditional Arabic" w:hint="cs"/>
          <w:sz w:val="32"/>
          <w:szCs w:val="32"/>
          <w:rtl/>
        </w:rPr>
        <w:t xml:space="preserve"> </w:t>
      </w:r>
    </w:p>
    <w:p w:rsidR="000D43CB" w:rsidRPr="00CB500F" w:rsidRDefault="004C16FB" w:rsidP="00D85317">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ووَقَفَ عِندَ بَعضِ القَض</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اي</w:t>
      </w:r>
      <w:r w:rsidR="000D43CB" w:rsidRPr="00CB500F">
        <w:rPr>
          <w:rFonts w:ascii="Traditional Arabic" w:hAnsi="Traditional Arabic" w:cs="Traditional Arabic" w:hint="cs"/>
          <w:sz w:val="32"/>
          <w:szCs w:val="32"/>
          <w:rtl/>
        </w:rPr>
        <w:t>ا النَّحوي</w:t>
      </w:r>
      <w:r w:rsidR="00D85317">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ة الهامَّةِ، نحو:</w:t>
      </w:r>
      <w:r w:rsidRPr="00CB500F">
        <w:rPr>
          <w:rFonts w:ascii="Traditional Arabic" w:hAnsi="Traditional Arabic" w:cs="Traditional Arabic" w:hint="cs"/>
          <w:sz w:val="32"/>
          <w:szCs w:val="32"/>
          <w:rtl/>
        </w:rPr>
        <w:t xml:space="preserve"> </w:t>
      </w:r>
      <w:r w:rsidR="000D43CB" w:rsidRPr="00CB500F">
        <w:rPr>
          <w:rFonts w:ascii="Traditional Arabic" w:hAnsi="Traditional Arabic" w:cs="Traditional Arabic" w:hint="cs"/>
          <w:sz w:val="32"/>
          <w:szCs w:val="32"/>
          <w:rtl/>
        </w:rPr>
        <w:t>ال</w:t>
      </w:r>
      <w:r w:rsidR="005F3D8E">
        <w:rPr>
          <w:rFonts w:ascii="Traditional Arabic" w:hAnsi="Traditional Arabic" w:cs="Traditional Arabic" w:hint="cs"/>
          <w:sz w:val="32"/>
          <w:szCs w:val="32"/>
          <w:rtl/>
        </w:rPr>
        <w:t>تَّقدِيمِ</w:t>
      </w:r>
      <w:r w:rsidRPr="00CB500F">
        <w:rPr>
          <w:rFonts w:ascii="Traditional Arabic" w:hAnsi="Traditional Arabic" w:cs="Traditional Arabic" w:hint="cs"/>
          <w:sz w:val="32"/>
          <w:szCs w:val="32"/>
          <w:rtl/>
        </w:rPr>
        <w:t xml:space="preserve"> و</w:t>
      </w:r>
      <w:r w:rsidR="000D43CB" w:rsidRPr="00CB500F">
        <w:rPr>
          <w:rFonts w:ascii="Traditional Arabic" w:hAnsi="Traditional Arabic" w:cs="Traditional Arabic" w:hint="cs"/>
          <w:sz w:val="32"/>
          <w:szCs w:val="32"/>
          <w:rtl/>
        </w:rPr>
        <w:t>ال</w:t>
      </w:r>
      <w:r w:rsidR="005F3D8E">
        <w:rPr>
          <w:rFonts w:ascii="Traditional Arabic" w:hAnsi="Traditional Arabic" w:cs="Traditional Arabic" w:hint="cs"/>
          <w:sz w:val="32"/>
          <w:szCs w:val="32"/>
          <w:rtl/>
        </w:rPr>
        <w:t>ت</w:t>
      </w:r>
      <w:r w:rsidR="00D85317">
        <w:rPr>
          <w:rFonts w:ascii="Traditional Arabic" w:hAnsi="Traditional Arabic" w:cs="Traditional Arabic" w:hint="cs"/>
          <w:sz w:val="32"/>
          <w:szCs w:val="32"/>
          <w:rtl/>
        </w:rPr>
        <w:t>َّ</w:t>
      </w:r>
      <w:r w:rsidR="005F3D8E">
        <w:rPr>
          <w:rFonts w:ascii="Traditional Arabic" w:hAnsi="Traditional Arabic" w:cs="Traditional Arabic" w:hint="cs"/>
          <w:sz w:val="32"/>
          <w:szCs w:val="32"/>
          <w:rtl/>
        </w:rPr>
        <w:t>أخِيرِ</w:t>
      </w:r>
      <w:r w:rsidRPr="00CB500F">
        <w:rPr>
          <w:rFonts w:ascii="Traditional Arabic" w:hAnsi="Traditional Arabic" w:cs="Traditional Arabic" w:hint="cs"/>
          <w:sz w:val="32"/>
          <w:szCs w:val="32"/>
          <w:rtl/>
        </w:rPr>
        <w:t xml:space="preserve"> و</w:t>
      </w:r>
      <w:r w:rsidR="000D43CB" w:rsidRPr="00CB500F">
        <w:rPr>
          <w:rFonts w:ascii="Traditional Arabic" w:hAnsi="Traditional Arabic" w:cs="Traditional Arabic" w:hint="cs"/>
          <w:sz w:val="32"/>
          <w:szCs w:val="32"/>
          <w:rtl/>
        </w:rPr>
        <w:t>ال</w:t>
      </w:r>
      <w:r w:rsidRPr="00CB500F">
        <w:rPr>
          <w:rFonts w:ascii="Traditional Arabic" w:hAnsi="Traditional Arabic" w:cs="Traditional Arabic" w:hint="cs"/>
          <w:sz w:val="32"/>
          <w:szCs w:val="32"/>
          <w:rtl/>
        </w:rPr>
        <w:t>ف</w:t>
      </w:r>
      <w:r w:rsidR="005F3D8E">
        <w:rPr>
          <w:rFonts w:ascii="Traditional Arabic" w:hAnsi="Traditional Arabic" w:cs="Traditional Arabic" w:hint="cs"/>
          <w:sz w:val="32"/>
          <w:szCs w:val="32"/>
          <w:rtl/>
        </w:rPr>
        <w:t>َصلِ</w:t>
      </w:r>
      <w:r w:rsidR="000D43CB" w:rsidRPr="00CB500F">
        <w:rPr>
          <w:rFonts w:ascii="Traditional Arabic" w:hAnsi="Traditional Arabic" w:cs="Traditional Arabic" w:hint="cs"/>
          <w:sz w:val="32"/>
          <w:szCs w:val="32"/>
          <w:rtl/>
        </w:rPr>
        <w:t xml:space="preserve"> والح</w:t>
      </w:r>
      <w:r w:rsidR="005F3D8E">
        <w:rPr>
          <w:rFonts w:ascii="Traditional Arabic" w:hAnsi="Traditional Arabic" w:cs="Traditional Arabic" w:hint="cs"/>
          <w:sz w:val="32"/>
          <w:szCs w:val="32"/>
          <w:rtl/>
        </w:rPr>
        <w:t>َذفِ</w:t>
      </w:r>
      <w:r w:rsidRPr="00CB500F">
        <w:rPr>
          <w:rFonts w:ascii="Traditional Arabic" w:hAnsi="Traditional Arabic" w:cs="Traditional Arabic" w:hint="cs"/>
          <w:sz w:val="32"/>
          <w:szCs w:val="32"/>
          <w:rtl/>
        </w:rPr>
        <w:t xml:space="preserve"> </w:t>
      </w:r>
      <w:r w:rsidR="000D43CB" w:rsidRPr="00CB500F">
        <w:rPr>
          <w:rFonts w:ascii="Traditional Arabic" w:hAnsi="Traditional Arabic" w:cs="Traditional Arabic" w:hint="cs"/>
          <w:sz w:val="32"/>
          <w:szCs w:val="32"/>
          <w:rtl/>
        </w:rPr>
        <w:t>والت</w:t>
      </w:r>
      <w:r w:rsidR="007B06AB">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قد</w:t>
      </w:r>
      <w:r w:rsidR="007B06AB">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ير</w:t>
      </w:r>
      <w:r w:rsidR="007B06AB">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 ف</w:t>
      </w:r>
      <w:r w:rsidR="007B06AB">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ق</w:t>
      </w:r>
      <w:r w:rsidR="007B06AB">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الَ: " وم</w:t>
      </w:r>
      <w:r w:rsidR="007B06AB">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 xml:space="preserve">ثلُهُ فِي الفَصلِ </w:t>
      </w:r>
      <w:r w:rsidR="006F70FF">
        <w:rPr>
          <w:rFonts w:ascii="Traditional Arabic" w:hAnsi="Traditional Arabic" w:cs="Traditional Arabic" w:hint="cs"/>
          <w:sz w:val="32"/>
          <w:szCs w:val="32"/>
          <w:rtl/>
        </w:rPr>
        <w:t>ب</w:t>
      </w:r>
      <w:r w:rsidR="007B06AB">
        <w:rPr>
          <w:rFonts w:ascii="Traditional Arabic" w:hAnsi="Traditional Arabic" w:cs="Traditional Arabic" w:hint="cs"/>
          <w:sz w:val="32"/>
          <w:szCs w:val="32"/>
          <w:rtl/>
        </w:rPr>
        <w:t>َ</w:t>
      </w:r>
      <w:r w:rsidR="006F70FF">
        <w:rPr>
          <w:rFonts w:ascii="Traditional Arabic" w:hAnsi="Traditional Arabic" w:cs="Traditional Arabic" w:hint="cs"/>
          <w:sz w:val="32"/>
          <w:szCs w:val="32"/>
          <w:rtl/>
        </w:rPr>
        <w:t>ين</w:t>
      </w:r>
      <w:r w:rsidR="007B06AB">
        <w:rPr>
          <w:rFonts w:ascii="Traditional Arabic" w:hAnsi="Traditional Arabic" w:cs="Traditional Arabic" w:hint="cs"/>
          <w:sz w:val="32"/>
          <w:szCs w:val="32"/>
          <w:rtl/>
        </w:rPr>
        <w:t>َ</w:t>
      </w:r>
      <w:r w:rsidR="006F70FF">
        <w:rPr>
          <w:rFonts w:ascii="Traditional Arabic" w:hAnsi="Traditional Arabic" w:cs="Traditional Arabic" w:hint="cs"/>
          <w:sz w:val="32"/>
          <w:szCs w:val="32"/>
          <w:rtl/>
        </w:rPr>
        <w:t xml:space="preserve"> المتَضايفَي</w:t>
      </w:r>
      <w:r w:rsidR="007B06AB">
        <w:rPr>
          <w:rFonts w:ascii="Traditional Arabic" w:hAnsi="Traditional Arabic" w:cs="Traditional Arabic" w:hint="cs"/>
          <w:sz w:val="32"/>
          <w:szCs w:val="32"/>
          <w:rtl/>
        </w:rPr>
        <w:t>ْ</w:t>
      </w:r>
      <w:r w:rsidR="006F70FF">
        <w:rPr>
          <w:rFonts w:ascii="Traditional Arabic" w:hAnsi="Traditional Arabic" w:cs="Traditional Arabic" w:hint="cs"/>
          <w:sz w:val="32"/>
          <w:szCs w:val="32"/>
          <w:rtl/>
        </w:rPr>
        <w:t xml:space="preserve">نِ </w:t>
      </w:r>
      <w:r w:rsidR="000D43CB" w:rsidRPr="00CB500F">
        <w:rPr>
          <w:rFonts w:ascii="Traditional Arabic" w:hAnsi="Traditional Arabic" w:cs="Traditional Arabic" w:hint="cs"/>
          <w:sz w:val="32"/>
          <w:szCs w:val="32"/>
          <w:rtl/>
        </w:rPr>
        <w:t>قَولُ الآخَرِ فِيما أَنشَدَهُ ابن</w:t>
      </w:r>
      <w:r w:rsidR="006F70FF">
        <w:rPr>
          <w:rFonts w:ascii="Traditional Arabic" w:hAnsi="Traditional Arabic" w:cs="Traditional Arabic" w:hint="cs"/>
          <w:sz w:val="32"/>
          <w:szCs w:val="32"/>
          <w:rtl/>
        </w:rPr>
        <w:t>ُ</w:t>
      </w:r>
      <w:r w:rsidR="000D43CB" w:rsidRPr="00CB500F">
        <w:rPr>
          <w:rFonts w:ascii="Traditional Arabic" w:hAnsi="Traditional Arabic" w:cs="Traditional Arabic" w:hint="cs"/>
          <w:sz w:val="32"/>
          <w:szCs w:val="32"/>
          <w:rtl/>
        </w:rPr>
        <w:t xml:space="preserve"> الأعر</w:t>
      </w:r>
      <w:r w:rsidR="007B06AB">
        <w:rPr>
          <w:rFonts w:ascii="Traditional Arabic" w:hAnsi="Traditional Arabic" w:cs="Traditional Arabic" w:hint="cs"/>
          <w:sz w:val="32"/>
          <w:szCs w:val="32"/>
          <w:rtl/>
        </w:rPr>
        <w:t>ا</w:t>
      </w:r>
      <w:r w:rsidR="000D43CB" w:rsidRPr="00CB500F">
        <w:rPr>
          <w:rFonts w:ascii="Traditional Arabic" w:hAnsi="Traditional Arabic" w:cs="Traditional Arabic" w:hint="cs"/>
          <w:sz w:val="32"/>
          <w:szCs w:val="32"/>
          <w:rtl/>
        </w:rPr>
        <w:t>بيِّ:</w:t>
      </w:r>
      <w:r w:rsidR="004E6DED">
        <w:rPr>
          <w:rFonts w:ascii="Traditional Arabic" w:hAnsi="Traditional Arabic" w:cs="Traditional Arabic" w:hint="cs"/>
          <w:sz w:val="32"/>
          <w:szCs w:val="32"/>
          <w:rtl/>
        </w:rPr>
        <w:t xml:space="preserve"> (من المنسرح)</w:t>
      </w:r>
    </w:p>
    <w:p w:rsidR="000D43CB" w:rsidRDefault="000D43CB" w:rsidP="004C50A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فَأَصبَحَتْ بَعدَ خَطِّ بَهجَتِها</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كأنَّ قَفراً رُسُومَها قَلَما</w:t>
      </w:r>
    </w:p>
    <w:p w:rsidR="000D43CB" w:rsidRPr="00CB500F" w:rsidRDefault="000D43CB" w:rsidP="004C50A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أرادَ: فَأَصبَحَتْ بَعدَ بَهجَتِها قَفراً، كأ</w:t>
      </w:r>
      <w:r w:rsidR="007B06AB">
        <w:rPr>
          <w:rFonts w:ascii="Traditional Arabic" w:hAnsi="Traditional Arabic" w:cs="Traditional Arabic" w:hint="cs"/>
          <w:sz w:val="32"/>
          <w:szCs w:val="32"/>
          <w:rtl/>
        </w:rPr>
        <w:t>نَّ قَلَماً خَطَّ رُسُومَها، فَ</w:t>
      </w:r>
      <w:r w:rsidRPr="00CB500F">
        <w:rPr>
          <w:rFonts w:ascii="Traditional Arabic" w:hAnsi="Traditional Arabic" w:cs="Traditional Arabic" w:hint="cs"/>
          <w:sz w:val="32"/>
          <w:szCs w:val="32"/>
          <w:rtl/>
        </w:rPr>
        <w:t>أَوقَعَ م</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الف</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صلِ والت</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قد</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يمِ والت</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أخِيرِ ما ت</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راه</w:t>
      </w:r>
      <w:r w:rsidR="007B06AB">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w:t>
      </w:r>
    </w:p>
    <w:p w:rsidR="000D43CB" w:rsidRPr="00CB500F" w:rsidRDefault="000D43CB" w:rsidP="004C50A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وأَنش</w:t>
      </w:r>
      <w:r w:rsidR="0085724C">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د</w:t>
      </w:r>
      <w:r w:rsidR="0085724C">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نا أ</w:t>
      </w:r>
      <w:r w:rsidR="0085724C">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يضاً:</w:t>
      </w:r>
      <w:r w:rsidR="0085724C">
        <w:rPr>
          <w:rFonts w:ascii="Traditional Arabic" w:hAnsi="Traditional Arabic" w:cs="Traditional Arabic" w:hint="cs"/>
          <w:sz w:val="32"/>
          <w:szCs w:val="32"/>
          <w:rtl/>
        </w:rPr>
        <w:t xml:space="preserve"> (من الوافر)</w:t>
      </w:r>
    </w:p>
    <w:p w:rsidR="000D43CB" w:rsidRPr="00CB500F" w:rsidRDefault="000D43CB" w:rsidP="004C50A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فَقَدْ والشَّكُّ بَيَّنَ لِي عَناءٌ</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بِوَشكِ فِراقِهِم صُرَدٌ يَصِيحُ</w:t>
      </w:r>
      <w:r w:rsidRPr="00CB500F">
        <w:rPr>
          <w:rStyle w:val="a4"/>
          <w:rFonts w:ascii="Traditional Arabic" w:hAnsi="Traditional Arabic" w:cs="Traditional Arabic"/>
          <w:sz w:val="32"/>
          <w:szCs w:val="32"/>
          <w:rtl/>
        </w:rPr>
        <w:footnoteReference w:id="19"/>
      </w:r>
    </w:p>
    <w:p w:rsidR="00E7322E" w:rsidRPr="00CB500F" w:rsidRDefault="000D43CB" w:rsidP="004E6DE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 xml:space="preserve">أرادَ: </w:t>
      </w:r>
      <w:r w:rsidR="00E7322E" w:rsidRPr="00CB500F">
        <w:rPr>
          <w:rFonts w:ascii="Traditional Arabic" w:hAnsi="Traditional Arabic" w:cs="Traditional Arabic" w:hint="cs"/>
          <w:sz w:val="32"/>
          <w:szCs w:val="32"/>
          <w:rtl/>
        </w:rPr>
        <w:t>فَقَد بَيَّنَ لِي صُرَدٌ يَصِيحُ بِوشْكِ فِراقِهِم، والشَّكُّ عَناءٌ. فقد ت</w:t>
      </w:r>
      <w:r w:rsidR="00D85317">
        <w:rPr>
          <w:rFonts w:ascii="Traditional Arabic" w:hAnsi="Traditional Arabic" w:cs="Traditional Arabic" w:hint="cs"/>
          <w:sz w:val="32"/>
          <w:szCs w:val="32"/>
          <w:rtl/>
        </w:rPr>
        <w:t>َ</w:t>
      </w:r>
      <w:r w:rsidR="00E7322E" w:rsidRPr="00CB500F">
        <w:rPr>
          <w:rFonts w:ascii="Traditional Arabic" w:hAnsi="Traditional Arabic" w:cs="Traditional Arabic" w:hint="cs"/>
          <w:sz w:val="32"/>
          <w:szCs w:val="32"/>
          <w:rtl/>
        </w:rPr>
        <w:t>ر</w:t>
      </w:r>
      <w:r w:rsidR="00D85317">
        <w:rPr>
          <w:rFonts w:ascii="Traditional Arabic" w:hAnsi="Traditional Arabic" w:cs="Traditional Arabic" w:hint="cs"/>
          <w:sz w:val="32"/>
          <w:szCs w:val="32"/>
          <w:rtl/>
        </w:rPr>
        <w:t>َ</w:t>
      </w:r>
      <w:r w:rsidR="00E7322E" w:rsidRPr="00CB500F">
        <w:rPr>
          <w:rFonts w:ascii="Traditional Arabic" w:hAnsi="Traditional Arabic" w:cs="Traditional Arabic" w:hint="cs"/>
          <w:sz w:val="32"/>
          <w:szCs w:val="32"/>
          <w:rtl/>
        </w:rPr>
        <w:t>ى إل</w:t>
      </w:r>
      <w:r w:rsidR="004E6DED">
        <w:rPr>
          <w:rFonts w:ascii="Traditional Arabic" w:hAnsi="Traditional Arabic" w:cs="Traditional Arabic" w:hint="cs"/>
          <w:sz w:val="32"/>
          <w:szCs w:val="32"/>
          <w:rtl/>
        </w:rPr>
        <w:t>َ</w:t>
      </w:r>
      <w:r w:rsidR="00E7322E" w:rsidRPr="00CB500F">
        <w:rPr>
          <w:rFonts w:ascii="Traditional Arabic" w:hAnsi="Traditional Arabic" w:cs="Traditional Arabic" w:hint="cs"/>
          <w:sz w:val="32"/>
          <w:szCs w:val="32"/>
          <w:rtl/>
        </w:rPr>
        <w:t>ى ما ف</w:t>
      </w:r>
      <w:r w:rsidR="004E6DED">
        <w:rPr>
          <w:rFonts w:ascii="Traditional Arabic" w:hAnsi="Traditional Arabic" w:cs="Traditional Arabic" w:hint="cs"/>
          <w:sz w:val="32"/>
          <w:szCs w:val="32"/>
          <w:rtl/>
        </w:rPr>
        <w:t>ِ</w:t>
      </w:r>
      <w:r w:rsidR="00E7322E" w:rsidRPr="00CB500F">
        <w:rPr>
          <w:rFonts w:ascii="Traditional Arabic" w:hAnsi="Traditional Arabic" w:cs="Traditional Arabic" w:hint="cs"/>
          <w:sz w:val="32"/>
          <w:szCs w:val="32"/>
          <w:rtl/>
        </w:rPr>
        <w:t>يهِ م</w:t>
      </w:r>
      <w:r w:rsidR="00D85317">
        <w:rPr>
          <w:rFonts w:ascii="Traditional Arabic" w:hAnsi="Traditional Arabic" w:cs="Traditional Arabic" w:hint="cs"/>
          <w:sz w:val="32"/>
          <w:szCs w:val="32"/>
          <w:rtl/>
        </w:rPr>
        <w:t>ِ</w:t>
      </w:r>
      <w:r w:rsidR="00E7322E" w:rsidRPr="00CB500F">
        <w:rPr>
          <w:rFonts w:ascii="Traditional Arabic" w:hAnsi="Traditional Arabic" w:cs="Traditional Arabic" w:hint="cs"/>
          <w:sz w:val="32"/>
          <w:szCs w:val="32"/>
          <w:rtl/>
        </w:rPr>
        <w:t>ن الفُصُولِ الَّتِي لا وَجهَ لَها، ولا لِشَيءٍ مِنه</w:t>
      </w:r>
      <w:r w:rsidR="004E6DED">
        <w:rPr>
          <w:rFonts w:ascii="Traditional Arabic" w:hAnsi="Traditional Arabic" w:cs="Traditional Arabic" w:hint="cs"/>
          <w:sz w:val="32"/>
          <w:szCs w:val="32"/>
          <w:rtl/>
        </w:rPr>
        <w:t>َ</w:t>
      </w:r>
      <w:r w:rsidR="00E7322E" w:rsidRPr="00CB500F">
        <w:rPr>
          <w:rFonts w:ascii="Traditional Arabic" w:hAnsi="Traditional Arabic" w:cs="Traditional Arabic" w:hint="cs"/>
          <w:sz w:val="32"/>
          <w:szCs w:val="32"/>
          <w:rtl/>
        </w:rPr>
        <w:t>ا.</w:t>
      </w:r>
    </w:p>
    <w:p w:rsidR="00E7322E" w:rsidRPr="00CB500F" w:rsidRDefault="00E7322E" w:rsidP="004C50AF">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وأمَّا قولُ الآخَرِ:</w:t>
      </w:r>
      <w:r w:rsidR="004E6DED">
        <w:rPr>
          <w:rFonts w:ascii="Traditional Arabic" w:hAnsi="Traditional Arabic" w:cs="Traditional Arabic" w:hint="cs"/>
          <w:sz w:val="32"/>
          <w:szCs w:val="32"/>
          <w:rtl/>
        </w:rPr>
        <w:t xml:space="preserve"> (من الطويل)</w:t>
      </w:r>
    </w:p>
    <w:p w:rsidR="000D43CB" w:rsidRPr="00CB500F" w:rsidRDefault="00E7322E" w:rsidP="00E7322E">
      <w:pPr>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مُعاوِيُّ لَمْ تَرعَ الأَمانَةَ ف</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ارعَهَا</w:t>
      </w:r>
      <w:r w:rsidR="00063AC0">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وَكُنْ حافِظاً للهِ والدِّينِ شَاكِرُ</w:t>
      </w:r>
    </w:p>
    <w:p w:rsidR="008B5E6E" w:rsidRPr="00CB500F" w:rsidRDefault="00E7322E" w:rsidP="004E6DE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فَحسَنٌ جَميلٌ، وذلِكَ أنَّ (ش</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اكرُ) هذِهِ قَبيلةٌ، وتَقدِيرُهُ: مُعاويُّ لم ت</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رعَ الأ</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مانَةَ</w:t>
      </w:r>
      <w:r w:rsidR="005C408B" w:rsidRPr="00CB500F">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شاكِرُ، فارعَها أ</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نتَ وكُنْ حافِظاً للهِ والد</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ينِ، فأ</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كث</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 ما ف</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هذا</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الاعتراض</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ب</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ينَ الفِعلِ والفاعِلِ، والاعت</w:t>
      </w:r>
      <w:r w:rsidR="00F56D65"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راضُ للتَّسدِيدِ</w:t>
      </w:r>
      <w:r w:rsidR="005C408B"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w:t>
      </w:r>
      <w:r w:rsidRPr="00CB500F">
        <w:rPr>
          <w:rStyle w:val="a4"/>
          <w:rFonts w:ascii="Traditional Arabic" w:hAnsi="Traditional Arabic" w:cs="Traditional Arabic"/>
          <w:sz w:val="32"/>
          <w:szCs w:val="32"/>
          <w:rtl/>
        </w:rPr>
        <w:footnoteReference w:id="20"/>
      </w:r>
    </w:p>
    <w:p w:rsidR="00BD7823" w:rsidRPr="00CB500F" w:rsidRDefault="008B5E6E" w:rsidP="004E6DE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lastRenderedPageBreak/>
        <w:t>وأخيراً نُلَخِّصُ ما قِيلَ عنِ الضَّرُرةِ ع</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ندَ الم</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تقد</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ينَ ك</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أَورَدَ ذلكَ الإمامُ السِّيُوطيُّ (ت911هـ)، ف</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 ك</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تابِهِ (الاقتراح في عِلمِ أُصُولِ النَّحو) في حد</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يثهِ عن</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w:t>
      </w:r>
      <w:r w:rsidR="00BD7823" w:rsidRPr="00CB500F">
        <w:rPr>
          <w:rFonts w:ascii="Traditional Arabic" w:hAnsi="Traditional Arabic" w:cs="Traditional Arabic" w:hint="cs"/>
          <w:sz w:val="32"/>
          <w:szCs w:val="32"/>
          <w:rtl/>
        </w:rPr>
        <w:t>الكَلامِ فِي ال</w:t>
      </w:r>
      <w:r w:rsidRPr="00CB500F">
        <w:rPr>
          <w:rFonts w:ascii="Traditional Arabic" w:hAnsi="Traditional Arabic" w:cs="Traditional Arabic" w:hint="cs"/>
          <w:sz w:val="32"/>
          <w:szCs w:val="32"/>
          <w:rtl/>
        </w:rPr>
        <w:t>مُقَدِماتِ</w:t>
      </w:r>
      <w:r w:rsidR="00063AC0">
        <w:rPr>
          <w:rFonts w:ascii="Traditional Arabic" w:hAnsi="Traditional Arabic" w:cs="Traditional Arabic" w:hint="cs"/>
          <w:sz w:val="32"/>
          <w:szCs w:val="32"/>
          <w:rtl/>
        </w:rPr>
        <w:t xml:space="preserve"> </w:t>
      </w:r>
      <w:r w:rsidR="00BD7823" w:rsidRPr="00CB500F">
        <w:rPr>
          <w:rFonts w:ascii="Traditional Arabic" w:hAnsi="Traditional Arabic" w:cs="Traditional Arabic" w:hint="cs"/>
          <w:sz w:val="32"/>
          <w:szCs w:val="32"/>
          <w:rtl/>
        </w:rPr>
        <w:t>ف</w:t>
      </w:r>
      <w:r w:rsidR="004E6DED">
        <w:rPr>
          <w:rFonts w:ascii="Traditional Arabic" w:hAnsi="Traditional Arabic" w:cs="Traditional Arabic" w:hint="cs"/>
          <w:sz w:val="32"/>
          <w:szCs w:val="32"/>
          <w:rtl/>
        </w:rPr>
        <w:t>ِ</w:t>
      </w:r>
      <w:r w:rsidR="00BD7823" w:rsidRPr="00CB500F">
        <w:rPr>
          <w:rFonts w:ascii="Traditional Arabic" w:hAnsi="Traditional Arabic" w:cs="Traditional Arabic" w:hint="cs"/>
          <w:sz w:val="32"/>
          <w:szCs w:val="32"/>
          <w:rtl/>
        </w:rPr>
        <w:t>ي الم</w:t>
      </w:r>
      <w:r w:rsidR="004E6DED">
        <w:rPr>
          <w:rFonts w:ascii="Traditional Arabic" w:hAnsi="Traditional Arabic" w:cs="Traditional Arabic" w:hint="cs"/>
          <w:sz w:val="32"/>
          <w:szCs w:val="32"/>
          <w:rtl/>
        </w:rPr>
        <w:t>َ</w:t>
      </w:r>
      <w:r w:rsidR="00BD7823" w:rsidRPr="00CB500F">
        <w:rPr>
          <w:rFonts w:ascii="Traditional Arabic" w:hAnsi="Traditional Arabic" w:cs="Traditional Arabic" w:hint="cs"/>
          <w:sz w:val="32"/>
          <w:szCs w:val="32"/>
          <w:rtl/>
        </w:rPr>
        <w:t>سألةِ السَّابِعَةِ، فَقَالَ: " ويَنقَسِمُ إلَى رُخصَةٍ وغَ</w:t>
      </w:r>
      <w:r w:rsidR="00F7351F" w:rsidRPr="00CB500F">
        <w:rPr>
          <w:rFonts w:ascii="Traditional Arabic" w:hAnsi="Traditional Arabic" w:cs="Traditional Arabic" w:hint="cs"/>
          <w:sz w:val="32"/>
          <w:szCs w:val="32"/>
          <w:rtl/>
        </w:rPr>
        <w:t>ي</w:t>
      </w:r>
      <w:r w:rsidR="00BD7823" w:rsidRPr="00CB500F">
        <w:rPr>
          <w:rFonts w:ascii="Traditional Arabic" w:hAnsi="Traditional Arabic" w:cs="Traditional Arabic" w:hint="cs"/>
          <w:sz w:val="32"/>
          <w:szCs w:val="32"/>
          <w:rtl/>
        </w:rPr>
        <w:t>رِها، والرُّخص</w:t>
      </w:r>
      <w:r w:rsidR="00F7351F" w:rsidRPr="00CB500F">
        <w:rPr>
          <w:rFonts w:ascii="Traditional Arabic" w:hAnsi="Traditional Arabic" w:cs="Traditional Arabic" w:hint="cs"/>
          <w:sz w:val="32"/>
          <w:szCs w:val="32"/>
          <w:rtl/>
        </w:rPr>
        <w:t>َ</w:t>
      </w:r>
      <w:r w:rsidR="00BD7823" w:rsidRPr="00CB500F">
        <w:rPr>
          <w:rFonts w:ascii="Traditional Arabic" w:hAnsi="Traditional Arabic" w:cs="Traditional Arabic" w:hint="cs"/>
          <w:sz w:val="32"/>
          <w:szCs w:val="32"/>
          <w:rtl/>
        </w:rPr>
        <w:t>ةُ: ما ج</w:t>
      </w:r>
      <w:r w:rsidR="00F7351F" w:rsidRPr="00CB500F">
        <w:rPr>
          <w:rFonts w:ascii="Traditional Arabic" w:hAnsi="Traditional Arabic" w:cs="Traditional Arabic" w:hint="cs"/>
          <w:sz w:val="32"/>
          <w:szCs w:val="32"/>
          <w:rtl/>
        </w:rPr>
        <w:t>َ</w:t>
      </w:r>
      <w:r w:rsidR="00BD7823" w:rsidRPr="00CB500F">
        <w:rPr>
          <w:rFonts w:ascii="Traditional Arabic" w:hAnsi="Traditional Arabic" w:cs="Traditional Arabic" w:hint="cs"/>
          <w:sz w:val="32"/>
          <w:szCs w:val="32"/>
          <w:rtl/>
        </w:rPr>
        <w:t>ازَ استِعمالُهُ لِضَرُورَةِ الشِّعرِ، ويَتَفاو</w:t>
      </w:r>
      <w:r w:rsidR="00F7351F" w:rsidRPr="00CB500F">
        <w:rPr>
          <w:rFonts w:ascii="Traditional Arabic" w:hAnsi="Traditional Arabic" w:cs="Traditional Arabic" w:hint="cs"/>
          <w:sz w:val="32"/>
          <w:szCs w:val="32"/>
          <w:rtl/>
        </w:rPr>
        <w:t>َ</w:t>
      </w:r>
      <w:r w:rsidR="00BD7823" w:rsidRPr="00CB500F">
        <w:rPr>
          <w:rFonts w:ascii="Traditional Arabic" w:hAnsi="Traditional Arabic" w:cs="Traditional Arabic" w:hint="cs"/>
          <w:sz w:val="32"/>
          <w:szCs w:val="32"/>
          <w:rtl/>
        </w:rPr>
        <w:t>تُ حُس</w:t>
      </w:r>
      <w:r w:rsidR="004E6DED">
        <w:rPr>
          <w:rFonts w:ascii="Traditional Arabic" w:hAnsi="Traditional Arabic" w:cs="Traditional Arabic" w:hint="cs"/>
          <w:sz w:val="32"/>
          <w:szCs w:val="32"/>
          <w:rtl/>
        </w:rPr>
        <w:t>ْ</w:t>
      </w:r>
      <w:r w:rsidR="00BD7823" w:rsidRPr="00CB500F">
        <w:rPr>
          <w:rFonts w:ascii="Traditional Arabic" w:hAnsi="Traditional Arabic" w:cs="Traditional Arabic" w:hint="cs"/>
          <w:sz w:val="32"/>
          <w:szCs w:val="32"/>
          <w:rtl/>
        </w:rPr>
        <w:t>ناً وقُبحاً، وقَد يُلْحَقُ بِالضَّرُورَةِ ما فِي مَعناهَا، وهُوَ الحَاجةُ إلَى تَحسِينِ النَّثرِ بِالازدِواجِ.</w:t>
      </w:r>
    </w:p>
    <w:p w:rsidR="00BD7823" w:rsidRDefault="00BD7823"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فالضَّرُورةُ الحَسَنةُ: ما لا يُستَهجَنُ، ولا تَستَوحِشُ مِنهُ النَّفسُ كَصَرفِ ما لا يَنصَرِفُ، وقَصرِ الجَمعِ المَمدُودِ، ومَدِّ الجمعِ المَقصُورِ. وأسهَلُ الضَّرُوراتِ تَسكِينُ عَينِ (فَعلَة) فِي الجَمعِ بالألفِ والتَّاء ح</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يثُ يَجِبُ الإتباعُ كَقَولِهِ:</w:t>
      </w:r>
    </w:p>
    <w:p w:rsidR="00CB1B27" w:rsidRDefault="00CB1B27" w:rsidP="00CB500F">
      <w:pPr>
        <w:ind w:firstLine="720"/>
        <w:jc w:val="both"/>
        <w:rPr>
          <w:rFonts w:ascii="Traditional Arabic" w:hAnsi="Traditional Arabic" w:cs="Traditional Arabic"/>
          <w:sz w:val="32"/>
          <w:szCs w:val="32"/>
          <w:rtl/>
        </w:rPr>
      </w:pPr>
    </w:p>
    <w:p w:rsidR="00BD7823" w:rsidRPr="00CB500F" w:rsidRDefault="00063AC0" w:rsidP="00BD7823">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BD7823" w:rsidRPr="00CB500F">
        <w:rPr>
          <w:rFonts w:ascii="Traditional Arabic" w:hAnsi="Traditional Arabic" w:cs="Traditional Arabic" w:hint="cs"/>
          <w:sz w:val="32"/>
          <w:szCs w:val="32"/>
          <w:rtl/>
        </w:rPr>
        <w:t xml:space="preserve"> فَتَستَرِيحَ النَّفْسُ مِن زَفْرَاتِها</w:t>
      </w:r>
      <w:r>
        <w:rPr>
          <w:rFonts w:ascii="Traditional Arabic" w:hAnsi="Traditional Arabic" w:cs="Traditional Arabic" w:hint="cs"/>
          <w:sz w:val="32"/>
          <w:szCs w:val="32"/>
          <w:rtl/>
        </w:rPr>
        <w:t xml:space="preserve"> </w:t>
      </w:r>
      <w:r w:rsidR="00BD7823" w:rsidRPr="00CB500F">
        <w:rPr>
          <w:rFonts w:ascii="Traditional Arabic" w:hAnsi="Traditional Arabic" w:cs="Traditional Arabic" w:hint="cs"/>
          <w:sz w:val="32"/>
          <w:szCs w:val="32"/>
          <w:rtl/>
        </w:rPr>
        <w:t xml:space="preserve">(من الرجز) </w:t>
      </w:r>
    </w:p>
    <w:p w:rsidR="00F7351F" w:rsidRPr="00CB500F" w:rsidRDefault="00F7351F"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والضَّرُورَةُ المُستَقبَحَةُ: ما تَستَوحِشُ منهُ النَّفسُ كالأسماءِ المعدُولةِ، وما أَدَّى إلَى التِباسِ جَمعٍ بِجمعٍ كَرَدِّ</w:t>
      </w:r>
      <w:r w:rsidR="00D85317">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xml:space="preserve"> م</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ط</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اع</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w:t>
      </w:r>
      <w:r w:rsidR="00D85317">
        <w:rPr>
          <w:rFonts w:ascii="Traditional Arabic" w:hAnsi="Traditional Arabic" w:cs="Traditional Arabic" w:hint="cs"/>
          <w:sz w:val="32"/>
          <w:szCs w:val="32"/>
          <w:rtl/>
        </w:rPr>
        <w:t>َ "</w:t>
      </w:r>
      <w:r w:rsidRPr="00CB500F">
        <w:rPr>
          <w:rFonts w:ascii="Traditional Arabic" w:hAnsi="Traditional Arabic" w:cs="Traditional Arabic" w:hint="cs"/>
          <w:sz w:val="32"/>
          <w:szCs w:val="32"/>
          <w:rtl/>
        </w:rPr>
        <w:t xml:space="preserve"> إلى </w:t>
      </w:r>
      <w:r w:rsidR="00D85317">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مَطاعِيم</w:t>
      </w:r>
      <w:r w:rsidR="00D85317">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 أو ع</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كسُهُ، فإنَّهُ يُؤدِّي إل</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ى الت</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باسِ مِطعَم بـ مِطعَام"</w:t>
      </w:r>
      <w:r w:rsidRPr="00CB500F">
        <w:rPr>
          <w:rStyle w:val="a4"/>
          <w:rFonts w:ascii="Traditional Arabic" w:hAnsi="Traditional Arabic" w:cs="Traditional Arabic"/>
          <w:sz w:val="32"/>
          <w:szCs w:val="32"/>
          <w:rtl/>
        </w:rPr>
        <w:footnoteReference w:id="21"/>
      </w:r>
      <w:r w:rsidRPr="00CB500F">
        <w:rPr>
          <w:rFonts w:ascii="Traditional Arabic" w:hAnsi="Traditional Arabic" w:cs="Traditional Arabic" w:hint="cs"/>
          <w:sz w:val="32"/>
          <w:szCs w:val="32"/>
          <w:rtl/>
        </w:rPr>
        <w:t>.</w:t>
      </w:r>
    </w:p>
    <w:p w:rsidR="00BF76FA" w:rsidRPr="00CB500F" w:rsidRDefault="00F7351F" w:rsidP="00C74AC4">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وق</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د</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اخت</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لفَ النَّاسُ في حَدِّ الضَّرُورةِ، فَقالَ ابنُ مالكِ (ت672هـ): " ه</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ما ل</w:t>
      </w:r>
      <w:r w:rsidR="004E6DED">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يسَ للشَّعِرِ ع</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نهُ مَندُوحةٌ</w:t>
      </w:r>
      <w:r w:rsidR="00FC66B2" w:rsidRPr="00CB500F">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w:t>
      </w:r>
      <w:r w:rsidR="00FC66B2" w:rsidRPr="00CB500F">
        <w:rPr>
          <w:rStyle w:val="a4"/>
          <w:rFonts w:ascii="Traditional Arabic" w:hAnsi="Traditional Arabic" w:cs="Traditional Arabic"/>
          <w:sz w:val="32"/>
          <w:szCs w:val="32"/>
          <w:rtl/>
        </w:rPr>
        <w:footnoteReference w:id="22"/>
      </w:r>
      <w:r w:rsidR="009B1840">
        <w:rPr>
          <w:rFonts w:ascii="Traditional Arabic" w:hAnsi="Traditional Arabic" w:cs="Traditional Arabic" w:hint="cs"/>
          <w:sz w:val="32"/>
          <w:szCs w:val="32"/>
          <w:rtl/>
        </w:rPr>
        <w:t>.</w:t>
      </w:r>
      <w:r w:rsidR="00FC66B2" w:rsidRPr="00CB500F">
        <w:rPr>
          <w:rFonts w:ascii="Traditional Arabic" w:hAnsi="Traditional Arabic" w:cs="Traditional Arabic" w:hint="cs"/>
          <w:sz w:val="32"/>
          <w:szCs w:val="32"/>
          <w:rtl/>
        </w:rPr>
        <w:t xml:space="preserve"> وقالَ ابنُ عُصفُور</w:t>
      </w:r>
      <w:r w:rsidR="009B1840">
        <w:rPr>
          <w:rFonts w:ascii="Traditional Arabic" w:hAnsi="Traditional Arabic" w:cs="Traditional Arabic" w:hint="cs"/>
          <w:sz w:val="32"/>
          <w:szCs w:val="32"/>
          <w:rtl/>
        </w:rPr>
        <w:t>:</w:t>
      </w:r>
      <w:r w:rsidR="00FC66B2" w:rsidRPr="00CB500F">
        <w:rPr>
          <w:rFonts w:ascii="Traditional Arabic" w:hAnsi="Traditional Arabic" w:cs="Traditional Arabic" w:hint="cs"/>
          <w:sz w:val="32"/>
          <w:szCs w:val="32"/>
          <w:rtl/>
        </w:rPr>
        <w:t xml:space="preserve"> " الشِّعرُ نَفْسُهُ ضَرُورةٌ، وإنْ كانَ يُمكِنُهُ </w:t>
      </w:r>
      <w:r w:rsidR="00C74AC4">
        <w:rPr>
          <w:rFonts w:ascii="Traditional Arabic" w:hAnsi="Traditional Arabic" w:cs="Traditional Arabic" w:hint="cs"/>
          <w:sz w:val="32"/>
          <w:szCs w:val="32"/>
          <w:rtl/>
        </w:rPr>
        <w:t>ا</w:t>
      </w:r>
      <w:r w:rsidR="00FC66B2" w:rsidRPr="00CB500F">
        <w:rPr>
          <w:rFonts w:ascii="Traditional Arabic" w:hAnsi="Traditional Arabic" w:cs="Traditional Arabic" w:hint="cs"/>
          <w:sz w:val="32"/>
          <w:szCs w:val="32"/>
          <w:rtl/>
        </w:rPr>
        <w:t>لخَلاصُ بِعِبارةٍ أُخرى"</w:t>
      </w:r>
      <w:r w:rsidR="00C560E2" w:rsidRPr="00CB500F">
        <w:rPr>
          <w:rFonts w:ascii="Traditional Arabic" w:hAnsi="Traditional Arabic" w:cs="Traditional Arabic" w:hint="cs"/>
          <w:sz w:val="32"/>
          <w:szCs w:val="32"/>
          <w:rtl/>
        </w:rPr>
        <w:t>.</w:t>
      </w:r>
      <w:r w:rsidR="00FC66B2" w:rsidRPr="00CB500F">
        <w:rPr>
          <w:rStyle w:val="a4"/>
          <w:rFonts w:ascii="Traditional Arabic" w:hAnsi="Traditional Arabic" w:cs="Traditional Arabic"/>
          <w:sz w:val="32"/>
          <w:szCs w:val="32"/>
          <w:rtl/>
        </w:rPr>
        <w:footnoteReference w:id="23"/>
      </w:r>
    </w:p>
    <w:p w:rsidR="00C560E2" w:rsidRPr="00CB500F" w:rsidRDefault="00C560E2" w:rsidP="00CB500F">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وقالَ بَعضُهُم: "وهذا الخِلافُ ه</w:t>
      </w:r>
      <w:r w:rsidR="000A65D5"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w:t>
      </w:r>
      <w:r w:rsidR="000A65D5"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الخِلافُ الَّذِي يُعبِّرُ عنهُ الأُصُولِيُونَ: بِأنَّ التَّعلِيلَ بِالمظَنَّةِ، هل يَجُوزُ أم لا بُدَّ مِن حُصُولِ الم</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عنَى الم</w:t>
      </w:r>
      <w:r w:rsidR="00D85317">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ناس</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بِ حَقِيقة؟".</w:t>
      </w:r>
    </w:p>
    <w:p w:rsidR="000A65D5" w:rsidRPr="00CB500F" w:rsidRDefault="00C560E2" w:rsidP="00C74AC4">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وأيَّدَ بَعضُهُم الأَوَّلَ: بِأ</w:t>
      </w:r>
      <w:r w:rsidR="00AC766A" w:rsidRPr="00CB500F">
        <w:rPr>
          <w:rFonts w:ascii="Traditional Arabic" w:hAnsi="Traditional Arabic" w:cs="Traditional Arabic" w:hint="cs"/>
          <w:sz w:val="32"/>
          <w:szCs w:val="32"/>
          <w:rtl/>
        </w:rPr>
        <w:t>نَّ</w:t>
      </w:r>
      <w:r w:rsidRPr="00CB500F">
        <w:rPr>
          <w:rFonts w:ascii="Traditional Arabic" w:hAnsi="Traditional Arabic" w:cs="Traditional Arabic" w:hint="cs"/>
          <w:sz w:val="32"/>
          <w:szCs w:val="32"/>
          <w:rtl/>
        </w:rPr>
        <w:t>هُ لَيسَ فِي كَلامِ العَربِ ضَرُورةً إل</w:t>
      </w:r>
      <w:r w:rsidR="008073E9" w:rsidRPr="00CB500F">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ويُمكِنُ تَبدِيلُ تِلكَ ا</w:t>
      </w:r>
      <w:r w:rsidR="00CB500F">
        <w:rPr>
          <w:rFonts w:ascii="Traditional Arabic" w:hAnsi="Traditional Arabic" w:cs="Traditional Arabic" w:hint="cs"/>
          <w:sz w:val="32"/>
          <w:szCs w:val="32"/>
          <w:rtl/>
        </w:rPr>
        <w:t>للَّفظَةِ ونَظمُ شَيءٍ مَكانَها</w:t>
      </w:r>
      <w:r w:rsidRPr="00CB500F">
        <w:rPr>
          <w:rFonts w:ascii="Traditional Arabic" w:hAnsi="Traditional Arabic" w:cs="Traditional Arabic" w:hint="cs"/>
          <w:sz w:val="32"/>
          <w:szCs w:val="32"/>
          <w:rtl/>
        </w:rPr>
        <w:t>"</w:t>
      </w:r>
      <w:r w:rsidRPr="00CB500F">
        <w:rPr>
          <w:rStyle w:val="a4"/>
          <w:rFonts w:ascii="Traditional Arabic" w:hAnsi="Traditional Arabic" w:cs="Traditional Arabic"/>
          <w:sz w:val="32"/>
          <w:szCs w:val="32"/>
          <w:rtl/>
        </w:rPr>
        <w:footnoteReference w:id="24"/>
      </w:r>
      <w:r w:rsidRPr="00CB500F">
        <w:rPr>
          <w:rFonts w:ascii="Traditional Arabic" w:hAnsi="Traditional Arabic" w:cs="Traditional Arabic" w:hint="cs"/>
          <w:sz w:val="32"/>
          <w:szCs w:val="32"/>
          <w:rtl/>
        </w:rPr>
        <w:t xml:space="preserve">. </w:t>
      </w:r>
      <w:r w:rsidR="000A65D5" w:rsidRPr="00CB500F">
        <w:rPr>
          <w:rFonts w:ascii="Traditional Arabic" w:hAnsi="Traditional Arabic" w:cs="Traditional Arabic" w:hint="cs"/>
          <w:sz w:val="32"/>
          <w:szCs w:val="32"/>
          <w:rtl/>
        </w:rPr>
        <w:tab/>
      </w:r>
    </w:p>
    <w:p w:rsidR="000A65D5" w:rsidRPr="00CB500F" w:rsidRDefault="000A65D5" w:rsidP="004E6DED">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lastRenderedPageBreak/>
        <w:t>وأمَّا الم</w:t>
      </w:r>
      <w:r w:rsidR="004E6DED">
        <w:rPr>
          <w:rFonts w:ascii="Traditional Arabic" w:hAnsi="Traditional Arabic" w:cs="Traditional Arabic" w:hint="cs"/>
          <w:sz w:val="32"/>
          <w:szCs w:val="32"/>
          <w:rtl/>
        </w:rPr>
        <w:t>عاصِرُونَ</w:t>
      </w:r>
      <w:r w:rsidR="00677EAF" w:rsidRPr="00CB500F">
        <w:rPr>
          <w:rFonts w:ascii="Traditional Arabic" w:hAnsi="Traditional Arabic" w:cs="Traditional Arabic" w:hint="cs"/>
          <w:sz w:val="32"/>
          <w:szCs w:val="32"/>
          <w:rtl/>
        </w:rPr>
        <w:t xml:space="preserve"> ف</w:t>
      </w:r>
      <w:r w:rsidR="004E6DED">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اختَلفُوا ك</w:t>
      </w:r>
      <w:r w:rsidR="004E6DED">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م</w:t>
      </w:r>
      <w:r w:rsidR="004E6DED">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ا اخت</w:t>
      </w:r>
      <w:r w:rsidR="004E6DED">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لَفَ القُدماءُ في ت</w:t>
      </w:r>
      <w:r w:rsidR="00C74AC4">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وص</w:t>
      </w:r>
      <w:r w:rsidR="00C74AC4">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يفِ</w:t>
      </w:r>
      <w:r w:rsidR="00D85317">
        <w:rPr>
          <w:rFonts w:ascii="Traditional Arabic" w:hAnsi="Traditional Arabic" w:cs="Traditional Arabic" w:hint="cs"/>
          <w:sz w:val="32"/>
          <w:szCs w:val="32"/>
          <w:rtl/>
        </w:rPr>
        <w:t xml:space="preserve"> حَدِّ</w:t>
      </w:r>
      <w:r w:rsidR="00677EAF" w:rsidRPr="00CB500F">
        <w:rPr>
          <w:rFonts w:ascii="Traditional Arabic" w:hAnsi="Traditional Arabic" w:cs="Traditional Arabic" w:hint="cs"/>
          <w:sz w:val="32"/>
          <w:szCs w:val="32"/>
          <w:rtl/>
        </w:rPr>
        <w:t xml:space="preserve"> الضَّرُورَة الش</w:t>
      </w:r>
      <w:r w:rsidR="0077263B" w:rsidRPr="00CB500F">
        <w:rPr>
          <w:rFonts w:ascii="Traditional Arabic" w:hAnsi="Traditional Arabic" w:cs="Traditional Arabic" w:hint="cs"/>
          <w:sz w:val="32"/>
          <w:szCs w:val="32"/>
          <w:rtl/>
        </w:rPr>
        <w:t>ِّعريَّةِ،</w:t>
      </w:r>
      <w:r w:rsidR="00912017" w:rsidRPr="00CB500F">
        <w:rPr>
          <w:rFonts w:ascii="Traditional Arabic" w:hAnsi="Traditional Arabic" w:cs="Traditional Arabic" w:hint="cs"/>
          <w:sz w:val="32"/>
          <w:szCs w:val="32"/>
          <w:rtl/>
        </w:rPr>
        <w:t xml:space="preserve"> </w:t>
      </w:r>
      <w:r w:rsidR="00677EAF" w:rsidRPr="00CB500F">
        <w:rPr>
          <w:rFonts w:ascii="Traditional Arabic" w:hAnsi="Traditional Arabic" w:cs="Traditional Arabic" w:hint="cs"/>
          <w:sz w:val="32"/>
          <w:szCs w:val="32"/>
          <w:rtl/>
        </w:rPr>
        <w:t>فقال الدكتور إبراهيم أنيس: " م</w:t>
      </w:r>
      <w:r w:rsidR="00B30791" w:rsidRPr="00CB500F">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عَ أنَّ القُدَماءَ لاحَظُوا تِلكَ الخاصِيَّةِ في ن</w:t>
      </w:r>
      <w:r w:rsidR="00D85317">
        <w:rPr>
          <w:rFonts w:ascii="Traditional Arabic" w:hAnsi="Traditional Arabic" w:cs="Traditional Arabic" w:hint="cs"/>
          <w:sz w:val="32"/>
          <w:szCs w:val="32"/>
          <w:rtl/>
        </w:rPr>
        <w:t>ِ</w:t>
      </w:r>
      <w:r w:rsidR="00677EAF" w:rsidRPr="00CB500F">
        <w:rPr>
          <w:rFonts w:ascii="Traditional Arabic" w:hAnsi="Traditional Arabic" w:cs="Traditional Arabic" w:hint="cs"/>
          <w:sz w:val="32"/>
          <w:szCs w:val="32"/>
          <w:rtl/>
        </w:rPr>
        <w:t>ظامِ الشِّعرِ لَم يُحَاولُوا مُطلَقَاً الفَصلَ بينَ الشِّعرِ والنَّثرِ فِي تَقعِيدِهِم القَواعِدَ، بَل خَلَطُوا بَينَهُما فَأَدَّى مِثلُ هذا الخَلطُ إلَى اضطِرابٍ فِي بَعضِ أَحكامِهِم"</w:t>
      </w:r>
      <w:r w:rsidR="0077263B" w:rsidRPr="00CB500F">
        <w:rPr>
          <w:rStyle w:val="a4"/>
          <w:rFonts w:ascii="Traditional Arabic" w:hAnsi="Traditional Arabic" w:cs="Traditional Arabic"/>
          <w:sz w:val="32"/>
          <w:szCs w:val="32"/>
          <w:rtl/>
        </w:rPr>
        <w:footnoteReference w:id="25"/>
      </w:r>
      <w:r w:rsidR="00677EAF" w:rsidRPr="00CB500F">
        <w:rPr>
          <w:rFonts w:ascii="Traditional Arabic" w:hAnsi="Traditional Arabic" w:cs="Traditional Arabic" w:hint="cs"/>
          <w:sz w:val="32"/>
          <w:szCs w:val="32"/>
          <w:rtl/>
        </w:rPr>
        <w:t>.</w:t>
      </w:r>
      <w:r w:rsidR="0077263B" w:rsidRPr="00CB500F">
        <w:rPr>
          <w:rFonts w:ascii="Traditional Arabic" w:hAnsi="Traditional Arabic" w:cs="Traditional Arabic" w:hint="cs"/>
          <w:sz w:val="32"/>
          <w:szCs w:val="32"/>
          <w:rtl/>
        </w:rPr>
        <w:t xml:space="preserve"> ولم يَكُنْ رَأيُ الدكتور محمد عيد بعيداً عمَّ</w:t>
      </w:r>
      <w:r w:rsidR="007C14F2">
        <w:rPr>
          <w:rFonts w:ascii="Traditional Arabic" w:hAnsi="Traditional Arabic" w:cs="Traditional Arabic" w:hint="cs"/>
          <w:sz w:val="32"/>
          <w:szCs w:val="32"/>
          <w:rtl/>
        </w:rPr>
        <w:t>ا</w:t>
      </w:r>
      <w:r w:rsidR="0077263B" w:rsidRPr="00CB500F">
        <w:rPr>
          <w:rFonts w:ascii="Traditional Arabic" w:hAnsi="Traditional Arabic" w:cs="Traditional Arabic" w:hint="cs"/>
          <w:sz w:val="32"/>
          <w:szCs w:val="32"/>
          <w:rtl/>
        </w:rPr>
        <w:t xml:space="preserve"> ق</w:t>
      </w:r>
      <w:r w:rsidR="007C14F2">
        <w:rPr>
          <w:rFonts w:ascii="Traditional Arabic" w:hAnsi="Traditional Arabic" w:cs="Traditional Arabic" w:hint="cs"/>
          <w:sz w:val="32"/>
          <w:szCs w:val="32"/>
          <w:rtl/>
        </w:rPr>
        <w:t>َ</w:t>
      </w:r>
      <w:r w:rsidR="0077263B" w:rsidRPr="00CB500F">
        <w:rPr>
          <w:rFonts w:ascii="Traditional Arabic" w:hAnsi="Traditional Arabic" w:cs="Traditional Arabic" w:hint="cs"/>
          <w:sz w:val="32"/>
          <w:szCs w:val="32"/>
          <w:rtl/>
        </w:rPr>
        <w:t>ال</w:t>
      </w:r>
      <w:r w:rsidR="007C14F2">
        <w:rPr>
          <w:rFonts w:ascii="Traditional Arabic" w:hAnsi="Traditional Arabic" w:cs="Traditional Arabic" w:hint="cs"/>
          <w:sz w:val="32"/>
          <w:szCs w:val="32"/>
          <w:rtl/>
        </w:rPr>
        <w:t>َ</w:t>
      </w:r>
      <w:r w:rsidR="0077263B" w:rsidRPr="00CB500F">
        <w:rPr>
          <w:rFonts w:ascii="Traditional Arabic" w:hAnsi="Traditional Arabic" w:cs="Traditional Arabic" w:hint="cs"/>
          <w:sz w:val="32"/>
          <w:szCs w:val="32"/>
          <w:rtl/>
        </w:rPr>
        <w:t>ه</w:t>
      </w:r>
      <w:r w:rsidR="007C14F2">
        <w:rPr>
          <w:rFonts w:ascii="Traditional Arabic" w:hAnsi="Traditional Arabic" w:cs="Traditional Arabic" w:hint="cs"/>
          <w:sz w:val="32"/>
          <w:szCs w:val="32"/>
          <w:rtl/>
        </w:rPr>
        <w:t>ُ</w:t>
      </w:r>
      <w:r w:rsidR="0077263B" w:rsidRPr="00CB500F">
        <w:rPr>
          <w:rFonts w:ascii="Traditional Arabic" w:hAnsi="Traditional Arabic" w:cs="Traditional Arabic" w:hint="cs"/>
          <w:sz w:val="32"/>
          <w:szCs w:val="32"/>
          <w:rtl/>
        </w:rPr>
        <w:t xml:space="preserve"> سابِقُهُ</w:t>
      </w:r>
      <w:r w:rsidR="00BF4B2B" w:rsidRPr="00CB500F">
        <w:rPr>
          <w:rFonts w:ascii="Traditional Arabic" w:hAnsi="Traditional Arabic" w:cs="Traditional Arabic" w:hint="cs"/>
          <w:sz w:val="32"/>
          <w:szCs w:val="32"/>
          <w:rtl/>
        </w:rPr>
        <w:t>، ف</w:t>
      </w:r>
      <w:r w:rsidR="007C14F2">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ق</w:t>
      </w:r>
      <w:r w:rsidR="007C14F2">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الَ: " إنَّ النُّحاةَ لم يُفرِّقُوا ب</w:t>
      </w:r>
      <w:r w:rsidR="007C14F2">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ينَ ل</w:t>
      </w:r>
      <w:r w:rsidR="007C14F2">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غةِ الشِّعرِ ولُغَةِ الن</w:t>
      </w:r>
      <w:r w:rsidR="007C14F2">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ثرِ، ولُغاتِ القَبائِلِ فاعتَبَرُوا الج</w:t>
      </w:r>
      <w:r w:rsidR="002932BA" w:rsidRPr="00CB500F">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م</w:t>
      </w:r>
      <w:r w:rsidR="002932BA" w:rsidRPr="00CB500F">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يعَ الل</w:t>
      </w:r>
      <w:r w:rsidR="002932BA" w:rsidRPr="00CB500F">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غةَ الفُصح</w:t>
      </w:r>
      <w:r w:rsidR="002932BA" w:rsidRPr="00CB500F">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ى، وأَخضَعُوا ذلِكَ كُلِّهِ لِمَسلَكٍ دِراسِيٍّ واحِد</w:t>
      </w:r>
      <w:r w:rsidR="002932BA" w:rsidRPr="00CB500F">
        <w:rPr>
          <w:rFonts w:ascii="Traditional Arabic" w:hAnsi="Traditional Arabic" w:cs="Traditional Arabic" w:hint="cs"/>
          <w:sz w:val="32"/>
          <w:szCs w:val="32"/>
          <w:rtl/>
        </w:rPr>
        <w:t>ٍ</w:t>
      </w:r>
      <w:r w:rsidR="00BF4B2B" w:rsidRPr="00CB500F">
        <w:rPr>
          <w:rFonts w:ascii="Traditional Arabic" w:hAnsi="Traditional Arabic" w:cs="Traditional Arabic" w:hint="cs"/>
          <w:sz w:val="32"/>
          <w:szCs w:val="32"/>
          <w:rtl/>
        </w:rPr>
        <w:t>"</w:t>
      </w:r>
      <w:r w:rsidR="00BF4B2B" w:rsidRPr="00CB500F">
        <w:rPr>
          <w:rStyle w:val="a4"/>
          <w:rFonts w:ascii="Traditional Arabic" w:hAnsi="Traditional Arabic" w:cs="Traditional Arabic"/>
          <w:sz w:val="32"/>
          <w:szCs w:val="32"/>
          <w:rtl/>
        </w:rPr>
        <w:footnoteReference w:id="26"/>
      </w:r>
      <w:r w:rsidR="00BF4B2B" w:rsidRPr="00CB500F">
        <w:rPr>
          <w:rFonts w:ascii="Traditional Arabic" w:hAnsi="Traditional Arabic" w:cs="Traditional Arabic" w:hint="cs"/>
          <w:sz w:val="32"/>
          <w:szCs w:val="32"/>
          <w:rtl/>
        </w:rPr>
        <w:t>.</w:t>
      </w:r>
    </w:p>
    <w:p w:rsidR="00CB500F" w:rsidRDefault="00B30791" w:rsidP="00B30791">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وأمَّا أستاذ</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نا الح</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لواني</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-رحم</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ه</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الله</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فقَد ر</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أَى رَأياً آخرَ ح</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يث</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 ذَهَبَ إل</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ى أنَّ مِن أُصُولِ النَّحوِ الم</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رع</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w:t>
      </w:r>
      <w:r w:rsidR="00414C9A">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ةِ</w:t>
      </w:r>
      <w:r w:rsidR="002932BA" w:rsidRPr="00CB500F">
        <w:rPr>
          <w:rFonts w:ascii="Traditional Arabic" w:hAnsi="Traditional Arabic" w:cs="Traditional Arabic" w:hint="cs"/>
          <w:sz w:val="32"/>
          <w:szCs w:val="32"/>
          <w:rtl/>
        </w:rPr>
        <w:t xml:space="preserve"> الفَصلَ بينَ لُغَةِ النَّثرِ، ولُغةِ الشِّعرِ"</w:t>
      </w:r>
      <w:r w:rsidR="002932BA" w:rsidRPr="00CB500F">
        <w:rPr>
          <w:rStyle w:val="a4"/>
          <w:rFonts w:ascii="Traditional Arabic" w:hAnsi="Traditional Arabic" w:cs="Traditional Arabic"/>
          <w:sz w:val="32"/>
          <w:szCs w:val="32"/>
          <w:rtl/>
        </w:rPr>
        <w:footnoteReference w:id="27"/>
      </w:r>
      <w:r w:rsidR="002932BA" w:rsidRPr="00CB500F">
        <w:rPr>
          <w:rFonts w:ascii="Traditional Arabic" w:hAnsi="Traditional Arabic" w:cs="Traditional Arabic" w:hint="cs"/>
          <w:sz w:val="32"/>
          <w:szCs w:val="32"/>
          <w:rtl/>
        </w:rPr>
        <w:t>.</w:t>
      </w:r>
      <w:r w:rsidR="00EA2532" w:rsidRPr="00CB500F">
        <w:rPr>
          <w:rFonts w:ascii="Traditional Arabic" w:hAnsi="Traditional Arabic" w:cs="Traditional Arabic" w:hint="cs"/>
          <w:sz w:val="32"/>
          <w:szCs w:val="32"/>
          <w:rtl/>
        </w:rPr>
        <w:t xml:space="preserve"> </w:t>
      </w:r>
    </w:p>
    <w:p w:rsidR="0063211E" w:rsidRDefault="00EA2532" w:rsidP="006E30C0">
      <w:pPr>
        <w:ind w:firstLine="720"/>
        <w:jc w:val="both"/>
        <w:rPr>
          <w:rFonts w:ascii="Traditional Arabic" w:hAnsi="Traditional Arabic" w:cs="Traditional Arabic"/>
          <w:sz w:val="32"/>
          <w:szCs w:val="32"/>
          <w:rtl/>
        </w:rPr>
      </w:pPr>
      <w:r w:rsidRPr="00CB500F">
        <w:rPr>
          <w:rFonts w:ascii="Traditional Arabic" w:hAnsi="Traditional Arabic" w:cs="Traditional Arabic" w:hint="cs"/>
          <w:sz w:val="32"/>
          <w:szCs w:val="32"/>
          <w:rtl/>
        </w:rPr>
        <w:t>ومِمَّنْ وَقَفُوا عندَ الضَّرورة الشعريَّةِ الدكتور رمضان عبدالتوَّاب الَّذِي نَقَدَ ج</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مه</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ور</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ع</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لم</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اء</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العربي</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ة</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عند</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ما أ</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بع</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د</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وا الض</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رورة</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الش</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عري</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ة</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عن م</w:t>
      </w:r>
      <w:r w:rsidR="00316966">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عناها ال</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لغ</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وي</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وهو</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 الاضط</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رار</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مِمَّا ي</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جع</w:t>
      </w:r>
      <w:r w:rsidR="0063211E">
        <w:rPr>
          <w:rFonts w:ascii="Traditional Arabic" w:hAnsi="Traditional Arabic" w:cs="Traditional Arabic" w:hint="cs"/>
          <w:sz w:val="32"/>
          <w:szCs w:val="32"/>
          <w:rtl/>
        </w:rPr>
        <w:t>َلُ قَبُولَ رَأيهِ</w:t>
      </w:r>
      <w:r w:rsidRPr="00CB500F">
        <w:rPr>
          <w:rFonts w:ascii="Traditional Arabic" w:hAnsi="Traditional Arabic" w:cs="Traditional Arabic" w:hint="cs"/>
          <w:sz w:val="32"/>
          <w:szCs w:val="32"/>
          <w:rtl/>
        </w:rPr>
        <w:t>م ض</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رباً م</w:t>
      </w:r>
      <w:r w:rsidR="0063211E">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إلغاءِ التَّفكِيرِ المنطِقِيِّ، والت</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حك</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يمِ بِغيرِ دَلِيلٍ أو بُرهانٍ، " فإنَّ الضرورَةَ</w:t>
      </w:r>
      <w:r w:rsidR="00CB500F">
        <w:rPr>
          <w:rFonts w:ascii="Traditional Arabic" w:hAnsi="Traditional Arabic" w:cs="Traditional Arabic" w:hint="cs"/>
          <w:sz w:val="32"/>
          <w:szCs w:val="32"/>
          <w:rtl/>
        </w:rPr>
        <w:t xml:space="preserve"> </w:t>
      </w:r>
      <w:r w:rsidRPr="00CB500F">
        <w:rPr>
          <w:rFonts w:ascii="Traditional Arabic" w:hAnsi="Traditional Arabic" w:cs="Traditional Arabic" w:hint="cs"/>
          <w:sz w:val="32"/>
          <w:szCs w:val="32"/>
          <w:rtl/>
        </w:rPr>
        <w:t>في نَظَرِنا لَيسَتْ فِي كَثيرٍ م</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ن الأ</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حيانِ إل</w:t>
      </w:r>
      <w:r w:rsidR="00C74AC4">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ا أَخطاءً غ</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يرَ شُعوريَّة ف</w:t>
      </w:r>
      <w:r w:rsidR="007C14F2">
        <w:rPr>
          <w:rFonts w:ascii="Traditional Arabic" w:hAnsi="Traditional Arabic" w:cs="Traditional Arabic" w:hint="cs"/>
          <w:sz w:val="32"/>
          <w:szCs w:val="32"/>
          <w:rtl/>
        </w:rPr>
        <w:t>ِ</w:t>
      </w:r>
      <w:r w:rsidRPr="00CB500F">
        <w:rPr>
          <w:rFonts w:ascii="Traditional Arabic" w:hAnsi="Traditional Arabic" w:cs="Traditional Arabic" w:hint="cs"/>
          <w:sz w:val="32"/>
          <w:szCs w:val="32"/>
          <w:rtl/>
        </w:rPr>
        <w:t xml:space="preserve">ي اللُّغةِ، وخُرُوجاً علَى النِّظامِ المألُوفِ فِي العرَبِيَّةِ، شِعرِها ونَثرِها، بِدَلِيلِ وُرُودِ </w:t>
      </w:r>
      <w:r w:rsidR="006E2849" w:rsidRPr="00CB500F">
        <w:rPr>
          <w:rFonts w:ascii="Traditional Arabic" w:hAnsi="Traditional Arabic" w:cs="Traditional Arabic" w:hint="cs"/>
          <w:sz w:val="32"/>
          <w:szCs w:val="32"/>
          <w:rtl/>
        </w:rPr>
        <w:t>الآلافِ م</w:t>
      </w:r>
      <w:r w:rsidR="007C14F2">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ن الأ</w:t>
      </w:r>
      <w:r w:rsidR="007C14F2">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مثلةِ الصَّحِيحَةِ، ف</w:t>
      </w:r>
      <w:r w:rsidR="007C14F2">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ي الشِّعرِ والنَّثرِ علَى حدٍّ</w:t>
      </w:r>
      <w:r w:rsidR="0063211E">
        <w:rPr>
          <w:rFonts w:ascii="Traditional Arabic" w:hAnsi="Traditional Arabic" w:cs="Traditional Arabic" w:hint="cs"/>
          <w:sz w:val="32"/>
          <w:szCs w:val="32"/>
          <w:rtl/>
        </w:rPr>
        <w:t xml:space="preserve"> </w:t>
      </w:r>
      <w:r w:rsidR="006E2849" w:rsidRPr="00CB500F">
        <w:rPr>
          <w:rFonts w:ascii="Traditional Arabic" w:hAnsi="Traditional Arabic" w:cs="Traditional Arabic" w:hint="cs"/>
          <w:sz w:val="32"/>
          <w:szCs w:val="32"/>
          <w:rtl/>
        </w:rPr>
        <w:t>سَواء</w:t>
      </w:r>
      <w:r w:rsidR="00C74AC4">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 غايةُ ما ه</w:t>
      </w:r>
      <w:r w:rsidR="00C74AC4">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نال</w:t>
      </w:r>
      <w:r w:rsidR="00C74AC4">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كَ أنَّ الشَّاعِرَ، يَك</w:t>
      </w:r>
      <w:r w:rsidR="00414C9A">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ونُ مُنهَمِكاً بِموسِيقا شِعرِهِ، وأنغامِ قَوافِيهِ، فَيَقَعُ فِي هذِهِ الأَخطاء</w:t>
      </w:r>
      <w:r w:rsidR="00414C9A">
        <w:rPr>
          <w:rFonts w:ascii="Traditional Arabic" w:hAnsi="Traditional Arabic" w:cs="Traditional Arabic" w:hint="cs"/>
          <w:sz w:val="32"/>
          <w:szCs w:val="32"/>
          <w:rtl/>
        </w:rPr>
        <w:t>ِ</w:t>
      </w:r>
      <w:r w:rsidR="006E2849" w:rsidRPr="00CB500F">
        <w:rPr>
          <w:rFonts w:ascii="Traditional Arabic" w:hAnsi="Traditional Arabic" w:cs="Traditional Arabic" w:hint="cs"/>
          <w:sz w:val="32"/>
          <w:szCs w:val="32"/>
          <w:rtl/>
        </w:rPr>
        <w:t>، مِن غَيرِ شُعُورٍ مِنهُ"</w:t>
      </w:r>
      <w:r w:rsidR="006E2849" w:rsidRPr="00CB500F">
        <w:rPr>
          <w:rStyle w:val="a4"/>
          <w:rFonts w:ascii="Traditional Arabic" w:hAnsi="Traditional Arabic" w:cs="Traditional Arabic"/>
          <w:sz w:val="32"/>
          <w:szCs w:val="32"/>
          <w:rtl/>
        </w:rPr>
        <w:footnoteReference w:id="28"/>
      </w:r>
      <w:r w:rsidR="006E2849" w:rsidRPr="00CB500F">
        <w:rPr>
          <w:rFonts w:ascii="Traditional Arabic" w:hAnsi="Traditional Arabic" w:cs="Traditional Arabic" w:hint="cs"/>
          <w:sz w:val="32"/>
          <w:szCs w:val="32"/>
          <w:rtl/>
        </w:rPr>
        <w:t>.</w:t>
      </w:r>
    </w:p>
    <w:p w:rsidR="006E30C0" w:rsidRDefault="0063211E" w:rsidP="007C14F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ولَعلَّ مِن أكثرِ الَّذِينَ تَحَدَّثُوا عن هذِهِ القَضِيَّةِ بِث</w:t>
      </w:r>
      <w:r w:rsidR="005E3A3F">
        <w:rPr>
          <w:rFonts w:ascii="Traditional Arabic" w:hAnsi="Traditional Arabic" w:cs="Traditional Arabic" w:hint="cs"/>
          <w:sz w:val="32"/>
          <w:szCs w:val="32"/>
          <w:rtl/>
        </w:rPr>
        <w:t>َ</w:t>
      </w:r>
      <w:r>
        <w:rPr>
          <w:rFonts w:ascii="Traditional Arabic" w:hAnsi="Traditional Arabic" w:cs="Traditional Arabic" w:hint="cs"/>
          <w:sz w:val="32"/>
          <w:szCs w:val="32"/>
          <w:rtl/>
        </w:rPr>
        <w:t>بتٍ وتَرَوٍ</w:t>
      </w:r>
      <w:r w:rsidR="00CF622C">
        <w:rPr>
          <w:rFonts w:ascii="Traditional Arabic" w:hAnsi="Traditional Arabic" w:cs="Traditional Arabic" w:hint="cs"/>
          <w:sz w:val="32"/>
          <w:szCs w:val="32"/>
          <w:rtl/>
        </w:rPr>
        <w:t>ّ</w:t>
      </w:r>
      <w:r w:rsidR="006E30C0" w:rsidRPr="006E30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هو الدكتور محمد حماسة عبداللطيف، ف</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ق</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د ناقَشَ الم</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سألَةَ مِن جمِيعِ جوانِبِها، وذَكَرَ آراءَ علماءِ الن</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حو والن</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قدِ الق</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دامَى والمُحدَثِينَ</w:t>
      </w:r>
      <w:r w:rsidR="005E3A3F">
        <w:rPr>
          <w:rFonts w:ascii="Traditional Arabic" w:hAnsi="Traditional Arabic" w:cs="Traditional Arabic" w:hint="cs"/>
          <w:sz w:val="32"/>
          <w:szCs w:val="32"/>
          <w:rtl/>
        </w:rPr>
        <w:t xml:space="preserve"> فِيهَا</w:t>
      </w:r>
      <w:r>
        <w:rPr>
          <w:rFonts w:ascii="Traditional Arabic" w:hAnsi="Traditional Arabic" w:cs="Traditional Arabic" w:hint="cs"/>
          <w:sz w:val="32"/>
          <w:szCs w:val="32"/>
          <w:rtl/>
        </w:rPr>
        <w:t>، ور</w:t>
      </w:r>
      <w:r w:rsidR="005E3A3F">
        <w:rPr>
          <w:rFonts w:ascii="Traditional Arabic" w:hAnsi="Traditional Arabic" w:cs="Traditional Arabic" w:hint="cs"/>
          <w:sz w:val="32"/>
          <w:szCs w:val="32"/>
          <w:rtl/>
        </w:rPr>
        <w:t>َ</w:t>
      </w:r>
      <w:r>
        <w:rPr>
          <w:rFonts w:ascii="Traditional Arabic" w:hAnsi="Traditional Arabic" w:cs="Traditional Arabic" w:hint="cs"/>
          <w:sz w:val="32"/>
          <w:szCs w:val="32"/>
          <w:rtl/>
        </w:rPr>
        <w:t>أَى أنَّ الضَّرُورَةَ إنَّما هِيَ خروجٌ علَى القاعدةِ، وه</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w:t>
      </w:r>
      <w:r w:rsidR="007C14F2">
        <w:rPr>
          <w:rFonts w:ascii="Traditional Arabic" w:hAnsi="Traditional Arabic" w:cs="Traditional Arabic" w:hint="cs"/>
          <w:sz w:val="32"/>
          <w:szCs w:val="32"/>
          <w:rtl/>
        </w:rPr>
        <w:t>ِ</w:t>
      </w:r>
      <w:r w:rsidR="00CF622C">
        <w:rPr>
          <w:rFonts w:ascii="Traditional Arabic" w:hAnsi="Traditional Arabic" w:cs="Traditional Arabic" w:hint="cs"/>
          <w:sz w:val="32"/>
          <w:szCs w:val="32"/>
          <w:rtl/>
        </w:rPr>
        <w:t>ن مَباحِثِ النَّحوِ مُستَنِداً</w:t>
      </w:r>
      <w:r>
        <w:rPr>
          <w:rFonts w:ascii="Traditional Arabic" w:hAnsi="Traditional Arabic" w:cs="Traditional Arabic" w:hint="cs"/>
          <w:sz w:val="32"/>
          <w:szCs w:val="32"/>
          <w:rtl/>
        </w:rPr>
        <w:t xml:space="preserve"> إلَى ب</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عضِ نُقُولاتٍ وَرَدتْ عن الأقدَمِينَ، وي</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ى أنَّ: " الض</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ورةَ الشِّعرِيَّةَ مُصطلَحٌ يُطلِقُهُ النُّحاةُ والنُّقَّادُ الع</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ربُ القُدماءُ علَى عدِيدِ الظَّواهِرِ الُّلغَوِيَّةِ المُختَلِفَةِ الَّتِي نَجِدُها مُوَزَّعةً ومبثُوثَةً</w:t>
      </w:r>
      <w:r w:rsidR="006F03DE">
        <w:rPr>
          <w:rFonts w:ascii="Traditional Arabic" w:hAnsi="Traditional Arabic" w:cs="Traditional Arabic" w:hint="cs"/>
          <w:sz w:val="32"/>
          <w:szCs w:val="32"/>
          <w:rtl/>
        </w:rPr>
        <w:t xml:space="preserve"> فِي أبوابِ النَّحو والصَّرفِ م</w:t>
      </w:r>
      <w:r w:rsidR="00C74AC4">
        <w:rPr>
          <w:rFonts w:ascii="Traditional Arabic" w:hAnsi="Traditional Arabic" w:cs="Traditional Arabic" w:hint="cs"/>
          <w:sz w:val="32"/>
          <w:szCs w:val="32"/>
          <w:rtl/>
        </w:rPr>
        <w:t>َ</w:t>
      </w:r>
      <w:r w:rsidR="006F03DE">
        <w:rPr>
          <w:rFonts w:ascii="Traditional Arabic" w:hAnsi="Traditional Arabic" w:cs="Traditional Arabic" w:hint="cs"/>
          <w:sz w:val="32"/>
          <w:szCs w:val="32"/>
          <w:rtl/>
        </w:rPr>
        <w:t xml:space="preserve">عاً، </w:t>
      </w:r>
      <w:r w:rsidR="005E3A3F">
        <w:rPr>
          <w:rFonts w:ascii="Traditional Arabic" w:hAnsi="Traditional Arabic" w:cs="Traditional Arabic" w:hint="cs"/>
          <w:sz w:val="32"/>
          <w:szCs w:val="32"/>
          <w:rtl/>
        </w:rPr>
        <w:t>ونَجدُها كَذلِكَ فِي كُتُبِ النَّقدِ الأدبِيِّ القَدِيمِ"</w:t>
      </w:r>
      <w:r w:rsidR="005E3A3F">
        <w:rPr>
          <w:rStyle w:val="a4"/>
          <w:rFonts w:ascii="Traditional Arabic" w:hAnsi="Traditional Arabic" w:cs="Traditional Arabic"/>
          <w:sz w:val="32"/>
          <w:szCs w:val="32"/>
          <w:rtl/>
        </w:rPr>
        <w:footnoteReference w:id="29"/>
      </w:r>
      <w:r w:rsidR="005E3A3F">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p>
    <w:p w:rsidR="00CB1B27" w:rsidRDefault="00CB1B27" w:rsidP="007C14F2">
      <w:pPr>
        <w:ind w:firstLine="720"/>
        <w:jc w:val="both"/>
        <w:rPr>
          <w:rFonts w:ascii="Traditional Arabic" w:hAnsi="Traditional Arabic" w:cs="Traditional Arabic"/>
          <w:sz w:val="32"/>
          <w:szCs w:val="32"/>
          <w:rtl/>
        </w:rPr>
      </w:pPr>
    </w:p>
    <w:p w:rsidR="00987032" w:rsidRDefault="005E3A3F" w:rsidP="0098703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ولَخَّص لنا آراءَ الق</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دماءِ فِي " الضَّرُورةِ الشِّعرِيَّة " فهو يَرى أنَّ: "رَأيَ إمامِ النُّحاةِ سيبويهِ (ت180هـ)، </w:t>
      </w:r>
      <w:r w:rsidR="00987032">
        <w:rPr>
          <w:rFonts w:ascii="Traditional Arabic" w:hAnsi="Traditional Arabic" w:cs="Traditional Arabic" w:hint="cs"/>
          <w:sz w:val="32"/>
          <w:szCs w:val="32"/>
          <w:rtl/>
        </w:rPr>
        <w:t>وابنِ مالك (ت672هـ) ورأي الأخفش (ت215هـ)، ورأي ابن فارس (ت395هـ)، ورأي الكوفيين التطبيقي، تلتَقي كُلُّها فِي غايةٍ واحِدةٍ أو مُتقارِبةٍ، وإنِ اختَلَفَتِ الس</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بيلُ إل</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ى هذِهِ الغايَةِ، إذ كُلُّ مِن هذِهِ الآراءِ يَحصُرُ الضَّرُورةَ فِي نِطاقٍ ضَيِّق، بِحيثُ يَجعلُها سيبويه وابن مالك فِيما لا مَندُوحةَ للشَّاعِرِ عنه، ويُزِيلُ الأ</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خفشُ الحدُودَ ب</w:t>
      </w:r>
      <w:r w:rsidR="007C14F2">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ينَ الضَّرورةِ وغ</w:t>
      </w:r>
      <w:r w:rsidR="007C14F2">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ير</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ها بِحيثُ لا يُصبِحُ ه</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ناكَ مُسَوِّغٌ ل</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لقَولِ علَى ظاهِرةٍ ما ف</w:t>
      </w:r>
      <w:r w:rsidR="00C74AC4">
        <w:rPr>
          <w:rFonts w:ascii="Traditional Arabic" w:hAnsi="Traditional Arabic" w:cs="Traditional Arabic" w:hint="cs"/>
          <w:sz w:val="32"/>
          <w:szCs w:val="32"/>
          <w:rtl/>
        </w:rPr>
        <w:t>ِ</w:t>
      </w:r>
      <w:r w:rsidR="00987032">
        <w:rPr>
          <w:rFonts w:ascii="Traditional Arabic" w:hAnsi="Traditional Arabic" w:cs="Traditional Arabic" w:hint="cs"/>
          <w:sz w:val="32"/>
          <w:szCs w:val="32"/>
          <w:rtl/>
        </w:rPr>
        <w:t>ي</w:t>
      </w:r>
      <w:r w:rsidR="00D47850">
        <w:rPr>
          <w:rFonts w:ascii="Traditional Arabic" w:hAnsi="Traditional Arabic" w:cs="Traditional Arabic" w:hint="cs"/>
          <w:sz w:val="32"/>
          <w:szCs w:val="32"/>
          <w:rtl/>
        </w:rPr>
        <w:t xml:space="preserve"> </w:t>
      </w:r>
      <w:r w:rsidR="00987032">
        <w:rPr>
          <w:rFonts w:ascii="Traditional Arabic" w:hAnsi="Traditional Arabic" w:cs="Traditional Arabic" w:hint="cs"/>
          <w:sz w:val="32"/>
          <w:szCs w:val="32"/>
          <w:rtl/>
        </w:rPr>
        <w:t>الشِّعرِ إنَّها ضَرُورةٌ</w:t>
      </w:r>
      <w:r w:rsidR="00D47850">
        <w:rPr>
          <w:rFonts w:ascii="Traditional Arabic" w:hAnsi="Traditional Arabic" w:cs="Traditional Arabic" w:hint="cs"/>
          <w:sz w:val="32"/>
          <w:szCs w:val="32"/>
          <w:rtl/>
        </w:rPr>
        <w:t>.</w:t>
      </w:r>
    </w:p>
    <w:p w:rsidR="00D47850" w:rsidRDefault="00D47850" w:rsidP="00D47850">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ويُجِيزُ ابن فارس بَعضَ الظَّواهِرِ فقط، وإنْ كانَ لا يُسَمِّيها ضَرُورَةً، وي</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رف</w:t>
      </w:r>
      <w:r w:rsidR="007C14F2">
        <w:rPr>
          <w:rFonts w:ascii="Traditional Arabic" w:hAnsi="Traditional Arabic" w:cs="Traditional Arabic" w:hint="cs"/>
          <w:sz w:val="32"/>
          <w:szCs w:val="32"/>
          <w:rtl/>
        </w:rPr>
        <w:t>ُ</w:t>
      </w:r>
      <w:r>
        <w:rPr>
          <w:rFonts w:ascii="Traditional Arabic" w:hAnsi="Traditional Arabic" w:cs="Traditional Arabic" w:hint="cs"/>
          <w:sz w:val="32"/>
          <w:szCs w:val="32"/>
          <w:rtl/>
        </w:rPr>
        <w:t>ضُ الب</w:t>
      </w:r>
      <w:r w:rsidR="00C74AC4">
        <w:rPr>
          <w:rFonts w:ascii="Traditional Arabic" w:hAnsi="Traditional Arabic" w:cs="Traditional Arabic" w:hint="cs"/>
          <w:sz w:val="32"/>
          <w:szCs w:val="32"/>
          <w:rtl/>
        </w:rPr>
        <w:t>َ</w:t>
      </w:r>
      <w:r w:rsidR="007C14F2">
        <w:rPr>
          <w:rFonts w:ascii="Traditional Arabic" w:hAnsi="Traditional Arabic" w:cs="Traditional Arabic" w:hint="cs"/>
          <w:sz w:val="32"/>
          <w:szCs w:val="32"/>
          <w:rtl/>
        </w:rPr>
        <w:t>عضَ الآخرَ</w:t>
      </w:r>
      <w:r>
        <w:rPr>
          <w:rFonts w:ascii="Traditional Arabic" w:hAnsi="Traditional Arabic" w:cs="Traditional Arabic" w:hint="cs"/>
          <w:sz w:val="32"/>
          <w:szCs w:val="32"/>
          <w:rtl/>
        </w:rPr>
        <w:t xml:space="preserve"> بِحُجَّةِ أنَّهُ خَطَأٌ أو لَحنٌ، وأمَّا الكُوفِيونَ فَهُم بِناءً علَى قِياسِهِم علَى الشَّاهِدِ الواحِدِ </w:t>
      </w:r>
      <w:r w:rsidR="007C14F2">
        <w:rPr>
          <w:rFonts w:ascii="Traditional Arabic" w:hAnsi="Traditional Arabic" w:cs="Traditional Arabic" w:hint="cs"/>
          <w:sz w:val="32"/>
          <w:szCs w:val="32"/>
          <w:rtl/>
        </w:rPr>
        <w:t>ف</w:t>
      </w:r>
      <w:r>
        <w:rPr>
          <w:rFonts w:ascii="Traditional Arabic" w:hAnsi="Traditional Arabic" w:cs="Traditional Arabic" w:hint="cs"/>
          <w:sz w:val="32"/>
          <w:szCs w:val="32"/>
          <w:rtl/>
        </w:rPr>
        <w:t>لا يَرَونَ فِي هذِهِ الألوانِ المُختَلِفةِ ضَرُورَةً أو شُذُوذَاً، وإنَّما هِيَ</w:t>
      </w:r>
      <w:r w:rsidR="00C74AC4">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أنماطٌ مُتَعدِّدةٌ مِن التَّعبِيرِ لَنا أنْ نَتَرَسَّمَ خُط</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اها ونَنسُجَ علَى مِنوالِها.</w:t>
      </w:r>
    </w:p>
    <w:p w:rsidR="00A0506E" w:rsidRDefault="00D47850" w:rsidP="00A874A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ويَبقَى بَعد</w:t>
      </w:r>
      <w:r w:rsidR="00C74AC4">
        <w:rPr>
          <w:rFonts w:ascii="Traditional Arabic" w:hAnsi="Traditional Arabic" w:cs="Traditional Arabic" w:hint="cs"/>
          <w:sz w:val="32"/>
          <w:szCs w:val="32"/>
          <w:rtl/>
        </w:rPr>
        <w:t>َ ذلِكَ رَأيُ الجُمهُورِ، وإمامُ</w:t>
      </w:r>
      <w:r>
        <w:rPr>
          <w:rFonts w:ascii="Traditional Arabic" w:hAnsi="Traditional Arabic" w:cs="Traditional Arabic" w:hint="cs"/>
          <w:sz w:val="32"/>
          <w:szCs w:val="32"/>
          <w:rtl/>
        </w:rPr>
        <w:t xml:space="preserve"> رأي الجُمهُورِ هو العلَّامة</w:t>
      </w:r>
      <w:r w:rsidR="00C74AC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ابنُ جِنِّيِّ</w:t>
      </w:r>
      <w:r w:rsidR="00330C9E">
        <w:rPr>
          <w:rFonts w:ascii="Traditional Arabic" w:hAnsi="Traditional Arabic" w:cs="Traditional Arabic" w:hint="cs"/>
          <w:sz w:val="32"/>
          <w:szCs w:val="32"/>
          <w:rtl/>
        </w:rPr>
        <w:t xml:space="preserve"> </w:t>
      </w:r>
      <w:r w:rsidR="00A0506E">
        <w:rPr>
          <w:rFonts w:ascii="Traditional Arabic" w:hAnsi="Traditional Arabic" w:cs="Traditional Arabic" w:hint="cs"/>
          <w:sz w:val="32"/>
          <w:szCs w:val="32"/>
          <w:rtl/>
        </w:rPr>
        <w:t>ولَعلَّ المُحافَظَةَ علَى طَردِ الظَّواهِرِ اللغَوِيَّةِ فِي المُستَوَياتِ المُختَلِفَةِ للُّغةِ هِيَ الَّتِي دَفَعَتْ بِهؤلاءِ إلَى إبعادِ كُلِّ ما خالَفَ القاع</w:t>
      </w:r>
      <w:r w:rsidR="007C14F2">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دة</w:t>
      </w:r>
      <w:r w:rsidR="007C14F2">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 xml:space="preserve"> بِحُجَّةِ أنَّهُ ضَرُورةٌ أو ش</w:t>
      </w:r>
      <w:r w:rsidR="007C14F2">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اذٌّ، ومِن ه</w:t>
      </w:r>
      <w:r w:rsidR="007C14F2">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نا كانَ حُكم</w:t>
      </w:r>
      <w:r w:rsidR="007C14F2">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هُم علَى كُلِّ ما ج</w:t>
      </w:r>
      <w:r w:rsidR="007C14F2">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اءَ فِي الشِّعرِ بِأنَّهُ ضَرُورةٌ لِتَسلَمَ القَاعِدةَ ويَطَّرِدَ القِياسُ"</w:t>
      </w:r>
      <w:r w:rsidR="00A0506E">
        <w:rPr>
          <w:rStyle w:val="a4"/>
          <w:rFonts w:ascii="Traditional Arabic" w:hAnsi="Traditional Arabic" w:cs="Traditional Arabic"/>
          <w:sz w:val="32"/>
          <w:szCs w:val="32"/>
          <w:rtl/>
        </w:rPr>
        <w:footnoteReference w:id="30"/>
      </w:r>
      <w:r w:rsidR="00A874A2">
        <w:rPr>
          <w:rFonts w:ascii="Traditional Arabic" w:hAnsi="Traditional Arabic" w:cs="Traditional Arabic" w:hint="cs"/>
          <w:sz w:val="32"/>
          <w:szCs w:val="32"/>
          <w:rtl/>
        </w:rPr>
        <w:t>.</w:t>
      </w:r>
    </w:p>
    <w:p w:rsidR="006E30C0" w:rsidRDefault="006E30C0" w:rsidP="006E30C0">
      <w:pPr>
        <w:rPr>
          <w:rFonts w:ascii="Traditional Arabic" w:hAnsi="Traditional Arabic" w:cs="Traditional Arabic"/>
          <w:sz w:val="32"/>
          <w:szCs w:val="32"/>
          <w:rtl/>
        </w:rPr>
      </w:pPr>
    </w:p>
    <w:p w:rsidR="00C74AC4" w:rsidRDefault="00C74AC4" w:rsidP="006E30C0">
      <w:pPr>
        <w:rPr>
          <w:rFonts w:ascii="Traditional Arabic" w:hAnsi="Traditional Arabic" w:cs="Traditional Arabic"/>
          <w:sz w:val="32"/>
          <w:szCs w:val="32"/>
          <w:rtl/>
        </w:rPr>
      </w:pPr>
    </w:p>
    <w:p w:rsidR="00C74AC4" w:rsidRDefault="00C74AC4" w:rsidP="006E30C0">
      <w:pPr>
        <w:rPr>
          <w:rFonts w:ascii="Traditional Arabic" w:hAnsi="Traditional Arabic" w:cs="Traditional Arabic"/>
          <w:sz w:val="32"/>
          <w:szCs w:val="32"/>
          <w:rtl/>
        </w:rPr>
      </w:pPr>
    </w:p>
    <w:p w:rsidR="00C74AC4" w:rsidRDefault="00C74AC4" w:rsidP="006E30C0">
      <w:pPr>
        <w:rPr>
          <w:rFonts w:ascii="Traditional Arabic" w:hAnsi="Traditional Arabic" w:cs="Traditional Arabic"/>
          <w:sz w:val="32"/>
          <w:szCs w:val="32"/>
          <w:rtl/>
        </w:rPr>
      </w:pPr>
    </w:p>
    <w:p w:rsidR="00C74AC4" w:rsidRDefault="00C74AC4" w:rsidP="006E30C0">
      <w:pPr>
        <w:rPr>
          <w:rFonts w:ascii="Traditional Arabic" w:hAnsi="Traditional Arabic" w:cs="Traditional Arabic"/>
          <w:sz w:val="32"/>
          <w:szCs w:val="32"/>
          <w:rtl/>
        </w:rPr>
      </w:pPr>
    </w:p>
    <w:p w:rsidR="00C74AC4" w:rsidRDefault="00C74AC4" w:rsidP="006E30C0">
      <w:pPr>
        <w:rPr>
          <w:rFonts w:ascii="Traditional Arabic" w:hAnsi="Traditional Arabic" w:cs="Traditional Arabic"/>
          <w:sz w:val="32"/>
          <w:szCs w:val="32"/>
          <w:rtl/>
        </w:rPr>
      </w:pPr>
    </w:p>
    <w:p w:rsidR="00C74AC4" w:rsidRDefault="00C74AC4" w:rsidP="006E30C0">
      <w:pPr>
        <w:rPr>
          <w:rFonts w:ascii="Traditional Arabic" w:hAnsi="Traditional Arabic" w:cs="Traditional Arabic"/>
          <w:sz w:val="32"/>
          <w:szCs w:val="32"/>
          <w:rtl/>
        </w:rPr>
      </w:pPr>
    </w:p>
    <w:p w:rsidR="00CF622C" w:rsidRDefault="00545741" w:rsidP="009B1840">
      <w:pPr>
        <w:pStyle w:val="2"/>
        <w:jc w:val="center"/>
        <w:rPr>
          <w:rtl/>
        </w:rPr>
      </w:pPr>
      <w:r w:rsidRPr="00622B41">
        <w:rPr>
          <w:rFonts w:hint="cs"/>
          <w:rtl/>
        </w:rPr>
        <w:lastRenderedPageBreak/>
        <w:t xml:space="preserve">المبحث </w:t>
      </w:r>
      <w:r w:rsidR="00CF622C">
        <w:rPr>
          <w:rFonts w:hint="cs"/>
          <w:rtl/>
        </w:rPr>
        <w:t>الثاني</w:t>
      </w:r>
    </w:p>
    <w:p w:rsidR="00174AA8" w:rsidRPr="00CF622C" w:rsidRDefault="00174AA8" w:rsidP="009B1840">
      <w:pPr>
        <w:pStyle w:val="2"/>
        <w:jc w:val="center"/>
        <w:rPr>
          <w:rtl/>
        </w:rPr>
      </w:pPr>
      <w:r w:rsidRPr="00622B41">
        <w:rPr>
          <w:rFonts w:hint="cs"/>
          <w:rtl/>
        </w:rPr>
        <w:t>الز</w:t>
      </w:r>
      <w:r>
        <w:rPr>
          <w:rFonts w:hint="cs"/>
          <w:rtl/>
        </w:rPr>
        <w:t>ِّ</w:t>
      </w:r>
      <w:r w:rsidRPr="00622B41">
        <w:rPr>
          <w:rFonts w:hint="cs"/>
          <w:rtl/>
        </w:rPr>
        <w:t>ياد</w:t>
      </w:r>
      <w:r>
        <w:rPr>
          <w:rFonts w:hint="cs"/>
          <w:rtl/>
        </w:rPr>
        <w:t>َ</w:t>
      </w:r>
      <w:r w:rsidRPr="00622B41">
        <w:rPr>
          <w:rFonts w:hint="cs"/>
          <w:rtl/>
        </w:rPr>
        <w:t>ة</w:t>
      </w:r>
      <w:r>
        <w:rPr>
          <w:rFonts w:hint="cs"/>
          <w:rtl/>
        </w:rPr>
        <w:t>ُ</w:t>
      </w:r>
    </w:p>
    <w:p w:rsidR="00545741" w:rsidRPr="00622B41" w:rsidRDefault="00545741" w:rsidP="00654B2E">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فأمَّ</w:t>
      </w:r>
      <w:r w:rsidR="00B921B4" w:rsidRPr="00622B41">
        <w:rPr>
          <w:rFonts w:ascii="Traditional Arabic" w:hAnsi="Traditional Arabic" w:cs="Traditional Arabic" w:hint="cs"/>
          <w:sz w:val="32"/>
          <w:szCs w:val="32"/>
          <w:rtl/>
        </w:rPr>
        <w:t>ا</w:t>
      </w:r>
      <w:r w:rsidRPr="00622B41">
        <w:rPr>
          <w:rFonts w:ascii="Traditional Arabic" w:hAnsi="Traditional Arabic" w:cs="Traditional Arabic" w:hint="cs"/>
          <w:sz w:val="32"/>
          <w:szCs w:val="32"/>
          <w:rtl/>
        </w:rPr>
        <w:t xml:space="preserve"> الزيادَةُ فَهيَ زِيادةُ حرفٍ أو زِيادةُ حَرَكَةٍ، أو إظهارُ مُدغَمٍ أو تَصحِيحُ مُعتلٍ أو قَطعُ ألفِ وَصلٍ، أو صَرفُ ما لا يَنصَرِفُ.</w:t>
      </w:r>
    </w:p>
    <w:p w:rsidR="00B921B4" w:rsidRPr="00622B41" w:rsidRDefault="00B921B4" w:rsidP="00654B2E">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وم</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 حالات</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الزِّيادةِ وَصلُ الألفِ وال</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لامِ بِالفِعلِ المُضارِع، والأصلُ أنَّها لا تُوصَلُ إل</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 بِالصِّفَةِ الصَّرِيحةِ، والمعنِيُّ ب</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ها ه</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نا اسم</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الفاع</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ل</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واسم</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المفعول</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والص</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فة</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المشب</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هة</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قالَ ابنُ عقيل:</w:t>
      </w:r>
      <w:r w:rsidR="009B1840">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وقد شذَّ و</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صلُ الأل</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فِ واللَّامِ بِالفِعلِ المُضارِعِ، ومنه قوله:</w:t>
      </w:r>
      <w:r w:rsidR="00474E3D" w:rsidRPr="00622B41">
        <w:rPr>
          <w:rFonts w:ascii="Traditional Arabic" w:hAnsi="Traditional Arabic" w:cs="Traditional Arabic" w:hint="cs"/>
          <w:sz w:val="32"/>
          <w:szCs w:val="32"/>
          <w:rtl/>
        </w:rPr>
        <w:t xml:space="preserve"> (من البسيط)</w:t>
      </w:r>
    </w:p>
    <w:p w:rsidR="00B921B4" w:rsidRPr="00622B41" w:rsidRDefault="00B921B4" w:rsidP="00545741">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ما أنتَ بِالحَكَمِ التُرضَى حُكُومَتُهُ</w:t>
      </w:r>
      <w:r w:rsidR="00063AC0">
        <w:rPr>
          <w:rFonts w:ascii="Traditional Arabic" w:hAnsi="Traditional Arabic" w:cs="Traditional Arabic" w:hint="cs"/>
          <w:sz w:val="32"/>
          <w:szCs w:val="32"/>
          <w:rtl/>
        </w:rPr>
        <w:t xml:space="preserve">     </w:t>
      </w:r>
      <w:r w:rsidRPr="00622B41">
        <w:rPr>
          <w:rFonts w:ascii="Traditional Arabic" w:hAnsi="Traditional Arabic" w:cs="Traditional Arabic" w:hint="cs"/>
          <w:sz w:val="32"/>
          <w:szCs w:val="32"/>
          <w:rtl/>
        </w:rPr>
        <w:t xml:space="preserve"> ولا الأَصِيلِ ولا ذِي الرَّأيِ والجَدَلِ</w:t>
      </w:r>
      <w:r w:rsidR="00474E3D" w:rsidRPr="00622B41">
        <w:rPr>
          <w:rStyle w:val="a4"/>
          <w:rFonts w:ascii="Traditional Arabic" w:hAnsi="Traditional Arabic" w:cs="Traditional Arabic"/>
          <w:sz w:val="32"/>
          <w:szCs w:val="32"/>
          <w:rtl/>
        </w:rPr>
        <w:footnoteReference w:id="31"/>
      </w:r>
    </w:p>
    <w:p w:rsidR="00791F71" w:rsidRPr="00622B41" w:rsidRDefault="005F42A8" w:rsidP="00545741">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وهذا ع</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ند</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ج</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مه</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ور</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الب</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صر</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يين</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م</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خص</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وص</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ب</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الش</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عر</w:t>
      </w:r>
      <w:r w:rsidR="00A70EAE"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w:t>
      </w:r>
      <w:r w:rsidRPr="00622B41">
        <w:rPr>
          <w:rStyle w:val="a4"/>
          <w:rFonts w:ascii="Traditional Arabic" w:hAnsi="Traditional Arabic" w:cs="Traditional Arabic"/>
          <w:sz w:val="32"/>
          <w:szCs w:val="32"/>
          <w:rtl/>
        </w:rPr>
        <w:footnoteReference w:id="32"/>
      </w:r>
    </w:p>
    <w:p w:rsidR="005F42A8" w:rsidRPr="00622B41" w:rsidRDefault="005F42A8" w:rsidP="00545741">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وقد جاءَ وصلُها ب</w:t>
      </w:r>
      <w:r w:rsidR="00654B2E">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الجملةِ الاسميَّةِ، وبالظَّرفِ شُذُوذاً، فمن الأوَّلِ قَولُهُ: (من الوافر)</w:t>
      </w:r>
    </w:p>
    <w:p w:rsidR="005F42A8" w:rsidRPr="00622B41" w:rsidRDefault="005F42A8" w:rsidP="00545741">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مِنَ القَومِ الرَّسولُ اللهِ مِنهُم</w:t>
      </w:r>
      <w:r w:rsidR="00063AC0">
        <w:rPr>
          <w:rFonts w:ascii="Traditional Arabic" w:hAnsi="Traditional Arabic" w:cs="Traditional Arabic" w:hint="cs"/>
          <w:sz w:val="32"/>
          <w:szCs w:val="32"/>
          <w:rtl/>
        </w:rPr>
        <w:t xml:space="preserve">    </w:t>
      </w:r>
      <w:r w:rsidRPr="00622B41">
        <w:rPr>
          <w:rFonts w:ascii="Traditional Arabic" w:hAnsi="Traditional Arabic" w:cs="Traditional Arabic" w:hint="cs"/>
          <w:sz w:val="32"/>
          <w:szCs w:val="32"/>
          <w:rtl/>
        </w:rPr>
        <w:t xml:space="preserve"> لَهُم دَانَتْ رِقابُ بَنِي مَعَدِّ</w:t>
      </w:r>
      <w:r w:rsidRPr="00622B41">
        <w:rPr>
          <w:rStyle w:val="a4"/>
          <w:rFonts w:ascii="Traditional Arabic" w:hAnsi="Traditional Arabic" w:cs="Traditional Arabic"/>
          <w:sz w:val="32"/>
          <w:szCs w:val="32"/>
          <w:rtl/>
        </w:rPr>
        <w:footnoteReference w:id="33"/>
      </w:r>
    </w:p>
    <w:p w:rsidR="00F724C7" w:rsidRPr="00622B41" w:rsidRDefault="005F42A8" w:rsidP="00F724C7">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ومن الثَّانِي قَولُهُ: (من الرَّجز)</w:t>
      </w:r>
    </w:p>
    <w:p w:rsidR="005F42A8" w:rsidRPr="00622B41" w:rsidRDefault="005F42A8" w:rsidP="00545741">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مَنْ لا يَزِالُ شَاكِراً علَى المَعَهْ</w:t>
      </w:r>
      <w:r w:rsidR="00063AC0">
        <w:rPr>
          <w:rFonts w:ascii="Traditional Arabic" w:hAnsi="Traditional Arabic" w:cs="Traditional Arabic" w:hint="cs"/>
          <w:sz w:val="32"/>
          <w:szCs w:val="32"/>
          <w:rtl/>
        </w:rPr>
        <w:t xml:space="preserve">    </w:t>
      </w:r>
      <w:r w:rsidRPr="00622B41">
        <w:rPr>
          <w:rFonts w:ascii="Traditional Arabic" w:hAnsi="Traditional Arabic" w:cs="Traditional Arabic" w:hint="cs"/>
          <w:sz w:val="32"/>
          <w:szCs w:val="32"/>
          <w:rtl/>
        </w:rPr>
        <w:t>فَهُوَ حَرٍ بِعِيشَةٍ ذ</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اتِ سَعَهْ</w:t>
      </w:r>
      <w:r w:rsidRPr="00622B41">
        <w:rPr>
          <w:rStyle w:val="a4"/>
          <w:rFonts w:ascii="Traditional Arabic" w:hAnsi="Traditional Arabic" w:cs="Traditional Arabic"/>
          <w:sz w:val="32"/>
          <w:szCs w:val="32"/>
          <w:rtl/>
        </w:rPr>
        <w:footnoteReference w:id="34"/>
      </w:r>
    </w:p>
    <w:p w:rsidR="00F0472A" w:rsidRPr="00622B41" w:rsidRDefault="00A70EAE" w:rsidP="00AA48BD">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وت</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زادُ اله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اءُ في الو</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صل</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أيضاً ض</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رورة</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وقد و</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ردَتْ ع</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ند</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في شرح</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فقال</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 إذا وُقِفَ علَى المندُوبِ لَحِقَهُ بَعدَ الأل</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فِ هاءُ السَّكتِ، نحو: وازَيدَاهُ، لا تَثبُتُ الهاءُ فِي الوَصلِ إلا ضَرُورَةً، كقوله:</w:t>
      </w:r>
    </w:p>
    <w:p w:rsidR="00A70EAE" w:rsidRPr="00622B41" w:rsidRDefault="00063AC0" w:rsidP="00A70EAE">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A70EAE" w:rsidRPr="00622B41">
        <w:rPr>
          <w:rFonts w:ascii="Traditional Arabic" w:hAnsi="Traditional Arabic" w:cs="Traditional Arabic" w:hint="cs"/>
          <w:sz w:val="32"/>
          <w:szCs w:val="32"/>
          <w:rtl/>
        </w:rPr>
        <w:t>ألا يا عَمرُو عَمرَاهُ</w:t>
      </w:r>
      <w:r>
        <w:rPr>
          <w:rFonts w:ascii="Traditional Arabic" w:hAnsi="Traditional Arabic" w:cs="Traditional Arabic" w:hint="cs"/>
          <w:sz w:val="32"/>
          <w:szCs w:val="32"/>
          <w:rtl/>
        </w:rPr>
        <w:t xml:space="preserve">   </w:t>
      </w:r>
      <w:r w:rsidR="00A70EAE" w:rsidRPr="00622B41">
        <w:rPr>
          <w:rFonts w:ascii="Traditional Arabic" w:hAnsi="Traditional Arabic" w:cs="Traditional Arabic" w:hint="cs"/>
          <w:sz w:val="32"/>
          <w:szCs w:val="32"/>
          <w:rtl/>
        </w:rPr>
        <w:t xml:space="preserve"> وَعَمرُ بنُ الزُّبَيرَاهُ</w:t>
      </w:r>
      <w:r w:rsidR="00A70EAE" w:rsidRPr="00622B41">
        <w:rPr>
          <w:rStyle w:val="a4"/>
          <w:rFonts w:ascii="Traditional Arabic" w:hAnsi="Traditional Arabic" w:cs="Traditional Arabic"/>
          <w:sz w:val="32"/>
          <w:szCs w:val="32"/>
          <w:rtl/>
        </w:rPr>
        <w:footnoteReference w:id="35"/>
      </w:r>
    </w:p>
    <w:p w:rsidR="00474E3D" w:rsidRPr="00622B41" w:rsidRDefault="00A91608" w:rsidP="00AA48BD">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lastRenderedPageBreak/>
        <w:t>والجمع</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بين</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حرف</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النداء</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و " أل " ف</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ي غيرِ اسمِ الله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وهذ</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أيضاً م</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 الزِّيادة</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قال</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ابن عقيل: " ولا يَجُوزُ الجَمعُ بَينَ حرفِ النِّداءِ، و" أل "في غيرِ اسمِ الله </w:t>
      </w:r>
      <w:r w:rsidRPr="00622B41">
        <w:rPr>
          <w:rFonts w:ascii="Traditional Arabic" w:hAnsi="Traditional Arabic" w:cs="Traditional Arabic"/>
          <w:sz w:val="32"/>
          <w:szCs w:val="32"/>
          <w:rtl/>
        </w:rPr>
        <w:t>–</w:t>
      </w:r>
      <w:r w:rsidR="00A10FD2">
        <w:rPr>
          <w:rFonts w:ascii="Traditional Arabic" w:hAnsi="Traditional Arabic" w:cs="Traditional Arabic" w:hint="cs"/>
          <w:sz w:val="32"/>
          <w:szCs w:val="32"/>
          <w:rtl/>
        </w:rPr>
        <w:t>تعالى- وما سُمِّ</w:t>
      </w:r>
      <w:r w:rsidRPr="00622B41">
        <w:rPr>
          <w:rFonts w:ascii="Traditional Arabic" w:hAnsi="Traditional Arabic" w:cs="Traditional Arabic" w:hint="cs"/>
          <w:sz w:val="32"/>
          <w:szCs w:val="32"/>
          <w:rtl/>
        </w:rPr>
        <w:t>يَ بِهِ من الجُملِ</w:t>
      </w:r>
      <w:r w:rsidR="0066717C" w:rsidRPr="00622B41">
        <w:rPr>
          <w:rFonts w:ascii="Traditional Arabic" w:hAnsi="Traditional Arabic" w:cs="Traditional Arabic" w:hint="cs"/>
          <w:sz w:val="32"/>
          <w:szCs w:val="32"/>
          <w:rtl/>
        </w:rPr>
        <w:t>، إل</w:t>
      </w:r>
      <w:r w:rsidR="00AA48BD">
        <w:rPr>
          <w:rFonts w:ascii="Traditional Arabic" w:hAnsi="Traditional Arabic" w:cs="Traditional Arabic" w:hint="cs"/>
          <w:sz w:val="32"/>
          <w:szCs w:val="32"/>
          <w:rtl/>
        </w:rPr>
        <w:t>َّ</w:t>
      </w:r>
      <w:r w:rsidR="0066717C" w:rsidRPr="00622B41">
        <w:rPr>
          <w:rFonts w:ascii="Traditional Arabic" w:hAnsi="Traditional Arabic" w:cs="Traditional Arabic" w:hint="cs"/>
          <w:sz w:val="32"/>
          <w:szCs w:val="32"/>
          <w:rtl/>
        </w:rPr>
        <w:t>ا ف</w:t>
      </w:r>
      <w:r w:rsidR="00AA48BD">
        <w:rPr>
          <w:rFonts w:ascii="Traditional Arabic" w:hAnsi="Traditional Arabic" w:cs="Traditional Arabic" w:hint="cs"/>
          <w:sz w:val="32"/>
          <w:szCs w:val="32"/>
          <w:rtl/>
        </w:rPr>
        <w:t>ِ</w:t>
      </w:r>
      <w:r w:rsidR="0066717C" w:rsidRPr="00622B41">
        <w:rPr>
          <w:rFonts w:ascii="Traditional Arabic" w:hAnsi="Traditional Arabic" w:cs="Traditional Arabic" w:hint="cs"/>
          <w:sz w:val="32"/>
          <w:szCs w:val="32"/>
          <w:rtl/>
        </w:rPr>
        <w:t>ي</w:t>
      </w:r>
      <w:r w:rsidRPr="00622B41">
        <w:rPr>
          <w:rFonts w:ascii="Traditional Arabic" w:hAnsi="Traditional Arabic" w:cs="Traditional Arabic" w:hint="cs"/>
          <w:sz w:val="32"/>
          <w:szCs w:val="32"/>
          <w:rtl/>
        </w:rPr>
        <w:t xml:space="preserve"> ض</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رورة</w:t>
      </w:r>
      <w:r w:rsidR="00AA48BD">
        <w:rPr>
          <w:rFonts w:ascii="Traditional Arabic" w:hAnsi="Traditional Arabic" w:cs="Traditional Arabic" w:hint="cs"/>
          <w:sz w:val="32"/>
          <w:szCs w:val="32"/>
          <w:rtl/>
        </w:rPr>
        <w:t>ٍ</w:t>
      </w:r>
      <w:r w:rsidR="0066717C" w:rsidRPr="00622B41">
        <w:rPr>
          <w:rFonts w:ascii="Traditional Arabic" w:hAnsi="Traditional Arabic" w:cs="Traditional Arabic" w:hint="cs"/>
          <w:sz w:val="32"/>
          <w:szCs w:val="32"/>
          <w:rtl/>
        </w:rPr>
        <w:t>، كقول</w:t>
      </w:r>
      <w:r w:rsidR="00AA48BD">
        <w:rPr>
          <w:rFonts w:ascii="Traditional Arabic" w:hAnsi="Traditional Arabic" w:cs="Traditional Arabic" w:hint="cs"/>
          <w:sz w:val="32"/>
          <w:szCs w:val="32"/>
          <w:rtl/>
        </w:rPr>
        <w:t>ِ</w:t>
      </w:r>
      <w:r w:rsidR="0066717C" w:rsidRPr="00622B41">
        <w:rPr>
          <w:rFonts w:ascii="Traditional Arabic" w:hAnsi="Traditional Arabic" w:cs="Traditional Arabic" w:hint="cs"/>
          <w:sz w:val="32"/>
          <w:szCs w:val="32"/>
          <w:rtl/>
        </w:rPr>
        <w:t>ه</w:t>
      </w:r>
      <w:r w:rsidR="00AA48BD">
        <w:rPr>
          <w:rFonts w:ascii="Traditional Arabic" w:hAnsi="Traditional Arabic" w:cs="Traditional Arabic" w:hint="cs"/>
          <w:sz w:val="32"/>
          <w:szCs w:val="32"/>
          <w:rtl/>
        </w:rPr>
        <w:t>ِ</w:t>
      </w:r>
      <w:r w:rsidR="0066717C" w:rsidRPr="00622B41">
        <w:rPr>
          <w:rFonts w:ascii="Traditional Arabic" w:hAnsi="Traditional Arabic" w:cs="Traditional Arabic" w:hint="cs"/>
          <w:sz w:val="32"/>
          <w:szCs w:val="32"/>
          <w:rtl/>
        </w:rPr>
        <w:t>:</w:t>
      </w:r>
    </w:p>
    <w:p w:rsidR="0066717C" w:rsidRPr="00622B41" w:rsidRDefault="0066717C" w:rsidP="00545741">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فَيَا الغُلامانِ اللَّذانِ فَرَّا</w:t>
      </w:r>
      <w:r w:rsidR="00063AC0">
        <w:rPr>
          <w:rFonts w:ascii="Traditional Arabic" w:hAnsi="Traditional Arabic" w:cs="Traditional Arabic" w:hint="cs"/>
          <w:sz w:val="32"/>
          <w:szCs w:val="32"/>
          <w:rtl/>
        </w:rPr>
        <w:t xml:space="preserve">     </w:t>
      </w:r>
      <w:r w:rsidRPr="00622B41">
        <w:rPr>
          <w:rFonts w:ascii="Traditional Arabic" w:hAnsi="Traditional Arabic" w:cs="Traditional Arabic" w:hint="cs"/>
          <w:sz w:val="32"/>
          <w:szCs w:val="32"/>
          <w:rtl/>
        </w:rPr>
        <w:t xml:space="preserve"> إيَّاكُما أنْ تُعقِبَانِي شَرَّا</w:t>
      </w:r>
      <w:r w:rsidR="003B00EF" w:rsidRPr="00622B41">
        <w:rPr>
          <w:rStyle w:val="a4"/>
          <w:rFonts w:ascii="Traditional Arabic" w:hAnsi="Traditional Arabic" w:cs="Traditional Arabic"/>
          <w:sz w:val="32"/>
          <w:szCs w:val="32"/>
          <w:rtl/>
        </w:rPr>
        <w:footnoteReference w:id="36"/>
      </w:r>
    </w:p>
    <w:p w:rsidR="00496DAC" w:rsidRDefault="00373E4C" w:rsidP="0018766E">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وأمَّا ز</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يادة</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الحر</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كةِ فإنَّهُم قد يُحَرِّكُونَ الحَرفَ السَّاكِنَ بِحَرَكةِ ما ق</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بلَهُ إذا ما اضطَرُوا إلَى ذلكَ،</w:t>
      </w:r>
      <w:r w:rsidR="0018766E">
        <w:rPr>
          <w:rFonts w:ascii="Traditional Arabic" w:hAnsi="Traditional Arabic" w:cs="Traditional Arabic" w:hint="cs"/>
          <w:sz w:val="32"/>
          <w:szCs w:val="32"/>
          <w:rtl/>
        </w:rPr>
        <w:t xml:space="preserve"> أو ز</w:t>
      </w:r>
      <w:r w:rsidR="00414C9A">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يادة</w:t>
      </w:r>
      <w:r w:rsidR="00AA48BD">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 xml:space="preserve"> حرف</w:t>
      </w:r>
      <w:r w:rsidR="00414C9A">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 xml:space="preserve">، </w:t>
      </w:r>
      <w:r w:rsidR="00496DAC">
        <w:rPr>
          <w:rFonts w:ascii="Traditional Arabic" w:hAnsi="Traditional Arabic" w:cs="Traditional Arabic" w:hint="cs"/>
          <w:sz w:val="32"/>
          <w:szCs w:val="32"/>
          <w:rtl/>
        </w:rPr>
        <w:t>وتأت</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ي </w:t>
      </w:r>
      <w:r w:rsidR="0018766E">
        <w:rPr>
          <w:rFonts w:ascii="Traditional Arabic" w:hAnsi="Traditional Arabic" w:cs="Traditional Arabic" w:hint="cs"/>
          <w:sz w:val="32"/>
          <w:szCs w:val="32"/>
          <w:rtl/>
        </w:rPr>
        <w:t>هذ</w:t>
      </w:r>
      <w:r w:rsidR="00414C9A">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ه</w:t>
      </w:r>
      <w:r w:rsidR="00414C9A">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 xml:space="preserve"> </w:t>
      </w:r>
      <w:r w:rsidR="00496DAC">
        <w:rPr>
          <w:rFonts w:ascii="Traditional Arabic" w:hAnsi="Traditional Arabic" w:cs="Traditional Arabic" w:hint="cs"/>
          <w:sz w:val="32"/>
          <w:szCs w:val="32"/>
          <w:rtl/>
        </w:rPr>
        <w:t>الز</w:t>
      </w:r>
      <w:r w:rsidR="00AA48BD">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يادة</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ف</w:t>
      </w:r>
      <w:r w:rsidR="00AA48BD">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ي ب</w:t>
      </w:r>
      <w:r w:rsidR="00AA48BD">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عض</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w:t>
      </w:r>
      <w:r w:rsidR="0018766E">
        <w:rPr>
          <w:rFonts w:ascii="Traditional Arabic" w:hAnsi="Traditional Arabic" w:cs="Traditional Arabic" w:hint="cs"/>
          <w:sz w:val="32"/>
          <w:szCs w:val="32"/>
          <w:rtl/>
        </w:rPr>
        <w:t>الق</w:t>
      </w:r>
      <w:r w:rsidR="00414C9A">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واف</w:t>
      </w:r>
      <w:r w:rsidR="00414C9A">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ي</w:t>
      </w:r>
      <w:r w:rsidR="00496DAC">
        <w:rPr>
          <w:rFonts w:ascii="Traditional Arabic" w:hAnsi="Traditional Arabic" w:cs="Traditional Arabic" w:hint="cs"/>
          <w:sz w:val="32"/>
          <w:szCs w:val="32"/>
          <w:rtl/>
        </w:rPr>
        <w:t>، ويُعلَّلُ لها ب</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أنَّها ضَرُورة</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w:t>
      </w:r>
      <w:r w:rsidR="0018766E">
        <w:rPr>
          <w:rFonts w:ascii="Traditional Arabic" w:hAnsi="Traditional Arabic" w:cs="Traditional Arabic" w:hint="cs"/>
          <w:sz w:val="32"/>
          <w:szCs w:val="32"/>
          <w:rtl/>
        </w:rPr>
        <w:t>ك</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ت</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نوين</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الت</w:t>
      </w:r>
      <w:r w:rsidR="00AA48BD">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رن</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م، وهو ال</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ذ</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ي</w:t>
      </w:r>
      <w:r w:rsidR="0018766E">
        <w:rPr>
          <w:rFonts w:ascii="Traditional Arabic" w:hAnsi="Traditional Arabic" w:cs="Traditional Arabic" w:hint="cs"/>
          <w:sz w:val="32"/>
          <w:szCs w:val="32"/>
          <w:rtl/>
        </w:rPr>
        <w:t xml:space="preserve"> </w:t>
      </w:r>
      <w:r w:rsidR="00496DAC">
        <w:rPr>
          <w:rFonts w:ascii="Traditional Arabic" w:hAnsi="Traditional Arabic" w:cs="Traditional Arabic" w:hint="cs"/>
          <w:sz w:val="32"/>
          <w:szCs w:val="32"/>
          <w:rtl/>
        </w:rPr>
        <w:t>ي</w:t>
      </w:r>
      <w:r w:rsidR="00AA48BD">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لح</w:t>
      </w:r>
      <w:r w:rsidR="00AA48BD">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ق</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الق</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وافي</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المطلقة</w:t>
      </w:r>
      <w:r w:rsidR="0018766E">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بحرف</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علَّةٍ. ومن ذل</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ك</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ق</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ول</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 xml:space="preserve"> الش</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اع</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ر</w:t>
      </w:r>
      <w:r w:rsidR="00414C9A">
        <w:rPr>
          <w:rFonts w:ascii="Traditional Arabic" w:hAnsi="Traditional Arabic" w:cs="Traditional Arabic" w:hint="cs"/>
          <w:sz w:val="32"/>
          <w:szCs w:val="32"/>
          <w:rtl/>
        </w:rPr>
        <w:t>ِ</w:t>
      </w:r>
      <w:r w:rsidR="00496DAC">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 xml:space="preserve"> (من الوافر)</w:t>
      </w:r>
    </w:p>
    <w:p w:rsidR="00496DAC" w:rsidRDefault="00496DAC" w:rsidP="00545741">
      <w:pPr>
        <w:jc w:val="both"/>
        <w:rPr>
          <w:rFonts w:ascii="Traditional Arabic" w:hAnsi="Traditional Arabic" w:cs="Traditional Arabic"/>
          <w:sz w:val="32"/>
          <w:szCs w:val="32"/>
          <w:rtl/>
        </w:rPr>
      </w:pPr>
      <w:r>
        <w:rPr>
          <w:rFonts w:ascii="Traditional Arabic" w:hAnsi="Traditional Arabic" w:cs="Traditional Arabic" w:hint="cs"/>
          <w:sz w:val="32"/>
          <w:szCs w:val="32"/>
          <w:rtl/>
        </w:rPr>
        <w:t>أَقِلِّي اللَّومَ - عاذِلَ- والعِتَابَن</w:t>
      </w:r>
      <w:r w:rsidR="0018766E">
        <w:rPr>
          <w:rFonts w:ascii="Traditional Arabic" w:hAnsi="Traditional Arabic" w:cs="Traditional Arabic" w:hint="cs"/>
          <w:sz w:val="32"/>
          <w:szCs w:val="32"/>
          <w:rtl/>
        </w:rPr>
        <w:t>ْ</w:t>
      </w:r>
      <w:r w:rsidR="00063AC0">
        <w:rPr>
          <w:rFonts w:ascii="Traditional Arabic" w:hAnsi="Traditional Arabic" w:cs="Traditional Arabic" w:hint="cs"/>
          <w:sz w:val="32"/>
          <w:szCs w:val="32"/>
          <w:rtl/>
        </w:rPr>
        <w:t xml:space="preserve">    </w:t>
      </w:r>
      <w:r w:rsidR="0018766E">
        <w:rPr>
          <w:rFonts w:ascii="Traditional Arabic" w:hAnsi="Traditional Arabic" w:cs="Traditional Arabic" w:hint="cs"/>
          <w:sz w:val="32"/>
          <w:szCs w:val="32"/>
          <w:rtl/>
        </w:rPr>
        <w:t xml:space="preserve"> وَقُولِي -إنْ أَصَبْتُ-</w:t>
      </w:r>
      <w:r w:rsidR="009B1840">
        <w:rPr>
          <w:rFonts w:ascii="Traditional Arabic" w:hAnsi="Traditional Arabic" w:cs="Traditional Arabic" w:hint="cs"/>
          <w:sz w:val="32"/>
          <w:szCs w:val="32"/>
          <w:rtl/>
        </w:rPr>
        <w:t>:</w:t>
      </w:r>
      <w:r w:rsidR="0018766E">
        <w:rPr>
          <w:rFonts w:ascii="Traditional Arabic" w:hAnsi="Traditional Arabic" w:cs="Traditional Arabic" w:hint="cs"/>
          <w:sz w:val="32"/>
          <w:szCs w:val="32"/>
          <w:rtl/>
        </w:rPr>
        <w:t xml:space="preserve"> لَقَد أَصَابَنْ</w:t>
      </w:r>
    </w:p>
    <w:p w:rsidR="0018766E" w:rsidRDefault="0018766E" w:rsidP="00545741">
      <w:pPr>
        <w:jc w:val="both"/>
        <w:rPr>
          <w:rFonts w:ascii="Traditional Arabic" w:hAnsi="Traditional Arabic" w:cs="Traditional Arabic"/>
          <w:sz w:val="32"/>
          <w:szCs w:val="32"/>
          <w:rtl/>
        </w:rPr>
      </w:pPr>
      <w:r>
        <w:rPr>
          <w:rFonts w:ascii="Traditional Arabic" w:hAnsi="Traditional Arabic" w:cs="Traditional Arabic" w:hint="cs"/>
          <w:sz w:val="32"/>
          <w:szCs w:val="32"/>
          <w:rtl/>
        </w:rPr>
        <w:t>فَجِيءَ بِالتَّنوِينِ بَدَلاً من الألفِ لأجلِ التَّرنُّمِ، وكَقَولِهِ:</w:t>
      </w:r>
      <w:r w:rsidR="00414C9A">
        <w:rPr>
          <w:rFonts w:ascii="Traditional Arabic" w:hAnsi="Traditional Arabic" w:cs="Traditional Arabic" w:hint="cs"/>
          <w:sz w:val="32"/>
          <w:szCs w:val="32"/>
          <w:rtl/>
        </w:rPr>
        <w:t xml:space="preserve"> (من الكامل)</w:t>
      </w:r>
    </w:p>
    <w:p w:rsidR="0018766E" w:rsidRDefault="0018766E" w:rsidP="00545741">
      <w:pPr>
        <w:jc w:val="both"/>
        <w:rPr>
          <w:rFonts w:ascii="Traditional Arabic" w:hAnsi="Traditional Arabic" w:cs="Traditional Arabic"/>
          <w:sz w:val="32"/>
          <w:szCs w:val="32"/>
          <w:rtl/>
        </w:rPr>
      </w:pPr>
      <w:r>
        <w:rPr>
          <w:rFonts w:ascii="Traditional Arabic" w:hAnsi="Traditional Arabic" w:cs="Traditional Arabic" w:hint="cs"/>
          <w:sz w:val="32"/>
          <w:szCs w:val="32"/>
          <w:rtl/>
        </w:rPr>
        <w:t>أَزِفَّ التَّرَحُّلُ غَيرَ أنَّ رِكابَنا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لَما تَزَلْ بِرِحالِنا وَكَأنْ قَدنْ</w:t>
      </w:r>
    </w:p>
    <w:p w:rsidR="0018766E" w:rsidRDefault="0018766E" w:rsidP="00545741">
      <w:pPr>
        <w:jc w:val="both"/>
        <w:rPr>
          <w:rFonts w:ascii="Traditional Arabic" w:hAnsi="Traditional Arabic" w:cs="Traditional Arabic"/>
          <w:sz w:val="32"/>
          <w:szCs w:val="32"/>
          <w:rtl/>
        </w:rPr>
      </w:pPr>
      <w:r>
        <w:rPr>
          <w:rFonts w:ascii="Traditional Arabic" w:hAnsi="Traditional Arabic" w:cs="Traditional Arabic" w:hint="cs"/>
          <w:sz w:val="32"/>
          <w:szCs w:val="32"/>
          <w:rtl/>
        </w:rPr>
        <w:t>والتنوين الغالي-وأثبته الأخفش (ت315هـ)- وهو الَّذِي يَلحَقُ القَوافِي</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المُقَيَّدَةَ، كقولِهِ:</w:t>
      </w:r>
    </w:p>
    <w:p w:rsidR="00CB1B27" w:rsidRDefault="00CB1B27" w:rsidP="00545741">
      <w:pPr>
        <w:jc w:val="both"/>
        <w:rPr>
          <w:rFonts w:ascii="Traditional Arabic" w:hAnsi="Traditional Arabic" w:cs="Traditional Arabic"/>
          <w:sz w:val="32"/>
          <w:szCs w:val="32"/>
          <w:rtl/>
        </w:rPr>
      </w:pPr>
    </w:p>
    <w:p w:rsidR="0018766E" w:rsidRPr="00622B41" w:rsidRDefault="0018766E" w:rsidP="0018766E">
      <w:pPr>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وقاتِمِ الأعماقِ خاوِي المُخْتَرَق</w:t>
      </w:r>
      <w:r>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w:t>
      </w:r>
      <w:r>
        <w:rPr>
          <w:rStyle w:val="a4"/>
          <w:rFonts w:ascii="Traditional Arabic" w:hAnsi="Traditional Arabic" w:cs="Traditional Arabic"/>
          <w:sz w:val="32"/>
          <w:szCs w:val="32"/>
          <w:rtl/>
        </w:rPr>
        <w:footnoteReference w:id="37"/>
      </w:r>
    </w:p>
    <w:p w:rsidR="00F724C7" w:rsidRPr="00622B41" w:rsidRDefault="00F724C7" w:rsidP="003A0EB7">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وم</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 ذل</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كَ أيضاً صَرفُ ما لا يَنصَرِفُ، وهو جائ</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زٌ ف</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ي كُلِّ الأسماءِ مُطَّرِدٌ فِيها، لأنَّ الأسماءَ أَصلُها الصَّرفُ، ودُخُولُ التنوينِ علَيها، وإنَّما تَمتَنِعُ م</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 الص</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رفِ</w:t>
      </w:r>
      <w:r w:rsidR="00454F0B" w:rsidRPr="00622B41">
        <w:rPr>
          <w:rFonts w:ascii="Traditional Arabic" w:hAnsi="Traditional Arabic" w:cs="Traditional Arabic" w:hint="cs"/>
          <w:sz w:val="32"/>
          <w:szCs w:val="32"/>
          <w:rtl/>
        </w:rPr>
        <w:t xml:space="preserve"> لِعِلَلٍ تَدخُلُها، فإذا اضطرَّ الشَّاعِرُ رَدَّها إل</w:t>
      </w:r>
      <w:r w:rsidR="00AA48BD">
        <w:rPr>
          <w:rFonts w:ascii="Traditional Arabic" w:hAnsi="Traditional Arabic" w:cs="Traditional Arabic" w:hint="cs"/>
          <w:sz w:val="32"/>
          <w:szCs w:val="32"/>
          <w:rtl/>
        </w:rPr>
        <w:t>َ</w:t>
      </w:r>
      <w:r w:rsidR="00454F0B" w:rsidRPr="00622B41">
        <w:rPr>
          <w:rFonts w:ascii="Traditional Arabic" w:hAnsi="Traditional Arabic" w:cs="Traditional Arabic" w:hint="cs"/>
          <w:sz w:val="32"/>
          <w:szCs w:val="32"/>
          <w:rtl/>
        </w:rPr>
        <w:t>ى أ</w:t>
      </w:r>
      <w:r w:rsidR="00AA48BD">
        <w:rPr>
          <w:rFonts w:ascii="Traditional Arabic" w:hAnsi="Traditional Arabic" w:cs="Traditional Arabic" w:hint="cs"/>
          <w:sz w:val="32"/>
          <w:szCs w:val="32"/>
          <w:rtl/>
        </w:rPr>
        <w:t>َ</w:t>
      </w:r>
      <w:r w:rsidR="00454F0B" w:rsidRPr="00622B41">
        <w:rPr>
          <w:rFonts w:ascii="Traditional Arabic" w:hAnsi="Traditional Arabic" w:cs="Traditional Arabic" w:hint="cs"/>
          <w:sz w:val="32"/>
          <w:szCs w:val="32"/>
          <w:rtl/>
        </w:rPr>
        <w:t>صلِها، ولم يَحفَل ب</w:t>
      </w:r>
      <w:r w:rsidR="00AA48BD">
        <w:rPr>
          <w:rFonts w:ascii="Traditional Arabic" w:hAnsi="Traditional Arabic" w:cs="Traditional Arabic" w:hint="cs"/>
          <w:sz w:val="32"/>
          <w:szCs w:val="32"/>
          <w:rtl/>
        </w:rPr>
        <w:t>ِ</w:t>
      </w:r>
      <w:r w:rsidR="00454F0B" w:rsidRPr="00622B41">
        <w:rPr>
          <w:rFonts w:ascii="Traditional Arabic" w:hAnsi="Traditional Arabic" w:cs="Traditional Arabic" w:hint="cs"/>
          <w:sz w:val="32"/>
          <w:szCs w:val="32"/>
          <w:rtl/>
        </w:rPr>
        <w:t>الع</w:t>
      </w:r>
      <w:r w:rsidR="00AA48BD">
        <w:rPr>
          <w:rFonts w:ascii="Traditional Arabic" w:hAnsi="Traditional Arabic" w:cs="Traditional Arabic" w:hint="cs"/>
          <w:sz w:val="32"/>
          <w:szCs w:val="32"/>
          <w:rtl/>
        </w:rPr>
        <w:t>ِ</w:t>
      </w:r>
      <w:r w:rsidR="00454F0B" w:rsidRPr="00622B41">
        <w:rPr>
          <w:rFonts w:ascii="Traditional Arabic" w:hAnsi="Traditional Arabic" w:cs="Traditional Arabic" w:hint="cs"/>
          <w:sz w:val="32"/>
          <w:szCs w:val="32"/>
          <w:rtl/>
        </w:rPr>
        <w:t>للِ، ف</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م</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مَّا ج</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اءَ مُنَوَّناً ممَّا لا ي</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نص</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ر</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فُ ق</w:t>
      </w:r>
      <w:r w:rsidR="00AA48BD">
        <w:rPr>
          <w:rFonts w:ascii="Traditional Arabic" w:hAnsi="Traditional Arabic" w:cs="Traditional Arabic" w:hint="cs"/>
          <w:sz w:val="32"/>
          <w:szCs w:val="32"/>
          <w:rtl/>
        </w:rPr>
        <w:t>َ</w:t>
      </w:r>
      <w:r w:rsidR="00E80279" w:rsidRPr="00622B41">
        <w:rPr>
          <w:rFonts w:ascii="Traditional Arabic" w:hAnsi="Traditional Arabic" w:cs="Traditional Arabic" w:hint="cs"/>
          <w:sz w:val="32"/>
          <w:szCs w:val="32"/>
          <w:rtl/>
        </w:rPr>
        <w:t>ولُ</w:t>
      </w:r>
      <w:r w:rsidR="00622B41" w:rsidRPr="00622B41">
        <w:rPr>
          <w:rFonts w:ascii="Traditional Arabic" w:hAnsi="Traditional Arabic" w:cs="Traditional Arabic" w:hint="cs"/>
          <w:sz w:val="32"/>
          <w:szCs w:val="32"/>
          <w:rtl/>
        </w:rPr>
        <w:t xml:space="preserve"> امرئ القيس</w:t>
      </w:r>
      <w:r w:rsidR="00E80279" w:rsidRPr="00622B41">
        <w:rPr>
          <w:rFonts w:ascii="Traditional Arabic" w:hAnsi="Traditional Arabic" w:cs="Traditional Arabic" w:hint="cs"/>
          <w:sz w:val="32"/>
          <w:szCs w:val="32"/>
          <w:rtl/>
        </w:rPr>
        <w:t>:</w:t>
      </w:r>
      <w:r w:rsidR="00622B41" w:rsidRPr="00622B41">
        <w:rPr>
          <w:rFonts w:ascii="Traditional Arabic" w:hAnsi="Traditional Arabic" w:cs="Traditional Arabic" w:hint="cs"/>
          <w:sz w:val="32"/>
          <w:szCs w:val="32"/>
          <w:rtl/>
        </w:rPr>
        <w:t xml:space="preserve"> (من الطويل)</w:t>
      </w:r>
    </w:p>
    <w:p w:rsidR="008960F3" w:rsidRPr="00622B41" w:rsidRDefault="008960F3" w:rsidP="0018766E">
      <w:pPr>
        <w:rPr>
          <w:rFonts w:ascii="Traditional Arabic" w:hAnsi="Traditional Arabic" w:cs="Traditional Arabic"/>
          <w:sz w:val="32"/>
          <w:szCs w:val="32"/>
          <w:rtl/>
        </w:rPr>
      </w:pPr>
      <w:r w:rsidRPr="00622B41">
        <w:rPr>
          <w:rFonts w:ascii="Traditional Arabic" w:hAnsi="Traditional Arabic" w:cs="Traditional Arabic" w:hint="cs"/>
          <w:sz w:val="32"/>
          <w:szCs w:val="32"/>
          <w:rtl/>
        </w:rPr>
        <w:t>تَبَصَّرْ خَلِيلِي هل تَرَى مِنْ ظَعائِنٍ</w:t>
      </w:r>
      <w:r w:rsidR="00063AC0">
        <w:rPr>
          <w:rFonts w:ascii="Traditional Arabic" w:hAnsi="Traditional Arabic" w:cs="Traditional Arabic" w:hint="cs"/>
          <w:sz w:val="32"/>
          <w:szCs w:val="32"/>
          <w:rtl/>
        </w:rPr>
        <w:t xml:space="preserve">   </w:t>
      </w:r>
      <w:r w:rsidRPr="00622B41">
        <w:rPr>
          <w:rFonts w:ascii="Traditional Arabic" w:hAnsi="Traditional Arabic" w:cs="Traditional Arabic" w:hint="cs"/>
          <w:sz w:val="32"/>
          <w:szCs w:val="32"/>
          <w:rtl/>
        </w:rPr>
        <w:t xml:space="preserve"> </w:t>
      </w:r>
    </w:p>
    <w:p w:rsidR="008960F3" w:rsidRDefault="008960F3" w:rsidP="008960F3">
      <w:pPr>
        <w:rPr>
          <w:rFonts w:ascii="Traditional Arabic" w:hAnsi="Traditional Arabic" w:cs="Traditional Arabic"/>
          <w:sz w:val="32"/>
          <w:szCs w:val="32"/>
          <w:rtl/>
        </w:rPr>
      </w:pPr>
      <w:r w:rsidRPr="00622B41">
        <w:rPr>
          <w:rFonts w:ascii="Traditional Arabic" w:hAnsi="Traditional Arabic" w:cs="Traditional Arabic" w:hint="cs"/>
          <w:sz w:val="32"/>
          <w:szCs w:val="32"/>
          <w:rtl/>
        </w:rPr>
        <w:t>وهو ك</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ثير</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وأ</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جم</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عَ علَيهِ الب</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صرِيُونَ والكُوفِيُونَ</w:t>
      </w:r>
      <w:r w:rsidR="00597832" w:rsidRPr="00622B41">
        <w:rPr>
          <w:rFonts w:ascii="Traditional Arabic" w:hAnsi="Traditional Arabic" w:cs="Traditional Arabic" w:hint="cs"/>
          <w:sz w:val="32"/>
          <w:szCs w:val="32"/>
          <w:rtl/>
        </w:rPr>
        <w:t>.</w:t>
      </w:r>
    </w:p>
    <w:p w:rsidR="007179B0" w:rsidRPr="00622B41" w:rsidRDefault="007179B0" w:rsidP="008960F3">
      <w:pPr>
        <w:rPr>
          <w:rFonts w:ascii="Traditional Arabic" w:hAnsi="Traditional Arabic" w:cs="Traditional Arabic"/>
          <w:sz w:val="32"/>
          <w:szCs w:val="32"/>
          <w:rtl/>
        </w:rPr>
      </w:pPr>
    </w:p>
    <w:p w:rsidR="00597832" w:rsidRPr="00622B41" w:rsidRDefault="00597832" w:rsidP="00622B41">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lastRenderedPageBreak/>
        <w:t>و</w:t>
      </w:r>
      <w:r w:rsidR="00622B41" w:rsidRPr="00622B41">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وَرَدَ أيضاً صَرفُهُ لِلتَناسُبِ، كَقَولِهِ تَعالَى: (سَلاسِلاً وأَغلالاً وسَعِيراً)</w:t>
      </w:r>
      <w:r w:rsidRPr="00622B41">
        <w:rPr>
          <w:rStyle w:val="a4"/>
          <w:rFonts w:ascii="Traditional Arabic" w:hAnsi="Traditional Arabic" w:cs="Traditional Arabic"/>
          <w:sz w:val="32"/>
          <w:szCs w:val="32"/>
          <w:rtl/>
        </w:rPr>
        <w:footnoteReference w:id="38"/>
      </w:r>
      <w:r w:rsidRPr="00622B41">
        <w:rPr>
          <w:rFonts w:ascii="Traditional Arabic" w:hAnsi="Traditional Arabic" w:cs="Traditional Arabic" w:hint="cs"/>
          <w:sz w:val="32"/>
          <w:szCs w:val="32"/>
          <w:rtl/>
        </w:rPr>
        <w:t>، فَصَرَفَ " سَلاسلَ"، لمُناسَبَةِ ما بَعدَه. وأمَّا مَنعُ المنصَرِفِ من الصَّرفِ لِلضَّرُورةِ، فَأَجازَهُ قَومٌ، ومَنَعَهُ آخَرُونَ، وه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م أ</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كثرُ البصرِيينَ، واستشهدُوا لمنعِهِ بِقولهِ:</w:t>
      </w:r>
      <w:r w:rsidR="00622B41" w:rsidRPr="00622B41">
        <w:rPr>
          <w:rFonts w:ascii="Traditional Arabic" w:hAnsi="Traditional Arabic" w:cs="Traditional Arabic" w:hint="cs"/>
          <w:sz w:val="32"/>
          <w:szCs w:val="32"/>
          <w:rtl/>
        </w:rPr>
        <w:t xml:space="preserve"> (من الهزج)</w:t>
      </w:r>
    </w:p>
    <w:p w:rsidR="00597832" w:rsidRDefault="00622B41" w:rsidP="00597832">
      <w:pPr>
        <w:jc w:val="both"/>
        <w:rPr>
          <w:rFonts w:ascii="Traditional Arabic" w:hAnsi="Traditional Arabic" w:cs="Traditional Arabic"/>
          <w:sz w:val="32"/>
          <w:szCs w:val="32"/>
          <w:rtl/>
        </w:rPr>
      </w:pPr>
      <w:r>
        <w:rPr>
          <w:rFonts w:ascii="Traditional Arabic" w:hAnsi="Traditional Arabic" w:cs="Traditional Arabic" w:hint="cs"/>
          <w:sz w:val="32"/>
          <w:szCs w:val="32"/>
          <w:rtl/>
        </w:rPr>
        <w:t>وَمِمَّ</w:t>
      </w:r>
      <w:r w:rsidR="00597832" w:rsidRPr="00CB500F">
        <w:rPr>
          <w:rFonts w:ascii="Traditional Arabic" w:hAnsi="Traditional Arabic" w:cs="Traditional Arabic" w:hint="cs"/>
          <w:sz w:val="32"/>
          <w:szCs w:val="32"/>
          <w:rtl/>
        </w:rPr>
        <w:t>نْ وَلَدُوا عامِ</w:t>
      </w:r>
      <w:r>
        <w:rPr>
          <w:rFonts w:ascii="Traditional Arabic" w:hAnsi="Traditional Arabic" w:cs="Traditional Arabic" w:hint="cs"/>
          <w:sz w:val="32"/>
          <w:szCs w:val="32"/>
          <w:rtl/>
        </w:rPr>
        <w:t>ــ</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ــرُ ذُو ال</w:t>
      </w:r>
      <w:r w:rsidR="00597832" w:rsidRPr="00CB500F">
        <w:rPr>
          <w:rFonts w:ascii="Traditional Arabic" w:hAnsi="Traditional Arabic" w:cs="Traditional Arabic" w:hint="cs"/>
          <w:sz w:val="32"/>
          <w:szCs w:val="32"/>
          <w:rtl/>
        </w:rPr>
        <w:t>ـ</w:t>
      </w:r>
      <w:r>
        <w:rPr>
          <w:rFonts w:ascii="Traditional Arabic" w:hAnsi="Traditional Arabic" w:cs="Traditional Arabic" w:hint="cs"/>
          <w:sz w:val="32"/>
          <w:szCs w:val="32"/>
          <w:rtl/>
        </w:rPr>
        <w:t>ُّ</w:t>
      </w:r>
      <w:r w:rsidR="00597832" w:rsidRPr="00CB500F">
        <w:rPr>
          <w:rFonts w:ascii="Traditional Arabic" w:hAnsi="Traditional Arabic" w:cs="Traditional Arabic" w:hint="cs"/>
          <w:sz w:val="32"/>
          <w:szCs w:val="32"/>
          <w:rtl/>
        </w:rPr>
        <w:t>طولِ وذُو العَرضِ</w:t>
      </w:r>
      <w:r w:rsidR="00597832" w:rsidRPr="00CB500F">
        <w:rPr>
          <w:rStyle w:val="a4"/>
          <w:rFonts w:ascii="Traditional Arabic" w:hAnsi="Traditional Arabic" w:cs="Traditional Arabic"/>
          <w:sz w:val="32"/>
          <w:szCs w:val="32"/>
          <w:rtl/>
        </w:rPr>
        <w:footnoteReference w:id="39"/>
      </w:r>
    </w:p>
    <w:p w:rsidR="007179B0" w:rsidRDefault="00597832" w:rsidP="007179B0">
      <w:pPr>
        <w:jc w:val="both"/>
        <w:rPr>
          <w:rFonts w:ascii="Traditional Arabic" w:hAnsi="Traditional Arabic" w:cs="Traditional Arabic"/>
          <w:sz w:val="32"/>
          <w:szCs w:val="32"/>
          <w:rtl/>
        </w:rPr>
      </w:pPr>
      <w:r>
        <w:rPr>
          <w:rFonts w:ascii="Traditional Arabic" w:hAnsi="Traditional Arabic" w:cs="Traditional Arabic" w:hint="cs"/>
          <w:sz w:val="32"/>
          <w:szCs w:val="32"/>
          <w:rtl/>
        </w:rPr>
        <w:t>فَمَنَعَ " عامر " من الصَّرفِ، ولَيسَ فِيهِ سِوى العَلَمِيَّة.</w:t>
      </w:r>
      <w:r>
        <w:rPr>
          <w:rStyle w:val="a4"/>
          <w:rFonts w:ascii="Traditional Arabic" w:hAnsi="Traditional Arabic" w:cs="Traditional Arabic"/>
          <w:sz w:val="32"/>
          <w:szCs w:val="32"/>
          <w:rtl/>
        </w:rPr>
        <w:footnoteReference w:id="40"/>
      </w:r>
    </w:p>
    <w:p w:rsidR="00597832" w:rsidRDefault="00AB3AFD" w:rsidP="00622B41">
      <w:pPr>
        <w:ind w:firstLine="720"/>
        <w:jc w:val="both"/>
        <w:rPr>
          <w:rFonts w:ascii="Traditional Arabic" w:hAnsi="Traditional Arabic" w:cs="Traditional Arabic"/>
          <w:sz w:val="32"/>
          <w:szCs w:val="32"/>
          <w:rtl/>
        </w:rPr>
      </w:pPr>
      <w:r w:rsidRPr="00622B41">
        <w:rPr>
          <w:rFonts w:ascii="Traditional Arabic" w:hAnsi="Traditional Arabic" w:cs="Traditional Arabic" w:hint="cs"/>
          <w:sz w:val="32"/>
          <w:szCs w:val="32"/>
          <w:rtl/>
        </w:rPr>
        <w:t>وقَد يُنَوَّنُ أيضاً ما بُنِيَ م</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ن الأسماءِ الَّتِي استُعمِلَتْ مُنَوَّنَةً فِي حالِ اضطرَّ الش</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اعِرُ إلَيهِ، كَقَولِكَ: " يا زَيدٌ " في ضَرُورةِ الشعر، قالَ ابنُ عقيل: " إذا كانَ المنادَى مُفرَدَاً مَعرِفةً، أو نَكِرةً مَقصُودَةً يَجِبُ بِناؤُهُ علَى الضَّمِّ، وإذا اضطُرَّ ش</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اعِرٌ إلَى تَنوِينِ هذا المُنادَى كانَ لَهُ تَنوِينُهُ وه</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و</w:t>
      </w:r>
      <w:r w:rsidR="00AA48BD">
        <w:rPr>
          <w:rFonts w:ascii="Traditional Arabic" w:hAnsi="Traditional Arabic" w:cs="Traditional Arabic" w:hint="cs"/>
          <w:sz w:val="32"/>
          <w:szCs w:val="32"/>
          <w:rtl/>
        </w:rPr>
        <w:t>َ</w:t>
      </w:r>
      <w:r w:rsidRPr="00622B41">
        <w:rPr>
          <w:rFonts w:ascii="Traditional Arabic" w:hAnsi="Traditional Arabic" w:cs="Traditional Arabic" w:hint="cs"/>
          <w:sz w:val="32"/>
          <w:szCs w:val="32"/>
          <w:rtl/>
        </w:rPr>
        <w:t xml:space="preserve"> مَضمُ</w:t>
      </w:r>
      <w:r w:rsidR="00622B41" w:rsidRPr="00622B41">
        <w:rPr>
          <w:rFonts w:ascii="Traditional Arabic" w:hAnsi="Traditional Arabic" w:cs="Traditional Arabic" w:hint="cs"/>
          <w:sz w:val="32"/>
          <w:szCs w:val="32"/>
          <w:rtl/>
        </w:rPr>
        <w:t>ومٌ، وكان</w:t>
      </w:r>
      <w:r w:rsidR="00AA48BD">
        <w:rPr>
          <w:rFonts w:ascii="Traditional Arabic" w:hAnsi="Traditional Arabic" w:cs="Traditional Arabic" w:hint="cs"/>
          <w:sz w:val="32"/>
          <w:szCs w:val="32"/>
          <w:rtl/>
        </w:rPr>
        <w:t>َ</w:t>
      </w:r>
      <w:r w:rsidR="00622B41" w:rsidRPr="00622B41">
        <w:rPr>
          <w:rFonts w:ascii="Traditional Arabic" w:hAnsi="Traditional Arabic" w:cs="Traditional Arabic" w:hint="cs"/>
          <w:sz w:val="32"/>
          <w:szCs w:val="32"/>
          <w:rtl/>
        </w:rPr>
        <w:t xml:space="preserve"> لَهُ نَصبُهُ، فَمِن الأوَّلِ قَولُهُ: (من الوافر)</w:t>
      </w:r>
    </w:p>
    <w:p w:rsidR="00CB1B27" w:rsidRPr="00622B41" w:rsidRDefault="00CB1B27" w:rsidP="00622B41">
      <w:pPr>
        <w:ind w:firstLine="720"/>
        <w:jc w:val="both"/>
        <w:rPr>
          <w:rFonts w:ascii="Traditional Arabic" w:hAnsi="Traditional Arabic" w:cs="Traditional Arabic"/>
          <w:sz w:val="32"/>
          <w:szCs w:val="32"/>
          <w:rtl/>
        </w:rPr>
      </w:pPr>
    </w:p>
    <w:p w:rsidR="007179B0" w:rsidRDefault="00622B41" w:rsidP="007179B0">
      <w:pPr>
        <w:jc w:val="both"/>
        <w:rPr>
          <w:rFonts w:ascii="Traditional Arabic" w:hAnsi="Traditional Arabic" w:cs="Traditional Arabic"/>
          <w:sz w:val="32"/>
          <w:szCs w:val="32"/>
          <w:rtl/>
        </w:rPr>
      </w:pPr>
      <w:r>
        <w:rPr>
          <w:rFonts w:ascii="Traditional Arabic" w:hAnsi="Traditional Arabic" w:cs="Traditional Arabic" w:hint="cs"/>
          <w:sz w:val="32"/>
          <w:szCs w:val="32"/>
          <w:rtl/>
        </w:rPr>
        <w:t>سَلامُ اللهِ يا مَطَرٌ علَيها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ولَيسَ علَيكَ يا مَطَرُ السَّلامُ</w:t>
      </w:r>
      <w:r>
        <w:rPr>
          <w:rStyle w:val="a4"/>
          <w:rFonts w:ascii="Traditional Arabic" w:hAnsi="Traditional Arabic" w:cs="Traditional Arabic"/>
          <w:sz w:val="32"/>
          <w:szCs w:val="32"/>
          <w:rtl/>
        </w:rPr>
        <w:footnoteReference w:id="41"/>
      </w:r>
    </w:p>
    <w:p w:rsidR="007179B0" w:rsidRDefault="00F8681B" w:rsidP="007179B0">
      <w:pPr>
        <w:jc w:val="both"/>
        <w:rPr>
          <w:rFonts w:ascii="Traditional Arabic" w:hAnsi="Traditional Arabic" w:cs="Traditional Arabic"/>
          <w:sz w:val="32"/>
          <w:szCs w:val="32"/>
          <w:rtl/>
        </w:rPr>
      </w:pPr>
      <w:r>
        <w:rPr>
          <w:rFonts w:ascii="Traditional Arabic" w:hAnsi="Traditional Arabic" w:cs="Traditional Arabic" w:hint="cs"/>
          <w:sz w:val="32"/>
          <w:szCs w:val="32"/>
          <w:rtl/>
        </w:rPr>
        <w:t>ومن الثاني:</w:t>
      </w:r>
      <w:r w:rsidR="00496DAC">
        <w:rPr>
          <w:rFonts w:ascii="Traditional Arabic" w:hAnsi="Traditional Arabic" w:cs="Traditional Arabic" w:hint="cs"/>
          <w:sz w:val="32"/>
          <w:szCs w:val="32"/>
          <w:rtl/>
        </w:rPr>
        <w:t xml:space="preserve"> (من الخفيف)</w:t>
      </w:r>
    </w:p>
    <w:p w:rsidR="00F8681B" w:rsidRDefault="00F8681B" w:rsidP="00597832">
      <w:pPr>
        <w:jc w:val="both"/>
        <w:rPr>
          <w:rFonts w:ascii="Traditional Arabic" w:hAnsi="Traditional Arabic" w:cs="Traditional Arabic"/>
          <w:sz w:val="32"/>
          <w:szCs w:val="32"/>
          <w:rtl/>
        </w:rPr>
      </w:pPr>
      <w:r>
        <w:rPr>
          <w:rFonts w:ascii="Traditional Arabic" w:hAnsi="Traditional Arabic" w:cs="Traditional Arabic" w:hint="cs"/>
          <w:sz w:val="32"/>
          <w:szCs w:val="32"/>
          <w:rtl/>
        </w:rPr>
        <w:t>ضَرَبَتْ صَدرَها علَيَّ وقَالَتْ</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يا عَدِيَّاً لَقَد وَقَتْكَ الأَواقِي</w:t>
      </w:r>
      <w:r>
        <w:rPr>
          <w:rStyle w:val="a4"/>
          <w:rFonts w:ascii="Traditional Arabic" w:hAnsi="Traditional Arabic" w:cs="Traditional Arabic"/>
          <w:sz w:val="32"/>
          <w:szCs w:val="32"/>
          <w:rtl/>
        </w:rPr>
        <w:footnoteReference w:id="42"/>
      </w:r>
    </w:p>
    <w:p w:rsidR="0098410D" w:rsidRDefault="0098410D" w:rsidP="0098410D">
      <w:pPr>
        <w:jc w:val="both"/>
        <w:rPr>
          <w:rFonts w:ascii="Traditional Arabic" w:hAnsi="Traditional Arabic" w:cs="Traditional Arabic"/>
          <w:sz w:val="32"/>
          <w:szCs w:val="32"/>
          <w:rtl/>
        </w:rPr>
      </w:pPr>
      <w:r>
        <w:rPr>
          <w:rFonts w:ascii="Traditional Arabic" w:hAnsi="Traditional Arabic" w:cs="Traditional Arabic" w:hint="cs"/>
          <w:sz w:val="32"/>
          <w:szCs w:val="32"/>
          <w:rtl/>
        </w:rPr>
        <w:t>وتُزادُ اللَّامُ في خَبرِ " أمسى " الفعل النَّاقِصِ، ولذلكَ أشارَ ابن عقيل في شرحه، فقالَ: " وخُرِّجَ علَى أنَّ اللَّامَ زائِدةٌ، كما شَذَّ زِيادَتُها فِي خَبَرِ " أَمسَى "، نحو قَولِهِ:</w:t>
      </w:r>
      <w:r w:rsidR="001356C6">
        <w:rPr>
          <w:rFonts w:ascii="Traditional Arabic" w:hAnsi="Traditional Arabic" w:cs="Traditional Arabic" w:hint="cs"/>
          <w:sz w:val="32"/>
          <w:szCs w:val="32"/>
          <w:rtl/>
        </w:rPr>
        <w:t xml:space="preserve"> (من الطويل)</w:t>
      </w:r>
    </w:p>
    <w:p w:rsidR="007179B0" w:rsidRDefault="007179B0" w:rsidP="0098410D">
      <w:pPr>
        <w:jc w:val="both"/>
        <w:rPr>
          <w:rFonts w:ascii="Traditional Arabic" w:hAnsi="Traditional Arabic" w:cs="Traditional Arabic"/>
          <w:sz w:val="32"/>
          <w:szCs w:val="32"/>
          <w:rtl/>
        </w:rPr>
      </w:pPr>
      <w:r>
        <w:rPr>
          <w:rFonts w:ascii="Traditional Arabic" w:hAnsi="Traditional Arabic" w:cs="Traditional Arabic" w:hint="cs"/>
          <w:sz w:val="32"/>
          <w:szCs w:val="32"/>
          <w:rtl/>
        </w:rPr>
        <w:t>يَلُومُونَنِي فِي حُبِّ لَيلَى عَوَاذِلِي</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ولَكِنَّنِي مِن حُبِّها لَعَمِيدُ</w:t>
      </w:r>
      <w:r w:rsidR="001356C6">
        <w:rPr>
          <w:rStyle w:val="a4"/>
          <w:rFonts w:ascii="Traditional Arabic" w:hAnsi="Traditional Arabic" w:cs="Traditional Arabic"/>
          <w:sz w:val="32"/>
          <w:szCs w:val="32"/>
          <w:rtl/>
        </w:rPr>
        <w:footnoteReference w:id="43"/>
      </w:r>
    </w:p>
    <w:p w:rsidR="001356C6" w:rsidRDefault="001356C6" w:rsidP="0098410D">
      <w:pPr>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وقولِهِ:</w:t>
      </w:r>
      <w:r w:rsidR="00267AF3">
        <w:rPr>
          <w:rFonts w:ascii="Traditional Arabic" w:hAnsi="Traditional Arabic" w:cs="Traditional Arabic" w:hint="cs"/>
          <w:sz w:val="32"/>
          <w:szCs w:val="32"/>
          <w:rtl/>
        </w:rPr>
        <w:t xml:space="preserve"> (من البسيط )</w:t>
      </w:r>
    </w:p>
    <w:p w:rsidR="0098410D" w:rsidRDefault="0098410D" w:rsidP="0098410D">
      <w:pPr>
        <w:jc w:val="both"/>
        <w:rPr>
          <w:rFonts w:ascii="Traditional Arabic" w:hAnsi="Traditional Arabic" w:cs="Traditional Arabic"/>
          <w:sz w:val="32"/>
          <w:szCs w:val="32"/>
          <w:rtl/>
        </w:rPr>
      </w:pPr>
      <w:r>
        <w:rPr>
          <w:rFonts w:ascii="Traditional Arabic" w:hAnsi="Traditional Arabic" w:cs="Traditional Arabic" w:hint="cs"/>
          <w:sz w:val="32"/>
          <w:szCs w:val="32"/>
          <w:rtl/>
        </w:rPr>
        <w:t>مَرُّوا عَجَالَى، فَقَالُوا: كَيفَ سَيِّدُكُم؟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فَقَالَ مَنْ سَأَلُوا: أَمسَى لَمَجهُود</w:t>
      </w:r>
      <w:r w:rsidR="007179B0">
        <w:rPr>
          <w:rFonts w:ascii="Traditional Arabic" w:hAnsi="Traditional Arabic" w:cs="Traditional Arabic" w:hint="cs"/>
          <w:sz w:val="32"/>
          <w:szCs w:val="32"/>
          <w:rtl/>
        </w:rPr>
        <w:t>َا</w:t>
      </w:r>
      <w:r>
        <w:rPr>
          <w:rFonts w:ascii="Traditional Arabic" w:hAnsi="Traditional Arabic" w:cs="Traditional Arabic" w:hint="cs"/>
          <w:sz w:val="32"/>
          <w:szCs w:val="32"/>
          <w:rtl/>
        </w:rPr>
        <w:t xml:space="preserve"> </w:t>
      </w:r>
      <w:r w:rsidR="001356C6">
        <w:rPr>
          <w:rStyle w:val="a4"/>
          <w:rFonts w:ascii="Traditional Arabic" w:hAnsi="Traditional Arabic" w:cs="Traditional Arabic"/>
          <w:sz w:val="32"/>
          <w:szCs w:val="32"/>
          <w:rtl/>
        </w:rPr>
        <w:footnoteReference w:id="44"/>
      </w:r>
      <w:r>
        <w:rPr>
          <w:rFonts w:ascii="Traditional Arabic" w:hAnsi="Traditional Arabic" w:cs="Traditional Arabic" w:hint="cs"/>
          <w:sz w:val="32"/>
          <w:szCs w:val="32"/>
          <w:rtl/>
        </w:rPr>
        <w:t xml:space="preserve"> </w:t>
      </w:r>
    </w:p>
    <w:p w:rsidR="00496DAC" w:rsidRDefault="0098410D" w:rsidP="00597832">
      <w:pPr>
        <w:jc w:val="both"/>
        <w:rPr>
          <w:rFonts w:ascii="Traditional Arabic" w:hAnsi="Traditional Arabic" w:cs="Traditional Arabic"/>
          <w:sz w:val="32"/>
          <w:szCs w:val="32"/>
          <w:rtl/>
        </w:rPr>
      </w:pPr>
      <w:r>
        <w:rPr>
          <w:rFonts w:ascii="Traditional Arabic" w:hAnsi="Traditional Arabic" w:cs="Traditional Arabic" w:hint="cs"/>
          <w:sz w:val="32"/>
          <w:szCs w:val="32"/>
          <w:rtl/>
        </w:rPr>
        <w:t>أي: أمسى مَجهُودَاً</w:t>
      </w:r>
      <w:r w:rsidR="007179B0">
        <w:rPr>
          <w:rFonts w:ascii="Traditional Arabic" w:hAnsi="Traditional Arabic" w:cs="Traditional Arabic" w:hint="cs"/>
          <w:sz w:val="32"/>
          <w:szCs w:val="32"/>
          <w:rtl/>
        </w:rPr>
        <w:t>، كما زِيدَتْ فِي خَبَرِ المُبتَدأ شُذُوذَاً، كَقَولِهِ:</w:t>
      </w:r>
      <w:r w:rsidR="001356C6">
        <w:rPr>
          <w:rFonts w:ascii="Traditional Arabic" w:hAnsi="Traditional Arabic" w:cs="Traditional Arabic" w:hint="cs"/>
          <w:sz w:val="32"/>
          <w:szCs w:val="32"/>
          <w:rtl/>
        </w:rPr>
        <w:t xml:space="preserve"> ( من الرَّجز )</w:t>
      </w:r>
    </w:p>
    <w:p w:rsidR="007179B0" w:rsidRDefault="007179B0" w:rsidP="00597832">
      <w:pPr>
        <w:jc w:val="both"/>
        <w:rPr>
          <w:rFonts w:ascii="Traditional Arabic" w:hAnsi="Traditional Arabic" w:cs="Traditional Arabic"/>
          <w:sz w:val="32"/>
          <w:szCs w:val="32"/>
          <w:rtl/>
        </w:rPr>
      </w:pPr>
      <w:r>
        <w:rPr>
          <w:rFonts w:ascii="Traditional Arabic" w:hAnsi="Traditional Arabic" w:cs="Traditional Arabic" w:hint="cs"/>
          <w:sz w:val="32"/>
          <w:szCs w:val="32"/>
          <w:rtl/>
        </w:rPr>
        <w:t>أُمُّ الحُلَيسِ لَعَجُوزٌ شَهْرَبَه</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تَرضَى مِن الَّلحمِ بِعَظمِ الرَّقَبَهْ</w:t>
      </w:r>
      <w:r w:rsidR="001356C6">
        <w:rPr>
          <w:rStyle w:val="a4"/>
          <w:rFonts w:ascii="Traditional Arabic" w:hAnsi="Traditional Arabic" w:cs="Traditional Arabic"/>
          <w:sz w:val="32"/>
          <w:szCs w:val="32"/>
          <w:rtl/>
        </w:rPr>
        <w:footnoteReference w:id="45"/>
      </w:r>
    </w:p>
    <w:p w:rsidR="00776DBA" w:rsidRDefault="001F71D4" w:rsidP="00AA48BD">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وأجاز أبو العبَّاس المبرِّد (ت285هـ) دُخُولَها فِي خَبرِ " أنَّ " المفتُوحةِ، وقد قُرِئَ شَاذّاً: (إلَّا أَنَّهُم لَيَأكُلُونَ الطَّعامَ)</w:t>
      </w:r>
      <w:r>
        <w:rPr>
          <w:rStyle w:val="a4"/>
          <w:rFonts w:ascii="Traditional Arabic" w:hAnsi="Traditional Arabic" w:cs="Traditional Arabic"/>
          <w:sz w:val="32"/>
          <w:szCs w:val="32"/>
          <w:rtl/>
        </w:rPr>
        <w:footnoteReference w:id="46"/>
      </w:r>
      <w:r>
        <w:rPr>
          <w:rFonts w:ascii="Traditional Arabic" w:hAnsi="Traditional Arabic" w:cs="Traditional Arabic" w:hint="cs"/>
          <w:sz w:val="32"/>
          <w:szCs w:val="32"/>
          <w:rtl/>
        </w:rPr>
        <w:t>، ويَتَخَرَّجُ أيضاً علَى زِيادةِ الَّلام.</w:t>
      </w:r>
      <w:r>
        <w:rPr>
          <w:rStyle w:val="a4"/>
          <w:rFonts w:ascii="Traditional Arabic" w:hAnsi="Traditional Arabic" w:cs="Traditional Arabic"/>
          <w:sz w:val="32"/>
          <w:szCs w:val="32"/>
          <w:rtl/>
        </w:rPr>
        <w:footnoteReference w:id="47"/>
      </w:r>
    </w:p>
    <w:p w:rsidR="00AA48BD" w:rsidRDefault="002C3A07" w:rsidP="00AA48BD">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وز</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يادةُ الحرفِ أيضاً تَكُونُ بِمَدِّهِ، فقد مَدَّتِ العَربُ ب</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عض</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الأ</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سماءِ، نحو</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ساج</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د</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وم</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ناب</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 ف</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قول</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ون</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مَساجِيد، ومنابير، شَبَّهُوهُ بِما جُمِعَ علَى غ</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يرِ واحِدِهِ فِي الك</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لامِ، كما ق</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ال</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الف</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رزد</w:t>
      </w:r>
      <w:r w:rsidR="00AA48BD">
        <w:rPr>
          <w:rFonts w:ascii="Traditional Arabic" w:hAnsi="Traditional Arabic" w:cs="Traditional Arabic" w:hint="cs"/>
          <w:sz w:val="32"/>
          <w:szCs w:val="32"/>
          <w:rtl/>
        </w:rPr>
        <w:t>َ</w:t>
      </w:r>
      <w:r>
        <w:rPr>
          <w:rFonts w:ascii="Traditional Arabic" w:hAnsi="Traditional Arabic" w:cs="Traditional Arabic" w:hint="cs"/>
          <w:sz w:val="32"/>
          <w:szCs w:val="32"/>
          <w:rtl/>
        </w:rPr>
        <w:t>قُ:</w:t>
      </w:r>
      <w:r w:rsidR="00267AF3">
        <w:rPr>
          <w:rFonts w:ascii="Traditional Arabic" w:hAnsi="Traditional Arabic" w:cs="Traditional Arabic" w:hint="cs"/>
          <w:sz w:val="32"/>
          <w:szCs w:val="32"/>
          <w:rtl/>
        </w:rPr>
        <w:t xml:space="preserve"> </w:t>
      </w:r>
    </w:p>
    <w:p w:rsidR="002C3A07" w:rsidRDefault="00267AF3" w:rsidP="00AA48BD">
      <w:pPr>
        <w:jc w:val="both"/>
        <w:rPr>
          <w:rFonts w:ascii="Traditional Arabic" w:hAnsi="Traditional Arabic" w:cs="Traditional Arabic"/>
          <w:sz w:val="32"/>
          <w:szCs w:val="32"/>
          <w:rtl/>
        </w:rPr>
      </w:pPr>
      <w:r>
        <w:rPr>
          <w:rFonts w:ascii="Traditional Arabic" w:hAnsi="Traditional Arabic" w:cs="Traditional Arabic" w:hint="cs"/>
          <w:sz w:val="32"/>
          <w:szCs w:val="32"/>
          <w:rtl/>
        </w:rPr>
        <w:t>( من البسيط )</w:t>
      </w:r>
    </w:p>
    <w:p w:rsidR="00AA48BD" w:rsidRDefault="00AA48BD" w:rsidP="00AA48BD">
      <w:pPr>
        <w:jc w:val="both"/>
        <w:rPr>
          <w:rFonts w:ascii="Traditional Arabic" w:hAnsi="Traditional Arabic" w:cs="Traditional Arabic"/>
          <w:sz w:val="32"/>
          <w:szCs w:val="32"/>
          <w:rtl/>
        </w:rPr>
      </w:pPr>
    </w:p>
    <w:p w:rsidR="007179B0" w:rsidRDefault="002C3A07" w:rsidP="00597832">
      <w:pPr>
        <w:jc w:val="both"/>
        <w:rPr>
          <w:rFonts w:ascii="Traditional Arabic" w:hAnsi="Traditional Arabic" w:cs="Traditional Arabic"/>
          <w:sz w:val="32"/>
          <w:szCs w:val="32"/>
          <w:rtl/>
        </w:rPr>
      </w:pPr>
      <w:r>
        <w:rPr>
          <w:rFonts w:ascii="Traditional Arabic" w:hAnsi="Traditional Arabic" w:cs="Traditional Arabic" w:hint="cs"/>
          <w:sz w:val="32"/>
          <w:szCs w:val="32"/>
          <w:rtl/>
        </w:rPr>
        <w:t>تَنفِي يَدَاها الحَصَى مِنْ كُلِّ هاجِرَةٍ</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نَفيَ الدَّنَانِيرِ تَنقَادُ الصَّيارِيفِ</w:t>
      </w:r>
      <w:r>
        <w:rPr>
          <w:rStyle w:val="a4"/>
          <w:rFonts w:ascii="Traditional Arabic" w:hAnsi="Traditional Arabic" w:cs="Traditional Arabic"/>
          <w:sz w:val="32"/>
          <w:szCs w:val="32"/>
          <w:rtl/>
        </w:rPr>
        <w:footnoteReference w:id="48"/>
      </w:r>
      <w:r w:rsidR="00063AC0">
        <w:rPr>
          <w:rFonts w:ascii="Traditional Arabic" w:hAnsi="Traditional Arabic" w:cs="Traditional Arabic" w:hint="cs"/>
          <w:sz w:val="32"/>
          <w:szCs w:val="32"/>
          <w:rtl/>
        </w:rPr>
        <w:t xml:space="preserve"> </w:t>
      </w:r>
    </w:p>
    <w:p w:rsidR="00267AF3" w:rsidRDefault="00267AF3" w:rsidP="00C31988">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وكذل</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ك</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ز</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يادة</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الياء</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في " أظافير " وه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ج</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مع</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ظ</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فر، وهذا ض</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ورة</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وم</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نه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م م</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ن</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الَ جمع " أظفور "، ولا شاه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د</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فيها، ومن ذل</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ك</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ول</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 من المتقارب )</w:t>
      </w:r>
    </w:p>
    <w:p w:rsidR="004C0149" w:rsidRDefault="00267AF3" w:rsidP="00597832">
      <w:pPr>
        <w:jc w:val="both"/>
        <w:rPr>
          <w:rFonts w:ascii="Traditional Arabic" w:hAnsi="Traditional Arabic" w:cs="Traditional Arabic"/>
          <w:sz w:val="32"/>
          <w:szCs w:val="32"/>
          <w:rtl/>
        </w:rPr>
      </w:pPr>
      <w:r>
        <w:rPr>
          <w:rFonts w:ascii="Traditional Arabic" w:hAnsi="Traditional Arabic" w:cs="Traditional Arabic" w:hint="cs"/>
          <w:sz w:val="32"/>
          <w:szCs w:val="32"/>
          <w:rtl/>
        </w:rPr>
        <w:t>فَلَمَّا خَشِيْتُ أَظافِيرَهُم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نَجَوْتُ وأَرهَنُهُم مَالِكَا</w:t>
      </w:r>
      <w:r>
        <w:rPr>
          <w:rStyle w:val="a4"/>
          <w:rFonts w:ascii="Traditional Arabic" w:hAnsi="Traditional Arabic" w:cs="Traditional Arabic"/>
          <w:sz w:val="32"/>
          <w:szCs w:val="32"/>
          <w:rtl/>
        </w:rPr>
        <w:footnoteReference w:id="49"/>
      </w:r>
    </w:p>
    <w:p w:rsidR="004C0149" w:rsidRDefault="004C0149" w:rsidP="004C014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وم</w:t>
      </w:r>
      <w:r w:rsidR="00B0464F">
        <w:rPr>
          <w:rFonts w:ascii="Traditional Arabic" w:hAnsi="Traditional Arabic" w:cs="Traditional Arabic" w:hint="cs"/>
          <w:sz w:val="32"/>
          <w:szCs w:val="32"/>
          <w:rtl/>
        </w:rPr>
        <w:t>ِ</w:t>
      </w:r>
      <w:r>
        <w:rPr>
          <w:rFonts w:ascii="Traditional Arabic" w:hAnsi="Traditional Arabic" w:cs="Traditional Arabic" w:hint="cs"/>
          <w:sz w:val="32"/>
          <w:szCs w:val="32"/>
          <w:rtl/>
        </w:rPr>
        <w:t>ن الز</w:t>
      </w:r>
      <w:r w:rsidR="00B0464F">
        <w:rPr>
          <w:rFonts w:ascii="Traditional Arabic" w:hAnsi="Traditional Arabic" w:cs="Traditional Arabic" w:hint="cs"/>
          <w:sz w:val="32"/>
          <w:szCs w:val="32"/>
          <w:rtl/>
        </w:rPr>
        <w:t>ِّ</w:t>
      </w:r>
      <w:r>
        <w:rPr>
          <w:rFonts w:ascii="Traditional Arabic" w:hAnsi="Traditional Arabic" w:cs="Traditional Arabic" w:hint="cs"/>
          <w:sz w:val="32"/>
          <w:szCs w:val="32"/>
          <w:rtl/>
        </w:rPr>
        <w:t>يادة</w:t>
      </w:r>
      <w:r w:rsidR="00B0464F">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أيضاً ج</w:t>
      </w:r>
      <w:r w:rsidR="00B0464F">
        <w:rPr>
          <w:rFonts w:ascii="Traditional Arabic" w:hAnsi="Traditional Arabic" w:cs="Traditional Arabic" w:hint="cs"/>
          <w:sz w:val="32"/>
          <w:szCs w:val="32"/>
          <w:rtl/>
        </w:rPr>
        <w:t>َ</w:t>
      </w:r>
      <w:r>
        <w:rPr>
          <w:rFonts w:ascii="Traditional Arabic" w:hAnsi="Traditional Arabic" w:cs="Traditional Arabic" w:hint="cs"/>
          <w:sz w:val="32"/>
          <w:szCs w:val="32"/>
          <w:rtl/>
        </w:rPr>
        <w:t>واز</w:t>
      </w:r>
      <w:r w:rsidR="00B0464F">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دِّ المقصُورِ للضَّرورةِ، وهذا مَوضِعُ خِلافٍ ب</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ينَ البَصرِيينَ والكُوفِيينَ.</w:t>
      </w:r>
      <w:r w:rsidR="00B0464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وذَهَبَ الكُوفِيُونَ إلَى الجوازِ. ومِنهُ قَولُهُ:</w:t>
      </w:r>
    </w:p>
    <w:p w:rsidR="004C0149" w:rsidRDefault="004C0149" w:rsidP="004C0149">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يا لَكِ مِنْ تَمرٍ ومِنْ شِيشَاءِ</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يَنشَبُ فِي المَسعَلِ والَّله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اءِ</w:t>
      </w:r>
    </w:p>
    <w:p w:rsidR="004C0149" w:rsidRDefault="004C0149" w:rsidP="004C0149">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فَمَدَّ " الَّله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اء</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 للضَّرورةِ، وهو م</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قصُور</w:t>
      </w:r>
      <w:r w:rsidR="008A7618">
        <w:rPr>
          <w:rFonts w:ascii="Traditional Arabic" w:hAnsi="Traditional Arabic" w:cs="Traditional Arabic" w:hint="cs"/>
          <w:sz w:val="32"/>
          <w:szCs w:val="32"/>
          <w:rtl/>
        </w:rPr>
        <w:t>ٌ</w:t>
      </w:r>
      <w:r>
        <w:rPr>
          <w:rStyle w:val="a4"/>
          <w:rFonts w:ascii="Traditional Arabic" w:hAnsi="Traditional Arabic" w:cs="Traditional Arabic"/>
          <w:sz w:val="32"/>
          <w:szCs w:val="32"/>
          <w:rtl/>
        </w:rPr>
        <w:footnoteReference w:id="50"/>
      </w:r>
      <w:r>
        <w:rPr>
          <w:rFonts w:ascii="Traditional Arabic" w:hAnsi="Traditional Arabic" w:cs="Traditional Arabic" w:hint="cs"/>
          <w:sz w:val="32"/>
          <w:szCs w:val="32"/>
          <w:rtl/>
        </w:rPr>
        <w:t xml:space="preserve">. </w:t>
      </w:r>
    </w:p>
    <w:p w:rsidR="00224F3D" w:rsidRDefault="00224F3D"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وتُزَادُ " كانَ " بَينَ الفِعلِ ومَرفُوعهِ، </w:t>
      </w:r>
      <w:r w:rsidR="00967D15">
        <w:rPr>
          <w:rFonts w:ascii="Traditional Arabic" w:hAnsi="Traditional Arabic" w:cs="Traditional Arabic" w:hint="cs"/>
          <w:sz w:val="32"/>
          <w:szCs w:val="32"/>
          <w:rtl/>
        </w:rPr>
        <w:t>كَقَولهِم: " وَلَدَتْ فاطِمةُ بِ</w:t>
      </w:r>
      <w:r>
        <w:rPr>
          <w:rFonts w:ascii="Traditional Arabic" w:hAnsi="Traditional Arabic" w:cs="Traditional Arabic" w:hint="cs"/>
          <w:sz w:val="32"/>
          <w:szCs w:val="32"/>
          <w:rtl/>
        </w:rPr>
        <w:t>نتُ الخُرْشُبِّ الأ</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نمارِيَّةُ الكَمَلَةَ مِن بَنِي عَبسٍ لم يُوجَدُ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كانَ </w:t>
      </w:r>
      <w:r>
        <w:rPr>
          <w:rFonts w:ascii="Traditional Arabic" w:hAnsi="Traditional Arabic" w:cs="Traditional Arabic"/>
          <w:sz w:val="32"/>
          <w:szCs w:val="32"/>
          <w:rtl/>
        </w:rPr>
        <w:t>–</w:t>
      </w:r>
      <w:r>
        <w:rPr>
          <w:rFonts w:ascii="Traditional Arabic" w:hAnsi="Traditional Arabic" w:cs="Traditional Arabic" w:hint="cs"/>
          <w:sz w:val="32"/>
          <w:szCs w:val="32"/>
          <w:rtl/>
        </w:rPr>
        <w:t>أ</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فض</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لُ م</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نهُم. وق</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د سُمِعَ زِيادَتُها ب</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ينَ الصِّفةِ والموصُوفِ كَقَولِهِ:</w:t>
      </w:r>
      <w:r w:rsidR="00183B6F">
        <w:rPr>
          <w:rFonts w:ascii="Traditional Arabic" w:hAnsi="Traditional Arabic" w:cs="Traditional Arabic" w:hint="cs"/>
          <w:sz w:val="32"/>
          <w:szCs w:val="32"/>
          <w:rtl/>
        </w:rPr>
        <w:t xml:space="preserve"> (من الوافر)</w:t>
      </w:r>
    </w:p>
    <w:p w:rsidR="00224F3D" w:rsidRDefault="00224F3D"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فَكَيفَ إذا مَرَرْتَ بِدارِ قَومٍ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وجِيرانٍ لَنا </w:t>
      </w:r>
      <w:r>
        <w:rPr>
          <w:rFonts w:ascii="Traditional Arabic" w:hAnsi="Traditional Arabic" w:cs="Traditional Arabic"/>
          <w:sz w:val="32"/>
          <w:szCs w:val="32"/>
          <w:rtl/>
        </w:rPr>
        <w:t>–</w:t>
      </w:r>
      <w:r>
        <w:rPr>
          <w:rFonts w:ascii="Traditional Arabic" w:hAnsi="Traditional Arabic" w:cs="Traditional Arabic" w:hint="cs"/>
          <w:sz w:val="32"/>
          <w:szCs w:val="32"/>
          <w:rtl/>
        </w:rPr>
        <w:t>كانُوا- كِرامِ</w:t>
      </w:r>
    </w:p>
    <w:p w:rsidR="00183B6F" w:rsidRDefault="00183B6F"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وشَذَّ زِيادَتُها بَينَ حرفِ الجرِّ ومَجرُورِهِ، كَقَولِهِ:</w:t>
      </w:r>
      <w:r w:rsidR="00047317">
        <w:rPr>
          <w:rFonts w:ascii="Traditional Arabic" w:hAnsi="Traditional Arabic" w:cs="Traditional Arabic" w:hint="cs"/>
          <w:sz w:val="32"/>
          <w:szCs w:val="32"/>
          <w:rtl/>
        </w:rPr>
        <w:t xml:space="preserve"> ( من الوافر)</w:t>
      </w:r>
    </w:p>
    <w:p w:rsidR="00CB1B27" w:rsidRDefault="00CB1B27" w:rsidP="00183B6F">
      <w:pPr>
        <w:ind w:firstLine="720"/>
        <w:jc w:val="both"/>
        <w:rPr>
          <w:rFonts w:ascii="Traditional Arabic" w:hAnsi="Traditional Arabic" w:cs="Traditional Arabic"/>
          <w:sz w:val="32"/>
          <w:szCs w:val="32"/>
          <w:rtl/>
        </w:rPr>
      </w:pPr>
    </w:p>
    <w:p w:rsidR="00183B6F" w:rsidRDefault="00183B6F"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سَراةُ بَنِي أبِي بَكرٍ تَسَامَى</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علَى </w:t>
      </w:r>
      <w:r>
        <w:rPr>
          <w:rFonts w:ascii="Traditional Arabic" w:hAnsi="Traditional Arabic" w:cs="Traditional Arabic"/>
          <w:sz w:val="32"/>
          <w:szCs w:val="32"/>
          <w:rtl/>
        </w:rPr>
        <w:t>–</w:t>
      </w:r>
      <w:r>
        <w:rPr>
          <w:rFonts w:ascii="Traditional Arabic" w:hAnsi="Traditional Arabic" w:cs="Traditional Arabic" w:hint="cs"/>
          <w:sz w:val="32"/>
          <w:szCs w:val="32"/>
          <w:rtl/>
        </w:rPr>
        <w:t>كانَ- المُسَوَّمَةِ العِرابِ</w:t>
      </w:r>
    </w:p>
    <w:p w:rsidR="00183B6F" w:rsidRDefault="00183B6F"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وأكثرُ ما تُزادُ بِلفظ الماضِي، وقد شَذَّتْ زِيادَتُها بِلفظِ المضارِعِ فِي قَولِ أ</w:t>
      </w:r>
      <w:r w:rsidR="00967D15">
        <w:rPr>
          <w:rFonts w:ascii="Traditional Arabic" w:hAnsi="Traditional Arabic" w:cs="Traditional Arabic" w:hint="cs"/>
          <w:sz w:val="32"/>
          <w:szCs w:val="32"/>
          <w:rtl/>
        </w:rPr>
        <w:t>ُ</w:t>
      </w:r>
      <w:r>
        <w:rPr>
          <w:rFonts w:ascii="Traditional Arabic" w:hAnsi="Traditional Arabic" w:cs="Traditional Arabic" w:hint="cs"/>
          <w:sz w:val="32"/>
          <w:szCs w:val="32"/>
          <w:rtl/>
        </w:rPr>
        <w:t>مِّ عقيلِ بنِ أبِي طالِبٍ:</w:t>
      </w:r>
      <w:r w:rsidR="00047317">
        <w:rPr>
          <w:rFonts w:ascii="Traditional Arabic" w:hAnsi="Traditional Arabic" w:cs="Traditional Arabic" w:hint="cs"/>
          <w:sz w:val="32"/>
          <w:szCs w:val="32"/>
          <w:rtl/>
        </w:rPr>
        <w:t xml:space="preserve"> (من الرجز )</w:t>
      </w:r>
    </w:p>
    <w:p w:rsidR="00183B6F" w:rsidRDefault="00183B6F"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أنتَ - تَكُونُ- ماجِدٌ نَبِيلُ</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إذا تَهُبُّ شَمألٌ بِلَيلِ</w:t>
      </w:r>
      <w:r>
        <w:rPr>
          <w:rStyle w:val="a4"/>
          <w:rFonts w:ascii="Traditional Arabic" w:hAnsi="Traditional Arabic" w:cs="Traditional Arabic"/>
          <w:sz w:val="32"/>
          <w:szCs w:val="32"/>
          <w:rtl/>
        </w:rPr>
        <w:footnoteReference w:id="51"/>
      </w:r>
    </w:p>
    <w:p w:rsidR="00003BBA" w:rsidRDefault="00003BBA"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وتُزادُ الَّلامُ ف</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ي الع</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لمِ، وقد ج</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اء</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ت</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في الشِّعرِ اضطِراراً، فقال</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ابن عقيل: " وأمَّا الزائِدة</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غيرُ اللازِمةِ فه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الد</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اخلة</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اضطراراً علَى العَلَمِ، كَقولهِم في " ب</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ناتِ أَوبَرَ " وه</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8A7618">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علَمٌ لِضَربٍ مِن الكَمَأَةِ " بنات الأوبر"، ومنه قَولُهُ:</w:t>
      </w:r>
      <w:r w:rsidR="00047317">
        <w:rPr>
          <w:rFonts w:ascii="Traditional Arabic" w:hAnsi="Traditional Arabic" w:cs="Traditional Arabic" w:hint="cs"/>
          <w:sz w:val="32"/>
          <w:szCs w:val="32"/>
          <w:rtl/>
        </w:rPr>
        <w:t xml:space="preserve"> ( من الكامل )</w:t>
      </w:r>
    </w:p>
    <w:p w:rsidR="00003BBA" w:rsidRDefault="00003BBA"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ولَقَد جَنَيْتُكَ أَكمُؤاً وعَساقِلا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ولَقَد نَهَيْتُكَ عن بَناتِ الأوبَرِ</w:t>
      </w:r>
    </w:p>
    <w:p w:rsidR="00003BBA" w:rsidRDefault="00003BBA"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والأصلُ: " بنات أوبر " فَزِيدَتِ الألفُ والَّلامُ</w:t>
      </w:r>
      <w:r>
        <w:rPr>
          <w:rStyle w:val="a4"/>
          <w:rFonts w:ascii="Traditional Arabic" w:hAnsi="Traditional Arabic" w:cs="Traditional Arabic"/>
          <w:sz w:val="32"/>
          <w:szCs w:val="32"/>
          <w:rtl/>
        </w:rPr>
        <w:footnoteReference w:id="52"/>
      </w:r>
      <w:r>
        <w:rPr>
          <w:rFonts w:ascii="Traditional Arabic" w:hAnsi="Traditional Arabic" w:cs="Traditional Arabic" w:hint="cs"/>
          <w:sz w:val="32"/>
          <w:szCs w:val="32"/>
          <w:rtl/>
        </w:rPr>
        <w:t>.</w:t>
      </w:r>
    </w:p>
    <w:p w:rsidR="00D50ABE" w:rsidRDefault="003F2689" w:rsidP="00D616E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ومَذهَبُ الجمهُورِ ومعَهُم سيبويهِ</w:t>
      </w:r>
      <w:r w:rsidR="00D50ABE">
        <w:rPr>
          <w:rFonts w:ascii="Traditional Arabic" w:hAnsi="Traditional Arabic" w:cs="Traditional Arabic" w:hint="cs"/>
          <w:sz w:val="32"/>
          <w:szCs w:val="32"/>
          <w:rtl/>
        </w:rPr>
        <w:t xml:space="preserve"> أنَّ الخَبَرَ عندَما ي</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ك</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ونُ ظرفاً أو جارَّاً و</w:t>
      </w:r>
      <w:r w:rsidR="008A7618">
        <w:rPr>
          <w:rFonts w:ascii="Traditional Arabic" w:hAnsi="Traditional Arabic" w:cs="Traditional Arabic" w:hint="cs"/>
          <w:sz w:val="32"/>
          <w:szCs w:val="32"/>
          <w:rtl/>
        </w:rPr>
        <w:t>مَجرُوراً، نحو: " زَيدٌ عِندَكَ</w:t>
      </w:r>
      <w:r w:rsidR="00D50ABE">
        <w:rPr>
          <w:rFonts w:ascii="Traditional Arabic" w:hAnsi="Traditional Arabic" w:cs="Traditional Arabic" w:hint="cs"/>
          <w:sz w:val="32"/>
          <w:szCs w:val="32"/>
          <w:rtl/>
        </w:rPr>
        <w:t>"،</w:t>
      </w:r>
      <w:r w:rsidR="00063AC0">
        <w:rPr>
          <w:rFonts w:ascii="Traditional Arabic" w:hAnsi="Traditional Arabic" w:cs="Traditional Arabic" w:hint="cs"/>
          <w:sz w:val="32"/>
          <w:szCs w:val="32"/>
          <w:rtl/>
        </w:rPr>
        <w:t xml:space="preserve"> </w:t>
      </w:r>
      <w:r w:rsidR="00D50ABE">
        <w:rPr>
          <w:rFonts w:ascii="Traditional Arabic" w:hAnsi="Traditional Arabic" w:cs="Traditional Arabic" w:hint="cs"/>
          <w:sz w:val="32"/>
          <w:szCs w:val="32"/>
          <w:rtl/>
        </w:rPr>
        <w:t>و" زيدٌ فِي الدَّارِ" فكُلٌّ مِنهُما مُتَعلِّقٌ بمَحذُوفٍ واجبِ الحذفِ، وهناك آراء</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 xml:space="preserve"> م</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تعد</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دة</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 وق</w:t>
      </w:r>
      <w:r w:rsidR="008A7618">
        <w:rPr>
          <w:rFonts w:ascii="Traditional Arabic" w:hAnsi="Traditional Arabic" w:cs="Traditional Arabic" w:hint="cs"/>
          <w:sz w:val="32"/>
          <w:szCs w:val="32"/>
          <w:rtl/>
        </w:rPr>
        <w:t>َ</w:t>
      </w:r>
      <w:r w:rsidR="00D50ABE">
        <w:rPr>
          <w:rFonts w:ascii="Traditional Arabic" w:hAnsi="Traditional Arabic" w:cs="Traditional Arabic" w:hint="cs"/>
          <w:sz w:val="32"/>
          <w:szCs w:val="32"/>
          <w:rtl/>
        </w:rPr>
        <w:t>د صُرِّحَ بِهِ شُذُوذاً، كقولِهِ: (من الطويل )</w:t>
      </w:r>
    </w:p>
    <w:p w:rsidR="003F2689" w:rsidRDefault="00D50ABE" w:rsidP="00183B6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لَكَ العِزُّ إنْ مَولاكَ عَزَّ، وإنْ يَهُنْ</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فَأنتَ لَدَى بُحبُوحةِ الهُونِ كائِنُ</w:t>
      </w:r>
      <w:r>
        <w:rPr>
          <w:rStyle w:val="a4"/>
          <w:rFonts w:ascii="Traditional Arabic" w:hAnsi="Traditional Arabic" w:cs="Traditional Arabic"/>
          <w:sz w:val="32"/>
          <w:szCs w:val="32"/>
          <w:rtl/>
        </w:rPr>
        <w:footnoteReference w:id="53"/>
      </w:r>
    </w:p>
    <w:p w:rsidR="00183B6F" w:rsidRDefault="00185963" w:rsidP="00D616E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وهكذا تَبَيَّنَ لنا أنَّ الزِّيادةَ تَكُونُ في حرفٍ أو حَركةٍ أو إظهارِ مُضمَ</w:t>
      </w:r>
      <w:r w:rsidR="00D616E2">
        <w:rPr>
          <w:rFonts w:ascii="Traditional Arabic" w:hAnsi="Traditional Arabic" w:cs="Traditional Arabic" w:hint="cs"/>
          <w:sz w:val="32"/>
          <w:szCs w:val="32"/>
          <w:rtl/>
        </w:rPr>
        <w:t>رٍ، أو تَصحِيحِ مُعتَلٍّ، أو قَطعِ ألفِ وصلٍ، أو صرفِ ما لا يَنصَرِفُ. وهذهِ قد تكونُ مطردةً في الشِّعرِ حَسَنةً، وقد تَكُونُ غَيرَ حَسنةٍ.</w:t>
      </w:r>
    </w:p>
    <w:p w:rsidR="00D616E2" w:rsidRPr="00183B6F" w:rsidRDefault="00D616E2" w:rsidP="00DE2AE4">
      <w:pPr>
        <w:rPr>
          <w:rFonts w:ascii="Traditional Arabic" w:hAnsi="Traditional Arabic" w:cs="Traditional Arabic"/>
          <w:sz w:val="32"/>
          <w:szCs w:val="32"/>
          <w:rtl/>
        </w:rPr>
      </w:pPr>
    </w:p>
    <w:p w:rsidR="00CF622C" w:rsidRDefault="00174AA8" w:rsidP="009B1840">
      <w:pPr>
        <w:pStyle w:val="2"/>
        <w:jc w:val="center"/>
        <w:rPr>
          <w:rtl/>
        </w:rPr>
      </w:pPr>
      <w:r w:rsidRPr="00174AA8">
        <w:rPr>
          <w:rFonts w:hint="cs"/>
          <w:rtl/>
        </w:rPr>
        <w:t>المبحث الثا</w:t>
      </w:r>
      <w:r w:rsidR="00CF622C">
        <w:rPr>
          <w:rFonts w:hint="cs"/>
          <w:rtl/>
        </w:rPr>
        <w:t>لث</w:t>
      </w:r>
    </w:p>
    <w:p w:rsidR="00545741" w:rsidRDefault="00174AA8" w:rsidP="009B1840">
      <w:pPr>
        <w:pStyle w:val="2"/>
        <w:jc w:val="center"/>
        <w:rPr>
          <w:rtl/>
        </w:rPr>
      </w:pPr>
      <w:r w:rsidRPr="00174AA8">
        <w:rPr>
          <w:rFonts w:hint="cs"/>
          <w:rtl/>
        </w:rPr>
        <w:t>الح</w:t>
      </w:r>
      <w:r>
        <w:rPr>
          <w:rFonts w:hint="cs"/>
          <w:rtl/>
        </w:rPr>
        <w:t>َ</w:t>
      </w:r>
      <w:r w:rsidRPr="00174AA8">
        <w:rPr>
          <w:rFonts w:hint="cs"/>
          <w:rtl/>
        </w:rPr>
        <w:t>ذ</w:t>
      </w:r>
      <w:r>
        <w:rPr>
          <w:rFonts w:hint="cs"/>
          <w:rtl/>
        </w:rPr>
        <w:t>ْ</w:t>
      </w:r>
      <w:r w:rsidRPr="00174AA8">
        <w:rPr>
          <w:rFonts w:hint="cs"/>
          <w:rtl/>
        </w:rPr>
        <w:t>فُ</w:t>
      </w:r>
    </w:p>
    <w:p w:rsidR="00E650E7" w:rsidRDefault="009806AE" w:rsidP="007853A4">
      <w:pPr>
        <w:ind w:firstLine="720"/>
        <w:jc w:val="both"/>
        <w:rPr>
          <w:rFonts w:ascii="Traditional Arabic" w:hAnsi="Traditional Arabic" w:cs="Traditional Arabic"/>
          <w:sz w:val="32"/>
          <w:szCs w:val="32"/>
          <w:rtl/>
        </w:rPr>
      </w:pPr>
      <w:r w:rsidRPr="009806AE">
        <w:rPr>
          <w:rFonts w:ascii="Traditional Arabic" w:hAnsi="Traditional Arabic" w:cs="Traditional Arabic" w:hint="cs"/>
          <w:sz w:val="32"/>
          <w:szCs w:val="32"/>
          <w:rtl/>
        </w:rPr>
        <w:t>والح</w:t>
      </w:r>
      <w:r w:rsidR="00A642DF">
        <w:rPr>
          <w:rFonts w:ascii="Traditional Arabic" w:hAnsi="Traditional Arabic" w:cs="Traditional Arabic" w:hint="cs"/>
          <w:sz w:val="32"/>
          <w:szCs w:val="32"/>
          <w:rtl/>
        </w:rPr>
        <w:t>َ</w:t>
      </w:r>
      <w:r w:rsidRPr="009806AE">
        <w:rPr>
          <w:rFonts w:ascii="Traditional Arabic" w:hAnsi="Traditional Arabic" w:cs="Traditional Arabic" w:hint="cs"/>
          <w:sz w:val="32"/>
          <w:szCs w:val="32"/>
          <w:rtl/>
        </w:rPr>
        <w:t>ذ</w:t>
      </w:r>
      <w:r w:rsidR="00A642DF">
        <w:rPr>
          <w:rFonts w:ascii="Traditional Arabic" w:hAnsi="Traditional Arabic" w:cs="Traditional Arabic" w:hint="cs"/>
          <w:sz w:val="32"/>
          <w:szCs w:val="32"/>
          <w:rtl/>
        </w:rPr>
        <w:t>ْ</w:t>
      </w:r>
      <w:r w:rsidRPr="009806AE">
        <w:rPr>
          <w:rFonts w:ascii="Traditional Arabic" w:hAnsi="Traditional Arabic" w:cs="Traditional Arabic" w:hint="cs"/>
          <w:sz w:val="32"/>
          <w:szCs w:val="32"/>
          <w:rtl/>
        </w:rPr>
        <w:t>ف بابٌ واس</w:t>
      </w:r>
      <w:r w:rsidR="00A642DF">
        <w:rPr>
          <w:rFonts w:ascii="Traditional Arabic" w:hAnsi="Traditional Arabic" w:cs="Traditional Arabic" w:hint="cs"/>
          <w:sz w:val="32"/>
          <w:szCs w:val="32"/>
          <w:rtl/>
        </w:rPr>
        <w:t>ِ</w:t>
      </w:r>
      <w:r w:rsidRPr="009806AE">
        <w:rPr>
          <w:rFonts w:ascii="Traditional Arabic" w:hAnsi="Traditional Arabic" w:cs="Traditional Arabic" w:hint="cs"/>
          <w:sz w:val="32"/>
          <w:szCs w:val="32"/>
          <w:rtl/>
        </w:rPr>
        <w:t>عٌ في العربِيَّةِ</w:t>
      </w:r>
      <w:r>
        <w:rPr>
          <w:rFonts w:ascii="Traditional Arabic" w:hAnsi="Traditional Arabic" w:cs="Traditional Arabic" w:hint="cs"/>
          <w:sz w:val="32"/>
          <w:szCs w:val="32"/>
          <w:rtl/>
        </w:rPr>
        <w:t>، وي</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شم</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لُ هنا الك</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لمةَ والح</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رفَ والحر</w:t>
      </w:r>
      <w:r w:rsidR="007851CE">
        <w:rPr>
          <w:rFonts w:ascii="Traditional Arabic" w:hAnsi="Traditional Arabic" w:cs="Traditional Arabic" w:hint="cs"/>
          <w:sz w:val="32"/>
          <w:szCs w:val="32"/>
          <w:rtl/>
        </w:rPr>
        <w:t>َكةَ وغ</w:t>
      </w:r>
      <w:r w:rsidR="00A642DF">
        <w:rPr>
          <w:rFonts w:ascii="Traditional Arabic" w:hAnsi="Traditional Arabic" w:cs="Traditional Arabic" w:hint="cs"/>
          <w:sz w:val="32"/>
          <w:szCs w:val="32"/>
          <w:rtl/>
        </w:rPr>
        <w:t>َ</w:t>
      </w:r>
      <w:r w:rsidR="007851CE">
        <w:rPr>
          <w:rFonts w:ascii="Traditional Arabic" w:hAnsi="Traditional Arabic" w:cs="Traditional Arabic" w:hint="cs"/>
          <w:sz w:val="32"/>
          <w:szCs w:val="32"/>
          <w:rtl/>
        </w:rPr>
        <w:t>ير</w:t>
      </w:r>
      <w:r w:rsidR="00A642DF">
        <w:rPr>
          <w:rFonts w:ascii="Traditional Arabic" w:hAnsi="Traditional Arabic" w:cs="Traditional Arabic" w:hint="cs"/>
          <w:sz w:val="32"/>
          <w:szCs w:val="32"/>
          <w:rtl/>
        </w:rPr>
        <w:t>َ</w:t>
      </w:r>
      <w:r w:rsidR="007851CE">
        <w:rPr>
          <w:rFonts w:ascii="Traditional Arabic" w:hAnsi="Traditional Arabic" w:cs="Traditional Arabic" w:hint="cs"/>
          <w:sz w:val="32"/>
          <w:szCs w:val="32"/>
          <w:rtl/>
        </w:rPr>
        <w:t>ها.</w:t>
      </w:r>
      <w:r>
        <w:rPr>
          <w:rFonts w:ascii="Traditional Arabic" w:hAnsi="Traditional Arabic" w:cs="Traditional Arabic" w:hint="cs"/>
          <w:sz w:val="32"/>
          <w:szCs w:val="32"/>
          <w:rtl/>
        </w:rPr>
        <w:t xml:space="preserve"> </w:t>
      </w:r>
      <w:r w:rsidR="00E650E7">
        <w:rPr>
          <w:rFonts w:ascii="Traditional Arabic" w:hAnsi="Traditional Arabic" w:cs="Traditional Arabic" w:hint="cs"/>
          <w:sz w:val="32"/>
          <w:szCs w:val="32"/>
          <w:rtl/>
        </w:rPr>
        <w:t>وم</w:t>
      </w:r>
      <w:r w:rsidR="007851CE">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ن ذل</w:t>
      </w:r>
      <w:r w:rsidR="007851CE">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ك</w:t>
      </w:r>
      <w:r w:rsidR="007851CE">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 xml:space="preserve"> الت</w:t>
      </w:r>
      <w:r w:rsidR="007851CE">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رخِيمُ وهو حَذ</w:t>
      </w:r>
      <w:r w:rsidR="00A642DF">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فُ أواخِرِ الكَلِمِ فِي النِّداءِ، وقد يُحذَفُ للضَّرُورَةِ</w:t>
      </w:r>
      <w:r w:rsidR="00063AC0">
        <w:rPr>
          <w:rFonts w:ascii="Traditional Arabic" w:hAnsi="Traditional Arabic" w:cs="Traditional Arabic" w:hint="cs"/>
          <w:sz w:val="32"/>
          <w:szCs w:val="32"/>
          <w:rtl/>
        </w:rPr>
        <w:t xml:space="preserve"> </w:t>
      </w:r>
      <w:r w:rsidR="00E650E7">
        <w:rPr>
          <w:rFonts w:ascii="Traditional Arabic" w:hAnsi="Traditional Arabic" w:cs="Traditional Arabic" w:hint="cs"/>
          <w:sz w:val="32"/>
          <w:szCs w:val="32"/>
          <w:rtl/>
        </w:rPr>
        <w:t>آخِرُ الكَلِمةِ فِي غيرِ النِّداءِ، ب</w:t>
      </w:r>
      <w:r w:rsidR="007853A4">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 xml:space="preserve">شرطِ </w:t>
      </w:r>
      <w:r w:rsidR="007853A4">
        <w:rPr>
          <w:rFonts w:ascii="Traditional Arabic" w:hAnsi="Traditional Arabic" w:cs="Traditional Arabic" w:hint="cs"/>
          <w:sz w:val="32"/>
          <w:szCs w:val="32"/>
          <w:rtl/>
        </w:rPr>
        <w:t xml:space="preserve">أنْ تَكُونَ </w:t>
      </w:r>
      <w:r w:rsidR="00E650E7">
        <w:rPr>
          <w:rFonts w:ascii="Traditional Arabic" w:hAnsi="Traditional Arabic" w:cs="Traditional Arabic" w:hint="cs"/>
          <w:sz w:val="32"/>
          <w:szCs w:val="32"/>
          <w:rtl/>
        </w:rPr>
        <w:t>صالِحةً للنِّداء كـ " أ</w:t>
      </w:r>
      <w:r w:rsidR="007851CE">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حم</w:t>
      </w:r>
      <w:r w:rsidR="007851CE">
        <w:rPr>
          <w:rFonts w:ascii="Traditional Arabic" w:hAnsi="Traditional Arabic" w:cs="Traditional Arabic" w:hint="cs"/>
          <w:sz w:val="32"/>
          <w:szCs w:val="32"/>
          <w:rtl/>
        </w:rPr>
        <w:t>َ</w:t>
      </w:r>
      <w:r w:rsidR="00E650E7">
        <w:rPr>
          <w:rFonts w:ascii="Traditional Arabic" w:hAnsi="Traditional Arabic" w:cs="Traditional Arabic" w:hint="cs"/>
          <w:sz w:val="32"/>
          <w:szCs w:val="32"/>
          <w:rtl/>
        </w:rPr>
        <w:t>دَ "، ومنه قوله:</w:t>
      </w:r>
      <w:r w:rsidR="00254FA7">
        <w:rPr>
          <w:rFonts w:ascii="Traditional Arabic" w:hAnsi="Traditional Arabic" w:cs="Traditional Arabic" w:hint="cs"/>
          <w:sz w:val="32"/>
          <w:szCs w:val="32"/>
          <w:rtl/>
        </w:rPr>
        <w:t xml:space="preserve"> (من الطويل)</w:t>
      </w:r>
    </w:p>
    <w:p w:rsidR="00E650E7" w:rsidRDefault="00E650E7" w:rsidP="00E650E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لَنِعمَ الفَتَى تَعشُو إلَى ضَوءِ نارِهِ</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طَرِيفُ بنُ مالٍ لَيلَةَ الجُوعِ والخَصَرْ</w:t>
      </w:r>
    </w:p>
    <w:p w:rsidR="006A0AF1" w:rsidRDefault="00E650E7" w:rsidP="00E650E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أي: طرِيفُ بنُ مالِكٍ</w:t>
      </w:r>
      <w:r w:rsidR="006A0AF1">
        <w:rPr>
          <w:rFonts w:ascii="Traditional Arabic" w:hAnsi="Traditional Arabic" w:cs="Traditional Arabic" w:hint="cs"/>
          <w:sz w:val="32"/>
          <w:szCs w:val="32"/>
          <w:rtl/>
        </w:rPr>
        <w:t>.</w:t>
      </w:r>
      <w:r w:rsidR="009732DF">
        <w:rPr>
          <w:rStyle w:val="a4"/>
          <w:rFonts w:ascii="Traditional Arabic" w:hAnsi="Traditional Arabic" w:cs="Traditional Arabic"/>
          <w:sz w:val="32"/>
          <w:szCs w:val="32"/>
          <w:rtl/>
        </w:rPr>
        <w:footnoteReference w:id="54"/>
      </w:r>
    </w:p>
    <w:p w:rsidR="006A0AF1" w:rsidRDefault="001101A1" w:rsidP="001101A1">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وهناك بعضُ الأسماءِ المخصُوصَةِ ب</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النِّداءِ قد تُستَعمَلُ فِي الشِّعرِ في غيرِ النِّداءِ.</w:t>
      </w:r>
      <w:r w:rsidRPr="001101A1">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وم</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نه</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أيضاً ق</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ولُ</w:t>
      </w:r>
      <w:r w:rsidRPr="001101A1">
        <w:rPr>
          <w:rFonts w:ascii="Traditional Arabic" w:hAnsi="Traditional Arabic" w:cs="Traditional Arabic"/>
          <w:sz w:val="28"/>
          <w:szCs w:val="28"/>
          <w:rtl/>
        </w:rPr>
        <w:t xml:space="preserve"> </w:t>
      </w:r>
      <w:r w:rsidRPr="00254FA7">
        <w:rPr>
          <w:rFonts w:ascii="Traditional Arabic" w:hAnsi="Traditional Arabic" w:cs="Traditional Arabic"/>
          <w:sz w:val="28"/>
          <w:szCs w:val="28"/>
          <w:rtl/>
        </w:rPr>
        <w:t>أب</w:t>
      </w:r>
      <w:r w:rsidR="00A642DF">
        <w:rPr>
          <w:rFonts w:ascii="Traditional Arabic" w:hAnsi="Traditional Arabic" w:cs="Traditional Arabic" w:hint="cs"/>
          <w:sz w:val="28"/>
          <w:szCs w:val="28"/>
          <w:rtl/>
        </w:rPr>
        <w:t>ِ</w:t>
      </w:r>
      <w:r w:rsidRPr="00254FA7">
        <w:rPr>
          <w:rFonts w:ascii="Traditional Arabic" w:hAnsi="Traditional Arabic" w:cs="Traditional Arabic"/>
          <w:sz w:val="28"/>
          <w:szCs w:val="28"/>
          <w:rtl/>
        </w:rPr>
        <w:t>ي الن</w:t>
      </w:r>
      <w:r>
        <w:rPr>
          <w:rFonts w:ascii="Traditional Arabic" w:hAnsi="Traditional Arabic" w:cs="Traditional Arabic" w:hint="cs"/>
          <w:sz w:val="28"/>
          <w:szCs w:val="28"/>
          <w:rtl/>
        </w:rPr>
        <w:t>ّ</w:t>
      </w:r>
      <w:r w:rsidRPr="00254FA7">
        <w:rPr>
          <w:rFonts w:ascii="Traditional Arabic" w:hAnsi="Traditional Arabic" w:cs="Traditional Arabic"/>
          <w:sz w:val="28"/>
          <w:szCs w:val="28"/>
          <w:rtl/>
        </w:rPr>
        <w:t>جم</w:t>
      </w:r>
      <w:r>
        <w:rPr>
          <w:rFonts w:ascii="Traditional Arabic" w:hAnsi="Traditional Arabic" w:cs="Traditional Arabic" w:hint="cs"/>
          <w:sz w:val="32"/>
          <w:szCs w:val="32"/>
          <w:rtl/>
        </w:rPr>
        <w:t>: ( الرَّجز )</w:t>
      </w:r>
      <w:r w:rsidRPr="001101A1">
        <w:rPr>
          <w:rFonts w:ascii="Traditional Arabic" w:hAnsi="Traditional Arabic" w:cs="Traditional Arabic" w:hint="cs"/>
          <w:sz w:val="32"/>
          <w:szCs w:val="32"/>
          <w:rtl/>
        </w:rPr>
        <w:t xml:space="preserve"> </w:t>
      </w:r>
    </w:p>
    <w:p w:rsidR="009732DF" w:rsidRDefault="006A0AF1" w:rsidP="00E650E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تَضِلُ مِنهُ إبِلِي بِالهَوجَلِ</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فِي لَجَّةٍ أَمسِكْ فُلاناً ع</w:t>
      </w:r>
      <w:r w:rsidR="001101A1">
        <w:rPr>
          <w:rFonts w:ascii="Traditional Arabic" w:hAnsi="Traditional Arabic" w:cs="Traditional Arabic" w:hint="cs"/>
          <w:sz w:val="32"/>
          <w:szCs w:val="32"/>
          <w:rtl/>
        </w:rPr>
        <w:t>َ</w:t>
      </w:r>
      <w:r>
        <w:rPr>
          <w:rFonts w:ascii="Traditional Arabic" w:hAnsi="Traditional Arabic" w:cs="Traditional Arabic" w:hint="cs"/>
          <w:sz w:val="32"/>
          <w:szCs w:val="32"/>
          <w:rtl/>
        </w:rPr>
        <w:t>ن</w:t>
      </w:r>
      <w:r w:rsidR="001101A1">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فُلِ</w:t>
      </w:r>
      <w:r w:rsidR="00254FA7">
        <w:rPr>
          <w:rStyle w:val="a4"/>
          <w:rFonts w:ascii="Traditional Arabic" w:hAnsi="Traditional Arabic" w:cs="Traditional Arabic"/>
          <w:sz w:val="32"/>
          <w:szCs w:val="32"/>
          <w:rtl/>
        </w:rPr>
        <w:footnoteReference w:id="55"/>
      </w:r>
      <w:r w:rsidR="00115801">
        <w:rPr>
          <w:rFonts w:ascii="Traditional Arabic" w:hAnsi="Traditional Arabic" w:cs="Traditional Arabic" w:hint="cs"/>
          <w:sz w:val="32"/>
          <w:szCs w:val="32"/>
          <w:rtl/>
        </w:rPr>
        <w:t xml:space="preserve"> </w:t>
      </w:r>
    </w:p>
    <w:p w:rsidR="001101A1" w:rsidRDefault="007E1486" w:rsidP="00E650E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وم</w:t>
      </w:r>
      <w:r w:rsidR="002D301D">
        <w:rPr>
          <w:rFonts w:ascii="Traditional Arabic" w:hAnsi="Traditional Arabic" w:cs="Traditional Arabic" w:hint="cs"/>
          <w:sz w:val="32"/>
          <w:szCs w:val="32"/>
          <w:rtl/>
        </w:rPr>
        <w:t>ِ</w:t>
      </w:r>
      <w:r>
        <w:rPr>
          <w:rFonts w:ascii="Traditional Arabic" w:hAnsi="Traditional Arabic" w:cs="Traditional Arabic" w:hint="cs"/>
          <w:sz w:val="32"/>
          <w:szCs w:val="32"/>
          <w:rtl/>
        </w:rPr>
        <w:t>نه</w:t>
      </w:r>
      <w:r w:rsidR="002D301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ق</w:t>
      </w:r>
      <w:r w:rsidR="002D301D">
        <w:rPr>
          <w:rFonts w:ascii="Traditional Arabic" w:hAnsi="Traditional Arabic" w:cs="Traditional Arabic" w:hint="cs"/>
          <w:sz w:val="32"/>
          <w:szCs w:val="32"/>
          <w:rtl/>
        </w:rPr>
        <w:t>َ</w:t>
      </w:r>
      <w:r>
        <w:rPr>
          <w:rFonts w:ascii="Traditional Arabic" w:hAnsi="Traditional Arabic" w:cs="Traditional Arabic" w:hint="cs"/>
          <w:sz w:val="32"/>
          <w:szCs w:val="32"/>
          <w:rtl/>
        </w:rPr>
        <w:t>صرُ المَمدُودِ إذ لا خِلافَ بينَ الب</w:t>
      </w:r>
      <w:r w:rsidR="002D301D">
        <w:rPr>
          <w:rFonts w:ascii="Traditional Arabic" w:hAnsi="Traditional Arabic" w:cs="Traditional Arabic" w:hint="cs"/>
          <w:sz w:val="32"/>
          <w:szCs w:val="32"/>
          <w:rtl/>
        </w:rPr>
        <w:t>َ</w:t>
      </w:r>
      <w:r>
        <w:rPr>
          <w:rFonts w:ascii="Traditional Arabic" w:hAnsi="Traditional Arabic" w:cs="Traditional Arabic" w:hint="cs"/>
          <w:sz w:val="32"/>
          <w:szCs w:val="32"/>
          <w:rtl/>
        </w:rPr>
        <w:t>صريينَ والكُوف</w:t>
      </w:r>
      <w:r w:rsidR="002D301D">
        <w:rPr>
          <w:rFonts w:ascii="Traditional Arabic" w:hAnsi="Traditional Arabic" w:cs="Traditional Arabic" w:hint="cs"/>
          <w:sz w:val="32"/>
          <w:szCs w:val="32"/>
          <w:rtl/>
        </w:rPr>
        <w:t>ِ</w:t>
      </w:r>
      <w:r>
        <w:rPr>
          <w:rFonts w:ascii="Traditional Arabic" w:hAnsi="Traditional Arabic" w:cs="Traditional Arabic" w:hint="cs"/>
          <w:sz w:val="32"/>
          <w:szCs w:val="32"/>
          <w:rtl/>
        </w:rPr>
        <w:t>يينَ فِي ق</w:t>
      </w:r>
      <w:r w:rsidR="002D301D">
        <w:rPr>
          <w:rFonts w:ascii="Traditional Arabic" w:hAnsi="Traditional Arabic" w:cs="Traditional Arabic" w:hint="cs"/>
          <w:sz w:val="32"/>
          <w:szCs w:val="32"/>
          <w:rtl/>
        </w:rPr>
        <w:t>َ</w:t>
      </w:r>
      <w:r>
        <w:rPr>
          <w:rFonts w:ascii="Traditional Arabic" w:hAnsi="Traditional Arabic" w:cs="Traditional Arabic" w:hint="cs"/>
          <w:sz w:val="32"/>
          <w:szCs w:val="32"/>
          <w:rtl/>
        </w:rPr>
        <w:t>صرِ الممدُودِ للضَّرُورةِ. ومنه قوله: (من الوافر)</w:t>
      </w:r>
    </w:p>
    <w:p w:rsidR="007E1486" w:rsidRDefault="007E1486" w:rsidP="00E650E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فَلَو أنَّ الأطبَّا كانَ حَولِي</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وكانَ مَعَ الأَطِبَّاءِ الأُسَاةُ</w:t>
      </w:r>
      <w:r>
        <w:rPr>
          <w:rStyle w:val="a4"/>
          <w:rFonts w:ascii="Traditional Arabic" w:hAnsi="Traditional Arabic" w:cs="Traditional Arabic"/>
          <w:sz w:val="32"/>
          <w:szCs w:val="32"/>
          <w:rtl/>
        </w:rPr>
        <w:footnoteReference w:id="56"/>
      </w:r>
    </w:p>
    <w:p w:rsidR="00CB1B27" w:rsidRDefault="00C30261" w:rsidP="00CB1B2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والقِياسُ يُوجِبُ م</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دَّ</w:t>
      </w:r>
      <w:r w:rsidR="007E1486">
        <w:rPr>
          <w:rFonts w:ascii="Traditional Arabic" w:hAnsi="Traditional Arabic" w:cs="Traditional Arabic" w:hint="cs"/>
          <w:sz w:val="32"/>
          <w:szCs w:val="32"/>
          <w:rtl/>
        </w:rPr>
        <w:t>هُ.</w:t>
      </w:r>
    </w:p>
    <w:p w:rsidR="002D301D" w:rsidRDefault="002D301D" w:rsidP="00CB1B27">
      <w:pPr>
        <w:ind w:firstLine="720"/>
        <w:rPr>
          <w:rFonts w:ascii="Traditional Arabic" w:hAnsi="Traditional Arabic" w:cs="Traditional Arabic"/>
          <w:sz w:val="32"/>
          <w:szCs w:val="32"/>
          <w:rtl/>
        </w:rPr>
      </w:pPr>
      <w:r>
        <w:rPr>
          <w:rFonts w:ascii="Traditional Arabic" w:hAnsi="Traditional Arabic" w:cs="Traditional Arabic" w:hint="cs"/>
          <w:sz w:val="32"/>
          <w:szCs w:val="32"/>
          <w:rtl/>
        </w:rPr>
        <w:t>ومن الحَذفِ أيضاً إقامَتُهُم</w:t>
      </w:r>
      <w:r w:rsidR="00A642DF">
        <w:rPr>
          <w:rFonts w:ascii="Traditional Arabic" w:hAnsi="Traditional Arabic" w:cs="Traditional Arabic" w:hint="cs"/>
          <w:sz w:val="32"/>
          <w:szCs w:val="32"/>
          <w:rtl/>
        </w:rPr>
        <w:t>ُ الصِّفةَ</w:t>
      </w:r>
      <w:r>
        <w:rPr>
          <w:rFonts w:ascii="Traditional Arabic" w:hAnsi="Traditional Arabic" w:cs="Traditional Arabic" w:hint="cs"/>
          <w:sz w:val="32"/>
          <w:szCs w:val="32"/>
          <w:rtl/>
        </w:rPr>
        <w:t xml:space="preserve"> مُقامَ الموصُوفِ في الشِّعرِ ف</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ي الموضِعِ الَّذِي يَقبُحُ فِي الكَلامِ مِثلُهُ، قالَ الش</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اع</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(من الرجز )</w:t>
      </w:r>
    </w:p>
    <w:p w:rsidR="00E000F5" w:rsidRDefault="002D301D" w:rsidP="002D301D">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فَيَا الغُلامَانِ الَّلذانِ فَرَّا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إيَّاكُما أنْ</w:t>
      </w:r>
      <w:r w:rsidR="00E000F5">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تُكسِبَان</w:t>
      </w:r>
      <w:r w:rsidR="00E000F5">
        <w:rPr>
          <w:rFonts w:ascii="Traditional Arabic" w:hAnsi="Traditional Arabic" w:cs="Traditional Arabic" w:hint="cs"/>
          <w:sz w:val="32"/>
          <w:szCs w:val="32"/>
          <w:rtl/>
        </w:rPr>
        <w:t>ا شَرَّا</w:t>
      </w:r>
    </w:p>
    <w:p w:rsidR="000114E2" w:rsidRDefault="00E000F5" w:rsidP="002D301D">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أرادَ: ف</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ا أيُّها الغُلام</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انِ، ف</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أ</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قامَ الغُلامَيْنِ مُقامَ " أي "، وقَبُحَ هذا لأنَّ حرفَ النِّداءِ لا يَلِيهِ ما فِيهِ الأل</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فُ واللَّامُ، لأنَّهُ يُعرَّفُ الم</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نادَى إذا قُصِدَ، والأل</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فُ واللَّامُ يُعرِفانِهِ ولا يَجتَمِعُ تَعرِيفانِ فِي اسمٍ واحِد</w:t>
      </w:r>
      <w:r>
        <w:rPr>
          <w:rStyle w:val="a4"/>
          <w:rFonts w:ascii="Traditional Arabic" w:hAnsi="Traditional Arabic" w:cs="Traditional Arabic"/>
          <w:sz w:val="32"/>
          <w:szCs w:val="32"/>
          <w:rtl/>
        </w:rPr>
        <w:footnoteReference w:id="57"/>
      </w:r>
      <w:r>
        <w:rPr>
          <w:rFonts w:ascii="Traditional Arabic" w:hAnsi="Traditional Arabic" w:cs="Traditional Arabic" w:hint="cs"/>
          <w:sz w:val="32"/>
          <w:szCs w:val="32"/>
          <w:rtl/>
        </w:rPr>
        <w:t xml:space="preserve">. </w:t>
      </w:r>
    </w:p>
    <w:p w:rsidR="004C0149" w:rsidRDefault="000114E2" w:rsidP="000114E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ن الحَذفِ حَذ</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فُ ح</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رفِ الجرِّ. وم</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ن المعل</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ومِ أنَّ الجَرَّ بغيرِ " رُبَّ " مَحذُوفاً علَى قِسمَيْنِ: مُطَّردٍ وغَيرِ مُطَّرِد. فغيرُ المُطَّرِدِ كقَولِ</w:t>
      </w:r>
      <w:r w:rsidR="005A2F78">
        <w:rPr>
          <w:rFonts w:ascii="Traditional Arabic" w:hAnsi="Traditional Arabic" w:cs="Traditional Arabic" w:hint="cs"/>
          <w:sz w:val="32"/>
          <w:szCs w:val="32"/>
          <w:rtl/>
        </w:rPr>
        <w:t xml:space="preserve"> رُؤبة لِمَنْ قالَ لَهُ: " كَيفَ أَصبَحتَ؟ ": " خَيرٍ والحَمدُ للهِ " التقدير: علَى خَيرٍ، وقول الشاعر:</w:t>
      </w:r>
      <w:r w:rsidR="000D2414">
        <w:rPr>
          <w:rFonts w:ascii="Traditional Arabic" w:hAnsi="Traditional Arabic" w:cs="Traditional Arabic" w:hint="cs"/>
          <w:sz w:val="32"/>
          <w:szCs w:val="32"/>
          <w:rtl/>
        </w:rPr>
        <w:t xml:space="preserve"> (من الطويل)</w:t>
      </w:r>
    </w:p>
    <w:p w:rsidR="005A2F78" w:rsidRDefault="005A2F78" w:rsidP="000114E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إذا قِيلَ أيُّ النَّاسِ شَرٌّ قَب</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يلةٍ</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أ</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ش</w:t>
      </w:r>
      <w:r w:rsidR="00AB26BC">
        <w:rPr>
          <w:rFonts w:ascii="Traditional Arabic" w:hAnsi="Traditional Arabic" w:cs="Traditional Arabic" w:hint="cs"/>
          <w:sz w:val="32"/>
          <w:szCs w:val="32"/>
          <w:rtl/>
        </w:rPr>
        <w:t>ا</w:t>
      </w:r>
      <w:r>
        <w:rPr>
          <w:rFonts w:ascii="Traditional Arabic" w:hAnsi="Traditional Arabic" w:cs="Traditional Arabic" w:hint="cs"/>
          <w:sz w:val="32"/>
          <w:szCs w:val="32"/>
          <w:rtl/>
        </w:rPr>
        <w:t>ر</w:t>
      </w:r>
      <w:r w:rsidR="00AB26BC">
        <w:rPr>
          <w:rFonts w:ascii="Traditional Arabic" w:hAnsi="Traditional Arabic" w:cs="Traditional Arabic" w:hint="cs"/>
          <w:sz w:val="32"/>
          <w:szCs w:val="32"/>
          <w:rtl/>
        </w:rPr>
        <w:t>َ</w:t>
      </w:r>
      <w:r>
        <w:rPr>
          <w:rFonts w:ascii="Traditional Arabic" w:hAnsi="Traditional Arabic" w:cs="Traditional Arabic" w:hint="cs"/>
          <w:sz w:val="32"/>
          <w:szCs w:val="32"/>
          <w:rtl/>
        </w:rPr>
        <w:t>تْ كُلَيبٍ ب</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الأَكُفِّ الأَصابِعُ</w:t>
      </w:r>
      <w:r>
        <w:rPr>
          <w:rStyle w:val="a4"/>
          <w:rFonts w:ascii="Traditional Arabic" w:hAnsi="Traditional Arabic" w:cs="Traditional Arabic"/>
          <w:sz w:val="32"/>
          <w:szCs w:val="32"/>
          <w:rtl/>
        </w:rPr>
        <w:footnoteReference w:id="58"/>
      </w:r>
    </w:p>
    <w:p w:rsidR="005A2F78" w:rsidRDefault="005A2F78" w:rsidP="000114E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أي: أشارتْ إلَى كُلَيبٍ. وقولهُ أيضاً:</w:t>
      </w:r>
      <w:r w:rsidR="000D2414">
        <w:rPr>
          <w:rFonts w:ascii="Traditional Arabic" w:hAnsi="Traditional Arabic" w:cs="Traditional Arabic" w:hint="cs"/>
          <w:sz w:val="32"/>
          <w:szCs w:val="32"/>
          <w:rtl/>
        </w:rPr>
        <w:t xml:space="preserve"> (من الكامل)</w:t>
      </w:r>
    </w:p>
    <w:p w:rsidR="005A2F78" w:rsidRDefault="005A2F78" w:rsidP="000114E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وكَرِيمةٍ من آلِ قِيسَ أَلِفْتُهُ</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حتَّى تَبَذَّخَ فارتَقَى الأعلامِ</w:t>
      </w:r>
    </w:p>
    <w:p w:rsidR="00224F3D" w:rsidRDefault="005A2F78" w:rsidP="005A2F78">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أي: فارتَقَى إلَى الأعلامِ</w:t>
      </w:r>
      <w:r>
        <w:rPr>
          <w:rStyle w:val="a4"/>
          <w:rFonts w:ascii="Traditional Arabic" w:hAnsi="Traditional Arabic" w:cs="Traditional Arabic"/>
          <w:sz w:val="32"/>
          <w:szCs w:val="32"/>
          <w:rtl/>
        </w:rPr>
        <w:footnoteReference w:id="59"/>
      </w:r>
      <w:r>
        <w:rPr>
          <w:rFonts w:ascii="Traditional Arabic" w:hAnsi="Traditional Arabic" w:cs="Traditional Arabic" w:hint="cs"/>
          <w:sz w:val="32"/>
          <w:szCs w:val="32"/>
          <w:rtl/>
        </w:rPr>
        <w:t xml:space="preserve">. </w:t>
      </w:r>
    </w:p>
    <w:p w:rsidR="009C3927" w:rsidRDefault="009C3927" w:rsidP="005A2F78">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ثالُ النَّفيِ ت</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قدِيراً قَولُهُ تَعالَى: (قَالُوا: تاللهِ تَفتَأُ تَذكُرُ يُوسُفَ). أ</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ي: لا تَفتَأُ، ولا يُحذَفُ النَّافِي </w:t>
      </w:r>
      <w:r w:rsidR="0090333E">
        <w:rPr>
          <w:rFonts w:ascii="Traditional Arabic" w:hAnsi="Traditional Arabic" w:cs="Traditional Arabic" w:hint="cs"/>
          <w:sz w:val="32"/>
          <w:szCs w:val="32"/>
          <w:rtl/>
        </w:rPr>
        <w:t>مَعَها قِياسَاً إلا بَعدَ القَسَمِ، كالآيةِ الكَريمةِ،</w:t>
      </w:r>
      <w:r>
        <w:rPr>
          <w:rFonts w:ascii="Traditional Arabic" w:hAnsi="Traditional Arabic" w:cs="Traditional Arabic" w:hint="cs"/>
          <w:sz w:val="32"/>
          <w:szCs w:val="32"/>
          <w:rtl/>
        </w:rPr>
        <w:t xml:space="preserve"> وتُحذَفُ " لا " النَّافيةُ في غَيرِ القَسَمِ، وشّذَّ ح</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ذ</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فُها ب</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د</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ونِ الق</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س</w:t>
      </w:r>
      <w:r w:rsidR="0090333E">
        <w:rPr>
          <w:rFonts w:ascii="Traditional Arabic" w:hAnsi="Traditional Arabic" w:cs="Traditional Arabic" w:hint="cs"/>
          <w:sz w:val="32"/>
          <w:szCs w:val="32"/>
          <w:rtl/>
        </w:rPr>
        <w:t>َ</w:t>
      </w:r>
      <w:r>
        <w:rPr>
          <w:rFonts w:ascii="Traditional Arabic" w:hAnsi="Traditional Arabic" w:cs="Traditional Arabic" w:hint="cs"/>
          <w:sz w:val="32"/>
          <w:szCs w:val="32"/>
          <w:rtl/>
        </w:rPr>
        <w:t>مِ</w:t>
      </w:r>
      <w:r w:rsidR="0090333E">
        <w:rPr>
          <w:rFonts w:ascii="Traditional Arabic" w:hAnsi="Traditional Arabic" w:cs="Traditional Arabic" w:hint="cs"/>
          <w:sz w:val="32"/>
          <w:szCs w:val="32"/>
          <w:rtl/>
        </w:rPr>
        <w:t>، كَقَولِ الشَّاعِرِ: (من الوافر)</w:t>
      </w:r>
    </w:p>
    <w:p w:rsidR="0090333E" w:rsidRDefault="0090333E" w:rsidP="005A2F78">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وأَبرَحُ ما أَدامَ اللهُ قَومِي</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بِحَمْدِ اللهِ مُنتَطِقاً مُجِيدَا</w:t>
      </w:r>
      <w:r>
        <w:rPr>
          <w:rStyle w:val="a4"/>
          <w:rFonts w:ascii="Traditional Arabic" w:hAnsi="Traditional Arabic" w:cs="Traditional Arabic"/>
          <w:sz w:val="32"/>
          <w:szCs w:val="32"/>
          <w:rtl/>
        </w:rPr>
        <w:footnoteReference w:id="60"/>
      </w:r>
    </w:p>
    <w:p w:rsidR="00CB1B27" w:rsidRDefault="00CB1B27" w:rsidP="005A2F78">
      <w:pPr>
        <w:ind w:firstLine="720"/>
        <w:jc w:val="both"/>
        <w:rPr>
          <w:rFonts w:ascii="Traditional Arabic" w:hAnsi="Traditional Arabic" w:cs="Traditional Arabic"/>
          <w:sz w:val="32"/>
          <w:szCs w:val="32"/>
          <w:rtl/>
        </w:rPr>
      </w:pPr>
    </w:p>
    <w:p w:rsidR="00A71F8E" w:rsidRDefault="00350E8F" w:rsidP="00A642D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ن ذلِكَ حَذفُ النُّونِ السَّاكِنةِ من الحُرُوفِ الَّتِي بُنِيَتْ علَى السُّكُونِ</w:t>
      </w:r>
      <w:r w:rsidR="009B184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نحو: " مَنْ ولكِنْ"، وإنَّما يُحذَفُ لالتِقاءِ السَّاكِنَيْنِ، نحو: إذا جُزِمَ الفِعلُ المُضَارِعُ من " كانَ " قِيلَ: لم يَكُنْ، والأصلُ " يَكُونُ</w:t>
      </w:r>
      <w:r w:rsidR="00A642D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فَحَذَفَ الجازِمُ الضَّمَّةَ الَّتِي علَى النُّونِ، فالتقَى س</w:t>
      </w:r>
      <w:r w:rsidR="00A642DF">
        <w:rPr>
          <w:rFonts w:ascii="Traditional Arabic" w:hAnsi="Traditional Arabic" w:cs="Traditional Arabic" w:hint="cs"/>
          <w:sz w:val="32"/>
          <w:szCs w:val="32"/>
          <w:rtl/>
        </w:rPr>
        <w:t>َ</w:t>
      </w:r>
      <w:r>
        <w:rPr>
          <w:rFonts w:ascii="Traditional Arabic" w:hAnsi="Traditional Arabic" w:cs="Traditional Arabic" w:hint="cs"/>
          <w:sz w:val="32"/>
          <w:szCs w:val="32"/>
          <w:rtl/>
        </w:rPr>
        <w:t>اكِنانِ: الو</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او</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 والنُّونُ، فَحَذَفَ الواو</w:t>
      </w:r>
      <w:r w:rsidR="002A53A4">
        <w:rPr>
          <w:rFonts w:ascii="Traditional Arabic" w:hAnsi="Traditional Arabic" w:cs="Traditional Arabic" w:hint="cs"/>
          <w:sz w:val="32"/>
          <w:szCs w:val="32"/>
          <w:rtl/>
        </w:rPr>
        <w:t>َ لالتِقاءِ السَّاكِنَيْنِ، فَصَ</w:t>
      </w:r>
      <w:r>
        <w:rPr>
          <w:rFonts w:ascii="Traditional Arabic" w:hAnsi="Traditional Arabic" w:cs="Traditional Arabic" w:hint="cs"/>
          <w:sz w:val="32"/>
          <w:szCs w:val="32"/>
          <w:rtl/>
        </w:rPr>
        <w:t>ارَ ال</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لفظُ " لم يَكُنْ "، والقِياسُ يَقتَضِي ألَّا يُحذَفَ م</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نهُ بَعدَ ذلِكَ شَيءٌ آخرُ، لكِنَّهُم حَذَفُوا النُّونَ بَعدَ ذلِكَ تَخ</w:t>
      </w:r>
      <w:r w:rsidR="007E0846">
        <w:rPr>
          <w:rFonts w:ascii="Traditional Arabic" w:hAnsi="Traditional Arabic" w:cs="Traditional Arabic" w:hint="cs"/>
          <w:sz w:val="32"/>
          <w:szCs w:val="32"/>
          <w:rtl/>
        </w:rPr>
        <w:t>فِيفاً لِكثرةِ الاستِعمالِ</w:t>
      </w:r>
      <w:r w:rsidR="007E0846">
        <w:rPr>
          <w:rStyle w:val="a4"/>
          <w:rFonts w:ascii="Traditional Arabic" w:hAnsi="Traditional Arabic" w:cs="Traditional Arabic"/>
          <w:sz w:val="32"/>
          <w:szCs w:val="32"/>
          <w:rtl/>
        </w:rPr>
        <w:footnoteReference w:id="61"/>
      </w:r>
      <w:r w:rsidR="007E0846">
        <w:rPr>
          <w:rFonts w:ascii="Traditional Arabic" w:hAnsi="Traditional Arabic" w:cs="Traditional Arabic" w:hint="cs"/>
          <w:sz w:val="32"/>
          <w:szCs w:val="32"/>
          <w:rtl/>
        </w:rPr>
        <w:t>.</w:t>
      </w:r>
      <w:r w:rsidR="00E569E0">
        <w:rPr>
          <w:rFonts w:ascii="Traditional Arabic" w:hAnsi="Traditional Arabic" w:cs="Traditional Arabic" w:hint="cs"/>
          <w:sz w:val="32"/>
          <w:szCs w:val="32"/>
          <w:rtl/>
        </w:rPr>
        <w:t xml:space="preserve"> </w:t>
      </w:r>
      <w:r w:rsidR="007E0846">
        <w:rPr>
          <w:rFonts w:ascii="Traditional Arabic" w:hAnsi="Traditional Arabic" w:cs="Traditional Arabic" w:hint="cs"/>
          <w:sz w:val="32"/>
          <w:szCs w:val="32"/>
          <w:rtl/>
        </w:rPr>
        <w:t>وم</w:t>
      </w:r>
      <w:r w:rsidR="002A53A4">
        <w:rPr>
          <w:rFonts w:ascii="Traditional Arabic" w:hAnsi="Traditional Arabic" w:cs="Traditional Arabic" w:hint="cs"/>
          <w:sz w:val="32"/>
          <w:szCs w:val="32"/>
          <w:rtl/>
        </w:rPr>
        <w:t>َ</w:t>
      </w:r>
      <w:r w:rsidR="007E0846">
        <w:rPr>
          <w:rFonts w:ascii="Traditional Arabic" w:hAnsi="Traditional Arabic" w:cs="Traditional Arabic" w:hint="cs"/>
          <w:sz w:val="32"/>
          <w:szCs w:val="32"/>
          <w:rtl/>
        </w:rPr>
        <w:t>ذه</w:t>
      </w:r>
      <w:r w:rsidR="002A53A4">
        <w:rPr>
          <w:rFonts w:ascii="Traditional Arabic" w:hAnsi="Traditional Arabic" w:cs="Traditional Arabic" w:hint="cs"/>
          <w:sz w:val="32"/>
          <w:szCs w:val="32"/>
          <w:rtl/>
        </w:rPr>
        <w:t>َ</w:t>
      </w:r>
      <w:r w:rsidR="007E0846">
        <w:rPr>
          <w:rFonts w:ascii="Traditional Arabic" w:hAnsi="Traditional Arabic" w:cs="Traditional Arabic" w:hint="cs"/>
          <w:sz w:val="32"/>
          <w:szCs w:val="32"/>
          <w:rtl/>
        </w:rPr>
        <w:t>بُ سيبويه</w:t>
      </w:r>
      <w:r w:rsidR="00E569E0">
        <w:rPr>
          <w:rFonts w:ascii="Traditional Arabic" w:hAnsi="Traditional Arabic" w:cs="Traditional Arabic" w:hint="cs"/>
          <w:sz w:val="32"/>
          <w:szCs w:val="32"/>
          <w:rtl/>
        </w:rPr>
        <w:t xml:space="preserve"> </w:t>
      </w:r>
      <w:r w:rsidR="007E0846">
        <w:rPr>
          <w:rFonts w:ascii="Traditional Arabic" w:hAnsi="Traditional Arabic" w:cs="Traditional Arabic" w:hint="cs"/>
          <w:sz w:val="32"/>
          <w:szCs w:val="32"/>
          <w:rtl/>
        </w:rPr>
        <w:t>(ت180هـ) وم</w:t>
      </w:r>
      <w:r w:rsidR="002A53A4">
        <w:rPr>
          <w:rFonts w:ascii="Traditional Arabic" w:hAnsi="Traditional Arabic" w:cs="Traditional Arabic" w:hint="cs"/>
          <w:sz w:val="32"/>
          <w:szCs w:val="32"/>
          <w:rtl/>
        </w:rPr>
        <w:t>َ</w:t>
      </w:r>
      <w:r w:rsidR="007E0846">
        <w:rPr>
          <w:rFonts w:ascii="Traditional Arabic" w:hAnsi="Traditional Arabic" w:cs="Traditional Arabic" w:hint="cs"/>
          <w:sz w:val="32"/>
          <w:szCs w:val="32"/>
          <w:rtl/>
        </w:rPr>
        <w:t>نْ تابَعَهُ أنَّ هذ</w:t>
      </w:r>
      <w:r w:rsidR="002A53A4">
        <w:rPr>
          <w:rFonts w:ascii="Traditional Arabic" w:hAnsi="Traditional Arabic" w:cs="Traditional Arabic" w:hint="cs"/>
          <w:sz w:val="32"/>
          <w:szCs w:val="32"/>
          <w:rtl/>
        </w:rPr>
        <w:t>ِ</w:t>
      </w:r>
      <w:r w:rsidR="007E0846">
        <w:rPr>
          <w:rFonts w:ascii="Traditional Arabic" w:hAnsi="Traditional Arabic" w:cs="Traditional Arabic" w:hint="cs"/>
          <w:sz w:val="32"/>
          <w:szCs w:val="32"/>
          <w:rtl/>
        </w:rPr>
        <w:t>هِ النُّون</w:t>
      </w:r>
      <w:r w:rsidR="002A53A4">
        <w:rPr>
          <w:rFonts w:ascii="Traditional Arabic" w:hAnsi="Traditional Arabic" w:cs="Traditional Arabic" w:hint="cs"/>
          <w:sz w:val="32"/>
          <w:szCs w:val="32"/>
          <w:rtl/>
        </w:rPr>
        <w:t>َ</w:t>
      </w:r>
      <w:r w:rsidR="007E0846">
        <w:rPr>
          <w:rFonts w:ascii="Traditional Arabic" w:hAnsi="Traditional Arabic" w:cs="Traditional Arabic" w:hint="cs"/>
          <w:sz w:val="32"/>
          <w:szCs w:val="32"/>
          <w:rtl/>
        </w:rPr>
        <w:t xml:space="preserve"> لا تُحذَفُ عِندَ مُلاقاةِ ساكِن</w:t>
      </w:r>
      <w:r w:rsidR="00E569E0">
        <w:rPr>
          <w:rFonts w:ascii="Traditional Arabic" w:hAnsi="Traditional Arabic" w:cs="Traditional Arabic" w:hint="cs"/>
          <w:sz w:val="32"/>
          <w:szCs w:val="32"/>
          <w:rtl/>
        </w:rPr>
        <w:t>.</w:t>
      </w:r>
    </w:p>
    <w:p w:rsidR="00E569E0" w:rsidRDefault="00E569E0" w:rsidP="00E569E0">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w:t>
      </w:r>
      <w:r w:rsidR="00B118F1">
        <w:rPr>
          <w:rFonts w:ascii="Traditional Arabic" w:hAnsi="Traditional Arabic" w:cs="Traditional Arabic" w:hint="cs"/>
          <w:sz w:val="32"/>
          <w:szCs w:val="32"/>
          <w:rtl/>
        </w:rPr>
        <w:t>ِ</w:t>
      </w:r>
      <w:r>
        <w:rPr>
          <w:rFonts w:ascii="Traditional Arabic" w:hAnsi="Traditional Arabic" w:cs="Traditional Arabic" w:hint="cs"/>
          <w:sz w:val="32"/>
          <w:szCs w:val="32"/>
          <w:rtl/>
        </w:rPr>
        <w:t>ن</w:t>
      </w:r>
      <w:r w:rsidR="00B118F1">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ذ</w:t>
      </w:r>
      <w:r w:rsidR="00CB7978">
        <w:rPr>
          <w:rFonts w:ascii="Traditional Arabic" w:hAnsi="Traditional Arabic" w:cs="Traditional Arabic" w:hint="cs"/>
          <w:sz w:val="32"/>
          <w:szCs w:val="32"/>
          <w:rtl/>
        </w:rPr>
        <w:t>َ</w:t>
      </w:r>
      <w:r>
        <w:rPr>
          <w:rFonts w:ascii="Traditional Arabic" w:hAnsi="Traditional Arabic" w:cs="Traditional Arabic" w:hint="cs"/>
          <w:sz w:val="32"/>
          <w:szCs w:val="32"/>
          <w:rtl/>
        </w:rPr>
        <w:t>لِكَ حَذ</w:t>
      </w:r>
      <w:r w:rsidR="00CB7978">
        <w:rPr>
          <w:rFonts w:ascii="Traditional Arabic" w:hAnsi="Traditional Arabic" w:cs="Traditional Arabic" w:hint="cs"/>
          <w:sz w:val="32"/>
          <w:szCs w:val="32"/>
          <w:rtl/>
        </w:rPr>
        <w:t>ْ</w:t>
      </w:r>
      <w:r>
        <w:rPr>
          <w:rFonts w:ascii="Traditional Arabic" w:hAnsi="Traditional Arabic" w:cs="Traditional Arabic" w:hint="cs"/>
          <w:sz w:val="32"/>
          <w:szCs w:val="32"/>
          <w:rtl/>
        </w:rPr>
        <w:t>فُ الفَاءِ فِي جَوابِ الشَّرطِ، ك</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ق</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ولِكَ: "إ</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نْ تَأتِنِي أنا أُكرِمُكَ " الت</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قد</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يرُ: ف</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أ</w:t>
      </w:r>
      <w:r w:rsidR="007851CE">
        <w:rPr>
          <w:rFonts w:ascii="Traditional Arabic" w:hAnsi="Traditional Arabic" w:cs="Traditional Arabic" w:hint="cs"/>
          <w:sz w:val="32"/>
          <w:szCs w:val="32"/>
          <w:rtl/>
        </w:rPr>
        <w:t>َ</w:t>
      </w:r>
      <w:r>
        <w:rPr>
          <w:rFonts w:ascii="Traditional Arabic" w:hAnsi="Traditional Arabic" w:cs="Traditional Arabic" w:hint="cs"/>
          <w:sz w:val="32"/>
          <w:szCs w:val="32"/>
          <w:rtl/>
        </w:rPr>
        <w:t>ن</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ا أُكرِمُكَ. وهذِهِ الف</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اءُ مُلتَزِمَةُ الذِّكرِ، وق</w:t>
      </w:r>
      <w:r w:rsidR="00B118F1">
        <w:rPr>
          <w:rFonts w:ascii="Traditional Arabic" w:hAnsi="Traditional Arabic" w:cs="Traditional Arabic" w:hint="cs"/>
          <w:sz w:val="32"/>
          <w:szCs w:val="32"/>
          <w:rtl/>
        </w:rPr>
        <w:t>َ</w:t>
      </w:r>
      <w:r>
        <w:rPr>
          <w:rFonts w:ascii="Traditional Arabic" w:hAnsi="Traditional Arabic" w:cs="Traditional Arabic" w:hint="cs"/>
          <w:sz w:val="32"/>
          <w:szCs w:val="32"/>
          <w:rtl/>
        </w:rPr>
        <w:t>د ج</w:t>
      </w:r>
      <w:r w:rsidR="00B118F1">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اءَ حَذفُها فِي الشِّعرِ، </w:t>
      </w:r>
      <w:r w:rsidR="00B118F1">
        <w:rPr>
          <w:rFonts w:ascii="Traditional Arabic" w:hAnsi="Traditional Arabic" w:cs="Traditional Arabic" w:hint="cs"/>
          <w:sz w:val="32"/>
          <w:szCs w:val="32"/>
          <w:rtl/>
        </w:rPr>
        <w:t>كَقَولِهِ:</w:t>
      </w:r>
    </w:p>
    <w:p w:rsidR="00B118F1" w:rsidRDefault="00B118F1" w:rsidP="00E569E0">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فَأَمَّا القِتالُ لا قِتالَ لَدَيكُمُ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ولَكِنَّ سَيراً فِي عِراضِ الم</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واكِبِ</w:t>
      </w:r>
    </w:p>
    <w:p w:rsidR="00B118F1" w:rsidRDefault="00B118F1" w:rsidP="00E569E0">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أي: فلا قِتَالَ، وحُذِفَتْ فِي النَّثرِ أيضاً بكثرةٍ وبِقلَّة، ف</w:t>
      </w:r>
      <w:r w:rsidR="00635104">
        <w:rPr>
          <w:rFonts w:ascii="Traditional Arabic" w:hAnsi="Traditional Arabic" w:cs="Traditional Arabic" w:hint="cs"/>
          <w:sz w:val="32"/>
          <w:szCs w:val="32"/>
          <w:rtl/>
        </w:rPr>
        <w:t>َ</w:t>
      </w:r>
      <w:r>
        <w:rPr>
          <w:rFonts w:ascii="Traditional Arabic" w:hAnsi="Traditional Arabic" w:cs="Traditional Arabic" w:hint="cs"/>
          <w:sz w:val="32"/>
          <w:szCs w:val="32"/>
          <w:rtl/>
        </w:rPr>
        <w:t>الك</w:t>
      </w:r>
      <w:r w:rsidR="00635104">
        <w:rPr>
          <w:rFonts w:ascii="Traditional Arabic" w:hAnsi="Traditional Arabic" w:cs="Traditional Arabic" w:hint="cs"/>
          <w:sz w:val="32"/>
          <w:szCs w:val="32"/>
          <w:rtl/>
        </w:rPr>
        <w:t>َ</w:t>
      </w:r>
      <w:r>
        <w:rPr>
          <w:rFonts w:ascii="Traditional Arabic" w:hAnsi="Traditional Arabic" w:cs="Traditional Arabic" w:hint="cs"/>
          <w:sz w:val="32"/>
          <w:szCs w:val="32"/>
          <w:rtl/>
        </w:rPr>
        <w:t>ثرة</w:t>
      </w:r>
      <w:r w:rsidR="0063510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ع</w:t>
      </w:r>
      <w:r w:rsidR="00635104">
        <w:rPr>
          <w:rFonts w:ascii="Traditional Arabic" w:hAnsi="Traditional Arabic" w:cs="Traditional Arabic" w:hint="cs"/>
          <w:sz w:val="32"/>
          <w:szCs w:val="32"/>
          <w:rtl/>
        </w:rPr>
        <w:t>ِ</w:t>
      </w:r>
      <w:r>
        <w:rPr>
          <w:rFonts w:ascii="Traditional Arabic" w:hAnsi="Traditional Arabic" w:cs="Traditional Arabic" w:hint="cs"/>
          <w:sz w:val="32"/>
          <w:szCs w:val="32"/>
          <w:rtl/>
        </w:rPr>
        <w:t>ندَ حَذ</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فِ القَولِ مَعَها، كَقَولِهِ </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عزَّ وجلَّ: (</w:t>
      </w:r>
      <w:r w:rsidR="00CB7978">
        <w:rPr>
          <w:rFonts w:ascii="Traditional Arabic" w:hAnsi="Traditional Arabic" w:cs="Traditional Arabic" w:hint="cs"/>
          <w:sz w:val="32"/>
          <w:szCs w:val="32"/>
          <w:rtl/>
        </w:rPr>
        <w:t>ف</w:t>
      </w:r>
      <w:r w:rsidR="002A53A4">
        <w:rPr>
          <w:rFonts w:ascii="Traditional Arabic" w:hAnsi="Traditional Arabic" w:cs="Traditional Arabic" w:hint="cs"/>
          <w:sz w:val="32"/>
          <w:szCs w:val="32"/>
          <w:rtl/>
        </w:rPr>
        <w:t>َ</w:t>
      </w:r>
      <w:r w:rsidR="00CB7978">
        <w:rPr>
          <w:rFonts w:ascii="Traditional Arabic" w:hAnsi="Traditional Arabic" w:cs="Traditional Arabic" w:hint="cs"/>
          <w:sz w:val="32"/>
          <w:szCs w:val="32"/>
          <w:rtl/>
        </w:rPr>
        <w:t>أمَّا الَّذِينَ اسوَدَّتْ وُجُوهُهُم أَكَفَرْتُم بَعدَ إيمانِكُم؟)</w:t>
      </w:r>
      <w:r w:rsidR="00CB7978">
        <w:rPr>
          <w:rStyle w:val="a4"/>
          <w:rFonts w:ascii="Traditional Arabic" w:hAnsi="Traditional Arabic" w:cs="Traditional Arabic"/>
          <w:sz w:val="32"/>
          <w:szCs w:val="32"/>
          <w:rtl/>
        </w:rPr>
        <w:footnoteReference w:id="62"/>
      </w:r>
      <w:r w:rsidR="00CB7978">
        <w:rPr>
          <w:rFonts w:ascii="Traditional Arabic" w:hAnsi="Traditional Arabic" w:cs="Traditional Arabic" w:hint="cs"/>
          <w:sz w:val="32"/>
          <w:szCs w:val="32"/>
          <w:rtl/>
        </w:rPr>
        <w:t>أي: فيُقالُ لَهُم: أَكَفَرْتُم بَعدَ إيمانِكُم. والقَلِيلُ ما كَانَ بِخلافِهِ.</w:t>
      </w:r>
      <w:r w:rsidR="007851CE">
        <w:rPr>
          <w:rStyle w:val="a4"/>
          <w:rFonts w:ascii="Traditional Arabic" w:hAnsi="Traditional Arabic" w:cs="Traditional Arabic"/>
          <w:sz w:val="32"/>
          <w:szCs w:val="32"/>
          <w:rtl/>
        </w:rPr>
        <w:footnoteReference w:id="63"/>
      </w:r>
    </w:p>
    <w:p w:rsidR="00635104" w:rsidRDefault="00635104" w:rsidP="00E569E0">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وإنَّما ك</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ان</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تِ الف</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اءُ واجِبَةً ها هنا لأنَّ ج</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وابَ الشَّرطِ متى كانَ جُملةً أو فِعلاً مَرفُوعاً لم يَكُنْ بُدٌّ من الفَاءِ، لأنَّها إنَّما أُتِي بِها لِئل</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ا يُسلَّطَ ما ق</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بلَها علَى ما بَعدَها. فَحَذْفُ الفَاءِ مَعَ الحَاجةِ إليَها مِنْ ضَرُورَةِ الشِّعرِ، وقد كا</w:t>
      </w:r>
      <w:r w:rsidR="004B622F">
        <w:rPr>
          <w:rFonts w:ascii="Traditional Arabic" w:hAnsi="Traditional Arabic" w:cs="Traditional Arabic" w:hint="cs"/>
          <w:sz w:val="32"/>
          <w:szCs w:val="32"/>
          <w:rtl/>
        </w:rPr>
        <w:t>نَ سِيبَوَيهِ يُجِيزُ هذا الوَجهَ.</w:t>
      </w:r>
    </w:p>
    <w:p w:rsidR="004B622F" w:rsidRDefault="004B622F"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وقد يُحذفُ </w:t>
      </w:r>
      <w:r w:rsidR="00E7613F">
        <w:rPr>
          <w:rFonts w:ascii="Traditional Arabic" w:hAnsi="Traditional Arabic" w:cs="Traditional Arabic" w:hint="cs"/>
          <w:sz w:val="32"/>
          <w:szCs w:val="32"/>
          <w:rtl/>
        </w:rPr>
        <w:t>حَرفُ التاءِ مِن الفِعلِ المُسنَدِ إلَى مؤنَّثٍ حَقِيقيٍّ مِن غ</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يرِ فَصلٍ، وه</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و</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 xml:space="preserve"> ق</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ل</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يلٌ جِدَّاً، وقد تُحذَفُ التَّاءُ مِن الفِعلِ المُسنَدِ إلَى ضَمِيرِ المؤنَّثِ المَجازِيِّ، وه</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و مَخصُوصٌ بِالشِّعرِ، كقول</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ه</w:t>
      </w:r>
      <w:r w:rsidR="002A53A4">
        <w:rPr>
          <w:rFonts w:ascii="Traditional Arabic" w:hAnsi="Traditional Arabic" w:cs="Traditional Arabic" w:hint="cs"/>
          <w:sz w:val="32"/>
          <w:szCs w:val="32"/>
          <w:rtl/>
        </w:rPr>
        <w:t>ِ</w:t>
      </w:r>
      <w:r w:rsidR="00E7613F">
        <w:rPr>
          <w:rFonts w:ascii="Traditional Arabic" w:hAnsi="Traditional Arabic" w:cs="Traditional Arabic" w:hint="cs"/>
          <w:sz w:val="32"/>
          <w:szCs w:val="32"/>
          <w:rtl/>
        </w:rPr>
        <w:t>:</w:t>
      </w:r>
      <w:r w:rsidR="00E7198A">
        <w:rPr>
          <w:rFonts w:ascii="Traditional Arabic" w:hAnsi="Traditional Arabic" w:cs="Traditional Arabic" w:hint="cs"/>
          <w:sz w:val="32"/>
          <w:szCs w:val="32"/>
          <w:rtl/>
        </w:rPr>
        <w:t xml:space="preserve"> (من المتقارب)</w:t>
      </w:r>
    </w:p>
    <w:p w:rsidR="00E7613F" w:rsidRDefault="00E7613F"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فَلا مُزنةٌ وَدَقَتْ وَدقَها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ولا أ</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رضَ أَبقَلَ إِبقَالَها</w:t>
      </w:r>
      <w:r w:rsidR="00E7198A">
        <w:rPr>
          <w:rStyle w:val="a4"/>
          <w:rFonts w:ascii="Traditional Arabic" w:hAnsi="Traditional Arabic" w:cs="Traditional Arabic"/>
          <w:sz w:val="32"/>
          <w:szCs w:val="32"/>
          <w:rtl/>
        </w:rPr>
        <w:footnoteReference w:id="64"/>
      </w:r>
    </w:p>
    <w:p w:rsidR="000D2414" w:rsidRDefault="00C30261" w:rsidP="000D241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وقد يُحذَفُ الضَّمِيرُ ل</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لض</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2A53A4">
        <w:rPr>
          <w:rFonts w:ascii="Traditional Arabic" w:hAnsi="Traditional Arabic" w:cs="Traditional Arabic" w:hint="cs"/>
          <w:sz w:val="32"/>
          <w:szCs w:val="32"/>
          <w:rtl/>
        </w:rPr>
        <w:t>ُ</w:t>
      </w:r>
      <w:r>
        <w:rPr>
          <w:rFonts w:ascii="Traditional Arabic" w:hAnsi="Traditional Arabic" w:cs="Traditional Arabic" w:hint="cs"/>
          <w:sz w:val="32"/>
          <w:szCs w:val="32"/>
          <w:rtl/>
        </w:rPr>
        <w:t>ورة</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ف</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ي باب</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الت</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ناز</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ع</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فإذا ت</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نازعَ عام</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لانِ عل</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ى مَعم</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ولٍ واح</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د</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فإن</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كانَ الأوَّل</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هو الط</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ال</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ب</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لم ي</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ج</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ز</w:t>
      </w:r>
      <w:r w:rsidR="00E136D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الإضمار</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وإن</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كانَ الط</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ال</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بُ ل</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هُ ه</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و</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الث</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ان</w:t>
      </w:r>
      <w:r w:rsidR="002A53A4">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ي و</w:t>
      </w:r>
      <w:r w:rsidR="002A53A4">
        <w:rPr>
          <w:rFonts w:ascii="Traditional Arabic" w:hAnsi="Traditional Arabic" w:cs="Traditional Arabic" w:hint="cs"/>
          <w:sz w:val="32"/>
          <w:szCs w:val="32"/>
          <w:rtl/>
        </w:rPr>
        <w:t>َجَبَ الإضمارُ</w:t>
      </w:r>
      <w:r w:rsidR="000D2414">
        <w:rPr>
          <w:rFonts w:ascii="Traditional Arabic" w:hAnsi="Traditional Arabic" w:cs="Traditional Arabic" w:hint="cs"/>
          <w:sz w:val="32"/>
          <w:szCs w:val="32"/>
          <w:rtl/>
        </w:rPr>
        <w:t>، فتقولُ: " ضَرَبَنِي وضَرَبْتُهُ زَيدٌ "، ولا ي</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ج</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وزُ الحَذفُ، وق</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د جاء</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 xml:space="preserve"> ف</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ي الش</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عر</w:t>
      </w:r>
      <w:r w:rsidR="007E5F47">
        <w:rPr>
          <w:rFonts w:ascii="Traditional Arabic" w:hAnsi="Traditional Arabic" w:cs="Traditional Arabic" w:hint="cs"/>
          <w:sz w:val="32"/>
          <w:szCs w:val="32"/>
          <w:rtl/>
        </w:rPr>
        <w:t>ِ</w:t>
      </w:r>
      <w:r w:rsidR="000D2414">
        <w:rPr>
          <w:rFonts w:ascii="Traditional Arabic" w:hAnsi="Traditional Arabic" w:cs="Traditional Arabic" w:hint="cs"/>
          <w:sz w:val="32"/>
          <w:szCs w:val="32"/>
          <w:rtl/>
        </w:rPr>
        <w:t>:</w:t>
      </w:r>
      <w:r w:rsidR="005D7DB5">
        <w:rPr>
          <w:rFonts w:ascii="Traditional Arabic" w:hAnsi="Traditional Arabic" w:cs="Traditional Arabic" w:hint="cs"/>
          <w:sz w:val="32"/>
          <w:szCs w:val="32"/>
          <w:rtl/>
        </w:rPr>
        <w:t xml:space="preserve"> ( من مجزوء الكامل)</w:t>
      </w:r>
    </w:p>
    <w:p w:rsidR="000D2414" w:rsidRDefault="005D7DB5"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بِعُكاظَ يُعشِي</w:t>
      </w:r>
      <w:r w:rsidR="000D2414">
        <w:rPr>
          <w:rFonts w:ascii="Traditional Arabic" w:hAnsi="Traditional Arabic" w:cs="Traditional Arabic" w:hint="cs"/>
          <w:sz w:val="32"/>
          <w:szCs w:val="32"/>
          <w:rtl/>
        </w:rPr>
        <w:t xml:space="preserve"> النَّاظِرِيــــــ</w:t>
      </w:r>
      <w:r w:rsidR="00063AC0">
        <w:rPr>
          <w:rFonts w:ascii="Traditional Arabic" w:hAnsi="Traditional Arabic" w:cs="Traditional Arabic" w:hint="cs"/>
          <w:sz w:val="32"/>
          <w:szCs w:val="32"/>
          <w:rtl/>
        </w:rPr>
        <w:t xml:space="preserve">     </w:t>
      </w:r>
      <w:r w:rsidR="000D2414">
        <w:rPr>
          <w:rFonts w:ascii="Traditional Arabic" w:hAnsi="Traditional Arabic" w:cs="Traditional Arabic" w:hint="cs"/>
          <w:sz w:val="32"/>
          <w:szCs w:val="32"/>
          <w:rtl/>
        </w:rPr>
        <w:t>ــنَ إذا هُمُ لَمَحُوا شُعَاعَهْ</w:t>
      </w:r>
    </w:p>
    <w:p w:rsidR="000D2414" w:rsidRDefault="00A25C67"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والأ</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صلُ: " لَمَحُوهُ "فَحَذَفَ الضَّمِيرَ ضَرُورَةً، وه</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و</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ش</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اذٌّ</w:t>
      </w:r>
      <w:r>
        <w:rPr>
          <w:rStyle w:val="a4"/>
          <w:rFonts w:ascii="Traditional Arabic" w:hAnsi="Traditional Arabic" w:cs="Traditional Arabic"/>
          <w:sz w:val="32"/>
          <w:szCs w:val="32"/>
          <w:rtl/>
        </w:rPr>
        <w:footnoteReference w:id="65"/>
      </w:r>
      <w:r>
        <w:rPr>
          <w:rFonts w:ascii="Traditional Arabic" w:hAnsi="Traditional Arabic" w:cs="Traditional Arabic" w:hint="cs"/>
          <w:sz w:val="32"/>
          <w:szCs w:val="32"/>
          <w:rtl/>
        </w:rPr>
        <w:t>.</w:t>
      </w:r>
    </w:p>
    <w:p w:rsidR="00F20303" w:rsidRDefault="00F20303"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ن العَطفِ ما و</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رَدَ فِي حرُوفِ العَطفِ م</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ن أنَّ الواو</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ن بي</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نِ حُرُوفِ العَطفِ تَعطِفُ عامِلاً مَحذُوفاً بَقِيَ مَعمُولُهُ، وم</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نهُ قَولُهُ:</w:t>
      </w:r>
      <w:r w:rsidR="00F92F6D">
        <w:rPr>
          <w:rFonts w:ascii="Traditional Arabic" w:hAnsi="Traditional Arabic" w:cs="Traditional Arabic" w:hint="cs"/>
          <w:sz w:val="32"/>
          <w:szCs w:val="32"/>
          <w:rtl/>
        </w:rPr>
        <w:t xml:space="preserve"> (من الوافر)</w:t>
      </w:r>
    </w:p>
    <w:p w:rsidR="00F20303" w:rsidRDefault="00F20303"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إذا ما الغ</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انِياتِ بَرَزْنَ يَوماً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وزَج</w:t>
      </w:r>
      <w:r w:rsidR="00840A66">
        <w:rPr>
          <w:rFonts w:ascii="Traditional Arabic" w:hAnsi="Traditional Arabic" w:cs="Traditional Arabic" w:hint="cs"/>
          <w:sz w:val="32"/>
          <w:szCs w:val="32"/>
          <w:rtl/>
        </w:rPr>
        <w:t>َّجْنَ الحَواجِبَ والعُي</w:t>
      </w:r>
      <w:r w:rsidR="007E5F47">
        <w:rPr>
          <w:rFonts w:ascii="Traditional Arabic" w:hAnsi="Traditional Arabic" w:cs="Traditional Arabic" w:hint="cs"/>
          <w:sz w:val="32"/>
          <w:szCs w:val="32"/>
          <w:rtl/>
        </w:rPr>
        <w:t>ُ</w:t>
      </w:r>
      <w:r w:rsidR="00840A66">
        <w:rPr>
          <w:rFonts w:ascii="Traditional Arabic" w:hAnsi="Traditional Arabic" w:cs="Traditional Arabic" w:hint="cs"/>
          <w:sz w:val="32"/>
          <w:szCs w:val="32"/>
          <w:rtl/>
        </w:rPr>
        <w:t>ونَا</w:t>
      </w:r>
    </w:p>
    <w:p w:rsidR="00840A66" w:rsidRDefault="00840A66"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فـ " الع</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ونَ "</w:t>
      </w:r>
      <w:r w:rsidR="00A65572">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م</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فع</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ولٌ بِف</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علٍ مَحذُوفٍ، والت</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قد</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يرُ: " وكَحَّلْنَ العُيُونَ " والف</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علُ الم</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حذ</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وفُ م</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عط</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وفٌ علَى " ز</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ج</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ج</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ن</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Pr>
          <w:rStyle w:val="a4"/>
          <w:rFonts w:ascii="Traditional Arabic" w:hAnsi="Traditional Arabic" w:cs="Traditional Arabic"/>
          <w:sz w:val="32"/>
          <w:szCs w:val="32"/>
          <w:rtl/>
        </w:rPr>
        <w:footnoteReference w:id="66"/>
      </w:r>
      <w:r>
        <w:rPr>
          <w:rFonts w:ascii="Traditional Arabic" w:hAnsi="Traditional Arabic" w:cs="Traditional Arabic" w:hint="cs"/>
          <w:sz w:val="32"/>
          <w:szCs w:val="32"/>
          <w:rtl/>
        </w:rPr>
        <w:t>.</w:t>
      </w:r>
    </w:p>
    <w:p w:rsidR="002E1320" w:rsidRDefault="002D6156"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ن الح</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ذفِ أيضاً حَذْفُ الضَّمِيرِ</w:t>
      </w:r>
      <w:r w:rsidR="002E1320">
        <w:rPr>
          <w:rFonts w:ascii="Traditional Arabic" w:hAnsi="Traditional Arabic" w:cs="Traditional Arabic" w:hint="cs"/>
          <w:sz w:val="32"/>
          <w:szCs w:val="32"/>
          <w:rtl/>
        </w:rPr>
        <w:t xml:space="preserve"> فِي الخبرِ الم</w:t>
      </w:r>
      <w:r w:rsidR="007E5F47">
        <w:rPr>
          <w:rFonts w:ascii="Traditional Arabic" w:hAnsi="Traditional Arabic" w:cs="Traditional Arabic" w:hint="cs"/>
          <w:sz w:val="32"/>
          <w:szCs w:val="32"/>
          <w:rtl/>
        </w:rPr>
        <w:t>ُ</w:t>
      </w:r>
      <w:r w:rsidR="002E1320">
        <w:rPr>
          <w:rFonts w:ascii="Traditional Arabic" w:hAnsi="Traditional Arabic" w:cs="Traditional Arabic" w:hint="cs"/>
          <w:sz w:val="32"/>
          <w:szCs w:val="32"/>
          <w:rtl/>
        </w:rPr>
        <w:t>شتقِّ. فم</w:t>
      </w:r>
      <w:r w:rsidR="007E5F47">
        <w:rPr>
          <w:rFonts w:ascii="Traditional Arabic" w:hAnsi="Traditional Arabic" w:cs="Traditional Arabic" w:hint="cs"/>
          <w:sz w:val="32"/>
          <w:szCs w:val="32"/>
          <w:rtl/>
        </w:rPr>
        <w:t>ِ</w:t>
      </w:r>
      <w:r w:rsidR="002E1320">
        <w:rPr>
          <w:rFonts w:ascii="Traditional Arabic" w:hAnsi="Traditional Arabic" w:cs="Traditional Arabic" w:hint="cs"/>
          <w:sz w:val="32"/>
          <w:szCs w:val="32"/>
          <w:rtl/>
        </w:rPr>
        <w:t>ن ذل</w:t>
      </w:r>
      <w:r w:rsidR="007E5F47">
        <w:rPr>
          <w:rFonts w:ascii="Traditional Arabic" w:hAnsi="Traditional Arabic" w:cs="Traditional Arabic" w:hint="cs"/>
          <w:sz w:val="32"/>
          <w:szCs w:val="32"/>
          <w:rtl/>
        </w:rPr>
        <w:t>ِ</w:t>
      </w:r>
      <w:r w:rsidR="002E1320">
        <w:rPr>
          <w:rFonts w:ascii="Traditional Arabic" w:hAnsi="Traditional Arabic" w:cs="Traditional Arabic" w:hint="cs"/>
          <w:sz w:val="32"/>
          <w:szCs w:val="32"/>
          <w:rtl/>
        </w:rPr>
        <w:t>كَ قَولُ الشَّاعِرِ:</w:t>
      </w:r>
      <w:r w:rsidR="007E5F47">
        <w:rPr>
          <w:rFonts w:ascii="Traditional Arabic" w:hAnsi="Traditional Arabic" w:cs="Traditional Arabic" w:hint="cs"/>
          <w:sz w:val="32"/>
          <w:szCs w:val="32"/>
          <w:rtl/>
        </w:rPr>
        <w:t xml:space="preserve"> (من البسيط)</w:t>
      </w:r>
    </w:p>
    <w:p w:rsidR="002D6156" w:rsidRDefault="002E1320"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قَومِي ذُرا المَجدِ بَانُوهَا، وقَد عَلِمَتْ</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بِكُنهِ ذلِكَ عَدنَانٌ وقَحطانُ</w:t>
      </w:r>
      <w:r>
        <w:rPr>
          <w:rStyle w:val="a4"/>
          <w:rFonts w:ascii="Traditional Arabic" w:hAnsi="Traditional Arabic" w:cs="Traditional Arabic"/>
          <w:sz w:val="32"/>
          <w:szCs w:val="32"/>
          <w:rtl/>
        </w:rPr>
        <w:footnoteReference w:id="67"/>
      </w:r>
      <w:r>
        <w:rPr>
          <w:rFonts w:ascii="Traditional Arabic" w:hAnsi="Traditional Arabic" w:cs="Traditional Arabic" w:hint="cs"/>
          <w:sz w:val="32"/>
          <w:szCs w:val="32"/>
          <w:rtl/>
        </w:rPr>
        <w:t xml:space="preserve"> </w:t>
      </w:r>
    </w:p>
    <w:p w:rsidR="002E1320" w:rsidRDefault="002E1320"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والتقدير: بان</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وها هُم، فَحَذَفَ الضَّمِيرَ لأَمنِ اللبسِ.</w:t>
      </w:r>
    </w:p>
    <w:p w:rsidR="007551BC" w:rsidRDefault="00BE07EB"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ومن أنواعِ الح</w:t>
      </w:r>
      <w:r w:rsidR="007E5F47">
        <w:rPr>
          <w:rFonts w:ascii="Traditional Arabic" w:hAnsi="Traditional Arabic" w:cs="Traditional Arabic" w:hint="cs"/>
          <w:sz w:val="32"/>
          <w:szCs w:val="32"/>
          <w:rtl/>
        </w:rPr>
        <w:t>َ</w:t>
      </w:r>
      <w:r>
        <w:rPr>
          <w:rFonts w:ascii="Traditional Arabic" w:hAnsi="Traditional Arabic" w:cs="Traditional Arabic" w:hint="cs"/>
          <w:sz w:val="32"/>
          <w:szCs w:val="32"/>
          <w:rtl/>
        </w:rPr>
        <w:t>ذفِ الشاذِّ</w:t>
      </w:r>
      <w:r w:rsidR="007551BC">
        <w:rPr>
          <w:rFonts w:ascii="Traditional Arabic" w:hAnsi="Traditional Arabic" w:cs="Traditional Arabic" w:hint="cs"/>
          <w:sz w:val="32"/>
          <w:szCs w:val="32"/>
          <w:rtl/>
        </w:rPr>
        <w:t xml:space="preserve"> حَذْفُ المتعجَّب منهُ، كقول الشاعر:</w:t>
      </w:r>
    </w:p>
    <w:p w:rsidR="007551BC" w:rsidRDefault="007551BC" w:rsidP="00E7613F">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فَذلِكَ إنْ يَلقَ المَنِيَّةَ يَلقَها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حَمِيدَاً، وإنْ يَستَغنِ يَوماً فَأَجدِرِ!</w:t>
      </w:r>
      <w:r w:rsidRPr="007551BC">
        <w:rPr>
          <w:rStyle w:val="a4"/>
          <w:rFonts w:ascii="Traditional Arabic" w:hAnsi="Traditional Arabic" w:cs="Traditional Arabic"/>
          <w:sz w:val="32"/>
          <w:szCs w:val="32"/>
          <w:rtl/>
        </w:rPr>
        <w:t xml:space="preserve"> </w:t>
      </w:r>
      <w:r>
        <w:rPr>
          <w:rStyle w:val="a4"/>
          <w:rFonts w:ascii="Traditional Arabic" w:hAnsi="Traditional Arabic" w:cs="Traditional Arabic"/>
          <w:sz w:val="32"/>
          <w:szCs w:val="32"/>
          <w:rtl/>
        </w:rPr>
        <w:footnoteReference w:id="68"/>
      </w:r>
    </w:p>
    <w:p w:rsidR="006B0350" w:rsidRDefault="007551BC" w:rsidP="007551BC">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أي: فَأَجدِرْ بِهِ! فَحَذَفَ المتعجَّبَ مِنهُ بَعدَ " أفعل " وإنْ لم يَكُنْ مَعطُوفاً علَى " أفعل " مثلِهِ، وهو شاذٌّ. </w:t>
      </w:r>
    </w:p>
    <w:p w:rsidR="00D616E2" w:rsidRDefault="00D616E2" w:rsidP="007551BC">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والحذفُ كما رأينا في</w:t>
      </w:r>
      <w:r w:rsidR="0027317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شرحِ ابنِ عقيل كَثير، م</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نهُ ما ه</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و جيِّد ومنهُ ما ه</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و</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غير</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ذل</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ك</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والمواض</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عُ التي نُوقِشَتْ كان</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تْ ك</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ثيرة</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ك</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حذ</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ف</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الض</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ميرِ عند</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أمن</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لبس</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وفي بابِ الت</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نازعِ، والمتعجَّبِ م</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نه</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والفاءِ الرابطةِ لجواب</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الشرط</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الجازمِ، وح</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ذفِ الن</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ونِ الس</w:t>
      </w:r>
      <w:r w:rsidR="00F92F6D">
        <w:rPr>
          <w:rFonts w:ascii="Traditional Arabic" w:hAnsi="Traditional Arabic" w:cs="Traditional Arabic" w:hint="cs"/>
          <w:sz w:val="32"/>
          <w:szCs w:val="32"/>
          <w:rtl/>
        </w:rPr>
        <w:t>َّ</w:t>
      </w:r>
      <w:r>
        <w:rPr>
          <w:rFonts w:ascii="Traditional Arabic" w:hAnsi="Traditional Arabic" w:cs="Traditional Arabic" w:hint="cs"/>
          <w:sz w:val="32"/>
          <w:szCs w:val="32"/>
          <w:rtl/>
        </w:rPr>
        <w:t>اكنةِ</w:t>
      </w:r>
      <w:r w:rsidR="00273170">
        <w:rPr>
          <w:rFonts w:ascii="Traditional Arabic" w:hAnsi="Traditional Arabic" w:cs="Traditional Arabic" w:hint="cs"/>
          <w:sz w:val="32"/>
          <w:szCs w:val="32"/>
          <w:rtl/>
        </w:rPr>
        <w:t>، وحروف</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 xml:space="preserve"> الجرِّ، وإقامة</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 xml:space="preserve"> الص</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فة</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 xml:space="preserve"> مُقامَ الموصُوفِ، وق</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صر</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 xml:space="preserve"> الم</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مدود</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 وم</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دِّ المقص</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ور</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 والأسماءِ الم</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خصُوصَةِ ب</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النِّداءِ ال</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ت</w:t>
      </w:r>
      <w:r w:rsidR="00F92F6D">
        <w:rPr>
          <w:rFonts w:ascii="Traditional Arabic" w:hAnsi="Traditional Arabic" w:cs="Traditional Arabic" w:hint="cs"/>
          <w:sz w:val="32"/>
          <w:szCs w:val="32"/>
          <w:rtl/>
        </w:rPr>
        <w:t>ِ</w:t>
      </w:r>
      <w:r w:rsidR="00273170">
        <w:rPr>
          <w:rFonts w:ascii="Traditional Arabic" w:hAnsi="Traditional Arabic" w:cs="Traditional Arabic" w:hint="cs"/>
          <w:sz w:val="32"/>
          <w:szCs w:val="32"/>
          <w:rtl/>
        </w:rPr>
        <w:t>ي قد تُستَعمَلُ فِي الشِّعرِ في غيرِ النِّداءِ.</w:t>
      </w: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273170" w:rsidRDefault="00273170" w:rsidP="007551BC">
      <w:pPr>
        <w:ind w:firstLine="720"/>
        <w:jc w:val="both"/>
        <w:rPr>
          <w:rFonts w:ascii="Traditional Arabic" w:hAnsi="Traditional Arabic" w:cs="Traditional Arabic"/>
          <w:sz w:val="32"/>
          <w:szCs w:val="32"/>
          <w:rtl/>
        </w:rPr>
      </w:pPr>
    </w:p>
    <w:p w:rsidR="009B1840" w:rsidRDefault="009B1840">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F622C" w:rsidRDefault="00A1687A" w:rsidP="009B1840">
      <w:pPr>
        <w:pStyle w:val="2"/>
        <w:jc w:val="center"/>
        <w:rPr>
          <w:rtl/>
        </w:rPr>
      </w:pPr>
      <w:r w:rsidRPr="00E136D4">
        <w:rPr>
          <w:rFonts w:hint="cs"/>
          <w:rtl/>
        </w:rPr>
        <w:lastRenderedPageBreak/>
        <w:t>الم</w:t>
      </w:r>
      <w:r w:rsidR="00E136D4" w:rsidRPr="00E136D4">
        <w:rPr>
          <w:rFonts w:hint="cs"/>
          <w:rtl/>
        </w:rPr>
        <w:t>َ</w:t>
      </w:r>
      <w:r w:rsidRPr="00E136D4">
        <w:rPr>
          <w:rFonts w:hint="cs"/>
          <w:rtl/>
        </w:rPr>
        <w:t>بح</w:t>
      </w:r>
      <w:r w:rsidR="00E136D4" w:rsidRPr="00E136D4">
        <w:rPr>
          <w:rFonts w:hint="cs"/>
          <w:rtl/>
        </w:rPr>
        <w:t>َ</w:t>
      </w:r>
      <w:r w:rsidRPr="00E136D4">
        <w:rPr>
          <w:rFonts w:hint="cs"/>
          <w:rtl/>
        </w:rPr>
        <w:t>ث</w:t>
      </w:r>
      <w:r w:rsidR="00E136D4" w:rsidRPr="00E136D4">
        <w:rPr>
          <w:rFonts w:hint="cs"/>
          <w:rtl/>
        </w:rPr>
        <w:t>ُ</w:t>
      </w:r>
      <w:r w:rsidRPr="00E136D4">
        <w:rPr>
          <w:rFonts w:hint="cs"/>
          <w:rtl/>
        </w:rPr>
        <w:t xml:space="preserve"> </w:t>
      </w:r>
      <w:r w:rsidR="00CF622C">
        <w:rPr>
          <w:rFonts w:hint="cs"/>
          <w:rtl/>
        </w:rPr>
        <w:t>الرابع</w:t>
      </w:r>
    </w:p>
    <w:p w:rsidR="00A1687A" w:rsidRPr="00E136D4" w:rsidRDefault="00A1687A" w:rsidP="009B1840">
      <w:pPr>
        <w:pStyle w:val="2"/>
        <w:jc w:val="center"/>
        <w:rPr>
          <w:rtl/>
        </w:rPr>
      </w:pPr>
      <w:r w:rsidRPr="00E136D4">
        <w:rPr>
          <w:rFonts w:hint="cs"/>
          <w:rtl/>
        </w:rPr>
        <w:t>التَّقدِيمُ</w:t>
      </w:r>
    </w:p>
    <w:p w:rsidR="00E136D4" w:rsidRDefault="00E136D4" w:rsidP="00EE00D3">
      <w:pPr>
        <w:jc w:val="both"/>
        <w:rPr>
          <w:rFonts w:ascii="Traditional Arabic" w:hAnsi="Traditional Arabic" w:cs="Traditional Arabic"/>
          <w:sz w:val="36"/>
          <w:szCs w:val="36"/>
          <w:rtl/>
        </w:rPr>
      </w:pPr>
    </w:p>
    <w:p w:rsidR="00A1687A" w:rsidRPr="009306B6" w:rsidRDefault="00E136D4" w:rsidP="009306B6">
      <w:pPr>
        <w:ind w:firstLine="720"/>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د يَضطَرُّ الشَّاعِرُ أنْ يَضَعَ الكَلامَ فِي غ</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يرِ مَوضِعِهِ الَّذِي يَجِبُ أنْ يُوضَعَ فِيهِ، ويُزِيلُهُ ع</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ن</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 xml:space="preserve"> قَصدِهِ الَّذِي وُضِعَ لَهُ، والَّذِي لا يَحسُنُ فِي الكَلامِ غَيرُهُ، ويَعكِسُ أحي</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اناً الإعرابَ، فيَجعَل</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 xml:space="preserve"> الفَاعِلَ مَفعُولاً، والمَفعُولَ فاعِلاً،</w:t>
      </w:r>
      <w:r w:rsidR="00EE00D3" w:rsidRPr="009306B6">
        <w:rPr>
          <w:rFonts w:ascii="Traditional Arabic" w:hAnsi="Traditional Arabic" w:cs="Traditional Arabic" w:hint="cs"/>
          <w:sz w:val="32"/>
          <w:szCs w:val="32"/>
          <w:rtl/>
        </w:rPr>
        <w:t xml:space="preserve"> ويُقدِّمُ ما حَقُّهُ التَّأخِيرُ،</w:t>
      </w:r>
      <w:r w:rsidRPr="009306B6">
        <w:rPr>
          <w:rFonts w:ascii="Traditional Arabic" w:hAnsi="Traditional Arabic" w:cs="Traditional Arabic" w:hint="cs"/>
          <w:sz w:val="32"/>
          <w:szCs w:val="32"/>
          <w:rtl/>
        </w:rPr>
        <w:t xml:space="preserve"> </w:t>
      </w:r>
      <w:r w:rsidR="004B0948" w:rsidRPr="009306B6">
        <w:rPr>
          <w:rFonts w:ascii="Traditional Arabic" w:hAnsi="Traditional Arabic" w:cs="Traditional Arabic" w:hint="cs"/>
          <w:sz w:val="32"/>
          <w:szCs w:val="32"/>
          <w:rtl/>
        </w:rPr>
        <w:t xml:space="preserve">ويُؤخِرُّ ما حَقُّه التقدِيمُ، </w:t>
      </w:r>
      <w:r w:rsidRPr="009306B6">
        <w:rPr>
          <w:rFonts w:ascii="Traditional Arabic" w:hAnsi="Traditional Arabic" w:cs="Traditional Arabic" w:hint="cs"/>
          <w:sz w:val="32"/>
          <w:szCs w:val="32"/>
          <w:rtl/>
        </w:rPr>
        <w:t>وأ</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كث</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رُ ما يَجرِي ذلِكَ فِيما لا يُشكِلُ مَعناهُ، ف</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مِنْ ذلِكَ ق</w:t>
      </w:r>
      <w:r w:rsidR="00EE00D3"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ولُ الشَّاعِرِ:</w:t>
      </w:r>
      <w:r w:rsidR="00E929AF">
        <w:rPr>
          <w:rFonts w:ascii="Traditional Arabic" w:hAnsi="Traditional Arabic" w:cs="Traditional Arabic" w:hint="cs"/>
          <w:sz w:val="32"/>
          <w:szCs w:val="32"/>
          <w:rtl/>
        </w:rPr>
        <w:t xml:space="preserve"> (من البسيط)</w:t>
      </w:r>
    </w:p>
    <w:p w:rsidR="00E136D4" w:rsidRPr="009306B6" w:rsidRDefault="00EE00D3"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لَمَّا رَأَى طالِبُوهُ مُصعَبَاً ذُعِرُوا</w:t>
      </w:r>
      <w:r w:rsidR="00063AC0">
        <w:rPr>
          <w:rFonts w:ascii="Traditional Arabic" w:hAnsi="Traditional Arabic" w:cs="Traditional Arabic" w:hint="cs"/>
          <w:sz w:val="32"/>
          <w:szCs w:val="32"/>
          <w:rtl/>
        </w:rPr>
        <w:t xml:space="preserve">   </w:t>
      </w:r>
      <w:r w:rsidRPr="009306B6">
        <w:rPr>
          <w:rFonts w:ascii="Traditional Arabic" w:hAnsi="Traditional Arabic" w:cs="Traditional Arabic" w:hint="cs"/>
          <w:sz w:val="32"/>
          <w:szCs w:val="32"/>
          <w:rtl/>
        </w:rPr>
        <w:t xml:space="preserve"> وكَادَ، لَوْ سَاعَدَ المَقدُورُ، يَنتَصِرُ</w:t>
      </w:r>
      <w:r w:rsidRPr="009306B6">
        <w:rPr>
          <w:rStyle w:val="a4"/>
          <w:rFonts w:ascii="Traditional Arabic" w:hAnsi="Traditional Arabic" w:cs="Traditional Arabic"/>
          <w:sz w:val="32"/>
          <w:szCs w:val="32"/>
          <w:rtl/>
        </w:rPr>
        <w:footnoteReference w:id="69"/>
      </w:r>
    </w:p>
    <w:p w:rsidR="00D766CC" w:rsidRPr="009306B6" w:rsidRDefault="00D766CC" w:rsidP="002137B4">
      <w:pPr>
        <w:ind w:firstLine="720"/>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وقد تأخَّر خبر كاد، وهو جملة " ينتصر "</w:t>
      </w:r>
      <w:r w:rsidR="009B1840">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 xml:space="preserve"> وحقُّه أن يتقدَّم</w:t>
      </w:r>
      <w:r w:rsidR="00E929AF">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 xml:space="preserve"> على الجملة الاعتراضية " لو ساعَدَ المقدُورُ</w:t>
      </w:r>
      <w:r w:rsidR="00290580" w:rsidRPr="009306B6">
        <w:rPr>
          <w:rFonts w:ascii="Traditional Arabic" w:hAnsi="Traditional Arabic" w:cs="Traditional Arabic" w:hint="cs"/>
          <w:sz w:val="32"/>
          <w:szCs w:val="32"/>
          <w:rtl/>
        </w:rPr>
        <w:t xml:space="preserve"> ".</w:t>
      </w:r>
      <w:r w:rsidR="002137B4">
        <w:rPr>
          <w:rFonts w:ascii="Traditional Arabic" w:hAnsi="Traditional Arabic" w:cs="Traditional Arabic" w:hint="cs"/>
          <w:sz w:val="32"/>
          <w:szCs w:val="32"/>
          <w:rtl/>
        </w:rPr>
        <w:t xml:space="preserve"> </w:t>
      </w:r>
    </w:p>
    <w:p w:rsidR="00D766CC" w:rsidRPr="009306B6" w:rsidRDefault="00D766CC" w:rsidP="009306B6">
      <w:pPr>
        <w:ind w:firstLine="720"/>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وقولُهُ:</w:t>
      </w:r>
      <w:r w:rsidR="00E929AF">
        <w:rPr>
          <w:rFonts w:ascii="Traditional Arabic" w:hAnsi="Traditional Arabic" w:cs="Traditional Arabic" w:hint="cs"/>
          <w:sz w:val="32"/>
          <w:szCs w:val="32"/>
          <w:rtl/>
        </w:rPr>
        <w:t xml:space="preserve"> (من الطويل)</w:t>
      </w:r>
    </w:p>
    <w:p w:rsidR="00D766CC" w:rsidRPr="009306B6" w:rsidRDefault="00D766CC"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كَسَا حِلمُهُ ذا الحِلمِ أثوابَ سُؤدَدٍ</w:t>
      </w:r>
      <w:r w:rsidR="00063AC0">
        <w:rPr>
          <w:rFonts w:ascii="Traditional Arabic" w:hAnsi="Traditional Arabic" w:cs="Traditional Arabic" w:hint="cs"/>
          <w:sz w:val="32"/>
          <w:szCs w:val="32"/>
          <w:rtl/>
        </w:rPr>
        <w:t xml:space="preserve">    </w:t>
      </w:r>
      <w:r w:rsidRPr="009306B6">
        <w:rPr>
          <w:rFonts w:ascii="Traditional Arabic" w:hAnsi="Traditional Arabic" w:cs="Traditional Arabic" w:hint="cs"/>
          <w:sz w:val="32"/>
          <w:szCs w:val="32"/>
          <w:rtl/>
        </w:rPr>
        <w:t>ورَقَّى نَدَاهُ ذا النَّدَى فِي ذُرَى المَجدِ</w:t>
      </w:r>
      <w:r w:rsidRPr="009306B6">
        <w:rPr>
          <w:rStyle w:val="a4"/>
          <w:rFonts w:ascii="Traditional Arabic" w:hAnsi="Traditional Arabic" w:cs="Traditional Arabic"/>
          <w:sz w:val="32"/>
          <w:szCs w:val="32"/>
          <w:rtl/>
        </w:rPr>
        <w:footnoteReference w:id="70"/>
      </w:r>
    </w:p>
    <w:p w:rsidR="00086AC6" w:rsidRPr="009306B6" w:rsidRDefault="00086AC6"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وقولُهُ:</w:t>
      </w:r>
      <w:r w:rsidR="00E929AF">
        <w:rPr>
          <w:rFonts w:ascii="Traditional Arabic" w:hAnsi="Traditional Arabic" w:cs="Traditional Arabic" w:hint="cs"/>
          <w:sz w:val="32"/>
          <w:szCs w:val="32"/>
          <w:rtl/>
        </w:rPr>
        <w:t xml:space="preserve"> (من الطويل)</w:t>
      </w:r>
    </w:p>
    <w:p w:rsidR="00086AC6" w:rsidRPr="009306B6" w:rsidRDefault="00086AC6"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ولَو أنَّ مَجدَاً أَخلَدَ الدَّهرَ واحِداً</w:t>
      </w:r>
      <w:r w:rsidR="00063AC0">
        <w:rPr>
          <w:rFonts w:ascii="Traditional Arabic" w:hAnsi="Traditional Arabic" w:cs="Traditional Arabic" w:hint="cs"/>
          <w:sz w:val="32"/>
          <w:szCs w:val="32"/>
          <w:rtl/>
        </w:rPr>
        <w:t xml:space="preserve">    </w:t>
      </w:r>
      <w:r w:rsidRPr="009306B6">
        <w:rPr>
          <w:rFonts w:ascii="Traditional Arabic" w:hAnsi="Traditional Arabic" w:cs="Traditional Arabic" w:hint="cs"/>
          <w:sz w:val="32"/>
          <w:szCs w:val="32"/>
          <w:rtl/>
        </w:rPr>
        <w:t xml:space="preserve"> مِن النَّاسِ أَبقَى مَجدُهُ الدَّهرَ مُطعِما</w:t>
      </w:r>
      <w:r w:rsidRPr="009306B6">
        <w:rPr>
          <w:rStyle w:val="a4"/>
          <w:rFonts w:ascii="Traditional Arabic" w:hAnsi="Traditional Arabic" w:cs="Traditional Arabic"/>
          <w:sz w:val="32"/>
          <w:szCs w:val="32"/>
          <w:rtl/>
        </w:rPr>
        <w:footnoteReference w:id="71"/>
      </w:r>
    </w:p>
    <w:p w:rsidR="00086AC6" w:rsidRPr="009306B6" w:rsidRDefault="00086AC6"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وقوله:</w:t>
      </w:r>
      <w:r w:rsidR="00E929AF">
        <w:rPr>
          <w:rFonts w:ascii="Traditional Arabic" w:hAnsi="Traditional Arabic" w:cs="Traditional Arabic" w:hint="cs"/>
          <w:sz w:val="32"/>
          <w:szCs w:val="32"/>
          <w:rtl/>
        </w:rPr>
        <w:t xml:space="preserve"> (من الطويل)</w:t>
      </w:r>
    </w:p>
    <w:p w:rsidR="00086AC6" w:rsidRPr="009306B6" w:rsidRDefault="00086AC6"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 xml:space="preserve">جَزَى رَبُّهُ عنِّي عدِيَ </w:t>
      </w:r>
      <w:r w:rsidR="004B0948" w:rsidRPr="009306B6">
        <w:rPr>
          <w:rFonts w:ascii="Traditional Arabic" w:hAnsi="Traditional Arabic" w:cs="Traditional Arabic" w:hint="cs"/>
          <w:sz w:val="32"/>
          <w:szCs w:val="32"/>
          <w:rtl/>
        </w:rPr>
        <w:t>بنَ حاتِمٍ</w:t>
      </w:r>
      <w:r w:rsidR="00063AC0">
        <w:rPr>
          <w:rFonts w:ascii="Traditional Arabic" w:hAnsi="Traditional Arabic" w:cs="Traditional Arabic" w:hint="cs"/>
          <w:sz w:val="32"/>
          <w:szCs w:val="32"/>
          <w:rtl/>
        </w:rPr>
        <w:t xml:space="preserve">    </w:t>
      </w:r>
      <w:r w:rsidR="004B0948" w:rsidRPr="009306B6">
        <w:rPr>
          <w:rFonts w:ascii="Traditional Arabic" w:hAnsi="Traditional Arabic" w:cs="Traditional Arabic" w:hint="cs"/>
          <w:sz w:val="32"/>
          <w:szCs w:val="32"/>
          <w:rtl/>
        </w:rPr>
        <w:t xml:space="preserve"> جَزَاءَ الكِلابِ العَادِياتِ، وقد فَعَلْ</w:t>
      </w:r>
      <w:r w:rsidR="004B0948" w:rsidRPr="009306B6">
        <w:rPr>
          <w:rStyle w:val="a4"/>
          <w:rFonts w:ascii="Traditional Arabic" w:hAnsi="Traditional Arabic" w:cs="Traditional Arabic"/>
          <w:sz w:val="32"/>
          <w:szCs w:val="32"/>
          <w:rtl/>
        </w:rPr>
        <w:footnoteReference w:id="72"/>
      </w:r>
    </w:p>
    <w:p w:rsidR="004B0948" w:rsidRPr="009306B6" w:rsidRDefault="004B0948"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وقوله:</w:t>
      </w:r>
      <w:r w:rsidR="00E929AF">
        <w:rPr>
          <w:rFonts w:ascii="Traditional Arabic" w:hAnsi="Traditional Arabic" w:cs="Traditional Arabic" w:hint="cs"/>
          <w:sz w:val="32"/>
          <w:szCs w:val="32"/>
          <w:rtl/>
        </w:rPr>
        <w:t xml:space="preserve"> (من البسيط)</w:t>
      </w:r>
    </w:p>
    <w:p w:rsidR="004B0948" w:rsidRPr="009306B6" w:rsidRDefault="004B0948"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lastRenderedPageBreak/>
        <w:t>جَزَى بَنُوهُ أبا الغِيلانِ عن كِبَرٍ</w:t>
      </w:r>
      <w:r w:rsidR="00063AC0">
        <w:rPr>
          <w:rFonts w:ascii="Traditional Arabic" w:hAnsi="Traditional Arabic" w:cs="Traditional Arabic" w:hint="cs"/>
          <w:sz w:val="32"/>
          <w:szCs w:val="32"/>
          <w:rtl/>
        </w:rPr>
        <w:t xml:space="preserve">    </w:t>
      </w:r>
      <w:r w:rsidRPr="009306B6">
        <w:rPr>
          <w:rFonts w:ascii="Traditional Arabic" w:hAnsi="Traditional Arabic" w:cs="Traditional Arabic" w:hint="cs"/>
          <w:sz w:val="32"/>
          <w:szCs w:val="32"/>
          <w:rtl/>
        </w:rPr>
        <w:t xml:space="preserve"> وحُسنِ فِعلٍ كما يُجزَى سِنِمَّارُ</w:t>
      </w:r>
      <w:r w:rsidRPr="009306B6">
        <w:rPr>
          <w:rStyle w:val="a4"/>
          <w:rFonts w:ascii="Traditional Arabic" w:hAnsi="Traditional Arabic" w:cs="Traditional Arabic"/>
          <w:sz w:val="32"/>
          <w:szCs w:val="32"/>
          <w:rtl/>
        </w:rPr>
        <w:footnoteReference w:id="73"/>
      </w:r>
    </w:p>
    <w:p w:rsidR="00C35891" w:rsidRPr="009306B6" w:rsidRDefault="00C35891"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فلو كانَ الضَّمِيرُ المتَّصِلُ بالفَاعِلِ المتقَدِّمِ عائِداً علَى ما اتَّصَلَ بِالمفعُولِ المُتأَخِرِ امتَنَعَتِ المَسأَلةُ.</w:t>
      </w:r>
    </w:p>
    <w:p w:rsidR="00BA7CF5" w:rsidRPr="009306B6" w:rsidRDefault="00BA7CF5"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وقولُهُ:</w:t>
      </w:r>
      <w:r w:rsidR="00E929AF">
        <w:rPr>
          <w:rFonts w:ascii="Traditional Arabic" w:hAnsi="Traditional Arabic" w:cs="Traditional Arabic" w:hint="cs"/>
          <w:sz w:val="32"/>
          <w:szCs w:val="32"/>
          <w:rtl/>
        </w:rPr>
        <w:t xml:space="preserve"> (من البسيط)</w:t>
      </w:r>
    </w:p>
    <w:p w:rsidR="00BA7CF5" w:rsidRPr="009306B6" w:rsidRDefault="00BA7CF5"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جاءَ الخِلافَةَ أو كانَتْ لَهُ قَدَراً</w:t>
      </w:r>
      <w:r w:rsidR="00063AC0">
        <w:rPr>
          <w:rFonts w:ascii="Traditional Arabic" w:hAnsi="Traditional Arabic" w:cs="Traditional Arabic" w:hint="cs"/>
          <w:sz w:val="32"/>
          <w:szCs w:val="32"/>
          <w:rtl/>
        </w:rPr>
        <w:t xml:space="preserve">   </w:t>
      </w:r>
      <w:r w:rsidRPr="009306B6">
        <w:rPr>
          <w:rFonts w:ascii="Traditional Arabic" w:hAnsi="Traditional Arabic" w:cs="Traditional Arabic" w:hint="cs"/>
          <w:sz w:val="32"/>
          <w:szCs w:val="32"/>
          <w:rtl/>
        </w:rPr>
        <w:t>كَما أَتَى رَبَّهُ مُوسَى علَى قَدَرِ</w:t>
      </w:r>
      <w:r w:rsidR="00D866C4" w:rsidRPr="009306B6">
        <w:rPr>
          <w:rStyle w:val="a4"/>
          <w:rFonts w:ascii="Traditional Arabic" w:hAnsi="Traditional Arabic" w:cs="Traditional Arabic"/>
          <w:sz w:val="32"/>
          <w:szCs w:val="32"/>
          <w:rtl/>
        </w:rPr>
        <w:footnoteReference w:id="74"/>
      </w:r>
    </w:p>
    <w:p w:rsidR="00BA7CF5" w:rsidRDefault="00BA7CF5" w:rsidP="009306B6">
      <w:pPr>
        <w:jc w:val="both"/>
        <w:rPr>
          <w:rFonts w:ascii="Traditional Arabic" w:hAnsi="Traditional Arabic" w:cs="Traditional Arabic"/>
          <w:sz w:val="32"/>
          <w:szCs w:val="32"/>
          <w:rtl/>
        </w:rPr>
      </w:pPr>
      <w:r w:rsidRPr="009306B6">
        <w:rPr>
          <w:rFonts w:ascii="Traditional Arabic" w:hAnsi="Traditional Arabic" w:cs="Traditional Arabic" w:hint="cs"/>
          <w:sz w:val="32"/>
          <w:szCs w:val="32"/>
          <w:rtl/>
        </w:rPr>
        <w:t>ت</w:t>
      </w:r>
      <w:r w:rsidR="00D866C4" w:rsidRPr="009306B6">
        <w:rPr>
          <w:rFonts w:ascii="Traditional Arabic" w:hAnsi="Traditional Arabic" w:cs="Traditional Arabic" w:hint="cs"/>
          <w:sz w:val="32"/>
          <w:szCs w:val="32"/>
          <w:rtl/>
        </w:rPr>
        <w:t>َ</w:t>
      </w:r>
      <w:r w:rsidRPr="009306B6">
        <w:rPr>
          <w:rFonts w:ascii="Traditional Arabic" w:hAnsi="Traditional Arabic" w:cs="Traditional Arabic" w:hint="cs"/>
          <w:sz w:val="32"/>
          <w:szCs w:val="32"/>
          <w:rtl/>
        </w:rPr>
        <w:t>ق</w:t>
      </w:r>
      <w:r w:rsidR="00D866C4" w:rsidRPr="009306B6">
        <w:rPr>
          <w:rFonts w:ascii="Traditional Arabic" w:hAnsi="Traditional Arabic" w:cs="Traditional Arabic" w:hint="cs"/>
          <w:sz w:val="32"/>
          <w:szCs w:val="32"/>
          <w:rtl/>
        </w:rPr>
        <w:t>َدَّمَ المَفعُولُ بِهِ " ربَّه " علَى الفَاعِلِ " مُوسَى "، وكانَ حقُّهُ التأخِيرَ مَعَ أنَّ فيهِ ضَمِيراً يعودُ علَى متأخِرٍ لَفظاً ورُتبةً.</w:t>
      </w:r>
    </w:p>
    <w:p w:rsidR="002D6156" w:rsidRDefault="002D6156" w:rsidP="009306B6">
      <w:pPr>
        <w:jc w:val="both"/>
        <w:rPr>
          <w:rFonts w:ascii="Traditional Arabic" w:hAnsi="Traditional Arabic" w:cs="Traditional Arabic"/>
          <w:sz w:val="32"/>
          <w:szCs w:val="32"/>
          <w:rtl/>
        </w:rPr>
      </w:pPr>
      <w:r>
        <w:rPr>
          <w:rFonts w:ascii="Traditional Arabic" w:hAnsi="Traditional Arabic" w:cs="Traditional Arabic" w:hint="cs"/>
          <w:sz w:val="32"/>
          <w:szCs w:val="32"/>
          <w:rtl/>
        </w:rPr>
        <w:t>ومن التقديمِ أيضاً تقديمُ المفعولِ بِهِ علَى الفاعِلِ. ومن ذلِكَ قَولُهُم:</w:t>
      </w:r>
      <w:r w:rsidR="00CF2C48">
        <w:rPr>
          <w:rFonts w:ascii="Traditional Arabic" w:hAnsi="Traditional Arabic" w:cs="Traditional Arabic" w:hint="cs"/>
          <w:sz w:val="32"/>
          <w:szCs w:val="32"/>
          <w:rtl/>
        </w:rPr>
        <w:t xml:space="preserve"> (من الطويل)</w:t>
      </w:r>
    </w:p>
    <w:p w:rsidR="002D6156" w:rsidRDefault="002D6156" w:rsidP="009306B6">
      <w:pPr>
        <w:jc w:val="both"/>
        <w:rPr>
          <w:rFonts w:ascii="Traditional Arabic" w:hAnsi="Traditional Arabic" w:cs="Traditional Arabic"/>
          <w:sz w:val="32"/>
          <w:szCs w:val="32"/>
          <w:rtl/>
        </w:rPr>
      </w:pPr>
      <w:r>
        <w:rPr>
          <w:rFonts w:ascii="Traditional Arabic" w:hAnsi="Traditional Arabic" w:cs="Traditional Arabic" w:hint="cs"/>
          <w:sz w:val="32"/>
          <w:szCs w:val="32"/>
          <w:rtl/>
        </w:rPr>
        <w:t>تَزَوَّدْتُ مِن لَيلَى بِتَكلِيمِ سَاعةٍ</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فَمَا زَادَ إلَّا ضِعفَ ما بِي كلامُها</w:t>
      </w:r>
      <w:r>
        <w:rPr>
          <w:rStyle w:val="a4"/>
          <w:rFonts w:ascii="Traditional Arabic" w:hAnsi="Traditional Arabic" w:cs="Traditional Arabic"/>
          <w:sz w:val="32"/>
          <w:szCs w:val="32"/>
          <w:rtl/>
        </w:rPr>
        <w:footnoteReference w:id="75"/>
      </w:r>
    </w:p>
    <w:p w:rsidR="00784256" w:rsidRDefault="00784256" w:rsidP="009306B6">
      <w:pPr>
        <w:jc w:val="both"/>
        <w:rPr>
          <w:rFonts w:ascii="Traditional Arabic" w:hAnsi="Traditional Arabic" w:cs="Traditional Arabic"/>
          <w:sz w:val="32"/>
          <w:szCs w:val="32"/>
          <w:rtl/>
        </w:rPr>
      </w:pPr>
    </w:p>
    <w:p w:rsidR="00941091" w:rsidRDefault="00411BD3" w:rsidP="00316966">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وعندَما يَكُونُ الخَبَرُ مَحصُوراً بإنَّما، نحو: " إنَّما زَيدٌ قائِمٌ " أو بـ " إلَّا "، </w:t>
      </w:r>
      <w:r w:rsidR="00941091">
        <w:rPr>
          <w:rFonts w:ascii="Traditional Arabic" w:hAnsi="Traditional Arabic" w:cs="Traditional Arabic" w:hint="cs"/>
          <w:sz w:val="32"/>
          <w:szCs w:val="32"/>
          <w:rtl/>
        </w:rPr>
        <w:t>نحو: " ما زَيدٌ إلَّا قائِمٌ "، وهو المُرادُ بِتَقدِيمِ المبتدأِ وحَصرِ الخَبَرِ، فلا يجوزُ في المثاليْنِ تقديمُ</w:t>
      </w:r>
      <w:r w:rsidR="00063AC0">
        <w:rPr>
          <w:rFonts w:ascii="Traditional Arabic" w:hAnsi="Traditional Arabic" w:cs="Traditional Arabic" w:hint="cs"/>
          <w:sz w:val="32"/>
          <w:szCs w:val="32"/>
          <w:rtl/>
        </w:rPr>
        <w:t xml:space="preserve"> </w:t>
      </w:r>
      <w:r w:rsidR="00941091">
        <w:rPr>
          <w:rFonts w:ascii="Traditional Arabic" w:hAnsi="Traditional Arabic" w:cs="Traditional Arabic" w:hint="cs"/>
          <w:sz w:val="32"/>
          <w:szCs w:val="32"/>
          <w:rtl/>
        </w:rPr>
        <w:t>" قائم " على " زَيد "، وقد جاءَ التقدِيمُ مَعَ " إلَّا " شُذُوذَاً، كَقولِ الشَّاعِر:</w:t>
      </w:r>
      <w:r w:rsidR="00E929AF">
        <w:rPr>
          <w:rFonts w:ascii="Traditional Arabic" w:hAnsi="Traditional Arabic" w:cs="Traditional Arabic" w:hint="cs"/>
          <w:sz w:val="32"/>
          <w:szCs w:val="32"/>
          <w:rtl/>
        </w:rPr>
        <w:t xml:space="preserve"> (من الطويل)</w:t>
      </w:r>
    </w:p>
    <w:p w:rsidR="00535E5B" w:rsidRDefault="00535E5B" w:rsidP="00316966">
      <w:pPr>
        <w:ind w:firstLine="720"/>
        <w:jc w:val="both"/>
        <w:rPr>
          <w:rFonts w:ascii="Traditional Arabic" w:hAnsi="Traditional Arabic" w:cs="Traditional Arabic"/>
          <w:sz w:val="32"/>
          <w:szCs w:val="32"/>
          <w:rtl/>
        </w:rPr>
      </w:pPr>
    </w:p>
    <w:p w:rsidR="00411BD3" w:rsidRDefault="00941091" w:rsidP="009306B6">
      <w:pPr>
        <w:jc w:val="both"/>
        <w:rPr>
          <w:rFonts w:ascii="Traditional Arabic" w:hAnsi="Traditional Arabic" w:cs="Traditional Arabic"/>
          <w:sz w:val="32"/>
          <w:szCs w:val="32"/>
          <w:rtl/>
        </w:rPr>
      </w:pPr>
      <w:r>
        <w:rPr>
          <w:rFonts w:ascii="Traditional Arabic" w:hAnsi="Traditional Arabic" w:cs="Traditional Arabic" w:hint="cs"/>
          <w:sz w:val="32"/>
          <w:szCs w:val="32"/>
          <w:rtl/>
        </w:rPr>
        <w:t>فيا رَبِّ هل إلَّا بِكَ النَّصرُ يُرتَجَى</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علَيهِم؟ وهلْ إلَّا علَيكَ المُعوَّلُ</w:t>
      </w:r>
      <w:r>
        <w:rPr>
          <w:rStyle w:val="a4"/>
          <w:rFonts w:ascii="Traditional Arabic" w:hAnsi="Traditional Arabic" w:cs="Traditional Arabic"/>
          <w:sz w:val="32"/>
          <w:szCs w:val="32"/>
          <w:rtl/>
        </w:rPr>
        <w:footnoteReference w:id="76"/>
      </w:r>
      <w:r w:rsidR="00063AC0">
        <w:rPr>
          <w:rFonts w:ascii="Traditional Arabic" w:hAnsi="Traditional Arabic" w:cs="Traditional Arabic" w:hint="cs"/>
          <w:sz w:val="32"/>
          <w:szCs w:val="32"/>
          <w:rtl/>
        </w:rPr>
        <w:t xml:space="preserve"> </w:t>
      </w:r>
    </w:p>
    <w:p w:rsidR="00784256" w:rsidRDefault="00784256" w:rsidP="009306B6">
      <w:pPr>
        <w:jc w:val="both"/>
        <w:rPr>
          <w:rFonts w:ascii="Traditional Arabic" w:hAnsi="Traditional Arabic" w:cs="Traditional Arabic"/>
          <w:sz w:val="32"/>
          <w:szCs w:val="32"/>
          <w:rtl/>
        </w:rPr>
      </w:pPr>
      <w:r>
        <w:rPr>
          <w:rFonts w:ascii="Traditional Arabic" w:hAnsi="Traditional Arabic" w:cs="Traditional Arabic" w:hint="cs"/>
          <w:sz w:val="32"/>
          <w:szCs w:val="32"/>
          <w:rtl/>
        </w:rPr>
        <w:t>والأصلُ: " وهلِ المُعَوَّلُ إلَّا علَيكَ" ف</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قَدَّمَ الخَبَرَ.</w:t>
      </w:r>
    </w:p>
    <w:p w:rsidR="00D866C4" w:rsidRDefault="00784256" w:rsidP="00784256">
      <w:pPr>
        <w:jc w:val="both"/>
        <w:rPr>
          <w:rFonts w:ascii="Traditional Arabic" w:hAnsi="Traditional Arabic" w:cs="Traditional Arabic"/>
          <w:sz w:val="32"/>
          <w:szCs w:val="32"/>
          <w:rtl/>
        </w:rPr>
      </w:pPr>
      <w:r>
        <w:rPr>
          <w:rFonts w:ascii="Traditional Arabic" w:hAnsi="Traditional Arabic" w:cs="Traditional Arabic" w:hint="cs"/>
          <w:sz w:val="32"/>
          <w:szCs w:val="32"/>
          <w:rtl/>
        </w:rPr>
        <w:t>ولا ي</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جُوزُ تَقدِيمُ الخَبرِ علَى الَّلامِ، فلا تَقُولُ: " ق</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ائِمٌ لَزَيدٌ "، لأنَّ لامَ الابت</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داء</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صَدرُ الكَلامِ، وقد جاءَ الت</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قد</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يمُ شُذُوذَاً، ك</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ق</w:t>
      </w:r>
      <w:r w:rsidR="002137B4">
        <w:rPr>
          <w:rFonts w:ascii="Traditional Arabic" w:hAnsi="Traditional Arabic" w:cs="Traditional Arabic" w:hint="cs"/>
          <w:sz w:val="32"/>
          <w:szCs w:val="32"/>
          <w:rtl/>
        </w:rPr>
        <w:t>َ</w:t>
      </w:r>
      <w:r>
        <w:rPr>
          <w:rFonts w:ascii="Traditional Arabic" w:hAnsi="Traditional Arabic" w:cs="Traditional Arabic" w:hint="cs"/>
          <w:sz w:val="32"/>
          <w:szCs w:val="32"/>
          <w:rtl/>
        </w:rPr>
        <w:t>ولِ الشَّاعِر:</w:t>
      </w:r>
      <w:r w:rsidR="00E929AF">
        <w:rPr>
          <w:rFonts w:ascii="Traditional Arabic" w:hAnsi="Traditional Arabic" w:cs="Traditional Arabic" w:hint="cs"/>
          <w:sz w:val="32"/>
          <w:szCs w:val="32"/>
          <w:rtl/>
        </w:rPr>
        <w:t xml:space="preserve"> (من الكامل)</w:t>
      </w:r>
    </w:p>
    <w:p w:rsidR="00784256" w:rsidRDefault="00784256" w:rsidP="00784256">
      <w:pPr>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خالِي لَأَنتَ، ومَنْ جَرِيرٌ خالُهُ</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يَنَلِ العَلاءَ، ويُكرِمِ الأَخوَالا</w:t>
      </w:r>
      <w:r>
        <w:rPr>
          <w:rStyle w:val="a4"/>
          <w:rFonts w:ascii="Traditional Arabic" w:hAnsi="Traditional Arabic" w:cs="Traditional Arabic"/>
          <w:sz w:val="32"/>
          <w:szCs w:val="32"/>
          <w:rtl/>
        </w:rPr>
        <w:footnoteReference w:id="77"/>
      </w:r>
      <w:r>
        <w:rPr>
          <w:rFonts w:ascii="Traditional Arabic" w:hAnsi="Traditional Arabic" w:cs="Traditional Arabic" w:hint="cs"/>
          <w:sz w:val="32"/>
          <w:szCs w:val="32"/>
          <w:rtl/>
        </w:rPr>
        <w:t xml:space="preserve"> </w:t>
      </w:r>
    </w:p>
    <w:p w:rsidR="00784256" w:rsidRDefault="00784256" w:rsidP="00784256">
      <w:pPr>
        <w:jc w:val="both"/>
        <w:rPr>
          <w:rFonts w:ascii="Traditional Arabic" w:hAnsi="Traditional Arabic" w:cs="Traditional Arabic"/>
          <w:sz w:val="32"/>
          <w:szCs w:val="32"/>
          <w:rtl/>
        </w:rPr>
      </w:pPr>
      <w:r>
        <w:rPr>
          <w:rFonts w:ascii="Traditional Arabic" w:hAnsi="Traditional Arabic" w:cs="Traditional Arabic" w:hint="cs"/>
          <w:sz w:val="32"/>
          <w:szCs w:val="32"/>
          <w:rtl/>
        </w:rPr>
        <w:t>والأصل: " لأنتَ " مبتدأ مؤخر،</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و" خالِي " خَبَرٌ مُقَدَّمٌ. </w:t>
      </w:r>
    </w:p>
    <w:p w:rsidR="00784256" w:rsidRDefault="00784256" w:rsidP="00784256">
      <w:pPr>
        <w:jc w:val="both"/>
        <w:rPr>
          <w:rFonts w:ascii="Traditional Arabic" w:hAnsi="Traditional Arabic" w:cs="Traditional Arabic"/>
          <w:sz w:val="32"/>
          <w:szCs w:val="32"/>
          <w:rtl/>
        </w:rPr>
      </w:pPr>
    </w:p>
    <w:p w:rsidR="00784256" w:rsidRDefault="00273170" w:rsidP="00C04717">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00C04717">
        <w:rPr>
          <w:rFonts w:ascii="Traditional Arabic" w:hAnsi="Traditional Arabic" w:cs="Traditional Arabic" w:hint="cs"/>
          <w:sz w:val="32"/>
          <w:szCs w:val="32"/>
          <w:rtl/>
        </w:rPr>
        <w:t xml:space="preserve">بعد فإنَّ </w:t>
      </w:r>
      <w:r>
        <w:rPr>
          <w:rFonts w:ascii="Traditional Arabic" w:hAnsi="Traditional Arabic" w:cs="Traditional Arabic" w:hint="cs"/>
          <w:sz w:val="32"/>
          <w:szCs w:val="32"/>
          <w:rtl/>
        </w:rPr>
        <w:t>التَّقد</w:t>
      </w:r>
      <w:r w:rsidR="001954F9">
        <w:rPr>
          <w:rFonts w:ascii="Traditional Arabic" w:hAnsi="Traditional Arabic" w:cs="Traditional Arabic" w:hint="cs"/>
          <w:sz w:val="32"/>
          <w:szCs w:val="32"/>
          <w:rtl/>
        </w:rPr>
        <w:t>ِ</w:t>
      </w:r>
      <w:r w:rsidR="00C04717">
        <w:rPr>
          <w:rFonts w:ascii="Traditional Arabic" w:hAnsi="Traditional Arabic" w:cs="Traditional Arabic" w:hint="cs"/>
          <w:sz w:val="32"/>
          <w:szCs w:val="32"/>
          <w:rtl/>
        </w:rPr>
        <w:t>يمَ</w:t>
      </w:r>
      <w:r>
        <w:rPr>
          <w:rFonts w:ascii="Traditional Arabic" w:hAnsi="Traditional Arabic" w:cs="Traditional Arabic" w:hint="cs"/>
          <w:sz w:val="32"/>
          <w:szCs w:val="32"/>
          <w:rtl/>
        </w:rPr>
        <w:t xml:space="preserve"> ه</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و</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وَضعُ الكَلامِ</w:t>
      </w:r>
      <w:r w:rsidRPr="009306B6">
        <w:rPr>
          <w:rFonts w:ascii="Traditional Arabic" w:hAnsi="Traditional Arabic" w:cs="Traditional Arabic" w:hint="cs"/>
          <w:sz w:val="32"/>
          <w:szCs w:val="32"/>
          <w:rtl/>
        </w:rPr>
        <w:t xml:space="preserve"> فِي غَيرِ مَوضِعِهِ الَّذِي يَجِبُ أنْ يُوضَعَ فِيهِ،</w:t>
      </w:r>
      <w:r>
        <w:rPr>
          <w:rFonts w:ascii="Traditional Arabic" w:hAnsi="Traditional Arabic" w:cs="Traditional Arabic" w:hint="cs"/>
          <w:sz w:val="32"/>
          <w:szCs w:val="32"/>
          <w:rtl/>
        </w:rPr>
        <w:t xml:space="preserve"> </w:t>
      </w:r>
      <w:r w:rsidRPr="009306B6">
        <w:rPr>
          <w:rFonts w:ascii="Traditional Arabic" w:hAnsi="Traditional Arabic" w:cs="Traditional Arabic" w:hint="cs"/>
          <w:sz w:val="32"/>
          <w:szCs w:val="32"/>
          <w:rtl/>
        </w:rPr>
        <w:t>والَّذِي ل</w:t>
      </w:r>
      <w:r>
        <w:rPr>
          <w:rFonts w:ascii="Traditional Arabic" w:hAnsi="Traditional Arabic" w:cs="Traditional Arabic" w:hint="cs"/>
          <w:sz w:val="32"/>
          <w:szCs w:val="32"/>
          <w:rtl/>
        </w:rPr>
        <w:t>ا يَحسُنُ فِي الكَلامِ غَيرُهُ</w:t>
      </w:r>
      <w:r w:rsidRPr="009306B6">
        <w:rPr>
          <w:rFonts w:ascii="Traditional Arabic" w:hAnsi="Traditional Arabic" w:cs="Traditional Arabic" w:hint="cs"/>
          <w:sz w:val="32"/>
          <w:szCs w:val="32"/>
          <w:rtl/>
        </w:rPr>
        <w:t>، ويُقدِّمُ ما حَقُّهُ التَّأخِيرُ، ويُؤخِرُّ ما حَقُّه التقدِيمُ، وأَكثَرُ ما يَجرِي ذلِكَ فِيما لا يُشكِلُ مَعناهُ</w:t>
      </w:r>
      <w:r>
        <w:rPr>
          <w:rFonts w:ascii="Traditional Arabic" w:hAnsi="Traditional Arabic" w:cs="Traditional Arabic" w:hint="cs"/>
          <w:sz w:val="32"/>
          <w:szCs w:val="32"/>
          <w:rtl/>
        </w:rPr>
        <w:t>، فرأينا تقديمَ الخبر</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عل</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ى الم</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بتدأ</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والمفعول</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به عل</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ى الف</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اع</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ل</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وتأخير</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الخبر</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وهذ</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ه</w:t>
      </w:r>
      <w:r w:rsidR="001954F9">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الحالاتُ جاءَتْ فِي الشِّعر ضَرُورةً.</w:t>
      </w:r>
    </w:p>
    <w:p w:rsidR="00784256" w:rsidRDefault="00784256" w:rsidP="00784256">
      <w:pPr>
        <w:jc w:val="both"/>
        <w:rPr>
          <w:rFonts w:ascii="Traditional Arabic" w:hAnsi="Traditional Arabic" w:cs="Traditional Arabic"/>
          <w:sz w:val="32"/>
          <w:szCs w:val="32"/>
          <w:rtl/>
        </w:rPr>
      </w:pPr>
    </w:p>
    <w:p w:rsidR="00784256" w:rsidRDefault="00784256" w:rsidP="00784256">
      <w:pPr>
        <w:jc w:val="both"/>
        <w:rPr>
          <w:rFonts w:ascii="Traditional Arabic" w:hAnsi="Traditional Arabic" w:cs="Traditional Arabic"/>
          <w:sz w:val="32"/>
          <w:szCs w:val="32"/>
          <w:rtl/>
        </w:rPr>
      </w:pPr>
    </w:p>
    <w:p w:rsidR="00784256" w:rsidRDefault="00784256" w:rsidP="00784256">
      <w:pPr>
        <w:jc w:val="both"/>
        <w:rPr>
          <w:rFonts w:ascii="Traditional Arabic" w:hAnsi="Traditional Arabic" w:cs="Traditional Arabic"/>
          <w:sz w:val="32"/>
          <w:szCs w:val="32"/>
          <w:rtl/>
        </w:rPr>
      </w:pPr>
    </w:p>
    <w:p w:rsidR="00784256" w:rsidRDefault="00784256" w:rsidP="00784256">
      <w:pPr>
        <w:jc w:val="both"/>
        <w:rPr>
          <w:rFonts w:ascii="Traditional Arabic" w:hAnsi="Traditional Arabic" w:cs="Traditional Arabic"/>
          <w:sz w:val="32"/>
          <w:szCs w:val="32"/>
          <w:rtl/>
        </w:rPr>
      </w:pPr>
    </w:p>
    <w:p w:rsidR="009B1840" w:rsidRDefault="009B1840">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C37341" w:rsidRDefault="00C37341" w:rsidP="009B1840">
      <w:pPr>
        <w:pStyle w:val="2"/>
        <w:jc w:val="center"/>
        <w:rPr>
          <w:rtl/>
        </w:rPr>
      </w:pPr>
      <w:r>
        <w:rPr>
          <w:rFonts w:hint="cs"/>
          <w:rtl/>
        </w:rPr>
        <w:lastRenderedPageBreak/>
        <w:t>المبحث الخامس</w:t>
      </w:r>
    </w:p>
    <w:p w:rsidR="0036548C" w:rsidRDefault="0036548C" w:rsidP="009B1840">
      <w:pPr>
        <w:pStyle w:val="2"/>
        <w:jc w:val="center"/>
        <w:rPr>
          <w:rtl/>
        </w:rPr>
      </w:pPr>
      <w:r w:rsidRPr="0036548C">
        <w:rPr>
          <w:rFonts w:hint="cs"/>
          <w:rtl/>
        </w:rPr>
        <w:t>الإبدال</w:t>
      </w:r>
    </w:p>
    <w:p w:rsidR="0036548C" w:rsidRDefault="00A42C86" w:rsidP="00375102">
      <w:pPr>
        <w:ind w:firstLine="720"/>
        <w:jc w:val="both"/>
        <w:rPr>
          <w:rFonts w:ascii="Traditional Arabic" w:hAnsi="Traditional Arabic" w:cs="Traditional Arabic"/>
          <w:sz w:val="32"/>
          <w:szCs w:val="32"/>
          <w:rtl/>
        </w:rPr>
      </w:pPr>
      <w:r w:rsidRPr="00A42C86">
        <w:rPr>
          <w:rFonts w:ascii="Traditional Arabic" w:hAnsi="Traditional Arabic" w:cs="Traditional Arabic" w:hint="cs"/>
          <w:sz w:val="32"/>
          <w:szCs w:val="32"/>
          <w:rtl/>
        </w:rPr>
        <w:t>وقد ي</w:t>
      </w:r>
      <w:r>
        <w:rPr>
          <w:rFonts w:ascii="Traditional Arabic" w:hAnsi="Traditional Arabic" w:cs="Traditional Arabic" w:hint="cs"/>
          <w:sz w:val="32"/>
          <w:szCs w:val="32"/>
          <w:rtl/>
        </w:rPr>
        <w:t>ُ</w:t>
      </w:r>
      <w:r w:rsidRPr="00A42C86">
        <w:rPr>
          <w:rFonts w:ascii="Traditional Arabic" w:hAnsi="Traditional Arabic" w:cs="Traditional Arabic" w:hint="cs"/>
          <w:sz w:val="32"/>
          <w:szCs w:val="32"/>
          <w:rtl/>
        </w:rPr>
        <w:t>بد</w:t>
      </w:r>
      <w:r>
        <w:rPr>
          <w:rFonts w:ascii="Traditional Arabic" w:hAnsi="Traditional Arabic" w:cs="Traditional Arabic" w:hint="cs"/>
          <w:sz w:val="32"/>
          <w:szCs w:val="32"/>
          <w:rtl/>
        </w:rPr>
        <w:t>ِ</w:t>
      </w:r>
      <w:r w:rsidRPr="00A42C86">
        <w:rPr>
          <w:rFonts w:ascii="Traditional Arabic" w:hAnsi="Traditional Arabic" w:cs="Traditional Arabic" w:hint="cs"/>
          <w:sz w:val="32"/>
          <w:szCs w:val="32"/>
          <w:rtl/>
        </w:rPr>
        <w:t>لُونَ</w:t>
      </w:r>
      <w:r>
        <w:rPr>
          <w:rFonts w:ascii="Traditional Arabic" w:hAnsi="Traditional Arabic" w:cs="Traditional Arabic" w:hint="cs"/>
          <w:sz w:val="32"/>
          <w:szCs w:val="32"/>
          <w:rtl/>
        </w:rPr>
        <w:t xml:space="preserve"> الحَرفَ مِن الحرفِ فِي الشِّعرِ فِي الموضِعِ الَّذِي لا يُبدَلُ مِثلُهُ فِي الكَلامِ لِمعن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ى يُحاوِلُونَهُ، من تَحرِيكِ ساكِنٍ، أو تَسكِينِ مُتَحرِّكٍ لِيستَوِ</w:t>
      </w:r>
      <w:r w:rsidR="002E2455">
        <w:rPr>
          <w:rFonts w:ascii="Traditional Arabic" w:hAnsi="Traditional Arabic" w:cs="Traditional Arabic" w:hint="cs"/>
          <w:sz w:val="32"/>
          <w:szCs w:val="32"/>
          <w:rtl/>
        </w:rPr>
        <w:t>يَ وَزنُ الشِّعرِ بِهِ، أو رَدَّ</w:t>
      </w:r>
      <w:r>
        <w:rPr>
          <w:rFonts w:ascii="Traditional Arabic" w:hAnsi="Traditional Arabic" w:cs="Traditional Arabic" w:hint="cs"/>
          <w:sz w:val="32"/>
          <w:szCs w:val="32"/>
          <w:rtl/>
        </w:rPr>
        <w:t xml:space="preserve"> شَيءٍ إلَى أصلِهِ </w:t>
      </w:r>
      <w:r w:rsidR="00375102">
        <w:rPr>
          <w:rFonts w:ascii="Traditional Arabic" w:hAnsi="Traditional Arabic" w:cs="Traditional Arabic" w:hint="cs"/>
          <w:sz w:val="32"/>
          <w:szCs w:val="32"/>
          <w:rtl/>
        </w:rPr>
        <w:t>أو تَشبِيهِهِ بِنظِيرِهِ، وقد يُبدِلُ بَعضُ العَرَبِ ح</w:t>
      </w:r>
      <w:r w:rsidR="002E2455">
        <w:rPr>
          <w:rFonts w:ascii="Traditional Arabic" w:hAnsi="Traditional Arabic" w:cs="Traditional Arabic" w:hint="cs"/>
          <w:sz w:val="32"/>
          <w:szCs w:val="32"/>
          <w:rtl/>
        </w:rPr>
        <w:t>ُرُوفاً مِن حُرُوفٍ لا تَجرِي مُ</w:t>
      </w:r>
      <w:r w:rsidR="00375102">
        <w:rPr>
          <w:rFonts w:ascii="Traditional Arabic" w:hAnsi="Traditional Arabic" w:cs="Traditional Arabic" w:hint="cs"/>
          <w:sz w:val="32"/>
          <w:szCs w:val="32"/>
          <w:rtl/>
        </w:rPr>
        <w:t>جرَى الضَّرُورةِ، لأنَّ ذلِكَ لُغَتُهُم كَإبدالِ بَنِي تَمِيمٍ العَينَ من الهمزةِ، كقولِ ذِي الرُّمَّةِ:</w:t>
      </w:r>
      <w:r w:rsidR="00C31D5E">
        <w:rPr>
          <w:rFonts w:ascii="Traditional Arabic" w:hAnsi="Traditional Arabic" w:cs="Traditional Arabic" w:hint="cs"/>
          <w:sz w:val="32"/>
          <w:szCs w:val="32"/>
          <w:rtl/>
        </w:rPr>
        <w:t xml:space="preserve"> ( من البسيط )</w:t>
      </w:r>
    </w:p>
    <w:p w:rsidR="00375102" w:rsidRDefault="00C31D5E" w:rsidP="0037510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أَعَن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تَرَسَّمْتَ مِن خَرقاءَ مَنزِلَةً</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ماءُ الصَّبَابَةِ مِن عَينَيكَ مَسجُومُ</w:t>
      </w:r>
      <w:r>
        <w:rPr>
          <w:rStyle w:val="a4"/>
          <w:rFonts w:ascii="Traditional Arabic" w:hAnsi="Traditional Arabic" w:cs="Traditional Arabic"/>
          <w:sz w:val="32"/>
          <w:szCs w:val="32"/>
          <w:rtl/>
        </w:rPr>
        <w:footnoteReference w:id="78"/>
      </w:r>
    </w:p>
    <w:p w:rsidR="00C31D5E" w:rsidRDefault="00C31D5E" w:rsidP="0037510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ادَ: أَأنْ تَرَسَّمتَ، وإنَّما يَفعَلُونَ هذا فِي الهمزَتَينِ إذا اجتَمَع</w:t>
      </w:r>
      <w:r w:rsidR="006E30C0">
        <w:rPr>
          <w:rFonts w:ascii="Traditional Arabic" w:hAnsi="Traditional Arabic" w:cs="Traditional Arabic" w:hint="cs"/>
          <w:sz w:val="32"/>
          <w:szCs w:val="32"/>
          <w:rtl/>
        </w:rPr>
        <w:t>َ</w:t>
      </w:r>
      <w:r>
        <w:rPr>
          <w:rFonts w:ascii="Traditional Arabic" w:hAnsi="Traditional Arabic" w:cs="Traditional Arabic" w:hint="cs"/>
          <w:sz w:val="32"/>
          <w:szCs w:val="32"/>
          <w:rtl/>
        </w:rPr>
        <w:t>ت</w:t>
      </w:r>
      <w:r w:rsidR="006E30C0">
        <w:rPr>
          <w:rFonts w:ascii="Traditional Arabic" w:hAnsi="Traditional Arabic" w:cs="Traditional Arabic" w:hint="cs"/>
          <w:sz w:val="32"/>
          <w:szCs w:val="32"/>
          <w:rtl/>
        </w:rPr>
        <w:t>َ</w:t>
      </w:r>
      <w:r>
        <w:rPr>
          <w:rFonts w:ascii="Traditional Arabic" w:hAnsi="Traditional Arabic" w:cs="Traditional Arabic" w:hint="cs"/>
          <w:sz w:val="32"/>
          <w:szCs w:val="32"/>
          <w:rtl/>
        </w:rPr>
        <w:t>ا كراهِيةً لاجت</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ماع</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ه</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ما، وهذا الَّذِي يُسمَّى ع</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نعنة</w:t>
      </w:r>
      <w:r w:rsidR="00A65572">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تَمِيم</w:t>
      </w:r>
      <w:r w:rsidR="006E30C0">
        <w:rPr>
          <w:rFonts w:ascii="Traditional Arabic" w:hAnsi="Traditional Arabic" w:cs="Traditional Arabic" w:hint="cs"/>
          <w:sz w:val="32"/>
          <w:szCs w:val="32"/>
          <w:rtl/>
        </w:rPr>
        <w:t>ٍ</w:t>
      </w:r>
      <w:r>
        <w:rPr>
          <w:rFonts w:ascii="Traditional Arabic" w:hAnsi="Traditional Arabic" w:cs="Traditional Arabic" w:hint="cs"/>
          <w:sz w:val="32"/>
          <w:szCs w:val="32"/>
          <w:rtl/>
        </w:rPr>
        <w:t>.</w:t>
      </w:r>
    </w:p>
    <w:p w:rsidR="00BE07EB" w:rsidRDefault="00BE07EB" w:rsidP="0037510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واستَدَلُّوا علَى ف</w:t>
      </w:r>
      <w:r w:rsidR="006E30C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عليَّةِ " أَفعِلْ " </w:t>
      </w:r>
      <w:r w:rsidR="00826490">
        <w:rPr>
          <w:rFonts w:ascii="Traditional Arabic" w:hAnsi="Traditional Arabic" w:cs="Traditional Arabic" w:hint="cs"/>
          <w:sz w:val="32"/>
          <w:szCs w:val="32"/>
          <w:rtl/>
        </w:rPr>
        <w:t>فِعل</w:t>
      </w:r>
      <w:r w:rsidR="006E30C0">
        <w:rPr>
          <w:rFonts w:ascii="Traditional Arabic" w:hAnsi="Traditional Arabic" w:cs="Traditional Arabic" w:hint="cs"/>
          <w:sz w:val="32"/>
          <w:szCs w:val="32"/>
          <w:rtl/>
        </w:rPr>
        <w:t>ِ</w:t>
      </w:r>
      <w:r w:rsidR="00826490">
        <w:rPr>
          <w:rFonts w:ascii="Traditional Arabic" w:hAnsi="Traditional Arabic" w:cs="Traditional Arabic" w:hint="cs"/>
          <w:sz w:val="32"/>
          <w:szCs w:val="32"/>
          <w:rtl/>
        </w:rPr>
        <w:t xml:space="preserve"> التَّعجُّب </w:t>
      </w:r>
      <w:r>
        <w:rPr>
          <w:rFonts w:ascii="Traditional Arabic" w:hAnsi="Traditional Arabic" w:cs="Traditional Arabic" w:hint="cs"/>
          <w:sz w:val="32"/>
          <w:szCs w:val="32"/>
          <w:rtl/>
        </w:rPr>
        <w:t>بِدُخُولِ 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ون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التَّوكِيدِ علَيهِ في قولِهِ:</w:t>
      </w:r>
      <w:r w:rsidR="002E2455">
        <w:rPr>
          <w:rFonts w:ascii="Traditional Arabic" w:hAnsi="Traditional Arabic" w:cs="Traditional Arabic" w:hint="cs"/>
          <w:sz w:val="32"/>
          <w:szCs w:val="32"/>
          <w:rtl/>
        </w:rPr>
        <w:t xml:space="preserve"> (من الطويل )</w:t>
      </w:r>
    </w:p>
    <w:p w:rsidR="00BE07EB" w:rsidRDefault="00BE07EB" w:rsidP="0037510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وَمُستَبدِلٍ مِن بَعدِ غَضبَى صُرَيمَةً</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فَأَحرِ بِهِ مِن طُولِ فَقرٍ وأَحر</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يَا</w:t>
      </w:r>
      <w:r>
        <w:rPr>
          <w:rStyle w:val="a4"/>
          <w:rFonts w:ascii="Traditional Arabic" w:hAnsi="Traditional Arabic" w:cs="Traditional Arabic"/>
          <w:sz w:val="32"/>
          <w:szCs w:val="32"/>
          <w:rtl/>
        </w:rPr>
        <w:footnoteReference w:id="79"/>
      </w:r>
    </w:p>
    <w:p w:rsidR="00BE07EB" w:rsidRDefault="00BE07EB" w:rsidP="00375102">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أرادَ " وأَحرِيَنْ " بنونِ التَّوكِيدِ الخَفِيفَةِ، فأبدلَها ألفاً في الو</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قفِ.</w:t>
      </w:r>
    </w:p>
    <w:p w:rsidR="00B02954" w:rsidRDefault="00B02954" w:rsidP="00B0295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وأُبدِلَتْ 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ونُ التَّوكِيدِ الخَفِيفَة في الفِعلِ المضارِعِ الواقِعِ بَعدَ " لم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كقولِهِ:</w:t>
      </w:r>
      <w:r w:rsidR="002E2455">
        <w:rPr>
          <w:rFonts w:ascii="Traditional Arabic" w:hAnsi="Traditional Arabic" w:cs="Traditional Arabic" w:hint="cs"/>
          <w:sz w:val="32"/>
          <w:szCs w:val="32"/>
          <w:rtl/>
        </w:rPr>
        <w:t xml:space="preserve"> (من الرجز)</w:t>
      </w:r>
    </w:p>
    <w:p w:rsidR="00B02954" w:rsidRDefault="00B02954" w:rsidP="00B0295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يَحسَبُهُ الجاهِلُ ما لَم يَعلَمَا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شَيخاً علَى كُرسِيِّهِ مُعَمَّما</w:t>
      </w:r>
      <w:r>
        <w:rPr>
          <w:rStyle w:val="a4"/>
          <w:rFonts w:ascii="Traditional Arabic" w:hAnsi="Traditional Arabic" w:cs="Traditional Arabic"/>
          <w:sz w:val="32"/>
          <w:szCs w:val="32"/>
          <w:rtl/>
        </w:rPr>
        <w:footnoteReference w:id="80"/>
      </w:r>
    </w:p>
    <w:p w:rsidR="007551BC" w:rsidRDefault="007551BC" w:rsidP="00E7515C">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وت</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سك</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ينُ ع</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ينِ " م</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ع</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 ض</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ورة</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ف</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ي الشِّعرِ، وه</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ي</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00E7515C">
        <w:rPr>
          <w:rFonts w:ascii="Traditional Arabic" w:hAnsi="Traditional Arabic" w:cs="Traditional Arabic" w:hint="cs"/>
          <w:sz w:val="32"/>
          <w:szCs w:val="32"/>
          <w:rtl/>
        </w:rPr>
        <w:t>بِ</w:t>
      </w:r>
      <w:r>
        <w:rPr>
          <w:rFonts w:ascii="Traditional Arabic" w:hAnsi="Traditional Arabic" w:cs="Traditional Arabic" w:hint="cs"/>
          <w:sz w:val="32"/>
          <w:szCs w:val="32"/>
          <w:rtl/>
        </w:rPr>
        <w:t>الأ</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صل</w:t>
      </w:r>
      <w:r w:rsidR="00E7515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اسمٌ لِمَكانِ الاصطِحابِ</w:t>
      </w:r>
      <w:r w:rsidR="00E7515C">
        <w:rPr>
          <w:rFonts w:ascii="Traditional Arabic" w:hAnsi="Traditional Arabic" w:cs="Traditional Arabic" w:hint="cs"/>
          <w:sz w:val="32"/>
          <w:szCs w:val="32"/>
          <w:rtl/>
        </w:rPr>
        <w:t xml:space="preserve"> أو وَقتِهِ، والمَشهُورُ فِيها فَتحُ العَينِ، وفَتحَتُها فَتحَةُ إعرابٍ، وم</w:t>
      </w:r>
      <w:r w:rsidR="002E2455">
        <w:rPr>
          <w:rFonts w:ascii="Traditional Arabic" w:hAnsi="Traditional Arabic" w:cs="Traditional Arabic" w:hint="cs"/>
          <w:sz w:val="32"/>
          <w:szCs w:val="32"/>
          <w:rtl/>
        </w:rPr>
        <w:t>ِ</w:t>
      </w:r>
      <w:r w:rsidR="00E7515C">
        <w:rPr>
          <w:rFonts w:ascii="Traditional Arabic" w:hAnsi="Traditional Arabic" w:cs="Traditional Arabic" w:hint="cs"/>
          <w:sz w:val="32"/>
          <w:szCs w:val="32"/>
          <w:rtl/>
        </w:rPr>
        <w:t>ن العَرَبِ مَنْ يُسَكِّنُها، وم</w:t>
      </w:r>
      <w:r w:rsidR="002E2455">
        <w:rPr>
          <w:rFonts w:ascii="Traditional Arabic" w:hAnsi="Traditional Arabic" w:cs="Traditional Arabic" w:hint="cs"/>
          <w:sz w:val="32"/>
          <w:szCs w:val="32"/>
          <w:rtl/>
        </w:rPr>
        <w:t>ِ</w:t>
      </w:r>
      <w:r w:rsidR="00E7515C">
        <w:rPr>
          <w:rFonts w:ascii="Traditional Arabic" w:hAnsi="Traditional Arabic" w:cs="Traditional Arabic" w:hint="cs"/>
          <w:sz w:val="32"/>
          <w:szCs w:val="32"/>
          <w:rtl/>
        </w:rPr>
        <w:t>نه</w:t>
      </w:r>
      <w:r w:rsidR="002E2455">
        <w:rPr>
          <w:rFonts w:ascii="Traditional Arabic" w:hAnsi="Traditional Arabic" w:cs="Traditional Arabic" w:hint="cs"/>
          <w:sz w:val="32"/>
          <w:szCs w:val="32"/>
          <w:rtl/>
        </w:rPr>
        <w:t>ُ</w:t>
      </w:r>
      <w:r w:rsidR="00E7515C">
        <w:rPr>
          <w:rFonts w:ascii="Traditional Arabic" w:hAnsi="Traditional Arabic" w:cs="Traditional Arabic" w:hint="cs"/>
          <w:sz w:val="32"/>
          <w:szCs w:val="32"/>
          <w:rtl/>
        </w:rPr>
        <w:t xml:space="preserve"> ق</w:t>
      </w:r>
      <w:r w:rsidR="002E2455">
        <w:rPr>
          <w:rFonts w:ascii="Traditional Arabic" w:hAnsi="Traditional Arabic" w:cs="Traditional Arabic" w:hint="cs"/>
          <w:sz w:val="32"/>
          <w:szCs w:val="32"/>
          <w:rtl/>
        </w:rPr>
        <w:t>َ</w:t>
      </w:r>
      <w:r w:rsidR="00E7515C">
        <w:rPr>
          <w:rFonts w:ascii="Traditional Arabic" w:hAnsi="Traditional Arabic" w:cs="Traditional Arabic" w:hint="cs"/>
          <w:sz w:val="32"/>
          <w:szCs w:val="32"/>
          <w:rtl/>
        </w:rPr>
        <w:t>ولُهُ:</w:t>
      </w:r>
      <w:r w:rsidR="002E2455">
        <w:rPr>
          <w:rFonts w:ascii="Traditional Arabic" w:hAnsi="Traditional Arabic" w:cs="Traditional Arabic" w:hint="cs"/>
          <w:sz w:val="32"/>
          <w:szCs w:val="32"/>
          <w:rtl/>
        </w:rPr>
        <w:t xml:space="preserve"> (من الوافر)</w:t>
      </w:r>
    </w:p>
    <w:p w:rsidR="00E7515C" w:rsidRDefault="00E7515C" w:rsidP="00E7515C">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فَرِيشِي مِنكُمُ، وهَوايَ مَعْكُم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وإنْ كانَتْ زِيارَتُكُم لِمَامَا</w:t>
      </w:r>
    </w:p>
    <w:p w:rsidR="00E7515C" w:rsidRDefault="00E7515C" w:rsidP="00E7515C">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وزعَمَ سيبويهِ أنَّ تَسكِين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ها ض</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ورةٌ</w:t>
      </w:r>
      <w:r w:rsidR="00834E24">
        <w:rPr>
          <w:rStyle w:val="a4"/>
          <w:rFonts w:ascii="Traditional Arabic" w:hAnsi="Traditional Arabic" w:cs="Traditional Arabic"/>
          <w:sz w:val="32"/>
          <w:szCs w:val="32"/>
          <w:rtl/>
        </w:rPr>
        <w:footnoteReference w:id="81"/>
      </w:r>
      <w:r>
        <w:rPr>
          <w:rFonts w:ascii="Traditional Arabic" w:hAnsi="Traditional Arabic" w:cs="Traditional Arabic" w:hint="cs"/>
          <w:sz w:val="32"/>
          <w:szCs w:val="32"/>
          <w:rtl/>
        </w:rPr>
        <w:t>.</w:t>
      </w:r>
    </w:p>
    <w:p w:rsidR="00BE07EB" w:rsidRDefault="003E2664" w:rsidP="003E266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lastRenderedPageBreak/>
        <w:t>وم</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ن ذلِكَ أيضاً تَسكينُ ع</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ين</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 زفرات " ف</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ي الش</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عر</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ض</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ر</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ورةً، ك</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ق</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ول</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ه</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002E2455">
        <w:rPr>
          <w:rFonts w:ascii="Traditional Arabic" w:hAnsi="Traditional Arabic" w:cs="Traditional Arabic" w:hint="cs"/>
          <w:sz w:val="32"/>
          <w:szCs w:val="32"/>
          <w:rtl/>
        </w:rPr>
        <w:t xml:space="preserve"> (من الكامل)</w:t>
      </w:r>
    </w:p>
    <w:p w:rsidR="003E2664" w:rsidRDefault="003E2664" w:rsidP="003E266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وَحُمِّلْتُ زَفْرَاتِ الضُّحَى فَأَطَقْتُهَا</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وما لِي بِزَفْرَاتِ العَشِي يَدَانِ</w:t>
      </w:r>
      <w:r>
        <w:rPr>
          <w:rStyle w:val="a4"/>
          <w:rFonts w:ascii="Traditional Arabic" w:hAnsi="Traditional Arabic" w:cs="Traditional Arabic"/>
          <w:sz w:val="32"/>
          <w:szCs w:val="32"/>
          <w:rtl/>
        </w:rPr>
        <w:footnoteReference w:id="82"/>
      </w:r>
      <w:r>
        <w:rPr>
          <w:rFonts w:ascii="Traditional Arabic" w:hAnsi="Traditional Arabic" w:cs="Traditional Arabic" w:hint="cs"/>
          <w:sz w:val="32"/>
          <w:szCs w:val="32"/>
          <w:rtl/>
        </w:rPr>
        <w:t xml:space="preserve"> </w:t>
      </w:r>
    </w:p>
    <w:p w:rsidR="00411BD3" w:rsidRDefault="003E2664" w:rsidP="003E266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فَسَكَّنَ عينَ " زَفَرات " ضَرُورةً، والقِياسُ فَتحُها إتباعاً.</w:t>
      </w:r>
    </w:p>
    <w:p w:rsidR="00A62F43" w:rsidRDefault="00A62F43" w:rsidP="003E266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وفي الصرفِ قد يَلجأُ الشاعِرُ إلَى الضَّرُورةِ، فمصدَرُ الفعل المعتلِّ على زنة</w:t>
      </w:r>
      <w:r w:rsidR="009B184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 تَفَعَّلَ " يأتي " تَفْعِلة "، وقد جاء في الشِّعرِ: (من الرجز )</w:t>
      </w:r>
    </w:p>
    <w:p w:rsidR="00A62F43" w:rsidRDefault="00A62F43" w:rsidP="003E2664">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بَاتَتْ تُنَزِّي دَلوَها تَنَزِّيا </w:t>
      </w:r>
    </w:p>
    <w:p w:rsidR="00A62F43" w:rsidRDefault="00A62F43" w:rsidP="00A62F43">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والقِياسُ: " تَنزِية "، وق</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ول</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ه</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م ف</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ي مَصدَرِ</w:t>
      </w:r>
      <w:r w:rsidR="009B184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حَوقَلَ حِيقَالاً</w:t>
      </w:r>
      <w:r w:rsidR="009B184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وق</w:t>
      </w:r>
      <w:r w:rsidR="002E2455">
        <w:rPr>
          <w:rFonts w:ascii="Traditional Arabic" w:hAnsi="Traditional Arabic" w:cs="Traditional Arabic" w:hint="cs"/>
          <w:sz w:val="32"/>
          <w:szCs w:val="32"/>
          <w:rtl/>
        </w:rPr>
        <w:t>ِ</w:t>
      </w:r>
      <w:r>
        <w:rPr>
          <w:rFonts w:ascii="Traditional Arabic" w:hAnsi="Traditional Arabic" w:cs="Traditional Arabic" w:hint="cs"/>
          <w:sz w:val="32"/>
          <w:szCs w:val="32"/>
          <w:rtl/>
        </w:rPr>
        <w:t>ياسُهُ: حَوقَلة، نحو: دَحرَجَ دَحرَجَةً</w:t>
      </w:r>
      <w:r w:rsidR="009B1840">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وم</w:t>
      </w:r>
      <w:r w:rsidR="000B666E">
        <w:rPr>
          <w:rFonts w:ascii="Traditional Arabic" w:hAnsi="Traditional Arabic" w:cs="Traditional Arabic" w:hint="cs"/>
          <w:sz w:val="32"/>
          <w:szCs w:val="32"/>
          <w:rtl/>
        </w:rPr>
        <w:t>ِ</w:t>
      </w:r>
      <w:r>
        <w:rPr>
          <w:rFonts w:ascii="Traditional Arabic" w:hAnsi="Traditional Arabic" w:cs="Traditional Arabic" w:hint="cs"/>
          <w:sz w:val="32"/>
          <w:szCs w:val="32"/>
          <w:rtl/>
        </w:rPr>
        <w:t>ن و</w:t>
      </w:r>
      <w:r w:rsidR="000B666E">
        <w:rPr>
          <w:rFonts w:ascii="Traditional Arabic" w:hAnsi="Traditional Arabic" w:cs="Traditional Arabic" w:hint="cs"/>
          <w:sz w:val="32"/>
          <w:szCs w:val="32"/>
          <w:rtl/>
        </w:rPr>
        <w:t>ُ</w:t>
      </w:r>
      <w:r>
        <w:rPr>
          <w:rFonts w:ascii="Traditional Arabic" w:hAnsi="Traditional Arabic" w:cs="Traditional Arabic" w:hint="cs"/>
          <w:sz w:val="32"/>
          <w:szCs w:val="32"/>
          <w:rtl/>
        </w:rPr>
        <w:t>رودِ " حَيقال ":</w:t>
      </w:r>
      <w:r w:rsidR="003F2689">
        <w:rPr>
          <w:rFonts w:ascii="Traditional Arabic" w:hAnsi="Traditional Arabic" w:cs="Traditional Arabic" w:hint="cs"/>
          <w:sz w:val="32"/>
          <w:szCs w:val="32"/>
          <w:rtl/>
        </w:rPr>
        <w:t xml:space="preserve"> ( من الرجز )</w:t>
      </w:r>
    </w:p>
    <w:p w:rsidR="00CA63D6" w:rsidRDefault="003F2689" w:rsidP="003F2689">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يا قَومِ قَد حَوقَلْتُ أو دَنَوتُ</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 xml:space="preserve"> وشَرُّ حِيقالِ الرِّجالِ الموتُ</w:t>
      </w:r>
      <w:r>
        <w:rPr>
          <w:rStyle w:val="a4"/>
          <w:rFonts w:ascii="Traditional Arabic" w:hAnsi="Traditional Arabic" w:cs="Traditional Arabic"/>
          <w:sz w:val="32"/>
          <w:szCs w:val="32"/>
          <w:rtl/>
        </w:rPr>
        <w:footnoteReference w:id="83"/>
      </w:r>
    </w:p>
    <w:p w:rsidR="003F2689" w:rsidRDefault="003F2689" w:rsidP="003F2689">
      <w:pPr>
        <w:ind w:firstLine="720"/>
        <w:jc w:val="both"/>
        <w:rPr>
          <w:rFonts w:ascii="Traditional Arabic" w:hAnsi="Traditional Arabic" w:cs="Traditional Arabic"/>
          <w:sz w:val="32"/>
          <w:szCs w:val="32"/>
          <w:rtl/>
        </w:rPr>
      </w:pPr>
    </w:p>
    <w:p w:rsidR="00591012" w:rsidRDefault="00591012" w:rsidP="003F2689">
      <w:pPr>
        <w:ind w:firstLine="720"/>
        <w:jc w:val="both"/>
        <w:rPr>
          <w:rFonts w:ascii="Traditional Arabic" w:hAnsi="Traditional Arabic" w:cs="Traditional Arabic"/>
          <w:sz w:val="32"/>
          <w:szCs w:val="32"/>
          <w:rtl/>
        </w:rPr>
      </w:pPr>
    </w:p>
    <w:p w:rsidR="009B1840" w:rsidRDefault="009B1840">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591012" w:rsidRPr="00591012" w:rsidRDefault="00316966" w:rsidP="009B1840">
      <w:pPr>
        <w:pStyle w:val="2"/>
        <w:rPr>
          <w:rtl/>
        </w:rPr>
      </w:pPr>
      <w:r>
        <w:rPr>
          <w:rFonts w:hint="cs"/>
          <w:rtl/>
        </w:rPr>
        <w:lastRenderedPageBreak/>
        <w:t>ال</w:t>
      </w:r>
      <w:r w:rsidR="00591012" w:rsidRPr="00591012">
        <w:rPr>
          <w:rFonts w:hint="cs"/>
          <w:rtl/>
        </w:rPr>
        <w:t>خاتمة وأهمُّ النتائِجِ:</w:t>
      </w:r>
    </w:p>
    <w:p w:rsidR="00655B83" w:rsidRDefault="00655B83" w:rsidP="00655B83">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وهكذا تَبيَّنَ لنا أنَّ ـ " الضَّرُورةُ الشِّعريَّةِ " إنَّما ه</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يَ م</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جم</w:t>
      </w:r>
      <w:r w:rsidR="00715F07">
        <w:rPr>
          <w:rFonts w:ascii="Traditional Arabic" w:hAnsi="Traditional Arabic" w:cs="Traditional Arabic" w:hint="cs"/>
          <w:sz w:val="32"/>
          <w:szCs w:val="32"/>
          <w:rtl/>
        </w:rPr>
        <w:t>ُوعَةٌ مِن</w:t>
      </w:r>
      <w:r>
        <w:rPr>
          <w:rFonts w:ascii="Traditional Arabic" w:hAnsi="Traditional Arabic" w:cs="Traditional Arabic" w:hint="cs"/>
          <w:sz w:val="32"/>
          <w:szCs w:val="32"/>
          <w:rtl/>
        </w:rPr>
        <w:t xml:space="preserve"> الظَّواهِرِ اللغَويَّةِ المُختَلِفَةِ الَّتِي نَجِدُها مَبثُوثَةً فِي كُتُبِ النَّحو وكُتُبِ النقدِ الأدبِيِّ القَدِيمِ.</w:t>
      </w:r>
    </w:p>
    <w:p w:rsidR="00655B83" w:rsidRDefault="00655B83" w:rsidP="00655B83">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وقد تَعَدَّدَتِ آراءُ النَّحاةِ فِي تَفسيرِ مَفهُومِ " الضَّرُورةِ الشِّعرِيَّةِ "، فَذَهَبَ بَعضُهُم إلَى إطلاقِها علَى كُلِّ ما جاءَ فِي الشِّعرِ، سَواءٌ كانَ للشِّاعِرِ عنهُ مَندُوحةٌ أم لا. ومِنهُم مَنْ رأَى أنَّها ما يَضطَرُّ الشَّاعِرُ إلَيها اضطِراراً، بِحيث لا تَكُونُ لَهُ عنهُ مَندُوحةٌ، ومِنهُم مَنْ يَرَى غيرَ ذلِكَ.</w:t>
      </w:r>
    </w:p>
    <w:p w:rsidR="00316966" w:rsidRDefault="00655B83" w:rsidP="00C37341">
      <w:pPr>
        <w:ind w:firstLine="72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والدِّراسةُ تَحدَّثتْ عنِ الضَّروراتِ الَّتِي وَرَدَتْ فِي (شَرح ابنِ عقيل )، موزَّعةً علَى </w:t>
      </w:r>
      <w:r w:rsidR="00C37341">
        <w:rPr>
          <w:rFonts w:ascii="Traditional Arabic" w:hAnsi="Traditional Arabic" w:cs="Traditional Arabic" w:hint="cs"/>
          <w:sz w:val="32"/>
          <w:szCs w:val="32"/>
          <w:rtl/>
        </w:rPr>
        <w:t>خمسة</w:t>
      </w:r>
      <w:r>
        <w:rPr>
          <w:rFonts w:ascii="Traditional Arabic" w:hAnsi="Traditional Arabic" w:cs="Traditional Arabic" w:hint="cs"/>
          <w:sz w:val="32"/>
          <w:szCs w:val="32"/>
          <w:rtl/>
        </w:rPr>
        <w:t xml:space="preserve"> مَباحثَ، هي:</w:t>
      </w:r>
      <w:r w:rsidR="00C37341">
        <w:rPr>
          <w:rFonts w:ascii="Traditional Arabic" w:hAnsi="Traditional Arabic" w:cs="Traditional Arabic" w:hint="cs"/>
          <w:sz w:val="32"/>
          <w:szCs w:val="32"/>
          <w:rtl/>
        </w:rPr>
        <w:t xml:space="preserve"> مفهوم الضرورة، و</w:t>
      </w:r>
      <w:r>
        <w:rPr>
          <w:rFonts w:ascii="Traditional Arabic" w:hAnsi="Traditional Arabic" w:cs="Traditional Arabic" w:hint="cs"/>
          <w:sz w:val="32"/>
          <w:szCs w:val="32"/>
          <w:rtl/>
        </w:rPr>
        <w:t>الزِّيادةُ، و</w:t>
      </w:r>
      <w:r w:rsidR="00316966">
        <w:rPr>
          <w:rFonts w:ascii="Traditional Arabic" w:hAnsi="Traditional Arabic" w:cs="Traditional Arabic" w:hint="cs"/>
          <w:sz w:val="32"/>
          <w:szCs w:val="32"/>
          <w:rtl/>
        </w:rPr>
        <w:t>ا</w:t>
      </w:r>
      <w:r w:rsidR="00715F07">
        <w:rPr>
          <w:rFonts w:ascii="Traditional Arabic" w:hAnsi="Traditional Arabic" w:cs="Traditional Arabic" w:hint="cs"/>
          <w:sz w:val="32"/>
          <w:szCs w:val="32"/>
          <w:rtl/>
        </w:rPr>
        <w:t>لحذفُ،</w:t>
      </w:r>
      <w:r w:rsidR="00C37341">
        <w:rPr>
          <w:rFonts w:ascii="Traditional Arabic" w:hAnsi="Traditional Arabic" w:cs="Traditional Arabic" w:hint="cs"/>
          <w:sz w:val="32"/>
          <w:szCs w:val="32"/>
          <w:rtl/>
        </w:rPr>
        <w:t xml:space="preserve"> والتقديم</w:t>
      </w:r>
      <w:r w:rsidR="00063AC0">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والإبدالُ. وق</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د وضَّحَتْ هذهِ الدِّراسةُ آراء</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م</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نْ س</w:t>
      </w:r>
      <w:r w:rsidR="00715F07">
        <w:rPr>
          <w:rFonts w:ascii="Traditional Arabic" w:hAnsi="Traditional Arabic" w:cs="Traditional Arabic" w:hint="cs"/>
          <w:sz w:val="32"/>
          <w:szCs w:val="32"/>
          <w:rtl/>
        </w:rPr>
        <w:t>َبَقَ ابن</w:t>
      </w:r>
      <w:r>
        <w:rPr>
          <w:rFonts w:ascii="Traditional Arabic" w:hAnsi="Traditional Arabic" w:cs="Traditional Arabic" w:hint="cs"/>
          <w:sz w:val="32"/>
          <w:szCs w:val="32"/>
          <w:rtl/>
        </w:rPr>
        <w:t xml:space="preserve"> عقيل، وفَصَّلَتِ الق</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ولَ ف</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ي آرائهِم بِحَسبِ انتِماءاتِهِم النَّحويَّة.</w:t>
      </w:r>
    </w:p>
    <w:p w:rsidR="00316966" w:rsidRPr="00316966" w:rsidRDefault="00316966" w:rsidP="00316966">
      <w:pPr>
        <w:jc w:val="both"/>
        <w:rPr>
          <w:rFonts w:ascii="Traditional Arabic" w:hAnsi="Traditional Arabic" w:cs="Traditional Arabic"/>
          <w:b/>
          <w:bCs/>
          <w:sz w:val="36"/>
          <w:szCs w:val="36"/>
          <w:rtl/>
        </w:rPr>
      </w:pPr>
      <w:r w:rsidRPr="00316966">
        <w:rPr>
          <w:rFonts w:ascii="Traditional Arabic" w:hAnsi="Traditional Arabic" w:cs="Traditional Arabic" w:hint="cs"/>
          <w:b/>
          <w:bCs/>
          <w:sz w:val="36"/>
          <w:szCs w:val="36"/>
          <w:rtl/>
        </w:rPr>
        <w:t>وأهمُّ النتائ</w:t>
      </w:r>
      <w:r>
        <w:rPr>
          <w:rFonts w:ascii="Traditional Arabic" w:hAnsi="Traditional Arabic" w:cs="Traditional Arabic" w:hint="cs"/>
          <w:b/>
          <w:bCs/>
          <w:sz w:val="36"/>
          <w:szCs w:val="36"/>
          <w:rtl/>
        </w:rPr>
        <w:t>ِ</w:t>
      </w:r>
      <w:r w:rsidRPr="00316966">
        <w:rPr>
          <w:rFonts w:ascii="Traditional Arabic" w:hAnsi="Traditional Arabic" w:cs="Traditional Arabic" w:hint="cs"/>
          <w:b/>
          <w:bCs/>
          <w:sz w:val="36"/>
          <w:szCs w:val="36"/>
          <w:rtl/>
        </w:rPr>
        <w:t>ج</w:t>
      </w:r>
      <w:r>
        <w:rPr>
          <w:rFonts w:ascii="Traditional Arabic" w:hAnsi="Traditional Arabic" w:cs="Traditional Arabic" w:hint="cs"/>
          <w:b/>
          <w:bCs/>
          <w:sz w:val="36"/>
          <w:szCs w:val="36"/>
          <w:rtl/>
        </w:rPr>
        <w:t>ِ</w:t>
      </w:r>
      <w:r w:rsidRPr="00316966">
        <w:rPr>
          <w:rFonts w:ascii="Traditional Arabic" w:hAnsi="Traditional Arabic" w:cs="Traditional Arabic" w:hint="cs"/>
          <w:b/>
          <w:bCs/>
          <w:sz w:val="36"/>
          <w:szCs w:val="36"/>
          <w:rtl/>
        </w:rPr>
        <w:t xml:space="preserve"> ال</w:t>
      </w:r>
      <w:r>
        <w:rPr>
          <w:rFonts w:ascii="Traditional Arabic" w:hAnsi="Traditional Arabic" w:cs="Traditional Arabic" w:hint="cs"/>
          <w:b/>
          <w:bCs/>
          <w:sz w:val="36"/>
          <w:szCs w:val="36"/>
          <w:rtl/>
        </w:rPr>
        <w:t>َّ</w:t>
      </w:r>
      <w:r w:rsidRPr="00316966">
        <w:rPr>
          <w:rFonts w:ascii="Traditional Arabic" w:hAnsi="Traditional Arabic" w:cs="Traditional Arabic" w:hint="cs"/>
          <w:b/>
          <w:bCs/>
          <w:sz w:val="36"/>
          <w:szCs w:val="36"/>
          <w:rtl/>
        </w:rPr>
        <w:t>ت</w:t>
      </w:r>
      <w:r>
        <w:rPr>
          <w:rFonts w:ascii="Traditional Arabic" w:hAnsi="Traditional Arabic" w:cs="Traditional Arabic" w:hint="cs"/>
          <w:b/>
          <w:bCs/>
          <w:sz w:val="36"/>
          <w:szCs w:val="36"/>
          <w:rtl/>
        </w:rPr>
        <w:t>ِ</w:t>
      </w:r>
      <w:r w:rsidRPr="00316966">
        <w:rPr>
          <w:rFonts w:ascii="Traditional Arabic" w:hAnsi="Traditional Arabic" w:cs="Traditional Arabic" w:hint="cs"/>
          <w:b/>
          <w:bCs/>
          <w:sz w:val="36"/>
          <w:szCs w:val="36"/>
          <w:rtl/>
        </w:rPr>
        <w:t>ي تَمَّ التَّوَصُّلُ إلَيها هي:</w:t>
      </w:r>
    </w:p>
    <w:p w:rsidR="00655B83" w:rsidRDefault="00655B83" w:rsidP="00655B83">
      <w:pPr>
        <w:jc w:val="both"/>
        <w:rPr>
          <w:rFonts w:ascii="Traditional Arabic" w:hAnsi="Traditional Arabic" w:cs="Traditional Arabic"/>
          <w:sz w:val="32"/>
          <w:szCs w:val="32"/>
          <w:rtl/>
        </w:rPr>
      </w:pPr>
      <w:r>
        <w:rPr>
          <w:rFonts w:ascii="Traditional Arabic" w:hAnsi="Traditional Arabic" w:cs="Traditional Arabic" w:hint="cs"/>
          <w:sz w:val="32"/>
          <w:szCs w:val="32"/>
          <w:rtl/>
        </w:rPr>
        <w:t>1_</w:t>
      </w:r>
      <w:r w:rsidR="00316966">
        <w:rPr>
          <w:rFonts w:ascii="Traditional Arabic" w:hAnsi="Traditional Arabic" w:cs="Traditional Arabic" w:hint="cs"/>
          <w:sz w:val="32"/>
          <w:szCs w:val="32"/>
          <w:rtl/>
        </w:rPr>
        <w:t xml:space="preserve"> خُصُوصِيَّةُ</w:t>
      </w:r>
      <w:r w:rsidR="00A0506E">
        <w:rPr>
          <w:rFonts w:ascii="Traditional Arabic" w:hAnsi="Traditional Arabic" w:cs="Traditional Arabic" w:hint="cs"/>
          <w:sz w:val="32"/>
          <w:szCs w:val="32"/>
          <w:rtl/>
        </w:rPr>
        <w:t xml:space="preserve"> لُغةِ الشِّعرِ، وتَميُّزُ</w:t>
      </w:r>
      <w:r>
        <w:rPr>
          <w:rFonts w:ascii="Traditional Arabic" w:hAnsi="Traditional Arabic" w:cs="Traditional Arabic" w:hint="cs"/>
          <w:sz w:val="32"/>
          <w:szCs w:val="32"/>
          <w:rtl/>
        </w:rPr>
        <w:t>ها عن لُغَةِ النَّثرِ.</w:t>
      </w:r>
    </w:p>
    <w:p w:rsidR="00655B83" w:rsidRDefault="00655B83" w:rsidP="00655B83">
      <w:pPr>
        <w:jc w:val="both"/>
        <w:rPr>
          <w:rFonts w:ascii="Traditional Arabic" w:hAnsi="Traditional Arabic" w:cs="Traditional Arabic"/>
          <w:sz w:val="32"/>
          <w:szCs w:val="32"/>
          <w:rtl/>
        </w:rPr>
      </w:pPr>
      <w:r>
        <w:rPr>
          <w:rFonts w:ascii="Traditional Arabic" w:hAnsi="Traditional Arabic" w:cs="Traditional Arabic" w:hint="cs"/>
          <w:sz w:val="32"/>
          <w:szCs w:val="32"/>
          <w:rtl/>
        </w:rPr>
        <w:t>2-بَيانُ أنَّ " الضَّرُ</w:t>
      </w:r>
      <w:r w:rsidR="00CF622C">
        <w:rPr>
          <w:rFonts w:ascii="Traditional Arabic" w:hAnsi="Traditional Arabic" w:cs="Traditional Arabic" w:hint="cs"/>
          <w:sz w:val="32"/>
          <w:szCs w:val="32"/>
          <w:rtl/>
        </w:rPr>
        <w:t>و</w:t>
      </w:r>
      <w:r>
        <w:rPr>
          <w:rFonts w:ascii="Traditional Arabic" w:hAnsi="Traditional Arabic" w:cs="Traditional Arabic" w:hint="cs"/>
          <w:sz w:val="32"/>
          <w:szCs w:val="32"/>
          <w:rtl/>
        </w:rPr>
        <w:t>رةَ الشِّعرِيَّةَ " عندَ أغلَبِ الدَّارِسينَ إنَّما جاءَتْ وَف</w:t>
      </w:r>
      <w:r w:rsidR="00A0506E">
        <w:rPr>
          <w:rFonts w:ascii="Traditional Arabic" w:hAnsi="Traditional Arabic" w:cs="Traditional Arabic" w:hint="cs"/>
          <w:sz w:val="32"/>
          <w:szCs w:val="32"/>
          <w:rtl/>
        </w:rPr>
        <w:t>ْ</w:t>
      </w:r>
      <w:r>
        <w:rPr>
          <w:rFonts w:ascii="Traditional Arabic" w:hAnsi="Traditional Arabic" w:cs="Traditional Arabic" w:hint="cs"/>
          <w:sz w:val="32"/>
          <w:szCs w:val="32"/>
          <w:rtl/>
        </w:rPr>
        <w:t>قَ مُست</w:t>
      </w:r>
      <w:r w:rsidR="00A0506E">
        <w:rPr>
          <w:rFonts w:ascii="Traditional Arabic" w:hAnsi="Traditional Arabic" w:cs="Traditional Arabic" w:hint="cs"/>
          <w:sz w:val="32"/>
          <w:szCs w:val="32"/>
          <w:rtl/>
        </w:rPr>
        <w:t>َ</w:t>
      </w:r>
      <w:r>
        <w:rPr>
          <w:rFonts w:ascii="Traditional Arabic" w:hAnsi="Traditional Arabic" w:cs="Traditional Arabic" w:hint="cs"/>
          <w:sz w:val="32"/>
          <w:szCs w:val="32"/>
          <w:rtl/>
        </w:rPr>
        <w:t>وى لُغوِيٍّ مُعيَّن.</w:t>
      </w:r>
    </w:p>
    <w:p w:rsidR="00655B83" w:rsidRDefault="00655B83" w:rsidP="00655B83">
      <w:pPr>
        <w:jc w:val="both"/>
        <w:rPr>
          <w:rFonts w:ascii="Traditional Arabic" w:hAnsi="Traditional Arabic" w:cs="Traditional Arabic"/>
          <w:sz w:val="32"/>
          <w:szCs w:val="32"/>
          <w:rtl/>
        </w:rPr>
      </w:pPr>
      <w:r>
        <w:rPr>
          <w:rFonts w:ascii="Traditional Arabic" w:hAnsi="Traditional Arabic" w:cs="Traditional Arabic" w:hint="cs"/>
          <w:sz w:val="32"/>
          <w:szCs w:val="32"/>
          <w:rtl/>
        </w:rPr>
        <w:t>3-ا</w:t>
      </w:r>
      <w:r w:rsidR="00A0506E">
        <w:rPr>
          <w:rFonts w:ascii="Traditional Arabic" w:hAnsi="Traditional Arabic" w:cs="Traditional Arabic" w:hint="cs"/>
          <w:sz w:val="32"/>
          <w:szCs w:val="32"/>
          <w:rtl/>
        </w:rPr>
        <w:t>لمُحافَظةُ علَى المعنَى، والح</w:t>
      </w:r>
      <w:r w:rsidR="00715F07">
        <w:rPr>
          <w:rFonts w:ascii="Traditional Arabic" w:hAnsi="Traditional Arabic" w:cs="Traditional Arabic" w:hint="cs"/>
          <w:sz w:val="32"/>
          <w:szCs w:val="32"/>
          <w:rtl/>
        </w:rPr>
        <w:t>ِ</w:t>
      </w:r>
      <w:r w:rsidR="00A0506E">
        <w:rPr>
          <w:rFonts w:ascii="Traditional Arabic" w:hAnsi="Traditional Arabic" w:cs="Traditional Arabic" w:hint="cs"/>
          <w:sz w:val="32"/>
          <w:szCs w:val="32"/>
          <w:rtl/>
        </w:rPr>
        <w:t>رصُ</w:t>
      </w:r>
      <w:r>
        <w:rPr>
          <w:rFonts w:ascii="Traditional Arabic" w:hAnsi="Traditional Arabic" w:cs="Traditional Arabic" w:hint="cs"/>
          <w:sz w:val="32"/>
          <w:szCs w:val="32"/>
          <w:rtl/>
        </w:rPr>
        <w:t xml:space="preserve"> علَى أَمنِ اللَّبسِ فِيهِ، ولا بُدَّ من الاستِعانَةِ بِق</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رائِنَ ن</w:t>
      </w:r>
      <w:r w:rsidR="00715F07">
        <w:rPr>
          <w:rFonts w:ascii="Traditional Arabic" w:hAnsi="Traditional Arabic" w:cs="Traditional Arabic" w:hint="cs"/>
          <w:sz w:val="32"/>
          <w:szCs w:val="32"/>
          <w:rtl/>
        </w:rPr>
        <w:t>َ</w:t>
      </w:r>
      <w:r>
        <w:rPr>
          <w:rFonts w:ascii="Traditional Arabic" w:hAnsi="Traditional Arabic" w:cs="Traditional Arabic" w:hint="cs"/>
          <w:sz w:val="32"/>
          <w:szCs w:val="32"/>
          <w:rtl/>
        </w:rPr>
        <w:t>حويَّةٍ وصَرفِيّةٍ وصَوتِيَّة</w:t>
      </w:r>
      <w:r w:rsidR="00A0506E">
        <w:rPr>
          <w:rFonts w:ascii="Traditional Arabic" w:hAnsi="Traditional Arabic" w:cs="Traditional Arabic" w:hint="cs"/>
          <w:sz w:val="32"/>
          <w:szCs w:val="32"/>
          <w:rtl/>
        </w:rPr>
        <w:t>ٍ</w:t>
      </w:r>
      <w:r>
        <w:rPr>
          <w:rFonts w:ascii="Traditional Arabic" w:hAnsi="Traditional Arabic" w:cs="Traditional Arabic" w:hint="cs"/>
          <w:sz w:val="32"/>
          <w:szCs w:val="32"/>
          <w:rtl/>
        </w:rPr>
        <w:t>.</w:t>
      </w:r>
    </w:p>
    <w:p w:rsidR="00C37341" w:rsidRDefault="00655B83" w:rsidP="00C37341">
      <w:pPr>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4- </w:t>
      </w:r>
      <w:r w:rsidR="00715F07">
        <w:rPr>
          <w:rFonts w:ascii="Traditional Arabic" w:hAnsi="Traditional Arabic" w:cs="Traditional Arabic" w:hint="cs"/>
          <w:sz w:val="32"/>
          <w:szCs w:val="32"/>
          <w:rtl/>
        </w:rPr>
        <w:t xml:space="preserve">لم يُميِّزْ </w:t>
      </w:r>
      <w:r>
        <w:rPr>
          <w:rFonts w:ascii="Traditional Arabic" w:hAnsi="Traditional Arabic" w:cs="Traditional Arabic" w:hint="cs"/>
          <w:sz w:val="32"/>
          <w:szCs w:val="32"/>
          <w:rtl/>
        </w:rPr>
        <w:t>ابن</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عق</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يل ب</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ينَ الضَّرُورةِ الشِّعريَّة وب</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ين</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الش</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اذِّ وع</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دَّهُما ف</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ي الحُكمِ س</w:t>
      </w:r>
      <w:r w:rsidR="00316966">
        <w:rPr>
          <w:rFonts w:ascii="Traditional Arabic" w:hAnsi="Traditional Arabic" w:cs="Traditional Arabic" w:hint="cs"/>
          <w:sz w:val="32"/>
          <w:szCs w:val="32"/>
          <w:rtl/>
        </w:rPr>
        <w:t>َ</w:t>
      </w:r>
      <w:r>
        <w:rPr>
          <w:rFonts w:ascii="Traditional Arabic" w:hAnsi="Traditional Arabic" w:cs="Traditional Arabic" w:hint="cs"/>
          <w:sz w:val="32"/>
          <w:szCs w:val="32"/>
          <w:rtl/>
        </w:rPr>
        <w:t>واء</w:t>
      </w:r>
      <w:r w:rsidR="00316966">
        <w:rPr>
          <w:rFonts w:ascii="Traditional Arabic" w:hAnsi="Traditional Arabic" w:cs="Traditional Arabic" w:hint="cs"/>
          <w:sz w:val="32"/>
          <w:szCs w:val="32"/>
          <w:rtl/>
        </w:rPr>
        <w:t>ً، فكانَ يقولُ: هذا ضَرُورةٌ أو شَاذٌّ</w:t>
      </w:r>
      <w:r>
        <w:rPr>
          <w:rFonts w:ascii="Traditional Arabic" w:hAnsi="Traditional Arabic" w:cs="Traditional Arabic" w:hint="cs"/>
          <w:sz w:val="32"/>
          <w:szCs w:val="32"/>
          <w:rtl/>
        </w:rPr>
        <w:t>.</w:t>
      </w:r>
    </w:p>
    <w:p w:rsidR="00C37341" w:rsidRDefault="00C37341" w:rsidP="00C37341">
      <w:pPr>
        <w:jc w:val="both"/>
        <w:rPr>
          <w:rFonts w:ascii="Traditional Arabic" w:hAnsi="Traditional Arabic" w:cs="Traditional Arabic"/>
          <w:sz w:val="32"/>
          <w:szCs w:val="32"/>
          <w:rtl/>
        </w:rPr>
      </w:pPr>
    </w:p>
    <w:p w:rsidR="003843C1" w:rsidRDefault="003843C1" w:rsidP="00C37341">
      <w:pPr>
        <w:jc w:val="both"/>
        <w:rPr>
          <w:rFonts w:ascii="Traditional Arabic" w:hAnsi="Traditional Arabic" w:cs="Traditional Arabic"/>
          <w:sz w:val="32"/>
          <w:szCs w:val="32"/>
          <w:rtl/>
        </w:rPr>
      </w:pPr>
    </w:p>
    <w:p w:rsidR="009B1840" w:rsidRDefault="009B1840">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p w:rsidR="003B4171" w:rsidRDefault="00A0506E" w:rsidP="009B1840">
      <w:pPr>
        <w:pStyle w:val="2"/>
        <w:rPr>
          <w:sz w:val="28"/>
          <w:szCs w:val="28"/>
          <w:rtl/>
        </w:rPr>
      </w:pPr>
      <w:r w:rsidRPr="00A0506E">
        <w:rPr>
          <w:rFonts w:hint="cs"/>
          <w:rtl/>
        </w:rPr>
        <w:lastRenderedPageBreak/>
        <w:t>المصادر والمراجع:</w:t>
      </w:r>
      <w:r w:rsidR="00001F11" w:rsidRPr="00001F11">
        <w:rPr>
          <w:sz w:val="28"/>
          <w:szCs w:val="28"/>
          <w:rtl/>
        </w:rPr>
        <w:t xml:space="preserve"> </w:t>
      </w:r>
    </w:p>
    <w:p w:rsidR="00001F11" w:rsidRPr="001C2295" w:rsidRDefault="003B4171" w:rsidP="001C2295">
      <w:pPr>
        <w:pStyle w:val="a8"/>
        <w:numPr>
          <w:ilvl w:val="0"/>
          <w:numId w:val="3"/>
        </w:numPr>
        <w:bidi/>
        <w:jc w:val="both"/>
        <w:rPr>
          <w:rFonts w:ascii="Traditional Arabic" w:hAnsi="Traditional Arabic" w:cs="Traditional Arabic"/>
          <w:sz w:val="32"/>
          <w:szCs w:val="32"/>
          <w:rtl/>
        </w:rPr>
      </w:pPr>
      <w:r w:rsidRPr="001C2295">
        <w:rPr>
          <w:rFonts w:ascii="Traditional Arabic" w:hAnsi="Traditional Arabic" w:cs="Traditional Arabic"/>
          <w:sz w:val="32"/>
          <w:szCs w:val="32"/>
          <w:rtl/>
        </w:rPr>
        <w:t>ارتشاف الضَّرَب من لسان العرَب: أبو</w:t>
      </w:r>
      <w:r w:rsidRPr="001C2295">
        <w:rPr>
          <w:rFonts w:ascii="Traditional Arabic" w:hAnsi="Traditional Arabic" w:cs="Traditional Arabic" w:hint="cs"/>
          <w:sz w:val="32"/>
          <w:szCs w:val="32"/>
          <w:rtl/>
        </w:rPr>
        <w:t xml:space="preserve"> </w:t>
      </w:r>
      <w:r w:rsidRPr="001C2295">
        <w:rPr>
          <w:rFonts w:ascii="Traditional Arabic" w:hAnsi="Traditional Arabic" w:cs="Traditional Arabic"/>
          <w:sz w:val="32"/>
          <w:szCs w:val="32"/>
          <w:rtl/>
        </w:rPr>
        <w:t xml:space="preserve">حيان الأندلسيِّ </w:t>
      </w:r>
      <w:r w:rsidRPr="001C2295">
        <w:rPr>
          <w:rFonts w:ascii="Traditional Arabic" w:hAnsi="Traditional Arabic" w:cs="Traditional Arabic" w:hint="cs"/>
          <w:sz w:val="32"/>
          <w:szCs w:val="32"/>
          <w:rtl/>
        </w:rPr>
        <w:t xml:space="preserve">محمد بن يوسف الغرناطي </w:t>
      </w:r>
      <w:r w:rsidRPr="001C2295">
        <w:rPr>
          <w:rFonts w:ascii="Traditional Arabic" w:hAnsi="Traditional Arabic" w:cs="Traditional Arabic"/>
          <w:sz w:val="32"/>
          <w:szCs w:val="32"/>
          <w:rtl/>
        </w:rPr>
        <w:t>(745هـ)، تحقيق: د.رجب محمد عثمان، مكتبة الخانجي، القاهرة، ط1، 1998م</w:t>
      </w:r>
      <w:r w:rsidRPr="001C2295">
        <w:rPr>
          <w:rFonts w:ascii="Traditional Arabic" w:hAnsi="Traditional Arabic" w:cs="Traditional Arabic" w:hint="cs"/>
          <w:sz w:val="32"/>
          <w:szCs w:val="32"/>
          <w:rtl/>
        </w:rPr>
        <w:t>.</w:t>
      </w:r>
    </w:p>
    <w:p w:rsidR="00C61057" w:rsidRPr="001C2295" w:rsidRDefault="00001F11" w:rsidP="001C2295">
      <w:pPr>
        <w:pStyle w:val="a8"/>
        <w:numPr>
          <w:ilvl w:val="0"/>
          <w:numId w:val="3"/>
        </w:numPr>
        <w:bidi/>
        <w:jc w:val="both"/>
        <w:rPr>
          <w:rFonts w:ascii="Traditional Arabic" w:hAnsi="Traditional Arabic" w:cs="Traditional Arabic"/>
          <w:sz w:val="32"/>
          <w:szCs w:val="32"/>
          <w:rtl/>
        </w:rPr>
      </w:pPr>
      <w:r w:rsidRPr="001C2295">
        <w:rPr>
          <w:rFonts w:ascii="Traditional Arabic" w:hAnsi="Traditional Arabic" w:cs="Traditional Arabic"/>
          <w:sz w:val="32"/>
          <w:szCs w:val="32"/>
          <w:rtl/>
        </w:rPr>
        <w:t>الأصول في النحو: أبو بكر محمد بن سهل بن السراج النحوي البغدادي (ت316هـ)، تحقيق: د.عبدالحسين الفتلي، مؤسسة الرسالة، بيروت، 1405هـ-1985م</w:t>
      </w:r>
      <w:r w:rsidRPr="001C2295">
        <w:rPr>
          <w:rFonts w:ascii="Traditional Arabic" w:hAnsi="Traditional Arabic" w:cs="Traditional Arabic" w:hint="cs"/>
          <w:sz w:val="32"/>
          <w:szCs w:val="32"/>
          <w:rtl/>
        </w:rPr>
        <w:t>.</w:t>
      </w:r>
    </w:p>
    <w:p w:rsidR="00001F11" w:rsidRPr="001C2295" w:rsidRDefault="00C61057"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 xml:space="preserve"> أصول النحو العربي: د.محمد خير الحلواني،</w:t>
      </w:r>
      <w:r w:rsidRPr="001C2295">
        <w:rPr>
          <w:rFonts w:ascii="Traditional Arabic" w:hAnsi="Traditional Arabic" w:cs="Traditional Arabic" w:hint="cs"/>
          <w:sz w:val="32"/>
          <w:szCs w:val="32"/>
          <w:rtl/>
        </w:rPr>
        <w:t xml:space="preserve"> مطبعة جامعة تشرين، 1979م</w:t>
      </w:r>
      <w:r w:rsidRPr="001C2295">
        <w:rPr>
          <w:rFonts w:ascii="Traditional Arabic" w:hAnsi="Traditional Arabic" w:cs="Traditional Arabic"/>
          <w:sz w:val="32"/>
          <w:szCs w:val="32"/>
          <w:rtl/>
        </w:rPr>
        <w:t>.</w:t>
      </w:r>
    </w:p>
    <w:p w:rsidR="00B60A77" w:rsidRPr="001C2295" w:rsidRDefault="003B4171"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الاقتراح في علم أصول النحو:</w:t>
      </w:r>
      <w:r w:rsidR="00063AC0">
        <w:rPr>
          <w:rFonts w:ascii="Traditional Arabic" w:hAnsi="Traditional Arabic" w:cs="Traditional Arabic"/>
          <w:sz w:val="32"/>
          <w:szCs w:val="32"/>
          <w:rtl/>
        </w:rPr>
        <w:t xml:space="preserve"> </w:t>
      </w:r>
      <w:r w:rsidRPr="001C2295">
        <w:rPr>
          <w:rFonts w:ascii="Traditional Arabic" w:hAnsi="Traditional Arabic" w:cs="Traditional Arabic"/>
          <w:sz w:val="32"/>
          <w:szCs w:val="32"/>
          <w:rtl/>
        </w:rPr>
        <w:t>عبدالرحمن جلال الدين السيوطي (ت911هـ)، تحقيق وتعليق: د.حمدي عبدالفتاح مصطفى خليل، مكتبة الآداب، القاهرة، ط5</w:t>
      </w:r>
      <w:r w:rsidRPr="001C2295">
        <w:rPr>
          <w:rFonts w:ascii="Traditional Arabic" w:hAnsi="Traditional Arabic" w:cs="Traditional Arabic" w:hint="cs"/>
          <w:sz w:val="32"/>
          <w:szCs w:val="32"/>
          <w:rtl/>
        </w:rPr>
        <w:t>،</w:t>
      </w:r>
      <w:r w:rsidR="00814F88" w:rsidRPr="001C2295">
        <w:rPr>
          <w:rFonts w:ascii="Traditional Arabic" w:hAnsi="Traditional Arabic" w:cs="Traditional Arabic"/>
          <w:sz w:val="32"/>
          <w:szCs w:val="32"/>
          <w:rtl/>
        </w:rPr>
        <w:t xml:space="preserve"> 1434هـ-2013م</w:t>
      </w:r>
      <w:r w:rsidRPr="001C2295">
        <w:rPr>
          <w:rFonts w:ascii="Traditional Arabic" w:hAnsi="Traditional Arabic" w:cs="Traditional Arabic"/>
          <w:sz w:val="32"/>
          <w:szCs w:val="32"/>
          <w:rtl/>
        </w:rPr>
        <w:t>.</w:t>
      </w:r>
    </w:p>
    <w:p w:rsidR="00001F11" w:rsidRPr="001C2295" w:rsidRDefault="00001F11"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خزانة الأدب</w:t>
      </w:r>
      <w:r w:rsidRPr="001C2295">
        <w:rPr>
          <w:rFonts w:ascii="Traditional Arabic" w:hAnsi="Traditional Arabic" w:cs="Traditional Arabic" w:hint="cs"/>
          <w:sz w:val="32"/>
          <w:szCs w:val="32"/>
          <w:rtl/>
        </w:rPr>
        <w:t xml:space="preserve"> ولبُّ لباب لسان العرب: عبدالقادر البغدادي (ت1093هـ)، تحقيق وشرح: عبدالسلام هارون، مكتبة الخانجي، القاهرة، ط3، 1989م.</w:t>
      </w:r>
    </w:p>
    <w:p w:rsidR="00C61057" w:rsidRPr="001C2295" w:rsidRDefault="003B4171"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الخصائص: أبو الفتح عثمان بن جني (ت392هـ)، تحقيق: محمد علي النجار، عالم الكتب بيروت، ط2، 1431هـ-2010م</w:t>
      </w:r>
      <w:r w:rsidRPr="001C2295">
        <w:rPr>
          <w:rFonts w:ascii="Traditional Arabic" w:hAnsi="Traditional Arabic" w:cs="Traditional Arabic" w:hint="cs"/>
          <w:sz w:val="32"/>
          <w:szCs w:val="32"/>
          <w:rtl/>
        </w:rPr>
        <w:t>.</w:t>
      </w:r>
    </w:p>
    <w:p w:rsidR="003B4171" w:rsidRPr="001C2295" w:rsidRDefault="00C61057"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ديوان</w:t>
      </w:r>
      <w:r w:rsidRPr="001C2295">
        <w:rPr>
          <w:rFonts w:ascii="Traditional Arabic" w:hAnsi="Traditional Arabic" w:cs="Traditional Arabic" w:hint="cs"/>
          <w:sz w:val="32"/>
          <w:szCs w:val="32"/>
          <w:rtl/>
        </w:rPr>
        <w:t xml:space="preserve"> جرير</w:t>
      </w:r>
      <w:r w:rsidRPr="001C2295">
        <w:rPr>
          <w:rFonts w:ascii="Traditional Arabic" w:hAnsi="Traditional Arabic" w:cs="Traditional Arabic"/>
          <w:sz w:val="32"/>
          <w:szCs w:val="32"/>
          <w:rtl/>
        </w:rPr>
        <w:t xml:space="preserve"> </w:t>
      </w:r>
      <w:r w:rsidRPr="001C2295">
        <w:rPr>
          <w:rFonts w:ascii="Traditional Arabic" w:hAnsi="Traditional Arabic" w:cs="Traditional Arabic" w:hint="cs"/>
          <w:sz w:val="32"/>
          <w:szCs w:val="32"/>
          <w:rtl/>
        </w:rPr>
        <w:t>بن عطية: تحقيق: نعمان أمين طه، دار المعارف، القاهرة، 1976م.</w:t>
      </w:r>
    </w:p>
    <w:p w:rsidR="00001F11" w:rsidRPr="001C2295" w:rsidRDefault="00A0506E"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ديوان ذي الرُّمة غيلان بن عقبة العدوي: شرح الإمام أبي نصر أحمد بن حاتم الباهلي صاحب الأصمعي، رواية الإمام أبي العباس ثعلب (ت 291هـ)، تحقيق: د. عبدالقدوس أبو صالح، مطبعة طربين، دمشق، 1392هـ_ 1972م</w:t>
      </w:r>
      <w:r w:rsidRPr="001C2295">
        <w:rPr>
          <w:rFonts w:ascii="Traditional Arabic" w:hAnsi="Traditional Arabic" w:cs="Traditional Arabic" w:hint="cs"/>
          <w:sz w:val="32"/>
          <w:szCs w:val="32"/>
          <w:rtl/>
        </w:rPr>
        <w:t>.</w:t>
      </w:r>
    </w:p>
    <w:p w:rsidR="006D740E" w:rsidRPr="001C2295" w:rsidRDefault="006E63AC" w:rsidP="001C2295">
      <w:pPr>
        <w:pStyle w:val="a8"/>
        <w:numPr>
          <w:ilvl w:val="0"/>
          <w:numId w:val="3"/>
        </w:numPr>
        <w:bidi/>
        <w:jc w:val="both"/>
        <w:rPr>
          <w:rFonts w:ascii="Traditional Arabic" w:hAnsi="Traditional Arabic" w:cs="Traditional Arabic"/>
          <w:sz w:val="32"/>
          <w:szCs w:val="32"/>
        </w:rPr>
      </w:pPr>
      <w:r w:rsidRPr="001C2295">
        <w:rPr>
          <w:rFonts w:ascii="Traditional Arabic" w:hAnsi="Traditional Arabic" w:cs="Traditional Arabic"/>
          <w:sz w:val="32"/>
          <w:szCs w:val="32"/>
          <w:rtl/>
        </w:rPr>
        <w:t>ديوان الفرزدق، هما</w:t>
      </w:r>
      <w:r w:rsidRPr="001C2295">
        <w:rPr>
          <w:rFonts w:ascii="Traditional Arabic" w:hAnsi="Traditional Arabic" w:cs="Traditional Arabic" w:hint="cs"/>
          <w:sz w:val="32"/>
          <w:szCs w:val="32"/>
          <w:rtl/>
        </w:rPr>
        <w:t>م</w:t>
      </w:r>
      <w:r w:rsidRPr="001C2295">
        <w:rPr>
          <w:rFonts w:ascii="Traditional Arabic" w:hAnsi="Traditional Arabic" w:cs="Traditional Arabic"/>
          <w:sz w:val="32"/>
          <w:szCs w:val="32"/>
          <w:rtl/>
        </w:rPr>
        <w:t xml:space="preserve"> بن غال</w:t>
      </w:r>
      <w:r w:rsidRPr="001C2295">
        <w:rPr>
          <w:rFonts w:ascii="Traditional Arabic" w:hAnsi="Traditional Arabic" w:cs="Traditional Arabic" w:hint="cs"/>
          <w:sz w:val="32"/>
          <w:szCs w:val="32"/>
          <w:rtl/>
        </w:rPr>
        <w:t xml:space="preserve">ب </w:t>
      </w:r>
      <w:r w:rsidRPr="001C2295">
        <w:rPr>
          <w:rFonts w:ascii="Traditional Arabic" w:hAnsi="Traditional Arabic" w:cs="Traditional Arabic"/>
          <w:sz w:val="32"/>
          <w:szCs w:val="32"/>
          <w:rtl/>
        </w:rPr>
        <w:t>(</w:t>
      </w:r>
      <w:r w:rsidRPr="001C2295">
        <w:rPr>
          <w:rFonts w:ascii="Traditional Arabic" w:hAnsi="Traditional Arabic" w:cs="Traditional Arabic" w:hint="cs"/>
          <w:sz w:val="32"/>
          <w:szCs w:val="32"/>
          <w:rtl/>
        </w:rPr>
        <w:t xml:space="preserve"> </w:t>
      </w:r>
      <w:r w:rsidRPr="001C2295">
        <w:rPr>
          <w:rFonts w:ascii="Traditional Arabic" w:hAnsi="Traditional Arabic" w:cs="Traditional Arabic"/>
          <w:sz w:val="32"/>
          <w:szCs w:val="32"/>
          <w:rtl/>
        </w:rPr>
        <w:t>ت110هـ</w:t>
      </w:r>
      <w:r w:rsidRPr="001C2295">
        <w:rPr>
          <w:rFonts w:ascii="Traditional Arabic" w:hAnsi="Traditional Arabic" w:cs="Traditional Arabic" w:hint="cs"/>
          <w:sz w:val="32"/>
          <w:szCs w:val="32"/>
          <w:rtl/>
        </w:rPr>
        <w:t xml:space="preserve"> </w:t>
      </w:r>
      <w:r w:rsidRPr="001C2295">
        <w:rPr>
          <w:rFonts w:ascii="Traditional Arabic" w:hAnsi="Traditional Arabic" w:cs="Traditional Arabic"/>
          <w:sz w:val="32"/>
          <w:szCs w:val="32"/>
          <w:rtl/>
        </w:rPr>
        <w:t>)،تحقيق: عبدالله الصاوي، مطبعة الصاوي، القاهرة،1936م</w:t>
      </w:r>
      <w:r w:rsidRPr="001C2295">
        <w:rPr>
          <w:rFonts w:ascii="Traditional Arabic" w:hAnsi="Traditional Arabic" w:cs="Traditional Arabic" w:hint="cs"/>
          <w:sz w:val="32"/>
          <w:szCs w:val="32"/>
          <w:rtl/>
        </w:rPr>
        <w:t>.</w:t>
      </w:r>
    </w:p>
    <w:p w:rsidR="00001F11" w:rsidRPr="001C2295" w:rsidRDefault="00C04717" w:rsidP="001C2295">
      <w:pPr>
        <w:ind w:left="360"/>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10-</w:t>
      </w:r>
      <w:r w:rsidR="00001F11" w:rsidRPr="001C2295">
        <w:rPr>
          <w:rFonts w:ascii="Traditional Arabic" w:hAnsi="Traditional Arabic" w:cs="Traditional Arabic"/>
          <w:sz w:val="32"/>
          <w:szCs w:val="32"/>
          <w:rtl/>
        </w:rPr>
        <w:t>ديوان النابغة الذبياني، تحقيق: محمد أبو الفضل إبراهيم،ط2، دار المعارف، القاهرة، 1985م.</w:t>
      </w:r>
    </w:p>
    <w:p w:rsidR="00814F88" w:rsidRPr="001C2295" w:rsidRDefault="00063AC0" w:rsidP="001C2295">
      <w:pPr>
        <w:pStyle w:val="a3"/>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C04717" w:rsidRPr="001C2295">
        <w:rPr>
          <w:rFonts w:ascii="Traditional Arabic" w:hAnsi="Traditional Arabic" w:cs="Traditional Arabic" w:hint="cs"/>
          <w:sz w:val="32"/>
          <w:szCs w:val="32"/>
          <w:rtl/>
        </w:rPr>
        <w:t xml:space="preserve">11- </w:t>
      </w:r>
      <w:r w:rsidR="006E63AC" w:rsidRPr="001C2295">
        <w:rPr>
          <w:rFonts w:ascii="Traditional Arabic" w:hAnsi="Traditional Arabic" w:cs="Traditional Arabic" w:hint="cs"/>
          <w:sz w:val="32"/>
          <w:szCs w:val="32"/>
          <w:rtl/>
        </w:rPr>
        <w:t>شعر الأحوص الأنصاري: جمع وتحقيق عادل سليمان جمال، الهيئة المصرية العامة للتأليف والنشر، القاهرة، 1970م.</w:t>
      </w:r>
    </w:p>
    <w:p w:rsidR="00C61057" w:rsidRPr="001C2295" w:rsidRDefault="00063AC0" w:rsidP="001C2295">
      <w:pPr>
        <w:pStyle w:val="a3"/>
        <w:spacing w:line="27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sidR="00C04717" w:rsidRPr="001C2295">
        <w:rPr>
          <w:rFonts w:ascii="Traditional Arabic" w:hAnsi="Traditional Arabic" w:cs="Traditional Arabic" w:hint="cs"/>
          <w:sz w:val="32"/>
          <w:szCs w:val="32"/>
          <w:rtl/>
        </w:rPr>
        <w:t xml:space="preserve"> 12-</w:t>
      </w:r>
      <w:r w:rsidR="00C61057" w:rsidRPr="001C2295">
        <w:rPr>
          <w:rFonts w:ascii="Traditional Arabic" w:hAnsi="Traditional Arabic" w:cs="Traditional Arabic" w:hint="cs"/>
          <w:sz w:val="32"/>
          <w:szCs w:val="32"/>
          <w:rtl/>
        </w:rPr>
        <w:t xml:space="preserve">شرح ابن عقيل على ألفية ابن مالك: بهاء الدين عبدالله بن عقيل الهمداني (ت769هـ)،تحقيق: محمد محيي الدين عبدالحميد، المكتبة العصرية، بيروت وصيدا، 1428هـ-2007م. </w:t>
      </w:r>
    </w:p>
    <w:p w:rsidR="00814F88" w:rsidRPr="001C2295" w:rsidRDefault="00726FDE" w:rsidP="001C2295">
      <w:pPr>
        <w:pStyle w:val="a3"/>
        <w:spacing w:line="276" w:lineRule="auto"/>
        <w:jc w:val="both"/>
        <w:rPr>
          <w:rFonts w:ascii="Traditional Arabic" w:hAnsi="Traditional Arabic" w:cs="Traditional Arabic"/>
          <w:sz w:val="32"/>
          <w:szCs w:val="32"/>
          <w:rtl/>
        </w:rPr>
      </w:pPr>
      <w:r w:rsidRPr="001C2295">
        <w:rPr>
          <w:rFonts w:ascii="Traditional Arabic" w:hAnsi="Traditional Arabic" w:cs="Traditional Arabic"/>
          <w:sz w:val="32"/>
          <w:szCs w:val="32"/>
          <w:rtl/>
        </w:rPr>
        <w:t xml:space="preserve"> </w:t>
      </w:r>
      <w:r w:rsidR="00C04717" w:rsidRPr="001C2295">
        <w:rPr>
          <w:rFonts w:ascii="Traditional Arabic" w:hAnsi="Traditional Arabic" w:cs="Traditional Arabic" w:hint="cs"/>
          <w:sz w:val="32"/>
          <w:szCs w:val="32"/>
          <w:rtl/>
        </w:rPr>
        <w:t>13-</w:t>
      </w:r>
      <w:r w:rsidR="00814F88" w:rsidRPr="001C2295">
        <w:rPr>
          <w:rFonts w:ascii="Traditional Arabic" w:hAnsi="Traditional Arabic" w:cs="Traditional Arabic"/>
          <w:sz w:val="32"/>
          <w:szCs w:val="32"/>
          <w:rtl/>
        </w:rPr>
        <w:t xml:space="preserve">شرح التسهيل: محمد بن مالك الأندلسي (ت672هـ)، ومعه تتمة شرح التسهيل لابنه بدر الدين، تحقيق: د.عبدالرحمن السيد، ود.محمد بدوي المختون، دار هجر، القاهرة، ط1، 1990م. </w:t>
      </w:r>
    </w:p>
    <w:p w:rsidR="00726FDE" w:rsidRPr="001C2295" w:rsidRDefault="00814F88" w:rsidP="001C2295">
      <w:pPr>
        <w:pStyle w:val="a3"/>
        <w:spacing w:line="276" w:lineRule="auto"/>
        <w:jc w:val="both"/>
        <w:rPr>
          <w:rFonts w:ascii="Traditional Arabic" w:hAnsi="Traditional Arabic" w:cs="Traditional Arabic"/>
          <w:sz w:val="32"/>
          <w:szCs w:val="32"/>
          <w:rtl/>
        </w:rPr>
      </w:pPr>
      <w:r w:rsidRPr="001C2295">
        <w:rPr>
          <w:rFonts w:ascii="Traditional Arabic" w:hAnsi="Traditional Arabic" w:cs="Traditional Arabic"/>
          <w:sz w:val="32"/>
          <w:szCs w:val="32"/>
          <w:rtl/>
        </w:rPr>
        <w:lastRenderedPageBreak/>
        <w:t xml:space="preserve"> </w:t>
      </w:r>
      <w:r w:rsidR="00C04717" w:rsidRPr="001C2295">
        <w:rPr>
          <w:rFonts w:ascii="Traditional Arabic" w:hAnsi="Traditional Arabic" w:cs="Traditional Arabic" w:hint="cs"/>
          <w:color w:val="000000"/>
          <w:sz w:val="32"/>
          <w:szCs w:val="32"/>
          <w:rtl/>
        </w:rPr>
        <w:t>14-</w:t>
      </w:r>
      <w:r w:rsidRPr="001C2295">
        <w:rPr>
          <w:rFonts w:ascii="Traditional Arabic" w:hAnsi="Traditional Arabic" w:cs="Traditional Arabic"/>
          <w:color w:val="000000"/>
          <w:sz w:val="32"/>
          <w:szCs w:val="32"/>
          <w:rtl/>
          <w:lang w:bidi="ar-YE"/>
        </w:rPr>
        <w:t>ضرائر الشعر: ابن عصفور أبو الحسن علي بن مؤمن الإشبيلي ( 663هـ )</w:t>
      </w:r>
      <w:r w:rsidR="009B1840">
        <w:rPr>
          <w:rFonts w:ascii="Traditional Arabic" w:hAnsi="Traditional Arabic" w:cs="Traditional Arabic"/>
          <w:color w:val="000000"/>
          <w:sz w:val="32"/>
          <w:szCs w:val="32"/>
          <w:rtl/>
          <w:lang w:bidi="ar-YE"/>
        </w:rPr>
        <w:t>،</w:t>
      </w:r>
      <w:r w:rsidRPr="001C2295">
        <w:rPr>
          <w:rFonts w:ascii="Traditional Arabic" w:hAnsi="Traditional Arabic" w:cs="Traditional Arabic"/>
          <w:color w:val="000000"/>
          <w:sz w:val="32"/>
          <w:szCs w:val="32"/>
          <w:rtl/>
          <w:lang w:bidi="ar-YE"/>
        </w:rPr>
        <w:t xml:space="preserve"> تحقيق: السي</w:t>
      </w:r>
      <w:r w:rsidRPr="001C2295">
        <w:rPr>
          <w:rFonts w:ascii="Traditional Arabic" w:hAnsi="Traditional Arabic" w:cs="Traditional Arabic" w:hint="cs"/>
          <w:color w:val="000000"/>
          <w:sz w:val="32"/>
          <w:szCs w:val="32"/>
          <w:rtl/>
          <w:lang w:bidi="ar-YE"/>
        </w:rPr>
        <w:t>ِّ</w:t>
      </w:r>
      <w:r w:rsidRPr="001C2295">
        <w:rPr>
          <w:rFonts w:ascii="Traditional Arabic" w:hAnsi="Traditional Arabic" w:cs="Traditional Arabic"/>
          <w:color w:val="000000"/>
          <w:sz w:val="32"/>
          <w:szCs w:val="32"/>
          <w:rtl/>
          <w:lang w:bidi="ar-YE"/>
        </w:rPr>
        <w:t>د إبراهيم محمد، بيروت، دار الأندلس</w:t>
      </w:r>
      <w:r w:rsidR="009B1840">
        <w:rPr>
          <w:rFonts w:ascii="Traditional Arabic" w:hAnsi="Traditional Arabic" w:cs="Traditional Arabic"/>
          <w:color w:val="000000"/>
          <w:sz w:val="32"/>
          <w:szCs w:val="32"/>
          <w:rtl/>
          <w:lang w:bidi="ar-YE"/>
        </w:rPr>
        <w:t>،</w:t>
      </w:r>
      <w:r w:rsidRPr="001C2295">
        <w:rPr>
          <w:rFonts w:ascii="Traditional Arabic" w:hAnsi="Traditional Arabic" w:cs="Traditional Arabic"/>
          <w:color w:val="000000"/>
          <w:sz w:val="32"/>
          <w:szCs w:val="32"/>
          <w:rtl/>
          <w:lang w:bidi="ar-YE"/>
        </w:rPr>
        <w:t xml:space="preserve"> ط1، 1980م</w:t>
      </w:r>
      <w:r w:rsidRPr="001C2295">
        <w:rPr>
          <w:rFonts w:ascii="Traditional Arabic" w:hAnsi="Traditional Arabic" w:cs="Traditional Arabic" w:hint="cs"/>
          <w:color w:val="000000"/>
          <w:sz w:val="32"/>
          <w:szCs w:val="32"/>
          <w:rtl/>
        </w:rPr>
        <w:t>.</w:t>
      </w:r>
    </w:p>
    <w:p w:rsidR="00C61057" w:rsidRPr="001C2295" w:rsidRDefault="00C04717" w:rsidP="001C2295">
      <w:pPr>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15-</w:t>
      </w:r>
      <w:r w:rsidR="00726FDE" w:rsidRPr="001C2295">
        <w:rPr>
          <w:rFonts w:ascii="Traditional Arabic" w:hAnsi="Traditional Arabic" w:cs="Traditional Arabic"/>
          <w:sz w:val="32"/>
          <w:szCs w:val="32"/>
          <w:rtl/>
        </w:rPr>
        <w:t>الضرائر</w:t>
      </w:r>
      <w:r w:rsidR="00726FDE" w:rsidRPr="001C2295">
        <w:rPr>
          <w:rFonts w:ascii="Traditional Arabic" w:hAnsi="Traditional Arabic" w:cs="Traditional Arabic" w:hint="cs"/>
          <w:sz w:val="32"/>
          <w:szCs w:val="32"/>
          <w:rtl/>
        </w:rPr>
        <w:t xml:space="preserve"> وما يسوغ للشاعر دون الناثر</w:t>
      </w:r>
      <w:r w:rsidR="00726FDE" w:rsidRPr="001C2295">
        <w:rPr>
          <w:rFonts w:ascii="Traditional Arabic" w:hAnsi="Traditional Arabic" w:cs="Traditional Arabic"/>
          <w:sz w:val="32"/>
          <w:szCs w:val="32"/>
          <w:rtl/>
        </w:rPr>
        <w:t>: محم</w:t>
      </w:r>
      <w:r w:rsidR="00726FDE" w:rsidRPr="001C2295">
        <w:rPr>
          <w:rFonts w:ascii="Traditional Arabic" w:hAnsi="Traditional Arabic" w:cs="Traditional Arabic" w:hint="cs"/>
          <w:sz w:val="32"/>
          <w:szCs w:val="32"/>
          <w:rtl/>
        </w:rPr>
        <w:t>و</w:t>
      </w:r>
      <w:r w:rsidR="00726FDE" w:rsidRPr="001C2295">
        <w:rPr>
          <w:rFonts w:ascii="Traditional Arabic" w:hAnsi="Traditional Arabic" w:cs="Traditional Arabic"/>
          <w:sz w:val="32"/>
          <w:szCs w:val="32"/>
          <w:rtl/>
        </w:rPr>
        <w:t>د شكري ال</w:t>
      </w:r>
      <w:r w:rsidR="00726FDE" w:rsidRPr="001C2295">
        <w:rPr>
          <w:rFonts w:ascii="Traditional Arabic" w:hAnsi="Traditional Arabic" w:cs="Traditional Arabic" w:hint="cs"/>
          <w:sz w:val="32"/>
          <w:szCs w:val="32"/>
          <w:rtl/>
        </w:rPr>
        <w:t>آ</w:t>
      </w:r>
      <w:r w:rsidR="00726FDE" w:rsidRPr="001C2295">
        <w:rPr>
          <w:rFonts w:ascii="Traditional Arabic" w:hAnsi="Traditional Arabic" w:cs="Traditional Arabic"/>
          <w:sz w:val="32"/>
          <w:szCs w:val="32"/>
          <w:rtl/>
        </w:rPr>
        <w:t xml:space="preserve">لوسي، شرح محمد بهجت الأثري، </w:t>
      </w:r>
      <w:r w:rsidR="00726FDE" w:rsidRPr="001C2295">
        <w:rPr>
          <w:rFonts w:ascii="Traditional Arabic" w:hAnsi="Traditional Arabic" w:cs="Traditional Arabic" w:hint="cs"/>
          <w:sz w:val="32"/>
          <w:szCs w:val="32"/>
          <w:rtl/>
        </w:rPr>
        <w:t>المطبعة السلفية</w:t>
      </w:r>
      <w:r w:rsidR="00726FDE" w:rsidRPr="001C2295">
        <w:rPr>
          <w:rFonts w:ascii="Traditional Arabic" w:hAnsi="Traditional Arabic" w:cs="Traditional Arabic"/>
          <w:sz w:val="32"/>
          <w:szCs w:val="32"/>
          <w:rtl/>
        </w:rPr>
        <w:t>،</w:t>
      </w:r>
      <w:r w:rsidR="00063AC0">
        <w:rPr>
          <w:rFonts w:ascii="Traditional Arabic" w:hAnsi="Traditional Arabic" w:cs="Traditional Arabic"/>
          <w:sz w:val="32"/>
          <w:szCs w:val="32"/>
          <w:rtl/>
        </w:rPr>
        <w:t xml:space="preserve"> </w:t>
      </w:r>
      <w:r w:rsidR="00726FDE" w:rsidRPr="001C2295">
        <w:rPr>
          <w:rFonts w:ascii="Traditional Arabic" w:hAnsi="Traditional Arabic" w:cs="Traditional Arabic" w:hint="cs"/>
          <w:sz w:val="32"/>
          <w:szCs w:val="32"/>
          <w:rtl/>
        </w:rPr>
        <w:t>القاهرة</w:t>
      </w:r>
      <w:r w:rsidR="00726FDE" w:rsidRPr="001C2295">
        <w:rPr>
          <w:rFonts w:ascii="Traditional Arabic" w:hAnsi="Traditional Arabic" w:cs="Traditional Arabic"/>
          <w:sz w:val="32"/>
          <w:szCs w:val="32"/>
          <w:rtl/>
        </w:rPr>
        <w:t xml:space="preserve">، </w:t>
      </w:r>
      <w:r w:rsidR="00726FDE" w:rsidRPr="001C2295">
        <w:rPr>
          <w:rFonts w:ascii="Traditional Arabic" w:hAnsi="Traditional Arabic" w:cs="Traditional Arabic" w:hint="cs"/>
          <w:sz w:val="32"/>
          <w:szCs w:val="32"/>
          <w:rtl/>
        </w:rPr>
        <w:t>1341هـ</w:t>
      </w:r>
      <w:r w:rsidR="009B1840">
        <w:rPr>
          <w:rFonts w:ascii="Traditional Arabic" w:hAnsi="Traditional Arabic" w:cs="Traditional Arabic" w:hint="cs"/>
          <w:sz w:val="32"/>
          <w:szCs w:val="32"/>
          <w:rtl/>
        </w:rPr>
        <w:t>.</w:t>
      </w:r>
      <w:r w:rsidR="00C61057" w:rsidRPr="001C2295">
        <w:rPr>
          <w:rFonts w:ascii="Traditional Arabic" w:hAnsi="Traditional Arabic" w:cs="Traditional Arabic"/>
          <w:sz w:val="32"/>
          <w:szCs w:val="32"/>
          <w:rtl/>
        </w:rPr>
        <w:t xml:space="preserve"> </w:t>
      </w:r>
    </w:p>
    <w:p w:rsidR="00726FDE" w:rsidRPr="001C2295" w:rsidRDefault="00C04717" w:rsidP="001C2295">
      <w:pPr>
        <w:jc w:val="both"/>
        <w:rPr>
          <w:rFonts w:ascii="Traditional Arabic" w:hAnsi="Traditional Arabic" w:cs="Traditional Arabic"/>
          <w:sz w:val="32"/>
          <w:szCs w:val="32"/>
        </w:rPr>
      </w:pPr>
      <w:r w:rsidRPr="001C2295">
        <w:rPr>
          <w:rFonts w:ascii="Traditional Arabic" w:hAnsi="Traditional Arabic" w:cs="Traditional Arabic" w:hint="cs"/>
          <w:sz w:val="32"/>
          <w:szCs w:val="32"/>
          <w:rtl/>
        </w:rPr>
        <w:t>16-</w:t>
      </w:r>
      <w:r w:rsidR="00C61057" w:rsidRPr="001C2295">
        <w:rPr>
          <w:rFonts w:ascii="Traditional Arabic" w:hAnsi="Traditional Arabic" w:cs="Traditional Arabic"/>
          <w:sz w:val="32"/>
          <w:szCs w:val="32"/>
          <w:rtl/>
        </w:rPr>
        <w:t>فصول في فقه اللغة العربية: د.رمضان عبدالتواب، مكتبة الخانجي، القاهرة، ط4،1417هـ-1997م</w:t>
      </w:r>
      <w:r w:rsidR="00C61057" w:rsidRPr="001C2295">
        <w:rPr>
          <w:rFonts w:ascii="Traditional Arabic" w:hAnsi="Traditional Arabic" w:cs="Traditional Arabic" w:hint="cs"/>
          <w:sz w:val="32"/>
          <w:szCs w:val="32"/>
          <w:rtl/>
        </w:rPr>
        <w:t>.</w:t>
      </w:r>
    </w:p>
    <w:p w:rsidR="00C61057" w:rsidRPr="001C2295" w:rsidRDefault="00C04717" w:rsidP="001C2295">
      <w:pPr>
        <w:pStyle w:val="a3"/>
        <w:spacing w:line="276" w:lineRule="auto"/>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17-</w:t>
      </w:r>
      <w:r w:rsidR="00726FDE" w:rsidRPr="001C2295">
        <w:rPr>
          <w:rFonts w:ascii="Traditional Arabic" w:hAnsi="Traditional Arabic" w:cs="Traditional Arabic"/>
          <w:sz w:val="32"/>
          <w:szCs w:val="32"/>
          <w:rtl/>
        </w:rPr>
        <w:t>الكتاب: سيبويه، أبو بشر عمرو بن عثمان بن قنبر (ت180هـ)، تحقيق: عبدالسلام هارون، مكتبة الخانجي، القاهرة، ط4، 1425هــ-2004م</w:t>
      </w:r>
      <w:r w:rsidR="00726FDE" w:rsidRPr="001C2295">
        <w:rPr>
          <w:rFonts w:ascii="Traditional Arabic" w:hAnsi="Traditional Arabic" w:cs="Traditional Arabic" w:hint="cs"/>
          <w:sz w:val="32"/>
          <w:szCs w:val="32"/>
          <w:rtl/>
        </w:rPr>
        <w:t>.</w:t>
      </w:r>
    </w:p>
    <w:p w:rsidR="00C61057" w:rsidRPr="001C2295" w:rsidRDefault="00C04717" w:rsidP="001C2295">
      <w:pPr>
        <w:pStyle w:val="a3"/>
        <w:spacing w:line="276" w:lineRule="auto"/>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18-</w:t>
      </w:r>
      <w:r w:rsidR="00726FDE" w:rsidRPr="001C2295">
        <w:rPr>
          <w:rFonts w:ascii="Traditional Arabic" w:hAnsi="Traditional Arabic" w:cs="Traditional Arabic"/>
          <w:sz w:val="32"/>
          <w:szCs w:val="32"/>
          <w:rtl/>
        </w:rPr>
        <w:t xml:space="preserve">لسان العرب: ابن منظور، محمد بن مكرم الإفريقي المصري (ت711هـ)، دار صادر، بيروت، </w:t>
      </w:r>
      <w:r w:rsidR="00726FDE" w:rsidRPr="001C2295">
        <w:rPr>
          <w:rFonts w:ascii="Traditional Arabic" w:hAnsi="Traditional Arabic" w:cs="Traditional Arabic" w:hint="cs"/>
          <w:sz w:val="32"/>
          <w:szCs w:val="32"/>
          <w:rtl/>
        </w:rPr>
        <w:t>1956م.</w:t>
      </w:r>
    </w:p>
    <w:p w:rsidR="00C61057" w:rsidRPr="001C2295" w:rsidRDefault="00C04717" w:rsidP="001C2295">
      <w:pPr>
        <w:pStyle w:val="a3"/>
        <w:spacing w:line="276" w:lineRule="auto"/>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19-</w:t>
      </w:r>
      <w:r w:rsidR="006E63AC" w:rsidRPr="001C2295">
        <w:rPr>
          <w:rFonts w:ascii="Traditional Arabic" w:hAnsi="Traditional Arabic" w:cs="Traditional Arabic"/>
          <w:sz w:val="32"/>
          <w:szCs w:val="32"/>
          <w:rtl/>
        </w:rPr>
        <w:t>لغة الشعر دراسةٌ في الضرورة الشعرية: د.محمد حماسة عبداللطيف، دار الشروق، القاهرة، 1416هـ-1996م</w:t>
      </w:r>
      <w:r w:rsidR="006E63AC" w:rsidRPr="001C2295">
        <w:rPr>
          <w:rFonts w:ascii="Traditional Arabic" w:hAnsi="Traditional Arabic" w:cs="Traditional Arabic" w:hint="cs"/>
          <w:sz w:val="32"/>
          <w:szCs w:val="32"/>
          <w:rtl/>
        </w:rPr>
        <w:t>.</w:t>
      </w:r>
    </w:p>
    <w:p w:rsidR="00C61057" w:rsidRPr="001C2295" w:rsidRDefault="00C61057" w:rsidP="001C2295">
      <w:pPr>
        <w:pStyle w:val="a3"/>
        <w:spacing w:line="276" w:lineRule="auto"/>
        <w:jc w:val="both"/>
        <w:rPr>
          <w:rFonts w:ascii="Traditional Arabic" w:hAnsi="Traditional Arabic" w:cs="Traditional Arabic"/>
          <w:sz w:val="32"/>
          <w:szCs w:val="32"/>
          <w:rtl/>
        </w:rPr>
      </w:pPr>
      <w:r w:rsidRPr="001C2295">
        <w:rPr>
          <w:rFonts w:ascii="Traditional Arabic" w:hAnsi="Traditional Arabic" w:cs="Traditional Arabic"/>
          <w:sz w:val="32"/>
          <w:szCs w:val="32"/>
          <w:rtl/>
        </w:rPr>
        <w:t xml:space="preserve"> </w:t>
      </w:r>
      <w:r w:rsidR="00C04717" w:rsidRPr="001C2295">
        <w:rPr>
          <w:rFonts w:ascii="Traditional Arabic" w:hAnsi="Traditional Arabic" w:cs="Traditional Arabic" w:hint="cs"/>
          <w:sz w:val="32"/>
          <w:szCs w:val="32"/>
          <w:rtl/>
        </w:rPr>
        <w:t>20-</w:t>
      </w:r>
      <w:r w:rsidRPr="001C2295">
        <w:rPr>
          <w:rFonts w:ascii="Traditional Arabic" w:hAnsi="Traditional Arabic" w:cs="Traditional Arabic"/>
          <w:sz w:val="32"/>
          <w:szCs w:val="32"/>
          <w:rtl/>
        </w:rPr>
        <w:t>المستوى اللغوي للفصيح وللهجات وللنثر والشعر</w:t>
      </w:r>
      <w:r w:rsidRPr="001C2295">
        <w:rPr>
          <w:rFonts w:ascii="Traditional Arabic" w:hAnsi="Traditional Arabic" w:cs="Traditional Arabic" w:hint="cs"/>
          <w:sz w:val="32"/>
          <w:szCs w:val="32"/>
          <w:rtl/>
        </w:rPr>
        <w:t>: د.محمد عيد، عالم الكتب، القاهرة، 1981م.</w:t>
      </w:r>
    </w:p>
    <w:p w:rsidR="00C61057" w:rsidRPr="001C2295" w:rsidRDefault="00C04717" w:rsidP="001C2295">
      <w:pPr>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21-</w:t>
      </w:r>
      <w:r w:rsidR="006E63AC" w:rsidRPr="001C2295">
        <w:rPr>
          <w:rFonts w:ascii="Traditional Arabic" w:hAnsi="Traditional Arabic" w:cs="Traditional Arabic" w:hint="cs"/>
          <w:sz w:val="32"/>
          <w:szCs w:val="32"/>
          <w:rtl/>
        </w:rPr>
        <w:t>مغني اللبيب عن كتب الأعاريب: عبدالله بن يوسف ابن أحمد، ابن هشام المصري الأنصاريُّ (ت761هـ)، قدم له وشرحه ووضع حواشيه: حسن حمد، وأشرف عليه: د.إميل يعقوب، دار الكتب العلمية، بيروت، ط1، 1418هـ-1998م.</w:t>
      </w:r>
    </w:p>
    <w:p w:rsidR="003B4171" w:rsidRPr="001C2295" w:rsidRDefault="00C04717" w:rsidP="001C2295">
      <w:pPr>
        <w:jc w:val="both"/>
        <w:rPr>
          <w:rFonts w:ascii="Traditional Arabic" w:hAnsi="Traditional Arabic" w:cs="Traditional Arabic"/>
          <w:sz w:val="32"/>
          <w:szCs w:val="32"/>
          <w:rtl/>
        </w:rPr>
      </w:pPr>
      <w:r w:rsidRPr="001C2295">
        <w:rPr>
          <w:rFonts w:ascii="Traditional Arabic" w:hAnsi="Traditional Arabic" w:cs="Traditional Arabic" w:hint="cs"/>
          <w:sz w:val="32"/>
          <w:szCs w:val="32"/>
          <w:rtl/>
        </w:rPr>
        <w:t>22-</w:t>
      </w:r>
      <w:r w:rsidR="00001F11" w:rsidRPr="001C2295">
        <w:rPr>
          <w:rFonts w:ascii="Traditional Arabic" w:hAnsi="Traditional Arabic" w:cs="Traditional Arabic"/>
          <w:sz w:val="32"/>
          <w:szCs w:val="32"/>
          <w:rtl/>
        </w:rPr>
        <w:t xml:space="preserve">المقتضب: لأبي العباس محمد بن يزيد المبرِّد (ت285هـ)، تحقيق: حسن حمد، دار الكتب العلمية، بيروت، </w:t>
      </w:r>
      <w:r w:rsidR="00001F11" w:rsidRPr="001C2295">
        <w:rPr>
          <w:rFonts w:ascii="Traditional Arabic" w:hAnsi="Traditional Arabic" w:cs="Traditional Arabic" w:hint="cs"/>
          <w:sz w:val="32"/>
          <w:szCs w:val="32"/>
          <w:rtl/>
        </w:rPr>
        <w:t>ط1</w:t>
      </w:r>
      <w:r w:rsidR="00001F11" w:rsidRPr="001C2295">
        <w:rPr>
          <w:rFonts w:ascii="Traditional Arabic" w:hAnsi="Traditional Arabic" w:cs="Traditional Arabic"/>
          <w:sz w:val="32"/>
          <w:szCs w:val="32"/>
          <w:rtl/>
        </w:rPr>
        <w:t>، 1420هـ-1999م</w:t>
      </w:r>
      <w:r w:rsidR="00C61057" w:rsidRPr="001C2295">
        <w:rPr>
          <w:rFonts w:ascii="Traditional Arabic" w:hAnsi="Traditional Arabic" w:cs="Traditional Arabic" w:hint="cs"/>
          <w:sz w:val="32"/>
          <w:szCs w:val="32"/>
          <w:rtl/>
        </w:rPr>
        <w:t>.</w:t>
      </w:r>
    </w:p>
    <w:p w:rsidR="00C61057" w:rsidRPr="001C2295" w:rsidRDefault="00C04717" w:rsidP="001C2295">
      <w:pPr>
        <w:pStyle w:val="a3"/>
        <w:spacing w:line="276" w:lineRule="auto"/>
        <w:jc w:val="both"/>
        <w:rPr>
          <w:rFonts w:ascii="Traditional Arabic" w:hAnsi="Traditional Arabic" w:cs="Traditional Arabic"/>
          <w:sz w:val="32"/>
          <w:szCs w:val="32"/>
        </w:rPr>
      </w:pPr>
      <w:r w:rsidRPr="001C2295">
        <w:rPr>
          <w:rFonts w:ascii="Traditional Arabic" w:hAnsi="Traditional Arabic" w:cs="Traditional Arabic" w:hint="cs"/>
          <w:sz w:val="32"/>
          <w:szCs w:val="32"/>
          <w:rtl/>
        </w:rPr>
        <w:t>23-</w:t>
      </w:r>
      <w:r w:rsidR="00C61057" w:rsidRPr="001C2295">
        <w:rPr>
          <w:rFonts w:ascii="Traditional Arabic" w:hAnsi="Traditional Arabic" w:cs="Traditional Arabic"/>
          <w:sz w:val="32"/>
          <w:szCs w:val="32"/>
          <w:rtl/>
        </w:rPr>
        <w:t>من أسرار اللغة: د.إبراهيم أنيس،</w:t>
      </w:r>
      <w:r w:rsidR="00C61057" w:rsidRPr="001C2295">
        <w:rPr>
          <w:rFonts w:ascii="Traditional Arabic" w:hAnsi="Traditional Arabic" w:cs="Traditional Arabic" w:hint="cs"/>
          <w:sz w:val="32"/>
          <w:szCs w:val="32"/>
          <w:rtl/>
        </w:rPr>
        <w:t xml:space="preserve"> مكتبة الأنجلو المصرية، ط6، 1978م</w:t>
      </w:r>
      <w:r w:rsidR="00C61057" w:rsidRPr="001C2295">
        <w:rPr>
          <w:rFonts w:ascii="Traditional Arabic" w:hAnsi="Traditional Arabic" w:cs="Traditional Arabic"/>
          <w:sz w:val="32"/>
          <w:szCs w:val="32"/>
          <w:rtl/>
        </w:rPr>
        <w:t>.</w:t>
      </w:r>
    </w:p>
    <w:p w:rsidR="00C61057" w:rsidRPr="00A42C86" w:rsidRDefault="00C61057">
      <w:pPr>
        <w:jc w:val="both"/>
        <w:rPr>
          <w:rFonts w:ascii="Traditional Arabic" w:hAnsi="Traditional Arabic" w:cs="Traditional Arabic"/>
          <w:sz w:val="32"/>
          <w:szCs w:val="32"/>
        </w:rPr>
      </w:pPr>
    </w:p>
    <w:sectPr w:rsidR="00C61057" w:rsidRPr="00A42C86" w:rsidSect="009B1840">
      <w:headerReference w:type="default" r:id="rId9"/>
      <w:footerReference w:type="default" r:id="rId10"/>
      <w:pgSz w:w="11906" w:h="16838"/>
      <w:pgMar w:top="1418"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895" w:rsidRDefault="009F6895" w:rsidP="00905777">
      <w:pPr>
        <w:spacing w:after="0" w:line="240" w:lineRule="auto"/>
      </w:pPr>
      <w:r>
        <w:separator/>
      </w:r>
    </w:p>
  </w:endnote>
  <w:endnote w:type="continuationSeparator" w:id="0">
    <w:p w:rsidR="009F6895" w:rsidRDefault="009F6895" w:rsidP="0090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H) Manal Black">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5176407"/>
      <w:docPartObj>
        <w:docPartGallery w:val="Page Numbers (Bottom of Page)"/>
        <w:docPartUnique/>
      </w:docPartObj>
    </w:sdtPr>
    <w:sdtEndPr/>
    <w:sdtContent>
      <w:p w:rsidR="00D118D1" w:rsidRDefault="00D118D1">
        <w:pPr>
          <w:pStyle w:val="a6"/>
        </w:pPr>
        <w:r>
          <w:fldChar w:fldCharType="begin"/>
        </w:r>
        <w:r>
          <w:instrText xml:space="preserve"> PAGE   \* MERGEFORMAT </w:instrText>
        </w:r>
        <w:r>
          <w:fldChar w:fldCharType="separate"/>
        </w:r>
        <w:r w:rsidR="009B1840" w:rsidRPr="009B1840">
          <w:rPr>
            <w:rFonts w:cs="Calibri"/>
            <w:noProof/>
            <w:rtl/>
            <w:lang w:val="ar-SA"/>
          </w:rPr>
          <w:t>4</w:t>
        </w:r>
        <w:r>
          <w:rPr>
            <w:rFonts w:cs="Calibri"/>
            <w:noProof/>
            <w:lang w:val="ar-SA"/>
          </w:rPr>
          <w:fldChar w:fldCharType="end"/>
        </w:r>
      </w:p>
    </w:sdtContent>
  </w:sdt>
  <w:p w:rsidR="00D118D1" w:rsidRDefault="00D118D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895" w:rsidRDefault="009F6895" w:rsidP="00905777">
      <w:pPr>
        <w:spacing w:after="0" w:line="240" w:lineRule="auto"/>
      </w:pPr>
      <w:r>
        <w:separator/>
      </w:r>
    </w:p>
  </w:footnote>
  <w:footnote w:type="continuationSeparator" w:id="0">
    <w:p w:rsidR="009F6895" w:rsidRDefault="009F6895" w:rsidP="00905777">
      <w:pPr>
        <w:spacing w:after="0" w:line="240" w:lineRule="auto"/>
      </w:pPr>
      <w:r>
        <w:continuationSeparator/>
      </w:r>
    </w:p>
  </w:footnote>
  <w:footnote w:id="1">
    <w:p w:rsidR="00D118D1" w:rsidRPr="009B1840" w:rsidRDefault="00D118D1" w:rsidP="00E510DB">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لسان العرب: ابن منظور، محمد بن مكرم الإفريقي المصري (ت711هـ)، دار صادر، بيروت، 1956م، مادة: "ضرر ".</w:t>
      </w:r>
    </w:p>
  </w:footnote>
  <w:footnote w:id="2">
    <w:p w:rsidR="00D118D1" w:rsidRPr="009B1840" w:rsidRDefault="00D118D1" w:rsidP="006F70FF">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الضرائر وما يسوغ للشاعر دون الناثر: محمود شكري الآلوسي، شرح محمد بهجت الأثري، المطبعة السلفية،  القاهرة، 1341هـ، ص6.</w:t>
      </w:r>
    </w:p>
  </w:footnote>
  <w:footnote w:id="3">
    <w:p w:rsidR="00D118D1" w:rsidRPr="009B1840" w:rsidRDefault="00D118D1" w:rsidP="006F70FF">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الكتاب: سيبويه، أبو بشر عمرو بن عثمان بن قنبر (ت180هـ)، تحقيق: عبدالسلام هارون، مكتبة الخانجي، القاهرة، ط4، 1425هــ-2004م، 1 : 26.</w:t>
      </w:r>
    </w:p>
  </w:footnote>
  <w:footnote w:id="4">
    <w:p w:rsidR="00D118D1" w:rsidRPr="009B1840" w:rsidRDefault="00D118D1" w:rsidP="001D0870">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والشاهد فيه " معاري " أجراه في حال الجرِّ مجرى السالم. والصحيح: معارٍ بحذف الياء، لأنه اسمٌ منقوص،</w:t>
      </w:r>
      <w:r w:rsidR="009B1840">
        <w:rPr>
          <w:rFonts w:ascii="Traditional Arabic" w:hAnsi="Traditional Arabic" w:cs="Traditional Arabic" w:hint="cs"/>
          <w:sz w:val="28"/>
          <w:szCs w:val="28"/>
          <w:rtl/>
        </w:rPr>
        <w:t xml:space="preserve"> </w:t>
      </w:r>
      <w:r w:rsidRPr="009B1840">
        <w:rPr>
          <w:rFonts w:ascii="Traditional Arabic" w:hAnsi="Traditional Arabic" w:cs="Traditional Arabic"/>
          <w:sz w:val="28"/>
          <w:szCs w:val="28"/>
          <w:rtl/>
        </w:rPr>
        <w:t>نكرة، ولكنَّه حذفها تجنباً للزحاف.</w:t>
      </w:r>
    </w:p>
  </w:footnote>
  <w:footnote w:id="5">
    <w:p w:rsidR="00D118D1" w:rsidRPr="009B1840" w:rsidRDefault="00D118D1" w:rsidP="0056358F">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الكتاب 3: 313، والشاهد فيه إجراؤه " موالي " على الأصل للضرورة، وحقُّه حذف الألف.</w:t>
      </w:r>
    </w:p>
  </w:footnote>
  <w:footnote w:id="6">
    <w:p w:rsidR="00D118D1" w:rsidRPr="009B1840" w:rsidRDefault="00D118D1" w:rsidP="0091201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الكتاب 3:  314.. والشاهد </w:t>
      </w:r>
      <w:r w:rsidR="009B1840">
        <w:rPr>
          <w:rFonts w:ascii="Traditional Arabic" w:hAnsi="Traditional Arabic" w:cs="Traditional Arabic"/>
          <w:sz w:val="28"/>
          <w:szCs w:val="28"/>
          <w:rtl/>
        </w:rPr>
        <w:t xml:space="preserve">فيه: تحريك الياءِ من " الغواني </w:t>
      </w:r>
      <w:r w:rsidRPr="009B1840">
        <w:rPr>
          <w:rFonts w:ascii="Traditional Arabic" w:hAnsi="Traditional Arabic" w:cs="Traditional Arabic"/>
          <w:sz w:val="28"/>
          <w:szCs w:val="28"/>
          <w:rtl/>
        </w:rPr>
        <w:t xml:space="preserve"> وجعلها على الأصل ضرورة. وينظر المقتضب للمبرد 1 :144. والخصائص 3: 159. </w:t>
      </w:r>
    </w:p>
  </w:footnote>
  <w:footnote w:id="7">
    <w:p w:rsidR="00D118D1" w:rsidRPr="009B1840" w:rsidRDefault="00D118D1" w:rsidP="0091201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ديوان جرير بن عطية: تحقيق: نعمان أمين طه، دار المعارف، القاهرة، 1976م، ص 457.وينظر </w:t>
      </w:r>
      <w:r w:rsidR="009B1840">
        <w:rPr>
          <w:rFonts w:ascii="Traditional Arabic" w:hAnsi="Traditional Arabic" w:cs="Traditional Arabic"/>
          <w:sz w:val="28"/>
          <w:szCs w:val="28"/>
          <w:rtl/>
        </w:rPr>
        <w:t xml:space="preserve">الكتاب 3: 314. والشاهد فيه: </w:t>
      </w:r>
      <w:r w:rsidRPr="009B1840">
        <w:rPr>
          <w:rFonts w:ascii="Traditional Arabic" w:hAnsi="Traditional Arabic" w:cs="Traditional Arabic"/>
          <w:sz w:val="28"/>
          <w:szCs w:val="28"/>
          <w:rtl/>
        </w:rPr>
        <w:t>تحريك الياء في " ماضي " جرَّاً ضرورة.</w:t>
      </w:r>
    </w:p>
  </w:footnote>
  <w:footnote w:id="8">
    <w:p w:rsidR="00D118D1" w:rsidRPr="009B1840" w:rsidRDefault="00D118D1" w:rsidP="0091201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ولبُّ لباب لسان العرب: عبدالقادر البغدادي (ت1093هـ)، تحقيق وشرح: عبدالسلام هارون، مكتبة الخانجي، القاهرة، ط3، 1989م، 1: 452. والشاهد فيه: " لا قتال لديكم " فقد حذف الفاء من جواب " أمَّا " مع أنَّ الكَلامَ ليسَ علَى تضمُّنِ قَولٍ محذوف، وهذا ضرورة. </w:t>
      </w:r>
    </w:p>
  </w:footnote>
  <w:footnote w:id="9">
    <w:p w:rsidR="00D118D1" w:rsidRPr="009B1840" w:rsidRDefault="00D118D1" w:rsidP="0091201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المقتضب: لأبي العباس محمد بن يزيد المبرِّد (ت285هـ)، تحقيق: حسن حمد، دار الكتب العلمية، بيروت، ط1، 1420هـ-1999م، مج 1: 372-373.</w:t>
      </w:r>
    </w:p>
  </w:footnote>
  <w:footnote w:id="10">
    <w:p w:rsidR="00D118D1" w:rsidRPr="009B1840" w:rsidRDefault="00D118D1" w:rsidP="009120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المصدر نفسه،  مج 1 :377.</w:t>
      </w:r>
    </w:p>
  </w:footnote>
  <w:footnote w:id="11">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5: 375. والشاهد فيهما قوله " ليتي " حذف نون الوقاية. وهذا نادر وضرورة.</w:t>
      </w:r>
    </w:p>
  </w:footnote>
  <w:footnote w:id="12">
    <w:p w:rsidR="00D118D1" w:rsidRPr="009B1840" w:rsidRDefault="00D118D1">
      <w:pPr>
        <w:pStyle w:val="a3"/>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المقتضب مج 1: 276-277.</w:t>
      </w:r>
    </w:p>
  </w:footnote>
  <w:footnote w:id="13">
    <w:p w:rsidR="00D118D1" w:rsidRPr="009B1840" w:rsidRDefault="00D118D1" w:rsidP="00C40423">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الأصول في النحو: أبو بكر محمد بن سهل بن السراج النحوي البغدادي (ت316هـ)، تحقيق: د.</w:t>
      </w:r>
      <w:r w:rsidR="009B1840">
        <w:rPr>
          <w:rFonts w:ascii="Traditional Arabic" w:hAnsi="Traditional Arabic" w:cs="Traditional Arabic" w:hint="cs"/>
          <w:sz w:val="28"/>
          <w:szCs w:val="28"/>
          <w:rtl/>
        </w:rPr>
        <w:t xml:space="preserve"> </w:t>
      </w:r>
      <w:r w:rsidRPr="009B1840">
        <w:rPr>
          <w:rFonts w:ascii="Traditional Arabic" w:hAnsi="Traditional Arabic" w:cs="Traditional Arabic"/>
          <w:sz w:val="28"/>
          <w:szCs w:val="28"/>
          <w:rtl/>
        </w:rPr>
        <w:t>عبدالحسين الفتلي، مؤسسة الرسالة، بيروت، 1405هـ-1985م، 3: 435.</w:t>
      </w:r>
    </w:p>
  </w:footnote>
  <w:footnote w:id="14">
    <w:p w:rsidR="00D118D1" w:rsidRPr="009B1840" w:rsidRDefault="00D118D1" w:rsidP="00651668">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ديوان النابغة الذبياني، تحقيق: محمد أبو الفضل إبراهيم،ط2، دار المعارف، القاهرة، 1985م، ص89. وموضع الشاهد " قصائد "رداً على أصل الاسمِ من الصرف. ينظر الكتاب 3: 511. وعند المبرد صرف ما لا ينصرف ضرورة. ينظر المقتضب مج 1: 177. </w:t>
      </w:r>
    </w:p>
  </w:footnote>
  <w:footnote w:id="15">
    <w:p w:rsidR="00D118D1" w:rsidRPr="009B1840" w:rsidRDefault="00D118D1" w:rsidP="003E38A2">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والشاهد فيه " عامر " لم يصرف هذا الاسم، لأنه اسم للقبيلة، وقال الشاعر " ذو " ولم يقل  " ذات " لأنَّه حمله على اللفظ، وحقه حمله على المعنى.</w:t>
      </w:r>
    </w:p>
  </w:footnote>
  <w:footnote w:id="16">
    <w:p w:rsidR="00D118D1" w:rsidRPr="009B1840" w:rsidRDefault="00D118D1" w:rsidP="003E38A2">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والشاهد فيه " ذا غربة "، والقياسُ أنْ يَقُولَ: " ذات غربة " لكنه ردَّ الكلام إلى معنى الإنسان، لأنها إنسان، فكأنَّها قالت: تركتني إنساناً ذا غربة، وإنما أنشد البيت الأول ليُعلَمَ أنَّ قائله امرأة.</w:t>
      </w:r>
    </w:p>
  </w:footnote>
  <w:footnote w:id="17">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الأصول 3: 438-439.</w:t>
      </w:r>
    </w:p>
  </w:footnote>
  <w:footnote w:id="18">
    <w:p w:rsidR="00D118D1" w:rsidRPr="009B1840" w:rsidRDefault="00D118D1" w:rsidP="00E7322E">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الخصائص: أبو الفتح عثمان بن جني (ت392هـ)، تحقيق: محمد علي النجار، عالم الكتب بيروت، ط2، 1431هـ-2010م، ص259.</w:t>
      </w:r>
    </w:p>
  </w:footnote>
  <w:footnote w:id="19">
    <w:p w:rsidR="00D118D1" w:rsidRPr="009B1840" w:rsidRDefault="00D118D1" w:rsidP="00E7322E">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1: 965.</w:t>
      </w:r>
    </w:p>
  </w:footnote>
  <w:footnote w:id="20">
    <w:p w:rsidR="00D118D1" w:rsidRPr="009B1840" w:rsidRDefault="00D118D1" w:rsidP="00E7322E">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الخصائص ص264.</w:t>
      </w:r>
    </w:p>
  </w:footnote>
  <w:footnote w:id="21">
    <w:p w:rsidR="00D118D1" w:rsidRPr="009B1840" w:rsidRDefault="00D118D1" w:rsidP="00F7351F">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الاقتراح في علم أصول النحو:  عبدالرحمن جلال الدين السيوطي (ت911هـ)، تحقيق وتعليق: د.حمدي عبدالفتاح مصطفى خليل، مكتبة الآداب، القاهرة، ط5، 1434هـ-2013م، ص 31.</w:t>
      </w:r>
    </w:p>
  </w:footnote>
  <w:footnote w:id="22">
    <w:p w:rsidR="00D118D1" w:rsidRPr="009B1840" w:rsidRDefault="00D118D1" w:rsidP="00C560E2">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التسهيل: محمد بن مالك الأندلسي (ت672هـ)، ومعه تتمة شرح التسهيل لابنه بدر الدين، تحقيق: د.عبدالرحمن السيد، ود.محمد بدوي المختون، دار هجر، القاهرة، ط1، 1990م، 1: 201-202.  </w:t>
      </w:r>
    </w:p>
  </w:footnote>
  <w:footnote w:id="23">
    <w:p w:rsidR="00D118D1" w:rsidRPr="009B1840" w:rsidRDefault="00D118D1" w:rsidP="00C560E2">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w:t>
      </w:r>
      <w:r w:rsidRPr="009B1840">
        <w:rPr>
          <w:rFonts w:ascii="Traditional Arabic" w:hAnsi="Traditional Arabic" w:cs="Traditional Arabic"/>
          <w:color w:val="000000"/>
          <w:sz w:val="28"/>
          <w:szCs w:val="28"/>
          <w:rtl/>
          <w:lang w:bidi="ar-YE"/>
        </w:rPr>
        <w:t>ضرائر الشعر: ابن عصفور أبو الحسن علي بن مؤمن الإشبيلي ( 663هـ ) ، تحقيق: السيِّد إبراهيم محمد، بيروت، دار الأندلس ، ط1، 1980م</w:t>
      </w:r>
      <w:r w:rsidRPr="009B1840">
        <w:rPr>
          <w:rFonts w:ascii="Traditional Arabic" w:hAnsi="Traditional Arabic" w:cs="Traditional Arabic"/>
          <w:color w:val="000000"/>
          <w:sz w:val="28"/>
          <w:szCs w:val="28"/>
          <w:rtl/>
        </w:rPr>
        <w:t>، ص13.</w:t>
      </w:r>
    </w:p>
  </w:footnote>
  <w:footnote w:id="24">
    <w:p w:rsidR="00D118D1" w:rsidRPr="009B1840" w:rsidRDefault="00D118D1" w:rsidP="00AC766A">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ارتشاف الضَّرَب من لسان العرَب: أبو حيان الأندلسيِّ محمد بن يوسف الغرناطي (745هـ)، تحقيق: د.رجب محمد عثمان، مكتبة الخانجي، القاهرة، ط1، 1998م، 5: 2477-2478. وينظر الاقتراح ص32.</w:t>
      </w:r>
    </w:p>
  </w:footnote>
  <w:footnote w:id="25">
    <w:p w:rsidR="00D118D1" w:rsidRPr="009B1840" w:rsidRDefault="00D118D1" w:rsidP="006E2849">
      <w:pPr>
        <w:pStyle w:val="a3"/>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من أسرار اللغة: د.إبراهيم أنيس، مكتبة الأنجلو المصرية، ط6، 1978م، ص242.</w:t>
      </w:r>
    </w:p>
  </w:footnote>
  <w:footnote w:id="26">
    <w:p w:rsidR="00D118D1" w:rsidRPr="009B1840" w:rsidRDefault="00D118D1" w:rsidP="00CB500F">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المستوى اللغوي للفصيح وللهجات وللنثر والشعر: د.محمد عيد، عالم الكتب، القاهرة، 1981م، ص152.</w:t>
      </w:r>
    </w:p>
  </w:footnote>
  <w:footnote w:id="27">
    <w:p w:rsidR="00D118D1" w:rsidRPr="009B1840" w:rsidRDefault="00D118D1" w:rsidP="00CB500F">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أصول النحو العربي: د.محمد خير الحلواني، مطبعة جامعة تشرين، 1979م، ص67.</w:t>
      </w:r>
    </w:p>
  </w:footnote>
  <w:footnote w:id="28">
    <w:p w:rsidR="00D118D1" w:rsidRPr="009B1840" w:rsidRDefault="00D118D1" w:rsidP="006E2849">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فصول في فقه اللغة العربية: د.رمضان عبدالتواب، مكتبة الخانجي، القاهرة، ط4،1417هـ-1997م، ص163. </w:t>
      </w:r>
    </w:p>
  </w:footnote>
  <w:footnote w:id="29">
    <w:p w:rsidR="00D118D1" w:rsidRPr="009B1840" w:rsidRDefault="00D118D1" w:rsidP="005E3A3F">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لغة الشعر دراسةٌ في الضرورة الشعرية: د.محمد حماسة عبداللطيف، دار الشروق، القاهرة، 1416هـ-1996م، ص 5.</w:t>
      </w:r>
    </w:p>
  </w:footnote>
  <w:footnote w:id="30">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لغة الشعر ص116.</w:t>
      </w:r>
    </w:p>
  </w:footnote>
  <w:footnote w:id="31">
    <w:p w:rsidR="00D118D1" w:rsidRPr="009B1840" w:rsidRDefault="00D118D1" w:rsidP="000144A3">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149.   والشاهد فيه: " الترضى حكومته "  حيث أتى بصلة " أل " جملة فعلية فعلها مضارع. </w:t>
      </w:r>
    </w:p>
  </w:footnote>
  <w:footnote w:id="32">
    <w:p w:rsidR="00D118D1" w:rsidRPr="009B1840" w:rsidRDefault="00D118D1" w:rsidP="005F42A8">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150 .</w:t>
      </w:r>
    </w:p>
  </w:footnote>
  <w:footnote w:id="33">
    <w:p w:rsidR="00D118D1" w:rsidRPr="009B1840" w:rsidRDefault="00D118D1" w:rsidP="00CB1B2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همع الهوامع 1 :85. وينظر شرح ابن عقيل 1: 150 . والشاهد فيه: " الرسول الله منهم "فقد وصل أل بالجملة الاسمية ، وهذا ضرورة.</w:t>
      </w:r>
    </w:p>
  </w:footnote>
  <w:footnote w:id="34">
    <w:p w:rsidR="00D118D1" w:rsidRPr="009B1840" w:rsidRDefault="00D118D1" w:rsidP="00AA48BD">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1: 32. وينظر شرح ابن عقيل 1: 152، ومغني اللبيب عن كتب الأعاريب:عبدالله بن يوسف ابن أحمد، ابن هشام المصري الأنصاريُّ (ت761هـ)، قدم له وشرحه ووضع حواشيه: حسن حمد، وأشرف عليه: د.إميل يعقوب، دار الكتب العلمية، بيروت، ط1، 1418هـ-1998م، مج1: 106 والشاهد فيه: " المعه" فقد جاء بصلة " أل " ظرفاً، وهذا شاذ.</w:t>
      </w:r>
    </w:p>
  </w:footnote>
  <w:footnote w:id="35">
    <w:p w:rsidR="00D118D1" w:rsidRPr="009B1840" w:rsidRDefault="00D118D1" w:rsidP="00AA48BD">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بن عقيل 2: 261. والشاهد فيه " عمراه " فقد زيدت الهاء للسكت، في حالة الوصل للضرورة. </w:t>
      </w:r>
    </w:p>
  </w:footnote>
  <w:footnote w:id="36">
    <w:p w:rsidR="00D118D1" w:rsidRPr="009B1840" w:rsidRDefault="00D118D1" w:rsidP="00AA48BD">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المصدر نفسه  2: 241-242. والشاهد فيه: " فيا الغلامان " جمع بين حرف النداء " يا " و" أل ".في غير اسم الله، للضرورة.</w:t>
      </w:r>
    </w:p>
  </w:footnote>
  <w:footnote w:id="37">
    <w:p w:rsidR="00D118D1" w:rsidRPr="009B1840" w:rsidRDefault="00D118D1" w:rsidP="00AA48BD">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23-24.</w:t>
      </w:r>
    </w:p>
  </w:footnote>
  <w:footnote w:id="38">
    <w:p w:rsidR="00D118D1" w:rsidRPr="009B1840" w:rsidRDefault="00D118D1" w:rsidP="00F8681B">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الآية 4 من سورة  الإنسان.   .</w:t>
      </w:r>
    </w:p>
  </w:footnote>
  <w:footnote w:id="39">
    <w:p w:rsidR="00D118D1" w:rsidRPr="009B1840" w:rsidRDefault="00D118D1" w:rsidP="00F8681B">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والشاهد فيه " عامر " لم يصرف هذا الاسم، لأنه اسم للقبيلة، وقال الشاعر " ذو " ولم يقل  " ذات " لأنَّه حمله على اللفظ، وحقه حمله على المعنى.</w:t>
      </w:r>
    </w:p>
  </w:footnote>
  <w:footnote w:id="40">
    <w:p w:rsidR="00D118D1" w:rsidRPr="009B1840" w:rsidRDefault="00D118D1" w:rsidP="00F8681B">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311-313.</w:t>
      </w:r>
    </w:p>
  </w:footnote>
  <w:footnote w:id="41">
    <w:p w:rsidR="00D118D1" w:rsidRPr="009B1840" w:rsidRDefault="00D118D1" w:rsidP="00F8681B">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البيت للأحوص الأنصاري في ديوانه. شعر الأحوص الأنصاري: جمع وتحقيق عادل سليمان جمال، الهيئة المصرية العامة للتأليف والنشر، القاهرة، 1970م، ص189، وينظر: الكتاب 1: 313 ، والخزانة  1: 294.</w:t>
      </w:r>
    </w:p>
  </w:footnote>
  <w:footnote w:id="42">
    <w:p w:rsidR="00D118D1" w:rsidRPr="009B1840" w:rsidRDefault="00D118D1" w:rsidP="003A0EB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240. والشاهد فيه: " عديا " فقد اضطر إلى تنوين المنادى فنوَّنه.</w:t>
      </w:r>
    </w:p>
  </w:footnote>
  <w:footnote w:id="43">
    <w:p w:rsidR="00D118D1" w:rsidRPr="009B1840" w:rsidRDefault="00D118D1" w:rsidP="001F71D4">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1: 16. وينظر مغني اللبيب مج 1: 452. والشاهد فيه: " لَعَمِيدُ " زِيدَت اللام في خبر " لكنَّ " للضرورة.</w:t>
      </w:r>
    </w:p>
  </w:footnote>
  <w:footnote w:id="44">
    <w:p w:rsidR="00D118D1" w:rsidRPr="009B1840" w:rsidRDefault="00D118D1" w:rsidP="001F71D4">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الخصائص ص254. والشاهد فيه: " لمجهودا " زيدت اللام في خبر " أمسى " ضرورة. وتروى " عجالى " بكسر العين وضمها وفتحها.</w:t>
      </w:r>
    </w:p>
  </w:footnote>
  <w:footnote w:id="45">
    <w:p w:rsidR="00D118D1" w:rsidRPr="009B1840" w:rsidRDefault="00D118D1" w:rsidP="001F71D4">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10: 333. والشاهد فيه: لعجوز " زيادة اللام في خبر المبتدأ.</w:t>
      </w:r>
    </w:p>
  </w:footnote>
  <w:footnote w:id="46">
    <w:p w:rsidR="00D118D1" w:rsidRPr="009B1840" w:rsidRDefault="00D118D1" w:rsidP="00192CDA">
      <w:pPr>
        <w:pStyle w:val="a3"/>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الآية  20  من سورة الفرقان. </w:t>
      </w:r>
    </w:p>
  </w:footnote>
  <w:footnote w:id="47">
    <w:p w:rsidR="00D118D1" w:rsidRPr="009B1840" w:rsidRDefault="00D118D1">
      <w:pPr>
        <w:pStyle w:val="a3"/>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336.</w:t>
      </w:r>
    </w:p>
  </w:footnote>
  <w:footnote w:id="48">
    <w:p w:rsidR="00D118D1" w:rsidRPr="009B1840" w:rsidRDefault="00D118D1" w:rsidP="00267AF3">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ديوان الفرزدق، همام بن غالب ( ت110هـ )،تحقيق: عبدالله الصاوي، مطبعة الصاوي، القاهرة،1936م، ص570. وينظر خزانة الأدب 1: 255، وشرح ابن عقيل 2: 96.. والهاجرة: وقت اشتداد الحر .</w:t>
      </w:r>
    </w:p>
  </w:footnote>
  <w:footnote w:id="49">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596.</w:t>
      </w:r>
    </w:p>
  </w:footnote>
  <w:footnote w:id="50">
    <w:p w:rsidR="00D118D1" w:rsidRPr="009B1840" w:rsidRDefault="00D118D1" w:rsidP="004C0149">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405.</w:t>
      </w:r>
    </w:p>
  </w:footnote>
  <w:footnote w:id="51">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267-270.</w:t>
      </w:r>
    </w:p>
  </w:footnote>
  <w:footnote w:id="52">
    <w:p w:rsidR="00D118D1" w:rsidRPr="009B1840" w:rsidRDefault="00D118D1" w:rsidP="00C30261">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170-171. وينظر المقتضب مج 2: 359. والشاهد فيه: بنات الأوبر " فقد زاد " أل " على العلم مضطراً، لأنَّ " بنات الأوبر " علم على نوع من الكمأة رديء، والعلم لا تدخله " أل "فراراً من اجتماع مُعرِّفين، العلمية و" أل " فزادَها ضَرورة. </w:t>
      </w:r>
    </w:p>
  </w:footnote>
  <w:footnote w:id="53">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197.</w:t>
      </w:r>
    </w:p>
  </w:footnote>
  <w:footnote w:id="54">
    <w:p w:rsidR="00D118D1" w:rsidRPr="009B1840" w:rsidRDefault="00D118D1" w:rsidP="00254FA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270، وينظر الكتاب 2: 254. والشاهد فيه: " طريف بن مالٍ " ترخيم مالٍ في غير النداء ضرورة، وجعله بمنزلة اسمٍ لم يحذف منه شيء. </w:t>
      </w:r>
    </w:p>
  </w:footnote>
  <w:footnote w:id="55">
    <w:p w:rsidR="00D118D1" w:rsidRPr="009B1840" w:rsidRDefault="00D118D1" w:rsidP="001101A1">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شرح ابن عقيل 2: 254، وينظر خزانة الأدب 2: 389، والكتاب 2: 248،  والشاهد فيه: " عن فُلِ "  فقد استعمل " فل " في غير النداء، فجرَّها بحرف الجرّ ضرورة، وقيلَ الأصل " فلان "، وحُذِفتِ الألف والنون للضرورة.</w:t>
      </w:r>
    </w:p>
  </w:footnote>
  <w:footnote w:id="56">
    <w:p w:rsidR="00D118D1" w:rsidRPr="009B1840" w:rsidRDefault="00D118D1">
      <w:pPr>
        <w:pStyle w:val="a3"/>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خزانة الأدب 2: 385-386. والشاهد فيه: "الأطبا " قصر الممدود.</w:t>
      </w:r>
    </w:p>
  </w:footnote>
  <w:footnote w:id="57">
    <w:p w:rsidR="00D118D1" w:rsidRPr="009B1840" w:rsidRDefault="00D118D1" w:rsidP="00047317">
      <w:pPr>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241، والخزانة 1:  258. وينظر ما يحتمل الشعر من الضرورة ص148-149.</w:t>
      </w:r>
    </w:p>
  </w:footnote>
  <w:footnote w:id="58">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ديوان الفرزدق 1:  420 وينظر خزانة الأدب 9: 113-115. ومغني اللبيب مج 1 ص 29. والشاهد فيه " كليب " في موضع خفض بالجارِّ المحذوف.</w:t>
      </w:r>
    </w:p>
  </w:footnote>
  <w:footnote w:id="59">
    <w:p w:rsidR="00D118D1" w:rsidRPr="009B1840" w:rsidRDefault="00D118D1" w:rsidP="00A642DF">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38-39.</w:t>
      </w:r>
    </w:p>
  </w:footnote>
  <w:footnote w:id="60">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245. والشاهد فيه: " أبرح " فقد جاء مجرداً من النفي أو شبهه، مع كونه غير مسبوق بالقسم.</w:t>
      </w:r>
    </w:p>
  </w:footnote>
  <w:footnote w:id="61">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275-276.</w:t>
      </w:r>
    </w:p>
  </w:footnote>
  <w:footnote w:id="62">
    <w:p w:rsidR="00D118D1" w:rsidRPr="009B1840" w:rsidRDefault="00D118D1" w:rsidP="002A53A4">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الآية  106   من سورة آل عمران.</w:t>
      </w:r>
    </w:p>
  </w:footnote>
  <w:footnote w:id="63">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360.</w:t>
      </w:r>
    </w:p>
  </w:footnote>
  <w:footnote w:id="64">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435. وينظر الكتاب 2: 46، وينظر خزانة الأدب 1: 45، والمقتضب مج 2  ص449. والشاهد فيه:  " أبقل إبقالها" الفعل مسند إلى ضمير عائد على الأرض، وهو مؤنث مجازي، فحذفت التاء للضرورة.</w:t>
      </w:r>
    </w:p>
  </w:footnote>
  <w:footnote w:id="65">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501. وينظر مغني اللبيب مج 2 ص370. والشاهد فيه: "لمحوا " و" يعشي " تنازع الفعلان على " شعاعه " فجعل " شعاعه " فاعلاً لـ يعشي ، وأعمل الفعل الثاني " لمحوا " في الضمير " الهاء،  المحذوف ضرورة.</w:t>
      </w:r>
    </w:p>
  </w:footnote>
  <w:footnote w:id="66">
    <w:p w:rsidR="00D118D1" w:rsidRPr="009B1840" w:rsidRDefault="00D118D1" w:rsidP="00047317">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221-222.</w:t>
      </w:r>
    </w:p>
  </w:footnote>
  <w:footnote w:id="67">
    <w:p w:rsidR="00D118D1" w:rsidRPr="009B1840" w:rsidRDefault="00D118D1" w:rsidP="0004731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196. والشاهد فيه: "بانوها " فقد جاء بخبر المبتدأ مشتقاً، ولم يُبرِزِ الضمير، مع أنَّ المشتقَّ ليسَ وَصفاً لنفسِ مبتدئه في المعنى.</w:t>
      </w:r>
    </w:p>
  </w:footnote>
  <w:footnote w:id="68">
    <w:p w:rsidR="00D118D1" w:rsidRPr="009B1840" w:rsidRDefault="00D118D1" w:rsidP="00047317">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142.</w:t>
      </w:r>
    </w:p>
  </w:footnote>
  <w:footnote w:id="69">
    <w:p w:rsidR="00D118D1" w:rsidRPr="009B1840" w:rsidRDefault="00D118D1" w:rsidP="00086AC6">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448.والشاهد فيه: " رَأَى طالِبُوهُ مُصعَبَاً " فقد أخرَّ المفعول عن الفاعل، علماً أنَّه مع الفاعل ضميراً يعود على المفعول، فعاد الضمير على متأخر لفظاً ورتبة.</w:t>
      </w:r>
    </w:p>
  </w:footnote>
  <w:footnote w:id="70">
    <w:p w:rsidR="00D118D1" w:rsidRPr="009B1840" w:rsidRDefault="00D118D1" w:rsidP="00086AC6">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المصدر نفسه  1: 449.والشاهد فيه: " كسا حلمه ذا الحلم، ورقى نداه ذا الندى" فإنَّ المفعول فيهما متأخر عن الفاعل، ومع الفاعل ضمير يعود على المفعول، فيكون فيه الضمير عائد على متأخر في اللفظ والرتبة.</w:t>
      </w:r>
    </w:p>
  </w:footnote>
  <w:footnote w:id="71">
    <w:p w:rsidR="00D118D1" w:rsidRPr="009B1840" w:rsidRDefault="00D118D1" w:rsidP="00086AC6">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المصدر السابق 1: 449. والشاهد فيه: " أبقى مجده مطعما " فقد أخرَّ المفعول، وهو " مطعما " عن الفاعل وهو قوله: " مجده " مع أنَّ الفاعل مضاف إلى ضمير يعود إلى المفعول، فيقتضي أن  يرجع الضمير إلى متأخر لفظاً ورتبة.</w:t>
      </w:r>
    </w:p>
  </w:footnote>
  <w:footnote w:id="72">
    <w:p w:rsidR="00D118D1" w:rsidRPr="009B1840" w:rsidRDefault="00D118D1" w:rsidP="004B0948">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450. والشاهد فيه: " جزى ربه ...عدي" أخر المفعول به، وهو قوله: " عدي "، وقدم الفاعل، وهو قوله:       " ربُّه "  مع اتصال الفاعل بضمير يعود على المفعول لفظاً ورتبة.</w:t>
      </w:r>
    </w:p>
  </w:footnote>
  <w:footnote w:id="73">
    <w:p w:rsidR="00D118D1" w:rsidRPr="009B1840" w:rsidRDefault="00D118D1" w:rsidP="00C35891">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451. والشاهد فيه: " جزى بنوه أبا الغيلان " فقد أخر المفعول " أبا  الغيلان" عن الفاعل " بنوه " مع أنَّ الفاعل متصل بضمير يعود على المفعول لفظاً ورتبة.</w:t>
      </w:r>
    </w:p>
  </w:footnote>
  <w:footnote w:id="74">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214.</w:t>
      </w:r>
    </w:p>
  </w:footnote>
  <w:footnote w:id="75">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المصدر السابق 1: 445. والشاهد فيه: " فَمَا زَادَ إلَّا ضِعفَ ما بِي كلامُها" قدم المفعول به "ضعف " على الفاعل " كلامها " مع كون المفعول منحصراً بـ "إلا ".</w:t>
      </w:r>
    </w:p>
  </w:footnote>
  <w:footnote w:id="76">
    <w:p w:rsidR="00D118D1" w:rsidRPr="009B1840" w:rsidRDefault="00D118D1" w:rsidP="00784256">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220. والشاهد فيه: " بك النصر" و " عليك المعول " فقد قدم الخبر المحصور بإلا في الموضعين شذوذاً.</w:t>
      </w:r>
    </w:p>
  </w:footnote>
  <w:footnote w:id="77">
    <w:p w:rsidR="00D118D1" w:rsidRPr="009B1840" w:rsidRDefault="00D118D1" w:rsidP="00784256">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1: 221. والشاهد فيه: " خالي لأنت " فقد دخلت اللام على الخبر ضرورة، وحقها التقديم.. </w:t>
      </w:r>
    </w:p>
  </w:footnote>
  <w:footnote w:id="78">
    <w:p w:rsidR="00D118D1" w:rsidRPr="009B1840" w:rsidRDefault="00D118D1" w:rsidP="003E2664">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ديوان ذي الرُّمة غيلان بن عقبة العدوي: شرح الإمام أبي نصر أحمد بن حاتم الباهلي صاحب الأصمعي، رواية الإمام أبي العباس ثعلب (ت 291هـ)، تحقيق: د. عبدالقدوس أبو صالح، مطبعة طربين، دمشق، 1392هـ_ 1972م، ص371.</w:t>
      </w:r>
    </w:p>
  </w:footnote>
  <w:footnote w:id="79">
    <w:p w:rsidR="00D118D1" w:rsidRPr="009B1840" w:rsidRDefault="00D118D1" w:rsidP="00BE07EB">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140. والشاهد فيه: " فأحرين " دخول نون التوكيد على فعل التعجب " أفعل " دليل على فعليته.</w:t>
      </w:r>
    </w:p>
  </w:footnote>
  <w:footnote w:id="80">
    <w:p w:rsidR="00D118D1" w:rsidRPr="009B1840" w:rsidRDefault="00D118D1" w:rsidP="00B02954">
      <w:pPr>
        <w:pStyle w:val="a3"/>
        <w:jc w:val="both"/>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284. والشاهد فيه: " يَعلَمن "  ندرة دخول نون التوكيد على المضارع الواقع بعد " لم "، وقُلِبَت النون ألفاَ عند الوقفِ عليها.</w:t>
      </w:r>
    </w:p>
  </w:footnote>
  <w:footnote w:id="81">
    <w:p w:rsidR="00D118D1" w:rsidRPr="009B1840" w:rsidRDefault="00D118D1" w:rsidP="003E2664">
      <w:pPr>
        <w:pStyle w:val="a3"/>
        <w:jc w:val="both"/>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67.والشاهد فيه: " مع " تسكين عين " مع " وهو في الشعر ضرورة عند سيبويه لا يجوز ارتكابها إلا في الشعر.</w:t>
      </w:r>
    </w:p>
  </w:footnote>
  <w:footnote w:id="82">
    <w:p w:rsidR="00D118D1" w:rsidRPr="009B1840" w:rsidRDefault="00D118D1">
      <w:pPr>
        <w:pStyle w:val="a3"/>
        <w:rPr>
          <w:rFonts w:ascii="Traditional Arabic" w:hAnsi="Traditional Arabic" w:cs="Traditional Arabic"/>
          <w:sz w:val="28"/>
          <w:szCs w:val="28"/>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414.</w:t>
      </w:r>
    </w:p>
  </w:footnote>
  <w:footnote w:id="83">
    <w:p w:rsidR="00D118D1" w:rsidRPr="009B1840" w:rsidRDefault="00D118D1">
      <w:pPr>
        <w:pStyle w:val="a3"/>
        <w:rPr>
          <w:rFonts w:ascii="Traditional Arabic" w:hAnsi="Traditional Arabic" w:cs="Traditional Arabic"/>
          <w:sz w:val="28"/>
          <w:szCs w:val="28"/>
          <w:rtl/>
        </w:rPr>
      </w:pPr>
      <w:r w:rsidRPr="009B1840">
        <w:rPr>
          <w:rStyle w:val="a4"/>
          <w:rFonts w:ascii="Traditional Arabic" w:hAnsi="Traditional Arabic" w:cs="Traditional Arabic"/>
          <w:sz w:val="28"/>
          <w:szCs w:val="28"/>
        </w:rPr>
        <w:footnoteRef/>
      </w:r>
      <w:r w:rsidRPr="009B1840">
        <w:rPr>
          <w:rFonts w:ascii="Traditional Arabic" w:hAnsi="Traditional Arabic" w:cs="Traditional Arabic"/>
          <w:sz w:val="28"/>
          <w:szCs w:val="28"/>
          <w:rtl/>
        </w:rPr>
        <w:t xml:space="preserve"> شرح ابن عقيل 2: 123.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1840" w:rsidRDefault="009B1840">
    <w:pPr>
      <w:pStyle w:val="a5"/>
      <w:rPr>
        <w:rFonts w:hint="cs"/>
      </w:rPr>
    </w:pPr>
    <w:r>
      <w:rPr>
        <w:rFonts w:hint="cs"/>
        <w:noProof/>
      </w:rPr>
      <w:pict>
        <v:group id="_x0000_s2049" style="position:absolute;left:0;text-align:left;margin-left:8.3pt;margin-top:-27.95pt;width:486.75pt;height:57.85pt;z-index:251658240" coordorigin="1300,150" coordsize="9735,1157">
          <v:line id="_x0000_s2050" style="position:absolute;flip:x" from="1300,1163" to="9746,1163"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1604;top:539;width:5373;height:664" filled="f" stroked="f">
            <v:textbox style="mso-next-textbox:#_x0000_s2051" inset="0,0,0,0">
              <w:txbxContent>
                <w:p w:rsidR="009B1840" w:rsidRPr="00C2314C" w:rsidRDefault="009B1840" w:rsidP="009B1840">
                  <w:pPr>
                    <w:spacing w:after="0" w:line="240" w:lineRule="auto"/>
                    <w:jc w:val="center"/>
                    <w:rPr>
                      <w:rFonts w:cs="Traditional Arabic"/>
                      <w:b/>
                      <w:bCs/>
                      <w:sz w:val="26"/>
                      <w:szCs w:val="26"/>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b/>
                      <w:bCs/>
                      <w:sz w:val="26"/>
                      <w:szCs w:val="26"/>
                    </w:rPr>
                    <w:t xml:space="preserve"> </w:t>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9B1840" w:rsidRPr="00EF471B" w:rsidRDefault="009B1840" w:rsidP="009B1840">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718;top:150;width:1317;height:1157;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4716B"/>
    <w:multiLevelType w:val="hybridMultilevel"/>
    <w:tmpl w:val="B3B46D94"/>
    <w:lvl w:ilvl="0" w:tplc="E87A32EA">
      <w:start w:val="1"/>
      <w:numFmt w:val="decimal"/>
      <w:lvlText w:val="%1-"/>
      <w:lvlJc w:val="left"/>
      <w:pPr>
        <w:tabs>
          <w:tab w:val="num" w:pos="1145"/>
        </w:tabs>
        <w:ind w:left="1145"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8D944B6"/>
    <w:multiLevelType w:val="hybridMultilevel"/>
    <w:tmpl w:val="160E9654"/>
    <w:lvl w:ilvl="0" w:tplc="9C6A3CE2">
      <w:start w:val="1"/>
      <w:numFmt w:val="decimal"/>
      <w:lvlText w:val="%1-"/>
      <w:lvlJc w:val="left"/>
      <w:pPr>
        <w:ind w:left="1080" w:hanging="720"/>
      </w:pPr>
      <w:rPr>
        <w:b/>
        <w:sz w:val="4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550209"/>
    <w:multiLevelType w:val="hybridMultilevel"/>
    <w:tmpl w:val="8CBA5404"/>
    <w:lvl w:ilvl="0" w:tplc="ED28C9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F0123C"/>
    <w:rsid w:val="00001F11"/>
    <w:rsid w:val="00003BBA"/>
    <w:rsid w:val="000114E2"/>
    <w:rsid w:val="000144A3"/>
    <w:rsid w:val="00047317"/>
    <w:rsid w:val="00063AC0"/>
    <w:rsid w:val="0006632C"/>
    <w:rsid w:val="000756A1"/>
    <w:rsid w:val="000824D7"/>
    <w:rsid w:val="00086AC6"/>
    <w:rsid w:val="00093581"/>
    <w:rsid w:val="000935C2"/>
    <w:rsid w:val="000952CE"/>
    <w:rsid w:val="000A22BD"/>
    <w:rsid w:val="000A335D"/>
    <w:rsid w:val="000A65D5"/>
    <w:rsid w:val="000B666E"/>
    <w:rsid w:val="000C376E"/>
    <w:rsid w:val="000D02E6"/>
    <w:rsid w:val="000D2414"/>
    <w:rsid w:val="000D43CB"/>
    <w:rsid w:val="000F0167"/>
    <w:rsid w:val="001101A1"/>
    <w:rsid w:val="00115801"/>
    <w:rsid w:val="00122B38"/>
    <w:rsid w:val="001356C6"/>
    <w:rsid w:val="001405AE"/>
    <w:rsid w:val="00147975"/>
    <w:rsid w:val="00151623"/>
    <w:rsid w:val="00157294"/>
    <w:rsid w:val="00174AA8"/>
    <w:rsid w:val="00183B6F"/>
    <w:rsid w:val="00185963"/>
    <w:rsid w:val="0018766E"/>
    <w:rsid w:val="00192A54"/>
    <w:rsid w:val="00192CDA"/>
    <w:rsid w:val="001954F9"/>
    <w:rsid w:val="00196EBC"/>
    <w:rsid w:val="001C2295"/>
    <w:rsid w:val="001C6E53"/>
    <w:rsid w:val="001D0870"/>
    <w:rsid w:val="001D7A71"/>
    <w:rsid w:val="001F4966"/>
    <w:rsid w:val="001F71D4"/>
    <w:rsid w:val="00210455"/>
    <w:rsid w:val="002137B4"/>
    <w:rsid w:val="00224F3D"/>
    <w:rsid w:val="00240051"/>
    <w:rsid w:val="0024407E"/>
    <w:rsid w:val="00252D26"/>
    <w:rsid w:val="00254FA7"/>
    <w:rsid w:val="00257820"/>
    <w:rsid w:val="00267AF3"/>
    <w:rsid w:val="00270986"/>
    <w:rsid w:val="00273170"/>
    <w:rsid w:val="00281F66"/>
    <w:rsid w:val="00290580"/>
    <w:rsid w:val="002932BA"/>
    <w:rsid w:val="00293D6C"/>
    <w:rsid w:val="0029782F"/>
    <w:rsid w:val="002A53A4"/>
    <w:rsid w:val="002A7D8B"/>
    <w:rsid w:val="002B3887"/>
    <w:rsid w:val="002B43DA"/>
    <w:rsid w:val="002B44A0"/>
    <w:rsid w:val="002C3A07"/>
    <w:rsid w:val="002D0060"/>
    <w:rsid w:val="002D301D"/>
    <w:rsid w:val="002D3037"/>
    <w:rsid w:val="002D6156"/>
    <w:rsid w:val="002D6C55"/>
    <w:rsid w:val="002E1320"/>
    <w:rsid w:val="002E2090"/>
    <w:rsid w:val="002E2455"/>
    <w:rsid w:val="002F4041"/>
    <w:rsid w:val="0030003D"/>
    <w:rsid w:val="00300D2D"/>
    <w:rsid w:val="00316966"/>
    <w:rsid w:val="00320344"/>
    <w:rsid w:val="003217C5"/>
    <w:rsid w:val="00330C9E"/>
    <w:rsid w:val="00336488"/>
    <w:rsid w:val="00350E8F"/>
    <w:rsid w:val="003526E6"/>
    <w:rsid w:val="0036514F"/>
    <w:rsid w:val="0036548C"/>
    <w:rsid w:val="00366027"/>
    <w:rsid w:val="00373E4C"/>
    <w:rsid w:val="00375102"/>
    <w:rsid w:val="003843C1"/>
    <w:rsid w:val="003A0AC7"/>
    <w:rsid w:val="003A0EB7"/>
    <w:rsid w:val="003B00EF"/>
    <w:rsid w:val="003B11DB"/>
    <w:rsid w:val="003B4171"/>
    <w:rsid w:val="003B6DBF"/>
    <w:rsid w:val="003D60E4"/>
    <w:rsid w:val="003E2664"/>
    <w:rsid w:val="003E38A2"/>
    <w:rsid w:val="003E67B1"/>
    <w:rsid w:val="003F2689"/>
    <w:rsid w:val="003F7C71"/>
    <w:rsid w:val="00411BD3"/>
    <w:rsid w:val="00414C9A"/>
    <w:rsid w:val="004429F4"/>
    <w:rsid w:val="00446FA5"/>
    <w:rsid w:val="00454F0B"/>
    <w:rsid w:val="00466174"/>
    <w:rsid w:val="00474E3D"/>
    <w:rsid w:val="00477811"/>
    <w:rsid w:val="00485F42"/>
    <w:rsid w:val="00496DAC"/>
    <w:rsid w:val="004B0948"/>
    <w:rsid w:val="004B13C9"/>
    <w:rsid w:val="004B5D5F"/>
    <w:rsid w:val="004B622F"/>
    <w:rsid w:val="004C0149"/>
    <w:rsid w:val="004C16FB"/>
    <w:rsid w:val="004C50AF"/>
    <w:rsid w:val="004C7A22"/>
    <w:rsid w:val="004E34D7"/>
    <w:rsid w:val="004E47A3"/>
    <w:rsid w:val="004E6DED"/>
    <w:rsid w:val="004F5FC6"/>
    <w:rsid w:val="00504D33"/>
    <w:rsid w:val="00512813"/>
    <w:rsid w:val="005218CD"/>
    <w:rsid w:val="00535E5B"/>
    <w:rsid w:val="00545741"/>
    <w:rsid w:val="00547727"/>
    <w:rsid w:val="0056358F"/>
    <w:rsid w:val="00571AFD"/>
    <w:rsid w:val="00583B30"/>
    <w:rsid w:val="005907A3"/>
    <w:rsid w:val="00591012"/>
    <w:rsid w:val="00597832"/>
    <w:rsid w:val="005A2F78"/>
    <w:rsid w:val="005A3FDF"/>
    <w:rsid w:val="005C1A35"/>
    <w:rsid w:val="005C408B"/>
    <w:rsid w:val="005C6165"/>
    <w:rsid w:val="005D7DB5"/>
    <w:rsid w:val="005E3A3F"/>
    <w:rsid w:val="005F2464"/>
    <w:rsid w:val="005F3D8E"/>
    <w:rsid w:val="005F42A8"/>
    <w:rsid w:val="006014CB"/>
    <w:rsid w:val="0060454D"/>
    <w:rsid w:val="00614B8D"/>
    <w:rsid w:val="00620C83"/>
    <w:rsid w:val="00622B41"/>
    <w:rsid w:val="00624640"/>
    <w:rsid w:val="00624804"/>
    <w:rsid w:val="0063211E"/>
    <w:rsid w:val="00633133"/>
    <w:rsid w:val="00635104"/>
    <w:rsid w:val="006467BD"/>
    <w:rsid w:val="00651668"/>
    <w:rsid w:val="00654B2E"/>
    <w:rsid w:val="00655B83"/>
    <w:rsid w:val="0066717C"/>
    <w:rsid w:val="00667D97"/>
    <w:rsid w:val="00677EAF"/>
    <w:rsid w:val="00695ABA"/>
    <w:rsid w:val="00695DB9"/>
    <w:rsid w:val="006A0AF1"/>
    <w:rsid w:val="006A6D60"/>
    <w:rsid w:val="006B0350"/>
    <w:rsid w:val="006D740E"/>
    <w:rsid w:val="006E2849"/>
    <w:rsid w:val="006E30C0"/>
    <w:rsid w:val="006E63AC"/>
    <w:rsid w:val="006F03DE"/>
    <w:rsid w:val="006F1E1F"/>
    <w:rsid w:val="006F70FF"/>
    <w:rsid w:val="00706789"/>
    <w:rsid w:val="00706BDC"/>
    <w:rsid w:val="00707F9F"/>
    <w:rsid w:val="00712844"/>
    <w:rsid w:val="00712D82"/>
    <w:rsid w:val="00715916"/>
    <w:rsid w:val="00715F07"/>
    <w:rsid w:val="007179B0"/>
    <w:rsid w:val="00726FDE"/>
    <w:rsid w:val="00745BF8"/>
    <w:rsid w:val="007551BC"/>
    <w:rsid w:val="0076335E"/>
    <w:rsid w:val="0077263B"/>
    <w:rsid w:val="00774096"/>
    <w:rsid w:val="00776DBA"/>
    <w:rsid w:val="00784256"/>
    <w:rsid w:val="007851CE"/>
    <w:rsid w:val="007853A4"/>
    <w:rsid w:val="00791F71"/>
    <w:rsid w:val="007A6780"/>
    <w:rsid w:val="007B06AB"/>
    <w:rsid w:val="007C14F2"/>
    <w:rsid w:val="007C712C"/>
    <w:rsid w:val="007E024A"/>
    <w:rsid w:val="007E0846"/>
    <w:rsid w:val="007E1486"/>
    <w:rsid w:val="007E1CAF"/>
    <w:rsid w:val="007E5F47"/>
    <w:rsid w:val="00806EAF"/>
    <w:rsid w:val="008073E9"/>
    <w:rsid w:val="00814F88"/>
    <w:rsid w:val="0081576C"/>
    <w:rsid w:val="00820274"/>
    <w:rsid w:val="00826490"/>
    <w:rsid w:val="00834E24"/>
    <w:rsid w:val="00840A66"/>
    <w:rsid w:val="00842144"/>
    <w:rsid w:val="008544AB"/>
    <w:rsid w:val="0085724C"/>
    <w:rsid w:val="00862C1E"/>
    <w:rsid w:val="00864B14"/>
    <w:rsid w:val="00864BAB"/>
    <w:rsid w:val="00865D10"/>
    <w:rsid w:val="008660F1"/>
    <w:rsid w:val="00870AC7"/>
    <w:rsid w:val="00882813"/>
    <w:rsid w:val="00884E18"/>
    <w:rsid w:val="00892A70"/>
    <w:rsid w:val="008960F3"/>
    <w:rsid w:val="008A3BA2"/>
    <w:rsid w:val="008A7618"/>
    <w:rsid w:val="008B0897"/>
    <w:rsid w:val="008B3DFD"/>
    <w:rsid w:val="008B5E6E"/>
    <w:rsid w:val="008B6F2D"/>
    <w:rsid w:val="008D0443"/>
    <w:rsid w:val="008D7A3B"/>
    <w:rsid w:val="0090333E"/>
    <w:rsid w:val="00905777"/>
    <w:rsid w:val="00907A68"/>
    <w:rsid w:val="00912017"/>
    <w:rsid w:val="0093019D"/>
    <w:rsid w:val="009306B6"/>
    <w:rsid w:val="00934E36"/>
    <w:rsid w:val="00941091"/>
    <w:rsid w:val="00941DD5"/>
    <w:rsid w:val="00944700"/>
    <w:rsid w:val="00961D41"/>
    <w:rsid w:val="009679DC"/>
    <w:rsid w:val="00967D15"/>
    <w:rsid w:val="009732DF"/>
    <w:rsid w:val="00973EE5"/>
    <w:rsid w:val="00975546"/>
    <w:rsid w:val="009806AE"/>
    <w:rsid w:val="0098410D"/>
    <w:rsid w:val="00987032"/>
    <w:rsid w:val="009B1840"/>
    <w:rsid w:val="009C3927"/>
    <w:rsid w:val="009F5DE0"/>
    <w:rsid w:val="009F60EC"/>
    <w:rsid w:val="009F6895"/>
    <w:rsid w:val="00A01BE3"/>
    <w:rsid w:val="00A028A9"/>
    <w:rsid w:val="00A04760"/>
    <w:rsid w:val="00A0506E"/>
    <w:rsid w:val="00A10FD2"/>
    <w:rsid w:val="00A11470"/>
    <w:rsid w:val="00A1687A"/>
    <w:rsid w:val="00A25C67"/>
    <w:rsid w:val="00A42C86"/>
    <w:rsid w:val="00A60202"/>
    <w:rsid w:val="00A62F43"/>
    <w:rsid w:val="00A642DF"/>
    <w:rsid w:val="00A65572"/>
    <w:rsid w:val="00A70260"/>
    <w:rsid w:val="00A70EAE"/>
    <w:rsid w:val="00A71F8E"/>
    <w:rsid w:val="00A874A2"/>
    <w:rsid w:val="00A91608"/>
    <w:rsid w:val="00AA48BD"/>
    <w:rsid w:val="00AA74E9"/>
    <w:rsid w:val="00AB26BC"/>
    <w:rsid w:val="00AB2946"/>
    <w:rsid w:val="00AB3AFD"/>
    <w:rsid w:val="00AB3CF8"/>
    <w:rsid w:val="00AC766A"/>
    <w:rsid w:val="00AE20F6"/>
    <w:rsid w:val="00AE42D6"/>
    <w:rsid w:val="00AF3879"/>
    <w:rsid w:val="00B02954"/>
    <w:rsid w:val="00B03A3A"/>
    <w:rsid w:val="00B0464F"/>
    <w:rsid w:val="00B118F1"/>
    <w:rsid w:val="00B23E7E"/>
    <w:rsid w:val="00B3062C"/>
    <w:rsid w:val="00B30791"/>
    <w:rsid w:val="00B46489"/>
    <w:rsid w:val="00B55220"/>
    <w:rsid w:val="00B56491"/>
    <w:rsid w:val="00B60A77"/>
    <w:rsid w:val="00B7091B"/>
    <w:rsid w:val="00B91592"/>
    <w:rsid w:val="00B921B4"/>
    <w:rsid w:val="00BA08B7"/>
    <w:rsid w:val="00BA7CF5"/>
    <w:rsid w:val="00BC5B5A"/>
    <w:rsid w:val="00BD7823"/>
    <w:rsid w:val="00BE07EB"/>
    <w:rsid w:val="00BE57B9"/>
    <w:rsid w:val="00BF2EBF"/>
    <w:rsid w:val="00BF4B2B"/>
    <w:rsid w:val="00BF5225"/>
    <w:rsid w:val="00BF6EAF"/>
    <w:rsid w:val="00BF76FA"/>
    <w:rsid w:val="00C04717"/>
    <w:rsid w:val="00C212F1"/>
    <w:rsid w:val="00C30261"/>
    <w:rsid w:val="00C31988"/>
    <w:rsid w:val="00C31D5E"/>
    <w:rsid w:val="00C31F0A"/>
    <w:rsid w:val="00C35891"/>
    <w:rsid w:val="00C37341"/>
    <w:rsid w:val="00C40423"/>
    <w:rsid w:val="00C50B15"/>
    <w:rsid w:val="00C560E2"/>
    <w:rsid w:val="00C61057"/>
    <w:rsid w:val="00C6580D"/>
    <w:rsid w:val="00C74AC4"/>
    <w:rsid w:val="00C758DE"/>
    <w:rsid w:val="00C75E4E"/>
    <w:rsid w:val="00C80966"/>
    <w:rsid w:val="00CA63D6"/>
    <w:rsid w:val="00CB1B27"/>
    <w:rsid w:val="00CB500F"/>
    <w:rsid w:val="00CB7978"/>
    <w:rsid w:val="00CC5C1A"/>
    <w:rsid w:val="00CD32C4"/>
    <w:rsid w:val="00CE732D"/>
    <w:rsid w:val="00CF2C48"/>
    <w:rsid w:val="00CF622C"/>
    <w:rsid w:val="00D0459B"/>
    <w:rsid w:val="00D05A96"/>
    <w:rsid w:val="00D118D1"/>
    <w:rsid w:val="00D225FF"/>
    <w:rsid w:val="00D30BDC"/>
    <w:rsid w:val="00D32785"/>
    <w:rsid w:val="00D47850"/>
    <w:rsid w:val="00D50ABE"/>
    <w:rsid w:val="00D616E2"/>
    <w:rsid w:val="00D766CC"/>
    <w:rsid w:val="00D76EDC"/>
    <w:rsid w:val="00D85317"/>
    <w:rsid w:val="00D866C4"/>
    <w:rsid w:val="00DA1498"/>
    <w:rsid w:val="00DA1807"/>
    <w:rsid w:val="00DA4697"/>
    <w:rsid w:val="00DC02C5"/>
    <w:rsid w:val="00DE2AE4"/>
    <w:rsid w:val="00DE6177"/>
    <w:rsid w:val="00DF39FF"/>
    <w:rsid w:val="00E000F5"/>
    <w:rsid w:val="00E136D4"/>
    <w:rsid w:val="00E16043"/>
    <w:rsid w:val="00E236F2"/>
    <w:rsid w:val="00E26583"/>
    <w:rsid w:val="00E27E52"/>
    <w:rsid w:val="00E510DB"/>
    <w:rsid w:val="00E569E0"/>
    <w:rsid w:val="00E650E7"/>
    <w:rsid w:val="00E7198A"/>
    <w:rsid w:val="00E7322E"/>
    <w:rsid w:val="00E7515C"/>
    <w:rsid w:val="00E7613F"/>
    <w:rsid w:val="00E80279"/>
    <w:rsid w:val="00E929AF"/>
    <w:rsid w:val="00EA2532"/>
    <w:rsid w:val="00EC284E"/>
    <w:rsid w:val="00EC3F6C"/>
    <w:rsid w:val="00EC7A5D"/>
    <w:rsid w:val="00EE00D3"/>
    <w:rsid w:val="00EE57D3"/>
    <w:rsid w:val="00EE6E96"/>
    <w:rsid w:val="00F0123C"/>
    <w:rsid w:val="00F0205D"/>
    <w:rsid w:val="00F0472A"/>
    <w:rsid w:val="00F1228B"/>
    <w:rsid w:val="00F20303"/>
    <w:rsid w:val="00F22A15"/>
    <w:rsid w:val="00F33C52"/>
    <w:rsid w:val="00F544F3"/>
    <w:rsid w:val="00F56D65"/>
    <w:rsid w:val="00F614EE"/>
    <w:rsid w:val="00F63966"/>
    <w:rsid w:val="00F724C7"/>
    <w:rsid w:val="00F7351F"/>
    <w:rsid w:val="00F747D8"/>
    <w:rsid w:val="00F8681B"/>
    <w:rsid w:val="00F92F6D"/>
    <w:rsid w:val="00FC1A44"/>
    <w:rsid w:val="00FC4FE6"/>
    <w:rsid w:val="00FC66B2"/>
    <w:rsid w:val="00FD440F"/>
    <w:rsid w:val="00FF3E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0E9CBFEE-61B0-4AA0-A852-6B0100D5B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260"/>
    <w:pPr>
      <w:bidi/>
    </w:pPr>
  </w:style>
  <w:style w:type="paragraph" w:styleId="2">
    <w:name w:val="heading 2"/>
    <w:basedOn w:val="a"/>
    <w:next w:val="a"/>
    <w:link w:val="2Char"/>
    <w:uiPriority w:val="9"/>
    <w:unhideWhenUsed/>
    <w:qFormat/>
    <w:rsid w:val="009B1840"/>
    <w:pPr>
      <w:keepNext/>
      <w:keepLines/>
      <w:spacing w:before="40" w:after="0"/>
      <w:outlineLvl w:val="1"/>
    </w:pPr>
    <w:rPr>
      <w:rFonts w:asciiTheme="majorHAnsi" w:eastAsiaTheme="majorEastAsia" w:hAnsiTheme="majorHAnsi" w:cs="Traditional Arabic"/>
      <w:bCs/>
      <w:color w:val="0000FF"/>
      <w:sz w:val="2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905777"/>
    <w:pPr>
      <w:spacing w:after="0" w:line="240" w:lineRule="auto"/>
    </w:pPr>
    <w:rPr>
      <w:sz w:val="20"/>
      <w:szCs w:val="20"/>
    </w:rPr>
  </w:style>
  <w:style w:type="character" w:customStyle="1" w:styleId="Char">
    <w:name w:val="نص حاشية سفلية Char"/>
    <w:basedOn w:val="a0"/>
    <w:link w:val="a3"/>
    <w:uiPriority w:val="99"/>
    <w:rsid w:val="00905777"/>
    <w:rPr>
      <w:sz w:val="20"/>
      <w:szCs w:val="20"/>
    </w:rPr>
  </w:style>
  <w:style w:type="character" w:styleId="a4">
    <w:name w:val="footnote reference"/>
    <w:basedOn w:val="a0"/>
    <w:uiPriority w:val="99"/>
    <w:semiHidden/>
    <w:unhideWhenUsed/>
    <w:rsid w:val="00905777"/>
    <w:rPr>
      <w:vertAlign w:val="superscript"/>
    </w:rPr>
  </w:style>
  <w:style w:type="paragraph" w:styleId="a5">
    <w:name w:val="header"/>
    <w:basedOn w:val="a"/>
    <w:link w:val="Char0"/>
    <w:uiPriority w:val="99"/>
    <w:unhideWhenUsed/>
    <w:rsid w:val="00240051"/>
    <w:pPr>
      <w:tabs>
        <w:tab w:val="center" w:pos="4153"/>
        <w:tab w:val="right" w:pos="8306"/>
      </w:tabs>
      <w:spacing w:after="0" w:line="240" w:lineRule="auto"/>
    </w:pPr>
  </w:style>
  <w:style w:type="character" w:customStyle="1" w:styleId="Char0">
    <w:name w:val="رأس الصفحة Char"/>
    <w:basedOn w:val="a0"/>
    <w:link w:val="a5"/>
    <w:uiPriority w:val="99"/>
    <w:rsid w:val="00240051"/>
  </w:style>
  <w:style w:type="paragraph" w:styleId="a6">
    <w:name w:val="footer"/>
    <w:basedOn w:val="a"/>
    <w:link w:val="Char1"/>
    <w:uiPriority w:val="99"/>
    <w:unhideWhenUsed/>
    <w:rsid w:val="00240051"/>
    <w:pPr>
      <w:tabs>
        <w:tab w:val="center" w:pos="4153"/>
        <w:tab w:val="right" w:pos="8306"/>
      </w:tabs>
      <w:spacing w:after="0" w:line="240" w:lineRule="auto"/>
    </w:pPr>
  </w:style>
  <w:style w:type="character" w:customStyle="1" w:styleId="Char1">
    <w:name w:val="تذييل الصفحة Char"/>
    <w:basedOn w:val="a0"/>
    <w:link w:val="a6"/>
    <w:uiPriority w:val="99"/>
    <w:rsid w:val="00240051"/>
  </w:style>
  <w:style w:type="paragraph" w:styleId="a7">
    <w:name w:val="Balloon Text"/>
    <w:basedOn w:val="a"/>
    <w:link w:val="Char2"/>
    <w:uiPriority w:val="99"/>
    <w:semiHidden/>
    <w:unhideWhenUsed/>
    <w:rsid w:val="006D740E"/>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6D740E"/>
    <w:rPr>
      <w:rFonts w:ascii="Tahoma" w:hAnsi="Tahoma" w:cs="Tahoma"/>
      <w:sz w:val="16"/>
      <w:szCs w:val="16"/>
    </w:rPr>
  </w:style>
  <w:style w:type="paragraph" w:styleId="a8">
    <w:name w:val="List Paragraph"/>
    <w:basedOn w:val="a"/>
    <w:uiPriority w:val="34"/>
    <w:qFormat/>
    <w:rsid w:val="005218CD"/>
    <w:pPr>
      <w:bidi w:val="0"/>
      <w:ind w:left="720"/>
      <w:contextualSpacing/>
    </w:pPr>
    <w:rPr>
      <w:rFonts w:ascii="Calibri" w:eastAsia="Times New Roman" w:hAnsi="Calibri" w:cs="Arial"/>
    </w:rPr>
  </w:style>
  <w:style w:type="character" w:customStyle="1" w:styleId="2Char">
    <w:name w:val="عنوان 2 Char"/>
    <w:basedOn w:val="a0"/>
    <w:link w:val="2"/>
    <w:uiPriority w:val="9"/>
    <w:rsid w:val="009B1840"/>
    <w:rPr>
      <w:rFonts w:asciiTheme="majorHAnsi" w:eastAsiaTheme="majorEastAsia" w:hAnsiTheme="majorHAnsi" w:cs="Traditional Arabic"/>
      <w:bCs/>
      <w:color w:val="0000FF"/>
      <w:sz w:val="26"/>
      <w:szCs w:val="36"/>
    </w:rPr>
  </w:style>
  <w:style w:type="character" w:styleId="Hyperlink">
    <w:name w:val="Hyperlink"/>
    <w:basedOn w:val="a0"/>
    <w:uiPriority w:val="99"/>
    <w:unhideWhenUsed/>
    <w:rsid w:val="009B18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89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4D3020-BCFA-4505-A932-A6E83719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31</Pages>
  <Words>5955</Words>
  <Characters>33949</Characters>
  <Application>Microsoft Office Word</Application>
  <DocSecurity>0</DocSecurity>
  <Lines>282</Lines>
  <Paragraphs>79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Waleed sendbad</cp:lastModifiedBy>
  <cp:revision>90</cp:revision>
  <cp:lastPrinted>2016-03-29T20:39:00Z</cp:lastPrinted>
  <dcterms:created xsi:type="dcterms:W3CDTF">2013-08-30T03:02:00Z</dcterms:created>
  <dcterms:modified xsi:type="dcterms:W3CDTF">2016-03-29T20:44:00Z</dcterms:modified>
</cp:coreProperties>
</file>