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D04285" w14:textId="478AD344" w:rsidR="006C5D80" w:rsidRDefault="006C5D80">
      <w:pPr>
        <w:rPr>
          <w:rFonts w:ascii="Traditional Arabic" w:hAnsi="Traditional Arabic" w:cs="Traditional Arabic"/>
          <w:b/>
          <w:bCs/>
          <w:noProof/>
          <w:sz w:val="34"/>
          <w:szCs w:val="34"/>
          <w:rtl/>
          <w:lang w:val="en-US"/>
        </w:rPr>
      </w:pPr>
      <w:r w:rsidRPr="00955118">
        <w:rPr>
          <w:rFonts w:ascii="Traditional Arabic" w:hAnsi="Traditional Arabic" w:cs="Traditional Arabic"/>
          <w:b/>
          <w:bCs/>
          <w:noProof/>
          <w:sz w:val="34"/>
          <w:szCs w:val="34"/>
          <w:rtl/>
          <w:lang w:val="en-US"/>
        </w:rPr>
        <w:drawing>
          <wp:anchor distT="0" distB="0" distL="114300" distR="114300" simplePos="0" relativeHeight="251659264" behindDoc="1" locked="0" layoutInCell="1" allowOverlap="1" wp14:anchorId="7FAA31AF" wp14:editId="7D82BCDA">
            <wp:simplePos x="0" y="0"/>
            <wp:positionH relativeFrom="page">
              <wp:align>left</wp:align>
            </wp:positionH>
            <wp:positionV relativeFrom="paragraph">
              <wp:posOffset>-899795</wp:posOffset>
            </wp:positionV>
            <wp:extent cx="7562850" cy="10677525"/>
            <wp:effectExtent l="0" t="0" r="0" b="9525"/>
            <wp:wrapNone/>
            <wp:docPr id="5" name="صورة 5" descr="E:\New folder\الثمر والباب2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ew folder\الثمر والباب2 copy.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62850" cy="106775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raditional Arabic" w:hAnsi="Traditional Arabic" w:cs="Traditional Arabic"/>
          <w:b/>
          <w:bCs/>
          <w:noProof/>
          <w:sz w:val="34"/>
          <w:szCs w:val="34"/>
          <w:rtl/>
          <w:lang w:val="en-US"/>
        </w:rPr>
        <w:br w:type="page"/>
      </w:r>
    </w:p>
    <w:p w14:paraId="11777655" w14:textId="0EB81859" w:rsidR="00CC35C3" w:rsidRPr="005D3CE4" w:rsidRDefault="006C5D80" w:rsidP="00381663">
      <w:pPr>
        <w:bidi/>
        <w:spacing w:line="360" w:lineRule="auto"/>
        <w:rPr>
          <w:rFonts w:ascii="Traditional Arabic" w:hAnsi="Traditional Arabic" w:cs="Traditional Arabic"/>
          <w:b/>
          <w:bCs/>
          <w:sz w:val="34"/>
          <w:szCs w:val="34"/>
          <w:rtl/>
        </w:rPr>
      </w:pPr>
      <w:r w:rsidRPr="005D3CE4">
        <w:rPr>
          <w:rFonts w:ascii="Traditional Arabic" w:hAnsi="Traditional Arabic" w:cs="Traditional Arabic"/>
          <w:b/>
          <w:bCs/>
          <w:sz w:val="34"/>
          <w:szCs w:val="34"/>
          <w:rtl/>
        </w:rPr>
        <w:lastRenderedPageBreak/>
        <w:t xml:space="preserve"> </w:t>
      </w:r>
      <w:r w:rsidR="00CC35C3" w:rsidRPr="005D3CE4">
        <w:rPr>
          <w:rFonts w:ascii="Traditional Arabic" w:hAnsi="Traditional Arabic" w:cs="Traditional Arabic"/>
          <w:b/>
          <w:bCs/>
          <w:sz w:val="34"/>
          <w:szCs w:val="34"/>
          <w:rtl/>
        </w:rPr>
        <w:t>تمهيد:</w:t>
      </w:r>
    </w:p>
    <w:p w14:paraId="2F035FBD" w14:textId="29074AB9" w:rsidR="00CC35C3" w:rsidRPr="005D3CE4" w:rsidRDefault="00683757" w:rsidP="00C47B62">
      <w:pPr>
        <w:bidi/>
        <w:spacing w:line="360" w:lineRule="auto"/>
        <w:jc w:val="both"/>
        <w:rPr>
          <w:rFonts w:ascii="Traditional Arabic" w:hAnsi="Traditional Arabic" w:cs="Traditional Arabic"/>
          <w:sz w:val="34"/>
          <w:szCs w:val="34"/>
          <w:rtl/>
        </w:rPr>
      </w:pPr>
      <w:r w:rsidRPr="005D3CE4">
        <w:rPr>
          <w:rFonts w:ascii="Traditional Arabic" w:hAnsi="Traditional Arabic" w:cs="Traditional Arabic"/>
          <w:sz w:val="34"/>
          <w:szCs w:val="34"/>
          <w:rtl/>
        </w:rPr>
        <w:t>لا</w:t>
      </w:r>
      <w:r w:rsidR="00E311A6" w:rsidRPr="005D3CE4">
        <w:rPr>
          <w:rFonts w:ascii="Traditional Arabic" w:hAnsi="Traditional Arabic" w:cs="Traditional Arabic" w:hint="cs"/>
          <w:sz w:val="34"/>
          <w:szCs w:val="34"/>
          <w:rtl/>
        </w:rPr>
        <w:t xml:space="preserve"> </w:t>
      </w:r>
      <w:r w:rsidRPr="005D3CE4">
        <w:rPr>
          <w:rFonts w:ascii="Traditional Arabic" w:hAnsi="Traditional Arabic" w:cs="Traditional Arabic"/>
          <w:sz w:val="34"/>
          <w:szCs w:val="34"/>
          <w:rtl/>
        </w:rPr>
        <w:t>زالت تُطبع المصاحف برواية ورش عن نافع من طريق الأزرق مضبوطة بالعدّ الكوفي، وهو العدّ المروي عن أهل الكوفة بسندهم إلى علي بن أبي طالب رضي الله عنه وهو الذي اختاره العلماء في كتابة المصاحف بقراءة عاصم،</w:t>
      </w:r>
      <w:r w:rsidR="001F1C3C" w:rsidRPr="005D3CE4">
        <w:rPr>
          <w:rFonts w:ascii="Traditional Arabic" w:hAnsi="Traditional Arabic" w:cs="Traditional Arabic"/>
          <w:sz w:val="34"/>
          <w:szCs w:val="34"/>
          <w:rtl/>
        </w:rPr>
        <w:t xml:space="preserve"> وهو الذي ينبغي أن تُكتب به المصاحف بقراءة حمزة والكسائي وخلف،</w:t>
      </w:r>
      <w:r w:rsidRPr="005D3CE4">
        <w:rPr>
          <w:rFonts w:ascii="Traditional Arabic" w:hAnsi="Traditional Arabic" w:cs="Traditional Arabic"/>
          <w:sz w:val="34"/>
          <w:szCs w:val="34"/>
          <w:rtl/>
        </w:rPr>
        <w:t xml:space="preserve"> بينما اختاروا العدّ المدني الأخير المروي عن إسماعيل ابن جعفر لكتابة المصاحف بقراءة نافع، والقراءة سنّة متّبعة، وقد كان الصحابة يتعلمون القرآن والعمل جميعا كما ثبت عنهم، كان النبي صلى الله عليه وسلم يقرئهم العشر من القرآن فلا يجاوزونها إلى عشر آ</w:t>
      </w:r>
      <w:r w:rsidR="00471DED" w:rsidRPr="005D3CE4">
        <w:rPr>
          <w:rFonts w:ascii="Traditional Arabic" w:hAnsi="Traditional Arabic" w:cs="Traditional Arabic"/>
          <w:sz w:val="34"/>
          <w:szCs w:val="34"/>
          <w:rtl/>
        </w:rPr>
        <w:t>خر حتى يتعلموا ما فيها من العمل، وقد كان النبي صلى الله عليه وسلم يعلّمهم ويلقّنهم مواضع رؤوس الآي، ذكر الحافظ الداني رحمه الله في كتابه البيان في عدّ آي القرآن</w:t>
      </w:r>
      <w:r w:rsidR="00C47B62" w:rsidRPr="005D3CE4">
        <w:rPr>
          <w:rFonts w:ascii="Traditional Arabic" w:hAnsi="Traditional Arabic" w:cs="Traditional Arabic"/>
          <w:sz w:val="34"/>
          <w:szCs w:val="34"/>
          <w:rtl/>
        </w:rPr>
        <w:t>:</w:t>
      </w:r>
      <w:r w:rsidR="00471DED" w:rsidRPr="005D3CE4">
        <w:rPr>
          <w:rFonts w:ascii="Traditional Arabic" w:hAnsi="Traditional Arabic" w:cs="Traditional Arabic"/>
          <w:sz w:val="34"/>
          <w:szCs w:val="34"/>
          <w:rtl/>
        </w:rPr>
        <w:t xml:space="preserve"> ( إن الصحابة رضي الله عنهم قد علموا المقدار الذي أراده النبي صلى الله عليه وسلم من رؤوس الآي، وعلموا ابتداءها وانتهاءها، وذلك بإعلامه عليه الصلاة والسلام إياهم برأس الآية عند التلقين والتعليم )</w:t>
      </w:r>
      <w:r w:rsidR="00C47B62" w:rsidRPr="005D3CE4">
        <w:rPr>
          <w:rFonts w:ascii="Traditional Arabic" w:hAnsi="Traditional Arabic" w:cs="Traditional Arabic"/>
          <w:sz w:val="34"/>
          <w:szCs w:val="34"/>
          <w:rtl/>
        </w:rPr>
        <w:t>.</w:t>
      </w:r>
    </w:p>
    <w:p w14:paraId="2F7CACBA" w14:textId="49BD4447" w:rsidR="008A0D65" w:rsidRPr="005D3CE4" w:rsidRDefault="00471DED" w:rsidP="00C47B62">
      <w:pPr>
        <w:bidi/>
        <w:spacing w:line="360" w:lineRule="auto"/>
        <w:jc w:val="both"/>
        <w:rPr>
          <w:rFonts w:ascii="Traditional Arabic" w:hAnsi="Traditional Arabic" w:cs="Traditional Arabic"/>
          <w:sz w:val="34"/>
          <w:szCs w:val="34"/>
          <w:rtl/>
        </w:rPr>
      </w:pPr>
      <w:r w:rsidRPr="005D3CE4">
        <w:rPr>
          <w:rFonts w:ascii="Traditional Arabic" w:hAnsi="Traditional Arabic" w:cs="Traditional Arabic"/>
          <w:sz w:val="34"/>
          <w:szCs w:val="34"/>
          <w:rtl/>
        </w:rPr>
        <w:t>ثم تواتر القرآن الكريم يحمل أمانة</w:t>
      </w:r>
      <w:r w:rsidR="00DF00B0" w:rsidRPr="005D3CE4">
        <w:rPr>
          <w:rFonts w:ascii="Traditional Arabic" w:hAnsi="Traditional Arabic" w:cs="Traditional Arabic"/>
          <w:sz w:val="34"/>
          <w:szCs w:val="34"/>
          <w:rtl/>
        </w:rPr>
        <w:t>َ</w:t>
      </w:r>
      <w:r w:rsidRPr="005D3CE4">
        <w:rPr>
          <w:rFonts w:ascii="Traditional Arabic" w:hAnsi="Traditional Arabic" w:cs="Traditional Arabic"/>
          <w:sz w:val="34"/>
          <w:szCs w:val="34"/>
          <w:rtl/>
        </w:rPr>
        <w:t xml:space="preserve"> الح</w:t>
      </w:r>
      <w:r w:rsidR="001F1C3C" w:rsidRPr="005D3CE4">
        <w:rPr>
          <w:rFonts w:ascii="Traditional Arabic" w:hAnsi="Traditional Arabic" w:cs="Traditional Arabic"/>
          <w:sz w:val="34"/>
          <w:szCs w:val="34"/>
          <w:rtl/>
        </w:rPr>
        <w:t>ِ</w:t>
      </w:r>
      <w:r w:rsidR="00050EBF" w:rsidRPr="005D3CE4">
        <w:rPr>
          <w:rFonts w:ascii="Traditional Arabic" w:hAnsi="Traditional Arabic" w:cs="Traditional Arabic"/>
          <w:sz w:val="34"/>
          <w:szCs w:val="34"/>
          <w:rtl/>
        </w:rPr>
        <w:t xml:space="preserve">فاظ عليه أئمة ثقات، يتلقاه </w:t>
      </w:r>
      <w:r w:rsidRPr="005D3CE4">
        <w:rPr>
          <w:rFonts w:ascii="Traditional Arabic" w:hAnsi="Traditional Arabic" w:cs="Traditional Arabic"/>
          <w:sz w:val="34"/>
          <w:szCs w:val="34"/>
          <w:rtl/>
        </w:rPr>
        <w:t>بعضهم عن بعض بسندهم المتصل إلى النبي صلى الله عليه وسلم، فوصل إلينا محفوظا بوجوه القراءات المختلفة وبرسمه</w:t>
      </w:r>
      <w:r w:rsidR="00050EBF" w:rsidRPr="005D3CE4">
        <w:rPr>
          <w:rFonts w:ascii="Traditional Arabic" w:hAnsi="Traditional Arabic" w:cs="Traditional Arabic"/>
          <w:sz w:val="34"/>
          <w:szCs w:val="34"/>
          <w:rtl/>
        </w:rPr>
        <w:t xml:space="preserve"> المختلف في</w:t>
      </w:r>
      <w:r w:rsidRPr="005D3CE4">
        <w:rPr>
          <w:rFonts w:ascii="Traditional Arabic" w:hAnsi="Traditional Arabic" w:cs="Traditional Arabic"/>
          <w:sz w:val="34"/>
          <w:szCs w:val="34"/>
          <w:rtl/>
        </w:rPr>
        <w:t xml:space="preserve"> المصاحف وبعدّ آياته المختلف، وكلّ ذلك مروي عن النبي صلى الله عليه وسلم</w:t>
      </w:r>
      <w:r w:rsidR="00C47B62" w:rsidRPr="005D3CE4">
        <w:rPr>
          <w:rFonts w:ascii="Traditional Arabic" w:hAnsi="Traditional Arabic" w:cs="Traditional Arabic"/>
          <w:sz w:val="34"/>
          <w:szCs w:val="34"/>
          <w:rtl/>
        </w:rPr>
        <w:t>.</w:t>
      </w:r>
    </w:p>
    <w:p w14:paraId="5CFB37F5" w14:textId="608BC8B2" w:rsidR="007F5959" w:rsidRPr="005D3CE4" w:rsidRDefault="00375089" w:rsidP="00C47B62">
      <w:pPr>
        <w:bidi/>
        <w:spacing w:line="360" w:lineRule="auto"/>
        <w:jc w:val="both"/>
        <w:rPr>
          <w:rFonts w:ascii="Traditional Arabic" w:hAnsi="Traditional Arabic" w:cs="Traditional Arabic"/>
          <w:b/>
          <w:bCs/>
          <w:sz w:val="34"/>
          <w:szCs w:val="34"/>
          <w:rtl/>
        </w:rPr>
      </w:pPr>
      <w:r w:rsidRPr="005D3CE4">
        <w:rPr>
          <w:rFonts w:ascii="Traditional Arabic" w:hAnsi="Traditional Arabic" w:cs="Traditional Arabic"/>
          <w:b/>
          <w:bCs/>
          <w:sz w:val="34"/>
          <w:szCs w:val="34"/>
          <w:rtl/>
        </w:rPr>
        <w:t>يكتسي هذا البحث أهمية كبيرة</w:t>
      </w:r>
      <w:r w:rsidR="007F5959" w:rsidRPr="005D3CE4">
        <w:rPr>
          <w:rFonts w:ascii="Traditional Arabic" w:hAnsi="Traditional Arabic" w:cs="Traditional Arabic"/>
          <w:b/>
          <w:bCs/>
          <w:sz w:val="34"/>
          <w:szCs w:val="34"/>
          <w:rtl/>
        </w:rPr>
        <w:t xml:space="preserve"> من خلال ما يلي</w:t>
      </w:r>
      <w:r w:rsidR="00C47B62" w:rsidRPr="005D3CE4">
        <w:rPr>
          <w:rFonts w:ascii="Traditional Arabic" w:hAnsi="Traditional Arabic" w:cs="Traditional Arabic"/>
          <w:b/>
          <w:bCs/>
          <w:sz w:val="34"/>
          <w:szCs w:val="34"/>
          <w:rtl/>
        </w:rPr>
        <w:t>:</w:t>
      </w:r>
    </w:p>
    <w:p w14:paraId="2C9E8A6C" w14:textId="4B9CAA70" w:rsidR="007F5959" w:rsidRPr="005D3CE4" w:rsidRDefault="007F5959" w:rsidP="00C47B62">
      <w:pPr>
        <w:bidi/>
        <w:spacing w:line="360" w:lineRule="auto"/>
        <w:jc w:val="both"/>
        <w:rPr>
          <w:rFonts w:ascii="Traditional Arabic" w:hAnsi="Traditional Arabic" w:cs="Traditional Arabic"/>
          <w:sz w:val="34"/>
          <w:szCs w:val="34"/>
          <w:rtl/>
        </w:rPr>
      </w:pPr>
      <w:r w:rsidRPr="005D3CE4">
        <w:rPr>
          <w:rFonts w:ascii="Traditional Arabic" w:hAnsi="Traditional Arabic" w:cs="Traditional Arabic"/>
          <w:sz w:val="34"/>
          <w:szCs w:val="34"/>
          <w:rtl/>
        </w:rPr>
        <w:t>أولا</w:t>
      </w:r>
      <w:r w:rsidR="00C47B62" w:rsidRPr="005D3CE4">
        <w:rPr>
          <w:rFonts w:ascii="Traditional Arabic" w:hAnsi="Traditional Arabic" w:cs="Traditional Arabic"/>
          <w:sz w:val="34"/>
          <w:szCs w:val="34"/>
          <w:rtl/>
        </w:rPr>
        <w:t>:</w:t>
      </w:r>
      <w:r w:rsidRPr="005D3CE4">
        <w:rPr>
          <w:rFonts w:ascii="Traditional Arabic" w:hAnsi="Traditional Arabic" w:cs="Traditional Arabic"/>
          <w:sz w:val="34"/>
          <w:szCs w:val="34"/>
          <w:rtl/>
        </w:rPr>
        <w:t xml:space="preserve"> تعلّقه بالقرآن الكريم وعلومه التي هي خير ما تفرّغ المرء لتعلّمه وتعليمه</w:t>
      </w:r>
      <w:r w:rsidR="00C47B62" w:rsidRPr="005D3CE4">
        <w:rPr>
          <w:rFonts w:ascii="Traditional Arabic" w:hAnsi="Traditional Arabic" w:cs="Traditional Arabic"/>
          <w:sz w:val="34"/>
          <w:szCs w:val="34"/>
          <w:rtl/>
        </w:rPr>
        <w:t>.</w:t>
      </w:r>
    </w:p>
    <w:p w14:paraId="59311199" w14:textId="38DBDC0F" w:rsidR="00FA0A23" w:rsidRPr="005D3CE4" w:rsidRDefault="007F5959" w:rsidP="00C47B62">
      <w:pPr>
        <w:bidi/>
        <w:spacing w:line="360" w:lineRule="auto"/>
        <w:jc w:val="both"/>
        <w:rPr>
          <w:rFonts w:ascii="Traditional Arabic" w:hAnsi="Traditional Arabic" w:cs="Traditional Arabic"/>
          <w:sz w:val="34"/>
          <w:szCs w:val="34"/>
          <w:rtl/>
        </w:rPr>
      </w:pPr>
      <w:r w:rsidRPr="005D3CE4">
        <w:rPr>
          <w:rFonts w:ascii="Traditional Arabic" w:hAnsi="Traditional Arabic" w:cs="Traditional Arabic"/>
          <w:sz w:val="34"/>
          <w:szCs w:val="34"/>
          <w:rtl/>
        </w:rPr>
        <w:lastRenderedPageBreak/>
        <w:t>ثانيا</w:t>
      </w:r>
      <w:r w:rsidR="00C47B62" w:rsidRPr="005D3CE4">
        <w:rPr>
          <w:rFonts w:ascii="Traditional Arabic" w:hAnsi="Traditional Arabic" w:cs="Traditional Arabic"/>
          <w:sz w:val="34"/>
          <w:szCs w:val="34"/>
          <w:rtl/>
        </w:rPr>
        <w:t>:</w:t>
      </w:r>
      <w:r w:rsidRPr="005D3CE4">
        <w:rPr>
          <w:rFonts w:ascii="Traditional Arabic" w:hAnsi="Traditional Arabic" w:cs="Traditional Arabic"/>
          <w:sz w:val="34"/>
          <w:szCs w:val="34"/>
          <w:rtl/>
        </w:rPr>
        <w:t xml:space="preserve"> </w:t>
      </w:r>
      <w:r w:rsidR="00471DED" w:rsidRPr="005D3CE4">
        <w:rPr>
          <w:rFonts w:ascii="Traditional Arabic" w:hAnsi="Traditional Arabic" w:cs="Traditional Arabic"/>
          <w:sz w:val="34"/>
          <w:szCs w:val="34"/>
          <w:rtl/>
        </w:rPr>
        <w:t xml:space="preserve">حين يفتح </w:t>
      </w:r>
      <w:r w:rsidR="006E4056" w:rsidRPr="005D3CE4">
        <w:rPr>
          <w:rFonts w:ascii="Traditional Arabic" w:hAnsi="Traditional Arabic" w:cs="Traditional Arabic"/>
          <w:sz w:val="34"/>
          <w:szCs w:val="34"/>
          <w:rtl/>
        </w:rPr>
        <w:t>القارئ</w:t>
      </w:r>
      <w:r w:rsidR="00471DED" w:rsidRPr="005D3CE4">
        <w:rPr>
          <w:rFonts w:ascii="Traditional Arabic" w:hAnsi="Traditional Arabic" w:cs="Traditional Arabic"/>
          <w:sz w:val="34"/>
          <w:szCs w:val="34"/>
          <w:rtl/>
        </w:rPr>
        <w:t xml:space="preserve"> بعض المصاحف ليقرأ برواية ورش</w:t>
      </w:r>
      <w:r w:rsidR="006A3BE5" w:rsidRPr="005D3CE4">
        <w:rPr>
          <w:rFonts w:ascii="Traditional Arabic" w:hAnsi="Traditional Arabic" w:cs="Traditional Arabic"/>
          <w:sz w:val="34"/>
          <w:szCs w:val="34"/>
          <w:rtl/>
        </w:rPr>
        <w:t>،</w:t>
      </w:r>
      <w:r w:rsidR="00471DED" w:rsidRPr="005D3CE4">
        <w:rPr>
          <w:rFonts w:ascii="Traditional Arabic" w:hAnsi="Traditional Arabic" w:cs="Traditional Arabic"/>
          <w:sz w:val="34"/>
          <w:szCs w:val="34"/>
          <w:rtl/>
        </w:rPr>
        <w:t xml:space="preserve"> يجدها مضبوطة بعدّ الآي الكوفي الذي هو خاص بقراءة أهل الكوفة مروي</w:t>
      </w:r>
      <w:r w:rsidR="006A3BE5" w:rsidRPr="005D3CE4">
        <w:rPr>
          <w:rFonts w:ascii="Traditional Arabic" w:hAnsi="Traditional Arabic" w:cs="Traditional Arabic"/>
          <w:sz w:val="34"/>
          <w:szCs w:val="34"/>
          <w:rtl/>
        </w:rPr>
        <w:t>ٌّ</w:t>
      </w:r>
      <w:r w:rsidR="00471DED" w:rsidRPr="005D3CE4">
        <w:rPr>
          <w:rFonts w:ascii="Traditional Arabic" w:hAnsi="Traditional Arabic" w:cs="Traditional Arabic"/>
          <w:sz w:val="34"/>
          <w:szCs w:val="34"/>
          <w:rtl/>
        </w:rPr>
        <w:t xml:space="preserve"> عنهم، ويحسب بعض الناس ذلك هيّنا يقولون</w:t>
      </w:r>
      <w:r w:rsidR="00C47B62" w:rsidRPr="005D3CE4">
        <w:rPr>
          <w:rFonts w:ascii="Traditional Arabic" w:hAnsi="Traditional Arabic" w:cs="Traditional Arabic"/>
          <w:sz w:val="34"/>
          <w:szCs w:val="34"/>
          <w:rtl/>
        </w:rPr>
        <w:t>:</w:t>
      </w:r>
      <w:r w:rsidR="00471DED" w:rsidRPr="005D3CE4">
        <w:rPr>
          <w:rFonts w:ascii="Traditional Arabic" w:hAnsi="Traditional Arabic" w:cs="Traditional Arabic"/>
          <w:sz w:val="34"/>
          <w:szCs w:val="34"/>
          <w:rtl/>
        </w:rPr>
        <w:t xml:space="preserve"> إنكم تبالغون بل تتعصّبون </w:t>
      </w:r>
      <w:r w:rsidR="00471DED" w:rsidRPr="005D3CE4">
        <w:rPr>
          <w:rFonts w:ascii="Traditional Arabic" w:hAnsi="Traditional Arabic" w:cs="Traditional Arabic"/>
          <w:sz w:val="34"/>
          <w:szCs w:val="34"/>
        </w:rPr>
        <w:t>!!</w:t>
      </w:r>
      <w:r w:rsidR="00471DED" w:rsidRPr="005D3CE4">
        <w:rPr>
          <w:rFonts w:ascii="Traditional Arabic" w:hAnsi="Traditional Arabic" w:cs="Traditional Arabic"/>
          <w:sz w:val="34"/>
          <w:szCs w:val="34"/>
          <w:rtl/>
        </w:rPr>
        <w:t xml:space="preserve"> ما الفرق بين العدّ الكوفي والعدّ المدني إلا في آيات عديدة</w:t>
      </w:r>
      <w:r w:rsidR="00DF00B0" w:rsidRPr="005D3CE4">
        <w:rPr>
          <w:rFonts w:ascii="Traditional Arabic" w:hAnsi="Traditional Arabic" w:cs="Traditional Arabic"/>
          <w:sz w:val="34"/>
          <w:szCs w:val="34"/>
          <w:rtl/>
        </w:rPr>
        <w:t xml:space="preserve"> ؟</w:t>
      </w:r>
      <w:r w:rsidR="00471DED" w:rsidRPr="005D3CE4">
        <w:rPr>
          <w:rFonts w:ascii="Traditional Arabic" w:hAnsi="Traditional Arabic" w:cs="Traditional Arabic"/>
          <w:sz w:val="34"/>
          <w:szCs w:val="34"/>
          <w:rtl/>
        </w:rPr>
        <w:t xml:space="preserve"> ونحن نقول أن تلك الآيات تترتب عليها أحكام مهمة </w:t>
      </w:r>
      <w:r w:rsidR="00FA0A23" w:rsidRPr="005D3CE4">
        <w:rPr>
          <w:rFonts w:ascii="Traditional Arabic" w:hAnsi="Traditional Arabic" w:cs="Traditional Arabic"/>
          <w:sz w:val="34"/>
          <w:szCs w:val="34"/>
          <w:rtl/>
        </w:rPr>
        <w:t xml:space="preserve">والقراءة سنة متّبعة لا </w:t>
      </w:r>
      <w:r w:rsidR="00084694" w:rsidRPr="005D3CE4">
        <w:rPr>
          <w:rFonts w:ascii="Traditional Arabic" w:hAnsi="Traditional Arabic" w:cs="Traditional Arabic"/>
          <w:sz w:val="34"/>
          <w:szCs w:val="34"/>
          <w:rtl/>
        </w:rPr>
        <w:t>إفراط</w:t>
      </w:r>
      <w:r w:rsidR="00FA0A23" w:rsidRPr="005D3CE4">
        <w:rPr>
          <w:rFonts w:ascii="Traditional Arabic" w:hAnsi="Traditional Arabic" w:cs="Traditional Arabic"/>
          <w:sz w:val="34"/>
          <w:szCs w:val="34"/>
          <w:rtl/>
        </w:rPr>
        <w:t xml:space="preserve"> فيها ولا تفريط</w:t>
      </w:r>
      <w:r w:rsidR="00C47B62" w:rsidRPr="005D3CE4">
        <w:rPr>
          <w:rFonts w:ascii="Traditional Arabic" w:hAnsi="Traditional Arabic" w:cs="Traditional Arabic"/>
          <w:sz w:val="34"/>
          <w:szCs w:val="34"/>
          <w:rtl/>
        </w:rPr>
        <w:t>.</w:t>
      </w:r>
    </w:p>
    <w:p w14:paraId="4A7CF58B" w14:textId="5AB4E33B" w:rsidR="007F5959" w:rsidRPr="005D3CE4" w:rsidRDefault="007F5959" w:rsidP="00C47B62">
      <w:pPr>
        <w:bidi/>
        <w:spacing w:line="360" w:lineRule="auto"/>
        <w:jc w:val="both"/>
        <w:rPr>
          <w:rFonts w:ascii="Traditional Arabic" w:hAnsi="Traditional Arabic" w:cs="Traditional Arabic"/>
          <w:b/>
          <w:bCs/>
          <w:sz w:val="34"/>
          <w:szCs w:val="34"/>
          <w:rtl/>
        </w:rPr>
      </w:pPr>
      <w:r w:rsidRPr="005D3CE4">
        <w:rPr>
          <w:rFonts w:ascii="Traditional Arabic" w:hAnsi="Traditional Arabic" w:cs="Traditional Arabic"/>
          <w:b/>
          <w:bCs/>
          <w:sz w:val="34"/>
          <w:szCs w:val="34"/>
          <w:rtl/>
        </w:rPr>
        <w:t>خطة البحث وخطواته:</w:t>
      </w:r>
    </w:p>
    <w:p w14:paraId="36E4C2F8" w14:textId="4807F189" w:rsidR="007F5959" w:rsidRPr="005D3CE4" w:rsidRDefault="007F5959" w:rsidP="00C47B62">
      <w:pPr>
        <w:bidi/>
        <w:spacing w:line="360" w:lineRule="auto"/>
        <w:jc w:val="both"/>
        <w:rPr>
          <w:rFonts w:ascii="Traditional Arabic" w:hAnsi="Traditional Arabic" w:cs="Traditional Arabic"/>
          <w:sz w:val="34"/>
          <w:szCs w:val="34"/>
          <w:rtl/>
        </w:rPr>
      </w:pPr>
      <w:r w:rsidRPr="005D3CE4">
        <w:rPr>
          <w:rFonts w:ascii="Traditional Arabic" w:hAnsi="Traditional Arabic" w:cs="Traditional Arabic"/>
          <w:sz w:val="34"/>
          <w:szCs w:val="34"/>
          <w:rtl/>
        </w:rPr>
        <w:t xml:space="preserve">قسمت هذا البحث بعد المقدمة إلى مبحثين وخاتمة </w:t>
      </w:r>
      <w:r w:rsidR="008B2DED" w:rsidRPr="005D3CE4">
        <w:rPr>
          <w:rFonts w:ascii="Traditional Arabic" w:hAnsi="Traditional Arabic" w:cs="Traditional Arabic"/>
          <w:sz w:val="34"/>
          <w:szCs w:val="34"/>
          <w:rtl/>
        </w:rPr>
        <w:t xml:space="preserve">ثم </w:t>
      </w:r>
      <w:r w:rsidRPr="005D3CE4">
        <w:rPr>
          <w:rFonts w:ascii="Traditional Arabic" w:hAnsi="Traditional Arabic" w:cs="Traditional Arabic"/>
          <w:sz w:val="34"/>
          <w:szCs w:val="34"/>
          <w:rtl/>
        </w:rPr>
        <w:t>النتائج والتوصيات، ثم فهرس للمصادر</w:t>
      </w:r>
      <w:r w:rsidR="00C47B62" w:rsidRPr="005D3CE4">
        <w:rPr>
          <w:rFonts w:ascii="Traditional Arabic" w:hAnsi="Traditional Arabic" w:cs="Traditional Arabic"/>
          <w:sz w:val="34"/>
          <w:szCs w:val="34"/>
          <w:rtl/>
        </w:rPr>
        <w:t>.</w:t>
      </w:r>
    </w:p>
    <w:p w14:paraId="01186609" w14:textId="26B6929E" w:rsidR="007F5959" w:rsidRPr="005D3CE4" w:rsidRDefault="007F5959" w:rsidP="00C47B62">
      <w:pPr>
        <w:bidi/>
        <w:spacing w:line="360" w:lineRule="auto"/>
        <w:jc w:val="both"/>
        <w:rPr>
          <w:rFonts w:ascii="Traditional Arabic" w:hAnsi="Traditional Arabic" w:cs="Traditional Arabic"/>
          <w:sz w:val="34"/>
          <w:szCs w:val="34"/>
          <w:rtl/>
        </w:rPr>
      </w:pPr>
      <w:r w:rsidRPr="005D3CE4">
        <w:rPr>
          <w:rFonts w:ascii="Traditional Arabic" w:hAnsi="Traditional Arabic" w:cs="Traditional Arabic"/>
          <w:sz w:val="34"/>
          <w:szCs w:val="34"/>
          <w:rtl/>
        </w:rPr>
        <w:t>فالمبحث الأول خصّصته لبيان أن القراءة سنة متبعة رواية ورسما وعدد</w:t>
      </w:r>
      <w:r w:rsidR="00C92404" w:rsidRPr="005D3CE4">
        <w:rPr>
          <w:rFonts w:ascii="Traditional Arabic" w:hAnsi="Traditional Arabic" w:cs="Traditional Arabic"/>
          <w:sz w:val="34"/>
          <w:szCs w:val="34"/>
          <w:rtl/>
        </w:rPr>
        <w:t>ا</w:t>
      </w:r>
      <w:r w:rsidR="00C47B62" w:rsidRPr="005D3CE4">
        <w:rPr>
          <w:rFonts w:ascii="Traditional Arabic" w:hAnsi="Traditional Arabic" w:cs="Traditional Arabic"/>
          <w:sz w:val="34"/>
          <w:szCs w:val="34"/>
          <w:rtl/>
        </w:rPr>
        <w:t>.</w:t>
      </w:r>
    </w:p>
    <w:p w14:paraId="200F14C1" w14:textId="00372675" w:rsidR="007F5959" w:rsidRPr="005D3CE4" w:rsidRDefault="007F5959" w:rsidP="00C47B62">
      <w:pPr>
        <w:bidi/>
        <w:spacing w:line="360" w:lineRule="auto"/>
        <w:jc w:val="both"/>
        <w:rPr>
          <w:rFonts w:ascii="Traditional Arabic" w:hAnsi="Traditional Arabic" w:cs="Traditional Arabic"/>
          <w:sz w:val="34"/>
          <w:szCs w:val="34"/>
          <w:rtl/>
        </w:rPr>
      </w:pPr>
      <w:r w:rsidRPr="005D3CE4">
        <w:rPr>
          <w:rFonts w:ascii="Traditional Arabic" w:hAnsi="Traditional Arabic" w:cs="Traditional Arabic"/>
          <w:sz w:val="34"/>
          <w:szCs w:val="34"/>
          <w:rtl/>
        </w:rPr>
        <w:t>والمبحث الثاني خصّصته لتبيان صحة رواية ومذهب أبي عون الواسطي عن الجمال عن الحلواني عن قالون الذي يشترط – في أحد شروطه الثلاث - لضمّ ميم الجمع أن تكون قبل رأس الآية وأن لا يحول بينهما فاصل</w:t>
      </w:r>
      <w:r w:rsidR="00C47B62" w:rsidRPr="005D3CE4">
        <w:rPr>
          <w:rFonts w:ascii="Traditional Arabic" w:hAnsi="Traditional Arabic" w:cs="Traditional Arabic"/>
          <w:sz w:val="34"/>
          <w:szCs w:val="34"/>
          <w:rtl/>
        </w:rPr>
        <w:t>.</w:t>
      </w:r>
    </w:p>
    <w:p w14:paraId="7D9BED67" w14:textId="2E44F41E" w:rsidR="00692ED8" w:rsidRPr="005D3CE4" w:rsidRDefault="007F5959" w:rsidP="00C47B62">
      <w:pPr>
        <w:bidi/>
        <w:spacing w:line="360" w:lineRule="auto"/>
        <w:jc w:val="both"/>
        <w:rPr>
          <w:rFonts w:ascii="Traditional Arabic" w:hAnsi="Traditional Arabic" w:cs="Traditional Arabic"/>
          <w:sz w:val="34"/>
          <w:szCs w:val="34"/>
          <w:rtl/>
        </w:rPr>
      </w:pPr>
      <w:r w:rsidRPr="005D3CE4">
        <w:rPr>
          <w:rFonts w:ascii="Traditional Arabic" w:hAnsi="Traditional Arabic" w:cs="Traditional Arabic"/>
          <w:sz w:val="34"/>
          <w:szCs w:val="34"/>
          <w:rtl/>
        </w:rPr>
        <w:t>وأسأل الله عز وجل أن يتقبّله وأن يرزقه القبول وأن ينفع به، وصلى الله وسلم وبارك على سيدنا محمد وعلى آله وأصحابه أجمعين</w:t>
      </w:r>
      <w:r w:rsidR="00C47B62" w:rsidRPr="005D3CE4">
        <w:rPr>
          <w:rFonts w:ascii="Traditional Arabic" w:hAnsi="Traditional Arabic" w:cs="Traditional Arabic"/>
          <w:sz w:val="34"/>
          <w:szCs w:val="34"/>
          <w:rtl/>
        </w:rPr>
        <w:t>.</w:t>
      </w:r>
    </w:p>
    <w:p w14:paraId="61EF8416" w14:textId="4960CC44" w:rsidR="008E7D52" w:rsidRPr="005D3CE4" w:rsidRDefault="00471DED" w:rsidP="00C47B62">
      <w:pPr>
        <w:bidi/>
        <w:spacing w:line="360" w:lineRule="auto"/>
        <w:jc w:val="both"/>
        <w:rPr>
          <w:rFonts w:ascii="Traditional Arabic" w:hAnsi="Traditional Arabic" w:cs="Traditional Arabic"/>
          <w:b/>
          <w:bCs/>
          <w:sz w:val="34"/>
          <w:szCs w:val="34"/>
          <w:rtl/>
        </w:rPr>
      </w:pPr>
      <w:r w:rsidRPr="005D3CE4">
        <w:rPr>
          <w:rFonts w:ascii="Traditional Arabic" w:hAnsi="Traditional Arabic" w:cs="Traditional Arabic"/>
          <w:b/>
          <w:bCs/>
          <w:sz w:val="34"/>
          <w:szCs w:val="34"/>
          <w:rtl/>
        </w:rPr>
        <w:t xml:space="preserve"> </w:t>
      </w:r>
      <w:r w:rsidR="008E7D52" w:rsidRPr="005D3CE4">
        <w:rPr>
          <w:rFonts w:ascii="Traditional Arabic" w:hAnsi="Traditional Arabic" w:cs="Traditional Arabic"/>
          <w:b/>
          <w:bCs/>
          <w:sz w:val="34"/>
          <w:szCs w:val="34"/>
          <w:rtl/>
        </w:rPr>
        <w:t>المبحث الأول</w:t>
      </w:r>
      <w:r w:rsidR="00C47B62" w:rsidRPr="005D3CE4">
        <w:rPr>
          <w:rFonts w:ascii="Traditional Arabic" w:hAnsi="Traditional Arabic" w:cs="Traditional Arabic"/>
          <w:b/>
          <w:bCs/>
          <w:sz w:val="34"/>
          <w:szCs w:val="34"/>
          <w:rtl/>
        </w:rPr>
        <w:t>:</w:t>
      </w:r>
      <w:r w:rsidR="008E7D52" w:rsidRPr="005D3CE4">
        <w:rPr>
          <w:rFonts w:ascii="Traditional Arabic" w:hAnsi="Traditional Arabic" w:cs="Traditional Arabic"/>
          <w:b/>
          <w:bCs/>
          <w:sz w:val="34"/>
          <w:szCs w:val="34"/>
          <w:rtl/>
        </w:rPr>
        <w:t xml:space="preserve"> </w:t>
      </w:r>
      <w:r w:rsidR="00FA0A23" w:rsidRPr="005D3CE4">
        <w:rPr>
          <w:rFonts w:ascii="Traditional Arabic" w:hAnsi="Traditional Arabic" w:cs="Traditional Arabic"/>
          <w:b/>
          <w:bCs/>
          <w:sz w:val="34"/>
          <w:szCs w:val="34"/>
          <w:rtl/>
        </w:rPr>
        <w:t>القراءة سنة متبعة</w:t>
      </w:r>
      <w:r w:rsidR="00C47B62" w:rsidRPr="005D3CE4">
        <w:rPr>
          <w:rFonts w:ascii="Traditional Arabic" w:hAnsi="Traditional Arabic" w:cs="Traditional Arabic"/>
          <w:b/>
          <w:bCs/>
          <w:sz w:val="34"/>
          <w:szCs w:val="34"/>
          <w:rtl/>
        </w:rPr>
        <w:t>.</w:t>
      </w:r>
    </w:p>
    <w:p w14:paraId="3CAB255F" w14:textId="26B2277F" w:rsidR="00471DED" w:rsidRPr="005D3CE4" w:rsidRDefault="008E7D52" w:rsidP="00C47B62">
      <w:pPr>
        <w:bidi/>
        <w:spacing w:line="360" w:lineRule="auto"/>
        <w:jc w:val="both"/>
        <w:rPr>
          <w:rFonts w:ascii="Traditional Arabic" w:hAnsi="Traditional Arabic" w:cs="Traditional Arabic"/>
          <w:b/>
          <w:bCs/>
          <w:sz w:val="34"/>
          <w:szCs w:val="34"/>
          <w:rtl/>
        </w:rPr>
      </w:pPr>
      <w:r w:rsidRPr="005D3CE4">
        <w:rPr>
          <w:rFonts w:ascii="Traditional Arabic" w:hAnsi="Traditional Arabic" w:cs="Traditional Arabic"/>
          <w:b/>
          <w:bCs/>
          <w:sz w:val="34"/>
          <w:szCs w:val="34"/>
          <w:rtl/>
        </w:rPr>
        <w:t>المطلب الأول</w:t>
      </w:r>
      <w:r w:rsidR="00C47B62" w:rsidRPr="005D3CE4">
        <w:rPr>
          <w:rFonts w:ascii="Traditional Arabic" w:hAnsi="Traditional Arabic" w:cs="Traditional Arabic"/>
          <w:b/>
          <w:bCs/>
          <w:sz w:val="34"/>
          <w:szCs w:val="34"/>
          <w:rtl/>
        </w:rPr>
        <w:t>:</w:t>
      </w:r>
      <w:r w:rsidRPr="005D3CE4">
        <w:rPr>
          <w:rFonts w:ascii="Traditional Arabic" w:hAnsi="Traditional Arabic" w:cs="Traditional Arabic"/>
          <w:b/>
          <w:bCs/>
          <w:sz w:val="34"/>
          <w:szCs w:val="34"/>
          <w:rtl/>
        </w:rPr>
        <w:t xml:space="preserve"> عدّ الآي سنّة متّبعة</w:t>
      </w:r>
      <w:r w:rsidR="00C47B62" w:rsidRPr="005D3CE4">
        <w:rPr>
          <w:rFonts w:ascii="Traditional Arabic" w:hAnsi="Traditional Arabic" w:cs="Traditional Arabic"/>
          <w:b/>
          <w:bCs/>
          <w:sz w:val="34"/>
          <w:szCs w:val="34"/>
          <w:rtl/>
        </w:rPr>
        <w:t>.</w:t>
      </w:r>
      <w:r w:rsidR="00FA0A23" w:rsidRPr="005D3CE4">
        <w:rPr>
          <w:rFonts w:ascii="Traditional Arabic" w:hAnsi="Traditional Arabic" w:cs="Traditional Arabic"/>
          <w:b/>
          <w:bCs/>
          <w:sz w:val="34"/>
          <w:szCs w:val="34"/>
          <w:rtl/>
        </w:rPr>
        <w:t xml:space="preserve"> </w:t>
      </w:r>
    </w:p>
    <w:p w14:paraId="0CC57E23" w14:textId="2FBF4830" w:rsidR="00FA0A23" w:rsidRPr="005D3CE4" w:rsidRDefault="00FA0A23" w:rsidP="00C47B62">
      <w:pPr>
        <w:bidi/>
        <w:spacing w:line="360" w:lineRule="auto"/>
        <w:jc w:val="both"/>
        <w:rPr>
          <w:rFonts w:ascii="Traditional Arabic" w:hAnsi="Traditional Arabic" w:cs="Traditional Arabic"/>
          <w:sz w:val="34"/>
          <w:szCs w:val="34"/>
          <w:rtl/>
        </w:rPr>
      </w:pPr>
      <w:r w:rsidRPr="005D3CE4">
        <w:rPr>
          <w:rFonts w:ascii="Traditional Arabic" w:hAnsi="Traditional Arabic" w:cs="Traditional Arabic"/>
          <w:sz w:val="34"/>
          <w:szCs w:val="34"/>
          <w:rtl/>
        </w:rPr>
        <w:lastRenderedPageBreak/>
        <w:t xml:space="preserve">رُوي عن الإمام نافع أنه أخذ </w:t>
      </w:r>
      <w:bookmarkStart w:id="0" w:name="_GoBack"/>
      <w:bookmarkEnd w:id="0"/>
      <w:r w:rsidRPr="005D3CE4">
        <w:rPr>
          <w:rFonts w:ascii="Traditional Arabic" w:hAnsi="Traditional Arabic" w:cs="Traditional Arabic"/>
          <w:sz w:val="34"/>
          <w:szCs w:val="34"/>
          <w:rtl/>
        </w:rPr>
        <w:t>القراءة عن شيخه أبي جعفر يزيد بن القعقاع وشيبة بن نصاح وأخذ عنهما العدّ أيضا، وروى حفص عن عاصم أنه كان إذا قريء عليه أخرج يده فعدّ، وكذا الإمام الكسائي كان يعدّ الآي ويحلق عند العشر بيمينه في قراءته على الناس</w:t>
      </w:r>
      <w:r w:rsidR="00C47B62" w:rsidRPr="005D3CE4">
        <w:rPr>
          <w:rFonts w:ascii="Traditional Arabic" w:hAnsi="Traditional Arabic" w:cs="Traditional Arabic"/>
          <w:sz w:val="34"/>
          <w:szCs w:val="34"/>
          <w:rtl/>
        </w:rPr>
        <w:t>.</w:t>
      </w:r>
    </w:p>
    <w:p w14:paraId="0F84C947" w14:textId="3B0EC6F5" w:rsidR="00381663" w:rsidRPr="005D3CE4" w:rsidRDefault="00FA0A23" w:rsidP="00C47B62">
      <w:pPr>
        <w:bidi/>
        <w:spacing w:line="360" w:lineRule="auto"/>
        <w:jc w:val="both"/>
        <w:rPr>
          <w:rFonts w:ascii="Traditional Arabic" w:hAnsi="Traditional Arabic" w:cs="Traditional Arabic"/>
          <w:sz w:val="34"/>
          <w:szCs w:val="34"/>
          <w:rtl/>
        </w:rPr>
      </w:pPr>
      <w:r w:rsidRPr="005D3CE4">
        <w:rPr>
          <w:rFonts w:ascii="Traditional Arabic" w:hAnsi="Traditional Arabic" w:cs="Traditional Arabic"/>
          <w:sz w:val="34"/>
          <w:szCs w:val="34"/>
          <w:rtl/>
        </w:rPr>
        <w:t xml:space="preserve">وروى الداني بسنده أن يعقوب الحضرمي كان يأخذ على أصحابه بعدّ الآي فإذا أخطأ </w:t>
      </w:r>
      <w:r w:rsidR="0067249D" w:rsidRPr="005D3CE4">
        <w:rPr>
          <w:rFonts w:ascii="Traditional Arabic" w:hAnsi="Traditional Arabic" w:cs="Traditional Arabic"/>
          <w:sz w:val="34"/>
          <w:szCs w:val="34"/>
          <w:rtl/>
        </w:rPr>
        <w:t xml:space="preserve">أحدهم </w:t>
      </w:r>
      <w:r w:rsidRPr="005D3CE4">
        <w:rPr>
          <w:rFonts w:ascii="Traditional Arabic" w:hAnsi="Traditional Arabic" w:cs="Traditional Arabic"/>
          <w:sz w:val="34"/>
          <w:szCs w:val="34"/>
          <w:rtl/>
        </w:rPr>
        <w:t>في العدّ أقامه</w:t>
      </w:r>
      <w:r w:rsidR="00C47B62" w:rsidRPr="005D3CE4">
        <w:rPr>
          <w:rFonts w:ascii="Traditional Arabic" w:hAnsi="Traditional Arabic" w:cs="Traditional Arabic"/>
          <w:sz w:val="34"/>
          <w:szCs w:val="34"/>
          <w:rtl/>
        </w:rPr>
        <w:t>.</w:t>
      </w:r>
      <w:r w:rsidR="00381663" w:rsidRPr="005D3CE4">
        <w:rPr>
          <w:rStyle w:val="a4"/>
          <w:rFonts w:ascii="Traditional Arabic" w:hAnsi="Traditional Arabic" w:cs="Traditional Arabic"/>
          <w:sz w:val="34"/>
          <w:szCs w:val="34"/>
          <w:rtl/>
        </w:rPr>
        <w:footnoteReference w:id="1"/>
      </w:r>
    </w:p>
    <w:p w14:paraId="742A63FC" w14:textId="31956E46" w:rsidR="00381663" w:rsidRPr="005D3CE4" w:rsidRDefault="00381663" w:rsidP="00C47B62">
      <w:pPr>
        <w:bidi/>
        <w:spacing w:line="360" w:lineRule="auto"/>
        <w:jc w:val="both"/>
        <w:rPr>
          <w:rFonts w:ascii="Traditional Arabic" w:hAnsi="Traditional Arabic" w:cs="Traditional Arabic"/>
          <w:sz w:val="34"/>
          <w:szCs w:val="34"/>
          <w:rtl/>
        </w:rPr>
      </w:pPr>
      <w:r w:rsidRPr="005D3CE4">
        <w:rPr>
          <w:rFonts w:ascii="Traditional Arabic" w:hAnsi="Traditional Arabic" w:cs="Traditional Arabic"/>
          <w:sz w:val="34"/>
          <w:szCs w:val="34"/>
          <w:rtl/>
        </w:rPr>
        <w:t>وتصوروا لو كان بيننا الإمام نافع أو راويه ورش وسمعوا من يقرأ سورة طه بالعدّ الكوفي فلا يميل ما يجب إمالته ويميل ما لا يجب إمالته.</w:t>
      </w:r>
    </w:p>
    <w:p w14:paraId="194AA76C" w14:textId="02D0E40B" w:rsidR="00381663" w:rsidRPr="005D3CE4" w:rsidRDefault="00381663" w:rsidP="00C47B62">
      <w:pPr>
        <w:bidi/>
        <w:spacing w:line="360" w:lineRule="auto"/>
        <w:jc w:val="both"/>
        <w:rPr>
          <w:rFonts w:ascii="Traditional Arabic" w:hAnsi="Traditional Arabic" w:cs="Traditional Arabic"/>
          <w:sz w:val="34"/>
          <w:szCs w:val="34"/>
          <w:rtl/>
        </w:rPr>
      </w:pPr>
      <w:r w:rsidRPr="005D3CE4">
        <w:rPr>
          <w:rFonts w:ascii="Traditional Arabic" w:hAnsi="Traditional Arabic" w:cs="Traditional Arabic"/>
          <w:sz w:val="34"/>
          <w:szCs w:val="34"/>
          <w:rtl/>
        </w:rPr>
        <w:t>وقد ذكر العلماء أن العد المكّي رواه الإمام الداني بسنده إلى القار</w:t>
      </w:r>
      <w:r w:rsidRPr="005D3CE4">
        <w:rPr>
          <w:rFonts w:ascii="Traditional Arabic" w:hAnsi="Traditional Arabic" w:cs="Traditional Arabic" w:hint="cs"/>
          <w:sz w:val="34"/>
          <w:szCs w:val="34"/>
          <w:rtl/>
        </w:rPr>
        <w:t>ئ</w:t>
      </w:r>
      <w:r w:rsidRPr="005D3CE4">
        <w:rPr>
          <w:rFonts w:ascii="Traditional Arabic" w:hAnsi="Traditional Arabic" w:cs="Traditional Arabic"/>
          <w:sz w:val="34"/>
          <w:szCs w:val="34"/>
          <w:rtl/>
        </w:rPr>
        <w:t xml:space="preserve"> عبد الله ابن كثير عن مجاهد عن ابن عباس عن أبيّ بن كعب رضي الله عنهما عن رسول الله صلى الله عليه وسلم، و العدّ المدني الثاني هو ما رواه الداني بسنده إلى إسماعيل ابن جعفر عن سليمان بن جماز عن أبي جعفر وشيبة بن نصاح، والعدّ المدني الأول رواه الداني بسنده إلى الإمام نافع الذي رواه عن شيخيه أبي جعفر وشيبة، والعدّ الكوفي رواه الداني بسنده إلى القارئ حمزة الزيات وأيضا عن سفيان الثوري بسندهما إلى علي بن أبي طالب رضي الله عنه، والعد البصري رواه الداني بسنده إلى عاصم الجحدري وعطاء بن يسار، والعدّ الدمشقي هو ما رواه الداني بسنده إلى الإمام يحي بن الحارث الذماري عن عبد الله بن عامر اليحصبي عن أبي الدرداء رضي الله عنه، والعدّ الحمصي وهو </w:t>
      </w:r>
      <w:r w:rsidRPr="005D3CE4">
        <w:rPr>
          <w:rFonts w:ascii="Traditional Arabic" w:hAnsi="Traditional Arabic" w:cs="Traditional Arabic"/>
          <w:sz w:val="34"/>
          <w:szCs w:val="34"/>
          <w:rtl/>
        </w:rPr>
        <w:lastRenderedPageBreak/>
        <w:t>ما رواه أبو حيوة شريح بن يزيد الحمصي مسندا إلى خالد بن معدان السلمي وهو عن جماعة من الصحابة منهم عمر ومعاوية وأبو أمامة وغيرهم رضي الله عنهم.</w:t>
      </w:r>
    </w:p>
    <w:p w14:paraId="60058ADC" w14:textId="1A62B82B" w:rsidR="00381663" w:rsidRPr="005D3CE4" w:rsidRDefault="00381663" w:rsidP="00C47B62">
      <w:pPr>
        <w:bidi/>
        <w:spacing w:line="360" w:lineRule="auto"/>
        <w:jc w:val="both"/>
        <w:rPr>
          <w:rFonts w:ascii="Traditional Arabic" w:hAnsi="Traditional Arabic" w:cs="Traditional Arabic"/>
          <w:sz w:val="34"/>
          <w:szCs w:val="34"/>
          <w:rtl/>
        </w:rPr>
      </w:pPr>
      <w:r w:rsidRPr="005D3CE4">
        <w:rPr>
          <w:rFonts w:ascii="Traditional Arabic" w:hAnsi="Traditional Arabic" w:cs="Traditional Arabic"/>
          <w:sz w:val="34"/>
          <w:szCs w:val="34"/>
          <w:rtl/>
        </w:rPr>
        <w:t>وإنما نال علم العدد كل هذا الاهتمام والحفظ والضبط لأنه توقيفي، نقله الصحابة عن النبي صلى الله عليه وسلم  وقد ذكر الداني رحمه الله أن ( عدد جمل آي السور – على اختلاف ذلك واتفاقه – مسموع من رسول الله صلى الله عليه وسلم ومأثور عنه، وأن الصحابة رضي الله عنهم هم الذين تلقّوا ذلك منه، وكذلك تلقّيناه كتلقّيهم منه حروف القرآن واختلاف القراءة سماعا، ثم أدّاه التابعون على نحو ذلك إلى الخالفين أداء، فنقله عنهم أهل الأمصار وأدّوه إلى الأمة، وسلكوا في نقله وأدائه الطرق التي سلكوها في نقل الحروف وأدائها من التمسّك بالتعليم والسماع دون الاستنباط والاختراع، ولذل</w:t>
      </w:r>
      <w:r>
        <w:rPr>
          <w:rFonts w:ascii="Traditional Arabic" w:hAnsi="Traditional Arabic" w:cs="Traditional Arabic"/>
          <w:sz w:val="34"/>
          <w:szCs w:val="34"/>
          <w:rtl/>
        </w:rPr>
        <w:t>ك صار مضافا إليهم ومرفوعا عليهم</w:t>
      </w:r>
      <w:r w:rsidRPr="005D3CE4">
        <w:rPr>
          <w:rFonts w:ascii="Traditional Arabic" w:hAnsi="Traditional Arabic" w:cs="Traditional Arabic"/>
          <w:sz w:val="34"/>
          <w:szCs w:val="34"/>
          <w:rtl/>
        </w:rPr>
        <w:t>).</w:t>
      </w:r>
      <w:r w:rsidRPr="005D3CE4">
        <w:rPr>
          <w:rStyle w:val="a4"/>
          <w:rFonts w:ascii="Traditional Arabic" w:hAnsi="Traditional Arabic" w:cs="Traditional Arabic"/>
          <w:sz w:val="34"/>
          <w:szCs w:val="34"/>
          <w:rtl/>
        </w:rPr>
        <w:footnoteReference w:id="2"/>
      </w:r>
    </w:p>
    <w:p w14:paraId="4FAD15B4" w14:textId="6700F5EA" w:rsidR="00381663" w:rsidRPr="005D3CE4" w:rsidRDefault="00381663" w:rsidP="00C47B62">
      <w:pPr>
        <w:bidi/>
        <w:spacing w:line="360" w:lineRule="auto"/>
        <w:jc w:val="both"/>
        <w:rPr>
          <w:rFonts w:ascii="Traditional Arabic" w:hAnsi="Traditional Arabic" w:cs="Traditional Arabic"/>
          <w:sz w:val="34"/>
          <w:szCs w:val="34"/>
          <w:rtl/>
        </w:rPr>
      </w:pPr>
      <w:r w:rsidRPr="005D3CE4">
        <w:rPr>
          <w:rFonts w:ascii="Traditional Arabic" w:hAnsi="Traditional Arabic" w:cs="Traditional Arabic"/>
          <w:sz w:val="34"/>
          <w:szCs w:val="34"/>
          <w:rtl/>
        </w:rPr>
        <w:t>فكلام الحافظ بيّن واضح في أن علم الآي سنة متبعة أخذه الصحابة سماعا وتلقينا من النبي صلى الله عليه وسلم، وإنما كان الاختلاف في العدد كالاختلاف في حروف القرآن فإنما أُنزل القرآن على سبعة أحرف.</w:t>
      </w:r>
    </w:p>
    <w:p w14:paraId="3E2676ED" w14:textId="203FE479" w:rsidR="00381663" w:rsidRPr="005D3CE4" w:rsidRDefault="00381663" w:rsidP="00C47B62">
      <w:pPr>
        <w:bidi/>
        <w:spacing w:line="360" w:lineRule="auto"/>
        <w:jc w:val="both"/>
        <w:rPr>
          <w:rFonts w:ascii="Traditional Arabic" w:hAnsi="Traditional Arabic" w:cs="Traditional Arabic"/>
          <w:b/>
          <w:bCs/>
          <w:sz w:val="34"/>
          <w:szCs w:val="34"/>
          <w:rtl/>
        </w:rPr>
      </w:pPr>
      <w:r w:rsidRPr="005D3CE4">
        <w:rPr>
          <w:rFonts w:ascii="Traditional Arabic" w:hAnsi="Traditional Arabic" w:cs="Traditional Arabic"/>
          <w:b/>
          <w:bCs/>
          <w:sz w:val="34"/>
          <w:szCs w:val="34"/>
          <w:rtl/>
        </w:rPr>
        <w:t>أهمية اتباع ما قرره العلماء في علم العدد:</w:t>
      </w:r>
    </w:p>
    <w:p w14:paraId="64AD4873" w14:textId="6EDF119F" w:rsidR="00381663" w:rsidRPr="005D3CE4" w:rsidRDefault="00381663" w:rsidP="00C47B62">
      <w:pPr>
        <w:bidi/>
        <w:spacing w:line="360" w:lineRule="auto"/>
        <w:jc w:val="both"/>
        <w:rPr>
          <w:rFonts w:ascii="Traditional Arabic" w:hAnsi="Traditional Arabic" w:cs="Traditional Arabic"/>
          <w:sz w:val="34"/>
          <w:szCs w:val="34"/>
          <w:rtl/>
        </w:rPr>
      </w:pPr>
      <w:r w:rsidRPr="005D3CE4">
        <w:rPr>
          <w:rFonts w:ascii="Traditional Arabic" w:hAnsi="Traditional Arabic" w:cs="Traditional Arabic"/>
          <w:sz w:val="34"/>
          <w:szCs w:val="34"/>
          <w:rtl/>
        </w:rPr>
        <w:t xml:space="preserve">وأحسن ردّ على من لا يهتم بعلم العدد ولا يرى فرقا بين كتابة مصحف رواية ورش بالعد المدني أو الكوفي هو قول الإمام الكبير أبي القاسم الهذلي البسكري في كتابه الكامل: ( اعلم أن قوما جهلوا العدد فقالوا: ليس بعلم وإنما اشتغل به بعضهم ليروّج به سوقه ويتكبر به عند الناس... وهذا جهلٌ مِنْ قائله لم يعلم مواقع العدد وما يحتوي عليه من العلم وأنا أبين ذلك إن شاء الله، من ذلك أن ابن مسعود رضي الله عنه قال: العدد </w:t>
      </w:r>
      <w:r w:rsidRPr="005D3CE4">
        <w:rPr>
          <w:rFonts w:ascii="Traditional Arabic" w:hAnsi="Traditional Arabic" w:cs="Traditional Arabic"/>
          <w:sz w:val="34"/>
          <w:szCs w:val="34"/>
          <w:rtl/>
        </w:rPr>
        <w:lastRenderedPageBreak/>
        <w:t>مسامير القرآن، وهكذا روي أن عليا رضي الله عنه روى العدد وهو عدد أهل الكوفة وجعل الحجاج لكل آية علامة حتى جعل القرآن أخماسا وأعشارا، ولو لم يكن علما لما اشتغل به في زمن الصحابة ولِيَدَعُوا الحجاج بما فعل... ).</w:t>
      </w:r>
      <w:r w:rsidRPr="005D3CE4">
        <w:rPr>
          <w:rStyle w:val="a4"/>
          <w:rFonts w:ascii="Traditional Arabic" w:hAnsi="Traditional Arabic" w:cs="Traditional Arabic"/>
          <w:sz w:val="34"/>
          <w:szCs w:val="34"/>
          <w:rtl/>
        </w:rPr>
        <w:footnoteReference w:id="3"/>
      </w:r>
    </w:p>
    <w:p w14:paraId="66C14243" w14:textId="58BB8AE4" w:rsidR="00381663" w:rsidRPr="005D3CE4" w:rsidRDefault="00381663" w:rsidP="00C47B62">
      <w:pPr>
        <w:bidi/>
        <w:spacing w:line="360" w:lineRule="auto"/>
        <w:jc w:val="both"/>
        <w:rPr>
          <w:rFonts w:ascii="Traditional Arabic" w:hAnsi="Traditional Arabic" w:cs="Traditional Arabic"/>
          <w:sz w:val="34"/>
          <w:szCs w:val="34"/>
          <w:rtl/>
        </w:rPr>
      </w:pPr>
      <w:r w:rsidRPr="005D3CE4">
        <w:rPr>
          <w:rFonts w:ascii="Traditional Arabic" w:hAnsi="Traditional Arabic" w:cs="Traditional Arabic"/>
          <w:sz w:val="34"/>
          <w:szCs w:val="34"/>
          <w:rtl/>
        </w:rPr>
        <w:t>وإنما الذي دعى الحجاج لوضع العلامات على رؤوس الآي هو الحاجة إلى ضبط المصحف الشريف، ولم يُجتهد في اختيار رؤوس الآي التي توضع عليها العلامات وإنما كان ذلك معروفا عندهم تلقّوه سماعا وعرضا ولم يبق إلا وضع العلامة في المكان المخصص لها.</w:t>
      </w:r>
    </w:p>
    <w:p w14:paraId="1F17E00E" w14:textId="0C673AA0" w:rsidR="00381663" w:rsidRPr="005D3CE4" w:rsidRDefault="00381663" w:rsidP="00C47B62">
      <w:pPr>
        <w:bidi/>
        <w:spacing w:line="360" w:lineRule="auto"/>
        <w:jc w:val="both"/>
        <w:rPr>
          <w:rFonts w:ascii="Traditional Arabic" w:hAnsi="Traditional Arabic" w:cs="Traditional Arabic"/>
          <w:b/>
          <w:bCs/>
          <w:sz w:val="34"/>
          <w:szCs w:val="34"/>
          <w:rtl/>
        </w:rPr>
      </w:pPr>
      <w:r w:rsidRPr="005D3CE4">
        <w:rPr>
          <w:rFonts w:ascii="Traditional Arabic" w:hAnsi="Traditional Arabic" w:cs="Traditional Arabic"/>
          <w:b/>
          <w:bCs/>
          <w:sz w:val="34"/>
          <w:szCs w:val="34"/>
          <w:rtl/>
        </w:rPr>
        <w:t>المطلب الثاني: ترتيب الآيات توقيفي لا اجتهاد فيه.</w:t>
      </w:r>
    </w:p>
    <w:p w14:paraId="71FB3926" w14:textId="203D1D0E" w:rsidR="00381663" w:rsidRPr="005D3CE4" w:rsidRDefault="00381663" w:rsidP="00C47B62">
      <w:pPr>
        <w:bidi/>
        <w:spacing w:line="360" w:lineRule="auto"/>
        <w:jc w:val="both"/>
        <w:rPr>
          <w:rFonts w:ascii="Traditional Arabic" w:hAnsi="Traditional Arabic" w:cs="Traditional Arabic"/>
          <w:sz w:val="34"/>
          <w:szCs w:val="34"/>
          <w:rtl/>
        </w:rPr>
      </w:pPr>
      <w:r w:rsidRPr="005D3CE4">
        <w:rPr>
          <w:rFonts w:ascii="Traditional Arabic" w:hAnsi="Traditional Arabic" w:cs="Traditional Arabic"/>
          <w:sz w:val="34"/>
          <w:szCs w:val="34"/>
          <w:rtl/>
        </w:rPr>
        <w:t>اتفق جمهور العلماء على أن ترتيب الآيات توقيفي، واتفقوا أيضا على أن تحديد الآية توقيفي ( وعلى هذا انعقد إجماع الصحابة رضي الله عنهم ).</w:t>
      </w:r>
      <w:r w:rsidRPr="005D3CE4">
        <w:rPr>
          <w:rStyle w:val="a4"/>
          <w:rFonts w:ascii="Traditional Arabic" w:hAnsi="Traditional Arabic" w:cs="Traditional Arabic"/>
          <w:sz w:val="34"/>
          <w:szCs w:val="34"/>
          <w:rtl/>
        </w:rPr>
        <w:footnoteReference w:id="4"/>
      </w:r>
    </w:p>
    <w:p w14:paraId="4DCC4C42" w14:textId="32F5C992" w:rsidR="00381663" w:rsidRPr="005D3CE4" w:rsidRDefault="00381663" w:rsidP="00C47B62">
      <w:pPr>
        <w:bidi/>
        <w:spacing w:line="360" w:lineRule="auto"/>
        <w:jc w:val="both"/>
        <w:rPr>
          <w:rFonts w:ascii="Traditional Arabic" w:hAnsi="Traditional Arabic" w:cs="Traditional Arabic"/>
          <w:sz w:val="34"/>
          <w:szCs w:val="34"/>
          <w:rtl/>
        </w:rPr>
      </w:pPr>
      <w:r w:rsidRPr="005D3CE4">
        <w:rPr>
          <w:rFonts w:ascii="Traditional Arabic" w:hAnsi="Traditional Arabic" w:cs="Traditional Arabic"/>
          <w:sz w:val="34"/>
          <w:szCs w:val="34"/>
          <w:rtl/>
        </w:rPr>
        <w:t>قال الإمام السيوطي رحمه الله في الإتقان: الإجماع والنصوص المترادفة على أن ترتيب الآيات توقيفي لا شبهة فيه، أما الإجماع فنقله غير واحد منهم الزركشي في البرهان وأبو جعفر بن الزبير في مناسباته وعبارته: ترتيب الآيات في سورها واقع بتوقيفه صلى الله عليه وسلم وأمره، من غير خلاف في هذا بين المسلمين.</w:t>
      </w:r>
      <w:r w:rsidRPr="005D3CE4">
        <w:rPr>
          <w:rStyle w:val="a4"/>
          <w:rFonts w:ascii="Traditional Arabic" w:hAnsi="Traditional Arabic" w:cs="Traditional Arabic"/>
          <w:sz w:val="34"/>
          <w:szCs w:val="34"/>
          <w:rtl/>
        </w:rPr>
        <w:footnoteReference w:id="5"/>
      </w:r>
    </w:p>
    <w:p w14:paraId="319657B8" w14:textId="0E91235C" w:rsidR="00381663" w:rsidRPr="005D3CE4" w:rsidRDefault="00381663" w:rsidP="00C47B62">
      <w:pPr>
        <w:bidi/>
        <w:spacing w:line="360" w:lineRule="auto"/>
        <w:jc w:val="both"/>
        <w:rPr>
          <w:rFonts w:ascii="Traditional Arabic" w:hAnsi="Traditional Arabic" w:cs="Traditional Arabic"/>
          <w:sz w:val="34"/>
          <w:szCs w:val="34"/>
          <w:rtl/>
        </w:rPr>
      </w:pPr>
      <w:r w:rsidRPr="005D3CE4">
        <w:rPr>
          <w:rFonts w:ascii="Traditional Arabic" w:hAnsi="Traditional Arabic" w:cs="Traditional Arabic"/>
          <w:sz w:val="34"/>
          <w:szCs w:val="34"/>
          <w:rtl/>
        </w:rPr>
        <w:t>وذكر أيضا أن طريقة تحديد الآية التوقيف، ونقل كلام الزمخشري: الآيات علم توقيفي لا مجال للقياس فيه.</w:t>
      </w:r>
      <w:r w:rsidRPr="005D3CE4">
        <w:rPr>
          <w:rStyle w:val="a4"/>
          <w:rFonts w:ascii="Traditional Arabic" w:hAnsi="Traditional Arabic" w:cs="Traditional Arabic"/>
          <w:sz w:val="34"/>
          <w:szCs w:val="34"/>
          <w:rtl/>
        </w:rPr>
        <w:footnoteReference w:id="6"/>
      </w:r>
    </w:p>
    <w:p w14:paraId="6FAFFC37" w14:textId="77777777" w:rsidR="00381663" w:rsidRPr="005D3CE4" w:rsidRDefault="00381663" w:rsidP="00C47B62">
      <w:pPr>
        <w:bidi/>
        <w:spacing w:line="360" w:lineRule="auto"/>
        <w:jc w:val="both"/>
        <w:rPr>
          <w:rFonts w:ascii="Traditional Arabic" w:hAnsi="Traditional Arabic" w:cs="Traditional Arabic"/>
          <w:sz w:val="34"/>
          <w:szCs w:val="34"/>
          <w:rtl/>
        </w:rPr>
      </w:pPr>
      <w:r w:rsidRPr="005D3CE4">
        <w:rPr>
          <w:rFonts w:ascii="Traditional Arabic" w:hAnsi="Traditional Arabic" w:cs="Traditional Arabic"/>
          <w:sz w:val="34"/>
          <w:szCs w:val="34"/>
          <w:rtl/>
        </w:rPr>
        <w:lastRenderedPageBreak/>
        <w:t>ومما يدل على أنه توقيفي عدم وجود تناقض في عدد الآيات ولا فارق كبير، فإنه ( قد وقع إجماع العادين على أن القرآن ستة آلاف ومئتا آية، ثم اختلفوا في الكسر الزائد على ذلك ).</w:t>
      </w:r>
      <w:r w:rsidRPr="005D3CE4">
        <w:rPr>
          <w:rStyle w:val="a4"/>
          <w:rFonts w:ascii="Traditional Arabic" w:hAnsi="Traditional Arabic" w:cs="Traditional Arabic"/>
          <w:sz w:val="34"/>
          <w:szCs w:val="34"/>
          <w:rtl/>
        </w:rPr>
        <w:footnoteReference w:id="7"/>
      </w:r>
    </w:p>
    <w:p w14:paraId="4D6BCA08" w14:textId="18B3B131" w:rsidR="00381663" w:rsidRPr="005D3CE4" w:rsidRDefault="00381663" w:rsidP="00C47B62">
      <w:pPr>
        <w:bidi/>
        <w:spacing w:line="360" w:lineRule="auto"/>
        <w:jc w:val="both"/>
        <w:rPr>
          <w:rFonts w:ascii="Traditional Arabic" w:hAnsi="Traditional Arabic" w:cs="Traditional Arabic"/>
          <w:sz w:val="34"/>
          <w:szCs w:val="34"/>
          <w:rtl/>
        </w:rPr>
      </w:pPr>
      <w:r w:rsidRPr="005D3CE4">
        <w:rPr>
          <w:rFonts w:ascii="Traditional Arabic" w:hAnsi="Traditional Arabic" w:cs="Traditional Arabic"/>
          <w:sz w:val="34"/>
          <w:szCs w:val="34"/>
          <w:rtl/>
        </w:rPr>
        <w:t>ومما يدل على ذلك أيضا الفرق في حجم الآيات، فبعضها قصير وبعضها أقصر كآية ( ألم ) في العدّ الكوفي مثلا، وبعضها طويل الحجم وقد تكون أطول كآية الدّين التي تقع في صفحة كاملة في سورة البقرة.</w:t>
      </w:r>
    </w:p>
    <w:p w14:paraId="3B327F15" w14:textId="77777777" w:rsidR="00381663" w:rsidRPr="005D3CE4" w:rsidRDefault="00381663" w:rsidP="00C47B62">
      <w:pPr>
        <w:bidi/>
        <w:spacing w:line="360" w:lineRule="auto"/>
        <w:jc w:val="both"/>
        <w:rPr>
          <w:rFonts w:ascii="Traditional Arabic" w:hAnsi="Traditional Arabic" w:cs="Traditional Arabic"/>
          <w:sz w:val="34"/>
          <w:szCs w:val="34"/>
          <w:rtl/>
        </w:rPr>
      </w:pPr>
      <w:r w:rsidRPr="005D3CE4">
        <w:rPr>
          <w:rFonts w:ascii="Traditional Arabic" w:hAnsi="Traditional Arabic" w:cs="Traditional Arabic"/>
          <w:sz w:val="34"/>
          <w:szCs w:val="34"/>
          <w:rtl/>
        </w:rPr>
        <w:t>ولو كان علم الآي اجتهادا من الصحابة لما وُجد كل هذا التفاوت في حجم الآيات.</w:t>
      </w:r>
    </w:p>
    <w:p w14:paraId="1B420ADE" w14:textId="09FADF80" w:rsidR="00381663" w:rsidRPr="005D3CE4" w:rsidRDefault="00381663" w:rsidP="00C47B62">
      <w:pPr>
        <w:bidi/>
        <w:spacing w:line="360" w:lineRule="auto"/>
        <w:jc w:val="both"/>
        <w:rPr>
          <w:rFonts w:ascii="Traditional Arabic" w:hAnsi="Traditional Arabic" w:cs="Traditional Arabic"/>
          <w:sz w:val="34"/>
          <w:szCs w:val="34"/>
          <w:rtl/>
        </w:rPr>
      </w:pPr>
      <w:r w:rsidRPr="005D3CE4">
        <w:rPr>
          <w:rFonts w:ascii="Traditional Arabic" w:hAnsi="Traditional Arabic" w:cs="Traditional Arabic"/>
          <w:sz w:val="34"/>
          <w:szCs w:val="34"/>
          <w:rtl/>
        </w:rPr>
        <w:t xml:space="preserve"> وقد ذكر صاحب المحرر الوجيز عدد كل مذهب كالآتي: مذهب أهل المدينة الأول الذي رواه عنهم أهل الكوفة دون تعيين أحد منهم 6217 آية، وفي رواية أهل البصرة عن ورش عن نافع عن شيخيه شيبة وأبي جعفر  6214 آية، أما العد المدني الأخير فعدد آي القرآن فيه 6214 آية، والعدد المكي 6210، والعدد البصري 6204، والعدد الدمشقي قيل 6227 وقيل 6226 قال ابن ذكوان: ظننت أن يحيى لم يعدّ البسملة، والعدد الحمصي 6232، والعدد الكوفي 6236 آية.</w:t>
      </w:r>
      <w:r w:rsidRPr="005D3CE4">
        <w:rPr>
          <w:rStyle w:val="a4"/>
          <w:rFonts w:ascii="Traditional Arabic" w:hAnsi="Traditional Arabic" w:cs="Traditional Arabic"/>
          <w:sz w:val="34"/>
          <w:szCs w:val="34"/>
          <w:rtl/>
        </w:rPr>
        <w:t xml:space="preserve"> </w:t>
      </w:r>
      <w:r w:rsidRPr="005D3CE4">
        <w:rPr>
          <w:rStyle w:val="a4"/>
          <w:rFonts w:ascii="Traditional Arabic" w:hAnsi="Traditional Arabic" w:cs="Traditional Arabic"/>
          <w:sz w:val="34"/>
          <w:szCs w:val="34"/>
          <w:rtl/>
        </w:rPr>
        <w:footnoteReference w:id="8"/>
      </w:r>
    </w:p>
    <w:p w14:paraId="4FA7B001" w14:textId="210242E3" w:rsidR="00381663" w:rsidRPr="005D3CE4" w:rsidRDefault="00381663" w:rsidP="00C47B62">
      <w:pPr>
        <w:bidi/>
        <w:spacing w:line="360" w:lineRule="auto"/>
        <w:jc w:val="both"/>
        <w:rPr>
          <w:rFonts w:ascii="Traditional Arabic" w:hAnsi="Traditional Arabic" w:cs="Traditional Arabic"/>
          <w:sz w:val="34"/>
          <w:szCs w:val="34"/>
          <w:rtl/>
        </w:rPr>
      </w:pPr>
      <w:r w:rsidRPr="005D3CE4">
        <w:rPr>
          <w:rFonts w:ascii="Traditional Arabic" w:hAnsi="Traditional Arabic" w:cs="Traditional Arabic"/>
          <w:sz w:val="34"/>
          <w:szCs w:val="34"/>
          <w:rtl/>
        </w:rPr>
        <w:t xml:space="preserve">وينبغي عدم الخلط بين العدّ الكوفي الذي رووه عن أهل المدينة والمسمى بالمدني الأول، والعد الكوفي المروي موصولا إلى علي بن أبي طالب رضي الله عنه فإنه المنسوب إليهم والذي عليه العمل في مصاحفهم. </w:t>
      </w:r>
    </w:p>
    <w:p w14:paraId="6F17E988" w14:textId="41F50CA2" w:rsidR="00381663" w:rsidRPr="005D3CE4" w:rsidRDefault="00381663" w:rsidP="00C47B62">
      <w:pPr>
        <w:bidi/>
        <w:spacing w:line="360" w:lineRule="auto"/>
        <w:jc w:val="both"/>
        <w:rPr>
          <w:rFonts w:ascii="Traditional Arabic" w:hAnsi="Traditional Arabic" w:cs="Traditional Arabic"/>
          <w:sz w:val="34"/>
          <w:szCs w:val="34"/>
          <w:rtl/>
        </w:rPr>
      </w:pPr>
      <w:r w:rsidRPr="005D3CE4">
        <w:rPr>
          <w:rFonts w:ascii="Traditional Arabic" w:hAnsi="Traditional Arabic" w:cs="Traditional Arabic"/>
          <w:sz w:val="34"/>
          <w:szCs w:val="34"/>
          <w:rtl/>
        </w:rPr>
        <w:t xml:space="preserve">فأقصى زيادة ست وثلاثون آية، والاتفاق في ستة آلاف ومئتي آية، وإذا علمنا أن رسم المصاحف يختلف زيادة وحذفا كقراءة ( وسارعوا ) ( سارعوا ) ( منهما منقلبا ) ( منها منقلبا ) ( ومن يتول فإن الله هو الغني </w:t>
      </w:r>
      <w:r w:rsidRPr="005D3CE4">
        <w:rPr>
          <w:rFonts w:ascii="Traditional Arabic" w:hAnsi="Traditional Arabic" w:cs="Traditional Arabic"/>
          <w:sz w:val="34"/>
          <w:szCs w:val="34"/>
          <w:rtl/>
        </w:rPr>
        <w:lastRenderedPageBreak/>
        <w:t>الحميد )  ( ومن يتول فإن الله الغني الحميد )، وأن القراءات تختلف أحرفها أيضا، فإن عدد الآي يختلف أيضا زيادة ونقصانا كما نُقل عن النبي صلى الله عليه وسلم، والزيادة والنقصان لا علاقة لها بكلام الله عز وجل فهو محفوظ، وإنما الاختلاف كما ذكرنا هو في موضع الآية.</w:t>
      </w:r>
    </w:p>
    <w:p w14:paraId="0366F814" w14:textId="5F63EBA6" w:rsidR="00381663" w:rsidRPr="005D3CE4" w:rsidRDefault="00381663" w:rsidP="00C47B62">
      <w:pPr>
        <w:bidi/>
        <w:spacing w:line="360" w:lineRule="auto"/>
        <w:jc w:val="both"/>
        <w:rPr>
          <w:rFonts w:ascii="Traditional Arabic" w:hAnsi="Traditional Arabic" w:cs="Traditional Arabic"/>
          <w:sz w:val="34"/>
          <w:szCs w:val="34"/>
          <w:rtl/>
        </w:rPr>
      </w:pPr>
      <w:r w:rsidRPr="005D3CE4">
        <w:rPr>
          <w:rFonts w:ascii="Traditional Arabic" w:hAnsi="Traditional Arabic" w:cs="Traditional Arabic"/>
          <w:sz w:val="34"/>
          <w:szCs w:val="34"/>
          <w:rtl/>
        </w:rPr>
        <w:t>( والصحابة رضوان الله عليهم نقلوه إلى من بعدهم كما سمعوه من رسول الله صلى الله عليه وسلم، وكما حافظوا على نقل حروفه وألفاظه حافظوا كذلك على عدّ آيه، وعنهم أخذ التابعون لفظه وعدده، ثم نقله الخلف عن السلف ودوّنوا فيه كتبا نظما ونثرا، ووضعوا فيه القواعد الكلية المستنبطة من أقوال السلف حتى وصل إلينا، وإلى هذا يشير الإمام الشاطبي في الناظمة بقوله:</w:t>
      </w:r>
    </w:p>
    <w:p w14:paraId="2047B983" w14:textId="77777777" w:rsidR="00381663" w:rsidRPr="005D3CE4" w:rsidRDefault="00381663" w:rsidP="00C47B62">
      <w:pPr>
        <w:bidi/>
        <w:spacing w:line="360" w:lineRule="auto"/>
        <w:jc w:val="center"/>
        <w:rPr>
          <w:rFonts w:ascii="Traditional Arabic" w:hAnsi="Traditional Arabic" w:cs="Traditional Arabic"/>
          <w:sz w:val="34"/>
          <w:szCs w:val="34"/>
          <w:rtl/>
        </w:rPr>
      </w:pPr>
      <w:r w:rsidRPr="005D3CE4">
        <w:rPr>
          <w:rFonts w:ascii="Traditional Arabic" w:hAnsi="Traditional Arabic" w:cs="Traditional Arabic"/>
          <w:sz w:val="34"/>
          <w:szCs w:val="34"/>
          <w:rtl/>
        </w:rPr>
        <w:t xml:space="preserve">ولما رأى الحفاظ أسلافهم عُنُوا     بها دوّنوها عن أولي الفضل والبِرِّ </w:t>
      </w:r>
      <w:r w:rsidRPr="005D3CE4">
        <w:rPr>
          <w:rStyle w:val="a4"/>
          <w:rFonts w:ascii="Traditional Arabic" w:hAnsi="Traditional Arabic" w:cs="Traditional Arabic"/>
          <w:sz w:val="34"/>
          <w:szCs w:val="34"/>
          <w:rtl/>
        </w:rPr>
        <w:footnoteReference w:id="9"/>
      </w:r>
    </w:p>
    <w:p w14:paraId="7AA48A70" w14:textId="12AE3716" w:rsidR="00381663" w:rsidRPr="005D3CE4" w:rsidRDefault="00381663" w:rsidP="00C47B62">
      <w:pPr>
        <w:bidi/>
        <w:spacing w:line="360" w:lineRule="auto"/>
        <w:jc w:val="both"/>
        <w:rPr>
          <w:rFonts w:ascii="Traditional Arabic" w:hAnsi="Traditional Arabic" w:cs="Traditional Arabic"/>
          <w:sz w:val="34"/>
          <w:szCs w:val="34"/>
          <w:rtl/>
        </w:rPr>
      </w:pPr>
      <w:r w:rsidRPr="005D3CE4">
        <w:rPr>
          <w:rFonts w:ascii="Traditional Arabic" w:hAnsi="Traditional Arabic" w:cs="Traditional Arabic"/>
          <w:sz w:val="34"/>
          <w:szCs w:val="34"/>
          <w:rtl/>
        </w:rPr>
        <w:t>فإن سألنا سائل: إذا كان علم الآيات توقيفيا فلماذا نجد الاختلاف فيه كما ذكرت حتى بلغ ستا وثلاثين آية ؟</w:t>
      </w:r>
    </w:p>
    <w:p w14:paraId="155FDF34" w14:textId="1E8D07AB" w:rsidR="00381663" w:rsidRPr="005D3CE4" w:rsidRDefault="00381663" w:rsidP="00C47B62">
      <w:pPr>
        <w:bidi/>
        <w:spacing w:line="360" w:lineRule="auto"/>
        <w:jc w:val="both"/>
        <w:rPr>
          <w:rFonts w:ascii="Traditional Arabic" w:hAnsi="Traditional Arabic" w:cs="Traditional Arabic"/>
          <w:sz w:val="34"/>
          <w:szCs w:val="34"/>
          <w:rtl/>
        </w:rPr>
      </w:pPr>
      <w:r w:rsidRPr="005D3CE4">
        <w:rPr>
          <w:rFonts w:ascii="Traditional Arabic" w:hAnsi="Traditional Arabic" w:cs="Traditional Arabic"/>
          <w:sz w:val="34"/>
          <w:szCs w:val="34"/>
          <w:rtl/>
        </w:rPr>
        <w:t xml:space="preserve">والجواب: أننا ذكرنا أن القرآن منقول إلينا بالتواتر حروفَه وعدده، وقد وقع في الحروف الاختيار واشتهر منها أئمة ثقات نُسبت إليهم القراءات، فكذلك في علم العدد اشتهرت أعداد معينة نُقلت عن النبي صلى الله عليه وسلم عن أئمة ثقات ( وأعتقد من خلال تتبّعي لهذا العلم وتدريسه ومراجعة كثير من الرقوق القديمة وكلام الأئمة والتعمق في دراسة كتبه ومحاولة فهمه، أجدني مقتنعا بأن علم عدّ الآي مثل علم القراءات تماما، ونلمح هذا من اتجاهين أحدهما: أن العلماء حين يذكرون هذا العلم ومصدره إلى العلماء يذكرون أئمة العدد </w:t>
      </w:r>
      <w:r w:rsidRPr="005D3CE4">
        <w:rPr>
          <w:rFonts w:ascii="Traditional Arabic" w:hAnsi="Traditional Arabic" w:cs="Traditional Arabic"/>
          <w:sz w:val="34"/>
          <w:szCs w:val="34"/>
          <w:rtl/>
        </w:rPr>
        <w:lastRenderedPageBreak/>
        <w:t>الذين اشتُهر الأخذ عنهم لهذا العلم، والداني بالخصوص بعد أن ذكر أسانيدهم قال بالتوقيف في هذا العلم وأنه منسوب كله للرسول صلى الله عليه وسلم اتفاقه واختلافه ).</w:t>
      </w:r>
      <w:r w:rsidRPr="005D3CE4">
        <w:rPr>
          <w:rStyle w:val="a4"/>
          <w:rFonts w:ascii="Traditional Arabic" w:hAnsi="Traditional Arabic" w:cs="Traditional Arabic"/>
          <w:sz w:val="34"/>
          <w:szCs w:val="34"/>
          <w:rtl/>
        </w:rPr>
        <w:footnoteReference w:id="10"/>
      </w:r>
    </w:p>
    <w:p w14:paraId="1A0292C1" w14:textId="7FF63AD5" w:rsidR="00381663" w:rsidRPr="005D3CE4" w:rsidRDefault="00381663" w:rsidP="00C47B62">
      <w:pPr>
        <w:bidi/>
        <w:spacing w:line="360" w:lineRule="auto"/>
        <w:jc w:val="both"/>
        <w:rPr>
          <w:rFonts w:ascii="Traditional Arabic" w:hAnsi="Traditional Arabic" w:cs="Traditional Arabic"/>
          <w:sz w:val="34"/>
          <w:szCs w:val="34"/>
          <w:rtl/>
        </w:rPr>
      </w:pPr>
      <w:r w:rsidRPr="005D3CE4">
        <w:rPr>
          <w:rFonts w:ascii="Traditional Arabic" w:hAnsi="Traditional Arabic" w:cs="Traditional Arabic"/>
          <w:sz w:val="34"/>
          <w:szCs w:val="34"/>
          <w:rtl/>
        </w:rPr>
        <w:t>وقد ضرب الإمام الجعبري مثالا للتوضيح فقال: ( وأيضا البسملة نزلت مع السور في بعض الأحرف السبعة، فمن قرأ بحرف نزلت فيه عدّها، ومن قرأ بغير ذلك لم يعُدّها ).</w:t>
      </w:r>
      <w:r w:rsidRPr="005D3CE4">
        <w:rPr>
          <w:rStyle w:val="a4"/>
          <w:rFonts w:ascii="Traditional Arabic" w:hAnsi="Traditional Arabic" w:cs="Traditional Arabic"/>
          <w:sz w:val="34"/>
          <w:szCs w:val="34"/>
          <w:rtl/>
        </w:rPr>
        <w:footnoteReference w:id="11"/>
      </w:r>
    </w:p>
    <w:p w14:paraId="6FC4A6D0" w14:textId="2B11DF2C" w:rsidR="00381663" w:rsidRPr="005D3CE4" w:rsidRDefault="00381663" w:rsidP="00C47B62">
      <w:pPr>
        <w:bidi/>
        <w:spacing w:line="360" w:lineRule="auto"/>
        <w:jc w:val="both"/>
        <w:rPr>
          <w:rFonts w:ascii="Traditional Arabic" w:hAnsi="Traditional Arabic" w:cs="Traditional Arabic"/>
          <w:sz w:val="34"/>
          <w:szCs w:val="34"/>
          <w:rtl/>
        </w:rPr>
      </w:pPr>
      <w:r w:rsidRPr="005D3CE4">
        <w:rPr>
          <w:rFonts w:ascii="Traditional Arabic" w:hAnsi="Traditional Arabic" w:cs="Traditional Arabic"/>
          <w:sz w:val="34"/>
          <w:szCs w:val="34"/>
          <w:rtl/>
        </w:rPr>
        <w:t>وقد بلغ من عناية السلف بالقراءات أن دوّنوا علومها وبيّنوا الاختلاف عن رواتها، وكذلك اعتنوا بعلم الآيات فدوّنوه وبيّنوا ما اختُلف فيه، ( من الأدلة على كون رؤوس الآيات مأخوذة عن السلف رسمهم نقطتين بين الآيات لتكونا علامتين على أن هذه الكلمة تمام آية، وتركهم إياها ليُعلم أنها ليست برأس آية، ألا ترى أن الصحابة رضوان الله عليهم أجمعين تركوا كتابة البسملة بين سورتي الأنفال والقتال يعني براءة لأن النبي صلى الله عليه وسلم كان كلما نزلت عليه سورة يأمر بكتابة البسملة في أولها، فلمّا لم يعلموا أنه عليه الصلاة والسلام هل أمر بها أو لا ؟ توقفوا فيها فتركوها، فلو كانت الآيات ونحوها بالرأي والاجتهاد لما توقفوا فيها بل يرسمونها، ورسمهم أيضا لهاتين النقطتين بين الآيات مع اهتمامهم بتجريد المصاحف شاهد على ذلك ).</w:t>
      </w:r>
      <w:r w:rsidRPr="005D3CE4">
        <w:rPr>
          <w:rStyle w:val="a4"/>
          <w:rFonts w:ascii="Traditional Arabic" w:hAnsi="Traditional Arabic" w:cs="Traditional Arabic"/>
          <w:sz w:val="34"/>
          <w:szCs w:val="34"/>
          <w:rtl/>
        </w:rPr>
        <w:footnoteReference w:id="12"/>
      </w:r>
    </w:p>
    <w:p w14:paraId="66407C4F" w14:textId="35FB87DA" w:rsidR="00381663" w:rsidRPr="005D3CE4" w:rsidRDefault="00381663" w:rsidP="00C47B62">
      <w:pPr>
        <w:bidi/>
        <w:spacing w:line="360" w:lineRule="auto"/>
        <w:jc w:val="both"/>
        <w:rPr>
          <w:rFonts w:ascii="Traditional Arabic" w:hAnsi="Traditional Arabic" w:cs="Traditional Arabic"/>
          <w:sz w:val="34"/>
          <w:szCs w:val="34"/>
          <w:rtl/>
        </w:rPr>
      </w:pPr>
      <w:r w:rsidRPr="005D3CE4">
        <w:rPr>
          <w:rFonts w:ascii="Traditional Arabic" w:hAnsi="Traditional Arabic" w:cs="Traditional Arabic"/>
          <w:sz w:val="34"/>
          <w:szCs w:val="34"/>
          <w:rtl/>
        </w:rPr>
        <w:lastRenderedPageBreak/>
        <w:t xml:space="preserve">وذُكر أيضا أنهم وضعوا أول الأمر ثلاث نقاط عند رأس الآية، ثم تطورت النقاط الثلاث فصارت دائرة، ثم كُتب رقم الآية داخلها في العصور المتأخرة. </w:t>
      </w:r>
      <w:r w:rsidRPr="005D3CE4">
        <w:rPr>
          <w:rStyle w:val="a4"/>
          <w:rFonts w:ascii="Traditional Arabic" w:hAnsi="Traditional Arabic" w:cs="Traditional Arabic"/>
          <w:sz w:val="34"/>
          <w:szCs w:val="34"/>
          <w:rtl/>
        </w:rPr>
        <w:footnoteReference w:id="13"/>
      </w:r>
    </w:p>
    <w:p w14:paraId="52EDE18D" w14:textId="0BB10D1B" w:rsidR="00381663" w:rsidRPr="005D3CE4" w:rsidRDefault="00381663" w:rsidP="00C47B62">
      <w:pPr>
        <w:bidi/>
        <w:spacing w:line="360" w:lineRule="auto"/>
        <w:jc w:val="both"/>
        <w:rPr>
          <w:rFonts w:ascii="Traditional Arabic" w:hAnsi="Traditional Arabic" w:cs="Traditional Arabic"/>
          <w:sz w:val="34"/>
          <w:szCs w:val="34"/>
          <w:rtl/>
        </w:rPr>
      </w:pPr>
      <w:r w:rsidRPr="005D3CE4">
        <w:rPr>
          <w:rFonts w:ascii="Traditional Arabic" w:hAnsi="Traditional Arabic" w:cs="Traditional Arabic"/>
          <w:sz w:val="34"/>
          <w:szCs w:val="34"/>
          <w:rtl/>
        </w:rPr>
        <w:t>وعلى هذا المنهج سار الشيخ عبد الله الجديع في كتابه المقدمات الأساسية في علوم القرآن، حيث رجّح أن عدّ الآي توقيفي، وبعد أن ساق الأدلّة بيّن كما ذكرنا سابقا عدم وجود اختلاف كبير في العدّ فيكون محلّ انتقاد وأنّ الاختلاف في عدّ الآي كالاختلاف في القراءات هدفه التنوّع رحمة بالأمة ( ولا يُعترض عليه باختلاف قليل وقع في ذلك في قراءات القراء السبعة، من أجل أنهم رووها كذلك، فيكون اختلافهم في عدّ بعض الآيات من قبيل التنوع في الرواية عن رسول الله صلى الله عليه وسلم ).</w:t>
      </w:r>
      <w:r w:rsidRPr="005D3CE4">
        <w:rPr>
          <w:rStyle w:val="a4"/>
          <w:rFonts w:ascii="Traditional Arabic" w:hAnsi="Traditional Arabic" w:cs="Traditional Arabic"/>
          <w:sz w:val="34"/>
          <w:szCs w:val="34"/>
          <w:rtl/>
        </w:rPr>
        <w:footnoteReference w:id="14"/>
      </w:r>
    </w:p>
    <w:p w14:paraId="0AF2CBEC" w14:textId="06FA997A" w:rsidR="00381663" w:rsidRPr="005D3CE4" w:rsidRDefault="00381663" w:rsidP="00C47B62">
      <w:pPr>
        <w:bidi/>
        <w:spacing w:line="360" w:lineRule="auto"/>
        <w:jc w:val="both"/>
        <w:rPr>
          <w:rFonts w:ascii="Traditional Arabic" w:hAnsi="Traditional Arabic" w:cs="Traditional Arabic"/>
          <w:sz w:val="34"/>
          <w:szCs w:val="34"/>
          <w:rtl/>
        </w:rPr>
      </w:pPr>
      <w:r w:rsidRPr="005D3CE4">
        <w:rPr>
          <w:rFonts w:ascii="Traditional Arabic" w:hAnsi="Traditional Arabic" w:cs="Traditional Arabic"/>
          <w:sz w:val="34"/>
          <w:szCs w:val="34"/>
          <w:rtl/>
        </w:rPr>
        <w:t>وخلاصة الكلام قولُ الإمام السخاوي في جمال القرّاء ( فإن قيل: فما الموجب لاختلافهم في عدد الآي ؟ قلت: النّقل والتوقيف ).</w:t>
      </w:r>
      <w:r w:rsidRPr="005D3CE4">
        <w:rPr>
          <w:rStyle w:val="a4"/>
          <w:rFonts w:ascii="Traditional Arabic" w:hAnsi="Traditional Arabic" w:cs="Traditional Arabic"/>
          <w:sz w:val="34"/>
          <w:szCs w:val="34"/>
          <w:rtl/>
        </w:rPr>
        <w:footnoteReference w:id="15"/>
      </w:r>
    </w:p>
    <w:p w14:paraId="1F85CD37" w14:textId="324EE054" w:rsidR="00381663" w:rsidRPr="005D3CE4" w:rsidRDefault="00381663" w:rsidP="00C47B62">
      <w:pPr>
        <w:bidi/>
        <w:spacing w:line="360" w:lineRule="auto"/>
        <w:jc w:val="both"/>
        <w:rPr>
          <w:rFonts w:ascii="Traditional Arabic" w:hAnsi="Traditional Arabic" w:cs="Traditional Arabic"/>
          <w:sz w:val="34"/>
          <w:szCs w:val="34"/>
          <w:rtl/>
        </w:rPr>
      </w:pPr>
      <w:r w:rsidRPr="005D3CE4">
        <w:rPr>
          <w:rFonts w:ascii="Traditional Arabic" w:hAnsi="Traditional Arabic" w:cs="Traditional Arabic"/>
          <w:sz w:val="34"/>
          <w:szCs w:val="34"/>
          <w:rtl/>
        </w:rPr>
        <w:t>ثم أضاف: ( فإن قيل: فلو كان ذلك توقيفا لم يقع اختلاف، قلت: الأمر في ذلك على نحو من اختلاف القراءات، وكلها مع الاختلاف راجع إلى النّقل والله أعلم.</w:t>
      </w:r>
    </w:p>
    <w:p w14:paraId="6B1E7E76" w14:textId="11DF0BEB" w:rsidR="00381663" w:rsidRPr="005D3CE4" w:rsidRDefault="00381663" w:rsidP="00C47B62">
      <w:pPr>
        <w:bidi/>
        <w:spacing w:line="360" w:lineRule="auto"/>
        <w:jc w:val="both"/>
        <w:rPr>
          <w:rFonts w:ascii="Traditional Arabic" w:hAnsi="Traditional Arabic" w:cs="Traditional Arabic"/>
          <w:sz w:val="34"/>
          <w:szCs w:val="34"/>
          <w:rtl/>
        </w:rPr>
      </w:pPr>
      <w:r w:rsidRPr="005D3CE4">
        <w:rPr>
          <w:rFonts w:ascii="Traditional Arabic" w:hAnsi="Traditional Arabic" w:cs="Traditional Arabic"/>
          <w:sz w:val="34"/>
          <w:szCs w:val="34"/>
          <w:rtl/>
        </w:rPr>
        <w:t xml:space="preserve">ومما يؤيد ما ذكرته من أن عدد الآي راجع إلى التوقيف: ما روى عاصم عن زرّ عن عبد الله بن مسعود رضي الله عنه أنه قال: اختلفنا في سورة من القرآن، فقال بعضنا ثلاثين وقال بعضنا اثنتين وثلاثين، فأتينا النبي صلى </w:t>
      </w:r>
      <w:r w:rsidRPr="005D3CE4">
        <w:rPr>
          <w:rFonts w:ascii="Traditional Arabic" w:hAnsi="Traditional Arabic" w:cs="Traditional Arabic"/>
          <w:sz w:val="34"/>
          <w:szCs w:val="34"/>
          <w:rtl/>
        </w:rPr>
        <w:lastRenderedPageBreak/>
        <w:t>الله عليه وسلم فأخبرناه فتغيّر وجهه فأسرّ إلى علي بن أبي طالب بشيء، فالتفت إلينا علي رضوان الله عليه فقال: إن رسول الله صلى الله عليه وسلّم يأمركم أن تقرؤوا كما عُلّمتموه ).</w:t>
      </w:r>
      <w:r w:rsidRPr="005D3CE4">
        <w:rPr>
          <w:rStyle w:val="a4"/>
          <w:rFonts w:ascii="Traditional Arabic" w:hAnsi="Traditional Arabic" w:cs="Traditional Arabic"/>
          <w:sz w:val="34"/>
          <w:szCs w:val="34"/>
          <w:rtl/>
        </w:rPr>
        <w:footnoteReference w:id="16"/>
      </w:r>
    </w:p>
    <w:p w14:paraId="0BE659A6" w14:textId="03A677F1" w:rsidR="00381663" w:rsidRPr="005D3CE4" w:rsidRDefault="00381663" w:rsidP="00C47B62">
      <w:pPr>
        <w:bidi/>
        <w:spacing w:line="360" w:lineRule="auto"/>
        <w:jc w:val="both"/>
        <w:rPr>
          <w:rFonts w:ascii="Traditional Arabic" w:hAnsi="Traditional Arabic" w:cs="Traditional Arabic"/>
          <w:sz w:val="34"/>
          <w:szCs w:val="34"/>
          <w:rtl/>
        </w:rPr>
      </w:pPr>
      <w:r w:rsidRPr="005D3CE4">
        <w:rPr>
          <w:rFonts w:ascii="Traditional Arabic" w:hAnsi="Traditional Arabic" w:cs="Traditional Arabic"/>
          <w:sz w:val="34"/>
          <w:szCs w:val="34"/>
          <w:rtl/>
        </w:rPr>
        <w:t>وقد ذكر الشيخ الجديع في آخر كلامه الذي ذكرناه أن مسألة الاختلاف في العدد لا يُبنى عليها اعتقاد أو عمل، والصحيح أن المسألة تُبنى عليها أحكام كثيرة في القراءات ينبغي أن تراعى وأن لا تُهمل، فإن القراءة لا تصحّ حينها إلا بصحّة عدد الآي المنقول معها، وهذا ما سنبينه إن شاء الله.</w:t>
      </w:r>
    </w:p>
    <w:p w14:paraId="1F09F49F" w14:textId="37792C16" w:rsidR="00381663" w:rsidRPr="005D3CE4" w:rsidRDefault="00381663" w:rsidP="00C47B62">
      <w:pPr>
        <w:bidi/>
        <w:spacing w:line="360" w:lineRule="auto"/>
        <w:jc w:val="both"/>
        <w:rPr>
          <w:rFonts w:ascii="Traditional Arabic" w:hAnsi="Traditional Arabic" w:cs="Traditional Arabic"/>
          <w:b/>
          <w:bCs/>
          <w:sz w:val="34"/>
          <w:szCs w:val="34"/>
          <w:rtl/>
        </w:rPr>
      </w:pPr>
      <w:r w:rsidRPr="005D3CE4">
        <w:rPr>
          <w:rFonts w:ascii="Traditional Arabic" w:hAnsi="Traditional Arabic" w:cs="Traditional Arabic"/>
          <w:sz w:val="34"/>
          <w:szCs w:val="34"/>
          <w:rtl/>
        </w:rPr>
        <w:t xml:space="preserve">كما أن معرفة الآي له فوائد عديدة منها: </w:t>
      </w:r>
      <w:r w:rsidRPr="005D3CE4">
        <w:rPr>
          <w:rStyle w:val="a4"/>
          <w:rFonts w:ascii="Traditional Arabic" w:hAnsi="Traditional Arabic" w:cs="Traditional Arabic"/>
          <w:sz w:val="34"/>
          <w:szCs w:val="34"/>
          <w:rtl/>
        </w:rPr>
        <w:footnoteReference w:id="17"/>
      </w:r>
    </w:p>
    <w:p w14:paraId="5BFA3DE5" w14:textId="49F07C99" w:rsidR="00381663" w:rsidRPr="005D3CE4" w:rsidRDefault="00381663" w:rsidP="00C47B62">
      <w:pPr>
        <w:bidi/>
        <w:spacing w:line="360" w:lineRule="auto"/>
        <w:jc w:val="both"/>
        <w:rPr>
          <w:rFonts w:ascii="Traditional Arabic" w:hAnsi="Traditional Arabic" w:cs="Traditional Arabic"/>
          <w:sz w:val="34"/>
          <w:szCs w:val="34"/>
          <w:rtl/>
        </w:rPr>
      </w:pPr>
      <w:r w:rsidRPr="005D3CE4">
        <w:rPr>
          <w:rFonts w:ascii="Traditional Arabic" w:hAnsi="Traditional Arabic" w:cs="Traditional Arabic"/>
          <w:sz w:val="34"/>
          <w:szCs w:val="34"/>
          <w:rtl/>
        </w:rPr>
        <w:t>- يحتاج لمعرفة هذا العلم لصحة الصلاة، فقد قال الفقهاء فيمن لم يحفظ الفاتحة يأتي بدلها بسبع آيات.</w:t>
      </w:r>
    </w:p>
    <w:p w14:paraId="2A2554A2" w14:textId="663FAE2B" w:rsidR="00381663" w:rsidRPr="005D3CE4" w:rsidRDefault="00381663" w:rsidP="00C47B62">
      <w:pPr>
        <w:bidi/>
        <w:spacing w:line="360" w:lineRule="auto"/>
        <w:jc w:val="both"/>
        <w:rPr>
          <w:rFonts w:ascii="Traditional Arabic" w:hAnsi="Traditional Arabic" w:cs="Traditional Arabic"/>
          <w:sz w:val="34"/>
          <w:szCs w:val="34"/>
          <w:rtl/>
        </w:rPr>
      </w:pPr>
      <w:r w:rsidRPr="005D3CE4">
        <w:rPr>
          <w:rFonts w:ascii="Traditional Arabic" w:hAnsi="Traditional Arabic" w:cs="Traditional Arabic"/>
          <w:sz w:val="34"/>
          <w:szCs w:val="34"/>
          <w:rtl/>
        </w:rPr>
        <w:t>- يحتاج إليه للفوز بالأجر الموعود به على قراءة عدد معين في الصلاة.</w:t>
      </w:r>
    </w:p>
    <w:p w14:paraId="752C878A" w14:textId="6F3C150F" w:rsidR="00381663" w:rsidRPr="005D3CE4" w:rsidRDefault="00381663" w:rsidP="00C47B62">
      <w:pPr>
        <w:bidi/>
        <w:spacing w:line="360" w:lineRule="auto"/>
        <w:jc w:val="both"/>
        <w:rPr>
          <w:rFonts w:ascii="Traditional Arabic" w:hAnsi="Traditional Arabic" w:cs="Traditional Arabic"/>
          <w:sz w:val="34"/>
          <w:szCs w:val="34"/>
          <w:rtl/>
        </w:rPr>
      </w:pPr>
      <w:r w:rsidRPr="005D3CE4">
        <w:rPr>
          <w:rFonts w:ascii="Traditional Arabic" w:hAnsi="Traditional Arabic" w:cs="Traditional Arabic"/>
          <w:sz w:val="34"/>
          <w:szCs w:val="34"/>
          <w:rtl/>
        </w:rPr>
        <w:t>- اعتباره سببا لنوال الأجر الموعود به على تعلّم عدد مخصوص من الآيات أو قراءته قبل النوم مثلا.</w:t>
      </w:r>
    </w:p>
    <w:p w14:paraId="4858BE48" w14:textId="0C110286" w:rsidR="00381663" w:rsidRPr="005D3CE4" w:rsidRDefault="00381663" w:rsidP="00C47B62">
      <w:pPr>
        <w:bidi/>
        <w:spacing w:line="360" w:lineRule="auto"/>
        <w:jc w:val="both"/>
        <w:rPr>
          <w:rFonts w:ascii="Traditional Arabic" w:hAnsi="Traditional Arabic" w:cs="Traditional Arabic"/>
          <w:sz w:val="34"/>
          <w:szCs w:val="34"/>
          <w:rtl/>
        </w:rPr>
      </w:pPr>
      <w:r w:rsidRPr="005D3CE4">
        <w:rPr>
          <w:rFonts w:ascii="Traditional Arabic" w:hAnsi="Traditional Arabic" w:cs="Traditional Arabic"/>
          <w:sz w:val="34"/>
          <w:szCs w:val="34"/>
          <w:rtl/>
        </w:rPr>
        <w:t>- الاحتياج إليه في معرفة ما يُسن قراءته بعد الفاتحة في الصلاة، فقد نصّوا على أنه لا تحصل السنة إلا بقراءة ثلاث آيات قصار أو آية طويلة، ومن يرى منهم وجوب القراءة بعد الفاتحة لا يكتفي بأقلّ من هذا العدد.</w:t>
      </w:r>
    </w:p>
    <w:p w14:paraId="0F88A175" w14:textId="5B06F89D" w:rsidR="00381663" w:rsidRPr="005D3CE4" w:rsidRDefault="00381663" w:rsidP="00C47B62">
      <w:pPr>
        <w:bidi/>
        <w:spacing w:line="360" w:lineRule="auto"/>
        <w:jc w:val="both"/>
        <w:rPr>
          <w:rFonts w:ascii="Traditional Arabic" w:hAnsi="Traditional Arabic" w:cs="Traditional Arabic"/>
          <w:sz w:val="34"/>
          <w:szCs w:val="34"/>
          <w:rtl/>
        </w:rPr>
      </w:pPr>
      <w:r w:rsidRPr="005D3CE4">
        <w:rPr>
          <w:rFonts w:ascii="Traditional Arabic" w:hAnsi="Traditional Arabic" w:cs="Traditional Arabic"/>
          <w:sz w:val="34"/>
          <w:szCs w:val="34"/>
          <w:rtl/>
        </w:rPr>
        <w:t>- اعتبارها لصحة الخطبة فقد أوجبوا فيها قراءة آية تامة.</w:t>
      </w:r>
    </w:p>
    <w:p w14:paraId="07A6BC0E" w14:textId="0563A1F6" w:rsidR="00381663" w:rsidRPr="005D3CE4" w:rsidRDefault="00381663" w:rsidP="00C47B62">
      <w:pPr>
        <w:bidi/>
        <w:spacing w:line="360" w:lineRule="auto"/>
        <w:jc w:val="both"/>
        <w:rPr>
          <w:rFonts w:ascii="Traditional Arabic" w:hAnsi="Traditional Arabic" w:cs="Traditional Arabic"/>
          <w:sz w:val="34"/>
          <w:szCs w:val="34"/>
          <w:rtl/>
        </w:rPr>
      </w:pPr>
      <w:r w:rsidRPr="005D3CE4">
        <w:rPr>
          <w:rFonts w:ascii="Traditional Arabic" w:hAnsi="Traditional Arabic" w:cs="Traditional Arabic"/>
          <w:sz w:val="34"/>
          <w:szCs w:val="34"/>
          <w:rtl/>
        </w:rPr>
        <w:t>- اعتبارها في الوقف المسنون إذ الوقف على رؤوس الآي سنة.</w:t>
      </w:r>
    </w:p>
    <w:p w14:paraId="2289218E" w14:textId="736F4DF5" w:rsidR="00381663" w:rsidRPr="005D3CE4" w:rsidRDefault="00381663" w:rsidP="00C47B62">
      <w:pPr>
        <w:bidi/>
        <w:spacing w:line="360" w:lineRule="auto"/>
        <w:jc w:val="both"/>
        <w:rPr>
          <w:rFonts w:ascii="Traditional Arabic" w:hAnsi="Traditional Arabic" w:cs="Traditional Arabic"/>
          <w:sz w:val="34"/>
          <w:szCs w:val="34"/>
          <w:rtl/>
        </w:rPr>
      </w:pPr>
      <w:r w:rsidRPr="005D3CE4">
        <w:rPr>
          <w:rFonts w:ascii="Traditional Arabic" w:hAnsi="Traditional Arabic" w:cs="Traditional Arabic"/>
          <w:sz w:val="34"/>
          <w:szCs w:val="34"/>
          <w:rtl/>
        </w:rPr>
        <w:lastRenderedPageBreak/>
        <w:t xml:space="preserve">- اعتبارها في الإمالة، فإن من القراء من يوجب إمالة رؤوس آي سور خاصة في القرآن كرؤوس آي سور النجم وطه والشمس إلى غير ذلك، فإن ورشا وأبا عمرو يقللان رؤوس آي هذه السور قولا واحدا، فلو لم يعلم القارئ رؤوس الآي عند المدني الأول </w:t>
      </w:r>
      <w:r w:rsidRPr="005D3CE4">
        <w:rPr>
          <w:rStyle w:val="a4"/>
          <w:rFonts w:ascii="Traditional Arabic" w:hAnsi="Traditional Arabic" w:cs="Traditional Arabic"/>
          <w:sz w:val="34"/>
          <w:szCs w:val="34"/>
          <w:rtl/>
        </w:rPr>
        <w:footnoteReference w:id="18"/>
      </w:r>
      <w:r w:rsidRPr="005D3CE4">
        <w:rPr>
          <w:rFonts w:ascii="Traditional Arabic" w:hAnsi="Traditional Arabic" w:cs="Traditional Arabic"/>
          <w:sz w:val="34"/>
          <w:szCs w:val="34"/>
          <w:rtl/>
        </w:rPr>
        <w:t xml:space="preserve"> والبصري لا يستطيع معرفة ما يقلل لورش باتفاق وما يقلل بالخلاف، وكذا أبو عمرو.</w:t>
      </w:r>
    </w:p>
    <w:p w14:paraId="01D90E78" w14:textId="301B103B" w:rsidR="00381663" w:rsidRPr="005D3CE4" w:rsidRDefault="00381663" w:rsidP="00C47B62">
      <w:pPr>
        <w:bidi/>
        <w:spacing w:line="360" w:lineRule="auto"/>
        <w:jc w:val="both"/>
        <w:rPr>
          <w:rFonts w:ascii="Traditional Arabic" w:hAnsi="Traditional Arabic" w:cs="Traditional Arabic"/>
          <w:sz w:val="34"/>
          <w:szCs w:val="34"/>
          <w:rtl/>
        </w:rPr>
      </w:pPr>
      <w:r w:rsidRPr="005D3CE4">
        <w:rPr>
          <w:rFonts w:ascii="Traditional Arabic" w:hAnsi="Traditional Arabic" w:cs="Traditional Arabic"/>
          <w:b/>
          <w:bCs/>
          <w:sz w:val="34"/>
          <w:szCs w:val="34"/>
          <w:rtl/>
        </w:rPr>
        <w:t>ملاحظة:</w:t>
      </w:r>
      <w:r w:rsidRPr="005D3CE4">
        <w:rPr>
          <w:rFonts w:ascii="Traditional Arabic" w:hAnsi="Traditional Arabic" w:cs="Traditional Arabic"/>
          <w:sz w:val="34"/>
          <w:szCs w:val="34"/>
          <w:rtl/>
        </w:rPr>
        <w:t xml:space="preserve"> يوجد خلاف بين المغاربة والمشارقة قديما في العدّ المعتمد لنافع ( فذهب الداني إلى اعتبار المدني الأول وتبعه الجعبري وغيره، وعليه عامة أهل الأداء من المغاربة، وذهب ابن الجزري إلى اعتبار المدنيّ الأخير وعليه عامّة أهل الأداء من المشارقة، وهو الصحيح عن ورش عن نافع ).</w:t>
      </w:r>
      <w:r w:rsidRPr="005D3CE4">
        <w:rPr>
          <w:rStyle w:val="a4"/>
          <w:rFonts w:ascii="Traditional Arabic" w:hAnsi="Traditional Arabic" w:cs="Traditional Arabic"/>
          <w:sz w:val="34"/>
          <w:szCs w:val="34"/>
          <w:rtl/>
        </w:rPr>
        <w:footnoteReference w:id="19"/>
      </w:r>
      <w:r w:rsidRPr="005D3CE4">
        <w:rPr>
          <w:rFonts w:ascii="Traditional Arabic" w:hAnsi="Traditional Arabic" w:cs="Traditional Arabic"/>
          <w:sz w:val="34"/>
          <w:szCs w:val="34"/>
          <w:rtl/>
        </w:rPr>
        <w:t xml:space="preserve"> </w:t>
      </w:r>
    </w:p>
    <w:p w14:paraId="7F0CC8D0" w14:textId="585442DD" w:rsidR="00381663" w:rsidRPr="005D3CE4" w:rsidRDefault="00381663" w:rsidP="00C47B62">
      <w:pPr>
        <w:bidi/>
        <w:spacing w:line="360" w:lineRule="auto"/>
        <w:jc w:val="both"/>
        <w:rPr>
          <w:rFonts w:ascii="Traditional Arabic" w:hAnsi="Traditional Arabic" w:cs="Traditional Arabic"/>
          <w:sz w:val="34"/>
          <w:szCs w:val="34"/>
          <w:rtl/>
        </w:rPr>
      </w:pPr>
      <w:r w:rsidRPr="005D3CE4">
        <w:rPr>
          <w:rFonts w:ascii="Traditional Arabic" w:hAnsi="Traditional Arabic" w:cs="Traditional Arabic"/>
          <w:sz w:val="34"/>
          <w:szCs w:val="34"/>
          <w:rtl/>
        </w:rPr>
        <w:t xml:space="preserve">والذي عليه العمل اليوم هو اعتبار العدّ المدني الأخير، ذكر الشيخ محمد الشريف السحابي في شرحه لتفصيل عقد الدرر عمل المغاربة بالعدّ المدني الأخير ( والعدّ المدني الأخير الذي نَعُدّ به نحن ). </w:t>
      </w:r>
    </w:p>
    <w:p w14:paraId="2880CEC0" w14:textId="19DB4E48" w:rsidR="00381663" w:rsidRPr="005D3CE4" w:rsidRDefault="00381663" w:rsidP="00C47B62">
      <w:pPr>
        <w:bidi/>
        <w:spacing w:line="360" w:lineRule="auto"/>
        <w:jc w:val="both"/>
        <w:rPr>
          <w:rFonts w:ascii="Traditional Arabic" w:hAnsi="Traditional Arabic" w:cs="Traditional Arabic"/>
          <w:b/>
          <w:bCs/>
          <w:sz w:val="34"/>
          <w:szCs w:val="34"/>
          <w:rtl/>
        </w:rPr>
      </w:pPr>
      <w:r w:rsidRPr="005D3CE4">
        <w:rPr>
          <w:rFonts w:ascii="Traditional Arabic" w:hAnsi="Traditional Arabic" w:cs="Traditional Arabic"/>
          <w:b/>
          <w:bCs/>
          <w:sz w:val="34"/>
          <w:szCs w:val="34"/>
          <w:rtl/>
        </w:rPr>
        <w:t>المطلب الثالث: القراءة الصحيحة مرتبطة بالعدّ الصّحيح.</w:t>
      </w:r>
    </w:p>
    <w:p w14:paraId="7088579D" w14:textId="7DEC5F33" w:rsidR="00381663" w:rsidRPr="005D3CE4" w:rsidRDefault="00381663" w:rsidP="00C47B62">
      <w:pPr>
        <w:bidi/>
        <w:spacing w:line="360" w:lineRule="auto"/>
        <w:jc w:val="both"/>
        <w:rPr>
          <w:rFonts w:ascii="Traditional Arabic" w:hAnsi="Traditional Arabic" w:cs="Traditional Arabic"/>
          <w:sz w:val="34"/>
          <w:szCs w:val="34"/>
          <w:rtl/>
        </w:rPr>
      </w:pPr>
      <w:r w:rsidRPr="005D3CE4">
        <w:rPr>
          <w:rFonts w:ascii="Traditional Arabic" w:hAnsi="Traditional Arabic" w:cs="Traditional Arabic"/>
          <w:sz w:val="34"/>
          <w:szCs w:val="34"/>
          <w:rtl/>
        </w:rPr>
        <w:t xml:space="preserve">رغم أهمية موضوع علم العدد وأن القراءة لا تصحّ إلا بمعرفته أو على الأقل معرفة بعض الضوابط منه، إلا أنني التمست قلة الباحثين في هذا المجال، وحين أقول ( على الأقل ) فإني أستوحي ذلك من قول ابن الجزري في المقدمة: </w:t>
      </w:r>
    </w:p>
    <w:p w14:paraId="39962742" w14:textId="77777777" w:rsidR="00381663" w:rsidRPr="005D3CE4" w:rsidRDefault="00381663" w:rsidP="00C47B62">
      <w:pPr>
        <w:bidi/>
        <w:spacing w:line="360" w:lineRule="auto"/>
        <w:jc w:val="center"/>
        <w:rPr>
          <w:rFonts w:ascii="Traditional Arabic" w:hAnsi="Traditional Arabic" w:cs="Traditional Arabic"/>
          <w:sz w:val="34"/>
          <w:szCs w:val="34"/>
          <w:rtl/>
        </w:rPr>
      </w:pPr>
      <w:r w:rsidRPr="005D3CE4">
        <w:rPr>
          <w:rFonts w:ascii="Traditional Arabic" w:hAnsi="Traditional Arabic" w:cs="Traditional Arabic"/>
          <w:sz w:val="34"/>
          <w:szCs w:val="34"/>
          <w:rtl/>
        </w:rPr>
        <w:lastRenderedPageBreak/>
        <w:t>وبعدُ إن هذه مقدّمة        في ما على قارئه أن يعلمه</w:t>
      </w:r>
    </w:p>
    <w:p w14:paraId="506CE751" w14:textId="77777777" w:rsidR="00381663" w:rsidRPr="005D3CE4" w:rsidRDefault="00381663" w:rsidP="00C47B62">
      <w:pPr>
        <w:bidi/>
        <w:spacing w:line="360" w:lineRule="auto"/>
        <w:jc w:val="center"/>
        <w:rPr>
          <w:rFonts w:ascii="Traditional Arabic" w:hAnsi="Traditional Arabic" w:cs="Traditional Arabic"/>
          <w:sz w:val="34"/>
          <w:szCs w:val="34"/>
          <w:rtl/>
        </w:rPr>
      </w:pPr>
      <w:r w:rsidRPr="005D3CE4">
        <w:rPr>
          <w:rFonts w:ascii="Traditional Arabic" w:hAnsi="Traditional Arabic" w:cs="Traditional Arabic"/>
          <w:sz w:val="34"/>
          <w:szCs w:val="34"/>
          <w:rtl/>
        </w:rPr>
        <w:t>إذ واجب عليهم محتم        قبل الشروع أولا أن يعلموا</w:t>
      </w:r>
    </w:p>
    <w:p w14:paraId="7CF2EE2E" w14:textId="4044AA83" w:rsidR="00381663" w:rsidRPr="005D3CE4" w:rsidRDefault="00381663" w:rsidP="00C47B62">
      <w:pPr>
        <w:bidi/>
        <w:spacing w:line="360" w:lineRule="auto"/>
        <w:jc w:val="both"/>
        <w:rPr>
          <w:rFonts w:ascii="Traditional Arabic" w:hAnsi="Traditional Arabic" w:cs="Traditional Arabic"/>
          <w:sz w:val="34"/>
          <w:szCs w:val="34"/>
          <w:rtl/>
        </w:rPr>
      </w:pPr>
      <w:r w:rsidRPr="005D3CE4">
        <w:rPr>
          <w:rFonts w:ascii="Traditional Arabic" w:hAnsi="Traditional Arabic" w:cs="Traditional Arabic"/>
          <w:sz w:val="34"/>
          <w:szCs w:val="34"/>
          <w:rtl/>
        </w:rPr>
        <w:t>فواجب على القارئ أن يتعلم مخارج وصفات الحروف ومعرفة أحكام التجويد والوقف والابتداء، ومما نبّه إليه في علم الرسم وعلاقته بالوقف معرفة المقطوع والموصول والتاء في آخر الكلمة التي قد تكون مربوطة أو مفتوحة مع اختلاف القراء في قراءة المفتوحة تاء أم هاء عند الوقف، وإن كان واجبا على القارئ معرفة المقطوع والموصول والتاء لئلا يقع في اللحن عند الوقف على أمثلة ذلك، فإنّه من الواجب أيضا معرفة العدّ المتّبع الصحيح حتى لا يقع في اللحن فيميل رأس آية في السور الإحدى عشر وهي ليست برأس آية في العدّ المنقول الصحيح الثابت، ومما وفّقني الله عزّ وجل لنظمه هذه الأبيات اتباعا لمنهج المقدّمة إذ واجب عليهم أن يعلموا أيضا:</w:t>
      </w:r>
    </w:p>
    <w:p w14:paraId="0EA86029" w14:textId="77777777" w:rsidR="00381663" w:rsidRPr="005D3CE4" w:rsidRDefault="00381663" w:rsidP="00C47B62">
      <w:pPr>
        <w:bidi/>
        <w:spacing w:line="360" w:lineRule="auto"/>
        <w:jc w:val="center"/>
        <w:rPr>
          <w:rFonts w:ascii="Traditional Arabic" w:hAnsi="Traditional Arabic" w:cs="Traditional Arabic"/>
          <w:sz w:val="34"/>
          <w:szCs w:val="34"/>
          <w:rtl/>
        </w:rPr>
      </w:pPr>
      <w:r w:rsidRPr="005D3CE4">
        <w:rPr>
          <w:rFonts w:ascii="Traditional Arabic" w:hAnsi="Traditional Arabic" w:cs="Traditional Arabic"/>
          <w:sz w:val="34"/>
          <w:szCs w:val="34"/>
          <w:rtl/>
        </w:rPr>
        <w:t>وعددِ الآي الذي فيه اختُلِفْ     لِمَن أمال سُوَرا بها عُرفْ</w:t>
      </w:r>
    </w:p>
    <w:p w14:paraId="6C7DCBB3" w14:textId="77777777" w:rsidR="00381663" w:rsidRPr="005D3CE4" w:rsidRDefault="00381663" w:rsidP="00C47B62">
      <w:pPr>
        <w:bidi/>
        <w:spacing w:line="360" w:lineRule="auto"/>
        <w:jc w:val="center"/>
        <w:rPr>
          <w:rFonts w:ascii="Traditional Arabic" w:hAnsi="Traditional Arabic" w:cs="Traditional Arabic"/>
          <w:sz w:val="34"/>
          <w:szCs w:val="34"/>
          <w:rtl/>
        </w:rPr>
      </w:pPr>
      <w:r w:rsidRPr="005D3CE4">
        <w:rPr>
          <w:rFonts w:ascii="Traditional Arabic" w:hAnsi="Traditional Arabic" w:cs="Traditional Arabic"/>
          <w:sz w:val="34"/>
          <w:szCs w:val="34"/>
          <w:rtl/>
        </w:rPr>
        <w:t>طه ونجمٌ سال والقيامه      والليل في الضحى له الكرامه</w:t>
      </w:r>
    </w:p>
    <w:p w14:paraId="30FC84D2" w14:textId="77777777" w:rsidR="00381663" w:rsidRPr="005D3CE4" w:rsidRDefault="00381663" w:rsidP="00C47B62">
      <w:pPr>
        <w:bidi/>
        <w:spacing w:line="360" w:lineRule="auto"/>
        <w:jc w:val="center"/>
        <w:rPr>
          <w:rFonts w:ascii="Traditional Arabic" w:hAnsi="Traditional Arabic" w:cs="Traditional Arabic"/>
          <w:sz w:val="34"/>
          <w:szCs w:val="34"/>
          <w:rtl/>
        </w:rPr>
      </w:pPr>
      <w:r w:rsidRPr="005D3CE4">
        <w:rPr>
          <w:rFonts w:ascii="Traditional Arabic" w:hAnsi="Traditional Arabic" w:cs="Traditional Arabic"/>
          <w:sz w:val="34"/>
          <w:szCs w:val="34"/>
          <w:rtl/>
        </w:rPr>
        <w:t>في عبسَ الأعلى وللتقليل هاتْ   في علق والشمس ثم النازعاتْ</w:t>
      </w:r>
    </w:p>
    <w:p w14:paraId="62802A41" w14:textId="77777777" w:rsidR="00381663" w:rsidRPr="005D3CE4" w:rsidRDefault="00381663" w:rsidP="00C47B62">
      <w:pPr>
        <w:bidi/>
        <w:spacing w:line="360" w:lineRule="auto"/>
        <w:jc w:val="center"/>
        <w:rPr>
          <w:rFonts w:ascii="Traditional Arabic" w:hAnsi="Traditional Arabic" w:cs="Traditional Arabic"/>
          <w:sz w:val="34"/>
          <w:szCs w:val="34"/>
          <w:rtl/>
        </w:rPr>
      </w:pPr>
      <w:r w:rsidRPr="005D3CE4">
        <w:rPr>
          <w:rFonts w:ascii="Traditional Arabic" w:hAnsi="Traditional Arabic" w:cs="Traditional Arabic"/>
          <w:sz w:val="34"/>
          <w:szCs w:val="34"/>
          <w:rtl/>
        </w:rPr>
        <w:t>غير التي اتصلت بها ( ها )      إلا ذوات الرا كما ذكراها</w:t>
      </w:r>
    </w:p>
    <w:p w14:paraId="69E1E1C4" w14:textId="77777777" w:rsidR="00381663" w:rsidRPr="005D3CE4" w:rsidRDefault="00381663" w:rsidP="00C47B62">
      <w:pPr>
        <w:bidi/>
        <w:spacing w:line="360" w:lineRule="auto"/>
        <w:jc w:val="center"/>
        <w:rPr>
          <w:rFonts w:ascii="Traditional Arabic" w:hAnsi="Traditional Arabic" w:cs="Traditional Arabic"/>
          <w:sz w:val="34"/>
          <w:szCs w:val="34"/>
          <w:rtl/>
        </w:rPr>
      </w:pPr>
      <w:r w:rsidRPr="005D3CE4">
        <w:rPr>
          <w:rFonts w:ascii="Traditional Arabic" w:hAnsi="Traditional Arabic" w:cs="Traditional Arabic"/>
          <w:sz w:val="34"/>
          <w:szCs w:val="34"/>
          <w:rtl/>
        </w:rPr>
        <w:t>فاختلفت مصاحف الأمصار    في النّقل عن أئمة أخيار</w:t>
      </w:r>
    </w:p>
    <w:p w14:paraId="199F1A76" w14:textId="77777777" w:rsidR="00381663" w:rsidRPr="005D3CE4" w:rsidRDefault="00381663" w:rsidP="00C47B62">
      <w:pPr>
        <w:bidi/>
        <w:spacing w:line="360" w:lineRule="auto"/>
        <w:jc w:val="center"/>
        <w:rPr>
          <w:rFonts w:ascii="Traditional Arabic" w:hAnsi="Traditional Arabic" w:cs="Traditional Arabic"/>
          <w:sz w:val="34"/>
          <w:szCs w:val="34"/>
          <w:rtl/>
        </w:rPr>
      </w:pPr>
      <w:r w:rsidRPr="005D3CE4">
        <w:rPr>
          <w:rFonts w:ascii="Traditional Arabic" w:hAnsi="Traditional Arabic" w:cs="Traditional Arabic"/>
          <w:sz w:val="34"/>
          <w:szCs w:val="34"/>
          <w:rtl/>
        </w:rPr>
        <w:t>فالمدنيّ أولٌ والثاني         والجزريَّ اتّبِعَنْ لا الداني</w:t>
      </w:r>
    </w:p>
    <w:p w14:paraId="07C6D6D2" w14:textId="5B8B0B46" w:rsidR="00381663" w:rsidRPr="005D3CE4" w:rsidRDefault="00381663" w:rsidP="00C47B62">
      <w:pPr>
        <w:bidi/>
        <w:spacing w:line="360" w:lineRule="auto"/>
        <w:jc w:val="center"/>
        <w:rPr>
          <w:rFonts w:ascii="Traditional Arabic" w:hAnsi="Traditional Arabic" w:cs="Traditional Arabic"/>
          <w:sz w:val="34"/>
          <w:szCs w:val="34"/>
          <w:rtl/>
        </w:rPr>
      </w:pPr>
      <w:r w:rsidRPr="005D3CE4">
        <w:rPr>
          <w:rFonts w:ascii="Traditional Arabic" w:hAnsi="Traditional Arabic" w:cs="Traditional Arabic"/>
          <w:sz w:val="34"/>
          <w:szCs w:val="34"/>
          <w:rtl/>
        </w:rPr>
        <w:lastRenderedPageBreak/>
        <w:t>لورشنا.. ومذهب المكيّ     شامٍ وكوفٍ مذهب البصريِّ</w:t>
      </w:r>
    </w:p>
    <w:p w14:paraId="722BE15F" w14:textId="77777777" w:rsidR="00381663" w:rsidRPr="005D3CE4" w:rsidRDefault="00381663" w:rsidP="00C47B62">
      <w:pPr>
        <w:bidi/>
        <w:spacing w:line="360" w:lineRule="auto"/>
        <w:jc w:val="center"/>
        <w:rPr>
          <w:rFonts w:ascii="Traditional Arabic" w:hAnsi="Traditional Arabic" w:cs="Traditional Arabic"/>
          <w:sz w:val="34"/>
          <w:szCs w:val="34"/>
          <w:rtl/>
        </w:rPr>
      </w:pPr>
      <w:r w:rsidRPr="005D3CE4">
        <w:rPr>
          <w:rFonts w:ascii="Traditional Arabic" w:hAnsi="Traditional Arabic" w:cs="Traditional Arabic"/>
          <w:sz w:val="34"/>
          <w:szCs w:val="34"/>
          <w:rtl/>
        </w:rPr>
        <w:t>ولم يعدّْ كوفيّنا ( مني هدى )    و ( زهرة الحياة ) في طه اقصِدا</w:t>
      </w:r>
    </w:p>
    <w:p w14:paraId="1871E45D" w14:textId="77777777" w:rsidR="00381663" w:rsidRPr="005D3CE4" w:rsidRDefault="00381663" w:rsidP="00C47B62">
      <w:pPr>
        <w:bidi/>
        <w:spacing w:line="360" w:lineRule="auto"/>
        <w:jc w:val="center"/>
        <w:rPr>
          <w:rFonts w:ascii="Traditional Arabic" w:hAnsi="Traditional Arabic" w:cs="Traditional Arabic"/>
          <w:sz w:val="34"/>
          <w:szCs w:val="34"/>
          <w:rtl/>
        </w:rPr>
      </w:pPr>
      <w:r w:rsidRPr="005D3CE4">
        <w:rPr>
          <w:rFonts w:ascii="Traditional Arabic" w:hAnsi="Traditional Arabic" w:cs="Traditional Arabic"/>
          <w:sz w:val="34"/>
          <w:szCs w:val="34"/>
          <w:rtl/>
        </w:rPr>
        <w:t>وعُدّ ( أوحينا إلى موسى ) بشامْ  في النجم زد ( عن من تولّى ) ذي تمامْ</w:t>
      </w:r>
    </w:p>
    <w:p w14:paraId="64527828" w14:textId="77777777" w:rsidR="00381663" w:rsidRPr="005D3CE4" w:rsidRDefault="00381663" w:rsidP="00C47B62">
      <w:pPr>
        <w:bidi/>
        <w:spacing w:line="360" w:lineRule="auto"/>
        <w:jc w:val="center"/>
        <w:rPr>
          <w:rFonts w:ascii="Traditional Arabic" w:hAnsi="Traditional Arabic" w:cs="Traditional Arabic"/>
          <w:sz w:val="34"/>
          <w:szCs w:val="34"/>
          <w:rtl/>
        </w:rPr>
      </w:pPr>
      <w:r w:rsidRPr="005D3CE4">
        <w:rPr>
          <w:rFonts w:ascii="Traditional Arabic" w:hAnsi="Traditional Arabic" w:cs="Traditional Arabic"/>
          <w:sz w:val="34"/>
          <w:szCs w:val="34"/>
          <w:rtl/>
        </w:rPr>
        <w:t>وعدّ مكٍّ مدنيٌّ أوّلُ        في طه ( وإله موسى ) فانقلوا</w:t>
      </w:r>
    </w:p>
    <w:p w14:paraId="4AD89576" w14:textId="77777777" w:rsidR="00381663" w:rsidRPr="005D3CE4" w:rsidRDefault="00381663" w:rsidP="00C47B62">
      <w:pPr>
        <w:bidi/>
        <w:spacing w:line="360" w:lineRule="auto"/>
        <w:jc w:val="center"/>
        <w:rPr>
          <w:rFonts w:ascii="Traditional Arabic" w:hAnsi="Traditional Arabic" w:cs="Traditional Arabic"/>
          <w:sz w:val="34"/>
          <w:szCs w:val="34"/>
          <w:rtl/>
        </w:rPr>
      </w:pPr>
      <w:r w:rsidRPr="005D3CE4">
        <w:rPr>
          <w:rFonts w:ascii="Traditional Arabic" w:hAnsi="Traditional Arabic" w:cs="Traditional Arabic"/>
          <w:sz w:val="34"/>
          <w:szCs w:val="34"/>
          <w:rtl/>
        </w:rPr>
        <w:t>والشامِ في ( إلا الحياة الدنيا )   في النجم لم يَعْدُدْ فخُذ يا يحيى</w:t>
      </w:r>
    </w:p>
    <w:p w14:paraId="71EA9E2A" w14:textId="77777777" w:rsidR="00381663" w:rsidRPr="005D3CE4" w:rsidRDefault="00381663" w:rsidP="00C47B62">
      <w:pPr>
        <w:bidi/>
        <w:spacing w:line="360" w:lineRule="auto"/>
        <w:jc w:val="center"/>
        <w:rPr>
          <w:rFonts w:ascii="Traditional Arabic" w:hAnsi="Traditional Arabic" w:cs="Traditional Arabic"/>
          <w:sz w:val="34"/>
          <w:szCs w:val="34"/>
          <w:rtl/>
        </w:rPr>
      </w:pPr>
      <w:r w:rsidRPr="005D3CE4">
        <w:rPr>
          <w:rFonts w:ascii="Traditional Arabic" w:hAnsi="Traditional Arabic" w:cs="Traditional Arabic"/>
          <w:sz w:val="34"/>
          <w:szCs w:val="34"/>
          <w:rtl/>
        </w:rPr>
        <w:t>في النازعات عدّ كوفٍ بصري  شامٍ ( فأما من طغى ) فلتدْري</w:t>
      </w:r>
    </w:p>
    <w:p w14:paraId="50C2AA57" w14:textId="77777777" w:rsidR="00381663" w:rsidRPr="005D3CE4" w:rsidRDefault="00381663" w:rsidP="00C47B62">
      <w:pPr>
        <w:bidi/>
        <w:spacing w:line="360" w:lineRule="auto"/>
        <w:jc w:val="center"/>
        <w:rPr>
          <w:rFonts w:ascii="Traditional Arabic" w:hAnsi="Traditional Arabic" w:cs="Traditional Arabic"/>
          <w:sz w:val="34"/>
          <w:szCs w:val="34"/>
          <w:rtl/>
        </w:rPr>
      </w:pPr>
      <w:r w:rsidRPr="005D3CE4">
        <w:rPr>
          <w:rFonts w:ascii="Traditional Arabic" w:hAnsi="Traditional Arabic" w:cs="Traditional Arabic"/>
          <w:sz w:val="34"/>
          <w:szCs w:val="34"/>
          <w:rtl/>
        </w:rPr>
        <w:t>عدُّوا ( الذي ينهى ) سوى الشاميِّ   في علقٍ فاعرفه يا ذكِيُّ</w:t>
      </w:r>
    </w:p>
    <w:p w14:paraId="570DB9D3" w14:textId="2DB5B984" w:rsidR="00381663" w:rsidRPr="005D3CE4" w:rsidRDefault="00381663" w:rsidP="00C47B62">
      <w:pPr>
        <w:bidi/>
        <w:spacing w:line="360" w:lineRule="auto"/>
        <w:jc w:val="both"/>
        <w:rPr>
          <w:rFonts w:ascii="Traditional Arabic" w:hAnsi="Traditional Arabic" w:cs="Traditional Arabic"/>
          <w:sz w:val="34"/>
          <w:szCs w:val="34"/>
          <w:rtl/>
        </w:rPr>
      </w:pPr>
      <w:r w:rsidRPr="005D3CE4">
        <w:rPr>
          <w:rFonts w:ascii="Traditional Arabic" w:hAnsi="Traditional Arabic" w:cs="Traditional Arabic"/>
          <w:b/>
          <w:bCs/>
          <w:sz w:val="34"/>
          <w:szCs w:val="34"/>
          <w:rtl/>
        </w:rPr>
        <w:t>الشرح:</w:t>
      </w:r>
      <w:r w:rsidRPr="005D3CE4">
        <w:rPr>
          <w:rFonts w:ascii="Traditional Arabic" w:hAnsi="Traditional Arabic" w:cs="Traditional Arabic"/>
          <w:sz w:val="34"/>
          <w:szCs w:val="34"/>
          <w:rtl/>
        </w:rPr>
        <w:t xml:space="preserve"> ولْيُعلم أن المختلف فيه في هذا الباب في السور الإحدى عشر المذكورة ثماني آيات وهي:</w:t>
      </w:r>
    </w:p>
    <w:p w14:paraId="449EB4E9" w14:textId="292A7FAF" w:rsidR="00381663" w:rsidRPr="005D3CE4" w:rsidRDefault="00381663" w:rsidP="00C47B62">
      <w:pPr>
        <w:bidi/>
        <w:spacing w:line="360" w:lineRule="auto"/>
        <w:jc w:val="both"/>
        <w:rPr>
          <w:rFonts w:ascii="Traditional Arabic" w:hAnsi="Traditional Arabic" w:cs="Traditional Arabic"/>
          <w:sz w:val="34"/>
          <w:szCs w:val="34"/>
          <w:rtl/>
        </w:rPr>
      </w:pPr>
      <w:r w:rsidRPr="005D3CE4">
        <w:rPr>
          <w:rFonts w:ascii="Traditional Arabic" w:hAnsi="Traditional Arabic" w:cs="Traditional Arabic"/>
          <w:sz w:val="34"/>
          <w:szCs w:val="34"/>
          <w:rtl/>
        </w:rPr>
        <w:t xml:space="preserve">1/ ( مني هدى ) و( زهرة الحياة الدنيا ) كلاهما في سورة طه عدّهما المدنيان والمكّي والبصري والشامي ولم يَعُدّهما الكوفي. </w:t>
      </w:r>
    </w:p>
    <w:p w14:paraId="178F1FA5" w14:textId="35A67E92" w:rsidR="00381663" w:rsidRPr="005D3CE4" w:rsidRDefault="00381663" w:rsidP="00C47B62">
      <w:pPr>
        <w:bidi/>
        <w:spacing w:line="360" w:lineRule="auto"/>
        <w:jc w:val="both"/>
        <w:rPr>
          <w:rFonts w:ascii="Traditional Arabic" w:hAnsi="Traditional Arabic" w:cs="Traditional Arabic"/>
          <w:sz w:val="34"/>
          <w:szCs w:val="34"/>
          <w:rtl/>
        </w:rPr>
      </w:pPr>
      <w:r w:rsidRPr="005D3CE4">
        <w:rPr>
          <w:rFonts w:ascii="Traditional Arabic" w:hAnsi="Traditional Arabic" w:cs="Traditional Arabic"/>
          <w:sz w:val="34"/>
          <w:szCs w:val="34"/>
          <w:rtl/>
        </w:rPr>
        <w:t>2/ ( ولقد أوحينا إلى موسى ) في سورة طه و( عن من تولى ) في سورة النجم عدّهما الشاميّ وحده.</w:t>
      </w:r>
    </w:p>
    <w:p w14:paraId="68BDBDFA" w14:textId="29EAD7A3" w:rsidR="00381663" w:rsidRPr="005D3CE4" w:rsidRDefault="00381663" w:rsidP="00C47B62">
      <w:pPr>
        <w:bidi/>
        <w:spacing w:line="360" w:lineRule="auto"/>
        <w:jc w:val="both"/>
        <w:rPr>
          <w:rFonts w:ascii="Traditional Arabic" w:hAnsi="Traditional Arabic" w:cs="Traditional Arabic"/>
          <w:sz w:val="34"/>
          <w:szCs w:val="34"/>
          <w:rtl/>
        </w:rPr>
      </w:pPr>
      <w:r w:rsidRPr="005D3CE4">
        <w:rPr>
          <w:rFonts w:ascii="Traditional Arabic" w:hAnsi="Traditional Arabic" w:cs="Traditional Arabic"/>
          <w:sz w:val="34"/>
          <w:szCs w:val="34"/>
          <w:rtl/>
        </w:rPr>
        <w:t>3/ ( وإله موسى ) في سورة طه عدّها المدني الأول والمكيّ.</w:t>
      </w:r>
    </w:p>
    <w:p w14:paraId="522E1322" w14:textId="322211B1" w:rsidR="00381663" w:rsidRPr="005D3CE4" w:rsidRDefault="00381663" w:rsidP="00C47B62">
      <w:pPr>
        <w:bidi/>
        <w:spacing w:line="360" w:lineRule="auto"/>
        <w:jc w:val="both"/>
        <w:rPr>
          <w:rFonts w:ascii="Traditional Arabic" w:hAnsi="Traditional Arabic" w:cs="Traditional Arabic"/>
          <w:sz w:val="34"/>
          <w:szCs w:val="34"/>
          <w:rtl/>
        </w:rPr>
      </w:pPr>
      <w:r w:rsidRPr="005D3CE4">
        <w:rPr>
          <w:rFonts w:ascii="Traditional Arabic" w:hAnsi="Traditional Arabic" w:cs="Traditional Arabic"/>
          <w:sz w:val="34"/>
          <w:szCs w:val="34"/>
          <w:rtl/>
        </w:rPr>
        <w:t>4/ ( ولم يُرد إلا الحياة الدنيا ) في سورة النجم عدّها المدنيان والمكّي والبصري والكوفي ولم يَعُدّها الشامي.</w:t>
      </w:r>
    </w:p>
    <w:p w14:paraId="4CA0EE18" w14:textId="015FC19A" w:rsidR="00381663" w:rsidRPr="005D3CE4" w:rsidRDefault="00381663" w:rsidP="00C47B62">
      <w:pPr>
        <w:bidi/>
        <w:spacing w:line="360" w:lineRule="auto"/>
        <w:jc w:val="both"/>
        <w:rPr>
          <w:rFonts w:ascii="Traditional Arabic" w:hAnsi="Traditional Arabic" w:cs="Traditional Arabic"/>
          <w:sz w:val="34"/>
          <w:szCs w:val="34"/>
          <w:rtl/>
        </w:rPr>
      </w:pPr>
      <w:r w:rsidRPr="005D3CE4">
        <w:rPr>
          <w:rFonts w:ascii="Traditional Arabic" w:hAnsi="Traditional Arabic" w:cs="Traditional Arabic"/>
          <w:sz w:val="34"/>
          <w:szCs w:val="34"/>
          <w:rtl/>
        </w:rPr>
        <w:t>5/ ( فأما من طغى ) في سورة النازعات عدّها البصري والشاميّ والكوفيّ ولم يعُدّها المدنيان والمكيّ.</w:t>
      </w:r>
    </w:p>
    <w:p w14:paraId="54DAFA64" w14:textId="0A3DE154" w:rsidR="00381663" w:rsidRPr="005D3CE4" w:rsidRDefault="00381663" w:rsidP="00C47B62">
      <w:pPr>
        <w:bidi/>
        <w:spacing w:line="360" w:lineRule="auto"/>
        <w:jc w:val="both"/>
        <w:rPr>
          <w:rFonts w:ascii="Traditional Arabic" w:hAnsi="Traditional Arabic" w:cs="Traditional Arabic"/>
          <w:sz w:val="34"/>
          <w:szCs w:val="34"/>
          <w:rtl/>
        </w:rPr>
      </w:pPr>
      <w:r w:rsidRPr="005D3CE4">
        <w:rPr>
          <w:rFonts w:ascii="Traditional Arabic" w:hAnsi="Traditional Arabic" w:cs="Traditional Arabic"/>
          <w:sz w:val="34"/>
          <w:szCs w:val="34"/>
          <w:rtl/>
        </w:rPr>
        <w:lastRenderedPageBreak/>
        <w:t>6/ ( أرأيت الذي ينهى ) في سورة العلق عدّها كلهم إلا الشامي.</w:t>
      </w:r>
    </w:p>
    <w:p w14:paraId="6FC4A8D7" w14:textId="4A9DCA75" w:rsidR="00381663" w:rsidRPr="005D3CE4" w:rsidRDefault="00381663" w:rsidP="00C47B62">
      <w:pPr>
        <w:bidi/>
        <w:spacing w:line="360" w:lineRule="auto"/>
        <w:jc w:val="both"/>
        <w:rPr>
          <w:rFonts w:ascii="Traditional Arabic" w:hAnsi="Traditional Arabic" w:cs="Traditional Arabic"/>
          <w:sz w:val="34"/>
          <w:szCs w:val="34"/>
          <w:rtl/>
        </w:rPr>
      </w:pPr>
      <w:r w:rsidRPr="005D3CE4">
        <w:rPr>
          <w:rFonts w:ascii="Traditional Arabic" w:hAnsi="Traditional Arabic" w:cs="Traditional Arabic"/>
          <w:sz w:val="34"/>
          <w:szCs w:val="34"/>
          <w:rtl/>
        </w:rPr>
        <w:t>وعليه تلزم الإمالة وجها واحدا في ( مني هدى ) و( زهرة الحياة الدنيا ) في سورة طه، وفي ( ولم يُرد إلا الحياة الدنيا ) في سورة النجم، و( أرأيت الذي ينهى ) في سورة العلق، ويلزم الفتح من غير خلاف حالة قصر البدل أو طوله – لمن فتح ذوات الياء – في ( ولقد أوحينا إلى موسى ) في سورة طه و( عن من تولى ) في سورة النجم، وفي ( فأما من طغى ) في سورة النازعات، والفتح وجها واحدا حالة قصر البدل أو طوله – لمن فتح ذوات الياء – في ( وإله موسى ) في سورة طه على ما ذهب إليه ابن الجزري، والإمالة وجها واحدا على مذهب الداني.</w:t>
      </w:r>
      <w:r w:rsidRPr="005D3CE4">
        <w:rPr>
          <w:rStyle w:val="a4"/>
          <w:rFonts w:ascii="Traditional Arabic" w:hAnsi="Traditional Arabic" w:cs="Traditional Arabic"/>
          <w:sz w:val="34"/>
          <w:szCs w:val="34"/>
          <w:rtl/>
        </w:rPr>
        <w:footnoteReference w:id="20"/>
      </w:r>
    </w:p>
    <w:p w14:paraId="668E2A21" w14:textId="41C3ABFF" w:rsidR="00381663" w:rsidRPr="005D3CE4" w:rsidRDefault="00381663" w:rsidP="00C47B62">
      <w:pPr>
        <w:widowControl w:val="0"/>
        <w:tabs>
          <w:tab w:val="right" w:pos="170"/>
          <w:tab w:val="left" w:pos="530"/>
        </w:tabs>
        <w:bidi/>
        <w:spacing w:after="0" w:line="360" w:lineRule="auto"/>
        <w:jc w:val="both"/>
        <w:rPr>
          <w:rFonts w:ascii="Traditional Arabic" w:hAnsi="Traditional Arabic" w:cs="Traditional Arabic"/>
          <w:sz w:val="34"/>
          <w:szCs w:val="34"/>
          <w:rtl/>
        </w:rPr>
      </w:pPr>
      <w:r w:rsidRPr="005D3CE4">
        <w:rPr>
          <w:rFonts w:ascii="Traditional Arabic" w:hAnsi="Traditional Arabic" w:cs="Traditional Arabic"/>
          <w:sz w:val="34"/>
          <w:szCs w:val="34"/>
          <w:rtl/>
        </w:rPr>
        <w:t>هذا إذا أخذنا بعين الاعتبار مذهب من اختاروا العدّ المدني الأول لرواية ورش، قال صاحب النجوم الطوالع: ( ولا خلاف بين المدني الأول والأخير فيما ذكرناه من الفواصل الممالة في الإحدى عشر سورة إلا في ( موسى فنسي ) بطه، عدّه المدني الأول من الفواصل دون الأخير ).</w:t>
      </w:r>
      <w:r w:rsidRPr="005D3CE4">
        <w:rPr>
          <w:rStyle w:val="a4"/>
          <w:rFonts w:ascii="Traditional Arabic" w:hAnsi="Traditional Arabic" w:cs="Traditional Arabic"/>
          <w:sz w:val="34"/>
          <w:szCs w:val="34"/>
          <w:rtl/>
        </w:rPr>
        <w:footnoteReference w:id="21"/>
      </w:r>
    </w:p>
    <w:p w14:paraId="76F30EB9" w14:textId="3F285EC4" w:rsidR="00381663" w:rsidRPr="005D3CE4" w:rsidRDefault="00381663" w:rsidP="00C47B62">
      <w:pPr>
        <w:widowControl w:val="0"/>
        <w:tabs>
          <w:tab w:val="right" w:pos="170"/>
          <w:tab w:val="left" w:pos="530"/>
        </w:tabs>
        <w:bidi/>
        <w:spacing w:after="0" w:line="360" w:lineRule="auto"/>
        <w:jc w:val="both"/>
        <w:rPr>
          <w:rFonts w:ascii="Traditional Arabic" w:hAnsi="Traditional Arabic" w:cs="Traditional Arabic"/>
          <w:sz w:val="34"/>
          <w:szCs w:val="34"/>
          <w:rtl/>
        </w:rPr>
      </w:pPr>
      <w:r w:rsidRPr="005D3CE4">
        <w:rPr>
          <w:rFonts w:ascii="Traditional Arabic" w:hAnsi="Traditional Arabic" w:cs="Traditional Arabic"/>
          <w:sz w:val="34"/>
          <w:szCs w:val="34"/>
          <w:rtl/>
        </w:rPr>
        <w:t>أما رؤوس الآية المرتبطة بالهاء التي وقعت في هذه السور الإحدى عشر ( لا تأخذ حكم رؤوس الآي التي لم تقترن بهذا الضمير وهي التي يقلّلها ورش قولا واحدا، بل تأخذ حكم سواها من الألفات التي هي غير رؤوس آي، ولورش فيها الفتح والتقليل ).</w:t>
      </w:r>
      <w:r w:rsidRPr="005D3CE4">
        <w:rPr>
          <w:rStyle w:val="a4"/>
          <w:rFonts w:ascii="Traditional Arabic" w:hAnsi="Traditional Arabic" w:cs="Traditional Arabic"/>
          <w:sz w:val="34"/>
          <w:szCs w:val="34"/>
          <w:rtl/>
        </w:rPr>
        <w:footnoteReference w:id="22"/>
      </w:r>
    </w:p>
    <w:p w14:paraId="6588CE22" w14:textId="44EFEF4A" w:rsidR="00381663" w:rsidRPr="005D3CE4" w:rsidRDefault="00381663" w:rsidP="00C47B62">
      <w:pPr>
        <w:bidi/>
        <w:spacing w:line="360" w:lineRule="auto"/>
        <w:jc w:val="both"/>
        <w:rPr>
          <w:rFonts w:ascii="Traditional Arabic" w:hAnsi="Traditional Arabic" w:cs="Traditional Arabic"/>
          <w:sz w:val="34"/>
          <w:szCs w:val="34"/>
          <w:rtl/>
        </w:rPr>
      </w:pPr>
      <w:r w:rsidRPr="005D3CE4">
        <w:rPr>
          <w:rFonts w:ascii="Traditional Arabic" w:hAnsi="Traditional Arabic" w:cs="Traditional Arabic"/>
          <w:sz w:val="34"/>
          <w:szCs w:val="34"/>
          <w:rtl/>
        </w:rPr>
        <w:lastRenderedPageBreak/>
        <w:t>وقد ألّف الدكتور  بشير دعبس في هذه المسألة بحثا سمّاه: ( الفواصل وصلتها بالقراءات القرآنية وعلومها )، وذكر ما يجب الأخذ به للقراء، وما يهمنا في بحثنا هذا رواية ورش فقط مع العدّ المدني الأخير.</w:t>
      </w:r>
    </w:p>
    <w:p w14:paraId="4C58E32A" w14:textId="0B5B1225" w:rsidR="00381663" w:rsidRPr="005D3CE4" w:rsidRDefault="00381663" w:rsidP="00C47B62">
      <w:pPr>
        <w:bidi/>
        <w:spacing w:line="360" w:lineRule="auto"/>
        <w:jc w:val="both"/>
        <w:rPr>
          <w:rFonts w:ascii="Traditional Arabic" w:hAnsi="Traditional Arabic" w:cs="Traditional Arabic"/>
          <w:sz w:val="34"/>
          <w:szCs w:val="34"/>
          <w:rtl/>
        </w:rPr>
      </w:pPr>
      <w:r w:rsidRPr="005D3CE4">
        <w:rPr>
          <w:rFonts w:ascii="Traditional Arabic" w:hAnsi="Traditional Arabic" w:cs="Traditional Arabic"/>
          <w:sz w:val="34"/>
          <w:szCs w:val="34"/>
          <w:rtl/>
        </w:rPr>
        <w:t xml:space="preserve">وخلاصة ما جاء في بحثه مما له علاقة ببحثنا هذا أن: </w:t>
      </w:r>
    </w:p>
    <w:p w14:paraId="090FA2EB" w14:textId="12A440A9" w:rsidR="00381663" w:rsidRPr="005D3CE4" w:rsidRDefault="00381663" w:rsidP="00C47B62">
      <w:pPr>
        <w:bidi/>
        <w:spacing w:line="360" w:lineRule="auto"/>
        <w:jc w:val="both"/>
        <w:rPr>
          <w:rFonts w:ascii="Traditional Arabic" w:hAnsi="Traditional Arabic" w:cs="Traditional Arabic"/>
          <w:sz w:val="34"/>
          <w:szCs w:val="34"/>
          <w:rtl/>
        </w:rPr>
      </w:pPr>
      <w:r w:rsidRPr="005D3CE4">
        <w:rPr>
          <w:rFonts w:ascii="Traditional Arabic" w:hAnsi="Traditional Arabic" w:cs="Traditional Arabic"/>
          <w:sz w:val="34"/>
          <w:szCs w:val="34"/>
          <w:rtl/>
        </w:rPr>
        <w:t>- علم الآي له علاقة بالفتح والإمالة في رؤوس الآي الإحدى عشر المذكورة، وأنّه يجب اتباع العدّ المدني الأخير في رواية ورش.</w:t>
      </w:r>
    </w:p>
    <w:p w14:paraId="37E9D0FC" w14:textId="464905F4" w:rsidR="00381663" w:rsidRPr="005D3CE4" w:rsidRDefault="00381663" w:rsidP="00C47B62">
      <w:pPr>
        <w:bidi/>
        <w:spacing w:line="360" w:lineRule="auto"/>
        <w:jc w:val="both"/>
        <w:rPr>
          <w:rFonts w:ascii="Traditional Arabic" w:hAnsi="Traditional Arabic" w:cs="Traditional Arabic"/>
          <w:sz w:val="34"/>
          <w:szCs w:val="34"/>
          <w:rtl/>
        </w:rPr>
      </w:pPr>
      <w:r w:rsidRPr="005D3CE4">
        <w:rPr>
          <w:rFonts w:ascii="Traditional Arabic" w:hAnsi="Traditional Arabic" w:cs="Traditional Arabic"/>
          <w:sz w:val="34"/>
          <w:szCs w:val="34"/>
          <w:rtl/>
        </w:rPr>
        <w:t>- أن للآية أثرا في ترقيق اللام وتغليظها للأزرق، فإذا وقعت اللام حرفا ممالا في غير رأس آية من السور الإحدى عشر مثل ( تصلى ) الغاشية أو ( سيصلى ) المسد، فإن فيها الوجهين الفتح والإمالة وعلى وجه الفتح تغلّظ اللام وعلى وجه الإمالة ترقّق، أما إذا وقعت رأس آية وهي في ثلاث مواضع: ( فلا صدق ولا صلى ) القيامة، ( وذكر اسم ربه فصلى ) الأعلى، ( عبدا اذا صلى ) العلق، فجمهور من قرأ لورش من طريق الأزرق يميلونها قولا واحدا وهذا يعني أن اللام ترقّق أيضا قولا واحدا، وذكر بعضهم الخلاف وهو صحيح.</w:t>
      </w:r>
    </w:p>
    <w:p w14:paraId="2003358E" w14:textId="2797CF8B" w:rsidR="00381663" w:rsidRPr="005D3CE4" w:rsidRDefault="00381663" w:rsidP="00C47B62">
      <w:pPr>
        <w:bidi/>
        <w:spacing w:line="360" w:lineRule="auto"/>
        <w:jc w:val="both"/>
        <w:rPr>
          <w:rFonts w:ascii="Traditional Arabic" w:hAnsi="Traditional Arabic" w:cs="Traditional Arabic"/>
          <w:sz w:val="34"/>
          <w:szCs w:val="34"/>
          <w:rtl/>
        </w:rPr>
      </w:pPr>
      <w:r w:rsidRPr="005D3CE4">
        <w:rPr>
          <w:rFonts w:ascii="Traditional Arabic" w:hAnsi="Traditional Arabic" w:cs="Traditional Arabic"/>
          <w:sz w:val="34"/>
          <w:szCs w:val="34"/>
          <w:rtl/>
        </w:rPr>
        <w:t>فالذي لا ينتبه إلى رؤوس الآي قد يخلط القراءة فيغلّظ ما يجب ترقيقه وهذا خطأ، وهذا دليل آخر على وجوب اتباع العدد المدني الأخير لورش دون غيره في كتابة المصاحف وفي تلاوة القرآن الكريم.</w:t>
      </w:r>
    </w:p>
    <w:p w14:paraId="362A528B" w14:textId="0EAA8EE3" w:rsidR="00381663" w:rsidRPr="005D3CE4" w:rsidRDefault="00381663" w:rsidP="00C47B62">
      <w:pPr>
        <w:bidi/>
        <w:spacing w:line="360" w:lineRule="auto"/>
        <w:jc w:val="both"/>
        <w:rPr>
          <w:rFonts w:ascii="Traditional Arabic" w:hAnsi="Traditional Arabic" w:cs="Traditional Arabic"/>
          <w:b/>
          <w:bCs/>
          <w:sz w:val="34"/>
          <w:szCs w:val="34"/>
          <w:rtl/>
        </w:rPr>
      </w:pPr>
      <w:r w:rsidRPr="005D3CE4">
        <w:rPr>
          <w:rFonts w:ascii="Traditional Arabic" w:hAnsi="Traditional Arabic" w:cs="Traditional Arabic"/>
          <w:b/>
          <w:bCs/>
          <w:sz w:val="34"/>
          <w:szCs w:val="34"/>
          <w:rtl/>
        </w:rPr>
        <w:t xml:space="preserve">المبحث الثاني: مذهب أبي عون في ميم الجمع  والردّ على اتهام روايته بالشذوذ. </w:t>
      </w:r>
    </w:p>
    <w:p w14:paraId="10AD5CB1" w14:textId="4B5DA4DC" w:rsidR="00381663" w:rsidRPr="005D3CE4" w:rsidRDefault="00381663" w:rsidP="00C47B62">
      <w:pPr>
        <w:bidi/>
        <w:spacing w:line="360" w:lineRule="auto"/>
        <w:jc w:val="both"/>
        <w:rPr>
          <w:rFonts w:ascii="Traditional Arabic" w:hAnsi="Traditional Arabic" w:cs="Traditional Arabic"/>
          <w:sz w:val="34"/>
          <w:szCs w:val="34"/>
          <w:rtl/>
        </w:rPr>
      </w:pPr>
      <w:r w:rsidRPr="005D3CE4">
        <w:rPr>
          <w:rFonts w:ascii="Traditional Arabic" w:hAnsi="Traditional Arabic" w:cs="Traditional Arabic"/>
          <w:sz w:val="34"/>
          <w:szCs w:val="34"/>
          <w:rtl/>
        </w:rPr>
        <w:t>تظهر أهمية علم العدد أيضا من خلال النموذج الذي سندرسه في هذا المبحث، حيث أن أبا عون الواسطي عن الحلواني عن قالون يسكّن ميم الجمع في جميع القرآن الكريم إلا في حالات ثلاث منها أن يكون بعدها رأس آية نحو ( رزقناهم ينفقون ) سورة البقرة.</w:t>
      </w:r>
    </w:p>
    <w:p w14:paraId="65C99CA2" w14:textId="738E2E94" w:rsidR="00381663" w:rsidRPr="005D3CE4" w:rsidRDefault="00381663" w:rsidP="00C47B62">
      <w:pPr>
        <w:bidi/>
        <w:spacing w:line="360" w:lineRule="auto"/>
        <w:jc w:val="both"/>
        <w:rPr>
          <w:rFonts w:ascii="Traditional Arabic" w:hAnsi="Traditional Arabic" w:cs="Traditional Arabic"/>
          <w:b/>
          <w:bCs/>
          <w:sz w:val="34"/>
          <w:szCs w:val="34"/>
          <w:rtl/>
        </w:rPr>
      </w:pPr>
      <w:r w:rsidRPr="005D3CE4">
        <w:rPr>
          <w:rFonts w:ascii="Traditional Arabic" w:hAnsi="Traditional Arabic" w:cs="Traditional Arabic"/>
          <w:b/>
          <w:bCs/>
          <w:sz w:val="34"/>
          <w:szCs w:val="34"/>
          <w:rtl/>
        </w:rPr>
        <w:lastRenderedPageBreak/>
        <w:t>المطلب الأول: الطرق العشر النافعية وصحة القراءة بها.</w:t>
      </w:r>
    </w:p>
    <w:p w14:paraId="028AE4BF" w14:textId="2FE9E4C3" w:rsidR="00381663" w:rsidRPr="005D3CE4" w:rsidRDefault="00381663" w:rsidP="00C47B62">
      <w:pPr>
        <w:bidi/>
        <w:spacing w:line="360" w:lineRule="auto"/>
        <w:jc w:val="both"/>
        <w:rPr>
          <w:rFonts w:ascii="Traditional Arabic" w:hAnsi="Traditional Arabic" w:cs="Traditional Arabic"/>
          <w:sz w:val="34"/>
          <w:szCs w:val="34"/>
        </w:rPr>
      </w:pPr>
      <w:r w:rsidRPr="005D3CE4">
        <w:rPr>
          <w:rFonts w:ascii="Traditional Arabic" w:hAnsi="Traditional Arabic" w:cs="Traditional Arabic"/>
          <w:sz w:val="34"/>
          <w:szCs w:val="34"/>
          <w:rtl/>
        </w:rPr>
        <w:t>وأنا أطّلع على البحث الذي ذكرته بعنوان:</w:t>
      </w:r>
      <w:r w:rsidRPr="005D3CE4">
        <w:rPr>
          <w:rFonts w:ascii="Traditional Arabic" w:hAnsi="Traditional Arabic" w:cs="Traditional Arabic"/>
          <w:b/>
          <w:bCs/>
          <w:sz w:val="34"/>
          <w:szCs w:val="34"/>
          <w:rtl/>
        </w:rPr>
        <w:t xml:space="preserve"> </w:t>
      </w:r>
      <w:r w:rsidRPr="005D3CE4">
        <w:rPr>
          <w:rFonts w:ascii="Traditional Arabic" w:hAnsi="Traditional Arabic" w:cs="Traditional Arabic"/>
          <w:sz w:val="34"/>
          <w:szCs w:val="34"/>
          <w:rtl/>
        </w:rPr>
        <w:t>( الفواصل وصلتها بالقراءات القرآنية وعلومها ) لفت انتباهي في موضوع: الفاصلة وعلاقتها بميم الجمع قول الباحث: ( وهناك بعض الروايات الشاذة اختصت صلة الميم فيها برؤوس الآي، كما هو الحال في رواية الحلواني من طريق أبي عون، وقد ورد عنه أنه يصل الميم بواو إذا وقعت قبل رأس الآية نحو: ( ومما رزقناهم ينفقون ) البقرة، فإن حال بينها واو العطف وكانت الفاصلة اسما نحو ( جمعناكم والأولين ) المرسلات، أو ( من ) نحو: ( إني معكم من المنظرين ) الأعراف، أو ( في ) نحو: ( لندخلنهم في الصالحين ) العنكبوت، أو ( لا ) نحو قوله تعالى: ( وهم لا يسئمون ) فصلت فإنه يسكّنها ).</w:t>
      </w:r>
      <w:r w:rsidRPr="005D3CE4">
        <w:rPr>
          <w:rStyle w:val="a4"/>
          <w:rFonts w:ascii="Traditional Arabic" w:hAnsi="Traditional Arabic" w:cs="Traditional Arabic"/>
          <w:sz w:val="34"/>
          <w:szCs w:val="34"/>
          <w:rtl/>
        </w:rPr>
        <w:footnoteReference w:id="23"/>
      </w:r>
      <w:r w:rsidRPr="005D3CE4">
        <w:rPr>
          <w:rFonts w:ascii="Traditional Arabic" w:hAnsi="Traditional Arabic" w:cs="Traditional Arabic"/>
          <w:sz w:val="34"/>
          <w:szCs w:val="34"/>
          <w:rtl/>
        </w:rPr>
        <w:t xml:space="preserve"> </w:t>
      </w:r>
    </w:p>
    <w:p w14:paraId="25762A76" w14:textId="1DF9EB12" w:rsidR="00381663" w:rsidRPr="005D3CE4" w:rsidRDefault="00381663" w:rsidP="00C47B62">
      <w:pPr>
        <w:bidi/>
        <w:spacing w:line="360" w:lineRule="auto"/>
        <w:jc w:val="both"/>
        <w:rPr>
          <w:rFonts w:ascii="Traditional Arabic" w:hAnsi="Traditional Arabic" w:cs="Traditional Arabic"/>
          <w:sz w:val="34"/>
          <w:szCs w:val="34"/>
          <w:rtl/>
        </w:rPr>
      </w:pPr>
      <w:r w:rsidRPr="005D3CE4">
        <w:rPr>
          <w:rFonts w:ascii="Traditional Arabic" w:hAnsi="Traditional Arabic" w:cs="Traditional Arabic"/>
          <w:sz w:val="34"/>
          <w:szCs w:val="34"/>
          <w:rtl/>
        </w:rPr>
        <w:t>أما المسألة التي أوردها الباحث فهي مسألة صحيحة لا شاذة أوردها الداني في كتابه التعريف  في اختلاف الرواة عن نافع قال: ( وقرأت في رواية أبي عون عن الحلواني عن قالون بضم الميم عند الهمزة وعند الميم وعند آخر الفواصل إذا لم يحل بينها وبينهن حائل.</w:t>
      </w:r>
    </w:p>
    <w:p w14:paraId="4147B7C0" w14:textId="19F21715" w:rsidR="00381663" w:rsidRPr="005D3CE4" w:rsidRDefault="00381663" w:rsidP="00C47B62">
      <w:pPr>
        <w:bidi/>
        <w:spacing w:line="360" w:lineRule="auto"/>
        <w:jc w:val="both"/>
        <w:rPr>
          <w:rFonts w:ascii="Traditional Arabic" w:hAnsi="Traditional Arabic" w:cs="Traditional Arabic"/>
          <w:sz w:val="34"/>
          <w:szCs w:val="34"/>
          <w:rtl/>
        </w:rPr>
      </w:pPr>
      <w:r w:rsidRPr="005D3CE4">
        <w:rPr>
          <w:rFonts w:ascii="Traditional Arabic" w:hAnsi="Traditional Arabic" w:cs="Traditional Arabic"/>
          <w:sz w:val="34"/>
          <w:szCs w:val="34"/>
          <w:rtl/>
        </w:rPr>
        <w:t xml:space="preserve">وسكّنها فيما عدا هذه الثلاثة المواضع ). </w:t>
      </w:r>
      <w:r w:rsidRPr="005D3CE4">
        <w:rPr>
          <w:rStyle w:val="a4"/>
          <w:rFonts w:ascii="Traditional Arabic" w:hAnsi="Traditional Arabic" w:cs="Traditional Arabic"/>
          <w:sz w:val="34"/>
          <w:szCs w:val="34"/>
          <w:rtl/>
        </w:rPr>
        <w:footnoteReference w:id="24"/>
      </w:r>
      <w:r w:rsidRPr="005D3CE4">
        <w:rPr>
          <w:rFonts w:ascii="Traditional Arabic" w:hAnsi="Traditional Arabic" w:cs="Traditional Arabic"/>
          <w:sz w:val="34"/>
          <w:szCs w:val="34"/>
          <w:rtl/>
        </w:rPr>
        <w:t xml:space="preserve"> </w:t>
      </w:r>
    </w:p>
    <w:p w14:paraId="77612B25" w14:textId="2339A498" w:rsidR="00381663" w:rsidRPr="005D3CE4" w:rsidRDefault="00381663" w:rsidP="00C47B62">
      <w:pPr>
        <w:bidi/>
        <w:spacing w:line="360" w:lineRule="auto"/>
        <w:jc w:val="both"/>
        <w:rPr>
          <w:rFonts w:ascii="Traditional Arabic" w:hAnsi="Traditional Arabic" w:cs="Traditional Arabic"/>
          <w:sz w:val="34"/>
          <w:szCs w:val="34"/>
          <w:rtl/>
        </w:rPr>
      </w:pPr>
      <w:r w:rsidRPr="005D3CE4">
        <w:rPr>
          <w:rFonts w:ascii="Traditional Arabic" w:hAnsi="Traditional Arabic" w:cs="Traditional Arabic"/>
          <w:sz w:val="34"/>
          <w:szCs w:val="34"/>
          <w:rtl/>
        </w:rPr>
        <w:t>وهي التي ذكرها العلامة ابن غازي المكناسي في أرجوزته في طرق نافع العشرة:</w:t>
      </w:r>
    </w:p>
    <w:p w14:paraId="65C127F2" w14:textId="77777777" w:rsidR="00381663" w:rsidRPr="005D3CE4" w:rsidRDefault="00381663" w:rsidP="00C47B62">
      <w:pPr>
        <w:bidi/>
        <w:spacing w:line="360" w:lineRule="auto"/>
        <w:jc w:val="both"/>
        <w:rPr>
          <w:rFonts w:ascii="Traditional Arabic" w:hAnsi="Traditional Arabic" w:cs="Traditional Arabic"/>
          <w:sz w:val="34"/>
          <w:szCs w:val="34"/>
          <w:rtl/>
        </w:rPr>
      </w:pPr>
      <w:r w:rsidRPr="005D3CE4">
        <w:rPr>
          <w:rFonts w:ascii="Traditional Arabic" w:hAnsi="Traditional Arabic" w:cs="Traditional Arabic"/>
          <w:sz w:val="34"/>
          <w:szCs w:val="34"/>
          <w:rtl/>
        </w:rPr>
        <w:t xml:space="preserve">                               ولأبي عونٍ لغير المثل    وهمز قطع ومحلّ فصل</w:t>
      </w:r>
    </w:p>
    <w:p w14:paraId="3E265258" w14:textId="77777777" w:rsidR="00381663" w:rsidRPr="005D3CE4" w:rsidRDefault="00381663" w:rsidP="00C47B62">
      <w:pPr>
        <w:bidi/>
        <w:spacing w:line="360" w:lineRule="auto"/>
        <w:jc w:val="both"/>
        <w:rPr>
          <w:rFonts w:ascii="Traditional Arabic" w:hAnsi="Traditional Arabic" w:cs="Traditional Arabic"/>
          <w:sz w:val="34"/>
          <w:szCs w:val="34"/>
          <w:rtl/>
        </w:rPr>
      </w:pPr>
      <w:r w:rsidRPr="005D3CE4">
        <w:rPr>
          <w:rFonts w:ascii="Traditional Arabic" w:hAnsi="Traditional Arabic" w:cs="Traditional Arabic"/>
          <w:sz w:val="34"/>
          <w:szCs w:val="34"/>
          <w:rtl/>
        </w:rPr>
        <w:lastRenderedPageBreak/>
        <w:t xml:space="preserve">                          للمدني الأخير لا ما فُصلا   من الفواصل بحرفي في ولا</w:t>
      </w:r>
    </w:p>
    <w:p w14:paraId="5F31D53B" w14:textId="343697CE" w:rsidR="00381663" w:rsidRPr="005D3CE4" w:rsidRDefault="00381663" w:rsidP="00C47B62">
      <w:pPr>
        <w:bidi/>
        <w:spacing w:line="360" w:lineRule="auto"/>
        <w:jc w:val="both"/>
        <w:rPr>
          <w:rFonts w:ascii="Traditional Arabic" w:hAnsi="Traditional Arabic" w:cs="Traditional Arabic"/>
          <w:sz w:val="34"/>
          <w:szCs w:val="34"/>
          <w:rtl/>
        </w:rPr>
      </w:pPr>
      <w:r w:rsidRPr="005D3CE4">
        <w:rPr>
          <w:rFonts w:ascii="Traditional Arabic" w:hAnsi="Traditional Arabic" w:cs="Traditional Arabic"/>
          <w:sz w:val="34"/>
          <w:szCs w:val="34"/>
          <w:rtl/>
        </w:rPr>
        <w:t xml:space="preserve">وهي التي ذكرها صاحب كتاب أنوار التعريف لذوي التفصيل والتعريف </w:t>
      </w:r>
      <w:r w:rsidRPr="005D3CE4">
        <w:rPr>
          <w:rStyle w:val="a4"/>
          <w:rFonts w:ascii="Traditional Arabic" w:hAnsi="Traditional Arabic" w:cs="Traditional Arabic"/>
          <w:sz w:val="34"/>
          <w:szCs w:val="34"/>
          <w:rtl/>
        </w:rPr>
        <w:footnoteReference w:id="25"/>
      </w:r>
      <w:r w:rsidRPr="005D3CE4">
        <w:rPr>
          <w:rFonts w:ascii="Traditional Arabic" w:hAnsi="Traditional Arabic" w:cs="Traditional Arabic"/>
          <w:sz w:val="34"/>
          <w:szCs w:val="34"/>
          <w:rtl/>
        </w:rPr>
        <w:t xml:space="preserve"> مع الأخذ باختياره فيها، وهي التي ذكرها العلامة البوجليلي الجزائري ( توفي سنة 1898 م ) في كتابه التبصرة في قراءة العشرة  فقال: والواسطيّ يضمّها – أي ميم الجمع – في ثلاثة مواضع:</w:t>
      </w:r>
    </w:p>
    <w:p w14:paraId="15CE1B6B" w14:textId="20DBB0EF" w:rsidR="00381663" w:rsidRPr="005D3CE4" w:rsidRDefault="00381663" w:rsidP="00C47B62">
      <w:pPr>
        <w:bidi/>
        <w:spacing w:line="360" w:lineRule="auto"/>
        <w:jc w:val="both"/>
        <w:rPr>
          <w:rFonts w:ascii="Traditional Arabic" w:hAnsi="Traditional Arabic" w:cs="Traditional Arabic"/>
          <w:sz w:val="34"/>
          <w:szCs w:val="34"/>
          <w:rtl/>
        </w:rPr>
      </w:pPr>
      <w:r w:rsidRPr="005D3CE4">
        <w:rPr>
          <w:rFonts w:ascii="Traditional Arabic" w:hAnsi="Traditional Arabic" w:cs="Traditional Arabic"/>
          <w:sz w:val="34"/>
          <w:szCs w:val="34"/>
          <w:rtl/>
        </w:rPr>
        <w:t>-  عند ميم المثل نحو ( عليهم من اانفسهم ).</w:t>
      </w:r>
    </w:p>
    <w:p w14:paraId="1EFE8953" w14:textId="2F2F5AEE" w:rsidR="00381663" w:rsidRPr="005D3CE4" w:rsidRDefault="00381663" w:rsidP="00C47B62">
      <w:pPr>
        <w:bidi/>
        <w:spacing w:line="360" w:lineRule="auto"/>
        <w:jc w:val="both"/>
        <w:rPr>
          <w:rFonts w:ascii="Traditional Arabic" w:hAnsi="Traditional Arabic" w:cs="Traditional Arabic"/>
          <w:sz w:val="34"/>
          <w:szCs w:val="34"/>
          <w:rtl/>
        </w:rPr>
      </w:pPr>
      <w:r w:rsidRPr="005D3CE4">
        <w:rPr>
          <w:rFonts w:ascii="Traditional Arabic" w:hAnsi="Traditional Arabic" w:cs="Traditional Arabic"/>
          <w:sz w:val="34"/>
          <w:szCs w:val="34"/>
          <w:rtl/>
        </w:rPr>
        <w:t>- ورأس آية  نحو ( وهم يعلمون ).</w:t>
      </w:r>
    </w:p>
    <w:p w14:paraId="25E70A7F" w14:textId="01F343A4" w:rsidR="00381663" w:rsidRPr="005D3CE4" w:rsidRDefault="00381663" w:rsidP="00C47B62">
      <w:pPr>
        <w:bidi/>
        <w:spacing w:line="360" w:lineRule="auto"/>
        <w:jc w:val="both"/>
        <w:rPr>
          <w:rFonts w:ascii="Traditional Arabic" w:hAnsi="Traditional Arabic" w:cs="Traditional Arabic"/>
          <w:sz w:val="34"/>
          <w:szCs w:val="34"/>
          <w:rtl/>
        </w:rPr>
      </w:pPr>
      <w:r w:rsidRPr="005D3CE4">
        <w:rPr>
          <w:rFonts w:ascii="Traditional Arabic" w:hAnsi="Traditional Arabic" w:cs="Traditional Arabic"/>
          <w:sz w:val="34"/>
          <w:szCs w:val="34"/>
          <w:rtl/>
        </w:rPr>
        <w:t>- وهمز قاطع نحو ( عليهم ءانذرتهم.</w:t>
      </w:r>
      <w:r w:rsidRPr="005D3CE4">
        <w:rPr>
          <w:rStyle w:val="a4"/>
          <w:rFonts w:ascii="Traditional Arabic" w:hAnsi="Traditional Arabic" w:cs="Traditional Arabic"/>
          <w:sz w:val="34"/>
          <w:szCs w:val="34"/>
          <w:rtl/>
        </w:rPr>
        <w:footnoteReference w:id="26"/>
      </w:r>
    </w:p>
    <w:p w14:paraId="2B8A7FB5" w14:textId="1ED65114" w:rsidR="00381663" w:rsidRPr="005D3CE4" w:rsidRDefault="00381663" w:rsidP="00C47B62">
      <w:pPr>
        <w:bidi/>
        <w:spacing w:line="360" w:lineRule="auto"/>
        <w:jc w:val="both"/>
        <w:rPr>
          <w:rFonts w:ascii="Traditional Arabic" w:hAnsi="Traditional Arabic" w:cs="Traditional Arabic"/>
          <w:sz w:val="34"/>
          <w:szCs w:val="34"/>
          <w:rtl/>
        </w:rPr>
      </w:pPr>
      <w:r w:rsidRPr="005D3CE4">
        <w:rPr>
          <w:rFonts w:ascii="Traditional Arabic" w:hAnsi="Traditional Arabic" w:cs="Traditional Arabic"/>
          <w:sz w:val="34"/>
          <w:szCs w:val="34"/>
          <w:rtl/>
        </w:rPr>
        <w:t>وهي مذكورة في الكتب التي اعتنى أصحابها بطرق نافع العشرة من كتاب التعريف، وكان ينبغي على الباحث أن يبحث في ذلك قبل أن يصدر الحكم بالشذوذ، فإن المشارقة وإن لم يقرؤوا بها إلا أن المغاربة يقرؤون بها.</w:t>
      </w:r>
    </w:p>
    <w:p w14:paraId="7B5206DC" w14:textId="268634BB" w:rsidR="00381663" w:rsidRPr="005D3CE4" w:rsidRDefault="00381663" w:rsidP="00C47B62">
      <w:pPr>
        <w:bidi/>
        <w:spacing w:line="360" w:lineRule="auto"/>
        <w:jc w:val="both"/>
        <w:rPr>
          <w:rFonts w:ascii="Traditional Arabic" w:hAnsi="Traditional Arabic" w:cs="Traditional Arabic"/>
          <w:sz w:val="34"/>
          <w:szCs w:val="34"/>
          <w:rtl/>
        </w:rPr>
      </w:pPr>
      <w:r w:rsidRPr="005D3CE4">
        <w:rPr>
          <w:rFonts w:ascii="Traditional Arabic" w:hAnsi="Traditional Arabic" w:cs="Traditional Arabic"/>
          <w:sz w:val="34"/>
          <w:szCs w:val="34"/>
          <w:rtl/>
        </w:rPr>
        <w:t>وقد ألّف المقرئ أبو عبد الله محمد بن يوسف التملي السوسي المراكشي رسالة خاصة سماها ( رسالة في فواصل الآي الموالية لميم الجمع التي يصلها الواسطي من طريق الحلواني على مذهب المدني الأخير ).</w:t>
      </w:r>
      <w:r w:rsidRPr="005D3CE4">
        <w:rPr>
          <w:rStyle w:val="a4"/>
          <w:rFonts w:ascii="Traditional Arabic" w:hAnsi="Traditional Arabic" w:cs="Traditional Arabic"/>
          <w:sz w:val="34"/>
          <w:szCs w:val="34"/>
          <w:rtl/>
        </w:rPr>
        <w:footnoteReference w:id="27"/>
      </w:r>
    </w:p>
    <w:p w14:paraId="14DE2A66" w14:textId="249221B6" w:rsidR="00381663" w:rsidRPr="005D3CE4" w:rsidRDefault="00381663" w:rsidP="00C47B62">
      <w:pPr>
        <w:bidi/>
        <w:spacing w:line="360" w:lineRule="auto"/>
        <w:jc w:val="both"/>
        <w:rPr>
          <w:rFonts w:ascii="Traditional Arabic" w:hAnsi="Traditional Arabic" w:cs="Traditional Arabic"/>
          <w:sz w:val="34"/>
          <w:szCs w:val="34"/>
          <w:rtl/>
        </w:rPr>
      </w:pPr>
      <w:r w:rsidRPr="005D3CE4">
        <w:rPr>
          <w:rFonts w:ascii="Traditional Arabic" w:hAnsi="Traditional Arabic" w:cs="Traditional Arabic"/>
          <w:sz w:val="34"/>
          <w:szCs w:val="34"/>
          <w:rtl/>
        </w:rPr>
        <w:lastRenderedPageBreak/>
        <w:t>ولاحظوا كيف أنهم اتفقوا على زيادة ( المذهب المدني الأخير ) وهذا يدل على ما بيّنّاه سابقا أنت القراءة سنة متّبعة وأن عدد الآي توقيفي.</w:t>
      </w:r>
    </w:p>
    <w:p w14:paraId="2A0D43ED" w14:textId="2120B6AA" w:rsidR="00381663" w:rsidRPr="005D3CE4" w:rsidRDefault="00381663" w:rsidP="00C47B62">
      <w:pPr>
        <w:bidi/>
        <w:spacing w:line="360" w:lineRule="auto"/>
        <w:jc w:val="both"/>
        <w:rPr>
          <w:rFonts w:ascii="Traditional Arabic" w:hAnsi="Traditional Arabic" w:cs="Traditional Arabic"/>
          <w:b/>
          <w:bCs/>
          <w:sz w:val="34"/>
          <w:szCs w:val="34"/>
          <w:rtl/>
        </w:rPr>
      </w:pPr>
      <w:r w:rsidRPr="005D3CE4">
        <w:rPr>
          <w:rFonts w:ascii="Traditional Arabic" w:hAnsi="Traditional Arabic" w:cs="Traditional Arabic"/>
          <w:b/>
          <w:bCs/>
          <w:sz w:val="34"/>
          <w:szCs w:val="34"/>
          <w:rtl/>
        </w:rPr>
        <w:t>المطلب الثاني: ردّ العلماء المغاربة والمشارقة على من وصف الطرق النافعية بالشذوذ.</w:t>
      </w:r>
    </w:p>
    <w:p w14:paraId="59F3AFC4" w14:textId="15B91E05" w:rsidR="00381663" w:rsidRPr="005D3CE4" w:rsidRDefault="00381663" w:rsidP="00C47B62">
      <w:pPr>
        <w:bidi/>
        <w:spacing w:line="360" w:lineRule="auto"/>
        <w:jc w:val="both"/>
        <w:rPr>
          <w:rFonts w:ascii="Traditional Arabic" w:hAnsi="Traditional Arabic" w:cs="Traditional Arabic"/>
          <w:sz w:val="34"/>
          <w:szCs w:val="34"/>
          <w:rtl/>
        </w:rPr>
      </w:pPr>
      <w:r w:rsidRPr="005D3CE4">
        <w:rPr>
          <w:rFonts w:ascii="Traditional Arabic" w:hAnsi="Traditional Arabic" w:cs="Traditional Arabic"/>
          <w:sz w:val="34"/>
          <w:szCs w:val="34"/>
          <w:rtl/>
        </w:rPr>
        <w:t>أما القول بأنها شاذة فقد ردّه من أهل العلم في هذا الزمان من الجزائر المقرئ حسن وعليلي في بحثه: العشر  النافعية في الجزائر: رجالاتها، أسانيدها ومصادرها، وهو الذي اعتنى بتحقيق كتاب التبصرة للبوجليلي، ومن أهل المغرب الأقصى الشيخان الجليلان محمد الشريف السحابي وعبد الهادي حميتو، ورده على فتوى لجنة مراجعة المصاحف بالمدينة حول شذوذ هذه الطرق معروف ومشهور، وقد ألّف أخيرا كتابا سماه ( كشف القناع عن تواتر الطرق العشر النافعية في المغرب، وردّ ما رُميت به من شذوذ أو انقطاع ).</w:t>
      </w:r>
    </w:p>
    <w:p w14:paraId="74AAD5C8" w14:textId="0A321C6C" w:rsidR="00381663" w:rsidRPr="005D3CE4" w:rsidRDefault="00381663" w:rsidP="00C47B62">
      <w:pPr>
        <w:bidi/>
        <w:spacing w:line="360" w:lineRule="auto"/>
        <w:jc w:val="both"/>
        <w:rPr>
          <w:rFonts w:ascii="Traditional Arabic" w:hAnsi="Traditional Arabic" w:cs="Traditional Arabic"/>
          <w:sz w:val="34"/>
          <w:szCs w:val="34"/>
          <w:rtl/>
        </w:rPr>
      </w:pPr>
      <w:r w:rsidRPr="005D3CE4">
        <w:rPr>
          <w:rFonts w:ascii="Traditional Arabic" w:hAnsi="Traditional Arabic" w:cs="Traditional Arabic"/>
          <w:sz w:val="34"/>
          <w:szCs w:val="34"/>
          <w:rtl/>
        </w:rPr>
        <w:t xml:space="preserve"> وردّ كذلك المقرئ علي بن سعد الغامدي على الفتوى بردّ سماه: الجمل النوافع في الذّبّ عن عشر الإمام نافع.</w:t>
      </w:r>
    </w:p>
    <w:p w14:paraId="58D842DB" w14:textId="20D1BDD4" w:rsidR="00381663" w:rsidRPr="005D3CE4" w:rsidRDefault="00381663" w:rsidP="00C47B62">
      <w:pPr>
        <w:bidi/>
        <w:spacing w:line="360" w:lineRule="auto"/>
        <w:jc w:val="both"/>
        <w:rPr>
          <w:rFonts w:ascii="Traditional Arabic" w:hAnsi="Traditional Arabic" w:cs="Traditional Arabic"/>
          <w:sz w:val="34"/>
          <w:szCs w:val="34"/>
          <w:rtl/>
        </w:rPr>
      </w:pPr>
      <w:r w:rsidRPr="005D3CE4">
        <w:rPr>
          <w:rFonts w:ascii="Traditional Arabic" w:hAnsi="Traditional Arabic" w:cs="Traditional Arabic"/>
          <w:sz w:val="34"/>
          <w:szCs w:val="34"/>
          <w:rtl/>
        </w:rPr>
        <w:t>وقد أجاب صاحب كتاب هداية اللطيف إلى طرق نافع العشرة من كتاب التعريف على كثير من الأسئلة التي قد تخطر ببال القراء وردّ على كثير من الشبهات التي حامت ولا تزال تحوم حول طرق نافع العشرة.</w:t>
      </w:r>
    </w:p>
    <w:p w14:paraId="7B89A64B" w14:textId="3613DC03" w:rsidR="00381663" w:rsidRPr="005D3CE4" w:rsidRDefault="00381663" w:rsidP="00C47B62">
      <w:pPr>
        <w:bidi/>
        <w:spacing w:line="360" w:lineRule="auto"/>
        <w:jc w:val="both"/>
        <w:rPr>
          <w:rFonts w:ascii="Traditional Arabic" w:hAnsi="Traditional Arabic" w:cs="Traditional Arabic"/>
          <w:sz w:val="34"/>
          <w:szCs w:val="34"/>
          <w:rtl/>
        </w:rPr>
      </w:pPr>
      <w:r w:rsidRPr="005D3CE4">
        <w:rPr>
          <w:rFonts w:ascii="Traditional Arabic" w:hAnsi="Traditional Arabic" w:cs="Traditional Arabic"/>
          <w:sz w:val="34"/>
          <w:szCs w:val="34"/>
          <w:rtl/>
        </w:rPr>
        <w:t>والحمد لله أن أسانيد الطرق العشر لا تزال متواترة ببلاد المغرب الإسلامي، ولكن للأسف كما قال المقرئ عدنان العرضي في أحد الملتقيات العلمية حول القراءات القرآنية منشور على الإنترنت: ( فإن التواصل بين المشرق والمغرب رغم ثورة المعلومات لا يرقى إلى المستوى المطلوب وخاصة فيما يتعلق بالقرآن والقراءات وأسانيدها ).</w:t>
      </w:r>
    </w:p>
    <w:p w14:paraId="6ABD8A2C" w14:textId="2B67D31A" w:rsidR="00381663" w:rsidRPr="005D3CE4" w:rsidRDefault="00381663" w:rsidP="00C47B62">
      <w:pPr>
        <w:bidi/>
        <w:spacing w:line="360" w:lineRule="auto"/>
        <w:jc w:val="both"/>
        <w:rPr>
          <w:rFonts w:ascii="Traditional Arabic" w:hAnsi="Traditional Arabic" w:cs="Traditional Arabic"/>
          <w:sz w:val="34"/>
          <w:szCs w:val="34"/>
          <w:rtl/>
        </w:rPr>
      </w:pPr>
      <w:r w:rsidRPr="005D3CE4">
        <w:rPr>
          <w:rFonts w:ascii="Traditional Arabic" w:hAnsi="Traditional Arabic" w:cs="Traditional Arabic"/>
          <w:sz w:val="34"/>
          <w:szCs w:val="34"/>
          <w:rtl/>
        </w:rPr>
        <w:lastRenderedPageBreak/>
        <w:t>وقد حاول المغاربة جاهدين في السنوات الأخيرة العمل على إثبات صحة هذه الطرق العشر النافعية من خلال الملتقيات العلمية مع المشارقة وتبادل الزيارات العلمية.</w:t>
      </w:r>
    </w:p>
    <w:p w14:paraId="046AAECD" w14:textId="0507C90D" w:rsidR="00381663" w:rsidRPr="005D3CE4" w:rsidRDefault="00381663" w:rsidP="00C47B62">
      <w:pPr>
        <w:bidi/>
        <w:spacing w:line="360" w:lineRule="auto"/>
        <w:jc w:val="both"/>
        <w:rPr>
          <w:rFonts w:ascii="Traditional Arabic" w:hAnsi="Traditional Arabic" w:cs="Traditional Arabic"/>
          <w:sz w:val="34"/>
          <w:szCs w:val="34"/>
          <w:bdr w:val="none" w:sz="0" w:space="0" w:color="auto" w:frame="1"/>
          <w:shd w:val="clear" w:color="auto" w:fill="FFFFFF"/>
          <w:rtl/>
        </w:rPr>
      </w:pPr>
      <w:r w:rsidRPr="005D3CE4">
        <w:rPr>
          <w:rFonts w:ascii="Traditional Arabic" w:hAnsi="Traditional Arabic" w:cs="Traditional Arabic"/>
          <w:sz w:val="34"/>
          <w:szCs w:val="34"/>
          <w:bdr w:val="none" w:sz="0" w:space="0" w:color="auto" w:frame="1"/>
          <w:shd w:val="clear" w:color="auto" w:fill="FFFFFF"/>
          <w:rtl/>
        </w:rPr>
        <w:t xml:space="preserve">وما كنّا لنعيب على بعض العلماء من المشارقة لو هم وصفوا العشر النافعية بأنها قراءات صحيحة لكن انقطعت أسانيدها فلا نقرأ بها – كحال كثير من القراءات الصحيحة -، لكننا نعيب عليهم أنهم وصفوها بالشذوذ،  وهو ما بيّنه المقرئ الغامدي </w:t>
      </w:r>
      <w:r w:rsidRPr="005D3CE4">
        <w:rPr>
          <w:rStyle w:val="a4"/>
          <w:rFonts w:ascii="Traditional Arabic" w:hAnsi="Traditional Arabic" w:cs="Traditional Arabic"/>
          <w:sz w:val="34"/>
          <w:szCs w:val="34"/>
          <w:bdr w:val="none" w:sz="0" w:space="0" w:color="auto" w:frame="1"/>
          <w:shd w:val="clear" w:color="auto" w:fill="FFFFFF"/>
          <w:rtl/>
        </w:rPr>
        <w:footnoteReference w:id="28"/>
      </w:r>
      <w:r w:rsidRPr="005D3CE4">
        <w:rPr>
          <w:rFonts w:ascii="Traditional Arabic" w:hAnsi="Traditional Arabic" w:cs="Traditional Arabic"/>
          <w:sz w:val="34"/>
          <w:szCs w:val="34"/>
          <w:bdr w:val="none" w:sz="0" w:space="0" w:color="auto" w:frame="1"/>
          <w:shd w:val="clear" w:color="auto" w:fill="FFFFFF"/>
          <w:rtl/>
        </w:rPr>
        <w:t xml:space="preserve"> في ردّه حيث قال:</w:t>
      </w:r>
    </w:p>
    <w:p w14:paraId="0BC0A8C5" w14:textId="0FD0C9E0" w:rsidR="00381663" w:rsidRPr="005D3CE4" w:rsidRDefault="00381663" w:rsidP="00C47B62">
      <w:pPr>
        <w:bidi/>
        <w:spacing w:line="360" w:lineRule="auto"/>
        <w:jc w:val="both"/>
        <w:rPr>
          <w:rFonts w:ascii="Traditional Arabic" w:hAnsi="Traditional Arabic" w:cs="Traditional Arabic"/>
          <w:sz w:val="34"/>
          <w:szCs w:val="34"/>
          <w:bdr w:val="none" w:sz="0" w:space="0" w:color="auto" w:frame="1"/>
          <w:shd w:val="clear" w:color="auto" w:fill="FFFFFF"/>
          <w:rtl/>
        </w:rPr>
      </w:pPr>
      <w:r w:rsidRPr="005D3CE4">
        <w:rPr>
          <w:rFonts w:ascii="Traditional Arabic" w:hAnsi="Traditional Arabic" w:cs="Traditional Arabic"/>
          <w:sz w:val="34"/>
          <w:szCs w:val="34"/>
          <w:bdr w:val="none" w:sz="0" w:space="0" w:color="auto" w:frame="1"/>
          <w:shd w:val="clear" w:color="auto" w:fill="FFFFFF"/>
          <w:rtl/>
        </w:rPr>
        <w:t>صرّحت اللجنة بوجود أوجه شاذّة في كتاب التعريف، قلتُ: وهذه الأوجه التي ترى اللجنة شذوذها – وهي التي لا يعرفها المشارقة الآن – قد تلقّتها الأمة بالقبول، واعتمدها كبار أئمة القراءة من المشرق والمغرب في مصنفاتهم، بل نقل الداني إجماع أهل الأداء في جميع الأمصار على قبولها، وإن تشذيذ رواية أو طريق قد استقر قبولهما – وإن انقطع إسنادهما – زلّة عظيمة، فإنه لا يلزم من انقطاع سندها – قراءة أو سماعا – تشذيذها، وذلك لأن انقطاع سندها لا يرفع عنها القرآنية بعد أن كانت قرآنا.</w:t>
      </w:r>
    </w:p>
    <w:p w14:paraId="79174D2D" w14:textId="5ED18897" w:rsidR="00381663" w:rsidRPr="005D3CE4" w:rsidRDefault="00381663" w:rsidP="00C47B62">
      <w:pPr>
        <w:bidi/>
        <w:spacing w:line="360" w:lineRule="auto"/>
        <w:jc w:val="both"/>
        <w:rPr>
          <w:rFonts w:ascii="Traditional Arabic" w:hAnsi="Traditional Arabic" w:cs="Traditional Arabic"/>
          <w:sz w:val="34"/>
          <w:szCs w:val="34"/>
          <w:bdr w:val="none" w:sz="0" w:space="0" w:color="auto" w:frame="1"/>
          <w:shd w:val="clear" w:color="auto" w:fill="FFFFFF"/>
          <w:rtl/>
        </w:rPr>
      </w:pPr>
      <w:r w:rsidRPr="005D3CE4">
        <w:rPr>
          <w:rFonts w:ascii="Traditional Arabic" w:hAnsi="Traditional Arabic" w:cs="Traditional Arabic"/>
          <w:sz w:val="34"/>
          <w:szCs w:val="34"/>
          <w:bdr w:val="none" w:sz="0" w:space="0" w:color="auto" w:frame="1"/>
          <w:shd w:val="clear" w:color="auto" w:fill="FFFFFF"/>
          <w:rtl/>
        </w:rPr>
        <w:t xml:space="preserve">وإن كان ذلك كذلك، فكيف بالقراءة التي لم ينقطع سندها ؟ إذ تلقّى المغاربة عشر نافع جيلا بعد جيل إلى زماننا هذا فمن لم يتلقّها فلا يقرأ بها، ولكن لا يحلّ له أن ينكرها، ولا يلزم من عدم القراءة بها إنكارها، فإن القراءة قد تتواتر عند قوم دون قوم، قال السخاوي: ( وقد يتواتر الخبر عند قوم دون قوم )، وقال شيخ الإسلام ابن تيمية في نحو هذا: ( وأما من علم نوعا ولم يعلم غيره فليس له أن يعدل عما علمه إلى ما لم يعلم، </w:t>
      </w:r>
      <w:r w:rsidRPr="005D3CE4">
        <w:rPr>
          <w:rFonts w:ascii="Traditional Arabic" w:hAnsi="Traditional Arabic" w:cs="Traditional Arabic"/>
          <w:sz w:val="34"/>
          <w:szCs w:val="34"/>
          <w:bdr w:val="none" w:sz="0" w:space="0" w:color="auto" w:frame="1"/>
          <w:shd w:val="clear" w:color="auto" w:fill="FFFFFF"/>
          <w:rtl/>
        </w:rPr>
        <w:lastRenderedPageBreak/>
        <w:t>وليس له أن ينكر على من علم ما لم يعلمه من ذلك ولا أن يخالفه ) وقال الذهبي ردّا على من أنكر قراءة يعقوب: ( حتى نشأ طائفة متأخرون لم يألفوها ولا عرفوها فأنكروها، ومن جهل شيئا عاداه ).</w:t>
      </w:r>
    </w:p>
    <w:p w14:paraId="0DF8BFB8" w14:textId="5A5FB250" w:rsidR="00381663" w:rsidRPr="005D3CE4" w:rsidRDefault="00381663" w:rsidP="00C47B62">
      <w:pPr>
        <w:bidi/>
        <w:spacing w:line="360" w:lineRule="auto"/>
        <w:jc w:val="both"/>
        <w:rPr>
          <w:rFonts w:ascii="Traditional Arabic" w:hAnsi="Traditional Arabic" w:cs="Traditional Arabic"/>
          <w:sz w:val="34"/>
          <w:szCs w:val="34"/>
          <w:bdr w:val="none" w:sz="0" w:space="0" w:color="auto" w:frame="1"/>
          <w:shd w:val="clear" w:color="auto" w:fill="FFFFFF"/>
          <w:rtl/>
        </w:rPr>
      </w:pPr>
      <w:r w:rsidRPr="005D3CE4">
        <w:rPr>
          <w:rFonts w:ascii="Traditional Arabic" w:hAnsi="Traditional Arabic" w:cs="Traditional Arabic"/>
          <w:sz w:val="34"/>
          <w:szCs w:val="34"/>
          <w:bdr w:val="none" w:sz="0" w:space="0" w:color="auto" w:frame="1"/>
          <w:shd w:val="clear" w:color="auto" w:fill="FFFFFF"/>
          <w:rtl/>
        </w:rPr>
        <w:t>قالوا: لم تتصل بنا متواترة، قلنا: اتصلت بخلق كثير متواترة، وليس من شرط التواتر أن يصل إلى كل الأمة، وليس من جهل علما حجة على من علمه، وإنما يقال للجاهل: تعلم وسَل أهل العلم إن كنت لا تعلم، ولا يقال للعالم: اجهل ما تعلم.</w:t>
      </w:r>
    </w:p>
    <w:p w14:paraId="1ADFBFCD" w14:textId="0EDBD4B1" w:rsidR="00381663" w:rsidRPr="005D3CE4" w:rsidRDefault="00381663" w:rsidP="00C47B62">
      <w:pPr>
        <w:bidi/>
        <w:spacing w:line="360" w:lineRule="auto"/>
        <w:jc w:val="both"/>
        <w:rPr>
          <w:rFonts w:ascii="Traditional Arabic" w:hAnsi="Traditional Arabic" w:cs="Traditional Arabic"/>
          <w:sz w:val="34"/>
          <w:szCs w:val="34"/>
          <w:bdr w:val="none" w:sz="0" w:space="0" w:color="auto" w:frame="1"/>
          <w:shd w:val="clear" w:color="auto" w:fill="FFFFFF"/>
        </w:rPr>
      </w:pPr>
      <w:r w:rsidRPr="005D3CE4">
        <w:rPr>
          <w:rFonts w:ascii="Traditional Arabic" w:hAnsi="Traditional Arabic" w:cs="Traditional Arabic"/>
          <w:sz w:val="34"/>
          <w:szCs w:val="34"/>
          <w:bdr w:val="none" w:sz="0" w:space="0" w:color="auto" w:frame="1"/>
          <w:shd w:val="clear" w:color="auto" w:fill="FFFFFF"/>
          <w:rtl/>
        </w:rPr>
        <w:t>وقال ابن الجزري في خاتمة كتابه ( منجد المقرئين ): ( إنني آخر ليلة فرغت من هذا التأليف، رأيت وقت الصبح وأنا بين النائم واليقظان كأني أتكلم مع شخص في تواتر العشر، وأنّ ما عداها غير متواتر، فأُلهمت في النوم أني لا أقطع بأنّ ما عدا العشر غير متواتر، فإن التواتر قد يكون عند قوم دون قوم، ولم أطّلع على بلاد الهند والخطا وأقصى المشرق وغيره، فيُحتمل أن تكون عندهم متواترة، إذ لم يصل إلينا خبرهم، وأُلهمت أنّي أُلحق ذلك في هذا الكتاب، وهذا عجيب ).</w:t>
      </w:r>
    </w:p>
    <w:p w14:paraId="14CDD9AB" w14:textId="70B26249" w:rsidR="00381663" w:rsidRPr="005D3CE4" w:rsidRDefault="00381663" w:rsidP="00C47B62">
      <w:pPr>
        <w:bidi/>
        <w:spacing w:line="360" w:lineRule="auto"/>
        <w:jc w:val="both"/>
        <w:rPr>
          <w:rFonts w:ascii="Traditional Arabic" w:hAnsi="Traditional Arabic" w:cs="Traditional Arabic"/>
          <w:sz w:val="34"/>
          <w:szCs w:val="34"/>
          <w:rtl/>
        </w:rPr>
      </w:pPr>
      <w:r w:rsidRPr="005D3CE4">
        <w:rPr>
          <w:rFonts w:ascii="Traditional Arabic" w:hAnsi="Traditional Arabic" w:cs="Traditional Arabic"/>
          <w:sz w:val="34"/>
          <w:szCs w:val="34"/>
          <w:rtl/>
        </w:rPr>
        <w:t>وقد ذكر الدكتور خليل قاضي قريبا من ذلك في بحثه حول طرق نافع العشرة فقال: ( وقراءة نافع هي قراءة هذا القطر الجزائري والمغرب الإسلامي عموما، تأصلت في ربوعه حتى غدت جزءا من مكوناته العلمية والحضارية، والطرق العشر له كانت منذ عهد الحافظ أبي عمرو الداني، أي من القرن الرابع الهجري يقرأ بها إلى الآن، وهي مرحلة طويلة عريقة تتجاوز الألف سنة، ولازال الكثير حتى من المتخصصين يجهلون حيثياتها ).</w:t>
      </w:r>
      <w:r w:rsidRPr="005D3CE4">
        <w:rPr>
          <w:rStyle w:val="a4"/>
          <w:rFonts w:ascii="Traditional Arabic" w:hAnsi="Traditional Arabic" w:cs="Traditional Arabic"/>
          <w:sz w:val="34"/>
          <w:szCs w:val="34"/>
          <w:rtl/>
        </w:rPr>
        <w:footnoteReference w:id="29"/>
      </w:r>
    </w:p>
    <w:p w14:paraId="38241F75" w14:textId="4A3D4B79" w:rsidR="00381663" w:rsidRPr="005D3CE4" w:rsidRDefault="00381663" w:rsidP="00C47B62">
      <w:pPr>
        <w:bidi/>
        <w:spacing w:line="360" w:lineRule="auto"/>
        <w:jc w:val="both"/>
        <w:rPr>
          <w:rFonts w:ascii="Traditional Arabic" w:hAnsi="Traditional Arabic" w:cs="Traditional Arabic"/>
          <w:sz w:val="34"/>
          <w:szCs w:val="34"/>
          <w:rtl/>
        </w:rPr>
      </w:pPr>
      <w:r w:rsidRPr="005D3CE4">
        <w:rPr>
          <w:rFonts w:ascii="Traditional Arabic" w:hAnsi="Traditional Arabic" w:cs="Traditional Arabic"/>
          <w:sz w:val="34"/>
          <w:szCs w:val="34"/>
          <w:rtl/>
        </w:rPr>
        <w:lastRenderedPageBreak/>
        <w:t>فهذا مما كان لابُدّ لي من التطرّق إليه، فإنّ الذّب عن القراءات واجب، وهذا ليس قدحا ولا إنقاصا من قيمة الباحث، فإنّه كغيره من المشارقة يجهل طرق نافع العشرة، ولكن ليته بحث في المسألة خيرٌ له من تقليد من سبقوه في وضع القراءات النافعية في خانة الشذوذ بلا بحث ولا تمحيص.</w:t>
      </w:r>
    </w:p>
    <w:p w14:paraId="5CD79708" w14:textId="112CF341" w:rsidR="00381663" w:rsidRPr="005D3CE4" w:rsidRDefault="00381663" w:rsidP="00C47B62">
      <w:pPr>
        <w:bidi/>
        <w:spacing w:line="360" w:lineRule="auto"/>
        <w:jc w:val="both"/>
        <w:rPr>
          <w:rFonts w:ascii="Traditional Arabic" w:hAnsi="Traditional Arabic" w:cs="Traditional Arabic"/>
          <w:b/>
          <w:bCs/>
          <w:sz w:val="34"/>
          <w:szCs w:val="34"/>
          <w:rtl/>
        </w:rPr>
      </w:pPr>
      <w:r w:rsidRPr="005D3CE4">
        <w:rPr>
          <w:rFonts w:ascii="Traditional Arabic" w:hAnsi="Traditional Arabic" w:cs="Traditional Arabic"/>
          <w:b/>
          <w:bCs/>
          <w:sz w:val="34"/>
          <w:szCs w:val="34"/>
          <w:rtl/>
        </w:rPr>
        <w:t>المطلب الثالث: نماذج من رؤوس الآي الموالية لميم الجمع.</w:t>
      </w:r>
    </w:p>
    <w:p w14:paraId="55C9EB57" w14:textId="3718E7D3" w:rsidR="00381663" w:rsidRPr="005D3CE4" w:rsidRDefault="00381663" w:rsidP="00C47B62">
      <w:pPr>
        <w:bidi/>
        <w:spacing w:line="360" w:lineRule="auto"/>
        <w:jc w:val="both"/>
        <w:rPr>
          <w:rFonts w:ascii="Traditional Arabic" w:hAnsi="Traditional Arabic" w:cs="Traditional Arabic"/>
          <w:sz w:val="34"/>
          <w:szCs w:val="34"/>
          <w:rtl/>
        </w:rPr>
      </w:pPr>
      <w:r w:rsidRPr="005D3CE4">
        <w:rPr>
          <w:rFonts w:ascii="Traditional Arabic" w:hAnsi="Traditional Arabic" w:cs="Traditional Arabic"/>
          <w:sz w:val="34"/>
          <w:szCs w:val="34"/>
          <w:rtl/>
        </w:rPr>
        <w:t xml:space="preserve">أولا ينبغي أن تقع ميم الجمع قبل الكلمة التي هي رأس آية، أو الفاصلة كما ذكرها ابن غازي، وينبغي أن نعلم أن الفاصلة هنا هي رأس الآية لا كما قال العلامة الخباز في شرح تفصيل العقد  - وغيره -: ( لكنه أطلق الفاصلة هنا على رأس آية، والفواصل أعمّ من أن تكون رأس آية أو غيرها ) </w:t>
      </w:r>
      <w:r w:rsidRPr="005D3CE4">
        <w:rPr>
          <w:rStyle w:val="a4"/>
          <w:rFonts w:ascii="Traditional Arabic" w:hAnsi="Traditional Arabic" w:cs="Traditional Arabic"/>
          <w:sz w:val="34"/>
          <w:szCs w:val="34"/>
          <w:rtl/>
        </w:rPr>
        <w:footnoteReference w:id="30"/>
      </w:r>
      <w:r w:rsidRPr="005D3CE4">
        <w:rPr>
          <w:rFonts w:ascii="Traditional Arabic" w:hAnsi="Traditional Arabic" w:cs="Traditional Arabic"/>
          <w:sz w:val="34"/>
          <w:szCs w:val="34"/>
          <w:rtl/>
        </w:rPr>
        <w:t>، وكذلك رأس الآية هنا عام في كل القرآن لا في رؤوس آي السور الإحدى عشر المشهورة.</w:t>
      </w:r>
    </w:p>
    <w:p w14:paraId="3E5655DA" w14:textId="3130FBE3" w:rsidR="00381663" w:rsidRPr="005D3CE4" w:rsidRDefault="00381663" w:rsidP="00C47B62">
      <w:pPr>
        <w:bidi/>
        <w:spacing w:line="360" w:lineRule="auto"/>
        <w:jc w:val="both"/>
        <w:rPr>
          <w:rFonts w:ascii="Traditional Arabic" w:hAnsi="Traditional Arabic" w:cs="Traditional Arabic"/>
          <w:sz w:val="34"/>
          <w:szCs w:val="34"/>
          <w:rtl/>
        </w:rPr>
      </w:pPr>
      <w:r w:rsidRPr="005D3CE4">
        <w:rPr>
          <w:rFonts w:ascii="Traditional Arabic" w:hAnsi="Traditional Arabic" w:cs="Traditional Arabic"/>
          <w:sz w:val="34"/>
          <w:szCs w:val="34"/>
          <w:rtl/>
        </w:rPr>
        <w:t xml:space="preserve">كذلك  لابد أن نعلم أن رؤوس الآي الموالية لميم الجمع ينبغي أن لا يحول بينهما حائل، والحائل ( ما كان على حرفين فأكثر نحو " أم لم تنذرهم لا يومنون ".. وأما إذا كان حرفا واحدا فلا يمنع نحو " على نصرهم لقدير " ). </w:t>
      </w:r>
    </w:p>
    <w:p w14:paraId="11285F98" w14:textId="795C4E9B" w:rsidR="00381663" w:rsidRPr="005D3CE4" w:rsidRDefault="00381663" w:rsidP="00C47B62">
      <w:pPr>
        <w:bidi/>
        <w:spacing w:line="360" w:lineRule="auto"/>
        <w:jc w:val="both"/>
        <w:rPr>
          <w:rFonts w:ascii="Traditional Arabic" w:hAnsi="Traditional Arabic" w:cs="Traditional Arabic"/>
          <w:sz w:val="34"/>
          <w:szCs w:val="34"/>
          <w:rtl/>
        </w:rPr>
      </w:pPr>
      <w:r w:rsidRPr="005D3CE4">
        <w:rPr>
          <w:rFonts w:ascii="Traditional Arabic" w:hAnsi="Traditional Arabic" w:cs="Traditional Arabic"/>
          <w:sz w:val="34"/>
          <w:szCs w:val="34"/>
          <w:rtl/>
        </w:rPr>
        <w:t>وقد قلنا أن القراءة سنة متبعة وأن عدد الآي سنة متّبعة أيضا، ومذهب أبي عون من الأدلة الواضحة على ما ذكرنا، فمن لا يعرف رؤوس الآي في العدد المدني الأخير سيترك الضم في ميم الجمع، ومن ترك الضمّ فقد لحن في القراءة وترك حكما من أحكامها.</w:t>
      </w:r>
    </w:p>
    <w:p w14:paraId="54E80410" w14:textId="1357BD21" w:rsidR="00381663" w:rsidRPr="005D3CE4" w:rsidRDefault="00381663" w:rsidP="00C47B62">
      <w:pPr>
        <w:bidi/>
        <w:spacing w:line="360" w:lineRule="auto"/>
        <w:jc w:val="both"/>
        <w:rPr>
          <w:rFonts w:ascii="Traditional Arabic" w:hAnsi="Traditional Arabic" w:cs="Traditional Arabic"/>
          <w:sz w:val="34"/>
          <w:szCs w:val="34"/>
          <w:rtl/>
        </w:rPr>
      </w:pPr>
      <w:r w:rsidRPr="005D3CE4">
        <w:rPr>
          <w:rFonts w:ascii="Traditional Arabic" w:hAnsi="Traditional Arabic" w:cs="Traditional Arabic"/>
          <w:sz w:val="34"/>
          <w:szCs w:val="34"/>
          <w:rtl/>
        </w:rPr>
        <w:lastRenderedPageBreak/>
        <w:t>وهذه بعض الآيات التي تنطبق عليها شروط مذهب أبي عون:</w:t>
      </w:r>
    </w:p>
    <w:p w14:paraId="63F0BC57" w14:textId="78176D5E" w:rsidR="00381663" w:rsidRPr="005D3CE4" w:rsidRDefault="00381663" w:rsidP="00C47B62">
      <w:pPr>
        <w:bidi/>
        <w:spacing w:line="360" w:lineRule="auto"/>
        <w:jc w:val="both"/>
        <w:rPr>
          <w:rFonts w:ascii="Traditional Arabic" w:hAnsi="Traditional Arabic" w:cs="Traditional Arabic"/>
          <w:sz w:val="34"/>
          <w:szCs w:val="34"/>
          <w:rtl/>
        </w:rPr>
      </w:pPr>
      <w:r w:rsidRPr="005D3CE4">
        <w:rPr>
          <w:rFonts w:ascii="Traditional Arabic" w:hAnsi="Traditional Arabic" w:cs="Traditional Arabic"/>
          <w:sz w:val="34"/>
          <w:szCs w:val="34"/>
          <w:rtl/>
        </w:rPr>
        <w:t>( ومما رزقناهمُ ينفقون ) البقرة 2.</w:t>
      </w:r>
    </w:p>
    <w:p w14:paraId="25765057" w14:textId="77777777" w:rsidR="00381663" w:rsidRPr="005D3CE4" w:rsidRDefault="00381663" w:rsidP="00C47B62">
      <w:pPr>
        <w:bidi/>
        <w:spacing w:line="360" w:lineRule="auto"/>
        <w:jc w:val="both"/>
        <w:rPr>
          <w:rFonts w:ascii="Traditional Arabic" w:hAnsi="Traditional Arabic" w:cs="Traditional Arabic"/>
          <w:sz w:val="34"/>
          <w:szCs w:val="34"/>
          <w:rtl/>
        </w:rPr>
      </w:pPr>
      <w:r w:rsidRPr="005D3CE4">
        <w:rPr>
          <w:rFonts w:ascii="Traditional Arabic" w:hAnsi="Traditional Arabic" w:cs="Traditional Arabic"/>
          <w:sz w:val="34"/>
          <w:szCs w:val="34"/>
          <w:rtl/>
        </w:rPr>
        <w:t xml:space="preserve">( وبالاخرة همُ يوقنون ) البقرة 3 </w:t>
      </w:r>
    </w:p>
    <w:p w14:paraId="46F4E150" w14:textId="77777777" w:rsidR="00381663" w:rsidRPr="005D3CE4" w:rsidRDefault="00381663" w:rsidP="00C47B62">
      <w:pPr>
        <w:bidi/>
        <w:spacing w:line="360" w:lineRule="auto"/>
        <w:jc w:val="both"/>
        <w:rPr>
          <w:rFonts w:ascii="Traditional Arabic" w:hAnsi="Traditional Arabic" w:cs="Traditional Arabic"/>
          <w:sz w:val="34"/>
          <w:szCs w:val="34"/>
          <w:rtl/>
        </w:rPr>
      </w:pPr>
      <w:r w:rsidRPr="005D3CE4">
        <w:rPr>
          <w:rFonts w:ascii="Traditional Arabic" w:hAnsi="Traditional Arabic" w:cs="Traditional Arabic"/>
          <w:sz w:val="34"/>
          <w:szCs w:val="34"/>
          <w:rtl/>
        </w:rPr>
        <w:t xml:space="preserve">( لعلكمُ تتفكرون ) البقرة 265 </w:t>
      </w:r>
    </w:p>
    <w:p w14:paraId="3B748D62" w14:textId="0801E1F3" w:rsidR="00381663" w:rsidRPr="005D3CE4" w:rsidRDefault="00381663" w:rsidP="00C47B62">
      <w:pPr>
        <w:bidi/>
        <w:spacing w:line="360" w:lineRule="auto"/>
        <w:jc w:val="both"/>
        <w:rPr>
          <w:rFonts w:ascii="Traditional Arabic" w:hAnsi="Traditional Arabic" w:cs="Traditional Arabic"/>
          <w:sz w:val="34"/>
          <w:szCs w:val="34"/>
          <w:rtl/>
        </w:rPr>
      </w:pPr>
      <w:r w:rsidRPr="005D3CE4">
        <w:rPr>
          <w:rFonts w:ascii="Traditional Arabic" w:hAnsi="Traditional Arabic" w:cs="Traditional Arabic"/>
          <w:sz w:val="34"/>
          <w:szCs w:val="34"/>
          <w:rtl/>
        </w:rPr>
        <w:t>وهذه الآيات متفق على عدّها بين علماء العدد، وهناك آيات اختلف علماء العدد في عدّها مثل:</w:t>
      </w:r>
    </w:p>
    <w:p w14:paraId="0160C1D8" w14:textId="5FE81A7A" w:rsidR="00381663" w:rsidRPr="005D3CE4" w:rsidRDefault="00381663" w:rsidP="00C47B62">
      <w:pPr>
        <w:bidi/>
        <w:spacing w:line="360" w:lineRule="auto"/>
        <w:jc w:val="both"/>
        <w:rPr>
          <w:rFonts w:ascii="Traditional Arabic" w:hAnsi="Traditional Arabic" w:cs="Traditional Arabic"/>
          <w:sz w:val="34"/>
          <w:szCs w:val="34"/>
          <w:rtl/>
        </w:rPr>
      </w:pPr>
      <w:r w:rsidRPr="005D3CE4">
        <w:rPr>
          <w:rFonts w:ascii="Traditional Arabic" w:hAnsi="Traditional Arabic" w:cs="Traditional Arabic"/>
          <w:sz w:val="34"/>
          <w:szCs w:val="34"/>
          <w:rtl/>
        </w:rPr>
        <w:t>( لعلكم تتفكرون * في الدنيا والآخرة ) البقرة 217 عدّها المدني الأخير والشامي والكوفي " فتكون غير معدودة للمدني الأول والمكي والبصري ".</w:t>
      </w:r>
      <w:r w:rsidRPr="005D3CE4">
        <w:rPr>
          <w:rStyle w:val="a4"/>
          <w:rFonts w:ascii="Traditional Arabic" w:hAnsi="Traditional Arabic" w:cs="Traditional Arabic"/>
          <w:sz w:val="34"/>
          <w:szCs w:val="34"/>
          <w:rtl/>
        </w:rPr>
        <w:footnoteReference w:id="31"/>
      </w:r>
    </w:p>
    <w:p w14:paraId="77F93BC1" w14:textId="23585502" w:rsidR="00F76885" w:rsidRPr="005D3CE4" w:rsidRDefault="00F76885" w:rsidP="00C47B62">
      <w:pPr>
        <w:bidi/>
        <w:spacing w:line="360" w:lineRule="auto"/>
        <w:jc w:val="both"/>
        <w:rPr>
          <w:rFonts w:ascii="Traditional Arabic" w:hAnsi="Traditional Arabic" w:cs="Traditional Arabic"/>
          <w:sz w:val="34"/>
          <w:szCs w:val="34"/>
          <w:rtl/>
        </w:rPr>
      </w:pPr>
      <w:r w:rsidRPr="005D3CE4">
        <w:rPr>
          <w:rFonts w:ascii="Traditional Arabic" w:hAnsi="Traditional Arabic" w:cs="Traditional Arabic"/>
          <w:sz w:val="34"/>
          <w:szCs w:val="34"/>
          <w:rtl/>
        </w:rPr>
        <w:t xml:space="preserve">فمن قرأ بمصحف ضُبطت آياته بالعدد المدني الأول </w:t>
      </w:r>
      <w:r w:rsidR="00490E8D" w:rsidRPr="005D3CE4">
        <w:rPr>
          <w:rFonts w:ascii="Traditional Arabic" w:hAnsi="Traditional Arabic" w:cs="Traditional Arabic"/>
          <w:sz w:val="34"/>
          <w:szCs w:val="34"/>
          <w:rtl/>
        </w:rPr>
        <w:t>فإنه لن يجدها ها هنا رأس آية فيقرأها بالسكون</w:t>
      </w:r>
      <w:r w:rsidR="00C47B62" w:rsidRPr="005D3CE4">
        <w:rPr>
          <w:rFonts w:ascii="Traditional Arabic" w:hAnsi="Traditional Arabic" w:cs="Traditional Arabic"/>
          <w:sz w:val="34"/>
          <w:szCs w:val="34"/>
          <w:rtl/>
        </w:rPr>
        <w:t>.</w:t>
      </w:r>
    </w:p>
    <w:p w14:paraId="2F765579" w14:textId="4108A11F" w:rsidR="00DF73D0" w:rsidRPr="005D3CE4" w:rsidRDefault="00DF73D0" w:rsidP="00C47B62">
      <w:pPr>
        <w:bidi/>
        <w:spacing w:line="360" w:lineRule="auto"/>
        <w:jc w:val="both"/>
        <w:rPr>
          <w:rFonts w:ascii="Traditional Arabic" w:hAnsi="Traditional Arabic" w:cs="Traditional Arabic"/>
          <w:sz w:val="34"/>
          <w:szCs w:val="34"/>
          <w:rtl/>
        </w:rPr>
      </w:pPr>
      <w:r w:rsidRPr="005D3CE4">
        <w:rPr>
          <w:rFonts w:ascii="Traditional Arabic" w:hAnsi="Traditional Arabic" w:cs="Traditional Arabic"/>
          <w:sz w:val="34"/>
          <w:szCs w:val="34"/>
          <w:rtl/>
        </w:rPr>
        <w:t>وعدّ المدني الأخير أيضا ( أفلا يرون ألّا يرجع إليهمُ قولا ) سورة طه ولم يعدّها الكوفي، فمن قرأ بمصحف قراءة نافع بالعدّ الكوفي أسقطها وترك صلة الميم</w:t>
      </w:r>
      <w:r w:rsidR="00C47B62" w:rsidRPr="005D3CE4">
        <w:rPr>
          <w:rFonts w:ascii="Traditional Arabic" w:hAnsi="Traditional Arabic" w:cs="Traditional Arabic"/>
          <w:sz w:val="34"/>
          <w:szCs w:val="34"/>
          <w:rtl/>
        </w:rPr>
        <w:t>.</w:t>
      </w:r>
    </w:p>
    <w:p w14:paraId="69B9D9CC" w14:textId="151A77F1" w:rsidR="00DF73D0" w:rsidRPr="005D3CE4" w:rsidRDefault="00DF73D0" w:rsidP="00C47B62">
      <w:pPr>
        <w:bidi/>
        <w:spacing w:line="360" w:lineRule="auto"/>
        <w:jc w:val="both"/>
        <w:rPr>
          <w:rFonts w:ascii="Traditional Arabic" w:hAnsi="Traditional Arabic" w:cs="Traditional Arabic"/>
          <w:sz w:val="34"/>
          <w:szCs w:val="34"/>
          <w:rtl/>
        </w:rPr>
      </w:pPr>
      <w:r w:rsidRPr="005D3CE4">
        <w:rPr>
          <w:rFonts w:ascii="Traditional Arabic" w:hAnsi="Traditional Arabic" w:cs="Traditional Arabic"/>
          <w:sz w:val="34"/>
          <w:szCs w:val="34"/>
          <w:rtl/>
        </w:rPr>
        <w:t>وعدّ الكوفي ( ما منعك إذ رأيتهم ضلوا * ألا تتبعن ) سورة طه ولم يعدّها المدني الأخير، فمن قرأ بمصاحف قراءة نافع المتوفرة اليوم بالعدّ الكوفي فسيجدها رأس آية، وسيصل الميم خطأ، ولم يُرْو ذلك عن أبي عون الواسطي عن الحلواني عن قالون</w:t>
      </w:r>
      <w:r w:rsidR="00C47B62" w:rsidRPr="005D3CE4">
        <w:rPr>
          <w:rFonts w:ascii="Traditional Arabic" w:hAnsi="Traditional Arabic" w:cs="Traditional Arabic"/>
          <w:sz w:val="34"/>
          <w:szCs w:val="34"/>
          <w:rtl/>
        </w:rPr>
        <w:t>.</w:t>
      </w:r>
    </w:p>
    <w:p w14:paraId="19E554F5" w14:textId="21131E78" w:rsidR="00490E8D" w:rsidRPr="005D3CE4" w:rsidRDefault="00490E8D" w:rsidP="00C47B62">
      <w:pPr>
        <w:bidi/>
        <w:spacing w:line="360" w:lineRule="auto"/>
        <w:jc w:val="both"/>
        <w:rPr>
          <w:rFonts w:ascii="Traditional Arabic" w:hAnsi="Traditional Arabic" w:cs="Traditional Arabic"/>
          <w:sz w:val="34"/>
          <w:szCs w:val="34"/>
          <w:rtl/>
        </w:rPr>
      </w:pPr>
      <w:r w:rsidRPr="005D3CE4">
        <w:rPr>
          <w:rFonts w:ascii="Traditional Arabic" w:hAnsi="Traditional Arabic" w:cs="Traditional Arabic"/>
          <w:sz w:val="34"/>
          <w:szCs w:val="34"/>
          <w:rtl/>
        </w:rPr>
        <w:lastRenderedPageBreak/>
        <w:t>وقد علمنا أن أبا عون يستثني من الضم الميم التي حالت بينها وبين رأس الآية حائل وهو ما كان من حرفين فأكثر نحو ( ولا هم منا يُصحبون ) الأنبياء أما إذا كان الحائل حرفا واحدا فيضمّها نحو ( إنّي آمنت بربكمُ فاسمعون ) سورة يس</w:t>
      </w:r>
      <w:r w:rsidR="00C47B62" w:rsidRPr="005D3CE4">
        <w:rPr>
          <w:rFonts w:ascii="Traditional Arabic" w:hAnsi="Traditional Arabic" w:cs="Traditional Arabic"/>
          <w:sz w:val="34"/>
          <w:szCs w:val="34"/>
          <w:rtl/>
        </w:rPr>
        <w:t>.</w:t>
      </w:r>
    </w:p>
    <w:p w14:paraId="1C215E47" w14:textId="77777777" w:rsidR="005D3CE4" w:rsidRDefault="005D3CE4">
      <w:pPr>
        <w:rPr>
          <w:rFonts w:ascii="Traditional Arabic" w:hAnsi="Traditional Arabic" w:cs="Traditional Arabic"/>
          <w:b/>
          <w:bCs/>
          <w:sz w:val="34"/>
          <w:szCs w:val="34"/>
          <w:rtl/>
        </w:rPr>
      </w:pPr>
      <w:r>
        <w:rPr>
          <w:rFonts w:ascii="Traditional Arabic" w:hAnsi="Traditional Arabic" w:cs="Traditional Arabic"/>
          <w:b/>
          <w:bCs/>
          <w:sz w:val="34"/>
          <w:szCs w:val="34"/>
          <w:rtl/>
        </w:rPr>
        <w:br w:type="page"/>
      </w:r>
    </w:p>
    <w:p w14:paraId="38DF3938" w14:textId="22C935CA" w:rsidR="007E7DFD" w:rsidRPr="005D3CE4" w:rsidRDefault="007E7DFD" w:rsidP="005D3CE4">
      <w:pPr>
        <w:bidi/>
        <w:spacing w:line="360" w:lineRule="auto"/>
        <w:jc w:val="center"/>
        <w:rPr>
          <w:rFonts w:ascii="Traditional Arabic" w:hAnsi="Traditional Arabic" w:cs="Traditional Arabic"/>
          <w:b/>
          <w:bCs/>
          <w:sz w:val="34"/>
          <w:szCs w:val="34"/>
          <w:rtl/>
        </w:rPr>
      </w:pPr>
      <w:r w:rsidRPr="005D3CE4">
        <w:rPr>
          <w:rFonts w:ascii="Traditional Arabic" w:hAnsi="Traditional Arabic" w:cs="Traditional Arabic"/>
          <w:b/>
          <w:bCs/>
          <w:sz w:val="34"/>
          <w:szCs w:val="34"/>
          <w:rtl/>
        </w:rPr>
        <w:lastRenderedPageBreak/>
        <w:t>خاتمة</w:t>
      </w:r>
      <w:r w:rsidR="00C47B62" w:rsidRPr="005D3CE4">
        <w:rPr>
          <w:rFonts w:ascii="Traditional Arabic" w:hAnsi="Traditional Arabic" w:cs="Traditional Arabic"/>
          <w:b/>
          <w:bCs/>
          <w:sz w:val="34"/>
          <w:szCs w:val="34"/>
          <w:rtl/>
        </w:rPr>
        <w:t>:</w:t>
      </w:r>
    </w:p>
    <w:p w14:paraId="66A2D8CE" w14:textId="7B5A5991" w:rsidR="00271F30" w:rsidRPr="005D3CE4" w:rsidRDefault="00271F30" w:rsidP="00C47B62">
      <w:pPr>
        <w:bidi/>
        <w:spacing w:line="360" w:lineRule="auto"/>
        <w:jc w:val="both"/>
        <w:rPr>
          <w:rFonts w:ascii="Traditional Arabic" w:hAnsi="Traditional Arabic" w:cs="Traditional Arabic"/>
          <w:sz w:val="34"/>
          <w:szCs w:val="34"/>
          <w:rtl/>
        </w:rPr>
      </w:pPr>
      <w:r w:rsidRPr="005D3CE4">
        <w:rPr>
          <w:rFonts w:ascii="Traditional Arabic" w:hAnsi="Traditional Arabic" w:cs="Traditional Arabic"/>
          <w:sz w:val="34"/>
          <w:szCs w:val="34"/>
          <w:rtl/>
        </w:rPr>
        <w:t>ذكر الشيخ محمد بن الشريف السحابي المغربي حفظه الله في شرحه لتفصيل عقد الدرر</w:t>
      </w:r>
      <w:r w:rsidR="00C47B62" w:rsidRPr="005D3CE4">
        <w:rPr>
          <w:rFonts w:ascii="Traditional Arabic" w:hAnsi="Traditional Arabic" w:cs="Traditional Arabic"/>
          <w:sz w:val="34"/>
          <w:szCs w:val="34"/>
          <w:rtl/>
        </w:rPr>
        <w:t>:</w:t>
      </w:r>
      <w:r w:rsidRPr="005D3CE4">
        <w:rPr>
          <w:rFonts w:ascii="Traditional Arabic" w:hAnsi="Traditional Arabic" w:cs="Traditional Arabic"/>
          <w:sz w:val="34"/>
          <w:szCs w:val="34"/>
          <w:rtl/>
        </w:rPr>
        <w:t xml:space="preserve"> </w:t>
      </w:r>
      <w:r w:rsidR="00CD2ADE" w:rsidRPr="005D3CE4">
        <w:rPr>
          <w:rFonts w:ascii="Traditional Arabic" w:hAnsi="Traditional Arabic" w:cs="Traditional Arabic"/>
          <w:sz w:val="34"/>
          <w:szCs w:val="34"/>
          <w:rtl/>
        </w:rPr>
        <w:t>العدّ موقوف ولي</w:t>
      </w:r>
      <w:r w:rsidR="00474582" w:rsidRPr="005D3CE4">
        <w:rPr>
          <w:rFonts w:ascii="Traditional Arabic" w:hAnsi="Traditional Arabic" w:cs="Traditional Arabic"/>
          <w:sz w:val="34"/>
          <w:szCs w:val="34"/>
          <w:rtl/>
        </w:rPr>
        <w:t>س اجتهادا م</w:t>
      </w:r>
      <w:r w:rsidR="00067310" w:rsidRPr="005D3CE4">
        <w:rPr>
          <w:rFonts w:ascii="Traditional Arabic" w:hAnsi="Traditional Arabic" w:cs="Traditional Arabic"/>
          <w:sz w:val="34"/>
          <w:szCs w:val="34"/>
          <w:rtl/>
        </w:rPr>
        <w:t xml:space="preserve">ن الصحابة والعلماء، منزّل مع القرآن، </w:t>
      </w:r>
      <w:r w:rsidR="00CD2ADE" w:rsidRPr="005D3CE4">
        <w:rPr>
          <w:rFonts w:ascii="Traditional Arabic" w:hAnsi="Traditional Arabic" w:cs="Traditional Arabic"/>
          <w:sz w:val="34"/>
          <w:szCs w:val="34"/>
          <w:rtl/>
        </w:rPr>
        <w:t xml:space="preserve">والخلاف الذي حصل </w:t>
      </w:r>
      <w:r w:rsidR="003805CC" w:rsidRPr="005D3CE4">
        <w:rPr>
          <w:rFonts w:ascii="Traditional Arabic" w:hAnsi="Traditional Arabic" w:cs="Traditional Arabic"/>
          <w:sz w:val="34"/>
          <w:szCs w:val="34"/>
          <w:rtl/>
        </w:rPr>
        <w:t>فيه</w:t>
      </w:r>
      <w:r w:rsidR="00CD2ADE" w:rsidRPr="005D3CE4">
        <w:rPr>
          <w:rFonts w:ascii="Traditional Arabic" w:hAnsi="Traditional Arabic" w:cs="Traditional Arabic"/>
          <w:sz w:val="34"/>
          <w:szCs w:val="34"/>
          <w:rtl/>
        </w:rPr>
        <w:t xml:space="preserve"> مثل اختلاف القراءات</w:t>
      </w:r>
      <w:r w:rsidR="00C47B62" w:rsidRPr="005D3CE4">
        <w:rPr>
          <w:rFonts w:ascii="Traditional Arabic" w:hAnsi="Traditional Arabic" w:cs="Traditional Arabic"/>
          <w:sz w:val="34"/>
          <w:szCs w:val="34"/>
          <w:rtl/>
        </w:rPr>
        <w:t>.</w:t>
      </w:r>
      <w:r w:rsidRPr="005D3CE4">
        <w:rPr>
          <w:rFonts w:ascii="Traditional Arabic" w:hAnsi="Traditional Arabic" w:cs="Traditional Arabic"/>
          <w:sz w:val="34"/>
          <w:szCs w:val="34"/>
          <w:rtl/>
        </w:rPr>
        <w:t xml:space="preserve"> </w:t>
      </w:r>
    </w:p>
    <w:p w14:paraId="10645146" w14:textId="14E46747" w:rsidR="00CD2ADE" w:rsidRPr="005D3CE4" w:rsidRDefault="00CD2ADE" w:rsidP="00C47B62">
      <w:pPr>
        <w:bidi/>
        <w:spacing w:line="360" w:lineRule="auto"/>
        <w:jc w:val="both"/>
        <w:rPr>
          <w:rFonts w:ascii="Traditional Arabic" w:hAnsi="Traditional Arabic" w:cs="Traditional Arabic"/>
          <w:sz w:val="34"/>
          <w:szCs w:val="34"/>
          <w:rtl/>
        </w:rPr>
      </w:pPr>
      <w:r w:rsidRPr="005D3CE4">
        <w:rPr>
          <w:rFonts w:ascii="Traditional Arabic" w:hAnsi="Traditional Arabic" w:cs="Traditional Arabic"/>
          <w:sz w:val="34"/>
          <w:szCs w:val="34"/>
          <w:rtl/>
        </w:rPr>
        <w:t>وأضاف</w:t>
      </w:r>
      <w:r w:rsidR="00C47B62" w:rsidRPr="005D3CE4">
        <w:rPr>
          <w:rFonts w:ascii="Traditional Arabic" w:hAnsi="Traditional Arabic" w:cs="Traditional Arabic"/>
          <w:sz w:val="34"/>
          <w:szCs w:val="34"/>
          <w:rtl/>
        </w:rPr>
        <w:t>:</w:t>
      </w:r>
      <w:r w:rsidRPr="005D3CE4">
        <w:rPr>
          <w:rFonts w:ascii="Traditional Arabic" w:hAnsi="Traditional Arabic" w:cs="Traditional Arabic"/>
          <w:sz w:val="34"/>
          <w:szCs w:val="34"/>
          <w:rtl/>
        </w:rPr>
        <w:t xml:space="preserve"> على كلّ من كتب مصحفا أن يتقيّد بالروا</w:t>
      </w:r>
      <w:r w:rsidR="00474582" w:rsidRPr="005D3CE4">
        <w:rPr>
          <w:rFonts w:ascii="Traditional Arabic" w:hAnsi="Traditional Arabic" w:cs="Traditional Arabic"/>
          <w:sz w:val="34"/>
          <w:szCs w:val="34"/>
          <w:rtl/>
        </w:rPr>
        <w:t>ي</w:t>
      </w:r>
      <w:r w:rsidRPr="005D3CE4">
        <w:rPr>
          <w:rFonts w:ascii="Traditional Arabic" w:hAnsi="Traditional Arabic" w:cs="Traditional Arabic"/>
          <w:sz w:val="34"/>
          <w:szCs w:val="34"/>
          <w:rtl/>
        </w:rPr>
        <w:t>ة التي يكتب بها المصحف</w:t>
      </w:r>
      <w:r w:rsidR="00C47B62" w:rsidRPr="005D3CE4">
        <w:rPr>
          <w:rFonts w:ascii="Traditional Arabic" w:hAnsi="Traditional Arabic" w:cs="Traditional Arabic"/>
          <w:sz w:val="34"/>
          <w:szCs w:val="34"/>
          <w:rtl/>
        </w:rPr>
        <w:t>.</w:t>
      </w:r>
    </w:p>
    <w:p w14:paraId="738E9643" w14:textId="4422657F" w:rsidR="00326FDA" w:rsidRPr="005D3CE4" w:rsidRDefault="00326FDA" w:rsidP="00C47B62">
      <w:pPr>
        <w:bidi/>
        <w:spacing w:line="360" w:lineRule="auto"/>
        <w:jc w:val="both"/>
        <w:rPr>
          <w:rFonts w:ascii="Traditional Arabic" w:hAnsi="Traditional Arabic" w:cs="Traditional Arabic"/>
          <w:sz w:val="34"/>
          <w:szCs w:val="34"/>
          <w:rtl/>
          <w:lang w:bidi="ar-DZ"/>
        </w:rPr>
      </w:pPr>
      <w:r w:rsidRPr="005D3CE4">
        <w:rPr>
          <w:rFonts w:ascii="Traditional Arabic" w:hAnsi="Traditional Arabic" w:cs="Traditional Arabic"/>
          <w:sz w:val="34"/>
          <w:szCs w:val="34"/>
          <w:rtl/>
        </w:rPr>
        <w:t>وقد غلب العدّ الكوفي على المصاحف القرآنية اليوم، والذي ينبغي أن يُعمل به أن تكون لكل قراءة عدُّها بناء على ما ذكرناه من أنّ القراءة سنة متبعة حروفا ورسما وضبطا للآي، فإن في المصحف الكوفي لقراءة عاصم</w:t>
      </w:r>
      <w:r w:rsidR="00A1433A" w:rsidRPr="005D3CE4">
        <w:rPr>
          <w:rFonts w:ascii="Traditional Arabic" w:hAnsi="Traditional Arabic" w:cs="Traditional Arabic"/>
          <w:sz w:val="34"/>
          <w:szCs w:val="34"/>
          <w:rtl/>
        </w:rPr>
        <w:t xml:space="preserve">  </w:t>
      </w:r>
      <w:r w:rsidRPr="005D3CE4">
        <w:rPr>
          <w:rFonts w:ascii="Traditional Arabic" w:hAnsi="Traditional Arabic" w:cs="Traditional Arabic"/>
          <w:sz w:val="34"/>
          <w:szCs w:val="34"/>
          <w:rtl/>
        </w:rPr>
        <w:t>( وسارعوا ) وفي المصحف المد</w:t>
      </w:r>
      <w:r w:rsidR="00CD2ADE" w:rsidRPr="005D3CE4">
        <w:rPr>
          <w:rFonts w:ascii="Traditional Arabic" w:hAnsi="Traditional Arabic" w:cs="Traditional Arabic"/>
          <w:sz w:val="34"/>
          <w:szCs w:val="34"/>
          <w:rtl/>
        </w:rPr>
        <w:t>ني ( سارعوا ) فينبغي عدم الخلط</w:t>
      </w:r>
      <w:r w:rsidR="00A1433A" w:rsidRPr="005D3CE4">
        <w:rPr>
          <w:rFonts w:ascii="Traditional Arabic" w:hAnsi="Traditional Arabic" w:cs="Traditional Arabic"/>
          <w:sz w:val="34"/>
          <w:szCs w:val="34"/>
          <w:rtl/>
        </w:rPr>
        <w:t>،</w:t>
      </w:r>
      <w:r w:rsidR="00CD2ADE" w:rsidRPr="005D3CE4">
        <w:rPr>
          <w:rFonts w:ascii="Traditional Arabic" w:hAnsi="Traditional Arabic" w:cs="Traditional Arabic"/>
          <w:sz w:val="34"/>
          <w:szCs w:val="34"/>
          <w:rtl/>
        </w:rPr>
        <w:t xml:space="preserve"> وفي ذلك حكمة ذكرها </w:t>
      </w:r>
      <w:r w:rsidR="00CD2ADE" w:rsidRPr="005D3CE4">
        <w:rPr>
          <w:rFonts w:ascii="Traditional Arabic" w:hAnsi="Traditional Arabic" w:cs="Traditional Arabic"/>
          <w:sz w:val="34"/>
          <w:szCs w:val="34"/>
          <w:rtl/>
          <w:lang w:bidi="ar-DZ"/>
        </w:rPr>
        <w:t>الشيخ عبد الله بن يوسف الجديع</w:t>
      </w:r>
      <w:r w:rsidR="00067310" w:rsidRPr="005D3CE4">
        <w:rPr>
          <w:rFonts w:ascii="Traditional Arabic" w:hAnsi="Traditional Arabic" w:cs="Traditional Arabic"/>
          <w:sz w:val="34"/>
          <w:szCs w:val="34"/>
          <w:rtl/>
          <w:lang w:bidi="ar-DZ"/>
        </w:rPr>
        <w:t xml:space="preserve"> في كتابه المقدمات الأساسية في علوم القرآن</w:t>
      </w:r>
      <w:r w:rsidR="00C47B62" w:rsidRPr="005D3CE4">
        <w:rPr>
          <w:rFonts w:ascii="Traditional Arabic" w:hAnsi="Traditional Arabic" w:cs="Traditional Arabic"/>
          <w:sz w:val="34"/>
          <w:szCs w:val="34"/>
          <w:rtl/>
          <w:lang w:bidi="ar-DZ"/>
        </w:rPr>
        <w:t>:</w:t>
      </w:r>
      <w:r w:rsidR="00CD2ADE" w:rsidRPr="005D3CE4">
        <w:rPr>
          <w:rFonts w:ascii="Traditional Arabic" w:hAnsi="Traditional Arabic" w:cs="Traditional Arabic"/>
          <w:sz w:val="34"/>
          <w:szCs w:val="34"/>
          <w:rtl/>
          <w:lang w:bidi="ar-DZ"/>
        </w:rPr>
        <w:t xml:space="preserve"> « وجائز أن يكون الوجه في اختلاف الرسم لهذه الحروف هو أنه حين كتبت أصولها جميعا بإشراف أمير المؤمنين عثمان بن عفان من قبل أمناء الوحي زيد بن ثابت وإخوانه رأوا إمكان تضمين تلك المصاحف بعض الحروف المسموعة عن رسول الله صلى الله عليه وسلم مما تعذّر عليهم رسمها جميعا في مصحف واحد، ففُرِّقت فيها </w:t>
      </w:r>
      <w:r w:rsidR="00CD2ADE" w:rsidRPr="005D3CE4">
        <w:rPr>
          <w:rFonts w:ascii="Traditional Arabic" w:hAnsi="Traditional Arabic" w:cs="Traditional Arabic"/>
          <w:b/>
          <w:bCs/>
          <w:sz w:val="34"/>
          <w:szCs w:val="34"/>
          <w:rtl/>
          <w:lang w:bidi="ar-DZ"/>
        </w:rPr>
        <w:t>لتبقى محفوظة على الأمة</w:t>
      </w:r>
      <w:r w:rsidR="00CD2ADE" w:rsidRPr="005D3CE4">
        <w:rPr>
          <w:rFonts w:ascii="Traditional Arabic" w:hAnsi="Traditional Arabic" w:cs="Traditional Arabic"/>
          <w:sz w:val="34"/>
          <w:szCs w:val="34"/>
          <w:rtl/>
          <w:lang w:bidi="ar-DZ"/>
        </w:rPr>
        <w:t xml:space="preserve"> كبعض صور اختلاف الأحرف السبعة التي نزل عليها القرآن »</w:t>
      </w:r>
      <w:r w:rsidR="00C47B62" w:rsidRPr="005D3CE4">
        <w:rPr>
          <w:rFonts w:ascii="Traditional Arabic" w:hAnsi="Traditional Arabic" w:cs="Traditional Arabic"/>
          <w:sz w:val="34"/>
          <w:szCs w:val="34"/>
          <w:rtl/>
          <w:lang w:bidi="ar-DZ"/>
        </w:rPr>
        <w:t>،</w:t>
      </w:r>
      <w:r w:rsidR="00067310" w:rsidRPr="005D3CE4">
        <w:rPr>
          <w:rFonts w:ascii="Traditional Arabic" w:hAnsi="Traditional Arabic" w:cs="Traditional Arabic"/>
          <w:sz w:val="34"/>
          <w:szCs w:val="34"/>
          <w:rtl/>
          <w:lang w:bidi="ar-DZ"/>
        </w:rPr>
        <w:t xml:space="preserve"> فاختلاف الرسم من مصح</w:t>
      </w:r>
      <w:r w:rsidR="00CD2ADE" w:rsidRPr="005D3CE4">
        <w:rPr>
          <w:rFonts w:ascii="Traditional Arabic" w:hAnsi="Traditional Arabic" w:cs="Traditional Arabic"/>
          <w:sz w:val="34"/>
          <w:szCs w:val="34"/>
          <w:rtl/>
          <w:lang w:bidi="ar-DZ"/>
        </w:rPr>
        <w:t>ف  لآخر  هو ك</w:t>
      </w:r>
      <w:r w:rsidR="00067310" w:rsidRPr="005D3CE4">
        <w:rPr>
          <w:rFonts w:ascii="Traditional Arabic" w:hAnsi="Traditional Arabic" w:cs="Traditional Arabic"/>
          <w:sz w:val="34"/>
          <w:szCs w:val="34"/>
          <w:rtl/>
          <w:lang w:bidi="ar-DZ"/>
        </w:rPr>
        <w:t>اختلاف عدّ الآي</w:t>
      </w:r>
      <w:r w:rsidR="00CD2ADE" w:rsidRPr="005D3CE4">
        <w:rPr>
          <w:rFonts w:ascii="Traditional Arabic" w:hAnsi="Traditional Arabic" w:cs="Traditional Arabic"/>
          <w:sz w:val="34"/>
          <w:szCs w:val="34"/>
          <w:rtl/>
          <w:lang w:bidi="ar-DZ"/>
        </w:rPr>
        <w:t xml:space="preserve"> من مذهب لآخر، ففُرّقت الأعداد في المصاحف</w:t>
      </w:r>
      <w:r w:rsidR="00067310" w:rsidRPr="005D3CE4">
        <w:rPr>
          <w:rFonts w:ascii="Traditional Arabic" w:hAnsi="Traditional Arabic" w:cs="Traditional Arabic"/>
          <w:sz w:val="34"/>
          <w:szCs w:val="34"/>
          <w:rtl/>
          <w:lang w:bidi="ar-DZ"/>
        </w:rPr>
        <w:t xml:space="preserve"> حسب الروايات المتعددة</w:t>
      </w:r>
      <w:r w:rsidR="00CD2ADE" w:rsidRPr="005D3CE4">
        <w:rPr>
          <w:rFonts w:ascii="Traditional Arabic" w:hAnsi="Traditional Arabic" w:cs="Traditional Arabic"/>
          <w:sz w:val="34"/>
          <w:szCs w:val="34"/>
          <w:rtl/>
          <w:lang w:bidi="ar-DZ"/>
        </w:rPr>
        <w:t xml:space="preserve"> لتبقى محف</w:t>
      </w:r>
      <w:r w:rsidR="00067310" w:rsidRPr="005D3CE4">
        <w:rPr>
          <w:rFonts w:ascii="Traditional Arabic" w:hAnsi="Traditional Arabic" w:cs="Traditional Arabic"/>
          <w:sz w:val="34"/>
          <w:szCs w:val="34"/>
          <w:rtl/>
          <w:lang w:bidi="ar-DZ"/>
        </w:rPr>
        <w:t>وظة عل</w:t>
      </w:r>
      <w:r w:rsidR="00A1433A" w:rsidRPr="005D3CE4">
        <w:rPr>
          <w:rFonts w:ascii="Traditional Arabic" w:hAnsi="Traditional Arabic" w:cs="Traditional Arabic"/>
          <w:sz w:val="34"/>
          <w:szCs w:val="34"/>
          <w:rtl/>
          <w:lang w:bidi="ar-DZ"/>
        </w:rPr>
        <w:t>ى</w:t>
      </w:r>
      <w:r w:rsidR="00067310" w:rsidRPr="005D3CE4">
        <w:rPr>
          <w:rFonts w:ascii="Traditional Arabic" w:hAnsi="Traditional Arabic" w:cs="Traditional Arabic"/>
          <w:sz w:val="34"/>
          <w:szCs w:val="34"/>
          <w:rtl/>
          <w:lang w:bidi="ar-DZ"/>
        </w:rPr>
        <w:t xml:space="preserve"> الأمة كبعض اخت</w:t>
      </w:r>
      <w:r w:rsidR="00CD2ADE" w:rsidRPr="005D3CE4">
        <w:rPr>
          <w:rFonts w:ascii="Traditional Arabic" w:hAnsi="Traditional Arabic" w:cs="Traditional Arabic"/>
          <w:sz w:val="34"/>
          <w:szCs w:val="34"/>
          <w:rtl/>
          <w:lang w:bidi="ar-DZ"/>
        </w:rPr>
        <w:t>لاف الأحرف السبعة التي نزل عليها القرآن</w:t>
      </w:r>
      <w:r w:rsidR="00C47B62" w:rsidRPr="005D3CE4">
        <w:rPr>
          <w:rFonts w:ascii="Traditional Arabic" w:hAnsi="Traditional Arabic" w:cs="Traditional Arabic"/>
          <w:sz w:val="34"/>
          <w:szCs w:val="34"/>
          <w:rtl/>
          <w:lang w:bidi="ar-DZ"/>
        </w:rPr>
        <w:t>.</w:t>
      </w:r>
    </w:p>
    <w:p w14:paraId="40276C25" w14:textId="3CF49855" w:rsidR="00B836A4" w:rsidRPr="005D3CE4" w:rsidRDefault="00B836A4" w:rsidP="00C47B62">
      <w:pPr>
        <w:bidi/>
        <w:spacing w:line="360" w:lineRule="auto"/>
        <w:jc w:val="both"/>
        <w:rPr>
          <w:rFonts w:ascii="Traditional Arabic" w:hAnsi="Traditional Arabic" w:cs="Traditional Arabic"/>
          <w:sz w:val="34"/>
          <w:szCs w:val="34"/>
          <w:rtl/>
          <w:lang w:bidi="ar-DZ"/>
        </w:rPr>
      </w:pPr>
      <w:r w:rsidRPr="005D3CE4">
        <w:rPr>
          <w:rFonts w:ascii="Traditional Arabic" w:hAnsi="Traditional Arabic" w:cs="Traditional Arabic"/>
          <w:sz w:val="34"/>
          <w:szCs w:val="34"/>
          <w:rtl/>
          <w:lang w:bidi="ar-DZ"/>
        </w:rPr>
        <w:t xml:space="preserve">وهكذا كان اختيار أئمة الأداء، فإنهم نسبوا لكل </w:t>
      </w:r>
      <w:r w:rsidR="00A1433A" w:rsidRPr="005D3CE4">
        <w:rPr>
          <w:rFonts w:ascii="Traditional Arabic" w:hAnsi="Traditional Arabic" w:cs="Traditional Arabic"/>
          <w:sz w:val="34"/>
          <w:szCs w:val="34"/>
          <w:rtl/>
          <w:lang w:bidi="ar-DZ"/>
        </w:rPr>
        <w:t>قارئ</w:t>
      </w:r>
      <w:r w:rsidRPr="005D3CE4">
        <w:rPr>
          <w:rFonts w:ascii="Traditional Arabic" w:hAnsi="Traditional Arabic" w:cs="Traditional Arabic"/>
          <w:sz w:val="34"/>
          <w:szCs w:val="34"/>
          <w:rtl/>
          <w:lang w:bidi="ar-DZ"/>
        </w:rPr>
        <w:t xml:space="preserve"> عدًّا معيّنا للآي، ولولا أهمية هذا العلم ما كانت هناك فائدة في ذكر إمالة رؤوس الآي في السور الإحدى عشر ولا فيما ذكرناه مثلا في مذهب أبي عون</w:t>
      </w:r>
      <w:r w:rsidR="00C47B62" w:rsidRPr="005D3CE4">
        <w:rPr>
          <w:rFonts w:ascii="Traditional Arabic" w:hAnsi="Traditional Arabic" w:cs="Traditional Arabic"/>
          <w:sz w:val="34"/>
          <w:szCs w:val="34"/>
          <w:rtl/>
          <w:lang w:bidi="ar-DZ"/>
        </w:rPr>
        <w:t>.</w:t>
      </w:r>
    </w:p>
    <w:p w14:paraId="436C9F2F" w14:textId="184C4C0D" w:rsidR="007E7DFD" w:rsidRPr="005D3CE4" w:rsidRDefault="007E7DFD" w:rsidP="00C47B62">
      <w:pPr>
        <w:bidi/>
        <w:spacing w:line="360" w:lineRule="auto"/>
        <w:jc w:val="both"/>
        <w:rPr>
          <w:rFonts w:ascii="Traditional Arabic" w:hAnsi="Traditional Arabic" w:cs="Traditional Arabic"/>
          <w:b/>
          <w:bCs/>
          <w:sz w:val="34"/>
          <w:szCs w:val="34"/>
          <w:rtl/>
        </w:rPr>
      </w:pPr>
      <w:r w:rsidRPr="005D3CE4">
        <w:rPr>
          <w:rFonts w:ascii="Traditional Arabic" w:hAnsi="Traditional Arabic" w:cs="Traditional Arabic"/>
          <w:b/>
          <w:bCs/>
          <w:sz w:val="34"/>
          <w:szCs w:val="34"/>
          <w:rtl/>
        </w:rPr>
        <w:lastRenderedPageBreak/>
        <w:t>نتائج البحث</w:t>
      </w:r>
      <w:r w:rsidR="00C47B62" w:rsidRPr="005D3CE4">
        <w:rPr>
          <w:rFonts w:ascii="Traditional Arabic" w:hAnsi="Traditional Arabic" w:cs="Traditional Arabic"/>
          <w:b/>
          <w:bCs/>
          <w:sz w:val="34"/>
          <w:szCs w:val="34"/>
          <w:rtl/>
        </w:rPr>
        <w:t>:</w:t>
      </w:r>
      <w:r w:rsidRPr="005D3CE4">
        <w:rPr>
          <w:rFonts w:ascii="Traditional Arabic" w:hAnsi="Traditional Arabic" w:cs="Traditional Arabic"/>
          <w:b/>
          <w:bCs/>
          <w:sz w:val="34"/>
          <w:szCs w:val="34"/>
          <w:rtl/>
        </w:rPr>
        <w:t xml:space="preserve"> </w:t>
      </w:r>
    </w:p>
    <w:p w14:paraId="39239C73" w14:textId="3864AC52" w:rsidR="00067310" w:rsidRPr="005D3CE4" w:rsidRDefault="00067310" w:rsidP="00C47B62">
      <w:pPr>
        <w:bidi/>
        <w:spacing w:line="360" w:lineRule="auto"/>
        <w:jc w:val="both"/>
        <w:rPr>
          <w:rFonts w:ascii="Traditional Arabic" w:hAnsi="Traditional Arabic" w:cs="Traditional Arabic"/>
          <w:sz w:val="34"/>
          <w:szCs w:val="34"/>
          <w:rtl/>
        </w:rPr>
      </w:pPr>
      <w:r w:rsidRPr="005D3CE4">
        <w:rPr>
          <w:rFonts w:ascii="Traditional Arabic" w:hAnsi="Traditional Arabic" w:cs="Traditional Arabic"/>
          <w:sz w:val="34"/>
          <w:szCs w:val="34"/>
          <w:rtl/>
        </w:rPr>
        <w:t>في ختام هذا البحث نصل إلى النتائج التالية</w:t>
      </w:r>
      <w:r w:rsidR="00C47B62" w:rsidRPr="005D3CE4">
        <w:rPr>
          <w:rFonts w:ascii="Traditional Arabic" w:hAnsi="Traditional Arabic" w:cs="Traditional Arabic"/>
          <w:sz w:val="34"/>
          <w:szCs w:val="34"/>
          <w:rtl/>
        </w:rPr>
        <w:t>:</w:t>
      </w:r>
    </w:p>
    <w:p w14:paraId="2635C178" w14:textId="16015148" w:rsidR="007E7DFD" w:rsidRPr="005D3CE4" w:rsidRDefault="00067310" w:rsidP="00C47B62">
      <w:pPr>
        <w:bidi/>
        <w:spacing w:line="360" w:lineRule="auto"/>
        <w:jc w:val="both"/>
        <w:rPr>
          <w:rFonts w:ascii="Traditional Arabic" w:hAnsi="Traditional Arabic" w:cs="Traditional Arabic"/>
          <w:sz w:val="34"/>
          <w:szCs w:val="34"/>
          <w:rtl/>
        </w:rPr>
      </w:pPr>
      <w:r w:rsidRPr="005D3CE4">
        <w:rPr>
          <w:rFonts w:ascii="Traditional Arabic" w:hAnsi="Traditional Arabic" w:cs="Traditional Arabic"/>
          <w:sz w:val="34"/>
          <w:szCs w:val="34"/>
          <w:rtl/>
        </w:rPr>
        <w:t xml:space="preserve">- </w:t>
      </w:r>
      <w:r w:rsidR="007E7DFD" w:rsidRPr="005D3CE4">
        <w:rPr>
          <w:rFonts w:ascii="Traditional Arabic" w:hAnsi="Traditional Arabic" w:cs="Traditional Arabic"/>
          <w:sz w:val="34"/>
          <w:szCs w:val="34"/>
          <w:rtl/>
        </w:rPr>
        <w:t>ض</w:t>
      </w:r>
      <w:r w:rsidR="0067749D" w:rsidRPr="005D3CE4">
        <w:rPr>
          <w:rFonts w:ascii="Traditional Arabic" w:hAnsi="Traditional Arabic" w:cs="Traditional Arabic"/>
          <w:sz w:val="34"/>
          <w:szCs w:val="34"/>
          <w:rtl/>
        </w:rPr>
        <w:t>رورة التقيّد بالقاعدة الأساسية التي جاءت في الحديث</w:t>
      </w:r>
      <w:r w:rsidR="00C47B62" w:rsidRPr="005D3CE4">
        <w:rPr>
          <w:rFonts w:ascii="Traditional Arabic" w:hAnsi="Traditional Arabic" w:cs="Traditional Arabic"/>
          <w:sz w:val="34"/>
          <w:szCs w:val="34"/>
          <w:rtl/>
        </w:rPr>
        <w:t>:</w:t>
      </w:r>
      <w:r w:rsidR="007E7DFD" w:rsidRPr="005D3CE4">
        <w:rPr>
          <w:rFonts w:ascii="Traditional Arabic" w:hAnsi="Traditional Arabic" w:cs="Traditional Arabic"/>
          <w:sz w:val="34"/>
          <w:szCs w:val="34"/>
          <w:rtl/>
        </w:rPr>
        <w:t xml:space="preserve"> إن رسول الله صلى الله عليه وسلّم يأمركم</w:t>
      </w:r>
      <w:r w:rsidR="002704CE" w:rsidRPr="005D3CE4">
        <w:rPr>
          <w:rFonts w:ascii="Traditional Arabic" w:hAnsi="Traditional Arabic" w:cs="Traditional Arabic"/>
          <w:sz w:val="34"/>
          <w:szCs w:val="34"/>
          <w:rtl/>
        </w:rPr>
        <w:t xml:space="preserve"> أن تقرؤوا كما عُلّمتموه، </w:t>
      </w:r>
      <w:r w:rsidR="00DE262E" w:rsidRPr="005D3CE4">
        <w:rPr>
          <w:rFonts w:ascii="Traditional Arabic" w:hAnsi="Traditional Arabic" w:cs="Traditional Arabic"/>
          <w:sz w:val="34"/>
          <w:szCs w:val="34"/>
          <w:rtl/>
        </w:rPr>
        <w:t>وللترابط الشديد بين القراءة والرسم</w:t>
      </w:r>
      <w:r w:rsidR="002704CE" w:rsidRPr="005D3CE4">
        <w:rPr>
          <w:rFonts w:ascii="Traditional Arabic" w:hAnsi="Traditional Arabic" w:cs="Traditional Arabic"/>
          <w:sz w:val="34"/>
          <w:szCs w:val="34"/>
          <w:rtl/>
        </w:rPr>
        <w:t xml:space="preserve"> تُبنى القاعدة الأساسية الثانية</w:t>
      </w:r>
      <w:r w:rsidR="00C47B62" w:rsidRPr="005D3CE4">
        <w:rPr>
          <w:rFonts w:ascii="Traditional Arabic" w:hAnsi="Traditional Arabic" w:cs="Traditional Arabic"/>
          <w:sz w:val="34"/>
          <w:szCs w:val="34"/>
          <w:rtl/>
        </w:rPr>
        <w:t>:</w:t>
      </w:r>
      <w:r w:rsidR="002704CE" w:rsidRPr="005D3CE4">
        <w:rPr>
          <w:rFonts w:ascii="Traditional Arabic" w:hAnsi="Traditional Arabic" w:cs="Traditional Arabic"/>
          <w:sz w:val="34"/>
          <w:szCs w:val="34"/>
          <w:rtl/>
        </w:rPr>
        <w:t xml:space="preserve"> كتابة المصاحف لابد أن تراعي الرواية في الحرف والرسم والآي معا</w:t>
      </w:r>
      <w:r w:rsidR="00C47B62" w:rsidRPr="005D3CE4">
        <w:rPr>
          <w:rFonts w:ascii="Traditional Arabic" w:hAnsi="Traditional Arabic" w:cs="Traditional Arabic"/>
          <w:sz w:val="34"/>
          <w:szCs w:val="34"/>
          <w:rtl/>
        </w:rPr>
        <w:t>.</w:t>
      </w:r>
    </w:p>
    <w:p w14:paraId="774BDC53" w14:textId="1D75E182" w:rsidR="007E7DFD" w:rsidRPr="005D3CE4" w:rsidRDefault="00067310" w:rsidP="00C47B62">
      <w:pPr>
        <w:bidi/>
        <w:spacing w:line="360" w:lineRule="auto"/>
        <w:jc w:val="both"/>
        <w:rPr>
          <w:rFonts w:ascii="Traditional Arabic" w:hAnsi="Traditional Arabic" w:cs="Traditional Arabic"/>
          <w:sz w:val="34"/>
          <w:szCs w:val="34"/>
          <w:rtl/>
        </w:rPr>
      </w:pPr>
      <w:r w:rsidRPr="005D3CE4">
        <w:rPr>
          <w:rFonts w:ascii="Traditional Arabic" w:hAnsi="Traditional Arabic" w:cs="Traditional Arabic"/>
          <w:sz w:val="34"/>
          <w:szCs w:val="34"/>
          <w:rtl/>
        </w:rPr>
        <w:t xml:space="preserve">- </w:t>
      </w:r>
      <w:r w:rsidR="00A70C6A" w:rsidRPr="005D3CE4">
        <w:rPr>
          <w:rFonts w:ascii="Traditional Arabic" w:hAnsi="Traditional Arabic" w:cs="Traditional Arabic"/>
          <w:sz w:val="34"/>
          <w:szCs w:val="34"/>
          <w:rtl/>
        </w:rPr>
        <w:t xml:space="preserve">لابد على </w:t>
      </w:r>
      <w:r w:rsidR="000344EF" w:rsidRPr="005D3CE4">
        <w:rPr>
          <w:rFonts w:ascii="Traditional Arabic" w:hAnsi="Traditional Arabic" w:cs="Traditional Arabic"/>
          <w:sz w:val="34"/>
          <w:szCs w:val="34"/>
          <w:rtl/>
        </w:rPr>
        <w:t>القارئ</w:t>
      </w:r>
      <w:r w:rsidR="00A70C6A" w:rsidRPr="005D3CE4">
        <w:rPr>
          <w:rFonts w:ascii="Traditional Arabic" w:hAnsi="Traditional Arabic" w:cs="Traditional Arabic"/>
          <w:sz w:val="34"/>
          <w:szCs w:val="34"/>
          <w:rtl/>
        </w:rPr>
        <w:t xml:space="preserve"> أن يعرف - </w:t>
      </w:r>
      <w:r w:rsidR="007E7DFD" w:rsidRPr="005D3CE4">
        <w:rPr>
          <w:rFonts w:ascii="Traditional Arabic" w:hAnsi="Traditional Arabic" w:cs="Traditional Arabic"/>
          <w:sz w:val="34"/>
          <w:szCs w:val="34"/>
          <w:rtl/>
        </w:rPr>
        <w:t>على الأقل</w:t>
      </w:r>
      <w:r w:rsidR="00A70C6A" w:rsidRPr="005D3CE4">
        <w:rPr>
          <w:rFonts w:ascii="Traditional Arabic" w:hAnsi="Traditional Arabic" w:cs="Traditional Arabic"/>
          <w:sz w:val="34"/>
          <w:szCs w:val="34"/>
          <w:rtl/>
        </w:rPr>
        <w:t xml:space="preserve"> -</w:t>
      </w:r>
      <w:r w:rsidR="007E7DFD" w:rsidRPr="005D3CE4">
        <w:rPr>
          <w:rFonts w:ascii="Traditional Arabic" w:hAnsi="Traditional Arabic" w:cs="Traditional Arabic"/>
          <w:sz w:val="34"/>
          <w:szCs w:val="34"/>
          <w:rtl/>
        </w:rPr>
        <w:t xml:space="preserve"> علم العدد فيما له علاقة بصحّة القراءة، كما </w:t>
      </w:r>
      <w:r w:rsidR="00C82F99" w:rsidRPr="005D3CE4">
        <w:rPr>
          <w:rFonts w:ascii="Traditional Arabic" w:hAnsi="Traditional Arabic" w:cs="Traditional Arabic"/>
          <w:sz w:val="34"/>
          <w:szCs w:val="34"/>
          <w:rtl/>
        </w:rPr>
        <w:t xml:space="preserve">قرّر ابن الجزري في كتابه ( المقدمة في ما على </w:t>
      </w:r>
      <w:r w:rsidR="000344EF" w:rsidRPr="005D3CE4">
        <w:rPr>
          <w:rFonts w:ascii="Traditional Arabic" w:hAnsi="Traditional Arabic" w:cs="Traditional Arabic"/>
          <w:sz w:val="34"/>
          <w:szCs w:val="34"/>
          <w:rtl/>
        </w:rPr>
        <w:t>قارئ</w:t>
      </w:r>
      <w:r w:rsidR="00C82F99" w:rsidRPr="005D3CE4">
        <w:rPr>
          <w:rFonts w:ascii="Traditional Arabic" w:hAnsi="Traditional Arabic" w:cs="Traditional Arabic"/>
          <w:sz w:val="34"/>
          <w:szCs w:val="34"/>
          <w:rtl/>
        </w:rPr>
        <w:t xml:space="preserve"> القرآن أن يعلمه )</w:t>
      </w:r>
      <w:r w:rsidRPr="005D3CE4">
        <w:rPr>
          <w:rFonts w:ascii="Traditional Arabic" w:hAnsi="Traditional Arabic" w:cs="Traditional Arabic"/>
          <w:sz w:val="34"/>
          <w:szCs w:val="34"/>
          <w:rtl/>
        </w:rPr>
        <w:t xml:space="preserve"> وجوب تعلّم مخارج وصفات الحروف والمقطوع والموصول والوقف والابتداء</w:t>
      </w:r>
      <w:r w:rsidR="00C82F99" w:rsidRPr="005D3CE4">
        <w:rPr>
          <w:rFonts w:ascii="Traditional Arabic" w:hAnsi="Traditional Arabic" w:cs="Traditional Arabic"/>
          <w:sz w:val="34"/>
          <w:szCs w:val="34"/>
          <w:rtl/>
        </w:rPr>
        <w:t xml:space="preserve">، </w:t>
      </w:r>
      <w:r w:rsidR="000344EF" w:rsidRPr="005D3CE4">
        <w:rPr>
          <w:rFonts w:ascii="Traditional Arabic" w:hAnsi="Traditional Arabic" w:cs="Traditional Arabic"/>
          <w:sz w:val="34"/>
          <w:szCs w:val="34"/>
          <w:rtl/>
        </w:rPr>
        <w:t>فقارئ</w:t>
      </w:r>
      <w:r w:rsidR="00C82F99" w:rsidRPr="005D3CE4">
        <w:rPr>
          <w:rFonts w:ascii="Traditional Arabic" w:hAnsi="Traditional Arabic" w:cs="Traditional Arabic"/>
          <w:sz w:val="34"/>
          <w:szCs w:val="34"/>
          <w:rtl/>
        </w:rPr>
        <w:t xml:space="preserve"> القرآن برواية ورش </w:t>
      </w:r>
      <w:r w:rsidR="00463880" w:rsidRPr="005D3CE4">
        <w:rPr>
          <w:rFonts w:ascii="Traditional Arabic" w:hAnsi="Traditional Arabic" w:cs="Traditional Arabic"/>
          <w:sz w:val="34"/>
          <w:szCs w:val="34"/>
          <w:rtl/>
        </w:rPr>
        <w:t>من طريق الأزرق عليه أن يعلم موض</w:t>
      </w:r>
      <w:r w:rsidR="00C82F99" w:rsidRPr="005D3CE4">
        <w:rPr>
          <w:rFonts w:ascii="Traditional Arabic" w:hAnsi="Traditional Arabic" w:cs="Traditional Arabic"/>
          <w:sz w:val="34"/>
          <w:szCs w:val="34"/>
          <w:rtl/>
        </w:rPr>
        <w:t>ع الآيات المختلف فيها من السور الإحدى عشر بالعدّ المدني الأخير، بل عليه أن يعرف مواضع الآيات كلها في هذه السور الإحدى عشر حتى يميلها كما تعلّم والقراءة سنّة متبعة</w:t>
      </w:r>
      <w:r w:rsidR="00C47B62" w:rsidRPr="005D3CE4">
        <w:rPr>
          <w:rFonts w:ascii="Traditional Arabic" w:hAnsi="Traditional Arabic" w:cs="Traditional Arabic"/>
          <w:sz w:val="34"/>
          <w:szCs w:val="34"/>
          <w:rtl/>
        </w:rPr>
        <w:t>.</w:t>
      </w:r>
    </w:p>
    <w:p w14:paraId="34506426" w14:textId="3BDF9C5C" w:rsidR="003644A5" w:rsidRPr="005D3CE4" w:rsidRDefault="003644A5" w:rsidP="00C47B62">
      <w:pPr>
        <w:bidi/>
        <w:spacing w:line="360" w:lineRule="auto"/>
        <w:jc w:val="both"/>
        <w:rPr>
          <w:rFonts w:ascii="Traditional Arabic" w:hAnsi="Traditional Arabic" w:cs="Traditional Arabic"/>
          <w:b/>
          <w:bCs/>
          <w:sz w:val="34"/>
          <w:szCs w:val="34"/>
          <w:rtl/>
        </w:rPr>
      </w:pPr>
      <w:r w:rsidRPr="005D3CE4">
        <w:rPr>
          <w:rFonts w:ascii="Traditional Arabic" w:hAnsi="Traditional Arabic" w:cs="Traditional Arabic"/>
          <w:b/>
          <w:bCs/>
          <w:sz w:val="34"/>
          <w:szCs w:val="34"/>
          <w:rtl/>
        </w:rPr>
        <w:t>توصيات البحث</w:t>
      </w:r>
      <w:r w:rsidR="00C47B62" w:rsidRPr="005D3CE4">
        <w:rPr>
          <w:rFonts w:ascii="Traditional Arabic" w:hAnsi="Traditional Arabic" w:cs="Traditional Arabic"/>
          <w:b/>
          <w:bCs/>
          <w:sz w:val="34"/>
          <w:szCs w:val="34"/>
          <w:rtl/>
        </w:rPr>
        <w:t>:</w:t>
      </w:r>
      <w:r w:rsidRPr="005D3CE4">
        <w:rPr>
          <w:rFonts w:ascii="Traditional Arabic" w:hAnsi="Traditional Arabic" w:cs="Traditional Arabic"/>
          <w:b/>
          <w:bCs/>
          <w:sz w:val="34"/>
          <w:szCs w:val="34"/>
          <w:rtl/>
        </w:rPr>
        <w:t xml:space="preserve"> </w:t>
      </w:r>
    </w:p>
    <w:p w14:paraId="0B1ED35C" w14:textId="48E075D1" w:rsidR="003644A5" w:rsidRPr="005D3CE4" w:rsidRDefault="003644A5" w:rsidP="00C47B62">
      <w:pPr>
        <w:bidi/>
        <w:spacing w:line="360" w:lineRule="auto"/>
        <w:jc w:val="both"/>
        <w:rPr>
          <w:rFonts w:ascii="Traditional Arabic" w:hAnsi="Traditional Arabic" w:cs="Traditional Arabic"/>
          <w:sz w:val="34"/>
          <w:szCs w:val="34"/>
          <w:rtl/>
        </w:rPr>
      </w:pPr>
      <w:r w:rsidRPr="005D3CE4">
        <w:rPr>
          <w:rFonts w:ascii="Traditional Arabic" w:hAnsi="Traditional Arabic" w:cs="Traditional Arabic"/>
          <w:sz w:val="34"/>
          <w:szCs w:val="34"/>
          <w:rtl/>
        </w:rPr>
        <w:t>- هذا البحث رسالة إلى المكلّفين بطباعة المصحف الشريف برواية ورش عن نافع أن يتقيدوا بالعدّ المدني الأخير بدل العدّ الكوفي</w:t>
      </w:r>
      <w:r w:rsidR="00C47B62" w:rsidRPr="005D3CE4">
        <w:rPr>
          <w:rFonts w:ascii="Traditional Arabic" w:hAnsi="Traditional Arabic" w:cs="Traditional Arabic"/>
          <w:sz w:val="34"/>
          <w:szCs w:val="34"/>
          <w:rtl/>
        </w:rPr>
        <w:t>.</w:t>
      </w:r>
    </w:p>
    <w:p w14:paraId="389F23D3" w14:textId="3FD90809" w:rsidR="003644A5" w:rsidRPr="005D3CE4" w:rsidRDefault="003644A5" w:rsidP="00C47B62">
      <w:pPr>
        <w:bidi/>
        <w:spacing w:line="360" w:lineRule="auto"/>
        <w:jc w:val="both"/>
        <w:rPr>
          <w:rFonts w:ascii="Traditional Arabic" w:hAnsi="Traditional Arabic" w:cs="Traditional Arabic"/>
          <w:sz w:val="34"/>
          <w:szCs w:val="34"/>
          <w:rtl/>
        </w:rPr>
      </w:pPr>
      <w:r w:rsidRPr="005D3CE4">
        <w:rPr>
          <w:rFonts w:ascii="Traditional Arabic" w:hAnsi="Traditional Arabic" w:cs="Traditional Arabic"/>
          <w:sz w:val="34"/>
          <w:szCs w:val="34"/>
          <w:rtl/>
        </w:rPr>
        <w:t xml:space="preserve">- هذا البحث رسالة إلى الفقهاء </w:t>
      </w:r>
      <w:r w:rsidR="008F0755" w:rsidRPr="005D3CE4">
        <w:rPr>
          <w:rFonts w:ascii="Traditional Arabic" w:hAnsi="Traditional Arabic" w:cs="Traditional Arabic"/>
          <w:sz w:val="34"/>
          <w:szCs w:val="34"/>
          <w:rtl/>
        </w:rPr>
        <w:t>ليبيّنوا</w:t>
      </w:r>
      <w:r w:rsidRPr="005D3CE4">
        <w:rPr>
          <w:rFonts w:ascii="Traditional Arabic" w:hAnsi="Traditional Arabic" w:cs="Traditional Arabic"/>
          <w:sz w:val="34"/>
          <w:szCs w:val="34"/>
          <w:rtl/>
        </w:rPr>
        <w:t xml:space="preserve"> لنا رأي الفقه في حكم القراءة في مصحف لا يتناسب فيه عدّ الآي مع الرواية المكتوبة،</w:t>
      </w:r>
      <w:r w:rsidR="008F0755" w:rsidRPr="005D3CE4">
        <w:rPr>
          <w:rFonts w:ascii="Traditional Arabic" w:hAnsi="Traditional Arabic" w:cs="Traditional Arabic"/>
          <w:sz w:val="34"/>
          <w:szCs w:val="34"/>
          <w:rtl/>
        </w:rPr>
        <w:t xml:space="preserve"> فإنّ الخليفة عثمان بن عفّان رضي الله عنه لما نسخ المصاحف وبعث بها إلى الأمصار، أمر بما سواها من المصاحف أو الصحف أن تُحرق</w:t>
      </w:r>
      <w:r w:rsidR="00C47B62" w:rsidRPr="005D3CE4">
        <w:rPr>
          <w:rFonts w:ascii="Traditional Arabic" w:hAnsi="Traditional Arabic" w:cs="Traditional Arabic"/>
          <w:sz w:val="34"/>
          <w:szCs w:val="34"/>
          <w:rtl/>
        </w:rPr>
        <w:t>.</w:t>
      </w:r>
    </w:p>
    <w:p w14:paraId="6D42CE43" w14:textId="36EFD4A1" w:rsidR="00C47B62" w:rsidRPr="005D3CE4" w:rsidRDefault="00C47B62" w:rsidP="00C47B62">
      <w:pPr>
        <w:tabs>
          <w:tab w:val="left" w:pos="21180"/>
        </w:tabs>
        <w:bidi/>
        <w:rPr>
          <w:rFonts w:ascii="Traditional Arabic" w:hAnsi="Traditional Arabic" w:cs="Traditional Arabic"/>
          <w:sz w:val="34"/>
          <w:szCs w:val="34"/>
          <w:rtl/>
        </w:rPr>
      </w:pPr>
      <w:r w:rsidRPr="005D3CE4">
        <w:rPr>
          <w:rFonts w:ascii="Traditional Arabic" w:hAnsi="Traditional Arabic" w:cs="Traditional Arabic"/>
          <w:sz w:val="34"/>
          <w:szCs w:val="34"/>
          <w:rtl/>
        </w:rPr>
        <w:lastRenderedPageBreak/>
        <w:tab/>
      </w:r>
    </w:p>
    <w:sectPr w:rsidR="00C47B62" w:rsidRPr="005D3CE4" w:rsidSect="00381663">
      <w:footerReference w:type="default" r:id="rId8"/>
      <w:endnotePr>
        <w:numFmt w:val="decimal"/>
      </w:endnotePr>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5F23AE" w14:textId="77777777" w:rsidR="00FA0460" w:rsidRDefault="00FA0460" w:rsidP="00FA0A23">
      <w:pPr>
        <w:spacing w:after="0" w:line="240" w:lineRule="auto"/>
      </w:pPr>
      <w:r>
        <w:separator/>
      </w:r>
    </w:p>
  </w:endnote>
  <w:endnote w:type="continuationSeparator" w:id="0">
    <w:p w14:paraId="26E87D96" w14:textId="77777777" w:rsidR="00FA0460" w:rsidRDefault="00FA0460" w:rsidP="00FA0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DEB17B" w14:textId="14695A28" w:rsidR="00C94044" w:rsidRPr="00381663" w:rsidRDefault="00955118" w:rsidP="00D405AA">
    <w:pPr>
      <w:pStyle w:val="a7"/>
      <w:ind w:right="-851"/>
    </w:pPr>
    <w:r>
      <w:rPr>
        <w:noProof/>
        <w:lang w:val="en-US"/>
      </w:rPr>
      <mc:AlternateContent>
        <mc:Choice Requires="wpg">
          <w:drawing>
            <wp:anchor distT="0" distB="0" distL="114300" distR="114300" simplePos="0" relativeHeight="251660288" behindDoc="0" locked="0" layoutInCell="1" allowOverlap="1" wp14:anchorId="37F3B17A" wp14:editId="4CAA3863">
              <wp:simplePos x="0" y="0"/>
              <wp:positionH relativeFrom="page">
                <wp:posOffset>1064260</wp:posOffset>
              </wp:positionH>
              <wp:positionV relativeFrom="page">
                <wp:posOffset>9716135</wp:posOffset>
              </wp:positionV>
              <wp:extent cx="515620" cy="440690"/>
              <wp:effectExtent l="38100" t="57150" r="55880" b="54610"/>
              <wp:wrapNone/>
              <wp:docPr id="7"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690"/>
                        <a:chOff x="10104" y="14464"/>
                        <a:chExt cx="720" cy="548"/>
                      </a:xfrm>
                    </wpg:grpSpPr>
                    <wps:wsp>
                      <wps:cNvPr id="8" name="Rectangle 20"/>
                      <wps:cNvSpPr>
                        <a:spLocks noChangeArrowheads="1"/>
                      </wps:cNvSpPr>
                      <wps:spPr bwMode="auto">
                        <a:xfrm rot="-5786020">
                          <a:off x="10190" y="14378"/>
                          <a:ext cx="548" cy="720"/>
                        </a:xfrm>
                        <a:prstGeom prst="rect">
                          <a:avLst/>
                        </a:prstGeom>
                        <a:solidFill>
                          <a:srgbClr val="FFFFFF"/>
                        </a:solidFill>
                        <a:ln w="12700" algn="ctr">
                          <a:solidFill>
                            <a:srgbClr val="A5A5A5"/>
                          </a:solidFill>
                          <a:miter lim="800000"/>
                          <a:headEnd/>
                          <a:tailEnd/>
                        </a:ln>
                      </wps:spPr>
                      <wps:bodyPr rot="0" vert="horz" wrap="square" lIns="91440" tIns="45720" rIns="91440" bIns="45720" anchor="t" anchorCtr="0" upright="1">
                        <a:noAutofit/>
                      </wps:bodyPr>
                    </wps:wsp>
                    <wps:wsp>
                      <wps:cNvPr id="9" name="Rectangle 21"/>
                      <wps:cNvSpPr>
                        <a:spLocks noChangeArrowheads="1"/>
                      </wps:cNvSpPr>
                      <wps:spPr bwMode="auto">
                        <a:xfrm rot="-4936653">
                          <a:off x="10190" y="14378"/>
                          <a:ext cx="548" cy="720"/>
                        </a:xfrm>
                        <a:prstGeom prst="rect">
                          <a:avLst/>
                        </a:prstGeom>
                        <a:solidFill>
                          <a:srgbClr val="FFFFFF"/>
                        </a:solidFill>
                        <a:ln w="12700" algn="ctr">
                          <a:solidFill>
                            <a:srgbClr val="A5A5A5"/>
                          </a:solidFill>
                          <a:miter lim="800000"/>
                          <a:headEnd/>
                          <a:tailEnd/>
                        </a:ln>
                      </wps:spPr>
                      <wps:bodyPr rot="0" vert="horz" wrap="square" lIns="91440" tIns="45720" rIns="91440" bIns="45720" anchor="t" anchorCtr="0" upright="1">
                        <a:noAutofit/>
                      </wps:bodyPr>
                    </wps:wsp>
                    <wps:wsp>
                      <wps:cNvPr id="10" name="Rectangle 22"/>
                      <wps:cNvSpPr>
                        <a:spLocks noChangeArrowheads="1"/>
                      </wps:cNvSpPr>
                      <wps:spPr bwMode="auto">
                        <a:xfrm rot="16200000">
                          <a:off x="10190" y="14378"/>
                          <a:ext cx="548" cy="720"/>
                        </a:xfrm>
                        <a:prstGeom prst="rect">
                          <a:avLst/>
                        </a:prstGeom>
                        <a:solidFill>
                          <a:srgbClr val="FFFFFF"/>
                        </a:solidFill>
                        <a:ln w="12700" algn="ctr">
                          <a:solidFill>
                            <a:srgbClr val="A5A5A5"/>
                          </a:solidFill>
                          <a:miter lim="800000"/>
                          <a:headEnd/>
                          <a:tailEnd/>
                        </a:ln>
                      </wps:spPr>
                      <wps:txbx>
                        <w:txbxContent>
                          <w:p w14:paraId="5FD897EB" w14:textId="77777777" w:rsidR="00381663" w:rsidRPr="00A74C62" w:rsidRDefault="00381663" w:rsidP="00381663">
                            <w:pPr>
                              <w:pStyle w:val="a7"/>
                              <w:jc w:val="center"/>
                              <w:rPr>
                                <w:rFonts w:ascii="Tahoma" w:hAnsi="Tahoma" w:cs="Tahoma"/>
                                <w:b/>
                                <w:bCs/>
                              </w:rPr>
                            </w:pPr>
                            <w:r w:rsidRPr="00A74C62">
                              <w:rPr>
                                <w:rFonts w:ascii="Tahoma" w:hAnsi="Tahoma" w:cs="Tahoma"/>
                                <w:b/>
                                <w:bCs/>
                              </w:rPr>
                              <w:fldChar w:fldCharType="begin"/>
                            </w:r>
                            <w:r w:rsidRPr="00A74C62">
                              <w:rPr>
                                <w:rFonts w:ascii="Tahoma" w:hAnsi="Tahoma" w:cs="Tahoma"/>
                                <w:b/>
                                <w:bCs/>
                              </w:rPr>
                              <w:instrText>PAGE    \* MERGEFORMAT</w:instrText>
                            </w:r>
                            <w:r w:rsidRPr="00A74C62">
                              <w:rPr>
                                <w:rFonts w:ascii="Tahoma" w:hAnsi="Tahoma" w:cs="Tahoma"/>
                                <w:b/>
                                <w:bCs/>
                              </w:rPr>
                              <w:fldChar w:fldCharType="separate"/>
                            </w:r>
                            <w:r w:rsidR="00D405AA" w:rsidRPr="00D405AA">
                              <w:rPr>
                                <w:rFonts w:ascii="Tahoma" w:hAnsi="Tahoma" w:cs="Tahoma"/>
                                <w:b/>
                                <w:bCs/>
                                <w:noProof/>
                                <w:lang w:val="ar-SA"/>
                              </w:rPr>
                              <w:t>4</w:t>
                            </w:r>
                            <w:r w:rsidRPr="00A74C62">
                              <w:rPr>
                                <w:rFonts w:ascii="Tahoma" w:hAnsi="Tahoma" w:cs="Tahoma"/>
                                <w:b/>
                                <w:bCs/>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F3B17A" id="مجموعة 3" o:spid="_x0000_s1026" style="position:absolute;margin-left:83.8pt;margin-top:765.05pt;width:40.6pt;height:34.7pt;flip:x;z-index:251660288;mso-position-horizontal-relative:page;mso-position-vertical-relative:page"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">
              <v:rect id="Rectangle 20" o:spid="_x0000_s1027"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k4ucEA&#10;AADaAAAADwAAAGRycy9kb3ducmV2LnhtbERPy4rCMBTdD/gP4QqzGTTtIEWqUQaZAWEW4gt0d2mu&#10;bZ3mpiQZbf/eLASXh/OeLzvTiBs5X1tWkI4TEMSF1TWXCg77n9EUhA/IGhvLpKAnD8vF4G2OubZ3&#10;3tJtF0oRQ9jnqKAKoc2l9EVFBv3YtsSRu1hnMEToSqkd3mO4aeRnkmTSYM2xocKWVhUVf7t/o8C5&#10;Tf/9kZ1M2q37YzpZ7X+z81Wp92H3NQMRqAsv8dO91gri1ngl3gC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iZOLnBAAAA2gAAAA8AAAAAAAAAAAAAAAAAmAIAAGRycy9kb3du&#10;cmV2LnhtbFBLBQYAAAAABAAEAPUAAACGAwAAAAA=&#10;" strokecolor="#a5a5a5" strokeweight="1pt"/>
              <v:rect id="Rectangle 21" o:spid="_x0000_s1028"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b5MQA&#10;AADaAAAADwAAAGRycy9kb3ducmV2LnhtbESPQWvCQBSE74X+h+UJvTUbe2iTmFWkpVAvRRPB6zP7&#10;TKLZtyG7Nem/dwsFj8PMfMPkq8l04kqDay0rmEcxCOLK6pZrBfvy8zkB4Tyyxs4yKfglB6vl40OO&#10;mbYj7+ha+FoECLsMFTTe95mUrmrIoItsTxy8kx0M+iCHWuoBxwA3nXyJ41dpsOWw0GBP7w1Vl+LH&#10;KDA+OWw330X59rGZ18ekOKfj7qzU02xaL0B4mvw9/N/+0gpS+LsSboB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2+TEAAAA2gAAAA8AAAAAAAAAAAAAAAAAmAIAAGRycy9k&#10;b3ducmV2LnhtbFBLBQYAAAAABAAEAPUAAACJAwAAAAA=&#10;" strokecolor="#a5a5a5" strokeweight="1pt"/>
              <v:rect id="Rectangle 22" o:spid="_x0000_s1029"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yIRcUA&#10;AADbAAAADwAAAGRycy9kb3ducmV2LnhtbESPT2vCQBDF70K/wzJCb7pRRGrqGoIoWNpL1UOPQ3by&#10;B7OzaXaN6bfvHAq9zfDevPebbTa6Vg3Uh8azgcU8AUVceNtwZeB6Oc5eQIWIbLH1TAZ+KEC2e5ps&#10;MbX+wZ80nGOlJIRDigbqGLtU61DU5DDMfUcsWul7h1HWvtK2x4eEu1Yvk2StHTYsDTV2tK+puJ3v&#10;zkD58bYvN813cvPusO6W71/5YVgZ8zwd81dQkcb4b/67PlnBF3r5RQbQu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jIhFxQAAANsAAAAPAAAAAAAAAAAAAAAAAJgCAABkcnMv&#10;ZG93bnJldi54bWxQSwUGAAAAAAQABAD1AAAAigMAAAAA&#10;" strokecolor="#a5a5a5" strokeweight="1pt">
                <v:textbox>
                  <w:txbxContent>
                    <w:p w14:paraId="5FD897EB" w14:textId="77777777" w:rsidR="00381663" w:rsidRPr="00A74C62" w:rsidRDefault="00381663" w:rsidP="00381663">
                      <w:pPr>
                        <w:pStyle w:val="a7"/>
                        <w:jc w:val="center"/>
                        <w:rPr>
                          <w:rFonts w:ascii="Tahoma" w:hAnsi="Tahoma" w:cs="Tahoma"/>
                          <w:b/>
                          <w:bCs/>
                        </w:rPr>
                      </w:pPr>
                      <w:r w:rsidRPr="00A74C62">
                        <w:rPr>
                          <w:rFonts w:ascii="Tahoma" w:hAnsi="Tahoma" w:cs="Tahoma"/>
                          <w:b/>
                          <w:bCs/>
                        </w:rPr>
                        <w:fldChar w:fldCharType="begin"/>
                      </w:r>
                      <w:r w:rsidRPr="00A74C62">
                        <w:rPr>
                          <w:rFonts w:ascii="Tahoma" w:hAnsi="Tahoma" w:cs="Tahoma"/>
                          <w:b/>
                          <w:bCs/>
                        </w:rPr>
                        <w:instrText>PAGE    \* MERGEFORMAT</w:instrText>
                      </w:r>
                      <w:r w:rsidRPr="00A74C62">
                        <w:rPr>
                          <w:rFonts w:ascii="Tahoma" w:hAnsi="Tahoma" w:cs="Tahoma"/>
                          <w:b/>
                          <w:bCs/>
                        </w:rPr>
                        <w:fldChar w:fldCharType="separate"/>
                      </w:r>
                      <w:r w:rsidR="00D405AA" w:rsidRPr="00D405AA">
                        <w:rPr>
                          <w:rFonts w:ascii="Tahoma" w:hAnsi="Tahoma" w:cs="Tahoma"/>
                          <w:b/>
                          <w:bCs/>
                          <w:noProof/>
                          <w:lang w:val="ar-SA"/>
                        </w:rPr>
                        <w:t>4</w:t>
                      </w:r>
                      <w:r w:rsidRPr="00A74C62">
                        <w:rPr>
                          <w:rFonts w:ascii="Tahoma" w:hAnsi="Tahoma" w:cs="Tahoma"/>
                          <w:b/>
                          <w:bCs/>
                        </w:rPr>
                        <w:fldChar w:fldCharType="end"/>
                      </w:r>
                    </w:p>
                  </w:txbxContent>
                </v:textbox>
              </v:rect>
              <w10:wrap anchorx="page" anchory="page"/>
            </v:group>
          </w:pict>
        </mc:Fallback>
      </mc:AlternateContent>
    </w:r>
    <w:r w:rsidR="00381663">
      <w:rPr>
        <w:noProof/>
        <w:lang w:val="en-US"/>
      </w:rPr>
      <w:drawing>
        <wp:anchor distT="0" distB="0" distL="114300" distR="114300" simplePos="0" relativeHeight="251659264" behindDoc="0" locked="0" layoutInCell="1" allowOverlap="1" wp14:anchorId="1AEC6918" wp14:editId="2FACD959">
          <wp:simplePos x="0" y="0"/>
          <wp:positionH relativeFrom="column">
            <wp:posOffset>-5080</wp:posOffset>
          </wp:positionH>
          <wp:positionV relativeFrom="paragraph">
            <wp:posOffset>102870</wp:posOffset>
          </wp:positionV>
          <wp:extent cx="6122670" cy="543560"/>
          <wp:effectExtent l="0" t="0" r="0" b="0"/>
          <wp:wrapTight wrapText="bothSides">
            <wp:wrapPolygon edited="0">
              <wp:start x="18683" y="0"/>
              <wp:lineTo x="0" y="2271"/>
              <wp:lineTo x="0" y="15897"/>
              <wp:lineTo x="18683" y="19682"/>
              <wp:lineTo x="20968" y="19682"/>
              <wp:lineTo x="20968" y="1514"/>
              <wp:lineTo x="20901" y="0"/>
              <wp:lineTo x="18683" y="0"/>
            </wp:wrapPolygon>
          </wp:wrapTight>
          <wp:docPr id="2" name="صورة 2"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H:\desktop\شغل عاجل\العلامة المائية\0000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45720" distB="45720" distL="114300" distR="114300" simplePos="0" relativeHeight="251661312" behindDoc="1" locked="0" layoutInCell="1" allowOverlap="1" wp14:anchorId="7A88740A" wp14:editId="0322CD92">
              <wp:simplePos x="0" y="0"/>
              <wp:positionH relativeFrom="column">
                <wp:posOffset>2418080</wp:posOffset>
              </wp:positionH>
              <wp:positionV relativeFrom="paragraph">
                <wp:posOffset>195580</wp:posOffset>
              </wp:positionV>
              <wp:extent cx="1334135" cy="340360"/>
              <wp:effectExtent l="0" t="0" r="18415" b="21590"/>
              <wp:wrapTight wrapText="bothSides">
                <wp:wrapPolygon edited="0">
                  <wp:start x="0" y="0"/>
                  <wp:lineTo x="0" y="21761"/>
                  <wp:lineTo x="21590" y="21761"/>
                  <wp:lineTo x="21590" y="0"/>
                  <wp:lineTo x="0" y="0"/>
                </wp:wrapPolygon>
              </wp:wrapTight>
              <wp:docPr id="6"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ysClr val="window" lastClr="FFFFFF">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3490EFB" w14:textId="77777777" w:rsidR="00381663" w:rsidRDefault="00FA0460" w:rsidP="00381663">
                          <w:hyperlink r:id="rId2" w:history="1">
                            <w:r w:rsidR="00381663"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88740A" id="_x0000_t202" coordsize="21600,21600" o:spt="202" path="m,l,21600r21600,l21600,xe">
              <v:stroke joinstyle="miter"/>
              <v:path gradientshapeok="t" o:connecttype="rect"/>
            </v:shapetype>
            <v:shape id="مربع نص 2" o:spid="_x0000_s1030" type="#_x0000_t202" style="position:absolute;margin-left:190.4pt;margin-top:15.4pt;width:105.05pt;height:26.8pt;flip:x;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" filled="f" strokecolor="white">
              <v:textbox>
                <w:txbxContent>
                  <w:p w14:paraId="13490EFB" w14:textId="77777777" w:rsidR="00381663" w:rsidRDefault="00381663" w:rsidP="00381663">
                    <w:hyperlink r:id="rId3" w:history="1">
                      <w:r w:rsidRPr="00C01086">
                        <w:rPr>
                          <w:rStyle w:val="Hyperlink"/>
                          <w:sz w:val="26"/>
                          <w:szCs w:val="26"/>
                        </w:rPr>
                        <w:t>www.alukah.net</w:t>
                      </w:r>
                    </w:hyperlink>
                  </w:p>
                </w:txbxContent>
              </v:textbox>
              <w10:wrap type="tight"/>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643C33" w14:textId="77777777" w:rsidR="00FA0460" w:rsidRDefault="00FA0460" w:rsidP="00FA0A23">
      <w:pPr>
        <w:bidi/>
        <w:spacing w:after="0" w:line="240" w:lineRule="auto"/>
      </w:pPr>
      <w:r>
        <w:separator/>
      </w:r>
    </w:p>
  </w:footnote>
  <w:footnote w:type="continuationSeparator" w:id="0">
    <w:p w14:paraId="738342EC" w14:textId="77777777" w:rsidR="00FA0460" w:rsidRDefault="00FA0460" w:rsidP="00FA0A23">
      <w:pPr>
        <w:spacing w:after="0" w:line="240" w:lineRule="auto"/>
      </w:pPr>
      <w:r>
        <w:continuationSeparator/>
      </w:r>
    </w:p>
  </w:footnote>
  <w:footnote w:id="1">
    <w:p w14:paraId="26424790" w14:textId="5C7FF0D9" w:rsidR="00381663" w:rsidRPr="00C47B62" w:rsidRDefault="00381663" w:rsidP="00C47B62">
      <w:pPr>
        <w:pStyle w:val="a3"/>
        <w:bidi/>
        <w:spacing w:line="276" w:lineRule="auto"/>
        <w:ind w:left="397" w:hanging="397"/>
        <w:jc w:val="both"/>
        <w:rPr>
          <w:rFonts w:ascii="Traditional Arabic" w:hAnsi="Traditional Arabic" w:cs="Traditional Arabic"/>
          <w:sz w:val="28"/>
          <w:szCs w:val="28"/>
          <w:rtl/>
        </w:rPr>
      </w:pPr>
      <w:r w:rsidRPr="00C47B62">
        <w:rPr>
          <w:rStyle w:val="a4"/>
          <w:rFonts w:ascii="Traditional Arabic" w:hAnsi="Traditional Arabic" w:cs="Traditional Arabic"/>
          <w:sz w:val="28"/>
          <w:szCs w:val="28"/>
          <w:vertAlign w:val="baseline"/>
        </w:rPr>
        <w:footnoteRef/>
      </w:r>
      <w:r w:rsidRPr="00C47B62">
        <w:rPr>
          <w:rFonts w:ascii="Traditional Arabic" w:hAnsi="Traditional Arabic" w:cs="Traditional Arabic"/>
          <w:sz w:val="28"/>
          <w:szCs w:val="28"/>
        </w:rPr>
        <w:t xml:space="preserve"> </w:t>
      </w:r>
      <w:r w:rsidRPr="00C47B62">
        <w:rPr>
          <w:rFonts w:ascii="Traditional Arabic" w:hAnsi="Traditional Arabic" w:cs="Traditional Arabic"/>
          <w:sz w:val="28"/>
          <w:szCs w:val="28"/>
          <w:rtl/>
        </w:rPr>
        <w:t xml:space="preserve"> بشير أحمد دعبس، الفواصل وصلتها بالقراءات القرآنية وعلومها، المجلة العلمية لكلية القرآن الكريم والقراءات للقراءات وعلومها بطنطا، مصر، العدد1، 2015، ص 366.</w:t>
      </w:r>
    </w:p>
  </w:footnote>
  <w:footnote w:id="2">
    <w:p w14:paraId="57C01569" w14:textId="29BCFABC" w:rsidR="00381663" w:rsidRPr="00C47B62" w:rsidRDefault="00381663" w:rsidP="00C47B62">
      <w:pPr>
        <w:pStyle w:val="a3"/>
        <w:bidi/>
        <w:spacing w:line="276" w:lineRule="auto"/>
        <w:ind w:left="397" w:hanging="397"/>
        <w:jc w:val="both"/>
        <w:rPr>
          <w:rFonts w:ascii="Traditional Arabic" w:hAnsi="Traditional Arabic" w:cs="Traditional Arabic"/>
          <w:sz w:val="28"/>
          <w:szCs w:val="28"/>
          <w:rtl/>
        </w:rPr>
      </w:pPr>
      <w:r w:rsidRPr="00C47B62">
        <w:rPr>
          <w:rStyle w:val="a4"/>
          <w:rFonts w:ascii="Traditional Arabic" w:hAnsi="Traditional Arabic" w:cs="Traditional Arabic"/>
          <w:sz w:val="28"/>
          <w:szCs w:val="28"/>
          <w:vertAlign w:val="baseline"/>
        </w:rPr>
        <w:footnoteRef/>
      </w:r>
      <w:r w:rsidRPr="00C47B62">
        <w:rPr>
          <w:rFonts w:ascii="Traditional Arabic" w:hAnsi="Traditional Arabic" w:cs="Traditional Arabic"/>
          <w:sz w:val="28"/>
          <w:szCs w:val="28"/>
        </w:rPr>
        <w:t xml:space="preserve"> </w:t>
      </w:r>
      <w:r w:rsidRPr="00C47B62">
        <w:rPr>
          <w:rFonts w:ascii="Traditional Arabic" w:hAnsi="Traditional Arabic" w:cs="Traditional Arabic"/>
          <w:sz w:val="28"/>
          <w:szCs w:val="28"/>
          <w:rtl/>
        </w:rPr>
        <w:t xml:space="preserve"> حمد الله الصفتي، الأعمال الكاملة للمقريء الحسيني الحداد، دار الغوثاني للدراسات القرآنية، سوريا، الطبعة 1، 2010، ص 537.</w:t>
      </w:r>
    </w:p>
  </w:footnote>
  <w:footnote w:id="3">
    <w:p w14:paraId="7F023C86" w14:textId="4E16FBA2" w:rsidR="00381663" w:rsidRPr="00C47B62" w:rsidRDefault="00381663" w:rsidP="00C47B62">
      <w:pPr>
        <w:pStyle w:val="a3"/>
        <w:bidi/>
        <w:spacing w:line="276" w:lineRule="auto"/>
        <w:ind w:left="397" w:hanging="397"/>
        <w:jc w:val="both"/>
        <w:rPr>
          <w:rFonts w:ascii="Traditional Arabic" w:hAnsi="Traditional Arabic" w:cs="Traditional Arabic"/>
          <w:sz w:val="28"/>
          <w:szCs w:val="28"/>
          <w:rtl/>
        </w:rPr>
      </w:pPr>
      <w:r w:rsidRPr="00C47B62">
        <w:rPr>
          <w:rStyle w:val="a4"/>
          <w:rFonts w:ascii="Traditional Arabic" w:hAnsi="Traditional Arabic" w:cs="Traditional Arabic"/>
          <w:sz w:val="28"/>
          <w:szCs w:val="28"/>
          <w:vertAlign w:val="baseline"/>
        </w:rPr>
        <w:footnoteRef/>
      </w:r>
      <w:r w:rsidRPr="00C47B62">
        <w:rPr>
          <w:rFonts w:ascii="Traditional Arabic" w:hAnsi="Traditional Arabic" w:cs="Traditional Arabic"/>
          <w:sz w:val="28"/>
          <w:szCs w:val="28"/>
        </w:rPr>
        <w:t xml:space="preserve"> </w:t>
      </w:r>
      <w:r w:rsidRPr="00C47B62">
        <w:rPr>
          <w:rFonts w:ascii="Traditional Arabic" w:hAnsi="Traditional Arabic" w:cs="Traditional Arabic"/>
          <w:sz w:val="28"/>
          <w:szCs w:val="28"/>
          <w:rtl/>
        </w:rPr>
        <w:t xml:space="preserve"> جمال الشايب، تحقيق كتاب الكامل في القراءات للهذلي، مؤسسة سما، الكويت، الطبعة 1، 2007، ص 102.</w:t>
      </w:r>
    </w:p>
  </w:footnote>
  <w:footnote w:id="4">
    <w:p w14:paraId="13D8E9A7" w14:textId="05EF144A" w:rsidR="00381663" w:rsidRPr="00C47B62" w:rsidRDefault="00381663" w:rsidP="00C47B62">
      <w:pPr>
        <w:pStyle w:val="a3"/>
        <w:bidi/>
        <w:spacing w:line="276" w:lineRule="auto"/>
        <w:ind w:left="397" w:hanging="397"/>
        <w:jc w:val="both"/>
        <w:rPr>
          <w:rFonts w:ascii="Traditional Arabic" w:hAnsi="Traditional Arabic" w:cs="Traditional Arabic"/>
          <w:sz w:val="28"/>
          <w:szCs w:val="28"/>
          <w:rtl/>
        </w:rPr>
      </w:pPr>
      <w:r w:rsidRPr="00C47B62">
        <w:rPr>
          <w:rStyle w:val="a4"/>
          <w:rFonts w:ascii="Traditional Arabic" w:hAnsi="Traditional Arabic" w:cs="Traditional Arabic"/>
          <w:sz w:val="28"/>
          <w:szCs w:val="28"/>
          <w:vertAlign w:val="baseline"/>
        </w:rPr>
        <w:footnoteRef/>
      </w:r>
      <w:r w:rsidRPr="00C47B62">
        <w:rPr>
          <w:rFonts w:ascii="Traditional Arabic" w:hAnsi="Traditional Arabic" w:cs="Traditional Arabic"/>
          <w:sz w:val="28"/>
          <w:szCs w:val="28"/>
        </w:rPr>
        <w:t xml:space="preserve"> </w:t>
      </w:r>
      <w:r w:rsidRPr="00C47B62">
        <w:rPr>
          <w:rFonts w:ascii="Traditional Arabic" w:hAnsi="Traditional Arabic" w:cs="Traditional Arabic"/>
          <w:sz w:val="28"/>
          <w:szCs w:val="28"/>
          <w:rtl/>
        </w:rPr>
        <w:t xml:space="preserve"> تقية عبد الفتاح، الميسر في علوم القرآن، طبع في المطبعة الجزائرية للمجلات والجرائد، ص 146.</w:t>
      </w:r>
    </w:p>
  </w:footnote>
  <w:footnote w:id="5">
    <w:p w14:paraId="038860A5" w14:textId="0F9D8376" w:rsidR="00381663" w:rsidRPr="00C47B62" w:rsidRDefault="00381663" w:rsidP="00C47B62">
      <w:pPr>
        <w:pStyle w:val="a3"/>
        <w:bidi/>
        <w:spacing w:line="276" w:lineRule="auto"/>
        <w:ind w:left="397" w:hanging="397"/>
        <w:jc w:val="both"/>
        <w:rPr>
          <w:rFonts w:ascii="Traditional Arabic" w:hAnsi="Traditional Arabic" w:cs="Traditional Arabic"/>
          <w:sz w:val="28"/>
          <w:szCs w:val="28"/>
          <w:rtl/>
        </w:rPr>
      </w:pPr>
      <w:r w:rsidRPr="00C47B62">
        <w:rPr>
          <w:rStyle w:val="a4"/>
          <w:rFonts w:ascii="Traditional Arabic" w:hAnsi="Traditional Arabic" w:cs="Traditional Arabic"/>
          <w:sz w:val="28"/>
          <w:szCs w:val="28"/>
          <w:vertAlign w:val="baseline"/>
        </w:rPr>
        <w:footnoteRef/>
      </w:r>
      <w:r w:rsidRPr="00C47B62">
        <w:rPr>
          <w:rFonts w:ascii="Traditional Arabic" w:hAnsi="Traditional Arabic" w:cs="Traditional Arabic"/>
          <w:sz w:val="28"/>
          <w:szCs w:val="28"/>
        </w:rPr>
        <w:t xml:space="preserve"> </w:t>
      </w:r>
      <w:r w:rsidRPr="00C47B62">
        <w:rPr>
          <w:rFonts w:ascii="Traditional Arabic" w:hAnsi="Traditional Arabic" w:cs="Traditional Arabic"/>
          <w:sz w:val="28"/>
          <w:szCs w:val="28"/>
          <w:rtl/>
        </w:rPr>
        <w:t xml:space="preserve"> جلال الدين السيوطي، الاتقان في علوم القرآن، دار الكتاب العربي، لبنان، 2005، ص 159.</w:t>
      </w:r>
    </w:p>
  </w:footnote>
  <w:footnote w:id="6">
    <w:p w14:paraId="21F05D87" w14:textId="4276E69B" w:rsidR="00381663" w:rsidRPr="00C47B62" w:rsidRDefault="00381663" w:rsidP="00C47B62">
      <w:pPr>
        <w:pStyle w:val="a3"/>
        <w:bidi/>
        <w:spacing w:line="276" w:lineRule="auto"/>
        <w:ind w:left="397" w:hanging="397"/>
        <w:jc w:val="both"/>
        <w:rPr>
          <w:rFonts w:ascii="Traditional Arabic" w:hAnsi="Traditional Arabic" w:cs="Traditional Arabic"/>
          <w:sz w:val="28"/>
          <w:szCs w:val="28"/>
          <w:rtl/>
        </w:rPr>
      </w:pPr>
      <w:r w:rsidRPr="00C47B62">
        <w:rPr>
          <w:rStyle w:val="a4"/>
          <w:rFonts w:ascii="Traditional Arabic" w:hAnsi="Traditional Arabic" w:cs="Traditional Arabic"/>
          <w:sz w:val="28"/>
          <w:szCs w:val="28"/>
          <w:vertAlign w:val="baseline"/>
        </w:rPr>
        <w:footnoteRef/>
      </w:r>
      <w:r w:rsidRPr="00C47B62">
        <w:rPr>
          <w:rFonts w:ascii="Traditional Arabic" w:hAnsi="Traditional Arabic" w:cs="Traditional Arabic"/>
          <w:sz w:val="28"/>
          <w:szCs w:val="28"/>
        </w:rPr>
        <w:t xml:space="preserve"> </w:t>
      </w:r>
      <w:r w:rsidRPr="00C47B62">
        <w:rPr>
          <w:rFonts w:ascii="Traditional Arabic" w:hAnsi="Traditional Arabic" w:cs="Traditional Arabic"/>
          <w:sz w:val="28"/>
          <w:szCs w:val="28"/>
          <w:rtl/>
        </w:rPr>
        <w:t xml:space="preserve"> جلال الدين السيوطي، مرجع سبق ذكره، ص 174.</w:t>
      </w:r>
    </w:p>
  </w:footnote>
  <w:footnote w:id="7">
    <w:p w14:paraId="1D40D7BE" w14:textId="6D01F20C" w:rsidR="00381663" w:rsidRPr="00C47B62" w:rsidRDefault="00381663" w:rsidP="00C47B62">
      <w:pPr>
        <w:pStyle w:val="a3"/>
        <w:bidi/>
        <w:spacing w:line="276" w:lineRule="auto"/>
        <w:ind w:left="397" w:hanging="397"/>
        <w:jc w:val="both"/>
        <w:rPr>
          <w:rFonts w:ascii="Traditional Arabic" w:hAnsi="Traditional Arabic" w:cs="Traditional Arabic"/>
          <w:sz w:val="28"/>
          <w:szCs w:val="28"/>
          <w:rtl/>
        </w:rPr>
      </w:pPr>
      <w:r w:rsidRPr="00C47B62">
        <w:rPr>
          <w:rStyle w:val="a4"/>
          <w:rFonts w:ascii="Traditional Arabic" w:hAnsi="Traditional Arabic" w:cs="Traditional Arabic"/>
          <w:sz w:val="28"/>
          <w:szCs w:val="28"/>
          <w:vertAlign w:val="baseline"/>
        </w:rPr>
        <w:footnoteRef/>
      </w:r>
      <w:r w:rsidRPr="00C47B62">
        <w:rPr>
          <w:rFonts w:ascii="Traditional Arabic" w:hAnsi="Traditional Arabic" w:cs="Traditional Arabic"/>
          <w:sz w:val="28"/>
          <w:szCs w:val="28"/>
        </w:rPr>
        <w:t xml:space="preserve"> </w:t>
      </w:r>
      <w:r w:rsidRPr="00C47B62">
        <w:rPr>
          <w:rFonts w:ascii="Traditional Arabic" w:hAnsi="Traditional Arabic" w:cs="Traditional Arabic"/>
          <w:sz w:val="28"/>
          <w:szCs w:val="28"/>
          <w:rtl/>
        </w:rPr>
        <w:t xml:space="preserve"> أبو الفرج جمال الدين ابن الجوزي، فنون الأفنان في عيون علم القرآن، دار الكتب العلمية، لبنان، الطبعة 1، 2001، ص 29.</w:t>
      </w:r>
    </w:p>
  </w:footnote>
  <w:footnote w:id="8">
    <w:p w14:paraId="5BA14360" w14:textId="19DFD3E0" w:rsidR="00381663" w:rsidRPr="00C47B62" w:rsidRDefault="00381663" w:rsidP="00C47B62">
      <w:pPr>
        <w:pStyle w:val="a3"/>
        <w:bidi/>
        <w:spacing w:line="276" w:lineRule="auto"/>
        <w:ind w:left="397" w:hanging="397"/>
        <w:jc w:val="both"/>
        <w:rPr>
          <w:rFonts w:ascii="Traditional Arabic" w:hAnsi="Traditional Arabic" w:cs="Traditional Arabic"/>
          <w:sz w:val="28"/>
          <w:szCs w:val="28"/>
          <w:rtl/>
        </w:rPr>
      </w:pPr>
      <w:r w:rsidRPr="00C47B62">
        <w:rPr>
          <w:rStyle w:val="a4"/>
          <w:rFonts w:ascii="Traditional Arabic" w:hAnsi="Traditional Arabic" w:cs="Traditional Arabic"/>
          <w:sz w:val="28"/>
          <w:szCs w:val="28"/>
          <w:vertAlign w:val="baseline"/>
        </w:rPr>
        <w:footnoteRef/>
      </w:r>
      <w:r w:rsidRPr="00C47B62">
        <w:rPr>
          <w:rFonts w:ascii="Traditional Arabic" w:hAnsi="Traditional Arabic" w:cs="Traditional Arabic"/>
          <w:sz w:val="28"/>
          <w:szCs w:val="28"/>
        </w:rPr>
        <w:t xml:space="preserve"> </w:t>
      </w:r>
      <w:r w:rsidRPr="00C47B62">
        <w:rPr>
          <w:rFonts w:ascii="Traditional Arabic" w:hAnsi="Traditional Arabic" w:cs="Traditional Arabic"/>
          <w:sz w:val="28"/>
          <w:szCs w:val="28"/>
          <w:rtl/>
        </w:rPr>
        <w:t xml:space="preserve"> عبد الرزاق علي إبراهيم موسى، المحرر الوجيز في عدّ آي الكتاب العزيز، مكتبة المعارف، السعودية، الطبعة 1، 1988، ص 47، 48، 49 بتصرف.</w:t>
      </w:r>
    </w:p>
  </w:footnote>
  <w:footnote w:id="9">
    <w:p w14:paraId="54A2B249" w14:textId="56F68C17" w:rsidR="00381663" w:rsidRPr="00C47B62" w:rsidRDefault="00381663" w:rsidP="00C47B62">
      <w:pPr>
        <w:pStyle w:val="a3"/>
        <w:bidi/>
        <w:spacing w:line="276" w:lineRule="auto"/>
        <w:ind w:left="397" w:hanging="397"/>
        <w:jc w:val="both"/>
        <w:rPr>
          <w:rFonts w:ascii="Traditional Arabic" w:hAnsi="Traditional Arabic" w:cs="Traditional Arabic"/>
          <w:sz w:val="28"/>
          <w:szCs w:val="28"/>
          <w:rtl/>
        </w:rPr>
      </w:pPr>
      <w:r w:rsidRPr="00C47B62">
        <w:rPr>
          <w:rStyle w:val="a4"/>
          <w:rFonts w:ascii="Traditional Arabic" w:hAnsi="Traditional Arabic" w:cs="Traditional Arabic"/>
          <w:sz w:val="28"/>
          <w:szCs w:val="28"/>
          <w:vertAlign w:val="baseline"/>
        </w:rPr>
        <w:footnoteRef/>
      </w:r>
      <w:r w:rsidRPr="00C47B62">
        <w:rPr>
          <w:rFonts w:ascii="Traditional Arabic" w:hAnsi="Traditional Arabic" w:cs="Traditional Arabic"/>
          <w:sz w:val="28"/>
          <w:szCs w:val="28"/>
        </w:rPr>
        <w:t xml:space="preserve"> </w:t>
      </w:r>
      <w:r w:rsidRPr="00C47B62">
        <w:rPr>
          <w:rFonts w:ascii="Traditional Arabic" w:hAnsi="Traditional Arabic" w:cs="Traditional Arabic"/>
          <w:sz w:val="28"/>
          <w:szCs w:val="28"/>
          <w:rtl/>
        </w:rPr>
        <w:t xml:space="preserve"> عبد الرزاق موسى، مرشد الخلان إلى معرفة عد آي القرآن، المكتبة العصرية، لبنان، الطبعة 1، 1989، ص 17.</w:t>
      </w:r>
    </w:p>
  </w:footnote>
  <w:footnote w:id="10">
    <w:p w14:paraId="009E7064" w14:textId="1B8B5F99" w:rsidR="00381663" w:rsidRPr="00C47B62" w:rsidRDefault="00381663" w:rsidP="00C47B62">
      <w:pPr>
        <w:pStyle w:val="a3"/>
        <w:bidi/>
        <w:spacing w:line="276" w:lineRule="auto"/>
        <w:ind w:left="397" w:hanging="397"/>
        <w:jc w:val="both"/>
        <w:rPr>
          <w:rFonts w:ascii="Traditional Arabic" w:hAnsi="Traditional Arabic" w:cs="Traditional Arabic"/>
          <w:sz w:val="28"/>
          <w:szCs w:val="28"/>
          <w:rtl/>
        </w:rPr>
      </w:pPr>
      <w:r w:rsidRPr="00C47B62">
        <w:rPr>
          <w:rStyle w:val="a4"/>
          <w:rFonts w:ascii="Traditional Arabic" w:hAnsi="Traditional Arabic" w:cs="Traditional Arabic"/>
          <w:sz w:val="28"/>
          <w:szCs w:val="28"/>
          <w:vertAlign w:val="baseline"/>
        </w:rPr>
        <w:footnoteRef/>
      </w:r>
      <w:r w:rsidRPr="00C47B62">
        <w:rPr>
          <w:rFonts w:ascii="Traditional Arabic" w:hAnsi="Traditional Arabic" w:cs="Traditional Arabic"/>
          <w:sz w:val="28"/>
          <w:szCs w:val="28"/>
        </w:rPr>
        <w:t xml:space="preserve"> </w:t>
      </w:r>
      <w:r w:rsidRPr="00C47B62">
        <w:rPr>
          <w:rFonts w:ascii="Traditional Arabic" w:hAnsi="Traditional Arabic" w:cs="Traditional Arabic"/>
          <w:sz w:val="28"/>
          <w:szCs w:val="28"/>
          <w:rtl/>
        </w:rPr>
        <w:t xml:space="preserve"> أبو العباس الرازي، سور القرآن وآياته وحروفه ونزوله، تحقيق بشير الحميري، دار بن حزم، السعودية، الطبعة 1، 2009، ص 58.</w:t>
      </w:r>
    </w:p>
  </w:footnote>
  <w:footnote w:id="11">
    <w:p w14:paraId="594A65F2" w14:textId="29F5486A" w:rsidR="00381663" w:rsidRPr="00C47B62" w:rsidRDefault="00381663" w:rsidP="00C47B62">
      <w:pPr>
        <w:pStyle w:val="a3"/>
        <w:bidi/>
        <w:spacing w:line="276" w:lineRule="auto"/>
        <w:ind w:left="397" w:hanging="397"/>
        <w:jc w:val="both"/>
        <w:rPr>
          <w:rFonts w:ascii="Traditional Arabic" w:hAnsi="Traditional Arabic" w:cs="Traditional Arabic"/>
          <w:sz w:val="28"/>
          <w:szCs w:val="28"/>
          <w:rtl/>
        </w:rPr>
      </w:pPr>
      <w:r w:rsidRPr="00C47B62">
        <w:rPr>
          <w:rStyle w:val="a4"/>
          <w:rFonts w:ascii="Traditional Arabic" w:hAnsi="Traditional Arabic" w:cs="Traditional Arabic"/>
          <w:sz w:val="28"/>
          <w:szCs w:val="28"/>
          <w:vertAlign w:val="baseline"/>
        </w:rPr>
        <w:footnoteRef/>
      </w:r>
      <w:r w:rsidRPr="00C47B62">
        <w:rPr>
          <w:rFonts w:ascii="Traditional Arabic" w:hAnsi="Traditional Arabic" w:cs="Traditional Arabic"/>
          <w:sz w:val="28"/>
          <w:szCs w:val="28"/>
        </w:rPr>
        <w:t xml:space="preserve"> </w:t>
      </w:r>
      <w:r w:rsidRPr="00C47B62">
        <w:rPr>
          <w:rFonts w:ascii="Traditional Arabic" w:hAnsi="Traditional Arabic" w:cs="Traditional Arabic"/>
          <w:sz w:val="28"/>
          <w:szCs w:val="28"/>
          <w:rtl/>
        </w:rPr>
        <w:t xml:space="preserve"> إبراهيم الجعبري، حسن المدد في فنّ العدد، تحقيق جمال الشايب، مكتبة أولاد الشيخ للتراث، مصر، 2005، ص 33.</w:t>
      </w:r>
    </w:p>
  </w:footnote>
  <w:footnote w:id="12">
    <w:p w14:paraId="1635E8E8" w14:textId="733F34E8" w:rsidR="00381663" w:rsidRPr="00C47B62" w:rsidRDefault="00381663" w:rsidP="00C47B62">
      <w:pPr>
        <w:pStyle w:val="a3"/>
        <w:bidi/>
        <w:spacing w:line="276" w:lineRule="auto"/>
        <w:ind w:left="397" w:hanging="397"/>
        <w:jc w:val="both"/>
        <w:rPr>
          <w:rFonts w:ascii="Traditional Arabic" w:hAnsi="Traditional Arabic" w:cs="Traditional Arabic"/>
          <w:sz w:val="28"/>
          <w:szCs w:val="28"/>
          <w:rtl/>
        </w:rPr>
      </w:pPr>
      <w:r w:rsidRPr="00C47B62">
        <w:rPr>
          <w:rStyle w:val="a4"/>
          <w:rFonts w:ascii="Traditional Arabic" w:hAnsi="Traditional Arabic" w:cs="Traditional Arabic"/>
          <w:sz w:val="28"/>
          <w:szCs w:val="28"/>
          <w:vertAlign w:val="baseline"/>
        </w:rPr>
        <w:footnoteRef/>
      </w:r>
      <w:r w:rsidRPr="00C47B62">
        <w:rPr>
          <w:rFonts w:ascii="Traditional Arabic" w:hAnsi="Traditional Arabic" w:cs="Traditional Arabic"/>
          <w:sz w:val="28"/>
          <w:szCs w:val="28"/>
        </w:rPr>
        <w:t xml:space="preserve"> </w:t>
      </w:r>
      <w:r w:rsidRPr="00C47B62">
        <w:rPr>
          <w:rFonts w:ascii="Traditional Arabic" w:hAnsi="Traditional Arabic" w:cs="Traditional Arabic"/>
          <w:sz w:val="28"/>
          <w:szCs w:val="28"/>
          <w:rtl/>
        </w:rPr>
        <w:t xml:space="preserve"> العلامة المخللاتي، القول الوجيز في فواصل الكتاب العزيز على ناظمة الزهر، تحقيق عبد الرزاق موسى، وزارة الإعلام قسم المطبوعات، السعودية، الطبعة 1، 1992، ص 153.</w:t>
      </w:r>
    </w:p>
  </w:footnote>
  <w:footnote w:id="13">
    <w:p w14:paraId="2D34D21E" w14:textId="004B6033" w:rsidR="00381663" w:rsidRPr="00C47B62" w:rsidRDefault="00381663" w:rsidP="00C47B62">
      <w:pPr>
        <w:pStyle w:val="a3"/>
        <w:bidi/>
        <w:spacing w:line="276" w:lineRule="auto"/>
        <w:ind w:left="397" w:hanging="397"/>
        <w:jc w:val="both"/>
        <w:rPr>
          <w:rFonts w:ascii="Traditional Arabic" w:hAnsi="Traditional Arabic" w:cs="Traditional Arabic"/>
          <w:sz w:val="28"/>
          <w:szCs w:val="28"/>
          <w:rtl/>
        </w:rPr>
      </w:pPr>
      <w:r w:rsidRPr="00C47B62">
        <w:rPr>
          <w:rStyle w:val="a4"/>
          <w:rFonts w:ascii="Traditional Arabic" w:hAnsi="Traditional Arabic" w:cs="Traditional Arabic"/>
          <w:sz w:val="28"/>
          <w:szCs w:val="28"/>
          <w:vertAlign w:val="baseline"/>
        </w:rPr>
        <w:footnoteRef/>
      </w:r>
      <w:r w:rsidRPr="00C47B62">
        <w:rPr>
          <w:rFonts w:ascii="Traditional Arabic" w:hAnsi="Traditional Arabic" w:cs="Traditional Arabic"/>
          <w:sz w:val="28"/>
          <w:szCs w:val="28"/>
        </w:rPr>
        <w:t xml:space="preserve"> </w:t>
      </w:r>
      <w:r w:rsidRPr="00C47B62">
        <w:rPr>
          <w:rFonts w:ascii="Traditional Arabic" w:hAnsi="Traditional Arabic" w:cs="Traditional Arabic"/>
          <w:sz w:val="28"/>
          <w:szCs w:val="28"/>
          <w:rtl/>
        </w:rPr>
        <w:t xml:space="preserve"> علاء جاسم محمد، رسالة أعداد السور وفواصلها للشيخ إبراهيم الحنفي دراسة وتحقيق، مجلة العلوم الإسلامية، جامعة تكريت، العراق، العدد 28، 2011، ص 294.</w:t>
      </w:r>
    </w:p>
  </w:footnote>
  <w:footnote w:id="14">
    <w:p w14:paraId="5E6D8776" w14:textId="1E6F0731" w:rsidR="00381663" w:rsidRPr="00C47B62" w:rsidRDefault="00381663" w:rsidP="00C47B62">
      <w:pPr>
        <w:pStyle w:val="a3"/>
        <w:bidi/>
        <w:spacing w:line="276" w:lineRule="auto"/>
        <w:ind w:left="397" w:hanging="397"/>
        <w:jc w:val="both"/>
        <w:rPr>
          <w:rFonts w:ascii="Traditional Arabic" w:hAnsi="Traditional Arabic" w:cs="Traditional Arabic"/>
          <w:sz w:val="28"/>
          <w:szCs w:val="28"/>
          <w:rtl/>
        </w:rPr>
      </w:pPr>
      <w:r w:rsidRPr="00C47B62">
        <w:rPr>
          <w:rStyle w:val="a4"/>
          <w:rFonts w:ascii="Traditional Arabic" w:hAnsi="Traditional Arabic" w:cs="Traditional Arabic"/>
          <w:sz w:val="28"/>
          <w:szCs w:val="28"/>
          <w:vertAlign w:val="baseline"/>
        </w:rPr>
        <w:footnoteRef/>
      </w:r>
      <w:r w:rsidRPr="00C47B62">
        <w:rPr>
          <w:rFonts w:ascii="Traditional Arabic" w:hAnsi="Traditional Arabic" w:cs="Traditional Arabic"/>
          <w:sz w:val="28"/>
          <w:szCs w:val="28"/>
        </w:rPr>
        <w:t xml:space="preserve"> </w:t>
      </w:r>
      <w:r w:rsidRPr="00C47B62">
        <w:rPr>
          <w:rFonts w:ascii="Traditional Arabic" w:hAnsi="Traditional Arabic" w:cs="Traditional Arabic"/>
          <w:sz w:val="28"/>
          <w:szCs w:val="28"/>
          <w:rtl/>
        </w:rPr>
        <w:t xml:space="preserve"> </w:t>
      </w:r>
      <w:r w:rsidRPr="00C47B62">
        <w:rPr>
          <w:rFonts w:ascii="Traditional Arabic" w:hAnsi="Traditional Arabic" w:cs="Traditional Arabic"/>
          <w:sz w:val="28"/>
          <w:szCs w:val="28"/>
          <w:rtl/>
          <w:lang w:bidi="ar-DZ"/>
        </w:rPr>
        <w:t>عبد الله بن يوسف الجديع، المقدمات الأساسية في علوم القرآن، منشورات مركز البحوث الإسلامية، بريطانيا، الطبعة 1، 2001، ص 188.</w:t>
      </w:r>
    </w:p>
  </w:footnote>
  <w:footnote w:id="15">
    <w:p w14:paraId="2AF2AD69" w14:textId="3166B8D3" w:rsidR="00381663" w:rsidRPr="00C47B62" w:rsidRDefault="00381663" w:rsidP="00C47B62">
      <w:pPr>
        <w:pStyle w:val="a3"/>
        <w:bidi/>
        <w:spacing w:line="276" w:lineRule="auto"/>
        <w:ind w:left="397" w:hanging="397"/>
        <w:jc w:val="both"/>
        <w:rPr>
          <w:rFonts w:ascii="Traditional Arabic" w:hAnsi="Traditional Arabic" w:cs="Traditional Arabic"/>
          <w:sz w:val="28"/>
          <w:szCs w:val="28"/>
          <w:rtl/>
        </w:rPr>
      </w:pPr>
      <w:r w:rsidRPr="00C47B62">
        <w:rPr>
          <w:rStyle w:val="a4"/>
          <w:rFonts w:ascii="Traditional Arabic" w:hAnsi="Traditional Arabic" w:cs="Traditional Arabic"/>
          <w:sz w:val="28"/>
          <w:szCs w:val="28"/>
          <w:vertAlign w:val="baseline"/>
        </w:rPr>
        <w:footnoteRef/>
      </w:r>
      <w:r w:rsidRPr="00C47B62">
        <w:rPr>
          <w:rFonts w:ascii="Traditional Arabic" w:hAnsi="Traditional Arabic" w:cs="Traditional Arabic"/>
          <w:sz w:val="28"/>
          <w:szCs w:val="28"/>
        </w:rPr>
        <w:t xml:space="preserve"> </w:t>
      </w:r>
      <w:r w:rsidRPr="00C47B62">
        <w:rPr>
          <w:rFonts w:ascii="Traditional Arabic" w:hAnsi="Traditional Arabic" w:cs="Traditional Arabic"/>
          <w:sz w:val="28"/>
          <w:szCs w:val="28"/>
          <w:rtl/>
        </w:rPr>
        <w:t xml:space="preserve"> عَلم الدين السخاوي، جمال القراء وكمال الإقراء، المجلد 2، مؤسسة الكتب الثقافية، لبنان، الطبعة 1، 1999، ص 563.</w:t>
      </w:r>
    </w:p>
  </w:footnote>
  <w:footnote w:id="16">
    <w:p w14:paraId="3AF34C11" w14:textId="1E96F5D2" w:rsidR="00381663" w:rsidRPr="00C47B62" w:rsidRDefault="00381663" w:rsidP="00C47B62">
      <w:pPr>
        <w:pStyle w:val="a3"/>
        <w:bidi/>
        <w:spacing w:line="276" w:lineRule="auto"/>
        <w:ind w:left="397" w:hanging="397"/>
        <w:jc w:val="both"/>
        <w:rPr>
          <w:rFonts w:ascii="Traditional Arabic" w:hAnsi="Traditional Arabic" w:cs="Traditional Arabic"/>
          <w:sz w:val="28"/>
          <w:szCs w:val="28"/>
          <w:rtl/>
        </w:rPr>
      </w:pPr>
      <w:r w:rsidRPr="00C47B62">
        <w:rPr>
          <w:rStyle w:val="a4"/>
          <w:rFonts w:ascii="Traditional Arabic" w:hAnsi="Traditional Arabic" w:cs="Traditional Arabic"/>
          <w:sz w:val="28"/>
          <w:szCs w:val="28"/>
          <w:vertAlign w:val="baseline"/>
        </w:rPr>
        <w:footnoteRef/>
      </w:r>
      <w:r w:rsidRPr="00C47B62">
        <w:rPr>
          <w:rFonts w:ascii="Traditional Arabic" w:hAnsi="Traditional Arabic" w:cs="Traditional Arabic"/>
          <w:sz w:val="28"/>
          <w:szCs w:val="28"/>
        </w:rPr>
        <w:t xml:space="preserve"> </w:t>
      </w:r>
      <w:r w:rsidRPr="00C47B62">
        <w:rPr>
          <w:rFonts w:ascii="Traditional Arabic" w:hAnsi="Traditional Arabic" w:cs="Traditional Arabic"/>
          <w:sz w:val="28"/>
          <w:szCs w:val="28"/>
          <w:rtl/>
        </w:rPr>
        <w:t xml:space="preserve"> علم الدين السخاوي، مرجع سبق ذكره، ص 565.</w:t>
      </w:r>
    </w:p>
  </w:footnote>
  <w:footnote w:id="17">
    <w:p w14:paraId="22BA077D" w14:textId="4F0CDE30" w:rsidR="00381663" w:rsidRPr="00C47B62" w:rsidRDefault="00381663" w:rsidP="00C47B62">
      <w:pPr>
        <w:pStyle w:val="a3"/>
        <w:bidi/>
        <w:spacing w:line="276" w:lineRule="auto"/>
        <w:ind w:left="397" w:hanging="397"/>
        <w:jc w:val="both"/>
        <w:rPr>
          <w:rFonts w:ascii="Traditional Arabic" w:hAnsi="Traditional Arabic" w:cs="Traditional Arabic"/>
          <w:sz w:val="28"/>
          <w:szCs w:val="28"/>
          <w:rtl/>
        </w:rPr>
      </w:pPr>
      <w:r w:rsidRPr="00C47B62">
        <w:rPr>
          <w:rStyle w:val="a4"/>
          <w:rFonts w:ascii="Traditional Arabic" w:hAnsi="Traditional Arabic" w:cs="Traditional Arabic"/>
          <w:sz w:val="28"/>
          <w:szCs w:val="28"/>
          <w:vertAlign w:val="baseline"/>
        </w:rPr>
        <w:footnoteRef/>
      </w:r>
      <w:r w:rsidRPr="00C47B62">
        <w:rPr>
          <w:rFonts w:ascii="Traditional Arabic" w:hAnsi="Traditional Arabic" w:cs="Traditional Arabic"/>
          <w:sz w:val="28"/>
          <w:szCs w:val="28"/>
        </w:rPr>
        <w:t xml:space="preserve"> </w:t>
      </w:r>
      <w:r w:rsidRPr="00C47B62">
        <w:rPr>
          <w:rFonts w:ascii="Traditional Arabic" w:hAnsi="Traditional Arabic" w:cs="Traditional Arabic"/>
          <w:sz w:val="28"/>
          <w:szCs w:val="28"/>
          <w:rtl/>
        </w:rPr>
        <w:t xml:space="preserve"> عبد الفتاح القاضي ومحمود إبراهيم دعبيس، معالم اليسر شرح ناظمة الزهر، مطبعة الأزهر، مصر، 1949، ص 16.</w:t>
      </w:r>
    </w:p>
  </w:footnote>
  <w:footnote w:id="18">
    <w:p w14:paraId="55BDFBAF" w14:textId="1F3554A1" w:rsidR="00381663" w:rsidRPr="00C47B62" w:rsidRDefault="00381663" w:rsidP="00C47B62">
      <w:pPr>
        <w:pStyle w:val="a3"/>
        <w:bidi/>
        <w:spacing w:line="276" w:lineRule="auto"/>
        <w:ind w:left="397" w:hanging="397"/>
        <w:jc w:val="both"/>
        <w:rPr>
          <w:rFonts w:ascii="Traditional Arabic" w:hAnsi="Traditional Arabic" w:cs="Traditional Arabic"/>
          <w:sz w:val="28"/>
          <w:szCs w:val="28"/>
          <w:rtl/>
        </w:rPr>
      </w:pPr>
      <w:r w:rsidRPr="00C47B62">
        <w:rPr>
          <w:rStyle w:val="a4"/>
          <w:rFonts w:ascii="Traditional Arabic" w:hAnsi="Traditional Arabic" w:cs="Traditional Arabic"/>
          <w:sz w:val="28"/>
          <w:szCs w:val="28"/>
          <w:vertAlign w:val="baseline"/>
        </w:rPr>
        <w:footnoteRef/>
      </w:r>
      <w:r w:rsidRPr="00C47B62">
        <w:rPr>
          <w:rFonts w:ascii="Traditional Arabic" w:hAnsi="Traditional Arabic" w:cs="Traditional Arabic"/>
          <w:sz w:val="28"/>
          <w:szCs w:val="28"/>
        </w:rPr>
        <w:t xml:space="preserve"> </w:t>
      </w:r>
      <w:r w:rsidRPr="00C47B62">
        <w:rPr>
          <w:rFonts w:ascii="Traditional Arabic" w:hAnsi="Traditional Arabic" w:cs="Traditional Arabic"/>
          <w:sz w:val="28"/>
          <w:szCs w:val="28"/>
          <w:rtl/>
        </w:rPr>
        <w:t xml:space="preserve"> اتبّع الشارحان هنا مذهب الداني، والذي عليه العمل كما سنذكر هو العد المدني الأخير في قراءة نافع والمدني الأول في قراءة أبي جعفر، لكن الشيخ عبد الفتاح القاضي ذكر في كتابه البدور الزاهرة: ومما ينبغي أن تعلمه أن ورشا يعتمد في عدّ رؤوس الآي على المدني الأخير، فما يعده المدني الأخير رأس آية يعدّه ورش كذلك، وما لا فلا ( انظر البدور الزاهرة مكتبة أنس بن مالك السعودية الطبعة 1 سنة 2002 الصفحة 252 ).</w:t>
      </w:r>
    </w:p>
  </w:footnote>
  <w:footnote w:id="19">
    <w:p w14:paraId="746D4808" w14:textId="7D9EAFAE" w:rsidR="00381663" w:rsidRPr="00C47B62" w:rsidRDefault="00381663" w:rsidP="00C47B62">
      <w:pPr>
        <w:pStyle w:val="a3"/>
        <w:bidi/>
        <w:spacing w:line="276" w:lineRule="auto"/>
        <w:ind w:left="397" w:hanging="397"/>
        <w:jc w:val="both"/>
        <w:rPr>
          <w:rFonts w:ascii="Traditional Arabic" w:hAnsi="Traditional Arabic" w:cs="Traditional Arabic"/>
          <w:sz w:val="28"/>
          <w:szCs w:val="28"/>
          <w:rtl/>
        </w:rPr>
      </w:pPr>
      <w:r w:rsidRPr="00C47B62">
        <w:rPr>
          <w:rStyle w:val="a4"/>
          <w:rFonts w:ascii="Traditional Arabic" w:hAnsi="Traditional Arabic" w:cs="Traditional Arabic"/>
          <w:sz w:val="28"/>
          <w:szCs w:val="28"/>
          <w:vertAlign w:val="baseline"/>
        </w:rPr>
        <w:footnoteRef/>
      </w:r>
      <w:r w:rsidRPr="00C47B62">
        <w:rPr>
          <w:rFonts w:ascii="Traditional Arabic" w:hAnsi="Traditional Arabic" w:cs="Traditional Arabic"/>
          <w:sz w:val="28"/>
          <w:szCs w:val="28"/>
        </w:rPr>
        <w:t xml:space="preserve"> </w:t>
      </w:r>
      <w:r w:rsidRPr="00C47B62">
        <w:rPr>
          <w:rFonts w:ascii="Traditional Arabic" w:hAnsi="Traditional Arabic" w:cs="Traditional Arabic"/>
          <w:sz w:val="28"/>
          <w:szCs w:val="28"/>
          <w:rtl/>
        </w:rPr>
        <w:t xml:space="preserve"> سمير زبوجي، إتحاف المبتدئين بأحكام رواية ورش، دار الإمام مالك، الجزائر، ص 44.</w:t>
      </w:r>
    </w:p>
  </w:footnote>
  <w:footnote w:id="20">
    <w:p w14:paraId="1F71447C" w14:textId="1DD42EE0" w:rsidR="00381663" w:rsidRPr="00C47B62" w:rsidRDefault="00381663" w:rsidP="00C47B62">
      <w:pPr>
        <w:pStyle w:val="a3"/>
        <w:bidi/>
        <w:spacing w:line="276" w:lineRule="auto"/>
        <w:ind w:left="397" w:hanging="397"/>
        <w:jc w:val="both"/>
        <w:rPr>
          <w:rFonts w:ascii="Traditional Arabic" w:hAnsi="Traditional Arabic" w:cs="Traditional Arabic"/>
          <w:sz w:val="28"/>
          <w:szCs w:val="28"/>
          <w:rtl/>
        </w:rPr>
      </w:pPr>
      <w:r w:rsidRPr="00C47B62">
        <w:rPr>
          <w:rStyle w:val="a4"/>
          <w:rFonts w:ascii="Traditional Arabic" w:hAnsi="Traditional Arabic" w:cs="Traditional Arabic"/>
          <w:sz w:val="28"/>
          <w:szCs w:val="28"/>
          <w:vertAlign w:val="baseline"/>
        </w:rPr>
        <w:footnoteRef/>
      </w:r>
      <w:r w:rsidRPr="00C47B62">
        <w:rPr>
          <w:rFonts w:ascii="Traditional Arabic" w:hAnsi="Traditional Arabic" w:cs="Traditional Arabic"/>
          <w:sz w:val="28"/>
          <w:szCs w:val="28"/>
        </w:rPr>
        <w:t xml:space="preserve"> </w:t>
      </w:r>
      <w:r w:rsidRPr="00C47B62">
        <w:rPr>
          <w:rFonts w:ascii="Traditional Arabic" w:hAnsi="Traditional Arabic" w:cs="Traditional Arabic"/>
          <w:sz w:val="28"/>
          <w:szCs w:val="28"/>
          <w:rtl/>
        </w:rPr>
        <w:t xml:space="preserve"> سمير زبوجي، مرجع سبق ذكره، ص 45.</w:t>
      </w:r>
    </w:p>
  </w:footnote>
  <w:footnote w:id="21">
    <w:p w14:paraId="575CF9F9" w14:textId="4111BBC9" w:rsidR="00381663" w:rsidRPr="00C47B62" w:rsidRDefault="00381663" w:rsidP="00C47B62">
      <w:pPr>
        <w:pStyle w:val="a3"/>
        <w:bidi/>
        <w:spacing w:line="276" w:lineRule="auto"/>
        <w:ind w:left="397" w:hanging="397"/>
        <w:jc w:val="both"/>
        <w:rPr>
          <w:rFonts w:ascii="Traditional Arabic" w:hAnsi="Traditional Arabic" w:cs="Traditional Arabic"/>
          <w:sz w:val="28"/>
          <w:szCs w:val="28"/>
          <w:rtl/>
        </w:rPr>
      </w:pPr>
      <w:r w:rsidRPr="00C47B62">
        <w:rPr>
          <w:rStyle w:val="a4"/>
          <w:rFonts w:ascii="Traditional Arabic" w:hAnsi="Traditional Arabic" w:cs="Traditional Arabic"/>
          <w:sz w:val="28"/>
          <w:szCs w:val="28"/>
          <w:vertAlign w:val="baseline"/>
        </w:rPr>
        <w:footnoteRef/>
      </w:r>
      <w:r w:rsidRPr="00C47B62">
        <w:rPr>
          <w:rFonts w:ascii="Traditional Arabic" w:hAnsi="Traditional Arabic" w:cs="Traditional Arabic"/>
          <w:sz w:val="28"/>
          <w:szCs w:val="28"/>
        </w:rPr>
        <w:t xml:space="preserve"> </w:t>
      </w:r>
      <w:r w:rsidRPr="00C47B62">
        <w:rPr>
          <w:rFonts w:ascii="Traditional Arabic" w:hAnsi="Traditional Arabic" w:cs="Traditional Arabic"/>
          <w:sz w:val="28"/>
          <w:szCs w:val="28"/>
          <w:rtl/>
        </w:rPr>
        <w:t xml:space="preserve"> سيدي إبراهيم المارغيني، النجوم الطوالع على الدرر اللوامع، دار الفكر، لبنان، 2004، ص 97.</w:t>
      </w:r>
    </w:p>
  </w:footnote>
  <w:footnote w:id="22">
    <w:p w14:paraId="24EEB6C0" w14:textId="0B0B11D3" w:rsidR="00381663" w:rsidRPr="00C47B62" w:rsidRDefault="00381663" w:rsidP="00C47B62">
      <w:pPr>
        <w:pStyle w:val="a3"/>
        <w:bidi/>
        <w:spacing w:line="276" w:lineRule="auto"/>
        <w:ind w:left="397" w:hanging="397"/>
        <w:jc w:val="both"/>
        <w:rPr>
          <w:rFonts w:ascii="Traditional Arabic" w:hAnsi="Traditional Arabic" w:cs="Traditional Arabic"/>
          <w:sz w:val="28"/>
          <w:szCs w:val="28"/>
          <w:rtl/>
        </w:rPr>
      </w:pPr>
      <w:r w:rsidRPr="00C47B62">
        <w:rPr>
          <w:rStyle w:val="a4"/>
          <w:rFonts w:ascii="Traditional Arabic" w:hAnsi="Traditional Arabic" w:cs="Traditional Arabic"/>
          <w:sz w:val="28"/>
          <w:szCs w:val="28"/>
          <w:vertAlign w:val="baseline"/>
        </w:rPr>
        <w:footnoteRef/>
      </w:r>
      <w:r w:rsidRPr="00C47B62">
        <w:rPr>
          <w:rFonts w:ascii="Traditional Arabic" w:hAnsi="Traditional Arabic" w:cs="Traditional Arabic"/>
          <w:sz w:val="28"/>
          <w:szCs w:val="28"/>
        </w:rPr>
        <w:t xml:space="preserve"> </w:t>
      </w:r>
      <w:r w:rsidRPr="00C47B62">
        <w:rPr>
          <w:rFonts w:ascii="Traditional Arabic" w:hAnsi="Traditional Arabic" w:cs="Traditional Arabic"/>
          <w:sz w:val="28"/>
          <w:szCs w:val="28"/>
          <w:rtl/>
        </w:rPr>
        <w:t xml:space="preserve"> عبد الفتاح القاضي، الوافي في شرح الشاطبية، مكتبة الدار، السعودية، الطبعة 2، 1989، ص 149.</w:t>
      </w:r>
    </w:p>
  </w:footnote>
  <w:footnote w:id="23">
    <w:p w14:paraId="74E5AFCD" w14:textId="161BD513" w:rsidR="00381663" w:rsidRPr="00C47B62" w:rsidRDefault="00381663" w:rsidP="00C47B62">
      <w:pPr>
        <w:pStyle w:val="a3"/>
        <w:bidi/>
        <w:spacing w:line="276" w:lineRule="auto"/>
        <w:ind w:left="397" w:hanging="397"/>
        <w:jc w:val="both"/>
        <w:rPr>
          <w:rFonts w:ascii="Traditional Arabic" w:hAnsi="Traditional Arabic" w:cs="Traditional Arabic"/>
          <w:sz w:val="28"/>
          <w:szCs w:val="28"/>
          <w:rtl/>
        </w:rPr>
      </w:pPr>
      <w:r w:rsidRPr="00C47B62">
        <w:rPr>
          <w:rStyle w:val="a4"/>
          <w:rFonts w:ascii="Traditional Arabic" w:hAnsi="Traditional Arabic" w:cs="Traditional Arabic"/>
          <w:sz w:val="28"/>
          <w:szCs w:val="28"/>
          <w:vertAlign w:val="baseline"/>
        </w:rPr>
        <w:footnoteRef/>
      </w:r>
      <w:r w:rsidRPr="00C47B62">
        <w:rPr>
          <w:rFonts w:ascii="Traditional Arabic" w:hAnsi="Traditional Arabic" w:cs="Traditional Arabic"/>
          <w:sz w:val="28"/>
          <w:szCs w:val="28"/>
        </w:rPr>
        <w:t xml:space="preserve"> </w:t>
      </w:r>
      <w:r w:rsidRPr="00C47B62">
        <w:rPr>
          <w:rFonts w:ascii="Traditional Arabic" w:hAnsi="Traditional Arabic" w:cs="Traditional Arabic"/>
          <w:sz w:val="28"/>
          <w:szCs w:val="28"/>
          <w:rtl/>
        </w:rPr>
        <w:t xml:space="preserve"> بشير دعبس، مرجع سبق ذكره، ص 392.</w:t>
      </w:r>
    </w:p>
  </w:footnote>
  <w:footnote w:id="24">
    <w:p w14:paraId="2A963353" w14:textId="13D21AD3" w:rsidR="00381663" w:rsidRPr="00C47B62" w:rsidRDefault="00381663" w:rsidP="00C47B62">
      <w:pPr>
        <w:pStyle w:val="a3"/>
        <w:bidi/>
        <w:spacing w:line="276" w:lineRule="auto"/>
        <w:ind w:left="397" w:hanging="397"/>
        <w:jc w:val="both"/>
        <w:rPr>
          <w:rFonts w:ascii="Traditional Arabic" w:hAnsi="Traditional Arabic" w:cs="Traditional Arabic"/>
          <w:sz w:val="28"/>
          <w:szCs w:val="28"/>
          <w:rtl/>
        </w:rPr>
      </w:pPr>
      <w:r w:rsidRPr="00C47B62">
        <w:rPr>
          <w:rStyle w:val="a4"/>
          <w:rFonts w:ascii="Traditional Arabic" w:hAnsi="Traditional Arabic" w:cs="Traditional Arabic"/>
          <w:sz w:val="28"/>
          <w:szCs w:val="28"/>
          <w:vertAlign w:val="baseline"/>
        </w:rPr>
        <w:footnoteRef/>
      </w:r>
      <w:r w:rsidRPr="00C47B62">
        <w:rPr>
          <w:rFonts w:ascii="Traditional Arabic" w:hAnsi="Traditional Arabic" w:cs="Traditional Arabic"/>
          <w:sz w:val="28"/>
          <w:szCs w:val="28"/>
        </w:rPr>
        <w:t xml:space="preserve"> </w:t>
      </w:r>
      <w:r w:rsidRPr="00C47B62">
        <w:rPr>
          <w:rFonts w:ascii="Traditional Arabic" w:hAnsi="Traditional Arabic" w:cs="Traditional Arabic"/>
          <w:sz w:val="28"/>
          <w:szCs w:val="28"/>
          <w:rtl/>
        </w:rPr>
        <w:t xml:space="preserve"> انظر: </w:t>
      </w:r>
      <w:r w:rsidRPr="00C47B62">
        <w:rPr>
          <w:rFonts w:ascii="Traditional Arabic" w:hAnsi="Traditional Arabic" w:cs="Traditional Arabic"/>
          <w:sz w:val="28"/>
          <w:szCs w:val="28"/>
          <w:rtl/>
          <w:lang w:bidi="ar-DZ"/>
        </w:rPr>
        <w:t>الحافظ الداني، كتاب التعريف في اختلاف الرواة عن نافع، مطبعة وراقة الفضيلة، الرباط، المغرب،1995، ص 45.</w:t>
      </w:r>
    </w:p>
  </w:footnote>
  <w:footnote w:id="25">
    <w:p w14:paraId="5F3BC7B3" w14:textId="225A6DD5" w:rsidR="00381663" w:rsidRPr="00C47B62" w:rsidRDefault="00381663" w:rsidP="00C47B62">
      <w:pPr>
        <w:pStyle w:val="a3"/>
        <w:bidi/>
        <w:spacing w:line="276" w:lineRule="auto"/>
        <w:ind w:left="397" w:hanging="397"/>
        <w:jc w:val="both"/>
        <w:rPr>
          <w:rFonts w:ascii="Traditional Arabic" w:hAnsi="Traditional Arabic" w:cs="Traditional Arabic"/>
          <w:sz w:val="28"/>
          <w:szCs w:val="28"/>
          <w:rtl/>
        </w:rPr>
      </w:pPr>
      <w:r w:rsidRPr="00C47B62">
        <w:rPr>
          <w:rStyle w:val="a4"/>
          <w:rFonts w:ascii="Traditional Arabic" w:hAnsi="Traditional Arabic" w:cs="Traditional Arabic"/>
          <w:sz w:val="28"/>
          <w:szCs w:val="28"/>
          <w:vertAlign w:val="baseline"/>
        </w:rPr>
        <w:footnoteRef/>
      </w:r>
      <w:r w:rsidRPr="00C47B62">
        <w:rPr>
          <w:rFonts w:ascii="Traditional Arabic" w:hAnsi="Traditional Arabic" w:cs="Traditional Arabic"/>
          <w:sz w:val="28"/>
          <w:szCs w:val="28"/>
        </w:rPr>
        <w:t xml:space="preserve"> </w:t>
      </w:r>
      <w:r w:rsidRPr="00C47B62">
        <w:rPr>
          <w:rFonts w:ascii="Traditional Arabic" w:hAnsi="Traditional Arabic" w:cs="Traditional Arabic"/>
          <w:sz w:val="28"/>
          <w:szCs w:val="28"/>
          <w:rtl/>
        </w:rPr>
        <w:t xml:space="preserve"> محمد ابن غازي الجزولي، أنوار التعريف لذوي التفصيل والتعريف، دار الكتب العلمية، لبنان، الطبعة 1، 2004، ص 29.</w:t>
      </w:r>
    </w:p>
  </w:footnote>
  <w:footnote w:id="26">
    <w:p w14:paraId="136901FC" w14:textId="2D126766" w:rsidR="00381663" w:rsidRPr="00C47B62" w:rsidRDefault="00381663" w:rsidP="00C47B62">
      <w:pPr>
        <w:pStyle w:val="a3"/>
        <w:bidi/>
        <w:spacing w:line="276" w:lineRule="auto"/>
        <w:ind w:left="397" w:hanging="397"/>
        <w:jc w:val="both"/>
        <w:rPr>
          <w:rFonts w:ascii="Traditional Arabic" w:hAnsi="Traditional Arabic" w:cs="Traditional Arabic"/>
          <w:sz w:val="28"/>
          <w:szCs w:val="28"/>
          <w:rtl/>
        </w:rPr>
      </w:pPr>
      <w:r w:rsidRPr="00C47B62">
        <w:rPr>
          <w:rStyle w:val="a4"/>
          <w:rFonts w:ascii="Traditional Arabic" w:hAnsi="Traditional Arabic" w:cs="Traditional Arabic"/>
          <w:sz w:val="28"/>
          <w:szCs w:val="28"/>
          <w:vertAlign w:val="baseline"/>
        </w:rPr>
        <w:footnoteRef/>
      </w:r>
      <w:r w:rsidRPr="00C47B62">
        <w:rPr>
          <w:rFonts w:ascii="Traditional Arabic" w:hAnsi="Traditional Arabic" w:cs="Traditional Arabic"/>
          <w:sz w:val="28"/>
          <w:szCs w:val="28"/>
        </w:rPr>
        <w:t xml:space="preserve"> </w:t>
      </w:r>
      <w:r w:rsidRPr="00C47B62">
        <w:rPr>
          <w:rFonts w:ascii="Traditional Arabic" w:hAnsi="Traditional Arabic" w:cs="Traditional Arabic"/>
          <w:sz w:val="28"/>
          <w:szCs w:val="28"/>
          <w:rtl/>
        </w:rPr>
        <w:t xml:space="preserve"> محمد بن أبي القاسم البوجليلي، التبصرة في قراءة العشرة، دار ابن حزم، لبنان، الطبعة 1، 2013، ص 108.</w:t>
      </w:r>
    </w:p>
  </w:footnote>
  <w:footnote w:id="27">
    <w:p w14:paraId="3E7DDFDD" w14:textId="70BB57DA" w:rsidR="00381663" w:rsidRPr="00C47B62" w:rsidRDefault="00381663" w:rsidP="00C47B62">
      <w:pPr>
        <w:pStyle w:val="a3"/>
        <w:bidi/>
        <w:spacing w:line="276" w:lineRule="auto"/>
        <w:ind w:left="397" w:hanging="397"/>
        <w:rPr>
          <w:rFonts w:ascii="Traditional Arabic" w:hAnsi="Traditional Arabic" w:cs="Traditional Arabic"/>
          <w:sz w:val="28"/>
          <w:szCs w:val="28"/>
          <w:rtl/>
          <w:lang w:bidi="ar-DZ"/>
        </w:rPr>
      </w:pPr>
      <w:r w:rsidRPr="00C47B62">
        <w:rPr>
          <w:rStyle w:val="a4"/>
          <w:rFonts w:ascii="Traditional Arabic" w:hAnsi="Traditional Arabic" w:cs="Traditional Arabic"/>
          <w:sz w:val="28"/>
          <w:szCs w:val="28"/>
          <w:vertAlign w:val="baseline"/>
        </w:rPr>
        <w:footnoteRef/>
      </w:r>
      <w:r w:rsidRPr="00C47B62">
        <w:rPr>
          <w:rFonts w:ascii="Traditional Arabic" w:hAnsi="Traditional Arabic" w:cs="Traditional Arabic"/>
          <w:sz w:val="28"/>
          <w:szCs w:val="28"/>
        </w:rPr>
        <w:t xml:space="preserve"> </w:t>
      </w:r>
      <w:r w:rsidRPr="00C47B62">
        <w:rPr>
          <w:rFonts w:ascii="Traditional Arabic" w:hAnsi="Traditional Arabic" w:cs="Traditional Arabic"/>
          <w:sz w:val="28"/>
          <w:szCs w:val="28"/>
          <w:rtl/>
          <w:lang w:bidi="ar-DZ"/>
        </w:rPr>
        <w:t xml:space="preserve"> أمير بن أحمد انقيرة، تحقيق رسالة في فواصل الآي الموالية لميم الجمع التي يصلها الواسطي من طريق الحلواني على مذهب المدني الأخير للإمام المقرئ محمد بن يوسف المراكشي، مجلة البحوث العلمية والدراسات الإسلامية، مخبر الشريعة، جامعة الجزائر 1 بن يوسف بن خدة، المجلد 13، العدد 1، السداسي الأول 2021.</w:t>
      </w:r>
    </w:p>
  </w:footnote>
  <w:footnote w:id="28">
    <w:p w14:paraId="7E01E76A" w14:textId="7A624BA9" w:rsidR="00381663" w:rsidRPr="00C47B62" w:rsidRDefault="00381663" w:rsidP="00C47B62">
      <w:pPr>
        <w:pStyle w:val="a3"/>
        <w:bidi/>
        <w:spacing w:line="276" w:lineRule="auto"/>
        <w:ind w:left="397" w:hanging="397"/>
        <w:jc w:val="both"/>
        <w:rPr>
          <w:rFonts w:ascii="Traditional Arabic" w:hAnsi="Traditional Arabic" w:cs="Traditional Arabic"/>
          <w:sz w:val="28"/>
          <w:szCs w:val="28"/>
          <w:rtl/>
        </w:rPr>
      </w:pPr>
      <w:r w:rsidRPr="00C47B62">
        <w:rPr>
          <w:rStyle w:val="a4"/>
          <w:rFonts w:ascii="Traditional Arabic" w:hAnsi="Traditional Arabic" w:cs="Traditional Arabic"/>
          <w:sz w:val="28"/>
          <w:szCs w:val="28"/>
          <w:vertAlign w:val="baseline"/>
        </w:rPr>
        <w:footnoteRef/>
      </w:r>
      <w:r w:rsidRPr="00C47B62">
        <w:rPr>
          <w:rFonts w:ascii="Traditional Arabic" w:hAnsi="Traditional Arabic" w:cs="Traditional Arabic"/>
          <w:sz w:val="28"/>
          <w:szCs w:val="28"/>
        </w:rPr>
        <w:t xml:space="preserve"> </w:t>
      </w:r>
      <w:r w:rsidRPr="00C47B62">
        <w:rPr>
          <w:rFonts w:ascii="Traditional Arabic" w:hAnsi="Traditional Arabic" w:cs="Traditional Arabic"/>
          <w:sz w:val="28"/>
          <w:szCs w:val="28"/>
          <w:rtl/>
        </w:rPr>
        <w:t xml:space="preserve"> الردّ منقول على موقع ملتقى أهل التفسير بتاريخ 10/11/2013 التوقيت: 11:56.</w:t>
      </w:r>
    </w:p>
  </w:footnote>
  <w:footnote w:id="29">
    <w:p w14:paraId="2A17CE50" w14:textId="475AD8FB" w:rsidR="00381663" w:rsidRPr="00C47B62" w:rsidRDefault="00381663" w:rsidP="00C47B62">
      <w:pPr>
        <w:pStyle w:val="a3"/>
        <w:bidi/>
        <w:spacing w:line="276" w:lineRule="auto"/>
        <w:ind w:left="397" w:hanging="397"/>
        <w:rPr>
          <w:rFonts w:ascii="Traditional Arabic" w:hAnsi="Traditional Arabic" w:cs="Traditional Arabic"/>
          <w:sz w:val="28"/>
          <w:szCs w:val="28"/>
          <w:rtl/>
          <w:lang w:bidi="ar-DZ"/>
        </w:rPr>
      </w:pPr>
      <w:r w:rsidRPr="00C47B62">
        <w:rPr>
          <w:rStyle w:val="a4"/>
          <w:rFonts w:ascii="Traditional Arabic" w:hAnsi="Traditional Arabic" w:cs="Traditional Arabic"/>
          <w:sz w:val="28"/>
          <w:szCs w:val="28"/>
          <w:vertAlign w:val="baseline"/>
        </w:rPr>
        <w:footnoteRef/>
      </w:r>
      <w:r w:rsidRPr="00C47B62">
        <w:rPr>
          <w:rFonts w:ascii="Traditional Arabic" w:hAnsi="Traditional Arabic" w:cs="Traditional Arabic"/>
          <w:sz w:val="28"/>
          <w:szCs w:val="28"/>
        </w:rPr>
        <w:t xml:space="preserve"> </w:t>
      </w:r>
      <w:r w:rsidRPr="00C47B62">
        <w:rPr>
          <w:rFonts w:ascii="Traditional Arabic" w:hAnsi="Traditional Arabic" w:cs="Traditional Arabic"/>
          <w:sz w:val="28"/>
          <w:szCs w:val="28"/>
          <w:rtl/>
          <w:lang w:bidi="ar-DZ"/>
        </w:rPr>
        <w:t xml:space="preserve"> خليل قاضي، الطرق العشر لنافع واعتناء المغاربة بها، مجلة البحوث العلمية والدراسات الإسلامية، مخبر الشريعة، جامعة الجزائر 1 بن يوسف بن خدة، العدد 9، ص 280.</w:t>
      </w:r>
    </w:p>
  </w:footnote>
  <w:footnote w:id="30">
    <w:p w14:paraId="6E528FD4" w14:textId="382C3E1F" w:rsidR="00381663" w:rsidRPr="00C47B62" w:rsidRDefault="00381663" w:rsidP="00C47B62">
      <w:pPr>
        <w:pStyle w:val="a3"/>
        <w:bidi/>
        <w:spacing w:line="276" w:lineRule="auto"/>
        <w:ind w:left="397" w:hanging="397"/>
        <w:rPr>
          <w:rFonts w:ascii="Traditional Arabic" w:hAnsi="Traditional Arabic" w:cs="Traditional Arabic"/>
          <w:sz w:val="28"/>
          <w:szCs w:val="28"/>
          <w:rtl/>
          <w:lang w:bidi="ar-DZ"/>
        </w:rPr>
      </w:pPr>
      <w:r w:rsidRPr="00C47B62">
        <w:rPr>
          <w:rStyle w:val="a4"/>
          <w:rFonts w:ascii="Traditional Arabic" w:hAnsi="Traditional Arabic" w:cs="Traditional Arabic"/>
          <w:sz w:val="28"/>
          <w:szCs w:val="28"/>
          <w:vertAlign w:val="baseline"/>
        </w:rPr>
        <w:footnoteRef/>
      </w:r>
      <w:r w:rsidRPr="00C47B62">
        <w:rPr>
          <w:rFonts w:ascii="Traditional Arabic" w:hAnsi="Traditional Arabic" w:cs="Traditional Arabic"/>
          <w:sz w:val="28"/>
          <w:szCs w:val="28"/>
        </w:rPr>
        <w:t xml:space="preserve"> </w:t>
      </w:r>
      <w:r w:rsidRPr="00C47B62">
        <w:rPr>
          <w:rFonts w:ascii="Traditional Arabic" w:hAnsi="Traditional Arabic" w:cs="Traditional Arabic"/>
          <w:sz w:val="28"/>
          <w:szCs w:val="28"/>
          <w:rtl/>
        </w:rPr>
        <w:t xml:space="preserve"> </w:t>
      </w:r>
      <w:r w:rsidRPr="00C47B62">
        <w:rPr>
          <w:rFonts w:ascii="Traditional Arabic" w:eastAsia="Calibri" w:hAnsi="Traditional Arabic" w:cs="Traditional Arabic"/>
          <w:sz w:val="28"/>
          <w:szCs w:val="28"/>
          <w:rtl/>
          <w:lang w:bidi="ar-DZ"/>
        </w:rPr>
        <w:t>الخباز، بذل العلم والود في شرح تفصيل العقد، تحقيق عيسى الفارسي، منشورات وزارة الأوقاف والشؤون الإسلامية، المملكة المغربية، الطبعة 1، 2016، ص 120.</w:t>
      </w:r>
    </w:p>
  </w:footnote>
  <w:footnote w:id="31">
    <w:p w14:paraId="70649DC4" w14:textId="0FBFFF83" w:rsidR="00381663" w:rsidRPr="00C47B62" w:rsidRDefault="00381663" w:rsidP="00C47B62">
      <w:pPr>
        <w:pStyle w:val="a3"/>
        <w:bidi/>
        <w:spacing w:line="276" w:lineRule="auto"/>
        <w:ind w:left="397" w:hanging="397"/>
        <w:rPr>
          <w:rFonts w:ascii="Traditional Arabic" w:hAnsi="Traditional Arabic" w:cs="Traditional Arabic"/>
          <w:sz w:val="28"/>
          <w:szCs w:val="28"/>
          <w:rtl/>
          <w:lang w:bidi="ar-DZ"/>
        </w:rPr>
      </w:pPr>
      <w:r w:rsidRPr="00C47B62">
        <w:rPr>
          <w:rStyle w:val="a4"/>
          <w:rFonts w:ascii="Traditional Arabic" w:hAnsi="Traditional Arabic" w:cs="Traditional Arabic"/>
          <w:sz w:val="28"/>
          <w:szCs w:val="28"/>
          <w:vertAlign w:val="baseline"/>
        </w:rPr>
        <w:footnoteRef/>
      </w:r>
      <w:r w:rsidRPr="00C47B62">
        <w:rPr>
          <w:rFonts w:ascii="Traditional Arabic" w:hAnsi="Traditional Arabic" w:cs="Traditional Arabic"/>
          <w:sz w:val="28"/>
          <w:szCs w:val="28"/>
        </w:rPr>
        <w:t xml:space="preserve"> </w:t>
      </w:r>
      <w:r w:rsidRPr="00C47B62">
        <w:rPr>
          <w:rFonts w:ascii="Traditional Arabic" w:hAnsi="Traditional Arabic" w:cs="Traditional Arabic"/>
          <w:sz w:val="28"/>
          <w:szCs w:val="28"/>
          <w:rtl/>
        </w:rPr>
        <w:t xml:space="preserve"> عبد الفتاح القاضي، نفائس البيان في شرح الفرائد الحسان في عد آي القرآن، مكتبة الدار، المدينة المنورة، السعودية، 1984، ص 30.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E77"/>
    <w:rsid w:val="00004EAB"/>
    <w:rsid w:val="0001642B"/>
    <w:rsid w:val="000210BA"/>
    <w:rsid w:val="0002408B"/>
    <w:rsid w:val="00027AE9"/>
    <w:rsid w:val="00033F15"/>
    <w:rsid w:val="000344EF"/>
    <w:rsid w:val="00034BAB"/>
    <w:rsid w:val="00050EBF"/>
    <w:rsid w:val="0005284B"/>
    <w:rsid w:val="00067310"/>
    <w:rsid w:val="000675C3"/>
    <w:rsid w:val="00073A90"/>
    <w:rsid w:val="000833F4"/>
    <w:rsid w:val="00084694"/>
    <w:rsid w:val="00097F54"/>
    <w:rsid w:val="000A6449"/>
    <w:rsid w:val="000B3396"/>
    <w:rsid w:val="000D3D1F"/>
    <w:rsid w:val="000D7156"/>
    <w:rsid w:val="000E1D12"/>
    <w:rsid w:val="000F60F7"/>
    <w:rsid w:val="00136CE1"/>
    <w:rsid w:val="00154384"/>
    <w:rsid w:val="00155AAE"/>
    <w:rsid w:val="001707C3"/>
    <w:rsid w:val="00174FA9"/>
    <w:rsid w:val="001B5BBB"/>
    <w:rsid w:val="001D146F"/>
    <w:rsid w:val="001D7980"/>
    <w:rsid w:val="001E491D"/>
    <w:rsid w:val="001F1C3C"/>
    <w:rsid w:val="001F2361"/>
    <w:rsid w:val="00200472"/>
    <w:rsid w:val="00210611"/>
    <w:rsid w:val="00216587"/>
    <w:rsid w:val="00220958"/>
    <w:rsid w:val="00224DC3"/>
    <w:rsid w:val="00227EC1"/>
    <w:rsid w:val="00231C83"/>
    <w:rsid w:val="002579FC"/>
    <w:rsid w:val="00265627"/>
    <w:rsid w:val="00266C85"/>
    <w:rsid w:val="002704CE"/>
    <w:rsid w:val="00271F30"/>
    <w:rsid w:val="00284566"/>
    <w:rsid w:val="002922FA"/>
    <w:rsid w:val="00292694"/>
    <w:rsid w:val="00293860"/>
    <w:rsid w:val="002A7009"/>
    <w:rsid w:val="002D1ABC"/>
    <w:rsid w:val="002D77F3"/>
    <w:rsid w:val="002E087F"/>
    <w:rsid w:val="002E352D"/>
    <w:rsid w:val="002F0948"/>
    <w:rsid w:val="00311EE6"/>
    <w:rsid w:val="00326FDA"/>
    <w:rsid w:val="00345D0D"/>
    <w:rsid w:val="003621AF"/>
    <w:rsid w:val="003621E0"/>
    <w:rsid w:val="003644A5"/>
    <w:rsid w:val="00372410"/>
    <w:rsid w:val="00375089"/>
    <w:rsid w:val="003805CC"/>
    <w:rsid w:val="00381663"/>
    <w:rsid w:val="003851F0"/>
    <w:rsid w:val="0039094B"/>
    <w:rsid w:val="00394991"/>
    <w:rsid w:val="003D474D"/>
    <w:rsid w:val="003E7B9F"/>
    <w:rsid w:val="003F3EAF"/>
    <w:rsid w:val="0042263B"/>
    <w:rsid w:val="004268C3"/>
    <w:rsid w:val="004419CD"/>
    <w:rsid w:val="00441BEF"/>
    <w:rsid w:val="00442F91"/>
    <w:rsid w:val="00463880"/>
    <w:rsid w:val="00463FCA"/>
    <w:rsid w:val="00471DED"/>
    <w:rsid w:val="00474582"/>
    <w:rsid w:val="00490E8D"/>
    <w:rsid w:val="00494B84"/>
    <w:rsid w:val="00495492"/>
    <w:rsid w:val="004A2019"/>
    <w:rsid w:val="004A6E1A"/>
    <w:rsid w:val="004C351B"/>
    <w:rsid w:val="004D1A29"/>
    <w:rsid w:val="004D2737"/>
    <w:rsid w:val="00503DA4"/>
    <w:rsid w:val="005225E6"/>
    <w:rsid w:val="0052478A"/>
    <w:rsid w:val="00537C3F"/>
    <w:rsid w:val="00544A12"/>
    <w:rsid w:val="00565DAF"/>
    <w:rsid w:val="0057045A"/>
    <w:rsid w:val="00570A93"/>
    <w:rsid w:val="00590628"/>
    <w:rsid w:val="005D3056"/>
    <w:rsid w:val="005D3CE4"/>
    <w:rsid w:val="005D507C"/>
    <w:rsid w:val="005E73F6"/>
    <w:rsid w:val="005F24D1"/>
    <w:rsid w:val="006139BE"/>
    <w:rsid w:val="00633875"/>
    <w:rsid w:val="00641B60"/>
    <w:rsid w:val="00645387"/>
    <w:rsid w:val="00655A96"/>
    <w:rsid w:val="0067249D"/>
    <w:rsid w:val="00674FDA"/>
    <w:rsid w:val="0067749D"/>
    <w:rsid w:val="00683757"/>
    <w:rsid w:val="00692ED8"/>
    <w:rsid w:val="00694A7B"/>
    <w:rsid w:val="006A3BE5"/>
    <w:rsid w:val="006C5D80"/>
    <w:rsid w:val="006D4600"/>
    <w:rsid w:val="006E4056"/>
    <w:rsid w:val="006E558D"/>
    <w:rsid w:val="006E6F8B"/>
    <w:rsid w:val="006F5A44"/>
    <w:rsid w:val="00714D00"/>
    <w:rsid w:val="00716972"/>
    <w:rsid w:val="007515E9"/>
    <w:rsid w:val="00775C04"/>
    <w:rsid w:val="00783208"/>
    <w:rsid w:val="007863F1"/>
    <w:rsid w:val="00796BAF"/>
    <w:rsid w:val="007C5531"/>
    <w:rsid w:val="007D24EF"/>
    <w:rsid w:val="007E7DFD"/>
    <w:rsid w:val="007F501B"/>
    <w:rsid w:val="007F5959"/>
    <w:rsid w:val="00800CF0"/>
    <w:rsid w:val="008033D1"/>
    <w:rsid w:val="008234EB"/>
    <w:rsid w:val="00825774"/>
    <w:rsid w:val="00846C04"/>
    <w:rsid w:val="00876817"/>
    <w:rsid w:val="00884628"/>
    <w:rsid w:val="00897E77"/>
    <w:rsid w:val="008A0D65"/>
    <w:rsid w:val="008B0D9F"/>
    <w:rsid w:val="008B2DED"/>
    <w:rsid w:val="008E05C5"/>
    <w:rsid w:val="008E7D52"/>
    <w:rsid w:val="008F0755"/>
    <w:rsid w:val="008F2727"/>
    <w:rsid w:val="0090121C"/>
    <w:rsid w:val="00932E6B"/>
    <w:rsid w:val="0094286C"/>
    <w:rsid w:val="00953A68"/>
    <w:rsid w:val="00955118"/>
    <w:rsid w:val="00982369"/>
    <w:rsid w:val="00982DEE"/>
    <w:rsid w:val="00994D77"/>
    <w:rsid w:val="009B7510"/>
    <w:rsid w:val="009D18C3"/>
    <w:rsid w:val="009D4A45"/>
    <w:rsid w:val="009D50B6"/>
    <w:rsid w:val="00A12E55"/>
    <w:rsid w:val="00A1433A"/>
    <w:rsid w:val="00A57729"/>
    <w:rsid w:val="00A607D6"/>
    <w:rsid w:val="00A6736D"/>
    <w:rsid w:val="00A70C6A"/>
    <w:rsid w:val="00AB5FA2"/>
    <w:rsid w:val="00AD096C"/>
    <w:rsid w:val="00AD352D"/>
    <w:rsid w:val="00AD536B"/>
    <w:rsid w:val="00AE4F68"/>
    <w:rsid w:val="00AF1B2A"/>
    <w:rsid w:val="00B279B4"/>
    <w:rsid w:val="00B506D7"/>
    <w:rsid w:val="00B60B43"/>
    <w:rsid w:val="00B619AD"/>
    <w:rsid w:val="00B836A4"/>
    <w:rsid w:val="00B84AF9"/>
    <w:rsid w:val="00B94A0F"/>
    <w:rsid w:val="00BB6284"/>
    <w:rsid w:val="00BC1070"/>
    <w:rsid w:val="00BC5EEC"/>
    <w:rsid w:val="00BD16C0"/>
    <w:rsid w:val="00BD1E2D"/>
    <w:rsid w:val="00BD2ED6"/>
    <w:rsid w:val="00C11C97"/>
    <w:rsid w:val="00C43DC1"/>
    <w:rsid w:val="00C47B62"/>
    <w:rsid w:val="00C50B79"/>
    <w:rsid w:val="00C64608"/>
    <w:rsid w:val="00C76693"/>
    <w:rsid w:val="00C82F99"/>
    <w:rsid w:val="00C92404"/>
    <w:rsid w:val="00C93C2D"/>
    <w:rsid w:val="00C94044"/>
    <w:rsid w:val="00CB2526"/>
    <w:rsid w:val="00CB66E0"/>
    <w:rsid w:val="00CC35C3"/>
    <w:rsid w:val="00CD2ADE"/>
    <w:rsid w:val="00CE04B6"/>
    <w:rsid w:val="00CE3C17"/>
    <w:rsid w:val="00CF67A6"/>
    <w:rsid w:val="00D127A0"/>
    <w:rsid w:val="00D4052B"/>
    <w:rsid w:val="00D405AA"/>
    <w:rsid w:val="00D44A85"/>
    <w:rsid w:val="00D45306"/>
    <w:rsid w:val="00D75FD8"/>
    <w:rsid w:val="00D97053"/>
    <w:rsid w:val="00DC58E6"/>
    <w:rsid w:val="00DE262E"/>
    <w:rsid w:val="00DE27E7"/>
    <w:rsid w:val="00DF00B0"/>
    <w:rsid w:val="00DF73D0"/>
    <w:rsid w:val="00E17221"/>
    <w:rsid w:val="00E311A6"/>
    <w:rsid w:val="00E61D5A"/>
    <w:rsid w:val="00E65C24"/>
    <w:rsid w:val="00E73C7D"/>
    <w:rsid w:val="00E8113B"/>
    <w:rsid w:val="00EA0033"/>
    <w:rsid w:val="00EB4079"/>
    <w:rsid w:val="00EC2F6A"/>
    <w:rsid w:val="00EE198B"/>
    <w:rsid w:val="00EF3991"/>
    <w:rsid w:val="00EF53FC"/>
    <w:rsid w:val="00F13967"/>
    <w:rsid w:val="00F76885"/>
    <w:rsid w:val="00F842CF"/>
    <w:rsid w:val="00F90406"/>
    <w:rsid w:val="00F95B73"/>
    <w:rsid w:val="00F97307"/>
    <w:rsid w:val="00FA0460"/>
    <w:rsid w:val="00FA0A23"/>
    <w:rsid w:val="00FA4A95"/>
    <w:rsid w:val="00FD30C5"/>
    <w:rsid w:val="00FF0C4A"/>
    <w:rsid w:val="00FF65C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8DB0C4"/>
  <w15:docId w15:val="{338DB8D1-3174-453F-8D81-E07D3D7B3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21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FA0A23"/>
    <w:pPr>
      <w:spacing w:after="0" w:line="240" w:lineRule="auto"/>
    </w:pPr>
    <w:rPr>
      <w:sz w:val="20"/>
      <w:szCs w:val="20"/>
    </w:rPr>
  </w:style>
  <w:style w:type="character" w:customStyle="1" w:styleId="Char">
    <w:name w:val="نص حاشية سفلية Char"/>
    <w:basedOn w:val="a0"/>
    <w:link w:val="a3"/>
    <w:uiPriority w:val="99"/>
    <w:semiHidden/>
    <w:rsid w:val="00FA0A23"/>
    <w:rPr>
      <w:sz w:val="20"/>
      <w:szCs w:val="20"/>
    </w:rPr>
  </w:style>
  <w:style w:type="character" w:styleId="a4">
    <w:name w:val="footnote reference"/>
    <w:basedOn w:val="a0"/>
    <w:uiPriority w:val="99"/>
    <w:semiHidden/>
    <w:unhideWhenUsed/>
    <w:rsid w:val="00FA0A23"/>
    <w:rPr>
      <w:vertAlign w:val="superscript"/>
    </w:rPr>
  </w:style>
  <w:style w:type="paragraph" w:styleId="a5">
    <w:name w:val="List Paragraph"/>
    <w:basedOn w:val="a"/>
    <w:uiPriority w:val="34"/>
    <w:qFormat/>
    <w:rsid w:val="00B60B43"/>
    <w:pPr>
      <w:ind w:left="720"/>
      <w:contextualSpacing/>
    </w:pPr>
  </w:style>
  <w:style w:type="paragraph" w:styleId="a6">
    <w:name w:val="header"/>
    <w:basedOn w:val="a"/>
    <w:link w:val="Char0"/>
    <w:uiPriority w:val="99"/>
    <w:unhideWhenUsed/>
    <w:rsid w:val="0094286C"/>
    <w:pPr>
      <w:tabs>
        <w:tab w:val="center" w:pos="4536"/>
        <w:tab w:val="right" w:pos="9072"/>
      </w:tabs>
      <w:spacing w:after="0" w:line="240" w:lineRule="auto"/>
    </w:pPr>
  </w:style>
  <w:style w:type="character" w:customStyle="1" w:styleId="Char0">
    <w:name w:val="رأس الصفحة Char"/>
    <w:basedOn w:val="a0"/>
    <w:link w:val="a6"/>
    <w:uiPriority w:val="99"/>
    <w:rsid w:val="0094286C"/>
  </w:style>
  <w:style w:type="paragraph" w:styleId="a7">
    <w:name w:val="footer"/>
    <w:basedOn w:val="a"/>
    <w:link w:val="Char1"/>
    <w:uiPriority w:val="99"/>
    <w:unhideWhenUsed/>
    <w:rsid w:val="0094286C"/>
    <w:pPr>
      <w:tabs>
        <w:tab w:val="center" w:pos="4536"/>
        <w:tab w:val="right" w:pos="9072"/>
      </w:tabs>
      <w:spacing w:after="0" w:line="240" w:lineRule="auto"/>
    </w:pPr>
  </w:style>
  <w:style w:type="character" w:customStyle="1" w:styleId="Char1">
    <w:name w:val="تذييل الصفحة Char"/>
    <w:basedOn w:val="a0"/>
    <w:link w:val="a7"/>
    <w:uiPriority w:val="99"/>
    <w:rsid w:val="0094286C"/>
  </w:style>
  <w:style w:type="paragraph" w:styleId="a8">
    <w:name w:val="endnote text"/>
    <w:basedOn w:val="a"/>
    <w:link w:val="Char2"/>
    <w:uiPriority w:val="99"/>
    <w:semiHidden/>
    <w:unhideWhenUsed/>
    <w:rsid w:val="0001642B"/>
    <w:pPr>
      <w:spacing w:after="0" w:line="240" w:lineRule="auto"/>
    </w:pPr>
    <w:rPr>
      <w:sz w:val="20"/>
      <w:szCs w:val="20"/>
    </w:rPr>
  </w:style>
  <w:style w:type="character" w:customStyle="1" w:styleId="Char2">
    <w:name w:val="نص تعليق ختامي Char"/>
    <w:basedOn w:val="a0"/>
    <w:link w:val="a8"/>
    <w:uiPriority w:val="99"/>
    <w:semiHidden/>
    <w:rsid w:val="0001642B"/>
    <w:rPr>
      <w:sz w:val="20"/>
      <w:szCs w:val="20"/>
    </w:rPr>
  </w:style>
  <w:style w:type="character" w:styleId="a9">
    <w:name w:val="endnote reference"/>
    <w:basedOn w:val="a0"/>
    <w:uiPriority w:val="99"/>
    <w:semiHidden/>
    <w:unhideWhenUsed/>
    <w:rsid w:val="0001642B"/>
    <w:rPr>
      <w:vertAlign w:val="superscript"/>
    </w:rPr>
  </w:style>
  <w:style w:type="character" w:styleId="Hyperlink">
    <w:name w:val="Hyperlink"/>
    <w:uiPriority w:val="99"/>
    <w:rsid w:val="003816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alukah.net" TargetMode="External"/><Relationship Id="rId2" Type="http://schemas.openxmlformats.org/officeDocument/2006/relationships/hyperlink" Target="http://www.alukah.net" TargetMode="External"/><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1A0859-A24D-4A6B-930B-FA91D9CEE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4044</Words>
  <Characters>23052</Characters>
  <Application>Microsoft Office Word</Application>
  <DocSecurity>0</DocSecurity>
  <Lines>192</Lines>
  <Paragraphs>54</Paragraphs>
  <ScaleCrop>false</ScaleCrop>
  <HeadingPairs>
    <vt:vector size="4" baseType="variant">
      <vt:variant>
        <vt:lpstr>العنوان</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27042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atman</dc:creator>
  <cp:lastModifiedBy>Mohamed El-Kholy</cp:lastModifiedBy>
  <cp:revision>4</cp:revision>
  <cp:lastPrinted>2022-04-30T15:57:00Z</cp:lastPrinted>
  <dcterms:created xsi:type="dcterms:W3CDTF">2022-04-30T15:55:00Z</dcterms:created>
  <dcterms:modified xsi:type="dcterms:W3CDTF">2022-04-30T16:17:00Z</dcterms:modified>
</cp:coreProperties>
</file>