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514F1" w14:textId="2E2C2CAE" w:rsidR="00B4023F" w:rsidRDefault="00950722">
      <w:pPr>
        <w:bidi w:val="0"/>
        <w:spacing w:after="160" w:line="259" w:lineRule="auto"/>
        <w:rPr>
          <w:rFonts w:asciiTheme="minorBidi" w:hAnsiTheme="minorBidi" w:cs="Traditional Arabic"/>
          <w:sz w:val="36"/>
          <w:szCs w:val="36"/>
        </w:rPr>
      </w:pPr>
      <w:r>
        <w:rPr>
          <w:rFonts w:asciiTheme="minorBidi" w:hAnsiTheme="minorBidi" w:cs="Traditional Arabic"/>
          <w:noProof/>
          <w:sz w:val="36"/>
          <w:szCs w:val="36"/>
        </w:rPr>
        <w:drawing>
          <wp:anchor distT="0" distB="0" distL="114300" distR="114300" simplePos="0" relativeHeight="251658240" behindDoc="0" locked="0" layoutInCell="1" allowOverlap="1" wp14:anchorId="6CC0A916" wp14:editId="007DC203">
            <wp:simplePos x="0" y="0"/>
            <wp:positionH relativeFrom="column">
              <wp:posOffset>-1129353</wp:posOffset>
            </wp:positionH>
            <wp:positionV relativeFrom="paragraph">
              <wp:posOffset>-900752</wp:posOffset>
            </wp:positionV>
            <wp:extent cx="7535257" cy="10658901"/>
            <wp:effectExtent l="0" t="0" r="889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6087" cy="10688366"/>
                    </a:xfrm>
                    <a:prstGeom prst="rect">
                      <a:avLst/>
                    </a:prstGeom>
                    <a:noFill/>
                    <a:ln>
                      <a:noFill/>
                    </a:ln>
                  </pic:spPr>
                </pic:pic>
              </a:graphicData>
            </a:graphic>
            <wp14:sizeRelH relativeFrom="page">
              <wp14:pctWidth>0</wp14:pctWidth>
            </wp14:sizeRelH>
            <wp14:sizeRelV relativeFrom="page">
              <wp14:pctHeight>0</wp14:pctHeight>
            </wp14:sizeRelV>
          </wp:anchor>
        </w:drawing>
      </w:r>
      <w:r w:rsidR="00B4023F">
        <w:rPr>
          <w:rFonts w:asciiTheme="minorBidi" w:hAnsiTheme="minorBidi" w:cs="Traditional Arabic"/>
          <w:sz w:val="36"/>
          <w:szCs w:val="36"/>
          <w:rtl/>
        </w:rPr>
        <w:br w:type="page"/>
      </w:r>
    </w:p>
    <w:p w14:paraId="5C72370E" w14:textId="635E13E5" w:rsidR="00E96438" w:rsidRPr="002A5FE8" w:rsidRDefault="00E96438" w:rsidP="00B4023F">
      <w:pPr>
        <w:pStyle w:val="a6"/>
        <w:jc w:val="center"/>
        <w:rPr>
          <w:rFonts w:asciiTheme="minorBidi" w:hAnsiTheme="minorBidi" w:cs="Traditional Arabic"/>
          <w:b/>
          <w:bCs/>
          <w:color w:val="1F3864" w:themeColor="accent5" w:themeShade="80"/>
          <w:sz w:val="36"/>
          <w:szCs w:val="36"/>
          <w:rtl/>
        </w:rPr>
      </w:pPr>
      <w:r w:rsidRPr="002A5FE8">
        <w:rPr>
          <w:rFonts w:asciiTheme="minorBidi" w:hAnsiTheme="minorBidi" w:cs="Traditional Arabic"/>
          <w:b/>
          <w:bCs/>
          <w:color w:val="1F3864" w:themeColor="accent5" w:themeShade="80"/>
          <w:sz w:val="36"/>
          <w:szCs w:val="36"/>
          <w:rtl/>
        </w:rPr>
        <w:lastRenderedPageBreak/>
        <w:t>كتاب:</w:t>
      </w:r>
    </w:p>
    <w:p w14:paraId="24B709BA" w14:textId="77777777" w:rsidR="00E96438" w:rsidRPr="002A5FE8" w:rsidRDefault="00E96438" w:rsidP="00E84054">
      <w:pPr>
        <w:pStyle w:val="a6"/>
        <w:jc w:val="center"/>
        <w:rPr>
          <w:rFonts w:asciiTheme="minorBidi" w:hAnsiTheme="minorBidi" w:cs="Traditional Arabic"/>
          <w:b/>
          <w:bCs/>
          <w:color w:val="1F3864" w:themeColor="accent5" w:themeShade="80"/>
          <w:sz w:val="36"/>
          <w:szCs w:val="36"/>
          <w:rtl/>
        </w:rPr>
      </w:pPr>
      <w:r w:rsidRPr="002A5FE8">
        <w:rPr>
          <w:rFonts w:asciiTheme="minorBidi" w:hAnsiTheme="minorBidi" w:cs="Traditional Arabic"/>
          <w:b/>
          <w:bCs/>
          <w:color w:val="1F3864" w:themeColor="accent5" w:themeShade="80"/>
          <w:sz w:val="36"/>
          <w:szCs w:val="36"/>
          <w:rtl/>
        </w:rPr>
        <w:t>نَشوَةُ السّكران من صَهْباءِ تَذْكَارِ الغِزْلاَنِ</w:t>
      </w:r>
    </w:p>
    <w:p w14:paraId="1CFCDECB" w14:textId="77777777" w:rsidR="007C64DD" w:rsidRPr="002A5FE8" w:rsidRDefault="00CD4818" w:rsidP="00E84054">
      <w:pPr>
        <w:pStyle w:val="a6"/>
        <w:jc w:val="center"/>
        <w:rPr>
          <w:rFonts w:asciiTheme="minorBidi" w:hAnsiTheme="minorBidi" w:cs="Traditional Arabic"/>
          <w:b/>
          <w:bCs/>
          <w:color w:val="1F3864" w:themeColor="accent5" w:themeShade="80"/>
          <w:sz w:val="36"/>
          <w:szCs w:val="36"/>
          <w:rtl/>
        </w:rPr>
      </w:pPr>
      <w:r w:rsidRPr="002A5FE8">
        <w:rPr>
          <w:rFonts w:asciiTheme="minorBidi" w:hAnsiTheme="minorBidi" w:cs="Traditional Arabic"/>
          <w:b/>
          <w:bCs/>
          <w:color w:val="1F3864" w:themeColor="accent5" w:themeShade="80"/>
          <w:sz w:val="36"/>
          <w:szCs w:val="36"/>
          <w:rtl/>
        </w:rPr>
        <w:t>للعلامة ا</w:t>
      </w:r>
      <w:r w:rsidR="00D01E8D" w:rsidRPr="002A5FE8">
        <w:rPr>
          <w:rFonts w:asciiTheme="minorBidi" w:hAnsiTheme="minorBidi" w:cs="Traditional Arabic"/>
          <w:b/>
          <w:bCs/>
          <w:color w:val="1F3864" w:themeColor="accent5" w:themeShade="80"/>
          <w:sz w:val="36"/>
          <w:szCs w:val="36"/>
          <w:rtl/>
        </w:rPr>
        <w:t>لأمير صدّيق حَسن خان</w:t>
      </w:r>
      <w:r w:rsidR="00E96438" w:rsidRPr="002A5FE8">
        <w:rPr>
          <w:rFonts w:asciiTheme="minorBidi" w:hAnsiTheme="minorBidi" w:cs="Traditional Arabic"/>
          <w:b/>
          <w:bCs/>
          <w:color w:val="1F3864" w:themeColor="accent5" w:themeShade="80"/>
          <w:sz w:val="36"/>
          <w:szCs w:val="36"/>
          <w:rtl/>
        </w:rPr>
        <w:br/>
        <w:t>(دراسة تحليلية نقدية)</w:t>
      </w:r>
    </w:p>
    <w:p w14:paraId="49EDB286" w14:textId="77777777" w:rsidR="00950722" w:rsidRDefault="00950722" w:rsidP="00B4023F">
      <w:pPr>
        <w:pStyle w:val="a6"/>
        <w:jc w:val="center"/>
        <w:rPr>
          <w:rFonts w:asciiTheme="minorBidi" w:hAnsiTheme="minorBidi" w:cs="Traditional Arabic"/>
          <w:b/>
          <w:bCs/>
          <w:sz w:val="36"/>
          <w:szCs w:val="36"/>
          <w:rtl/>
        </w:rPr>
      </w:pPr>
    </w:p>
    <w:p w14:paraId="2BFBCA65" w14:textId="48ADADB4" w:rsidR="00E10052" w:rsidRPr="00B4023F" w:rsidRDefault="00E10052" w:rsidP="00B4023F">
      <w:pPr>
        <w:pStyle w:val="a6"/>
        <w:jc w:val="center"/>
        <w:rPr>
          <w:rFonts w:asciiTheme="minorBidi" w:hAnsiTheme="minorBidi" w:cs="Traditional Arabic"/>
          <w:b/>
          <w:bCs/>
          <w:sz w:val="36"/>
          <w:szCs w:val="36"/>
          <w:rtl/>
        </w:rPr>
      </w:pPr>
      <w:r w:rsidRPr="00B4023F">
        <w:rPr>
          <w:rFonts w:asciiTheme="minorBidi" w:hAnsiTheme="minorBidi" w:cs="Traditional Arabic" w:hint="cs"/>
          <w:b/>
          <w:bCs/>
          <w:sz w:val="36"/>
          <w:szCs w:val="36"/>
          <w:rtl/>
        </w:rPr>
        <w:t>د. سعد الله المحمدي</w:t>
      </w:r>
    </w:p>
    <w:p w14:paraId="75904474" w14:textId="301CA256" w:rsidR="00E10052" w:rsidRDefault="008059FE" w:rsidP="00E84054">
      <w:pPr>
        <w:pStyle w:val="a6"/>
        <w:jc w:val="center"/>
        <w:rPr>
          <w:rFonts w:asciiTheme="minorBidi" w:hAnsiTheme="minorBidi" w:cs="Traditional Arabic"/>
          <w:b/>
          <w:bCs/>
          <w:sz w:val="36"/>
          <w:szCs w:val="36"/>
          <w:rtl/>
        </w:rPr>
      </w:pPr>
      <w:r w:rsidRPr="00B4023F">
        <w:rPr>
          <w:rFonts w:asciiTheme="minorBidi" w:hAnsiTheme="minorBidi" w:cs="Traditional Arabic" w:hint="cs"/>
          <w:b/>
          <w:bCs/>
          <w:sz w:val="36"/>
          <w:szCs w:val="36"/>
          <w:rtl/>
        </w:rPr>
        <w:t xml:space="preserve"> </w:t>
      </w:r>
      <w:r w:rsidR="00E10052" w:rsidRPr="00B4023F">
        <w:rPr>
          <w:rFonts w:asciiTheme="minorBidi" w:hAnsiTheme="minorBidi" w:cs="Traditional Arabic" w:hint="cs"/>
          <w:b/>
          <w:bCs/>
          <w:sz w:val="36"/>
          <w:szCs w:val="36"/>
          <w:rtl/>
        </w:rPr>
        <w:t>مملكة البحرين</w:t>
      </w:r>
    </w:p>
    <w:p w14:paraId="74400086" w14:textId="77777777" w:rsidR="00950722" w:rsidRDefault="00950722" w:rsidP="00E84054">
      <w:pPr>
        <w:pStyle w:val="a6"/>
        <w:jc w:val="center"/>
        <w:rPr>
          <w:rFonts w:asciiTheme="minorBidi" w:hAnsiTheme="minorBidi" w:cs="Traditional Arabic"/>
          <w:noProof/>
          <w:sz w:val="36"/>
          <w:szCs w:val="36"/>
          <w:rtl/>
        </w:rPr>
      </w:pPr>
    </w:p>
    <w:p w14:paraId="558C9402" w14:textId="616ED721" w:rsidR="00950722" w:rsidRPr="00B4023F" w:rsidRDefault="00950722" w:rsidP="00E84054">
      <w:pPr>
        <w:pStyle w:val="a6"/>
        <w:jc w:val="center"/>
        <w:rPr>
          <w:rFonts w:asciiTheme="minorBidi" w:hAnsiTheme="minorBidi" w:cs="Traditional Arabic"/>
          <w:b/>
          <w:bCs/>
          <w:sz w:val="36"/>
          <w:szCs w:val="36"/>
        </w:rPr>
      </w:pPr>
      <w:r w:rsidRPr="00E84054">
        <w:rPr>
          <w:rFonts w:asciiTheme="minorBidi" w:hAnsiTheme="minorBidi" w:cs="Traditional Arabic"/>
          <w:noProof/>
          <w:sz w:val="36"/>
          <w:szCs w:val="36"/>
          <w:rtl/>
        </w:rPr>
        <w:drawing>
          <wp:inline distT="0" distB="0" distL="0" distR="0" wp14:anchorId="5E429BB6" wp14:editId="2587AFC5">
            <wp:extent cx="3383915" cy="4120897"/>
            <wp:effectExtent l="0" t="0" r="6985" b="0"/>
            <wp:docPr id="1" name="صورة 1" descr="C:\Users\waled\Desktop\نشوة السكر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d\Desktop\نشوة السكران.jpg"/>
                    <pic:cNvPicPr>
                      <a:picLocks noChangeAspect="1" noChangeArrowheads="1"/>
                    </pic:cNvPicPr>
                  </pic:nvPicPr>
                  <pic:blipFill rotWithShape="1">
                    <a:blip r:embed="rId7">
                      <a:extLst>
                        <a:ext uri="{28A0092B-C50C-407E-A947-70E740481C1C}">
                          <a14:useLocalDpi xmlns:a14="http://schemas.microsoft.com/office/drawing/2010/main" val="0"/>
                        </a:ext>
                      </a:extLst>
                    </a:blip>
                    <a:srcRect t="5126" b="8882"/>
                    <a:stretch/>
                  </pic:blipFill>
                  <pic:spPr bwMode="auto">
                    <a:xfrm>
                      <a:off x="0" y="0"/>
                      <a:ext cx="3388589" cy="4126589"/>
                    </a:xfrm>
                    <a:prstGeom prst="rect">
                      <a:avLst/>
                    </a:prstGeom>
                    <a:noFill/>
                    <a:ln>
                      <a:noFill/>
                    </a:ln>
                    <a:extLst>
                      <a:ext uri="{53640926-AAD7-44D8-BBD7-CCE9431645EC}">
                        <a14:shadowObscured xmlns:a14="http://schemas.microsoft.com/office/drawing/2010/main"/>
                      </a:ext>
                    </a:extLst>
                  </pic:spPr>
                </pic:pic>
              </a:graphicData>
            </a:graphic>
          </wp:inline>
        </w:drawing>
      </w:r>
    </w:p>
    <w:p w14:paraId="5D381F4A" w14:textId="77777777" w:rsidR="00950722" w:rsidRDefault="00950722">
      <w:pPr>
        <w:bidi w:val="0"/>
        <w:spacing w:after="160" w:line="259" w:lineRule="auto"/>
        <w:rPr>
          <w:rFonts w:asciiTheme="minorBidi" w:hAnsiTheme="minorBidi" w:cs="Traditional Arabic"/>
          <w:sz w:val="36"/>
          <w:szCs w:val="36"/>
          <w:rtl/>
        </w:rPr>
      </w:pPr>
      <w:r>
        <w:rPr>
          <w:rFonts w:asciiTheme="minorBidi" w:hAnsiTheme="minorBidi" w:cs="Traditional Arabic"/>
          <w:sz w:val="36"/>
          <w:szCs w:val="36"/>
          <w:rtl/>
        </w:rPr>
        <w:br w:type="page"/>
      </w:r>
    </w:p>
    <w:p w14:paraId="44E2AEFE" w14:textId="1A7A3461" w:rsidR="00950722" w:rsidRPr="00950722" w:rsidRDefault="00950722" w:rsidP="00950722">
      <w:pPr>
        <w:pStyle w:val="a6"/>
        <w:jc w:val="center"/>
        <w:rPr>
          <w:rFonts w:asciiTheme="minorBidi" w:hAnsiTheme="minorBidi" w:cs="Traditional Arabic"/>
          <w:b/>
          <w:bCs/>
          <w:sz w:val="36"/>
          <w:szCs w:val="36"/>
          <w:rtl/>
        </w:rPr>
      </w:pPr>
      <w:r w:rsidRPr="00950722">
        <w:rPr>
          <w:rFonts w:asciiTheme="minorBidi" w:hAnsiTheme="minorBidi" w:cs="Traditional Arabic"/>
          <w:b/>
          <w:bCs/>
          <w:sz w:val="36"/>
          <w:szCs w:val="36"/>
          <w:rtl/>
        </w:rPr>
        <w:lastRenderedPageBreak/>
        <w:t>كتاب:</w:t>
      </w:r>
    </w:p>
    <w:p w14:paraId="47602FFF" w14:textId="77777777" w:rsidR="00950722" w:rsidRPr="00950722" w:rsidRDefault="00950722" w:rsidP="00950722">
      <w:pPr>
        <w:pStyle w:val="a6"/>
        <w:jc w:val="center"/>
        <w:rPr>
          <w:rFonts w:asciiTheme="minorBidi" w:hAnsiTheme="minorBidi" w:cs="Traditional Arabic"/>
          <w:b/>
          <w:bCs/>
          <w:sz w:val="36"/>
          <w:szCs w:val="36"/>
          <w:rtl/>
        </w:rPr>
      </w:pPr>
      <w:r w:rsidRPr="00950722">
        <w:rPr>
          <w:rFonts w:asciiTheme="minorBidi" w:hAnsiTheme="minorBidi" w:cs="Traditional Arabic"/>
          <w:b/>
          <w:bCs/>
          <w:sz w:val="36"/>
          <w:szCs w:val="36"/>
          <w:rtl/>
        </w:rPr>
        <w:t>نَشوَةُ السّكران من صَهْباءِ تَذْكَارِ الغِزْلاَنِ</w:t>
      </w:r>
    </w:p>
    <w:p w14:paraId="501E2ECA" w14:textId="77777777" w:rsidR="00950722" w:rsidRPr="00950722" w:rsidRDefault="00950722" w:rsidP="00950722">
      <w:pPr>
        <w:pStyle w:val="a6"/>
        <w:jc w:val="center"/>
        <w:rPr>
          <w:rFonts w:asciiTheme="minorBidi" w:hAnsiTheme="minorBidi" w:cs="Traditional Arabic"/>
          <w:b/>
          <w:bCs/>
          <w:sz w:val="36"/>
          <w:szCs w:val="36"/>
          <w:rtl/>
        </w:rPr>
      </w:pPr>
      <w:r w:rsidRPr="00950722">
        <w:rPr>
          <w:rFonts w:asciiTheme="minorBidi" w:hAnsiTheme="minorBidi" w:cs="Traditional Arabic"/>
          <w:b/>
          <w:bCs/>
          <w:sz w:val="36"/>
          <w:szCs w:val="36"/>
          <w:rtl/>
        </w:rPr>
        <w:t>للعلامة الأمير صدّيق حَسن خان</w:t>
      </w:r>
    </w:p>
    <w:p w14:paraId="34F79E21" w14:textId="77777777" w:rsidR="00950722" w:rsidRPr="00950722" w:rsidRDefault="00950722" w:rsidP="00950722">
      <w:pPr>
        <w:pStyle w:val="a6"/>
        <w:jc w:val="center"/>
        <w:rPr>
          <w:rFonts w:asciiTheme="minorBidi" w:hAnsiTheme="minorBidi" w:cs="Traditional Arabic"/>
          <w:b/>
          <w:bCs/>
          <w:sz w:val="36"/>
          <w:szCs w:val="36"/>
          <w:rtl/>
        </w:rPr>
      </w:pPr>
      <w:r w:rsidRPr="00950722">
        <w:rPr>
          <w:rFonts w:asciiTheme="minorBidi" w:hAnsiTheme="minorBidi" w:cs="Traditional Arabic"/>
          <w:b/>
          <w:bCs/>
          <w:sz w:val="36"/>
          <w:szCs w:val="36"/>
          <w:rtl/>
        </w:rPr>
        <w:t>(دراسة تحليلية نقدية)</w:t>
      </w:r>
    </w:p>
    <w:p w14:paraId="3A9F0616" w14:textId="20995251" w:rsidR="00D32645" w:rsidRPr="00E84054" w:rsidRDefault="007C64DD" w:rsidP="00950722">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t>كان</w:t>
      </w:r>
      <w:r w:rsidR="008022C6" w:rsidRPr="00E84054">
        <w:rPr>
          <w:rFonts w:asciiTheme="minorBidi" w:hAnsiTheme="minorBidi" w:cs="Traditional Arabic"/>
          <w:sz w:val="36"/>
          <w:szCs w:val="36"/>
          <w:rtl/>
        </w:rPr>
        <w:t>َ</w:t>
      </w:r>
      <w:r w:rsidR="00C80781" w:rsidRPr="00E84054">
        <w:rPr>
          <w:rFonts w:asciiTheme="minorBidi" w:hAnsiTheme="minorBidi" w:cs="Traditional Arabic"/>
          <w:sz w:val="36"/>
          <w:szCs w:val="36"/>
          <w:rtl/>
        </w:rPr>
        <w:t xml:space="preserve"> الأمير</w:t>
      </w:r>
      <w:r w:rsidR="008059FE" w:rsidRPr="00E84054">
        <w:rPr>
          <w:rFonts w:asciiTheme="minorBidi" w:hAnsiTheme="minorBidi" w:cs="Traditional Arabic" w:hint="cs"/>
          <w:sz w:val="36"/>
          <w:szCs w:val="36"/>
          <w:rtl/>
        </w:rPr>
        <w:t xml:space="preserve"> </w:t>
      </w:r>
      <w:r w:rsidRPr="00E84054">
        <w:rPr>
          <w:rFonts w:asciiTheme="minorBidi" w:hAnsiTheme="minorBidi" w:cs="Traditional Arabic"/>
          <w:sz w:val="36"/>
          <w:szCs w:val="36"/>
          <w:rtl/>
        </w:rPr>
        <w:t xml:space="preserve">صديق حسن خان </w:t>
      </w:r>
      <w:r w:rsidR="008022C6" w:rsidRPr="00E84054">
        <w:rPr>
          <w:rFonts w:asciiTheme="minorBidi" w:hAnsiTheme="minorBidi" w:cs="Traditional Arabic"/>
          <w:sz w:val="36"/>
          <w:szCs w:val="36"/>
          <w:rtl/>
        </w:rPr>
        <w:t>من الأئم</w:t>
      </w:r>
      <w:r w:rsidR="00C80781" w:rsidRPr="00E84054">
        <w:rPr>
          <w:rFonts w:asciiTheme="minorBidi" w:hAnsiTheme="minorBidi" w:cs="Traditional Arabic"/>
          <w:sz w:val="36"/>
          <w:szCs w:val="36"/>
          <w:rtl/>
        </w:rPr>
        <w:t>ّ</w:t>
      </w:r>
      <w:r w:rsidR="008022C6" w:rsidRPr="00E84054">
        <w:rPr>
          <w:rFonts w:asciiTheme="minorBidi" w:hAnsiTheme="minorBidi" w:cs="Traditional Arabic"/>
          <w:sz w:val="36"/>
          <w:szCs w:val="36"/>
          <w:rtl/>
        </w:rPr>
        <w:t xml:space="preserve">ة </w:t>
      </w:r>
      <w:proofErr w:type="gramStart"/>
      <w:r w:rsidR="008022C6" w:rsidRPr="00E84054">
        <w:rPr>
          <w:rFonts w:asciiTheme="minorBidi" w:hAnsiTheme="minorBidi" w:cs="Traditional Arabic"/>
          <w:sz w:val="36"/>
          <w:szCs w:val="36"/>
          <w:rtl/>
        </w:rPr>
        <w:t>الأعلام</w:t>
      </w:r>
      <w:r w:rsidR="00E96438" w:rsidRPr="00E84054">
        <w:rPr>
          <w:rFonts w:asciiTheme="minorBidi" w:hAnsiTheme="minorBidi" w:cs="Traditional Arabic"/>
          <w:color w:val="000000"/>
          <w:sz w:val="36"/>
          <w:szCs w:val="36"/>
          <w:vertAlign w:val="superscript"/>
          <w:rtl/>
        </w:rPr>
        <w:t>(</w:t>
      </w:r>
      <w:proofErr w:type="gramEnd"/>
      <w:r w:rsidR="00E96438" w:rsidRPr="00E84054">
        <w:rPr>
          <w:rFonts w:asciiTheme="minorBidi" w:hAnsiTheme="minorBidi" w:cs="Traditional Arabic"/>
          <w:color w:val="000000"/>
          <w:sz w:val="36"/>
          <w:szCs w:val="36"/>
          <w:vertAlign w:val="superscript"/>
        </w:rPr>
        <w:footnoteReference w:id="1"/>
      </w:r>
      <w:r w:rsidR="00E96438" w:rsidRPr="00E84054">
        <w:rPr>
          <w:rFonts w:asciiTheme="minorBidi" w:hAnsiTheme="minorBidi" w:cs="Traditional Arabic"/>
          <w:color w:val="000000"/>
          <w:sz w:val="36"/>
          <w:szCs w:val="36"/>
          <w:vertAlign w:val="superscript"/>
          <w:rtl/>
        </w:rPr>
        <w:t>)</w:t>
      </w:r>
      <w:r w:rsidR="008022C6" w:rsidRPr="00E84054">
        <w:rPr>
          <w:rFonts w:asciiTheme="minorBidi" w:hAnsiTheme="minorBidi" w:cs="Traditional Arabic"/>
          <w:sz w:val="36"/>
          <w:szCs w:val="36"/>
          <w:rtl/>
        </w:rPr>
        <w:t xml:space="preserve"> الذين </w:t>
      </w:r>
      <w:r w:rsidRPr="00E84054">
        <w:rPr>
          <w:rFonts w:asciiTheme="minorBidi" w:hAnsiTheme="minorBidi" w:cs="Traditional Arabic"/>
          <w:sz w:val="36"/>
          <w:szCs w:val="36"/>
          <w:rtl/>
        </w:rPr>
        <w:t>ج</w:t>
      </w:r>
      <w:r w:rsidR="00C31BBB" w:rsidRPr="00E84054">
        <w:rPr>
          <w:rFonts w:asciiTheme="minorBidi" w:hAnsiTheme="minorBidi" w:cs="Traditional Arabic" w:hint="cs"/>
          <w:sz w:val="36"/>
          <w:szCs w:val="36"/>
          <w:rtl/>
        </w:rPr>
        <w:t>َ</w:t>
      </w:r>
      <w:r w:rsidRPr="00E84054">
        <w:rPr>
          <w:rFonts w:asciiTheme="minorBidi" w:hAnsiTheme="minorBidi" w:cs="Traditional Arabic"/>
          <w:sz w:val="36"/>
          <w:szCs w:val="36"/>
          <w:rtl/>
        </w:rPr>
        <w:t>م</w:t>
      </w:r>
      <w:r w:rsidR="00C31BBB" w:rsidRPr="00E84054">
        <w:rPr>
          <w:rFonts w:asciiTheme="minorBidi" w:hAnsiTheme="minorBidi" w:cs="Traditional Arabic" w:hint="cs"/>
          <w:sz w:val="36"/>
          <w:szCs w:val="36"/>
          <w:rtl/>
        </w:rPr>
        <w:t>َ</w:t>
      </w:r>
      <w:r w:rsidRPr="00E84054">
        <w:rPr>
          <w:rFonts w:asciiTheme="minorBidi" w:hAnsiTheme="minorBidi" w:cs="Traditional Arabic"/>
          <w:sz w:val="36"/>
          <w:szCs w:val="36"/>
          <w:rtl/>
        </w:rPr>
        <w:t>ع</w:t>
      </w:r>
      <w:r w:rsidR="00C31BBB" w:rsidRPr="00E84054">
        <w:rPr>
          <w:rFonts w:asciiTheme="minorBidi" w:hAnsiTheme="minorBidi" w:cs="Traditional Arabic" w:hint="cs"/>
          <w:sz w:val="36"/>
          <w:szCs w:val="36"/>
          <w:rtl/>
        </w:rPr>
        <w:t>ُ</w:t>
      </w:r>
      <w:r w:rsidR="008022C6" w:rsidRPr="00E84054">
        <w:rPr>
          <w:rFonts w:asciiTheme="minorBidi" w:hAnsiTheme="minorBidi" w:cs="Traditional Arabic"/>
          <w:sz w:val="36"/>
          <w:szCs w:val="36"/>
          <w:rtl/>
        </w:rPr>
        <w:t>وا</w:t>
      </w:r>
      <w:r w:rsidR="00E96438" w:rsidRPr="00E84054">
        <w:rPr>
          <w:rFonts w:asciiTheme="minorBidi" w:hAnsiTheme="minorBidi" w:cs="Traditional Arabic"/>
          <w:sz w:val="36"/>
          <w:szCs w:val="36"/>
          <w:rtl/>
        </w:rPr>
        <w:t xml:space="preserve"> بين رئ</w:t>
      </w:r>
      <w:r w:rsidR="00C80781" w:rsidRPr="00E84054">
        <w:rPr>
          <w:rFonts w:asciiTheme="minorBidi" w:hAnsiTheme="minorBidi" w:cs="Traditional Arabic"/>
          <w:sz w:val="36"/>
          <w:szCs w:val="36"/>
          <w:rtl/>
        </w:rPr>
        <w:t>اس</w:t>
      </w:r>
      <w:r w:rsidRPr="00E84054">
        <w:rPr>
          <w:rFonts w:asciiTheme="minorBidi" w:hAnsiTheme="minorBidi" w:cs="Traditional Arabic"/>
          <w:sz w:val="36"/>
          <w:szCs w:val="36"/>
          <w:rtl/>
        </w:rPr>
        <w:t>تي الع</w:t>
      </w:r>
      <w:r w:rsidR="008022C6" w:rsidRPr="00E84054">
        <w:rPr>
          <w:rFonts w:asciiTheme="minorBidi" w:hAnsiTheme="minorBidi" w:cs="Traditional Arabic"/>
          <w:sz w:val="36"/>
          <w:szCs w:val="36"/>
          <w:rtl/>
        </w:rPr>
        <w:t>ِ</w:t>
      </w:r>
      <w:r w:rsidRPr="00E84054">
        <w:rPr>
          <w:rFonts w:asciiTheme="minorBidi" w:hAnsiTheme="minorBidi" w:cs="Traditional Arabic"/>
          <w:sz w:val="36"/>
          <w:szCs w:val="36"/>
          <w:rtl/>
        </w:rPr>
        <w:t>لم والح</w:t>
      </w:r>
      <w:r w:rsidR="008022C6" w:rsidRPr="00E84054">
        <w:rPr>
          <w:rFonts w:asciiTheme="minorBidi" w:hAnsiTheme="minorBidi" w:cs="Traditional Arabic"/>
          <w:sz w:val="36"/>
          <w:szCs w:val="36"/>
          <w:rtl/>
        </w:rPr>
        <w:t>ُكم</w:t>
      </w:r>
      <w:r w:rsidR="00E96438" w:rsidRPr="00E84054">
        <w:rPr>
          <w:rFonts w:asciiTheme="minorBidi" w:hAnsiTheme="minorBidi" w:cs="Traditional Arabic"/>
          <w:sz w:val="36"/>
          <w:szCs w:val="36"/>
          <w:rtl/>
        </w:rPr>
        <w:t xml:space="preserve"> في إمارة </w:t>
      </w:r>
      <w:proofErr w:type="spellStart"/>
      <w:r w:rsidR="00E96438" w:rsidRPr="00E84054">
        <w:rPr>
          <w:rFonts w:asciiTheme="minorBidi" w:hAnsiTheme="minorBidi" w:cs="Traditional Arabic"/>
          <w:sz w:val="36"/>
          <w:szCs w:val="36"/>
          <w:rtl/>
        </w:rPr>
        <w:t>ب</w:t>
      </w:r>
      <w:r w:rsidR="00C31BBB" w:rsidRPr="00E84054">
        <w:rPr>
          <w:rFonts w:asciiTheme="minorBidi" w:hAnsiTheme="minorBidi" w:cs="Traditional Arabic" w:hint="cs"/>
          <w:sz w:val="36"/>
          <w:szCs w:val="36"/>
          <w:rtl/>
        </w:rPr>
        <w:t>ُ</w:t>
      </w:r>
      <w:r w:rsidR="00E96438" w:rsidRPr="00E84054">
        <w:rPr>
          <w:rFonts w:asciiTheme="minorBidi" w:hAnsiTheme="minorBidi" w:cs="Traditional Arabic"/>
          <w:sz w:val="36"/>
          <w:szCs w:val="36"/>
          <w:rtl/>
        </w:rPr>
        <w:t>هوب</w:t>
      </w:r>
      <w:r w:rsidR="00C31BBB" w:rsidRPr="00E84054">
        <w:rPr>
          <w:rFonts w:asciiTheme="minorBidi" w:hAnsiTheme="minorBidi" w:cs="Traditional Arabic" w:hint="cs"/>
          <w:sz w:val="36"/>
          <w:szCs w:val="36"/>
          <w:rtl/>
        </w:rPr>
        <w:t>َ</w:t>
      </w:r>
      <w:r w:rsidR="00E96438" w:rsidRPr="00E84054">
        <w:rPr>
          <w:rFonts w:asciiTheme="minorBidi" w:hAnsiTheme="minorBidi" w:cs="Traditional Arabic"/>
          <w:sz w:val="36"/>
          <w:szCs w:val="36"/>
          <w:rtl/>
        </w:rPr>
        <w:t>ال</w:t>
      </w:r>
      <w:proofErr w:type="spellEnd"/>
      <w:r w:rsidR="00E96438" w:rsidRPr="00E84054">
        <w:rPr>
          <w:rFonts w:asciiTheme="minorBidi" w:hAnsiTheme="minorBidi" w:cs="Traditional Arabic"/>
          <w:color w:val="000000"/>
          <w:sz w:val="36"/>
          <w:szCs w:val="36"/>
          <w:vertAlign w:val="superscript"/>
          <w:rtl/>
        </w:rPr>
        <w:t>(</w:t>
      </w:r>
      <w:r w:rsidR="00E96438" w:rsidRPr="00E84054">
        <w:rPr>
          <w:rFonts w:asciiTheme="minorBidi" w:hAnsiTheme="minorBidi" w:cs="Traditional Arabic"/>
          <w:color w:val="000000"/>
          <w:sz w:val="36"/>
          <w:szCs w:val="36"/>
          <w:vertAlign w:val="superscript"/>
        </w:rPr>
        <w:footnoteReference w:id="2"/>
      </w:r>
      <w:r w:rsidR="00E96438" w:rsidRPr="00E84054">
        <w:rPr>
          <w:rFonts w:asciiTheme="minorBidi" w:hAnsiTheme="minorBidi" w:cs="Traditional Arabic"/>
          <w:color w:val="000000"/>
          <w:sz w:val="36"/>
          <w:szCs w:val="36"/>
          <w:vertAlign w:val="superscript"/>
          <w:rtl/>
        </w:rPr>
        <w:t>)</w:t>
      </w:r>
      <w:r w:rsidR="008022C6" w:rsidRPr="00E84054">
        <w:rPr>
          <w:rFonts w:asciiTheme="minorBidi" w:hAnsiTheme="minorBidi" w:cs="Traditional Arabic"/>
          <w:sz w:val="36"/>
          <w:szCs w:val="36"/>
          <w:rtl/>
        </w:rPr>
        <w:t xml:space="preserve">، </w:t>
      </w:r>
      <w:r w:rsidR="00603588" w:rsidRPr="00E84054">
        <w:rPr>
          <w:rFonts w:asciiTheme="minorBidi" w:hAnsiTheme="minorBidi" w:cs="Traditional Arabic"/>
          <w:sz w:val="36"/>
          <w:szCs w:val="36"/>
          <w:rtl/>
        </w:rPr>
        <w:t>ف</w:t>
      </w:r>
      <w:r w:rsidR="00C31BBB" w:rsidRPr="00E84054">
        <w:rPr>
          <w:rFonts w:asciiTheme="minorBidi" w:hAnsiTheme="minorBidi" w:cs="Traditional Arabic" w:hint="cs"/>
          <w:sz w:val="36"/>
          <w:szCs w:val="36"/>
          <w:rtl/>
        </w:rPr>
        <w:t>َ</w:t>
      </w:r>
      <w:r w:rsidR="00603588" w:rsidRPr="00E84054">
        <w:rPr>
          <w:rFonts w:asciiTheme="minorBidi" w:hAnsiTheme="minorBidi" w:cs="Traditional Arabic"/>
          <w:sz w:val="36"/>
          <w:szCs w:val="36"/>
          <w:rtl/>
        </w:rPr>
        <w:t>حاز</w:t>
      </w:r>
      <w:r w:rsidR="00D01E8D" w:rsidRPr="00E84054">
        <w:rPr>
          <w:rFonts w:asciiTheme="minorBidi" w:hAnsiTheme="minorBidi" w:cs="Traditional Arabic"/>
          <w:sz w:val="36"/>
          <w:szCs w:val="36"/>
          <w:rtl/>
        </w:rPr>
        <w:t>َ</w:t>
      </w:r>
      <w:r w:rsidR="00603588" w:rsidRPr="00E84054">
        <w:rPr>
          <w:rFonts w:asciiTheme="minorBidi" w:hAnsiTheme="minorBidi" w:cs="Traditional Arabic"/>
          <w:sz w:val="36"/>
          <w:szCs w:val="36"/>
          <w:rtl/>
        </w:rPr>
        <w:t xml:space="preserve"> لقب</w:t>
      </w:r>
      <w:r w:rsidR="00D01E8D" w:rsidRPr="00E84054">
        <w:rPr>
          <w:rFonts w:asciiTheme="minorBidi" w:hAnsiTheme="minorBidi" w:cs="Traditional Arabic"/>
          <w:sz w:val="36"/>
          <w:szCs w:val="36"/>
          <w:rtl/>
        </w:rPr>
        <w:t>َ</w:t>
      </w:r>
      <w:r w:rsidR="00603588" w:rsidRPr="00E84054">
        <w:rPr>
          <w:rFonts w:asciiTheme="minorBidi" w:hAnsiTheme="minorBidi" w:cs="Traditional Arabic"/>
          <w:sz w:val="36"/>
          <w:szCs w:val="36"/>
          <w:rtl/>
        </w:rPr>
        <w:t xml:space="preserve"> "</w:t>
      </w:r>
      <w:r w:rsidR="008022C6" w:rsidRPr="00E84054">
        <w:rPr>
          <w:rFonts w:asciiTheme="minorBidi" w:hAnsiTheme="minorBidi" w:cs="Traditional Arabic"/>
          <w:sz w:val="36"/>
          <w:szCs w:val="36"/>
          <w:rtl/>
        </w:rPr>
        <w:t>الن</w:t>
      </w:r>
      <w:r w:rsidR="00D01E8D" w:rsidRPr="00E84054">
        <w:rPr>
          <w:rFonts w:asciiTheme="minorBidi" w:hAnsiTheme="minorBidi" w:cs="Traditional Arabic"/>
          <w:sz w:val="36"/>
          <w:szCs w:val="36"/>
          <w:rtl/>
        </w:rPr>
        <w:t>ّ</w:t>
      </w:r>
      <w:r w:rsidR="008022C6" w:rsidRPr="00E84054">
        <w:rPr>
          <w:rFonts w:asciiTheme="minorBidi" w:hAnsiTheme="minorBidi" w:cs="Traditional Arabic"/>
          <w:sz w:val="36"/>
          <w:szCs w:val="36"/>
          <w:rtl/>
        </w:rPr>
        <w:t>و</w:t>
      </w:r>
      <w:r w:rsidR="00C31BBB" w:rsidRPr="00E84054">
        <w:rPr>
          <w:rFonts w:asciiTheme="minorBidi" w:hAnsiTheme="minorBidi" w:cs="Traditional Arabic" w:hint="cs"/>
          <w:sz w:val="36"/>
          <w:szCs w:val="36"/>
          <w:rtl/>
        </w:rPr>
        <w:t>َ</w:t>
      </w:r>
      <w:r w:rsidR="008022C6" w:rsidRPr="00E84054">
        <w:rPr>
          <w:rFonts w:asciiTheme="minorBidi" w:hAnsiTheme="minorBidi" w:cs="Traditional Arabic"/>
          <w:sz w:val="36"/>
          <w:szCs w:val="36"/>
          <w:rtl/>
        </w:rPr>
        <w:t>اب والاه ج</w:t>
      </w:r>
      <w:r w:rsidR="00C31BBB" w:rsidRPr="00E84054">
        <w:rPr>
          <w:rFonts w:asciiTheme="minorBidi" w:hAnsiTheme="minorBidi" w:cs="Traditional Arabic" w:hint="cs"/>
          <w:sz w:val="36"/>
          <w:szCs w:val="36"/>
          <w:rtl/>
        </w:rPr>
        <w:t>َ</w:t>
      </w:r>
      <w:r w:rsidR="008022C6" w:rsidRPr="00E84054">
        <w:rPr>
          <w:rFonts w:asciiTheme="minorBidi" w:hAnsiTheme="minorBidi" w:cs="Traditional Arabic"/>
          <w:sz w:val="36"/>
          <w:szCs w:val="36"/>
          <w:rtl/>
        </w:rPr>
        <w:t>اه</w:t>
      </w:r>
      <w:r w:rsidR="00603588" w:rsidRPr="00E84054">
        <w:rPr>
          <w:rFonts w:asciiTheme="minorBidi" w:hAnsiTheme="minorBidi" w:cs="Traditional Arabic"/>
          <w:sz w:val="36"/>
          <w:szCs w:val="36"/>
          <w:rtl/>
        </w:rPr>
        <w:t>"</w:t>
      </w:r>
      <w:r w:rsidR="00D01E8D" w:rsidRPr="00E84054">
        <w:rPr>
          <w:rFonts w:asciiTheme="minorBidi" w:hAnsiTheme="minorBidi" w:cs="Traditional Arabic"/>
          <w:color w:val="000000"/>
          <w:sz w:val="36"/>
          <w:szCs w:val="36"/>
          <w:vertAlign w:val="superscript"/>
          <w:rtl/>
        </w:rPr>
        <w:t>(</w:t>
      </w:r>
      <w:r w:rsidR="00D01E8D" w:rsidRPr="00E84054">
        <w:rPr>
          <w:rFonts w:asciiTheme="minorBidi" w:hAnsiTheme="minorBidi" w:cs="Traditional Arabic"/>
          <w:color w:val="000000"/>
          <w:sz w:val="36"/>
          <w:szCs w:val="36"/>
          <w:vertAlign w:val="superscript"/>
        </w:rPr>
        <w:footnoteReference w:id="3"/>
      </w:r>
      <w:r w:rsidR="00D01E8D" w:rsidRPr="00E84054">
        <w:rPr>
          <w:rFonts w:asciiTheme="minorBidi" w:hAnsiTheme="minorBidi" w:cs="Traditional Arabic"/>
          <w:color w:val="000000"/>
          <w:sz w:val="36"/>
          <w:szCs w:val="36"/>
          <w:vertAlign w:val="superscript"/>
          <w:rtl/>
        </w:rPr>
        <w:t>)</w:t>
      </w:r>
      <w:r w:rsidR="008022C6" w:rsidRPr="00E84054">
        <w:rPr>
          <w:rFonts w:asciiTheme="minorBidi" w:hAnsiTheme="minorBidi" w:cs="Traditional Arabic"/>
          <w:sz w:val="36"/>
          <w:szCs w:val="36"/>
          <w:rtl/>
        </w:rPr>
        <w:t xml:space="preserve"> </w:t>
      </w:r>
      <w:r w:rsidR="00D01E8D" w:rsidRPr="00E84054">
        <w:rPr>
          <w:rFonts w:asciiTheme="minorBidi" w:hAnsiTheme="minorBidi" w:cs="Traditional Arabic"/>
          <w:sz w:val="36"/>
          <w:szCs w:val="36"/>
          <w:rtl/>
        </w:rPr>
        <w:t>الذي كانَ</w:t>
      </w:r>
      <w:r w:rsidR="008022C6" w:rsidRPr="00E84054">
        <w:rPr>
          <w:rFonts w:asciiTheme="minorBidi" w:hAnsiTheme="minorBidi" w:cs="Traditional Arabic"/>
          <w:sz w:val="36"/>
          <w:szCs w:val="36"/>
          <w:rtl/>
        </w:rPr>
        <w:t xml:space="preserve"> </w:t>
      </w:r>
      <w:r w:rsidR="00D01E8D" w:rsidRPr="00E84054">
        <w:rPr>
          <w:rFonts w:asciiTheme="minorBidi" w:hAnsiTheme="minorBidi" w:cs="Traditional Arabic"/>
          <w:sz w:val="36"/>
          <w:szCs w:val="36"/>
          <w:rtl/>
        </w:rPr>
        <w:t xml:space="preserve">من </w:t>
      </w:r>
      <w:r w:rsidR="008022C6" w:rsidRPr="00E84054">
        <w:rPr>
          <w:rFonts w:asciiTheme="minorBidi" w:hAnsiTheme="minorBidi" w:cs="Traditional Arabic"/>
          <w:sz w:val="36"/>
          <w:szCs w:val="36"/>
          <w:rtl/>
        </w:rPr>
        <w:t>أكبر الألقاب الحكومي</w:t>
      </w:r>
      <w:r w:rsidR="00C31BBB" w:rsidRPr="00E84054">
        <w:rPr>
          <w:rFonts w:asciiTheme="minorBidi" w:hAnsiTheme="minorBidi" w:cs="Traditional Arabic" w:hint="cs"/>
          <w:sz w:val="36"/>
          <w:szCs w:val="36"/>
          <w:rtl/>
        </w:rPr>
        <w:t>ّ</w:t>
      </w:r>
      <w:r w:rsidR="008022C6" w:rsidRPr="00E84054">
        <w:rPr>
          <w:rFonts w:asciiTheme="minorBidi" w:hAnsiTheme="minorBidi" w:cs="Traditional Arabic"/>
          <w:sz w:val="36"/>
          <w:szCs w:val="36"/>
          <w:rtl/>
        </w:rPr>
        <w:t>ة والأوسمة الرئاسي</w:t>
      </w:r>
      <w:r w:rsidR="00C31BBB" w:rsidRPr="00E84054">
        <w:rPr>
          <w:rFonts w:asciiTheme="minorBidi" w:hAnsiTheme="minorBidi" w:cs="Traditional Arabic" w:hint="cs"/>
          <w:sz w:val="36"/>
          <w:szCs w:val="36"/>
          <w:rtl/>
        </w:rPr>
        <w:t>ّ</w:t>
      </w:r>
      <w:r w:rsidR="008022C6" w:rsidRPr="00E84054">
        <w:rPr>
          <w:rFonts w:asciiTheme="minorBidi" w:hAnsiTheme="minorBidi" w:cs="Traditional Arabic"/>
          <w:sz w:val="36"/>
          <w:szCs w:val="36"/>
          <w:rtl/>
        </w:rPr>
        <w:t>ة التي تلّ</w:t>
      </w:r>
      <w:r w:rsidR="00C80781" w:rsidRPr="00E84054">
        <w:rPr>
          <w:rFonts w:asciiTheme="minorBidi" w:hAnsiTheme="minorBidi" w:cs="Traditional Arabic"/>
          <w:sz w:val="36"/>
          <w:szCs w:val="36"/>
          <w:rtl/>
        </w:rPr>
        <w:t>قب بها الأمير</w:t>
      </w:r>
      <w:r w:rsidR="00C31BBB" w:rsidRPr="00E84054">
        <w:rPr>
          <w:rFonts w:asciiTheme="minorBidi" w:hAnsiTheme="minorBidi" w:cs="Traditional Arabic" w:hint="cs"/>
          <w:sz w:val="36"/>
          <w:szCs w:val="36"/>
          <w:rtl/>
        </w:rPr>
        <w:t>ُ</w:t>
      </w:r>
      <w:r w:rsidR="008059FE" w:rsidRPr="00E84054">
        <w:rPr>
          <w:rFonts w:asciiTheme="minorBidi" w:hAnsiTheme="minorBidi" w:cs="Traditional Arabic" w:hint="cs"/>
          <w:sz w:val="36"/>
          <w:szCs w:val="36"/>
          <w:rtl/>
        </w:rPr>
        <w:t xml:space="preserve"> </w:t>
      </w:r>
      <w:r w:rsidR="008022C6" w:rsidRPr="00E84054">
        <w:rPr>
          <w:rFonts w:asciiTheme="minorBidi" w:hAnsiTheme="minorBidi" w:cs="Traditional Arabic"/>
          <w:sz w:val="36"/>
          <w:szCs w:val="36"/>
          <w:rtl/>
        </w:rPr>
        <w:t>المسلم في الهند</w:t>
      </w:r>
      <w:r w:rsidR="00D32645" w:rsidRPr="00E84054">
        <w:rPr>
          <w:rFonts w:asciiTheme="minorBidi" w:hAnsiTheme="minorBidi" w:cs="Traditional Arabic"/>
          <w:sz w:val="36"/>
          <w:szCs w:val="36"/>
          <w:rtl/>
        </w:rPr>
        <w:t xml:space="preserve"> زمن الاستعمار البريطاني</w:t>
      </w:r>
      <w:r w:rsidR="00D32645" w:rsidRPr="00E84054">
        <w:rPr>
          <w:rFonts w:asciiTheme="minorBidi" w:hAnsiTheme="minorBidi" w:cs="Traditional Arabic"/>
          <w:color w:val="000000"/>
          <w:sz w:val="36"/>
          <w:szCs w:val="36"/>
          <w:vertAlign w:val="superscript"/>
          <w:rtl/>
        </w:rPr>
        <w:t>(</w:t>
      </w:r>
      <w:r w:rsidR="00D32645" w:rsidRPr="00E84054">
        <w:rPr>
          <w:rFonts w:asciiTheme="minorBidi" w:hAnsiTheme="minorBidi" w:cs="Traditional Arabic"/>
          <w:color w:val="000000"/>
          <w:sz w:val="36"/>
          <w:szCs w:val="36"/>
          <w:vertAlign w:val="superscript"/>
        </w:rPr>
        <w:footnoteReference w:id="4"/>
      </w:r>
      <w:r w:rsidR="00D32645" w:rsidRPr="00E84054">
        <w:rPr>
          <w:rFonts w:asciiTheme="minorBidi" w:hAnsiTheme="minorBidi" w:cs="Traditional Arabic"/>
          <w:color w:val="000000"/>
          <w:sz w:val="36"/>
          <w:szCs w:val="36"/>
          <w:vertAlign w:val="superscript"/>
          <w:rtl/>
        </w:rPr>
        <w:t>)</w:t>
      </w:r>
      <w:r w:rsidR="00224F49" w:rsidRPr="00E84054">
        <w:rPr>
          <w:rFonts w:asciiTheme="minorBidi" w:hAnsiTheme="minorBidi" w:cs="Traditional Arabic"/>
          <w:sz w:val="36"/>
          <w:szCs w:val="36"/>
          <w:rtl/>
        </w:rPr>
        <w:t>.</w:t>
      </w:r>
      <w:r w:rsidR="008022C6" w:rsidRPr="00E84054">
        <w:rPr>
          <w:rFonts w:asciiTheme="minorBidi" w:hAnsiTheme="minorBidi" w:cs="Traditional Arabic"/>
          <w:sz w:val="36"/>
          <w:szCs w:val="36"/>
          <w:rtl/>
        </w:rPr>
        <w:t xml:space="preserve"> كما </w:t>
      </w:r>
      <w:r w:rsidR="00D01E8D" w:rsidRPr="00E84054">
        <w:rPr>
          <w:rFonts w:asciiTheme="minorBidi" w:hAnsiTheme="minorBidi" w:cs="Traditional Arabic"/>
          <w:sz w:val="36"/>
          <w:szCs w:val="36"/>
          <w:rtl/>
        </w:rPr>
        <w:t>حاز</w:t>
      </w:r>
      <w:r w:rsidR="00D01AA7" w:rsidRPr="00E84054">
        <w:rPr>
          <w:rFonts w:asciiTheme="minorBidi" w:hAnsiTheme="minorBidi" w:cs="Traditional Arabic"/>
          <w:sz w:val="36"/>
          <w:szCs w:val="36"/>
          <w:rtl/>
        </w:rPr>
        <w:t>َ</w:t>
      </w:r>
      <w:r w:rsidR="00D01E8D" w:rsidRPr="00E84054">
        <w:rPr>
          <w:rFonts w:asciiTheme="minorBidi" w:hAnsiTheme="minorBidi" w:cs="Traditional Arabic"/>
          <w:sz w:val="36"/>
          <w:szCs w:val="36"/>
          <w:rtl/>
        </w:rPr>
        <w:t xml:space="preserve"> شرف</w:t>
      </w:r>
      <w:r w:rsidR="00C31BBB" w:rsidRPr="00E84054">
        <w:rPr>
          <w:rFonts w:asciiTheme="minorBidi" w:hAnsiTheme="minorBidi" w:cs="Traditional Arabic" w:hint="cs"/>
          <w:sz w:val="36"/>
          <w:szCs w:val="36"/>
          <w:rtl/>
        </w:rPr>
        <w:t>َ</w:t>
      </w:r>
      <w:r w:rsidR="00224F49" w:rsidRPr="00E84054">
        <w:rPr>
          <w:rFonts w:asciiTheme="minorBidi" w:hAnsiTheme="minorBidi" w:cs="Traditional Arabic"/>
          <w:sz w:val="36"/>
          <w:szCs w:val="36"/>
          <w:rtl/>
        </w:rPr>
        <w:t xml:space="preserve"> العلم والتأليف والتصنيف، ف</w:t>
      </w:r>
      <w:r w:rsidRPr="00E84054">
        <w:rPr>
          <w:rFonts w:asciiTheme="minorBidi" w:hAnsiTheme="minorBidi" w:cs="Traditional Arabic"/>
          <w:sz w:val="36"/>
          <w:szCs w:val="36"/>
          <w:rtl/>
        </w:rPr>
        <w:t>خلّف وراءه ك</w:t>
      </w:r>
      <w:r w:rsidR="00224F49" w:rsidRPr="00E84054">
        <w:rPr>
          <w:rFonts w:asciiTheme="minorBidi" w:hAnsiTheme="minorBidi" w:cs="Traditional Arabic"/>
          <w:sz w:val="36"/>
          <w:szCs w:val="36"/>
          <w:rtl/>
        </w:rPr>
        <w:t>ُ</w:t>
      </w:r>
      <w:r w:rsidRPr="00E84054">
        <w:rPr>
          <w:rFonts w:asciiTheme="minorBidi" w:hAnsiTheme="minorBidi" w:cs="Traditional Arabic"/>
          <w:sz w:val="36"/>
          <w:szCs w:val="36"/>
          <w:rtl/>
        </w:rPr>
        <w:t>تبا ومؤلفات في م</w:t>
      </w:r>
      <w:r w:rsidR="00D32645" w:rsidRPr="00E84054">
        <w:rPr>
          <w:rFonts w:asciiTheme="minorBidi" w:hAnsiTheme="minorBidi" w:cs="Traditional Arabic"/>
          <w:sz w:val="36"/>
          <w:szCs w:val="36"/>
          <w:rtl/>
        </w:rPr>
        <w:t>ختلف العلوم والفنون.</w:t>
      </w:r>
    </w:p>
    <w:p w14:paraId="01B93BDC" w14:textId="77777777" w:rsidR="00D32645" w:rsidRPr="00E84054" w:rsidRDefault="00D32645"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lastRenderedPageBreak/>
        <w:t xml:space="preserve"> وكان</w:t>
      </w:r>
      <w:r w:rsidR="00224F49"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لنثر </w:t>
      </w:r>
      <w:proofErr w:type="gramStart"/>
      <w:r w:rsidRPr="00E84054">
        <w:rPr>
          <w:rFonts w:asciiTheme="minorBidi" w:hAnsiTheme="minorBidi" w:cs="Traditional Arabic"/>
          <w:sz w:val="36"/>
          <w:szCs w:val="36"/>
          <w:rtl/>
        </w:rPr>
        <w:t>الأمير</w:t>
      </w:r>
      <w:r w:rsidR="00D01E8D" w:rsidRPr="00E84054">
        <w:rPr>
          <w:rFonts w:asciiTheme="minorBidi" w:hAnsiTheme="minorBidi" w:cs="Traditional Arabic"/>
          <w:color w:val="000000"/>
          <w:sz w:val="36"/>
          <w:szCs w:val="36"/>
          <w:vertAlign w:val="superscript"/>
          <w:rtl/>
        </w:rPr>
        <w:t>(</w:t>
      </w:r>
      <w:proofErr w:type="gramEnd"/>
      <w:r w:rsidR="00D01E8D" w:rsidRPr="00E84054">
        <w:rPr>
          <w:rFonts w:asciiTheme="minorBidi" w:hAnsiTheme="minorBidi" w:cs="Traditional Arabic"/>
          <w:color w:val="000000"/>
          <w:sz w:val="36"/>
          <w:szCs w:val="36"/>
          <w:vertAlign w:val="superscript"/>
        </w:rPr>
        <w:footnoteReference w:id="5"/>
      </w:r>
      <w:r w:rsidR="00D01E8D" w:rsidRPr="00E84054">
        <w:rPr>
          <w:rFonts w:asciiTheme="minorBidi" w:hAnsiTheme="minorBidi" w:cs="Traditional Arabic"/>
          <w:color w:val="000000"/>
          <w:sz w:val="36"/>
          <w:szCs w:val="36"/>
          <w:vertAlign w:val="superscript"/>
          <w:rtl/>
        </w:rPr>
        <w:t xml:space="preserve">) </w:t>
      </w:r>
      <w:r w:rsidR="00D34B39" w:rsidRPr="00E84054">
        <w:rPr>
          <w:rFonts w:asciiTheme="minorBidi" w:hAnsiTheme="minorBidi" w:cs="Traditional Arabic" w:hint="cs"/>
          <w:sz w:val="36"/>
          <w:szCs w:val="36"/>
          <w:rtl/>
        </w:rPr>
        <w:t xml:space="preserve">في </w:t>
      </w:r>
      <w:r w:rsidR="007C64DD" w:rsidRPr="00E84054">
        <w:rPr>
          <w:rFonts w:asciiTheme="minorBidi" w:hAnsiTheme="minorBidi" w:cs="Traditional Arabic"/>
          <w:sz w:val="36"/>
          <w:szCs w:val="36"/>
          <w:rtl/>
        </w:rPr>
        <w:t>اللغة العربية حلاوة</w:t>
      </w:r>
      <w:r w:rsidR="00D46184"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 xml:space="preserve"> وذوقا</w:t>
      </w:r>
      <w:r w:rsidR="00603588"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w:t>
      </w:r>
      <w:r w:rsidR="00C31BBB" w:rsidRPr="00E84054">
        <w:rPr>
          <w:rFonts w:asciiTheme="minorBidi" w:hAnsiTheme="minorBidi" w:cs="Traditional Arabic" w:hint="cs"/>
          <w:sz w:val="36"/>
          <w:szCs w:val="36"/>
          <w:rtl/>
        </w:rPr>
        <w:t>وتأثيرا على السمع</w:t>
      </w:r>
      <w:r w:rsidR="007C64DD" w:rsidRPr="00E84054">
        <w:rPr>
          <w:rFonts w:asciiTheme="minorBidi" w:hAnsiTheme="minorBidi" w:cs="Traditional Arabic"/>
          <w:sz w:val="36"/>
          <w:szCs w:val="36"/>
          <w:rtl/>
        </w:rPr>
        <w:t>، وخصائص أسلوبية تميّز</w:t>
      </w:r>
      <w:r w:rsidR="00C80781"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ه عن غيره، و</w:t>
      </w:r>
      <w:r w:rsidR="00C80781" w:rsidRPr="00E84054">
        <w:rPr>
          <w:rFonts w:asciiTheme="minorBidi" w:hAnsiTheme="minorBidi" w:cs="Traditional Arabic"/>
          <w:sz w:val="36"/>
          <w:szCs w:val="36"/>
          <w:rtl/>
        </w:rPr>
        <w:t xml:space="preserve">تمثّل موهبته </w:t>
      </w:r>
      <w:r w:rsidR="007C64DD" w:rsidRPr="00E84054">
        <w:rPr>
          <w:rFonts w:asciiTheme="minorBidi" w:hAnsiTheme="minorBidi" w:cs="Traditional Arabic"/>
          <w:sz w:val="36"/>
          <w:szCs w:val="36"/>
          <w:rtl/>
        </w:rPr>
        <w:t>الأدبي</w:t>
      </w:r>
      <w:r w:rsidR="00603588"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ة والعلمي</w:t>
      </w:r>
      <w:r w:rsidR="00603588"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ة</w:t>
      </w:r>
      <w:r w:rsidR="00C80781" w:rsidRPr="00E84054">
        <w:rPr>
          <w:rFonts w:asciiTheme="minorBidi" w:hAnsiTheme="minorBidi" w:cs="Traditional Arabic"/>
          <w:sz w:val="36"/>
          <w:szCs w:val="36"/>
          <w:rtl/>
        </w:rPr>
        <w:t>؛ حيث نرى ذلك</w:t>
      </w:r>
      <w:r w:rsidRPr="00E84054">
        <w:rPr>
          <w:rFonts w:asciiTheme="minorBidi" w:hAnsiTheme="minorBidi" w:cs="Traditional Arabic"/>
          <w:sz w:val="36"/>
          <w:szCs w:val="36"/>
          <w:rtl/>
        </w:rPr>
        <w:t xml:space="preserve"> جليّا في</w:t>
      </w:r>
      <w:r w:rsidR="007C64DD" w:rsidRPr="00E84054">
        <w:rPr>
          <w:rFonts w:asciiTheme="minorBidi" w:hAnsiTheme="minorBidi" w:cs="Traditional Arabic"/>
          <w:sz w:val="36"/>
          <w:szCs w:val="36"/>
          <w:rtl/>
        </w:rPr>
        <w:t xml:space="preserve"> كُتبه، وخُطبه</w:t>
      </w:r>
      <w:r w:rsidR="00C31BBB"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 xml:space="preserve"> ورسائله المشتملة على الروائع الأدبية الكثيرة</w:t>
      </w:r>
      <w:r w:rsidR="00E96438" w:rsidRPr="00E84054">
        <w:rPr>
          <w:rFonts w:asciiTheme="minorBidi" w:hAnsiTheme="minorBidi" w:cs="Traditional Arabic"/>
          <w:color w:val="000000"/>
          <w:sz w:val="36"/>
          <w:szCs w:val="36"/>
          <w:vertAlign w:val="superscript"/>
          <w:rtl/>
        </w:rPr>
        <w:t>(</w:t>
      </w:r>
      <w:r w:rsidR="00E96438" w:rsidRPr="00E84054">
        <w:rPr>
          <w:rFonts w:asciiTheme="minorBidi" w:hAnsiTheme="minorBidi" w:cs="Traditional Arabic"/>
          <w:color w:val="000000"/>
          <w:sz w:val="36"/>
          <w:szCs w:val="36"/>
          <w:vertAlign w:val="superscript"/>
        </w:rPr>
        <w:footnoteReference w:id="6"/>
      </w:r>
      <w:r w:rsidR="00E96438" w:rsidRPr="00E84054">
        <w:rPr>
          <w:rFonts w:asciiTheme="minorBidi" w:hAnsiTheme="minorBidi" w:cs="Traditional Arabic"/>
          <w:color w:val="000000"/>
          <w:sz w:val="36"/>
          <w:szCs w:val="36"/>
          <w:vertAlign w:val="superscript"/>
          <w:rtl/>
        </w:rPr>
        <w:t>)</w:t>
      </w:r>
    </w:p>
    <w:p w14:paraId="3A3A0D70" w14:textId="77777777" w:rsidR="007C64DD" w:rsidRPr="00E84054" w:rsidRDefault="00224F49"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وهذا البحث</w:t>
      </w:r>
      <w:r w:rsidR="00D01AA7" w:rsidRPr="00E84054">
        <w:rPr>
          <w:rFonts w:asciiTheme="minorBidi" w:hAnsiTheme="minorBidi" w:cs="Traditional Arabic"/>
          <w:sz w:val="36"/>
          <w:szCs w:val="36"/>
          <w:rtl/>
        </w:rPr>
        <w:t>ُ</w:t>
      </w:r>
      <w:r w:rsidR="00C80781" w:rsidRPr="00E84054">
        <w:rPr>
          <w:rFonts w:asciiTheme="minorBidi" w:hAnsiTheme="minorBidi" w:cs="Traditional Arabic"/>
          <w:sz w:val="36"/>
          <w:szCs w:val="36"/>
          <w:rtl/>
        </w:rPr>
        <w:t xml:space="preserve"> </w:t>
      </w:r>
      <w:r w:rsidRPr="00E84054">
        <w:rPr>
          <w:rFonts w:asciiTheme="minorBidi" w:hAnsiTheme="minorBidi" w:cs="Traditional Arabic"/>
          <w:sz w:val="36"/>
          <w:szCs w:val="36"/>
          <w:rtl/>
        </w:rPr>
        <w:t>دراسة</w:t>
      </w:r>
      <w:r w:rsidR="00C31BBB"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نقدي</w:t>
      </w:r>
      <w:r w:rsidR="00C80781" w:rsidRPr="00E84054">
        <w:rPr>
          <w:rFonts w:asciiTheme="minorBidi" w:hAnsiTheme="minorBidi" w:cs="Traditional Arabic"/>
          <w:sz w:val="36"/>
          <w:szCs w:val="36"/>
          <w:rtl/>
        </w:rPr>
        <w:t>ّ</w:t>
      </w:r>
      <w:r w:rsidRPr="00E84054">
        <w:rPr>
          <w:rFonts w:asciiTheme="minorBidi" w:hAnsiTheme="minorBidi" w:cs="Traditional Arabic"/>
          <w:sz w:val="36"/>
          <w:szCs w:val="36"/>
          <w:rtl/>
        </w:rPr>
        <w:t>ة تحليلي</w:t>
      </w:r>
      <w:r w:rsidR="00C80781" w:rsidRPr="00E84054">
        <w:rPr>
          <w:rFonts w:asciiTheme="minorBidi" w:hAnsiTheme="minorBidi" w:cs="Traditional Arabic"/>
          <w:sz w:val="36"/>
          <w:szCs w:val="36"/>
          <w:rtl/>
        </w:rPr>
        <w:t>ّ</w:t>
      </w:r>
      <w:r w:rsidRPr="00E84054">
        <w:rPr>
          <w:rFonts w:asciiTheme="minorBidi" w:hAnsiTheme="minorBidi" w:cs="Traditional Arabic"/>
          <w:sz w:val="36"/>
          <w:szCs w:val="36"/>
          <w:rtl/>
        </w:rPr>
        <w:t>ة لكتاب</w:t>
      </w:r>
      <w:r w:rsidR="00C8078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w:t>
      </w:r>
      <w:r w:rsidR="00C80781" w:rsidRPr="00E84054">
        <w:rPr>
          <w:rFonts w:asciiTheme="minorBidi" w:hAnsiTheme="minorBidi" w:cs="Traditional Arabic"/>
          <w:sz w:val="36"/>
          <w:szCs w:val="36"/>
          <w:rtl/>
        </w:rPr>
        <w:t>نَشوَة</w:t>
      </w:r>
      <w:r w:rsidRPr="00E84054">
        <w:rPr>
          <w:rFonts w:asciiTheme="minorBidi" w:hAnsiTheme="minorBidi" w:cs="Traditional Arabic"/>
          <w:sz w:val="36"/>
          <w:szCs w:val="36"/>
          <w:rtl/>
        </w:rPr>
        <w:t xml:space="preserve"> السّكران من صَهْباءِ تَذْكَارِ </w:t>
      </w:r>
      <w:proofErr w:type="gramStart"/>
      <w:r w:rsidRPr="00E84054">
        <w:rPr>
          <w:rFonts w:asciiTheme="minorBidi" w:hAnsiTheme="minorBidi" w:cs="Traditional Arabic"/>
          <w:sz w:val="36"/>
          <w:szCs w:val="36"/>
          <w:rtl/>
        </w:rPr>
        <w:t>الغِزْلاَنِ</w:t>
      </w:r>
      <w:r w:rsidR="00A04379" w:rsidRPr="00E84054">
        <w:rPr>
          <w:rFonts w:asciiTheme="minorBidi" w:hAnsiTheme="minorBidi" w:cs="Traditional Arabic"/>
          <w:color w:val="000000"/>
          <w:sz w:val="36"/>
          <w:szCs w:val="36"/>
          <w:vertAlign w:val="superscript"/>
          <w:rtl/>
        </w:rPr>
        <w:t>(</w:t>
      </w:r>
      <w:proofErr w:type="gramEnd"/>
      <w:r w:rsidR="00A04379" w:rsidRPr="00E84054">
        <w:rPr>
          <w:rFonts w:asciiTheme="minorBidi" w:hAnsiTheme="minorBidi" w:cs="Traditional Arabic"/>
          <w:color w:val="000000"/>
          <w:sz w:val="36"/>
          <w:szCs w:val="36"/>
          <w:vertAlign w:val="superscript"/>
        </w:rPr>
        <w:footnoteReference w:id="7"/>
      </w:r>
      <w:r w:rsidR="00A04379"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 xml:space="preserve"> للأم</w:t>
      </w:r>
      <w:r w:rsidR="00C80781" w:rsidRPr="00E84054">
        <w:rPr>
          <w:rFonts w:asciiTheme="minorBidi" w:hAnsiTheme="minorBidi" w:cs="Traditional Arabic"/>
          <w:sz w:val="36"/>
          <w:szCs w:val="36"/>
          <w:rtl/>
        </w:rPr>
        <w:t xml:space="preserve">ير صديق حسن خان بالنظر في موضوعات الكتاب </w:t>
      </w:r>
      <w:r w:rsidRPr="00E84054">
        <w:rPr>
          <w:rFonts w:asciiTheme="minorBidi" w:hAnsiTheme="minorBidi" w:cs="Traditional Arabic"/>
          <w:sz w:val="36"/>
          <w:szCs w:val="36"/>
          <w:rtl/>
        </w:rPr>
        <w:t xml:space="preserve">ومصادره، وأبوابه وفصوله، </w:t>
      </w:r>
      <w:r w:rsidR="00C31BBB" w:rsidRPr="00E84054">
        <w:rPr>
          <w:rFonts w:asciiTheme="minorBidi" w:hAnsiTheme="minorBidi" w:cs="Traditional Arabic" w:hint="cs"/>
          <w:sz w:val="36"/>
          <w:szCs w:val="36"/>
          <w:rtl/>
        </w:rPr>
        <w:t>وتحليل مضامينه</w:t>
      </w:r>
      <w:r w:rsidRPr="00E84054">
        <w:rPr>
          <w:rFonts w:asciiTheme="minorBidi" w:hAnsiTheme="minorBidi" w:cs="Traditional Arabic"/>
          <w:sz w:val="36"/>
          <w:szCs w:val="36"/>
          <w:rtl/>
        </w:rPr>
        <w:t>،</w:t>
      </w:r>
      <w:r w:rsidR="00C31BBB" w:rsidRPr="00E84054">
        <w:rPr>
          <w:rFonts w:asciiTheme="minorBidi" w:hAnsiTheme="minorBidi" w:cs="Traditional Arabic"/>
          <w:sz w:val="36"/>
          <w:szCs w:val="36"/>
          <w:rtl/>
        </w:rPr>
        <w:t xml:space="preserve"> </w:t>
      </w:r>
      <w:r w:rsidR="00C31BBB" w:rsidRPr="00E84054">
        <w:rPr>
          <w:rFonts w:asciiTheme="minorBidi" w:hAnsiTheme="minorBidi" w:cs="Traditional Arabic" w:hint="cs"/>
          <w:sz w:val="36"/>
          <w:szCs w:val="36"/>
          <w:rtl/>
        </w:rPr>
        <w:t xml:space="preserve">واستقصاء شواهده، للوصول </w:t>
      </w:r>
      <w:r w:rsidR="00C31BBB" w:rsidRPr="00E84054">
        <w:rPr>
          <w:rFonts w:asciiTheme="minorBidi" w:hAnsiTheme="minorBidi" w:cs="Traditional Arabic"/>
          <w:sz w:val="36"/>
          <w:szCs w:val="36"/>
          <w:rtl/>
        </w:rPr>
        <w:t>–</w:t>
      </w:r>
      <w:r w:rsidR="00C31BBB" w:rsidRPr="00E84054">
        <w:rPr>
          <w:rFonts w:asciiTheme="minorBidi" w:hAnsiTheme="minorBidi" w:cs="Traditional Arabic" w:hint="cs"/>
          <w:sz w:val="36"/>
          <w:szCs w:val="36"/>
          <w:rtl/>
        </w:rPr>
        <w:t xml:space="preserve"> إن شاء الله تعالى- إلى</w:t>
      </w:r>
      <w:r w:rsidRPr="00E84054">
        <w:rPr>
          <w:rFonts w:asciiTheme="minorBidi" w:hAnsiTheme="minorBidi" w:cs="Traditional Arabic"/>
          <w:sz w:val="36"/>
          <w:szCs w:val="36"/>
          <w:rtl/>
        </w:rPr>
        <w:t xml:space="preserve"> رسم</w:t>
      </w:r>
      <w:r w:rsidR="00603588" w:rsidRPr="00E84054">
        <w:rPr>
          <w:rFonts w:asciiTheme="minorBidi" w:hAnsiTheme="minorBidi" w:cs="Traditional Arabic"/>
          <w:sz w:val="36"/>
          <w:szCs w:val="36"/>
          <w:rtl/>
        </w:rPr>
        <w:t xml:space="preserve"> معالم نثر الأمير بالعربية</w:t>
      </w:r>
      <w:r w:rsidR="00D01AA7" w:rsidRPr="00E84054">
        <w:rPr>
          <w:rFonts w:asciiTheme="minorBidi" w:hAnsiTheme="minorBidi" w:cs="Traditional Arabic"/>
          <w:sz w:val="36"/>
          <w:szCs w:val="36"/>
          <w:rtl/>
        </w:rPr>
        <w:t xml:space="preserve"> و</w:t>
      </w:r>
      <w:r w:rsidR="00C31BBB" w:rsidRPr="00E84054">
        <w:rPr>
          <w:rFonts w:asciiTheme="minorBidi" w:hAnsiTheme="minorBidi" w:cs="Traditional Arabic" w:hint="cs"/>
          <w:sz w:val="36"/>
          <w:szCs w:val="36"/>
          <w:rtl/>
        </w:rPr>
        <w:t>اكتشاف معالمه و</w:t>
      </w:r>
      <w:r w:rsidR="00D01AA7" w:rsidRPr="00E84054">
        <w:rPr>
          <w:rFonts w:asciiTheme="minorBidi" w:hAnsiTheme="minorBidi" w:cs="Traditional Arabic"/>
          <w:sz w:val="36"/>
          <w:szCs w:val="36"/>
          <w:rtl/>
        </w:rPr>
        <w:t>قسمات وجهه</w:t>
      </w:r>
      <w:r w:rsidR="00C31BBB" w:rsidRPr="00E84054">
        <w:rPr>
          <w:rFonts w:asciiTheme="minorBidi" w:hAnsiTheme="minorBidi" w:cs="Traditional Arabic"/>
          <w:sz w:val="36"/>
          <w:szCs w:val="36"/>
          <w:rtl/>
        </w:rPr>
        <w:t>، وخصائص كتابته و</w:t>
      </w:r>
      <w:r w:rsidR="00603588" w:rsidRPr="00E84054">
        <w:rPr>
          <w:rFonts w:asciiTheme="minorBidi" w:hAnsiTheme="minorBidi" w:cs="Traditional Arabic"/>
          <w:sz w:val="36"/>
          <w:szCs w:val="36"/>
          <w:rtl/>
        </w:rPr>
        <w:t xml:space="preserve">تعبيره، </w:t>
      </w:r>
      <w:r w:rsidR="007C64DD" w:rsidRPr="00E84054">
        <w:rPr>
          <w:rFonts w:asciiTheme="minorBidi" w:hAnsiTheme="minorBidi" w:cs="Traditional Arabic"/>
          <w:sz w:val="36"/>
          <w:szCs w:val="36"/>
          <w:rtl/>
        </w:rPr>
        <w:t>و</w:t>
      </w:r>
      <w:r w:rsidRPr="00E84054">
        <w:rPr>
          <w:rFonts w:asciiTheme="minorBidi" w:hAnsiTheme="minorBidi" w:cs="Traditional Arabic"/>
          <w:sz w:val="36"/>
          <w:szCs w:val="36"/>
          <w:rtl/>
        </w:rPr>
        <w:t xml:space="preserve">إبراز </w:t>
      </w:r>
      <w:r w:rsidR="007C64DD" w:rsidRPr="00E84054">
        <w:rPr>
          <w:rFonts w:asciiTheme="minorBidi" w:hAnsiTheme="minorBidi" w:cs="Traditional Arabic"/>
          <w:sz w:val="36"/>
          <w:szCs w:val="36"/>
          <w:rtl/>
        </w:rPr>
        <w:t xml:space="preserve">مكانته ومقدرته اللغوية والتعبيرية </w:t>
      </w:r>
      <w:proofErr w:type="spellStart"/>
      <w:r w:rsidR="007C64DD" w:rsidRPr="00E84054">
        <w:rPr>
          <w:rFonts w:asciiTheme="minorBidi" w:hAnsiTheme="minorBidi" w:cs="Traditional Arabic"/>
          <w:sz w:val="36"/>
          <w:szCs w:val="36"/>
          <w:rtl/>
        </w:rPr>
        <w:t>وعلوّكعبه</w:t>
      </w:r>
      <w:proofErr w:type="spellEnd"/>
      <w:r w:rsidR="007C64DD" w:rsidRPr="00E84054">
        <w:rPr>
          <w:rFonts w:asciiTheme="minorBidi" w:hAnsiTheme="minorBidi" w:cs="Traditional Arabic"/>
          <w:sz w:val="36"/>
          <w:szCs w:val="36"/>
          <w:rtl/>
        </w:rPr>
        <w:t xml:space="preserve"> </w:t>
      </w:r>
      <w:r w:rsidR="00A04379" w:rsidRPr="00E84054">
        <w:rPr>
          <w:rFonts w:asciiTheme="minorBidi" w:hAnsiTheme="minorBidi" w:cs="Traditional Arabic"/>
          <w:sz w:val="36"/>
          <w:szCs w:val="36"/>
          <w:rtl/>
        </w:rPr>
        <w:t xml:space="preserve">وشأنه </w:t>
      </w:r>
      <w:r w:rsidRPr="00E84054">
        <w:rPr>
          <w:rFonts w:asciiTheme="minorBidi" w:hAnsiTheme="minorBidi" w:cs="Traditional Arabic"/>
          <w:sz w:val="36"/>
          <w:szCs w:val="36"/>
          <w:rtl/>
        </w:rPr>
        <w:t xml:space="preserve">في </w:t>
      </w:r>
      <w:r w:rsidR="00A04379" w:rsidRPr="00E84054">
        <w:rPr>
          <w:rFonts w:asciiTheme="minorBidi" w:hAnsiTheme="minorBidi" w:cs="Traditional Arabic"/>
          <w:sz w:val="36"/>
          <w:szCs w:val="36"/>
          <w:rtl/>
        </w:rPr>
        <w:t>هذا المجال.</w:t>
      </w:r>
    </w:p>
    <w:p w14:paraId="6022431A" w14:textId="77777777" w:rsidR="00066285" w:rsidRPr="00E84054" w:rsidRDefault="00960704" w:rsidP="00E84054">
      <w:pPr>
        <w:pStyle w:val="a6"/>
        <w:jc w:val="center"/>
        <w:rPr>
          <w:rFonts w:asciiTheme="minorBidi" w:hAnsiTheme="minorBidi" w:cs="Traditional Arabic"/>
          <w:sz w:val="36"/>
          <w:szCs w:val="36"/>
          <w:rtl/>
        </w:rPr>
      </w:pPr>
      <w:r w:rsidRPr="00E84054">
        <w:rPr>
          <w:rFonts w:asciiTheme="minorBidi" w:hAnsiTheme="minorBidi" w:cs="Traditional Arabic"/>
          <w:sz w:val="36"/>
          <w:szCs w:val="36"/>
          <w:rtl/>
        </w:rPr>
        <w:t>أو</w:t>
      </w:r>
      <w:r w:rsidR="0006628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لا: </w:t>
      </w:r>
      <w:r w:rsidR="00066285" w:rsidRPr="00E84054">
        <w:rPr>
          <w:rFonts w:asciiTheme="minorBidi" w:hAnsiTheme="minorBidi" w:cs="Traditional Arabic"/>
          <w:sz w:val="36"/>
          <w:szCs w:val="36"/>
          <w:rtl/>
        </w:rPr>
        <w:t>مدخل إلى كتاب نَشوَةُ السّكران من صَهْباءِ تَذْكَارِ الغِزْلاَنِ</w:t>
      </w:r>
    </w:p>
    <w:p w14:paraId="1D751CE1" w14:textId="77777777" w:rsidR="007C64DD" w:rsidRPr="00E84054" w:rsidRDefault="007C64DD"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t>موضُوعُ الكِتاب</w:t>
      </w:r>
      <w:r w:rsidR="00960704" w:rsidRPr="00E84054">
        <w:rPr>
          <w:rFonts w:asciiTheme="minorBidi" w:hAnsiTheme="minorBidi" w:cs="Traditional Arabic"/>
          <w:sz w:val="36"/>
          <w:szCs w:val="36"/>
          <w:rtl/>
        </w:rPr>
        <w:t>، وَمَصَادِرُه.</w:t>
      </w:r>
    </w:p>
    <w:p w14:paraId="30E1B4D0"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موضوعه العِشْقُ والعَشِيقَاتُ والعُشّاقُ، فيتحد</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ث عن العشق وأسبابه ومراتبه وما يتعل</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ق به من ذ</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كر الحُسن والجَمال، ويتناولُ الحديث عن العشيقات وأقسام النسوان باعتبار الصلاح </w:t>
      </w:r>
      <w:r w:rsidR="00DC032C" w:rsidRPr="00E84054">
        <w:rPr>
          <w:rFonts w:asciiTheme="minorBidi" w:hAnsiTheme="minorBidi" w:cs="Traditional Arabic"/>
          <w:sz w:val="36"/>
          <w:szCs w:val="36"/>
          <w:rtl/>
        </w:rPr>
        <w:t>والفساد</w:t>
      </w:r>
      <w:r w:rsidRPr="00E84054">
        <w:rPr>
          <w:rFonts w:asciiTheme="minorBidi" w:hAnsiTheme="minorBidi" w:cs="Traditional Arabic"/>
          <w:sz w:val="36"/>
          <w:szCs w:val="36"/>
          <w:rtl/>
        </w:rPr>
        <w:t>، ويتطر</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ق لذكرهنّ باعتبار السنّ والع</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مر وغيره من الت</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قسيمات، ويذكر</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الع</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ش</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اق</w:t>
      </w:r>
      <w:r w:rsidR="00D46184"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وأقسامهم</w:t>
      </w:r>
      <w:r w:rsidR="00D46184"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وأحوالهم</w:t>
      </w:r>
      <w:r w:rsidR="00D46184"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ويتمث</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ل لبيَان حال</w:t>
      </w:r>
      <w:r w:rsidR="00DC032C" w:rsidRPr="00E84054">
        <w:rPr>
          <w:rFonts w:asciiTheme="minorBidi" w:hAnsiTheme="minorBidi" w:cs="Traditional Arabic"/>
          <w:sz w:val="36"/>
          <w:szCs w:val="36"/>
          <w:rtl/>
        </w:rPr>
        <w:t xml:space="preserve">هم </w:t>
      </w:r>
      <w:r w:rsidRPr="00E84054">
        <w:rPr>
          <w:rFonts w:asciiTheme="minorBidi" w:hAnsiTheme="minorBidi" w:cs="Traditional Arabic"/>
          <w:sz w:val="36"/>
          <w:szCs w:val="36"/>
          <w:rtl/>
        </w:rPr>
        <w:t>ببيت</w:t>
      </w:r>
      <w:r w:rsidR="00DC032C" w:rsidRPr="00E84054">
        <w:rPr>
          <w:rFonts w:asciiTheme="minorBidi" w:hAnsiTheme="minorBidi" w:cs="Traditional Arabic"/>
          <w:sz w:val="36"/>
          <w:szCs w:val="36"/>
          <w:rtl/>
        </w:rPr>
        <w:t>ٍ أو بيتين من أجمل الأبيات الشعرية</w:t>
      </w:r>
      <w:r w:rsidRPr="00E84054">
        <w:rPr>
          <w:rFonts w:asciiTheme="minorBidi" w:hAnsiTheme="minorBidi" w:cs="Traditional Arabic"/>
          <w:sz w:val="36"/>
          <w:szCs w:val="36"/>
          <w:rtl/>
        </w:rPr>
        <w:t>، ولا يخلو الكتاب</w:t>
      </w:r>
      <w:r w:rsidR="00DC032C" w:rsidRPr="00E84054">
        <w:rPr>
          <w:rFonts w:asciiTheme="minorBidi" w:hAnsiTheme="minorBidi" w:cs="Traditional Arabic"/>
          <w:sz w:val="36"/>
          <w:szCs w:val="36"/>
          <w:rtl/>
        </w:rPr>
        <w:t xml:space="preserve">ُ </w:t>
      </w:r>
      <w:r w:rsidRPr="00E84054">
        <w:rPr>
          <w:rFonts w:asciiTheme="minorBidi" w:hAnsiTheme="minorBidi" w:cs="Traditional Arabic"/>
          <w:sz w:val="36"/>
          <w:szCs w:val="36"/>
          <w:rtl/>
        </w:rPr>
        <w:t>من مادة</w:t>
      </w:r>
      <w:r w:rsidR="00DC032C" w:rsidRPr="00E84054">
        <w:rPr>
          <w:rFonts w:asciiTheme="minorBidi" w:hAnsiTheme="minorBidi" w:cs="Traditional Arabic"/>
          <w:sz w:val="36"/>
          <w:szCs w:val="36"/>
          <w:rtl/>
        </w:rPr>
        <w:t>ٍ</w:t>
      </w:r>
      <w:r w:rsidR="00D46184" w:rsidRPr="00E84054">
        <w:rPr>
          <w:rFonts w:asciiTheme="minorBidi" w:hAnsiTheme="minorBidi" w:cs="Traditional Arabic"/>
          <w:sz w:val="36"/>
          <w:szCs w:val="36"/>
          <w:rtl/>
        </w:rPr>
        <w:t xml:space="preserve"> أدبيّة</w:t>
      </w:r>
      <w:r w:rsidR="00D46184" w:rsidRPr="00E84054">
        <w:rPr>
          <w:rFonts w:asciiTheme="minorBidi" w:hAnsiTheme="minorBidi" w:cs="Traditional Arabic" w:hint="cs"/>
          <w:sz w:val="36"/>
          <w:szCs w:val="36"/>
          <w:rtl/>
        </w:rPr>
        <w:t xml:space="preserve"> </w:t>
      </w:r>
      <w:r w:rsidR="00C31BBB" w:rsidRPr="00E84054">
        <w:rPr>
          <w:rFonts w:asciiTheme="minorBidi" w:hAnsiTheme="minorBidi" w:cs="Traditional Arabic" w:hint="cs"/>
          <w:sz w:val="36"/>
          <w:szCs w:val="36"/>
          <w:rtl/>
        </w:rPr>
        <w:t>لطيفة،</w:t>
      </w:r>
      <w:r w:rsidRPr="00E84054">
        <w:rPr>
          <w:rFonts w:asciiTheme="minorBidi" w:hAnsiTheme="minorBidi" w:cs="Traditional Arabic"/>
          <w:sz w:val="36"/>
          <w:szCs w:val="36"/>
          <w:rtl/>
        </w:rPr>
        <w:t xml:space="preserve"> لها تعلّق</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شديد</w:t>
      </w:r>
      <w:r w:rsidR="00DC032C" w:rsidRPr="00E84054">
        <w:rPr>
          <w:rFonts w:asciiTheme="minorBidi" w:hAnsiTheme="minorBidi" w:cs="Traditional Arabic"/>
          <w:sz w:val="36"/>
          <w:szCs w:val="36"/>
          <w:rtl/>
        </w:rPr>
        <w:t>ٌ</w:t>
      </w:r>
      <w:r w:rsidR="00C31BBB" w:rsidRPr="00E84054">
        <w:rPr>
          <w:rFonts w:asciiTheme="minorBidi" w:hAnsiTheme="minorBidi" w:cs="Traditional Arabic"/>
          <w:sz w:val="36"/>
          <w:szCs w:val="36"/>
          <w:rtl/>
        </w:rPr>
        <w:t xml:space="preserve"> بموضوع العشق وا</w:t>
      </w:r>
      <w:r w:rsidR="00C31BBB" w:rsidRPr="00E84054">
        <w:rPr>
          <w:rFonts w:asciiTheme="minorBidi" w:hAnsiTheme="minorBidi" w:cs="Traditional Arabic" w:hint="cs"/>
          <w:sz w:val="36"/>
          <w:szCs w:val="36"/>
          <w:rtl/>
        </w:rPr>
        <w:t>لح</w:t>
      </w:r>
      <w:r w:rsidR="00446F90" w:rsidRPr="00E84054">
        <w:rPr>
          <w:rFonts w:asciiTheme="minorBidi" w:hAnsiTheme="minorBidi" w:cs="Traditional Arabic" w:hint="cs"/>
          <w:sz w:val="36"/>
          <w:szCs w:val="36"/>
          <w:rtl/>
        </w:rPr>
        <w:t>ُ</w:t>
      </w:r>
      <w:r w:rsidR="00C31BBB" w:rsidRPr="00E84054">
        <w:rPr>
          <w:rFonts w:asciiTheme="minorBidi" w:hAnsiTheme="minorBidi" w:cs="Traditional Arabic" w:hint="cs"/>
          <w:sz w:val="36"/>
          <w:szCs w:val="36"/>
          <w:rtl/>
        </w:rPr>
        <w:t>بّ</w:t>
      </w:r>
      <w:r w:rsidR="00446F90" w:rsidRPr="00E84054">
        <w:rPr>
          <w:rFonts w:asciiTheme="minorBidi" w:hAnsiTheme="minorBidi" w:cs="Traditional Arabic" w:hint="cs"/>
          <w:sz w:val="36"/>
          <w:szCs w:val="36"/>
          <w:rtl/>
        </w:rPr>
        <w:t>.</w:t>
      </w:r>
    </w:p>
    <w:p w14:paraId="5DE25791"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نماذج من آثار السابقين في هذا الموضوع:</w:t>
      </w:r>
    </w:p>
    <w:p w14:paraId="4F4644DE"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lastRenderedPageBreak/>
        <w:t>إذا ألقينا نظرةً سريعةً على الك</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تب التي ألّفت في الحُبّ والغرام، وجدنا قائمة طويلة من ذخائر تراثية ومجاميع أدبية تتحدّث عن الموضوع</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ومنها على سبيل المثال لا الحصر:</w:t>
      </w:r>
    </w:p>
    <w:p w14:paraId="55CCE7C4"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1 ـ طوق الحمامة في الألفة والأُلاّف</w:t>
      </w:r>
      <w:r w:rsidR="00446F90"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لأبي محمد </w:t>
      </w:r>
      <w:r w:rsidR="00446F90" w:rsidRPr="00E84054">
        <w:rPr>
          <w:rFonts w:asciiTheme="minorBidi" w:hAnsiTheme="minorBidi" w:cs="Traditional Arabic" w:hint="cs"/>
          <w:sz w:val="36"/>
          <w:szCs w:val="36"/>
          <w:rtl/>
        </w:rPr>
        <w:t>علي بن أحمد بن سعيد بن</w:t>
      </w:r>
      <w:r w:rsidRPr="00E84054">
        <w:rPr>
          <w:rFonts w:asciiTheme="minorBidi" w:hAnsiTheme="minorBidi" w:cs="Traditional Arabic"/>
          <w:sz w:val="36"/>
          <w:szCs w:val="36"/>
          <w:rtl/>
        </w:rPr>
        <w:t xml:space="preserve"> حزم </w:t>
      </w:r>
      <w:proofErr w:type="gramStart"/>
      <w:r w:rsidRPr="00E84054">
        <w:rPr>
          <w:rFonts w:asciiTheme="minorBidi" w:hAnsiTheme="minorBidi" w:cs="Traditional Arabic"/>
          <w:sz w:val="36"/>
          <w:szCs w:val="36"/>
          <w:rtl/>
        </w:rPr>
        <w:t>الظاهري</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8"/>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30E4325B" w14:textId="77777777" w:rsidR="007C64DD" w:rsidRPr="00E84054" w:rsidRDefault="00446F90"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2 ـ مصَارِعُ العشّاق</w:t>
      </w:r>
      <w:r w:rsidRPr="00E84054">
        <w:rPr>
          <w:rFonts w:asciiTheme="minorBidi" w:hAnsiTheme="minorBidi" w:cs="Traditional Arabic" w:hint="cs"/>
          <w:sz w:val="36"/>
          <w:szCs w:val="36"/>
          <w:rtl/>
        </w:rPr>
        <w:t xml:space="preserve">، </w:t>
      </w:r>
      <w:r w:rsidR="007C64DD" w:rsidRPr="00E84054">
        <w:rPr>
          <w:rFonts w:asciiTheme="minorBidi" w:hAnsiTheme="minorBidi" w:cs="Traditional Arabic"/>
          <w:sz w:val="36"/>
          <w:szCs w:val="36"/>
          <w:rtl/>
        </w:rPr>
        <w:t xml:space="preserve">لجعفر بن أحمد بن الحسين السراج القاري </w:t>
      </w:r>
      <w:proofErr w:type="gramStart"/>
      <w:r w:rsidR="007C64DD" w:rsidRPr="00E84054">
        <w:rPr>
          <w:rFonts w:asciiTheme="minorBidi" w:hAnsiTheme="minorBidi" w:cs="Traditional Arabic"/>
          <w:sz w:val="36"/>
          <w:szCs w:val="36"/>
          <w:rtl/>
        </w:rPr>
        <w:t>البغدادي</w:t>
      </w:r>
      <w:r w:rsidR="007C64DD" w:rsidRPr="00E84054">
        <w:rPr>
          <w:rFonts w:asciiTheme="minorBidi" w:hAnsiTheme="minorBidi" w:cs="Traditional Arabic"/>
          <w:color w:val="000000"/>
          <w:sz w:val="36"/>
          <w:szCs w:val="36"/>
          <w:vertAlign w:val="superscript"/>
          <w:rtl/>
        </w:rPr>
        <w:t>(</w:t>
      </w:r>
      <w:proofErr w:type="gramEnd"/>
      <w:r w:rsidR="007C64DD" w:rsidRPr="00E84054">
        <w:rPr>
          <w:rFonts w:asciiTheme="minorBidi" w:hAnsiTheme="minorBidi" w:cs="Traditional Arabic"/>
          <w:color w:val="000000"/>
          <w:sz w:val="36"/>
          <w:szCs w:val="36"/>
          <w:vertAlign w:val="superscript"/>
        </w:rPr>
        <w:footnoteReference w:id="9"/>
      </w:r>
      <w:r w:rsidR="007C64DD" w:rsidRPr="00E84054">
        <w:rPr>
          <w:rFonts w:asciiTheme="minorBidi" w:hAnsiTheme="minorBidi" w:cs="Traditional Arabic"/>
          <w:color w:val="000000"/>
          <w:sz w:val="36"/>
          <w:szCs w:val="36"/>
          <w:vertAlign w:val="superscript"/>
          <w:rtl/>
        </w:rPr>
        <w:t>)</w:t>
      </w:r>
      <w:r w:rsidR="007C64DD" w:rsidRPr="00E84054">
        <w:rPr>
          <w:rFonts w:asciiTheme="minorBidi" w:hAnsiTheme="minorBidi" w:cs="Traditional Arabic"/>
          <w:sz w:val="36"/>
          <w:szCs w:val="36"/>
          <w:rtl/>
        </w:rPr>
        <w:t>.</w:t>
      </w:r>
    </w:p>
    <w:p w14:paraId="3D6C92F8"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3 ـ الواضح المبين في من م</w:t>
      </w:r>
      <w:r w:rsidR="00066285" w:rsidRPr="00E84054">
        <w:rPr>
          <w:rFonts w:asciiTheme="minorBidi" w:hAnsiTheme="minorBidi" w:cs="Traditional Arabic"/>
          <w:sz w:val="36"/>
          <w:szCs w:val="36"/>
          <w:rtl/>
        </w:rPr>
        <w:t>َ</w:t>
      </w:r>
      <w:r w:rsidRPr="00E84054">
        <w:rPr>
          <w:rFonts w:asciiTheme="minorBidi" w:hAnsiTheme="minorBidi" w:cs="Traditional Arabic"/>
          <w:sz w:val="36"/>
          <w:szCs w:val="36"/>
          <w:rtl/>
        </w:rPr>
        <w:t>ات</w:t>
      </w:r>
      <w:r w:rsidR="0006628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من الم</w:t>
      </w:r>
      <w:r w:rsidR="00066285" w:rsidRPr="00E84054">
        <w:rPr>
          <w:rFonts w:asciiTheme="minorBidi" w:hAnsiTheme="minorBidi" w:cs="Traditional Arabic"/>
          <w:sz w:val="36"/>
          <w:szCs w:val="36"/>
          <w:rtl/>
        </w:rPr>
        <w:t>ُ</w:t>
      </w:r>
      <w:r w:rsidRPr="00E84054">
        <w:rPr>
          <w:rFonts w:asciiTheme="minorBidi" w:hAnsiTheme="minorBidi" w:cs="Traditional Arabic"/>
          <w:sz w:val="36"/>
          <w:szCs w:val="36"/>
          <w:rtl/>
        </w:rPr>
        <w:t>حب</w:t>
      </w:r>
      <w:r w:rsidR="00066285" w:rsidRPr="00E84054">
        <w:rPr>
          <w:rFonts w:asciiTheme="minorBidi" w:hAnsiTheme="minorBidi" w:cs="Traditional Arabic"/>
          <w:sz w:val="36"/>
          <w:szCs w:val="36"/>
          <w:rtl/>
        </w:rPr>
        <w:t>ّ</w:t>
      </w:r>
      <w:r w:rsidRPr="00E84054">
        <w:rPr>
          <w:rFonts w:asciiTheme="minorBidi" w:hAnsiTheme="minorBidi" w:cs="Traditional Arabic"/>
          <w:sz w:val="36"/>
          <w:szCs w:val="36"/>
          <w:rtl/>
        </w:rPr>
        <w:t>ين</w:t>
      </w:r>
      <w:r w:rsidR="00446F90" w:rsidRPr="00E84054">
        <w:rPr>
          <w:rFonts w:asciiTheme="minorBidi" w:hAnsiTheme="minorBidi" w:cs="Traditional Arabic" w:hint="cs"/>
          <w:sz w:val="36"/>
          <w:szCs w:val="36"/>
          <w:rtl/>
        </w:rPr>
        <w:t>،</w:t>
      </w:r>
      <w:r w:rsidR="00446F90" w:rsidRPr="00E84054">
        <w:rPr>
          <w:rFonts w:asciiTheme="minorBidi" w:hAnsiTheme="minorBidi" w:cs="Traditional Arabic"/>
          <w:sz w:val="36"/>
          <w:szCs w:val="36"/>
          <w:rtl/>
        </w:rPr>
        <w:t xml:space="preserve"> </w:t>
      </w:r>
      <w:proofErr w:type="spellStart"/>
      <w:r w:rsidR="00446F90" w:rsidRPr="00E84054">
        <w:rPr>
          <w:rFonts w:asciiTheme="minorBidi" w:hAnsiTheme="minorBidi" w:cs="Traditional Arabic"/>
          <w:sz w:val="36"/>
          <w:szCs w:val="36"/>
          <w:rtl/>
        </w:rPr>
        <w:t>لمغلطاي</w:t>
      </w:r>
      <w:proofErr w:type="spellEnd"/>
      <w:r w:rsidR="00446F90" w:rsidRPr="00E84054">
        <w:rPr>
          <w:rFonts w:asciiTheme="minorBidi" w:hAnsiTheme="minorBidi" w:cs="Traditional Arabic"/>
          <w:sz w:val="36"/>
          <w:szCs w:val="36"/>
          <w:rtl/>
        </w:rPr>
        <w:t xml:space="preserve"> بن </w:t>
      </w:r>
      <w:proofErr w:type="spellStart"/>
      <w:r w:rsidR="00446F90" w:rsidRPr="00E84054">
        <w:rPr>
          <w:rFonts w:asciiTheme="minorBidi" w:hAnsiTheme="minorBidi" w:cs="Traditional Arabic"/>
          <w:sz w:val="36"/>
          <w:szCs w:val="36"/>
          <w:rtl/>
        </w:rPr>
        <w:t>قليج</w:t>
      </w:r>
      <w:proofErr w:type="spellEnd"/>
      <w:r w:rsidR="00446F90" w:rsidRPr="00E84054">
        <w:rPr>
          <w:rFonts w:asciiTheme="minorBidi" w:hAnsiTheme="minorBidi" w:cs="Traditional Arabic"/>
          <w:sz w:val="36"/>
          <w:szCs w:val="36"/>
          <w:rtl/>
        </w:rPr>
        <w:t xml:space="preserve"> </w:t>
      </w:r>
      <w:proofErr w:type="spellStart"/>
      <w:proofErr w:type="gramStart"/>
      <w:r w:rsidR="00446F90" w:rsidRPr="00E84054">
        <w:rPr>
          <w:rFonts w:asciiTheme="minorBidi" w:hAnsiTheme="minorBidi" w:cs="Traditional Arabic"/>
          <w:sz w:val="36"/>
          <w:szCs w:val="36"/>
          <w:rtl/>
        </w:rPr>
        <w:t>البكجري</w:t>
      </w:r>
      <w:proofErr w:type="spellEnd"/>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10"/>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094EF9A2"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4 ـ أَشْواقُ العُشَّاق من مصار</w:t>
      </w:r>
      <w:r w:rsidR="00446F90" w:rsidRPr="00E84054">
        <w:rPr>
          <w:rFonts w:asciiTheme="minorBidi" w:hAnsiTheme="minorBidi" w:cs="Traditional Arabic"/>
          <w:sz w:val="36"/>
          <w:szCs w:val="36"/>
          <w:rtl/>
        </w:rPr>
        <w:t>ع العشاق</w:t>
      </w:r>
      <w:r w:rsidR="00446F90" w:rsidRPr="00E84054">
        <w:rPr>
          <w:rFonts w:asciiTheme="minorBidi" w:hAnsiTheme="minorBidi" w:cs="Traditional Arabic" w:hint="cs"/>
          <w:sz w:val="36"/>
          <w:szCs w:val="36"/>
          <w:rtl/>
        </w:rPr>
        <w:t>،</w:t>
      </w:r>
      <w:r w:rsidR="00446F90" w:rsidRPr="00E84054">
        <w:rPr>
          <w:rFonts w:asciiTheme="minorBidi" w:hAnsiTheme="minorBidi" w:cs="Traditional Arabic"/>
          <w:sz w:val="36"/>
          <w:szCs w:val="36"/>
          <w:rtl/>
        </w:rPr>
        <w:t xml:space="preserve"> ل</w:t>
      </w:r>
      <w:r w:rsidRPr="00E84054">
        <w:rPr>
          <w:rFonts w:asciiTheme="minorBidi" w:hAnsiTheme="minorBidi" w:cs="Traditional Arabic"/>
          <w:sz w:val="36"/>
          <w:szCs w:val="36"/>
          <w:rtl/>
        </w:rPr>
        <w:t xml:space="preserve">إبراهيم بن عمر بن حسن الرُّباط الشهير </w:t>
      </w:r>
      <w:proofErr w:type="gramStart"/>
      <w:r w:rsidRPr="00E84054">
        <w:rPr>
          <w:rFonts w:asciiTheme="minorBidi" w:hAnsiTheme="minorBidi" w:cs="Traditional Arabic"/>
          <w:sz w:val="36"/>
          <w:szCs w:val="36"/>
          <w:rtl/>
        </w:rPr>
        <w:t>بالبقاعي</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11"/>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35CB5E8B"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مصادر كتاب نشوة السكران:</w:t>
      </w:r>
    </w:p>
    <w:p w14:paraId="55F6D828"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أشار</w:t>
      </w:r>
      <w:r w:rsidR="00446F90"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الأمي</w:t>
      </w:r>
      <w:r w:rsidR="00DC032C" w:rsidRPr="00E84054">
        <w:rPr>
          <w:rFonts w:asciiTheme="minorBidi" w:hAnsiTheme="minorBidi" w:cs="Traditional Arabic"/>
          <w:sz w:val="36"/>
          <w:szCs w:val="36"/>
          <w:rtl/>
        </w:rPr>
        <w:t xml:space="preserve">ر </w:t>
      </w:r>
      <w:r w:rsidR="00066285" w:rsidRPr="00E84054">
        <w:rPr>
          <w:rFonts w:asciiTheme="minorBidi" w:hAnsiTheme="minorBidi" w:cs="Traditional Arabic"/>
          <w:sz w:val="36"/>
          <w:szCs w:val="36"/>
          <w:rtl/>
        </w:rPr>
        <w:t>في مقدمة كتابه</w:t>
      </w:r>
      <w:r w:rsidRPr="00E84054">
        <w:rPr>
          <w:rFonts w:asciiTheme="minorBidi" w:hAnsiTheme="minorBidi" w:cs="Traditional Arabic"/>
          <w:sz w:val="36"/>
          <w:szCs w:val="36"/>
          <w:rtl/>
        </w:rPr>
        <w:t xml:space="preserve"> إلى المصا</w:t>
      </w:r>
      <w:r w:rsidR="00066285" w:rsidRPr="00E84054">
        <w:rPr>
          <w:rFonts w:asciiTheme="minorBidi" w:hAnsiTheme="minorBidi" w:cs="Traditional Arabic"/>
          <w:sz w:val="36"/>
          <w:szCs w:val="36"/>
          <w:rtl/>
        </w:rPr>
        <w:t xml:space="preserve">در التي استفاد منها في جمع </w:t>
      </w:r>
      <w:proofErr w:type="gramStart"/>
      <w:r w:rsidR="00066285" w:rsidRPr="00E84054">
        <w:rPr>
          <w:rFonts w:asciiTheme="minorBidi" w:hAnsiTheme="minorBidi" w:cs="Traditional Arabic"/>
          <w:sz w:val="36"/>
          <w:szCs w:val="36"/>
          <w:rtl/>
        </w:rPr>
        <w:t>المادة</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12"/>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 xml:space="preserve"> وهي:</w:t>
      </w:r>
    </w:p>
    <w:p w14:paraId="79CF5251" w14:textId="77777777" w:rsidR="007C64DD" w:rsidRPr="00E84054" w:rsidRDefault="00446F90"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lastRenderedPageBreak/>
        <w:t>1 ـ ديوان الصبابة</w:t>
      </w:r>
      <w:r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ل</w:t>
      </w:r>
      <w:r w:rsidR="007C64DD" w:rsidRPr="00E84054">
        <w:rPr>
          <w:rFonts w:asciiTheme="minorBidi" w:hAnsiTheme="minorBidi" w:cs="Traditional Arabic"/>
          <w:sz w:val="36"/>
          <w:szCs w:val="36"/>
          <w:rtl/>
        </w:rPr>
        <w:t xml:space="preserve">أبي العباس أحمد بن يحيى بن أبي بكر الشهير بابن أبي </w:t>
      </w:r>
      <w:proofErr w:type="gramStart"/>
      <w:r w:rsidR="007C64DD" w:rsidRPr="00E84054">
        <w:rPr>
          <w:rFonts w:asciiTheme="minorBidi" w:hAnsiTheme="minorBidi" w:cs="Traditional Arabic"/>
          <w:sz w:val="36"/>
          <w:szCs w:val="36"/>
          <w:rtl/>
        </w:rPr>
        <w:t>حجلة</w:t>
      </w:r>
      <w:r w:rsidR="007C64DD" w:rsidRPr="00E84054">
        <w:rPr>
          <w:rFonts w:asciiTheme="minorBidi" w:hAnsiTheme="minorBidi" w:cs="Traditional Arabic"/>
          <w:color w:val="000000"/>
          <w:sz w:val="36"/>
          <w:szCs w:val="36"/>
          <w:vertAlign w:val="superscript"/>
          <w:rtl/>
        </w:rPr>
        <w:t>(</w:t>
      </w:r>
      <w:proofErr w:type="gramEnd"/>
      <w:r w:rsidR="007C64DD" w:rsidRPr="00E84054">
        <w:rPr>
          <w:rFonts w:asciiTheme="minorBidi" w:hAnsiTheme="minorBidi" w:cs="Traditional Arabic"/>
          <w:color w:val="000000"/>
          <w:sz w:val="36"/>
          <w:szCs w:val="36"/>
          <w:vertAlign w:val="superscript"/>
        </w:rPr>
        <w:footnoteReference w:id="13"/>
      </w:r>
      <w:r w:rsidR="007C64DD" w:rsidRPr="00E84054">
        <w:rPr>
          <w:rFonts w:asciiTheme="minorBidi" w:hAnsiTheme="minorBidi" w:cs="Traditional Arabic"/>
          <w:color w:val="000000"/>
          <w:sz w:val="36"/>
          <w:szCs w:val="36"/>
          <w:vertAlign w:val="superscript"/>
          <w:rtl/>
        </w:rPr>
        <w:t>)</w:t>
      </w:r>
      <w:r w:rsidR="007C64DD" w:rsidRPr="00E84054">
        <w:rPr>
          <w:rFonts w:asciiTheme="minorBidi" w:hAnsiTheme="minorBidi" w:cs="Traditional Arabic"/>
          <w:sz w:val="36"/>
          <w:szCs w:val="36"/>
          <w:rtl/>
        </w:rPr>
        <w:t>.</w:t>
      </w:r>
    </w:p>
    <w:p w14:paraId="2195DAD3"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2 ـ تزيين الأسواق بتفصيل أشواق العشاق</w:t>
      </w:r>
      <w:r w:rsidR="00446F90"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لداود بن عمر </w:t>
      </w:r>
      <w:proofErr w:type="gramStart"/>
      <w:r w:rsidRPr="00E84054">
        <w:rPr>
          <w:rFonts w:asciiTheme="minorBidi" w:hAnsiTheme="minorBidi" w:cs="Traditional Arabic"/>
          <w:sz w:val="36"/>
          <w:szCs w:val="36"/>
          <w:rtl/>
        </w:rPr>
        <w:t>الأنطاكي</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14"/>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0CF88BA0"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3 ـ سبحة المرجان في آثار </w:t>
      </w:r>
      <w:proofErr w:type="spellStart"/>
      <w:r w:rsidRPr="00E84054">
        <w:rPr>
          <w:rFonts w:asciiTheme="minorBidi" w:hAnsiTheme="minorBidi" w:cs="Traditional Arabic"/>
          <w:sz w:val="36"/>
          <w:szCs w:val="36"/>
          <w:rtl/>
        </w:rPr>
        <w:t>هندوستان</w:t>
      </w:r>
      <w:proofErr w:type="spellEnd"/>
      <w:r w:rsidR="00446F90"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للسيد غلام علي آزاد </w:t>
      </w:r>
      <w:proofErr w:type="spellStart"/>
      <w:proofErr w:type="gramStart"/>
      <w:r w:rsidRPr="00E84054">
        <w:rPr>
          <w:rFonts w:asciiTheme="minorBidi" w:hAnsiTheme="minorBidi" w:cs="Traditional Arabic"/>
          <w:sz w:val="36"/>
          <w:szCs w:val="36"/>
          <w:rtl/>
        </w:rPr>
        <w:t>البلكرامي</w:t>
      </w:r>
      <w:proofErr w:type="spellEnd"/>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15"/>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36112ABA"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وأريد أن </w:t>
      </w:r>
      <w:r w:rsidR="00066285" w:rsidRPr="00E84054">
        <w:rPr>
          <w:rFonts w:asciiTheme="minorBidi" w:hAnsiTheme="minorBidi" w:cs="Traditional Arabic"/>
          <w:sz w:val="36"/>
          <w:szCs w:val="36"/>
          <w:rtl/>
        </w:rPr>
        <w:t>أخصّ مصادر الكتاب بشيء</w:t>
      </w:r>
      <w:r w:rsidR="00D46184" w:rsidRPr="00E84054">
        <w:rPr>
          <w:rFonts w:asciiTheme="minorBidi" w:hAnsiTheme="minorBidi" w:cs="Traditional Arabic" w:hint="cs"/>
          <w:sz w:val="36"/>
          <w:szCs w:val="36"/>
          <w:rtl/>
        </w:rPr>
        <w:t>ٍ</w:t>
      </w:r>
      <w:r w:rsidR="00D46184" w:rsidRPr="00E84054">
        <w:rPr>
          <w:rFonts w:asciiTheme="minorBidi" w:hAnsiTheme="minorBidi" w:cs="Traditional Arabic"/>
          <w:sz w:val="36"/>
          <w:szCs w:val="36"/>
          <w:rtl/>
        </w:rPr>
        <w:t xml:space="preserve"> من التفصيل،</w:t>
      </w:r>
      <w:r w:rsidR="00D46184" w:rsidRPr="00E84054">
        <w:rPr>
          <w:rFonts w:asciiTheme="minorBidi" w:hAnsiTheme="minorBidi" w:cs="Traditional Arabic" w:hint="cs"/>
          <w:sz w:val="36"/>
          <w:szCs w:val="36"/>
          <w:rtl/>
        </w:rPr>
        <w:t xml:space="preserve"> للوصول </w:t>
      </w:r>
      <w:r w:rsidR="00066285" w:rsidRPr="00E84054">
        <w:rPr>
          <w:rFonts w:asciiTheme="minorBidi" w:hAnsiTheme="minorBidi" w:cs="Traditional Arabic"/>
          <w:sz w:val="36"/>
          <w:szCs w:val="36"/>
          <w:rtl/>
        </w:rPr>
        <w:t>إلى تقييمه</w:t>
      </w:r>
      <w:r w:rsidR="00D46184" w:rsidRPr="00E84054">
        <w:rPr>
          <w:rFonts w:asciiTheme="minorBidi" w:hAnsiTheme="minorBidi" w:cs="Traditional Arabic" w:hint="cs"/>
          <w:sz w:val="36"/>
          <w:szCs w:val="36"/>
          <w:rtl/>
        </w:rPr>
        <w:t xml:space="preserve"> الصحيح</w:t>
      </w:r>
      <w:r w:rsidR="00066285" w:rsidRPr="00E84054">
        <w:rPr>
          <w:rFonts w:asciiTheme="minorBidi" w:hAnsiTheme="minorBidi" w:cs="Traditional Arabic"/>
          <w:sz w:val="36"/>
          <w:szCs w:val="36"/>
          <w:rtl/>
        </w:rPr>
        <w:t xml:space="preserve"> وتحديد </w:t>
      </w:r>
      <w:r w:rsidRPr="00E84054">
        <w:rPr>
          <w:rFonts w:asciiTheme="minorBidi" w:hAnsiTheme="minorBidi" w:cs="Traditional Arabic"/>
          <w:sz w:val="36"/>
          <w:szCs w:val="36"/>
          <w:rtl/>
        </w:rPr>
        <w:t>منزلته بين الكتب المؤلفة في هذا الموضوع، فمن مصادره:</w:t>
      </w:r>
    </w:p>
    <w:p w14:paraId="4BA104DA" w14:textId="77777777" w:rsidR="007C64DD" w:rsidRPr="00E84054" w:rsidRDefault="008A2E07"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ا</w:t>
      </w:r>
      <w:r w:rsidR="007C64DD" w:rsidRPr="00E84054">
        <w:rPr>
          <w:rFonts w:asciiTheme="minorBidi" w:hAnsiTheme="minorBidi" w:cs="Traditional Arabic"/>
          <w:sz w:val="36"/>
          <w:szCs w:val="36"/>
          <w:rtl/>
        </w:rPr>
        <w:t>: ديوان الصبابة:</w:t>
      </w:r>
    </w:p>
    <w:p w14:paraId="7B43EC85"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سبب تأليفه:</w:t>
      </w:r>
    </w:p>
    <w:p w14:paraId="77D59589"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يقول ابن أبي حجلة </w:t>
      </w:r>
      <w:r w:rsidR="00066285" w:rsidRPr="00E84054">
        <w:rPr>
          <w:rFonts w:asciiTheme="minorBidi" w:hAnsiTheme="minorBidi" w:cs="Traditional Arabic"/>
          <w:sz w:val="36"/>
          <w:szCs w:val="36"/>
          <w:rtl/>
        </w:rPr>
        <w:t>(</w:t>
      </w:r>
      <w:r w:rsidRPr="00E84054">
        <w:rPr>
          <w:rFonts w:asciiTheme="minorBidi" w:hAnsiTheme="minorBidi" w:cs="Traditional Arabic"/>
          <w:sz w:val="36"/>
          <w:szCs w:val="36"/>
          <w:rtl/>
        </w:rPr>
        <w:t>مؤلف كتاب ديوان الصبابة) في سبب تأليفه</w:t>
      </w:r>
      <w:r w:rsidR="00066285" w:rsidRPr="00E84054">
        <w:rPr>
          <w:rFonts w:asciiTheme="minorBidi" w:hAnsiTheme="minorBidi" w:cs="Traditional Arabic"/>
          <w:sz w:val="36"/>
          <w:szCs w:val="36"/>
          <w:rtl/>
        </w:rPr>
        <w:t xml:space="preserve"> للكتاب</w:t>
      </w:r>
      <w:r w:rsidRPr="00E84054">
        <w:rPr>
          <w:rFonts w:asciiTheme="minorBidi" w:hAnsiTheme="minorBidi" w:cs="Traditional Arabic"/>
          <w:sz w:val="36"/>
          <w:szCs w:val="36"/>
          <w:rtl/>
        </w:rPr>
        <w:t>: إن</w:t>
      </w:r>
      <w:r w:rsidR="00066285" w:rsidRPr="00E84054">
        <w:rPr>
          <w:rFonts w:asciiTheme="minorBidi" w:hAnsiTheme="minorBidi" w:cs="Traditional Arabic"/>
          <w:sz w:val="36"/>
          <w:szCs w:val="36"/>
          <w:rtl/>
        </w:rPr>
        <w:t>ّ</w:t>
      </w:r>
      <w:r w:rsidRPr="00E84054">
        <w:rPr>
          <w:rFonts w:asciiTheme="minorBidi" w:hAnsiTheme="minorBidi" w:cs="Traditional Arabic"/>
          <w:sz w:val="36"/>
          <w:szCs w:val="36"/>
          <w:rtl/>
        </w:rPr>
        <w:t>ه شاهد جماعة من أهل عصره بالغوا في التأليف في باب الصبابة حتى فاقوا المتقد</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مين فيه، ولكن غالبهم لم يفر</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قوا في التشبيب بين زينب والرُّباب، وهذا ما دعاه</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إلى التأليف، ومع</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أن</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المتقد</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مين لهم فضل</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الت</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قدم ولكن "في الخمْرِ معنًى ليْسَ في العنب، وأحسن</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ما في الطاووس الذَّنب"</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16"/>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r w:rsidR="00066285" w:rsidRPr="00E84054">
        <w:rPr>
          <w:rFonts w:asciiTheme="minorBidi" w:hAnsiTheme="minorBidi" w:cs="Traditional Arabic"/>
          <w:sz w:val="36"/>
          <w:szCs w:val="36"/>
          <w:rtl/>
        </w:rPr>
        <w:t xml:space="preserve"> </w:t>
      </w:r>
      <w:r w:rsidRPr="00E84054">
        <w:rPr>
          <w:rFonts w:asciiTheme="minorBidi" w:hAnsiTheme="minorBidi" w:cs="Traditional Arabic"/>
          <w:sz w:val="36"/>
          <w:szCs w:val="36"/>
          <w:rtl/>
        </w:rPr>
        <w:t>وكأن</w:t>
      </w:r>
      <w:r w:rsidR="00DC032C" w:rsidRPr="00E84054">
        <w:rPr>
          <w:rFonts w:asciiTheme="minorBidi" w:hAnsiTheme="minorBidi" w:cs="Traditional Arabic"/>
          <w:sz w:val="36"/>
          <w:szCs w:val="36"/>
          <w:rtl/>
        </w:rPr>
        <w:t>ّ</w:t>
      </w:r>
      <w:r w:rsidR="00066285" w:rsidRPr="00E84054">
        <w:rPr>
          <w:rFonts w:asciiTheme="minorBidi" w:hAnsiTheme="minorBidi" w:cs="Traditional Arabic"/>
          <w:sz w:val="36"/>
          <w:szCs w:val="36"/>
          <w:rtl/>
        </w:rPr>
        <w:t>ه في هذه الفقرة</w:t>
      </w:r>
      <w:r w:rsidRPr="00E84054">
        <w:rPr>
          <w:rFonts w:asciiTheme="minorBidi" w:hAnsiTheme="minorBidi" w:cs="Traditional Arabic"/>
          <w:sz w:val="36"/>
          <w:szCs w:val="36"/>
          <w:rtl/>
        </w:rPr>
        <w:t xml:space="preserve"> ي</w:t>
      </w:r>
      <w:r w:rsidR="00066285" w:rsidRPr="00E84054">
        <w:rPr>
          <w:rFonts w:asciiTheme="minorBidi" w:hAnsiTheme="minorBidi" w:cs="Traditional Arabic"/>
          <w:sz w:val="36"/>
          <w:szCs w:val="36"/>
          <w:rtl/>
        </w:rPr>
        <w:t>ُ</w:t>
      </w:r>
      <w:r w:rsidR="00446F90" w:rsidRPr="00E84054">
        <w:rPr>
          <w:rFonts w:asciiTheme="minorBidi" w:hAnsiTheme="minorBidi" w:cs="Traditional Arabic"/>
          <w:sz w:val="36"/>
          <w:szCs w:val="36"/>
          <w:rtl/>
        </w:rPr>
        <w:t>علّل سبب</w:t>
      </w:r>
      <w:r w:rsidR="00446F90" w:rsidRPr="00E84054">
        <w:rPr>
          <w:rFonts w:asciiTheme="minorBidi" w:hAnsiTheme="minorBidi" w:cs="Traditional Arabic" w:hint="cs"/>
          <w:sz w:val="36"/>
          <w:szCs w:val="36"/>
          <w:rtl/>
        </w:rPr>
        <w:t xml:space="preserve"> </w:t>
      </w:r>
      <w:r w:rsidR="00DC032C" w:rsidRPr="00E84054">
        <w:rPr>
          <w:rFonts w:asciiTheme="minorBidi" w:hAnsiTheme="minorBidi" w:cs="Traditional Arabic"/>
          <w:sz w:val="36"/>
          <w:szCs w:val="36"/>
          <w:rtl/>
        </w:rPr>
        <w:t>تأليف</w:t>
      </w:r>
      <w:r w:rsidR="00446F90" w:rsidRPr="00E84054">
        <w:rPr>
          <w:rFonts w:asciiTheme="minorBidi" w:hAnsiTheme="minorBidi" w:cs="Traditional Arabic" w:hint="cs"/>
          <w:sz w:val="36"/>
          <w:szCs w:val="36"/>
          <w:rtl/>
        </w:rPr>
        <w:t>ه</w:t>
      </w:r>
      <w:r w:rsidR="00446F90" w:rsidRPr="00E84054">
        <w:rPr>
          <w:rFonts w:asciiTheme="minorBidi" w:hAnsiTheme="minorBidi" w:cs="Traditional Arabic"/>
          <w:sz w:val="36"/>
          <w:szCs w:val="36"/>
          <w:rtl/>
        </w:rPr>
        <w:t xml:space="preserve"> </w:t>
      </w:r>
      <w:r w:rsidR="00446F90" w:rsidRPr="00E84054">
        <w:rPr>
          <w:rFonts w:asciiTheme="minorBidi" w:hAnsiTheme="minorBidi" w:cs="Traditional Arabic" w:hint="cs"/>
          <w:sz w:val="36"/>
          <w:szCs w:val="36"/>
          <w:rtl/>
        </w:rPr>
        <w:t>ل</w:t>
      </w:r>
      <w:r w:rsidR="00DC032C" w:rsidRPr="00E84054">
        <w:rPr>
          <w:rFonts w:asciiTheme="minorBidi" w:hAnsiTheme="minorBidi" w:cs="Traditional Arabic"/>
          <w:sz w:val="36"/>
          <w:szCs w:val="36"/>
          <w:rtl/>
        </w:rPr>
        <w:t>لكتاب، ويرى أن</w:t>
      </w:r>
      <w:r w:rsidR="00066285" w:rsidRPr="00E84054">
        <w:rPr>
          <w:rFonts w:asciiTheme="minorBidi" w:hAnsiTheme="minorBidi" w:cs="Traditional Arabic"/>
          <w:sz w:val="36"/>
          <w:szCs w:val="36"/>
          <w:rtl/>
        </w:rPr>
        <w:t>ّه</w:t>
      </w:r>
      <w:r w:rsidR="00DC032C" w:rsidRPr="00E84054">
        <w:rPr>
          <w:rFonts w:asciiTheme="minorBidi" w:hAnsiTheme="minorBidi" w:cs="Traditional Arabic"/>
          <w:sz w:val="36"/>
          <w:szCs w:val="36"/>
          <w:rtl/>
        </w:rPr>
        <w:t xml:space="preserve"> </w:t>
      </w:r>
      <w:proofErr w:type="spellStart"/>
      <w:r w:rsidR="00DC032C" w:rsidRPr="00E84054">
        <w:rPr>
          <w:rFonts w:asciiTheme="minorBidi" w:hAnsiTheme="minorBidi" w:cs="Traditional Arabic"/>
          <w:sz w:val="36"/>
          <w:szCs w:val="36"/>
          <w:rtl/>
        </w:rPr>
        <w:t>لا</w:t>
      </w:r>
      <w:r w:rsidRPr="00E84054">
        <w:rPr>
          <w:rFonts w:asciiTheme="minorBidi" w:hAnsiTheme="minorBidi" w:cs="Traditional Arabic"/>
          <w:sz w:val="36"/>
          <w:szCs w:val="36"/>
          <w:rtl/>
        </w:rPr>
        <w:t>يختص</w:t>
      </w:r>
      <w:r w:rsidR="00DC032C" w:rsidRPr="00E84054">
        <w:rPr>
          <w:rFonts w:asciiTheme="minorBidi" w:hAnsiTheme="minorBidi" w:cs="Traditional Arabic"/>
          <w:sz w:val="36"/>
          <w:szCs w:val="36"/>
          <w:rtl/>
        </w:rPr>
        <w:t>ّ</w:t>
      </w:r>
      <w:proofErr w:type="spellEnd"/>
      <w:r w:rsidRPr="00E84054">
        <w:rPr>
          <w:rFonts w:asciiTheme="minorBidi" w:hAnsiTheme="minorBidi" w:cs="Traditional Arabic"/>
          <w:sz w:val="36"/>
          <w:szCs w:val="36"/>
          <w:rtl/>
        </w:rPr>
        <w:t xml:space="preserve"> بعصر</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دون آخر، ولا يرث</w:t>
      </w:r>
      <w:r w:rsidR="00DC032C"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ه شخص </w:t>
      </w:r>
      <w:r w:rsidRPr="00E84054">
        <w:rPr>
          <w:rFonts w:asciiTheme="minorBidi" w:hAnsiTheme="minorBidi" w:cs="Traditional Arabic"/>
          <w:sz w:val="36"/>
          <w:szCs w:val="36"/>
          <w:rtl/>
        </w:rPr>
        <w:lastRenderedPageBreak/>
        <w:t>عن كابر بل "إنّ حُسْنَ التأليف مواهبُ وإنّ لِلنّاسِ فيْمَا يَعْشِقُونَ مذاهبُ، ومعلومٌ أن الجُنون فنون، وكلُّ حِزْبٍ بما لديهم فرحون"</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17"/>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57D6A646"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منهج المؤلف فيه:</w:t>
      </w:r>
    </w:p>
    <w:p w14:paraId="60B5AEDC"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سلك</w:t>
      </w:r>
      <w:r w:rsidR="00446F90"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الم</w:t>
      </w:r>
      <w:r w:rsidR="00446F90" w:rsidRPr="00E84054">
        <w:rPr>
          <w:rFonts w:asciiTheme="minorBidi" w:hAnsiTheme="minorBidi" w:cs="Traditional Arabic" w:hint="cs"/>
          <w:sz w:val="36"/>
          <w:szCs w:val="36"/>
          <w:rtl/>
        </w:rPr>
        <w:t>ُ</w:t>
      </w:r>
      <w:r w:rsidR="003842CA" w:rsidRPr="00E84054">
        <w:rPr>
          <w:rFonts w:asciiTheme="minorBidi" w:hAnsiTheme="minorBidi" w:cs="Traditional Arabic"/>
          <w:sz w:val="36"/>
          <w:szCs w:val="36"/>
          <w:rtl/>
        </w:rPr>
        <w:t>ؤل</w:t>
      </w:r>
      <w:r w:rsidR="00446F90" w:rsidRPr="00E84054">
        <w:rPr>
          <w:rFonts w:asciiTheme="minorBidi" w:hAnsiTheme="minorBidi" w:cs="Traditional Arabic" w:hint="cs"/>
          <w:sz w:val="36"/>
          <w:szCs w:val="36"/>
          <w:rtl/>
        </w:rPr>
        <w:t>ّ</w:t>
      </w:r>
      <w:r w:rsidR="003842CA" w:rsidRPr="00E84054">
        <w:rPr>
          <w:rFonts w:asciiTheme="minorBidi" w:hAnsiTheme="minorBidi" w:cs="Traditional Arabic"/>
          <w:sz w:val="36"/>
          <w:szCs w:val="36"/>
          <w:rtl/>
        </w:rPr>
        <w:t xml:space="preserve">ف في كتابه مسْلك </w:t>
      </w:r>
      <w:r w:rsidRPr="00E84054">
        <w:rPr>
          <w:rFonts w:asciiTheme="minorBidi" w:hAnsiTheme="minorBidi" w:cs="Traditional Arabic"/>
          <w:sz w:val="36"/>
          <w:szCs w:val="36"/>
          <w:rtl/>
        </w:rPr>
        <w:t>الاختصار</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والاقتصار على النوادر القصار</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مستندًا إلى قول يحيى بن خالد</w:t>
      </w:r>
      <w:r w:rsidR="00446F90" w:rsidRPr="00E84054">
        <w:rPr>
          <w:rFonts w:asciiTheme="minorBidi" w:hAnsiTheme="minorBidi" w:cs="Traditional Arabic" w:hint="cs"/>
          <w:sz w:val="36"/>
          <w:szCs w:val="36"/>
          <w:rtl/>
        </w:rPr>
        <w:t xml:space="preserve"> البرمكي</w:t>
      </w:r>
      <w:r w:rsidRPr="00E84054">
        <w:rPr>
          <w:rFonts w:asciiTheme="minorBidi" w:hAnsiTheme="minorBidi" w:cs="Traditional Arabic"/>
          <w:sz w:val="36"/>
          <w:szCs w:val="36"/>
          <w:rtl/>
        </w:rPr>
        <w:t xml:space="preserve"> لولده: "اكتبوا أحْسَنَ ما تسمعون، واحفظوا أحسن ما تكتبون، وحد</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ث</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وا بأحسن ما تحفظون، وخذ</w:t>
      </w:r>
      <w:r w:rsidR="00066285" w:rsidRPr="00E84054">
        <w:rPr>
          <w:rFonts w:asciiTheme="minorBidi" w:hAnsiTheme="minorBidi" w:cs="Traditional Arabic"/>
          <w:sz w:val="36"/>
          <w:szCs w:val="36"/>
          <w:rtl/>
        </w:rPr>
        <w:t>ُ</w:t>
      </w:r>
      <w:r w:rsidRPr="00E84054">
        <w:rPr>
          <w:rFonts w:asciiTheme="minorBidi" w:hAnsiTheme="minorBidi" w:cs="Traditional Arabic"/>
          <w:sz w:val="36"/>
          <w:szCs w:val="36"/>
          <w:rtl/>
        </w:rPr>
        <w:t>وا من كل</w:t>
      </w:r>
      <w:r w:rsidR="00066285" w:rsidRPr="00E84054">
        <w:rPr>
          <w:rFonts w:asciiTheme="minorBidi" w:hAnsiTheme="minorBidi" w:cs="Traditional Arabic"/>
          <w:sz w:val="36"/>
          <w:szCs w:val="36"/>
          <w:rtl/>
        </w:rPr>
        <w:t>ّ</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شيء</w:t>
      </w:r>
      <w:r w:rsidR="0006628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طرفًا، فإنه من جهل شيئًا عاداه"</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18"/>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3502092F"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ترتيبه:</w:t>
      </w:r>
    </w:p>
    <w:p w14:paraId="2A27330E"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رت</w:t>
      </w:r>
      <w:r w:rsidR="00066285" w:rsidRPr="00E84054">
        <w:rPr>
          <w:rFonts w:asciiTheme="minorBidi" w:hAnsiTheme="minorBidi" w:cs="Traditional Arabic"/>
          <w:sz w:val="36"/>
          <w:szCs w:val="36"/>
          <w:rtl/>
        </w:rPr>
        <w:t>ّ</w:t>
      </w:r>
      <w:r w:rsidRPr="00E84054">
        <w:rPr>
          <w:rFonts w:asciiTheme="minorBidi" w:hAnsiTheme="minorBidi" w:cs="Traditional Arabic"/>
          <w:sz w:val="36"/>
          <w:szCs w:val="36"/>
          <w:rtl/>
        </w:rPr>
        <w:t>ب المؤلف كتابه على مقدمة وثلاثين بابًا وخاتمة.</w:t>
      </w:r>
    </w:p>
    <w:p w14:paraId="3CDE77E7" w14:textId="77777777" w:rsidR="007C64DD" w:rsidRPr="00E84054" w:rsidRDefault="00066285"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ب</w:t>
      </w:r>
      <w:r w:rsidR="007C64DD" w:rsidRPr="00E84054">
        <w:rPr>
          <w:rFonts w:asciiTheme="minorBidi" w:hAnsiTheme="minorBidi" w:cs="Traditional Arabic"/>
          <w:sz w:val="36"/>
          <w:szCs w:val="36"/>
          <w:rtl/>
        </w:rPr>
        <w:t>: تزيين الأسواق من مصارع العشاق:</w:t>
      </w:r>
    </w:p>
    <w:p w14:paraId="3DAAAE43"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المصدر الثاني من مصادر</w:t>
      </w:r>
      <w:r w:rsidR="000A3DA7" w:rsidRPr="00E84054">
        <w:rPr>
          <w:rFonts w:asciiTheme="minorBidi" w:hAnsiTheme="minorBidi" w:cs="Traditional Arabic" w:hint="cs"/>
          <w:sz w:val="36"/>
          <w:szCs w:val="36"/>
          <w:rtl/>
        </w:rPr>
        <w:t xml:space="preserve"> (</w:t>
      </w:r>
      <w:r w:rsidRPr="00E84054">
        <w:rPr>
          <w:rFonts w:asciiTheme="minorBidi" w:hAnsiTheme="minorBidi" w:cs="Traditional Arabic"/>
          <w:sz w:val="36"/>
          <w:szCs w:val="36"/>
          <w:rtl/>
        </w:rPr>
        <w:t>نشوة السكران</w:t>
      </w:r>
      <w:r w:rsidR="000A3DA7" w:rsidRPr="00E84054">
        <w:rPr>
          <w:rFonts w:asciiTheme="minorBidi" w:hAnsiTheme="minorBidi" w:cs="Traditional Arabic" w:hint="cs"/>
          <w:sz w:val="36"/>
          <w:szCs w:val="36"/>
          <w:rtl/>
        </w:rPr>
        <w:t>)</w:t>
      </w:r>
      <w:r w:rsidR="000A3DA7" w:rsidRPr="00E84054">
        <w:rPr>
          <w:rFonts w:asciiTheme="minorBidi" w:hAnsiTheme="minorBidi" w:cs="Traditional Arabic"/>
          <w:sz w:val="36"/>
          <w:szCs w:val="36"/>
          <w:rtl/>
        </w:rPr>
        <w:t xml:space="preserve"> هو كتاب</w:t>
      </w:r>
      <w:r w:rsidR="000A3DA7" w:rsidRPr="00E84054">
        <w:rPr>
          <w:rFonts w:asciiTheme="minorBidi" w:hAnsiTheme="minorBidi" w:cs="Traditional Arabic" w:hint="cs"/>
          <w:sz w:val="36"/>
          <w:szCs w:val="36"/>
          <w:rtl/>
        </w:rPr>
        <w:t xml:space="preserve">: </w:t>
      </w:r>
      <w:r w:rsidRPr="00E84054">
        <w:rPr>
          <w:rFonts w:asciiTheme="minorBidi" w:hAnsiTheme="minorBidi" w:cs="Traditional Arabic"/>
          <w:sz w:val="36"/>
          <w:szCs w:val="36"/>
          <w:rtl/>
        </w:rPr>
        <w:t>تزيين الأسواق من مصارع العشاق</w:t>
      </w:r>
      <w:r w:rsidR="000A3DA7"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لأبي الحسن إبراهيم بن حسن بن عمر الرُّباط الشهير بالبقاعي المأخوذ من </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مصارع العشاق</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لأبي بكر محمد بن جعفر البغدادي الس</w:t>
      </w:r>
      <w:r w:rsidR="00066285" w:rsidRPr="00E84054">
        <w:rPr>
          <w:rFonts w:asciiTheme="minorBidi" w:hAnsiTheme="minorBidi" w:cs="Traditional Arabic"/>
          <w:sz w:val="36"/>
          <w:szCs w:val="36"/>
          <w:rtl/>
        </w:rPr>
        <w:t>ّ</w:t>
      </w:r>
      <w:r w:rsidRPr="00E84054">
        <w:rPr>
          <w:rFonts w:asciiTheme="minorBidi" w:hAnsiTheme="minorBidi" w:cs="Traditional Arabic"/>
          <w:sz w:val="36"/>
          <w:szCs w:val="36"/>
          <w:rtl/>
        </w:rPr>
        <w:t>راج.</w:t>
      </w:r>
    </w:p>
    <w:p w14:paraId="57EC15E8"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سبب تأليفه:</w:t>
      </w:r>
    </w:p>
    <w:p w14:paraId="17114FC2"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يذكر البقاعي على أنه عزم</w:t>
      </w:r>
      <w:r w:rsidR="00446F90"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على اختصار كتاب مصارع الع</w:t>
      </w:r>
      <w:r w:rsidR="00446F90" w:rsidRPr="00E84054">
        <w:rPr>
          <w:rFonts w:asciiTheme="minorBidi" w:hAnsiTheme="minorBidi" w:cs="Traditional Arabic" w:hint="cs"/>
          <w:sz w:val="36"/>
          <w:szCs w:val="36"/>
          <w:rtl/>
        </w:rPr>
        <w:t>ُ</w:t>
      </w:r>
      <w:r w:rsidRPr="00E84054">
        <w:rPr>
          <w:rFonts w:asciiTheme="minorBidi" w:hAnsiTheme="minorBidi" w:cs="Traditional Arabic"/>
          <w:sz w:val="36"/>
          <w:szCs w:val="36"/>
          <w:rtl/>
        </w:rPr>
        <w:t>شاق في مصر بعد</w:t>
      </w:r>
      <w:r w:rsidR="00446F90"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أن هاج</w:t>
      </w:r>
      <w:r w:rsidR="00446F90" w:rsidRPr="00E84054">
        <w:rPr>
          <w:rFonts w:asciiTheme="minorBidi" w:hAnsiTheme="minorBidi" w:cs="Traditional Arabic" w:hint="cs"/>
          <w:sz w:val="36"/>
          <w:szCs w:val="36"/>
          <w:rtl/>
        </w:rPr>
        <w:t>َ</w:t>
      </w:r>
      <w:r w:rsidRPr="00E84054">
        <w:rPr>
          <w:rFonts w:asciiTheme="minorBidi" w:hAnsiTheme="minorBidi" w:cs="Traditional Arabic"/>
          <w:sz w:val="36"/>
          <w:szCs w:val="36"/>
          <w:rtl/>
        </w:rPr>
        <w:t>ر إليه</w:t>
      </w:r>
      <w:r w:rsidR="00446F90" w:rsidRPr="00E84054">
        <w:rPr>
          <w:rFonts w:asciiTheme="minorBidi" w:hAnsiTheme="minorBidi" w:cs="Traditional Arabic" w:hint="cs"/>
          <w:sz w:val="36"/>
          <w:szCs w:val="36"/>
          <w:rtl/>
        </w:rPr>
        <w:t>َ</w:t>
      </w:r>
      <w:r w:rsidRPr="00E84054">
        <w:rPr>
          <w:rFonts w:asciiTheme="minorBidi" w:hAnsiTheme="minorBidi" w:cs="Traditional Arabic"/>
          <w:sz w:val="36"/>
          <w:szCs w:val="36"/>
          <w:rtl/>
        </w:rPr>
        <w:t>ا ومثّل بين يديّ الأماثل وخدَم مَنْ سَما فيها م</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ن أرباب</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الفضائل، وامتطى غارب</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الأدب</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بج</w:t>
      </w:r>
      <w:r w:rsidR="00066285" w:rsidRPr="00E84054">
        <w:rPr>
          <w:rFonts w:asciiTheme="minorBidi" w:hAnsiTheme="minorBidi" w:cs="Traditional Arabic"/>
          <w:sz w:val="36"/>
          <w:szCs w:val="36"/>
          <w:rtl/>
        </w:rPr>
        <w:t>َ</w:t>
      </w:r>
      <w:r w:rsidRPr="00E84054">
        <w:rPr>
          <w:rFonts w:asciiTheme="minorBidi" w:hAnsiTheme="minorBidi" w:cs="Traditional Arabic"/>
          <w:sz w:val="36"/>
          <w:szCs w:val="36"/>
          <w:rtl/>
        </w:rPr>
        <w:t>مع</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م</w:t>
      </w:r>
      <w:r w:rsidR="00066285" w:rsidRPr="00E84054">
        <w:rPr>
          <w:rFonts w:asciiTheme="minorBidi" w:hAnsiTheme="minorBidi" w:cs="Traditional Arabic"/>
          <w:sz w:val="36"/>
          <w:szCs w:val="36"/>
          <w:rtl/>
        </w:rPr>
        <w:t>َ</w:t>
      </w:r>
      <w:r w:rsidRPr="00E84054">
        <w:rPr>
          <w:rFonts w:asciiTheme="minorBidi" w:hAnsiTheme="minorBidi" w:cs="Traditional Arabic"/>
          <w:sz w:val="36"/>
          <w:szCs w:val="36"/>
          <w:rtl/>
        </w:rPr>
        <w:t>ح</w:t>
      </w:r>
      <w:r w:rsidR="00066285" w:rsidRPr="00E84054">
        <w:rPr>
          <w:rFonts w:asciiTheme="minorBidi" w:hAnsiTheme="minorBidi" w:cs="Traditional Arabic"/>
          <w:sz w:val="36"/>
          <w:szCs w:val="36"/>
          <w:rtl/>
        </w:rPr>
        <w:t>َ</w:t>
      </w:r>
      <w:r w:rsidRPr="00E84054">
        <w:rPr>
          <w:rFonts w:asciiTheme="minorBidi" w:hAnsiTheme="minorBidi" w:cs="Traditional Arabic"/>
          <w:sz w:val="36"/>
          <w:szCs w:val="36"/>
          <w:rtl/>
        </w:rPr>
        <w:t>اسن</w:t>
      </w:r>
      <w:r w:rsidR="00066285" w:rsidRPr="00E84054">
        <w:rPr>
          <w:rFonts w:asciiTheme="minorBidi" w:hAnsiTheme="minorBidi" w:cs="Traditional Arabic"/>
          <w:sz w:val="36"/>
          <w:szCs w:val="36"/>
          <w:rtl/>
        </w:rPr>
        <w:t>ِ</w:t>
      </w:r>
      <w:r w:rsidRPr="00E84054">
        <w:rPr>
          <w:rFonts w:asciiTheme="minorBidi" w:hAnsiTheme="minorBidi" w:cs="Traditional Arabic"/>
          <w:sz w:val="36"/>
          <w:szCs w:val="36"/>
          <w:rtl/>
        </w:rPr>
        <w:t>ه</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وتحرير أخبار الح</w:t>
      </w:r>
      <w:r w:rsidR="00066285" w:rsidRPr="00E84054">
        <w:rPr>
          <w:rFonts w:asciiTheme="minorBidi" w:hAnsiTheme="minorBidi" w:cs="Traditional Arabic"/>
          <w:sz w:val="36"/>
          <w:szCs w:val="36"/>
          <w:rtl/>
        </w:rPr>
        <w:t>ُ</w:t>
      </w:r>
      <w:r w:rsidRPr="00E84054">
        <w:rPr>
          <w:rFonts w:asciiTheme="minorBidi" w:hAnsiTheme="minorBidi" w:cs="Traditional Arabic"/>
          <w:sz w:val="36"/>
          <w:szCs w:val="36"/>
          <w:rtl/>
        </w:rPr>
        <w:t>كماء</w:t>
      </w:r>
      <w:r w:rsidR="00066285" w:rsidRPr="00E84054">
        <w:rPr>
          <w:rFonts w:asciiTheme="minorBidi" w:hAnsiTheme="minorBidi" w:cs="Traditional Arabic"/>
          <w:sz w:val="36"/>
          <w:szCs w:val="36"/>
          <w:rtl/>
        </w:rPr>
        <w:t>ِ</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ولطائف الأطب</w:t>
      </w:r>
      <w:r w:rsidR="00066285" w:rsidRPr="00E84054">
        <w:rPr>
          <w:rFonts w:asciiTheme="minorBidi" w:hAnsiTheme="minorBidi" w:cs="Traditional Arabic"/>
          <w:sz w:val="36"/>
          <w:szCs w:val="36"/>
          <w:rtl/>
        </w:rPr>
        <w:t>ّ</w:t>
      </w:r>
      <w:r w:rsidRPr="00E84054">
        <w:rPr>
          <w:rFonts w:asciiTheme="minorBidi" w:hAnsiTheme="minorBidi" w:cs="Traditional Arabic"/>
          <w:sz w:val="36"/>
          <w:szCs w:val="36"/>
          <w:rtl/>
        </w:rPr>
        <w:t>اء</w:t>
      </w:r>
      <w:r w:rsidR="008A2E07" w:rsidRPr="00E84054">
        <w:rPr>
          <w:rFonts w:asciiTheme="minorBidi" w:hAnsiTheme="minorBidi" w:cs="Traditional Arabic"/>
          <w:sz w:val="36"/>
          <w:szCs w:val="36"/>
          <w:rtl/>
        </w:rPr>
        <w:t>ِ</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تنشيطًا لخاطره في الغ</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ربة</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وتفريجًا لكربه في الهجرة.</w:t>
      </w:r>
    </w:p>
    <w:p w14:paraId="0E2D7D3A" w14:textId="77777777" w:rsidR="00230D64" w:rsidRPr="00E84054" w:rsidRDefault="007C64DD"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t>تلخيص عَمَلِ المؤلف فيه:</w:t>
      </w:r>
      <w:r w:rsidR="00230D64" w:rsidRPr="00E84054">
        <w:rPr>
          <w:rFonts w:asciiTheme="minorBidi" w:hAnsiTheme="minorBidi" w:cs="Traditional Arabic"/>
          <w:sz w:val="36"/>
          <w:szCs w:val="36"/>
          <w:rtl/>
        </w:rPr>
        <w:t xml:space="preserve"> </w:t>
      </w:r>
    </w:p>
    <w:p w14:paraId="0229D2F2"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يتلخّصُ عمل البقاعي في هذا المختصر فيما يلي:</w:t>
      </w:r>
    </w:p>
    <w:p w14:paraId="198E3C39" w14:textId="07BB6C8E"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تبديل</w:t>
      </w:r>
      <w:r w:rsidR="00446F90"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بعض الفقرات</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والت</w:t>
      </w:r>
      <w:r w:rsidR="008A2E07" w:rsidRPr="00E84054">
        <w:rPr>
          <w:rFonts w:asciiTheme="minorBidi" w:hAnsiTheme="minorBidi" w:cs="Traditional Arabic"/>
          <w:sz w:val="36"/>
          <w:szCs w:val="36"/>
          <w:rtl/>
        </w:rPr>
        <w:t>ّعليق على أخرى</w:t>
      </w:r>
      <w:r w:rsidR="000A3DA7" w:rsidRPr="00E84054">
        <w:rPr>
          <w:rFonts w:asciiTheme="minorBidi" w:hAnsiTheme="minorBidi" w:cs="Traditional Arabic"/>
          <w:sz w:val="36"/>
          <w:szCs w:val="36"/>
          <w:rtl/>
        </w:rPr>
        <w:t xml:space="preserve">، وتقسيم </w:t>
      </w:r>
      <w:r w:rsidR="000A3DA7" w:rsidRPr="00E84054">
        <w:rPr>
          <w:rFonts w:asciiTheme="minorBidi" w:hAnsiTheme="minorBidi" w:cs="Traditional Arabic" w:hint="cs"/>
          <w:sz w:val="36"/>
          <w:szCs w:val="36"/>
          <w:rtl/>
        </w:rPr>
        <w:t>ا</w:t>
      </w:r>
      <w:r w:rsidR="000A3DA7" w:rsidRPr="00E84054">
        <w:rPr>
          <w:rFonts w:asciiTheme="minorBidi" w:hAnsiTheme="minorBidi" w:cs="Traditional Arabic"/>
          <w:sz w:val="36"/>
          <w:szCs w:val="36"/>
          <w:rtl/>
        </w:rPr>
        <w:t>لأبواب،</w:t>
      </w:r>
      <w:r w:rsidRPr="00E84054">
        <w:rPr>
          <w:rFonts w:asciiTheme="minorBidi" w:hAnsiTheme="minorBidi" w:cs="Traditional Arabic"/>
          <w:sz w:val="36"/>
          <w:szCs w:val="36"/>
          <w:rtl/>
        </w:rPr>
        <w:t xml:space="preserve"> وضمّ الأنواع المتماثلة</w:t>
      </w:r>
      <w:r w:rsidR="008A2E07" w:rsidRPr="00E84054">
        <w:rPr>
          <w:rFonts w:asciiTheme="minorBidi" w:hAnsiTheme="minorBidi" w:cs="Traditional Arabic"/>
          <w:sz w:val="36"/>
          <w:szCs w:val="36"/>
          <w:rtl/>
        </w:rPr>
        <w:t>، وحذف</w:t>
      </w:r>
      <w:r w:rsidR="000A3DA7" w:rsidRPr="00E84054">
        <w:rPr>
          <w:rFonts w:asciiTheme="minorBidi" w:hAnsiTheme="minorBidi" w:cs="Traditional Arabic" w:hint="cs"/>
          <w:sz w:val="36"/>
          <w:szCs w:val="36"/>
          <w:rtl/>
        </w:rPr>
        <w:t>ُ</w:t>
      </w:r>
      <w:r w:rsidR="008A2E07" w:rsidRPr="00E84054">
        <w:rPr>
          <w:rFonts w:asciiTheme="minorBidi" w:hAnsiTheme="minorBidi" w:cs="Traditional Arabic"/>
          <w:sz w:val="36"/>
          <w:szCs w:val="36"/>
          <w:rtl/>
        </w:rPr>
        <w:t xml:space="preserve"> الأسانيد والتكرار، وبيان</w:t>
      </w:r>
      <w:r w:rsidRPr="00E84054">
        <w:rPr>
          <w:rFonts w:asciiTheme="minorBidi" w:hAnsiTheme="minorBidi" w:cs="Traditional Arabic"/>
          <w:sz w:val="36"/>
          <w:szCs w:val="36"/>
          <w:rtl/>
        </w:rPr>
        <w:t xml:space="preserve"> أسباب وقوع بعض الع</w:t>
      </w:r>
      <w:r w:rsidR="000A3DA7" w:rsidRPr="00E84054">
        <w:rPr>
          <w:rFonts w:asciiTheme="minorBidi" w:hAnsiTheme="minorBidi" w:cs="Traditional Arabic" w:hint="cs"/>
          <w:sz w:val="36"/>
          <w:szCs w:val="36"/>
          <w:rtl/>
        </w:rPr>
        <w:t>ُ</w:t>
      </w:r>
      <w:r w:rsidRPr="00E84054">
        <w:rPr>
          <w:rFonts w:asciiTheme="minorBidi" w:hAnsiTheme="minorBidi" w:cs="Traditional Arabic"/>
          <w:sz w:val="36"/>
          <w:szCs w:val="36"/>
          <w:rtl/>
        </w:rPr>
        <w:t>شاق في ش</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ر</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ك</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الح</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بّ</w:t>
      </w:r>
      <w:r w:rsidR="00960704"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وشرح غريب الأشعار </w:t>
      </w:r>
      <w:r w:rsidRPr="00E84054">
        <w:rPr>
          <w:rFonts w:asciiTheme="minorBidi" w:hAnsiTheme="minorBidi" w:cs="Traditional Arabic"/>
          <w:sz w:val="36"/>
          <w:szCs w:val="36"/>
          <w:rtl/>
        </w:rPr>
        <w:lastRenderedPageBreak/>
        <w:t>والألفاظ، و</w:t>
      </w:r>
      <w:r w:rsidR="008A2E07" w:rsidRPr="00E84054">
        <w:rPr>
          <w:rFonts w:asciiTheme="minorBidi" w:hAnsiTheme="minorBidi" w:cs="Traditional Arabic"/>
          <w:sz w:val="36"/>
          <w:szCs w:val="36"/>
          <w:rtl/>
        </w:rPr>
        <w:t xml:space="preserve">عمل </w:t>
      </w:r>
      <w:r w:rsidRPr="00E84054">
        <w:rPr>
          <w:rFonts w:asciiTheme="minorBidi" w:hAnsiTheme="minorBidi" w:cs="Traditional Arabic"/>
          <w:sz w:val="36"/>
          <w:szCs w:val="36"/>
          <w:rtl/>
        </w:rPr>
        <w:t>الز</w:t>
      </w:r>
      <w:r w:rsidR="003842CA" w:rsidRPr="00E84054">
        <w:rPr>
          <w:rFonts w:asciiTheme="minorBidi" w:hAnsiTheme="minorBidi" w:cs="Traditional Arabic"/>
          <w:sz w:val="36"/>
          <w:szCs w:val="36"/>
          <w:rtl/>
        </w:rPr>
        <w:t>ّ</w:t>
      </w:r>
      <w:r w:rsidR="000A3DA7" w:rsidRPr="00E84054">
        <w:rPr>
          <w:rFonts w:asciiTheme="minorBidi" w:hAnsiTheme="minorBidi" w:cs="Traditional Arabic"/>
          <w:sz w:val="36"/>
          <w:szCs w:val="36"/>
          <w:rtl/>
        </w:rPr>
        <w:t>يادات المناسبة</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w:t>
      </w:r>
      <w:r w:rsidR="000A3DA7" w:rsidRPr="00E84054">
        <w:rPr>
          <w:rFonts w:asciiTheme="minorBidi" w:hAnsiTheme="minorBidi" w:cs="Traditional Arabic" w:hint="cs"/>
          <w:sz w:val="36"/>
          <w:szCs w:val="36"/>
          <w:rtl/>
        </w:rPr>
        <w:t>إضافة إلى حسن التقسيم ولطف الترتيب</w:t>
      </w:r>
      <w:r w:rsidR="000A3DA7" w:rsidRPr="00E84054">
        <w:rPr>
          <w:rFonts w:asciiTheme="minorBidi" w:hAnsiTheme="minorBidi" w:cs="Traditional Arabic"/>
          <w:color w:val="000000"/>
          <w:sz w:val="36"/>
          <w:szCs w:val="36"/>
          <w:vertAlign w:val="superscript"/>
          <w:rtl/>
        </w:rPr>
        <w:t xml:space="preserve"> </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19"/>
      </w:r>
      <w:r w:rsidRPr="00E84054">
        <w:rPr>
          <w:rFonts w:asciiTheme="minorBidi" w:hAnsiTheme="minorBidi" w:cs="Traditional Arabic"/>
          <w:color w:val="000000"/>
          <w:sz w:val="36"/>
          <w:szCs w:val="36"/>
          <w:vertAlign w:val="superscript"/>
          <w:rtl/>
        </w:rPr>
        <w:t>)</w:t>
      </w:r>
      <w:r w:rsidR="000A3DA7" w:rsidRPr="00E84054">
        <w:rPr>
          <w:rFonts w:asciiTheme="minorBidi" w:hAnsiTheme="minorBidi" w:cs="Traditional Arabic" w:hint="cs"/>
          <w:sz w:val="36"/>
          <w:szCs w:val="36"/>
          <w:rtl/>
        </w:rPr>
        <w:t xml:space="preserve"> حتّى</w:t>
      </w:r>
      <w:r w:rsidRPr="00E84054">
        <w:rPr>
          <w:rFonts w:asciiTheme="minorBidi" w:hAnsiTheme="minorBidi" w:cs="Traditional Arabic"/>
          <w:sz w:val="36"/>
          <w:szCs w:val="36"/>
          <w:rtl/>
        </w:rPr>
        <w:t xml:space="preserve"> أصبح</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جامعًا لكثير</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من الن</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كت والعجائب واللطائف والغرائب.</w:t>
      </w:r>
    </w:p>
    <w:p w14:paraId="00A913EE"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ترتيبه:</w:t>
      </w:r>
    </w:p>
    <w:p w14:paraId="716E44EF"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الكتاب</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مشتمل</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على مقد</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مة وخمسة أبواب وخاتمة.</w:t>
      </w:r>
    </w:p>
    <w:p w14:paraId="2E577CDD"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منهج المؤلف فيه:</w:t>
      </w:r>
    </w:p>
    <w:p w14:paraId="6D5DE8D9"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التزم البقاعي في كتابه الطريقة الآتية:</w:t>
      </w:r>
    </w:p>
    <w:p w14:paraId="46BAC05F" w14:textId="77777777" w:rsidR="007C64DD" w:rsidRPr="00E84054" w:rsidRDefault="003842CA"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1 ـ ا</w:t>
      </w:r>
      <w:r w:rsidR="007C64DD" w:rsidRPr="00E84054">
        <w:rPr>
          <w:rFonts w:asciiTheme="minorBidi" w:hAnsiTheme="minorBidi" w:cs="Traditional Arabic"/>
          <w:sz w:val="36"/>
          <w:szCs w:val="36"/>
          <w:rtl/>
        </w:rPr>
        <w:t>فتتح</w:t>
      </w:r>
      <w:r w:rsidR="008A2E07"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كلّ فصل بما تيسّر </w:t>
      </w:r>
      <w:r w:rsidRPr="00E84054">
        <w:rPr>
          <w:rFonts w:asciiTheme="minorBidi" w:hAnsiTheme="minorBidi" w:cs="Traditional Arabic"/>
          <w:sz w:val="36"/>
          <w:szCs w:val="36"/>
          <w:rtl/>
        </w:rPr>
        <w:t>له من كلام ابن الفارض حسب</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ما أجاد</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به</w:t>
      </w:r>
      <w:r w:rsidR="007C64DD" w:rsidRPr="00E84054">
        <w:rPr>
          <w:rFonts w:asciiTheme="minorBidi" w:hAnsiTheme="minorBidi" w:cs="Traditional Arabic"/>
          <w:sz w:val="36"/>
          <w:szCs w:val="36"/>
          <w:rtl/>
        </w:rPr>
        <w:t xml:space="preserve"> ذهنه.</w:t>
      </w:r>
    </w:p>
    <w:p w14:paraId="0572D9F4" w14:textId="77777777" w:rsidR="007C64DD" w:rsidRPr="00E84054" w:rsidRDefault="003842CA"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2 ـ ا</w:t>
      </w:r>
      <w:r w:rsidR="007C64DD" w:rsidRPr="00E84054">
        <w:rPr>
          <w:rFonts w:asciiTheme="minorBidi" w:hAnsiTheme="minorBidi" w:cs="Traditional Arabic"/>
          <w:sz w:val="36"/>
          <w:szCs w:val="36"/>
          <w:rtl/>
        </w:rPr>
        <w:t>ختتم</w:t>
      </w:r>
      <w:r w:rsidR="008A2E07"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كلّ فصل بما سمحت به قريحته وف</w:t>
      </w:r>
      <w:r w:rsidR="008A2E07"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كره من لطائف الن</w:t>
      </w:r>
      <w:r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ظم المناسب </w:t>
      </w:r>
      <w:r w:rsidR="00960704" w:rsidRPr="00E84054">
        <w:rPr>
          <w:rFonts w:asciiTheme="minorBidi" w:hAnsiTheme="minorBidi" w:cs="Traditional Arabic"/>
          <w:sz w:val="36"/>
          <w:szCs w:val="36"/>
          <w:rtl/>
        </w:rPr>
        <w:t>للمقام.</w:t>
      </w:r>
    </w:p>
    <w:p w14:paraId="22200629"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3 ـ أورد</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بعد الفصول تتم</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ة في لطائف الغزل الخاص والعام</w:t>
      </w:r>
      <w:r w:rsidR="003842CA" w:rsidRPr="00E84054">
        <w:rPr>
          <w:rFonts w:asciiTheme="minorBidi" w:hAnsiTheme="minorBidi" w:cs="Traditional Arabic"/>
          <w:sz w:val="36"/>
          <w:szCs w:val="36"/>
          <w:rtl/>
        </w:rPr>
        <w:t>، واشت</w:t>
      </w:r>
      <w:r w:rsidR="008A2E07" w:rsidRPr="00E84054">
        <w:rPr>
          <w:rFonts w:asciiTheme="minorBidi" w:hAnsiTheme="minorBidi" w:cs="Traditional Arabic"/>
          <w:sz w:val="36"/>
          <w:szCs w:val="36"/>
          <w:rtl/>
        </w:rPr>
        <w:t>َ</w:t>
      </w:r>
      <w:r w:rsidR="003842CA" w:rsidRPr="00E84054">
        <w:rPr>
          <w:rFonts w:asciiTheme="minorBidi" w:hAnsiTheme="minorBidi" w:cs="Traditional Arabic"/>
          <w:sz w:val="36"/>
          <w:szCs w:val="36"/>
          <w:rtl/>
        </w:rPr>
        <w:t>ملت</w:t>
      </w:r>
      <w:r w:rsidRPr="00E84054">
        <w:rPr>
          <w:rFonts w:asciiTheme="minorBidi" w:hAnsiTheme="minorBidi" w:cs="Traditional Arabic"/>
          <w:sz w:val="36"/>
          <w:szCs w:val="36"/>
          <w:rtl/>
        </w:rPr>
        <w:t xml:space="preserve"> على مقاطع فائقة وأبيات رائعة في الغزل والن</w:t>
      </w:r>
      <w:r w:rsidR="00960704"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سيب </w:t>
      </w:r>
      <w:r w:rsidR="003842CA" w:rsidRPr="00E84054">
        <w:rPr>
          <w:rFonts w:asciiTheme="minorBidi" w:hAnsiTheme="minorBidi" w:cs="Traditional Arabic"/>
          <w:sz w:val="36"/>
          <w:szCs w:val="36"/>
          <w:rtl/>
        </w:rPr>
        <w:t xml:space="preserve">ومحاسن الحبيب التي </w:t>
      </w:r>
      <w:r w:rsidRPr="00E84054">
        <w:rPr>
          <w:rFonts w:asciiTheme="minorBidi" w:hAnsiTheme="minorBidi" w:cs="Traditional Arabic"/>
          <w:sz w:val="36"/>
          <w:szCs w:val="36"/>
          <w:rtl/>
        </w:rPr>
        <w:t>تهيي</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ج</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الأشواق المستقر</w:t>
      </w:r>
      <w:r w:rsidR="003842CA" w:rsidRPr="00E84054">
        <w:rPr>
          <w:rFonts w:asciiTheme="minorBidi" w:hAnsiTheme="minorBidi" w:cs="Traditional Arabic"/>
          <w:sz w:val="36"/>
          <w:szCs w:val="36"/>
          <w:rtl/>
        </w:rPr>
        <w:t>ّ</w:t>
      </w:r>
      <w:r w:rsidRPr="00E84054">
        <w:rPr>
          <w:rFonts w:asciiTheme="minorBidi" w:hAnsiTheme="minorBidi" w:cs="Traditional Arabic"/>
          <w:sz w:val="36"/>
          <w:szCs w:val="36"/>
          <w:rtl/>
        </w:rPr>
        <w:t>ة بذكر الش</w:t>
      </w:r>
      <w:r w:rsidR="000A3DA7"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عر والطُرّة </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20"/>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4199264A"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4 ـ لم يلتزم في الخاتمة بذكر اللطائف المختص</w:t>
      </w:r>
      <w:r w:rsidR="000A3DA7" w:rsidRPr="00E84054">
        <w:rPr>
          <w:rFonts w:asciiTheme="minorBidi" w:hAnsiTheme="minorBidi" w:cs="Traditional Arabic" w:hint="cs"/>
          <w:sz w:val="36"/>
          <w:szCs w:val="36"/>
          <w:rtl/>
        </w:rPr>
        <w:t>ّ</w:t>
      </w:r>
      <w:r w:rsidR="000A3DA7" w:rsidRPr="00E84054">
        <w:rPr>
          <w:rFonts w:asciiTheme="minorBidi" w:hAnsiTheme="minorBidi" w:cs="Traditional Arabic"/>
          <w:sz w:val="36"/>
          <w:szCs w:val="36"/>
          <w:rtl/>
        </w:rPr>
        <w:t>ة با</w:t>
      </w:r>
      <w:r w:rsidR="000A3DA7" w:rsidRPr="00E84054">
        <w:rPr>
          <w:rFonts w:asciiTheme="minorBidi" w:hAnsiTheme="minorBidi" w:cs="Traditional Arabic" w:hint="cs"/>
          <w:sz w:val="36"/>
          <w:szCs w:val="36"/>
          <w:rtl/>
        </w:rPr>
        <w:t>لموضوع</w:t>
      </w:r>
      <w:r w:rsidRPr="00E84054">
        <w:rPr>
          <w:rFonts w:asciiTheme="minorBidi" w:hAnsiTheme="minorBidi" w:cs="Traditional Arabic"/>
          <w:sz w:val="36"/>
          <w:szCs w:val="36"/>
          <w:rtl/>
        </w:rPr>
        <w:t xml:space="preserve"> بل أورد فيها الن</w:t>
      </w:r>
      <w:r w:rsidR="000A3DA7" w:rsidRPr="00E84054">
        <w:rPr>
          <w:rFonts w:asciiTheme="minorBidi" w:hAnsiTheme="minorBidi" w:cs="Traditional Arabic" w:hint="cs"/>
          <w:sz w:val="36"/>
          <w:szCs w:val="36"/>
          <w:rtl/>
        </w:rPr>
        <w:t>ّ</w:t>
      </w:r>
      <w:r w:rsidRPr="00E84054">
        <w:rPr>
          <w:rFonts w:asciiTheme="minorBidi" w:hAnsiTheme="minorBidi" w:cs="Traditional Arabic"/>
          <w:sz w:val="36"/>
          <w:szCs w:val="36"/>
          <w:rtl/>
        </w:rPr>
        <w:t>كت المتفرقة.</w:t>
      </w:r>
    </w:p>
    <w:p w14:paraId="2B5EC518"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رأي الأمير صديق حسن خان في الكتابين المذكورين:</w:t>
      </w:r>
    </w:p>
    <w:p w14:paraId="6DBBE5E2" w14:textId="624F9C8D"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يذكر الأمير هذين الكتابين بألفاظ التبجيل والتوقير </w:t>
      </w:r>
      <w:r w:rsidR="000A3DA7" w:rsidRPr="00E84054">
        <w:rPr>
          <w:rFonts w:asciiTheme="minorBidi" w:hAnsiTheme="minorBidi" w:cs="Traditional Arabic" w:hint="cs"/>
          <w:sz w:val="36"/>
          <w:szCs w:val="36"/>
          <w:rtl/>
        </w:rPr>
        <w:t>ويرى</w:t>
      </w:r>
      <w:r w:rsidR="000A3DA7" w:rsidRPr="00E84054">
        <w:rPr>
          <w:rFonts w:asciiTheme="minorBidi" w:hAnsiTheme="minorBidi" w:cs="Traditional Arabic"/>
          <w:sz w:val="36"/>
          <w:szCs w:val="36"/>
          <w:rtl/>
        </w:rPr>
        <w:t>:</w:t>
      </w:r>
      <w:r w:rsidR="008059FE" w:rsidRPr="00E84054">
        <w:rPr>
          <w:rFonts w:asciiTheme="minorBidi" w:hAnsiTheme="minorBidi" w:cs="Traditional Arabic" w:hint="cs"/>
          <w:sz w:val="36"/>
          <w:szCs w:val="36"/>
          <w:rtl/>
        </w:rPr>
        <w:t xml:space="preserve"> </w:t>
      </w:r>
      <w:r w:rsidR="000A3DA7" w:rsidRPr="00E84054">
        <w:rPr>
          <w:rFonts w:asciiTheme="minorBidi" w:hAnsiTheme="minorBidi" w:cs="Traditional Arabic"/>
          <w:sz w:val="36"/>
          <w:szCs w:val="36"/>
          <w:rtl/>
        </w:rPr>
        <w:t>"</w:t>
      </w:r>
      <w:r w:rsidR="000A3DA7" w:rsidRPr="00E84054">
        <w:rPr>
          <w:rFonts w:asciiTheme="minorBidi" w:hAnsiTheme="minorBidi" w:cs="Traditional Arabic" w:hint="cs"/>
          <w:sz w:val="36"/>
          <w:szCs w:val="36"/>
          <w:rtl/>
        </w:rPr>
        <w:t>أ</w:t>
      </w:r>
      <w:r w:rsidRPr="00E84054">
        <w:rPr>
          <w:rFonts w:asciiTheme="minorBidi" w:hAnsiTheme="minorBidi" w:cs="Traditional Arabic"/>
          <w:sz w:val="36"/>
          <w:szCs w:val="36"/>
          <w:rtl/>
        </w:rPr>
        <w:t>ن</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هما كتابان نفيسان في أحوال العشق</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والع</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ش</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اق</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w:t>
      </w:r>
      <w:proofErr w:type="spellStart"/>
      <w:r w:rsidRPr="00E84054">
        <w:rPr>
          <w:rFonts w:asciiTheme="minorBidi" w:hAnsiTheme="minorBidi" w:cs="Traditional Arabic"/>
          <w:sz w:val="36"/>
          <w:szCs w:val="36"/>
          <w:rtl/>
        </w:rPr>
        <w:t>والمعاشيق</w:t>
      </w:r>
      <w:proofErr w:type="spellEnd"/>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وأقسامها وأنواعها، </w:t>
      </w:r>
      <w:r w:rsidR="007C34E5" w:rsidRPr="00E84054">
        <w:rPr>
          <w:rFonts w:asciiTheme="minorBidi" w:hAnsiTheme="minorBidi" w:cs="Traditional Arabic"/>
          <w:sz w:val="36"/>
          <w:szCs w:val="36"/>
          <w:rtl/>
        </w:rPr>
        <w:t>و</w:t>
      </w:r>
      <w:r w:rsidRPr="00E84054">
        <w:rPr>
          <w:rFonts w:asciiTheme="minorBidi" w:hAnsiTheme="minorBidi" w:cs="Traditional Arabic"/>
          <w:sz w:val="36"/>
          <w:szCs w:val="36"/>
          <w:rtl/>
        </w:rPr>
        <w:t>كأن</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هما فتاوى هذا الف</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ن</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وقد منَّ الله عليَّ بهما ووقفتُ عليهما، واستفدتُ منهما في هذه المقالة ما رأيت</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ه أحرى بالأخذ على سبيل الاختصار فإن</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الطبع اللطيف</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يملُّ من الإكثار"</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21"/>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5C6F09D5" w14:textId="77777777" w:rsidR="007C64DD" w:rsidRPr="00E84054" w:rsidRDefault="008A2E07"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ج</w:t>
      </w:r>
      <w:r w:rsidR="007C64DD" w:rsidRPr="00E84054">
        <w:rPr>
          <w:rFonts w:asciiTheme="minorBidi" w:hAnsiTheme="minorBidi" w:cs="Traditional Arabic"/>
          <w:sz w:val="36"/>
          <w:szCs w:val="36"/>
          <w:rtl/>
        </w:rPr>
        <w:t xml:space="preserve">: سُبْحَةُ المَرْجان في آثار </w:t>
      </w:r>
      <w:proofErr w:type="spellStart"/>
      <w:r w:rsidR="007C64DD" w:rsidRPr="00E84054">
        <w:rPr>
          <w:rFonts w:asciiTheme="minorBidi" w:hAnsiTheme="minorBidi" w:cs="Traditional Arabic"/>
          <w:sz w:val="36"/>
          <w:szCs w:val="36"/>
          <w:rtl/>
        </w:rPr>
        <w:t>هندوستان</w:t>
      </w:r>
      <w:proofErr w:type="spellEnd"/>
      <w:r w:rsidR="007C64DD" w:rsidRPr="00E84054">
        <w:rPr>
          <w:rFonts w:asciiTheme="minorBidi" w:hAnsiTheme="minorBidi" w:cs="Traditional Arabic"/>
          <w:sz w:val="36"/>
          <w:szCs w:val="36"/>
          <w:rtl/>
        </w:rPr>
        <w:t>:</w:t>
      </w:r>
    </w:p>
    <w:p w14:paraId="2AD91E9A"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المصدر الثالث من مصادر </w:t>
      </w:r>
      <w:r w:rsidR="000A3DA7" w:rsidRPr="00E84054">
        <w:rPr>
          <w:rFonts w:asciiTheme="minorBidi" w:hAnsiTheme="minorBidi" w:cs="Traditional Arabic" w:hint="cs"/>
          <w:sz w:val="36"/>
          <w:szCs w:val="36"/>
          <w:rtl/>
        </w:rPr>
        <w:t>(</w:t>
      </w:r>
      <w:r w:rsidRPr="00E84054">
        <w:rPr>
          <w:rFonts w:asciiTheme="minorBidi" w:hAnsiTheme="minorBidi" w:cs="Traditional Arabic"/>
          <w:sz w:val="36"/>
          <w:szCs w:val="36"/>
          <w:rtl/>
        </w:rPr>
        <w:t>نشوة السكران</w:t>
      </w:r>
      <w:r w:rsidR="000A3DA7"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هو كتاب</w:t>
      </w:r>
      <w:r w:rsidR="000A3DA7" w:rsidRPr="00E84054">
        <w:rPr>
          <w:rFonts w:asciiTheme="minorBidi" w:hAnsiTheme="minorBidi" w:cs="Traditional Arabic" w:hint="cs"/>
          <w:sz w:val="36"/>
          <w:szCs w:val="36"/>
          <w:rtl/>
        </w:rPr>
        <w:t xml:space="preserve">: </w:t>
      </w:r>
      <w:r w:rsidRPr="00E84054">
        <w:rPr>
          <w:rFonts w:asciiTheme="minorBidi" w:hAnsiTheme="minorBidi" w:cs="Traditional Arabic"/>
          <w:sz w:val="36"/>
          <w:szCs w:val="36"/>
          <w:rtl/>
        </w:rPr>
        <w:t xml:space="preserve">سبحة المرجان في آثار </w:t>
      </w:r>
      <w:proofErr w:type="spellStart"/>
      <w:r w:rsidRPr="00E84054">
        <w:rPr>
          <w:rFonts w:asciiTheme="minorBidi" w:hAnsiTheme="minorBidi" w:cs="Traditional Arabic"/>
          <w:sz w:val="36"/>
          <w:szCs w:val="36"/>
          <w:rtl/>
        </w:rPr>
        <w:t>هندوستان</w:t>
      </w:r>
      <w:proofErr w:type="spellEnd"/>
      <w:r w:rsidR="000A3DA7" w:rsidRPr="00E84054">
        <w:rPr>
          <w:rFonts w:asciiTheme="minorBidi" w:hAnsiTheme="minorBidi" w:cs="Traditional Arabic" w:hint="cs"/>
          <w:sz w:val="36"/>
          <w:szCs w:val="36"/>
          <w:rtl/>
        </w:rPr>
        <w:t>،</w:t>
      </w:r>
      <w:r w:rsidR="007C34E5" w:rsidRPr="00E84054">
        <w:rPr>
          <w:rFonts w:asciiTheme="minorBidi" w:hAnsiTheme="minorBidi" w:cs="Traditional Arabic"/>
          <w:sz w:val="36"/>
          <w:szCs w:val="36"/>
          <w:rtl/>
        </w:rPr>
        <w:t xml:space="preserve"> </w:t>
      </w:r>
      <w:r w:rsidRPr="00E84054">
        <w:rPr>
          <w:rFonts w:asciiTheme="minorBidi" w:hAnsiTheme="minorBidi" w:cs="Traditional Arabic"/>
          <w:sz w:val="36"/>
          <w:szCs w:val="36"/>
          <w:rtl/>
        </w:rPr>
        <w:t xml:space="preserve">للسيد غلام علي أزاد </w:t>
      </w:r>
      <w:proofErr w:type="spellStart"/>
      <w:r w:rsidRPr="00E84054">
        <w:rPr>
          <w:rFonts w:asciiTheme="minorBidi" w:hAnsiTheme="minorBidi" w:cs="Traditional Arabic"/>
          <w:sz w:val="36"/>
          <w:szCs w:val="36"/>
          <w:rtl/>
        </w:rPr>
        <w:t>البلكرامي</w:t>
      </w:r>
      <w:proofErr w:type="spellEnd"/>
      <w:r w:rsidRPr="00E84054">
        <w:rPr>
          <w:rFonts w:asciiTheme="minorBidi" w:hAnsiTheme="minorBidi" w:cs="Traditional Arabic"/>
          <w:sz w:val="36"/>
          <w:szCs w:val="36"/>
          <w:rtl/>
        </w:rPr>
        <w:t>.</w:t>
      </w:r>
    </w:p>
    <w:p w14:paraId="6677B4D6"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ترتيبه:</w:t>
      </w:r>
    </w:p>
    <w:p w14:paraId="19616D1B" w14:textId="1082EE6C"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الكتاب مرت</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ب</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على أربعة فصول</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وفقًا لفصول الس</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ن</w:t>
      </w:r>
      <w:r w:rsidR="007C34E5" w:rsidRPr="00E84054">
        <w:rPr>
          <w:rFonts w:asciiTheme="minorBidi" w:hAnsiTheme="minorBidi" w:cs="Traditional Arabic"/>
          <w:sz w:val="36"/>
          <w:szCs w:val="36"/>
          <w:rtl/>
        </w:rPr>
        <w:t>َة، و</w:t>
      </w:r>
      <w:r w:rsidRPr="00E84054">
        <w:rPr>
          <w:rFonts w:asciiTheme="minorBidi" w:hAnsiTheme="minorBidi" w:cs="Traditional Arabic"/>
          <w:sz w:val="36"/>
          <w:szCs w:val="36"/>
          <w:rtl/>
        </w:rPr>
        <w:t>يحتوي على مباحث شت</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ى </w:t>
      </w:r>
      <w:r w:rsidR="007C34E5" w:rsidRPr="00E84054">
        <w:rPr>
          <w:rFonts w:asciiTheme="minorBidi" w:hAnsiTheme="minorBidi" w:cs="Traditional Arabic"/>
          <w:sz w:val="36"/>
          <w:szCs w:val="36"/>
          <w:rtl/>
        </w:rPr>
        <w:t>متعلّقة</w:t>
      </w:r>
      <w:r w:rsidR="008059FE" w:rsidRPr="00E84054">
        <w:rPr>
          <w:rFonts w:asciiTheme="minorBidi" w:hAnsiTheme="minorBidi" w:cs="Traditional Arabic"/>
          <w:sz w:val="36"/>
          <w:szCs w:val="36"/>
          <w:rtl/>
        </w:rPr>
        <w:t xml:space="preserve"> </w:t>
      </w:r>
      <w:r w:rsidRPr="00E84054">
        <w:rPr>
          <w:rFonts w:asciiTheme="minorBidi" w:hAnsiTheme="minorBidi" w:cs="Traditional Arabic"/>
          <w:sz w:val="36"/>
          <w:szCs w:val="36"/>
          <w:rtl/>
        </w:rPr>
        <w:t xml:space="preserve">بالهند، من </w:t>
      </w:r>
      <w:r w:rsidR="007C34E5" w:rsidRPr="00E84054">
        <w:rPr>
          <w:rFonts w:asciiTheme="minorBidi" w:hAnsiTheme="minorBidi" w:cs="Traditional Arabic"/>
          <w:sz w:val="36"/>
          <w:szCs w:val="36"/>
          <w:rtl/>
        </w:rPr>
        <w:t>ذ</w:t>
      </w:r>
      <w:r w:rsidR="00960704" w:rsidRPr="00E84054">
        <w:rPr>
          <w:rFonts w:asciiTheme="minorBidi" w:hAnsiTheme="minorBidi" w:cs="Traditional Arabic"/>
          <w:sz w:val="36"/>
          <w:szCs w:val="36"/>
          <w:rtl/>
        </w:rPr>
        <w:t>ِ</w:t>
      </w:r>
      <w:r w:rsidR="007C34E5" w:rsidRPr="00E84054">
        <w:rPr>
          <w:rFonts w:asciiTheme="minorBidi" w:hAnsiTheme="minorBidi" w:cs="Traditional Arabic"/>
          <w:sz w:val="36"/>
          <w:szCs w:val="36"/>
          <w:rtl/>
        </w:rPr>
        <w:t>كرها في التفسير والحديث، كما يشتمل</w:t>
      </w:r>
      <w:r w:rsidR="004D5C25" w:rsidRPr="00E84054">
        <w:rPr>
          <w:rFonts w:asciiTheme="minorBidi" w:hAnsiTheme="minorBidi" w:cs="Traditional Arabic"/>
          <w:sz w:val="36"/>
          <w:szCs w:val="36"/>
          <w:rtl/>
        </w:rPr>
        <w:t>ُ</w:t>
      </w:r>
      <w:r w:rsidR="007C34E5" w:rsidRPr="00E84054">
        <w:rPr>
          <w:rFonts w:asciiTheme="minorBidi" w:hAnsiTheme="minorBidi" w:cs="Traditional Arabic"/>
          <w:sz w:val="36"/>
          <w:szCs w:val="36"/>
          <w:rtl/>
        </w:rPr>
        <w:t xml:space="preserve"> على تراجم </w:t>
      </w:r>
      <w:r w:rsidRPr="00E84054">
        <w:rPr>
          <w:rFonts w:asciiTheme="minorBidi" w:hAnsiTheme="minorBidi" w:cs="Traditional Arabic"/>
          <w:sz w:val="36"/>
          <w:szCs w:val="36"/>
          <w:rtl/>
        </w:rPr>
        <w:t>علماء الهند الذين لهم باقيات</w:t>
      </w:r>
      <w:r w:rsidR="000A3DA7"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صالحات </w:t>
      </w:r>
      <w:r w:rsidRPr="00E84054">
        <w:rPr>
          <w:rFonts w:asciiTheme="minorBidi" w:hAnsiTheme="minorBidi" w:cs="Traditional Arabic"/>
          <w:sz w:val="36"/>
          <w:szCs w:val="36"/>
          <w:rtl/>
        </w:rPr>
        <w:lastRenderedPageBreak/>
        <w:t>من الت</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صانيف الرائقة</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والأشعار الفائقة، وخاص</w:t>
      </w:r>
      <w:r w:rsidR="000A3DA7" w:rsidRPr="00E84054">
        <w:rPr>
          <w:rFonts w:asciiTheme="minorBidi" w:hAnsiTheme="minorBidi" w:cs="Traditional Arabic" w:hint="cs"/>
          <w:sz w:val="36"/>
          <w:szCs w:val="36"/>
          <w:rtl/>
        </w:rPr>
        <w:t>ّ</w:t>
      </w:r>
      <w:r w:rsidRPr="00E84054">
        <w:rPr>
          <w:rFonts w:asciiTheme="minorBidi" w:hAnsiTheme="minorBidi" w:cs="Traditional Arabic"/>
          <w:sz w:val="36"/>
          <w:szCs w:val="36"/>
          <w:rtl/>
        </w:rPr>
        <w:t>ة الذين وصلت آثارهم إليه، وفي الكتاب من البدائع والصناعات الأدبية التي اقتبسها أزاد من الهندية ونقلها إلى العربية، ومقارنة</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بين المحسّنات التي استعملها الهنود</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والعرب، وذكرٌ لفنّ عجيب</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الأسلوب</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آخذ</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بمجامع القلوب</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وهو فن</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أسرار الن</w:t>
      </w:r>
      <w:r w:rsidR="007C34E5" w:rsidRPr="00E84054">
        <w:rPr>
          <w:rFonts w:asciiTheme="minorBidi" w:hAnsiTheme="minorBidi" w:cs="Traditional Arabic"/>
          <w:sz w:val="36"/>
          <w:szCs w:val="36"/>
          <w:rtl/>
        </w:rPr>
        <w:t>ّسوان الذي</w:t>
      </w:r>
      <w:r w:rsidRPr="00E84054">
        <w:rPr>
          <w:rFonts w:asciiTheme="minorBidi" w:hAnsiTheme="minorBidi" w:cs="Traditional Arabic"/>
          <w:sz w:val="36"/>
          <w:szCs w:val="36"/>
          <w:rtl/>
        </w:rPr>
        <w:t xml:space="preserve"> ضل</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ع عليه خلعة التعريب وأهدى إلى أدباء الع</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ر</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ب</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نوعًا جديدًا من الن</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سيب</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22"/>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49A365D9"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سبب تأليفه:</w:t>
      </w:r>
    </w:p>
    <w:p w14:paraId="1C8702C9"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يتحدث أزاد في مقدمة كتابه "سبحة المرجان" عن فناء الإنسان ودثاره، وانهدام بنيانه وآثاره إلا ما تركه من نفائس الأنفاس التي تشحذ</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الط</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بائع وتز</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ين</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المسامع، فإن</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ها مصونة عن حوادث الزمان ونوائبه</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ومأمونة</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عن طوارق الحدثان، وذلك ما أد</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ى به إلى جمع هذه المطالب العظمى والمآرب الكبرى.</w:t>
      </w:r>
    </w:p>
    <w:p w14:paraId="0282A168"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مكانة الكتاب:</w:t>
      </w:r>
    </w:p>
    <w:p w14:paraId="6876B1B9"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سبحة المرجان </w:t>
      </w:r>
      <w:r w:rsidR="00960704" w:rsidRPr="00E84054">
        <w:rPr>
          <w:rFonts w:asciiTheme="minorBidi" w:hAnsiTheme="minorBidi" w:cs="Traditional Arabic"/>
          <w:sz w:val="36"/>
          <w:szCs w:val="36"/>
          <w:rtl/>
        </w:rPr>
        <w:t>أثرٌ</w:t>
      </w:r>
      <w:r w:rsidR="008A2E07" w:rsidRPr="00E84054">
        <w:rPr>
          <w:rFonts w:asciiTheme="minorBidi" w:hAnsiTheme="minorBidi" w:cs="Traditional Arabic"/>
          <w:sz w:val="36"/>
          <w:szCs w:val="36"/>
          <w:rtl/>
        </w:rPr>
        <w:t xml:space="preserve"> علمي</w:t>
      </w:r>
      <w:r w:rsidR="00960704" w:rsidRPr="00E84054">
        <w:rPr>
          <w:rFonts w:asciiTheme="minorBidi" w:hAnsiTheme="minorBidi" w:cs="Traditional Arabic"/>
          <w:sz w:val="36"/>
          <w:szCs w:val="36"/>
          <w:rtl/>
        </w:rPr>
        <w:t xml:space="preserve"> </w:t>
      </w:r>
      <w:r w:rsidR="008A2E07" w:rsidRPr="00E84054">
        <w:rPr>
          <w:rFonts w:asciiTheme="minorBidi" w:hAnsiTheme="minorBidi" w:cs="Traditional Arabic"/>
          <w:sz w:val="36"/>
          <w:szCs w:val="36"/>
          <w:rtl/>
        </w:rPr>
        <w:t>و</w:t>
      </w:r>
      <w:r w:rsidRPr="00E84054">
        <w:rPr>
          <w:rFonts w:asciiTheme="minorBidi" w:hAnsiTheme="minorBidi" w:cs="Traditional Arabic"/>
          <w:sz w:val="36"/>
          <w:szCs w:val="36"/>
          <w:rtl/>
        </w:rPr>
        <w:t>أدبيٌّ</w:t>
      </w:r>
      <w:r w:rsidR="000A3DA7" w:rsidRPr="00E84054">
        <w:rPr>
          <w:rFonts w:asciiTheme="minorBidi" w:hAnsiTheme="minorBidi" w:cs="Traditional Arabic" w:hint="cs"/>
          <w:sz w:val="36"/>
          <w:szCs w:val="36"/>
          <w:rtl/>
        </w:rPr>
        <w:t>،</w:t>
      </w:r>
      <w:r w:rsidR="008A2E07" w:rsidRPr="00E84054">
        <w:rPr>
          <w:rFonts w:asciiTheme="minorBidi" w:hAnsiTheme="minorBidi" w:cs="Traditional Arabic"/>
          <w:sz w:val="36"/>
          <w:szCs w:val="36"/>
          <w:rtl/>
        </w:rPr>
        <w:t xml:space="preserve"> و</w:t>
      </w:r>
      <w:r w:rsidR="001658CA" w:rsidRPr="00E84054">
        <w:rPr>
          <w:rFonts w:asciiTheme="minorBidi" w:hAnsiTheme="minorBidi" w:cs="Traditional Arabic" w:hint="cs"/>
          <w:sz w:val="36"/>
          <w:szCs w:val="36"/>
          <w:rtl/>
        </w:rPr>
        <w:t xml:space="preserve">كتاب </w:t>
      </w:r>
      <w:r w:rsidR="008A2E07" w:rsidRPr="00E84054">
        <w:rPr>
          <w:rFonts w:asciiTheme="minorBidi" w:hAnsiTheme="minorBidi" w:cs="Traditional Arabic"/>
          <w:sz w:val="36"/>
          <w:szCs w:val="36"/>
          <w:rtl/>
        </w:rPr>
        <w:t>تاريخي</w:t>
      </w:r>
      <w:r w:rsidR="00960704" w:rsidRPr="00E84054">
        <w:rPr>
          <w:rFonts w:asciiTheme="minorBidi" w:hAnsiTheme="minorBidi" w:cs="Traditional Arabic"/>
          <w:sz w:val="36"/>
          <w:szCs w:val="36"/>
          <w:rtl/>
        </w:rPr>
        <w:t xml:space="preserve"> جميلٌ</w:t>
      </w:r>
      <w:r w:rsidRPr="00E84054">
        <w:rPr>
          <w:rFonts w:asciiTheme="minorBidi" w:hAnsiTheme="minorBidi" w:cs="Traditional Arabic"/>
          <w:sz w:val="36"/>
          <w:szCs w:val="36"/>
          <w:rtl/>
        </w:rPr>
        <w:t xml:space="preserve"> لأحد عمالقة الأدب العربي في شبه القارة الهندية</w:t>
      </w:r>
      <w:r w:rsidR="008A2E07" w:rsidRPr="00E84054">
        <w:rPr>
          <w:rFonts w:asciiTheme="minorBidi" w:hAnsiTheme="minorBidi" w:cs="Traditional Arabic"/>
          <w:sz w:val="36"/>
          <w:szCs w:val="36"/>
          <w:rtl/>
        </w:rPr>
        <w:t>،</w:t>
      </w:r>
      <w:r w:rsidR="001658CA" w:rsidRPr="00E84054">
        <w:rPr>
          <w:rFonts w:asciiTheme="minorBidi" w:hAnsiTheme="minorBidi" w:cs="Traditional Arabic" w:hint="cs"/>
          <w:sz w:val="36"/>
          <w:szCs w:val="36"/>
          <w:rtl/>
        </w:rPr>
        <w:t xml:space="preserve"> ويُعتبر</w:t>
      </w:r>
      <w:r w:rsidR="00960704" w:rsidRPr="00E84054">
        <w:rPr>
          <w:rFonts w:asciiTheme="minorBidi" w:hAnsiTheme="minorBidi" w:cs="Traditional Arabic"/>
          <w:sz w:val="36"/>
          <w:szCs w:val="36"/>
          <w:rtl/>
        </w:rPr>
        <w:t xml:space="preserve"> </w:t>
      </w:r>
      <w:r w:rsidR="00D46184" w:rsidRPr="00E84054">
        <w:rPr>
          <w:rFonts w:asciiTheme="minorBidi" w:hAnsiTheme="minorBidi" w:cs="Traditional Arabic" w:hint="cs"/>
          <w:sz w:val="36"/>
          <w:szCs w:val="36"/>
          <w:rtl/>
        </w:rPr>
        <w:t xml:space="preserve">من </w:t>
      </w:r>
      <w:r w:rsidR="00960704" w:rsidRPr="00E84054">
        <w:rPr>
          <w:rFonts w:asciiTheme="minorBidi" w:hAnsiTheme="minorBidi" w:cs="Traditional Arabic"/>
          <w:sz w:val="36"/>
          <w:szCs w:val="36"/>
          <w:rtl/>
        </w:rPr>
        <w:t>أوائل الك</w:t>
      </w:r>
      <w:r w:rsidR="008A2E07" w:rsidRPr="00E84054">
        <w:rPr>
          <w:rFonts w:asciiTheme="minorBidi" w:hAnsiTheme="minorBidi" w:cs="Traditional Arabic"/>
          <w:sz w:val="36"/>
          <w:szCs w:val="36"/>
          <w:rtl/>
        </w:rPr>
        <w:t>ُ</w:t>
      </w:r>
      <w:r w:rsidR="00960704" w:rsidRPr="00E84054">
        <w:rPr>
          <w:rFonts w:asciiTheme="minorBidi" w:hAnsiTheme="minorBidi" w:cs="Traditional Arabic"/>
          <w:sz w:val="36"/>
          <w:szCs w:val="36"/>
          <w:rtl/>
        </w:rPr>
        <w:t>تب التي</w:t>
      </w:r>
      <w:r w:rsidRPr="00E84054">
        <w:rPr>
          <w:rFonts w:asciiTheme="minorBidi" w:hAnsiTheme="minorBidi" w:cs="Traditional Arabic"/>
          <w:sz w:val="36"/>
          <w:szCs w:val="36"/>
          <w:rtl/>
        </w:rPr>
        <w:t xml:space="preserve"> </w:t>
      </w:r>
      <w:r w:rsidR="008A2E07" w:rsidRPr="00E84054">
        <w:rPr>
          <w:rFonts w:asciiTheme="minorBidi" w:hAnsiTheme="minorBidi" w:cs="Traditional Arabic"/>
          <w:sz w:val="36"/>
          <w:szCs w:val="36"/>
          <w:rtl/>
        </w:rPr>
        <w:t>اهتمّت بالهند</w:t>
      </w:r>
      <w:r w:rsidR="004D5C25" w:rsidRPr="00E84054">
        <w:rPr>
          <w:rFonts w:asciiTheme="minorBidi" w:hAnsiTheme="minorBidi" w:cs="Traditional Arabic"/>
          <w:sz w:val="36"/>
          <w:szCs w:val="36"/>
          <w:rtl/>
        </w:rPr>
        <w:t xml:space="preserve"> ومدحها</w:t>
      </w:r>
      <w:r w:rsidR="008A2E07" w:rsidRPr="00E84054">
        <w:rPr>
          <w:rFonts w:asciiTheme="minorBidi" w:hAnsiTheme="minorBidi" w:cs="Traditional Arabic"/>
          <w:sz w:val="36"/>
          <w:szCs w:val="36"/>
          <w:rtl/>
        </w:rPr>
        <w:t>، وبتراجم أعلامها</w:t>
      </w:r>
      <w:r w:rsidR="00960704"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وعلومها باللغة العربية</w:t>
      </w:r>
      <w:r w:rsidR="00960704"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وهو مصدر</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أساسي لعدد</w:t>
      </w:r>
      <w:r w:rsidR="007C34E5" w:rsidRPr="00E84054">
        <w:rPr>
          <w:rFonts w:asciiTheme="minorBidi" w:hAnsiTheme="minorBidi" w:cs="Traditional Arabic"/>
          <w:sz w:val="36"/>
          <w:szCs w:val="36"/>
          <w:rtl/>
        </w:rPr>
        <w:t>ٍ كثير من المؤلفين الذين تطرّقوا</w:t>
      </w:r>
      <w:r w:rsidR="00960704" w:rsidRPr="00E84054">
        <w:rPr>
          <w:rFonts w:asciiTheme="minorBidi" w:hAnsiTheme="minorBidi" w:cs="Traditional Arabic"/>
          <w:sz w:val="36"/>
          <w:szCs w:val="36"/>
          <w:rtl/>
        </w:rPr>
        <w:t xml:space="preserve"> لل</w:t>
      </w:r>
      <w:r w:rsidRPr="00E84054">
        <w:rPr>
          <w:rFonts w:asciiTheme="minorBidi" w:hAnsiTheme="minorBidi" w:cs="Traditional Arabic"/>
          <w:sz w:val="36"/>
          <w:szCs w:val="36"/>
          <w:rtl/>
        </w:rPr>
        <w:t>مواضيع التي ذكرها أزاد في سبحته.</w:t>
      </w:r>
    </w:p>
    <w:p w14:paraId="2C8D0716"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رأي الأمير صديق حسن خان في الكتاب المذكور:</w:t>
      </w:r>
    </w:p>
    <w:p w14:paraId="3955B1A8" w14:textId="77777777" w:rsidR="008A2E07" w:rsidRPr="00E84054" w:rsidRDefault="007C64DD"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t>لقد أكثر الأمير صديق حسن خان من الإشادة</w:t>
      </w:r>
      <w:r w:rsidR="007C34E5" w:rsidRPr="00E84054">
        <w:rPr>
          <w:rFonts w:asciiTheme="minorBidi" w:hAnsiTheme="minorBidi" w:cs="Traditional Arabic"/>
          <w:sz w:val="36"/>
          <w:szCs w:val="36"/>
          <w:rtl/>
        </w:rPr>
        <w:t xml:space="preserve"> والثناء على </w:t>
      </w:r>
      <w:r w:rsidRPr="00E84054">
        <w:rPr>
          <w:rFonts w:asciiTheme="minorBidi" w:hAnsiTheme="minorBidi" w:cs="Traditional Arabic"/>
          <w:sz w:val="36"/>
          <w:szCs w:val="36"/>
          <w:rtl/>
        </w:rPr>
        <w:t>الكتاب المذكور</w:t>
      </w:r>
      <w:r w:rsidR="007C34E5" w:rsidRPr="00E84054">
        <w:rPr>
          <w:rFonts w:asciiTheme="minorBidi" w:hAnsiTheme="minorBidi" w:cs="Traditional Arabic"/>
          <w:sz w:val="36"/>
          <w:szCs w:val="36"/>
          <w:rtl/>
        </w:rPr>
        <w:t>، ونقل</w:t>
      </w:r>
      <w:r w:rsidRPr="00E84054">
        <w:rPr>
          <w:rFonts w:asciiTheme="minorBidi" w:hAnsiTheme="minorBidi" w:cs="Traditional Arabic"/>
          <w:sz w:val="36"/>
          <w:szCs w:val="36"/>
          <w:rtl/>
        </w:rPr>
        <w:t xml:space="preserve"> منه</w:t>
      </w:r>
      <w:r w:rsidR="00960704"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w:t>
      </w:r>
      <w:r w:rsidR="007C34E5" w:rsidRPr="00E84054">
        <w:rPr>
          <w:rFonts w:asciiTheme="minorBidi" w:hAnsiTheme="minorBidi" w:cs="Traditional Arabic"/>
          <w:sz w:val="36"/>
          <w:szCs w:val="36"/>
          <w:rtl/>
        </w:rPr>
        <w:t xml:space="preserve">استشهد به في </w:t>
      </w:r>
      <w:r w:rsidRPr="00E84054">
        <w:rPr>
          <w:rFonts w:asciiTheme="minorBidi" w:hAnsiTheme="minorBidi" w:cs="Traditional Arabic"/>
          <w:sz w:val="36"/>
          <w:szCs w:val="36"/>
          <w:rtl/>
        </w:rPr>
        <w:t>مؤلفاته</w:t>
      </w:r>
      <w:r w:rsidR="007C34E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ممّا يدلّ</w:t>
      </w:r>
      <w:r w:rsidR="007C34E5" w:rsidRPr="00E84054">
        <w:rPr>
          <w:rFonts w:asciiTheme="minorBidi" w:hAnsiTheme="minorBidi" w:cs="Traditional Arabic"/>
          <w:sz w:val="36"/>
          <w:szCs w:val="36"/>
          <w:rtl/>
        </w:rPr>
        <w:t xml:space="preserve"> على م</w:t>
      </w:r>
      <w:r w:rsidR="008A2E07" w:rsidRPr="00E84054">
        <w:rPr>
          <w:rFonts w:asciiTheme="minorBidi" w:hAnsiTheme="minorBidi" w:cs="Traditional Arabic"/>
          <w:sz w:val="36"/>
          <w:szCs w:val="36"/>
          <w:rtl/>
        </w:rPr>
        <w:t>نزلته ومكانته عنده.</w:t>
      </w:r>
    </w:p>
    <w:p w14:paraId="278D4BA1"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مصادر أخرى لكتاب نشوة السكران:</w:t>
      </w:r>
    </w:p>
    <w:p w14:paraId="729B31E8"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وهناك مصادر أخرى جاء ذكرها في ثنايا كتاب "نشوة السكران" وهي كما يلي:</w:t>
      </w:r>
    </w:p>
    <w:p w14:paraId="46D689FE"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1 ـ "إحياء علوم الدين" لأبي حامد محمد بن محمد الغزالي الطوسي </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ت505هـ</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w:t>
      </w:r>
    </w:p>
    <w:p w14:paraId="2F78A0BA"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2 ـ "أسرار التنزيل وأنوار التأويل" لفخر الدين أبي عبد الله محمد بن عمر بن الحسن الرازي </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ت606هـ</w:t>
      </w:r>
      <w:r w:rsidR="008A2E07" w:rsidRPr="00E84054">
        <w:rPr>
          <w:rFonts w:asciiTheme="minorBidi" w:hAnsiTheme="minorBidi" w:cs="Traditional Arabic"/>
          <w:sz w:val="36"/>
          <w:szCs w:val="36"/>
          <w:rtl/>
        </w:rPr>
        <w:t>)</w:t>
      </w:r>
      <w:r w:rsidRPr="00E84054">
        <w:rPr>
          <w:rFonts w:asciiTheme="minorBidi" w:hAnsiTheme="minorBidi" w:cs="Traditional Arabic"/>
          <w:sz w:val="36"/>
          <w:szCs w:val="36"/>
          <w:rtl/>
        </w:rPr>
        <w:t>.</w:t>
      </w:r>
    </w:p>
    <w:p w14:paraId="41BAD60A"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lastRenderedPageBreak/>
        <w:t xml:space="preserve">3 ـ "امتزاج الأرواح" لأبي عبد الله محمد بن أحمد بن سعيد التميمي </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ت390هـ</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w:t>
      </w:r>
    </w:p>
    <w:p w14:paraId="37B208A3"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4 ـ "بسطان السلطان" لشهاب الدين أبي العباس أحمد بن يحيى بن أبي بكر ابن عبد الواحد الشهير بابن أبي </w:t>
      </w:r>
      <w:proofErr w:type="gramStart"/>
      <w:r w:rsidRPr="00E84054">
        <w:rPr>
          <w:rFonts w:asciiTheme="minorBidi" w:hAnsiTheme="minorBidi" w:cs="Traditional Arabic"/>
          <w:sz w:val="36"/>
          <w:szCs w:val="36"/>
          <w:rtl/>
        </w:rPr>
        <w:t>حجلة</w:t>
      </w:r>
      <w:r w:rsidR="007A0A16" w:rsidRPr="00E84054">
        <w:rPr>
          <w:rFonts w:asciiTheme="minorBidi" w:hAnsiTheme="minorBidi" w:cs="Traditional Arabic"/>
          <w:sz w:val="36"/>
          <w:szCs w:val="36"/>
          <w:rtl/>
        </w:rPr>
        <w:t>(</w:t>
      </w:r>
      <w:proofErr w:type="gramEnd"/>
      <w:r w:rsidR="007A0A16" w:rsidRPr="00E84054">
        <w:rPr>
          <w:rFonts w:asciiTheme="minorBidi" w:hAnsiTheme="minorBidi" w:cs="Traditional Arabic"/>
          <w:sz w:val="36"/>
          <w:szCs w:val="36"/>
          <w:rtl/>
        </w:rPr>
        <w:t>ت 776هـ)</w:t>
      </w:r>
    </w:p>
    <w:p w14:paraId="4402283C"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5 ـ "تحفة الظراف" للقاضي محمد بن أحمد بن سليمان </w:t>
      </w:r>
      <w:proofErr w:type="spellStart"/>
      <w:r w:rsidRPr="00E84054">
        <w:rPr>
          <w:rFonts w:asciiTheme="minorBidi" w:hAnsiTheme="minorBidi" w:cs="Traditional Arabic"/>
          <w:sz w:val="36"/>
          <w:szCs w:val="36"/>
          <w:rtl/>
        </w:rPr>
        <w:t>النوقاني</w:t>
      </w:r>
      <w:proofErr w:type="spellEnd"/>
      <w:r w:rsidRPr="00E84054">
        <w:rPr>
          <w:rFonts w:asciiTheme="minorBidi" w:hAnsiTheme="minorBidi" w:cs="Traditional Arabic"/>
          <w:sz w:val="36"/>
          <w:szCs w:val="36"/>
          <w:rtl/>
        </w:rPr>
        <w:t xml:space="preserve"> </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ت382هـ</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w:t>
      </w:r>
    </w:p>
    <w:p w14:paraId="21CE6987"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6 ـ "الذخيرة في محاسن أهل الجزيرة"، لأبي الحسن علي بن بسام </w:t>
      </w:r>
      <w:proofErr w:type="spellStart"/>
      <w:r w:rsidRPr="00E84054">
        <w:rPr>
          <w:rFonts w:asciiTheme="minorBidi" w:hAnsiTheme="minorBidi" w:cs="Traditional Arabic"/>
          <w:sz w:val="36"/>
          <w:szCs w:val="36"/>
          <w:rtl/>
        </w:rPr>
        <w:t>الشنتريني</w:t>
      </w:r>
      <w:proofErr w:type="spellEnd"/>
      <w:r w:rsidRPr="00E84054">
        <w:rPr>
          <w:rFonts w:asciiTheme="minorBidi" w:hAnsiTheme="minorBidi" w:cs="Traditional Arabic"/>
          <w:sz w:val="36"/>
          <w:szCs w:val="36"/>
          <w:rtl/>
        </w:rPr>
        <w:t xml:space="preserve"> الأندلسي </w:t>
      </w:r>
      <w:r w:rsidR="007A0A16" w:rsidRPr="00E84054">
        <w:rPr>
          <w:rFonts w:asciiTheme="minorBidi" w:hAnsiTheme="minorBidi" w:cs="Traditional Arabic"/>
          <w:sz w:val="36"/>
          <w:szCs w:val="36"/>
          <w:rtl/>
        </w:rPr>
        <w:t>(</w:t>
      </w:r>
      <w:r w:rsidRPr="00E84054">
        <w:rPr>
          <w:rFonts w:asciiTheme="minorBidi" w:hAnsiTheme="minorBidi" w:cs="Traditional Arabic"/>
          <w:sz w:val="36"/>
          <w:szCs w:val="36"/>
          <w:rtl/>
        </w:rPr>
        <w:t>ت542هـ</w:t>
      </w:r>
      <w:r w:rsidR="007A0A16" w:rsidRPr="00E84054">
        <w:rPr>
          <w:rFonts w:asciiTheme="minorBidi" w:hAnsiTheme="minorBidi" w:cs="Traditional Arabic"/>
          <w:sz w:val="36"/>
          <w:szCs w:val="36"/>
          <w:rtl/>
        </w:rPr>
        <w:t>)</w:t>
      </w:r>
      <w:r w:rsidRPr="00E84054">
        <w:rPr>
          <w:rFonts w:asciiTheme="minorBidi" w:hAnsiTheme="minorBidi" w:cs="Traditional Arabic"/>
          <w:sz w:val="36"/>
          <w:szCs w:val="36"/>
          <w:rtl/>
        </w:rPr>
        <w:t>.</w:t>
      </w:r>
    </w:p>
    <w:p w14:paraId="06B330D2"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7 ـ "روضة المحبين" لشمس الدين أبي عبد الله محمد بن أبي بكر بن أيوب بن سعد الزرعي الدمشقي ابن قيم الجوزية </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ت751هـ</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w:t>
      </w:r>
    </w:p>
    <w:p w14:paraId="2364946D"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8 ـ "الشمائل المحمدية" لأبي عيسى محمد بن عيسى الترمذي </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ت279هـ</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w:t>
      </w:r>
    </w:p>
    <w:p w14:paraId="649ECC8C"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9 ـ "طوق الحمامة في الألفة والأُلاّفِ" لابن حزم الظاهريـ </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ت 456هـ</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w:t>
      </w:r>
    </w:p>
    <w:p w14:paraId="3B1A047B"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10 ـ "غريب القرآن" المسمى "بهجة الأريب لما في الكتاب العزيز من الغريب" لأبي بكر محمد بن عزيز السجستاني العزيزي </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ت330هـ</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w:t>
      </w:r>
    </w:p>
    <w:p w14:paraId="702AB28E"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11 ـ كتاب "النِّساءُ الشَّوَاعِر" لأبي الفرج محمد بن محمد بن سهل </w:t>
      </w:r>
      <w:proofErr w:type="spellStart"/>
      <w:r w:rsidRPr="00E84054">
        <w:rPr>
          <w:rFonts w:asciiTheme="minorBidi" w:hAnsiTheme="minorBidi" w:cs="Traditional Arabic"/>
          <w:sz w:val="36"/>
          <w:szCs w:val="36"/>
          <w:rtl/>
        </w:rPr>
        <w:t>الشلحي</w:t>
      </w:r>
      <w:proofErr w:type="spellEnd"/>
      <w:r w:rsidRPr="00E84054">
        <w:rPr>
          <w:rFonts w:asciiTheme="minorBidi" w:hAnsiTheme="minorBidi" w:cs="Traditional Arabic"/>
          <w:sz w:val="36"/>
          <w:szCs w:val="36"/>
          <w:rtl/>
        </w:rPr>
        <w:t xml:space="preserve"> العكبري </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ت421هـ</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w:t>
      </w:r>
    </w:p>
    <w:p w14:paraId="3110E38E"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12 ـ "الوشاح في فوائد النكاح" لجلال الدين عبد الرحمن السيوطي </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ت911هـ</w:t>
      </w:r>
      <w:r w:rsidR="009B5B7E" w:rsidRPr="00E84054">
        <w:rPr>
          <w:rFonts w:asciiTheme="minorBidi" w:hAnsiTheme="minorBidi" w:cs="Traditional Arabic"/>
          <w:sz w:val="36"/>
          <w:szCs w:val="36"/>
          <w:rtl/>
        </w:rPr>
        <w:t>)</w:t>
      </w:r>
      <w:r w:rsidRPr="00E84054">
        <w:rPr>
          <w:rFonts w:asciiTheme="minorBidi" w:hAnsiTheme="minorBidi" w:cs="Traditional Arabic"/>
          <w:sz w:val="36"/>
          <w:szCs w:val="36"/>
          <w:rtl/>
        </w:rPr>
        <w:t>.</w:t>
      </w:r>
    </w:p>
    <w:p w14:paraId="6FF67CB3"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13 ـ بع</w:t>
      </w:r>
      <w:r w:rsidR="007A0A16" w:rsidRPr="00E84054">
        <w:rPr>
          <w:rFonts w:asciiTheme="minorBidi" w:hAnsiTheme="minorBidi" w:cs="Traditional Arabic"/>
          <w:sz w:val="36"/>
          <w:szCs w:val="36"/>
          <w:rtl/>
        </w:rPr>
        <w:t>ض كتب اللغة مثل "الصحاح" للجوهري (ت</w:t>
      </w:r>
      <w:hyperlink r:id="rId8" w:history="1">
        <w:r w:rsidR="007A0A16" w:rsidRPr="00E84054">
          <w:rPr>
            <w:rFonts w:asciiTheme="minorBidi" w:hAnsiTheme="minorBidi" w:cs="Traditional Arabic"/>
            <w:sz w:val="36"/>
            <w:szCs w:val="36"/>
          </w:rPr>
          <w:t>393</w:t>
        </w:r>
        <w:r w:rsidR="007A0A16" w:rsidRPr="00E84054">
          <w:rPr>
            <w:rFonts w:asciiTheme="minorBidi" w:hAnsiTheme="minorBidi" w:cs="Traditional Arabic"/>
            <w:sz w:val="36"/>
            <w:szCs w:val="36"/>
            <w:rtl/>
          </w:rPr>
          <w:t>هـ</w:t>
        </w:r>
      </w:hyperlink>
      <w:r w:rsidR="007A0A16" w:rsidRPr="00E84054">
        <w:rPr>
          <w:rFonts w:asciiTheme="minorBidi" w:hAnsiTheme="minorBidi" w:cs="Traditional Arabic"/>
          <w:sz w:val="36"/>
          <w:szCs w:val="36"/>
          <w:rtl/>
        </w:rPr>
        <w:t>)</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23"/>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5E1ACF1E"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 * *</w:t>
      </w:r>
    </w:p>
    <w:p w14:paraId="4588A7E9" w14:textId="77777777" w:rsidR="007C64DD" w:rsidRPr="00E84054" w:rsidRDefault="00960704" w:rsidP="00E84054">
      <w:pPr>
        <w:pStyle w:val="a6"/>
        <w:jc w:val="center"/>
        <w:rPr>
          <w:rFonts w:asciiTheme="minorBidi" w:hAnsiTheme="minorBidi" w:cs="Traditional Arabic"/>
          <w:color w:val="000000" w:themeColor="text1"/>
          <w:sz w:val="36"/>
          <w:szCs w:val="36"/>
        </w:rPr>
      </w:pPr>
      <w:r w:rsidRPr="00E84054">
        <w:rPr>
          <w:rFonts w:asciiTheme="minorBidi" w:hAnsiTheme="minorBidi" w:cs="Traditional Arabic"/>
          <w:color w:val="000000" w:themeColor="text1"/>
          <w:sz w:val="36"/>
          <w:szCs w:val="36"/>
          <w:rtl/>
        </w:rPr>
        <w:t xml:space="preserve">ثانيا: </w:t>
      </w:r>
      <w:r w:rsidR="007C64DD" w:rsidRPr="00E84054">
        <w:rPr>
          <w:rFonts w:asciiTheme="minorBidi" w:hAnsiTheme="minorBidi" w:cs="Traditional Arabic"/>
          <w:color w:val="000000" w:themeColor="text1"/>
          <w:sz w:val="36"/>
          <w:szCs w:val="36"/>
          <w:rtl/>
        </w:rPr>
        <w:t>دراسة تحليلية لكتاب نشوة السكران</w:t>
      </w:r>
    </w:p>
    <w:p w14:paraId="269E72B5" w14:textId="4CA8102F" w:rsidR="009B5B7E" w:rsidRPr="00E84054" w:rsidRDefault="00E7724A"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t>وبعد هذا العرض</w:t>
      </w:r>
      <w:r w:rsidR="008059FE" w:rsidRPr="00E84054">
        <w:rPr>
          <w:rFonts w:asciiTheme="minorBidi" w:hAnsiTheme="minorBidi" w:cs="Traditional Arabic"/>
          <w:sz w:val="36"/>
          <w:szCs w:val="36"/>
          <w:rtl/>
        </w:rPr>
        <w:t xml:space="preserve"> </w:t>
      </w:r>
      <w:r w:rsidR="007C64DD" w:rsidRPr="00E84054">
        <w:rPr>
          <w:rFonts w:asciiTheme="minorBidi" w:hAnsiTheme="minorBidi" w:cs="Traditional Arabic"/>
          <w:sz w:val="36"/>
          <w:szCs w:val="36"/>
          <w:rtl/>
        </w:rPr>
        <w:t xml:space="preserve">لمصادر </w:t>
      </w:r>
      <w:r w:rsidR="009B5B7E"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نشوة السكران</w:t>
      </w:r>
      <w:r w:rsidR="009B5B7E" w:rsidRPr="00E84054">
        <w:rPr>
          <w:rFonts w:asciiTheme="minorBidi" w:hAnsiTheme="minorBidi" w:cs="Traditional Arabic"/>
          <w:sz w:val="36"/>
          <w:szCs w:val="36"/>
          <w:rtl/>
        </w:rPr>
        <w:t>" أريدُ</w:t>
      </w:r>
      <w:r w:rsidR="007C64DD" w:rsidRPr="00E84054">
        <w:rPr>
          <w:rFonts w:asciiTheme="minorBidi" w:hAnsiTheme="minorBidi" w:cs="Traditional Arabic"/>
          <w:sz w:val="36"/>
          <w:szCs w:val="36"/>
          <w:rtl/>
        </w:rPr>
        <w:t xml:space="preserve"> أ</w:t>
      </w:r>
      <w:r w:rsidR="009B5B7E" w:rsidRPr="00E84054">
        <w:rPr>
          <w:rFonts w:asciiTheme="minorBidi" w:hAnsiTheme="minorBidi" w:cs="Traditional Arabic"/>
          <w:sz w:val="36"/>
          <w:szCs w:val="36"/>
          <w:rtl/>
        </w:rPr>
        <w:t>ن أقوم بتحليل الكتاب</w:t>
      </w:r>
      <w:r w:rsidR="007C64DD" w:rsidRPr="00E84054">
        <w:rPr>
          <w:rFonts w:asciiTheme="minorBidi" w:hAnsiTheme="minorBidi" w:cs="Traditional Arabic"/>
          <w:sz w:val="36"/>
          <w:szCs w:val="36"/>
          <w:rtl/>
        </w:rPr>
        <w:t xml:space="preserve"> ودراسته</w:t>
      </w:r>
      <w:r w:rsidR="009B5B7E" w:rsidRPr="00E84054">
        <w:rPr>
          <w:rFonts w:asciiTheme="minorBidi" w:hAnsiTheme="minorBidi" w:cs="Traditional Arabic"/>
          <w:sz w:val="36"/>
          <w:szCs w:val="36"/>
          <w:rtl/>
        </w:rPr>
        <w:t xml:space="preserve"> النقدية، </w:t>
      </w:r>
      <w:proofErr w:type="spellStart"/>
      <w:r w:rsidR="009B5B7E" w:rsidRPr="00E84054">
        <w:rPr>
          <w:rFonts w:asciiTheme="minorBidi" w:hAnsiTheme="minorBidi" w:cs="Traditional Arabic"/>
          <w:sz w:val="36"/>
          <w:szCs w:val="36"/>
          <w:rtl/>
        </w:rPr>
        <w:t>واستعياب</w:t>
      </w:r>
      <w:proofErr w:type="spellEnd"/>
      <w:r w:rsidR="009B5B7E" w:rsidRPr="00E84054">
        <w:rPr>
          <w:rFonts w:asciiTheme="minorBidi" w:hAnsiTheme="minorBidi" w:cs="Traditional Arabic"/>
          <w:sz w:val="36"/>
          <w:szCs w:val="36"/>
          <w:rtl/>
        </w:rPr>
        <w:t xml:space="preserve"> مفاهيمه، وربط </w:t>
      </w:r>
      <w:proofErr w:type="spellStart"/>
      <w:r w:rsidR="009B5B7E" w:rsidRPr="00E84054">
        <w:rPr>
          <w:rFonts w:asciiTheme="minorBidi" w:hAnsiTheme="minorBidi" w:cs="Traditional Arabic"/>
          <w:sz w:val="36"/>
          <w:szCs w:val="36"/>
          <w:rtl/>
        </w:rPr>
        <w:t>مضانينه</w:t>
      </w:r>
      <w:proofErr w:type="spellEnd"/>
      <w:r w:rsidR="009B5B7E" w:rsidRPr="00E84054">
        <w:rPr>
          <w:rFonts w:asciiTheme="minorBidi" w:hAnsiTheme="minorBidi" w:cs="Traditional Arabic"/>
          <w:sz w:val="36"/>
          <w:szCs w:val="36"/>
          <w:rtl/>
        </w:rPr>
        <w:t xml:space="preserve"> بعضها بالبعض، محاولا الوصول إلى فهم نفسي</w:t>
      </w:r>
      <w:r w:rsidRPr="00E84054">
        <w:rPr>
          <w:rFonts w:asciiTheme="minorBidi" w:hAnsiTheme="minorBidi" w:cs="Traditional Arabic" w:hint="cs"/>
          <w:sz w:val="36"/>
          <w:szCs w:val="36"/>
          <w:rtl/>
        </w:rPr>
        <w:t>ّ</w:t>
      </w:r>
      <w:r w:rsidR="009B5B7E" w:rsidRPr="00E84054">
        <w:rPr>
          <w:rFonts w:asciiTheme="minorBidi" w:hAnsiTheme="minorBidi" w:cs="Traditional Arabic"/>
          <w:sz w:val="36"/>
          <w:szCs w:val="36"/>
          <w:rtl/>
        </w:rPr>
        <w:t>ة الأمير في الكتاب</w:t>
      </w:r>
      <w:r w:rsidR="0096102B" w:rsidRPr="00E84054">
        <w:rPr>
          <w:rFonts w:asciiTheme="minorBidi" w:hAnsiTheme="minorBidi" w:cs="Traditional Arabic"/>
          <w:sz w:val="36"/>
          <w:szCs w:val="36"/>
          <w:rtl/>
        </w:rPr>
        <w:t>، والنتائج المرجوة إن شاء الله.</w:t>
      </w:r>
    </w:p>
    <w:p w14:paraId="27A35429"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ترتيب الكتاب:</w:t>
      </w:r>
    </w:p>
    <w:p w14:paraId="3FE06A88"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يشتمل</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الكتاب على مقد</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مة</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وفصلين</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وأحد</w:t>
      </w:r>
      <w:r w:rsidR="007A0A16" w:rsidRPr="00E84054">
        <w:rPr>
          <w:rFonts w:asciiTheme="minorBidi" w:hAnsiTheme="minorBidi" w:cs="Traditional Arabic"/>
          <w:sz w:val="36"/>
          <w:szCs w:val="36"/>
          <w:rtl/>
          <w:lang w:bidi="ar-BH"/>
        </w:rPr>
        <w:t>َ</w:t>
      </w:r>
      <w:r w:rsidRPr="00E84054">
        <w:rPr>
          <w:rFonts w:asciiTheme="minorBidi" w:hAnsiTheme="minorBidi" w:cs="Traditional Arabic"/>
          <w:sz w:val="36"/>
          <w:szCs w:val="36"/>
          <w:rtl/>
        </w:rPr>
        <w:t xml:space="preserve"> عشر</w:t>
      </w:r>
      <w:r w:rsidR="007A0A16"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مبحثًا</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وخاتمة.</w:t>
      </w:r>
    </w:p>
    <w:p w14:paraId="1F63C1BE"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lastRenderedPageBreak/>
        <w:t>أم</w:t>
      </w:r>
      <w:r w:rsidR="00E7724A" w:rsidRPr="00E84054">
        <w:rPr>
          <w:rFonts w:asciiTheme="minorBidi" w:hAnsiTheme="minorBidi" w:cs="Traditional Arabic" w:hint="cs"/>
          <w:sz w:val="36"/>
          <w:szCs w:val="36"/>
          <w:rtl/>
        </w:rPr>
        <w:t>ّ</w:t>
      </w:r>
      <w:r w:rsidRPr="00E84054">
        <w:rPr>
          <w:rFonts w:asciiTheme="minorBidi" w:hAnsiTheme="minorBidi" w:cs="Traditional Arabic"/>
          <w:sz w:val="36"/>
          <w:szCs w:val="36"/>
          <w:rtl/>
        </w:rPr>
        <w:t>ا المقدمة فهي: " في ذكر ال</w:t>
      </w:r>
      <w:r w:rsidR="0096102B" w:rsidRPr="00E84054">
        <w:rPr>
          <w:rFonts w:asciiTheme="minorBidi" w:hAnsiTheme="minorBidi" w:cs="Traditional Arabic"/>
          <w:sz w:val="36"/>
          <w:szCs w:val="36"/>
          <w:rtl/>
        </w:rPr>
        <w:t>عشق واسمه وما جاء في حدّه ورسمه</w:t>
      </w:r>
      <w:r w:rsidRPr="00E84054">
        <w:rPr>
          <w:rFonts w:asciiTheme="minorBidi" w:hAnsiTheme="minorBidi" w:cs="Traditional Arabic"/>
          <w:sz w:val="36"/>
          <w:szCs w:val="36"/>
          <w:rtl/>
        </w:rPr>
        <w:t>". وقد قام الأمير بتلخيصها من الفصل الأو</w:t>
      </w:r>
      <w:r w:rsidR="00E7724A"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ل من مقدمة ديوان </w:t>
      </w:r>
      <w:proofErr w:type="gramStart"/>
      <w:r w:rsidRPr="00E84054">
        <w:rPr>
          <w:rFonts w:asciiTheme="minorBidi" w:hAnsiTheme="minorBidi" w:cs="Traditional Arabic"/>
          <w:sz w:val="36"/>
          <w:szCs w:val="36"/>
          <w:rtl/>
        </w:rPr>
        <w:t>الصبابة</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24"/>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 كما استفاد</w:t>
      </w:r>
      <w:r w:rsidR="00E7724A"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في جمع مادتها من مقدمة تزيين الأسواق</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25"/>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510C63CC" w14:textId="0E4DB602"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ويتلو المقدمة مباحث</w:t>
      </w:r>
      <w:r w:rsidR="008059FE" w:rsidRPr="00E84054">
        <w:rPr>
          <w:rFonts w:asciiTheme="minorBidi" w:hAnsiTheme="minorBidi" w:cs="Traditional Arabic"/>
          <w:sz w:val="36"/>
          <w:szCs w:val="36"/>
          <w:rtl/>
        </w:rPr>
        <w:t>:</w:t>
      </w:r>
    </w:p>
    <w:p w14:paraId="635D77C7"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الأول: "في أسْبابِ العِشْقِ وعلاماته</w:t>
      </w:r>
      <w:r w:rsidR="00E7724A" w:rsidRPr="00E84054">
        <w:rPr>
          <w:rFonts w:asciiTheme="minorBidi" w:hAnsiTheme="minorBidi" w:cs="Traditional Arabic"/>
          <w:sz w:val="36"/>
          <w:szCs w:val="36"/>
          <w:rtl/>
        </w:rPr>
        <w:t>" و</w:t>
      </w:r>
      <w:r w:rsidRPr="00E84054">
        <w:rPr>
          <w:rFonts w:asciiTheme="minorBidi" w:hAnsiTheme="minorBidi" w:cs="Traditional Arabic"/>
          <w:sz w:val="36"/>
          <w:szCs w:val="36"/>
          <w:rtl/>
        </w:rPr>
        <w:t xml:space="preserve">لخَّصَهُ الأمير من الفصل الثاني في مقدمة ديوان </w:t>
      </w:r>
      <w:proofErr w:type="gramStart"/>
      <w:r w:rsidRPr="00E84054">
        <w:rPr>
          <w:rFonts w:asciiTheme="minorBidi" w:hAnsiTheme="minorBidi" w:cs="Traditional Arabic"/>
          <w:sz w:val="36"/>
          <w:szCs w:val="36"/>
          <w:rtl/>
        </w:rPr>
        <w:t>الصبابة</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26"/>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13C8F200"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الثاني: "في مَراتِبِ العِشْقِ وأسْمائه وصفاته</w:t>
      </w:r>
      <w:r w:rsidR="00E7724A" w:rsidRPr="00E84054">
        <w:rPr>
          <w:rFonts w:asciiTheme="minorBidi" w:hAnsiTheme="minorBidi" w:cs="Traditional Arabic"/>
          <w:sz w:val="36"/>
          <w:szCs w:val="36"/>
          <w:rtl/>
        </w:rPr>
        <w:t>"</w:t>
      </w:r>
      <w:r w:rsidR="00E7724A" w:rsidRPr="00E84054">
        <w:rPr>
          <w:rFonts w:asciiTheme="minorBidi" w:hAnsiTheme="minorBidi" w:cs="Traditional Arabic" w:hint="cs"/>
          <w:sz w:val="36"/>
          <w:szCs w:val="36"/>
          <w:rtl/>
        </w:rPr>
        <w:t xml:space="preserve"> </w:t>
      </w:r>
      <w:r w:rsidR="00E7724A" w:rsidRPr="00E84054">
        <w:rPr>
          <w:rFonts w:asciiTheme="minorBidi" w:hAnsiTheme="minorBidi" w:cs="Traditional Arabic"/>
          <w:sz w:val="36"/>
          <w:szCs w:val="36"/>
          <w:rtl/>
        </w:rPr>
        <w:t>ولخَّصَهُ من</w:t>
      </w:r>
      <w:r w:rsidR="00E7724A" w:rsidRPr="00E84054">
        <w:rPr>
          <w:rFonts w:asciiTheme="minorBidi" w:hAnsiTheme="minorBidi" w:cs="Traditional Arabic" w:hint="cs"/>
          <w:sz w:val="36"/>
          <w:szCs w:val="36"/>
          <w:rtl/>
        </w:rPr>
        <w:t xml:space="preserve"> </w:t>
      </w:r>
      <w:r w:rsidRPr="00E84054">
        <w:rPr>
          <w:rFonts w:asciiTheme="minorBidi" w:hAnsiTheme="minorBidi" w:cs="Traditional Arabic"/>
          <w:sz w:val="36"/>
          <w:szCs w:val="36"/>
          <w:rtl/>
        </w:rPr>
        <w:t xml:space="preserve">الفصل الثالث في مقدمة ديوان </w:t>
      </w:r>
      <w:proofErr w:type="gramStart"/>
      <w:r w:rsidRPr="00E84054">
        <w:rPr>
          <w:rFonts w:asciiTheme="minorBidi" w:hAnsiTheme="minorBidi" w:cs="Traditional Arabic"/>
          <w:sz w:val="36"/>
          <w:szCs w:val="36"/>
          <w:rtl/>
        </w:rPr>
        <w:t>الصبابة</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27"/>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1EF8A246"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الثالث: "في مَدْح العشق وذَمِّه وترياقه وسُمّه" ولخّصَهُ من الفصل الرابع في مقدمة ديوان </w:t>
      </w:r>
      <w:proofErr w:type="gramStart"/>
      <w:r w:rsidRPr="00E84054">
        <w:rPr>
          <w:rFonts w:asciiTheme="minorBidi" w:hAnsiTheme="minorBidi" w:cs="Traditional Arabic"/>
          <w:sz w:val="36"/>
          <w:szCs w:val="36"/>
          <w:rtl/>
        </w:rPr>
        <w:t>الصبابة</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28"/>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43761AB7"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الرابع: "في أن العِشْقَ اضْطِرَارِيٌّ أو اختياري" ولخَّصَهُ من الفصل الخامس في مقدمة ديوان </w:t>
      </w:r>
      <w:proofErr w:type="gramStart"/>
      <w:r w:rsidRPr="00E84054">
        <w:rPr>
          <w:rFonts w:asciiTheme="minorBidi" w:hAnsiTheme="minorBidi" w:cs="Traditional Arabic"/>
          <w:sz w:val="36"/>
          <w:szCs w:val="36"/>
          <w:rtl/>
        </w:rPr>
        <w:t>الصبابة</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29"/>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24EBBCAB"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الخامس: "في ذكر الحُسن والجَمال" ولخّصه عن الباب الأول في ديوان </w:t>
      </w:r>
      <w:proofErr w:type="gramStart"/>
      <w:r w:rsidRPr="00E84054">
        <w:rPr>
          <w:rFonts w:asciiTheme="minorBidi" w:hAnsiTheme="minorBidi" w:cs="Traditional Arabic"/>
          <w:sz w:val="36"/>
          <w:szCs w:val="36"/>
          <w:rtl/>
        </w:rPr>
        <w:t>الصبابة</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30"/>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02B1ABF7"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السادس: "في ذِكر </w:t>
      </w:r>
      <w:proofErr w:type="spellStart"/>
      <w:r w:rsidRPr="00E84054">
        <w:rPr>
          <w:rFonts w:asciiTheme="minorBidi" w:hAnsiTheme="minorBidi" w:cs="Traditional Arabic"/>
          <w:sz w:val="36"/>
          <w:szCs w:val="36"/>
          <w:rtl/>
        </w:rPr>
        <w:t>الغِزلان</w:t>
      </w:r>
      <w:r w:rsidR="00D46184" w:rsidRPr="00E84054">
        <w:rPr>
          <w:rFonts w:asciiTheme="minorBidi" w:hAnsiTheme="minorBidi" w:cs="Traditional Arabic"/>
          <w:sz w:val="36"/>
          <w:szCs w:val="36"/>
          <w:rtl/>
        </w:rPr>
        <w:t>"وهو</w:t>
      </w:r>
      <w:proofErr w:type="spellEnd"/>
      <w:r w:rsidR="00D46184" w:rsidRPr="00E84054">
        <w:rPr>
          <w:rFonts w:asciiTheme="minorBidi" w:hAnsiTheme="minorBidi" w:cs="Traditional Arabic"/>
          <w:sz w:val="36"/>
          <w:szCs w:val="36"/>
          <w:rtl/>
        </w:rPr>
        <w:t xml:space="preserve"> </w:t>
      </w:r>
      <w:r w:rsidR="00D46184" w:rsidRPr="00E84054">
        <w:rPr>
          <w:rFonts w:asciiTheme="minorBidi" w:hAnsiTheme="minorBidi" w:cs="Traditional Arabic" w:hint="cs"/>
          <w:sz w:val="36"/>
          <w:szCs w:val="36"/>
          <w:rtl/>
        </w:rPr>
        <w:t>تلخيصٌ لل</w:t>
      </w:r>
      <w:r w:rsidRPr="00E84054">
        <w:rPr>
          <w:rFonts w:asciiTheme="minorBidi" w:hAnsiTheme="minorBidi" w:cs="Traditional Arabic"/>
          <w:sz w:val="36"/>
          <w:szCs w:val="36"/>
          <w:rtl/>
        </w:rPr>
        <w:t xml:space="preserve">مقالة </w:t>
      </w:r>
      <w:r w:rsidR="00D46184" w:rsidRPr="00E84054">
        <w:rPr>
          <w:rFonts w:asciiTheme="minorBidi" w:hAnsiTheme="minorBidi" w:cs="Traditional Arabic"/>
          <w:sz w:val="36"/>
          <w:szCs w:val="36"/>
          <w:rtl/>
        </w:rPr>
        <w:t xml:space="preserve">الأولى </w:t>
      </w:r>
      <w:r w:rsidR="00D46184" w:rsidRPr="00E84054">
        <w:rPr>
          <w:rFonts w:asciiTheme="minorBidi" w:hAnsiTheme="minorBidi" w:cs="Traditional Arabic" w:hint="cs"/>
          <w:sz w:val="36"/>
          <w:szCs w:val="36"/>
          <w:rtl/>
        </w:rPr>
        <w:t>با</w:t>
      </w:r>
      <w:r w:rsidRPr="00E84054">
        <w:rPr>
          <w:rFonts w:asciiTheme="minorBidi" w:hAnsiTheme="minorBidi" w:cs="Traditional Arabic"/>
          <w:sz w:val="36"/>
          <w:szCs w:val="36"/>
          <w:rtl/>
        </w:rPr>
        <w:t xml:space="preserve">لفصل الرابع من سبحة </w:t>
      </w:r>
      <w:proofErr w:type="gramStart"/>
      <w:r w:rsidRPr="00E84054">
        <w:rPr>
          <w:rFonts w:asciiTheme="minorBidi" w:hAnsiTheme="minorBidi" w:cs="Traditional Arabic"/>
          <w:sz w:val="36"/>
          <w:szCs w:val="36"/>
          <w:rtl/>
        </w:rPr>
        <w:t>المرجان</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31"/>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 xml:space="preserve"> وأورد ف</w:t>
      </w:r>
      <w:r w:rsidR="0056751C" w:rsidRPr="00E84054">
        <w:rPr>
          <w:rFonts w:asciiTheme="minorBidi" w:hAnsiTheme="minorBidi" w:cs="Traditional Arabic"/>
          <w:sz w:val="36"/>
          <w:szCs w:val="36"/>
          <w:rtl/>
        </w:rPr>
        <w:t xml:space="preserve">يه بعض المواد من الباب الثالث </w:t>
      </w:r>
      <w:r w:rsidRPr="00E84054">
        <w:rPr>
          <w:rFonts w:asciiTheme="minorBidi" w:hAnsiTheme="minorBidi" w:cs="Traditional Arabic"/>
          <w:sz w:val="36"/>
          <w:szCs w:val="36"/>
          <w:rtl/>
        </w:rPr>
        <w:t>من تزيين الأسواق</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32"/>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751ECCEA"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السابع: "في قسْمةِ العِشْقِ ومُخَاطَبَاتِهِ" ولخ</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صه كذلك من المقالة الأولى في "بيان الغزلان" من الفصل الرابع في "بيان العشق والمعشوقات" من كتاب سبحة </w:t>
      </w:r>
      <w:proofErr w:type="gramStart"/>
      <w:r w:rsidRPr="00E84054">
        <w:rPr>
          <w:rFonts w:asciiTheme="minorBidi" w:hAnsiTheme="minorBidi" w:cs="Traditional Arabic"/>
          <w:sz w:val="36"/>
          <w:szCs w:val="36"/>
          <w:rtl/>
        </w:rPr>
        <w:t>المرجان</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33"/>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39A810F7"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lastRenderedPageBreak/>
        <w:t>وأورد</w:t>
      </w:r>
      <w:r w:rsidR="00D46184"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الأمير في هذا المبحث</w:t>
      </w:r>
      <w:r w:rsidR="00E7724A" w:rsidRPr="00E84054">
        <w:rPr>
          <w:rFonts w:asciiTheme="minorBidi" w:hAnsiTheme="minorBidi" w:cs="Traditional Arabic"/>
          <w:sz w:val="36"/>
          <w:szCs w:val="36"/>
          <w:rtl/>
        </w:rPr>
        <w:t xml:space="preserve"> إضافة إلى الأبيات </w:t>
      </w:r>
      <w:r w:rsidR="00E7724A" w:rsidRPr="00E84054">
        <w:rPr>
          <w:rFonts w:asciiTheme="minorBidi" w:hAnsiTheme="minorBidi" w:cs="Traditional Arabic" w:hint="cs"/>
          <w:sz w:val="36"/>
          <w:szCs w:val="36"/>
          <w:rtl/>
        </w:rPr>
        <w:t>الشعرية الكثيرة،</w:t>
      </w:r>
      <w:r w:rsidR="0056751C" w:rsidRPr="00E84054">
        <w:rPr>
          <w:rFonts w:asciiTheme="minorBidi" w:hAnsiTheme="minorBidi" w:cs="Traditional Arabic"/>
          <w:sz w:val="36"/>
          <w:szCs w:val="36"/>
          <w:rtl/>
        </w:rPr>
        <w:t xml:space="preserve"> قصيدة </w:t>
      </w:r>
      <w:r w:rsidRPr="00E84054">
        <w:rPr>
          <w:rFonts w:asciiTheme="minorBidi" w:hAnsiTheme="minorBidi" w:cs="Traditional Arabic"/>
          <w:sz w:val="36"/>
          <w:szCs w:val="36"/>
          <w:rtl/>
        </w:rPr>
        <w:t>له</w:t>
      </w:r>
      <w:r w:rsidR="0056751C"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مطلعها:</w:t>
      </w:r>
    </w:p>
    <w:p w14:paraId="7F9FAA1F"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يَا غادةً فتَنَتنِيْ أيْنَ مَغْنَاكِ* وحَيْثُمَا أَنْتِ عَيْنُ اللَّهِ تَرْعَاكِ</w:t>
      </w:r>
    </w:p>
    <w:p w14:paraId="2B4E51A9"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أَضْنَيْتِنِيْ فَفُؤادِيْ بَاتَ مُحْتَضِرًا* فَهَلْ تُدَاوِينِ مُضْنًي مِنْ مُحَيّاكِ</w:t>
      </w:r>
    </w:p>
    <w:p w14:paraId="769F9788"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إلى آخر ما </w:t>
      </w:r>
      <w:proofErr w:type="gramStart"/>
      <w:r w:rsidRPr="00E84054">
        <w:rPr>
          <w:rFonts w:asciiTheme="minorBidi" w:hAnsiTheme="minorBidi" w:cs="Traditional Arabic"/>
          <w:sz w:val="36"/>
          <w:szCs w:val="36"/>
          <w:rtl/>
        </w:rPr>
        <w:t>قال</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34"/>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6385461F" w14:textId="4163403C"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الثامن: "في أقسام النِّسْوان وجلْوة عدّة من سرب الغِزْلان"</w:t>
      </w:r>
      <w:r w:rsidR="008059FE" w:rsidRPr="00E84054">
        <w:rPr>
          <w:rFonts w:asciiTheme="minorBidi" w:hAnsiTheme="minorBidi" w:cs="Traditional Arabic"/>
          <w:sz w:val="36"/>
          <w:szCs w:val="36"/>
          <w:rtl/>
        </w:rPr>
        <w:t>:</w:t>
      </w:r>
    </w:p>
    <w:p w14:paraId="0AE00E13"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ولخّصه كذلك من المقالة الأولى للفصل الرابع من سبحة </w:t>
      </w:r>
      <w:proofErr w:type="gramStart"/>
      <w:r w:rsidRPr="00E84054">
        <w:rPr>
          <w:rFonts w:asciiTheme="minorBidi" w:hAnsiTheme="minorBidi" w:cs="Traditional Arabic"/>
          <w:sz w:val="36"/>
          <w:szCs w:val="36"/>
          <w:rtl/>
        </w:rPr>
        <w:t>المرجان</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35"/>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50889737"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التاسع: "في التّقسيم باعتبار السِنّ" وهو ملخ</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ص</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كذلك للمقالة الأولى من الفصل الرابع إلى نهاية </w:t>
      </w:r>
      <w:proofErr w:type="gramStart"/>
      <w:r w:rsidRPr="00E84054">
        <w:rPr>
          <w:rFonts w:asciiTheme="minorBidi" w:hAnsiTheme="minorBidi" w:cs="Traditional Arabic"/>
          <w:sz w:val="36"/>
          <w:szCs w:val="36"/>
          <w:rtl/>
        </w:rPr>
        <w:t>المقالة</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36"/>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231DE82F"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ويأتي بعد هذه المباحث:</w:t>
      </w:r>
    </w:p>
    <w:p w14:paraId="4D610653"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الفصل الأول: وهو "في أقسام الغزلان التي هي من مستخرجات أزاد رحمه الله" وهو ملخص للمقالة الثانية بتمامها التي وردت بنفس العنوان في الفصل الرابع من </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سبحة المرجان</w:t>
      </w:r>
      <w:r w:rsidR="0096102B"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37"/>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 xml:space="preserve"> </w:t>
      </w:r>
    </w:p>
    <w:p w14:paraId="1E3C8149"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ويأتي بعد هذا الفصل مبحثان:</w:t>
      </w:r>
    </w:p>
    <w:p w14:paraId="12388CE9"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الأول: "في أقْسَام العُشّاقِ غفَرَ الله لنا ولهم</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وهو ملخ</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ص للمقالة الرابعة بتمامها بعنوان "أقسام العشاق" في الفصل الرابع من سبحة </w:t>
      </w:r>
      <w:proofErr w:type="gramStart"/>
      <w:r w:rsidRPr="00E84054">
        <w:rPr>
          <w:rFonts w:asciiTheme="minorBidi" w:hAnsiTheme="minorBidi" w:cs="Traditional Arabic"/>
          <w:sz w:val="36"/>
          <w:szCs w:val="36"/>
          <w:rtl/>
        </w:rPr>
        <w:t>المرجان</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38"/>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1E8293C0"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الثاني: "في ذكر من كلّف وهو غيرُ مُكلّف</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وأو</w:t>
      </w:r>
      <w:r w:rsidR="0056751C" w:rsidRPr="00E84054">
        <w:rPr>
          <w:rFonts w:asciiTheme="minorBidi" w:hAnsiTheme="minorBidi" w:cs="Traditional Arabic"/>
          <w:sz w:val="36"/>
          <w:szCs w:val="36"/>
          <w:rtl/>
        </w:rPr>
        <w:t>ّ</w:t>
      </w:r>
      <w:r w:rsidRPr="00E84054">
        <w:rPr>
          <w:rFonts w:asciiTheme="minorBidi" w:hAnsiTheme="minorBidi" w:cs="Traditional Arabic"/>
          <w:sz w:val="36"/>
          <w:szCs w:val="36"/>
          <w:rtl/>
        </w:rPr>
        <w:t>ل</w:t>
      </w:r>
      <w:r w:rsidR="0056751C" w:rsidRPr="00E84054">
        <w:rPr>
          <w:rFonts w:asciiTheme="minorBidi" w:hAnsiTheme="minorBidi" w:cs="Traditional Arabic"/>
          <w:sz w:val="36"/>
          <w:szCs w:val="36"/>
          <w:rtl/>
        </w:rPr>
        <w:t>ُ</w:t>
      </w:r>
      <w:r w:rsidRPr="00E84054">
        <w:rPr>
          <w:rFonts w:asciiTheme="minorBidi" w:hAnsiTheme="minorBidi" w:cs="Traditional Arabic"/>
          <w:sz w:val="36"/>
          <w:szCs w:val="36"/>
          <w:rtl/>
        </w:rPr>
        <w:t>ه تلخيص للنوع الثاني "من كل</w:t>
      </w:r>
      <w:r w:rsidR="00B14270" w:rsidRPr="00E84054">
        <w:rPr>
          <w:rFonts w:asciiTheme="minorBidi" w:hAnsiTheme="minorBidi" w:cs="Traditional Arabic" w:hint="cs"/>
          <w:sz w:val="36"/>
          <w:szCs w:val="36"/>
          <w:rtl/>
        </w:rPr>
        <w:t>ّ</w:t>
      </w:r>
      <w:r w:rsidRPr="00E84054">
        <w:rPr>
          <w:rFonts w:asciiTheme="minorBidi" w:hAnsiTheme="minorBidi" w:cs="Traditional Arabic"/>
          <w:sz w:val="36"/>
          <w:szCs w:val="36"/>
          <w:rtl/>
        </w:rPr>
        <w:t>ف وهو غير مكل</w:t>
      </w:r>
      <w:r w:rsidR="00B14270"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ف" من الباب الرابع "في ذكر ما سوى البشر وما لقوا من العبر" في تزيين </w:t>
      </w:r>
      <w:proofErr w:type="gramStart"/>
      <w:r w:rsidRPr="00E84054">
        <w:rPr>
          <w:rFonts w:asciiTheme="minorBidi" w:hAnsiTheme="minorBidi" w:cs="Traditional Arabic"/>
          <w:sz w:val="36"/>
          <w:szCs w:val="36"/>
          <w:rtl/>
        </w:rPr>
        <w:t>الأسواق</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39"/>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126ADCB5"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وبقية مواده منتقاة من الباب الخامس "في تتمّات يفتقر إليها </w:t>
      </w:r>
      <w:proofErr w:type="spellStart"/>
      <w:r w:rsidRPr="00E84054">
        <w:rPr>
          <w:rFonts w:asciiTheme="minorBidi" w:hAnsiTheme="minorBidi" w:cs="Traditional Arabic"/>
          <w:sz w:val="36"/>
          <w:szCs w:val="36"/>
          <w:rtl/>
        </w:rPr>
        <w:t>الناظر"وبالتحديد</w:t>
      </w:r>
      <w:proofErr w:type="spellEnd"/>
      <w:r w:rsidRPr="00E84054">
        <w:rPr>
          <w:rFonts w:asciiTheme="minorBidi" w:hAnsiTheme="minorBidi" w:cs="Traditional Arabic"/>
          <w:sz w:val="36"/>
          <w:szCs w:val="36"/>
          <w:rtl/>
        </w:rPr>
        <w:t xml:space="preserve"> من الفصول الثلاثة الآتية من كتاب تزيين الأسواق:</w:t>
      </w:r>
    </w:p>
    <w:p w14:paraId="28A1C8D2"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فصل</w:t>
      </w:r>
      <w:r w:rsidR="00B14270"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في تحقيق معنى الحُسْنِ والجَمَال</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وما استلطف في ذلك من </w:t>
      </w:r>
      <w:proofErr w:type="gramStart"/>
      <w:r w:rsidRPr="00E84054">
        <w:rPr>
          <w:rFonts w:asciiTheme="minorBidi" w:hAnsiTheme="minorBidi" w:cs="Traditional Arabic"/>
          <w:sz w:val="36"/>
          <w:szCs w:val="36"/>
          <w:rtl/>
        </w:rPr>
        <w:t>الأقوال</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40"/>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61A1FB8D"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lastRenderedPageBreak/>
        <w:t>* فصل</w:t>
      </w:r>
      <w:r w:rsidR="00B14270"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في أحكام أسرار المحب</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ة</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وما فيها من اختلاف آراء </w:t>
      </w:r>
      <w:proofErr w:type="gramStart"/>
      <w:r w:rsidRPr="00E84054">
        <w:rPr>
          <w:rFonts w:asciiTheme="minorBidi" w:hAnsiTheme="minorBidi" w:cs="Traditional Arabic"/>
          <w:sz w:val="36"/>
          <w:szCs w:val="36"/>
          <w:rtl/>
        </w:rPr>
        <w:t>الأحبة</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41"/>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1E3C3335"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فصل</w:t>
      </w:r>
      <w:r w:rsidR="00B14270"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في ذكر الاحتيال على طيْفِ </w:t>
      </w:r>
      <w:proofErr w:type="gramStart"/>
      <w:r w:rsidRPr="00E84054">
        <w:rPr>
          <w:rFonts w:asciiTheme="minorBidi" w:hAnsiTheme="minorBidi" w:cs="Traditional Arabic"/>
          <w:sz w:val="36"/>
          <w:szCs w:val="36"/>
          <w:rtl/>
        </w:rPr>
        <w:t>الخَيَالِ</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42"/>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068529B6" w14:textId="77777777" w:rsidR="007C64DD" w:rsidRPr="00E84054" w:rsidRDefault="007C64DD" w:rsidP="00E84054">
      <w:pPr>
        <w:pStyle w:val="a6"/>
        <w:jc w:val="both"/>
        <w:rPr>
          <w:rFonts w:asciiTheme="minorBidi" w:hAnsiTheme="minorBidi" w:cs="Traditional Arabic"/>
          <w:color w:val="FF0000"/>
          <w:sz w:val="36"/>
          <w:szCs w:val="36"/>
        </w:rPr>
      </w:pPr>
      <w:r w:rsidRPr="00E84054">
        <w:rPr>
          <w:rFonts w:asciiTheme="minorBidi" w:hAnsiTheme="minorBidi" w:cs="Traditional Arabic"/>
          <w:color w:val="FF0000"/>
          <w:sz w:val="36"/>
          <w:szCs w:val="36"/>
          <w:rtl/>
        </w:rPr>
        <w:t>ويأتي بعد المبحثين السابقين:</w:t>
      </w:r>
    </w:p>
    <w:p w14:paraId="3D9DDA19"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الفصل الثاني: في أحوال العشاق:</w:t>
      </w:r>
    </w:p>
    <w:p w14:paraId="6BC4C6A6"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وقد اختصره من الباب الخامس في </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تزيين الأسواق</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وبالتحديد من الفصول الآتية:</w:t>
      </w:r>
    </w:p>
    <w:p w14:paraId="7705B8C6"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فصل في أحكام الليل </w:t>
      </w:r>
      <w:proofErr w:type="gramStart"/>
      <w:r w:rsidRPr="00E84054">
        <w:rPr>
          <w:rFonts w:asciiTheme="minorBidi" w:hAnsiTheme="minorBidi" w:cs="Traditional Arabic"/>
          <w:sz w:val="36"/>
          <w:szCs w:val="36"/>
          <w:rtl/>
        </w:rPr>
        <w:t>والنهار</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43"/>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 فصل في أحكام الزيارة وما جاء في فضلها من البراعة والعبارة</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44"/>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 فصل ومما يلحق بالعتاب ويصلح أن يكون معه في باب</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45"/>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318E887B"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الخَاتِمَةُ: ولخّص الأمير فيها تتمة كتاب تزيين الأسواق بعنوان "تتمة تشمل على ذكر مقاطع فائقة وأبيات رائقة يشير مجموعها إلى الأصول السابقة"</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46"/>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44169699" w14:textId="77777777" w:rsidR="004D5C25" w:rsidRPr="00E84054" w:rsidRDefault="007C64DD"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t>وأورد</w:t>
      </w:r>
      <w:r w:rsidR="004D5C25"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فيها قصيدة أزاد </w:t>
      </w:r>
      <w:r w:rsidR="00D776C1" w:rsidRPr="00E84054">
        <w:rPr>
          <w:rFonts w:asciiTheme="minorBidi" w:hAnsiTheme="minorBidi" w:cs="Traditional Arabic"/>
          <w:sz w:val="36"/>
          <w:szCs w:val="36"/>
          <w:rtl/>
        </w:rPr>
        <w:t xml:space="preserve">(مرآة الجَمَال) </w:t>
      </w:r>
      <w:r w:rsidRPr="00E84054">
        <w:rPr>
          <w:rFonts w:asciiTheme="minorBidi" w:hAnsiTheme="minorBidi" w:cs="Traditional Arabic"/>
          <w:sz w:val="36"/>
          <w:szCs w:val="36"/>
          <w:rtl/>
        </w:rPr>
        <w:t>التي وصف بها أعض</w:t>
      </w:r>
      <w:r w:rsidR="0056751C" w:rsidRPr="00E84054">
        <w:rPr>
          <w:rFonts w:asciiTheme="minorBidi" w:hAnsiTheme="minorBidi" w:cs="Traditional Arabic"/>
          <w:sz w:val="36"/>
          <w:szCs w:val="36"/>
          <w:rtl/>
        </w:rPr>
        <w:t>َ</w:t>
      </w:r>
      <w:r w:rsidRPr="00E84054">
        <w:rPr>
          <w:rFonts w:asciiTheme="minorBidi" w:hAnsiTheme="minorBidi" w:cs="Traditional Arabic"/>
          <w:sz w:val="36"/>
          <w:szCs w:val="36"/>
          <w:rtl/>
        </w:rPr>
        <w:t>اء الع</w:t>
      </w:r>
      <w:r w:rsidR="0056751C" w:rsidRPr="00E84054">
        <w:rPr>
          <w:rFonts w:asciiTheme="minorBidi" w:hAnsiTheme="minorBidi" w:cs="Traditional Arabic"/>
          <w:sz w:val="36"/>
          <w:szCs w:val="36"/>
          <w:rtl/>
        </w:rPr>
        <w:t>َ</w:t>
      </w:r>
      <w:r w:rsidRPr="00E84054">
        <w:rPr>
          <w:rFonts w:asciiTheme="minorBidi" w:hAnsiTheme="minorBidi" w:cs="Traditional Arabic"/>
          <w:sz w:val="36"/>
          <w:szCs w:val="36"/>
          <w:rtl/>
        </w:rPr>
        <w:t>ش</w:t>
      </w:r>
      <w:r w:rsidR="0056751C" w:rsidRPr="00E84054">
        <w:rPr>
          <w:rFonts w:asciiTheme="minorBidi" w:hAnsiTheme="minorBidi" w:cs="Traditional Arabic"/>
          <w:sz w:val="36"/>
          <w:szCs w:val="36"/>
          <w:rtl/>
        </w:rPr>
        <w:t>ِ</w:t>
      </w:r>
      <w:r w:rsidRPr="00E84054">
        <w:rPr>
          <w:rFonts w:asciiTheme="minorBidi" w:hAnsiTheme="minorBidi" w:cs="Traditional Arabic"/>
          <w:sz w:val="36"/>
          <w:szCs w:val="36"/>
          <w:rtl/>
        </w:rPr>
        <w:t>يقة من الرأس إلى القدم</w:t>
      </w:r>
      <w:r w:rsidR="00D776C1" w:rsidRPr="00E84054">
        <w:rPr>
          <w:rFonts w:asciiTheme="minorBidi" w:hAnsiTheme="minorBidi" w:cs="Traditional Arabic"/>
          <w:sz w:val="36"/>
          <w:szCs w:val="36"/>
          <w:rtl/>
        </w:rPr>
        <w:t>، وما يتعلق بها من التبسم والكحل، والخلخال واللباس بحيث</w:t>
      </w:r>
      <w:r w:rsidRPr="00E84054">
        <w:rPr>
          <w:rFonts w:asciiTheme="minorBidi" w:hAnsiTheme="minorBidi" w:cs="Traditional Arabic"/>
          <w:sz w:val="36"/>
          <w:szCs w:val="36"/>
          <w:rtl/>
        </w:rPr>
        <w:t xml:space="preserve"> خص</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ص </w:t>
      </w:r>
      <w:r w:rsidR="0096102B" w:rsidRPr="00E84054">
        <w:rPr>
          <w:rFonts w:asciiTheme="minorBidi" w:hAnsiTheme="minorBidi" w:cs="Traditional Arabic"/>
          <w:sz w:val="36"/>
          <w:szCs w:val="36"/>
          <w:rtl/>
        </w:rPr>
        <w:t xml:space="preserve">فيها </w:t>
      </w:r>
      <w:r w:rsidRPr="00E84054">
        <w:rPr>
          <w:rFonts w:asciiTheme="minorBidi" w:hAnsiTheme="minorBidi" w:cs="Traditional Arabic"/>
          <w:sz w:val="36"/>
          <w:szCs w:val="36"/>
          <w:rtl/>
        </w:rPr>
        <w:t>لكل</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عضو</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w:t>
      </w:r>
      <w:proofErr w:type="gramStart"/>
      <w:r w:rsidRPr="00E84054">
        <w:rPr>
          <w:rFonts w:asciiTheme="minorBidi" w:hAnsiTheme="minorBidi" w:cs="Traditional Arabic"/>
          <w:sz w:val="36"/>
          <w:szCs w:val="36"/>
          <w:rtl/>
        </w:rPr>
        <w:t>بيتين</w:t>
      </w:r>
      <w:r w:rsidR="00D776C1" w:rsidRPr="00E84054">
        <w:rPr>
          <w:rFonts w:asciiTheme="minorBidi" w:hAnsiTheme="minorBidi" w:cs="Traditional Arabic"/>
          <w:color w:val="000000"/>
          <w:sz w:val="36"/>
          <w:szCs w:val="36"/>
          <w:vertAlign w:val="superscript"/>
          <w:rtl/>
        </w:rPr>
        <w:t>(</w:t>
      </w:r>
      <w:proofErr w:type="gramEnd"/>
      <w:r w:rsidR="00D776C1" w:rsidRPr="00E84054">
        <w:rPr>
          <w:rFonts w:asciiTheme="minorBidi" w:hAnsiTheme="minorBidi" w:cs="Traditional Arabic"/>
          <w:color w:val="000000"/>
          <w:sz w:val="36"/>
          <w:szCs w:val="36"/>
          <w:vertAlign w:val="superscript"/>
        </w:rPr>
        <w:footnoteReference w:id="47"/>
      </w:r>
      <w:r w:rsidR="00D776C1" w:rsidRPr="00E84054">
        <w:rPr>
          <w:rFonts w:asciiTheme="minorBidi" w:hAnsiTheme="minorBidi" w:cs="Traditional Arabic"/>
          <w:color w:val="000000"/>
          <w:sz w:val="36"/>
          <w:szCs w:val="36"/>
          <w:vertAlign w:val="superscript"/>
          <w:rtl/>
        </w:rPr>
        <w:t>)</w:t>
      </w:r>
      <w:r w:rsidR="004D5C25" w:rsidRPr="00E84054">
        <w:rPr>
          <w:rFonts w:asciiTheme="minorBidi" w:hAnsiTheme="minorBidi" w:cs="Traditional Arabic"/>
          <w:sz w:val="36"/>
          <w:szCs w:val="36"/>
          <w:rtl/>
        </w:rPr>
        <w:t>.</w:t>
      </w:r>
    </w:p>
    <w:p w14:paraId="319C4319" w14:textId="24187DA1" w:rsidR="007C64DD" w:rsidRPr="00E84054" w:rsidRDefault="004D5C25"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يقول </w:t>
      </w:r>
      <w:proofErr w:type="spellStart"/>
      <w:r w:rsidRPr="00E84054">
        <w:rPr>
          <w:rFonts w:asciiTheme="minorBidi" w:hAnsiTheme="minorBidi" w:cs="Traditional Arabic"/>
          <w:sz w:val="36"/>
          <w:szCs w:val="36"/>
          <w:rtl/>
        </w:rPr>
        <w:t>الأمير:</w:t>
      </w:r>
      <w:r w:rsidR="007C64DD" w:rsidRPr="00E84054">
        <w:rPr>
          <w:rFonts w:asciiTheme="minorBidi" w:hAnsiTheme="minorBidi" w:cs="Traditional Arabic"/>
          <w:sz w:val="36"/>
          <w:szCs w:val="36"/>
          <w:rtl/>
        </w:rPr>
        <w:t>"وقد</w:t>
      </w:r>
      <w:proofErr w:type="spellEnd"/>
      <w:r w:rsidR="007C64DD" w:rsidRPr="00E84054">
        <w:rPr>
          <w:rFonts w:asciiTheme="minorBidi" w:hAnsiTheme="minorBidi" w:cs="Traditional Arabic"/>
          <w:sz w:val="36"/>
          <w:szCs w:val="36"/>
          <w:rtl/>
        </w:rPr>
        <w:t xml:space="preserve"> رأيت</w:t>
      </w:r>
      <w:r w:rsidR="0096102B"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أن أختم هذه الخاتمة بذكر تلك القصيدة الحسنى ليكون مسك ختام الكلام في الاحتفال بهذا المرام، وأجعلها بدل</w:t>
      </w:r>
      <w:r w:rsidR="008059FE" w:rsidRPr="00E84054">
        <w:rPr>
          <w:rFonts w:asciiTheme="minorBidi" w:hAnsiTheme="minorBidi" w:cs="Traditional Arabic"/>
          <w:sz w:val="36"/>
          <w:szCs w:val="36"/>
          <w:rtl/>
        </w:rPr>
        <w:t>ًا</w:t>
      </w:r>
      <w:r w:rsidR="007C64DD" w:rsidRPr="00E84054">
        <w:rPr>
          <w:rFonts w:asciiTheme="minorBidi" w:hAnsiTheme="minorBidi" w:cs="Traditional Arabic"/>
          <w:sz w:val="36"/>
          <w:szCs w:val="36"/>
          <w:rtl/>
        </w:rPr>
        <w:t xml:space="preserve"> من أشعار كثيرة من الأدباء المتفرقين من بحور </w:t>
      </w:r>
      <w:r w:rsidR="007C64DD" w:rsidRPr="00E84054">
        <w:rPr>
          <w:rFonts w:asciiTheme="minorBidi" w:hAnsiTheme="minorBidi" w:cs="Traditional Arabic"/>
          <w:sz w:val="36"/>
          <w:szCs w:val="36"/>
          <w:rtl/>
        </w:rPr>
        <w:lastRenderedPageBreak/>
        <w:t>وقواف مختلفة في الانسجام"</w:t>
      </w:r>
      <w:r w:rsidR="007C64DD" w:rsidRPr="00E84054">
        <w:rPr>
          <w:rFonts w:asciiTheme="minorBidi" w:hAnsiTheme="minorBidi" w:cs="Traditional Arabic"/>
          <w:color w:val="000000"/>
          <w:sz w:val="36"/>
          <w:szCs w:val="36"/>
          <w:vertAlign w:val="superscript"/>
          <w:rtl/>
        </w:rPr>
        <w:t>(</w:t>
      </w:r>
      <w:r w:rsidR="007C64DD" w:rsidRPr="00E84054">
        <w:rPr>
          <w:rFonts w:asciiTheme="minorBidi" w:hAnsiTheme="minorBidi" w:cs="Traditional Arabic"/>
          <w:color w:val="000000"/>
          <w:sz w:val="36"/>
          <w:szCs w:val="36"/>
          <w:vertAlign w:val="superscript"/>
        </w:rPr>
        <w:footnoteReference w:id="48"/>
      </w:r>
      <w:r w:rsidR="007C64DD" w:rsidRPr="00E84054">
        <w:rPr>
          <w:rFonts w:asciiTheme="minorBidi" w:hAnsiTheme="minorBidi" w:cs="Traditional Arabic"/>
          <w:color w:val="000000"/>
          <w:sz w:val="36"/>
          <w:szCs w:val="36"/>
          <w:vertAlign w:val="superscript"/>
          <w:rtl/>
        </w:rPr>
        <w:t>)</w:t>
      </w:r>
      <w:r w:rsidR="007C64DD" w:rsidRPr="00E84054">
        <w:rPr>
          <w:rFonts w:asciiTheme="minorBidi" w:hAnsiTheme="minorBidi" w:cs="Traditional Arabic"/>
          <w:sz w:val="36"/>
          <w:szCs w:val="36"/>
          <w:rtl/>
        </w:rPr>
        <w:t xml:space="preserve"> ثم ذكر ترجمته لنفسه</w:t>
      </w:r>
      <w:r w:rsidR="00515058"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 xml:space="preserve"> وأورد</w:t>
      </w:r>
      <w:r w:rsidR="00515058"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 xml:space="preserve"> غزل</w:t>
      </w:r>
      <w:r w:rsidR="008059FE" w:rsidRPr="00E84054">
        <w:rPr>
          <w:rFonts w:asciiTheme="minorBidi" w:hAnsiTheme="minorBidi" w:cs="Traditional Arabic"/>
          <w:sz w:val="36"/>
          <w:szCs w:val="36"/>
          <w:rtl/>
        </w:rPr>
        <w:t>ًا</w:t>
      </w:r>
      <w:r w:rsidR="007C64DD" w:rsidRPr="00E84054">
        <w:rPr>
          <w:rFonts w:asciiTheme="minorBidi" w:hAnsiTheme="minorBidi" w:cs="Traditional Arabic"/>
          <w:sz w:val="36"/>
          <w:szCs w:val="36"/>
          <w:rtl/>
        </w:rPr>
        <w:t xml:space="preserve"> نظ</w:t>
      </w:r>
      <w:r w:rsidR="00515058"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مه في بعض أيام الشباب ومطلعه:</w:t>
      </w:r>
    </w:p>
    <w:p w14:paraId="52C6F5EA"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لِلَّهِ غَانِيَةٌ فِيْ مُهْجَتِيْ نَزَلَتْ* مَالَتْ إِلىَ الوَصْلِ شَوْقًا ثُمّ مَا وَصَلَتْ</w:t>
      </w:r>
    </w:p>
    <w:p w14:paraId="35D4F810"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 xml:space="preserve">طَحَتْ بِقَلْبِيْ وَضَامَتْنِيْ بِلاَ سَبَبٍ* يَا أَيّهَا القَوْمُ قُوْلُوْا كَيْفَ مَا </w:t>
      </w:r>
      <w:proofErr w:type="gramStart"/>
      <w:r w:rsidRPr="00E84054">
        <w:rPr>
          <w:rFonts w:asciiTheme="minorBidi" w:hAnsiTheme="minorBidi" w:cs="Traditional Arabic"/>
          <w:sz w:val="36"/>
          <w:szCs w:val="36"/>
          <w:rtl/>
        </w:rPr>
        <w:t>فَعَلَتْ</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49"/>
      </w:r>
      <w:r w:rsidRPr="00E84054">
        <w:rPr>
          <w:rFonts w:asciiTheme="minorBidi" w:hAnsiTheme="minorBidi" w:cs="Traditional Arabic"/>
          <w:color w:val="000000"/>
          <w:sz w:val="36"/>
          <w:szCs w:val="36"/>
          <w:vertAlign w:val="superscript"/>
          <w:rtl/>
        </w:rPr>
        <w:t>)</w:t>
      </w:r>
    </w:p>
    <w:p w14:paraId="463D406C"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إلى آخر ما قال.</w:t>
      </w:r>
    </w:p>
    <w:p w14:paraId="36DD5B6F"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شخصية الأمير في كتاب نشوة السكران:</w:t>
      </w:r>
    </w:p>
    <w:p w14:paraId="65096FE3" w14:textId="77777777" w:rsidR="007C64DD" w:rsidRPr="00E84054" w:rsidRDefault="004E3074"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شخصية الأمير في</w:t>
      </w:r>
      <w:r w:rsidR="004D5C25" w:rsidRPr="00E84054">
        <w:rPr>
          <w:rFonts w:asciiTheme="minorBidi" w:hAnsiTheme="minorBidi" w:cs="Traditional Arabic"/>
          <w:sz w:val="36"/>
          <w:szCs w:val="36"/>
          <w:rtl/>
        </w:rPr>
        <w:t xml:space="preserve"> كتابه نشوة السكران،</w:t>
      </w:r>
      <w:r w:rsidR="00515058" w:rsidRPr="00E84054">
        <w:rPr>
          <w:rFonts w:asciiTheme="minorBidi" w:hAnsiTheme="minorBidi" w:cs="Traditional Arabic" w:hint="cs"/>
          <w:sz w:val="36"/>
          <w:szCs w:val="36"/>
          <w:rtl/>
        </w:rPr>
        <w:t xml:space="preserve"> </w:t>
      </w:r>
      <w:r w:rsidR="00960704" w:rsidRPr="00E84054">
        <w:rPr>
          <w:rFonts w:asciiTheme="minorBidi" w:hAnsiTheme="minorBidi" w:cs="Traditional Arabic"/>
          <w:sz w:val="36"/>
          <w:szCs w:val="36"/>
          <w:rtl/>
        </w:rPr>
        <w:t>شخصي</w:t>
      </w:r>
      <w:r w:rsidR="00515058" w:rsidRPr="00E84054">
        <w:rPr>
          <w:rFonts w:asciiTheme="minorBidi" w:hAnsiTheme="minorBidi" w:cs="Traditional Arabic" w:hint="cs"/>
          <w:sz w:val="36"/>
          <w:szCs w:val="36"/>
          <w:rtl/>
        </w:rPr>
        <w:t>ّ</w:t>
      </w:r>
      <w:r w:rsidR="00960704" w:rsidRPr="00E84054">
        <w:rPr>
          <w:rFonts w:asciiTheme="minorBidi" w:hAnsiTheme="minorBidi" w:cs="Traditional Arabic"/>
          <w:sz w:val="36"/>
          <w:szCs w:val="36"/>
          <w:rtl/>
        </w:rPr>
        <w:t>ة أَديْبٍ وناقد</w:t>
      </w:r>
      <w:r w:rsidR="004D5C25" w:rsidRPr="00E84054">
        <w:rPr>
          <w:rFonts w:asciiTheme="minorBidi" w:hAnsiTheme="minorBidi" w:cs="Traditional Arabic"/>
          <w:sz w:val="36"/>
          <w:szCs w:val="36"/>
          <w:rtl/>
        </w:rPr>
        <w:t xml:space="preserve">؛ إذ </w:t>
      </w:r>
      <w:proofErr w:type="spellStart"/>
      <w:r w:rsidR="007C64DD" w:rsidRPr="00E84054">
        <w:rPr>
          <w:rFonts w:asciiTheme="minorBidi" w:hAnsiTheme="minorBidi" w:cs="Traditional Arabic"/>
          <w:sz w:val="36"/>
          <w:szCs w:val="36"/>
          <w:rtl/>
        </w:rPr>
        <w:t>لايكتفي</w:t>
      </w:r>
      <w:proofErr w:type="spellEnd"/>
      <w:r w:rsidR="004D5C25" w:rsidRPr="00E84054">
        <w:rPr>
          <w:rFonts w:asciiTheme="minorBidi" w:hAnsiTheme="minorBidi" w:cs="Traditional Arabic"/>
          <w:sz w:val="36"/>
          <w:szCs w:val="36"/>
          <w:rtl/>
        </w:rPr>
        <w:t xml:space="preserve"> بالانتقاء والاختيار، و</w:t>
      </w:r>
      <w:r w:rsidR="007C64DD" w:rsidRPr="00E84054">
        <w:rPr>
          <w:rFonts w:asciiTheme="minorBidi" w:hAnsiTheme="minorBidi" w:cs="Traditional Arabic"/>
          <w:sz w:val="36"/>
          <w:szCs w:val="36"/>
          <w:rtl/>
        </w:rPr>
        <w:t>الجمع والاختصار، والترتيب والتنسيق</w:t>
      </w:r>
      <w:r w:rsidR="004D5C25" w:rsidRPr="00E84054">
        <w:rPr>
          <w:rFonts w:asciiTheme="minorBidi" w:hAnsiTheme="minorBidi" w:cs="Traditional Arabic"/>
          <w:sz w:val="36"/>
          <w:szCs w:val="36"/>
          <w:rtl/>
        </w:rPr>
        <w:t xml:space="preserve"> فقط</w:t>
      </w:r>
      <w:r w:rsidR="007C64DD" w:rsidRPr="00E84054">
        <w:rPr>
          <w:rFonts w:asciiTheme="minorBidi" w:hAnsiTheme="minorBidi" w:cs="Traditional Arabic"/>
          <w:sz w:val="36"/>
          <w:szCs w:val="36"/>
          <w:rtl/>
        </w:rPr>
        <w:t>، بل</w:t>
      </w:r>
      <w:r w:rsidR="00FF59E9" w:rsidRPr="00E84054">
        <w:rPr>
          <w:rFonts w:asciiTheme="minorBidi" w:hAnsiTheme="minorBidi" w:cs="Traditional Arabic"/>
          <w:sz w:val="36"/>
          <w:szCs w:val="36"/>
          <w:rtl/>
        </w:rPr>
        <w:t xml:space="preserve"> ينتقي </w:t>
      </w:r>
      <w:r w:rsidR="00FF59E9" w:rsidRPr="00E84054">
        <w:rPr>
          <w:rFonts w:asciiTheme="minorBidi" w:hAnsiTheme="minorBidi" w:cs="Traditional Arabic" w:hint="cs"/>
          <w:sz w:val="36"/>
          <w:szCs w:val="36"/>
          <w:rtl/>
        </w:rPr>
        <w:t>أجود الكلام،</w:t>
      </w:r>
      <w:r w:rsidR="00FF59E9" w:rsidRPr="00E84054">
        <w:rPr>
          <w:rFonts w:asciiTheme="minorBidi" w:hAnsiTheme="minorBidi" w:cs="Traditional Arabic"/>
          <w:sz w:val="36"/>
          <w:szCs w:val="36"/>
          <w:rtl/>
        </w:rPr>
        <w:t xml:space="preserve"> و</w:t>
      </w:r>
      <w:r w:rsidR="00515058" w:rsidRPr="00E84054">
        <w:rPr>
          <w:rFonts w:asciiTheme="minorBidi" w:hAnsiTheme="minorBidi" w:cs="Traditional Arabic" w:hint="cs"/>
          <w:sz w:val="36"/>
          <w:szCs w:val="36"/>
          <w:rtl/>
        </w:rPr>
        <w:t>صفوَ</w:t>
      </w:r>
      <w:r w:rsidR="00FF59E9" w:rsidRPr="00E84054">
        <w:rPr>
          <w:rFonts w:asciiTheme="minorBidi" w:hAnsiTheme="minorBidi" w:cs="Traditional Arabic" w:hint="cs"/>
          <w:sz w:val="36"/>
          <w:szCs w:val="36"/>
          <w:rtl/>
        </w:rPr>
        <w:t>ة الصفوة</w:t>
      </w:r>
      <w:r w:rsidR="00FF59E9" w:rsidRPr="00E84054">
        <w:rPr>
          <w:rFonts w:asciiTheme="minorBidi" w:hAnsiTheme="minorBidi" w:cs="Traditional Arabic"/>
          <w:sz w:val="36"/>
          <w:szCs w:val="36"/>
          <w:rtl/>
        </w:rPr>
        <w:t>،</w:t>
      </w:r>
      <w:r w:rsidR="00FF59E9" w:rsidRPr="00E84054">
        <w:rPr>
          <w:rFonts w:asciiTheme="minorBidi" w:hAnsiTheme="minorBidi" w:cs="Traditional Arabic" w:hint="cs"/>
          <w:sz w:val="36"/>
          <w:szCs w:val="36"/>
          <w:rtl/>
        </w:rPr>
        <w:t xml:space="preserve"> ولُبّ اللباب، </w:t>
      </w:r>
      <w:r w:rsidR="00FF59E9" w:rsidRPr="00E84054">
        <w:rPr>
          <w:rFonts w:asciiTheme="minorBidi" w:hAnsiTheme="minorBidi" w:cs="Traditional Arabic"/>
          <w:sz w:val="36"/>
          <w:szCs w:val="36"/>
          <w:rtl/>
        </w:rPr>
        <w:t>و</w:t>
      </w:r>
      <w:r w:rsidR="004D5C25" w:rsidRPr="00E84054">
        <w:rPr>
          <w:rFonts w:asciiTheme="minorBidi" w:hAnsiTheme="minorBidi" w:cs="Traditional Arabic"/>
          <w:sz w:val="36"/>
          <w:szCs w:val="36"/>
          <w:rtl/>
        </w:rPr>
        <w:t>ي</w:t>
      </w:r>
      <w:r w:rsidR="00515058" w:rsidRPr="00E84054">
        <w:rPr>
          <w:rFonts w:asciiTheme="minorBidi" w:hAnsiTheme="minorBidi" w:cs="Traditional Arabic" w:hint="cs"/>
          <w:sz w:val="36"/>
          <w:szCs w:val="36"/>
          <w:rtl/>
        </w:rPr>
        <w:t>ُ</w:t>
      </w:r>
      <w:r w:rsidR="004D5C25" w:rsidRPr="00E84054">
        <w:rPr>
          <w:rFonts w:asciiTheme="minorBidi" w:hAnsiTheme="minorBidi" w:cs="Traditional Arabic"/>
          <w:sz w:val="36"/>
          <w:szCs w:val="36"/>
          <w:rtl/>
        </w:rPr>
        <w:t>حلّلُ ويَنْقُد ويأخذ</w:t>
      </w:r>
      <w:r w:rsidR="00515058" w:rsidRPr="00E84054">
        <w:rPr>
          <w:rFonts w:asciiTheme="minorBidi" w:hAnsiTheme="minorBidi" w:cs="Traditional Arabic" w:hint="cs"/>
          <w:sz w:val="36"/>
          <w:szCs w:val="36"/>
          <w:rtl/>
        </w:rPr>
        <w:t>ُ</w:t>
      </w:r>
      <w:r w:rsidR="004D5C25" w:rsidRPr="00E84054">
        <w:rPr>
          <w:rFonts w:asciiTheme="minorBidi" w:hAnsiTheme="minorBidi" w:cs="Traditional Arabic"/>
          <w:sz w:val="36"/>
          <w:szCs w:val="36"/>
          <w:rtl/>
        </w:rPr>
        <w:t xml:space="preserve"> ويردّ، </w:t>
      </w:r>
      <w:r w:rsidR="007C64DD" w:rsidRPr="00E84054">
        <w:rPr>
          <w:rFonts w:asciiTheme="minorBidi" w:hAnsiTheme="minorBidi" w:cs="Traditional Arabic"/>
          <w:sz w:val="36"/>
          <w:szCs w:val="36"/>
          <w:rtl/>
        </w:rPr>
        <w:t>حت</w:t>
      </w:r>
      <w:r w:rsidR="00960704" w:rsidRPr="00E84054">
        <w:rPr>
          <w:rFonts w:asciiTheme="minorBidi" w:hAnsiTheme="minorBidi" w:cs="Traditional Arabic"/>
          <w:sz w:val="36"/>
          <w:szCs w:val="36"/>
          <w:rtl/>
        </w:rPr>
        <w:t>ّ</w:t>
      </w:r>
      <w:r w:rsidR="00515058" w:rsidRPr="00E84054">
        <w:rPr>
          <w:rFonts w:asciiTheme="minorBidi" w:hAnsiTheme="minorBidi" w:cs="Traditional Arabic"/>
          <w:sz w:val="36"/>
          <w:szCs w:val="36"/>
          <w:rtl/>
        </w:rPr>
        <w:t xml:space="preserve">ى </w:t>
      </w:r>
      <w:r w:rsidR="00515058" w:rsidRPr="00E84054">
        <w:rPr>
          <w:rFonts w:asciiTheme="minorBidi" w:hAnsiTheme="minorBidi" w:cs="Traditional Arabic" w:hint="cs"/>
          <w:sz w:val="36"/>
          <w:szCs w:val="36"/>
          <w:rtl/>
        </w:rPr>
        <w:t>أتى</w:t>
      </w:r>
      <w:r w:rsidR="004D5C25" w:rsidRPr="00E84054">
        <w:rPr>
          <w:rFonts w:asciiTheme="minorBidi" w:hAnsiTheme="minorBidi" w:cs="Traditional Arabic"/>
          <w:sz w:val="36"/>
          <w:szCs w:val="36"/>
          <w:rtl/>
        </w:rPr>
        <w:t xml:space="preserve"> فيه</w:t>
      </w:r>
      <w:r w:rsidR="007C64DD" w:rsidRPr="00E84054">
        <w:rPr>
          <w:rFonts w:asciiTheme="minorBidi" w:hAnsiTheme="minorBidi" w:cs="Traditional Arabic"/>
          <w:sz w:val="36"/>
          <w:szCs w:val="36"/>
          <w:rtl/>
        </w:rPr>
        <w:t xml:space="preserve"> "بأشياء مم</w:t>
      </w:r>
      <w:r w:rsidR="004D5C25"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ا يزري بأريج الريحان"</w:t>
      </w:r>
      <w:r w:rsidR="007C64DD" w:rsidRPr="00E84054">
        <w:rPr>
          <w:rFonts w:asciiTheme="minorBidi" w:hAnsiTheme="minorBidi" w:cs="Traditional Arabic"/>
          <w:color w:val="000000"/>
          <w:sz w:val="36"/>
          <w:szCs w:val="36"/>
          <w:vertAlign w:val="superscript"/>
          <w:rtl/>
        </w:rPr>
        <w:t>(</w:t>
      </w:r>
      <w:r w:rsidR="007C64DD" w:rsidRPr="00E84054">
        <w:rPr>
          <w:rFonts w:asciiTheme="minorBidi" w:hAnsiTheme="minorBidi" w:cs="Traditional Arabic"/>
          <w:color w:val="000000"/>
          <w:sz w:val="36"/>
          <w:szCs w:val="36"/>
          <w:vertAlign w:val="superscript"/>
        </w:rPr>
        <w:footnoteReference w:id="50"/>
      </w:r>
      <w:r w:rsidR="007C64DD" w:rsidRPr="00E84054">
        <w:rPr>
          <w:rFonts w:asciiTheme="minorBidi" w:hAnsiTheme="minorBidi" w:cs="Traditional Arabic"/>
          <w:color w:val="000000"/>
          <w:sz w:val="36"/>
          <w:szCs w:val="36"/>
          <w:vertAlign w:val="superscript"/>
          <w:rtl/>
        </w:rPr>
        <w:t>)</w:t>
      </w:r>
      <w:r w:rsidR="007C64DD" w:rsidRPr="00E84054">
        <w:rPr>
          <w:rFonts w:asciiTheme="minorBidi" w:hAnsiTheme="minorBidi" w:cs="Traditional Arabic"/>
          <w:sz w:val="36"/>
          <w:szCs w:val="36"/>
          <w:rtl/>
        </w:rPr>
        <w:t>.</w:t>
      </w:r>
    </w:p>
    <w:p w14:paraId="36164B01" w14:textId="210537C3"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ومن أمثلة ذلك مقارنتهُ الذّوقَ الهندي بالذّوقِ العَربي في الأشعا</w:t>
      </w:r>
      <w:r w:rsidR="0096102B" w:rsidRPr="00E84054">
        <w:rPr>
          <w:rFonts w:asciiTheme="minorBidi" w:hAnsiTheme="minorBidi" w:cs="Traditional Arabic"/>
          <w:sz w:val="36"/>
          <w:szCs w:val="36"/>
          <w:rtl/>
        </w:rPr>
        <w:t>ر المشتملة على ذكر الن</w:t>
      </w:r>
      <w:r w:rsidR="00515058" w:rsidRPr="00E84054">
        <w:rPr>
          <w:rFonts w:asciiTheme="minorBidi" w:hAnsiTheme="minorBidi" w:cs="Traditional Arabic" w:hint="cs"/>
          <w:sz w:val="36"/>
          <w:szCs w:val="36"/>
          <w:rtl/>
        </w:rPr>
        <w:t>ّ</w:t>
      </w:r>
      <w:r w:rsidR="0096102B" w:rsidRPr="00E84054">
        <w:rPr>
          <w:rFonts w:asciiTheme="minorBidi" w:hAnsiTheme="minorBidi" w:cs="Traditional Arabic"/>
          <w:sz w:val="36"/>
          <w:szCs w:val="36"/>
          <w:rtl/>
        </w:rPr>
        <w:t>سوان</w:t>
      </w:r>
      <w:r w:rsidR="00515058" w:rsidRPr="00E84054">
        <w:rPr>
          <w:rFonts w:asciiTheme="minorBidi" w:hAnsiTheme="minorBidi" w:cs="Traditional Arabic" w:hint="cs"/>
          <w:sz w:val="36"/>
          <w:szCs w:val="36"/>
          <w:rtl/>
        </w:rPr>
        <w:t>؛</w:t>
      </w:r>
      <w:r w:rsidR="0096102B" w:rsidRPr="00E84054">
        <w:rPr>
          <w:rFonts w:asciiTheme="minorBidi" w:hAnsiTheme="minorBidi" w:cs="Traditional Arabic"/>
          <w:sz w:val="36"/>
          <w:szCs w:val="36"/>
          <w:rtl/>
        </w:rPr>
        <w:t xml:space="preserve"> حيث </w:t>
      </w:r>
      <w:r w:rsidRPr="00E84054">
        <w:rPr>
          <w:rFonts w:asciiTheme="minorBidi" w:hAnsiTheme="minorBidi" w:cs="Traditional Arabic"/>
          <w:sz w:val="36"/>
          <w:szCs w:val="36"/>
          <w:rtl/>
        </w:rPr>
        <w:t>م</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هّد</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لكلامه بإشارة</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خفيفة</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إلى أن</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الشاعر غلام علي أزاد سمّى كلّ قسم من أقسام النسوان بتعريف</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جامع</w:t>
      </w:r>
      <w:r w:rsidR="00C07A4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مانع</w:t>
      </w:r>
      <w:r w:rsidR="00C07A4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وأثبت أمثلة ت</w:t>
      </w:r>
      <w:r w:rsidR="00960704" w:rsidRPr="00E84054">
        <w:rPr>
          <w:rFonts w:asciiTheme="minorBidi" w:hAnsiTheme="minorBidi" w:cs="Traditional Arabic"/>
          <w:sz w:val="36"/>
          <w:szCs w:val="36"/>
          <w:rtl/>
        </w:rPr>
        <w:t>َ</w:t>
      </w:r>
      <w:r w:rsidRPr="00E84054">
        <w:rPr>
          <w:rFonts w:asciiTheme="minorBidi" w:hAnsiTheme="minorBidi" w:cs="Traditional Arabic"/>
          <w:sz w:val="36"/>
          <w:szCs w:val="36"/>
          <w:rtl/>
        </w:rPr>
        <w:t>ق</w:t>
      </w:r>
      <w:r w:rsidR="00960704" w:rsidRPr="00E84054">
        <w:rPr>
          <w:rFonts w:asciiTheme="minorBidi" w:hAnsiTheme="minorBidi" w:cs="Traditional Arabic"/>
          <w:sz w:val="36"/>
          <w:szCs w:val="36"/>
          <w:rtl/>
        </w:rPr>
        <w:t>ُ</w:t>
      </w:r>
      <w:r w:rsidRPr="00E84054">
        <w:rPr>
          <w:rFonts w:asciiTheme="minorBidi" w:hAnsiTheme="minorBidi" w:cs="Traditional Arabic"/>
          <w:sz w:val="36"/>
          <w:szCs w:val="36"/>
          <w:rtl/>
        </w:rPr>
        <w:t>رّ</w:t>
      </w:r>
      <w:r w:rsidR="00960704" w:rsidRPr="00E84054">
        <w:rPr>
          <w:rFonts w:asciiTheme="minorBidi" w:hAnsiTheme="minorBidi" w:cs="Traditional Arabic"/>
          <w:sz w:val="36"/>
          <w:szCs w:val="36"/>
          <w:rtl/>
        </w:rPr>
        <w:t xml:space="preserve">ُ </w:t>
      </w:r>
      <w:r w:rsidRPr="00E84054">
        <w:rPr>
          <w:rFonts w:asciiTheme="minorBidi" w:hAnsiTheme="minorBidi" w:cs="Traditional Arabic"/>
          <w:sz w:val="36"/>
          <w:szCs w:val="36"/>
          <w:rtl/>
        </w:rPr>
        <w:t>بها عيون</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الأدباء، وأقوال</w:t>
      </w:r>
      <w:r w:rsidR="008059FE" w:rsidRPr="00E84054">
        <w:rPr>
          <w:rFonts w:asciiTheme="minorBidi" w:hAnsiTheme="minorBidi" w:cs="Traditional Arabic"/>
          <w:sz w:val="36"/>
          <w:szCs w:val="36"/>
          <w:rtl/>
        </w:rPr>
        <w:t>ًا</w:t>
      </w:r>
      <w:r w:rsidRPr="00E84054">
        <w:rPr>
          <w:rFonts w:asciiTheme="minorBidi" w:hAnsiTheme="minorBidi" w:cs="Traditional Arabic"/>
          <w:sz w:val="36"/>
          <w:szCs w:val="36"/>
          <w:rtl/>
        </w:rPr>
        <w:t xml:space="preserve"> تهتزّ بها قرائح </w:t>
      </w:r>
      <w:proofErr w:type="gramStart"/>
      <w:r w:rsidRPr="00E84054">
        <w:rPr>
          <w:rFonts w:asciiTheme="minorBidi" w:hAnsiTheme="minorBidi" w:cs="Traditional Arabic"/>
          <w:sz w:val="36"/>
          <w:szCs w:val="36"/>
          <w:rtl/>
        </w:rPr>
        <w:t>الظرفاء</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51"/>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104842A7" w14:textId="045945B8" w:rsidR="007C64DD" w:rsidRPr="00E84054" w:rsidRDefault="0096102B"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وبعد التنويه والثناء على </w:t>
      </w:r>
      <w:r w:rsidR="007C64DD" w:rsidRPr="00E84054">
        <w:rPr>
          <w:rFonts w:asciiTheme="minorBidi" w:hAnsiTheme="minorBidi" w:cs="Traditional Arabic"/>
          <w:sz w:val="36"/>
          <w:szCs w:val="36"/>
          <w:rtl/>
        </w:rPr>
        <w:t>مخترعات أزاد والمعاني الواردة في أمثلته يُتْحفنا الأمير برأي نقدي في مقارنته الذوق الهندي بالذوق العربي في الأشعار المشتملة على أقسام النسوان قائل</w:t>
      </w:r>
      <w:r w:rsidR="008059FE" w:rsidRPr="00E84054">
        <w:rPr>
          <w:rFonts w:asciiTheme="minorBidi" w:hAnsiTheme="minorBidi" w:cs="Traditional Arabic"/>
          <w:sz w:val="36"/>
          <w:szCs w:val="36"/>
          <w:rtl/>
        </w:rPr>
        <w:t>ًا</w:t>
      </w:r>
      <w:r w:rsidR="007C64DD" w:rsidRPr="00E84054">
        <w:rPr>
          <w:rFonts w:asciiTheme="minorBidi" w:hAnsiTheme="minorBidi" w:cs="Traditional Arabic"/>
          <w:sz w:val="36"/>
          <w:szCs w:val="36"/>
          <w:rtl/>
        </w:rPr>
        <w:t>: "ومن ق</w:t>
      </w:r>
      <w:r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درة الله أن</w:t>
      </w:r>
      <w:r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الح</w:t>
      </w:r>
      <w:r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لاوة التي للأذواق</w:t>
      </w:r>
      <w:r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من الأشعار المشتملة على أقسام الن</w:t>
      </w:r>
      <w:r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سوان في لسان الهند لا تحصل</w:t>
      </w:r>
      <w:r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في لسان العرب، وما منشأه إلا خصوصي</w:t>
      </w:r>
      <w:r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ة اللسان، وظاهر</w:t>
      </w:r>
      <w:r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أن</w:t>
      </w:r>
      <w:r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نقل الخصوصي</w:t>
      </w:r>
      <w:r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ة عن لسان</w:t>
      </w:r>
      <w:r w:rsidR="00C07A41"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إلى لسان خارج</w:t>
      </w:r>
      <w:r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عن الطاقة البشرية، إنّما الطّاقة بيانُ القواعد العلميّة"</w:t>
      </w:r>
      <w:r w:rsidR="007C64DD" w:rsidRPr="00E84054">
        <w:rPr>
          <w:rFonts w:asciiTheme="minorBidi" w:hAnsiTheme="minorBidi" w:cs="Traditional Arabic"/>
          <w:color w:val="000000"/>
          <w:sz w:val="36"/>
          <w:szCs w:val="36"/>
          <w:vertAlign w:val="superscript"/>
          <w:rtl/>
        </w:rPr>
        <w:t>(</w:t>
      </w:r>
      <w:r w:rsidR="007C64DD" w:rsidRPr="00E84054">
        <w:rPr>
          <w:rFonts w:asciiTheme="minorBidi" w:hAnsiTheme="minorBidi" w:cs="Traditional Arabic"/>
          <w:color w:val="000000"/>
          <w:sz w:val="36"/>
          <w:szCs w:val="36"/>
          <w:vertAlign w:val="superscript"/>
        </w:rPr>
        <w:footnoteReference w:id="52"/>
      </w:r>
      <w:r w:rsidR="007C64DD" w:rsidRPr="00E84054">
        <w:rPr>
          <w:rFonts w:asciiTheme="minorBidi" w:hAnsiTheme="minorBidi" w:cs="Traditional Arabic"/>
          <w:color w:val="000000"/>
          <w:sz w:val="36"/>
          <w:szCs w:val="36"/>
          <w:vertAlign w:val="superscript"/>
          <w:rtl/>
        </w:rPr>
        <w:t>)</w:t>
      </w:r>
      <w:r w:rsidR="007C64DD" w:rsidRPr="00E84054">
        <w:rPr>
          <w:rFonts w:asciiTheme="minorBidi" w:hAnsiTheme="minorBidi" w:cs="Traditional Arabic"/>
          <w:sz w:val="36"/>
          <w:szCs w:val="36"/>
          <w:rtl/>
        </w:rPr>
        <w:t>.</w:t>
      </w:r>
    </w:p>
    <w:p w14:paraId="3F31B99D" w14:textId="77777777" w:rsidR="007C64DD" w:rsidRPr="00E84054" w:rsidRDefault="00C07A41"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lastRenderedPageBreak/>
        <w:t xml:space="preserve">فهو وإن سبقه إلى </w:t>
      </w:r>
      <w:r w:rsidR="007C64DD" w:rsidRPr="00E84054">
        <w:rPr>
          <w:rFonts w:asciiTheme="minorBidi" w:hAnsiTheme="minorBidi" w:cs="Traditional Arabic"/>
          <w:sz w:val="36"/>
          <w:szCs w:val="36"/>
          <w:rtl/>
        </w:rPr>
        <w:t xml:space="preserve">مثل هذا الرأي الشاعر أزاد بقوله: "وقد يُوجَدُ شَيءٌ من أقسام النسوان من مستخرجات العرَبِ لكنّهُمْ ما بلغُوهُ مَبْلغ </w:t>
      </w:r>
      <w:proofErr w:type="spellStart"/>
      <w:r w:rsidR="007C64DD" w:rsidRPr="00E84054">
        <w:rPr>
          <w:rFonts w:asciiTheme="minorBidi" w:hAnsiTheme="minorBidi" w:cs="Traditional Arabic"/>
          <w:sz w:val="36"/>
          <w:szCs w:val="36"/>
          <w:rtl/>
        </w:rPr>
        <w:t>الأَهَانِدِ</w:t>
      </w:r>
      <w:proofErr w:type="spellEnd"/>
      <w:r w:rsidR="007C64DD" w:rsidRPr="00E84054">
        <w:rPr>
          <w:rFonts w:asciiTheme="minorBidi" w:hAnsiTheme="minorBidi" w:cs="Traditional Arabic"/>
          <w:sz w:val="36"/>
          <w:szCs w:val="36"/>
          <w:rtl/>
        </w:rPr>
        <w:t>"</w:t>
      </w:r>
      <w:r w:rsidR="007C64DD" w:rsidRPr="00E84054">
        <w:rPr>
          <w:rFonts w:asciiTheme="minorBidi" w:hAnsiTheme="minorBidi" w:cs="Traditional Arabic"/>
          <w:color w:val="000000"/>
          <w:sz w:val="36"/>
          <w:szCs w:val="36"/>
          <w:vertAlign w:val="superscript"/>
          <w:rtl/>
        </w:rPr>
        <w:t>(</w:t>
      </w:r>
      <w:r w:rsidR="007C64DD" w:rsidRPr="00E84054">
        <w:rPr>
          <w:rFonts w:asciiTheme="minorBidi" w:hAnsiTheme="minorBidi" w:cs="Traditional Arabic"/>
          <w:color w:val="000000"/>
          <w:sz w:val="36"/>
          <w:szCs w:val="36"/>
          <w:vertAlign w:val="superscript"/>
        </w:rPr>
        <w:footnoteReference w:id="53"/>
      </w:r>
      <w:r w:rsidR="007C64DD" w:rsidRPr="00E84054">
        <w:rPr>
          <w:rFonts w:asciiTheme="minorBidi" w:hAnsiTheme="minorBidi" w:cs="Traditional Arabic"/>
          <w:color w:val="000000"/>
          <w:sz w:val="36"/>
          <w:szCs w:val="36"/>
          <w:vertAlign w:val="superscript"/>
          <w:rtl/>
        </w:rPr>
        <w:t>)</w:t>
      </w:r>
      <w:r w:rsidR="007C64DD" w:rsidRPr="00E84054">
        <w:rPr>
          <w:rFonts w:asciiTheme="minorBidi" w:hAnsiTheme="minorBidi" w:cs="Traditional Arabic"/>
          <w:sz w:val="36"/>
          <w:szCs w:val="36"/>
          <w:rtl/>
        </w:rPr>
        <w:t>.</w:t>
      </w:r>
    </w:p>
    <w:p w14:paraId="71AA97AB"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إلا أنه لم يعلّل لكلامه ذل</w:t>
      </w:r>
      <w:r w:rsidR="00515058" w:rsidRPr="00E84054">
        <w:rPr>
          <w:rFonts w:asciiTheme="minorBidi" w:hAnsiTheme="minorBidi" w:cs="Traditional Arabic"/>
          <w:sz w:val="36"/>
          <w:szCs w:val="36"/>
          <w:rtl/>
        </w:rPr>
        <w:t>ك التعليل، وجاءَ الأمير وذكر</w:t>
      </w:r>
      <w:r w:rsidR="00515058" w:rsidRPr="00E84054">
        <w:rPr>
          <w:rFonts w:asciiTheme="minorBidi" w:hAnsiTheme="minorBidi" w:cs="Traditional Arabic" w:hint="cs"/>
          <w:sz w:val="36"/>
          <w:szCs w:val="36"/>
          <w:rtl/>
        </w:rPr>
        <w:t xml:space="preserve"> أنّ</w:t>
      </w:r>
      <w:r w:rsidRPr="00E84054">
        <w:rPr>
          <w:rFonts w:asciiTheme="minorBidi" w:hAnsiTheme="minorBidi" w:cs="Traditional Arabic"/>
          <w:sz w:val="36"/>
          <w:szCs w:val="36"/>
          <w:rtl/>
        </w:rPr>
        <w:t xml:space="preserve"> سبب </w:t>
      </w:r>
      <w:r w:rsidR="0096102B" w:rsidRPr="00E84054">
        <w:rPr>
          <w:rFonts w:asciiTheme="minorBidi" w:hAnsiTheme="minorBidi" w:cs="Traditional Arabic"/>
          <w:sz w:val="36"/>
          <w:szCs w:val="36"/>
          <w:rtl/>
        </w:rPr>
        <w:t xml:space="preserve">هذا الذوق، </w:t>
      </w:r>
      <w:r w:rsidRPr="00E84054">
        <w:rPr>
          <w:rFonts w:asciiTheme="minorBidi" w:hAnsiTheme="minorBidi" w:cs="Traditional Arabic"/>
          <w:sz w:val="36"/>
          <w:szCs w:val="36"/>
          <w:rtl/>
        </w:rPr>
        <w:t>خصوصي</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ة </w:t>
      </w:r>
      <w:r w:rsidR="0096102B" w:rsidRPr="00E84054">
        <w:rPr>
          <w:rFonts w:asciiTheme="minorBidi" w:hAnsiTheme="minorBidi" w:cs="Traditional Arabic"/>
          <w:sz w:val="36"/>
          <w:szCs w:val="36"/>
          <w:rtl/>
        </w:rPr>
        <w:t>اللسان</w:t>
      </w:r>
      <w:r w:rsidRPr="00E84054">
        <w:rPr>
          <w:rFonts w:asciiTheme="minorBidi" w:hAnsiTheme="minorBidi" w:cs="Traditional Arabic"/>
          <w:sz w:val="36"/>
          <w:szCs w:val="36"/>
          <w:rtl/>
        </w:rPr>
        <w:t xml:space="preserve"> الهندي</w:t>
      </w:r>
      <w:r w:rsidR="0096102B" w:rsidRPr="00E84054">
        <w:rPr>
          <w:rFonts w:asciiTheme="minorBidi" w:hAnsiTheme="minorBidi" w:cs="Traditional Arabic"/>
          <w:sz w:val="36"/>
          <w:szCs w:val="36"/>
          <w:rtl/>
        </w:rPr>
        <w:t xml:space="preserve"> وخصوبة معانيه </w:t>
      </w:r>
      <w:r w:rsidRPr="00E84054">
        <w:rPr>
          <w:rFonts w:asciiTheme="minorBidi" w:hAnsiTheme="minorBidi" w:cs="Traditional Arabic"/>
          <w:sz w:val="36"/>
          <w:szCs w:val="36"/>
          <w:rtl/>
        </w:rPr>
        <w:t>في</w:t>
      </w:r>
      <w:r w:rsidR="0096102B" w:rsidRPr="00E84054">
        <w:rPr>
          <w:rFonts w:asciiTheme="minorBidi" w:hAnsiTheme="minorBidi" w:cs="Traditional Arabic"/>
          <w:sz w:val="36"/>
          <w:szCs w:val="36"/>
          <w:rtl/>
        </w:rPr>
        <w:t xml:space="preserve"> مجال النسوان بحيث اختصّ شعراؤه</w:t>
      </w:r>
      <w:r w:rsidRPr="00E84054">
        <w:rPr>
          <w:rFonts w:asciiTheme="minorBidi" w:hAnsiTheme="minorBidi" w:cs="Traditional Arabic"/>
          <w:sz w:val="36"/>
          <w:szCs w:val="36"/>
          <w:rtl/>
        </w:rPr>
        <w:t xml:space="preserve"> لكلّ ق</w:t>
      </w:r>
      <w:r w:rsidR="0096102B" w:rsidRPr="00E84054">
        <w:rPr>
          <w:rFonts w:asciiTheme="minorBidi" w:hAnsiTheme="minorBidi" w:cs="Traditional Arabic"/>
          <w:sz w:val="36"/>
          <w:szCs w:val="36"/>
          <w:rtl/>
        </w:rPr>
        <w:t>ِ</w:t>
      </w:r>
      <w:r w:rsidRPr="00E84054">
        <w:rPr>
          <w:rFonts w:asciiTheme="minorBidi" w:hAnsiTheme="minorBidi" w:cs="Traditional Arabic"/>
          <w:sz w:val="36"/>
          <w:szCs w:val="36"/>
          <w:rtl/>
        </w:rPr>
        <w:t>سمٍ من أقسام النسوان أشعارًا فائقة ومضَامين رائقة.</w:t>
      </w:r>
    </w:p>
    <w:p w14:paraId="388980F2"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وإن مثل هذا الحكم والتعليل لا يمكن</w:t>
      </w:r>
      <w:r w:rsidR="00515058"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أن يصدر عن شخصي</w:t>
      </w:r>
      <w:r w:rsidR="00515058" w:rsidRPr="00E84054">
        <w:rPr>
          <w:rFonts w:asciiTheme="minorBidi" w:hAnsiTheme="minorBidi" w:cs="Traditional Arabic" w:hint="cs"/>
          <w:sz w:val="36"/>
          <w:szCs w:val="36"/>
          <w:rtl/>
        </w:rPr>
        <w:t>ّ</w:t>
      </w:r>
      <w:r w:rsidRPr="00E84054">
        <w:rPr>
          <w:rFonts w:asciiTheme="minorBidi" w:hAnsiTheme="minorBidi" w:cs="Traditional Arabic"/>
          <w:sz w:val="36"/>
          <w:szCs w:val="36"/>
          <w:rtl/>
        </w:rPr>
        <w:t>ة الأمير مع ثقله الأدبي ومكانته العالية في العلوم العربية</w:t>
      </w:r>
      <w:r w:rsidR="00E851B7" w:rsidRPr="00E84054">
        <w:rPr>
          <w:rFonts w:asciiTheme="minorBidi" w:hAnsiTheme="minorBidi" w:cs="Traditional Arabic"/>
          <w:sz w:val="36"/>
          <w:szCs w:val="36"/>
          <w:rtl/>
        </w:rPr>
        <w:t xml:space="preserve"> وشغفه بها،</w:t>
      </w:r>
      <w:r w:rsidRPr="00E84054">
        <w:rPr>
          <w:rFonts w:asciiTheme="minorBidi" w:hAnsiTheme="minorBidi" w:cs="Traditional Arabic"/>
          <w:sz w:val="36"/>
          <w:szCs w:val="36"/>
          <w:rtl/>
        </w:rPr>
        <w:t xml:space="preserve"> إلا بعد إقناع</w:t>
      </w:r>
      <w:r w:rsidR="00E851B7"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تام</w:t>
      </w:r>
      <w:r w:rsidR="00C07A4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منه بما </w:t>
      </w:r>
      <w:proofErr w:type="spellStart"/>
      <w:r w:rsidRPr="00E84054">
        <w:rPr>
          <w:rFonts w:asciiTheme="minorBidi" w:hAnsiTheme="minorBidi" w:cs="Traditional Arabic"/>
          <w:sz w:val="36"/>
          <w:szCs w:val="36"/>
          <w:rtl/>
        </w:rPr>
        <w:t>للأهاند</w:t>
      </w:r>
      <w:proofErr w:type="spellEnd"/>
      <w:r w:rsidRPr="00E84054">
        <w:rPr>
          <w:rFonts w:asciiTheme="minorBidi" w:hAnsiTheme="minorBidi" w:cs="Traditional Arabic"/>
          <w:sz w:val="36"/>
          <w:szCs w:val="36"/>
          <w:rtl/>
        </w:rPr>
        <w:t xml:space="preserve"> من تفنّنٍ ورهافة حسٍّ وبيان رائع وفَنٍّ فائق في أحوال النساء وأخلاقهن وعاداتهن وما يُحَبّ ويُكْرهُ منْهن</w:t>
      </w:r>
      <w:r w:rsidRPr="00E84054">
        <w:rPr>
          <w:rFonts w:asciiTheme="minorBidi" w:hAnsiTheme="minorBidi" w:cs="Traditional Arabic"/>
          <w:sz w:val="36"/>
          <w:szCs w:val="36"/>
          <w:rtl/>
          <w:lang w:bidi="ar-BH"/>
        </w:rPr>
        <w:t>ّ</w:t>
      </w:r>
      <w:r w:rsidRPr="00E84054">
        <w:rPr>
          <w:rFonts w:asciiTheme="minorBidi" w:hAnsiTheme="minorBidi" w:cs="Traditional Arabic"/>
          <w:sz w:val="36"/>
          <w:szCs w:val="36"/>
          <w:rtl/>
        </w:rPr>
        <w:t>.</w:t>
      </w:r>
    </w:p>
    <w:p w14:paraId="0E248747"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مَنْهَجُهُ فِي النّقْلِ:</w:t>
      </w:r>
    </w:p>
    <w:p w14:paraId="2A666D96" w14:textId="4093F18C"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نقل الأمير من الكتب الثلاثة نقل</w:t>
      </w:r>
      <w:r w:rsidR="008059FE" w:rsidRPr="00E84054">
        <w:rPr>
          <w:rFonts w:asciiTheme="minorBidi" w:hAnsiTheme="minorBidi" w:cs="Traditional Arabic"/>
          <w:sz w:val="36"/>
          <w:szCs w:val="36"/>
          <w:rtl/>
        </w:rPr>
        <w:t>ًا</w:t>
      </w:r>
      <w:r w:rsidRPr="00E84054">
        <w:rPr>
          <w:rFonts w:asciiTheme="minorBidi" w:hAnsiTheme="minorBidi" w:cs="Traditional Arabic"/>
          <w:sz w:val="36"/>
          <w:szCs w:val="36"/>
          <w:rtl/>
        </w:rPr>
        <w:t xml:space="preserve"> أمينًا بحيث يُحيل إلى المصدر عند بداية الكلام</w:t>
      </w:r>
      <w:r w:rsidR="00960704" w:rsidRPr="00E84054">
        <w:rPr>
          <w:rFonts w:asciiTheme="minorBidi" w:hAnsiTheme="minorBidi" w:cs="Traditional Arabic"/>
          <w:sz w:val="36"/>
          <w:szCs w:val="36"/>
          <w:rtl/>
        </w:rPr>
        <w:t xml:space="preserve"> حينًا</w:t>
      </w:r>
      <w:r w:rsidR="008B358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ويحيل</w:t>
      </w:r>
      <w:r w:rsidR="008B358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إليه في نه</w:t>
      </w:r>
      <w:r w:rsidR="00960704" w:rsidRPr="00E84054">
        <w:rPr>
          <w:rFonts w:asciiTheme="minorBidi" w:hAnsiTheme="minorBidi" w:cs="Traditional Arabic"/>
          <w:sz w:val="36"/>
          <w:szCs w:val="36"/>
          <w:rtl/>
        </w:rPr>
        <w:t>ايته حي</w:t>
      </w:r>
      <w:r w:rsidR="008B358B" w:rsidRPr="00E84054">
        <w:rPr>
          <w:rFonts w:asciiTheme="minorBidi" w:hAnsiTheme="minorBidi" w:cs="Traditional Arabic"/>
          <w:sz w:val="36"/>
          <w:szCs w:val="36"/>
          <w:rtl/>
        </w:rPr>
        <w:t>نًا</w:t>
      </w:r>
      <w:r w:rsidR="00960704" w:rsidRPr="00E84054">
        <w:rPr>
          <w:rFonts w:asciiTheme="minorBidi" w:hAnsiTheme="minorBidi" w:cs="Traditional Arabic"/>
          <w:sz w:val="36"/>
          <w:szCs w:val="36"/>
          <w:rtl/>
        </w:rPr>
        <w:t xml:space="preserve"> آخر</w:t>
      </w:r>
      <w:r w:rsidR="008B358B" w:rsidRPr="00E84054">
        <w:rPr>
          <w:rFonts w:asciiTheme="minorBidi" w:hAnsiTheme="minorBidi" w:cs="Traditional Arabic"/>
          <w:sz w:val="36"/>
          <w:szCs w:val="36"/>
          <w:rtl/>
        </w:rPr>
        <w:t>، ومن أمثلته،</w:t>
      </w:r>
      <w:r w:rsidRPr="00E84054">
        <w:rPr>
          <w:rFonts w:asciiTheme="minorBidi" w:hAnsiTheme="minorBidi" w:cs="Traditional Arabic"/>
          <w:sz w:val="36"/>
          <w:szCs w:val="36"/>
          <w:rtl/>
        </w:rPr>
        <w:t xml:space="preserve"> ما ذكره في مبحث "أقسام العشاق" حيث يقول: "والآن أبيّن ما ذكره</w:t>
      </w:r>
      <w:r w:rsidR="008B358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أزاد من أقسام الع</w:t>
      </w:r>
      <w:r w:rsidR="008B358B" w:rsidRPr="00E84054">
        <w:rPr>
          <w:rFonts w:asciiTheme="minorBidi" w:hAnsiTheme="minorBidi" w:cs="Traditional Arabic"/>
          <w:sz w:val="36"/>
          <w:szCs w:val="36"/>
          <w:rtl/>
        </w:rPr>
        <w:t>ُ</w:t>
      </w:r>
      <w:r w:rsidRPr="00E84054">
        <w:rPr>
          <w:rFonts w:asciiTheme="minorBidi" w:hAnsiTheme="minorBidi" w:cs="Traditional Arabic"/>
          <w:sz w:val="36"/>
          <w:szCs w:val="36"/>
          <w:rtl/>
        </w:rPr>
        <w:t>ش</w:t>
      </w:r>
      <w:r w:rsidR="008B358B" w:rsidRPr="00E84054">
        <w:rPr>
          <w:rFonts w:asciiTheme="minorBidi" w:hAnsiTheme="minorBidi" w:cs="Traditional Arabic"/>
          <w:sz w:val="36"/>
          <w:szCs w:val="36"/>
          <w:rtl/>
        </w:rPr>
        <w:t>ّ</w:t>
      </w:r>
      <w:r w:rsidRPr="00E84054">
        <w:rPr>
          <w:rFonts w:asciiTheme="minorBidi" w:hAnsiTheme="minorBidi" w:cs="Traditional Arabic"/>
          <w:sz w:val="36"/>
          <w:szCs w:val="36"/>
          <w:rtl/>
        </w:rPr>
        <w:t>اق، وأهدي لذ</w:t>
      </w:r>
      <w:r w:rsidR="008B358B" w:rsidRPr="00E84054">
        <w:rPr>
          <w:rFonts w:asciiTheme="minorBidi" w:hAnsiTheme="minorBidi" w:cs="Traditional Arabic"/>
          <w:sz w:val="36"/>
          <w:szCs w:val="36"/>
          <w:rtl/>
        </w:rPr>
        <w:t>ّ</w:t>
      </w:r>
      <w:r w:rsidRPr="00E84054">
        <w:rPr>
          <w:rFonts w:asciiTheme="minorBidi" w:hAnsiTheme="minorBidi" w:cs="Traditional Arabic"/>
          <w:sz w:val="36"/>
          <w:szCs w:val="36"/>
          <w:rtl/>
        </w:rPr>
        <w:t>ة</w:t>
      </w:r>
      <w:r w:rsidR="008B358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جديدة</w:t>
      </w:r>
      <w:r w:rsidR="008B358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إلى الأذواق"</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54"/>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3686CF36" w14:textId="3FFAF25D"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فيلخّص أقسام ال</w:t>
      </w:r>
      <w:r w:rsidR="008B358B" w:rsidRPr="00E84054">
        <w:rPr>
          <w:rFonts w:asciiTheme="minorBidi" w:hAnsiTheme="minorBidi" w:cs="Traditional Arabic"/>
          <w:sz w:val="36"/>
          <w:szCs w:val="36"/>
          <w:rtl/>
        </w:rPr>
        <w:t>عُشّاق من سبحة المرجان</w:t>
      </w:r>
      <w:r w:rsidRPr="00E84054">
        <w:rPr>
          <w:rFonts w:asciiTheme="minorBidi" w:hAnsiTheme="minorBidi" w:cs="Traditional Arabic"/>
          <w:sz w:val="36"/>
          <w:szCs w:val="36"/>
          <w:rtl/>
        </w:rPr>
        <w:t>"</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55"/>
      </w:r>
      <w:r w:rsidRPr="00E84054">
        <w:rPr>
          <w:rFonts w:asciiTheme="minorBidi" w:hAnsiTheme="minorBidi" w:cs="Traditional Arabic"/>
          <w:color w:val="000000"/>
          <w:sz w:val="36"/>
          <w:szCs w:val="36"/>
          <w:vertAlign w:val="superscript"/>
          <w:rtl/>
        </w:rPr>
        <w:t>)</w:t>
      </w:r>
      <w:r w:rsidR="00515058" w:rsidRPr="00E84054">
        <w:rPr>
          <w:rFonts w:asciiTheme="minorBidi" w:hAnsiTheme="minorBidi" w:cs="Traditional Arabic"/>
          <w:sz w:val="36"/>
          <w:szCs w:val="36"/>
          <w:rtl/>
        </w:rPr>
        <w:t xml:space="preserve"> </w:t>
      </w:r>
      <w:r w:rsidR="00515058" w:rsidRPr="00E84054">
        <w:rPr>
          <w:rFonts w:asciiTheme="minorBidi" w:hAnsiTheme="minorBidi" w:cs="Traditional Arabic" w:hint="cs"/>
          <w:sz w:val="36"/>
          <w:szCs w:val="36"/>
          <w:rtl/>
        </w:rPr>
        <w:t>و</w:t>
      </w:r>
      <w:r w:rsidRPr="00E84054">
        <w:rPr>
          <w:rFonts w:asciiTheme="minorBidi" w:hAnsiTheme="minorBidi" w:cs="Traditional Arabic"/>
          <w:sz w:val="36"/>
          <w:szCs w:val="36"/>
          <w:rtl/>
        </w:rPr>
        <w:t>يذكر المستفرد وهو الذي لا ينكح إلا زوجة واحدة، ولا يلتفت إلا إليها، والمستكثر وهو الذي ينكح أزواج</w:t>
      </w:r>
      <w:r w:rsidR="008059FE" w:rsidRPr="00E84054">
        <w:rPr>
          <w:rFonts w:asciiTheme="minorBidi" w:hAnsiTheme="minorBidi" w:cs="Traditional Arabic"/>
          <w:sz w:val="36"/>
          <w:szCs w:val="36"/>
          <w:rtl/>
        </w:rPr>
        <w:t>ًا</w:t>
      </w:r>
      <w:r w:rsidRPr="00E84054">
        <w:rPr>
          <w:rFonts w:asciiTheme="minorBidi" w:hAnsiTheme="minorBidi" w:cs="Traditional Arabic"/>
          <w:sz w:val="36"/>
          <w:szCs w:val="36"/>
          <w:rtl/>
        </w:rPr>
        <w:t xml:space="preserve"> متعددة، والعفيف وهو الذي يعشق ولا يفتح على نفسه باب الفسق إن ظفر، ويستدل ببعض الآيات القرآنية الكريمة</w:t>
      </w:r>
      <w:r w:rsidR="00C07A4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والأحاديث الشريفة، ويكثر</w:t>
      </w:r>
      <w:r w:rsidR="008B358B"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من إيراد الشواهد والأمثلة من كلام كبار الشعراء </w:t>
      </w:r>
      <w:r w:rsidR="008B358B" w:rsidRPr="00E84054">
        <w:rPr>
          <w:rFonts w:asciiTheme="minorBidi" w:hAnsiTheme="minorBidi" w:cs="Traditional Arabic"/>
          <w:sz w:val="36"/>
          <w:szCs w:val="36"/>
          <w:rtl/>
        </w:rPr>
        <w:t>ويستشهد</w:t>
      </w:r>
      <w:r w:rsidRPr="00E84054">
        <w:rPr>
          <w:rFonts w:asciiTheme="minorBidi" w:hAnsiTheme="minorBidi" w:cs="Traditional Arabic"/>
          <w:sz w:val="36"/>
          <w:szCs w:val="36"/>
          <w:rtl/>
        </w:rPr>
        <w:t xml:space="preserve"> ببعض الحكايات</w:t>
      </w:r>
      <w:r w:rsidR="008B358B" w:rsidRPr="00E84054">
        <w:rPr>
          <w:rFonts w:asciiTheme="minorBidi" w:hAnsiTheme="minorBidi" w:cs="Traditional Arabic"/>
          <w:sz w:val="36"/>
          <w:szCs w:val="36"/>
          <w:rtl/>
        </w:rPr>
        <w:t xml:space="preserve"> والقصص</w:t>
      </w:r>
      <w:r w:rsidRPr="00E84054">
        <w:rPr>
          <w:rFonts w:asciiTheme="minorBidi" w:hAnsiTheme="minorBidi" w:cs="Traditional Arabic"/>
          <w:sz w:val="36"/>
          <w:szCs w:val="36"/>
          <w:rtl/>
        </w:rPr>
        <w:t xml:space="preserve"> </w:t>
      </w:r>
      <w:proofErr w:type="gramStart"/>
      <w:r w:rsidRPr="00E84054">
        <w:rPr>
          <w:rFonts w:asciiTheme="minorBidi" w:hAnsiTheme="minorBidi" w:cs="Traditional Arabic"/>
          <w:sz w:val="36"/>
          <w:szCs w:val="36"/>
          <w:rtl/>
        </w:rPr>
        <w:t>أيض</w:t>
      </w:r>
      <w:r w:rsidR="008059FE" w:rsidRPr="00E84054">
        <w:rPr>
          <w:rFonts w:asciiTheme="minorBidi" w:hAnsiTheme="minorBidi" w:cs="Traditional Arabic"/>
          <w:sz w:val="36"/>
          <w:szCs w:val="36"/>
          <w:rtl/>
        </w:rPr>
        <w:t>ًا</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56"/>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6CC81B8A" w14:textId="2F4C01DB"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ثم يذكر بقية أقسام العُشّاقِ من الطارق في الليل المظلم، والمعتمر، </w:t>
      </w:r>
      <w:proofErr w:type="gramStart"/>
      <w:r w:rsidRPr="00E84054">
        <w:rPr>
          <w:rFonts w:asciiTheme="minorBidi" w:hAnsiTheme="minorBidi" w:cs="Traditional Arabic"/>
          <w:sz w:val="36"/>
          <w:szCs w:val="36"/>
          <w:rtl/>
        </w:rPr>
        <w:t>و الفاطن</w:t>
      </w:r>
      <w:proofErr w:type="gramEnd"/>
      <w:r w:rsidRPr="00E84054">
        <w:rPr>
          <w:rFonts w:asciiTheme="minorBidi" w:hAnsiTheme="minorBidi" w:cs="Traditional Arabic"/>
          <w:sz w:val="36"/>
          <w:szCs w:val="36"/>
          <w:rtl/>
        </w:rPr>
        <w:t xml:space="preserve"> قول</w:t>
      </w:r>
      <w:r w:rsidR="008059FE" w:rsidRPr="00E84054">
        <w:rPr>
          <w:rFonts w:asciiTheme="minorBidi" w:hAnsiTheme="minorBidi" w:cs="Traditional Arabic"/>
          <w:sz w:val="36"/>
          <w:szCs w:val="36"/>
          <w:rtl/>
        </w:rPr>
        <w:t>ًا</w:t>
      </w:r>
      <w:r w:rsidRPr="00E84054">
        <w:rPr>
          <w:rFonts w:asciiTheme="minorBidi" w:hAnsiTheme="minorBidi" w:cs="Traditional Arabic"/>
          <w:sz w:val="36"/>
          <w:szCs w:val="36"/>
          <w:rtl/>
        </w:rPr>
        <w:t xml:space="preserve"> وفعل</w:t>
      </w:r>
      <w:r w:rsidR="008059FE" w:rsidRPr="00E84054">
        <w:rPr>
          <w:rFonts w:asciiTheme="minorBidi" w:hAnsiTheme="minorBidi" w:cs="Traditional Arabic"/>
          <w:sz w:val="36"/>
          <w:szCs w:val="36"/>
          <w:rtl/>
        </w:rPr>
        <w:t>ًا</w:t>
      </w:r>
      <w:r w:rsidRPr="00E84054">
        <w:rPr>
          <w:rFonts w:asciiTheme="minorBidi" w:hAnsiTheme="minorBidi" w:cs="Traditional Arabic"/>
          <w:sz w:val="36"/>
          <w:szCs w:val="36"/>
          <w:rtl/>
        </w:rPr>
        <w:t>، والواصل، والمهجور، والمودّع وغير ذلك مما ذكره أزاد بشكل مفص</w:t>
      </w:r>
      <w:r w:rsidR="008B358B" w:rsidRPr="00E84054">
        <w:rPr>
          <w:rFonts w:asciiTheme="minorBidi" w:hAnsiTheme="minorBidi" w:cs="Traditional Arabic"/>
          <w:sz w:val="36"/>
          <w:szCs w:val="36"/>
          <w:rtl/>
        </w:rPr>
        <w:t>ّ</w:t>
      </w:r>
      <w:r w:rsidRPr="00E84054">
        <w:rPr>
          <w:rFonts w:asciiTheme="minorBidi" w:hAnsiTheme="minorBidi" w:cs="Traditional Arabic"/>
          <w:sz w:val="36"/>
          <w:szCs w:val="36"/>
          <w:rtl/>
        </w:rPr>
        <w:t>ل، ولخ</w:t>
      </w:r>
      <w:r w:rsidR="008B358B" w:rsidRPr="00E84054">
        <w:rPr>
          <w:rFonts w:asciiTheme="minorBidi" w:hAnsiTheme="minorBidi" w:cs="Traditional Arabic"/>
          <w:sz w:val="36"/>
          <w:szCs w:val="36"/>
          <w:rtl/>
        </w:rPr>
        <w:t>ّ</w:t>
      </w:r>
      <w:r w:rsidRPr="00E84054">
        <w:rPr>
          <w:rFonts w:asciiTheme="minorBidi" w:hAnsiTheme="minorBidi" w:cs="Traditional Arabic"/>
          <w:sz w:val="36"/>
          <w:szCs w:val="36"/>
          <w:rtl/>
        </w:rPr>
        <w:t>صه الأمير تلخيصًا رائعًا محببً</w:t>
      </w:r>
      <w:r w:rsidR="008B358B" w:rsidRPr="00E84054">
        <w:rPr>
          <w:rFonts w:asciiTheme="minorBidi" w:hAnsiTheme="minorBidi" w:cs="Traditional Arabic"/>
          <w:sz w:val="36"/>
          <w:szCs w:val="36"/>
          <w:rtl/>
        </w:rPr>
        <w:t>ا إلى النفس البشرية، بحيث</w:t>
      </w:r>
      <w:r w:rsidRPr="00E84054">
        <w:rPr>
          <w:rFonts w:asciiTheme="minorBidi" w:hAnsiTheme="minorBidi" w:cs="Traditional Arabic"/>
          <w:sz w:val="36"/>
          <w:szCs w:val="36"/>
          <w:rtl/>
        </w:rPr>
        <w:t xml:space="preserve"> يستطيع</w:t>
      </w:r>
      <w:r w:rsidR="008B358B" w:rsidRPr="00E84054">
        <w:rPr>
          <w:rFonts w:asciiTheme="minorBidi" w:hAnsiTheme="minorBidi" w:cs="Traditional Arabic"/>
          <w:sz w:val="36"/>
          <w:szCs w:val="36"/>
          <w:rtl/>
        </w:rPr>
        <w:t>ُ القارئ النّابه أن ي</w:t>
      </w:r>
      <w:r w:rsidRPr="00E84054">
        <w:rPr>
          <w:rFonts w:asciiTheme="minorBidi" w:hAnsiTheme="minorBidi" w:cs="Traditional Arabic"/>
          <w:sz w:val="36"/>
          <w:szCs w:val="36"/>
          <w:rtl/>
        </w:rPr>
        <w:t>حفظ التق</w:t>
      </w:r>
      <w:r w:rsidR="00C07A41" w:rsidRPr="00E84054">
        <w:rPr>
          <w:rFonts w:asciiTheme="minorBidi" w:hAnsiTheme="minorBidi" w:cs="Traditional Arabic"/>
          <w:sz w:val="36"/>
          <w:szCs w:val="36"/>
          <w:rtl/>
        </w:rPr>
        <w:t>اسيم والأمثلة التي أوردها لتثبيت</w:t>
      </w:r>
      <w:r w:rsidRPr="00E84054">
        <w:rPr>
          <w:rFonts w:asciiTheme="minorBidi" w:hAnsiTheme="minorBidi" w:cs="Traditional Arabic"/>
          <w:sz w:val="36"/>
          <w:szCs w:val="36"/>
          <w:rtl/>
        </w:rPr>
        <w:t xml:space="preserve"> الأفكار </w:t>
      </w:r>
      <w:r w:rsidR="008B358B" w:rsidRPr="00E84054">
        <w:rPr>
          <w:rFonts w:asciiTheme="minorBidi" w:hAnsiTheme="minorBidi" w:cs="Traditional Arabic"/>
          <w:sz w:val="36"/>
          <w:szCs w:val="36"/>
          <w:rtl/>
        </w:rPr>
        <w:t>بسهُولةٍ ويُسر.</w:t>
      </w:r>
    </w:p>
    <w:p w14:paraId="53D55D91" w14:textId="197F0CB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lastRenderedPageBreak/>
        <w:t xml:space="preserve">ويقول في نهاية هذا </w:t>
      </w:r>
      <w:proofErr w:type="spellStart"/>
      <w:r w:rsidRPr="00E84054">
        <w:rPr>
          <w:rFonts w:asciiTheme="minorBidi" w:hAnsiTheme="minorBidi" w:cs="Traditional Arabic"/>
          <w:sz w:val="36"/>
          <w:szCs w:val="36"/>
          <w:rtl/>
        </w:rPr>
        <w:t>المبحث:"وهذا</w:t>
      </w:r>
      <w:proofErr w:type="spellEnd"/>
      <w:r w:rsidRPr="00E84054">
        <w:rPr>
          <w:rFonts w:asciiTheme="minorBidi" w:hAnsiTheme="minorBidi" w:cs="Traditional Arabic"/>
          <w:sz w:val="36"/>
          <w:szCs w:val="36"/>
          <w:rtl/>
        </w:rPr>
        <w:t xml:space="preserve"> آخر ما رَاَم أزاد رحمه الله إيراده في سبحة المرجان"</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57"/>
      </w:r>
      <w:r w:rsidRPr="00E84054">
        <w:rPr>
          <w:rFonts w:asciiTheme="minorBidi" w:hAnsiTheme="minorBidi" w:cs="Traditional Arabic"/>
          <w:color w:val="000000"/>
          <w:sz w:val="36"/>
          <w:szCs w:val="36"/>
          <w:vertAlign w:val="superscript"/>
          <w:rtl/>
        </w:rPr>
        <w:t>)</w:t>
      </w:r>
      <w:r w:rsidR="008059FE" w:rsidRPr="00E84054">
        <w:rPr>
          <w:rFonts w:asciiTheme="minorBidi" w:hAnsiTheme="minorBidi" w:cs="Traditional Arabic"/>
          <w:sz w:val="36"/>
          <w:szCs w:val="36"/>
          <w:rtl/>
        </w:rPr>
        <w:t xml:space="preserve"> </w:t>
      </w:r>
      <w:r w:rsidR="00960704" w:rsidRPr="00E84054">
        <w:rPr>
          <w:rFonts w:asciiTheme="minorBidi" w:hAnsiTheme="minorBidi" w:cs="Traditional Arabic"/>
          <w:sz w:val="36"/>
          <w:szCs w:val="36"/>
          <w:rtl/>
        </w:rPr>
        <w:t>ممّا</w:t>
      </w:r>
      <w:r w:rsidRPr="00E84054">
        <w:rPr>
          <w:rFonts w:asciiTheme="minorBidi" w:hAnsiTheme="minorBidi" w:cs="Traditional Arabic"/>
          <w:sz w:val="36"/>
          <w:szCs w:val="36"/>
          <w:rtl/>
        </w:rPr>
        <w:t xml:space="preserve"> يدل</w:t>
      </w:r>
      <w:r w:rsidR="00960704" w:rsidRPr="00E84054">
        <w:rPr>
          <w:rFonts w:asciiTheme="minorBidi" w:hAnsiTheme="minorBidi" w:cs="Traditional Arabic"/>
          <w:sz w:val="36"/>
          <w:szCs w:val="36"/>
          <w:rtl/>
        </w:rPr>
        <w:t>ّ</w:t>
      </w:r>
      <w:r w:rsidR="00C07A41" w:rsidRPr="00E84054">
        <w:rPr>
          <w:rFonts w:asciiTheme="minorBidi" w:hAnsiTheme="minorBidi" w:cs="Traditional Arabic"/>
          <w:sz w:val="36"/>
          <w:szCs w:val="36"/>
          <w:rtl/>
        </w:rPr>
        <w:t xml:space="preserve"> على </w:t>
      </w:r>
      <w:r w:rsidRPr="00E84054">
        <w:rPr>
          <w:rFonts w:asciiTheme="minorBidi" w:hAnsiTheme="minorBidi" w:cs="Traditional Arabic"/>
          <w:sz w:val="36"/>
          <w:szCs w:val="36"/>
          <w:rtl/>
        </w:rPr>
        <w:t>دق</w:t>
      </w:r>
      <w:r w:rsidR="008B358B" w:rsidRPr="00E84054">
        <w:rPr>
          <w:rFonts w:asciiTheme="minorBidi" w:hAnsiTheme="minorBidi" w:cs="Traditional Arabic"/>
          <w:sz w:val="36"/>
          <w:szCs w:val="36"/>
          <w:rtl/>
        </w:rPr>
        <w:t>ّ</w:t>
      </w:r>
      <w:r w:rsidR="00C07A41" w:rsidRPr="00E84054">
        <w:rPr>
          <w:rFonts w:asciiTheme="minorBidi" w:hAnsiTheme="minorBidi" w:cs="Traditional Arabic"/>
          <w:sz w:val="36"/>
          <w:szCs w:val="36"/>
          <w:rtl/>
        </w:rPr>
        <w:t>ة الأمير</w:t>
      </w:r>
      <w:r w:rsidRPr="00E84054">
        <w:rPr>
          <w:rFonts w:asciiTheme="minorBidi" w:hAnsiTheme="minorBidi" w:cs="Traditional Arabic"/>
          <w:sz w:val="36"/>
          <w:szCs w:val="36"/>
          <w:rtl/>
        </w:rPr>
        <w:t xml:space="preserve"> في الن</w:t>
      </w:r>
      <w:r w:rsidR="008B358B" w:rsidRPr="00E84054">
        <w:rPr>
          <w:rFonts w:asciiTheme="minorBidi" w:hAnsiTheme="minorBidi" w:cs="Traditional Arabic"/>
          <w:sz w:val="36"/>
          <w:szCs w:val="36"/>
          <w:rtl/>
        </w:rPr>
        <w:t>ّ</w:t>
      </w:r>
      <w:r w:rsidRPr="00E84054">
        <w:rPr>
          <w:rFonts w:asciiTheme="minorBidi" w:hAnsiTheme="minorBidi" w:cs="Traditional Arabic"/>
          <w:sz w:val="36"/>
          <w:szCs w:val="36"/>
          <w:rtl/>
        </w:rPr>
        <w:t>قل.</w:t>
      </w:r>
    </w:p>
    <w:p w14:paraId="3B7354D3"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ومن الأمثلة التي تدلّ على أمانته العلميّة </w:t>
      </w:r>
      <w:r w:rsidR="00960704" w:rsidRPr="00E84054">
        <w:rPr>
          <w:rFonts w:asciiTheme="minorBidi" w:hAnsiTheme="minorBidi" w:cs="Traditional Arabic"/>
          <w:sz w:val="36"/>
          <w:szCs w:val="36"/>
          <w:rtl/>
        </w:rPr>
        <w:t>نسبةُ</w:t>
      </w:r>
      <w:r w:rsidRPr="00E84054">
        <w:rPr>
          <w:rFonts w:asciiTheme="minorBidi" w:hAnsiTheme="minorBidi" w:cs="Traditional Arabic"/>
          <w:sz w:val="36"/>
          <w:szCs w:val="36"/>
          <w:rtl/>
        </w:rPr>
        <w:t xml:space="preserve"> الأقوال إلى قائليها </w:t>
      </w:r>
      <w:r w:rsidR="00960704" w:rsidRPr="00E84054">
        <w:rPr>
          <w:rFonts w:asciiTheme="minorBidi" w:hAnsiTheme="minorBidi" w:cs="Traditional Arabic"/>
          <w:sz w:val="36"/>
          <w:szCs w:val="36"/>
          <w:rtl/>
        </w:rPr>
        <w:t>مع الإحالة</w:t>
      </w:r>
      <w:r w:rsidRPr="00E84054">
        <w:rPr>
          <w:rFonts w:asciiTheme="minorBidi" w:hAnsiTheme="minorBidi" w:cs="Traditional Arabic"/>
          <w:sz w:val="36"/>
          <w:szCs w:val="36"/>
          <w:rtl/>
        </w:rPr>
        <w:t xml:space="preserve"> على المصادر:</w:t>
      </w:r>
      <w:r w:rsidR="00837768" w:rsidRPr="00E84054">
        <w:rPr>
          <w:rFonts w:asciiTheme="minorBidi" w:hAnsiTheme="minorBidi" w:cs="Traditional Arabic"/>
          <w:sz w:val="36"/>
          <w:szCs w:val="36"/>
          <w:rtl/>
        </w:rPr>
        <w:t xml:space="preserve"> ق</w:t>
      </w:r>
      <w:r w:rsidRPr="00E84054">
        <w:rPr>
          <w:rFonts w:asciiTheme="minorBidi" w:hAnsiTheme="minorBidi" w:cs="Traditional Arabic"/>
          <w:sz w:val="36"/>
          <w:szCs w:val="36"/>
          <w:rtl/>
        </w:rPr>
        <w:t>ول</w:t>
      </w:r>
      <w:r w:rsidR="00837768" w:rsidRPr="00E84054">
        <w:rPr>
          <w:rFonts w:asciiTheme="minorBidi" w:hAnsiTheme="minorBidi" w:cs="Traditional Arabic"/>
          <w:sz w:val="36"/>
          <w:szCs w:val="36"/>
          <w:rtl/>
        </w:rPr>
        <w:t>ُ</w:t>
      </w:r>
      <w:r w:rsidRPr="00E84054">
        <w:rPr>
          <w:rFonts w:asciiTheme="minorBidi" w:hAnsiTheme="minorBidi" w:cs="Traditional Arabic"/>
          <w:sz w:val="36"/>
          <w:szCs w:val="36"/>
          <w:rtl/>
        </w:rPr>
        <w:t>ه: "قال في تزيين الأسواق: العشق يختلف باختلاف المزاج"</w:t>
      </w:r>
      <w:r w:rsidRPr="00E84054">
        <w:rPr>
          <w:rFonts w:asciiTheme="minorBidi" w:hAnsiTheme="minorBidi" w:cs="Traditional Arabic"/>
          <w:color w:val="000000"/>
          <w:sz w:val="36"/>
          <w:szCs w:val="36"/>
          <w:vertAlign w:val="superscript"/>
          <w:rtl/>
        </w:rPr>
        <w:t xml:space="preserve"> (</w:t>
      </w:r>
      <w:r w:rsidRPr="00E84054">
        <w:rPr>
          <w:rFonts w:asciiTheme="minorBidi" w:hAnsiTheme="minorBidi" w:cs="Traditional Arabic"/>
          <w:color w:val="000000"/>
          <w:sz w:val="36"/>
          <w:szCs w:val="36"/>
          <w:vertAlign w:val="superscript"/>
        </w:rPr>
        <w:footnoteReference w:id="58"/>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5289F1A0"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وقوله: "أورد</w:t>
      </w:r>
      <w:r w:rsidR="00515058"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داود بن عمر الأنطاكي أشعارًا كثيرة لشعراء كثيرين في وصف أعضاء المعشوقة متفرقة"</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59"/>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11077233"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وقوله: "وقد قال أزاد رحمه الله: "لقد شرعتُ في البنيان وأسّستُ قواعد العمران فمن يجئ بعدي ويزيد على هذا البناء ويرفعه إلى سابعة السماء إن شاء الله تعالى" </w:t>
      </w:r>
      <w:proofErr w:type="gramStart"/>
      <w:r w:rsidRPr="00E84054">
        <w:rPr>
          <w:rFonts w:asciiTheme="minorBidi" w:hAnsiTheme="minorBidi" w:cs="Traditional Arabic"/>
          <w:sz w:val="36"/>
          <w:szCs w:val="36"/>
          <w:rtl/>
        </w:rPr>
        <w:t>انتهى</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60"/>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 وكلمة انتهى تدل على انتهاء الكلام المأخوذ من كلام أزاد وهي خير دليل على أمانة الأمير.</w:t>
      </w:r>
    </w:p>
    <w:p w14:paraId="65B4D7A8"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ومن منهجه في النقل أنه يحذف</w:t>
      </w:r>
      <w:r w:rsidR="00A35D5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الأسانيد أو يختصرها بالاكتفاء بذكر آخر رَاوٍ فيها، ويحذفُ القصص وشروح الأبيات التي لم ير الحاجة لذكرها، و</w:t>
      </w:r>
      <w:r w:rsidR="00837768" w:rsidRPr="00E84054">
        <w:rPr>
          <w:rFonts w:asciiTheme="minorBidi" w:hAnsiTheme="minorBidi" w:cs="Traditional Arabic"/>
          <w:sz w:val="36"/>
          <w:szCs w:val="36"/>
          <w:rtl/>
        </w:rPr>
        <w:t>يكتفي بإيراد</w:t>
      </w:r>
      <w:r w:rsidR="00A35D51" w:rsidRPr="00E84054">
        <w:rPr>
          <w:rFonts w:asciiTheme="minorBidi" w:hAnsiTheme="minorBidi" w:cs="Traditional Arabic"/>
          <w:sz w:val="36"/>
          <w:szCs w:val="36"/>
          <w:rtl/>
        </w:rPr>
        <w:t xml:space="preserve"> بيْتٍ أو بيتين لتوضيح</w:t>
      </w:r>
      <w:r w:rsidRPr="00E84054">
        <w:rPr>
          <w:rFonts w:asciiTheme="minorBidi" w:hAnsiTheme="minorBidi" w:cs="Traditional Arabic"/>
          <w:sz w:val="36"/>
          <w:szCs w:val="36"/>
          <w:rtl/>
        </w:rPr>
        <w:t xml:space="preserve"> الفكرة </w:t>
      </w:r>
      <w:r w:rsidR="00A35D51" w:rsidRPr="00E84054">
        <w:rPr>
          <w:rFonts w:asciiTheme="minorBidi" w:hAnsiTheme="minorBidi" w:cs="Traditional Arabic"/>
          <w:sz w:val="36"/>
          <w:szCs w:val="36"/>
          <w:rtl/>
        </w:rPr>
        <w:t>والاستشهاد</w:t>
      </w:r>
      <w:r w:rsidR="00837768" w:rsidRPr="00E84054">
        <w:rPr>
          <w:rFonts w:asciiTheme="minorBidi" w:hAnsiTheme="minorBidi" w:cs="Traditional Arabic"/>
          <w:sz w:val="36"/>
          <w:szCs w:val="36"/>
          <w:rtl/>
        </w:rPr>
        <w:t>؛ و</w:t>
      </w:r>
      <w:r w:rsidR="00A35D51" w:rsidRPr="00E84054">
        <w:rPr>
          <w:rFonts w:asciiTheme="minorBidi" w:hAnsiTheme="minorBidi" w:cs="Traditional Arabic"/>
          <w:sz w:val="36"/>
          <w:szCs w:val="36"/>
          <w:rtl/>
        </w:rPr>
        <w:t>ينتقي</w:t>
      </w:r>
      <w:r w:rsidRPr="00E84054">
        <w:rPr>
          <w:rFonts w:asciiTheme="minorBidi" w:hAnsiTheme="minorBidi" w:cs="Traditional Arabic"/>
          <w:sz w:val="36"/>
          <w:szCs w:val="36"/>
          <w:rtl/>
        </w:rPr>
        <w:t xml:space="preserve"> الص</w:t>
      </w:r>
      <w:r w:rsidR="00A35D5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فوة والزّبدة </w:t>
      </w:r>
      <w:r w:rsidR="00837768" w:rsidRPr="00E84054">
        <w:rPr>
          <w:rFonts w:asciiTheme="minorBidi" w:hAnsiTheme="minorBidi" w:cs="Traditional Arabic"/>
          <w:sz w:val="36"/>
          <w:szCs w:val="36"/>
          <w:rtl/>
        </w:rPr>
        <w:t xml:space="preserve">في كلّ موضوع، </w:t>
      </w:r>
      <w:proofErr w:type="spellStart"/>
      <w:r w:rsidR="00837768" w:rsidRPr="00E84054">
        <w:rPr>
          <w:rFonts w:asciiTheme="minorBidi" w:hAnsiTheme="minorBidi" w:cs="Traditional Arabic"/>
          <w:sz w:val="36"/>
          <w:szCs w:val="36"/>
          <w:rtl/>
        </w:rPr>
        <w:t>ويتنجنّب</w:t>
      </w:r>
      <w:proofErr w:type="spellEnd"/>
      <w:r w:rsidR="00837768" w:rsidRPr="00E84054">
        <w:rPr>
          <w:rFonts w:asciiTheme="minorBidi" w:hAnsiTheme="minorBidi" w:cs="Traditional Arabic"/>
          <w:sz w:val="36"/>
          <w:szCs w:val="36"/>
          <w:rtl/>
        </w:rPr>
        <w:t xml:space="preserve"> الإطالة والإ</w:t>
      </w:r>
      <w:r w:rsidRPr="00E84054">
        <w:rPr>
          <w:rFonts w:asciiTheme="minorBidi" w:hAnsiTheme="minorBidi" w:cs="Traditional Arabic"/>
          <w:sz w:val="36"/>
          <w:szCs w:val="36"/>
          <w:rtl/>
        </w:rPr>
        <w:t>كثار.</w:t>
      </w:r>
    </w:p>
    <w:p w14:paraId="65C22CA8"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ومن أمثلة حذفه لشرح الأبيات ما ذكره في مبحث "التقسيم باعتبار السن</w:t>
      </w:r>
      <w:r w:rsidR="00A35D51" w:rsidRPr="00E84054">
        <w:rPr>
          <w:rFonts w:asciiTheme="minorBidi" w:hAnsiTheme="minorBidi" w:cs="Traditional Arabic"/>
          <w:sz w:val="36"/>
          <w:szCs w:val="36"/>
          <w:rtl/>
        </w:rPr>
        <w:t>ّ" ف</w:t>
      </w:r>
      <w:r w:rsidRPr="00E84054">
        <w:rPr>
          <w:rFonts w:asciiTheme="minorBidi" w:hAnsiTheme="minorBidi" w:cs="Traditional Arabic"/>
          <w:sz w:val="36"/>
          <w:szCs w:val="36"/>
          <w:rtl/>
        </w:rPr>
        <w:t>ذكر من أقسام المرأة الكاعب "غير المتزيّنة" واستشهد لها بقول أزاد:</w:t>
      </w:r>
    </w:p>
    <w:p w14:paraId="6538270F"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تُنَفِّرُ عَنْ تَزْيِينِهَا غَادَةُ النَّقَا*وتَزْعُمْ أنّ الحِليَ مَا فِيهِ طَائِلُ</w:t>
      </w:r>
    </w:p>
    <w:p w14:paraId="363F5838"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 xml:space="preserve">تَخَيّلَتِ الحِنّاءَ لمَّا أَتَوْا بِه* </w:t>
      </w:r>
      <w:proofErr w:type="spellStart"/>
      <w:r w:rsidRPr="00E84054">
        <w:rPr>
          <w:rFonts w:asciiTheme="minorBidi" w:hAnsiTheme="minorBidi" w:cs="Traditional Arabic"/>
          <w:sz w:val="36"/>
          <w:szCs w:val="36"/>
          <w:rtl/>
        </w:rPr>
        <w:t>دُوَيْهِيّةً</w:t>
      </w:r>
      <w:proofErr w:type="spellEnd"/>
      <w:r w:rsidRPr="00E84054">
        <w:rPr>
          <w:rFonts w:asciiTheme="minorBidi" w:hAnsiTheme="minorBidi" w:cs="Traditional Arabic"/>
          <w:sz w:val="36"/>
          <w:szCs w:val="36"/>
          <w:rtl/>
        </w:rPr>
        <w:t xml:space="preserve"> تَصْفَرّ مِنْهَا الأنَامِلُ</w:t>
      </w:r>
    </w:p>
    <w:p w14:paraId="37283A28"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فقد ذكر البيتين دون إيراد شرح </w:t>
      </w:r>
      <w:proofErr w:type="gramStart"/>
      <w:r w:rsidRPr="00E84054">
        <w:rPr>
          <w:rFonts w:asciiTheme="minorBidi" w:hAnsiTheme="minorBidi" w:cs="Traditional Arabic"/>
          <w:sz w:val="36"/>
          <w:szCs w:val="36"/>
          <w:rtl/>
        </w:rPr>
        <w:t>لهما</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61"/>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 xml:space="preserve"> مع أن</w:t>
      </w:r>
      <w:r w:rsidR="00A35D5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هما مَشْرُوحَانِ في </w:t>
      </w:r>
      <w:r w:rsidR="00A35D51" w:rsidRPr="00E84054">
        <w:rPr>
          <w:rFonts w:asciiTheme="minorBidi" w:hAnsiTheme="minorBidi" w:cs="Traditional Arabic"/>
          <w:sz w:val="36"/>
          <w:szCs w:val="36"/>
          <w:rtl/>
        </w:rPr>
        <w:t>"</w:t>
      </w:r>
      <w:r w:rsidRPr="00E84054">
        <w:rPr>
          <w:rFonts w:asciiTheme="minorBidi" w:hAnsiTheme="minorBidi" w:cs="Traditional Arabic"/>
          <w:sz w:val="36"/>
          <w:szCs w:val="36"/>
          <w:rtl/>
        </w:rPr>
        <w:t>سبحة المرجان</w:t>
      </w:r>
      <w:r w:rsidR="00A35D5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بما يأتي:</w:t>
      </w:r>
    </w:p>
    <w:p w14:paraId="1D4BD3E5"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"المصراع الأخير مضم</w:t>
      </w:r>
      <w:r w:rsidR="00A35D51" w:rsidRPr="00E84054">
        <w:rPr>
          <w:rFonts w:asciiTheme="minorBidi" w:hAnsiTheme="minorBidi" w:cs="Traditional Arabic"/>
          <w:sz w:val="36"/>
          <w:szCs w:val="36"/>
          <w:rtl/>
        </w:rPr>
        <w:t>ّ</w:t>
      </w:r>
      <w:r w:rsidRPr="00E84054">
        <w:rPr>
          <w:rFonts w:asciiTheme="minorBidi" w:hAnsiTheme="minorBidi" w:cs="Traditional Arabic"/>
          <w:sz w:val="36"/>
          <w:szCs w:val="36"/>
          <w:rtl/>
        </w:rPr>
        <w:t>ن من بيت لبيد وصدره: "وكل</w:t>
      </w:r>
      <w:r w:rsidR="00A35D5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أناس</w:t>
      </w:r>
      <w:r w:rsidR="00A35D5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سوف تدخل بينهم" </w:t>
      </w:r>
      <w:proofErr w:type="spellStart"/>
      <w:r w:rsidRPr="00E84054">
        <w:rPr>
          <w:rFonts w:asciiTheme="minorBidi" w:hAnsiTheme="minorBidi" w:cs="Traditional Arabic"/>
          <w:sz w:val="36"/>
          <w:szCs w:val="36"/>
          <w:rtl/>
        </w:rPr>
        <w:t>والدويهيّة</w:t>
      </w:r>
      <w:proofErr w:type="spellEnd"/>
      <w:r w:rsidRPr="00E84054">
        <w:rPr>
          <w:rFonts w:asciiTheme="minorBidi" w:hAnsiTheme="minorBidi" w:cs="Traditional Arabic"/>
          <w:sz w:val="36"/>
          <w:szCs w:val="36"/>
          <w:rtl/>
        </w:rPr>
        <w:t xml:space="preserve"> تصغير داهية، </w:t>
      </w:r>
      <w:proofErr w:type="spellStart"/>
      <w:r w:rsidRPr="00E84054">
        <w:rPr>
          <w:rFonts w:asciiTheme="minorBidi" w:hAnsiTheme="minorBidi" w:cs="Traditional Arabic"/>
          <w:sz w:val="36"/>
          <w:szCs w:val="36"/>
          <w:rtl/>
        </w:rPr>
        <w:t>وهوهُنا</w:t>
      </w:r>
      <w:proofErr w:type="spellEnd"/>
      <w:r w:rsidRPr="00E84054">
        <w:rPr>
          <w:rFonts w:asciiTheme="minorBidi" w:hAnsiTheme="minorBidi" w:cs="Traditional Arabic"/>
          <w:sz w:val="36"/>
          <w:szCs w:val="36"/>
          <w:rtl/>
        </w:rPr>
        <w:t xml:space="preserve"> للتعظيم لأنّ المراد فيها الموت وهو أعظم الدواهي وإن</w:t>
      </w:r>
      <w:r w:rsidR="00A35D5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ما قال: تصفرّ منها الأنامل </w:t>
      </w:r>
      <w:proofErr w:type="spellStart"/>
      <w:r w:rsidRPr="00E84054">
        <w:rPr>
          <w:rFonts w:asciiTheme="minorBidi" w:hAnsiTheme="minorBidi" w:cs="Traditional Arabic"/>
          <w:sz w:val="36"/>
          <w:szCs w:val="36"/>
          <w:rtl/>
        </w:rPr>
        <w:t>بطريان</w:t>
      </w:r>
      <w:proofErr w:type="spellEnd"/>
      <w:r w:rsidRPr="00E84054">
        <w:rPr>
          <w:rFonts w:asciiTheme="minorBidi" w:hAnsiTheme="minorBidi" w:cs="Traditional Arabic"/>
          <w:sz w:val="36"/>
          <w:szCs w:val="36"/>
          <w:rtl/>
        </w:rPr>
        <w:t xml:space="preserve"> الصّفرة على أنامل الميت بعد </w:t>
      </w:r>
      <w:proofErr w:type="gramStart"/>
      <w:r w:rsidRPr="00E84054">
        <w:rPr>
          <w:rFonts w:asciiTheme="minorBidi" w:hAnsiTheme="minorBidi" w:cs="Traditional Arabic"/>
          <w:sz w:val="36"/>
          <w:szCs w:val="36"/>
          <w:rtl/>
        </w:rPr>
        <w:t>الموت</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62"/>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010CB6FC" w14:textId="77777777" w:rsidR="007C64DD" w:rsidRPr="00E84054" w:rsidRDefault="007C64DD" w:rsidP="00E84054">
      <w:pPr>
        <w:pStyle w:val="a6"/>
        <w:jc w:val="both"/>
        <w:rPr>
          <w:rFonts w:asciiTheme="minorBidi" w:hAnsiTheme="minorBidi" w:cs="Traditional Arabic"/>
          <w:color w:val="000000"/>
          <w:sz w:val="36"/>
          <w:szCs w:val="36"/>
        </w:rPr>
      </w:pPr>
      <w:r w:rsidRPr="00E84054">
        <w:rPr>
          <w:rFonts w:asciiTheme="minorBidi" w:hAnsiTheme="minorBidi" w:cs="Traditional Arabic"/>
          <w:color w:val="000000"/>
          <w:sz w:val="36"/>
          <w:szCs w:val="36"/>
          <w:rtl/>
        </w:rPr>
        <w:lastRenderedPageBreak/>
        <w:t>شَوَاهِدُ الكِتَاب:</w:t>
      </w:r>
    </w:p>
    <w:p w14:paraId="5FD49D43" w14:textId="405F6426" w:rsidR="007C64DD" w:rsidRPr="00E84054" w:rsidRDefault="007C64DD" w:rsidP="00E84054">
      <w:pPr>
        <w:pStyle w:val="a6"/>
        <w:jc w:val="both"/>
        <w:rPr>
          <w:rFonts w:asciiTheme="minorBidi" w:hAnsiTheme="minorBidi" w:cs="Traditional Arabic"/>
          <w:color w:val="000000"/>
          <w:sz w:val="36"/>
          <w:szCs w:val="36"/>
        </w:rPr>
      </w:pPr>
      <w:r w:rsidRPr="00E84054">
        <w:rPr>
          <w:rFonts w:asciiTheme="minorBidi" w:hAnsiTheme="minorBidi" w:cs="Traditional Arabic"/>
          <w:color w:val="000000"/>
          <w:sz w:val="36"/>
          <w:szCs w:val="36"/>
          <w:rtl/>
        </w:rPr>
        <w:t>أول</w:t>
      </w:r>
      <w:r w:rsidR="008059FE" w:rsidRPr="00E84054">
        <w:rPr>
          <w:rFonts w:asciiTheme="minorBidi" w:hAnsiTheme="minorBidi" w:cs="Traditional Arabic"/>
          <w:color w:val="000000"/>
          <w:sz w:val="36"/>
          <w:szCs w:val="36"/>
          <w:rtl/>
        </w:rPr>
        <w:t>ًا</w:t>
      </w:r>
      <w:r w:rsidRPr="00E84054">
        <w:rPr>
          <w:rFonts w:asciiTheme="minorBidi" w:hAnsiTheme="minorBidi" w:cs="Traditional Arabic"/>
          <w:color w:val="000000"/>
          <w:sz w:val="36"/>
          <w:szCs w:val="36"/>
          <w:rtl/>
        </w:rPr>
        <w:t>: القرآنُ الكَرِيمُ:</w:t>
      </w:r>
    </w:p>
    <w:p w14:paraId="7AA20AA0"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استشهد الأمير بالآيات القرآنية الكريمة في كثير من المواضع دون أن يكون الشاهد موجودًا في المصدر الأصلي للكتاب.</w:t>
      </w:r>
    </w:p>
    <w:p w14:paraId="357E8806"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ومن أمثلة ذلك ما لخ</w:t>
      </w:r>
      <w:r w:rsidR="00A35D51" w:rsidRPr="00E84054">
        <w:rPr>
          <w:rFonts w:asciiTheme="minorBidi" w:hAnsiTheme="minorBidi" w:cs="Traditional Arabic"/>
          <w:sz w:val="36"/>
          <w:szCs w:val="36"/>
          <w:rtl/>
        </w:rPr>
        <w:t>ّ</w:t>
      </w:r>
      <w:r w:rsidRPr="00E84054">
        <w:rPr>
          <w:rFonts w:asciiTheme="minorBidi" w:hAnsiTheme="minorBidi" w:cs="Traditional Arabic"/>
          <w:sz w:val="36"/>
          <w:szCs w:val="36"/>
          <w:rtl/>
        </w:rPr>
        <w:t>صه من كلام أزاد في أقسام العشاق</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63"/>
      </w:r>
      <w:r w:rsidRPr="00E84054">
        <w:rPr>
          <w:rFonts w:asciiTheme="minorBidi" w:hAnsiTheme="minorBidi" w:cs="Traditional Arabic"/>
          <w:color w:val="000000"/>
          <w:sz w:val="36"/>
          <w:szCs w:val="36"/>
          <w:vertAlign w:val="superscript"/>
          <w:rtl/>
        </w:rPr>
        <w:t>)</w:t>
      </w:r>
      <w:r w:rsidR="00A35D51" w:rsidRPr="00E84054">
        <w:rPr>
          <w:rFonts w:asciiTheme="minorBidi" w:hAnsiTheme="minorBidi" w:cs="Traditional Arabic"/>
          <w:sz w:val="36"/>
          <w:szCs w:val="36"/>
          <w:rtl/>
        </w:rPr>
        <w:t xml:space="preserve"> ف</w:t>
      </w:r>
      <w:r w:rsidRPr="00E84054">
        <w:rPr>
          <w:rFonts w:asciiTheme="minorBidi" w:hAnsiTheme="minorBidi" w:cs="Traditional Arabic"/>
          <w:sz w:val="36"/>
          <w:szCs w:val="36"/>
          <w:rtl/>
        </w:rPr>
        <w:t>ذكر من بينهم المستفرد، وهو الذي لا ينكح إلا زوجة واحدة ولا يلتفت إلا إليها و</w:t>
      </w:r>
      <w:r w:rsidR="00A35D51" w:rsidRPr="00E84054">
        <w:rPr>
          <w:rFonts w:asciiTheme="minorBidi" w:hAnsiTheme="minorBidi" w:cs="Traditional Arabic"/>
          <w:sz w:val="36"/>
          <w:szCs w:val="36"/>
          <w:rtl/>
        </w:rPr>
        <w:t xml:space="preserve">أشار إلى </w:t>
      </w:r>
      <w:r w:rsidRPr="00E84054">
        <w:rPr>
          <w:rFonts w:asciiTheme="minorBidi" w:hAnsiTheme="minorBidi" w:cs="Traditional Arabic"/>
          <w:sz w:val="36"/>
          <w:szCs w:val="36"/>
          <w:rtl/>
        </w:rPr>
        <w:t>أن</w:t>
      </w:r>
      <w:r w:rsidR="00A35D5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هذا الوصف محمود عند </w:t>
      </w:r>
      <w:proofErr w:type="spellStart"/>
      <w:r w:rsidRPr="00E84054">
        <w:rPr>
          <w:rFonts w:asciiTheme="minorBidi" w:hAnsiTheme="minorBidi" w:cs="Traditional Arabic"/>
          <w:sz w:val="36"/>
          <w:szCs w:val="36"/>
          <w:rtl/>
        </w:rPr>
        <w:t>الأهاند</w:t>
      </w:r>
      <w:proofErr w:type="spellEnd"/>
      <w:r w:rsidRPr="00E84054">
        <w:rPr>
          <w:rFonts w:asciiTheme="minorBidi" w:hAnsiTheme="minorBidi" w:cs="Traditional Arabic"/>
          <w:sz w:val="36"/>
          <w:szCs w:val="36"/>
          <w:rtl/>
        </w:rPr>
        <w:t xml:space="preserve"> للاكتفاء على أيسر شيء من الحظ النفساني، أما صاحب الشبق فهو بالخيار يتزوج النساء إلى حد يشاء</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64"/>
      </w:r>
      <w:r w:rsidRPr="00E84054">
        <w:rPr>
          <w:rFonts w:asciiTheme="minorBidi" w:hAnsiTheme="minorBidi" w:cs="Traditional Arabic"/>
          <w:color w:val="000000"/>
          <w:sz w:val="36"/>
          <w:szCs w:val="36"/>
          <w:vertAlign w:val="superscript"/>
          <w:rtl/>
        </w:rPr>
        <w:t>)</w:t>
      </w:r>
      <w:r w:rsidR="00A35D51" w:rsidRPr="00E84054">
        <w:rPr>
          <w:rFonts w:asciiTheme="minorBidi" w:hAnsiTheme="minorBidi" w:cs="Traditional Arabic"/>
          <w:sz w:val="36"/>
          <w:szCs w:val="36"/>
          <w:rtl/>
        </w:rPr>
        <w:t xml:space="preserve"> </w:t>
      </w:r>
      <w:r w:rsidRPr="00E84054">
        <w:rPr>
          <w:rFonts w:asciiTheme="minorBidi" w:hAnsiTheme="minorBidi" w:cs="Traditional Arabic"/>
          <w:sz w:val="36"/>
          <w:szCs w:val="36"/>
          <w:rtl/>
        </w:rPr>
        <w:t>وهنا انتهى كلام أزاد</w:t>
      </w:r>
      <w:r w:rsidR="00C07A4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ولكن</w:t>
      </w:r>
      <w:r w:rsidR="00C07A4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الأمير </w:t>
      </w:r>
      <w:r w:rsidR="00C07A41" w:rsidRPr="00E84054">
        <w:rPr>
          <w:rFonts w:asciiTheme="minorBidi" w:hAnsiTheme="minorBidi" w:cs="Traditional Arabic"/>
          <w:sz w:val="36"/>
          <w:szCs w:val="36"/>
          <w:rtl/>
        </w:rPr>
        <w:t>حدّد عدد النّساء المسموح بالزواج منهنّ في وقت واحد، ف</w:t>
      </w:r>
      <w:r w:rsidRPr="00E84054">
        <w:rPr>
          <w:rFonts w:asciiTheme="minorBidi" w:hAnsiTheme="minorBidi" w:cs="Traditional Arabic"/>
          <w:sz w:val="36"/>
          <w:szCs w:val="36"/>
          <w:rtl/>
        </w:rPr>
        <w:t xml:space="preserve">استشهد </w:t>
      </w:r>
      <w:r w:rsidR="00C07A41" w:rsidRPr="00E84054">
        <w:rPr>
          <w:rFonts w:asciiTheme="minorBidi" w:hAnsiTheme="minorBidi" w:cs="Traditional Arabic"/>
          <w:sz w:val="36"/>
          <w:szCs w:val="36"/>
          <w:rtl/>
        </w:rPr>
        <w:t>ب</w:t>
      </w:r>
      <w:r w:rsidRPr="00E84054">
        <w:rPr>
          <w:rFonts w:asciiTheme="minorBidi" w:hAnsiTheme="minorBidi" w:cs="Traditional Arabic"/>
          <w:sz w:val="36"/>
          <w:szCs w:val="36"/>
          <w:rtl/>
        </w:rPr>
        <w:t xml:space="preserve">قوله تعالى: </w:t>
      </w:r>
      <w:r w:rsidR="00837768" w:rsidRPr="00E84054">
        <w:rPr>
          <w:rFonts w:asciiTheme="minorBidi" w:hAnsiTheme="minorBidi" w:cs="Traditional Arabic"/>
          <w:sz w:val="36"/>
          <w:szCs w:val="36"/>
          <w:rtl/>
        </w:rPr>
        <w:t>"</w:t>
      </w:r>
      <w:r w:rsidRPr="00E84054">
        <w:rPr>
          <w:rFonts w:asciiTheme="minorBidi" w:hAnsiTheme="minorBidi" w:cs="Traditional Arabic"/>
          <w:sz w:val="36"/>
          <w:szCs w:val="36"/>
          <w:rtl/>
        </w:rPr>
        <w:t>فَانْكِحُوا مَا طَابَ لَكُمْ مِنَ النِّسَاءِ مَثْنَى وَثُلاَثَ وَرُبَاعَ فَإِنْ خِفْتُمْ أَلاَّ تَعْدِلُوا فَوَاحِدَةً أَوْ مَا مَلَكَتْ أَيْمَانُكُمْ ذَلِكَ أَدْنَى أَلاَّ تَعُولُوا</w:t>
      </w:r>
      <w:r w:rsidR="00837768" w:rsidRPr="00E84054">
        <w:rPr>
          <w:rFonts w:asciiTheme="minorBidi" w:hAnsiTheme="minorBidi" w:cs="Traditional Arabic"/>
          <w:sz w:val="36"/>
          <w:szCs w:val="36"/>
          <w:rtl/>
        </w:rPr>
        <w:t>"</w:t>
      </w:r>
      <w:r w:rsidR="00837768" w:rsidRPr="00E84054">
        <w:rPr>
          <w:rFonts w:asciiTheme="minorBidi" w:hAnsiTheme="minorBidi" w:cs="Traditional Arabic"/>
          <w:color w:val="000000"/>
          <w:sz w:val="36"/>
          <w:szCs w:val="36"/>
          <w:vertAlign w:val="superscript"/>
          <w:rtl/>
        </w:rPr>
        <w:t>(</w:t>
      </w:r>
      <w:r w:rsidR="00837768" w:rsidRPr="00E84054">
        <w:rPr>
          <w:rFonts w:asciiTheme="minorBidi" w:hAnsiTheme="minorBidi" w:cs="Traditional Arabic"/>
          <w:color w:val="000000"/>
          <w:sz w:val="36"/>
          <w:szCs w:val="36"/>
          <w:vertAlign w:val="superscript"/>
        </w:rPr>
        <w:footnoteReference w:id="65"/>
      </w:r>
      <w:r w:rsidR="00837768" w:rsidRPr="00E84054">
        <w:rPr>
          <w:rFonts w:asciiTheme="minorBidi" w:hAnsiTheme="minorBidi" w:cs="Traditional Arabic"/>
          <w:color w:val="000000"/>
          <w:sz w:val="36"/>
          <w:szCs w:val="36"/>
          <w:vertAlign w:val="superscript"/>
          <w:rtl/>
        </w:rPr>
        <w:t>)</w:t>
      </w:r>
      <w:r w:rsidR="00837768" w:rsidRPr="00E84054">
        <w:rPr>
          <w:rFonts w:asciiTheme="minorBidi" w:hAnsiTheme="minorBidi" w:cs="Traditional Arabic"/>
          <w:sz w:val="36"/>
          <w:szCs w:val="36"/>
          <w:rtl/>
        </w:rPr>
        <w:t>.</w:t>
      </w:r>
    </w:p>
    <w:p w14:paraId="5235173C" w14:textId="77777777" w:rsidR="007C64DD" w:rsidRPr="00E84054" w:rsidRDefault="007C64DD" w:rsidP="00E84054">
      <w:pPr>
        <w:pStyle w:val="a6"/>
        <w:jc w:val="both"/>
        <w:rPr>
          <w:rFonts w:asciiTheme="minorBidi" w:hAnsiTheme="minorBidi" w:cs="Traditional Arabic"/>
          <w:color w:val="000000" w:themeColor="text1"/>
          <w:sz w:val="36"/>
          <w:szCs w:val="36"/>
        </w:rPr>
      </w:pPr>
      <w:r w:rsidRPr="00E84054">
        <w:rPr>
          <w:rFonts w:asciiTheme="minorBidi" w:hAnsiTheme="minorBidi" w:cs="Traditional Arabic"/>
          <w:color w:val="000000" w:themeColor="text1"/>
          <w:sz w:val="36"/>
          <w:szCs w:val="36"/>
          <w:rtl/>
        </w:rPr>
        <w:t>ثانيًا: الحَدِيثُ الشّرِيفُ:</w:t>
      </w:r>
    </w:p>
    <w:p w14:paraId="59C93675" w14:textId="338505F6"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أورد</w:t>
      </w:r>
      <w:r w:rsidR="00C07A4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الأمير</w:t>
      </w:r>
      <w:r w:rsidR="00C07A4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في الكتاب عددًا من الأحا</w:t>
      </w:r>
      <w:r w:rsidR="001B3E2D" w:rsidRPr="00E84054">
        <w:rPr>
          <w:rFonts w:asciiTheme="minorBidi" w:hAnsiTheme="minorBidi" w:cs="Traditional Arabic"/>
          <w:sz w:val="36"/>
          <w:szCs w:val="36"/>
          <w:rtl/>
        </w:rPr>
        <w:t>ديث النّبوية ولكنّه ذكرها تبعًا</w:t>
      </w:r>
      <w:r w:rsidRPr="00E84054">
        <w:rPr>
          <w:rFonts w:asciiTheme="minorBidi" w:hAnsiTheme="minorBidi" w:cs="Traditional Arabic"/>
          <w:sz w:val="36"/>
          <w:szCs w:val="36"/>
          <w:rtl/>
        </w:rPr>
        <w:t xml:space="preserve"> للكتب التي</w:t>
      </w:r>
      <w:r w:rsidR="008059FE" w:rsidRPr="00E84054">
        <w:rPr>
          <w:rFonts w:asciiTheme="minorBidi" w:hAnsiTheme="minorBidi" w:cs="Traditional Arabic"/>
          <w:sz w:val="36"/>
          <w:szCs w:val="36"/>
          <w:rtl/>
        </w:rPr>
        <w:t xml:space="preserve"> </w:t>
      </w:r>
      <w:r w:rsidR="001B3E2D" w:rsidRPr="00E84054">
        <w:rPr>
          <w:rFonts w:asciiTheme="minorBidi" w:hAnsiTheme="minorBidi" w:cs="Traditional Arabic"/>
          <w:sz w:val="36"/>
          <w:szCs w:val="36"/>
          <w:rtl/>
        </w:rPr>
        <w:t>استمدّ منها مادة الكتاب</w:t>
      </w:r>
      <w:r w:rsidRPr="00E84054">
        <w:rPr>
          <w:rFonts w:asciiTheme="minorBidi" w:hAnsiTheme="minorBidi" w:cs="Traditional Arabic"/>
          <w:sz w:val="36"/>
          <w:szCs w:val="36"/>
          <w:rtl/>
        </w:rPr>
        <w:t>، ويبدو أن</w:t>
      </w:r>
      <w:r w:rsidR="00C07A41" w:rsidRPr="00E84054">
        <w:rPr>
          <w:rFonts w:asciiTheme="minorBidi" w:hAnsiTheme="minorBidi" w:cs="Traditional Arabic"/>
          <w:sz w:val="36"/>
          <w:szCs w:val="36"/>
          <w:rtl/>
        </w:rPr>
        <w:t>ّ</w:t>
      </w:r>
      <w:r w:rsidR="001B3E2D" w:rsidRPr="00E84054">
        <w:rPr>
          <w:rFonts w:asciiTheme="minorBidi" w:hAnsiTheme="minorBidi" w:cs="Traditional Arabic"/>
          <w:sz w:val="36"/>
          <w:szCs w:val="36"/>
          <w:rtl/>
        </w:rPr>
        <w:t xml:space="preserve"> معظم الأحاديث التي استشهد بها، </w:t>
      </w:r>
      <w:r w:rsidRPr="00E84054">
        <w:rPr>
          <w:rFonts w:asciiTheme="minorBidi" w:hAnsiTheme="minorBidi" w:cs="Traditional Arabic"/>
          <w:sz w:val="36"/>
          <w:szCs w:val="36"/>
          <w:rtl/>
        </w:rPr>
        <w:t>موجود</w:t>
      </w:r>
      <w:r w:rsidR="001B3E2D" w:rsidRPr="00E84054">
        <w:rPr>
          <w:rFonts w:asciiTheme="minorBidi" w:hAnsiTheme="minorBidi" w:cs="Traditional Arabic"/>
          <w:sz w:val="36"/>
          <w:szCs w:val="36"/>
          <w:rtl/>
        </w:rPr>
        <w:t>ة</w:t>
      </w:r>
      <w:r w:rsidRPr="00E84054">
        <w:rPr>
          <w:rFonts w:asciiTheme="minorBidi" w:hAnsiTheme="minorBidi" w:cs="Traditional Arabic"/>
          <w:sz w:val="36"/>
          <w:szCs w:val="36"/>
          <w:rtl/>
        </w:rPr>
        <w:t xml:space="preserve"> في </w:t>
      </w:r>
      <w:r w:rsidR="001B3E2D" w:rsidRPr="00E84054">
        <w:rPr>
          <w:rFonts w:asciiTheme="minorBidi" w:hAnsiTheme="minorBidi" w:cs="Traditional Arabic"/>
          <w:sz w:val="36"/>
          <w:szCs w:val="36"/>
          <w:rtl/>
        </w:rPr>
        <w:t>تلك المصادر</w:t>
      </w:r>
      <w:r w:rsidRPr="00E84054">
        <w:rPr>
          <w:rFonts w:asciiTheme="minorBidi" w:hAnsiTheme="minorBidi" w:cs="Traditional Arabic"/>
          <w:sz w:val="36"/>
          <w:szCs w:val="36"/>
          <w:rtl/>
        </w:rPr>
        <w:t>.</w:t>
      </w:r>
    </w:p>
    <w:p w14:paraId="173B024B"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ثالثًا: الآثار:</w:t>
      </w:r>
    </w:p>
    <w:p w14:paraId="4DD3BE47"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استشهد الأمير في </w:t>
      </w:r>
      <w:r w:rsidR="001A7C74" w:rsidRPr="00E84054">
        <w:rPr>
          <w:rFonts w:asciiTheme="minorBidi" w:hAnsiTheme="minorBidi" w:cs="Traditional Arabic"/>
          <w:sz w:val="36"/>
          <w:szCs w:val="36"/>
          <w:rtl/>
        </w:rPr>
        <w:t>"</w:t>
      </w:r>
      <w:r w:rsidRPr="00E84054">
        <w:rPr>
          <w:rFonts w:asciiTheme="minorBidi" w:hAnsiTheme="minorBidi" w:cs="Traditional Arabic"/>
          <w:sz w:val="36"/>
          <w:szCs w:val="36"/>
          <w:rtl/>
        </w:rPr>
        <w:t>نشوة السكران</w:t>
      </w:r>
      <w:r w:rsidR="001A7C74"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ببعض الآثار </w:t>
      </w:r>
      <w:r w:rsidR="001A7C74" w:rsidRPr="00E84054">
        <w:rPr>
          <w:rFonts w:asciiTheme="minorBidi" w:hAnsiTheme="minorBidi" w:cs="Traditional Arabic"/>
          <w:sz w:val="36"/>
          <w:szCs w:val="36"/>
          <w:rtl/>
        </w:rPr>
        <w:t>دون ذ</w:t>
      </w:r>
      <w:r w:rsidR="001B3E2D" w:rsidRPr="00E84054">
        <w:rPr>
          <w:rFonts w:asciiTheme="minorBidi" w:hAnsiTheme="minorBidi" w:cs="Traditional Arabic"/>
          <w:sz w:val="36"/>
          <w:szCs w:val="36"/>
          <w:rtl/>
        </w:rPr>
        <w:t>ِ</w:t>
      </w:r>
      <w:r w:rsidR="001A7C74" w:rsidRPr="00E84054">
        <w:rPr>
          <w:rFonts w:asciiTheme="minorBidi" w:hAnsiTheme="minorBidi" w:cs="Traditional Arabic"/>
          <w:sz w:val="36"/>
          <w:szCs w:val="36"/>
          <w:rtl/>
        </w:rPr>
        <w:t>كر</w:t>
      </w:r>
      <w:r w:rsidRPr="00E84054">
        <w:rPr>
          <w:rFonts w:asciiTheme="minorBidi" w:hAnsiTheme="minorBidi" w:cs="Traditional Arabic"/>
          <w:sz w:val="36"/>
          <w:szCs w:val="36"/>
          <w:rtl/>
        </w:rPr>
        <w:t xml:space="preserve"> </w:t>
      </w:r>
      <w:r w:rsidR="001B3E2D" w:rsidRPr="00E84054">
        <w:rPr>
          <w:rFonts w:asciiTheme="minorBidi" w:hAnsiTheme="minorBidi" w:cs="Traditional Arabic"/>
          <w:sz w:val="36"/>
          <w:szCs w:val="36"/>
          <w:rtl/>
        </w:rPr>
        <w:t>السّند</w:t>
      </w:r>
      <w:r w:rsidR="001A7C74"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ومن ذلك ما ذكره في شرح قوله </w:t>
      </w:r>
      <w:proofErr w:type="spellStart"/>
      <w:r w:rsidRPr="00E84054">
        <w:rPr>
          <w:rFonts w:asciiTheme="minorBidi" w:hAnsiTheme="minorBidi" w:cs="Traditional Arabic"/>
          <w:sz w:val="36"/>
          <w:szCs w:val="36"/>
          <w:rtl/>
        </w:rPr>
        <w:t>تعالى</w:t>
      </w:r>
      <w:proofErr w:type="gramStart"/>
      <w:r w:rsidR="00C07A41" w:rsidRPr="00E84054">
        <w:rPr>
          <w:rFonts w:asciiTheme="minorBidi" w:hAnsiTheme="minorBidi" w:cs="Traditional Arabic"/>
          <w:sz w:val="36"/>
          <w:szCs w:val="36"/>
          <w:rtl/>
        </w:rPr>
        <w:t>"</w:t>
      </w:r>
      <w:r w:rsidRPr="00E84054">
        <w:rPr>
          <w:rFonts w:asciiTheme="minorBidi" w:hAnsiTheme="minorBidi" w:cs="Traditional Arabic"/>
          <w:sz w:val="36"/>
          <w:szCs w:val="36"/>
          <w:rtl/>
        </w:rPr>
        <w:t>:إِنَّا</w:t>
      </w:r>
      <w:proofErr w:type="spellEnd"/>
      <w:proofErr w:type="gramEnd"/>
      <w:r w:rsidRPr="00E84054">
        <w:rPr>
          <w:rFonts w:asciiTheme="minorBidi" w:hAnsiTheme="minorBidi" w:cs="Traditional Arabic"/>
          <w:sz w:val="36"/>
          <w:szCs w:val="36"/>
          <w:rtl/>
        </w:rPr>
        <w:t xml:space="preserve"> أَنْشَأْنَاهُنَّ إِنْشَاءً *فَجَعَلْنَاهُنَّ أَبْ</w:t>
      </w:r>
      <w:r w:rsidR="001A7C74" w:rsidRPr="00E84054">
        <w:rPr>
          <w:rFonts w:asciiTheme="minorBidi" w:hAnsiTheme="minorBidi" w:cs="Traditional Arabic"/>
          <w:sz w:val="36"/>
          <w:szCs w:val="36"/>
          <w:rtl/>
        </w:rPr>
        <w:t>كَارًا *عُرُبًا أَتْرَابًا *لأِ</w:t>
      </w:r>
      <w:r w:rsidR="00C07A41" w:rsidRPr="00E84054">
        <w:rPr>
          <w:rFonts w:asciiTheme="minorBidi" w:hAnsiTheme="minorBidi" w:cs="Traditional Arabic"/>
          <w:sz w:val="36"/>
          <w:szCs w:val="36"/>
          <w:rtl/>
        </w:rPr>
        <w:t>صْحَابِ الْيَمِينِ</w:t>
      </w:r>
      <w:r w:rsidR="00837768"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w:t>
      </w:r>
      <w:r w:rsidR="00837768" w:rsidRPr="00E84054">
        <w:rPr>
          <w:rFonts w:asciiTheme="minorBidi" w:hAnsiTheme="minorBidi" w:cs="Traditional Arabic"/>
          <w:color w:val="000000"/>
          <w:sz w:val="36"/>
          <w:szCs w:val="36"/>
          <w:vertAlign w:val="superscript"/>
          <w:rtl/>
        </w:rPr>
        <w:t>(</w:t>
      </w:r>
      <w:r w:rsidR="00837768" w:rsidRPr="00E84054">
        <w:rPr>
          <w:rFonts w:asciiTheme="minorBidi" w:hAnsiTheme="minorBidi" w:cs="Traditional Arabic"/>
          <w:color w:val="000000"/>
          <w:sz w:val="36"/>
          <w:szCs w:val="36"/>
          <w:vertAlign w:val="superscript"/>
        </w:rPr>
        <w:footnoteReference w:id="66"/>
      </w:r>
      <w:r w:rsidR="00837768" w:rsidRPr="00E84054">
        <w:rPr>
          <w:rFonts w:asciiTheme="minorBidi" w:hAnsiTheme="minorBidi" w:cs="Traditional Arabic"/>
          <w:color w:val="000000"/>
          <w:sz w:val="36"/>
          <w:szCs w:val="36"/>
          <w:vertAlign w:val="superscript"/>
          <w:rtl/>
        </w:rPr>
        <w:t>)</w:t>
      </w:r>
      <w:r w:rsidR="00837768" w:rsidRPr="00E84054">
        <w:rPr>
          <w:rFonts w:asciiTheme="minorBidi" w:hAnsiTheme="minorBidi" w:cs="Traditional Arabic"/>
          <w:sz w:val="36"/>
          <w:szCs w:val="36"/>
          <w:rtl/>
        </w:rPr>
        <w:t>.</w:t>
      </w:r>
    </w:p>
    <w:p w14:paraId="4F378B20"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فقال: العُرُب جمع عروب وهي: المتحببة إلى زوجها، الحسنة التبعلّ... إلى أن قال: وقال ابن عباس: "عواشق لأزواجهن، وأزواجهن لهنّ عاشقون"</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67"/>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20E12298"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رابعًا: الأشْعَار:</w:t>
      </w:r>
    </w:p>
    <w:p w14:paraId="77F8DE22" w14:textId="3C3FFB2A"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lastRenderedPageBreak/>
        <w:t>استشهد الأمير في كتابه بعددٍ</w:t>
      </w:r>
      <w:r w:rsidR="008059FE" w:rsidRPr="00E84054">
        <w:rPr>
          <w:rFonts w:asciiTheme="minorBidi" w:hAnsiTheme="minorBidi" w:cs="Traditional Arabic"/>
          <w:sz w:val="36"/>
          <w:szCs w:val="36"/>
          <w:rtl/>
        </w:rPr>
        <w:t xml:space="preserve"> </w:t>
      </w:r>
      <w:r w:rsidR="00CD4818" w:rsidRPr="00E84054">
        <w:rPr>
          <w:rFonts w:asciiTheme="minorBidi" w:hAnsiTheme="minorBidi" w:cs="Traditional Arabic"/>
          <w:sz w:val="36"/>
          <w:szCs w:val="36"/>
          <w:rtl/>
        </w:rPr>
        <w:t>كبير من أبيات الشعراء، كما استشهد ب</w:t>
      </w:r>
      <w:r w:rsidR="001B3E2D" w:rsidRPr="00E84054">
        <w:rPr>
          <w:rFonts w:asciiTheme="minorBidi" w:hAnsiTheme="minorBidi" w:cs="Traditional Arabic"/>
          <w:sz w:val="36"/>
          <w:szCs w:val="36"/>
          <w:rtl/>
        </w:rPr>
        <w:t>قصائده، ومنها قوله:</w:t>
      </w:r>
    </w:p>
    <w:p w14:paraId="216EB20B"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للَّه غانيةٌ في مُهْجَتِيْ نزَلَتْ*مالتْ إلى الوَصْل شوْقًا ثُمَّ مَا وَصَلَتْ</w:t>
      </w:r>
    </w:p>
    <w:p w14:paraId="2EB114DB"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 xml:space="preserve">طحَتْ بِقلْبِيْ وضَامَتْنِيْ بِلاَ سَبَبٍ* يَا أيّهَا القَوْمُ قُوْلُوْا كَيْفَ مَا </w:t>
      </w:r>
      <w:proofErr w:type="gramStart"/>
      <w:r w:rsidRPr="00E84054">
        <w:rPr>
          <w:rFonts w:asciiTheme="minorBidi" w:hAnsiTheme="minorBidi" w:cs="Traditional Arabic"/>
          <w:sz w:val="36"/>
          <w:szCs w:val="36"/>
          <w:rtl/>
        </w:rPr>
        <w:t>فَعَلَتْ</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68"/>
      </w:r>
      <w:r w:rsidRPr="00E84054">
        <w:rPr>
          <w:rFonts w:asciiTheme="minorBidi" w:hAnsiTheme="minorBidi" w:cs="Traditional Arabic"/>
          <w:color w:val="000000"/>
          <w:sz w:val="36"/>
          <w:szCs w:val="36"/>
          <w:vertAlign w:val="superscript"/>
          <w:rtl/>
        </w:rPr>
        <w:t>)</w:t>
      </w:r>
    </w:p>
    <w:p w14:paraId="5A79ECA0" w14:textId="77777777" w:rsidR="007C64DD" w:rsidRPr="00E84054" w:rsidRDefault="00837768"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ثالثا: قِيمةُ </w:t>
      </w:r>
      <w:r w:rsidR="007C64DD" w:rsidRPr="00E84054">
        <w:rPr>
          <w:rFonts w:asciiTheme="minorBidi" w:hAnsiTheme="minorBidi" w:cs="Traditional Arabic"/>
          <w:sz w:val="36"/>
          <w:szCs w:val="36"/>
          <w:rtl/>
        </w:rPr>
        <w:t>كِتَاب</w:t>
      </w:r>
      <w:r w:rsidRPr="00E84054">
        <w:rPr>
          <w:rFonts w:asciiTheme="minorBidi" w:hAnsiTheme="minorBidi" w:cs="Traditional Arabic"/>
          <w:sz w:val="36"/>
          <w:szCs w:val="36"/>
          <w:rtl/>
        </w:rPr>
        <w:t xml:space="preserve"> نشوة السكران</w:t>
      </w:r>
      <w:r w:rsidR="007C64DD" w:rsidRPr="00E84054">
        <w:rPr>
          <w:rFonts w:asciiTheme="minorBidi" w:hAnsiTheme="minorBidi" w:cs="Traditional Arabic"/>
          <w:sz w:val="36"/>
          <w:szCs w:val="36"/>
          <w:rtl/>
        </w:rPr>
        <w:t>:</w:t>
      </w:r>
    </w:p>
    <w:p w14:paraId="12779284" w14:textId="77777777" w:rsidR="00967EF7" w:rsidRPr="00E84054" w:rsidRDefault="007C64DD"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t>تت</w:t>
      </w:r>
      <w:r w:rsidR="001A7C74" w:rsidRPr="00E84054">
        <w:rPr>
          <w:rFonts w:asciiTheme="minorBidi" w:hAnsiTheme="minorBidi" w:cs="Traditional Arabic"/>
          <w:sz w:val="36"/>
          <w:szCs w:val="36"/>
          <w:rtl/>
        </w:rPr>
        <w:t>ّ</w:t>
      </w:r>
      <w:r w:rsidRPr="00E84054">
        <w:rPr>
          <w:rFonts w:asciiTheme="minorBidi" w:hAnsiTheme="minorBidi" w:cs="Traditional Arabic"/>
          <w:sz w:val="36"/>
          <w:szCs w:val="36"/>
          <w:rtl/>
        </w:rPr>
        <w:t>ضح</w:t>
      </w:r>
      <w:r w:rsidR="001A7C74"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w:t>
      </w:r>
      <w:r w:rsidR="00F827DE" w:rsidRPr="00E84054">
        <w:rPr>
          <w:rFonts w:asciiTheme="minorBidi" w:hAnsiTheme="minorBidi" w:cs="Traditional Arabic" w:hint="cs"/>
          <w:sz w:val="36"/>
          <w:szCs w:val="36"/>
          <w:rtl/>
        </w:rPr>
        <w:t>ال</w:t>
      </w:r>
      <w:r w:rsidRPr="00E84054">
        <w:rPr>
          <w:rFonts w:asciiTheme="minorBidi" w:hAnsiTheme="minorBidi" w:cs="Traditional Arabic"/>
          <w:sz w:val="36"/>
          <w:szCs w:val="36"/>
          <w:rtl/>
        </w:rPr>
        <w:t xml:space="preserve">قيمة </w:t>
      </w:r>
      <w:r w:rsidR="00F827DE" w:rsidRPr="00E84054">
        <w:rPr>
          <w:rFonts w:asciiTheme="minorBidi" w:hAnsiTheme="minorBidi" w:cs="Traditional Arabic" w:hint="cs"/>
          <w:sz w:val="36"/>
          <w:szCs w:val="36"/>
          <w:rtl/>
        </w:rPr>
        <w:t xml:space="preserve">الأدبية </w:t>
      </w:r>
      <w:r w:rsidRPr="00E84054">
        <w:rPr>
          <w:rFonts w:asciiTheme="minorBidi" w:hAnsiTheme="minorBidi" w:cs="Traditional Arabic"/>
          <w:sz w:val="36"/>
          <w:szCs w:val="36"/>
          <w:rtl/>
        </w:rPr>
        <w:t>لكتاب من</w:t>
      </w:r>
      <w:r w:rsidR="00967EF7" w:rsidRPr="00E84054">
        <w:rPr>
          <w:rFonts w:asciiTheme="minorBidi" w:hAnsiTheme="minorBidi" w:cs="Traditional Arabic"/>
          <w:sz w:val="36"/>
          <w:szCs w:val="36"/>
          <w:rtl/>
        </w:rPr>
        <w:t>:</w:t>
      </w:r>
    </w:p>
    <w:p w14:paraId="103C8402" w14:textId="77777777" w:rsidR="007C64DD" w:rsidRPr="00E84054" w:rsidRDefault="00967EF7"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t>ا-</w:t>
      </w:r>
      <w:r w:rsidR="007C64DD" w:rsidRPr="00E84054">
        <w:rPr>
          <w:rFonts w:asciiTheme="minorBidi" w:hAnsiTheme="minorBidi" w:cs="Traditional Arabic"/>
          <w:sz w:val="36"/>
          <w:szCs w:val="36"/>
          <w:rtl/>
        </w:rPr>
        <w:t xml:space="preserve"> أنَّ الأمير </w:t>
      </w:r>
      <w:r w:rsidR="001B3E2D" w:rsidRPr="00E84054">
        <w:rPr>
          <w:rFonts w:asciiTheme="minorBidi" w:hAnsiTheme="minorBidi" w:cs="Traditional Arabic"/>
          <w:sz w:val="36"/>
          <w:szCs w:val="36"/>
          <w:rtl/>
        </w:rPr>
        <w:t>لخّص فيه</w:t>
      </w:r>
      <w:r w:rsidR="007C64DD" w:rsidRPr="00E84054">
        <w:rPr>
          <w:rFonts w:asciiTheme="minorBidi" w:hAnsiTheme="minorBidi" w:cs="Traditional Arabic"/>
          <w:sz w:val="36"/>
          <w:szCs w:val="36"/>
          <w:rtl/>
        </w:rPr>
        <w:t xml:space="preserve"> </w:t>
      </w:r>
      <w:r w:rsidR="001B3E2D" w:rsidRPr="00E84054">
        <w:rPr>
          <w:rFonts w:asciiTheme="minorBidi" w:hAnsiTheme="minorBidi" w:cs="Traditional Arabic"/>
          <w:sz w:val="36"/>
          <w:szCs w:val="36"/>
          <w:rtl/>
        </w:rPr>
        <w:t>المادة المتعلقة بالعشق والحبّ</w:t>
      </w:r>
      <w:r w:rsidR="007C64DD" w:rsidRPr="00E84054">
        <w:rPr>
          <w:rFonts w:asciiTheme="minorBidi" w:hAnsiTheme="minorBidi" w:cs="Traditional Arabic"/>
          <w:sz w:val="36"/>
          <w:szCs w:val="36"/>
          <w:rtl/>
        </w:rPr>
        <w:t xml:space="preserve"> من ثلاثة مص</w:t>
      </w:r>
      <w:r w:rsidR="001A7C74" w:rsidRPr="00E84054">
        <w:rPr>
          <w:rFonts w:asciiTheme="minorBidi" w:hAnsiTheme="minorBidi" w:cs="Traditional Arabic"/>
          <w:sz w:val="36"/>
          <w:szCs w:val="36"/>
          <w:rtl/>
        </w:rPr>
        <w:t>ادر مهم</w:t>
      </w:r>
      <w:r w:rsidR="001B3E2D" w:rsidRPr="00E84054">
        <w:rPr>
          <w:rFonts w:asciiTheme="minorBidi" w:hAnsiTheme="minorBidi" w:cs="Traditional Arabic"/>
          <w:sz w:val="36"/>
          <w:szCs w:val="36"/>
          <w:rtl/>
        </w:rPr>
        <w:t>ّ</w:t>
      </w:r>
      <w:r w:rsidR="001A7C74" w:rsidRPr="00E84054">
        <w:rPr>
          <w:rFonts w:asciiTheme="minorBidi" w:hAnsiTheme="minorBidi" w:cs="Traditional Arabic"/>
          <w:sz w:val="36"/>
          <w:szCs w:val="36"/>
          <w:rtl/>
        </w:rPr>
        <w:t>ة، وأورد فيه</w:t>
      </w:r>
      <w:r w:rsidR="007C64DD" w:rsidRPr="00E84054">
        <w:rPr>
          <w:rFonts w:asciiTheme="minorBidi" w:hAnsiTheme="minorBidi" w:cs="Traditional Arabic"/>
          <w:sz w:val="36"/>
          <w:szCs w:val="36"/>
          <w:rtl/>
        </w:rPr>
        <w:t xml:space="preserve"> ما لذّ وطابَ من الشعر الجميل، والحكاية الطريفة، والخبر النادر، بأسلوب</w:t>
      </w:r>
      <w:r w:rsidR="001A7C74" w:rsidRPr="00E84054">
        <w:rPr>
          <w:rFonts w:asciiTheme="minorBidi" w:hAnsiTheme="minorBidi" w:cs="Traditional Arabic"/>
          <w:sz w:val="36"/>
          <w:szCs w:val="36"/>
          <w:rtl/>
        </w:rPr>
        <w:t>ٍ</w:t>
      </w:r>
      <w:r w:rsidR="00F827DE" w:rsidRPr="00E84054">
        <w:rPr>
          <w:rFonts w:asciiTheme="minorBidi" w:hAnsiTheme="minorBidi" w:cs="Traditional Arabic"/>
          <w:sz w:val="36"/>
          <w:szCs w:val="36"/>
          <w:rtl/>
        </w:rPr>
        <w:t xml:space="preserve"> أدبي</w:t>
      </w:r>
      <w:r w:rsidR="00F827DE" w:rsidRPr="00E84054">
        <w:rPr>
          <w:rFonts w:asciiTheme="minorBidi" w:hAnsiTheme="minorBidi" w:cs="Traditional Arabic" w:hint="cs"/>
          <w:sz w:val="36"/>
          <w:szCs w:val="36"/>
          <w:rtl/>
        </w:rPr>
        <w:t xml:space="preserve"> ميسّرٍ</w:t>
      </w:r>
      <w:r w:rsidR="007C64DD" w:rsidRPr="00E84054">
        <w:rPr>
          <w:rFonts w:asciiTheme="minorBidi" w:hAnsiTheme="minorBidi" w:cs="Traditional Arabic"/>
          <w:sz w:val="36"/>
          <w:szCs w:val="36"/>
          <w:rtl/>
        </w:rPr>
        <w:t>، وعبارة سهلة شيّقة، واختصار</w:t>
      </w:r>
      <w:r w:rsidR="001A7C74" w:rsidRPr="00E84054">
        <w:rPr>
          <w:rFonts w:asciiTheme="minorBidi" w:hAnsiTheme="minorBidi" w:cs="Traditional Arabic"/>
          <w:sz w:val="36"/>
          <w:szCs w:val="36"/>
          <w:rtl/>
        </w:rPr>
        <w:t>ٍ مناسب غير مخلّ، يدرّ على القارئ</w:t>
      </w:r>
      <w:r w:rsidR="007C64DD" w:rsidRPr="00E84054">
        <w:rPr>
          <w:rFonts w:asciiTheme="minorBidi" w:hAnsiTheme="minorBidi" w:cs="Traditional Arabic"/>
          <w:sz w:val="36"/>
          <w:szCs w:val="36"/>
          <w:rtl/>
        </w:rPr>
        <w:t xml:space="preserve"> دررًا</w:t>
      </w:r>
      <w:r w:rsidR="001A7C74" w:rsidRPr="00E84054">
        <w:rPr>
          <w:rFonts w:asciiTheme="minorBidi" w:hAnsiTheme="minorBidi" w:cs="Traditional Arabic"/>
          <w:sz w:val="36"/>
          <w:szCs w:val="36"/>
          <w:rtl/>
        </w:rPr>
        <w:t xml:space="preserve"> وفوائد،</w:t>
      </w:r>
      <w:r w:rsidR="007C64DD" w:rsidRPr="00E84054">
        <w:rPr>
          <w:rFonts w:asciiTheme="minorBidi" w:hAnsiTheme="minorBidi" w:cs="Traditional Arabic"/>
          <w:sz w:val="36"/>
          <w:szCs w:val="36"/>
          <w:rtl/>
        </w:rPr>
        <w:t xml:space="preserve"> ويغذي عقله علمًا وأدبًا</w:t>
      </w:r>
      <w:r w:rsidR="00FF59E9" w:rsidRPr="00E84054">
        <w:rPr>
          <w:rFonts w:asciiTheme="minorBidi" w:hAnsiTheme="minorBidi" w:cs="Traditional Arabic" w:hint="cs"/>
          <w:sz w:val="36"/>
          <w:szCs w:val="36"/>
          <w:rtl/>
        </w:rPr>
        <w:t xml:space="preserve">، </w:t>
      </w:r>
      <w:r w:rsidR="00761E24" w:rsidRPr="00E84054">
        <w:rPr>
          <w:rFonts w:asciiTheme="minorBidi" w:hAnsiTheme="minorBidi" w:cs="Traditional Arabic" w:hint="cs"/>
          <w:sz w:val="36"/>
          <w:szCs w:val="36"/>
          <w:rtl/>
        </w:rPr>
        <w:t>"</w:t>
      </w:r>
      <w:r w:rsidR="00FF59E9" w:rsidRPr="00E84054">
        <w:rPr>
          <w:rFonts w:asciiTheme="minorBidi" w:hAnsiTheme="minorBidi" w:cs="Traditional Arabic" w:hint="cs"/>
          <w:sz w:val="36"/>
          <w:szCs w:val="36"/>
          <w:rtl/>
        </w:rPr>
        <w:t xml:space="preserve">واختيار الكلام أصعبُ من تأليفه، </w:t>
      </w:r>
      <w:r w:rsidR="00761E24" w:rsidRPr="00E84054">
        <w:rPr>
          <w:rFonts w:asciiTheme="minorBidi" w:hAnsiTheme="minorBidi" w:cs="Traditional Arabic" w:hint="cs"/>
          <w:sz w:val="36"/>
          <w:szCs w:val="36"/>
          <w:rtl/>
        </w:rPr>
        <w:t>وقد قالوا: اختيار الرجل وافِدُ عَقله"</w:t>
      </w:r>
      <w:r w:rsidR="00761E24" w:rsidRPr="00E84054">
        <w:rPr>
          <w:rFonts w:asciiTheme="minorBidi" w:hAnsiTheme="minorBidi" w:cs="Traditional Arabic"/>
          <w:color w:val="000000"/>
          <w:sz w:val="36"/>
          <w:szCs w:val="36"/>
          <w:vertAlign w:val="superscript"/>
          <w:rtl/>
        </w:rPr>
        <w:t>(</w:t>
      </w:r>
      <w:r w:rsidR="00761E24" w:rsidRPr="00E84054">
        <w:rPr>
          <w:rFonts w:asciiTheme="minorBidi" w:hAnsiTheme="minorBidi" w:cs="Traditional Arabic"/>
          <w:color w:val="000000"/>
          <w:sz w:val="36"/>
          <w:szCs w:val="36"/>
          <w:vertAlign w:val="superscript"/>
        </w:rPr>
        <w:footnoteReference w:id="69"/>
      </w:r>
      <w:r w:rsidR="00761E24" w:rsidRPr="00E84054">
        <w:rPr>
          <w:rFonts w:asciiTheme="minorBidi" w:hAnsiTheme="minorBidi" w:cs="Traditional Arabic"/>
          <w:color w:val="000000"/>
          <w:sz w:val="36"/>
          <w:szCs w:val="36"/>
          <w:vertAlign w:val="superscript"/>
          <w:rtl/>
        </w:rPr>
        <w:t>)</w:t>
      </w:r>
    </w:p>
    <w:p w14:paraId="7CA10116" w14:textId="18617102" w:rsidR="007C64DD" w:rsidRPr="00E84054" w:rsidRDefault="00967EF7"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ب- استشهد فيه بعدد كبير من الأبيات الشعرية</w:t>
      </w:r>
      <w:r w:rsidR="007C64DD" w:rsidRPr="00E84054">
        <w:rPr>
          <w:rFonts w:asciiTheme="minorBidi" w:hAnsiTheme="minorBidi" w:cs="Traditional Arabic"/>
          <w:sz w:val="36"/>
          <w:szCs w:val="36"/>
          <w:rtl/>
        </w:rPr>
        <w:t xml:space="preserve"> العربية التي تبلغ</w:t>
      </w:r>
      <w:r w:rsidR="008059FE" w:rsidRPr="00E84054">
        <w:rPr>
          <w:rFonts w:asciiTheme="minorBidi" w:hAnsiTheme="minorBidi" w:cs="Traditional Arabic"/>
          <w:sz w:val="36"/>
          <w:szCs w:val="36"/>
          <w:rtl/>
        </w:rPr>
        <w:t xml:space="preserve"> </w:t>
      </w:r>
      <w:r w:rsidRPr="00E84054">
        <w:rPr>
          <w:rFonts w:asciiTheme="minorBidi" w:hAnsiTheme="minorBidi" w:cs="Traditional Arabic"/>
          <w:sz w:val="36"/>
          <w:szCs w:val="36"/>
          <w:rtl/>
        </w:rPr>
        <w:t xml:space="preserve">إلى </w:t>
      </w:r>
      <w:r w:rsidR="007C64DD" w:rsidRPr="00E84054">
        <w:rPr>
          <w:rFonts w:asciiTheme="minorBidi" w:hAnsiTheme="minorBidi" w:cs="Traditional Arabic"/>
          <w:sz w:val="36"/>
          <w:szCs w:val="36"/>
          <w:rtl/>
        </w:rPr>
        <w:t>حوالي</w:t>
      </w:r>
      <w:r w:rsidRPr="00E84054">
        <w:rPr>
          <w:rFonts w:asciiTheme="minorBidi" w:hAnsiTheme="minorBidi" w:cs="Traditional Arabic"/>
          <w:sz w:val="36"/>
          <w:szCs w:val="36"/>
          <w:rtl/>
        </w:rPr>
        <w:t xml:space="preserve"> 652 بيتٍ</w:t>
      </w:r>
      <w:r w:rsidR="007C64DD" w:rsidRPr="00E84054">
        <w:rPr>
          <w:rFonts w:asciiTheme="minorBidi" w:hAnsiTheme="minorBidi" w:cs="Traditional Arabic"/>
          <w:sz w:val="36"/>
          <w:szCs w:val="36"/>
          <w:rtl/>
        </w:rPr>
        <w:t xml:space="preserve"> من الشعر، وإيراده </w:t>
      </w:r>
      <w:r w:rsidR="001A7C74" w:rsidRPr="00E84054">
        <w:rPr>
          <w:rFonts w:asciiTheme="minorBidi" w:hAnsiTheme="minorBidi" w:cs="Traditional Arabic"/>
          <w:sz w:val="36"/>
          <w:szCs w:val="36"/>
          <w:rtl/>
        </w:rPr>
        <w:t>ل</w:t>
      </w:r>
      <w:r w:rsidR="007C64DD" w:rsidRPr="00E84054">
        <w:rPr>
          <w:rFonts w:asciiTheme="minorBidi" w:hAnsiTheme="minorBidi" w:cs="Traditional Arabic"/>
          <w:sz w:val="36"/>
          <w:szCs w:val="36"/>
          <w:rtl/>
        </w:rPr>
        <w:t>قصيدتين من قصائده التي صرّح بنسبتهما إليه</w:t>
      </w:r>
      <w:r w:rsidR="00F827DE" w:rsidRPr="00E84054">
        <w:rPr>
          <w:rFonts w:asciiTheme="minorBidi" w:hAnsiTheme="minorBidi" w:cs="Traditional Arabic" w:hint="cs"/>
          <w:sz w:val="36"/>
          <w:szCs w:val="36"/>
          <w:rtl/>
        </w:rPr>
        <w:t xml:space="preserve">، وبذلك أصبح الكتاب واحة شعرية ودرّة من درر الأدب </w:t>
      </w:r>
      <w:proofErr w:type="gramStart"/>
      <w:r w:rsidR="00F827DE" w:rsidRPr="00E84054">
        <w:rPr>
          <w:rFonts w:asciiTheme="minorBidi" w:hAnsiTheme="minorBidi" w:cs="Traditional Arabic" w:hint="cs"/>
          <w:sz w:val="36"/>
          <w:szCs w:val="36"/>
          <w:rtl/>
        </w:rPr>
        <w:t>ونفائسه</w:t>
      </w:r>
      <w:r w:rsidR="007C64DD" w:rsidRPr="00E84054">
        <w:rPr>
          <w:rFonts w:asciiTheme="minorBidi" w:hAnsiTheme="minorBidi" w:cs="Traditional Arabic"/>
          <w:color w:val="000000"/>
          <w:sz w:val="36"/>
          <w:szCs w:val="36"/>
          <w:vertAlign w:val="superscript"/>
          <w:rtl/>
        </w:rPr>
        <w:t>(</w:t>
      </w:r>
      <w:proofErr w:type="gramEnd"/>
      <w:r w:rsidR="007C64DD" w:rsidRPr="00E84054">
        <w:rPr>
          <w:rFonts w:asciiTheme="minorBidi" w:hAnsiTheme="minorBidi" w:cs="Traditional Arabic"/>
          <w:color w:val="000000"/>
          <w:sz w:val="36"/>
          <w:szCs w:val="36"/>
          <w:vertAlign w:val="superscript"/>
        </w:rPr>
        <w:footnoteReference w:id="70"/>
      </w:r>
      <w:r w:rsidR="007C64DD" w:rsidRPr="00E84054">
        <w:rPr>
          <w:rFonts w:asciiTheme="minorBidi" w:hAnsiTheme="minorBidi" w:cs="Traditional Arabic"/>
          <w:color w:val="000000"/>
          <w:sz w:val="36"/>
          <w:szCs w:val="36"/>
          <w:vertAlign w:val="superscript"/>
          <w:rtl/>
        </w:rPr>
        <w:t>)</w:t>
      </w:r>
      <w:r w:rsidR="007C64DD" w:rsidRPr="00E84054">
        <w:rPr>
          <w:rFonts w:asciiTheme="minorBidi" w:hAnsiTheme="minorBidi" w:cs="Traditional Arabic"/>
          <w:sz w:val="36"/>
          <w:szCs w:val="36"/>
          <w:rtl/>
        </w:rPr>
        <w:t>.</w:t>
      </w:r>
    </w:p>
    <w:p w14:paraId="47B3AA51"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نموذج لنثر الأمير في الكتاب:</w:t>
      </w:r>
    </w:p>
    <w:p w14:paraId="5299D30C"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يقول</w:t>
      </w:r>
      <w:r w:rsidR="001A7C74"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الأمير في مقدمة كتابه:</w:t>
      </w:r>
    </w:p>
    <w:p w14:paraId="7242433B"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"نحمد</w:t>
      </w:r>
      <w:r w:rsidR="001A7C74"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من زيّنَ رياضَ الوُجوهِ بنرْجسِ اللّحاظ ووَرْدِ الخُدود، وأثْمَرَ أغْصَانَ القُدودِ برمّان النُّهود، حَمْدَ مَنْ خَافَ مقَامَ رَبّهِ ونَهى النّفس عن الهوى، وسيّب بذكر مَحْبُوبه إنْ كانَ تِهاميًّا، في حجازٍ أو شامِيًّا في نوى، ونصلِّي ونسلّم على مَنْ حَثّ على تهذيب النفس، عن الرذائل الدّنِيّة، سيّدنا محمد وعلى </w:t>
      </w:r>
      <w:proofErr w:type="spellStart"/>
      <w:r w:rsidRPr="00E84054">
        <w:rPr>
          <w:rFonts w:asciiTheme="minorBidi" w:hAnsiTheme="minorBidi" w:cs="Traditional Arabic"/>
          <w:sz w:val="36"/>
          <w:szCs w:val="36"/>
          <w:rtl/>
        </w:rPr>
        <w:t>آله</w:t>
      </w:r>
      <w:proofErr w:type="spellEnd"/>
      <w:r w:rsidRPr="00E84054">
        <w:rPr>
          <w:rFonts w:asciiTheme="minorBidi" w:hAnsiTheme="minorBidi" w:cs="Traditional Arabic"/>
          <w:sz w:val="36"/>
          <w:szCs w:val="36"/>
          <w:rtl/>
        </w:rPr>
        <w:t xml:space="preserve"> وصحبه الذين يحبُّهم ويحب</w:t>
      </w:r>
      <w:r w:rsidR="00967EF7" w:rsidRPr="00E84054">
        <w:rPr>
          <w:rFonts w:asciiTheme="minorBidi" w:hAnsiTheme="minorBidi" w:cs="Traditional Arabic"/>
          <w:sz w:val="36"/>
          <w:szCs w:val="36"/>
          <w:rtl/>
        </w:rPr>
        <w:t>ُّ</w:t>
      </w:r>
      <w:r w:rsidRPr="00E84054">
        <w:rPr>
          <w:rFonts w:asciiTheme="minorBidi" w:hAnsiTheme="minorBidi" w:cs="Traditional Arabic"/>
          <w:sz w:val="36"/>
          <w:szCs w:val="36"/>
          <w:rtl/>
        </w:rPr>
        <w:t>ونه، ويقفون عند ما أمر</w:t>
      </w:r>
      <w:r w:rsidR="00967EF7" w:rsidRPr="00E84054">
        <w:rPr>
          <w:rFonts w:asciiTheme="minorBidi" w:hAnsiTheme="minorBidi" w:cs="Traditional Arabic"/>
          <w:sz w:val="36"/>
          <w:szCs w:val="36"/>
          <w:rtl/>
        </w:rPr>
        <w:t>َ</w:t>
      </w:r>
      <w:r w:rsidRPr="00E84054">
        <w:rPr>
          <w:rFonts w:asciiTheme="minorBidi" w:hAnsiTheme="minorBidi" w:cs="Traditional Arabic"/>
          <w:sz w:val="36"/>
          <w:szCs w:val="36"/>
          <w:rtl/>
        </w:rPr>
        <w:t>ه</w:t>
      </w:r>
      <w:r w:rsidR="00967EF7" w:rsidRPr="00E84054">
        <w:rPr>
          <w:rFonts w:asciiTheme="minorBidi" w:hAnsiTheme="minorBidi" w:cs="Traditional Arabic"/>
          <w:sz w:val="36"/>
          <w:szCs w:val="36"/>
          <w:rtl/>
        </w:rPr>
        <w:t>ُ</w:t>
      </w:r>
      <w:r w:rsidRPr="00E84054">
        <w:rPr>
          <w:rFonts w:asciiTheme="minorBidi" w:hAnsiTheme="minorBidi" w:cs="Traditional Arabic"/>
          <w:sz w:val="36"/>
          <w:szCs w:val="36"/>
          <w:rtl/>
        </w:rPr>
        <w:t>م ولا يتعدُّونه ما ذرّ شارق</w:t>
      </w:r>
      <w:r w:rsidR="00967EF7"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وهام</w:t>
      </w:r>
      <w:r w:rsidR="00967EF7"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عاشق"</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71"/>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731A2066" w14:textId="77777777" w:rsidR="00967EF7" w:rsidRPr="00E84054" w:rsidRDefault="007C64DD"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t>وبإلقاء نظرة</w:t>
      </w:r>
      <w:r w:rsidR="001A7C74"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على هذه القطعة </w:t>
      </w:r>
      <w:r w:rsidR="00967EF7" w:rsidRPr="00E84054">
        <w:rPr>
          <w:rFonts w:asciiTheme="minorBidi" w:hAnsiTheme="minorBidi" w:cs="Traditional Arabic"/>
          <w:sz w:val="36"/>
          <w:szCs w:val="36"/>
          <w:rtl/>
        </w:rPr>
        <w:t>نستنتج ما يلي:</w:t>
      </w:r>
    </w:p>
    <w:p w14:paraId="4C59CD88" w14:textId="77777777" w:rsidR="007C64DD" w:rsidRPr="00E84054" w:rsidRDefault="00967EF7"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lastRenderedPageBreak/>
        <w:t>ا-</w:t>
      </w:r>
      <w:r w:rsidR="007C64DD" w:rsidRPr="00E84054">
        <w:rPr>
          <w:rFonts w:asciiTheme="minorBidi" w:hAnsiTheme="minorBidi" w:cs="Traditional Arabic"/>
          <w:sz w:val="36"/>
          <w:szCs w:val="36"/>
          <w:rtl/>
        </w:rPr>
        <w:t xml:space="preserve"> أن</w:t>
      </w:r>
      <w:r w:rsidR="001A7C74"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الأمير ينتقي من الألفاظ أحلاها</w:t>
      </w:r>
      <w:r w:rsidR="001A7C74"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ومن التعبيرات أجملها، ومن الكلمات أنسبها بالمقام</w:t>
      </w:r>
      <w:r w:rsidR="0071132B" w:rsidRPr="00E84054">
        <w:rPr>
          <w:rFonts w:asciiTheme="minorBidi" w:hAnsiTheme="minorBidi" w:cs="Traditional Arabic"/>
          <w:sz w:val="36"/>
          <w:szCs w:val="36"/>
          <w:rtl/>
        </w:rPr>
        <w:t>، وحيثُ إنّ موضوع كتابه</w:t>
      </w:r>
      <w:r w:rsidR="007C64DD" w:rsidRPr="00E84054">
        <w:rPr>
          <w:rFonts w:asciiTheme="minorBidi" w:hAnsiTheme="minorBidi" w:cs="Traditional Arabic"/>
          <w:sz w:val="36"/>
          <w:szCs w:val="36"/>
          <w:rtl/>
        </w:rPr>
        <w:t>: ا</w:t>
      </w:r>
      <w:r w:rsidR="0071132B" w:rsidRPr="00E84054">
        <w:rPr>
          <w:rFonts w:asciiTheme="minorBidi" w:hAnsiTheme="minorBidi" w:cs="Traditional Arabic"/>
          <w:sz w:val="36"/>
          <w:szCs w:val="36"/>
          <w:rtl/>
        </w:rPr>
        <w:t xml:space="preserve">لعشق والعشيقات وما يتّصلُ بهما، نراه يستخدم كلمات: </w:t>
      </w:r>
      <w:r w:rsidR="007C64DD" w:rsidRPr="00E84054">
        <w:rPr>
          <w:rFonts w:asciiTheme="minorBidi" w:hAnsiTheme="minorBidi" w:cs="Traditional Arabic"/>
          <w:sz w:val="36"/>
          <w:szCs w:val="36"/>
          <w:rtl/>
        </w:rPr>
        <w:t>الوجه</w:t>
      </w:r>
      <w:r w:rsidR="0071132B"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واللحظ</w:t>
      </w:r>
      <w:r w:rsidR="0071132B"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والخَدّ</w:t>
      </w:r>
      <w:r w:rsidR="0071132B"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والقدّ</w:t>
      </w:r>
      <w:r w:rsidR="0071132B"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و</w:t>
      </w:r>
      <w:r w:rsidR="0071132B" w:rsidRPr="00E84054">
        <w:rPr>
          <w:rFonts w:asciiTheme="minorBidi" w:hAnsiTheme="minorBidi" w:cs="Traditional Arabic"/>
          <w:sz w:val="36"/>
          <w:szCs w:val="36"/>
          <w:rtl/>
        </w:rPr>
        <w:t>النّهد، في هذه القطعة، وهي أول ما يجلب نظر الإنسان،</w:t>
      </w:r>
      <w:r w:rsidR="007C64DD" w:rsidRPr="00E84054">
        <w:rPr>
          <w:rFonts w:asciiTheme="minorBidi" w:hAnsiTheme="minorBidi" w:cs="Traditional Arabic"/>
          <w:sz w:val="36"/>
          <w:szCs w:val="36"/>
          <w:rtl/>
        </w:rPr>
        <w:t xml:space="preserve"> ويجذبه إلى المحبوب.</w:t>
      </w:r>
    </w:p>
    <w:p w14:paraId="2C2ECA93" w14:textId="77777777" w:rsidR="007C64DD" w:rsidRPr="00E84054" w:rsidRDefault="00967EF7"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ب-</w:t>
      </w:r>
      <w:r w:rsidR="007C64DD" w:rsidRPr="00E84054">
        <w:rPr>
          <w:rFonts w:asciiTheme="minorBidi" w:hAnsiTheme="minorBidi" w:cs="Traditional Arabic"/>
          <w:sz w:val="36"/>
          <w:szCs w:val="36"/>
          <w:rtl/>
        </w:rPr>
        <w:t>ويذكر</w:t>
      </w:r>
      <w:r w:rsidR="0071132B" w:rsidRPr="00E84054">
        <w:rPr>
          <w:rFonts w:asciiTheme="minorBidi" w:hAnsiTheme="minorBidi" w:cs="Traditional Arabic"/>
          <w:sz w:val="36"/>
          <w:szCs w:val="36"/>
          <w:rtl/>
        </w:rPr>
        <w:t xml:space="preserve"> كذلك </w:t>
      </w:r>
      <w:r w:rsidRPr="00E84054">
        <w:rPr>
          <w:rFonts w:asciiTheme="minorBidi" w:hAnsiTheme="minorBidi" w:cs="Traditional Arabic"/>
          <w:sz w:val="36"/>
          <w:szCs w:val="36"/>
          <w:rtl/>
        </w:rPr>
        <w:t xml:space="preserve">كلمات: </w:t>
      </w:r>
      <w:r w:rsidR="0071132B" w:rsidRPr="00E84054">
        <w:rPr>
          <w:rFonts w:asciiTheme="minorBidi" w:hAnsiTheme="minorBidi" w:cs="Traditional Arabic"/>
          <w:sz w:val="36"/>
          <w:szCs w:val="36"/>
          <w:rtl/>
        </w:rPr>
        <w:t>الرياض</w:t>
      </w:r>
      <w:r w:rsidRPr="00E84054">
        <w:rPr>
          <w:rFonts w:asciiTheme="minorBidi" w:hAnsiTheme="minorBidi" w:cs="Traditional Arabic"/>
          <w:sz w:val="36"/>
          <w:szCs w:val="36"/>
          <w:rtl/>
        </w:rPr>
        <w:t>،</w:t>
      </w:r>
      <w:r w:rsidR="0071132B" w:rsidRPr="00E84054">
        <w:rPr>
          <w:rFonts w:asciiTheme="minorBidi" w:hAnsiTheme="minorBidi" w:cs="Traditional Arabic"/>
          <w:sz w:val="36"/>
          <w:szCs w:val="36"/>
          <w:rtl/>
        </w:rPr>
        <w:t xml:space="preserve"> والنرجس</w:t>
      </w:r>
      <w:r w:rsidRPr="00E84054">
        <w:rPr>
          <w:rFonts w:asciiTheme="minorBidi" w:hAnsiTheme="minorBidi" w:cs="Traditional Arabic"/>
          <w:sz w:val="36"/>
          <w:szCs w:val="36"/>
          <w:rtl/>
        </w:rPr>
        <w:t>،</w:t>
      </w:r>
      <w:r w:rsidR="0071132B" w:rsidRPr="00E84054">
        <w:rPr>
          <w:rFonts w:asciiTheme="minorBidi" w:hAnsiTheme="minorBidi" w:cs="Traditional Arabic"/>
          <w:sz w:val="36"/>
          <w:szCs w:val="36"/>
          <w:rtl/>
        </w:rPr>
        <w:t xml:space="preserve"> والورد</w:t>
      </w:r>
      <w:r w:rsidRPr="00E84054">
        <w:rPr>
          <w:rFonts w:asciiTheme="minorBidi" w:hAnsiTheme="minorBidi" w:cs="Traditional Arabic"/>
          <w:sz w:val="36"/>
          <w:szCs w:val="36"/>
          <w:rtl/>
        </w:rPr>
        <w:t>،</w:t>
      </w:r>
      <w:r w:rsidR="0071132B" w:rsidRPr="00E84054">
        <w:rPr>
          <w:rFonts w:asciiTheme="minorBidi" w:hAnsiTheme="minorBidi" w:cs="Traditional Arabic"/>
          <w:sz w:val="36"/>
          <w:szCs w:val="36"/>
          <w:rtl/>
        </w:rPr>
        <w:t xml:space="preserve"> وهي</w:t>
      </w:r>
      <w:r w:rsidR="007C64DD" w:rsidRPr="00E84054">
        <w:rPr>
          <w:rFonts w:asciiTheme="minorBidi" w:hAnsiTheme="minorBidi" w:cs="Traditional Arabic"/>
          <w:sz w:val="36"/>
          <w:szCs w:val="36"/>
          <w:rtl/>
        </w:rPr>
        <w:t xml:space="preserve"> مما يبثّ في العاشق روح التفاؤل، وي</w:t>
      </w:r>
      <w:r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وقظ خياله، وي</w:t>
      </w:r>
      <w:r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نمِّي فكره</w:t>
      </w:r>
      <w:r w:rsidR="0071132B"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و</w:t>
      </w:r>
      <w:r w:rsidR="0071132B" w:rsidRPr="00E84054">
        <w:rPr>
          <w:rFonts w:asciiTheme="minorBidi" w:hAnsiTheme="minorBidi" w:cs="Traditional Arabic"/>
          <w:sz w:val="36"/>
          <w:szCs w:val="36"/>
          <w:rtl/>
        </w:rPr>
        <w:t xml:space="preserve">يثير شجونه، </w:t>
      </w:r>
      <w:r w:rsidR="00A25037" w:rsidRPr="00E84054">
        <w:rPr>
          <w:rFonts w:asciiTheme="minorBidi" w:hAnsiTheme="minorBidi" w:cs="Traditional Arabic"/>
          <w:sz w:val="36"/>
          <w:szCs w:val="36"/>
          <w:rtl/>
        </w:rPr>
        <w:t xml:space="preserve">ويحرّك </w:t>
      </w:r>
      <w:r w:rsidR="0071132B" w:rsidRPr="00E84054">
        <w:rPr>
          <w:rFonts w:asciiTheme="minorBidi" w:hAnsiTheme="minorBidi" w:cs="Traditional Arabic"/>
          <w:sz w:val="36"/>
          <w:szCs w:val="36"/>
          <w:rtl/>
        </w:rPr>
        <w:t>عواطف</w:t>
      </w:r>
      <w:r w:rsidRPr="00E84054">
        <w:rPr>
          <w:rFonts w:asciiTheme="minorBidi" w:hAnsiTheme="minorBidi" w:cs="Traditional Arabic"/>
          <w:sz w:val="36"/>
          <w:szCs w:val="36"/>
          <w:rtl/>
        </w:rPr>
        <w:t xml:space="preserve">ه </w:t>
      </w:r>
      <w:r w:rsidR="0071132B" w:rsidRPr="00E84054">
        <w:rPr>
          <w:rFonts w:asciiTheme="minorBidi" w:hAnsiTheme="minorBidi" w:cs="Traditional Arabic"/>
          <w:sz w:val="36"/>
          <w:szCs w:val="36"/>
          <w:rtl/>
        </w:rPr>
        <w:t>ب</w:t>
      </w:r>
      <w:r w:rsidR="007C64DD" w:rsidRPr="00E84054">
        <w:rPr>
          <w:rFonts w:asciiTheme="minorBidi" w:hAnsiTheme="minorBidi" w:cs="Traditional Arabic"/>
          <w:sz w:val="36"/>
          <w:szCs w:val="36"/>
          <w:rtl/>
        </w:rPr>
        <w:t xml:space="preserve">الذكريات والآمال، </w:t>
      </w:r>
      <w:r w:rsidR="0071132B" w:rsidRPr="00E84054">
        <w:rPr>
          <w:rFonts w:asciiTheme="minorBidi" w:hAnsiTheme="minorBidi" w:cs="Traditional Arabic"/>
          <w:sz w:val="36"/>
          <w:szCs w:val="36"/>
          <w:rtl/>
        </w:rPr>
        <w:t>ويذك</w:t>
      </w:r>
      <w:r w:rsidR="00A25037" w:rsidRPr="00E84054">
        <w:rPr>
          <w:rFonts w:asciiTheme="minorBidi" w:hAnsiTheme="minorBidi" w:cs="Traditional Arabic"/>
          <w:sz w:val="36"/>
          <w:szCs w:val="36"/>
          <w:rtl/>
        </w:rPr>
        <w:t>ّ</w:t>
      </w:r>
      <w:r w:rsidR="0071132B" w:rsidRPr="00E84054">
        <w:rPr>
          <w:rFonts w:asciiTheme="minorBidi" w:hAnsiTheme="minorBidi" w:cs="Traditional Arabic"/>
          <w:sz w:val="36"/>
          <w:szCs w:val="36"/>
          <w:rtl/>
        </w:rPr>
        <w:t>ره</w:t>
      </w:r>
      <w:r w:rsidR="00A25037" w:rsidRPr="00E84054">
        <w:rPr>
          <w:rFonts w:asciiTheme="minorBidi" w:hAnsiTheme="minorBidi" w:cs="Traditional Arabic"/>
          <w:sz w:val="36"/>
          <w:szCs w:val="36"/>
          <w:rtl/>
        </w:rPr>
        <w:t xml:space="preserve"> بجمال المحبوب</w:t>
      </w:r>
      <w:r w:rsidRPr="00E84054">
        <w:rPr>
          <w:rFonts w:asciiTheme="minorBidi" w:hAnsiTheme="minorBidi" w:cs="Traditional Arabic"/>
          <w:sz w:val="36"/>
          <w:szCs w:val="36"/>
          <w:rtl/>
        </w:rPr>
        <w:t>، وطيب أنفاسه.</w:t>
      </w:r>
    </w:p>
    <w:p w14:paraId="1A1E4006" w14:textId="77777777" w:rsidR="007C64DD" w:rsidRPr="00E84054" w:rsidRDefault="00967EF7"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ج-</w:t>
      </w:r>
      <w:r w:rsidR="007C64DD" w:rsidRPr="00E84054">
        <w:rPr>
          <w:rFonts w:asciiTheme="minorBidi" w:hAnsiTheme="minorBidi" w:cs="Traditional Arabic"/>
          <w:sz w:val="36"/>
          <w:szCs w:val="36"/>
          <w:rtl/>
        </w:rPr>
        <w:t>ويشير</w:t>
      </w:r>
      <w:r w:rsidR="00A25037"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كذلك إلى الوقوف عند حدود </w:t>
      </w:r>
      <w:r w:rsidR="00A25037" w:rsidRPr="00E84054">
        <w:rPr>
          <w:rFonts w:asciiTheme="minorBidi" w:hAnsiTheme="minorBidi" w:cs="Traditional Arabic"/>
          <w:sz w:val="36"/>
          <w:szCs w:val="36"/>
          <w:rtl/>
        </w:rPr>
        <w:t>الشرع بمنع النفس عن الهوى الذي يسبّب ا</w:t>
      </w:r>
      <w:r w:rsidR="007C64DD" w:rsidRPr="00E84054">
        <w:rPr>
          <w:rFonts w:asciiTheme="minorBidi" w:hAnsiTheme="minorBidi" w:cs="Traditional Arabic"/>
          <w:sz w:val="36"/>
          <w:szCs w:val="36"/>
          <w:rtl/>
        </w:rPr>
        <w:t>لمعاصي والفسوق، لكن</w:t>
      </w:r>
      <w:r w:rsidR="00A25037"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ه لا يمانع</w:t>
      </w:r>
      <w:r w:rsidR="00A25037"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عن ذكر المحبوب إذا روعي فيه الح</w:t>
      </w:r>
      <w:r w:rsidR="00A25037"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دود.</w:t>
      </w:r>
    </w:p>
    <w:p w14:paraId="158AD8C2" w14:textId="77777777" w:rsidR="007C64DD" w:rsidRPr="00E84054" w:rsidRDefault="00967EF7"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د-</w:t>
      </w:r>
      <w:r w:rsidR="007C64DD" w:rsidRPr="00E84054">
        <w:rPr>
          <w:rFonts w:asciiTheme="minorBidi" w:hAnsiTheme="minorBidi" w:cs="Traditional Arabic"/>
          <w:sz w:val="36"/>
          <w:szCs w:val="36"/>
          <w:rtl/>
        </w:rPr>
        <w:t>وفي القطعة حثٌّ على مكارم ا</w:t>
      </w:r>
      <w:r w:rsidR="00A25037" w:rsidRPr="00E84054">
        <w:rPr>
          <w:rFonts w:asciiTheme="minorBidi" w:hAnsiTheme="minorBidi" w:cs="Traditional Arabic"/>
          <w:sz w:val="36"/>
          <w:szCs w:val="36"/>
          <w:rtl/>
        </w:rPr>
        <w:t>لأخلاق، والعَفَاف، والطُّهْر، و</w:t>
      </w:r>
      <w:r w:rsidR="007C64DD" w:rsidRPr="00E84054">
        <w:rPr>
          <w:rFonts w:asciiTheme="minorBidi" w:hAnsiTheme="minorBidi" w:cs="Traditional Arabic"/>
          <w:sz w:val="36"/>
          <w:szCs w:val="36"/>
          <w:rtl/>
        </w:rPr>
        <w:t>دعوة</w:t>
      </w:r>
      <w:r w:rsidR="00A25037"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إلى اجتناب رذائل الأخلاق، وسفاسف الأمور، وكأنّ الأمير يريد نصيحة </w:t>
      </w:r>
      <w:r w:rsidRPr="00E84054">
        <w:rPr>
          <w:rFonts w:asciiTheme="minorBidi" w:hAnsiTheme="minorBidi" w:cs="Traditional Arabic"/>
          <w:sz w:val="36"/>
          <w:szCs w:val="36"/>
          <w:rtl/>
        </w:rPr>
        <w:t xml:space="preserve">من ابتلي </w:t>
      </w:r>
      <w:r w:rsidR="00F827DE" w:rsidRPr="00E84054">
        <w:rPr>
          <w:rFonts w:asciiTheme="minorBidi" w:hAnsiTheme="minorBidi" w:cs="Traditional Arabic" w:hint="cs"/>
          <w:sz w:val="36"/>
          <w:szCs w:val="36"/>
          <w:rtl/>
        </w:rPr>
        <w:t>ب</w:t>
      </w:r>
      <w:r w:rsidRPr="00E84054">
        <w:rPr>
          <w:rFonts w:asciiTheme="minorBidi" w:hAnsiTheme="minorBidi" w:cs="Traditional Arabic"/>
          <w:sz w:val="36"/>
          <w:szCs w:val="36"/>
          <w:rtl/>
        </w:rPr>
        <w:t xml:space="preserve">العشق </w:t>
      </w:r>
      <w:r w:rsidR="00F827DE" w:rsidRPr="00E84054">
        <w:rPr>
          <w:rFonts w:asciiTheme="minorBidi" w:hAnsiTheme="minorBidi" w:cs="Traditional Arabic" w:hint="cs"/>
          <w:sz w:val="36"/>
          <w:szCs w:val="36"/>
          <w:rtl/>
        </w:rPr>
        <w:t>الوقوف</w:t>
      </w:r>
      <w:r w:rsidRPr="00E84054">
        <w:rPr>
          <w:rFonts w:asciiTheme="minorBidi" w:hAnsiTheme="minorBidi" w:cs="Traditional Arabic"/>
          <w:sz w:val="36"/>
          <w:szCs w:val="36"/>
          <w:rtl/>
        </w:rPr>
        <w:t xml:space="preserve"> عند</w:t>
      </w:r>
      <w:r w:rsidR="007C64DD" w:rsidRPr="00E84054">
        <w:rPr>
          <w:rFonts w:asciiTheme="minorBidi" w:hAnsiTheme="minorBidi" w:cs="Traditional Arabic"/>
          <w:sz w:val="36"/>
          <w:szCs w:val="36"/>
          <w:rtl/>
        </w:rPr>
        <w:t xml:space="preserve"> حدود الشرع</w:t>
      </w:r>
      <w:r w:rsidRPr="00E84054">
        <w:rPr>
          <w:rFonts w:asciiTheme="minorBidi" w:hAnsiTheme="minorBidi" w:cs="Traditional Arabic"/>
          <w:sz w:val="36"/>
          <w:szCs w:val="36"/>
          <w:rtl/>
        </w:rPr>
        <w:t xml:space="preserve"> فيه</w:t>
      </w:r>
      <w:r w:rsidR="007C64DD" w:rsidRPr="00E84054">
        <w:rPr>
          <w:rFonts w:asciiTheme="minorBidi" w:hAnsiTheme="minorBidi" w:cs="Traditional Arabic"/>
          <w:sz w:val="36"/>
          <w:szCs w:val="36"/>
          <w:rtl/>
        </w:rPr>
        <w:t>.</w:t>
      </w:r>
    </w:p>
    <w:p w14:paraId="0AAA5542" w14:textId="77777777" w:rsidR="007C64DD" w:rsidRPr="00E84054" w:rsidRDefault="00837768"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مآخذ على </w:t>
      </w:r>
      <w:r w:rsidR="007C64DD" w:rsidRPr="00E84054">
        <w:rPr>
          <w:rFonts w:asciiTheme="minorBidi" w:hAnsiTheme="minorBidi" w:cs="Traditional Arabic"/>
          <w:sz w:val="36"/>
          <w:szCs w:val="36"/>
          <w:rtl/>
        </w:rPr>
        <w:t>كتاب</w:t>
      </w:r>
      <w:r w:rsidRPr="00E84054">
        <w:rPr>
          <w:rFonts w:asciiTheme="minorBidi" w:hAnsiTheme="minorBidi" w:cs="Traditional Arabic"/>
          <w:sz w:val="36"/>
          <w:szCs w:val="36"/>
          <w:rtl/>
        </w:rPr>
        <w:t xml:space="preserve"> نشوة السكران</w:t>
      </w:r>
      <w:r w:rsidR="007C64DD" w:rsidRPr="00E84054">
        <w:rPr>
          <w:rFonts w:asciiTheme="minorBidi" w:hAnsiTheme="minorBidi" w:cs="Traditional Arabic"/>
          <w:sz w:val="36"/>
          <w:szCs w:val="36"/>
          <w:rtl/>
        </w:rPr>
        <w:t>:</w:t>
      </w:r>
    </w:p>
    <w:p w14:paraId="43958318"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لا يخلو </w:t>
      </w:r>
      <w:r w:rsidR="00837768" w:rsidRPr="00E84054">
        <w:rPr>
          <w:rFonts w:asciiTheme="minorBidi" w:hAnsiTheme="minorBidi" w:cs="Traditional Arabic"/>
          <w:sz w:val="36"/>
          <w:szCs w:val="36"/>
          <w:rtl/>
        </w:rPr>
        <w:t>الج</w:t>
      </w:r>
      <w:r w:rsidR="00CF0F54" w:rsidRPr="00E84054">
        <w:rPr>
          <w:rFonts w:asciiTheme="minorBidi" w:hAnsiTheme="minorBidi" w:cs="Traditional Arabic"/>
          <w:sz w:val="36"/>
          <w:szCs w:val="36"/>
          <w:rtl/>
        </w:rPr>
        <w:t>هد البشري في مجال التأليف والتصنيف</w:t>
      </w:r>
      <w:r w:rsidRPr="00E84054">
        <w:rPr>
          <w:rFonts w:asciiTheme="minorBidi" w:hAnsiTheme="minorBidi" w:cs="Traditional Arabic"/>
          <w:sz w:val="36"/>
          <w:szCs w:val="36"/>
          <w:rtl/>
        </w:rPr>
        <w:t xml:space="preserve"> من شيء ي</w:t>
      </w:r>
      <w:r w:rsidR="00CF0F54" w:rsidRPr="00E84054">
        <w:rPr>
          <w:rFonts w:asciiTheme="minorBidi" w:hAnsiTheme="minorBidi" w:cs="Traditional Arabic"/>
          <w:sz w:val="36"/>
          <w:szCs w:val="36"/>
          <w:rtl/>
        </w:rPr>
        <w:t>ُ</w:t>
      </w:r>
      <w:r w:rsidRPr="00E84054">
        <w:rPr>
          <w:rFonts w:asciiTheme="minorBidi" w:hAnsiTheme="minorBidi" w:cs="Traditional Arabic"/>
          <w:sz w:val="36"/>
          <w:szCs w:val="36"/>
          <w:rtl/>
        </w:rPr>
        <w:t>ؤخذ ع</w:t>
      </w:r>
      <w:r w:rsidR="006A4A88" w:rsidRPr="00E84054">
        <w:rPr>
          <w:rFonts w:asciiTheme="minorBidi" w:hAnsiTheme="minorBidi" w:cs="Traditional Arabic"/>
          <w:sz w:val="36"/>
          <w:szCs w:val="36"/>
          <w:rtl/>
        </w:rPr>
        <w:t>ليه، أو و</w:t>
      </w:r>
      <w:r w:rsidR="00CF0F54" w:rsidRPr="00E84054">
        <w:rPr>
          <w:rFonts w:asciiTheme="minorBidi" w:hAnsiTheme="minorBidi" w:cs="Traditional Arabic"/>
          <w:sz w:val="36"/>
          <w:szCs w:val="36"/>
          <w:rtl/>
        </w:rPr>
        <w:t>َه</w:t>
      </w:r>
      <w:r w:rsidR="006A4A88" w:rsidRPr="00E84054">
        <w:rPr>
          <w:rFonts w:asciiTheme="minorBidi" w:hAnsiTheme="minorBidi" w:cs="Traditional Arabic"/>
          <w:sz w:val="36"/>
          <w:szCs w:val="36"/>
          <w:rtl/>
        </w:rPr>
        <w:t>م</w:t>
      </w:r>
      <w:r w:rsidR="00CF0F54" w:rsidRPr="00E84054">
        <w:rPr>
          <w:rFonts w:asciiTheme="minorBidi" w:hAnsiTheme="minorBidi" w:cs="Traditional Arabic"/>
          <w:sz w:val="36"/>
          <w:szCs w:val="36"/>
          <w:rtl/>
        </w:rPr>
        <w:t>ٍ</w:t>
      </w:r>
      <w:r w:rsidR="006A4A88" w:rsidRPr="00E84054">
        <w:rPr>
          <w:rFonts w:asciiTheme="minorBidi" w:hAnsiTheme="minorBidi" w:cs="Traditional Arabic"/>
          <w:sz w:val="36"/>
          <w:szCs w:val="36"/>
          <w:rtl/>
        </w:rPr>
        <w:t xml:space="preserve"> يصدر من صاحبه</w:t>
      </w:r>
      <w:r w:rsidRPr="00E84054">
        <w:rPr>
          <w:rFonts w:asciiTheme="minorBidi" w:hAnsiTheme="minorBidi" w:cs="Traditional Arabic"/>
          <w:sz w:val="36"/>
          <w:szCs w:val="36"/>
          <w:rtl/>
        </w:rPr>
        <w:t xml:space="preserve">، وأثناء دراستي </w:t>
      </w:r>
      <w:r w:rsidR="00837768" w:rsidRPr="00E84054">
        <w:rPr>
          <w:rFonts w:asciiTheme="minorBidi" w:hAnsiTheme="minorBidi" w:cs="Traditional Arabic"/>
          <w:sz w:val="36"/>
          <w:szCs w:val="36"/>
          <w:rtl/>
        </w:rPr>
        <w:t>لكتاب</w:t>
      </w:r>
      <w:r w:rsidRPr="00E84054">
        <w:rPr>
          <w:rFonts w:asciiTheme="minorBidi" w:hAnsiTheme="minorBidi" w:cs="Traditional Arabic"/>
          <w:sz w:val="36"/>
          <w:szCs w:val="36"/>
          <w:rtl/>
        </w:rPr>
        <w:t xml:space="preserve"> </w:t>
      </w:r>
      <w:r w:rsidR="006A4A88" w:rsidRPr="00E84054">
        <w:rPr>
          <w:rFonts w:asciiTheme="minorBidi" w:hAnsiTheme="minorBidi" w:cs="Traditional Arabic"/>
          <w:sz w:val="36"/>
          <w:szCs w:val="36"/>
          <w:rtl/>
        </w:rPr>
        <w:t>"</w:t>
      </w:r>
      <w:r w:rsidRPr="00E84054">
        <w:rPr>
          <w:rFonts w:asciiTheme="minorBidi" w:hAnsiTheme="minorBidi" w:cs="Traditional Arabic"/>
          <w:sz w:val="36"/>
          <w:szCs w:val="36"/>
          <w:rtl/>
        </w:rPr>
        <w:t>نشوة السكران</w:t>
      </w:r>
      <w:r w:rsidR="006A4A88"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بدت</w:t>
      </w:r>
      <w:r w:rsidR="00CF0F54"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لي بعض الملاحظات والمآخذ عليه </w:t>
      </w:r>
      <w:r w:rsidR="00CF0F54" w:rsidRPr="00E84054">
        <w:rPr>
          <w:rFonts w:asciiTheme="minorBidi" w:hAnsiTheme="minorBidi" w:cs="Traditional Arabic"/>
          <w:sz w:val="36"/>
          <w:szCs w:val="36"/>
          <w:rtl/>
        </w:rPr>
        <w:t xml:space="preserve">–والتي </w:t>
      </w:r>
      <w:proofErr w:type="spellStart"/>
      <w:r w:rsidR="00CF0F54" w:rsidRPr="00E84054">
        <w:rPr>
          <w:rFonts w:asciiTheme="minorBidi" w:hAnsiTheme="minorBidi" w:cs="Traditional Arabic"/>
          <w:sz w:val="36"/>
          <w:szCs w:val="36"/>
          <w:rtl/>
        </w:rPr>
        <w:t>لاتقللّ</w:t>
      </w:r>
      <w:proofErr w:type="spellEnd"/>
      <w:r w:rsidR="00CF0F54" w:rsidRPr="00E84054">
        <w:rPr>
          <w:rFonts w:asciiTheme="minorBidi" w:hAnsiTheme="minorBidi" w:cs="Traditional Arabic"/>
          <w:sz w:val="36"/>
          <w:szCs w:val="36"/>
          <w:rtl/>
        </w:rPr>
        <w:t xml:space="preserve"> من شأن الكتاب-</w:t>
      </w:r>
      <w:r w:rsidRPr="00E84054">
        <w:rPr>
          <w:rFonts w:asciiTheme="minorBidi" w:hAnsiTheme="minorBidi" w:cs="Traditional Arabic"/>
          <w:sz w:val="36"/>
          <w:szCs w:val="36"/>
          <w:rtl/>
        </w:rPr>
        <w:t>وهي:</w:t>
      </w:r>
    </w:p>
    <w:p w14:paraId="59D2F972" w14:textId="3DADC377" w:rsidR="009F44BD" w:rsidRPr="00E84054" w:rsidRDefault="007C64DD"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t>أول</w:t>
      </w:r>
      <w:r w:rsidR="008059FE" w:rsidRPr="00E84054">
        <w:rPr>
          <w:rFonts w:asciiTheme="minorBidi" w:hAnsiTheme="minorBidi" w:cs="Traditional Arabic"/>
          <w:sz w:val="36"/>
          <w:szCs w:val="36"/>
          <w:rtl/>
        </w:rPr>
        <w:t>ًا</w:t>
      </w:r>
      <w:r w:rsidRPr="00E84054">
        <w:rPr>
          <w:rFonts w:asciiTheme="minorBidi" w:hAnsiTheme="minorBidi" w:cs="Traditional Arabic"/>
          <w:sz w:val="36"/>
          <w:szCs w:val="36"/>
          <w:rtl/>
        </w:rPr>
        <w:t>: إن</w:t>
      </w:r>
      <w:r w:rsidR="006A4A88"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ترتيب</w:t>
      </w:r>
      <w:r w:rsidR="006A4A88"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الكتاب من ناحية فصوله ومباحثه </w:t>
      </w:r>
      <w:proofErr w:type="spellStart"/>
      <w:r w:rsidRPr="00E84054">
        <w:rPr>
          <w:rFonts w:asciiTheme="minorBidi" w:hAnsiTheme="minorBidi" w:cs="Traditional Arabic"/>
          <w:sz w:val="36"/>
          <w:szCs w:val="36"/>
          <w:rtl/>
        </w:rPr>
        <w:t>لايرتقى</w:t>
      </w:r>
      <w:proofErr w:type="spellEnd"/>
      <w:r w:rsidRPr="00E84054">
        <w:rPr>
          <w:rFonts w:asciiTheme="minorBidi" w:hAnsiTheme="minorBidi" w:cs="Traditional Arabic"/>
          <w:sz w:val="36"/>
          <w:szCs w:val="36"/>
          <w:rtl/>
        </w:rPr>
        <w:t xml:space="preserve"> إلى مكانة الأمير في التأليف والإبداع، حيث إن</w:t>
      </w:r>
      <w:r w:rsidR="006A4A88"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الأمير رتّبه على مقدمة، وأورد</w:t>
      </w:r>
      <w:r w:rsidR="006A4A88"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بعدها تسعة مباحث، ثم أورد</w:t>
      </w:r>
      <w:r w:rsidR="006A4A88"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الفصل الأول، مشتمل</w:t>
      </w:r>
      <w:r w:rsidR="008059FE" w:rsidRPr="00E84054">
        <w:rPr>
          <w:rFonts w:asciiTheme="minorBidi" w:hAnsiTheme="minorBidi" w:cs="Traditional Arabic"/>
          <w:sz w:val="36"/>
          <w:szCs w:val="36"/>
          <w:rtl/>
        </w:rPr>
        <w:t>ًا</w:t>
      </w:r>
      <w:r w:rsidRPr="00E84054">
        <w:rPr>
          <w:rFonts w:asciiTheme="minorBidi" w:hAnsiTheme="minorBidi" w:cs="Traditional Arabic"/>
          <w:sz w:val="36"/>
          <w:szCs w:val="36"/>
          <w:rtl/>
        </w:rPr>
        <w:t xml:space="preserve"> على مبحثين، ثم أتى بالف</w:t>
      </w:r>
      <w:r w:rsidR="00837768" w:rsidRPr="00E84054">
        <w:rPr>
          <w:rFonts w:asciiTheme="minorBidi" w:hAnsiTheme="minorBidi" w:cs="Traditional Arabic"/>
          <w:sz w:val="36"/>
          <w:szCs w:val="36"/>
          <w:rtl/>
        </w:rPr>
        <w:t>صل الثاني، فالخاتمة، وكان</w:t>
      </w:r>
      <w:r w:rsidR="009F44BD" w:rsidRPr="00E84054">
        <w:rPr>
          <w:rFonts w:asciiTheme="minorBidi" w:hAnsiTheme="minorBidi" w:cs="Traditional Arabic" w:hint="cs"/>
          <w:sz w:val="36"/>
          <w:szCs w:val="36"/>
          <w:rtl/>
        </w:rPr>
        <w:t>َ</w:t>
      </w:r>
      <w:r w:rsidR="00837768" w:rsidRPr="00E84054">
        <w:rPr>
          <w:rFonts w:asciiTheme="minorBidi" w:hAnsiTheme="minorBidi" w:cs="Traditional Arabic"/>
          <w:sz w:val="36"/>
          <w:szCs w:val="36"/>
          <w:rtl/>
        </w:rPr>
        <w:t xml:space="preserve"> الأنسب تقسي</w:t>
      </w:r>
      <w:r w:rsidRPr="00E84054">
        <w:rPr>
          <w:rFonts w:asciiTheme="minorBidi" w:hAnsiTheme="minorBidi" w:cs="Traditional Arabic"/>
          <w:sz w:val="36"/>
          <w:szCs w:val="36"/>
          <w:rtl/>
        </w:rPr>
        <w:t xml:space="preserve">م الكتاب إلى فصول حسب الموضوعات، </w:t>
      </w:r>
      <w:r w:rsidR="00837768" w:rsidRPr="00E84054">
        <w:rPr>
          <w:rFonts w:asciiTheme="minorBidi" w:hAnsiTheme="minorBidi" w:cs="Traditional Arabic"/>
          <w:sz w:val="36"/>
          <w:szCs w:val="36"/>
          <w:rtl/>
        </w:rPr>
        <w:t>و</w:t>
      </w:r>
      <w:r w:rsidR="00CF0F54" w:rsidRPr="00E84054">
        <w:rPr>
          <w:rFonts w:asciiTheme="minorBidi" w:hAnsiTheme="minorBidi" w:cs="Traditional Arabic"/>
          <w:sz w:val="36"/>
          <w:szCs w:val="36"/>
          <w:rtl/>
        </w:rPr>
        <w:t xml:space="preserve">مراعاة </w:t>
      </w:r>
      <w:r w:rsidR="00837768" w:rsidRPr="00E84054">
        <w:rPr>
          <w:rFonts w:asciiTheme="minorBidi" w:hAnsiTheme="minorBidi" w:cs="Traditional Arabic"/>
          <w:sz w:val="36"/>
          <w:szCs w:val="36"/>
          <w:rtl/>
        </w:rPr>
        <w:t>توزيع المباحث</w:t>
      </w:r>
      <w:r w:rsidR="0096216D" w:rsidRPr="00E84054">
        <w:rPr>
          <w:rFonts w:asciiTheme="minorBidi" w:hAnsiTheme="minorBidi" w:cs="Traditional Arabic"/>
          <w:sz w:val="36"/>
          <w:szCs w:val="36"/>
          <w:rtl/>
        </w:rPr>
        <w:t xml:space="preserve"> بشكلٍ متساوٍ</w:t>
      </w:r>
      <w:r w:rsidR="0096216D" w:rsidRPr="00E84054">
        <w:rPr>
          <w:rFonts w:asciiTheme="minorBidi" w:hAnsiTheme="minorBidi" w:cs="Traditional Arabic" w:hint="cs"/>
          <w:sz w:val="36"/>
          <w:szCs w:val="36"/>
          <w:rtl/>
        </w:rPr>
        <w:t xml:space="preserve">، </w:t>
      </w:r>
      <w:r w:rsidR="009F44BD" w:rsidRPr="00E84054">
        <w:rPr>
          <w:rFonts w:asciiTheme="minorBidi" w:hAnsiTheme="minorBidi" w:cs="Traditional Arabic" w:hint="cs"/>
          <w:sz w:val="36"/>
          <w:szCs w:val="36"/>
          <w:rtl/>
        </w:rPr>
        <w:t>لكن</w:t>
      </w:r>
      <w:r w:rsidR="0096216D" w:rsidRPr="00E84054">
        <w:rPr>
          <w:rFonts w:asciiTheme="minorBidi" w:hAnsiTheme="minorBidi" w:cs="Traditional Arabic" w:hint="cs"/>
          <w:sz w:val="36"/>
          <w:szCs w:val="36"/>
          <w:rtl/>
        </w:rPr>
        <w:t>ّ</w:t>
      </w:r>
      <w:r w:rsidR="009F44BD" w:rsidRPr="00E84054">
        <w:rPr>
          <w:rFonts w:asciiTheme="minorBidi" w:hAnsiTheme="minorBidi" w:cs="Traditional Arabic" w:hint="cs"/>
          <w:sz w:val="36"/>
          <w:szCs w:val="36"/>
          <w:rtl/>
        </w:rPr>
        <w:t>ني لاحظت أن الأمير سلك نفس الترتيب في كتاب الحطة في ذكر الصحاح الستة كذلك</w:t>
      </w:r>
      <w:r w:rsidR="009F44BD" w:rsidRPr="00E84054">
        <w:rPr>
          <w:rFonts w:asciiTheme="minorBidi" w:hAnsiTheme="minorBidi" w:cs="Traditional Arabic" w:hint="cs"/>
          <w:color w:val="000000"/>
          <w:sz w:val="36"/>
          <w:szCs w:val="36"/>
          <w:vertAlign w:val="superscript"/>
          <w:rtl/>
          <w:lang w:bidi="ar-BH"/>
        </w:rPr>
        <w:t xml:space="preserve"> </w:t>
      </w:r>
      <w:r w:rsidR="009F44BD" w:rsidRPr="00E84054">
        <w:rPr>
          <w:rFonts w:asciiTheme="minorBidi" w:hAnsiTheme="minorBidi" w:cs="Traditional Arabic"/>
          <w:color w:val="000000"/>
          <w:sz w:val="36"/>
          <w:szCs w:val="36"/>
          <w:vertAlign w:val="superscript"/>
          <w:rtl/>
        </w:rPr>
        <w:t>(</w:t>
      </w:r>
      <w:r w:rsidR="009F44BD" w:rsidRPr="00E84054">
        <w:rPr>
          <w:rFonts w:asciiTheme="minorBidi" w:hAnsiTheme="minorBidi" w:cs="Traditional Arabic"/>
          <w:color w:val="000000"/>
          <w:sz w:val="36"/>
          <w:szCs w:val="36"/>
          <w:vertAlign w:val="superscript"/>
        </w:rPr>
        <w:footnoteReference w:id="72"/>
      </w:r>
      <w:r w:rsidR="009F44BD" w:rsidRPr="00E84054">
        <w:rPr>
          <w:rFonts w:asciiTheme="minorBidi" w:hAnsiTheme="minorBidi" w:cs="Traditional Arabic"/>
          <w:color w:val="000000"/>
          <w:sz w:val="36"/>
          <w:szCs w:val="36"/>
          <w:vertAlign w:val="superscript"/>
          <w:rtl/>
        </w:rPr>
        <w:t>)</w:t>
      </w:r>
    </w:p>
    <w:p w14:paraId="0DB8806E" w14:textId="348BE99F" w:rsidR="00CF0F54" w:rsidRPr="00E84054" w:rsidRDefault="007C64DD"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lastRenderedPageBreak/>
        <w:t xml:space="preserve">ثانيًا: كثيرًا ما </w:t>
      </w:r>
      <w:r w:rsidR="00837768" w:rsidRPr="00E84054">
        <w:rPr>
          <w:rFonts w:asciiTheme="minorBidi" w:hAnsiTheme="minorBidi" w:cs="Traditional Arabic"/>
          <w:sz w:val="36"/>
          <w:szCs w:val="36"/>
          <w:rtl/>
        </w:rPr>
        <w:t>ذكر</w:t>
      </w:r>
      <w:r w:rsidRPr="00E84054">
        <w:rPr>
          <w:rFonts w:asciiTheme="minorBidi" w:hAnsiTheme="minorBidi" w:cs="Traditional Arabic"/>
          <w:sz w:val="36"/>
          <w:szCs w:val="36"/>
          <w:rtl/>
        </w:rPr>
        <w:t xml:space="preserve"> الأمير أنه </w:t>
      </w:r>
      <w:r w:rsidR="00837768" w:rsidRPr="00E84054">
        <w:rPr>
          <w:rFonts w:asciiTheme="minorBidi" w:hAnsiTheme="minorBidi" w:cs="Traditional Arabic"/>
          <w:sz w:val="36"/>
          <w:szCs w:val="36"/>
          <w:rtl/>
        </w:rPr>
        <w:t>يكره</w:t>
      </w:r>
      <w:r w:rsidRPr="00E84054">
        <w:rPr>
          <w:rFonts w:asciiTheme="minorBidi" w:hAnsiTheme="minorBidi" w:cs="Traditional Arabic"/>
          <w:sz w:val="36"/>
          <w:szCs w:val="36"/>
          <w:rtl/>
        </w:rPr>
        <w:t xml:space="preserve"> التكرار </w:t>
      </w:r>
      <w:proofErr w:type="gramStart"/>
      <w:r w:rsidRPr="00E84054">
        <w:rPr>
          <w:rFonts w:asciiTheme="minorBidi" w:hAnsiTheme="minorBidi" w:cs="Traditional Arabic"/>
          <w:sz w:val="36"/>
          <w:szCs w:val="36"/>
          <w:rtl/>
        </w:rPr>
        <w:t>والإعادة</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73"/>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 xml:space="preserve"> معلل</w:t>
      </w:r>
      <w:r w:rsidR="008059FE" w:rsidRPr="00E84054">
        <w:rPr>
          <w:rFonts w:asciiTheme="minorBidi" w:hAnsiTheme="minorBidi" w:cs="Traditional Arabic"/>
          <w:sz w:val="36"/>
          <w:szCs w:val="36"/>
          <w:rtl/>
        </w:rPr>
        <w:t>ًا</w:t>
      </w:r>
      <w:r w:rsidRPr="00E84054">
        <w:rPr>
          <w:rFonts w:asciiTheme="minorBidi" w:hAnsiTheme="minorBidi" w:cs="Traditional Arabic"/>
          <w:sz w:val="36"/>
          <w:szCs w:val="36"/>
          <w:rtl/>
        </w:rPr>
        <w:t xml:space="preserve"> أن</w:t>
      </w:r>
      <w:r w:rsidR="00CF0F54"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الن</w:t>
      </w:r>
      <w:r w:rsidR="00CF0F54" w:rsidRPr="00E84054">
        <w:rPr>
          <w:rFonts w:asciiTheme="minorBidi" w:hAnsiTheme="minorBidi" w:cs="Traditional Arabic"/>
          <w:sz w:val="36"/>
          <w:szCs w:val="36"/>
          <w:rtl/>
        </w:rPr>
        <w:t>ّ</w:t>
      </w:r>
      <w:r w:rsidRPr="00E84054">
        <w:rPr>
          <w:rFonts w:asciiTheme="minorBidi" w:hAnsiTheme="minorBidi" w:cs="Traditional Arabic"/>
          <w:sz w:val="36"/>
          <w:szCs w:val="36"/>
          <w:rtl/>
        </w:rPr>
        <w:t>فس البشرية</w:t>
      </w:r>
      <w:r w:rsidR="00CF0F54" w:rsidRPr="00E84054">
        <w:rPr>
          <w:rFonts w:asciiTheme="minorBidi" w:hAnsiTheme="minorBidi" w:cs="Traditional Arabic"/>
          <w:sz w:val="36"/>
          <w:szCs w:val="36"/>
          <w:rtl/>
        </w:rPr>
        <w:t>َ تسأم منه غالبًا، ومع ذلك نراه يعيد تكرار</w:t>
      </w:r>
      <w:r w:rsidRPr="00E84054">
        <w:rPr>
          <w:rFonts w:asciiTheme="minorBidi" w:hAnsiTheme="minorBidi" w:cs="Traditional Arabic"/>
          <w:sz w:val="36"/>
          <w:szCs w:val="36"/>
          <w:rtl/>
        </w:rPr>
        <w:t xml:space="preserve"> بعض الأبيات، ومن</w:t>
      </w:r>
      <w:r w:rsidR="00CF0F54" w:rsidRPr="00E84054">
        <w:rPr>
          <w:rFonts w:asciiTheme="minorBidi" w:hAnsiTheme="minorBidi" w:cs="Traditional Arabic"/>
          <w:sz w:val="36"/>
          <w:szCs w:val="36"/>
          <w:rtl/>
        </w:rPr>
        <w:t>ها</w:t>
      </w:r>
      <w:r w:rsidRPr="00E84054">
        <w:rPr>
          <w:rFonts w:asciiTheme="minorBidi" w:hAnsiTheme="minorBidi" w:cs="Traditional Arabic"/>
          <w:sz w:val="36"/>
          <w:szCs w:val="36"/>
          <w:rtl/>
        </w:rPr>
        <w:t xml:space="preserve"> </w:t>
      </w:r>
      <w:r w:rsidR="00CF0F54" w:rsidRPr="00E84054">
        <w:rPr>
          <w:rFonts w:asciiTheme="minorBidi" w:hAnsiTheme="minorBidi" w:cs="Traditional Arabic"/>
          <w:sz w:val="36"/>
          <w:szCs w:val="36"/>
          <w:rtl/>
        </w:rPr>
        <w:t>قول الشاعر:</w:t>
      </w:r>
    </w:p>
    <w:p w14:paraId="7A23B2A8"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فَسَأَلْتُهَا بِإشَارَةٍ عَنْ حَالِهَا*وعَلَيَّ فِيهَا لِلْوُشَاةِ عُيُونُ</w:t>
      </w:r>
    </w:p>
    <w:p w14:paraId="4689C7CC"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 xml:space="preserve">فتَنفَّسَتْ صَعَدًا وقَالَتْ مَا الهَوَى*إلاّ الهَوَانُ وزَالَ عَنْهُ </w:t>
      </w:r>
      <w:proofErr w:type="gramStart"/>
      <w:r w:rsidRPr="00E84054">
        <w:rPr>
          <w:rFonts w:asciiTheme="minorBidi" w:hAnsiTheme="minorBidi" w:cs="Traditional Arabic"/>
          <w:sz w:val="36"/>
          <w:szCs w:val="36"/>
          <w:rtl/>
        </w:rPr>
        <w:t>النُّونُ</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74"/>
      </w:r>
      <w:r w:rsidRPr="00E84054">
        <w:rPr>
          <w:rFonts w:asciiTheme="minorBidi" w:hAnsiTheme="minorBidi" w:cs="Traditional Arabic"/>
          <w:color w:val="000000"/>
          <w:sz w:val="36"/>
          <w:szCs w:val="36"/>
          <w:vertAlign w:val="superscript"/>
          <w:rtl/>
        </w:rPr>
        <w:t>)</w:t>
      </w:r>
    </w:p>
    <w:p w14:paraId="2EC2C530" w14:textId="77777777" w:rsidR="007C64DD" w:rsidRPr="00E84054" w:rsidRDefault="00CF0F54"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فاستشهد بهما</w:t>
      </w:r>
      <w:r w:rsidR="0096216D" w:rsidRPr="00E84054">
        <w:rPr>
          <w:rFonts w:asciiTheme="minorBidi" w:hAnsiTheme="minorBidi" w:cs="Traditional Arabic" w:hint="cs"/>
          <w:sz w:val="36"/>
          <w:szCs w:val="36"/>
          <w:rtl/>
        </w:rPr>
        <w:t xml:space="preserve"> مرّة</w:t>
      </w:r>
      <w:r w:rsidR="0096216D" w:rsidRPr="00E84054">
        <w:rPr>
          <w:rFonts w:asciiTheme="minorBidi" w:hAnsiTheme="minorBidi" w:cs="Traditional Arabic"/>
          <w:sz w:val="36"/>
          <w:szCs w:val="36"/>
          <w:rtl/>
        </w:rPr>
        <w:t xml:space="preserve"> في مجال أن الهوى هوانٌ</w:t>
      </w:r>
      <w:r w:rsidR="0096216D"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w:t>
      </w:r>
      <w:r w:rsidR="0096216D" w:rsidRPr="00E84054">
        <w:rPr>
          <w:rFonts w:asciiTheme="minorBidi" w:hAnsiTheme="minorBidi" w:cs="Traditional Arabic" w:hint="cs"/>
          <w:sz w:val="36"/>
          <w:szCs w:val="36"/>
          <w:rtl/>
        </w:rPr>
        <w:t>ومرة ثانية</w:t>
      </w:r>
      <w:r w:rsidR="00837768" w:rsidRPr="00E84054">
        <w:rPr>
          <w:rFonts w:asciiTheme="minorBidi" w:hAnsiTheme="minorBidi" w:cs="Traditional Arabic"/>
          <w:sz w:val="36"/>
          <w:szCs w:val="36"/>
          <w:rtl/>
        </w:rPr>
        <w:t xml:space="preserve"> </w:t>
      </w:r>
      <w:r w:rsidR="006A4A88" w:rsidRPr="00E84054">
        <w:rPr>
          <w:rFonts w:asciiTheme="minorBidi" w:hAnsiTheme="minorBidi" w:cs="Traditional Arabic"/>
          <w:sz w:val="36"/>
          <w:szCs w:val="36"/>
          <w:rtl/>
        </w:rPr>
        <w:t xml:space="preserve">في </w:t>
      </w:r>
      <w:r w:rsidRPr="00E84054">
        <w:rPr>
          <w:rFonts w:asciiTheme="minorBidi" w:hAnsiTheme="minorBidi" w:cs="Traditional Arabic"/>
          <w:sz w:val="36"/>
          <w:szCs w:val="36"/>
          <w:rtl/>
        </w:rPr>
        <w:t>ا</w:t>
      </w:r>
      <w:r w:rsidR="007C64DD" w:rsidRPr="00E84054">
        <w:rPr>
          <w:rFonts w:asciiTheme="minorBidi" w:hAnsiTheme="minorBidi" w:cs="Traditional Arabic"/>
          <w:sz w:val="36"/>
          <w:szCs w:val="36"/>
          <w:rtl/>
        </w:rPr>
        <w:t>لقسم الثالث من أقسام المرأة باعتبار السِّن وهي الكبيرة؛ أي: الشابة التي تتجاوز عن حدّ المتوسطة ويغلب</w:t>
      </w:r>
      <w:r w:rsidR="006A4A88"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عشقها </w:t>
      </w:r>
      <w:proofErr w:type="gramStart"/>
      <w:r w:rsidR="007C64DD" w:rsidRPr="00E84054">
        <w:rPr>
          <w:rFonts w:asciiTheme="minorBidi" w:hAnsiTheme="minorBidi" w:cs="Traditional Arabic"/>
          <w:sz w:val="36"/>
          <w:szCs w:val="36"/>
          <w:rtl/>
        </w:rPr>
        <w:t>الحياء</w:t>
      </w:r>
      <w:r w:rsidR="007C64DD" w:rsidRPr="00E84054">
        <w:rPr>
          <w:rFonts w:asciiTheme="minorBidi" w:hAnsiTheme="minorBidi" w:cs="Traditional Arabic"/>
          <w:color w:val="000000"/>
          <w:sz w:val="36"/>
          <w:szCs w:val="36"/>
          <w:vertAlign w:val="superscript"/>
          <w:rtl/>
        </w:rPr>
        <w:t>(</w:t>
      </w:r>
      <w:proofErr w:type="gramEnd"/>
      <w:r w:rsidR="007C64DD" w:rsidRPr="00E84054">
        <w:rPr>
          <w:rFonts w:asciiTheme="minorBidi" w:hAnsiTheme="minorBidi" w:cs="Traditional Arabic"/>
          <w:color w:val="000000"/>
          <w:sz w:val="36"/>
          <w:szCs w:val="36"/>
          <w:vertAlign w:val="superscript"/>
        </w:rPr>
        <w:footnoteReference w:id="75"/>
      </w:r>
      <w:r w:rsidR="007C64DD"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01138162" w14:textId="77777777" w:rsidR="007C64DD" w:rsidRPr="00E84054" w:rsidRDefault="007C64DD" w:rsidP="00E84054">
      <w:pPr>
        <w:pStyle w:val="a6"/>
        <w:jc w:val="both"/>
        <w:rPr>
          <w:rFonts w:asciiTheme="minorBidi" w:hAnsiTheme="minorBidi" w:cs="Traditional Arabic"/>
          <w:sz w:val="36"/>
          <w:szCs w:val="36"/>
        </w:rPr>
      </w:pPr>
      <w:proofErr w:type="gramStart"/>
      <w:r w:rsidRPr="00E84054">
        <w:rPr>
          <w:rFonts w:asciiTheme="minorBidi" w:hAnsiTheme="minorBidi" w:cs="Traditional Arabic"/>
          <w:sz w:val="36"/>
          <w:szCs w:val="36"/>
          <w:rtl/>
        </w:rPr>
        <w:t>ول</w:t>
      </w:r>
      <w:r w:rsidR="006A4A88" w:rsidRPr="00E84054">
        <w:rPr>
          <w:rFonts w:asciiTheme="minorBidi" w:hAnsiTheme="minorBidi" w:cs="Traditional Arabic"/>
          <w:sz w:val="36"/>
          <w:szCs w:val="36"/>
          <w:rtl/>
        </w:rPr>
        <w:t>اشك</w:t>
      </w:r>
      <w:proofErr w:type="gramEnd"/>
      <w:r w:rsidR="006A4A88" w:rsidRPr="00E84054">
        <w:rPr>
          <w:rFonts w:asciiTheme="minorBidi" w:hAnsiTheme="minorBidi" w:cs="Traditional Arabic"/>
          <w:sz w:val="36"/>
          <w:szCs w:val="36"/>
          <w:rtl/>
        </w:rPr>
        <w:t xml:space="preserve"> أن إقبال الأمير صديق حسن خان،</w:t>
      </w:r>
      <w:r w:rsidRPr="00E84054">
        <w:rPr>
          <w:rFonts w:asciiTheme="minorBidi" w:hAnsiTheme="minorBidi" w:cs="Traditional Arabic"/>
          <w:sz w:val="36"/>
          <w:szCs w:val="36"/>
          <w:rtl/>
        </w:rPr>
        <w:t xml:space="preserve"> وهو </w:t>
      </w:r>
      <w:r w:rsidR="00D34CD5" w:rsidRPr="00E84054">
        <w:rPr>
          <w:rFonts w:asciiTheme="minorBidi" w:hAnsiTheme="minorBidi" w:cs="Traditional Arabic"/>
          <w:sz w:val="36"/>
          <w:szCs w:val="36"/>
          <w:rtl/>
        </w:rPr>
        <w:t>أحد علماء الدين المعروفين</w:t>
      </w:r>
      <w:r w:rsidRPr="00E84054">
        <w:rPr>
          <w:rFonts w:asciiTheme="minorBidi" w:hAnsiTheme="minorBidi" w:cs="Traditional Arabic"/>
          <w:sz w:val="36"/>
          <w:szCs w:val="36"/>
          <w:rtl/>
        </w:rPr>
        <w:t xml:space="preserve"> على موضوعات الع</w:t>
      </w:r>
      <w:r w:rsidR="006A4A88" w:rsidRPr="00E84054">
        <w:rPr>
          <w:rFonts w:asciiTheme="minorBidi" w:hAnsiTheme="minorBidi" w:cs="Traditional Arabic"/>
          <w:sz w:val="36"/>
          <w:szCs w:val="36"/>
          <w:rtl/>
        </w:rPr>
        <w:t>ِ</w:t>
      </w:r>
      <w:r w:rsidRPr="00E84054">
        <w:rPr>
          <w:rFonts w:asciiTheme="minorBidi" w:hAnsiTheme="minorBidi" w:cs="Traditional Arabic"/>
          <w:sz w:val="36"/>
          <w:szCs w:val="36"/>
          <w:rtl/>
        </w:rPr>
        <w:t>شق والع</w:t>
      </w:r>
      <w:r w:rsidR="006A4A88" w:rsidRPr="00E84054">
        <w:rPr>
          <w:rFonts w:asciiTheme="minorBidi" w:hAnsiTheme="minorBidi" w:cs="Traditional Arabic"/>
          <w:sz w:val="36"/>
          <w:szCs w:val="36"/>
          <w:rtl/>
        </w:rPr>
        <w:t>ُ</w:t>
      </w:r>
      <w:r w:rsidRPr="00E84054">
        <w:rPr>
          <w:rFonts w:asciiTheme="minorBidi" w:hAnsiTheme="minorBidi" w:cs="Traditional Arabic"/>
          <w:sz w:val="36"/>
          <w:szCs w:val="36"/>
          <w:rtl/>
        </w:rPr>
        <w:t>شاق بجانب</w:t>
      </w:r>
      <w:r w:rsidR="00D34CD5" w:rsidRPr="00E84054">
        <w:rPr>
          <w:rFonts w:asciiTheme="minorBidi" w:hAnsiTheme="minorBidi" w:cs="Traditional Arabic"/>
          <w:sz w:val="36"/>
          <w:szCs w:val="36"/>
          <w:rtl/>
        </w:rPr>
        <w:t xml:space="preserve"> مؤلفاته</w:t>
      </w:r>
      <w:r w:rsidRPr="00E84054">
        <w:rPr>
          <w:rFonts w:asciiTheme="minorBidi" w:hAnsiTheme="minorBidi" w:cs="Traditional Arabic"/>
          <w:sz w:val="36"/>
          <w:szCs w:val="36"/>
          <w:rtl/>
        </w:rPr>
        <w:t xml:space="preserve"> الدينية</w:t>
      </w:r>
      <w:r w:rsidR="00D34CD5" w:rsidRPr="00E84054">
        <w:rPr>
          <w:rFonts w:asciiTheme="minorBidi" w:hAnsiTheme="minorBidi" w:cs="Traditional Arabic"/>
          <w:sz w:val="36"/>
          <w:szCs w:val="36"/>
          <w:rtl/>
        </w:rPr>
        <w:t xml:space="preserve"> العديدة</w:t>
      </w:r>
      <w:r w:rsidRPr="00E84054">
        <w:rPr>
          <w:rFonts w:asciiTheme="minorBidi" w:hAnsiTheme="minorBidi" w:cs="Traditional Arabic"/>
          <w:sz w:val="36"/>
          <w:szCs w:val="36"/>
          <w:rtl/>
        </w:rPr>
        <w:t>، استطراد</w:t>
      </w:r>
      <w:r w:rsidR="006A4A88"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كاستطرادات الجاحظ </w:t>
      </w:r>
      <w:r w:rsidR="0096216D" w:rsidRPr="00E84054">
        <w:rPr>
          <w:rFonts w:asciiTheme="minorBidi" w:hAnsiTheme="minorBidi" w:cs="Traditional Arabic" w:hint="cs"/>
          <w:sz w:val="36"/>
          <w:szCs w:val="36"/>
          <w:rtl/>
        </w:rPr>
        <w:t xml:space="preserve">لرفع السأم عن النفس البشرية من جانب، </w:t>
      </w:r>
      <w:r w:rsidRPr="00E84054">
        <w:rPr>
          <w:rFonts w:asciiTheme="minorBidi" w:hAnsiTheme="minorBidi" w:cs="Traditional Arabic"/>
          <w:sz w:val="36"/>
          <w:szCs w:val="36"/>
          <w:rtl/>
        </w:rPr>
        <w:t xml:space="preserve">وتجديدٌ في موضوعاتِ الأدَبِ العَربي بشبه القارة الهندية من جانب آخر؛ حيث كان الكثيرون يتورّعون عن </w:t>
      </w:r>
      <w:r w:rsidR="0096216D" w:rsidRPr="00E84054">
        <w:rPr>
          <w:rFonts w:asciiTheme="minorBidi" w:hAnsiTheme="minorBidi" w:cs="Traditional Arabic" w:hint="cs"/>
          <w:sz w:val="36"/>
          <w:szCs w:val="36"/>
          <w:rtl/>
        </w:rPr>
        <w:t>تناول هذه الأمور</w:t>
      </w:r>
      <w:r w:rsidR="0096216D" w:rsidRPr="00E84054">
        <w:rPr>
          <w:rFonts w:asciiTheme="minorBidi" w:hAnsiTheme="minorBidi" w:cs="Traditional Arabic"/>
          <w:sz w:val="36"/>
          <w:szCs w:val="36"/>
          <w:rtl/>
        </w:rPr>
        <w:t xml:space="preserve"> </w:t>
      </w:r>
      <w:r w:rsidR="0096216D" w:rsidRPr="00E84054">
        <w:rPr>
          <w:rFonts w:asciiTheme="minorBidi" w:hAnsiTheme="minorBidi" w:cs="Traditional Arabic" w:hint="cs"/>
          <w:sz w:val="36"/>
          <w:szCs w:val="36"/>
          <w:rtl/>
        </w:rPr>
        <w:t>باللغة العربية التي</w:t>
      </w:r>
      <w:r w:rsidRPr="00E84054">
        <w:rPr>
          <w:rFonts w:asciiTheme="minorBidi" w:hAnsiTheme="minorBidi" w:cs="Traditional Arabic"/>
          <w:sz w:val="36"/>
          <w:szCs w:val="36"/>
          <w:rtl/>
        </w:rPr>
        <w:t xml:space="preserve"> نزَل بها القرآن الكريم.</w:t>
      </w:r>
    </w:p>
    <w:p w14:paraId="64572FE4"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 * *</w:t>
      </w:r>
    </w:p>
    <w:p w14:paraId="7FD52CDF" w14:textId="77777777" w:rsidR="007C64DD" w:rsidRPr="00E84054" w:rsidRDefault="00C07A41" w:rsidP="00E84054">
      <w:pPr>
        <w:pStyle w:val="a6"/>
        <w:jc w:val="center"/>
        <w:rPr>
          <w:rFonts w:asciiTheme="minorBidi" w:hAnsiTheme="minorBidi" w:cs="Traditional Arabic"/>
          <w:color w:val="000000" w:themeColor="text1"/>
          <w:sz w:val="36"/>
          <w:szCs w:val="36"/>
        </w:rPr>
      </w:pPr>
      <w:r w:rsidRPr="00E84054">
        <w:rPr>
          <w:rFonts w:asciiTheme="minorBidi" w:hAnsiTheme="minorBidi" w:cs="Traditional Arabic"/>
          <w:color w:val="000000" w:themeColor="text1"/>
          <w:sz w:val="36"/>
          <w:szCs w:val="36"/>
          <w:rtl/>
        </w:rPr>
        <w:t xml:space="preserve">ثالثا: </w:t>
      </w:r>
      <w:r w:rsidR="007C64DD" w:rsidRPr="00E84054">
        <w:rPr>
          <w:rFonts w:asciiTheme="minorBidi" w:hAnsiTheme="minorBidi" w:cs="Traditional Arabic"/>
          <w:color w:val="000000" w:themeColor="text1"/>
          <w:sz w:val="36"/>
          <w:szCs w:val="36"/>
          <w:rtl/>
        </w:rPr>
        <w:t>خصائص ومميزات نثر الأمير صديق حسن خان</w:t>
      </w:r>
    </w:p>
    <w:p w14:paraId="302753A9" w14:textId="77777777" w:rsidR="007C64DD" w:rsidRPr="00E84054" w:rsidRDefault="00837768"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كانت</w:t>
      </w:r>
      <w:r w:rsidR="007C64DD" w:rsidRPr="00E84054">
        <w:rPr>
          <w:rFonts w:asciiTheme="minorBidi" w:hAnsiTheme="minorBidi" w:cs="Traditional Arabic"/>
          <w:sz w:val="36"/>
          <w:szCs w:val="36"/>
          <w:rtl/>
        </w:rPr>
        <w:t xml:space="preserve"> إمارة</w:t>
      </w:r>
      <w:r w:rsidR="00D34CD5"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w:t>
      </w:r>
      <w:proofErr w:type="spellStart"/>
      <w:r w:rsidR="007C64DD" w:rsidRPr="00E84054">
        <w:rPr>
          <w:rFonts w:asciiTheme="minorBidi" w:hAnsiTheme="minorBidi" w:cs="Traditional Arabic"/>
          <w:sz w:val="36"/>
          <w:szCs w:val="36"/>
          <w:rtl/>
        </w:rPr>
        <w:t>بهوبال</w:t>
      </w:r>
      <w:proofErr w:type="spellEnd"/>
      <w:r w:rsidR="007C64DD" w:rsidRPr="00E84054">
        <w:rPr>
          <w:rFonts w:asciiTheme="minorBidi" w:hAnsiTheme="minorBidi" w:cs="Traditional Arabic"/>
          <w:sz w:val="36"/>
          <w:szCs w:val="36"/>
          <w:rtl/>
        </w:rPr>
        <w:t xml:space="preserve"> </w:t>
      </w:r>
      <w:r w:rsidR="0096216D" w:rsidRPr="00E84054">
        <w:rPr>
          <w:rFonts w:asciiTheme="minorBidi" w:hAnsiTheme="minorBidi" w:cs="Traditional Arabic" w:hint="cs"/>
          <w:sz w:val="36"/>
          <w:szCs w:val="36"/>
          <w:rtl/>
        </w:rPr>
        <w:t>تتميّز</w:t>
      </w:r>
      <w:r w:rsidR="007C64DD" w:rsidRPr="00E84054">
        <w:rPr>
          <w:rFonts w:asciiTheme="minorBidi" w:hAnsiTheme="minorBidi" w:cs="Traditional Arabic"/>
          <w:sz w:val="36"/>
          <w:szCs w:val="36"/>
          <w:rtl/>
        </w:rPr>
        <w:t xml:space="preserve"> في أواخر القرن الثالث عشر وبدايات القرن الرابع عشر الهجريين</w:t>
      </w:r>
      <w:r w:rsidR="0096216D"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 xml:space="preserve"> بحركةٍ أدبية واسعة الن</w:t>
      </w:r>
      <w:r w:rsidR="00D34CD5"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طاق في ميادي</w:t>
      </w:r>
      <w:r w:rsidRPr="00E84054">
        <w:rPr>
          <w:rFonts w:asciiTheme="minorBidi" w:hAnsiTheme="minorBidi" w:cs="Traditional Arabic"/>
          <w:sz w:val="36"/>
          <w:szCs w:val="36"/>
          <w:rtl/>
        </w:rPr>
        <w:t>ن الش</w:t>
      </w:r>
      <w:r w:rsidR="00D34CD5" w:rsidRPr="00E84054">
        <w:rPr>
          <w:rFonts w:asciiTheme="minorBidi" w:hAnsiTheme="minorBidi" w:cs="Traditional Arabic"/>
          <w:sz w:val="36"/>
          <w:szCs w:val="36"/>
          <w:rtl/>
        </w:rPr>
        <w:t>ّ</w:t>
      </w:r>
      <w:r w:rsidR="0096216D" w:rsidRPr="00E84054">
        <w:rPr>
          <w:rFonts w:asciiTheme="minorBidi" w:hAnsiTheme="minorBidi" w:cs="Traditional Arabic"/>
          <w:sz w:val="36"/>
          <w:szCs w:val="36"/>
          <w:rtl/>
        </w:rPr>
        <w:t xml:space="preserve">عر والنثر؛ </w:t>
      </w:r>
      <w:r w:rsidR="0096216D" w:rsidRPr="00E84054">
        <w:rPr>
          <w:rFonts w:asciiTheme="minorBidi" w:hAnsiTheme="minorBidi" w:cs="Traditional Arabic" w:hint="cs"/>
          <w:sz w:val="36"/>
          <w:szCs w:val="36"/>
          <w:rtl/>
        </w:rPr>
        <w:t>إذ</w:t>
      </w:r>
      <w:r w:rsidRPr="00E84054">
        <w:rPr>
          <w:rFonts w:asciiTheme="minorBidi" w:hAnsiTheme="minorBidi" w:cs="Traditional Arabic"/>
          <w:sz w:val="36"/>
          <w:szCs w:val="36"/>
          <w:rtl/>
        </w:rPr>
        <w:t xml:space="preserve"> برز في</w:t>
      </w:r>
      <w:r w:rsidR="007C64DD" w:rsidRPr="00E84054">
        <w:rPr>
          <w:rFonts w:asciiTheme="minorBidi" w:hAnsiTheme="minorBidi" w:cs="Traditional Arabic"/>
          <w:sz w:val="36"/>
          <w:szCs w:val="36"/>
          <w:rtl/>
        </w:rPr>
        <w:t>ها شعراء تطرّقوا لأغراض الشعر المختلفة، كما ظهر بجانبهم عددٌ من الك</w:t>
      </w:r>
      <w:r w:rsidR="0096216D"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ت</w:t>
      </w:r>
      <w:r w:rsidR="0096216D"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اب</w:t>
      </w:r>
      <w:r w:rsidR="0096216D" w:rsidRPr="00E84054">
        <w:rPr>
          <w:rFonts w:asciiTheme="minorBidi" w:hAnsiTheme="minorBidi" w:cs="Traditional Arabic"/>
          <w:sz w:val="36"/>
          <w:szCs w:val="36"/>
          <w:rtl/>
        </w:rPr>
        <w:t xml:space="preserve"> البارعين في كتابة النثر</w:t>
      </w:r>
      <w:r w:rsidR="0096216D" w:rsidRPr="00E84054">
        <w:rPr>
          <w:rFonts w:asciiTheme="minorBidi" w:hAnsiTheme="minorBidi" w:cs="Traditional Arabic" w:hint="cs"/>
          <w:sz w:val="36"/>
          <w:szCs w:val="36"/>
          <w:rtl/>
        </w:rPr>
        <w:t xml:space="preserve">، </w:t>
      </w:r>
      <w:r w:rsidR="007C64DD" w:rsidRPr="00E84054">
        <w:rPr>
          <w:rFonts w:asciiTheme="minorBidi" w:hAnsiTheme="minorBidi" w:cs="Traditional Arabic"/>
          <w:sz w:val="36"/>
          <w:szCs w:val="36"/>
          <w:rtl/>
        </w:rPr>
        <w:t>ت</w:t>
      </w:r>
      <w:r w:rsidR="0096216D"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 xml:space="preserve">وّجوا عديدًا من الموضوعات العلميّة وأبرزوا المعاني الجميلة في روائع نثرهم وكتاباتهم، وكانت المواهب الأدبية للأمير قد </w:t>
      </w:r>
      <w:r w:rsidR="0096216D" w:rsidRPr="00E84054">
        <w:rPr>
          <w:rFonts w:asciiTheme="minorBidi" w:hAnsiTheme="minorBidi" w:cs="Traditional Arabic" w:hint="cs"/>
          <w:sz w:val="36"/>
          <w:szCs w:val="36"/>
          <w:rtl/>
        </w:rPr>
        <w:t>وصلت إلى أوجها و</w:t>
      </w:r>
      <w:r w:rsidR="007C64DD" w:rsidRPr="00E84054">
        <w:rPr>
          <w:rFonts w:asciiTheme="minorBidi" w:hAnsiTheme="minorBidi" w:cs="Traditional Arabic"/>
          <w:sz w:val="36"/>
          <w:szCs w:val="36"/>
          <w:rtl/>
        </w:rPr>
        <w:t>اشتهرت وسط ذلك المجتمع الأدبي، فكان</w:t>
      </w:r>
      <w:r w:rsidR="0096216D"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 xml:space="preserve"> أحد السابقين إلى ميدان الأدب، والبارعين فيه، </w:t>
      </w:r>
      <w:proofErr w:type="spellStart"/>
      <w:r w:rsidR="007C64DD" w:rsidRPr="00E84054">
        <w:rPr>
          <w:rFonts w:asciiTheme="minorBidi" w:hAnsiTheme="minorBidi" w:cs="Traditional Arabic"/>
          <w:sz w:val="36"/>
          <w:szCs w:val="36"/>
          <w:rtl/>
        </w:rPr>
        <w:t>فلاغَرْوَ</w:t>
      </w:r>
      <w:proofErr w:type="spellEnd"/>
      <w:r w:rsidR="007C64DD" w:rsidRPr="00E84054">
        <w:rPr>
          <w:rFonts w:asciiTheme="minorBidi" w:hAnsiTheme="minorBidi" w:cs="Traditional Arabic"/>
          <w:sz w:val="36"/>
          <w:szCs w:val="36"/>
          <w:rtl/>
        </w:rPr>
        <w:t xml:space="preserve"> أن تجد للغته شاعريتها و</w:t>
      </w:r>
      <w:r w:rsidR="00DE5E4D" w:rsidRPr="00E84054">
        <w:rPr>
          <w:rFonts w:asciiTheme="minorBidi" w:hAnsiTheme="minorBidi" w:cs="Traditional Arabic" w:hint="cs"/>
          <w:sz w:val="36"/>
          <w:szCs w:val="36"/>
          <w:rtl/>
        </w:rPr>
        <w:t>لذّتها</w:t>
      </w:r>
      <w:r w:rsidR="007C64DD" w:rsidRPr="00E84054">
        <w:rPr>
          <w:rFonts w:asciiTheme="minorBidi" w:hAnsiTheme="minorBidi" w:cs="Traditional Arabic"/>
          <w:sz w:val="36"/>
          <w:szCs w:val="36"/>
          <w:rtl/>
        </w:rPr>
        <w:t xml:space="preserve">، ولنثره حلاوته </w:t>
      </w:r>
      <w:proofErr w:type="spellStart"/>
      <w:r w:rsidR="007C64DD" w:rsidRPr="00E84054">
        <w:rPr>
          <w:rFonts w:asciiTheme="minorBidi" w:hAnsiTheme="minorBidi" w:cs="Traditional Arabic"/>
          <w:sz w:val="36"/>
          <w:szCs w:val="36"/>
          <w:rtl/>
        </w:rPr>
        <w:t>وبهاءه</w:t>
      </w:r>
      <w:proofErr w:type="spellEnd"/>
      <w:r w:rsidR="00BF1D96" w:rsidRPr="00E84054">
        <w:rPr>
          <w:rFonts w:asciiTheme="minorBidi" w:hAnsiTheme="minorBidi" w:cs="Traditional Arabic"/>
          <w:sz w:val="36"/>
          <w:szCs w:val="36"/>
          <w:rtl/>
        </w:rPr>
        <w:t xml:space="preserve">، </w:t>
      </w:r>
      <w:r w:rsidR="00DE5E4D" w:rsidRPr="00E84054">
        <w:rPr>
          <w:rFonts w:asciiTheme="minorBidi" w:hAnsiTheme="minorBidi" w:cs="Traditional Arabic" w:hint="cs"/>
          <w:sz w:val="36"/>
          <w:szCs w:val="36"/>
          <w:rtl/>
        </w:rPr>
        <w:t>وتأثيره في تهذيب النفوس، ورسم الأثر وتهييج العواطف.</w:t>
      </w:r>
    </w:p>
    <w:p w14:paraId="6FC13C8E"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وقد و</w:t>
      </w:r>
      <w:r w:rsidR="004B3751" w:rsidRPr="00E84054">
        <w:rPr>
          <w:rFonts w:asciiTheme="minorBidi" w:hAnsiTheme="minorBidi" w:cs="Traditional Arabic"/>
          <w:sz w:val="36"/>
          <w:szCs w:val="36"/>
          <w:rtl/>
        </w:rPr>
        <w:t>َ</w:t>
      </w:r>
      <w:r w:rsidRPr="00E84054">
        <w:rPr>
          <w:rFonts w:asciiTheme="minorBidi" w:hAnsiTheme="minorBidi" w:cs="Traditional Arabic"/>
          <w:sz w:val="36"/>
          <w:szCs w:val="36"/>
          <w:rtl/>
        </w:rPr>
        <w:t>ص</w:t>
      </w:r>
      <w:r w:rsidR="004B3751" w:rsidRPr="00E84054">
        <w:rPr>
          <w:rFonts w:asciiTheme="minorBidi" w:hAnsiTheme="minorBidi" w:cs="Traditional Arabic"/>
          <w:sz w:val="36"/>
          <w:szCs w:val="36"/>
          <w:rtl/>
        </w:rPr>
        <w:t>َ</w:t>
      </w:r>
      <w:r w:rsidRPr="00E84054">
        <w:rPr>
          <w:rFonts w:asciiTheme="minorBidi" w:hAnsiTheme="minorBidi" w:cs="Traditional Arabic"/>
          <w:sz w:val="36"/>
          <w:szCs w:val="36"/>
          <w:rtl/>
        </w:rPr>
        <w:t>ل</w:t>
      </w:r>
      <w:r w:rsidR="004B375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إلينا نثر</w:t>
      </w:r>
      <w:r w:rsidR="004B375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الأمير مكتمل الن</w:t>
      </w:r>
      <w:r w:rsidR="004B3751" w:rsidRPr="00E84054">
        <w:rPr>
          <w:rFonts w:asciiTheme="minorBidi" w:hAnsiTheme="minorBidi" w:cs="Traditional Arabic"/>
          <w:sz w:val="36"/>
          <w:szCs w:val="36"/>
          <w:rtl/>
        </w:rPr>
        <w:t>ّ</w:t>
      </w:r>
      <w:r w:rsidRPr="00E84054">
        <w:rPr>
          <w:rFonts w:asciiTheme="minorBidi" w:hAnsiTheme="minorBidi" w:cs="Traditional Arabic"/>
          <w:sz w:val="36"/>
          <w:szCs w:val="36"/>
          <w:rtl/>
        </w:rPr>
        <w:t>مو والأوضا</w:t>
      </w:r>
      <w:r w:rsidR="00DE5E4D" w:rsidRPr="00E84054">
        <w:rPr>
          <w:rFonts w:asciiTheme="minorBidi" w:hAnsiTheme="minorBidi" w:cs="Traditional Arabic"/>
          <w:sz w:val="36"/>
          <w:szCs w:val="36"/>
          <w:rtl/>
        </w:rPr>
        <w:t xml:space="preserve">ع من خلال </w:t>
      </w:r>
      <w:r w:rsidR="00DE5E4D" w:rsidRPr="00E84054">
        <w:rPr>
          <w:rFonts w:asciiTheme="minorBidi" w:hAnsiTheme="minorBidi" w:cs="Traditional Arabic" w:hint="cs"/>
          <w:sz w:val="36"/>
          <w:szCs w:val="36"/>
          <w:rtl/>
        </w:rPr>
        <w:t>آثاره و</w:t>
      </w:r>
      <w:r w:rsidR="004B3751" w:rsidRPr="00E84054">
        <w:rPr>
          <w:rFonts w:asciiTheme="minorBidi" w:hAnsiTheme="minorBidi" w:cs="Traditional Arabic"/>
          <w:sz w:val="36"/>
          <w:szCs w:val="36"/>
          <w:rtl/>
        </w:rPr>
        <w:t xml:space="preserve">مؤلفاته التي </w:t>
      </w:r>
      <w:r w:rsidRPr="00E84054">
        <w:rPr>
          <w:rFonts w:asciiTheme="minorBidi" w:hAnsiTheme="minorBidi" w:cs="Traditional Arabic"/>
          <w:sz w:val="36"/>
          <w:szCs w:val="36"/>
          <w:rtl/>
        </w:rPr>
        <w:t>نجد</w:t>
      </w:r>
      <w:r w:rsidR="004B3751" w:rsidRPr="00E84054">
        <w:rPr>
          <w:rFonts w:asciiTheme="minorBidi" w:hAnsiTheme="minorBidi" w:cs="Traditional Arabic"/>
          <w:sz w:val="36"/>
          <w:szCs w:val="36"/>
          <w:rtl/>
        </w:rPr>
        <w:t>ُ فيها عرضًا ل</w:t>
      </w:r>
      <w:r w:rsidRPr="00E84054">
        <w:rPr>
          <w:rFonts w:asciiTheme="minorBidi" w:hAnsiTheme="minorBidi" w:cs="Traditional Arabic"/>
          <w:sz w:val="36"/>
          <w:szCs w:val="36"/>
          <w:rtl/>
        </w:rPr>
        <w:t>آرائه في الأدب</w:t>
      </w:r>
      <w:r w:rsidR="004B375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ونماذج جيدة من نثره</w:t>
      </w:r>
      <w:r w:rsidR="004B3751" w:rsidRPr="00E84054">
        <w:rPr>
          <w:rFonts w:asciiTheme="minorBidi" w:hAnsiTheme="minorBidi" w:cs="Traditional Arabic"/>
          <w:sz w:val="36"/>
          <w:szCs w:val="36"/>
          <w:rtl/>
        </w:rPr>
        <w:t xml:space="preserve"> العربي،</w:t>
      </w:r>
      <w:r w:rsidRPr="00E84054">
        <w:rPr>
          <w:rFonts w:asciiTheme="minorBidi" w:hAnsiTheme="minorBidi" w:cs="Traditional Arabic"/>
          <w:sz w:val="36"/>
          <w:szCs w:val="36"/>
          <w:rtl/>
        </w:rPr>
        <w:t xml:space="preserve"> </w:t>
      </w:r>
      <w:r w:rsidR="004B3751" w:rsidRPr="00E84054">
        <w:rPr>
          <w:rFonts w:asciiTheme="minorBidi" w:hAnsiTheme="minorBidi" w:cs="Traditional Arabic"/>
          <w:sz w:val="36"/>
          <w:szCs w:val="36"/>
          <w:rtl/>
        </w:rPr>
        <w:t>تتلخ</w:t>
      </w:r>
      <w:r w:rsidR="00DE5E4D" w:rsidRPr="00E84054">
        <w:rPr>
          <w:rFonts w:asciiTheme="minorBidi" w:hAnsiTheme="minorBidi" w:cs="Traditional Arabic" w:hint="cs"/>
          <w:sz w:val="36"/>
          <w:szCs w:val="36"/>
          <w:rtl/>
        </w:rPr>
        <w:t>ّ</w:t>
      </w:r>
      <w:r w:rsidR="004B3751" w:rsidRPr="00E84054">
        <w:rPr>
          <w:rFonts w:asciiTheme="minorBidi" w:hAnsiTheme="minorBidi" w:cs="Traditional Arabic"/>
          <w:sz w:val="36"/>
          <w:szCs w:val="36"/>
          <w:rtl/>
        </w:rPr>
        <w:t>ص</w:t>
      </w:r>
      <w:r w:rsidRPr="00E84054">
        <w:rPr>
          <w:rFonts w:asciiTheme="minorBidi" w:hAnsiTheme="minorBidi" w:cs="Traditional Arabic"/>
          <w:sz w:val="36"/>
          <w:szCs w:val="36"/>
          <w:rtl/>
        </w:rPr>
        <w:t xml:space="preserve"> مميزاته وسماته فيما يلي:</w:t>
      </w:r>
    </w:p>
    <w:p w14:paraId="633CFC55"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1 ـ </w:t>
      </w:r>
      <w:r w:rsidR="004B1715" w:rsidRPr="00E84054">
        <w:rPr>
          <w:rFonts w:asciiTheme="minorBidi" w:hAnsiTheme="minorBidi" w:cs="Traditional Arabic" w:hint="cs"/>
          <w:sz w:val="36"/>
          <w:szCs w:val="36"/>
          <w:rtl/>
        </w:rPr>
        <w:t>الاستشهاد بالشعر:</w:t>
      </w:r>
    </w:p>
    <w:p w14:paraId="35A946AF" w14:textId="77777777" w:rsidR="004B3751" w:rsidRPr="00E84054" w:rsidRDefault="007C64DD"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lastRenderedPageBreak/>
        <w:t>أول ما ي</w:t>
      </w:r>
      <w:r w:rsidR="004B3751"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لاحظه الناظر في </w:t>
      </w:r>
      <w:r w:rsidR="004B1715" w:rsidRPr="00E84054">
        <w:rPr>
          <w:rFonts w:asciiTheme="minorBidi" w:hAnsiTheme="minorBidi" w:cs="Traditional Arabic" w:hint="cs"/>
          <w:sz w:val="36"/>
          <w:szCs w:val="36"/>
          <w:rtl/>
        </w:rPr>
        <w:t>ال</w:t>
      </w:r>
      <w:r w:rsidRPr="00E84054">
        <w:rPr>
          <w:rFonts w:asciiTheme="minorBidi" w:hAnsiTheme="minorBidi" w:cs="Traditional Arabic"/>
          <w:sz w:val="36"/>
          <w:szCs w:val="36"/>
          <w:rtl/>
        </w:rPr>
        <w:t>نثر</w:t>
      </w:r>
      <w:r w:rsidR="004B1715" w:rsidRPr="00E84054">
        <w:rPr>
          <w:rFonts w:asciiTheme="minorBidi" w:hAnsiTheme="minorBidi" w:cs="Traditional Arabic" w:hint="cs"/>
          <w:sz w:val="36"/>
          <w:szCs w:val="36"/>
          <w:rtl/>
        </w:rPr>
        <w:t xml:space="preserve"> الفنّي</w:t>
      </w:r>
      <w:r w:rsidRPr="00E84054">
        <w:rPr>
          <w:rFonts w:asciiTheme="minorBidi" w:hAnsiTheme="minorBidi" w:cs="Traditional Arabic"/>
          <w:sz w:val="36"/>
          <w:szCs w:val="36"/>
          <w:rtl/>
        </w:rPr>
        <w:t xml:space="preserve"> </w:t>
      </w:r>
      <w:r w:rsidR="004B1715" w:rsidRPr="00E84054">
        <w:rPr>
          <w:rFonts w:asciiTheme="minorBidi" w:hAnsiTheme="minorBidi" w:cs="Traditional Arabic" w:hint="cs"/>
          <w:sz w:val="36"/>
          <w:szCs w:val="36"/>
          <w:rtl/>
        </w:rPr>
        <w:t xml:space="preserve">لدى </w:t>
      </w:r>
      <w:r w:rsidR="004B1715" w:rsidRPr="00E84054">
        <w:rPr>
          <w:rFonts w:asciiTheme="minorBidi" w:hAnsiTheme="minorBidi" w:cs="Traditional Arabic"/>
          <w:sz w:val="36"/>
          <w:szCs w:val="36"/>
          <w:rtl/>
        </w:rPr>
        <w:t>الأمير كث</w:t>
      </w:r>
      <w:r w:rsidRPr="00E84054">
        <w:rPr>
          <w:rFonts w:asciiTheme="minorBidi" w:hAnsiTheme="minorBidi" w:cs="Traditional Arabic"/>
          <w:sz w:val="36"/>
          <w:szCs w:val="36"/>
          <w:rtl/>
        </w:rPr>
        <w:t>ر</w:t>
      </w:r>
      <w:r w:rsidR="004B1715" w:rsidRPr="00E84054">
        <w:rPr>
          <w:rFonts w:asciiTheme="minorBidi" w:hAnsiTheme="minorBidi" w:cs="Traditional Arabic" w:hint="cs"/>
          <w:sz w:val="36"/>
          <w:szCs w:val="36"/>
          <w:rtl/>
        </w:rPr>
        <w:t>ة الاستشهاد</w:t>
      </w:r>
      <w:r w:rsidR="004B1715" w:rsidRPr="00E84054">
        <w:rPr>
          <w:rFonts w:asciiTheme="minorBidi" w:hAnsiTheme="minorBidi" w:cs="Traditional Arabic"/>
          <w:sz w:val="36"/>
          <w:szCs w:val="36"/>
          <w:rtl/>
        </w:rPr>
        <w:t xml:space="preserve"> </w:t>
      </w:r>
      <w:r w:rsidR="004B1715" w:rsidRPr="00E84054">
        <w:rPr>
          <w:rFonts w:asciiTheme="minorBidi" w:hAnsiTheme="minorBidi" w:cs="Traditional Arabic" w:hint="cs"/>
          <w:sz w:val="36"/>
          <w:szCs w:val="36"/>
          <w:rtl/>
        </w:rPr>
        <w:t>ب</w:t>
      </w:r>
      <w:r w:rsidRPr="00E84054">
        <w:rPr>
          <w:rFonts w:asciiTheme="minorBidi" w:hAnsiTheme="minorBidi" w:cs="Traditional Arabic"/>
          <w:sz w:val="36"/>
          <w:szCs w:val="36"/>
          <w:rtl/>
        </w:rPr>
        <w:t xml:space="preserve">الشعر </w:t>
      </w:r>
      <w:r w:rsidR="0048179E" w:rsidRPr="00E84054">
        <w:rPr>
          <w:rFonts w:asciiTheme="minorBidi" w:hAnsiTheme="minorBidi" w:cs="Traditional Arabic" w:hint="cs"/>
          <w:sz w:val="36"/>
          <w:szCs w:val="36"/>
          <w:rtl/>
        </w:rPr>
        <w:t>فتقرأ الشعر في نثره</w:t>
      </w:r>
      <w:r w:rsidR="004B1715" w:rsidRPr="00E84054">
        <w:rPr>
          <w:rFonts w:asciiTheme="minorBidi" w:hAnsiTheme="minorBidi" w:cs="Traditional Arabic" w:hint="cs"/>
          <w:sz w:val="36"/>
          <w:szCs w:val="36"/>
          <w:rtl/>
        </w:rPr>
        <w:t>، وتنتقل بين النثر والشعر في فقرة واحدة،</w:t>
      </w:r>
      <w:r w:rsidR="0048179E" w:rsidRPr="00E84054">
        <w:rPr>
          <w:rFonts w:asciiTheme="minorBidi" w:hAnsiTheme="minorBidi" w:cs="Traditional Arabic"/>
          <w:sz w:val="36"/>
          <w:szCs w:val="36"/>
          <w:rtl/>
        </w:rPr>
        <w:t xml:space="preserve"> كما </w:t>
      </w:r>
      <w:r w:rsidRPr="00E84054">
        <w:rPr>
          <w:rFonts w:asciiTheme="minorBidi" w:hAnsiTheme="minorBidi" w:cs="Traditional Arabic"/>
          <w:sz w:val="36"/>
          <w:szCs w:val="36"/>
          <w:rtl/>
        </w:rPr>
        <w:t>في كتابه "غصن البان المورق بمحسنات البيان"</w:t>
      </w:r>
      <w:r w:rsidR="004B3751" w:rsidRPr="00E84054">
        <w:rPr>
          <w:rFonts w:asciiTheme="minorBidi" w:hAnsiTheme="minorBidi" w:cs="Traditional Arabic"/>
          <w:sz w:val="36"/>
          <w:szCs w:val="36"/>
          <w:rtl/>
        </w:rPr>
        <w:t xml:space="preserve">؛ إذ قلّما </w:t>
      </w:r>
      <w:r w:rsidR="00972146" w:rsidRPr="00E84054">
        <w:rPr>
          <w:rFonts w:asciiTheme="minorBidi" w:hAnsiTheme="minorBidi" w:cs="Traditional Arabic"/>
          <w:sz w:val="36"/>
          <w:szCs w:val="36"/>
          <w:rtl/>
        </w:rPr>
        <w:t>تجد فقرة من الفقرات إلا و</w:t>
      </w:r>
      <w:r w:rsidR="004B3751" w:rsidRPr="00E84054">
        <w:rPr>
          <w:rFonts w:asciiTheme="minorBidi" w:hAnsiTheme="minorBidi" w:cs="Traditional Arabic"/>
          <w:sz w:val="36"/>
          <w:szCs w:val="36"/>
          <w:rtl/>
        </w:rPr>
        <w:t xml:space="preserve">تكون </w:t>
      </w:r>
      <w:r w:rsidR="0048179E" w:rsidRPr="00E84054">
        <w:rPr>
          <w:rFonts w:asciiTheme="minorBidi" w:hAnsiTheme="minorBidi" w:cs="Traditional Arabic" w:hint="cs"/>
          <w:sz w:val="36"/>
          <w:szCs w:val="36"/>
          <w:rtl/>
        </w:rPr>
        <w:t>متضمنة</w:t>
      </w:r>
      <w:r w:rsidR="0048179E" w:rsidRPr="00E84054">
        <w:rPr>
          <w:rFonts w:asciiTheme="minorBidi" w:hAnsiTheme="minorBidi" w:cs="Traditional Arabic"/>
          <w:sz w:val="36"/>
          <w:szCs w:val="36"/>
          <w:rtl/>
        </w:rPr>
        <w:t xml:space="preserve"> </w:t>
      </w:r>
      <w:r w:rsidR="0048179E" w:rsidRPr="00E84054">
        <w:rPr>
          <w:rFonts w:asciiTheme="minorBidi" w:hAnsiTheme="minorBidi" w:cs="Traditional Arabic" w:hint="cs"/>
          <w:sz w:val="36"/>
          <w:szCs w:val="36"/>
          <w:rtl/>
        </w:rPr>
        <w:t>ل</w:t>
      </w:r>
      <w:r w:rsidRPr="00E84054">
        <w:rPr>
          <w:rFonts w:asciiTheme="minorBidi" w:hAnsiTheme="minorBidi" w:cs="Traditional Arabic"/>
          <w:sz w:val="36"/>
          <w:szCs w:val="36"/>
          <w:rtl/>
        </w:rPr>
        <w:t>بيت أو بيتين فأكثر من الشعر على نحو ما نراه</w:t>
      </w:r>
      <w:r w:rsidR="004B3751" w:rsidRPr="00E84054">
        <w:rPr>
          <w:rFonts w:asciiTheme="minorBidi" w:hAnsiTheme="minorBidi" w:cs="Traditional Arabic"/>
          <w:sz w:val="36"/>
          <w:szCs w:val="36"/>
          <w:rtl/>
        </w:rPr>
        <w:t xml:space="preserve"> في قوله: </w:t>
      </w:r>
    </w:p>
    <w:p w14:paraId="3A098071" w14:textId="77777777" w:rsidR="007C64DD" w:rsidRPr="00E84054" w:rsidRDefault="004B3751"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t>التفضيل على التفضيل</w:t>
      </w:r>
      <w:r w:rsidRPr="00E84054">
        <w:rPr>
          <w:rFonts w:asciiTheme="minorBidi" w:hAnsiTheme="minorBidi" w:cs="Traditional Arabic"/>
          <w:color w:val="000000"/>
          <w:sz w:val="36"/>
          <w:szCs w:val="36"/>
          <w:vertAlign w:val="superscript"/>
          <w:rtl/>
        </w:rPr>
        <w:t xml:space="preserve"> </w:t>
      </w:r>
      <w:r w:rsidRPr="00E84054">
        <w:rPr>
          <w:rFonts w:asciiTheme="minorBidi" w:hAnsiTheme="minorBidi" w:cs="Traditional Arabic"/>
          <w:sz w:val="36"/>
          <w:szCs w:val="36"/>
          <w:rtl/>
        </w:rPr>
        <w:t xml:space="preserve">(ونوع من الأنواع البديعية التي تفرّد بها </w:t>
      </w:r>
      <w:proofErr w:type="spellStart"/>
      <w:r w:rsidRPr="00E84054">
        <w:rPr>
          <w:rFonts w:asciiTheme="minorBidi" w:hAnsiTheme="minorBidi" w:cs="Traditional Arabic"/>
          <w:sz w:val="36"/>
          <w:szCs w:val="36"/>
          <w:rtl/>
        </w:rPr>
        <w:t>الأهَانِدُ</w:t>
      </w:r>
      <w:proofErr w:type="spellEnd"/>
      <w:r w:rsidRPr="00E84054">
        <w:rPr>
          <w:rFonts w:asciiTheme="minorBidi" w:hAnsiTheme="minorBidi" w:cs="Traditional Arabic"/>
          <w:sz w:val="36"/>
          <w:szCs w:val="36"/>
          <w:rtl/>
        </w:rPr>
        <w:t xml:space="preserve"> عن العرب) أن يفضّل المتكلمُ شيئًا على شيء ثمّ يفضّل على المفَضّلِ شيئًا آخر وهلُمّ جرّا ك</w:t>
      </w:r>
      <w:r w:rsidR="007C64DD" w:rsidRPr="00E84054">
        <w:rPr>
          <w:rFonts w:asciiTheme="minorBidi" w:hAnsiTheme="minorBidi" w:cs="Traditional Arabic"/>
          <w:sz w:val="36"/>
          <w:szCs w:val="36"/>
          <w:rtl/>
        </w:rPr>
        <w:t xml:space="preserve">قول </w:t>
      </w:r>
      <w:proofErr w:type="gramStart"/>
      <w:r w:rsidR="007C64DD" w:rsidRPr="00E84054">
        <w:rPr>
          <w:rFonts w:asciiTheme="minorBidi" w:hAnsiTheme="minorBidi" w:cs="Traditional Arabic"/>
          <w:sz w:val="36"/>
          <w:szCs w:val="36"/>
          <w:rtl/>
        </w:rPr>
        <w:t>المتنبي</w:t>
      </w:r>
      <w:r w:rsidR="0048179E" w:rsidRPr="00E84054">
        <w:rPr>
          <w:rFonts w:asciiTheme="minorBidi" w:hAnsiTheme="minorBidi" w:cs="Traditional Arabic"/>
          <w:color w:val="000000"/>
          <w:sz w:val="36"/>
          <w:szCs w:val="36"/>
          <w:vertAlign w:val="superscript"/>
          <w:rtl/>
        </w:rPr>
        <w:t>(</w:t>
      </w:r>
      <w:proofErr w:type="gramEnd"/>
      <w:r w:rsidR="0048179E" w:rsidRPr="00E84054">
        <w:rPr>
          <w:rFonts w:asciiTheme="minorBidi" w:hAnsiTheme="minorBidi" w:cs="Traditional Arabic"/>
          <w:color w:val="000000"/>
          <w:sz w:val="36"/>
          <w:szCs w:val="36"/>
          <w:vertAlign w:val="superscript"/>
        </w:rPr>
        <w:footnoteReference w:id="76"/>
      </w:r>
      <w:r w:rsidR="0048179E" w:rsidRPr="00E84054">
        <w:rPr>
          <w:rFonts w:asciiTheme="minorBidi" w:hAnsiTheme="minorBidi" w:cs="Traditional Arabic"/>
          <w:color w:val="000000"/>
          <w:sz w:val="36"/>
          <w:szCs w:val="36"/>
          <w:vertAlign w:val="superscript"/>
          <w:rtl/>
        </w:rPr>
        <w:t>)</w:t>
      </w:r>
      <w:r w:rsidR="0048179E" w:rsidRPr="00E84054">
        <w:rPr>
          <w:rFonts w:asciiTheme="minorBidi" w:hAnsiTheme="minorBidi" w:cs="Traditional Arabic" w:hint="cs"/>
          <w:color w:val="000000"/>
          <w:sz w:val="36"/>
          <w:szCs w:val="36"/>
          <w:vertAlign w:val="superscript"/>
          <w:rtl/>
        </w:rPr>
        <w:t>.</w:t>
      </w:r>
    </w:p>
    <w:p w14:paraId="199132DD" w14:textId="77777777" w:rsidR="004B3751" w:rsidRPr="00E84054" w:rsidRDefault="007C64DD" w:rsidP="00E84054">
      <w:pPr>
        <w:pStyle w:val="a6"/>
        <w:jc w:val="center"/>
        <w:rPr>
          <w:rFonts w:asciiTheme="minorBidi" w:hAnsiTheme="minorBidi" w:cs="Traditional Arabic"/>
          <w:sz w:val="36"/>
          <w:szCs w:val="36"/>
          <w:rtl/>
        </w:rPr>
      </w:pPr>
      <w:r w:rsidRPr="00E84054">
        <w:rPr>
          <w:rFonts w:asciiTheme="minorBidi" w:hAnsiTheme="minorBidi" w:cs="Traditional Arabic"/>
          <w:sz w:val="36"/>
          <w:szCs w:val="36"/>
          <w:rtl/>
        </w:rPr>
        <w:t xml:space="preserve">بَعْضُ البَرِيّةِ فَوْقَ بَعْضٍ خَاليًا* فإذَا حَضَرْتَ فَكُلُّ فَوْقٍ </w:t>
      </w:r>
      <w:proofErr w:type="gramStart"/>
      <w:r w:rsidRPr="00E84054">
        <w:rPr>
          <w:rFonts w:asciiTheme="minorBidi" w:hAnsiTheme="minorBidi" w:cs="Traditional Arabic"/>
          <w:sz w:val="36"/>
          <w:szCs w:val="36"/>
          <w:rtl/>
        </w:rPr>
        <w:t>دُون</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77"/>
      </w:r>
      <w:r w:rsidRPr="00E84054">
        <w:rPr>
          <w:rFonts w:asciiTheme="minorBidi" w:hAnsiTheme="minorBidi" w:cs="Traditional Arabic"/>
          <w:color w:val="000000"/>
          <w:sz w:val="36"/>
          <w:szCs w:val="36"/>
          <w:vertAlign w:val="superscript"/>
          <w:rtl/>
        </w:rPr>
        <w:t>)</w:t>
      </w:r>
    </w:p>
    <w:p w14:paraId="72590A85" w14:textId="77777777" w:rsidR="0048179E"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وقد يتجاوز</w:t>
      </w:r>
      <w:r w:rsidR="00972146"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w:t>
      </w:r>
      <w:r w:rsidR="0048179E" w:rsidRPr="00E84054">
        <w:rPr>
          <w:rFonts w:asciiTheme="minorBidi" w:hAnsiTheme="minorBidi" w:cs="Traditional Arabic" w:hint="cs"/>
          <w:sz w:val="36"/>
          <w:szCs w:val="36"/>
          <w:rtl/>
        </w:rPr>
        <w:t>ذلك</w:t>
      </w:r>
      <w:r w:rsidRPr="00E84054">
        <w:rPr>
          <w:rFonts w:asciiTheme="minorBidi" w:hAnsiTheme="minorBidi" w:cs="Traditional Arabic"/>
          <w:sz w:val="36"/>
          <w:szCs w:val="36"/>
          <w:rtl/>
        </w:rPr>
        <w:t xml:space="preserve"> إ</w:t>
      </w:r>
      <w:r w:rsidR="0048179E" w:rsidRPr="00E84054">
        <w:rPr>
          <w:rFonts w:asciiTheme="minorBidi" w:hAnsiTheme="minorBidi" w:cs="Traditional Arabic"/>
          <w:sz w:val="36"/>
          <w:szCs w:val="36"/>
          <w:rtl/>
        </w:rPr>
        <w:t>لى ثلاثة أبيات فأكثر</w:t>
      </w:r>
      <w:r w:rsidR="0048179E" w:rsidRPr="00E84054">
        <w:rPr>
          <w:rFonts w:asciiTheme="minorBidi" w:hAnsiTheme="minorBidi" w:cs="Traditional Arabic" w:hint="cs"/>
          <w:sz w:val="36"/>
          <w:szCs w:val="36"/>
          <w:rtl/>
        </w:rPr>
        <w:t xml:space="preserve">، فمثلا عرّف </w:t>
      </w:r>
      <w:r w:rsidR="0048179E" w:rsidRPr="00E84054">
        <w:rPr>
          <w:rFonts w:asciiTheme="minorBidi" w:hAnsiTheme="minorBidi" w:cs="Traditional Arabic"/>
          <w:sz w:val="36"/>
          <w:szCs w:val="36"/>
          <w:rtl/>
        </w:rPr>
        <w:t>"المزاح"</w:t>
      </w:r>
      <w:r w:rsidR="0048179E" w:rsidRPr="00E84054">
        <w:rPr>
          <w:rFonts w:asciiTheme="minorBidi" w:hAnsiTheme="minorBidi" w:cs="Traditional Arabic" w:hint="cs"/>
          <w:sz w:val="36"/>
          <w:szCs w:val="36"/>
          <w:rtl/>
        </w:rPr>
        <w:t xml:space="preserve"> (وهو أحد ال</w:t>
      </w:r>
      <w:r w:rsidR="00A0379B" w:rsidRPr="00E84054">
        <w:rPr>
          <w:rFonts w:asciiTheme="minorBidi" w:hAnsiTheme="minorBidi" w:cs="Traditional Arabic" w:hint="cs"/>
          <w:sz w:val="36"/>
          <w:szCs w:val="36"/>
          <w:rtl/>
        </w:rPr>
        <w:t xml:space="preserve">أنواع البديعية عند </w:t>
      </w:r>
      <w:proofErr w:type="spellStart"/>
      <w:r w:rsidR="00A0379B" w:rsidRPr="00E84054">
        <w:rPr>
          <w:rFonts w:asciiTheme="minorBidi" w:hAnsiTheme="minorBidi" w:cs="Traditional Arabic" w:hint="cs"/>
          <w:sz w:val="36"/>
          <w:szCs w:val="36"/>
          <w:rtl/>
        </w:rPr>
        <w:t>الأهاند</w:t>
      </w:r>
      <w:proofErr w:type="spellEnd"/>
      <w:r w:rsidR="00A0379B" w:rsidRPr="00E84054">
        <w:rPr>
          <w:rFonts w:asciiTheme="minorBidi" w:hAnsiTheme="minorBidi" w:cs="Traditional Arabic" w:hint="cs"/>
          <w:sz w:val="36"/>
          <w:szCs w:val="36"/>
          <w:rtl/>
        </w:rPr>
        <w:t>)</w:t>
      </w:r>
      <w:r w:rsidR="0048179E" w:rsidRPr="00E84054">
        <w:rPr>
          <w:rFonts w:asciiTheme="minorBidi" w:hAnsiTheme="minorBidi" w:cs="Traditional Arabic"/>
          <w:sz w:val="36"/>
          <w:szCs w:val="36"/>
          <w:rtl/>
        </w:rPr>
        <w:t xml:space="preserve"> </w:t>
      </w:r>
      <w:r w:rsidR="0048179E" w:rsidRPr="00E84054">
        <w:rPr>
          <w:rFonts w:asciiTheme="minorBidi" w:hAnsiTheme="minorBidi" w:cs="Traditional Arabic" w:hint="cs"/>
          <w:sz w:val="36"/>
          <w:szCs w:val="36"/>
          <w:rtl/>
        </w:rPr>
        <w:t xml:space="preserve">من </w:t>
      </w:r>
      <w:r w:rsidR="0048179E" w:rsidRPr="00E84054">
        <w:rPr>
          <w:rFonts w:asciiTheme="minorBidi" w:hAnsiTheme="minorBidi" w:cs="Traditional Arabic"/>
          <w:sz w:val="36"/>
          <w:szCs w:val="36"/>
          <w:rtl/>
        </w:rPr>
        <w:t>أنّه انبساط</w:t>
      </w:r>
      <w:r w:rsidR="0048179E" w:rsidRPr="00E84054">
        <w:rPr>
          <w:rFonts w:asciiTheme="minorBidi" w:hAnsiTheme="minorBidi" w:cs="Traditional Arabic" w:hint="cs"/>
          <w:sz w:val="36"/>
          <w:szCs w:val="36"/>
          <w:rtl/>
        </w:rPr>
        <w:t>ٌ</w:t>
      </w:r>
      <w:r w:rsidR="0048179E" w:rsidRPr="00E84054">
        <w:rPr>
          <w:rFonts w:asciiTheme="minorBidi" w:hAnsiTheme="minorBidi" w:cs="Traditional Arabic"/>
          <w:sz w:val="36"/>
          <w:szCs w:val="36"/>
          <w:rtl/>
        </w:rPr>
        <w:t xml:space="preserve"> مع الغير من غير إيذاءٍ</w:t>
      </w:r>
      <w:r w:rsidR="00A0379B" w:rsidRPr="00E84054">
        <w:rPr>
          <w:rFonts w:asciiTheme="minorBidi" w:hAnsiTheme="minorBidi" w:cs="Traditional Arabic"/>
          <w:sz w:val="36"/>
          <w:szCs w:val="36"/>
          <w:rtl/>
        </w:rPr>
        <w:t xml:space="preserve"> له، </w:t>
      </w:r>
      <w:r w:rsidR="00A0379B" w:rsidRPr="00E84054">
        <w:rPr>
          <w:rFonts w:asciiTheme="minorBidi" w:hAnsiTheme="minorBidi" w:cs="Traditional Arabic" w:hint="cs"/>
          <w:sz w:val="36"/>
          <w:szCs w:val="36"/>
          <w:rtl/>
        </w:rPr>
        <w:t>و</w:t>
      </w:r>
      <w:r w:rsidR="0048179E" w:rsidRPr="00E84054">
        <w:rPr>
          <w:rFonts w:asciiTheme="minorBidi" w:hAnsiTheme="minorBidi" w:cs="Traditional Arabic"/>
          <w:sz w:val="36"/>
          <w:szCs w:val="36"/>
          <w:rtl/>
        </w:rPr>
        <w:t>أن</w:t>
      </w:r>
      <w:r w:rsidR="00A0379B" w:rsidRPr="00E84054">
        <w:rPr>
          <w:rFonts w:asciiTheme="minorBidi" w:hAnsiTheme="minorBidi" w:cs="Traditional Arabic" w:hint="cs"/>
          <w:sz w:val="36"/>
          <w:szCs w:val="36"/>
          <w:rtl/>
        </w:rPr>
        <w:t>ّ</w:t>
      </w:r>
      <w:r w:rsidR="0048179E" w:rsidRPr="00E84054">
        <w:rPr>
          <w:rFonts w:asciiTheme="minorBidi" w:hAnsiTheme="minorBidi" w:cs="Traditional Arabic"/>
          <w:sz w:val="36"/>
          <w:szCs w:val="36"/>
          <w:rtl/>
        </w:rPr>
        <w:t xml:space="preserve"> أحسَنَهُ ما يكون خاليًا عن الفحش، و أن</w:t>
      </w:r>
      <w:r w:rsidR="00A0379B" w:rsidRPr="00E84054">
        <w:rPr>
          <w:rFonts w:asciiTheme="minorBidi" w:hAnsiTheme="minorBidi" w:cs="Traditional Arabic" w:hint="cs"/>
          <w:sz w:val="36"/>
          <w:szCs w:val="36"/>
          <w:rtl/>
        </w:rPr>
        <w:t>ّ</w:t>
      </w:r>
      <w:r w:rsidR="0048179E" w:rsidRPr="00E84054">
        <w:rPr>
          <w:rFonts w:asciiTheme="minorBidi" w:hAnsiTheme="minorBidi" w:cs="Traditional Arabic"/>
          <w:sz w:val="36"/>
          <w:szCs w:val="36"/>
          <w:rtl/>
        </w:rPr>
        <w:t xml:space="preserve"> العرب لم يفردوه نوعًا برأسه ولا أدخلوه في سلك الأنواع البديعية، </w:t>
      </w:r>
      <w:r w:rsidR="00A0379B" w:rsidRPr="00E84054">
        <w:rPr>
          <w:rFonts w:asciiTheme="minorBidi" w:hAnsiTheme="minorBidi" w:cs="Traditional Arabic" w:hint="cs"/>
          <w:sz w:val="36"/>
          <w:szCs w:val="36"/>
          <w:rtl/>
        </w:rPr>
        <w:t>وتمثّل ل</w:t>
      </w:r>
      <w:r w:rsidR="0048179E" w:rsidRPr="00E84054">
        <w:rPr>
          <w:rFonts w:asciiTheme="minorBidi" w:hAnsiTheme="minorBidi" w:cs="Traditional Arabic"/>
          <w:sz w:val="36"/>
          <w:szCs w:val="36"/>
          <w:rtl/>
        </w:rPr>
        <w:t>لمزاح الذي يكون ظاهره الجدّ وباطنه الهزل</w:t>
      </w:r>
      <w:r w:rsidR="00A0379B" w:rsidRPr="00E84054">
        <w:rPr>
          <w:rFonts w:asciiTheme="minorBidi" w:hAnsiTheme="minorBidi" w:cs="Traditional Arabic" w:hint="cs"/>
          <w:sz w:val="36"/>
          <w:szCs w:val="36"/>
          <w:rtl/>
        </w:rPr>
        <w:t xml:space="preserve"> بقول جميل بن معمر </w:t>
      </w:r>
      <w:proofErr w:type="gramStart"/>
      <w:r w:rsidR="00A0379B" w:rsidRPr="00E84054">
        <w:rPr>
          <w:rFonts w:asciiTheme="minorBidi" w:hAnsiTheme="minorBidi" w:cs="Traditional Arabic" w:hint="cs"/>
          <w:sz w:val="36"/>
          <w:szCs w:val="36"/>
          <w:rtl/>
        </w:rPr>
        <w:t>العذري</w:t>
      </w:r>
      <w:r w:rsidR="0048179E" w:rsidRPr="00E84054">
        <w:rPr>
          <w:rFonts w:asciiTheme="minorBidi" w:hAnsiTheme="minorBidi" w:cs="Traditional Arabic"/>
          <w:color w:val="000000"/>
          <w:sz w:val="36"/>
          <w:szCs w:val="36"/>
          <w:vertAlign w:val="superscript"/>
          <w:rtl/>
        </w:rPr>
        <w:t>(</w:t>
      </w:r>
      <w:proofErr w:type="gramEnd"/>
      <w:r w:rsidR="0048179E" w:rsidRPr="00E84054">
        <w:rPr>
          <w:rFonts w:asciiTheme="minorBidi" w:hAnsiTheme="minorBidi" w:cs="Traditional Arabic"/>
          <w:color w:val="000000"/>
          <w:sz w:val="36"/>
          <w:szCs w:val="36"/>
          <w:vertAlign w:val="superscript"/>
        </w:rPr>
        <w:footnoteReference w:id="78"/>
      </w:r>
      <w:r w:rsidR="0048179E" w:rsidRPr="00E84054">
        <w:rPr>
          <w:rFonts w:asciiTheme="minorBidi" w:hAnsiTheme="minorBidi" w:cs="Traditional Arabic"/>
          <w:color w:val="000000"/>
          <w:sz w:val="36"/>
          <w:szCs w:val="36"/>
          <w:vertAlign w:val="superscript"/>
          <w:rtl/>
        </w:rPr>
        <w:t>)</w:t>
      </w:r>
      <w:r w:rsidR="0048179E" w:rsidRPr="00E84054">
        <w:rPr>
          <w:rFonts w:asciiTheme="minorBidi" w:hAnsiTheme="minorBidi" w:cs="Traditional Arabic"/>
          <w:sz w:val="36"/>
          <w:szCs w:val="36"/>
          <w:rtl/>
        </w:rPr>
        <w:t>.</w:t>
      </w:r>
    </w:p>
    <w:p w14:paraId="5CF58008"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وَخَرَجْتُ مُخْتِفيًا أُلِمُّ بِبَيْتِهَا* حَتّى وَلَجْتُ إلىَ خَفَيِّ المَوْلِجِ</w:t>
      </w:r>
    </w:p>
    <w:p w14:paraId="513DAC84"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قَاَلتْ: وَرَأْسِ أَبِي وَأَكْبَرِ إخْوَتِي* لأنبّهَنّ القَوْمَ إنْ لَمْ تَخْرُجِ</w:t>
      </w:r>
    </w:p>
    <w:p w14:paraId="46101639"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 xml:space="preserve">فَخَرَجْتُ خِيفَةَ أَهْلِهَا فَتَبَسَّمَتْ* فَعَلِمْتُ أَنّ يَمِينَهَا لَمْ </w:t>
      </w:r>
      <w:proofErr w:type="gramStart"/>
      <w:r w:rsidRPr="00E84054">
        <w:rPr>
          <w:rFonts w:asciiTheme="minorBidi" w:hAnsiTheme="minorBidi" w:cs="Traditional Arabic"/>
          <w:sz w:val="36"/>
          <w:szCs w:val="36"/>
          <w:rtl/>
        </w:rPr>
        <w:t>تَلْحَجِ</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79"/>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7231737A"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lastRenderedPageBreak/>
        <w:t>وهكذا نراه</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يضم</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ن نثره بشيء كثير من الشعر د</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ون تكل</w:t>
      </w:r>
      <w:r w:rsidR="00972146" w:rsidRPr="00E84054">
        <w:rPr>
          <w:rFonts w:asciiTheme="minorBidi" w:hAnsiTheme="minorBidi" w:cs="Traditional Arabic"/>
          <w:sz w:val="36"/>
          <w:szCs w:val="36"/>
          <w:rtl/>
        </w:rPr>
        <w:t>ّ</w:t>
      </w:r>
      <w:r w:rsidRPr="00E84054">
        <w:rPr>
          <w:rFonts w:asciiTheme="minorBidi" w:hAnsiTheme="minorBidi" w:cs="Traditional Arabic"/>
          <w:sz w:val="36"/>
          <w:szCs w:val="36"/>
          <w:rtl/>
        </w:rPr>
        <w:t>ف</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أو عناء</w:t>
      </w:r>
      <w:r w:rsidR="00422906" w:rsidRPr="00E84054">
        <w:rPr>
          <w:rFonts w:asciiTheme="minorBidi" w:hAnsiTheme="minorBidi" w:cs="Traditional Arabic"/>
          <w:sz w:val="36"/>
          <w:szCs w:val="36"/>
          <w:rtl/>
        </w:rPr>
        <w:t>ٍ ف</w:t>
      </w:r>
      <w:r w:rsidR="00972146" w:rsidRPr="00E84054">
        <w:rPr>
          <w:rFonts w:asciiTheme="minorBidi" w:hAnsiTheme="minorBidi" w:cs="Traditional Arabic"/>
          <w:sz w:val="36"/>
          <w:szCs w:val="36"/>
          <w:rtl/>
        </w:rPr>
        <w:t>يضيف</w:t>
      </w:r>
      <w:r w:rsidRPr="00E84054">
        <w:rPr>
          <w:rFonts w:asciiTheme="minorBidi" w:hAnsiTheme="minorBidi" w:cs="Traditional Arabic"/>
          <w:sz w:val="36"/>
          <w:szCs w:val="36"/>
          <w:rtl/>
        </w:rPr>
        <w:t xml:space="preserve"> الش</w:t>
      </w:r>
      <w:r w:rsidR="00972146" w:rsidRPr="00E84054">
        <w:rPr>
          <w:rFonts w:asciiTheme="minorBidi" w:hAnsiTheme="minorBidi" w:cs="Traditional Arabic"/>
          <w:sz w:val="36"/>
          <w:szCs w:val="36"/>
          <w:rtl/>
        </w:rPr>
        <w:t>ّ</w:t>
      </w:r>
      <w:r w:rsidRPr="00E84054">
        <w:rPr>
          <w:rFonts w:asciiTheme="minorBidi" w:hAnsiTheme="minorBidi" w:cs="Traditional Arabic"/>
          <w:sz w:val="36"/>
          <w:szCs w:val="36"/>
          <w:rtl/>
        </w:rPr>
        <w:t>عر</w:t>
      </w:r>
      <w:r w:rsidR="00972146"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w:t>
      </w:r>
      <w:r w:rsidR="00A0379B" w:rsidRPr="00E84054">
        <w:rPr>
          <w:rFonts w:asciiTheme="minorBidi" w:hAnsiTheme="minorBidi" w:cs="Traditional Arabic"/>
          <w:sz w:val="36"/>
          <w:szCs w:val="36"/>
          <w:rtl/>
        </w:rPr>
        <w:t>على النثير جمالا وقوّة</w:t>
      </w:r>
      <w:r w:rsidRPr="00E84054">
        <w:rPr>
          <w:rFonts w:asciiTheme="minorBidi" w:hAnsiTheme="minorBidi" w:cs="Traditional Arabic"/>
          <w:sz w:val="36"/>
          <w:szCs w:val="36"/>
          <w:rtl/>
        </w:rPr>
        <w:t>، وهذا يدلُّ على موهبة الأمير الأدبية</w:t>
      </w:r>
      <w:r w:rsidR="00422906" w:rsidRPr="00E84054">
        <w:rPr>
          <w:rFonts w:asciiTheme="minorBidi" w:hAnsiTheme="minorBidi" w:cs="Traditional Arabic"/>
          <w:sz w:val="36"/>
          <w:szCs w:val="36"/>
          <w:rtl/>
        </w:rPr>
        <w:t xml:space="preserve"> وقوة حفظه وذخيرته </w:t>
      </w:r>
      <w:proofErr w:type="spellStart"/>
      <w:proofErr w:type="gramStart"/>
      <w:r w:rsidR="00422906" w:rsidRPr="00E84054">
        <w:rPr>
          <w:rFonts w:asciiTheme="minorBidi" w:hAnsiTheme="minorBidi" w:cs="Traditional Arabic"/>
          <w:sz w:val="36"/>
          <w:szCs w:val="36"/>
          <w:rtl/>
        </w:rPr>
        <w:t>الشعرية،و</w:t>
      </w:r>
      <w:r w:rsidRPr="00E84054">
        <w:rPr>
          <w:rFonts w:asciiTheme="minorBidi" w:hAnsiTheme="minorBidi" w:cs="Traditional Arabic"/>
          <w:sz w:val="36"/>
          <w:szCs w:val="36"/>
          <w:rtl/>
        </w:rPr>
        <w:t>ذوقه</w:t>
      </w:r>
      <w:proofErr w:type="spellEnd"/>
      <w:proofErr w:type="gramEnd"/>
      <w:r w:rsidRPr="00E84054">
        <w:rPr>
          <w:rFonts w:asciiTheme="minorBidi" w:hAnsiTheme="minorBidi" w:cs="Traditional Arabic"/>
          <w:sz w:val="36"/>
          <w:szCs w:val="36"/>
          <w:rtl/>
        </w:rPr>
        <w:t xml:space="preserve"> الرفيع، وقريحته الفياضة.</w:t>
      </w:r>
    </w:p>
    <w:p w14:paraId="6E28094D" w14:textId="77777777" w:rsidR="007C64DD" w:rsidRPr="00E84054" w:rsidRDefault="004B1715"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2 ـ الا</w:t>
      </w:r>
      <w:r w:rsidRPr="00E84054">
        <w:rPr>
          <w:rFonts w:asciiTheme="minorBidi" w:hAnsiTheme="minorBidi" w:cs="Traditional Arabic" w:hint="cs"/>
          <w:sz w:val="36"/>
          <w:szCs w:val="36"/>
          <w:rtl/>
        </w:rPr>
        <w:t xml:space="preserve">قتباس من </w:t>
      </w:r>
      <w:r w:rsidR="007C64DD" w:rsidRPr="00E84054">
        <w:rPr>
          <w:rFonts w:asciiTheme="minorBidi" w:hAnsiTheme="minorBidi" w:cs="Traditional Arabic"/>
          <w:sz w:val="36"/>
          <w:szCs w:val="36"/>
          <w:rtl/>
        </w:rPr>
        <w:t>الآيات القرآنية والأحاديث النبوية:</w:t>
      </w:r>
    </w:p>
    <w:p w14:paraId="10F9C417" w14:textId="77777777" w:rsidR="007C64DD" w:rsidRPr="00E84054" w:rsidRDefault="00972146"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ذكرنا</w:t>
      </w:r>
      <w:r w:rsidR="007C64DD" w:rsidRPr="00E84054">
        <w:rPr>
          <w:rFonts w:asciiTheme="minorBidi" w:hAnsiTheme="minorBidi" w:cs="Traditional Arabic"/>
          <w:sz w:val="36"/>
          <w:szCs w:val="36"/>
          <w:rtl/>
        </w:rPr>
        <w:t xml:space="preserve"> أن</w:t>
      </w:r>
      <w:r w:rsidRPr="00E84054">
        <w:rPr>
          <w:rFonts w:asciiTheme="minorBidi" w:hAnsiTheme="minorBidi" w:cs="Traditional Arabic"/>
          <w:sz w:val="36"/>
          <w:szCs w:val="36"/>
          <w:rtl/>
        </w:rPr>
        <w:t>ّ</w:t>
      </w:r>
      <w:r w:rsidR="004B1715" w:rsidRPr="00E84054">
        <w:rPr>
          <w:rFonts w:asciiTheme="minorBidi" w:hAnsiTheme="minorBidi" w:cs="Traditional Arabic"/>
          <w:sz w:val="36"/>
          <w:szCs w:val="36"/>
          <w:rtl/>
        </w:rPr>
        <w:t xml:space="preserve"> </w:t>
      </w:r>
      <w:r w:rsidR="007C64DD" w:rsidRPr="00E84054">
        <w:rPr>
          <w:rFonts w:asciiTheme="minorBidi" w:hAnsiTheme="minorBidi" w:cs="Traditional Arabic"/>
          <w:sz w:val="36"/>
          <w:szCs w:val="36"/>
          <w:rtl/>
        </w:rPr>
        <w:t xml:space="preserve">ثقافة الأمير </w:t>
      </w:r>
      <w:r w:rsidR="004B1715" w:rsidRPr="00E84054">
        <w:rPr>
          <w:rFonts w:asciiTheme="minorBidi" w:hAnsiTheme="minorBidi" w:cs="Traditional Arabic" w:hint="cs"/>
          <w:sz w:val="36"/>
          <w:szCs w:val="36"/>
          <w:rtl/>
        </w:rPr>
        <w:t xml:space="preserve">نابعة من </w:t>
      </w:r>
      <w:r w:rsidR="007C64DD" w:rsidRPr="00E84054">
        <w:rPr>
          <w:rFonts w:asciiTheme="minorBidi" w:hAnsiTheme="minorBidi" w:cs="Traditional Arabic"/>
          <w:sz w:val="36"/>
          <w:szCs w:val="36"/>
          <w:rtl/>
        </w:rPr>
        <w:t xml:space="preserve">الثقافة الإسلامية، </w:t>
      </w:r>
      <w:r w:rsidRPr="00E84054">
        <w:rPr>
          <w:rFonts w:asciiTheme="minorBidi" w:hAnsiTheme="minorBidi" w:cs="Traditional Arabic"/>
          <w:sz w:val="36"/>
          <w:szCs w:val="36"/>
          <w:rtl/>
        </w:rPr>
        <w:t>ولذا</w:t>
      </w:r>
      <w:r w:rsidR="007C64DD" w:rsidRPr="00E84054">
        <w:rPr>
          <w:rFonts w:asciiTheme="minorBidi" w:hAnsiTheme="minorBidi" w:cs="Traditional Arabic"/>
          <w:sz w:val="36"/>
          <w:szCs w:val="36"/>
          <w:rtl/>
        </w:rPr>
        <w:t xml:space="preserve"> </w:t>
      </w:r>
      <w:proofErr w:type="spellStart"/>
      <w:r w:rsidR="007C64DD" w:rsidRPr="00E84054">
        <w:rPr>
          <w:rFonts w:asciiTheme="minorBidi" w:hAnsiTheme="minorBidi" w:cs="Traditional Arabic"/>
          <w:sz w:val="36"/>
          <w:szCs w:val="36"/>
          <w:rtl/>
        </w:rPr>
        <w:t>يكثر</w:t>
      </w:r>
      <w:r w:rsidR="0073203C" w:rsidRPr="00E84054">
        <w:rPr>
          <w:rFonts w:asciiTheme="minorBidi" w:hAnsiTheme="minorBidi" w:cs="Traditional Arabic" w:hint="cs"/>
          <w:sz w:val="36"/>
          <w:szCs w:val="36"/>
          <w:rtl/>
        </w:rPr>
        <w:t>الاقباس</w:t>
      </w:r>
      <w:proofErr w:type="spellEnd"/>
      <w:r w:rsidR="0073203C" w:rsidRPr="00E84054">
        <w:rPr>
          <w:rFonts w:asciiTheme="minorBidi" w:hAnsiTheme="minorBidi" w:cs="Traditional Arabic" w:hint="cs"/>
          <w:sz w:val="36"/>
          <w:szCs w:val="36"/>
          <w:rtl/>
        </w:rPr>
        <w:t xml:space="preserve"> من</w:t>
      </w:r>
      <w:r w:rsidR="0073203C" w:rsidRPr="00E84054">
        <w:rPr>
          <w:rFonts w:asciiTheme="minorBidi" w:hAnsiTheme="minorBidi" w:cs="Traditional Arabic"/>
          <w:sz w:val="36"/>
          <w:szCs w:val="36"/>
          <w:rtl/>
        </w:rPr>
        <w:t xml:space="preserve"> </w:t>
      </w:r>
      <w:r w:rsidR="007C64DD" w:rsidRPr="00E84054">
        <w:rPr>
          <w:rFonts w:asciiTheme="minorBidi" w:hAnsiTheme="minorBidi" w:cs="Traditional Arabic"/>
          <w:sz w:val="36"/>
          <w:szCs w:val="36"/>
          <w:rtl/>
        </w:rPr>
        <w:t>الآيات القرآنية والأحاديث النبوية في كتاباته الأدبية</w:t>
      </w:r>
      <w:r w:rsidR="00422906" w:rsidRPr="00E84054">
        <w:rPr>
          <w:rFonts w:asciiTheme="minorBidi" w:hAnsiTheme="minorBidi" w:cs="Traditional Arabic"/>
          <w:sz w:val="36"/>
          <w:szCs w:val="36"/>
          <w:rtl/>
        </w:rPr>
        <w:t xml:space="preserve">، فمثلا يذكر </w:t>
      </w:r>
      <w:r w:rsidR="007C64DD" w:rsidRPr="00E84054">
        <w:rPr>
          <w:rFonts w:asciiTheme="minorBidi" w:hAnsiTheme="minorBidi" w:cs="Traditional Arabic"/>
          <w:sz w:val="36"/>
          <w:szCs w:val="36"/>
          <w:rtl/>
        </w:rPr>
        <w:t>أنواع بديع أهل الهند المنقولة إلى اللغة العربية، ويستشهد له</w:t>
      </w:r>
      <w:r w:rsidR="00422906" w:rsidRPr="00E84054">
        <w:rPr>
          <w:rFonts w:asciiTheme="minorBidi" w:hAnsiTheme="minorBidi" w:cs="Traditional Arabic"/>
          <w:sz w:val="36"/>
          <w:szCs w:val="36"/>
          <w:rtl/>
        </w:rPr>
        <w:t>ا</w:t>
      </w:r>
      <w:r w:rsidR="007C64DD" w:rsidRPr="00E84054">
        <w:rPr>
          <w:rFonts w:asciiTheme="minorBidi" w:hAnsiTheme="minorBidi" w:cs="Traditional Arabic"/>
          <w:sz w:val="36"/>
          <w:szCs w:val="36"/>
          <w:rtl/>
        </w:rPr>
        <w:t xml:space="preserve"> من القرآن الكريم والحديث الشريف</w:t>
      </w:r>
      <w:r w:rsidR="00422906"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كتعريفه لصرف الخزانة: من أن</w:t>
      </w:r>
      <w:r w:rsidR="0073203C"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ها أن "يراد باللفظ المشترك معان</w:t>
      </w:r>
      <w:r w:rsidR="00422906"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متعد</w:t>
      </w:r>
      <w:r w:rsidR="00422906"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دة وي</w:t>
      </w:r>
      <w:r w:rsidR="00422906"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صرف كل</w:t>
      </w:r>
      <w:r w:rsidR="00422906"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واحد منها إلى ما يستحق</w:t>
      </w:r>
      <w:r w:rsidR="0073203C"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ه"</w:t>
      </w:r>
      <w:r w:rsidR="0073203C" w:rsidRPr="00E84054">
        <w:rPr>
          <w:rFonts w:asciiTheme="minorBidi" w:hAnsiTheme="minorBidi" w:cs="Traditional Arabic" w:hint="cs"/>
          <w:sz w:val="36"/>
          <w:szCs w:val="36"/>
          <w:rtl/>
        </w:rPr>
        <w:t xml:space="preserve"> كلفظ الصلاة في</w:t>
      </w:r>
      <w:r w:rsidR="007C64DD" w:rsidRPr="00E84054">
        <w:rPr>
          <w:rFonts w:asciiTheme="minorBidi" w:hAnsiTheme="minorBidi" w:cs="Traditional Arabic"/>
          <w:sz w:val="36"/>
          <w:szCs w:val="36"/>
          <w:rtl/>
        </w:rPr>
        <w:t xml:space="preserve"> </w:t>
      </w:r>
      <w:r w:rsidR="0073203C" w:rsidRPr="00E84054">
        <w:rPr>
          <w:rFonts w:asciiTheme="minorBidi" w:hAnsiTheme="minorBidi" w:cs="Traditional Arabic" w:hint="cs"/>
          <w:sz w:val="36"/>
          <w:szCs w:val="36"/>
          <w:rtl/>
        </w:rPr>
        <w:t xml:space="preserve">قوله </w:t>
      </w:r>
      <w:r w:rsidR="007C64DD" w:rsidRPr="00E84054">
        <w:rPr>
          <w:rFonts w:asciiTheme="minorBidi" w:hAnsiTheme="minorBidi" w:cs="Traditional Arabic"/>
          <w:sz w:val="36"/>
          <w:szCs w:val="36"/>
          <w:rtl/>
        </w:rPr>
        <w:t xml:space="preserve">تعالى: </w:t>
      </w:r>
      <w:r w:rsidR="00BF1D96"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إِنَّ اللَّهَ وَمَلاَئِكَتَهُ يُصَلُّونَ عَلَى النَّبِيِّ </w:t>
      </w:r>
      <w:proofErr w:type="spellStart"/>
      <w:r w:rsidR="007C64DD" w:rsidRPr="00E84054">
        <w:rPr>
          <w:rFonts w:asciiTheme="minorBidi" w:hAnsiTheme="minorBidi" w:cs="Traditional Arabic"/>
          <w:sz w:val="36"/>
          <w:szCs w:val="36"/>
          <w:rtl/>
        </w:rPr>
        <w:t>يَاأَيُّهَا</w:t>
      </w:r>
      <w:proofErr w:type="spellEnd"/>
      <w:r w:rsidR="007C64DD" w:rsidRPr="00E84054">
        <w:rPr>
          <w:rFonts w:asciiTheme="minorBidi" w:hAnsiTheme="minorBidi" w:cs="Traditional Arabic"/>
          <w:sz w:val="36"/>
          <w:szCs w:val="36"/>
          <w:rtl/>
        </w:rPr>
        <w:t xml:space="preserve"> الَّذِينَ آمَنُوا صَلُّوا </w:t>
      </w:r>
      <w:r w:rsidR="00BF1D96" w:rsidRPr="00E84054">
        <w:rPr>
          <w:rFonts w:asciiTheme="minorBidi" w:hAnsiTheme="minorBidi" w:cs="Traditional Arabic"/>
          <w:sz w:val="36"/>
          <w:szCs w:val="36"/>
          <w:rtl/>
        </w:rPr>
        <w:t>عَلَيْهِ وَسَلِّمُوا تَسْلِيمًا"</w:t>
      </w:r>
      <w:r w:rsidR="00BF1D96" w:rsidRPr="00E84054">
        <w:rPr>
          <w:rFonts w:asciiTheme="minorBidi" w:hAnsiTheme="minorBidi" w:cs="Traditional Arabic"/>
          <w:color w:val="000000"/>
          <w:sz w:val="36"/>
          <w:szCs w:val="36"/>
          <w:vertAlign w:val="superscript"/>
          <w:rtl/>
        </w:rPr>
        <w:t>(</w:t>
      </w:r>
      <w:r w:rsidR="00BF1D96" w:rsidRPr="00E84054">
        <w:rPr>
          <w:rFonts w:asciiTheme="minorBidi" w:hAnsiTheme="minorBidi" w:cs="Traditional Arabic"/>
          <w:color w:val="000000"/>
          <w:sz w:val="36"/>
          <w:szCs w:val="36"/>
          <w:vertAlign w:val="superscript"/>
        </w:rPr>
        <w:footnoteReference w:id="80"/>
      </w:r>
      <w:r w:rsidR="00BF1D96" w:rsidRPr="00E84054">
        <w:rPr>
          <w:rFonts w:asciiTheme="minorBidi" w:hAnsiTheme="minorBidi" w:cs="Traditional Arabic"/>
          <w:color w:val="000000"/>
          <w:sz w:val="36"/>
          <w:szCs w:val="36"/>
          <w:vertAlign w:val="superscript"/>
          <w:rtl/>
        </w:rPr>
        <w:t>)</w:t>
      </w:r>
      <w:r w:rsidR="007C64DD" w:rsidRPr="00E84054">
        <w:rPr>
          <w:rFonts w:asciiTheme="minorBidi" w:hAnsiTheme="minorBidi" w:cs="Traditional Arabic"/>
          <w:sz w:val="36"/>
          <w:szCs w:val="36"/>
          <w:rtl/>
        </w:rPr>
        <w:t xml:space="preserve"> </w:t>
      </w:r>
      <w:r w:rsidR="0073203C" w:rsidRPr="00E84054">
        <w:rPr>
          <w:rFonts w:asciiTheme="minorBidi" w:hAnsiTheme="minorBidi" w:cs="Traditional Arabic" w:hint="cs"/>
          <w:sz w:val="36"/>
          <w:szCs w:val="36"/>
          <w:rtl/>
        </w:rPr>
        <w:t>ف</w:t>
      </w:r>
      <w:r w:rsidR="007C64DD" w:rsidRPr="00E84054">
        <w:rPr>
          <w:rFonts w:asciiTheme="minorBidi" w:hAnsiTheme="minorBidi" w:cs="Traditional Arabic"/>
          <w:sz w:val="36"/>
          <w:szCs w:val="36"/>
          <w:rtl/>
        </w:rPr>
        <w:t>الصلاةُ م</w:t>
      </w:r>
      <w:r w:rsidR="00422906" w:rsidRPr="00E84054">
        <w:rPr>
          <w:rFonts w:asciiTheme="minorBidi" w:hAnsiTheme="minorBidi" w:cs="Traditional Arabic"/>
          <w:sz w:val="36"/>
          <w:szCs w:val="36"/>
          <w:rtl/>
        </w:rPr>
        <w:t>ن الله رحمة</w:t>
      </w:r>
      <w:r w:rsidR="0073203C" w:rsidRPr="00E84054">
        <w:rPr>
          <w:rFonts w:asciiTheme="minorBidi" w:hAnsiTheme="minorBidi" w:cs="Traditional Arabic" w:hint="cs"/>
          <w:sz w:val="36"/>
          <w:szCs w:val="36"/>
          <w:rtl/>
        </w:rPr>
        <w:t>،</w:t>
      </w:r>
      <w:r w:rsidR="00422906" w:rsidRPr="00E84054">
        <w:rPr>
          <w:rFonts w:asciiTheme="minorBidi" w:hAnsiTheme="minorBidi" w:cs="Traditional Arabic"/>
          <w:sz w:val="36"/>
          <w:szCs w:val="36"/>
          <w:rtl/>
        </w:rPr>
        <w:t xml:space="preserve"> ومن الملائكة استغفار، </w:t>
      </w:r>
      <w:r w:rsidR="007C64DD" w:rsidRPr="00E84054">
        <w:rPr>
          <w:rFonts w:asciiTheme="minorBidi" w:hAnsiTheme="minorBidi" w:cs="Traditional Arabic"/>
          <w:sz w:val="36"/>
          <w:szCs w:val="36"/>
          <w:rtl/>
        </w:rPr>
        <w:t>ويستدل</w:t>
      </w:r>
      <w:r w:rsidR="00422906"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بقول</w:t>
      </w:r>
      <w:r w:rsidR="007C64DD" w:rsidRPr="00E84054">
        <w:rPr>
          <w:rFonts w:asciiTheme="minorBidi" w:hAnsiTheme="minorBidi" w:cs="Traditional Arabic"/>
          <w:sz w:val="36"/>
          <w:szCs w:val="36"/>
        </w:rPr>
        <w:t xml:space="preserve"> </w:t>
      </w:r>
      <w:r w:rsidR="007C64DD" w:rsidRPr="00E84054">
        <w:rPr>
          <w:rFonts w:asciiTheme="minorBidi" w:hAnsiTheme="minorBidi" w:cs="Traditional Arabic"/>
          <w:sz w:val="36"/>
          <w:szCs w:val="36"/>
          <w:rtl/>
        </w:rPr>
        <w:t>أزاد:</w:t>
      </w:r>
    </w:p>
    <w:p w14:paraId="58E4563C" w14:textId="49BF3540" w:rsidR="007C64DD" w:rsidRPr="00E84054" w:rsidRDefault="007C64DD" w:rsidP="00E84054">
      <w:pPr>
        <w:pStyle w:val="a6"/>
        <w:jc w:val="center"/>
        <w:rPr>
          <w:rFonts w:asciiTheme="minorBidi" w:hAnsiTheme="minorBidi" w:cs="Traditional Arabic"/>
          <w:color w:val="000000"/>
          <w:sz w:val="36"/>
          <w:szCs w:val="36"/>
        </w:rPr>
      </w:pPr>
      <w:r w:rsidRPr="00E84054">
        <w:rPr>
          <w:rFonts w:asciiTheme="minorBidi" w:hAnsiTheme="minorBidi" w:cs="Traditional Arabic"/>
          <w:color w:val="000000"/>
          <w:sz w:val="36"/>
          <w:szCs w:val="36"/>
          <w:rtl/>
        </w:rPr>
        <w:t>لقَدْ لقيَتْ فِي الأبرقَيْنِ مُؤَمِّل</w:t>
      </w:r>
      <w:r w:rsidR="008059FE" w:rsidRPr="00E84054">
        <w:rPr>
          <w:rFonts w:asciiTheme="minorBidi" w:hAnsiTheme="minorBidi" w:cs="Traditional Arabic"/>
          <w:color w:val="000000"/>
          <w:sz w:val="36"/>
          <w:szCs w:val="36"/>
          <w:rtl/>
        </w:rPr>
        <w:t>ًا</w:t>
      </w:r>
      <w:r w:rsidRPr="00E84054">
        <w:rPr>
          <w:rFonts w:asciiTheme="minorBidi" w:hAnsiTheme="minorBidi" w:cs="Traditional Arabic"/>
          <w:color w:val="000000"/>
          <w:sz w:val="36"/>
          <w:szCs w:val="36"/>
          <w:rtl/>
        </w:rPr>
        <w:t xml:space="preserve">* هُنَاكَ مُحَيّاهَا وَعَيْنِيْ </w:t>
      </w:r>
      <w:proofErr w:type="gramStart"/>
      <w:r w:rsidRPr="00E84054">
        <w:rPr>
          <w:rFonts w:asciiTheme="minorBidi" w:hAnsiTheme="minorBidi" w:cs="Traditional Arabic"/>
          <w:color w:val="000000"/>
          <w:sz w:val="36"/>
          <w:szCs w:val="36"/>
          <w:rtl/>
        </w:rPr>
        <w:t>تَهلَّلاَ</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81"/>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rtl/>
        </w:rPr>
        <w:t>.</w:t>
      </w:r>
    </w:p>
    <w:p w14:paraId="4ACD1842"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فنراه يستشهد بالآية القرآنية </w:t>
      </w:r>
      <w:r w:rsidR="0073203C" w:rsidRPr="00E84054">
        <w:rPr>
          <w:rFonts w:asciiTheme="minorBidi" w:hAnsiTheme="minorBidi" w:cs="Traditional Arabic" w:hint="cs"/>
          <w:sz w:val="36"/>
          <w:szCs w:val="36"/>
          <w:rtl/>
        </w:rPr>
        <w:t>قبل</w:t>
      </w:r>
      <w:r w:rsidRPr="00E84054">
        <w:rPr>
          <w:rFonts w:asciiTheme="minorBidi" w:hAnsiTheme="minorBidi" w:cs="Traditional Arabic"/>
          <w:sz w:val="36"/>
          <w:szCs w:val="36"/>
          <w:rtl/>
        </w:rPr>
        <w:t xml:space="preserve"> على الاستشهاد بالشعر وهذا نابع من ثقافته الدينية</w:t>
      </w:r>
      <w:r w:rsidR="0073203C" w:rsidRPr="00E84054">
        <w:rPr>
          <w:rFonts w:asciiTheme="minorBidi" w:hAnsiTheme="minorBidi" w:cs="Traditional Arabic" w:hint="cs"/>
          <w:sz w:val="36"/>
          <w:szCs w:val="36"/>
          <w:rtl/>
        </w:rPr>
        <w:t xml:space="preserve"> الواسعة</w:t>
      </w:r>
      <w:r w:rsidRPr="00E84054">
        <w:rPr>
          <w:rFonts w:asciiTheme="minorBidi" w:hAnsiTheme="minorBidi" w:cs="Traditional Arabic"/>
          <w:sz w:val="36"/>
          <w:szCs w:val="36"/>
          <w:rtl/>
        </w:rPr>
        <w:t>.</w:t>
      </w:r>
    </w:p>
    <w:p w14:paraId="39287B5C" w14:textId="40045DD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ومن أمثلة هذا القبيل قوله: "التسوية: هو أن يحسب المتكلم المتضادين في مرتبة واحدة، لا يرجح أحدهما على الآخر كقوله </w:t>
      </w:r>
      <w:proofErr w:type="spellStart"/>
      <w:r w:rsidRPr="00E84054">
        <w:rPr>
          <w:rFonts w:asciiTheme="minorBidi" w:hAnsiTheme="minorBidi" w:cs="Traditional Arabic"/>
          <w:sz w:val="36"/>
          <w:szCs w:val="36"/>
          <w:rtl/>
        </w:rPr>
        <w:t>تعالى:</w:t>
      </w:r>
      <w:r w:rsidR="00BF1D96" w:rsidRPr="00E84054">
        <w:rPr>
          <w:rFonts w:asciiTheme="minorBidi" w:hAnsiTheme="minorBidi" w:cs="Traditional Arabic"/>
          <w:sz w:val="36"/>
          <w:szCs w:val="36"/>
          <w:rtl/>
        </w:rPr>
        <w:t>"</w:t>
      </w:r>
      <w:r w:rsidRPr="00E84054">
        <w:rPr>
          <w:rFonts w:asciiTheme="minorBidi" w:hAnsiTheme="minorBidi" w:cs="Traditional Arabic"/>
          <w:sz w:val="36"/>
          <w:szCs w:val="36"/>
          <w:rtl/>
        </w:rPr>
        <w:t>اسْتَغْفِرْ</w:t>
      </w:r>
      <w:proofErr w:type="spellEnd"/>
      <w:r w:rsidRPr="00E84054">
        <w:rPr>
          <w:rFonts w:asciiTheme="minorBidi" w:hAnsiTheme="minorBidi" w:cs="Traditional Arabic"/>
          <w:sz w:val="36"/>
          <w:szCs w:val="36"/>
          <w:rtl/>
        </w:rPr>
        <w:t xml:space="preserve"> لَهُمْ أَوْ لاَ تَسْتَغْفِرْ لَهُمْ إِنْ تَسْتَغْفِرْ لَهُمْ سَبْعِينَ مَرَّةً فَلَنْ يَغْفِرَ اللَّهُ لَهُمْ</w:t>
      </w:r>
      <w:r w:rsidR="00BF1D96" w:rsidRPr="00E84054">
        <w:rPr>
          <w:rFonts w:asciiTheme="minorBidi" w:hAnsiTheme="minorBidi" w:cs="Traditional Arabic"/>
          <w:sz w:val="36"/>
          <w:szCs w:val="36"/>
          <w:rtl/>
        </w:rPr>
        <w:t>"</w:t>
      </w:r>
      <w:r w:rsidR="00BF1D96" w:rsidRPr="00E84054">
        <w:rPr>
          <w:rFonts w:asciiTheme="minorBidi" w:hAnsiTheme="minorBidi" w:cs="Traditional Arabic"/>
          <w:color w:val="000000"/>
          <w:sz w:val="36"/>
          <w:szCs w:val="36"/>
          <w:vertAlign w:val="superscript"/>
          <w:rtl/>
        </w:rPr>
        <w:t>(</w:t>
      </w:r>
      <w:r w:rsidR="00BF1D96" w:rsidRPr="00E84054">
        <w:rPr>
          <w:rFonts w:asciiTheme="minorBidi" w:hAnsiTheme="minorBidi" w:cs="Traditional Arabic"/>
          <w:color w:val="000000"/>
          <w:sz w:val="36"/>
          <w:szCs w:val="36"/>
          <w:vertAlign w:val="superscript"/>
        </w:rPr>
        <w:footnoteReference w:id="82"/>
      </w:r>
      <w:r w:rsidR="00BF1D96"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 xml:space="preserve"> وقوله تعالى: </w:t>
      </w:r>
      <w:r w:rsidR="00BF1D96" w:rsidRPr="00E84054">
        <w:rPr>
          <w:rFonts w:asciiTheme="minorBidi" w:hAnsiTheme="minorBidi" w:cs="Traditional Arabic"/>
          <w:sz w:val="36"/>
          <w:szCs w:val="36"/>
          <w:rtl/>
        </w:rPr>
        <w:t>"</w:t>
      </w:r>
      <w:r w:rsidRPr="00E84054">
        <w:rPr>
          <w:rFonts w:asciiTheme="minorBidi" w:hAnsiTheme="minorBidi" w:cs="Traditional Arabic"/>
          <w:sz w:val="36"/>
          <w:szCs w:val="36"/>
          <w:rtl/>
        </w:rPr>
        <w:t>سَوَاءٌ عَلَيْهِمْ أَأَنْذَرْتَهُمْ أَمْ لَمْ تُنْذِرْهُمْ لاَ يُؤْمِنُونَ</w:t>
      </w:r>
      <w:r w:rsidR="00BF1D96" w:rsidRPr="00E84054">
        <w:rPr>
          <w:rFonts w:asciiTheme="minorBidi" w:hAnsiTheme="minorBidi" w:cs="Traditional Arabic"/>
          <w:sz w:val="36"/>
          <w:szCs w:val="36"/>
          <w:rtl/>
        </w:rPr>
        <w:t>"</w:t>
      </w:r>
      <w:r w:rsidR="00BF1D96" w:rsidRPr="00E84054">
        <w:rPr>
          <w:rFonts w:asciiTheme="minorBidi" w:hAnsiTheme="minorBidi" w:cs="Traditional Arabic"/>
          <w:color w:val="000000"/>
          <w:sz w:val="36"/>
          <w:szCs w:val="36"/>
          <w:vertAlign w:val="superscript"/>
          <w:rtl/>
        </w:rPr>
        <w:t>(</w:t>
      </w:r>
      <w:r w:rsidR="00BF1D96" w:rsidRPr="00E84054">
        <w:rPr>
          <w:rFonts w:asciiTheme="minorBidi" w:hAnsiTheme="minorBidi" w:cs="Traditional Arabic"/>
          <w:color w:val="000000"/>
          <w:sz w:val="36"/>
          <w:szCs w:val="36"/>
          <w:vertAlign w:val="superscript"/>
        </w:rPr>
        <w:footnoteReference w:id="83"/>
      </w:r>
      <w:r w:rsidR="00BF1D96" w:rsidRPr="00E84054">
        <w:rPr>
          <w:rFonts w:asciiTheme="minorBidi" w:hAnsiTheme="minorBidi" w:cs="Traditional Arabic"/>
          <w:color w:val="000000"/>
          <w:sz w:val="36"/>
          <w:szCs w:val="36"/>
          <w:vertAlign w:val="superscript"/>
          <w:rtl/>
        </w:rPr>
        <w:t>)</w:t>
      </w:r>
      <w:r w:rsidR="008059FE" w:rsidRPr="00E84054">
        <w:rPr>
          <w:rFonts w:asciiTheme="minorBidi" w:hAnsiTheme="minorBidi" w:cs="Traditional Arabic"/>
          <w:sz w:val="36"/>
          <w:szCs w:val="36"/>
          <w:rtl/>
        </w:rPr>
        <w:t xml:space="preserve"> </w:t>
      </w:r>
      <w:r w:rsidRPr="00E84054">
        <w:rPr>
          <w:rFonts w:asciiTheme="minorBidi" w:hAnsiTheme="minorBidi" w:cs="Traditional Arabic"/>
          <w:sz w:val="36"/>
          <w:szCs w:val="36"/>
          <w:rtl/>
        </w:rPr>
        <w:lastRenderedPageBreak/>
        <w:t>وقول النبي صلّى الله عليه وسلّم: "</w:t>
      </w:r>
      <w:r w:rsidR="00BF1D96" w:rsidRPr="00E84054">
        <w:rPr>
          <w:rFonts w:asciiTheme="minorBidi" w:hAnsiTheme="minorBidi" w:cs="Traditional Arabic"/>
          <w:sz w:val="36"/>
          <w:szCs w:val="36"/>
          <w:rtl/>
        </w:rPr>
        <w:t>أنْصُرْ أخاك ظالمًا أو مظلومًا"</w:t>
      </w:r>
      <w:r w:rsidRPr="00E84054">
        <w:rPr>
          <w:rFonts w:asciiTheme="minorBidi" w:hAnsiTheme="minorBidi" w:cs="Traditional Arabic"/>
          <w:sz w:val="36"/>
          <w:szCs w:val="36"/>
          <w:rtl/>
        </w:rPr>
        <w:t>، قال رجل كيف أنصره ظالمًا؟ قال صلّى الله عليه وسلّم: "تمنعه عن الظلم"</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84"/>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61115B07"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وقول ابن </w:t>
      </w:r>
      <w:proofErr w:type="gramStart"/>
      <w:r w:rsidRPr="00E84054">
        <w:rPr>
          <w:rFonts w:asciiTheme="minorBidi" w:hAnsiTheme="minorBidi" w:cs="Traditional Arabic"/>
          <w:sz w:val="36"/>
          <w:szCs w:val="36"/>
          <w:rtl/>
        </w:rPr>
        <w:t>الفارض</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85"/>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71DDF6E1"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 xml:space="preserve">قَلْبِي يُحَدِّثُنِي بِأَنّكَ </w:t>
      </w:r>
      <w:proofErr w:type="spellStart"/>
      <w:r w:rsidRPr="00E84054">
        <w:rPr>
          <w:rFonts w:asciiTheme="minorBidi" w:hAnsiTheme="minorBidi" w:cs="Traditional Arabic"/>
          <w:sz w:val="36"/>
          <w:szCs w:val="36"/>
          <w:rtl/>
        </w:rPr>
        <w:t>مُتْلِفِي</w:t>
      </w:r>
      <w:proofErr w:type="spellEnd"/>
      <w:r w:rsidRPr="00E84054">
        <w:rPr>
          <w:rFonts w:asciiTheme="minorBidi" w:hAnsiTheme="minorBidi" w:cs="Traditional Arabic"/>
          <w:sz w:val="36"/>
          <w:szCs w:val="36"/>
          <w:rtl/>
        </w:rPr>
        <w:t xml:space="preserve">* رُوْحِي فِدَاكَ عَرَفْتَ أمْ لَمْ </w:t>
      </w:r>
      <w:proofErr w:type="gramStart"/>
      <w:r w:rsidRPr="00E84054">
        <w:rPr>
          <w:rFonts w:asciiTheme="minorBidi" w:hAnsiTheme="minorBidi" w:cs="Traditional Arabic"/>
          <w:sz w:val="36"/>
          <w:szCs w:val="36"/>
          <w:rtl/>
        </w:rPr>
        <w:t>تَعْرِفِ</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86"/>
      </w:r>
      <w:r w:rsidRPr="00E84054">
        <w:rPr>
          <w:rFonts w:asciiTheme="minorBidi" w:hAnsiTheme="minorBidi" w:cs="Traditional Arabic"/>
          <w:color w:val="000000"/>
          <w:sz w:val="36"/>
          <w:szCs w:val="36"/>
          <w:vertAlign w:val="superscript"/>
          <w:rtl/>
        </w:rPr>
        <w:t>)</w:t>
      </w:r>
    </w:p>
    <w:p w14:paraId="6B54FFAF"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وهناك أمثلة كثيرة لتقديمه الاستشهاد بالآيات القرآنية والأحاديث النبوية على الاستشهاد بالأشعار، وهذا يرجع إلى عنايته الشديدة بالآيات القرآنية والأحاديث النبوية التي تكوّنت منها ثقافته، فأبرزت مواهبه وشخصيته؛ لأنّ هذه العناية تمثّل ذوق الأمير وميله وثقافته الدينية.</w:t>
      </w:r>
    </w:p>
    <w:p w14:paraId="36E1D6C8" w14:textId="77777777" w:rsidR="007C64DD" w:rsidRPr="00E84054" w:rsidRDefault="007C64DD" w:rsidP="00E84054">
      <w:pPr>
        <w:pStyle w:val="a6"/>
        <w:jc w:val="both"/>
        <w:rPr>
          <w:rFonts w:asciiTheme="minorBidi" w:hAnsiTheme="minorBidi" w:cs="Traditional Arabic"/>
          <w:color w:val="000000"/>
          <w:sz w:val="36"/>
          <w:szCs w:val="36"/>
        </w:rPr>
      </w:pPr>
      <w:r w:rsidRPr="00E84054">
        <w:rPr>
          <w:rFonts w:asciiTheme="minorBidi" w:hAnsiTheme="minorBidi" w:cs="Traditional Arabic"/>
          <w:color w:val="000000"/>
          <w:sz w:val="36"/>
          <w:szCs w:val="36"/>
          <w:rtl/>
        </w:rPr>
        <w:t>3 ـ المحسّنات البديعيّة:</w:t>
      </w:r>
    </w:p>
    <w:p w14:paraId="10F99A64"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من السِّمات البارزة التي يمتاز بها نثر</w:t>
      </w:r>
      <w:r w:rsidR="00422906" w:rsidRPr="00E84054">
        <w:rPr>
          <w:rFonts w:asciiTheme="minorBidi" w:hAnsiTheme="minorBidi" w:cs="Traditional Arabic"/>
          <w:sz w:val="36"/>
          <w:szCs w:val="36"/>
          <w:rtl/>
        </w:rPr>
        <w:t>ُ الأمير شموله</w:t>
      </w:r>
      <w:r w:rsidRPr="00E84054">
        <w:rPr>
          <w:rFonts w:asciiTheme="minorBidi" w:hAnsiTheme="minorBidi" w:cs="Traditional Arabic"/>
          <w:sz w:val="36"/>
          <w:szCs w:val="36"/>
          <w:rtl/>
        </w:rPr>
        <w:t xml:space="preserve"> على المُحَسَّنَات البَديعيّة كالسّجْع والجِناس والطّباق، </w:t>
      </w:r>
      <w:r w:rsidR="00422906" w:rsidRPr="00E84054">
        <w:rPr>
          <w:rFonts w:asciiTheme="minorBidi" w:hAnsiTheme="minorBidi" w:cs="Traditional Arabic"/>
          <w:sz w:val="36"/>
          <w:szCs w:val="36"/>
          <w:rtl/>
        </w:rPr>
        <w:t>و</w:t>
      </w:r>
      <w:r w:rsidRPr="00E84054">
        <w:rPr>
          <w:rFonts w:asciiTheme="minorBidi" w:hAnsiTheme="minorBidi" w:cs="Traditional Arabic"/>
          <w:sz w:val="36"/>
          <w:szCs w:val="36"/>
          <w:rtl/>
        </w:rPr>
        <w:t xml:space="preserve">خاصة في مقدمات كتبه من </w:t>
      </w:r>
      <w:r w:rsidR="00422906" w:rsidRPr="00E84054">
        <w:rPr>
          <w:rFonts w:asciiTheme="minorBidi" w:hAnsiTheme="minorBidi" w:cs="Traditional Arabic"/>
          <w:sz w:val="36"/>
          <w:szCs w:val="36"/>
          <w:rtl/>
        </w:rPr>
        <w:t>دون</w:t>
      </w:r>
      <w:r w:rsidRPr="00E84054">
        <w:rPr>
          <w:rFonts w:asciiTheme="minorBidi" w:hAnsiTheme="minorBidi" w:cs="Traditional Arabic"/>
          <w:sz w:val="36"/>
          <w:szCs w:val="36"/>
          <w:rtl/>
        </w:rPr>
        <w:t xml:space="preserve"> تكلّف </w:t>
      </w:r>
      <w:proofErr w:type="spellStart"/>
      <w:r w:rsidRPr="00E84054">
        <w:rPr>
          <w:rFonts w:asciiTheme="minorBidi" w:hAnsiTheme="minorBidi" w:cs="Traditional Arabic"/>
          <w:sz w:val="36"/>
          <w:szCs w:val="36"/>
          <w:rtl/>
        </w:rPr>
        <w:t>ولاعناء</w:t>
      </w:r>
      <w:proofErr w:type="spellEnd"/>
      <w:r w:rsidRPr="00E84054">
        <w:rPr>
          <w:rFonts w:asciiTheme="minorBidi" w:hAnsiTheme="minorBidi" w:cs="Traditional Arabic"/>
          <w:sz w:val="36"/>
          <w:szCs w:val="36"/>
          <w:rtl/>
        </w:rPr>
        <w:t>، ويمتازُ أسلوبه في ذلك بالازدواج والتوازن الذي ي</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ضفي على النثر لونًا من الموسيقى ويجعل</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كلماته وجمله متناسقة تطرب</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لها الآذان.</w:t>
      </w:r>
    </w:p>
    <w:p w14:paraId="52A498BD" w14:textId="64AEDD79"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والازدواج أن يراعي الوزن في جميع كلمات الجملتين أو في أكثر</w:t>
      </w:r>
      <w:r w:rsidR="0073203C" w:rsidRPr="00E84054">
        <w:rPr>
          <w:rFonts w:asciiTheme="minorBidi" w:hAnsiTheme="minorBidi" w:cs="Traditional Arabic"/>
          <w:sz w:val="36"/>
          <w:szCs w:val="36"/>
          <w:rtl/>
        </w:rPr>
        <w:t>ها، وقد اهتم به الأدباء القدماء</w:t>
      </w:r>
      <w:r w:rsidR="0073203C" w:rsidRPr="00E84054">
        <w:rPr>
          <w:rFonts w:asciiTheme="minorBidi" w:hAnsiTheme="minorBidi" w:cs="Traditional Arabic" w:hint="cs"/>
          <w:sz w:val="36"/>
          <w:szCs w:val="36"/>
          <w:rtl/>
        </w:rPr>
        <w:t xml:space="preserve">، فيقول أبو </w:t>
      </w:r>
      <w:r w:rsidRPr="00E84054">
        <w:rPr>
          <w:rFonts w:asciiTheme="minorBidi" w:hAnsiTheme="minorBidi" w:cs="Traditional Arabic"/>
          <w:sz w:val="36"/>
          <w:szCs w:val="36"/>
          <w:rtl/>
        </w:rPr>
        <w:t>هلال العسكري: "لا يحسن منثور الكلام ولا يحل</w:t>
      </w:r>
      <w:r w:rsidR="0073203C" w:rsidRPr="00E84054">
        <w:rPr>
          <w:rFonts w:asciiTheme="minorBidi" w:hAnsiTheme="minorBidi" w:cs="Traditional Arabic" w:hint="cs"/>
          <w:sz w:val="36"/>
          <w:szCs w:val="36"/>
          <w:rtl/>
        </w:rPr>
        <w:t>ُ</w:t>
      </w:r>
      <w:r w:rsidRPr="00E84054">
        <w:rPr>
          <w:rFonts w:asciiTheme="minorBidi" w:hAnsiTheme="minorBidi" w:cs="Traditional Arabic"/>
          <w:sz w:val="36"/>
          <w:szCs w:val="36"/>
          <w:rtl/>
        </w:rPr>
        <w:t>و حتى يكون مزدوجًا، ولا نكاد</w:t>
      </w:r>
      <w:r w:rsidR="0073203C"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نجد لبليغ</w:t>
      </w:r>
      <w:r w:rsidR="0073203C"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كلامًا يخلو من الازدواج، ولو استغنى كلام عن الازدواج لكان القرآن لأن</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ه في نظمه خارج عن كلام الخلق وقد كَثُر الازدواج فيه"</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87"/>
      </w:r>
      <w:r w:rsidRPr="00E84054">
        <w:rPr>
          <w:rFonts w:asciiTheme="minorBidi" w:hAnsiTheme="minorBidi" w:cs="Traditional Arabic"/>
          <w:color w:val="000000"/>
          <w:sz w:val="36"/>
          <w:szCs w:val="36"/>
          <w:vertAlign w:val="superscript"/>
          <w:rtl/>
        </w:rPr>
        <w:t>)</w:t>
      </w:r>
      <w:r w:rsidR="0073203C" w:rsidRPr="00E84054">
        <w:rPr>
          <w:rFonts w:asciiTheme="minorBidi" w:hAnsiTheme="minorBidi" w:cs="Traditional Arabic"/>
          <w:sz w:val="36"/>
          <w:szCs w:val="36"/>
          <w:rtl/>
        </w:rPr>
        <w:t xml:space="preserve"> وأمامك نصوص من نثر الأمير</w:t>
      </w:r>
      <w:r w:rsidR="0073203C" w:rsidRPr="00E84054">
        <w:rPr>
          <w:rFonts w:asciiTheme="minorBidi" w:hAnsiTheme="minorBidi" w:cs="Traditional Arabic" w:hint="cs"/>
          <w:sz w:val="36"/>
          <w:szCs w:val="36"/>
          <w:rtl/>
        </w:rPr>
        <w:t xml:space="preserve"> تشتمل </w:t>
      </w:r>
      <w:r w:rsidRPr="00E84054">
        <w:rPr>
          <w:rFonts w:asciiTheme="minorBidi" w:hAnsiTheme="minorBidi" w:cs="Traditional Arabic"/>
          <w:sz w:val="36"/>
          <w:szCs w:val="36"/>
          <w:rtl/>
        </w:rPr>
        <w:t xml:space="preserve">على </w:t>
      </w:r>
      <w:r w:rsidRPr="00E84054">
        <w:rPr>
          <w:rFonts w:asciiTheme="minorBidi" w:hAnsiTheme="minorBidi" w:cs="Traditional Arabic"/>
          <w:sz w:val="36"/>
          <w:szCs w:val="36"/>
          <w:rtl/>
        </w:rPr>
        <w:lastRenderedPageBreak/>
        <w:t>المحسنات البديعية والازدواج في وقت واحد فيقول معلل</w:t>
      </w:r>
      <w:r w:rsidR="008059FE" w:rsidRPr="00E84054">
        <w:rPr>
          <w:rFonts w:asciiTheme="minorBidi" w:hAnsiTheme="minorBidi" w:cs="Traditional Arabic"/>
          <w:sz w:val="36"/>
          <w:szCs w:val="36"/>
          <w:rtl/>
        </w:rPr>
        <w:t>ًا</w:t>
      </w:r>
      <w:r w:rsidRPr="00E84054">
        <w:rPr>
          <w:rFonts w:asciiTheme="minorBidi" w:hAnsiTheme="minorBidi" w:cs="Traditional Arabic"/>
          <w:sz w:val="36"/>
          <w:szCs w:val="36"/>
          <w:rtl/>
        </w:rPr>
        <w:t xml:space="preserve"> تأليف أحد كتبه الدينية: "فعسى أن ينتهوا عن بعض الذنوب، وينتبهوا عن س</w:t>
      </w:r>
      <w:r w:rsidR="0073203C" w:rsidRPr="00E84054">
        <w:rPr>
          <w:rFonts w:asciiTheme="minorBidi" w:hAnsiTheme="minorBidi" w:cs="Traditional Arabic" w:hint="cs"/>
          <w:sz w:val="36"/>
          <w:szCs w:val="36"/>
          <w:rtl/>
        </w:rPr>
        <w:t>ِ</w:t>
      </w:r>
      <w:r w:rsidRPr="00E84054">
        <w:rPr>
          <w:rFonts w:asciiTheme="minorBidi" w:hAnsiTheme="minorBidi" w:cs="Traditional Arabic"/>
          <w:sz w:val="36"/>
          <w:szCs w:val="36"/>
          <w:rtl/>
        </w:rPr>
        <w:t>ن</w:t>
      </w:r>
      <w:r w:rsidR="0073203C" w:rsidRPr="00E84054">
        <w:rPr>
          <w:rFonts w:asciiTheme="minorBidi" w:hAnsiTheme="minorBidi" w:cs="Traditional Arabic" w:hint="cs"/>
          <w:sz w:val="36"/>
          <w:szCs w:val="36"/>
          <w:rtl/>
        </w:rPr>
        <w:t>َ</w:t>
      </w:r>
      <w:r w:rsidRPr="00E84054">
        <w:rPr>
          <w:rFonts w:asciiTheme="minorBidi" w:hAnsiTheme="minorBidi" w:cs="Traditional Arabic"/>
          <w:sz w:val="36"/>
          <w:szCs w:val="36"/>
          <w:rtl/>
        </w:rPr>
        <w:t>ة الغفلة وتلين</w:t>
      </w:r>
      <w:r w:rsidR="0073203C"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منهم </w:t>
      </w:r>
      <w:proofErr w:type="spellStart"/>
      <w:r w:rsidRPr="00E84054">
        <w:rPr>
          <w:rFonts w:asciiTheme="minorBidi" w:hAnsiTheme="minorBidi" w:cs="Traditional Arabic"/>
          <w:sz w:val="36"/>
          <w:szCs w:val="36"/>
          <w:rtl/>
        </w:rPr>
        <w:t>قاسيات</w:t>
      </w:r>
      <w:r w:rsidR="0073203C" w:rsidRPr="00E84054">
        <w:rPr>
          <w:rFonts w:asciiTheme="minorBidi" w:hAnsiTheme="minorBidi" w:cs="Traditional Arabic" w:hint="cs"/>
          <w:sz w:val="36"/>
          <w:szCs w:val="36"/>
          <w:rtl/>
        </w:rPr>
        <w:t>ِ</w:t>
      </w:r>
      <w:proofErr w:type="spellEnd"/>
      <w:r w:rsidRPr="00E84054">
        <w:rPr>
          <w:rFonts w:asciiTheme="minorBidi" w:hAnsiTheme="minorBidi" w:cs="Traditional Arabic"/>
          <w:sz w:val="36"/>
          <w:szCs w:val="36"/>
          <w:rtl/>
        </w:rPr>
        <w:t xml:space="preserve"> القلوب، ويغتنموا المهلة قبل الوهلة، كيف</w:t>
      </w:r>
      <w:r w:rsidR="0073203C"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لا والدنيا قد ول</w:t>
      </w:r>
      <w:r w:rsidR="0073203C" w:rsidRPr="00E84054">
        <w:rPr>
          <w:rFonts w:asciiTheme="minorBidi" w:hAnsiTheme="minorBidi" w:cs="Traditional Arabic" w:hint="cs"/>
          <w:sz w:val="36"/>
          <w:szCs w:val="36"/>
          <w:rtl/>
        </w:rPr>
        <w:t>ّ</w:t>
      </w:r>
      <w:r w:rsidRPr="00E84054">
        <w:rPr>
          <w:rFonts w:asciiTheme="minorBidi" w:hAnsiTheme="minorBidi" w:cs="Traditional Arabic"/>
          <w:sz w:val="36"/>
          <w:szCs w:val="36"/>
          <w:rtl/>
        </w:rPr>
        <w:t>ت جدًّا وآذنت بالانصرام</w:t>
      </w:r>
      <w:r w:rsidR="0073203C"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ومرّت بأهلها مرّ السحاب وهم نيام"</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88"/>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0F845D29" w14:textId="77777777" w:rsidR="007C64DD" w:rsidRPr="00E84054" w:rsidRDefault="0073203C" w:rsidP="00E84054">
      <w:pPr>
        <w:pStyle w:val="a6"/>
        <w:jc w:val="both"/>
        <w:rPr>
          <w:rFonts w:asciiTheme="minorBidi" w:hAnsiTheme="minorBidi" w:cs="Traditional Arabic"/>
          <w:sz w:val="36"/>
          <w:szCs w:val="36"/>
        </w:rPr>
      </w:pPr>
      <w:r w:rsidRPr="00E84054">
        <w:rPr>
          <w:rFonts w:asciiTheme="minorBidi" w:hAnsiTheme="minorBidi" w:cs="Traditional Arabic" w:hint="cs"/>
          <w:sz w:val="36"/>
          <w:szCs w:val="36"/>
          <w:rtl/>
        </w:rPr>
        <w:t>فا</w:t>
      </w:r>
      <w:r w:rsidR="007C64DD" w:rsidRPr="00E84054">
        <w:rPr>
          <w:rFonts w:asciiTheme="minorBidi" w:hAnsiTheme="minorBidi" w:cs="Traditional Arabic"/>
          <w:sz w:val="36"/>
          <w:szCs w:val="36"/>
          <w:rtl/>
        </w:rPr>
        <w:t>لسجع في النص السابق يمتاز بتناسب الفقرات وسهولة الألفاظ وعدم التكلف، والألفاظ</w:t>
      </w:r>
      <w:r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 xml:space="preserve"> تحمل جرسًا موسيقيًّا للتجانس بين "ينتهوا وينتبهوا، وبين الذنوب والقلوب، والانصرام ونيام".</w:t>
      </w:r>
    </w:p>
    <w:p w14:paraId="63F6A0D8" w14:textId="1981C802"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ويقول في مقد</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مة كتابه أبجد العلوم: "الحمد لله الذي جعل العلم سُلَّمًا إلى معارج المعلوم، والمعلوم فضل</w:t>
      </w:r>
      <w:r w:rsidR="008059FE" w:rsidRPr="00E84054">
        <w:rPr>
          <w:rFonts w:asciiTheme="minorBidi" w:hAnsiTheme="minorBidi" w:cs="Traditional Arabic"/>
          <w:sz w:val="36"/>
          <w:szCs w:val="36"/>
          <w:rtl/>
        </w:rPr>
        <w:t>ًا</w:t>
      </w:r>
      <w:r w:rsidRPr="00E84054">
        <w:rPr>
          <w:rFonts w:asciiTheme="minorBidi" w:hAnsiTheme="minorBidi" w:cs="Traditional Arabic"/>
          <w:sz w:val="36"/>
          <w:szCs w:val="36"/>
          <w:rtl/>
        </w:rPr>
        <w:t xml:space="preserve"> م</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س</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ل</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مًا عن</w:t>
      </w:r>
      <w:r w:rsidR="00422906" w:rsidRPr="00E84054">
        <w:rPr>
          <w:rFonts w:asciiTheme="minorBidi" w:hAnsiTheme="minorBidi" w:cs="Traditional Arabic"/>
          <w:sz w:val="36"/>
          <w:szCs w:val="36"/>
          <w:rtl/>
        </w:rPr>
        <w:t>د عصابة المنطوق والمفهوم، وسرّحَ</w:t>
      </w:r>
      <w:r w:rsidRPr="00E84054">
        <w:rPr>
          <w:rFonts w:asciiTheme="minorBidi" w:hAnsiTheme="minorBidi" w:cs="Traditional Arabic"/>
          <w:sz w:val="36"/>
          <w:szCs w:val="36"/>
          <w:rtl/>
        </w:rPr>
        <w:t xml:space="preserve"> أبصار البصائر في رياض الف</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نون والمعارف، رياضٌ زهت فيها أزهار المعاني والبيان</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فتف</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ت</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حت بنسائمها أنوار الفضل التالد والطارف، فاجتنت منها أيدي </w:t>
      </w:r>
      <w:proofErr w:type="spellStart"/>
      <w:r w:rsidRPr="00E84054">
        <w:rPr>
          <w:rFonts w:asciiTheme="minorBidi" w:hAnsiTheme="minorBidi" w:cs="Traditional Arabic"/>
          <w:sz w:val="36"/>
          <w:szCs w:val="36"/>
          <w:rtl/>
        </w:rPr>
        <w:t>المنى</w:t>
      </w:r>
      <w:proofErr w:type="spellEnd"/>
      <w:r w:rsidRPr="00E84054">
        <w:rPr>
          <w:rFonts w:asciiTheme="minorBidi" w:hAnsiTheme="minorBidi" w:cs="Traditional Arabic"/>
          <w:sz w:val="36"/>
          <w:szCs w:val="36"/>
          <w:rtl/>
        </w:rPr>
        <w:t xml:space="preserve"> فواكه القلوب وأقوات الأرواح، واقتطفت منها جنى الحقائق وال</w:t>
      </w:r>
      <w:r w:rsidR="00422906" w:rsidRPr="00E84054">
        <w:rPr>
          <w:rFonts w:asciiTheme="minorBidi" w:hAnsiTheme="minorBidi" w:cs="Traditional Arabic"/>
          <w:sz w:val="36"/>
          <w:szCs w:val="36"/>
          <w:rtl/>
        </w:rPr>
        <w:t xml:space="preserve">دقائق من بين أقاحي الصباح، فهُوَ </w:t>
      </w:r>
      <w:r w:rsidRPr="00E84054">
        <w:rPr>
          <w:rFonts w:asciiTheme="minorBidi" w:hAnsiTheme="minorBidi" w:cs="Traditional Arabic"/>
          <w:sz w:val="36"/>
          <w:szCs w:val="36"/>
          <w:rtl/>
        </w:rPr>
        <w:t>ق</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وت</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الفؤاد ومراح الأشباح</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وروح جثمان الكمال</w:t>
      </w:r>
      <w:r w:rsidR="00422906"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وحادي النفوس إلى بلاد الأفراح"</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89"/>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07856C18"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فترى السجع في النصوص السابقة مع تناغم الفقرات والجمل، وإحكام الصنعة وسهولة الألفاظ، وانسجام الحروف وحلاوة جرسها بشكل يضيف الموسيقى إلى الأسلوب، وتجد الجناس في قوله: "سرّح أبصار البصائر" وقوله: "رياض زهت أزهار المعاني والبيان" وبين "المهلة والوهلة" وتجد الطباق في قوله: "فتفتحت بنسائمها أنوار فضلها الطارق والتالد".</w:t>
      </w:r>
    </w:p>
    <w:p w14:paraId="24907E3B" w14:textId="6BAF2C52" w:rsidR="007C64DD" w:rsidRPr="00E84054" w:rsidRDefault="00124672"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والناظر في الن</w:t>
      </w:r>
      <w:r w:rsidR="007C64DD" w:rsidRPr="00E84054">
        <w:rPr>
          <w:rFonts w:asciiTheme="minorBidi" w:hAnsiTheme="minorBidi" w:cs="Traditional Arabic"/>
          <w:sz w:val="36"/>
          <w:szCs w:val="36"/>
          <w:rtl/>
        </w:rPr>
        <w:t>ص</w:t>
      </w:r>
      <w:r w:rsidRPr="00E84054">
        <w:rPr>
          <w:rFonts w:asciiTheme="minorBidi" w:hAnsiTheme="minorBidi" w:cs="Traditional Arabic"/>
          <w:sz w:val="36"/>
          <w:szCs w:val="36"/>
          <w:rtl/>
        </w:rPr>
        <w:t>ّ السابق</w:t>
      </w:r>
      <w:r w:rsidR="007C64DD" w:rsidRPr="00E84054">
        <w:rPr>
          <w:rFonts w:asciiTheme="minorBidi" w:hAnsiTheme="minorBidi" w:cs="Traditional Arabic"/>
          <w:sz w:val="36"/>
          <w:szCs w:val="36"/>
          <w:rtl/>
        </w:rPr>
        <w:t xml:space="preserve"> يرى أن الأمير لم يتكلف في </w:t>
      </w:r>
      <w:r w:rsidR="00422906" w:rsidRPr="00E84054">
        <w:rPr>
          <w:rFonts w:asciiTheme="minorBidi" w:hAnsiTheme="minorBidi" w:cs="Traditional Arabic"/>
          <w:sz w:val="36"/>
          <w:szCs w:val="36"/>
          <w:rtl/>
        </w:rPr>
        <w:t xml:space="preserve">السجع، بل السجع </w:t>
      </w:r>
      <w:r w:rsidR="007C64DD" w:rsidRPr="00E84054">
        <w:rPr>
          <w:rFonts w:asciiTheme="minorBidi" w:hAnsiTheme="minorBidi" w:cs="Traditional Arabic"/>
          <w:sz w:val="36"/>
          <w:szCs w:val="36"/>
          <w:rtl/>
        </w:rPr>
        <w:t xml:space="preserve">نبع من ملكته الثرية التي كانت تسعفه في </w:t>
      </w:r>
      <w:proofErr w:type="spellStart"/>
      <w:r w:rsidR="007C64DD" w:rsidRPr="00E84054">
        <w:rPr>
          <w:rFonts w:asciiTheme="minorBidi" w:hAnsiTheme="minorBidi" w:cs="Traditional Arabic"/>
          <w:sz w:val="36"/>
          <w:szCs w:val="36"/>
          <w:rtl/>
        </w:rPr>
        <w:t>مطلوبه</w:t>
      </w:r>
      <w:proofErr w:type="spellEnd"/>
      <w:r w:rsidR="007C64DD" w:rsidRPr="00E84054">
        <w:rPr>
          <w:rFonts w:asciiTheme="minorBidi" w:hAnsiTheme="minorBidi" w:cs="Traditional Arabic"/>
          <w:sz w:val="36"/>
          <w:szCs w:val="36"/>
          <w:rtl/>
        </w:rPr>
        <w:t xml:space="preserve"> من غير مشق</w:t>
      </w:r>
      <w:r w:rsidR="00422906"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ة ومعاناة، ومن المعروف "أن الكلام إذا خرج في غير تكل</w:t>
      </w:r>
      <w:r w:rsidR="00422906"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ف وشدّة تفك</w:t>
      </w:r>
      <w:r w:rsidR="00C03254"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ر وت</w:t>
      </w:r>
      <w:r w:rsidR="00C03254"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ع</w:t>
      </w:r>
      <w:r w:rsidR="00C03254"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مّ</w:t>
      </w:r>
      <w:r w:rsidR="00C03254"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ل</w:t>
      </w:r>
      <w:r w:rsidR="00C03254"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كان</w:t>
      </w:r>
      <w:r w:rsidR="00C03254"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سلسًا سهل</w:t>
      </w:r>
      <w:r w:rsidR="008059FE" w:rsidRPr="00E84054">
        <w:rPr>
          <w:rFonts w:asciiTheme="minorBidi" w:hAnsiTheme="minorBidi" w:cs="Traditional Arabic"/>
          <w:sz w:val="36"/>
          <w:szCs w:val="36"/>
          <w:rtl/>
        </w:rPr>
        <w:t>ًا</w:t>
      </w:r>
      <w:r w:rsidR="007C64DD" w:rsidRPr="00E84054">
        <w:rPr>
          <w:rFonts w:asciiTheme="minorBidi" w:hAnsiTheme="minorBidi" w:cs="Traditional Arabic"/>
          <w:sz w:val="36"/>
          <w:szCs w:val="36"/>
          <w:rtl/>
        </w:rPr>
        <w:t>، وكان له ماء ور</w:t>
      </w:r>
      <w:r w:rsidR="00C03254"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و</w:t>
      </w:r>
      <w:r w:rsidR="00C03254"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اء، ور</w:t>
      </w:r>
      <w:r w:rsidR="00C03254"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قر</w:t>
      </w:r>
      <w:r w:rsidR="00C03254"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اق</w:t>
      </w:r>
      <w:r w:rsidR="00C03254"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وعليه فرند لا يكون على غيره ممّا عسر بروزه واستكره خروجه"</w:t>
      </w:r>
      <w:r w:rsidR="007C64DD" w:rsidRPr="00E84054">
        <w:rPr>
          <w:rFonts w:asciiTheme="minorBidi" w:hAnsiTheme="minorBidi" w:cs="Traditional Arabic"/>
          <w:color w:val="000000"/>
          <w:sz w:val="36"/>
          <w:szCs w:val="36"/>
          <w:vertAlign w:val="superscript"/>
          <w:rtl/>
        </w:rPr>
        <w:t>(</w:t>
      </w:r>
      <w:r w:rsidR="007C64DD" w:rsidRPr="00E84054">
        <w:rPr>
          <w:rFonts w:asciiTheme="minorBidi" w:hAnsiTheme="minorBidi" w:cs="Traditional Arabic"/>
          <w:color w:val="000000"/>
          <w:sz w:val="36"/>
          <w:szCs w:val="36"/>
          <w:vertAlign w:val="superscript"/>
        </w:rPr>
        <w:footnoteReference w:id="90"/>
      </w:r>
      <w:r w:rsidR="007C64DD" w:rsidRPr="00E84054">
        <w:rPr>
          <w:rFonts w:asciiTheme="minorBidi" w:hAnsiTheme="minorBidi" w:cs="Traditional Arabic"/>
          <w:color w:val="000000"/>
          <w:sz w:val="36"/>
          <w:szCs w:val="36"/>
          <w:vertAlign w:val="superscript"/>
          <w:rtl/>
        </w:rPr>
        <w:t>)</w:t>
      </w:r>
      <w:r w:rsidR="007C64DD" w:rsidRPr="00E84054">
        <w:rPr>
          <w:rFonts w:asciiTheme="minorBidi" w:hAnsiTheme="minorBidi" w:cs="Traditional Arabic"/>
          <w:sz w:val="36"/>
          <w:szCs w:val="36"/>
          <w:rtl/>
        </w:rPr>
        <w:t xml:space="preserve"> ونُشَاهِدُ أنّ الأمير يميل إلى قصر الفقرات والج</w:t>
      </w:r>
      <w:r w:rsidR="0073203C"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م</w:t>
      </w:r>
      <w:r w:rsidR="0073203C"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ل</w:t>
      </w:r>
      <w:r w:rsidR="0073203C"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 xml:space="preserve"> غالبًا مع تمك</w:t>
      </w:r>
      <w:r w:rsidR="0073203C"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 xml:space="preserve">نه من </w:t>
      </w:r>
      <w:r w:rsidR="00C03254" w:rsidRPr="00E84054">
        <w:rPr>
          <w:rFonts w:asciiTheme="minorBidi" w:hAnsiTheme="minorBidi" w:cs="Traditional Arabic"/>
          <w:sz w:val="36"/>
          <w:szCs w:val="36"/>
          <w:rtl/>
        </w:rPr>
        <w:t>ناصية</w:t>
      </w:r>
      <w:r w:rsidR="007C64DD" w:rsidRPr="00E84054">
        <w:rPr>
          <w:rFonts w:asciiTheme="minorBidi" w:hAnsiTheme="minorBidi" w:cs="Traditional Arabic"/>
          <w:sz w:val="36"/>
          <w:szCs w:val="36"/>
          <w:rtl/>
        </w:rPr>
        <w:t xml:space="preserve"> الكلام وبلاغة المعاني، ويميل</w:t>
      </w:r>
      <w:r w:rsidR="0073203C"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 xml:space="preserve"> حينًا إلى الترادف و</w:t>
      </w:r>
      <w:r w:rsidR="00C03254" w:rsidRPr="00E84054">
        <w:rPr>
          <w:rFonts w:asciiTheme="minorBidi" w:hAnsiTheme="minorBidi" w:cs="Traditional Arabic"/>
          <w:sz w:val="36"/>
          <w:szCs w:val="36"/>
          <w:rtl/>
        </w:rPr>
        <w:t>الاسترسال</w:t>
      </w:r>
      <w:r w:rsidR="007C64DD" w:rsidRPr="00E84054">
        <w:rPr>
          <w:rFonts w:asciiTheme="minorBidi" w:hAnsiTheme="minorBidi" w:cs="Traditional Arabic"/>
          <w:sz w:val="36"/>
          <w:szCs w:val="36"/>
          <w:rtl/>
        </w:rPr>
        <w:t xml:space="preserve"> </w:t>
      </w:r>
      <w:r w:rsidR="007C64DD" w:rsidRPr="00E84054">
        <w:rPr>
          <w:rFonts w:asciiTheme="minorBidi" w:hAnsiTheme="minorBidi" w:cs="Traditional Arabic"/>
          <w:sz w:val="36"/>
          <w:szCs w:val="36"/>
          <w:rtl/>
        </w:rPr>
        <w:lastRenderedPageBreak/>
        <w:t xml:space="preserve">بشكل غير </w:t>
      </w:r>
      <w:proofErr w:type="spellStart"/>
      <w:r w:rsidR="007C64DD" w:rsidRPr="00E84054">
        <w:rPr>
          <w:rFonts w:asciiTheme="minorBidi" w:hAnsiTheme="minorBidi" w:cs="Traditional Arabic"/>
          <w:sz w:val="36"/>
          <w:szCs w:val="36"/>
          <w:rtl/>
        </w:rPr>
        <w:t>ممل</w:t>
      </w:r>
      <w:r w:rsidR="00C03254" w:rsidRPr="00E84054">
        <w:rPr>
          <w:rFonts w:asciiTheme="minorBidi" w:hAnsiTheme="minorBidi" w:cs="Traditional Arabic"/>
          <w:sz w:val="36"/>
          <w:szCs w:val="36"/>
          <w:rtl/>
        </w:rPr>
        <w:t>ّ،إذ</w:t>
      </w:r>
      <w:proofErr w:type="spellEnd"/>
      <w:r w:rsidR="00C03254" w:rsidRPr="00E84054">
        <w:rPr>
          <w:rFonts w:asciiTheme="minorBidi" w:hAnsiTheme="minorBidi" w:cs="Traditional Arabic"/>
          <w:sz w:val="36"/>
          <w:szCs w:val="36"/>
          <w:rtl/>
        </w:rPr>
        <w:t xml:space="preserve"> الإطناب</w:t>
      </w:r>
      <w:r w:rsidR="008059FE" w:rsidRPr="00E84054">
        <w:rPr>
          <w:rFonts w:asciiTheme="minorBidi" w:hAnsiTheme="minorBidi" w:cs="Traditional Arabic"/>
          <w:sz w:val="36"/>
          <w:szCs w:val="36"/>
          <w:rtl/>
        </w:rPr>
        <w:t xml:space="preserve"> </w:t>
      </w:r>
      <w:r w:rsidR="00C03254" w:rsidRPr="00E84054">
        <w:rPr>
          <w:rFonts w:asciiTheme="minorBidi" w:hAnsiTheme="minorBidi" w:cs="Traditional Arabic"/>
          <w:sz w:val="36"/>
          <w:szCs w:val="36"/>
          <w:rtl/>
        </w:rPr>
        <w:t>في غير محلّه</w:t>
      </w:r>
      <w:r w:rsidR="007C64DD" w:rsidRPr="00E84054">
        <w:rPr>
          <w:rFonts w:asciiTheme="minorBidi" w:hAnsiTheme="minorBidi" w:cs="Traditional Arabic"/>
          <w:sz w:val="36"/>
          <w:szCs w:val="36"/>
          <w:rtl/>
        </w:rPr>
        <w:t>؛ "يُفْضِي بالناظر الناقد البصير إلى السآمة والملالة"</w:t>
      </w:r>
      <w:r w:rsidR="007C64DD" w:rsidRPr="00E84054">
        <w:rPr>
          <w:rFonts w:asciiTheme="minorBidi" w:hAnsiTheme="minorBidi" w:cs="Traditional Arabic"/>
          <w:color w:val="000000"/>
          <w:sz w:val="36"/>
          <w:szCs w:val="36"/>
          <w:vertAlign w:val="superscript"/>
          <w:rtl/>
        </w:rPr>
        <w:t>(</w:t>
      </w:r>
      <w:r w:rsidR="007C64DD" w:rsidRPr="00E84054">
        <w:rPr>
          <w:rFonts w:asciiTheme="minorBidi" w:hAnsiTheme="minorBidi" w:cs="Traditional Arabic"/>
          <w:color w:val="000000"/>
          <w:sz w:val="36"/>
          <w:szCs w:val="36"/>
          <w:vertAlign w:val="superscript"/>
        </w:rPr>
        <w:footnoteReference w:id="91"/>
      </w:r>
      <w:r w:rsidR="007C64DD" w:rsidRPr="00E84054">
        <w:rPr>
          <w:rFonts w:asciiTheme="minorBidi" w:hAnsiTheme="minorBidi" w:cs="Traditional Arabic"/>
          <w:color w:val="000000"/>
          <w:sz w:val="36"/>
          <w:szCs w:val="36"/>
          <w:vertAlign w:val="superscript"/>
          <w:rtl/>
        </w:rPr>
        <w:t>)</w:t>
      </w:r>
      <w:r w:rsidR="007C64DD" w:rsidRPr="00E84054">
        <w:rPr>
          <w:rFonts w:asciiTheme="minorBidi" w:hAnsiTheme="minorBidi" w:cs="Traditional Arabic"/>
          <w:sz w:val="36"/>
          <w:szCs w:val="36"/>
          <w:rtl/>
        </w:rPr>
        <w:t>.</w:t>
      </w:r>
    </w:p>
    <w:p w14:paraId="56476909" w14:textId="77777777" w:rsidR="007C64DD" w:rsidRPr="00E84054" w:rsidRDefault="007C64DD" w:rsidP="00E84054">
      <w:pPr>
        <w:pStyle w:val="a6"/>
        <w:jc w:val="both"/>
        <w:rPr>
          <w:rFonts w:asciiTheme="minorBidi" w:hAnsiTheme="minorBidi" w:cs="Traditional Arabic"/>
          <w:color w:val="000000"/>
          <w:sz w:val="36"/>
          <w:szCs w:val="36"/>
        </w:rPr>
      </w:pPr>
      <w:r w:rsidRPr="00E84054">
        <w:rPr>
          <w:rFonts w:asciiTheme="minorBidi" w:hAnsiTheme="minorBidi" w:cs="Traditional Arabic"/>
          <w:color w:val="000000"/>
          <w:sz w:val="36"/>
          <w:szCs w:val="36"/>
          <w:rtl/>
        </w:rPr>
        <w:t>4 ـ امتزاج النثر بالشعر:</w:t>
      </w:r>
    </w:p>
    <w:p w14:paraId="0C9562AD" w14:textId="1A5E98A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من خصائص نثر الأمير أنه كان كثيرًا ما يمزجه بالنظم،</w:t>
      </w:r>
      <w:r w:rsidR="008059FE" w:rsidRPr="00E84054">
        <w:rPr>
          <w:rFonts w:asciiTheme="minorBidi" w:hAnsiTheme="minorBidi" w:cs="Traditional Arabic"/>
          <w:sz w:val="36"/>
          <w:szCs w:val="36"/>
          <w:rtl/>
        </w:rPr>
        <w:t xml:space="preserve"> </w:t>
      </w:r>
      <w:r w:rsidR="004B1715" w:rsidRPr="00E84054">
        <w:rPr>
          <w:rFonts w:asciiTheme="minorBidi" w:hAnsiTheme="minorBidi" w:cs="Traditional Arabic" w:hint="cs"/>
          <w:sz w:val="36"/>
          <w:szCs w:val="36"/>
          <w:rtl/>
        </w:rPr>
        <w:t xml:space="preserve">وهو ما </w:t>
      </w:r>
      <w:proofErr w:type="spellStart"/>
      <w:r w:rsidR="004B1715" w:rsidRPr="00E84054">
        <w:rPr>
          <w:rFonts w:asciiTheme="minorBidi" w:hAnsiTheme="minorBidi" w:cs="Traditional Arabic" w:hint="cs"/>
          <w:sz w:val="36"/>
          <w:szCs w:val="36"/>
          <w:rtl/>
        </w:rPr>
        <w:t>يسمّىى</w:t>
      </w:r>
      <w:proofErr w:type="spellEnd"/>
      <w:r w:rsidR="004B1715" w:rsidRPr="00E84054">
        <w:rPr>
          <w:rFonts w:asciiTheme="minorBidi" w:hAnsiTheme="minorBidi" w:cs="Traditional Arabic" w:hint="cs"/>
          <w:sz w:val="36"/>
          <w:szCs w:val="36"/>
          <w:rtl/>
        </w:rPr>
        <w:t xml:space="preserve"> ب</w:t>
      </w:r>
      <w:r w:rsidR="004B1715" w:rsidRPr="00E84054">
        <w:rPr>
          <w:rFonts w:asciiTheme="minorBidi" w:hAnsiTheme="minorBidi" w:cs="Traditional Arabic"/>
          <w:sz w:val="36"/>
          <w:szCs w:val="36"/>
          <w:rtl/>
        </w:rPr>
        <w:t>مصطلح (</w:t>
      </w:r>
      <w:proofErr w:type="spellStart"/>
      <w:r w:rsidR="004B1715" w:rsidRPr="00E84054">
        <w:rPr>
          <w:rFonts w:asciiTheme="minorBidi" w:hAnsiTheme="minorBidi" w:cs="Traditional Arabic"/>
          <w:sz w:val="36"/>
          <w:szCs w:val="36"/>
          <w:rtl/>
        </w:rPr>
        <w:t>الت</w:t>
      </w:r>
      <w:r w:rsidR="004B1715" w:rsidRPr="00E84054">
        <w:rPr>
          <w:rFonts w:asciiTheme="minorBidi" w:hAnsiTheme="minorBidi" w:cs="Traditional Arabic" w:hint="cs"/>
          <w:sz w:val="36"/>
          <w:szCs w:val="36"/>
          <w:rtl/>
        </w:rPr>
        <w:t>ّ</w:t>
      </w:r>
      <w:r w:rsidR="004B1715" w:rsidRPr="00E84054">
        <w:rPr>
          <w:rFonts w:asciiTheme="minorBidi" w:hAnsiTheme="minorBidi" w:cs="Traditional Arabic"/>
          <w:sz w:val="36"/>
          <w:szCs w:val="36"/>
          <w:rtl/>
        </w:rPr>
        <w:t>ناص</w:t>
      </w:r>
      <w:proofErr w:type="spellEnd"/>
      <w:r w:rsidR="004B1715" w:rsidRPr="00E84054">
        <w:rPr>
          <w:rFonts w:asciiTheme="minorBidi" w:hAnsiTheme="minorBidi" w:cs="Traditional Arabic"/>
          <w:sz w:val="36"/>
          <w:szCs w:val="36"/>
          <w:rtl/>
        </w:rPr>
        <w:t>) عند أكثر النقاد، بمعنى د</w:t>
      </w:r>
      <w:r w:rsidR="004B1715" w:rsidRPr="00E84054">
        <w:rPr>
          <w:rFonts w:asciiTheme="minorBidi" w:hAnsiTheme="minorBidi" w:cs="Traditional Arabic" w:hint="cs"/>
          <w:sz w:val="36"/>
          <w:szCs w:val="36"/>
          <w:rtl/>
        </w:rPr>
        <w:t>ُ</w:t>
      </w:r>
      <w:r w:rsidR="004B1715" w:rsidRPr="00E84054">
        <w:rPr>
          <w:rFonts w:asciiTheme="minorBidi" w:hAnsiTheme="minorBidi" w:cs="Traditional Arabic"/>
          <w:sz w:val="36"/>
          <w:szCs w:val="36"/>
          <w:rtl/>
        </w:rPr>
        <w:t>خول الن</w:t>
      </w:r>
      <w:r w:rsidR="004B1715" w:rsidRPr="00E84054">
        <w:rPr>
          <w:rFonts w:asciiTheme="minorBidi" w:hAnsiTheme="minorBidi" w:cs="Traditional Arabic" w:hint="cs"/>
          <w:sz w:val="36"/>
          <w:szCs w:val="36"/>
          <w:rtl/>
        </w:rPr>
        <w:t>ّ</w:t>
      </w:r>
      <w:r w:rsidR="004B1715" w:rsidRPr="00E84054">
        <w:rPr>
          <w:rFonts w:asciiTheme="minorBidi" w:hAnsiTheme="minorBidi" w:cs="Traditional Arabic"/>
          <w:sz w:val="36"/>
          <w:szCs w:val="36"/>
          <w:rtl/>
        </w:rPr>
        <w:t>صوص بعضها في بعض</w:t>
      </w:r>
      <w:r w:rsidR="004B1715"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ونجد</w:t>
      </w:r>
      <w:r w:rsidR="004B1715"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مثال</w:t>
      </w:r>
      <w:r w:rsidR="008059FE" w:rsidRPr="00E84054">
        <w:rPr>
          <w:rFonts w:asciiTheme="minorBidi" w:hAnsiTheme="minorBidi" w:cs="Traditional Arabic"/>
          <w:sz w:val="36"/>
          <w:szCs w:val="36"/>
          <w:rtl/>
        </w:rPr>
        <w:t>ًا</w:t>
      </w:r>
      <w:r w:rsidRPr="00E84054">
        <w:rPr>
          <w:rFonts w:asciiTheme="minorBidi" w:hAnsiTheme="minorBidi" w:cs="Traditional Arabic"/>
          <w:sz w:val="36"/>
          <w:szCs w:val="36"/>
          <w:rtl/>
        </w:rPr>
        <w:t xml:space="preserve"> لذلك في إيراده لعدد من قصائده أثناء رسائله، فصدّر بعض الرسائل </w:t>
      </w:r>
      <w:proofErr w:type="gramStart"/>
      <w:r w:rsidRPr="00E84054">
        <w:rPr>
          <w:rFonts w:asciiTheme="minorBidi" w:hAnsiTheme="minorBidi" w:cs="Traditional Arabic"/>
          <w:sz w:val="36"/>
          <w:szCs w:val="36"/>
          <w:rtl/>
        </w:rPr>
        <w:t>بأشعاره</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92"/>
      </w:r>
      <w:r w:rsidRPr="00E84054">
        <w:rPr>
          <w:rFonts w:asciiTheme="minorBidi" w:hAnsiTheme="minorBidi" w:cs="Traditional Arabic"/>
          <w:color w:val="000000"/>
          <w:sz w:val="36"/>
          <w:szCs w:val="36"/>
          <w:vertAlign w:val="superscript"/>
          <w:rtl/>
        </w:rPr>
        <w:t>)</w:t>
      </w:r>
      <w:r w:rsidR="00124672" w:rsidRPr="00E84054">
        <w:rPr>
          <w:rFonts w:asciiTheme="minorBidi" w:hAnsiTheme="minorBidi" w:cs="Traditional Arabic"/>
          <w:sz w:val="36"/>
          <w:szCs w:val="36"/>
          <w:rtl/>
        </w:rPr>
        <w:t xml:space="preserve"> </w:t>
      </w:r>
      <w:r w:rsidRPr="00E84054">
        <w:rPr>
          <w:rFonts w:asciiTheme="minorBidi" w:hAnsiTheme="minorBidi" w:cs="Traditional Arabic"/>
          <w:sz w:val="36"/>
          <w:szCs w:val="36"/>
          <w:rtl/>
        </w:rPr>
        <w:t xml:space="preserve">أو بدأها منثورة ثمّ زيّنها بمقتطفات من أشعاره، ومن هذا القبيل رسالته الجوابية إلى الشاعر القاضي طلا محمد </w:t>
      </w:r>
      <w:proofErr w:type="spellStart"/>
      <w:r w:rsidRPr="00E84054">
        <w:rPr>
          <w:rFonts w:asciiTheme="minorBidi" w:hAnsiTheme="minorBidi" w:cs="Traditional Arabic"/>
          <w:sz w:val="36"/>
          <w:szCs w:val="36"/>
          <w:rtl/>
        </w:rPr>
        <w:t>البشاوري</w:t>
      </w:r>
      <w:proofErr w:type="spellEnd"/>
      <w:r w:rsidR="00124672" w:rsidRPr="00E84054">
        <w:rPr>
          <w:rFonts w:asciiTheme="minorBidi" w:hAnsiTheme="minorBidi" w:cs="Traditional Arabic"/>
          <w:color w:val="000000"/>
          <w:sz w:val="36"/>
          <w:szCs w:val="36"/>
          <w:vertAlign w:val="superscript"/>
          <w:rtl/>
        </w:rPr>
        <w:t>(</w:t>
      </w:r>
      <w:r w:rsidR="00124672" w:rsidRPr="00E84054">
        <w:rPr>
          <w:rFonts w:asciiTheme="minorBidi" w:hAnsiTheme="minorBidi" w:cs="Traditional Arabic"/>
          <w:color w:val="000000"/>
          <w:sz w:val="36"/>
          <w:szCs w:val="36"/>
          <w:vertAlign w:val="superscript"/>
        </w:rPr>
        <w:footnoteReference w:id="93"/>
      </w:r>
      <w:r w:rsidR="00124672"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 xml:space="preserve"> حيث بدأها مسترسل</w:t>
      </w:r>
      <w:r w:rsidR="008059FE" w:rsidRPr="00E84054">
        <w:rPr>
          <w:rFonts w:asciiTheme="minorBidi" w:hAnsiTheme="minorBidi" w:cs="Traditional Arabic"/>
          <w:sz w:val="36"/>
          <w:szCs w:val="36"/>
          <w:rtl/>
        </w:rPr>
        <w:t>ًا</w:t>
      </w:r>
      <w:r w:rsidRPr="00E84054">
        <w:rPr>
          <w:rFonts w:asciiTheme="minorBidi" w:hAnsiTheme="minorBidi" w:cs="Traditional Arabic"/>
          <w:sz w:val="36"/>
          <w:szCs w:val="36"/>
          <w:rtl/>
        </w:rPr>
        <w:t xml:space="preserve"> ثم تمثّل فيها بقول ابن الشحنة إلى نائب دمشق ولم يكن رآه:</w:t>
      </w:r>
    </w:p>
    <w:p w14:paraId="59F7499C" w14:textId="77777777" w:rsidR="007C64DD" w:rsidRPr="00E84054" w:rsidRDefault="007C64DD" w:rsidP="00E84054">
      <w:pPr>
        <w:pStyle w:val="a6"/>
        <w:jc w:val="center"/>
        <w:rPr>
          <w:rFonts w:asciiTheme="minorBidi" w:hAnsiTheme="minorBidi" w:cs="Traditional Arabic"/>
          <w:sz w:val="36"/>
          <w:szCs w:val="36"/>
          <w:rtl/>
        </w:rPr>
      </w:pPr>
      <w:r w:rsidRPr="00E84054">
        <w:rPr>
          <w:rFonts w:asciiTheme="minorBidi" w:hAnsiTheme="minorBidi" w:cs="Traditional Arabic"/>
          <w:sz w:val="36"/>
          <w:szCs w:val="36"/>
          <w:rtl/>
        </w:rPr>
        <w:t>قَسَمًا بِلِينِ مَعَاطِفِ الأغْصَانِ* وغِنَا الحَمَامِ عَلىَ غُصُونِ الْبَانِ</w:t>
      </w:r>
    </w:p>
    <w:p w14:paraId="7ECFB970"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وتَمَايُلِ الدَّوْحِ المَرنّح بِالصّبا* سَحَرًا ونَفْحَةِ رَوْضَةِ الرّيَانِ</w:t>
      </w:r>
    </w:p>
    <w:p w14:paraId="020A00BE"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مَا مَرَّ حُلْوُ حَدِيْثِكُمْ فِي مَسْمَعِي* إلاّ وأَثْمَرَ حُبَّكُمْ بِجِنَانِي</w:t>
      </w:r>
    </w:p>
    <w:p w14:paraId="54CB20A9"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فأنَا المُحِبُّ عَلىَ السَّمَاعِ وَقَبْلَ مَا* تَهْوَى الْعُيُونُ عَشِقتُ بِالآذَانِ</w:t>
      </w:r>
    </w:p>
    <w:p w14:paraId="0FB0D09C"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 xml:space="preserve">نَشْوَانُ مِنْ طِيبِ السَّمَاعِ وَطَالمَا* فَاقَ السَّماعَ فكانَ فَوْقَ </w:t>
      </w:r>
      <w:proofErr w:type="gramStart"/>
      <w:r w:rsidRPr="00E84054">
        <w:rPr>
          <w:rFonts w:asciiTheme="minorBidi" w:hAnsiTheme="minorBidi" w:cs="Traditional Arabic"/>
          <w:sz w:val="36"/>
          <w:szCs w:val="36"/>
          <w:rtl/>
        </w:rPr>
        <w:t>عِيَانِي</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94"/>
      </w:r>
      <w:r w:rsidRPr="00E84054">
        <w:rPr>
          <w:rFonts w:asciiTheme="minorBidi" w:hAnsiTheme="minorBidi" w:cs="Traditional Arabic"/>
          <w:color w:val="000000"/>
          <w:sz w:val="36"/>
          <w:szCs w:val="36"/>
          <w:vertAlign w:val="superscript"/>
          <w:rtl/>
        </w:rPr>
        <w:t>)</w:t>
      </w:r>
    </w:p>
    <w:p w14:paraId="0D3FB9A8"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والرِّسَالةُ عبارة عن أربع صفحات كاملة أوّلها مدحٌ للشاعر طلا محمد وإظهار الاشتياق لرؤيته، وإهداء التحيات إليه حيث يعبّر الأمير عن هذا المعنى بقوله:</w:t>
      </w:r>
    </w:p>
    <w:p w14:paraId="60C2125C"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يهْدِي المُحِبّ إلى حِمَاك تَحيّةً* كالرّوْضِ بَاكرَه الغُمَامُ المُمْطِرُ</w:t>
      </w:r>
    </w:p>
    <w:p w14:paraId="10473355"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lastRenderedPageBreak/>
        <w:t>حَمّلْتُهَا رِيحَ الصّبَا فتَضَوَّعَتْ* بأريجِهَا الأرْجَاء إذ هِيَ تَنْشُر</w:t>
      </w:r>
    </w:p>
    <w:p w14:paraId="16890A8A"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ثم الثناء على رسالته، وعذوبة ألفاظها وحلاوة معانيها التي "هي كاليتيمة العصماء غالية، وكالشمس البازغة ضاحية"</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95"/>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22660EA0"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ويذكر فضل صاحبها بهذا البيت:</w:t>
      </w:r>
    </w:p>
    <w:p w14:paraId="404BD655" w14:textId="77777777" w:rsidR="007C64DD" w:rsidRPr="00E84054" w:rsidRDefault="007C64DD"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أوْصَافُنَا لَمْ تَزِدهُ معرفة* وإنّمَا لَذّةً ذَكَرْنَاهَا</w:t>
      </w:r>
    </w:p>
    <w:p w14:paraId="386A5C49" w14:textId="77777777" w:rsidR="00C03254" w:rsidRPr="00E84054" w:rsidRDefault="007C64DD"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t>وهكذا يمزج الأمير منثور الكلام بمنظومه ليس في رسائله فحسب</w:t>
      </w:r>
      <w:r w:rsidR="00C03254"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بل في مؤلفاته </w:t>
      </w:r>
      <w:r w:rsidR="00C03254" w:rsidRPr="00E84054">
        <w:rPr>
          <w:rFonts w:asciiTheme="minorBidi" w:hAnsiTheme="minorBidi" w:cs="Traditional Arabic"/>
          <w:sz w:val="36"/>
          <w:szCs w:val="36"/>
          <w:rtl/>
        </w:rPr>
        <w:t>بشكل عام، مما يمثّل</w:t>
      </w:r>
      <w:r w:rsidRPr="00E84054">
        <w:rPr>
          <w:rFonts w:asciiTheme="minorBidi" w:hAnsiTheme="minorBidi" w:cs="Traditional Arabic"/>
          <w:sz w:val="36"/>
          <w:szCs w:val="36"/>
          <w:rtl/>
        </w:rPr>
        <w:t xml:space="preserve"> سعة إحاطة الأمير بالتراث الشعري والنثري معًا</w:t>
      </w:r>
      <w:r w:rsidR="00C03254" w:rsidRPr="00E84054">
        <w:rPr>
          <w:rFonts w:asciiTheme="minorBidi" w:hAnsiTheme="minorBidi" w:cs="Traditional Arabic"/>
          <w:sz w:val="36"/>
          <w:szCs w:val="36"/>
          <w:rtl/>
        </w:rPr>
        <w:t>.</w:t>
      </w:r>
    </w:p>
    <w:p w14:paraId="63633B74" w14:textId="77777777" w:rsidR="00C03254" w:rsidRPr="00E84054" w:rsidRDefault="00C03254"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t>و</w:t>
      </w:r>
      <w:r w:rsidR="0073203C" w:rsidRPr="00E84054">
        <w:rPr>
          <w:rFonts w:asciiTheme="minorBidi" w:hAnsiTheme="minorBidi" w:cs="Traditional Arabic" w:hint="cs"/>
          <w:sz w:val="36"/>
          <w:szCs w:val="36"/>
          <w:rtl/>
        </w:rPr>
        <w:t xml:space="preserve">نرجو بعون الله </w:t>
      </w:r>
      <w:r w:rsidRPr="00E84054">
        <w:rPr>
          <w:rFonts w:asciiTheme="minorBidi" w:hAnsiTheme="minorBidi" w:cs="Traditional Arabic"/>
          <w:sz w:val="36"/>
          <w:szCs w:val="36"/>
          <w:rtl/>
        </w:rPr>
        <w:t xml:space="preserve">الواحد الأحد </w:t>
      </w:r>
      <w:r w:rsidR="0073203C" w:rsidRPr="00E84054">
        <w:rPr>
          <w:rFonts w:asciiTheme="minorBidi" w:hAnsiTheme="minorBidi" w:cs="Traditional Arabic" w:hint="cs"/>
          <w:sz w:val="36"/>
          <w:szCs w:val="36"/>
          <w:rtl/>
        </w:rPr>
        <w:t xml:space="preserve">أننا </w:t>
      </w:r>
      <w:r w:rsidRPr="00E84054">
        <w:rPr>
          <w:rFonts w:asciiTheme="minorBidi" w:hAnsiTheme="minorBidi" w:cs="Traditional Arabic"/>
          <w:sz w:val="36"/>
          <w:szCs w:val="36"/>
          <w:rtl/>
        </w:rPr>
        <w:t>وُفقنا من خلال ما سبق إلى تحديد معالم نثر الأمير باللغة العربية وتحديد سماته و</w:t>
      </w:r>
      <w:r w:rsidR="0073203C" w:rsidRPr="00E84054">
        <w:rPr>
          <w:rFonts w:asciiTheme="minorBidi" w:hAnsiTheme="minorBidi" w:cs="Traditional Arabic" w:hint="cs"/>
          <w:sz w:val="36"/>
          <w:szCs w:val="36"/>
          <w:rtl/>
        </w:rPr>
        <w:t xml:space="preserve">بيان شيء من </w:t>
      </w:r>
      <w:r w:rsidRPr="00E84054">
        <w:rPr>
          <w:rFonts w:asciiTheme="minorBidi" w:hAnsiTheme="minorBidi" w:cs="Traditional Arabic"/>
          <w:sz w:val="36"/>
          <w:szCs w:val="36"/>
          <w:rtl/>
        </w:rPr>
        <w:t>خصائصه.</w:t>
      </w:r>
    </w:p>
    <w:p w14:paraId="70ECB04C" w14:textId="77777777" w:rsidR="00C03254" w:rsidRPr="00E84054" w:rsidRDefault="00C03254"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t>مزاعم حول أسلوب الأمير</w:t>
      </w:r>
      <w:r w:rsidR="00D46184" w:rsidRPr="00E84054">
        <w:rPr>
          <w:rFonts w:asciiTheme="minorBidi" w:hAnsiTheme="minorBidi" w:cs="Traditional Arabic" w:hint="cs"/>
          <w:sz w:val="36"/>
          <w:szCs w:val="36"/>
          <w:rtl/>
        </w:rPr>
        <w:t xml:space="preserve"> في النّثر</w:t>
      </w:r>
      <w:r w:rsidRPr="00E84054">
        <w:rPr>
          <w:rFonts w:asciiTheme="minorBidi" w:hAnsiTheme="minorBidi" w:cs="Traditional Arabic"/>
          <w:sz w:val="36"/>
          <w:szCs w:val="36"/>
          <w:rtl/>
        </w:rPr>
        <w:t>:</w:t>
      </w:r>
    </w:p>
    <w:p w14:paraId="433447AC"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وقد زعم </w:t>
      </w:r>
      <w:r w:rsidR="0073203C" w:rsidRPr="00E84054">
        <w:rPr>
          <w:rFonts w:asciiTheme="minorBidi" w:hAnsiTheme="minorBidi" w:cs="Traditional Arabic" w:hint="cs"/>
          <w:sz w:val="36"/>
          <w:szCs w:val="36"/>
          <w:rtl/>
        </w:rPr>
        <w:t>البعض</w:t>
      </w:r>
      <w:r w:rsidRPr="00E84054">
        <w:rPr>
          <w:rFonts w:asciiTheme="minorBidi" w:hAnsiTheme="minorBidi" w:cs="Traditional Arabic"/>
          <w:sz w:val="36"/>
          <w:szCs w:val="36"/>
          <w:rtl/>
        </w:rPr>
        <w:t xml:space="preserve"> أنّ النّثر العربي في شبه القارة الهندية لا يمكن إخضاعه لأدوار </w:t>
      </w:r>
      <w:proofErr w:type="spellStart"/>
      <w:proofErr w:type="gramStart"/>
      <w:r w:rsidRPr="00E84054">
        <w:rPr>
          <w:rFonts w:asciiTheme="minorBidi" w:hAnsiTheme="minorBidi" w:cs="Traditional Arabic"/>
          <w:sz w:val="36"/>
          <w:szCs w:val="36"/>
          <w:rtl/>
        </w:rPr>
        <w:t>وحقب؛</w:t>
      </w:r>
      <w:r w:rsidR="0073203C" w:rsidRPr="00E84054">
        <w:rPr>
          <w:rFonts w:asciiTheme="minorBidi" w:hAnsiTheme="minorBidi" w:cs="Traditional Arabic" w:hint="cs"/>
          <w:sz w:val="36"/>
          <w:szCs w:val="36"/>
          <w:rtl/>
        </w:rPr>
        <w:t>حيث</w:t>
      </w:r>
      <w:proofErr w:type="spellEnd"/>
      <w:proofErr w:type="gramEnd"/>
      <w:r w:rsidRPr="00E84054">
        <w:rPr>
          <w:rFonts w:asciiTheme="minorBidi" w:hAnsiTheme="minorBidi" w:cs="Traditional Arabic"/>
          <w:sz w:val="36"/>
          <w:szCs w:val="36"/>
          <w:rtl/>
        </w:rPr>
        <w:t xml:space="preserve"> إنّ الأدباء </w:t>
      </w:r>
      <w:r w:rsidR="0073203C" w:rsidRPr="00E84054">
        <w:rPr>
          <w:rFonts w:asciiTheme="minorBidi" w:hAnsiTheme="minorBidi" w:cs="Traditional Arabic" w:hint="cs"/>
          <w:sz w:val="36"/>
          <w:szCs w:val="36"/>
          <w:rtl/>
        </w:rPr>
        <w:t>لم يلتزموا</w:t>
      </w:r>
      <w:r w:rsidR="0073203C" w:rsidRPr="00E84054">
        <w:rPr>
          <w:rFonts w:asciiTheme="minorBidi" w:hAnsiTheme="minorBidi" w:cs="Traditional Arabic"/>
          <w:sz w:val="36"/>
          <w:szCs w:val="36"/>
          <w:rtl/>
        </w:rPr>
        <w:t xml:space="preserve"> </w:t>
      </w:r>
      <w:r w:rsidRPr="00E84054">
        <w:rPr>
          <w:rFonts w:asciiTheme="minorBidi" w:hAnsiTheme="minorBidi" w:cs="Traditional Arabic"/>
          <w:sz w:val="36"/>
          <w:szCs w:val="36"/>
          <w:rtl/>
        </w:rPr>
        <w:t>أسلوب</w:t>
      </w:r>
      <w:r w:rsidR="0073203C" w:rsidRPr="00E84054">
        <w:rPr>
          <w:rFonts w:asciiTheme="minorBidi" w:hAnsiTheme="minorBidi" w:cs="Traditional Arabic" w:hint="cs"/>
          <w:sz w:val="36"/>
          <w:szCs w:val="36"/>
          <w:rtl/>
        </w:rPr>
        <w:t>ا</w:t>
      </w:r>
      <w:r w:rsidRPr="00E84054">
        <w:rPr>
          <w:rFonts w:asciiTheme="minorBidi" w:hAnsiTheme="minorBidi" w:cs="Traditional Arabic"/>
          <w:sz w:val="36"/>
          <w:szCs w:val="36"/>
          <w:rtl/>
        </w:rPr>
        <w:t xml:space="preserve"> معي</w:t>
      </w:r>
      <w:r w:rsidR="0073203C" w:rsidRPr="00E84054">
        <w:rPr>
          <w:rFonts w:asciiTheme="minorBidi" w:hAnsiTheme="minorBidi" w:cs="Traditional Arabic" w:hint="cs"/>
          <w:sz w:val="36"/>
          <w:szCs w:val="36"/>
          <w:rtl/>
        </w:rPr>
        <w:t>ّ</w:t>
      </w:r>
      <w:r w:rsidRPr="00E84054">
        <w:rPr>
          <w:rFonts w:asciiTheme="minorBidi" w:hAnsiTheme="minorBidi" w:cs="Traditional Arabic"/>
          <w:sz w:val="36"/>
          <w:szCs w:val="36"/>
          <w:rtl/>
        </w:rPr>
        <w:t>ن</w:t>
      </w:r>
      <w:r w:rsidR="0073203C" w:rsidRPr="00E84054">
        <w:rPr>
          <w:rFonts w:asciiTheme="minorBidi" w:hAnsiTheme="minorBidi" w:cs="Traditional Arabic" w:hint="cs"/>
          <w:sz w:val="36"/>
          <w:szCs w:val="36"/>
          <w:rtl/>
        </w:rPr>
        <w:t>ا</w:t>
      </w:r>
      <w:r w:rsidR="0073203C" w:rsidRPr="00E84054">
        <w:rPr>
          <w:rFonts w:asciiTheme="minorBidi" w:hAnsiTheme="minorBidi" w:cs="Traditional Arabic"/>
          <w:sz w:val="36"/>
          <w:szCs w:val="36"/>
          <w:rtl/>
        </w:rPr>
        <w:t xml:space="preserve"> في كتبهم ومصنفاتهم بل الموضوع </w:t>
      </w:r>
      <w:r w:rsidRPr="00E84054">
        <w:rPr>
          <w:rFonts w:asciiTheme="minorBidi" w:hAnsiTheme="minorBidi" w:cs="Traditional Arabic"/>
          <w:sz w:val="36"/>
          <w:szCs w:val="36"/>
          <w:rtl/>
        </w:rPr>
        <w:t>فر</w:t>
      </w:r>
      <w:r w:rsidR="0073203C" w:rsidRPr="00E84054">
        <w:rPr>
          <w:rFonts w:asciiTheme="minorBidi" w:hAnsiTheme="minorBidi" w:cs="Traditional Arabic" w:hint="cs"/>
          <w:sz w:val="36"/>
          <w:szCs w:val="36"/>
          <w:rtl/>
        </w:rPr>
        <w:t>َ</w:t>
      </w:r>
      <w:r w:rsidRPr="00E84054">
        <w:rPr>
          <w:rFonts w:asciiTheme="minorBidi" w:hAnsiTheme="minorBidi" w:cs="Traditional Arabic"/>
          <w:sz w:val="36"/>
          <w:szCs w:val="36"/>
          <w:rtl/>
        </w:rPr>
        <w:t>ض</w:t>
      </w:r>
      <w:r w:rsidR="0073203C" w:rsidRPr="00E84054">
        <w:rPr>
          <w:rFonts w:asciiTheme="minorBidi" w:hAnsiTheme="minorBidi" w:cs="Traditional Arabic" w:hint="cs"/>
          <w:sz w:val="36"/>
          <w:szCs w:val="36"/>
          <w:rtl/>
        </w:rPr>
        <w:t>َ</w:t>
      </w:r>
      <w:r w:rsidR="0073203C" w:rsidRPr="00E84054">
        <w:rPr>
          <w:rFonts w:asciiTheme="minorBidi" w:hAnsiTheme="minorBidi" w:cs="Traditional Arabic"/>
          <w:sz w:val="36"/>
          <w:szCs w:val="36"/>
          <w:rtl/>
        </w:rPr>
        <w:t xml:space="preserve"> نفسه عل</w:t>
      </w:r>
      <w:r w:rsidR="0073203C" w:rsidRPr="00E84054">
        <w:rPr>
          <w:rFonts w:asciiTheme="minorBidi" w:hAnsiTheme="minorBidi" w:cs="Traditional Arabic" w:hint="cs"/>
          <w:sz w:val="36"/>
          <w:szCs w:val="36"/>
          <w:rtl/>
        </w:rPr>
        <w:t xml:space="preserve">يهم، فمثلا "إنّ </w:t>
      </w:r>
      <w:r w:rsidRPr="00E84054">
        <w:rPr>
          <w:rFonts w:asciiTheme="minorBidi" w:hAnsiTheme="minorBidi" w:cs="Traditional Arabic"/>
          <w:sz w:val="36"/>
          <w:szCs w:val="36"/>
          <w:rtl/>
        </w:rPr>
        <w:t>النواب صديق حسن على كثرة مصن</w:t>
      </w:r>
      <w:r w:rsidR="0073203C" w:rsidRPr="00E84054">
        <w:rPr>
          <w:rFonts w:asciiTheme="minorBidi" w:hAnsiTheme="minorBidi" w:cs="Traditional Arabic" w:hint="cs"/>
          <w:sz w:val="36"/>
          <w:szCs w:val="36"/>
          <w:rtl/>
        </w:rPr>
        <w:t>ّ</w:t>
      </w:r>
      <w:r w:rsidRPr="00E84054">
        <w:rPr>
          <w:rFonts w:asciiTheme="minorBidi" w:hAnsiTheme="minorBidi" w:cs="Traditional Arabic"/>
          <w:sz w:val="36"/>
          <w:szCs w:val="36"/>
          <w:rtl/>
        </w:rPr>
        <w:t>فاته، لم يلتزم بأسلوب بعينه، وإنّما تغيّر نمط كتابته وفق موضوع الكتاب"</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96"/>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47AE7943" w14:textId="056455A8"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واستدلّ ل</w:t>
      </w:r>
      <w:r w:rsidR="00522923" w:rsidRPr="00E84054">
        <w:rPr>
          <w:rFonts w:asciiTheme="minorBidi" w:hAnsiTheme="minorBidi" w:cs="Traditional Arabic"/>
          <w:sz w:val="36"/>
          <w:szCs w:val="36"/>
          <w:rtl/>
        </w:rPr>
        <w:t>صحّة دعواه بإيراد مثالين من نثر الأمير</w:t>
      </w:r>
      <w:r w:rsidRPr="00E84054">
        <w:rPr>
          <w:rFonts w:asciiTheme="minorBidi" w:hAnsiTheme="minorBidi" w:cs="Traditional Arabic"/>
          <w:sz w:val="36"/>
          <w:szCs w:val="36"/>
          <w:rtl/>
        </w:rPr>
        <w:t xml:space="preserve"> في كتابين من كُتبه، فأوردَ نصًّا من كتاب "البلغة في أصول اللغة" ونصّا آخر من كتاب "نشوة السكران" بهدف المقارنة بينهما في الأسلوب وإثبات ما ذهبَ إليه أنّ الموضوع يفرضُ نفسه على الكاتب، وقال مستنتجًا: "بل يتغيّرُ أسلوبُ النّاثر في الكتاب الواحد عدّةَ مرّاتٍ فلا تقف له على معالم تحدِّدُ شكل</w:t>
      </w:r>
      <w:r w:rsidR="008059FE" w:rsidRPr="00E84054">
        <w:rPr>
          <w:rFonts w:asciiTheme="minorBidi" w:hAnsiTheme="minorBidi" w:cs="Traditional Arabic"/>
          <w:sz w:val="36"/>
          <w:szCs w:val="36"/>
          <w:rtl/>
        </w:rPr>
        <w:t>ًا</w:t>
      </w:r>
      <w:r w:rsidRPr="00E84054">
        <w:rPr>
          <w:rFonts w:asciiTheme="minorBidi" w:hAnsiTheme="minorBidi" w:cs="Traditional Arabic"/>
          <w:sz w:val="36"/>
          <w:szCs w:val="36"/>
          <w:rtl/>
        </w:rPr>
        <w:t xml:space="preserve"> معينًا يميّزه عنْ غيره من الكتّاب والأدباء"</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97"/>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0B6EC8C6"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وأعودُ فأقول: إن</w:t>
      </w:r>
      <w:r w:rsidR="00522923"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ص</w:t>
      </w:r>
      <w:r w:rsidR="00522923" w:rsidRPr="00E84054">
        <w:rPr>
          <w:rFonts w:asciiTheme="minorBidi" w:hAnsiTheme="minorBidi" w:cs="Traditional Arabic"/>
          <w:sz w:val="36"/>
          <w:szCs w:val="36"/>
          <w:rtl/>
        </w:rPr>
        <w:t>َ</w:t>
      </w:r>
      <w:r w:rsidRPr="00E84054">
        <w:rPr>
          <w:rFonts w:asciiTheme="minorBidi" w:hAnsiTheme="minorBidi" w:cs="Traditional Arabic"/>
          <w:sz w:val="36"/>
          <w:szCs w:val="36"/>
          <w:rtl/>
        </w:rPr>
        <w:t>اح</w:t>
      </w:r>
      <w:r w:rsidR="00522923" w:rsidRPr="00E84054">
        <w:rPr>
          <w:rFonts w:asciiTheme="minorBidi" w:hAnsiTheme="minorBidi" w:cs="Traditional Arabic"/>
          <w:sz w:val="36"/>
          <w:szCs w:val="36"/>
          <w:rtl/>
        </w:rPr>
        <w:t>ِ</w:t>
      </w:r>
      <w:r w:rsidRPr="00E84054">
        <w:rPr>
          <w:rFonts w:asciiTheme="minorBidi" w:hAnsiTheme="minorBidi" w:cs="Traditional Arabic"/>
          <w:sz w:val="36"/>
          <w:szCs w:val="36"/>
          <w:rtl/>
        </w:rPr>
        <w:t>ب</w:t>
      </w:r>
      <w:r w:rsidR="00522923"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القول السابق </w:t>
      </w:r>
      <w:r w:rsidR="00D337D8" w:rsidRPr="00E84054">
        <w:rPr>
          <w:rFonts w:asciiTheme="minorBidi" w:hAnsiTheme="minorBidi" w:cs="Traditional Arabic" w:hint="cs"/>
          <w:sz w:val="36"/>
          <w:szCs w:val="36"/>
          <w:rtl/>
        </w:rPr>
        <w:t xml:space="preserve">لم يوفّق </w:t>
      </w:r>
      <w:r w:rsidRPr="00E84054">
        <w:rPr>
          <w:rFonts w:asciiTheme="minorBidi" w:hAnsiTheme="minorBidi" w:cs="Traditional Arabic"/>
          <w:sz w:val="36"/>
          <w:szCs w:val="36"/>
          <w:rtl/>
        </w:rPr>
        <w:t>في المقارنة بين الن</w:t>
      </w:r>
      <w:r w:rsidR="00D337D8"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صين وبالتالي في استنتاجه؛ ذلك لأن كتاب </w:t>
      </w:r>
      <w:r w:rsidR="00D337D8" w:rsidRPr="00E84054">
        <w:rPr>
          <w:rFonts w:asciiTheme="minorBidi" w:hAnsiTheme="minorBidi" w:cs="Traditional Arabic" w:hint="cs"/>
          <w:sz w:val="36"/>
          <w:szCs w:val="36"/>
          <w:rtl/>
        </w:rPr>
        <w:t>(</w:t>
      </w:r>
      <w:r w:rsidRPr="00E84054">
        <w:rPr>
          <w:rFonts w:asciiTheme="minorBidi" w:hAnsiTheme="minorBidi" w:cs="Traditional Arabic"/>
          <w:sz w:val="36"/>
          <w:szCs w:val="36"/>
          <w:rtl/>
        </w:rPr>
        <w:t>الب</w:t>
      </w:r>
      <w:r w:rsidR="00D337D8" w:rsidRPr="00E84054">
        <w:rPr>
          <w:rFonts w:asciiTheme="minorBidi" w:hAnsiTheme="minorBidi" w:cs="Traditional Arabic" w:hint="cs"/>
          <w:sz w:val="36"/>
          <w:szCs w:val="36"/>
          <w:rtl/>
        </w:rPr>
        <w:t>ُ</w:t>
      </w:r>
      <w:r w:rsidRPr="00E84054">
        <w:rPr>
          <w:rFonts w:asciiTheme="minorBidi" w:hAnsiTheme="minorBidi" w:cs="Traditional Arabic"/>
          <w:sz w:val="36"/>
          <w:szCs w:val="36"/>
          <w:rtl/>
        </w:rPr>
        <w:t>لغة في أصول اللغة</w:t>
      </w:r>
      <w:r w:rsidR="00D337D8"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كتاب علمي يتحد</w:t>
      </w:r>
      <w:r w:rsidR="00D337D8"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ث عن علم اللغة، وليس كتاب نثر أدبي ككتاب </w:t>
      </w:r>
      <w:r w:rsidR="00D337D8" w:rsidRPr="00E84054">
        <w:rPr>
          <w:rFonts w:asciiTheme="minorBidi" w:hAnsiTheme="minorBidi" w:cs="Traditional Arabic" w:hint="cs"/>
          <w:sz w:val="36"/>
          <w:szCs w:val="36"/>
          <w:rtl/>
        </w:rPr>
        <w:t>(</w:t>
      </w:r>
      <w:r w:rsidRPr="00E84054">
        <w:rPr>
          <w:rFonts w:asciiTheme="minorBidi" w:hAnsiTheme="minorBidi" w:cs="Traditional Arabic"/>
          <w:sz w:val="36"/>
          <w:szCs w:val="36"/>
          <w:rtl/>
        </w:rPr>
        <w:t>نشوة السكران</w:t>
      </w:r>
      <w:r w:rsidR="00D337D8"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الذي غلبت عليه المادة الأدبية، و</w:t>
      </w:r>
      <w:r w:rsidR="00522923" w:rsidRPr="00E84054">
        <w:rPr>
          <w:rFonts w:asciiTheme="minorBidi" w:hAnsiTheme="minorBidi" w:cs="Traditional Arabic"/>
          <w:sz w:val="36"/>
          <w:szCs w:val="36"/>
          <w:rtl/>
        </w:rPr>
        <w:t xml:space="preserve">هناك </w:t>
      </w:r>
      <w:r w:rsidRPr="00E84054">
        <w:rPr>
          <w:rFonts w:asciiTheme="minorBidi" w:hAnsiTheme="minorBidi" w:cs="Traditional Arabic"/>
          <w:sz w:val="36"/>
          <w:szCs w:val="36"/>
          <w:rtl/>
        </w:rPr>
        <w:t xml:space="preserve">فرقٌ كبيرٌ بين </w:t>
      </w:r>
      <w:r w:rsidRPr="00E84054">
        <w:rPr>
          <w:rFonts w:asciiTheme="minorBidi" w:hAnsiTheme="minorBidi" w:cs="Traditional Arabic"/>
          <w:sz w:val="36"/>
          <w:szCs w:val="36"/>
          <w:rtl/>
        </w:rPr>
        <w:lastRenderedPageBreak/>
        <w:t>الأسلوب العلمي و الأدبي، "إذ الأسلوبُ العلمي هادئ بعيد عن الخيال والانفعال، يناجي العقل ويشرح الحقائق، لذلك كان الوضوح أظهر ميزاته، وهو يكاد يخلو من المحسنات إلا ما أتى عَفْوَ الخَاطِر، أو قصد به تقريب الحقائق إلى الإفهام وتوضيحها كاستعمال التشبيه. بينما نرى الأسلوب الأدبي يمتاز بما فيه من خيال وتصوير وتلمس لوجوه الشبه البعيدة بين الأشياء وتجسيم وتشخيص، لذا كان الجمال أبرز صفاته"</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98"/>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 xml:space="preserve">. وبينهما فرق في المصدر والغاية </w:t>
      </w:r>
      <w:proofErr w:type="gramStart"/>
      <w:r w:rsidRPr="00E84054">
        <w:rPr>
          <w:rFonts w:asciiTheme="minorBidi" w:hAnsiTheme="minorBidi" w:cs="Traditional Arabic"/>
          <w:sz w:val="36"/>
          <w:szCs w:val="36"/>
          <w:rtl/>
        </w:rPr>
        <w:t>والوسيلة</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99"/>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 فلا يصحّ مطالبة الأمير بالتزام أسلوبٍ معين في كافة مصنّفاته، خاصة وقد</w:t>
      </w:r>
      <w:r w:rsidRPr="00E84054">
        <w:rPr>
          <w:rFonts w:asciiTheme="minorBidi" w:hAnsiTheme="minorBidi" w:cs="Traditional Arabic"/>
          <w:sz w:val="36"/>
          <w:szCs w:val="36"/>
          <w:rtl/>
          <w:lang w:bidi="ar-BH"/>
        </w:rPr>
        <w:t xml:space="preserve"> ألّف وصنّف في </w:t>
      </w:r>
      <w:r w:rsidRPr="00E84054">
        <w:rPr>
          <w:rFonts w:asciiTheme="minorBidi" w:hAnsiTheme="minorBidi" w:cs="Traditional Arabic"/>
          <w:sz w:val="36"/>
          <w:szCs w:val="36"/>
          <w:rtl/>
        </w:rPr>
        <w:t xml:space="preserve">معظم العلوم والفنون التي تتطلب أساليب خاصة، مع أن أسلوبه في كتبه العلمية لا يقلّ رصانة عن كتبه الأدبية، وإن كان الأسلوب العلمي لا يعدّ معرضًا قويًّا لظهور الشخصية لدى النقاد كما هو الشأن في الأسلوب </w:t>
      </w:r>
      <w:proofErr w:type="gramStart"/>
      <w:r w:rsidRPr="00E84054">
        <w:rPr>
          <w:rFonts w:asciiTheme="minorBidi" w:hAnsiTheme="minorBidi" w:cs="Traditional Arabic"/>
          <w:sz w:val="36"/>
          <w:szCs w:val="36"/>
          <w:rtl/>
        </w:rPr>
        <w:t>الأدبي</w:t>
      </w:r>
      <w:r w:rsidRPr="00E84054">
        <w:rPr>
          <w:rFonts w:asciiTheme="minorBidi" w:hAnsiTheme="minorBidi" w:cs="Traditional Arabic"/>
          <w:color w:val="000000"/>
          <w:sz w:val="36"/>
          <w:szCs w:val="36"/>
          <w:vertAlign w:val="superscript"/>
          <w:rtl/>
        </w:rPr>
        <w:t>(</w:t>
      </w:r>
      <w:proofErr w:type="gramEnd"/>
      <w:r w:rsidRPr="00E84054">
        <w:rPr>
          <w:rFonts w:asciiTheme="minorBidi" w:hAnsiTheme="minorBidi" w:cs="Traditional Arabic"/>
          <w:color w:val="000000"/>
          <w:sz w:val="36"/>
          <w:szCs w:val="36"/>
          <w:vertAlign w:val="superscript"/>
        </w:rPr>
        <w:footnoteReference w:id="100"/>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341907B5"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أما أسلوبه في كتابة النثر الأدبي فهو واضح تمامًا وله خصائصه وسماته</w:t>
      </w:r>
      <w:r w:rsidR="00D337D8" w:rsidRPr="00E84054">
        <w:rPr>
          <w:rFonts w:asciiTheme="minorBidi" w:hAnsiTheme="minorBidi" w:cs="Traditional Arabic" w:hint="cs"/>
          <w:sz w:val="36"/>
          <w:szCs w:val="36"/>
          <w:rtl/>
        </w:rPr>
        <w:t xml:space="preserve"> ومميزاته</w:t>
      </w:r>
      <w:r w:rsidRPr="00E84054">
        <w:rPr>
          <w:rFonts w:asciiTheme="minorBidi" w:hAnsiTheme="minorBidi" w:cs="Traditional Arabic"/>
          <w:sz w:val="36"/>
          <w:szCs w:val="36"/>
          <w:rtl/>
        </w:rPr>
        <w:t xml:space="preserve"> أشرت إليها في الصفحات السابقة.</w:t>
      </w:r>
    </w:p>
    <w:p w14:paraId="3F4971F0" w14:textId="77777777" w:rsidR="007C64DD" w:rsidRPr="00E84054" w:rsidRDefault="00C03254" w:rsidP="00E84054">
      <w:pPr>
        <w:pStyle w:val="a6"/>
        <w:jc w:val="both"/>
        <w:rPr>
          <w:rFonts w:asciiTheme="minorBidi" w:hAnsiTheme="minorBidi" w:cs="Traditional Arabic"/>
          <w:color w:val="000000"/>
          <w:sz w:val="36"/>
          <w:szCs w:val="36"/>
        </w:rPr>
      </w:pPr>
      <w:r w:rsidRPr="00E84054">
        <w:rPr>
          <w:rFonts w:asciiTheme="minorBidi" w:hAnsiTheme="minorBidi" w:cs="Traditional Arabic"/>
          <w:color w:val="000000"/>
          <w:sz w:val="36"/>
          <w:szCs w:val="36"/>
          <w:rtl/>
        </w:rPr>
        <w:t>إطلاق النثر من القيود</w:t>
      </w:r>
      <w:r w:rsidR="007C64DD" w:rsidRPr="00E84054">
        <w:rPr>
          <w:rFonts w:asciiTheme="minorBidi" w:hAnsiTheme="minorBidi" w:cs="Traditional Arabic"/>
          <w:color w:val="000000"/>
          <w:sz w:val="36"/>
          <w:szCs w:val="36"/>
          <w:rtl/>
        </w:rPr>
        <w:t>:</w:t>
      </w:r>
    </w:p>
    <w:p w14:paraId="7FA4CD17"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لقد كان الأمير أحد المبدعين في النثر العربي بشبه القارة الهندية، لبراعته وتمكنّه واتساع المعجم العربي لديه، وكذلك بتناوله لبعض الموضوعات الطريفة على المجتمع؛ إذ كان الأدب العربي في هذه القارة خاليًا عن الطرائف الموجودة باللغات السائدة التي تناولت آدابها قصص الحكماء وفكاهات المجالس ومناظرات الشعراء وغيرهم.</w:t>
      </w:r>
    </w:p>
    <w:p w14:paraId="705CE171"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ولم يكن الأدب العربي يتجرأ بتناولها </w:t>
      </w:r>
      <w:r w:rsidR="00D337D8" w:rsidRPr="00E84054">
        <w:rPr>
          <w:rFonts w:asciiTheme="minorBidi" w:hAnsiTheme="minorBidi" w:cs="Traditional Arabic" w:hint="cs"/>
          <w:sz w:val="36"/>
          <w:szCs w:val="36"/>
          <w:rtl/>
        </w:rPr>
        <w:t>لنشأته ونمّوه في أحضان</w:t>
      </w:r>
      <w:r w:rsidRPr="00E84054">
        <w:rPr>
          <w:rFonts w:asciiTheme="minorBidi" w:hAnsiTheme="minorBidi" w:cs="Traditional Arabic"/>
          <w:sz w:val="36"/>
          <w:szCs w:val="36"/>
          <w:rtl/>
        </w:rPr>
        <w:t xml:space="preserve"> المدارس الدينية</w:t>
      </w:r>
      <w:r w:rsidR="00D337D8" w:rsidRPr="00E84054">
        <w:rPr>
          <w:rFonts w:asciiTheme="minorBidi" w:hAnsiTheme="minorBidi" w:cs="Traditional Arabic" w:hint="cs"/>
          <w:sz w:val="36"/>
          <w:szCs w:val="36"/>
          <w:rtl/>
        </w:rPr>
        <w:t xml:space="preserve"> التي كانت تنظر</w:t>
      </w:r>
      <w:r w:rsidRPr="00E84054">
        <w:rPr>
          <w:rFonts w:asciiTheme="minorBidi" w:hAnsiTheme="minorBidi" w:cs="Traditional Arabic"/>
          <w:sz w:val="36"/>
          <w:szCs w:val="36"/>
          <w:rtl/>
        </w:rPr>
        <w:t xml:space="preserve"> إلى اللغة العربية نظرة قداسة، فما كان </w:t>
      </w:r>
      <w:proofErr w:type="spellStart"/>
      <w:r w:rsidRPr="00E84054">
        <w:rPr>
          <w:rFonts w:asciiTheme="minorBidi" w:hAnsiTheme="minorBidi" w:cs="Traditional Arabic"/>
          <w:sz w:val="36"/>
          <w:szCs w:val="36"/>
          <w:rtl/>
        </w:rPr>
        <w:t>لأدبائها</w:t>
      </w:r>
      <w:proofErr w:type="spellEnd"/>
      <w:r w:rsidRPr="00E84054">
        <w:rPr>
          <w:rFonts w:asciiTheme="minorBidi" w:hAnsiTheme="minorBidi" w:cs="Traditional Arabic"/>
          <w:sz w:val="36"/>
          <w:szCs w:val="36"/>
          <w:rtl/>
        </w:rPr>
        <w:t xml:space="preserve"> أن يكتبوا بلغة القرآن شيئًا يتسامرون به أو يتلاطفون به فيما بينهم، الأمر الذي قي</w:t>
      </w:r>
      <w:r w:rsidR="00C03254" w:rsidRPr="00E84054">
        <w:rPr>
          <w:rFonts w:asciiTheme="minorBidi" w:hAnsiTheme="minorBidi" w:cs="Traditional Arabic"/>
          <w:sz w:val="36"/>
          <w:szCs w:val="36"/>
          <w:rtl/>
        </w:rPr>
        <w:t>ّ</w:t>
      </w:r>
      <w:r w:rsidRPr="00E84054">
        <w:rPr>
          <w:rFonts w:asciiTheme="minorBidi" w:hAnsiTheme="minorBidi" w:cs="Traditional Arabic"/>
          <w:sz w:val="36"/>
          <w:szCs w:val="36"/>
          <w:rtl/>
        </w:rPr>
        <w:t>د</w:t>
      </w:r>
      <w:r w:rsidR="00C03254"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أ</w:t>
      </w:r>
      <w:r w:rsidR="00C03254" w:rsidRPr="00E84054">
        <w:rPr>
          <w:rFonts w:asciiTheme="minorBidi" w:hAnsiTheme="minorBidi" w:cs="Traditional Arabic"/>
          <w:sz w:val="36"/>
          <w:szCs w:val="36"/>
          <w:rtl/>
        </w:rPr>
        <w:t>ُ</w:t>
      </w:r>
      <w:r w:rsidRPr="00E84054">
        <w:rPr>
          <w:rFonts w:asciiTheme="minorBidi" w:hAnsiTheme="minorBidi" w:cs="Traditional Arabic"/>
          <w:sz w:val="36"/>
          <w:szCs w:val="36"/>
          <w:rtl/>
        </w:rPr>
        <w:t>فق الأدب العربي في شبه القارة.</w:t>
      </w:r>
    </w:p>
    <w:p w14:paraId="36419015" w14:textId="32CF7580"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lastRenderedPageBreak/>
        <w:t>فأبدع الأمير موضوعًا طريفًا في موضوعاته</w:t>
      </w:r>
      <w:r w:rsidR="00C03254" w:rsidRPr="00E84054">
        <w:rPr>
          <w:rFonts w:asciiTheme="minorBidi" w:hAnsiTheme="minorBidi" w:cs="Traditional Arabic"/>
          <w:sz w:val="36"/>
          <w:szCs w:val="36"/>
          <w:rtl/>
        </w:rPr>
        <w:t>، ف</w:t>
      </w:r>
      <w:r w:rsidRPr="00E84054">
        <w:rPr>
          <w:rFonts w:asciiTheme="minorBidi" w:hAnsiTheme="minorBidi" w:cs="Traditional Arabic"/>
          <w:sz w:val="36"/>
          <w:szCs w:val="36"/>
          <w:rtl/>
        </w:rPr>
        <w:t>ت</w:t>
      </w:r>
      <w:r w:rsidR="00C03254" w:rsidRPr="00E84054">
        <w:rPr>
          <w:rFonts w:asciiTheme="minorBidi" w:hAnsiTheme="minorBidi" w:cs="Traditional Arabic"/>
          <w:sz w:val="36"/>
          <w:szCs w:val="36"/>
          <w:rtl/>
        </w:rPr>
        <w:t>َ</w:t>
      </w:r>
      <w:r w:rsidRPr="00E84054">
        <w:rPr>
          <w:rFonts w:asciiTheme="minorBidi" w:hAnsiTheme="minorBidi" w:cs="Traditional Arabic"/>
          <w:sz w:val="36"/>
          <w:szCs w:val="36"/>
          <w:rtl/>
        </w:rPr>
        <w:t>حدّث في كتابه " نشوة السكران" عن العشق</w:t>
      </w:r>
      <w:r w:rsidR="00C03254" w:rsidRPr="00E84054">
        <w:rPr>
          <w:rFonts w:asciiTheme="minorBidi" w:hAnsiTheme="minorBidi" w:cs="Traditional Arabic"/>
          <w:sz w:val="36"/>
          <w:szCs w:val="36"/>
          <w:rtl/>
        </w:rPr>
        <w:t>، والحسن،</w:t>
      </w:r>
      <w:r w:rsidRPr="00E84054">
        <w:rPr>
          <w:rFonts w:asciiTheme="minorBidi" w:hAnsiTheme="minorBidi" w:cs="Traditional Arabic"/>
          <w:sz w:val="36"/>
          <w:szCs w:val="36"/>
          <w:rtl/>
        </w:rPr>
        <w:t xml:space="preserve"> والغزلان</w:t>
      </w:r>
      <w:r w:rsidR="00C03254"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والنسوان، </w:t>
      </w:r>
      <w:r w:rsidR="00C03254" w:rsidRPr="00E84054">
        <w:rPr>
          <w:rFonts w:asciiTheme="minorBidi" w:hAnsiTheme="minorBidi" w:cs="Traditional Arabic"/>
          <w:sz w:val="36"/>
          <w:szCs w:val="36"/>
          <w:rtl/>
        </w:rPr>
        <w:t xml:space="preserve">ويتعلق بها، </w:t>
      </w:r>
      <w:proofErr w:type="spellStart"/>
      <w:r w:rsidR="00C03254" w:rsidRPr="00E84054">
        <w:rPr>
          <w:rFonts w:asciiTheme="minorBidi" w:hAnsiTheme="minorBidi" w:cs="Traditional Arabic"/>
          <w:sz w:val="36"/>
          <w:szCs w:val="36"/>
          <w:rtl/>
        </w:rPr>
        <w:t>كقوله</w:t>
      </w:r>
      <w:r w:rsidRPr="00E84054">
        <w:rPr>
          <w:rFonts w:asciiTheme="minorBidi" w:hAnsiTheme="minorBidi" w:cs="Traditional Arabic"/>
          <w:sz w:val="36"/>
          <w:szCs w:val="36"/>
          <w:rtl/>
        </w:rPr>
        <w:t>"ومن</w:t>
      </w:r>
      <w:proofErr w:type="spellEnd"/>
      <w:r w:rsidRPr="00E84054">
        <w:rPr>
          <w:rFonts w:asciiTheme="minorBidi" w:hAnsiTheme="minorBidi" w:cs="Traditional Arabic"/>
          <w:sz w:val="36"/>
          <w:szCs w:val="36"/>
          <w:rtl/>
        </w:rPr>
        <w:t xml:space="preserve"> المحبين الملوك: وهم أحسن الناس طباعًا، وأطولهم باعًا، وأطيبهم عيشًا وأكثرهم طيشًا، وأرقهم شعرًا، وأدقهم فكرًا، وأقربهم مرجوعًا، وأكثرهم بالحبيب ولوعًا، إذ هم في الحقيقة أولى بذلك، وأحقّهم بالنوم على تلك الأرائك؛ فمنهم من قنع من محبوبه بالنظر حتى مات كلل</w:t>
      </w:r>
      <w:r w:rsidR="008059FE" w:rsidRPr="00E84054">
        <w:rPr>
          <w:rFonts w:asciiTheme="minorBidi" w:hAnsiTheme="minorBidi" w:cs="Traditional Arabic"/>
          <w:sz w:val="36"/>
          <w:szCs w:val="36"/>
          <w:rtl/>
        </w:rPr>
        <w:t>ًا</w:t>
      </w:r>
      <w:r w:rsidRPr="00E84054">
        <w:rPr>
          <w:rFonts w:asciiTheme="minorBidi" w:hAnsiTheme="minorBidi" w:cs="Traditional Arabic"/>
          <w:sz w:val="36"/>
          <w:szCs w:val="36"/>
          <w:rtl/>
        </w:rPr>
        <w:t xml:space="preserve"> ولحق بالشهداء، ومنهم من أصبح دونهم في العفاف وأقام سالف محبوبه مقام السلاف، ومنهم من خلع العذار فجمع ما بين ذات العقود وابنة العنقود، ولكن مع خيانة ورجوع إلى ديانة، فهو وإن طال به المجلس اختصر وإنْ جفَا فيه على محبوبه اعتذر، ومنهم من نال بالراح اللذة المحظورة، وأخرج بها وجنة الحبيب من صورة إلى صورة؛ فجارى النديم في الجريال، وسما إلى الحبيب سموّ حباب الماء حال</w:t>
      </w:r>
      <w:r w:rsidR="008059FE" w:rsidRPr="00E84054">
        <w:rPr>
          <w:rFonts w:asciiTheme="minorBidi" w:hAnsiTheme="minorBidi" w:cs="Traditional Arabic"/>
          <w:sz w:val="36"/>
          <w:szCs w:val="36"/>
          <w:rtl/>
        </w:rPr>
        <w:t>ًا</w:t>
      </w:r>
      <w:r w:rsidRPr="00E84054">
        <w:rPr>
          <w:rFonts w:asciiTheme="minorBidi" w:hAnsiTheme="minorBidi" w:cs="Traditional Arabic"/>
          <w:sz w:val="36"/>
          <w:szCs w:val="36"/>
          <w:rtl/>
        </w:rPr>
        <w:t xml:space="preserve"> على حال، فأفضى به ذلك إلى هلكه وفساد ملكه</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101"/>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w:t>
      </w:r>
    </w:p>
    <w:p w14:paraId="0C413BFD"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وهذا الفنّ الذي سجّله الأمير في كتابه كان شائعًا ذائعًا في شبه القارة، وما زال محفوظًا باللغتين الأردية والفارسية خاصة بين الطبقات العليا في المجتمع، لكن أدباء العربية حين اضطروا بحكم الحِسّ الفنّي الذي قد يُشعر بصراعه مع الوازع الديني في سطور الكتاب وأبيات الشعراء، حاولوا دهان هذا الفنّ بلونٍ ديني أيًّا كانَ كي لا يُعاب عليهم أنّهم تكلّموا فيه بالعَربية ونجَّسُوْا لغة القرآن"</w:t>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color w:val="000000"/>
          <w:sz w:val="36"/>
          <w:szCs w:val="36"/>
          <w:vertAlign w:val="superscript"/>
        </w:rPr>
        <w:footnoteReference w:id="102"/>
      </w:r>
      <w:r w:rsidRPr="00E84054">
        <w:rPr>
          <w:rFonts w:asciiTheme="minorBidi" w:hAnsiTheme="minorBidi" w:cs="Traditional Arabic"/>
          <w:color w:val="000000"/>
          <w:sz w:val="36"/>
          <w:szCs w:val="36"/>
          <w:vertAlign w:val="superscript"/>
          <w:rtl/>
        </w:rPr>
        <w:t>)</w:t>
      </w:r>
      <w:r w:rsidRPr="00E84054">
        <w:rPr>
          <w:rFonts w:asciiTheme="minorBidi" w:hAnsiTheme="minorBidi" w:cs="Traditional Arabic"/>
          <w:sz w:val="36"/>
          <w:szCs w:val="36"/>
          <w:rtl/>
        </w:rPr>
        <w:t>ا فكانَ الأمير مُبْدعًا في هذا المجال حيث فتحَ أمام الأدباء بشبه القارة الهندية آفاقًا جديدة للنثر العربي، وأطلقه من القيود والأغلال التي أحكمت عُنقه، ولم يتركه ليطرق موضوعًا كهذا قبله.</w:t>
      </w:r>
    </w:p>
    <w:p w14:paraId="3DA721E4" w14:textId="77777777" w:rsidR="00230D64" w:rsidRPr="00E84054" w:rsidRDefault="007C64DD" w:rsidP="00E84054">
      <w:pPr>
        <w:pStyle w:val="a6"/>
        <w:jc w:val="center"/>
        <w:rPr>
          <w:rFonts w:asciiTheme="minorBidi" w:hAnsiTheme="minorBidi" w:cs="Traditional Arabic"/>
          <w:sz w:val="36"/>
          <w:szCs w:val="36"/>
          <w:rtl/>
        </w:rPr>
      </w:pPr>
      <w:r w:rsidRPr="00E84054">
        <w:rPr>
          <w:rFonts w:asciiTheme="minorBidi" w:hAnsiTheme="minorBidi" w:cs="Traditional Arabic"/>
          <w:sz w:val="36"/>
          <w:szCs w:val="36"/>
          <w:rtl/>
        </w:rPr>
        <w:t>* * *</w:t>
      </w:r>
    </w:p>
    <w:p w14:paraId="4FCBFE85" w14:textId="77777777" w:rsidR="007C64DD" w:rsidRPr="00E84054" w:rsidRDefault="00CF2A83" w:rsidP="00E84054">
      <w:pPr>
        <w:pStyle w:val="a6"/>
        <w:jc w:val="center"/>
        <w:rPr>
          <w:rFonts w:asciiTheme="minorBidi" w:hAnsiTheme="minorBidi" w:cs="Traditional Arabic"/>
          <w:sz w:val="36"/>
          <w:szCs w:val="36"/>
        </w:rPr>
      </w:pPr>
      <w:r w:rsidRPr="00E84054">
        <w:rPr>
          <w:rFonts w:asciiTheme="minorBidi" w:hAnsiTheme="minorBidi" w:cs="Traditional Arabic"/>
          <w:sz w:val="36"/>
          <w:szCs w:val="36"/>
          <w:rtl/>
        </w:rPr>
        <w:t>الخلاصة:</w:t>
      </w:r>
    </w:p>
    <w:p w14:paraId="5FF01439" w14:textId="77777777" w:rsidR="007C64DD" w:rsidRPr="00E84054" w:rsidRDefault="007C64DD"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t xml:space="preserve">1 ـ </w:t>
      </w:r>
      <w:r w:rsidR="00522923" w:rsidRPr="00E84054">
        <w:rPr>
          <w:rFonts w:asciiTheme="minorBidi" w:hAnsiTheme="minorBidi" w:cs="Traditional Arabic"/>
          <w:sz w:val="36"/>
          <w:szCs w:val="36"/>
          <w:rtl/>
        </w:rPr>
        <w:t>خلّف</w:t>
      </w:r>
      <w:r w:rsidRPr="00E84054">
        <w:rPr>
          <w:rFonts w:asciiTheme="minorBidi" w:hAnsiTheme="minorBidi" w:cs="Traditional Arabic"/>
          <w:sz w:val="36"/>
          <w:szCs w:val="36"/>
          <w:rtl/>
        </w:rPr>
        <w:t xml:space="preserve"> الأمير</w:t>
      </w:r>
      <w:r w:rsidR="00522923"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وراءه عددًا من </w:t>
      </w:r>
      <w:r w:rsidR="00D337D8" w:rsidRPr="00E84054">
        <w:rPr>
          <w:rFonts w:asciiTheme="minorBidi" w:hAnsiTheme="minorBidi" w:cs="Traditional Arabic" w:hint="cs"/>
          <w:sz w:val="36"/>
          <w:szCs w:val="36"/>
          <w:rtl/>
        </w:rPr>
        <w:t>المؤلفات والآثار</w:t>
      </w:r>
      <w:r w:rsidRPr="00E84054">
        <w:rPr>
          <w:rFonts w:asciiTheme="minorBidi" w:hAnsiTheme="minorBidi" w:cs="Traditional Arabic"/>
          <w:sz w:val="36"/>
          <w:szCs w:val="36"/>
          <w:rtl/>
        </w:rPr>
        <w:t xml:space="preserve"> الأدبية النثرية، ومنها كتابه "نشوة السكران من تذكار الغزلان"</w:t>
      </w:r>
      <w:r w:rsidR="00522923" w:rsidRPr="00E84054">
        <w:rPr>
          <w:rFonts w:asciiTheme="minorBidi" w:hAnsiTheme="minorBidi" w:cs="Traditional Arabic"/>
          <w:sz w:val="36"/>
          <w:szCs w:val="36"/>
          <w:rtl/>
        </w:rPr>
        <w:t xml:space="preserve"> الذي </w:t>
      </w:r>
      <w:r w:rsidRPr="00E84054">
        <w:rPr>
          <w:rFonts w:asciiTheme="minorBidi" w:hAnsiTheme="minorBidi" w:cs="Traditional Arabic"/>
          <w:sz w:val="36"/>
          <w:szCs w:val="36"/>
          <w:rtl/>
        </w:rPr>
        <w:t>يشتمل</w:t>
      </w:r>
      <w:r w:rsidR="00D337D8"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على مادة</w:t>
      </w:r>
      <w:r w:rsidR="00D337D8" w:rsidRPr="00E84054">
        <w:rPr>
          <w:rFonts w:asciiTheme="minorBidi" w:hAnsiTheme="minorBidi" w:cs="Traditional Arabic" w:hint="cs"/>
          <w:sz w:val="36"/>
          <w:szCs w:val="36"/>
          <w:rtl/>
        </w:rPr>
        <w:t>ٍ</w:t>
      </w:r>
      <w:r w:rsidR="00D337D8" w:rsidRPr="00E84054">
        <w:rPr>
          <w:rFonts w:asciiTheme="minorBidi" w:hAnsiTheme="minorBidi" w:cs="Traditional Arabic"/>
          <w:sz w:val="36"/>
          <w:szCs w:val="36"/>
          <w:rtl/>
        </w:rPr>
        <w:t xml:space="preserve"> أدبيّة </w:t>
      </w:r>
      <w:r w:rsidR="00D337D8" w:rsidRPr="00E84054">
        <w:rPr>
          <w:rFonts w:asciiTheme="minorBidi" w:hAnsiTheme="minorBidi" w:cs="Traditional Arabic" w:hint="cs"/>
          <w:sz w:val="36"/>
          <w:szCs w:val="36"/>
          <w:rtl/>
        </w:rPr>
        <w:t>آسرة للقلب</w:t>
      </w:r>
      <w:r w:rsidR="00D46184" w:rsidRPr="00E84054">
        <w:rPr>
          <w:rFonts w:asciiTheme="minorBidi" w:hAnsiTheme="minorBidi" w:cs="Traditional Arabic" w:hint="cs"/>
          <w:sz w:val="36"/>
          <w:szCs w:val="36"/>
          <w:rtl/>
        </w:rPr>
        <w:t>، تتعلّق</w:t>
      </w:r>
      <w:r w:rsidR="00D46184" w:rsidRPr="00E84054">
        <w:rPr>
          <w:rFonts w:asciiTheme="minorBidi" w:hAnsiTheme="minorBidi" w:cs="Traditional Arabic"/>
          <w:sz w:val="36"/>
          <w:szCs w:val="36"/>
          <w:rtl/>
        </w:rPr>
        <w:t xml:space="preserve"> </w:t>
      </w:r>
      <w:r w:rsidR="00D46184" w:rsidRPr="00E84054">
        <w:rPr>
          <w:rFonts w:asciiTheme="minorBidi" w:hAnsiTheme="minorBidi" w:cs="Traditional Arabic" w:hint="cs"/>
          <w:sz w:val="36"/>
          <w:szCs w:val="36"/>
          <w:rtl/>
        </w:rPr>
        <w:t>ب</w:t>
      </w:r>
      <w:r w:rsidR="00D46184" w:rsidRPr="00E84054">
        <w:rPr>
          <w:rFonts w:asciiTheme="minorBidi" w:hAnsiTheme="minorBidi" w:cs="Traditional Arabic"/>
          <w:sz w:val="36"/>
          <w:szCs w:val="36"/>
          <w:rtl/>
        </w:rPr>
        <w:t>العشق والغرا</w:t>
      </w:r>
      <w:r w:rsidR="00D46184" w:rsidRPr="00E84054">
        <w:rPr>
          <w:rFonts w:asciiTheme="minorBidi" w:hAnsiTheme="minorBidi" w:cs="Traditional Arabic" w:hint="cs"/>
          <w:sz w:val="36"/>
          <w:szCs w:val="36"/>
          <w:rtl/>
        </w:rPr>
        <w:t>م</w:t>
      </w:r>
      <w:r w:rsidR="00D337D8" w:rsidRPr="00E84054">
        <w:rPr>
          <w:rFonts w:asciiTheme="minorBidi" w:hAnsiTheme="minorBidi" w:cs="Traditional Arabic" w:hint="cs"/>
          <w:sz w:val="36"/>
          <w:szCs w:val="36"/>
          <w:rtl/>
        </w:rPr>
        <w:t>،</w:t>
      </w:r>
      <w:r w:rsidR="00D337D8" w:rsidRPr="00E84054">
        <w:rPr>
          <w:rFonts w:asciiTheme="minorBidi" w:hAnsiTheme="minorBidi" w:cs="Traditional Arabic"/>
          <w:sz w:val="36"/>
          <w:szCs w:val="36"/>
          <w:rtl/>
        </w:rPr>
        <w:t xml:space="preserve"> و</w:t>
      </w:r>
      <w:r w:rsidR="00D337D8" w:rsidRPr="00E84054">
        <w:rPr>
          <w:rFonts w:asciiTheme="minorBidi" w:hAnsiTheme="minorBidi" w:cs="Traditional Arabic" w:hint="cs"/>
          <w:sz w:val="36"/>
          <w:szCs w:val="36"/>
          <w:rtl/>
        </w:rPr>
        <w:t>ي</w:t>
      </w:r>
      <w:r w:rsidR="00522923" w:rsidRPr="00E84054">
        <w:rPr>
          <w:rFonts w:asciiTheme="minorBidi" w:hAnsiTheme="minorBidi" w:cs="Traditional Arabic"/>
          <w:sz w:val="36"/>
          <w:szCs w:val="36"/>
          <w:rtl/>
        </w:rPr>
        <w:t xml:space="preserve">تلخّصُ مصادر الكتاب </w:t>
      </w:r>
      <w:r w:rsidR="00CF2A83" w:rsidRPr="00E84054">
        <w:rPr>
          <w:rFonts w:asciiTheme="minorBidi" w:hAnsiTheme="minorBidi" w:cs="Traditional Arabic"/>
          <w:sz w:val="36"/>
          <w:szCs w:val="36"/>
          <w:rtl/>
        </w:rPr>
        <w:t>الأساسية</w:t>
      </w:r>
      <w:r w:rsidR="00522923" w:rsidRPr="00E84054">
        <w:rPr>
          <w:rFonts w:asciiTheme="minorBidi" w:hAnsiTheme="minorBidi" w:cs="Traditional Arabic"/>
          <w:sz w:val="36"/>
          <w:szCs w:val="36"/>
          <w:rtl/>
        </w:rPr>
        <w:t xml:space="preserve"> في ثلاثة كتب،</w:t>
      </w:r>
      <w:r w:rsidRPr="00E84054">
        <w:rPr>
          <w:rFonts w:asciiTheme="minorBidi" w:hAnsiTheme="minorBidi" w:cs="Traditional Arabic"/>
          <w:sz w:val="36"/>
          <w:szCs w:val="36"/>
          <w:rtl/>
        </w:rPr>
        <w:t xml:space="preserve"> هي: ديوان الصبابة، وتزيين الأسواق من مصارع العشاق، وس</w:t>
      </w:r>
      <w:r w:rsidR="00D337D8"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بحة المرجان في آثار </w:t>
      </w:r>
      <w:proofErr w:type="spellStart"/>
      <w:r w:rsidRPr="00E84054">
        <w:rPr>
          <w:rFonts w:asciiTheme="minorBidi" w:hAnsiTheme="minorBidi" w:cs="Traditional Arabic"/>
          <w:sz w:val="36"/>
          <w:szCs w:val="36"/>
          <w:rtl/>
        </w:rPr>
        <w:t>هندوستان</w:t>
      </w:r>
      <w:proofErr w:type="spellEnd"/>
      <w:r w:rsidRPr="00E84054">
        <w:rPr>
          <w:rFonts w:asciiTheme="minorBidi" w:hAnsiTheme="minorBidi" w:cs="Traditional Arabic"/>
          <w:sz w:val="36"/>
          <w:szCs w:val="36"/>
          <w:rtl/>
        </w:rPr>
        <w:t>.</w:t>
      </w:r>
    </w:p>
    <w:p w14:paraId="1844BBBB" w14:textId="77777777" w:rsidR="00CF2A83" w:rsidRPr="00E84054" w:rsidRDefault="007C64DD"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lastRenderedPageBreak/>
        <w:t xml:space="preserve">2 ـ تتبلور شخصية الأمير في كتاب </w:t>
      </w:r>
      <w:r w:rsidR="00522923" w:rsidRPr="00E84054">
        <w:rPr>
          <w:rFonts w:asciiTheme="minorBidi" w:hAnsiTheme="minorBidi" w:cs="Traditional Arabic"/>
          <w:sz w:val="36"/>
          <w:szCs w:val="36"/>
          <w:rtl/>
        </w:rPr>
        <w:t>"</w:t>
      </w:r>
      <w:r w:rsidRPr="00E84054">
        <w:rPr>
          <w:rFonts w:asciiTheme="minorBidi" w:hAnsiTheme="minorBidi" w:cs="Traditional Arabic"/>
          <w:sz w:val="36"/>
          <w:szCs w:val="36"/>
          <w:rtl/>
        </w:rPr>
        <w:t>نشوة السكران</w:t>
      </w:r>
      <w:r w:rsidR="00522923" w:rsidRPr="00E84054">
        <w:rPr>
          <w:rFonts w:asciiTheme="minorBidi" w:hAnsiTheme="minorBidi" w:cs="Traditional Arabic"/>
          <w:sz w:val="36"/>
          <w:szCs w:val="36"/>
          <w:rtl/>
        </w:rPr>
        <w:t>" ك</w:t>
      </w:r>
      <w:r w:rsidRPr="00E84054">
        <w:rPr>
          <w:rFonts w:asciiTheme="minorBidi" w:hAnsiTheme="minorBidi" w:cs="Traditional Arabic"/>
          <w:sz w:val="36"/>
          <w:szCs w:val="36"/>
          <w:rtl/>
        </w:rPr>
        <w:t>أديب</w:t>
      </w:r>
      <w:r w:rsidR="00522923" w:rsidRPr="00E84054">
        <w:rPr>
          <w:rFonts w:asciiTheme="minorBidi" w:hAnsiTheme="minorBidi" w:cs="Traditional Arabic"/>
          <w:sz w:val="36"/>
          <w:szCs w:val="36"/>
          <w:rtl/>
        </w:rPr>
        <w:t>ٍ وشاعر وناقد؛</w:t>
      </w:r>
      <w:r w:rsidRPr="00E84054">
        <w:rPr>
          <w:rFonts w:asciiTheme="minorBidi" w:hAnsiTheme="minorBidi" w:cs="Traditional Arabic"/>
          <w:sz w:val="36"/>
          <w:szCs w:val="36"/>
          <w:rtl/>
        </w:rPr>
        <w:t xml:space="preserve"> </w:t>
      </w:r>
      <w:r w:rsidR="00522923" w:rsidRPr="00E84054">
        <w:rPr>
          <w:rFonts w:asciiTheme="minorBidi" w:hAnsiTheme="minorBidi" w:cs="Traditional Arabic"/>
          <w:sz w:val="36"/>
          <w:szCs w:val="36"/>
          <w:rtl/>
        </w:rPr>
        <w:t>إذ لا</w:t>
      </w:r>
      <w:r w:rsidRPr="00E84054">
        <w:rPr>
          <w:rFonts w:asciiTheme="minorBidi" w:hAnsiTheme="minorBidi" w:cs="Traditional Arabic"/>
          <w:sz w:val="36"/>
          <w:szCs w:val="36"/>
          <w:rtl/>
        </w:rPr>
        <w:t xml:space="preserve"> يكتفي بالج</w:t>
      </w:r>
      <w:r w:rsidR="00522923" w:rsidRPr="00E84054">
        <w:rPr>
          <w:rFonts w:asciiTheme="minorBidi" w:hAnsiTheme="minorBidi" w:cs="Traditional Arabic"/>
          <w:sz w:val="36"/>
          <w:szCs w:val="36"/>
          <w:rtl/>
        </w:rPr>
        <w:t>مع والاختصار،</w:t>
      </w:r>
      <w:r w:rsidR="00A0379B" w:rsidRPr="00E84054">
        <w:rPr>
          <w:rFonts w:asciiTheme="minorBidi" w:hAnsiTheme="minorBidi" w:cs="Traditional Arabic"/>
          <w:sz w:val="36"/>
          <w:szCs w:val="36"/>
          <w:rtl/>
        </w:rPr>
        <w:t xml:space="preserve"> بل ينتقي ويختار بعناية تام</w:t>
      </w:r>
      <w:r w:rsidR="00D46184" w:rsidRPr="00E84054">
        <w:rPr>
          <w:rFonts w:asciiTheme="minorBidi" w:hAnsiTheme="minorBidi" w:cs="Traditional Arabic" w:hint="cs"/>
          <w:sz w:val="36"/>
          <w:szCs w:val="36"/>
          <w:rtl/>
        </w:rPr>
        <w:t>ّ</w:t>
      </w:r>
      <w:r w:rsidR="00A0379B" w:rsidRPr="00E84054">
        <w:rPr>
          <w:rFonts w:asciiTheme="minorBidi" w:hAnsiTheme="minorBidi" w:cs="Traditional Arabic"/>
          <w:sz w:val="36"/>
          <w:szCs w:val="36"/>
          <w:rtl/>
        </w:rPr>
        <w:t xml:space="preserve">ة، </w:t>
      </w:r>
      <w:r w:rsidR="00CF2A83" w:rsidRPr="00E84054">
        <w:rPr>
          <w:rFonts w:asciiTheme="minorBidi" w:hAnsiTheme="minorBidi" w:cs="Traditional Arabic"/>
          <w:sz w:val="36"/>
          <w:szCs w:val="36"/>
          <w:rtl/>
        </w:rPr>
        <w:t>ويحلّل وينقد، ويذكر آراءه الأدبية واختياراته النقدية، ومنها:</w:t>
      </w:r>
    </w:p>
    <w:p w14:paraId="1FE2B36D" w14:textId="77777777" w:rsidR="00CF2A83" w:rsidRPr="00E84054" w:rsidRDefault="00522923"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t xml:space="preserve"> </w:t>
      </w:r>
      <w:r w:rsidR="007C64DD" w:rsidRPr="00E84054">
        <w:rPr>
          <w:rFonts w:asciiTheme="minorBidi" w:hAnsiTheme="minorBidi" w:cs="Traditional Arabic"/>
          <w:sz w:val="36"/>
          <w:szCs w:val="36"/>
          <w:rtl/>
        </w:rPr>
        <w:t>أن</w:t>
      </w:r>
      <w:r w:rsidR="00CF2A83"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الحلاوة التي تحصلُ للأذواق من الأشعار المشتملة على أقسام النّسوان في لسان الهند لا تحصلُ في لسان العرب</w:t>
      </w:r>
      <w:r w:rsidR="00CF2A83" w:rsidRPr="00E84054">
        <w:rPr>
          <w:rFonts w:asciiTheme="minorBidi" w:hAnsiTheme="minorBidi" w:cs="Traditional Arabic"/>
          <w:sz w:val="36"/>
          <w:szCs w:val="36"/>
          <w:rtl/>
        </w:rPr>
        <w:t>، وسببها</w:t>
      </w:r>
      <w:r w:rsidR="007C64DD" w:rsidRPr="00E84054">
        <w:rPr>
          <w:rFonts w:asciiTheme="minorBidi" w:hAnsiTheme="minorBidi" w:cs="Traditional Arabic"/>
          <w:sz w:val="36"/>
          <w:szCs w:val="36"/>
          <w:rtl/>
        </w:rPr>
        <w:t xml:space="preserve"> خصوصية اللسان الهندي، وخصوبة معانيها في مجال النّسوان</w:t>
      </w:r>
      <w:r w:rsidR="00CF2A83" w:rsidRPr="00E84054">
        <w:rPr>
          <w:rFonts w:asciiTheme="minorBidi" w:hAnsiTheme="minorBidi" w:cs="Traditional Arabic"/>
          <w:sz w:val="36"/>
          <w:szCs w:val="36"/>
          <w:rtl/>
        </w:rPr>
        <w:t>.</w:t>
      </w:r>
    </w:p>
    <w:p w14:paraId="570A22CE"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3 ـ يحيل الأمير إلى المصادر في كتابه، أداءً للأمانة العلمية، ويحذف الأسانيد </w:t>
      </w:r>
      <w:proofErr w:type="spellStart"/>
      <w:r w:rsidRPr="00E84054">
        <w:rPr>
          <w:rFonts w:asciiTheme="minorBidi" w:hAnsiTheme="minorBidi" w:cs="Traditional Arabic"/>
          <w:sz w:val="36"/>
          <w:szCs w:val="36"/>
          <w:rtl/>
        </w:rPr>
        <w:t>أويختصرها</w:t>
      </w:r>
      <w:proofErr w:type="spellEnd"/>
      <w:r w:rsidRPr="00E84054">
        <w:rPr>
          <w:rFonts w:asciiTheme="minorBidi" w:hAnsiTheme="minorBidi" w:cs="Traditional Arabic"/>
          <w:sz w:val="36"/>
          <w:szCs w:val="36"/>
          <w:rtl/>
        </w:rPr>
        <w:t xml:space="preserve"> اكتفاءً بذكر آخر رَاوٍ فيها، كما أنه </w:t>
      </w:r>
      <w:r w:rsidR="00D337D8" w:rsidRPr="00E84054">
        <w:rPr>
          <w:rFonts w:asciiTheme="minorBidi" w:hAnsiTheme="minorBidi" w:cs="Traditional Arabic" w:hint="cs"/>
          <w:sz w:val="36"/>
          <w:szCs w:val="36"/>
          <w:rtl/>
        </w:rPr>
        <w:t>يكثر الاقتباس</w:t>
      </w:r>
      <w:r w:rsidR="00D337D8" w:rsidRPr="00E84054">
        <w:rPr>
          <w:rFonts w:asciiTheme="minorBidi" w:hAnsiTheme="minorBidi" w:cs="Traditional Arabic"/>
          <w:sz w:val="36"/>
          <w:szCs w:val="36"/>
          <w:rtl/>
        </w:rPr>
        <w:t xml:space="preserve"> </w:t>
      </w:r>
      <w:r w:rsidR="00D337D8" w:rsidRPr="00E84054">
        <w:rPr>
          <w:rFonts w:asciiTheme="minorBidi" w:hAnsiTheme="minorBidi" w:cs="Traditional Arabic" w:hint="cs"/>
          <w:sz w:val="36"/>
          <w:szCs w:val="36"/>
          <w:rtl/>
        </w:rPr>
        <w:t xml:space="preserve">من </w:t>
      </w:r>
      <w:r w:rsidR="00D337D8" w:rsidRPr="00E84054">
        <w:rPr>
          <w:rFonts w:asciiTheme="minorBidi" w:hAnsiTheme="minorBidi" w:cs="Traditional Arabic"/>
          <w:sz w:val="36"/>
          <w:szCs w:val="36"/>
          <w:rtl/>
        </w:rPr>
        <w:t>الآيات القرآنية و</w:t>
      </w:r>
      <w:r w:rsidRPr="00E84054">
        <w:rPr>
          <w:rFonts w:asciiTheme="minorBidi" w:hAnsiTheme="minorBidi" w:cs="Traditional Arabic"/>
          <w:sz w:val="36"/>
          <w:szCs w:val="36"/>
          <w:rtl/>
        </w:rPr>
        <w:t>الأحاديث النبوية</w:t>
      </w:r>
      <w:r w:rsidR="00D337D8" w:rsidRPr="00E84054">
        <w:rPr>
          <w:rFonts w:asciiTheme="minorBidi" w:hAnsiTheme="minorBidi" w:cs="Traditional Arabic" w:hint="cs"/>
          <w:sz w:val="36"/>
          <w:szCs w:val="36"/>
          <w:rtl/>
        </w:rPr>
        <w:t>، والشواهد الشعرية.</w:t>
      </w:r>
    </w:p>
    <w:p w14:paraId="3AE61A3E"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4 ـ تظهر </w:t>
      </w:r>
      <w:r w:rsidR="00D337D8" w:rsidRPr="00E84054">
        <w:rPr>
          <w:rFonts w:asciiTheme="minorBidi" w:hAnsiTheme="minorBidi" w:cs="Traditional Arabic" w:hint="cs"/>
          <w:sz w:val="36"/>
          <w:szCs w:val="36"/>
          <w:rtl/>
        </w:rPr>
        <w:t>ال</w:t>
      </w:r>
      <w:r w:rsidRPr="00E84054">
        <w:rPr>
          <w:rFonts w:asciiTheme="minorBidi" w:hAnsiTheme="minorBidi" w:cs="Traditional Arabic"/>
          <w:sz w:val="36"/>
          <w:szCs w:val="36"/>
          <w:rtl/>
        </w:rPr>
        <w:t xml:space="preserve">قيمة </w:t>
      </w:r>
      <w:r w:rsidR="00D337D8" w:rsidRPr="00E84054">
        <w:rPr>
          <w:rFonts w:asciiTheme="minorBidi" w:hAnsiTheme="minorBidi" w:cs="Traditional Arabic" w:hint="cs"/>
          <w:sz w:val="36"/>
          <w:szCs w:val="36"/>
          <w:rtl/>
        </w:rPr>
        <w:t>الأدبية ل</w:t>
      </w:r>
      <w:r w:rsidR="00D337D8" w:rsidRPr="00E84054">
        <w:rPr>
          <w:rFonts w:asciiTheme="minorBidi" w:hAnsiTheme="minorBidi" w:cs="Traditional Arabic"/>
          <w:sz w:val="36"/>
          <w:szCs w:val="36"/>
          <w:rtl/>
        </w:rPr>
        <w:t>كتاب نشوة السكران</w:t>
      </w:r>
      <w:r w:rsidR="00D337D8"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من أن</w:t>
      </w:r>
      <w:r w:rsidR="00D337D8"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الأمير جمع</w:t>
      </w:r>
      <w:r w:rsidR="00D337D8"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فيه باختصارٍ المادة المتعلقة بالعشق والهيام من ثلاثة مصادر مهمّة، وأورَد فيه كلّ ما لذّ وطاب من الشعر الجميل، والحكاية الطريفة، و</w:t>
      </w:r>
      <w:r w:rsidR="00D337D8" w:rsidRPr="00E84054">
        <w:rPr>
          <w:rFonts w:asciiTheme="minorBidi" w:hAnsiTheme="minorBidi" w:cs="Traditional Arabic"/>
          <w:sz w:val="36"/>
          <w:szCs w:val="36"/>
          <w:rtl/>
        </w:rPr>
        <w:t xml:space="preserve">الخبر النادر، بأسلوبٍ أدبي </w:t>
      </w:r>
      <w:r w:rsidR="00D337D8" w:rsidRPr="00E84054">
        <w:rPr>
          <w:rFonts w:asciiTheme="minorBidi" w:hAnsiTheme="minorBidi" w:cs="Traditional Arabic" w:hint="cs"/>
          <w:sz w:val="36"/>
          <w:szCs w:val="36"/>
          <w:rtl/>
        </w:rPr>
        <w:t>رائع</w:t>
      </w:r>
      <w:r w:rsidRPr="00E84054">
        <w:rPr>
          <w:rFonts w:asciiTheme="minorBidi" w:hAnsiTheme="minorBidi" w:cs="Traditional Arabic"/>
          <w:sz w:val="36"/>
          <w:szCs w:val="36"/>
          <w:rtl/>
        </w:rPr>
        <w:t>، وعبارة سهلة شيّقة، واختصارٍ مناسب غير مخلّ</w:t>
      </w:r>
      <w:r w:rsidR="00D337D8" w:rsidRPr="00E84054">
        <w:rPr>
          <w:rFonts w:asciiTheme="minorBidi" w:hAnsiTheme="minorBidi" w:cs="Traditional Arabic" w:hint="cs"/>
          <w:sz w:val="36"/>
          <w:szCs w:val="36"/>
          <w:rtl/>
        </w:rPr>
        <w:t>.</w:t>
      </w:r>
    </w:p>
    <w:p w14:paraId="28899B76" w14:textId="77777777" w:rsidR="007C64DD" w:rsidRPr="00E84054" w:rsidRDefault="00124672"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5</w:t>
      </w:r>
      <w:r w:rsidR="007C64DD" w:rsidRPr="00E84054">
        <w:rPr>
          <w:rFonts w:asciiTheme="minorBidi" w:hAnsiTheme="minorBidi" w:cs="Traditional Arabic"/>
          <w:sz w:val="36"/>
          <w:szCs w:val="36"/>
          <w:rtl/>
        </w:rPr>
        <w:t xml:space="preserve"> ـ نثر الأمير</w:t>
      </w:r>
      <w:r w:rsidR="00CF2A83" w:rsidRPr="00E84054">
        <w:rPr>
          <w:rFonts w:asciiTheme="minorBidi" w:hAnsiTheme="minorBidi" w:cs="Traditional Arabic"/>
          <w:sz w:val="36"/>
          <w:szCs w:val="36"/>
          <w:rtl/>
        </w:rPr>
        <w:t xml:space="preserve"> بالعربية</w:t>
      </w:r>
      <w:r w:rsidR="007C64DD" w:rsidRPr="00E84054">
        <w:rPr>
          <w:rFonts w:asciiTheme="minorBidi" w:hAnsiTheme="minorBidi" w:cs="Traditional Arabic"/>
          <w:sz w:val="36"/>
          <w:szCs w:val="36"/>
          <w:rtl/>
        </w:rPr>
        <w:t xml:space="preserve"> وصل إلينا مكتمل النّمو والأوضاع من خلال كُتبه </w:t>
      </w:r>
      <w:r w:rsidR="00CF2A83" w:rsidRPr="00E84054">
        <w:rPr>
          <w:rFonts w:asciiTheme="minorBidi" w:hAnsiTheme="minorBidi" w:cs="Traditional Arabic"/>
          <w:sz w:val="36"/>
          <w:szCs w:val="36"/>
          <w:rtl/>
        </w:rPr>
        <w:t>ومؤلفاته</w:t>
      </w:r>
      <w:r w:rsidR="007C64DD" w:rsidRPr="00E84054">
        <w:rPr>
          <w:rFonts w:asciiTheme="minorBidi" w:hAnsiTheme="minorBidi" w:cs="Traditional Arabic"/>
          <w:sz w:val="36"/>
          <w:szCs w:val="36"/>
          <w:rtl/>
        </w:rPr>
        <w:t xml:space="preserve">، </w:t>
      </w:r>
      <w:r w:rsidR="00CF2A83" w:rsidRPr="00E84054">
        <w:rPr>
          <w:rFonts w:asciiTheme="minorBidi" w:hAnsiTheme="minorBidi" w:cs="Traditional Arabic"/>
          <w:sz w:val="36"/>
          <w:szCs w:val="36"/>
          <w:rtl/>
        </w:rPr>
        <w:t>التي</w:t>
      </w:r>
      <w:r w:rsidR="007C64DD" w:rsidRPr="00E84054">
        <w:rPr>
          <w:rFonts w:asciiTheme="minorBidi" w:hAnsiTheme="minorBidi" w:cs="Traditional Arabic"/>
          <w:sz w:val="36"/>
          <w:szCs w:val="36"/>
          <w:rtl/>
        </w:rPr>
        <w:t xml:space="preserve"> نجد فيها عرضًا </w:t>
      </w:r>
      <w:r w:rsidR="00CF2A83" w:rsidRPr="00E84054">
        <w:rPr>
          <w:rFonts w:asciiTheme="minorBidi" w:hAnsiTheme="minorBidi" w:cs="Traditional Arabic"/>
          <w:sz w:val="36"/>
          <w:szCs w:val="36"/>
          <w:rtl/>
        </w:rPr>
        <w:t>لآرائه في الأدب، و</w:t>
      </w:r>
      <w:r w:rsidR="007C64DD" w:rsidRPr="00E84054">
        <w:rPr>
          <w:rFonts w:asciiTheme="minorBidi" w:hAnsiTheme="minorBidi" w:cs="Traditional Arabic"/>
          <w:sz w:val="36"/>
          <w:szCs w:val="36"/>
          <w:rtl/>
        </w:rPr>
        <w:t>نماذج جيدة من نثره</w:t>
      </w:r>
      <w:r w:rsidR="00CF2A83" w:rsidRPr="00E84054">
        <w:rPr>
          <w:rFonts w:asciiTheme="minorBidi" w:hAnsiTheme="minorBidi" w:cs="Traditional Arabic"/>
          <w:sz w:val="36"/>
          <w:szCs w:val="36"/>
          <w:rtl/>
        </w:rPr>
        <w:t>،</w:t>
      </w:r>
      <w:r w:rsidR="00D337D8" w:rsidRPr="00E84054">
        <w:rPr>
          <w:rFonts w:asciiTheme="minorBidi" w:hAnsiTheme="minorBidi" w:cs="Traditional Arabic" w:hint="cs"/>
          <w:sz w:val="36"/>
          <w:szCs w:val="36"/>
          <w:rtl/>
        </w:rPr>
        <w:t xml:space="preserve"> </w:t>
      </w:r>
      <w:r w:rsidR="007C64DD" w:rsidRPr="00E84054">
        <w:rPr>
          <w:rFonts w:asciiTheme="minorBidi" w:hAnsiTheme="minorBidi" w:cs="Traditional Arabic"/>
          <w:sz w:val="36"/>
          <w:szCs w:val="36"/>
          <w:rtl/>
        </w:rPr>
        <w:t>تتلخص سماته فيما يلي:</w:t>
      </w:r>
    </w:p>
    <w:p w14:paraId="421DB6AA" w14:textId="563B24B3" w:rsidR="007C64DD" w:rsidRPr="00E84054" w:rsidRDefault="007C64DD" w:rsidP="00E84054">
      <w:pPr>
        <w:pStyle w:val="a6"/>
        <w:jc w:val="both"/>
        <w:rPr>
          <w:rFonts w:asciiTheme="minorBidi" w:hAnsiTheme="minorBidi" w:cs="Traditional Arabic"/>
          <w:color w:val="000000"/>
          <w:sz w:val="36"/>
          <w:szCs w:val="36"/>
        </w:rPr>
      </w:pPr>
      <w:r w:rsidRPr="00E84054">
        <w:rPr>
          <w:rFonts w:asciiTheme="minorBidi" w:hAnsiTheme="minorBidi" w:cs="Traditional Arabic"/>
          <w:color w:val="000000"/>
          <w:sz w:val="36"/>
          <w:szCs w:val="36"/>
          <w:rtl/>
        </w:rPr>
        <w:t xml:space="preserve">أ ـ </w:t>
      </w:r>
      <w:r w:rsidR="00D337D8" w:rsidRPr="00E84054">
        <w:rPr>
          <w:rFonts w:asciiTheme="minorBidi" w:hAnsiTheme="minorBidi" w:cs="Traditional Arabic" w:hint="cs"/>
          <w:color w:val="000000"/>
          <w:sz w:val="36"/>
          <w:szCs w:val="36"/>
          <w:rtl/>
        </w:rPr>
        <w:t>الاستشهاد الشعري</w:t>
      </w:r>
      <w:r w:rsidRPr="00E84054">
        <w:rPr>
          <w:rFonts w:asciiTheme="minorBidi" w:hAnsiTheme="minorBidi" w:cs="Traditional Arabic"/>
          <w:color w:val="000000"/>
          <w:sz w:val="36"/>
          <w:szCs w:val="36"/>
          <w:rtl/>
        </w:rPr>
        <w:t xml:space="preserve">: حيث </w:t>
      </w:r>
      <w:r w:rsidR="00D337D8" w:rsidRPr="00E84054">
        <w:rPr>
          <w:rFonts w:asciiTheme="minorBidi" w:hAnsiTheme="minorBidi" w:cs="Traditional Arabic" w:hint="cs"/>
          <w:color w:val="000000"/>
          <w:sz w:val="36"/>
          <w:szCs w:val="36"/>
          <w:rtl/>
        </w:rPr>
        <w:t>يستشهد بالأبيات الشعرية</w:t>
      </w:r>
      <w:r w:rsidR="008059FE" w:rsidRPr="00E84054">
        <w:rPr>
          <w:rFonts w:asciiTheme="minorBidi" w:hAnsiTheme="minorBidi" w:cs="Traditional Arabic" w:hint="cs"/>
          <w:color w:val="000000"/>
          <w:sz w:val="36"/>
          <w:szCs w:val="36"/>
          <w:rtl/>
        </w:rPr>
        <w:t xml:space="preserve"> </w:t>
      </w:r>
      <w:r w:rsidR="00D337D8" w:rsidRPr="00E84054">
        <w:rPr>
          <w:rFonts w:asciiTheme="minorBidi" w:hAnsiTheme="minorBidi" w:cs="Traditional Arabic" w:hint="cs"/>
          <w:color w:val="000000"/>
          <w:sz w:val="36"/>
          <w:szCs w:val="36"/>
          <w:rtl/>
        </w:rPr>
        <w:t xml:space="preserve">لدرجة تداخل الشعر والنثر مع بعض، </w:t>
      </w:r>
      <w:r w:rsidRPr="00E84054">
        <w:rPr>
          <w:rFonts w:asciiTheme="minorBidi" w:hAnsiTheme="minorBidi" w:cs="Traditional Arabic"/>
          <w:color w:val="000000"/>
          <w:sz w:val="36"/>
          <w:szCs w:val="36"/>
          <w:rtl/>
        </w:rPr>
        <w:t>كما في كتابه "غصن البان المورق بمحسنات البيان" حيث لا تجد فقرة من فقراته إلا وتكون مزّينة ببيت أو بيتين فأكثر من الشعر.</w:t>
      </w:r>
    </w:p>
    <w:p w14:paraId="08F56576" w14:textId="77777777" w:rsidR="007C64DD" w:rsidRPr="00E84054" w:rsidRDefault="00406A9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 xml:space="preserve">ب ـ </w:t>
      </w:r>
      <w:r w:rsidRPr="00E84054">
        <w:rPr>
          <w:rFonts w:asciiTheme="minorBidi" w:hAnsiTheme="minorBidi" w:cs="Traditional Arabic" w:hint="cs"/>
          <w:sz w:val="36"/>
          <w:szCs w:val="36"/>
          <w:rtl/>
        </w:rPr>
        <w:t>الاقتباس من</w:t>
      </w:r>
      <w:r w:rsidRPr="00E84054">
        <w:rPr>
          <w:rFonts w:asciiTheme="minorBidi" w:hAnsiTheme="minorBidi" w:cs="Traditional Arabic"/>
          <w:sz w:val="36"/>
          <w:szCs w:val="36"/>
          <w:rtl/>
        </w:rPr>
        <w:t xml:space="preserve"> </w:t>
      </w:r>
      <w:r w:rsidR="007C64DD" w:rsidRPr="00E84054">
        <w:rPr>
          <w:rFonts w:asciiTheme="minorBidi" w:hAnsiTheme="minorBidi" w:cs="Traditional Arabic"/>
          <w:sz w:val="36"/>
          <w:szCs w:val="36"/>
          <w:rtl/>
        </w:rPr>
        <w:t xml:space="preserve">الآيات القرآنية والأحاديث النبوية، </w:t>
      </w:r>
      <w:r w:rsidR="00CF2A83" w:rsidRPr="00E84054">
        <w:rPr>
          <w:rFonts w:asciiTheme="minorBidi" w:hAnsiTheme="minorBidi" w:cs="Traditional Arabic"/>
          <w:sz w:val="36"/>
          <w:szCs w:val="36"/>
          <w:rtl/>
        </w:rPr>
        <w:t>استنادا</w:t>
      </w:r>
      <w:r w:rsidR="007C64DD" w:rsidRPr="00E84054">
        <w:rPr>
          <w:rFonts w:asciiTheme="minorBidi" w:hAnsiTheme="minorBidi" w:cs="Traditional Arabic"/>
          <w:sz w:val="36"/>
          <w:szCs w:val="36"/>
          <w:rtl/>
        </w:rPr>
        <w:t xml:space="preserve"> إلى ثقافته الإسلامية </w:t>
      </w:r>
      <w:r w:rsidR="00CF2A83" w:rsidRPr="00E84054">
        <w:rPr>
          <w:rFonts w:asciiTheme="minorBidi" w:hAnsiTheme="minorBidi" w:cs="Traditional Arabic"/>
          <w:sz w:val="36"/>
          <w:szCs w:val="36"/>
          <w:rtl/>
        </w:rPr>
        <w:t>الواسعة.</w:t>
      </w:r>
    </w:p>
    <w:p w14:paraId="49422134"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ج ـ شموله على المحس</w:t>
      </w:r>
      <w:r w:rsidR="00D46184"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نات البديعية من السجع والجناس والطباق، حيث </w:t>
      </w:r>
      <w:r w:rsidR="00CF2A83" w:rsidRPr="00E84054">
        <w:rPr>
          <w:rFonts w:asciiTheme="minorBidi" w:hAnsiTheme="minorBidi" w:cs="Traditional Arabic"/>
          <w:sz w:val="36"/>
          <w:szCs w:val="36"/>
          <w:rtl/>
        </w:rPr>
        <w:t>يأتي</w:t>
      </w:r>
      <w:r w:rsidRPr="00E84054">
        <w:rPr>
          <w:rFonts w:asciiTheme="minorBidi" w:hAnsiTheme="minorBidi" w:cs="Traditional Arabic"/>
          <w:sz w:val="36"/>
          <w:szCs w:val="36"/>
          <w:rtl/>
        </w:rPr>
        <w:t xml:space="preserve"> بها من غير تكل</w:t>
      </w:r>
      <w:r w:rsidR="003C180A" w:rsidRPr="00E84054">
        <w:rPr>
          <w:rFonts w:asciiTheme="minorBidi" w:hAnsiTheme="minorBidi" w:cs="Traditional Arabic"/>
          <w:sz w:val="36"/>
          <w:szCs w:val="36"/>
          <w:rtl/>
        </w:rPr>
        <w:t>ّ</w:t>
      </w:r>
      <w:r w:rsidR="00406A9D" w:rsidRPr="00E84054">
        <w:rPr>
          <w:rFonts w:asciiTheme="minorBidi" w:hAnsiTheme="minorBidi" w:cs="Traditional Arabic"/>
          <w:sz w:val="36"/>
          <w:szCs w:val="36"/>
          <w:rtl/>
        </w:rPr>
        <w:t xml:space="preserve">ف </w:t>
      </w:r>
      <w:proofErr w:type="spellStart"/>
      <w:r w:rsidR="00406A9D" w:rsidRPr="00E84054">
        <w:rPr>
          <w:rFonts w:asciiTheme="minorBidi" w:hAnsiTheme="minorBidi" w:cs="Traditional Arabic"/>
          <w:sz w:val="36"/>
          <w:szCs w:val="36"/>
          <w:rtl/>
        </w:rPr>
        <w:t>ولا</w:t>
      </w:r>
      <w:r w:rsidRPr="00E84054">
        <w:rPr>
          <w:rFonts w:asciiTheme="minorBidi" w:hAnsiTheme="minorBidi" w:cs="Traditional Arabic"/>
          <w:sz w:val="36"/>
          <w:szCs w:val="36"/>
          <w:rtl/>
        </w:rPr>
        <w:t>عنا</w:t>
      </w:r>
      <w:r w:rsidR="00CF2A83" w:rsidRPr="00E84054">
        <w:rPr>
          <w:rFonts w:asciiTheme="minorBidi" w:hAnsiTheme="minorBidi" w:cs="Traditional Arabic"/>
          <w:sz w:val="36"/>
          <w:szCs w:val="36"/>
          <w:rtl/>
        </w:rPr>
        <w:t>ء</w:t>
      </w:r>
      <w:proofErr w:type="spellEnd"/>
      <w:r w:rsidR="00CF2A83" w:rsidRPr="00E84054">
        <w:rPr>
          <w:rFonts w:asciiTheme="minorBidi" w:hAnsiTheme="minorBidi" w:cs="Traditional Arabic"/>
          <w:sz w:val="36"/>
          <w:szCs w:val="36"/>
          <w:rtl/>
        </w:rPr>
        <w:t xml:space="preserve">، </w:t>
      </w:r>
      <w:r w:rsidR="003C180A" w:rsidRPr="00E84054">
        <w:rPr>
          <w:rFonts w:asciiTheme="minorBidi" w:hAnsiTheme="minorBidi" w:cs="Traditional Arabic"/>
          <w:sz w:val="36"/>
          <w:szCs w:val="36"/>
          <w:rtl/>
        </w:rPr>
        <w:t>ويتميز</w:t>
      </w:r>
      <w:r w:rsidR="00406A9D" w:rsidRPr="00E84054">
        <w:rPr>
          <w:rFonts w:asciiTheme="minorBidi" w:hAnsiTheme="minorBidi" w:cs="Traditional Arabic" w:hint="cs"/>
          <w:sz w:val="36"/>
          <w:szCs w:val="36"/>
          <w:rtl/>
        </w:rPr>
        <w:t>ُ</w:t>
      </w:r>
      <w:r w:rsidR="003C180A" w:rsidRPr="00E84054">
        <w:rPr>
          <w:rFonts w:asciiTheme="minorBidi" w:hAnsiTheme="minorBidi" w:cs="Traditional Arabic"/>
          <w:sz w:val="36"/>
          <w:szCs w:val="36"/>
          <w:rtl/>
        </w:rPr>
        <w:t xml:space="preserve"> أسلوبه في النثر</w:t>
      </w:r>
      <w:r w:rsidRPr="00E84054">
        <w:rPr>
          <w:rFonts w:asciiTheme="minorBidi" w:hAnsiTheme="minorBidi" w:cs="Traditional Arabic"/>
          <w:sz w:val="36"/>
          <w:szCs w:val="36"/>
          <w:rtl/>
        </w:rPr>
        <w:t xml:space="preserve"> بالازدواج والتوازن الذي يضفي على النثر لونًا من الموسيقى، ويجعل كلماته وجمله متناسقة تطرب لها الآذان.</w:t>
      </w:r>
    </w:p>
    <w:p w14:paraId="0900B0B8" w14:textId="77777777" w:rsidR="007C64DD" w:rsidRPr="00E84054" w:rsidRDefault="007C64DD"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د ـ امتزاج النثر بالشعر حيث يمزج الأمير نثره بنظم</w:t>
      </w:r>
      <w:r w:rsidR="003C180A" w:rsidRPr="00E84054">
        <w:rPr>
          <w:rFonts w:asciiTheme="minorBidi" w:hAnsiTheme="minorBidi" w:cs="Traditional Arabic"/>
          <w:sz w:val="36"/>
          <w:szCs w:val="36"/>
          <w:rtl/>
        </w:rPr>
        <w:t xml:space="preserve">ه </w:t>
      </w:r>
      <w:r w:rsidRPr="00E84054">
        <w:rPr>
          <w:rFonts w:asciiTheme="minorBidi" w:hAnsiTheme="minorBidi" w:cs="Traditional Arabic"/>
          <w:sz w:val="36"/>
          <w:szCs w:val="36"/>
          <w:rtl/>
        </w:rPr>
        <w:t>أثناء</w:t>
      </w:r>
      <w:r w:rsidR="00D46184" w:rsidRPr="00E84054">
        <w:rPr>
          <w:rFonts w:asciiTheme="minorBidi" w:hAnsiTheme="minorBidi" w:cs="Traditional Arabic" w:hint="cs"/>
          <w:sz w:val="36"/>
          <w:szCs w:val="36"/>
          <w:rtl/>
        </w:rPr>
        <w:t>َ</w:t>
      </w:r>
      <w:r w:rsidRPr="00E84054">
        <w:rPr>
          <w:rFonts w:asciiTheme="minorBidi" w:hAnsiTheme="minorBidi" w:cs="Traditional Arabic"/>
          <w:sz w:val="36"/>
          <w:szCs w:val="36"/>
          <w:rtl/>
        </w:rPr>
        <w:t xml:space="preserve"> رسائله</w:t>
      </w:r>
      <w:r w:rsidR="003C180A" w:rsidRPr="00E84054">
        <w:rPr>
          <w:rFonts w:asciiTheme="minorBidi" w:hAnsiTheme="minorBidi" w:cs="Traditional Arabic"/>
          <w:sz w:val="36"/>
          <w:szCs w:val="36"/>
          <w:rtl/>
        </w:rPr>
        <w:t xml:space="preserve"> غالبا</w:t>
      </w:r>
      <w:r w:rsidRPr="00E84054">
        <w:rPr>
          <w:rFonts w:asciiTheme="minorBidi" w:hAnsiTheme="minorBidi" w:cs="Traditional Arabic"/>
          <w:sz w:val="36"/>
          <w:szCs w:val="36"/>
          <w:rtl/>
        </w:rPr>
        <w:t>، ف</w:t>
      </w:r>
      <w:r w:rsidR="003C180A" w:rsidRPr="00E84054">
        <w:rPr>
          <w:rFonts w:asciiTheme="minorBidi" w:hAnsiTheme="minorBidi" w:cs="Traditional Arabic"/>
          <w:sz w:val="36"/>
          <w:szCs w:val="36"/>
          <w:rtl/>
        </w:rPr>
        <w:t>ي</w:t>
      </w:r>
      <w:r w:rsidRPr="00E84054">
        <w:rPr>
          <w:rFonts w:asciiTheme="minorBidi" w:hAnsiTheme="minorBidi" w:cs="Traditional Arabic"/>
          <w:sz w:val="36"/>
          <w:szCs w:val="36"/>
          <w:rtl/>
        </w:rPr>
        <w:t>صدَّر</w:t>
      </w:r>
      <w:r w:rsidR="003C180A" w:rsidRPr="00E84054">
        <w:rPr>
          <w:rFonts w:asciiTheme="minorBidi" w:hAnsiTheme="minorBidi" w:cs="Traditional Arabic"/>
          <w:sz w:val="36"/>
          <w:szCs w:val="36"/>
          <w:rtl/>
        </w:rPr>
        <w:t>ها بأشعاره، أو يب</w:t>
      </w:r>
      <w:r w:rsidRPr="00E84054">
        <w:rPr>
          <w:rFonts w:asciiTheme="minorBidi" w:hAnsiTheme="minorBidi" w:cs="Traditional Arabic"/>
          <w:sz w:val="36"/>
          <w:szCs w:val="36"/>
          <w:rtl/>
        </w:rPr>
        <w:t xml:space="preserve">دأها منثورة ثم </w:t>
      </w:r>
      <w:r w:rsidR="003C180A" w:rsidRPr="00E84054">
        <w:rPr>
          <w:rFonts w:asciiTheme="minorBidi" w:hAnsiTheme="minorBidi" w:cs="Traditional Arabic"/>
          <w:sz w:val="36"/>
          <w:szCs w:val="36"/>
          <w:rtl/>
        </w:rPr>
        <w:t>ي</w:t>
      </w:r>
      <w:r w:rsidRPr="00E84054">
        <w:rPr>
          <w:rFonts w:asciiTheme="minorBidi" w:hAnsiTheme="minorBidi" w:cs="Traditional Arabic"/>
          <w:sz w:val="36"/>
          <w:szCs w:val="36"/>
          <w:rtl/>
        </w:rPr>
        <w:t>زي</w:t>
      </w:r>
      <w:r w:rsidR="003C180A" w:rsidRPr="00E84054">
        <w:rPr>
          <w:rFonts w:asciiTheme="minorBidi" w:hAnsiTheme="minorBidi" w:cs="Traditional Arabic"/>
          <w:sz w:val="36"/>
          <w:szCs w:val="36"/>
          <w:rtl/>
        </w:rPr>
        <w:t>ّ</w:t>
      </w:r>
      <w:r w:rsidRPr="00E84054">
        <w:rPr>
          <w:rFonts w:asciiTheme="minorBidi" w:hAnsiTheme="minorBidi" w:cs="Traditional Arabic"/>
          <w:sz w:val="36"/>
          <w:szCs w:val="36"/>
          <w:rtl/>
        </w:rPr>
        <w:t>نها بمقتطفات</w:t>
      </w:r>
      <w:r w:rsidR="003C180A" w:rsidRPr="00E84054">
        <w:rPr>
          <w:rFonts w:asciiTheme="minorBidi" w:hAnsiTheme="minorBidi" w:cs="Traditional Arabic"/>
          <w:sz w:val="36"/>
          <w:szCs w:val="36"/>
          <w:rtl/>
        </w:rPr>
        <w:t>ٍ</w:t>
      </w:r>
      <w:r w:rsidRPr="00E84054">
        <w:rPr>
          <w:rFonts w:asciiTheme="minorBidi" w:hAnsiTheme="minorBidi" w:cs="Traditional Arabic"/>
          <w:sz w:val="36"/>
          <w:szCs w:val="36"/>
          <w:rtl/>
        </w:rPr>
        <w:t xml:space="preserve"> من </w:t>
      </w:r>
      <w:r w:rsidR="003C180A" w:rsidRPr="00E84054">
        <w:rPr>
          <w:rFonts w:asciiTheme="minorBidi" w:hAnsiTheme="minorBidi" w:cs="Traditional Arabic"/>
          <w:sz w:val="36"/>
          <w:szCs w:val="36"/>
          <w:rtl/>
        </w:rPr>
        <w:t>الأشعار</w:t>
      </w:r>
      <w:r w:rsidRPr="00E84054">
        <w:rPr>
          <w:rFonts w:asciiTheme="minorBidi" w:hAnsiTheme="minorBidi" w:cs="Traditional Arabic"/>
          <w:sz w:val="36"/>
          <w:szCs w:val="36"/>
          <w:rtl/>
        </w:rPr>
        <w:t>.</w:t>
      </w:r>
    </w:p>
    <w:p w14:paraId="7A883ABD" w14:textId="77777777" w:rsidR="007C64DD" w:rsidRPr="00E84054" w:rsidRDefault="00124672" w:rsidP="00E84054">
      <w:pPr>
        <w:pStyle w:val="a6"/>
        <w:jc w:val="both"/>
        <w:rPr>
          <w:rFonts w:asciiTheme="minorBidi" w:hAnsiTheme="minorBidi" w:cs="Traditional Arabic"/>
          <w:sz w:val="36"/>
          <w:szCs w:val="36"/>
        </w:rPr>
      </w:pPr>
      <w:r w:rsidRPr="00E84054">
        <w:rPr>
          <w:rFonts w:asciiTheme="minorBidi" w:hAnsiTheme="minorBidi" w:cs="Traditional Arabic"/>
          <w:sz w:val="36"/>
          <w:szCs w:val="36"/>
          <w:rtl/>
        </w:rPr>
        <w:t>6</w:t>
      </w:r>
      <w:r w:rsidR="007C64DD" w:rsidRPr="00E84054">
        <w:rPr>
          <w:rFonts w:asciiTheme="minorBidi" w:hAnsiTheme="minorBidi" w:cs="Traditional Arabic"/>
          <w:sz w:val="36"/>
          <w:szCs w:val="36"/>
          <w:rtl/>
        </w:rPr>
        <w:t xml:space="preserve"> ـ </w:t>
      </w:r>
      <w:r w:rsidR="003C180A" w:rsidRPr="00E84054">
        <w:rPr>
          <w:rFonts w:asciiTheme="minorBidi" w:hAnsiTheme="minorBidi" w:cs="Traditional Arabic"/>
          <w:sz w:val="36"/>
          <w:szCs w:val="36"/>
          <w:rtl/>
        </w:rPr>
        <w:t>زعم مؤلف كتاب</w:t>
      </w:r>
      <w:r w:rsidR="00D46184"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الأدب العربي في شبه القارة الهندية حتى أواخر القرن العشرين</w:t>
      </w:r>
      <w:r w:rsidR="00D46184"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 xml:space="preserve"> أن "النواب صديق حسن على كثرة مصنفاته، لم يلتزم بأسلوب بعينه، وإنما تغي</w:t>
      </w:r>
      <w:r w:rsidR="003C180A"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ر نمط كتابته وفق موضوع الكتاب" ثم اس</w:t>
      </w:r>
      <w:r w:rsidR="003C180A" w:rsidRPr="00E84054">
        <w:rPr>
          <w:rFonts w:asciiTheme="minorBidi" w:hAnsiTheme="minorBidi" w:cs="Traditional Arabic"/>
          <w:sz w:val="36"/>
          <w:szCs w:val="36"/>
          <w:rtl/>
        </w:rPr>
        <w:t>تدلّ</w:t>
      </w:r>
      <w:r w:rsidR="007C64DD" w:rsidRPr="00E84054">
        <w:rPr>
          <w:rFonts w:asciiTheme="minorBidi" w:hAnsiTheme="minorBidi" w:cs="Traditional Arabic"/>
          <w:sz w:val="36"/>
          <w:szCs w:val="36"/>
          <w:rtl/>
        </w:rPr>
        <w:t xml:space="preserve"> لصحة رأيه بإيراده مثالين من نثر الأمير في كتابين من كتبه</w:t>
      </w:r>
      <w:r w:rsidR="003C180A" w:rsidRPr="00E84054">
        <w:rPr>
          <w:rFonts w:asciiTheme="minorBidi" w:hAnsiTheme="minorBidi" w:cs="Traditional Arabic"/>
          <w:sz w:val="36"/>
          <w:szCs w:val="36"/>
          <w:rtl/>
        </w:rPr>
        <w:t xml:space="preserve"> مختلفين </w:t>
      </w:r>
      <w:r w:rsidR="003C180A" w:rsidRPr="00E84054">
        <w:rPr>
          <w:rFonts w:asciiTheme="minorBidi" w:hAnsiTheme="minorBidi" w:cs="Traditional Arabic"/>
          <w:sz w:val="36"/>
          <w:szCs w:val="36"/>
          <w:rtl/>
        </w:rPr>
        <w:lastRenderedPageBreak/>
        <w:t>مضمونا</w:t>
      </w:r>
      <w:r w:rsidR="009E72CF" w:rsidRPr="00E84054">
        <w:rPr>
          <w:rFonts w:asciiTheme="minorBidi" w:hAnsiTheme="minorBidi" w:cs="Traditional Arabic" w:hint="cs"/>
          <w:sz w:val="36"/>
          <w:szCs w:val="36"/>
          <w:rtl/>
        </w:rPr>
        <w:t>،</w:t>
      </w:r>
      <w:r w:rsidR="003C180A" w:rsidRPr="00E84054">
        <w:rPr>
          <w:rFonts w:asciiTheme="minorBidi" w:hAnsiTheme="minorBidi" w:cs="Traditional Arabic"/>
          <w:sz w:val="36"/>
          <w:szCs w:val="36"/>
          <w:rtl/>
        </w:rPr>
        <w:t xml:space="preserve"> وه</w:t>
      </w:r>
      <w:r w:rsidR="009E72CF" w:rsidRPr="00E84054">
        <w:rPr>
          <w:rFonts w:asciiTheme="minorBidi" w:hAnsiTheme="minorBidi" w:cs="Traditional Arabic" w:hint="cs"/>
          <w:sz w:val="36"/>
          <w:szCs w:val="36"/>
          <w:rtl/>
        </w:rPr>
        <w:t>ُ</w:t>
      </w:r>
      <w:r w:rsidR="003C180A" w:rsidRPr="00E84054">
        <w:rPr>
          <w:rFonts w:asciiTheme="minorBidi" w:hAnsiTheme="minorBidi" w:cs="Traditional Arabic"/>
          <w:sz w:val="36"/>
          <w:szCs w:val="36"/>
          <w:rtl/>
        </w:rPr>
        <w:t>م</w:t>
      </w:r>
      <w:r w:rsidR="009E72CF" w:rsidRPr="00E84054">
        <w:rPr>
          <w:rFonts w:asciiTheme="minorBidi" w:hAnsiTheme="minorBidi" w:cs="Traditional Arabic" w:hint="cs"/>
          <w:sz w:val="36"/>
          <w:szCs w:val="36"/>
          <w:rtl/>
        </w:rPr>
        <w:t>َ</w:t>
      </w:r>
      <w:r w:rsidR="003C180A" w:rsidRPr="00E84054">
        <w:rPr>
          <w:rFonts w:asciiTheme="minorBidi" w:hAnsiTheme="minorBidi" w:cs="Traditional Arabic"/>
          <w:sz w:val="36"/>
          <w:szCs w:val="36"/>
          <w:rtl/>
        </w:rPr>
        <w:t>ا</w:t>
      </w:r>
      <w:r w:rsidR="007C64DD" w:rsidRPr="00E84054">
        <w:rPr>
          <w:rFonts w:asciiTheme="minorBidi" w:hAnsiTheme="minorBidi" w:cs="Traditional Arabic"/>
          <w:sz w:val="36"/>
          <w:szCs w:val="36"/>
          <w:rtl/>
        </w:rPr>
        <w:t xml:space="preserve"> </w:t>
      </w:r>
      <w:r w:rsidR="009E72CF"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البلغة في أصول اللغة</w:t>
      </w:r>
      <w:r w:rsidR="009E72CF"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 xml:space="preserve"> </w:t>
      </w:r>
      <w:r w:rsidR="003C180A" w:rsidRPr="00E84054">
        <w:rPr>
          <w:rFonts w:asciiTheme="minorBidi" w:hAnsiTheme="minorBidi" w:cs="Traditional Arabic"/>
          <w:sz w:val="36"/>
          <w:szCs w:val="36"/>
          <w:rtl/>
        </w:rPr>
        <w:t>و</w:t>
      </w:r>
      <w:r w:rsidR="007C64DD" w:rsidRPr="00E84054">
        <w:rPr>
          <w:rFonts w:asciiTheme="minorBidi" w:hAnsiTheme="minorBidi" w:cs="Traditional Arabic"/>
          <w:sz w:val="36"/>
          <w:szCs w:val="36"/>
          <w:rtl/>
        </w:rPr>
        <w:t xml:space="preserve">كتاب </w:t>
      </w:r>
      <w:r w:rsidR="009E72CF"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نشوة السكران</w:t>
      </w:r>
      <w:r w:rsidR="009E72CF"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 بهدف المقارنة بينهما في الأسلوب</w:t>
      </w:r>
      <w:r w:rsidR="003C180A" w:rsidRPr="00E84054">
        <w:rPr>
          <w:rFonts w:asciiTheme="minorBidi" w:hAnsiTheme="minorBidi" w:cs="Traditional Arabic"/>
          <w:sz w:val="36"/>
          <w:szCs w:val="36"/>
          <w:rtl/>
        </w:rPr>
        <w:t>، وأقول</w:t>
      </w:r>
      <w:r w:rsidR="009E72CF" w:rsidRPr="00E84054">
        <w:rPr>
          <w:rFonts w:asciiTheme="minorBidi" w:hAnsiTheme="minorBidi" w:cs="Traditional Arabic" w:hint="cs"/>
          <w:sz w:val="36"/>
          <w:szCs w:val="36"/>
          <w:rtl/>
        </w:rPr>
        <w:t>ُ</w:t>
      </w:r>
      <w:r w:rsidR="00406A9D" w:rsidRPr="00E84054">
        <w:rPr>
          <w:rFonts w:asciiTheme="minorBidi" w:hAnsiTheme="minorBidi" w:cs="Traditional Arabic" w:hint="cs"/>
          <w:sz w:val="36"/>
          <w:szCs w:val="36"/>
          <w:rtl/>
        </w:rPr>
        <w:t>:</w:t>
      </w:r>
      <w:r w:rsidR="003C180A" w:rsidRPr="00E84054">
        <w:rPr>
          <w:rFonts w:asciiTheme="minorBidi" w:hAnsiTheme="minorBidi" w:cs="Traditional Arabic"/>
          <w:sz w:val="36"/>
          <w:szCs w:val="36"/>
          <w:rtl/>
        </w:rPr>
        <w:t xml:space="preserve"> إن</w:t>
      </w:r>
      <w:r w:rsidR="009E72CF" w:rsidRPr="00E84054">
        <w:rPr>
          <w:rFonts w:asciiTheme="minorBidi" w:hAnsiTheme="minorBidi" w:cs="Traditional Arabic" w:hint="cs"/>
          <w:sz w:val="36"/>
          <w:szCs w:val="36"/>
          <w:rtl/>
        </w:rPr>
        <w:t>ّ</w:t>
      </w:r>
      <w:r w:rsidR="003C180A" w:rsidRPr="00E84054">
        <w:rPr>
          <w:rFonts w:asciiTheme="minorBidi" w:hAnsiTheme="minorBidi" w:cs="Traditional Arabic"/>
          <w:sz w:val="36"/>
          <w:szCs w:val="36"/>
          <w:rtl/>
        </w:rPr>
        <w:t xml:space="preserve"> المقا</w:t>
      </w:r>
      <w:r w:rsidR="009E72CF" w:rsidRPr="00E84054">
        <w:rPr>
          <w:rFonts w:asciiTheme="minorBidi" w:hAnsiTheme="minorBidi" w:cs="Traditional Arabic"/>
          <w:sz w:val="36"/>
          <w:szCs w:val="36"/>
          <w:rtl/>
        </w:rPr>
        <w:t xml:space="preserve">رنة بين أسلوب </w:t>
      </w:r>
      <w:r w:rsidR="009E72CF" w:rsidRPr="00E84054">
        <w:rPr>
          <w:rFonts w:asciiTheme="minorBidi" w:hAnsiTheme="minorBidi" w:cs="Traditional Arabic" w:hint="cs"/>
          <w:sz w:val="36"/>
          <w:szCs w:val="36"/>
          <w:rtl/>
        </w:rPr>
        <w:t>الأمير في الكتَابَينِ</w:t>
      </w:r>
      <w:r w:rsidR="00406A9D" w:rsidRPr="00E84054">
        <w:rPr>
          <w:rFonts w:asciiTheme="minorBidi" w:hAnsiTheme="minorBidi" w:cs="Traditional Arabic" w:hint="cs"/>
          <w:sz w:val="36"/>
          <w:szCs w:val="36"/>
          <w:rtl/>
        </w:rPr>
        <w:t xml:space="preserve"> بحاجة</w:t>
      </w:r>
      <w:r w:rsidR="009E72CF" w:rsidRPr="00E84054">
        <w:rPr>
          <w:rFonts w:asciiTheme="minorBidi" w:hAnsiTheme="minorBidi" w:cs="Traditional Arabic" w:hint="cs"/>
          <w:sz w:val="36"/>
          <w:szCs w:val="36"/>
          <w:rtl/>
        </w:rPr>
        <w:t>ٍ</w:t>
      </w:r>
      <w:r w:rsidR="00406A9D" w:rsidRPr="00E84054">
        <w:rPr>
          <w:rFonts w:asciiTheme="minorBidi" w:hAnsiTheme="minorBidi" w:cs="Traditional Arabic" w:hint="cs"/>
          <w:sz w:val="36"/>
          <w:szCs w:val="36"/>
          <w:rtl/>
        </w:rPr>
        <w:t xml:space="preserve"> إلى المراجعة من جديد</w:t>
      </w:r>
      <w:r w:rsidR="003C180A"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لأن</w:t>
      </w:r>
      <w:r w:rsidR="009E72CF"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 xml:space="preserve"> كتاب الب</w:t>
      </w:r>
      <w:r w:rsidR="009E72CF"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لغة في أصول اللغة كتاب</w:t>
      </w:r>
      <w:r w:rsidR="009E72CF"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 xml:space="preserve"> علمي يتحد</w:t>
      </w:r>
      <w:r w:rsidR="009E72CF"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ث عن علم اللغة</w:t>
      </w:r>
      <w:r w:rsidR="003C180A" w:rsidRPr="00E84054">
        <w:rPr>
          <w:rFonts w:asciiTheme="minorBidi" w:hAnsiTheme="minorBidi" w:cs="Traditional Arabic"/>
          <w:sz w:val="36"/>
          <w:szCs w:val="36"/>
          <w:rtl/>
        </w:rPr>
        <w:t>،</w:t>
      </w:r>
      <w:r w:rsidR="007C64DD" w:rsidRPr="00E84054">
        <w:rPr>
          <w:rFonts w:asciiTheme="minorBidi" w:hAnsiTheme="minorBidi" w:cs="Traditional Arabic"/>
          <w:sz w:val="36"/>
          <w:szCs w:val="36"/>
          <w:rtl/>
        </w:rPr>
        <w:t xml:space="preserve"> وليس كتاب نثر أدبي ككتاب نشوة الس</w:t>
      </w:r>
      <w:r w:rsidR="009E72CF"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كران الذي تغل</w:t>
      </w:r>
      <w:r w:rsidR="009E72CF"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بت عليه المادة الأدبي</w:t>
      </w:r>
      <w:r w:rsidR="009E72CF"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ة، ولا شك أن هناك فرقًا كبيرًا بين أسلوب اللغة العلمية واللغة الأدبية.</w:t>
      </w:r>
    </w:p>
    <w:p w14:paraId="574251D4" w14:textId="77777777" w:rsidR="003C180A" w:rsidRPr="00E84054" w:rsidRDefault="00124672" w:rsidP="00E84054">
      <w:pPr>
        <w:pStyle w:val="a6"/>
        <w:jc w:val="both"/>
        <w:rPr>
          <w:rFonts w:asciiTheme="minorBidi" w:hAnsiTheme="minorBidi" w:cs="Traditional Arabic"/>
          <w:sz w:val="36"/>
          <w:szCs w:val="36"/>
          <w:rtl/>
        </w:rPr>
      </w:pPr>
      <w:r w:rsidRPr="00E84054">
        <w:rPr>
          <w:rFonts w:asciiTheme="minorBidi" w:hAnsiTheme="minorBidi" w:cs="Traditional Arabic"/>
          <w:sz w:val="36"/>
          <w:szCs w:val="36"/>
          <w:rtl/>
        </w:rPr>
        <w:t>7</w:t>
      </w:r>
      <w:r w:rsidR="007C64DD" w:rsidRPr="00E84054">
        <w:rPr>
          <w:rFonts w:asciiTheme="minorBidi" w:hAnsiTheme="minorBidi" w:cs="Traditional Arabic"/>
          <w:sz w:val="36"/>
          <w:szCs w:val="36"/>
          <w:rtl/>
        </w:rPr>
        <w:t xml:space="preserve"> ـ </w:t>
      </w:r>
      <w:r w:rsidR="00406A9D" w:rsidRPr="00E84054">
        <w:rPr>
          <w:rFonts w:asciiTheme="minorBidi" w:hAnsiTheme="minorBidi" w:cs="Traditional Arabic" w:hint="cs"/>
          <w:sz w:val="36"/>
          <w:szCs w:val="36"/>
          <w:rtl/>
        </w:rPr>
        <w:t>استطاع</w:t>
      </w:r>
      <w:r w:rsidR="009E72CF" w:rsidRPr="00E84054">
        <w:rPr>
          <w:rFonts w:asciiTheme="minorBidi" w:hAnsiTheme="minorBidi" w:cs="Traditional Arabic" w:hint="cs"/>
          <w:sz w:val="36"/>
          <w:szCs w:val="36"/>
          <w:rtl/>
        </w:rPr>
        <w:t>َ</w:t>
      </w:r>
      <w:r w:rsidR="00406A9D" w:rsidRPr="00E84054">
        <w:rPr>
          <w:rFonts w:asciiTheme="minorBidi" w:hAnsiTheme="minorBidi" w:cs="Traditional Arabic" w:hint="cs"/>
          <w:sz w:val="36"/>
          <w:szCs w:val="36"/>
          <w:rtl/>
        </w:rPr>
        <w:t xml:space="preserve"> الأمير</w:t>
      </w:r>
      <w:r w:rsidR="009E72CF" w:rsidRPr="00E84054">
        <w:rPr>
          <w:rFonts w:asciiTheme="minorBidi" w:hAnsiTheme="minorBidi" w:cs="Traditional Arabic" w:hint="cs"/>
          <w:sz w:val="36"/>
          <w:szCs w:val="36"/>
          <w:rtl/>
        </w:rPr>
        <w:t>ُ</w:t>
      </w:r>
      <w:r w:rsidR="00406A9D" w:rsidRPr="00E84054">
        <w:rPr>
          <w:rFonts w:asciiTheme="minorBidi" w:hAnsiTheme="minorBidi" w:cs="Traditional Arabic" w:hint="cs"/>
          <w:sz w:val="36"/>
          <w:szCs w:val="36"/>
          <w:rtl/>
        </w:rPr>
        <w:t xml:space="preserve"> أن يفكّ </w:t>
      </w:r>
      <w:r w:rsidR="00406A9D" w:rsidRPr="00E84054">
        <w:rPr>
          <w:rFonts w:asciiTheme="minorBidi" w:hAnsiTheme="minorBidi" w:cs="Traditional Arabic"/>
          <w:sz w:val="36"/>
          <w:szCs w:val="36"/>
          <w:rtl/>
        </w:rPr>
        <w:t>الس</w:t>
      </w:r>
      <w:r w:rsidR="009E72CF" w:rsidRPr="00E84054">
        <w:rPr>
          <w:rFonts w:asciiTheme="minorBidi" w:hAnsiTheme="minorBidi" w:cs="Traditional Arabic" w:hint="cs"/>
          <w:sz w:val="36"/>
          <w:szCs w:val="36"/>
          <w:rtl/>
        </w:rPr>
        <w:t>ّ</w:t>
      </w:r>
      <w:r w:rsidR="00406A9D" w:rsidRPr="00E84054">
        <w:rPr>
          <w:rFonts w:asciiTheme="minorBidi" w:hAnsiTheme="minorBidi" w:cs="Traditional Arabic"/>
          <w:sz w:val="36"/>
          <w:szCs w:val="36"/>
          <w:rtl/>
        </w:rPr>
        <w:t>لاسل و</w:t>
      </w:r>
      <w:r w:rsidR="003C180A" w:rsidRPr="00E84054">
        <w:rPr>
          <w:rFonts w:asciiTheme="minorBidi" w:hAnsiTheme="minorBidi" w:cs="Traditional Arabic"/>
          <w:sz w:val="36"/>
          <w:szCs w:val="36"/>
          <w:rtl/>
        </w:rPr>
        <w:t xml:space="preserve">القيود </w:t>
      </w:r>
      <w:r w:rsidR="009E72CF" w:rsidRPr="00E84054">
        <w:rPr>
          <w:rFonts w:asciiTheme="minorBidi" w:hAnsiTheme="minorBidi" w:cs="Traditional Arabic" w:hint="cs"/>
          <w:sz w:val="36"/>
          <w:szCs w:val="36"/>
          <w:rtl/>
        </w:rPr>
        <w:t xml:space="preserve">من </w:t>
      </w:r>
      <w:r w:rsidR="003C180A" w:rsidRPr="00E84054">
        <w:rPr>
          <w:rFonts w:asciiTheme="minorBidi" w:hAnsiTheme="minorBidi" w:cs="Traditional Arabic"/>
          <w:sz w:val="36"/>
          <w:szCs w:val="36"/>
          <w:rtl/>
        </w:rPr>
        <w:t>النثر العربي في شبه القارة الهندية</w:t>
      </w:r>
      <w:r w:rsidR="00406A9D" w:rsidRPr="00E84054">
        <w:rPr>
          <w:rFonts w:asciiTheme="minorBidi" w:hAnsiTheme="minorBidi" w:cs="Traditional Arabic" w:hint="cs"/>
          <w:sz w:val="36"/>
          <w:szCs w:val="36"/>
          <w:rtl/>
        </w:rPr>
        <w:t xml:space="preserve">، </w:t>
      </w:r>
      <w:proofErr w:type="spellStart"/>
      <w:r w:rsidR="00406A9D" w:rsidRPr="00E84054">
        <w:rPr>
          <w:rFonts w:asciiTheme="minorBidi" w:hAnsiTheme="minorBidi" w:cs="Traditional Arabic" w:hint="cs"/>
          <w:sz w:val="36"/>
          <w:szCs w:val="36"/>
          <w:rtl/>
        </w:rPr>
        <w:t>بتاو</w:t>
      </w:r>
      <w:r w:rsidR="009E72CF" w:rsidRPr="00E84054">
        <w:rPr>
          <w:rFonts w:asciiTheme="minorBidi" w:hAnsiTheme="minorBidi" w:cs="Traditional Arabic" w:hint="cs"/>
          <w:sz w:val="36"/>
          <w:szCs w:val="36"/>
          <w:rtl/>
        </w:rPr>
        <w:t>ُله</w:t>
      </w:r>
      <w:proofErr w:type="spellEnd"/>
      <w:r w:rsidR="009E72CF" w:rsidRPr="00E84054">
        <w:rPr>
          <w:rFonts w:asciiTheme="minorBidi" w:hAnsiTheme="minorBidi" w:cs="Traditional Arabic" w:hint="cs"/>
          <w:sz w:val="36"/>
          <w:szCs w:val="36"/>
          <w:rtl/>
        </w:rPr>
        <w:t xml:space="preserve"> لبعض الموضوعات الطريفة ك</w:t>
      </w:r>
      <w:r w:rsidR="00406A9D" w:rsidRPr="00E84054">
        <w:rPr>
          <w:rFonts w:asciiTheme="minorBidi" w:hAnsiTheme="minorBidi" w:cs="Traditional Arabic" w:hint="cs"/>
          <w:sz w:val="36"/>
          <w:szCs w:val="36"/>
          <w:rtl/>
        </w:rPr>
        <w:t>العشق والغرام؛</w:t>
      </w:r>
      <w:r w:rsidR="007C64DD" w:rsidRPr="00E84054">
        <w:rPr>
          <w:rFonts w:asciiTheme="minorBidi" w:hAnsiTheme="minorBidi" w:cs="Traditional Arabic"/>
          <w:sz w:val="36"/>
          <w:szCs w:val="36"/>
          <w:rtl/>
        </w:rPr>
        <w:t xml:space="preserve"> إذ لم يكن أحد</w:t>
      </w:r>
      <w:r w:rsidR="009E72CF" w:rsidRPr="00E84054">
        <w:rPr>
          <w:rFonts w:asciiTheme="minorBidi" w:hAnsiTheme="minorBidi" w:cs="Traditional Arabic" w:hint="cs"/>
          <w:sz w:val="36"/>
          <w:szCs w:val="36"/>
          <w:rtl/>
        </w:rPr>
        <w:t xml:space="preserve"> من الأدباء</w:t>
      </w:r>
      <w:r w:rsidR="007C64DD" w:rsidRPr="00E84054">
        <w:rPr>
          <w:rFonts w:asciiTheme="minorBidi" w:hAnsiTheme="minorBidi" w:cs="Traditional Arabic"/>
          <w:sz w:val="36"/>
          <w:szCs w:val="36"/>
          <w:rtl/>
        </w:rPr>
        <w:t xml:space="preserve"> يتجرّأ بتناولها</w:t>
      </w:r>
      <w:r w:rsidR="009E72CF" w:rsidRPr="00E84054">
        <w:rPr>
          <w:rFonts w:asciiTheme="minorBidi" w:hAnsiTheme="minorBidi" w:cs="Traditional Arabic" w:hint="cs"/>
          <w:sz w:val="36"/>
          <w:szCs w:val="36"/>
          <w:rtl/>
        </w:rPr>
        <w:t xml:space="preserve"> باللغة العربية؛</w:t>
      </w:r>
      <w:r w:rsidR="003C180A" w:rsidRPr="00E84054">
        <w:rPr>
          <w:rFonts w:asciiTheme="minorBidi" w:hAnsiTheme="minorBidi" w:cs="Traditional Arabic"/>
          <w:sz w:val="36"/>
          <w:szCs w:val="36"/>
          <w:rtl/>
        </w:rPr>
        <w:t xml:space="preserve"> لنظر</w:t>
      </w:r>
      <w:r w:rsidR="009E72CF" w:rsidRPr="00E84054">
        <w:rPr>
          <w:rFonts w:asciiTheme="minorBidi" w:hAnsiTheme="minorBidi" w:cs="Traditional Arabic" w:hint="cs"/>
          <w:sz w:val="36"/>
          <w:szCs w:val="36"/>
          <w:rtl/>
        </w:rPr>
        <w:t>ت</w:t>
      </w:r>
      <w:r w:rsidR="009E72CF" w:rsidRPr="00E84054">
        <w:rPr>
          <w:rFonts w:asciiTheme="minorBidi" w:hAnsiTheme="minorBidi" w:cs="Traditional Arabic"/>
          <w:sz w:val="36"/>
          <w:szCs w:val="36"/>
          <w:rtl/>
        </w:rPr>
        <w:t>هم إل</w:t>
      </w:r>
      <w:r w:rsidR="009E72CF" w:rsidRPr="00E84054">
        <w:rPr>
          <w:rFonts w:asciiTheme="minorBidi" w:hAnsiTheme="minorBidi" w:cs="Traditional Arabic" w:hint="cs"/>
          <w:sz w:val="36"/>
          <w:szCs w:val="36"/>
          <w:rtl/>
        </w:rPr>
        <w:t>يها</w:t>
      </w:r>
      <w:r w:rsidR="003C180A" w:rsidRPr="00E84054">
        <w:rPr>
          <w:rFonts w:asciiTheme="minorBidi" w:hAnsiTheme="minorBidi" w:cs="Traditional Arabic"/>
          <w:sz w:val="36"/>
          <w:szCs w:val="36"/>
          <w:rtl/>
        </w:rPr>
        <w:t xml:space="preserve"> </w:t>
      </w:r>
      <w:r w:rsidR="009E72CF" w:rsidRPr="00E84054">
        <w:rPr>
          <w:rFonts w:asciiTheme="minorBidi" w:hAnsiTheme="minorBidi" w:cs="Traditional Arabic" w:hint="cs"/>
          <w:sz w:val="36"/>
          <w:szCs w:val="36"/>
          <w:rtl/>
        </w:rPr>
        <w:t xml:space="preserve">نظرة </w:t>
      </w:r>
      <w:r w:rsidR="003C180A" w:rsidRPr="00E84054">
        <w:rPr>
          <w:rFonts w:asciiTheme="minorBidi" w:hAnsiTheme="minorBidi" w:cs="Traditional Arabic"/>
          <w:sz w:val="36"/>
          <w:szCs w:val="36"/>
          <w:rtl/>
        </w:rPr>
        <w:t>قداسة</w:t>
      </w:r>
      <w:r w:rsidR="00406A9D" w:rsidRPr="00E84054">
        <w:rPr>
          <w:rFonts w:asciiTheme="minorBidi" w:hAnsiTheme="minorBidi" w:cs="Traditional Arabic" w:hint="cs"/>
          <w:sz w:val="36"/>
          <w:szCs w:val="36"/>
          <w:rtl/>
        </w:rPr>
        <w:t xml:space="preserve">، </w:t>
      </w:r>
      <w:r w:rsidR="007C64DD" w:rsidRPr="00E84054">
        <w:rPr>
          <w:rFonts w:asciiTheme="minorBidi" w:hAnsiTheme="minorBidi" w:cs="Traditional Arabic"/>
          <w:sz w:val="36"/>
          <w:szCs w:val="36"/>
          <w:rtl/>
        </w:rPr>
        <w:t>فكان</w:t>
      </w:r>
      <w:r w:rsidR="00406A9D" w:rsidRPr="00E84054">
        <w:rPr>
          <w:rFonts w:asciiTheme="minorBidi" w:hAnsiTheme="minorBidi" w:cs="Traditional Arabic" w:hint="cs"/>
          <w:sz w:val="36"/>
          <w:szCs w:val="36"/>
          <w:rtl/>
        </w:rPr>
        <w:t>َ</w:t>
      </w:r>
      <w:r w:rsidR="007C64DD" w:rsidRPr="00E84054">
        <w:rPr>
          <w:rFonts w:asciiTheme="minorBidi" w:hAnsiTheme="minorBidi" w:cs="Traditional Arabic"/>
          <w:sz w:val="36"/>
          <w:szCs w:val="36"/>
          <w:rtl/>
        </w:rPr>
        <w:t xml:space="preserve"> </w:t>
      </w:r>
      <w:r w:rsidR="00406A9D" w:rsidRPr="00E84054">
        <w:rPr>
          <w:rFonts w:asciiTheme="minorBidi" w:hAnsiTheme="minorBidi" w:cs="Traditional Arabic"/>
          <w:sz w:val="36"/>
          <w:szCs w:val="36"/>
          <w:rtl/>
        </w:rPr>
        <w:t>الأمير مبدعًا في هذا المجال</w:t>
      </w:r>
      <w:r w:rsidR="009E72CF" w:rsidRPr="00E84054">
        <w:rPr>
          <w:rFonts w:asciiTheme="minorBidi" w:hAnsiTheme="minorBidi" w:cs="Traditional Arabic" w:hint="cs"/>
          <w:sz w:val="36"/>
          <w:szCs w:val="36"/>
          <w:rtl/>
        </w:rPr>
        <w:t xml:space="preserve"> بتطرّقه لهذه المواضيع، وفتحه</w:t>
      </w:r>
      <w:r w:rsidR="007C64DD" w:rsidRPr="00E84054">
        <w:rPr>
          <w:rFonts w:asciiTheme="minorBidi" w:hAnsiTheme="minorBidi" w:cs="Traditional Arabic"/>
          <w:sz w:val="36"/>
          <w:szCs w:val="36"/>
          <w:rtl/>
        </w:rPr>
        <w:t xml:space="preserve"> آف</w:t>
      </w:r>
      <w:r w:rsidR="009E72CF" w:rsidRPr="00E84054">
        <w:rPr>
          <w:rFonts w:asciiTheme="minorBidi" w:hAnsiTheme="minorBidi" w:cs="Traditional Arabic"/>
          <w:sz w:val="36"/>
          <w:szCs w:val="36"/>
          <w:rtl/>
        </w:rPr>
        <w:t>اقًا جديدة للنثر العربي</w:t>
      </w:r>
      <w:r w:rsidR="009E72CF" w:rsidRPr="00E84054">
        <w:rPr>
          <w:rFonts w:asciiTheme="minorBidi" w:hAnsiTheme="minorBidi" w:cs="Traditional Arabic" w:hint="cs"/>
          <w:sz w:val="36"/>
          <w:szCs w:val="36"/>
          <w:rtl/>
        </w:rPr>
        <w:t xml:space="preserve">، وإطلاقه </w:t>
      </w:r>
      <w:r w:rsidR="007C64DD" w:rsidRPr="00E84054">
        <w:rPr>
          <w:rFonts w:asciiTheme="minorBidi" w:hAnsiTheme="minorBidi" w:cs="Traditional Arabic"/>
          <w:sz w:val="36"/>
          <w:szCs w:val="36"/>
          <w:rtl/>
        </w:rPr>
        <w:t>من القيود والأغلال التي أحكمت عنقه</w:t>
      </w:r>
      <w:r w:rsidR="009E72CF" w:rsidRPr="00E84054">
        <w:rPr>
          <w:rFonts w:asciiTheme="minorBidi" w:hAnsiTheme="minorBidi" w:cs="Traditional Arabic" w:hint="cs"/>
          <w:sz w:val="36"/>
          <w:szCs w:val="36"/>
          <w:rtl/>
        </w:rPr>
        <w:t>.</w:t>
      </w:r>
    </w:p>
    <w:p w14:paraId="264A24E2" w14:textId="77777777" w:rsidR="008B2499" w:rsidRPr="00E84054" w:rsidRDefault="008B2499" w:rsidP="00E84054">
      <w:pPr>
        <w:pStyle w:val="a6"/>
        <w:jc w:val="center"/>
        <w:rPr>
          <w:rFonts w:asciiTheme="minorBidi" w:hAnsiTheme="minorBidi" w:cs="Traditional Arabic"/>
          <w:sz w:val="36"/>
          <w:szCs w:val="36"/>
          <w:rtl/>
        </w:rPr>
      </w:pPr>
      <w:r w:rsidRPr="00E84054">
        <w:rPr>
          <w:rFonts w:asciiTheme="minorBidi" w:hAnsiTheme="minorBidi" w:cs="Traditional Arabic" w:hint="cs"/>
          <w:sz w:val="36"/>
          <w:szCs w:val="36"/>
          <w:rtl/>
        </w:rPr>
        <w:t>***</w:t>
      </w:r>
    </w:p>
    <w:p w14:paraId="5F75FE88" w14:textId="77777777" w:rsidR="008059FE" w:rsidRPr="00E84054" w:rsidRDefault="008059FE" w:rsidP="00E84054">
      <w:pPr>
        <w:bidi w:val="0"/>
        <w:spacing w:after="0" w:line="240" w:lineRule="auto"/>
        <w:rPr>
          <w:rFonts w:asciiTheme="majorBidi" w:hAnsiTheme="majorBidi" w:cs="Traditional Arabic"/>
          <w:sz w:val="36"/>
          <w:szCs w:val="36"/>
          <w:rtl/>
        </w:rPr>
      </w:pPr>
      <w:r w:rsidRPr="00E84054">
        <w:rPr>
          <w:rFonts w:asciiTheme="majorBidi" w:hAnsiTheme="majorBidi" w:cs="Traditional Arabic"/>
          <w:sz w:val="36"/>
          <w:szCs w:val="36"/>
          <w:rtl/>
        </w:rPr>
        <w:br w:type="page"/>
      </w:r>
    </w:p>
    <w:p w14:paraId="0575B70A" w14:textId="2335BBE5" w:rsidR="008B2499" w:rsidRPr="00E84054" w:rsidRDefault="008B2499" w:rsidP="00E84054">
      <w:pPr>
        <w:pStyle w:val="a6"/>
        <w:jc w:val="both"/>
        <w:rPr>
          <w:rFonts w:asciiTheme="majorBidi" w:hAnsiTheme="majorBidi" w:cs="Traditional Arabic"/>
          <w:sz w:val="36"/>
          <w:szCs w:val="36"/>
        </w:rPr>
      </w:pPr>
      <w:r w:rsidRPr="00E84054">
        <w:rPr>
          <w:rFonts w:asciiTheme="majorBidi" w:hAnsiTheme="majorBidi" w:cs="Traditional Arabic"/>
          <w:sz w:val="36"/>
          <w:szCs w:val="36"/>
          <w:rtl/>
        </w:rPr>
        <w:lastRenderedPageBreak/>
        <w:t>المصادر والمراجع:</w:t>
      </w:r>
    </w:p>
    <w:p w14:paraId="0FFBB24F"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-الأدب العربي في شبه القارة الهندية حتى أواخر القرن العشرين، د. أحمد إدريس، الناشر: عين للدراسات والبحوث الإنسانية والاجتماعية، مصر، الطبعة الأولى، 1418هـ.</w:t>
      </w:r>
    </w:p>
    <w:p w14:paraId="45F4329A"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 xml:space="preserve">-الأسلوب، دراسة بلاغية تحليلية لأصول الأساليب </w:t>
      </w:r>
      <w:proofErr w:type="gramStart"/>
      <w:r w:rsidRPr="00E84054">
        <w:rPr>
          <w:rFonts w:asciiTheme="majorBidi" w:hAnsiTheme="majorBidi" w:cs="Traditional Arabic"/>
          <w:sz w:val="36"/>
          <w:szCs w:val="36"/>
          <w:rtl/>
        </w:rPr>
        <w:t>العربية ،</w:t>
      </w:r>
      <w:proofErr w:type="gramEnd"/>
      <w:r w:rsidRPr="00E84054">
        <w:rPr>
          <w:rFonts w:asciiTheme="majorBidi" w:hAnsiTheme="majorBidi" w:cs="Traditional Arabic"/>
          <w:sz w:val="36"/>
          <w:szCs w:val="36"/>
          <w:rtl/>
        </w:rPr>
        <w:t xml:space="preserve"> د. أحمد الشايب، الناشر: مكتبة النهضة المصرية، القاهرة، الطبعة الثامنة، 1988م.</w:t>
      </w:r>
    </w:p>
    <w:p w14:paraId="444616BC" w14:textId="77777777" w:rsidR="008B2499" w:rsidRPr="00E84054" w:rsidRDefault="008B2499" w:rsidP="00E84054">
      <w:pPr>
        <w:pStyle w:val="a6"/>
        <w:jc w:val="both"/>
        <w:rPr>
          <w:rFonts w:asciiTheme="majorBidi" w:hAnsiTheme="majorBidi" w:cs="Traditional Arabic"/>
          <w:sz w:val="36"/>
          <w:szCs w:val="36"/>
        </w:rPr>
      </w:pPr>
      <w:r w:rsidRPr="00E84054">
        <w:rPr>
          <w:rFonts w:asciiTheme="majorBidi" w:hAnsiTheme="majorBidi" w:cs="Traditional Arabic"/>
          <w:color w:val="000000" w:themeColor="text1"/>
          <w:sz w:val="36"/>
          <w:szCs w:val="36"/>
          <w:rtl/>
        </w:rPr>
        <w:t xml:space="preserve">-أبجد العلوم، الأمير صديق حسن خان، الناشر: المكتبة </w:t>
      </w:r>
      <w:proofErr w:type="spellStart"/>
      <w:r w:rsidRPr="00E84054">
        <w:rPr>
          <w:rFonts w:asciiTheme="majorBidi" w:hAnsiTheme="majorBidi" w:cs="Traditional Arabic"/>
          <w:color w:val="000000" w:themeColor="text1"/>
          <w:sz w:val="36"/>
          <w:szCs w:val="36"/>
          <w:rtl/>
        </w:rPr>
        <w:t>القدوسية</w:t>
      </w:r>
      <w:proofErr w:type="spellEnd"/>
      <w:r w:rsidRPr="00E84054">
        <w:rPr>
          <w:rFonts w:asciiTheme="majorBidi" w:hAnsiTheme="majorBidi" w:cs="Traditional Arabic"/>
          <w:color w:val="000000" w:themeColor="text1"/>
          <w:sz w:val="36"/>
          <w:szCs w:val="36"/>
          <w:rtl/>
        </w:rPr>
        <w:t xml:space="preserve"> لاهور باكستان، الطبعة الأولى، </w:t>
      </w:r>
      <w:r w:rsidRPr="00E84054">
        <w:rPr>
          <w:rFonts w:asciiTheme="majorBidi" w:hAnsiTheme="majorBidi" w:cs="Traditional Arabic"/>
          <w:sz w:val="36"/>
          <w:szCs w:val="36"/>
          <w:rtl/>
        </w:rPr>
        <w:t>1403هـ.</w:t>
      </w:r>
    </w:p>
    <w:p w14:paraId="4FE30D80" w14:textId="77777777" w:rsidR="008B2499" w:rsidRPr="00E84054" w:rsidRDefault="008B2499" w:rsidP="00E84054">
      <w:pPr>
        <w:pStyle w:val="a6"/>
        <w:jc w:val="both"/>
        <w:rPr>
          <w:rFonts w:asciiTheme="majorBidi" w:hAnsiTheme="majorBidi" w:cs="Traditional Arabic"/>
          <w:sz w:val="36"/>
          <w:szCs w:val="36"/>
          <w:rtl/>
          <w:lang w:bidi="ar-BH"/>
        </w:rPr>
      </w:pPr>
      <w:r w:rsidRPr="00E84054">
        <w:rPr>
          <w:rFonts w:asciiTheme="majorBidi" w:hAnsiTheme="majorBidi" w:cs="Traditional Arabic"/>
          <w:sz w:val="36"/>
          <w:szCs w:val="36"/>
          <w:rtl/>
        </w:rPr>
        <w:t>-أدباء العرب في الجاهلية وصدر الإسلام، بطرس البستاني، الناشر: دار الجيل، بيروت، د.ت.</w:t>
      </w:r>
    </w:p>
    <w:p w14:paraId="5489D438"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lang w:bidi="ar-BH"/>
        </w:rPr>
        <w:t>-</w:t>
      </w:r>
      <w:r w:rsidRPr="00E84054">
        <w:rPr>
          <w:rFonts w:asciiTheme="majorBidi" w:hAnsiTheme="majorBidi" w:cs="Traditional Arabic"/>
          <w:sz w:val="36"/>
          <w:szCs w:val="36"/>
          <w:rtl/>
        </w:rPr>
        <w:t>الإذاعة لما كان وما يكون بين يدي الساعة، الأمير صديق حسن خان، بتقديم وتحشية إبراهيم يحيى أحمد الناشر: دار المدني للطباعة والنشر والتوزيع، جدة، 1406هـ.</w:t>
      </w:r>
    </w:p>
    <w:p w14:paraId="469F57B0"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 xml:space="preserve">-الأعلام، خير الدين الزركلي، الطبعة الثانية، دار العلم للملايين، 1985م. </w:t>
      </w:r>
    </w:p>
    <w:p w14:paraId="69F3D1A1"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-بغية الوعاة في طبقات اللغويين والنحاة، جلال الدين عبد الرحمن السيوطي، تحقيق: محمد أبو الفضل إبراهيم، الناشر: المكتبة العصرية، بيروت، د.ت.</w:t>
      </w:r>
    </w:p>
    <w:p w14:paraId="49BDED65"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 xml:space="preserve">-التاج المكلل، </w:t>
      </w:r>
      <w:r w:rsidR="00D46184" w:rsidRPr="00E84054">
        <w:rPr>
          <w:rFonts w:asciiTheme="majorBidi" w:hAnsiTheme="majorBidi" w:cs="Traditional Arabic"/>
          <w:sz w:val="36"/>
          <w:szCs w:val="36"/>
          <w:rtl/>
        </w:rPr>
        <w:t>الأمير صديق حسن خان</w:t>
      </w:r>
      <w:r w:rsidRPr="00E84054">
        <w:rPr>
          <w:rFonts w:asciiTheme="majorBidi" w:hAnsiTheme="majorBidi" w:cs="Traditional Arabic"/>
          <w:sz w:val="36"/>
          <w:szCs w:val="36"/>
          <w:rtl/>
        </w:rPr>
        <w:t>، الناشر: مكتبة دار السلام الرياض، الطبعة الأولى، 1416هـ.</w:t>
      </w:r>
    </w:p>
    <w:p w14:paraId="164928B7" w14:textId="77777777" w:rsidR="008B2499" w:rsidRPr="00E84054" w:rsidRDefault="008B2499" w:rsidP="00E84054">
      <w:pPr>
        <w:pStyle w:val="a6"/>
        <w:jc w:val="both"/>
        <w:rPr>
          <w:rFonts w:asciiTheme="majorBidi" w:hAnsiTheme="majorBidi" w:cs="Traditional Arabic"/>
          <w:sz w:val="36"/>
          <w:szCs w:val="36"/>
        </w:rPr>
      </w:pPr>
      <w:r w:rsidRPr="00E84054">
        <w:rPr>
          <w:rFonts w:asciiTheme="majorBidi" w:hAnsiTheme="majorBidi" w:cs="Traditional Arabic"/>
          <w:sz w:val="36"/>
          <w:szCs w:val="36"/>
          <w:rtl/>
        </w:rPr>
        <w:t>-تاريخ آداب اللغة، جرجي زيدان، الناشر: دار مكتبة الحياة، د.ت.</w:t>
      </w:r>
    </w:p>
    <w:p w14:paraId="0FABB2F9"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-تاريخ الأدب العربي، أحمد حسن الزيات، الناشر: دار نشر الكتب الإسلامية، لاهور د.ت.</w:t>
      </w:r>
    </w:p>
    <w:p w14:paraId="48FDC0AA" w14:textId="209ADC5D"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-تزيين الأسواق بتفصيل أشواق العشاق، الشيخ داود الأنطاكي المعروف بالأكمه، الناشر: المطبعة الأزهرية المصرية، 1308هـ</w:t>
      </w:r>
      <w:r w:rsidR="008059FE" w:rsidRPr="00E84054">
        <w:rPr>
          <w:rFonts w:asciiTheme="majorBidi" w:hAnsiTheme="majorBidi" w:cs="Traditional Arabic"/>
          <w:sz w:val="36"/>
          <w:szCs w:val="36"/>
          <w:rtl/>
        </w:rPr>
        <w:t>.</w:t>
      </w:r>
    </w:p>
    <w:p w14:paraId="49D51B2A" w14:textId="7E2EBE83"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-تفسير القرآن العظيم، أبي الفداء إسماعيل بن عمر بن كثير الدمشقي، تحقيق، سامي بن محمد بركة، الناشر: دار طيبة، الرياض، الطبعة الثانية 1420هـ</w:t>
      </w:r>
      <w:r w:rsidR="008059FE" w:rsidRPr="00E84054">
        <w:rPr>
          <w:rFonts w:asciiTheme="majorBidi" w:hAnsiTheme="majorBidi" w:cs="Traditional Arabic"/>
          <w:sz w:val="36"/>
          <w:szCs w:val="36"/>
          <w:rtl/>
        </w:rPr>
        <w:t>.</w:t>
      </w:r>
    </w:p>
    <w:p w14:paraId="0F7FF932"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 xml:space="preserve">-جذوة المقتبس في تاريخ علماء الأندلس، أبي عبد الله محمد بن أبي نصر الحميدي، تحقيق: إبراهيم </w:t>
      </w:r>
      <w:proofErr w:type="spellStart"/>
      <w:r w:rsidRPr="00E84054">
        <w:rPr>
          <w:rFonts w:asciiTheme="majorBidi" w:hAnsiTheme="majorBidi" w:cs="Traditional Arabic"/>
          <w:sz w:val="36"/>
          <w:szCs w:val="36"/>
          <w:rtl/>
        </w:rPr>
        <w:t>الأبياري</w:t>
      </w:r>
      <w:proofErr w:type="spellEnd"/>
      <w:r w:rsidRPr="00E84054">
        <w:rPr>
          <w:rFonts w:asciiTheme="majorBidi" w:hAnsiTheme="majorBidi" w:cs="Traditional Arabic"/>
          <w:sz w:val="36"/>
          <w:szCs w:val="36"/>
          <w:rtl/>
        </w:rPr>
        <w:t>، الناشر: دار الكتب اللبناني، الطبعة الثانية 1403هـ.</w:t>
      </w:r>
    </w:p>
    <w:p w14:paraId="3B87ABF6"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-الحطة بذكر الصحاح الستة،</w:t>
      </w:r>
      <w:r w:rsidRPr="00E84054">
        <w:rPr>
          <w:rFonts w:cs="Traditional Arabic"/>
          <w:sz w:val="36"/>
          <w:szCs w:val="36"/>
          <w:rtl/>
        </w:rPr>
        <w:t xml:space="preserve"> </w:t>
      </w:r>
      <w:r w:rsidRPr="00E84054">
        <w:rPr>
          <w:rFonts w:asciiTheme="majorBidi" w:hAnsiTheme="majorBidi" w:cs="Traditional Arabic"/>
          <w:sz w:val="36"/>
          <w:szCs w:val="36"/>
          <w:rtl/>
        </w:rPr>
        <w:t>الأمير صديق حسن خان، الناشر: إسلامي أكاديمي لاهور باكستان، الطبعة الأولى، 1397هـ.</w:t>
      </w:r>
    </w:p>
    <w:p w14:paraId="5EDCCA11"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lastRenderedPageBreak/>
        <w:t>-دائرة المعارف، بطرس البستاني، الناشر: مطبعة المعارف، بيروت، 1881م.</w:t>
      </w:r>
    </w:p>
    <w:p w14:paraId="5740D5E0"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-الدرر الكامنة في أعيان المائة الثامنة، أحمد بن حجر العسقلاني، بتحقيق: محمد جاد الحق، الناشر: دار الكتب المصرية، الطبعة الأولى، 1385هـ.</w:t>
      </w:r>
    </w:p>
    <w:p w14:paraId="6D59DB32"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-ديوان ابن الفارض، تعليق: عبد الرحمن محمد، الناشر: عبد الرحمن محمد، جامع الأزهر بمصر، 1353هـ</w:t>
      </w:r>
    </w:p>
    <w:p w14:paraId="2B3B11CA"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-ديوان جميل، شاعر الحب العذري، جمع وتحقيق: د. حسين نصار، الناشر: مكتبة مصر، 1979م.</w:t>
      </w:r>
    </w:p>
    <w:p w14:paraId="14263958"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-ديوان الصبابة، أحمد بن أبي حجلة المغربي، طبع على هامش تزيين الأسواق بتفصيل أشواق العشاق لداود بن عمر الأنطاكي، الناشر: المطبعة الأزهرية المصرية، الطبعة الأولى، 1308هـ.</w:t>
      </w:r>
    </w:p>
    <w:p w14:paraId="197298F9"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 xml:space="preserve">-ديوان القاضي طلا محمد </w:t>
      </w:r>
      <w:proofErr w:type="spellStart"/>
      <w:r w:rsidRPr="00E84054">
        <w:rPr>
          <w:rFonts w:asciiTheme="majorBidi" w:hAnsiTheme="majorBidi" w:cs="Traditional Arabic"/>
          <w:sz w:val="36"/>
          <w:szCs w:val="36"/>
          <w:rtl/>
        </w:rPr>
        <w:t>البشاوري</w:t>
      </w:r>
      <w:proofErr w:type="spellEnd"/>
      <w:r w:rsidRPr="00E84054">
        <w:rPr>
          <w:rFonts w:asciiTheme="majorBidi" w:hAnsiTheme="majorBidi" w:cs="Traditional Arabic"/>
          <w:sz w:val="36"/>
          <w:szCs w:val="36"/>
          <w:rtl/>
        </w:rPr>
        <w:t>، بتحقيق وتقديم: الأستاذ الدكتور ظهور أحمد أظهر، الناشر: المجمع العربي الباكستاني لاهور، الطبعة الأولى، سنة 1418هـ.</w:t>
      </w:r>
    </w:p>
    <w:p w14:paraId="5C633E2E" w14:textId="77777777" w:rsidR="008B2499" w:rsidRPr="00E84054" w:rsidRDefault="008B2499" w:rsidP="00E84054">
      <w:pPr>
        <w:pStyle w:val="a3"/>
        <w:jc w:val="both"/>
        <w:rPr>
          <w:rFonts w:asciiTheme="majorBidi" w:hAnsiTheme="majorBidi" w:cs="Traditional Arabic"/>
          <w:sz w:val="36"/>
          <w:szCs w:val="36"/>
          <w:rtl/>
          <w:lang w:bidi="ar-BH"/>
        </w:rPr>
      </w:pPr>
      <w:r w:rsidRPr="00E84054">
        <w:rPr>
          <w:rFonts w:asciiTheme="majorBidi" w:hAnsiTheme="majorBidi" w:cs="Traditional Arabic" w:hint="cs"/>
          <w:sz w:val="36"/>
          <w:szCs w:val="36"/>
          <w:rtl/>
          <w:lang w:bidi="ar-BH"/>
        </w:rPr>
        <w:t>-الرسائل المتبادلة بين الشيخين صديق حسن خان وأحمد بن عيسى، سليمان بن صالح الخراشي، الطبعة الأولى 1431هـ 2010م، الناشر: دار التوحيد، الرياض.</w:t>
      </w:r>
    </w:p>
    <w:p w14:paraId="66554D9D" w14:textId="77777777" w:rsidR="008B2499" w:rsidRPr="00E84054" w:rsidRDefault="008B2499" w:rsidP="00E84054">
      <w:pPr>
        <w:pStyle w:val="a6"/>
        <w:jc w:val="both"/>
        <w:rPr>
          <w:rFonts w:asciiTheme="majorBidi" w:hAnsiTheme="majorBidi" w:cs="Traditional Arabic"/>
          <w:sz w:val="36"/>
          <w:szCs w:val="36"/>
        </w:rPr>
      </w:pPr>
      <w:r w:rsidRPr="00E84054">
        <w:rPr>
          <w:rFonts w:asciiTheme="majorBidi" w:hAnsiTheme="majorBidi" w:cs="Traditional Arabic"/>
          <w:sz w:val="36"/>
          <w:szCs w:val="36"/>
          <w:rtl/>
        </w:rPr>
        <w:t xml:space="preserve">-روض المناظر في علم الأوائل والأواخر، محب الدين </w:t>
      </w:r>
      <w:proofErr w:type="spellStart"/>
      <w:r w:rsidRPr="00E84054">
        <w:rPr>
          <w:rFonts w:asciiTheme="majorBidi" w:hAnsiTheme="majorBidi" w:cs="Traditional Arabic"/>
          <w:sz w:val="36"/>
          <w:szCs w:val="36"/>
          <w:rtl/>
        </w:rPr>
        <w:t>أبوالوليد</w:t>
      </w:r>
      <w:proofErr w:type="spellEnd"/>
      <w:r w:rsidRPr="00E84054">
        <w:rPr>
          <w:rFonts w:asciiTheme="majorBidi" w:hAnsiTheme="majorBidi" w:cs="Traditional Arabic"/>
          <w:sz w:val="36"/>
          <w:szCs w:val="36"/>
          <w:rtl/>
        </w:rPr>
        <w:t xml:space="preserve"> محمد بن محمد أبي الشحنة، تحقيق سيد محمد </w:t>
      </w:r>
      <w:proofErr w:type="spellStart"/>
      <w:r w:rsidRPr="00E84054">
        <w:rPr>
          <w:rFonts w:asciiTheme="majorBidi" w:hAnsiTheme="majorBidi" w:cs="Traditional Arabic"/>
          <w:sz w:val="36"/>
          <w:szCs w:val="36"/>
          <w:rtl/>
        </w:rPr>
        <w:t>مهنّى</w:t>
      </w:r>
      <w:proofErr w:type="spellEnd"/>
      <w:r w:rsidRPr="00E84054">
        <w:rPr>
          <w:rFonts w:asciiTheme="majorBidi" w:hAnsiTheme="majorBidi" w:cs="Traditional Arabic"/>
          <w:sz w:val="36"/>
          <w:szCs w:val="36"/>
          <w:rtl/>
        </w:rPr>
        <w:t>، الناشر: دار الكتب العلمية، بيروت، 1997م.</w:t>
      </w:r>
    </w:p>
    <w:p w14:paraId="718F773E"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-البلاغة الواضحة، علي الجارم ومصطفى أمين، الناشر: دار المعارف، مصر، الطبعة الخامسة عشرة، 1381هـ.</w:t>
      </w:r>
    </w:p>
    <w:p w14:paraId="27DE855A"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 xml:space="preserve">-سبحةُ المرجان في آثار </w:t>
      </w:r>
      <w:proofErr w:type="spellStart"/>
      <w:r w:rsidRPr="00E84054">
        <w:rPr>
          <w:rFonts w:asciiTheme="majorBidi" w:hAnsiTheme="majorBidi" w:cs="Traditional Arabic"/>
          <w:sz w:val="36"/>
          <w:szCs w:val="36"/>
          <w:rtl/>
        </w:rPr>
        <w:t>هندوستان</w:t>
      </w:r>
      <w:proofErr w:type="spellEnd"/>
      <w:r w:rsidRPr="00E84054">
        <w:rPr>
          <w:rFonts w:asciiTheme="majorBidi" w:hAnsiTheme="majorBidi" w:cs="Traditional Arabic"/>
          <w:sz w:val="36"/>
          <w:szCs w:val="36"/>
          <w:rtl/>
        </w:rPr>
        <w:t xml:space="preserve">، السيد غلام علي أزاد </w:t>
      </w:r>
      <w:proofErr w:type="spellStart"/>
      <w:r w:rsidRPr="00E84054">
        <w:rPr>
          <w:rFonts w:asciiTheme="majorBidi" w:hAnsiTheme="majorBidi" w:cs="Traditional Arabic"/>
          <w:sz w:val="36"/>
          <w:szCs w:val="36"/>
          <w:rtl/>
        </w:rPr>
        <w:t>البلكرامي</w:t>
      </w:r>
      <w:proofErr w:type="spellEnd"/>
      <w:r w:rsidRPr="00E84054">
        <w:rPr>
          <w:rFonts w:asciiTheme="majorBidi" w:hAnsiTheme="majorBidi" w:cs="Traditional Arabic"/>
          <w:sz w:val="36"/>
          <w:szCs w:val="36"/>
          <w:rtl/>
        </w:rPr>
        <w:t xml:space="preserve">، تحقيق: الدكتور محمّد فضلُ الرّحمن الندوي، الناشر: معهد الدراسات الإسلامية بجامعة </w:t>
      </w:r>
      <w:proofErr w:type="spellStart"/>
      <w:r w:rsidRPr="00E84054">
        <w:rPr>
          <w:rFonts w:asciiTheme="majorBidi" w:hAnsiTheme="majorBidi" w:cs="Traditional Arabic"/>
          <w:sz w:val="36"/>
          <w:szCs w:val="36"/>
          <w:rtl/>
        </w:rPr>
        <w:t>عليكَره</w:t>
      </w:r>
      <w:proofErr w:type="spellEnd"/>
      <w:r w:rsidRPr="00E84054">
        <w:rPr>
          <w:rFonts w:asciiTheme="majorBidi" w:hAnsiTheme="majorBidi" w:cs="Traditional Arabic"/>
          <w:sz w:val="36"/>
          <w:szCs w:val="36"/>
          <w:rtl/>
        </w:rPr>
        <w:t xml:space="preserve"> الإسلامية، الهند، الطبعة الأولى، 1976م.</w:t>
      </w:r>
    </w:p>
    <w:p w14:paraId="1EAEA30A"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 xml:space="preserve">-شرح ديوان المتنبي، عبد الرحمن </w:t>
      </w:r>
      <w:proofErr w:type="spellStart"/>
      <w:r w:rsidRPr="00E84054">
        <w:rPr>
          <w:rFonts w:asciiTheme="majorBidi" w:hAnsiTheme="majorBidi" w:cs="Traditional Arabic"/>
          <w:sz w:val="36"/>
          <w:szCs w:val="36"/>
          <w:rtl/>
        </w:rPr>
        <w:t>البرقوني</w:t>
      </w:r>
      <w:proofErr w:type="spellEnd"/>
      <w:r w:rsidRPr="00E84054">
        <w:rPr>
          <w:rFonts w:asciiTheme="majorBidi" w:hAnsiTheme="majorBidi" w:cs="Traditional Arabic"/>
          <w:sz w:val="36"/>
          <w:szCs w:val="36"/>
          <w:rtl/>
        </w:rPr>
        <w:t>، الناشر: دار الكتاب العربي، د.ت.</w:t>
      </w:r>
    </w:p>
    <w:p w14:paraId="2CB18C34"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-الشعر والشعراء، ابن قتيبة، الناشر: دار صادر، بيروت، 1902م.</w:t>
      </w:r>
    </w:p>
    <w:p w14:paraId="325C6B00"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 xml:space="preserve">-طلائع المقدور من مطالع الدهور، أبو النصر سيد علي خان، الناشر: المطبعة الكائنة في </w:t>
      </w:r>
      <w:proofErr w:type="spellStart"/>
      <w:r w:rsidRPr="00E84054">
        <w:rPr>
          <w:rFonts w:asciiTheme="majorBidi" w:hAnsiTheme="majorBidi" w:cs="Traditional Arabic"/>
          <w:sz w:val="36"/>
          <w:szCs w:val="36"/>
          <w:rtl/>
        </w:rPr>
        <w:t>بهوبال</w:t>
      </w:r>
      <w:proofErr w:type="spellEnd"/>
      <w:r w:rsidRPr="00E84054">
        <w:rPr>
          <w:rFonts w:asciiTheme="majorBidi" w:hAnsiTheme="majorBidi" w:cs="Traditional Arabic"/>
          <w:sz w:val="36"/>
          <w:szCs w:val="36"/>
          <w:rtl/>
        </w:rPr>
        <w:t xml:space="preserve"> 1301هـ.</w:t>
      </w:r>
    </w:p>
    <w:p w14:paraId="1E81BD1D" w14:textId="67DA7F53"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lastRenderedPageBreak/>
        <w:t>-العقد الفريد، احمد بن محمد</w:t>
      </w:r>
      <w:r w:rsidR="008059FE" w:rsidRPr="00E84054">
        <w:rPr>
          <w:rFonts w:asciiTheme="majorBidi" w:hAnsiTheme="majorBidi" w:cs="Traditional Arabic"/>
          <w:sz w:val="36"/>
          <w:szCs w:val="36"/>
          <w:rtl/>
        </w:rPr>
        <w:t xml:space="preserve"> </w:t>
      </w:r>
      <w:r w:rsidRPr="00E84054">
        <w:rPr>
          <w:rFonts w:asciiTheme="majorBidi" w:hAnsiTheme="majorBidi" w:cs="Traditional Arabic"/>
          <w:sz w:val="36"/>
          <w:szCs w:val="36"/>
          <w:rtl/>
        </w:rPr>
        <w:t>بن عبد ربه الأندلسي، تحقيق</w:t>
      </w:r>
      <w:r w:rsidR="008059FE" w:rsidRPr="00E84054">
        <w:rPr>
          <w:rFonts w:asciiTheme="majorBidi" w:hAnsiTheme="majorBidi" w:cs="Traditional Arabic"/>
          <w:sz w:val="36"/>
          <w:szCs w:val="36"/>
          <w:rtl/>
        </w:rPr>
        <w:t xml:space="preserve"> </w:t>
      </w:r>
      <w:proofErr w:type="spellStart"/>
      <w:r w:rsidRPr="00E84054">
        <w:rPr>
          <w:rFonts w:asciiTheme="majorBidi" w:hAnsiTheme="majorBidi" w:cs="Traditional Arabic"/>
          <w:sz w:val="36"/>
          <w:szCs w:val="36"/>
          <w:rtl/>
        </w:rPr>
        <w:t>د.مفيد</w:t>
      </w:r>
      <w:proofErr w:type="spellEnd"/>
      <w:r w:rsidRPr="00E84054">
        <w:rPr>
          <w:rFonts w:asciiTheme="majorBidi" w:hAnsiTheme="majorBidi" w:cs="Traditional Arabic"/>
          <w:sz w:val="36"/>
          <w:szCs w:val="36"/>
          <w:rtl/>
        </w:rPr>
        <w:t xml:space="preserve"> محمد قميحة، الناشر: دار الكتب العلمية، بيروت، الطبعة الأولى 1404هـ.</w:t>
      </w:r>
    </w:p>
    <w:p w14:paraId="7240BA67"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 xml:space="preserve">-العلَم الخفاق من علم الاشتقاق، </w:t>
      </w:r>
      <w:r w:rsidR="00D46184" w:rsidRPr="00E84054">
        <w:rPr>
          <w:rFonts w:asciiTheme="majorBidi" w:hAnsiTheme="majorBidi" w:cs="Traditional Arabic"/>
          <w:sz w:val="36"/>
          <w:szCs w:val="36"/>
          <w:rtl/>
        </w:rPr>
        <w:t>الأمير صديق حسن خان</w:t>
      </w:r>
      <w:r w:rsidRPr="00E84054">
        <w:rPr>
          <w:rFonts w:asciiTheme="majorBidi" w:hAnsiTheme="majorBidi" w:cs="Traditional Arabic"/>
          <w:sz w:val="36"/>
          <w:szCs w:val="36"/>
          <w:rtl/>
        </w:rPr>
        <w:t xml:space="preserve">، الناشر: المطبع </w:t>
      </w:r>
      <w:proofErr w:type="spellStart"/>
      <w:r w:rsidRPr="00E84054">
        <w:rPr>
          <w:rFonts w:asciiTheme="majorBidi" w:hAnsiTheme="majorBidi" w:cs="Traditional Arabic"/>
          <w:sz w:val="36"/>
          <w:szCs w:val="36"/>
          <w:rtl/>
        </w:rPr>
        <w:t>الشاهجهاني</w:t>
      </w:r>
      <w:proofErr w:type="spellEnd"/>
      <w:r w:rsidRPr="00E84054">
        <w:rPr>
          <w:rFonts w:asciiTheme="majorBidi" w:hAnsiTheme="majorBidi" w:cs="Traditional Arabic"/>
          <w:sz w:val="36"/>
          <w:szCs w:val="36"/>
          <w:rtl/>
        </w:rPr>
        <w:t xml:space="preserve">، </w:t>
      </w:r>
      <w:proofErr w:type="spellStart"/>
      <w:r w:rsidRPr="00E84054">
        <w:rPr>
          <w:rFonts w:asciiTheme="majorBidi" w:hAnsiTheme="majorBidi" w:cs="Traditional Arabic"/>
          <w:sz w:val="36"/>
          <w:szCs w:val="36"/>
          <w:rtl/>
        </w:rPr>
        <w:t>بهوبال</w:t>
      </w:r>
      <w:proofErr w:type="spellEnd"/>
      <w:r w:rsidRPr="00E84054">
        <w:rPr>
          <w:rFonts w:asciiTheme="majorBidi" w:hAnsiTheme="majorBidi" w:cs="Traditional Arabic"/>
          <w:sz w:val="36"/>
          <w:szCs w:val="36"/>
          <w:rtl/>
        </w:rPr>
        <w:t>، 1294هـ.</w:t>
      </w:r>
    </w:p>
    <w:p w14:paraId="383BFC73"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 xml:space="preserve">-غصن البان المورق بمحسنات البيان، للأمير صديق حسن خان، من المطبعة الشاه </w:t>
      </w:r>
      <w:proofErr w:type="spellStart"/>
      <w:r w:rsidRPr="00E84054">
        <w:rPr>
          <w:rFonts w:asciiTheme="majorBidi" w:hAnsiTheme="majorBidi" w:cs="Traditional Arabic"/>
          <w:sz w:val="36"/>
          <w:szCs w:val="36"/>
          <w:rtl/>
        </w:rPr>
        <w:t>جهانية</w:t>
      </w:r>
      <w:proofErr w:type="spellEnd"/>
      <w:r w:rsidRPr="00E84054">
        <w:rPr>
          <w:rFonts w:asciiTheme="majorBidi" w:hAnsiTheme="majorBidi" w:cs="Traditional Arabic"/>
          <w:sz w:val="36"/>
          <w:szCs w:val="36"/>
          <w:rtl/>
        </w:rPr>
        <w:t xml:space="preserve">، في </w:t>
      </w:r>
      <w:proofErr w:type="spellStart"/>
      <w:r w:rsidRPr="00E84054">
        <w:rPr>
          <w:rFonts w:asciiTheme="majorBidi" w:hAnsiTheme="majorBidi" w:cs="Traditional Arabic"/>
          <w:sz w:val="36"/>
          <w:szCs w:val="36"/>
          <w:rtl/>
        </w:rPr>
        <w:t>هوبال</w:t>
      </w:r>
      <w:proofErr w:type="spellEnd"/>
      <w:r w:rsidRPr="00E84054">
        <w:rPr>
          <w:rFonts w:asciiTheme="majorBidi" w:hAnsiTheme="majorBidi" w:cs="Traditional Arabic"/>
          <w:sz w:val="36"/>
          <w:szCs w:val="36"/>
          <w:rtl/>
        </w:rPr>
        <w:t>، 1294هـ.</w:t>
      </w:r>
    </w:p>
    <w:p w14:paraId="7050AB81"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-فتح الباري بشرح صحيح البخاري، الحافظ أحمد بن علي بن حجر العسقلاني، الناشر: دار المعرفة، د.ت.</w:t>
      </w:r>
    </w:p>
    <w:p w14:paraId="61D06AFF"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 xml:space="preserve">-فهرس الفهارس والأثبات ومعجم المعاجم </w:t>
      </w:r>
      <w:proofErr w:type="spellStart"/>
      <w:r w:rsidRPr="00E84054">
        <w:rPr>
          <w:rFonts w:asciiTheme="majorBidi" w:hAnsiTheme="majorBidi" w:cs="Traditional Arabic"/>
          <w:sz w:val="36"/>
          <w:szCs w:val="36"/>
          <w:rtl/>
        </w:rPr>
        <w:t>والمشيخات</w:t>
      </w:r>
      <w:proofErr w:type="spellEnd"/>
      <w:r w:rsidRPr="00E84054">
        <w:rPr>
          <w:rFonts w:asciiTheme="majorBidi" w:hAnsiTheme="majorBidi" w:cs="Traditional Arabic"/>
          <w:sz w:val="36"/>
          <w:szCs w:val="36"/>
          <w:rtl/>
        </w:rPr>
        <w:t xml:space="preserve"> والمسلسلات، عبد الحي بن عبد الكبير الكتاني، باعتناء الدكتور إحسان عباس، الناشر: دار الغرب الإسلامي، بيروت، الطبعة الثانية، 1402هـ.</w:t>
      </w:r>
    </w:p>
    <w:p w14:paraId="13A5B1A6"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w:t>
      </w:r>
      <w:r w:rsidRPr="00E84054">
        <w:rPr>
          <w:rFonts w:asciiTheme="majorBidi" w:eastAsia="Times New Roman" w:hAnsiTheme="majorBidi" w:cs="Traditional Arabic"/>
          <w:noProof/>
          <w:sz w:val="36"/>
          <w:szCs w:val="36"/>
          <w:rtl/>
          <w:lang w:bidi="ar-BH"/>
        </w:rPr>
        <w:t>قُرّة الأعيان ومسرة الأذهان في مآثر الملك الجليل النواب محمد صديق حسن خان، سليم فارس الشدياق، الناشر: مطبعة الجوائب بقسطنطينية، 1289هـ</w:t>
      </w:r>
    </w:p>
    <w:p w14:paraId="569CEE31"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-كتاب الصناعتين الكتابة والشعر، أبي هلال الحسن بن عبد الله بن سهل العسكري، بتحقيق: د. مفيد قميحة، الناشر: دار الكتب العلمية، بيروت، الطبعة الأولى، 1401هـ.</w:t>
      </w:r>
    </w:p>
    <w:p w14:paraId="5D6AB32D"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 xml:space="preserve">-مذكرات رحلة حجّ لأميرة بوبال النواب </w:t>
      </w:r>
      <w:proofErr w:type="spellStart"/>
      <w:r w:rsidRPr="00E84054">
        <w:rPr>
          <w:rFonts w:asciiTheme="majorBidi" w:hAnsiTheme="majorBidi" w:cs="Traditional Arabic"/>
          <w:sz w:val="36"/>
          <w:szCs w:val="36"/>
          <w:rtl/>
        </w:rPr>
        <w:t>سكندر</w:t>
      </w:r>
      <w:proofErr w:type="spellEnd"/>
      <w:r w:rsidRPr="00E84054">
        <w:rPr>
          <w:rFonts w:asciiTheme="majorBidi" w:hAnsiTheme="majorBidi" w:cs="Traditional Arabic"/>
          <w:sz w:val="36"/>
          <w:szCs w:val="36"/>
          <w:rtl/>
        </w:rPr>
        <w:t xml:space="preserve"> </w:t>
      </w:r>
      <w:proofErr w:type="spellStart"/>
      <w:r w:rsidRPr="00E84054">
        <w:rPr>
          <w:rFonts w:asciiTheme="majorBidi" w:hAnsiTheme="majorBidi" w:cs="Traditional Arabic"/>
          <w:sz w:val="36"/>
          <w:szCs w:val="36"/>
          <w:rtl/>
        </w:rPr>
        <w:t>بيغم</w:t>
      </w:r>
      <w:proofErr w:type="spellEnd"/>
      <w:r w:rsidRPr="00E84054">
        <w:rPr>
          <w:rFonts w:asciiTheme="majorBidi" w:hAnsiTheme="majorBidi" w:cs="Traditional Arabic"/>
          <w:sz w:val="36"/>
          <w:szCs w:val="36"/>
          <w:rtl/>
        </w:rPr>
        <w:t xml:space="preserve"> (وثيقة تاريخية مهمة)، </w:t>
      </w:r>
      <w:proofErr w:type="spellStart"/>
      <w:r w:rsidRPr="00E84054">
        <w:rPr>
          <w:rFonts w:asciiTheme="majorBidi" w:hAnsiTheme="majorBidi" w:cs="Traditional Arabic"/>
          <w:sz w:val="36"/>
          <w:szCs w:val="36"/>
          <w:rtl/>
        </w:rPr>
        <w:t>د.ثمامة</w:t>
      </w:r>
      <w:proofErr w:type="spellEnd"/>
      <w:r w:rsidRPr="00E84054">
        <w:rPr>
          <w:rFonts w:asciiTheme="majorBidi" w:hAnsiTheme="majorBidi" w:cs="Traditional Arabic"/>
          <w:sz w:val="36"/>
          <w:szCs w:val="36"/>
          <w:rtl/>
        </w:rPr>
        <w:t xml:space="preserve"> فيصل أبي المكارم، الناشر: شبكة الألوكة، الرياض، 2015م.</w:t>
      </w:r>
    </w:p>
    <w:p w14:paraId="6168BC55" w14:textId="77777777" w:rsidR="008B2499" w:rsidRPr="00E84054" w:rsidRDefault="008B2499" w:rsidP="00E84054">
      <w:pPr>
        <w:pStyle w:val="a6"/>
        <w:jc w:val="both"/>
        <w:rPr>
          <w:rFonts w:asciiTheme="majorBidi" w:hAnsiTheme="majorBidi" w:cs="Traditional Arabic"/>
          <w:sz w:val="36"/>
          <w:szCs w:val="36"/>
        </w:rPr>
      </w:pPr>
      <w:r w:rsidRPr="00E84054">
        <w:rPr>
          <w:rFonts w:asciiTheme="majorBidi" w:hAnsiTheme="majorBidi" w:cs="Traditional Arabic"/>
          <w:sz w:val="36"/>
          <w:szCs w:val="36"/>
          <w:rtl/>
        </w:rPr>
        <w:t>-مسند الإمام أحمد، وبهامشه منتخب كنز العمال، الناشر: المكتب الإسلامي، بيروت، الطبعة الأولى، 1398هـ.</w:t>
      </w:r>
    </w:p>
    <w:p w14:paraId="0A0DF3CE" w14:textId="77777777" w:rsidR="008B2499" w:rsidRPr="00E84054" w:rsidRDefault="008B2499" w:rsidP="00E84054">
      <w:pPr>
        <w:pStyle w:val="a6"/>
        <w:jc w:val="both"/>
        <w:rPr>
          <w:rFonts w:asciiTheme="majorBidi" w:hAnsiTheme="majorBidi" w:cs="Traditional Arabic"/>
          <w:sz w:val="36"/>
          <w:szCs w:val="36"/>
          <w:rtl/>
          <w:lang w:bidi="ar-BH"/>
        </w:rPr>
      </w:pPr>
      <w:r w:rsidRPr="00E84054">
        <w:rPr>
          <w:rFonts w:asciiTheme="majorBidi" w:hAnsiTheme="majorBidi" w:cs="Traditional Arabic"/>
          <w:sz w:val="36"/>
          <w:szCs w:val="36"/>
          <w:rtl/>
        </w:rPr>
        <w:t xml:space="preserve">-معجم المؤلفين، تراجم مصنفي الكتب العربية، عمر رضا كحالة، الناشر: المكتبة العربية بدمشق </w:t>
      </w:r>
      <w:r w:rsidRPr="00E84054">
        <w:rPr>
          <w:rFonts w:asciiTheme="majorBidi" w:hAnsiTheme="majorBidi" w:cs="Traditional Arabic"/>
          <w:sz w:val="36"/>
          <w:szCs w:val="36"/>
        </w:rPr>
        <w:t>1307</w:t>
      </w:r>
      <w:r w:rsidRPr="00E84054">
        <w:rPr>
          <w:rFonts w:asciiTheme="majorBidi" w:hAnsiTheme="majorBidi" w:cs="Traditional Arabic"/>
          <w:sz w:val="36"/>
          <w:szCs w:val="36"/>
          <w:rtl/>
          <w:lang w:bidi="ar-BH"/>
        </w:rPr>
        <w:t>هـ.</w:t>
      </w:r>
    </w:p>
    <w:p w14:paraId="544EE107"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-معجم المطبوعات العربية والمعربة، يوسف إليان سركيس، الناشر: مطبعة سركيس 1346هـ.</w:t>
      </w:r>
    </w:p>
    <w:p w14:paraId="711BB669"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 xml:space="preserve">-ميزان الاعتدال في نقد الرجال، أبي عبد الله محمد بن أحمد الذهبي، تحقيق: علي محمد البجاوي </w:t>
      </w:r>
      <w:proofErr w:type="spellStart"/>
      <w:r w:rsidRPr="00E84054">
        <w:rPr>
          <w:rFonts w:asciiTheme="majorBidi" w:hAnsiTheme="majorBidi" w:cs="Traditional Arabic"/>
          <w:sz w:val="36"/>
          <w:szCs w:val="36"/>
          <w:rtl/>
        </w:rPr>
        <w:t>وفتحية</w:t>
      </w:r>
      <w:proofErr w:type="spellEnd"/>
      <w:r w:rsidRPr="00E84054">
        <w:rPr>
          <w:rFonts w:asciiTheme="majorBidi" w:hAnsiTheme="majorBidi" w:cs="Traditional Arabic"/>
          <w:sz w:val="36"/>
          <w:szCs w:val="36"/>
          <w:rtl/>
        </w:rPr>
        <w:t xml:space="preserve"> </w:t>
      </w:r>
      <w:proofErr w:type="gramStart"/>
      <w:r w:rsidRPr="00E84054">
        <w:rPr>
          <w:rFonts w:asciiTheme="majorBidi" w:hAnsiTheme="majorBidi" w:cs="Traditional Arabic"/>
          <w:sz w:val="36"/>
          <w:szCs w:val="36"/>
          <w:rtl/>
        </w:rPr>
        <w:t>علي</w:t>
      </w:r>
      <w:proofErr w:type="gramEnd"/>
      <w:r w:rsidRPr="00E84054">
        <w:rPr>
          <w:rFonts w:asciiTheme="majorBidi" w:hAnsiTheme="majorBidi" w:cs="Traditional Arabic"/>
          <w:sz w:val="36"/>
          <w:szCs w:val="36"/>
          <w:rtl/>
        </w:rPr>
        <w:t xml:space="preserve"> البجاوي، الناشر: دار الفكر، د.ت.</w:t>
      </w:r>
    </w:p>
    <w:p w14:paraId="4F31D76D"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lastRenderedPageBreak/>
        <w:t xml:space="preserve">-النجوم الزاهرة في ملوك مصر والقاهرة، جمال الدين أبي المحاسن يوسف بن </w:t>
      </w:r>
      <w:proofErr w:type="spellStart"/>
      <w:r w:rsidRPr="00E84054">
        <w:rPr>
          <w:rFonts w:asciiTheme="majorBidi" w:hAnsiTheme="majorBidi" w:cs="Traditional Arabic"/>
          <w:sz w:val="36"/>
          <w:szCs w:val="36"/>
          <w:rtl/>
        </w:rPr>
        <w:t>تغربردي</w:t>
      </w:r>
      <w:proofErr w:type="spellEnd"/>
      <w:r w:rsidRPr="00E84054">
        <w:rPr>
          <w:rFonts w:asciiTheme="majorBidi" w:hAnsiTheme="majorBidi" w:cs="Traditional Arabic"/>
          <w:sz w:val="36"/>
          <w:szCs w:val="36"/>
          <w:rtl/>
        </w:rPr>
        <w:t xml:space="preserve"> </w:t>
      </w:r>
      <w:proofErr w:type="spellStart"/>
      <w:r w:rsidRPr="00E84054">
        <w:rPr>
          <w:rFonts w:asciiTheme="majorBidi" w:hAnsiTheme="majorBidi" w:cs="Traditional Arabic"/>
          <w:sz w:val="36"/>
          <w:szCs w:val="36"/>
          <w:rtl/>
        </w:rPr>
        <w:t>الأتابكي</w:t>
      </w:r>
      <w:proofErr w:type="spellEnd"/>
      <w:r w:rsidRPr="00E84054">
        <w:rPr>
          <w:rFonts w:asciiTheme="majorBidi" w:hAnsiTheme="majorBidi" w:cs="Traditional Arabic"/>
          <w:sz w:val="36"/>
          <w:szCs w:val="36"/>
          <w:rtl/>
        </w:rPr>
        <w:t>، الناشر: مطبعة دار الكتب المصرية، القاهرة، الطبعة الأولى، سنة 1369هـ</w:t>
      </w:r>
    </w:p>
    <w:p w14:paraId="46223F0C" w14:textId="77777777" w:rsidR="008B2499" w:rsidRPr="00E84054" w:rsidRDefault="008B2499" w:rsidP="00E84054">
      <w:pPr>
        <w:pStyle w:val="a6"/>
        <w:jc w:val="both"/>
        <w:rPr>
          <w:rFonts w:asciiTheme="majorBidi" w:hAnsiTheme="majorBidi" w:cs="Traditional Arabic"/>
          <w:color w:val="000000" w:themeColor="text1"/>
          <w:sz w:val="36"/>
          <w:szCs w:val="36"/>
          <w:rtl/>
        </w:rPr>
      </w:pPr>
      <w:r w:rsidRPr="00E84054">
        <w:rPr>
          <w:rFonts w:asciiTheme="majorBidi" w:hAnsiTheme="majorBidi" w:cs="Traditional Arabic"/>
          <w:sz w:val="36"/>
          <w:szCs w:val="36"/>
          <w:rtl/>
        </w:rPr>
        <w:t xml:space="preserve">-نزهة الخواطر وبهجة المسامع والنواظر، العلامة الشريف عبد الحي بن فخر الدين الحسني، الناشر: مجلس دائرة المعارف العثمانية </w:t>
      </w:r>
      <w:proofErr w:type="spellStart"/>
      <w:r w:rsidRPr="00E84054">
        <w:rPr>
          <w:rFonts w:asciiTheme="majorBidi" w:hAnsiTheme="majorBidi" w:cs="Traditional Arabic"/>
          <w:sz w:val="36"/>
          <w:szCs w:val="36"/>
          <w:rtl/>
        </w:rPr>
        <w:t>حيدرآباد</w:t>
      </w:r>
      <w:proofErr w:type="spellEnd"/>
      <w:r w:rsidRPr="00E84054">
        <w:rPr>
          <w:rFonts w:asciiTheme="majorBidi" w:hAnsiTheme="majorBidi" w:cs="Traditional Arabic"/>
          <w:sz w:val="36"/>
          <w:szCs w:val="36"/>
          <w:rtl/>
        </w:rPr>
        <w:t xml:space="preserve"> الدكن الطبعة </w:t>
      </w:r>
      <w:r w:rsidRPr="00E84054">
        <w:rPr>
          <w:rFonts w:asciiTheme="majorBidi" w:hAnsiTheme="majorBidi" w:cs="Traditional Arabic"/>
          <w:color w:val="000000" w:themeColor="text1"/>
          <w:sz w:val="36"/>
          <w:szCs w:val="36"/>
          <w:rtl/>
        </w:rPr>
        <w:t>الثانية 1399هـ.</w:t>
      </w:r>
    </w:p>
    <w:p w14:paraId="2AD99005"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-نشوة السكران من تذكار صهباء الغزلان، الأمير صديق حسن خان، بعناية بسام عبد الوهاب الجابي، الناشر: دار ابن حزم، بيروت، الطبعة الأولى، 1419هـ.ص35.</w:t>
      </w:r>
    </w:p>
    <w:p w14:paraId="7776CF6D"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 xml:space="preserve">-نفح الطيب من ذكر المنزل والحبيب، الأمير صديق حسن خان، الناشر: المطبع الشاه </w:t>
      </w:r>
      <w:proofErr w:type="spellStart"/>
      <w:r w:rsidRPr="00E84054">
        <w:rPr>
          <w:rFonts w:asciiTheme="majorBidi" w:hAnsiTheme="majorBidi" w:cs="Traditional Arabic"/>
          <w:sz w:val="36"/>
          <w:szCs w:val="36"/>
          <w:rtl/>
        </w:rPr>
        <w:t>جهاني</w:t>
      </w:r>
      <w:proofErr w:type="spellEnd"/>
      <w:r w:rsidRPr="00E84054">
        <w:rPr>
          <w:rFonts w:asciiTheme="majorBidi" w:hAnsiTheme="majorBidi" w:cs="Traditional Arabic"/>
          <w:sz w:val="36"/>
          <w:szCs w:val="36"/>
          <w:rtl/>
        </w:rPr>
        <w:t xml:space="preserve">، </w:t>
      </w:r>
      <w:proofErr w:type="spellStart"/>
      <w:r w:rsidRPr="00E84054">
        <w:rPr>
          <w:rFonts w:asciiTheme="majorBidi" w:hAnsiTheme="majorBidi" w:cs="Traditional Arabic"/>
          <w:sz w:val="36"/>
          <w:szCs w:val="36"/>
          <w:rtl/>
        </w:rPr>
        <w:t>بهوبال</w:t>
      </w:r>
      <w:proofErr w:type="spellEnd"/>
      <w:r w:rsidRPr="00E84054">
        <w:rPr>
          <w:rFonts w:asciiTheme="majorBidi" w:hAnsiTheme="majorBidi" w:cs="Traditional Arabic"/>
          <w:sz w:val="36"/>
          <w:szCs w:val="36"/>
          <w:rtl/>
        </w:rPr>
        <w:t xml:space="preserve">، د.ت. </w:t>
      </w:r>
    </w:p>
    <w:p w14:paraId="240090F8"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-الهند كما رأيتها، فتح الله أنطاكي، الناشر: مطبعة وديع أبو فاضل، مصر، الطبعة الأولى، 1933م</w:t>
      </w:r>
    </w:p>
    <w:p w14:paraId="44C6440C"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 xml:space="preserve">-الهند في العصر الإسلامي، العلامة </w:t>
      </w:r>
      <w:proofErr w:type="gramStart"/>
      <w:r w:rsidRPr="00E84054">
        <w:rPr>
          <w:rFonts w:asciiTheme="majorBidi" w:hAnsiTheme="majorBidi" w:cs="Traditional Arabic"/>
          <w:sz w:val="36"/>
          <w:szCs w:val="36"/>
          <w:rtl/>
        </w:rPr>
        <w:t>عبدالحي</w:t>
      </w:r>
      <w:proofErr w:type="gramEnd"/>
      <w:r w:rsidRPr="00E84054">
        <w:rPr>
          <w:rFonts w:asciiTheme="majorBidi" w:hAnsiTheme="majorBidi" w:cs="Traditional Arabic"/>
          <w:sz w:val="36"/>
          <w:szCs w:val="36"/>
          <w:rtl/>
        </w:rPr>
        <w:t xml:space="preserve"> بن فخر الدين الحسني، الناشر: دار عرفات، الهند، 1422هـ 2001م.</w:t>
      </w:r>
    </w:p>
    <w:p w14:paraId="052D64EB" w14:textId="77777777" w:rsidR="008B2499" w:rsidRPr="00E84054" w:rsidRDefault="008B2499" w:rsidP="00E84054">
      <w:pPr>
        <w:pStyle w:val="a6"/>
        <w:jc w:val="both"/>
        <w:rPr>
          <w:rFonts w:asciiTheme="majorBidi" w:hAnsiTheme="majorBidi" w:cs="Traditional Arabic"/>
          <w:sz w:val="36"/>
          <w:szCs w:val="36"/>
          <w:rtl/>
        </w:rPr>
      </w:pPr>
      <w:r w:rsidRPr="00E84054">
        <w:rPr>
          <w:rFonts w:asciiTheme="majorBidi" w:hAnsiTheme="majorBidi" w:cs="Traditional Arabic"/>
          <w:sz w:val="36"/>
          <w:szCs w:val="36"/>
          <w:rtl/>
        </w:rPr>
        <w:t>-وفيات الأعيان وأنباء أبناء الزمان، أحمد بن محمد بن أبي بكر بن خلكان. تحقيق: د. إحسان عباس، منشورات الرضي، الطبعة الثانية، 1364هـ.</w:t>
      </w:r>
    </w:p>
    <w:p w14:paraId="398535B5" w14:textId="77777777" w:rsidR="008B2499" w:rsidRPr="00E84054" w:rsidRDefault="008B2499" w:rsidP="00E84054">
      <w:pPr>
        <w:pStyle w:val="a6"/>
        <w:jc w:val="both"/>
        <w:rPr>
          <w:rFonts w:asciiTheme="majorBidi" w:hAnsiTheme="majorBidi" w:cs="Traditional Arabic"/>
          <w:sz w:val="36"/>
          <w:szCs w:val="36"/>
          <w:rtl/>
        </w:rPr>
      </w:pPr>
    </w:p>
    <w:p w14:paraId="466A2C48" w14:textId="77777777" w:rsidR="008B2499" w:rsidRPr="00E84054" w:rsidRDefault="008B2499" w:rsidP="00E84054">
      <w:pPr>
        <w:pStyle w:val="a6"/>
        <w:jc w:val="both"/>
        <w:rPr>
          <w:rFonts w:asciiTheme="majorBidi" w:hAnsiTheme="majorBidi" w:cs="Traditional Arabic"/>
          <w:sz w:val="36"/>
          <w:szCs w:val="36"/>
          <w:lang w:bidi="ar-BH"/>
        </w:rPr>
      </w:pPr>
    </w:p>
    <w:p w14:paraId="7231A397" w14:textId="77777777" w:rsidR="008B2499" w:rsidRPr="00E84054" w:rsidRDefault="008B2499" w:rsidP="00E84054">
      <w:pPr>
        <w:pStyle w:val="a6"/>
        <w:jc w:val="both"/>
        <w:rPr>
          <w:rFonts w:asciiTheme="majorBidi" w:hAnsiTheme="majorBidi" w:cs="Traditional Arabic"/>
          <w:sz w:val="36"/>
          <w:szCs w:val="36"/>
          <w:rtl/>
        </w:rPr>
      </w:pPr>
    </w:p>
    <w:p w14:paraId="755DC519" w14:textId="77777777" w:rsidR="008B2499" w:rsidRPr="00E84054" w:rsidRDefault="008B2499" w:rsidP="00E84054">
      <w:pPr>
        <w:pStyle w:val="a6"/>
        <w:jc w:val="both"/>
        <w:rPr>
          <w:rFonts w:asciiTheme="majorBidi" w:hAnsiTheme="majorBidi" w:cs="Traditional Arabic"/>
          <w:sz w:val="36"/>
          <w:szCs w:val="36"/>
          <w:rtl/>
        </w:rPr>
      </w:pPr>
    </w:p>
    <w:p w14:paraId="295F49FE" w14:textId="77777777" w:rsidR="008B2499" w:rsidRPr="00E84054" w:rsidRDefault="008B2499" w:rsidP="00E84054">
      <w:pPr>
        <w:spacing w:after="0" w:line="240" w:lineRule="auto"/>
        <w:rPr>
          <w:rFonts w:asciiTheme="minorHAnsi" w:hAnsiTheme="minorHAnsi" w:cs="Traditional Arabic"/>
          <w:sz w:val="36"/>
          <w:szCs w:val="36"/>
          <w:rtl/>
        </w:rPr>
      </w:pPr>
    </w:p>
    <w:p w14:paraId="47A65D21" w14:textId="77777777" w:rsidR="008B2499" w:rsidRPr="00E84054" w:rsidRDefault="008B2499" w:rsidP="00E84054">
      <w:pPr>
        <w:pStyle w:val="a6"/>
        <w:jc w:val="both"/>
        <w:rPr>
          <w:rFonts w:asciiTheme="minorBidi" w:hAnsiTheme="minorBidi" w:cs="Traditional Arabic"/>
          <w:sz w:val="36"/>
          <w:szCs w:val="36"/>
        </w:rPr>
      </w:pPr>
    </w:p>
    <w:sectPr w:rsidR="008B2499" w:rsidRPr="00E84054" w:rsidSect="00671D24">
      <w:footerReference w:type="default" r:id="rId9"/>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ACA0B" w14:textId="77777777" w:rsidR="00F14CC6" w:rsidRDefault="00F14CC6" w:rsidP="007C64DD">
      <w:pPr>
        <w:spacing w:after="0" w:line="240" w:lineRule="auto"/>
      </w:pPr>
      <w:r>
        <w:separator/>
      </w:r>
    </w:p>
  </w:endnote>
  <w:endnote w:type="continuationSeparator" w:id="0">
    <w:p w14:paraId="0056DFA4" w14:textId="77777777" w:rsidR="00F14CC6" w:rsidRDefault="00F14CC6" w:rsidP="007C6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abic Transparent">
    <w:panose1 w:val="020B0604020202020204"/>
    <w:charset w:val="B2"/>
    <w:family w:val="auto"/>
    <w:pitch w:val="variable"/>
    <w:sig w:usb0="00002001" w:usb1="00000000" w:usb2="00000000" w:usb3="00000000" w:csb0="00000040" w:csb1="00000000"/>
  </w:font>
  <w:font w:name="Consolas">
    <w:panose1 w:val="020B0609020204030204"/>
    <w:charset w:val="00"/>
    <w:family w:val="modern"/>
    <w:pitch w:val="fixed"/>
    <w:sig w:usb0="A00002EF" w:usb1="4000204B" w:usb2="00000000" w:usb3="00000000" w:csb0="0000009F" w:csb1="00000000"/>
  </w:font>
  <w:font w:name="Segoe UI">
    <w:panose1 w:val="020B0502040204020203"/>
    <w:charset w:val="00"/>
    <w:family w:val="swiss"/>
    <w:pitch w:val="variable"/>
    <w:sig w:usb0="E00022FF" w:usb1="C000205B" w:usb2="00000009" w:usb3="00000000" w:csb0="000001D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311991311"/>
      <w:docPartObj>
        <w:docPartGallery w:val="Page Numbers (Bottom of Page)"/>
        <w:docPartUnique/>
      </w:docPartObj>
    </w:sdtPr>
    <w:sdtEndPr/>
    <w:sdtContent>
      <w:p w14:paraId="32C04376" w14:textId="518E8FF8" w:rsidR="00D46184" w:rsidRPr="00E84054" w:rsidRDefault="00E84054" w:rsidP="00E84054">
        <w:pPr>
          <w:pStyle w:val="a5"/>
          <w:tabs>
            <w:tab w:val="clear" w:pos="8306"/>
          </w:tabs>
          <w:ind w:right="-851"/>
        </w:pPr>
        <w:r>
          <w:rPr>
            <w:noProof/>
          </w:rPr>
          <mc:AlternateContent>
            <mc:Choice Requires="wps">
              <w:drawing>
                <wp:anchor distT="45720" distB="45720" distL="114300" distR="114300" simplePos="0" relativeHeight="251661312" behindDoc="1" locked="0" layoutInCell="1" allowOverlap="1" wp14:anchorId="232DEEC2" wp14:editId="7FE865AC">
                  <wp:simplePos x="0" y="0"/>
                  <wp:positionH relativeFrom="column">
                    <wp:posOffset>2216200</wp:posOffset>
                  </wp:positionH>
                  <wp:positionV relativeFrom="paragraph">
                    <wp:posOffset>17450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135C6D8" w14:textId="77777777" w:rsidR="00E84054" w:rsidRDefault="00F14CC6" w:rsidP="00E84054">
                              <w:hyperlink r:id="rId1" w:history="1">
                                <w:r w:rsidR="00E84054"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2DEEC2" id="_x0000_t202" coordsize="21600,21600" o:spt="202" path="m,l,21600r21600,l21600,xe">
                  <v:stroke joinstyle="miter"/>
                  <v:path gradientshapeok="t" o:connecttype="rect"/>
                </v:shapetype>
                <v:shape id="مربع نص 2" o:spid="_x0000_s1026" type="#_x0000_t202" style="position:absolute;left:0;text-align:left;margin-left:174.5pt;margin-top:1.3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" filled="f" strokecolor="white [3212]">
                  <v:textbox>
                    <w:txbxContent>
                      <w:p w14:paraId="1135C6D8" w14:textId="77777777" w:rsidR="00E84054" w:rsidRDefault="00F14CC6" w:rsidP="00E84054">
                        <w:hyperlink r:id="rId2" w:history="1">
                          <w:r w:rsidR="00E84054"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8239" behindDoc="1" locked="0" layoutInCell="1" allowOverlap="1" wp14:anchorId="2BD38917" wp14:editId="1558C4B9">
              <wp:simplePos x="0" y="0"/>
              <wp:positionH relativeFrom="column">
                <wp:posOffset>-322390</wp:posOffset>
              </wp:positionH>
              <wp:positionV relativeFrom="paragraph">
                <wp:posOffset>-54610</wp:posOffset>
              </wp:positionV>
              <wp:extent cx="6123305" cy="543560"/>
              <wp:effectExtent l="0" t="0" r="0" b="0"/>
              <wp:wrapNone/>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330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9264" behindDoc="1" locked="0" layoutInCell="1" allowOverlap="1" wp14:anchorId="12C9444F" wp14:editId="65360637">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3695EEE4" w14:textId="77777777" w:rsidR="00E84054" w:rsidRPr="00A74C62" w:rsidRDefault="00E84054" w:rsidP="00E84054">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E84054">
                                  <w:rPr>
                                    <w:rFonts w:ascii="Tahoma" w:hAnsi="Tahoma" w:cs="Tahoma"/>
                                    <w:b/>
                                    <w:bCs/>
                                    <w:noProof/>
                                    <w:sz w:val="24"/>
                                    <w:szCs w:val="24"/>
                                    <w:rtl/>
                                    <w:lang w:val="ar-SA"/>
                                  </w:rPr>
                                  <w:t>21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9444F" id="مجموعة 3" o:spid="_x0000_s1027" style="position:absolute;left:0;text-align:left;margin-left:67.8pt;margin-top:10.1pt;width:40.6pt;height:34.7pt;flip:x;z-index:-25165721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NzBsYftAgAAJwwA&#10;AA4AAAAAAAAAAAAAAAAALgIAAGRycy9lMm9Eb2MueG1sUEsBAi0AFAAGAAgAAAAhAO6yX8zeAAAA&#10;CQEAAA8AAAAAAAAAAAAAAAAARwUAAGRycy9kb3ducmV2LnhtbFBLBQYAAAAABAAEAPMAAABSBgAA&#10;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14:paraId="3695EEE4" w14:textId="77777777" w:rsidR="00E84054" w:rsidRPr="00A74C62" w:rsidRDefault="00E84054" w:rsidP="00E84054">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E84054">
                            <w:rPr>
                              <w:rFonts w:ascii="Tahoma" w:hAnsi="Tahoma" w:cs="Tahoma"/>
                              <w:b/>
                              <w:bCs/>
                              <w:noProof/>
                              <w:sz w:val="24"/>
                              <w:szCs w:val="24"/>
                              <w:rtl/>
                              <w:lang w:val="ar-SA"/>
                            </w:rPr>
                            <w:t>21</w:t>
                          </w:r>
                          <w:r w:rsidRPr="00A74C62">
                            <w:rPr>
                              <w:rFonts w:ascii="Tahoma" w:hAnsi="Tahoma" w:cs="Tahoma"/>
                              <w:b/>
                              <w:bCs/>
                              <w:sz w:val="24"/>
                              <w:szCs w:val="24"/>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8CD1A" w14:textId="77777777" w:rsidR="00F14CC6" w:rsidRDefault="00F14CC6" w:rsidP="007C64DD">
      <w:pPr>
        <w:spacing w:after="0" w:line="240" w:lineRule="auto"/>
      </w:pPr>
      <w:r>
        <w:separator/>
      </w:r>
    </w:p>
  </w:footnote>
  <w:footnote w:type="continuationSeparator" w:id="0">
    <w:p w14:paraId="3BFCF739" w14:textId="77777777" w:rsidR="00F14CC6" w:rsidRDefault="00F14CC6" w:rsidP="007C64DD">
      <w:pPr>
        <w:spacing w:after="0" w:line="240" w:lineRule="auto"/>
      </w:pPr>
      <w:r>
        <w:continuationSeparator/>
      </w:r>
    </w:p>
  </w:footnote>
  <w:footnote w:id="1">
    <w:p w14:paraId="3AB76EF3"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مصادر ترجمة الأمير صديق حسن خان: ترجم </w:t>
      </w:r>
      <w:r w:rsidRPr="00E84054">
        <w:rPr>
          <w:rFonts w:asciiTheme="majorBidi" w:hAnsiTheme="majorBidi" w:cs="Traditional Arabic" w:hint="cs"/>
          <w:sz w:val="28"/>
          <w:szCs w:val="28"/>
          <w:rtl/>
        </w:rPr>
        <w:t xml:space="preserve">الأمير </w:t>
      </w:r>
      <w:r w:rsidRPr="00E84054">
        <w:rPr>
          <w:rFonts w:asciiTheme="majorBidi" w:hAnsiTheme="majorBidi" w:cs="Traditional Arabic"/>
          <w:sz w:val="28"/>
          <w:szCs w:val="28"/>
          <w:rtl/>
        </w:rPr>
        <w:t xml:space="preserve">لنفسه في </w:t>
      </w:r>
      <w:r w:rsidRPr="00E84054">
        <w:rPr>
          <w:rFonts w:asciiTheme="majorBidi" w:hAnsiTheme="majorBidi" w:cs="Traditional Arabic" w:hint="cs"/>
          <w:sz w:val="28"/>
          <w:szCs w:val="28"/>
          <w:rtl/>
        </w:rPr>
        <w:t xml:space="preserve">عددٍ من </w:t>
      </w:r>
      <w:r w:rsidRPr="00E84054">
        <w:rPr>
          <w:rFonts w:asciiTheme="majorBidi" w:hAnsiTheme="majorBidi" w:cs="Traditional Arabic"/>
          <w:sz w:val="28"/>
          <w:szCs w:val="28"/>
          <w:rtl/>
        </w:rPr>
        <w:t>أواخر مؤلفاته، وترجم</w:t>
      </w:r>
      <w:r w:rsidRPr="00E84054">
        <w:rPr>
          <w:rFonts w:asciiTheme="majorBidi" w:hAnsiTheme="majorBidi" w:cs="Traditional Arabic" w:hint="cs"/>
          <w:sz w:val="28"/>
          <w:szCs w:val="28"/>
          <w:rtl/>
        </w:rPr>
        <w:t>َ</w:t>
      </w:r>
      <w:r w:rsidRPr="00E84054">
        <w:rPr>
          <w:rFonts w:asciiTheme="majorBidi" w:hAnsiTheme="majorBidi" w:cs="Traditional Arabic"/>
          <w:sz w:val="28"/>
          <w:szCs w:val="28"/>
          <w:rtl/>
        </w:rPr>
        <w:t xml:space="preserve"> له أناس كثيرون غيره؛ حيث نجد ترجمته في: تاريخ آداب اللغة، جرجي زيدان، الناشر: دار مكتبة الحياة، بيروت، ج 4 ص602، و معجم المطبوعات العربية والمعربة، يوسف إليان سركيس، الناشر: مطبعة سركيس 1346هـ ج2 ص1201 ـ 1206، وفهرس الفهارس والأثبات ومعجم المعاجم </w:t>
      </w:r>
      <w:proofErr w:type="spellStart"/>
      <w:r w:rsidRPr="00E84054">
        <w:rPr>
          <w:rFonts w:asciiTheme="majorBidi" w:hAnsiTheme="majorBidi" w:cs="Traditional Arabic"/>
          <w:sz w:val="28"/>
          <w:szCs w:val="28"/>
          <w:rtl/>
        </w:rPr>
        <w:t>والمشيخات</w:t>
      </w:r>
      <w:proofErr w:type="spellEnd"/>
      <w:r w:rsidRPr="00E84054">
        <w:rPr>
          <w:rFonts w:asciiTheme="majorBidi" w:hAnsiTheme="majorBidi" w:cs="Traditional Arabic"/>
          <w:sz w:val="28"/>
          <w:szCs w:val="28"/>
          <w:rtl/>
        </w:rPr>
        <w:t xml:space="preserve"> والمسلسلات، عبد الحي بن عبد الكبير الكتاني، باعتناء الدكتور إحسان عباس، الناشر: دار الغرب الإسلامي، بيروت، الطبعة الثانية، 1402هـ، ج1 ص362 ـ 363 </w:t>
      </w:r>
      <w:proofErr w:type="spellStart"/>
      <w:r w:rsidRPr="00E84054">
        <w:rPr>
          <w:rFonts w:asciiTheme="majorBidi" w:hAnsiTheme="majorBidi" w:cs="Traditional Arabic"/>
          <w:sz w:val="28"/>
          <w:szCs w:val="28"/>
          <w:rtl/>
        </w:rPr>
        <w:t>وج</w:t>
      </w:r>
      <w:proofErr w:type="spellEnd"/>
      <w:r w:rsidRPr="00E84054">
        <w:rPr>
          <w:rFonts w:asciiTheme="majorBidi" w:hAnsiTheme="majorBidi" w:cs="Traditional Arabic"/>
          <w:sz w:val="28"/>
          <w:szCs w:val="28"/>
          <w:rtl/>
        </w:rPr>
        <w:t xml:space="preserve"> 2 ص1055 ـ 1058.</w:t>
      </w:r>
    </w:p>
  </w:footnote>
  <w:footnote w:id="2">
    <w:p w14:paraId="2A284488"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rtl/>
        </w:rPr>
        <w:t>(</w:t>
      </w:r>
      <w:r w:rsidRPr="00E84054">
        <w:rPr>
          <w:rFonts w:asciiTheme="majorBidi" w:hAnsiTheme="majorBidi" w:cs="Traditional Arabic"/>
          <w:sz w:val="28"/>
          <w:szCs w:val="28"/>
        </w:rPr>
        <w:footnoteRef/>
      </w:r>
      <w:r w:rsidRPr="00E84054">
        <w:rPr>
          <w:rFonts w:asciiTheme="majorBidi" w:hAnsiTheme="majorBidi" w:cs="Traditional Arabic"/>
          <w:sz w:val="28"/>
          <w:szCs w:val="28"/>
          <w:rtl/>
        </w:rPr>
        <w:t xml:space="preserve">) </w:t>
      </w:r>
      <w:proofErr w:type="spellStart"/>
      <w:r w:rsidRPr="00E84054">
        <w:rPr>
          <w:rFonts w:asciiTheme="majorBidi" w:hAnsiTheme="majorBidi" w:cs="Traditional Arabic"/>
          <w:sz w:val="28"/>
          <w:szCs w:val="28"/>
          <w:rtl/>
        </w:rPr>
        <w:t>بهوبال</w:t>
      </w:r>
      <w:proofErr w:type="spellEnd"/>
      <w:r w:rsidRPr="00E84054">
        <w:rPr>
          <w:rFonts w:asciiTheme="majorBidi" w:hAnsiTheme="majorBidi" w:cs="Traditional Arabic"/>
          <w:sz w:val="28"/>
          <w:szCs w:val="28"/>
          <w:rtl/>
        </w:rPr>
        <w:t>: إمارة إسلامية ازدهرت في وسط الهند</w:t>
      </w:r>
      <w:r w:rsidRPr="00E84054">
        <w:rPr>
          <w:rFonts w:asciiTheme="majorBidi" w:hAnsiTheme="majorBidi" w:cs="Traditional Arabic" w:hint="cs"/>
          <w:sz w:val="28"/>
          <w:szCs w:val="28"/>
          <w:rtl/>
        </w:rPr>
        <w:t>،</w:t>
      </w:r>
      <w:r w:rsidRPr="00E84054">
        <w:rPr>
          <w:rFonts w:asciiTheme="majorBidi" w:hAnsiTheme="majorBidi" w:cs="Traditional Arabic"/>
          <w:sz w:val="28"/>
          <w:szCs w:val="28"/>
          <w:rtl/>
        </w:rPr>
        <w:t xml:space="preserve"> أسّسها الأمير </w:t>
      </w:r>
      <w:proofErr w:type="spellStart"/>
      <w:r w:rsidRPr="00E84054">
        <w:rPr>
          <w:rFonts w:asciiTheme="majorBidi" w:hAnsiTheme="majorBidi" w:cs="Traditional Arabic"/>
          <w:sz w:val="28"/>
          <w:szCs w:val="28"/>
          <w:rtl/>
        </w:rPr>
        <w:t>دوست</w:t>
      </w:r>
      <w:proofErr w:type="spellEnd"/>
      <w:r w:rsidRPr="00E84054">
        <w:rPr>
          <w:rFonts w:asciiTheme="majorBidi" w:hAnsiTheme="majorBidi" w:cs="Traditional Arabic"/>
          <w:sz w:val="28"/>
          <w:szCs w:val="28"/>
          <w:rtl/>
        </w:rPr>
        <w:t xml:space="preserve"> محمد خان بن نور محمد خان-الذي انحدر من قبيلة </w:t>
      </w:r>
      <w:proofErr w:type="spellStart"/>
      <w:r w:rsidRPr="00E84054">
        <w:rPr>
          <w:rFonts w:asciiTheme="majorBidi" w:hAnsiTheme="majorBidi" w:cs="Traditional Arabic"/>
          <w:sz w:val="28"/>
          <w:szCs w:val="28"/>
          <w:rtl/>
        </w:rPr>
        <w:t>مِيرازِي</w:t>
      </w:r>
      <w:proofErr w:type="spellEnd"/>
      <w:r w:rsidRPr="00E84054">
        <w:rPr>
          <w:rFonts w:asciiTheme="majorBidi" w:hAnsiTheme="majorBidi" w:cs="Traditional Arabic"/>
          <w:sz w:val="28"/>
          <w:szCs w:val="28"/>
          <w:rtl/>
        </w:rPr>
        <w:t xml:space="preserve"> خيل الأفغانية الساكنة في بلدة (تيراه) التي تقع اليوم على الحدود الأفغانية الباكستانية- سنة 1709م حين استقلّ بها بعد وفاة </w:t>
      </w:r>
      <w:proofErr w:type="spellStart"/>
      <w:r w:rsidRPr="00E84054">
        <w:rPr>
          <w:rFonts w:asciiTheme="majorBidi" w:hAnsiTheme="majorBidi" w:cs="Traditional Arabic"/>
          <w:sz w:val="28"/>
          <w:szCs w:val="28"/>
          <w:rtl/>
        </w:rPr>
        <w:t>أورنكزيب</w:t>
      </w:r>
      <w:proofErr w:type="spellEnd"/>
      <w:r w:rsidRPr="00E84054">
        <w:rPr>
          <w:rFonts w:asciiTheme="majorBidi" w:hAnsiTheme="majorBidi" w:cs="Traditional Arabic"/>
          <w:sz w:val="28"/>
          <w:szCs w:val="28"/>
          <w:rtl/>
        </w:rPr>
        <w:t xml:space="preserve">، واستيلاء البريطانيين على شبه القارة الهندية، </w:t>
      </w:r>
      <w:r w:rsidRPr="00E84054">
        <w:rPr>
          <w:rFonts w:asciiTheme="majorBidi" w:hAnsiTheme="majorBidi" w:cs="Traditional Arabic" w:hint="cs"/>
          <w:sz w:val="28"/>
          <w:szCs w:val="28"/>
          <w:rtl/>
        </w:rPr>
        <w:t>و</w:t>
      </w:r>
      <w:r w:rsidRPr="00E84054">
        <w:rPr>
          <w:rFonts w:asciiTheme="majorBidi" w:hAnsiTheme="majorBidi" w:cs="Traditional Arabic"/>
          <w:sz w:val="28"/>
          <w:szCs w:val="28"/>
          <w:rtl/>
        </w:rPr>
        <w:t xml:space="preserve">قد توالت ذريته من الرجال والنساء وعددهم اثنا عشر أميرا وأميرة على حكم </w:t>
      </w:r>
      <w:proofErr w:type="spellStart"/>
      <w:r w:rsidRPr="00E84054">
        <w:rPr>
          <w:rFonts w:asciiTheme="majorBidi" w:hAnsiTheme="majorBidi" w:cs="Traditional Arabic"/>
          <w:sz w:val="28"/>
          <w:szCs w:val="28"/>
          <w:rtl/>
        </w:rPr>
        <w:t>البهوبال</w:t>
      </w:r>
      <w:proofErr w:type="spellEnd"/>
      <w:r w:rsidRPr="00E84054">
        <w:rPr>
          <w:rFonts w:asciiTheme="majorBidi" w:hAnsiTheme="majorBidi" w:cs="Traditional Arabic"/>
          <w:sz w:val="28"/>
          <w:szCs w:val="28"/>
          <w:rtl/>
        </w:rPr>
        <w:t xml:space="preserve">، حتى انضمت إلى الحكومة الهندية سنة 1949م بعد الاستقلال، انظر: دائرة المعارف، بطرس البستاني، الناشر: مطبعة المعارف، بيروت، 1881م، ج5 ص649. وكذا: طلائع المقدور من مطالع الدهور، أبو النصر سيد علي خان، الناشر: المطبعة الكائنة في </w:t>
      </w:r>
      <w:proofErr w:type="spellStart"/>
      <w:r w:rsidRPr="00E84054">
        <w:rPr>
          <w:rFonts w:asciiTheme="majorBidi" w:hAnsiTheme="majorBidi" w:cs="Traditional Arabic"/>
          <w:sz w:val="28"/>
          <w:szCs w:val="28"/>
          <w:rtl/>
        </w:rPr>
        <w:t>بهوبال</w:t>
      </w:r>
      <w:proofErr w:type="spellEnd"/>
      <w:r w:rsidRPr="00E84054">
        <w:rPr>
          <w:rFonts w:asciiTheme="majorBidi" w:hAnsiTheme="majorBidi" w:cs="Traditional Arabic"/>
          <w:sz w:val="28"/>
          <w:szCs w:val="28"/>
          <w:rtl/>
        </w:rPr>
        <w:t xml:space="preserve"> 1301هـ ص140 ـ 141، وكذا: الهند في العصر الإسلامي، العلامة عبدالحي بن فخر الدين الحسني، الناشر: دار عرفات، الهند، 1422هـ 2001م ص: 258، وكذا: مذكرات رحلة حجّ لأميرة بوبال النواب </w:t>
      </w:r>
      <w:proofErr w:type="spellStart"/>
      <w:r w:rsidRPr="00E84054">
        <w:rPr>
          <w:rFonts w:asciiTheme="majorBidi" w:hAnsiTheme="majorBidi" w:cs="Traditional Arabic"/>
          <w:sz w:val="28"/>
          <w:szCs w:val="28"/>
          <w:rtl/>
        </w:rPr>
        <w:t>سكندر</w:t>
      </w:r>
      <w:proofErr w:type="spellEnd"/>
      <w:r w:rsidRPr="00E84054">
        <w:rPr>
          <w:rFonts w:asciiTheme="majorBidi" w:hAnsiTheme="majorBidi" w:cs="Traditional Arabic"/>
          <w:sz w:val="28"/>
          <w:szCs w:val="28"/>
          <w:rtl/>
        </w:rPr>
        <w:t xml:space="preserve"> </w:t>
      </w:r>
      <w:proofErr w:type="spellStart"/>
      <w:r w:rsidRPr="00E84054">
        <w:rPr>
          <w:rFonts w:asciiTheme="majorBidi" w:hAnsiTheme="majorBidi" w:cs="Traditional Arabic"/>
          <w:sz w:val="28"/>
          <w:szCs w:val="28"/>
          <w:rtl/>
        </w:rPr>
        <w:t>بيغم</w:t>
      </w:r>
      <w:proofErr w:type="spellEnd"/>
      <w:r w:rsidRPr="00E84054">
        <w:rPr>
          <w:rFonts w:asciiTheme="majorBidi" w:hAnsiTheme="majorBidi" w:cs="Traditional Arabic"/>
          <w:sz w:val="28"/>
          <w:szCs w:val="28"/>
          <w:rtl/>
        </w:rPr>
        <w:t xml:space="preserve"> (وثيقة تاريخية مهمة)، </w:t>
      </w:r>
      <w:proofErr w:type="spellStart"/>
      <w:proofErr w:type="gramStart"/>
      <w:r w:rsidRPr="00E84054">
        <w:rPr>
          <w:rFonts w:asciiTheme="majorBidi" w:hAnsiTheme="majorBidi" w:cs="Traditional Arabic"/>
          <w:sz w:val="28"/>
          <w:szCs w:val="28"/>
          <w:rtl/>
        </w:rPr>
        <w:t>د.ثمامة</w:t>
      </w:r>
      <w:proofErr w:type="spellEnd"/>
      <w:proofErr w:type="gramEnd"/>
      <w:r w:rsidRPr="00E84054">
        <w:rPr>
          <w:rFonts w:asciiTheme="majorBidi" w:hAnsiTheme="majorBidi" w:cs="Traditional Arabic"/>
          <w:sz w:val="28"/>
          <w:szCs w:val="28"/>
          <w:rtl/>
        </w:rPr>
        <w:t xml:space="preserve"> فيصل أبي المكارم، الناشر: شبكة الألوكة، الرياض، 2015م، ص: 2-3.</w:t>
      </w:r>
    </w:p>
  </w:footnote>
  <w:footnote w:id="3">
    <w:p w14:paraId="65D9F098"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طلائع المقدور من مطالع الدهور، ص141.</w:t>
      </w:r>
    </w:p>
  </w:footnote>
  <w:footnote w:id="4">
    <w:p w14:paraId="74EFD33A"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الهند كما رأيتها، فتح الله أنطاكي، الناشر: مطبعة وديع أبو فاضل، مصر، الطبعة الأولى، 1933م، ص7.</w:t>
      </w:r>
    </w:p>
  </w:footnote>
  <w:footnote w:id="5">
    <w:p w14:paraId="2F875A5F"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النّثْر في اللغة رمي الشيء مُتَفرّقًا، وعكسُه النّظْم فهو الضَمُّ والتأليف، ومن ذلك قال الأدباء: كلام مَنْثور إذا كانَ لا يُقَيّده وزنٌ وقافية، وكلامٌ مَوْزُون مقفّى، والنّظمُ والنثر في معناهما الأدبي مولدان ظهرا مع علم الأدب، والنثرُ خلاف الشعر يغلب فيه التفكير الصحيح على الخيال المطلق، أنظر: أدباء العرب في الجاهلية وصدر الإسلام، بطرس البستاني، الناشر: دار الجيل، بيروت، د.ت.، ج1 ص253.</w:t>
      </w:r>
    </w:p>
  </w:footnote>
  <w:footnote w:id="6">
    <w:p w14:paraId="76A2C38D" w14:textId="0969D7BE" w:rsidR="00D46184" w:rsidRPr="00E84054" w:rsidRDefault="00D46184" w:rsidP="00E84054">
      <w:pPr>
        <w:pStyle w:val="a3"/>
        <w:jc w:val="both"/>
        <w:rPr>
          <w:rFonts w:asciiTheme="majorBidi" w:hAnsiTheme="majorBidi" w:cs="Traditional Arabic"/>
          <w:sz w:val="28"/>
          <w:szCs w:val="28"/>
          <w:lang w:bidi="ar-BH"/>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008059FE"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lang w:bidi="ar-BH"/>
        </w:rPr>
        <w:t>انظر على سبيل المثال: الرسائل المتبادلة بين الشيخين صديق حسن خان وأحمد بن عيسى، سليمان بن صالح الخراشي، الطبعة الأولى 1431هـ 2010م، الناشر: دار التوحيد، الرياض.</w:t>
      </w:r>
    </w:p>
  </w:footnote>
  <w:footnote w:id="7">
    <w:p w14:paraId="5D34FEA4" w14:textId="77777777" w:rsidR="00D46184" w:rsidRPr="00E84054" w:rsidRDefault="00D46184" w:rsidP="00E84054">
      <w:pPr>
        <w:pStyle w:val="a6"/>
        <w:jc w:val="both"/>
        <w:rPr>
          <w:rFonts w:asciiTheme="majorBidi" w:eastAsia="Times New Roman" w:hAnsiTheme="majorBidi" w:cs="Traditional Arabic"/>
          <w:noProof/>
          <w:sz w:val="28"/>
          <w:szCs w:val="28"/>
          <w:lang w:bidi="ar-BH"/>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w:t>
      </w:r>
      <w:r w:rsidRPr="00E84054">
        <w:rPr>
          <w:rFonts w:asciiTheme="majorBidi" w:eastAsia="Times New Roman" w:hAnsiTheme="majorBidi" w:cs="Traditional Arabic"/>
          <w:noProof/>
          <w:sz w:val="28"/>
          <w:szCs w:val="28"/>
          <w:rtl/>
          <w:lang w:bidi="ar-BH"/>
        </w:rPr>
        <w:t>طبع في بهوبال سنة 1294هـ، وفي الجوائب سنة 1296هـ، و في مطبعة الرحمانية بمصر سنة 1338هـ، وطبع في دار ابن حزم بيروت سنة 1419هـ، وقد مدحه كثير من الشعراء في منظوماتهم ومن هذا القبيل:</w:t>
      </w:r>
    </w:p>
    <w:p w14:paraId="5519D4AF" w14:textId="77777777" w:rsidR="00D46184" w:rsidRPr="00E84054" w:rsidRDefault="00D46184" w:rsidP="00E84054">
      <w:pPr>
        <w:pStyle w:val="a6"/>
        <w:jc w:val="center"/>
        <w:rPr>
          <w:rFonts w:asciiTheme="majorBidi" w:eastAsia="Times New Roman" w:hAnsiTheme="majorBidi" w:cs="Traditional Arabic"/>
          <w:noProof/>
          <w:sz w:val="28"/>
          <w:szCs w:val="28"/>
          <w:lang w:bidi="ar-BH"/>
        </w:rPr>
      </w:pPr>
      <w:r w:rsidRPr="00E84054">
        <w:rPr>
          <w:rFonts w:asciiTheme="majorBidi" w:eastAsia="Times New Roman" w:hAnsiTheme="majorBidi" w:cs="Traditional Arabic"/>
          <w:noProof/>
          <w:sz w:val="28"/>
          <w:szCs w:val="28"/>
          <w:rtl/>
          <w:lang w:bidi="ar-BH"/>
        </w:rPr>
        <w:t>حَيّ النّدِيمَ بِنَشْوَةِ السَّكْرانِ*واطْرَحَ مُنَاولَةَ السُّلاف القَانِيْ</w:t>
      </w:r>
    </w:p>
    <w:p w14:paraId="5B01281F" w14:textId="562BB4BB" w:rsidR="00D46184" w:rsidRPr="00E84054" w:rsidRDefault="008059FE" w:rsidP="00E84054">
      <w:pPr>
        <w:pStyle w:val="a6"/>
        <w:jc w:val="center"/>
        <w:rPr>
          <w:rFonts w:asciiTheme="majorBidi" w:eastAsia="Times New Roman" w:hAnsiTheme="majorBidi" w:cs="Traditional Arabic"/>
          <w:noProof/>
          <w:sz w:val="28"/>
          <w:szCs w:val="28"/>
          <w:rtl/>
          <w:lang w:bidi="ar-BH"/>
        </w:rPr>
      </w:pPr>
      <w:r w:rsidRPr="00E84054">
        <w:rPr>
          <w:rFonts w:asciiTheme="majorBidi" w:eastAsia="Times New Roman" w:hAnsiTheme="majorBidi" w:cs="Traditional Arabic"/>
          <w:noProof/>
          <w:sz w:val="28"/>
          <w:szCs w:val="28"/>
          <w:rtl/>
          <w:lang w:bidi="ar-BH"/>
        </w:rPr>
        <w:t xml:space="preserve"> </w:t>
      </w:r>
      <w:r w:rsidR="00D46184" w:rsidRPr="00E84054">
        <w:rPr>
          <w:rFonts w:asciiTheme="majorBidi" w:eastAsia="Times New Roman" w:hAnsiTheme="majorBidi" w:cs="Traditional Arabic"/>
          <w:noProof/>
          <w:sz w:val="28"/>
          <w:szCs w:val="28"/>
          <w:rtl/>
          <w:lang w:bidi="ar-BH"/>
        </w:rPr>
        <w:t>لي عَنْهُ شُغْلٌ كلّمَا هَبّتْ صَبَا* تشْجي فُؤادَ المغْرَم الولهَانِ</w:t>
      </w:r>
    </w:p>
    <w:p w14:paraId="566D1257" w14:textId="77777777" w:rsidR="00D46184" w:rsidRPr="00E84054" w:rsidRDefault="00D46184" w:rsidP="00E84054">
      <w:pPr>
        <w:pStyle w:val="a6"/>
        <w:jc w:val="both"/>
        <w:rPr>
          <w:rFonts w:asciiTheme="majorBidi" w:eastAsia="Times New Roman" w:hAnsiTheme="majorBidi" w:cs="Traditional Arabic"/>
          <w:noProof/>
          <w:sz w:val="28"/>
          <w:szCs w:val="28"/>
          <w:lang w:bidi="ar-BH"/>
        </w:rPr>
      </w:pPr>
      <w:r w:rsidRPr="00E84054">
        <w:rPr>
          <w:rFonts w:asciiTheme="majorBidi" w:eastAsia="Times New Roman" w:hAnsiTheme="majorBidi" w:cs="Traditional Arabic"/>
          <w:noProof/>
          <w:sz w:val="28"/>
          <w:szCs w:val="28"/>
          <w:rtl/>
          <w:lang w:bidi="ar-BH"/>
        </w:rPr>
        <w:t>أنظر: قُرّة الأعيان ومسرة الأذهان في مآثر الملك الجليل النواب محمد صديق حسن خان، سليم فارس الشدياق، الناشر: مطبعة الجوائب بقسطنطينية، 1289هـ، ص118.</w:t>
      </w:r>
    </w:p>
  </w:footnote>
  <w:footnote w:id="8">
    <w:p w14:paraId="31656EB8"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هو: علي بن أحمد بن سعيد بن حزم، ولد بقرطبة سنة 384هـ، كان من صدور الباحثين وأحد حفظة الحديث والعلماء الزاهدين في الدنيا، توفي سنة 456 تاركًا وراءه كثيرًا من المؤلفات. انظر: جذوة المقتبس في تاريخ علماء الأندلس، أبي عبد الله محمد بن أبي نصر الحميدي، تحقيق: إبراهيم </w:t>
      </w:r>
      <w:proofErr w:type="spellStart"/>
      <w:r w:rsidRPr="00E84054">
        <w:rPr>
          <w:rFonts w:asciiTheme="majorBidi" w:hAnsiTheme="majorBidi" w:cs="Traditional Arabic"/>
          <w:sz w:val="28"/>
          <w:szCs w:val="28"/>
          <w:rtl/>
        </w:rPr>
        <w:t>الأبياري</w:t>
      </w:r>
      <w:proofErr w:type="spellEnd"/>
      <w:r w:rsidRPr="00E84054">
        <w:rPr>
          <w:rFonts w:asciiTheme="majorBidi" w:hAnsiTheme="majorBidi" w:cs="Traditional Arabic"/>
          <w:sz w:val="28"/>
          <w:szCs w:val="28"/>
          <w:rtl/>
        </w:rPr>
        <w:t xml:space="preserve">، الناشر: دار الكتب اللبناني، الطبعة الثانية 1403هـ ج2 ص489 ـ 493. و التاج المكلل، الأمير صديق حسن </w:t>
      </w:r>
      <w:proofErr w:type="gramStart"/>
      <w:r w:rsidRPr="00E84054">
        <w:rPr>
          <w:rFonts w:asciiTheme="majorBidi" w:hAnsiTheme="majorBidi" w:cs="Traditional Arabic"/>
          <w:sz w:val="28"/>
          <w:szCs w:val="28"/>
          <w:rtl/>
        </w:rPr>
        <w:t>خان ،</w:t>
      </w:r>
      <w:proofErr w:type="gramEnd"/>
      <w:r w:rsidRPr="00E84054">
        <w:rPr>
          <w:rFonts w:asciiTheme="majorBidi" w:hAnsiTheme="majorBidi" w:cs="Traditional Arabic"/>
          <w:sz w:val="28"/>
          <w:szCs w:val="28"/>
          <w:rtl/>
        </w:rPr>
        <w:t xml:space="preserve"> الناشر: مكتبة دار السلام الرياض، الطبعة الأولى، 1416هـ، ص78 ـ 83.</w:t>
      </w:r>
    </w:p>
  </w:footnote>
  <w:footnote w:id="9">
    <w:p w14:paraId="1B555DE4"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هو: جعفر بن أحمد بن الحسين السراج البغدادي ولد ببغداد سنة 417هـ، كان حافظ عصره وعلامة زمانه، عالي الطبقة في الحديث والقراءة والنحو والعروض، وتوفي ببغداد سنة 500هـ، انظر: وفيات الأعيان وأنباء أبناء الزمان، أحمد بن محمد بن أبي بكر بن خلكان. تحقيق: د. إحسان عباس، منشورات الرضي، الطبعة الثانية، 1364هـ، ج1 ص357 ـ 358، وكذا: بغية الوعاة في طبقات اللغويين والنحاة، جلال الدين عبد الرحمن السيوطي، تحقيق: محمد أبو الفضل إبراهيم، الناشر: المكتبة العصرية، بيروت، د.ت، ج1 ص485.</w:t>
      </w:r>
    </w:p>
  </w:footnote>
  <w:footnote w:id="10">
    <w:p w14:paraId="34FFAD86"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هو: أبو عبد الله علاء الدين </w:t>
      </w:r>
      <w:proofErr w:type="spellStart"/>
      <w:r w:rsidRPr="00E84054">
        <w:rPr>
          <w:rFonts w:asciiTheme="majorBidi" w:hAnsiTheme="majorBidi" w:cs="Traditional Arabic"/>
          <w:sz w:val="28"/>
          <w:szCs w:val="28"/>
          <w:rtl/>
        </w:rPr>
        <w:t>مغلطاي</w:t>
      </w:r>
      <w:proofErr w:type="spellEnd"/>
      <w:r w:rsidRPr="00E84054">
        <w:rPr>
          <w:rFonts w:asciiTheme="majorBidi" w:hAnsiTheme="majorBidi" w:cs="Traditional Arabic"/>
          <w:sz w:val="28"/>
          <w:szCs w:val="28"/>
          <w:rtl/>
        </w:rPr>
        <w:t xml:space="preserve"> بن </w:t>
      </w:r>
      <w:proofErr w:type="spellStart"/>
      <w:r w:rsidRPr="00E84054">
        <w:rPr>
          <w:rFonts w:asciiTheme="majorBidi" w:hAnsiTheme="majorBidi" w:cs="Traditional Arabic"/>
          <w:sz w:val="28"/>
          <w:szCs w:val="28"/>
          <w:rtl/>
        </w:rPr>
        <w:t>قليج</w:t>
      </w:r>
      <w:proofErr w:type="spellEnd"/>
      <w:r w:rsidRPr="00E84054">
        <w:rPr>
          <w:rFonts w:asciiTheme="majorBidi" w:hAnsiTheme="majorBidi" w:cs="Traditional Arabic"/>
          <w:sz w:val="28"/>
          <w:szCs w:val="28"/>
          <w:rtl/>
        </w:rPr>
        <w:t xml:space="preserve"> </w:t>
      </w:r>
      <w:proofErr w:type="spellStart"/>
      <w:r w:rsidRPr="00E84054">
        <w:rPr>
          <w:rFonts w:asciiTheme="majorBidi" w:hAnsiTheme="majorBidi" w:cs="Traditional Arabic"/>
          <w:sz w:val="28"/>
          <w:szCs w:val="28"/>
          <w:rtl/>
        </w:rPr>
        <w:t>البكجري</w:t>
      </w:r>
      <w:proofErr w:type="spellEnd"/>
      <w:r w:rsidRPr="00E84054">
        <w:rPr>
          <w:rFonts w:asciiTheme="majorBidi" w:hAnsiTheme="majorBidi" w:cs="Traditional Arabic"/>
          <w:sz w:val="28"/>
          <w:szCs w:val="28"/>
          <w:rtl/>
        </w:rPr>
        <w:t xml:space="preserve">، تركي الأصل، مستعرب، عالم بالأنساب وهو أحد المؤرخين ومن حفظة الحديث الشريف، له أكثر من مائة مصَنّف، توفي سنة 762هـ. انظر: النجوم الزاهرة في ملوك مصر والقاهرة، جمال الدين أبي المحاسن يوسف بن </w:t>
      </w:r>
      <w:proofErr w:type="spellStart"/>
      <w:r w:rsidRPr="00E84054">
        <w:rPr>
          <w:rFonts w:asciiTheme="majorBidi" w:hAnsiTheme="majorBidi" w:cs="Traditional Arabic"/>
          <w:sz w:val="28"/>
          <w:szCs w:val="28"/>
          <w:rtl/>
        </w:rPr>
        <w:t>تغربردي</w:t>
      </w:r>
      <w:proofErr w:type="spellEnd"/>
      <w:r w:rsidRPr="00E84054">
        <w:rPr>
          <w:rFonts w:asciiTheme="majorBidi" w:hAnsiTheme="majorBidi" w:cs="Traditional Arabic"/>
          <w:sz w:val="28"/>
          <w:szCs w:val="28"/>
          <w:rtl/>
        </w:rPr>
        <w:t xml:space="preserve"> </w:t>
      </w:r>
      <w:proofErr w:type="spellStart"/>
      <w:r w:rsidRPr="00E84054">
        <w:rPr>
          <w:rFonts w:asciiTheme="majorBidi" w:hAnsiTheme="majorBidi" w:cs="Traditional Arabic"/>
          <w:sz w:val="28"/>
          <w:szCs w:val="28"/>
          <w:rtl/>
        </w:rPr>
        <w:t>الأتابكي</w:t>
      </w:r>
      <w:proofErr w:type="spellEnd"/>
      <w:r w:rsidRPr="00E84054">
        <w:rPr>
          <w:rFonts w:asciiTheme="majorBidi" w:hAnsiTheme="majorBidi" w:cs="Traditional Arabic"/>
          <w:sz w:val="28"/>
          <w:szCs w:val="28"/>
          <w:rtl/>
        </w:rPr>
        <w:t>، الناشر: مطبعة دار الكتب المصرية، القاهرة، الطبعة الأولى، سنة 1369هـ، ج11 ص9، وكذا: معجم المطبوعات، ج2 ص1768.</w:t>
      </w:r>
    </w:p>
  </w:footnote>
  <w:footnote w:id="11">
    <w:p w14:paraId="4FB0C246"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 xml:space="preserve">هو: إبراهيم بن عمر بن حسن الرُّباط </w:t>
      </w:r>
      <w:proofErr w:type="spellStart"/>
      <w:r w:rsidRPr="00E84054">
        <w:rPr>
          <w:rFonts w:asciiTheme="majorBidi" w:hAnsiTheme="majorBidi" w:cs="Traditional Arabic"/>
          <w:sz w:val="28"/>
          <w:szCs w:val="28"/>
          <w:rtl/>
        </w:rPr>
        <w:t>الخرباوي</w:t>
      </w:r>
      <w:proofErr w:type="spellEnd"/>
      <w:r w:rsidRPr="00E84054">
        <w:rPr>
          <w:rFonts w:asciiTheme="majorBidi" w:hAnsiTheme="majorBidi" w:cs="Traditional Arabic"/>
          <w:sz w:val="28"/>
          <w:szCs w:val="28"/>
          <w:rtl/>
        </w:rPr>
        <w:t xml:space="preserve"> الشافعي، أصله من البقاع في سورية ولد سنة 809هـ، كاتب وشاعر، رحل إلى بيت المقدس والقاهرة، وتوفي بدمشق 885هـ. انظر: معجم المؤلفين، تراجم مصنفي الكتب العربية، عمر رضا كحالة، الناشر: المكتبة العربية بدمشق </w:t>
      </w:r>
      <w:r w:rsidRPr="00E84054">
        <w:rPr>
          <w:rFonts w:asciiTheme="majorBidi" w:hAnsiTheme="majorBidi" w:cs="Traditional Arabic" w:hint="cs"/>
          <w:sz w:val="28"/>
          <w:szCs w:val="28"/>
          <w:rtl/>
        </w:rPr>
        <w:t>1307هـ</w:t>
      </w:r>
      <w:r w:rsidRPr="00E84054">
        <w:rPr>
          <w:rFonts w:asciiTheme="majorBidi" w:hAnsiTheme="majorBidi" w:cs="Traditional Arabic"/>
          <w:sz w:val="28"/>
          <w:szCs w:val="28"/>
          <w:rtl/>
        </w:rPr>
        <w:t>، ج1 ص71.</w:t>
      </w:r>
    </w:p>
  </w:footnote>
  <w:footnote w:id="12">
    <w:p w14:paraId="4B19D40A"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نشوة السكران من تذكار صهباء الغزلان، الأمير صديق حسن خان، بعناية بسام عبد الوهاب الجابي، الناشر: دار ابن حزم، بيروت، الطبعة الأولى، 1419هـ.ص35.</w:t>
      </w:r>
    </w:p>
  </w:footnote>
  <w:footnote w:id="13">
    <w:p w14:paraId="38E870F4"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هو: أحمد بن يحيى بن أبي بكر التلمساني، ولد سنة 725هـ، وهو أحد الشعراء وممن لهم دراية بالأدب، له أكثر من ثمانين مصنفًا منها كتاب "غرائب العجائب وعجائب الغرائب" توفي سنة 776هـ، الدرر الكامنة في أعيان المائة الثامنة، أحمد بن حجر العسقلاني، بتحقيق: محمد جاد الحق، الناشر: دار الكتب المصرية، الطبعة الأولى، 1385هـ، ج1 ص350 ـ 352.</w:t>
      </w:r>
    </w:p>
  </w:footnote>
  <w:footnote w:id="14">
    <w:p w14:paraId="48421B01"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هو: داود بن عمر الأنطاكي، ولد في أنطاكية، وحفظ القرآن الكريم، كان عالمًا بالطب والأدب قوي البديهة، رحل إلى مكة وتوفي بها سنة 1008</w:t>
      </w:r>
      <w:proofErr w:type="gramStart"/>
      <w:r w:rsidRPr="00E84054">
        <w:rPr>
          <w:rFonts w:asciiTheme="majorBidi" w:hAnsiTheme="majorBidi" w:cs="Traditional Arabic"/>
          <w:sz w:val="28"/>
          <w:szCs w:val="28"/>
          <w:rtl/>
        </w:rPr>
        <w:t>هـ ،</w:t>
      </w:r>
      <w:proofErr w:type="gramEnd"/>
      <w:r w:rsidRPr="00E84054">
        <w:rPr>
          <w:rFonts w:asciiTheme="majorBidi" w:hAnsiTheme="majorBidi" w:cs="Traditional Arabic"/>
          <w:sz w:val="28"/>
          <w:szCs w:val="28"/>
          <w:rtl/>
        </w:rPr>
        <w:t xml:space="preserve"> من مؤلفاته تزيين الأسواق في الأدب. انظر: كشف الظنون ج1 ص386، والأعلام، خير الدين الزركلي، الطبعة الثانية، دار العلم للملايين، 1985م. ج3 ص9.</w:t>
      </w:r>
    </w:p>
  </w:footnote>
  <w:footnote w:id="15">
    <w:p w14:paraId="2B12D174" w14:textId="55A10071"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هو: غلام علي آزاد بن السيد نوح الحسيني الملقّب بحسان الهند، من أعيان الأدباء وفضلاء المؤرخين، ولد في</w:t>
      </w:r>
      <w:r w:rsidR="008059FE" w:rsidRPr="00E84054">
        <w:rPr>
          <w:rFonts w:asciiTheme="majorBidi" w:hAnsiTheme="majorBidi" w:cs="Traditional Arabic"/>
          <w:sz w:val="28"/>
          <w:szCs w:val="28"/>
          <w:rtl/>
        </w:rPr>
        <w:t xml:space="preserve"> </w:t>
      </w:r>
      <w:proofErr w:type="spellStart"/>
      <w:r w:rsidRPr="00E84054">
        <w:rPr>
          <w:rFonts w:asciiTheme="majorBidi" w:hAnsiTheme="majorBidi" w:cs="Traditional Arabic"/>
          <w:sz w:val="28"/>
          <w:szCs w:val="28"/>
          <w:rtl/>
        </w:rPr>
        <w:t>بلكرام</w:t>
      </w:r>
      <w:proofErr w:type="spellEnd"/>
      <w:r w:rsidRPr="00E84054">
        <w:rPr>
          <w:rFonts w:asciiTheme="majorBidi" w:hAnsiTheme="majorBidi" w:cs="Traditional Arabic"/>
          <w:sz w:val="28"/>
          <w:szCs w:val="28"/>
          <w:rtl/>
        </w:rPr>
        <w:t xml:space="preserve"> سنة 1116هـ، ونزل </w:t>
      </w:r>
      <w:proofErr w:type="spellStart"/>
      <w:r w:rsidRPr="00E84054">
        <w:rPr>
          <w:rFonts w:asciiTheme="majorBidi" w:hAnsiTheme="majorBidi" w:cs="Traditional Arabic"/>
          <w:sz w:val="28"/>
          <w:szCs w:val="28"/>
          <w:rtl/>
        </w:rPr>
        <w:t>بأورنك</w:t>
      </w:r>
      <w:proofErr w:type="spellEnd"/>
      <w:r w:rsidRPr="00E84054">
        <w:rPr>
          <w:rFonts w:asciiTheme="majorBidi" w:hAnsiTheme="majorBidi" w:cs="Traditional Arabic"/>
          <w:sz w:val="28"/>
          <w:szCs w:val="28"/>
          <w:rtl/>
        </w:rPr>
        <w:t xml:space="preserve"> آباد، وتوفي بها سنة 1194هـ ولم يظهر بالهند من له ديوان شعر عربي مثله. نزهة الخواطر وبهجة المسامع والنواظر، العلامة الشريف عبد الحي بن فخر الدين الحسني، الناشر: مجلس دائرة المعارف العثمانية </w:t>
      </w:r>
      <w:proofErr w:type="spellStart"/>
      <w:r w:rsidRPr="00E84054">
        <w:rPr>
          <w:rFonts w:asciiTheme="majorBidi" w:hAnsiTheme="majorBidi" w:cs="Traditional Arabic"/>
          <w:sz w:val="28"/>
          <w:szCs w:val="28"/>
          <w:rtl/>
        </w:rPr>
        <w:t>حيدرآباد</w:t>
      </w:r>
      <w:proofErr w:type="spellEnd"/>
      <w:r w:rsidRPr="00E84054">
        <w:rPr>
          <w:rFonts w:asciiTheme="majorBidi" w:hAnsiTheme="majorBidi" w:cs="Traditional Arabic"/>
          <w:sz w:val="28"/>
          <w:szCs w:val="28"/>
          <w:rtl/>
        </w:rPr>
        <w:t xml:space="preserve"> الدكن الطبعة </w:t>
      </w:r>
      <w:r w:rsidRPr="00E84054">
        <w:rPr>
          <w:rFonts w:asciiTheme="majorBidi" w:hAnsiTheme="majorBidi" w:cs="Traditional Arabic"/>
          <w:color w:val="000000" w:themeColor="text1"/>
          <w:sz w:val="28"/>
          <w:szCs w:val="28"/>
          <w:rtl/>
        </w:rPr>
        <w:t xml:space="preserve">الثانية 1399هـ، ج6 ص203 ـ 207، وأبجد العلوم، الأمير صديق حسن خان، الناشر: المكتبة </w:t>
      </w:r>
      <w:proofErr w:type="spellStart"/>
      <w:r w:rsidRPr="00E84054">
        <w:rPr>
          <w:rFonts w:asciiTheme="majorBidi" w:hAnsiTheme="majorBidi" w:cs="Traditional Arabic"/>
          <w:color w:val="000000" w:themeColor="text1"/>
          <w:sz w:val="28"/>
          <w:szCs w:val="28"/>
          <w:rtl/>
        </w:rPr>
        <w:t>القدوسية</w:t>
      </w:r>
      <w:proofErr w:type="spellEnd"/>
      <w:r w:rsidRPr="00E84054">
        <w:rPr>
          <w:rFonts w:asciiTheme="majorBidi" w:hAnsiTheme="majorBidi" w:cs="Traditional Arabic"/>
          <w:color w:val="000000" w:themeColor="text1"/>
          <w:sz w:val="28"/>
          <w:szCs w:val="28"/>
          <w:rtl/>
        </w:rPr>
        <w:t xml:space="preserve"> لاهور باكستان، الطبعة الأولى، </w:t>
      </w:r>
      <w:r w:rsidRPr="00E84054">
        <w:rPr>
          <w:rFonts w:asciiTheme="majorBidi" w:hAnsiTheme="majorBidi" w:cs="Traditional Arabic"/>
          <w:sz w:val="28"/>
          <w:szCs w:val="28"/>
          <w:rtl/>
        </w:rPr>
        <w:t>1403هـ، ج 3 ص: 250 ـ 252.</w:t>
      </w:r>
    </w:p>
  </w:footnote>
  <w:footnote w:id="16">
    <w:p w14:paraId="0BFA0BB0"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ديوان الصبابة، أحمد بن أبي حجلة المغربي، طبع على هامش تزيين الأسواق بتفصيل أشواق العشاق لداود بن عمر الأنطاكي، الناشر: المطبعة الأزهرية المصرية، الطبعة الأولى، 1308هـ، ص3.</w:t>
      </w:r>
    </w:p>
  </w:footnote>
  <w:footnote w:id="17">
    <w:p w14:paraId="129F096D"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ديوان الصبابة، ص4.</w:t>
      </w:r>
    </w:p>
  </w:footnote>
  <w:footnote w:id="18">
    <w:p w14:paraId="7A394DB2"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ديوان الصبابة، ص8.</w:t>
      </w:r>
    </w:p>
  </w:footnote>
  <w:footnote w:id="19">
    <w:p w14:paraId="0366A13A"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تزيين الأسواق بتفصيل أشواق العشاق، الشيخ داود الأنطاكي المعروف بالأكمه، الناشر: المطبعة الأزهرية المصرية، 1308هـ ص3 ـ 4.</w:t>
      </w:r>
    </w:p>
  </w:footnote>
  <w:footnote w:id="20">
    <w:p w14:paraId="1343CF6B"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تزيين الأسواق، ص220.</w:t>
      </w:r>
    </w:p>
  </w:footnote>
  <w:footnote w:id="21">
    <w:p w14:paraId="2B78E8D4"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نشوة السكران، ص107.</w:t>
      </w:r>
    </w:p>
  </w:footnote>
  <w:footnote w:id="22">
    <w:p w14:paraId="5888E641"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 xml:space="preserve">سبحةُ المرجان في آثار </w:t>
      </w:r>
      <w:proofErr w:type="spellStart"/>
      <w:r w:rsidRPr="00E84054">
        <w:rPr>
          <w:rFonts w:asciiTheme="majorBidi" w:hAnsiTheme="majorBidi" w:cs="Traditional Arabic"/>
          <w:sz w:val="28"/>
          <w:szCs w:val="28"/>
          <w:rtl/>
        </w:rPr>
        <w:t>هندوستان</w:t>
      </w:r>
      <w:proofErr w:type="spellEnd"/>
      <w:r w:rsidRPr="00E84054">
        <w:rPr>
          <w:rFonts w:asciiTheme="majorBidi" w:hAnsiTheme="majorBidi" w:cs="Traditional Arabic"/>
          <w:sz w:val="28"/>
          <w:szCs w:val="28"/>
          <w:rtl/>
        </w:rPr>
        <w:t xml:space="preserve">، السيد غلام علي أزاد </w:t>
      </w:r>
      <w:proofErr w:type="spellStart"/>
      <w:r w:rsidRPr="00E84054">
        <w:rPr>
          <w:rFonts w:asciiTheme="majorBidi" w:hAnsiTheme="majorBidi" w:cs="Traditional Arabic"/>
          <w:sz w:val="28"/>
          <w:szCs w:val="28"/>
          <w:rtl/>
        </w:rPr>
        <w:t>البلكرامي</w:t>
      </w:r>
      <w:proofErr w:type="spellEnd"/>
      <w:r w:rsidRPr="00E84054">
        <w:rPr>
          <w:rFonts w:asciiTheme="majorBidi" w:hAnsiTheme="majorBidi" w:cs="Traditional Arabic"/>
          <w:sz w:val="28"/>
          <w:szCs w:val="28"/>
          <w:rtl/>
        </w:rPr>
        <w:t xml:space="preserve">، تحقيق: الدكتور محمّد فضلُ الرّحمن الندوي، الناشر: معهد الدراسات الإسلامية بجامعة </w:t>
      </w:r>
      <w:proofErr w:type="spellStart"/>
      <w:r w:rsidRPr="00E84054">
        <w:rPr>
          <w:rFonts w:asciiTheme="majorBidi" w:hAnsiTheme="majorBidi" w:cs="Traditional Arabic"/>
          <w:sz w:val="28"/>
          <w:szCs w:val="28"/>
          <w:rtl/>
        </w:rPr>
        <w:t>عليكَره</w:t>
      </w:r>
      <w:proofErr w:type="spellEnd"/>
      <w:r w:rsidRPr="00E84054">
        <w:rPr>
          <w:rFonts w:asciiTheme="majorBidi" w:hAnsiTheme="majorBidi" w:cs="Traditional Arabic"/>
          <w:sz w:val="28"/>
          <w:szCs w:val="28"/>
          <w:rtl/>
        </w:rPr>
        <w:t xml:space="preserve"> الإسلامية، الهند، الطبعة الأولى، 1976م، ج1، ص3.</w:t>
      </w:r>
    </w:p>
    <w:p w14:paraId="16F63245" w14:textId="77777777" w:rsidR="00D46184" w:rsidRPr="00E84054" w:rsidRDefault="00D46184" w:rsidP="00E84054">
      <w:pPr>
        <w:pStyle w:val="a6"/>
        <w:jc w:val="both"/>
        <w:rPr>
          <w:rFonts w:asciiTheme="majorBidi" w:hAnsiTheme="majorBidi" w:cs="Traditional Arabic"/>
          <w:sz w:val="28"/>
          <w:szCs w:val="28"/>
        </w:rPr>
      </w:pPr>
    </w:p>
  </w:footnote>
  <w:footnote w:id="23">
    <w:p w14:paraId="7DF32EB2"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استفدت في هذا الترتيب من مقدمة نشوة السكران، بقلم المحقق بسّام عبد الوهاب الجابي، ص31 ـ 33.</w:t>
      </w:r>
    </w:p>
  </w:footnote>
  <w:footnote w:id="24">
    <w:p w14:paraId="75535441"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ديوان الصبابة، ص10 ـ 13.</w:t>
      </w:r>
    </w:p>
  </w:footnote>
  <w:footnote w:id="25">
    <w:p w14:paraId="18D4298B"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تزيين الأسواق، ص: 6-9.</w:t>
      </w:r>
    </w:p>
  </w:footnote>
  <w:footnote w:id="26">
    <w:p w14:paraId="1E4A6A94"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ديوان الصبابة، ص13 ـ 18</w:t>
      </w:r>
    </w:p>
  </w:footnote>
  <w:footnote w:id="27">
    <w:p w14:paraId="27E76245"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ديوان الصبابة، ص18 ـ 23</w:t>
      </w:r>
    </w:p>
  </w:footnote>
  <w:footnote w:id="28">
    <w:p w14:paraId="72B1B4E0"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ديوان الصبابة، ص23 ـ 28</w:t>
      </w:r>
    </w:p>
  </w:footnote>
  <w:footnote w:id="29">
    <w:p w14:paraId="2674DDFA"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ديوان الصبابة، ص</w:t>
      </w:r>
      <w:r w:rsidRPr="00E84054">
        <w:rPr>
          <w:rFonts w:asciiTheme="majorBidi" w:hAnsiTheme="majorBidi" w:cs="Traditional Arabic"/>
          <w:sz w:val="28"/>
          <w:szCs w:val="28"/>
        </w:rPr>
        <w:t>28</w:t>
      </w:r>
      <w:r w:rsidRPr="00E84054">
        <w:rPr>
          <w:rFonts w:asciiTheme="majorBidi" w:hAnsiTheme="majorBidi" w:cs="Traditional Arabic"/>
          <w:sz w:val="28"/>
          <w:szCs w:val="28"/>
          <w:rtl/>
        </w:rPr>
        <w:t xml:space="preserve"> ـ </w:t>
      </w:r>
      <w:r w:rsidRPr="00E84054">
        <w:rPr>
          <w:rFonts w:asciiTheme="majorBidi" w:hAnsiTheme="majorBidi" w:cs="Traditional Arabic"/>
          <w:sz w:val="28"/>
          <w:szCs w:val="28"/>
        </w:rPr>
        <w:t>33</w:t>
      </w:r>
    </w:p>
  </w:footnote>
  <w:footnote w:id="30">
    <w:p w14:paraId="6C74892C"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ديوان الصبابة، ص33 ـ 41</w:t>
      </w:r>
    </w:p>
  </w:footnote>
  <w:footnote w:id="31">
    <w:p w14:paraId="4DBF5684"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سبحة المرجان، ج2، ص323 ـ 327.</w:t>
      </w:r>
    </w:p>
  </w:footnote>
  <w:footnote w:id="32">
    <w:p w14:paraId="4066F7C5"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تزيين الأسواق، ص158 ـ 173.</w:t>
      </w:r>
    </w:p>
  </w:footnote>
  <w:footnote w:id="33">
    <w:p w14:paraId="493C1709"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سبحة المرجان، ج2، ص327 ـ 338.</w:t>
      </w:r>
    </w:p>
  </w:footnote>
  <w:footnote w:id="34">
    <w:p w14:paraId="214C7F46"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 xml:space="preserve">نشوة السكران، ص79، وانظر القصيدة بتمامها في: نفح الطيب من ذكر المنزل والحبيب، الأمير صديق حسن خان، الناشر: المطبع الشاه </w:t>
      </w:r>
      <w:proofErr w:type="spellStart"/>
      <w:r w:rsidRPr="00E84054">
        <w:rPr>
          <w:rFonts w:asciiTheme="majorBidi" w:hAnsiTheme="majorBidi" w:cs="Traditional Arabic"/>
          <w:sz w:val="28"/>
          <w:szCs w:val="28"/>
          <w:rtl/>
        </w:rPr>
        <w:t>جهاني</w:t>
      </w:r>
      <w:proofErr w:type="spellEnd"/>
      <w:r w:rsidRPr="00E84054">
        <w:rPr>
          <w:rFonts w:asciiTheme="majorBidi" w:hAnsiTheme="majorBidi" w:cs="Traditional Arabic"/>
          <w:sz w:val="28"/>
          <w:szCs w:val="28"/>
          <w:rtl/>
        </w:rPr>
        <w:t xml:space="preserve">، </w:t>
      </w:r>
      <w:proofErr w:type="spellStart"/>
      <w:r w:rsidRPr="00E84054">
        <w:rPr>
          <w:rFonts w:asciiTheme="majorBidi" w:hAnsiTheme="majorBidi" w:cs="Traditional Arabic"/>
          <w:sz w:val="28"/>
          <w:szCs w:val="28"/>
          <w:rtl/>
        </w:rPr>
        <w:t>بهوبال</w:t>
      </w:r>
      <w:proofErr w:type="spellEnd"/>
      <w:r w:rsidRPr="00E84054">
        <w:rPr>
          <w:rFonts w:asciiTheme="majorBidi" w:hAnsiTheme="majorBidi" w:cs="Traditional Arabic"/>
          <w:sz w:val="28"/>
          <w:szCs w:val="28"/>
          <w:rtl/>
        </w:rPr>
        <w:t>، د.ت. ص65 ـ 66.</w:t>
      </w:r>
    </w:p>
  </w:footnote>
  <w:footnote w:id="35">
    <w:p w14:paraId="0EBB7374"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سبحة المرجان، ج: 2 ص: 338ـ 348.</w:t>
      </w:r>
    </w:p>
  </w:footnote>
  <w:footnote w:id="36">
    <w:p w14:paraId="4848E682"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سبحة المرجان، ج: 2 ص: 348 ـ 387.</w:t>
      </w:r>
    </w:p>
  </w:footnote>
  <w:footnote w:id="37">
    <w:p w14:paraId="2FBFDA00"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سبحة المرجان، ج: 2 ص: 390 ـ 408.</w:t>
      </w:r>
    </w:p>
  </w:footnote>
  <w:footnote w:id="38">
    <w:p w14:paraId="6E1B047E"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سبحة المرجان، ج: 2 ص: 420 ـ 532.</w:t>
      </w:r>
    </w:p>
  </w:footnote>
  <w:footnote w:id="39">
    <w:p w14:paraId="1D885574"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تزيين الأسواق، ص: 182 ـ 186.</w:t>
      </w:r>
    </w:p>
  </w:footnote>
  <w:footnote w:id="40">
    <w:p w14:paraId="12430A67"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تزيين الأسواق، ص: 186 ـ 187.</w:t>
      </w:r>
    </w:p>
  </w:footnote>
  <w:footnote w:id="41">
    <w:p w14:paraId="30F2BAEE"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تزيين الأسواق، ص: 193.</w:t>
      </w:r>
    </w:p>
  </w:footnote>
  <w:footnote w:id="42">
    <w:p w14:paraId="6AFA0810"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تزيين الأسواق، ص: 197 ـ 199.</w:t>
      </w:r>
    </w:p>
  </w:footnote>
  <w:footnote w:id="43">
    <w:p w14:paraId="15143238"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تزيين الأسواق، ص: 200 ـ 201.</w:t>
      </w:r>
    </w:p>
  </w:footnote>
  <w:footnote w:id="44">
    <w:p w14:paraId="42D7511B"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تزيين الأسواق، ص: 204 ـ 209.</w:t>
      </w:r>
    </w:p>
  </w:footnote>
  <w:footnote w:id="45">
    <w:p w14:paraId="594F4C94"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تزيين الأسواق، ص: 209 ـ 219.</w:t>
      </w:r>
    </w:p>
  </w:footnote>
  <w:footnote w:id="46">
    <w:p w14:paraId="5239A673"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تزيين الأسواق، ص: 220 ـ 228.</w:t>
      </w:r>
    </w:p>
  </w:footnote>
  <w:footnote w:id="47">
    <w:p w14:paraId="08B37E12" w14:textId="77777777" w:rsidR="00D46184" w:rsidRPr="00E84054" w:rsidRDefault="00D46184" w:rsidP="00E84054">
      <w:pPr>
        <w:pStyle w:val="a6"/>
        <w:jc w:val="both"/>
        <w:rPr>
          <w:rFonts w:asciiTheme="majorBidi" w:hAnsiTheme="majorBidi" w:cs="Traditional Arabic"/>
          <w:sz w:val="28"/>
          <w:szCs w:val="28"/>
          <w:rtl/>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يقول أزاد في وصف الضفيرة: </w:t>
      </w:r>
    </w:p>
    <w:p w14:paraId="68F8286B" w14:textId="77777777" w:rsidR="00D46184" w:rsidRPr="00E84054" w:rsidRDefault="00D46184" w:rsidP="00E84054">
      <w:pPr>
        <w:pStyle w:val="a6"/>
        <w:jc w:val="center"/>
        <w:rPr>
          <w:rFonts w:asciiTheme="majorBidi" w:hAnsiTheme="majorBidi" w:cs="Traditional Arabic"/>
          <w:sz w:val="28"/>
          <w:szCs w:val="28"/>
          <w:rtl/>
        </w:rPr>
      </w:pPr>
      <w:proofErr w:type="spellStart"/>
      <w:r w:rsidRPr="00E84054">
        <w:rPr>
          <w:rFonts w:asciiTheme="majorBidi" w:hAnsiTheme="majorBidi" w:cs="Traditional Arabic"/>
          <w:sz w:val="28"/>
          <w:szCs w:val="28"/>
          <w:rtl/>
        </w:rPr>
        <w:t>أضفيرَتانِ</w:t>
      </w:r>
      <w:proofErr w:type="spellEnd"/>
      <w:r w:rsidRPr="00E84054">
        <w:rPr>
          <w:rFonts w:asciiTheme="majorBidi" w:hAnsiTheme="majorBidi" w:cs="Traditional Arabic"/>
          <w:sz w:val="28"/>
          <w:szCs w:val="28"/>
          <w:rtl/>
        </w:rPr>
        <w:t xml:space="preserve"> على بياضِ خُدودِها*أو في كتابِ الحُسنِ سِلسلتانِ</w:t>
      </w:r>
    </w:p>
    <w:p w14:paraId="13336D56" w14:textId="77777777" w:rsidR="00D46184" w:rsidRPr="00E84054" w:rsidRDefault="00D46184" w:rsidP="00E84054">
      <w:pPr>
        <w:pStyle w:val="a6"/>
        <w:jc w:val="center"/>
        <w:rPr>
          <w:rFonts w:asciiTheme="majorBidi" w:hAnsiTheme="majorBidi" w:cs="Traditional Arabic"/>
          <w:sz w:val="28"/>
          <w:szCs w:val="28"/>
          <w:rtl/>
        </w:rPr>
      </w:pPr>
      <w:r w:rsidRPr="00E84054">
        <w:rPr>
          <w:rFonts w:asciiTheme="majorBidi" w:hAnsiTheme="majorBidi" w:cs="Traditional Arabic"/>
          <w:sz w:val="28"/>
          <w:szCs w:val="28"/>
          <w:rtl/>
        </w:rPr>
        <w:t>أو ليْلتَا العِيدَينِ أقـبَلتـــــــا مــعـًا*أو مِن قَصَــائدهم معلّقَـتـانِ</w:t>
      </w:r>
    </w:p>
    <w:p w14:paraId="36F63543" w14:textId="77777777" w:rsidR="00D46184" w:rsidRPr="00E84054" w:rsidRDefault="00D46184" w:rsidP="00E84054">
      <w:pPr>
        <w:pStyle w:val="a6"/>
        <w:rPr>
          <w:rFonts w:asciiTheme="majorBidi" w:hAnsiTheme="majorBidi" w:cs="Traditional Arabic"/>
          <w:sz w:val="28"/>
          <w:szCs w:val="28"/>
          <w:rtl/>
        </w:rPr>
      </w:pPr>
      <w:r w:rsidRPr="00E84054">
        <w:rPr>
          <w:rFonts w:asciiTheme="majorBidi" w:hAnsiTheme="majorBidi" w:cs="Traditional Arabic"/>
          <w:sz w:val="28"/>
          <w:szCs w:val="28"/>
          <w:rtl/>
        </w:rPr>
        <w:t>وقال في وصف الجبهة:</w:t>
      </w:r>
    </w:p>
    <w:p w14:paraId="1E662DF3" w14:textId="77777777" w:rsidR="00D46184" w:rsidRPr="00E84054" w:rsidRDefault="00D46184" w:rsidP="00E84054">
      <w:pPr>
        <w:pStyle w:val="a6"/>
        <w:jc w:val="center"/>
        <w:rPr>
          <w:rFonts w:asciiTheme="majorBidi" w:hAnsiTheme="majorBidi" w:cs="Traditional Arabic"/>
          <w:sz w:val="28"/>
          <w:szCs w:val="28"/>
          <w:rtl/>
        </w:rPr>
      </w:pPr>
      <w:r w:rsidRPr="00E84054">
        <w:rPr>
          <w:rFonts w:asciiTheme="majorBidi" w:hAnsiTheme="majorBidi" w:cs="Traditional Arabic"/>
          <w:sz w:val="28"/>
          <w:szCs w:val="28"/>
          <w:rtl/>
        </w:rPr>
        <w:t>لله جبهتُها المضيـئةُ في الدُّجى* وهبَ الإلهُ لهَا عُلُوّ مكانِ</w:t>
      </w:r>
    </w:p>
    <w:p w14:paraId="50FD7840" w14:textId="77777777" w:rsidR="00D46184" w:rsidRPr="00E84054" w:rsidRDefault="00D46184" w:rsidP="00E84054">
      <w:pPr>
        <w:pStyle w:val="a6"/>
        <w:jc w:val="center"/>
        <w:rPr>
          <w:rFonts w:asciiTheme="majorBidi" w:hAnsiTheme="majorBidi" w:cs="Traditional Arabic"/>
          <w:sz w:val="28"/>
          <w:szCs w:val="28"/>
          <w:rtl/>
        </w:rPr>
      </w:pPr>
      <w:r w:rsidRPr="00E84054">
        <w:rPr>
          <w:rFonts w:asciiTheme="majorBidi" w:hAnsiTheme="majorBidi" w:cs="Traditional Arabic"/>
          <w:sz w:val="28"/>
          <w:szCs w:val="28"/>
          <w:rtl/>
        </w:rPr>
        <w:t>هي نصفُ بدرٍ كاملٍ لكنّها* تربو على القَمرينِ في اللّمعانِ</w:t>
      </w:r>
    </w:p>
    <w:p w14:paraId="26FB1933" w14:textId="597334A9"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rtl/>
        </w:rPr>
        <w:t xml:space="preserve">أنظر، نشوة السكران، </w:t>
      </w:r>
      <w:r w:rsidRPr="00E84054">
        <w:rPr>
          <w:rFonts w:asciiTheme="majorBidi" w:hAnsiTheme="majorBidi" w:cs="Traditional Arabic" w:hint="cs"/>
          <w:sz w:val="28"/>
          <w:szCs w:val="28"/>
          <w:rtl/>
        </w:rPr>
        <w:t>نسخة</w:t>
      </w:r>
      <w:r w:rsidR="008059FE" w:rsidRPr="00E84054">
        <w:rPr>
          <w:rFonts w:asciiTheme="majorBidi" w:hAnsiTheme="majorBidi" w:cs="Traditional Arabic" w:hint="cs"/>
          <w:sz w:val="28"/>
          <w:szCs w:val="28"/>
          <w:rtl/>
        </w:rPr>
        <w:t xml:space="preserve"> </w:t>
      </w:r>
      <w:proofErr w:type="spellStart"/>
      <w:r w:rsidRPr="00E84054">
        <w:rPr>
          <w:rFonts w:asciiTheme="majorBidi" w:hAnsiTheme="majorBidi" w:cs="Traditional Arabic" w:hint="cs"/>
          <w:sz w:val="28"/>
          <w:szCs w:val="28"/>
          <w:rtl/>
        </w:rPr>
        <w:t>الجوئب</w:t>
      </w:r>
      <w:proofErr w:type="spellEnd"/>
      <w:r w:rsidRPr="00E84054">
        <w:rPr>
          <w:rFonts w:asciiTheme="majorBidi" w:hAnsiTheme="majorBidi" w:cs="Traditional Arabic" w:hint="cs"/>
          <w:sz w:val="28"/>
          <w:szCs w:val="28"/>
          <w:rtl/>
        </w:rPr>
        <w:t xml:space="preserve"> 1296هـ </w:t>
      </w:r>
      <w:r w:rsidRPr="00E84054">
        <w:rPr>
          <w:rFonts w:asciiTheme="majorBidi" w:hAnsiTheme="majorBidi" w:cs="Traditional Arabic"/>
          <w:sz w:val="28"/>
          <w:szCs w:val="28"/>
          <w:rtl/>
        </w:rPr>
        <w:t>ص:</w:t>
      </w:r>
      <w:r w:rsidR="008059FE" w:rsidRPr="00E84054">
        <w:rPr>
          <w:rFonts w:asciiTheme="majorBidi" w:hAnsiTheme="majorBidi" w:cs="Traditional Arabic"/>
          <w:sz w:val="28"/>
          <w:szCs w:val="28"/>
          <w:rtl/>
        </w:rPr>
        <w:t xml:space="preserve"> </w:t>
      </w:r>
      <w:r w:rsidRPr="00E84054">
        <w:rPr>
          <w:rFonts w:asciiTheme="majorBidi" w:hAnsiTheme="majorBidi" w:cs="Traditional Arabic" w:hint="cs"/>
          <w:sz w:val="28"/>
          <w:szCs w:val="28"/>
          <w:rtl/>
        </w:rPr>
        <w:t>97 وما بعدها.</w:t>
      </w:r>
    </w:p>
  </w:footnote>
  <w:footnote w:id="48">
    <w:p w14:paraId="0A028D3A"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نشوة السكران، ص: 149.</w:t>
      </w:r>
    </w:p>
  </w:footnote>
  <w:footnote w:id="49">
    <w:p w14:paraId="1EF0996D"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نشوة السكران، ص: 105 ـ 106. ومعنى طحت بقلبي: أي بَعُدت.</w:t>
      </w:r>
    </w:p>
  </w:footnote>
  <w:footnote w:id="50">
    <w:p w14:paraId="0F3ABCA6"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نشوة السكران، ص: 35.</w:t>
      </w:r>
    </w:p>
  </w:footnote>
  <w:footnote w:id="51">
    <w:p w14:paraId="5B63DBCF"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نشوة السكران، ص: 81.</w:t>
      </w:r>
    </w:p>
  </w:footnote>
  <w:footnote w:id="52">
    <w:p w14:paraId="20F4742F"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نشوة السكران، ص: 81.</w:t>
      </w:r>
    </w:p>
  </w:footnote>
  <w:footnote w:id="53">
    <w:p w14:paraId="5D19FCB3"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سبحة المرجان، ج: 2 ص:324 ـ 325.</w:t>
      </w:r>
    </w:p>
  </w:footnote>
  <w:footnote w:id="54">
    <w:p w14:paraId="49003FC2"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نشوة السكران، ص: 107.</w:t>
      </w:r>
    </w:p>
  </w:footnote>
  <w:footnote w:id="55">
    <w:p w14:paraId="299AE26D"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سبحة المرجان، ج: 2 ص:420 ـ 532.</w:t>
      </w:r>
    </w:p>
  </w:footnote>
  <w:footnote w:id="56">
    <w:p w14:paraId="35ED271F"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نشوة السكران، ص: 107 ـ 109.</w:t>
      </w:r>
    </w:p>
  </w:footnote>
  <w:footnote w:id="57">
    <w:p w14:paraId="66029A97"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نشوة السكران، ص:131.</w:t>
      </w:r>
    </w:p>
  </w:footnote>
  <w:footnote w:id="58">
    <w:p w14:paraId="0CF173E4"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نشوة السكران، ص: 39.</w:t>
      </w:r>
    </w:p>
  </w:footnote>
  <w:footnote w:id="59">
    <w:p w14:paraId="25F7ADEC"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نشوة السكران، ص: 148.</w:t>
      </w:r>
    </w:p>
  </w:footnote>
  <w:footnote w:id="60">
    <w:p w14:paraId="29D80423"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نشوة السكران، ص: 149.</w:t>
      </w:r>
    </w:p>
  </w:footnote>
  <w:footnote w:id="61">
    <w:p w14:paraId="5F237E8A"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نشوة السكران، ص: 87.</w:t>
      </w:r>
    </w:p>
  </w:footnote>
  <w:footnote w:id="62">
    <w:p w14:paraId="6FBA6D70"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lang w:bidi="ar-BH"/>
        </w:rPr>
        <w:t xml:space="preserve"> </w:t>
      </w:r>
      <w:r w:rsidRPr="00E84054">
        <w:rPr>
          <w:rFonts w:asciiTheme="majorBidi" w:hAnsiTheme="majorBidi" w:cs="Traditional Arabic"/>
          <w:sz w:val="28"/>
          <w:szCs w:val="28"/>
          <w:rtl/>
        </w:rPr>
        <w:t>سبحة المرجان، ج: 2 ص:353.</w:t>
      </w:r>
    </w:p>
  </w:footnote>
  <w:footnote w:id="63">
    <w:p w14:paraId="5E0564CF"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نشوة السكران، ص: 107.</w:t>
      </w:r>
    </w:p>
  </w:footnote>
  <w:footnote w:id="64">
    <w:p w14:paraId="0FF9549C"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سبحة المرجان، ج: 2 ص:412.</w:t>
      </w:r>
    </w:p>
  </w:footnote>
  <w:footnote w:id="65">
    <w:p w14:paraId="6B2F9E5D"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النساء: 3</w:t>
      </w:r>
    </w:p>
  </w:footnote>
  <w:footnote w:id="66">
    <w:p w14:paraId="1CDB50BF"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lang w:bidi="ar-BH"/>
        </w:rPr>
        <w:t>الواقعة:</w:t>
      </w:r>
      <w:r w:rsidRPr="00E84054">
        <w:rPr>
          <w:rFonts w:asciiTheme="majorBidi" w:hAnsiTheme="majorBidi" w:cs="Traditional Arabic"/>
          <w:sz w:val="28"/>
          <w:szCs w:val="28"/>
          <w:rtl/>
        </w:rPr>
        <w:t>35-38.</w:t>
      </w:r>
    </w:p>
  </w:footnote>
  <w:footnote w:id="67">
    <w:p w14:paraId="24B565B6" w14:textId="0D7C1645"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نشوة السكران، ص: 71، وانظر أثر ابن عباس رضي الله عنهما في</w:t>
      </w:r>
      <w:r w:rsidR="008059FE" w:rsidRPr="00E84054">
        <w:rPr>
          <w:rFonts w:asciiTheme="majorBidi" w:hAnsiTheme="majorBidi" w:cs="Traditional Arabic"/>
          <w:sz w:val="28"/>
          <w:szCs w:val="28"/>
          <w:rtl/>
        </w:rPr>
        <w:t>:</w:t>
      </w:r>
      <w:r w:rsidRPr="00E84054">
        <w:rPr>
          <w:rFonts w:asciiTheme="majorBidi" w:hAnsiTheme="majorBidi" w:cs="Traditional Arabic"/>
          <w:sz w:val="28"/>
          <w:szCs w:val="28"/>
          <w:rtl/>
        </w:rPr>
        <w:t xml:space="preserve"> تفسير القرآن العظيم، أبي الفداء إسماعيل بن عمر بن كثير الدمشقي، تحقيق، سامي بن محمد بركة، الناشر: دار طيبة، الرياض، الطبعة الثانية 1420هـ ج 7 ص: 533.</w:t>
      </w:r>
    </w:p>
  </w:footnote>
  <w:footnote w:id="68">
    <w:p w14:paraId="5E0BC50B"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نشوة السكران، ص: 159 ـ 160.</w:t>
      </w:r>
    </w:p>
  </w:footnote>
  <w:footnote w:id="69">
    <w:p w14:paraId="04930D3E" w14:textId="4D6102DC"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hint="cs"/>
          <w:sz w:val="28"/>
          <w:szCs w:val="28"/>
          <w:rtl/>
        </w:rPr>
        <w:t>العقد الفريد، احمد بن محمد</w:t>
      </w:r>
      <w:r w:rsidR="008059FE" w:rsidRPr="00E84054">
        <w:rPr>
          <w:rFonts w:asciiTheme="majorBidi" w:hAnsiTheme="majorBidi" w:cs="Traditional Arabic" w:hint="cs"/>
          <w:sz w:val="28"/>
          <w:szCs w:val="28"/>
          <w:rtl/>
        </w:rPr>
        <w:t xml:space="preserve"> </w:t>
      </w:r>
      <w:r w:rsidRPr="00E84054">
        <w:rPr>
          <w:rFonts w:asciiTheme="majorBidi" w:hAnsiTheme="majorBidi" w:cs="Traditional Arabic" w:hint="cs"/>
          <w:sz w:val="28"/>
          <w:szCs w:val="28"/>
          <w:rtl/>
        </w:rPr>
        <w:t>بن عبد ربه الأندلسي، تحقيق</w:t>
      </w:r>
      <w:r w:rsidR="008059FE" w:rsidRPr="00E84054">
        <w:rPr>
          <w:rFonts w:asciiTheme="majorBidi" w:hAnsiTheme="majorBidi" w:cs="Traditional Arabic" w:hint="cs"/>
          <w:sz w:val="28"/>
          <w:szCs w:val="28"/>
          <w:rtl/>
        </w:rPr>
        <w:t xml:space="preserve"> </w:t>
      </w:r>
      <w:proofErr w:type="spellStart"/>
      <w:r w:rsidRPr="00E84054">
        <w:rPr>
          <w:rFonts w:asciiTheme="majorBidi" w:hAnsiTheme="majorBidi" w:cs="Traditional Arabic" w:hint="cs"/>
          <w:sz w:val="28"/>
          <w:szCs w:val="28"/>
          <w:rtl/>
        </w:rPr>
        <w:t>د.مفيد</w:t>
      </w:r>
      <w:proofErr w:type="spellEnd"/>
      <w:r w:rsidRPr="00E84054">
        <w:rPr>
          <w:rFonts w:asciiTheme="majorBidi" w:hAnsiTheme="majorBidi" w:cs="Traditional Arabic" w:hint="cs"/>
          <w:sz w:val="28"/>
          <w:szCs w:val="28"/>
          <w:rtl/>
        </w:rPr>
        <w:t xml:space="preserve"> محمد قميحة، الناشر: دار الكتب العلمية، بيروت، الطبعة الأولى 1404هـ، ج 1 ص: 4.</w:t>
      </w:r>
    </w:p>
  </w:footnote>
  <w:footnote w:id="70">
    <w:p w14:paraId="186FB9A0"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نشوة السكران، ص: 79 و159.</w:t>
      </w:r>
    </w:p>
  </w:footnote>
  <w:footnote w:id="71">
    <w:p w14:paraId="1130E826"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نشوة السكران، ص: 35.</w:t>
      </w:r>
    </w:p>
  </w:footnote>
  <w:footnote w:id="72">
    <w:p w14:paraId="1C46B60D"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hint="cs"/>
          <w:sz w:val="28"/>
          <w:szCs w:val="28"/>
          <w:rtl/>
        </w:rPr>
        <w:t xml:space="preserve"> </w:t>
      </w:r>
      <w:r w:rsidRPr="00E84054">
        <w:rPr>
          <w:rFonts w:asciiTheme="majorBidi" w:hAnsiTheme="majorBidi" w:cs="Traditional Arabic"/>
          <w:sz w:val="28"/>
          <w:szCs w:val="28"/>
          <w:rtl/>
        </w:rPr>
        <w:t>يشتمل</w:t>
      </w:r>
      <w:r w:rsidRPr="00E84054">
        <w:rPr>
          <w:rFonts w:asciiTheme="majorBidi" w:hAnsiTheme="majorBidi" w:cs="Traditional Arabic" w:hint="cs"/>
          <w:sz w:val="28"/>
          <w:szCs w:val="28"/>
          <w:rtl/>
        </w:rPr>
        <w:t xml:space="preserve"> كتاب الحطة في ذكر الصحاح الستة</w:t>
      </w:r>
      <w:r w:rsidRPr="00E84054">
        <w:rPr>
          <w:rFonts w:asciiTheme="majorBidi" w:hAnsiTheme="majorBidi" w:cs="Traditional Arabic"/>
          <w:sz w:val="28"/>
          <w:szCs w:val="28"/>
          <w:rtl/>
        </w:rPr>
        <w:t xml:space="preserve"> على</w:t>
      </w:r>
      <w:r w:rsidRPr="00E84054">
        <w:rPr>
          <w:rFonts w:asciiTheme="majorBidi" w:hAnsiTheme="majorBidi" w:cs="Traditional Arabic" w:hint="cs"/>
          <w:sz w:val="28"/>
          <w:szCs w:val="28"/>
          <w:rtl/>
        </w:rPr>
        <w:t xml:space="preserve"> مقدمة، وفصلين، وخمسة أبواب، وخاتمة، انظر: الحطة بذكر الصحاح الستة،</w:t>
      </w:r>
      <w:r w:rsidRPr="00E84054">
        <w:rPr>
          <w:rFonts w:cs="Traditional Arabic" w:hint="cs"/>
          <w:sz w:val="28"/>
          <w:szCs w:val="28"/>
          <w:rtl/>
        </w:rPr>
        <w:t xml:space="preserve"> </w:t>
      </w:r>
      <w:r w:rsidRPr="00E84054">
        <w:rPr>
          <w:rFonts w:asciiTheme="majorBidi" w:hAnsiTheme="majorBidi" w:cs="Traditional Arabic"/>
          <w:sz w:val="28"/>
          <w:szCs w:val="28"/>
          <w:rtl/>
        </w:rPr>
        <w:t>الأمير صديق حسن خان، الناشر: إسلامي أكاديمي لاهور باكستان، الطبعة الأولى، 1397هـ</w:t>
      </w:r>
      <w:r w:rsidRPr="00E84054">
        <w:rPr>
          <w:rFonts w:asciiTheme="majorBidi" w:hAnsiTheme="majorBidi" w:cs="Traditional Arabic" w:hint="cs"/>
          <w:sz w:val="28"/>
          <w:szCs w:val="28"/>
          <w:rtl/>
        </w:rPr>
        <w:t>، ص: 2-3.</w:t>
      </w:r>
    </w:p>
  </w:footnote>
  <w:footnote w:id="73">
    <w:p w14:paraId="5FC2C5B2"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نشوة السكران، ص: 105 و131.</w:t>
      </w:r>
    </w:p>
  </w:footnote>
  <w:footnote w:id="74">
    <w:p w14:paraId="4E27279D"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نشوة السكران، ص: 54.</w:t>
      </w:r>
    </w:p>
  </w:footnote>
  <w:footnote w:id="75">
    <w:p w14:paraId="4F2785BB"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نشوة السكران، ص: 89.</w:t>
      </w:r>
    </w:p>
  </w:footnote>
  <w:footnote w:id="76">
    <w:p w14:paraId="3A422CA7" w14:textId="266DDE85"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غصن البان المورق بمحسنات البيان، للأمير صديق حسن خان، من المطبعة الشاه </w:t>
      </w:r>
      <w:proofErr w:type="spellStart"/>
      <w:r w:rsidRPr="00E84054">
        <w:rPr>
          <w:rFonts w:asciiTheme="majorBidi" w:hAnsiTheme="majorBidi" w:cs="Traditional Arabic"/>
          <w:sz w:val="28"/>
          <w:szCs w:val="28"/>
          <w:rtl/>
        </w:rPr>
        <w:t>جهانية</w:t>
      </w:r>
      <w:proofErr w:type="spellEnd"/>
      <w:r w:rsidRPr="00E84054">
        <w:rPr>
          <w:rFonts w:asciiTheme="majorBidi" w:hAnsiTheme="majorBidi" w:cs="Traditional Arabic"/>
          <w:sz w:val="28"/>
          <w:szCs w:val="28"/>
          <w:rtl/>
        </w:rPr>
        <w:t xml:space="preserve">، في </w:t>
      </w:r>
      <w:proofErr w:type="spellStart"/>
      <w:r w:rsidRPr="00E84054">
        <w:rPr>
          <w:rFonts w:asciiTheme="majorBidi" w:hAnsiTheme="majorBidi" w:cs="Traditional Arabic"/>
          <w:sz w:val="28"/>
          <w:szCs w:val="28"/>
          <w:rtl/>
        </w:rPr>
        <w:t>هوبال</w:t>
      </w:r>
      <w:proofErr w:type="spellEnd"/>
      <w:r w:rsidRPr="00E84054">
        <w:rPr>
          <w:rFonts w:asciiTheme="majorBidi" w:hAnsiTheme="majorBidi" w:cs="Traditional Arabic"/>
          <w:sz w:val="28"/>
          <w:szCs w:val="28"/>
          <w:rtl/>
        </w:rPr>
        <w:t>، 1294هـ،</w:t>
      </w:r>
      <w:r w:rsidR="008059FE" w:rsidRPr="00E84054">
        <w:rPr>
          <w:rFonts w:asciiTheme="majorBidi" w:hAnsiTheme="majorBidi" w:cs="Traditional Arabic"/>
          <w:sz w:val="28"/>
          <w:szCs w:val="28"/>
          <w:rtl/>
        </w:rPr>
        <w:t xml:space="preserve"> </w:t>
      </w:r>
      <w:r w:rsidRPr="00E84054">
        <w:rPr>
          <w:rFonts w:asciiTheme="majorBidi" w:hAnsiTheme="majorBidi" w:cs="Traditional Arabic"/>
          <w:sz w:val="28"/>
          <w:szCs w:val="28"/>
          <w:rtl/>
        </w:rPr>
        <w:t>ص19 ـ 20</w:t>
      </w:r>
      <w:r w:rsidRPr="00E84054">
        <w:rPr>
          <w:rFonts w:asciiTheme="majorBidi" w:hAnsiTheme="majorBidi" w:cs="Traditional Arabic" w:hint="cs"/>
          <w:sz w:val="28"/>
          <w:szCs w:val="28"/>
          <w:rtl/>
        </w:rPr>
        <w:t>، والمتنبي هو:</w:t>
      </w:r>
      <w:r w:rsidRPr="00E84054">
        <w:rPr>
          <w:rFonts w:asciiTheme="majorBidi" w:hAnsiTheme="majorBidi" w:cs="Traditional Arabic"/>
          <w:sz w:val="28"/>
          <w:szCs w:val="28"/>
          <w:rtl/>
        </w:rPr>
        <w:t xml:space="preserve"> أبو الطيب أحمد بن الحسين المتنبي، ولد بالكوفة سنة 303هـ، وقدم إلى الشام فنال حظه من علوم اللغة والأدب ومهر فيها بحيث لا يسأل عن شيء إلا ويستشهد فيه بكلام العرب المنظوم أو المنثور</w:t>
      </w:r>
      <w:proofErr w:type="gramStart"/>
      <w:r w:rsidRPr="00E84054">
        <w:rPr>
          <w:rFonts w:asciiTheme="majorBidi" w:hAnsiTheme="majorBidi" w:cs="Traditional Arabic"/>
          <w:sz w:val="28"/>
          <w:szCs w:val="28"/>
          <w:rtl/>
        </w:rPr>
        <w:t>، ،</w:t>
      </w:r>
      <w:proofErr w:type="gramEnd"/>
      <w:r w:rsidRPr="00E84054">
        <w:rPr>
          <w:rFonts w:asciiTheme="majorBidi" w:hAnsiTheme="majorBidi" w:cs="Traditional Arabic"/>
          <w:sz w:val="28"/>
          <w:szCs w:val="28"/>
          <w:rtl/>
        </w:rPr>
        <w:t xml:space="preserve"> توفي سنة 354هـ، انظر: تاريخ الأدب العربي، أحمد حسن الزيات، الناشر: دار نشر الكتب الإسلامية، لاهور، ص201 ـ 206، وكذا: أبجد العلوم، ج3 ص73 ـ 74.</w:t>
      </w:r>
    </w:p>
  </w:footnote>
  <w:footnote w:id="77">
    <w:p w14:paraId="17B7D4B8" w14:textId="77777777" w:rsidR="00D46184" w:rsidRPr="00E84054" w:rsidRDefault="00D46184" w:rsidP="00E84054">
      <w:pPr>
        <w:pStyle w:val="a6"/>
        <w:jc w:val="both"/>
        <w:rPr>
          <w:rFonts w:asciiTheme="majorBidi" w:hAnsiTheme="majorBidi" w:cs="Traditional Arabic"/>
          <w:sz w:val="28"/>
          <w:szCs w:val="28"/>
          <w:rtl/>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 xml:space="preserve">المعنى: إذا خلا الناس منك تباينوا وكانوا درجات يعلو بعضها بعضًا، فإذا حضرت بينهم استووا كلهم في التقصير عنك، وصار أشرفهم وأعلاهم دونك. انظر: شرح ديوان المتنبي، عبد الرحمن </w:t>
      </w:r>
      <w:proofErr w:type="spellStart"/>
      <w:r w:rsidRPr="00E84054">
        <w:rPr>
          <w:rFonts w:asciiTheme="majorBidi" w:hAnsiTheme="majorBidi" w:cs="Traditional Arabic"/>
          <w:sz w:val="28"/>
          <w:szCs w:val="28"/>
          <w:rtl/>
        </w:rPr>
        <w:t>البرقوني</w:t>
      </w:r>
      <w:proofErr w:type="spellEnd"/>
      <w:r w:rsidRPr="00E84054">
        <w:rPr>
          <w:rFonts w:asciiTheme="majorBidi" w:hAnsiTheme="majorBidi" w:cs="Traditional Arabic"/>
          <w:sz w:val="28"/>
          <w:szCs w:val="28"/>
          <w:rtl/>
        </w:rPr>
        <w:t>، الناشر: دار الكتاب العربي، د.ت، ج4 ص340.</w:t>
      </w:r>
    </w:p>
  </w:footnote>
  <w:footnote w:id="78">
    <w:p w14:paraId="0268465A" w14:textId="3E02EFA5"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008059FE"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غصن البان، ص: 49.</w:t>
      </w:r>
      <w:r w:rsidRPr="00E84054">
        <w:rPr>
          <w:rFonts w:asciiTheme="majorBidi" w:hAnsiTheme="majorBidi" w:cs="Traditional Arabic" w:hint="cs"/>
          <w:sz w:val="28"/>
          <w:szCs w:val="28"/>
          <w:rtl/>
        </w:rPr>
        <w:t>، وجميل هو:</w:t>
      </w:r>
      <w:r w:rsidRPr="00E84054">
        <w:rPr>
          <w:rFonts w:asciiTheme="majorBidi" w:hAnsiTheme="majorBidi" w:cs="Traditional Arabic"/>
          <w:sz w:val="28"/>
          <w:szCs w:val="28"/>
          <w:rtl/>
        </w:rPr>
        <w:t xml:space="preserve"> هو: جميل بن عبد الله بن معمر العذري من عشاق العرب، اشتهر بحبه لابنة قومه بثينة، فتناقل الناس أخبارهما، ولقي العنت فلجأ إلى مصر ومات بها سنة 82هـ، انظر: الشعر والشعراء، ابن قتيبة، الناشر: دار صادر، بيروت، 1902م، ص260 ـ 268.</w:t>
      </w:r>
    </w:p>
  </w:footnote>
  <w:footnote w:id="79">
    <w:p w14:paraId="755FA450"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انظر: ديوان جميل، شاعر الحب العذري، جمع وتحقيق: د. حسين نصار، الناشر: مكتبة مصر، 1979م، ص41 ـ 42، ووردت الأبيات في الديوان بتغير يسير وأولها:</w:t>
      </w:r>
    </w:p>
    <w:p w14:paraId="712F850D" w14:textId="77777777" w:rsidR="00D46184" w:rsidRPr="00E84054" w:rsidRDefault="00D46184" w:rsidP="00E84054">
      <w:pPr>
        <w:pStyle w:val="a6"/>
        <w:jc w:val="center"/>
        <w:rPr>
          <w:rFonts w:asciiTheme="majorBidi" w:hAnsiTheme="majorBidi" w:cs="Traditional Arabic"/>
          <w:sz w:val="28"/>
          <w:szCs w:val="28"/>
        </w:rPr>
      </w:pPr>
      <w:r w:rsidRPr="00E84054">
        <w:rPr>
          <w:rFonts w:asciiTheme="majorBidi" w:hAnsiTheme="majorBidi" w:cs="Traditional Arabic"/>
          <w:sz w:val="28"/>
          <w:szCs w:val="28"/>
          <w:rtl/>
        </w:rPr>
        <w:t>مَا زِلْتُ أبْغِي الحَيّ أتْبَعُ فَلّهُمْ* حَتّى دَفَعْتُ إِلَى رَبِيْبَةِ هَوْدَجِ</w:t>
      </w:r>
    </w:p>
    <w:p w14:paraId="47103B88" w14:textId="77777777" w:rsidR="00D46184" w:rsidRPr="00E84054" w:rsidRDefault="00D46184" w:rsidP="00E84054">
      <w:pPr>
        <w:pStyle w:val="a6"/>
        <w:jc w:val="center"/>
        <w:rPr>
          <w:rFonts w:asciiTheme="majorBidi" w:hAnsiTheme="majorBidi" w:cs="Traditional Arabic"/>
          <w:sz w:val="28"/>
          <w:szCs w:val="28"/>
        </w:rPr>
      </w:pPr>
      <w:r w:rsidRPr="00E84054">
        <w:rPr>
          <w:rFonts w:asciiTheme="majorBidi" w:hAnsiTheme="majorBidi" w:cs="Traditional Arabic"/>
          <w:sz w:val="28"/>
          <w:szCs w:val="28"/>
          <w:rtl/>
        </w:rPr>
        <w:t>فَدَنَوْتُ مُخْتَفِيًا ألِمُّ بِبَيْتِهَا*حَتّى وَلَجْتُ إِلىَ خَفِيّ المَوْلِجِ</w:t>
      </w:r>
    </w:p>
    <w:p w14:paraId="54C8BB54" w14:textId="77777777" w:rsidR="00D46184" w:rsidRPr="00E84054" w:rsidRDefault="00D46184" w:rsidP="00E84054">
      <w:pPr>
        <w:pStyle w:val="a6"/>
        <w:jc w:val="center"/>
        <w:rPr>
          <w:rFonts w:asciiTheme="majorBidi" w:hAnsiTheme="majorBidi" w:cs="Traditional Arabic"/>
          <w:sz w:val="28"/>
          <w:szCs w:val="28"/>
        </w:rPr>
      </w:pPr>
      <w:r w:rsidRPr="00E84054">
        <w:rPr>
          <w:rFonts w:asciiTheme="majorBidi" w:hAnsiTheme="majorBidi" w:cs="Traditional Arabic"/>
          <w:sz w:val="28"/>
          <w:szCs w:val="28"/>
          <w:rtl/>
        </w:rPr>
        <w:t>قَالَتْ وَعَيْشِ أَخِيْ وَنِعْمَةِ وَالِدِيْ* لأنبّهَنّ القَوْمَ إنْ لَمْ تَخْرُجِ</w:t>
      </w:r>
    </w:p>
    <w:p w14:paraId="33C76713" w14:textId="77777777" w:rsidR="00D46184" w:rsidRPr="00E84054" w:rsidRDefault="00D46184" w:rsidP="00E84054">
      <w:pPr>
        <w:pStyle w:val="a6"/>
        <w:jc w:val="center"/>
        <w:rPr>
          <w:rFonts w:asciiTheme="majorBidi" w:hAnsiTheme="majorBidi" w:cs="Traditional Arabic"/>
          <w:sz w:val="28"/>
          <w:szCs w:val="28"/>
        </w:rPr>
      </w:pPr>
      <w:r w:rsidRPr="00E84054">
        <w:rPr>
          <w:rFonts w:asciiTheme="majorBidi" w:hAnsiTheme="majorBidi" w:cs="Traditional Arabic"/>
          <w:sz w:val="28"/>
          <w:szCs w:val="28"/>
          <w:rtl/>
        </w:rPr>
        <w:t>فَخَرجْتُ خَوْفَ يَمِينِهَا فَتَبسّمَتْ* فَعَلِمْتُ أنّ يَمِيْنَهَا لَمْ تَخْرُجِ</w:t>
      </w:r>
    </w:p>
    <w:p w14:paraId="03CA0A6A"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rtl/>
        </w:rPr>
        <w:t>إلى آخر الأبيات. انظر: ديوان جميل، ص41 ـ 42.</w:t>
      </w:r>
    </w:p>
  </w:footnote>
  <w:footnote w:id="80">
    <w:p w14:paraId="78FE350F" w14:textId="3669C395"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008059FE"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الأحزاب: 56.</w:t>
      </w:r>
    </w:p>
  </w:footnote>
  <w:footnote w:id="81">
    <w:p w14:paraId="4B467543"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غصن البان، ص: 20-21.، ومعنى تهلّلَ الوجْهُ: تلألأ من الفرح، والعينُ سَالتْ بالدّمع، والمعنى: أنه لما لقي المحبوبة بعد حمة الفراق تلألأ وجهها فرحة، وسال دمع العاشق رقة.</w:t>
      </w:r>
    </w:p>
  </w:footnote>
  <w:footnote w:id="82">
    <w:p w14:paraId="690D6C12" w14:textId="76D43BDD"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008059FE"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التوبة: 80.</w:t>
      </w:r>
    </w:p>
  </w:footnote>
  <w:footnote w:id="83">
    <w:p w14:paraId="42F7DB7C" w14:textId="52553F4D"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008059FE"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البقرة: 6.</w:t>
      </w:r>
    </w:p>
  </w:footnote>
  <w:footnote w:id="84">
    <w:p w14:paraId="39AC01EF"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أخرجه البخاري عن أنس رضي الله عنه بلفظ: "انصر أخاك ظالمًا أو مظلومًا، قالوا: يا رسول الله هذا ننصره مظلومًا، فكيف ننصره ظالمًا؟ قال: تأخذ فوق يديه</w:t>
      </w:r>
      <w:proofErr w:type="gramStart"/>
      <w:r w:rsidRPr="00E84054">
        <w:rPr>
          <w:rFonts w:asciiTheme="majorBidi" w:hAnsiTheme="majorBidi" w:cs="Traditional Arabic"/>
          <w:sz w:val="28"/>
          <w:szCs w:val="28"/>
          <w:rtl/>
        </w:rPr>
        <w:t>" ،</w:t>
      </w:r>
      <w:proofErr w:type="gramEnd"/>
      <w:r w:rsidRPr="00E84054">
        <w:rPr>
          <w:rFonts w:asciiTheme="majorBidi" w:hAnsiTheme="majorBidi" w:cs="Traditional Arabic"/>
          <w:sz w:val="28"/>
          <w:szCs w:val="28"/>
          <w:rtl/>
        </w:rPr>
        <w:t xml:space="preserve"> انظر: فتح الباري بشرح صحيح البخاري، الحافظ أحمد بن علي بن حجر العسقلاني، الناشر: دار المعرفة، د.ت.، ج5 ص98، وانظر: مسند الإمام أحمد، وبهامشه منتخب كنز العمال، الناشر: المكتب الإسلامي، بيروت، الطبعة الأولى، 1398هـ، ج3 ص99.</w:t>
      </w:r>
    </w:p>
  </w:footnote>
  <w:footnote w:id="85">
    <w:p w14:paraId="16D2F828"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هو: عمر بن علي بن مرشد الحمودي، ولد سنة 576هـ بمصر، وزار مكة، ونظم شعرًا رقيقًا في ديوان، توفي سنة 632هـ، انظر: ميزان الاعتدال في نقد الرجال، أبي عبد الله محمد بن أحمد الذهبي، تحقيق: علي محمد البجاوي </w:t>
      </w:r>
      <w:proofErr w:type="spellStart"/>
      <w:r w:rsidRPr="00E84054">
        <w:rPr>
          <w:rFonts w:asciiTheme="majorBidi" w:hAnsiTheme="majorBidi" w:cs="Traditional Arabic"/>
          <w:sz w:val="28"/>
          <w:szCs w:val="28"/>
          <w:rtl/>
        </w:rPr>
        <w:t>وفتحية</w:t>
      </w:r>
      <w:proofErr w:type="spellEnd"/>
      <w:r w:rsidRPr="00E84054">
        <w:rPr>
          <w:rFonts w:asciiTheme="majorBidi" w:hAnsiTheme="majorBidi" w:cs="Traditional Arabic"/>
          <w:sz w:val="28"/>
          <w:szCs w:val="28"/>
          <w:rtl/>
        </w:rPr>
        <w:t xml:space="preserve"> </w:t>
      </w:r>
      <w:proofErr w:type="gramStart"/>
      <w:r w:rsidRPr="00E84054">
        <w:rPr>
          <w:rFonts w:asciiTheme="majorBidi" w:hAnsiTheme="majorBidi" w:cs="Traditional Arabic"/>
          <w:sz w:val="28"/>
          <w:szCs w:val="28"/>
          <w:rtl/>
        </w:rPr>
        <w:t>علي</w:t>
      </w:r>
      <w:proofErr w:type="gramEnd"/>
      <w:r w:rsidRPr="00E84054">
        <w:rPr>
          <w:rFonts w:asciiTheme="majorBidi" w:hAnsiTheme="majorBidi" w:cs="Traditional Arabic"/>
          <w:sz w:val="28"/>
          <w:szCs w:val="28"/>
          <w:rtl/>
        </w:rPr>
        <w:t xml:space="preserve"> البجاوي، الناشر: دار الفكر، د.ت، ج: 4، ص134 ـ 135. وكذا: الأعلام ج5 ص55 ـ 56.</w:t>
      </w:r>
    </w:p>
  </w:footnote>
  <w:footnote w:id="86">
    <w:p w14:paraId="3686D133"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غصن البان، ص: 52، وانظر: ديوان ابن الفارض، تعليق: عبد الرحمن محمد، الناشر: عبد الرحمن محمد، جامع الأزهر بمصر، 1353هـ، ص79.</w:t>
      </w:r>
    </w:p>
  </w:footnote>
  <w:footnote w:id="87">
    <w:p w14:paraId="6D1473FB"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كتاب الصناعتين الكتابة والشعر، أبي هلال الحسن بن عبد الله بن سهل العسكري، بتحقيق: د. مفيد قميحة، الناشر: دار الكتب العلمية، بيروت، الطبعة الأولى، 1401هـ، 285.</w:t>
      </w:r>
    </w:p>
  </w:footnote>
  <w:footnote w:id="88">
    <w:p w14:paraId="44B257F3"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الإذاعة لما كان وما يكون بين يدي الساعة، الأمير صديق حسن خان، بتقديم وتحشية إبراهيم يحيى أحمد الناشر: دار المدني للطباعة والنشر والتوزيع، جدة، 1406هـ. ص: 9.</w:t>
      </w:r>
    </w:p>
  </w:footnote>
  <w:footnote w:id="89">
    <w:p w14:paraId="08E4D12F"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أبجد العلوم، ج1 ص3</w:t>
      </w:r>
    </w:p>
  </w:footnote>
  <w:footnote w:id="90">
    <w:p w14:paraId="4D39ABA0"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كتاب الصناعتين الكتابة والشعر، أبي هلال الحسن العسكري، ص187 ـ 188. والفرند: وشي السيف.</w:t>
      </w:r>
    </w:p>
  </w:footnote>
  <w:footnote w:id="91">
    <w:p w14:paraId="3879F1C4"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التاج المكلل، ص8.</w:t>
      </w:r>
    </w:p>
  </w:footnote>
  <w:footnote w:id="92">
    <w:p w14:paraId="393CC179"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 xml:space="preserve">انظر رسالة الأمير في: العلَم الخفاق من علم الاشتقاق، الأمير صديق حسن </w:t>
      </w:r>
      <w:proofErr w:type="gramStart"/>
      <w:r w:rsidRPr="00E84054">
        <w:rPr>
          <w:rFonts w:asciiTheme="majorBidi" w:hAnsiTheme="majorBidi" w:cs="Traditional Arabic"/>
          <w:sz w:val="28"/>
          <w:szCs w:val="28"/>
          <w:rtl/>
        </w:rPr>
        <w:t>خان ،</w:t>
      </w:r>
      <w:proofErr w:type="gramEnd"/>
      <w:r w:rsidRPr="00E84054">
        <w:rPr>
          <w:rFonts w:asciiTheme="majorBidi" w:hAnsiTheme="majorBidi" w:cs="Traditional Arabic"/>
          <w:sz w:val="28"/>
          <w:szCs w:val="28"/>
          <w:rtl/>
        </w:rPr>
        <w:t xml:space="preserve"> الناشر: المطبع </w:t>
      </w:r>
      <w:proofErr w:type="spellStart"/>
      <w:r w:rsidRPr="00E84054">
        <w:rPr>
          <w:rFonts w:asciiTheme="majorBidi" w:hAnsiTheme="majorBidi" w:cs="Traditional Arabic"/>
          <w:sz w:val="28"/>
          <w:szCs w:val="28"/>
          <w:rtl/>
        </w:rPr>
        <w:t>الشاهجهاني</w:t>
      </w:r>
      <w:proofErr w:type="spellEnd"/>
      <w:r w:rsidRPr="00E84054">
        <w:rPr>
          <w:rFonts w:asciiTheme="majorBidi" w:hAnsiTheme="majorBidi" w:cs="Traditional Arabic"/>
          <w:sz w:val="28"/>
          <w:szCs w:val="28"/>
          <w:rtl/>
        </w:rPr>
        <w:t xml:space="preserve">، </w:t>
      </w:r>
      <w:proofErr w:type="spellStart"/>
      <w:r w:rsidRPr="00E84054">
        <w:rPr>
          <w:rFonts w:asciiTheme="majorBidi" w:hAnsiTheme="majorBidi" w:cs="Traditional Arabic"/>
          <w:sz w:val="28"/>
          <w:szCs w:val="28"/>
          <w:rtl/>
        </w:rPr>
        <w:t>بهوبال</w:t>
      </w:r>
      <w:proofErr w:type="spellEnd"/>
      <w:r w:rsidRPr="00E84054">
        <w:rPr>
          <w:rFonts w:asciiTheme="majorBidi" w:hAnsiTheme="majorBidi" w:cs="Traditional Arabic"/>
          <w:sz w:val="28"/>
          <w:szCs w:val="28"/>
          <w:rtl/>
        </w:rPr>
        <w:t>، 1294هـ، ص: 96 ـ 97، إلى الشيخ أحمد الشرقي المصدرة بالأبيات التالية:</w:t>
      </w:r>
    </w:p>
    <w:p w14:paraId="6AD70D8E" w14:textId="77777777" w:rsidR="00D46184" w:rsidRPr="00E84054" w:rsidRDefault="00D46184" w:rsidP="00E84054">
      <w:pPr>
        <w:pStyle w:val="a6"/>
        <w:jc w:val="center"/>
        <w:rPr>
          <w:rFonts w:asciiTheme="majorBidi" w:hAnsiTheme="majorBidi" w:cs="Traditional Arabic"/>
          <w:sz w:val="28"/>
          <w:szCs w:val="28"/>
        </w:rPr>
      </w:pPr>
      <w:r w:rsidRPr="00E84054">
        <w:rPr>
          <w:rFonts w:asciiTheme="majorBidi" w:hAnsiTheme="majorBidi" w:cs="Traditional Arabic"/>
          <w:sz w:val="28"/>
          <w:szCs w:val="28"/>
          <w:rtl/>
        </w:rPr>
        <w:t>أتَانَا كِتَابٌ مِنْكَ عِنْدَ وُرُودِهِ*أضاءَتْ لَهُ الدُّنْيَا وزَالَتْ همُومُهَا</w:t>
      </w:r>
    </w:p>
    <w:p w14:paraId="572FEF2E" w14:textId="77777777" w:rsidR="00D46184" w:rsidRPr="00E84054" w:rsidRDefault="00D46184" w:rsidP="00E84054">
      <w:pPr>
        <w:pStyle w:val="a6"/>
        <w:jc w:val="center"/>
        <w:rPr>
          <w:rFonts w:asciiTheme="majorBidi" w:hAnsiTheme="majorBidi" w:cs="Traditional Arabic"/>
          <w:sz w:val="28"/>
          <w:szCs w:val="28"/>
        </w:rPr>
      </w:pPr>
      <w:r w:rsidRPr="00E84054">
        <w:rPr>
          <w:rFonts w:asciiTheme="majorBidi" w:hAnsiTheme="majorBidi" w:cs="Traditional Arabic"/>
          <w:sz w:val="28"/>
          <w:szCs w:val="28"/>
          <w:rtl/>
        </w:rPr>
        <w:t>شَمَمْتُ عَبِيْرَ المِسْكِ فِي طَيِّ نَشْرِهِ*فَأَوْجَبْتُ أيامًا عليَّ أَصُومُهَا</w:t>
      </w:r>
    </w:p>
  </w:footnote>
  <w:footnote w:id="93">
    <w:p w14:paraId="64F79572" w14:textId="26CC8F81"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008059FE"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 xml:space="preserve">هو: طلا محمد بن محمد أكبر بن محمد، ولد بمدينة بشاور سنة 1227هـ، وأصل آبائه من قرية أفغانية في الجنوب الشرقي لمدينة قندهار ثم انحدرت أسرته إلى شبه القارة فاستوطنت في شمال بشاور، وكان على صلة بالأمير صديق حسن خان، تولى منصب ديوان الإنشاء بمدينة </w:t>
      </w:r>
      <w:proofErr w:type="spellStart"/>
      <w:r w:rsidRPr="00E84054">
        <w:rPr>
          <w:rFonts w:asciiTheme="majorBidi" w:hAnsiTheme="majorBidi" w:cs="Traditional Arabic"/>
          <w:sz w:val="28"/>
          <w:szCs w:val="28"/>
          <w:rtl/>
        </w:rPr>
        <w:t>كلكته</w:t>
      </w:r>
      <w:proofErr w:type="spellEnd"/>
      <w:r w:rsidRPr="00E84054">
        <w:rPr>
          <w:rFonts w:asciiTheme="majorBidi" w:hAnsiTheme="majorBidi" w:cs="Traditional Arabic"/>
          <w:sz w:val="28"/>
          <w:szCs w:val="28"/>
          <w:rtl/>
        </w:rPr>
        <w:t xml:space="preserve">، وزار الحجاز، وتوفي بمكة المكرمة سنة 1310هـ، انظر: ديوان القاضي طلا محمد </w:t>
      </w:r>
      <w:proofErr w:type="spellStart"/>
      <w:r w:rsidRPr="00E84054">
        <w:rPr>
          <w:rFonts w:asciiTheme="majorBidi" w:hAnsiTheme="majorBidi" w:cs="Traditional Arabic"/>
          <w:sz w:val="28"/>
          <w:szCs w:val="28"/>
          <w:rtl/>
        </w:rPr>
        <w:t>البشاوري</w:t>
      </w:r>
      <w:proofErr w:type="spellEnd"/>
      <w:r w:rsidRPr="00E84054">
        <w:rPr>
          <w:rFonts w:asciiTheme="majorBidi" w:hAnsiTheme="majorBidi" w:cs="Traditional Arabic"/>
          <w:sz w:val="28"/>
          <w:szCs w:val="28"/>
          <w:rtl/>
        </w:rPr>
        <w:t>، بتحقيق وتقديم: الأستاذ الدكتور ظهور أحمد أظهر، الناشر: المجمع العربي الباكستاني لاهور، الطبعة الأولى، سنة 1418هـ، ص16 ـ 18.</w:t>
      </w:r>
    </w:p>
  </w:footnote>
  <w:footnote w:id="94">
    <w:p w14:paraId="092D192C" w14:textId="7A8ACF75"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العلَم الخفاق، ص:89، وانظر الأبيات في</w:t>
      </w:r>
      <w:r w:rsidR="008059FE" w:rsidRPr="00E84054">
        <w:rPr>
          <w:rFonts w:asciiTheme="majorBidi" w:hAnsiTheme="majorBidi" w:cs="Traditional Arabic"/>
          <w:sz w:val="28"/>
          <w:szCs w:val="28"/>
          <w:rtl/>
        </w:rPr>
        <w:t>:</w:t>
      </w:r>
      <w:r w:rsidRPr="00E84054">
        <w:rPr>
          <w:rFonts w:asciiTheme="majorBidi" w:hAnsiTheme="majorBidi" w:cs="Traditional Arabic"/>
          <w:sz w:val="28"/>
          <w:szCs w:val="28"/>
          <w:rtl/>
        </w:rPr>
        <w:t xml:space="preserve"> روض المناظر في علم الأوائل والأواخر، محب الدين </w:t>
      </w:r>
      <w:proofErr w:type="spellStart"/>
      <w:r w:rsidRPr="00E84054">
        <w:rPr>
          <w:rFonts w:asciiTheme="majorBidi" w:hAnsiTheme="majorBidi" w:cs="Traditional Arabic"/>
          <w:sz w:val="28"/>
          <w:szCs w:val="28"/>
          <w:rtl/>
        </w:rPr>
        <w:t>أبوالوليد</w:t>
      </w:r>
      <w:proofErr w:type="spellEnd"/>
      <w:r w:rsidRPr="00E84054">
        <w:rPr>
          <w:rFonts w:asciiTheme="majorBidi" w:hAnsiTheme="majorBidi" w:cs="Traditional Arabic"/>
          <w:sz w:val="28"/>
          <w:szCs w:val="28"/>
          <w:rtl/>
        </w:rPr>
        <w:t xml:space="preserve"> محمد بن محمد أبي الشحنة، تحقيق سيد محمد </w:t>
      </w:r>
      <w:proofErr w:type="spellStart"/>
      <w:r w:rsidRPr="00E84054">
        <w:rPr>
          <w:rFonts w:asciiTheme="majorBidi" w:hAnsiTheme="majorBidi" w:cs="Traditional Arabic"/>
          <w:sz w:val="28"/>
          <w:szCs w:val="28"/>
          <w:rtl/>
        </w:rPr>
        <w:t>مهنّى</w:t>
      </w:r>
      <w:proofErr w:type="spellEnd"/>
      <w:r w:rsidRPr="00E84054">
        <w:rPr>
          <w:rFonts w:asciiTheme="majorBidi" w:hAnsiTheme="majorBidi" w:cs="Traditional Arabic"/>
          <w:sz w:val="28"/>
          <w:szCs w:val="28"/>
          <w:rtl/>
        </w:rPr>
        <w:t>، الناشر: دار الكتب العلمية، بيروت، 1997م، ص: 321</w:t>
      </w:r>
    </w:p>
  </w:footnote>
  <w:footnote w:id="95">
    <w:p w14:paraId="222B6FE6"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العلَم الخفاق، ص: 87.</w:t>
      </w:r>
    </w:p>
  </w:footnote>
  <w:footnote w:id="96">
    <w:p w14:paraId="777085E5"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rtl/>
        </w:rPr>
        <w:t xml:space="preserve"> الأدب العربي في شبه القارة الهندية حتى أواخر القرن العشرين، د. أحمد إدريس، الناشر: عين للدراسات والبحوث الإنسانية والاجتماعية، مصر، الطبعة الأولى، 1418هـ، ص: 80.</w:t>
      </w:r>
    </w:p>
  </w:footnote>
  <w:footnote w:id="97">
    <w:p w14:paraId="32CD9D00"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المرجع السابق، ص: 81</w:t>
      </w:r>
    </w:p>
  </w:footnote>
  <w:footnote w:id="98">
    <w:p w14:paraId="150CD7C1"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ابن زمرك الغرناطي سيرته وأدبه، د. أحمد سليم الحمصي، الناشر: مؤسسة الرسالة، بيروت، الطبعة الأولى، 1405هـ، ص196 ـ 197. وكذا: البلاغة الواضحة، علي الجارم ومصطفى أمين، الناشر: دار المعارف، مصر، الطبعة الخامسة عشرة، 1381هـ، ص12.</w:t>
      </w:r>
    </w:p>
  </w:footnote>
  <w:footnote w:id="99">
    <w:p w14:paraId="28BDB6EB"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 xml:space="preserve">الأسلوب، دراسة بلاغية تحليلية لأصول الأساليب </w:t>
      </w:r>
      <w:proofErr w:type="gramStart"/>
      <w:r w:rsidRPr="00E84054">
        <w:rPr>
          <w:rFonts w:asciiTheme="majorBidi" w:hAnsiTheme="majorBidi" w:cs="Traditional Arabic"/>
          <w:sz w:val="28"/>
          <w:szCs w:val="28"/>
          <w:rtl/>
        </w:rPr>
        <w:t>العربية ،</w:t>
      </w:r>
      <w:proofErr w:type="gramEnd"/>
      <w:r w:rsidRPr="00E84054">
        <w:rPr>
          <w:rFonts w:asciiTheme="majorBidi" w:hAnsiTheme="majorBidi" w:cs="Traditional Arabic"/>
          <w:sz w:val="28"/>
          <w:szCs w:val="28"/>
          <w:rtl/>
        </w:rPr>
        <w:t xml:space="preserve"> د. أحمد الشايب، الناشر: مكتبة النهضة المصرية، القاهرة، الطبعة الثامنة، 1988م، ص56 ـ 61.</w:t>
      </w:r>
    </w:p>
  </w:footnote>
  <w:footnote w:id="100">
    <w:p w14:paraId="111F2ADE"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المرجع السابق، ص: 154.</w:t>
      </w:r>
    </w:p>
  </w:footnote>
  <w:footnote w:id="101">
    <w:p w14:paraId="73BC43C9"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نشوة السكران، ص: 65-66.</w:t>
      </w:r>
    </w:p>
  </w:footnote>
  <w:footnote w:id="102">
    <w:p w14:paraId="18817E9E" w14:textId="77777777" w:rsidR="00D46184" w:rsidRPr="00E84054" w:rsidRDefault="00D46184" w:rsidP="00E84054">
      <w:pPr>
        <w:pStyle w:val="a6"/>
        <w:jc w:val="both"/>
        <w:rPr>
          <w:rFonts w:asciiTheme="majorBidi" w:hAnsiTheme="majorBidi" w:cs="Traditional Arabic"/>
          <w:sz w:val="28"/>
          <w:szCs w:val="28"/>
        </w:rPr>
      </w:pPr>
      <w:r w:rsidRPr="00E84054">
        <w:rPr>
          <w:rFonts w:asciiTheme="majorBidi" w:hAnsiTheme="majorBidi" w:cs="Traditional Arabic"/>
          <w:sz w:val="28"/>
          <w:szCs w:val="28"/>
          <w:vertAlign w:val="superscript"/>
          <w:rtl/>
        </w:rPr>
        <w:t>(</w:t>
      </w:r>
      <w:r w:rsidRPr="00E84054">
        <w:rPr>
          <w:rFonts w:asciiTheme="majorBidi" w:hAnsiTheme="majorBidi" w:cs="Traditional Arabic"/>
          <w:sz w:val="28"/>
          <w:szCs w:val="28"/>
          <w:vertAlign w:val="superscript"/>
        </w:rPr>
        <w:footnoteRef/>
      </w:r>
      <w:r w:rsidRPr="00E84054">
        <w:rPr>
          <w:rFonts w:asciiTheme="majorBidi" w:hAnsiTheme="majorBidi" w:cs="Traditional Arabic"/>
          <w:sz w:val="28"/>
          <w:szCs w:val="28"/>
          <w:vertAlign w:val="superscript"/>
          <w:rtl/>
        </w:rPr>
        <w:t xml:space="preserve">) </w:t>
      </w:r>
      <w:r w:rsidRPr="00E84054">
        <w:rPr>
          <w:rFonts w:asciiTheme="majorBidi" w:hAnsiTheme="majorBidi" w:cs="Traditional Arabic"/>
          <w:sz w:val="28"/>
          <w:szCs w:val="28"/>
          <w:rtl/>
        </w:rPr>
        <w:t>الأدب العربي في شبه القارة الهندية حتى أواخر القرن العشرين، ص: 186.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9B2"/>
    <w:rsid w:val="00045856"/>
    <w:rsid w:val="00057B5A"/>
    <w:rsid w:val="00063233"/>
    <w:rsid w:val="00066285"/>
    <w:rsid w:val="000742A9"/>
    <w:rsid w:val="000A3DA7"/>
    <w:rsid w:val="000D5528"/>
    <w:rsid w:val="00117604"/>
    <w:rsid w:val="00124672"/>
    <w:rsid w:val="00155854"/>
    <w:rsid w:val="001658CA"/>
    <w:rsid w:val="001A7C74"/>
    <w:rsid w:val="001B3E2D"/>
    <w:rsid w:val="001D354F"/>
    <w:rsid w:val="001D58CD"/>
    <w:rsid w:val="0021266C"/>
    <w:rsid w:val="00214E9A"/>
    <w:rsid w:val="00224F49"/>
    <w:rsid w:val="00230D64"/>
    <w:rsid w:val="002A5FE8"/>
    <w:rsid w:val="002A7FCD"/>
    <w:rsid w:val="002F5464"/>
    <w:rsid w:val="00305393"/>
    <w:rsid w:val="00354065"/>
    <w:rsid w:val="00365E5E"/>
    <w:rsid w:val="003842CA"/>
    <w:rsid w:val="003A69B2"/>
    <w:rsid w:val="003B439C"/>
    <w:rsid w:val="003C180A"/>
    <w:rsid w:val="003F4FFC"/>
    <w:rsid w:val="00406A9D"/>
    <w:rsid w:val="00422906"/>
    <w:rsid w:val="00446F90"/>
    <w:rsid w:val="00454390"/>
    <w:rsid w:val="0048179E"/>
    <w:rsid w:val="004B1715"/>
    <w:rsid w:val="004B3751"/>
    <w:rsid w:val="004D5C25"/>
    <w:rsid w:val="004E3074"/>
    <w:rsid w:val="00515058"/>
    <w:rsid w:val="00522923"/>
    <w:rsid w:val="0056751C"/>
    <w:rsid w:val="00603588"/>
    <w:rsid w:val="00611B4B"/>
    <w:rsid w:val="00671D24"/>
    <w:rsid w:val="00687960"/>
    <w:rsid w:val="006A4A88"/>
    <w:rsid w:val="006C048B"/>
    <w:rsid w:val="006D52A1"/>
    <w:rsid w:val="0071132B"/>
    <w:rsid w:val="007228CB"/>
    <w:rsid w:val="0073203C"/>
    <w:rsid w:val="00761E24"/>
    <w:rsid w:val="0077048F"/>
    <w:rsid w:val="007A0A16"/>
    <w:rsid w:val="007C34E5"/>
    <w:rsid w:val="007C64DD"/>
    <w:rsid w:val="007F0A0A"/>
    <w:rsid w:val="008022C6"/>
    <w:rsid w:val="00802350"/>
    <w:rsid w:val="008059FE"/>
    <w:rsid w:val="00837768"/>
    <w:rsid w:val="008555AA"/>
    <w:rsid w:val="008877D8"/>
    <w:rsid w:val="00890130"/>
    <w:rsid w:val="008A2E07"/>
    <w:rsid w:val="008B1A4C"/>
    <w:rsid w:val="008B2499"/>
    <w:rsid w:val="008B358B"/>
    <w:rsid w:val="008E5482"/>
    <w:rsid w:val="009444DC"/>
    <w:rsid w:val="00950722"/>
    <w:rsid w:val="00954A63"/>
    <w:rsid w:val="00960704"/>
    <w:rsid w:val="0096102B"/>
    <w:rsid w:val="0096216D"/>
    <w:rsid w:val="00965803"/>
    <w:rsid w:val="00967EF7"/>
    <w:rsid w:val="00972146"/>
    <w:rsid w:val="009B5B7E"/>
    <w:rsid w:val="009E72CF"/>
    <w:rsid w:val="009F44BD"/>
    <w:rsid w:val="00A0379B"/>
    <w:rsid w:val="00A04379"/>
    <w:rsid w:val="00A25037"/>
    <w:rsid w:val="00A35D51"/>
    <w:rsid w:val="00A62518"/>
    <w:rsid w:val="00A71CFC"/>
    <w:rsid w:val="00A817D0"/>
    <w:rsid w:val="00A85530"/>
    <w:rsid w:val="00B048A3"/>
    <w:rsid w:val="00B14270"/>
    <w:rsid w:val="00B4023F"/>
    <w:rsid w:val="00B50D61"/>
    <w:rsid w:val="00B944BB"/>
    <w:rsid w:val="00BC3589"/>
    <w:rsid w:val="00BF1D96"/>
    <w:rsid w:val="00C03254"/>
    <w:rsid w:val="00C07A41"/>
    <w:rsid w:val="00C31BBB"/>
    <w:rsid w:val="00C80781"/>
    <w:rsid w:val="00CD3329"/>
    <w:rsid w:val="00CD4818"/>
    <w:rsid w:val="00CF0F54"/>
    <w:rsid w:val="00CF2A83"/>
    <w:rsid w:val="00D01AA7"/>
    <w:rsid w:val="00D01E8D"/>
    <w:rsid w:val="00D32645"/>
    <w:rsid w:val="00D337D8"/>
    <w:rsid w:val="00D34B39"/>
    <w:rsid w:val="00D34CD5"/>
    <w:rsid w:val="00D46184"/>
    <w:rsid w:val="00D776C1"/>
    <w:rsid w:val="00DC032C"/>
    <w:rsid w:val="00DE5E4D"/>
    <w:rsid w:val="00DF21F3"/>
    <w:rsid w:val="00E10052"/>
    <w:rsid w:val="00E3049C"/>
    <w:rsid w:val="00E407E5"/>
    <w:rsid w:val="00E52ADF"/>
    <w:rsid w:val="00E73943"/>
    <w:rsid w:val="00E7724A"/>
    <w:rsid w:val="00E84054"/>
    <w:rsid w:val="00E851B7"/>
    <w:rsid w:val="00E96438"/>
    <w:rsid w:val="00EC62F9"/>
    <w:rsid w:val="00F03704"/>
    <w:rsid w:val="00F05749"/>
    <w:rsid w:val="00F14CC6"/>
    <w:rsid w:val="00F22906"/>
    <w:rsid w:val="00F827DE"/>
    <w:rsid w:val="00FF59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59350"/>
  <w15:chartTrackingRefBased/>
  <w15:docId w15:val="{DB80B64E-53DC-4DF2-BCAB-C9C5D30E7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64DD"/>
    <w:pPr>
      <w:bidi/>
      <w:spacing w:after="200" w:line="276" w:lineRule="auto"/>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unhideWhenUsed/>
    <w:rsid w:val="007C64DD"/>
    <w:pPr>
      <w:spacing w:after="0" w:line="240" w:lineRule="auto"/>
    </w:pPr>
    <w:rPr>
      <w:rFonts w:ascii="Times New Roman" w:eastAsia="Times New Roman" w:hAnsi="Times New Roman" w:cs="Arabic Transparent"/>
      <w:noProof/>
      <w:sz w:val="20"/>
      <w:szCs w:val="32"/>
    </w:rPr>
  </w:style>
  <w:style w:type="character" w:customStyle="1" w:styleId="Char">
    <w:name w:val="نص حاشية سفلية Char"/>
    <w:basedOn w:val="a0"/>
    <w:link w:val="a3"/>
    <w:semiHidden/>
    <w:rsid w:val="007C64DD"/>
    <w:rPr>
      <w:rFonts w:ascii="Times New Roman" w:eastAsia="Times New Roman" w:hAnsi="Times New Roman" w:cs="Arabic Transparent"/>
      <w:noProof/>
      <w:sz w:val="20"/>
      <w:szCs w:val="32"/>
    </w:rPr>
  </w:style>
  <w:style w:type="paragraph" w:styleId="a4">
    <w:name w:val="header"/>
    <w:basedOn w:val="a"/>
    <w:link w:val="Char0"/>
    <w:uiPriority w:val="99"/>
    <w:unhideWhenUsed/>
    <w:rsid w:val="007C64DD"/>
    <w:pPr>
      <w:tabs>
        <w:tab w:val="center" w:pos="4153"/>
        <w:tab w:val="right" w:pos="8306"/>
      </w:tabs>
    </w:pPr>
  </w:style>
  <w:style w:type="character" w:customStyle="1" w:styleId="Char0">
    <w:name w:val="رأس الصفحة Char"/>
    <w:basedOn w:val="a0"/>
    <w:link w:val="a4"/>
    <w:uiPriority w:val="99"/>
    <w:rsid w:val="007C64DD"/>
    <w:rPr>
      <w:rFonts w:ascii="Calibri" w:eastAsia="Calibri" w:hAnsi="Calibri" w:cs="Arial"/>
    </w:rPr>
  </w:style>
  <w:style w:type="paragraph" w:styleId="a5">
    <w:name w:val="footer"/>
    <w:basedOn w:val="a"/>
    <w:link w:val="Char1"/>
    <w:uiPriority w:val="99"/>
    <w:unhideWhenUsed/>
    <w:rsid w:val="007C64DD"/>
    <w:pPr>
      <w:tabs>
        <w:tab w:val="center" w:pos="4153"/>
        <w:tab w:val="right" w:pos="8306"/>
      </w:tabs>
    </w:pPr>
  </w:style>
  <w:style w:type="character" w:customStyle="1" w:styleId="Char1">
    <w:name w:val="تذييل الصفحة Char"/>
    <w:basedOn w:val="a0"/>
    <w:link w:val="a5"/>
    <w:uiPriority w:val="99"/>
    <w:rsid w:val="007C64DD"/>
    <w:rPr>
      <w:rFonts w:ascii="Calibri" w:eastAsia="Calibri" w:hAnsi="Calibri" w:cs="Arial"/>
    </w:rPr>
  </w:style>
  <w:style w:type="paragraph" w:styleId="a6">
    <w:name w:val="Plain Text"/>
    <w:basedOn w:val="a"/>
    <w:link w:val="Char2"/>
    <w:uiPriority w:val="99"/>
    <w:unhideWhenUsed/>
    <w:rsid w:val="007C64DD"/>
    <w:pPr>
      <w:spacing w:after="0" w:line="240" w:lineRule="auto"/>
    </w:pPr>
    <w:rPr>
      <w:rFonts w:ascii="Consolas" w:hAnsi="Consolas"/>
      <w:sz w:val="21"/>
      <w:szCs w:val="21"/>
    </w:rPr>
  </w:style>
  <w:style w:type="character" w:customStyle="1" w:styleId="Char2">
    <w:name w:val="نص عادي Char"/>
    <w:basedOn w:val="a0"/>
    <w:link w:val="a6"/>
    <w:uiPriority w:val="99"/>
    <w:rsid w:val="007C64DD"/>
    <w:rPr>
      <w:rFonts w:ascii="Consolas" w:eastAsia="Calibri" w:hAnsi="Consolas" w:cs="Arial"/>
      <w:sz w:val="21"/>
      <w:szCs w:val="21"/>
    </w:rPr>
  </w:style>
  <w:style w:type="paragraph" w:styleId="a7">
    <w:name w:val="Balloon Text"/>
    <w:basedOn w:val="a"/>
    <w:link w:val="Char3"/>
    <w:uiPriority w:val="99"/>
    <w:semiHidden/>
    <w:unhideWhenUsed/>
    <w:rsid w:val="00D01E8D"/>
    <w:pPr>
      <w:spacing w:after="0" w:line="240" w:lineRule="auto"/>
    </w:pPr>
    <w:rPr>
      <w:rFonts w:ascii="Segoe UI" w:hAnsi="Segoe UI" w:cs="Segoe UI"/>
      <w:sz w:val="18"/>
      <w:szCs w:val="18"/>
    </w:rPr>
  </w:style>
  <w:style w:type="character" w:customStyle="1" w:styleId="Char3">
    <w:name w:val="نص في بالون Char"/>
    <w:basedOn w:val="a0"/>
    <w:link w:val="a7"/>
    <w:uiPriority w:val="99"/>
    <w:semiHidden/>
    <w:rsid w:val="00D01E8D"/>
    <w:rPr>
      <w:rFonts w:ascii="Segoe UI" w:eastAsia="Calibri" w:hAnsi="Segoe UI" w:cs="Segoe UI"/>
      <w:sz w:val="18"/>
      <w:szCs w:val="18"/>
    </w:rPr>
  </w:style>
  <w:style w:type="character" w:styleId="Hyperlink">
    <w:name w:val="Hyperlink"/>
    <w:basedOn w:val="a0"/>
    <w:uiPriority w:val="99"/>
    <w:unhideWhenUsed/>
    <w:rsid w:val="007A0A16"/>
    <w:rPr>
      <w:color w:val="0000FF"/>
      <w:u w:val="single"/>
    </w:rPr>
  </w:style>
  <w:style w:type="paragraph" w:styleId="a8">
    <w:name w:val="Normal (Web)"/>
    <w:basedOn w:val="a"/>
    <w:uiPriority w:val="99"/>
    <w:semiHidden/>
    <w:unhideWhenUsed/>
    <w:rsid w:val="00FF59E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FF59E9"/>
    <w:rPr>
      <w:b/>
      <w:bCs/>
    </w:rPr>
  </w:style>
  <w:style w:type="character" w:styleId="aa">
    <w:name w:val="FollowedHyperlink"/>
    <w:basedOn w:val="a0"/>
    <w:uiPriority w:val="99"/>
    <w:semiHidden/>
    <w:unhideWhenUsed/>
    <w:rsid w:val="00E840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949720">
      <w:bodyDiv w:val="1"/>
      <w:marLeft w:val="0"/>
      <w:marRight w:val="0"/>
      <w:marTop w:val="0"/>
      <w:marBottom w:val="0"/>
      <w:divBdr>
        <w:top w:val="none" w:sz="0" w:space="0" w:color="auto"/>
        <w:left w:val="none" w:sz="0" w:space="0" w:color="auto"/>
        <w:bottom w:val="none" w:sz="0" w:space="0" w:color="auto"/>
        <w:right w:val="none" w:sz="0" w:space="0" w:color="auto"/>
      </w:divBdr>
    </w:div>
    <w:div w:id="799493454">
      <w:bodyDiv w:val="1"/>
      <w:marLeft w:val="0"/>
      <w:marRight w:val="0"/>
      <w:marTop w:val="0"/>
      <w:marBottom w:val="0"/>
      <w:divBdr>
        <w:top w:val="none" w:sz="0" w:space="0" w:color="auto"/>
        <w:left w:val="none" w:sz="0" w:space="0" w:color="auto"/>
        <w:bottom w:val="none" w:sz="0" w:space="0" w:color="auto"/>
        <w:right w:val="none" w:sz="0" w:space="0" w:color="auto"/>
      </w:divBdr>
    </w:div>
    <w:div w:id="1425493412">
      <w:bodyDiv w:val="1"/>
      <w:marLeft w:val="0"/>
      <w:marRight w:val="0"/>
      <w:marTop w:val="0"/>
      <w:marBottom w:val="0"/>
      <w:divBdr>
        <w:top w:val="none" w:sz="0" w:space="0" w:color="auto"/>
        <w:left w:val="none" w:sz="0" w:space="0" w:color="auto"/>
        <w:bottom w:val="none" w:sz="0" w:space="0" w:color="auto"/>
        <w:right w:val="none" w:sz="0" w:space="0" w:color="auto"/>
      </w:divBdr>
    </w:div>
    <w:div w:id="209080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wikipedia.org/wiki/393_%D9%87%D9%80"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1075</TotalTime>
  <Pages>34</Pages>
  <Words>6085</Words>
  <Characters>34689</Characters>
  <Application>Microsoft Office Word</Application>
  <DocSecurity>0</DocSecurity>
  <Lines>289</Lines>
  <Paragraphs>81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dc:creator>
  <cp:keywords/>
  <dc:description/>
  <cp:lastModifiedBy>Haythem Alukah</cp:lastModifiedBy>
  <cp:revision>57</cp:revision>
  <cp:lastPrinted>2021-01-10T05:52:00Z</cp:lastPrinted>
  <dcterms:created xsi:type="dcterms:W3CDTF">2020-12-29T10:11:00Z</dcterms:created>
  <dcterms:modified xsi:type="dcterms:W3CDTF">2022-07-16T12:26:00Z</dcterms:modified>
</cp:coreProperties>
</file>