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106" w:rsidRDefault="005D2B10" w:rsidP="00343D2F">
      <w:pPr>
        <w:spacing w:after="120"/>
        <w:jc w:val="center"/>
        <w:rPr>
          <w:rFonts w:ascii="Traditional Arabic" w:hAnsi="Traditional Arabic" w:cs="Traditional Arabic"/>
          <w:bCs/>
          <w:color w:val="FF0000"/>
          <w:sz w:val="34"/>
          <w:szCs w:val="34"/>
          <w:rtl/>
          <w:lang w:bidi="ar-SA"/>
        </w:rPr>
      </w:pPr>
      <w:r>
        <w:rPr>
          <w:rFonts w:ascii="Traditional Arabic" w:hAnsi="Traditional Arabic" w:cs="Traditional Arabic"/>
          <w:bCs/>
          <w:noProof/>
          <w:color w:val="FF0000"/>
          <w:sz w:val="34"/>
          <w:szCs w:val="34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-1172993</wp:posOffset>
            </wp:positionH>
            <wp:positionV relativeFrom="paragraph">
              <wp:posOffset>-882502</wp:posOffset>
            </wp:positionV>
            <wp:extent cx="7581014" cy="10632440"/>
            <wp:effectExtent l="0" t="0" r="0" b="0"/>
            <wp:wrapTight wrapText="bothSides">
              <wp:wrapPolygon edited="0">
                <wp:start x="0" y="0"/>
                <wp:lineTo x="0" y="21556"/>
                <wp:lineTo x="21549" y="21556"/>
                <wp:lineTo x="21549" y="0"/>
                <wp:lineTo x="0" y="0"/>
              </wp:wrapPolygon>
            </wp:wrapTight>
            <wp:docPr id="1" name="صورة 1" descr="C:\Users\W-Kotb\Desktop\اه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-Kotb\Desktop\اهل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014" cy="1063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6106" w:rsidRDefault="004A6106" w:rsidP="00343D2F">
      <w:pPr>
        <w:spacing w:after="120"/>
        <w:jc w:val="center"/>
        <w:rPr>
          <w:rFonts w:ascii="Traditional Arabic" w:hAnsi="Traditional Arabic" w:cs="Traditional Arabic"/>
          <w:bCs/>
          <w:color w:val="FF0000"/>
          <w:sz w:val="34"/>
          <w:szCs w:val="34"/>
          <w:rtl/>
          <w:lang w:bidi="ar-SA"/>
        </w:rPr>
      </w:pPr>
    </w:p>
    <w:p w:rsidR="00343D2F" w:rsidRPr="004A6106" w:rsidRDefault="008C65AD" w:rsidP="00343D2F">
      <w:pPr>
        <w:spacing w:after="120"/>
        <w:jc w:val="center"/>
        <w:rPr>
          <w:rFonts w:ascii="Traditional Arabic" w:hAnsi="Traditional Arabic" w:cs="Traditional Arabic"/>
          <w:bCs/>
          <w:color w:val="FF0000"/>
          <w:sz w:val="66"/>
          <w:szCs w:val="66"/>
          <w:rtl/>
          <w:lang w:bidi="ar-SA"/>
        </w:rPr>
      </w:pPr>
      <w:r w:rsidRPr="004A6106">
        <w:rPr>
          <w:rFonts w:ascii="Traditional Arabic" w:hAnsi="Traditional Arabic" w:cs="Traditional Arabic"/>
          <w:bCs/>
          <w:color w:val="FF0000"/>
          <w:sz w:val="66"/>
          <w:szCs w:val="66"/>
          <w:rtl/>
          <w:lang w:bidi="ar-SA"/>
        </w:rPr>
        <w:t>إجماع أهل المدينة</w:t>
      </w:r>
    </w:p>
    <w:p w:rsidR="00C5563F" w:rsidRPr="004A6106" w:rsidRDefault="008C65AD" w:rsidP="00343D2F">
      <w:pPr>
        <w:spacing w:after="120"/>
        <w:jc w:val="center"/>
        <w:rPr>
          <w:rFonts w:ascii="Traditional Arabic" w:hAnsi="Traditional Arabic" w:cs="Traditional Arabic"/>
          <w:bCs/>
          <w:color w:val="FF0000"/>
          <w:sz w:val="66"/>
          <w:szCs w:val="66"/>
          <w:rtl/>
          <w:lang w:bidi="ar-SA"/>
        </w:rPr>
      </w:pPr>
      <w:r w:rsidRPr="004A6106">
        <w:rPr>
          <w:rFonts w:ascii="Traditional Arabic" w:hAnsi="Traditional Arabic" w:cs="Traditional Arabic"/>
          <w:bCs/>
          <w:color w:val="FF0000"/>
          <w:sz w:val="66"/>
          <w:szCs w:val="66"/>
          <w:rtl/>
          <w:lang w:bidi="ar-SA"/>
        </w:rPr>
        <w:t>حقيقته وتطبيقاته</w:t>
      </w:r>
    </w:p>
    <w:p w:rsidR="008C65AD" w:rsidRPr="004A6106" w:rsidRDefault="008C65AD" w:rsidP="00F360E7">
      <w:pPr>
        <w:spacing w:after="120"/>
        <w:jc w:val="center"/>
        <w:rPr>
          <w:rFonts w:ascii="Traditional Arabic" w:hAnsi="Traditional Arabic" w:cs="Traditional Arabic"/>
          <w:bCs/>
          <w:sz w:val="66"/>
          <w:szCs w:val="66"/>
          <w:rtl/>
          <w:lang w:bidi="ar-SA"/>
        </w:rPr>
      </w:pPr>
      <w:r w:rsidRPr="004A6106">
        <w:rPr>
          <w:rFonts w:ascii="Traditional Arabic" w:hAnsi="Traditional Arabic" w:cs="Traditional Arabic"/>
          <w:bCs/>
          <w:sz w:val="66"/>
          <w:szCs w:val="66"/>
          <w:rtl/>
          <w:lang w:bidi="ar-SA"/>
        </w:rPr>
        <w:t>بحث مقرر الإجماع والأدلة المختلف فيها</w:t>
      </w:r>
    </w:p>
    <w:p w:rsidR="008C65AD" w:rsidRPr="00DB6FF5" w:rsidRDefault="008C65AD" w:rsidP="00DB6FF5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</w:p>
    <w:p w:rsidR="008C65AD" w:rsidRDefault="008C65AD" w:rsidP="00DB6FF5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</w:p>
    <w:p w:rsidR="004A6106" w:rsidRDefault="004A6106" w:rsidP="00DB6FF5">
      <w:pPr>
        <w:spacing w:after="120"/>
        <w:jc w:val="both"/>
        <w:rPr>
          <w:rFonts w:ascii="Traditional Arabic" w:hAnsi="Traditional Arabic" w:cs="Traditional Arabic" w:hint="cs"/>
          <w:sz w:val="34"/>
          <w:szCs w:val="34"/>
          <w:rtl/>
          <w:lang w:bidi="ar-SA"/>
        </w:rPr>
      </w:pPr>
    </w:p>
    <w:p w:rsidR="004A6106" w:rsidRDefault="004A6106" w:rsidP="00DB6FF5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</w:p>
    <w:p w:rsidR="004A6106" w:rsidRDefault="004A6106" w:rsidP="00DB6FF5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</w:p>
    <w:p w:rsidR="004A6106" w:rsidRDefault="004A6106" w:rsidP="00DB6FF5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</w:p>
    <w:p w:rsidR="004A6106" w:rsidRDefault="004A6106" w:rsidP="00DB6FF5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</w:p>
    <w:p w:rsidR="004A6106" w:rsidRPr="00DB6FF5" w:rsidRDefault="004A6106" w:rsidP="00DB6FF5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</w:p>
    <w:p w:rsidR="008C65AD" w:rsidRPr="004A6106" w:rsidRDefault="00CE2640" w:rsidP="00DB6FF5">
      <w:pPr>
        <w:spacing w:after="120"/>
        <w:jc w:val="both"/>
        <w:rPr>
          <w:rFonts w:ascii="Traditional Arabic" w:hAnsi="Traditional Arabic" w:cs="Traditional Arabic"/>
          <w:sz w:val="66"/>
          <w:szCs w:val="66"/>
          <w:rtl/>
          <w:lang w:bidi="ar-SA"/>
        </w:rPr>
      </w:pPr>
      <w:r w:rsidRPr="004A6106">
        <w:rPr>
          <w:rFonts w:ascii="Traditional Arabic" w:hAnsi="Traditional Arabic" w:cs="Traditional Arabic"/>
          <w:sz w:val="66"/>
          <w:szCs w:val="66"/>
          <w:rtl/>
          <w:lang w:bidi="ar-SA"/>
        </w:rPr>
        <w:t>إ</w:t>
      </w:r>
      <w:r w:rsidR="008C65AD" w:rsidRPr="004A6106">
        <w:rPr>
          <w:rFonts w:ascii="Traditional Arabic" w:hAnsi="Traditional Arabic" w:cs="Traditional Arabic"/>
          <w:sz w:val="66"/>
          <w:szCs w:val="66"/>
          <w:rtl/>
          <w:lang w:bidi="ar-SA"/>
        </w:rPr>
        <w:t>عداد الطالب: عصماني خالد</w:t>
      </w:r>
    </w:p>
    <w:p w:rsidR="008C65AD" w:rsidRDefault="008C65AD" w:rsidP="00DB6FF5">
      <w:pPr>
        <w:spacing w:after="120"/>
        <w:jc w:val="both"/>
        <w:rPr>
          <w:rFonts w:ascii="Traditional Arabic" w:hAnsi="Traditional Arabic" w:cs="Traditional Arabic"/>
          <w:sz w:val="66"/>
          <w:szCs w:val="66"/>
          <w:rtl/>
          <w:lang w:bidi="ar-SA"/>
        </w:rPr>
      </w:pPr>
      <w:r w:rsidRPr="004A6106">
        <w:rPr>
          <w:rFonts w:ascii="Traditional Arabic" w:hAnsi="Traditional Arabic" w:cs="Traditional Arabic"/>
          <w:sz w:val="66"/>
          <w:szCs w:val="66"/>
          <w:rtl/>
          <w:lang w:bidi="ar-SA"/>
        </w:rPr>
        <w:t>بإشراف الدكتور</w:t>
      </w:r>
      <w:r w:rsidR="00A035BB" w:rsidRPr="004A6106">
        <w:rPr>
          <w:rFonts w:ascii="Traditional Arabic" w:hAnsi="Traditional Arabic" w:cs="Traditional Arabic" w:hint="cs"/>
          <w:sz w:val="66"/>
          <w:szCs w:val="66"/>
          <w:rtl/>
          <w:lang w:bidi="ar-SA"/>
        </w:rPr>
        <w:t>:</w:t>
      </w:r>
      <w:r w:rsidRPr="004A6106">
        <w:rPr>
          <w:rFonts w:ascii="Traditional Arabic" w:hAnsi="Traditional Arabic" w:cs="Traditional Arabic"/>
          <w:sz w:val="66"/>
          <w:szCs w:val="66"/>
          <w:rtl/>
          <w:lang w:bidi="ar-SA"/>
        </w:rPr>
        <w:t xml:space="preserve"> هشام السعيد</w:t>
      </w:r>
    </w:p>
    <w:p w:rsidR="004A6106" w:rsidRPr="004A6106" w:rsidRDefault="004A6106" w:rsidP="00DB6FF5">
      <w:pPr>
        <w:spacing w:after="120"/>
        <w:jc w:val="both"/>
        <w:rPr>
          <w:rFonts w:ascii="Traditional Arabic" w:hAnsi="Traditional Arabic" w:cs="Traditional Arabic"/>
          <w:sz w:val="66"/>
          <w:szCs w:val="66"/>
          <w:rtl/>
          <w:lang w:bidi="ar-SA"/>
        </w:rPr>
      </w:pPr>
    </w:p>
    <w:p w:rsidR="005D2B10" w:rsidRDefault="008C65AD" w:rsidP="004A6106">
      <w:pPr>
        <w:spacing w:after="120"/>
        <w:jc w:val="center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الفصل الثاني للعام الدراسي 1434 </w:t>
      </w:r>
      <w:proofErr w:type="gramStart"/>
      <w:r w:rsidR="00B42E1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1435</w:t>
      </w:r>
      <w:proofErr w:type="gramEnd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هـ</w:t>
      </w:r>
    </w:p>
    <w:p w:rsidR="005D2B10" w:rsidRDefault="005D2B10">
      <w:pPr>
        <w:bidi w:val="0"/>
        <w:ind w:left="454" w:hanging="454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>
        <w:rPr>
          <w:rFonts w:ascii="Traditional Arabic" w:hAnsi="Traditional Arabic" w:cs="Traditional Arabic"/>
          <w:sz w:val="34"/>
          <w:szCs w:val="34"/>
          <w:rtl/>
          <w:lang w:bidi="ar-SA"/>
        </w:rPr>
        <w:br w:type="page"/>
      </w:r>
    </w:p>
    <w:p w:rsidR="008C65AD" w:rsidRPr="004A6106" w:rsidRDefault="008C65AD" w:rsidP="004A6106">
      <w:pPr>
        <w:spacing w:after="120"/>
        <w:jc w:val="center"/>
        <w:rPr>
          <w:rFonts w:ascii="Traditional Arabic" w:hAnsi="Traditional Arabic" w:cs="Traditional Arabic"/>
          <w:bCs/>
          <w:sz w:val="34"/>
          <w:szCs w:val="34"/>
          <w:rtl/>
          <w:lang w:bidi="ar-SA"/>
        </w:rPr>
      </w:pPr>
      <w:bookmarkStart w:id="0" w:name="_GoBack"/>
      <w:bookmarkEnd w:id="0"/>
      <w:r w:rsidRPr="004A6106">
        <w:rPr>
          <w:rFonts w:ascii="Traditional Arabic" w:hAnsi="Traditional Arabic" w:cs="Traditional Arabic"/>
          <w:bCs/>
          <w:sz w:val="34"/>
          <w:szCs w:val="34"/>
          <w:rtl/>
          <w:lang w:bidi="ar-SA"/>
        </w:rPr>
        <w:lastRenderedPageBreak/>
        <w:t>بسم الله الرحمن الرحيم</w:t>
      </w:r>
    </w:p>
    <w:p w:rsidR="008C65AD" w:rsidRPr="00DB6FF5" w:rsidRDefault="008C65AD" w:rsidP="00DB6FF5">
      <w:pPr>
        <w:spacing w:after="120"/>
        <w:jc w:val="both"/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المقدمة</w:t>
      </w:r>
    </w:p>
    <w:p w:rsidR="008C65AD" w:rsidRPr="00DB6FF5" w:rsidRDefault="008C65AD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إن الحمد لله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نحمده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proofErr w:type="spellStart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ونستعينه</w:t>
      </w:r>
      <w:proofErr w:type="spellEnd"/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ونستغفره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ونعوذ بالله من شرور أنفسنا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ومن سيئات أعمالنا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 يهده الله الله فلا مضل له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ومن يضلل فلا هادي له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وأشهد أن لا إله إلا الله وحده لا شريك له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وأن محمد</w:t>
      </w:r>
      <w:r w:rsidR="00BD51C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عبده ورسوله</w:t>
      </w:r>
      <w:r w:rsidR="00BD51CC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.</w:t>
      </w:r>
    </w:p>
    <w:p w:rsidR="008C65AD" w:rsidRPr="00DB6FF5" w:rsidRDefault="00BD51CC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{يَا</w:t>
      </w:r>
      <w:r w:rsidR="00503DA8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 xml:space="preserve"> 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أَيُّهَا الَّذِينَ آمَنُوا اتَّقُوا اللَّهَ حَقَّ تُقَاتِهِ وَلَا تَمُوتُنَّ إِلَّا وَأَنْتُمْ مُسْلِمُونَ} [آل عمران: 102]</w:t>
      </w:r>
      <w:r w:rsidR="0069001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690014" w:rsidRPr="00DB6FF5" w:rsidRDefault="00CC3B4D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{يَا</w:t>
      </w:r>
      <w:r w:rsidR="00503DA8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 xml:space="preserve"> 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أَيُّهَا النَّاسُ اتَّقُوا رَبَّكُمُ الَّذِي خَلَقَكُمْ مِنْ نَفْسٍ وَاحِدَةٍ وَخَلَقَ مِنْهَا زَوْجَهَا وَبَثَّ مِنْهُمَا رِجَالًا كَثِيرًا وَنِسَاءً وَاتَّقُوا اللَّهَ الَّذِي تَسَاءَلُونَ بِهِ وَالْأَرْحَامَ إِنَّ اللَّهَ كَانَ عَلَيْكُمْ رَقِيبًا} [النساء: 1]</w:t>
      </w:r>
      <w:r w:rsidR="001A243E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1A243E" w:rsidRPr="00DB6FF5" w:rsidRDefault="00503DA8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{يَا</w:t>
      </w:r>
      <w:r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 xml:space="preserve"> 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أَيُّهَا الَّذِينَ آمَنُوا اتَّقُوا اللَّهَ وَقُولُوا قَوْلًا سَدِيدًا </w:t>
      </w:r>
      <w:r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*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يُصْلِحْ لَكُمْ أَعْمَالَكُمْ وَيَغْفِرْ لَكُمْ ذُنُوبَكُمْ وَمَنْ يُطِعِ اللَّهَ وَرَسُولَهُ فَقَدْ فَازَ فَوْزًا عَظِيمًا} [الأحزاب: 70، 71]</w:t>
      </w:r>
      <w:r w:rsidR="001A243E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D25107" w:rsidRPr="00DB6FF5" w:rsidRDefault="001A243E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أما بعد:</w:t>
      </w:r>
    </w:p>
    <w:p w:rsidR="001A243E" w:rsidRPr="00DB6FF5" w:rsidRDefault="001A243E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فإن خير الحديث كتاب الله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وخير اله</w:t>
      </w:r>
      <w:r w:rsidR="00D25107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دى ه</w:t>
      </w:r>
      <w:r w:rsidR="00D25107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دى محمدٍ صلى الله عليه </w:t>
      </w:r>
      <w:proofErr w:type="spellStart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وآله</w:t>
      </w:r>
      <w:proofErr w:type="spellEnd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وسلم</w:t>
      </w:r>
      <w:r w:rsidR="00D25107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وشر الأمور محدثاتها</w:t>
      </w:r>
      <w:r w:rsidR="00D25107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وكل بدعة ضلالة. </w:t>
      </w:r>
    </w:p>
    <w:p w:rsidR="001A243E" w:rsidRPr="00DB6FF5" w:rsidRDefault="001A243E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أما بعد:</w:t>
      </w:r>
    </w:p>
    <w:p w:rsidR="001A243E" w:rsidRPr="00DB6FF5" w:rsidRDefault="001A243E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ف</w:t>
      </w:r>
      <w:r w:rsidR="00CE2640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إ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ن "إجماع أهل المدينة" أو "عمل أهل المدينة" من الأصول التي اعتمد عليها الإمام مالك في بناء مذهبه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سالك</w:t>
      </w:r>
      <w:r w:rsidR="00D25107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 في الأخذ به طريق</w:t>
      </w:r>
      <w:r w:rsidR="00D25107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سلفه من علماء المدينة الذين سبقوه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وقد ور</w:t>
      </w:r>
      <w:r w:rsidR="00F53297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ث </w:t>
      </w:r>
      <w:proofErr w:type="gramStart"/>
      <w:r w:rsidR="00D25107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 xml:space="preserve">- 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رحمه</w:t>
      </w:r>
      <w:proofErr w:type="gramEnd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الله </w:t>
      </w:r>
      <w:r w:rsidR="00D25107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 xml:space="preserve">- 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فقه الصحابة والتابعين</w:t>
      </w:r>
      <w:r w:rsidR="00D25107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وعلى فقههم أسس منهجه في الاستدلال.</w:t>
      </w:r>
    </w:p>
    <w:p w:rsidR="001A243E" w:rsidRPr="00DB6FF5" w:rsidRDefault="001A243E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ورغم احتجاج مالك بهذا العمل </w:t>
      </w:r>
      <w:r w:rsidR="00F53297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ف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إنه لم يرد عنه ما يوضح مدى حجيته عنده</w:t>
      </w:r>
      <w:r w:rsidR="00F53297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لذلك اختلفت آراء العلماء في حقيقة هذا الأصل عند مالك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وتعددت أقوالهم في مدلوله وحجيته.</w:t>
      </w:r>
      <w:r w:rsidR="003A3E96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1A243E" w:rsidRPr="00DB6FF5" w:rsidRDefault="00F75AB2" w:rsidP="004A6106">
      <w:pPr>
        <w:spacing w:after="120"/>
        <w:jc w:val="both"/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أهمية الموضوع:</w:t>
      </w:r>
    </w:p>
    <w:p w:rsidR="00F75AB2" w:rsidRPr="00DB6FF5" w:rsidRDefault="00F75AB2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إن عمل أهل المدينة من الأصول التي أكثر الإمام مالك وأصحابه من الاستدلال بها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والاحتجاج بها على مخالفيهم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 كثير من المسائل الفقهية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وعند دراسة هذا الدليل من الناحية النظرية نجد أن العلماء يختلفون في كثير من المسائل المتعلقة به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 ذلك قول بعض الأصوليين</w:t>
      </w:r>
      <w:r w:rsidR="008B30F4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8B30F4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إ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ن هذا الأصل هو عند مالك </w:t>
      </w:r>
      <w:r w:rsidR="009808EF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 xml:space="preserve">- 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رحمه الله </w:t>
      </w:r>
      <w:r w:rsidR="009808EF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 xml:space="preserve">- 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بمنزلة إجماع الأمة</w:t>
      </w:r>
      <w:r w:rsidR="00C83A25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لذلك يستعصي على كثير من 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lastRenderedPageBreak/>
        <w:t>طلاب العلم فهم</w:t>
      </w:r>
      <w:r w:rsidR="00C83A25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المسائل عندما يكون دليلها عم</w:t>
      </w:r>
      <w:r w:rsidR="00C83A25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ل</w:t>
      </w:r>
      <w:r w:rsidR="00C83A25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أهل المدينة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فكان الاعتناء بدراسة هذا الموضوع يكتسي أهمية بالغة</w:t>
      </w:r>
      <w:r w:rsidR="00C83A25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لإدراك تطبيقات العلماء لهذا الأصل على مسائل الفقه.</w:t>
      </w:r>
      <w:r w:rsidR="003A3E96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F75AB2" w:rsidRPr="00DB6FF5" w:rsidRDefault="00BC23F0" w:rsidP="004A6106">
      <w:pPr>
        <w:spacing w:after="120"/>
        <w:jc w:val="both"/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سبب اختيار الموضوع: </w:t>
      </w:r>
    </w:p>
    <w:p w:rsidR="00BC23F0" w:rsidRPr="00DB6FF5" w:rsidRDefault="00BC23F0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يعود سبب اختيار هذا الموضوع للبحث ما لاحظته من ذلك الغموض الذي يكتنف جل طلاب العلم عندما يستدل العلماء على المسألة بعمل أهل المدينة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فلا يدري الطالب هل هذا الدليل هو بمنزلة الإجماع القطعي الذي لا تجوز مخالفته أم هو </w:t>
      </w:r>
      <w:r w:rsidR="0093600D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دون ذلك</w:t>
      </w:r>
      <w:r w:rsidR="003D4DD6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؟</w:t>
      </w:r>
      <w:r w:rsidR="0093600D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وهل هو حجة بنفسه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93600D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أم أنه يرجح به اجتهاد أهل المدينة على </w:t>
      </w:r>
      <w:proofErr w:type="gramStart"/>
      <w:r w:rsidR="0093600D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غيرهم</w:t>
      </w:r>
      <w:r w:rsidR="003D4DD6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؟</w:t>
      </w:r>
      <w:r w:rsidR="00DB6FF5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.</w:t>
      </w:r>
      <w:r w:rsidR="0093600D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</w:t>
      </w:r>
      <w:proofErr w:type="gramEnd"/>
      <w:r w:rsidR="0093600D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إلى غير ذلك من الإشكالات التي تواجه طالب العلم عند دراسته لكثير من المسائل الفقهية</w:t>
      </w:r>
      <w:r w:rsidR="003D4DD6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="0093600D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فدفعني ذلك إلى جمع بعض المسائل </w:t>
      </w:r>
      <w:r w:rsidR="00B57C48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وجعلها</w:t>
      </w:r>
      <w:r w:rsidR="0093600D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موضوع</w:t>
      </w:r>
      <w:r w:rsidR="00B57C48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="0093600D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 لهذا البحث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93600D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 محاولة لتوضيح بعض الغموض الذي يحيط بهذا الأصل.</w:t>
      </w:r>
    </w:p>
    <w:p w:rsidR="0093600D" w:rsidRPr="00DB6FF5" w:rsidRDefault="0093600D" w:rsidP="004A6106">
      <w:pPr>
        <w:spacing w:after="120"/>
        <w:jc w:val="both"/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خطة البحث:</w:t>
      </w:r>
    </w:p>
    <w:p w:rsidR="0093600D" w:rsidRPr="00DB6FF5" w:rsidRDefault="0093600D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يتكون هذا البحث من مقدمة وثلاثة مباحث:</w:t>
      </w:r>
    </w:p>
    <w:p w:rsidR="0093600D" w:rsidRPr="00DB6FF5" w:rsidRDefault="0093600D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ذكرت في المقدمة: أهمية الدراسة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وسبب اختيار الموضوع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وخطة البحث. </w:t>
      </w:r>
    </w:p>
    <w:p w:rsidR="0093600D" w:rsidRPr="00DB6FF5" w:rsidRDefault="0093600D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وفي المبحث الأول ذكرت تعريف الإجماع وأنواعه في مطلبين: </w:t>
      </w:r>
    </w:p>
    <w:p w:rsidR="0093600D" w:rsidRPr="00DB6FF5" w:rsidRDefault="0093600D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المطلب الأول: تعريف الإجماع لغة واصطلاح</w:t>
      </w:r>
      <w:r w:rsidR="00BD51C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. </w:t>
      </w:r>
    </w:p>
    <w:p w:rsidR="0093600D" w:rsidRPr="00DB6FF5" w:rsidRDefault="0093600D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المطلب الثاني: أنواع الإجماع. </w:t>
      </w:r>
    </w:p>
    <w:p w:rsidR="0093600D" w:rsidRPr="00DB6FF5" w:rsidRDefault="0093600D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أما المبحث الثاني فبحثت فيه عمل أهل المدينة عند مالك</w:t>
      </w:r>
      <w:r w:rsidR="005E1E23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وهل ينزل منزلة الإجماع</w:t>
      </w:r>
      <w:r w:rsidR="005E1E23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؟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 مطلبين: </w:t>
      </w:r>
    </w:p>
    <w:p w:rsidR="0093600D" w:rsidRPr="00DB6FF5" w:rsidRDefault="0093600D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المطلب الأول: هل ينزل عمل أهل المدينة منزلة الإجماع المقطوع به؟ </w:t>
      </w:r>
    </w:p>
    <w:p w:rsidR="0093600D" w:rsidRPr="00DB6FF5" w:rsidRDefault="0093600D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المطلب الثاني: عمل أهل المدينة عند الإمام مالك. </w:t>
      </w:r>
    </w:p>
    <w:p w:rsidR="0093600D" w:rsidRPr="00DB6FF5" w:rsidRDefault="0093600D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وفي المبحث الثالث بينت اختلاف العلماء في حجية عمل أهل المدينة</w:t>
      </w:r>
      <w:r w:rsidR="005E1E23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وذكرت بعض المسائل التي بن</w:t>
      </w:r>
      <w:r w:rsidR="0056069D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ى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العلماء القول فيها عليه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وينتظم مطلبين: </w:t>
      </w:r>
    </w:p>
    <w:p w:rsidR="0093600D" w:rsidRPr="00DB6FF5" w:rsidRDefault="0093600D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المطلب الأول: اختلاف العلماء في حجية عمل أهل المدينة. </w:t>
      </w:r>
    </w:p>
    <w:p w:rsidR="0093600D" w:rsidRPr="00DB6FF5" w:rsidRDefault="0093600D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المطلب الثاني: بعض المسائل المبنية على عمل أهل المدينة. </w:t>
      </w:r>
    </w:p>
    <w:p w:rsidR="0093600D" w:rsidRPr="00DB6FF5" w:rsidRDefault="0056069D" w:rsidP="004A6106">
      <w:pPr>
        <w:spacing w:after="120"/>
        <w:jc w:val="both"/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br w:type="column"/>
      </w:r>
      <w:r w:rsidR="003C582C" w:rsidRPr="00DB6FF5"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lastRenderedPageBreak/>
        <w:t>المبحث الأول: تعريف الإجماع وذكر أنواعه</w:t>
      </w:r>
    </w:p>
    <w:p w:rsidR="003C582C" w:rsidRPr="00DB6FF5" w:rsidRDefault="003C582C" w:rsidP="004A6106">
      <w:pPr>
        <w:spacing w:after="120"/>
        <w:jc w:val="both"/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المطلب الأول: تعريف الإجماع لغة واصطلاح</w:t>
      </w:r>
      <w:r w:rsidR="00BD51CC" w:rsidRPr="00DB6FF5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ًا</w:t>
      </w:r>
      <w:r w:rsidR="004C466A" w:rsidRPr="00DB6FF5">
        <w:rPr>
          <w:rFonts w:ascii="Traditional Arabic" w:hAnsi="Traditional Arabic" w:cs="Traditional Arabic" w:hint="cs"/>
          <w:color w:val="0070C0"/>
          <w:sz w:val="34"/>
          <w:szCs w:val="34"/>
          <w:rtl/>
          <w:lang w:bidi="ar-SA"/>
        </w:rPr>
        <w:t>:</w:t>
      </w:r>
    </w:p>
    <w:p w:rsidR="003C582C" w:rsidRPr="00DB6FF5" w:rsidRDefault="00562CC4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معنى الإجماع لغة: العزم</w:t>
      </w:r>
      <w:r w:rsidR="0056069D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والاتفاق</w:t>
      </w:r>
      <w:r w:rsidR="0056069D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قال تعالى</w:t>
      </w:r>
      <w:r w:rsidR="0056069D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56069D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{فَأَجْمِعُوا أَمْرَكُمْ} [يونس: 71]؛</w:t>
      </w:r>
      <w:r w:rsidR="00BC266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أي</w:t>
      </w:r>
      <w:r w:rsidR="0056069D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="00BC266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اعزموه</w:t>
      </w:r>
      <w:r w:rsidR="0056069D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BC266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ويقال</w:t>
      </w:r>
      <w:r w:rsidR="0056069D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="00BC266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أجمع القوم على كذا</w:t>
      </w:r>
      <w:r w:rsidR="0056069D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="00BC266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أي</w:t>
      </w:r>
      <w:r w:rsidR="0056069D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="00BC266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اتفقوا عليه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BC266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فكل أمر من الأمور اتفقت عليه طائفة فهو إجماع في إطلاق أهل اللغة</w:t>
      </w:r>
      <w:r w:rsidR="00BC2660" w:rsidRPr="00DB6FF5">
        <w:rPr>
          <w:rStyle w:val="af"/>
          <w:rFonts w:ascii="Traditional Arabic" w:hAnsi="Traditional Arabic" w:cs="Traditional Arabic"/>
          <w:sz w:val="34"/>
          <w:szCs w:val="34"/>
          <w:vertAlign w:val="baseline"/>
          <w:rtl/>
        </w:rPr>
        <w:footnoteReference w:id="1"/>
      </w:r>
      <w:r w:rsidR="00BC266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. </w:t>
      </w:r>
    </w:p>
    <w:p w:rsidR="00BC2660" w:rsidRPr="00DB6FF5" w:rsidRDefault="00BC2660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ومعناه في الاصطلاح: اتفاق علماء العصر من أمة محمد صلى الله عليه وسلم بعد وفاته على أمر من أمور </w:t>
      </w:r>
      <w:r w:rsidR="0056069D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الدِّين</w:t>
      </w:r>
      <w:r w:rsidRPr="00DB6FF5">
        <w:rPr>
          <w:rStyle w:val="af"/>
          <w:rFonts w:ascii="Traditional Arabic" w:hAnsi="Traditional Arabic" w:cs="Traditional Arabic"/>
          <w:sz w:val="34"/>
          <w:szCs w:val="34"/>
          <w:vertAlign w:val="baseline"/>
          <w:rtl/>
        </w:rPr>
        <w:footnoteReference w:id="2"/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="003A3E96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BC2660" w:rsidRPr="00DB6FF5" w:rsidRDefault="00BC2660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والمراد باتفاقهم: اتحاد اعتقادهم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واحترز بالاتفاق عن الاختلاف</w:t>
      </w:r>
      <w:r w:rsidRPr="00DB6FF5">
        <w:rPr>
          <w:rStyle w:val="af"/>
          <w:rFonts w:ascii="Traditional Arabic" w:hAnsi="Traditional Arabic" w:cs="Traditional Arabic"/>
          <w:sz w:val="34"/>
          <w:szCs w:val="34"/>
          <w:vertAlign w:val="baseline"/>
          <w:rtl/>
        </w:rPr>
        <w:footnoteReference w:id="3"/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="003A3E96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17333D" w:rsidRPr="00DB6FF5" w:rsidRDefault="0017333D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وهذا التعريف يخرج اتفاق غير المجتهدين</w:t>
      </w:r>
      <w:r w:rsidR="0056069D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"فلا يكون اتفاق غير المجتهد من أصولي وفروعي ونحوي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ولا من لم يكمل فيه شروط الاجتهاد إجماع</w:t>
      </w:r>
      <w:r w:rsidR="0056069D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ا"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ويخرج كذلك اتفاق الأمم السابقة.</w:t>
      </w:r>
      <w:r w:rsidR="003A3E96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17333D" w:rsidRPr="00DB6FF5" w:rsidRDefault="0017333D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ويشير التعريف إلى أن الاتفاق الواقع زمن النبي </w:t>
      </w:r>
      <w:r w:rsidR="0056069D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صلى الله عليه وسلم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لا يسم</w:t>
      </w:r>
      <w:r w:rsidR="0056069D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ى إجماع</w:t>
      </w:r>
      <w:r w:rsidR="0056069D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ا. </w:t>
      </w:r>
    </w:p>
    <w:p w:rsidR="0017333D" w:rsidRPr="00DB6FF5" w:rsidRDefault="0017333D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وقوله في التعريف: (على أمر من أمور </w:t>
      </w:r>
      <w:r w:rsidR="0056069D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الدِّين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)</w:t>
      </w:r>
      <w:r w:rsidR="0056069D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أي: "يتعلق ب</w:t>
      </w:r>
      <w:r w:rsidR="0056069D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الدِّين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لذاته أصل</w:t>
      </w:r>
      <w:r w:rsidR="00BD51C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فرع</w:t>
      </w:r>
      <w:r w:rsidR="00BD51C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وهذا لإخراج اتفاقهم على أمر دنيوي</w:t>
      </w:r>
      <w:r w:rsidR="004C466A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كإقامة متجر أو حرفة</w:t>
      </w:r>
      <w:r w:rsidR="004C466A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على أمر د</w:t>
      </w:r>
      <w:r w:rsidR="004C466A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يني لكنه لا يتعلق ب</w:t>
      </w:r>
      <w:r w:rsidR="0056069D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الدِّين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لذاته</w:t>
      </w:r>
      <w:r w:rsidR="004C466A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بل بواسطة</w:t>
      </w:r>
      <w:r w:rsidR="004C466A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كاتفاقهم على بعض مسائل اللغة أو النحو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ونحو ذلك"</w:t>
      </w:r>
      <w:r w:rsidRPr="00DB6FF5">
        <w:rPr>
          <w:rStyle w:val="af"/>
          <w:rFonts w:ascii="Traditional Arabic" w:hAnsi="Traditional Arabic" w:cs="Traditional Arabic"/>
          <w:sz w:val="34"/>
          <w:szCs w:val="34"/>
          <w:vertAlign w:val="baseline"/>
          <w:rtl/>
        </w:rPr>
        <w:footnoteReference w:id="4"/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="003A3E96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17333D" w:rsidRPr="00DB6FF5" w:rsidRDefault="004C466A" w:rsidP="004A6106">
      <w:pPr>
        <w:spacing w:after="120"/>
        <w:jc w:val="both"/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المطلب الثاني: أنواع الإجماع</w:t>
      </w:r>
      <w:r w:rsidRPr="00DB6FF5">
        <w:rPr>
          <w:rFonts w:ascii="Traditional Arabic" w:hAnsi="Traditional Arabic" w:cs="Traditional Arabic" w:hint="cs"/>
          <w:color w:val="0070C0"/>
          <w:sz w:val="34"/>
          <w:szCs w:val="34"/>
          <w:rtl/>
          <w:lang w:bidi="ar-SA"/>
        </w:rPr>
        <w:t>:</w:t>
      </w:r>
    </w:p>
    <w:p w:rsidR="0017333D" w:rsidRPr="00DB6FF5" w:rsidRDefault="0017333D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القسم الأول: من حيث تصريح المجتهدين بالحكم ينقسم إلى ثلاثة أقسام: </w:t>
      </w:r>
    </w:p>
    <w:p w:rsidR="0017333D" w:rsidRPr="00DB6FF5" w:rsidRDefault="0017333D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الأول: الإجماع الصريح: وهو ما صرح فيه أهل الإجماع بالحكم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وهذا نادر الوجود</w:t>
      </w:r>
      <w:r w:rsidR="003D6C4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بل لو قيل بانعدامه لكان أولى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لكن لا يخرج عن الإمكان</w:t>
      </w:r>
      <w:r w:rsidR="003D6C4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ولا يقال بامتناعه</w:t>
      </w:r>
      <w:r w:rsidRPr="00DB6FF5">
        <w:rPr>
          <w:rStyle w:val="af"/>
          <w:rFonts w:ascii="Traditional Arabic" w:hAnsi="Traditional Arabic" w:cs="Traditional Arabic"/>
          <w:sz w:val="34"/>
          <w:szCs w:val="34"/>
          <w:vertAlign w:val="baseline"/>
          <w:rtl/>
        </w:rPr>
        <w:footnoteReference w:id="5"/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. </w:t>
      </w:r>
    </w:p>
    <w:p w:rsidR="0017333D" w:rsidRPr="00DB6FF5" w:rsidRDefault="0009786D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lastRenderedPageBreak/>
        <w:t>وهو حجة قاطعة بدليل الشرع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وهذا مذهب الأئمة الأعلام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منهم الأربعة وأتباعهم وغيرهم من المتكلمين</w:t>
      </w:r>
      <w:r w:rsidRPr="00DB6FF5">
        <w:rPr>
          <w:rStyle w:val="af"/>
          <w:rFonts w:ascii="Traditional Arabic" w:hAnsi="Traditional Arabic" w:cs="Traditional Arabic"/>
          <w:sz w:val="34"/>
          <w:szCs w:val="34"/>
          <w:vertAlign w:val="baseline"/>
          <w:rtl/>
        </w:rPr>
        <w:footnoteReference w:id="6"/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="003A3E96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09786D" w:rsidRPr="00DB6FF5" w:rsidRDefault="0009786D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الثاني: الإجماع السكوتي: وهو أن يصرح بعض المجتهدين بالحكم ويشتهر قوله</w:t>
      </w:r>
      <w:r w:rsidR="003D6C4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ويسكت الباقون عن إنكاره</w:t>
      </w:r>
      <w:r w:rsidRPr="00DB6FF5">
        <w:rPr>
          <w:rStyle w:val="af"/>
          <w:rFonts w:ascii="Traditional Arabic" w:hAnsi="Traditional Arabic" w:cs="Traditional Arabic"/>
          <w:sz w:val="34"/>
          <w:szCs w:val="34"/>
          <w:vertAlign w:val="baseline"/>
          <w:rtl/>
        </w:rPr>
        <w:footnoteReference w:id="7"/>
      </w:r>
      <w:r w:rsidR="003D6C4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وهو حجة عند الجمهور</w:t>
      </w:r>
      <w:r w:rsidR="003D6C4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قال في تذكير الفحول بترجيحات مسائل الأصول</w:t>
      </w:r>
      <w:r w:rsidR="003D6C4F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"والصحيح أن الإجماع السكوتي حجة ظنية إذا غلب على الظن اتفاق الكل</w:t>
      </w:r>
      <w:r w:rsidR="003D6C4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وحجة قطعية إذا حصل القطع باتفاق الكل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وإن ترجحت المخالفة وعدم الرضا فلا يعتد به"</w:t>
      </w:r>
      <w:r w:rsidRPr="00DB6FF5">
        <w:rPr>
          <w:rStyle w:val="af"/>
          <w:rFonts w:ascii="Traditional Arabic" w:hAnsi="Traditional Arabic" w:cs="Traditional Arabic"/>
          <w:sz w:val="34"/>
          <w:szCs w:val="34"/>
          <w:vertAlign w:val="baseline"/>
          <w:rtl/>
        </w:rPr>
        <w:footnoteReference w:id="8"/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="003A3E96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09786D" w:rsidRPr="00DB6FF5" w:rsidRDefault="0009786D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الثالث: الإجماع الضمني: وهو المستنتج من اختلاف أهل العصر على قولين أو أكثر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فيدل ذلك على اتفاقهم على أن ما خرج عن تلك الأقوال باطل</w:t>
      </w:r>
      <w:r w:rsidRPr="00DB6FF5">
        <w:rPr>
          <w:rStyle w:val="af"/>
          <w:rFonts w:ascii="Traditional Arabic" w:hAnsi="Traditional Arabic" w:cs="Traditional Arabic"/>
          <w:sz w:val="34"/>
          <w:szCs w:val="34"/>
          <w:vertAlign w:val="baseline"/>
          <w:rtl/>
        </w:rPr>
        <w:footnoteReference w:id="9"/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09786D" w:rsidRPr="00DB6FF5" w:rsidRDefault="0009786D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القسم الثاني: بحسب المجم</w:t>
      </w:r>
      <w:r w:rsidR="003D6C4F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عين ينقسم إلى ثلاثة أقسام: </w:t>
      </w:r>
    </w:p>
    <w:p w:rsidR="0009786D" w:rsidRPr="00DB6FF5" w:rsidRDefault="0009786D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الأول: إجماع أهل المدينة: بناء</w:t>
      </w:r>
      <w:r w:rsidR="00D95AE5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على تعريف الإجماع يكون هذا الإجماع هو: اتفاق مجتهدي المدينة في عصر من العصور على أمر من الأمور</w:t>
      </w:r>
      <w:r w:rsidRPr="00DB6FF5">
        <w:rPr>
          <w:rStyle w:val="af"/>
          <w:rFonts w:ascii="Traditional Arabic" w:hAnsi="Traditional Arabic" w:cs="Traditional Arabic"/>
          <w:sz w:val="34"/>
          <w:szCs w:val="34"/>
          <w:vertAlign w:val="baseline"/>
          <w:rtl/>
        </w:rPr>
        <w:footnoteReference w:id="10"/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. </w:t>
      </w:r>
    </w:p>
    <w:p w:rsidR="0009786D" w:rsidRPr="00DB6FF5" w:rsidRDefault="0009786D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الثاني: إجماع أهل البيت: ويسمى أيض</w:t>
      </w:r>
      <w:r w:rsidR="00D95AE5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</w:t>
      </w:r>
      <w:r w:rsidR="00D95AE5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إجماع العترة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وهم: </w:t>
      </w:r>
      <w:r w:rsidR="00E02E51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علي بن أبي طالب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E02E51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وفاطمة الزهراء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E02E51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والحسن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E02E51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والحسين. </w:t>
      </w:r>
    </w:p>
    <w:p w:rsidR="00E02E51" w:rsidRPr="00DB6FF5" w:rsidRDefault="00E02E51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"ذهب الجمهور إلى أنه ليس بحجة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وقالت الزيدية </w:t>
      </w:r>
      <w:proofErr w:type="spellStart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والإمامية</w:t>
      </w:r>
      <w:proofErr w:type="spellEnd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: هو حجة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واستدلوا بقوله سبحانه وتعالى: </w:t>
      </w:r>
      <w:r w:rsidR="00D95AE5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{إِنَّمَا يُرِيدُ اللَّهُ لِيُذْهِبَ عَنْكُمُ الرِّجْسَ أَهْلَ الْبَيْتِ وَيُطَهِّرَكُمْ تَطْهِيرًا} [الأحزاب: 33]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والخطأ رجس</w:t>
      </w:r>
      <w:r w:rsidR="00D95AE5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فوجب أن يكونوا مطهرين عنه</w:t>
      </w:r>
      <w:r w:rsidR="00D95AE5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ولكن لا يخفاك أن كون الخطأ رجس</w:t>
      </w:r>
      <w:r w:rsidR="00D95AE5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ًا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لا يدل عليه لغة ولا شرع</w:t>
      </w:r>
      <w:r w:rsidR="00D95AE5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B16D1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فإن معناه في اللغة</w:t>
      </w:r>
      <w:r w:rsidR="00D95AE5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="00B16D1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القذر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B16D1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ويطلق في الشرع على العذاب</w:t>
      </w:r>
      <w:r w:rsidR="00D95AE5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="00B16D1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كما في قوله سبحانه وتعالى: </w:t>
      </w:r>
      <w:r w:rsidR="00D95AE5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{قَدْ وَقَعَ عَلَيْكُمْ مِنْ رَبِّكُمْ رِجْسٌ وَغَضَبٌ} [الأعراف: 71]،</w:t>
      </w:r>
      <w:r w:rsidR="00B16D1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وقوله: </w:t>
      </w:r>
      <w:r w:rsidR="00D95AE5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{مِنْ رِجْزٍ أَلِيمٌ} [سبأ: 5]،</w:t>
      </w:r>
      <w:r w:rsidR="00B16D1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والر</w:t>
      </w:r>
      <w:r w:rsidR="00D95AE5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ِّ</w:t>
      </w:r>
      <w:r w:rsidR="00B16D1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جز</w:t>
      </w:r>
      <w:r w:rsidR="00D95AE5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="00B16D1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الر</w:t>
      </w:r>
      <w:r w:rsidR="00D95AE5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ِّ</w:t>
      </w:r>
      <w:r w:rsidR="00B16D1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جس"</w:t>
      </w:r>
      <w:r w:rsidR="00B16D1F" w:rsidRPr="00DB6FF5">
        <w:rPr>
          <w:rStyle w:val="af"/>
          <w:rFonts w:ascii="Traditional Arabic" w:hAnsi="Traditional Arabic" w:cs="Traditional Arabic"/>
          <w:sz w:val="34"/>
          <w:szCs w:val="34"/>
          <w:vertAlign w:val="baseline"/>
          <w:rtl/>
        </w:rPr>
        <w:footnoteReference w:id="11"/>
      </w:r>
      <w:r w:rsidR="00B16D1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="003A3E96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B16D1F" w:rsidRPr="00DB6FF5" w:rsidRDefault="00B16D1F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lastRenderedPageBreak/>
        <w:t xml:space="preserve">الثالث: إجماع الخلفاء الراشدين: وهم أبو بكر وعمر وعثمان </w:t>
      </w:r>
      <w:proofErr w:type="gramStart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وعلي</w:t>
      </w:r>
      <w:proofErr w:type="gramEnd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رضي الله عنهم أجمعين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ولا يكون إجماع</w:t>
      </w:r>
      <w:r w:rsidR="00D95AE5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 ولا حجة مع مخالفة مجتهد</w:t>
      </w:r>
      <w:r w:rsidR="00D95AE5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وهذا المعتمد عند الأئمة</w:t>
      </w:r>
      <w:r w:rsidR="00D95AE5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لأنهم ليسوا كل الأمة الذين جعلت الحجة في قولهم</w:t>
      </w:r>
      <w:r w:rsidR="00D95AE5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وعن الإمام أحمد رواية أخرى أن قولهم إجماع</w:t>
      </w:r>
      <w:r w:rsidR="00D95AE5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وحجة</w:t>
      </w:r>
      <w:r w:rsidRPr="00DB6FF5">
        <w:rPr>
          <w:rStyle w:val="af"/>
          <w:rFonts w:ascii="Traditional Arabic" w:hAnsi="Traditional Arabic" w:cs="Traditional Arabic"/>
          <w:sz w:val="34"/>
          <w:szCs w:val="34"/>
          <w:vertAlign w:val="baseline"/>
          <w:rtl/>
        </w:rPr>
        <w:footnoteReference w:id="12"/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B16D1F" w:rsidRPr="00DB6FF5" w:rsidRDefault="00D95AE5" w:rsidP="004A6106">
      <w:pPr>
        <w:spacing w:after="120"/>
        <w:jc w:val="both"/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br w:type="column"/>
      </w:r>
      <w:r w:rsidR="004E4212" w:rsidRPr="00DB6FF5"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lastRenderedPageBreak/>
        <w:t>المبحث الثاني: عمل أهل المدينة عند مالك</w:t>
      </w:r>
      <w:r w:rsidRPr="00DB6FF5"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t>،</w:t>
      </w:r>
      <w:r w:rsidR="004E4212" w:rsidRPr="00DB6FF5"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t xml:space="preserve"> وهل ينزل منزلة الإجماع؟</w:t>
      </w:r>
    </w:p>
    <w:p w:rsidR="004E4212" w:rsidRPr="00DB6FF5" w:rsidRDefault="004E4212" w:rsidP="004A6106">
      <w:pPr>
        <w:spacing w:after="120"/>
        <w:jc w:val="both"/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المطلب الأول: هل ينزل عمل أهل المدينة منزلة الإجماع المقطوع به؟</w:t>
      </w:r>
    </w:p>
    <w:p w:rsidR="004E4212" w:rsidRPr="00DB6FF5" w:rsidRDefault="00485020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ن</w:t>
      </w:r>
      <w:r w:rsidR="00647BA2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س</w:t>
      </w:r>
      <w:r w:rsidR="00647BA2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ب إلى الإمام مالك أنه يرى أن إجماع أهل المدينة ينزل منزلة الإجماع المقطوع به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الذي لا تجوز مخالفته.</w:t>
      </w:r>
      <w:r w:rsidR="003A3E96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485020" w:rsidRPr="00DB6FF5" w:rsidRDefault="00485020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قال </w:t>
      </w:r>
      <w:proofErr w:type="spellStart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البزدوي</w:t>
      </w:r>
      <w:proofErr w:type="spellEnd"/>
      <w:r w:rsidR="007B6B1F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"ن</w:t>
      </w:r>
      <w:r w:rsidR="007B6B1F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قل عن مالك </w:t>
      </w:r>
      <w:proofErr w:type="gramStart"/>
      <w:r w:rsidR="007B6B1F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 xml:space="preserve">- 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رحمه</w:t>
      </w:r>
      <w:proofErr w:type="gramEnd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الله </w:t>
      </w:r>
      <w:r w:rsidR="007B6B1F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 xml:space="preserve">- 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أنه قال: أهل المدينة إذا أجمعوا على شيء لم يعتد</w:t>
      </w:r>
      <w:r w:rsidR="007B6B1F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بخلاف غيرهم"</w:t>
      </w:r>
      <w:r w:rsidRPr="00DB6FF5">
        <w:rPr>
          <w:rStyle w:val="af"/>
          <w:rFonts w:ascii="Traditional Arabic" w:hAnsi="Traditional Arabic" w:cs="Traditional Arabic"/>
          <w:sz w:val="34"/>
          <w:szCs w:val="34"/>
          <w:vertAlign w:val="baseline"/>
          <w:rtl/>
        </w:rPr>
        <w:footnoteReference w:id="13"/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. </w:t>
      </w:r>
    </w:p>
    <w:p w:rsidR="00485020" w:rsidRPr="00DB6FF5" w:rsidRDefault="00E65384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وقال الجصاص</w:t>
      </w:r>
      <w:r w:rsidR="007B6B1F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"(زعم قومٌ) </w:t>
      </w:r>
      <w:r w:rsidR="00E5542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من المتأخرين: أن إجماع أهل المدينة لا يسوغ لأهل سائر </w:t>
      </w:r>
      <w:proofErr w:type="spellStart"/>
      <w:r w:rsidR="00E5542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الأعصار</w:t>
      </w:r>
      <w:proofErr w:type="spellEnd"/>
      <w:r w:rsidR="00E5542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محالفتهم فيما أجمعوا عليه</w:t>
      </w:r>
      <w:r w:rsidR="00E55424" w:rsidRPr="00DB6FF5">
        <w:rPr>
          <w:rStyle w:val="af"/>
          <w:rFonts w:ascii="Traditional Arabic" w:hAnsi="Traditional Arabic" w:cs="Traditional Arabic"/>
          <w:sz w:val="34"/>
          <w:szCs w:val="34"/>
          <w:vertAlign w:val="baseline"/>
          <w:rtl/>
        </w:rPr>
        <w:footnoteReference w:id="14"/>
      </w:r>
      <w:r w:rsidR="00E5542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="003A3E96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E55424" w:rsidRPr="00DB6FF5" w:rsidRDefault="00E55424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وجاء في المسودة</w:t>
      </w:r>
      <w:r w:rsidR="007B6B1F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"ح</w:t>
      </w:r>
      <w:r w:rsidR="00024A22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ك</w:t>
      </w:r>
      <w:r w:rsidR="007B6B1F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ي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عن مالك أنه قال</w:t>
      </w:r>
      <w:r w:rsidR="00024A22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إذا أجمع أهل المدينة على شيء صار إجماع</w:t>
      </w:r>
      <w:r w:rsidR="00024A22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 مقطوع</w:t>
      </w:r>
      <w:r w:rsidR="00024A22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 عليه</w:t>
      </w:r>
      <w:r w:rsidR="00024A22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</w:t>
      </w:r>
      <w:r w:rsidR="00024A22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إ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ن خالفهم فيه غيرهم"</w:t>
      </w:r>
      <w:r w:rsidRPr="00DB6FF5">
        <w:rPr>
          <w:rStyle w:val="af"/>
          <w:rFonts w:ascii="Traditional Arabic" w:hAnsi="Traditional Arabic" w:cs="Traditional Arabic"/>
          <w:sz w:val="34"/>
          <w:szCs w:val="34"/>
          <w:vertAlign w:val="baseline"/>
          <w:rtl/>
        </w:rPr>
        <w:footnoteReference w:id="15"/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E55424" w:rsidRPr="00DB6FF5" w:rsidRDefault="00E55424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وقد استدل لهذه الدعوى بعدد من الأدلة</w:t>
      </w:r>
      <w:r w:rsidR="00E34E89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منها: </w:t>
      </w:r>
    </w:p>
    <w:p w:rsidR="00E55424" w:rsidRPr="00DB6FF5" w:rsidRDefault="00E55424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أولا</w:t>
      </w:r>
      <w:r w:rsidR="00E34E89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: بال</w:t>
      </w:r>
      <w:r w:rsidR="00E34E89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آ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ثار التي جاءت في المدينة</w:t>
      </w:r>
      <w:r w:rsidR="003F103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كقوله عليه السلام</w:t>
      </w:r>
      <w:r w:rsidR="003F103C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3F103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((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إن المدينة</w:t>
      </w:r>
      <w:r w:rsidR="003F103C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طيبة تنفي خب</w:t>
      </w:r>
      <w:r w:rsidR="003F103C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ث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ها</w:t>
      </w:r>
      <w:r w:rsidR="003F103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كما ينفي الك</w:t>
      </w:r>
      <w:r w:rsidR="003F103C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ير خب</w:t>
      </w:r>
      <w:r w:rsidR="003F103C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ث الحديد</w:t>
      </w:r>
      <w:r w:rsidR="003F103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))،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والخطأ من الخبث</w:t>
      </w:r>
      <w:r w:rsidR="003F103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فكان منفي</w:t>
      </w:r>
      <w:r w:rsidR="003F103C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ًّ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 عنها.</w:t>
      </w:r>
      <w:r w:rsidR="003A3E96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3F103C" w:rsidRPr="00DB6FF5" w:rsidRDefault="00E55424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وقال عليه السلام</w:t>
      </w:r>
      <w:r w:rsidR="003F103C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3F103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((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إن الإسلام</w:t>
      </w:r>
      <w:r w:rsidR="003F103C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ليأر</w:t>
      </w:r>
      <w:r w:rsidR="003F103C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ز</w:t>
      </w:r>
      <w:r w:rsidR="003F103C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إلى المدينة</w:t>
      </w:r>
      <w:r w:rsidR="003F103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كما تأر</w:t>
      </w:r>
      <w:r w:rsidR="003F103C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ز</w:t>
      </w:r>
      <w:r w:rsidR="003F103C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الحية</w:t>
      </w:r>
      <w:r w:rsidR="003F103C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إلى ج</w:t>
      </w:r>
      <w:r w:rsidR="003F103C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حرها</w:t>
      </w:r>
      <w:r w:rsidR="003F103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))</w:t>
      </w:r>
    </w:p>
    <w:p w:rsidR="00E55424" w:rsidRPr="00DB6FF5" w:rsidRDefault="00E55424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وقال عليه </w:t>
      </w:r>
      <w:r w:rsidR="00F0435B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السلام</w:t>
      </w:r>
      <w:r w:rsidR="003F103C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="00F0435B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3F103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((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لا يكايد أحد</w:t>
      </w:r>
      <w:r w:rsidR="003F103C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أهل</w:t>
      </w:r>
      <w:r w:rsidR="003F103C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المدينة إلا </w:t>
      </w:r>
      <w:proofErr w:type="spellStart"/>
      <w:r w:rsidR="00F0435B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انماع</w:t>
      </w:r>
      <w:proofErr w:type="spellEnd"/>
      <w:r w:rsidR="00F0435B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كما </w:t>
      </w:r>
      <w:proofErr w:type="spellStart"/>
      <w:r w:rsidR="00F0435B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ينماع</w:t>
      </w:r>
      <w:proofErr w:type="spellEnd"/>
      <w:r w:rsidR="00F0435B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الم</w:t>
      </w:r>
      <w:r w:rsidR="003F103C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="00F0435B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لح في الماء</w:t>
      </w:r>
      <w:r w:rsidR="003F103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))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. </w:t>
      </w:r>
    </w:p>
    <w:p w:rsidR="00E55424" w:rsidRPr="00DB6FF5" w:rsidRDefault="00E55424" w:rsidP="004A6106">
      <w:pPr>
        <w:spacing w:after="120"/>
        <w:jc w:val="both"/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مناقشة الدليل الأول:</w:t>
      </w:r>
    </w:p>
    <w:p w:rsidR="00E55424" w:rsidRPr="00DB6FF5" w:rsidRDefault="00F0435B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والاستدلال بهذا ضعيف </w:t>
      </w:r>
      <w:r w:rsidRPr="00330E31">
        <w:rPr>
          <w:rFonts w:ascii="Traditional Arabic" w:hAnsi="Traditional Arabic" w:cs="Traditional Arabic"/>
          <w:sz w:val="34"/>
          <w:szCs w:val="34"/>
          <w:rtl/>
          <w:lang w:bidi="ar-SA"/>
        </w:rPr>
        <w:t>لأهل الحمل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على الخطأ متعذر</w:t>
      </w:r>
      <w:r w:rsidR="00C324A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لأنا نشاهد صدور الخطأ من بعض سكانها</w:t>
      </w:r>
      <w:r w:rsidR="00C324A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وكونها من أشرف البقاع لا يوجب عصمة</w:t>
      </w:r>
      <w:r w:rsidR="00C324AF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ساكنيها</w:t>
      </w:r>
      <w:r w:rsidRPr="00DB6FF5">
        <w:rPr>
          <w:rStyle w:val="af"/>
          <w:rFonts w:ascii="Traditional Arabic" w:hAnsi="Traditional Arabic" w:cs="Traditional Arabic"/>
          <w:sz w:val="34"/>
          <w:szCs w:val="34"/>
          <w:vertAlign w:val="baseline"/>
          <w:rtl/>
        </w:rPr>
        <w:footnoteReference w:id="16"/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. </w:t>
      </w:r>
    </w:p>
    <w:p w:rsidR="00F0435B" w:rsidRPr="00DB6FF5" w:rsidRDefault="00097026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قال إمام الحرمين: ولو اطلع مطلع على ما يجري بين لاب</w:t>
      </w:r>
      <w:r w:rsidR="008505AD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ت</w:t>
      </w:r>
      <w:r w:rsidR="008505AD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ي</w:t>
      </w:r>
      <w:r w:rsidR="008505AD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ْ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ها من </w:t>
      </w:r>
      <w:proofErr w:type="spellStart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المخازي</w:t>
      </w:r>
      <w:proofErr w:type="spellEnd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لقضى العجب</w:t>
      </w:r>
      <w:r w:rsidRPr="00DB6FF5">
        <w:rPr>
          <w:rStyle w:val="af"/>
          <w:rFonts w:ascii="Traditional Arabic" w:hAnsi="Traditional Arabic" w:cs="Traditional Arabic"/>
          <w:sz w:val="34"/>
          <w:szCs w:val="34"/>
          <w:vertAlign w:val="baseline"/>
          <w:rtl/>
        </w:rPr>
        <w:footnoteReference w:id="17"/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. </w:t>
      </w:r>
    </w:p>
    <w:p w:rsidR="00097026" w:rsidRPr="00DB6FF5" w:rsidRDefault="00097026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lastRenderedPageBreak/>
        <w:t>قال الشيرازي: على أن قوله</w:t>
      </w:r>
      <w:r w:rsidR="0099359B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99359B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(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المدينة تنفي خبثها</w:t>
      </w:r>
      <w:r w:rsidR="0099359B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)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عام في الخطأ وغيره</w:t>
      </w:r>
      <w:r w:rsidR="0099359B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ونحمله على غير الخطأ</w:t>
      </w:r>
      <w:r w:rsidRPr="00DB6FF5">
        <w:rPr>
          <w:rStyle w:val="af"/>
          <w:rFonts w:ascii="Traditional Arabic" w:hAnsi="Traditional Arabic" w:cs="Traditional Arabic"/>
          <w:sz w:val="34"/>
          <w:szCs w:val="34"/>
          <w:vertAlign w:val="baseline"/>
          <w:rtl/>
        </w:rPr>
        <w:footnoteReference w:id="18"/>
      </w:r>
      <w:r w:rsidR="0099359B" w:rsidRPr="00DB6FF5">
        <w:rPr>
          <w:rFonts w:ascii="Traditional Arabic" w:hAnsi="Traditional Arabic" w:cs="Traditional Arabic" w:hint="eastAsia"/>
          <w:sz w:val="34"/>
          <w:szCs w:val="34"/>
          <w:rtl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والجواب عن باقي النصوص كالجواب عن النص الأول. </w:t>
      </w:r>
    </w:p>
    <w:p w:rsidR="00097026" w:rsidRPr="00DB6FF5" w:rsidRDefault="00097026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ثاني</w:t>
      </w:r>
      <w:r w:rsidR="0099359B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ا: أن المدينة دار هجرة النبي عليه السلام</w:t>
      </w:r>
      <w:r w:rsidR="0099359B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وموضع قبره</w:t>
      </w:r>
      <w:r w:rsidR="0099359B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ومهبط الوحي</w:t>
      </w:r>
      <w:r w:rsidR="0099359B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ومستقر الإسلام</w:t>
      </w:r>
      <w:r w:rsidR="0099359B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ومجمع الصحابة</w:t>
      </w:r>
      <w:r w:rsidR="0099359B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فلا يجوز أن يخرج الحق عن قول أهلها</w:t>
      </w:r>
      <w:r w:rsidRPr="00DB6FF5">
        <w:rPr>
          <w:rStyle w:val="af"/>
          <w:rFonts w:ascii="Traditional Arabic" w:hAnsi="Traditional Arabic" w:cs="Traditional Arabic"/>
          <w:sz w:val="34"/>
          <w:szCs w:val="34"/>
          <w:vertAlign w:val="baseline"/>
          <w:rtl/>
        </w:rPr>
        <w:footnoteReference w:id="19"/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097026" w:rsidRPr="00DB6FF5" w:rsidRDefault="00097026" w:rsidP="004A6106">
      <w:pPr>
        <w:spacing w:after="120"/>
        <w:jc w:val="both"/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مناقشة الدليل الثاني:</w:t>
      </w:r>
    </w:p>
    <w:p w:rsidR="00097026" w:rsidRPr="00DB6FF5" w:rsidRDefault="00097026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ولكن لا يدل ذلك على الاحتجاج بإجماع أهلها</w:t>
      </w:r>
      <w:r w:rsidR="00355CE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فإن مكة مع اشتمالها على البيت والمقام وزمزم والصفا والمروة ومواضع المناسك</w:t>
      </w:r>
      <w:r w:rsidR="00355CE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وكونها مولد النبي</w:t>
      </w:r>
      <w:r w:rsidR="00355CE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ومنشأ إسماعيل</w:t>
      </w:r>
      <w:r w:rsidR="00355CE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ومنزل إبراهيم عليهما السلام لا يكون إجماع أهلها حجة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ولم يذهب إليه أحد</w:t>
      </w:r>
      <w:r w:rsidR="00355CE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فعرفنا أنه لا أثر للبقاع في ذلك</w:t>
      </w:r>
      <w:r w:rsidR="00355CE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بل الاعتبار لعلم العلماء</w:t>
      </w:r>
      <w:r w:rsidR="00355CE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واجتهاد المجتهدين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ولو كانوا في دار الحرب مثلا</w:t>
      </w:r>
      <w:r w:rsidR="00870C12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="00870C12" w:rsidRPr="00DB6FF5">
        <w:rPr>
          <w:rFonts w:ascii="Traditional Arabic" w:hAnsi="Traditional Arabic" w:cs="Traditional Arabic" w:hint="eastAsia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قال السمعاني: وكما أن المدينة كانت مجمع الصحابة ومهبط الوحي</w:t>
      </w:r>
      <w:r w:rsidR="00870C12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فقد كانت دار المنافقين</w:t>
      </w:r>
      <w:r w:rsidR="00870C12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ومجمع أعداء </w:t>
      </w:r>
      <w:r w:rsidR="0056069D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الدِّين</w:t>
      </w:r>
      <w:r w:rsidRPr="00DB6FF5">
        <w:rPr>
          <w:rStyle w:val="af"/>
          <w:rFonts w:ascii="Traditional Arabic" w:hAnsi="Traditional Arabic" w:cs="Traditional Arabic"/>
          <w:sz w:val="34"/>
          <w:szCs w:val="34"/>
          <w:vertAlign w:val="baseline"/>
          <w:rtl/>
        </w:rPr>
        <w:footnoteReference w:id="20"/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="003A3E96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097026" w:rsidRPr="00DB6FF5" w:rsidRDefault="00097026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ثالث</w:t>
      </w:r>
      <w:r w:rsidR="00870C12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ا: أن أهل المدينة شاهدوا التنزيل</w:t>
      </w:r>
      <w:r w:rsidR="00870C12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وسمعوا التأويل</w:t>
      </w:r>
      <w:r w:rsidR="00870C12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وكانوا أعرف</w:t>
      </w:r>
      <w:r w:rsidR="00870C12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بأحوال الرسول من غيرهم</w:t>
      </w:r>
      <w:r w:rsidR="0056710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EA22F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فوجب ألا يخرج الحق عنهم</w:t>
      </w:r>
      <w:r w:rsidR="00EA22F0" w:rsidRPr="00DB6FF5">
        <w:rPr>
          <w:rStyle w:val="af"/>
          <w:rFonts w:ascii="Traditional Arabic" w:hAnsi="Traditional Arabic" w:cs="Traditional Arabic"/>
          <w:sz w:val="34"/>
          <w:szCs w:val="34"/>
          <w:vertAlign w:val="baseline"/>
          <w:rtl/>
        </w:rPr>
        <w:footnoteReference w:id="21"/>
      </w:r>
      <w:r w:rsidR="00EA22F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. </w:t>
      </w:r>
    </w:p>
    <w:p w:rsidR="00EA22F0" w:rsidRPr="00DB6FF5" w:rsidRDefault="00EA22F0" w:rsidP="004A6106">
      <w:pPr>
        <w:spacing w:after="120"/>
        <w:jc w:val="both"/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مناقشة الدليل الثالث: </w:t>
      </w:r>
    </w:p>
    <w:p w:rsidR="00EA22F0" w:rsidRPr="00DB6FF5" w:rsidRDefault="00EA22F0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أن ذلك لا يدل على انحصار أهل العلم فيها</w:t>
      </w:r>
      <w:r w:rsidR="0056710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والمعتبرين من أهل الح</w:t>
      </w:r>
      <w:r w:rsidR="0056710F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ل والعقد</w:t>
      </w:r>
      <w:r w:rsidR="0056710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ومن تقوم الحجة بقولهم</w:t>
      </w:r>
      <w:r w:rsidR="0056710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فإنهم كانوا منتشرين في البلاد</w:t>
      </w:r>
      <w:r w:rsidR="0056710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متفرقين في الأمصار</w:t>
      </w:r>
      <w:r w:rsidR="0056710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وكلهم فيما يرجع إلى النظر والاعتبار سواء</w:t>
      </w:r>
      <w:r w:rsidRPr="00DB6FF5">
        <w:rPr>
          <w:rStyle w:val="af"/>
          <w:rFonts w:ascii="Traditional Arabic" w:hAnsi="Traditional Arabic" w:cs="Traditional Arabic"/>
          <w:sz w:val="34"/>
          <w:szCs w:val="34"/>
          <w:vertAlign w:val="baseline"/>
          <w:rtl/>
        </w:rPr>
        <w:footnoteReference w:id="22"/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. </w:t>
      </w:r>
    </w:p>
    <w:p w:rsidR="00EA22F0" w:rsidRPr="00DB6FF5" w:rsidRDefault="00AB1F56" w:rsidP="004A6106">
      <w:pPr>
        <w:spacing w:after="120"/>
        <w:jc w:val="both"/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lastRenderedPageBreak/>
        <w:t>المبحث الثاني: عمل أهل المدينة عند مالك</w:t>
      </w:r>
      <w:r w:rsidR="0056710F" w:rsidRPr="00DB6FF5">
        <w:rPr>
          <w:rFonts w:ascii="Traditional Arabic" w:hAnsi="Traditional Arabic" w:cs="Traditional Arabic" w:hint="cs"/>
          <w:color w:val="FF0000"/>
          <w:sz w:val="34"/>
          <w:szCs w:val="34"/>
          <w:rtl/>
          <w:lang w:bidi="ar-SA"/>
        </w:rPr>
        <w:t>:</w:t>
      </w:r>
    </w:p>
    <w:p w:rsidR="00AB1F56" w:rsidRPr="00DB6FF5" w:rsidRDefault="00151C02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يرى الإمام مالك أن إجماع أهل المدينة حجة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ويتضح ذلك في رسالته إلى الليث بن سعد</w:t>
      </w:r>
      <w:r w:rsidR="0056710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حيث كتب إليه</w:t>
      </w:r>
      <w:r w:rsidR="0056710F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"اعلم </w:t>
      </w:r>
      <w:r w:rsidR="0056710F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 xml:space="preserve">- 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رحمك الله </w:t>
      </w:r>
      <w:r w:rsidR="0056710F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 xml:space="preserve">- 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أنه بلغني أنك تفتي الناس بأشياء</w:t>
      </w:r>
      <w:r w:rsidR="0056710F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مخالفة لما عليه جماعة الناس عندنا وببلدنا الذي نحن فيه</w:t>
      </w:r>
      <w:r w:rsidR="0056710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وأنت في إمامتك وفضلك ومنزلتك من أهل بلدك</w:t>
      </w:r>
      <w:r w:rsidR="0056710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وحاجة م</w:t>
      </w:r>
      <w:r w:rsidR="0056710F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ن قبلك إليك واعتمادهم على ما جاءهم منك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حقيق</w:t>
      </w:r>
      <w:r w:rsidR="0056710F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بأن تخاف على نفسك</w:t>
      </w:r>
      <w:r w:rsidR="0056710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وتتبع ما ترجو النجاة باتباعه</w:t>
      </w:r>
      <w:r w:rsidR="0056710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فإن الله تعالى يقول في كتابه: </w:t>
      </w:r>
      <w:r w:rsidR="004A4FA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{وَالسَّابِقُونَ الْأَوَّلُونَ مِنَ الْمُهَاجِرِينَ وَالْأَنْصَارِ} [التوبة: 100]</w:t>
      </w:r>
      <w:r w:rsidR="00860D89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الآية</w:t>
      </w:r>
      <w:r w:rsidR="004A4FA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860D89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وقال تعالى: </w:t>
      </w:r>
      <w:r w:rsidR="004A4FA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{فَبَشِّرْ عِبَادِ </w:t>
      </w:r>
      <w:r w:rsidR="004A4FA0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*</w:t>
      </w:r>
      <w:r w:rsidR="004A4FA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الَّذِينَ يَسْتَمِعُونَ الْقَوْلَ فَيَتَّبِعُونَ أَحْسَنَهُ} [الزمر: 17، 18]</w:t>
      </w:r>
      <w:r w:rsidR="00860D89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الآية</w:t>
      </w:r>
      <w:r w:rsidR="004A4FA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860D89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فإنما الناس تبع لأهل المدينة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860D89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إليها كانت الهجرة</w:t>
      </w:r>
      <w:r w:rsidR="00D73DE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860D89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وبها نزل القرآن</w:t>
      </w:r>
      <w:r w:rsidR="00D73DE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860D89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وأ</w:t>
      </w:r>
      <w:r w:rsidR="00D73DE0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="00860D89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ح</w:t>
      </w:r>
      <w:r w:rsidR="00D73DE0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="00860D89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ل الحلال</w:t>
      </w:r>
      <w:r w:rsidR="00D73DE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860D89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وح</w:t>
      </w:r>
      <w:r w:rsidR="00D73DE0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="00860D89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ر</w:t>
      </w:r>
      <w:r w:rsidR="00D73DE0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ِّ</w:t>
      </w:r>
      <w:r w:rsidR="00860D89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م الحرام</w:t>
      </w:r>
      <w:r w:rsidR="00D73DE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="00860D89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إذ رسول الله بين أظهرهم</w:t>
      </w:r>
      <w:r w:rsidR="00D73DE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860D89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يحضرون الوحي والتنزيل</w:t>
      </w:r>
      <w:r w:rsidR="00D73DE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860D89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ويأمرهم فيطيعونه</w:t>
      </w:r>
      <w:r w:rsidR="00D73DE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860D89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ويس</w:t>
      </w:r>
      <w:r w:rsidR="00D73DE0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="00860D89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ن</w:t>
      </w:r>
      <w:r w:rsidR="00D73DE0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ُّ</w:t>
      </w:r>
      <w:r w:rsidR="00860D89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لهم فيتبعونه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860D89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حتى توفاه الله واختار له ما عنده </w:t>
      </w:r>
      <w:r w:rsidR="00D73DE0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 xml:space="preserve">- </w:t>
      </w:r>
      <w:r w:rsidR="00860D89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صلوات الله عليه ورحمته وبركاته</w:t>
      </w:r>
      <w:r w:rsidR="00D73DE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860D89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ثم قام م</w:t>
      </w:r>
      <w:r w:rsidR="00D73DE0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="00860D89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ن بعده أتبع الناس له من أمته ممن ولي الأمر من بعده</w:t>
      </w:r>
      <w:r w:rsidR="00F6552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860D89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فما نزل بهم مما عل</w:t>
      </w:r>
      <w:r w:rsidR="00F65524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="00860D89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موا أنف</w:t>
      </w:r>
      <w:r w:rsidR="00F65524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="00860D89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ذوه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860D89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وما لم يكن عندهم فيه علم سألوا عنه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860D89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ثم أخذوا بأقوى ما وجدوا في ذلك في </w:t>
      </w:r>
      <w:r w:rsidR="003B327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اجتهادهم وحداثة عهدهم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3B327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وإن خالفهم مخالف</w:t>
      </w:r>
      <w:r w:rsidR="001B3A73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ٌ</w:t>
      </w:r>
      <w:r w:rsidR="003B327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قال </w:t>
      </w:r>
      <w:r w:rsidR="00E62308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أمرًا</w:t>
      </w:r>
      <w:r w:rsidR="003B327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غير</w:t>
      </w:r>
      <w:r w:rsidR="00E62308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="003B327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ه أقوى منه وأولى</w:t>
      </w:r>
      <w:r w:rsidR="00E62308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3B327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</w:t>
      </w:r>
      <w:r w:rsidR="00E62308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="003B327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رك قوله وعم</w:t>
      </w:r>
      <w:r w:rsidR="00E62308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="003B327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ل بغيره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3B327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ثم كان التابعون من بعدهم يسلكون تلك السبيل</w:t>
      </w:r>
      <w:r w:rsidR="00E62308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3B327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ويتبعون تلك السنن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3B327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فإذا كان الأمر بالمدينة ظاهر</w:t>
      </w:r>
      <w:r w:rsidR="00BD51C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3B327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معمول</w:t>
      </w:r>
      <w:r w:rsidR="00BD51C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3B327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به لم أر</w:t>
      </w:r>
      <w:r w:rsidR="00E62308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="003B327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لأحد</w:t>
      </w:r>
      <w:r w:rsidR="00E62308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ٍ</w:t>
      </w:r>
      <w:r w:rsidR="003B327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خلافه للذي في أيديهم من تلك الوراثة التي لا يجوز لأحد انتحال</w:t>
      </w:r>
      <w:r w:rsidR="00E62308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="003B327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ها ولا ادعاؤها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3B327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ولو ذهب أهل الأمصار يقولون</w:t>
      </w:r>
      <w:r w:rsidR="00E62308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="003B327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هذا العمل ببلدنا</w:t>
      </w:r>
      <w:r w:rsidR="00E62308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3B327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وهذا الذي مضى عليه من مضى منا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3B327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لم يكونوا من ذلك على ثقة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3B327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ولم يكن لهم من ذلك الذي </w:t>
      </w:r>
      <w:r w:rsidR="001B3A73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جاز</w:t>
      </w:r>
      <w:r w:rsidR="003B327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لهم</w:t>
      </w:r>
      <w:r w:rsidR="003B3274" w:rsidRPr="00DB6FF5">
        <w:rPr>
          <w:rStyle w:val="af"/>
          <w:rFonts w:ascii="Traditional Arabic" w:hAnsi="Traditional Arabic" w:cs="Traditional Arabic"/>
          <w:sz w:val="34"/>
          <w:szCs w:val="34"/>
          <w:vertAlign w:val="baseline"/>
          <w:rtl/>
        </w:rPr>
        <w:footnoteReference w:id="23"/>
      </w:r>
      <w:r w:rsidR="003B327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="003A3E96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3B3274" w:rsidRPr="00DB6FF5" w:rsidRDefault="003B3274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والذي يمكن أن يتعلق به من نسب إلى مالك أنه يرى أن الإجماع هو إجماع أهل المدينة في هذه الرسالة أمران:</w:t>
      </w:r>
    </w:p>
    <w:p w:rsidR="003B3274" w:rsidRPr="00DB6FF5" w:rsidRDefault="003B3274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1 </w:t>
      </w:r>
      <w:proofErr w:type="gramStart"/>
      <w:r w:rsidR="00B42E1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قوله</w:t>
      </w:r>
      <w:proofErr w:type="gramEnd"/>
      <w:r w:rsidR="00F62D6F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387A0B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"ف</w:t>
      </w:r>
      <w:r w:rsidR="00F62D6F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إ</w:t>
      </w:r>
      <w:r w:rsidR="00387A0B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نما الناس تبع لأهل المدينة".</w:t>
      </w:r>
      <w:r w:rsidR="003A3E96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387A0B" w:rsidRPr="00DB6FF5" w:rsidRDefault="00387A0B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2 </w:t>
      </w:r>
      <w:proofErr w:type="gramStart"/>
      <w:r w:rsidR="00B42E1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قوله</w:t>
      </w:r>
      <w:proofErr w:type="gramEnd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: "فإذا كان الأمر بالمدينة ظاهر</w:t>
      </w:r>
      <w:r w:rsidR="00BD51C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معمول</w:t>
      </w:r>
      <w:r w:rsidR="00BD51C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به لم أر</w:t>
      </w:r>
      <w:r w:rsidR="00F62D6F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لأحد خلافه".</w:t>
      </w:r>
    </w:p>
    <w:p w:rsidR="00387A0B" w:rsidRPr="00DB6FF5" w:rsidRDefault="00387A0B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وهذا لا يدل على أنه يرى تخصيص الإجماع بهم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أن إجماعهم إجماع لا تجوز مخالفته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وإنما أوض</w:t>
      </w:r>
      <w:r w:rsidR="00F62D6F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ح</w:t>
      </w:r>
      <w:r w:rsidR="00F62D6F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مكانة أهل العلم في المدينة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وأنهم قدوة لغيرهم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ولا يرى لأحد عذر</w:t>
      </w:r>
      <w:r w:rsidR="00F62D6F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ا في مخالفة الأمر 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lastRenderedPageBreak/>
        <w:t>عندهم إذا كان ظاهر</w:t>
      </w:r>
      <w:r w:rsidR="00F62D6F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 معمولا</w:t>
      </w:r>
      <w:r w:rsidR="00F62D6F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به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بل غاية ما يدل عليه أنه حجة عنده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ولا يلزم من كونه حجة عنده أن يكون إجماع</w:t>
      </w:r>
      <w:r w:rsidR="00E2407C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 بمنزلة إجماع الأمة.</w:t>
      </w:r>
    </w:p>
    <w:p w:rsidR="00387A0B" w:rsidRPr="00DB6FF5" w:rsidRDefault="00387A0B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ومما يبطل هذه الدعوى</w:t>
      </w:r>
      <w:r w:rsidR="0077741C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أنه لم يذكر له أنه بمخالفته إجماع</w:t>
      </w:r>
      <w:r w:rsidR="003A3E96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أهل المدينة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يكون مخالف</w:t>
      </w:r>
      <w:r w:rsidR="0077741C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 لإجماع الأمة</w:t>
      </w:r>
      <w:r w:rsidRPr="00DB6FF5">
        <w:rPr>
          <w:rStyle w:val="af"/>
          <w:rFonts w:ascii="Traditional Arabic" w:hAnsi="Traditional Arabic" w:cs="Traditional Arabic"/>
          <w:sz w:val="34"/>
          <w:szCs w:val="34"/>
          <w:vertAlign w:val="baseline"/>
          <w:rtl/>
        </w:rPr>
        <w:footnoteReference w:id="24"/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387A0B" w:rsidRPr="00DB6FF5" w:rsidRDefault="00387A0B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وبهذا يتبين أن دعوى القول بأن مالك</w:t>
      </w:r>
      <w:r w:rsidR="0077741C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ا </w:t>
      </w:r>
      <w:proofErr w:type="gramStart"/>
      <w:r w:rsidR="00B42E1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رحمه</w:t>
      </w:r>
      <w:proofErr w:type="gramEnd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الله </w:t>
      </w:r>
      <w:r w:rsidR="00B42E1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يرى أن إجماع أهل المدينة هو إجماع الأمة غير</w:t>
      </w:r>
      <w:r w:rsidR="00A85773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صحيح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وقد رد عياض وغيره ذلك المفهوم المدعى لإجماع أهل المدينة. </w:t>
      </w:r>
    </w:p>
    <w:p w:rsidR="00387A0B" w:rsidRPr="00DB6FF5" w:rsidRDefault="00387A0B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قال القاضي عياض: "اعلموا </w:t>
      </w:r>
      <w:proofErr w:type="gramStart"/>
      <w:r w:rsidR="00147C7D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 xml:space="preserve">- 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أكرمكم</w:t>
      </w:r>
      <w:proofErr w:type="gramEnd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الله </w:t>
      </w:r>
      <w:r w:rsidR="00147C7D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 xml:space="preserve">- 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أن جميع أرباب المذاهب من الفقهاء والمتكلمين وأصحاب الأثر والنظر إلب</w:t>
      </w:r>
      <w:r w:rsidR="00147C7D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واحد على أصحابنا </w:t>
      </w:r>
      <w:r w:rsidR="002274C4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في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هذه المسألة</w:t>
      </w:r>
      <w:r w:rsidR="00147C7D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مخط</w:t>
      </w:r>
      <w:r w:rsidR="00147C7D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ِّ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ئون لما فيها بزعمهم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محتجون علينا بما سنح لهم</w:t>
      </w:r>
      <w:r w:rsidR="006E1A5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حتى تجاوز بعضهم حد التعصب والتشنيع إلى الطعن في المدينة</w:t>
      </w:r>
      <w:r w:rsidR="006E1A5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وعد مثالبها</w:t>
      </w:r>
      <w:r w:rsidR="006E1A5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767BF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وهم يتكلمون في غير موضع خلاف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767BF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فمنهم </w:t>
      </w:r>
      <w:r w:rsidR="006E1A5C" w:rsidRPr="00330E31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من</w:t>
      </w:r>
      <w:r w:rsidR="006E1A5C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 xml:space="preserve"> </w:t>
      </w:r>
      <w:r w:rsidR="00767BF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لم يتصور المسألة</w:t>
      </w:r>
      <w:r w:rsidR="006E1A5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767BF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ولا تحقق مذهبنا</w:t>
      </w:r>
      <w:r w:rsidR="006E1A5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767BF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فتكلموا فيها على تخمين وحدس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767BF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ومنهم من أخذ الكلام فيها ممن لم يحققه عنا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767BF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ومنهم من أطالها وأضاف إلينا ما لا نقوله فيها"</w:t>
      </w:r>
      <w:r w:rsidR="00767BF4" w:rsidRPr="00DB6FF5">
        <w:rPr>
          <w:rStyle w:val="af"/>
          <w:rFonts w:ascii="Traditional Arabic" w:hAnsi="Traditional Arabic" w:cs="Traditional Arabic"/>
          <w:sz w:val="34"/>
          <w:szCs w:val="34"/>
          <w:vertAlign w:val="baseline"/>
          <w:rtl/>
        </w:rPr>
        <w:footnoteReference w:id="25"/>
      </w:r>
      <w:r w:rsidR="00767BF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. </w:t>
      </w:r>
    </w:p>
    <w:p w:rsidR="00767BF4" w:rsidRPr="00DB6FF5" w:rsidRDefault="00767BF4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وقال الباجي: "قد أكثر أصحاب مالك في ذكر إجماع المدينة والاحتجاج به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وحمل ذلك بعضهم على غير وجهه</w:t>
      </w:r>
      <w:r w:rsidR="006E1A5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Pr="00330E31">
        <w:rPr>
          <w:rFonts w:ascii="Traditional Arabic" w:hAnsi="Traditional Arabic" w:cs="Traditional Arabic"/>
          <w:sz w:val="34"/>
          <w:szCs w:val="34"/>
          <w:rtl/>
          <w:lang w:bidi="ar-SA"/>
        </w:rPr>
        <w:t>فتشنع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به المخالف عليه</w:t>
      </w:r>
      <w:r w:rsidR="006E1A5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وعدل عما قرره في ذلك المحققون من أصحاب مالك"</w:t>
      </w:r>
      <w:r w:rsidRPr="00DB6FF5">
        <w:rPr>
          <w:rStyle w:val="af"/>
          <w:rFonts w:ascii="Traditional Arabic" w:hAnsi="Traditional Arabic" w:cs="Traditional Arabic"/>
          <w:sz w:val="34"/>
          <w:szCs w:val="34"/>
          <w:vertAlign w:val="baseline"/>
          <w:rtl/>
        </w:rPr>
        <w:footnoteReference w:id="26"/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. </w:t>
      </w:r>
    </w:p>
    <w:p w:rsidR="00AB3749" w:rsidRPr="00DB6FF5" w:rsidRDefault="00AB3749" w:rsidP="004A6106">
      <w:pPr>
        <w:spacing w:after="120"/>
        <w:jc w:val="both"/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اختلاف العلماء في مراد الإمام مالك بعمل أهل المدينة: </w:t>
      </w:r>
    </w:p>
    <w:p w:rsidR="00AB3749" w:rsidRPr="00DB6FF5" w:rsidRDefault="00AB3749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بناء</w:t>
      </w:r>
      <w:r w:rsidR="006E1A5C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على ما سبق اختلف العلماء في مراد الإمام مالك: </w:t>
      </w:r>
    </w:p>
    <w:p w:rsidR="00AB3749" w:rsidRPr="00DB6FF5" w:rsidRDefault="00AB3749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فقيل: إنما أراد بذلك ترجيح</w:t>
      </w:r>
      <w:r w:rsidR="006E1A5C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روايتهم على رواية غيرهم. </w:t>
      </w:r>
    </w:p>
    <w:p w:rsidR="00AB3749" w:rsidRPr="00DB6FF5" w:rsidRDefault="00E30435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ومنهم من قال: أراد به أن يكون إجماعهم أولى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ولا تمتنع مخالفته</w:t>
      </w:r>
      <w:r w:rsidRPr="00DB6FF5">
        <w:rPr>
          <w:rStyle w:val="af"/>
          <w:rFonts w:ascii="Traditional Arabic" w:hAnsi="Traditional Arabic" w:cs="Traditional Arabic"/>
          <w:sz w:val="34"/>
          <w:szCs w:val="34"/>
          <w:vertAlign w:val="baseline"/>
          <w:rtl/>
        </w:rPr>
        <w:footnoteReference w:id="27"/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. </w:t>
      </w:r>
    </w:p>
    <w:p w:rsidR="00E30435" w:rsidRPr="00DB6FF5" w:rsidRDefault="00E30435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قال الق</w:t>
      </w:r>
      <w:r w:rsidR="006E1A5C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رافي: وإجماع أهل المدينة عند مالكٍ </w:t>
      </w:r>
      <w:proofErr w:type="gramStart"/>
      <w:r w:rsidR="006E1A5C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 xml:space="preserve">- 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رحمه</w:t>
      </w:r>
      <w:proofErr w:type="gramEnd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الله </w:t>
      </w:r>
      <w:r w:rsidR="006E1A5C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 xml:space="preserve">- 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فيما طريقه التوقيف</w:t>
      </w:r>
      <w:r w:rsidRPr="00DB6FF5">
        <w:rPr>
          <w:rStyle w:val="af"/>
          <w:rFonts w:ascii="Traditional Arabic" w:hAnsi="Traditional Arabic" w:cs="Traditional Arabic"/>
          <w:sz w:val="34"/>
          <w:szCs w:val="34"/>
          <w:vertAlign w:val="baseline"/>
          <w:rtl/>
        </w:rPr>
        <w:footnoteReference w:id="28"/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E30435" w:rsidRPr="00DB6FF5" w:rsidRDefault="006E1A5C" w:rsidP="004A6106">
      <w:pPr>
        <w:spacing w:after="120"/>
        <w:jc w:val="both"/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br w:type="column"/>
      </w:r>
      <w:r w:rsidR="007309EE" w:rsidRPr="00DB6FF5"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lastRenderedPageBreak/>
        <w:t>المبحث الثالث: اختلاف العلماء في حجية عمل أهل المدينة وبناء المسائل عليه</w:t>
      </w:r>
    </w:p>
    <w:p w:rsidR="007309EE" w:rsidRPr="00DB6FF5" w:rsidRDefault="007309EE" w:rsidP="004A6106">
      <w:pPr>
        <w:spacing w:after="120"/>
        <w:jc w:val="both"/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المطلب الأول: اختلاف العلماء في حجية عمل أهل المدينة</w:t>
      </w:r>
    </w:p>
    <w:p w:rsidR="007309EE" w:rsidRPr="00DB6FF5" w:rsidRDefault="007309EE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المسألة الأولى: عمل أهل المدينة عند القاضي عياض </w:t>
      </w:r>
    </w:p>
    <w:p w:rsidR="007309EE" w:rsidRPr="00DB6FF5" w:rsidRDefault="007309EE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إجماع أهل المدينة على ضربين:</w:t>
      </w:r>
    </w:p>
    <w:p w:rsidR="007309EE" w:rsidRPr="00DB6FF5" w:rsidRDefault="007309EE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ضرب من طريق النقل والحكاية الذي</w:t>
      </w:r>
      <w:r w:rsidR="00944D1D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944D1D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تأثُرُه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الكافة عن الكافة</w:t>
      </w:r>
      <w:r w:rsidR="00FB0DD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وعملت به عمل</w:t>
      </w:r>
      <w:r w:rsidR="00BD51C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8D41B9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لا يخفى</w:t>
      </w:r>
      <w:r w:rsidR="00FB0DD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8D41B9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ونقله الجمهور عن الجمهور عن زمن النبي صلى الله عليه وسلم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8D41B9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وهذا الضرب منقسم على أربعة أنواع:</w:t>
      </w:r>
    </w:p>
    <w:p w:rsidR="008D41B9" w:rsidRPr="00DB6FF5" w:rsidRDefault="008D41B9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- ما نقل شرع</w:t>
      </w:r>
      <w:r w:rsidR="00BD51C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 جهة النبي صلى الله عليه وسلم من قول</w:t>
      </w:r>
      <w:r w:rsidR="00944D1D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كالصاع والمد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</w:t>
      </w:r>
      <w:r w:rsidR="00944D1D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أ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نه عليه الصلاة والسلام كان يأخذ منهم بذلك صدقاتهم وفطرتهم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وكالأذان والإقامة</w:t>
      </w:r>
      <w:r w:rsidR="00944D1D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وترك الجهر ببسم الله الرحمن الرحيم في الصلاة</w:t>
      </w:r>
      <w:r w:rsidR="00944D1D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والوقوف والأحباس. </w:t>
      </w:r>
    </w:p>
    <w:p w:rsidR="008D41B9" w:rsidRPr="00DB6FF5" w:rsidRDefault="00944D1D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فنقلهم</w:t>
      </w:r>
      <w:r w:rsidR="008D41B9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لهذه الأمور من قوله وفعله كنقلهم موضع قبره ومسجده ومنبره ومدينته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8D41B9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وغير ذلك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8D41B9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مما علم ضرورة من أحواله وسيره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8D41B9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وصفة صلاته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="008D41B9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 عدد ركعاتها وسجداتها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8D41B9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وأشباه هذا.</w:t>
      </w:r>
      <w:r w:rsidR="003A3E96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8D41B9" w:rsidRPr="00DB6FF5" w:rsidRDefault="008D41B9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- نقل إقراره عليه السلام لما شاهده منهم</w:t>
      </w:r>
      <w:r w:rsidR="0040171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ولم ينقل عنه إنكاره</w:t>
      </w:r>
      <w:r w:rsidR="0040171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Pr="00330E31">
        <w:rPr>
          <w:rFonts w:ascii="Traditional Arabic" w:hAnsi="Traditional Arabic" w:cs="Traditional Arabic"/>
          <w:sz w:val="34"/>
          <w:szCs w:val="34"/>
          <w:rtl/>
          <w:lang w:bidi="ar-SA"/>
        </w:rPr>
        <w:t>كنقل عهده الرقيق</w:t>
      </w:r>
      <w:r w:rsidR="0040171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وشبه ذلك. </w:t>
      </w:r>
    </w:p>
    <w:p w:rsidR="008D41B9" w:rsidRPr="00DB6FF5" w:rsidRDefault="00E30B57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- نقل تركه لأمور وأحكام لم يلزمهم إياها مع شهرتها لديهم وظهورها فيهم</w:t>
      </w:r>
      <w:r w:rsidR="0040171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كتركه أخذ الزكاة من الخضروات</w:t>
      </w:r>
      <w:r w:rsidR="0040171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مع علمه عليه السلام بكونها عندهم كثيرة.</w:t>
      </w:r>
      <w:r w:rsidR="003A3E96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E30B57" w:rsidRPr="00DB6FF5" w:rsidRDefault="00E30B57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فهذا النوع من إجماعهم في هذه الوجوه حجة يلزم المصير إليه</w:t>
      </w:r>
      <w:r w:rsidR="0040171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ويترك ما خالفه من خبر واحد أو قياس</w:t>
      </w:r>
      <w:r w:rsidR="0040171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فإن هذا النقل محقق معلوم</w:t>
      </w:r>
      <w:r w:rsidR="0040171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موجب للعلم القطعي</w:t>
      </w:r>
      <w:r w:rsidR="0040171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فلا يترك لما توجبه غلبة الظنون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وإلى هذا رجع أبو يوسف وغيره من المخالفين ممن ناظر مالك</w:t>
      </w:r>
      <w:r w:rsidR="00BD51C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وغيره من أهل المدينة في مسالة الأوقاف والمد والصاع حين شاهد هذا النقل وتحققه.</w:t>
      </w:r>
      <w:r w:rsidR="003A3E96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E30B57" w:rsidRPr="00DB6FF5" w:rsidRDefault="00E30B57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ولا </w:t>
      </w:r>
      <w:r w:rsidR="0040171F" w:rsidRPr="00330E31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يجوز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لمنصف أن ينكر الحجة بهذا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وهذا الذي تكلم </w:t>
      </w:r>
      <w:r w:rsidR="00402142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عليه مالك عن أكثر شيوخنا</w:t>
      </w:r>
      <w:r w:rsidR="0040171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402142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ولا خلاف في صحة هذا الطريق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402142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وكونه حجة عند العقلاء</w:t>
      </w:r>
      <w:r w:rsidR="0040171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402142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وتبليغه العلم يدرك ضرورة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402142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وإنما خالف في تلك المسائل من غير أهل المدينة من لم يبلغه النقل الذي بها.</w:t>
      </w:r>
      <w:r w:rsidR="003A3E96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402142" w:rsidRPr="00DB6FF5" w:rsidRDefault="00402142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lastRenderedPageBreak/>
        <w:t xml:space="preserve">قال القاضي أبو محمد </w:t>
      </w:r>
      <w:proofErr w:type="gramStart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عبدالوهاب</w:t>
      </w:r>
      <w:proofErr w:type="gramEnd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: "ولا خلاف بين أصحابنا في هذا"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ووافق عليه الصيرفي وغيره من أصحاب الشافعي. </w:t>
      </w:r>
    </w:p>
    <w:p w:rsidR="00402142" w:rsidRPr="00DB6FF5" w:rsidRDefault="00402142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النوع الثاني: إجماعهم على عمل من طريق الاجتهاد والاستدلال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فهذا النوع اختلف فيه أصحابنا.</w:t>
      </w:r>
    </w:p>
    <w:p w:rsidR="00402142" w:rsidRPr="00DB6FF5" w:rsidRDefault="00402142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- فذهب معظمهم إلى أنه ليس بحجة</w:t>
      </w:r>
      <w:r w:rsidR="0040171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ولا فيه ترجيح</w:t>
      </w:r>
      <w:r w:rsidR="0040171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وهذا قول كبراء البغداد</w:t>
      </w:r>
      <w:r w:rsidR="0040171F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ي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ين</w:t>
      </w:r>
      <w:r w:rsidR="0040171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منهم</w:t>
      </w:r>
      <w:r w:rsidR="0040171F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ابن بكير</w:t>
      </w:r>
      <w:r w:rsidR="0040171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وأبو يعقوب الرازي</w:t>
      </w:r>
      <w:r w:rsidR="0040171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وأبو الحسن بن </w:t>
      </w:r>
      <w:proofErr w:type="spellStart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المنتاب</w:t>
      </w:r>
      <w:proofErr w:type="spellEnd"/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وأبو العباس </w:t>
      </w:r>
      <w:proofErr w:type="spellStart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الطيالسي</w:t>
      </w:r>
      <w:proofErr w:type="spellEnd"/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وأبو الفرج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والقاضي أبو بكر الأبهري</w:t>
      </w:r>
      <w:r w:rsidR="0040171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وأبو التمام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وأبو الحسن بن القصار</w:t>
      </w:r>
      <w:r w:rsidR="0040171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قالوا: "لأنهم بعض الأمة</w:t>
      </w:r>
      <w:r w:rsidR="0040171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والحجة إنما هي لمجموعها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وهو قول المخالفين أجمع". </w:t>
      </w:r>
    </w:p>
    <w:p w:rsidR="00402142" w:rsidRPr="00DB6FF5" w:rsidRDefault="00402142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- وذهب بعضهم إلى أنه ليس بحجة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ولكن يرجح </w:t>
      </w:r>
      <w:r w:rsidR="001A6746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به على اجتهاد غيرهم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1A6746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وهو قول جماعة من متفقهيهم</w:t>
      </w:r>
      <w:r w:rsidR="0040171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1A6746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وبه قال بعض الشافعية</w:t>
      </w:r>
      <w:r w:rsidR="0040171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1A6746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ولم يرتض</w:t>
      </w:r>
      <w:r w:rsidR="0040171F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="001A6746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ه القاضي أبو بكر</w:t>
      </w:r>
      <w:r w:rsidR="0040171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1A6746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ولا محققو أئمتنا</w:t>
      </w:r>
      <w:r w:rsidR="0040171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1A6746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وغيرهم. </w:t>
      </w:r>
    </w:p>
    <w:p w:rsidR="001A6746" w:rsidRPr="00DB6FF5" w:rsidRDefault="001A6746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وذهب بعض المالكية إلى </w:t>
      </w:r>
      <w:r w:rsidR="0040171F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أ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ن هذا النوع حجة كالنوع الأول</w:t>
      </w:r>
      <w:r w:rsidR="0040171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proofErr w:type="spellStart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وحكوه</w:t>
      </w:r>
      <w:proofErr w:type="spellEnd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عن مالك. </w:t>
      </w:r>
    </w:p>
    <w:p w:rsidR="001A6746" w:rsidRPr="00DB6FF5" w:rsidRDefault="001A6746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قال القاضي أبو نصر: وعليه يدل كلام أحمد بن </w:t>
      </w:r>
      <w:proofErr w:type="spellStart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المعذل</w:t>
      </w:r>
      <w:proofErr w:type="spellEnd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وأبي معصب</w:t>
      </w:r>
      <w:r w:rsidR="0040171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وإليه ذهب القاضي أبو الحسين بن أبي عمر من البغداديين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وجماعة من المغاربة من أصحابنا</w:t>
      </w:r>
      <w:r w:rsidR="0040171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ورآه مقدم</w:t>
      </w:r>
      <w:r w:rsidR="00BD51C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على خبر الواحد والقياس.</w:t>
      </w:r>
    </w:p>
    <w:p w:rsidR="001A6746" w:rsidRPr="00DB6FF5" w:rsidRDefault="001A6746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وأطبق المخالفون أنه مذهب مالك</w:t>
      </w:r>
      <w:r w:rsidR="00707B8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ولا يصح عنه كذا مطلق</w:t>
      </w:r>
      <w:r w:rsidR="00BD51C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. </w:t>
      </w:r>
    </w:p>
    <w:p w:rsidR="001A6746" w:rsidRPr="00DB6FF5" w:rsidRDefault="001A6746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قال القاضي أبو الفضل رحمه الله تعالى: </w:t>
      </w:r>
      <w:r w:rsidR="005920F8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"ولا يخلو عمل أهل المدينة مع أخبار الآحاد من ثلاثة وجوه:</w:t>
      </w:r>
    </w:p>
    <w:p w:rsidR="005920F8" w:rsidRPr="00DB6FF5" w:rsidRDefault="00F01D0F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الأول: أن يكون مطابق</w:t>
      </w:r>
      <w:r w:rsidR="00BD51C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لها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فهذا </w:t>
      </w:r>
      <w:proofErr w:type="spellStart"/>
      <w:r w:rsidR="00707B80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آ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كد</w:t>
      </w:r>
      <w:proofErr w:type="spellEnd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 صحتها إن كان </w:t>
      </w:r>
      <w:r w:rsidR="0016273A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من طريق النقل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16273A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وترجيحه إن كان من طريق الاجتهاد بلا خلاف في هذا</w:t>
      </w:r>
      <w:r w:rsidR="00707B8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="0016273A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إذ لا يعارضه هنا إلا اجتهاد آخرين وقياسهم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16273A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عند من يقدم القياس على خبر الواحد.</w:t>
      </w:r>
    </w:p>
    <w:p w:rsidR="0016273A" w:rsidRPr="00DB6FF5" w:rsidRDefault="00F313EC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الثاني: وإن كان مطابق</w:t>
      </w:r>
      <w:r w:rsidR="00BD51C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لخبر يعارضه خبر آخر كان عملهم </w:t>
      </w:r>
      <w:r w:rsidR="00084918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مرجح</w:t>
      </w:r>
      <w:r w:rsidR="00BD51C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084918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لخبرهم</w:t>
      </w:r>
      <w:r w:rsidR="00DF5898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084918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وهو أقوى ما ترجح به الأخبار إذا تعارضت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084918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وإليه ذهب الأستاذ أبو إسحاق </w:t>
      </w:r>
      <w:proofErr w:type="spellStart"/>
      <w:r w:rsidR="00084918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</w:t>
      </w:r>
      <w:r w:rsidR="00821E46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إ</w:t>
      </w:r>
      <w:r w:rsidR="00084918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سفراييني</w:t>
      </w:r>
      <w:proofErr w:type="spellEnd"/>
      <w:r w:rsidR="00084918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</w:t>
      </w:r>
      <w:r w:rsidR="00821E46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="00084918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ن تابعه من المحققين من الأصوليين والفقهاء من المالكية وغيرهم.</w:t>
      </w:r>
    </w:p>
    <w:p w:rsidR="00084918" w:rsidRPr="00DB6FF5" w:rsidRDefault="00084918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الثالث: وإن كان مخالف</w:t>
      </w:r>
      <w:r w:rsidR="00BD51C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للأخبار جملة:</w:t>
      </w:r>
    </w:p>
    <w:p w:rsidR="00DB3259" w:rsidRPr="00DB6FF5" w:rsidRDefault="00DB3259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lastRenderedPageBreak/>
        <w:t>فإن كان إجماعهم من طريق النقل ترك له الخبر بغير خلاف عندنا في ذلك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وعند المحققين من غيرنا على ما تقدم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وإن كان إجماعهم اجتهاد</w:t>
      </w:r>
      <w:r w:rsidR="00BD51C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قدم خبر الواحد عليه عند الجمهور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وفيه خلاف كما تقدم من أصحابنا</w:t>
      </w:r>
      <w:r w:rsidRPr="00DB6FF5">
        <w:rPr>
          <w:rStyle w:val="af"/>
          <w:rFonts w:ascii="Traditional Arabic" w:hAnsi="Traditional Arabic" w:cs="Traditional Arabic"/>
          <w:sz w:val="34"/>
          <w:szCs w:val="34"/>
          <w:vertAlign w:val="baseline"/>
          <w:rtl/>
        </w:rPr>
        <w:footnoteReference w:id="29"/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DB3259" w:rsidRPr="00DB6FF5" w:rsidRDefault="00DB3259" w:rsidP="004A6106">
      <w:pPr>
        <w:spacing w:after="120"/>
        <w:jc w:val="both"/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المسألة الثانية: عمل أهل المدينة عند ابن تيمية:</w:t>
      </w:r>
    </w:p>
    <w:p w:rsidR="004C2494" w:rsidRPr="00DB6FF5" w:rsidRDefault="00770EBF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إجماع أهل المدينة على أربع مراتب</w:t>
      </w:r>
      <w:r w:rsidR="004C2494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</w:p>
    <w:p w:rsidR="00DB3259" w:rsidRPr="00DB6FF5" w:rsidRDefault="00770EBF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"الأولى" ما يجري مجرى النقل عن النبي صلى الله تعالى عليه وسلم. </w:t>
      </w:r>
    </w:p>
    <w:p w:rsidR="00A55076" w:rsidRPr="00DB6FF5" w:rsidRDefault="00770EBF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مثل نقلهم لمقدار الصاع والمد</w:t>
      </w:r>
      <w:r w:rsidR="006375E6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وكترك صدقة ال</w:t>
      </w:r>
      <w:r w:rsidR="00A55076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خضروات والأحباس</w:t>
      </w:r>
      <w:r w:rsidR="006375E6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="00A55076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فهذا مما هو حجةٌ باتفاق العلماء</w:t>
      </w:r>
      <w:r w:rsidR="006375E6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A55076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أما الشافعي وأحمد وأصحابهما فهذا حجةٌ عندهم بلا نزاع</w:t>
      </w:r>
      <w:r w:rsidR="006375E6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A55076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كما هو حجةٌ عند مالكٍ</w:t>
      </w:r>
      <w:r w:rsidR="006375E6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A55076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وذلك مذهب أبي حنيفة وأصحابه.</w:t>
      </w:r>
    </w:p>
    <w:p w:rsidR="00A55076" w:rsidRPr="00DB6FF5" w:rsidRDefault="00A55076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المرتبة الثانية</w:t>
      </w:r>
      <w:r w:rsidR="007D3501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"العمل القديم بالمدينة قبل مقتل عثمان بن عفان</w:t>
      </w:r>
      <w:r w:rsidR="007D3501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فهذا حجةٌ في مذهب مالكٍ</w:t>
      </w:r>
      <w:r w:rsidR="007D3501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وهو المنصوص عن الشافعي</w:t>
      </w:r>
      <w:r w:rsidR="007D3501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قال في رواية يونس بن </w:t>
      </w:r>
      <w:proofErr w:type="spellStart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عبدالأعلى</w:t>
      </w:r>
      <w:proofErr w:type="spellEnd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: إذا رأيت قدماء أهل المدينة على شيءٍ فلا تتوقف في قلبك ريب</w:t>
      </w:r>
      <w:r w:rsidR="00BD51C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أنه الحق</w:t>
      </w:r>
      <w:r w:rsidR="00DF55FB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وكذا ظاهر مذهب أحمد أن ما سنَّهُ الخلفاء الراشدون فهو حجةٌ يجب اتباعها</w:t>
      </w:r>
      <w:r w:rsidR="00DF55FB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فالمحكي عن أبي حنيفة يقتضي أن قول الخلفاء الراشدين حجةٌ</w:t>
      </w:r>
      <w:r w:rsidR="00D32DE1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وما يعلم لأهل المدينة عملٌ قديمٌ على عهد الخلفاء الراشدين مخالفٌ لسنة الرسول صلى الله تعالى عليه وسلم.</w:t>
      </w:r>
    </w:p>
    <w:p w:rsidR="00EF0271" w:rsidRPr="00DB6FF5" w:rsidRDefault="00EF0271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و"المرتبة الثالثة: إذا تعارض في المسألة دليلان</w:t>
      </w:r>
      <w:r w:rsidR="0039408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كحديثين وقياسين</w:t>
      </w:r>
      <w:r w:rsidR="0039408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جهل أيهما أرجح</w:t>
      </w:r>
      <w:r w:rsidR="0039408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وأحدهما يعمل به أهل المدينة؛ ففيه نزاعٌ.</w:t>
      </w:r>
      <w:r w:rsidR="003A3E96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EF0271" w:rsidRPr="00DB6FF5" w:rsidRDefault="00EF0271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فمذهب مالك والشافعي أنه يرجح بعمل أهل المدينة</w:t>
      </w:r>
      <w:r w:rsidR="0039408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ومذهب أبي حنيفة أنه لا يرجح بعمل أهل المدينة</w:t>
      </w:r>
      <w:r w:rsidR="0039408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ولأصحاب أحمد وجهان:</w:t>
      </w:r>
    </w:p>
    <w:p w:rsidR="00EF0271" w:rsidRPr="00DB6FF5" w:rsidRDefault="00EF0271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أحدهما </w:t>
      </w:r>
      <w:proofErr w:type="gramStart"/>
      <w:r w:rsidR="00B42E1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وهو</w:t>
      </w:r>
      <w:proofErr w:type="gramEnd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قول القاضي أبي يعلى وابن عقيلٍ </w:t>
      </w:r>
      <w:r w:rsidR="00B42E1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="0039408F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أنه لا يرجح. </w:t>
      </w:r>
    </w:p>
    <w:p w:rsidR="00EF0271" w:rsidRPr="00DB6FF5" w:rsidRDefault="00EF0271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والثاني </w:t>
      </w:r>
      <w:proofErr w:type="gramStart"/>
      <w:r w:rsidR="00B42E1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وهو</w:t>
      </w:r>
      <w:proofErr w:type="gramEnd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قول أبي الخطاب وغيره </w:t>
      </w:r>
      <w:r w:rsidR="00B42E1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="0039408F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أنه يرجح به.</w:t>
      </w:r>
    </w:p>
    <w:p w:rsidR="00EF0271" w:rsidRPr="00DB6FF5" w:rsidRDefault="00EF0271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قيل: هذا هو المنصوص عن أحمد</w:t>
      </w:r>
      <w:r w:rsidR="005D456A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ومن كلامه قال: "إذا رأى أهل المدينة حديث</w:t>
      </w:r>
      <w:r w:rsidR="00BD51C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وعملوا به فهو الغاية". </w:t>
      </w:r>
    </w:p>
    <w:p w:rsidR="00EF0271" w:rsidRPr="00DB6FF5" w:rsidRDefault="00EF0271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lastRenderedPageBreak/>
        <w:t>وكان يفتي على مذهب أهل المدينة</w:t>
      </w:r>
      <w:r w:rsidR="005D456A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ويقدمه على مذهب أهل العراق تقرير</w:t>
      </w:r>
      <w:r w:rsidR="00BD51C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كثير</w:t>
      </w:r>
      <w:r w:rsidR="00BD51C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5D456A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وكان يكره أن يرد على أهل المدينة كما يرد على أهل الرأي</w:t>
      </w:r>
      <w:r w:rsidR="005D456A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ويقول: "إنهم اتبعوا الآثار". </w:t>
      </w:r>
    </w:p>
    <w:p w:rsidR="00EF0271" w:rsidRPr="00DB6FF5" w:rsidRDefault="00EF0271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فهذه مذاهب جمهور الأئمة توافق مذهب مالكٍ في الترجيح لأقوال أهل المدينة. </w:t>
      </w:r>
    </w:p>
    <w:p w:rsidR="00EF0271" w:rsidRPr="00DB6FF5" w:rsidRDefault="00EF0271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وأما "المرتبة الرابعة" فهي العمل المتأخر بالمدينة</w:t>
      </w:r>
      <w:r w:rsidR="005D456A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فهذا هل هو حجةٌ شرعيةٌ يجب اتباعه أ</w:t>
      </w:r>
      <w:r w:rsidR="000C76E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م لا؟ فالذي عليه أئمة الناس أنه ليس بحجة شرعيةٍ.</w:t>
      </w:r>
    </w:p>
    <w:p w:rsidR="000C76E4" w:rsidRPr="00DB6FF5" w:rsidRDefault="000C76E4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هذا مذهب الشافعي وأحمد وأبي حنيفة وغيرهم</w:t>
      </w:r>
      <w:r w:rsidR="005D456A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وهو قول المحققين من أصحاب مالكٍ</w:t>
      </w:r>
      <w:r w:rsidR="005D456A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كما ذكر ذلك الفاضل </w:t>
      </w:r>
      <w:proofErr w:type="gramStart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عبدالوهاب</w:t>
      </w:r>
      <w:proofErr w:type="gramEnd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 كتابه</w:t>
      </w:r>
      <w:r w:rsidR="005D456A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"أصول الفقه"</w:t>
      </w:r>
      <w:r w:rsidR="005D456A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وغيره ذكر أن هذا ليس إجماع</w:t>
      </w:r>
      <w:r w:rsidR="00BD51C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ولا حجةً عند المحققين من أصحاب مالكٍ</w:t>
      </w:r>
      <w:r w:rsidR="005D456A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وربما جعله حجةً بعض أهل المغرب من أصحابه</w:t>
      </w:r>
      <w:r w:rsidR="005D456A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وليس معه للأئمة نصٌّ ولا دليلٌ</w:t>
      </w:r>
      <w:r w:rsidR="005D456A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بل هم أهل التقليد.</w:t>
      </w:r>
    </w:p>
    <w:p w:rsidR="00B03CD5" w:rsidRPr="00DB6FF5" w:rsidRDefault="00B03CD5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قلت: ولم أر</w:t>
      </w:r>
      <w:r w:rsidR="005D456A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 كلام مالكٍ ما يوجب جعل هذا حجةً</w:t>
      </w:r>
      <w:r w:rsidR="005D456A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وهو في الموطأ إنما يذكر الأصل المجمع عليه عندهم</w:t>
      </w:r>
      <w:r w:rsidR="005D456A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فهو يحكي مذهبهم</w:t>
      </w:r>
      <w:r w:rsidR="005D456A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وتارةً يقول: الذي لم يزل عليه أهل العلم ببلدنا يصير إلى الإجماع القديم</w:t>
      </w:r>
      <w:r w:rsidR="005D456A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وتارةً لا يذكر</w:t>
      </w:r>
      <w:r w:rsidR="005D456A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ولو كان مالكٌ يعتقد أن العمل المتأخر حجةٌ يجب على جميع الأمة اتباعها وإن </w:t>
      </w:r>
      <w:r w:rsidR="005D456A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خ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الفت النصوص</w:t>
      </w:r>
      <w:r w:rsidR="005D456A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لوجب عليه أن يلزم الناس بذلك حد الإمكان</w:t>
      </w:r>
      <w:r w:rsidR="005D456A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كما يجب عليه أن يلزمهم اتباع الحديث والسنة الثابتة التي لا تعارض فيها وبالإجماع</w:t>
      </w:r>
      <w:r w:rsidR="005D456A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وقد عرض عليه الرشيد</w:t>
      </w:r>
      <w:r w:rsidR="005D456A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غيره أن يحمل الناس على موط</w:t>
      </w:r>
      <w:r w:rsidR="005D456A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ئه</w:t>
      </w:r>
      <w:r w:rsidR="005D456A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فامتنع من ذلك</w:t>
      </w:r>
      <w:r w:rsidR="005D456A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وقال</w:t>
      </w:r>
      <w:r w:rsidR="005D456A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إن أصحاب رسول الله صلى الله تعالى عليه وسلم تفرقوا في الأمصار</w:t>
      </w:r>
      <w:r w:rsidR="005D456A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وإنما جمعت علم أهل بلدي</w:t>
      </w:r>
      <w:r w:rsidR="005D456A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كما قال</w:t>
      </w:r>
      <w:r w:rsidRPr="00DB6FF5">
        <w:rPr>
          <w:rStyle w:val="af"/>
          <w:rFonts w:ascii="Traditional Arabic" w:hAnsi="Traditional Arabic" w:cs="Traditional Arabic"/>
          <w:sz w:val="34"/>
          <w:szCs w:val="34"/>
          <w:vertAlign w:val="baseline"/>
          <w:rtl/>
        </w:rPr>
        <w:footnoteReference w:id="30"/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="003A3E96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B03CD5" w:rsidRPr="00DB6FF5" w:rsidRDefault="00B03CD5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يلاحظ:</w:t>
      </w:r>
    </w:p>
    <w:p w:rsidR="00B03CD5" w:rsidRPr="00DB6FF5" w:rsidRDefault="00B03CD5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أولا</w:t>
      </w:r>
      <w:r w:rsidR="00302AF9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: أن </w:t>
      </w:r>
      <w:proofErr w:type="spellStart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عياض</w:t>
      </w:r>
      <w:r w:rsidR="00302AF9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</w:t>
      </w:r>
      <w:proofErr w:type="spellEnd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قسم الإجماع إلى قسمين: ما كان من طريق النقل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وما كان من طريق الاجتهاد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ثم بي</w:t>
      </w:r>
      <w:r w:rsidR="00302AF9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ن حجية كل منهما عند معارضته الآثار.</w:t>
      </w:r>
    </w:p>
    <w:p w:rsidR="00B03CD5" w:rsidRPr="00DB6FF5" w:rsidRDefault="00300305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ثم ذكر بعد ذلك الاختلاف</w:t>
      </w:r>
      <w:r w:rsidR="008E243B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 حجيته عند المالكية وغيرهم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ثم بي</w:t>
      </w:r>
      <w:r w:rsidR="008E243B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ن حالاته مع الآثار عند الموافقة </w:t>
      </w:r>
      <w:r w:rsidR="00F13487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والمعارضة.</w:t>
      </w:r>
      <w:r w:rsidR="003A3E96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F13487" w:rsidRPr="00DB6FF5" w:rsidRDefault="00F13487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ثاني</w:t>
      </w:r>
      <w:r w:rsidR="008E243B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ا: ابن تيمية قسم العمل وجعله على أربع مراتب: </w:t>
      </w:r>
    </w:p>
    <w:p w:rsidR="00F13487" w:rsidRPr="00DB6FF5" w:rsidRDefault="00F13487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اتفق مع عياض في المرتبة الأولى مصدر</w:t>
      </w:r>
      <w:r w:rsidR="008E243B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ا وحجة. </w:t>
      </w:r>
    </w:p>
    <w:p w:rsidR="00F13487" w:rsidRPr="00DB6FF5" w:rsidRDefault="00F13487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lastRenderedPageBreak/>
        <w:t>وفي الثانية جعل مصدرها العمل القديم بالمدينة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وهو ما كان قبل مقتل عثمان. </w:t>
      </w:r>
    </w:p>
    <w:p w:rsidR="005B3470" w:rsidRPr="00DB6FF5" w:rsidRDefault="005B3470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والمرتبة الثالثة: </w:t>
      </w:r>
      <w:r w:rsidR="008E243B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إ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ذا تعارض دليلان</w:t>
      </w:r>
      <w:r w:rsidR="008E243B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كحديثين أو قياسين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ج</w:t>
      </w:r>
      <w:r w:rsidR="008E243B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هل أيهما أرجح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فيرجح بعمل أهل المدينة.</w:t>
      </w:r>
    </w:p>
    <w:p w:rsidR="005B3470" w:rsidRPr="00DB6FF5" w:rsidRDefault="005B3470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أما المرتبة الرابعة: فجعلها للعمل المتأخر بالمدينة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وبي</w:t>
      </w:r>
      <w:r w:rsidR="008E243B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ن عدم حجيتها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عند الجمهور وأكثر المالكية</w:t>
      </w:r>
      <w:r w:rsidR="008E243B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فالتفصيل الذي زاده ابن تيمية على تقسيم عياض هو:</w:t>
      </w:r>
    </w:p>
    <w:p w:rsidR="005B3470" w:rsidRPr="00DB6FF5" w:rsidRDefault="005B3470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بيان مصادر العمل الذي يكون من جهة الاستدلال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مع بيان حجية كل نوع منها</w:t>
      </w:r>
      <w:r w:rsidRPr="00DB6FF5">
        <w:rPr>
          <w:rStyle w:val="af"/>
          <w:rFonts w:ascii="Traditional Arabic" w:hAnsi="Traditional Arabic" w:cs="Traditional Arabic"/>
          <w:sz w:val="34"/>
          <w:szCs w:val="34"/>
          <w:vertAlign w:val="baseline"/>
          <w:rtl/>
        </w:rPr>
        <w:footnoteReference w:id="31"/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. </w:t>
      </w:r>
    </w:p>
    <w:p w:rsidR="005B3470" w:rsidRPr="00DB6FF5" w:rsidRDefault="005B3470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خلاصة: والذي يتلخص مما سبق</w:t>
      </w:r>
      <w:r w:rsidR="008E243B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أن العمل على مراتب</w:t>
      </w:r>
      <w:r w:rsidR="008E243B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يوضحها ما يلي:</w:t>
      </w:r>
    </w:p>
    <w:p w:rsidR="005B3470" w:rsidRPr="00DB6FF5" w:rsidRDefault="005B3470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أولا</w:t>
      </w:r>
      <w:r w:rsidR="008E243B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: العمل النقلي: وهو الشرع المبتدأ من جهة النبي صلى الله عليه وسلم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حجة عند مالك وعند الجمهور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ويستقل بمعارضة السنن.</w:t>
      </w:r>
    </w:p>
    <w:p w:rsidR="005B3470" w:rsidRPr="00DB6FF5" w:rsidRDefault="005B3470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ثاني</w:t>
      </w:r>
      <w:r w:rsidR="008E243B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ا: العمل الاستدلالي: وهو قسمان:</w:t>
      </w:r>
    </w:p>
    <w:p w:rsidR="005B3470" w:rsidRPr="00DB6FF5" w:rsidRDefault="005B3470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القسم الأول: العمل القديم بالمدينة</w:t>
      </w:r>
      <w:r w:rsidR="008E243B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وهذا نوعان:</w:t>
      </w:r>
    </w:p>
    <w:p w:rsidR="005B3470" w:rsidRPr="00DB6FF5" w:rsidRDefault="00E94FE1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- عمل من جهة الاستدلال لم يعتضد بشيء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ولكنه لا يعارض السنن.</w:t>
      </w:r>
      <w:r w:rsidR="003A3E96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E94FE1" w:rsidRPr="00DB6FF5" w:rsidRDefault="00E94FE1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وهذا حجة عند مالك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وعند الجمهور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كما حكى ذلك ابن تيمية عن الشافعي وأحمد.</w:t>
      </w:r>
      <w:r w:rsidR="003A3E96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E94FE1" w:rsidRPr="00DB6FF5" w:rsidRDefault="00E94FE1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- عمل من جهة الاستدلال</w:t>
      </w:r>
      <w:r w:rsidR="008E243B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لكنه اعتضد بسنن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سواء عارض سنن</w:t>
      </w:r>
      <w:r w:rsidR="008E243B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ا أخرى أو لم يعارض. </w:t>
      </w:r>
    </w:p>
    <w:p w:rsidR="00E94FE1" w:rsidRPr="00DB6FF5" w:rsidRDefault="00E94FE1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وهذا حجة عند مالك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وعند الجمهور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كما حكى ذلك ابن تيمية.</w:t>
      </w:r>
    </w:p>
    <w:p w:rsidR="00E94FE1" w:rsidRPr="00DB6FF5" w:rsidRDefault="004934B2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القسم الثاني: العمل المتأخر بالمدينة</w:t>
      </w:r>
      <w:r w:rsidR="008A27A1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وهذا ليس بحجة عند ابن تيمية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وأما عياض فلم يذكره في مصادر العمل</w:t>
      </w:r>
      <w:r w:rsidRPr="00DB6FF5">
        <w:rPr>
          <w:rStyle w:val="af"/>
          <w:rFonts w:ascii="Traditional Arabic" w:hAnsi="Traditional Arabic" w:cs="Traditional Arabic"/>
          <w:sz w:val="34"/>
          <w:szCs w:val="34"/>
          <w:vertAlign w:val="baseline"/>
          <w:rtl/>
        </w:rPr>
        <w:footnoteReference w:id="32"/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="003A3E96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4934B2" w:rsidRPr="00DB6FF5" w:rsidRDefault="008A27A1" w:rsidP="004A6106">
      <w:pPr>
        <w:spacing w:after="120"/>
        <w:jc w:val="both"/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br w:type="column"/>
      </w:r>
      <w:r w:rsidR="004934B2" w:rsidRPr="00DB6FF5"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lastRenderedPageBreak/>
        <w:t>المبحث الثاني: بعض المسائل مبنية على عمل أهل المدينة</w:t>
      </w:r>
    </w:p>
    <w:p w:rsidR="004934B2" w:rsidRPr="00DB6FF5" w:rsidRDefault="004934B2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المسألة الأولى: عدم كراهة التطوع بالصلاة نصف النهار</w:t>
      </w:r>
    </w:p>
    <w:p w:rsidR="004934B2" w:rsidRPr="00DB6FF5" w:rsidRDefault="004934B2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اختلفت أقاويل العلماء في حكم الصلاة عند استواء الشمس في كبد السماء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وقد ذهب مالك وأصحابه إلى عدم اعتبار وقت استواء الشمس وسط السماء وقت منع للصلاة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ولا وقت كراهة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ولا في وقت الجمعة ولا غيره</w:t>
      </w:r>
      <w:r w:rsidRPr="00DB6FF5">
        <w:rPr>
          <w:rStyle w:val="af"/>
          <w:rFonts w:ascii="Traditional Arabic" w:hAnsi="Traditional Arabic" w:cs="Traditional Arabic"/>
          <w:sz w:val="34"/>
          <w:szCs w:val="34"/>
          <w:vertAlign w:val="baseline"/>
          <w:rtl/>
        </w:rPr>
        <w:footnoteReference w:id="33"/>
      </w:r>
      <w:r w:rsidR="00D30332" w:rsidRPr="00DB6FF5">
        <w:rPr>
          <w:rFonts w:ascii="Traditional Arabic" w:hAnsi="Traditional Arabic" w:cs="Traditional Arabic" w:hint="eastAsia"/>
          <w:sz w:val="34"/>
          <w:szCs w:val="34"/>
          <w:rtl/>
        </w:rPr>
        <w:t>؛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لاتصال عمل أهل المدينة بالصلاة نصف النهار.</w:t>
      </w:r>
    </w:p>
    <w:p w:rsidR="004934B2" w:rsidRPr="00DB6FF5" w:rsidRDefault="004934B2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جاء في المدونة</w:t>
      </w:r>
      <w:r w:rsidR="00D30332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"... وقال مالك: لا أكره الصلاة نصف النهار إذا استوت الشمس في وسط السماء</w:t>
      </w:r>
      <w:r w:rsidR="00D30332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لا في يوم جمعة ولا في غيره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قال: ولا أعرف هذا النهي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قال: وما أدركت أهل الفضل والعباد إلا وهم ي</w:t>
      </w:r>
      <w:r w:rsidR="00D30332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هج</w:t>
      </w:r>
      <w:r w:rsidR="00D30332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ِّ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رون ويصلون نصف النهار في تلك الساعة"</w:t>
      </w:r>
      <w:r w:rsidRPr="00DB6FF5">
        <w:rPr>
          <w:rStyle w:val="af"/>
          <w:rFonts w:ascii="Traditional Arabic" w:hAnsi="Traditional Arabic" w:cs="Traditional Arabic"/>
          <w:sz w:val="34"/>
          <w:szCs w:val="34"/>
          <w:vertAlign w:val="baseline"/>
          <w:rtl/>
        </w:rPr>
        <w:footnoteReference w:id="34"/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550AEB" w:rsidRPr="00DB6FF5" w:rsidRDefault="00550AEB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وقد صرح ابن </w:t>
      </w:r>
      <w:proofErr w:type="spellStart"/>
      <w:r w:rsidR="00D30332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عبدا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لبر</w:t>
      </w:r>
      <w:proofErr w:type="spellEnd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باعتماد مالك على عمل أهل المدينة في جواز الصلاة وقت الزوال</w:t>
      </w:r>
      <w:r w:rsidR="0049415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فقال</w:t>
      </w:r>
      <w:r w:rsidR="0049415F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"... لأنه عمل معمول به في المدينة</w:t>
      </w:r>
      <w:r w:rsidR="0049415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لا ينك</w:t>
      </w:r>
      <w:r w:rsidR="0049415F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ره منك</w:t>
      </w:r>
      <w:r w:rsidR="0049415F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ر</w:t>
      </w:r>
      <w:r w:rsidR="0049415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ومثل هذا العمل عنده أقوى من خبر الواحد</w:t>
      </w:r>
      <w:r w:rsidR="0049415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فلذلك صار إليه وعو</w:t>
      </w:r>
      <w:r w:rsidR="0049415F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ل عليه"</w:t>
      </w:r>
      <w:r w:rsidRPr="00DB6FF5">
        <w:rPr>
          <w:rStyle w:val="af"/>
          <w:rFonts w:ascii="Traditional Arabic" w:hAnsi="Traditional Arabic" w:cs="Traditional Arabic"/>
          <w:sz w:val="34"/>
          <w:szCs w:val="34"/>
          <w:vertAlign w:val="baseline"/>
          <w:rtl/>
        </w:rPr>
        <w:footnoteReference w:id="35"/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. </w:t>
      </w:r>
    </w:p>
    <w:p w:rsidR="00550AEB" w:rsidRPr="00DB6FF5" w:rsidRDefault="00063FBD" w:rsidP="004A6106">
      <w:pPr>
        <w:spacing w:after="120"/>
        <w:jc w:val="both"/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مذهب غير المالكية: </w:t>
      </w:r>
    </w:p>
    <w:p w:rsidR="004A6106" w:rsidRDefault="00063FBD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قال ابن القيم في الزاد</w:t>
      </w:r>
      <w:r w:rsidR="0049415F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"اختلف الناس في كراهة الصلاة نصف النهار على ثلاثة أقوال</w:t>
      </w:r>
      <w:r w:rsidR="0049415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أحدها: أنه ليس وقت كراهةٍ بحالٍ</w:t>
      </w:r>
      <w:r w:rsidR="0049415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وهو مذهب مالكٍ</w:t>
      </w:r>
      <w:r w:rsidR="0049415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الثاني: أنه وقت كراهةٍ في يوم الجمعة وغيرها</w:t>
      </w:r>
      <w:r w:rsidR="0049415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وهو مذهب أبي حنيفة</w:t>
      </w:r>
      <w:r w:rsidR="0049415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والمشهور من مذهب أحمد</w:t>
      </w:r>
      <w:r w:rsidR="0049415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والثالث أنه وقت كراهةٍ </w:t>
      </w:r>
      <w:r w:rsidR="005D126E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إلا يوم الجمعة</w:t>
      </w:r>
      <w:r w:rsidR="0049415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5D126E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فليس بوقت كراهةٍ</w:t>
      </w:r>
      <w:r w:rsidR="0049415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5D126E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وهذا مذهب الشافعي"</w:t>
      </w:r>
      <w:r w:rsidR="005D126E" w:rsidRPr="00DB6FF5">
        <w:rPr>
          <w:rStyle w:val="af"/>
          <w:rFonts w:ascii="Traditional Arabic" w:hAnsi="Traditional Arabic" w:cs="Traditional Arabic"/>
          <w:sz w:val="34"/>
          <w:szCs w:val="34"/>
          <w:vertAlign w:val="baseline"/>
          <w:rtl/>
        </w:rPr>
        <w:footnoteReference w:id="36"/>
      </w:r>
      <w:r w:rsidR="005D126E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4A6106" w:rsidRDefault="004A6106">
      <w:pPr>
        <w:bidi w:val="0"/>
        <w:ind w:left="454" w:hanging="454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>
        <w:rPr>
          <w:rFonts w:ascii="Traditional Arabic" w:hAnsi="Traditional Arabic" w:cs="Traditional Arabic"/>
          <w:sz w:val="34"/>
          <w:szCs w:val="34"/>
          <w:rtl/>
          <w:lang w:bidi="ar-SA"/>
        </w:rPr>
        <w:br w:type="page"/>
      </w:r>
    </w:p>
    <w:p w:rsidR="005D126E" w:rsidRPr="00DB6FF5" w:rsidRDefault="005D126E" w:rsidP="004A6106">
      <w:pPr>
        <w:spacing w:after="120"/>
        <w:jc w:val="both"/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lastRenderedPageBreak/>
        <w:t>المسألة الثانية: تقديم الأذان لصلاة الصبح</w:t>
      </w:r>
    </w:p>
    <w:p w:rsidR="005D126E" w:rsidRPr="00DB6FF5" w:rsidRDefault="005D126E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اختلف العلماء في تقديم الأذان لصلاة الصبح قبل دخول وقتها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ومذهب الإمام مالك رحمه الله: جواز تقديم الأذان لصلاة الصبح</w:t>
      </w:r>
      <w:r w:rsidR="009B77A7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لاتصال عمل أهل المدينة بذلك</w:t>
      </w:r>
      <w:r w:rsidRPr="00DB6FF5">
        <w:rPr>
          <w:rStyle w:val="af"/>
          <w:rFonts w:ascii="Traditional Arabic" w:hAnsi="Traditional Arabic" w:cs="Traditional Arabic"/>
          <w:sz w:val="34"/>
          <w:szCs w:val="34"/>
          <w:vertAlign w:val="baseline"/>
          <w:rtl/>
        </w:rPr>
        <w:footnoteReference w:id="37"/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3C6842" w:rsidRPr="00DB6FF5" w:rsidRDefault="003C6842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جاء في الموطأ</w:t>
      </w:r>
      <w:r w:rsidR="00133851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قال مالك: "لم تزل الصبح يناد</w:t>
      </w:r>
      <w:r w:rsidR="00133851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ى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لها قبل الفجر</w:t>
      </w:r>
      <w:r w:rsidR="00133851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فأما غيرها من الصلوات فإنا لم نر</w:t>
      </w:r>
      <w:r w:rsidR="00133851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ها ينادى لها إلا بعد أن يحل وقتها".</w:t>
      </w:r>
    </w:p>
    <w:p w:rsidR="00170F4A" w:rsidRPr="00DB6FF5" w:rsidRDefault="003C6842" w:rsidP="004A6106">
      <w:pPr>
        <w:spacing w:after="120"/>
        <w:jc w:val="both"/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وقد صرح ابن </w:t>
      </w:r>
      <w:proofErr w:type="spellStart"/>
      <w:r w:rsidR="00D30332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عبدا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لبر</w:t>
      </w:r>
      <w:proofErr w:type="spellEnd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بنسبة هذه المسألة إلى عمل أهل المدينة </w:t>
      </w:r>
      <w:r w:rsidR="00F4492B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فقال </w:t>
      </w:r>
      <w:proofErr w:type="gramStart"/>
      <w:r w:rsidR="00133851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 xml:space="preserve">- </w:t>
      </w:r>
      <w:r w:rsidR="00F4492B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رحمه</w:t>
      </w:r>
      <w:proofErr w:type="gramEnd"/>
      <w:r w:rsidR="00F4492B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الله</w:t>
      </w:r>
      <w:r w:rsidR="00133851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 xml:space="preserve"> -</w:t>
      </w:r>
      <w:r w:rsidR="00F4492B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: وأما قوله</w:t>
      </w:r>
      <w:r w:rsidR="00133851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="00F4492B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لم تزل الصبح ينادى لها قبل الفجر</w:t>
      </w:r>
      <w:r w:rsidR="00170F4A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F4492B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فأما غيرها من الصلوات فإنا لم نرها ينادى لها إلا بعد أن يحل وقتها </w:t>
      </w:r>
      <w:r w:rsidR="00170F4A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 xml:space="preserve">- </w:t>
      </w:r>
      <w:r w:rsidR="00F4492B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فهذا يدلك على أن الأذان عنده مأخوذ من العمل</w:t>
      </w:r>
      <w:r w:rsidR="00170F4A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="00F4492B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لأنه لا ينفك منه كل يوم</w:t>
      </w:r>
      <w:r w:rsidR="00170F4A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F4492B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فيصح الاحتجاج فيه بالعمل</w:t>
      </w:r>
      <w:r w:rsidR="00170F4A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="00F4492B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لأنه ليس مما ينسى</w:t>
      </w:r>
      <w:r w:rsidR="00170F4A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F4492B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وكذلك غيره احتج بالعمل فيه أيض</w:t>
      </w:r>
      <w:r w:rsidR="00170F4A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="00F4492B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</w:t>
      </w:r>
      <w:r w:rsidR="00170F4A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="00F4492B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لما قدمنا ذكره</w:t>
      </w:r>
      <w:r w:rsidR="00F4492B" w:rsidRPr="00DB6FF5">
        <w:rPr>
          <w:rStyle w:val="af"/>
          <w:rFonts w:ascii="Traditional Arabic" w:hAnsi="Traditional Arabic" w:cs="Traditional Arabic"/>
          <w:sz w:val="34"/>
          <w:szCs w:val="34"/>
          <w:vertAlign w:val="baseline"/>
          <w:rtl/>
        </w:rPr>
        <w:footnoteReference w:id="38"/>
      </w:r>
      <w:r w:rsidR="00F4492B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F4492B" w:rsidRPr="00DB6FF5" w:rsidRDefault="00F4492B" w:rsidP="004A6106">
      <w:pPr>
        <w:spacing w:after="120"/>
        <w:jc w:val="both"/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مذهب غير المالكية:</w:t>
      </w:r>
    </w:p>
    <w:p w:rsidR="00F4492B" w:rsidRPr="00DB6FF5" w:rsidRDefault="00F4492B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ذهب أكثر العلماء</w:t>
      </w:r>
      <w:r w:rsidR="009E54D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إلى 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جواز الأذان بالليل لصلاة الصبح</w:t>
      </w:r>
      <w:r w:rsidR="009E54D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وممن أجازه الأوزاعي والشافعي</w:t>
      </w:r>
      <w:r w:rsidR="009E54D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وبه قال أحمد بن حنبل وإسحاق وداود والطبري</w:t>
      </w:r>
      <w:r w:rsidR="009E54D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وهو قول أبي يوسف يعقوب بن إبراهيم القاضي الكوفي</w:t>
      </w:r>
      <w:r w:rsidR="009E54D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وحجتهم قوله صلى الله عليه وسلم: </w:t>
      </w:r>
      <w:r w:rsidR="009E54D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((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إن بلالا</w:t>
      </w:r>
      <w:r w:rsidR="009E54DC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ينادي بليل</w:t>
      </w:r>
      <w:r w:rsidR="009E54D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))،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وقال أبو حنيفة والثوري ومحمد بن الحسن</w:t>
      </w:r>
      <w:r w:rsidR="009E54DC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EC4C2B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لا يجوز الأذان لصلاة الفجر حتى يطلع الفجر</w:t>
      </w:r>
      <w:r w:rsidR="009E54D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EC4C2B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ومن </w:t>
      </w:r>
      <w:r w:rsidR="009E54DC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أذَّن</w:t>
      </w:r>
      <w:r w:rsidR="00EC4C2B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لها قبل الفجر لزمه إعادة الأذان</w:t>
      </w:r>
      <w:r w:rsidR="00EC4C2B" w:rsidRPr="00DB6FF5">
        <w:rPr>
          <w:rStyle w:val="af"/>
          <w:rFonts w:ascii="Traditional Arabic" w:hAnsi="Traditional Arabic" w:cs="Traditional Arabic"/>
          <w:sz w:val="34"/>
          <w:szCs w:val="34"/>
          <w:vertAlign w:val="baseline"/>
          <w:rtl/>
        </w:rPr>
        <w:footnoteReference w:id="39"/>
      </w:r>
      <w:r w:rsidR="00EC4C2B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EC4C2B" w:rsidRPr="00DB6FF5" w:rsidRDefault="009E54DC" w:rsidP="004A6106">
      <w:pPr>
        <w:spacing w:after="120"/>
        <w:jc w:val="both"/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br w:type="column"/>
      </w:r>
      <w:r w:rsidR="00F53006" w:rsidRPr="00DB6FF5"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lastRenderedPageBreak/>
        <w:t>الخاتمة</w:t>
      </w:r>
    </w:p>
    <w:p w:rsidR="00F53006" w:rsidRPr="00DB6FF5" w:rsidRDefault="00631C63" w:rsidP="004A6106">
      <w:pPr>
        <w:spacing w:after="120"/>
        <w:jc w:val="both"/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نتائج البحث: </w:t>
      </w:r>
    </w:p>
    <w:p w:rsidR="00631C63" w:rsidRPr="00DB6FF5" w:rsidRDefault="009E54DC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كان الاهتمام في هذا البحث </w:t>
      </w:r>
      <w:r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 xml:space="preserve">بـ: 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"</w:t>
      </w:r>
      <w:r w:rsidR="00631C63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عمل أهل المدينة" من ناحيتين</w:t>
      </w:r>
      <w:r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="00631C63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631C63" w:rsidRPr="00DB6FF5" w:rsidRDefault="00631C63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- الناحية الأولى</w:t>
      </w:r>
      <w:r w:rsidR="009E54DC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حقيقة هذا الأصل: هل هو بمنزلة الإجماع المقطوع به</w:t>
      </w:r>
      <w:r w:rsidR="009E54D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مراتبه وحجية كل مرتبة</w:t>
      </w:r>
      <w:r w:rsidR="009E54DC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؟</w:t>
      </w:r>
    </w:p>
    <w:p w:rsidR="00631C63" w:rsidRPr="00DB6FF5" w:rsidRDefault="00631C63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- الناحية الثانية: ذكر تطبيقات هذا الأصل على بعض المسائل الفقهية. </w:t>
      </w:r>
    </w:p>
    <w:p w:rsidR="00B65F9D" w:rsidRPr="00DB6FF5" w:rsidRDefault="00B65F9D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وهذه خلاصة للبحث تتضمن أهم نتائجه:</w:t>
      </w:r>
    </w:p>
    <w:p w:rsidR="00B65F9D" w:rsidRPr="00DB6FF5" w:rsidRDefault="00B65F9D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أولا</w:t>
      </w:r>
      <w:r w:rsidR="009E54DC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: نسب كثير من العلماء إلى الإمام مالك أن </w:t>
      </w:r>
      <w:r w:rsidR="008C3A16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إجماع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أهل المدينة ينزل منزلة ال</w:t>
      </w:r>
      <w:r w:rsidR="008C3A16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إجماع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المقطوع به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وقد استدل لهذه الدعوى بعدد من الأدلة لا تقوم بها الحجة</w:t>
      </w:r>
      <w:r w:rsidR="009A0F63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على اعتبار إجماع أهل المدينة بمنزلة الإجماع المقطوع به.</w:t>
      </w:r>
      <w:r w:rsidR="003A3E96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B65F9D" w:rsidRPr="00DB6FF5" w:rsidRDefault="00B65F9D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ثاني</w:t>
      </w:r>
      <w:r w:rsidR="009A0F63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ا: مراتب هذا الأصل وحجيتها هي كالتالي: </w:t>
      </w:r>
    </w:p>
    <w:p w:rsidR="00B65F9D" w:rsidRPr="00DB6FF5" w:rsidRDefault="00B65F9D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العمل النقلي: وهو الشرع المبتدأ من جهة النبي صلى الله عليه وسلم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حجة عند مالك وعند </w:t>
      </w:r>
      <w:r w:rsidR="00FC79E6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الجمهور. </w:t>
      </w:r>
    </w:p>
    <w:p w:rsidR="00FC79E6" w:rsidRPr="00DB6FF5" w:rsidRDefault="00FC79E6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ثاني</w:t>
      </w:r>
      <w:r w:rsidR="009A0F63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ا: العمل الاستدلالي</w:t>
      </w:r>
      <w:r w:rsidR="009A0F63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وهو قسمان: </w:t>
      </w:r>
    </w:p>
    <w:p w:rsidR="00FC79E6" w:rsidRPr="00DB6FF5" w:rsidRDefault="00FC79E6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القسم الأول: العمل القديم بالمدينة</w:t>
      </w:r>
      <w:r w:rsidR="009A0F63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وهذا نوعان:</w:t>
      </w:r>
    </w:p>
    <w:p w:rsidR="00FC79E6" w:rsidRPr="00DB6FF5" w:rsidRDefault="00FC79E6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الأول: عمل من جهة الاستدلال لم يعتضد بشيء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ولكنه لا يعارض السنن</w:t>
      </w:r>
      <w:r w:rsidR="009A0F63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وهذا حجة عند مالك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وعند الجمهور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كما حكى ذلك ابن تيمية عن الشافعية وأحمد.</w:t>
      </w:r>
    </w:p>
    <w:p w:rsidR="00FC79E6" w:rsidRPr="00DB6FF5" w:rsidRDefault="00FC79E6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الثاني: عمل من جهة الاستدلال</w:t>
      </w:r>
      <w:r w:rsidR="009A0F63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لكنه </w:t>
      </w:r>
      <w:r w:rsidR="009A0F63" w:rsidRPr="00330E31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اعتضد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بسنن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سواء عارض سنن</w:t>
      </w:r>
      <w:r w:rsidR="009A0F63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 أخرى أو لم يعارض</w:t>
      </w:r>
      <w:r w:rsidR="009A0F63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وهذا حجة عند مالك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وعند الجمهور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كما حكى ذلك ابن تيمية.</w:t>
      </w:r>
      <w:r w:rsidR="003A3E96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FC79E6" w:rsidRPr="00DB6FF5" w:rsidRDefault="00FC79E6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القسم الثاني: العمل المتأخر بالمدينة</w:t>
      </w:r>
      <w:r w:rsidR="009A0F63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وهذا ليس بحجة.</w:t>
      </w:r>
    </w:p>
    <w:p w:rsidR="00820BCF" w:rsidRPr="00DB6FF5" w:rsidRDefault="00FC79E6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ثالث</w:t>
      </w:r>
      <w:r w:rsidR="009A0F63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ا: إن الإمام مالك</w:t>
      </w:r>
      <w:r w:rsidR="009A0F63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ًا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proofErr w:type="gramStart"/>
      <w:r w:rsidR="009A0F63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 xml:space="preserve">- 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رحمه</w:t>
      </w:r>
      <w:proofErr w:type="gramEnd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6B5D9A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الله </w:t>
      </w:r>
      <w:r w:rsidR="009A0F63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 xml:space="preserve">- </w:t>
      </w:r>
      <w:r w:rsidR="006B5D9A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يعتمد على هذا الأصل في بناء الاستدلال على كثير من المسائل الفقهية</w:t>
      </w:r>
      <w:r w:rsidR="009A0F63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6B5D9A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وربما قد</w:t>
      </w:r>
      <w:r w:rsidR="009A0F63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="006B5D9A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مه على خبر الواحد.</w:t>
      </w:r>
      <w:r w:rsidR="00820BCF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br w:type="page"/>
      </w:r>
    </w:p>
    <w:p w:rsidR="006B5D9A" w:rsidRPr="00DB6FF5" w:rsidRDefault="00820BCF" w:rsidP="004A6106">
      <w:pPr>
        <w:spacing w:after="120"/>
        <w:jc w:val="both"/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lastRenderedPageBreak/>
        <w:t>فهرس المصادر والمراجع</w:t>
      </w:r>
    </w:p>
    <w:p w:rsidR="00820BCF" w:rsidRPr="00DB6FF5" w:rsidRDefault="00820BCF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1 </w:t>
      </w:r>
      <w:proofErr w:type="gramStart"/>
      <w:r w:rsidR="00B42E1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شرح</w:t>
      </w:r>
      <w:proofErr w:type="gramEnd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الكوكب المنير لابن النجار.</w:t>
      </w:r>
      <w:r w:rsidR="003A3E96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820BCF" w:rsidRPr="00DB6FF5" w:rsidRDefault="00820BCF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2 </w:t>
      </w:r>
      <w:proofErr w:type="gramStart"/>
      <w:r w:rsidR="00B42E1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مذكرة</w:t>
      </w:r>
      <w:proofErr w:type="gramEnd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 أصول الفقه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محمد الأمين الشنقيطي. </w:t>
      </w:r>
    </w:p>
    <w:p w:rsidR="00820BCF" w:rsidRPr="00DB6FF5" w:rsidRDefault="00820BCF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3 </w:t>
      </w:r>
      <w:proofErr w:type="gramStart"/>
      <w:r w:rsidR="00B42E1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تيسير</w:t>
      </w:r>
      <w:proofErr w:type="gramEnd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الوصول إلى قواعد الأصول ومعاقد الفصول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proofErr w:type="spellStart"/>
      <w:r w:rsidR="00D30332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عبدا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لمؤمن</w:t>
      </w:r>
      <w:proofErr w:type="spellEnd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البغدادي الحنبلي. </w:t>
      </w:r>
    </w:p>
    <w:p w:rsidR="00820BCF" w:rsidRPr="00DB6FF5" w:rsidRDefault="00820BCF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4 </w:t>
      </w:r>
      <w:proofErr w:type="gramStart"/>
      <w:r w:rsidR="00B42E1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أصول</w:t>
      </w:r>
      <w:proofErr w:type="gramEnd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الفقه الذي لا يسع الفقيهَ جهلُه </w:t>
      </w:r>
      <w:proofErr w:type="spellStart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أ.د</w:t>
      </w:r>
      <w:proofErr w:type="spellEnd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 عياض بن نامي السلمي.</w:t>
      </w:r>
      <w:r w:rsidR="003A3E96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820BCF" w:rsidRPr="00DB6FF5" w:rsidRDefault="00820BCF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5 </w:t>
      </w:r>
      <w:proofErr w:type="gramStart"/>
      <w:r w:rsidR="00B42E1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تذكير</w:t>
      </w:r>
      <w:proofErr w:type="gramEnd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الفحول بترجيحات مسائل الأصول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وليد بن راشد بن </w:t>
      </w:r>
      <w:r w:rsidR="00D30332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عبدا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لعزيز بن سعيدان. </w:t>
      </w:r>
    </w:p>
    <w:p w:rsidR="00820BCF" w:rsidRPr="00DB6FF5" w:rsidRDefault="00820BCF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6 </w:t>
      </w:r>
      <w:proofErr w:type="gramStart"/>
      <w:r w:rsidR="00B42E1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أثر</w:t>
      </w:r>
      <w:proofErr w:type="gramEnd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الأدلة المختلف فيها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د. مصطفى ديب </w:t>
      </w:r>
      <w:proofErr w:type="spellStart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البغا</w:t>
      </w:r>
      <w:proofErr w:type="spellEnd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="003A3E96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820BCF" w:rsidRPr="00DB6FF5" w:rsidRDefault="00820BCF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7 </w:t>
      </w:r>
      <w:proofErr w:type="gramStart"/>
      <w:r w:rsidR="00B42E1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إرشاد</w:t>
      </w:r>
      <w:proofErr w:type="gramEnd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الفحول إلى تحقيق الحق من علم الأصول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الشوكاني. </w:t>
      </w:r>
    </w:p>
    <w:p w:rsidR="00820BCF" w:rsidRPr="00DB6FF5" w:rsidRDefault="00820BCF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8 </w:t>
      </w:r>
      <w:proofErr w:type="gramStart"/>
      <w:r w:rsidR="00B42E1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كشف</w:t>
      </w:r>
      <w:proofErr w:type="gramEnd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الأسرار عن أصول فخر</w:t>
      </w:r>
      <w:r w:rsidR="009A0F63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 xml:space="preserve"> 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الإسلام </w:t>
      </w:r>
      <w:proofErr w:type="spellStart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البزدوي</w:t>
      </w:r>
      <w:proofErr w:type="spellEnd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لعلاء </w:t>
      </w:r>
      <w:r w:rsidR="0056069D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الدِّين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البخاري. </w:t>
      </w:r>
    </w:p>
    <w:p w:rsidR="00820BCF" w:rsidRPr="00DB6FF5" w:rsidRDefault="00820BCF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9 </w:t>
      </w:r>
      <w:proofErr w:type="gramStart"/>
      <w:r w:rsidR="00B42E1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الفصول</w:t>
      </w:r>
      <w:proofErr w:type="gramEnd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 الأصول الإمام أحمد بن علي الرازي الجصاص. </w:t>
      </w:r>
    </w:p>
    <w:p w:rsidR="00820BCF" w:rsidRPr="00DB6FF5" w:rsidRDefault="00820BCF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10 </w:t>
      </w:r>
      <w:proofErr w:type="gramStart"/>
      <w:r w:rsidR="00B42E1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المسودة</w:t>
      </w:r>
      <w:proofErr w:type="gramEnd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 أصول الفقه لآل تيمية. </w:t>
      </w:r>
    </w:p>
    <w:p w:rsidR="00820BCF" w:rsidRPr="00DB6FF5" w:rsidRDefault="00820BCF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11 </w:t>
      </w:r>
      <w:proofErr w:type="gramStart"/>
      <w:r w:rsidR="00B42E1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الإبهاج</w:t>
      </w:r>
      <w:proofErr w:type="gramEnd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 شرح المنهاج لعلي بن </w:t>
      </w:r>
      <w:proofErr w:type="spellStart"/>
      <w:r w:rsidR="00D30332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عبدا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لكافي</w:t>
      </w:r>
      <w:proofErr w:type="spellEnd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السبكي.</w:t>
      </w:r>
      <w:r w:rsidR="003A3E96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820BCF" w:rsidRPr="00DB6FF5" w:rsidRDefault="00820BCF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12 </w:t>
      </w:r>
      <w:proofErr w:type="gramStart"/>
      <w:r w:rsidR="00B42E1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نهاية</w:t>
      </w:r>
      <w:proofErr w:type="gramEnd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السول شرح منهاج الوصول </w:t>
      </w:r>
      <w:r w:rsidR="009A0F63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للإمام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جمال </w:t>
      </w:r>
      <w:r w:rsidR="0056069D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الدِّين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D30332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عبدا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لر</w:t>
      </w:r>
      <w:r w:rsidR="009A0F63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ح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يم </w:t>
      </w:r>
      <w:proofErr w:type="spellStart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الإسنوي</w:t>
      </w:r>
      <w:proofErr w:type="spellEnd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. </w:t>
      </w:r>
    </w:p>
    <w:p w:rsidR="00820BCF" w:rsidRPr="00DB6FF5" w:rsidRDefault="00C83747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13 </w:t>
      </w:r>
      <w:proofErr w:type="gramStart"/>
      <w:r w:rsidR="00B42E1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التبصرة</w:t>
      </w:r>
      <w:proofErr w:type="gramEnd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 أصول الفقه لإبراهيم بن علي بن يوسف الفيروز</w:t>
      </w:r>
      <w:r w:rsidR="009A0F63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 xml:space="preserve"> 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آبادي الشيرازي. </w:t>
      </w:r>
    </w:p>
    <w:p w:rsidR="00C83747" w:rsidRPr="00DB6FF5" w:rsidRDefault="00C83747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14 </w:t>
      </w:r>
      <w:proofErr w:type="gramStart"/>
      <w:r w:rsidR="00B42E1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الإحكام</w:t>
      </w:r>
      <w:proofErr w:type="gramEnd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 أصول الأحكام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لعلي بن محمد </w:t>
      </w:r>
      <w:proofErr w:type="spellStart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الآمدي</w:t>
      </w:r>
      <w:proofErr w:type="spellEnd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="003A3E96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C83747" w:rsidRPr="00DB6FF5" w:rsidRDefault="00C83747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15 </w:t>
      </w:r>
      <w:proofErr w:type="gramStart"/>
      <w:r w:rsidR="00B42E1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ترتيب</w:t>
      </w:r>
      <w:proofErr w:type="gramEnd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المدارك وتقريب المسالك</w:t>
      </w:r>
      <w:r w:rsidR="00CE2640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القاضي عياض. </w:t>
      </w:r>
    </w:p>
    <w:p w:rsidR="00C83747" w:rsidRPr="00DB6FF5" w:rsidRDefault="00C83747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16 </w:t>
      </w:r>
      <w:proofErr w:type="gramStart"/>
      <w:r w:rsidR="00B42E1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عمل</w:t>
      </w:r>
      <w:proofErr w:type="gramEnd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أهل المدينة بين مصطلحات مالك وآراء الأصوليين د</w:t>
      </w:r>
      <w:r w:rsidR="009A0F63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أحمد محمد نور سيف. </w:t>
      </w:r>
    </w:p>
    <w:p w:rsidR="00C83747" w:rsidRPr="00DB6FF5" w:rsidRDefault="00C83747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17 </w:t>
      </w:r>
      <w:proofErr w:type="gramStart"/>
      <w:r w:rsidR="00B42E1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شرح</w:t>
      </w:r>
      <w:proofErr w:type="gramEnd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تنقيح الفصول للقرافي دراسة وتحقيق</w:t>
      </w:r>
      <w:r w:rsidR="009A0F63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ناصر بن علي بن ناصر الغامدي. </w:t>
      </w:r>
    </w:p>
    <w:p w:rsidR="00C83747" w:rsidRPr="00DB6FF5" w:rsidRDefault="00C83747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18 </w:t>
      </w:r>
      <w:proofErr w:type="gramStart"/>
      <w:r w:rsidR="00B42E1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مجموع</w:t>
      </w:r>
      <w:proofErr w:type="gramEnd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الفتاوى لابن تيمية.</w:t>
      </w:r>
    </w:p>
    <w:p w:rsidR="00C83747" w:rsidRPr="00DB6FF5" w:rsidRDefault="00C83747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19 </w:t>
      </w:r>
      <w:proofErr w:type="gramStart"/>
      <w:r w:rsidR="00B42E1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التمهيد</w:t>
      </w:r>
      <w:proofErr w:type="gramEnd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لابن </w:t>
      </w:r>
      <w:proofErr w:type="spellStart"/>
      <w:r w:rsidR="00D30332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عبدا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لبر</w:t>
      </w:r>
      <w:proofErr w:type="spellEnd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. </w:t>
      </w:r>
    </w:p>
    <w:p w:rsidR="00C83747" w:rsidRPr="00DB6FF5" w:rsidRDefault="006978CB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20 </w:t>
      </w:r>
      <w:proofErr w:type="gramStart"/>
      <w:r w:rsidR="00B42E1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المدونة</w:t>
      </w:r>
      <w:proofErr w:type="gramEnd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الكبرى لل</w:t>
      </w:r>
      <w:r w:rsidR="009A0F63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إ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مام مالك بن أنس.</w:t>
      </w:r>
    </w:p>
    <w:p w:rsidR="006978CB" w:rsidRPr="00DB6FF5" w:rsidRDefault="006978CB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21 </w:t>
      </w:r>
      <w:proofErr w:type="gramStart"/>
      <w:r w:rsidR="00B42E1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الاستذكار</w:t>
      </w:r>
      <w:proofErr w:type="gramEnd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الجامع لمذاهب فقهاء الأمصار لابن </w:t>
      </w:r>
      <w:proofErr w:type="spellStart"/>
      <w:r w:rsidR="00D30332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عبدا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لبر</w:t>
      </w:r>
      <w:proofErr w:type="spellEnd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. </w:t>
      </w:r>
    </w:p>
    <w:p w:rsidR="006978CB" w:rsidRPr="00DB6FF5" w:rsidRDefault="006978CB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lastRenderedPageBreak/>
        <w:t xml:space="preserve">22 </w:t>
      </w:r>
      <w:proofErr w:type="gramStart"/>
      <w:r w:rsidR="00B42E14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9849CF" w:rsidRPr="00DB6F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إ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حكام</w:t>
      </w:r>
      <w:proofErr w:type="gramEnd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الفصول للباجي.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br w:type="page"/>
      </w:r>
    </w:p>
    <w:p w:rsidR="006978CB" w:rsidRPr="00DB6FF5" w:rsidRDefault="006978CB" w:rsidP="004A6106">
      <w:pPr>
        <w:spacing w:after="120"/>
        <w:jc w:val="both"/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lastRenderedPageBreak/>
        <w:t>فهرس الموضوعات</w:t>
      </w:r>
    </w:p>
    <w:p w:rsidR="006978CB" w:rsidRPr="00DB6FF5" w:rsidRDefault="006978CB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المقدمة</w:t>
      </w:r>
      <w:r w:rsidR="00DB6FF5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............................................................................. 2</w:t>
      </w:r>
    </w:p>
    <w:p w:rsidR="006978CB" w:rsidRPr="00DB6FF5" w:rsidRDefault="006978CB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أهمية الموضوع</w:t>
      </w:r>
      <w:r w:rsidR="00DB6FF5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...............................................................</w:t>
      </w:r>
      <w:r w:rsidR="004A6106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..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 3</w:t>
      </w:r>
    </w:p>
    <w:p w:rsidR="006978CB" w:rsidRPr="00DB6FF5" w:rsidRDefault="006978CB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سبب اختيار الموضوع</w:t>
      </w:r>
      <w:r w:rsidR="00DB6FF5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.....................................................</w:t>
      </w:r>
      <w:r w:rsidR="004A6106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......... 3</w:t>
      </w:r>
    </w:p>
    <w:p w:rsidR="006978CB" w:rsidRPr="00DB6FF5" w:rsidRDefault="006978CB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خطة البحث</w:t>
      </w:r>
      <w:r w:rsidR="00DB6FF5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="00CA5F3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...........................................................</w:t>
      </w:r>
      <w:r w:rsidR="004A6106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="00CA5F3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</w:t>
      </w:r>
      <w:r w:rsidR="004A6106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.</w:t>
      </w:r>
      <w:r w:rsidR="00CA5F3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........ 3</w:t>
      </w:r>
    </w:p>
    <w:p w:rsidR="00CA5F3C" w:rsidRPr="00DB6FF5" w:rsidRDefault="00CA5F3C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تعريف الإجماع لغة واصطلاح</w:t>
      </w:r>
      <w:r w:rsidR="00BD51CC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DB6FF5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....................................................... 5</w:t>
      </w:r>
    </w:p>
    <w:p w:rsidR="00CA5F3C" w:rsidRPr="00DB6FF5" w:rsidRDefault="00CA5F3C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معنى الإجماع لغة</w:t>
      </w:r>
      <w:r w:rsidR="00DB6FF5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...................................................</w:t>
      </w:r>
      <w:r w:rsidR="004A6106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................ 5</w:t>
      </w:r>
    </w:p>
    <w:p w:rsidR="00CA5F3C" w:rsidRPr="00DB6FF5" w:rsidRDefault="00CA5F3C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ومعناه في الاصطلاح</w:t>
      </w:r>
      <w:r w:rsidR="00DB6FF5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................................................................ 5</w:t>
      </w:r>
    </w:p>
    <w:p w:rsidR="00CA5F3C" w:rsidRPr="00DB6FF5" w:rsidRDefault="00CA5F3C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المطلب الثاني: أنواع الإجماع</w:t>
      </w:r>
      <w:r w:rsidR="00DB6FF5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......................................................... 5</w:t>
      </w:r>
    </w:p>
    <w:p w:rsidR="00CA5F3C" w:rsidRPr="00DB6FF5" w:rsidRDefault="00CA5F3C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القسم الأول: من حيث تصريح المجتهدين بالحكم ينقسم إلى ثلاثة أقسام</w:t>
      </w:r>
      <w:r w:rsidR="00DB6FF5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................ 5</w:t>
      </w:r>
    </w:p>
    <w:p w:rsidR="00CA5F3C" w:rsidRPr="00DB6FF5" w:rsidRDefault="00CA5F3C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الأول: الإجماع الصريح</w:t>
      </w:r>
      <w:r w:rsidR="00DB6FF5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.................................</w:t>
      </w:r>
      <w:r w:rsidR="004A6106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="004A6106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........................... 5</w:t>
      </w:r>
    </w:p>
    <w:p w:rsidR="00CA5F3C" w:rsidRPr="00DB6FF5" w:rsidRDefault="00CA5F3C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الثاني: الإجماع السكوتي</w:t>
      </w:r>
      <w:r w:rsidR="00DB6FF5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............................................................. 6</w:t>
      </w:r>
    </w:p>
    <w:p w:rsidR="00CA5F3C" w:rsidRPr="00DB6FF5" w:rsidRDefault="00F9456C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الثالث: الإجماع الضمني</w:t>
      </w:r>
      <w:r w:rsidR="00DB6FF5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.....................................................</w:t>
      </w:r>
      <w:r w:rsidR="004A6106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="004A6106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...... 6</w:t>
      </w:r>
    </w:p>
    <w:p w:rsidR="00F9456C" w:rsidRPr="00DB6FF5" w:rsidRDefault="00F9456C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القسم الثاني: بحسب المجمعين ينقسم إلى ثلاثة أقسام</w:t>
      </w:r>
      <w:r w:rsidR="00DB6FF5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.................................. 6</w:t>
      </w:r>
    </w:p>
    <w:p w:rsidR="00F9456C" w:rsidRPr="00DB6FF5" w:rsidRDefault="00F9456C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الأول: إجماع أهل المدينة</w:t>
      </w:r>
      <w:r w:rsidR="00DB6FF5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............................................................ 6</w:t>
      </w:r>
    </w:p>
    <w:p w:rsidR="00F9456C" w:rsidRPr="00DB6FF5" w:rsidRDefault="00F9456C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الثاني: إجماع أهل البيت</w:t>
      </w:r>
      <w:r w:rsidR="00DB6FF5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..................................................</w:t>
      </w:r>
      <w:r w:rsidR="004A6106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.......... 6</w:t>
      </w:r>
    </w:p>
    <w:p w:rsidR="00F9456C" w:rsidRPr="00DB6FF5" w:rsidRDefault="00F9456C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الثالث: إجماع الخلفاء الراشدين</w:t>
      </w:r>
      <w:r w:rsidR="00DB6FF5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............................................</w:t>
      </w:r>
      <w:r w:rsidR="004A6106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="004A6106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....... 7</w:t>
      </w:r>
    </w:p>
    <w:p w:rsidR="00F9456C" w:rsidRPr="00DB6FF5" w:rsidRDefault="00F9456C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المبحث الثاني: عمل أهل المدينة عند مالك وهل ينزل منزلة </w:t>
      </w:r>
      <w:proofErr w:type="gramStart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الإجماع؟</w:t>
      </w:r>
      <w:r w:rsidR="00DB6FF5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...........</w:t>
      </w:r>
      <w:r w:rsidR="004A6106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........</w:t>
      </w:r>
      <w:proofErr w:type="gramEnd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8</w:t>
      </w:r>
    </w:p>
    <w:p w:rsidR="00F9456C" w:rsidRPr="00DB6FF5" w:rsidRDefault="00F9456C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المطلب الأول: هل ينزل عمل أهل المدينة منزلة الإجماع المقطوع </w:t>
      </w:r>
      <w:proofErr w:type="gramStart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به؟</w:t>
      </w:r>
      <w:r w:rsidR="00DB6FF5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............</w:t>
      </w:r>
      <w:r w:rsidR="004A6106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</w:t>
      </w:r>
      <w:r w:rsidR="004A6106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</w:t>
      </w:r>
      <w:proofErr w:type="gramEnd"/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8</w:t>
      </w:r>
    </w:p>
    <w:p w:rsidR="00F9456C" w:rsidRPr="00DB6FF5" w:rsidRDefault="00F9456C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الدليل الأول</w:t>
      </w:r>
      <w:r w:rsidR="00DB6FF5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.............................................</w:t>
      </w:r>
      <w:r w:rsidR="004A6106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="004A6106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.................</w:t>
      </w:r>
      <w:r w:rsidR="004A6106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...... 8</w:t>
      </w:r>
    </w:p>
    <w:p w:rsidR="00F9456C" w:rsidRPr="00DB6FF5" w:rsidRDefault="00F9456C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مناقشة الدليل الأول</w:t>
      </w:r>
      <w:r w:rsidR="00DB6FF5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.......................</w:t>
      </w:r>
      <w:r w:rsidR="004A6106">
        <w:rPr>
          <w:rFonts w:ascii="Traditional Arabic" w:hAnsi="Traditional Arabic" w:cs="Traditional Arabic"/>
          <w:sz w:val="34"/>
          <w:szCs w:val="34"/>
          <w:rtl/>
          <w:lang w:bidi="ar-SA"/>
        </w:rPr>
        <w:t>...............................</w:t>
      </w:r>
      <w:r w:rsidR="004A6106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..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</w:t>
      </w:r>
      <w:r w:rsidR="004A6106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 8</w:t>
      </w:r>
    </w:p>
    <w:p w:rsidR="00F9456C" w:rsidRPr="00DB6FF5" w:rsidRDefault="00F9456C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lastRenderedPageBreak/>
        <w:t>الدليل الثاني</w:t>
      </w:r>
      <w:r w:rsidR="00DB6FF5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.............................................................................. 9</w:t>
      </w:r>
    </w:p>
    <w:p w:rsidR="00F9456C" w:rsidRPr="00DB6FF5" w:rsidRDefault="00052FC2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مناقشة الدليل الثاني</w:t>
      </w:r>
      <w:r w:rsidR="00DB6FF5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...............................................</w:t>
      </w:r>
      <w:r w:rsidR="004A6106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.............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 9</w:t>
      </w:r>
    </w:p>
    <w:p w:rsidR="00052FC2" w:rsidRPr="00DB6FF5" w:rsidRDefault="00052FC2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الدليل الثالث</w:t>
      </w:r>
      <w:r w:rsidR="00DB6FF5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.................................................................</w:t>
      </w:r>
      <w:r w:rsidR="004A6106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 9</w:t>
      </w:r>
    </w:p>
    <w:p w:rsidR="00052FC2" w:rsidRPr="00DB6FF5" w:rsidRDefault="00052FC2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مناقشة الدليل الثالث</w:t>
      </w:r>
      <w:r w:rsidR="00DB6FF5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................................................................ 9</w:t>
      </w:r>
    </w:p>
    <w:p w:rsidR="00052FC2" w:rsidRPr="00DB6FF5" w:rsidRDefault="00052FC2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المبحث الثاني: عمل أهل المدينة عند مالك</w:t>
      </w:r>
      <w:r w:rsidR="00DB6FF5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.........</w:t>
      </w:r>
      <w:r w:rsidR="004A6106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="004A6106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................................ 10</w:t>
      </w:r>
    </w:p>
    <w:p w:rsidR="00052FC2" w:rsidRPr="00DB6FF5" w:rsidRDefault="00052FC2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اختلاف العلماء في مراد الإمام مالك بعمل أهل المدينة</w:t>
      </w:r>
      <w:r w:rsidR="00DB6FF5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="004A6106">
        <w:rPr>
          <w:rFonts w:ascii="Traditional Arabic" w:hAnsi="Traditional Arabic" w:cs="Traditional Arabic"/>
          <w:sz w:val="34"/>
          <w:szCs w:val="34"/>
          <w:rtl/>
          <w:lang w:bidi="ar-SA"/>
        </w:rPr>
        <w:t>.................</w:t>
      </w:r>
      <w:r w:rsidR="004A6106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.............. 11</w:t>
      </w:r>
    </w:p>
    <w:p w:rsidR="00052FC2" w:rsidRPr="00DB6FF5" w:rsidRDefault="00052FC2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المبحث الثالث: اختلاف العلماء في حجية عمل أهل المدينة وبناء المسائل عليه</w:t>
      </w:r>
      <w:r w:rsidR="00DB6FF5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="004A6106">
        <w:rPr>
          <w:rFonts w:ascii="Traditional Arabic" w:hAnsi="Traditional Arabic" w:cs="Traditional Arabic"/>
          <w:sz w:val="34"/>
          <w:szCs w:val="34"/>
          <w:rtl/>
          <w:lang w:bidi="ar-SA"/>
        </w:rPr>
        <w:t>........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 13</w:t>
      </w:r>
    </w:p>
    <w:p w:rsidR="00052FC2" w:rsidRPr="00DB6FF5" w:rsidRDefault="00052FC2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المطلب الأول: اختلاف العلماء في حجية عمل أهل المدينة</w:t>
      </w:r>
      <w:r w:rsidR="00DB6FF5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............................. 13</w:t>
      </w:r>
    </w:p>
    <w:p w:rsidR="00052FC2" w:rsidRPr="00DB6FF5" w:rsidRDefault="00DD7B00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المسألة الأولى: عمل أهل المدينة عند القاضي عياض</w:t>
      </w:r>
      <w:r w:rsidR="00DB6FF5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.........................</w:t>
      </w:r>
      <w:r w:rsidR="004A6106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..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........ 13</w:t>
      </w:r>
    </w:p>
    <w:p w:rsidR="00DD7B00" w:rsidRPr="00DB6FF5" w:rsidRDefault="00DD7B00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النوع الثاني: إجماعهم على عمل من طريق الاجتهاد والاستدلال</w:t>
      </w:r>
      <w:r w:rsidR="00DB6FF5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="004A6106">
        <w:rPr>
          <w:rFonts w:ascii="Traditional Arabic" w:hAnsi="Traditional Arabic" w:cs="Traditional Arabic"/>
          <w:sz w:val="34"/>
          <w:szCs w:val="34"/>
          <w:rtl/>
          <w:lang w:bidi="ar-SA"/>
        </w:rPr>
        <w:t>................</w:t>
      </w:r>
      <w:r w:rsidR="004A6106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...... 14</w:t>
      </w:r>
    </w:p>
    <w:p w:rsidR="00DD7B00" w:rsidRPr="00DB6FF5" w:rsidRDefault="00DD7B00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المسألة الثانية: عمل أهل المدينة عند ابن تيمية</w:t>
      </w:r>
      <w:r w:rsidR="00DB6FF5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="004A6106">
        <w:rPr>
          <w:rFonts w:ascii="Traditional Arabic" w:hAnsi="Traditional Arabic" w:cs="Traditional Arabic"/>
          <w:sz w:val="34"/>
          <w:szCs w:val="34"/>
          <w:rtl/>
          <w:lang w:bidi="ar-SA"/>
        </w:rPr>
        <w:t>................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........................ 15</w:t>
      </w:r>
    </w:p>
    <w:p w:rsidR="00DD7B00" w:rsidRPr="00DB6FF5" w:rsidRDefault="00DD7B00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خلاصة</w:t>
      </w:r>
      <w:r w:rsidR="00DB6FF5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........................................................................... 17</w:t>
      </w:r>
    </w:p>
    <w:p w:rsidR="00DD7B00" w:rsidRPr="00DB6FF5" w:rsidRDefault="00DD7B00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المبحث الثاني: بعض المسائل مبنية على عمل أهل المدينة</w:t>
      </w:r>
      <w:r w:rsidR="00DB6FF5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........................</w:t>
      </w:r>
      <w:r w:rsidR="004A6106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...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 18</w:t>
      </w:r>
    </w:p>
    <w:p w:rsidR="00DD7B00" w:rsidRPr="00DB6FF5" w:rsidRDefault="00DD7B00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المسألة الأولى: عدم كراهة التطوع بالصلاة نصف النهار</w:t>
      </w:r>
      <w:r w:rsidR="00DB6FF5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.............................. 18</w:t>
      </w:r>
    </w:p>
    <w:p w:rsidR="00DD7B00" w:rsidRPr="00DB6FF5" w:rsidRDefault="00DD7B00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مذهب غير المالكية</w:t>
      </w:r>
      <w:r w:rsidR="00DB6FF5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...................................</w:t>
      </w:r>
      <w:r w:rsidR="004A6106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............................ 19</w:t>
      </w:r>
    </w:p>
    <w:p w:rsidR="00DD7B00" w:rsidRPr="00DB6FF5" w:rsidRDefault="00DD7B00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المسألة الثانية: تقديم الأذان لصلاة الصبح</w:t>
      </w:r>
      <w:r w:rsidR="00DB6FF5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........................................</w:t>
      </w:r>
      <w:r w:rsidR="004A6106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 19</w:t>
      </w:r>
    </w:p>
    <w:p w:rsidR="00DD7B00" w:rsidRPr="00DB6FF5" w:rsidRDefault="00DD7B00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مذهب غير المالكية</w:t>
      </w:r>
      <w:r w:rsidR="00DB6FF5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..................</w:t>
      </w:r>
      <w:r w:rsidR="004A6106">
        <w:rPr>
          <w:rFonts w:ascii="Traditional Arabic" w:hAnsi="Traditional Arabic" w:cs="Traditional Arabic"/>
          <w:sz w:val="34"/>
          <w:szCs w:val="34"/>
          <w:rtl/>
          <w:lang w:bidi="ar-SA"/>
        </w:rPr>
        <w:t>..............................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................ 19</w:t>
      </w:r>
    </w:p>
    <w:p w:rsidR="00DD7B00" w:rsidRPr="00DB6FF5" w:rsidRDefault="00DD7B00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الخاتمة</w:t>
      </w:r>
      <w:r w:rsidR="00DB6FF5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.........................................</w:t>
      </w:r>
      <w:r w:rsidR="004A6106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="004A6106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................................. 20</w:t>
      </w:r>
    </w:p>
    <w:p w:rsidR="00DD7B00" w:rsidRPr="00DB6FF5" w:rsidRDefault="00585193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فهرس المصادر والمراجع</w:t>
      </w:r>
      <w:r w:rsidR="00DB6FF5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...............................................</w:t>
      </w:r>
      <w:r w:rsidR="004A6106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="004A6106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........... 21</w:t>
      </w:r>
    </w:p>
    <w:p w:rsidR="00585193" w:rsidRPr="00DB6FF5" w:rsidRDefault="00585193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فهرس الموضوعات</w:t>
      </w:r>
      <w:r w:rsidR="00DB6FF5"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Pr="00DB6FF5">
        <w:rPr>
          <w:rFonts w:ascii="Traditional Arabic" w:hAnsi="Traditional Arabic" w:cs="Traditional Arabic"/>
          <w:sz w:val="34"/>
          <w:szCs w:val="34"/>
          <w:rtl/>
          <w:lang w:bidi="ar-SA"/>
        </w:rPr>
        <w:t>................................................................. 22</w:t>
      </w:r>
    </w:p>
    <w:p w:rsidR="00585193" w:rsidRPr="00DB6FF5" w:rsidRDefault="00585193" w:rsidP="004A6106">
      <w:pPr>
        <w:spacing w:after="120"/>
        <w:jc w:val="both"/>
        <w:rPr>
          <w:rFonts w:ascii="Traditional Arabic" w:hAnsi="Traditional Arabic" w:cs="Traditional Arabic"/>
          <w:sz w:val="34"/>
          <w:szCs w:val="34"/>
          <w:lang w:bidi="ar-SA"/>
        </w:rPr>
      </w:pPr>
    </w:p>
    <w:sectPr w:rsidR="00585193" w:rsidRPr="00DB6FF5" w:rsidSect="00CE2640">
      <w:headerReference w:type="default" r:id="rId8"/>
      <w:footnotePr>
        <w:numRestart w:val="eachPage"/>
      </w:footnotePr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3B8" w:rsidRDefault="00CF73B8" w:rsidP="00690014">
      <w:r>
        <w:separator/>
      </w:r>
    </w:p>
  </w:endnote>
  <w:endnote w:type="continuationSeparator" w:id="0">
    <w:p w:rsidR="00CF73B8" w:rsidRDefault="00CF73B8" w:rsidP="0069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 Fixed">
    <w:panose1 w:val="02010009000000000000"/>
    <w:charset w:val="00"/>
    <w:family w:val="modern"/>
    <w:pitch w:val="fixed"/>
    <w:sig w:usb0="00002003" w:usb1="00000000" w:usb2="00000000" w:usb3="00000000" w:csb0="00000041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coType Naskh Variants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3B8" w:rsidRDefault="00CF73B8" w:rsidP="00690014">
      <w:r>
        <w:separator/>
      </w:r>
    </w:p>
  </w:footnote>
  <w:footnote w:type="continuationSeparator" w:id="0">
    <w:p w:rsidR="00CF73B8" w:rsidRDefault="00CF73B8" w:rsidP="00690014">
      <w:r>
        <w:continuationSeparator/>
      </w:r>
    </w:p>
  </w:footnote>
  <w:footnote w:id="1">
    <w:p w:rsidR="0040171F" w:rsidRPr="002C1543" w:rsidRDefault="0040171F" w:rsidP="003D6C4F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proofErr w:type="gramStart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2C1543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>شرح</w:t>
      </w:r>
      <w:proofErr w:type="gramEnd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الكوكب المنير ط: العبيكان (2</w:t>
      </w:r>
      <w:r w:rsidR="009E54DC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/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>211).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</w:p>
  </w:footnote>
  <w:footnote w:id="2">
    <w:p w:rsidR="0040171F" w:rsidRPr="002C1543" w:rsidRDefault="0040171F" w:rsidP="003D6C4F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proofErr w:type="gramStart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2C1543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مذكرة</w:t>
      </w:r>
      <w:proofErr w:type="gramEnd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في أصول الفقه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محمد الأمين الشنقيطي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ط: دار الإتقان الإسكندرية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ص 169. </w:t>
      </w:r>
    </w:p>
  </w:footnote>
  <w:footnote w:id="3">
    <w:p w:rsidR="0040171F" w:rsidRPr="002C1543" w:rsidRDefault="0040171F" w:rsidP="003D6C4F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proofErr w:type="gramStart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2C1543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الكوكب</w:t>
      </w:r>
      <w:proofErr w:type="gramEnd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المنير (2</w:t>
      </w:r>
      <w:r w:rsidR="009E54DC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/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211).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</w:t>
      </w:r>
    </w:p>
  </w:footnote>
  <w:footnote w:id="4">
    <w:p w:rsidR="0040171F" w:rsidRPr="002C1543" w:rsidRDefault="0040171F" w:rsidP="003D6C4F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proofErr w:type="gramStart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2C1543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تيسير</w:t>
      </w:r>
      <w:proofErr w:type="gramEnd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الوصول إلى قواعد الأصول ومعاقد الفصول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</w:t>
      </w:r>
      <w:proofErr w:type="spellStart"/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عبدا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لمؤمن</w:t>
      </w:r>
      <w:proofErr w:type="spellEnd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البغدادي الحنبلي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شرح 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عبدا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لله الفوزان دار ابن الجوزي (1</w:t>
      </w:r>
      <w:r w:rsidR="009E54DC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/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267 الشاملة).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</w:t>
      </w:r>
    </w:p>
  </w:footnote>
  <w:footnote w:id="5">
    <w:p w:rsidR="0040171F" w:rsidRPr="002C1543" w:rsidRDefault="0040171F" w:rsidP="003D6C4F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proofErr w:type="gramStart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2C1543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أصول</w:t>
      </w:r>
      <w:proofErr w:type="gramEnd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الفقه الذي لا يسع الفقيه جهلُه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</w:t>
      </w:r>
      <w:proofErr w:type="spellStart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أ.د</w:t>
      </w:r>
      <w:proofErr w:type="spellEnd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. عياض بن نامي السلمي (1</w:t>
      </w:r>
      <w:r w:rsidR="009E54DC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/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89 الشاملة). </w:t>
      </w:r>
    </w:p>
  </w:footnote>
  <w:footnote w:id="6">
    <w:p w:rsidR="0040171F" w:rsidRPr="002C1543" w:rsidRDefault="0040171F" w:rsidP="003D6C4F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proofErr w:type="gramStart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2C1543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شرح</w:t>
      </w:r>
      <w:proofErr w:type="gramEnd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الكوكب المنير (2</w:t>
      </w:r>
      <w:r w:rsidR="009E54DC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/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214).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</w:t>
      </w:r>
    </w:p>
  </w:footnote>
  <w:footnote w:id="7">
    <w:p w:rsidR="0040171F" w:rsidRPr="002C1543" w:rsidRDefault="0040171F" w:rsidP="003D6C4F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proofErr w:type="gramStart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2C1543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أصول</w:t>
      </w:r>
      <w:proofErr w:type="gramEnd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الفقه الذي لا يسع الفقيه جهلُه 1 (1</w:t>
      </w:r>
      <w:r w:rsidR="009E54DC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/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89 الشاملة). </w:t>
      </w:r>
    </w:p>
  </w:footnote>
  <w:footnote w:id="8">
    <w:p w:rsidR="0040171F" w:rsidRPr="002C1543" w:rsidRDefault="0040171F" w:rsidP="003D6C4F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proofErr w:type="gramStart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2C1543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تذكير</w:t>
      </w:r>
      <w:proofErr w:type="gramEnd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الفحول بترجيحات مسائل الأصول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وليد بن راشد بن 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عبدا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لعزيز بن سعيدان (1</w:t>
      </w:r>
      <w:r w:rsidR="009E54DC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/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22 الشاملة). </w:t>
      </w:r>
    </w:p>
  </w:footnote>
  <w:footnote w:id="9">
    <w:p w:rsidR="0040171F" w:rsidRPr="002C1543" w:rsidRDefault="0040171F" w:rsidP="003D6C4F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proofErr w:type="gramStart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2C1543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>أصول</w:t>
      </w:r>
      <w:proofErr w:type="gramEnd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الفقه الذي لا يسع الفقيهَ جهلُه (1</w:t>
      </w:r>
      <w:r w:rsidR="009E54DC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/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>89 الشاملة).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</w:p>
  </w:footnote>
  <w:footnote w:id="10">
    <w:p w:rsidR="0040171F" w:rsidRPr="002C1543" w:rsidRDefault="0040171F" w:rsidP="003D6C4F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proofErr w:type="gramStart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2C1543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أثر</w:t>
      </w:r>
      <w:proofErr w:type="gramEnd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الأدلة المختلف فيها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د. مصطفى ديب </w:t>
      </w:r>
      <w:proofErr w:type="spellStart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البغا</w:t>
      </w:r>
      <w:proofErr w:type="spellEnd"/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(2</w:t>
      </w:r>
      <w:r w:rsidR="009E54DC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/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427). </w:t>
      </w:r>
    </w:p>
  </w:footnote>
  <w:footnote w:id="11">
    <w:p w:rsidR="0040171F" w:rsidRPr="002C1543" w:rsidRDefault="0040171F" w:rsidP="003D6C4F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proofErr w:type="gramStart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2C1543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إرشاد</w:t>
      </w:r>
      <w:proofErr w:type="gramEnd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الفحول إلى تحقيق الحق من علم الأصول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الشوكاني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دار الكتاب العربي ط1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(1</w:t>
      </w:r>
      <w:r w:rsidR="009E54DC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/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222 الشاملة).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</w:t>
      </w:r>
    </w:p>
  </w:footnote>
  <w:footnote w:id="12">
    <w:p w:rsidR="0040171F" w:rsidRPr="002C1543" w:rsidRDefault="0040171F" w:rsidP="003D6C4F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proofErr w:type="gramStart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2C1543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شرح</w:t>
      </w:r>
      <w:proofErr w:type="gramEnd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الكوكب المنير (2</w:t>
      </w:r>
      <w:r w:rsidR="009E54DC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/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239). </w:t>
      </w:r>
    </w:p>
  </w:footnote>
  <w:footnote w:id="13">
    <w:p w:rsidR="0040171F" w:rsidRPr="002C1543" w:rsidRDefault="0040171F" w:rsidP="003D6C4F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proofErr w:type="gramStart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2C1543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كشف</w:t>
      </w:r>
      <w:proofErr w:type="gramEnd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الأسرار عن أصول فخر الإسلام </w:t>
      </w:r>
      <w:proofErr w:type="spellStart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البزدوي</w:t>
      </w:r>
      <w:proofErr w:type="spellEnd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لعلاء الدين البخاري ت: 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عبدا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لله محمود محمد عمر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دار الكتب العلمية ط1 (3</w:t>
      </w:r>
      <w:r w:rsidR="009E54DC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/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357 الشاملة). </w:t>
      </w:r>
    </w:p>
  </w:footnote>
  <w:footnote w:id="14">
    <w:p w:rsidR="0040171F" w:rsidRPr="002C1543" w:rsidRDefault="0040171F" w:rsidP="003D6C4F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proofErr w:type="gramStart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2C1543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الفصول</w:t>
      </w:r>
      <w:proofErr w:type="gramEnd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في الأصول الإمام أحمد بن علي الرازي الجصاص ت: د. عجيل جاسم النشمي. وزارة الأوقاف دولة الكويت ط1 (3</w:t>
      </w:r>
      <w:r w:rsidR="009E54DC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/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321 الشاملة). </w:t>
      </w:r>
    </w:p>
  </w:footnote>
  <w:footnote w:id="15">
    <w:p w:rsidR="0040171F" w:rsidRPr="002C1543" w:rsidRDefault="0040171F" w:rsidP="008663DC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proofErr w:type="gramStart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2C1543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المسودة</w:t>
      </w:r>
      <w:proofErr w:type="gramEnd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في أصول الفقه لآل تيمية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المدني 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-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القاهرة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ت: محمد محيي الدين 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عبدا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لحميد. </w:t>
      </w:r>
    </w:p>
  </w:footnote>
  <w:footnote w:id="16">
    <w:p w:rsidR="0040171F" w:rsidRPr="002274C4" w:rsidRDefault="0040171F" w:rsidP="003D6C4F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</w:pPr>
      <w:proofErr w:type="gramStart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2C1543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الإبهاج</w:t>
      </w:r>
      <w:proofErr w:type="gramEnd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في شرح المنهاج لعلي بن </w:t>
      </w:r>
      <w:proofErr w:type="spellStart"/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عبدا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لكافي</w:t>
      </w:r>
      <w:proofErr w:type="spellEnd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</w:t>
      </w:r>
      <w:r w:rsidRPr="002274C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السبكي دار الكتب العلمية - بيروت ط1 (2</w:t>
      </w:r>
      <w:r w:rsidR="009E54DC" w:rsidRPr="002274C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/ </w:t>
      </w:r>
      <w:r w:rsidRPr="002274C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365 الشاملة). </w:t>
      </w:r>
    </w:p>
  </w:footnote>
  <w:footnote w:id="17">
    <w:p w:rsidR="0040171F" w:rsidRPr="002C1543" w:rsidRDefault="0040171F" w:rsidP="002274C4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proofErr w:type="gramStart"/>
      <w:r w:rsidRPr="002274C4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2274C4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2274C4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2274C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نهاية</w:t>
      </w:r>
      <w:proofErr w:type="gramEnd"/>
      <w:r w:rsidRPr="002274C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السول شرح منهاج الوصول </w:t>
      </w:r>
      <w:r w:rsidRPr="002274C4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>للإمام</w:t>
      </w:r>
      <w:r w:rsidRPr="002274C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جمال الدين عبدالرحيم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</w:t>
      </w:r>
      <w:proofErr w:type="spellStart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الإسنوي</w:t>
      </w:r>
      <w:proofErr w:type="spellEnd"/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دار الكتب العلمية 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-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بيروت 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-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لبنان ط1 (2</w:t>
      </w:r>
      <w:r w:rsidR="009E54DC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/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91 الشاملة). </w:t>
      </w:r>
    </w:p>
  </w:footnote>
  <w:footnote w:id="18">
    <w:p w:rsidR="0040171F" w:rsidRPr="002C1543" w:rsidRDefault="0040171F" w:rsidP="0056710F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</w:pPr>
      <w:proofErr w:type="gramStart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2C1543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التبصرة</w:t>
      </w:r>
      <w:proofErr w:type="gramEnd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في أصول الفقه لإبراهيم بن علي بن يوسف الفيروز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 xml:space="preserve">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آبادي الشيرازي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دار الفكر 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-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دمشق ط1 (1</w:t>
      </w:r>
      <w:r w:rsidR="009E54DC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/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366 الشاملة).</w:t>
      </w:r>
    </w:p>
  </w:footnote>
  <w:footnote w:id="19">
    <w:p w:rsidR="0040171F" w:rsidRPr="002C1543" w:rsidRDefault="0040171F" w:rsidP="0056710F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</w:pPr>
      <w:proofErr w:type="gramStart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2C1543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الإحكام</w:t>
      </w:r>
      <w:proofErr w:type="gramEnd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في أصول الأحكام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لعلي بن محمد </w:t>
      </w:r>
      <w:proofErr w:type="spellStart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الآمدي</w:t>
      </w:r>
      <w:proofErr w:type="spellEnd"/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أب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>ي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الحسن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دار الكتاب العربي 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-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بيروت ط1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ت: د. سيد الجميلي (1</w:t>
      </w:r>
      <w:r w:rsidR="009E54DC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/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303 الشاملة).</w:t>
      </w:r>
    </w:p>
  </w:footnote>
  <w:footnote w:id="20">
    <w:p w:rsidR="0040171F" w:rsidRPr="002C1543" w:rsidRDefault="0040171F" w:rsidP="004A4FA0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proofErr w:type="gramStart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2C1543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كشف</w:t>
      </w:r>
      <w:proofErr w:type="gramEnd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الأسرار عن أصول فخر الإسلام </w:t>
      </w:r>
      <w:proofErr w:type="spellStart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البزد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>و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ي</w:t>
      </w:r>
      <w:proofErr w:type="spellEnd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(3</w:t>
      </w:r>
      <w:r w:rsidR="009E54DC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/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359 الشاملة).</w:t>
      </w:r>
    </w:p>
  </w:footnote>
  <w:footnote w:id="21">
    <w:p w:rsidR="0040171F" w:rsidRPr="002C1543" w:rsidRDefault="0040171F" w:rsidP="004A4FA0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proofErr w:type="gramStart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2C1543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>ال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إ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>حكام</w:t>
      </w:r>
      <w:proofErr w:type="gramEnd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في أصول الأحكام </w:t>
      </w:r>
      <w:proofErr w:type="spellStart"/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الآمدي</w:t>
      </w:r>
      <w:proofErr w:type="spellEnd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(1</w:t>
      </w:r>
      <w:r w:rsidR="009E54DC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/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303 الشاملة). </w:t>
      </w:r>
    </w:p>
  </w:footnote>
  <w:footnote w:id="22">
    <w:p w:rsidR="0040171F" w:rsidRPr="002C1543" w:rsidRDefault="0040171F" w:rsidP="003D6C4F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proofErr w:type="gramStart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2C1543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المصدر</w:t>
      </w:r>
      <w:proofErr w:type="gramEnd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السابق (1</w:t>
      </w:r>
      <w:r w:rsidR="009E54DC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/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304 الشاملة). </w:t>
      </w:r>
    </w:p>
  </w:footnote>
  <w:footnote w:id="23">
    <w:p w:rsidR="0040171F" w:rsidRPr="002C1543" w:rsidRDefault="0040171F" w:rsidP="003D6C4F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proofErr w:type="gramStart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2C1543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ترتيب</w:t>
      </w:r>
      <w:proofErr w:type="gramEnd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المدارك وتقريب المسالك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القاضي عياض (1</w:t>
      </w:r>
      <w:r w:rsidR="009E54DC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/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10 الشاملة). </w:t>
      </w:r>
    </w:p>
  </w:footnote>
  <w:footnote w:id="24">
    <w:p w:rsidR="0040171F" w:rsidRPr="002C1543" w:rsidRDefault="0040171F" w:rsidP="003D6C4F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proofErr w:type="gramStart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2C1543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>عمل</w:t>
      </w:r>
      <w:proofErr w:type="gramEnd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أهل المدينة بين مصطلحات مالك وآراء الأصوليين د. أحمد محمد نور سيف ص 101. </w:t>
      </w:r>
    </w:p>
  </w:footnote>
  <w:footnote w:id="25">
    <w:p w:rsidR="0040171F" w:rsidRPr="002C1543" w:rsidRDefault="0040171F" w:rsidP="003D6C4F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proofErr w:type="gramStart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2C1543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ترتيب</w:t>
      </w:r>
      <w:proofErr w:type="gramEnd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المدارك (1</w:t>
      </w:r>
      <w:r w:rsidR="009E54DC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/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11 الشاملة).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</w:t>
      </w:r>
    </w:p>
  </w:footnote>
  <w:footnote w:id="26">
    <w:p w:rsidR="0040171F" w:rsidRPr="002C1543" w:rsidRDefault="0040171F" w:rsidP="006E1A5C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proofErr w:type="gramStart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2C1543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>إ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حكام</w:t>
      </w:r>
      <w:proofErr w:type="gramEnd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الفصول للباجي ص 480. </w:t>
      </w:r>
    </w:p>
  </w:footnote>
  <w:footnote w:id="27">
    <w:p w:rsidR="0040171F" w:rsidRPr="002C1543" w:rsidRDefault="0040171F" w:rsidP="006E1A5C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proofErr w:type="gramStart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2C1543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الإحكام</w:t>
      </w:r>
      <w:proofErr w:type="gramEnd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في أصول الأحكام </w:t>
      </w:r>
      <w:proofErr w:type="spellStart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لل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>آ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مدي</w:t>
      </w:r>
      <w:proofErr w:type="spellEnd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السابق (1</w:t>
      </w:r>
      <w:r w:rsidR="009E54DC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/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303 الشاملة).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</w:t>
      </w:r>
    </w:p>
  </w:footnote>
  <w:footnote w:id="28">
    <w:p w:rsidR="0040171F" w:rsidRPr="002C1543" w:rsidRDefault="0040171F" w:rsidP="003D6C4F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proofErr w:type="gramStart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2C1543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شرح</w:t>
      </w:r>
      <w:proofErr w:type="gramEnd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تنقيح الفصول للقرافي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دراسة وتحقيق ناصر بن علي بن ناصر الغامدي (2</w:t>
      </w:r>
      <w:r w:rsidR="009E54DC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/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56).</w:t>
      </w:r>
    </w:p>
  </w:footnote>
  <w:footnote w:id="29">
    <w:p w:rsidR="0040171F" w:rsidRPr="002C1543" w:rsidRDefault="0040171F" w:rsidP="003D6C4F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proofErr w:type="gramStart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2C1543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ترتيب</w:t>
      </w:r>
      <w:proofErr w:type="gramEnd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المدارك وتقريب المسالك (1</w:t>
      </w:r>
      <w:r w:rsidR="009E54DC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/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121 الشاملة). </w:t>
      </w:r>
    </w:p>
  </w:footnote>
  <w:footnote w:id="30">
    <w:p w:rsidR="0040171F" w:rsidRPr="002C1543" w:rsidRDefault="0040171F" w:rsidP="008E243B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proofErr w:type="gramStart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2C1543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>مجموع</w:t>
      </w:r>
      <w:proofErr w:type="gramEnd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الفتاوى تحقيق: أنور الباز 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-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عامر الجزار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دار الوفاء. ط: الثالثة (20</w:t>
      </w:r>
      <w:r w:rsidR="009E54DC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/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>311 الشاملة).</w:t>
      </w:r>
    </w:p>
  </w:footnote>
  <w:footnote w:id="31">
    <w:p w:rsidR="0040171F" w:rsidRPr="002C1543" w:rsidRDefault="0040171F" w:rsidP="003D6C4F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proofErr w:type="gramStart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2C1543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انظر</w:t>
      </w:r>
      <w:proofErr w:type="gramEnd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عمل أهل المدينة بين مصطلحات مالك وآراء الأصوليين ص 124. </w:t>
      </w:r>
    </w:p>
  </w:footnote>
  <w:footnote w:id="32">
    <w:p w:rsidR="0040171F" w:rsidRPr="002C1543" w:rsidRDefault="0040171F" w:rsidP="003D6C4F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proofErr w:type="gramStart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2C1543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>المصدر</w:t>
      </w:r>
      <w:proofErr w:type="gramEnd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السابق ص 128.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</w:p>
  </w:footnote>
  <w:footnote w:id="33">
    <w:p w:rsidR="0040171F" w:rsidRPr="002C1543" w:rsidRDefault="0040171F" w:rsidP="003D6C4F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proofErr w:type="gramStart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2C1543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انظر</w:t>
      </w:r>
      <w:proofErr w:type="gramEnd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التمهيد لابن </w:t>
      </w:r>
      <w:proofErr w:type="spellStart"/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عبدا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لبر</w:t>
      </w:r>
      <w:proofErr w:type="spellEnd"/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ت: مصطفى بن أحمد العلوي ومحمد 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عبدا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لكبير البكري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نشر مؤسسة قرطبة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(4</w:t>
      </w:r>
      <w:r w:rsidR="009E54DC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/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17 الشاملة). </w:t>
      </w:r>
    </w:p>
  </w:footnote>
  <w:footnote w:id="34">
    <w:p w:rsidR="0040171F" w:rsidRPr="002C1543" w:rsidRDefault="0040171F" w:rsidP="00133851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proofErr w:type="gramStart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2C1543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المدونة</w:t>
      </w:r>
      <w:proofErr w:type="gramEnd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الكبرى للإمام مالك بن أنس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ت: زكريا </w:t>
      </w:r>
      <w:proofErr w:type="spellStart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عميرات</w:t>
      </w:r>
      <w:proofErr w:type="spellEnd"/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دار الكتب العلمية بيروت 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-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لبنان (1</w:t>
      </w:r>
      <w:r w:rsidR="009E54DC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/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195 الشاملة).</w:t>
      </w:r>
    </w:p>
  </w:footnote>
  <w:footnote w:id="35">
    <w:p w:rsidR="0040171F" w:rsidRPr="002C1543" w:rsidRDefault="0040171F" w:rsidP="003D6C4F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proofErr w:type="gramStart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2C1543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الاستذكار</w:t>
      </w:r>
      <w:proofErr w:type="gramEnd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الجامع لمذاهب فقهاء الأمصار لابن </w:t>
      </w:r>
      <w:proofErr w:type="spellStart"/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عبدا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لبر</w:t>
      </w:r>
      <w:proofErr w:type="spellEnd"/>
      <w:r w:rsidR="00133851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تحقيق سالم محمد عطا 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-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محمد علي معوض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دار الكتب العلمية (1</w:t>
      </w:r>
      <w:r w:rsidR="009E54DC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/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107 الشاملة). </w:t>
      </w:r>
    </w:p>
  </w:footnote>
  <w:footnote w:id="36">
    <w:p w:rsidR="0040171F" w:rsidRPr="002C1543" w:rsidRDefault="0040171F" w:rsidP="00133851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</w:pPr>
      <w:proofErr w:type="gramStart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2C1543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زاد</w:t>
      </w:r>
      <w:proofErr w:type="gramEnd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المعاد في هَدْي خير العباد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شمس الدين ابن قيم الجوزية (1</w:t>
      </w:r>
      <w:r w:rsidR="009E54DC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/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365 الشاملة).</w:t>
      </w:r>
    </w:p>
  </w:footnote>
  <w:footnote w:id="37">
    <w:p w:rsidR="0040171F" w:rsidRPr="002C1543" w:rsidRDefault="0040171F" w:rsidP="003D6C4F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proofErr w:type="gramStart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2C1543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التمهيد</w:t>
      </w:r>
      <w:proofErr w:type="gramEnd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(10</w:t>
      </w:r>
      <w:r w:rsidR="009E54DC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/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58 الشاملة).</w:t>
      </w:r>
      <w:r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</w:t>
      </w:r>
    </w:p>
  </w:footnote>
  <w:footnote w:id="38">
    <w:p w:rsidR="0040171F" w:rsidRPr="002C1543" w:rsidRDefault="0040171F" w:rsidP="003D6C4F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proofErr w:type="gramStart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2C1543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الاستذكار</w:t>
      </w:r>
      <w:proofErr w:type="gramEnd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(1</w:t>
      </w:r>
      <w:r w:rsidR="009E54DC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/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397 الشاملة).</w:t>
      </w:r>
    </w:p>
  </w:footnote>
  <w:footnote w:id="39">
    <w:p w:rsidR="0040171F" w:rsidRPr="002C1543" w:rsidRDefault="0040171F" w:rsidP="003D6C4F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proofErr w:type="gramStart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2C1543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التمهيد</w:t>
      </w:r>
      <w:proofErr w:type="gramEnd"/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(10</w:t>
      </w:r>
      <w:r w:rsidR="009E54DC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/ </w:t>
      </w:r>
      <w:r w:rsidRPr="002C1543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58 الشاملة).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106" w:rsidRDefault="004A6106">
    <w:pPr>
      <w:pStyle w:val="a9"/>
      <w:rPr>
        <w:rFonts w:hint="cs"/>
      </w:rPr>
    </w:pPr>
    <w:r>
      <w:rPr>
        <w:rFonts w:hint="cs"/>
        <w:noProof/>
        <w:lang w:bidi="ar-SA"/>
      </w:rPr>
      <w:pict>
        <v:group id="_x0000_s2049" style="position:absolute;left:0;text-align:left;margin-left:-25.75pt;margin-top:-23.45pt;width:480pt;height:53.35pt;z-index:251658240" coordorigin="1033,5399" coordsize="9580,1151">
          <v:line id="_x0000_s2050" style="position:absolute;flip:x" from="1033,6407" to="9345,6407" strokecolor="#4cc44c" strokeweight="6pt">
            <v:stroke linestyle="thinThick"/>
          </v:lin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2303;top:5556;width:3849;height:661" filled="f" stroked="f">
            <v:textbox style="mso-next-textbox:#_x0000_s2051" inset="0,0,0,0">
              <w:txbxContent>
                <w:p w:rsidR="004A6106" w:rsidRPr="00EF471B" w:rsidRDefault="004A6106" w:rsidP="004A6106">
                  <w:pPr>
                    <w:jc w:val="center"/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>إجماع أهل المدينة</w:t>
                  </w:r>
                </w:p>
                <w:p w:rsidR="004A6106" w:rsidRPr="00EF471B" w:rsidRDefault="004A6106" w:rsidP="004A6106">
                  <w:pPr>
                    <w:jc w:val="center"/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</w:pPr>
                  <w:r w:rsidRPr="00EF471B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</w:rPr>
                    <w:t> </w:t>
                  </w:r>
                  <w:hyperlink r:id="rId1" w:history="1">
                    <w:r w:rsidRPr="00EF471B">
                      <w:rPr>
                        <w:rStyle w:val="Hyperlink"/>
                        <w:rFonts w:cs="Traditional Arabic"/>
                        <w:b/>
                        <w:bCs/>
                        <w:sz w:val="22"/>
                        <w:szCs w:val="22"/>
                      </w:rPr>
                      <w:t>www.alukah.net</w:t>
                    </w:r>
                  </w:hyperlink>
                  <w:r w:rsidRPr="00EF471B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</w:p>
                <w:p w:rsidR="004A6106" w:rsidRPr="00EF471B" w:rsidRDefault="004A6106" w:rsidP="004A6106">
                  <w:pPr>
                    <w:jc w:val="center"/>
                    <w:rPr>
                      <w:b/>
                      <w:bCs/>
                      <w:sz w:val="46"/>
                      <w:szCs w:val="46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25" o:spid="_x0000_s2052" type="#_x0000_t75" style="position:absolute;left:9317;top:5399;width:1296;height:1151;visibility:visible">
            <v:imagedata r:id="rId2" o:title=""/>
          </v:shape>
          <w10:wrap anchorx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B"/>
      </v:shape>
    </w:pict>
  </w:numPicBullet>
  <w:abstractNum w:abstractNumId="0">
    <w:nsid w:val="03B72D0C"/>
    <w:multiLevelType w:val="hybridMultilevel"/>
    <w:tmpl w:val="BD329D04"/>
    <w:lvl w:ilvl="0" w:tplc="F808CF30">
      <w:start w:val="1"/>
      <w:numFmt w:val="bullet"/>
      <w:pStyle w:val="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7D2552"/>
    <w:multiLevelType w:val="multilevel"/>
    <w:tmpl w:val="94AC28E2"/>
    <w:styleLink w:val="1"/>
    <w:lvl w:ilvl="0">
      <w:start w:val="1"/>
      <w:numFmt w:val="bullet"/>
      <w:lvlText w:val=""/>
      <w:lvlJc w:val="left"/>
      <w:pPr>
        <w:tabs>
          <w:tab w:val="num" w:pos="3780"/>
        </w:tabs>
        <w:ind w:left="1080" w:hanging="360"/>
      </w:pPr>
      <w:rPr>
        <w:rFonts w:ascii="Symbol" w:hAnsi="Symbol" w:cs="Times New Roman" w:hint="default"/>
        <w:sz w:val="144"/>
        <w:u w:val="single" w:color="00FF00"/>
        <w:effect w:val="none"/>
      </w:rPr>
    </w:lvl>
    <w:lvl w:ilvl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Times New Roman" w:hAnsi="Times New Roman" w:hint="default"/>
        <w:sz w:val="48"/>
      </w:rPr>
    </w:lvl>
    <w:lvl w:ilvl="6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2">
    <w:nsid w:val="240C0DA6"/>
    <w:multiLevelType w:val="hybridMultilevel"/>
    <w:tmpl w:val="6166F650"/>
    <w:lvl w:ilvl="0" w:tplc="5F7228C4">
      <w:start w:val="1"/>
      <w:numFmt w:val="decimal"/>
      <w:pStyle w:val="a"/>
      <w:lvlText w:val="%1-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29D"/>
    <w:rsid w:val="00024A22"/>
    <w:rsid w:val="000323E0"/>
    <w:rsid w:val="00050FBC"/>
    <w:rsid w:val="00052FC2"/>
    <w:rsid w:val="00063FBD"/>
    <w:rsid w:val="00075F44"/>
    <w:rsid w:val="00084918"/>
    <w:rsid w:val="00097026"/>
    <w:rsid w:val="0009786D"/>
    <w:rsid w:val="000B2BB5"/>
    <w:rsid w:val="000C76E4"/>
    <w:rsid w:val="000D5539"/>
    <w:rsid w:val="001164E7"/>
    <w:rsid w:val="00133851"/>
    <w:rsid w:val="0014129D"/>
    <w:rsid w:val="00147C7D"/>
    <w:rsid w:val="00151C02"/>
    <w:rsid w:val="00151CEE"/>
    <w:rsid w:val="0016273A"/>
    <w:rsid w:val="00170F4A"/>
    <w:rsid w:val="0017333D"/>
    <w:rsid w:val="00177B9C"/>
    <w:rsid w:val="00192E6C"/>
    <w:rsid w:val="001A243E"/>
    <w:rsid w:val="001A34F8"/>
    <w:rsid w:val="001A6746"/>
    <w:rsid w:val="001B3220"/>
    <w:rsid w:val="001B3A73"/>
    <w:rsid w:val="001B7945"/>
    <w:rsid w:val="00206C52"/>
    <w:rsid w:val="002274C4"/>
    <w:rsid w:val="002B5D54"/>
    <w:rsid w:val="002C1543"/>
    <w:rsid w:val="002F6546"/>
    <w:rsid w:val="00300305"/>
    <w:rsid w:val="00302AF9"/>
    <w:rsid w:val="00305526"/>
    <w:rsid w:val="00330E31"/>
    <w:rsid w:val="00336EC0"/>
    <w:rsid w:val="00343D2F"/>
    <w:rsid w:val="003477F9"/>
    <w:rsid w:val="0035318C"/>
    <w:rsid w:val="00355CEC"/>
    <w:rsid w:val="00360087"/>
    <w:rsid w:val="00365A89"/>
    <w:rsid w:val="00387A0B"/>
    <w:rsid w:val="00392208"/>
    <w:rsid w:val="0039408F"/>
    <w:rsid w:val="003A3E96"/>
    <w:rsid w:val="003B17DE"/>
    <w:rsid w:val="003B3274"/>
    <w:rsid w:val="003C582C"/>
    <w:rsid w:val="003C6842"/>
    <w:rsid w:val="003D4DD6"/>
    <w:rsid w:val="003D6C4F"/>
    <w:rsid w:val="003F103C"/>
    <w:rsid w:val="0040171F"/>
    <w:rsid w:val="00402142"/>
    <w:rsid w:val="004075AD"/>
    <w:rsid w:val="004138EA"/>
    <w:rsid w:val="004337B2"/>
    <w:rsid w:val="00433C67"/>
    <w:rsid w:val="004369AE"/>
    <w:rsid w:val="004445F8"/>
    <w:rsid w:val="00485020"/>
    <w:rsid w:val="00491031"/>
    <w:rsid w:val="004934B2"/>
    <w:rsid w:val="0049415F"/>
    <w:rsid w:val="00494183"/>
    <w:rsid w:val="00494BFB"/>
    <w:rsid w:val="004A4FA0"/>
    <w:rsid w:val="004A6106"/>
    <w:rsid w:val="004C2494"/>
    <w:rsid w:val="004C466A"/>
    <w:rsid w:val="004E4212"/>
    <w:rsid w:val="00503DA8"/>
    <w:rsid w:val="005452D7"/>
    <w:rsid w:val="00550AEB"/>
    <w:rsid w:val="0056069D"/>
    <w:rsid w:val="00562CC4"/>
    <w:rsid w:val="0056710F"/>
    <w:rsid w:val="00585193"/>
    <w:rsid w:val="005920F8"/>
    <w:rsid w:val="005B3470"/>
    <w:rsid w:val="005C49E8"/>
    <w:rsid w:val="005D126E"/>
    <w:rsid w:val="005D2B10"/>
    <w:rsid w:val="005D456A"/>
    <w:rsid w:val="005E1E23"/>
    <w:rsid w:val="00631C63"/>
    <w:rsid w:val="006375E6"/>
    <w:rsid w:val="00647BA2"/>
    <w:rsid w:val="00690014"/>
    <w:rsid w:val="006978CB"/>
    <w:rsid w:val="006B5D9A"/>
    <w:rsid w:val="006C256E"/>
    <w:rsid w:val="006E1A5C"/>
    <w:rsid w:val="00707B80"/>
    <w:rsid w:val="00723570"/>
    <w:rsid w:val="007309EE"/>
    <w:rsid w:val="00767BF4"/>
    <w:rsid w:val="00770EBF"/>
    <w:rsid w:val="0077741C"/>
    <w:rsid w:val="007940E8"/>
    <w:rsid w:val="007A2CFB"/>
    <w:rsid w:val="007A59EF"/>
    <w:rsid w:val="007B353A"/>
    <w:rsid w:val="007B510B"/>
    <w:rsid w:val="007B6B1F"/>
    <w:rsid w:val="007D3501"/>
    <w:rsid w:val="007E3B2E"/>
    <w:rsid w:val="00820BCF"/>
    <w:rsid w:val="00821E46"/>
    <w:rsid w:val="008505AD"/>
    <w:rsid w:val="00860D89"/>
    <w:rsid w:val="008663DC"/>
    <w:rsid w:val="00870C12"/>
    <w:rsid w:val="008716D2"/>
    <w:rsid w:val="00875E98"/>
    <w:rsid w:val="008A27A1"/>
    <w:rsid w:val="008B30F4"/>
    <w:rsid w:val="008B4D55"/>
    <w:rsid w:val="008C3A16"/>
    <w:rsid w:val="008C65AD"/>
    <w:rsid w:val="008D41B9"/>
    <w:rsid w:val="008E243B"/>
    <w:rsid w:val="008E6598"/>
    <w:rsid w:val="008F678D"/>
    <w:rsid w:val="00910FFB"/>
    <w:rsid w:val="00916024"/>
    <w:rsid w:val="0093600D"/>
    <w:rsid w:val="00944D1D"/>
    <w:rsid w:val="009808EF"/>
    <w:rsid w:val="009849CF"/>
    <w:rsid w:val="00984A3F"/>
    <w:rsid w:val="0099359B"/>
    <w:rsid w:val="009A0F63"/>
    <w:rsid w:val="009B7238"/>
    <w:rsid w:val="009B77A7"/>
    <w:rsid w:val="009E54DC"/>
    <w:rsid w:val="009F2585"/>
    <w:rsid w:val="00A02174"/>
    <w:rsid w:val="00A035BB"/>
    <w:rsid w:val="00A44C74"/>
    <w:rsid w:val="00A55076"/>
    <w:rsid w:val="00A7335C"/>
    <w:rsid w:val="00A85773"/>
    <w:rsid w:val="00AB1F56"/>
    <w:rsid w:val="00AB3749"/>
    <w:rsid w:val="00AD6722"/>
    <w:rsid w:val="00AE0D1C"/>
    <w:rsid w:val="00AE690A"/>
    <w:rsid w:val="00B03CD5"/>
    <w:rsid w:val="00B16D1F"/>
    <w:rsid w:val="00B27951"/>
    <w:rsid w:val="00B42E14"/>
    <w:rsid w:val="00B432B8"/>
    <w:rsid w:val="00B52A87"/>
    <w:rsid w:val="00B57C48"/>
    <w:rsid w:val="00B605A5"/>
    <w:rsid w:val="00B65F9D"/>
    <w:rsid w:val="00B73FD9"/>
    <w:rsid w:val="00BC23F0"/>
    <w:rsid w:val="00BC2660"/>
    <w:rsid w:val="00BC35DD"/>
    <w:rsid w:val="00BD51CC"/>
    <w:rsid w:val="00BE6AB0"/>
    <w:rsid w:val="00C12388"/>
    <w:rsid w:val="00C126BD"/>
    <w:rsid w:val="00C324AF"/>
    <w:rsid w:val="00C5563F"/>
    <w:rsid w:val="00C83747"/>
    <w:rsid w:val="00C83A25"/>
    <w:rsid w:val="00C90C60"/>
    <w:rsid w:val="00CA5F3C"/>
    <w:rsid w:val="00CC3B4D"/>
    <w:rsid w:val="00CE2640"/>
    <w:rsid w:val="00CF73B8"/>
    <w:rsid w:val="00D246DA"/>
    <w:rsid w:val="00D25107"/>
    <w:rsid w:val="00D30332"/>
    <w:rsid w:val="00D32DE1"/>
    <w:rsid w:val="00D65210"/>
    <w:rsid w:val="00D73DE0"/>
    <w:rsid w:val="00D95AE5"/>
    <w:rsid w:val="00DB3259"/>
    <w:rsid w:val="00DB6FF5"/>
    <w:rsid w:val="00DD7B00"/>
    <w:rsid w:val="00DF2EB6"/>
    <w:rsid w:val="00DF55FB"/>
    <w:rsid w:val="00DF5898"/>
    <w:rsid w:val="00E02E51"/>
    <w:rsid w:val="00E101BC"/>
    <w:rsid w:val="00E2407C"/>
    <w:rsid w:val="00E30435"/>
    <w:rsid w:val="00E30B57"/>
    <w:rsid w:val="00E34E89"/>
    <w:rsid w:val="00E55424"/>
    <w:rsid w:val="00E60722"/>
    <w:rsid w:val="00E62308"/>
    <w:rsid w:val="00E65384"/>
    <w:rsid w:val="00E81C1A"/>
    <w:rsid w:val="00E86AE5"/>
    <w:rsid w:val="00E94FE1"/>
    <w:rsid w:val="00EA22F0"/>
    <w:rsid w:val="00EB211A"/>
    <w:rsid w:val="00EC4C2B"/>
    <w:rsid w:val="00ED3B9C"/>
    <w:rsid w:val="00EF0271"/>
    <w:rsid w:val="00EF15F1"/>
    <w:rsid w:val="00EF5903"/>
    <w:rsid w:val="00F01D0F"/>
    <w:rsid w:val="00F0435B"/>
    <w:rsid w:val="00F13487"/>
    <w:rsid w:val="00F228B8"/>
    <w:rsid w:val="00F313EC"/>
    <w:rsid w:val="00F360E7"/>
    <w:rsid w:val="00F4492B"/>
    <w:rsid w:val="00F45466"/>
    <w:rsid w:val="00F53006"/>
    <w:rsid w:val="00F53297"/>
    <w:rsid w:val="00F62D6F"/>
    <w:rsid w:val="00F65524"/>
    <w:rsid w:val="00F75AB2"/>
    <w:rsid w:val="00F809C8"/>
    <w:rsid w:val="00F941E5"/>
    <w:rsid w:val="00F9456C"/>
    <w:rsid w:val="00FB0DDF"/>
    <w:rsid w:val="00FB2C4F"/>
    <w:rsid w:val="00FB3A36"/>
    <w:rsid w:val="00FC740A"/>
    <w:rsid w:val="00FC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7B6BE38B-88BF-4569-B7E3-802A7CA0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454" w:hanging="454"/>
        <w:jc w:val="lowKashida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809C8"/>
    <w:pPr>
      <w:bidi/>
      <w:ind w:left="0" w:firstLine="0"/>
    </w:pPr>
    <w:rPr>
      <w:rFonts w:cs="Tahoma"/>
      <w:sz w:val="24"/>
      <w:szCs w:val="24"/>
      <w:lang w:bidi="ar-EG"/>
    </w:rPr>
  </w:style>
  <w:style w:type="paragraph" w:styleId="10">
    <w:name w:val="heading 1"/>
    <w:basedOn w:val="a0"/>
    <w:next w:val="a0"/>
    <w:link w:val="1Char"/>
    <w:qFormat/>
    <w:rsid w:val="00F809C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Char"/>
    <w:qFormat/>
    <w:rsid w:val="00F809C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Char"/>
    <w:qFormat/>
    <w:rsid w:val="00F809C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qFormat/>
    <w:rsid w:val="00FC740A"/>
    <w:pPr>
      <w:keepNext/>
      <w:jc w:val="center"/>
      <w:outlineLvl w:val="3"/>
    </w:pPr>
    <w:rPr>
      <w:rFonts w:cs="Traditional Arabic"/>
      <w:sz w:val="40"/>
      <w:szCs w:val="40"/>
      <w:lang w:eastAsia="ar-SA"/>
    </w:rPr>
  </w:style>
  <w:style w:type="paragraph" w:styleId="5">
    <w:name w:val="heading 5"/>
    <w:next w:val="a0"/>
    <w:semiHidden/>
    <w:unhideWhenUsed/>
    <w:qFormat/>
    <w:rsid w:val="00FC740A"/>
    <w:pPr>
      <w:keepNext/>
      <w:keepLines/>
      <w:bidi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ar-EG"/>
    </w:rPr>
  </w:style>
  <w:style w:type="paragraph" w:styleId="6">
    <w:name w:val="heading 6"/>
    <w:next w:val="a0"/>
    <w:semiHidden/>
    <w:unhideWhenUsed/>
    <w:qFormat/>
    <w:rsid w:val="00FC740A"/>
    <w:pPr>
      <w:keepNext/>
      <w:keepLines/>
      <w:bidi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7">
    <w:name w:val="heading 7"/>
    <w:next w:val="a0"/>
    <w:semiHidden/>
    <w:unhideWhenUsed/>
    <w:qFormat/>
    <w:rsid w:val="00FC740A"/>
    <w:pPr>
      <w:keepNext/>
      <w:keepLines/>
      <w:bidi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bidi="ar-EG"/>
    </w:rPr>
  </w:style>
  <w:style w:type="paragraph" w:styleId="8">
    <w:name w:val="heading 8"/>
    <w:next w:val="a0"/>
    <w:semiHidden/>
    <w:unhideWhenUsed/>
    <w:qFormat/>
    <w:rsid w:val="00FC740A"/>
    <w:pPr>
      <w:keepNext/>
      <w:keepLines/>
      <w:bidi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lang w:bidi="ar-EG"/>
    </w:rPr>
  </w:style>
  <w:style w:type="paragraph" w:styleId="9">
    <w:name w:val="heading 9"/>
    <w:next w:val="a0"/>
    <w:semiHidden/>
    <w:unhideWhenUsed/>
    <w:qFormat/>
    <w:rsid w:val="00FC740A"/>
    <w:pPr>
      <w:keepNext/>
      <w:keepLines/>
      <w:bidi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bidi="ar-EG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0"/>
    <w:next w:val="a4"/>
    <w:rsid w:val="00C126BD"/>
    <w:pPr>
      <w:ind w:firstLine="510"/>
    </w:pPr>
    <w:rPr>
      <w:rFonts w:ascii="Tahoma" w:hAnsi="Tahoma"/>
    </w:rPr>
  </w:style>
  <w:style w:type="paragraph" w:styleId="a4">
    <w:name w:val="Plain Text"/>
    <w:basedOn w:val="a0"/>
    <w:rsid w:val="00FC740A"/>
    <w:rPr>
      <w:rFonts w:ascii="Consolas" w:hAnsi="Consolas"/>
      <w:sz w:val="21"/>
      <w:szCs w:val="21"/>
    </w:rPr>
  </w:style>
  <w:style w:type="paragraph" w:styleId="a5">
    <w:name w:val="caption"/>
    <w:basedOn w:val="a0"/>
    <w:next w:val="a0"/>
    <w:semiHidden/>
    <w:unhideWhenUsed/>
    <w:qFormat/>
    <w:rsid w:val="00FC740A"/>
    <w:pPr>
      <w:spacing w:after="200"/>
    </w:pPr>
    <w:rPr>
      <w:b/>
      <w:bCs/>
      <w:color w:val="4F81BD" w:themeColor="accent1"/>
      <w:sz w:val="18"/>
      <w:szCs w:val="18"/>
    </w:rPr>
  </w:style>
  <w:style w:type="paragraph" w:styleId="a6">
    <w:name w:val="table of figures"/>
    <w:basedOn w:val="a0"/>
    <w:next w:val="a0"/>
    <w:rsid w:val="00FC740A"/>
  </w:style>
  <w:style w:type="paragraph" w:styleId="11">
    <w:name w:val="toc 1"/>
    <w:basedOn w:val="a0"/>
    <w:next w:val="a0"/>
    <w:autoRedefine/>
    <w:uiPriority w:val="39"/>
    <w:rsid w:val="00FC740A"/>
  </w:style>
  <w:style w:type="paragraph" w:styleId="21">
    <w:name w:val="toc 2"/>
    <w:basedOn w:val="a0"/>
    <w:next w:val="a0"/>
    <w:autoRedefine/>
    <w:uiPriority w:val="39"/>
    <w:rsid w:val="00FC740A"/>
    <w:pPr>
      <w:ind w:left="240"/>
    </w:pPr>
  </w:style>
  <w:style w:type="paragraph" w:styleId="30">
    <w:name w:val="toc 3"/>
    <w:basedOn w:val="a0"/>
    <w:next w:val="a0"/>
    <w:autoRedefine/>
    <w:uiPriority w:val="39"/>
    <w:rsid w:val="00FC740A"/>
    <w:pPr>
      <w:ind w:left="480"/>
    </w:pPr>
  </w:style>
  <w:style w:type="paragraph" w:styleId="40">
    <w:name w:val="toc 4"/>
    <w:basedOn w:val="a0"/>
    <w:next w:val="a0"/>
    <w:autoRedefine/>
    <w:uiPriority w:val="39"/>
    <w:unhideWhenUsed/>
    <w:rsid w:val="00FC740A"/>
    <w:pPr>
      <w:spacing w:after="100" w:line="276" w:lineRule="auto"/>
      <w:ind w:left="660"/>
      <w:jc w:val="left"/>
    </w:pPr>
    <w:rPr>
      <w:rFonts w:ascii="Calibri" w:hAnsi="Calibri" w:cs="Arial"/>
      <w:sz w:val="22"/>
      <w:szCs w:val="22"/>
      <w:lang w:bidi="ar-SA"/>
    </w:rPr>
  </w:style>
  <w:style w:type="paragraph" w:styleId="50">
    <w:name w:val="toc 5"/>
    <w:basedOn w:val="a0"/>
    <w:next w:val="a0"/>
    <w:autoRedefine/>
    <w:uiPriority w:val="39"/>
    <w:unhideWhenUsed/>
    <w:rsid w:val="00FC740A"/>
    <w:pPr>
      <w:spacing w:after="100" w:line="276" w:lineRule="auto"/>
      <w:ind w:left="880"/>
      <w:jc w:val="left"/>
    </w:pPr>
    <w:rPr>
      <w:rFonts w:ascii="Calibri" w:hAnsi="Calibri" w:cs="Arial"/>
      <w:sz w:val="22"/>
      <w:szCs w:val="22"/>
      <w:lang w:bidi="ar-SA"/>
    </w:rPr>
  </w:style>
  <w:style w:type="paragraph" w:styleId="60">
    <w:name w:val="toc 6"/>
    <w:basedOn w:val="a0"/>
    <w:next w:val="a0"/>
    <w:autoRedefine/>
    <w:uiPriority w:val="39"/>
    <w:unhideWhenUsed/>
    <w:rsid w:val="00FC740A"/>
    <w:pPr>
      <w:spacing w:after="100" w:line="276" w:lineRule="auto"/>
      <w:ind w:left="1100"/>
      <w:jc w:val="left"/>
    </w:pPr>
    <w:rPr>
      <w:rFonts w:ascii="Calibri" w:hAnsi="Calibri" w:cs="Arial"/>
      <w:sz w:val="22"/>
      <w:szCs w:val="22"/>
      <w:lang w:bidi="ar-SA"/>
    </w:rPr>
  </w:style>
  <w:style w:type="paragraph" w:styleId="70">
    <w:name w:val="toc 7"/>
    <w:basedOn w:val="a0"/>
    <w:next w:val="a0"/>
    <w:autoRedefine/>
    <w:uiPriority w:val="39"/>
    <w:unhideWhenUsed/>
    <w:rsid w:val="00FC740A"/>
    <w:pPr>
      <w:spacing w:after="100" w:line="276" w:lineRule="auto"/>
      <w:ind w:left="1320"/>
      <w:jc w:val="left"/>
    </w:pPr>
    <w:rPr>
      <w:rFonts w:ascii="Calibri" w:hAnsi="Calibri" w:cs="Arial"/>
      <w:sz w:val="22"/>
      <w:szCs w:val="22"/>
      <w:lang w:bidi="ar-SA"/>
    </w:rPr>
  </w:style>
  <w:style w:type="paragraph" w:styleId="80">
    <w:name w:val="toc 8"/>
    <w:basedOn w:val="a0"/>
    <w:next w:val="a0"/>
    <w:autoRedefine/>
    <w:uiPriority w:val="39"/>
    <w:unhideWhenUsed/>
    <w:rsid w:val="00FC740A"/>
    <w:pPr>
      <w:spacing w:after="100" w:line="276" w:lineRule="auto"/>
      <w:ind w:left="1540"/>
      <w:jc w:val="left"/>
    </w:pPr>
    <w:rPr>
      <w:rFonts w:ascii="Calibri" w:hAnsi="Calibri" w:cs="Arial"/>
      <w:sz w:val="22"/>
      <w:szCs w:val="22"/>
      <w:lang w:bidi="ar-SA"/>
    </w:rPr>
  </w:style>
  <w:style w:type="paragraph" w:styleId="90">
    <w:name w:val="toc 9"/>
    <w:basedOn w:val="a0"/>
    <w:next w:val="a0"/>
    <w:autoRedefine/>
    <w:uiPriority w:val="39"/>
    <w:unhideWhenUsed/>
    <w:rsid w:val="00FC740A"/>
    <w:pPr>
      <w:spacing w:after="100" w:line="276" w:lineRule="auto"/>
      <w:ind w:left="1760"/>
      <w:jc w:val="left"/>
    </w:pPr>
    <w:rPr>
      <w:rFonts w:ascii="Calibri" w:hAnsi="Calibri" w:cs="Arial"/>
      <w:sz w:val="22"/>
      <w:szCs w:val="22"/>
      <w:lang w:bidi="ar-SA"/>
    </w:rPr>
  </w:style>
  <w:style w:type="paragraph" w:styleId="a7">
    <w:name w:val="table of authorities"/>
    <w:basedOn w:val="a0"/>
    <w:next w:val="a0"/>
    <w:rsid w:val="00FC740A"/>
    <w:pPr>
      <w:ind w:left="240" w:hanging="240"/>
    </w:pPr>
  </w:style>
  <w:style w:type="paragraph" w:styleId="a8">
    <w:name w:val="Document Map"/>
    <w:basedOn w:val="a0"/>
    <w:rsid w:val="00FC740A"/>
    <w:rPr>
      <w:rFonts w:ascii="Tahoma" w:hAnsi="Tahoma"/>
      <w:sz w:val="16"/>
      <w:szCs w:val="16"/>
    </w:rPr>
  </w:style>
  <w:style w:type="paragraph" w:styleId="a9">
    <w:name w:val="header"/>
    <w:basedOn w:val="a0"/>
    <w:rsid w:val="00FC740A"/>
    <w:pPr>
      <w:tabs>
        <w:tab w:val="center" w:pos="4153"/>
        <w:tab w:val="right" w:pos="8306"/>
      </w:tabs>
    </w:pPr>
  </w:style>
  <w:style w:type="character" w:styleId="aa">
    <w:name w:val="page number"/>
    <w:basedOn w:val="a1"/>
    <w:rsid w:val="00FC740A"/>
  </w:style>
  <w:style w:type="paragraph" w:customStyle="1" w:styleId="100">
    <w:name w:val="عنوان 10"/>
    <w:next w:val="a0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0">
    <w:name w:val="عنوان 11"/>
    <w:next w:val="a0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0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0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0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b">
    <w:name w:val="toa heading"/>
    <w:basedOn w:val="a0"/>
    <w:next w:val="a0"/>
    <w:rsid w:val="00FC740A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a0"/>
    <w:next w:val="a0"/>
    <w:autoRedefine/>
    <w:rsid w:val="00FC740A"/>
    <w:pPr>
      <w:ind w:left="240" w:hanging="240"/>
    </w:pPr>
  </w:style>
  <w:style w:type="paragraph" w:styleId="ac">
    <w:name w:val="index heading"/>
    <w:basedOn w:val="a0"/>
    <w:next w:val="Index1"/>
    <w:rsid w:val="00FC740A"/>
    <w:rPr>
      <w:rFonts w:asciiTheme="majorHAnsi" w:eastAsiaTheme="majorEastAsia" w:hAnsiTheme="majorHAnsi" w:cstheme="majorBidi"/>
      <w:b/>
      <w:bCs/>
    </w:rPr>
  </w:style>
  <w:style w:type="character" w:styleId="ad">
    <w:name w:val="annotation reference"/>
    <w:basedOn w:val="a1"/>
    <w:rsid w:val="00FC740A"/>
    <w:rPr>
      <w:sz w:val="16"/>
      <w:szCs w:val="16"/>
    </w:rPr>
  </w:style>
  <w:style w:type="character" w:styleId="ae">
    <w:name w:val="endnote reference"/>
    <w:basedOn w:val="a1"/>
    <w:rsid w:val="00FC740A"/>
    <w:rPr>
      <w:vertAlign w:val="superscript"/>
    </w:rPr>
  </w:style>
  <w:style w:type="character" w:styleId="af">
    <w:name w:val="footnote reference"/>
    <w:basedOn w:val="a1"/>
    <w:rsid w:val="00F809C8"/>
    <w:rPr>
      <w:rFonts w:cs="Tahoma"/>
      <w:vertAlign w:val="superscript"/>
    </w:rPr>
  </w:style>
  <w:style w:type="paragraph" w:styleId="af0">
    <w:name w:val="annotation text"/>
    <w:basedOn w:val="a0"/>
    <w:rsid w:val="00FC740A"/>
    <w:rPr>
      <w:sz w:val="20"/>
      <w:szCs w:val="20"/>
    </w:rPr>
  </w:style>
  <w:style w:type="paragraph" w:styleId="af1">
    <w:name w:val="annotation subject"/>
    <w:basedOn w:val="af0"/>
    <w:next w:val="af0"/>
    <w:rsid w:val="00FC740A"/>
    <w:rPr>
      <w:b/>
      <w:bCs/>
    </w:rPr>
  </w:style>
  <w:style w:type="paragraph" w:styleId="af2">
    <w:name w:val="Body Text"/>
    <w:basedOn w:val="a0"/>
    <w:rsid w:val="00FC740A"/>
    <w:pPr>
      <w:spacing w:after="120"/>
    </w:pPr>
  </w:style>
  <w:style w:type="paragraph" w:styleId="af3">
    <w:name w:val="endnote text"/>
    <w:basedOn w:val="a0"/>
    <w:rsid w:val="00FC740A"/>
    <w:rPr>
      <w:sz w:val="20"/>
      <w:szCs w:val="20"/>
    </w:rPr>
  </w:style>
  <w:style w:type="paragraph" w:styleId="af4">
    <w:name w:val="footnote text"/>
    <w:basedOn w:val="a0"/>
    <w:link w:val="Char"/>
    <w:rsid w:val="00F809C8"/>
    <w:rPr>
      <w:sz w:val="20"/>
      <w:szCs w:val="20"/>
    </w:rPr>
  </w:style>
  <w:style w:type="paragraph" w:styleId="af5">
    <w:name w:val="Balloon Text"/>
    <w:basedOn w:val="a0"/>
    <w:rsid w:val="00FC740A"/>
    <w:rPr>
      <w:rFonts w:ascii="Tahoma" w:hAnsi="Tahoma"/>
      <w:sz w:val="16"/>
      <w:szCs w:val="16"/>
    </w:rPr>
  </w:style>
  <w:style w:type="paragraph" w:styleId="af6">
    <w:name w:val="macro"/>
    <w:rsid w:val="00FC740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nsolas" w:hAnsi="Consolas" w:cs="Tahoma"/>
      <w:lang w:bidi="ar-EG"/>
    </w:rPr>
  </w:style>
  <w:style w:type="paragraph" w:styleId="af7">
    <w:name w:val="Block Text"/>
    <w:basedOn w:val="a0"/>
    <w:rsid w:val="00FC740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15">
    <w:name w:val="نمط إضافي 1"/>
    <w:basedOn w:val="a0"/>
    <w:next w:val="a0"/>
    <w:rsid w:val="00336EC0"/>
    <w:pPr>
      <w:jc w:val="left"/>
    </w:pPr>
    <w:rPr>
      <w:rFonts w:cs="Andalus"/>
      <w:color w:val="0000FF"/>
      <w:szCs w:val="40"/>
    </w:rPr>
  </w:style>
  <w:style w:type="paragraph" w:customStyle="1" w:styleId="22">
    <w:name w:val="نمط إضافي 2"/>
    <w:basedOn w:val="a0"/>
    <w:next w:val="a0"/>
    <w:rsid w:val="00336EC0"/>
    <w:pPr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0"/>
    <w:next w:val="a0"/>
    <w:rsid w:val="00336EC0"/>
    <w:pPr>
      <w:jc w:val="left"/>
    </w:pPr>
    <w:rPr>
      <w:color w:val="800080"/>
    </w:rPr>
  </w:style>
  <w:style w:type="paragraph" w:customStyle="1" w:styleId="41">
    <w:name w:val="نمط إضافي 4"/>
    <w:basedOn w:val="a0"/>
    <w:next w:val="a0"/>
    <w:rsid w:val="00336EC0"/>
    <w:pPr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0"/>
    <w:next w:val="a0"/>
    <w:rsid w:val="00336EC0"/>
    <w:pPr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3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8">
    <w:name w:val="حديث"/>
    <w:basedOn w:val="a1"/>
    <w:rsid w:val="004445F8"/>
    <w:rPr>
      <w:rFonts w:cs="Traditional Arabic"/>
      <w:szCs w:val="36"/>
    </w:rPr>
  </w:style>
  <w:style w:type="character" w:customStyle="1" w:styleId="af9">
    <w:name w:val="أثر"/>
    <w:basedOn w:val="a1"/>
    <w:rsid w:val="004445F8"/>
    <w:rPr>
      <w:rFonts w:cs="Traditional Arabic"/>
      <w:szCs w:val="36"/>
    </w:rPr>
  </w:style>
  <w:style w:type="character" w:customStyle="1" w:styleId="afa">
    <w:name w:val="مثل"/>
    <w:basedOn w:val="a1"/>
    <w:rsid w:val="004445F8"/>
    <w:rPr>
      <w:rFonts w:cs="Traditional Arabic"/>
      <w:szCs w:val="36"/>
    </w:rPr>
  </w:style>
  <w:style w:type="character" w:customStyle="1" w:styleId="afb">
    <w:name w:val="قول"/>
    <w:basedOn w:val="a1"/>
    <w:rsid w:val="004445F8"/>
    <w:rPr>
      <w:rFonts w:cs="Traditional Arabic"/>
      <w:szCs w:val="36"/>
    </w:rPr>
  </w:style>
  <w:style w:type="character" w:customStyle="1" w:styleId="afc">
    <w:name w:val="شعر"/>
    <w:basedOn w:val="a1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f"/>
    <w:rsid w:val="00A44C74"/>
    <w:rPr>
      <w:rFonts w:cs="Traditional Arabic"/>
      <w:vertAlign w:val="superscript"/>
    </w:rPr>
  </w:style>
  <w:style w:type="character" w:customStyle="1" w:styleId="1Char">
    <w:name w:val="عنوان 1 Char"/>
    <w:basedOn w:val="a1"/>
    <w:link w:val="10"/>
    <w:rsid w:val="00FC740A"/>
    <w:rPr>
      <w:rFonts w:ascii="Cambria" w:hAnsi="Cambria" w:cs="Tahoma"/>
      <w:b/>
      <w:bCs/>
      <w:kern w:val="32"/>
      <w:sz w:val="32"/>
      <w:szCs w:val="32"/>
      <w:lang w:bidi="ar-EG"/>
    </w:rPr>
  </w:style>
  <w:style w:type="character" w:customStyle="1" w:styleId="2Char">
    <w:name w:val="عنوان 2 Char"/>
    <w:basedOn w:val="a1"/>
    <w:link w:val="20"/>
    <w:rsid w:val="00FC740A"/>
    <w:rPr>
      <w:rFonts w:ascii="Cambria" w:hAnsi="Cambria" w:cs="Tahoma"/>
      <w:b/>
      <w:bCs/>
      <w:i/>
      <w:iCs/>
      <w:sz w:val="28"/>
      <w:szCs w:val="28"/>
      <w:lang w:bidi="ar-EG"/>
    </w:rPr>
  </w:style>
  <w:style w:type="character" w:customStyle="1" w:styleId="3Char">
    <w:name w:val="عنوان 3 Char"/>
    <w:basedOn w:val="a1"/>
    <w:link w:val="3"/>
    <w:rsid w:val="00FC740A"/>
    <w:rPr>
      <w:rFonts w:ascii="Cambria" w:hAnsi="Cambria" w:cs="Tahoma"/>
      <w:b/>
      <w:bCs/>
      <w:sz w:val="26"/>
      <w:szCs w:val="26"/>
      <w:lang w:bidi="ar-EG"/>
    </w:rPr>
  </w:style>
  <w:style w:type="character" w:customStyle="1" w:styleId="Char">
    <w:name w:val="نص حاشية سفلية Char"/>
    <w:basedOn w:val="a1"/>
    <w:link w:val="af4"/>
    <w:rsid w:val="00C90C60"/>
    <w:rPr>
      <w:rFonts w:cs="Tahoma"/>
      <w:lang w:bidi="ar-EG"/>
    </w:rPr>
  </w:style>
  <w:style w:type="paragraph" w:styleId="afd">
    <w:name w:val="footer"/>
    <w:basedOn w:val="a0"/>
    <w:link w:val="Char0"/>
    <w:rsid w:val="00FC740A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1"/>
    <w:link w:val="afd"/>
    <w:rsid w:val="00FC740A"/>
    <w:rPr>
      <w:rFonts w:cs="Tahoma"/>
      <w:sz w:val="24"/>
      <w:szCs w:val="24"/>
      <w:lang w:bidi="ar-EG"/>
    </w:rPr>
  </w:style>
  <w:style w:type="character" w:styleId="Hyperlink">
    <w:name w:val="Hyperlink"/>
    <w:basedOn w:val="a1"/>
    <w:uiPriority w:val="99"/>
    <w:rsid w:val="00FC740A"/>
    <w:rPr>
      <w:color w:val="0099CC"/>
      <w:u w:val="single"/>
    </w:rPr>
  </w:style>
  <w:style w:type="character" w:styleId="afe">
    <w:name w:val="Strong"/>
    <w:basedOn w:val="a1"/>
    <w:qFormat/>
    <w:rsid w:val="00FC740A"/>
    <w:rPr>
      <w:b/>
      <w:bCs/>
    </w:rPr>
  </w:style>
  <w:style w:type="paragraph" w:styleId="aff">
    <w:name w:val="Normal (Web)"/>
    <w:basedOn w:val="a0"/>
    <w:rsid w:val="00FC740A"/>
    <w:pPr>
      <w:bidi w:val="0"/>
      <w:spacing w:before="100" w:beforeAutospacing="1" w:after="100" w:afterAutospacing="1"/>
    </w:pPr>
  </w:style>
  <w:style w:type="table" w:styleId="33">
    <w:name w:val="Table Columns 3"/>
    <w:basedOn w:val="a2"/>
    <w:rsid w:val="00FC740A"/>
    <w:pPr>
      <w:bidi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0">
    <w:name w:val="Table Grid"/>
    <w:basedOn w:val="a2"/>
    <w:rsid w:val="00FC74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List Paragraph"/>
    <w:basedOn w:val="a0"/>
    <w:uiPriority w:val="34"/>
    <w:qFormat/>
    <w:rsid w:val="00FC740A"/>
    <w:pPr>
      <w:ind w:left="720"/>
      <w:contextualSpacing/>
    </w:pPr>
  </w:style>
  <w:style w:type="table" w:customStyle="1" w:styleId="17">
    <w:name w:val="نمط1"/>
    <w:basedOn w:val="aff0"/>
    <w:rsid w:val="00FC740A"/>
    <w:rPr>
      <w:rFonts w:cs="Juice ITC"/>
      <w:szCs w:val="52"/>
    </w:rPr>
    <w:tblPr/>
    <w:tcPr>
      <w:shd w:val="clear" w:color="auto" w:fill="00FF00"/>
    </w:tcPr>
    <w:tblStylePr w:type="firstCol">
      <w:rPr>
        <w:szCs w:val="16"/>
      </w:rPr>
      <w:tblPr/>
      <w:tcPr>
        <w:tcBorders>
          <w:top w:val="nil"/>
          <w:left w:val="nil"/>
          <w:bottom w:val="nil"/>
          <w:right w:val="nil"/>
          <w:insideH w:val="nil"/>
          <w:insideV w:val="wave" w:sz="12" w:space="0" w:color="800080"/>
        </w:tcBorders>
        <w:shd w:val="clear" w:color="auto" w:fill="00FF00"/>
      </w:tcPr>
    </w:tblStylePr>
  </w:style>
  <w:style w:type="paragraph" w:customStyle="1" w:styleId="2">
    <w:name w:val="نمط2"/>
    <w:basedOn w:val="a0"/>
    <w:rsid w:val="00FC740A"/>
    <w:pPr>
      <w:numPr>
        <w:numId w:val="4"/>
      </w:numPr>
      <w:spacing w:before="120" w:after="120"/>
      <w:jc w:val="center"/>
    </w:pPr>
    <w:rPr>
      <w:rFonts w:ascii="Webdings" w:eastAsia="Webdings" w:hAnsi="Webdings" w:cs="DecoType Naskh Variants"/>
      <w:bCs/>
      <w:iCs/>
      <w:color w:val="000000"/>
      <w:sz w:val="44"/>
      <w:szCs w:val="44"/>
      <w:lang w:bidi="ar-SY"/>
    </w:rPr>
  </w:style>
  <w:style w:type="numbering" w:customStyle="1" w:styleId="1">
    <w:name w:val="القائمة الحالية1"/>
    <w:rsid w:val="00FC740A"/>
    <w:pPr>
      <w:numPr>
        <w:numId w:val="2"/>
      </w:numPr>
    </w:pPr>
  </w:style>
  <w:style w:type="table" w:customStyle="1" w:styleId="18">
    <w:name w:val="نمط الجدول1"/>
    <w:basedOn w:val="33"/>
    <w:rsid w:val="00FC740A"/>
    <w:tblPr/>
    <w:tcPr>
      <w:shd w:val="clear" w:color="auto" w:fill="00FF00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1">
    <w:name w:val="نمط الجدول6"/>
    <w:basedOn w:val="a2"/>
    <w:rsid w:val="00FC740A"/>
    <w:rPr>
      <w:rFonts w:cs="Gigi"/>
    </w:rPr>
    <w:tblPr>
      <w:tblBorders>
        <w:top w:val="dashed" w:sz="4" w:space="0" w:color="00FFFF"/>
        <w:left w:val="dashed" w:sz="4" w:space="0" w:color="3366FF"/>
        <w:bottom w:val="dashed" w:sz="4" w:space="0" w:color="00FF00"/>
        <w:right w:val="dashed" w:sz="4" w:space="0" w:color="CC99FF"/>
        <w:insideH w:val="dashed" w:sz="4" w:space="0" w:color="FFFF00"/>
        <w:insideV w:val="dashed" w:sz="4" w:space="0" w:color="auto"/>
      </w:tblBorders>
    </w:tblPr>
    <w:tcPr>
      <w:tcBorders>
        <w:insideH w:val="dashed" w:sz="4" w:space="0" w:color="FF0000"/>
        <w:insideV w:val="dashed" w:sz="4" w:space="0" w:color="FF00FF"/>
        <w:tl2br w:val="dashed" w:sz="4" w:space="0" w:color="FF0000"/>
        <w:tr2bl w:val="dashed" w:sz="4" w:space="0" w:color="FF00FF"/>
      </w:tcBorders>
      <w:shd w:val="pct12" w:color="FF9900" w:fill="FFCC99"/>
    </w:tcPr>
  </w:style>
  <w:style w:type="paragraph" w:customStyle="1" w:styleId="arabictext">
    <w:name w:val="arabictext"/>
    <w:basedOn w:val="a0"/>
    <w:rsid w:val="00FC740A"/>
    <w:pPr>
      <w:bidi w:val="0"/>
      <w:spacing w:before="100" w:beforeAutospacing="1" w:after="100" w:afterAutospacing="1"/>
    </w:pPr>
    <w:rPr>
      <w:rFonts w:ascii="Arial" w:hAnsi="Arial" w:cs="Arial"/>
      <w:color w:val="003399"/>
      <w:sz w:val="28"/>
      <w:szCs w:val="28"/>
    </w:rPr>
  </w:style>
  <w:style w:type="character" w:customStyle="1" w:styleId="hadith1">
    <w:name w:val="hadith1"/>
    <w:basedOn w:val="a1"/>
    <w:rsid w:val="00FC740A"/>
    <w:rPr>
      <w:color w:val="0000FF"/>
    </w:rPr>
  </w:style>
  <w:style w:type="paragraph" w:customStyle="1" w:styleId="NormalWeb1">
    <w:name w:val="Normal (Web)1"/>
    <w:basedOn w:val="a0"/>
    <w:rsid w:val="00FC740A"/>
    <w:pPr>
      <w:bidi w:val="0"/>
      <w:spacing w:before="100" w:after="100"/>
    </w:pPr>
    <w:rPr>
      <w:lang w:eastAsia="ar-SA" w:bidi="ar-SA"/>
    </w:rPr>
  </w:style>
  <w:style w:type="character" w:customStyle="1" w:styleId="quran1">
    <w:name w:val="quran1"/>
    <w:basedOn w:val="a1"/>
    <w:rsid w:val="00FC740A"/>
    <w:rPr>
      <w:color w:val="008000"/>
    </w:rPr>
  </w:style>
  <w:style w:type="paragraph" w:customStyle="1" w:styleId="subsubtitlear">
    <w:name w:val="subsubtitlear"/>
    <w:basedOn w:val="a0"/>
    <w:rsid w:val="00FC740A"/>
    <w:pPr>
      <w:bidi w:val="0"/>
      <w:spacing w:before="100" w:beforeAutospacing="1" w:after="100" w:afterAutospacing="1"/>
    </w:pPr>
    <w:rPr>
      <w:rFonts w:ascii="Arial" w:hAnsi="Arial" w:cs="Arial"/>
      <w:b/>
      <w:bCs/>
      <w:color w:val="003399"/>
      <w:sz w:val="32"/>
    </w:rPr>
  </w:style>
  <w:style w:type="paragraph" w:customStyle="1" w:styleId="aff2">
    <w:name w:val="شطر موسط"/>
    <w:basedOn w:val="a0"/>
    <w:qFormat/>
    <w:rsid w:val="00F809C8"/>
    <w:pPr>
      <w:widowControl w:val="0"/>
      <w:tabs>
        <w:tab w:val="left" w:pos="3968"/>
        <w:tab w:val="left" w:pos="4535"/>
      </w:tabs>
    </w:pPr>
    <w:rPr>
      <w:color w:val="9BBB59"/>
    </w:rPr>
  </w:style>
  <w:style w:type="paragraph" w:customStyle="1" w:styleId="aff3">
    <w:name w:val="شطر يسار"/>
    <w:basedOn w:val="a0"/>
    <w:qFormat/>
    <w:rsid w:val="00F809C8"/>
    <w:pPr>
      <w:widowControl w:val="0"/>
      <w:tabs>
        <w:tab w:val="left" w:pos="3968"/>
        <w:tab w:val="left" w:pos="4535"/>
      </w:tabs>
    </w:pPr>
    <w:rPr>
      <w:color w:val="F79646"/>
    </w:rPr>
  </w:style>
  <w:style w:type="paragraph" w:customStyle="1" w:styleId="aff4">
    <w:name w:val="شطر يمين"/>
    <w:basedOn w:val="a0"/>
    <w:next w:val="aff3"/>
    <w:qFormat/>
    <w:rsid w:val="00F809C8"/>
    <w:pPr>
      <w:widowControl w:val="0"/>
      <w:tabs>
        <w:tab w:val="left" w:pos="3968"/>
        <w:tab w:val="left" w:pos="4535"/>
      </w:tabs>
    </w:pPr>
    <w:rPr>
      <w:color w:val="C0504D"/>
    </w:rPr>
  </w:style>
  <w:style w:type="paragraph" w:customStyle="1" w:styleId="a">
    <w:name w:val="مراجع عربية"/>
    <w:basedOn w:val="a0"/>
    <w:qFormat/>
    <w:rsid w:val="00FC740A"/>
    <w:pPr>
      <w:numPr>
        <w:numId w:val="6"/>
      </w:numPr>
      <w:jc w:val="mediumKashida"/>
    </w:pPr>
    <w:rPr>
      <w:rFonts w:cs="Traditional Arabic"/>
      <w:sz w:val="28"/>
      <w:szCs w:val="28"/>
    </w:rPr>
  </w:style>
  <w:style w:type="paragraph" w:customStyle="1" w:styleId="aff5">
    <w:name w:val="نمط الشعر"/>
    <w:autoRedefine/>
    <w:rsid w:val="00FC740A"/>
    <w:rPr>
      <w:rFonts w:ascii="Tahoma" w:hAnsi="Tahoma" w:cs="Traditional Arabic"/>
      <w:noProof/>
      <w:color w:val="000000"/>
      <w:sz w:val="36"/>
      <w:szCs w:val="36"/>
      <w:lang w:eastAsia="ar-SA"/>
    </w:rPr>
  </w:style>
  <w:style w:type="paragraph" w:styleId="aff6">
    <w:name w:val="TOC Heading"/>
    <w:basedOn w:val="10"/>
    <w:next w:val="a0"/>
    <w:uiPriority w:val="39"/>
    <w:semiHidden/>
    <w:unhideWhenUsed/>
    <w:qFormat/>
    <w:rsid w:val="00FC740A"/>
    <w:pPr>
      <w:keepLines/>
      <w:spacing w:before="480" w:after="0" w:line="276" w:lineRule="auto"/>
      <w:jc w:val="left"/>
      <w:outlineLvl w:val="9"/>
    </w:pPr>
    <w:rPr>
      <w:color w:val="365F91"/>
      <w:kern w:val="0"/>
      <w:sz w:val="28"/>
      <w:szCs w:val="28"/>
      <w:lang w:bidi="ar-SA"/>
    </w:rPr>
  </w:style>
  <w:style w:type="character" w:customStyle="1" w:styleId="FootnoteTextChar">
    <w:name w:val="Footnote Text Char"/>
    <w:basedOn w:val="a1"/>
    <w:semiHidden/>
    <w:locked/>
    <w:rsid w:val="00FC740A"/>
    <w:rPr>
      <w:rFonts w:eastAsia="Calibri"/>
      <w:lang w:val="en-US" w:eastAsia="en-US" w:bidi="ar-SA"/>
    </w:rPr>
  </w:style>
  <w:style w:type="character" w:customStyle="1" w:styleId="aff7">
    <w:name w:val="تخريج"/>
    <w:basedOn w:val="a1"/>
    <w:uiPriority w:val="1"/>
    <w:qFormat/>
    <w:rsid w:val="007A2CFB"/>
    <w:rPr>
      <w:rFonts w:cs="Tahoma"/>
      <w:color w:val="auto"/>
      <w:szCs w:val="2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hyperlink" Target="http://www.alukah.ne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23</Pages>
  <Words>3983</Words>
  <Characters>22709</Characters>
  <Application>Microsoft Office Word</Application>
  <DocSecurity>0</DocSecurity>
  <Lines>189</Lines>
  <Paragraphs>53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</Company>
  <LinksUpToDate>false</LinksUpToDate>
  <CharactersWithSpaces>26639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</dc:creator>
  <cp:keywords/>
  <dc:description/>
  <cp:lastModifiedBy>Walid Kotb</cp:lastModifiedBy>
  <cp:revision>159</cp:revision>
  <dcterms:created xsi:type="dcterms:W3CDTF">2014-11-28T23:48:00Z</dcterms:created>
  <dcterms:modified xsi:type="dcterms:W3CDTF">2015-02-28T07:36:00Z</dcterms:modified>
</cp:coreProperties>
</file>