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0AAF5" w14:textId="6DC7446C" w:rsidR="00DB5DC5" w:rsidRDefault="00DB5DC5" w:rsidP="00DB5DC5">
      <w:pPr>
        <w:bidi w:val="0"/>
        <w:spacing w:line="240" w:lineRule="auto"/>
        <w:rPr>
          <w:rFonts w:asciiTheme="majorHAnsi" w:hAnsiTheme="majorHAnsi" w:cs="PT Bold Heading"/>
          <w:b/>
          <w:bCs/>
          <w:noProof/>
          <w:color w:val="FF0000"/>
          <w:sz w:val="144"/>
          <w:szCs w:val="144"/>
          <w:lang w:bidi="ar-EG"/>
        </w:rPr>
      </w:pPr>
      <w:r>
        <w:rPr>
          <w:rFonts w:asciiTheme="majorHAnsi" w:hAnsiTheme="majorHAnsi" w:cs="PT Bold Heading"/>
          <w:b/>
          <w:bCs/>
          <w:noProof/>
          <w:color w:val="FF0000"/>
          <w:sz w:val="144"/>
          <w:szCs w:val="144"/>
          <w:lang w:bidi="ar-EG"/>
        </w:rPr>
        <w:drawing>
          <wp:anchor distT="0" distB="0" distL="114300" distR="114300" simplePos="0" relativeHeight="251659264" behindDoc="0" locked="0" layoutInCell="1" allowOverlap="1" wp14:anchorId="1109C72B" wp14:editId="408D3DBC">
            <wp:simplePos x="0" y="0"/>
            <wp:positionH relativeFrom="column">
              <wp:posOffset>-978196</wp:posOffset>
            </wp:positionH>
            <wp:positionV relativeFrom="paragraph">
              <wp:posOffset>-914400</wp:posOffset>
            </wp:positionV>
            <wp:extent cx="7602220" cy="10675088"/>
            <wp:effectExtent l="0" t="0" r="0" b="0"/>
            <wp:wrapNone/>
            <wp:docPr id="1379044720"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02220" cy="1067508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PT Bold Heading"/>
          <w:b/>
          <w:bCs/>
          <w:noProof/>
          <w:color w:val="FF0000"/>
          <w:sz w:val="144"/>
          <w:szCs w:val="144"/>
          <w:lang w:bidi="ar-EG"/>
        </w:rPr>
        <w:br w:type="page"/>
      </w:r>
    </w:p>
    <w:p w14:paraId="50691EC1" w14:textId="77777777" w:rsidR="00DB5DC5" w:rsidRDefault="00DB5DC5" w:rsidP="00DB5DC5">
      <w:pPr>
        <w:spacing w:line="240" w:lineRule="auto"/>
        <w:jc w:val="center"/>
        <w:rPr>
          <w:rFonts w:asciiTheme="majorHAnsi" w:hAnsiTheme="majorHAnsi" w:cs="PT Bold Heading"/>
          <w:b/>
          <w:bCs/>
          <w:color w:val="FF0000"/>
          <w:sz w:val="144"/>
          <w:szCs w:val="144"/>
          <w:rtl/>
          <w:lang w:bidi="ar-EG"/>
        </w:rPr>
      </w:pPr>
    </w:p>
    <w:p w14:paraId="6819CE1E" w14:textId="1098C924" w:rsidR="004968D0" w:rsidRPr="00D44B73" w:rsidRDefault="004968D0" w:rsidP="00DB5DC5">
      <w:pPr>
        <w:spacing w:line="240" w:lineRule="auto"/>
        <w:jc w:val="center"/>
        <w:rPr>
          <w:rFonts w:asciiTheme="majorHAnsi" w:hAnsiTheme="majorHAnsi" w:cs="PT Bold Heading"/>
          <w:b/>
          <w:bCs/>
          <w:color w:val="FF0000"/>
          <w:sz w:val="144"/>
          <w:szCs w:val="144"/>
          <w:rtl/>
          <w:lang w:bidi="ar-EG"/>
        </w:rPr>
      </w:pPr>
      <w:r w:rsidRPr="00D44B73">
        <w:rPr>
          <w:rFonts w:asciiTheme="majorHAnsi" w:hAnsiTheme="majorHAnsi" w:cs="PT Bold Heading" w:hint="cs"/>
          <w:b/>
          <w:bCs/>
          <w:color w:val="FF0000"/>
          <w:sz w:val="144"/>
          <w:szCs w:val="144"/>
          <w:rtl/>
          <w:lang w:bidi="ar-EG"/>
        </w:rPr>
        <w:t>حق الجار</w:t>
      </w:r>
    </w:p>
    <w:p w14:paraId="04C3F671" w14:textId="77777777" w:rsidR="004968D0" w:rsidRDefault="004968D0" w:rsidP="00DB5DC5">
      <w:pPr>
        <w:spacing w:line="240" w:lineRule="auto"/>
        <w:jc w:val="center"/>
        <w:rPr>
          <w:rFonts w:asciiTheme="majorHAnsi" w:hAnsiTheme="majorHAnsi" w:cstheme="majorHAnsi"/>
          <w:sz w:val="36"/>
          <w:szCs w:val="36"/>
          <w:rtl/>
          <w:lang w:bidi="ar-EG"/>
        </w:rPr>
      </w:pPr>
    </w:p>
    <w:p w14:paraId="4A87359E" w14:textId="77777777" w:rsidR="00DB5DC5" w:rsidRDefault="00DB5DC5" w:rsidP="00DB5DC5">
      <w:pPr>
        <w:spacing w:line="240" w:lineRule="auto"/>
        <w:jc w:val="center"/>
        <w:rPr>
          <w:rFonts w:asciiTheme="majorHAnsi" w:hAnsiTheme="majorHAnsi" w:cstheme="majorHAnsi"/>
          <w:sz w:val="36"/>
          <w:szCs w:val="36"/>
          <w:rtl/>
          <w:lang w:bidi="ar-EG"/>
        </w:rPr>
      </w:pPr>
    </w:p>
    <w:p w14:paraId="43D9E767" w14:textId="77777777" w:rsidR="00DB5DC5" w:rsidRDefault="00DB5DC5" w:rsidP="00DB5DC5">
      <w:pPr>
        <w:spacing w:line="240" w:lineRule="auto"/>
        <w:jc w:val="center"/>
        <w:rPr>
          <w:rFonts w:asciiTheme="majorHAnsi" w:hAnsiTheme="majorHAnsi" w:cstheme="majorHAnsi"/>
          <w:sz w:val="36"/>
          <w:szCs w:val="36"/>
          <w:rtl/>
          <w:lang w:bidi="ar-EG"/>
        </w:rPr>
      </w:pPr>
    </w:p>
    <w:p w14:paraId="25789DCA" w14:textId="77777777" w:rsidR="00DB5DC5" w:rsidRPr="00D44B73" w:rsidRDefault="00DB5DC5" w:rsidP="00DB5DC5">
      <w:pPr>
        <w:spacing w:line="240" w:lineRule="auto"/>
        <w:jc w:val="center"/>
        <w:rPr>
          <w:rFonts w:asciiTheme="majorHAnsi" w:hAnsiTheme="majorHAnsi" w:cstheme="majorHAnsi"/>
          <w:sz w:val="36"/>
          <w:szCs w:val="36"/>
          <w:rtl/>
          <w:lang w:bidi="ar-EG"/>
        </w:rPr>
      </w:pPr>
    </w:p>
    <w:p w14:paraId="4D1247BE" w14:textId="77777777" w:rsidR="004968D0" w:rsidRPr="00D44B73" w:rsidRDefault="004968D0" w:rsidP="00DB5DC5">
      <w:pPr>
        <w:spacing w:line="240" w:lineRule="auto"/>
        <w:jc w:val="center"/>
        <w:rPr>
          <w:rFonts w:asciiTheme="majorHAnsi" w:hAnsiTheme="majorHAnsi" w:cstheme="majorHAnsi"/>
          <w:sz w:val="36"/>
          <w:szCs w:val="36"/>
          <w:rtl/>
          <w:lang w:bidi="ar-EG"/>
        </w:rPr>
      </w:pPr>
    </w:p>
    <w:p w14:paraId="18AB1BBB" w14:textId="15914E37" w:rsidR="004968D0" w:rsidRPr="00DB5DC5" w:rsidRDefault="00BD53A1" w:rsidP="00DB5DC5">
      <w:pPr>
        <w:spacing w:line="240" w:lineRule="auto"/>
        <w:jc w:val="center"/>
        <w:rPr>
          <w:rFonts w:asciiTheme="majorHAnsi" w:hAnsiTheme="majorHAnsi" w:cstheme="majorHAnsi"/>
          <w:b/>
          <w:bCs/>
          <w:sz w:val="56"/>
          <w:szCs w:val="56"/>
          <w:rtl/>
          <w:lang w:bidi="ar-EG"/>
        </w:rPr>
      </w:pPr>
      <w:r w:rsidRPr="00DB5DC5">
        <w:rPr>
          <w:rFonts w:asciiTheme="majorHAnsi" w:hAnsiTheme="majorHAnsi" w:cstheme="majorHAnsi" w:hint="cs"/>
          <w:b/>
          <w:bCs/>
          <w:sz w:val="56"/>
          <w:szCs w:val="56"/>
          <w:rtl/>
          <w:lang w:bidi="ar-EG"/>
        </w:rPr>
        <w:t>جمعه ورتبه</w:t>
      </w:r>
    </w:p>
    <w:p w14:paraId="3A4980C0" w14:textId="2BA5F41F" w:rsidR="00BD53A1" w:rsidRPr="00DB5DC5" w:rsidRDefault="00BD53A1" w:rsidP="00DB5DC5">
      <w:pPr>
        <w:spacing w:line="240" w:lineRule="auto"/>
        <w:jc w:val="center"/>
        <w:rPr>
          <w:rFonts w:asciiTheme="majorHAnsi" w:hAnsiTheme="majorHAnsi" w:cstheme="majorHAnsi"/>
          <w:b/>
          <w:bCs/>
          <w:sz w:val="56"/>
          <w:szCs w:val="56"/>
          <w:rtl/>
          <w:lang w:bidi="ar-EG"/>
        </w:rPr>
      </w:pPr>
      <w:r w:rsidRPr="00DB5DC5">
        <w:rPr>
          <w:rFonts w:asciiTheme="majorHAnsi" w:hAnsiTheme="majorHAnsi" w:cstheme="majorHAnsi" w:hint="cs"/>
          <w:b/>
          <w:bCs/>
          <w:sz w:val="56"/>
          <w:szCs w:val="56"/>
          <w:rtl/>
          <w:lang w:bidi="ar-EG"/>
        </w:rPr>
        <w:t>رمزي صالح محمد</w:t>
      </w:r>
    </w:p>
    <w:p w14:paraId="5EDED7D1" w14:textId="77777777" w:rsidR="00BD53A1" w:rsidRPr="00DB5DC5" w:rsidRDefault="00BD53A1" w:rsidP="00DB5DC5">
      <w:pPr>
        <w:spacing w:line="240" w:lineRule="auto"/>
        <w:jc w:val="center"/>
        <w:rPr>
          <w:rFonts w:asciiTheme="majorHAnsi" w:hAnsiTheme="majorHAnsi" w:cstheme="majorHAnsi"/>
          <w:b/>
          <w:bCs/>
          <w:sz w:val="36"/>
          <w:szCs w:val="36"/>
          <w:rtl/>
          <w:lang w:bidi="ar-EG"/>
        </w:rPr>
      </w:pPr>
    </w:p>
    <w:p w14:paraId="738BBBE6" w14:textId="02725373" w:rsidR="00BD53A1" w:rsidRPr="00DB5DC5" w:rsidRDefault="00BD53A1" w:rsidP="00DB5DC5">
      <w:pPr>
        <w:spacing w:line="240" w:lineRule="auto"/>
        <w:jc w:val="center"/>
        <w:rPr>
          <w:rFonts w:asciiTheme="majorHAnsi" w:hAnsiTheme="majorHAnsi" w:cstheme="majorHAnsi"/>
          <w:b/>
          <w:bCs/>
          <w:sz w:val="36"/>
          <w:szCs w:val="36"/>
          <w:rtl/>
          <w:lang w:bidi="ar-EG"/>
        </w:rPr>
      </w:pPr>
      <w:r w:rsidRPr="00DB5DC5">
        <w:rPr>
          <w:rFonts w:asciiTheme="majorHAnsi" w:hAnsiTheme="majorHAnsi" w:cstheme="majorHAnsi" w:hint="cs"/>
          <w:b/>
          <w:bCs/>
          <w:sz w:val="36"/>
          <w:szCs w:val="36"/>
          <w:rtl/>
          <w:lang w:bidi="ar-EG"/>
        </w:rPr>
        <w:t>23 رجب 1445 ه</w:t>
      </w:r>
    </w:p>
    <w:p w14:paraId="61CB7A7F" w14:textId="77777777" w:rsidR="00BD53A1" w:rsidRPr="00D44B73" w:rsidRDefault="00BD53A1" w:rsidP="00DB5DC5">
      <w:pPr>
        <w:spacing w:line="240" w:lineRule="auto"/>
        <w:jc w:val="center"/>
        <w:rPr>
          <w:rFonts w:asciiTheme="majorHAnsi" w:hAnsiTheme="majorHAnsi" w:cstheme="majorHAnsi"/>
          <w:sz w:val="36"/>
          <w:szCs w:val="36"/>
          <w:rtl/>
          <w:lang w:bidi="ar-EG"/>
        </w:rPr>
      </w:pPr>
    </w:p>
    <w:p w14:paraId="5EBB46BD" w14:textId="77777777" w:rsidR="004968D0" w:rsidRPr="00D44B73" w:rsidRDefault="004968D0" w:rsidP="00DB5DC5">
      <w:pPr>
        <w:spacing w:line="240" w:lineRule="auto"/>
        <w:jc w:val="center"/>
        <w:rPr>
          <w:rFonts w:asciiTheme="majorHAnsi" w:hAnsiTheme="majorHAnsi" w:cstheme="majorHAnsi"/>
          <w:sz w:val="36"/>
          <w:szCs w:val="36"/>
          <w:rtl/>
          <w:lang w:bidi="ar-EG"/>
        </w:rPr>
      </w:pPr>
    </w:p>
    <w:p w14:paraId="7873B732" w14:textId="77777777" w:rsidR="004968D0" w:rsidRPr="00D44B73" w:rsidRDefault="004968D0" w:rsidP="00DB5DC5">
      <w:pPr>
        <w:spacing w:line="240" w:lineRule="auto"/>
        <w:jc w:val="center"/>
        <w:rPr>
          <w:rFonts w:asciiTheme="majorHAnsi" w:hAnsiTheme="majorHAnsi" w:cstheme="majorHAnsi"/>
          <w:sz w:val="36"/>
          <w:szCs w:val="36"/>
          <w:rtl/>
          <w:lang w:bidi="ar-EG"/>
        </w:rPr>
      </w:pPr>
    </w:p>
    <w:p w14:paraId="063C1CA4" w14:textId="77777777" w:rsidR="004968D0" w:rsidRPr="00D44B73" w:rsidRDefault="004968D0" w:rsidP="00DB5DC5">
      <w:pPr>
        <w:spacing w:line="240" w:lineRule="auto"/>
        <w:jc w:val="center"/>
        <w:rPr>
          <w:rFonts w:asciiTheme="majorHAnsi" w:hAnsiTheme="majorHAnsi" w:cstheme="majorHAnsi"/>
          <w:sz w:val="36"/>
          <w:szCs w:val="36"/>
          <w:rtl/>
          <w:lang w:bidi="ar-EG"/>
        </w:rPr>
      </w:pPr>
    </w:p>
    <w:p w14:paraId="7DEB6459" w14:textId="56A1354B" w:rsidR="00D44B73" w:rsidRPr="00570C78" w:rsidRDefault="00D44B73" w:rsidP="00DB5DC5">
      <w:pPr>
        <w:spacing w:line="240" w:lineRule="auto"/>
        <w:ind w:firstLine="397"/>
        <w:jc w:val="center"/>
        <w:rPr>
          <w:rFonts w:ascii="Traditional Arabic" w:hAnsi="Traditional Arabic" w:cs="Traditional Arabic"/>
          <w:b/>
          <w:bCs/>
          <w:color w:val="C00000"/>
          <w:sz w:val="34"/>
          <w:szCs w:val="34"/>
          <w:rtl/>
          <w:lang w:bidi="ar-EG"/>
        </w:rPr>
      </w:pPr>
      <w:r w:rsidRPr="00570C78">
        <w:rPr>
          <w:rFonts w:ascii="Traditional Arabic" w:hAnsi="Traditional Arabic" w:cs="Traditional Arabic"/>
          <w:b/>
          <w:bCs/>
          <w:color w:val="C00000"/>
          <w:sz w:val="34"/>
          <w:szCs w:val="34"/>
          <w:rtl/>
          <w:lang w:bidi="ar-EG"/>
        </w:rPr>
        <w:lastRenderedPageBreak/>
        <w:t>بسم الله الرحمن الرحيم</w:t>
      </w:r>
    </w:p>
    <w:p w14:paraId="23E4C223" w14:textId="08AE2163" w:rsidR="00AC39EB" w:rsidRPr="00DB5DC5" w:rsidRDefault="00AA387E" w:rsidP="00DB5DC5">
      <w:pPr>
        <w:spacing w:line="240" w:lineRule="auto"/>
        <w:ind w:firstLine="397"/>
        <w:jc w:val="both"/>
        <w:rPr>
          <w:rFonts w:ascii="Traditional Arabic" w:hAnsi="Traditional Arabic" w:cs="Traditional Arabic"/>
          <w:sz w:val="34"/>
          <w:szCs w:val="34"/>
          <w:rtl/>
        </w:rPr>
      </w:pPr>
      <w:r w:rsidRPr="00DB5DC5">
        <w:rPr>
          <w:rFonts w:ascii="Traditional Arabic" w:hAnsi="Traditional Arabic" w:cs="Traditional Arabic"/>
          <w:sz w:val="34"/>
          <w:szCs w:val="34"/>
          <w:rtl/>
          <w:lang w:bidi="ar-EG"/>
        </w:rPr>
        <w:t>الحمد لله رب العالمين، والصلاة والسلام على خاتم النبيين</w:t>
      </w:r>
      <w:r w:rsidR="00BD53A1" w:rsidRPr="00DB5DC5">
        <w:rPr>
          <w:rFonts w:ascii="Traditional Arabic" w:hAnsi="Traditional Arabic" w:cs="Traditional Arabic"/>
          <w:sz w:val="34"/>
          <w:szCs w:val="34"/>
          <w:rtl/>
          <w:lang w:bidi="ar-EG"/>
        </w:rPr>
        <w:t>،</w:t>
      </w:r>
      <w:r w:rsidRPr="00DB5DC5">
        <w:rPr>
          <w:rFonts w:ascii="Traditional Arabic" w:hAnsi="Traditional Arabic" w:cs="Traditional Arabic"/>
          <w:sz w:val="34"/>
          <w:szCs w:val="34"/>
          <w:rtl/>
          <w:lang w:bidi="ar-EG"/>
        </w:rPr>
        <w:t xml:space="preserve"> وآله وأصحابه أجمعين، أما بعد، فهذه رسالة مختصرة جمعتها في بيان حق الجار على جاره، فعسى أن ينتفع بها الناس، وأوصي نفسي وإخواني بإرادة وجه الله بهذا الأمر وبكل أعمالنا، فإن العمل إذا أراد به العبد وجه ربه، بورك فيه، وأتى ثمرته في الدنيا والآخرة. كما قال تعالى: </w:t>
      </w:r>
      <w:r w:rsidR="00DB5DC5" w:rsidRPr="00DB5DC5">
        <w:rPr>
          <w:rFonts w:ascii="Traditional Arabic" w:hAnsi="Traditional Arabic" w:cs="Traditional Arabic"/>
          <w:sz w:val="34"/>
          <w:szCs w:val="34"/>
          <w:rtl/>
          <w:lang w:bidi="ar-EG"/>
        </w:rPr>
        <w:t xml:space="preserve">﴿ </w:t>
      </w:r>
      <w:r w:rsidRPr="00DB5DC5">
        <w:rPr>
          <w:rFonts w:ascii="Traditional Arabic" w:hAnsi="Traditional Arabic" w:cs="Traditional Arabic"/>
          <w:color w:val="008000"/>
          <w:sz w:val="34"/>
          <w:szCs w:val="34"/>
          <w:rtl/>
          <w:lang w:bidi="ar-EG"/>
        </w:rPr>
        <w:t>فَآتِ ذَا الْقُرْبَى حَقَّهُ وَالْمِسْكِينَ وَابْنَ السَّبِيلِ ذَلِكَ خَيْرٌ لِلَّذِينَ يُرِيدُونَ ‌وَجْهَ ‌اللَّهِ وَأُولَئِكَ هُمُ الْمُفْلِحُونَ</w:t>
      </w:r>
      <w:r w:rsidR="00DB5DC5" w:rsidRPr="00DB5DC5">
        <w:rPr>
          <w:rFonts w:ascii="Traditional Arabic" w:hAnsi="Traditional Arabic" w:cs="Traditional Arabic"/>
          <w:sz w:val="34"/>
          <w:szCs w:val="34"/>
          <w:rtl/>
          <w:lang w:bidi="ar-EG"/>
        </w:rPr>
        <w:t xml:space="preserve"> ﴾</w:t>
      </w:r>
      <w:r w:rsidRPr="00DB5DC5">
        <w:rPr>
          <w:rFonts w:ascii="Traditional Arabic" w:hAnsi="Traditional Arabic" w:cs="Traditional Arabic"/>
          <w:sz w:val="34"/>
          <w:szCs w:val="34"/>
          <w:rtl/>
          <w:lang w:bidi="ar-EG"/>
        </w:rPr>
        <w:t xml:space="preserve"> [الروم: 38] وقال عز وجل: </w:t>
      </w:r>
      <w:r w:rsidR="00DB5DC5" w:rsidRPr="00DB5DC5">
        <w:rPr>
          <w:rFonts w:ascii="Traditional Arabic" w:hAnsi="Traditional Arabic" w:cs="Traditional Arabic"/>
          <w:sz w:val="34"/>
          <w:szCs w:val="34"/>
          <w:rtl/>
          <w:lang w:bidi="ar-EG"/>
        </w:rPr>
        <w:t xml:space="preserve">﴿ </w:t>
      </w:r>
      <w:r w:rsidR="00AC39EB" w:rsidRPr="00DB5DC5">
        <w:rPr>
          <w:rFonts w:ascii="Traditional Arabic" w:hAnsi="Traditional Arabic" w:cs="Traditional Arabic"/>
          <w:color w:val="008000"/>
          <w:sz w:val="34"/>
          <w:szCs w:val="34"/>
          <w:rtl/>
          <w:lang w:bidi="ar-EG"/>
        </w:rPr>
        <w:t>لَا خَيْرَ فِي كَثِيرٍ مِنْ ‌نَجْوَاهُمْ إِلَّا مَنْ أَمَرَ بِصَدَقَةٍ أَوْ مَعْرُوفٍ أَوْ إِصْلَاحٍ بَيْنَ النَّاسِ وَمَنْ يَفْعَلْ ذَلِكَ ابْتِغَاءَ مَرْضَاتِ اللَّهِ فَسَوْفَ نُؤْتِيهِ أَجْرًا عَظِيمًا</w:t>
      </w:r>
      <w:r w:rsidR="00DB5DC5" w:rsidRPr="00DB5DC5">
        <w:rPr>
          <w:rFonts w:ascii="Traditional Arabic" w:hAnsi="Traditional Arabic" w:cs="Traditional Arabic"/>
          <w:sz w:val="34"/>
          <w:szCs w:val="34"/>
          <w:rtl/>
          <w:lang w:bidi="ar-EG"/>
        </w:rPr>
        <w:t xml:space="preserve"> ﴾</w:t>
      </w:r>
      <w:r w:rsidR="00AC39EB" w:rsidRPr="00DB5DC5">
        <w:rPr>
          <w:rFonts w:ascii="Traditional Arabic" w:hAnsi="Traditional Arabic" w:cs="Traditional Arabic"/>
          <w:sz w:val="34"/>
          <w:szCs w:val="34"/>
          <w:rtl/>
          <w:lang w:bidi="ar-EG"/>
        </w:rPr>
        <w:t xml:space="preserve"> [النساء: 114] </w:t>
      </w:r>
      <w:r w:rsidR="004C12C0" w:rsidRPr="00DB5DC5">
        <w:rPr>
          <w:rFonts w:ascii="Traditional Arabic" w:hAnsi="Traditional Arabic" w:cs="Traditional Arabic"/>
          <w:sz w:val="34"/>
          <w:szCs w:val="34"/>
          <w:rtl/>
        </w:rPr>
        <w:t>و</w:t>
      </w:r>
      <w:r w:rsidR="00AC39EB" w:rsidRPr="00DB5DC5">
        <w:rPr>
          <w:rFonts w:ascii="Traditional Arabic" w:hAnsi="Traditional Arabic" w:cs="Traditional Arabic"/>
          <w:sz w:val="34"/>
          <w:szCs w:val="34"/>
          <w:rtl/>
        </w:rPr>
        <w:t xml:space="preserve">قال رسول الله صلى الله عليه وسلم: «إنما الأعمال بالنية، </w:t>
      </w:r>
      <w:r w:rsidR="004C12C0" w:rsidRPr="00DB5DC5">
        <w:rPr>
          <w:rFonts w:ascii="Traditional Arabic" w:hAnsi="Traditional Arabic" w:cs="Traditional Arabic"/>
          <w:sz w:val="34"/>
          <w:szCs w:val="34"/>
          <w:rtl/>
        </w:rPr>
        <w:t>وإنما لكل امْرِئٍ ‌ما ‌نوى</w:t>
      </w:r>
      <w:r w:rsidR="00AC39EB" w:rsidRPr="00DB5DC5">
        <w:rPr>
          <w:rFonts w:ascii="Traditional Arabic" w:hAnsi="Traditional Arabic" w:cs="Traditional Arabic"/>
          <w:sz w:val="34"/>
          <w:szCs w:val="34"/>
          <w:rtl/>
        </w:rPr>
        <w:t xml:space="preserve">» رواه البخاري ومسلم في صحيحيهما </w:t>
      </w:r>
      <w:r w:rsidR="009539D3">
        <w:rPr>
          <w:rStyle w:val="a4"/>
          <w:rFonts w:ascii="Traditional Arabic" w:hAnsi="Traditional Arabic" w:cs="Traditional Arabic"/>
          <w:sz w:val="34"/>
          <w:szCs w:val="34"/>
          <w:rtl/>
        </w:rPr>
        <w:t>(</w:t>
      </w:r>
      <w:r w:rsidR="009539D3" w:rsidRPr="00DB5DC5">
        <w:rPr>
          <w:rStyle w:val="a4"/>
          <w:rFonts w:ascii="Traditional Arabic" w:hAnsi="Traditional Arabic" w:cs="Traditional Arabic"/>
          <w:sz w:val="34"/>
          <w:szCs w:val="34"/>
          <w:rtl/>
        </w:rPr>
        <w:footnoteReference w:id="1"/>
      </w:r>
      <w:r w:rsidR="009539D3">
        <w:rPr>
          <w:rStyle w:val="a4"/>
          <w:rFonts w:ascii="Traditional Arabic" w:hAnsi="Traditional Arabic" w:cs="Traditional Arabic"/>
          <w:sz w:val="34"/>
          <w:szCs w:val="34"/>
          <w:rtl/>
        </w:rPr>
        <w:t>)</w:t>
      </w:r>
      <w:r w:rsidR="00BD53A1" w:rsidRPr="00DB5DC5">
        <w:rPr>
          <w:rFonts w:ascii="Traditional Arabic" w:hAnsi="Traditional Arabic" w:cs="Traditional Arabic"/>
          <w:sz w:val="34"/>
          <w:szCs w:val="34"/>
          <w:rtl/>
        </w:rPr>
        <w:t>،</w:t>
      </w:r>
      <w:r w:rsidR="004968D0" w:rsidRPr="00DB5DC5">
        <w:rPr>
          <w:rFonts w:ascii="Traditional Arabic" w:hAnsi="Traditional Arabic" w:cs="Traditional Arabic"/>
          <w:sz w:val="34"/>
          <w:szCs w:val="34"/>
          <w:rtl/>
        </w:rPr>
        <w:t xml:space="preserve"> وقد جعلت هذه الرسالة في تسعة أبواب:</w:t>
      </w:r>
    </w:p>
    <w:p w14:paraId="7D1E28FA" w14:textId="0D534434" w:rsidR="00BB028C" w:rsidRPr="00DB5DC5" w:rsidRDefault="0091056A" w:rsidP="00DB5DC5">
      <w:pPr>
        <w:spacing w:line="240" w:lineRule="auto"/>
        <w:ind w:firstLine="397"/>
        <w:jc w:val="both"/>
        <w:rPr>
          <w:rFonts w:ascii="Traditional Arabic" w:hAnsi="Traditional Arabic" w:cs="Traditional Arabic"/>
          <w:sz w:val="34"/>
          <w:szCs w:val="34"/>
          <w:rtl/>
        </w:rPr>
      </w:pPr>
      <w:r w:rsidRPr="00DB5DC5">
        <w:rPr>
          <w:rFonts w:ascii="Traditional Arabic" w:hAnsi="Traditional Arabic" w:cs="Traditional Arabic"/>
          <w:sz w:val="34"/>
          <w:szCs w:val="34"/>
          <w:rtl/>
        </w:rPr>
        <w:t>ال</w:t>
      </w:r>
      <w:r w:rsidR="00BB028C" w:rsidRPr="00DB5DC5">
        <w:rPr>
          <w:rFonts w:ascii="Traditional Arabic" w:hAnsi="Traditional Arabic" w:cs="Traditional Arabic"/>
          <w:sz w:val="34"/>
          <w:szCs w:val="34"/>
          <w:rtl/>
        </w:rPr>
        <w:t>باب</w:t>
      </w:r>
      <w:r w:rsidRPr="00DB5DC5">
        <w:rPr>
          <w:rFonts w:ascii="Traditional Arabic" w:hAnsi="Traditional Arabic" w:cs="Traditional Arabic"/>
          <w:sz w:val="34"/>
          <w:szCs w:val="34"/>
          <w:rtl/>
        </w:rPr>
        <w:t xml:space="preserve"> الأول</w:t>
      </w:r>
      <w:r w:rsidR="00BB028C" w:rsidRPr="00DB5DC5">
        <w:rPr>
          <w:rFonts w:ascii="Traditional Arabic" w:hAnsi="Traditional Arabic" w:cs="Traditional Arabic"/>
          <w:sz w:val="34"/>
          <w:szCs w:val="34"/>
          <w:rtl/>
        </w:rPr>
        <w:t>: الوصية بالجار في كتاب الله عز وجل</w:t>
      </w:r>
    </w:p>
    <w:p w14:paraId="6E0569A1" w14:textId="75121E4E" w:rsidR="00BB028C" w:rsidRPr="00DB5DC5" w:rsidRDefault="0091056A" w:rsidP="00DB5DC5">
      <w:pPr>
        <w:spacing w:line="240" w:lineRule="auto"/>
        <w:ind w:firstLine="397"/>
        <w:jc w:val="both"/>
        <w:rPr>
          <w:rFonts w:ascii="Traditional Arabic" w:hAnsi="Traditional Arabic" w:cs="Traditional Arabic"/>
          <w:sz w:val="34"/>
          <w:szCs w:val="34"/>
          <w:rtl/>
        </w:rPr>
      </w:pPr>
      <w:r w:rsidRPr="00DB5DC5">
        <w:rPr>
          <w:rFonts w:ascii="Traditional Arabic" w:hAnsi="Traditional Arabic" w:cs="Traditional Arabic"/>
          <w:sz w:val="34"/>
          <w:szCs w:val="34"/>
          <w:rtl/>
        </w:rPr>
        <w:t>ال</w:t>
      </w:r>
      <w:r w:rsidR="00BB028C" w:rsidRPr="00DB5DC5">
        <w:rPr>
          <w:rFonts w:ascii="Traditional Arabic" w:hAnsi="Traditional Arabic" w:cs="Traditional Arabic"/>
          <w:sz w:val="34"/>
          <w:szCs w:val="34"/>
          <w:rtl/>
        </w:rPr>
        <w:t>باب</w:t>
      </w:r>
      <w:r w:rsidRPr="00DB5DC5">
        <w:rPr>
          <w:rFonts w:ascii="Traditional Arabic" w:hAnsi="Traditional Arabic" w:cs="Traditional Arabic"/>
          <w:sz w:val="34"/>
          <w:szCs w:val="34"/>
          <w:rtl/>
        </w:rPr>
        <w:t xml:space="preserve"> الثاني</w:t>
      </w:r>
      <w:r w:rsidR="00BB028C" w:rsidRPr="00DB5DC5">
        <w:rPr>
          <w:rFonts w:ascii="Traditional Arabic" w:hAnsi="Traditional Arabic" w:cs="Traditional Arabic"/>
          <w:sz w:val="34"/>
          <w:szCs w:val="34"/>
          <w:rtl/>
        </w:rPr>
        <w:t>: الوصية بالجار في أحاديث الرسول صلى الله عليه وسلم</w:t>
      </w:r>
    </w:p>
    <w:p w14:paraId="6D414AED" w14:textId="373E1422" w:rsidR="00BB028C" w:rsidRPr="00DB5DC5" w:rsidRDefault="0091056A" w:rsidP="00DB5DC5">
      <w:pPr>
        <w:spacing w:line="240" w:lineRule="auto"/>
        <w:ind w:firstLine="397"/>
        <w:jc w:val="both"/>
        <w:rPr>
          <w:rFonts w:ascii="Traditional Arabic" w:hAnsi="Traditional Arabic" w:cs="Traditional Arabic"/>
          <w:sz w:val="34"/>
          <w:szCs w:val="34"/>
          <w:rtl/>
        </w:rPr>
      </w:pPr>
      <w:r w:rsidRPr="00DB5DC5">
        <w:rPr>
          <w:rFonts w:ascii="Traditional Arabic" w:hAnsi="Traditional Arabic" w:cs="Traditional Arabic"/>
          <w:sz w:val="34"/>
          <w:szCs w:val="34"/>
          <w:rtl/>
        </w:rPr>
        <w:t>ال</w:t>
      </w:r>
      <w:r w:rsidR="00BB028C" w:rsidRPr="00DB5DC5">
        <w:rPr>
          <w:rFonts w:ascii="Traditional Arabic" w:hAnsi="Traditional Arabic" w:cs="Traditional Arabic"/>
          <w:sz w:val="34"/>
          <w:szCs w:val="34"/>
          <w:rtl/>
        </w:rPr>
        <w:t>باب</w:t>
      </w:r>
      <w:r w:rsidRPr="00DB5DC5">
        <w:rPr>
          <w:rFonts w:ascii="Traditional Arabic" w:hAnsi="Traditional Arabic" w:cs="Traditional Arabic"/>
          <w:sz w:val="34"/>
          <w:szCs w:val="34"/>
          <w:rtl/>
        </w:rPr>
        <w:t xml:space="preserve"> الثالث</w:t>
      </w:r>
      <w:r w:rsidR="00BB028C" w:rsidRPr="00DB5DC5">
        <w:rPr>
          <w:rFonts w:ascii="Traditional Arabic" w:hAnsi="Traditional Arabic" w:cs="Traditional Arabic"/>
          <w:sz w:val="34"/>
          <w:szCs w:val="34"/>
          <w:rtl/>
        </w:rPr>
        <w:t>: تعظيم إيذاء الجار</w:t>
      </w:r>
    </w:p>
    <w:p w14:paraId="113CA460" w14:textId="6B23BD38" w:rsidR="00BB028C" w:rsidRPr="00DB5DC5" w:rsidRDefault="0091056A" w:rsidP="00DB5DC5">
      <w:pPr>
        <w:tabs>
          <w:tab w:val="left" w:pos="6356"/>
        </w:tabs>
        <w:spacing w:line="240" w:lineRule="auto"/>
        <w:ind w:firstLine="397"/>
        <w:jc w:val="both"/>
        <w:rPr>
          <w:rFonts w:ascii="Traditional Arabic" w:hAnsi="Traditional Arabic" w:cs="Traditional Arabic"/>
          <w:sz w:val="34"/>
          <w:szCs w:val="34"/>
          <w:rtl/>
        </w:rPr>
      </w:pPr>
      <w:r w:rsidRPr="00DB5DC5">
        <w:rPr>
          <w:rFonts w:ascii="Traditional Arabic" w:hAnsi="Traditional Arabic" w:cs="Traditional Arabic"/>
          <w:sz w:val="34"/>
          <w:szCs w:val="34"/>
          <w:rtl/>
        </w:rPr>
        <w:t>ال</w:t>
      </w:r>
      <w:r w:rsidR="00BB028C" w:rsidRPr="00DB5DC5">
        <w:rPr>
          <w:rFonts w:ascii="Traditional Arabic" w:hAnsi="Traditional Arabic" w:cs="Traditional Arabic"/>
          <w:sz w:val="34"/>
          <w:szCs w:val="34"/>
          <w:rtl/>
        </w:rPr>
        <w:t>باب</w:t>
      </w:r>
      <w:r w:rsidRPr="00DB5DC5">
        <w:rPr>
          <w:rFonts w:ascii="Traditional Arabic" w:hAnsi="Traditional Arabic" w:cs="Traditional Arabic"/>
          <w:sz w:val="34"/>
          <w:szCs w:val="34"/>
          <w:rtl/>
        </w:rPr>
        <w:t xml:space="preserve"> الرابع</w:t>
      </w:r>
      <w:r w:rsidR="00BB028C" w:rsidRPr="00DB5DC5">
        <w:rPr>
          <w:rFonts w:ascii="Traditional Arabic" w:hAnsi="Traditional Arabic" w:cs="Traditional Arabic"/>
          <w:sz w:val="34"/>
          <w:szCs w:val="34"/>
          <w:rtl/>
        </w:rPr>
        <w:t>: الجار غير المسلم</w:t>
      </w:r>
    </w:p>
    <w:p w14:paraId="30DCE782" w14:textId="551EEBE7" w:rsidR="00BB028C" w:rsidRPr="00DB5DC5" w:rsidRDefault="0091056A" w:rsidP="00DB5DC5">
      <w:pPr>
        <w:spacing w:line="240" w:lineRule="auto"/>
        <w:ind w:firstLine="397"/>
        <w:jc w:val="both"/>
        <w:rPr>
          <w:rFonts w:ascii="Traditional Arabic" w:hAnsi="Traditional Arabic" w:cs="Traditional Arabic"/>
          <w:sz w:val="34"/>
          <w:szCs w:val="34"/>
          <w:rtl/>
        </w:rPr>
      </w:pPr>
      <w:r w:rsidRPr="00DB5DC5">
        <w:rPr>
          <w:rFonts w:ascii="Traditional Arabic" w:hAnsi="Traditional Arabic" w:cs="Traditional Arabic"/>
          <w:sz w:val="34"/>
          <w:szCs w:val="34"/>
          <w:rtl/>
        </w:rPr>
        <w:t>ال</w:t>
      </w:r>
      <w:r w:rsidR="00BB028C" w:rsidRPr="00DB5DC5">
        <w:rPr>
          <w:rFonts w:ascii="Traditional Arabic" w:hAnsi="Traditional Arabic" w:cs="Traditional Arabic"/>
          <w:sz w:val="34"/>
          <w:szCs w:val="34"/>
          <w:rtl/>
        </w:rPr>
        <w:t>باب</w:t>
      </w:r>
      <w:r w:rsidRPr="00DB5DC5">
        <w:rPr>
          <w:rFonts w:ascii="Traditional Arabic" w:hAnsi="Traditional Arabic" w:cs="Traditional Arabic"/>
          <w:sz w:val="34"/>
          <w:szCs w:val="34"/>
          <w:rtl/>
        </w:rPr>
        <w:t xml:space="preserve"> الخامس</w:t>
      </w:r>
      <w:r w:rsidR="00BB028C" w:rsidRPr="00DB5DC5">
        <w:rPr>
          <w:rFonts w:ascii="Traditional Arabic" w:hAnsi="Traditional Arabic" w:cs="Traditional Arabic"/>
          <w:sz w:val="34"/>
          <w:szCs w:val="34"/>
          <w:rtl/>
        </w:rPr>
        <w:t>: بعض صور الإحسان إلى الجار</w:t>
      </w:r>
    </w:p>
    <w:p w14:paraId="19B1AB91" w14:textId="04BEFDE6" w:rsidR="00BB028C" w:rsidRPr="00DB5DC5" w:rsidRDefault="0091056A" w:rsidP="00DB5DC5">
      <w:pPr>
        <w:spacing w:after="120" w:line="240" w:lineRule="auto"/>
        <w:ind w:firstLine="397"/>
        <w:jc w:val="both"/>
        <w:rPr>
          <w:rFonts w:ascii="Traditional Arabic" w:hAnsi="Traditional Arabic" w:cs="Traditional Arabic"/>
          <w:sz w:val="34"/>
          <w:szCs w:val="34"/>
          <w:rtl/>
        </w:rPr>
      </w:pPr>
      <w:r w:rsidRPr="00DB5DC5">
        <w:rPr>
          <w:rFonts w:ascii="Traditional Arabic" w:hAnsi="Traditional Arabic" w:cs="Traditional Arabic"/>
          <w:sz w:val="34"/>
          <w:szCs w:val="34"/>
          <w:rtl/>
        </w:rPr>
        <w:t>ال</w:t>
      </w:r>
      <w:r w:rsidR="00BB028C" w:rsidRPr="00DB5DC5">
        <w:rPr>
          <w:rFonts w:ascii="Traditional Arabic" w:hAnsi="Traditional Arabic" w:cs="Traditional Arabic"/>
          <w:sz w:val="34"/>
          <w:szCs w:val="34"/>
          <w:rtl/>
        </w:rPr>
        <w:t>باب</w:t>
      </w:r>
      <w:r w:rsidRPr="00DB5DC5">
        <w:rPr>
          <w:rFonts w:ascii="Traditional Arabic" w:hAnsi="Traditional Arabic" w:cs="Traditional Arabic"/>
          <w:sz w:val="34"/>
          <w:szCs w:val="34"/>
          <w:rtl/>
        </w:rPr>
        <w:t xml:space="preserve"> السادس</w:t>
      </w:r>
      <w:r w:rsidR="00BB028C" w:rsidRPr="00DB5DC5">
        <w:rPr>
          <w:rFonts w:ascii="Traditional Arabic" w:hAnsi="Traditional Arabic" w:cs="Traditional Arabic"/>
          <w:sz w:val="34"/>
          <w:szCs w:val="34"/>
          <w:rtl/>
        </w:rPr>
        <w:t>: الوصية بالأقرب فالأقرب من الجيران</w:t>
      </w:r>
    </w:p>
    <w:p w14:paraId="68839B66" w14:textId="394DBC7B" w:rsidR="0091056A" w:rsidRPr="00DB5DC5" w:rsidRDefault="0091056A" w:rsidP="00DB5DC5">
      <w:pPr>
        <w:spacing w:after="120" w:line="240" w:lineRule="auto"/>
        <w:ind w:firstLine="397"/>
        <w:jc w:val="both"/>
        <w:rPr>
          <w:rFonts w:ascii="Traditional Arabic" w:hAnsi="Traditional Arabic" w:cs="Traditional Arabic"/>
          <w:sz w:val="34"/>
          <w:szCs w:val="34"/>
          <w:rtl/>
        </w:rPr>
      </w:pPr>
      <w:r w:rsidRPr="00DB5DC5">
        <w:rPr>
          <w:rFonts w:ascii="Traditional Arabic" w:hAnsi="Traditional Arabic" w:cs="Traditional Arabic"/>
          <w:sz w:val="34"/>
          <w:szCs w:val="34"/>
          <w:rtl/>
        </w:rPr>
        <w:t>الباب السابع: الاستعاذة من جار السوء</w:t>
      </w:r>
    </w:p>
    <w:p w14:paraId="44FC1BBA" w14:textId="45815AD2" w:rsidR="0091056A" w:rsidRPr="00DB5DC5" w:rsidRDefault="0091056A" w:rsidP="00DB5DC5">
      <w:pPr>
        <w:pStyle w:val="a5"/>
        <w:spacing w:line="240" w:lineRule="auto"/>
        <w:ind w:left="0" w:firstLine="397"/>
        <w:jc w:val="both"/>
        <w:rPr>
          <w:rFonts w:ascii="Traditional Arabic" w:hAnsi="Traditional Arabic" w:cs="Traditional Arabic"/>
          <w:sz w:val="34"/>
          <w:szCs w:val="34"/>
          <w:rtl/>
        </w:rPr>
      </w:pPr>
      <w:r w:rsidRPr="00DB5DC5">
        <w:rPr>
          <w:rFonts w:ascii="Traditional Arabic" w:hAnsi="Traditional Arabic" w:cs="Traditional Arabic"/>
          <w:sz w:val="34"/>
          <w:szCs w:val="34"/>
          <w:rtl/>
        </w:rPr>
        <w:t>الباب الثامن: ما جاء في وصية أحد علماء السلف لولديه عن حق الجار</w:t>
      </w:r>
    </w:p>
    <w:p w14:paraId="26D4DF9A" w14:textId="77777777" w:rsidR="00BD53A1" w:rsidRPr="00DB5DC5" w:rsidRDefault="0091056A" w:rsidP="00DB5DC5">
      <w:pPr>
        <w:spacing w:after="120" w:line="240" w:lineRule="auto"/>
        <w:ind w:firstLine="397"/>
        <w:jc w:val="both"/>
        <w:rPr>
          <w:rFonts w:ascii="Traditional Arabic" w:hAnsi="Traditional Arabic" w:cs="Traditional Arabic"/>
          <w:sz w:val="34"/>
          <w:szCs w:val="34"/>
          <w:rtl/>
        </w:rPr>
      </w:pPr>
      <w:r w:rsidRPr="00DB5DC5">
        <w:rPr>
          <w:rFonts w:ascii="Traditional Arabic" w:hAnsi="Traditional Arabic" w:cs="Traditional Arabic"/>
          <w:sz w:val="34"/>
          <w:szCs w:val="34"/>
          <w:rtl/>
        </w:rPr>
        <w:t>الباب التاسع: ما هو حد الجِوار</w:t>
      </w:r>
    </w:p>
    <w:p w14:paraId="44AD4B65" w14:textId="77777777" w:rsidR="00DB5DC5" w:rsidRDefault="00DB5DC5">
      <w:pPr>
        <w:bidi w:val="0"/>
        <w:rPr>
          <w:rFonts w:ascii="Traditional Arabic" w:hAnsi="Traditional Arabic" w:cs="Traditional Arabic"/>
          <w:color w:val="FF0000"/>
          <w:sz w:val="34"/>
          <w:szCs w:val="34"/>
          <w:rtl/>
        </w:rPr>
      </w:pPr>
      <w:r>
        <w:rPr>
          <w:rFonts w:ascii="Traditional Arabic" w:hAnsi="Traditional Arabic" w:cs="Traditional Arabic"/>
          <w:color w:val="FF0000"/>
          <w:sz w:val="34"/>
          <w:szCs w:val="34"/>
          <w:rtl/>
        </w:rPr>
        <w:br w:type="page"/>
      </w:r>
    </w:p>
    <w:p w14:paraId="6E8F5B6F" w14:textId="23BA7F2B" w:rsidR="0091056A" w:rsidRPr="00DB5DC5" w:rsidRDefault="0091056A" w:rsidP="00DB5DC5">
      <w:pPr>
        <w:spacing w:after="120" w:line="240" w:lineRule="auto"/>
        <w:ind w:firstLine="397"/>
        <w:jc w:val="both"/>
        <w:rPr>
          <w:rFonts w:ascii="Traditional Arabic" w:hAnsi="Traditional Arabic" w:cs="Traditional Arabic"/>
          <w:b/>
          <w:bCs/>
          <w:color w:val="C00000"/>
          <w:sz w:val="36"/>
          <w:szCs w:val="36"/>
          <w:rtl/>
        </w:rPr>
      </w:pPr>
      <w:r w:rsidRPr="00DB5DC5">
        <w:rPr>
          <w:rFonts w:ascii="Traditional Arabic" w:hAnsi="Traditional Arabic" w:cs="Traditional Arabic"/>
          <w:b/>
          <w:bCs/>
          <w:color w:val="C00000"/>
          <w:sz w:val="36"/>
          <w:szCs w:val="36"/>
          <w:rtl/>
        </w:rPr>
        <w:lastRenderedPageBreak/>
        <w:t>الباب الأول: الوصية بالجار في كتاب الله عز وجل</w:t>
      </w:r>
    </w:p>
    <w:p w14:paraId="15F7E0B9" w14:textId="69804CA6" w:rsidR="00BD53A1" w:rsidRPr="00DB5DC5" w:rsidRDefault="00062B5A" w:rsidP="00DB5DC5">
      <w:pPr>
        <w:spacing w:line="240" w:lineRule="auto"/>
        <w:ind w:firstLine="397"/>
        <w:jc w:val="both"/>
        <w:rPr>
          <w:rFonts w:ascii="Traditional Arabic" w:hAnsi="Traditional Arabic" w:cs="Traditional Arabic"/>
          <w:sz w:val="34"/>
          <w:szCs w:val="34"/>
          <w:rtl/>
        </w:rPr>
      </w:pPr>
      <w:r w:rsidRPr="00DB5DC5">
        <w:rPr>
          <w:rFonts w:ascii="Traditional Arabic" w:hAnsi="Traditional Arabic" w:cs="Traditional Arabic"/>
          <w:sz w:val="34"/>
          <w:szCs w:val="34"/>
          <w:rtl/>
        </w:rPr>
        <w:t xml:space="preserve">قال الله عز وجل: </w:t>
      </w:r>
      <w:proofErr w:type="gramStart"/>
      <w:r w:rsidR="00DB5DC5" w:rsidRPr="00DB5DC5">
        <w:rPr>
          <w:rFonts w:ascii="Traditional Arabic" w:hAnsi="Traditional Arabic" w:cs="Traditional Arabic"/>
          <w:sz w:val="34"/>
          <w:szCs w:val="34"/>
          <w:rtl/>
        </w:rPr>
        <w:t xml:space="preserve">﴿ </w:t>
      </w:r>
      <w:r w:rsidR="006D738E" w:rsidRPr="00DB5DC5">
        <w:rPr>
          <w:rFonts w:ascii="Traditional Arabic" w:hAnsi="Traditional Arabic" w:cs="Traditional Arabic"/>
          <w:color w:val="008000"/>
          <w:sz w:val="34"/>
          <w:szCs w:val="34"/>
          <w:rtl/>
        </w:rPr>
        <w:t>وَاعْبُدُوا</w:t>
      </w:r>
      <w:proofErr w:type="gramEnd"/>
      <w:r w:rsidR="006D738E" w:rsidRPr="00DB5DC5">
        <w:rPr>
          <w:rFonts w:ascii="Traditional Arabic" w:hAnsi="Traditional Arabic" w:cs="Traditional Arabic"/>
          <w:color w:val="008000"/>
          <w:sz w:val="34"/>
          <w:szCs w:val="34"/>
          <w:rtl/>
        </w:rPr>
        <w:t xml:space="preserve"> اللَّهَ وَلَا تُشْرِكُوا بِهِ شَيْئًا وَبِالْوَالِدَيْنِ إِحْسَانًا وَبِذِي الْقُرْبَى وَالْيَتَامَى وَالْمَسَاكِينِ ‌وَالْجَارِ ذِي الْقُرْبَى ‌وَالْجَارِ الْجُنُبِ وَالصَّاحِبِ بِالْجَنْبِ وَابْنِ السَّبِيلِ وَمَا مَلَكَتْ أَيْمَانُكُمْ إِنَّ اللَّهَ لَا يُحِبُّ مَنْ كَانَ مُخْتَالًا فَخُورًا</w:t>
      </w:r>
      <w:r w:rsidR="00DB5DC5" w:rsidRPr="00DB5DC5">
        <w:rPr>
          <w:rFonts w:ascii="Traditional Arabic" w:hAnsi="Traditional Arabic" w:cs="Traditional Arabic"/>
          <w:sz w:val="34"/>
          <w:szCs w:val="34"/>
          <w:rtl/>
        </w:rPr>
        <w:t xml:space="preserve"> ﴾</w:t>
      </w:r>
      <w:r w:rsidR="006D738E" w:rsidRPr="00DB5DC5">
        <w:rPr>
          <w:rFonts w:ascii="Traditional Arabic" w:hAnsi="Traditional Arabic" w:cs="Traditional Arabic"/>
          <w:sz w:val="34"/>
          <w:szCs w:val="34"/>
          <w:rtl/>
        </w:rPr>
        <w:t xml:space="preserve"> [النساء: 36]</w:t>
      </w:r>
    </w:p>
    <w:p w14:paraId="7293152B" w14:textId="77777777" w:rsidR="00310B09" w:rsidRPr="00DB5DC5" w:rsidRDefault="00310B09" w:rsidP="00DB5DC5">
      <w:pPr>
        <w:spacing w:line="240" w:lineRule="auto"/>
        <w:ind w:firstLine="397"/>
        <w:jc w:val="both"/>
        <w:rPr>
          <w:rFonts w:ascii="Traditional Arabic" w:hAnsi="Traditional Arabic" w:cs="Traditional Arabic"/>
          <w:sz w:val="34"/>
          <w:szCs w:val="34"/>
          <w:rtl/>
        </w:rPr>
      </w:pPr>
    </w:p>
    <w:p w14:paraId="05A2CB32" w14:textId="7001FA84" w:rsidR="00062B5A" w:rsidRPr="00DB5DC5" w:rsidRDefault="004814CF" w:rsidP="00DB5DC5">
      <w:pPr>
        <w:spacing w:line="240" w:lineRule="auto"/>
        <w:ind w:firstLine="397"/>
        <w:jc w:val="both"/>
        <w:rPr>
          <w:rFonts w:ascii="Traditional Arabic" w:hAnsi="Traditional Arabic" w:cs="Traditional Arabic"/>
          <w:sz w:val="34"/>
          <w:szCs w:val="34"/>
          <w:rtl/>
        </w:rPr>
      </w:pPr>
      <w:r w:rsidRPr="00DB5DC5">
        <w:rPr>
          <w:rFonts w:ascii="Traditional Arabic" w:hAnsi="Traditional Arabic" w:cs="Traditional Arabic"/>
          <w:sz w:val="34"/>
          <w:szCs w:val="34"/>
          <w:rtl/>
        </w:rPr>
        <w:t xml:space="preserve">قال المفسرون: </w:t>
      </w:r>
      <w:proofErr w:type="gramStart"/>
      <w:r w:rsidR="00DB5DC5" w:rsidRPr="00DB5DC5">
        <w:rPr>
          <w:rFonts w:ascii="Traditional Arabic" w:hAnsi="Traditional Arabic" w:cs="Traditional Arabic"/>
          <w:sz w:val="34"/>
          <w:szCs w:val="34"/>
          <w:rtl/>
        </w:rPr>
        <w:t xml:space="preserve">﴿ </w:t>
      </w:r>
      <w:r w:rsidR="004A2E5A" w:rsidRPr="00DB5DC5">
        <w:rPr>
          <w:rFonts w:ascii="Traditional Arabic" w:hAnsi="Traditional Arabic" w:cs="Traditional Arabic"/>
          <w:color w:val="008000"/>
          <w:sz w:val="34"/>
          <w:szCs w:val="34"/>
          <w:rtl/>
        </w:rPr>
        <w:t>‌</w:t>
      </w:r>
      <w:proofErr w:type="gramEnd"/>
      <w:r w:rsidR="004A2E5A" w:rsidRPr="00DB5DC5">
        <w:rPr>
          <w:rFonts w:ascii="Traditional Arabic" w:hAnsi="Traditional Arabic" w:cs="Traditional Arabic"/>
          <w:color w:val="008000"/>
          <w:sz w:val="34"/>
          <w:szCs w:val="34"/>
          <w:rtl/>
        </w:rPr>
        <w:t>وَالْجَارِ ذِي الْقُرْبَى</w:t>
      </w:r>
      <w:r w:rsidR="00DB5DC5" w:rsidRPr="00DB5DC5">
        <w:rPr>
          <w:rFonts w:ascii="Traditional Arabic" w:hAnsi="Traditional Arabic" w:cs="Traditional Arabic"/>
          <w:sz w:val="34"/>
          <w:szCs w:val="34"/>
          <w:rtl/>
        </w:rPr>
        <w:t xml:space="preserve"> ﴾</w:t>
      </w:r>
      <w:r w:rsidR="004A2E5A" w:rsidRPr="00DB5DC5">
        <w:rPr>
          <w:rFonts w:ascii="Traditional Arabic" w:hAnsi="Traditional Arabic" w:cs="Traditional Arabic"/>
          <w:sz w:val="34"/>
          <w:szCs w:val="34"/>
          <w:rtl/>
        </w:rPr>
        <w:t xml:space="preserve"> هو جارك الذي بينك وبينه قرابة، فله حقان: حق القرابة، وحق الجوار</w:t>
      </w:r>
      <w:r w:rsidR="0080263D" w:rsidRPr="00DB5DC5">
        <w:rPr>
          <w:rFonts w:ascii="Traditional Arabic" w:hAnsi="Traditional Arabic" w:cs="Traditional Arabic"/>
          <w:sz w:val="34"/>
          <w:szCs w:val="34"/>
          <w:rtl/>
        </w:rPr>
        <w:t xml:space="preserve">. </w:t>
      </w:r>
      <w:r w:rsidR="00DB5DC5" w:rsidRPr="00DB5DC5">
        <w:rPr>
          <w:rFonts w:ascii="Traditional Arabic" w:hAnsi="Traditional Arabic" w:cs="Traditional Arabic"/>
          <w:sz w:val="34"/>
          <w:szCs w:val="34"/>
          <w:rtl/>
        </w:rPr>
        <w:t xml:space="preserve">﴿ </w:t>
      </w:r>
      <w:r w:rsidR="004A2E5A" w:rsidRPr="00DB5DC5">
        <w:rPr>
          <w:rFonts w:ascii="Traditional Arabic" w:hAnsi="Traditional Arabic" w:cs="Traditional Arabic"/>
          <w:color w:val="008000"/>
          <w:sz w:val="34"/>
          <w:szCs w:val="34"/>
          <w:rtl/>
        </w:rPr>
        <w:t xml:space="preserve">‌وَالْجَارِ </w:t>
      </w:r>
      <w:proofErr w:type="gramStart"/>
      <w:r w:rsidR="004A2E5A" w:rsidRPr="00DB5DC5">
        <w:rPr>
          <w:rFonts w:ascii="Traditional Arabic" w:hAnsi="Traditional Arabic" w:cs="Traditional Arabic"/>
          <w:color w:val="008000"/>
          <w:sz w:val="34"/>
          <w:szCs w:val="34"/>
          <w:rtl/>
        </w:rPr>
        <w:t>الْجُنُبِ</w:t>
      </w:r>
      <w:r w:rsidR="00DB5DC5" w:rsidRPr="00DB5DC5">
        <w:rPr>
          <w:rFonts w:ascii="Traditional Arabic" w:hAnsi="Traditional Arabic" w:cs="Traditional Arabic"/>
          <w:sz w:val="34"/>
          <w:szCs w:val="34"/>
          <w:rtl/>
        </w:rPr>
        <w:t xml:space="preserve"> ﴾</w:t>
      </w:r>
      <w:proofErr w:type="gramEnd"/>
      <w:r w:rsidR="004A2E5A" w:rsidRPr="00DB5DC5">
        <w:rPr>
          <w:rFonts w:ascii="Traditional Arabic" w:hAnsi="Traditional Arabic" w:cs="Traditional Arabic"/>
          <w:sz w:val="34"/>
          <w:szCs w:val="34"/>
          <w:rtl/>
        </w:rPr>
        <w:t xml:space="preserve"> هو الجار </w:t>
      </w:r>
      <w:r w:rsidR="00281D43" w:rsidRPr="00DB5DC5">
        <w:rPr>
          <w:rFonts w:ascii="Traditional Arabic" w:hAnsi="Traditional Arabic" w:cs="Traditional Arabic"/>
          <w:sz w:val="34"/>
          <w:szCs w:val="34"/>
          <w:rtl/>
        </w:rPr>
        <w:t xml:space="preserve">الذي ليس بينك وبينه قرابة، </w:t>
      </w:r>
      <w:r w:rsidR="00F1247D" w:rsidRPr="00DB5DC5">
        <w:rPr>
          <w:rFonts w:ascii="Traditional Arabic" w:hAnsi="Traditional Arabic" w:cs="Traditional Arabic"/>
          <w:sz w:val="34"/>
          <w:szCs w:val="34"/>
          <w:rtl/>
        </w:rPr>
        <w:t>فله حق الجوار</w:t>
      </w:r>
      <w:r w:rsidR="0080263D" w:rsidRPr="00DB5DC5">
        <w:rPr>
          <w:rFonts w:ascii="Traditional Arabic" w:hAnsi="Traditional Arabic" w:cs="Traditional Arabic"/>
          <w:sz w:val="34"/>
          <w:szCs w:val="34"/>
          <w:rtl/>
        </w:rPr>
        <w:t>.</w:t>
      </w:r>
      <w:r w:rsidRPr="00DB5DC5">
        <w:rPr>
          <w:rFonts w:ascii="Traditional Arabic" w:hAnsi="Traditional Arabic" w:cs="Traditional Arabic"/>
          <w:sz w:val="34"/>
          <w:szCs w:val="34"/>
          <w:rtl/>
        </w:rPr>
        <w:t xml:space="preserve"> </w:t>
      </w:r>
      <w:r w:rsidR="00DB5DC5" w:rsidRPr="00DB5DC5">
        <w:rPr>
          <w:rFonts w:ascii="Traditional Arabic" w:hAnsi="Traditional Arabic" w:cs="Traditional Arabic"/>
          <w:sz w:val="34"/>
          <w:szCs w:val="34"/>
          <w:rtl/>
        </w:rPr>
        <w:t xml:space="preserve">﴿ </w:t>
      </w:r>
      <w:r w:rsidR="004A2E5A" w:rsidRPr="00DB5DC5">
        <w:rPr>
          <w:rFonts w:ascii="Traditional Arabic" w:hAnsi="Traditional Arabic" w:cs="Traditional Arabic"/>
          <w:color w:val="008000"/>
          <w:sz w:val="34"/>
          <w:szCs w:val="34"/>
          <w:rtl/>
        </w:rPr>
        <w:t xml:space="preserve">وَالصَّاحِبِ </w:t>
      </w:r>
      <w:proofErr w:type="gramStart"/>
      <w:r w:rsidR="004A2E5A" w:rsidRPr="00DB5DC5">
        <w:rPr>
          <w:rFonts w:ascii="Traditional Arabic" w:hAnsi="Traditional Arabic" w:cs="Traditional Arabic"/>
          <w:color w:val="008000"/>
          <w:sz w:val="34"/>
          <w:szCs w:val="34"/>
          <w:rtl/>
        </w:rPr>
        <w:t>بِالْجَنْبِ</w:t>
      </w:r>
      <w:r w:rsidR="00DB5DC5" w:rsidRPr="00DB5DC5">
        <w:rPr>
          <w:rFonts w:ascii="Traditional Arabic" w:hAnsi="Traditional Arabic" w:cs="Traditional Arabic"/>
          <w:sz w:val="34"/>
          <w:szCs w:val="34"/>
          <w:rtl/>
        </w:rPr>
        <w:t xml:space="preserve"> ﴾</w:t>
      </w:r>
      <w:proofErr w:type="gramEnd"/>
      <w:r w:rsidR="00097B69" w:rsidRPr="00DB5DC5">
        <w:rPr>
          <w:rFonts w:ascii="Traditional Arabic" w:hAnsi="Traditional Arabic" w:cs="Traditional Arabic"/>
          <w:sz w:val="34"/>
          <w:szCs w:val="34"/>
          <w:rtl/>
        </w:rPr>
        <w:t xml:space="preserve"> </w:t>
      </w:r>
      <w:r w:rsidR="00A86032" w:rsidRPr="00DB5DC5">
        <w:rPr>
          <w:rFonts w:ascii="Traditional Arabic" w:hAnsi="Traditional Arabic" w:cs="Traditional Arabic"/>
          <w:sz w:val="34"/>
          <w:szCs w:val="34"/>
          <w:rtl/>
        </w:rPr>
        <w:t>أي</w:t>
      </w:r>
      <w:r w:rsidR="00C03A86" w:rsidRPr="00DB5DC5">
        <w:rPr>
          <w:rFonts w:ascii="Traditional Arabic" w:hAnsi="Traditional Arabic" w:cs="Traditional Arabic"/>
          <w:sz w:val="34"/>
          <w:szCs w:val="34"/>
          <w:rtl/>
        </w:rPr>
        <w:t xml:space="preserve"> </w:t>
      </w:r>
      <w:r w:rsidR="00097B69" w:rsidRPr="00DB5DC5">
        <w:rPr>
          <w:rFonts w:ascii="Traditional Arabic" w:hAnsi="Traditional Arabic" w:cs="Traditional Arabic"/>
          <w:sz w:val="34"/>
          <w:szCs w:val="34"/>
          <w:rtl/>
        </w:rPr>
        <w:t>صاحبك الذي يكون إلى جَنْبِك،</w:t>
      </w:r>
      <w:r w:rsidR="00C03A86" w:rsidRPr="00DB5DC5">
        <w:rPr>
          <w:rFonts w:ascii="Traditional Arabic" w:hAnsi="Traditional Arabic" w:cs="Traditional Arabic"/>
          <w:sz w:val="34"/>
          <w:szCs w:val="34"/>
          <w:rtl/>
        </w:rPr>
        <w:t xml:space="preserve"> </w:t>
      </w:r>
      <w:r w:rsidR="00A86032" w:rsidRPr="00DB5DC5">
        <w:rPr>
          <w:rFonts w:ascii="Traditional Arabic" w:hAnsi="Traditional Arabic" w:cs="Traditional Arabic"/>
          <w:sz w:val="34"/>
          <w:szCs w:val="34"/>
          <w:rtl/>
        </w:rPr>
        <w:t>قال بعض السلف</w:t>
      </w:r>
      <w:r w:rsidR="00C03A86" w:rsidRPr="00DB5DC5">
        <w:rPr>
          <w:rFonts w:ascii="Traditional Arabic" w:hAnsi="Traditional Arabic" w:cs="Traditional Arabic"/>
          <w:sz w:val="34"/>
          <w:szCs w:val="34"/>
          <w:rtl/>
        </w:rPr>
        <w:t>: هو جليسك في الحضر، ورفيقك في السفر، وق</w:t>
      </w:r>
      <w:r w:rsidR="00A86032" w:rsidRPr="00DB5DC5">
        <w:rPr>
          <w:rFonts w:ascii="Traditional Arabic" w:hAnsi="Traditional Arabic" w:cs="Traditional Arabic"/>
          <w:sz w:val="34"/>
          <w:szCs w:val="34"/>
          <w:rtl/>
        </w:rPr>
        <w:t>ال بعضهم</w:t>
      </w:r>
      <w:r w:rsidR="00C03A86" w:rsidRPr="00DB5DC5">
        <w:rPr>
          <w:rFonts w:ascii="Traditional Arabic" w:hAnsi="Traditional Arabic" w:cs="Traditional Arabic"/>
          <w:sz w:val="34"/>
          <w:szCs w:val="34"/>
          <w:rtl/>
        </w:rPr>
        <w:t xml:space="preserve">: </w:t>
      </w:r>
      <w:r w:rsidR="00B8595D" w:rsidRPr="00DB5DC5">
        <w:rPr>
          <w:rFonts w:ascii="Traditional Arabic" w:hAnsi="Traditional Arabic" w:cs="Traditional Arabic"/>
          <w:sz w:val="34"/>
          <w:szCs w:val="34"/>
          <w:rtl/>
        </w:rPr>
        <w:t>هو</w:t>
      </w:r>
      <w:r w:rsidR="00A86032" w:rsidRPr="00DB5DC5">
        <w:rPr>
          <w:rFonts w:ascii="Traditional Arabic" w:hAnsi="Traditional Arabic" w:cs="Traditional Arabic"/>
          <w:sz w:val="34"/>
          <w:szCs w:val="34"/>
          <w:rtl/>
        </w:rPr>
        <w:t xml:space="preserve"> </w:t>
      </w:r>
      <w:r w:rsidR="00C03A86" w:rsidRPr="00DB5DC5">
        <w:rPr>
          <w:rFonts w:ascii="Traditional Arabic" w:hAnsi="Traditional Arabic" w:cs="Traditional Arabic"/>
          <w:sz w:val="34"/>
          <w:szCs w:val="34"/>
          <w:rtl/>
        </w:rPr>
        <w:t>الزوجة، ورجح الطبري وكثير من المفسرين العموم، وأنه يشمل</w:t>
      </w:r>
      <w:r w:rsidR="00A86032" w:rsidRPr="00DB5DC5">
        <w:rPr>
          <w:rFonts w:ascii="Traditional Arabic" w:hAnsi="Traditional Arabic" w:cs="Traditional Arabic"/>
          <w:sz w:val="34"/>
          <w:szCs w:val="34"/>
          <w:rtl/>
        </w:rPr>
        <w:t xml:space="preserve"> </w:t>
      </w:r>
      <w:r w:rsidR="00C03A86" w:rsidRPr="00DB5DC5">
        <w:rPr>
          <w:rFonts w:ascii="Traditional Arabic" w:hAnsi="Traditional Arabic" w:cs="Traditional Arabic"/>
          <w:sz w:val="34"/>
          <w:szCs w:val="34"/>
          <w:rtl/>
        </w:rPr>
        <w:t>كل</w:t>
      </w:r>
      <w:r w:rsidR="00B8595D" w:rsidRPr="00DB5DC5">
        <w:rPr>
          <w:rFonts w:ascii="Traditional Arabic" w:hAnsi="Traditional Arabic" w:cs="Traditional Arabic"/>
          <w:sz w:val="34"/>
          <w:szCs w:val="34"/>
          <w:rtl/>
        </w:rPr>
        <w:t xml:space="preserve"> </w:t>
      </w:r>
      <w:r w:rsidR="00C03A86" w:rsidRPr="00DB5DC5">
        <w:rPr>
          <w:rFonts w:ascii="Traditional Arabic" w:hAnsi="Traditional Arabic" w:cs="Traditional Arabic"/>
          <w:sz w:val="34"/>
          <w:szCs w:val="34"/>
          <w:rtl/>
        </w:rPr>
        <w:t xml:space="preserve">من </w:t>
      </w:r>
      <w:r w:rsidR="0049351B" w:rsidRPr="00DB5DC5">
        <w:rPr>
          <w:rFonts w:ascii="Traditional Arabic" w:hAnsi="Traditional Arabic" w:cs="Traditional Arabic"/>
          <w:sz w:val="34"/>
          <w:szCs w:val="34"/>
          <w:rtl/>
        </w:rPr>
        <w:t>رافقك و</w:t>
      </w:r>
      <w:r w:rsidR="00C03A86" w:rsidRPr="00DB5DC5">
        <w:rPr>
          <w:rFonts w:ascii="Traditional Arabic" w:hAnsi="Traditional Arabic" w:cs="Traditional Arabic"/>
          <w:sz w:val="34"/>
          <w:szCs w:val="34"/>
          <w:rtl/>
        </w:rPr>
        <w:t>لازمك، فيدخل فيه جليسك في الحضر ورفيقك في السفر</w:t>
      </w:r>
      <w:r w:rsidR="0080263D" w:rsidRPr="00DB5DC5">
        <w:rPr>
          <w:rFonts w:ascii="Traditional Arabic" w:hAnsi="Traditional Arabic" w:cs="Traditional Arabic"/>
          <w:sz w:val="34"/>
          <w:szCs w:val="34"/>
          <w:rtl/>
        </w:rPr>
        <w:t>،</w:t>
      </w:r>
      <w:r w:rsidR="00C03A86" w:rsidRPr="00DB5DC5">
        <w:rPr>
          <w:rFonts w:ascii="Traditional Arabic" w:hAnsi="Traditional Arabic" w:cs="Traditional Arabic"/>
          <w:sz w:val="34"/>
          <w:szCs w:val="34"/>
          <w:rtl/>
        </w:rPr>
        <w:t xml:space="preserve"> وزوجتك</w:t>
      </w:r>
      <w:r w:rsidR="0080263D" w:rsidRPr="00DB5DC5">
        <w:rPr>
          <w:rFonts w:ascii="Traditional Arabic" w:hAnsi="Traditional Arabic" w:cs="Traditional Arabic"/>
          <w:sz w:val="34"/>
          <w:szCs w:val="34"/>
          <w:rtl/>
        </w:rPr>
        <w:t>،</w:t>
      </w:r>
      <w:r w:rsidR="00C03A86" w:rsidRPr="00DB5DC5">
        <w:rPr>
          <w:rFonts w:ascii="Traditional Arabic" w:hAnsi="Traditional Arabic" w:cs="Traditional Arabic"/>
          <w:sz w:val="34"/>
          <w:szCs w:val="34"/>
          <w:rtl/>
        </w:rPr>
        <w:t xml:space="preserve"> و</w:t>
      </w:r>
      <w:r w:rsidR="002359A0" w:rsidRPr="00DB5DC5">
        <w:rPr>
          <w:rFonts w:ascii="Traditional Arabic" w:hAnsi="Traditional Arabic" w:cs="Traditional Arabic"/>
          <w:sz w:val="34"/>
          <w:szCs w:val="34"/>
          <w:rtl/>
        </w:rPr>
        <w:t xml:space="preserve">صاحبك في الدراسة وفي العمل، </w:t>
      </w:r>
      <w:r w:rsidR="00C03A86" w:rsidRPr="00DB5DC5">
        <w:rPr>
          <w:rFonts w:ascii="Traditional Arabic" w:hAnsi="Traditional Arabic" w:cs="Traditional Arabic"/>
          <w:sz w:val="34"/>
          <w:szCs w:val="34"/>
          <w:rtl/>
        </w:rPr>
        <w:t>وغير ذلك</w:t>
      </w:r>
      <w:r w:rsidR="0080263D" w:rsidRPr="00DB5DC5">
        <w:rPr>
          <w:rFonts w:ascii="Traditional Arabic" w:hAnsi="Traditional Arabic" w:cs="Traditional Arabic"/>
          <w:sz w:val="34"/>
          <w:szCs w:val="34"/>
          <w:rtl/>
        </w:rPr>
        <w:t>.</w:t>
      </w:r>
      <w:r w:rsidRPr="00DB5DC5">
        <w:rPr>
          <w:rFonts w:ascii="Traditional Arabic" w:hAnsi="Traditional Arabic" w:cs="Traditional Arabic"/>
          <w:sz w:val="34"/>
          <w:szCs w:val="34"/>
          <w:rtl/>
        </w:rPr>
        <w:t xml:space="preserve"> </w:t>
      </w:r>
      <w:r w:rsidR="00DB5DC5" w:rsidRPr="00DB5DC5">
        <w:rPr>
          <w:rFonts w:ascii="Traditional Arabic" w:hAnsi="Traditional Arabic" w:cs="Traditional Arabic"/>
          <w:sz w:val="34"/>
          <w:szCs w:val="34"/>
          <w:rtl/>
        </w:rPr>
        <w:t xml:space="preserve">﴿ </w:t>
      </w:r>
      <w:r w:rsidR="004A2E5A" w:rsidRPr="00DB5DC5">
        <w:rPr>
          <w:rFonts w:ascii="Traditional Arabic" w:hAnsi="Traditional Arabic" w:cs="Traditional Arabic"/>
          <w:color w:val="008000"/>
          <w:sz w:val="34"/>
          <w:szCs w:val="34"/>
          <w:rtl/>
        </w:rPr>
        <w:t xml:space="preserve">‌وَابْنِ </w:t>
      </w:r>
      <w:proofErr w:type="gramStart"/>
      <w:r w:rsidR="004A2E5A" w:rsidRPr="00DB5DC5">
        <w:rPr>
          <w:rFonts w:ascii="Traditional Arabic" w:hAnsi="Traditional Arabic" w:cs="Traditional Arabic"/>
          <w:color w:val="008000"/>
          <w:sz w:val="34"/>
          <w:szCs w:val="34"/>
          <w:rtl/>
        </w:rPr>
        <w:t>السَّبِيلِ</w:t>
      </w:r>
      <w:r w:rsidR="00DB5DC5" w:rsidRPr="00DB5DC5">
        <w:rPr>
          <w:rFonts w:ascii="Traditional Arabic" w:hAnsi="Traditional Arabic" w:cs="Traditional Arabic"/>
          <w:sz w:val="34"/>
          <w:szCs w:val="34"/>
          <w:rtl/>
        </w:rPr>
        <w:t xml:space="preserve"> ﴾</w:t>
      </w:r>
      <w:proofErr w:type="gramEnd"/>
      <w:r w:rsidR="0060500E" w:rsidRPr="00DB5DC5">
        <w:rPr>
          <w:rFonts w:ascii="Traditional Arabic" w:hAnsi="Traditional Arabic" w:cs="Traditional Arabic"/>
          <w:sz w:val="34"/>
          <w:szCs w:val="34"/>
          <w:rtl/>
        </w:rPr>
        <w:t xml:space="preserve"> </w:t>
      </w:r>
      <w:r w:rsidR="00F43EA2" w:rsidRPr="00DB5DC5">
        <w:rPr>
          <w:rFonts w:ascii="Traditional Arabic" w:hAnsi="Traditional Arabic" w:cs="Traditional Arabic"/>
          <w:sz w:val="34"/>
          <w:szCs w:val="34"/>
          <w:rtl/>
        </w:rPr>
        <w:t xml:space="preserve">السبيل هو الطريق، ومعنى </w:t>
      </w:r>
      <w:r w:rsidR="00B01AD2" w:rsidRPr="00DB5DC5">
        <w:rPr>
          <w:rFonts w:ascii="Traditional Arabic" w:hAnsi="Traditional Arabic" w:cs="Traditional Arabic"/>
          <w:sz w:val="34"/>
          <w:szCs w:val="34"/>
          <w:rtl/>
        </w:rPr>
        <w:t>ابن السبيل</w:t>
      </w:r>
      <w:r w:rsidR="002E6D88" w:rsidRPr="00DB5DC5">
        <w:rPr>
          <w:rFonts w:ascii="Traditional Arabic" w:hAnsi="Traditional Arabic" w:cs="Traditional Arabic"/>
          <w:sz w:val="34"/>
          <w:szCs w:val="34"/>
          <w:rtl/>
        </w:rPr>
        <w:t>:</w:t>
      </w:r>
      <w:r w:rsidR="00B01AD2" w:rsidRPr="00DB5DC5">
        <w:rPr>
          <w:rFonts w:ascii="Traditional Arabic" w:hAnsi="Traditional Arabic" w:cs="Traditional Arabic"/>
          <w:sz w:val="34"/>
          <w:szCs w:val="34"/>
          <w:rtl/>
        </w:rPr>
        <w:t xml:space="preserve"> المسافر الغريب الذي يمر مجتازا بك.</w:t>
      </w:r>
      <w:r w:rsidR="00BC6A26" w:rsidRPr="00DB5DC5">
        <w:rPr>
          <w:rFonts w:ascii="Traditional Arabic" w:hAnsi="Traditional Arabic" w:cs="Traditional Arabic"/>
          <w:sz w:val="34"/>
          <w:szCs w:val="34"/>
          <w:rtl/>
        </w:rPr>
        <w:t xml:space="preserve"> </w:t>
      </w:r>
      <w:r w:rsidR="009539D3">
        <w:rPr>
          <w:rStyle w:val="a4"/>
          <w:rFonts w:ascii="Traditional Arabic" w:hAnsi="Traditional Arabic" w:cs="Traditional Arabic"/>
          <w:sz w:val="34"/>
          <w:szCs w:val="34"/>
          <w:rtl/>
        </w:rPr>
        <w:t>(</w:t>
      </w:r>
      <w:r w:rsidR="009539D3" w:rsidRPr="00DB5DC5">
        <w:rPr>
          <w:rStyle w:val="a4"/>
          <w:rFonts w:ascii="Traditional Arabic" w:hAnsi="Traditional Arabic" w:cs="Traditional Arabic"/>
          <w:sz w:val="34"/>
          <w:szCs w:val="34"/>
          <w:rtl/>
        </w:rPr>
        <w:footnoteReference w:id="2"/>
      </w:r>
      <w:r w:rsidR="009539D3">
        <w:rPr>
          <w:rStyle w:val="a4"/>
          <w:rFonts w:ascii="Traditional Arabic" w:hAnsi="Traditional Arabic" w:cs="Traditional Arabic"/>
          <w:sz w:val="34"/>
          <w:szCs w:val="34"/>
          <w:rtl/>
        </w:rPr>
        <w:t>)</w:t>
      </w:r>
    </w:p>
    <w:p w14:paraId="6F373A5A" w14:textId="77777777" w:rsidR="00DB5DC5" w:rsidRDefault="00DB5DC5" w:rsidP="00DB5DC5">
      <w:pPr>
        <w:spacing w:line="240" w:lineRule="auto"/>
        <w:ind w:firstLine="397"/>
        <w:jc w:val="both"/>
        <w:rPr>
          <w:rFonts w:ascii="Traditional Arabic" w:hAnsi="Traditional Arabic" w:cs="Traditional Arabic"/>
          <w:color w:val="FF0000"/>
          <w:sz w:val="34"/>
          <w:szCs w:val="34"/>
          <w:rtl/>
        </w:rPr>
      </w:pPr>
    </w:p>
    <w:p w14:paraId="645DDD69" w14:textId="3C3242BE" w:rsidR="0091056A" w:rsidRPr="00DB5DC5" w:rsidRDefault="0091056A" w:rsidP="00DB5DC5">
      <w:pPr>
        <w:spacing w:before="40" w:after="40" w:line="216" w:lineRule="auto"/>
        <w:jc w:val="both"/>
        <w:rPr>
          <w:rFonts w:ascii="Traditional Arabic" w:hAnsi="Traditional Arabic" w:cs="Traditional Arabic"/>
          <w:b/>
          <w:bCs/>
          <w:color w:val="C00000"/>
          <w:sz w:val="36"/>
          <w:szCs w:val="36"/>
          <w:rtl/>
        </w:rPr>
      </w:pPr>
      <w:r w:rsidRPr="00DB5DC5">
        <w:rPr>
          <w:rFonts w:ascii="Traditional Arabic" w:hAnsi="Traditional Arabic" w:cs="Traditional Arabic"/>
          <w:b/>
          <w:bCs/>
          <w:color w:val="C00000"/>
          <w:sz w:val="36"/>
          <w:szCs w:val="36"/>
          <w:rtl/>
        </w:rPr>
        <w:t>الباب الثاني: الوصية بالجار في أحاديث الرسول صلى الله عليه وسلم</w:t>
      </w:r>
    </w:p>
    <w:p w14:paraId="637B0ABB" w14:textId="05645FD1" w:rsidR="00310B09" w:rsidRPr="00DB5DC5" w:rsidRDefault="00511A84" w:rsidP="00DB5DC5">
      <w:pPr>
        <w:pStyle w:val="a5"/>
        <w:numPr>
          <w:ilvl w:val="0"/>
          <w:numId w:val="15"/>
        </w:numPr>
        <w:spacing w:line="240" w:lineRule="auto"/>
        <w:ind w:left="95" w:firstLine="397"/>
        <w:jc w:val="both"/>
        <w:rPr>
          <w:rFonts w:ascii="Traditional Arabic" w:hAnsi="Traditional Arabic" w:cs="Traditional Arabic"/>
          <w:sz w:val="34"/>
          <w:szCs w:val="34"/>
        </w:rPr>
      </w:pPr>
      <w:r w:rsidRPr="00DB5DC5">
        <w:rPr>
          <w:rFonts w:ascii="Traditional Arabic" w:hAnsi="Traditional Arabic" w:cs="Traditional Arabic"/>
          <w:sz w:val="34"/>
          <w:szCs w:val="34"/>
          <w:rtl/>
        </w:rPr>
        <w:t>عن أم المؤمنين عائشة و</w:t>
      </w:r>
      <w:r w:rsidR="004814CF" w:rsidRPr="00DB5DC5">
        <w:rPr>
          <w:rFonts w:ascii="Traditional Arabic" w:hAnsi="Traditional Arabic" w:cs="Traditional Arabic"/>
          <w:sz w:val="34"/>
          <w:szCs w:val="34"/>
          <w:rtl/>
        </w:rPr>
        <w:t>ا</w:t>
      </w:r>
      <w:r w:rsidRPr="00DB5DC5">
        <w:rPr>
          <w:rFonts w:ascii="Traditional Arabic" w:hAnsi="Traditional Arabic" w:cs="Traditional Arabic"/>
          <w:sz w:val="34"/>
          <w:szCs w:val="34"/>
          <w:rtl/>
        </w:rPr>
        <w:t xml:space="preserve">بن عمر رضي الله عنهم أن رسول الله صلى الله عليه وسلم قال: «ما ‌زالَ ‌جبريلُ يوصيني ‌بالجارِ حتى ظَنَنْتُ أنه سَيُوَرِّثُهُ» رواه البخاري ومسلم. </w:t>
      </w:r>
      <w:r w:rsidR="009539D3">
        <w:rPr>
          <w:rStyle w:val="a4"/>
          <w:rFonts w:ascii="Traditional Arabic" w:hAnsi="Traditional Arabic" w:cs="Traditional Arabic"/>
          <w:sz w:val="34"/>
          <w:szCs w:val="34"/>
          <w:rtl/>
        </w:rPr>
        <w:t>(</w:t>
      </w:r>
      <w:r w:rsidR="009539D3" w:rsidRPr="00DB5DC5">
        <w:rPr>
          <w:rStyle w:val="a4"/>
          <w:rFonts w:ascii="Traditional Arabic" w:hAnsi="Traditional Arabic" w:cs="Traditional Arabic"/>
          <w:sz w:val="34"/>
          <w:szCs w:val="34"/>
          <w:rtl/>
        </w:rPr>
        <w:footnoteReference w:id="3"/>
      </w:r>
      <w:r w:rsidR="009539D3">
        <w:rPr>
          <w:rStyle w:val="a4"/>
          <w:rFonts w:ascii="Traditional Arabic" w:hAnsi="Traditional Arabic" w:cs="Traditional Arabic"/>
          <w:sz w:val="34"/>
          <w:szCs w:val="34"/>
          <w:rtl/>
        </w:rPr>
        <w:t>)</w:t>
      </w:r>
    </w:p>
    <w:p w14:paraId="5076E6A1" w14:textId="70A0CA3A" w:rsidR="00B0117E" w:rsidRPr="00DB5DC5" w:rsidRDefault="00FC3C3A" w:rsidP="00DB5DC5">
      <w:pPr>
        <w:pStyle w:val="a5"/>
        <w:spacing w:line="240" w:lineRule="auto"/>
        <w:ind w:left="95" w:firstLine="397"/>
        <w:jc w:val="both"/>
        <w:rPr>
          <w:rFonts w:ascii="Traditional Arabic" w:hAnsi="Traditional Arabic" w:cs="Traditional Arabic"/>
          <w:sz w:val="34"/>
          <w:szCs w:val="34"/>
          <w:rtl/>
        </w:rPr>
      </w:pPr>
      <w:r w:rsidRPr="00DB5DC5">
        <w:rPr>
          <w:rFonts w:ascii="Traditional Arabic" w:hAnsi="Traditional Arabic" w:cs="Traditional Arabic"/>
          <w:sz w:val="34"/>
          <w:szCs w:val="34"/>
          <w:rtl/>
        </w:rPr>
        <w:t>معنى «حتى ظَنَنْتُ أنه سَيُوَرِّثُهُ» أي حتى ظننت</w:t>
      </w:r>
      <w:r w:rsidR="004814CF" w:rsidRPr="00DB5DC5">
        <w:rPr>
          <w:rFonts w:ascii="Traditional Arabic" w:hAnsi="Traditional Arabic" w:cs="Traditional Arabic"/>
          <w:sz w:val="34"/>
          <w:szCs w:val="34"/>
          <w:rtl/>
        </w:rPr>
        <w:t>ُ</w:t>
      </w:r>
      <w:r w:rsidRPr="00DB5DC5">
        <w:rPr>
          <w:rFonts w:ascii="Traditional Arabic" w:hAnsi="Traditional Arabic" w:cs="Traditional Arabic"/>
          <w:sz w:val="34"/>
          <w:szCs w:val="34"/>
          <w:rtl/>
        </w:rPr>
        <w:t xml:space="preserve"> أنه سيجعل للجار نصيبا في ميراث جاره عندما يموت، كأقربائه.</w:t>
      </w:r>
    </w:p>
    <w:p w14:paraId="0730E923" w14:textId="77777777" w:rsidR="00B0117E" w:rsidRPr="00DB5DC5" w:rsidRDefault="00B0117E" w:rsidP="00DB5DC5">
      <w:pPr>
        <w:pStyle w:val="a5"/>
        <w:spacing w:line="240" w:lineRule="auto"/>
        <w:ind w:left="95" w:firstLine="397"/>
        <w:jc w:val="both"/>
        <w:rPr>
          <w:rFonts w:ascii="Traditional Arabic" w:hAnsi="Traditional Arabic" w:cs="Traditional Arabic"/>
          <w:sz w:val="34"/>
          <w:szCs w:val="34"/>
          <w:rtl/>
        </w:rPr>
      </w:pPr>
    </w:p>
    <w:p w14:paraId="0F47CF8A" w14:textId="6C6E9FF9" w:rsidR="00B0117E" w:rsidRPr="00DB5DC5" w:rsidRDefault="00E93BB6" w:rsidP="00DB5DC5">
      <w:pPr>
        <w:pStyle w:val="a5"/>
        <w:numPr>
          <w:ilvl w:val="0"/>
          <w:numId w:val="15"/>
        </w:numPr>
        <w:spacing w:line="240" w:lineRule="auto"/>
        <w:ind w:left="95" w:firstLine="397"/>
        <w:jc w:val="both"/>
        <w:rPr>
          <w:rFonts w:ascii="Traditional Arabic" w:hAnsi="Traditional Arabic" w:cs="Traditional Arabic"/>
          <w:sz w:val="34"/>
          <w:szCs w:val="34"/>
        </w:rPr>
      </w:pPr>
      <w:r w:rsidRPr="00DB5DC5">
        <w:rPr>
          <w:rFonts w:ascii="Traditional Arabic" w:hAnsi="Traditional Arabic" w:cs="Traditional Arabic"/>
          <w:sz w:val="34"/>
          <w:szCs w:val="34"/>
          <w:rtl/>
        </w:rPr>
        <w:t>وعن أبي هريرة رضي الله عنه عن النبي صلى الله عليه وسلم قال: «من كان يؤمن بالله واليوم الآخر فلا يؤذِ ‌جار</w:t>
      </w:r>
      <w:r w:rsidR="0080263D" w:rsidRPr="00DB5DC5">
        <w:rPr>
          <w:rFonts w:ascii="Traditional Arabic" w:hAnsi="Traditional Arabic" w:cs="Traditional Arabic"/>
          <w:sz w:val="34"/>
          <w:szCs w:val="34"/>
          <w:rtl/>
        </w:rPr>
        <w:t>َ</w:t>
      </w:r>
      <w:r w:rsidRPr="00DB5DC5">
        <w:rPr>
          <w:rFonts w:ascii="Traditional Arabic" w:hAnsi="Traditional Arabic" w:cs="Traditional Arabic"/>
          <w:sz w:val="34"/>
          <w:szCs w:val="34"/>
          <w:rtl/>
        </w:rPr>
        <w:t xml:space="preserve">ه» رواه البخاري ومسلم. </w:t>
      </w:r>
      <w:r w:rsidR="009539D3">
        <w:rPr>
          <w:rStyle w:val="a4"/>
          <w:rFonts w:ascii="Traditional Arabic" w:hAnsi="Traditional Arabic" w:cs="Traditional Arabic"/>
          <w:sz w:val="34"/>
          <w:szCs w:val="34"/>
          <w:rtl/>
        </w:rPr>
        <w:t>(</w:t>
      </w:r>
      <w:r w:rsidR="009539D3" w:rsidRPr="00DB5DC5">
        <w:rPr>
          <w:rStyle w:val="a4"/>
          <w:rFonts w:ascii="Traditional Arabic" w:hAnsi="Traditional Arabic" w:cs="Traditional Arabic"/>
          <w:sz w:val="34"/>
          <w:szCs w:val="34"/>
          <w:rtl/>
        </w:rPr>
        <w:footnoteReference w:id="4"/>
      </w:r>
      <w:r w:rsidR="009539D3">
        <w:rPr>
          <w:rStyle w:val="a4"/>
          <w:rFonts w:ascii="Traditional Arabic" w:hAnsi="Traditional Arabic" w:cs="Traditional Arabic"/>
          <w:sz w:val="34"/>
          <w:szCs w:val="34"/>
          <w:rtl/>
        </w:rPr>
        <w:t>)</w:t>
      </w:r>
    </w:p>
    <w:p w14:paraId="43B45382" w14:textId="77777777" w:rsidR="00B0117E" w:rsidRPr="00DB5DC5" w:rsidRDefault="00B0117E" w:rsidP="00DB5DC5">
      <w:pPr>
        <w:pStyle w:val="a5"/>
        <w:spacing w:line="240" w:lineRule="auto"/>
        <w:ind w:left="95" w:firstLine="397"/>
        <w:jc w:val="both"/>
        <w:rPr>
          <w:rFonts w:ascii="Traditional Arabic" w:hAnsi="Traditional Arabic" w:cs="Traditional Arabic"/>
          <w:sz w:val="34"/>
          <w:szCs w:val="34"/>
        </w:rPr>
      </w:pPr>
    </w:p>
    <w:p w14:paraId="3FA84FE8" w14:textId="6662D29F" w:rsidR="00310B09" w:rsidRPr="00DB5DC5" w:rsidRDefault="00BB028C" w:rsidP="00DB5DC5">
      <w:pPr>
        <w:pStyle w:val="a5"/>
        <w:numPr>
          <w:ilvl w:val="0"/>
          <w:numId w:val="15"/>
        </w:numPr>
        <w:spacing w:line="240" w:lineRule="auto"/>
        <w:ind w:left="95" w:firstLine="397"/>
        <w:jc w:val="both"/>
        <w:rPr>
          <w:rFonts w:ascii="Traditional Arabic" w:hAnsi="Traditional Arabic" w:cs="Traditional Arabic"/>
          <w:sz w:val="34"/>
          <w:szCs w:val="34"/>
        </w:rPr>
      </w:pPr>
      <w:r w:rsidRPr="00DB5DC5">
        <w:rPr>
          <w:rFonts w:ascii="Traditional Arabic" w:hAnsi="Traditional Arabic" w:cs="Traditional Arabic"/>
          <w:sz w:val="34"/>
          <w:szCs w:val="34"/>
          <w:rtl/>
        </w:rPr>
        <w:lastRenderedPageBreak/>
        <w:t>و</w:t>
      </w:r>
      <w:r w:rsidR="00E93BB6" w:rsidRPr="00DB5DC5">
        <w:rPr>
          <w:rFonts w:ascii="Traditional Arabic" w:hAnsi="Traditional Arabic" w:cs="Traditional Arabic"/>
          <w:sz w:val="34"/>
          <w:szCs w:val="34"/>
          <w:rtl/>
        </w:rPr>
        <w:t xml:space="preserve">عن أبي شُرَيْحٍ الخُزاعي رضي الله عنه أن النبي صلى الله عليه وسلم قال: «من كان يؤمن بالله واليوم الآخر ‌فليحسن ‌إلى ‌جاره» رواه مسلم في صحيحه. </w:t>
      </w:r>
      <w:r w:rsidR="009539D3">
        <w:rPr>
          <w:rStyle w:val="a4"/>
          <w:rFonts w:ascii="Traditional Arabic" w:hAnsi="Traditional Arabic" w:cs="Traditional Arabic"/>
          <w:sz w:val="34"/>
          <w:szCs w:val="34"/>
          <w:rtl/>
        </w:rPr>
        <w:t>(</w:t>
      </w:r>
      <w:r w:rsidR="009539D3" w:rsidRPr="00DB5DC5">
        <w:rPr>
          <w:rStyle w:val="a4"/>
          <w:rFonts w:ascii="Traditional Arabic" w:hAnsi="Traditional Arabic" w:cs="Traditional Arabic"/>
          <w:sz w:val="34"/>
          <w:szCs w:val="34"/>
          <w:rtl/>
        </w:rPr>
        <w:footnoteReference w:id="5"/>
      </w:r>
      <w:r w:rsidR="009539D3">
        <w:rPr>
          <w:rStyle w:val="a4"/>
          <w:rFonts w:ascii="Traditional Arabic" w:hAnsi="Traditional Arabic" w:cs="Traditional Arabic"/>
          <w:sz w:val="34"/>
          <w:szCs w:val="34"/>
          <w:rtl/>
        </w:rPr>
        <w:t>)</w:t>
      </w:r>
    </w:p>
    <w:p w14:paraId="1B1B26D5" w14:textId="77777777" w:rsidR="00310B09" w:rsidRPr="00DB5DC5" w:rsidRDefault="00310B09" w:rsidP="00DB5DC5">
      <w:pPr>
        <w:spacing w:line="240" w:lineRule="auto"/>
        <w:ind w:left="95" w:firstLine="397"/>
        <w:jc w:val="both"/>
        <w:rPr>
          <w:rFonts w:ascii="Traditional Arabic" w:hAnsi="Traditional Arabic" w:cs="Traditional Arabic"/>
          <w:sz w:val="34"/>
          <w:szCs w:val="34"/>
        </w:rPr>
      </w:pPr>
    </w:p>
    <w:p w14:paraId="2FCF1DF6" w14:textId="5FE3EACD" w:rsidR="00BB028C" w:rsidRPr="00DB5DC5" w:rsidRDefault="00310B09" w:rsidP="00DB5DC5">
      <w:pPr>
        <w:pStyle w:val="a5"/>
        <w:numPr>
          <w:ilvl w:val="0"/>
          <w:numId w:val="15"/>
        </w:numPr>
        <w:spacing w:line="240" w:lineRule="auto"/>
        <w:ind w:left="95" w:firstLine="397"/>
        <w:jc w:val="both"/>
        <w:rPr>
          <w:rFonts w:ascii="Traditional Arabic" w:hAnsi="Traditional Arabic" w:cs="Traditional Arabic"/>
          <w:sz w:val="34"/>
          <w:szCs w:val="34"/>
        </w:rPr>
      </w:pPr>
      <w:r w:rsidRPr="00DB5DC5">
        <w:rPr>
          <w:rFonts w:ascii="Traditional Arabic" w:hAnsi="Traditional Arabic" w:cs="Traditional Arabic"/>
          <w:sz w:val="34"/>
          <w:szCs w:val="34"/>
          <w:rtl/>
        </w:rPr>
        <w:t xml:space="preserve"> </w:t>
      </w:r>
      <w:r w:rsidR="00BB028C" w:rsidRPr="00DB5DC5">
        <w:rPr>
          <w:rFonts w:ascii="Traditional Arabic" w:hAnsi="Traditional Arabic" w:cs="Traditional Arabic"/>
          <w:sz w:val="34"/>
          <w:szCs w:val="34"/>
          <w:rtl/>
        </w:rPr>
        <w:t xml:space="preserve">وعن عبد الله بن عمرو بن العاص </w:t>
      </w:r>
      <w:r w:rsidR="00B0117E" w:rsidRPr="00DB5DC5">
        <w:rPr>
          <w:rFonts w:ascii="Traditional Arabic" w:hAnsi="Traditional Arabic" w:cs="Traditional Arabic"/>
          <w:sz w:val="34"/>
          <w:szCs w:val="34"/>
          <w:rtl/>
        </w:rPr>
        <w:t xml:space="preserve">رضي الله عنهما </w:t>
      </w:r>
      <w:r w:rsidR="00BB028C" w:rsidRPr="00DB5DC5">
        <w:rPr>
          <w:rFonts w:ascii="Traditional Arabic" w:hAnsi="Traditional Arabic" w:cs="Traditional Arabic"/>
          <w:sz w:val="34"/>
          <w:szCs w:val="34"/>
          <w:rtl/>
        </w:rPr>
        <w:t xml:space="preserve">عن رسول الله صلى الله عليه وسلم أنه قال: «خيرُ الأصحابِ عندَ اللهِ خيرُهم لصاحبِه، وخيرُ الجيرانِ عندَ اللهِ ‌خيرهُم ‌لجارِه» رواه أحمد بن حنبل في مُسْنَدِه بإسناد صحيح. </w:t>
      </w:r>
      <w:r w:rsidR="009539D3">
        <w:rPr>
          <w:rStyle w:val="a4"/>
          <w:rFonts w:ascii="Traditional Arabic" w:hAnsi="Traditional Arabic" w:cs="Traditional Arabic"/>
          <w:sz w:val="34"/>
          <w:szCs w:val="34"/>
          <w:rtl/>
        </w:rPr>
        <w:t>(</w:t>
      </w:r>
      <w:r w:rsidR="009539D3" w:rsidRPr="00DB5DC5">
        <w:rPr>
          <w:rStyle w:val="a4"/>
          <w:rFonts w:ascii="Traditional Arabic" w:hAnsi="Traditional Arabic" w:cs="Traditional Arabic"/>
          <w:sz w:val="34"/>
          <w:szCs w:val="34"/>
          <w:rtl/>
        </w:rPr>
        <w:footnoteReference w:id="6"/>
      </w:r>
      <w:r w:rsidR="009539D3">
        <w:rPr>
          <w:rStyle w:val="a4"/>
          <w:rFonts w:ascii="Traditional Arabic" w:hAnsi="Traditional Arabic" w:cs="Traditional Arabic"/>
          <w:sz w:val="34"/>
          <w:szCs w:val="34"/>
          <w:rtl/>
        </w:rPr>
        <w:t>)</w:t>
      </w:r>
    </w:p>
    <w:p w14:paraId="4092F241" w14:textId="77777777" w:rsidR="00310B09" w:rsidRPr="00DB5DC5" w:rsidRDefault="00310B09" w:rsidP="00DB5DC5">
      <w:pPr>
        <w:spacing w:line="240" w:lineRule="auto"/>
        <w:ind w:firstLine="397"/>
        <w:jc w:val="both"/>
        <w:rPr>
          <w:rFonts w:ascii="Traditional Arabic" w:hAnsi="Traditional Arabic" w:cs="Traditional Arabic"/>
          <w:color w:val="FF0000"/>
          <w:sz w:val="34"/>
          <w:szCs w:val="34"/>
          <w:rtl/>
        </w:rPr>
      </w:pPr>
    </w:p>
    <w:p w14:paraId="0D0B268C" w14:textId="05D4E46D" w:rsidR="00B0117E" w:rsidRPr="00DB5DC5" w:rsidRDefault="0091056A" w:rsidP="00DB5DC5">
      <w:pPr>
        <w:spacing w:line="240" w:lineRule="auto"/>
        <w:ind w:firstLine="397"/>
        <w:jc w:val="both"/>
        <w:rPr>
          <w:rFonts w:ascii="Traditional Arabic" w:hAnsi="Traditional Arabic" w:cs="Traditional Arabic"/>
          <w:b/>
          <w:bCs/>
          <w:color w:val="C00000"/>
          <w:sz w:val="36"/>
          <w:szCs w:val="36"/>
          <w:rtl/>
        </w:rPr>
      </w:pPr>
      <w:r w:rsidRPr="00DB5DC5">
        <w:rPr>
          <w:rFonts w:ascii="Traditional Arabic" w:hAnsi="Traditional Arabic" w:cs="Traditional Arabic"/>
          <w:b/>
          <w:bCs/>
          <w:color w:val="C00000"/>
          <w:sz w:val="36"/>
          <w:szCs w:val="36"/>
          <w:rtl/>
        </w:rPr>
        <w:t>الباب الثالث: تعظيم إيذاء الجار</w:t>
      </w:r>
      <w:r w:rsidR="00DB5DC5">
        <w:rPr>
          <w:rFonts w:ascii="Traditional Arabic" w:hAnsi="Traditional Arabic" w:cs="Traditional Arabic" w:hint="cs"/>
          <w:b/>
          <w:bCs/>
          <w:color w:val="C00000"/>
          <w:sz w:val="36"/>
          <w:szCs w:val="36"/>
          <w:rtl/>
        </w:rPr>
        <w:t>:</w:t>
      </w:r>
    </w:p>
    <w:p w14:paraId="4A655B62" w14:textId="1E2638E3" w:rsidR="00BB028C" w:rsidRPr="00DB5DC5" w:rsidRDefault="00BB028C" w:rsidP="00DB5DC5">
      <w:pPr>
        <w:pStyle w:val="a5"/>
        <w:numPr>
          <w:ilvl w:val="0"/>
          <w:numId w:val="17"/>
        </w:numPr>
        <w:spacing w:line="240" w:lineRule="auto"/>
        <w:jc w:val="both"/>
        <w:rPr>
          <w:rFonts w:ascii="Traditional Arabic" w:hAnsi="Traditional Arabic" w:cs="Traditional Arabic"/>
          <w:color w:val="FF0000"/>
          <w:sz w:val="34"/>
          <w:szCs w:val="34"/>
          <w:rtl/>
        </w:rPr>
      </w:pPr>
      <w:r w:rsidRPr="00DB5DC5">
        <w:rPr>
          <w:rFonts w:ascii="Traditional Arabic" w:hAnsi="Traditional Arabic" w:cs="Traditional Arabic"/>
          <w:sz w:val="34"/>
          <w:szCs w:val="34"/>
          <w:rtl/>
        </w:rPr>
        <w:t>عن أبي هريرة رضي الله عنه أن رسول الله صلى الله عليه وسلم قال: «لا يدخل</w:t>
      </w:r>
      <w:r w:rsidR="00FD228E" w:rsidRPr="00DB5DC5">
        <w:rPr>
          <w:rFonts w:ascii="Traditional Arabic" w:hAnsi="Traditional Arabic" w:cs="Traditional Arabic"/>
          <w:sz w:val="34"/>
          <w:szCs w:val="34"/>
          <w:rtl/>
        </w:rPr>
        <w:t>ُ</w:t>
      </w:r>
      <w:r w:rsidRPr="00DB5DC5">
        <w:rPr>
          <w:rFonts w:ascii="Traditional Arabic" w:hAnsi="Traditional Arabic" w:cs="Traditional Arabic"/>
          <w:sz w:val="34"/>
          <w:szCs w:val="34"/>
          <w:rtl/>
        </w:rPr>
        <w:t xml:space="preserve"> الجنة</w:t>
      </w:r>
      <w:r w:rsidR="00FD228E" w:rsidRPr="00DB5DC5">
        <w:rPr>
          <w:rFonts w:ascii="Traditional Arabic" w:hAnsi="Traditional Arabic" w:cs="Traditional Arabic"/>
          <w:sz w:val="34"/>
          <w:szCs w:val="34"/>
          <w:rtl/>
        </w:rPr>
        <w:t>َ</w:t>
      </w:r>
      <w:r w:rsidRPr="00DB5DC5">
        <w:rPr>
          <w:rFonts w:ascii="Traditional Arabic" w:hAnsi="Traditional Arabic" w:cs="Traditional Arabic"/>
          <w:sz w:val="34"/>
          <w:szCs w:val="34"/>
          <w:rtl/>
        </w:rPr>
        <w:t xml:space="preserve"> من لا ي</w:t>
      </w:r>
      <w:r w:rsidR="00FD228E" w:rsidRPr="00DB5DC5">
        <w:rPr>
          <w:rFonts w:ascii="Traditional Arabic" w:hAnsi="Traditional Arabic" w:cs="Traditional Arabic"/>
          <w:sz w:val="34"/>
          <w:szCs w:val="34"/>
          <w:rtl/>
        </w:rPr>
        <w:t>َ</w:t>
      </w:r>
      <w:r w:rsidRPr="00DB5DC5">
        <w:rPr>
          <w:rFonts w:ascii="Traditional Arabic" w:hAnsi="Traditional Arabic" w:cs="Traditional Arabic"/>
          <w:sz w:val="34"/>
          <w:szCs w:val="34"/>
          <w:rtl/>
        </w:rPr>
        <w:t>أم</w:t>
      </w:r>
      <w:r w:rsidR="00FD228E" w:rsidRPr="00DB5DC5">
        <w:rPr>
          <w:rFonts w:ascii="Traditional Arabic" w:hAnsi="Traditional Arabic" w:cs="Traditional Arabic"/>
          <w:sz w:val="34"/>
          <w:szCs w:val="34"/>
          <w:rtl/>
        </w:rPr>
        <w:t>َ</w:t>
      </w:r>
      <w:r w:rsidRPr="00DB5DC5">
        <w:rPr>
          <w:rFonts w:ascii="Traditional Arabic" w:hAnsi="Traditional Arabic" w:cs="Traditional Arabic"/>
          <w:sz w:val="34"/>
          <w:szCs w:val="34"/>
          <w:rtl/>
        </w:rPr>
        <w:t>ن</w:t>
      </w:r>
      <w:r w:rsidR="00FD228E" w:rsidRPr="00DB5DC5">
        <w:rPr>
          <w:rFonts w:ascii="Traditional Arabic" w:hAnsi="Traditional Arabic" w:cs="Traditional Arabic"/>
          <w:sz w:val="34"/>
          <w:szCs w:val="34"/>
          <w:rtl/>
        </w:rPr>
        <w:t>ُ</w:t>
      </w:r>
      <w:r w:rsidRPr="00DB5DC5">
        <w:rPr>
          <w:rFonts w:ascii="Traditional Arabic" w:hAnsi="Traditional Arabic" w:cs="Traditional Arabic"/>
          <w:sz w:val="34"/>
          <w:szCs w:val="34"/>
          <w:rtl/>
        </w:rPr>
        <w:t xml:space="preserve"> ‌جار</w:t>
      </w:r>
      <w:r w:rsidR="00FD228E" w:rsidRPr="00DB5DC5">
        <w:rPr>
          <w:rFonts w:ascii="Traditional Arabic" w:hAnsi="Traditional Arabic" w:cs="Traditional Arabic"/>
          <w:sz w:val="34"/>
          <w:szCs w:val="34"/>
          <w:rtl/>
        </w:rPr>
        <w:t>ُ</w:t>
      </w:r>
      <w:r w:rsidRPr="00DB5DC5">
        <w:rPr>
          <w:rFonts w:ascii="Traditional Arabic" w:hAnsi="Traditional Arabic" w:cs="Traditional Arabic"/>
          <w:sz w:val="34"/>
          <w:szCs w:val="34"/>
          <w:rtl/>
        </w:rPr>
        <w:t xml:space="preserve">ه </w:t>
      </w:r>
      <w:r w:rsidRPr="00DB5DC5">
        <w:rPr>
          <w:rFonts w:ascii="Traditional Arabic" w:hAnsi="Traditional Arabic" w:cs="Traditional Arabic"/>
          <w:sz w:val="34"/>
          <w:szCs w:val="34"/>
          <w:rtl/>
          <w:lang w:bidi="ar-EG"/>
        </w:rPr>
        <w:t>‌بَوَائِق</w:t>
      </w:r>
      <w:r w:rsidR="00B0117E" w:rsidRPr="00DB5DC5">
        <w:rPr>
          <w:rFonts w:ascii="Traditional Arabic" w:hAnsi="Traditional Arabic" w:cs="Traditional Arabic"/>
          <w:sz w:val="34"/>
          <w:szCs w:val="34"/>
          <w:rtl/>
          <w:lang w:bidi="ar-EG"/>
        </w:rPr>
        <w:t>َ</w:t>
      </w:r>
      <w:r w:rsidRPr="00DB5DC5">
        <w:rPr>
          <w:rFonts w:ascii="Traditional Arabic" w:hAnsi="Traditional Arabic" w:cs="Traditional Arabic"/>
          <w:sz w:val="34"/>
          <w:szCs w:val="34"/>
          <w:rtl/>
          <w:lang w:bidi="ar-EG"/>
        </w:rPr>
        <w:t>ه</w:t>
      </w:r>
      <w:r w:rsidRPr="00DB5DC5">
        <w:rPr>
          <w:rFonts w:ascii="Traditional Arabic" w:hAnsi="Traditional Arabic" w:cs="Traditional Arabic"/>
          <w:sz w:val="34"/>
          <w:szCs w:val="34"/>
          <w:rtl/>
        </w:rPr>
        <w:t xml:space="preserve">» رواه مسلم في صحيحه. </w:t>
      </w:r>
      <w:r w:rsidR="009539D3">
        <w:rPr>
          <w:rStyle w:val="a4"/>
          <w:rFonts w:ascii="Traditional Arabic" w:hAnsi="Traditional Arabic" w:cs="Traditional Arabic"/>
          <w:sz w:val="34"/>
          <w:szCs w:val="34"/>
          <w:rtl/>
        </w:rPr>
        <w:t>(</w:t>
      </w:r>
      <w:r w:rsidR="009539D3" w:rsidRPr="00DB5DC5">
        <w:rPr>
          <w:rStyle w:val="a4"/>
          <w:rFonts w:ascii="Traditional Arabic" w:hAnsi="Traditional Arabic" w:cs="Traditional Arabic"/>
          <w:sz w:val="34"/>
          <w:szCs w:val="34"/>
          <w:rtl/>
        </w:rPr>
        <w:footnoteReference w:id="7"/>
      </w:r>
      <w:r w:rsidR="009539D3">
        <w:rPr>
          <w:rStyle w:val="a4"/>
          <w:rFonts w:ascii="Traditional Arabic" w:hAnsi="Traditional Arabic" w:cs="Traditional Arabic"/>
          <w:sz w:val="34"/>
          <w:szCs w:val="34"/>
          <w:rtl/>
        </w:rPr>
        <w:t>)</w:t>
      </w:r>
    </w:p>
    <w:p w14:paraId="5D66DEFA" w14:textId="41D79DFA" w:rsidR="00310B09" w:rsidRPr="00DB5DC5" w:rsidRDefault="00310B09" w:rsidP="00DB5DC5">
      <w:pPr>
        <w:pStyle w:val="a5"/>
        <w:numPr>
          <w:ilvl w:val="0"/>
          <w:numId w:val="17"/>
        </w:numPr>
        <w:spacing w:after="120" w:line="240" w:lineRule="auto"/>
        <w:ind w:left="-46" w:firstLine="397"/>
        <w:jc w:val="both"/>
        <w:rPr>
          <w:rFonts w:ascii="Traditional Arabic" w:hAnsi="Traditional Arabic" w:cs="Traditional Arabic"/>
          <w:sz w:val="34"/>
          <w:szCs w:val="34"/>
        </w:rPr>
      </w:pPr>
      <w:r w:rsidRPr="00DB5DC5">
        <w:rPr>
          <w:rFonts w:ascii="Traditional Arabic" w:hAnsi="Traditional Arabic" w:cs="Traditional Arabic"/>
          <w:sz w:val="34"/>
          <w:szCs w:val="34"/>
          <w:rtl/>
        </w:rPr>
        <w:t xml:space="preserve"> </w:t>
      </w:r>
      <w:r w:rsidR="00BB028C" w:rsidRPr="00DB5DC5">
        <w:rPr>
          <w:rFonts w:ascii="Traditional Arabic" w:hAnsi="Traditional Arabic" w:cs="Traditional Arabic"/>
          <w:sz w:val="34"/>
          <w:szCs w:val="34"/>
          <w:rtl/>
        </w:rPr>
        <w:t xml:space="preserve">وفي رواية </w:t>
      </w:r>
      <w:r w:rsidRPr="00DB5DC5">
        <w:rPr>
          <w:rFonts w:ascii="Traditional Arabic" w:hAnsi="Traditional Arabic" w:cs="Traditional Arabic"/>
          <w:sz w:val="34"/>
          <w:szCs w:val="34"/>
          <w:rtl/>
        </w:rPr>
        <w:t xml:space="preserve">أخرى </w:t>
      </w:r>
      <w:r w:rsidR="00BB028C" w:rsidRPr="00DB5DC5">
        <w:rPr>
          <w:rFonts w:ascii="Traditional Arabic" w:hAnsi="Traditional Arabic" w:cs="Traditional Arabic"/>
          <w:sz w:val="34"/>
          <w:szCs w:val="34"/>
          <w:rtl/>
        </w:rPr>
        <w:t xml:space="preserve">قال صلى الله عليه وسلم: </w:t>
      </w:r>
      <w:r w:rsidR="00BB028C" w:rsidRPr="00DB5DC5">
        <w:rPr>
          <w:rFonts w:ascii="Traditional Arabic" w:hAnsi="Traditional Arabic" w:cs="Traditional Arabic"/>
          <w:sz w:val="34"/>
          <w:szCs w:val="34"/>
          <w:rtl/>
          <w:lang w:bidi="ar-EG"/>
        </w:rPr>
        <w:t>«والله لا ي</w:t>
      </w:r>
      <w:r w:rsidR="00FD228E" w:rsidRPr="00DB5DC5">
        <w:rPr>
          <w:rFonts w:ascii="Traditional Arabic" w:hAnsi="Traditional Arabic" w:cs="Traditional Arabic"/>
          <w:sz w:val="34"/>
          <w:szCs w:val="34"/>
          <w:rtl/>
          <w:lang w:bidi="ar-EG"/>
        </w:rPr>
        <w:t>ُ</w:t>
      </w:r>
      <w:r w:rsidR="00BB028C" w:rsidRPr="00DB5DC5">
        <w:rPr>
          <w:rFonts w:ascii="Traditional Arabic" w:hAnsi="Traditional Arabic" w:cs="Traditional Arabic"/>
          <w:sz w:val="34"/>
          <w:szCs w:val="34"/>
          <w:rtl/>
          <w:lang w:bidi="ar-EG"/>
        </w:rPr>
        <w:t>ؤ</w:t>
      </w:r>
      <w:r w:rsidR="00FD228E" w:rsidRPr="00DB5DC5">
        <w:rPr>
          <w:rFonts w:ascii="Traditional Arabic" w:hAnsi="Traditional Arabic" w:cs="Traditional Arabic"/>
          <w:sz w:val="34"/>
          <w:szCs w:val="34"/>
          <w:rtl/>
          <w:lang w:bidi="ar-EG"/>
        </w:rPr>
        <w:t>ْ</w:t>
      </w:r>
      <w:r w:rsidR="00BB028C" w:rsidRPr="00DB5DC5">
        <w:rPr>
          <w:rFonts w:ascii="Traditional Arabic" w:hAnsi="Traditional Arabic" w:cs="Traditional Arabic"/>
          <w:sz w:val="34"/>
          <w:szCs w:val="34"/>
          <w:rtl/>
          <w:lang w:bidi="ar-EG"/>
        </w:rPr>
        <w:t>م</w:t>
      </w:r>
      <w:r w:rsidR="00FD228E" w:rsidRPr="00DB5DC5">
        <w:rPr>
          <w:rFonts w:ascii="Traditional Arabic" w:hAnsi="Traditional Arabic" w:cs="Traditional Arabic"/>
          <w:sz w:val="34"/>
          <w:szCs w:val="34"/>
          <w:rtl/>
          <w:lang w:bidi="ar-EG"/>
        </w:rPr>
        <w:t>ِ</w:t>
      </w:r>
      <w:r w:rsidR="00BB028C" w:rsidRPr="00DB5DC5">
        <w:rPr>
          <w:rFonts w:ascii="Traditional Arabic" w:hAnsi="Traditional Arabic" w:cs="Traditional Arabic"/>
          <w:sz w:val="34"/>
          <w:szCs w:val="34"/>
          <w:rtl/>
          <w:lang w:bidi="ar-EG"/>
        </w:rPr>
        <w:t>ن</w:t>
      </w:r>
      <w:r w:rsidR="00FD228E" w:rsidRPr="00DB5DC5">
        <w:rPr>
          <w:rFonts w:ascii="Traditional Arabic" w:hAnsi="Traditional Arabic" w:cs="Traditional Arabic"/>
          <w:sz w:val="34"/>
          <w:szCs w:val="34"/>
          <w:rtl/>
          <w:lang w:bidi="ar-EG"/>
        </w:rPr>
        <w:t>ُ</w:t>
      </w:r>
      <w:r w:rsidR="00BB028C" w:rsidRPr="00DB5DC5">
        <w:rPr>
          <w:rFonts w:ascii="Traditional Arabic" w:hAnsi="Traditional Arabic" w:cs="Traditional Arabic"/>
          <w:sz w:val="34"/>
          <w:szCs w:val="34"/>
          <w:rtl/>
          <w:lang w:bidi="ar-EG"/>
        </w:rPr>
        <w:t xml:space="preserve">، والله لا </w:t>
      </w:r>
      <w:r w:rsidR="00FD228E" w:rsidRPr="00DB5DC5">
        <w:rPr>
          <w:rFonts w:ascii="Traditional Arabic" w:hAnsi="Traditional Arabic" w:cs="Traditional Arabic"/>
          <w:sz w:val="34"/>
          <w:szCs w:val="34"/>
          <w:rtl/>
          <w:lang w:bidi="ar-EG"/>
        </w:rPr>
        <w:t>يُؤْمِنُ</w:t>
      </w:r>
      <w:r w:rsidR="00BB028C" w:rsidRPr="00DB5DC5">
        <w:rPr>
          <w:rFonts w:ascii="Traditional Arabic" w:hAnsi="Traditional Arabic" w:cs="Traditional Arabic"/>
          <w:sz w:val="34"/>
          <w:szCs w:val="34"/>
          <w:rtl/>
          <w:lang w:bidi="ar-EG"/>
        </w:rPr>
        <w:t xml:space="preserve">، والله لا </w:t>
      </w:r>
      <w:r w:rsidR="00FD228E" w:rsidRPr="00DB5DC5">
        <w:rPr>
          <w:rFonts w:ascii="Traditional Arabic" w:hAnsi="Traditional Arabic" w:cs="Traditional Arabic"/>
          <w:sz w:val="34"/>
          <w:szCs w:val="34"/>
          <w:rtl/>
          <w:lang w:bidi="ar-EG"/>
        </w:rPr>
        <w:t>يُؤْمِنُ</w:t>
      </w:r>
      <w:r w:rsidR="00BB028C" w:rsidRPr="00DB5DC5">
        <w:rPr>
          <w:rFonts w:ascii="Traditional Arabic" w:hAnsi="Traditional Arabic" w:cs="Traditional Arabic"/>
          <w:sz w:val="34"/>
          <w:szCs w:val="34"/>
          <w:rtl/>
          <w:lang w:bidi="ar-EG"/>
        </w:rPr>
        <w:t>». قالوا: ومن ذاك يا رسول الله؟ قال: «الذي لا ي</w:t>
      </w:r>
      <w:r w:rsidR="00FD228E" w:rsidRPr="00DB5DC5">
        <w:rPr>
          <w:rFonts w:ascii="Traditional Arabic" w:hAnsi="Traditional Arabic" w:cs="Traditional Arabic"/>
          <w:sz w:val="34"/>
          <w:szCs w:val="34"/>
          <w:rtl/>
          <w:lang w:bidi="ar-EG"/>
        </w:rPr>
        <w:t>َ</w:t>
      </w:r>
      <w:r w:rsidR="00BB028C" w:rsidRPr="00DB5DC5">
        <w:rPr>
          <w:rFonts w:ascii="Traditional Arabic" w:hAnsi="Traditional Arabic" w:cs="Traditional Arabic"/>
          <w:sz w:val="34"/>
          <w:szCs w:val="34"/>
          <w:rtl/>
          <w:lang w:bidi="ar-EG"/>
        </w:rPr>
        <w:t>أم</w:t>
      </w:r>
      <w:r w:rsidR="00FD228E" w:rsidRPr="00DB5DC5">
        <w:rPr>
          <w:rFonts w:ascii="Traditional Arabic" w:hAnsi="Traditional Arabic" w:cs="Traditional Arabic"/>
          <w:sz w:val="34"/>
          <w:szCs w:val="34"/>
          <w:rtl/>
          <w:lang w:bidi="ar-EG"/>
        </w:rPr>
        <w:t>َ</w:t>
      </w:r>
      <w:r w:rsidR="00BB028C" w:rsidRPr="00DB5DC5">
        <w:rPr>
          <w:rFonts w:ascii="Traditional Arabic" w:hAnsi="Traditional Arabic" w:cs="Traditional Arabic"/>
          <w:sz w:val="34"/>
          <w:szCs w:val="34"/>
          <w:rtl/>
          <w:lang w:bidi="ar-EG"/>
        </w:rPr>
        <w:t>ن</w:t>
      </w:r>
      <w:r w:rsidR="00FD228E" w:rsidRPr="00DB5DC5">
        <w:rPr>
          <w:rFonts w:ascii="Traditional Arabic" w:hAnsi="Traditional Arabic" w:cs="Traditional Arabic"/>
          <w:sz w:val="34"/>
          <w:szCs w:val="34"/>
          <w:rtl/>
          <w:lang w:bidi="ar-EG"/>
        </w:rPr>
        <w:t>ْ</w:t>
      </w:r>
      <w:r w:rsidR="00BB028C" w:rsidRPr="00DB5DC5">
        <w:rPr>
          <w:rFonts w:ascii="Traditional Arabic" w:hAnsi="Traditional Arabic" w:cs="Traditional Arabic"/>
          <w:sz w:val="34"/>
          <w:szCs w:val="34"/>
          <w:rtl/>
          <w:lang w:bidi="ar-EG"/>
        </w:rPr>
        <w:t xml:space="preserve"> جارُه ‌بَوَائِقَه» قالوا: وما ‌بَوَائِقُه؟ قال: «‌شَرُّه» رواه البخاري في صحيحه وأحمد في </w:t>
      </w:r>
      <w:r w:rsidR="00BB028C" w:rsidRPr="00DB5DC5">
        <w:rPr>
          <w:rFonts w:ascii="Traditional Arabic" w:hAnsi="Traditional Arabic" w:cs="Traditional Arabic"/>
          <w:sz w:val="34"/>
          <w:szCs w:val="34"/>
          <w:rtl/>
        </w:rPr>
        <w:t>مُسْنَدِه</w:t>
      </w:r>
      <w:r w:rsidR="00BB028C" w:rsidRPr="00DB5DC5">
        <w:rPr>
          <w:rFonts w:ascii="Traditional Arabic" w:hAnsi="Traditional Arabic" w:cs="Traditional Arabic"/>
          <w:sz w:val="34"/>
          <w:szCs w:val="34"/>
          <w:rtl/>
          <w:lang w:bidi="ar-EG"/>
        </w:rPr>
        <w:t xml:space="preserve">. </w:t>
      </w:r>
      <w:r w:rsidR="009539D3">
        <w:rPr>
          <w:rStyle w:val="a4"/>
          <w:rFonts w:ascii="Traditional Arabic" w:hAnsi="Traditional Arabic" w:cs="Traditional Arabic"/>
          <w:sz w:val="34"/>
          <w:szCs w:val="34"/>
          <w:rtl/>
          <w:lang w:bidi="ar-EG"/>
        </w:rPr>
        <w:t>(</w:t>
      </w:r>
      <w:r w:rsidR="009539D3" w:rsidRPr="00DB5DC5">
        <w:rPr>
          <w:rStyle w:val="a4"/>
          <w:rFonts w:ascii="Traditional Arabic" w:hAnsi="Traditional Arabic" w:cs="Traditional Arabic"/>
          <w:sz w:val="34"/>
          <w:szCs w:val="34"/>
          <w:rtl/>
          <w:lang w:bidi="ar-EG"/>
        </w:rPr>
        <w:footnoteReference w:id="8"/>
      </w:r>
      <w:r w:rsidR="009539D3">
        <w:rPr>
          <w:rStyle w:val="a4"/>
          <w:rFonts w:ascii="Traditional Arabic" w:hAnsi="Traditional Arabic" w:cs="Traditional Arabic"/>
          <w:sz w:val="34"/>
          <w:szCs w:val="34"/>
          <w:rtl/>
          <w:lang w:bidi="ar-EG"/>
        </w:rPr>
        <w:t>)</w:t>
      </w:r>
    </w:p>
    <w:p w14:paraId="5B1E8B59" w14:textId="77777777" w:rsidR="00310B09" w:rsidRPr="00DB5DC5" w:rsidRDefault="00310B09" w:rsidP="00DB5DC5">
      <w:pPr>
        <w:pStyle w:val="a5"/>
        <w:spacing w:after="120" w:line="240" w:lineRule="auto"/>
        <w:ind w:left="360" w:firstLine="397"/>
        <w:jc w:val="both"/>
        <w:rPr>
          <w:rFonts w:ascii="Traditional Arabic" w:hAnsi="Traditional Arabic" w:cs="Traditional Arabic"/>
          <w:sz w:val="34"/>
          <w:szCs w:val="34"/>
        </w:rPr>
      </w:pPr>
    </w:p>
    <w:p w14:paraId="14351A4A" w14:textId="026AED4E" w:rsidR="00BB028C" w:rsidRPr="00DB5DC5" w:rsidRDefault="00B0117E" w:rsidP="00DB5DC5">
      <w:pPr>
        <w:pStyle w:val="a5"/>
        <w:spacing w:after="120" w:line="240" w:lineRule="auto"/>
        <w:ind w:left="360" w:firstLine="397"/>
        <w:jc w:val="both"/>
        <w:rPr>
          <w:rFonts w:ascii="Traditional Arabic" w:hAnsi="Traditional Arabic" w:cs="Traditional Arabic"/>
          <w:sz w:val="34"/>
          <w:szCs w:val="34"/>
          <w:rtl/>
        </w:rPr>
      </w:pPr>
      <w:r w:rsidRPr="00DB5DC5">
        <w:rPr>
          <w:rFonts w:ascii="Traditional Arabic" w:hAnsi="Traditional Arabic" w:cs="Traditional Arabic"/>
          <w:sz w:val="34"/>
          <w:szCs w:val="34"/>
          <w:rtl/>
        </w:rPr>
        <w:t>معنى الرواية الأولى أن من لا يأمن جاره من شره لا يدخل الجنة.</w:t>
      </w:r>
      <w:r w:rsidR="00BB028C" w:rsidRPr="00DB5DC5">
        <w:rPr>
          <w:rFonts w:ascii="Traditional Arabic" w:hAnsi="Traditional Arabic" w:cs="Traditional Arabic"/>
          <w:sz w:val="34"/>
          <w:szCs w:val="34"/>
          <w:rtl/>
          <w:lang w:bidi="ar-EG"/>
        </w:rPr>
        <w:t xml:space="preserve"> </w:t>
      </w:r>
      <w:r w:rsidRPr="00DB5DC5">
        <w:rPr>
          <w:rFonts w:ascii="Traditional Arabic" w:hAnsi="Traditional Arabic" w:cs="Traditional Arabic"/>
          <w:sz w:val="34"/>
          <w:szCs w:val="34"/>
          <w:rtl/>
          <w:lang w:bidi="ar-EG"/>
        </w:rPr>
        <w:t>والرواية الثانية</w:t>
      </w:r>
      <w:r w:rsidR="00BB028C" w:rsidRPr="00DB5DC5">
        <w:rPr>
          <w:rFonts w:ascii="Traditional Arabic" w:hAnsi="Traditional Arabic" w:cs="Traditional Arabic"/>
          <w:sz w:val="34"/>
          <w:szCs w:val="34"/>
          <w:rtl/>
          <w:lang w:bidi="ar-EG"/>
        </w:rPr>
        <w:t xml:space="preserve"> أن الرجل لا يكون مؤمنا حقا حتى يأمن جاره من شره.</w:t>
      </w:r>
    </w:p>
    <w:p w14:paraId="543E4D37" w14:textId="73CF8672" w:rsidR="00BB028C" w:rsidRPr="00DB5DC5" w:rsidRDefault="00BB028C" w:rsidP="00DB5DC5">
      <w:pPr>
        <w:spacing w:after="120" w:line="240" w:lineRule="auto"/>
        <w:ind w:firstLine="397"/>
        <w:jc w:val="both"/>
        <w:rPr>
          <w:rFonts w:ascii="Traditional Arabic" w:hAnsi="Traditional Arabic" w:cs="Traditional Arabic"/>
          <w:sz w:val="34"/>
          <w:szCs w:val="34"/>
          <w:rtl/>
          <w:lang w:bidi="ar-EG"/>
        </w:rPr>
      </w:pPr>
    </w:p>
    <w:p w14:paraId="752529FE" w14:textId="017B6BCF" w:rsidR="00BB028C" w:rsidRPr="00DB5DC5" w:rsidRDefault="00BB028C" w:rsidP="00DB5DC5">
      <w:pPr>
        <w:pStyle w:val="a5"/>
        <w:numPr>
          <w:ilvl w:val="0"/>
          <w:numId w:val="17"/>
        </w:numPr>
        <w:spacing w:after="120" w:line="240" w:lineRule="auto"/>
        <w:ind w:left="95" w:firstLine="284"/>
        <w:jc w:val="both"/>
        <w:rPr>
          <w:rFonts w:ascii="Traditional Arabic" w:hAnsi="Traditional Arabic" w:cs="Traditional Arabic"/>
          <w:sz w:val="34"/>
          <w:szCs w:val="34"/>
          <w:lang w:bidi="ar-EG"/>
        </w:rPr>
      </w:pPr>
      <w:r w:rsidRPr="00DB5DC5">
        <w:rPr>
          <w:rFonts w:ascii="Traditional Arabic" w:hAnsi="Traditional Arabic" w:cs="Traditional Arabic"/>
          <w:sz w:val="34"/>
          <w:szCs w:val="34"/>
          <w:rtl/>
          <w:lang w:bidi="ar-EG"/>
        </w:rPr>
        <w:lastRenderedPageBreak/>
        <w:t xml:space="preserve">وعن أبي عامر الحِمْصِيِّ قال: كان ثَوْبان رضي الله عنه يقول: </w:t>
      </w:r>
      <w:r w:rsidRPr="00DB5DC5">
        <w:rPr>
          <w:rFonts w:ascii="Traditional Arabic" w:hAnsi="Traditional Arabic" w:cs="Traditional Arabic"/>
          <w:sz w:val="34"/>
          <w:szCs w:val="34"/>
          <w:rtl/>
        </w:rPr>
        <w:t>«</w:t>
      </w:r>
      <w:r w:rsidRPr="00DB5DC5">
        <w:rPr>
          <w:rFonts w:ascii="Traditional Arabic" w:hAnsi="Traditional Arabic" w:cs="Traditional Arabic"/>
          <w:sz w:val="34"/>
          <w:szCs w:val="34"/>
          <w:rtl/>
          <w:lang w:bidi="ar-EG"/>
        </w:rPr>
        <w:t>ما من جار ‌يظلم ‌جاره ويقهره، حتى يحمله ذلك على أن يخرج من منزله، إلا هلك» رواه البخاري في الأدب ال</w:t>
      </w:r>
      <w:r w:rsidR="001A306F" w:rsidRPr="00DB5DC5">
        <w:rPr>
          <w:rFonts w:ascii="Traditional Arabic" w:hAnsi="Traditional Arabic" w:cs="Traditional Arabic"/>
          <w:sz w:val="34"/>
          <w:szCs w:val="34"/>
          <w:rtl/>
          <w:lang w:bidi="ar-EG"/>
        </w:rPr>
        <w:t>مُ</w:t>
      </w:r>
      <w:r w:rsidRPr="00DB5DC5">
        <w:rPr>
          <w:rFonts w:ascii="Traditional Arabic" w:hAnsi="Traditional Arabic" w:cs="Traditional Arabic"/>
          <w:sz w:val="34"/>
          <w:szCs w:val="34"/>
          <w:rtl/>
          <w:lang w:bidi="ar-EG"/>
        </w:rPr>
        <w:t>ف</w:t>
      </w:r>
      <w:r w:rsidR="001A306F" w:rsidRPr="00DB5DC5">
        <w:rPr>
          <w:rFonts w:ascii="Traditional Arabic" w:hAnsi="Traditional Arabic" w:cs="Traditional Arabic"/>
          <w:sz w:val="34"/>
          <w:szCs w:val="34"/>
          <w:rtl/>
          <w:lang w:bidi="ar-EG"/>
        </w:rPr>
        <w:t>ْ</w:t>
      </w:r>
      <w:r w:rsidRPr="00DB5DC5">
        <w:rPr>
          <w:rFonts w:ascii="Traditional Arabic" w:hAnsi="Traditional Arabic" w:cs="Traditional Arabic"/>
          <w:sz w:val="34"/>
          <w:szCs w:val="34"/>
          <w:rtl/>
          <w:lang w:bidi="ar-EG"/>
        </w:rPr>
        <w:t>ر</w:t>
      </w:r>
      <w:r w:rsidR="001A306F" w:rsidRPr="00DB5DC5">
        <w:rPr>
          <w:rFonts w:ascii="Traditional Arabic" w:hAnsi="Traditional Arabic" w:cs="Traditional Arabic"/>
          <w:sz w:val="34"/>
          <w:szCs w:val="34"/>
          <w:rtl/>
          <w:lang w:bidi="ar-EG"/>
        </w:rPr>
        <w:t>َ</w:t>
      </w:r>
      <w:r w:rsidRPr="00DB5DC5">
        <w:rPr>
          <w:rFonts w:ascii="Traditional Arabic" w:hAnsi="Traditional Arabic" w:cs="Traditional Arabic"/>
          <w:sz w:val="34"/>
          <w:szCs w:val="34"/>
          <w:rtl/>
          <w:lang w:bidi="ar-EG"/>
        </w:rPr>
        <w:t xml:space="preserve">د بإسناد صحيح. </w:t>
      </w:r>
      <w:r w:rsidR="009539D3">
        <w:rPr>
          <w:rStyle w:val="a4"/>
          <w:rFonts w:ascii="Traditional Arabic" w:hAnsi="Traditional Arabic" w:cs="Traditional Arabic"/>
          <w:sz w:val="34"/>
          <w:szCs w:val="34"/>
          <w:rtl/>
          <w:lang w:bidi="ar-EG"/>
        </w:rPr>
        <w:t>(</w:t>
      </w:r>
      <w:r w:rsidR="009539D3" w:rsidRPr="00DB5DC5">
        <w:rPr>
          <w:rStyle w:val="a4"/>
          <w:rFonts w:ascii="Traditional Arabic" w:hAnsi="Traditional Arabic" w:cs="Traditional Arabic"/>
          <w:sz w:val="34"/>
          <w:szCs w:val="34"/>
          <w:rtl/>
          <w:lang w:bidi="ar-EG"/>
        </w:rPr>
        <w:footnoteReference w:id="9"/>
      </w:r>
      <w:r w:rsidR="009539D3">
        <w:rPr>
          <w:rStyle w:val="a4"/>
          <w:rFonts w:ascii="Traditional Arabic" w:hAnsi="Traditional Arabic" w:cs="Traditional Arabic"/>
          <w:sz w:val="34"/>
          <w:szCs w:val="34"/>
          <w:rtl/>
          <w:lang w:bidi="ar-EG"/>
        </w:rPr>
        <w:t>)</w:t>
      </w:r>
    </w:p>
    <w:p w14:paraId="237671FB" w14:textId="77777777" w:rsidR="00310B09" w:rsidRPr="00DB5DC5" w:rsidRDefault="00310B09" w:rsidP="00DB5DC5">
      <w:pPr>
        <w:pStyle w:val="a5"/>
        <w:spacing w:after="120" w:line="240" w:lineRule="auto"/>
        <w:ind w:left="95" w:firstLine="284"/>
        <w:jc w:val="both"/>
        <w:rPr>
          <w:rFonts w:ascii="Traditional Arabic" w:hAnsi="Traditional Arabic" w:cs="Traditional Arabic"/>
          <w:sz w:val="34"/>
          <w:szCs w:val="34"/>
          <w:rtl/>
          <w:lang w:bidi="ar-EG"/>
        </w:rPr>
      </w:pPr>
    </w:p>
    <w:p w14:paraId="20ED0687" w14:textId="77777777" w:rsidR="00310B09" w:rsidRPr="00DB5DC5" w:rsidRDefault="00BB028C" w:rsidP="00DB5DC5">
      <w:pPr>
        <w:spacing w:line="240" w:lineRule="auto"/>
        <w:ind w:left="95" w:firstLine="284"/>
        <w:jc w:val="both"/>
        <w:rPr>
          <w:rFonts w:ascii="Traditional Arabic" w:hAnsi="Traditional Arabic" w:cs="Traditional Arabic"/>
          <w:color w:val="FF0000"/>
          <w:sz w:val="34"/>
          <w:szCs w:val="34"/>
          <w:rtl/>
        </w:rPr>
      </w:pPr>
      <w:r w:rsidRPr="00DB5DC5">
        <w:rPr>
          <w:rFonts w:ascii="Traditional Arabic" w:hAnsi="Traditional Arabic" w:cs="Traditional Arabic"/>
          <w:sz w:val="34"/>
          <w:szCs w:val="34"/>
          <w:rtl/>
        </w:rPr>
        <w:t>وثَوْبان هو مولى رسول الله صلى الله عليه وسلم، كان عبدا فاشتراه النبي صلى الله عليه وسلم وأعتقه، فلزم النبي صلى الله عليه وسلم وصحبه، وحفظ عنه كثيرا من العلم، وسكن بعده الشام، وطال عمره، واشتهر ذكره، ومات بحِمْصَ سنة أربع وخمسين.</w:t>
      </w:r>
    </w:p>
    <w:p w14:paraId="1072C72C" w14:textId="45C88BAA" w:rsidR="00BB028C" w:rsidRPr="00DB5DC5" w:rsidRDefault="00310B09" w:rsidP="00DB5DC5">
      <w:pPr>
        <w:pStyle w:val="a5"/>
        <w:numPr>
          <w:ilvl w:val="0"/>
          <w:numId w:val="17"/>
        </w:numPr>
        <w:spacing w:line="240" w:lineRule="auto"/>
        <w:ind w:left="95" w:firstLine="284"/>
        <w:jc w:val="both"/>
        <w:rPr>
          <w:rFonts w:ascii="Traditional Arabic" w:hAnsi="Traditional Arabic" w:cs="Traditional Arabic"/>
          <w:color w:val="FF0000"/>
          <w:sz w:val="34"/>
          <w:szCs w:val="34"/>
          <w:rtl/>
        </w:rPr>
      </w:pPr>
      <w:r w:rsidRPr="00DB5DC5">
        <w:rPr>
          <w:rFonts w:ascii="Traditional Arabic" w:hAnsi="Traditional Arabic" w:cs="Traditional Arabic"/>
          <w:sz w:val="34"/>
          <w:szCs w:val="34"/>
          <w:rtl/>
        </w:rPr>
        <w:t xml:space="preserve"> </w:t>
      </w:r>
      <w:r w:rsidR="00BB028C" w:rsidRPr="00DB5DC5">
        <w:rPr>
          <w:rFonts w:ascii="Traditional Arabic" w:hAnsi="Traditional Arabic" w:cs="Traditional Arabic"/>
          <w:sz w:val="34"/>
          <w:szCs w:val="34"/>
          <w:rtl/>
        </w:rPr>
        <w:t xml:space="preserve">وعن عبد الله بن مسعود رضي الله عنه قال: سألتُ رسولَ الله صلى الله عليه وسلم: أَيُّ الذنبِ أعظمُ عند الله؟ قال: «أن تجعل لله نِدًّا، وهو خلقك» قلتُ: ثم أَيٌّ؟ قال: «أن تقتل ولدك مخافةَ أن يَطْعَمَ معك» قلتُ: ثم أَيٌّ؟ قال: «أن تُزَانِيَ ‌حَلِيلَةَ جارِك» رواه البخاري ومسلم. </w:t>
      </w:r>
      <w:r w:rsidR="009539D3">
        <w:rPr>
          <w:rStyle w:val="a4"/>
          <w:rFonts w:ascii="Traditional Arabic" w:hAnsi="Traditional Arabic" w:cs="Traditional Arabic"/>
          <w:sz w:val="34"/>
          <w:szCs w:val="34"/>
          <w:rtl/>
        </w:rPr>
        <w:t>(</w:t>
      </w:r>
      <w:r w:rsidR="009539D3" w:rsidRPr="00DB5DC5">
        <w:rPr>
          <w:rStyle w:val="a4"/>
          <w:rFonts w:ascii="Traditional Arabic" w:hAnsi="Traditional Arabic" w:cs="Traditional Arabic"/>
          <w:sz w:val="34"/>
          <w:szCs w:val="34"/>
          <w:rtl/>
        </w:rPr>
        <w:footnoteReference w:id="10"/>
      </w:r>
      <w:r w:rsidR="009539D3">
        <w:rPr>
          <w:rStyle w:val="a4"/>
          <w:rFonts w:ascii="Traditional Arabic" w:hAnsi="Traditional Arabic" w:cs="Traditional Arabic"/>
          <w:sz w:val="34"/>
          <w:szCs w:val="34"/>
          <w:rtl/>
        </w:rPr>
        <w:t>)</w:t>
      </w:r>
    </w:p>
    <w:p w14:paraId="704307E8" w14:textId="7004C572" w:rsidR="00BB028C" w:rsidRPr="00DB5DC5" w:rsidRDefault="00BB028C" w:rsidP="00DB5DC5">
      <w:pPr>
        <w:spacing w:after="120" w:line="240" w:lineRule="auto"/>
        <w:ind w:left="95" w:firstLine="284"/>
        <w:jc w:val="both"/>
        <w:rPr>
          <w:rFonts w:ascii="Traditional Arabic" w:hAnsi="Traditional Arabic" w:cs="Traditional Arabic"/>
          <w:sz w:val="34"/>
          <w:szCs w:val="34"/>
          <w:rtl/>
        </w:rPr>
      </w:pPr>
      <w:r w:rsidRPr="00DB5DC5">
        <w:rPr>
          <w:rFonts w:ascii="Traditional Arabic" w:hAnsi="Traditional Arabic" w:cs="Traditional Arabic"/>
          <w:sz w:val="34"/>
          <w:szCs w:val="34"/>
          <w:rtl/>
        </w:rPr>
        <w:t xml:space="preserve">قال النووي رحمه الله: </w:t>
      </w:r>
      <w:r w:rsidR="00440C00" w:rsidRPr="00DB5DC5">
        <w:rPr>
          <w:rFonts w:ascii="Traditional Arabic" w:hAnsi="Traditional Arabic" w:cs="Traditional Arabic"/>
          <w:sz w:val="34"/>
          <w:szCs w:val="34"/>
          <w:rtl/>
        </w:rPr>
        <w:t>«</w:t>
      </w:r>
      <w:r w:rsidRPr="00DB5DC5">
        <w:rPr>
          <w:rFonts w:ascii="Traditional Arabic" w:hAnsi="Traditional Arabic" w:cs="Traditional Arabic"/>
          <w:sz w:val="34"/>
          <w:szCs w:val="34"/>
          <w:rtl/>
        </w:rPr>
        <w:t xml:space="preserve">قوله صلى الله عليه وسلم: «مخافةَ أن يَطْعَمَ معك» أي مخافة أن يأكل معك، وهو معنى قوله تعالى: </w:t>
      </w:r>
      <w:proofErr w:type="gramStart"/>
      <w:r w:rsidR="00DB5DC5" w:rsidRPr="00DB5DC5">
        <w:rPr>
          <w:rFonts w:ascii="Traditional Arabic" w:hAnsi="Traditional Arabic" w:cs="Traditional Arabic"/>
          <w:sz w:val="34"/>
          <w:szCs w:val="34"/>
          <w:rtl/>
        </w:rPr>
        <w:t xml:space="preserve">﴿ </w:t>
      </w:r>
      <w:r w:rsidRPr="00DB5DC5">
        <w:rPr>
          <w:rFonts w:ascii="Traditional Arabic" w:hAnsi="Traditional Arabic" w:cs="Traditional Arabic"/>
          <w:color w:val="008000"/>
          <w:sz w:val="34"/>
          <w:szCs w:val="34"/>
          <w:rtl/>
        </w:rPr>
        <w:t>وَلَا</w:t>
      </w:r>
      <w:proofErr w:type="gramEnd"/>
      <w:r w:rsidRPr="00DB5DC5">
        <w:rPr>
          <w:rFonts w:ascii="Traditional Arabic" w:hAnsi="Traditional Arabic" w:cs="Traditional Arabic"/>
          <w:color w:val="008000"/>
          <w:sz w:val="34"/>
          <w:szCs w:val="34"/>
          <w:rtl/>
        </w:rPr>
        <w:t xml:space="preserve"> تَقْتُلُوا أَوْلَادَكُمْ خَشْيَةَ ‌إِمْلَاقٍ</w:t>
      </w:r>
      <w:r w:rsidR="00DB5DC5" w:rsidRPr="00DB5DC5">
        <w:rPr>
          <w:rFonts w:ascii="Traditional Arabic" w:hAnsi="Traditional Arabic" w:cs="Traditional Arabic"/>
          <w:sz w:val="34"/>
          <w:szCs w:val="34"/>
          <w:rtl/>
        </w:rPr>
        <w:t xml:space="preserve"> ﴾</w:t>
      </w:r>
      <w:r w:rsidRPr="00DB5DC5">
        <w:rPr>
          <w:rFonts w:ascii="Traditional Arabic" w:hAnsi="Traditional Arabic" w:cs="Traditional Arabic"/>
          <w:sz w:val="34"/>
          <w:szCs w:val="34"/>
          <w:rtl/>
        </w:rPr>
        <w:t xml:space="preserve"> أي: فقر. وقوله صلى الله عليه وسلم: «أن تُزَانِيَ ‌حَلِيلَةَ جارِك» يعني زوجته، ومعنى: «تُزَانِيَ» أي تزني بها برضاها، وذلك يتضمن الزنى، وإفسادها على زوجها، واستمالة قلبها إلى الزاني، وذلك أفحش، وهو مع امرأة الجار أشد قبحا وأعظم جرما، لأن الجار يتوقع من جاره الذب عنه وعن حريمه، ويأمن بوائقه، ويطمئن إليه، وقد أمِرَ بإكرامه والإحسان إليه، فاذا قابل هذا كله بالزنى بامرأته وإفسادها عليه، مع تمكنه منها على وجه لا يتمكن غيره منه، كان في غاية من القبح». </w:t>
      </w:r>
      <w:r w:rsidR="009539D3">
        <w:rPr>
          <w:rStyle w:val="a4"/>
          <w:rFonts w:ascii="Traditional Arabic" w:hAnsi="Traditional Arabic" w:cs="Traditional Arabic"/>
          <w:sz w:val="34"/>
          <w:szCs w:val="34"/>
          <w:rtl/>
        </w:rPr>
        <w:t>(</w:t>
      </w:r>
      <w:r w:rsidR="009539D3" w:rsidRPr="00DB5DC5">
        <w:rPr>
          <w:rStyle w:val="a4"/>
          <w:rFonts w:ascii="Traditional Arabic" w:hAnsi="Traditional Arabic" w:cs="Traditional Arabic"/>
          <w:sz w:val="34"/>
          <w:szCs w:val="34"/>
          <w:rtl/>
        </w:rPr>
        <w:footnoteReference w:id="11"/>
      </w:r>
      <w:r w:rsidR="009539D3">
        <w:rPr>
          <w:rStyle w:val="a4"/>
          <w:rFonts w:ascii="Traditional Arabic" w:hAnsi="Traditional Arabic" w:cs="Traditional Arabic"/>
          <w:sz w:val="34"/>
          <w:szCs w:val="34"/>
          <w:rtl/>
        </w:rPr>
        <w:t>)</w:t>
      </w:r>
    </w:p>
    <w:p w14:paraId="2F540A9E" w14:textId="054B8214" w:rsidR="00310B09" w:rsidRPr="00DB5DC5" w:rsidRDefault="00310B09" w:rsidP="00DB5DC5">
      <w:pPr>
        <w:pStyle w:val="a5"/>
        <w:numPr>
          <w:ilvl w:val="0"/>
          <w:numId w:val="17"/>
        </w:numPr>
        <w:spacing w:after="120" w:line="240" w:lineRule="auto"/>
        <w:ind w:left="95" w:firstLine="284"/>
        <w:jc w:val="both"/>
        <w:rPr>
          <w:rFonts w:ascii="Traditional Arabic" w:hAnsi="Traditional Arabic" w:cs="Traditional Arabic"/>
          <w:sz w:val="34"/>
          <w:szCs w:val="34"/>
        </w:rPr>
      </w:pPr>
      <w:r w:rsidRPr="00DB5DC5">
        <w:rPr>
          <w:rFonts w:ascii="Traditional Arabic" w:hAnsi="Traditional Arabic" w:cs="Traditional Arabic"/>
          <w:sz w:val="34"/>
          <w:szCs w:val="34"/>
          <w:rtl/>
        </w:rPr>
        <w:t xml:space="preserve"> </w:t>
      </w:r>
      <w:r w:rsidR="00440C00" w:rsidRPr="00DB5DC5">
        <w:rPr>
          <w:rFonts w:ascii="Traditional Arabic" w:hAnsi="Traditional Arabic" w:cs="Traditional Arabic"/>
          <w:sz w:val="34"/>
          <w:szCs w:val="34"/>
          <w:rtl/>
        </w:rPr>
        <w:t>و</w:t>
      </w:r>
      <w:r w:rsidR="00BB028C" w:rsidRPr="00DB5DC5">
        <w:rPr>
          <w:rFonts w:ascii="Traditional Arabic" w:hAnsi="Traditional Arabic" w:cs="Traditional Arabic"/>
          <w:sz w:val="34"/>
          <w:szCs w:val="34"/>
          <w:rtl/>
        </w:rPr>
        <w:t>عن المقداد بن عمرو رضي الله عنه أن رسول الله صلى الله عليه وسلم قال لأصحابه: «ما تقولون في الزنى؟» قالوا: حَرَّمَهُ الله ورسوله، فهو حرام إلى يوم القيامة. فقال رسول الله صلى الله عليه وسلم: «لأن يزني الرجل بعشرة نسوة، أيسرُ عليه من أن يزني بامرأة جاره»</w:t>
      </w:r>
      <w:r w:rsidR="00440C00" w:rsidRPr="00DB5DC5">
        <w:rPr>
          <w:rFonts w:ascii="Traditional Arabic" w:hAnsi="Traditional Arabic" w:cs="Traditional Arabic"/>
          <w:sz w:val="34"/>
          <w:szCs w:val="34"/>
          <w:rtl/>
        </w:rPr>
        <w:t>.</w:t>
      </w:r>
      <w:r w:rsidR="00BB028C" w:rsidRPr="00DB5DC5">
        <w:rPr>
          <w:rFonts w:ascii="Traditional Arabic" w:hAnsi="Traditional Arabic" w:cs="Traditional Arabic"/>
          <w:sz w:val="34"/>
          <w:szCs w:val="34"/>
          <w:rtl/>
        </w:rPr>
        <w:t xml:space="preserve"> فقال: «ما تقولون في السرقة؟» قالوا: حرمها </w:t>
      </w:r>
      <w:r w:rsidR="00BB028C" w:rsidRPr="00DB5DC5">
        <w:rPr>
          <w:rFonts w:ascii="Traditional Arabic" w:hAnsi="Traditional Arabic" w:cs="Traditional Arabic"/>
          <w:sz w:val="34"/>
          <w:szCs w:val="34"/>
          <w:rtl/>
        </w:rPr>
        <w:lastRenderedPageBreak/>
        <w:t>الله ورسوله، فهي حرام. قال: «لأن يسرق الرجل من عشرة أبيات، أيسرُ عليه من أن يسرق من جاره» رواه أحمد بن حنبل في م</w:t>
      </w:r>
      <w:r w:rsidR="00872289" w:rsidRPr="00DB5DC5">
        <w:rPr>
          <w:rFonts w:ascii="Traditional Arabic" w:hAnsi="Traditional Arabic" w:cs="Traditional Arabic"/>
          <w:sz w:val="34"/>
          <w:szCs w:val="34"/>
          <w:rtl/>
        </w:rPr>
        <w:t>ُ</w:t>
      </w:r>
      <w:r w:rsidR="00BB028C" w:rsidRPr="00DB5DC5">
        <w:rPr>
          <w:rFonts w:ascii="Traditional Arabic" w:hAnsi="Traditional Arabic" w:cs="Traditional Arabic"/>
          <w:sz w:val="34"/>
          <w:szCs w:val="34"/>
          <w:rtl/>
        </w:rPr>
        <w:t>س</w:t>
      </w:r>
      <w:r w:rsidR="00872289" w:rsidRPr="00DB5DC5">
        <w:rPr>
          <w:rFonts w:ascii="Traditional Arabic" w:hAnsi="Traditional Arabic" w:cs="Traditional Arabic"/>
          <w:sz w:val="34"/>
          <w:szCs w:val="34"/>
          <w:rtl/>
        </w:rPr>
        <w:t>ْ</w:t>
      </w:r>
      <w:r w:rsidR="00BB028C" w:rsidRPr="00DB5DC5">
        <w:rPr>
          <w:rFonts w:ascii="Traditional Arabic" w:hAnsi="Traditional Arabic" w:cs="Traditional Arabic"/>
          <w:sz w:val="34"/>
          <w:szCs w:val="34"/>
          <w:rtl/>
        </w:rPr>
        <w:t>ن</w:t>
      </w:r>
      <w:r w:rsidR="00872289" w:rsidRPr="00DB5DC5">
        <w:rPr>
          <w:rFonts w:ascii="Traditional Arabic" w:hAnsi="Traditional Arabic" w:cs="Traditional Arabic"/>
          <w:sz w:val="34"/>
          <w:szCs w:val="34"/>
          <w:rtl/>
        </w:rPr>
        <w:t>َ</w:t>
      </w:r>
      <w:r w:rsidR="00BB028C" w:rsidRPr="00DB5DC5">
        <w:rPr>
          <w:rFonts w:ascii="Traditional Arabic" w:hAnsi="Traditional Arabic" w:cs="Traditional Arabic"/>
          <w:sz w:val="34"/>
          <w:szCs w:val="34"/>
          <w:rtl/>
        </w:rPr>
        <w:t xml:space="preserve">ده بإسناد جيد. </w:t>
      </w:r>
      <w:r w:rsidR="009539D3">
        <w:rPr>
          <w:rStyle w:val="a4"/>
          <w:rFonts w:ascii="Traditional Arabic" w:hAnsi="Traditional Arabic" w:cs="Traditional Arabic"/>
          <w:sz w:val="34"/>
          <w:szCs w:val="34"/>
          <w:rtl/>
        </w:rPr>
        <w:t>(</w:t>
      </w:r>
      <w:r w:rsidR="009539D3" w:rsidRPr="00DB5DC5">
        <w:rPr>
          <w:rStyle w:val="a4"/>
          <w:rFonts w:ascii="Traditional Arabic" w:hAnsi="Traditional Arabic" w:cs="Traditional Arabic"/>
          <w:sz w:val="34"/>
          <w:szCs w:val="34"/>
          <w:rtl/>
        </w:rPr>
        <w:footnoteReference w:id="12"/>
      </w:r>
      <w:r w:rsidR="009539D3">
        <w:rPr>
          <w:rStyle w:val="a4"/>
          <w:rFonts w:ascii="Traditional Arabic" w:hAnsi="Traditional Arabic" w:cs="Traditional Arabic"/>
          <w:sz w:val="34"/>
          <w:szCs w:val="34"/>
          <w:rtl/>
        </w:rPr>
        <w:t>)</w:t>
      </w:r>
    </w:p>
    <w:p w14:paraId="614404D0" w14:textId="77777777" w:rsidR="00D72B8A" w:rsidRPr="00DB5DC5" w:rsidRDefault="00D72B8A" w:rsidP="00DB5DC5">
      <w:pPr>
        <w:spacing w:after="120" w:line="240" w:lineRule="auto"/>
        <w:ind w:firstLine="397"/>
        <w:jc w:val="both"/>
        <w:rPr>
          <w:rFonts w:ascii="Traditional Arabic" w:hAnsi="Traditional Arabic" w:cs="Traditional Arabic"/>
          <w:color w:val="FF0000"/>
          <w:sz w:val="34"/>
          <w:szCs w:val="34"/>
          <w:rtl/>
        </w:rPr>
      </w:pPr>
    </w:p>
    <w:p w14:paraId="65BCA1FC" w14:textId="58AAA933" w:rsidR="00D72B8A" w:rsidRPr="00DB5DC5" w:rsidRDefault="0091056A" w:rsidP="00DB5DC5">
      <w:pPr>
        <w:spacing w:after="120" w:line="240" w:lineRule="auto"/>
        <w:jc w:val="both"/>
        <w:rPr>
          <w:rFonts w:ascii="Traditional Arabic" w:hAnsi="Traditional Arabic" w:cs="Traditional Arabic"/>
          <w:b/>
          <w:bCs/>
          <w:color w:val="C00000"/>
          <w:sz w:val="36"/>
          <w:szCs w:val="36"/>
          <w:rtl/>
        </w:rPr>
      </w:pPr>
      <w:r w:rsidRPr="00DB5DC5">
        <w:rPr>
          <w:rFonts w:ascii="Traditional Arabic" w:hAnsi="Traditional Arabic" w:cs="Traditional Arabic"/>
          <w:b/>
          <w:bCs/>
          <w:color w:val="C00000"/>
          <w:sz w:val="36"/>
          <w:szCs w:val="36"/>
          <w:rtl/>
        </w:rPr>
        <w:t>الباب الرابع: الجار غير المسلم</w:t>
      </w:r>
      <w:r w:rsidR="00DB5DC5">
        <w:rPr>
          <w:rFonts w:ascii="Traditional Arabic" w:hAnsi="Traditional Arabic" w:cs="Traditional Arabic" w:hint="cs"/>
          <w:b/>
          <w:bCs/>
          <w:color w:val="C00000"/>
          <w:sz w:val="36"/>
          <w:szCs w:val="36"/>
          <w:rtl/>
        </w:rPr>
        <w:t>:</w:t>
      </w:r>
    </w:p>
    <w:p w14:paraId="746F8F3E" w14:textId="5C2D3C73" w:rsidR="00440C00" w:rsidRPr="00DB5DC5" w:rsidRDefault="005A657C" w:rsidP="00DB5DC5">
      <w:pPr>
        <w:spacing w:line="240" w:lineRule="auto"/>
        <w:jc w:val="both"/>
        <w:rPr>
          <w:rFonts w:ascii="Traditional Arabic" w:hAnsi="Traditional Arabic" w:cs="Traditional Arabic"/>
          <w:sz w:val="34"/>
          <w:szCs w:val="34"/>
        </w:rPr>
      </w:pPr>
      <w:r w:rsidRPr="00DB5DC5">
        <w:rPr>
          <w:rFonts w:ascii="Traditional Arabic" w:hAnsi="Traditional Arabic" w:cs="Traditional Arabic"/>
          <w:sz w:val="34"/>
          <w:szCs w:val="34"/>
          <w:rtl/>
        </w:rPr>
        <w:t>عن م</w:t>
      </w:r>
      <w:r w:rsidR="00A82A25" w:rsidRPr="00DB5DC5">
        <w:rPr>
          <w:rFonts w:ascii="Traditional Arabic" w:hAnsi="Traditional Arabic" w:cs="Traditional Arabic"/>
          <w:sz w:val="34"/>
          <w:szCs w:val="34"/>
          <w:rtl/>
        </w:rPr>
        <w:t>ُ</w:t>
      </w:r>
      <w:r w:rsidRPr="00DB5DC5">
        <w:rPr>
          <w:rFonts w:ascii="Traditional Arabic" w:hAnsi="Traditional Arabic" w:cs="Traditional Arabic"/>
          <w:sz w:val="34"/>
          <w:szCs w:val="34"/>
          <w:rtl/>
        </w:rPr>
        <w:t xml:space="preserve">جاهد، أن عبد الله بن عمرو </w:t>
      </w:r>
      <w:r w:rsidR="00440C00" w:rsidRPr="00DB5DC5">
        <w:rPr>
          <w:rFonts w:ascii="Traditional Arabic" w:hAnsi="Traditional Arabic" w:cs="Traditional Arabic"/>
          <w:sz w:val="34"/>
          <w:szCs w:val="34"/>
          <w:rtl/>
        </w:rPr>
        <w:t xml:space="preserve">رضي الله عنهما </w:t>
      </w:r>
      <w:r w:rsidRPr="00DB5DC5">
        <w:rPr>
          <w:rFonts w:ascii="Traditional Arabic" w:hAnsi="Traditional Arabic" w:cs="Traditional Arabic"/>
          <w:sz w:val="34"/>
          <w:szCs w:val="34"/>
          <w:rtl/>
        </w:rPr>
        <w:t xml:space="preserve">ذُبِحَتْ له شاة، فجعل يقول لغلامه: </w:t>
      </w:r>
      <w:r w:rsidR="00D72B8A" w:rsidRPr="00DB5DC5">
        <w:rPr>
          <w:rFonts w:ascii="Traditional Arabic" w:hAnsi="Traditional Arabic" w:cs="Traditional Arabic"/>
          <w:sz w:val="34"/>
          <w:szCs w:val="34"/>
          <w:rtl/>
        </w:rPr>
        <w:t xml:space="preserve">هل </w:t>
      </w:r>
      <w:r w:rsidRPr="00DB5DC5">
        <w:rPr>
          <w:rFonts w:ascii="Traditional Arabic" w:hAnsi="Traditional Arabic" w:cs="Traditional Arabic"/>
          <w:sz w:val="34"/>
          <w:szCs w:val="34"/>
          <w:rtl/>
        </w:rPr>
        <w:t xml:space="preserve">أهديتَ ‌لجارنا ‌اليهودي؟ </w:t>
      </w:r>
      <w:r w:rsidR="00D72B8A" w:rsidRPr="00DB5DC5">
        <w:rPr>
          <w:rFonts w:ascii="Traditional Arabic" w:hAnsi="Traditional Arabic" w:cs="Traditional Arabic"/>
          <w:sz w:val="34"/>
          <w:szCs w:val="34"/>
          <w:rtl/>
        </w:rPr>
        <w:t xml:space="preserve">هل </w:t>
      </w:r>
      <w:r w:rsidRPr="00DB5DC5">
        <w:rPr>
          <w:rFonts w:ascii="Traditional Arabic" w:hAnsi="Traditional Arabic" w:cs="Traditional Arabic"/>
          <w:sz w:val="34"/>
          <w:szCs w:val="34"/>
          <w:rtl/>
        </w:rPr>
        <w:t>أهديتَ ‌لجارنا ‌اليهودي؟ فإني سمعت</w:t>
      </w:r>
      <w:r w:rsidR="00872289" w:rsidRPr="00DB5DC5">
        <w:rPr>
          <w:rFonts w:ascii="Traditional Arabic" w:hAnsi="Traditional Arabic" w:cs="Traditional Arabic"/>
          <w:sz w:val="34"/>
          <w:szCs w:val="34"/>
          <w:rtl/>
        </w:rPr>
        <w:t>ُ</w:t>
      </w:r>
      <w:r w:rsidRPr="00DB5DC5">
        <w:rPr>
          <w:rFonts w:ascii="Traditional Arabic" w:hAnsi="Traditional Arabic" w:cs="Traditional Arabic"/>
          <w:sz w:val="34"/>
          <w:szCs w:val="34"/>
          <w:rtl/>
        </w:rPr>
        <w:t xml:space="preserve"> رسول الله صلى الله عليه وسلم يقول: «ما ‌زالَ ‌جبريلُ يوصيني ‌بالجارِ حتى ظَنَنْتُ أنه سَيُوَرِّثُهُ» رواه البخاري في الأدب الم</w:t>
      </w:r>
      <w:r w:rsidR="00872289" w:rsidRPr="00DB5DC5">
        <w:rPr>
          <w:rFonts w:ascii="Traditional Arabic" w:hAnsi="Traditional Arabic" w:cs="Traditional Arabic"/>
          <w:sz w:val="34"/>
          <w:szCs w:val="34"/>
          <w:rtl/>
        </w:rPr>
        <w:t>ُ</w:t>
      </w:r>
      <w:r w:rsidRPr="00DB5DC5">
        <w:rPr>
          <w:rFonts w:ascii="Traditional Arabic" w:hAnsi="Traditional Arabic" w:cs="Traditional Arabic"/>
          <w:sz w:val="34"/>
          <w:szCs w:val="34"/>
          <w:rtl/>
        </w:rPr>
        <w:t>ف</w:t>
      </w:r>
      <w:r w:rsidR="00872289" w:rsidRPr="00DB5DC5">
        <w:rPr>
          <w:rFonts w:ascii="Traditional Arabic" w:hAnsi="Traditional Arabic" w:cs="Traditional Arabic"/>
          <w:sz w:val="34"/>
          <w:szCs w:val="34"/>
          <w:rtl/>
        </w:rPr>
        <w:t>ْ</w:t>
      </w:r>
      <w:r w:rsidRPr="00DB5DC5">
        <w:rPr>
          <w:rFonts w:ascii="Traditional Arabic" w:hAnsi="Traditional Arabic" w:cs="Traditional Arabic"/>
          <w:sz w:val="34"/>
          <w:szCs w:val="34"/>
          <w:rtl/>
        </w:rPr>
        <w:t>ر</w:t>
      </w:r>
      <w:r w:rsidR="00872289" w:rsidRPr="00DB5DC5">
        <w:rPr>
          <w:rFonts w:ascii="Traditional Arabic" w:hAnsi="Traditional Arabic" w:cs="Traditional Arabic"/>
          <w:sz w:val="34"/>
          <w:szCs w:val="34"/>
          <w:rtl/>
        </w:rPr>
        <w:t>َ</w:t>
      </w:r>
      <w:r w:rsidRPr="00DB5DC5">
        <w:rPr>
          <w:rFonts w:ascii="Traditional Arabic" w:hAnsi="Traditional Arabic" w:cs="Traditional Arabic"/>
          <w:sz w:val="34"/>
          <w:szCs w:val="34"/>
          <w:rtl/>
        </w:rPr>
        <w:t>د</w:t>
      </w:r>
      <w:r w:rsidR="00872289" w:rsidRPr="00DB5DC5">
        <w:rPr>
          <w:rFonts w:ascii="Traditional Arabic" w:hAnsi="Traditional Arabic" w:cs="Traditional Arabic"/>
          <w:sz w:val="34"/>
          <w:szCs w:val="34"/>
          <w:rtl/>
        </w:rPr>
        <w:t xml:space="preserve"> </w:t>
      </w:r>
      <w:r w:rsidRPr="00DB5DC5">
        <w:rPr>
          <w:rFonts w:ascii="Traditional Arabic" w:hAnsi="Traditional Arabic" w:cs="Traditional Arabic"/>
          <w:sz w:val="34"/>
          <w:szCs w:val="34"/>
          <w:rtl/>
        </w:rPr>
        <w:t>بإسناد صحيح.</w:t>
      </w:r>
      <w:r w:rsidR="009539D3">
        <w:rPr>
          <w:rStyle w:val="a4"/>
          <w:rFonts w:ascii="Traditional Arabic" w:hAnsi="Traditional Arabic" w:cs="Traditional Arabic"/>
          <w:sz w:val="34"/>
          <w:szCs w:val="34"/>
          <w:rtl/>
        </w:rPr>
        <w:t>(</w:t>
      </w:r>
      <w:r w:rsidR="009539D3" w:rsidRPr="00DB5DC5">
        <w:rPr>
          <w:rStyle w:val="a4"/>
          <w:rFonts w:ascii="Traditional Arabic" w:hAnsi="Traditional Arabic" w:cs="Traditional Arabic"/>
          <w:sz w:val="34"/>
          <w:szCs w:val="34"/>
          <w:rtl/>
        </w:rPr>
        <w:footnoteReference w:id="13"/>
      </w:r>
      <w:r w:rsidR="009539D3">
        <w:rPr>
          <w:rStyle w:val="a4"/>
          <w:rFonts w:ascii="Traditional Arabic" w:hAnsi="Traditional Arabic" w:cs="Traditional Arabic"/>
          <w:sz w:val="34"/>
          <w:szCs w:val="34"/>
          <w:rtl/>
        </w:rPr>
        <w:t>)</w:t>
      </w:r>
    </w:p>
    <w:p w14:paraId="7BA2D149" w14:textId="77777777" w:rsidR="00DB5DC5" w:rsidRDefault="00DB5DC5" w:rsidP="00DB5DC5">
      <w:pPr>
        <w:spacing w:line="240" w:lineRule="auto"/>
        <w:ind w:firstLine="397"/>
        <w:jc w:val="both"/>
        <w:rPr>
          <w:rFonts w:ascii="Traditional Arabic" w:hAnsi="Traditional Arabic" w:cs="Traditional Arabic"/>
          <w:b/>
          <w:bCs/>
          <w:color w:val="C00000"/>
          <w:sz w:val="36"/>
          <w:szCs w:val="36"/>
          <w:rtl/>
        </w:rPr>
      </w:pPr>
    </w:p>
    <w:p w14:paraId="06E009CE" w14:textId="2FA58317" w:rsidR="00D72B8A" w:rsidRPr="00DB5DC5" w:rsidRDefault="0091056A" w:rsidP="00DB5DC5">
      <w:pPr>
        <w:spacing w:line="240" w:lineRule="auto"/>
        <w:jc w:val="both"/>
        <w:rPr>
          <w:rFonts w:ascii="Traditional Arabic" w:hAnsi="Traditional Arabic" w:cs="Traditional Arabic"/>
          <w:b/>
          <w:bCs/>
          <w:color w:val="C00000"/>
          <w:sz w:val="36"/>
          <w:szCs w:val="36"/>
          <w:rtl/>
        </w:rPr>
      </w:pPr>
      <w:r w:rsidRPr="00DB5DC5">
        <w:rPr>
          <w:rFonts w:ascii="Traditional Arabic" w:hAnsi="Traditional Arabic" w:cs="Traditional Arabic"/>
          <w:b/>
          <w:bCs/>
          <w:color w:val="C00000"/>
          <w:sz w:val="36"/>
          <w:szCs w:val="36"/>
          <w:rtl/>
        </w:rPr>
        <w:t>الباب الخامس: بعض صور الإحسان إلى الجار</w:t>
      </w:r>
      <w:r w:rsidR="00DB5DC5">
        <w:rPr>
          <w:rFonts w:ascii="Traditional Arabic" w:hAnsi="Traditional Arabic" w:cs="Traditional Arabic" w:hint="cs"/>
          <w:b/>
          <w:bCs/>
          <w:color w:val="C00000"/>
          <w:sz w:val="36"/>
          <w:szCs w:val="36"/>
          <w:rtl/>
        </w:rPr>
        <w:t>:</w:t>
      </w:r>
    </w:p>
    <w:p w14:paraId="5FD5451F" w14:textId="66637160" w:rsidR="00D72B8A" w:rsidRPr="00DB5DC5" w:rsidRDefault="00E93BB6" w:rsidP="00DB5DC5">
      <w:pPr>
        <w:pStyle w:val="a5"/>
        <w:numPr>
          <w:ilvl w:val="0"/>
          <w:numId w:val="18"/>
        </w:numPr>
        <w:spacing w:before="40" w:after="40" w:line="216" w:lineRule="auto"/>
        <w:ind w:left="0" w:firstLine="0"/>
        <w:jc w:val="both"/>
        <w:rPr>
          <w:rFonts w:ascii="Traditional Arabic" w:hAnsi="Traditional Arabic" w:cs="Traditional Arabic"/>
          <w:sz w:val="34"/>
          <w:szCs w:val="34"/>
          <w:lang w:bidi="ar-EG"/>
        </w:rPr>
      </w:pPr>
      <w:r w:rsidRPr="00DB5DC5">
        <w:rPr>
          <w:rFonts w:ascii="Traditional Arabic" w:hAnsi="Traditional Arabic" w:cs="Traditional Arabic"/>
          <w:sz w:val="34"/>
          <w:szCs w:val="34"/>
          <w:rtl/>
          <w:lang w:bidi="ar-EG"/>
        </w:rPr>
        <w:t xml:space="preserve">عن أبي ذر الغفاري رضي الله عنه قال: أوصاني خليلي صلى الله عليه وسلم: «إذا طَبَخْتَ مَرَقَةً فأكثر ماءها، وتعاهد جيرانك» رواه مسلم في صحيحه. </w:t>
      </w:r>
      <w:r w:rsidR="009539D3">
        <w:rPr>
          <w:rStyle w:val="a4"/>
          <w:rFonts w:ascii="Traditional Arabic" w:hAnsi="Traditional Arabic" w:cs="Traditional Arabic"/>
          <w:sz w:val="34"/>
          <w:szCs w:val="34"/>
          <w:rtl/>
          <w:lang w:bidi="ar-EG"/>
        </w:rPr>
        <w:t>(</w:t>
      </w:r>
      <w:r w:rsidR="009539D3" w:rsidRPr="00DB5DC5">
        <w:rPr>
          <w:rStyle w:val="a4"/>
          <w:rFonts w:ascii="Traditional Arabic" w:hAnsi="Traditional Arabic" w:cs="Traditional Arabic"/>
          <w:sz w:val="34"/>
          <w:szCs w:val="34"/>
          <w:rtl/>
          <w:lang w:bidi="ar-EG"/>
        </w:rPr>
        <w:footnoteReference w:id="14"/>
      </w:r>
      <w:r w:rsidR="009539D3">
        <w:rPr>
          <w:rStyle w:val="a4"/>
          <w:rFonts w:ascii="Traditional Arabic" w:hAnsi="Traditional Arabic" w:cs="Traditional Arabic"/>
          <w:sz w:val="34"/>
          <w:szCs w:val="34"/>
          <w:rtl/>
          <w:lang w:bidi="ar-EG"/>
        </w:rPr>
        <w:t>)</w:t>
      </w:r>
    </w:p>
    <w:p w14:paraId="3BD44BA1" w14:textId="77777777" w:rsidR="00D72B8A" w:rsidRPr="00DB5DC5" w:rsidRDefault="00D72B8A" w:rsidP="00DB5DC5">
      <w:pPr>
        <w:pStyle w:val="a5"/>
        <w:spacing w:before="40" w:after="40" w:line="216" w:lineRule="auto"/>
        <w:ind w:left="0"/>
        <w:jc w:val="both"/>
        <w:rPr>
          <w:rFonts w:ascii="Traditional Arabic" w:hAnsi="Traditional Arabic" w:cs="Traditional Arabic"/>
          <w:sz w:val="34"/>
          <w:szCs w:val="34"/>
          <w:lang w:bidi="ar-EG"/>
        </w:rPr>
      </w:pPr>
    </w:p>
    <w:p w14:paraId="6539CA32" w14:textId="06D41E66" w:rsidR="00D72B8A" w:rsidRPr="00DB5DC5" w:rsidRDefault="00D16C0B" w:rsidP="00DB5DC5">
      <w:pPr>
        <w:pStyle w:val="a5"/>
        <w:numPr>
          <w:ilvl w:val="0"/>
          <w:numId w:val="18"/>
        </w:numPr>
        <w:spacing w:before="40" w:after="40" w:line="216" w:lineRule="auto"/>
        <w:ind w:left="0" w:firstLine="0"/>
        <w:jc w:val="both"/>
        <w:rPr>
          <w:rFonts w:ascii="Traditional Arabic" w:hAnsi="Traditional Arabic" w:cs="Traditional Arabic"/>
          <w:sz w:val="34"/>
          <w:szCs w:val="34"/>
        </w:rPr>
      </w:pPr>
      <w:r w:rsidRPr="00DB5DC5">
        <w:rPr>
          <w:rFonts w:ascii="Traditional Arabic" w:hAnsi="Traditional Arabic" w:cs="Traditional Arabic"/>
          <w:sz w:val="34"/>
          <w:szCs w:val="34"/>
          <w:rtl/>
          <w:lang w:bidi="ar-EG"/>
        </w:rPr>
        <w:t>و</w:t>
      </w:r>
      <w:r w:rsidR="00E93BB6" w:rsidRPr="00DB5DC5">
        <w:rPr>
          <w:rFonts w:ascii="Traditional Arabic" w:hAnsi="Traditional Arabic" w:cs="Traditional Arabic"/>
          <w:sz w:val="34"/>
          <w:szCs w:val="34"/>
          <w:rtl/>
          <w:lang w:bidi="ar-EG"/>
        </w:rPr>
        <w:t xml:space="preserve">عن أبي هريرة </w:t>
      </w:r>
      <w:r w:rsidRPr="00DB5DC5">
        <w:rPr>
          <w:rFonts w:ascii="Traditional Arabic" w:hAnsi="Traditional Arabic" w:cs="Traditional Arabic"/>
          <w:sz w:val="34"/>
          <w:szCs w:val="34"/>
          <w:rtl/>
          <w:lang w:bidi="ar-EG"/>
        </w:rPr>
        <w:t xml:space="preserve">رضي الله عنه </w:t>
      </w:r>
      <w:r w:rsidR="00E93BB6" w:rsidRPr="00DB5DC5">
        <w:rPr>
          <w:rFonts w:ascii="Traditional Arabic" w:hAnsi="Traditional Arabic" w:cs="Traditional Arabic"/>
          <w:sz w:val="34"/>
          <w:szCs w:val="34"/>
          <w:rtl/>
          <w:lang w:bidi="ar-EG"/>
        </w:rPr>
        <w:t xml:space="preserve">أن رسول الله صلى الله عليه وسلم كان يقول: «يا نساءَ المسلماتِ لا تَحْقِرَنَّ جارةٌ لجارتِها ولو فِرْسِنَ شاةٍ» رواه البخاري ومسلم. </w:t>
      </w:r>
      <w:r w:rsidR="009539D3">
        <w:rPr>
          <w:rStyle w:val="a4"/>
          <w:rFonts w:ascii="Traditional Arabic" w:hAnsi="Traditional Arabic" w:cs="Traditional Arabic"/>
          <w:sz w:val="34"/>
          <w:szCs w:val="34"/>
          <w:rtl/>
          <w:lang w:bidi="ar-EG"/>
        </w:rPr>
        <w:t>(</w:t>
      </w:r>
      <w:r w:rsidR="009539D3" w:rsidRPr="00DB5DC5">
        <w:rPr>
          <w:rStyle w:val="a4"/>
          <w:rFonts w:ascii="Traditional Arabic" w:hAnsi="Traditional Arabic" w:cs="Traditional Arabic"/>
          <w:sz w:val="34"/>
          <w:szCs w:val="34"/>
          <w:rtl/>
          <w:lang w:bidi="ar-EG"/>
        </w:rPr>
        <w:footnoteReference w:id="15"/>
      </w:r>
      <w:r w:rsidR="009539D3">
        <w:rPr>
          <w:rStyle w:val="a4"/>
          <w:rFonts w:ascii="Traditional Arabic" w:hAnsi="Traditional Arabic" w:cs="Traditional Arabic"/>
          <w:sz w:val="34"/>
          <w:szCs w:val="34"/>
          <w:rtl/>
          <w:lang w:bidi="ar-EG"/>
        </w:rPr>
        <w:t>)</w:t>
      </w:r>
    </w:p>
    <w:p w14:paraId="750EC371" w14:textId="77777777" w:rsidR="00D72B8A" w:rsidRPr="00DB5DC5" w:rsidRDefault="00D72B8A" w:rsidP="00DB5DC5">
      <w:pPr>
        <w:pStyle w:val="a5"/>
        <w:spacing w:before="40" w:after="40" w:line="216" w:lineRule="auto"/>
        <w:ind w:left="0"/>
        <w:jc w:val="both"/>
        <w:rPr>
          <w:rFonts w:ascii="Traditional Arabic" w:hAnsi="Traditional Arabic" w:cs="Traditional Arabic"/>
          <w:sz w:val="34"/>
          <w:szCs w:val="34"/>
          <w:rtl/>
          <w:lang w:bidi="ar-EG"/>
        </w:rPr>
      </w:pPr>
    </w:p>
    <w:p w14:paraId="13990A7D" w14:textId="65C897D0" w:rsidR="00E93BB6" w:rsidRPr="00DB5DC5" w:rsidRDefault="00E93BB6" w:rsidP="00DB5DC5">
      <w:pPr>
        <w:pStyle w:val="a5"/>
        <w:widowControl w:val="0"/>
        <w:spacing w:before="40" w:after="40" w:line="216" w:lineRule="auto"/>
        <w:ind w:left="0" w:firstLine="340"/>
        <w:jc w:val="lowKashida"/>
        <w:rPr>
          <w:rFonts w:ascii="Traditional Arabic" w:hAnsi="Traditional Arabic" w:cs="Traditional Arabic"/>
          <w:sz w:val="34"/>
          <w:szCs w:val="34"/>
          <w:rtl/>
        </w:rPr>
      </w:pPr>
      <w:r w:rsidRPr="00DB5DC5">
        <w:rPr>
          <w:rFonts w:ascii="Traditional Arabic" w:hAnsi="Traditional Arabic" w:cs="Traditional Arabic"/>
          <w:sz w:val="34"/>
          <w:szCs w:val="34"/>
          <w:rtl/>
          <w:lang w:bidi="ar-EG"/>
        </w:rPr>
        <w:t>قال العلماء: «فِرْسِنَ شاةٍ» أي ظِلْف شاة وهو فيها مثل القدم في الإنسان، ومعنى الحديث أن رسول الله صلى الله عليه وسلم يحض المرأة المسلمة على الصدقة والهدية لجارتها</w:t>
      </w:r>
      <w:r w:rsidR="00D16C0B" w:rsidRPr="00DB5DC5">
        <w:rPr>
          <w:rFonts w:ascii="Traditional Arabic" w:hAnsi="Traditional Arabic" w:cs="Traditional Arabic"/>
          <w:sz w:val="34"/>
          <w:szCs w:val="34"/>
          <w:rtl/>
          <w:lang w:bidi="ar-EG"/>
        </w:rPr>
        <w:t>،</w:t>
      </w:r>
      <w:r w:rsidRPr="00DB5DC5">
        <w:rPr>
          <w:rFonts w:ascii="Traditional Arabic" w:hAnsi="Traditional Arabic" w:cs="Traditional Arabic"/>
          <w:sz w:val="34"/>
          <w:szCs w:val="34"/>
          <w:rtl/>
          <w:lang w:bidi="ar-EG"/>
        </w:rPr>
        <w:t xml:space="preserve"> ولو كانت هذه الصدقة أو الهدية قليلة أو حقيرة كقدم الماعز أو الخروف</w:t>
      </w:r>
      <w:r w:rsidR="00D16C0B" w:rsidRPr="00DB5DC5">
        <w:rPr>
          <w:rFonts w:ascii="Traditional Arabic" w:hAnsi="Traditional Arabic" w:cs="Traditional Arabic"/>
          <w:sz w:val="34"/>
          <w:szCs w:val="34"/>
          <w:rtl/>
          <w:lang w:bidi="ar-EG"/>
        </w:rPr>
        <w:t>،</w:t>
      </w:r>
      <w:r w:rsidRPr="00DB5DC5">
        <w:rPr>
          <w:rFonts w:ascii="Traditional Arabic" w:hAnsi="Traditional Arabic" w:cs="Traditional Arabic"/>
          <w:sz w:val="34"/>
          <w:szCs w:val="34"/>
          <w:rtl/>
          <w:lang w:bidi="ar-EG"/>
        </w:rPr>
        <w:t xml:space="preserve"> والتي لا يبالي بها كثير من الناس، فهي خير من العدم، وقد قال تعالى: </w:t>
      </w:r>
      <w:r w:rsidR="00DB5DC5" w:rsidRPr="00DB5DC5">
        <w:rPr>
          <w:rFonts w:ascii="Traditional Arabic" w:hAnsi="Traditional Arabic" w:cs="Traditional Arabic"/>
          <w:sz w:val="34"/>
          <w:szCs w:val="34"/>
          <w:rtl/>
          <w:lang w:bidi="ar-EG"/>
        </w:rPr>
        <w:t xml:space="preserve">﴿ </w:t>
      </w:r>
      <w:r w:rsidRPr="00DB5DC5">
        <w:rPr>
          <w:rFonts w:ascii="Traditional Arabic" w:hAnsi="Traditional Arabic" w:cs="Traditional Arabic"/>
          <w:color w:val="008000"/>
          <w:sz w:val="34"/>
          <w:szCs w:val="34"/>
          <w:rtl/>
          <w:lang w:bidi="ar-EG"/>
        </w:rPr>
        <w:t>فَمَنْ يَعْمَلْ ‌مِثْقَالَ ذَرَّةٍ خَيْرًا يَرَهُ</w:t>
      </w:r>
      <w:r w:rsidR="00DB5DC5" w:rsidRPr="00DB5DC5">
        <w:rPr>
          <w:rFonts w:ascii="Traditional Arabic" w:hAnsi="Traditional Arabic" w:cs="Traditional Arabic"/>
          <w:sz w:val="34"/>
          <w:szCs w:val="34"/>
          <w:rtl/>
          <w:lang w:bidi="ar-EG"/>
        </w:rPr>
        <w:t xml:space="preserve"> ﴾</w:t>
      </w:r>
      <w:r w:rsidRPr="00DB5DC5">
        <w:rPr>
          <w:rFonts w:ascii="Traditional Arabic" w:hAnsi="Traditional Arabic" w:cs="Traditional Arabic"/>
          <w:sz w:val="34"/>
          <w:szCs w:val="34"/>
          <w:rtl/>
          <w:lang w:bidi="ar-EG"/>
        </w:rPr>
        <w:t>، وقال النبي صلى الله عليه وسلم في</w:t>
      </w:r>
      <w:r w:rsidR="00D72B8A" w:rsidRPr="00DB5DC5">
        <w:rPr>
          <w:rFonts w:ascii="Traditional Arabic" w:hAnsi="Traditional Arabic" w:cs="Traditional Arabic"/>
          <w:sz w:val="34"/>
          <w:szCs w:val="34"/>
          <w:rtl/>
          <w:lang w:bidi="ar-EG"/>
        </w:rPr>
        <w:t xml:space="preserve"> </w:t>
      </w:r>
      <w:r w:rsidRPr="00DB5DC5">
        <w:rPr>
          <w:rFonts w:ascii="Traditional Arabic" w:hAnsi="Traditional Arabic" w:cs="Traditional Arabic"/>
          <w:sz w:val="34"/>
          <w:szCs w:val="34"/>
          <w:rtl/>
          <w:lang w:bidi="ar-EG"/>
        </w:rPr>
        <w:t>الحديث الآخر: «اتقوا النار ولو بِشِقِّ تمرة، فإن لم تجدوا فبكلمة طيبة» ومعناه</w:t>
      </w:r>
      <w:r w:rsidRPr="00DB5DC5">
        <w:rPr>
          <w:rFonts w:ascii="Traditional Arabic" w:hAnsi="Traditional Arabic" w:cs="Traditional Arabic"/>
          <w:sz w:val="34"/>
          <w:szCs w:val="34"/>
          <w:rtl/>
        </w:rPr>
        <w:t xml:space="preserve"> اجعلوا بينكم وبين النار وقاية بفعل شيء من أعمال </w:t>
      </w:r>
      <w:r w:rsidRPr="00DB5DC5">
        <w:rPr>
          <w:rFonts w:ascii="Traditional Arabic" w:hAnsi="Traditional Arabic" w:cs="Traditional Arabic"/>
          <w:sz w:val="34"/>
          <w:szCs w:val="34"/>
          <w:rtl/>
        </w:rPr>
        <w:lastRenderedPageBreak/>
        <w:t>البر، ولو كان يسيرا، كالتصدق بنصف تمرة، أو قول كلمة تطيب بها قلب إنسان.</w:t>
      </w:r>
      <w:r w:rsidR="009539D3">
        <w:rPr>
          <w:rStyle w:val="a4"/>
          <w:rFonts w:ascii="Traditional Arabic" w:hAnsi="Traditional Arabic" w:cs="Traditional Arabic"/>
          <w:sz w:val="34"/>
          <w:szCs w:val="34"/>
          <w:rtl/>
        </w:rPr>
        <w:t>(</w:t>
      </w:r>
      <w:r w:rsidR="009539D3" w:rsidRPr="00DB5DC5">
        <w:rPr>
          <w:rStyle w:val="a4"/>
          <w:rFonts w:ascii="Traditional Arabic" w:hAnsi="Traditional Arabic" w:cs="Traditional Arabic"/>
          <w:sz w:val="34"/>
          <w:szCs w:val="34"/>
          <w:rtl/>
        </w:rPr>
        <w:footnoteReference w:id="16"/>
      </w:r>
      <w:r w:rsidR="009539D3">
        <w:rPr>
          <w:rStyle w:val="a4"/>
          <w:rFonts w:ascii="Traditional Arabic" w:hAnsi="Traditional Arabic" w:cs="Traditional Arabic"/>
          <w:sz w:val="34"/>
          <w:szCs w:val="34"/>
          <w:rtl/>
        </w:rPr>
        <w:t>)</w:t>
      </w:r>
    </w:p>
    <w:p w14:paraId="2DE3481B" w14:textId="77777777" w:rsidR="00D72B8A" w:rsidRPr="00DB5DC5" w:rsidRDefault="00D72B8A" w:rsidP="00DB5DC5">
      <w:pPr>
        <w:pStyle w:val="a5"/>
        <w:spacing w:before="40" w:after="40" w:line="216" w:lineRule="auto"/>
        <w:ind w:left="0"/>
        <w:jc w:val="both"/>
        <w:rPr>
          <w:rFonts w:ascii="Traditional Arabic" w:hAnsi="Traditional Arabic" w:cs="Traditional Arabic"/>
          <w:sz w:val="34"/>
          <w:szCs w:val="34"/>
          <w:rtl/>
        </w:rPr>
      </w:pPr>
    </w:p>
    <w:p w14:paraId="68CAF637" w14:textId="4F0AD1E0" w:rsidR="000C7A4D" w:rsidRPr="00DB5DC5" w:rsidRDefault="00D16C0B" w:rsidP="00DB5DC5">
      <w:pPr>
        <w:pStyle w:val="a5"/>
        <w:numPr>
          <w:ilvl w:val="0"/>
          <w:numId w:val="18"/>
        </w:numPr>
        <w:spacing w:before="40" w:after="40" w:line="216" w:lineRule="auto"/>
        <w:ind w:left="0" w:firstLine="0"/>
        <w:jc w:val="both"/>
        <w:rPr>
          <w:rFonts w:ascii="Traditional Arabic" w:hAnsi="Traditional Arabic" w:cs="Traditional Arabic"/>
          <w:sz w:val="34"/>
          <w:szCs w:val="34"/>
        </w:rPr>
      </w:pPr>
      <w:r w:rsidRPr="00DB5DC5">
        <w:rPr>
          <w:rFonts w:ascii="Traditional Arabic" w:hAnsi="Traditional Arabic" w:cs="Traditional Arabic"/>
          <w:sz w:val="34"/>
          <w:szCs w:val="34"/>
          <w:rtl/>
        </w:rPr>
        <w:t>و</w:t>
      </w:r>
      <w:r w:rsidR="000C7A4D" w:rsidRPr="00DB5DC5">
        <w:rPr>
          <w:rFonts w:ascii="Traditional Arabic" w:hAnsi="Traditional Arabic" w:cs="Traditional Arabic"/>
          <w:sz w:val="34"/>
          <w:szCs w:val="34"/>
          <w:rtl/>
        </w:rPr>
        <w:t xml:space="preserve">عن أبي هريرة </w:t>
      </w:r>
      <w:r w:rsidRPr="00DB5DC5">
        <w:rPr>
          <w:rFonts w:ascii="Traditional Arabic" w:hAnsi="Traditional Arabic" w:cs="Traditional Arabic"/>
          <w:sz w:val="34"/>
          <w:szCs w:val="34"/>
          <w:rtl/>
        </w:rPr>
        <w:t xml:space="preserve">رضي الله عنه </w:t>
      </w:r>
      <w:r w:rsidR="000C7A4D" w:rsidRPr="00DB5DC5">
        <w:rPr>
          <w:rFonts w:ascii="Traditional Arabic" w:hAnsi="Traditional Arabic" w:cs="Traditional Arabic"/>
          <w:sz w:val="34"/>
          <w:szCs w:val="34"/>
          <w:rtl/>
        </w:rPr>
        <w:t>أن رسول الله صلى الله عليه وسلم قال: «لا يَمْنَعْ أحدُكم جارَه أن يَغْرِزَ ‌خ</w:t>
      </w:r>
      <w:r w:rsidR="00982147" w:rsidRPr="00DB5DC5">
        <w:rPr>
          <w:rFonts w:ascii="Traditional Arabic" w:hAnsi="Traditional Arabic" w:cs="Traditional Arabic"/>
          <w:sz w:val="34"/>
          <w:szCs w:val="34"/>
          <w:rtl/>
        </w:rPr>
        <w:t>َ</w:t>
      </w:r>
      <w:r w:rsidR="000C7A4D" w:rsidRPr="00DB5DC5">
        <w:rPr>
          <w:rFonts w:ascii="Traditional Arabic" w:hAnsi="Traditional Arabic" w:cs="Traditional Arabic"/>
          <w:sz w:val="34"/>
          <w:szCs w:val="34"/>
          <w:rtl/>
        </w:rPr>
        <w:t>ش</w:t>
      </w:r>
      <w:r w:rsidR="00982147" w:rsidRPr="00DB5DC5">
        <w:rPr>
          <w:rFonts w:ascii="Traditional Arabic" w:hAnsi="Traditional Arabic" w:cs="Traditional Arabic"/>
          <w:sz w:val="34"/>
          <w:szCs w:val="34"/>
          <w:rtl/>
        </w:rPr>
        <w:t>َ</w:t>
      </w:r>
      <w:r w:rsidR="000C7A4D" w:rsidRPr="00DB5DC5">
        <w:rPr>
          <w:rFonts w:ascii="Traditional Arabic" w:hAnsi="Traditional Arabic" w:cs="Traditional Arabic"/>
          <w:sz w:val="34"/>
          <w:szCs w:val="34"/>
          <w:rtl/>
        </w:rPr>
        <w:t>ب</w:t>
      </w:r>
      <w:r w:rsidR="00982147" w:rsidRPr="00DB5DC5">
        <w:rPr>
          <w:rFonts w:ascii="Traditional Arabic" w:hAnsi="Traditional Arabic" w:cs="Traditional Arabic"/>
          <w:sz w:val="34"/>
          <w:szCs w:val="34"/>
          <w:rtl/>
        </w:rPr>
        <w:t>َ</w:t>
      </w:r>
      <w:r w:rsidR="000C7A4D" w:rsidRPr="00DB5DC5">
        <w:rPr>
          <w:rFonts w:ascii="Traditional Arabic" w:hAnsi="Traditional Arabic" w:cs="Traditional Arabic"/>
          <w:sz w:val="34"/>
          <w:szCs w:val="34"/>
          <w:rtl/>
        </w:rPr>
        <w:t xml:space="preserve">ة في جدارِه» رواه البخاري ومسلم. </w:t>
      </w:r>
      <w:r w:rsidR="009539D3">
        <w:rPr>
          <w:rStyle w:val="a4"/>
          <w:rFonts w:ascii="Traditional Arabic" w:hAnsi="Traditional Arabic" w:cs="Traditional Arabic"/>
          <w:sz w:val="34"/>
          <w:szCs w:val="34"/>
          <w:rtl/>
        </w:rPr>
        <w:t>(</w:t>
      </w:r>
      <w:r w:rsidR="009539D3" w:rsidRPr="00DB5DC5">
        <w:rPr>
          <w:rStyle w:val="a4"/>
          <w:rFonts w:ascii="Traditional Arabic" w:hAnsi="Traditional Arabic" w:cs="Traditional Arabic"/>
          <w:sz w:val="34"/>
          <w:szCs w:val="34"/>
          <w:rtl/>
        </w:rPr>
        <w:footnoteReference w:id="17"/>
      </w:r>
      <w:r w:rsidR="009539D3">
        <w:rPr>
          <w:rStyle w:val="a4"/>
          <w:rFonts w:ascii="Traditional Arabic" w:hAnsi="Traditional Arabic" w:cs="Traditional Arabic"/>
          <w:sz w:val="34"/>
          <w:szCs w:val="34"/>
          <w:rtl/>
        </w:rPr>
        <w:t>)</w:t>
      </w:r>
    </w:p>
    <w:p w14:paraId="28B32DF6" w14:textId="77777777" w:rsidR="00BB70CB" w:rsidRPr="00DB5DC5" w:rsidRDefault="00BB70CB" w:rsidP="00DB5DC5">
      <w:pPr>
        <w:pStyle w:val="a5"/>
        <w:spacing w:line="240" w:lineRule="auto"/>
        <w:ind w:firstLine="397"/>
        <w:jc w:val="both"/>
        <w:rPr>
          <w:rFonts w:ascii="Traditional Arabic" w:hAnsi="Traditional Arabic" w:cs="Traditional Arabic"/>
          <w:sz w:val="34"/>
          <w:szCs w:val="34"/>
          <w:rtl/>
        </w:rPr>
      </w:pPr>
    </w:p>
    <w:p w14:paraId="2ADFC6C4" w14:textId="0E901411" w:rsidR="00982147" w:rsidRPr="00DB5DC5" w:rsidRDefault="008F69A8" w:rsidP="00DB5DC5">
      <w:pPr>
        <w:spacing w:line="240" w:lineRule="auto"/>
        <w:ind w:firstLine="397"/>
        <w:jc w:val="both"/>
        <w:rPr>
          <w:rFonts w:ascii="Traditional Arabic" w:hAnsi="Traditional Arabic" w:cs="Traditional Arabic"/>
          <w:sz w:val="34"/>
          <w:szCs w:val="34"/>
          <w:rtl/>
        </w:rPr>
      </w:pPr>
      <w:r w:rsidRPr="00DB5DC5">
        <w:rPr>
          <w:rFonts w:ascii="Traditional Arabic" w:hAnsi="Traditional Arabic" w:cs="Traditional Arabic"/>
          <w:sz w:val="34"/>
          <w:szCs w:val="34"/>
          <w:rtl/>
        </w:rPr>
        <w:t>قال ابن عثيمين رحمه الله «يعني: إذا كان جارك يريد أن يسقف بيته</w:t>
      </w:r>
      <w:r w:rsidR="00D16C0B" w:rsidRPr="00DB5DC5">
        <w:rPr>
          <w:rFonts w:ascii="Traditional Arabic" w:hAnsi="Traditional Arabic" w:cs="Traditional Arabic"/>
          <w:sz w:val="34"/>
          <w:szCs w:val="34"/>
          <w:rtl/>
        </w:rPr>
        <w:t>،</w:t>
      </w:r>
      <w:r w:rsidRPr="00DB5DC5">
        <w:rPr>
          <w:rFonts w:ascii="Traditional Arabic" w:hAnsi="Traditional Arabic" w:cs="Traditional Arabic"/>
          <w:sz w:val="34"/>
          <w:szCs w:val="34"/>
          <w:rtl/>
        </w:rPr>
        <w:t xml:space="preserve"> </w:t>
      </w:r>
      <w:r w:rsidR="000E4F57" w:rsidRPr="00DB5DC5">
        <w:rPr>
          <w:rFonts w:ascii="Traditional Arabic" w:hAnsi="Traditional Arabic" w:cs="Traditional Arabic"/>
          <w:sz w:val="34"/>
          <w:szCs w:val="34"/>
          <w:rtl/>
        </w:rPr>
        <w:t xml:space="preserve">وأراد أن يغرز الخشبة في </w:t>
      </w:r>
      <w:r w:rsidR="00CD09A2" w:rsidRPr="00DB5DC5">
        <w:rPr>
          <w:rFonts w:ascii="Traditional Arabic" w:hAnsi="Traditional Arabic" w:cs="Traditional Arabic"/>
          <w:sz w:val="34"/>
          <w:szCs w:val="34"/>
          <w:rtl/>
        </w:rPr>
        <w:t>جدار بيتك</w:t>
      </w:r>
      <w:r w:rsidR="000E4F57" w:rsidRPr="00DB5DC5">
        <w:rPr>
          <w:rFonts w:ascii="Traditional Arabic" w:hAnsi="Traditional Arabic" w:cs="Traditional Arabic"/>
          <w:sz w:val="34"/>
          <w:szCs w:val="34"/>
          <w:rtl/>
        </w:rPr>
        <w:t>، يعني يحفر لها حفرة ويضعها فيها، أو أن يضعها على ظهر الجدار</w:t>
      </w:r>
      <w:r w:rsidRPr="00DB5DC5">
        <w:rPr>
          <w:rFonts w:ascii="Traditional Arabic" w:hAnsi="Traditional Arabic" w:cs="Traditional Arabic"/>
          <w:sz w:val="34"/>
          <w:szCs w:val="34"/>
          <w:rtl/>
        </w:rPr>
        <w:t xml:space="preserve">، فإنه لا يحل منعه؛ لأن </w:t>
      </w:r>
      <w:r w:rsidR="00CD09A2" w:rsidRPr="00DB5DC5">
        <w:rPr>
          <w:rFonts w:ascii="Traditional Arabic" w:hAnsi="Traditional Arabic" w:cs="Traditional Arabic"/>
          <w:sz w:val="34"/>
          <w:szCs w:val="34"/>
          <w:rtl/>
        </w:rPr>
        <w:t xml:space="preserve">غرز الخشب أو </w:t>
      </w:r>
      <w:r w:rsidRPr="00DB5DC5">
        <w:rPr>
          <w:rFonts w:ascii="Traditional Arabic" w:hAnsi="Traditional Arabic" w:cs="Traditional Arabic"/>
          <w:sz w:val="34"/>
          <w:szCs w:val="34"/>
          <w:rtl/>
        </w:rPr>
        <w:t>وضع</w:t>
      </w:r>
      <w:r w:rsidR="00CD09A2" w:rsidRPr="00DB5DC5">
        <w:rPr>
          <w:rFonts w:ascii="Traditional Arabic" w:hAnsi="Traditional Arabic" w:cs="Traditional Arabic"/>
          <w:sz w:val="34"/>
          <w:szCs w:val="34"/>
          <w:rtl/>
        </w:rPr>
        <w:t xml:space="preserve">ه </w:t>
      </w:r>
      <w:r w:rsidRPr="00DB5DC5">
        <w:rPr>
          <w:rFonts w:ascii="Traditional Arabic" w:hAnsi="Traditional Arabic" w:cs="Traditional Arabic"/>
          <w:sz w:val="34"/>
          <w:szCs w:val="34"/>
          <w:rtl/>
        </w:rPr>
        <w:t>على الجدار لا يضر، بل يزيده قوة، ويمنع السيل منه، ولا سيما فيما سبق حيث كان البناء من ا</w:t>
      </w:r>
      <w:r w:rsidR="000E4F57" w:rsidRPr="00DB5DC5">
        <w:rPr>
          <w:rFonts w:ascii="Traditional Arabic" w:hAnsi="Traditional Arabic" w:cs="Traditional Arabic"/>
          <w:sz w:val="34"/>
          <w:szCs w:val="34"/>
          <w:rtl/>
        </w:rPr>
        <w:t>لطين</w:t>
      </w:r>
      <w:r w:rsidRPr="00DB5DC5">
        <w:rPr>
          <w:rFonts w:ascii="Traditional Arabic" w:hAnsi="Traditional Arabic" w:cs="Traditional Arabic"/>
          <w:sz w:val="34"/>
          <w:szCs w:val="34"/>
          <w:rtl/>
        </w:rPr>
        <w:t xml:space="preserve">، فإن الخشب يمنع هطول المطر على الجدار فيحميه، وهو أيضاً يشده ويقويه، </w:t>
      </w:r>
      <w:r w:rsidR="000E4F57" w:rsidRPr="00DB5DC5">
        <w:rPr>
          <w:rFonts w:ascii="Traditional Arabic" w:hAnsi="Traditional Arabic" w:cs="Traditional Arabic"/>
          <w:sz w:val="34"/>
          <w:szCs w:val="34"/>
          <w:rtl/>
        </w:rPr>
        <w:t>و</w:t>
      </w:r>
      <w:r w:rsidRPr="00DB5DC5">
        <w:rPr>
          <w:rFonts w:ascii="Traditional Arabic" w:hAnsi="Traditional Arabic" w:cs="Traditional Arabic"/>
          <w:sz w:val="34"/>
          <w:szCs w:val="34"/>
          <w:rtl/>
        </w:rPr>
        <w:t>فيه مصلحة للجار</w:t>
      </w:r>
      <w:r w:rsidR="000E4F57" w:rsidRPr="00DB5DC5">
        <w:rPr>
          <w:rFonts w:ascii="Traditional Arabic" w:hAnsi="Traditional Arabic" w:cs="Traditional Arabic"/>
          <w:sz w:val="34"/>
          <w:szCs w:val="34"/>
          <w:rtl/>
        </w:rPr>
        <w:t xml:space="preserve"> حيث لا يحتاج أن يقيم أعمدة أو جدار</w:t>
      </w:r>
      <w:r w:rsidR="00CD09A2" w:rsidRPr="00DB5DC5">
        <w:rPr>
          <w:rFonts w:ascii="Traditional Arabic" w:hAnsi="Traditional Arabic" w:cs="Traditional Arabic"/>
          <w:sz w:val="34"/>
          <w:szCs w:val="34"/>
          <w:rtl/>
        </w:rPr>
        <w:t>ً</w:t>
      </w:r>
      <w:r w:rsidR="000E4F57" w:rsidRPr="00DB5DC5">
        <w:rPr>
          <w:rFonts w:ascii="Traditional Arabic" w:hAnsi="Traditional Arabic" w:cs="Traditional Arabic"/>
          <w:sz w:val="34"/>
          <w:szCs w:val="34"/>
          <w:rtl/>
        </w:rPr>
        <w:t>ا آخر ملاصقا لجدار جاره</w:t>
      </w:r>
      <w:r w:rsidRPr="00DB5DC5">
        <w:rPr>
          <w:rFonts w:ascii="Traditional Arabic" w:hAnsi="Traditional Arabic" w:cs="Traditional Arabic"/>
          <w:sz w:val="34"/>
          <w:szCs w:val="34"/>
          <w:rtl/>
        </w:rPr>
        <w:t xml:space="preserve">، </w:t>
      </w:r>
      <w:r w:rsidR="000E4F57" w:rsidRPr="00DB5DC5">
        <w:rPr>
          <w:rFonts w:ascii="Traditional Arabic" w:hAnsi="Traditional Arabic" w:cs="Traditional Arabic"/>
          <w:sz w:val="34"/>
          <w:szCs w:val="34"/>
          <w:rtl/>
        </w:rPr>
        <w:t xml:space="preserve">ويلحق بوضع الخشبة ما يساويها، </w:t>
      </w:r>
      <w:r w:rsidR="00CD09A2" w:rsidRPr="00DB5DC5">
        <w:rPr>
          <w:rFonts w:ascii="Traditional Arabic" w:hAnsi="Traditional Arabic" w:cs="Traditional Arabic"/>
          <w:sz w:val="34"/>
          <w:szCs w:val="34"/>
          <w:rtl/>
        </w:rPr>
        <w:t>ف</w:t>
      </w:r>
      <w:r w:rsidR="000E4F57" w:rsidRPr="00DB5DC5">
        <w:rPr>
          <w:rFonts w:ascii="Traditional Arabic" w:hAnsi="Traditional Arabic" w:cs="Traditional Arabic"/>
          <w:sz w:val="34"/>
          <w:szCs w:val="34"/>
          <w:rtl/>
        </w:rPr>
        <w:t>للجار أن ينتفع بملك جاره بما لا ضرر عليه فيه</w:t>
      </w:r>
      <w:r w:rsidRPr="00DB5DC5">
        <w:rPr>
          <w:rFonts w:ascii="Traditional Arabic" w:hAnsi="Traditional Arabic" w:cs="Traditional Arabic"/>
          <w:sz w:val="34"/>
          <w:szCs w:val="34"/>
          <w:rtl/>
        </w:rPr>
        <w:t>»</w:t>
      </w:r>
      <w:r w:rsidR="00CD09A2" w:rsidRPr="00DB5DC5">
        <w:rPr>
          <w:rFonts w:ascii="Traditional Arabic" w:hAnsi="Traditional Arabic" w:cs="Traditional Arabic"/>
          <w:sz w:val="34"/>
          <w:szCs w:val="34"/>
          <w:rtl/>
        </w:rPr>
        <w:t>.</w:t>
      </w:r>
      <w:r w:rsidR="009539D3">
        <w:rPr>
          <w:rStyle w:val="a4"/>
          <w:rFonts w:ascii="Traditional Arabic" w:hAnsi="Traditional Arabic" w:cs="Traditional Arabic"/>
          <w:sz w:val="34"/>
          <w:szCs w:val="34"/>
          <w:rtl/>
        </w:rPr>
        <w:t>(</w:t>
      </w:r>
      <w:r w:rsidR="009539D3" w:rsidRPr="00DB5DC5">
        <w:rPr>
          <w:rStyle w:val="a4"/>
          <w:rFonts w:ascii="Traditional Arabic" w:hAnsi="Traditional Arabic" w:cs="Traditional Arabic"/>
          <w:sz w:val="34"/>
          <w:szCs w:val="34"/>
          <w:rtl/>
        </w:rPr>
        <w:footnoteReference w:id="18"/>
      </w:r>
      <w:r w:rsidR="009539D3">
        <w:rPr>
          <w:rStyle w:val="a4"/>
          <w:rFonts w:ascii="Traditional Arabic" w:hAnsi="Traditional Arabic" w:cs="Traditional Arabic"/>
          <w:sz w:val="34"/>
          <w:szCs w:val="34"/>
          <w:rtl/>
        </w:rPr>
        <w:t>)</w:t>
      </w:r>
    </w:p>
    <w:p w14:paraId="1678B183" w14:textId="77777777" w:rsidR="00BD19C8" w:rsidRPr="00DB5DC5" w:rsidRDefault="00BD19C8" w:rsidP="00DB5DC5">
      <w:pPr>
        <w:spacing w:after="120" w:line="240" w:lineRule="auto"/>
        <w:ind w:firstLine="397"/>
        <w:jc w:val="both"/>
        <w:rPr>
          <w:rFonts w:ascii="Traditional Arabic" w:hAnsi="Traditional Arabic" w:cs="Traditional Arabic"/>
          <w:sz w:val="34"/>
          <w:szCs w:val="34"/>
          <w:rtl/>
        </w:rPr>
      </w:pPr>
    </w:p>
    <w:p w14:paraId="494B24CA" w14:textId="4ADD4AD8" w:rsidR="00F21743" w:rsidRPr="00DB5DC5" w:rsidRDefault="0091056A" w:rsidP="00DB5DC5">
      <w:pPr>
        <w:spacing w:before="40" w:after="40" w:line="216" w:lineRule="auto"/>
        <w:jc w:val="both"/>
        <w:rPr>
          <w:rFonts w:ascii="Traditional Arabic" w:hAnsi="Traditional Arabic" w:cs="Traditional Arabic"/>
          <w:b/>
          <w:bCs/>
          <w:color w:val="C00000"/>
          <w:sz w:val="36"/>
          <w:szCs w:val="36"/>
          <w:rtl/>
        </w:rPr>
      </w:pPr>
      <w:r w:rsidRPr="00DB5DC5">
        <w:rPr>
          <w:rFonts w:ascii="Traditional Arabic" w:hAnsi="Traditional Arabic" w:cs="Traditional Arabic"/>
          <w:b/>
          <w:bCs/>
          <w:color w:val="C00000"/>
          <w:sz w:val="36"/>
          <w:szCs w:val="36"/>
          <w:rtl/>
        </w:rPr>
        <w:t xml:space="preserve">الباب السادس: الوصية بالأقرب فالأقرب من </w:t>
      </w:r>
      <w:proofErr w:type="gramStart"/>
      <w:r w:rsidRPr="00DB5DC5">
        <w:rPr>
          <w:rFonts w:ascii="Traditional Arabic" w:hAnsi="Traditional Arabic" w:cs="Traditional Arabic"/>
          <w:b/>
          <w:bCs/>
          <w:color w:val="C00000"/>
          <w:sz w:val="36"/>
          <w:szCs w:val="36"/>
          <w:rtl/>
        </w:rPr>
        <w:t>الجيران</w:t>
      </w:r>
      <w:r w:rsidR="00D72B8A" w:rsidRPr="00DB5DC5">
        <w:rPr>
          <w:rFonts w:ascii="Traditional Arabic" w:hAnsi="Traditional Arabic" w:cs="Traditional Arabic"/>
          <w:b/>
          <w:bCs/>
          <w:color w:val="C00000"/>
          <w:sz w:val="36"/>
          <w:szCs w:val="36"/>
          <w:rtl/>
        </w:rPr>
        <w:t xml:space="preserve"> </w:t>
      </w:r>
      <w:r w:rsidR="00DB5DC5">
        <w:rPr>
          <w:rFonts w:ascii="Traditional Arabic" w:hAnsi="Traditional Arabic" w:cs="Traditional Arabic" w:hint="cs"/>
          <w:b/>
          <w:bCs/>
          <w:color w:val="C00000"/>
          <w:sz w:val="36"/>
          <w:szCs w:val="36"/>
          <w:rtl/>
        </w:rPr>
        <w:t>:</w:t>
      </w:r>
      <w:proofErr w:type="gramEnd"/>
    </w:p>
    <w:p w14:paraId="253D5E01" w14:textId="0721E378" w:rsidR="00D72B8A" w:rsidRPr="00DB5DC5" w:rsidRDefault="00B23F1F" w:rsidP="00DB5DC5">
      <w:pPr>
        <w:pStyle w:val="a5"/>
        <w:numPr>
          <w:ilvl w:val="0"/>
          <w:numId w:val="19"/>
        </w:numPr>
        <w:spacing w:before="40" w:after="40" w:line="216" w:lineRule="auto"/>
        <w:ind w:left="0" w:firstLine="0"/>
        <w:jc w:val="both"/>
        <w:rPr>
          <w:rFonts w:ascii="Traditional Arabic" w:hAnsi="Traditional Arabic" w:cs="Traditional Arabic"/>
          <w:sz w:val="34"/>
          <w:szCs w:val="34"/>
        </w:rPr>
      </w:pPr>
      <w:r w:rsidRPr="00DB5DC5">
        <w:rPr>
          <w:rFonts w:ascii="Traditional Arabic" w:hAnsi="Traditional Arabic" w:cs="Traditional Arabic"/>
          <w:sz w:val="34"/>
          <w:szCs w:val="34"/>
          <w:rtl/>
        </w:rPr>
        <w:t xml:space="preserve">عن ‌عائشة رضي الله عنها أنها قالت: يا رسول الله، إن لي جارين، فإلى أيِّهما أهْدِي؟ قال: «إلى أقربِهما مِنْكِ ‌بابًا» رواه البخاري في صحيحه. </w:t>
      </w:r>
      <w:r w:rsidR="009539D3">
        <w:rPr>
          <w:rStyle w:val="a4"/>
          <w:rFonts w:ascii="Traditional Arabic" w:hAnsi="Traditional Arabic" w:cs="Traditional Arabic"/>
          <w:sz w:val="34"/>
          <w:szCs w:val="34"/>
          <w:rtl/>
        </w:rPr>
        <w:t>(</w:t>
      </w:r>
      <w:r w:rsidR="009539D3" w:rsidRPr="00DB5DC5">
        <w:rPr>
          <w:rStyle w:val="a4"/>
          <w:rFonts w:ascii="Traditional Arabic" w:hAnsi="Traditional Arabic" w:cs="Traditional Arabic"/>
          <w:sz w:val="34"/>
          <w:szCs w:val="34"/>
          <w:rtl/>
        </w:rPr>
        <w:footnoteReference w:id="19"/>
      </w:r>
      <w:r w:rsidR="009539D3">
        <w:rPr>
          <w:rStyle w:val="a4"/>
          <w:rFonts w:ascii="Traditional Arabic" w:hAnsi="Traditional Arabic" w:cs="Traditional Arabic"/>
          <w:sz w:val="34"/>
          <w:szCs w:val="34"/>
          <w:rtl/>
        </w:rPr>
        <w:t>)</w:t>
      </w:r>
    </w:p>
    <w:p w14:paraId="06E472C9" w14:textId="77777777" w:rsidR="00D72B8A" w:rsidRPr="00DB5DC5" w:rsidRDefault="00D72B8A" w:rsidP="00DB5DC5">
      <w:pPr>
        <w:pStyle w:val="a5"/>
        <w:spacing w:before="40" w:after="40" w:line="216" w:lineRule="auto"/>
        <w:ind w:left="0"/>
        <w:jc w:val="both"/>
        <w:rPr>
          <w:rFonts w:ascii="Traditional Arabic" w:hAnsi="Traditional Arabic" w:cs="Traditional Arabic"/>
          <w:sz w:val="34"/>
          <w:szCs w:val="34"/>
        </w:rPr>
      </w:pPr>
    </w:p>
    <w:p w14:paraId="7A159033" w14:textId="2D5C8F77" w:rsidR="00B23F1F" w:rsidRPr="00DB5DC5" w:rsidRDefault="00B23F1F" w:rsidP="00DB5DC5">
      <w:pPr>
        <w:pStyle w:val="a5"/>
        <w:numPr>
          <w:ilvl w:val="0"/>
          <w:numId w:val="19"/>
        </w:numPr>
        <w:spacing w:before="40" w:after="40" w:line="216" w:lineRule="auto"/>
        <w:ind w:left="0" w:firstLine="0"/>
        <w:jc w:val="both"/>
        <w:rPr>
          <w:rFonts w:ascii="Traditional Arabic" w:hAnsi="Traditional Arabic" w:cs="Traditional Arabic"/>
          <w:sz w:val="34"/>
          <w:szCs w:val="34"/>
          <w:rtl/>
        </w:rPr>
      </w:pPr>
      <w:r w:rsidRPr="00DB5DC5">
        <w:rPr>
          <w:rFonts w:ascii="Traditional Arabic" w:hAnsi="Traditional Arabic" w:cs="Traditional Arabic"/>
          <w:sz w:val="34"/>
          <w:szCs w:val="34"/>
          <w:rtl/>
        </w:rPr>
        <w:t xml:space="preserve">وعن علقمة قال: سمعتُ أبا هريرة رضي الله عنه قال: «لا يبدأ بجاره الأقصى قبل الأدنى، ولكن يبدأ بالأدنى قبل الأقصى» رواه البخاري في الأدب المُفْرَد. </w:t>
      </w:r>
      <w:r w:rsidR="009539D3">
        <w:rPr>
          <w:rStyle w:val="a4"/>
          <w:rFonts w:ascii="Traditional Arabic" w:hAnsi="Traditional Arabic" w:cs="Traditional Arabic"/>
          <w:sz w:val="34"/>
          <w:szCs w:val="34"/>
          <w:rtl/>
        </w:rPr>
        <w:t>(</w:t>
      </w:r>
      <w:r w:rsidR="009539D3" w:rsidRPr="00DB5DC5">
        <w:rPr>
          <w:rStyle w:val="a4"/>
          <w:rFonts w:ascii="Traditional Arabic" w:hAnsi="Traditional Arabic" w:cs="Traditional Arabic"/>
          <w:sz w:val="34"/>
          <w:szCs w:val="34"/>
          <w:rtl/>
        </w:rPr>
        <w:footnoteReference w:id="20"/>
      </w:r>
      <w:r w:rsidR="009539D3">
        <w:rPr>
          <w:rStyle w:val="a4"/>
          <w:rFonts w:ascii="Traditional Arabic" w:hAnsi="Traditional Arabic" w:cs="Traditional Arabic"/>
          <w:sz w:val="34"/>
          <w:szCs w:val="34"/>
          <w:rtl/>
        </w:rPr>
        <w:t>)</w:t>
      </w:r>
    </w:p>
    <w:p w14:paraId="101E41B7" w14:textId="77777777" w:rsidR="0091056A" w:rsidRPr="00DB5DC5" w:rsidRDefault="0091056A" w:rsidP="00DB5DC5">
      <w:pPr>
        <w:pStyle w:val="a5"/>
        <w:spacing w:before="40" w:after="40" w:line="216" w:lineRule="auto"/>
        <w:ind w:left="0"/>
        <w:jc w:val="both"/>
        <w:rPr>
          <w:rFonts w:ascii="Traditional Arabic" w:hAnsi="Traditional Arabic" w:cs="Traditional Arabic"/>
          <w:color w:val="FF0000"/>
          <w:sz w:val="34"/>
          <w:szCs w:val="34"/>
          <w:rtl/>
        </w:rPr>
      </w:pPr>
    </w:p>
    <w:p w14:paraId="52F8C764" w14:textId="70AE2F73" w:rsidR="00D72B8A" w:rsidRPr="00DB5DC5" w:rsidRDefault="00DB5DC5" w:rsidP="00DB5DC5">
      <w:pPr>
        <w:rPr>
          <w:rFonts w:ascii="Traditional Arabic" w:hAnsi="Traditional Arabic" w:cs="Traditional Arabic"/>
          <w:b/>
          <w:bCs/>
          <w:color w:val="C00000"/>
          <w:sz w:val="36"/>
          <w:szCs w:val="36"/>
          <w:rtl/>
        </w:rPr>
      </w:pPr>
      <w:r>
        <w:rPr>
          <w:rFonts w:ascii="Traditional Arabic" w:hAnsi="Traditional Arabic" w:cs="Traditional Arabic"/>
          <w:color w:val="FF0000"/>
          <w:sz w:val="34"/>
          <w:szCs w:val="34"/>
          <w:rtl/>
        </w:rPr>
        <w:br w:type="page"/>
      </w:r>
      <w:r w:rsidR="0091056A" w:rsidRPr="00DB5DC5">
        <w:rPr>
          <w:rFonts w:ascii="Traditional Arabic" w:hAnsi="Traditional Arabic" w:cs="Traditional Arabic"/>
          <w:b/>
          <w:bCs/>
          <w:color w:val="C00000"/>
          <w:sz w:val="36"/>
          <w:szCs w:val="36"/>
          <w:rtl/>
        </w:rPr>
        <w:lastRenderedPageBreak/>
        <w:t>الباب السابع: الاستعاذة من جار السوء</w:t>
      </w:r>
      <w:r w:rsidR="00D72B8A" w:rsidRPr="00DB5DC5">
        <w:rPr>
          <w:rFonts w:ascii="Traditional Arabic" w:hAnsi="Traditional Arabic" w:cs="Traditional Arabic"/>
          <w:b/>
          <w:bCs/>
          <w:color w:val="C00000"/>
          <w:sz w:val="36"/>
          <w:szCs w:val="36"/>
          <w:rtl/>
        </w:rPr>
        <w:t xml:space="preserve"> </w:t>
      </w:r>
    </w:p>
    <w:p w14:paraId="68F08623" w14:textId="0A9A2236" w:rsidR="00C6034B" w:rsidRPr="00DB5DC5" w:rsidRDefault="00C6034B" w:rsidP="00DB5DC5">
      <w:pPr>
        <w:widowControl w:val="0"/>
        <w:spacing w:before="40" w:after="40" w:line="216" w:lineRule="auto"/>
        <w:ind w:firstLine="340"/>
        <w:jc w:val="lowKashida"/>
        <w:rPr>
          <w:rFonts w:ascii="Traditional Arabic" w:hAnsi="Traditional Arabic" w:cs="Traditional Arabic"/>
          <w:sz w:val="34"/>
          <w:szCs w:val="34"/>
        </w:rPr>
      </w:pPr>
      <w:r w:rsidRPr="00DB5DC5">
        <w:rPr>
          <w:rFonts w:ascii="Traditional Arabic" w:hAnsi="Traditional Arabic" w:cs="Traditional Arabic"/>
          <w:sz w:val="34"/>
          <w:szCs w:val="34"/>
          <w:rtl/>
        </w:rPr>
        <w:t>عن أبي هريرة رضي الله عنه، قال: قال رسول الله صلى الله عليه وسلم: «تعوذوا بالله من ‌جار ‌السوء في دار الـمُقَامَةِ، فإن الجار البادي يتحول» رواه الن</w:t>
      </w:r>
      <w:r w:rsidR="00BB70CB" w:rsidRPr="00DB5DC5">
        <w:rPr>
          <w:rFonts w:ascii="Traditional Arabic" w:hAnsi="Traditional Arabic" w:cs="Traditional Arabic"/>
          <w:sz w:val="34"/>
          <w:szCs w:val="34"/>
          <w:rtl/>
        </w:rPr>
        <w:t>َّ</w:t>
      </w:r>
      <w:r w:rsidRPr="00DB5DC5">
        <w:rPr>
          <w:rFonts w:ascii="Traditional Arabic" w:hAnsi="Traditional Arabic" w:cs="Traditional Arabic"/>
          <w:sz w:val="34"/>
          <w:szCs w:val="34"/>
          <w:rtl/>
        </w:rPr>
        <w:t>سائي وابن ح</w:t>
      </w:r>
      <w:r w:rsidR="00BB70CB" w:rsidRPr="00DB5DC5">
        <w:rPr>
          <w:rFonts w:ascii="Traditional Arabic" w:hAnsi="Traditional Arabic" w:cs="Traditional Arabic"/>
          <w:sz w:val="34"/>
          <w:szCs w:val="34"/>
          <w:rtl/>
        </w:rPr>
        <w:t>ِ</w:t>
      </w:r>
      <w:r w:rsidRPr="00DB5DC5">
        <w:rPr>
          <w:rFonts w:ascii="Traditional Arabic" w:hAnsi="Traditional Arabic" w:cs="Traditional Arabic"/>
          <w:sz w:val="34"/>
          <w:szCs w:val="34"/>
          <w:rtl/>
        </w:rPr>
        <w:t>ب</w:t>
      </w:r>
      <w:r w:rsidR="00BB70CB" w:rsidRPr="00DB5DC5">
        <w:rPr>
          <w:rFonts w:ascii="Traditional Arabic" w:hAnsi="Traditional Arabic" w:cs="Traditional Arabic"/>
          <w:sz w:val="34"/>
          <w:szCs w:val="34"/>
          <w:rtl/>
        </w:rPr>
        <w:t>َّ</w:t>
      </w:r>
      <w:r w:rsidRPr="00DB5DC5">
        <w:rPr>
          <w:rFonts w:ascii="Traditional Arabic" w:hAnsi="Traditional Arabic" w:cs="Traditional Arabic"/>
          <w:sz w:val="34"/>
          <w:szCs w:val="34"/>
          <w:rtl/>
        </w:rPr>
        <w:t xml:space="preserve">ان في صحيحه. </w:t>
      </w:r>
      <w:r w:rsidR="009539D3">
        <w:rPr>
          <w:rStyle w:val="a4"/>
          <w:rFonts w:ascii="Traditional Arabic" w:hAnsi="Traditional Arabic" w:cs="Traditional Arabic"/>
          <w:sz w:val="34"/>
          <w:szCs w:val="34"/>
          <w:rtl/>
        </w:rPr>
        <w:t>(</w:t>
      </w:r>
      <w:r w:rsidR="009539D3" w:rsidRPr="00DB5DC5">
        <w:rPr>
          <w:rStyle w:val="a4"/>
          <w:rFonts w:ascii="Traditional Arabic" w:hAnsi="Traditional Arabic" w:cs="Traditional Arabic"/>
          <w:sz w:val="34"/>
          <w:szCs w:val="34"/>
          <w:rtl/>
        </w:rPr>
        <w:footnoteReference w:id="21"/>
      </w:r>
      <w:r w:rsidR="009539D3">
        <w:rPr>
          <w:rStyle w:val="a4"/>
          <w:rFonts w:ascii="Traditional Arabic" w:hAnsi="Traditional Arabic" w:cs="Traditional Arabic"/>
          <w:sz w:val="34"/>
          <w:szCs w:val="34"/>
          <w:rtl/>
        </w:rPr>
        <w:t>)</w:t>
      </w:r>
    </w:p>
    <w:p w14:paraId="631B9349" w14:textId="77777777" w:rsidR="00D72B8A" w:rsidRPr="00DB5DC5" w:rsidRDefault="00D72B8A" w:rsidP="00DB5DC5">
      <w:pPr>
        <w:pStyle w:val="a5"/>
        <w:spacing w:line="240" w:lineRule="auto"/>
        <w:ind w:firstLine="397"/>
        <w:jc w:val="both"/>
        <w:rPr>
          <w:rFonts w:ascii="Traditional Arabic" w:hAnsi="Traditional Arabic" w:cs="Traditional Arabic"/>
          <w:sz w:val="34"/>
          <w:szCs w:val="34"/>
        </w:rPr>
      </w:pPr>
    </w:p>
    <w:p w14:paraId="134F6BA7" w14:textId="1C4583B6" w:rsidR="00BD19C8" w:rsidRPr="00DB5DC5" w:rsidRDefault="00C6034B" w:rsidP="00DB5DC5">
      <w:pPr>
        <w:pStyle w:val="a5"/>
        <w:spacing w:line="240" w:lineRule="auto"/>
        <w:ind w:left="0" w:firstLine="397"/>
        <w:jc w:val="both"/>
        <w:rPr>
          <w:rFonts w:ascii="Traditional Arabic" w:hAnsi="Traditional Arabic" w:cs="Traditional Arabic"/>
          <w:sz w:val="34"/>
          <w:szCs w:val="34"/>
          <w:rtl/>
        </w:rPr>
      </w:pPr>
      <w:r w:rsidRPr="00DB5DC5">
        <w:rPr>
          <w:rFonts w:ascii="Traditional Arabic" w:hAnsi="Traditional Arabic" w:cs="Traditional Arabic"/>
          <w:sz w:val="34"/>
          <w:szCs w:val="34"/>
          <w:rtl/>
        </w:rPr>
        <w:t xml:space="preserve">(دار الـمُقَامَةِ) هي دار الإقامة وهو مستقر الإنسان في بلده ووطنه، و(الجار البادي) البادي هو الذي يسكن البادية، والمراد جار السفر، ومعنى (يتحول) أي أنه يتحول عنك ويفارقك، فمُدة ملازمته لك قصيرة، فلا يعظم الضرر في تحملها. </w:t>
      </w:r>
      <w:r w:rsidR="009539D3">
        <w:rPr>
          <w:rStyle w:val="a4"/>
          <w:rFonts w:ascii="Traditional Arabic" w:hAnsi="Traditional Arabic" w:cs="Traditional Arabic"/>
          <w:sz w:val="34"/>
          <w:szCs w:val="34"/>
          <w:rtl/>
        </w:rPr>
        <w:t>(</w:t>
      </w:r>
      <w:r w:rsidR="009539D3" w:rsidRPr="00DB5DC5">
        <w:rPr>
          <w:rStyle w:val="a4"/>
          <w:rFonts w:ascii="Traditional Arabic" w:hAnsi="Traditional Arabic" w:cs="Traditional Arabic"/>
          <w:sz w:val="34"/>
          <w:szCs w:val="34"/>
          <w:rtl/>
        </w:rPr>
        <w:footnoteReference w:id="22"/>
      </w:r>
      <w:r w:rsidR="009539D3">
        <w:rPr>
          <w:rStyle w:val="a4"/>
          <w:rFonts w:ascii="Traditional Arabic" w:hAnsi="Traditional Arabic" w:cs="Traditional Arabic"/>
          <w:sz w:val="34"/>
          <w:szCs w:val="34"/>
          <w:rtl/>
        </w:rPr>
        <w:t>)</w:t>
      </w:r>
    </w:p>
    <w:p w14:paraId="0FAB858F" w14:textId="77777777" w:rsidR="00BD19C8" w:rsidRPr="00DB5DC5" w:rsidRDefault="00BD19C8" w:rsidP="00DB5DC5">
      <w:pPr>
        <w:pStyle w:val="a5"/>
        <w:spacing w:line="240" w:lineRule="auto"/>
        <w:ind w:left="0" w:firstLine="397"/>
        <w:jc w:val="both"/>
        <w:rPr>
          <w:rFonts w:ascii="Traditional Arabic" w:hAnsi="Traditional Arabic" w:cs="Traditional Arabic"/>
          <w:sz w:val="34"/>
          <w:szCs w:val="34"/>
          <w:rtl/>
        </w:rPr>
      </w:pPr>
    </w:p>
    <w:p w14:paraId="69259FCC" w14:textId="68E1934C" w:rsidR="0091056A" w:rsidRPr="00DB5DC5" w:rsidRDefault="0091056A" w:rsidP="00DB5DC5">
      <w:pPr>
        <w:spacing w:line="240" w:lineRule="auto"/>
        <w:jc w:val="both"/>
        <w:rPr>
          <w:rFonts w:ascii="Traditional Arabic" w:hAnsi="Traditional Arabic" w:cs="Traditional Arabic"/>
          <w:b/>
          <w:bCs/>
          <w:color w:val="C00000"/>
          <w:sz w:val="36"/>
          <w:szCs w:val="36"/>
          <w:rtl/>
        </w:rPr>
      </w:pPr>
      <w:r w:rsidRPr="00DB5DC5">
        <w:rPr>
          <w:rFonts w:ascii="Traditional Arabic" w:hAnsi="Traditional Arabic" w:cs="Traditional Arabic"/>
          <w:b/>
          <w:bCs/>
          <w:color w:val="C00000"/>
          <w:sz w:val="36"/>
          <w:szCs w:val="36"/>
          <w:rtl/>
        </w:rPr>
        <w:t>الباب الثامن: ما جاء في وصية أحد علماء السلف لولديه عن حق الجار</w:t>
      </w:r>
    </w:p>
    <w:p w14:paraId="1D6D7B61" w14:textId="7F6F51F4" w:rsidR="00107ED9" w:rsidRPr="00DB5DC5" w:rsidRDefault="00107ED9" w:rsidP="00DB5DC5">
      <w:pPr>
        <w:spacing w:after="120" w:line="240" w:lineRule="auto"/>
        <w:ind w:firstLine="397"/>
        <w:jc w:val="both"/>
        <w:rPr>
          <w:rFonts w:ascii="Traditional Arabic" w:hAnsi="Traditional Arabic" w:cs="Traditional Arabic"/>
          <w:sz w:val="34"/>
          <w:szCs w:val="34"/>
          <w:rtl/>
        </w:rPr>
      </w:pPr>
      <w:r w:rsidRPr="00DB5DC5">
        <w:rPr>
          <w:rFonts w:ascii="Traditional Arabic" w:hAnsi="Traditional Arabic" w:cs="Traditional Arabic"/>
          <w:sz w:val="34"/>
          <w:szCs w:val="34"/>
          <w:rtl/>
        </w:rPr>
        <w:t>هو الإمام العلامة القاضي أبو ‌الوليد سليمان بن خلف الباجي، من كبار علماء الأندلس، توفي عام 474 ه، وله وصية لولديه تُعْرَفُ بالنصيحة الوَلدِيَّة، وهي قيمة ومفيدة جدا، وقد شرحها وعلق عليها عدد من العلماء الأفاضل، وقد اقتبست منها الجزء الخاص بالجار.</w:t>
      </w:r>
    </w:p>
    <w:p w14:paraId="730525BC" w14:textId="42A195B9" w:rsidR="00A82A25" w:rsidRPr="00DB5DC5" w:rsidRDefault="00A82A25" w:rsidP="00DB5DC5">
      <w:pPr>
        <w:pStyle w:val="a5"/>
        <w:spacing w:line="240" w:lineRule="auto"/>
        <w:ind w:left="0" w:firstLine="397"/>
        <w:jc w:val="both"/>
        <w:rPr>
          <w:rFonts w:ascii="Traditional Arabic" w:hAnsi="Traditional Arabic" w:cs="Traditional Arabic"/>
          <w:sz w:val="34"/>
          <w:szCs w:val="34"/>
          <w:rtl/>
        </w:rPr>
      </w:pPr>
      <w:r w:rsidRPr="00DB5DC5">
        <w:rPr>
          <w:rFonts w:ascii="Traditional Arabic" w:hAnsi="Traditional Arabic" w:cs="Traditional Arabic"/>
          <w:sz w:val="34"/>
          <w:szCs w:val="34"/>
          <w:rtl/>
        </w:rPr>
        <w:t>قال رحمه الله</w:t>
      </w:r>
      <w:r w:rsidR="00D72B8A" w:rsidRPr="00DB5DC5">
        <w:rPr>
          <w:rFonts w:ascii="Traditional Arabic" w:hAnsi="Traditional Arabic" w:cs="Traditional Arabic"/>
          <w:sz w:val="34"/>
          <w:szCs w:val="34"/>
          <w:rtl/>
        </w:rPr>
        <w:t>:</w:t>
      </w:r>
    </w:p>
    <w:p w14:paraId="27859EA0" w14:textId="422E502D" w:rsidR="00A82A25" w:rsidRPr="00DB5DC5" w:rsidRDefault="00A82A25" w:rsidP="00DB5DC5">
      <w:pPr>
        <w:spacing w:after="120" w:line="240" w:lineRule="auto"/>
        <w:ind w:firstLine="397"/>
        <w:jc w:val="both"/>
        <w:rPr>
          <w:rFonts w:ascii="Traditional Arabic" w:hAnsi="Traditional Arabic" w:cs="Traditional Arabic"/>
          <w:sz w:val="34"/>
          <w:szCs w:val="34"/>
          <w:rtl/>
        </w:rPr>
      </w:pPr>
      <w:r w:rsidRPr="00DB5DC5">
        <w:rPr>
          <w:rFonts w:ascii="Traditional Arabic" w:hAnsi="Traditional Arabic" w:cs="Traditional Arabic"/>
          <w:sz w:val="34"/>
          <w:szCs w:val="34"/>
          <w:rtl/>
        </w:rPr>
        <w:t xml:space="preserve">«ثم الجار عليكما بحفظه، والكف عن أذاه، والستر لعورته، والإهداء إليه، والصبر على ما كان منه، فقد رُوِيَ عن النبي صلى الله </w:t>
      </w:r>
      <w:r w:rsidR="00577301" w:rsidRPr="00DB5DC5">
        <w:rPr>
          <w:rFonts w:ascii="Traditional Arabic" w:hAnsi="Traditional Arabic" w:cs="Traditional Arabic"/>
          <w:sz w:val="34"/>
          <w:szCs w:val="34"/>
          <w:rtl/>
        </w:rPr>
        <w:t>ِ</w:t>
      </w:r>
      <w:r w:rsidRPr="00DB5DC5">
        <w:rPr>
          <w:rFonts w:ascii="Traditional Arabic" w:hAnsi="Traditional Arabic" w:cs="Traditional Arabic"/>
          <w:sz w:val="34"/>
          <w:szCs w:val="34"/>
          <w:rtl/>
        </w:rPr>
        <w:t xml:space="preserve">عليه وسلم أنه قال: (لا يؤمن </w:t>
      </w:r>
      <w:r w:rsidRPr="00DB5DC5">
        <w:rPr>
          <w:rFonts w:ascii="Traditional Arabic" w:hAnsi="Traditional Arabic" w:cs="Traditional Arabic"/>
          <w:sz w:val="34"/>
          <w:szCs w:val="34"/>
          <w:rtl/>
          <w:lang w:bidi="ar-EG"/>
        </w:rPr>
        <w:t>من لا يأمن جارُه ‌بَوَائِقَه</w:t>
      </w:r>
      <w:r w:rsidRPr="00DB5DC5">
        <w:rPr>
          <w:rFonts w:ascii="Traditional Arabic" w:hAnsi="Traditional Arabic" w:cs="Traditional Arabic"/>
          <w:sz w:val="34"/>
          <w:szCs w:val="34"/>
          <w:rtl/>
        </w:rPr>
        <w:t>)، ورُوِيَ عنه صلى الله عليه وسلم أنه قال: (ما ‌زالَ ‌جبريلُ يوصيني ‌بالجارِ حتى ظَنَنْتُ أنه سَيُوَرِّثُهُ)، واعلما أن الجوار قرابة ونسب، فتحببا إلى جيرانكما كما تتحببان إلى أقاربكما، ارعيا حقوقهم في مشهدهم ومغيبهم، وأحسنا إلى فقيرهم، وبالغا في حفظ غَيْبِهم، وع</w:t>
      </w:r>
      <w:r w:rsidR="00BB70CB" w:rsidRPr="00DB5DC5">
        <w:rPr>
          <w:rFonts w:ascii="Traditional Arabic" w:hAnsi="Traditional Arabic" w:cs="Traditional Arabic"/>
          <w:sz w:val="34"/>
          <w:szCs w:val="34"/>
          <w:rtl/>
        </w:rPr>
        <w:t>َ</w:t>
      </w:r>
      <w:r w:rsidRPr="00DB5DC5">
        <w:rPr>
          <w:rFonts w:ascii="Traditional Arabic" w:hAnsi="Traditional Arabic" w:cs="Traditional Arabic"/>
          <w:sz w:val="34"/>
          <w:szCs w:val="34"/>
          <w:rtl/>
        </w:rPr>
        <w:t>ل</w:t>
      </w:r>
      <w:r w:rsidR="00BB70CB" w:rsidRPr="00DB5DC5">
        <w:rPr>
          <w:rFonts w:ascii="Traditional Arabic" w:hAnsi="Traditional Arabic" w:cs="Traditional Arabic"/>
          <w:sz w:val="34"/>
          <w:szCs w:val="34"/>
          <w:rtl/>
        </w:rPr>
        <w:t>ِّ</w:t>
      </w:r>
      <w:r w:rsidRPr="00DB5DC5">
        <w:rPr>
          <w:rFonts w:ascii="Traditional Arabic" w:hAnsi="Traditional Arabic" w:cs="Traditional Arabic"/>
          <w:sz w:val="34"/>
          <w:szCs w:val="34"/>
          <w:rtl/>
        </w:rPr>
        <w:t>ما جاه</w:t>
      </w:r>
      <w:r w:rsidR="00BB70CB" w:rsidRPr="00DB5DC5">
        <w:rPr>
          <w:rFonts w:ascii="Traditional Arabic" w:hAnsi="Traditional Arabic" w:cs="Traditional Arabic"/>
          <w:sz w:val="34"/>
          <w:szCs w:val="34"/>
          <w:rtl/>
        </w:rPr>
        <w:t>ِ</w:t>
      </w:r>
      <w:r w:rsidRPr="00DB5DC5">
        <w:rPr>
          <w:rFonts w:ascii="Traditional Arabic" w:hAnsi="Traditional Arabic" w:cs="Traditional Arabic"/>
          <w:sz w:val="34"/>
          <w:szCs w:val="34"/>
          <w:rtl/>
        </w:rPr>
        <w:t>ل</w:t>
      </w:r>
      <w:r w:rsidR="00BB70CB" w:rsidRPr="00DB5DC5">
        <w:rPr>
          <w:rFonts w:ascii="Traditional Arabic" w:hAnsi="Traditional Arabic" w:cs="Traditional Arabic"/>
          <w:sz w:val="34"/>
          <w:szCs w:val="34"/>
          <w:rtl/>
        </w:rPr>
        <w:t>َ</w:t>
      </w:r>
      <w:r w:rsidRPr="00DB5DC5">
        <w:rPr>
          <w:rFonts w:ascii="Traditional Arabic" w:hAnsi="Traditional Arabic" w:cs="Traditional Arabic"/>
          <w:sz w:val="34"/>
          <w:szCs w:val="34"/>
          <w:rtl/>
        </w:rPr>
        <w:t xml:space="preserve">هم». </w:t>
      </w:r>
      <w:r w:rsidR="009539D3">
        <w:rPr>
          <w:rStyle w:val="a4"/>
          <w:rFonts w:ascii="Traditional Arabic" w:hAnsi="Traditional Arabic" w:cs="Traditional Arabic"/>
          <w:sz w:val="34"/>
          <w:szCs w:val="34"/>
          <w:rtl/>
        </w:rPr>
        <w:t>(</w:t>
      </w:r>
      <w:r w:rsidR="009539D3" w:rsidRPr="00DB5DC5">
        <w:rPr>
          <w:rStyle w:val="a4"/>
          <w:rFonts w:ascii="Traditional Arabic" w:hAnsi="Traditional Arabic" w:cs="Traditional Arabic"/>
          <w:sz w:val="34"/>
          <w:szCs w:val="34"/>
          <w:rtl/>
        </w:rPr>
        <w:footnoteReference w:id="23"/>
      </w:r>
      <w:r w:rsidR="009539D3">
        <w:rPr>
          <w:rStyle w:val="a4"/>
          <w:rFonts w:ascii="Traditional Arabic" w:hAnsi="Traditional Arabic" w:cs="Traditional Arabic"/>
          <w:sz w:val="34"/>
          <w:szCs w:val="34"/>
          <w:rtl/>
        </w:rPr>
        <w:t>)</w:t>
      </w:r>
    </w:p>
    <w:p w14:paraId="066EFA31" w14:textId="77777777" w:rsidR="00DB5DC5" w:rsidRDefault="00DB5DC5" w:rsidP="00DB5DC5">
      <w:pPr>
        <w:spacing w:after="120" w:line="240" w:lineRule="auto"/>
        <w:ind w:firstLine="397"/>
        <w:jc w:val="both"/>
        <w:rPr>
          <w:rFonts w:ascii="Traditional Arabic" w:hAnsi="Traditional Arabic" w:cs="Traditional Arabic"/>
          <w:color w:val="FF0000"/>
          <w:sz w:val="34"/>
          <w:szCs w:val="34"/>
          <w:rtl/>
        </w:rPr>
      </w:pPr>
    </w:p>
    <w:p w14:paraId="5B0D5114" w14:textId="77777777" w:rsidR="00DB5DC5" w:rsidRDefault="00DB5DC5" w:rsidP="00DB5DC5">
      <w:pPr>
        <w:spacing w:after="120" w:line="240" w:lineRule="auto"/>
        <w:ind w:firstLine="397"/>
        <w:jc w:val="both"/>
        <w:rPr>
          <w:rFonts w:ascii="Traditional Arabic" w:hAnsi="Traditional Arabic" w:cs="Traditional Arabic"/>
          <w:b/>
          <w:bCs/>
          <w:color w:val="C00000"/>
          <w:sz w:val="36"/>
          <w:szCs w:val="36"/>
          <w:rtl/>
        </w:rPr>
      </w:pPr>
    </w:p>
    <w:p w14:paraId="20575E7A" w14:textId="4D413EA6" w:rsidR="005F0583" w:rsidRPr="00DB5DC5" w:rsidRDefault="005F0583" w:rsidP="00DB5DC5">
      <w:pPr>
        <w:spacing w:after="120" w:line="240" w:lineRule="auto"/>
        <w:ind w:firstLine="397"/>
        <w:jc w:val="both"/>
        <w:rPr>
          <w:rFonts w:ascii="Traditional Arabic" w:hAnsi="Traditional Arabic" w:cs="Traditional Arabic"/>
          <w:b/>
          <w:bCs/>
          <w:color w:val="C00000"/>
          <w:sz w:val="36"/>
          <w:szCs w:val="36"/>
          <w:rtl/>
        </w:rPr>
      </w:pPr>
      <w:r w:rsidRPr="00DB5DC5">
        <w:rPr>
          <w:rFonts w:ascii="Traditional Arabic" w:hAnsi="Traditional Arabic" w:cs="Traditional Arabic"/>
          <w:b/>
          <w:bCs/>
          <w:color w:val="C00000"/>
          <w:sz w:val="36"/>
          <w:szCs w:val="36"/>
          <w:rtl/>
        </w:rPr>
        <w:lastRenderedPageBreak/>
        <w:t>الباب التاسع: ما هو حد الجِوار</w:t>
      </w:r>
      <w:r w:rsidR="00DB5DC5">
        <w:rPr>
          <w:rFonts w:ascii="Traditional Arabic" w:hAnsi="Traditional Arabic" w:cs="Traditional Arabic" w:hint="cs"/>
          <w:b/>
          <w:bCs/>
          <w:color w:val="C00000"/>
          <w:sz w:val="36"/>
          <w:szCs w:val="36"/>
          <w:rtl/>
        </w:rPr>
        <w:t>:</w:t>
      </w:r>
    </w:p>
    <w:p w14:paraId="511C2E71" w14:textId="0554A2DE" w:rsidR="0049393A" w:rsidRPr="00DB5DC5" w:rsidRDefault="0049393A" w:rsidP="00DB5DC5">
      <w:pPr>
        <w:spacing w:after="120" w:line="240" w:lineRule="auto"/>
        <w:ind w:firstLine="397"/>
        <w:jc w:val="both"/>
        <w:rPr>
          <w:rFonts w:ascii="Traditional Arabic" w:hAnsi="Traditional Arabic" w:cs="Traditional Arabic"/>
          <w:sz w:val="34"/>
          <w:szCs w:val="34"/>
          <w:rtl/>
        </w:rPr>
      </w:pPr>
      <w:r w:rsidRPr="00DB5DC5">
        <w:rPr>
          <w:rFonts w:ascii="Traditional Arabic" w:hAnsi="Traditional Arabic" w:cs="Traditional Arabic"/>
          <w:sz w:val="34"/>
          <w:szCs w:val="34"/>
          <w:rtl/>
        </w:rPr>
        <w:t xml:space="preserve">قال بعض العلماء: هم أهل أربعين دارا من كل جانب، وهو قول الحسن البصري والشافعي وأحمد بن حنبل، وقد جاء حديث بهذا العدد عن رسول الله صلى الله عليه وسلم، ولكنه </w:t>
      </w:r>
      <w:r w:rsidR="0080214D" w:rsidRPr="00DB5DC5">
        <w:rPr>
          <w:rFonts w:ascii="Traditional Arabic" w:hAnsi="Traditional Arabic" w:cs="Traditional Arabic"/>
          <w:sz w:val="34"/>
          <w:szCs w:val="34"/>
          <w:rtl/>
        </w:rPr>
        <w:t>حديث ضعيف</w:t>
      </w:r>
      <w:r w:rsidR="00566529" w:rsidRPr="00DB5DC5">
        <w:rPr>
          <w:rFonts w:ascii="Traditional Arabic" w:hAnsi="Traditional Arabic" w:cs="Traditional Arabic"/>
          <w:sz w:val="34"/>
          <w:szCs w:val="34"/>
          <w:rtl/>
        </w:rPr>
        <w:t xml:space="preserve">، </w:t>
      </w:r>
      <w:r w:rsidR="001C11B2" w:rsidRPr="00DB5DC5">
        <w:rPr>
          <w:rFonts w:ascii="Traditional Arabic" w:hAnsi="Traditional Arabic" w:cs="Traditional Arabic"/>
          <w:sz w:val="34"/>
          <w:szCs w:val="34"/>
          <w:rtl/>
        </w:rPr>
        <w:t>ولذلك قال</w:t>
      </w:r>
      <w:r w:rsidR="009F57AF" w:rsidRPr="00DB5DC5">
        <w:rPr>
          <w:rFonts w:ascii="Traditional Arabic" w:hAnsi="Traditional Arabic" w:cs="Traditional Arabic"/>
          <w:sz w:val="34"/>
          <w:szCs w:val="34"/>
          <w:rtl/>
        </w:rPr>
        <w:t xml:space="preserve"> كثير</w:t>
      </w:r>
      <w:r w:rsidR="001C11B2" w:rsidRPr="00DB5DC5">
        <w:rPr>
          <w:rFonts w:ascii="Traditional Arabic" w:hAnsi="Traditional Arabic" w:cs="Traditional Arabic"/>
          <w:sz w:val="34"/>
          <w:szCs w:val="34"/>
          <w:rtl/>
        </w:rPr>
        <w:t xml:space="preserve"> من أهل العلم إنه يُرْجعُ في ذلك إلى العُرْف، فمن كان في العُرْفِ من الجيران فله حقوق الجار. وقد اجتهد بعض أهل العلم في وضع حد له، فقال أبو يوسف القاض</w:t>
      </w:r>
      <w:r w:rsidR="003E1951" w:rsidRPr="00DB5DC5">
        <w:rPr>
          <w:rFonts w:ascii="Traditional Arabic" w:hAnsi="Traditional Arabic" w:cs="Traditional Arabic"/>
          <w:sz w:val="34"/>
          <w:szCs w:val="34"/>
          <w:rtl/>
        </w:rPr>
        <w:t xml:space="preserve">ي: </w:t>
      </w:r>
      <w:r w:rsidR="001C11B2" w:rsidRPr="00DB5DC5">
        <w:rPr>
          <w:rFonts w:ascii="Traditional Arabic" w:hAnsi="Traditional Arabic" w:cs="Traditional Arabic"/>
          <w:sz w:val="34"/>
          <w:szCs w:val="34"/>
          <w:rtl/>
        </w:rPr>
        <w:t xml:space="preserve">الجيران أهل </w:t>
      </w:r>
      <w:r w:rsidR="003E1951" w:rsidRPr="00DB5DC5">
        <w:rPr>
          <w:rFonts w:ascii="Traditional Arabic" w:hAnsi="Traditional Arabic" w:cs="Traditional Arabic"/>
          <w:sz w:val="34"/>
          <w:szCs w:val="34"/>
          <w:rtl/>
        </w:rPr>
        <w:t xml:space="preserve">المَحَلَّةِ </w:t>
      </w:r>
      <w:r w:rsidR="001C11B2" w:rsidRPr="00DB5DC5">
        <w:rPr>
          <w:rFonts w:ascii="Traditional Arabic" w:hAnsi="Traditional Arabic" w:cs="Traditional Arabic"/>
          <w:sz w:val="34"/>
          <w:szCs w:val="34"/>
          <w:rtl/>
        </w:rPr>
        <w:t xml:space="preserve">إن جمعهم مسجد، فإن تفرق أهل </w:t>
      </w:r>
      <w:r w:rsidR="003E1951" w:rsidRPr="00DB5DC5">
        <w:rPr>
          <w:rFonts w:ascii="Traditional Arabic" w:hAnsi="Traditional Arabic" w:cs="Traditional Arabic"/>
          <w:sz w:val="34"/>
          <w:szCs w:val="34"/>
          <w:rtl/>
        </w:rPr>
        <w:t xml:space="preserve">المَحَلَّةِ </w:t>
      </w:r>
      <w:r w:rsidR="001C11B2" w:rsidRPr="00DB5DC5">
        <w:rPr>
          <w:rFonts w:ascii="Traditional Arabic" w:hAnsi="Traditional Arabic" w:cs="Traditional Arabic"/>
          <w:sz w:val="34"/>
          <w:szCs w:val="34"/>
          <w:rtl/>
        </w:rPr>
        <w:t>في مسجدين صغيرين متقاربين فالجميع جيران، وإن كان</w:t>
      </w:r>
      <w:r w:rsidR="003E1951" w:rsidRPr="00DB5DC5">
        <w:rPr>
          <w:rFonts w:ascii="Traditional Arabic" w:hAnsi="Traditional Arabic" w:cs="Traditional Arabic"/>
          <w:sz w:val="34"/>
          <w:szCs w:val="34"/>
          <w:rtl/>
        </w:rPr>
        <w:t xml:space="preserve"> المسجدان</w:t>
      </w:r>
      <w:r w:rsidR="001C11B2" w:rsidRPr="00DB5DC5">
        <w:rPr>
          <w:rFonts w:ascii="Traditional Arabic" w:hAnsi="Traditional Arabic" w:cs="Traditional Arabic"/>
          <w:sz w:val="34"/>
          <w:szCs w:val="34"/>
          <w:rtl/>
        </w:rPr>
        <w:t xml:space="preserve"> عظيمين فكل أهل مسجد جيران</w:t>
      </w:r>
      <w:r w:rsidR="00566529" w:rsidRPr="00DB5DC5">
        <w:rPr>
          <w:rFonts w:ascii="Traditional Arabic" w:hAnsi="Traditional Arabic" w:cs="Traditional Arabic"/>
          <w:sz w:val="34"/>
          <w:szCs w:val="34"/>
          <w:rtl/>
        </w:rPr>
        <w:t>، وهناك أ</w:t>
      </w:r>
      <w:r w:rsidR="00CB7112" w:rsidRPr="00DB5DC5">
        <w:rPr>
          <w:rFonts w:ascii="Traditional Arabic" w:hAnsi="Traditional Arabic" w:cs="Traditional Arabic"/>
          <w:sz w:val="34"/>
          <w:szCs w:val="34"/>
          <w:rtl/>
        </w:rPr>
        <w:t xml:space="preserve"> </w:t>
      </w:r>
      <w:r w:rsidR="00566529" w:rsidRPr="00DB5DC5">
        <w:rPr>
          <w:rFonts w:ascii="Traditional Arabic" w:hAnsi="Traditional Arabic" w:cs="Traditional Arabic"/>
          <w:sz w:val="34"/>
          <w:szCs w:val="34"/>
          <w:rtl/>
        </w:rPr>
        <w:t>قوال أخرى.</w:t>
      </w:r>
      <w:r w:rsidR="009539D3">
        <w:rPr>
          <w:rStyle w:val="a4"/>
          <w:rFonts w:ascii="Traditional Arabic" w:hAnsi="Traditional Arabic" w:cs="Traditional Arabic"/>
          <w:sz w:val="34"/>
          <w:szCs w:val="34"/>
          <w:rtl/>
        </w:rPr>
        <w:t>(</w:t>
      </w:r>
      <w:r w:rsidR="009539D3" w:rsidRPr="00DB5DC5">
        <w:rPr>
          <w:rStyle w:val="a4"/>
          <w:rFonts w:ascii="Traditional Arabic" w:hAnsi="Traditional Arabic" w:cs="Traditional Arabic"/>
          <w:sz w:val="34"/>
          <w:szCs w:val="34"/>
          <w:rtl/>
        </w:rPr>
        <w:footnoteReference w:id="24"/>
      </w:r>
      <w:r w:rsidR="009539D3">
        <w:rPr>
          <w:rStyle w:val="a4"/>
          <w:rFonts w:ascii="Traditional Arabic" w:hAnsi="Traditional Arabic" w:cs="Traditional Arabic"/>
          <w:sz w:val="34"/>
          <w:szCs w:val="34"/>
          <w:rtl/>
        </w:rPr>
        <w:t>)</w:t>
      </w:r>
      <w:r w:rsidR="00CB7112" w:rsidRPr="00DB5DC5">
        <w:rPr>
          <w:rFonts w:ascii="Traditional Arabic" w:hAnsi="Traditional Arabic" w:cs="Traditional Arabic"/>
          <w:sz w:val="34"/>
          <w:szCs w:val="34"/>
          <w:rtl/>
        </w:rPr>
        <w:t xml:space="preserve"> </w:t>
      </w:r>
    </w:p>
    <w:sectPr w:rsidR="0049393A" w:rsidRPr="00DB5DC5" w:rsidSect="00B8434F">
      <w:footerReference w:type="default" r:id="rId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E6C07" w14:textId="77777777" w:rsidR="000D7118" w:rsidRDefault="000D7118" w:rsidP="00BC6A26">
      <w:pPr>
        <w:spacing w:after="0" w:line="240" w:lineRule="auto"/>
      </w:pPr>
      <w:r>
        <w:separator/>
      </w:r>
    </w:p>
  </w:endnote>
  <w:endnote w:type="continuationSeparator" w:id="0">
    <w:p w14:paraId="1BA5DE61" w14:textId="77777777" w:rsidR="000D7118" w:rsidRDefault="000D7118" w:rsidP="00BC6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hint="cs"/>
        <w:rtl/>
      </w:rPr>
      <w:id w:val="311991311"/>
      <w:docPartObj>
        <w:docPartGallery w:val="Page Numbers (Bottom of Page)"/>
        <w:docPartUnique/>
      </w:docPartObj>
    </w:sdtPr>
    <w:sdtContent>
      <w:p w14:paraId="2D2B9166" w14:textId="54445377" w:rsidR="00DB5DC5" w:rsidRPr="00652308" w:rsidRDefault="00652308" w:rsidP="00652308">
        <w:pPr>
          <w:pStyle w:val="a7"/>
          <w:ind w:right="-851"/>
        </w:pPr>
        <w:r>
          <w:rPr>
            <w:noProof/>
          </w:rPr>
          <mc:AlternateContent>
            <mc:Choice Requires="wps">
              <w:drawing>
                <wp:anchor distT="45720" distB="45720" distL="114300" distR="114300" simplePos="0" relativeHeight="251661312" behindDoc="1" locked="0" layoutInCell="1" allowOverlap="1" wp14:anchorId="088189CB" wp14:editId="60635529">
                  <wp:simplePos x="0" y="0"/>
                  <wp:positionH relativeFrom="column">
                    <wp:posOffset>2428713</wp:posOffset>
                  </wp:positionH>
                  <wp:positionV relativeFrom="paragraph">
                    <wp:posOffset>-113030</wp:posOffset>
                  </wp:positionV>
                  <wp:extent cx="1334135" cy="340360"/>
                  <wp:effectExtent l="0" t="0" r="18415" b="21590"/>
                  <wp:wrapTight wrapText="bothSides">
                    <wp:wrapPolygon edited="0">
                      <wp:start x="0" y="0"/>
                      <wp:lineTo x="0" y="21761"/>
                      <wp:lineTo x="21590" y="21761"/>
                      <wp:lineTo x="21590" y="0"/>
                      <wp:lineTo x="0" y="0"/>
                    </wp:wrapPolygon>
                  </wp:wrapTight>
                  <wp:docPr id="521" name="مربع نص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D897830" w14:textId="77777777" w:rsidR="00652308" w:rsidRDefault="00652308" w:rsidP="00652308">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8189CB" id="_x0000_t202" coordsize="21600,21600" o:spt="202" path="m,l,21600r21600,l21600,xe">
                  <v:stroke joinstyle="miter"/>
                  <v:path gradientshapeok="t" o:connecttype="rect"/>
                </v:shapetype>
                <v:shape id="مربع نص 521" o:spid="_x0000_s1026" type="#_x0000_t202" style="position:absolute;left:0;text-align:left;margin-left:191.25pt;margin-top:-8.9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" filled="f" strokecolor="white [3212]">
                  <v:textbox>
                    <w:txbxContent>
                      <w:p w14:paraId="0D897830" w14:textId="77777777" w:rsidR="00652308" w:rsidRDefault="00652308" w:rsidP="00652308">
                        <w:hyperlink r:id="rId2" w:history="1">
                          <w:r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60288" behindDoc="1" locked="0" layoutInCell="1" allowOverlap="1" wp14:anchorId="2275E259" wp14:editId="48BC7BC6">
              <wp:simplePos x="0" y="0"/>
              <wp:positionH relativeFrom="column">
                <wp:posOffset>-102073</wp:posOffset>
              </wp:positionH>
              <wp:positionV relativeFrom="paragraph">
                <wp:posOffset>-201930</wp:posOffset>
              </wp:positionV>
              <wp:extent cx="6122670" cy="543560"/>
              <wp:effectExtent l="0" t="0" r="0" b="0"/>
              <wp:wrapNone/>
              <wp:docPr id="32" name="صورة 32"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rPr>
          <mc:AlternateContent>
            <mc:Choice Requires="wpg">
              <w:drawing>
                <wp:anchor distT="0" distB="0" distL="114300" distR="114300" simplePos="0" relativeHeight="251659264" behindDoc="0" locked="0" layoutInCell="1" allowOverlap="1" wp14:anchorId="4201D82A" wp14:editId="5C42EE0C">
                  <wp:simplePos x="0" y="0"/>
                  <wp:positionH relativeFrom="leftMargin">
                    <wp:posOffset>861060</wp:posOffset>
                  </wp:positionH>
                  <wp:positionV relativeFrom="bottomMargin">
                    <wp:posOffset>128187</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2" name="Rectangle 20"/>
                          <wps:cNvSpPr>
                            <a:spLocks noChangeArrowheads="1"/>
                          </wps:cNvSpPr>
                          <wps:spPr bwMode="auto">
                            <a:xfrm rot="-578602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0FE634EF" w14:textId="77777777" w:rsidR="00652308" w:rsidRPr="00A74C62" w:rsidRDefault="00652308" w:rsidP="00652308">
                                <w:pPr>
                                  <w:pStyle w:val="a7"/>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5F02CF">
                                  <w:rPr>
                                    <w:rFonts w:ascii="Tahoma" w:hAnsi="Tahoma" w:cs="Tahoma"/>
                                    <w:b/>
                                    <w:bCs/>
                                    <w:noProof/>
                                    <w:sz w:val="24"/>
                                    <w:szCs w:val="24"/>
                                    <w:rtl/>
                                    <w:lang w:val="ar-SA"/>
                                  </w:rPr>
                                  <w:t>7</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01D82A" id="مجموعة 3" o:spid="_x0000_s1027" style="position:absolute;left:0;text-align:left;margin-left:67.8pt;margin-top:10.1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">
                  <v:rect id="Rectangle 20" o:spid="_x0000_s1028"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" fillcolor="white [3201]" strokecolor="#a5a5a5 [3206]" strokeweight="1pt"/>
                  <v:rect id="Rectangle 21" o:spid="_x0000_s1029"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" fillcolor="white [3201]" strokecolor="#a5a5a5 [3206]" strokeweight="1pt"/>
                  <v:rect id="Rectangle 22" o:spid="_x0000_s1030"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" fillcolor="white [3201]" strokecolor="#a5a5a5 [3206]" strokeweight="1pt">
                    <v:textbox>
                      <w:txbxContent>
                        <w:p w14:paraId="0FE634EF" w14:textId="77777777" w:rsidR="00652308" w:rsidRPr="00A74C62" w:rsidRDefault="00652308" w:rsidP="00652308">
                          <w:pPr>
                            <w:pStyle w:val="a7"/>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5F02CF">
                            <w:rPr>
                              <w:rFonts w:ascii="Tahoma" w:hAnsi="Tahoma" w:cs="Tahoma"/>
                              <w:b/>
                              <w:bCs/>
                              <w:noProof/>
                              <w:sz w:val="24"/>
                              <w:szCs w:val="24"/>
                              <w:rtl/>
                              <w:lang w:val="ar-SA"/>
                            </w:rPr>
                            <w:t>7</w:t>
                          </w:r>
                          <w:r w:rsidRPr="00A74C62">
                            <w:rPr>
                              <w:rFonts w:ascii="Tahoma" w:hAnsi="Tahoma" w:cs="Tahoma"/>
                              <w:b/>
                              <w:bCs/>
                              <w:sz w:val="24"/>
                              <w:szCs w:val="24"/>
                            </w:rPr>
                            <w:fldChar w:fldCharType="end"/>
                          </w:r>
                        </w:p>
                      </w:txbxContent>
                    </v:textbox>
                  </v:rect>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4BC1B" w14:textId="77777777" w:rsidR="000D7118" w:rsidRDefault="000D7118" w:rsidP="00BC6A26">
      <w:pPr>
        <w:spacing w:after="0" w:line="240" w:lineRule="auto"/>
      </w:pPr>
      <w:r>
        <w:separator/>
      </w:r>
    </w:p>
  </w:footnote>
  <w:footnote w:type="continuationSeparator" w:id="0">
    <w:p w14:paraId="1789D0F0" w14:textId="77777777" w:rsidR="000D7118" w:rsidRDefault="000D7118" w:rsidP="00BC6A26">
      <w:pPr>
        <w:spacing w:after="0" w:line="240" w:lineRule="auto"/>
      </w:pPr>
      <w:r>
        <w:continuationSeparator/>
      </w:r>
    </w:p>
  </w:footnote>
  <w:footnote w:id="1">
    <w:p w14:paraId="1B43870B" w14:textId="284B7197" w:rsidR="009539D3" w:rsidRPr="00DB5DC5" w:rsidRDefault="009539D3" w:rsidP="00DB5DC5">
      <w:pPr>
        <w:spacing w:line="240" w:lineRule="auto"/>
        <w:ind w:left="397" w:hanging="397"/>
        <w:jc w:val="both"/>
        <w:rPr>
          <w:rFonts w:ascii="Traditional Arabic" w:hAnsi="Traditional Arabic" w:cs="Traditional Arabic"/>
          <w:sz w:val="28"/>
          <w:szCs w:val="28"/>
          <w:rtl/>
        </w:rPr>
      </w:pPr>
      <w:r>
        <w:rPr>
          <w:rStyle w:val="a4"/>
          <w:rFonts w:ascii="Traditional Arabic" w:hAnsi="Traditional Arabic" w:cs="Traditional Arabic"/>
          <w:sz w:val="28"/>
          <w:szCs w:val="28"/>
          <w:vertAlign w:val="baseline"/>
          <w:rtl/>
        </w:rPr>
        <w:t>(</w:t>
      </w:r>
      <w:r w:rsidRPr="00DB5DC5">
        <w:rPr>
          <w:rStyle w:val="a4"/>
          <w:rFonts w:ascii="Traditional Arabic" w:hAnsi="Traditional Arabic" w:cs="Traditional Arabic"/>
          <w:sz w:val="28"/>
          <w:szCs w:val="28"/>
          <w:vertAlign w:val="baseline"/>
          <w:rtl/>
        </w:rPr>
        <w:footnoteRef/>
      </w:r>
      <w:r>
        <w:rPr>
          <w:rStyle w:val="a4"/>
          <w:rFonts w:ascii="Traditional Arabic" w:hAnsi="Traditional Arabic" w:cs="Traditional Arabic"/>
          <w:sz w:val="28"/>
          <w:szCs w:val="28"/>
          <w:vertAlign w:val="baseline"/>
          <w:rtl/>
        </w:rPr>
        <w:t>)</w:t>
      </w:r>
      <w:r w:rsidRPr="00DB5DC5">
        <w:rPr>
          <w:rFonts w:ascii="Traditional Arabic" w:hAnsi="Traditional Arabic" w:cs="Traditional Arabic"/>
          <w:sz w:val="28"/>
          <w:szCs w:val="28"/>
          <w:rtl/>
        </w:rPr>
        <w:t xml:space="preserve"> </w:t>
      </w:r>
      <w:r w:rsidRPr="00DB5DC5">
        <w:rPr>
          <w:rFonts w:ascii="Traditional Arabic" w:hAnsi="Traditional Arabic" w:cs="Traditional Arabic"/>
          <w:sz w:val="28"/>
          <w:szCs w:val="28"/>
          <w:rtl/>
          <w:lang w:bidi="ar-EG"/>
        </w:rPr>
        <w:t xml:space="preserve"> </w:t>
      </w:r>
      <w:r w:rsidRPr="00DB5DC5">
        <w:rPr>
          <w:rFonts w:ascii="Traditional Arabic" w:hAnsi="Traditional Arabic" w:cs="Traditional Arabic"/>
          <w:sz w:val="28"/>
          <w:szCs w:val="28"/>
          <w:rtl/>
        </w:rPr>
        <w:t>«صحيح البخاري» (54) و«صحيح مسلم» (1907) ومعظم الروايات كما قال الحافظ ابن حجر أتت هكذا (بالنية) بالإفراد، وفي بعض الروايات بالجمع (بالنيات).</w:t>
      </w:r>
    </w:p>
  </w:footnote>
  <w:footnote w:id="2">
    <w:p w14:paraId="16F47B10" w14:textId="7237F8BC" w:rsidR="009539D3" w:rsidRPr="00DB5DC5" w:rsidRDefault="009539D3" w:rsidP="00DB5DC5">
      <w:pPr>
        <w:spacing w:line="240" w:lineRule="auto"/>
        <w:ind w:left="397" w:hanging="397"/>
        <w:jc w:val="both"/>
        <w:rPr>
          <w:rFonts w:ascii="Traditional Arabic" w:hAnsi="Traditional Arabic" w:cs="Traditional Arabic"/>
          <w:sz w:val="28"/>
          <w:szCs w:val="28"/>
        </w:rPr>
      </w:pPr>
      <w:r>
        <w:rPr>
          <w:rStyle w:val="a4"/>
          <w:rFonts w:ascii="Traditional Arabic" w:hAnsi="Traditional Arabic" w:cs="Traditional Arabic"/>
          <w:sz w:val="28"/>
          <w:szCs w:val="28"/>
          <w:vertAlign w:val="baseline"/>
          <w:rtl/>
        </w:rPr>
        <w:t>(</w:t>
      </w:r>
      <w:r w:rsidRPr="00DB5DC5">
        <w:rPr>
          <w:rStyle w:val="a4"/>
          <w:rFonts w:ascii="Traditional Arabic" w:hAnsi="Traditional Arabic" w:cs="Traditional Arabic"/>
          <w:sz w:val="28"/>
          <w:szCs w:val="28"/>
          <w:vertAlign w:val="baseline"/>
          <w:rtl/>
        </w:rPr>
        <w:footnoteRef/>
      </w:r>
      <w:r>
        <w:rPr>
          <w:rStyle w:val="a4"/>
          <w:rFonts w:ascii="Traditional Arabic" w:hAnsi="Traditional Arabic" w:cs="Traditional Arabic"/>
          <w:sz w:val="28"/>
          <w:szCs w:val="28"/>
          <w:vertAlign w:val="baseline"/>
          <w:rtl/>
        </w:rPr>
        <w:t>)</w:t>
      </w:r>
      <w:r w:rsidRPr="00DB5DC5">
        <w:rPr>
          <w:rFonts w:ascii="Traditional Arabic" w:hAnsi="Traditional Arabic" w:cs="Traditional Arabic"/>
          <w:sz w:val="28"/>
          <w:szCs w:val="28"/>
          <w:rtl/>
        </w:rPr>
        <w:t xml:space="preserve">  «تفسير الطبري» (7/ 6 ت التركي) و«تفسير ابن كثير - ت السلامة» (2/ 298) و«تفسير السعدي = تيسير الكريم الرحمن» (ص178) وتفسير مصطفي العدوي (ج 5 ص 400)</w:t>
      </w:r>
    </w:p>
  </w:footnote>
  <w:footnote w:id="3">
    <w:p w14:paraId="76BC91B1" w14:textId="30F4A48B" w:rsidR="009539D3" w:rsidRPr="00DB5DC5" w:rsidRDefault="009539D3" w:rsidP="00DB5DC5">
      <w:pPr>
        <w:spacing w:line="240" w:lineRule="auto"/>
        <w:ind w:left="397" w:hanging="397"/>
        <w:jc w:val="both"/>
        <w:rPr>
          <w:rFonts w:ascii="Traditional Arabic" w:hAnsi="Traditional Arabic" w:cs="Traditional Arabic"/>
          <w:sz w:val="28"/>
          <w:szCs w:val="28"/>
        </w:rPr>
      </w:pPr>
      <w:r>
        <w:rPr>
          <w:rStyle w:val="a4"/>
          <w:rFonts w:ascii="Traditional Arabic" w:hAnsi="Traditional Arabic" w:cs="Traditional Arabic"/>
          <w:sz w:val="28"/>
          <w:szCs w:val="28"/>
          <w:vertAlign w:val="baseline"/>
          <w:rtl/>
        </w:rPr>
        <w:t>(</w:t>
      </w:r>
      <w:r w:rsidRPr="00DB5DC5">
        <w:rPr>
          <w:rStyle w:val="a4"/>
          <w:rFonts w:ascii="Traditional Arabic" w:hAnsi="Traditional Arabic" w:cs="Traditional Arabic"/>
          <w:sz w:val="28"/>
          <w:szCs w:val="28"/>
          <w:vertAlign w:val="baseline"/>
          <w:rtl/>
        </w:rPr>
        <w:footnoteRef/>
      </w:r>
      <w:r>
        <w:rPr>
          <w:rStyle w:val="a4"/>
          <w:rFonts w:ascii="Traditional Arabic" w:hAnsi="Traditional Arabic" w:cs="Traditional Arabic"/>
          <w:sz w:val="28"/>
          <w:szCs w:val="28"/>
          <w:vertAlign w:val="baseline"/>
          <w:rtl/>
        </w:rPr>
        <w:t>)</w:t>
      </w:r>
      <w:r w:rsidRPr="00DB5DC5">
        <w:rPr>
          <w:rFonts w:ascii="Traditional Arabic" w:hAnsi="Traditional Arabic" w:cs="Traditional Arabic"/>
          <w:sz w:val="28"/>
          <w:szCs w:val="28"/>
          <w:rtl/>
        </w:rPr>
        <w:t xml:space="preserve">  «صحيح البخاري» (614) و (615) و«صحيح مسلم» (2624) و(2625) </w:t>
      </w:r>
    </w:p>
  </w:footnote>
  <w:footnote w:id="4">
    <w:p w14:paraId="6AFC0F89" w14:textId="1E8B03B6" w:rsidR="009539D3" w:rsidRPr="00DB5DC5" w:rsidRDefault="009539D3" w:rsidP="00DB5DC5">
      <w:pPr>
        <w:spacing w:line="240" w:lineRule="auto"/>
        <w:ind w:left="397" w:hanging="397"/>
        <w:jc w:val="both"/>
        <w:rPr>
          <w:rFonts w:ascii="Traditional Arabic" w:hAnsi="Traditional Arabic" w:cs="Traditional Arabic"/>
          <w:sz w:val="28"/>
          <w:szCs w:val="28"/>
        </w:rPr>
      </w:pPr>
      <w:r>
        <w:rPr>
          <w:rStyle w:val="a4"/>
          <w:rFonts w:ascii="Traditional Arabic" w:hAnsi="Traditional Arabic" w:cs="Traditional Arabic"/>
          <w:sz w:val="28"/>
          <w:szCs w:val="28"/>
          <w:vertAlign w:val="baseline"/>
          <w:rtl/>
        </w:rPr>
        <w:t>(</w:t>
      </w:r>
      <w:r w:rsidRPr="00DB5DC5">
        <w:rPr>
          <w:rStyle w:val="a4"/>
          <w:rFonts w:ascii="Traditional Arabic" w:hAnsi="Traditional Arabic" w:cs="Traditional Arabic"/>
          <w:sz w:val="28"/>
          <w:szCs w:val="28"/>
          <w:vertAlign w:val="baseline"/>
          <w:rtl/>
        </w:rPr>
        <w:footnoteRef/>
      </w:r>
      <w:r>
        <w:rPr>
          <w:rStyle w:val="a4"/>
          <w:rFonts w:ascii="Traditional Arabic" w:hAnsi="Traditional Arabic" w:cs="Traditional Arabic"/>
          <w:sz w:val="28"/>
          <w:szCs w:val="28"/>
          <w:vertAlign w:val="baseline"/>
          <w:rtl/>
        </w:rPr>
        <w:t>)</w:t>
      </w:r>
      <w:r w:rsidRPr="00DB5DC5">
        <w:rPr>
          <w:rFonts w:ascii="Traditional Arabic" w:hAnsi="Traditional Arabic" w:cs="Traditional Arabic"/>
          <w:sz w:val="28"/>
          <w:szCs w:val="28"/>
          <w:rtl/>
        </w:rPr>
        <w:t xml:space="preserve">  «صحيح البخاري» (6136) و«صحيح مسلم» (47)</w:t>
      </w:r>
    </w:p>
  </w:footnote>
  <w:footnote w:id="5">
    <w:p w14:paraId="78370D67" w14:textId="60658D61" w:rsidR="009539D3" w:rsidRPr="00DB5DC5" w:rsidRDefault="009539D3" w:rsidP="00DB5DC5">
      <w:pPr>
        <w:spacing w:line="240" w:lineRule="auto"/>
        <w:ind w:left="397" w:hanging="397"/>
        <w:jc w:val="both"/>
        <w:rPr>
          <w:rFonts w:ascii="Traditional Arabic" w:hAnsi="Traditional Arabic" w:cs="Traditional Arabic"/>
          <w:sz w:val="28"/>
          <w:szCs w:val="28"/>
        </w:rPr>
      </w:pPr>
      <w:r>
        <w:rPr>
          <w:rStyle w:val="a4"/>
          <w:rFonts w:ascii="Traditional Arabic" w:hAnsi="Traditional Arabic" w:cs="Traditional Arabic"/>
          <w:sz w:val="28"/>
          <w:szCs w:val="28"/>
          <w:vertAlign w:val="baseline"/>
          <w:rtl/>
        </w:rPr>
        <w:t>(</w:t>
      </w:r>
      <w:r w:rsidRPr="00DB5DC5">
        <w:rPr>
          <w:rStyle w:val="a4"/>
          <w:rFonts w:ascii="Traditional Arabic" w:hAnsi="Traditional Arabic" w:cs="Traditional Arabic"/>
          <w:sz w:val="28"/>
          <w:szCs w:val="28"/>
          <w:vertAlign w:val="baseline"/>
          <w:rtl/>
        </w:rPr>
        <w:footnoteRef/>
      </w:r>
      <w:r>
        <w:rPr>
          <w:rStyle w:val="a4"/>
          <w:rFonts w:ascii="Traditional Arabic" w:hAnsi="Traditional Arabic" w:cs="Traditional Arabic"/>
          <w:sz w:val="28"/>
          <w:szCs w:val="28"/>
          <w:vertAlign w:val="baseline"/>
          <w:rtl/>
        </w:rPr>
        <w:t>)</w:t>
      </w:r>
      <w:r w:rsidRPr="00DB5DC5">
        <w:rPr>
          <w:rFonts w:ascii="Traditional Arabic" w:hAnsi="Traditional Arabic" w:cs="Traditional Arabic"/>
          <w:sz w:val="28"/>
          <w:szCs w:val="28"/>
          <w:rtl/>
        </w:rPr>
        <w:t xml:space="preserve">  «صحيح مسلم» (48) </w:t>
      </w:r>
    </w:p>
  </w:footnote>
  <w:footnote w:id="6">
    <w:p w14:paraId="45B3ADF0" w14:textId="1BAC8B31" w:rsidR="009539D3" w:rsidRPr="00DB5DC5" w:rsidRDefault="009539D3" w:rsidP="00DB5DC5">
      <w:pPr>
        <w:spacing w:line="240" w:lineRule="auto"/>
        <w:ind w:left="397" w:hanging="397"/>
        <w:jc w:val="both"/>
        <w:rPr>
          <w:rFonts w:ascii="Traditional Arabic" w:hAnsi="Traditional Arabic" w:cs="Traditional Arabic"/>
          <w:sz w:val="28"/>
          <w:szCs w:val="28"/>
        </w:rPr>
      </w:pPr>
      <w:r>
        <w:rPr>
          <w:rStyle w:val="a4"/>
          <w:rFonts w:ascii="Traditional Arabic" w:hAnsi="Traditional Arabic" w:cs="Traditional Arabic"/>
          <w:sz w:val="28"/>
          <w:szCs w:val="28"/>
          <w:vertAlign w:val="baseline"/>
          <w:rtl/>
        </w:rPr>
        <w:t>(</w:t>
      </w:r>
      <w:r w:rsidRPr="00DB5DC5">
        <w:rPr>
          <w:rStyle w:val="a4"/>
          <w:rFonts w:ascii="Traditional Arabic" w:hAnsi="Traditional Arabic" w:cs="Traditional Arabic"/>
          <w:sz w:val="28"/>
          <w:szCs w:val="28"/>
          <w:vertAlign w:val="baseline"/>
          <w:rtl/>
        </w:rPr>
        <w:footnoteRef/>
      </w:r>
      <w:r>
        <w:rPr>
          <w:rStyle w:val="a4"/>
          <w:rFonts w:ascii="Traditional Arabic" w:hAnsi="Traditional Arabic" w:cs="Traditional Arabic"/>
          <w:sz w:val="28"/>
          <w:szCs w:val="28"/>
          <w:vertAlign w:val="baseline"/>
          <w:rtl/>
        </w:rPr>
        <w:t>)</w:t>
      </w:r>
      <w:r w:rsidRPr="00DB5DC5">
        <w:rPr>
          <w:rFonts w:ascii="Traditional Arabic" w:hAnsi="Traditional Arabic" w:cs="Traditional Arabic"/>
          <w:sz w:val="28"/>
          <w:szCs w:val="28"/>
          <w:rtl/>
        </w:rPr>
        <w:t xml:space="preserve">  «مسند أحمد» ط الرسالة (6566) و«الأدب المفرد» للبخاري (105) و«سنن الترمذي» ط. الرسالة (1944). وقال الألباني: صحيح، وقال محققو المسند: إسناده قوي على شرط مسلم، وقال مصطفى العدوي: حسن، كما في تفسيره.</w:t>
      </w:r>
    </w:p>
  </w:footnote>
  <w:footnote w:id="7">
    <w:p w14:paraId="3B610BAC" w14:textId="445E0DEF" w:rsidR="009539D3" w:rsidRPr="00DB5DC5" w:rsidRDefault="009539D3" w:rsidP="00DB5DC5">
      <w:pPr>
        <w:spacing w:line="240" w:lineRule="auto"/>
        <w:ind w:left="397" w:hanging="397"/>
        <w:jc w:val="both"/>
        <w:rPr>
          <w:rFonts w:ascii="Traditional Arabic" w:hAnsi="Traditional Arabic" w:cs="Traditional Arabic"/>
          <w:sz w:val="28"/>
          <w:szCs w:val="28"/>
        </w:rPr>
      </w:pPr>
      <w:r>
        <w:rPr>
          <w:rStyle w:val="a4"/>
          <w:rFonts w:ascii="Traditional Arabic" w:hAnsi="Traditional Arabic" w:cs="Traditional Arabic"/>
          <w:sz w:val="28"/>
          <w:szCs w:val="28"/>
          <w:vertAlign w:val="baseline"/>
          <w:rtl/>
        </w:rPr>
        <w:t>(</w:t>
      </w:r>
      <w:r w:rsidRPr="00DB5DC5">
        <w:rPr>
          <w:rStyle w:val="a4"/>
          <w:rFonts w:ascii="Traditional Arabic" w:hAnsi="Traditional Arabic" w:cs="Traditional Arabic"/>
          <w:sz w:val="28"/>
          <w:szCs w:val="28"/>
          <w:vertAlign w:val="baseline"/>
          <w:rtl/>
        </w:rPr>
        <w:footnoteRef/>
      </w:r>
      <w:r>
        <w:rPr>
          <w:rStyle w:val="a4"/>
          <w:rFonts w:ascii="Traditional Arabic" w:hAnsi="Traditional Arabic" w:cs="Traditional Arabic"/>
          <w:sz w:val="28"/>
          <w:szCs w:val="28"/>
          <w:vertAlign w:val="baseline"/>
          <w:rtl/>
        </w:rPr>
        <w:t>)</w:t>
      </w:r>
      <w:r w:rsidRPr="00DB5DC5">
        <w:rPr>
          <w:rFonts w:ascii="Traditional Arabic" w:hAnsi="Traditional Arabic" w:cs="Traditional Arabic"/>
          <w:sz w:val="28"/>
          <w:szCs w:val="28"/>
          <w:rtl/>
        </w:rPr>
        <w:t xml:space="preserve">  «صحيح مسلم» (46)</w:t>
      </w:r>
    </w:p>
  </w:footnote>
  <w:footnote w:id="8">
    <w:p w14:paraId="07D45A90" w14:textId="0EE30A44" w:rsidR="009539D3" w:rsidRPr="00DB5DC5" w:rsidRDefault="009539D3" w:rsidP="00DB5DC5">
      <w:pPr>
        <w:spacing w:after="120" w:line="240" w:lineRule="auto"/>
        <w:ind w:left="397" w:hanging="397"/>
        <w:jc w:val="both"/>
        <w:rPr>
          <w:rFonts w:ascii="Traditional Arabic" w:hAnsi="Traditional Arabic" w:cs="Traditional Arabic"/>
          <w:sz w:val="28"/>
          <w:szCs w:val="28"/>
          <w:rtl/>
        </w:rPr>
      </w:pPr>
      <w:r>
        <w:rPr>
          <w:rStyle w:val="a4"/>
          <w:rFonts w:ascii="Traditional Arabic" w:hAnsi="Traditional Arabic" w:cs="Traditional Arabic"/>
          <w:sz w:val="28"/>
          <w:szCs w:val="28"/>
          <w:vertAlign w:val="baseline"/>
          <w:rtl/>
        </w:rPr>
        <w:t>(</w:t>
      </w:r>
      <w:r w:rsidRPr="00DB5DC5">
        <w:rPr>
          <w:rStyle w:val="a4"/>
          <w:rFonts w:ascii="Traditional Arabic" w:hAnsi="Traditional Arabic" w:cs="Traditional Arabic"/>
          <w:sz w:val="28"/>
          <w:szCs w:val="28"/>
          <w:vertAlign w:val="baseline"/>
          <w:rtl/>
        </w:rPr>
        <w:footnoteRef/>
      </w:r>
      <w:r>
        <w:rPr>
          <w:rStyle w:val="a4"/>
          <w:rFonts w:ascii="Traditional Arabic" w:hAnsi="Traditional Arabic" w:cs="Traditional Arabic"/>
          <w:sz w:val="28"/>
          <w:szCs w:val="28"/>
          <w:vertAlign w:val="baseline"/>
          <w:rtl/>
        </w:rPr>
        <w:t>)</w:t>
      </w:r>
      <w:r w:rsidRPr="00DB5DC5">
        <w:rPr>
          <w:rFonts w:ascii="Traditional Arabic" w:hAnsi="Traditional Arabic" w:cs="Traditional Arabic"/>
          <w:sz w:val="28"/>
          <w:szCs w:val="28"/>
          <w:rtl/>
        </w:rPr>
        <w:t xml:space="preserve"> </w:t>
      </w:r>
      <w:r w:rsidRPr="00DB5DC5">
        <w:rPr>
          <w:rFonts w:ascii="Traditional Arabic" w:hAnsi="Traditional Arabic" w:cs="Traditional Arabic"/>
          <w:sz w:val="28"/>
          <w:szCs w:val="28"/>
          <w:rtl/>
          <w:lang w:bidi="ar-EG"/>
        </w:rPr>
        <w:t xml:space="preserve">  «صحيح البخاري» (6016)، </w:t>
      </w:r>
      <w:r w:rsidRPr="00DB5DC5">
        <w:rPr>
          <w:rFonts w:ascii="Traditional Arabic" w:hAnsi="Traditional Arabic" w:cs="Traditional Arabic"/>
          <w:sz w:val="28"/>
          <w:szCs w:val="28"/>
          <w:rtl/>
        </w:rPr>
        <w:t>«مسند أحمد» ط الرسالة</w:t>
      </w:r>
      <w:r w:rsidRPr="00DB5DC5">
        <w:rPr>
          <w:rFonts w:ascii="Traditional Arabic" w:hAnsi="Traditional Arabic" w:cs="Traditional Arabic"/>
          <w:sz w:val="28"/>
          <w:szCs w:val="28"/>
          <w:rtl/>
          <w:lang w:bidi="ar-EG"/>
        </w:rPr>
        <w:t xml:space="preserve"> (7878). وهو عند البخاري عن أبي شُريح الخزاعي رضي الله عنه، وعند أحمد </w:t>
      </w:r>
      <w:r w:rsidRPr="00DB5DC5">
        <w:rPr>
          <w:rFonts w:ascii="Traditional Arabic" w:hAnsi="Traditional Arabic" w:cs="Traditional Arabic"/>
          <w:sz w:val="28"/>
          <w:szCs w:val="28"/>
          <w:rtl/>
        </w:rPr>
        <w:t>عن أبي هريرة رضي الله عنه.</w:t>
      </w:r>
    </w:p>
  </w:footnote>
  <w:footnote w:id="9">
    <w:p w14:paraId="76E3A1B6" w14:textId="1EB9A58A" w:rsidR="009539D3" w:rsidRPr="00DB5DC5" w:rsidRDefault="009539D3" w:rsidP="00DB5DC5">
      <w:pPr>
        <w:pStyle w:val="a3"/>
        <w:ind w:left="397" w:hanging="397"/>
        <w:jc w:val="both"/>
        <w:rPr>
          <w:rFonts w:ascii="Traditional Arabic" w:hAnsi="Traditional Arabic" w:cs="Traditional Arabic"/>
          <w:sz w:val="28"/>
          <w:szCs w:val="28"/>
        </w:rPr>
      </w:pPr>
      <w:r>
        <w:rPr>
          <w:rStyle w:val="a4"/>
          <w:rFonts w:ascii="Traditional Arabic" w:hAnsi="Traditional Arabic" w:cs="Traditional Arabic"/>
          <w:sz w:val="28"/>
          <w:szCs w:val="28"/>
          <w:vertAlign w:val="baseline"/>
          <w:rtl/>
        </w:rPr>
        <w:t>(</w:t>
      </w:r>
      <w:r w:rsidRPr="00DB5DC5">
        <w:rPr>
          <w:rStyle w:val="a4"/>
          <w:rFonts w:ascii="Traditional Arabic" w:hAnsi="Traditional Arabic" w:cs="Traditional Arabic"/>
          <w:sz w:val="28"/>
          <w:szCs w:val="28"/>
          <w:vertAlign w:val="baseline"/>
          <w:rtl/>
        </w:rPr>
        <w:footnoteRef/>
      </w:r>
      <w:r>
        <w:rPr>
          <w:rStyle w:val="a4"/>
          <w:rFonts w:ascii="Traditional Arabic" w:hAnsi="Traditional Arabic" w:cs="Traditional Arabic"/>
          <w:sz w:val="28"/>
          <w:szCs w:val="28"/>
          <w:vertAlign w:val="baseline"/>
          <w:rtl/>
        </w:rPr>
        <w:t>)</w:t>
      </w:r>
      <w:r w:rsidRPr="00DB5DC5">
        <w:rPr>
          <w:rFonts w:ascii="Traditional Arabic" w:hAnsi="Traditional Arabic" w:cs="Traditional Arabic"/>
          <w:sz w:val="28"/>
          <w:szCs w:val="28"/>
          <w:rtl/>
        </w:rPr>
        <w:t xml:space="preserve">  «الأدب المفرد» للبخاري (127) وقال الألباني: صحيح الإسناد.</w:t>
      </w:r>
    </w:p>
  </w:footnote>
  <w:footnote w:id="10">
    <w:p w14:paraId="39A2C4F6" w14:textId="46C6EA40" w:rsidR="009539D3" w:rsidRPr="00DB5DC5" w:rsidRDefault="009539D3" w:rsidP="00DB5DC5">
      <w:pPr>
        <w:spacing w:after="120" w:line="240" w:lineRule="auto"/>
        <w:ind w:left="397" w:hanging="397"/>
        <w:jc w:val="both"/>
        <w:rPr>
          <w:rFonts w:ascii="Traditional Arabic" w:hAnsi="Traditional Arabic" w:cs="Traditional Arabic"/>
          <w:sz w:val="28"/>
          <w:szCs w:val="28"/>
        </w:rPr>
      </w:pPr>
      <w:r>
        <w:rPr>
          <w:rStyle w:val="a4"/>
          <w:rFonts w:ascii="Traditional Arabic" w:hAnsi="Traditional Arabic" w:cs="Traditional Arabic"/>
          <w:sz w:val="28"/>
          <w:szCs w:val="28"/>
          <w:vertAlign w:val="baseline"/>
          <w:rtl/>
        </w:rPr>
        <w:t>(</w:t>
      </w:r>
      <w:r w:rsidRPr="00DB5DC5">
        <w:rPr>
          <w:rStyle w:val="a4"/>
          <w:rFonts w:ascii="Traditional Arabic" w:hAnsi="Traditional Arabic" w:cs="Traditional Arabic"/>
          <w:sz w:val="28"/>
          <w:szCs w:val="28"/>
          <w:vertAlign w:val="baseline"/>
          <w:rtl/>
        </w:rPr>
        <w:footnoteRef/>
      </w:r>
      <w:r>
        <w:rPr>
          <w:rStyle w:val="a4"/>
          <w:rFonts w:ascii="Traditional Arabic" w:hAnsi="Traditional Arabic" w:cs="Traditional Arabic"/>
          <w:sz w:val="28"/>
          <w:szCs w:val="28"/>
          <w:vertAlign w:val="baseline"/>
          <w:rtl/>
        </w:rPr>
        <w:t>)</w:t>
      </w:r>
      <w:r w:rsidRPr="00DB5DC5">
        <w:rPr>
          <w:rFonts w:ascii="Traditional Arabic" w:hAnsi="Traditional Arabic" w:cs="Traditional Arabic"/>
          <w:sz w:val="28"/>
          <w:szCs w:val="28"/>
          <w:rtl/>
        </w:rPr>
        <w:t xml:space="preserve">  «صحيح البخاري» (6811) و«صحيح مسلم» (86) </w:t>
      </w:r>
    </w:p>
  </w:footnote>
  <w:footnote w:id="11">
    <w:p w14:paraId="02179743" w14:textId="61EC18AF" w:rsidR="009539D3" w:rsidRPr="00DB5DC5" w:rsidRDefault="009539D3" w:rsidP="00DB5DC5">
      <w:pPr>
        <w:spacing w:after="120" w:line="240" w:lineRule="auto"/>
        <w:ind w:left="397" w:hanging="397"/>
        <w:jc w:val="both"/>
        <w:rPr>
          <w:rFonts w:ascii="Traditional Arabic" w:hAnsi="Traditional Arabic" w:cs="Traditional Arabic"/>
          <w:sz w:val="28"/>
          <w:szCs w:val="28"/>
        </w:rPr>
      </w:pPr>
      <w:r>
        <w:rPr>
          <w:rStyle w:val="a4"/>
          <w:rFonts w:ascii="Traditional Arabic" w:hAnsi="Traditional Arabic" w:cs="Traditional Arabic"/>
          <w:sz w:val="28"/>
          <w:szCs w:val="28"/>
          <w:vertAlign w:val="baseline"/>
          <w:rtl/>
        </w:rPr>
        <w:t>(</w:t>
      </w:r>
      <w:r w:rsidRPr="00DB5DC5">
        <w:rPr>
          <w:rStyle w:val="a4"/>
          <w:rFonts w:ascii="Traditional Arabic" w:hAnsi="Traditional Arabic" w:cs="Traditional Arabic"/>
          <w:sz w:val="28"/>
          <w:szCs w:val="28"/>
          <w:vertAlign w:val="baseline"/>
          <w:rtl/>
        </w:rPr>
        <w:footnoteRef/>
      </w:r>
      <w:r>
        <w:rPr>
          <w:rStyle w:val="a4"/>
          <w:rFonts w:ascii="Traditional Arabic" w:hAnsi="Traditional Arabic" w:cs="Traditional Arabic"/>
          <w:sz w:val="28"/>
          <w:szCs w:val="28"/>
          <w:vertAlign w:val="baseline"/>
          <w:rtl/>
        </w:rPr>
        <w:t>)</w:t>
      </w:r>
      <w:r w:rsidRPr="00DB5DC5">
        <w:rPr>
          <w:rFonts w:ascii="Traditional Arabic" w:hAnsi="Traditional Arabic" w:cs="Traditional Arabic"/>
          <w:sz w:val="28"/>
          <w:szCs w:val="28"/>
          <w:rtl/>
        </w:rPr>
        <w:t xml:space="preserve">  «شرح النووي على مسلم» (2/ 80)</w:t>
      </w:r>
    </w:p>
  </w:footnote>
  <w:footnote w:id="12">
    <w:p w14:paraId="3CC9E7B9" w14:textId="1BF6DADB" w:rsidR="009539D3" w:rsidRPr="00DB5DC5" w:rsidRDefault="009539D3" w:rsidP="00DB5DC5">
      <w:pPr>
        <w:spacing w:after="120" w:line="240" w:lineRule="auto"/>
        <w:ind w:left="397" w:hanging="397"/>
        <w:jc w:val="both"/>
        <w:rPr>
          <w:rFonts w:ascii="Traditional Arabic" w:hAnsi="Traditional Arabic" w:cs="Traditional Arabic"/>
          <w:sz w:val="28"/>
          <w:szCs w:val="28"/>
        </w:rPr>
      </w:pPr>
      <w:r>
        <w:rPr>
          <w:rStyle w:val="a4"/>
          <w:rFonts w:ascii="Traditional Arabic" w:hAnsi="Traditional Arabic" w:cs="Traditional Arabic"/>
          <w:sz w:val="28"/>
          <w:szCs w:val="28"/>
          <w:vertAlign w:val="baseline"/>
          <w:rtl/>
        </w:rPr>
        <w:t>(</w:t>
      </w:r>
      <w:r w:rsidRPr="00DB5DC5">
        <w:rPr>
          <w:rStyle w:val="a4"/>
          <w:rFonts w:ascii="Traditional Arabic" w:hAnsi="Traditional Arabic" w:cs="Traditional Arabic"/>
          <w:sz w:val="28"/>
          <w:szCs w:val="28"/>
          <w:vertAlign w:val="baseline"/>
          <w:rtl/>
        </w:rPr>
        <w:footnoteRef/>
      </w:r>
      <w:r>
        <w:rPr>
          <w:rStyle w:val="a4"/>
          <w:rFonts w:ascii="Traditional Arabic" w:hAnsi="Traditional Arabic" w:cs="Traditional Arabic"/>
          <w:sz w:val="28"/>
          <w:szCs w:val="28"/>
          <w:vertAlign w:val="baseline"/>
          <w:rtl/>
        </w:rPr>
        <w:t>)</w:t>
      </w:r>
      <w:r w:rsidRPr="00DB5DC5">
        <w:rPr>
          <w:rFonts w:ascii="Traditional Arabic" w:hAnsi="Traditional Arabic" w:cs="Traditional Arabic"/>
          <w:sz w:val="28"/>
          <w:szCs w:val="28"/>
          <w:rtl/>
        </w:rPr>
        <w:t xml:space="preserve">  «مسند أحمد» ط الرسالة (23854) و«الأدب المفرد» للبخاري (105). وقال الألباني ومحققو المسند: إسناده جيد، وقال مصطفى العدوي: إسناده صحيح.</w:t>
      </w:r>
    </w:p>
  </w:footnote>
  <w:footnote w:id="13">
    <w:p w14:paraId="4E74F925" w14:textId="565418E4" w:rsidR="009539D3" w:rsidRPr="00DB5DC5" w:rsidRDefault="009539D3" w:rsidP="00DB5DC5">
      <w:pPr>
        <w:spacing w:line="240" w:lineRule="auto"/>
        <w:ind w:left="397" w:hanging="397"/>
        <w:jc w:val="both"/>
        <w:rPr>
          <w:rFonts w:ascii="Traditional Arabic" w:hAnsi="Traditional Arabic" w:cs="Traditional Arabic"/>
          <w:sz w:val="28"/>
          <w:szCs w:val="28"/>
          <w:rtl/>
        </w:rPr>
      </w:pPr>
      <w:r>
        <w:rPr>
          <w:rStyle w:val="a4"/>
          <w:rFonts w:ascii="Traditional Arabic" w:hAnsi="Traditional Arabic" w:cs="Traditional Arabic"/>
          <w:sz w:val="28"/>
          <w:szCs w:val="28"/>
          <w:vertAlign w:val="baseline"/>
          <w:rtl/>
        </w:rPr>
        <w:t>(</w:t>
      </w:r>
      <w:r w:rsidRPr="00DB5DC5">
        <w:rPr>
          <w:rStyle w:val="a4"/>
          <w:rFonts w:ascii="Traditional Arabic" w:hAnsi="Traditional Arabic" w:cs="Traditional Arabic"/>
          <w:sz w:val="28"/>
          <w:szCs w:val="28"/>
          <w:vertAlign w:val="baseline"/>
          <w:rtl/>
        </w:rPr>
        <w:footnoteRef/>
      </w:r>
      <w:r>
        <w:rPr>
          <w:rStyle w:val="a4"/>
          <w:rFonts w:ascii="Traditional Arabic" w:hAnsi="Traditional Arabic" w:cs="Traditional Arabic"/>
          <w:sz w:val="28"/>
          <w:szCs w:val="28"/>
          <w:vertAlign w:val="baseline"/>
          <w:rtl/>
        </w:rPr>
        <w:t>)</w:t>
      </w:r>
      <w:r w:rsidRPr="00DB5DC5">
        <w:rPr>
          <w:rFonts w:ascii="Traditional Arabic" w:hAnsi="Traditional Arabic" w:cs="Traditional Arabic"/>
          <w:sz w:val="28"/>
          <w:szCs w:val="28"/>
          <w:rtl/>
        </w:rPr>
        <w:t xml:space="preserve">  «الأدب المفرد» للبخاري (105) و«سنن الترمذي» ط. الرسالة (1943) و«سنن أبي داود» ط. الرسالة (5152). وقال الألباني ومحققو السنن ومصطفى العدوي: إسناده صحيح.</w:t>
      </w:r>
    </w:p>
  </w:footnote>
  <w:footnote w:id="14">
    <w:p w14:paraId="10016298" w14:textId="0A9F8147" w:rsidR="009539D3" w:rsidRPr="00DB5DC5" w:rsidRDefault="009539D3" w:rsidP="00DB5DC5">
      <w:pPr>
        <w:spacing w:line="240" w:lineRule="auto"/>
        <w:ind w:left="397" w:hanging="397"/>
        <w:jc w:val="both"/>
        <w:rPr>
          <w:rFonts w:ascii="Traditional Arabic" w:hAnsi="Traditional Arabic" w:cs="Traditional Arabic"/>
          <w:sz w:val="28"/>
          <w:szCs w:val="28"/>
        </w:rPr>
      </w:pPr>
      <w:r>
        <w:rPr>
          <w:rStyle w:val="a4"/>
          <w:rFonts w:ascii="Traditional Arabic" w:hAnsi="Traditional Arabic" w:cs="Traditional Arabic"/>
          <w:sz w:val="28"/>
          <w:szCs w:val="28"/>
          <w:vertAlign w:val="baseline"/>
          <w:rtl/>
        </w:rPr>
        <w:t>(</w:t>
      </w:r>
      <w:r w:rsidRPr="00DB5DC5">
        <w:rPr>
          <w:rStyle w:val="a4"/>
          <w:rFonts w:ascii="Traditional Arabic" w:hAnsi="Traditional Arabic" w:cs="Traditional Arabic"/>
          <w:sz w:val="28"/>
          <w:szCs w:val="28"/>
          <w:vertAlign w:val="baseline"/>
          <w:rtl/>
        </w:rPr>
        <w:footnoteRef/>
      </w:r>
      <w:r>
        <w:rPr>
          <w:rStyle w:val="a4"/>
          <w:rFonts w:ascii="Traditional Arabic" w:hAnsi="Traditional Arabic" w:cs="Traditional Arabic"/>
          <w:sz w:val="28"/>
          <w:szCs w:val="28"/>
          <w:vertAlign w:val="baseline"/>
          <w:rtl/>
        </w:rPr>
        <w:t>)</w:t>
      </w:r>
      <w:r w:rsidRPr="00DB5DC5">
        <w:rPr>
          <w:rFonts w:ascii="Traditional Arabic" w:hAnsi="Traditional Arabic" w:cs="Traditional Arabic"/>
          <w:sz w:val="28"/>
          <w:szCs w:val="28"/>
          <w:rtl/>
        </w:rPr>
        <w:t xml:space="preserve"> «صحيح مسلم» (2625)</w:t>
      </w:r>
    </w:p>
  </w:footnote>
  <w:footnote w:id="15">
    <w:p w14:paraId="129EF4E4" w14:textId="5CF6A97E" w:rsidR="009539D3" w:rsidRPr="00DB5DC5" w:rsidRDefault="009539D3" w:rsidP="00DB5DC5">
      <w:pPr>
        <w:spacing w:after="120" w:line="240" w:lineRule="auto"/>
        <w:ind w:left="397" w:hanging="397"/>
        <w:jc w:val="both"/>
        <w:rPr>
          <w:rFonts w:ascii="Traditional Arabic" w:hAnsi="Traditional Arabic" w:cs="Traditional Arabic"/>
          <w:sz w:val="28"/>
          <w:szCs w:val="28"/>
          <w:lang w:bidi="ar-EG"/>
        </w:rPr>
      </w:pPr>
      <w:r>
        <w:rPr>
          <w:rStyle w:val="a4"/>
          <w:rFonts w:ascii="Traditional Arabic" w:hAnsi="Traditional Arabic" w:cs="Traditional Arabic"/>
          <w:sz w:val="28"/>
          <w:szCs w:val="28"/>
          <w:vertAlign w:val="baseline"/>
          <w:rtl/>
        </w:rPr>
        <w:t>(</w:t>
      </w:r>
      <w:r w:rsidRPr="00DB5DC5">
        <w:rPr>
          <w:rStyle w:val="a4"/>
          <w:rFonts w:ascii="Traditional Arabic" w:hAnsi="Traditional Arabic" w:cs="Traditional Arabic"/>
          <w:sz w:val="28"/>
          <w:szCs w:val="28"/>
          <w:vertAlign w:val="baseline"/>
          <w:rtl/>
        </w:rPr>
        <w:footnoteRef/>
      </w:r>
      <w:r>
        <w:rPr>
          <w:rStyle w:val="a4"/>
          <w:rFonts w:ascii="Traditional Arabic" w:hAnsi="Traditional Arabic" w:cs="Traditional Arabic"/>
          <w:sz w:val="28"/>
          <w:szCs w:val="28"/>
          <w:vertAlign w:val="baseline"/>
          <w:rtl/>
        </w:rPr>
        <w:t>)</w:t>
      </w:r>
      <w:r w:rsidRPr="00DB5DC5">
        <w:rPr>
          <w:rFonts w:ascii="Traditional Arabic" w:hAnsi="Traditional Arabic" w:cs="Traditional Arabic"/>
          <w:sz w:val="28"/>
          <w:szCs w:val="28"/>
          <w:rtl/>
        </w:rPr>
        <w:t xml:space="preserve"> </w:t>
      </w:r>
      <w:r w:rsidRPr="00DB5DC5">
        <w:rPr>
          <w:rFonts w:ascii="Traditional Arabic" w:hAnsi="Traditional Arabic" w:cs="Traditional Arabic"/>
          <w:sz w:val="28"/>
          <w:szCs w:val="28"/>
          <w:rtl/>
          <w:lang w:bidi="ar-EG"/>
        </w:rPr>
        <w:t xml:space="preserve"> «صحيح البخاري» (6017) و«صحيح مسلم» (1030) </w:t>
      </w:r>
    </w:p>
  </w:footnote>
  <w:footnote w:id="16">
    <w:p w14:paraId="5B74F77A" w14:textId="0448AD63" w:rsidR="009539D3" w:rsidRPr="00DB5DC5" w:rsidRDefault="009539D3" w:rsidP="00DB5DC5">
      <w:pPr>
        <w:spacing w:after="120" w:line="240" w:lineRule="auto"/>
        <w:ind w:left="397" w:hanging="397"/>
        <w:jc w:val="both"/>
        <w:rPr>
          <w:rFonts w:ascii="Traditional Arabic" w:hAnsi="Traditional Arabic" w:cs="Traditional Arabic"/>
          <w:sz w:val="28"/>
          <w:szCs w:val="28"/>
          <w:rtl/>
          <w:lang w:bidi="ar-EG"/>
        </w:rPr>
      </w:pPr>
      <w:r>
        <w:rPr>
          <w:rStyle w:val="a4"/>
          <w:rFonts w:ascii="Traditional Arabic" w:hAnsi="Traditional Arabic" w:cs="Traditional Arabic"/>
          <w:sz w:val="28"/>
          <w:szCs w:val="28"/>
          <w:vertAlign w:val="baseline"/>
          <w:rtl/>
        </w:rPr>
        <w:t>(</w:t>
      </w:r>
      <w:r w:rsidRPr="00DB5DC5">
        <w:rPr>
          <w:rStyle w:val="a4"/>
          <w:rFonts w:ascii="Traditional Arabic" w:hAnsi="Traditional Arabic" w:cs="Traditional Arabic"/>
          <w:sz w:val="28"/>
          <w:szCs w:val="28"/>
          <w:vertAlign w:val="baseline"/>
          <w:rtl/>
        </w:rPr>
        <w:footnoteRef/>
      </w:r>
      <w:r>
        <w:rPr>
          <w:rStyle w:val="a4"/>
          <w:rFonts w:ascii="Traditional Arabic" w:hAnsi="Traditional Arabic" w:cs="Traditional Arabic"/>
          <w:sz w:val="28"/>
          <w:szCs w:val="28"/>
          <w:vertAlign w:val="baseline"/>
          <w:rtl/>
        </w:rPr>
        <w:t>)</w:t>
      </w:r>
      <w:r w:rsidRPr="00DB5DC5">
        <w:rPr>
          <w:rFonts w:ascii="Traditional Arabic" w:hAnsi="Traditional Arabic" w:cs="Traditional Arabic"/>
          <w:sz w:val="28"/>
          <w:szCs w:val="28"/>
          <w:rtl/>
        </w:rPr>
        <w:t xml:space="preserve">  </w:t>
      </w:r>
      <w:r w:rsidRPr="00DB5DC5">
        <w:rPr>
          <w:rFonts w:ascii="Traditional Arabic" w:hAnsi="Traditional Arabic" w:cs="Traditional Arabic"/>
          <w:sz w:val="28"/>
          <w:szCs w:val="28"/>
          <w:rtl/>
          <w:lang w:bidi="ar-EG"/>
        </w:rPr>
        <w:t>«شرح النووي على مسلم» (7/ 101) و(7/ 120) و«فتح الباري بشرح صحيح البخاري» للحافظ ابن حجر (11/ 405)، وحديث «اتقوا النار ولو بِشِقِّ تمرة...</w:t>
      </w:r>
      <w:proofErr w:type="gramStart"/>
      <w:r w:rsidRPr="00DB5DC5">
        <w:rPr>
          <w:rFonts w:ascii="Traditional Arabic" w:hAnsi="Traditional Arabic" w:cs="Traditional Arabic"/>
          <w:sz w:val="28"/>
          <w:szCs w:val="28"/>
          <w:rtl/>
          <w:lang w:bidi="ar-EG"/>
        </w:rPr>
        <w:t>..إلخ</w:t>
      </w:r>
      <w:proofErr w:type="gramEnd"/>
      <w:r w:rsidRPr="00DB5DC5">
        <w:rPr>
          <w:rFonts w:ascii="Traditional Arabic" w:hAnsi="Traditional Arabic" w:cs="Traditional Arabic"/>
          <w:sz w:val="28"/>
          <w:szCs w:val="28"/>
          <w:rtl/>
          <w:lang w:bidi="ar-EG"/>
        </w:rPr>
        <w:t>» رواه البخاري (6540) ومسلم (1016)</w:t>
      </w:r>
    </w:p>
  </w:footnote>
  <w:footnote w:id="17">
    <w:p w14:paraId="6D226B2B" w14:textId="7BEF0B79" w:rsidR="009539D3" w:rsidRPr="00DB5DC5" w:rsidRDefault="009539D3" w:rsidP="00DB5DC5">
      <w:pPr>
        <w:pStyle w:val="a3"/>
        <w:ind w:left="397" w:hanging="397"/>
        <w:jc w:val="both"/>
        <w:rPr>
          <w:rFonts w:ascii="Traditional Arabic" w:hAnsi="Traditional Arabic" w:cs="Traditional Arabic"/>
          <w:sz w:val="28"/>
          <w:szCs w:val="28"/>
        </w:rPr>
      </w:pPr>
      <w:r>
        <w:rPr>
          <w:rStyle w:val="a4"/>
          <w:rFonts w:ascii="Traditional Arabic" w:hAnsi="Traditional Arabic" w:cs="Traditional Arabic"/>
          <w:sz w:val="28"/>
          <w:szCs w:val="28"/>
          <w:vertAlign w:val="baseline"/>
          <w:rtl/>
        </w:rPr>
        <w:t>(</w:t>
      </w:r>
      <w:r w:rsidRPr="00DB5DC5">
        <w:rPr>
          <w:rStyle w:val="a4"/>
          <w:rFonts w:ascii="Traditional Arabic" w:hAnsi="Traditional Arabic" w:cs="Traditional Arabic"/>
          <w:sz w:val="28"/>
          <w:szCs w:val="28"/>
          <w:vertAlign w:val="baseline"/>
          <w:rtl/>
        </w:rPr>
        <w:footnoteRef/>
      </w:r>
      <w:r>
        <w:rPr>
          <w:rStyle w:val="a4"/>
          <w:rFonts w:ascii="Traditional Arabic" w:hAnsi="Traditional Arabic" w:cs="Traditional Arabic"/>
          <w:sz w:val="28"/>
          <w:szCs w:val="28"/>
          <w:vertAlign w:val="baseline"/>
          <w:rtl/>
        </w:rPr>
        <w:t>)</w:t>
      </w:r>
      <w:r w:rsidRPr="00DB5DC5">
        <w:rPr>
          <w:rFonts w:ascii="Traditional Arabic" w:hAnsi="Traditional Arabic" w:cs="Traditional Arabic"/>
          <w:sz w:val="28"/>
          <w:szCs w:val="28"/>
          <w:rtl/>
        </w:rPr>
        <w:t xml:space="preserve">  «صحيح البخاري» (2463) و«صحيح مسلم» (1609)</w:t>
      </w:r>
    </w:p>
  </w:footnote>
  <w:footnote w:id="18">
    <w:p w14:paraId="485E8B5E" w14:textId="4979E6C5" w:rsidR="009539D3" w:rsidRPr="00DB5DC5" w:rsidRDefault="009539D3" w:rsidP="00DB5DC5">
      <w:pPr>
        <w:spacing w:line="240" w:lineRule="auto"/>
        <w:ind w:left="397" w:hanging="397"/>
        <w:jc w:val="both"/>
        <w:rPr>
          <w:rFonts w:ascii="Traditional Arabic" w:hAnsi="Traditional Arabic" w:cs="Traditional Arabic"/>
          <w:sz w:val="28"/>
          <w:szCs w:val="28"/>
        </w:rPr>
      </w:pPr>
      <w:r>
        <w:rPr>
          <w:rStyle w:val="a4"/>
          <w:rFonts w:ascii="Traditional Arabic" w:hAnsi="Traditional Arabic" w:cs="Traditional Arabic"/>
          <w:sz w:val="28"/>
          <w:szCs w:val="28"/>
          <w:vertAlign w:val="baseline"/>
          <w:rtl/>
        </w:rPr>
        <w:t>(</w:t>
      </w:r>
      <w:r w:rsidRPr="00DB5DC5">
        <w:rPr>
          <w:rStyle w:val="a4"/>
          <w:rFonts w:ascii="Traditional Arabic" w:hAnsi="Traditional Arabic" w:cs="Traditional Arabic"/>
          <w:sz w:val="28"/>
          <w:szCs w:val="28"/>
          <w:vertAlign w:val="baseline"/>
          <w:rtl/>
        </w:rPr>
        <w:footnoteRef/>
      </w:r>
      <w:r>
        <w:rPr>
          <w:rStyle w:val="a4"/>
          <w:rFonts w:ascii="Traditional Arabic" w:hAnsi="Traditional Arabic" w:cs="Traditional Arabic"/>
          <w:sz w:val="28"/>
          <w:szCs w:val="28"/>
          <w:vertAlign w:val="baseline"/>
          <w:rtl/>
        </w:rPr>
        <w:t>)</w:t>
      </w:r>
      <w:r w:rsidRPr="00DB5DC5">
        <w:rPr>
          <w:rFonts w:ascii="Traditional Arabic" w:hAnsi="Traditional Arabic" w:cs="Traditional Arabic"/>
          <w:sz w:val="28"/>
          <w:szCs w:val="28"/>
          <w:rtl/>
        </w:rPr>
        <w:t xml:space="preserve">  هذا ملخص كلام الشيخ رحمه الله من كتابيه: «شرح رياض الصالحين» (3/ 179)، و«فتح ذي الجلال والإكرام بشرح بلوغ المرام ط المكتبة الإسلامية» (4/ 139).</w:t>
      </w:r>
    </w:p>
  </w:footnote>
  <w:footnote w:id="19">
    <w:p w14:paraId="3A20162F" w14:textId="4B6876FB" w:rsidR="009539D3" w:rsidRPr="00DB5DC5" w:rsidRDefault="009539D3" w:rsidP="00DB5DC5">
      <w:pPr>
        <w:spacing w:after="120" w:line="240" w:lineRule="auto"/>
        <w:ind w:left="397" w:hanging="397"/>
        <w:jc w:val="both"/>
        <w:rPr>
          <w:rFonts w:ascii="Traditional Arabic" w:hAnsi="Traditional Arabic" w:cs="Traditional Arabic"/>
          <w:sz w:val="28"/>
          <w:szCs w:val="28"/>
        </w:rPr>
      </w:pPr>
      <w:r>
        <w:rPr>
          <w:rStyle w:val="a4"/>
          <w:rFonts w:ascii="Traditional Arabic" w:hAnsi="Traditional Arabic" w:cs="Traditional Arabic"/>
          <w:sz w:val="28"/>
          <w:szCs w:val="28"/>
          <w:vertAlign w:val="baseline"/>
          <w:rtl/>
        </w:rPr>
        <w:t>(</w:t>
      </w:r>
      <w:r w:rsidRPr="00DB5DC5">
        <w:rPr>
          <w:rStyle w:val="a4"/>
          <w:rFonts w:ascii="Traditional Arabic" w:hAnsi="Traditional Arabic" w:cs="Traditional Arabic"/>
          <w:sz w:val="28"/>
          <w:szCs w:val="28"/>
          <w:vertAlign w:val="baseline"/>
          <w:rtl/>
        </w:rPr>
        <w:footnoteRef/>
      </w:r>
      <w:r>
        <w:rPr>
          <w:rStyle w:val="a4"/>
          <w:rFonts w:ascii="Traditional Arabic" w:hAnsi="Traditional Arabic" w:cs="Traditional Arabic"/>
          <w:sz w:val="28"/>
          <w:szCs w:val="28"/>
          <w:vertAlign w:val="baseline"/>
          <w:rtl/>
        </w:rPr>
        <w:t>)</w:t>
      </w:r>
      <w:r w:rsidRPr="00DB5DC5">
        <w:rPr>
          <w:rFonts w:ascii="Traditional Arabic" w:hAnsi="Traditional Arabic" w:cs="Traditional Arabic"/>
          <w:sz w:val="28"/>
          <w:szCs w:val="28"/>
          <w:rtl/>
        </w:rPr>
        <w:t xml:space="preserve">  «صحيح البخاري» (2259)</w:t>
      </w:r>
    </w:p>
  </w:footnote>
  <w:footnote w:id="20">
    <w:p w14:paraId="52F8958E" w14:textId="6540DE1C" w:rsidR="009539D3" w:rsidRPr="00DB5DC5" w:rsidRDefault="009539D3" w:rsidP="00DB5DC5">
      <w:pPr>
        <w:pStyle w:val="a3"/>
        <w:ind w:left="397" w:hanging="397"/>
        <w:jc w:val="both"/>
        <w:rPr>
          <w:rFonts w:ascii="Traditional Arabic" w:hAnsi="Traditional Arabic" w:cs="Traditional Arabic"/>
          <w:sz w:val="28"/>
          <w:szCs w:val="28"/>
        </w:rPr>
      </w:pPr>
      <w:r>
        <w:rPr>
          <w:rStyle w:val="a4"/>
          <w:rFonts w:ascii="Traditional Arabic" w:hAnsi="Traditional Arabic" w:cs="Traditional Arabic"/>
          <w:sz w:val="28"/>
          <w:szCs w:val="28"/>
          <w:vertAlign w:val="baseline"/>
          <w:rtl/>
        </w:rPr>
        <w:t>(</w:t>
      </w:r>
      <w:r w:rsidRPr="00DB5DC5">
        <w:rPr>
          <w:rStyle w:val="a4"/>
          <w:rFonts w:ascii="Traditional Arabic" w:hAnsi="Traditional Arabic" w:cs="Traditional Arabic"/>
          <w:sz w:val="28"/>
          <w:szCs w:val="28"/>
          <w:vertAlign w:val="baseline"/>
          <w:rtl/>
        </w:rPr>
        <w:footnoteRef/>
      </w:r>
      <w:r>
        <w:rPr>
          <w:rStyle w:val="a4"/>
          <w:rFonts w:ascii="Traditional Arabic" w:hAnsi="Traditional Arabic" w:cs="Traditional Arabic"/>
          <w:sz w:val="28"/>
          <w:szCs w:val="28"/>
          <w:vertAlign w:val="baseline"/>
          <w:rtl/>
        </w:rPr>
        <w:t>)</w:t>
      </w:r>
      <w:r w:rsidRPr="00DB5DC5">
        <w:rPr>
          <w:rFonts w:ascii="Traditional Arabic" w:hAnsi="Traditional Arabic" w:cs="Traditional Arabic"/>
          <w:sz w:val="28"/>
          <w:szCs w:val="28"/>
          <w:rtl/>
        </w:rPr>
        <w:t xml:space="preserve">  «الأدب المفرد» للبخاري (110)</w:t>
      </w:r>
    </w:p>
  </w:footnote>
  <w:footnote w:id="21">
    <w:p w14:paraId="561F38B9" w14:textId="056C1583" w:rsidR="009539D3" w:rsidRPr="00DB5DC5" w:rsidRDefault="009539D3" w:rsidP="00DB5DC5">
      <w:pPr>
        <w:spacing w:line="240" w:lineRule="auto"/>
        <w:ind w:left="397" w:hanging="397"/>
        <w:jc w:val="both"/>
        <w:rPr>
          <w:rFonts w:ascii="Traditional Arabic" w:hAnsi="Traditional Arabic" w:cs="Traditional Arabic"/>
          <w:sz w:val="28"/>
          <w:szCs w:val="28"/>
          <w:rtl/>
        </w:rPr>
      </w:pPr>
      <w:r>
        <w:rPr>
          <w:rStyle w:val="a4"/>
          <w:rFonts w:ascii="Traditional Arabic" w:hAnsi="Traditional Arabic" w:cs="Traditional Arabic"/>
          <w:sz w:val="28"/>
          <w:szCs w:val="28"/>
          <w:vertAlign w:val="baseline"/>
          <w:rtl/>
        </w:rPr>
        <w:t>(</w:t>
      </w:r>
      <w:r w:rsidRPr="00DB5DC5">
        <w:rPr>
          <w:rStyle w:val="a4"/>
          <w:rFonts w:ascii="Traditional Arabic" w:hAnsi="Traditional Arabic" w:cs="Traditional Arabic"/>
          <w:sz w:val="28"/>
          <w:szCs w:val="28"/>
          <w:vertAlign w:val="baseline"/>
          <w:rtl/>
        </w:rPr>
        <w:footnoteRef/>
      </w:r>
      <w:r>
        <w:rPr>
          <w:rStyle w:val="a4"/>
          <w:rFonts w:ascii="Traditional Arabic" w:hAnsi="Traditional Arabic" w:cs="Traditional Arabic"/>
          <w:sz w:val="28"/>
          <w:szCs w:val="28"/>
          <w:vertAlign w:val="baseline"/>
          <w:rtl/>
        </w:rPr>
        <w:t>)</w:t>
      </w:r>
      <w:r w:rsidRPr="00DB5DC5">
        <w:rPr>
          <w:rFonts w:ascii="Traditional Arabic" w:hAnsi="Traditional Arabic" w:cs="Traditional Arabic"/>
          <w:sz w:val="28"/>
          <w:szCs w:val="28"/>
          <w:rtl/>
        </w:rPr>
        <w:t xml:space="preserve"> «سنن النسائي» (5502) و«السنن الكبرى» (7886) و«صحيح ابن حبان» ط. الرسالة (1033) </w:t>
      </w:r>
      <w:proofErr w:type="spellStart"/>
      <w:r w:rsidRPr="00DB5DC5">
        <w:rPr>
          <w:rFonts w:ascii="Traditional Arabic" w:hAnsi="Traditional Arabic" w:cs="Traditional Arabic"/>
          <w:sz w:val="28"/>
          <w:szCs w:val="28"/>
          <w:rtl/>
        </w:rPr>
        <w:t>و«شُعَب</w:t>
      </w:r>
      <w:proofErr w:type="spellEnd"/>
      <w:r w:rsidRPr="00DB5DC5">
        <w:rPr>
          <w:rFonts w:ascii="Traditional Arabic" w:hAnsi="Traditional Arabic" w:cs="Traditional Arabic"/>
          <w:sz w:val="28"/>
          <w:szCs w:val="28"/>
          <w:rtl/>
        </w:rPr>
        <w:t xml:space="preserve"> الإيمان» للبيهقي (9106). وحسنه الألباني وشعيب </w:t>
      </w:r>
      <w:proofErr w:type="spellStart"/>
      <w:r w:rsidRPr="00DB5DC5">
        <w:rPr>
          <w:rFonts w:ascii="Traditional Arabic" w:hAnsi="Traditional Arabic" w:cs="Traditional Arabic"/>
          <w:sz w:val="28"/>
          <w:szCs w:val="28"/>
          <w:rtl/>
        </w:rPr>
        <w:t>الأرنؤوط</w:t>
      </w:r>
      <w:proofErr w:type="spellEnd"/>
      <w:r w:rsidRPr="00DB5DC5">
        <w:rPr>
          <w:rFonts w:ascii="Traditional Arabic" w:hAnsi="Traditional Arabic" w:cs="Traditional Arabic"/>
          <w:sz w:val="28"/>
          <w:szCs w:val="28"/>
          <w:rtl/>
        </w:rPr>
        <w:t>.</w:t>
      </w:r>
    </w:p>
  </w:footnote>
  <w:footnote w:id="22">
    <w:p w14:paraId="31DAA486" w14:textId="75CE84FE" w:rsidR="009539D3" w:rsidRPr="00DB5DC5" w:rsidRDefault="009539D3" w:rsidP="00DB5DC5">
      <w:pPr>
        <w:spacing w:line="240" w:lineRule="auto"/>
        <w:ind w:left="397" w:hanging="397"/>
        <w:jc w:val="both"/>
        <w:rPr>
          <w:rFonts w:ascii="Traditional Arabic" w:hAnsi="Traditional Arabic" w:cs="Traditional Arabic"/>
          <w:sz w:val="28"/>
          <w:szCs w:val="28"/>
          <w:rtl/>
        </w:rPr>
      </w:pPr>
      <w:r>
        <w:rPr>
          <w:rStyle w:val="a4"/>
          <w:rFonts w:ascii="Traditional Arabic" w:hAnsi="Traditional Arabic" w:cs="Traditional Arabic"/>
          <w:sz w:val="28"/>
          <w:szCs w:val="28"/>
          <w:vertAlign w:val="baseline"/>
          <w:rtl/>
        </w:rPr>
        <w:t>(</w:t>
      </w:r>
      <w:r w:rsidRPr="00DB5DC5">
        <w:rPr>
          <w:rStyle w:val="a4"/>
          <w:rFonts w:ascii="Traditional Arabic" w:hAnsi="Traditional Arabic" w:cs="Traditional Arabic"/>
          <w:sz w:val="28"/>
          <w:szCs w:val="28"/>
          <w:vertAlign w:val="baseline"/>
          <w:rtl/>
        </w:rPr>
        <w:footnoteRef/>
      </w:r>
      <w:r>
        <w:rPr>
          <w:rStyle w:val="a4"/>
          <w:rFonts w:ascii="Traditional Arabic" w:hAnsi="Traditional Arabic" w:cs="Traditional Arabic"/>
          <w:sz w:val="28"/>
          <w:szCs w:val="28"/>
          <w:vertAlign w:val="baseline"/>
          <w:rtl/>
        </w:rPr>
        <w:t>)</w:t>
      </w:r>
      <w:r w:rsidRPr="00DB5DC5">
        <w:rPr>
          <w:rFonts w:ascii="Traditional Arabic" w:hAnsi="Traditional Arabic" w:cs="Traditional Arabic"/>
          <w:sz w:val="28"/>
          <w:szCs w:val="28"/>
        </w:rPr>
        <w:t xml:space="preserve"> </w:t>
      </w:r>
      <w:r w:rsidRPr="00DB5DC5">
        <w:rPr>
          <w:rFonts w:ascii="Traditional Arabic" w:hAnsi="Traditional Arabic" w:cs="Traditional Arabic"/>
          <w:sz w:val="28"/>
          <w:szCs w:val="28"/>
          <w:rtl/>
        </w:rPr>
        <w:t>«التيسير بشرح الجامع الصغير» للمُناوي (1/ 208) و«التنوير شرح الجامع الصغير» للصنعاني (3/ 96)</w:t>
      </w:r>
    </w:p>
  </w:footnote>
  <w:footnote w:id="23">
    <w:p w14:paraId="05C69F6D" w14:textId="75ED7F39" w:rsidR="009539D3" w:rsidRPr="00DB5DC5" w:rsidRDefault="009539D3" w:rsidP="00DB5DC5">
      <w:pPr>
        <w:spacing w:after="120" w:line="240" w:lineRule="auto"/>
        <w:ind w:left="397" w:hanging="397"/>
        <w:jc w:val="both"/>
        <w:rPr>
          <w:rFonts w:ascii="Traditional Arabic" w:hAnsi="Traditional Arabic" w:cs="Traditional Arabic"/>
          <w:sz w:val="28"/>
          <w:szCs w:val="28"/>
        </w:rPr>
      </w:pPr>
      <w:r>
        <w:rPr>
          <w:rStyle w:val="a4"/>
          <w:rFonts w:ascii="Traditional Arabic" w:hAnsi="Traditional Arabic" w:cs="Traditional Arabic"/>
          <w:sz w:val="28"/>
          <w:szCs w:val="28"/>
          <w:vertAlign w:val="baseline"/>
          <w:rtl/>
        </w:rPr>
        <w:t>(</w:t>
      </w:r>
      <w:r w:rsidRPr="00DB5DC5">
        <w:rPr>
          <w:rStyle w:val="a4"/>
          <w:rFonts w:ascii="Traditional Arabic" w:hAnsi="Traditional Arabic" w:cs="Traditional Arabic"/>
          <w:sz w:val="28"/>
          <w:szCs w:val="28"/>
          <w:vertAlign w:val="baseline"/>
          <w:rtl/>
        </w:rPr>
        <w:footnoteRef/>
      </w:r>
      <w:r>
        <w:rPr>
          <w:rStyle w:val="a4"/>
          <w:rFonts w:ascii="Traditional Arabic" w:hAnsi="Traditional Arabic" w:cs="Traditional Arabic"/>
          <w:sz w:val="28"/>
          <w:szCs w:val="28"/>
          <w:vertAlign w:val="baseline"/>
          <w:rtl/>
        </w:rPr>
        <w:t>)</w:t>
      </w:r>
      <w:r w:rsidRPr="00DB5DC5">
        <w:rPr>
          <w:rFonts w:ascii="Traditional Arabic" w:hAnsi="Traditional Arabic" w:cs="Traditional Arabic"/>
          <w:sz w:val="28"/>
          <w:szCs w:val="28"/>
          <w:rtl/>
        </w:rPr>
        <w:t xml:space="preserve">  </w:t>
      </w:r>
      <w:bookmarkStart w:id="0" w:name="_Hlk157879788"/>
      <w:r w:rsidRPr="00DB5DC5">
        <w:rPr>
          <w:rFonts w:ascii="Traditional Arabic" w:hAnsi="Traditional Arabic" w:cs="Traditional Arabic"/>
          <w:sz w:val="28"/>
          <w:szCs w:val="28"/>
          <w:rtl/>
        </w:rPr>
        <w:t xml:space="preserve">«النصيحة </w:t>
      </w:r>
      <w:proofErr w:type="spellStart"/>
      <w:r w:rsidRPr="00DB5DC5">
        <w:rPr>
          <w:rFonts w:ascii="Traditional Arabic" w:hAnsi="Traditional Arabic" w:cs="Traditional Arabic"/>
          <w:sz w:val="28"/>
          <w:szCs w:val="28"/>
          <w:rtl/>
        </w:rPr>
        <w:t>الوَلدِيَّة</w:t>
      </w:r>
      <w:proofErr w:type="spellEnd"/>
      <w:r w:rsidRPr="00DB5DC5">
        <w:rPr>
          <w:rFonts w:ascii="Traditional Arabic" w:hAnsi="Traditional Arabic" w:cs="Traditional Arabic"/>
          <w:sz w:val="28"/>
          <w:szCs w:val="28"/>
          <w:rtl/>
        </w:rPr>
        <w:t>»</w:t>
      </w:r>
      <w:bookmarkEnd w:id="0"/>
      <w:r w:rsidRPr="00DB5DC5">
        <w:rPr>
          <w:rFonts w:ascii="Traditional Arabic" w:hAnsi="Traditional Arabic" w:cs="Traditional Arabic"/>
          <w:sz w:val="28"/>
          <w:szCs w:val="28"/>
          <w:rtl/>
        </w:rPr>
        <w:t xml:space="preserve"> لأبي الوليد الباجي (ص 29) ط. دار ابن حزم</w:t>
      </w:r>
    </w:p>
  </w:footnote>
  <w:footnote w:id="24">
    <w:p w14:paraId="1AF8C158" w14:textId="5E23DDAD" w:rsidR="009539D3" w:rsidRPr="00DB5DC5" w:rsidRDefault="009539D3" w:rsidP="00DB5DC5">
      <w:pPr>
        <w:spacing w:after="120" w:line="240" w:lineRule="auto"/>
        <w:ind w:left="397" w:hanging="397"/>
        <w:jc w:val="both"/>
        <w:rPr>
          <w:rFonts w:ascii="Traditional Arabic" w:hAnsi="Traditional Arabic" w:cs="Traditional Arabic"/>
          <w:sz w:val="28"/>
          <w:szCs w:val="28"/>
          <w:rtl/>
        </w:rPr>
      </w:pPr>
      <w:r>
        <w:rPr>
          <w:rStyle w:val="a4"/>
          <w:rFonts w:ascii="Traditional Arabic" w:hAnsi="Traditional Arabic" w:cs="Traditional Arabic"/>
          <w:sz w:val="28"/>
          <w:szCs w:val="28"/>
          <w:vertAlign w:val="baseline"/>
          <w:rtl/>
        </w:rPr>
        <w:t>(</w:t>
      </w:r>
      <w:r w:rsidRPr="00DB5DC5">
        <w:rPr>
          <w:rStyle w:val="a4"/>
          <w:rFonts w:ascii="Traditional Arabic" w:hAnsi="Traditional Arabic" w:cs="Traditional Arabic"/>
          <w:sz w:val="28"/>
          <w:szCs w:val="28"/>
          <w:vertAlign w:val="baseline"/>
          <w:rtl/>
        </w:rPr>
        <w:footnoteRef/>
      </w:r>
      <w:r>
        <w:rPr>
          <w:rStyle w:val="a4"/>
          <w:rFonts w:ascii="Traditional Arabic" w:hAnsi="Traditional Arabic" w:cs="Traditional Arabic"/>
          <w:sz w:val="28"/>
          <w:szCs w:val="28"/>
          <w:vertAlign w:val="baseline"/>
          <w:rtl/>
        </w:rPr>
        <w:t>)</w:t>
      </w:r>
      <w:r w:rsidRPr="00DB5DC5">
        <w:rPr>
          <w:rFonts w:ascii="Traditional Arabic" w:hAnsi="Traditional Arabic" w:cs="Traditional Arabic"/>
          <w:sz w:val="28"/>
          <w:szCs w:val="28"/>
          <w:rtl/>
        </w:rPr>
        <w:t xml:space="preserve">  «المغني» لابن قدامة (8/ 537 ت التركي) و«فتح الباري» لابن حجر (10/ 447 ط السلفية) وغيرهما، والمَحَلَّة هي المكان ينزله القوم ويقيمون فيه، وهو أشبه بالحَيِّ الصغير.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96349"/>
    <w:multiLevelType w:val="hybridMultilevel"/>
    <w:tmpl w:val="736A1078"/>
    <w:lvl w:ilvl="0" w:tplc="DA069C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46000"/>
    <w:multiLevelType w:val="hybridMultilevel"/>
    <w:tmpl w:val="BDD65A82"/>
    <w:lvl w:ilvl="0" w:tplc="6346E58C">
      <w:start w:val="1"/>
      <w:numFmt w:val="decimal"/>
      <w:lvlText w:val="(%1)"/>
      <w:lvlJc w:val="left"/>
      <w:pPr>
        <w:ind w:left="4095" w:hanging="3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16D3F"/>
    <w:multiLevelType w:val="hybridMultilevel"/>
    <w:tmpl w:val="E932E812"/>
    <w:lvl w:ilvl="0" w:tplc="FAA091E0">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63A76"/>
    <w:multiLevelType w:val="hybridMultilevel"/>
    <w:tmpl w:val="5534362E"/>
    <w:lvl w:ilvl="0" w:tplc="C9CE874E">
      <w:start w:val="1"/>
      <w:numFmt w:val="decimal"/>
      <w:lvlText w:val="%1-"/>
      <w:lvlJc w:val="left"/>
      <w:pPr>
        <w:ind w:left="0" w:firstLine="0"/>
      </w:pPr>
      <w:rPr>
        <w:rFonts w:ascii="Traditional Arabic" w:hAnsi="Traditional Arabic" w:cs="Traditional Arabic" w:hint="default"/>
        <w:sz w:val="40"/>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46B90"/>
    <w:multiLevelType w:val="hybridMultilevel"/>
    <w:tmpl w:val="A4B664C4"/>
    <w:lvl w:ilvl="0" w:tplc="FFFFFFFF">
      <w:start w:val="1"/>
      <w:numFmt w:val="decimal"/>
      <w:suff w:val="space"/>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7F3407"/>
    <w:multiLevelType w:val="hybridMultilevel"/>
    <w:tmpl w:val="C0C494DA"/>
    <w:lvl w:ilvl="0" w:tplc="2A86C400">
      <w:start w:val="1"/>
      <w:numFmt w:val="decimal"/>
      <w:lvlText w:val="(%1)"/>
      <w:lvlJc w:val="left"/>
      <w:pPr>
        <w:ind w:left="1080" w:hanging="720"/>
      </w:pPr>
      <w:rPr>
        <w:rFonts w:cs="Calibri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8214FE"/>
    <w:multiLevelType w:val="hybridMultilevel"/>
    <w:tmpl w:val="FBD4A0DC"/>
    <w:lvl w:ilvl="0" w:tplc="B21085F0">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32660D"/>
    <w:multiLevelType w:val="hybridMultilevel"/>
    <w:tmpl w:val="92F075CE"/>
    <w:lvl w:ilvl="0" w:tplc="F6025E7E">
      <w:start w:val="1"/>
      <w:numFmt w:val="decimal"/>
      <w:lvlText w:val="(%1)"/>
      <w:lvlJc w:val="left"/>
      <w:pPr>
        <w:ind w:left="1080" w:hanging="720"/>
      </w:pPr>
      <w:rPr>
        <w:rFonts w:cs="Calibri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C3302"/>
    <w:multiLevelType w:val="hybridMultilevel"/>
    <w:tmpl w:val="F6628F38"/>
    <w:lvl w:ilvl="0" w:tplc="1408DBFC">
      <w:start w:val="1"/>
      <w:numFmt w:val="decimal"/>
      <w:lvlText w:val="(%1)"/>
      <w:lvlJc w:val="left"/>
      <w:pPr>
        <w:ind w:left="1080" w:hanging="720"/>
      </w:pPr>
      <w:rPr>
        <w:rFonts w:cs="Calibri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520B7A"/>
    <w:multiLevelType w:val="hybridMultilevel"/>
    <w:tmpl w:val="341432BC"/>
    <w:lvl w:ilvl="0" w:tplc="36C8192C">
      <w:start w:val="1"/>
      <w:numFmt w:val="decimal"/>
      <w:lvlText w:val="(%1)"/>
      <w:lvlJc w:val="left"/>
      <w:pPr>
        <w:ind w:left="1080" w:hanging="720"/>
      </w:pPr>
      <w:rPr>
        <w:rFonts w:cs="Calibri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F623FA"/>
    <w:multiLevelType w:val="hybridMultilevel"/>
    <w:tmpl w:val="A4B664C4"/>
    <w:lvl w:ilvl="0" w:tplc="5616253C">
      <w:start w:val="1"/>
      <w:numFmt w:val="decimal"/>
      <w:suff w:val="space"/>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A3454"/>
    <w:multiLevelType w:val="hybridMultilevel"/>
    <w:tmpl w:val="543CF986"/>
    <w:lvl w:ilvl="0" w:tplc="2BDCDC0C">
      <w:start w:val="1"/>
      <w:numFmt w:val="decimal"/>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1C1FE6"/>
    <w:multiLevelType w:val="hybridMultilevel"/>
    <w:tmpl w:val="9CF26286"/>
    <w:lvl w:ilvl="0" w:tplc="1D58428E">
      <w:start w:val="1"/>
      <w:numFmt w:val="decimal"/>
      <w:lvlText w:val="(%1)"/>
      <w:lvlJc w:val="left"/>
      <w:pPr>
        <w:ind w:left="1800" w:hanging="720"/>
      </w:pPr>
      <w:rPr>
        <w:rFonts w:cs="Calibri Light"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88F1D85"/>
    <w:multiLevelType w:val="hybridMultilevel"/>
    <w:tmpl w:val="C72C64DA"/>
    <w:lvl w:ilvl="0" w:tplc="553AE8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ED7FE8"/>
    <w:multiLevelType w:val="hybridMultilevel"/>
    <w:tmpl w:val="A4B664C4"/>
    <w:lvl w:ilvl="0" w:tplc="FFFFFFFF">
      <w:start w:val="1"/>
      <w:numFmt w:val="decimal"/>
      <w:suff w:val="space"/>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760B6D"/>
    <w:multiLevelType w:val="hybridMultilevel"/>
    <w:tmpl w:val="F1FE4362"/>
    <w:lvl w:ilvl="0" w:tplc="849AAD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5F10B7"/>
    <w:multiLevelType w:val="hybridMultilevel"/>
    <w:tmpl w:val="FB580582"/>
    <w:lvl w:ilvl="0" w:tplc="62EC4C14">
      <w:start w:val="1"/>
      <w:numFmt w:val="decimal"/>
      <w:lvlText w:val="(%1)"/>
      <w:lvlJc w:val="left"/>
      <w:pPr>
        <w:ind w:left="1080" w:hanging="720"/>
      </w:pPr>
      <w:rPr>
        <w:rFonts w:cs="Calibri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7C0E31"/>
    <w:multiLevelType w:val="hybridMultilevel"/>
    <w:tmpl w:val="A4B664C4"/>
    <w:lvl w:ilvl="0" w:tplc="FFFFFFFF">
      <w:start w:val="1"/>
      <w:numFmt w:val="decimal"/>
      <w:suff w:val="space"/>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5227301">
    <w:abstractNumId w:val="5"/>
  </w:num>
  <w:num w:numId="2" w16cid:durableId="1888226185">
    <w:abstractNumId w:val="16"/>
  </w:num>
  <w:num w:numId="3" w16cid:durableId="560822940">
    <w:abstractNumId w:val="12"/>
  </w:num>
  <w:num w:numId="4" w16cid:durableId="1668438228">
    <w:abstractNumId w:val="7"/>
  </w:num>
  <w:num w:numId="5" w16cid:durableId="262305880">
    <w:abstractNumId w:val="9"/>
  </w:num>
  <w:num w:numId="6" w16cid:durableId="1443722034">
    <w:abstractNumId w:val="8"/>
  </w:num>
  <w:num w:numId="7" w16cid:durableId="2032342595">
    <w:abstractNumId w:val="6"/>
  </w:num>
  <w:num w:numId="8" w16cid:durableId="1385369673">
    <w:abstractNumId w:val="0"/>
  </w:num>
  <w:num w:numId="9" w16cid:durableId="13984783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6317396">
    <w:abstractNumId w:val="1"/>
  </w:num>
  <w:num w:numId="11" w16cid:durableId="377823556">
    <w:abstractNumId w:val="3"/>
  </w:num>
  <w:num w:numId="12" w16cid:durableId="275329577">
    <w:abstractNumId w:val="2"/>
  </w:num>
  <w:num w:numId="13" w16cid:durableId="2075812928">
    <w:abstractNumId w:val="15"/>
  </w:num>
  <w:num w:numId="14" w16cid:durableId="626667236">
    <w:abstractNumId w:val="13"/>
  </w:num>
  <w:num w:numId="15" w16cid:durableId="2090156147">
    <w:abstractNumId w:val="10"/>
  </w:num>
  <w:num w:numId="16" w16cid:durableId="1448810180">
    <w:abstractNumId w:val="11"/>
  </w:num>
  <w:num w:numId="17" w16cid:durableId="550849975">
    <w:abstractNumId w:val="17"/>
  </w:num>
  <w:num w:numId="18" w16cid:durableId="1269266651">
    <w:abstractNumId w:val="4"/>
  </w:num>
  <w:num w:numId="19" w16cid:durableId="10900815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CA"/>
    <w:rsid w:val="00000954"/>
    <w:rsid w:val="0000463E"/>
    <w:rsid w:val="000126D3"/>
    <w:rsid w:val="0006196A"/>
    <w:rsid w:val="00062B5A"/>
    <w:rsid w:val="000747EF"/>
    <w:rsid w:val="00097B69"/>
    <w:rsid w:val="000C7A4D"/>
    <w:rsid w:val="000C7B70"/>
    <w:rsid w:val="000D375B"/>
    <w:rsid w:val="000D7118"/>
    <w:rsid w:val="000E4F57"/>
    <w:rsid w:val="000F474D"/>
    <w:rsid w:val="00107ED9"/>
    <w:rsid w:val="00111C7E"/>
    <w:rsid w:val="00172A1A"/>
    <w:rsid w:val="00174159"/>
    <w:rsid w:val="001A306F"/>
    <w:rsid w:val="001C11B2"/>
    <w:rsid w:val="001E00FE"/>
    <w:rsid w:val="0021100E"/>
    <w:rsid w:val="002359A0"/>
    <w:rsid w:val="00273B5F"/>
    <w:rsid w:val="00281D43"/>
    <w:rsid w:val="00290694"/>
    <w:rsid w:val="002A7A0E"/>
    <w:rsid w:val="002C05F3"/>
    <w:rsid w:val="002E6D88"/>
    <w:rsid w:val="002F3465"/>
    <w:rsid w:val="00310B09"/>
    <w:rsid w:val="00342BF2"/>
    <w:rsid w:val="0035061A"/>
    <w:rsid w:val="00366C63"/>
    <w:rsid w:val="003C1DE2"/>
    <w:rsid w:val="003E1951"/>
    <w:rsid w:val="00412DAC"/>
    <w:rsid w:val="0041425D"/>
    <w:rsid w:val="00440C00"/>
    <w:rsid w:val="004814CF"/>
    <w:rsid w:val="00491945"/>
    <w:rsid w:val="0049351B"/>
    <w:rsid w:val="0049393A"/>
    <w:rsid w:val="004968D0"/>
    <w:rsid w:val="004A1F73"/>
    <w:rsid w:val="004A2E5A"/>
    <w:rsid w:val="004C12C0"/>
    <w:rsid w:val="004D1990"/>
    <w:rsid w:val="004E792D"/>
    <w:rsid w:val="004F5106"/>
    <w:rsid w:val="00511A84"/>
    <w:rsid w:val="005337C7"/>
    <w:rsid w:val="00566529"/>
    <w:rsid w:val="00570C78"/>
    <w:rsid w:val="00577301"/>
    <w:rsid w:val="00577D64"/>
    <w:rsid w:val="00581DE0"/>
    <w:rsid w:val="00594CEA"/>
    <w:rsid w:val="005A38C4"/>
    <w:rsid w:val="005A657C"/>
    <w:rsid w:val="005F0583"/>
    <w:rsid w:val="005F7714"/>
    <w:rsid w:val="0060500E"/>
    <w:rsid w:val="006430B4"/>
    <w:rsid w:val="00652308"/>
    <w:rsid w:val="006619A2"/>
    <w:rsid w:val="006B7998"/>
    <w:rsid w:val="006B7EC6"/>
    <w:rsid w:val="006D738E"/>
    <w:rsid w:val="00731732"/>
    <w:rsid w:val="00750AAE"/>
    <w:rsid w:val="00756EC1"/>
    <w:rsid w:val="00760B12"/>
    <w:rsid w:val="00776DFE"/>
    <w:rsid w:val="007C26D2"/>
    <w:rsid w:val="007E169E"/>
    <w:rsid w:val="0080214D"/>
    <w:rsid w:val="0080263D"/>
    <w:rsid w:val="00872289"/>
    <w:rsid w:val="008B4092"/>
    <w:rsid w:val="008F69A8"/>
    <w:rsid w:val="0091056A"/>
    <w:rsid w:val="009225C1"/>
    <w:rsid w:val="009230B8"/>
    <w:rsid w:val="00940044"/>
    <w:rsid w:val="009520F3"/>
    <w:rsid w:val="009539D3"/>
    <w:rsid w:val="00956859"/>
    <w:rsid w:val="00972D9D"/>
    <w:rsid w:val="00977322"/>
    <w:rsid w:val="00982147"/>
    <w:rsid w:val="009F032F"/>
    <w:rsid w:val="009F57AF"/>
    <w:rsid w:val="00A02D7F"/>
    <w:rsid w:val="00A04F0D"/>
    <w:rsid w:val="00A223C0"/>
    <w:rsid w:val="00A36EDB"/>
    <w:rsid w:val="00A43A9D"/>
    <w:rsid w:val="00A62DE2"/>
    <w:rsid w:val="00A81D08"/>
    <w:rsid w:val="00A82A25"/>
    <w:rsid w:val="00A85AC0"/>
    <w:rsid w:val="00A86032"/>
    <w:rsid w:val="00A87172"/>
    <w:rsid w:val="00A929F4"/>
    <w:rsid w:val="00AA387E"/>
    <w:rsid w:val="00AC39EB"/>
    <w:rsid w:val="00AC4BA7"/>
    <w:rsid w:val="00B0117E"/>
    <w:rsid w:val="00B01AD2"/>
    <w:rsid w:val="00B04230"/>
    <w:rsid w:val="00B23F1F"/>
    <w:rsid w:val="00B8434F"/>
    <w:rsid w:val="00B8595D"/>
    <w:rsid w:val="00BB028C"/>
    <w:rsid w:val="00BB70CB"/>
    <w:rsid w:val="00BC5BD8"/>
    <w:rsid w:val="00BC6A26"/>
    <w:rsid w:val="00BD19C8"/>
    <w:rsid w:val="00BD53A1"/>
    <w:rsid w:val="00C00465"/>
    <w:rsid w:val="00C03A86"/>
    <w:rsid w:val="00C03C52"/>
    <w:rsid w:val="00C2398B"/>
    <w:rsid w:val="00C518CE"/>
    <w:rsid w:val="00C6034B"/>
    <w:rsid w:val="00CA0BA5"/>
    <w:rsid w:val="00CA6616"/>
    <w:rsid w:val="00CB7112"/>
    <w:rsid w:val="00CC28CB"/>
    <w:rsid w:val="00CD09A2"/>
    <w:rsid w:val="00D00B81"/>
    <w:rsid w:val="00D16C0B"/>
    <w:rsid w:val="00D44B73"/>
    <w:rsid w:val="00D72B8A"/>
    <w:rsid w:val="00D93D5D"/>
    <w:rsid w:val="00DB5DC5"/>
    <w:rsid w:val="00DB75CA"/>
    <w:rsid w:val="00E21FD8"/>
    <w:rsid w:val="00E239CA"/>
    <w:rsid w:val="00E45923"/>
    <w:rsid w:val="00E93BB6"/>
    <w:rsid w:val="00EB249C"/>
    <w:rsid w:val="00F1247D"/>
    <w:rsid w:val="00F21743"/>
    <w:rsid w:val="00F43EA2"/>
    <w:rsid w:val="00F8361C"/>
    <w:rsid w:val="00F8491D"/>
    <w:rsid w:val="00FC3C3A"/>
    <w:rsid w:val="00FD228E"/>
    <w:rsid w:val="00FE37D0"/>
    <w:rsid w:val="00FE39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90FC4"/>
  <w15:chartTrackingRefBased/>
  <w15:docId w15:val="{9F2E725D-61B3-4AF0-B845-F8D83441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BC6A26"/>
    <w:pPr>
      <w:spacing w:after="0" w:line="240" w:lineRule="auto"/>
    </w:pPr>
    <w:rPr>
      <w:sz w:val="20"/>
      <w:szCs w:val="20"/>
    </w:rPr>
  </w:style>
  <w:style w:type="character" w:customStyle="1" w:styleId="Char">
    <w:name w:val="نص حاشية سفلية Char"/>
    <w:basedOn w:val="a0"/>
    <w:link w:val="a3"/>
    <w:uiPriority w:val="99"/>
    <w:semiHidden/>
    <w:rsid w:val="00BC6A26"/>
    <w:rPr>
      <w:sz w:val="20"/>
      <w:szCs w:val="20"/>
    </w:rPr>
  </w:style>
  <w:style w:type="character" w:styleId="a4">
    <w:name w:val="footnote reference"/>
    <w:basedOn w:val="a0"/>
    <w:uiPriority w:val="99"/>
    <w:semiHidden/>
    <w:unhideWhenUsed/>
    <w:rsid w:val="00BC6A26"/>
    <w:rPr>
      <w:vertAlign w:val="superscript"/>
    </w:rPr>
  </w:style>
  <w:style w:type="paragraph" w:styleId="a5">
    <w:name w:val="List Paragraph"/>
    <w:basedOn w:val="a"/>
    <w:uiPriority w:val="34"/>
    <w:qFormat/>
    <w:rsid w:val="00511A84"/>
    <w:pPr>
      <w:ind w:left="720"/>
      <w:contextualSpacing/>
    </w:pPr>
  </w:style>
  <w:style w:type="paragraph" w:styleId="a6">
    <w:name w:val="header"/>
    <w:basedOn w:val="a"/>
    <w:link w:val="Char0"/>
    <w:uiPriority w:val="99"/>
    <w:unhideWhenUsed/>
    <w:rsid w:val="00B0117E"/>
    <w:pPr>
      <w:tabs>
        <w:tab w:val="center" w:pos="4513"/>
        <w:tab w:val="right" w:pos="9026"/>
      </w:tabs>
      <w:spacing w:after="0" w:line="240" w:lineRule="auto"/>
    </w:pPr>
  </w:style>
  <w:style w:type="character" w:customStyle="1" w:styleId="Char0">
    <w:name w:val="رأس الصفحة Char"/>
    <w:basedOn w:val="a0"/>
    <w:link w:val="a6"/>
    <w:uiPriority w:val="99"/>
    <w:rsid w:val="00B0117E"/>
  </w:style>
  <w:style w:type="paragraph" w:styleId="a7">
    <w:name w:val="footer"/>
    <w:basedOn w:val="a"/>
    <w:link w:val="Char1"/>
    <w:unhideWhenUsed/>
    <w:rsid w:val="00B0117E"/>
    <w:pPr>
      <w:tabs>
        <w:tab w:val="center" w:pos="4513"/>
        <w:tab w:val="right" w:pos="9026"/>
      </w:tabs>
      <w:spacing w:after="0" w:line="240" w:lineRule="auto"/>
    </w:pPr>
  </w:style>
  <w:style w:type="character" w:customStyle="1" w:styleId="Char1">
    <w:name w:val="تذييل الصفحة Char"/>
    <w:basedOn w:val="a0"/>
    <w:link w:val="a7"/>
    <w:rsid w:val="00B0117E"/>
  </w:style>
  <w:style w:type="character" w:styleId="Hyperlink">
    <w:name w:val="Hyperlink"/>
    <w:uiPriority w:val="99"/>
    <w:rsid w:val="006523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729054">
      <w:bodyDiv w:val="1"/>
      <w:marLeft w:val="0"/>
      <w:marRight w:val="0"/>
      <w:marTop w:val="0"/>
      <w:marBottom w:val="0"/>
      <w:divBdr>
        <w:top w:val="none" w:sz="0" w:space="0" w:color="auto"/>
        <w:left w:val="none" w:sz="0" w:space="0" w:color="auto"/>
        <w:bottom w:val="none" w:sz="0" w:space="0" w:color="auto"/>
        <w:right w:val="none" w:sz="0" w:space="0" w:color="auto"/>
      </w:divBdr>
    </w:div>
    <w:div w:id="166142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1423</Words>
  <Characters>8117</Characters>
  <Application>Microsoft Office Word</Application>
  <DocSecurity>0</DocSecurity>
  <Lines>67</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رمزي صالح محمد</dc:creator>
  <cp:keywords/>
  <dc:description/>
  <cp:lastModifiedBy>HAYTHEM ABO HABYBA</cp:lastModifiedBy>
  <cp:revision>3</cp:revision>
  <cp:lastPrinted>2024-07-10T06:33:00Z</cp:lastPrinted>
  <dcterms:created xsi:type="dcterms:W3CDTF">2024-07-10T06:32:00Z</dcterms:created>
  <dcterms:modified xsi:type="dcterms:W3CDTF">2024-07-10T06:43:00Z</dcterms:modified>
</cp:coreProperties>
</file>