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754" w:rsidRDefault="00B847B5">
      <w:pPr>
        <w:bidi w:val="0"/>
        <w:spacing w:after="0" w:line="240" w:lineRule="auto"/>
        <w:rPr>
          <w:rFonts w:ascii="Traditional Arabic" w:hAnsi="Traditional Arabic" w:cs="Traditional Arabic"/>
          <w:b/>
          <w:bCs/>
          <w:sz w:val="36"/>
          <w:szCs w:val="36"/>
          <w:lang w:bidi="ar-EG"/>
        </w:rPr>
      </w:pPr>
      <w:r w:rsidRPr="00B847B5">
        <w:rPr>
          <w:rFonts w:ascii="Traditional Arabic" w:hAnsi="Traditional Arabic" w:cs="Traditional Arabic"/>
          <w:b/>
          <w:bCs/>
          <w:noProof/>
          <w:sz w:val="36"/>
          <w:szCs w:val="36"/>
        </w:rPr>
        <w:drawing>
          <wp:anchor distT="0" distB="0" distL="114300" distR="114300" simplePos="0" relativeHeight="251659776" behindDoc="1" locked="0" layoutInCell="1" allowOverlap="1">
            <wp:simplePos x="0" y="0"/>
            <wp:positionH relativeFrom="column">
              <wp:posOffset>-1143000</wp:posOffset>
            </wp:positionH>
            <wp:positionV relativeFrom="paragraph">
              <wp:posOffset>-869950</wp:posOffset>
            </wp:positionV>
            <wp:extent cx="7581900" cy="10632440"/>
            <wp:effectExtent l="0" t="0" r="0" b="0"/>
            <wp:wrapTight wrapText="bothSides">
              <wp:wrapPolygon edited="0">
                <wp:start x="0" y="0"/>
                <wp:lineTo x="0" y="21556"/>
                <wp:lineTo x="21546" y="21556"/>
                <wp:lineTo x="21546" y="0"/>
                <wp:lineTo x="0" y="0"/>
              </wp:wrapPolygon>
            </wp:wrapTight>
            <wp:docPr id="7" name="صورة 7" descr="C:\Users\Mostafa-AB.DEWAN\Desktop\حمى الملاريا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fa-AB.DEWAN\Desktop\حمى الملاريا cop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1900" cy="10632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0754">
        <w:rPr>
          <w:rFonts w:ascii="Traditional Arabic" w:hAnsi="Traditional Arabic" w:cs="Traditional Arabic"/>
          <w:b/>
          <w:bCs/>
          <w:sz w:val="36"/>
          <w:szCs w:val="36"/>
          <w:lang w:bidi="ar-EG"/>
        </w:rPr>
        <w:br w:type="page"/>
      </w:r>
    </w:p>
    <w:p w:rsidR="00090754" w:rsidRDefault="00090754">
      <w:pPr>
        <w:bidi w:val="0"/>
        <w:spacing w:after="0" w:line="240" w:lineRule="auto"/>
        <w:rPr>
          <w:rFonts w:ascii="Traditional Arabic" w:hAnsi="Traditional Arabic" w:cs="Traditional Arabic"/>
          <w:b/>
          <w:bCs/>
          <w:sz w:val="36"/>
          <w:szCs w:val="36"/>
          <w:lang w:bidi="ar-EG"/>
        </w:rPr>
      </w:pPr>
      <w:r w:rsidRPr="00090754">
        <w:rPr>
          <w:rFonts w:ascii="Traditional Arabic" w:hAnsi="Traditional Arabic" w:cs="Traditional Arabic"/>
          <w:b/>
          <w:bCs/>
          <w:noProof/>
          <w:sz w:val="36"/>
          <w:szCs w:val="36"/>
        </w:rPr>
        <w:lastRenderedPageBreak/>
        <w:drawing>
          <wp:anchor distT="0" distB="0" distL="114300" distR="114300" simplePos="0" relativeHeight="251656704" behindDoc="1" locked="0" layoutInCell="1" allowOverlap="1" wp14:anchorId="46F82D7A" wp14:editId="39F571CB">
            <wp:simplePos x="0" y="0"/>
            <wp:positionH relativeFrom="column">
              <wp:posOffset>-1143000</wp:posOffset>
            </wp:positionH>
            <wp:positionV relativeFrom="paragraph">
              <wp:posOffset>-781050</wp:posOffset>
            </wp:positionV>
            <wp:extent cx="7594600" cy="10547350"/>
            <wp:effectExtent l="0" t="0" r="6350" b="6350"/>
            <wp:wrapTight wrapText="bothSides">
              <wp:wrapPolygon edited="0">
                <wp:start x="0" y="0"/>
                <wp:lineTo x="0" y="21574"/>
                <wp:lineTo x="21564" y="21574"/>
                <wp:lineTo x="21564" y="0"/>
                <wp:lineTo x="0" y="0"/>
              </wp:wrapPolygon>
            </wp:wrapTight>
            <wp:docPr id="8" name="صورة 8" descr="D:\خاص بالفوتوشوب\خدمات\صور خاصة بالنشر\العلامة المائية word ، pdf\صفحة تغطية داخل الكتب\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خاص بالفوتوشوب\خدمات\صور خاصة بالنشر\العلامة المائية word ، pdf\صفحة تغطية داخل الكتب\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4600" cy="10547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b/>
          <w:bCs/>
          <w:sz w:val="36"/>
          <w:szCs w:val="36"/>
          <w:lang w:bidi="ar-EG"/>
        </w:rPr>
        <w:br w:type="page"/>
      </w:r>
    </w:p>
    <w:p w:rsidR="00090754" w:rsidRDefault="00977637" w:rsidP="00770F12">
      <w:pPr>
        <w:bidi w:val="0"/>
        <w:spacing w:after="0" w:line="240" w:lineRule="auto"/>
        <w:rPr>
          <w:rFonts w:ascii="Traditional Arabic" w:hAnsi="Traditional Arabic" w:cs="Traditional Arabic"/>
          <w:b/>
          <w:bCs/>
          <w:sz w:val="36"/>
          <w:szCs w:val="36"/>
          <w:rtl/>
          <w:lang w:bidi="ar-EG"/>
        </w:rPr>
      </w:pPr>
      <w:r>
        <w:rPr>
          <w:rFonts w:ascii="Traditional Arabic" w:hAnsi="Traditional Arabic" w:cs="Traditional Arabic"/>
          <w:b/>
          <w:bCs/>
          <w:noProof/>
          <w:sz w:val="36"/>
          <w:szCs w:val="36"/>
          <w:rtl/>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46.45pt;margin-top:54.8pt;width:353.6pt;height:123.15pt;z-index:-251658752;mso-position-horizontal-relative:text;mso-position-vertical-relative:text" wrapcoords="15088 -132 1376 132 825 263 963 4083 1101 6190 1468 8298 1468 8824 8713 10405 10777 10405 1468 11985 1468 13039 1972 14620 138 14883 -46 16068 183 16727 0 17649 -46 18176 -46 19888 92 21073 459 21600 550 21600 18023 21600 18069 21600 18252 20941 19353 20941 20591 19756 20545 18834 21096 18834 21554 17912 21554 11722 20591 11459 10777 10405 12887 10405 18161 8956 18206 8298 20820 6322 20866 6059 20729 5400 20316 4083 20362 3556 19169 3029 15913 1976 15959 790 15776 132 15271 -132 15088 -132" adj="10742" fillcolor="blue" strokecolor="blue">
            <v:fill color2="black"/>
            <v:shadow color="#c7dfd3" opacity=".5" offset="-8pt,5pt" offset2="-4pt,-2pt"/>
            <v:textpath style="font-family:&quot;W1 SHUROOQ 34 028&quot;;font-size:28pt;v-text-kern:t" trim="t" fitpath="t" string="حمى الملاريا في إفريقيا&#10;الواقع والتشخيص والعلاج&#10;"/>
            <w10:wrap type="tight"/>
          </v:shape>
        </w:pict>
      </w:r>
      <w:r>
        <w:rPr>
          <w:rFonts w:ascii="Traditional Arabic" w:hAnsi="Traditional Arabic" w:cs="Traditional Arabic"/>
          <w:b/>
          <w:bCs/>
          <w:noProof/>
          <w:sz w:val="36"/>
          <w:szCs w:val="36"/>
          <w:rtl/>
        </w:rPr>
        <w:pict>
          <v:shape id="_x0000_s1027" type="#_x0000_t136" style="position:absolute;margin-left:60.4pt;margin-top:485pt;width:312.95pt;height:84.7pt;z-index:-251657728;mso-position-horizontal-relative:text;mso-position-vertical-relative:text" wrapcoords="13260 0 2694 2867 2642 5161 4869 6117 3056 6499 52 7455 -52 10704 -52 19306 311 21409 466 21409 1036 21409 5076 21409 15281 19306 15229 18350 19165 18350 20668 17395 20616 15292 21341 15292 21600 14527 21600 6881 21186 6308 19321 6117 19373 2485 18440 1912 13571 0 13260 0" fillcolor="#c00000" stroked="f">
            <v:fill color2="black"/>
            <v:shadow color="#c7dfd3" opacity=".5" offset="-8pt,5pt" offset2="-4pt,-2pt"/>
            <v:textpath style="font-family:&quot;W1 SHUROOQ 36 030&quot;;font-size:28pt;v-text-kern:t" trim="t" fitpath="t" string="د. المبشر أبو بكر عبده فرج"/>
            <w10:wrap type="tight"/>
          </v:shape>
        </w:pict>
      </w:r>
    </w:p>
    <w:p w:rsidR="00090754" w:rsidRDefault="00090754">
      <w:pPr>
        <w:bidi w:val="0"/>
        <w:spacing w:after="0" w:line="240" w:lineRule="auto"/>
        <w:rPr>
          <w:rFonts w:ascii="Traditional Arabic" w:hAnsi="Traditional Arabic" w:cs="Traditional Arabic" w:hint="cs"/>
          <w:b/>
          <w:bCs/>
          <w:sz w:val="36"/>
          <w:szCs w:val="36"/>
          <w:rtl/>
          <w:lang w:bidi="ar-EG"/>
        </w:rPr>
      </w:pPr>
      <w:r>
        <w:rPr>
          <w:rFonts w:ascii="Traditional Arabic" w:hAnsi="Traditional Arabic" w:cs="Traditional Arabic"/>
          <w:b/>
          <w:bCs/>
          <w:sz w:val="36"/>
          <w:szCs w:val="36"/>
          <w:rtl/>
          <w:lang w:bidi="ar-EG"/>
        </w:rPr>
        <w:br w:type="page"/>
      </w:r>
    </w:p>
    <w:p w:rsidR="009B3C11" w:rsidRPr="00D6211C" w:rsidRDefault="009B3C11" w:rsidP="009B3C11">
      <w:pPr>
        <w:spacing w:before="120" w:after="120"/>
        <w:ind w:firstLine="386"/>
        <w:jc w:val="center"/>
        <w:rPr>
          <w:rFonts w:ascii="Traditional Arabic" w:hAnsi="Traditional Arabic" w:cs="Traditional Arabic"/>
          <w:b/>
          <w:bCs/>
          <w:color w:val="0000FF"/>
          <w:sz w:val="36"/>
          <w:szCs w:val="36"/>
          <w:rtl/>
          <w:lang w:bidi="ar-EG"/>
        </w:rPr>
      </w:pPr>
      <w:r w:rsidRPr="00D6211C">
        <w:rPr>
          <w:rFonts w:ascii="Traditional Arabic" w:hAnsi="Traditional Arabic" w:cs="Traditional Arabic"/>
          <w:b/>
          <w:bCs/>
          <w:color w:val="0000FF"/>
          <w:sz w:val="36"/>
          <w:szCs w:val="36"/>
          <w:rtl/>
          <w:lang w:bidi="ar-EG"/>
        </w:rPr>
        <w:lastRenderedPageBreak/>
        <w:t xml:space="preserve">حمى الملاريا في </w:t>
      </w:r>
      <w:r w:rsidR="00610F94">
        <w:rPr>
          <w:rFonts w:ascii="Traditional Arabic" w:hAnsi="Traditional Arabic" w:cs="Traditional Arabic"/>
          <w:b/>
          <w:bCs/>
          <w:color w:val="0000FF"/>
          <w:sz w:val="36"/>
          <w:szCs w:val="36"/>
          <w:rtl/>
          <w:lang w:bidi="ar-EG"/>
        </w:rPr>
        <w:t>إفريقيا</w:t>
      </w:r>
    </w:p>
    <w:p w:rsidR="000F4997" w:rsidRDefault="000F4997" w:rsidP="009B3C11">
      <w:pPr>
        <w:spacing w:before="120" w:after="120"/>
        <w:ind w:firstLine="386"/>
        <w:jc w:val="center"/>
        <w:rPr>
          <w:rFonts w:ascii="Traditional Arabic" w:hAnsi="Traditional Arabic" w:cs="Traditional Arabic"/>
          <w:b/>
          <w:bCs/>
          <w:sz w:val="36"/>
          <w:szCs w:val="36"/>
          <w:rtl/>
          <w:lang w:bidi="ar-EG"/>
        </w:rPr>
      </w:pPr>
      <w:r w:rsidRPr="00D6211C">
        <w:rPr>
          <w:rFonts w:ascii="Traditional Arabic" w:hAnsi="Traditional Arabic" w:cs="Traditional Arabic"/>
          <w:b/>
          <w:bCs/>
          <w:color w:val="0000FF"/>
          <w:sz w:val="36"/>
          <w:szCs w:val="36"/>
          <w:rtl/>
          <w:lang w:bidi="ar-EG"/>
        </w:rPr>
        <w:t>الواقع والتشخيص والعلاج</w:t>
      </w:r>
    </w:p>
    <w:p w:rsidR="000F4997" w:rsidRPr="00807285" w:rsidRDefault="000F4997" w:rsidP="00D6211C">
      <w:pPr>
        <w:spacing w:before="120" w:after="120"/>
        <w:ind w:firstLine="386"/>
        <w:jc w:val="center"/>
        <w:rPr>
          <w:rFonts w:ascii="Traditional Arabic" w:hAnsi="Traditional Arabic" w:cs="Traditional Arabic"/>
          <w:sz w:val="36"/>
          <w:szCs w:val="36"/>
          <w:rtl/>
          <w:lang w:bidi="ar-EG"/>
        </w:rPr>
      </w:pPr>
      <w:r w:rsidRPr="00D6211C">
        <w:rPr>
          <w:rFonts w:ascii="Traditional Arabic" w:hAnsi="Traditional Arabic" w:cs="Traditional Arabic"/>
          <w:color w:val="FF0000"/>
          <w:sz w:val="36"/>
          <w:szCs w:val="36"/>
          <w:rtl/>
          <w:lang w:bidi="ar-EG"/>
        </w:rPr>
        <w:t>د.</w:t>
      </w:r>
      <w:r w:rsidR="00610F94">
        <w:rPr>
          <w:rFonts w:ascii="Traditional Arabic" w:hAnsi="Traditional Arabic" w:cs="Traditional Arabic" w:hint="cs"/>
          <w:color w:val="FF0000"/>
          <w:sz w:val="36"/>
          <w:szCs w:val="36"/>
          <w:rtl/>
          <w:lang w:bidi="ar-EG"/>
        </w:rPr>
        <w:t xml:space="preserve"> </w:t>
      </w:r>
      <w:r w:rsidRPr="00D6211C">
        <w:rPr>
          <w:rFonts w:ascii="Traditional Arabic" w:hAnsi="Traditional Arabic" w:cs="Traditional Arabic"/>
          <w:color w:val="FF0000"/>
          <w:sz w:val="36"/>
          <w:szCs w:val="36"/>
          <w:rtl/>
          <w:lang w:bidi="ar-EG"/>
        </w:rPr>
        <w:t>المبشر أبو بكر عبده فرج</w:t>
      </w:r>
      <w:r w:rsidRPr="00807285">
        <w:rPr>
          <w:rFonts w:ascii="Traditional Arabic" w:hAnsi="Traditional Arabic" w:cs="Traditional Arabic"/>
          <w:sz w:val="36"/>
          <w:szCs w:val="36"/>
          <w:vertAlign w:val="superscript"/>
          <w:rtl/>
          <w:lang w:bidi="ar-EG"/>
        </w:rPr>
        <w:t>(</w:t>
      </w:r>
      <w:r w:rsidRPr="00807285">
        <w:rPr>
          <w:rStyle w:val="a4"/>
          <w:rFonts w:ascii="Traditional Arabic" w:hAnsi="Traditional Arabic" w:cs="Traditional Arabic"/>
          <w:sz w:val="36"/>
          <w:szCs w:val="36"/>
          <w:rtl/>
          <w:lang w:bidi="ar-EG"/>
        </w:rPr>
        <w:footnoteReference w:id="1"/>
      </w:r>
      <w:r w:rsidRPr="00807285">
        <w:rPr>
          <w:rFonts w:ascii="Traditional Arabic" w:hAnsi="Traditional Arabic" w:cs="Traditional Arabic"/>
          <w:sz w:val="36"/>
          <w:szCs w:val="36"/>
          <w:vertAlign w:val="superscript"/>
          <w:rtl/>
          <w:lang w:bidi="ar-EG"/>
        </w:rPr>
        <w:t>)</w:t>
      </w:r>
    </w:p>
    <w:p w:rsidR="000F4997" w:rsidRPr="00807285" w:rsidRDefault="000F4997" w:rsidP="00E04BD3">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في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تعتبر الملاريا هي القاتل</w:t>
      </w:r>
      <w:r w:rsidR="00610F94">
        <w:rPr>
          <w:rFonts w:ascii="Traditional Arabic" w:hAnsi="Traditional Arabic" w:cs="Traditional Arabic"/>
          <w:sz w:val="36"/>
          <w:szCs w:val="36"/>
          <w:rtl/>
          <w:lang w:bidi="ar-EG"/>
        </w:rPr>
        <w:t xml:space="preserve"> الأول </w:t>
      </w:r>
      <w:r w:rsidRPr="00807285">
        <w:rPr>
          <w:rFonts w:ascii="Traditional Arabic" w:hAnsi="Traditional Arabic" w:cs="Traditional Arabic"/>
          <w:sz w:val="36"/>
          <w:szCs w:val="36"/>
          <w:rtl/>
          <w:lang w:bidi="ar-EG"/>
        </w:rPr>
        <w:t>للأطفال، وتتسبب في حدوث وفاة و</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ة من بين كل خمس وفيات بين الأطفال</w:t>
      </w:r>
      <w:r w:rsidR="00610F94">
        <w:rPr>
          <w:rFonts w:ascii="Traditional Arabic" w:hAnsi="Traditional Arabic" w:cs="Traditional Arabic"/>
          <w:sz w:val="36"/>
          <w:szCs w:val="36"/>
          <w:rtl/>
          <w:lang w:bidi="ar-EG"/>
        </w:rPr>
        <w:t>،</w:t>
      </w:r>
      <w:r w:rsidR="00731F08">
        <w:rPr>
          <w:rFonts w:ascii="Traditional Arabic" w:hAnsi="Traditional Arabic" w:cs="Traditional Arabic"/>
          <w:sz w:val="36"/>
          <w:szCs w:val="36"/>
          <w:rtl/>
          <w:lang w:bidi="ar-EG"/>
        </w:rPr>
        <w:t xml:space="preserve"> و</w:t>
      </w:r>
      <w:r w:rsidR="00731F08">
        <w:rPr>
          <w:rFonts w:ascii="Traditional Arabic" w:hAnsi="Traditional Arabic" w:cs="Traditional Arabic" w:hint="cs"/>
          <w:sz w:val="36"/>
          <w:szCs w:val="36"/>
          <w:rtl/>
          <w:lang w:bidi="ar-EG"/>
        </w:rPr>
        <w:t xml:space="preserve">على </w:t>
      </w:r>
      <w:r w:rsidRPr="00807285">
        <w:rPr>
          <w:rFonts w:ascii="Traditional Arabic" w:hAnsi="Traditional Arabic" w:cs="Traditional Arabic"/>
          <w:sz w:val="36"/>
          <w:szCs w:val="36"/>
          <w:rtl/>
          <w:lang w:bidi="ar-EG"/>
        </w:rPr>
        <w:t>الرغم من أن الأطفال هم الضحايا الأساسيون للملاريا، وخاصة من هم دون الخامسة من العمر؛ فإن الفرصة المتاحة أمام الأطفال ضئيلة لدفاعهم الشخصي عن حقوقهم، والمطالبة بها من أجل التمتع بالحماية الصحية والصحَة الجيَدة، وكذلك تكون الفرصة أمامهم ضئيلة في التعبير عن حاجاتهم لمن لديهم السلطة، والقدرة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التغيير، مثل البالغين والآباء، ومن يقدمون الرعاية، وصناع القرار، ووسائل الإعلام، ولكن مع ازدياد الوعي بخطورة الملاريا سيتعظم العمل لمكافحة الملاريا، ممّا يمهّد الطريق لمستقبل خالٍ من الملاريا</w:t>
      </w:r>
      <w:r w:rsidR="00E04BD3">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وانطلاق</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 هذا الأساس المنطقي كان موضوع، وشعار يوم دحر الملاريا ب</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الجديد لعام 2004م هو:</w:t>
      </w:r>
    </w:p>
    <w:p w:rsidR="007B2440"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((مستقبل خالٍ من الملاريا: الأطفال يتعا</w:t>
      </w:r>
      <w:r w:rsidR="004D2372">
        <w:rPr>
          <w:rFonts w:ascii="Traditional Arabic" w:hAnsi="Traditional Arabic" w:cs="Traditional Arabic" w:hint="cs"/>
          <w:sz w:val="36"/>
          <w:szCs w:val="36"/>
          <w:rtl/>
          <w:lang w:bidi="ar-EG"/>
        </w:rPr>
        <w:t>و</w:t>
      </w:r>
      <w:r w:rsidRPr="00807285">
        <w:rPr>
          <w:rFonts w:ascii="Traditional Arabic" w:hAnsi="Traditional Arabic" w:cs="Traditional Arabic"/>
          <w:sz w:val="36"/>
          <w:szCs w:val="36"/>
          <w:rtl/>
          <w:lang w:bidi="ar-EG"/>
        </w:rPr>
        <w:t xml:space="preserve">نون لدحر الملاريا))؛ حيث ظلت معظم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w:t>
      </w:r>
      <w:r w:rsidR="004D2372" w:rsidRPr="00807285">
        <w:rPr>
          <w:rFonts w:ascii="Traditional Arabic" w:hAnsi="Traditional Arabic" w:cs="Traditional Arabic" w:hint="cs"/>
          <w:sz w:val="36"/>
          <w:szCs w:val="36"/>
          <w:rtl/>
          <w:lang w:bidi="ar-EG"/>
        </w:rPr>
        <w:t>الكبرى</w:t>
      </w:r>
      <w:r w:rsidRPr="00807285">
        <w:rPr>
          <w:rFonts w:ascii="Traditional Arabic" w:hAnsi="Traditional Arabic" w:cs="Traditional Arabic"/>
          <w:sz w:val="36"/>
          <w:szCs w:val="36"/>
          <w:rtl/>
          <w:lang w:bidi="ar-EG"/>
        </w:rPr>
        <w:t xml:space="preserve"> تواجه بسبب هذا المرض أزمة صحية عمومية متزايدة الخطورة.</w:t>
      </w:r>
    </w:p>
    <w:p w:rsidR="000F4997" w:rsidRPr="00807285" w:rsidRDefault="000F4997" w:rsidP="007B2440">
      <w:pPr>
        <w:spacing w:before="120" w:after="120"/>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 وممّا ساهم في حدوث هذه المشكلة: الحروب الأهلية العديدة، والاضطر</w:t>
      </w:r>
      <w:r w:rsidR="004D2372">
        <w:rPr>
          <w:rFonts w:ascii="Traditional Arabic" w:hAnsi="Traditional Arabic" w:cs="Traditional Arabic" w:hint="cs"/>
          <w:sz w:val="36"/>
          <w:szCs w:val="36"/>
          <w:rtl/>
          <w:lang w:bidi="ar-EG"/>
        </w:rPr>
        <w:t>ا</w:t>
      </w:r>
      <w:r w:rsidRPr="00807285">
        <w:rPr>
          <w:rFonts w:ascii="Traditional Arabic" w:hAnsi="Traditional Arabic" w:cs="Traditional Arabic"/>
          <w:sz w:val="36"/>
          <w:szCs w:val="36"/>
          <w:rtl/>
          <w:lang w:bidi="ar-EG"/>
        </w:rPr>
        <w:t xml:space="preserve">بات الاجتماعية في كثير من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إضافةً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التغيُّرات المناخية والبيئية التي تساعد</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انتقال عدوي الملاريا في المناطق التي كانت خالية منها ومما زاد الطين بلة: قلة الموارد المالية الوطنية، وانعدام الدعم الخارجي، وقصور التوجيه التقني وقلة الخبرة في مجال مك</w:t>
      </w:r>
      <w:bookmarkStart w:id="0" w:name="_GoBack"/>
      <w:bookmarkEnd w:id="0"/>
      <w:r w:rsidRPr="00807285">
        <w:rPr>
          <w:rFonts w:ascii="Traditional Arabic" w:hAnsi="Traditional Arabic" w:cs="Traditional Arabic"/>
          <w:sz w:val="36"/>
          <w:szCs w:val="36"/>
          <w:rtl/>
          <w:lang w:bidi="ar-EG"/>
        </w:rPr>
        <w:t xml:space="preserve">افحة الملاريا في المناطق التي </w:t>
      </w:r>
      <w:r w:rsidRPr="00807285">
        <w:rPr>
          <w:rFonts w:ascii="Traditional Arabic" w:hAnsi="Traditional Arabic" w:cs="Traditional Arabic"/>
          <w:sz w:val="36"/>
          <w:szCs w:val="36"/>
          <w:rtl/>
          <w:lang w:bidi="ar-EG"/>
        </w:rPr>
        <w:lastRenderedPageBreak/>
        <w:t>يشتد توطن المرض فيها، وذلك فضل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عن ظهور وانتشار المتصور المنجلية</w:t>
      </w:r>
      <w:r w:rsidRPr="00807285">
        <w:rPr>
          <w:rFonts w:ascii="Traditional Arabic" w:hAnsi="Traditional Arabic" w:cs="Traditional Arabic"/>
          <w:sz w:val="36"/>
          <w:szCs w:val="36"/>
          <w:lang w:bidi="ar-EG"/>
        </w:rPr>
        <w:t xml:space="preserve"> Plasmodium falciparum</w:t>
      </w:r>
      <w:r w:rsidRPr="00807285">
        <w:rPr>
          <w:rFonts w:ascii="Traditional Arabic" w:hAnsi="Traditional Arabic" w:cs="Traditional Arabic"/>
          <w:sz w:val="36"/>
          <w:szCs w:val="36"/>
          <w:rtl/>
          <w:lang w:bidi="ar-EG"/>
        </w:rPr>
        <w:t xml:space="preserve"> المقاومة للكلوروكين، والذي زاد الوضع سوء</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ظهور الملاريا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w:t>
      </w:r>
      <w:r w:rsidR="00807285" w:rsidRPr="00807285">
        <w:rPr>
          <w:rFonts w:ascii="Traditional Arabic" w:hAnsi="Traditional Arabic" w:cs="Traditional Arabic" w:hint="cs"/>
          <w:sz w:val="36"/>
          <w:szCs w:val="36"/>
          <w:rtl/>
          <w:lang w:bidi="ar-EG"/>
        </w:rPr>
        <w:t>الكبرى</w:t>
      </w:r>
      <w:r w:rsidRPr="00807285">
        <w:rPr>
          <w:rFonts w:ascii="Traditional Arabic" w:hAnsi="Traditional Arabic" w:cs="Traditional Arabic"/>
          <w:sz w:val="36"/>
          <w:szCs w:val="36"/>
          <w:rtl/>
          <w:lang w:bidi="ar-EG"/>
        </w:rPr>
        <w:t xml:space="preserve"> ـ بصفة أساسية ـ فإن </w:t>
      </w:r>
      <w:r w:rsidR="00807285" w:rsidRPr="00807285">
        <w:rPr>
          <w:rFonts w:ascii="Traditional Arabic" w:hAnsi="Traditional Arabic" w:cs="Traditional Arabic" w:hint="cs"/>
          <w:sz w:val="36"/>
          <w:szCs w:val="36"/>
          <w:rtl/>
          <w:lang w:bidi="ar-EG"/>
        </w:rPr>
        <w:t>انتشار</w:t>
      </w:r>
      <w:r w:rsidRPr="00807285">
        <w:rPr>
          <w:rFonts w:ascii="Traditional Arabic" w:hAnsi="Traditional Arabic" w:cs="Traditional Arabic"/>
          <w:sz w:val="36"/>
          <w:szCs w:val="36"/>
          <w:rtl/>
          <w:lang w:bidi="ar-EG"/>
        </w:rPr>
        <w:t xml:space="preserve"> المتصورة المنجلية المقاومة لأدوية متعددة، الذي حدث في المناطق الحدودية في جنوب شرق آسيا، وأمريكا الجنوبية ـ خلال </w:t>
      </w:r>
      <w:r w:rsidR="00676E9C">
        <w:rPr>
          <w:rFonts w:ascii="Traditional Arabic" w:hAnsi="Traditional Arabic" w:cs="Traditional Arabic"/>
          <w:sz w:val="36"/>
          <w:szCs w:val="36"/>
          <w:rtl/>
          <w:lang w:bidi="ar-EG"/>
        </w:rPr>
        <w:t>الثمانينيات</w:t>
      </w:r>
      <w:r w:rsidRPr="00807285">
        <w:rPr>
          <w:rFonts w:ascii="Traditional Arabic" w:hAnsi="Traditional Arabic" w:cs="Traditional Arabic"/>
          <w:sz w:val="36"/>
          <w:szCs w:val="36"/>
          <w:rtl/>
          <w:lang w:bidi="ar-EG"/>
        </w:rPr>
        <w:t xml:space="preserve"> ـ هدد أنشطة مكافحة الملاريا في أجزاء أخري من العالم.</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وإزاء هذا الوضع الخطير، اقترح المجلس التنفيذي لمنظمة الصحة العالمية ـ في عام 1990 ـ عقد مؤتمر وزاري معني بالملاريا؛ لتشجيع البلدان المتأثرة والمجتمع الدولي</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تكثيف الجهود المبذولة لمكافحة هذا المرض. وبعد الاجتماعات التحضيرية التي شملت ممثلي الوكالات المانحة، ومؤسسات البحث، والأمم المتحدة، ووكالاتها المتخصصة، والمديرين، والاختصاصيين العلميين، والإداريين، تمّ التوصل</w:t>
      </w:r>
      <w:r w:rsidR="00325410">
        <w:rPr>
          <w:rFonts w:ascii="Traditional Arabic" w:hAnsi="Traditional Arabic" w:cs="Traditional Arabic"/>
          <w:sz w:val="36"/>
          <w:szCs w:val="36"/>
          <w:rtl/>
          <w:lang w:bidi="ar-EG"/>
        </w:rPr>
        <w:t xml:space="preserve"> إلى </w:t>
      </w:r>
      <w:r w:rsidR="00807285" w:rsidRPr="00807285">
        <w:rPr>
          <w:rFonts w:ascii="Traditional Arabic" w:hAnsi="Traditional Arabic" w:cs="Traditional Arabic" w:hint="cs"/>
          <w:sz w:val="36"/>
          <w:szCs w:val="36"/>
          <w:rtl/>
          <w:lang w:bidi="ar-EG"/>
        </w:rPr>
        <w:t>اتفاق</w:t>
      </w:r>
      <w:r w:rsidRPr="00807285">
        <w:rPr>
          <w:rFonts w:ascii="Traditional Arabic" w:hAnsi="Traditional Arabic" w:cs="Traditional Arabic"/>
          <w:sz w:val="36"/>
          <w:szCs w:val="36"/>
          <w:rtl/>
          <w:lang w:bidi="ar-EG"/>
        </w:rPr>
        <w:t xml:space="preserve"> جماعي</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المعايير الحالية لمكافحة الملاريا، كما تمت صياغة استراتيجية عالمية لمكافحة الملاريا، وقد عرضت هذه </w:t>
      </w:r>
      <w:r w:rsidR="004034DD">
        <w:rPr>
          <w:rFonts w:ascii="Traditional Arabic" w:hAnsi="Traditional Arabic" w:cs="Traditional Arabic"/>
          <w:sz w:val="36"/>
          <w:szCs w:val="36"/>
          <w:rtl/>
          <w:lang w:bidi="ar-EG"/>
        </w:rPr>
        <w:t>الإستراتيجية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المؤتمر الوزاري المعني بالملاريا الذي عقد في العاصمة الهولندية، (أمستردام)، في تشرين الأول/أكتوبر 1992؛ حيث تمت مصادقته </w:t>
      </w:r>
      <w:r w:rsidR="00731F08">
        <w:rPr>
          <w:rFonts w:ascii="Traditional Arabic" w:hAnsi="Traditional Arabic" w:cs="Traditional Arabic"/>
          <w:sz w:val="36"/>
          <w:szCs w:val="36"/>
          <w:rtl/>
          <w:lang w:bidi="ar-EG"/>
        </w:rPr>
        <w:t>عليها</w:t>
      </w:r>
      <w:r w:rsidRPr="0080728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وفي عام 1993 بدأ المجلس الاقتصادي والاجتماعي للأمم المتحدة، استعراض الوضع العالمي للملاريا، وذلك استجابة للمخاوف التي أعرب عنها أعضاء المجلس، لا سيما القادمون من بلدان أفريقية لا تحظي فيها الملاريا بالاهتمام العاجل المطلوب من البلدان، ومن منظومة الأمم المتحدة. وقد أدت المراجعة التي قام بها المجلس</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المصادقة</w:t>
      </w:r>
      <w:r w:rsidR="00731F08">
        <w:rPr>
          <w:rFonts w:ascii="Traditional Arabic" w:hAnsi="Traditional Arabic" w:cs="Traditional Arabic"/>
          <w:sz w:val="36"/>
          <w:szCs w:val="36"/>
          <w:rtl/>
          <w:lang w:bidi="ar-EG"/>
        </w:rPr>
        <w:t xml:space="preserve"> على </w:t>
      </w:r>
      <w:r w:rsidR="004034DD">
        <w:rPr>
          <w:rFonts w:ascii="Traditional Arabic" w:hAnsi="Traditional Arabic" w:cs="Traditional Arabic"/>
          <w:sz w:val="36"/>
          <w:szCs w:val="36"/>
          <w:rtl/>
          <w:lang w:bidi="ar-EG"/>
        </w:rPr>
        <w:t>الإستراتيجية</w:t>
      </w:r>
      <w:r w:rsidRPr="00807285">
        <w:rPr>
          <w:rFonts w:ascii="Traditional Arabic" w:hAnsi="Traditional Arabic" w:cs="Traditional Arabic"/>
          <w:sz w:val="36"/>
          <w:szCs w:val="36"/>
          <w:rtl/>
          <w:lang w:bidi="ar-EG"/>
        </w:rPr>
        <w:t xml:space="preserve"> العالمية في الدورة التاسعة والأربعين للجمعية العامة للأمم المتحدة، في كانون الأول/ ديسمبر 1994، وقد طلبت الجمعية العامة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المنظمة مواصلة القيام بدور المنظمة الرئيسة لمكافحة الملاريا، ووضع خطة للعمل للفترة من 1995م</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2000</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بالتشاور مع سائر وكالات الأمم المتحدة، وسائر الشركاء في مجال مكافحة الملاريا، والبلدان المتأثرة. وقد صادق المجلس </w:t>
      </w:r>
      <w:r w:rsidRPr="00807285">
        <w:rPr>
          <w:rFonts w:ascii="Traditional Arabic" w:hAnsi="Traditional Arabic" w:cs="Traditional Arabic"/>
          <w:sz w:val="36"/>
          <w:szCs w:val="36"/>
          <w:rtl/>
          <w:lang w:bidi="ar-EG"/>
        </w:rPr>
        <w:lastRenderedPageBreak/>
        <w:t>الاقتصادي والاجتماعي للأمم المتحدة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هذه الخطة في عام 1995، ودعا</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زيادة الموارد المخصصة للوقاية من الملاريا ومكافحتها.</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وحدث تطور هام آخر في آذار/مارس 1996م عندما تم تحديد الملاريا كمقوّم ذي أولوية من مقومات المبادرة الخاصة المعينة ب</w:t>
      </w:r>
      <w:r w:rsidR="00610F94">
        <w:rPr>
          <w:rFonts w:ascii="Traditional Arabic" w:hAnsi="Traditional Arabic" w:cs="Traditional Arabic"/>
          <w:sz w:val="36"/>
          <w:szCs w:val="36"/>
          <w:rtl/>
          <w:lang w:bidi="ar-EG"/>
        </w:rPr>
        <w:t>إفريقيا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نطاق منظومة الأمم المتحدة. وفي حزيران/ يونيو 1997م، اتخذ مؤتمر رؤساء الدول والحكومات الأعضاء بمنظمة الوحدة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(إعلان هراري) المعني بالوقاية من الملاريا ومكافحتها، في إطار إنعاش وتنمية الاقتصاد الأفريقي، الذي تعهد باعتبار مكافحة الملاريا </w:t>
      </w:r>
      <w:r w:rsidR="00564557">
        <w:rPr>
          <w:rFonts w:ascii="Traditional Arabic" w:hAnsi="Traditional Arabic" w:cs="Traditional Arabic" w:hint="cs"/>
          <w:sz w:val="36"/>
          <w:szCs w:val="36"/>
          <w:rtl/>
          <w:lang w:bidi="ar-EG"/>
        </w:rPr>
        <w:t>أحد</w:t>
      </w:r>
      <w:r w:rsidR="00807285" w:rsidRPr="00807285">
        <w:rPr>
          <w:rFonts w:ascii="Traditional Arabic" w:hAnsi="Traditional Arabic" w:cs="Traditional Arabic" w:hint="cs"/>
          <w:sz w:val="36"/>
          <w:szCs w:val="36"/>
          <w:rtl/>
          <w:lang w:bidi="ar-EG"/>
        </w:rPr>
        <w:t>ى</w:t>
      </w:r>
      <w:r w:rsidRPr="00807285">
        <w:rPr>
          <w:rFonts w:ascii="Traditional Arabic" w:hAnsi="Traditional Arabic" w:cs="Traditional Arabic"/>
          <w:sz w:val="36"/>
          <w:szCs w:val="36"/>
          <w:rtl/>
          <w:lang w:bidi="ar-EG"/>
        </w:rPr>
        <w:t xml:space="preserve"> الأوليات. وأعاد المؤتمر تأكيد مصادقته</w:t>
      </w:r>
      <w:r w:rsidR="00731F08">
        <w:rPr>
          <w:rFonts w:ascii="Traditional Arabic" w:hAnsi="Traditional Arabic" w:cs="Traditional Arabic"/>
          <w:sz w:val="36"/>
          <w:szCs w:val="36"/>
          <w:rtl/>
          <w:lang w:bidi="ar-EG"/>
        </w:rPr>
        <w:t xml:space="preserve"> على </w:t>
      </w:r>
      <w:r w:rsidR="004034DD">
        <w:rPr>
          <w:rFonts w:ascii="Traditional Arabic" w:hAnsi="Traditional Arabic" w:cs="Traditional Arabic"/>
          <w:sz w:val="36"/>
          <w:szCs w:val="36"/>
          <w:rtl/>
          <w:lang w:bidi="ar-EG"/>
        </w:rPr>
        <w:t>الإستراتيجية</w:t>
      </w:r>
      <w:r w:rsidRPr="00807285">
        <w:rPr>
          <w:rFonts w:ascii="Traditional Arabic" w:hAnsi="Traditional Arabic" w:cs="Traditional Arabic"/>
          <w:sz w:val="36"/>
          <w:szCs w:val="36"/>
          <w:rtl/>
          <w:lang w:bidi="ar-EG"/>
        </w:rPr>
        <w:t xml:space="preserve"> العالمية لمكافحة الملاريا، والإجراءات التي اتخذها منظمة الصحة العالمية تنفيذ</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لها، ودعا الدول الأعضاء</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تقديم الدعم السياسي الكامل لمكافحة الملاريا، ووضع وتنفيذ خطط للعمل من أجل الوقاية من الملاريا ومكافحتها، وضمان اتخاذ إجراءات متعددة القطاعات، جيدة التنسيق.</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وتم مؤخر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إنشاء مبادرة متعددة الأطراف لمكافحة الملاريا في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تُعني بصفة خاصة بتقوية قدرات البحث في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وقد جاءت هذه المبادرة عقب الاجتماعات التي عقدت في السنغال، وهولندا في عام 1997م، وشارك فيها كل من منظمة الصحة العالمية، والبنك الدولي، وغيرها من وكالات الأمم المتحدة، واللجنة الأوروبية، والمعاهد الوطنية للصحة </w:t>
      </w:r>
      <w:r w:rsidR="00807285" w:rsidRPr="00807285">
        <w:rPr>
          <w:rFonts w:ascii="Traditional Arabic" w:hAnsi="Traditional Arabic" w:cs="Traditional Arabic" w:hint="cs"/>
          <w:sz w:val="36"/>
          <w:szCs w:val="36"/>
          <w:rtl/>
          <w:lang w:bidi="ar-EG"/>
        </w:rPr>
        <w:t>بالولايات</w:t>
      </w:r>
      <w:r w:rsidRPr="00807285">
        <w:rPr>
          <w:rFonts w:ascii="Traditional Arabic" w:hAnsi="Traditional Arabic" w:cs="Traditional Arabic"/>
          <w:sz w:val="36"/>
          <w:szCs w:val="36"/>
          <w:rtl/>
          <w:lang w:bidi="ar-EG"/>
        </w:rPr>
        <w:t xml:space="preserve"> المتحدة الأمريكية، ومؤسسة ولكوم ترست </w:t>
      </w:r>
      <w:r w:rsidRPr="00807285">
        <w:rPr>
          <w:rFonts w:ascii="Traditional Arabic" w:hAnsi="Traditional Arabic" w:cs="Traditional Arabic"/>
          <w:sz w:val="36"/>
          <w:szCs w:val="36"/>
          <w:lang w:bidi="ar-EG"/>
        </w:rPr>
        <w:t>Wellcome Trust</w:t>
      </w:r>
      <w:r w:rsidRPr="00807285">
        <w:rPr>
          <w:rFonts w:ascii="Traditional Arabic" w:hAnsi="Traditional Arabic" w:cs="Traditional Arabic"/>
          <w:sz w:val="36"/>
          <w:szCs w:val="36"/>
          <w:rtl/>
          <w:lang w:bidi="ar-EG"/>
        </w:rPr>
        <w:t xml:space="preserve"> في المملكة المتحدة، وغيرها من الجهات المانحة، إضافة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باحثين من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والبلدان المتقدمة.</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وكان من بين أهم الاستثمارات المالية الأخيرة في مجال مكافحة الملاريا، لا سيما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w:t>
      </w:r>
      <w:r w:rsidR="00807285" w:rsidRPr="00807285">
        <w:rPr>
          <w:rFonts w:ascii="Traditional Arabic" w:hAnsi="Traditional Arabic" w:cs="Traditional Arabic" w:hint="cs"/>
          <w:sz w:val="36"/>
          <w:szCs w:val="36"/>
          <w:rtl/>
          <w:lang w:bidi="ar-EG"/>
        </w:rPr>
        <w:t>الكبرى</w:t>
      </w:r>
      <w:r w:rsidRPr="00807285">
        <w:rPr>
          <w:rFonts w:ascii="Traditional Arabic" w:hAnsi="Traditional Arabic" w:cs="Traditional Arabic"/>
          <w:sz w:val="36"/>
          <w:szCs w:val="36"/>
          <w:rtl/>
          <w:lang w:bidi="ar-EG"/>
        </w:rPr>
        <w:t>، قيام المدير العام لمنظمة الصحة العالمية بتخصيص مبالغ كبيرة للبلدان ذات الأولوية، لعامي 1997م</w:t>
      </w:r>
      <w:r w:rsidR="00731F08">
        <w:rPr>
          <w:rFonts w:ascii="Traditional Arabic" w:hAnsi="Traditional Arabic" w:cs="Traditional Arabic"/>
          <w:sz w:val="36"/>
          <w:szCs w:val="36"/>
          <w:rtl/>
          <w:lang w:bidi="ar-EG"/>
        </w:rPr>
        <w:t xml:space="preserve"> و</w:t>
      </w:r>
      <w:r w:rsidRPr="00807285">
        <w:rPr>
          <w:rFonts w:ascii="Traditional Arabic" w:hAnsi="Traditional Arabic" w:cs="Traditional Arabic"/>
          <w:sz w:val="36"/>
          <w:szCs w:val="36"/>
          <w:rtl/>
          <w:lang w:bidi="ar-EG"/>
        </w:rPr>
        <w:t>1998م، وفي عام 1998م قامت المديرة العامة للمنظمة التي انتُخبت حديث</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بتدشين مشروع دحر الملاريا، وبذا جعل الملاريا </w:t>
      </w:r>
      <w:r w:rsidR="00564557">
        <w:rPr>
          <w:rFonts w:ascii="Traditional Arabic" w:hAnsi="Traditional Arabic" w:cs="Traditional Arabic" w:hint="cs"/>
          <w:sz w:val="36"/>
          <w:szCs w:val="36"/>
          <w:rtl/>
          <w:lang w:bidi="ar-EG"/>
        </w:rPr>
        <w:t>أحد</w:t>
      </w:r>
      <w:r w:rsidR="00807285" w:rsidRPr="00807285">
        <w:rPr>
          <w:rFonts w:ascii="Traditional Arabic" w:hAnsi="Traditional Arabic" w:cs="Traditional Arabic" w:hint="cs"/>
          <w:sz w:val="36"/>
          <w:szCs w:val="36"/>
          <w:rtl/>
          <w:lang w:bidi="ar-EG"/>
        </w:rPr>
        <w:t>ى</w:t>
      </w:r>
      <w:r w:rsidRPr="00807285">
        <w:rPr>
          <w:rFonts w:ascii="Traditional Arabic" w:hAnsi="Traditional Arabic" w:cs="Traditional Arabic"/>
          <w:sz w:val="36"/>
          <w:szCs w:val="36"/>
          <w:rtl/>
          <w:lang w:bidi="ar-EG"/>
        </w:rPr>
        <w:t xml:space="preserve"> الأولويات الأولي.</w:t>
      </w:r>
    </w:p>
    <w:p w:rsidR="000F4997" w:rsidRPr="00807285" w:rsidRDefault="000F4997" w:rsidP="004034DD">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كما تم الاعتراف بأهمية الملاريا، من قبل أعضاء قمة مجموعة الثانية الذي عقد في عام 1998م في برمنغهام (بإنكلترا)، والذي تعهدت فيه الحكومة البريطانية بدفع مبلغ 60 مليون جنيه استرليني من أجل المعركة ضد الملاريا</w:t>
      </w:r>
      <w:r w:rsidR="004034DD">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وسوف يتم تخصيص نسبة كبيرة من هذا المبلغ لبرنامج دحر الملاريا.</w:t>
      </w:r>
    </w:p>
    <w:p w:rsidR="000F4997" w:rsidRPr="00D6211C" w:rsidRDefault="000F4997" w:rsidP="00AA7CA4">
      <w:pPr>
        <w:spacing w:before="120" w:after="120"/>
        <w:ind w:firstLine="386"/>
        <w:jc w:val="both"/>
        <w:rPr>
          <w:rFonts w:ascii="Traditional Arabic" w:hAnsi="Traditional Arabic" w:cs="Traditional Arabic"/>
          <w:b/>
          <w:bCs/>
          <w:color w:val="008080"/>
          <w:sz w:val="36"/>
          <w:szCs w:val="36"/>
          <w:rtl/>
          <w:lang w:bidi="ar-EG"/>
        </w:rPr>
      </w:pPr>
      <w:r w:rsidRPr="00D6211C">
        <w:rPr>
          <w:rFonts w:ascii="Traditional Arabic" w:hAnsi="Traditional Arabic" w:cs="Traditional Arabic"/>
          <w:b/>
          <w:bCs/>
          <w:color w:val="008080"/>
          <w:sz w:val="36"/>
          <w:szCs w:val="36"/>
          <w:rtl/>
          <w:lang w:bidi="ar-EG"/>
        </w:rPr>
        <w:t>الوضع الأفريقي والعالمي الراهن للملاريا:</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يعتبر حوالي 100 من البلدان</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المناطق في العالم مصابة بالملاريا في الوقت الحاضر، نصفها تقريب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w:t>
      </w:r>
      <w:r w:rsidR="004D2372" w:rsidRPr="00807285">
        <w:rPr>
          <w:rFonts w:ascii="Traditional Arabic" w:hAnsi="Traditional Arabic" w:cs="Traditional Arabic" w:hint="cs"/>
          <w:sz w:val="36"/>
          <w:szCs w:val="36"/>
          <w:rtl/>
          <w:lang w:bidi="ar-EG"/>
        </w:rPr>
        <w:t>الكبرى</w:t>
      </w:r>
      <w:r w:rsidRPr="00807285">
        <w:rPr>
          <w:rFonts w:ascii="Traditional Arabic" w:hAnsi="Traditional Arabic" w:cs="Traditional Arabic"/>
          <w:sz w:val="36"/>
          <w:szCs w:val="36"/>
          <w:rtl/>
          <w:lang w:bidi="ar-EG"/>
        </w:rPr>
        <w:t>.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أن هذا العدد أقل </w:t>
      </w:r>
      <w:r w:rsidR="005334B8">
        <w:rPr>
          <w:rFonts w:ascii="Traditional Arabic" w:hAnsi="Traditional Arabic" w:cs="Traditional Arabic"/>
          <w:sz w:val="36"/>
          <w:szCs w:val="36"/>
          <w:rtl/>
          <w:lang w:bidi="ar-EG"/>
        </w:rPr>
        <w:t>كثيرًا</w:t>
      </w:r>
      <w:r w:rsidRPr="00807285">
        <w:rPr>
          <w:rFonts w:ascii="Traditional Arabic" w:hAnsi="Traditional Arabic" w:cs="Traditional Arabic"/>
          <w:sz w:val="36"/>
          <w:szCs w:val="36"/>
          <w:rtl/>
          <w:lang w:bidi="ar-EG"/>
        </w:rPr>
        <w:t xml:space="preserve"> مما كان </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 xml:space="preserve"> الحال في أواسط الخمسينيات (140 بلد</w:t>
      </w:r>
      <w:r w:rsidR="00610F94">
        <w:rPr>
          <w:rFonts w:ascii="Traditional Arabic" w:hAnsi="Traditional Arabic" w:cs="Traditional Arabic"/>
          <w:sz w:val="36"/>
          <w:szCs w:val="36"/>
          <w:rtl/>
          <w:lang w:bidi="ar-EG"/>
        </w:rPr>
        <w:t>ًا</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منطقة)، فإن أكثر من 2400 مليون من سكان العالم لا يزالون عرضة للخطر.</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ويقدر معدل حدوث الملاريا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النطاق العالمي بما يتراوح بين 300</w:t>
      </w:r>
      <w:r w:rsidR="00731F08">
        <w:rPr>
          <w:rFonts w:ascii="Traditional Arabic" w:hAnsi="Traditional Arabic" w:cs="Traditional Arabic"/>
          <w:sz w:val="36"/>
          <w:szCs w:val="36"/>
          <w:rtl/>
          <w:lang w:bidi="ar-EG"/>
        </w:rPr>
        <w:t xml:space="preserve"> و</w:t>
      </w:r>
      <w:r w:rsidRPr="00807285">
        <w:rPr>
          <w:rFonts w:ascii="Traditional Arabic" w:hAnsi="Traditional Arabic" w:cs="Traditional Arabic"/>
          <w:sz w:val="36"/>
          <w:szCs w:val="36"/>
          <w:rtl/>
          <w:lang w:bidi="ar-EG"/>
        </w:rPr>
        <w:t>500 مليون حالة سريرية سنوي</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يحدث حوالي 90% منها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w:t>
      </w:r>
      <w:r w:rsidR="004D2372" w:rsidRPr="00807285">
        <w:rPr>
          <w:rFonts w:ascii="Traditional Arabic" w:hAnsi="Traditional Arabic" w:cs="Traditional Arabic" w:hint="cs"/>
          <w:sz w:val="36"/>
          <w:szCs w:val="36"/>
          <w:rtl/>
          <w:lang w:bidi="ar-EG"/>
        </w:rPr>
        <w:t>الكبرى</w:t>
      </w:r>
      <w:r w:rsidRPr="00807285">
        <w:rPr>
          <w:rFonts w:ascii="Traditional Arabic" w:hAnsi="Traditional Arabic" w:cs="Traditional Arabic"/>
          <w:sz w:val="36"/>
          <w:szCs w:val="36"/>
          <w:rtl/>
          <w:lang w:bidi="ar-EG"/>
        </w:rPr>
        <w:t>، وينجم معظمها عن المتصورة المنجلية. ويعتقد أن الملاريا تؤدي</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وفاة ما يتراوح بين 1.1</w:t>
      </w:r>
      <w:r w:rsidR="00731F08">
        <w:rPr>
          <w:rFonts w:ascii="Traditional Arabic" w:hAnsi="Traditional Arabic" w:cs="Traditional Arabic"/>
          <w:sz w:val="36"/>
          <w:szCs w:val="36"/>
          <w:rtl/>
          <w:lang w:bidi="ar-EG"/>
        </w:rPr>
        <w:t xml:space="preserve"> و</w:t>
      </w:r>
      <w:r w:rsidRPr="00807285">
        <w:rPr>
          <w:rFonts w:ascii="Traditional Arabic" w:hAnsi="Traditional Arabic" w:cs="Traditional Arabic"/>
          <w:sz w:val="36"/>
          <w:szCs w:val="36"/>
          <w:rtl/>
          <w:lang w:bidi="ar-EG"/>
        </w:rPr>
        <w:t>2.7 مليون شخص في العالم سنوي</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منهم حوالي مليون من الأطفال دون سن الخامسة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w:t>
      </w:r>
      <w:r w:rsidR="004D2372" w:rsidRPr="00807285">
        <w:rPr>
          <w:rFonts w:ascii="Traditional Arabic" w:hAnsi="Traditional Arabic" w:cs="Traditional Arabic" w:hint="cs"/>
          <w:sz w:val="36"/>
          <w:szCs w:val="36"/>
          <w:rtl/>
          <w:lang w:bidi="ar-EG"/>
        </w:rPr>
        <w:t>الكبرى</w:t>
      </w:r>
      <w:r w:rsidRPr="00807285">
        <w:rPr>
          <w:rFonts w:ascii="Traditional Arabic" w:hAnsi="Traditional Arabic" w:cs="Traditional Arabic"/>
          <w:sz w:val="36"/>
          <w:szCs w:val="36"/>
          <w:rtl/>
          <w:lang w:bidi="ar-EG"/>
        </w:rPr>
        <w:t xml:space="preserve">. وتُشكّل هذه الوفيات بين الأطفال، الناجمة بصفة أساسية عن الملاريا المخية، وفقر الدم قرابة 25% من وفيات الأطفال في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وقد أُبلغ عن معدلات إماتة تتراوح بين 10%</w:t>
      </w:r>
      <w:r w:rsidR="00731F08">
        <w:rPr>
          <w:rFonts w:ascii="Traditional Arabic" w:hAnsi="Traditional Arabic" w:cs="Traditional Arabic"/>
          <w:sz w:val="36"/>
          <w:szCs w:val="36"/>
          <w:rtl/>
          <w:lang w:bidi="ar-EG"/>
        </w:rPr>
        <w:t xml:space="preserve"> و</w:t>
      </w:r>
      <w:r w:rsidRPr="00807285">
        <w:rPr>
          <w:rFonts w:ascii="Traditional Arabic" w:hAnsi="Traditional Arabic" w:cs="Traditional Arabic"/>
          <w:sz w:val="36"/>
          <w:szCs w:val="36"/>
          <w:rtl/>
          <w:lang w:bidi="ar-EG"/>
        </w:rPr>
        <w:t>30% بين الأطفال المحالين</w:t>
      </w:r>
      <w:r w:rsidR="00325410">
        <w:rPr>
          <w:rFonts w:ascii="Traditional Arabic" w:hAnsi="Traditional Arabic" w:cs="Traditional Arabic"/>
          <w:sz w:val="36"/>
          <w:szCs w:val="36"/>
          <w:rtl/>
          <w:lang w:bidi="ar-EG"/>
        </w:rPr>
        <w:t xml:space="preserve"> إلى </w:t>
      </w:r>
      <w:r w:rsidR="004D2372" w:rsidRPr="00807285">
        <w:rPr>
          <w:rFonts w:ascii="Traditional Arabic" w:hAnsi="Traditional Arabic" w:cs="Traditional Arabic" w:hint="cs"/>
          <w:sz w:val="36"/>
          <w:szCs w:val="36"/>
          <w:rtl/>
          <w:lang w:bidi="ar-EG"/>
        </w:rPr>
        <w:t>المستشفى</w:t>
      </w:r>
      <w:r w:rsidRPr="00807285">
        <w:rPr>
          <w:rFonts w:ascii="Traditional Arabic" w:hAnsi="Traditional Arabic" w:cs="Traditional Arabic"/>
          <w:sz w:val="36"/>
          <w:szCs w:val="36"/>
          <w:rtl/>
          <w:lang w:bidi="ar-EG"/>
        </w:rPr>
        <w:t>؛ بسبب الملاريا الوخيمة، وإن كانت معدلات الإماتة أ</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من ذلك</w:t>
      </w:r>
      <w:r w:rsidR="0001086B">
        <w:rPr>
          <w:rFonts w:ascii="Traditional Arabic" w:hAnsi="Traditional Arabic" w:cs="Traditional Arabic"/>
          <w:sz w:val="36"/>
          <w:szCs w:val="36"/>
          <w:rtl/>
          <w:lang w:bidi="ar-EG"/>
        </w:rPr>
        <w:t xml:space="preserve"> أيضًا </w:t>
      </w:r>
      <w:r w:rsidRPr="00807285">
        <w:rPr>
          <w:rFonts w:ascii="Traditional Arabic" w:hAnsi="Traditional Arabic" w:cs="Traditional Arabic"/>
          <w:sz w:val="36"/>
          <w:szCs w:val="36"/>
          <w:rtl/>
          <w:lang w:bidi="ar-EG"/>
        </w:rPr>
        <w:t xml:space="preserve">في المناطق الريفية والنائية التي لا يتيسر للمرضي فيها العلاج الكافي إلا بقدر محدود. وبصفة أساسية تحدث الوفيات الناجمة عن الملاريا خارج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w:t>
      </w:r>
      <w:r w:rsidR="004D2372" w:rsidRPr="00807285">
        <w:rPr>
          <w:rFonts w:ascii="Traditional Arabic" w:hAnsi="Traditional Arabic" w:cs="Traditional Arabic" w:hint="cs"/>
          <w:sz w:val="36"/>
          <w:szCs w:val="36"/>
          <w:rtl/>
          <w:lang w:bidi="ar-EG"/>
        </w:rPr>
        <w:t>الكبرى</w:t>
      </w:r>
      <w:r w:rsidRPr="00807285">
        <w:rPr>
          <w:rFonts w:ascii="Traditional Arabic" w:hAnsi="Traditional Arabic" w:cs="Traditional Arabic"/>
          <w:sz w:val="36"/>
          <w:szCs w:val="36"/>
          <w:rtl/>
          <w:lang w:bidi="ar-EG"/>
        </w:rPr>
        <w:t xml:space="preserve"> في الأشخاص عديمي المناعة الذين يصابون بالعدوي بالمتصورة المنجلية في المناطق التي لا تتوافر فيها الخدمات التشخيصية.</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ومن بين أكبر التحديات التي تواجه أنشطة مكافحة الملاريا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الصعيد العالمي انتشار واشتداد مقاومة الطفيلي للأدوية المضادة للملاريا. وقد أدّت قلة عدد مثل هذه الأدوية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صعوبات متزايدة في تطوير السياسات المتعلقة بالأدوية المضادة للملاريا، والتدبير العلاجي الكافي للمرض.</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وتنتشر ـ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ـ مقاومة المتصورة المنجلية للكلوروكين في جميع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التي تتوطن فيها الملاريا، ولا سيما في شرق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مما يثير مشكلات متزايدة بالنسبة لتوفير العلاج المناسب. ونتيجة لذلك قامت مالاوي في عام 1993م، وكينيا في عام 1996م بتغيير توصياتهما بشأن معالجة الخط</w:t>
      </w:r>
      <w:r w:rsidR="00610F94">
        <w:rPr>
          <w:rFonts w:ascii="Traditional Arabic" w:hAnsi="Traditional Arabic" w:cs="Traditional Arabic"/>
          <w:sz w:val="36"/>
          <w:szCs w:val="36"/>
          <w:rtl/>
          <w:lang w:bidi="ar-EG"/>
        </w:rPr>
        <w:t xml:space="preserve"> الأول </w:t>
      </w:r>
      <w:r w:rsidRPr="00807285">
        <w:rPr>
          <w:rFonts w:ascii="Traditional Arabic" w:hAnsi="Traditional Arabic" w:cs="Traditional Arabic"/>
          <w:sz w:val="36"/>
          <w:szCs w:val="36"/>
          <w:rtl/>
          <w:lang w:bidi="ar-EG"/>
        </w:rPr>
        <w:t>للملاريا غير ذات المضاعفات من الكلوروكين</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مركب السلفادوكسين والبريميثامين، كما قامت بوتسوانا وجنوب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في عام 1997م، بتنقيح الدلائل الإرشادية للمعالجة التي تتبعانها. وتشير التقارير الأخيرة الواردة من كينيا، وجمهورية تنزانيا المتحدة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حدوث تغيرات في حساسية الطفلي للسلفادوكسين والبيريميثامين؛ مما قد ينذر بحدوث مقاومة سريرية.</w:t>
      </w:r>
    </w:p>
    <w:p w:rsidR="000F4997" w:rsidRPr="00D6211C" w:rsidRDefault="000F4997" w:rsidP="00AA7CA4">
      <w:pPr>
        <w:spacing w:before="120" w:after="120"/>
        <w:ind w:firstLine="386"/>
        <w:jc w:val="both"/>
        <w:rPr>
          <w:rFonts w:ascii="Traditional Arabic" w:hAnsi="Traditional Arabic" w:cs="Traditional Arabic"/>
          <w:b/>
          <w:bCs/>
          <w:color w:val="008080"/>
          <w:sz w:val="36"/>
          <w:szCs w:val="36"/>
          <w:rtl/>
          <w:lang w:bidi="ar-EG"/>
        </w:rPr>
      </w:pPr>
      <w:r w:rsidRPr="00D6211C">
        <w:rPr>
          <w:rFonts w:ascii="Traditional Arabic" w:hAnsi="Traditional Arabic" w:cs="Traditional Arabic"/>
          <w:b/>
          <w:bCs/>
          <w:color w:val="008080"/>
          <w:sz w:val="36"/>
          <w:szCs w:val="36"/>
          <w:rtl/>
          <w:lang w:bidi="ar-EG"/>
        </w:rPr>
        <w:t>الوضع العالمي للملاريا:</w:t>
      </w:r>
    </w:p>
    <w:p w:rsidR="000F4997" w:rsidRPr="00D6211C" w:rsidRDefault="000F4997" w:rsidP="00AA7CA4">
      <w:pPr>
        <w:spacing w:before="120" w:after="120"/>
        <w:ind w:firstLine="386"/>
        <w:jc w:val="both"/>
        <w:rPr>
          <w:rFonts w:ascii="Traditional Arabic" w:hAnsi="Traditional Arabic" w:cs="Traditional Arabic"/>
          <w:b/>
          <w:bCs/>
          <w:color w:val="C00000"/>
          <w:sz w:val="36"/>
          <w:szCs w:val="36"/>
          <w:rtl/>
          <w:lang w:bidi="ar-EG"/>
        </w:rPr>
      </w:pPr>
      <w:r w:rsidRPr="00D6211C">
        <w:rPr>
          <w:rFonts w:ascii="Traditional Arabic" w:hAnsi="Traditional Arabic" w:cs="Traditional Arabic"/>
          <w:b/>
          <w:bCs/>
          <w:color w:val="C00000"/>
          <w:sz w:val="36"/>
          <w:szCs w:val="36"/>
          <w:rtl/>
          <w:lang w:bidi="ar-EG"/>
        </w:rPr>
        <w:t>تنقسم مناطق العالم</w:t>
      </w:r>
      <w:r w:rsidR="00325410">
        <w:rPr>
          <w:rFonts w:ascii="Traditional Arabic" w:hAnsi="Traditional Arabic" w:cs="Traditional Arabic"/>
          <w:b/>
          <w:bCs/>
          <w:color w:val="C00000"/>
          <w:sz w:val="36"/>
          <w:szCs w:val="36"/>
          <w:rtl/>
          <w:lang w:bidi="ar-EG"/>
        </w:rPr>
        <w:t xml:space="preserve"> إلى:</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مناطق زالت الملاريا عنها،</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تم استئصالها منها،</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لم يسبق وجودها فيها.</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مناطق معرضة لخطر محدود.</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مناطق يحدث فيها انتقال الملاريا.</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وقد تم مؤخر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توثيق عدد من أوبئة الملاريا في جميع أنحاء العالم، لا سيما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وتصبح المناطق وبائية عندما تتغير </w:t>
      </w:r>
      <w:r w:rsidR="004D2372">
        <w:rPr>
          <w:rFonts w:ascii="Traditional Arabic" w:hAnsi="Traditional Arabic" w:cs="Traditional Arabic"/>
          <w:sz w:val="36"/>
          <w:szCs w:val="36"/>
          <w:rtl/>
          <w:lang w:bidi="ar-EG"/>
        </w:rPr>
        <w:t xml:space="preserve">الأحوال التي عادةً ما تحد من </w:t>
      </w:r>
      <w:r w:rsidR="004D2372">
        <w:rPr>
          <w:rFonts w:ascii="Traditional Arabic" w:hAnsi="Traditional Arabic" w:cs="Traditional Arabic" w:hint="cs"/>
          <w:sz w:val="36"/>
          <w:szCs w:val="36"/>
          <w:rtl/>
          <w:lang w:bidi="ar-EG"/>
        </w:rPr>
        <w:t>ا</w:t>
      </w:r>
      <w:r w:rsidRPr="00807285">
        <w:rPr>
          <w:rFonts w:ascii="Traditional Arabic" w:hAnsi="Traditional Arabic" w:cs="Traditional Arabic"/>
          <w:sz w:val="36"/>
          <w:szCs w:val="36"/>
          <w:rtl/>
          <w:lang w:bidi="ar-EG"/>
        </w:rPr>
        <w:t>نتقال المرض تغير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w:t>
      </w:r>
      <w:r w:rsidR="00325410">
        <w:rPr>
          <w:rFonts w:ascii="Traditional Arabic" w:hAnsi="Traditional Arabic" w:cs="Traditional Arabic"/>
          <w:sz w:val="36"/>
          <w:szCs w:val="36"/>
          <w:rtl/>
          <w:lang w:bidi="ar-EG"/>
        </w:rPr>
        <w:t>جذريًّا</w:t>
      </w:r>
      <w:r w:rsidRPr="00807285">
        <w:rPr>
          <w:rFonts w:ascii="Traditional Arabic" w:hAnsi="Traditional Arabic" w:cs="Traditional Arabic"/>
          <w:sz w:val="36"/>
          <w:szCs w:val="36"/>
          <w:rtl/>
          <w:lang w:bidi="ar-EG"/>
        </w:rPr>
        <w:t>؛ نتيجة لأمطار غزيرة بشكل مباشر غير عادي،</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فترات طويلة من الرطوبة الزائدة،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تغيرات مناخية جزئية أكثر دوام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بسبب تطوير نظم الري،</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المشاريع الزراعية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غرس الأشجار.</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 xml:space="preserve">وتتزايد الإصابة بالملاريا الحضرية وحوالي الحضرية في جنوب آسيا، وفي كثير من مناطق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وقد أسهمت الصراعات المسلحة، والاضطرابات الداخلية، إضافة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التغيرات البيئية المعاكسة إسهام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كبير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في حدوث أوبئة الملاريا، 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لتحرك أعداد كبرة من اللاجئين الذي يفتقرون</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الحماية والمناعة، والقوة البدنية داخل المناطق الموبوءة. وتساهم مثل هذه التحركات السكانية في حدوث تفشي جديد للملاريا، كما تجعل الأوضاع القابلة لحدوث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xml:space="preserve"> أكثر ميل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للانفجار.</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ومما يؤدي</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حدوث أوبئة الملاريا تركز أنشطة التنقيب عن الذهب</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الأحجار الكريمة، والحاجة في مناطق الغابات؛ حيث يتعرض السيل المستمر من العمال لشدة انتقال عدوي الملاريا. فضل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عن أن هذه الأنشطة هي البؤر الأصلية لمقاومة الطفيلي لأدوية متعددة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w:t>
      </w:r>
      <w:r w:rsidR="004D2372" w:rsidRPr="00807285">
        <w:rPr>
          <w:rFonts w:ascii="Traditional Arabic" w:hAnsi="Traditional Arabic" w:cs="Traditional Arabic" w:hint="cs"/>
          <w:sz w:val="36"/>
          <w:szCs w:val="36"/>
          <w:rtl/>
          <w:lang w:bidi="ar-EG"/>
        </w:rPr>
        <w:t>الكبرى</w:t>
      </w:r>
      <w:r w:rsidRPr="00807285">
        <w:rPr>
          <w:rFonts w:ascii="Traditional Arabic" w:hAnsi="Traditional Arabic" w:cs="Traditional Arabic"/>
          <w:sz w:val="36"/>
          <w:szCs w:val="36"/>
          <w:rtl/>
          <w:lang w:bidi="ar-EG"/>
        </w:rPr>
        <w:t>.</w:t>
      </w:r>
    </w:p>
    <w:p w:rsidR="00770F12"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ويمكن ملاحظة الآثار الاقتصادية للملاريا في المناطق الريفية، بصفة خاصة؛ حيث يتكرر حدوث الملاريا في وقت من السنَة تمسّ الحاجة فيه</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الأعمال الزراعية. فضل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عن أن هذا المرض سبب شائع للغياب عن المدرسة الذي تصل نسبته</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28% في بعض المناطق. وتقدر التكلفة السنوية المباشرة وغير المباشرة للملاريا في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وحدها بأكثر من 2000 مليون دولار أمريكي.</w:t>
      </w:r>
    </w:p>
    <w:p w:rsidR="00770F12" w:rsidRDefault="00770F12">
      <w:pPr>
        <w:bidi w:val="0"/>
        <w:spacing w:after="0" w:line="240" w:lineRule="auto"/>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p>
    <w:p w:rsidR="000F4997" w:rsidRPr="00D6211C" w:rsidRDefault="000F4997" w:rsidP="00AA7CA4">
      <w:pPr>
        <w:spacing w:before="120" w:after="120"/>
        <w:ind w:firstLine="386"/>
        <w:jc w:val="both"/>
        <w:rPr>
          <w:rFonts w:ascii="Traditional Arabic" w:hAnsi="Traditional Arabic" w:cs="Traditional Arabic"/>
          <w:b/>
          <w:bCs/>
          <w:color w:val="008080"/>
          <w:sz w:val="36"/>
          <w:szCs w:val="36"/>
          <w:rtl/>
          <w:lang w:bidi="ar-EG"/>
        </w:rPr>
      </w:pPr>
      <w:r w:rsidRPr="00D6211C">
        <w:rPr>
          <w:rFonts w:ascii="Traditional Arabic" w:hAnsi="Traditional Arabic" w:cs="Traditional Arabic"/>
          <w:b/>
          <w:bCs/>
          <w:color w:val="008080"/>
          <w:sz w:val="36"/>
          <w:szCs w:val="36"/>
          <w:rtl/>
          <w:lang w:bidi="ar-EG"/>
        </w:rPr>
        <w:t xml:space="preserve">الوضع الراهن لتنفيذ </w:t>
      </w:r>
      <w:r w:rsidR="004034DD">
        <w:rPr>
          <w:rFonts w:ascii="Traditional Arabic" w:hAnsi="Traditional Arabic" w:cs="Traditional Arabic"/>
          <w:b/>
          <w:bCs/>
          <w:color w:val="008080"/>
          <w:sz w:val="36"/>
          <w:szCs w:val="36"/>
          <w:rtl/>
          <w:lang w:bidi="ar-EG"/>
        </w:rPr>
        <w:t>الإستراتيجية</w:t>
      </w:r>
      <w:r w:rsidRPr="00D6211C">
        <w:rPr>
          <w:rFonts w:ascii="Traditional Arabic" w:hAnsi="Traditional Arabic" w:cs="Traditional Arabic"/>
          <w:b/>
          <w:bCs/>
          <w:color w:val="008080"/>
          <w:sz w:val="36"/>
          <w:szCs w:val="36"/>
          <w:rtl/>
          <w:lang w:bidi="ar-EG"/>
        </w:rPr>
        <w:t xml:space="preserve"> العالمية لمكافحة الملاريا:</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استعرضت اللجنة التقدم الذي تم إحرازه منذ عام 1992م في مجال تنفيذ </w:t>
      </w:r>
      <w:r w:rsidR="004034DD">
        <w:rPr>
          <w:rFonts w:ascii="Traditional Arabic" w:hAnsi="Traditional Arabic" w:cs="Traditional Arabic"/>
          <w:sz w:val="36"/>
          <w:szCs w:val="36"/>
          <w:rtl/>
          <w:lang w:bidi="ar-EG"/>
        </w:rPr>
        <w:t>الإستراتيجية</w:t>
      </w:r>
      <w:r w:rsidRPr="00807285">
        <w:rPr>
          <w:rFonts w:ascii="Traditional Arabic" w:hAnsi="Traditional Arabic" w:cs="Traditional Arabic"/>
          <w:sz w:val="36"/>
          <w:szCs w:val="36"/>
          <w:rtl/>
          <w:lang w:bidi="ar-EG"/>
        </w:rPr>
        <w:t xml:space="preserve"> العالمية للمنظمة لمكافحة الملاريا التي تتمثل عناصرها التقنية الأساسية الأربعة في ما يلي:</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تقدم خدمات التشخيص المبكر، والمعالجة الفورية للملاريا.</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تخطيط وتنفيذ تدابير وقائية انتقائية مضمونة الاستمرار، بما في ذلك مكافحة النواقل.</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الاكتشاف المبكر للأوبئة، واحتوائها،</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الوقاية منها.</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تقوية القدرات المحلية في مجال البحوث الأساسية والتطبيقية؛ للسماح بالتقييم المنتظم لوضع الملاريا في القطر، وتعزيز هذا التقييم، لا سيما المحددات البيئية، والاجتماعية، والاقتصادية للمرض.</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أضف</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ذلك أن من لاعتبارات الهامة ـ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ـ الوقاية من معاودة ظهور الملاريا في البلدان التي إما أن تكون قد نجحت في خفض معدل حدوث هذا المرض</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مجرد حالات متناثرة،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أن تكون قد قطعت سلسلة انتقال المرض تمام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w:t>
      </w:r>
    </w:p>
    <w:p w:rsidR="000F4997" w:rsidRPr="00D6211C" w:rsidRDefault="000F4997" w:rsidP="00AA7CA4">
      <w:pPr>
        <w:pStyle w:val="a5"/>
        <w:numPr>
          <w:ilvl w:val="0"/>
          <w:numId w:val="3"/>
        </w:numPr>
        <w:spacing w:before="120" w:after="120"/>
        <w:ind w:left="0" w:firstLine="386"/>
        <w:jc w:val="both"/>
        <w:rPr>
          <w:rFonts w:ascii="Traditional Arabic" w:hAnsi="Traditional Arabic" w:cs="Traditional Arabic"/>
          <w:b/>
          <w:bCs/>
          <w:color w:val="0000FF"/>
          <w:sz w:val="36"/>
          <w:szCs w:val="36"/>
          <w:lang w:bidi="ar-EG"/>
        </w:rPr>
      </w:pPr>
      <w:r w:rsidRPr="00D6211C">
        <w:rPr>
          <w:rFonts w:ascii="Traditional Arabic" w:hAnsi="Traditional Arabic" w:cs="Traditional Arabic"/>
          <w:b/>
          <w:bCs/>
          <w:color w:val="0000FF"/>
          <w:sz w:val="36"/>
          <w:szCs w:val="36"/>
          <w:rtl/>
          <w:lang w:bidi="ar-EG"/>
        </w:rPr>
        <w:t>تقديم خدمات التشخيص المبكر والمعالجة الفورية:</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ففي الإقليم الأفريقي كان من التطورات الهامة، خلال الأعوام قيام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w:t>
      </w:r>
      <w:r w:rsidR="00240CC9" w:rsidRPr="00807285">
        <w:rPr>
          <w:rFonts w:ascii="Traditional Arabic" w:hAnsi="Traditional Arabic" w:cs="Traditional Arabic" w:hint="cs"/>
          <w:sz w:val="36"/>
          <w:szCs w:val="36"/>
          <w:rtl/>
          <w:lang w:bidi="ar-EG"/>
        </w:rPr>
        <w:t>الكبرى</w:t>
      </w:r>
      <w:r w:rsidRPr="00807285">
        <w:rPr>
          <w:rFonts w:ascii="Traditional Arabic" w:hAnsi="Traditional Arabic" w:cs="Traditional Arabic"/>
          <w:sz w:val="36"/>
          <w:szCs w:val="36"/>
          <w:rtl/>
          <w:lang w:bidi="ar-EG"/>
        </w:rPr>
        <w:t xml:space="preserve"> بإعداد خطط وطنية للعمل، تتماشي مع توصيات </w:t>
      </w:r>
      <w:r w:rsidR="004034DD">
        <w:rPr>
          <w:rFonts w:ascii="Traditional Arabic" w:hAnsi="Traditional Arabic" w:cs="Traditional Arabic"/>
          <w:sz w:val="36"/>
          <w:szCs w:val="36"/>
          <w:rtl/>
          <w:lang w:bidi="ar-EG"/>
        </w:rPr>
        <w:t>الإستراتيجية</w:t>
      </w:r>
      <w:r w:rsidRPr="00807285">
        <w:rPr>
          <w:rFonts w:ascii="Traditional Arabic" w:hAnsi="Traditional Arabic" w:cs="Traditional Arabic"/>
          <w:sz w:val="36"/>
          <w:szCs w:val="36"/>
          <w:rtl/>
          <w:lang w:bidi="ar-EG"/>
        </w:rPr>
        <w:t xml:space="preserve"> العالمية. وجري إعادة تدريب أكثر من 16000 من مقدمي الخدمات الصحية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التشخيص المبكر، والمعالجة المناسبة للملاريا، في كثير من البلدان</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مما وضع أساس المكافحة الفعالة للملاريا.</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 xml:space="preserve">وفي بعض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يمثل عدم الإقبال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مرافق القطاع العام القاعدة</w:t>
      </w:r>
      <w:r w:rsidR="00B05D07">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لسوء جودة هذه المرافق. و</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 xml:space="preserve"> يتم التدبير العلاجي للملاريا، وغالب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في قطاع الرعاية الصحية الخاص الذي </w:t>
      </w:r>
      <w:r w:rsidR="005334B8">
        <w:rPr>
          <w:rFonts w:ascii="Traditional Arabic" w:hAnsi="Traditional Arabic" w:cs="Traditional Arabic"/>
          <w:sz w:val="36"/>
          <w:szCs w:val="36"/>
          <w:rtl/>
          <w:lang w:bidi="ar-EG"/>
        </w:rPr>
        <w:t>كثيرًا</w:t>
      </w:r>
      <w:r w:rsidRPr="00807285">
        <w:rPr>
          <w:rFonts w:ascii="Traditional Arabic" w:hAnsi="Traditional Arabic" w:cs="Traditional Arabic"/>
          <w:sz w:val="36"/>
          <w:szCs w:val="36"/>
          <w:rtl/>
          <w:lang w:bidi="ar-EG"/>
        </w:rPr>
        <w:t xml:space="preserve"> ما لا يلتزم فيه بالدلائل الإرشادية العلاجية. وفي بعض البلدان تستمر المعالجة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أساس التشخيص الظني، ويظل الانتشار المستمر لمقاومة الطفيلي لأدوية متعددة مسألة مثيرة للقلق. وصحيح أنه كان هناك الكثير من برامج التدريب</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التدبير العلاجي السريري للملاريا، ولكن هناك حاجة إلى المزيد، لا سيما داخل القطاع الخاص.</w:t>
      </w:r>
    </w:p>
    <w:p w:rsidR="000F4997" w:rsidRPr="00807285" w:rsidRDefault="000F4997" w:rsidP="00325410">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وفي الإقليم الأفريقي لمنظمة الصحة العالمية،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تحسن معدل التغطية بالمرافق العلاجية </w:t>
      </w:r>
      <w:r w:rsidR="00325410">
        <w:rPr>
          <w:rFonts w:ascii="Traditional Arabic" w:hAnsi="Traditional Arabic" w:cs="Traditional Arabic" w:hint="cs"/>
          <w:sz w:val="36"/>
          <w:szCs w:val="36"/>
          <w:rtl/>
          <w:lang w:bidi="ar-EG"/>
        </w:rPr>
        <w:t>-</w:t>
      </w:r>
      <w:r w:rsidRPr="00807285">
        <w:rPr>
          <w:rFonts w:ascii="Traditional Arabic" w:hAnsi="Traditional Arabic" w:cs="Traditional Arabic"/>
          <w:sz w:val="36"/>
          <w:szCs w:val="36"/>
          <w:rtl/>
          <w:lang w:bidi="ar-EG"/>
        </w:rPr>
        <w:t xml:space="preserve"> بوجه عام</w:t>
      </w:r>
      <w:r w:rsidR="00325410">
        <w:rPr>
          <w:rFonts w:ascii="Traditional Arabic" w:hAnsi="Traditional Arabic" w:cs="Traditional Arabic" w:hint="cs"/>
          <w:sz w:val="36"/>
          <w:szCs w:val="36"/>
          <w:rtl/>
          <w:lang w:bidi="ar-EG"/>
        </w:rPr>
        <w:t xml:space="preserve"> </w:t>
      </w:r>
      <w:r w:rsidRPr="00807285">
        <w:rPr>
          <w:rFonts w:ascii="Traditional Arabic" w:hAnsi="Traditional Arabic" w:cs="Traditional Arabic"/>
          <w:sz w:val="36"/>
          <w:szCs w:val="36"/>
          <w:rtl/>
          <w:lang w:bidi="ar-EG"/>
        </w:rPr>
        <w:t xml:space="preserve">- لا تزال هناك مشكلات في كثير من البلدان، </w:t>
      </w:r>
      <w:r w:rsidR="00325410">
        <w:rPr>
          <w:rFonts w:ascii="Traditional Arabic" w:hAnsi="Traditional Arabic" w:cs="Traditional Arabic"/>
          <w:sz w:val="36"/>
          <w:szCs w:val="36"/>
          <w:rtl/>
          <w:lang w:bidi="ar-EG"/>
        </w:rPr>
        <w:t xml:space="preserve">لا سيما </w:t>
      </w:r>
      <w:r w:rsidRPr="00807285">
        <w:rPr>
          <w:rFonts w:ascii="Traditional Arabic" w:hAnsi="Traditional Arabic" w:cs="Traditional Arabic"/>
          <w:sz w:val="36"/>
          <w:szCs w:val="36"/>
          <w:rtl/>
          <w:lang w:bidi="ar-EG"/>
        </w:rPr>
        <w:t>البلدان المتأثرة بالاضطرابات الداخلية. ولقد أدي الأخذ بنظام تحقيق مردود (استرداد تكاليف) المعالجة في كثير من البلدان إلى عواقب متباينة، ففي بعض المناطق أثر إدخال التكاليف تأثير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سلبي</w:t>
      </w:r>
      <w:r w:rsidR="00610F94">
        <w:rPr>
          <w:rFonts w:ascii="Traditional Arabic" w:hAnsi="Traditional Arabic" w:cs="Traditional Arabic"/>
          <w:sz w:val="36"/>
          <w:szCs w:val="36"/>
          <w:rtl/>
          <w:lang w:bidi="ar-EG"/>
        </w:rPr>
        <w:t>ًا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التدبير العلاجي للملاريا، </w:t>
      </w:r>
      <w:r w:rsidR="00325410">
        <w:rPr>
          <w:rFonts w:ascii="Traditional Arabic" w:hAnsi="Traditional Arabic" w:cs="Traditional Arabic"/>
          <w:sz w:val="36"/>
          <w:szCs w:val="36"/>
          <w:rtl/>
          <w:lang w:bidi="ar-EG"/>
        </w:rPr>
        <w:t xml:space="preserve">لا سيما </w:t>
      </w:r>
      <w:r w:rsidRPr="00807285">
        <w:rPr>
          <w:rFonts w:ascii="Traditional Arabic" w:hAnsi="Traditional Arabic" w:cs="Traditional Arabic"/>
          <w:sz w:val="36"/>
          <w:szCs w:val="36"/>
          <w:rtl/>
          <w:lang w:bidi="ar-EG"/>
        </w:rPr>
        <w:t>إذا لم يقترن بأي تحس</w:t>
      </w:r>
      <w:r w:rsidR="00240CC9">
        <w:rPr>
          <w:rFonts w:ascii="Traditional Arabic" w:hAnsi="Traditional Arabic" w:cs="Traditional Arabic" w:hint="cs"/>
          <w:sz w:val="36"/>
          <w:szCs w:val="36"/>
          <w:rtl/>
          <w:lang w:bidi="ar-EG"/>
        </w:rPr>
        <w:t>ي</w:t>
      </w:r>
      <w:r w:rsidRPr="00807285">
        <w:rPr>
          <w:rFonts w:ascii="Traditional Arabic" w:hAnsi="Traditional Arabic" w:cs="Traditional Arabic"/>
          <w:sz w:val="36"/>
          <w:szCs w:val="36"/>
          <w:rtl/>
          <w:lang w:bidi="ar-EG"/>
        </w:rPr>
        <w:t>نات في جودة الرعاية المقدمة؛ إذ ينتشر استعمال أدوية الخطين</w:t>
      </w:r>
      <w:r w:rsidR="00610F94">
        <w:rPr>
          <w:rFonts w:ascii="Traditional Arabic" w:hAnsi="Traditional Arabic" w:cs="Traditional Arabic"/>
          <w:sz w:val="36"/>
          <w:szCs w:val="36"/>
          <w:rtl/>
          <w:lang w:bidi="ar-EG"/>
        </w:rPr>
        <w:t xml:space="preserve"> الأول </w:t>
      </w:r>
      <w:r w:rsidRPr="00807285">
        <w:rPr>
          <w:rFonts w:ascii="Traditional Arabic" w:hAnsi="Traditional Arabic" w:cs="Traditional Arabic"/>
          <w:sz w:val="36"/>
          <w:szCs w:val="36"/>
          <w:rtl/>
          <w:lang w:bidi="ar-EG"/>
        </w:rPr>
        <w:t>والثاني في القطاعين العام والخاص، بينما تتوافر لعدد قليل من بلدان الإقليم الموارد اللازمة لترصد جودة الأدوية.</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ومما يدعو إلى القلق ظهور المتصورة المنجلية المقاومة للكلوروكين ومركب السلفادوكسين والبريمياثين، في شرق أفريقي وغربها؛ وذلك بسبب التكلفة الباهظة للعلاجات البديلة، ومن حيث المقارنة بالإقليم الأمريكي لمنظمة الصحة العالمية، فتم إحراز تقدم رئيس في مجال إدماج البرامج التقليدية لمكافحة الملاريا، داخل الخدمات الصحية العامة.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أن كفاءة الخدمات الصحية العامة.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أن كفاءة الخدمات الصحية المحلية في اكتشاف حالات الملاريا أ</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بكثير من كفاءة الخدمات التخصصية فإنها لا تزال تحت</w:t>
      </w:r>
      <w:r w:rsidR="00240CC9">
        <w:rPr>
          <w:rFonts w:ascii="Traditional Arabic" w:hAnsi="Traditional Arabic" w:cs="Traditional Arabic"/>
          <w:sz w:val="36"/>
          <w:szCs w:val="36"/>
          <w:rtl/>
          <w:lang w:bidi="ar-EG"/>
        </w:rPr>
        <w:t>اج إلى تقوية في كثير من البلدان</w:t>
      </w:r>
      <w:r w:rsidRPr="00807285">
        <w:rPr>
          <w:rFonts w:ascii="Traditional Arabic" w:hAnsi="Traditional Arabic" w:cs="Traditional Arabic"/>
          <w:sz w:val="36"/>
          <w:szCs w:val="36"/>
          <w:rtl/>
          <w:lang w:bidi="ar-EG"/>
        </w:rPr>
        <w:t xml:space="preserve"> وقد أدت إعادة تحديد المناطق المعرضة لخطر الملاريا إلى ترتيب المناطق من حيث الأولوية، وتحسين استهداف المرافق التشخيصية والعلاجية لمن هم في أمس الحاجة إليها.</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وقد جاء منه في مقررات منظمة الصحة العالمية واللجنة الخاصة بالملاريا؛ حيث أولت اهتمام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خاص</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لاستعراض بعض القضايا التقنية المتعلقة بوضعية المرض وانتشاره، وطرق المعالجة.</w:t>
      </w:r>
    </w:p>
    <w:p w:rsidR="000F4997" w:rsidRPr="00D6211C" w:rsidRDefault="000F4997" w:rsidP="00AA7CA4">
      <w:pPr>
        <w:spacing w:before="120" w:after="120"/>
        <w:ind w:firstLine="386"/>
        <w:jc w:val="both"/>
        <w:rPr>
          <w:rFonts w:ascii="Traditional Arabic" w:hAnsi="Traditional Arabic" w:cs="Traditional Arabic"/>
          <w:bCs/>
          <w:color w:val="008080"/>
          <w:sz w:val="36"/>
          <w:szCs w:val="36"/>
          <w:rtl/>
          <w:lang w:bidi="ar-EG"/>
        </w:rPr>
      </w:pPr>
      <w:r w:rsidRPr="00D6211C">
        <w:rPr>
          <w:rFonts w:ascii="Traditional Arabic" w:hAnsi="Traditional Arabic" w:cs="Traditional Arabic"/>
          <w:bCs/>
          <w:color w:val="008080"/>
          <w:sz w:val="36"/>
          <w:szCs w:val="36"/>
          <w:rtl/>
          <w:lang w:bidi="ar-EG"/>
        </w:rPr>
        <w:t>التدبير العلاجي للملاريا الوخيمة</w:t>
      </w:r>
      <w:r w:rsidR="00770F12">
        <w:rPr>
          <w:rFonts w:ascii="Traditional Arabic" w:hAnsi="Traditional Arabic" w:cs="Traditional Arabic"/>
          <w:bCs/>
          <w:color w:val="008080"/>
          <w:sz w:val="36"/>
          <w:szCs w:val="36"/>
          <w:rtl/>
          <w:lang w:bidi="ar-EG"/>
        </w:rPr>
        <w:t>:</w:t>
      </w:r>
    </w:p>
    <w:p w:rsidR="000F4997" w:rsidRPr="00807285" w:rsidRDefault="00731F08" w:rsidP="00AA7CA4">
      <w:pPr>
        <w:spacing w:before="120" w:after="120"/>
        <w:ind w:firstLine="386"/>
        <w:jc w:val="both"/>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علي</w:t>
      </w:r>
      <w:r w:rsidR="000F4997" w:rsidRPr="00807285">
        <w:rPr>
          <w:rFonts w:ascii="Traditional Arabic" w:hAnsi="Traditional Arabic" w:cs="Traditional Arabic"/>
          <w:sz w:val="36"/>
          <w:szCs w:val="36"/>
          <w:rtl/>
          <w:lang w:bidi="ar-EG"/>
        </w:rPr>
        <w:t xml:space="preserve"> الرغم من تحسن التدبير العلاجي للملاريا الوخيمة في المرافق الصحية إلى حد ما في بعض المناطق</w:t>
      </w:r>
      <w:r w:rsidR="00B05D07">
        <w:rPr>
          <w:rFonts w:ascii="Traditional Arabic" w:hAnsi="Traditional Arabic" w:cs="Traditional Arabic"/>
          <w:sz w:val="36"/>
          <w:szCs w:val="36"/>
          <w:rtl/>
          <w:lang w:bidi="ar-EG"/>
        </w:rPr>
        <w:t>؛</w:t>
      </w:r>
      <w:r w:rsidR="000F4997" w:rsidRPr="00807285">
        <w:rPr>
          <w:rFonts w:ascii="Traditional Arabic" w:hAnsi="Traditional Arabic" w:cs="Traditional Arabic"/>
          <w:sz w:val="36"/>
          <w:szCs w:val="36"/>
          <w:rtl/>
          <w:lang w:bidi="ar-EG"/>
        </w:rPr>
        <w:t xml:space="preserve"> فإنه لا تزال هناك بعض المشكلات</w:t>
      </w:r>
      <w:r w:rsidR="002F7815">
        <w:rPr>
          <w:rFonts w:ascii="Traditional Arabic" w:hAnsi="Traditional Arabic" w:cs="Traditional Arabic"/>
          <w:sz w:val="36"/>
          <w:szCs w:val="36"/>
          <w:rtl/>
          <w:lang w:bidi="ar-EG"/>
        </w:rPr>
        <w:t>،</w:t>
      </w:r>
      <w:r w:rsidR="000F4997" w:rsidRPr="00807285">
        <w:rPr>
          <w:rFonts w:ascii="Traditional Arabic" w:hAnsi="Traditional Arabic" w:cs="Traditional Arabic"/>
          <w:sz w:val="36"/>
          <w:szCs w:val="36"/>
          <w:rtl/>
          <w:lang w:bidi="ar-EG"/>
        </w:rPr>
        <w:t xml:space="preserve"> </w:t>
      </w:r>
      <w:r w:rsidR="00325410">
        <w:rPr>
          <w:rFonts w:ascii="Traditional Arabic" w:hAnsi="Traditional Arabic" w:cs="Traditional Arabic"/>
          <w:sz w:val="36"/>
          <w:szCs w:val="36"/>
          <w:rtl/>
          <w:lang w:bidi="ar-EG"/>
        </w:rPr>
        <w:t xml:space="preserve">لا سيما </w:t>
      </w:r>
      <w:r w:rsidR="000F4997" w:rsidRPr="00807285">
        <w:rPr>
          <w:rFonts w:ascii="Traditional Arabic" w:hAnsi="Traditional Arabic" w:cs="Traditional Arabic"/>
          <w:sz w:val="36"/>
          <w:szCs w:val="36"/>
          <w:rtl/>
          <w:lang w:bidi="ar-EG"/>
        </w:rPr>
        <w:t xml:space="preserve">في البلدان </w:t>
      </w:r>
      <w:r w:rsidR="00D77485">
        <w:rPr>
          <w:rFonts w:ascii="Traditional Arabic" w:hAnsi="Traditional Arabic" w:cs="Traditional Arabic"/>
          <w:sz w:val="36"/>
          <w:szCs w:val="36"/>
          <w:rtl/>
          <w:lang w:bidi="ar-EG"/>
        </w:rPr>
        <w:t>الإفريقية</w:t>
      </w:r>
      <w:r w:rsidR="000F4997" w:rsidRPr="00807285">
        <w:rPr>
          <w:rFonts w:ascii="Traditional Arabic" w:hAnsi="Traditional Arabic" w:cs="Traditional Arabic"/>
          <w:sz w:val="36"/>
          <w:szCs w:val="36"/>
          <w:rtl/>
          <w:lang w:bidi="ar-EG"/>
        </w:rPr>
        <w:t xml:space="preserve"> جنوبي الصحراء </w:t>
      </w:r>
      <w:r w:rsidR="00240CC9" w:rsidRPr="00807285">
        <w:rPr>
          <w:rFonts w:ascii="Traditional Arabic" w:hAnsi="Traditional Arabic" w:cs="Traditional Arabic" w:hint="cs"/>
          <w:sz w:val="36"/>
          <w:szCs w:val="36"/>
          <w:rtl/>
          <w:lang w:bidi="ar-EG"/>
        </w:rPr>
        <w:t>الكبرى</w:t>
      </w:r>
      <w:r w:rsidR="000F4997" w:rsidRPr="00807285">
        <w:rPr>
          <w:rFonts w:ascii="Traditional Arabic" w:hAnsi="Traditional Arabic" w:cs="Traditional Arabic"/>
          <w:sz w:val="36"/>
          <w:szCs w:val="36"/>
          <w:rtl/>
          <w:lang w:bidi="ar-EG"/>
        </w:rPr>
        <w:t xml:space="preserve"> حيث يعيش كثير من مرضي الملاريا الوخيمة في مناطق لا توجد فيها شبكة للمواصلات تنقلهم إلى </w:t>
      </w:r>
      <w:r w:rsidR="00240CC9" w:rsidRPr="00807285">
        <w:rPr>
          <w:rFonts w:ascii="Traditional Arabic" w:hAnsi="Traditional Arabic" w:cs="Traditional Arabic" w:hint="cs"/>
          <w:sz w:val="36"/>
          <w:szCs w:val="36"/>
          <w:rtl/>
          <w:lang w:bidi="ar-EG"/>
        </w:rPr>
        <w:t>المستشفى</w:t>
      </w:r>
      <w:r w:rsidR="000F4997" w:rsidRPr="00807285">
        <w:rPr>
          <w:rFonts w:ascii="Traditional Arabic" w:hAnsi="Traditional Arabic" w:cs="Traditional Arabic"/>
          <w:sz w:val="36"/>
          <w:szCs w:val="36"/>
          <w:rtl/>
          <w:lang w:bidi="ar-EG"/>
        </w:rPr>
        <w:t xml:space="preserve">. وفي مثل هذه الظروف يمكن لتوفير المعالجة </w:t>
      </w:r>
      <w:r w:rsidR="00240CC9" w:rsidRPr="00807285">
        <w:rPr>
          <w:rFonts w:ascii="Traditional Arabic" w:hAnsi="Traditional Arabic" w:cs="Traditional Arabic" w:hint="cs"/>
          <w:sz w:val="36"/>
          <w:szCs w:val="36"/>
          <w:rtl/>
          <w:lang w:bidi="ar-EG"/>
        </w:rPr>
        <w:t>الإسعافي</w:t>
      </w:r>
      <w:r w:rsidR="00240CC9">
        <w:rPr>
          <w:rFonts w:ascii="Traditional Arabic" w:hAnsi="Traditional Arabic" w:cs="Traditional Arabic" w:hint="cs"/>
          <w:sz w:val="36"/>
          <w:szCs w:val="36"/>
          <w:rtl/>
          <w:lang w:bidi="ar-EG"/>
        </w:rPr>
        <w:t>ة</w:t>
      </w:r>
      <w:r w:rsidR="000F4997" w:rsidRPr="00807285">
        <w:rPr>
          <w:rFonts w:ascii="Traditional Arabic" w:hAnsi="Traditional Arabic" w:cs="Traditional Arabic"/>
          <w:sz w:val="36"/>
          <w:szCs w:val="36"/>
          <w:rtl/>
          <w:lang w:bidi="ar-EG"/>
        </w:rPr>
        <w:t xml:space="preserve"> قبل الإجالة إلى </w:t>
      </w:r>
      <w:r w:rsidR="00240CC9" w:rsidRPr="00807285">
        <w:rPr>
          <w:rFonts w:ascii="Traditional Arabic" w:hAnsi="Traditional Arabic" w:cs="Traditional Arabic" w:hint="cs"/>
          <w:sz w:val="36"/>
          <w:szCs w:val="36"/>
          <w:rtl/>
          <w:lang w:bidi="ar-EG"/>
        </w:rPr>
        <w:t>المستشفى</w:t>
      </w:r>
      <w:r w:rsidR="000F4997" w:rsidRPr="00807285">
        <w:rPr>
          <w:rFonts w:ascii="Traditional Arabic" w:hAnsi="Traditional Arabic" w:cs="Traditional Arabic"/>
          <w:sz w:val="36"/>
          <w:szCs w:val="36"/>
          <w:rtl/>
          <w:lang w:bidi="ar-EG"/>
        </w:rPr>
        <w:t xml:space="preserve"> (مثل إعطاء </w:t>
      </w:r>
      <w:r w:rsidR="00564557">
        <w:rPr>
          <w:rFonts w:ascii="Traditional Arabic" w:hAnsi="Traditional Arabic" w:cs="Traditional Arabic"/>
          <w:sz w:val="36"/>
          <w:szCs w:val="36"/>
          <w:rtl/>
          <w:lang w:bidi="ar-EG"/>
        </w:rPr>
        <w:t>الأرتيميزينين</w:t>
      </w:r>
      <w:r w:rsidR="000F4997" w:rsidRPr="00807285">
        <w:rPr>
          <w:rFonts w:ascii="Traditional Arabic" w:hAnsi="Traditional Arabic" w:cs="Traditional Arabic"/>
          <w:sz w:val="36"/>
          <w:szCs w:val="36"/>
          <w:rtl/>
          <w:lang w:bidi="ar-EG"/>
        </w:rPr>
        <w:t xml:space="preserve"> عن طريق المستقيم) أن يقلل من الوفيات.</w:t>
      </w:r>
    </w:p>
    <w:p w:rsidR="000F4997" w:rsidRPr="00D6211C" w:rsidRDefault="000F4997" w:rsidP="00AA7CA4">
      <w:pPr>
        <w:spacing w:before="120" w:after="120"/>
        <w:ind w:firstLine="386"/>
        <w:jc w:val="both"/>
        <w:rPr>
          <w:rFonts w:ascii="Traditional Arabic" w:hAnsi="Traditional Arabic" w:cs="Traditional Arabic"/>
          <w:bCs/>
          <w:color w:val="008080"/>
          <w:sz w:val="36"/>
          <w:szCs w:val="36"/>
          <w:rtl/>
          <w:lang w:bidi="ar-EG"/>
        </w:rPr>
      </w:pPr>
      <w:r w:rsidRPr="00D6211C">
        <w:rPr>
          <w:rFonts w:ascii="Traditional Arabic" w:hAnsi="Traditional Arabic" w:cs="Traditional Arabic"/>
          <w:bCs/>
          <w:color w:val="008080"/>
          <w:sz w:val="36"/>
          <w:szCs w:val="36"/>
          <w:rtl/>
          <w:lang w:bidi="ar-EG"/>
        </w:rPr>
        <w:t>مقاومة الطفيليات للأدوية</w:t>
      </w:r>
      <w:r w:rsidR="00770F12">
        <w:rPr>
          <w:rFonts w:ascii="Traditional Arabic" w:hAnsi="Traditional Arabic" w:cs="Traditional Arabic"/>
          <w:bCs/>
          <w:color w:val="008080"/>
          <w:sz w:val="36"/>
          <w:szCs w:val="36"/>
          <w:rtl/>
          <w:lang w:bidi="ar-EG"/>
        </w:rPr>
        <w:t>:</w:t>
      </w:r>
    </w:p>
    <w:p w:rsidR="00770F12"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لا يزال اتساع نطاق مقاومة الطفيليات للأدوية يمثل تحدي</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للجهود المبذولة لمكافحة الملاريا،</w:t>
      </w:r>
      <w:r w:rsidRPr="00807285">
        <w:rPr>
          <w:rFonts w:ascii="Traditional Arabic" w:hAnsi="Traditional Arabic" w:cs="Traditional Arabic"/>
          <w:b/>
          <w:bCs/>
          <w:sz w:val="36"/>
          <w:szCs w:val="36"/>
          <w:rtl/>
          <w:lang w:bidi="ar-EG"/>
        </w:rPr>
        <w:t xml:space="preserve"> </w:t>
      </w:r>
      <w:r w:rsidRPr="00807285">
        <w:rPr>
          <w:rFonts w:ascii="Traditional Arabic" w:hAnsi="Traditional Arabic" w:cs="Traditional Arabic"/>
          <w:sz w:val="36"/>
          <w:szCs w:val="36"/>
          <w:rtl/>
          <w:lang w:bidi="ar-EG"/>
        </w:rPr>
        <w:t>القائمة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التبكير بالتشخيص والمعالجة. ومن الضروري وجود أدوية جديدة مضادة للملاريا، وأساليب جديدة للتغلب</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مقاومة الطفيليات؛ من أجل النجاح في مواجهة هذا التحدي.</w:t>
      </w:r>
    </w:p>
    <w:p w:rsidR="00770F12" w:rsidRDefault="00770F12">
      <w:pPr>
        <w:bidi w:val="0"/>
        <w:spacing w:after="0" w:line="240" w:lineRule="auto"/>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p>
    <w:p w:rsidR="000F4997" w:rsidRPr="00D6211C" w:rsidRDefault="000F4997" w:rsidP="00AA7CA4">
      <w:pPr>
        <w:spacing w:before="120" w:after="120"/>
        <w:ind w:firstLine="386"/>
        <w:jc w:val="both"/>
        <w:rPr>
          <w:rFonts w:ascii="Traditional Arabic" w:hAnsi="Traditional Arabic" w:cs="Traditional Arabic"/>
          <w:bCs/>
          <w:color w:val="0000FF"/>
          <w:sz w:val="36"/>
          <w:szCs w:val="36"/>
          <w:rtl/>
          <w:lang w:bidi="ar-EG"/>
        </w:rPr>
      </w:pPr>
      <w:r w:rsidRPr="00D6211C">
        <w:rPr>
          <w:rFonts w:ascii="Traditional Arabic" w:hAnsi="Traditional Arabic" w:cs="Traditional Arabic"/>
          <w:bCs/>
          <w:color w:val="0000FF"/>
          <w:sz w:val="36"/>
          <w:szCs w:val="36"/>
          <w:rtl/>
          <w:lang w:bidi="ar-EG"/>
        </w:rPr>
        <w:t>2- تنفيذ التدابير الوقائية الانتقائية المضمونة الاستمرار</w:t>
      </w:r>
      <w:r w:rsidR="00770F12">
        <w:rPr>
          <w:rFonts w:ascii="Traditional Arabic" w:hAnsi="Traditional Arabic" w:cs="Traditional Arabic"/>
          <w:bCs/>
          <w:color w:val="0000FF"/>
          <w:sz w:val="36"/>
          <w:szCs w:val="36"/>
          <w:rtl/>
          <w:lang w:bidi="ar-EG"/>
        </w:rPr>
        <w:t>:</w:t>
      </w:r>
    </w:p>
    <w:p w:rsidR="000F4997" w:rsidRPr="00D6211C" w:rsidRDefault="000F4997" w:rsidP="00AA7CA4">
      <w:pPr>
        <w:spacing w:before="120" w:after="120"/>
        <w:ind w:firstLine="386"/>
        <w:jc w:val="both"/>
        <w:rPr>
          <w:rFonts w:ascii="Traditional Arabic" w:hAnsi="Traditional Arabic" w:cs="Traditional Arabic"/>
          <w:bCs/>
          <w:color w:val="3366FF"/>
          <w:sz w:val="36"/>
          <w:szCs w:val="36"/>
          <w:rtl/>
          <w:lang w:bidi="ar-EG"/>
        </w:rPr>
      </w:pPr>
      <w:r w:rsidRPr="00D6211C">
        <w:rPr>
          <w:rFonts w:ascii="Traditional Arabic" w:hAnsi="Traditional Arabic" w:cs="Traditional Arabic"/>
          <w:bCs/>
          <w:color w:val="3366FF"/>
          <w:sz w:val="36"/>
          <w:szCs w:val="36"/>
          <w:rtl/>
          <w:lang w:bidi="ar-EG"/>
        </w:rPr>
        <w:t>أول</w:t>
      </w:r>
      <w:r w:rsidR="00610F94">
        <w:rPr>
          <w:rFonts w:ascii="Traditional Arabic" w:hAnsi="Traditional Arabic" w:cs="Traditional Arabic"/>
          <w:bCs/>
          <w:color w:val="3366FF"/>
          <w:sz w:val="36"/>
          <w:szCs w:val="36"/>
          <w:rtl/>
          <w:lang w:bidi="ar-EG"/>
        </w:rPr>
        <w:t>ًا</w:t>
      </w:r>
      <w:r w:rsidR="00770F12">
        <w:rPr>
          <w:rFonts w:ascii="Traditional Arabic" w:hAnsi="Traditional Arabic" w:cs="Traditional Arabic"/>
          <w:bCs/>
          <w:color w:val="3366FF"/>
          <w:sz w:val="36"/>
          <w:szCs w:val="36"/>
          <w:rtl/>
          <w:lang w:bidi="ar-EG"/>
        </w:rPr>
        <w:t>:</w:t>
      </w:r>
      <w:r w:rsidRPr="00D6211C">
        <w:rPr>
          <w:rFonts w:ascii="Traditional Arabic" w:hAnsi="Traditional Arabic" w:cs="Traditional Arabic"/>
          <w:bCs/>
          <w:color w:val="3366FF"/>
          <w:sz w:val="36"/>
          <w:szCs w:val="36"/>
          <w:rtl/>
          <w:lang w:bidi="ar-EG"/>
        </w:rPr>
        <w:t xml:space="preserve"> مكافحة النواقل</w:t>
      </w:r>
      <w:r w:rsidR="00770F12">
        <w:rPr>
          <w:rFonts w:ascii="Traditional Arabic" w:hAnsi="Traditional Arabic" w:cs="Traditional Arabic"/>
          <w:bCs/>
          <w:color w:val="3366FF"/>
          <w:sz w:val="36"/>
          <w:szCs w:val="36"/>
          <w:rtl/>
          <w:lang w:bidi="ar-EG"/>
        </w:rPr>
        <w:t>:</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بتفاوت مدى تنفيذ تدابير مكافحة النواقل تفاوت</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كبير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بين أقاليم المنظمة.</w:t>
      </w:r>
    </w:p>
    <w:p w:rsidR="000F4997" w:rsidRPr="00770F12" w:rsidRDefault="000F4997" w:rsidP="00AA7CA4">
      <w:pPr>
        <w:spacing w:before="120" w:after="120"/>
        <w:ind w:firstLine="386"/>
        <w:jc w:val="both"/>
        <w:rPr>
          <w:rFonts w:ascii="Traditional Arabic" w:hAnsi="Traditional Arabic" w:cs="Traditional Arabic"/>
          <w:bCs/>
          <w:color w:val="008080"/>
          <w:sz w:val="36"/>
          <w:szCs w:val="36"/>
          <w:rtl/>
          <w:lang w:bidi="ar-EG"/>
        </w:rPr>
      </w:pPr>
      <w:r w:rsidRPr="00770F12">
        <w:rPr>
          <w:rFonts w:ascii="Traditional Arabic" w:hAnsi="Traditional Arabic" w:cs="Traditional Arabic"/>
          <w:bCs/>
          <w:color w:val="008080"/>
          <w:sz w:val="36"/>
          <w:szCs w:val="36"/>
          <w:rtl/>
          <w:lang w:bidi="ar-EG"/>
        </w:rPr>
        <w:t>استخدام المواد المعالجة بالمبيدات</w:t>
      </w:r>
      <w:r w:rsidR="00770F12" w:rsidRPr="00770F12">
        <w:rPr>
          <w:rFonts w:ascii="Traditional Arabic" w:hAnsi="Traditional Arabic" w:cs="Traditional Arabic"/>
          <w:bCs/>
          <w:color w:val="008080"/>
          <w:sz w:val="36"/>
          <w:szCs w:val="36"/>
          <w:rtl/>
          <w:lang w:bidi="ar-EG"/>
        </w:rPr>
        <w:t>:</w:t>
      </w:r>
      <w:r w:rsidRPr="00770F12">
        <w:rPr>
          <w:rFonts w:ascii="Traditional Arabic" w:hAnsi="Traditional Arabic" w:cs="Traditional Arabic"/>
          <w:bCs/>
          <w:color w:val="008080"/>
          <w:sz w:val="36"/>
          <w:szCs w:val="36"/>
          <w:rtl/>
          <w:lang w:bidi="ar-EG"/>
        </w:rPr>
        <w:t xml:space="preserve"> </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استخدمت المواد المعالجة بالمبيدات بصورة ناجحة ومأمونة؛ للسيطرة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الأمراض والوفيات الناجمة عن الملاريا في سلسلة من البيئات في جميع أنحاء.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وحيث يتزايد تدريجي</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الكبرى استخدام الناموسيات المعالجة بالمبيدات وغيرها من المواد، مع التحول من التنفيذ المرتكز</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المشاريع إلى التنفيذ التشغيلي. وقد تم بنجاح تنفيذ برامج ترتكز</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استخدام المواد المعالجة بالمبيدات؛ ففي مناطق إقليم غرب المحيط الهادي، مثال</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فيتنام؛ حيث تستخدم الناموسيات بنجاح</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نطاق واسع، باعتبارها </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 xml:space="preserve"> مقومات </w:t>
      </w:r>
      <w:r w:rsidR="004034DD">
        <w:rPr>
          <w:rFonts w:ascii="Traditional Arabic" w:hAnsi="Traditional Arabic" w:cs="Traditional Arabic" w:hint="cs"/>
          <w:sz w:val="36"/>
          <w:szCs w:val="36"/>
          <w:rtl/>
          <w:lang w:bidi="ar-EG"/>
        </w:rPr>
        <w:t>الإستراتيجية</w:t>
      </w:r>
      <w:r w:rsidRPr="00807285">
        <w:rPr>
          <w:rFonts w:ascii="Traditional Arabic" w:hAnsi="Traditional Arabic" w:cs="Traditional Arabic"/>
          <w:sz w:val="36"/>
          <w:szCs w:val="36"/>
          <w:rtl/>
          <w:lang w:bidi="ar-EG"/>
        </w:rPr>
        <w:t xml:space="preserve"> الوطنية لمكافحة الملاريا، ويشمل ذلك المناطق ذات الطبيعة الوبائية أيض</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وفي الصين ظلت الملايين من هذه الناموسيات تستخدم بصورة روتينية نمطية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مدى أعوام كثيرة. وفي (جزر سليمان) زاد استخدام الناموسيات زيادة بالغة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مدي الأعوام القلائل الماضية؛ مما أدي إلى انخفاض هائل في الإصابة بالملاريا. ويتضح من التجربة العامة الإقبال الشديد</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هذا النوع من المداخلات، إضافة إلى التثقيف الصحي، حتى في المجتمعات التي رأيت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عدم استخدام الناموسيات، وهو الأمر الذي يمكن أن ينعكس بصورة إيجابية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خفض مستوي المرض ب</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عند تطبيقه؛ من خلال تلافي مشكلات صعوبة ضمان توفير الناموسيات لجميع المحتاجين إليها، </w:t>
      </w:r>
      <w:r w:rsidR="00325410">
        <w:rPr>
          <w:rFonts w:ascii="Traditional Arabic" w:hAnsi="Traditional Arabic" w:cs="Traditional Arabic"/>
          <w:sz w:val="36"/>
          <w:szCs w:val="36"/>
          <w:rtl/>
          <w:lang w:bidi="ar-EG"/>
        </w:rPr>
        <w:t xml:space="preserve">لا سيما </w:t>
      </w:r>
      <w:r w:rsidRPr="00807285">
        <w:rPr>
          <w:rFonts w:ascii="Traditional Arabic" w:hAnsi="Traditional Arabic" w:cs="Traditional Arabic"/>
          <w:sz w:val="36"/>
          <w:szCs w:val="36"/>
          <w:rtl/>
          <w:lang w:bidi="ar-EG"/>
        </w:rPr>
        <w:t xml:space="preserve">السكان الأفارقة المحرمون من الخدمات. </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ويرجع خبراء الملاريا أن يؤدي التحسن في المعارف المحلية المتعلقة بوبائيات الملاريا (</w:t>
      </w:r>
      <w:r w:rsidR="00325410">
        <w:rPr>
          <w:rFonts w:ascii="Traditional Arabic" w:hAnsi="Traditional Arabic" w:cs="Traditional Arabic"/>
          <w:sz w:val="36"/>
          <w:szCs w:val="36"/>
          <w:rtl/>
          <w:lang w:bidi="ar-EG"/>
        </w:rPr>
        <w:t xml:space="preserve">لا سيما </w:t>
      </w:r>
      <w:r w:rsidRPr="00807285">
        <w:rPr>
          <w:rFonts w:ascii="Traditional Arabic" w:hAnsi="Traditional Arabic" w:cs="Traditional Arabic"/>
          <w:sz w:val="36"/>
          <w:szCs w:val="36"/>
          <w:rtl/>
          <w:lang w:bidi="ar-EG"/>
        </w:rPr>
        <w:t>انتقال المرض)، بالإضافة إلى تسحين آليات الترصد، والاستخدام السليم للمعطيات المجمعة إلى مكافحة النواقل مكافحة أكثر انتقائية، وإلى التقليل من الاعتماد</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الرش الثمالي داخل المباني.</w:t>
      </w:r>
    </w:p>
    <w:p w:rsidR="000F4997" w:rsidRPr="00D6211C" w:rsidRDefault="000F4997" w:rsidP="00AA7CA4">
      <w:pPr>
        <w:spacing w:before="120" w:after="120"/>
        <w:ind w:firstLine="386"/>
        <w:jc w:val="both"/>
        <w:rPr>
          <w:rFonts w:ascii="Traditional Arabic" w:hAnsi="Traditional Arabic" w:cs="Traditional Arabic"/>
          <w:bCs/>
          <w:color w:val="3366FF"/>
          <w:sz w:val="36"/>
          <w:szCs w:val="36"/>
          <w:rtl/>
          <w:lang w:bidi="ar-EG"/>
        </w:rPr>
      </w:pPr>
      <w:r w:rsidRPr="00D6211C">
        <w:rPr>
          <w:rFonts w:ascii="Traditional Arabic" w:hAnsi="Traditional Arabic" w:cs="Traditional Arabic"/>
          <w:bCs/>
          <w:color w:val="3366FF"/>
          <w:sz w:val="36"/>
          <w:szCs w:val="36"/>
          <w:rtl/>
          <w:lang w:bidi="ar-EG"/>
        </w:rPr>
        <w:t>ثاني</w:t>
      </w:r>
      <w:r w:rsidR="00610F94">
        <w:rPr>
          <w:rFonts w:ascii="Traditional Arabic" w:hAnsi="Traditional Arabic" w:cs="Traditional Arabic"/>
          <w:bCs/>
          <w:color w:val="3366FF"/>
          <w:sz w:val="36"/>
          <w:szCs w:val="36"/>
          <w:rtl/>
          <w:lang w:bidi="ar-EG"/>
        </w:rPr>
        <w:t>ًا</w:t>
      </w:r>
      <w:r w:rsidR="00770F12">
        <w:rPr>
          <w:rFonts w:ascii="Traditional Arabic" w:hAnsi="Traditional Arabic" w:cs="Traditional Arabic"/>
          <w:bCs/>
          <w:color w:val="3366FF"/>
          <w:sz w:val="36"/>
          <w:szCs w:val="36"/>
          <w:rtl/>
          <w:lang w:bidi="ar-EG"/>
        </w:rPr>
        <w:t>:</w:t>
      </w:r>
      <w:r w:rsidRPr="00D6211C">
        <w:rPr>
          <w:rFonts w:ascii="Traditional Arabic" w:hAnsi="Traditional Arabic" w:cs="Traditional Arabic"/>
          <w:bCs/>
          <w:color w:val="3366FF"/>
          <w:sz w:val="36"/>
          <w:szCs w:val="36"/>
          <w:rtl/>
          <w:lang w:bidi="ar-EG"/>
        </w:rPr>
        <w:t xml:space="preserve"> إدارة البيئة</w:t>
      </w:r>
      <w:r w:rsidR="00770F12">
        <w:rPr>
          <w:rFonts w:ascii="Traditional Arabic" w:hAnsi="Traditional Arabic" w:cs="Traditional Arabic"/>
          <w:bCs/>
          <w:color w:val="3366FF"/>
          <w:sz w:val="36"/>
          <w:szCs w:val="36"/>
          <w:rtl/>
          <w:lang w:bidi="ar-EG"/>
        </w:rPr>
        <w:t>:</w:t>
      </w:r>
      <w:r w:rsidRPr="00D6211C">
        <w:rPr>
          <w:rFonts w:ascii="Traditional Arabic" w:hAnsi="Traditional Arabic" w:cs="Traditional Arabic"/>
          <w:bCs/>
          <w:color w:val="3366FF"/>
          <w:sz w:val="36"/>
          <w:szCs w:val="36"/>
          <w:rtl/>
          <w:lang w:bidi="ar-EG"/>
        </w:rPr>
        <w:t xml:space="preserve"> </w:t>
      </w:r>
    </w:p>
    <w:p w:rsidR="000F4997"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لا تزال الملاريا التي هي من صنع الإنسان، والتي أطلق </w:t>
      </w:r>
      <w:r w:rsidR="00731F08">
        <w:rPr>
          <w:rFonts w:ascii="Traditional Arabic" w:hAnsi="Traditional Arabic" w:cs="Traditional Arabic"/>
          <w:sz w:val="36"/>
          <w:szCs w:val="36"/>
          <w:rtl/>
          <w:lang w:bidi="ar-EG"/>
        </w:rPr>
        <w:t>عليها</w:t>
      </w:r>
      <w:r w:rsidRPr="00807285">
        <w:rPr>
          <w:rFonts w:ascii="Traditional Arabic" w:hAnsi="Traditional Arabic" w:cs="Traditional Arabic"/>
          <w:sz w:val="36"/>
          <w:szCs w:val="36"/>
          <w:rtl/>
          <w:lang w:bidi="ar-EG"/>
        </w:rPr>
        <w:t xml:space="preserve"> "لعنة المنطقة المدارية" نتيجة كثيرة الحدوث لمشاريع التنمية الاقتصادية في المناطق الموبوءة في جميع أنحاء العالم. ولا يحدث هذا المرض نتيجة للاضطراب البيئي الذي تسببه المشاريع فحسب- لا سيما المشاريع التي تتعامل مع الموارد المائية والزراعية- وإنما يحدث</w:t>
      </w:r>
      <w:r w:rsidR="0001086B">
        <w:rPr>
          <w:rFonts w:ascii="Traditional Arabic" w:hAnsi="Traditional Arabic" w:cs="Traditional Arabic"/>
          <w:sz w:val="36"/>
          <w:szCs w:val="36"/>
          <w:rtl/>
          <w:lang w:bidi="ar-EG"/>
        </w:rPr>
        <w:t xml:space="preserve"> أيضًا </w:t>
      </w:r>
      <w:r w:rsidRPr="00807285">
        <w:rPr>
          <w:rFonts w:ascii="Traditional Arabic" w:hAnsi="Traditional Arabic" w:cs="Traditional Arabic"/>
          <w:sz w:val="36"/>
          <w:szCs w:val="36"/>
          <w:rtl/>
          <w:lang w:bidi="ar-EG"/>
        </w:rPr>
        <w:t>نتيجة للخليط السكاني الناجم عنها، والذي يتفاوت أفراده من حيث حالتهم المناعية ضد الملاريا.</w:t>
      </w:r>
    </w:p>
    <w:p w:rsidR="00D6211C" w:rsidRPr="00807285" w:rsidRDefault="00D6211C" w:rsidP="00AA7CA4">
      <w:pPr>
        <w:spacing w:before="120" w:after="120"/>
        <w:ind w:firstLine="386"/>
        <w:jc w:val="both"/>
        <w:rPr>
          <w:rFonts w:ascii="Traditional Arabic" w:hAnsi="Traditional Arabic" w:cs="Traditional Arabic"/>
          <w:sz w:val="36"/>
          <w:szCs w:val="36"/>
          <w:rtl/>
          <w:lang w:bidi="ar-EG"/>
        </w:rPr>
      </w:pPr>
    </w:p>
    <w:p w:rsidR="000F4997" w:rsidRPr="00D6211C" w:rsidRDefault="000F4997" w:rsidP="00AA7CA4">
      <w:pPr>
        <w:spacing w:before="120" w:after="120"/>
        <w:ind w:firstLine="386"/>
        <w:jc w:val="both"/>
        <w:rPr>
          <w:rFonts w:ascii="Traditional Arabic" w:hAnsi="Traditional Arabic" w:cs="Traditional Arabic"/>
          <w:bCs/>
          <w:color w:val="3366FF"/>
          <w:sz w:val="36"/>
          <w:szCs w:val="36"/>
          <w:rtl/>
          <w:lang w:bidi="ar-EG"/>
        </w:rPr>
      </w:pPr>
      <w:r w:rsidRPr="00D6211C">
        <w:rPr>
          <w:rFonts w:ascii="Traditional Arabic" w:hAnsi="Traditional Arabic" w:cs="Traditional Arabic"/>
          <w:bCs/>
          <w:color w:val="3366FF"/>
          <w:sz w:val="36"/>
          <w:szCs w:val="36"/>
          <w:rtl/>
          <w:lang w:bidi="ar-EG"/>
        </w:rPr>
        <w:t>ثالث</w:t>
      </w:r>
      <w:r w:rsidR="00610F94">
        <w:rPr>
          <w:rFonts w:ascii="Traditional Arabic" w:hAnsi="Traditional Arabic" w:cs="Traditional Arabic"/>
          <w:bCs/>
          <w:color w:val="3366FF"/>
          <w:sz w:val="36"/>
          <w:szCs w:val="36"/>
          <w:rtl/>
          <w:lang w:bidi="ar-EG"/>
        </w:rPr>
        <w:t>ًا</w:t>
      </w:r>
      <w:r w:rsidR="00770F12">
        <w:rPr>
          <w:rFonts w:ascii="Traditional Arabic" w:hAnsi="Traditional Arabic" w:cs="Traditional Arabic"/>
          <w:bCs/>
          <w:color w:val="3366FF"/>
          <w:sz w:val="36"/>
          <w:szCs w:val="36"/>
          <w:rtl/>
          <w:lang w:bidi="ar-EG"/>
        </w:rPr>
        <w:t>:</w:t>
      </w:r>
      <w:r w:rsidRPr="00D6211C">
        <w:rPr>
          <w:rFonts w:ascii="Traditional Arabic" w:hAnsi="Traditional Arabic" w:cs="Traditional Arabic"/>
          <w:bCs/>
          <w:color w:val="3366FF"/>
          <w:sz w:val="36"/>
          <w:szCs w:val="36"/>
          <w:rtl/>
          <w:lang w:bidi="ar-EG"/>
        </w:rPr>
        <w:t xml:space="preserve"> المكافحة البيولوجية</w:t>
      </w:r>
      <w:r w:rsidR="00770F12">
        <w:rPr>
          <w:rFonts w:ascii="Traditional Arabic" w:hAnsi="Traditional Arabic" w:cs="Traditional Arabic"/>
          <w:bCs/>
          <w:color w:val="3366FF"/>
          <w:sz w:val="36"/>
          <w:szCs w:val="36"/>
          <w:rtl/>
          <w:lang w:bidi="ar-EG"/>
        </w:rPr>
        <w:t>:</w:t>
      </w:r>
      <w:r w:rsidRPr="00D6211C">
        <w:rPr>
          <w:rFonts w:ascii="Traditional Arabic" w:hAnsi="Traditional Arabic" w:cs="Traditional Arabic"/>
          <w:bCs/>
          <w:color w:val="3366FF"/>
          <w:sz w:val="36"/>
          <w:szCs w:val="36"/>
          <w:rtl/>
          <w:lang w:bidi="ar-EG"/>
        </w:rPr>
        <w:t xml:space="preserve"> (استخدام المسك أكل اليرقات):</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ثبتت قدرة السمك أكل اليرقات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المكافحة في بعض الأوضاع، ولكن لم يثبت ذلك بعد</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نطاق تشغيلي.</w:t>
      </w:r>
    </w:p>
    <w:p w:rsidR="000F4997" w:rsidRPr="00D6211C" w:rsidRDefault="000F4997" w:rsidP="00AA7CA4">
      <w:pPr>
        <w:spacing w:before="120" w:after="120"/>
        <w:ind w:firstLine="386"/>
        <w:jc w:val="both"/>
        <w:rPr>
          <w:rFonts w:ascii="Traditional Arabic" w:hAnsi="Traditional Arabic" w:cs="Traditional Arabic"/>
          <w:bCs/>
          <w:color w:val="3366FF"/>
          <w:sz w:val="36"/>
          <w:szCs w:val="36"/>
          <w:rtl/>
          <w:lang w:bidi="ar-EG"/>
        </w:rPr>
      </w:pPr>
      <w:r w:rsidRPr="00D6211C">
        <w:rPr>
          <w:rFonts w:ascii="Traditional Arabic" w:hAnsi="Traditional Arabic" w:cs="Traditional Arabic"/>
          <w:bCs/>
          <w:color w:val="3366FF"/>
          <w:sz w:val="36"/>
          <w:szCs w:val="36"/>
          <w:rtl/>
          <w:lang w:bidi="ar-EG"/>
        </w:rPr>
        <w:t>رابع</w:t>
      </w:r>
      <w:r w:rsidR="00610F94">
        <w:rPr>
          <w:rFonts w:ascii="Traditional Arabic" w:hAnsi="Traditional Arabic" w:cs="Traditional Arabic"/>
          <w:bCs/>
          <w:color w:val="3366FF"/>
          <w:sz w:val="36"/>
          <w:szCs w:val="36"/>
          <w:rtl/>
          <w:lang w:bidi="ar-EG"/>
        </w:rPr>
        <w:t>ًا</w:t>
      </w:r>
      <w:r w:rsidR="00770F12">
        <w:rPr>
          <w:rFonts w:ascii="Traditional Arabic" w:hAnsi="Traditional Arabic" w:cs="Traditional Arabic"/>
          <w:bCs/>
          <w:color w:val="3366FF"/>
          <w:sz w:val="36"/>
          <w:szCs w:val="36"/>
          <w:rtl/>
          <w:lang w:bidi="ar-EG"/>
        </w:rPr>
        <w:t>:</w:t>
      </w:r>
      <w:r w:rsidRPr="00D6211C">
        <w:rPr>
          <w:rFonts w:ascii="Traditional Arabic" w:hAnsi="Traditional Arabic" w:cs="Traditional Arabic"/>
          <w:bCs/>
          <w:color w:val="3366FF"/>
          <w:sz w:val="36"/>
          <w:szCs w:val="36"/>
          <w:rtl/>
          <w:lang w:bidi="ar-EG"/>
        </w:rPr>
        <w:t xml:space="preserve"> الوقاية الكيميائية:</w:t>
      </w:r>
    </w:p>
    <w:p w:rsidR="000F4997" w:rsidRPr="00807285" w:rsidRDefault="000F4997" w:rsidP="00AA7CA4">
      <w:pPr>
        <w:spacing w:before="120" w:after="120"/>
        <w:ind w:firstLine="386"/>
        <w:jc w:val="both"/>
        <w:rPr>
          <w:rFonts w:ascii="Traditional Arabic" w:hAnsi="Traditional Arabic" w:cs="Traditional Arabic"/>
          <w:bCs/>
          <w:sz w:val="36"/>
          <w:szCs w:val="36"/>
          <w:rtl/>
          <w:lang w:bidi="ar-EG"/>
        </w:rPr>
      </w:pPr>
      <w:r w:rsidRPr="00807285">
        <w:rPr>
          <w:rFonts w:ascii="Traditional Arabic" w:hAnsi="Traditional Arabic" w:cs="Traditional Arabic"/>
          <w:bCs/>
          <w:sz w:val="36"/>
          <w:szCs w:val="36"/>
          <w:rtl/>
          <w:lang w:bidi="ar-EG"/>
        </w:rPr>
        <w:t>أثناء الحمل</w:t>
      </w:r>
      <w:r w:rsidR="00770F12">
        <w:rPr>
          <w:rFonts w:ascii="Traditional Arabic" w:hAnsi="Traditional Arabic" w:cs="Traditional Arabic"/>
          <w:bCs/>
          <w:sz w:val="36"/>
          <w:szCs w:val="36"/>
          <w:rtl/>
          <w:lang w:bidi="ar-EG"/>
        </w:rPr>
        <w:t>:</w:t>
      </w:r>
      <w:r w:rsidRPr="00807285">
        <w:rPr>
          <w:rFonts w:ascii="Traditional Arabic" w:hAnsi="Traditional Arabic" w:cs="Traditional Arabic"/>
          <w:bCs/>
          <w:sz w:val="36"/>
          <w:szCs w:val="36"/>
          <w:rtl/>
          <w:lang w:bidi="ar-EG"/>
        </w:rPr>
        <w:t xml:space="preserve"> </w:t>
      </w:r>
    </w:p>
    <w:p w:rsidR="000F4997" w:rsidRPr="00807285" w:rsidRDefault="0070397A"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hint="cs"/>
          <w:sz w:val="36"/>
          <w:szCs w:val="36"/>
          <w:rtl/>
          <w:lang w:bidi="ar-EG"/>
        </w:rPr>
        <w:t>يتلقى</w:t>
      </w:r>
      <w:r w:rsidR="000F4997" w:rsidRPr="00807285">
        <w:rPr>
          <w:rFonts w:ascii="Traditional Arabic" w:hAnsi="Traditional Arabic" w:cs="Traditional Arabic"/>
          <w:sz w:val="36"/>
          <w:szCs w:val="36"/>
          <w:rtl/>
          <w:lang w:bidi="ar-EG"/>
        </w:rPr>
        <w:t xml:space="preserve"> – </w:t>
      </w:r>
      <w:r w:rsidR="00325410">
        <w:rPr>
          <w:rFonts w:ascii="Traditional Arabic" w:hAnsi="Traditional Arabic" w:cs="Traditional Arabic"/>
          <w:sz w:val="36"/>
          <w:szCs w:val="36"/>
          <w:rtl/>
          <w:lang w:bidi="ar-EG"/>
        </w:rPr>
        <w:t>حاليًّا</w:t>
      </w:r>
      <w:r w:rsidR="000F4997" w:rsidRPr="00807285">
        <w:rPr>
          <w:rFonts w:ascii="Traditional Arabic" w:hAnsi="Traditional Arabic" w:cs="Traditional Arabic"/>
          <w:sz w:val="36"/>
          <w:szCs w:val="36"/>
          <w:rtl/>
          <w:lang w:bidi="ar-EG"/>
        </w:rPr>
        <w:t xml:space="preserve"> – القليل من النساء المقيمات في المناطق الموبوءة بالملاريا الوقاية الكيميائية. وفي بعض البلدان توصي الدلائل الإرشادية الوطنية بتوفير الوقاية الكيميائية أثناء الحمل، ولكن الجهود التي تبذل لتنفيذ هذا التدبير قليلة. وفي بلدان أخرى تتوافر الوقاية الكيميائية بالكلوروكين، ولكنها قليلة الفعالية بسبب عدم التزام المرضي، ومقاومة المتصورة المنجلية للدواء ولا توجد في الوقت الحاضر أساليب كاملة الفعالية، </w:t>
      </w:r>
      <w:r w:rsidRPr="00807285">
        <w:rPr>
          <w:rFonts w:ascii="Traditional Arabic" w:hAnsi="Traditional Arabic" w:cs="Traditional Arabic" w:hint="cs"/>
          <w:sz w:val="36"/>
          <w:szCs w:val="36"/>
          <w:rtl/>
          <w:lang w:bidi="ar-EG"/>
        </w:rPr>
        <w:t>والجدوى</w:t>
      </w:r>
      <w:r w:rsidR="000F4997" w:rsidRPr="00807285">
        <w:rPr>
          <w:rFonts w:ascii="Traditional Arabic" w:hAnsi="Traditional Arabic" w:cs="Traditional Arabic"/>
          <w:sz w:val="36"/>
          <w:szCs w:val="36"/>
          <w:rtl/>
          <w:lang w:bidi="ar-EG"/>
        </w:rPr>
        <w:t xml:space="preserve"> للوقاية من </w:t>
      </w:r>
      <w:r w:rsidR="000F4997" w:rsidRPr="00807285">
        <w:rPr>
          <w:rFonts w:ascii="Traditional Arabic" w:hAnsi="Traditional Arabic" w:cs="Traditional Arabic"/>
          <w:sz w:val="36"/>
          <w:szCs w:val="36"/>
          <w:rtl/>
          <w:lang w:bidi="ar-EG"/>
        </w:rPr>
        <w:lastRenderedPageBreak/>
        <w:t>الملاريا في الحوامل عديما المناعة في المناطق المستوطنة بالملاريا،</w:t>
      </w:r>
      <w:r w:rsidR="001B593D">
        <w:rPr>
          <w:rFonts w:ascii="Traditional Arabic" w:hAnsi="Traditional Arabic" w:cs="Traditional Arabic"/>
          <w:sz w:val="36"/>
          <w:szCs w:val="36"/>
          <w:rtl/>
          <w:lang w:bidi="ar-EG"/>
        </w:rPr>
        <w:t xml:space="preserve"> أو </w:t>
      </w:r>
      <w:r w:rsidR="000F4997" w:rsidRPr="00807285">
        <w:rPr>
          <w:rFonts w:ascii="Traditional Arabic" w:hAnsi="Traditional Arabic" w:cs="Traditional Arabic"/>
          <w:sz w:val="36"/>
          <w:szCs w:val="36"/>
          <w:rtl/>
          <w:lang w:bidi="ar-EG"/>
        </w:rPr>
        <w:t>المناطق ذات الطبيعة الوبائية. وقد أتضح أن العدوي بالمتصورة النشيطة لها</w:t>
      </w:r>
      <w:r w:rsidR="0001086B">
        <w:rPr>
          <w:rFonts w:ascii="Traditional Arabic" w:hAnsi="Traditional Arabic" w:cs="Traditional Arabic"/>
          <w:sz w:val="36"/>
          <w:szCs w:val="36"/>
          <w:rtl/>
          <w:lang w:bidi="ar-EG"/>
        </w:rPr>
        <w:t xml:space="preserve"> أيضًا </w:t>
      </w:r>
      <w:r w:rsidR="000F4997" w:rsidRPr="00807285">
        <w:rPr>
          <w:rFonts w:ascii="Traditional Arabic" w:hAnsi="Traditional Arabic" w:cs="Traditional Arabic"/>
          <w:sz w:val="36"/>
          <w:szCs w:val="36"/>
          <w:rtl/>
          <w:lang w:bidi="ar-EG"/>
        </w:rPr>
        <w:t>دراسة دور الوقاية الكيميائية</w:t>
      </w:r>
      <w:r w:rsidR="002F7815">
        <w:rPr>
          <w:rFonts w:ascii="Traditional Arabic" w:hAnsi="Traditional Arabic" w:cs="Traditional Arabic"/>
          <w:sz w:val="36"/>
          <w:szCs w:val="36"/>
          <w:rtl/>
          <w:lang w:bidi="ar-EG"/>
        </w:rPr>
        <w:t>،</w:t>
      </w:r>
      <w:r w:rsidR="001B593D">
        <w:rPr>
          <w:rFonts w:ascii="Traditional Arabic" w:hAnsi="Traditional Arabic" w:cs="Traditional Arabic"/>
          <w:sz w:val="36"/>
          <w:szCs w:val="36"/>
          <w:rtl/>
          <w:lang w:bidi="ar-EG"/>
        </w:rPr>
        <w:t xml:space="preserve"> أو </w:t>
      </w:r>
      <w:r w:rsidR="000F4997" w:rsidRPr="00807285">
        <w:rPr>
          <w:rFonts w:ascii="Traditional Arabic" w:hAnsi="Traditional Arabic" w:cs="Traditional Arabic"/>
          <w:sz w:val="36"/>
          <w:szCs w:val="36"/>
          <w:rtl/>
          <w:lang w:bidi="ar-EG"/>
        </w:rPr>
        <w:t>المعالجة المتقطعة،</w:t>
      </w:r>
      <w:r w:rsidR="001B593D">
        <w:rPr>
          <w:rFonts w:ascii="Traditional Arabic" w:hAnsi="Traditional Arabic" w:cs="Traditional Arabic"/>
          <w:sz w:val="36"/>
          <w:szCs w:val="36"/>
          <w:rtl/>
          <w:lang w:bidi="ar-EG"/>
        </w:rPr>
        <w:t xml:space="preserve"> أو </w:t>
      </w:r>
      <w:r w:rsidR="000F4997" w:rsidRPr="00807285">
        <w:rPr>
          <w:rFonts w:ascii="Traditional Arabic" w:hAnsi="Traditional Arabic" w:cs="Traditional Arabic"/>
          <w:sz w:val="36"/>
          <w:szCs w:val="36"/>
          <w:rtl/>
          <w:lang w:bidi="ar-EG"/>
        </w:rPr>
        <w:t>كلتيهما في التدبير العلاجي لهذه العدوي.</w:t>
      </w:r>
    </w:p>
    <w:p w:rsidR="000F4997" w:rsidRPr="00807285" w:rsidRDefault="000F4997" w:rsidP="00AA7CA4">
      <w:pPr>
        <w:spacing w:before="120" w:after="120"/>
        <w:ind w:firstLine="386"/>
        <w:jc w:val="both"/>
        <w:rPr>
          <w:rFonts w:ascii="Traditional Arabic" w:hAnsi="Traditional Arabic" w:cs="Traditional Arabic"/>
          <w:bCs/>
          <w:sz w:val="36"/>
          <w:szCs w:val="36"/>
          <w:rtl/>
          <w:lang w:bidi="ar-EG"/>
        </w:rPr>
      </w:pPr>
      <w:r w:rsidRPr="00807285">
        <w:rPr>
          <w:rFonts w:ascii="Traditional Arabic" w:hAnsi="Traditional Arabic" w:cs="Traditional Arabic"/>
          <w:bCs/>
          <w:sz w:val="36"/>
          <w:szCs w:val="36"/>
          <w:rtl/>
          <w:lang w:bidi="ar-EG"/>
        </w:rPr>
        <w:t>في الأطفال</w:t>
      </w:r>
      <w:r w:rsidR="00770F12">
        <w:rPr>
          <w:rFonts w:ascii="Traditional Arabic" w:hAnsi="Traditional Arabic" w:cs="Traditional Arabic"/>
          <w:bCs/>
          <w:sz w:val="36"/>
          <w:szCs w:val="36"/>
          <w:rtl/>
          <w:lang w:bidi="ar-EG"/>
        </w:rPr>
        <w:t>:</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لا يوصي عموم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بالوقاية الكيميائية للأطفال</w:t>
      </w:r>
      <w:r w:rsidR="00B05D07">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لاحتمال تعرضهم للإصابة بالملاريا طيلة حياتهم.</w:t>
      </w:r>
    </w:p>
    <w:p w:rsidR="000F4997" w:rsidRPr="00D6211C" w:rsidRDefault="000F4997" w:rsidP="00AA7CA4">
      <w:pPr>
        <w:spacing w:before="120" w:after="120"/>
        <w:ind w:firstLine="386"/>
        <w:jc w:val="both"/>
        <w:rPr>
          <w:rFonts w:ascii="Traditional Arabic" w:hAnsi="Traditional Arabic" w:cs="Traditional Arabic"/>
          <w:bCs/>
          <w:color w:val="0000FF"/>
          <w:sz w:val="36"/>
          <w:szCs w:val="36"/>
          <w:rtl/>
          <w:lang w:bidi="ar-EG"/>
        </w:rPr>
      </w:pPr>
      <w:r w:rsidRPr="00D6211C">
        <w:rPr>
          <w:rFonts w:ascii="Traditional Arabic" w:hAnsi="Traditional Arabic" w:cs="Traditional Arabic"/>
          <w:bCs/>
          <w:color w:val="0000FF"/>
          <w:sz w:val="36"/>
          <w:szCs w:val="36"/>
          <w:rtl/>
          <w:lang w:bidi="ar-EG"/>
        </w:rPr>
        <w:t>3- التبكير باكتشاف أوبئة الملاريا.</w:t>
      </w:r>
      <w:r w:rsidR="001B593D">
        <w:rPr>
          <w:rFonts w:ascii="Traditional Arabic" w:hAnsi="Traditional Arabic" w:cs="Traditional Arabic"/>
          <w:bCs/>
          <w:color w:val="0000FF"/>
          <w:sz w:val="36"/>
          <w:szCs w:val="36"/>
          <w:rtl/>
          <w:lang w:bidi="ar-EG"/>
        </w:rPr>
        <w:t xml:space="preserve"> أو </w:t>
      </w:r>
      <w:r w:rsidRPr="00D6211C">
        <w:rPr>
          <w:rFonts w:ascii="Traditional Arabic" w:hAnsi="Traditional Arabic" w:cs="Traditional Arabic"/>
          <w:bCs/>
          <w:color w:val="0000FF"/>
          <w:sz w:val="36"/>
          <w:szCs w:val="36"/>
          <w:rtl/>
          <w:lang w:bidi="ar-EG"/>
        </w:rPr>
        <w:t>احتوائها،</w:t>
      </w:r>
      <w:r w:rsidR="001B593D">
        <w:rPr>
          <w:rFonts w:ascii="Traditional Arabic" w:hAnsi="Traditional Arabic" w:cs="Traditional Arabic"/>
          <w:bCs/>
          <w:color w:val="0000FF"/>
          <w:sz w:val="36"/>
          <w:szCs w:val="36"/>
          <w:rtl/>
          <w:lang w:bidi="ar-EG"/>
        </w:rPr>
        <w:t xml:space="preserve"> أو </w:t>
      </w:r>
      <w:r w:rsidRPr="00D6211C">
        <w:rPr>
          <w:rFonts w:ascii="Traditional Arabic" w:hAnsi="Traditional Arabic" w:cs="Traditional Arabic"/>
          <w:bCs/>
          <w:color w:val="0000FF"/>
          <w:sz w:val="36"/>
          <w:szCs w:val="36"/>
          <w:rtl/>
          <w:lang w:bidi="ar-EG"/>
        </w:rPr>
        <w:t>الوقاية منها:</w:t>
      </w:r>
    </w:p>
    <w:p w:rsidR="000F4997" w:rsidRPr="00807285" w:rsidRDefault="000F4997" w:rsidP="00325410">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يتزايد إدراك الحاجة إلى تنفيذ برامج للتكهن بأوبئة الملاريا والوقاية منها</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وقد بدأت بضعة بلدان بالفعل في إعداد أنشطة لرصد أخطار الوباء. ومع ذلك لم يتم في غالبية البلدان تحديد المناطق، والأوضاع ذات الطبيعة الوبائية تحديد</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كامل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مما أدي إلى تأخر اكتشاف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xml:space="preserve"> – عادة –</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نحو غير مقبول. وقد أوضحت التجربة أنه لم يتم بعد استخدام مؤشرات متاحة وبسيطة (مثل</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معطيات الأرصاد، وتحركات السكان) استخداما </w:t>
      </w:r>
      <w:r w:rsidR="00325410">
        <w:rPr>
          <w:rFonts w:ascii="Traditional Arabic" w:hAnsi="Traditional Arabic" w:cs="Traditional Arabic"/>
          <w:sz w:val="36"/>
          <w:szCs w:val="36"/>
          <w:rtl/>
          <w:lang w:bidi="ar-EG"/>
        </w:rPr>
        <w:t>روتينيًّا</w:t>
      </w:r>
      <w:r w:rsidRPr="00807285">
        <w:rPr>
          <w:rFonts w:ascii="Traditional Arabic" w:hAnsi="Traditional Arabic" w:cs="Traditional Arabic"/>
          <w:sz w:val="36"/>
          <w:szCs w:val="36"/>
          <w:rtl/>
          <w:lang w:bidi="ar-EG"/>
        </w:rPr>
        <w:t xml:space="preserve"> (</w:t>
      </w:r>
      <w:r w:rsidR="00325410">
        <w:rPr>
          <w:rFonts w:ascii="Traditional Arabic" w:hAnsi="Traditional Arabic" w:cs="Traditional Arabic"/>
          <w:sz w:val="36"/>
          <w:szCs w:val="36"/>
          <w:rtl/>
          <w:lang w:bidi="ar-EG"/>
        </w:rPr>
        <w:t>نمطيًّا</w:t>
      </w:r>
      <w:r w:rsidRPr="00807285">
        <w:rPr>
          <w:rFonts w:ascii="Traditional Arabic" w:hAnsi="Traditional Arabic" w:cs="Traditional Arabic"/>
          <w:sz w:val="36"/>
          <w:szCs w:val="36"/>
          <w:rtl/>
          <w:lang w:bidi="ar-EG"/>
        </w:rPr>
        <w:t>) للتكهن ب</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xml:space="preserve"> والوقاية منها</w:t>
      </w:r>
      <w:r w:rsidR="00325410">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وفي معظم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لا يتم التعاون بصورة كافية مع القطاعات الأخرى</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w:t>
      </w:r>
      <w:r w:rsidR="00325410">
        <w:rPr>
          <w:rFonts w:ascii="Traditional Arabic" w:hAnsi="Traditional Arabic" w:cs="Traditional Arabic"/>
          <w:sz w:val="36"/>
          <w:szCs w:val="36"/>
          <w:rtl/>
          <w:lang w:bidi="ar-EG"/>
        </w:rPr>
        <w:t xml:space="preserve">لا سيما </w:t>
      </w:r>
      <w:r w:rsidRPr="00807285">
        <w:rPr>
          <w:rFonts w:ascii="Traditional Arabic" w:hAnsi="Traditional Arabic" w:cs="Traditional Arabic"/>
          <w:sz w:val="36"/>
          <w:szCs w:val="36"/>
          <w:rtl/>
          <w:lang w:bidi="ar-EG"/>
        </w:rPr>
        <w:t>خدمات الأرصاد والزراعة</w:t>
      </w:r>
      <w:r w:rsidR="00B05D07">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مما يؤخر إناء نظام كفء للتكهن ب</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w:t>
      </w:r>
    </w:p>
    <w:p w:rsidR="000F4997" w:rsidRPr="00D6211C" w:rsidRDefault="000F4997" w:rsidP="00AA7CA4">
      <w:pPr>
        <w:spacing w:before="120" w:after="120"/>
        <w:ind w:firstLine="386"/>
        <w:jc w:val="both"/>
        <w:rPr>
          <w:rFonts w:ascii="Traditional Arabic" w:hAnsi="Traditional Arabic" w:cs="Traditional Arabic"/>
          <w:bCs/>
          <w:color w:val="0000FF"/>
          <w:sz w:val="36"/>
          <w:szCs w:val="36"/>
          <w:rtl/>
          <w:lang w:bidi="ar-EG"/>
        </w:rPr>
      </w:pPr>
      <w:r w:rsidRPr="00D6211C">
        <w:rPr>
          <w:rFonts w:ascii="Traditional Arabic" w:hAnsi="Traditional Arabic" w:cs="Traditional Arabic"/>
          <w:bCs/>
          <w:color w:val="0000FF"/>
          <w:sz w:val="36"/>
          <w:szCs w:val="36"/>
          <w:rtl/>
          <w:lang w:bidi="ar-EG"/>
        </w:rPr>
        <w:t>4- بناء وتعزيز القدرات</w:t>
      </w:r>
      <w:r w:rsidR="00770F12">
        <w:rPr>
          <w:rFonts w:ascii="Traditional Arabic" w:hAnsi="Traditional Arabic" w:cs="Traditional Arabic"/>
          <w:bCs/>
          <w:color w:val="0000FF"/>
          <w:sz w:val="36"/>
          <w:szCs w:val="36"/>
          <w:rtl/>
          <w:lang w:bidi="ar-EG"/>
        </w:rPr>
        <w:t>:</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يعتبر بناء وتعزيز القدرات اللازمة للبحوث التطبيقية الأساسية، وتقييم برامج مكافحة الملاريا جزء</w:t>
      </w:r>
      <w:r w:rsidR="00610F94">
        <w:rPr>
          <w:rFonts w:ascii="Traditional Arabic" w:hAnsi="Traditional Arabic" w:cs="Traditional Arabic"/>
          <w:sz w:val="36"/>
          <w:szCs w:val="36"/>
          <w:rtl/>
          <w:lang w:bidi="ar-EG"/>
        </w:rPr>
        <w:t>ًا</w:t>
      </w:r>
      <w:r w:rsidR="00D13A28">
        <w:rPr>
          <w:rFonts w:ascii="Traditional Arabic" w:hAnsi="Traditional Arabic" w:cs="Traditional Arabic"/>
          <w:sz w:val="36"/>
          <w:szCs w:val="36"/>
          <w:rtl/>
          <w:lang w:bidi="ar-EG"/>
        </w:rPr>
        <w:t xml:space="preserve"> أساسيًّا </w:t>
      </w:r>
      <w:r w:rsidRPr="00807285">
        <w:rPr>
          <w:rFonts w:ascii="Traditional Arabic" w:hAnsi="Traditional Arabic" w:cs="Traditional Arabic"/>
          <w:sz w:val="36"/>
          <w:szCs w:val="36"/>
          <w:rtl/>
          <w:lang w:bidi="ar-EG"/>
        </w:rPr>
        <w:t xml:space="preserve">من </w:t>
      </w:r>
      <w:r w:rsidR="004034DD">
        <w:rPr>
          <w:rFonts w:ascii="Traditional Arabic" w:hAnsi="Traditional Arabic" w:cs="Traditional Arabic" w:hint="cs"/>
          <w:sz w:val="36"/>
          <w:szCs w:val="36"/>
          <w:rtl/>
          <w:lang w:bidi="ar-EG"/>
        </w:rPr>
        <w:t>الإستراتيجية</w:t>
      </w:r>
      <w:r w:rsidRPr="00807285">
        <w:rPr>
          <w:rFonts w:ascii="Traditional Arabic" w:hAnsi="Traditional Arabic" w:cs="Traditional Arabic"/>
          <w:sz w:val="36"/>
          <w:szCs w:val="36"/>
          <w:rtl/>
          <w:lang w:bidi="ar-EG"/>
        </w:rPr>
        <w:t xml:space="preserve"> العالية لمكافحة الملاريا، </w:t>
      </w:r>
      <w:r w:rsidR="00325410">
        <w:rPr>
          <w:rFonts w:ascii="Traditional Arabic" w:hAnsi="Traditional Arabic" w:cs="Traditional Arabic"/>
          <w:sz w:val="36"/>
          <w:szCs w:val="36"/>
          <w:rtl/>
          <w:lang w:bidi="ar-EG"/>
        </w:rPr>
        <w:t xml:space="preserve">لا سيما </w:t>
      </w:r>
      <w:r w:rsidRPr="00807285">
        <w:rPr>
          <w:rFonts w:ascii="Traditional Arabic" w:hAnsi="Traditional Arabic" w:cs="Traditional Arabic"/>
          <w:sz w:val="36"/>
          <w:szCs w:val="36"/>
          <w:rtl/>
          <w:lang w:bidi="ar-EG"/>
        </w:rPr>
        <w:t xml:space="preserve">الإقليم الأفريقي، وهناك عجز خطير في الموظفين المهرة، وخاصة كبار الموظفين. ونتيجة لتحرك </w:t>
      </w:r>
      <w:r w:rsidR="004034DD">
        <w:rPr>
          <w:rFonts w:ascii="Traditional Arabic" w:hAnsi="Traditional Arabic" w:cs="Traditional Arabic" w:hint="cs"/>
          <w:sz w:val="36"/>
          <w:szCs w:val="36"/>
          <w:rtl/>
          <w:lang w:bidi="ar-EG"/>
        </w:rPr>
        <w:t>الإستراتيجية</w:t>
      </w:r>
      <w:r w:rsidRPr="00807285">
        <w:rPr>
          <w:rFonts w:ascii="Traditional Arabic" w:hAnsi="Traditional Arabic" w:cs="Traditional Arabic"/>
          <w:sz w:val="36"/>
          <w:szCs w:val="36"/>
          <w:rtl/>
          <w:lang w:bidi="ar-EG"/>
        </w:rPr>
        <w:t xml:space="preserve"> العالية بدرجة أكبر نحو المكافحة الانتقائية للملاريا- </w:t>
      </w:r>
      <w:r w:rsidR="0015183A">
        <w:rPr>
          <w:rFonts w:ascii="Traditional Arabic" w:hAnsi="Traditional Arabic" w:cs="Traditional Arabic"/>
          <w:sz w:val="36"/>
          <w:szCs w:val="36"/>
          <w:rtl/>
          <w:lang w:bidi="ar-EG"/>
        </w:rPr>
        <w:t>بناءً على</w:t>
      </w:r>
      <w:r w:rsidR="00731F08">
        <w:rPr>
          <w:rFonts w:ascii="Traditional Arabic" w:hAnsi="Traditional Arabic" w:cs="Traditional Arabic"/>
          <w:sz w:val="36"/>
          <w:szCs w:val="36"/>
          <w:rtl/>
          <w:lang w:bidi="ar-EG"/>
        </w:rPr>
        <w:t xml:space="preserve"> </w:t>
      </w:r>
      <w:r w:rsidRPr="00807285">
        <w:rPr>
          <w:rFonts w:ascii="Traditional Arabic" w:hAnsi="Traditional Arabic" w:cs="Traditional Arabic"/>
          <w:sz w:val="36"/>
          <w:szCs w:val="36"/>
          <w:rtl/>
          <w:lang w:bidi="ar-EG"/>
        </w:rPr>
        <w:t>المعرفة المحلية المتينة لوبائيات المرض – أصبحت الحاجة إلى الخبرة في مجال الملاريا أكثر إلحاح</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أن هذا </w:t>
      </w:r>
      <w:r w:rsidRPr="00807285">
        <w:rPr>
          <w:rFonts w:ascii="Traditional Arabic" w:hAnsi="Traditional Arabic" w:cs="Traditional Arabic"/>
          <w:sz w:val="36"/>
          <w:szCs w:val="36"/>
          <w:rtl/>
          <w:lang w:bidi="ar-EG"/>
        </w:rPr>
        <w:lastRenderedPageBreak/>
        <w:t>النقص في الموظفين المدربين يبلغ أقصاه في البلدان الموبوءة بالملاريا فإنه يشاهد في خارج هذه البلدان، وفي بلدان قام أبناؤها في الماضي بدور هام في مكافحة الملاريا، ولا تزال المشورة تطلب من متخصصيها. وهناك بعض المناطق التي لا تعاني من عجز شامل في الموظفين المدربين.</w:t>
      </w:r>
    </w:p>
    <w:p w:rsidR="000F4997" w:rsidRPr="00AC6D52" w:rsidRDefault="000F4997" w:rsidP="00AA7CA4">
      <w:pPr>
        <w:spacing w:before="120" w:after="120"/>
        <w:ind w:firstLine="386"/>
        <w:jc w:val="both"/>
        <w:rPr>
          <w:rFonts w:ascii="Traditional Arabic" w:hAnsi="Traditional Arabic" w:cs="Traditional Arabic"/>
          <w:bCs/>
          <w:color w:val="008080"/>
          <w:sz w:val="36"/>
          <w:szCs w:val="36"/>
          <w:rtl/>
          <w:lang w:bidi="ar-EG"/>
        </w:rPr>
      </w:pPr>
      <w:r w:rsidRPr="00AC6D52">
        <w:rPr>
          <w:rFonts w:ascii="Traditional Arabic" w:hAnsi="Traditional Arabic" w:cs="Traditional Arabic"/>
          <w:bCs/>
          <w:color w:val="008080"/>
          <w:sz w:val="36"/>
          <w:szCs w:val="36"/>
          <w:rtl/>
          <w:lang w:bidi="ar-EG"/>
        </w:rPr>
        <w:t>العلاقة بين برامج مكافحة الملاريا وإصلاح القطاع الصحي:</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استجابة للمتطلبات السياسية، والاقتصادية يجري إدخال بعض الإصلاحات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القطاع الصحي التي تستهدف بشكل شامل رفع كفاءة إدارة واستخدام الموارد الصحية. ولا ينتظر من مثل هذه الإصلاحات المساس بجودة إيتاء الخدمات، ومعدل التغطية بها، بل ينتظر منها أن تؤدي في النهاية عن طريق الدخول في علاقات شراكة مع القطاعات الأخرى، (مثل</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الإدارات الحكومية للت</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م والبيئة، ومجالس التنظيم الغذائي والدوائي</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وقطاع الزراعة)، ومقدمي الرعاية الصحية في القطاع الخاص</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والمجتمعات، إلى تحسنات هامة في جودة الرعاية.</w:t>
      </w:r>
    </w:p>
    <w:p w:rsidR="000F4997" w:rsidRPr="00770F12" w:rsidRDefault="000F4997" w:rsidP="00AA7CA4">
      <w:pPr>
        <w:spacing w:before="120" w:after="120"/>
        <w:ind w:firstLine="386"/>
        <w:jc w:val="both"/>
        <w:rPr>
          <w:rFonts w:ascii="Traditional Arabic" w:hAnsi="Traditional Arabic" w:cs="Traditional Arabic"/>
          <w:bCs/>
          <w:color w:val="008080"/>
          <w:sz w:val="36"/>
          <w:szCs w:val="36"/>
          <w:rtl/>
          <w:lang w:bidi="ar-EG"/>
        </w:rPr>
      </w:pPr>
      <w:r w:rsidRPr="00770F12">
        <w:rPr>
          <w:rFonts w:ascii="Traditional Arabic" w:hAnsi="Traditional Arabic" w:cs="Traditional Arabic"/>
          <w:bCs/>
          <w:color w:val="008080"/>
          <w:sz w:val="36"/>
          <w:szCs w:val="36"/>
          <w:rtl/>
          <w:lang w:bidi="ar-EG"/>
        </w:rPr>
        <w:t>وقد شملت الإصلاحات التي طرأت</w:t>
      </w:r>
      <w:r w:rsidR="00731F08">
        <w:rPr>
          <w:rFonts w:ascii="Traditional Arabic" w:hAnsi="Traditional Arabic" w:cs="Traditional Arabic"/>
          <w:bCs/>
          <w:color w:val="008080"/>
          <w:sz w:val="36"/>
          <w:szCs w:val="36"/>
          <w:rtl/>
          <w:lang w:bidi="ar-EG"/>
        </w:rPr>
        <w:t xml:space="preserve"> على </w:t>
      </w:r>
      <w:r w:rsidRPr="00770F12">
        <w:rPr>
          <w:rFonts w:ascii="Traditional Arabic" w:hAnsi="Traditional Arabic" w:cs="Traditional Arabic"/>
          <w:bCs/>
          <w:color w:val="008080"/>
          <w:sz w:val="36"/>
          <w:szCs w:val="36"/>
          <w:rtl/>
          <w:lang w:bidi="ar-EG"/>
        </w:rPr>
        <w:t>القطاع الصحي في معظم البلدان ما يلي</w:t>
      </w:r>
      <w:r w:rsidR="00770F12" w:rsidRPr="00770F12">
        <w:rPr>
          <w:rFonts w:ascii="Traditional Arabic" w:hAnsi="Traditional Arabic" w:cs="Traditional Arabic"/>
          <w:bCs/>
          <w:color w:val="008080"/>
          <w:sz w:val="36"/>
          <w:szCs w:val="36"/>
          <w:rtl/>
          <w:lang w:bidi="ar-EG"/>
        </w:rPr>
        <w:t>:</w:t>
      </w:r>
      <w:r w:rsidRPr="00770F12">
        <w:rPr>
          <w:rFonts w:ascii="Traditional Arabic" w:hAnsi="Traditional Arabic" w:cs="Traditional Arabic"/>
          <w:bCs/>
          <w:color w:val="008080"/>
          <w:sz w:val="36"/>
          <w:szCs w:val="36"/>
          <w:rtl/>
          <w:lang w:bidi="ar-EG"/>
        </w:rPr>
        <w:t xml:space="preserve"> </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الإصلاحات التنظيمية: أي إعادة تنظيم وزارة الصحة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وتحقيق لا مركزية التخطيط، وسلطة إعداد الميزانية، ومراقبة الموارد المالية، والمسؤولية عن تنفيذ أنشطة البرامج.</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إصلاحات التمويل الصحي</w:t>
      </w:r>
      <w:r w:rsidR="00770F12">
        <w:rPr>
          <w:rFonts w:ascii="Traditional Arabic" w:hAnsi="Traditional Arabic" w:cs="Traditional Arabic" w:hint="cs"/>
          <w:sz w:val="36"/>
          <w:szCs w:val="36"/>
          <w:rtl/>
          <w:lang w:bidi="ar-EG"/>
        </w:rPr>
        <w:t>:</w:t>
      </w:r>
      <w:r w:rsidRPr="00807285">
        <w:rPr>
          <w:rFonts w:ascii="Traditional Arabic" w:hAnsi="Traditional Arabic" w:cs="Traditional Arabic"/>
          <w:sz w:val="36"/>
          <w:szCs w:val="36"/>
          <w:rtl/>
          <w:lang w:bidi="ar-EG"/>
        </w:rPr>
        <w:t xml:space="preserve"> أي المشاركة في التكاليف، وفرض رسوم</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المنتفعين، وآليات التأمين الصحي في القطاعين العام والخاص.</w:t>
      </w:r>
    </w:p>
    <w:p w:rsidR="00770F12"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زيادة علاقات الشراكة مع المجتمعات، ومقدمي الرعاية الصحية في القطاع الخاص.</w:t>
      </w:r>
    </w:p>
    <w:p w:rsidR="00770F12" w:rsidRDefault="00770F12">
      <w:pPr>
        <w:bidi w:val="0"/>
        <w:spacing w:after="0" w:line="240" w:lineRule="auto"/>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p>
    <w:p w:rsidR="000F4997" w:rsidRPr="00770F12" w:rsidRDefault="000F4997" w:rsidP="00AA7CA4">
      <w:pPr>
        <w:spacing w:before="120" w:after="120"/>
        <w:ind w:firstLine="386"/>
        <w:jc w:val="both"/>
        <w:rPr>
          <w:rFonts w:ascii="Traditional Arabic" w:hAnsi="Traditional Arabic" w:cs="Traditional Arabic"/>
          <w:b/>
          <w:bCs/>
          <w:color w:val="008080"/>
          <w:sz w:val="36"/>
          <w:szCs w:val="36"/>
          <w:rtl/>
          <w:lang w:bidi="ar-EG"/>
        </w:rPr>
      </w:pPr>
      <w:r w:rsidRPr="00770F12">
        <w:rPr>
          <w:rFonts w:ascii="Traditional Arabic" w:hAnsi="Traditional Arabic" w:cs="Traditional Arabic"/>
          <w:b/>
          <w:bCs/>
          <w:color w:val="008080"/>
          <w:sz w:val="36"/>
          <w:szCs w:val="36"/>
          <w:rtl/>
          <w:lang w:bidi="ar-EG"/>
        </w:rPr>
        <w:t>تحقيق لا مركزية النظام الصحي</w:t>
      </w:r>
      <w:r w:rsidR="00770F12" w:rsidRPr="00770F12">
        <w:rPr>
          <w:rFonts w:ascii="Traditional Arabic" w:hAnsi="Traditional Arabic" w:cs="Traditional Arabic"/>
          <w:b/>
          <w:bCs/>
          <w:color w:val="008080"/>
          <w:sz w:val="36"/>
          <w:szCs w:val="36"/>
          <w:rtl/>
          <w:lang w:bidi="ar-EG"/>
        </w:rPr>
        <w:t>:</w:t>
      </w:r>
      <w:r w:rsidRPr="00770F12">
        <w:rPr>
          <w:rFonts w:ascii="Traditional Arabic" w:hAnsi="Traditional Arabic" w:cs="Traditional Arabic"/>
          <w:b/>
          <w:bCs/>
          <w:color w:val="008080"/>
          <w:sz w:val="36"/>
          <w:szCs w:val="36"/>
          <w:rtl/>
          <w:lang w:bidi="ar-EG"/>
        </w:rPr>
        <w:t xml:space="preserve"> </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يشتمل تحقيق اللامركزية باعتباره </w:t>
      </w:r>
      <w:r w:rsidR="0070397A" w:rsidRPr="00807285">
        <w:rPr>
          <w:rFonts w:ascii="Traditional Arabic" w:hAnsi="Traditional Arabic" w:cs="Traditional Arabic" w:hint="cs"/>
          <w:sz w:val="36"/>
          <w:szCs w:val="36"/>
          <w:rtl/>
          <w:lang w:bidi="ar-EG"/>
        </w:rPr>
        <w:t>استراتيجية</w:t>
      </w:r>
      <w:r w:rsidRPr="00807285">
        <w:rPr>
          <w:rFonts w:ascii="Traditional Arabic" w:hAnsi="Traditional Arabic" w:cs="Traditional Arabic"/>
          <w:sz w:val="36"/>
          <w:szCs w:val="36"/>
          <w:rtl/>
          <w:lang w:bidi="ar-EG"/>
        </w:rPr>
        <w:t xml:space="preserve"> أساسية في إصلاح القطاع الصحي</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نقل الموارد والسلطة إلى مستوى المنطقة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والمنطقة الفرعية. كما ينبغي أن يشتمل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تخويل السلطات والمجتمعات المحلية سلطة تحديد الأولويات والاحتياجات، وينبغي معالجة القضايا الصحية بطريقة مباشرة من خلال زيادة وعي المجتمع ومعارفه في ما يتعلق بالوقاية من المرض، وتشخيصه ومعالجته، ومن خلال أنشطة البحث التنفيذية المحلية.</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وقد قوضت اللامركزية السيئة الإدارة لبرامج مكافحة الملاريا فعالية هذه البرامج، وعاقت قدرتها.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الاضطلاع بمسؤولياتها. وقد أدي هذا النوع من اللامركزية – الذي يحدث دائم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دون مساهمة موظفي برامج مكافحة الملاريا- إلى فقدان البرامج التي كانت شديدة الفعالية في توجهها، ومجالات اهتمامها. كما أدت إلى اعتزال الموظفين المحنكين المخلصين ذوي الخبرات التقنية الخاصة،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انتقالهم إلى وظائف أخرى</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وهكذا فقدت البرامج قدرتها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الاستجابة السريعة والفعالة للظروف المتغيرة، (مثل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والتزاماها وقدرتها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توجيه العمليات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صعيد المجتمع.</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وعموم</w:t>
      </w:r>
      <w:r w:rsidR="00610F94">
        <w:rPr>
          <w:rFonts w:ascii="Traditional Arabic" w:hAnsi="Traditional Arabic" w:cs="Traditional Arabic"/>
          <w:sz w:val="36"/>
          <w:szCs w:val="36"/>
          <w:rtl/>
          <w:lang w:bidi="ar-EG"/>
        </w:rPr>
        <w:t>ًا</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لم يقابل هذه الخسائر إنشاء وتنمية الكفاءة التقنية والموارد</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صعيد المنطقة، والمنطقة الفرعية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مما خلق فراغ</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في الخبرة في مجال مكافحة الملاريا، وفراغ</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في تنفيذ هذه المكافحة. ونتيجة لذلك: اختفي الكثير مما يمكن </w:t>
      </w:r>
      <w:r w:rsidR="00995F6E">
        <w:rPr>
          <w:rFonts w:ascii="Traditional Arabic" w:hAnsi="Traditional Arabic" w:cs="Traditional Arabic"/>
          <w:sz w:val="36"/>
          <w:szCs w:val="36"/>
          <w:rtl/>
          <w:lang w:bidi="ar-EG"/>
        </w:rPr>
        <w:t>أن يكون</w:t>
      </w:r>
      <w:r w:rsidRPr="00807285">
        <w:rPr>
          <w:rFonts w:ascii="Traditional Arabic" w:hAnsi="Traditional Arabic" w:cs="Traditional Arabic"/>
          <w:sz w:val="36"/>
          <w:szCs w:val="36"/>
          <w:rtl/>
          <w:lang w:bidi="ar-EG"/>
        </w:rPr>
        <w:t xml:space="preserve"> إيجابي</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 حصائل اللامركزية، مثل</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الملكية المحلية للبرنامج</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والمسؤولية عنه، والمشاركة المجتمعية الأكثر إيجابية، وزيادة القدرة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تصميم تدابير المكافحة وفق</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للأوضاع الوبائية المحلية، وزيادة التعاون بين القطاعات. كما لوحظ وجود مشكلات مماثلة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التي كانت تفتقر إلى برنامج وطني فعال للمكافحة عندما بدأت عملية تحقيق اللامركزية، وقد تركت هذه البلدان مضللة، </w:t>
      </w:r>
      <w:r w:rsidRPr="00807285">
        <w:rPr>
          <w:rFonts w:ascii="Traditional Arabic" w:hAnsi="Traditional Arabic" w:cs="Traditional Arabic"/>
          <w:sz w:val="36"/>
          <w:szCs w:val="36"/>
          <w:rtl/>
          <w:lang w:bidi="ar-EG"/>
        </w:rPr>
        <w:lastRenderedPageBreak/>
        <w:t>وعاجزة عن التعامل بصورة فعالة مع التحدي المتمثل في بناء وتعزيز الموارد البشرية، والكفاءة التقنية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الصعيدين المركزي والمحلي.</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وتتطلب الإدارة الفعالة لأنشطة مكافحة الملاريا الإبقاء</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بعض الوظائف المتعلقة بالكفاءة والتنسيق</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الصعيد الوطني،</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تطويرها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الصعيد المركزي للبرنامج 0 وليس بالضرورة رأسمال القطر) خلال عملية تحقيق اللامركزية وتشمل هذه الوظائف تزويد البرنامج بتوجيه استراتيجي</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وتطوير سياسة مكافحة الملاريا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الصعيد الوطني</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ووضع معايير</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وأماثيل (نماذج)، ومؤشرات لرصد تقديم الأنشطة التنفيذية، بالإضافة إلى حشد وتنسيق الت</w:t>
      </w:r>
      <w:r w:rsidR="0070397A">
        <w:rPr>
          <w:rFonts w:ascii="Traditional Arabic" w:hAnsi="Traditional Arabic" w:cs="Traditional Arabic"/>
          <w:sz w:val="36"/>
          <w:szCs w:val="36"/>
          <w:rtl/>
          <w:lang w:bidi="ar-EG"/>
        </w:rPr>
        <w:t>مويل الخارجي</w:t>
      </w:r>
      <w:r w:rsidR="002F7815">
        <w:rPr>
          <w:rFonts w:ascii="Traditional Arabic" w:hAnsi="Traditional Arabic" w:cs="Traditional Arabic"/>
          <w:sz w:val="36"/>
          <w:szCs w:val="36"/>
          <w:rtl/>
          <w:lang w:bidi="ar-EG"/>
        </w:rPr>
        <w:t>،</w:t>
      </w:r>
      <w:r w:rsidR="0070397A">
        <w:rPr>
          <w:rFonts w:ascii="Traditional Arabic" w:hAnsi="Traditional Arabic" w:cs="Traditional Arabic"/>
          <w:sz w:val="36"/>
          <w:szCs w:val="36"/>
          <w:rtl/>
          <w:lang w:bidi="ar-EG"/>
        </w:rPr>
        <w:t xml:space="preserve"> والتحليل الوبائ</w:t>
      </w:r>
      <w:r w:rsidR="0070397A">
        <w:rPr>
          <w:rFonts w:ascii="Traditional Arabic" w:hAnsi="Traditional Arabic" w:cs="Traditional Arabic" w:hint="cs"/>
          <w:sz w:val="36"/>
          <w:szCs w:val="36"/>
          <w:rtl/>
          <w:lang w:bidi="ar-EG"/>
        </w:rPr>
        <w:t>ي</w:t>
      </w:r>
      <w:r w:rsidRPr="00807285">
        <w:rPr>
          <w:rFonts w:ascii="Traditional Arabic" w:hAnsi="Traditional Arabic" w:cs="Traditional Arabic"/>
          <w:sz w:val="36"/>
          <w:szCs w:val="36"/>
          <w:rtl/>
          <w:lang w:bidi="ar-EG"/>
        </w:rPr>
        <w:t xml:space="preserve"> وضمان الجودة، وتزويد أعضاء فريق مكافحة الملاريا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الصعيد المحلي بالتدريب</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والدعم التقنيين، وتنسيق مواجهة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وتقييم وتوثيق مصدوقية أنشطة البرنامج، بما في ذلك البحوث الميدانية التي تجري في مستوي المنطقة.</w:t>
      </w:r>
    </w:p>
    <w:p w:rsidR="000F4997" w:rsidRPr="00807285" w:rsidRDefault="000F4997" w:rsidP="0015183A">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w:t>
      </w:r>
      <w:r w:rsidR="00731F08">
        <w:rPr>
          <w:rFonts w:ascii="Traditional Arabic" w:hAnsi="Traditional Arabic" w:cs="Traditional Arabic"/>
          <w:sz w:val="36"/>
          <w:szCs w:val="36"/>
          <w:rtl/>
          <w:lang w:bidi="ar-EG"/>
        </w:rPr>
        <w:t>عليه</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فإن الإدارة الفعالة لبرامج المكافحة لا تتطلب الخبرة في مجال التدبير العلاجي للأمراض، والوبائيات، والترصد، ومكافحة النواقل</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فحسب وإنما تتطلب</w:t>
      </w:r>
      <w:r w:rsidR="0001086B">
        <w:rPr>
          <w:rFonts w:ascii="Traditional Arabic" w:hAnsi="Traditional Arabic" w:cs="Traditional Arabic"/>
          <w:sz w:val="36"/>
          <w:szCs w:val="36"/>
          <w:rtl/>
          <w:lang w:bidi="ar-EG"/>
        </w:rPr>
        <w:t xml:space="preserve"> أيضًا </w:t>
      </w:r>
      <w:r w:rsidRPr="00807285">
        <w:rPr>
          <w:rFonts w:ascii="Traditional Arabic" w:hAnsi="Traditional Arabic" w:cs="Traditional Arabic"/>
          <w:sz w:val="36"/>
          <w:szCs w:val="36"/>
          <w:rtl/>
          <w:lang w:bidi="ar-EG"/>
        </w:rPr>
        <w:t>دراسات اجتماعية، واقتصادية، وسلوكية، ودعم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w:t>
      </w:r>
      <w:r w:rsidR="0015183A">
        <w:rPr>
          <w:rFonts w:ascii="Traditional Arabic" w:hAnsi="Traditional Arabic" w:cs="Traditional Arabic"/>
          <w:sz w:val="36"/>
          <w:szCs w:val="36"/>
          <w:rtl/>
          <w:lang w:bidi="ar-EG"/>
        </w:rPr>
        <w:t>إداريًّا</w:t>
      </w:r>
      <w:r w:rsidRPr="00807285">
        <w:rPr>
          <w:rFonts w:ascii="Traditional Arabic" w:hAnsi="Traditional Arabic" w:cs="Traditional Arabic"/>
          <w:sz w:val="36"/>
          <w:szCs w:val="36"/>
          <w:rtl/>
          <w:lang w:bidi="ar-EG"/>
        </w:rPr>
        <w:t xml:space="preserve"> و</w:t>
      </w:r>
      <w:r w:rsidR="0015183A">
        <w:rPr>
          <w:rFonts w:ascii="Traditional Arabic" w:hAnsi="Traditional Arabic" w:cs="Traditional Arabic"/>
          <w:sz w:val="36"/>
          <w:szCs w:val="36"/>
          <w:rtl/>
          <w:lang w:bidi="ar-EG"/>
        </w:rPr>
        <w:t>إحصائيًّا</w:t>
      </w:r>
      <w:r w:rsidRPr="00807285">
        <w:rPr>
          <w:rFonts w:ascii="Traditional Arabic" w:hAnsi="Traditional Arabic" w:cs="Traditional Arabic"/>
          <w:sz w:val="36"/>
          <w:szCs w:val="36"/>
          <w:rtl/>
          <w:lang w:bidi="ar-EG"/>
        </w:rPr>
        <w:t xml:space="preserve"> وإمدادي</w:t>
      </w:r>
      <w:r w:rsidR="0015183A">
        <w:rPr>
          <w:rFonts w:ascii="Traditional Arabic" w:hAnsi="Traditional Arabic" w:cs="Traditional Arabic"/>
          <w:sz w:val="36"/>
          <w:szCs w:val="36"/>
          <w:rtl/>
          <w:lang w:bidi="ar-EG"/>
        </w:rPr>
        <w:t>ًّ</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كافي</w:t>
      </w:r>
      <w:r w:rsidR="00610F94">
        <w:rPr>
          <w:rFonts w:ascii="Traditional Arabic" w:hAnsi="Traditional Arabic" w:cs="Traditional Arabic"/>
          <w:sz w:val="36"/>
          <w:szCs w:val="36"/>
          <w:rtl/>
          <w:lang w:bidi="ar-EG"/>
        </w:rPr>
        <w:t>ًا</w:t>
      </w:r>
      <w:r w:rsidR="0015183A">
        <w:rPr>
          <w:rFonts w:ascii="Traditional Arabic" w:hAnsi="Traditional Arabic" w:cs="Traditional Arabic"/>
          <w:sz w:val="36"/>
          <w:szCs w:val="36"/>
          <w:rtl/>
          <w:lang w:bidi="ar-EG"/>
        </w:rPr>
        <w:t>،</w:t>
      </w:r>
      <w:r w:rsidR="0015183A">
        <w:rPr>
          <w:rFonts w:ascii="Traditional Arabic" w:hAnsi="Traditional Arabic" w:cs="Traditional Arabic" w:hint="cs"/>
          <w:sz w:val="36"/>
          <w:szCs w:val="36"/>
          <w:rtl/>
          <w:lang w:bidi="ar-EG"/>
        </w:rPr>
        <w:t xml:space="preserve"> </w:t>
      </w:r>
      <w:r w:rsidRPr="00807285">
        <w:rPr>
          <w:rFonts w:ascii="Traditional Arabic" w:hAnsi="Traditional Arabic" w:cs="Traditional Arabic"/>
          <w:sz w:val="36"/>
          <w:szCs w:val="36"/>
          <w:rtl/>
          <w:lang w:bidi="ar-EG"/>
        </w:rPr>
        <w:t>وفي البلدان التي تولي وزارة الصحة فيها الملاريا أولية كبيرة، لا يستطيع الموظفون غير المتفرغين الذي لا يقتصر عملهم</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برامج المكافحة وحدها أن يقدموا هذا</w:t>
      </w:r>
      <w:r w:rsidR="001F37E0">
        <w:rPr>
          <w:rFonts w:ascii="Traditional Arabic" w:hAnsi="Traditional Arabic" w:cs="Traditional Arabic"/>
          <w:sz w:val="36"/>
          <w:szCs w:val="36"/>
          <w:rtl/>
          <w:lang w:bidi="ar-EG"/>
        </w:rPr>
        <w:t xml:space="preserve"> المستوى </w:t>
      </w:r>
      <w:r w:rsidRPr="00807285">
        <w:rPr>
          <w:rFonts w:ascii="Traditional Arabic" w:hAnsi="Traditional Arabic" w:cs="Traditional Arabic"/>
          <w:sz w:val="36"/>
          <w:szCs w:val="36"/>
          <w:rtl/>
          <w:lang w:bidi="ar-EG"/>
        </w:rPr>
        <w:t>من الكفاءة في العادة.</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ومن الفوائد الهامة لسياسة تحقيق لا مركزية مكافحة الملاريا وجود القدرة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اتخاذ القرارات والتخطيط في المستوى الذي تحدث فيه المشكلة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أما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صعيدي المنطقة والمنطقة الفرعية؛ حيث تتركز المسؤولية عن التنفيذ الناجح لأنشطة المكافحة: فإن من شأن الوظائف المطلوبة أن تتضمن التخطيط</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وتخصيص الموارد، وترصد المرض، ورصد أنشطة البرنامج، والتثقيف الصحي</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والتدريب</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ومكافحة النواقل</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ولا بد من </w:t>
      </w:r>
      <w:r w:rsidR="00995F6E">
        <w:rPr>
          <w:rFonts w:ascii="Traditional Arabic" w:hAnsi="Traditional Arabic" w:cs="Traditional Arabic"/>
          <w:sz w:val="36"/>
          <w:szCs w:val="36"/>
          <w:rtl/>
          <w:lang w:bidi="ar-EG"/>
        </w:rPr>
        <w:t>أن يكون</w:t>
      </w:r>
      <w:r w:rsidRPr="00807285">
        <w:rPr>
          <w:rFonts w:ascii="Traditional Arabic" w:hAnsi="Traditional Arabic" w:cs="Traditional Arabic"/>
          <w:sz w:val="36"/>
          <w:szCs w:val="36"/>
          <w:rtl/>
          <w:lang w:bidi="ar-EG"/>
        </w:rPr>
        <w:t xml:space="preserve"> موظفو المنطقة نقطة اتصال فعال بين الموظفين الميدانيين والموظفين في المستوى الوطني، وأن يقدموا الإرشادات التنفيذية المستمرة للمستوى المحيطي الذي ينبغي أن يبدأ فيه تحليل المعلومات الوبائية المجمعة </w:t>
      </w:r>
      <w:r w:rsidRPr="00807285">
        <w:rPr>
          <w:rFonts w:ascii="Traditional Arabic" w:hAnsi="Traditional Arabic" w:cs="Traditional Arabic"/>
          <w:sz w:val="36"/>
          <w:szCs w:val="36"/>
          <w:rtl/>
          <w:lang w:bidi="ar-EG"/>
        </w:rPr>
        <w:lastRenderedPageBreak/>
        <w:t>في هذا المستوى نفسه،</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أن يتم تقديم المعلومات الارتجاعية، والمعلومات التقنية للموظفين الميدانيين لاتخاذ إجراء سريع بشأنها؛ بينما يتم تزويد الفريق المركزي بموجز للمعطيات، بصفة منتظمة</w:t>
      </w:r>
      <w:r w:rsidR="00B05D07">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للحصول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تحصيل أكثر تفصيل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ومن الضروري تقوية القدرة المحلية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الترصد والاستجابة السريعة، </w:t>
      </w:r>
      <w:r w:rsidR="00325410">
        <w:rPr>
          <w:rFonts w:ascii="Traditional Arabic" w:hAnsi="Traditional Arabic" w:cs="Traditional Arabic"/>
          <w:sz w:val="36"/>
          <w:szCs w:val="36"/>
          <w:rtl/>
          <w:lang w:bidi="ar-EG"/>
        </w:rPr>
        <w:t xml:space="preserve">لا سيما </w:t>
      </w:r>
      <w:r w:rsidRPr="00807285">
        <w:rPr>
          <w:rFonts w:ascii="Traditional Arabic" w:hAnsi="Traditional Arabic" w:cs="Traditional Arabic"/>
          <w:sz w:val="36"/>
          <w:szCs w:val="36"/>
          <w:rtl/>
          <w:lang w:bidi="ar-EG"/>
        </w:rPr>
        <w:t>في المناطق الأكثر تعرضا للخطر، والمناطق ذات الطبيعة الوبائية.</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ومن الأمور الحاسمة أن تقترن المسؤولية عن تنفيذ أنشطة مكافحة الملاريا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صعيدي المنطقة والمنطقة الفرعية بتمويل كاف. كما يجب تقديم دعم إمدادي كاف؛ لتمكين السلطات المحلية، والموظفين المحليين من الاضطلاع بمسؤولياتهم، والاستجابة بسرعة وفعالية للتغيرات التي تطرأ</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الوضع الوبائي.</w:t>
      </w:r>
    </w:p>
    <w:p w:rsidR="000F4997" w:rsidRPr="00770F12" w:rsidRDefault="000F4997" w:rsidP="00AA7CA4">
      <w:pPr>
        <w:spacing w:before="120" w:after="120"/>
        <w:ind w:firstLine="386"/>
        <w:jc w:val="both"/>
        <w:rPr>
          <w:rFonts w:ascii="Traditional Arabic" w:hAnsi="Traditional Arabic" w:cs="Traditional Arabic"/>
          <w:bCs/>
          <w:color w:val="008080"/>
          <w:sz w:val="36"/>
          <w:szCs w:val="36"/>
          <w:rtl/>
          <w:lang w:bidi="ar-EG"/>
        </w:rPr>
      </w:pPr>
      <w:r w:rsidRPr="00770F12">
        <w:rPr>
          <w:rFonts w:ascii="Traditional Arabic" w:hAnsi="Traditional Arabic" w:cs="Traditional Arabic"/>
          <w:bCs/>
          <w:color w:val="008080"/>
          <w:sz w:val="36"/>
          <w:szCs w:val="36"/>
          <w:rtl/>
          <w:lang w:bidi="ar-EG"/>
        </w:rPr>
        <w:t>الإصلاحات المدخلة</w:t>
      </w:r>
      <w:r w:rsidR="00731F08">
        <w:rPr>
          <w:rFonts w:ascii="Traditional Arabic" w:hAnsi="Traditional Arabic" w:cs="Traditional Arabic"/>
          <w:bCs/>
          <w:color w:val="008080"/>
          <w:sz w:val="36"/>
          <w:szCs w:val="36"/>
          <w:rtl/>
          <w:lang w:bidi="ar-EG"/>
        </w:rPr>
        <w:t xml:space="preserve"> على </w:t>
      </w:r>
      <w:r w:rsidRPr="00770F12">
        <w:rPr>
          <w:rFonts w:ascii="Traditional Arabic" w:hAnsi="Traditional Arabic" w:cs="Traditional Arabic"/>
          <w:bCs/>
          <w:color w:val="008080"/>
          <w:sz w:val="36"/>
          <w:szCs w:val="36"/>
          <w:rtl/>
          <w:lang w:bidi="ar-EG"/>
        </w:rPr>
        <w:t>تمويل الرعاية الصحية</w:t>
      </w:r>
      <w:r w:rsidR="00770F12" w:rsidRPr="00770F12">
        <w:rPr>
          <w:rFonts w:ascii="Traditional Arabic" w:hAnsi="Traditional Arabic" w:cs="Traditional Arabic"/>
          <w:bCs/>
          <w:color w:val="008080"/>
          <w:sz w:val="36"/>
          <w:szCs w:val="36"/>
          <w:rtl/>
          <w:lang w:bidi="ar-EG"/>
        </w:rPr>
        <w:t>:</w:t>
      </w:r>
      <w:r w:rsidRPr="00770F12">
        <w:rPr>
          <w:rFonts w:ascii="Traditional Arabic" w:hAnsi="Traditional Arabic" w:cs="Traditional Arabic"/>
          <w:bCs/>
          <w:color w:val="008080"/>
          <w:sz w:val="36"/>
          <w:szCs w:val="36"/>
          <w:rtl/>
          <w:lang w:bidi="ar-EG"/>
        </w:rPr>
        <w:t xml:space="preserve"> </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كان تصاعد تكاليف الرعاية الصحية، وعجز الحكومات عن مواكبتها: هو الدافع وراء الجهود المبذولة لاسترداد التكاليف، عن طريق المشاركة في التكاليف، وفرض رسوم</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المنتفعين</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وتطبيق نظام التأمين الصحي وبينما أسهمت هذه الإصلاحات في رفع كفاءة استخدام الموارد، وزيادة توفير الأدوية في المستوى المحيطي، واستدرار الأرباح التي يمكن استثمارها في المشاريع المحلية الأخرى ذات الأولية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فقد أدت</w:t>
      </w:r>
      <w:r w:rsidR="0001086B">
        <w:rPr>
          <w:rFonts w:ascii="Traditional Arabic" w:hAnsi="Traditional Arabic" w:cs="Traditional Arabic"/>
          <w:sz w:val="36"/>
          <w:szCs w:val="36"/>
          <w:rtl/>
          <w:lang w:bidi="ar-EG"/>
        </w:rPr>
        <w:t xml:space="preserve"> أيضًا </w:t>
      </w:r>
      <w:r w:rsidRPr="00807285">
        <w:rPr>
          <w:rFonts w:ascii="Traditional Arabic" w:hAnsi="Traditional Arabic" w:cs="Traditional Arabic"/>
          <w:sz w:val="36"/>
          <w:szCs w:val="36"/>
          <w:rtl/>
          <w:lang w:bidi="ar-EG"/>
        </w:rPr>
        <w:t>إلى زيادة نسبة ما يتحمله الفقراء من تكاليف الرعاية الصحية.</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لكون التوصل المضمون للتشخيص المبكر، والمعالجة المناسبة للحماية</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هو مفاتح خفض معدل المرض والوفيات بسبب الملاريا؛ فإن أي تغير قد يؤثر</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توفير المعالجة الفورية والفعالة يكون ذات أهمية حاسمة بالنسبة للجهود المبذولة لمكافحة الملاريا. وقد اتضح من التجربة أن ارتفاع تكلفة المعالجة، عن طريق </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 xml:space="preserve"> أشكال فرض الرسوم</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المنتفعين، دون أن يقابل هذا الارتفاع حدوث تغير في جودة الرعاية الصحية، يؤدي إلى انخفاض عدد </w:t>
      </w:r>
      <w:r w:rsidRPr="00807285">
        <w:rPr>
          <w:rFonts w:ascii="Traditional Arabic" w:hAnsi="Traditional Arabic" w:cs="Traditional Arabic"/>
          <w:sz w:val="36"/>
          <w:szCs w:val="36"/>
          <w:rtl/>
          <w:lang w:bidi="ar-EG"/>
        </w:rPr>
        <w:lastRenderedPageBreak/>
        <w:t>المترددين</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المرافق الصحية؛ مما يؤدي من ثم إلى تأثر الفقراء بشكل غير متكافئ. أما إذا أدي ارتفاع التكاليف إلى تحسن جودة الرعاية</w:t>
      </w:r>
      <w:r w:rsidR="00B05D07">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فإن عدد المترددين</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المرافق الصحية لا ينخفض بالضرورة. وقد اتضح من تحليل لتأثير ارتفاع التكاليف</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توفير</w:t>
      </w:r>
      <w:r w:rsidR="0070397A">
        <w:rPr>
          <w:rFonts w:ascii="Traditional Arabic" w:hAnsi="Traditional Arabic" w:cs="Traditional Arabic"/>
          <w:sz w:val="36"/>
          <w:szCs w:val="36"/>
          <w:rtl/>
          <w:lang w:bidi="ar-EG"/>
        </w:rPr>
        <w:t xml:space="preserve"> الرعاية وجودته8ا في " مبادرة ب</w:t>
      </w:r>
      <w:r w:rsidR="0070397A">
        <w:rPr>
          <w:rFonts w:ascii="Traditional Arabic" w:hAnsi="Traditional Arabic" w:cs="Traditional Arabic" w:hint="cs"/>
          <w:sz w:val="36"/>
          <w:szCs w:val="36"/>
          <w:rtl/>
          <w:lang w:bidi="ar-EG"/>
        </w:rPr>
        <w:t>ا</w:t>
      </w:r>
      <w:r w:rsidRPr="00807285">
        <w:rPr>
          <w:rFonts w:ascii="Traditional Arabic" w:hAnsi="Traditional Arabic" w:cs="Traditional Arabic"/>
          <w:sz w:val="36"/>
          <w:szCs w:val="36"/>
          <w:rtl/>
          <w:lang w:bidi="ar-EG"/>
        </w:rPr>
        <w:t>ماكو"</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وهو مشروع واسع النطاق للرعاية الصحية الأولية في البدان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الكبرى</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يساهم المجتمع في إطاره في التمويل الصحي، عن طريق اعتماد دوار للأدوية: حدوث خليط من النتائج ففي حين زاد توافر الدواء والطلب </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 xml:space="preserve"> في بعض الحالات</w:t>
      </w:r>
      <w:r w:rsidR="00B05D07">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فإن من الممكن </w:t>
      </w:r>
      <w:r w:rsidR="00995F6E">
        <w:rPr>
          <w:rFonts w:ascii="Traditional Arabic" w:hAnsi="Traditional Arabic" w:cs="Traditional Arabic"/>
          <w:sz w:val="36"/>
          <w:szCs w:val="36"/>
          <w:rtl/>
          <w:lang w:bidi="ar-EG"/>
        </w:rPr>
        <w:t>أن يكون</w:t>
      </w:r>
      <w:r w:rsidRPr="00807285">
        <w:rPr>
          <w:rFonts w:ascii="Traditional Arabic" w:hAnsi="Traditional Arabic" w:cs="Traditional Arabic"/>
          <w:sz w:val="36"/>
          <w:szCs w:val="36"/>
          <w:rtl/>
          <w:lang w:bidi="ar-EG"/>
        </w:rPr>
        <w:t xml:space="preserve"> ذلك في غير صالح الفقراء في حالات أخرى. </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 xml:space="preserve">، لا توجد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بينات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أن استرداد التكاليف في حد ذاته قد أدي إلى تحسن جودة الرعاية والحق أن زيادة التكاليف يزيد من أعداد المرضى الذي يميلون إلى السعي للحصول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المعالجة المضادة للملاريا من مصادر خاصة،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غير رسمية، يعالجون فيها عادة بأدوية غير مناسبة،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بجرعات خاطئة وقد يؤدي ذلك إلى زيادة معدلات المرضى والوفيات وهناك بينات من بعض البلدان</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أن رسوم الانتفاع قد زادت هي</w:t>
      </w:r>
      <w:r w:rsidR="0001086B">
        <w:rPr>
          <w:rFonts w:ascii="Traditional Arabic" w:hAnsi="Traditional Arabic" w:cs="Traditional Arabic"/>
          <w:sz w:val="36"/>
          <w:szCs w:val="36"/>
          <w:rtl/>
          <w:lang w:bidi="ar-EG"/>
        </w:rPr>
        <w:t xml:space="preserve"> أيضًا </w:t>
      </w:r>
      <w:r w:rsidRPr="00807285">
        <w:rPr>
          <w:rFonts w:ascii="Traditional Arabic" w:hAnsi="Traditional Arabic" w:cs="Traditional Arabic"/>
          <w:sz w:val="36"/>
          <w:szCs w:val="36"/>
          <w:rtl/>
          <w:lang w:bidi="ar-EG"/>
        </w:rPr>
        <w:t>من الممارسات غير الرشيدة لوصف الأدوية في مجال معالجة الملاريا، مثل</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المعالجات دون الشافية، وتعديد الأدوية (وصف أدوية متعددة)، واستعمال المضادات الحيوية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الستيرويدات،</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كليهما في وقت و</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 واستعمال الحقن بلا داع.</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الجهود المبذولة لإدخال إصلاحات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التمويل الصحي للخدمات العلاجية فإن معظم الناس ميالون إلى الموافقة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أن الخدمات الوقائية ينبغي أن تدار بطريقة مختلفة. وقد اعتبرت أنشطة مثل</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البرنامج الموسع للتمنيع، وتقديم خدمات وقائية أثناء الحمل وبعد الوضع من أولويات التمويل العام. وقد كان من المقبول – دائما – أنه ينبغي تمويل (الرش الثمالي) داخل المباني من المال العام، كما اقترح تقديم الوقاية الكيميائية</w:t>
      </w:r>
      <w:r w:rsidR="002F7815">
        <w:rPr>
          <w:rFonts w:ascii="Traditional Arabic" w:hAnsi="Traditional Arabic" w:cs="Traditional Arabic"/>
          <w:sz w:val="36"/>
          <w:szCs w:val="36"/>
          <w:rtl/>
          <w:lang w:bidi="ar-EG"/>
        </w:rPr>
        <w:t>،</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المعالجة المتقطعة للملاريا أثناء الجمل مجان</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ومع ذلك فإن الوضع أقل وضوحا فيما يتعلق بالناموسيات، وغيرها من المواد المعالجة بالمبيدات. وقد احتج بأنه في ظل التأثير غير المتكافئ </w:t>
      </w:r>
      <w:r w:rsidRPr="00807285">
        <w:rPr>
          <w:rFonts w:ascii="Traditional Arabic" w:hAnsi="Traditional Arabic" w:cs="Traditional Arabic"/>
          <w:sz w:val="36"/>
          <w:szCs w:val="36"/>
          <w:rtl/>
          <w:lang w:bidi="ar-EG"/>
        </w:rPr>
        <w:lastRenderedPageBreak/>
        <w:t>لملاريا المتصورة المنجلية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الحوامل</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وصغار الأطفال (الذين لم يبلغوا الخامسة)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الكبرى</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فإنه ينبغي تزويد هذه المجموعات الناموسيات المعالجة بالمبيدات مجان</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كجزء من مجموعة خدمات الرعاية أثناء الحمل</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بعد الوضع وبينما يبدو هذا الأمر جذاب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فقد اتضح من التجربة أن هذا الإجراء قد لا يكون هو الطريقة المثلي لاستهداف هؤلاء السكان؛ وذلك لأن الأمر غالب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ما ينتهي إلى ذهاب هذه الناموسيات إلى غير من صرفت من أجلهم من أفراد الأسرة،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بيعها لأشخاص آخرين. و</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 xml:space="preserve"> فقد يكون تقديم المواد المعالجة بالمبيدات للجميع بسعر مخفض أكثر فعالية. ومن الضروري زيادة فا</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ة البرامج الوطنية لمكافحة الملاريا في تحيدي ما يتعلق من أغراضها بالرعاية العلاجية، والوقائية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مع حدوث الإصلاحات المتعلقة بتمويل الرعاية الصحية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وسوف يضمن ذلك عدم وضع أكثر المجموعات السكانية تأثيرا بالملاريا في وضع غير مناسب</w:t>
      </w:r>
      <w:r w:rsidR="00B05D07">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لأنه يتعين </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م تحميل نصيب كبير بشكل غير متكافئ من تكلفة تقديم الخدمات الصحية الجيدة. ويمثل التوصل المضمون للتشخيص، والمعالجة المبكرين للحميات مقوم</w:t>
      </w:r>
      <w:r w:rsidR="00610F94">
        <w:rPr>
          <w:rFonts w:ascii="Traditional Arabic" w:hAnsi="Traditional Arabic" w:cs="Traditional Arabic"/>
          <w:sz w:val="36"/>
          <w:szCs w:val="36"/>
          <w:rtl/>
          <w:lang w:bidi="ar-EG"/>
        </w:rPr>
        <w:t>ًا</w:t>
      </w:r>
      <w:r w:rsidR="00D13A28">
        <w:rPr>
          <w:rFonts w:ascii="Traditional Arabic" w:hAnsi="Traditional Arabic" w:cs="Traditional Arabic"/>
          <w:sz w:val="36"/>
          <w:szCs w:val="36"/>
          <w:rtl/>
          <w:lang w:bidi="ar-EG"/>
        </w:rPr>
        <w:t xml:space="preserve"> أساسيًّا </w:t>
      </w:r>
      <w:r w:rsidRPr="00807285">
        <w:rPr>
          <w:rFonts w:ascii="Traditional Arabic" w:hAnsi="Traditional Arabic" w:cs="Traditional Arabic"/>
          <w:sz w:val="36"/>
          <w:szCs w:val="36"/>
          <w:rtl/>
          <w:lang w:bidi="ar-EG"/>
        </w:rPr>
        <w:t>لجهود مكافحة الملاريا. ويمكن تحقيق ذلك إذا أقدمت برامج المكافحة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تقديم الخدمات التشخيصية والعلاجية مجان</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للجميع.</w:t>
      </w:r>
    </w:p>
    <w:p w:rsidR="000F4997" w:rsidRPr="00770F12" w:rsidRDefault="000F4997" w:rsidP="00AA7CA4">
      <w:pPr>
        <w:spacing w:before="120" w:after="120"/>
        <w:ind w:firstLine="386"/>
        <w:jc w:val="both"/>
        <w:rPr>
          <w:rFonts w:ascii="Traditional Arabic" w:hAnsi="Traditional Arabic" w:cs="Traditional Arabic"/>
          <w:bCs/>
          <w:color w:val="008080"/>
          <w:sz w:val="36"/>
          <w:szCs w:val="36"/>
          <w:rtl/>
          <w:lang w:bidi="ar-EG"/>
        </w:rPr>
      </w:pPr>
      <w:r w:rsidRPr="00770F12">
        <w:rPr>
          <w:rFonts w:ascii="Traditional Arabic" w:hAnsi="Traditional Arabic" w:cs="Traditional Arabic"/>
          <w:bCs/>
          <w:color w:val="008080"/>
          <w:sz w:val="36"/>
          <w:szCs w:val="36"/>
          <w:rtl/>
          <w:lang w:bidi="ar-EG"/>
        </w:rPr>
        <w:t>زيادة علاقات الشراكة مع المجتمعات والقطاع الخاص</w:t>
      </w:r>
      <w:r w:rsidR="00770F12" w:rsidRPr="00770F12">
        <w:rPr>
          <w:rFonts w:ascii="Traditional Arabic" w:hAnsi="Traditional Arabic" w:cs="Traditional Arabic"/>
          <w:bCs/>
          <w:color w:val="008080"/>
          <w:sz w:val="36"/>
          <w:szCs w:val="36"/>
          <w:rtl/>
          <w:lang w:bidi="ar-EG"/>
        </w:rPr>
        <w:t>:</w:t>
      </w:r>
      <w:r w:rsidRPr="00770F12">
        <w:rPr>
          <w:rFonts w:ascii="Traditional Arabic" w:hAnsi="Traditional Arabic" w:cs="Traditional Arabic"/>
          <w:bCs/>
          <w:color w:val="008080"/>
          <w:sz w:val="36"/>
          <w:szCs w:val="36"/>
          <w:rtl/>
          <w:lang w:bidi="ar-EG"/>
        </w:rPr>
        <w:t xml:space="preserve"> </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عجلت تكاليف مد الخدمات الصحية العمومية إلى مستوى المجتمع المحلي عملية مشاركة المجتمعات، والقطاع الخاص كشركاء في مكافحة الملاريا. ويمكن أن نتوقع أن تكون هذه العملية بطيئة ومستمرة وحتى الآن تتوافر معلومات من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الكبرى إلى حد كبير عن مردود ثلاثة أنماط من المداخلات التي يتم تنفيذها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صعيد المجتمع، ألا وهي</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تقديم معالجة علاجية متاحة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نطاق واسع، عن طريق متطوعي القرى عادة؛ والوقاية الكيميائية للحوامل</w:t>
      </w:r>
      <w:r w:rsidR="00B05D07">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واستخدام الأدوات المعالجة بالمبيدات</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وهناك حاجة إلى استقاء معلومات من مختلف الأوضاع الوبائية، حول استخدام هذه المداخلات الثلاث في </w:t>
      </w:r>
      <w:r w:rsidRPr="00807285">
        <w:rPr>
          <w:rFonts w:ascii="Traditional Arabic" w:hAnsi="Traditional Arabic" w:cs="Traditional Arabic"/>
          <w:sz w:val="36"/>
          <w:szCs w:val="36"/>
          <w:rtl/>
          <w:lang w:bidi="ar-EG"/>
        </w:rPr>
        <w:lastRenderedPageBreak/>
        <w:t>وقت و</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 xml:space="preserve">. وبينما تلوح المداخلات المجتمعية المرتكز بالأمل في المستقبل، فإن من الصعب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الوصول إلى نتائج حول أنماط المداخلات التي يمكن إيتاؤها بنجاح بالاستعانة بمشاركة المجتمع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وجود بينات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أن التبكير بمعالجة الملاريا في الأطفال يخفض من معدلات الإماتة بين الحالات</w:t>
      </w:r>
      <w:r w:rsidR="00B05D07">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فقد كان من الصعب إعداد آليات مجتمعية المرتكز للتوزيع، تدل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تأثر معدل الوفيات. وفي حين أن من الواضح أن توفير المواد المعالجة بالمبيدات للجميع، والوقاية الكيميائية للحوامل يمكن أن تنقذ الأرواح، إضافة إلى مردودها العالي في أماكن البحث، فإنه لا يعرف بعد ما إذا كان يمكن إيتاؤها بتكلفة منخفضة في برنامج عملي. ويبشر استخدام اثنتين</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أكثر من هذه المداخلات في وقت و</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 والذي يمكن أن يتيسر إذا ازدا</w:t>
      </w:r>
      <w:r w:rsidR="0070397A">
        <w:rPr>
          <w:rFonts w:ascii="Traditional Arabic" w:hAnsi="Traditional Arabic" w:cs="Traditional Arabic" w:hint="cs"/>
          <w:sz w:val="36"/>
          <w:szCs w:val="36"/>
          <w:rtl/>
          <w:lang w:bidi="ar-EG"/>
        </w:rPr>
        <w:t>د</w:t>
      </w:r>
      <w:r w:rsidRPr="00807285">
        <w:rPr>
          <w:rFonts w:ascii="Traditional Arabic" w:hAnsi="Traditional Arabic" w:cs="Traditional Arabic"/>
          <w:sz w:val="36"/>
          <w:szCs w:val="36"/>
          <w:rtl/>
          <w:lang w:bidi="ar-EG"/>
        </w:rPr>
        <w:t>ت مشاركة المجتمع، بحدوث تأثير تآزري</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معدلات </w:t>
      </w:r>
      <w:r w:rsidR="006432A8">
        <w:rPr>
          <w:rFonts w:ascii="Traditional Arabic" w:hAnsi="Traditional Arabic" w:cs="Traditional Arabic"/>
          <w:sz w:val="36"/>
          <w:szCs w:val="36"/>
          <w:rtl/>
          <w:lang w:bidi="ar-EG"/>
        </w:rPr>
        <w:t>المرض</w:t>
      </w:r>
      <w:r w:rsidRPr="00807285">
        <w:rPr>
          <w:rFonts w:ascii="Traditional Arabic" w:hAnsi="Traditional Arabic" w:cs="Traditional Arabic"/>
          <w:sz w:val="36"/>
          <w:szCs w:val="36"/>
          <w:rtl/>
          <w:lang w:bidi="ar-EG"/>
        </w:rPr>
        <w:t xml:space="preserve"> الشديدة (المصابين بالملاريا) والوفيات.</w:t>
      </w:r>
    </w:p>
    <w:p w:rsidR="000F4997" w:rsidRPr="00770F12" w:rsidRDefault="000F4997" w:rsidP="00AA7CA4">
      <w:pPr>
        <w:spacing w:before="120" w:after="120"/>
        <w:ind w:firstLine="386"/>
        <w:jc w:val="both"/>
        <w:rPr>
          <w:rFonts w:ascii="Traditional Arabic" w:hAnsi="Traditional Arabic" w:cs="Traditional Arabic"/>
          <w:bCs/>
          <w:color w:val="008080"/>
          <w:sz w:val="36"/>
          <w:szCs w:val="36"/>
          <w:rtl/>
          <w:lang w:bidi="ar-EG"/>
        </w:rPr>
      </w:pPr>
      <w:r w:rsidRPr="00770F12">
        <w:rPr>
          <w:rFonts w:ascii="Traditional Arabic" w:hAnsi="Traditional Arabic" w:cs="Traditional Arabic"/>
          <w:bCs/>
          <w:color w:val="008080"/>
          <w:sz w:val="36"/>
          <w:szCs w:val="36"/>
          <w:rtl/>
          <w:lang w:bidi="ar-EG"/>
        </w:rPr>
        <w:t>التدبير العلاجي للمرض</w:t>
      </w:r>
      <w:r w:rsidR="00770F12" w:rsidRPr="00770F12">
        <w:rPr>
          <w:rFonts w:ascii="Traditional Arabic" w:hAnsi="Traditional Arabic" w:cs="Traditional Arabic"/>
          <w:bCs/>
          <w:color w:val="008080"/>
          <w:sz w:val="36"/>
          <w:szCs w:val="36"/>
          <w:rtl/>
          <w:lang w:bidi="ar-EG"/>
        </w:rPr>
        <w:t>:</w:t>
      </w:r>
      <w:r w:rsidRPr="00770F12">
        <w:rPr>
          <w:rFonts w:ascii="Traditional Arabic" w:hAnsi="Traditional Arabic" w:cs="Traditional Arabic"/>
          <w:bCs/>
          <w:color w:val="008080"/>
          <w:sz w:val="36"/>
          <w:szCs w:val="36"/>
          <w:rtl/>
          <w:lang w:bidi="ar-EG"/>
        </w:rPr>
        <w:t xml:space="preserve"> </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لا يزال التدبير العلاجي للمرض عنصر</w:t>
      </w:r>
      <w:r w:rsidR="00610F94">
        <w:rPr>
          <w:rFonts w:ascii="Traditional Arabic" w:hAnsi="Traditional Arabic" w:cs="Traditional Arabic"/>
          <w:sz w:val="36"/>
          <w:szCs w:val="36"/>
          <w:rtl/>
          <w:lang w:bidi="ar-EG"/>
        </w:rPr>
        <w:t>ًا</w:t>
      </w:r>
      <w:r w:rsidR="00D13A28">
        <w:rPr>
          <w:rFonts w:ascii="Traditional Arabic" w:hAnsi="Traditional Arabic" w:cs="Traditional Arabic"/>
          <w:sz w:val="36"/>
          <w:szCs w:val="36"/>
          <w:rtl/>
          <w:lang w:bidi="ar-EG"/>
        </w:rPr>
        <w:t xml:space="preserve"> أساسيًّا </w:t>
      </w:r>
      <w:r w:rsidRPr="00807285">
        <w:rPr>
          <w:rFonts w:ascii="Traditional Arabic" w:hAnsi="Traditional Arabic" w:cs="Traditional Arabic"/>
          <w:sz w:val="36"/>
          <w:szCs w:val="36"/>
          <w:rtl/>
          <w:lang w:bidi="ar-EG"/>
        </w:rPr>
        <w:t>لا غني عنه من عناصر مكافحة الملاريا. ويهدف التدبير العلاجي إلى ما يلي:</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تجنب ترقي الملاريا البسيطة إلى ملاريا وخيمة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ذات مضاعفات.</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الوقاية من الوفاة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العقابيل الناجمتين عن الملاريا الوخيمة، والملاريا ذات المضاعفات.</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الحد من مدة المرض.</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 الوقاية من انتقال الملاريا في أوضاع معينة، </w:t>
      </w:r>
      <w:r w:rsidR="00325410">
        <w:rPr>
          <w:rFonts w:ascii="Traditional Arabic" w:hAnsi="Traditional Arabic" w:cs="Traditional Arabic"/>
          <w:sz w:val="36"/>
          <w:szCs w:val="36"/>
          <w:rtl/>
          <w:lang w:bidi="ar-EG"/>
        </w:rPr>
        <w:t xml:space="preserve">لا سيما </w:t>
      </w:r>
      <w:r w:rsidRPr="00807285">
        <w:rPr>
          <w:rFonts w:ascii="Traditional Arabic" w:hAnsi="Traditional Arabic" w:cs="Traditional Arabic"/>
          <w:sz w:val="36"/>
          <w:szCs w:val="36"/>
          <w:rtl/>
          <w:lang w:bidi="ar-EG"/>
        </w:rPr>
        <w:t>الأوضاع التي يكون الانتقال فيها منخفض</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التقليل إلى أدني حد ممكن من خطر انتقاء ونشر الطفيليات المقاومة للأدوية.</w:t>
      </w:r>
    </w:p>
    <w:p w:rsidR="000F4997" w:rsidRPr="00770F12" w:rsidRDefault="000F4997" w:rsidP="00AA7CA4">
      <w:pPr>
        <w:spacing w:before="120" w:after="120"/>
        <w:ind w:firstLine="386"/>
        <w:jc w:val="both"/>
        <w:rPr>
          <w:rFonts w:ascii="Traditional Arabic" w:hAnsi="Traditional Arabic" w:cs="Traditional Arabic"/>
          <w:bCs/>
          <w:color w:val="3366FF"/>
          <w:sz w:val="36"/>
          <w:szCs w:val="36"/>
          <w:rtl/>
          <w:lang w:bidi="ar-EG"/>
        </w:rPr>
      </w:pPr>
      <w:r w:rsidRPr="00770F12">
        <w:rPr>
          <w:rFonts w:ascii="Traditional Arabic" w:hAnsi="Traditional Arabic" w:cs="Traditional Arabic"/>
          <w:bCs/>
          <w:color w:val="3366FF"/>
          <w:sz w:val="36"/>
          <w:szCs w:val="36"/>
          <w:rtl/>
          <w:lang w:bidi="ar-EG"/>
        </w:rPr>
        <w:t xml:space="preserve">1- التدبير العلاجي للملاريا غير ذات المضاعفات: </w:t>
      </w:r>
    </w:p>
    <w:p w:rsidR="000F4997" w:rsidRPr="00807285" w:rsidRDefault="000F4997" w:rsidP="00AA7CA4">
      <w:pPr>
        <w:spacing w:before="120" w:after="120"/>
        <w:ind w:firstLine="386"/>
        <w:jc w:val="both"/>
        <w:rPr>
          <w:rFonts w:ascii="Traditional Arabic" w:hAnsi="Traditional Arabic" w:cs="Traditional Arabic"/>
          <w:bCs/>
          <w:sz w:val="36"/>
          <w:szCs w:val="36"/>
          <w:rtl/>
          <w:lang w:bidi="ar-EG"/>
        </w:rPr>
      </w:pPr>
      <w:r w:rsidRPr="00807285">
        <w:rPr>
          <w:rFonts w:ascii="Traditional Arabic" w:hAnsi="Traditional Arabic" w:cs="Traditional Arabic"/>
          <w:sz w:val="36"/>
          <w:szCs w:val="36"/>
          <w:rtl/>
          <w:lang w:bidi="ar-EG"/>
        </w:rPr>
        <w:lastRenderedPageBreak/>
        <w:t xml:space="preserve">يشمل التدبير العلاجي للملاريا غير ذات المضاعفات المرضي والقائمين بالرعاية، وموظفي الرعاية الصحية، وبائعي الأدوية، بما في ذلك الصيادلة وموردو الأدوية. </w:t>
      </w:r>
      <w:r w:rsidRPr="00807285">
        <w:rPr>
          <w:rFonts w:ascii="Traditional Arabic" w:hAnsi="Traditional Arabic" w:cs="Traditional Arabic"/>
          <w:bCs/>
          <w:sz w:val="36"/>
          <w:szCs w:val="36"/>
          <w:rtl/>
          <w:lang w:bidi="ar-EG"/>
        </w:rPr>
        <w:t xml:space="preserve">ويشمل </w:t>
      </w:r>
      <w:r w:rsidRPr="00770F12">
        <w:rPr>
          <w:rFonts w:ascii="Traditional Arabic" w:hAnsi="Traditional Arabic" w:cs="Traditional Arabic"/>
          <w:bCs/>
          <w:color w:val="008080"/>
          <w:sz w:val="36"/>
          <w:szCs w:val="36"/>
          <w:rtl/>
          <w:lang w:bidi="ar-EG"/>
        </w:rPr>
        <w:t>التدبير العلاجي لهذا المرض في أحسن الأحوال ما يلي</w:t>
      </w:r>
      <w:r w:rsidR="00770F12" w:rsidRPr="00770F12">
        <w:rPr>
          <w:rFonts w:ascii="Traditional Arabic" w:hAnsi="Traditional Arabic" w:cs="Traditional Arabic"/>
          <w:bCs/>
          <w:color w:val="008080"/>
          <w:sz w:val="36"/>
          <w:szCs w:val="36"/>
          <w:rtl/>
          <w:lang w:bidi="ar-EG"/>
        </w:rPr>
        <w:t>:</w:t>
      </w:r>
      <w:r w:rsidRPr="00770F12">
        <w:rPr>
          <w:rFonts w:ascii="Traditional Arabic" w:hAnsi="Traditional Arabic" w:cs="Traditional Arabic"/>
          <w:bCs/>
          <w:color w:val="008080"/>
          <w:sz w:val="36"/>
          <w:szCs w:val="36"/>
          <w:rtl/>
          <w:lang w:bidi="ar-EG"/>
        </w:rPr>
        <w:t xml:space="preserve"> </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إدراك العلامات والأعراض التي يمكن أن تسببها الملاريا.</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 التماس الرعاية. </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تشخيص المرض الملاري،</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غيره من الحميات،</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كليهما.</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الإحالة إلى مستوى أ</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للرعاية عند الضرورة.</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وصف المعالجة الصحيحة.</w:t>
      </w:r>
    </w:p>
    <w:p w:rsidR="000F4997" w:rsidRPr="00770F12" w:rsidRDefault="000F4997" w:rsidP="00AA7CA4">
      <w:pPr>
        <w:spacing w:before="120" w:after="120"/>
        <w:ind w:firstLine="386"/>
        <w:jc w:val="both"/>
        <w:rPr>
          <w:rFonts w:ascii="Traditional Arabic" w:hAnsi="Traditional Arabic" w:cs="Traditional Arabic"/>
          <w:bCs/>
          <w:color w:val="008080"/>
          <w:sz w:val="36"/>
          <w:szCs w:val="36"/>
          <w:rtl/>
          <w:lang w:bidi="ar-EG"/>
        </w:rPr>
      </w:pPr>
      <w:r w:rsidRPr="00770F12">
        <w:rPr>
          <w:rFonts w:ascii="Traditional Arabic" w:hAnsi="Traditional Arabic" w:cs="Traditional Arabic"/>
          <w:bCs/>
          <w:color w:val="008080"/>
          <w:sz w:val="36"/>
          <w:szCs w:val="36"/>
          <w:rtl/>
          <w:lang w:bidi="ar-EG"/>
        </w:rPr>
        <w:t>تثقيف المريض</w:t>
      </w:r>
      <w:r w:rsidR="001B593D">
        <w:rPr>
          <w:rFonts w:ascii="Traditional Arabic" w:hAnsi="Traditional Arabic" w:cs="Traditional Arabic"/>
          <w:bCs/>
          <w:color w:val="008080"/>
          <w:sz w:val="36"/>
          <w:szCs w:val="36"/>
          <w:rtl/>
          <w:lang w:bidi="ar-EG"/>
        </w:rPr>
        <w:t xml:space="preserve"> أو </w:t>
      </w:r>
      <w:r w:rsidRPr="00770F12">
        <w:rPr>
          <w:rFonts w:ascii="Traditional Arabic" w:hAnsi="Traditional Arabic" w:cs="Traditional Arabic"/>
          <w:bCs/>
          <w:color w:val="008080"/>
          <w:sz w:val="36"/>
          <w:szCs w:val="36"/>
          <w:rtl/>
          <w:lang w:bidi="ar-EG"/>
        </w:rPr>
        <w:t>القائم بالرعاية حول</w:t>
      </w:r>
      <w:r w:rsidR="00770F12" w:rsidRPr="00770F12">
        <w:rPr>
          <w:rFonts w:ascii="Traditional Arabic" w:hAnsi="Traditional Arabic" w:cs="Traditional Arabic"/>
          <w:bCs/>
          <w:color w:val="008080"/>
          <w:sz w:val="36"/>
          <w:szCs w:val="36"/>
          <w:rtl/>
          <w:lang w:bidi="ar-EG"/>
        </w:rPr>
        <w:t>:</w:t>
      </w:r>
      <w:r w:rsidRPr="00770F12">
        <w:rPr>
          <w:rFonts w:ascii="Traditional Arabic" w:hAnsi="Traditional Arabic" w:cs="Traditional Arabic"/>
          <w:bCs/>
          <w:color w:val="008080"/>
          <w:sz w:val="36"/>
          <w:szCs w:val="36"/>
          <w:rtl/>
          <w:lang w:bidi="ar-EG"/>
        </w:rPr>
        <w:t xml:space="preserve"> </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(كيفية أخذ الأدوية</w:t>
      </w:r>
      <w:r w:rsidR="002F7815">
        <w:rPr>
          <w:rFonts w:ascii="Traditional Arabic" w:hAnsi="Traditional Arabic" w:cs="Traditional Arabic"/>
          <w:sz w:val="36"/>
          <w:szCs w:val="36"/>
          <w:rtl/>
          <w:lang w:bidi="ar-EG"/>
        </w:rPr>
        <w:t>،</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إعطائها، النتيجة المنتظرة للمعالجة، الموعد الذي ينبغي فيه العودة إلى المرفق الصحي، علامات الخطر، الآثار الجانبية، الوقاية من الملاريا، وصف</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بيع الأدوية الصحيحة المضمونة الجودة، مع أخذ الجرعة الأولي –دائما- تحت الإشراف</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التزام المريض بت</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مات وصف الدواء، المتابعة</w:t>
      </w:r>
      <w:r w:rsidR="00B05D07">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من أجل التأكيد من تحقيق </w:t>
      </w:r>
      <w:r w:rsidR="00E048E1">
        <w:rPr>
          <w:rFonts w:ascii="Traditional Arabic" w:hAnsi="Traditional Arabic" w:cs="Traditional Arabic"/>
          <w:sz w:val="36"/>
          <w:szCs w:val="36"/>
          <w:rtl/>
          <w:lang w:bidi="ar-EG"/>
        </w:rPr>
        <w:t>الأثر</w:t>
      </w:r>
      <w:r w:rsidRPr="00807285">
        <w:rPr>
          <w:rFonts w:ascii="Traditional Arabic" w:hAnsi="Traditional Arabic" w:cs="Traditional Arabic"/>
          <w:sz w:val="36"/>
          <w:szCs w:val="36"/>
          <w:rtl/>
          <w:lang w:bidi="ar-EG"/>
        </w:rPr>
        <w:t>، العلاجي المنتظر</w:t>
      </w:r>
      <w:r w:rsidR="002F7815">
        <w:rPr>
          <w:rFonts w:ascii="Traditional Arabic" w:hAnsi="Traditional Arabic" w:cs="Traditional Arabic"/>
          <w:sz w:val="36"/>
          <w:szCs w:val="36"/>
          <w:rtl/>
          <w:lang w:bidi="ar-EG"/>
        </w:rPr>
        <w:t>،</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عدم تحقيقه).</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وتقع</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عاتق برامج مكافحة الملاريا، والبرامج الدوائية داخل الخدمات الصحية العامة المسؤولية عن ضمان توفير تدبير علاجي يتمتع بأفضل جودة ممكنة للمرضي ويولي الاعتبار</w:t>
      </w:r>
      <w:r w:rsidR="00610F94">
        <w:rPr>
          <w:rFonts w:ascii="Traditional Arabic" w:hAnsi="Traditional Arabic" w:cs="Traditional Arabic"/>
          <w:sz w:val="36"/>
          <w:szCs w:val="36"/>
          <w:rtl/>
          <w:lang w:bidi="ar-EG"/>
        </w:rPr>
        <w:t xml:space="preserve"> الأول </w:t>
      </w:r>
      <w:r w:rsidRPr="00807285">
        <w:rPr>
          <w:rFonts w:ascii="Traditional Arabic" w:hAnsi="Traditional Arabic" w:cs="Traditional Arabic"/>
          <w:sz w:val="36"/>
          <w:szCs w:val="36"/>
          <w:rtl/>
          <w:lang w:bidi="ar-EG"/>
        </w:rPr>
        <w:t>لتقديم المعالجة المناسبة في الوقت المناسب، وبالجرعة المناسبة. ونظر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لإمكانية ترقي الملاريا المنجلية إلى مرض وخيم في خلال بضع ساعات، </w:t>
      </w:r>
      <w:r w:rsidR="00325410">
        <w:rPr>
          <w:rFonts w:ascii="Traditional Arabic" w:hAnsi="Traditional Arabic" w:cs="Traditional Arabic"/>
          <w:sz w:val="36"/>
          <w:szCs w:val="36"/>
          <w:rtl/>
          <w:lang w:bidi="ar-EG"/>
        </w:rPr>
        <w:t xml:space="preserve">لا سيما </w:t>
      </w:r>
      <w:r w:rsidRPr="00807285">
        <w:rPr>
          <w:rFonts w:ascii="Traditional Arabic" w:hAnsi="Traditional Arabic" w:cs="Traditional Arabic"/>
          <w:sz w:val="36"/>
          <w:szCs w:val="36"/>
          <w:rtl/>
          <w:lang w:bidi="ar-EG"/>
        </w:rPr>
        <w:t>في الأطفال</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ف</w:t>
      </w:r>
      <w:r w:rsidR="00486516">
        <w:rPr>
          <w:rFonts w:ascii="Traditional Arabic" w:hAnsi="Traditional Arabic" w:cs="Traditional Arabic"/>
          <w:sz w:val="36"/>
          <w:szCs w:val="36"/>
          <w:rtl/>
          <w:lang w:bidi="ar-EG"/>
        </w:rPr>
        <w:t>أنه يجب</w:t>
      </w:r>
      <w:r w:rsidRPr="00807285">
        <w:rPr>
          <w:rFonts w:ascii="Traditional Arabic" w:hAnsi="Traditional Arabic" w:cs="Traditional Arabic"/>
          <w:sz w:val="36"/>
          <w:szCs w:val="36"/>
          <w:rtl/>
          <w:lang w:bidi="ar-EG"/>
        </w:rPr>
        <w:t xml:space="preserve"> توفير معالجة فعالة وكاملة للمرض بالقرب من منزل المريض.</w:t>
      </w:r>
    </w:p>
    <w:p w:rsidR="000F4997" w:rsidRPr="002F7815" w:rsidRDefault="000F4997" w:rsidP="00AA7CA4">
      <w:pPr>
        <w:spacing w:before="120" w:after="120"/>
        <w:ind w:firstLine="386"/>
        <w:jc w:val="both"/>
        <w:rPr>
          <w:rFonts w:ascii="Traditional Arabic" w:hAnsi="Traditional Arabic" w:cs="Traditional Arabic"/>
          <w:bCs/>
          <w:color w:val="008080"/>
          <w:sz w:val="36"/>
          <w:szCs w:val="36"/>
          <w:rtl/>
          <w:lang w:bidi="ar-EG"/>
        </w:rPr>
      </w:pPr>
      <w:r w:rsidRPr="002F7815">
        <w:rPr>
          <w:rFonts w:ascii="Traditional Arabic" w:hAnsi="Traditional Arabic" w:cs="Traditional Arabic"/>
          <w:bCs/>
          <w:color w:val="008080"/>
          <w:sz w:val="36"/>
          <w:szCs w:val="36"/>
          <w:rtl/>
          <w:lang w:bidi="ar-EG"/>
        </w:rPr>
        <w:t>توافر المعالجة وجودتها</w:t>
      </w:r>
      <w:r w:rsidR="00770F12" w:rsidRPr="002F7815">
        <w:rPr>
          <w:rFonts w:ascii="Traditional Arabic" w:hAnsi="Traditional Arabic" w:cs="Traditional Arabic"/>
          <w:bCs/>
          <w:color w:val="008080"/>
          <w:sz w:val="36"/>
          <w:szCs w:val="36"/>
          <w:rtl/>
          <w:lang w:bidi="ar-EG"/>
        </w:rPr>
        <w:t>:</w:t>
      </w:r>
      <w:r w:rsidRPr="002F7815">
        <w:rPr>
          <w:rFonts w:ascii="Traditional Arabic" w:hAnsi="Traditional Arabic" w:cs="Traditional Arabic"/>
          <w:bCs/>
          <w:color w:val="008080"/>
          <w:sz w:val="36"/>
          <w:szCs w:val="36"/>
          <w:rtl/>
          <w:lang w:bidi="ar-EG"/>
        </w:rPr>
        <w:t xml:space="preserve"> </w:t>
      </w:r>
    </w:p>
    <w:p w:rsidR="000F4997" w:rsidRPr="00807285" w:rsidRDefault="0070397A"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hint="cs"/>
          <w:sz w:val="36"/>
          <w:szCs w:val="36"/>
          <w:rtl/>
          <w:lang w:bidi="ar-EG"/>
        </w:rPr>
        <w:lastRenderedPageBreak/>
        <w:t>يتلقى</w:t>
      </w:r>
      <w:r w:rsidR="000F4997" w:rsidRPr="00807285">
        <w:rPr>
          <w:rFonts w:ascii="Traditional Arabic" w:hAnsi="Traditional Arabic" w:cs="Traditional Arabic"/>
          <w:sz w:val="36"/>
          <w:szCs w:val="36"/>
          <w:rtl/>
          <w:lang w:bidi="ar-EG"/>
        </w:rPr>
        <w:t xml:space="preserve"> </w:t>
      </w:r>
      <w:r w:rsidR="00325410">
        <w:rPr>
          <w:rFonts w:ascii="Traditional Arabic" w:hAnsi="Traditional Arabic" w:cs="Traditional Arabic"/>
          <w:sz w:val="36"/>
          <w:szCs w:val="36"/>
          <w:rtl/>
          <w:lang w:bidi="ar-EG"/>
        </w:rPr>
        <w:t>حاليًّا</w:t>
      </w:r>
      <w:r w:rsidR="000F4997" w:rsidRPr="00807285">
        <w:rPr>
          <w:rFonts w:ascii="Traditional Arabic" w:hAnsi="Traditional Arabic" w:cs="Traditional Arabic"/>
          <w:sz w:val="36"/>
          <w:szCs w:val="36"/>
          <w:rtl/>
          <w:lang w:bidi="ar-EG"/>
        </w:rPr>
        <w:t xml:space="preserve"> نسبة كبيرة من مرضي الملاريا في جميع المناطق المستوطنة نوع</w:t>
      </w:r>
      <w:r w:rsidR="00610F94">
        <w:rPr>
          <w:rFonts w:ascii="Traditional Arabic" w:hAnsi="Traditional Arabic" w:cs="Traditional Arabic"/>
          <w:sz w:val="36"/>
          <w:szCs w:val="36"/>
          <w:rtl/>
          <w:lang w:bidi="ar-EG"/>
        </w:rPr>
        <w:t>ًا</w:t>
      </w:r>
      <w:r w:rsidR="000F4997" w:rsidRPr="00807285">
        <w:rPr>
          <w:rFonts w:ascii="Traditional Arabic" w:hAnsi="Traditional Arabic" w:cs="Traditional Arabic"/>
          <w:sz w:val="36"/>
          <w:szCs w:val="36"/>
          <w:rtl/>
          <w:lang w:bidi="ar-EG"/>
        </w:rPr>
        <w:t xml:space="preserve"> من أنواع المعالجة المضادة للملاريا، دون مجرد الاتصال بالخدمات الصحية الرسمية، التي غالب</w:t>
      </w:r>
      <w:r w:rsidR="00610F94">
        <w:rPr>
          <w:rFonts w:ascii="Traditional Arabic" w:hAnsi="Traditional Arabic" w:cs="Traditional Arabic"/>
          <w:sz w:val="36"/>
          <w:szCs w:val="36"/>
          <w:rtl/>
          <w:lang w:bidi="ar-EG"/>
        </w:rPr>
        <w:t>ًا</w:t>
      </w:r>
      <w:r w:rsidR="000F4997" w:rsidRPr="00807285">
        <w:rPr>
          <w:rFonts w:ascii="Traditional Arabic" w:hAnsi="Traditional Arabic" w:cs="Traditional Arabic"/>
          <w:sz w:val="36"/>
          <w:szCs w:val="36"/>
          <w:rtl/>
          <w:lang w:bidi="ar-EG"/>
        </w:rPr>
        <w:t xml:space="preserve"> ما تكون غير موجودة،</w:t>
      </w:r>
      <w:r w:rsidR="001B593D">
        <w:rPr>
          <w:rFonts w:ascii="Traditional Arabic" w:hAnsi="Traditional Arabic" w:cs="Traditional Arabic"/>
          <w:sz w:val="36"/>
          <w:szCs w:val="36"/>
          <w:rtl/>
          <w:lang w:bidi="ar-EG"/>
        </w:rPr>
        <w:t xml:space="preserve"> أو </w:t>
      </w:r>
      <w:r w:rsidR="000F4997" w:rsidRPr="00807285">
        <w:rPr>
          <w:rFonts w:ascii="Traditional Arabic" w:hAnsi="Traditional Arabic" w:cs="Traditional Arabic"/>
          <w:sz w:val="36"/>
          <w:szCs w:val="36"/>
          <w:rtl/>
          <w:lang w:bidi="ar-EG"/>
        </w:rPr>
        <w:t>موجودة، ولكنها لا تعمل</w:t>
      </w:r>
      <w:r w:rsidR="00731F08">
        <w:rPr>
          <w:rFonts w:ascii="Traditional Arabic" w:hAnsi="Traditional Arabic" w:cs="Traditional Arabic"/>
          <w:sz w:val="36"/>
          <w:szCs w:val="36"/>
          <w:rtl/>
          <w:lang w:bidi="ar-EG"/>
        </w:rPr>
        <w:t xml:space="preserve"> على </w:t>
      </w:r>
      <w:r w:rsidR="000F4997" w:rsidRPr="00807285">
        <w:rPr>
          <w:rFonts w:ascii="Traditional Arabic" w:hAnsi="Traditional Arabic" w:cs="Traditional Arabic"/>
          <w:sz w:val="36"/>
          <w:szCs w:val="36"/>
          <w:rtl/>
          <w:lang w:bidi="ar-EG"/>
        </w:rPr>
        <w:t>مسا</w:t>
      </w:r>
      <w:r>
        <w:rPr>
          <w:rFonts w:ascii="Traditional Arabic" w:hAnsi="Traditional Arabic" w:cs="Traditional Arabic"/>
          <w:sz w:val="36"/>
          <w:szCs w:val="36"/>
          <w:rtl/>
          <w:lang w:bidi="ar-EG"/>
        </w:rPr>
        <w:t>فة قريبة من المنزل بالقدر الكاف</w:t>
      </w:r>
      <w:r>
        <w:rPr>
          <w:rFonts w:ascii="Traditional Arabic" w:hAnsi="Traditional Arabic" w:cs="Traditional Arabic" w:hint="cs"/>
          <w:sz w:val="36"/>
          <w:szCs w:val="36"/>
          <w:rtl/>
          <w:lang w:bidi="ar-EG"/>
        </w:rPr>
        <w:t>ي</w:t>
      </w:r>
      <w:r w:rsidR="002F7815">
        <w:rPr>
          <w:rFonts w:ascii="Traditional Arabic" w:hAnsi="Traditional Arabic" w:cs="Traditional Arabic"/>
          <w:sz w:val="36"/>
          <w:szCs w:val="36"/>
          <w:rtl/>
          <w:lang w:bidi="ar-EG"/>
        </w:rPr>
        <w:t>.</w:t>
      </w:r>
      <w:r w:rsidR="000F4997" w:rsidRPr="00807285">
        <w:rPr>
          <w:rFonts w:ascii="Traditional Arabic" w:hAnsi="Traditional Arabic" w:cs="Traditional Arabic"/>
          <w:sz w:val="36"/>
          <w:szCs w:val="36"/>
          <w:rtl/>
          <w:lang w:bidi="ar-EG"/>
        </w:rPr>
        <w:t xml:space="preserve"> ومن غير الممكن أن يتوقع توفير التدبير العلاجي المناسب للمرض،</w:t>
      </w:r>
      <w:r w:rsidR="00731F08">
        <w:rPr>
          <w:rFonts w:ascii="Traditional Arabic" w:hAnsi="Traditional Arabic" w:cs="Traditional Arabic"/>
          <w:sz w:val="36"/>
          <w:szCs w:val="36"/>
          <w:rtl/>
          <w:lang w:bidi="ar-EG"/>
        </w:rPr>
        <w:t xml:space="preserve"> على </w:t>
      </w:r>
      <w:r w:rsidR="000F4997" w:rsidRPr="00807285">
        <w:rPr>
          <w:rFonts w:ascii="Traditional Arabic" w:hAnsi="Traditional Arabic" w:cs="Traditional Arabic"/>
          <w:sz w:val="36"/>
          <w:szCs w:val="36"/>
          <w:rtl/>
          <w:lang w:bidi="ar-EG"/>
        </w:rPr>
        <w:t xml:space="preserve">النحو المبين – آنفا -  في ظل عدم وجود الخدمات الصحية الرسمية وينبغي </w:t>
      </w:r>
      <w:r w:rsidR="00995F6E">
        <w:rPr>
          <w:rFonts w:ascii="Traditional Arabic" w:hAnsi="Traditional Arabic" w:cs="Traditional Arabic"/>
          <w:sz w:val="36"/>
          <w:szCs w:val="36"/>
          <w:rtl/>
          <w:lang w:bidi="ar-EG"/>
        </w:rPr>
        <w:t>أن يكون</w:t>
      </w:r>
      <w:r w:rsidR="000F4997" w:rsidRPr="00807285">
        <w:rPr>
          <w:rFonts w:ascii="Traditional Arabic" w:hAnsi="Traditional Arabic" w:cs="Traditional Arabic"/>
          <w:sz w:val="36"/>
          <w:szCs w:val="36"/>
          <w:rtl/>
          <w:lang w:bidi="ar-EG"/>
        </w:rPr>
        <w:t xml:space="preserve"> من أولويات الحكومة دائم</w:t>
      </w:r>
      <w:r w:rsidR="00610F94">
        <w:rPr>
          <w:rFonts w:ascii="Traditional Arabic" w:hAnsi="Traditional Arabic" w:cs="Traditional Arabic"/>
          <w:sz w:val="36"/>
          <w:szCs w:val="36"/>
          <w:rtl/>
          <w:lang w:bidi="ar-EG"/>
        </w:rPr>
        <w:t>ًا</w:t>
      </w:r>
      <w:r w:rsidR="000F4997" w:rsidRPr="00807285">
        <w:rPr>
          <w:rFonts w:ascii="Traditional Arabic" w:hAnsi="Traditional Arabic" w:cs="Traditional Arabic"/>
          <w:sz w:val="36"/>
          <w:szCs w:val="36"/>
          <w:rtl/>
          <w:lang w:bidi="ar-EG"/>
        </w:rPr>
        <w:t xml:space="preserve"> تيسير توصل مرضى الملاريا إلى الرعاية الجيدة وقد حاولت بلدان كثيرة تقديم التدبير العلاجي للملاريا،</w:t>
      </w:r>
      <w:r w:rsidR="001B593D">
        <w:rPr>
          <w:rFonts w:ascii="Traditional Arabic" w:hAnsi="Traditional Arabic" w:cs="Traditional Arabic"/>
          <w:sz w:val="36"/>
          <w:szCs w:val="36"/>
          <w:rtl/>
          <w:lang w:bidi="ar-EG"/>
        </w:rPr>
        <w:t xml:space="preserve"> أو </w:t>
      </w:r>
      <w:r w:rsidR="000F4997" w:rsidRPr="00807285">
        <w:rPr>
          <w:rFonts w:ascii="Traditional Arabic" w:hAnsi="Traditional Arabic" w:cs="Traditional Arabic"/>
          <w:sz w:val="36"/>
          <w:szCs w:val="36"/>
          <w:rtl/>
          <w:lang w:bidi="ar-EG"/>
        </w:rPr>
        <w:t>لسلسلة من الأمراض ذات الأهمية المحلية</w:t>
      </w:r>
      <w:r w:rsidR="002F7815">
        <w:rPr>
          <w:rFonts w:ascii="Traditional Arabic" w:hAnsi="Traditional Arabic" w:cs="Traditional Arabic"/>
          <w:sz w:val="36"/>
          <w:szCs w:val="36"/>
          <w:rtl/>
          <w:lang w:bidi="ar-EG"/>
        </w:rPr>
        <w:t>،</w:t>
      </w:r>
      <w:r w:rsidR="000F4997" w:rsidRPr="00807285">
        <w:rPr>
          <w:rFonts w:ascii="Traditional Arabic" w:hAnsi="Traditional Arabic" w:cs="Traditional Arabic"/>
          <w:sz w:val="36"/>
          <w:szCs w:val="36"/>
          <w:rtl/>
          <w:lang w:bidi="ar-EG"/>
        </w:rPr>
        <w:t xml:space="preserve"> عن طريق متطوعي المجتمع</w:t>
      </w:r>
      <w:r w:rsidR="002F7815">
        <w:rPr>
          <w:rFonts w:ascii="Traditional Arabic" w:hAnsi="Traditional Arabic" w:cs="Traditional Arabic"/>
          <w:sz w:val="36"/>
          <w:szCs w:val="36"/>
          <w:rtl/>
          <w:lang w:bidi="ar-EG"/>
        </w:rPr>
        <w:t>.</w:t>
      </w:r>
      <w:r w:rsidR="000F4997" w:rsidRPr="00807285">
        <w:rPr>
          <w:rFonts w:ascii="Traditional Arabic" w:hAnsi="Traditional Arabic" w:cs="Traditional Arabic"/>
          <w:sz w:val="36"/>
          <w:szCs w:val="36"/>
          <w:rtl/>
          <w:lang w:bidi="ar-EG"/>
        </w:rPr>
        <w:t xml:space="preserve"> ومع أن هذه النظم لم تكن فعالة في خفض معدل الوفيات، فإن الاهتمام بها يتحدد في مجال مكافحة الملاريا؛ نظراُ </w:t>
      </w:r>
      <w:r w:rsidRPr="00807285">
        <w:rPr>
          <w:rFonts w:ascii="Traditional Arabic" w:hAnsi="Traditional Arabic" w:cs="Traditional Arabic" w:hint="cs"/>
          <w:sz w:val="36"/>
          <w:szCs w:val="36"/>
          <w:rtl/>
          <w:lang w:bidi="ar-EG"/>
        </w:rPr>
        <w:t>لأنها</w:t>
      </w:r>
      <w:r w:rsidR="000F4997" w:rsidRPr="00807285">
        <w:rPr>
          <w:rFonts w:ascii="Traditional Arabic" w:hAnsi="Traditional Arabic" w:cs="Traditional Arabic"/>
          <w:sz w:val="36"/>
          <w:szCs w:val="36"/>
          <w:rtl/>
          <w:lang w:bidi="ar-EG"/>
        </w:rPr>
        <w:t xml:space="preserve"> يمكن أن توفر نقطة اتصال في القرى</w:t>
      </w:r>
      <w:r w:rsidR="002F7815">
        <w:rPr>
          <w:rFonts w:ascii="Traditional Arabic" w:hAnsi="Traditional Arabic" w:cs="Traditional Arabic"/>
          <w:sz w:val="36"/>
          <w:szCs w:val="36"/>
          <w:rtl/>
          <w:lang w:bidi="ar-EG"/>
        </w:rPr>
        <w:t>،</w:t>
      </w:r>
      <w:r w:rsidR="000F4997" w:rsidRPr="00807285">
        <w:rPr>
          <w:rFonts w:ascii="Traditional Arabic" w:hAnsi="Traditional Arabic" w:cs="Traditional Arabic"/>
          <w:sz w:val="36"/>
          <w:szCs w:val="36"/>
          <w:rtl/>
          <w:lang w:bidi="ar-EG"/>
        </w:rPr>
        <w:t xml:space="preserve"> تربط بين السكان والخدمات الصحية في المجالات التالية: </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تقديم معالجة مبكرة مضادة للملاريا لحالات الحمى</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مشاركة الأسرة والمجتمع في برامج تعزيز استخدام الناموسيات المشبعة بالمبيدات.</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جميع المعطيات المتعلقة بمؤشرات معدلات المرضى والوفيات.</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ويتزايد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عدد العاملين الممارسين للطب، والصيادلة المؤهلين العاملين في القطاع الخاص في بعض المناطق المستوطنة بالملاريا،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نحو يمكن أن تكون معه خدماتهم ذات أهمية في مكافحة الملاريا.</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أنه قد يكون م الصعب حملهم</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الالتزام الصارم بالدلائل الإرشادية العلاجية الرسمية</w:t>
      </w:r>
      <w:r w:rsidR="00B05D07">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فإن من المهم توعيتهم وتزويدهم بالمعلومات، وتطبيق لوائح تهدف إلى تحسين جودة الرعاية كما أن من الممكن أن تكون هذه الفئة مصدر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للمعلومات الوبائية القيمة.</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مدى عدة سنوات، ظل يولي مزيد</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 الاهتمام – وبحق – للمعالجة التي تقدم في المنزل، والمعالجة التي تقدمها خدمات غير رسمية</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ما بين صيادلة مجازين</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وبائعين</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ومحال تجارية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وتم إعداد مواد لت</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م الأمهات كيفية التعرف</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أعراض الملاريا. ومع ذلك فإنه 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لوجود بينات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أن الأمهات يكتسبن معارفهن المتعلقة باستخدام الأدوية المضادة للملاريا في الأماكن التي يشترينها منها، فإن هناك –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 اهتماما كبير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بتطور أنشطة التدريب</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w:t>
      </w:r>
      <w:r w:rsidR="00325410">
        <w:rPr>
          <w:rFonts w:ascii="Traditional Arabic" w:hAnsi="Traditional Arabic" w:cs="Traditional Arabic"/>
          <w:sz w:val="36"/>
          <w:szCs w:val="36"/>
          <w:rtl/>
          <w:lang w:bidi="ar-EG"/>
        </w:rPr>
        <w:t xml:space="preserve">لا سيما </w:t>
      </w:r>
      <w:r w:rsidRPr="00807285">
        <w:rPr>
          <w:rFonts w:ascii="Traditional Arabic" w:hAnsi="Traditional Arabic" w:cs="Traditional Arabic"/>
          <w:sz w:val="36"/>
          <w:szCs w:val="36"/>
          <w:rtl/>
          <w:lang w:bidi="ar-EG"/>
        </w:rPr>
        <w:t>من أجل من يقومون بب</w:t>
      </w:r>
      <w:r w:rsidR="0070397A">
        <w:rPr>
          <w:rFonts w:ascii="Traditional Arabic" w:hAnsi="Traditional Arabic" w:cs="Traditional Arabic"/>
          <w:sz w:val="36"/>
          <w:szCs w:val="36"/>
          <w:rtl/>
          <w:lang w:bidi="ar-EG"/>
        </w:rPr>
        <w:t>يع الأدوية للمرضي والقائمين برع</w:t>
      </w:r>
      <w:r w:rsidRPr="00807285">
        <w:rPr>
          <w:rFonts w:ascii="Traditional Arabic" w:hAnsi="Traditional Arabic" w:cs="Traditional Arabic"/>
          <w:sz w:val="36"/>
          <w:szCs w:val="36"/>
          <w:rtl/>
          <w:lang w:bidi="ar-EG"/>
        </w:rPr>
        <w:t>ا</w:t>
      </w:r>
      <w:r w:rsidR="0070397A">
        <w:rPr>
          <w:rFonts w:ascii="Traditional Arabic" w:hAnsi="Traditional Arabic" w:cs="Traditional Arabic" w:hint="cs"/>
          <w:sz w:val="36"/>
          <w:szCs w:val="36"/>
          <w:rtl/>
          <w:lang w:bidi="ar-EG"/>
        </w:rPr>
        <w:t>ي</w:t>
      </w:r>
      <w:r w:rsidRPr="00807285">
        <w:rPr>
          <w:rFonts w:ascii="Traditional Arabic" w:hAnsi="Traditional Arabic" w:cs="Traditional Arabic"/>
          <w:sz w:val="36"/>
          <w:szCs w:val="36"/>
          <w:rtl/>
          <w:lang w:bidi="ar-EG"/>
        </w:rPr>
        <w:t>تهم وقد تثبت كفاءة هذه الطريقة في تحسين  أنماط استعمال الأدوية، وخاصة إذا اقترن ذلك بالتثقيف الصحي للأمهات، وغيرهم من القائمين بالرعاية، والمرضى</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ومع ذلك فإنه لا تزال هناك حاجة إلى بحوث ميدانية لدراسة ما إذا كانت الأنشطة الموجهة إلى بائعي الأدوية، يمكن أن تؤدي</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المدى الطويل إلى زيادة ترشيد استعمال هذه الأدوية.</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ولا بد في جميع الظروف من تقديم التدريب المناسب</w:t>
      </w:r>
      <w:r w:rsidR="002F7815">
        <w:rPr>
          <w:rFonts w:ascii="Traditional Arabic" w:hAnsi="Traditional Arabic" w:cs="Traditional Arabic"/>
          <w:sz w:val="36"/>
          <w:szCs w:val="36"/>
          <w:rtl/>
          <w:lang w:bidi="ar-EG"/>
        </w:rPr>
        <w:t>،</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المعلومات المناسبة،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كليهما في المستوى الذي يتم فيه بيع الأدوية واستخدامها. وينبغي في أحسن الأحوال توفير أودية الخط الأول</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والمعلومات المتعلقة بها عن طريق القطاع الخاص.</w:t>
      </w:r>
    </w:p>
    <w:p w:rsidR="002F7815" w:rsidRDefault="000F4997" w:rsidP="00373392">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وقد أدي تغير السياسات الدوائية وتوافر المعالجات الجديدة إلى التخوف من عدم جودة الأدوية المتوافرة في المستوى المحيطي ونظر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لتأثير الأدوية دون المعي</w:t>
      </w:r>
      <w:r w:rsidR="0070397A">
        <w:rPr>
          <w:rFonts w:ascii="Traditional Arabic" w:hAnsi="Traditional Arabic" w:cs="Traditional Arabic"/>
          <w:sz w:val="36"/>
          <w:szCs w:val="36"/>
          <w:rtl/>
          <w:lang w:bidi="ar-EG"/>
        </w:rPr>
        <w:t>ارية</w:t>
      </w:r>
      <w:r w:rsidR="00731F08">
        <w:rPr>
          <w:rFonts w:ascii="Traditional Arabic" w:hAnsi="Traditional Arabic" w:cs="Traditional Arabic"/>
          <w:sz w:val="36"/>
          <w:szCs w:val="36"/>
          <w:rtl/>
          <w:lang w:bidi="ar-EG"/>
        </w:rPr>
        <w:t xml:space="preserve"> على </w:t>
      </w:r>
      <w:r w:rsidR="0070397A">
        <w:rPr>
          <w:rFonts w:ascii="Traditional Arabic" w:hAnsi="Traditional Arabic" w:cs="Traditional Arabic"/>
          <w:sz w:val="36"/>
          <w:szCs w:val="36"/>
          <w:rtl/>
          <w:lang w:bidi="ar-EG"/>
        </w:rPr>
        <w:t>فعالية المعالجة ومأمو</w:t>
      </w:r>
      <w:r w:rsidR="0070397A">
        <w:rPr>
          <w:rFonts w:ascii="Traditional Arabic" w:hAnsi="Traditional Arabic" w:cs="Traditional Arabic" w:hint="cs"/>
          <w:sz w:val="36"/>
          <w:szCs w:val="36"/>
          <w:rtl/>
          <w:lang w:bidi="ar-EG"/>
        </w:rPr>
        <w:t>نيت</w:t>
      </w:r>
      <w:r w:rsidRPr="00807285">
        <w:rPr>
          <w:rFonts w:ascii="Traditional Arabic" w:hAnsi="Traditional Arabic" w:cs="Traditional Arabic"/>
          <w:sz w:val="36"/>
          <w:szCs w:val="36"/>
          <w:rtl/>
          <w:lang w:bidi="ar-EG"/>
        </w:rPr>
        <w:t>ها</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مقاومة الطفيليات للأدوية، فإن من الأمور الأساسية </w:t>
      </w:r>
      <w:r w:rsidR="00325410">
        <w:rPr>
          <w:rFonts w:ascii="Traditional Arabic" w:hAnsi="Traditional Arabic" w:cs="Traditional Arabic"/>
          <w:sz w:val="36"/>
          <w:szCs w:val="36"/>
          <w:rtl/>
          <w:lang w:bidi="ar-EG"/>
        </w:rPr>
        <w:t xml:space="preserve">لا سيما </w:t>
      </w:r>
      <w:r w:rsidRPr="00807285">
        <w:rPr>
          <w:rFonts w:ascii="Traditional Arabic" w:hAnsi="Traditional Arabic" w:cs="Traditional Arabic"/>
          <w:sz w:val="36"/>
          <w:szCs w:val="36"/>
          <w:rtl/>
          <w:lang w:bidi="ar-EG"/>
        </w:rPr>
        <w:t xml:space="preserve">في ظل إدخال مشتقات </w:t>
      </w:r>
      <w:r w:rsidR="00564557">
        <w:rPr>
          <w:rFonts w:ascii="Traditional Arabic" w:hAnsi="Traditional Arabic" w:cs="Traditional Arabic"/>
          <w:sz w:val="36"/>
          <w:szCs w:val="36"/>
          <w:rtl/>
          <w:lang w:bidi="ar-EG"/>
        </w:rPr>
        <w:t>الأرتيميزينين</w:t>
      </w:r>
      <w:r w:rsidRPr="00807285">
        <w:rPr>
          <w:rFonts w:ascii="Traditional Arabic" w:hAnsi="Traditional Arabic" w:cs="Traditional Arabic"/>
          <w:sz w:val="36"/>
          <w:szCs w:val="36"/>
          <w:rtl/>
          <w:lang w:bidi="ar-EG"/>
        </w:rPr>
        <w:t xml:space="preserve"> تقوية القدرات الوطنية المعلقة بمراقبة الجودة، وكذلك المتعلقة بضمان الجودة بمرور الوقت.</w:t>
      </w:r>
    </w:p>
    <w:p w:rsidR="002F7815" w:rsidRDefault="002F7815">
      <w:pPr>
        <w:bidi w:val="0"/>
        <w:spacing w:after="0" w:line="240" w:lineRule="auto"/>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0F4997" w:rsidRPr="002F7815" w:rsidRDefault="000F4997" w:rsidP="00AA7CA4">
      <w:pPr>
        <w:spacing w:before="120" w:after="120"/>
        <w:ind w:firstLine="386"/>
        <w:jc w:val="both"/>
        <w:rPr>
          <w:rFonts w:ascii="Traditional Arabic" w:hAnsi="Traditional Arabic" w:cs="Traditional Arabic"/>
          <w:bCs/>
          <w:color w:val="3366FF"/>
          <w:sz w:val="36"/>
          <w:szCs w:val="36"/>
          <w:rtl/>
          <w:lang w:bidi="ar-EG"/>
        </w:rPr>
      </w:pPr>
      <w:r w:rsidRPr="002F7815">
        <w:rPr>
          <w:rFonts w:ascii="Traditional Arabic" w:hAnsi="Traditional Arabic" w:cs="Traditional Arabic"/>
          <w:bCs/>
          <w:color w:val="3366FF"/>
          <w:sz w:val="36"/>
          <w:szCs w:val="36"/>
          <w:rtl/>
          <w:lang w:bidi="ar-EG"/>
        </w:rPr>
        <w:lastRenderedPageBreak/>
        <w:t>2- معالجة الملاريا الوخيمة في المستوى المحيطي:</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هناك أسباب وجيهة من وجهة النظر السريرية للإقدام</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إدماج تعاريف الملاريا الوخيمة،</w:t>
      </w:r>
      <w:r w:rsidR="00731F08">
        <w:rPr>
          <w:rFonts w:ascii="Traditional Arabic" w:hAnsi="Traditional Arabic" w:cs="Traditional Arabic"/>
          <w:sz w:val="36"/>
          <w:szCs w:val="36"/>
          <w:rtl/>
          <w:lang w:bidi="ar-EG"/>
        </w:rPr>
        <w:t xml:space="preserve"> و</w:t>
      </w:r>
      <w:r w:rsidRPr="00807285">
        <w:rPr>
          <w:rFonts w:ascii="Traditional Arabic" w:hAnsi="Traditional Arabic" w:cs="Traditional Arabic"/>
          <w:sz w:val="36"/>
          <w:szCs w:val="36"/>
          <w:rtl/>
          <w:lang w:bidi="ar-EG"/>
        </w:rPr>
        <w:t>الملاريا ذات المضاعفات، وإن كان من المفيد في بعض الأوضاع التبليغ عن الملاريا ذات المضاعفات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حدة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لإمكانية تعريفها بصورة أدق</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ونتناول التدبير العلاجي للملاريا الوخيمة في المستشفيات بالتفصيل أما هذا القسم فيركز</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التدبير العلاجي للملاريا الوخيمة في مستوى المحيط.</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ويجئ</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رأس المتطلبات</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الإدراك المبكر لعلامات وأعراض الملاريا الوخيمة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التي ينبغي أن تؤدي إلى تقديم رعاية </w:t>
      </w:r>
      <w:r w:rsidR="0070397A" w:rsidRPr="00807285">
        <w:rPr>
          <w:rFonts w:ascii="Traditional Arabic" w:hAnsi="Traditional Arabic" w:cs="Traditional Arabic" w:hint="cs"/>
          <w:sz w:val="36"/>
          <w:szCs w:val="36"/>
          <w:rtl/>
          <w:lang w:bidi="ar-EG"/>
        </w:rPr>
        <w:t>إسعافيه</w:t>
      </w:r>
      <w:r w:rsidRPr="00807285">
        <w:rPr>
          <w:rFonts w:ascii="Traditional Arabic" w:hAnsi="Traditional Arabic" w:cs="Traditional Arabic"/>
          <w:sz w:val="36"/>
          <w:szCs w:val="36"/>
          <w:rtl/>
          <w:lang w:bidi="ar-EG"/>
        </w:rPr>
        <w:t xml:space="preserve"> داخل المستشفيات</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w:t>
      </w:r>
    </w:p>
    <w:p w:rsidR="000F4997" w:rsidRPr="00807285" w:rsidRDefault="000F4997" w:rsidP="00AA7CA4">
      <w:pPr>
        <w:spacing w:before="120" w:after="120"/>
        <w:ind w:firstLine="386"/>
        <w:jc w:val="both"/>
        <w:rPr>
          <w:rFonts w:ascii="Traditional Arabic" w:hAnsi="Traditional Arabic" w:cs="Traditional Arabic"/>
          <w:b/>
          <w:bCs/>
          <w:sz w:val="36"/>
          <w:szCs w:val="36"/>
          <w:rtl/>
          <w:lang w:bidi="ar-EG"/>
        </w:rPr>
      </w:pPr>
      <w:r w:rsidRPr="00807285">
        <w:rPr>
          <w:rFonts w:ascii="Traditional Arabic" w:hAnsi="Traditional Arabic" w:cs="Traditional Arabic"/>
          <w:b/>
          <w:bCs/>
          <w:sz w:val="36"/>
          <w:szCs w:val="36"/>
          <w:rtl/>
          <w:lang w:bidi="ar-EG"/>
        </w:rPr>
        <w:t>وتتمثل علامات وأعراض الحمى الوخيمة في الأطفال في سبق الإصابة بالحمى، إضافة إلى و</w:t>
      </w:r>
      <w:r w:rsidR="00564557">
        <w:rPr>
          <w:rFonts w:ascii="Traditional Arabic" w:hAnsi="Traditional Arabic" w:cs="Traditional Arabic"/>
          <w:b/>
          <w:bCs/>
          <w:sz w:val="36"/>
          <w:szCs w:val="36"/>
          <w:rtl/>
          <w:lang w:bidi="ar-EG"/>
        </w:rPr>
        <w:t>أحد</w:t>
      </w:r>
      <w:r w:rsidRPr="00807285">
        <w:rPr>
          <w:rFonts w:ascii="Traditional Arabic" w:hAnsi="Traditional Arabic" w:cs="Traditional Arabic"/>
          <w:b/>
          <w:bCs/>
          <w:sz w:val="36"/>
          <w:szCs w:val="36"/>
          <w:rtl/>
          <w:lang w:bidi="ar-EG"/>
        </w:rPr>
        <w:t>ة</w:t>
      </w:r>
      <w:r w:rsidR="00731F08">
        <w:rPr>
          <w:rFonts w:ascii="Traditional Arabic" w:hAnsi="Traditional Arabic" w:cs="Traditional Arabic"/>
          <w:b/>
          <w:bCs/>
          <w:sz w:val="36"/>
          <w:szCs w:val="36"/>
          <w:rtl/>
          <w:lang w:bidi="ar-EG"/>
        </w:rPr>
        <w:t xml:space="preserve"> على </w:t>
      </w:r>
      <w:r w:rsidRPr="00807285">
        <w:rPr>
          <w:rFonts w:ascii="Traditional Arabic" w:hAnsi="Traditional Arabic" w:cs="Traditional Arabic"/>
          <w:b/>
          <w:bCs/>
          <w:sz w:val="36"/>
          <w:szCs w:val="36"/>
          <w:rtl/>
          <w:lang w:bidi="ar-EG"/>
        </w:rPr>
        <w:t>الأقل من العلامات والأعراض التالية</w:t>
      </w:r>
      <w:r w:rsidR="00770F12">
        <w:rPr>
          <w:rFonts w:ascii="Traditional Arabic" w:hAnsi="Traditional Arabic" w:cs="Traditional Arabic"/>
          <w:b/>
          <w:bCs/>
          <w:sz w:val="36"/>
          <w:szCs w:val="36"/>
          <w:rtl/>
          <w:lang w:bidi="ar-EG"/>
        </w:rPr>
        <w:t>:</w:t>
      </w:r>
      <w:r w:rsidRPr="00807285">
        <w:rPr>
          <w:rFonts w:ascii="Traditional Arabic" w:hAnsi="Traditional Arabic" w:cs="Traditional Arabic"/>
          <w:b/>
          <w:bCs/>
          <w:sz w:val="36"/>
          <w:szCs w:val="36"/>
          <w:rtl/>
          <w:lang w:bidi="ar-EG"/>
        </w:rPr>
        <w:t xml:space="preserve"> </w:t>
      </w:r>
    </w:p>
    <w:p w:rsidR="000F4997" w:rsidRPr="00807285" w:rsidRDefault="000F4997" w:rsidP="00AA7CA4">
      <w:pPr>
        <w:numPr>
          <w:ilvl w:val="0"/>
          <w:numId w:val="4"/>
        </w:numPr>
        <w:spacing w:before="120" w:after="120"/>
        <w:ind w:left="0"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الإعياء (عدم القدرة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القعود)،</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تغير الوعي،</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النوام،</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السبات (الغيبوبة).</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صعوبة التنفس</w:t>
      </w:r>
      <w:r w:rsidR="002F781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فقر الدم الشديد.</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الاختلاج.</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عدم القدرة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الشرب.</w:t>
      </w:r>
    </w:p>
    <w:p w:rsidR="000F4997" w:rsidRPr="00807285" w:rsidRDefault="000F4997" w:rsidP="00AA7CA4">
      <w:pPr>
        <w:spacing w:before="120" w:after="120"/>
        <w:ind w:firstLine="386"/>
        <w:jc w:val="both"/>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القيء المستمر.</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وتنطبق هذه العلامات والأعراض نفسها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البالغين، مضاف</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إليها قتامة البول</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ثلته،</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كلتاهما.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وينبغي لو أمكن معالجة المرضي الذين يعانون من الإعياء</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من صعوبة التنفس بمضادات الملاريا والمضاد الحيوية التي تؤخذ حقن</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ويمكن اذا سمحت الأحوال السريرية معالجة المرضي الآخرين بمضادات الملاريا التي تؤخذ عن طريق العام والتي يجب أن تكون فعالة.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وفي الأماكن التي يتردد </w:t>
      </w:r>
      <w:r w:rsidR="00731F08">
        <w:rPr>
          <w:rFonts w:ascii="Traditional Arabic" w:hAnsi="Traditional Arabic" w:cs="Traditional Arabic"/>
          <w:sz w:val="36"/>
          <w:szCs w:val="36"/>
          <w:rtl/>
          <w:lang w:bidi="ar-EG"/>
        </w:rPr>
        <w:t>عليها</w:t>
      </w:r>
      <w:r w:rsidRPr="00807285">
        <w:rPr>
          <w:rFonts w:ascii="Traditional Arabic" w:hAnsi="Traditional Arabic" w:cs="Traditional Arabic"/>
          <w:sz w:val="36"/>
          <w:szCs w:val="36"/>
          <w:rtl/>
          <w:lang w:bidi="ar-EG"/>
        </w:rPr>
        <w:t xml:space="preserve"> مرضي الملاريا الوخيمة بانتظام والتي يتعذر فيها إحالتهم بسرعة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المرافق القادرة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معالجة هذا النوع من الملاريا يمكن توفير مجموعة أساسية من الأدوية للمعالجة الأولية، يدعمها التدريب والأشراف، وهناك نتائج أولية مشجعة من مالاوي، تتعلق بتوفير مثل هذه المجموعة وينبغي ان يؤكد التدريب لو أمكن</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ضرورة </w:t>
      </w:r>
      <w:r w:rsidR="0070397A" w:rsidRPr="00807285">
        <w:rPr>
          <w:rFonts w:ascii="Traditional Arabic" w:hAnsi="Traditional Arabic" w:cs="Traditional Arabic" w:hint="cs"/>
          <w:sz w:val="36"/>
          <w:szCs w:val="36"/>
          <w:rtl/>
          <w:lang w:bidi="ar-EG"/>
        </w:rPr>
        <w:t>إحالة</w:t>
      </w:r>
      <w:r w:rsidRPr="00807285">
        <w:rPr>
          <w:rFonts w:ascii="Traditional Arabic" w:hAnsi="Traditional Arabic" w:cs="Traditional Arabic"/>
          <w:sz w:val="36"/>
          <w:szCs w:val="36"/>
          <w:rtl/>
          <w:lang w:bidi="ar-EG"/>
        </w:rPr>
        <w:t xml:space="preserve"> المرضي الذين تحسنت حالتهم بعد المعالجة الأولية دون ان يتحقق لهم الشفاء.</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وقد تختلف محتويات المجموعة باختلاف المنطقة ولكن ينبغي ان تشتمل هذه المحتويات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الأقل،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ما يلي:</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دواء مضاد للملاريا يعطي حقن</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مضاد حيوي يعطي بطريق الفم.</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مضاد للاختلاج يعطي عن طريق المستقيم.</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وينبغي </w:t>
      </w:r>
      <w:r w:rsidR="00995F6E">
        <w:rPr>
          <w:rFonts w:ascii="Traditional Arabic" w:hAnsi="Traditional Arabic" w:cs="Traditional Arabic"/>
          <w:sz w:val="36"/>
          <w:szCs w:val="36"/>
          <w:rtl/>
          <w:lang w:bidi="ar-EG"/>
        </w:rPr>
        <w:t>أن يكون</w:t>
      </w:r>
      <w:r w:rsidRPr="00807285">
        <w:rPr>
          <w:rFonts w:ascii="Traditional Arabic" w:hAnsi="Traditional Arabic" w:cs="Traditional Arabic"/>
          <w:sz w:val="36"/>
          <w:szCs w:val="36"/>
          <w:rtl/>
          <w:lang w:bidi="ar-EG"/>
        </w:rPr>
        <w:t xml:space="preserve"> الدواء المضاد للملاريا الذي يعطي عن طريق الحقن هو الكينين،</w:t>
      </w:r>
      <w:r w:rsidR="001B593D">
        <w:rPr>
          <w:rFonts w:ascii="Traditional Arabic" w:hAnsi="Traditional Arabic" w:cs="Traditional Arabic"/>
          <w:sz w:val="36"/>
          <w:szCs w:val="36"/>
          <w:rtl/>
          <w:lang w:bidi="ar-EG"/>
        </w:rPr>
        <w:t xml:space="preserve"> أو </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 xml:space="preserve"> مشتقات </w:t>
      </w:r>
      <w:r w:rsidR="00564557">
        <w:rPr>
          <w:rFonts w:ascii="Traditional Arabic" w:hAnsi="Traditional Arabic" w:cs="Traditional Arabic"/>
          <w:sz w:val="36"/>
          <w:szCs w:val="36"/>
          <w:rtl/>
          <w:lang w:bidi="ar-EG"/>
        </w:rPr>
        <w:t>الأرتيميزينين</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مركب السلفادوكسين والبريميثامين اذا كان الطفيلي معروف</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بحساسيته له.</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وقد أصبحت مركبات </w:t>
      </w:r>
      <w:r w:rsidR="00564557">
        <w:rPr>
          <w:rFonts w:ascii="Traditional Arabic" w:hAnsi="Traditional Arabic" w:cs="Traditional Arabic"/>
          <w:sz w:val="36"/>
          <w:szCs w:val="36"/>
          <w:rtl/>
          <w:lang w:bidi="ar-EG"/>
        </w:rPr>
        <w:t>الأرتيسونات</w:t>
      </w:r>
      <w:r w:rsidRPr="00807285">
        <w:rPr>
          <w:rFonts w:ascii="Traditional Arabic" w:hAnsi="Traditional Arabic" w:cs="Traditional Arabic"/>
          <w:sz w:val="36"/>
          <w:szCs w:val="36"/>
          <w:rtl/>
          <w:lang w:bidi="ar-EG"/>
        </w:rPr>
        <w:t xml:space="preserve"> المستقيمة أكثر توافر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الآن، ومن المحتمل اختيارها من اجل معالجة الملاريا الوخيمة قبل الإحالة</w:t>
      </w:r>
      <w:r w:rsidR="00325410">
        <w:rPr>
          <w:rFonts w:ascii="Traditional Arabic" w:hAnsi="Traditional Arabic" w:cs="Traditional Arabic"/>
          <w:sz w:val="36"/>
          <w:szCs w:val="36"/>
          <w:rtl/>
          <w:lang w:bidi="ar-EG"/>
        </w:rPr>
        <w:t xml:space="preserve"> إلى </w:t>
      </w:r>
      <w:r w:rsidR="0070397A" w:rsidRPr="00807285">
        <w:rPr>
          <w:rFonts w:ascii="Traditional Arabic" w:hAnsi="Traditional Arabic" w:cs="Traditional Arabic" w:hint="cs"/>
          <w:sz w:val="36"/>
          <w:szCs w:val="36"/>
          <w:rtl/>
          <w:lang w:bidi="ar-EG"/>
        </w:rPr>
        <w:t>المستشفى</w:t>
      </w:r>
      <w:r w:rsidRPr="00807285">
        <w:rPr>
          <w:rFonts w:ascii="Traditional Arabic" w:hAnsi="Traditional Arabic" w:cs="Traditional Arabic"/>
          <w:sz w:val="36"/>
          <w:szCs w:val="36"/>
          <w:rtl/>
          <w:lang w:bidi="ar-EG"/>
        </w:rPr>
        <w:t>، غلا انه ينبغي الاهتمام بالحاجة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معالجة شافية كاملة.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وقد يكون من الضروري، لا سيما في حالة استعمال الكينين – إعطاء المريض الغلوكوز داخل الوريد</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عن طريق أنبوب انفي معدي، إلا أن هناك شكوك</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حول مأمونية إعطاء </w:t>
      </w:r>
      <w:r w:rsidRPr="00807285">
        <w:rPr>
          <w:rFonts w:ascii="Traditional Arabic" w:hAnsi="Traditional Arabic" w:cs="Traditional Arabic"/>
          <w:sz w:val="36"/>
          <w:szCs w:val="36"/>
          <w:rtl/>
          <w:lang w:bidi="ar-EG"/>
        </w:rPr>
        <w:lastRenderedPageBreak/>
        <w:t xml:space="preserve">السوائل عبر أي من هذين الطريقتين خارج </w:t>
      </w:r>
      <w:r w:rsidR="0070397A" w:rsidRPr="00807285">
        <w:rPr>
          <w:rFonts w:ascii="Traditional Arabic" w:hAnsi="Traditional Arabic" w:cs="Traditional Arabic" w:hint="cs"/>
          <w:sz w:val="36"/>
          <w:szCs w:val="36"/>
          <w:rtl/>
          <w:lang w:bidi="ar-EG"/>
        </w:rPr>
        <w:t>المستشفى</w:t>
      </w:r>
      <w:r w:rsidRPr="00807285">
        <w:rPr>
          <w:rFonts w:ascii="Traditional Arabic" w:hAnsi="Traditional Arabic" w:cs="Traditional Arabic"/>
          <w:sz w:val="36"/>
          <w:szCs w:val="36"/>
          <w:rtl/>
          <w:lang w:bidi="ar-EG"/>
        </w:rPr>
        <w:t xml:space="preserve"> وينبغي دراسة هذه القضية عن طريق إجراء بحوث ميداني في الظروف المحلية.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ويتعين استخدام ضاد للاختلاج يعطي عن طريق المستقيم، مثل الديازيبام في حالة الاختلاج وتدل البحوث الأخيرة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أن الاستعمال الروتيني (النمطي) للفينوباربيتال قد يزيد من الوفيات بين الأطفال المصابين بالملاريا الوخيمة (ك.مارش، الاتصال الشخصي، 1998).</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مقاومة طفيليات الملاريا للأدوية:</w:t>
      </w:r>
    </w:p>
    <w:p w:rsidR="000F4997" w:rsidRPr="002F7815" w:rsidRDefault="000F4997" w:rsidP="00AA7CA4">
      <w:pPr>
        <w:spacing w:before="120" w:after="120"/>
        <w:ind w:firstLine="386"/>
        <w:jc w:val="lowKashida"/>
        <w:rPr>
          <w:rFonts w:ascii="Traditional Arabic" w:hAnsi="Traditional Arabic" w:cs="Traditional Arabic"/>
          <w:b/>
          <w:bCs/>
          <w:color w:val="3366FF"/>
          <w:sz w:val="36"/>
          <w:szCs w:val="36"/>
          <w:rtl/>
          <w:lang w:bidi="ar-EG"/>
        </w:rPr>
      </w:pPr>
      <w:r w:rsidRPr="002F7815">
        <w:rPr>
          <w:rFonts w:ascii="Traditional Arabic" w:hAnsi="Traditional Arabic" w:cs="Traditional Arabic"/>
          <w:b/>
          <w:bCs/>
          <w:color w:val="3366FF"/>
          <w:sz w:val="36"/>
          <w:szCs w:val="36"/>
          <w:rtl/>
          <w:lang w:bidi="ar-EG"/>
        </w:rPr>
        <w:t>1- رصد مقاومة الطفيليات للأدوية:</w:t>
      </w:r>
    </w:p>
    <w:p w:rsidR="000F4997"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يتمثل الغرض الرئيس لرصد مقاومة الطفيليات للأدوية في تقييم نجاعة الخيارات العلاجية الموصي بها لمعالجة الملاريا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الصعيد المحلي، مع التركيز بوجه خاص</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الملاريا المنجلية، وأنسب طريقة لبلوغ هذا الغرض، هي نظام رصد النجاعة العلاجية للأدوية المضادة للملاريا.</w:t>
      </w:r>
    </w:p>
    <w:p w:rsidR="00EB14CF" w:rsidRPr="00807285" w:rsidRDefault="00EB14CF" w:rsidP="00AA7CA4">
      <w:pPr>
        <w:spacing w:before="120" w:after="120"/>
        <w:ind w:firstLine="386"/>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رصد النجاعة العلاجية</w:t>
      </w:r>
    </w:p>
    <w:p w:rsidR="000F4997" w:rsidRPr="00807285" w:rsidRDefault="00EB14CF" w:rsidP="00AA7CA4">
      <w:pPr>
        <w:spacing w:before="120" w:after="120"/>
        <w:ind w:firstLine="386"/>
        <w:jc w:val="lowKashida"/>
        <w:rPr>
          <w:rFonts w:ascii="Traditional Arabic" w:hAnsi="Traditional Arabic" w:cs="Traditional Arabic"/>
          <w:sz w:val="36"/>
          <w:szCs w:val="36"/>
          <w:rtl/>
          <w:lang w:bidi="ar-EG"/>
        </w:rPr>
      </w:pPr>
      <w:r>
        <w:rPr>
          <w:rFonts w:ascii="Traditional Arabic" w:hAnsi="Traditional Arabic" w:cs="Traditional Arabic" w:hint="cs"/>
          <w:sz w:val="36"/>
          <w:szCs w:val="36"/>
          <w:rtl/>
          <w:lang w:bidi="ar-EG"/>
        </w:rPr>
        <w:t>في</w:t>
      </w:r>
      <w:r w:rsidR="000F4997" w:rsidRPr="00807285">
        <w:rPr>
          <w:rFonts w:ascii="Traditional Arabic" w:hAnsi="Traditional Arabic" w:cs="Traditional Arabic"/>
          <w:sz w:val="36"/>
          <w:szCs w:val="36"/>
          <w:rtl/>
          <w:lang w:bidi="ar-EG"/>
        </w:rPr>
        <w:t xml:space="preserve"> عام 1994 م قامت المنظمة بإنشاء نظام جديد لرصد النجاعة العلاجية للأدوية المضادة للملاريا، المستخدمة في معالجة الملاريا المنجلية غير ذات المضاعفات وذلك </w:t>
      </w:r>
      <w:r w:rsidR="0015183A">
        <w:rPr>
          <w:rFonts w:ascii="Traditional Arabic" w:hAnsi="Traditional Arabic" w:cs="Traditional Arabic"/>
          <w:sz w:val="36"/>
          <w:szCs w:val="36"/>
          <w:rtl/>
          <w:lang w:bidi="ar-EG"/>
        </w:rPr>
        <w:t>بناءً على</w:t>
      </w:r>
      <w:r w:rsidR="00731F08">
        <w:rPr>
          <w:rFonts w:ascii="Traditional Arabic" w:hAnsi="Traditional Arabic" w:cs="Traditional Arabic"/>
          <w:sz w:val="36"/>
          <w:szCs w:val="36"/>
          <w:rtl/>
          <w:lang w:bidi="ar-EG"/>
        </w:rPr>
        <w:t xml:space="preserve"> </w:t>
      </w:r>
      <w:r w:rsidR="000F4997" w:rsidRPr="00807285">
        <w:rPr>
          <w:rFonts w:ascii="Traditional Arabic" w:hAnsi="Traditional Arabic" w:cs="Traditional Arabic"/>
          <w:sz w:val="36"/>
          <w:szCs w:val="36"/>
          <w:rtl/>
          <w:lang w:bidi="ar-EG"/>
        </w:rPr>
        <w:t xml:space="preserve">التقييم السريري لمجموعة منتقاة من مرضي الملاريا، باستخدام عدد محدود من فحوص المتابعة وفي عام 1996 تم إعداد بروتوكول تفصيلي للمناطق التي يتسم فيها معدل انتقال الطفيليات بالكثافة وبوجه خاص للأطفال دو سن الخامسة ويتألف الاختبار الأساس من تسجيل المعلومات الأساسية المتعلقة بالمرض وهي التقييم السريري، ودرجة حرارة الجسم، ووزنه ومستوي الطفيليات في الدم ومستوي الهيموغلوبين في اليوم السابق للمعالجة مباشرة وتقديم المعالجة مباشرة وتقديم المعالجة تحت الإشراف ويعاد إجراء الفحوص السريرية والطفيلية في اليوم الثالث والسابع والرابع عشر وتستخدم المعايير السريرية والطفيلية لتصنيف الاستجابة </w:t>
      </w:r>
      <w:r w:rsidR="000F4997" w:rsidRPr="00807285">
        <w:rPr>
          <w:rFonts w:ascii="Traditional Arabic" w:hAnsi="Traditional Arabic" w:cs="Traditional Arabic"/>
          <w:sz w:val="36"/>
          <w:szCs w:val="36"/>
          <w:rtl/>
          <w:lang w:bidi="ar-EG"/>
        </w:rPr>
        <w:lastRenderedPageBreak/>
        <w:t>للمعالجة</w:t>
      </w:r>
      <w:r w:rsidR="00731F08">
        <w:rPr>
          <w:rFonts w:ascii="Traditional Arabic" w:hAnsi="Traditional Arabic" w:cs="Traditional Arabic"/>
          <w:sz w:val="36"/>
          <w:szCs w:val="36"/>
          <w:rtl/>
          <w:lang w:bidi="ar-EG"/>
        </w:rPr>
        <w:t xml:space="preserve"> على </w:t>
      </w:r>
      <w:r w:rsidR="000F4997" w:rsidRPr="00807285">
        <w:rPr>
          <w:rFonts w:ascii="Traditional Arabic" w:hAnsi="Traditional Arabic" w:cs="Traditional Arabic"/>
          <w:sz w:val="36"/>
          <w:szCs w:val="36"/>
          <w:rtl/>
          <w:lang w:bidi="ar-EG"/>
        </w:rPr>
        <w:t>انها اما استجابة سريرية كافية</w:t>
      </w:r>
      <w:r w:rsidR="001B593D">
        <w:rPr>
          <w:rFonts w:ascii="Traditional Arabic" w:hAnsi="Traditional Arabic" w:cs="Traditional Arabic"/>
          <w:sz w:val="36"/>
          <w:szCs w:val="36"/>
          <w:rtl/>
          <w:lang w:bidi="ar-EG"/>
        </w:rPr>
        <w:t xml:space="preserve"> أو </w:t>
      </w:r>
      <w:r w:rsidR="000F4997" w:rsidRPr="00807285">
        <w:rPr>
          <w:rFonts w:ascii="Traditional Arabic" w:hAnsi="Traditional Arabic" w:cs="Traditional Arabic"/>
          <w:sz w:val="36"/>
          <w:szCs w:val="36"/>
          <w:rtl/>
          <w:lang w:bidi="ar-EG"/>
        </w:rPr>
        <w:t>اخفاق علاجي مبكر من اليوم</w:t>
      </w:r>
      <w:r w:rsidR="00610F94">
        <w:rPr>
          <w:rFonts w:ascii="Traditional Arabic" w:hAnsi="Traditional Arabic" w:cs="Traditional Arabic"/>
          <w:sz w:val="36"/>
          <w:szCs w:val="36"/>
          <w:rtl/>
          <w:lang w:bidi="ar-EG"/>
        </w:rPr>
        <w:t xml:space="preserve"> الأول</w:t>
      </w:r>
      <w:r w:rsidR="00325410">
        <w:rPr>
          <w:rFonts w:ascii="Traditional Arabic" w:hAnsi="Traditional Arabic" w:cs="Traditional Arabic"/>
          <w:sz w:val="36"/>
          <w:szCs w:val="36"/>
          <w:rtl/>
          <w:lang w:bidi="ar-EG"/>
        </w:rPr>
        <w:t xml:space="preserve"> إلى </w:t>
      </w:r>
      <w:r w:rsidR="000F4997" w:rsidRPr="00807285">
        <w:rPr>
          <w:rFonts w:ascii="Traditional Arabic" w:hAnsi="Traditional Arabic" w:cs="Traditional Arabic"/>
          <w:sz w:val="36"/>
          <w:szCs w:val="36"/>
          <w:rtl/>
          <w:lang w:bidi="ar-EG"/>
        </w:rPr>
        <w:t>اليوم الثالث،</w:t>
      </w:r>
      <w:r w:rsidR="001B593D">
        <w:rPr>
          <w:rFonts w:ascii="Traditional Arabic" w:hAnsi="Traditional Arabic" w:cs="Traditional Arabic"/>
          <w:sz w:val="36"/>
          <w:szCs w:val="36"/>
          <w:rtl/>
          <w:lang w:bidi="ar-EG"/>
        </w:rPr>
        <w:t xml:space="preserve"> أو </w:t>
      </w:r>
      <w:r w:rsidR="000F4997" w:rsidRPr="00807285">
        <w:rPr>
          <w:rFonts w:ascii="Traditional Arabic" w:hAnsi="Traditional Arabic" w:cs="Traditional Arabic"/>
          <w:sz w:val="36"/>
          <w:szCs w:val="36"/>
          <w:rtl/>
          <w:lang w:bidi="ar-EG"/>
        </w:rPr>
        <w:t>إخفاق علاجي متأخر من اليوم الرابع</w:t>
      </w:r>
      <w:r w:rsidR="00325410">
        <w:rPr>
          <w:rFonts w:ascii="Traditional Arabic" w:hAnsi="Traditional Arabic" w:cs="Traditional Arabic"/>
          <w:sz w:val="36"/>
          <w:szCs w:val="36"/>
          <w:rtl/>
          <w:lang w:bidi="ar-EG"/>
        </w:rPr>
        <w:t xml:space="preserve"> إلى </w:t>
      </w:r>
      <w:r w:rsidR="000F4997" w:rsidRPr="00807285">
        <w:rPr>
          <w:rFonts w:ascii="Traditional Arabic" w:hAnsi="Traditional Arabic" w:cs="Traditional Arabic"/>
          <w:sz w:val="36"/>
          <w:szCs w:val="36"/>
          <w:rtl/>
          <w:lang w:bidi="ar-EG"/>
        </w:rPr>
        <w:t>اليوم الرابع عشر، وعن طريق سلسلة من الحلقات العملية الإقليمية والبلدانية التي تنظمها المنظمة ثم تكييف البروتوكول الأساس خاصة وفق</w:t>
      </w:r>
      <w:r w:rsidR="00610F94">
        <w:rPr>
          <w:rFonts w:ascii="Traditional Arabic" w:hAnsi="Traditional Arabic" w:cs="Traditional Arabic"/>
          <w:sz w:val="36"/>
          <w:szCs w:val="36"/>
          <w:rtl/>
          <w:lang w:bidi="ar-EG"/>
        </w:rPr>
        <w:t>ًا</w:t>
      </w:r>
      <w:r w:rsidR="000F4997" w:rsidRPr="00807285">
        <w:rPr>
          <w:rFonts w:ascii="Traditional Arabic" w:hAnsi="Traditional Arabic" w:cs="Traditional Arabic"/>
          <w:sz w:val="36"/>
          <w:szCs w:val="36"/>
          <w:rtl/>
          <w:lang w:bidi="ar-EG"/>
        </w:rPr>
        <w:t xml:space="preserve"> لظروف المناطق التي يتسم فيها معدل الانتقال أما بالانخفاض</w:t>
      </w:r>
      <w:r w:rsidR="001B593D">
        <w:rPr>
          <w:rFonts w:ascii="Traditional Arabic" w:hAnsi="Traditional Arabic" w:cs="Traditional Arabic"/>
          <w:sz w:val="36"/>
          <w:szCs w:val="36"/>
          <w:rtl/>
          <w:lang w:bidi="ar-EG"/>
        </w:rPr>
        <w:t xml:space="preserve"> أو </w:t>
      </w:r>
      <w:r w:rsidR="000F4997" w:rsidRPr="00807285">
        <w:rPr>
          <w:rFonts w:ascii="Traditional Arabic" w:hAnsi="Traditional Arabic" w:cs="Traditional Arabic"/>
          <w:sz w:val="36"/>
          <w:szCs w:val="36"/>
          <w:rtl/>
          <w:lang w:bidi="ar-EG"/>
        </w:rPr>
        <w:t>الاعتدال.</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وتشمل التعديلات التي أجريت تسجيل المرضي من جميع الفئات العمرية، والمعالجة القامة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مع</w:t>
      </w:r>
      <w:r w:rsidR="00DD1AC0">
        <w:rPr>
          <w:rFonts w:ascii="Traditional Arabic" w:hAnsi="Traditional Arabic" w:cs="Traditional Arabic" w:hint="cs"/>
          <w:sz w:val="36"/>
          <w:szCs w:val="36"/>
          <w:rtl/>
          <w:lang w:bidi="ar-EG"/>
        </w:rPr>
        <w:t>ا</w:t>
      </w:r>
      <w:r w:rsidRPr="00807285">
        <w:rPr>
          <w:rFonts w:ascii="Traditional Arabic" w:hAnsi="Traditional Arabic" w:cs="Traditional Arabic"/>
          <w:sz w:val="36"/>
          <w:szCs w:val="36"/>
          <w:rtl/>
          <w:lang w:bidi="ar-EG"/>
        </w:rPr>
        <w:t>ودة ظهور الطفيليات في الدم ومتابعة المرضي حيت اليوم الثامن والعشرين.</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ملا يستلزمه التقييم الروتيني (النمطي) لنجاعة الأدوية من رصد للنجاعة العلاجية، ف</w:t>
      </w:r>
      <w:r w:rsidR="00486516">
        <w:rPr>
          <w:rFonts w:ascii="Traditional Arabic" w:hAnsi="Traditional Arabic" w:cs="Traditional Arabic"/>
          <w:sz w:val="36"/>
          <w:szCs w:val="36"/>
          <w:rtl/>
          <w:lang w:bidi="ar-EG"/>
        </w:rPr>
        <w:t>أنه يجب</w:t>
      </w:r>
      <w:r w:rsidRPr="00807285">
        <w:rPr>
          <w:rFonts w:ascii="Traditional Arabic" w:hAnsi="Traditional Arabic" w:cs="Traditional Arabic"/>
          <w:sz w:val="36"/>
          <w:szCs w:val="36"/>
          <w:rtl/>
          <w:lang w:bidi="ar-EG"/>
        </w:rPr>
        <w:t xml:space="preserve"> إدراج هذا الرصد في كل لحظة من خطط العمل الخاصة ببرامج مكافحة الملاريا جميعها، ونظر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لتغير أنماط المقاومة الدوائية، فغنه ينبغي ان يجري</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فترات منتظمة (كل عامين مثل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تقييم نجاعة الخيارات العلاجية المتاحة،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كلما تزايدت أعداد البلاغات السريرية عن عدم جدي الأدوية في العلاج وينتظر ان تساعد نسبة حالات الفشل العلاجي المبكر والمتأخر بعد المعالجة الخاضعة للإشراف، واضعي السياسات </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ا لبت في ما إذا كان يتعين تحديث الدلائل الإرشادية لمعالجة الملاريا ام لا.</w:t>
      </w:r>
    </w:p>
    <w:p w:rsidR="000F4997" w:rsidRPr="00807285" w:rsidRDefault="000F4997" w:rsidP="001C5D13">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ملا يتسم به رصد النجاعة العلاجية من تعقد فإنه يحتاج</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خبرة </w:t>
      </w:r>
      <w:r w:rsidR="001C5D13">
        <w:rPr>
          <w:rFonts w:ascii="Traditional Arabic" w:hAnsi="Traditional Arabic" w:cs="Traditional Arabic" w:hint="cs"/>
          <w:sz w:val="36"/>
          <w:szCs w:val="36"/>
          <w:rtl/>
          <w:lang w:bidi="ar-EG"/>
        </w:rPr>
        <w:t>ت</w:t>
      </w:r>
      <w:r w:rsidRPr="00807285">
        <w:rPr>
          <w:rFonts w:ascii="Traditional Arabic" w:hAnsi="Traditional Arabic" w:cs="Traditional Arabic"/>
          <w:sz w:val="36"/>
          <w:szCs w:val="36"/>
          <w:rtl/>
          <w:lang w:bidi="ar-EG"/>
        </w:rPr>
        <w:t xml:space="preserve">قنية خاصة (نوعية)، وإزاء ما يتطلبه الاختبار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فإن موظفي الخدمات الصحية العامة الذين لا يخضعون لقدر كبير من الإشراف لا يستطاعون القيام به، ومع ذلك يمكن استخدام البروتوكول لتدريب موظفي البرامج الوطنية لمكافحة الملاريا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طرائق البحوث الميدانية ويمكن استخدام ال</w:t>
      </w:r>
      <w:r w:rsidR="001C5D13">
        <w:rPr>
          <w:rFonts w:ascii="Traditional Arabic" w:hAnsi="Traditional Arabic" w:cs="Traditional Arabic"/>
          <w:sz w:val="36"/>
          <w:szCs w:val="36"/>
          <w:rtl/>
          <w:lang w:bidi="ar-EG"/>
        </w:rPr>
        <w:t>برتوكول النواة في التجارب الميد</w:t>
      </w:r>
      <w:r w:rsidRPr="00807285">
        <w:rPr>
          <w:rFonts w:ascii="Traditional Arabic" w:hAnsi="Traditional Arabic" w:cs="Traditional Arabic"/>
          <w:sz w:val="36"/>
          <w:szCs w:val="36"/>
          <w:rtl/>
          <w:lang w:bidi="ar-EG"/>
        </w:rPr>
        <w:t>ان</w:t>
      </w:r>
      <w:r w:rsidR="001C5D13">
        <w:rPr>
          <w:rFonts w:ascii="Traditional Arabic" w:hAnsi="Traditional Arabic" w:cs="Traditional Arabic" w:hint="cs"/>
          <w:sz w:val="36"/>
          <w:szCs w:val="36"/>
          <w:rtl/>
          <w:lang w:bidi="ar-EG"/>
        </w:rPr>
        <w:t>ي</w:t>
      </w:r>
      <w:r w:rsidRPr="00807285">
        <w:rPr>
          <w:rFonts w:ascii="Traditional Arabic" w:hAnsi="Traditional Arabic" w:cs="Traditional Arabic"/>
          <w:sz w:val="36"/>
          <w:szCs w:val="36"/>
          <w:rtl/>
          <w:lang w:bidi="ar-EG"/>
        </w:rPr>
        <w:t>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الأدوية المضادة للملاريا</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توليفات هذه الأدوية وينبغي كلما أمكن إدراج الملاحظات الأساسية داخل التجارب السريرية الجدية حيت </w:t>
      </w:r>
      <w:r w:rsidR="001C5D13" w:rsidRPr="00807285">
        <w:rPr>
          <w:rFonts w:ascii="Traditional Arabic" w:hAnsi="Traditional Arabic" w:cs="Traditional Arabic" w:hint="cs"/>
          <w:sz w:val="36"/>
          <w:szCs w:val="36"/>
          <w:rtl/>
          <w:lang w:bidi="ar-EG"/>
        </w:rPr>
        <w:t>يتسنى</w:t>
      </w:r>
      <w:r w:rsidRPr="00807285">
        <w:rPr>
          <w:rFonts w:ascii="Traditional Arabic" w:hAnsi="Traditional Arabic" w:cs="Traditional Arabic"/>
          <w:sz w:val="36"/>
          <w:szCs w:val="36"/>
          <w:rtl/>
          <w:lang w:bidi="ar-EG"/>
        </w:rPr>
        <w:t xml:space="preserve"> استخدام النتائج لرصد النجاعة العلاجية.</w:t>
      </w:r>
    </w:p>
    <w:p w:rsidR="000F4997" w:rsidRPr="00807285" w:rsidRDefault="000F4997" w:rsidP="00DD1AC0">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 xml:space="preserve">وتتمثل أهم متطلبات الرصد الأفعال للنجاعة العلاجية في انتقاء اقل عدد ممكن من المواقع النموذجية(الممثلة)، ولا تسمح البينات المتاحة بتبسيط الطريقة، مما يلزم معه مواصلة البحث في مجال انذر المبكرة لإخفاق المعالجة، بغية اعداد اختبار يستغرق مدة اقصر ومع ذلك فإن الاختبار الحالي يمكن ان يهيئ الاساس لمواصلة البحوث كما يمكن ان يضيف </w:t>
      </w:r>
      <w:r w:rsidR="00DD1AC0">
        <w:rPr>
          <w:rFonts w:ascii="Traditional Arabic" w:hAnsi="Traditional Arabic" w:cs="Traditional Arabic"/>
          <w:sz w:val="36"/>
          <w:szCs w:val="36"/>
          <w:rtl/>
          <w:lang w:bidi="ar-EG"/>
        </w:rPr>
        <w:t>الباحثون (القائمون بالاستقصاء).</w:t>
      </w:r>
      <w:r w:rsidRPr="00807285">
        <w:rPr>
          <w:rFonts w:ascii="Traditional Arabic" w:hAnsi="Traditional Arabic" w:cs="Traditional Arabic"/>
          <w:sz w:val="36"/>
          <w:szCs w:val="36"/>
          <w:rtl/>
          <w:lang w:bidi="ar-EG"/>
        </w:rPr>
        <w:t>ملاحظات اخري (م</w:t>
      </w:r>
      <w:r w:rsidR="00DD1AC0">
        <w:rPr>
          <w:rFonts w:ascii="Traditional Arabic" w:hAnsi="Traditional Arabic" w:cs="Traditional Arabic"/>
          <w:sz w:val="36"/>
          <w:szCs w:val="36"/>
          <w:rtl/>
          <w:lang w:bidi="ar-EG"/>
        </w:rPr>
        <w:t>ثلا فحوص المتابعة في اليوم الخا</w:t>
      </w:r>
      <w:r w:rsidRPr="00807285">
        <w:rPr>
          <w:rFonts w:ascii="Traditional Arabic" w:hAnsi="Traditional Arabic" w:cs="Traditional Arabic"/>
          <w:sz w:val="36"/>
          <w:szCs w:val="36"/>
          <w:rtl/>
          <w:lang w:bidi="ar-EG"/>
        </w:rPr>
        <w:t>م</w:t>
      </w:r>
      <w:r w:rsidR="00DD1AC0">
        <w:rPr>
          <w:rFonts w:ascii="Traditional Arabic" w:hAnsi="Traditional Arabic" w:cs="Traditional Arabic" w:hint="cs"/>
          <w:sz w:val="36"/>
          <w:szCs w:val="36"/>
          <w:rtl/>
          <w:lang w:bidi="ar-EG"/>
        </w:rPr>
        <w:t>س</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الحادي عشر</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الثامن والعشرين).</w:t>
      </w:r>
      <w:r w:rsidR="00DD1AC0">
        <w:rPr>
          <w:rFonts w:ascii="Traditional Arabic" w:hAnsi="Traditional Arabic" w:cs="Traditional Arabic"/>
          <w:sz w:val="36"/>
          <w:szCs w:val="36"/>
          <w:rtl/>
          <w:lang w:bidi="ar-EG"/>
        </w:rPr>
        <w:t>الي الاختبار الاس</w:t>
      </w:r>
      <w:r w:rsidRPr="00807285">
        <w:rPr>
          <w:rFonts w:ascii="Traditional Arabic" w:hAnsi="Traditional Arabic" w:cs="Traditional Arabic"/>
          <w:sz w:val="36"/>
          <w:szCs w:val="36"/>
          <w:rtl/>
          <w:lang w:bidi="ar-EG"/>
        </w:rPr>
        <w:t>اس لمعالج قضايا خاصة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انه لا يزال يتعين بلوغ المرمي الطويل المد المتمثل في اعداد اجراءات يمكن ادراجها داخل التدريب العلاجي الروتيني (النمطي) للمرضي، بما يسمح بالرصد المتواصل للاستجابة للأدوية.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وسوف يتم تحديد تفسر الاستجابة السريرية،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اساس الغرض من معالجة الملاريا بصفة رئيسية (أي الشفاء السريري</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الجذري) بدل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 مستويات التوطن وفي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حيث ي</w:t>
      </w:r>
      <w:r w:rsidR="00DD1AC0">
        <w:rPr>
          <w:rFonts w:ascii="Traditional Arabic" w:hAnsi="Traditional Arabic" w:cs="Traditional Arabic"/>
          <w:sz w:val="36"/>
          <w:szCs w:val="36"/>
          <w:rtl/>
          <w:lang w:bidi="ar-EG"/>
        </w:rPr>
        <w:t>مثل اشفاء السريري الغرض من المع</w:t>
      </w:r>
      <w:r w:rsidRPr="00807285">
        <w:rPr>
          <w:rFonts w:ascii="Traditional Arabic" w:hAnsi="Traditional Arabic" w:cs="Traditional Arabic"/>
          <w:sz w:val="36"/>
          <w:szCs w:val="36"/>
          <w:rtl/>
          <w:lang w:bidi="ar-EG"/>
        </w:rPr>
        <w:t>ا</w:t>
      </w:r>
      <w:r w:rsidR="00DD1AC0">
        <w:rPr>
          <w:rFonts w:ascii="Traditional Arabic" w:hAnsi="Traditional Arabic" w:cs="Traditional Arabic" w:hint="cs"/>
          <w:sz w:val="36"/>
          <w:szCs w:val="36"/>
          <w:rtl/>
          <w:lang w:bidi="ar-EG"/>
        </w:rPr>
        <w:t>ل</w:t>
      </w:r>
      <w:r w:rsidRPr="00807285">
        <w:rPr>
          <w:rFonts w:ascii="Traditional Arabic" w:hAnsi="Traditional Arabic" w:cs="Traditional Arabic"/>
          <w:sz w:val="36"/>
          <w:szCs w:val="36"/>
          <w:rtl/>
          <w:lang w:bidi="ar-EG"/>
        </w:rPr>
        <w:t>جة تم اعتماد متابعة مدته 14 يوم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لجميع الفئات العمرية في المناطق التي يتسم فيها معدل انتقال الطفيليات بالانخفاض</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الاعتدال، </w:t>
      </w:r>
      <w:r w:rsidR="00DD1AC0" w:rsidRPr="00807285">
        <w:rPr>
          <w:rFonts w:ascii="Traditional Arabic" w:hAnsi="Traditional Arabic" w:cs="Traditional Arabic" w:hint="cs"/>
          <w:sz w:val="36"/>
          <w:szCs w:val="36"/>
          <w:rtl/>
          <w:lang w:bidi="ar-EG"/>
        </w:rPr>
        <w:t>وللأطفال</w:t>
      </w:r>
      <w:r w:rsidRPr="00807285">
        <w:rPr>
          <w:rFonts w:ascii="Traditional Arabic" w:hAnsi="Traditional Arabic" w:cs="Traditional Arabic"/>
          <w:sz w:val="36"/>
          <w:szCs w:val="36"/>
          <w:rtl/>
          <w:lang w:bidi="ar-EG"/>
        </w:rPr>
        <w:t xml:space="preserve"> الذين لم يبلغوا الخامسة لا غيرهم، وفي المناطق التي يتسم فيها هذا المعدل بالكثافة وفي البلدان التي تستهدف فيها المعالجة تحقيق الشفاء الجذري يوصي بان يستمر الاختبار مدة 14 يوم</w:t>
      </w:r>
      <w:r w:rsidR="00610F94">
        <w:rPr>
          <w:rFonts w:ascii="Traditional Arabic" w:hAnsi="Traditional Arabic" w:cs="Traditional Arabic"/>
          <w:sz w:val="36"/>
          <w:szCs w:val="36"/>
          <w:rtl/>
          <w:lang w:bidi="ar-EG"/>
        </w:rPr>
        <w:t>ًا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الأقل، اذا لم تكن المتابعة في اليوم الحادي والعشرين متيسرة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انه تم الا</w:t>
      </w:r>
      <w:r w:rsidR="00DD1AC0">
        <w:rPr>
          <w:rFonts w:ascii="Traditional Arabic" w:hAnsi="Traditional Arabic" w:cs="Traditional Arabic"/>
          <w:sz w:val="36"/>
          <w:szCs w:val="36"/>
          <w:rtl/>
          <w:lang w:bidi="ar-EG"/>
        </w:rPr>
        <w:t>بلاغ عن مقاوم</w:t>
      </w:r>
      <w:r w:rsidR="00DD1AC0">
        <w:rPr>
          <w:rFonts w:ascii="Traditional Arabic" w:hAnsi="Traditional Arabic" w:cs="Traditional Arabic" w:hint="cs"/>
          <w:sz w:val="36"/>
          <w:szCs w:val="36"/>
          <w:rtl/>
          <w:lang w:bidi="ar-EG"/>
        </w:rPr>
        <w:t>ة</w:t>
      </w:r>
      <w:r w:rsidRPr="00807285">
        <w:rPr>
          <w:rFonts w:ascii="Traditional Arabic" w:hAnsi="Traditional Arabic" w:cs="Traditional Arabic"/>
          <w:sz w:val="36"/>
          <w:szCs w:val="36"/>
          <w:rtl/>
          <w:lang w:bidi="ar-EG"/>
        </w:rPr>
        <w:t xml:space="preserve"> المتصورة النشيطة للكلوروكين في بضعة بلدان فقد كان لذلك حيت الان تأثير محدود</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التدبير العلاجي السريري لمرضي الملاريا النشيطة وقد امكن رصد النجاعة العلاجية للكلوريكين ضد المتصورة النشيطة، باستخدام بروتوكول معد من اجل المتصورة المنجلية.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ومع مزيد من الخبرة والبحث ينبغي المواظبة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تسحين منهجيات رصد مقاومة الطفيليات للأدوية، ومن الامور ذات الاهمية الخاصة اجراء بحوث ترمي</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تحديد مغزي</w:t>
      </w:r>
      <w:r w:rsidR="00DD1AC0">
        <w:rPr>
          <w:rFonts w:ascii="Traditional Arabic" w:hAnsi="Traditional Arabic" w:cs="Traditional Arabic"/>
          <w:sz w:val="36"/>
          <w:szCs w:val="36"/>
          <w:rtl/>
          <w:lang w:bidi="ar-EG"/>
        </w:rPr>
        <w:t xml:space="preserve"> عدم نجاح المعالجة المبكر والمت</w:t>
      </w:r>
      <w:r w:rsidR="00DD1AC0">
        <w:rPr>
          <w:rFonts w:ascii="Traditional Arabic" w:hAnsi="Traditional Arabic" w:cs="Traditional Arabic" w:hint="cs"/>
          <w:sz w:val="36"/>
          <w:szCs w:val="36"/>
          <w:rtl/>
          <w:lang w:bidi="ar-EG"/>
        </w:rPr>
        <w:t>أ</w:t>
      </w:r>
      <w:r w:rsidRPr="00807285">
        <w:rPr>
          <w:rFonts w:ascii="Traditional Arabic" w:hAnsi="Traditional Arabic" w:cs="Traditional Arabic"/>
          <w:sz w:val="36"/>
          <w:szCs w:val="36"/>
          <w:rtl/>
          <w:lang w:bidi="ar-EG"/>
        </w:rPr>
        <w:t>خر من حيث خطر احتمال الترقي السريع للمرض</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ملاريا </w:t>
      </w:r>
      <w:r w:rsidRPr="00807285">
        <w:rPr>
          <w:rFonts w:ascii="Traditional Arabic" w:hAnsi="Traditional Arabic" w:cs="Traditional Arabic"/>
          <w:sz w:val="36"/>
          <w:szCs w:val="36"/>
          <w:rtl/>
          <w:lang w:bidi="ar-EG"/>
        </w:rPr>
        <w:lastRenderedPageBreak/>
        <w:t>وخيمة، وانتهائه بالوفاة والمرضي المستمرة وتحميل المرافق الصحية عبئ</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ثقيل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نتيجة لتكرار اخفاق المعالجة.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اختبار حساسية الطفيليات في الزجاج:</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ليست كل برامج مكافحة الملاريا في حاجة روتينية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اختبار حساسية الطفيليات </w:t>
      </w:r>
      <w:r w:rsidR="00DD1AC0" w:rsidRPr="00807285">
        <w:rPr>
          <w:rFonts w:ascii="Traditional Arabic" w:hAnsi="Traditional Arabic" w:cs="Traditional Arabic" w:hint="cs"/>
          <w:sz w:val="36"/>
          <w:szCs w:val="36"/>
          <w:rtl/>
          <w:lang w:bidi="ar-EG"/>
        </w:rPr>
        <w:t>للأدوية</w:t>
      </w:r>
      <w:r w:rsidRPr="00807285">
        <w:rPr>
          <w:rFonts w:ascii="Traditional Arabic" w:hAnsi="Traditional Arabic" w:cs="Traditional Arabic"/>
          <w:sz w:val="36"/>
          <w:szCs w:val="36"/>
          <w:rtl/>
          <w:lang w:bidi="ar-EG"/>
        </w:rPr>
        <w:t xml:space="preserve"> المضادة للملاريا في الزجاج ومع ذلك فإن هذا </w:t>
      </w:r>
      <w:r w:rsidR="00DD1AC0" w:rsidRPr="00807285">
        <w:rPr>
          <w:rFonts w:ascii="Traditional Arabic" w:hAnsi="Traditional Arabic" w:cs="Traditional Arabic" w:hint="cs"/>
          <w:sz w:val="36"/>
          <w:szCs w:val="36"/>
          <w:rtl/>
          <w:lang w:bidi="ar-EG"/>
        </w:rPr>
        <w:t>الاختبار</w:t>
      </w:r>
      <w:r w:rsidRPr="00807285">
        <w:rPr>
          <w:rFonts w:ascii="Traditional Arabic" w:hAnsi="Traditional Arabic" w:cs="Traditional Arabic"/>
          <w:sz w:val="36"/>
          <w:szCs w:val="36"/>
          <w:rtl/>
          <w:lang w:bidi="ar-EG"/>
        </w:rPr>
        <w:t xml:space="preserve"> اداة مفيدة جد</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لبحث قضايا معينة مثل:</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الاتجاهات الزمنية والمكانية (الجغرافية في حساسية الطفيليات التي قد تكون دليل</w:t>
      </w:r>
      <w:r w:rsidR="00610F94">
        <w:rPr>
          <w:rFonts w:ascii="Traditional Arabic" w:hAnsi="Traditional Arabic" w:cs="Traditional Arabic"/>
          <w:sz w:val="36"/>
          <w:szCs w:val="36"/>
          <w:rtl/>
          <w:lang w:bidi="ar-EG"/>
        </w:rPr>
        <w:t>ًا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حدوث تغيرات مستقبلة في نجاعة الأدوية في الحي.</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أنماط المقاومة المتصلبة لدي المتصورة المنجلية للأدوية المختلفة.</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تقييم الحساسية الأساسية للطفيليات للأدوية الجديدة، قبل استعمالها في منطقة معينة.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ولفهم ما يرتبط بذلك من </w:t>
      </w:r>
      <w:r w:rsidR="00DD1AC0">
        <w:rPr>
          <w:rFonts w:ascii="Traditional Arabic" w:hAnsi="Traditional Arabic" w:cs="Traditional Arabic" w:hint="cs"/>
          <w:sz w:val="36"/>
          <w:szCs w:val="36"/>
          <w:rtl/>
          <w:lang w:bidi="ar-EG"/>
        </w:rPr>
        <w:t>د</w:t>
      </w:r>
      <w:r w:rsidRPr="00807285">
        <w:rPr>
          <w:rFonts w:ascii="Traditional Arabic" w:hAnsi="Traditional Arabic" w:cs="Traditional Arabic"/>
          <w:sz w:val="36"/>
          <w:szCs w:val="36"/>
          <w:rtl/>
          <w:lang w:bidi="ar-EG"/>
        </w:rPr>
        <w:t xml:space="preserve">ينميات المقاومة ينبغي تشجيع اختبار حساسية مشتقات </w:t>
      </w:r>
      <w:r w:rsidR="00564557">
        <w:rPr>
          <w:rFonts w:ascii="Traditional Arabic" w:hAnsi="Traditional Arabic" w:cs="Traditional Arabic"/>
          <w:sz w:val="36"/>
          <w:szCs w:val="36"/>
          <w:rtl/>
          <w:lang w:bidi="ar-EG"/>
        </w:rPr>
        <w:t>الأرتيميزينين</w:t>
      </w:r>
      <w:r w:rsidRPr="00807285">
        <w:rPr>
          <w:rFonts w:ascii="Traditional Arabic" w:hAnsi="Traditional Arabic" w:cs="Traditional Arabic"/>
          <w:sz w:val="36"/>
          <w:szCs w:val="36"/>
          <w:rtl/>
          <w:lang w:bidi="ar-EG"/>
        </w:rPr>
        <w:t xml:space="preserve"> في الزجاج في المناطق التي يجري فيها إدخال هذه في الزجاج بمثابة نظام للإنذار المبكر في المناطق التي تكون فيها المقاومة ضعيفة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في بدايتها (أولية)ن 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لان اكتشاف حالات قليلة من إخفاق المعالجة بهذه الأدوية، يمكن ان يحتاج</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إجراء متابعة تستغرق مدد</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طويلة.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الوصمات الجزيئية المرتكزة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الترصد لمقاومة الطفيليات للأدوية: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أن البحوث في هذا المجال شديدة الفعالية، 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لاقتران مقاومة المتصورة المنجلية للبريميثامين والبروغوانيل بطفرات نقطية في الجين المعروف باسم (</w:t>
      </w:r>
      <w:r w:rsidRPr="00807285">
        <w:rPr>
          <w:rFonts w:ascii="Traditional Arabic" w:hAnsi="Traditional Arabic" w:cs="Traditional Arabic"/>
          <w:sz w:val="36"/>
          <w:szCs w:val="36"/>
          <w:lang w:bidi="ar-EG"/>
        </w:rPr>
        <w:t>dhfr</w:t>
      </w:r>
      <w:r w:rsidRPr="00807285">
        <w:rPr>
          <w:rFonts w:ascii="Traditional Arabic" w:hAnsi="Traditional Arabic" w:cs="Traditional Arabic"/>
          <w:sz w:val="36"/>
          <w:szCs w:val="36"/>
          <w:rtl/>
          <w:lang w:bidi="ar-EG"/>
        </w:rPr>
        <w:t>) وارتباط مقاومتها للسلفادوكسين بطفرات نقطية في الجين المعروف باسم (</w:t>
      </w:r>
      <w:r w:rsidRPr="00807285">
        <w:rPr>
          <w:rFonts w:ascii="Traditional Arabic" w:hAnsi="Traditional Arabic" w:cs="Traditional Arabic"/>
          <w:sz w:val="36"/>
          <w:szCs w:val="36"/>
          <w:lang w:bidi="ar-EG"/>
        </w:rPr>
        <w:t>dhfr</w:t>
      </w:r>
      <w:r w:rsidRPr="00807285">
        <w:rPr>
          <w:rFonts w:ascii="Traditional Arabic" w:hAnsi="Traditional Arabic" w:cs="Traditional Arabic"/>
          <w:sz w:val="36"/>
          <w:szCs w:val="36"/>
          <w:rtl/>
          <w:lang w:bidi="ar-EG"/>
        </w:rPr>
        <w:t xml:space="preserve">) ومع ذلك فان الترصد الجزيئي لمقاومة الطفيليات لمركب السلفادوكسين والبريميثامين لا يزال يتطلب تحديد بضع </w:t>
      </w:r>
      <w:r w:rsidRPr="00807285">
        <w:rPr>
          <w:rFonts w:ascii="Traditional Arabic" w:hAnsi="Traditional Arabic" w:cs="Traditional Arabic"/>
          <w:sz w:val="36"/>
          <w:szCs w:val="36"/>
          <w:rtl/>
          <w:lang w:bidi="ar-EG"/>
        </w:rPr>
        <w:lastRenderedPageBreak/>
        <w:t>وصمات جينية (توليفات نوعية من طفرات الجين (</w:t>
      </w:r>
      <w:r w:rsidRPr="00807285">
        <w:rPr>
          <w:rFonts w:ascii="Traditional Arabic" w:hAnsi="Traditional Arabic" w:cs="Traditional Arabic"/>
          <w:sz w:val="36"/>
          <w:szCs w:val="36"/>
          <w:lang w:bidi="ar-EG"/>
        </w:rPr>
        <w:t>dhfr</w:t>
      </w:r>
      <w:r w:rsidRPr="00807285">
        <w:rPr>
          <w:rFonts w:ascii="Traditional Arabic" w:hAnsi="Traditional Arabic" w:cs="Traditional Arabic"/>
          <w:sz w:val="36"/>
          <w:szCs w:val="36"/>
          <w:rtl/>
          <w:lang w:bidi="ar-EG"/>
        </w:rPr>
        <w:t>) والجين (</w:t>
      </w:r>
      <w:r w:rsidRPr="00807285">
        <w:rPr>
          <w:rFonts w:ascii="Traditional Arabic" w:hAnsi="Traditional Arabic" w:cs="Traditional Arabic"/>
          <w:sz w:val="36"/>
          <w:szCs w:val="36"/>
          <w:lang w:bidi="ar-EG"/>
        </w:rPr>
        <w:t>dhps</w:t>
      </w:r>
      <w:r w:rsidRPr="00807285">
        <w:rPr>
          <w:rFonts w:ascii="Traditional Arabic" w:hAnsi="Traditional Arabic" w:cs="Traditional Arabic"/>
          <w:sz w:val="36"/>
          <w:szCs w:val="36"/>
          <w:rtl/>
          <w:lang w:bidi="ar-EG"/>
        </w:rPr>
        <w:t>) تنذر بشدة فشل المعالجة ويلاحظ ان الالية الجزيئية لمقاومة الطفيليات للكوروكين وغيره من الأدوية المضادة للملاريا مثل المفلوكين والهالوفنترين والكينين غير واضحة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وجه الدقة.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ويتطلب توثيق صحة الوصمات الجينية ملاحظات نسبية قبل المعالجة وبعدها،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تنوع مستفردات الطفيلي ( استبعاد</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لمعاودة العدوي)، واختبار حساسيته في الزجاج وتقييم الاستجابة السريرية وقياس مستويات الدواء في الدم وسوف تتوافر نتائج الدراسات المنسقة من قبل المنظمة في عام 200م، وينتظر ان تساعد</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توحيد وتحسين الطرق الحالية لرصد مقاومة الطفيليات للأدوية.</w:t>
      </w:r>
    </w:p>
    <w:p w:rsidR="000F4997" w:rsidRPr="002F7815" w:rsidRDefault="000F4997" w:rsidP="00AA7CA4">
      <w:pPr>
        <w:spacing w:before="120" w:after="120"/>
        <w:ind w:firstLine="386"/>
        <w:jc w:val="lowKashida"/>
        <w:rPr>
          <w:rFonts w:ascii="Traditional Arabic" w:hAnsi="Traditional Arabic" w:cs="Traditional Arabic"/>
          <w:b/>
          <w:bCs/>
          <w:color w:val="3366FF"/>
          <w:sz w:val="36"/>
          <w:szCs w:val="36"/>
          <w:rtl/>
          <w:lang w:bidi="ar-EG"/>
        </w:rPr>
      </w:pPr>
      <w:r w:rsidRPr="002F7815">
        <w:rPr>
          <w:rFonts w:ascii="Traditional Arabic" w:hAnsi="Traditional Arabic" w:cs="Traditional Arabic"/>
          <w:b/>
          <w:bCs/>
          <w:color w:val="3366FF"/>
          <w:sz w:val="36"/>
          <w:szCs w:val="36"/>
          <w:rtl/>
          <w:lang w:bidi="ar-EG"/>
        </w:rPr>
        <w:t xml:space="preserve">2- الرصد الدولي لاستجابة المتصورة المنجلية للأدوية: </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تتمثل </w:t>
      </w:r>
      <w:r w:rsidR="00DD1AC0" w:rsidRPr="00807285">
        <w:rPr>
          <w:rFonts w:ascii="Traditional Arabic" w:hAnsi="Traditional Arabic" w:cs="Traditional Arabic" w:hint="cs"/>
          <w:sz w:val="36"/>
          <w:szCs w:val="36"/>
          <w:rtl/>
          <w:lang w:bidi="ar-EG"/>
        </w:rPr>
        <w:t>الأغراض</w:t>
      </w:r>
      <w:r w:rsidRPr="00807285">
        <w:rPr>
          <w:rFonts w:ascii="Traditional Arabic" w:hAnsi="Traditional Arabic" w:cs="Traditional Arabic"/>
          <w:sz w:val="36"/>
          <w:szCs w:val="36"/>
          <w:rtl/>
          <w:lang w:bidi="ar-EG"/>
        </w:rPr>
        <w:t xml:space="preserve"> الرئيسة للرصد الدولي لمقامة الأدوية في تحليل دينميات المقاومة، وتبادل البلدان للمعلومات ويمكن في إطار التحليل ان يقوم الرصد الدولي بمراجعة وتقيم </w:t>
      </w:r>
      <w:r w:rsidR="001F37E0">
        <w:rPr>
          <w:rFonts w:ascii="Traditional Arabic" w:hAnsi="Traditional Arabic" w:cs="Traditional Arabic"/>
          <w:sz w:val="36"/>
          <w:szCs w:val="36"/>
          <w:rtl/>
          <w:lang w:bidi="ar-EG"/>
        </w:rPr>
        <w:t>إستراتيجيات</w:t>
      </w:r>
      <w:r w:rsidRPr="00807285">
        <w:rPr>
          <w:rFonts w:ascii="Traditional Arabic" w:hAnsi="Traditional Arabic" w:cs="Traditional Arabic"/>
          <w:sz w:val="36"/>
          <w:szCs w:val="36"/>
          <w:rtl/>
          <w:lang w:bidi="ar-EG"/>
        </w:rPr>
        <w:t xml:space="preserve"> استخدام الأدوية واو الوقاية من اكتسابه لها.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ومن الضروري إنشاء عدد محدود من المراكز في البلدان </w:t>
      </w:r>
      <w:r w:rsidR="00D77485">
        <w:rPr>
          <w:rFonts w:ascii="Traditional Arabic" w:hAnsi="Traditional Arabic" w:cs="Traditional Arabic"/>
          <w:sz w:val="36"/>
          <w:szCs w:val="36"/>
          <w:rtl/>
          <w:lang w:bidi="ar-EG"/>
        </w:rPr>
        <w:t>الإفريقية</w:t>
      </w:r>
      <w:r w:rsidR="00DD1AC0">
        <w:rPr>
          <w:rFonts w:ascii="Traditional Arabic" w:hAnsi="Traditional Arabic" w:cs="Traditional Arabic"/>
          <w:sz w:val="36"/>
          <w:szCs w:val="36"/>
          <w:rtl/>
          <w:lang w:bidi="ar-EG"/>
        </w:rPr>
        <w:t xml:space="preserve"> جنوبي الصحراء الكبرى وفي </w:t>
      </w:r>
      <w:r w:rsidR="00DD1AC0">
        <w:rPr>
          <w:rFonts w:ascii="Traditional Arabic" w:hAnsi="Traditional Arabic" w:cs="Traditional Arabic" w:hint="cs"/>
          <w:sz w:val="36"/>
          <w:szCs w:val="36"/>
          <w:rtl/>
          <w:lang w:bidi="ar-EG"/>
        </w:rPr>
        <w:t>أ</w:t>
      </w:r>
      <w:r w:rsidRPr="00807285">
        <w:rPr>
          <w:rFonts w:ascii="Traditional Arabic" w:hAnsi="Traditional Arabic" w:cs="Traditional Arabic"/>
          <w:sz w:val="36"/>
          <w:szCs w:val="36"/>
          <w:rtl/>
          <w:lang w:bidi="ar-EG"/>
        </w:rPr>
        <w:t>ماكن أخري كمستودعات لمستفردات الطفيلي من عينات الدم وخوذات الأصابع المأخوذة أثناء الفشل السريري ولطاخات الدم من اجل إجراء دراسات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مقاومة الطفيليات للأدوية، ووراثيات الملاريا، والمناعيات والدوائيات.</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وينبغي تقوية القدرة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إجراء دراسات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حرائك الأدوية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الصعيد الإقليمي كما ينبغي الاستعانة بنخبة من المراكز المتعاونة مع المنظمة لإجراء مثل هذه الدراسات ولأغراض التدريب.</w:t>
      </w:r>
    </w:p>
    <w:p w:rsidR="000F4997" w:rsidRPr="002F7815" w:rsidRDefault="000F4997" w:rsidP="00AA7CA4">
      <w:pPr>
        <w:spacing w:before="120" w:after="120"/>
        <w:ind w:firstLine="386"/>
        <w:jc w:val="lowKashida"/>
        <w:rPr>
          <w:rFonts w:ascii="Traditional Arabic" w:hAnsi="Traditional Arabic" w:cs="Traditional Arabic"/>
          <w:b/>
          <w:bCs/>
          <w:color w:val="3366FF"/>
          <w:sz w:val="36"/>
          <w:szCs w:val="36"/>
          <w:rtl/>
          <w:lang w:bidi="ar-EG"/>
        </w:rPr>
      </w:pPr>
      <w:r w:rsidRPr="002F7815">
        <w:rPr>
          <w:rFonts w:ascii="Traditional Arabic" w:hAnsi="Traditional Arabic" w:cs="Traditional Arabic"/>
          <w:b/>
          <w:bCs/>
          <w:color w:val="3366FF"/>
          <w:sz w:val="36"/>
          <w:szCs w:val="36"/>
          <w:rtl/>
          <w:lang w:bidi="ar-EG"/>
        </w:rPr>
        <w:t xml:space="preserve">3- السياسة المتعلقة بالمعالجة المضادة للملاريا: </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 xml:space="preserve">   تتفاوت مستويات الفشل العلاجي التي تمثلا ساسا استبدال معالجته الخط الأول، وتعتمد</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الخيارات الدوائية المتاحة والموارد المالية والتنظيمية والوظيفية الموارد من الموظفين الموجودة في البد وقد اقترح تحديث الدلائل الإرشادية لمعالجة الملاريا في حالة إخفاق المعالجة في 25% من الحالات (شاملة حالات الفشل المبر والمتأخر)، إلا انه من المعروف،</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نطاق واسع، انه لا يمكن وضع حد ادني موجد للنجاعة.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وقد تم خفض تكلفة مركب السلفادوكسين والبريميثامين</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حد كبير خلال الأعوام الأخيرة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ما يوازي تكلفة الكلوركينن ويمكن ان يتم التحول من الكلوروكين</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هذا المركب في الوقت اسبق مما كان يعتقد اصل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وفضلا عن الكلوركين ومركب السلفادوكسين والبريميثامين فإن من المحتمل الا يتوقف البت في ما اذا كان يتعين تغيير الأدوية المضادة للملاريا ام لا،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مستوي فشل المعالجات فحسب بل</w:t>
      </w:r>
      <w:r w:rsidR="0001086B">
        <w:rPr>
          <w:rFonts w:ascii="Traditional Arabic" w:hAnsi="Traditional Arabic" w:cs="Traditional Arabic"/>
          <w:sz w:val="36"/>
          <w:szCs w:val="36"/>
          <w:rtl/>
          <w:lang w:bidi="ar-EG"/>
        </w:rPr>
        <w:t xml:space="preserve"> أيضًا </w:t>
      </w:r>
      <w:r w:rsidR="00731F08">
        <w:rPr>
          <w:rFonts w:ascii="Traditional Arabic" w:hAnsi="Traditional Arabic" w:cs="Traditional Arabic"/>
          <w:sz w:val="36"/>
          <w:szCs w:val="36"/>
          <w:rtl/>
          <w:lang w:bidi="ar-EG"/>
        </w:rPr>
        <w:t xml:space="preserve">على </w:t>
      </w:r>
      <w:r w:rsidRPr="00807285">
        <w:rPr>
          <w:rFonts w:ascii="Traditional Arabic" w:hAnsi="Traditional Arabic" w:cs="Traditional Arabic"/>
          <w:sz w:val="36"/>
          <w:szCs w:val="36"/>
          <w:rtl/>
          <w:lang w:bidi="ar-EG"/>
        </w:rPr>
        <w:t>التكلفة والعوامل التشغيلية الأخرى.</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وتعاني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w:t>
      </w:r>
      <w:r w:rsidR="005334B8">
        <w:rPr>
          <w:rFonts w:ascii="Traditional Arabic" w:hAnsi="Traditional Arabic" w:cs="Traditional Arabic"/>
          <w:sz w:val="36"/>
          <w:szCs w:val="36"/>
          <w:rtl/>
          <w:lang w:bidi="ar-EG"/>
        </w:rPr>
        <w:t>كثيرًا</w:t>
      </w:r>
      <w:r w:rsidRPr="00807285">
        <w:rPr>
          <w:rFonts w:ascii="Traditional Arabic" w:hAnsi="Traditional Arabic" w:cs="Traditional Arabic"/>
          <w:sz w:val="36"/>
          <w:szCs w:val="36"/>
          <w:rtl/>
          <w:lang w:bidi="ar-EG"/>
        </w:rPr>
        <w:t xml:space="preserve"> من البرامج الوطنية للمكافحة من العجز عن تنفيذ عدد من الدلائل الإرشادية المختلفة لمعالجة الملاريا وفي ظل التحسن المطرد في ترصد مقاومة الطفيليات للأدوية من ناحية وإدخال أدوية</w:t>
      </w:r>
      <w:r w:rsidR="004C512F">
        <w:rPr>
          <w:rFonts w:ascii="Traditional Arabic" w:hAnsi="Traditional Arabic" w:cs="Traditional Arabic"/>
          <w:sz w:val="36"/>
          <w:szCs w:val="36"/>
          <w:rtl/>
          <w:lang w:bidi="ar-EG"/>
        </w:rPr>
        <w:t xml:space="preserve"> أغلى </w:t>
      </w:r>
      <w:r w:rsidRPr="00807285">
        <w:rPr>
          <w:rFonts w:ascii="Traditional Arabic" w:hAnsi="Traditional Arabic" w:cs="Traditional Arabic"/>
          <w:sz w:val="36"/>
          <w:szCs w:val="36"/>
          <w:rtl/>
          <w:lang w:bidi="ar-EG"/>
        </w:rPr>
        <w:t>ثمن</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وأكثر سمة من الناحية الأخرى، أدوية</w:t>
      </w:r>
      <w:r w:rsidR="004C512F">
        <w:rPr>
          <w:rFonts w:ascii="Traditional Arabic" w:hAnsi="Traditional Arabic" w:cs="Traditional Arabic"/>
          <w:sz w:val="36"/>
          <w:szCs w:val="36"/>
          <w:rtl/>
          <w:lang w:bidi="ar-EG"/>
        </w:rPr>
        <w:t xml:space="preserve"> أغلى </w:t>
      </w:r>
      <w:r w:rsidRPr="00807285">
        <w:rPr>
          <w:rFonts w:ascii="Traditional Arabic" w:hAnsi="Traditional Arabic" w:cs="Traditional Arabic"/>
          <w:sz w:val="36"/>
          <w:szCs w:val="36"/>
          <w:rtl/>
          <w:lang w:bidi="ar-EG"/>
        </w:rPr>
        <w:t>ثمن</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وأكثر سمية من الناحية الأخرى يكون من الضروري أعداد وتنفذ دلال إرشادية للمعالجة.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ويجب بذل جهود اكبر من قبل الحكومات الوطنية والبرامج الصحية لضمان سهولة توصل السكان المعرضين للخطر لأدوية الخط</w:t>
      </w:r>
      <w:r w:rsidR="00610F94">
        <w:rPr>
          <w:rFonts w:ascii="Traditional Arabic" w:hAnsi="Traditional Arabic" w:cs="Traditional Arabic"/>
          <w:sz w:val="36"/>
          <w:szCs w:val="36"/>
          <w:rtl/>
          <w:lang w:bidi="ar-EG"/>
        </w:rPr>
        <w:t xml:space="preserve"> الأول </w:t>
      </w:r>
      <w:r w:rsidRPr="00807285">
        <w:rPr>
          <w:rFonts w:ascii="Traditional Arabic" w:hAnsi="Traditional Arabic" w:cs="Traditional Arabic"/>
          <w:sz w:val="36"/>
          <w:szCs w:val="36"/>
          <w:rtl/>
          <w:lang w:bidi="ar-EG"/>
        </w:rPr>
        <w:t>المناسبة والرخيصة المضادة للملاريا في أقرب مكان ممكن من المجتمع كما يجب أن تتوافر دائم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معالجة فعالة من معالجات الخط الثاني في المناطق</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الأوضاع التي تقاوم فيها الطفيليات معالجة الخط الأول.</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ولا يخفي ما لإعداد التشريعات المناسبة من أهمية بالنسبة لتسحين أنشطة تسجيل الأدوية واستعمالها (لا سيما في القطاع غير الرسمي) فضل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عن مساهمتها فيا نشاء آليات </w:t>
      </w:r>
      <w:r w:rsidRPr="00807285">
        <w:rPr>
          <w:rFonts w:ascii="Traditional Arabic" w:hAnsi="Traditional Arabic" w:cs="Traditional Arabic"/>
          <w:sz w:val="36"/>
          <w:szCs w:val="36"/>
          <w:rtl/>
          <w:lang w:bidi="ar-EG"/>
        </w:rPr>
        <w:lastRenderedPageBreak/>
        <w:t>فعالة لمراقبة جودة الأدوية وينبغي أن تقوم المنظمة بزيادة قدرتها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مراقبة جودة الأدوية المضادة للملاريا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أساس إقليمي.</w:t>
      </w:r>
    </w:p>
    <w:p w:rsidR="000F4997" w:rsidRPr="002F7815" w:rsidRDefault="000F4997" w:rsidP="00AA7CA4">
      <w:pPr>
        <w:spacing w:before="120" w:after="120"/>
        <w:ind w:firstLine="386"/>
        <w:jc w:val="lowKashida"/>
        <w:rPr>
          <w:rFonts w:ascii="Traditional Arabic" w:hAnsi="Traditional Arabic" w:cs="Traditional Arabic"/>
          <w:b/>
          <w:bCs/>
          <w:color w:val="3366FF"/>
          <w:sz w:val="36"/>
          <w:szCs w:val="36"/>
          <w:rtl/>
          <w:lang w:bidi="ar-EG"/>
        </w:rPr>
      </w:pPr>
      <w:r w:rsidRPr="002F7815">
        <w:rPr>
          <w:rFonts w:ascii="Traditional Arabic" w:hAnsi="Traditional Arabic" w:cs="Traditional Arabic"/>
          <w:b/>
          <w:bCs/>
          <w:color w:val="3366FF"/>
          <w:sz w:val="36"/>
          <w:szCs w:val="36"/>
          <w:rtl/>
          <w:lang w:bidi="ar-EG"/>
        </w:rPr>
        <w:t>4- احتواء مقاومة الطفيليات للأدوية: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لم يثبت وجود علاقة مباشرة واضحة بني انتقال الملاريا ومقاومة الطفيليات للأدوية ومع ذلك تشير وثيقة مراجعة صدره أخيرا من الانتقال قد يؤدي أيضا</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التقليل من مقاومة المتصورة المنجلية للأدوية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نحو ما ثبت في شمال شقر الهند والحق انه لا يعرف بعد اثر قصور مكافحة النواقل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حرائك انتشار مقاومة الطفيليات للأدوية ولا اثر المداخلات النوعية مثل إدخال الناموسيات المعالجة بالمبيدات)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احتواء هذه المقاومة في المناطق التي يتسم فيها الانتقال بالكثافة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الكبرى.</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وتمثل مقاومة المتصورة المنجلية لأدوية متعددة الخطر الرئيس</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أنشطة مكافحة الملاريا في كثير من بلدان جنوب شرق أسيا وفي المناطق المتأثرة لا يمكن استخدام الطرق التقليدية لمكافحة النواقل عن طريق الرش داخل المباني، حيث توجد حاجة مساه</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استخدام الطرق التقليدية لمكافحة النواقل عن طريق الرش داخل المباني حيث توجد حاجة ماسة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استخدام طرق بديلة بما في ذلك الحماية الشخصية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استخدام المنفرات</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اقتناء مسببات العدوي للحد من احتمالات التعرض لخطر انتقال مقاومة الأدوية.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وقد أوضحت بعض المعطيات و</w:t>
      </w:r>
      <w:r w:rsidR="00DD1AC0">
        <w:rPr>
          <w:rFonts w:ascii="Traditional Arabic" w:hAnsi="Traditional Arabic" w:cs="Traditional Arabic"/>
          <w:sz w:val="36"/>
          <w:szCs w:val="36"/>
          <w:rtl/>
          <w:lang w:bidi="ar-EG"/>
        </w:rPr>
        <w:t>جود ارتباط بني أوبئة المل</w:t>
      </w:r>
      <w:r w:rsidR="00DD1AC0">
        <w:rPr>
          <w:rFonts w:ascii="Traditional Arabic" w:hAnsi="Traditional Arabic" w:cs="Traditional Arabic" w:hint="cs"/>
          <w:sz w:val="36"/>
          <w:szCs w:val="36"/>
          <w:rtl/>
          <w:lang w:bidi="ar-EG"/>
        </w:rPr>
        <w:t>اريا</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مقاومة الطفيليات للأدوية ونظر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لإمكانية مساهمة الاستعمال الجماعي للأدوية – وهو </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 xml:space="preserve">ي المداخلات الرئيسية في مكافحة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xml:space="preserve"> في زيادة مقاومة الطفيليات للأدوية فإنه ينبغي في جميع الأحوال أن يتلو ذلك عملية متابعة مكثفة تشتمل علاوة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مكافحة النواقل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اكتشاف فعال للحالات ومعالجة جذرية للتخلص من جيوب مقاومة الأدوية.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 xml:space="preserve"> ويمن ان تساعد المعالجة الملائمة بتوليفة من الأدوية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منع</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احتواء مقاومة الطفيليات </w:t>
      </w:r>
      <w:r w:rsidR="00DD1AC0" w:rsidRPr="00807285">
        <w:rPr>
          <w:rFonts w:ascii="Traditional Arabic" w:hAnsi="Traditional Arabic" w:cs="Traditional Arabic" w:hint="cs"/>
          <w:sz w:val="36"/>
          <w:szCs w:val="36"/>
          <w:rtl/>
          <w:lang w:bidi="ar-EG"/>
        </w:rPr>
        <w:t>للأدوية</w:t>
      </w:r>
      <w:r w:rsidRPr="00807285">
        <w:rPr>
          <w:rFonts w:ascii="Traditional Arabic" w:hAnsi="Traditional Arabic" w:cs="Traditional Arabic"/>
          <w:sz w:val="36"/>
          <w:szCs w:val="36"/>
          <w:rtl/>
          <w:lang w:bidi="ar-EG"/>
        </w:rPr>
        <w:t xml:space="preserve"> شريطة استقال اليات مقاومة الطفيليات للأدوية شريطة استقال آليات مقاومة الطفيليات للأدوية فرادي، وتحقيق المقومات لأفعال حرائكية دوائية مكملة.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ومن الضروري في المناطق التي تحدث فيها تحركات سكانية مكثفة والتي تنتشر فيها مقاومة المتصورة المنجلية لأدوية متعددة حماية الأشخاص</w:t>
      </w:r>
    </w:p>
    <w:p w:rsidR="000F4997" w:rsidRPr="00807285" w:rsidRDefault="000F4997" w:rsidP="00AA7CA4">
      <w:pPr>
        <w:spacing w:before="120" w:after="120"/>
        <w:ind w:firstLine="386"/>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المهاجرين</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هذه المناطق باستخدام </w:t>
      </w:r>
      <w:r w:rsidR="001F37E0">
        <w:rPr>
          <w:rFonts w:ascii="Traditional Arabic" w:hAnsi="Traditional Arabic" w:cs="Traditional Arabic"/>
          <w:sz w:val="36"/>
          <w:szCs w:val="36"/>
          <w:rtl/>
          <w:lang w:bidi="ar-EG"/>
        </w:rPr>
        <w:t>إستراتيجيات</w:t>
      </w:r>
      <w:r w:rsidRPr="00807285">
        <w:rPr>
          <w:rFonts w:ascii="Traditional Arabic" w:hAnsi="Traditional Arabic" w:cs="Traditional Arabic"/>
          <w:sz w:val="36"/>
          <w:szCs w:val="36"/>
          <w:rtl/>
          <w:lang w:bidi="ar-EG"/>
        </w:rPr>
        <w:t xml:space="preserve"> مناسبة (مثل: الحماية الشخصية والمعالجة الاحتياطية، وتقصي ومعالجة العائدين من المناطق الموبوءة ويمكن النظر في اللجوء</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اتقاء مسببات العدوى باستخدام البريماكين يومي</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 اجل الفئات الأكثر تعرض</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للخطر، والذين يقيمون بصفة مؤقتة في المناطق التي تنتشر فيها مقاومة المتصورة المنجلية لأدوية متعددة، عقب التنظير التمهيدي للتأكد من الإصابة بعوز نازعة هدروجين الغلوكوز.</w:t>
      </w:r>
    </w:p>
    <w:p w:rsidR="000F4997" w:rsidRPr="00807285" w:rsidRDefault="000F4997" w:rsidP="00AA7CA4">
      <w:pPr>
        <w:spacing w:before="120" w:after="120"/>
        <w:ind w:firstLine="386"/>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6- فسفات(25):</w:t>
      </w:r>
    </w:p>
    <w:p w:rsidR="000F4997" w:rsidRPr="002F7815" w:rsidRDefault="000F4997" w:rsidP="00AA7CA4">
      <w:pPr>
        <w:spacing w:before="120" w:after="120"/>
        <w:ind w:firstLine="386"/>
        <w:rPr>
          <w:rFonts w:ascii="Traditional Arabic" w:hAnsi="Traditional Arabic" w:cs="Traditional Arabic"/>
          <w:b/>
          <w:bCs/>
          <w:color w:val="3366FF"/>
          <w:sz w:val="36"/>
          <w:szCs w:val="36"/>
          <w:rtl/>
          <w:lang w:bidi="ar-EG"/>
        </w:rPr>
      </w:pPr>
      <w:r w:rsidRPr="002F7815">
        <w:rPr>
          <w:rFonts w:ascii="Traditional Arabic" w:hAnsi="Traditional Arabic" w:cs="Traditional Arabic"/>
          <w:b/>
          <w:bCs/>
          <w:color w:val="3366FF"/>
          <w:sz w:val="36"/>
          <w:szCs w:val="36"/>
          <w:rtl/>
          <w:lang w:bidi="ar-EG"/>
        </w:rPr>
        <w:t>التكهن بأوبئة الملاريا، والاستعداد لها، ومكافحتها:</w:t>
      </w:r>
    </w:p>
    <w:p w:rsidR="000F4997" w:rsidRPr="00807285" w:rsidRDefault="000F4997" w:rsidP="00DD1AC0">
      <w:pPr>
        <w:spacing w:before="120" w:after="120"/>
        <w:ind w:firstLine="386"/>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لا تزال أوبئة الملاريا تهدد مساحات شاسعة من العالم، وعموم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فقد كانت هذه المساحات في المناطق المدارية وتحت المدارية، مواقع</w:t>
      </w:r>
      <w:r w:rsidR="00DD1AC0">
        <w:rPr>
          <w:rFonts w:ascii="Traditional Arabic" w:hAnsi="Traditional Arabic" w:cs="Traditional Arabic" w:hint="cs"/>
          <w:sz w:val="36"/>
          <w:szCs w:val="36"/>
          <w:rtl/>
          <w:lang w:bidi="ar-EG"/>
        </w:rPr>
        <w:t xml:space="preserve"> لأوبئة</w:t>
      </w:r>
      <w:r w:rsidRPr="00807285">
        <w:rPr>
          <w:rFonts w:ascii="Traditional Arabic" w:hAnsi="Traditional Arabic" w:cs="Traditional Arabic"/>
          <w:sz w:val="36"/>
          <w:szCs w:val="36"/>
          <w:rtl/>
          <w:lang w:bidi="ar-EG"/>
        </w:rPr>
        <w:t xml:space="preserve"> </w:t>
      </w:r>
      <w:r w:rsidR="00DD1AC0" w:rsidRPr="00807285">
        <w:rPr>
          <w:rFonts w:ascii="Traditional Arabic" w:hAnsi="Traditional Arabic" w:cs="Traditional Arabic" w:hint="cs"/>
          <w:sz w:val="36"/>
          <w:szCs w:val="36"/>
          <w:rtl/>
          <w:lang w:bidi="ar-EG"/>
        </w:rPr>
        <w:t>إقليمية</w:t>
      </w:r>
      <w:r w:rsidRPr="00807285">
        <w:rPr>
          <w:rFonts w:ascii="Traditional Arabic" w:hAnsi="Traditional Arabic" w:cs="Traditional Arabic"/>
          <w:sz w:val="36"/>
          <w:szCs w:val="36"/>
          <w:rtl/>
          <w:lang w:bidi="ar-EG"/>
        </w:rPr>
        <w:t xml:space="preserve"> رئيسة في الماضي، وينشا كل وباء من تعرض الاشخاص عديمي المناعة بشكل مفاجئ للانتقال المكثف للعرض ويتأثر مدي انتقال الملاريا –</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حد بعيد – بالظروف البيئية والاجتماعية، لا سيما الظروف المائية والمناخية غير العادية، وتحركات السكان، وغير ذلك من العوامل.</w:t>
      </w:r>
    </w:p>
    <w:p w:rsidR="000F4997" w:rsidRPr="00807285" w:rsidRDefault="000F4997" w:rsidP="00AA7CA4">
      <w:pPr>
        <w:spacing w:before="120" w:after="120"/>
        <w:ind w:firstLine="386"/>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ويتجاوز تأثير أوبئة الملاريا زيادة المرضي النوعية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الحالة الصحية العامة للسكان </w:t>
      </w:r>
      <w:r w:rsidR="00DD1AC0" w:rsidRPr="00807285">
        <w:rPr>
          <w:rFonts w:ascii="Traditional Arabic" w:hAnsi="Traditional Arabic" w:cs="Traditional Arabic" w:hint="cs"/>
          <w:sz w:val="36"/>
          <w:szCs w:val="36"/>
          <w:rtl/>
          <w:lang w:bidi="ar-EG"/>
        </w:rPr>
        <w:t>المتأثرين</w:t>
      </w:r>
      <w:r w:rsidRPr="00807285">
        <w:rPr>
          <w:rFonts w:ascii="Traditional Arabic" w:hAnsi="Traditional Arabic" w:cs="Traditional Arabic"/>
          <w:sz w:val="36"/>
          <w:szCs w:val="36"/>
          <w:rtl/>
          <w:lang w:bidi="ar-EG"/>
        </w:rPr>
        <w:t>، والتي غالب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ما تكون متأثرة أصل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بقلة المحاصيل، والازمات الاقتصادية والحروب،</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الاضطرابات الداخلية، ولذا فإن الاشخاص المقيمين في المناطق ذات الطبيعة الوبائية – </w:t>
      </w:r>
      <w:r w:rsidRPr="00807285">
        <w:rPr>
          <w:rFonts w:ascii="Traditional Arabic" w:hAnsi="Traditional Arabic" w:cs="Traditional Arabic"/>
          <w:sz w:val="36"/>
          <w:szCs w:val="36"/>
          <w:rtl/>
          <w:lang w:bidi="ar-EG"/>
        </w:rPr>
        <w:lastRenderedPageBreak/>
        <w:t>فضل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عن ضعفهم البدني بصفة عامة – يكونون عرضة للإصابة بأمراض اخري، وعاجزين عن الحصول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الرعاية المناسبة.</w:t>
      </w:r>
    </w:p>
    <w:p w:rsidR="000F4997" w:rsidRPr="00807285" w:rsidRDefault="000F4997" w:rsidP="00AA7CA4">
      <w:pPr>
        <w:spacing w:before="120" w:after="120"/>
        <w:ind w:firstLine="386"/>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ويمكن ان تحدث اوبئة الملاريا نتيجة لما يلي:</w:t>
      </w:r>
    </w:p>
    <w:p w:rsidR="000F4997" w:rsidRPr="00807285" w:rsidRDefault="002306CF" w:rsidP="00AA7CA4">
      <w:pPr>
        <w:spacing w:before="120" w:after="120"/>
        <w:ind w:firstLine="386"/>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التغيرات الرئيسة (</w:t>
      </w:r>
      <w:r w:rsidR="000F4997" w:rsidRPr="00807285">
        <w:rPr>
          <w:rFonts w:ascii="Traditional Arabic" w:hAnsi="Traditional Arabic" w:cs="Traditional Arabic"/>
          <w:sz w:val="36"/>
          <w:szCs w:val="36"/>
          <w:rtl/>
          <w:lang w:bidi="ar-EG"/>
        </w:rPr>
        <w:t>البيئية مثل</w:t>
      </w:r>
      <w:r w:rsidR="00610F94">
        <w:rPr>
          <w:rFonts w:ascii="Traditional Arabic" w:hAnsi="Traditional Arabic" w:cs="Traditional Arabic"/>
          <w:sz w:val="36"/>
          <w:szCs w:val="36"/>
          <w:rtl/>
          <w:lang w:bidi="ar-EG"/>
        </w:rPr>
        <w:t>ًا</w:t>
      </w:r>
      <w:r w:rsidR="000F4997" w:rsidRPr="00807285">
        <w:rPr>
          <w:rFonts w:ascii="Traditional Arabic" w:hAnsi="Traditional Arabic" w:cs="Traditional Arabic"/>
          <w:sz w:val="36"/>
          <w:szCs w:val="36"/>
          <w:rtl/>
          <w:lang w:bidi="ar-EG"/>
        </w:rPr>
        <w:t>)في النظام البيئي الوبائي مما يدفع المنطقة نحو توازن جديد لارتفاع مستوي التوطن وفي غياب المداخلات يترسخ التواطن ويبقي.</w:t>
      </w:r>
    </w:p>
    <w:p w:rsidR="000F4997" w:rsidRPr="00807285" w:rsidRDefault="001B593D" w:rsidP="006A3D10">
      <w:pPr>
        <w:spacing w:before="120" w:after="120"/>
        <w:ind w:firstLine="386"/>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الإنهاء</w:t>
      </w:r>
      <w:r w:rsidR="000F4997" w:rsidRPr="00807285">
        <w:rPr>
          <w:rFonts w:ascii="Traditional Arabic" w:hAnsi="Traditional Arabic" w:cs="Traditional Arabic"/>
          <w:sz w:val="36"/>
          <w:szCs w:val="36"/>
          <w:rtl/>
          <w:lang w:bidi="ar-EG"/>
        </w:rPr>
        <w:t xml:space="preserve"> المبكر</w:t>
      </w:r>
      <w:r>
        <w:rPr>
          <w:rFonts w:ascii="Traditional Arabic" w:hAnsi="Traditional Arabic" w:cs="Traditional Arabic"/>
          <w:sz w:val="36"/>
          <w:szCs w:val="36"/>
          <w:rtl/>
          <w:lang w:bidi="ar-EG"/>
        </w:rPr>
        <w:t xml:space="preserve"> أو </w:t>
      </w:r>
      <w:r w:rsidR="000F4997" w:rsidRPr="00807285">
        <w:rPr>
          <w:rFonts w:ascii="Traditional Arabic" w:hAnsi="Traditional Arabic" w:cs="Traditional Arabic"/>
          <w:sz w:val="36"/>
          <w:szCs w:val="36"/>
          <w:rtl/>
          <w:lang w:bidi="ar-EG"/>
        </w:rPr>
        <w:t>القطع غير المخطط لتدابير مكافحة الملاريا التي حققت في ما سبق السيطرة</w:t>
      </w:r>
      <w:r w:rsidR="00731F08">
        <w:rPr>
          <w:rFonts w:ascii="Traditional Arabic" w:hAnsi="Traditional Arabic" w:cs="Traditional Arabic"/>
          <w:sz w:val="36"/>
          <w:szCs w:val="36"/>
          <w:rtl/>
          <w:lang w:bidi="ar-EG"/>
        </w:rPr>
        <w:t xml:space="preserve"> على </w:t>
      </w:r>
      <w:r w:rsidR="000F4997" w:rsidRPr="00807285">
        <w:rPr>
          <w:rFonts w:ascii="Traditional Arabic" w:hAnsi="Traditional Arabic" w:cs="Traditional Arabic"/>
          <w:sz w:val="36"/>
          <w:szCs w:val="36"/>
          <w:rtl/>
          <w:lang w:bidi="ar-EG"/>
        </w:rPr>
        <w:t xml:space="preserve">المناطق التي تتسم بجميع الخصائص الوبائية </w:t>
      </w:r>
      <w:r w:rsidR="002306CF">
        <w:rPr>
          <w:rFonts w:ascii="Traditional Arabic" w:hAnsi="Traditional Arabic" w:cs="Traditional Arabic" w:hint="cs"/>
          <w:sz w:val="36"/>
          <w:szCs w:val="36"/>
          <w:rtl/>
          <w:lang w:bidi="ar-EG"/>
        </w:rPr>
        <w:t>للتوط</w:t>
      </w:r>
      <w:r w:rsidR="006A3D10">
        <w:rPr>
          <w:rFonts w:ascii="Traditional Arabic" w:hAnsi="Traditional Arabic" w:cs="Traditional Arabic" w:hint="cs"/>
          <w:sz w:val="36"/>
          <w:szCs w:val="36"/>
          <w:rtl/>
          <w:lang w:bidi="ar-EG"/>
        </w:rPr>
        <w:t>ن</w:t>
      </w:r>
      <w:r w:rsidR="002306CF">
        <w:rPr>
          <w:rFonts w:ascii="Traditional Arabic" w:hAnsi="Traditional Arabic" w:cs="Traditional Arabic" w:hint="cs"/>
          <w:sz w:val="36"/>
          <w:szCs w:val="36"/>
          <w:rtl/>
          <w:lang w:bidi="ar-EG"/>
        </w:rPr>
        <w:t xml:space="preserve"> العالي</w:t>
      </w:r>
      <w:r w:rsidR="002F7815">
        <w:rPr>
          <w:rFonts w:ascii="Traditional Arabic" w:hAnsi="Traditional Arabic" w:cs="Traditional Arabic" w:hint="cs"/>
          <w:sz w:val="36"/>
          <w:szCs w:val="36"/>
          <w:rtl/>
          <w:lang w:bidi="ar-EG"/>
        </w:rPr>
        <w:t>.</w:t>
      </w:r>
      <w:r w:rsidR="009439E7">
        <w:rPr>
          <w:rFonts w:ascii="Traditional Arabic" w:hAnsi="Traditional Arabic" w:cs="Traditional Arabic" w:hint="cs"/>
          <w:sz w:val="36"/>
          <w:szCs w:val="36"/>
          <w:rtl/>
          <w:lang w:bidi="ar-EG"/>
        </w:rPr>
        <w:t xml:space="preserve"> وهذه </w:t>
      </w:r>
      <w:r w:rsidR="00995F6E">
        <w:rPr>
          <w:rFonts w:ascii="Traditional Arabic" w:hAnsi="Traditional Arabic" w:cs="Traditional Arabic" w:hint="cs"/>
          <w:sz w:val="36"/>
          <w:szCs w:val="36"/>
          <w:rtl/>
          <w:lang w:bidi="ar-EG"/>
        </w:rPr>
        <w:t>الأوبئة</w:t>
      </w:r>
      <w:r w:rsidR="009439E7">
        <w:rPr>
          <w:rFonts w:ascii="Traditional Arabic" w:hAnsi="Traditional Arabic" w:cs="Traditional Arabic" w:hint="cs"/>
          <w:sz w:val="36"/>
          <w:szCs w:val="36"/>
          <w:rtl/>
          <w:lang w:bidi="ar-EG"/>
        </w:rPr>
        <w:t xml:space="preserve"> </w:t>
      </w:r>
      <w:r w:rsidR="000F4997" w:rsidRPr="00807285">
        <w:rPr>
          <w:rFonts w:ascii="Traditional Arabic" w:hAnsi="Traditional Arabic" w:cs="Traditional Arabic"/>
          <w:sz w:val="36"/>
          <w:szCs w:val="36"/>
          <w:rtl/>
          <w:lang w:bidi="ar-EG"/>
        </w:rPr>
        <w:t>انبعاثات حقيقية ناشئة عن فشل المكافحة</w:t>
      </w:r>
      <w:r w:rsidR="002F7815">
        <w:rPr>
          <w:rFonts w:ascii="Traditional Arabic" w:hAnsi="Traditional Arabic" w:cs="Traditional Arabic"/>
          <w:sz w:val="36"/>
          <w:szCs w:val="36"/>
          <w:rtl/>
          <w:lang w:bidi="ar-EG"/>
        </w:rPr>
        <w:t>.</w:t>
      </w:r>
      <w:r w:rsidR="009439E7">
        <w:rPr>
          <w:rFonts w:ascii="Traditional Arabic" w:hAnsi="Traditional Arabic" w:cs="Traditional Arabic" w:hint="cs"/>
          <w:sz w:val="36"/>
          <w:szCs w:val="36"/>
          <w:rtl/>
          <w:lang w:bidi="ar-EG"/>
        </w:rPr>
        <w:t xml:space="preserve"> </w:t>
      </w:r>
      <w:r w:rsidR="000F4997" w:rsidRPr="00807285">
        <w:rPr>
          <w:rFonts w:ascii="Traditional Arabic" w:hAnsi="Traditional Arabic" w:cs="Traditional Arabic"/>
          <w:sz w:val="36"/>
          <w:szCs w:val="36"/>
          <w:rtl/>
          <w:lang w:bidi="ar-EG"/>
        </w:rPr>
        <w:t>فإذا تركت هذه الانبعاثات وشأنها فسوف يعاود الوضع التوطني</w:t>
      </w:r>
      <w:r>
        <w:rPr>
          <w:rFonts w:ascii="Traditional Arabic" w:hAnsi="Traditional Arabic" w:cs="Traditional Arabic"/>
          <w:sz w:val="36"/>
          <w:szCs w:val="36"/>
          <w:rtl/>
          <w:lang w:bidi="ar-EG"/>
        </w:rPr>
        <w:t xml:space="preserve"> الأصلي </w:t>
      </w:r>
      <w:r w:rsidR="000F4997" w:rsidRPr="00807285">
        <w:rPr>
          <w:rFonts w:ascii="Traditional Arabic" w:hAnsi="Traditional Arabic" w:cs="Traditional Arabic"/>
          <w:sz w:val="36"/>
          <w:szCs w:val="36"/>
          <w:rtl/>
          <w:lang w:bidi="ar-EG"/>
        </w:rPr>
        <w:t>ترسخه في بضعة مواسم وبائية.</w:t>
      </w:r>
    </w:p>
    <w:p w:rsidR="000F4997" w:rsidRPr="00807285" w:rsidRDefault="000F4997" w:rsidP="00AA7CA4">
      <w:pPr>
        <w:spacing w:before="120" w:after="120"/>
        <w:ind w:firstLine="386"/>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1- خطر حدوث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والمناطق ذات الطبيعة الوبائية: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تحدث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xml:space="preserve"> في المناطق</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الاوضاع التي تشتمل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معظم الظروف المواتية للانتقال المكثف للملاريا، ولكن عادة ما يكون و</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اكثر من العوامل الاساسية غير موجود</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غير كاف، و</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 xml:space="preserve"> فإن معدل حدوث الملاريا في الاعوام العادية يكون مخفض</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كما يكون موسم الانتقال قصير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ومن ثم يكون غالبية السكان عديمي المناعة اما في الأعوام التي تكون فيها العوامل الضعيفة عادةً، بارزة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طويلة الامد</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غير العادة،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بارزة، وطويلة الامد مع</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فإن الانتقال المكثف الناتج عن ذلك يؤدي</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حدوث وباء وتحدث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xml:space="preserve"> في الغالب في المناطق ذات الطبيعة الوبائية التي يمكن تحديدها، حيث تمتد مدة معينة (دورة مدتها 2-7 أعوام غالب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تكون مرتبطة باضطرابات وبيئية واجتماعية، وغالب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ما يكون للمناطق الم</w:t>
      </w:r>
      <w:r w:rsidR="009439E7">
        <w:rPr>
          <w:rFonts w:ascii="Traditional Arabic" w:hAnsi="Traditional Arabic" w:cs="Traditional Arabic" w:hint="cs"/>
          <w:sz w:val="36"/>
          <w:szCs w:val="36"/>
          <w:rtl/>
          <w:lang w:bidi="ar-EG"/>
        </w:rPr>
        <w:t>م</w:t>
      </w:r>
      <w:r w:rsidRPr="00807285">
        <w:rPr>
          <w:rFonts w:ascii="Traditional Arabic" w:hAnsi="Traditional Arabic" w:cs="Traditional Arabic"/>
          <w:sz w:val="36"/>
          <w:szCs w:val="36"/>
          <w:rtl/>
          <w:lang w:bidi="ar-EG"/>
        </w:rPr>
        <w:t xml:space="preserve">تدة بمحاذاة مناطق تواطن الملاريا هذه المدة المعينة) كما يمكن اعتبارها ذات طبيعة وبائية، سواء </w:t>
      </w:r>
      <w:r w:rsidR="00CD3280">
        <w:rPr>
          <w:rFonts w:ascii="Traditional Arabic" w:hAnsi="Traditional Arabic" w:cs="Traditional Arabic"/>
          <w:sz w:val="36"/>
          <w:szCs w:val="36"/>
          <w:rtl/>
          <w:lang w:bidi="ar-EG"/>
        </w:rPr>
        <w:t xml:space="preserve">أكانت أطراف </w:t>
      </w:r>
      <w:r w:rsidRPr="00807285">
        <w:rPr>
          <w:rFonts w:ascii="Traditional Arabic" w:hAnsi="Traditional Arabic" w:cs="Traditional Arabic"/>
          <w:sz w:val="36"/>
          <w:szCs w:val="36"/>
          <w:rtl/>
          <w:lang w:bidi="ar-EG"/>
        </w:rPr>
        <w:t>الصحراء ام مشارف الهضاب.</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ويمكن تصنيف المناطق ذات الطبيعة الوبا</w:t>
      </w:r>
      <w:r w:rsidR="009439E7">
        <w:rPr>
          <w:rFonts w:ascii="Traditional Arabic" w:hAnsi="Traditional Arabic" w:cs="Traditional Arabic"/>
          <w:sz w:val="36"/>
          <w:szCs w:val="36"/>
          <w:rtl/>
          <w:lang w:bidi="ar-EG"/>
        </w:rPr>
        <w:t>ئية وفق</w:t>
      </w:r>
      <w:r w:rsidR="00610F94">
        <w:rPr>
          <w:rFonts w:ascii="Traditional Arabic" w:hAnsi="Traditional Arabic" w:cs="Traditional Arabic"/>
          <w:sz w:val="36"/>
          <w:szCs w:val="36"/>
          <w:rtl/>
          <w:lang w:bidi="ar-EG"/>
        </w:rPr>
        <w:t>ًا</w:t>
      </w:r>
      <w:r w:rsidR="009439E7">
        <w:rPr>
          <w:rFonts w:ascii="Traditional Arabic" w:hAnsi="Traditional Arabic" w:cs="Traditional Arabic"/>
          <w:sz w:val="36"/>
          <w:szCs w:val="36"/>
          <w:rtl/>
          <w:lang w:bidi="ar-EG"/>
        </w:rPr>
        <w:t xml:space="preserve"> للعوامل الرئيسة</w:t>
      </w:r>
      <w:r w:rsidR="00C64003">
        <w:rPr>
          <w:rFonts w:ascii="Traditional Arabic" w:hAnsi="Traditional Arabic" w:cs="Traditional Arabic"/>
          <w:sz w:val="36"/>
          <w:szCs w:val="36"/>
          <w:rtl/>
          <w:lang w:bidi="ar-EG"/>
        </w:rPr>
        <w:t xml:space="preserve"> المسؤولة </w:t>
      </w:r>
      <w:r w:rsidRPr="00807285">
        <w:rPr>
          <w:rFonts w:ascii="Traditional Arabic" w:hAnsi="Traditional Arabic" w:cs="Traditional Arabic"/>
          <w:sz w:val="36"/>
          <w:szCs w:val="36"/>
          <w:rtl/>
          <w:lang w:bidi="ar-EG"/>
        </w:rPr>
        <w:t>عن اطلاق شرارة الوباء</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النحو التالي:</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مناطق مستوطنة بالملاريا عرضة لزيادة مفاجئة عدد المتعرضين من الاشخاص عديمة المناعة بسبب:</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الوفود الجماعي للسكان عديمي المناعة (مثل: اللاجئين،</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المشردين)</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المناطق الموبوءة، اختلاط أعداد كبيرة من السكان المنبعين بالسكان عديمي المناعة في ظروف بدائية (كما في معسكرات العمل المؤقتة، ومواقع المشاريع الإنمائية مثل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w:t>
      </w:r>
    </w:p>
    <w:p w:rsidR="000F4997" w:rsidRPr="00807285" w:rsidRDefault="000F4997" w:rsidP="00AA7CA4">
      <w:pPr>
        <w:spacing w:before="120" w:after="120"/>
        <w:ind w:left="360"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المناطق القليلة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المتوسطة التوطن المعرضة لزيادة مفاجئة في قدرة النواقل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الإعداد بسبب:</w:t>
      </w:r>
    </w:p>
    <w:p w:rsidR="000F4997" w:rsidRPr="00807285" w:rsidRDefault="000F4997" w:rsidP="002F1AAD">
      <w:pPr>
        <w:numPr>
          <w:ilvl w:val="0"/>
          <w:numId w:val="6"/>
        </w:num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ارتفاع مفاجئ في كثافة البعوض ال</w:t>
      </w:r>
      <w:r w:rsidR="002F1AAD">
        <w:rPr>
          <w:rFonts w:ascii="Traditional Arabic" w:hAnsi="Traditional Arabic" w:cs="Traditional Arabic" w:hint="cs"/>
          <w:sz w:val="36"/>
          <w:szCs w:val="36"/>
          <w:rtl/>
          <w:lang w:bidi="ar-EG"/>
        </w:rPr>
        <w:t>أ</w:t>
      </w:r>
      <w:r w:rsidRPr="00807285">
        <w:rPr>
          <w:rFonts w:ascii="Traditional Arabic" w:hAnsi="Traditional Arabic" w:cs="Traditional Arabic"/>
          <w:sz w:val="36"/>
          <w:szCs w:val="36"/>
          <w:rtl/>
          <w:lang w:bidi="ar-EG"/>
        </w:rPr>
        <w:t>نوفيلي، بسبب غزارة الامطار بشكل غير عادي،</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بسبب تطاول اجل البعوض، نتيجة لامتداد فترة الطقس الدافئ والرطب،</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بسببها مع</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التعجيل بدورة التكاثر البوغي للطفيلي بسبب طول مدة الصيف ودفئة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غير العادة.</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دخول نواقل أكفا لمناطق عجزت فيها النواقل المحلية عن الابقاء</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كثافة الانتقال،</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لمناطق لم تكن توجد فيها نواقل.</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المناطق القليلة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المتوسط التوطن المعرضة لتعديلات بيئية يمكن ان تؤدي</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زيادة كثافة النواقل، وتحرك السكان مثل:</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التنمية الزراعية.</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النمو العشوائي السريع للمدن في المناطق المدارية.</w:t>
      </w:r>
    </w:p>
    <w:p w:rsidR="000F4997" w:rsidRPr="00807285" w:rsidRDefault="009439E7" w:rsidP="00AA7CA4">
      <w:pPr>
        <w:numPr>
          <w:ilvl w:val="0"/>
          <w:numId w:val="6"/>
        </w:numPr>
        <w:spacing w:before="120" w:after="120"/>
        <w:ind w:firstLine="386"/>
        <w:jc w:val="lowKashida"/>
        <w:rPr>
          <w:rFonts w:ascii="Traditional Arabic" w:hAnsi="Traditional Arabic" w:cs="Traditional Arabic"/>
          <w:sz w:val="36"/>
          <w:szCs w:val="36"/>
          <w:lang w:bidi="ar-EG"/>
        </w:rPr>
      </w:pPr>
      <w:r>
        <w:rPr>
          <w:rFonts w:ascii="Traditional Arabic" w:hAnsi="Traditional Arabic" w:cs="Traditional Arabic"/>
          <w:sz w:val="36"/>
          <w:szCs w:val="36"/>
          <w:rtl/>
          <w:lang w:bidi="ar-EG"/>
        </w:rPr>
        <w:lastRenderedPageBreak/>
        <w:t>المناطق التي كانت تتوط</w:t>
      </w:r>
      <w:r>
        <w:rPr>
          <w:rFonts w:ascii="Traditional Arabic" w:hAnsi="Traditional Arabic" w:cs="Traditional Arabic" w:hint="cs"/>
          <w:sz w:val="36"/>
          <w:szCs w:val="36"/>
          <w:rtl/>
          <w:lang w:bidi="ar-EG"/>
        </w:rPr>
        <w:t>ن</w:t>
      </w:r>
      <w:r w:rsidR="000F4997" w:rsidRPr="00807285">
        <w:rPr>
          <w:rFonts w:ascii="Traditional Arabic" w:hAnsi="Traditional Arabic" w:cs="Traditional Arabic"/>
          <w:sz w:val="36"/>
          <w:szCs w:val="36"/>
          <w:rtl/>
          <w:lang w:bidi="ar-EG"/>
        </w:rPr>
        <w:t>ها الملاريا، واخفقت فيها جهود الابقاء</w:t>
      </w:r>
      <w:r w:rsidR="00731F08">
        <w:rPr>
          <w:rFonts w:ascii="Traditional Arabic" w:hAnsi="Traditional Arabic" w:cs="Traditional Arabic"/>
          <w:sz w:val="36"/>
          <w:szCs w:val="36"/>
          <w:rtl/>
          <w:lang w:bidi="ar-EG"/>
        </w:rPr>
        <w:t xml:space="preserve"> على </w:t>
      </w:r>
      <w:r w:rsidR="000F4997" w:rsidRPr="00807285">
        <w:rPr>
          <w:rFonts w:ascii="Traditional Arabic" w:hAnsi="Traditional Arabic" w:cs="Traditional Arabic"/>
          <w:sz w:val="36"/>
          <w:szCs w:val="36"/>
          <w:rtl/>
          <w:lang w:bidi="ar-EG"/>
        </w:rPr>
        <w:t>أنشطة المكافحة الفعالة، بسبب:</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انبعاث انتقال الملاريا (مما يؤدي</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حدوث اوبئة عقب </w:t>
      </w:r>
      <w:r w:rsidR="009439E7" w:rsidRPr="00807285">
        <w:rPr>
          <w:rFonts w:ascii="Traditional Arabic" w:hAnsi="Traditional Arabic" w:cs="Traditional Arabic" w:hint="cs"/>
          <w:sz w:val="36"/>
          <w:szCs w:val="36"/>
          <w:rtl/>
          <w:lang w:bidi="ar-EG"/>
        </w:rPr>
        <w:t>الاستئصال</w:t>
      </w:r>
      <w:r w:rsidRPr="00807285">
        <w:rPr>
          <w:rFonts w:ascii="Traditional Arabic" w:hAnsi="Traditional Arabic" w:cs="Traditional Arabic"/>
          <w:sz w:val="36"/>
          <w:szCs w:val="36"/>
          <w:rtl/>
          <w:lang w:bidi="ar-EG"/>
        </w:rPr>
        <w:t>).</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 xml:space="preserve">تصاعد انتشار مقاومة الطفيليات للكلوروكين، لا سيما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خلال العقدين الماضيين، وفي حين اخذت مقاومة الطفيليات </w:t>
      </w:r>
      <w:r w:rsidR="0097781B" w:rsidRPr="00807285">
        <w:rPr>
          <w:rFonts w:ascii="Traditional Arabic" w:hAnsi="Traditional Arabic" w:cs="Traditional Arabic" w:hint="cs"/>
          <w:sz w:val="36"/>
          <w:szCs w:val="36"/>
          <w:rtl/>
          <w:lang w:bidi="ar-EG"/>
        </w:rPr>
        <w:t>للأودية</w:t>
      </w:r>
      <w:r w:rsidRPr="00807285">
        <w:rPr>
          <w:rFonts w:ascii="Traditional Arabic" w:hAnsi="Traditional Arabic" w:cs="Traditional Arabic"/>
          <w:sz w:val="36"/>
          <w:szCs w:val="36"/>
          <w:rtl/>
          <w:lang w:bidi="ar-EG"/>
        </w:rPr>
        <w:t xml:space="preserve"> شكل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وبائي</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في بعض الاوضاع، فإن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xml:space="preserve"> غالب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ما تكون وسيلة رئيسة لانتشار الذراري المقاومة </w:t>
      </w:r>
      <w:r w:rsidR="0097781B" w:rsidRPr="00807285">
        <w:rPr>
          <w:rFonts w:ascii="Traditional Arabic" w:hAnsi="Traditional Arabic" w:cs="Traditional Arabic" w:hint="cs"/>
          <w:sz w:val="36"/>
          <w:szCs w:val="36"/>
          <w:rtl/>
          <w:lang w:bidi="ar-EG"/>
        </w:rPr>
        <w:t>للأدوية</w:t>
      </w:r>
      <w:r w:rsidRPr="0080728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2- الاستعداد </w:t>
      </w:r>
      <w:r w:rsidR="0097781B" w:rsidRPr="00807285">
        <w:rPr>
          <w:rFonts w:ascii="Traditional Arabic" w:hAnsi="Traditional Arabic" w:cs="Traditional Arabic" w:hint="cs"/>
          <w:sz w:val="36"/>
          <w:szCs w:val="36"/>
          <w:rtl/>
          <w:lang w:bidi="ar-EG"/>
        </w:rPr>
        <w:t>للأوبئة</w:t>
      </w:r>
      <w:r w:rsidRPr="00807285">
        <w:rPr>
          <w:rFonts w:ascii="Traditional Arabic" w:hAnsi="Traditional Arabic" w:cs="Traditional Arabic"/>
          <w:sz w:val="36"/>
          <w:szCs w:val="36"/>
          <w:rtl/>
          <w:lang w:bidi="ar-EG"/>
        </w:rPr>
        <w:t>، والتكهن بها والوقاية منها: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عندما يحدث الوباء نادر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ما تسمح الحاجة الماسة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اتخاذ الاجراء اللازم بوجود وقد كاف لتخطيط تدابير لمكافحة اللازمة وتنفيذها، ما لم يكن هناك استعداد كاف، وفي المناطق ذات الطبيعة الوبائية ينبغي </w:t>
      </w:r>
      <w:r w:rsidR="00995F6E">
        <w:rPr>
          <w:rFonts w:ascii="Traditional Arabic" w:hAnsi="Traditional Arabic" w:cs="Traditional Arabic"/>
          <w:sz w:val="36"/>
          <w:szCs w:val="36"/>
          <w:rtl/>
          <w:lang w:bidi="ar-EG"/>
        </w:rPr>
        <w:t>أن يكون</w:t>
      </w:r>
      <w:r w:rsidRPr="00807285">
        <w:rPr>
          <w:rFonts w:ascii="Traditional Arabic" w:hAnsi="Traditional Arabic" w:cs="Traditional Arabic"/>
          <w:sz w:val="36"/>
          <w:szCs w:val="36"/>
          <w:rtl/>
          <w:lang w:bidi="ar-EG"/>
        </w:rPr>
        <w:t xml:space="preserve"> مصدر هذا الاستعداد نظام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ملائم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للتكون يرتكز</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رصد عوامل خطر حدوث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ويجري تعزيز الاستعداد </w:t>
      </w:r>
      <w:r w:rsidR="0097781B" w:rsidRPr="00807285">
        <w:rPr>
          <w:rFonts w:ascii="Traditional Arabic" w:hAnsi="Traditional Arabic" w:cs="Traditional Arabic" w:hint="cs"/>
          <w:sz w:val="36"/>
          <w:szCs w:val="36"/>
          <w:rtl/>
          <w:lang w:bidi="ar-EG"/>
        </w:rPr>
        <w:t>للأوبئة</w:t>
      </w:r>
      <w:r w:rsidRPr="00807285">
        <w:rPr>
          <w:rFonts w:ascii="Traditional Arabic" w:hAnsi="Traditional Arabic" w:cs="Traditional Arabic"/>
          <w:sz w:val="36"/>
          <w:szCs w:val="36"/>
          <w:rtl/>
          <w:lang w:bidi="ar-EG"/>
        </w:rPr>
        <w:t xml:space="preserve"> والطوارئ باعتباره نشاط</w:t>
      </w:r>
      <w:r w:rsidR="00610F94">
        <w:rPr>
          <w:rFonts w:ascii="Traditional Arabic" w:hAnsi="Traditional Arabic" w:cs="Traditional Arabic"/>
          <w:sz w:val="36"/>
          <w:szCs w:val="36"/>
          <w:rtl/>
          <w:lang w:bidi="ar-EG"/>
        </w:rPr>
        <w:t>ًا</w:t>
      </w:r>
      <w:r w:rsidR="00D13A28">
        <w:rPr>
          <w:rFonts w:ascii="Traditional Arabic" w:hAnsi="Traditional Arabic" w:cs="Traditional Arabic"/>
          <w:sz w:val="36"/>
          <w:szCs w:val="36"/>
          <w:rtl/>
          <w:lang w:bidi="ar-EG"/>
        </w:rPr>
        <w:t xml:space="preserve"> أساسيًّا </w:t>
      </w:r>
      <w:r w:rsidRPr="00807285">
        <w:rPr>
          <w:rFonts w:ascii="Traditional Arabic" w:hAnsi="Traditional Arabic" w:cs="Traditional Arabic"/>
          <w:sz w:val="36"/>
          <w:szCs w:val="36"/>
          <w:rtl/>
          <w:lang w:bidi="ar-EG"/>
        </w:rPr>
        <w:t xml:space="preserve">من انشطة الخدمات الصحية، وقد قامت المنظمة في هذا الاطار بدعم تنظيم وعمل الفرق البلدائية للاستعداد للطوارئ في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التي ستتعاون مع البلدان </w:t>
      </w:r>
      <w:r w:rsidR="0097781B" w:rsidRPr="00807285">
        <w:rPr>
          <w:rFonts w:ascii="Traditional Arabic" w:hAnsi="Traditional Arabic" w:cs="Traditional Arabic" w:hint="cs"/>
          <w:sz w:val="36"/>
          <w:szCs w:val="36"/>
          <w:rtl/>
          <w:lang w:bidi="ar-EG"/>
        </w:rPr>
        <w:t>المتأثرة</w:t>
      </w:r>
      <w:r w:rsidRPr="00807285">
        <w:rPr>
          <w:rFonts w:ascii="Traditional Arabic" w:hAnsi="Traditional Arabic" w:cs="Traditional Arabic"/>
          <w:sz w:val="36"/>
          <w:szCs w:val="36"/>
          <w:rtl/>
          <w:lang w:bidi="ar-EG"/>
        </w:rPr>
        <w:t xml:space="preserve"> ومن الامور الاساسية في المناطق ذات الطبيعة الوبائية ترسيخ التعاون بين الخدمات المتخصصة لمكافحة الملاريا، وفرق الاستعداد للطوارئ وعندها تستطيع هذه الخدمات المساعدة في ما يلي:</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تحديد المناطق ذات الطبيعة الوبائية وعوامل الخطر الرئيسية، وإشارات الانذار.</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رصد عوامل الخطر.</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تخطيط وتنفيذ وتقييم وتدابير الوقاية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الوقاية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المكافحة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مع مراعاة الخصائص الوبائية الأساسية النواقل للمبيدات).</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وينبغي أن يؤخذ في الاعتبار مفهوم اكتشاف احتمالات التعرض للخطر، في ما يتعلق بالوقت المتاح لتنفيذ الاستجابة المناسبة. وبعد التعرف</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خطر وبائي وشيك فإن المهم- بصفة خاصة – التمكن من تقدير الجسامة المحتملة لموجة الوباء القادمة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والمنطقة التي يمكن </w:t>
      </w:r>
      <w:r w:rsidR="0097781B" w:rsidRPr="00807285">
        <w:rPr>
          <w:rFonts w:ascii="Traditional Arabic" w:hAnsi="Traditional Arabic" w:cs="Traditional Arabic" w:hint="cs"/>
          <w:sz w:val="36"/>
          <w:szCs w:val="36"/>
          <w:rtl/>
          <w:lang w:bidi="ar-EG"/>
        </w:rPr>
        <w:t>انتشاره</w:t>
      </w:r>
      <w:r w:rsidRPr="00807285">
        <w:rPr>
          <w:rFonts w:ascii="Traditional Arabic" w:hAnsi="Traditional Arabic" w:cs="Traditional Arabic"/>
          <w:sz w:val="36"/>
          <w:szCs w:val="36"/>
          <w:rtl/>
          <w:lang w:bidi="ar-EG"/>
        </w:rPr>
        <w:t xml:space="preserve"> فيها.</w:t>
      </w:r>
    </w:p>
    <w:p w:rsidR="000F4997" w:rsidRPr="002F7815" w:rsidRDefault="000F4997" w:rsidP="00AA7CA4">
      <w:pPr>
        <w:spacing w:before="120" w:after="120"/>
        <w:ind w:firstLine="386"/>
        <w:jc w:val="lowKashida"/>
        <w:rPr>
          <w:rFonts w:ascii="Traditional Arabic" w:hAnsi="Traditional Arabic" w:cs="Traditional Arabic"/>
          <w:b/>
          <w:bCs/>
          <w:color w:val="3366FF"/>
          <w:sz w:val="36"/>
          <w:szCs w:val="36"/>
          <w:rtl/>
          <w:lang w:bidi="ar-EG"/>
        </w:rPr>
      </w:pPr>
      <w:r w:rsidRPr="002F7815">
        <w:rPr>
          <w:rFonts w:ascii="Traditional Arabic" w:hAnsi="Traditional Arabic" w:cs="Traditional Arabic"/>
          <w:b/>
          <w:bCs/>
          <w:color w:val="3366FF"/>
          <w:sz w:val="36"/>
          <w:szCs w:val="36"/>
          <w:rtl/>
          <w:lang w:bidi="ar-EG"/>
        </w:rPr>
        <w:t>3- نظم المعلومات الوبائية</w:t>
      </w:r>
      <w:r w:rsidR="00770F12" w:rsidRPr="002F7815">
        <w:rPr>
          <w:rFonts w:ascii="Traditional Arabic" w:hAnsi="Traditional Arabic" w:cs="Traditional Arabic"/>
          <w:b/>
          <w:bCs/>
          <w:color w:val="3366FF"/>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غالب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ما يتم إعداد نظم المعلومات من أجل توفير معطيات إدارية ووبائية يعتقد أنها ضرورية لرصد أثر المداخلات، ورصد تنفيذ أنشطة برامج المكافحة. </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وقد علم تجدد الاهتمام بأوبئة الملاريا اختصاصي الملاريا، والاختصاصين الوبائيين أن معظم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xml:space="preserve"> تحدث نتيجة لمحددات مناخية،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اجتماعية اقتصادية،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تتأثر بها تأثير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كبير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ومع ذلك فإن معظم خدمات مكافحة الملاريا لم تضع بعد آليات لرصد هذه المتغيرات. ومن الأمور الأساسية أن تتوافر للخدمات الصحية الكفاءة البيولوجية لاختيار المؤشرات المناسبة، والقدرة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تنسيق التعاون بين القطاعات من أجل رصد هذه المؤشرات في الوقت المناسب ويمثل المقوم الأساس لأي نظام من نظم المعلومات الوبائية نظام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مناسب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للمعلومات الجغرافية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لكون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xml:space="preserve"> من الكوارث فإن دراستها تتطلب تحديد</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دقيق</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للزمان والمكان. وفي ما يتعلق بتنفيذ مداخلات المكافحة، وتفهم دينميات الخطر فإن من الضروري تحديد الحدود الجغرافية لكل وباء إلى أقصي حد ممكن.</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لكون معظم أوبئة الملاريا نتيجة لأحوال مناخية غير عادية فإن رصد المناخ يوفر </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 xml:space="preserve">ي مؤشرات خطر حدوث </w:t>
      </w:r>
      <w:r w:rsidR="00995F6E">
        <w:rPr>
          <w:rFonts w:ascii="Traditional Arabic" w:hAnsi="Traditional Arabic" w:cs="Traditional Arabic"/>
          <w:sz w:val="36"/>
          <w:szCs w:val="36"/>
          <w:rtl/>
          <w:lang w:bidi="ar-EG"/>
        </w:rPr>
        <w:t>الأوبئة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ويتيح تحليل السجلات الماضية تحديد إشارات </w:t>
      </w:r>
      <w:r w:rsidRPr="00807285">
        <w:rPr>
          <w:rFonts w:ascii="Traditional Arabic" w:hAnsi="Traditional Arabic" w:cs="Traditional Arabic"/>
          <w:sz w:val="36"/>
          <w:szCs w:val="36"/>
          <w:rtl/>
          <w:lang w:bidi="ar-EG"/>
        </w:rPr>
        <w:lastRenderedPageBreak/>
        <w:t>الإنذار (مثل: حدوث الأمطار، والسيول، وعدم هبوب الرياح الموسمية بصورة مبكرة، ولوقت طويل)؛ مما يمكن أن ينبه نظام الاستعداد للأوبئة للاستعداد والاستجابة</w:t>
      </w:r>
      <w:r w:rsidR="00731F08">
        <w:rPr>
          <w:rFonts w:ascii="Traditional Arabic" w:hAnsi="Traditional Arabic" w:cs="Traditional Arabic"/>
          <w:sz w:val="36"/>
          <w:szCs w:val="36"/>
          <w:rtl/>
          <w:lang w:bidi="ar-EG"/>
        </w:rPr>
        <w:t xml:space="preserve"> و</w:t>
      </w:r>
      <w:r w:rsidRPr="00807285">
        <w:rPr>
          <w:rFonts w:ascii="Traditional Arabic" w:hAnsi="Traditional Arabic" w:cs="Traditional Arabic"/>
          <w:sz w:val="36"/>
          <w:szCs w:val="36"/>
          <w:rtl/>
          <w:lang w:bidi="ar-EG"/>
        </w:rPr>
        <w:t>المناسبة.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ويمكن</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تكون المعلومات المأخوذة مع الأقمار الصناعية الإرصا</w:t>
      </w:r>
      <w:r w:rsidR="0097781B">
        <w:rPr>
          <w:rFonts w:ascii="Traditional Arabic" w:hAnsi="Traditional Arabic" w:cs="Traditional Arabic" w:hint="cs"/>
          <w:sz w:val="36"/>
          <w:szCs w:val="36"/>
          <w:rtl/>
          <w:lang w:bidi="ar-EG"/>
        </w:rPr>
        <w:t>د</w:t>
      </w:r>
      <w:r w:rsidRPr="00807285">
        <w:rPr>
          <w:rFonts w:ascii="Traditional Arabic" w:hAnsi="Traditional Arabic" w:cs="Traditional Arabic"/>
          <w:sz w:val="36"/>
          <w:szCs w:val="36"/>
          <w:rtl/>
          <w:lang w:bidi="ar-EG"/>
        </w:rPr>
        <w:t>ية، لا سيما المنسب النباتي للفروق المطبعة ذات فائدة كبيرة في تحديد المناطق ذات الطبيعة الوبائية، والتأكد منها ورسم حدودها. ومع أن فائدة معطيات الأقمار الصناعية كمؤشرات للخطر محدودة، 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لأن رصد الأمطار يوفر إنذار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مبكر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فإنه ينبغي مراعاة الفائدة المتحملة للمؤشرات الأخرى التي يتم الحصول </w:t>
      </w:r>
      <w:r w:rsidR="00731F08">
        <w:rPr>
          <w:rFonts w:ascii="Traditional Arabic" w:hAnsi="Traditional Arabic" w:cs="Traditional Arabic"/>
          <w:sz w:val="36"/>
          <w:szCs w:val="36"/>
          <w:rtl/>
          <w:lang w:bidi="ar-EG"/>
        </w:rPr>
        <w:t>عليها</w:t>
      </w:r>
      <w:r w:rsidRPr="00807285">
        <w:rPr>
          <w:rFonts w:ascii="Traditional Arabic" w:hAnsi="Traditional Arabic" w:cs="Traditional Arabic"/>
          <w:sz w:val="36"/>
          <w:szCs w:val="36"/>
          <w:rtl/>
          <w:lang w:bidi="ar-EG"/>
        </w:rPr>
        <w:t xml:space="preserve"> باستخدام الأقمار الصناعية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مثل أمد السحب الباردة، إذا أمكن الحصول </w:t>
      </w:r>
      <w:r w:rsidR="00731F08">
        <w:rPr>
          <w:rFonts w:ascii="Traditional Arabic" w:hAnsi="Traditional Arabic" w:cs="Traditional Arabic"/>
          <w:sz w:val="36"/>
          <w:szCs w:val="36"/>
          <w:rtl/>
          <w:lang w:bidi="ar-EG"/>
        </w:rPr>
        <w:t>عليها</w:t>
      </w:r>
      <w:r w:rsidRPr="00807285">
        <w:rPr>
          <w:rFonts w:ascii="Traditional Arabic" w:hAnsi="Traditional Arabic" w:cs="Traditional Arabic"/>
          <w:sz w:val="36"/>
          <w:szCs w:val="36"/>
          <w:rtl/>
          <w:lang w:bidi="ar-EG"/>
        </w:rPr>
        <w:t xml:space="preserve"> قبل الموعد الذي يمكن فيه ذلك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ولا يزال رصد المتغيرات المناخية ذات العلاقة أجدى مؤشر في المناطق التي يكون فيها خطر حدوث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xml:space="preserve"> مرتبط</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بما يلي:</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الجفاف</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مثل عدم هبوب الرياح الموسمية الجنوبية الغربية في المناطق الوسطي الموبوءة من سري لانكا.</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ارتفاع درجة الحرارة بصورة غير طبيعية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كما في مرتفعات شرق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(حوالي 2000 متر).</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وتتطلب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xml:space="preserve"> الناتجة عن التعديلات البيئية،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الاضطرابات الاجتماعية استمرار تنبه خبراء الملاريا الوبائيين للأحوال الاجتماعية والاقتصادية في المناطق المبتلاة </w:t>
      </w:r>
      <w:r w:rsidR="0097781B">
        <w:rPr>
          <w:rFonts w:ascii="Traditional Arabic" w:hAnsi="Traditional Arabic" w:cs="Traditional Arabic"/>
          <w:sz w:val="36"/>
          <w:szCs w:val="36"/>
          <w:rtl/>
          <w:lang w:bidi="ar-EG"/>
        </w:rPr>
        <w:t>بالملاريا،</w:t>
      </w:r>
      <w:r w:rsidR="001B593D">
        <w:rPr>
          <w:rFonts w:ascii="Traditional Arabic" w:hAnsi="Traditional Arabic" w:cs="Traditional Arabic"/>
          <w:sz w:val="36"/>
          <w:szCs w:val="36"/>
          <w:rtl/>
          <w:lang w:bidi="ar-EG"/>
        </w:rPr>
        <w:t xml:space="preserve"> أو </w:t>
      </w:r>
      <w:r w:rsidR="0097781B">
        <w:rPr>
          <w:rFonts w:ascii="Traditional Arabic" w:hAnsi="Traditional Arabic" w:cs="Traditional Arabic"/>
          <w:sz w:val="36"/>
          <w:szCs w:val="36"/>
          <w:rtl/>
          <w:lang w:bidi="ar-EG"/>
        </w:rPr>
        <w:t>التي يحتمل أن تبت</w:t>
      </w:r>
      <w:r w:rsidRPr="00807285">
        <w:rPr>
          <w:rFonts w:ascii="Traditional Arabic" w:hAnsi="Traditional Arabic" w:cs="Traditional Arabic"/>
          <w:sz w:val="36"/>
          <w:szCs w:val="36"/>
          <w:rtl/>
          <w:lang w:bidi="ar-EG"/>
        </w:rPr>
        <w:t>لي بها.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ويتطلب الاكتشاف المبكر للأوضاع الوبائية تحديد الوضع الطبيعي. وتتمثل الطريقة العملية بدرجة أكبر في هذا المجال في تحديد المناسب الوبائية عن طريق تعيين متوسط معدل الإصابة بالملاريا،</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الربع الثالث من هذه المعدل (أو أعداد الحالات لا غير). في كل شهر ميلادي من الأعوام السابقة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وبذا يمكن تحديد مدى طبيعي يتم</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أساسه تعيين المعطيات </w:t>
      </w:r>
      <w:r w:rsidRPr="00807285">
        <w:rPr>
          <w:rFonts w:ascii="Traditional Arabic" w:hAnsi="Traditional Arabic" w:cs="Traditional Arabic"/>
          <w:sz w:val="36"/>
          <w:szCs w:val="36"/>
          <w:rtl/>
          <w:lang w:bidi="ar-EG"/>
        </w:rPr>
        <w:lastRenderedPageBreak/>
        <w:t>الراهنة؛ من أجل اكتشاف زيادة غير طبيعية. وينبغي أن تقدم برامج مكافحة الملاريا الدعم للمسؤولين الطبيين</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لضمان استخدام بضعة مرافق صحية (مستشفيات، ومراكز صحية)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الأقل في المناطق ذات الطبيعة الوبائية، لهذه الطريقة من طرق التحليل الوبائي.</w:t>
      </w:r>
    </w:p>
    <w:p w:rsidR="000F4997" w:rsidRPr="002F7815" w:rsidRDefault="000F4997" w:rsidP="00AA7CA4">
      <w:pPr>
        <w:spacing w:before="120" w:after="120"/>
        <w:ind w:firstLine="386"/>
        <w:jc w:val="lowKashida"/>
        <w:rPr>
          <w:rFonts w:ascii="Traditional Arabic" w:hAnsi="Traditional Arabic" w:cs="Traditional Arabic"/>
          <w:b/>
          <w:bCs/>
          <w:color w:val="3366FF"/>
          <w:sz w:val="36"/>
          <w:szCs w:val="36"/>
          <w:rtl/>
          <w:lang w:bidi="ar-EG"/>
        </w:rPr>
      </w:pPr>
      <w:r w:rsidRPr="002F7815">
        <w:rPr>
          <w:rFonts w:ascii="Traditional Arabic" w:hAnsi="Traditional Arabic" w:cs="Traditional Arabic"/>
          <w:b/>
          <w:bCs/>
          <w:color w:val="3366FF"/>
          <w:sz w:val="36"/>
          <w:szCs w:val="36"/>
          <w:rtl/>
          <w:lang w:bidi="ar-EG"/>
        </w:rPr>
        <w:t xml:space="preserve">4- الاستجابة للأوبئة (مواجهة </w:t>
      </w:r>
      <w:r w:rsidR="00995F6E">
        <w:rPr>
          <w:rFonts w:ascii="Traditional Arabic" w:hAnsi="Traditional Arabic" w:cs="Traditional Arabic"/>
          <w:b/>
          <w:bCs/>
          <w:color w:val="3366FF"/>
          <w:sz w:val="36"/>
          <w:szCs w:val="36"/>
          <w:rtl/>
          <w:lang w:bidi="ar-EG"/>
        </w:rPr>
        <w:t>الأوبئة</w:t>
      </w:r>
      <w:r w:rsidRPr="002F7815">
        <w:rPr>
          <w:rFonts w:ascii="Traditional Arabic" w:hAnsi="Traditional Arabic" w:cs="Traditional Arabic"/>
          <w:b/>
          <w:bCs/>
          <w:color w:val="3366FF"/>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في حالة تعذر الاستعداد مسبق</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للوباء ينبغي أن يتلو التعرف</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إشارة الإنذار بوشك وقوع الوباء تنفيذ  تدابير يمكن أن تتألف مما يلي:</w:t>
      </w:r>
    </w:p>
    <w:p w:rsidR="000F4997" w:rsidRPr="00807285" w:rsidRDefault="0097781B" w:rsidP="00AA7CA4">
      <w:pPr>
        <w:spacing w:before="120" w:after="120"/>
        <w:ind w:firstLine="386"/>
        <w:jc w:val="lowKashida"/>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 ت</w:t>
      </w:r>
      <w:r w:rsidR="000F4997" w:rsidRPr="00807285">
        <w:rPr>
          <w:rFonts w:ascii="Traditional Arabic" w:hAnsi="Traditional Arabic" w:cs="Traditional Arabic"/>
          <w:sz w:val="36"/>
          <w:szCs w:val="36"/>
          <w:rtl/>
          <w:lang w:bidi="ar-EG"/>
        </w:rPr>
        <w:t>د</w:t>
      </w:r>
      <w:r>
        <w:rPr>
          <w:rFonts w:ascii="Traditional Arabic" w:hAnsi="Traditional Arabic" w:cs="Traditional Arabic" w:hint="cs"/>
          <w:sz w:val="36"/>
          <w:szCs w:val="36"/>
          <w:rtl/>
          <w:lang w:bidi="ar-EG"/>
        </w:rPr>
        <w:t>ا</w:t>
      </w:r>
      <w:r w:rsidR="000F4997" w:rsidRPr="00807285">
        <w:rPr>
          <w:rFonts w:ascii="Traditional Arabic" w:hAnsi="Traditional Arabic" w:cs="Traditional Arabic"/>
          <w:sz w:val="36"/>
          <w:szCs w:val="36"/>
          <w:rtl/>
          <w:lang w:bidi="ar-EG"/>
        </w:rPr>
        <w:t>بير الوقاية من الانتقال (مثل الرش الثمالي داخل المباني) قبل بدء الوباء بوشك وقوع الوباء إذا توافرت الموارد.</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في حالة تعذر تنفيذ هذه التدابير في الوقت المناسب فإن من الضروري ضمان وجود أرصدة كافية من الأدوية المضادة للملاريا، وعدة مستويات فوق العادية من الاستهلاك، وتقوية نظم الاكتشاف المبكر للأوبئة المستجدة، في أكبر عدد ممكن من مرافق الرعاية الصحية في منطقة الخطر.</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وينبغي أن تشتمل الاستجابة للوباء المبلغ عنه من أي مصدر كائن</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 كان (الخدمات الصحية،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مقدمو الرعاية الصحية بالقطاع الخاص،</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السلطات السياسية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الصحافة)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ما يلي:</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إثبات التشخيص (مع تحديد نوع الطفيلي إن أمكن)؛ وتسجيل درجة الوخامة، ومدة المرض، وحدوث وفيات، واتساق تعاريف الحالات. وينبغي إذا ثبتت الإصابة بالملاريا، توثيق نوع الطفيلي المسؤول ودينميات انتقاله.</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رسم حدود المنطقة المتأثرة: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تقييم القدرة المحلية (الخدمات الصحية، والمشاركة المجتمعية، والتعاون بين القطاعات) لمعالجة الوضع، والحاجة إلى المساعدة من داخل القطر، وربما من المتعاونين الدوليين.</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تقوية المرافق التشخيصية والعلاجية داخل الخدمات الصحية وفي أي من النظم غير الرسمية التي يمكن استفاؤها (مثل: السلطات، والمنظمات المحلية، والمدرسيين</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وموردي </w:t>
      </w:r>
      <w:r w:rsidR="0072360F">
        <w:rPr>
          <w:rFonts w:ascii="Traditional Arabic" w:hAnsi="Traditional Arabic" w:cs="Traditional Arabic"/>
          <w:sz w:val="36"/>
          <w:szCs w:val="36"/>
          <w:rtl/>
          <w:lang w:bidi="ar-EG"/>
        </w:rPr>
        <w:t>الأدوية</w:t>
      </w:r>
      <w:r w:rsidRPr="00807285">
        <w:rPr>
          <w:rFonts w:ascii="Traditional Arabic" w:hAnsi="Traditional Arabic" w:cs="Traditional Arabic"/>
          <w:sz w:val="36"/>
          <w:szCs w:val="36"/>
          <w:rtl/>
          <w:lang w:bidi="ar-EG"/>
        </w:rPr>
        <w:t xml:space="preserve"> المنزليين).</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تخطيط وتنظيم تدابير مكافحة الطوارئ، وربما تنفيذ نخبة من المداخلات في الوقت المناسب؛ للتأثير في مسار الوباء.</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ولا يفوتنا أن نؤكد أنه ينبغي في أحسن الأحوال القيام بالأعمال الموصوفة في التقاط 3-5 قبل تفشي الوباء بوقت كاف.</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 xml:space="preserve">وينبغي أن تكون الأغراض الرئيسة لمكافحة </w:t>
      </w:r>
      <w:r w:rsidR="00995F6E">
        <w:rPr>
          <w:rFonts w:ascii="Traditional Arabic" w:hAnsi="Traditional Arabic" w:cs="Traditional Arabic"/>
          <w:b/>
          <w:bCs/>
          <w:color w:val="008080"/>
          <w:sz w:val="36"/>
          <w:szCs w:val="36"/>
          <w:rtl/>
          <w:lang w:bidi="ar-EG"/>
        </w:rPr>
        <w:t>الأوبئة</w:t>
      </w:r>
      <w:r w:rsidRPr="002F7815">
        <w:rPr>
          <w:rFonts w:ascii="Traditional Arabic" w:hAnsi="Traditional Arabic" w:cs="Traditional Arabic"/>
          <w:b/>
          <w:bCs/>
          <w:color w:val="008080"/>
          <w:sz w:val="36"/>
          <w:szCs w:val="36"/>
          <w:rtl/>
          <w:lang w:bidi="ar-EG"/>
        </w:rPr>
        <w:t xml:space="preserve"> هي</w:t>
      </w:r>
      <w:r w:rsidR="00770F12" w:rsidRPr="002F7815">
        <w:rPr>
          <w:rFonts w:ascii="Traditional Arabic" w:hAnsi="Traditional Arabic" w:cs="Traditional Arabic"/>
          <w:b/>
          <w:bCs/>
          <w:color w:val="008080"/>
          <w:sz w:val="36"/>
          <w:szCs w:val="36"/>
          <w:rtl/>
          <w:lang w:bidi="ar-EG"/>
        </w:rPr>
        <w:t>:</w:t>
      </w:r>
      <w:r w:rsidRPr="002F7815">
        <w:rPr>
          <w:rFonts w:ascii="Traditional Arabic" w:hAnsi="Traditional Arabic" w:cs="Traditional Arabic"/>
          <w:b/>
          <w:bCs/>
          <w:color w:val="008080"/>
          <w:sz w:val="36"/>
          <w:szCs w:val="36"/>
          <w:rtl/>
          <w:lang w:bidi="ar-EG"/>
        </w:rPr>
        <w:t xml:space="preserve"> </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تقديم الغوث الكافي للسكان المتأثرين.</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احتواء انتقال العدوى إن أمكن في المناطق المتأثرة.</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الحيلولة دون استمرار انتشار الوباء.</w:t>
      </w:r>
    </w:p>
    <w:p w:rsidR="000F4997" w:rsidRPr="00807285" w:rsidRDefault="000F4997" w:rsidP="00AA7CA4">
      <w:pPr>
        <w:numPr>
          <w:ilvl w:val="0"/>
          <w:numId w:val="6"/>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تحسين أنشطة الاستعداد للطوارئ، بغية منع حدوث أوبئة في المستقبل.</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ويمكن أن تتضمن أنشطة مكافحة الطوارئ الإعطاء الجماعي للأدوية،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بالأحرى المعالجة الجماعية للحمى</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التي تشتمل عادة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معالجة كل مريض يشكو من حمى حالية،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حمى حدثت مؤخر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وكذلك كل فرد من أفراد أسرة المريض. وتوصف هذه التدابير غالب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في حالة اللاجئين</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السكان المشردين (المهجرين) قبل التمكن من تنظيم نظام للرعاية الصحية في المخيمات. وينبغي </w:t>
      </w:r>
      <w:r w:rsidR="00995F6E">
        <w:rPr>
          <w:rFonts w:ascii="Traditional Arabic" w:hAnsi="Traditional Arabic" w:cs="Traditional Arabic"/>
          <w:sz w:val="36"/>
          <w:szCs w:val="36"/>
          <w:rtl/>
          <w:lang w:bidi="ar-EG"/>
        </w:rPr>
        <w:t>أن يكون</w:t>
      </w:r>
      <w:r w:rsidRPr="00807285">
        <w:rPr>
          <w:rFonts w:ascii="Traditional Arabic" w:hAnsi="Traditional Arabic" w:cs="Traditional Arabic"/>
          <w:sz w:val="36"/>
          <w:szCs w:val="36"/>
          <w:rtl/>
          <w:lang w:bidi="ar-EG"/>
        </w:rPr>
        <w:t xml:space="preserve"> الدواء الذي اختير من أجل المعالجة الجماعية معروف</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بفعالية</w:t>
      </w:r>
      <w:r w:rsidR="002F7815">
        <w:rPr>
          <w:rFonts w:ascii="Traditional Arabic" w:hAnsi="Traditional Arabic" w:cs="Traditional Arabic"/>
          <w:sz w:val="36"/>
          <w:szCs w:val="36"/>
          <w:rtl/>
          <w:lang w:bidi="ar-EG"/>
        </w:rPr>
        <w:t>،</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ألا يمس استعماله الإمدادات اللازمة لمعالجة الحالات الف</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ة. ويستهدف الإعطاء الجماعي للأدوية الحد بسرعة من مستودع الطفيليات خلال فترة الانتقال المكثف لمكافحة الانتقال المكثف. وينبغي أن يضاف البريمكاين إذا كان متوافر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إلى النظام الدوائي، </w:t>
      </w:r>
      <w:r w:rsidRPr="00807285">
        <w:rPr>
          <w:rFonts w:ascii="Traditional Arabic" w:hAnsi="Traditional Arabic" w:cs="Traditional Arabic"/>
          <w:sz w:val="36"/>
          <w:szCs w:val="36"/>
          <w:rtl/>
          <w:lang w:bidi="ar-EG"/>
        </w:rPr>
        <w:lastRenderedPageBreak/>
        <w:t>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لمفعولة المبيد للعرسيات. كما ينبغي بذل جميع الجهود الممكنة لمكافحة الانتقال (مثل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باستخدام الرش من الجو، والرش الثمالي داخل المباني) كلما تم تنفيذ الإعطاء الجماعي للأدوية، 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لأن المعالجة الجماعية للسكان عديمي المناعة أثن</w:t>
      </w:r>
      <w:r w:rsidR="0097781B">
        <w:rPr>
          <w:rFonts w:ascii="Traditional Arabic" w:hAnsi="Traditional Arabic" w:cs="Traditional Arabic" w:hint="cs"/>
          <w:sz w:val="36"/>
          <w:szCs w:val="36"/>
          <w:rtl/>
          <w:lang w:bidi="ar-EG"/>
        </w:rPr>
        <w:t>ا</w:t>
      </w:r>
      <w:r w:rsidRPr="00807285">
        <w:rPr>
          <w:rFonts w:ascii="Traditional Arabic" w:hAnsi="Traditional Arabic" w:cs="Traditional Arabic"/>
          <w:sz w:val="36"/>
          <w:szCs w:val="36"/>
          <w:rtl/>
          <w:lang w:bidi="ar-EG"/>
        </w:rPr>
        <w:t>ء فترة الانتقال الشديد الكثافة تتسبب بشدة في حدوث مقاومة الطفيليات للأدوية.</w:t>
      </w:r>
    </w:p>
    <w:p w:rsidR="000F4997" w:rsidRPr="002F7815" w:rsidRDefault="000F4997" w:rsidP="00AA7CA4">
      <w:pPr>
        <w:spacing w:before="120" w:after="120"/>
        <w:ind w:firstLine="386"/>
        <w:jc w:val="lowKashida"/>
        <w:rPr>
          <w:rFonts w:ascii="Traditional Arabic" w:hAnsi="Traditional Arabic" w:cs="Traditional Arabic"/>
          <w:b/>
          <w:bCs/>
          <w:color w:val="3366FF"/>
          <w:sz w:val="36"/>
          <w:szCs w:val="36"/>
          <w:rtl/>
          <w:lang w:bidi="ar-EG"/>
        </w:rPr>
      </w:pPr>
      <w:r w:rsidRPr="002F7815">
        <w:rPr>
          <w:rFonts w:ascii="Traditional Arabic" w:hAnsi="Traditional Arabic" w:cs="Traditional Arabic"/>
          <w:b/>
          <w:bCs/>
          <w:color w:val="3366FF"/>
          <w:sz w:val="36"/>
          <w:szCs w:val="36"/>
          <w:rtl/>
          <w:lang w:bidi="ar-EG"/>
        </w:rPr>
        <w:t>5- الإجراءات اللاحقة للوباء</w:t>
      </w:r>
      <w:r w:rsidR="00770F12" w:rsidRPr="002F7815">
        <w:rPr>
          <w:rFonts w:ascii="Traditional Arabic" w:hAnsi="Traditional Arabic" w:cs="Traditional Arabic"/>
          <w:b/>
          <w:bCs/>
          <w:color w:val="3366FF"/>
          <w:sz w:val="36"/>
          <w:szCs w:val="36"/>
          <w:rtl/>
          <w:lang w:bidi="ar-EG"/>
        </w:rPr>
        <w:t>:</w:t>
      </w:r>
      <w:r w:rsidRPr="002F7815">
        <w:rPr>
          <w:rFonts w:ascii="Traditional Arabic" w:hAnsi="Traditional Arabic" w:cs="Traditional Arabic"/>
          <w:b/>
          <w:bCs/>
          <w:color w:val="3366FF"/>
          <w:sz w:val="36"/>
          <w:szCs w:val="36"/>
          <w:rtl/>
          <w:lang w:bidi="ar-EG"/>
        </w:rPr>
        <w:t xml:space="preserve"> </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ينبغي اعتبار أي وباء فرصة سائحة لتحسين الخدمات الوبائية والصحية في مجال الاستعداد للطوارئ، والتعاون بين هذه الخدمات، وبرنامج مكافحة الملاريا.</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ومن الضروري تحديد ما يلي</w:t>
      </w:r>
      <w:r w:rsidR="00770F12" w:rsidRPr="002F7815">
        <w:rPr>
          <w:rFonts w:ascii="Traditional Arabic" w:hAnsi="Traditional Arabic" w:cs="Traditional Arabic"/>
          <w:b/>
          <w:bCs/>
          <w:color w:val="008080"/>
          <w:sz w:val="36"/>
          <w:szCs w:val="36"/>
          <w:rtl/>
          <w:lang w:bidi="ar-EG"/>
        </w:rPr>
        <w:t>:</w:t>
      </w:r>
      <w:r w:rsidRPr="002F7815">
        <w:rPr>
          <w:rFonts w:ascii="Traditional Arabic" w:hAnsi="Traditional Arabic" w:cs="Traditional Arabic"/>
          <w:b/>
          <w:bCs/>
          <w:color w:val="008080"/>
          <w:sz w:val="36"/>
          <w:szCs w:val="36"/>
          <w:rtl/>
          <w:lang w:bidi="ar-EG"/>
        </w:rPr>
        <w:t xml:space="preserve"> </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أوجه القصور التي حالت دون التكهن بالوباء،</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عاقت تنفي التدابير الوقائية.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ما يمكن أن يوحد من مشكلات أثرت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الاكتشاف المبكر للوباء، والتأكد منه،</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مواجهته في الوقت المناسب.</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المؤشرات التي ينبغي رصدها من أجل تسحين أنشطة اكتشاف خطر حدوث الوباء.</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كما أن من الأمور ذات الأهمية الحيوية تقوية القدرات المتعلقة بالتدبير العلاجي للحالات ومكافحة انتقال العدوي، من أجل تحسين أنشطة اكتشاف الخطر، ومنع حدوث مزيد من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xml:space="preserve"> في مواسم الانتقال التالية في المناطق نفسها والمناطق المشابهة لها. </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الوقاية من الملاريا: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تؤكد </w:t>
      </w:r>
      <w:r w:rsidR="004034DD">
        <w:rPr>
          <w:rFonts w:ascii="Traditional Arabic" w:hAnsi="Traditional Arabic" w:cs="Traditional Arabic" w:hint="cs"/>
          <w:sz w:val="36"/>
          <w:szCs w:val="36"/>
          <w:rtl/>
          <w:lang w:bidi="ar-EG"/>
        </w:rPr>
        <w:t>الإستراتيجية</w:t>
      </w:r>
      <w:r w:rsidRPr="00807285">
        <w:rPr>
          <w:rFonts w:ascii="Traditional Arabic" w:hAnsi="Traditional Arabic" w:cs="Traditional Arabic"/>
          <w:sz w:val="36"/>
          <w:szCs w:val="36"/>
          <w:rtl/>
          <w:lang w:bidi="ar-EG"/>
        </w:rPr>
        <w:t xml:space="preserve"> العالمية لمكافحة الملاريا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الاستعمال الانتقائي للتدابير الوقائية حيثما يمكن أن تؤدي هذه التدابير إلى نتائج مضمونة الاستمرار</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وينبغي أن تستهدف هذه التدابير وقف تدهور وضع الملاريا، والتقليل إلى أدنى حد ممكن من الإسراف في استعمال </w:t>
      </w:r>
      <w:r w:rsidRPr="00807285">
        <w:rPr>
          <w:rFonts w:ascii="Traditional Arabic" w:hAnsi="Traditional Arabic" w:cs="Traditional Arabic"/>
          <w:sz w:val="36"/>
          <w:szCs w:val="36"/>
          <w:rtl/>
          <w:lang w:bidi="ar-EG"/>
        </w:rPr>
        <w:lastRenderedPageBreak/>
        <w:t>الموارد، والمساهمة بصورة ملائمة في تطوير الخدمات الصحية، والتعاون بين القطاعات، والمشاركة المجتمعية.</w:t>
      </w:r>
    </w:p>
    <w:p w:rsidR="000F4997" w:rsidRPr="002F7815" w:rsidRDefault="000F4997" w:rsidP="00AA7CA4">
      <w:pPr>
        <w:spacing w:before="120" w:after="120"/>
        <w:ind w:firstLine="386"/>
        <w:jc w:val="lowKashida"/>
        <w:rPr>
          <w:rFonts w:ascii="Traditional Arabic" w:hAnsi="Traditional Arabic" w:cs="Traditional Arabic"/>
          <w:b/>
          <w:bCs/>
          <w:color w:val="3366FF"/>
          <w:sz w:val="36"/>
          <w:szCs w:val="36"/>
          <w:rtl/>
          <w:lang w:bidi="ar-EG"/>
        </w:rPr>
      </w:pPr>
      <w:r w:rsidRPr="002F7815">
        <w:rPr>
          <w:rFonts w:ascii="Traditional Arabic" w:hAnsi="Traditional Arabic" w:cs="Traditional Arabic"/>
          <w:b/>
          <w:bCs/>
          <w:color w:val="3366FF"/>
          <w:sz w:val="36"/>
          <w:szCs w:val="36"/>
          <w:rtl/>
          <w:lang w:bidi="ar-EG"/>
        </w:rPr>
        <w:t>1- المكافحة الانتقائية للنواقل</w:t>
      </w:r>
      <w:r w:rsidR="00770F12" w:rsidRPr="002F7815">
        <w:rPr>
          <w:rFonts w:ascii="Traditional Arabic" w:hAnsi="Traditional Arabic" w:cs="Traditional Arabic"/>
          <w:b/>
          <w:bCs/>
          <w:color w:val="3366FF"/>
          <w:sz w:val="36"/>
          <w:szCs w:val="36"/>
          <w:rtl/>
          <w:lang w:bidi="ar-EG"/>
        </w:rPr>
        <w:t>:</w:t>
      </w:r>
      <w:r w:rsidRPr="002F7815">
        <w:rPr>
          <w:rFonts w:ascii="Traditional Arabic" w:hAnsi="Traditional Arabic" w:cs="Traditional Arabic"/>
          <w:b/>
          <w:bCs/>
          <w:color w:val="3366FF"/>
          <w:sz w:val="36"/>
          <w:szCs w:val="36"/>
          <w:rtl/>
          <w:lang w:bidi="ar-EG"/>
        </w:rPr>
        <w:t xml:space="preserve"> </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تشتمل المكافحة الانتقائية للنواقل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الاستخدام المحدد الهدف </w:t>
      </w:r>
      <w:r w:rsidR="00937553" w:rsidRPr="00807285">
        <w:rPr>
          <w:rFonts w:ascii="Traditional Arabic" w:hAnsi="Traditional Arabic" w:cs="Traditional Arabic" w:hint="cs"/>
          <w:sz w:val="36"/>
          <w:szCs w:val="36"/>
          <w:rtl/>
          <w:lang w:bidi="ar-EG"/>
        </w:rPr>
        <w:t>ل</w:t>
      </w:r>
      <w:r w:rsidR="00564557">
        <w:rPr>
          <w:rFonts w:ascii="Traditional Arabic" w:hAnsi="Traditional Arabic" w:cs="Traditional Arabic" w:hint="cs"/>
          <w:sz w:val="36"/>
          <w:szCs w:val="36"/>
          <w:rtl/>
          <w:lang w:bidi="ar-EG"/>
        </w:rPr>
        <w:t>أحد</w:t>
      </w:r>
      <w:r w:rsidR="00937553" w:rsidRPr="00807285">
        <w:rPr>
          <w:rFonts w:ascii="Traditional Arabic" w:hAnsi="Traditional Arabic" w:cs="Traditional Arabic" w:hint="cs"/>
          <w:sz w:val="36"/>
          <w:szCs w:val="36"/>
          <w:rtl/>
          <w:lang w:bidi="ar-EG"/>
        </w:rPr>
        <w:t>ى</w:t>
      </w:r>
      <w:r w:rsidRPr="00807285">
        <w:rPr>
          <w:rFonts w:ascii="Traditional Arabic" w:hAnsi="Traditional Arabic" w:cs="Traditional Arabic"/>
          <w:sz w:val="36"/>
          <w:szCs w:val="36"/>
          <w:rtl/>
          <w:lang w:bidi="ar-EG"/>
        </w:rPr>
        <w:t xml:space="preserve"> الطرق المختلفة لمكافحة النواقل،</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استخدامها مجتمعة، من أجل الوقاية من </w:t>
      </w:r>
      <w:r w:rsidR="00937553" w:rsidRPr="00807285">
        <w:rPr>
          <w:rFonts w:ascii="Traditional Arabic" w:hAnsi="Traditional Arabic" w:cs="Traditional Arabic" w:hint="cs"/>
          <w:sz w:val="36"/>
          <w:szCs w:val="36"/>
          <w:rtl/>
          <w:lang w:bidi="ar-EG"/>
        </w:rPr>
        <w:t>احتكاك</w:t>
      </w:r>
      <w:r w:rsidRPr="00807285">
        <w:rPr>
          <w:rFonts w:ascii="Traditional Arabic" w:hAnsi="Traditional Arabic" w:cs="Traditional Arabic"/>
          <w:sz w:val="36"/>
          <w:szCs w:val="36"/>
          <w:rtl/>
          <w:lang w:bidi="ar-EG"/>
        </w:rPr>
        <w:t xml:space="preserve"> بين الإنسان والنواقل،</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الحد منه</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نحو يحقق مردود</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عالي</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مع تناول القضايا المتعلقة بضمان الاستمرارية. ويعتمد تنفيذ تدابير المكافحة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عدد من العوامل، مثل</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وبائية الملاريا، وتوافر المعلومات، وإمكانيات كل طريقة وأوجه قصورها، والبنية الأساسية والقدرات المؤسسية. وتختلف هذه العوامل داخل البلدان والأقاليم، وفي ما بينها.</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الرش الثمالي داخل المباني</w:t>
      </w:r>
      <w:r w:rsidR="00770F12" w:rsidRPr="002F7815">
        <w:rPr>
          <w:rFonts w:ascii="Traditional Arabic" w:hAnsi="Traditional Arabic" w:cs="Traditional Arabic"/>
          <w:b/>
          <w:bCs/>
          <w:color w:val="008080"/>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لم تعد التغطية غير الانتقائية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النحو الذي كان متبع</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بالنسبة للـ د. د. ت </w:t>
      </w:r>
      <w:r w:rsidRPr="00807285">
        <w:rPr>
          <w:rFonts w:ascii="Traditional Arabic" w:hAnsi="Traditional Arabic" w:cs="Traditional Arabic"/>
          <w:sz w:val="36"/>
          <w:szCs w:val="36"/>
          <w:lang w:bidi="ar-EG"/>
        </w:rPr>
        <w:t>DDT</w:t>
      </w:r>
      <w:r w:rsidRPr="00807285">
        <w:rPr>
          <w:rFonts w:ascii="Traditional Arabic" w:hAnsi="Traditional Arabic" w:cs="Traditional Arabic"/>
          <w:sz w:val="36"/>
          <w:szCs w:val="36"/>
          <w:rtl/>
          <w:lang w:bidi="ar-EG"/>
        </w:rPr>
        <w:t xml:space="preserve">، وغيره من المبيدات في الماضي </w:t>
      </w:r>
      <w:r w:rsidR="00937553" w:rsidRPr="00807285">
        <w:rPr>
          <w:rFonts w:ascii="Traditional Arabic" w:hAnsi="Traditional Arabic" w:cs="Traditional Arabic" w:hint="cs"/>
          <w:sz w:val="36"/>
          <w:szCs w:val="36"/>
          <w:rtl/>
          <w:lang w:bidi="ar-EG"/>
        </w:rPr>
        <w:t>استراتيجية</w:t>
      </w:r>
      <w:r w:rsidRPr="00807285">
        <w:rPr>
          <w:rFonts w:ascii="Traditional Arabic" w:hAnsi="Traditional Arabic" w:cs="Traditional Arabic"/>
          <w:sz w:val="36"/>
          <w:szCs w:val="36"/>
          <w:rtl/>
          <w:lang w:bidi="ar-EG"/>
        </w:rPr>
        <w:t xml:space="preserve"> مجندة. ولا تزال هناك حاجة إلى الحد من التغطية الواسعة النطاق في </w:t>
      </w:r>
      <w:r w:rsidR="00937553" w:rsidRPr="00807285">
        <w:rPr>
          <w:rFonts w:ascii="Traditional Arabic" w:hAnsi="Traditional Arabic" w:cs="Traditional Arabic" w:hint="cs"/>
          <w:sz w:val="36"/>
          <w:szCs w:val="36"/>
          <w:rtl/>
          <w:lang w:bidi="ar-EG"/>
        </w:rPr>
        <w:t>الأميركتين</w:t>
      </w:r>
      <w:r w:rsidRPr="00807285">
        <w:rPr>
          <w:rFonts w:ascii="Traditional Arabic" w:hAnsi="Traditional Arabic" w:cs="Traditional Arabic"/>
          <w:sz w:val="36"/>
          <w:szCs w:val="36"/>
          <w:rtl/>
          <w:lang w:bidi="ar-EG"/>
        </w:rPr>
        <w:t xml:space="preserve">، وآسيا، وبعض مناطق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(حيث يكون انتقال الملاريا بؤريا وغير مستقر، وقاصر</w:t>
      </w:r>
      <w:r w:rsidR="00610F94">
        <w:rPr>
          <w:rFonts w:ascii="Traditional Arabic" w:hAnsi="Traditional Arabic" w:cs="Traditional Arabic"/>
          <w:sz w:val="36"/>
          <w:szCs w:val="36"/>
          <w:rtl/>
          <w:lang w:bidi="ar-EG"/>
        </w:rPr>
        <w:t>ًا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المناطق ذات الطبيعة الوبائية). ونظر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إلى ما يستلزمه ذلك من موارد مالية وبشرية، بالإضافة إلى إمكانية مقاومة النواقل للمبيدات، ومصادر القلق البيئية، ينبغي الا يستخدم الرش الثمالي داخل المباني إلا في الأوضاع المعرضة لخطر محدد جيد</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لخطر مرتفع</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خاص. ويجري إلغاء استخدام الـ د. د. 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مراحل</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لسابق استخدامه</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نطاق واسع مراحل</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لسابق استخدامه</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نطاق واسع في البيئة، ونظر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للضغط السياسي والاقتصادي الناجم عن ذلك.</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وينبغي تنقيح المؤشرات الوبائية المستخدمة للبت في أمر تنفيذ الرش الثمالي داخل المباني، بحيث تأخذ في اعتبارها طرز انتقال العدوى</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والتي يمكن أن تتباين تبع</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للزمان والمكان. </w:t>
      </w:r>
      <w:r w:rsidRPr="00807285">
        <w:rPr>
          <w:rFonts w:ascii="Traditional Arabic" w:hAnsi="Traditional Arabic" w:cs="Traditional Arabic"/>
          <w:sz w:val="36"/>
          <w:szCs w:val="36"/>
          <w:rtl/>
          <w:lang w:bidi="ar-EG"/>
        </w:rPr>
        <w:lastRenderedPageBreak/>
        <w:t xml:space="preserve">ويمكن مواصلة تقسيم المواقع الرئيسة التي يقع </w:t>
      </w:r>
      <w:r w:rsidR="00731F08">
        <w:rPr>
          <w:rFonts w:ascii="Traditional Arabic" w:hAnsi="Traditional Arabic" w:cs="Traditional Arabic"/>
          <w:sz w:val="36"/>
          <w:szCs w:val="36"/>
          <w:rtl/>
          <w:lang w:bidi="ar-EG"/>
        </w:rPr>
        <w:t>عليها</w:t>
      </w:r>
      <w:r w:rsidRPr="00807285">
        <w:rPr>
          <w:rFonts w:ascii="Traditional Arabic" w:hAnsi="Traditional Arabic" w:cs="Traditional Arabic"/>
          <w:sz w:val="36"/>
          <w:szCs w:val="36"/>
          <w:rtl/>
          <w:lang w:bidi="ar-EG"/>
        </w:rPr>
        <w:t xml:space="preserve"> الاختيار لتنفيذ عمليات الرش إلى أصغر الوحدات التنفيذية الممكنة، مع تحديد المواقع المستهدفة بالرش تحديد</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جيد</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كما يلزم وضع معايير لتقرير بدء عمليات الرش</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وقفها.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ويتيح إجراء تحليل أدق للمعلومات الوبائية استهداف الرش للمنازل التي توحد في الأماكن التي يبلغ فيها خطر انتقال العدوى أقصاه، مثل</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المنازل القريبة من مواقع استيلاد (توالد) البعوض الرئيسة. وبل إن من الممكن – بحسب ما يفضل مما </w:t>
      </w:r>
      <w:r w:rsidR="00937553" w:rsidRPr="00807285">
        <w:rPr>
          <w:rFonts w:ascii="Traditional Arabic" w:hAnsi="Traditional Arabic" w:cs="Traditional Arabic" w:hint="cs"/>
          <w:sz w:val="36"/>
          <w:szCs w:val="36"/>
          <w:rtl/>
          <w:lang w:bidi="ar-EG"/>
        </w:rPr>
        <w:t>يتبقى</w:t>
      </w:r>
      <w:r w:rsidRPr="00807285">
        <w:rPr>
          <w:rFonts w:ascii="Traditional Arabic" w:hAnsi="Traditional Arabic" w:cs="Traditional Arabic"/>
          <w:sz w:val="36"/>
          <w:szCs w:val="36"/>
          <w:rtl/>
          <w:lang w:bidi="ar-EG"/>
        </w:rPr>
        <w:t xml:space="preserve"> من مواقع النواقل – قصر الرش</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بعض مسطحات المنازل دون بعضها الآخر.</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استخدام الـ د. د. ت في مكافحة الملاريا: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جرى تناول موضوع استخدام الـ د. د. ت في اجتماع المجموعة التي شكلتها المنظمة لدراسة مكافحة نواقل الملاريا، وسائر الملاريا، وسائر الأمراض المنقولة بالبعوض، والذي عقد في عام 1995م. وقد قررت هذه المجموعة جواز استخدامه</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الرش داخل المباني</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w:t>
      </w:r>
      <w:r w:rsidR="00995F6E">
        <w:rPr>
          <w:rFonts w:ascii="Traditional Arabic" w:hAnsi="Traditional Arabic" w:cs="Traditional Arabic"/>
          <w:sz w:val="36"/>
          <w:szCs w:val="36"/>
          <w:rtl/>
          <w:lang w:bidi="ar-EG"/>
        </w:rPr>
        <w:t>أن يكون</w:t>
      </w:r>
      <w:r w:rsidRPr="00807285">
        <w:rPr>
          <w:rFonts w:ascii="Traditional Arabic" w:hAnsi="Traditional Arabic" w:cs="Traditional Arabic"/>
          <w:sz w:val="36"/>
          <w:szCs w:val="36"/>
          <w:rtl/>
          <w:lang w:bidi="ar-EG"/>
        </w:rPr>
        <w:t xml:space="preserve"> فعال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ومستوفي</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لمواصفات الإنتاج التي حددتها المنظمة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مع تطبيق احتياطات الأمان اللازمة لاستعماله والتخلص منه. ويورد الملحق [1] صورة من النتائج التي توصلت إليها المجموعة بعد إدخال بعض التغييرات التحريرية البسيطة </w:t>
      </w:r>
      <w:r w:rsidR="00731F08">
        <w:rPr>
          <w:rFonts w:ascii="Traditional Arabic" w:hAnsi="Traditional Arabic" w:cs="Traditional Arabic"/>
          <w:sz w:val="36"/>
          <w:szCs w:val="36"/>
          <w:rtl/>
          <w:lang w:bidi="ar-EG"/>
        </w:rPr>
        <w:t>عليها</w:t>
      </w:r>
      <w:r w:rsidRPr="00807285">
        <w:rPr>
          <w:rFonts w:ascii="Traditional Arabic" w:hAnsi="Traditional Arabic" w:cs="Traditional Arabic"/>
          <w:sz w:val="36"/>
          <w:szCs w:val="36"/>
          <w:rtl/>
          <w:lang w:bidi="ar-EG"/>
        </w:rPr>
        <w:t>. وقد قامت لجنة الخبراء بإعادة النظر في هذه النتائج</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وصادقت </w:t>
      </w:r>
      <w:r w:rsidR="00731F08">
        <w:rPr>
          <w:rFonts w:ascii="Traditional Arabic" w:hAnsi="Traditional Arabic" w:cs="Traditional Arabic"/>
          <w:sz w:val="36"/>
          <w:szCs w:val="36"/>
          <w:rtl/>
          <w:lang w:bidi="ar-EG"/>
        </w:rPr>
        <w:t>عليها</w:t>
      </w:r>
      <w:r w:rsidRPr="00807285">
        <w:rPr>
          <w:rFonts w:ascii="Traditional Arabic" w:hAnsi="Traditional Arabic" w:cs="Traditional Arabic"/>
          <w:sz w:val="36"/>
          <w:szCs w:val="36"/>
          <w:rtl/>
          <w:lang w:bidi="ar-EG"/>
        </w:rPr>
        <w:t xml:space="preserve"> باعتبارها لا تزال صالحة حتى الآن.</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ويتم استخدام الـ د. د. ت في الرش الثمالي داخل المباني في بعض البلدان التي لا تزال فيها النواقل المحلية للملاريا حساسة لهذه المادة. ومع ذلك فإن استخدام الـ د. د. ت في الأغراض الزراعية محظور في كل البلدان تقريب</w:t>
      </w:r>
      <w:r w:rsidR="00610F94">
        <w:rPr>
          <w:rFonts w:ascii="Traditional Arabic" w:hAnsi="Traditional Arabic" w:cs="Traditional Arabic"/>
          <w:sz w:val="36"/>
          <w:szCs w:val="36"/>
          <w:rtl/>
          <w:lang w:bidi="ar-EG"/>
        </w:rPr>
        <w:t>ًا</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وقد قام عدد من البلدان بمد هذا الخطر إلى الاستخدامات الصحية العمومية. وتعكف عدة بلدان أخرى (مثل</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جنوب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والمكسيك</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والهند)</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بحث الإلغاء التدريجي لاستخدام الـ د. د. ت في خدماتها الصحية العمومية، ما لم تكن قد قررت ذلك بالفعل،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مدى فترات تتراوح بين 3</w:t>
      </w:r>
      <w:r w:rsidR="00731F08">
        <w:rPr>
          <w:rFonts w:ascii="Traditional Arabic" w:hAnsi="Traditional Arabic" w:cs="Traditional Arabic"/>
          <w:sz w:val="36"/>
          <w:szCs w:val="36"/>
          <w:rtl/>
          <w:lang w:bidi="ar-EG"/>
        </w:rPr>
        <w:t xml:space="preserve"> و</w:t>
      </w:r>
      <w:r w:rsidRPr="00807285">
        <w:rPr>
          <w:rFonts w:ascii="Traditional Arabic" w:hAnsi="Traditional Arabic" w:cs="Traditional Arabic"/>
          <w:sz w:val="36"/>
          <w:szCs w:val="36"/>
          <w:rtl/>
          <w:lang w:bidi="ar-EG"/>
        </w:rPr>
        <w:t>8 أعوام.</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وقد انصب تركيز الاجتماعات السابقة للجان الخبراء، ومجموعات الدراسة التي شكلتها المنظمة في إطار صلاحياتها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الجوانب السامة للإنسان للـ د. د. ت وسائر المبيدات. ويؤدي الاستخدام المحدد الأهداف للمبيدات في الجدران داخل المباني من أجل قطع سلسلة انتقال المرض إلى التقليل إلى حد بعيد من تناثر الكيماويات في البيئة. ولذا فقد اعتبرت الأخطار البيئية الناجمة عن مثل هذه التدابير المحددة الأهداف ضئيلة، ولا شك بالمقارنة بالأخطار البيئية المرتبطة بالاستخدامات الزراعية، حيث تفوق كميات المبيدات المطلقة منها كميات المبيدات المطلقة في الاستخدامات الصحية العمومية. إلا أن (وكالات مكافحة البيئة) تحتج بأن كميات لا بأس بها من الـ د. د. ت</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المخصصة للاستخدامات الصحية العمومية لا تزال تنتهي إلى القطاع الزراعي من خلال الممارسات التجارية غير المشروعة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ومن ثم إلى البيئة.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وجود معطيات غير كافية للتقدير الكمي الدقيق فإن من المعتقد أن هذا الأمر ذو أهمية ضئيلة. ومع ذلك فإن من الواضح أن قلق المنظمة في الوقت الحاضر، وفي الإطار الأوسع للتنمية المضمونة الاستمرار</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ووفقا للمبادئ المتفق </w:t>
      </w:r>
      <w:r w:rsidR="00731F08">
        <w:rPr>
          <w:rFonts w:ascii="Traditional Arabic" w:hAnsi="Traditional Arabic" w:cs="Traditional Arabic"/>
          <w:sz w:val="36"/>
          <w:szCs w:val="36"/>
          <w:rtl/>
          <w:lang w:bidi="ar-EG"/>
        </w:rPr>
        <w:t>عليها</w:t>
      </w:r>
      <w:r w:rsidRPr="00807285">
        <w:rPr>
          <w:rFonts w:ascii="Traditional Arabic" w:hAnsi="Traditional Arabic" w:cs="Traditional Arabic"/>
          <w:sz w:val="36"/>
          <w:szCs w:val="36"/>
          <w:rtl/>
          <w:lang w:bidi="ar-EG"/>
        </w:rPr>
        <w:t xml:space="preserve"> في مؤتمر الأمم المتحدة ( المعني بالبيئة والتنمية ) يتجاوز مسألة قدرة هذا المبيد</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تسميم الإنسان إلى أثر استخدامه</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موارد الأرض،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التنوع البيولوجي.</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استخدام المواد المعالجة بالمبيدات</w:t>
      </w:r>
      <w:r w:rsidR="00770F12" w:rsidRPr="002F7815">
        <w:rPr>
          <w:rFonts w:ascii="Traditional Arabic" w:hAnsi="Traditional Arabic" w:cs="Traditional Arabic"/>
          <w:b/>
          <w:bCs/>
          <w:color w:val="008080"/>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تستخدم المواد المعالجة بالمبيدات</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مثل أشرطة الأفاريز، والستائر، والأراجيح (الأسرة) الشبكية، والدروع الليفية القابلة للطي، والستائر الطائرة، بديل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عن الناموسيات في بعض الأماكن. ويكفل هذا الأسلوب زيادة مقبولية المواد المشبعة بالمبيدات ومرونتها.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ومن الضروري بحث مدى مأمونية الأراجيح الشبكية المعالجة بالبيريثرويد في مناطق الإحراج، </w:t>
      </w:r>
      <w:r w:rsidR="00325410">
        <w:rPr>
          <w:rFonts w:ascii="Traditional Arabic" w:hAnsi="Traditional Arabic" w:cs="Traditional Arabic"/>
          <w:sz w:val="36"/>
          <w:szCs w:val="36"/>
          <w:rtl/>
          <w:lang w:bidi="ar-EG"/>
        </w:rPr>
        <w:t xml:space="preserve">لا سيما </w:t>
      </w:r>
      <w:r w:rsidRPr="00807285">
        <w:rPr>
          <w:rFonts w:ascii="Traditional Arabic" w:hAnsi="Traditional Arabic" w:cs="Traditional Arabic"/>
          <w:sz w:val="36"/>
          <w:szCs w:val="36"/>
          <w:rtl/>
          <w:lang w:bidi="ar-EG"/>
        </w:rPr>
        <w:t>في منطقة الأمازون، وجنوب أسيا، وجنوب شرق آسيا. وقد تكون هناك معلومات عن مأمونية استخدام القماش المعالج</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مثل</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بعض السترات الرسمية العسكرية.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وفي المناطق المستوطنة بالملاريا ينتظر في المدى الطويل أن تصبح المواد المعالجة بالمبيدات سلع</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منزلية عادية، يمكن شراؤها من منافذ مناسبة، مثل</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الصيدليات</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والحوانيت المحلية. ومع ذلك فإنه لا بد من التعجيل باستكشاف آليات لتلبية احتياجات الفقراء.</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ويتمثل </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 xml:space="preserve"> التحديات التي تواجه برنامج المكافحة فيما يتعلق بالمواد المشبعة بالمبيدات في تقديم منح قصيرة الأمد من الأطراف المعنية في القطاع التجاري، والذي يمكن </w:t>
      </w:r>
      <w:r w:rsidR="00995F6E">
        <w:rPr>
          <w:rFonts w:ascii="Traditional Arabic" w:hAnsi="Traditional Arabic" w:cs="Traditional Arabic"/>
          <w:sz w:val="36"/>
          <w:szCs w:val="36"/>
          <w:rtl/>
          <w:lang w:bidi="ar-EG"/>
        </w:rPr>
        <w:t>أن يكون</w:t>
      </w:r>
      <w:r w:rsidRPr="00807285">
        <w:rPr>
          <w:rFonts w:ascii="Traditional Arabic" w:hAnsi="Traditional Arabic" w:cs="Traditional Arabic"/>
          <w:sz w:val="36"/>
          <w:szCs w:val="36"/>
          <w:rtl/>
          <w:lang w:bidi="ar-EG"/>
        </w:rPr>
        <w:t xml:space="preserve"> له تأثير سلبي</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المدى الطويل. ولذا ينبغي تشجيع "المانحين"</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المساهمة في إنشاء برامج مضمونة الاستمرار بدرجة أكبر.</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وينبغي لزيادة القدرة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شراء الناموسيات والمبيدات، التفكير في تدابير ملائمة (مثل: الإعفاءات الضريبية، ومراقبة الأسعار</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وإدراج الناموسيات والمبيدات بصورة استثنائية في قائمة الأدوية الأساسية). ويعتبر التسويق الاجتماعي مبادرة هامة لخلق طلب يتم تلبيته تدريجي</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 قبل القطاع التجاري،</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أن يضمن القطاع العام ضمان جودة الناموسيات، والمبيدات. ومن الضروري التعجيل بوضع اختبارات بسيطة لرصد وجود المبيدات في الناموسيات.</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وتمثل إعادة المعالجة مقوما حاسم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للبرامج المضمونة الاستمرار لتشجيع استخدام المواد المعالجة بالمبيدات</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ولذا ينبغي تكثيف الأنشطة الترويجية لزيادة وعى الناس بالحاجة إلى إعادة معالجة المواد</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وهناك عدة خيارات لإعادة المعالجة، منها تقديم جرعات فرادي (في شكل أكياس صغيرة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أقراص)، يعتقد أنها تزيد من القدرة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شراء المبيدات في المستوى المحيطي. إلا أن من المهم الاعتناء برصد إعادة معالجة المواد، من أجل اكتشاف الجرعات الناقصة والزائدة (المفرطة) من المبيدات. كما يلزم مواصلة تقصي طرق تسحين مقاومة رواسب المبيدات للغسيل</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كالتشبيع (النقع) الدائم مثلا</w:t>
      </w:r>
      <w:r w:rsidR="002F781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وقد ثبت بشكل واضح أثر الناموسيات المعالجة بالمبيدات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إجمالي الوفيات. إلا أن من الضروري رصد أثرها الطويل الأمد</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مناعة السكان ومقاومة البعوض وسلوكه. ويمكن </w:t>
      </w:r>
      <w:r w:rsidR="00995F6E">
        <w:rPr>
          <w:rFonts w:ascii="Traditional Arabic" w:hAnsi="Traditional Arabic" w:cs="Traditional Arabic"/>
          <w:sz w:val="36"/>
          <w:szCs w:val="36"/>
          <w:rtl/>
          <w:lang w:bidi="ar-EG"/>
        </w:rPr>
        <w:lastRenderedPageBreak/>
        <w:t>أن يكون</w:t>
      </w:r>
      <w:r w:rsidRPr="00807285">
        <w:rPr>
          <w:rFonts w:ascii="Traditional Arabic" w:hAnsi="Traditional Arabic" w:cs="Traditional Arabic"/>
          <w:sz w:val="36"/>
          <w:szCs w:val="36"/>
          <w:rtl/>
          <w:lang w:bidi="ar-EG"/>
        </w:rPr>
        <w:t xml:space="preserve"> إدخال المرضي </w:t>
      </w:r>
      <w:r w:rsidR="00937553" w:rsidRPr="00807285">
        <w:rPr>
          <w:rFonts w:ascii="Traditional Arabic" w:hAnsi="Traditional Arabic" w:cs="Traditional Arabic" w:hint="cs"/>
          <w:sz w:val="36"/>
          <w:szCs w:val="36"/>
          <w:rtl/>
          <w:lang w:bidi="ar-EG"/>
        </w:rPr>
        <w:t>المستشفى</w:t>
      </w:r>
      <w:r w:rsidRPr="00807285">
        <w:rPr>
          <w:rFonts w:ascii="Traditional Arabic" w:hAnsi="Traditional Arabic" w:cs="Traditional Arabic"/>
          <w:sz w:val="36"/>
          <w:szCs w:val="36"/>
          <w:rtl/>
          <w:lang w:bidi="ar-EG"/>
        </w:rPr>
        <w:t xml:space="preserve"> بسبب الإصابة بفقر الدم،</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الملاريا الوخيمة بمثابة مؤشر تقريبي لاتجاهات معدلات المرضى والوفيات</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المتعلقة بأنشطة مكافحة الملاريا، بما في ذلك استخدام المواد المشبعة بالمبيدات. وينبغي إدماج رصد وتقييم استخدام المواد المعالجة بالمبيدات في جميع برامج مكافحة الملاريا.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التدبير العلاجي للملاريا في مشاريع التنمية</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w:t>
      </w:r>
    </w:p>
    <w:p w:rsidR="000F4997" w:rsidRPr="00807285" w:rsidRDefault="005334B8" w:rsidP="00AA7CA4">
      <w:pPr>
        <w:spacing w:before="120" w:after="120"/>
        <w:ind w:firstLine="386"/>
        <w:jc w:val="lowKashida"/>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كثيرًا</w:t>
      </w:r>
      <w:r w:rsidR="000F4997" w:rsidRPr="00807285">
        <w:rPr>
          <w:rFonts w:ascii="Traditional Arabic" w:hAnsi="Traditional Arabic" w:cs="Traditional Arabic"/>
          <w:sz w:val="36"/>
          <w:szCs w:val="36"/>
          <w:rtl/>
          <w:lang w:bidi="ar-EG"/>
        </w:rPr>
        <w:t xml:space="preserve"> ما تساهم مشاريع التنمية – عن غير قصد في التعرض لخطر الإصابة بالملاريا. ولذا فإن من الضروري وضع وتطبيق سياسات</w:t>
      </w:r>
      <w:r w:rsidR="002F7815">
        <w:rPr>
          <w:rFonts w:ascii="Traditional Arabic" w:hAnsi="Traditional Arabic" w:cs="Traditional Arabic"/>
          <w:sz w:val="36"/>
          <w:szCs w:val="36"/>
          <w:rtl/>
          <w:lang w:bidi="ar-EG"/>
        </w:rPr>
        <w:t>،</w:t>
      </w:r>
      <w:r w:rsidR="000F4997" w:rsidRPr="00807285">
        <w:rPr>
          <w:rFonts w:ascii="Traditional Arabic" w:hAnsi="Traditional Arabic" w:cs="Traditional Arabic"/>
          <w:sz w:val="36"/>
          <w:szCs w:val="36"/>
          <w:rtl/>
          <w:lang w:bidi="ar-EG"/>
        </w:rPr>
        <w:t xml:space="preserve"> وتشريعات للوقاية من هذا الخطر الإضافي، ومواجهة ما يترتب</w:t>
      </w:r>
      <w:r w:rsidR="00731F08">
        <w:rPr>
          <w:rFonts w:ascii="Traditional Arabic" w:hAnsi="Traditional Arabic" w:cs="Traditional Arabic"/>
          <w:sz w:val="36"/>
          <w:szCs w:val="36"/>
          <w:rtl/>
          <w:lang w:bidi="ar-EG"/>
        </w:rPr>
        <w:t xml:space="preserve"> على </w:t>
      </w:r>
      <w:r w:rsidR="000F4997" w:rsidRPr="00807285">
        <w:rPr>
          <w:rFonts w:ascii="Traditional Arabic" w:hAnsi="Traditional Arabic" w:cs="Traditional Arabic"/>
          <w:sz w:val="36"/>
          <w:szCs w:val="36"/>
          <w:rtl/>
          <w:lang w:bidi="ar-EG"/>
        </w:rPr>
        <w:t>المشاريع من آثار تؤدي إلى تفاقم مشكلة الملاريا.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ويجري تعزيز عمليات تقييم آثار المشاريع</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الصحة كمقوم أساس من مقومات تقييم آثار المشاريع الإنمائية الهامة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البيئة وينبغي أن تتضمن عمليات تقييم آثار هذه المشاريع</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الصحة تقييم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شامل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لآثار المشروع</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وبائيات الملاريا، لا في المنطقة الملاصقة للمشروع،</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المشتغلين فيه فحسب بل</w:t>
      </w:r>
      <w:r w:rsidR="0001086B">
        <w:rPr>
          <w:rFonts w:ascii="Traditional Arabic" w:hAnsi="Traditional Arabic" w:cs="Traditional Arabic"/>
          <w:sz w:val="36"/>
          <w:szCs w:val="36"/>
          <w:rtl/>
          <w:lang w:bidi="ar-EG"/>
        </w:rPr>
        <w:t xml:space="preserve"> أيضًا </w:t>
      </w:r>
      <w:r w:rsidRPr="00807285">
        <w:rPr>
          <w:rFonts w:ascii="Traditional Arabic" w:hAnsi="Traditional Arabic" w:cs="Traditional Arabic"/>
          <w:sz w:val="36"/>
          <w:szCs w:val="36"/>
          <w:rtl/>
          <w:lang w:bidi="ar-EG"/>
        </w:rPr>
        <w:t>في كامل المنطقة المتأثرة بهذا المشروع.</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فإذا أجري هذا التقييم بصورة سليمة في مراحل التخطيط فإن الاستثمار الصغير نسبي</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والموجه توجيها سليما سوف يؤدي إلى منع الإصابة بالملاريا التي من صنع الإنسان فحسب وإنما سيساهم كذلك في مكافحة الملاريا بشكل أفضل في جميع المناطق المتأثرة بالمشروع. أما الإخفاق في إجراء هذا التقييم في مرحلة التخطيط فسوق يؤدي في كثير من الأحيان إلى حدوث أوبئة للملاريا،</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انبعاث هذا المرض مع ارتفاع معدلات المرضي والوفيات، كما سيحتاج إلى استثمارات كبيرة للسيطرة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هذا الوضع.</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وتحظي هذه المبادئ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بقبول واسع النطاق، ولكنها لا تطبق دائما أثناء مرحلة التخطيط لأسباب مالية،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لأسباب أخرى</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ويتطلب التدبير العلاجي للملاريا أثناء المشاريع الإنمائية تعاون</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بين القطاعات، كما يهيئ الفرصة لإقامة روابط بين العاملين في مختلف </w:t>
      </w:r>
      <w:r w:rsidRPr="00807285">
        <w:rPr>
          <w:rFonts w:ascii="Traditional Arabic" w:hAnsi="Traditional Arabic" w:cs="Traditional Arabic"/>
          <w:sz w:val="36"/>
          <w:szCs w:val="36"/>
          <w:rtl/>
          <w:lang w:bidi="ar-EG"/>
        </w:rPr>
        <w:lastRenderedPageBreak/>
        <w:t>المجالات، يمكن أن تكون ذات قيمة في سائر برامج مكافحة الملاريا، والتي لا تتعلق بالمشروع الإنمائي.</w:t>
      </w:r>
    </w:p>
    <w:p w:rsidR="002F781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كما أن من الضروري توثيق النماذج الحالية للتدبير العلاجي البيئي للملاريا من خلال مكافحة النواقل.</w:t>
      </w:r>
    </w:p>
    <w:p w:rsidR="002F7815" w:rsidRDefault="002F7815">
      <w:pPr>
        <w:bidi w:val="0"/>
        <w:spacing w:after="0" w:line="240" w:lineRule="auto"/>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 xml:space="preserve">التطورات الجديدة في </w:t>
      </w:r>
      <w:r w:rsidR="00610F94">
        <w:rPr>
          <w:rFonts w:ascii="Traditional Arabic" w:hAnsi="Traditional Arabic" w:cs="Traditional Arabic"/>
          <w:b/>
          <w:bCs/>
          <w:color w:val="008080"/>
          <w:sz w:val="36"/>
          <w:szCs w:val="36"/>
          <w:rtl/>
          <w:lang w:bidi="ar-EG"/>
        </w:rPr>
        <w:t>إفريقيا</w:t>
      </w:r>
      <w:r w:rsidRPr="002F7815">
        <w:rPr>
          <w:rFonts w:ascii="Traditional Arabic" w:hAnsi="Traditional Arabic" w:cs="Traditional Arabic"/>
          <w:b/>
          <w:bCs/>
          <w:color w:val="008080"/>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هناك مزيد من المعارف عن لا تجانس طرز انتقال الملاريا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حيث تعكس هذه الطرز التغيرات الطارئة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العوامل المتصلة بالإنسان (مثل</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تحضر السكان الذي تبلغ نسبته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40%، والبنية الأساسية، والتطور الاجتماعي). وقد زاد التحضر من الوعي بالحاجة إلى مكافحة الملاريا، كما زاد- في الوقت نفسه – الالتزام السياسي بدعم هذه المكافحة وقد أتاحت البيئة الحضرية فرص</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أفضل للمكافحة الانتقائية للملاريا.</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 xml:space="preserve">أما في المناطق الريفية فقد تم </w:t>
      </w:r>
      <w:r w:rsidR="00564557">
        <w:rPr>
          <w:rFonts w:ascii="Traditional Arabic" w:hAnsi="Traditional Arabic" w:cs="Traditional Arabic"/>
          <w:b/>
          <w:bCs/>
          <w:color w:val="008080"/>
          <w:sz w:val="36"/>
          <w:szCs w:val="36"/>
          <w:rtl/>
          <w:lang w:bidi="ar-EG"/>
        </w:rPr>
        <w:t>أحد</w:t>
      </w:r>
      <w:r w:rsidRPr="002F7815">
        <w:rPr>
          <w:rFonts w:ascii="Traditional Arabic" w:hAnsi="Traditional Arabic" w:cs="Traditional Arabic"/>
          <w:b/>
          <w:bCs/>
          <w:color w:val="008080"/>
          <w:sz w:val="36"/>
          <w:szCs w:val="36"/>
          <w:rtl/>
          <w:lang w:bidi="ar-EG"/>
        </w:rPr>
        <w:t>اث التطورات التالية: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حيثما يتسم انتقال الملاريا بالاستقرار، يكون استخدام المواد المعالجة بالمبيدات الطريقة المفضلة للوقاية إذا استخدمت بشكل سليم.</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حيثما يتسم انتقال الملاريا بعدم الاستقرار، يمكن </w:t>
      </w:r>
      <w:r w:rsidR="00995F6E">
        <w:rPr>
          <w:rFonts w:ascii="Traditional Arabic" w:hAnsi="Traditional Arabic" w:cs="Traditional Arabic"/>
          <w:sz w:val="36"/>
          <w:szCs w:val="36"/>
          <w:rtl/>
          <w:lang w:bidi="ar-EG"/>
        </w:rPr>
        <w:t>أن يكون</w:t>
      </w:r>
      <w:r w:rsidRPr="00807285">
        <w:rPr>
          <w:rFonts w:ascii="Traditional Arabic" w:hAnsi="Traditional Arabic" w:cs="Traditional Arabic"/>
          <w:sz w:val="36"/>
          <w:szCs w:val="36"/>
          <w:rtl/>
          <w:lang w:bidi="ar-EG"/>
        </w:rPr>
        <w:t xml:space="preserve"> الرش الثمالي داخل المباني مناسب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شريطة توافر البنية الأساسية للحفاظ</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البرنامج. وقد أصبحت حملات الرش الثمالي داخل المباني انتقائية بصورة متزايدة، وهو أمر راجع جزئيا إلى تنفيذ </w:t>
      </w:r>
      <w:r w:rsidR="004034DD">
        <w:rPr>
          <w:rFonts w:ascii="Traditional Arabic" w:hAnsi="Traditional Arabic" w:cs="Traditional Arabic" w:hint="cs"/>
          <w:sz w:val="36"/>
          <w:szCs w:val="36"/>
          <w:rtl/>
          <w:lang w:bidi="ar-EG"/>
        </w:rPr>
        <w:t>الإستراتيجية</w:t>
      </w:r>
      <w:r w:rsidRPr="00807285">
        <w:rPr>
          <w:rFonts w:ascii="Traditional Arabic" w:hAnsi="Traditional Arabic" w:cs="Traditional Arabic"/>
          <w:sz w:val="36"/>
          <w:szCs w:val="36"/>
          <w:rtl/>
          <w:lang w:bidi="ar-EG"/>
        </w:rPr>
        <w:t xml:space="preserve"> العالمية لمكافحة الملاريا.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يجري في بضعة مناطق يمكن فيها استخدام المواد المشبعة بالمبيدات والرش داخل المباني استكشاف مدى الرغبة في كلتا الطريقتين ومردودهما، ومدى إمكانية </w:t>
      </w:r>
      <w:r w:rsidR="00937553" w:rsidRPr="00807285">
        <w:rPr>
          <w:rFonts w:ascii="Traditional Arabic" w:hAnsi="Traditional Arabic" w:cs="Traditional Arabic" w:hint="cs"/>
          <w:sz w:val="36"/>
          <w:szCs w:val="36"/>
          <w:rtl/>
          <w:lang w:bidi="ar-EG"/>
        </w:rPr>
        <w:t>تآزرهما</w:t>
      </w:r>
      <w:r w:rsidRPr="0080728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وفي المناطق ذات الطبيعة الوبائية، والمناطق التي يتسم فيها موسم انتقال الملاريا بالقصر الشديد، يكون الرش داخل المباني أصلح من استخدام المواد المشبعة بالمبيدات بغرض احتواء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lastRenderedPageBreak/>
        <w:t>استخدام الأدوية المبيدة للعرسيات:</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يشير ما تؤدي إليه مشتقات </w:t>
      </w:r>
      <w:r w:rsidR="00564557">
        <w:rPr>
          <w:rFonts w:ascii="Traditional Arabic" w:hAnsi="Traditional Arabic" w:cs="Traditional Arabic"/>
          <w:sz w:val="36"/>
          <w:szCs w:val="36"/>
          <w:rtl/>
          <w:lang w:bidi="ar-EG"/>
        </w:rPr>
        <w:t>الأرتيميزينين</w:t>
      </w:r>
      <w:r w:rsidRPr="00807285">
        <w:rPr>
          <w:rFonts w:ascii="Traditional Arabic" w:hAnsi="Traditional Arabic" w:cs="Traditional Arabic"/>
          <w:sz w:val="36"/>
          <w:szCs w:val="36"/>
          <w:rtl/>
          <w:lang w:bidi="ar-EG"/>
        </w:rPr>
        <w:t xml:space="preserve"> من تقليل أعداد ال</w:t>
      </w:r>
      <w:r w:rsidR="00937553">
        <w:rPr>
          <w:rFonts w:ascii="Traditional Arabic" w:hAnsi="Traditional Arabic" w:cs="Traditional Arabic" w:hint="cs"/>
          <w:sz w:val="36"/>
          <w:szCs w:val="36"/>
          <w:rtl/>
          <w:lang w:bidi="ar-EG"/>
        </w:rPr>
        <w:t>ع</w:t>
      </w:r>
      <w:r w:rsidR="00937553">
        <w:rPr>
          <w:rFonts w:ascii="Traditional Arabic" w:hAnsi="Traditional Arabic" w:cs="Traditional Arabic"/>
          <w:sz w:val="36"/>
          <w:szCs w:val="36"/>
          <w:rtl/>
          <w:lang w:bidi="ar-EG"/>
        </w:rPr>
        <w:t>ر</w:t>
      </w:r>
      <w:r w:rsidRPr="00807285">
        <w:rPr>
          <w:rFonts w:ascii="Traditional Arabic" w:hAnsi="Traditional Arabic" w:cs="Traditional Arabic"/>
          <w:sz w:val="36"/>
          <w:szCs w:val="36"/>
          <w:rtl/>
          <w:lang w:bidi="ar-EG"/>
        </w:rPr>
        <w:t>سيات في المرضى المصابين بالعدوى</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وما يحتمل أن تؤدي إليه</w:t>
      </w:r>
      <w:r w:rsidR="0001086B">
        <w:rPr>
          <w:rFonts w:ascii="Traditional Arabic" w:hAnsi="Traditional Arabic" w:cs="Traditional Arabic"/>
          <w:sz w:val="36"/>
          <w:szCs w:val="36"/>
          <w:rtl/>
          <w:lang w:bidi="ar-EG"/>
        </w:rPr>
        <w:t xml:space="preserve"> أيضًا </w:t>
      </w:r>
      <w:r w:rsidRPr="00807285">
        <w:rPr>
          <w:rFonts w:ascii="Traditional Arabic" w:hAnsi="Traditional Arabic" w:cs="Traditional Arabic"/>
          <w:sz w:val="36"/>
          <w:szCs w:val="36"/>
          <w:rtl/>
          <w:lang w:bidi="ar-EG"/>
        </w:rPr>
        <w:t>من الحد من انتقال العدوى، إلى أن معالجة مرضى الملاريا بهذه المشتقات، في ظل انخفاض معدل الانتقال</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قد يكون لها دور ملموس في الوقاية من الملاريا.</w:t>
      </w:r>
    </w:p>
    <w:p w:rsidR="000F4997" w:rsidRPr="002F7815" w:rsidRDefault="000F4997" w:rsidP="00AA7CA4">
      <w:pPr>
        <w:spacing w:before="120" w:after="120"/>
        <w:ind w:firstLine="386"/>
        <w:jc w:val="lowKashida"/>
        <w:rPr>
          <w:rFonts w:ascii="Traditional Arabic" w:hAnsi="Traditional Arabic" w:cs="Traditional Arabic"/>
          <w:b/>
          <w:bCs/>
          <w:color w:val="3366FF"/>
          <w:sz w:val="36"/>
          <w:szCs w:val="36"/>
          <w:rtl/>
          <w:lang w:bidi="ar-EG"/>
        </w:rPr>
      </w:pPr>
      <w:r w:rsidRPr="002F7815">
        <w:rPr>
          <w:rFonts w:ascii="Traditional Arabic" w:hAnsi="Traditional Arabic" w:cs="Traditional Arabic"/>
          <w:b/>
          <w:bCs/>
          <w:color w:val="3366FF"/>
          <w:sz w:val="36"/>
          <w:szCs w:val="36"/>
          <w:rtl/>
          <w:lang w:bidi="ar-EG"/>
        </w:rPr>
        <w:t>2- الوقاية الكيميائية</w:t>
      </w:r>
      <w:r w:rsidR="00770F12" w:rsidRPr="002F7815">
        <w:rPr>
          <w:rFonts w:ascii="Traditional Arabic" w:hAnsi="Traditional Arabic" w:cs="Traditional Arabic"/>
          <w:b/>
          <w:bCs/>
          <w:color w:val="3366FF"/>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تقتصر الأدوية المتاحة للوقاية الكيميائية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الكلوروكين، والبروغوانيل، ومركب البريميثامين والدابسون، والمفلوكين، والدوكسي سيكلين. ويؤدي تزايد مقاومة الطفيليات للأدوية والآثار الجانبية لأدوية معينة إلى تزايد صعوبة وضع دلائل إرشادية رشيدة للوقاية الكيميائية. وليس هناك دواء مثالي للوقاية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وتقتصر الوقاية الكيميائية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المسافرين، والفئات الخاصة (مثل رجال الجيش)،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الحوامل في أوضاع معينة.</w:t>
      </w:r>
    </w:p>
    <w:p w:rsidR="000F4997" w:rsidRPr="00807285" w:rsidRDefault="000F4997" w:rsidP="00AA7CA4">
      <w:pPr>
        <w:spacing w:before="120" w:after="120"/>
        <w:ind w:firstLine="386"/>
        <w:jc w:val="lowKashida"/>
        <w:rPr>
          <w:rFonts w:ascii="Traditional Arabic" w:hAnsi="Traditional Arabic" w:cs="Traditional Arabic"/>
          <w:b/>
          <w:bCs/>
          <w:sz w:val="36"/>
          <w:szCs w:val="36"/>
          <w:rtl/>
          <w:lang w:bidi="ar-EG"/>
        </w:rPr>
      </w:pPr>
      <w:r w:rsidRPr="00807285">
        <w:rPr>
          <w:rFonts w:ascii="Traditional Arabic" w:hAnsi="Traditional Arabic" w:cs="Traditional Arabic"/>
          <w:b/>
          <w:bCs/>
          <w:sz w:val="36"/>
          <w:szCs w:val="36"/>
          <w:rtl/>
          <w:lang w:bidi="ar-EG"/>
        </w:rPr>
        <w:t>الوقاية الكيميائية بين الأشخاص عديمي المناعة الذين يقومون بزيارة المناطق الموبوءة: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حدثت في الأعوام الأخيرة تحسنات في أنشطة تقديم المشورة حول الوقاية الكيميائية في المناطق التي يحتاج إليها فيها</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وفي أخذ نوع المسافر والأخطار النوعية التي يواجهها في الحسبان. وفي بعض المناطق قد ترجح الآثار الجانبية الممكنة للدواء المضاد للملاريا النشيطة قد يكون من الضروري إعادة تقييم استخدام الكلوروكين كإجراء احتياطات كافية للوقاية من لدغات البعوض.</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وينبغي أن يقوم المسافرين دائما بمشاورة أطبائهم لمناقشة الموانع النوعية لاستعمال الأدوية المضادة للملاريا قبل السفر بوقت كاف. ومن المستحب التوحيد بين الدلائل الإرشادية الوطنية والدولية والدلائل الإرشادية الواردة بتوصيات المنظمة؛ 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لما قد يؤدي الاختلاف بينهما من الارتباك قد يتسبب في عدم أخذ المسافرين لأي دواء اتقائي</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الإطلاق.</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 xml:space="preserve">ومن الضروري زيادة الاهتمام بمدى التزام المريض بالمعالجة، ومأمونية الأدوية، وإجراء مزيد من البحوث </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ما، في جملة العوامل التي تزيد من صعوبة تحقيق الوقاية الطويلة الأمد.</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الوقاية من الملاريا أثناء الحمل</w:t>
      </w:r>
      <w:r w:rsidR="00770F12" w:rsidRPr="002F7815">
        <w:rPr>
          <w:rFonts w:ascii="Traditional Arabic" w:hAnsi="Traditional Arabic" w:cs="Traditional Arabic"/>
          <w:b/>
          <w:bCs/>
          <w:color w:val="008080"/>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غالب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ما تحرم الحوامل في المناطق المستوطنة بالملاريا من الرعاية الوقائية والعلاجية المطلوبة؛ مما يساهم في الارتفاع غير المستساغ الذي يمكن تجنبه في الوفيات الأمومية ووفيات الرضع. ويجب أن تأخذ الرعاية الصحية المقدمة لهذه الفئة شكل "برنامج" شامل يرتكز</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حجم المشكلة وفرص المداخلة. وفي المناطق التي يتسم فيها معدل انتقال. الملاريا بالانخفاض ينبغي أن يتضمن هذا البرنامج الوقاية من الإصابة بعدوى الملاريا من خلال تعزيز الصحة والمداخلة إلى جانب طرق الحد من عواقب العدوى. ويشمل ذلك استعمال مضادات الملاريا كإجراء وقائي</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كمعالجة مقتطعة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وربما باستخدام الناموسيات المعالجة بالمبيدات، وإتاحة التوصل إلى التشخيص المبكر والمعالج الفعالة لفقر الدم</w:t>
      </w:r>
      <w:r w:rsidR="00731F08">
        <w:rPr>
          <w:rFonts w:ascii="Traditional Arabic" w:hAnsi="Traditional Arabic" w:cs="Traditional Arabic"/>
          <w:sz w:val="36"/>
          <w:szCs w:val="36"/>
          <w:rtl/>
          <w:lang w:bidi="ar-EG"/>
        </w:rPr>
        <w:t xml:space="preserve"> و</w:t>
      </w:r>
      <w:r w:rsidRPr="00807285">
        <w:rPr>
          <w:rFonts w:ascii="Traditional Arabic" w:hAnsi="Traditional Arabic" w:cs="Traditional Arabic"/>
          <w:sz w:val="36"/>
          <w:szCs w:val="36"/>
          <w:rtl/>
          <w:lang w:bidi="ar-EG"/>
        </w:rPr>
        <w:t xml:space="preserve">الملاريا السريرية. وفي المناطق المستوطنة تحد الوقاية الفعالة من الملاريا أثناء الحمل من معدل وقوع انخفاض الوزن عند الولادة، وفقر الدم الأمومي الوخيم. وقد كانت الوقاية الكيميائية الاسبوعية هي الطريقة الفضلة، ولكن تتزايد إعاقة الوقاية الكيميائية بسبب مقاومة الطفيليات للأدوية، وموانع استعمال أدوية معينة، وقلة التزام المريضات بالمعالجة. وفي معرض البحث عن </w:t>
      </w:r>
      <w:r w:rsidR="00937553" w:rsidRPr="00807285">
        <w:rPr>
          <w:rFonts w:ascii="Traditional Arabic" w:hAnsi="Traditional Arabic" w:cs="Traditional Arabic" w:hint="cs"/>
          <w:sz w:val="36"/>
          <w:szCs w:val="36"/>
          <w:rtl/>
          <w:lang w:bidi="ar-EG"/>
        </w:rPr>
        <w:t>استراتيجية</w:t>
      </w:r>
      <w:r w:rsidRPr="00807285">
        <w:rPr>
          <w:rFonts w:ascii="Traditional Arabic" w:hAnsi="Traditional Arabic" w:cs="Traditional Arabic"/>
          <w:sz w:val="36"/>
          <w:szCs w:val="36"/>
          <w:rtl/>
          <w:lang w:bidi="ar-EG"/>
        </w:rPr>
        <w:t xml:space="preserve"> بديلة اقترحت المعالجة المتقطعة، باعتبارها طريقة سهل</w:t>
      </w:r>
      <w:r w:rsidR="00937553">
        <w:rPr>
          <w:rFonts w:ascii="Traditional Arabic" w:hAnsi="Traditional Arabic" w:cs="Traditional Arabic"/>
          <w:sz w:val="36"/>
          <w:szCs w:val="36"/>
          <w:rtl/>
          <w:lang w:bidi="ar-EG"/>
        </w:rPr>
        <w:t>ة، وعالية الردود في المناطق الم</w:t>
      </w:r>
      <w:r w:rsidR="00937553">
        <w:rPr>
          <w:rFonts w:ascii="Traditional Arabic" w:hAnsi="Traditional Arabic" w:cs="Traditional Arabic" w:hint="cs"/>
          <w:sz w:val="36"/>
          <w:szCs w:val="36"/>
          <w:rtl/>
          <w:lang w:bidi="ar-EG"/>
        </w:rPr>
        <w:t>و</w:t>
      </w:r>
      <w:r w:rsidRPr="00807285">
        <w:rPr>
          <w:rFonts w:ascii="Traditional Arabic" w:hAnsi="Traditional Arabic" w:cs="Traditional Arabic"/>
          <w:sz w:val="36"/>
          <w:szCs w:val="36"/>
          <w:rtl/>
          <w:lang w:bidi="ar-EG"/>
        </w:rPr>
        <w:t>بوءة بالملاريا بدرجة أكبر. وتشتمل المعالجة المتقطعة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إعطاء المريضة جرعات علاجية شاملة من دواء فعال مضاد للملاريا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فترات محددة مسبق</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أثناء الحمل.</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وفي مناطق شرق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التي تتزايد فيها مقاومة الطفيليات للكلوروكين اتضح من التجارب الواسعة النطاق أن المعالجة المتقطعة بجرعة علاجية وحيدة من مركب السلفادوكسين والبريميثامين في بداية الأشهر الثلاثة الثانية والثالثة تخفض بصورة ملموسة من معدل انتشار فقر الدم، وانخفاض الوزن عند الولادة الذي يمثل أكبر عامل مفرد لخطر وفيات الرضع. وتدل </w:t>
      </w:r>
      <w:r w:rsidRPr="00807285">
        <w:rPr>
          <w:rFonts w:ascii="Traditional Arabic" w:hAnsi="Traditional Arabic" w:cs="Traditional Arabic"/>
          <w:sz w:val="36"/>
          <w:szCs w:val="36"/>
          <w:rtl/>
          <w:lang w:bidi="ar-EG"/>
        </w:rPr>
        <w:lastRenderedPageBreak/>
        <w:t>الدراسات التي أجريت في كينيا ومالاوي</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أن من الممكن خفض معدلات الملاريا المشيمية، وفقر الدم والوخيم</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وانخفاض الوزن عند الولادة خفض</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ملموس</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إذا تمت معالجة المرأة أثناء الحمل</w:t>
      </w:r>
      <w:r w:rsidR="00610F94">
        <w:rPr>
          <w:rFonts w:ascii="Traditional Arabic" w:hAnsi="Traditional Arabic" w:cs="Traditional Arabic"/>
          <w:sz w:val="36"/>
          <w:szCs w:val="36"/>
          <w:rtl/>
          <w:lang w:bidi="ar-EG"/>
        </w:rPr>
        <w:t xml:space="preserve"> الأول </w:t>
      </w:r>
      <w:r w:rsidRPr="00807285">
        <w:rPr>
          <w:rFonts w:ascii="Traditional Arabic" w:hAnsi="Traditional Arabic" w:cs="Traditional Arabic"/>
          <w:sz w:val="36"/>
          <w:szCs w:val="36"/>
          <w:rtl/>
          <w:lang w:bidi="ar-EG"/>
        </w:rPr>
        <w:t>والثاني معالجة متقطعة بمركب السلفادوكسين والبريميثامين، كجزء من الرعاية أثناء الحمل. أضف إلى ذلك أن الحوامل تحملن الدواء جيد</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دون حدوث تفاعلات ضارة بصورة شائعة. (20-33 ماكيزا، الاتصال الشخصي، 1997م).</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وفي مالاوي، تم إدخال المعالجة المتقطعة بمركب السلفادوكسين والبريميثامين بنجاح في عام 1993م، كسياسة وظنية للوقاية من الملاريا أثناء الحمل، مما نجم عنه انخفاض معدل قلة الوزن عند الولادة في مواليد الحمل الأول. ويمكن أن نستخلص من ذلك أن المعالجة المتقطعة بمركب السلفادوكسين الوبريميثامين تكون مأمونة، وفعالة في الحد من عواقب الملاريا أثناء الحمل في المناطق التي يزيد فيها خطر الإصابة بعدوى المتصورة المنجلية أثناء الحمل، والتي تكون فيها المتصورة المنجلية حساسة للمركب الآنف الذكر، والتي يمكن فيها اتباع ها النظام العلاجي بصورة صحيحة. وفي المناطق المستوطنة بالملاريا، يمكن أن تكون المقارنة بين أوزان مواليد الحمل</w:t>
      </w:r>
      <w:r w:rsidR="00610F94">
        <w:rPr>
          <w:rFonts w:ascii="Traditional Arabic" w:hAnsi="Traditional Arabic" w:cs="Traditional Arabic"/>
          <w:sz w:val="36"/>
          <w:szCs w:val="36"/>
          <w:rtl/>
          <w:lang w:bidi="ar-EG"/>
        </w:rPr>
        <w:t xml:space="preserve"> الأول </w:t>
      </w:r>
      <w:r w:rsidRPr="00807285">
        <w:rPr>
          <w:rFonts w:ascii="Traditional Arabic" w:hAnsi="Traditional Arabic" w:cs="Traditional Arabic"/>
          <w:sz w:val="36"/>
          <w:szCs w:val="36"/>
          <w:rtl/>
          <w:lang w:bidi="ar-EG"/>
        </w:rPr>
        <w:t>عند الولادة وبين أوزان مواليد الأمهات اللائي تكررت مرات حملهن مؤشر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مناسب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لنجاعة مكافحة الملاريا أثناء الحمل. ويمكن أن تستخدم هذه النسبة بين أوزان مواليد الفئتين لتحديد المناطق المستوطنة التي تكون فيها أنشطة مكافحة الملاريا غير كافية</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وتكون فيها المعالجة المتقطعة مفيدة للحوامل.</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ويدل مزيد من الدراسات التي أجريت في كينيا ومالاوي</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انخفاض نجاعة المعالجة المتقطعة بمركب السلفادوكسين والبريميثامين في الحوامل المصابات بعدوى فيروس الإيدز، مما يشير إلى أن هذه الفئة قد تكون في حاجة إلى مزيد من المعالجات المتقطعة المتكررة، وهناك دلائل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أن عدوى فيروس الإيدز يمكن أن تعرقل الحفاظ</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المناعة الخاصة بالحمل المكتسبة أثناء مرتي الحمل الأولي والثانية؛ مما يعرض النساء المصابات بعدوي فيروس الإيدز، واللائي تكرر حملهن لخطر التعرض للعواقب الوخيمة للملاريا أثناء الحمل.</w:t>
      </w:r>
    </w:p>
    <w:p w:rsidR="000F4997" w:rsidRPr="002F7815" w:rsidRDefault="000F4997" w:rsidP="00AA7CA4">
      <w:pPr>
        <w:spacing w:before="120" w:after="120"/>
        <w:ind w:firstLine="386"/>
        <w:jc w:val="lowKashida"/>
        <w:rPr>
          <w:rFonts w:ascii="Traditional Arabic" w:hAnsi="Traditional Arabic" w:cs="Traditional Arabic"/>
          <w:b/>
          <w:bCs/>
          <w:color w:val="3366FF"/>
          <w:sz w:val="36"/>
          <w:szCs w:val="36"/>
          <w:rtl/>
          <w:lang w:bidi="ar-EG"/>
        </w:rPr>
      </w:pPr>
      <w:r w:rsidRPr="002F7815">
        <w:rPr>
          <w:rFonts w:ascii="Traditional Arabic" w:hAnsi="Traditional Arabic" w:cs="Traditional Arabic"/>
          <w:b/>
          <w:bCs/>
          <w:color w:val="3366FF"/>
          <w:sz w:val="36"/>
          <w:szCs w:val="36"/>
          <w:rtl/>
          <w:lang w:bidi="ar-EG"/>
        </w:rPr>
        <w:lastRenderedPageBreak/>
        <w:t>3- لقاحات الملاريا والبحوث الأساسية</w:t>
      </w:r>
      <w:r w:rsidR="00770F12" w:rsidRPr="002F7815">
        <w:rPr>
          <w:rFonts w:ascii="Traditional Arabic" w:hAnsi="Traditional Arabic" w:cs="Traditional Arabic"/>
          <w:b/>
          <w:bCs/>
          <w:color w:val="3366FF"/>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ترحب لجنة الخبراء باستثمار البحوث الأساسية في تشجيع تجدد الاهتمام باستنباط أدوات جديدة للوقاية من الملاريا ومكافحتها. وتتيح اللقاحات وكذلك البعوض الطافر مثل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إمكانية مثيرة في إطار برنامج متكامل لمكافحة الملاريا، متي وإذا توافرت هذه اللقاحات من الناحية التشغيلية.</w:t>
      </w:r>
    </w:p>
    <w:p w:rsidR="000F4997" w:rsidRPr="002F7815" w:rsidRDefault="000F4997" w:rsidP="00AA7CA4">
      <w:pPr>
        <w:spacing w:before="120" w:after="120"/>
        <w:ind w:firstLine="386"/>
        <w:jc w:val="lowKashida"/>
        <w:rPr>
          <w:rFonts w:ascii="Traditional Arabic" w:hAnsi="Traditional Arabic" w:cs="Traditional Arabic"/>
          <w:bCs/>
          <w:color w:val="3366FF"/>
          <w:sz w:val="36"/>
          <w:szCs w:val="36"/>
          <w:rtl/>
          <w:lang w:bidi="ar-EG"/>
        </w:rPr>
      </w:pPr>
      <w:r w:rsidRPr="002F7815">
        <w:rPr>
          <w:rFonts w:ascii="Traditional Arabic" w:hAnsi="Traditional Arabic" w:cs="Traditional Arabic"/>
          <w:bCs/>
          <w:color w:val="3366FF"/>
          <w:sz w:val="36"/>
          <w:szCs w:val="36"/>
          <w:rtl/>
          <w:lang w:bidi="ar-EG"/>
        </w:rPr>
        <w:t>4- اتجاهات مقاومة الطفيليات للمبيدات</w:t>
      </w:r>
      <w:r w:rsidR="00770F12" w:rsidRPr="002F7815">
        <w:rPr>
          <w:rFonts w:ascii="Traditional Arabic" w:hAnsi="Traditional Arabic" w:cs="Traditional Arabic"/>
          <w:bCs/>
          <w:color w:val="3366FF"/>
          <w:sz w:val="36"/>
          <w:szCs w:val="36"/>
          <w:rtl/>
          <w:lang w:bidi="ar-EG"/>
        </w:rPr>
        <w:t>:</w:t>
      </w:r>
      <w:r w:rsidRPr="002F7815">
        <w:rPr>
          <w:rFonts w:ascii="Traditional Arabic" w:hAnsi="Traditional Arabic" w:cs="Traditional Arabic"/>
          <w:bCs/>
          <w:color w:val="3366FF"/>
          <w:sz w:val="36"/>
          <w:szCs w:val="36"/>
          <w:rtl/>
          <w:lang w:bidi="ar-EG"/>
        </w:rPr>
        <w:t xml:space="preserve"> </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نتجت مقاومة نواقل الملاريا للمبيدات عن استعمال المبيدات للأغراض الزراعية أكثر بكثير مما نتجت عن عمليات مكافحة النواقل لأغراض الصحة العمومية.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وقد حدثت المقاومة الواسعة الانتشار لث</w:t>
      </w:r>
      <w:r w:rsidR="00937553">
        <w:rPr>
          <w:rFonts w:ascii="Traditional Arabic" w:hAnsi="Traditional Arabic" w:cs="Traditional Arabic" w:hint="cs"/>
          <w:sz w:val="36"/>
          <w:szCs w:val="36"/>
          <w:rtl/>
          <w:lang w:bidi="ar-EG"/>
        </w:rPr>
        <w:t>ن</w:t>
      </w:r>
      <w:r w:rsidR="00937553">
        <w:rPr>
          <w:rFonts w:ascii="Traditional Arabic" w:hAnsi="Traditional Arabic" w:cs="Traditional Arabic"/>
          <w:sz w:val="36"/>
          <w:szCs w:val="36"/>
          <w:rtl/>
          <w:lang w:bidi="ar-EG"/>
        </w:rPr>
        <w:t>ا</w:t>
      </w:r>
      <w:r w:rsidR="00937553">
        <w:rPr>
          <w:rFonts w:ascii="Traditional Arabic" w:hAnsi="Traditional Arabic" w:cs="Traditional Arabic" w:hint="cs"/>
          <w:sz w:val="36"/>
          <w:szCs w:val="36"/>
          <w:rtl/>
          <w:lang w:bidi="ar-EG"/>
        </w:rPr>
        <w:t>ئ</w:t>
      </w:r>
      <w:r w:rsidRPr="00807285">
        <w:rPr>
          <w:rFonts w:ascii="Traditional Arabic" w:hAnsi="Traditional Arabic" w:cs="Traditional Arabic"/>
          <w:sz w:val="36"/>
          <w:szCs w:val="36"/>
          <w:rtl/>
          <w:lang w:bidi="ar-EG"/>
        </w:rPr>
        <w:t>ي الإيلدرين في الستينيات، ولا تزال تحدث في كثير من الجمهرات الأنوفيلية.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الانصراف عن استعمال ثنائي الإيلدرين منذ فترة طويلة: فإن آلية مقاومة البعوض له يعطي قدر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 المقاومة المتصالبة لمشتقات الفينيل بيرازول، وهو صنف من المبيدات تم استنباطه حديث</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وقد استغرق حدوث مقاومة نواقل الملاريا لـ د. د. ت بعكس ما حدث بالنسبة لثنائي الإيلدرين – وقد أطول</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كما لم تكن هذه المقاومة واسعة الانتشار إلى هذه الدرجة. وقد حدثت هذه المقاومة – بصورة عامة – نتيجة لآلية للمقاومة الخاصة للـ د. د. ت (ناقلة – </w:t>
      </w:r>
      <w:r w:rsidRPr="00807285">
        <w:rPr>
          <w:rFonts w:ascii="Traditional Arabic" w:hAnsi="Traditional Arabic" w:cs="Traditional Arabic"/>
          <w:sz w:val="36"/>
          <w:szCs w:val="36"/>
          <w:lang w:bidi="ar-EG"/>
        </w:rPr>
        <w:t>IS</w:t>
      </w:r>
      <w:r w:rsidRPr="00807285">
        <w:rPr>
          <w:rFonts w:ascii="Traditional Arabic" w:hAnsi="Traditional Arabic" w:cs="Traditional Arabic"/>
          <w:sz w:val="36"/>
          <w:szCs w:val="36"/>
          <w:rtl/>
          <w:lang w:bidi="ar-EG"/>
        </w:rPr>
        <w:t xml:space="preserve"> لغلوتاتيون). ومع ذلك فقد تم في غرب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مؤخر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اكتشاف آلية للمقاومة تعرف باسم المقاومة القاضية، تعطي مقاومة متصالبة للـ د. د. ت ولطائفة كبيرة من البيرثويدات. ويمكن استخدام الاختيارات التشخيصية لتفاعل سلسلة البوليمراز، لاكتشاف المقاومة القاضية في أفراد مجمع الأنوفيلة الغامبية. وقد تم الحفاظ</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جين المقاومة القاضية،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مواصلة اكتسابها في جمهرات البعوض، باستخدام البيريثرويدات في الزراعة، ومكافحة الهوام المنزلية. ويمكن الحفاظ</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وجود الجين بمعدل تكرار منخفض في جمهرات البعوض</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مدى عشرات </w:t>
      </w:r>
      <w:r w:rsidRPr="00807285">
        <w:rPr>
          <w:rFonts w:ascii="Traditional Arabic" w:hAnsi="Traditional Arabic" w:cs="Traditional Arabic"/>
          <w:sz w:val="36"/>
          <w:szCs w:val="36"/>
          <w:rtl/>
          <w:lang w:bidi="ar-EG"/>
        </w:rPr>
        <w:lastRenderedPageBreak/>
        <w:t xml:space="preserve">السنين. وقد اكتشف وجود مقاومة للبيريثرويد في بعض النواقل الهامة للملاريا مثل </w:t>
      </w:r>
      <w:r w:rsidRPr="00807285">
        <w:rPr>
          <w:rFonts w:ascii="Traditional Arabic" w:hAnsi="Traditional Arabic" w:cs="Traditional Arabic"/>
          <w:sz w:val="36"/>
          <w:szCs w:val="36"/>
          <w:lang w:bidi="ar-EG"/>
        </w:rPr>
        <w:t>An. Gambiae s.s</w:t>
      </w:r>
      <w:r w:rsidRPr="00807285">
        <w:rPr>
          <w:rFonts w:ascii="Traditional Arabic" w:hAnsi="Traditional Arabic" w:cs="Traditional Arabic"/>
          <w:sz w:val="36"/>
          <w:szCs w:val="36"/>
          <w:rtl/>
          <w:lang w:bidi="ar-EG"/>
        </w:rPr>
        <w:t xml:space="preserve"> في غرب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والأنوفيلة البيضاء الأرجل في أمريكا الوسطي، والأنوفيلة الزخاروفية في تركيا، والأنوفيلة </w:t>
      </w:r>
      <w:r w:rsidR="00DA4F5A" w:rsidRPr="00807285">
        <w:rPr>
          <w:rFonts w:ascii="Traditional Arabic" w:hAnsi="Traditional Arabic" w:cs="Traditional Arabic" w:hint="cs"/>
          <w:sz w:val="36"/>
          <w:szCs w:val="36"/>
          <w:rtl/>
          <w:lang w:bidi="ar-EG"/>
        </w:rPr>
        <w:t>الاصطفائية</w:t>
      </w:r>
      <w:r w:rsidRPr="00807285">
        <w:rPr>
          <w:rFonts w:ascii="Traditional Arabic" w:hAnsi="Traditional Arabic" w:cs="Traditional Arabic"/>
          <w:sz w:val="36"/>
          <w:szCs w:val="36"/>
          <w:rtl/>
          <w:lang w:bidi="ar-EG"/>
        </w:rPr>
        <w:t xml:space="preserve"> في باكستان والهند، وبعض مناطق شبه الجزيرة العربية.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وقد تم مؤخر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تقصي أثر المقاومة القاضية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سلوك الأنوفيلة الغامبية </w:t>
      </w:r>
      <w:r w:rsidRPr="00807285">
        <w:rPr>
          <w:rFonts w:ascii="Traditional Arabic" w:hAnsi="Traditional Arabic" w:cs="Traditional Arabic"/>
          <w:sz w:val="36"/>
          <w:szCs w:val="36"/>
          <w:lang w:bidi="ar-EG"/>
        </w:rPr>
        <w:t>S.S</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نجاعة الناموسيات المعالجة بالبيريثرويد</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باستخدام أكواخ تجريبية في اثنين من بلدان غرب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هما</w:t>
      </w:r>
      <w:r w:rsidR="00770F12">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بينين، وساحل العاج. وقد عقدت – في كل من البلدين – مقارنة بين المناطق التي كان فيها البعوض مقاوم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لهذا الدواء والمناطق التي كان فيها حساس</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له.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أن معدل التكرار الأليلي للمقاومة القاضية كان شديد الارتفاع (أكثر من 80%) في المناطق التي تنتشر فيها المقاومة في كل من البلدين، فإن الناموسيات المعالجة بالبرمثرين والدلتامثرين لا تزال توفر الحماية من البعوض؛ حيث تم الإبقاء</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التأثيرات المنفرة والقاتلة، والانخفاض في معدل التغذي</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الدم، وعند مستويات متشابهة في كل المناطق التي تنتشر فيها المقاومة التي يكون البعوض حساس</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فيها.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ويتعين مواصلة تقييم أثر المقاومة القاضية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الصعيد التنفيذي في حالة استخدام الناموسيات لحماية المجتمع، حيث ينتظر حدوث قتل جماعي لجمهرة البعوض. كما أن من المهم تقييم أثر آليات مقاومة البعوض للبيريثرويد التي لا تدخل فيها آلية المقاومة القاضية، مثل عائلة الإستراز والأكسيداز.</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وحتى الآن لم يعثر</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المقاومة القاضية إلا في النمط البطحاتي (السفني) للأنوفيلة الغامبية </w:t>
      </w:r>
      <w:r w:rsidRPr="00807285">
        <w:rPr>
          <w:rFonts w:ascii="Traditional Arabic" w:hAnsi="Traditional Arabic" w:cs="Traditional Arabic"/>
          <w:sz w:val="36"/>
          <w:szCs w:val="36"/>
          <w:lang w:bidi="ar-EG"/>
        </w:rPr>
        <w:t>S.S</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وفي غرب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مع الاشتباه بقوة في وجود هذه المقاومة في الأنوفيلة </w:t>
      </w:r>
      <w:r w:rsidR="00DA4F5A" w:rsidRPr="00807285">
        <w:rPr>
          <w:rFonts w:ascii="Traditional Arabic" w:hAnsi="Traditional Arabic" w:cs="Traditional Arabic" w:hint="cs"/>
          <w:sz w:val="36"/>
          <w:szCs w:val="36"/>
          <w:rtl/>
          <w:lang w:bidi="ar-EG"/>
        </w:rPr>
        <w:t>الاصطفائية</w:t>
      </w:r>
      <w:r w:rsidRPr="00807285">
        <w:rPr>
          <w:rFonts w:ascii="Traditional Arabic" w:hAnsi="Traditional Arabic" w:cs="Traditional Arabic"/>
          <w:sz w:val="36"/>
          <w:szCs w:val="36"/>
          <w:rtl/>
          <w:lang w:bidi="ar-EG"/>
        </w:rPr>
        <w:t>، والأنوفيلة البيضاء الأرجل</w:t>
      </w:r>
      <w:r w:rsidR="002F7815">
        <w:rPr>
          <w:rFonts w:ascii="Traditional Arabic" w:hAnsi="Traditional Arabic" w:cs="Traditional Arabic"/>
          <w:sz w:val="36"/>
          <w:szCs w:val="36"/>
          <w:rtl/>
          <w:lang w:bidi="ar-EG"/>
        </w:rPr>
        <w:t>،</w:t>
      </w:r>
      <w:r w:rsidRPr="00807285">
        <w:rPr>
          <w:rFonts w:ascii="Traditional Arabic" w:hAnsi="Traditional Arabic" w:cs="Traditional Arabic"/>
          <w:sz w:val="36"/>
          <w:szCs w:val="36"/>
          <w:rtl/>
          <w:lang w:bidi="ar-EG"/>
        </w:rPr>
        <w:t xml:space="preserve"> والأنوفيلة الزخاروفية.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 xml:space="preserve">وفي المناطق التي تنعدم فيها المقاومة القاضية –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 يكون من غير المحتمل اكتساب هذه المقاومة، بالاقتصار</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استخدام المواد المعالجة بالمبيدات. ومع ذلك فإن من الممكن</w:t>
      </w:r>
      <w:r w:rsidR="0001086B">
        <w:rPr>
          <w:rFonts w:ascii="Traditional Arabic" w:hAnsi="Traditional Arabic" w:cs="Traditional Arabic"/>
          <w:sz w:val="36"/>
          <w:szCs w:val="36"/>
          <w:rtl/>
          <w:lang w:bidi="ar-EG"/>
        </w:rPr>
        <w:t xml:space="preserve"> أيضًا </w:t>
      </w:r>
      <w:r w:rsidRPr="00807285">
        <w:rPr>
          <w:rFonts w:ascii="Traditional Arabic" w:hAnsi="Traditional Arabic" w:cs="Traditional Arabic"/>
          <w:sz w:val="36"/>
          <w:szCs w:val="36"/>
          <w:rtl/>
          <w:lang w:bidi="ar-EG"/>
        </w:rPr>
        <w:t>ضلوع آليات أخري في مقاومة البيروثرويد التي يوجد قدر منها بالفعل في نواقل الملاريا. ونظر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إلى تزايد استعمال البيرثرويدات في الزراعة، وفي المناطق الحضرية، ف</w:t>
      </w:r>
      <w:r w:rsidR="00486516">
        <w:rPr>
          <w:rFonts w:ascii="Traditional Arabic" w:hAnsi="Traditional Arabic" w:cs="Traditional Arabic"/>
          <w:sz w:val="36"/>
          <w:szCs w:val="36"/>
          <w:rtl/>
          <w:lang w:bidi="ar-EG"/>
        </w:rPr>
        <w:t>أنه يجب</w:t>
      </w:r>
      <w:r w:rsidRPr="00807285">
        <w:rPr>
          <w:rFonts w:ascii="Traditional Arabic" w:hAnsi="Traditional Arabic" w:cs="Traditional Arabic"/>
          <w:sz w:val="36"/>
          <w:szCs w:val="36"/>
          <w:rtl/>
          <w:lang w:bidi="ar-EG"/>
        </w:rPr>
        <w:t xml:space="preserve"> اعتبار حدوث مقاومة لها في نواقل الملاريا قضية هامة جد</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وقد تم في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مؤخر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البدء في إنشاء شبكات لرصد مقاومة نواقل الملاريا للمبيدات. وسوف يتم إضافة إلى المقايسات البيولوجية التقليدية (المعهودة) تحديد آليات المقاومة الضالعة، وتقييم أثرها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نجاعة المواد المشبعة بالمبيدات. كما ينبغي إنشاء شبكات مماثلة في المناطق الأخرى التي يزمع مكافحة النواقل فيها.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تركز أمل كبير- حاليا-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استخدام المواد المعالجة بالمبيدات فإن نجاحها يكاد يتوقف كلية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مشتقات البيرثرويد (البيرثرويدات) التي تمثل المبيدات الوحيدة المتوافرة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لهذا الغرض. ومن ثم ينبغي منح أولوية متقدمة للبحث عن مبيدات لا تدخل فيها هذه المشتقات لمعالجة المواد بها. وينبغي تشجيع البحث عن </w:t>
      </w:r>
      <w:r w:rsidR="001F37E0">
        <w:rPr>
          <w:rFonts w:ascii="Traditional Arabic" w:hAnsi="Traditional Arabic" w:cs="Traditional Arabic"/>
          <w:sz w:val="36"/>
          <w:szCs w:val="36"/>
          <w:rtl/>
          <w:lang w:bidi="ar-EG"/>
        </w:rPr>
        <w:t>إستراتيجيات</w:t>
      </w:r>
      <w:r w:rsidRPr="00807285">
        <w:rPr>
          <w:rFonts w:ascii="Traditional Arabic" w:hAnsi="Traditional Arabic" w:cs="Traditional Arabic"/>
          <w:sz w:val="36"/>
          <w:szCs w:val="36"/>
          <w:rtl/>
          <w:lang w:bidi="ar-EG"/>
        </w:rPr>
        <w:t xml:space="preserve"> فعالة وعملية لمعالجة مقاومة البعوض للمبيدات. وينبغي بذل جميع الجهود الممكنة من أجل إطالة العمر الافتراضي</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للمبيدات المتاحة، وأعداد تدابير وقائية بديلة.</w:t>
      </w:r>
    </w:p>
    <w:p w:rsidR="000F4997" w:rsidRPr="002F7815" w:rsidRDefault="000F4997" w:rsidP="00AA7CA4">
      <w:pPr>
        <w:spacing w:before="120" w:after="120"/>
        <w:ind w:firstLine="386"/>
        <w:jc w:val="lowKashida"/>
        <w:rPr>
          <w:rFonts w:ascii="Traditional Arabic" w:hAnsi="Traditional Arabic" w:cs="Traditional Arabic"/>
          <w:b/>
          <w:bCs/>
          <w:color w:val="3366FF"/>
          <w:sz w:val="36"/>
          <w:szCs w:val="36"/>
          <w:rtl/>
          <w:lang w:bidi="ar-EG"/>
        </w:rPr>
      </w:pPr>
      <w:r w:rsidRPr="002F7815">
        <w:rPr>
          <w:rFonts w:ascii="Traditional Arabic" w:hAnsi="Traditional Arabic" w:cs="Traditional Arabic"/>
          <w:color w:val="3366FF"/>
          <w:sz w:val="36"/>
          <w:szCs w:val="36"/>
          <w:rtl/>
          <w:lang w:bidi="ar-EG"/>
        </w:rPr>
        <w:t>5</w:t>
      </w:r>
      <w:r w:rsidRPr="002F7815">
        <w:rPr>
          <w:rFonts w:ascii="Traditional Arabic" w:hAnsi="Traditional Arabic" w:cs="Traditional Arabic"/>
          <w:b/>
          <w:bCs/>
          <w:color w:val="3366FF"/>
          <w:sz w:val="36"/>
          <w:szCs w:val="36"/>
          <w:rtl/>
          <w:lang w:bidi="ar-EG"/>
        </w:rPr>
        <w:t>- مردود التدابير الوقائية: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لا يعرف إلا أقل القليل عن التكلفة الحقيقية لمكافحة الملاريا، ومردود المداخلات المختلفة في الظروف الوبائية المختلفة وينبغي معالجة القضايا المتعلقة بضرورة تقييم كل برنامج للمكافحة، وتقدير تكلفته ومقارنته بالبرامج المشابهة في الأحوال الوبائية المختلفة، وما</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ذلك من القضايا.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نظم المعلومات والبحوث الميدانية:</w:t>
      </w:r>
    </w:p>
    <w:p w:rsidR="000F4997" w:rsidRPr="002F7815" w:rsidRDefault="000F4997" w:rsidP="00AA7CA4">
      <w:pPr>
        <w:spacing w:before="120" w:after="120"/>
        <w:ind w:firstLine="386"/>
        <w:jc w:val="lowKashida"/>
        <w:rPr>
          <w:rFonts w:ascii="Traditional Arabic" w:hAnsi="Traditional Arabic" w:cs="Traditional Arabic"/>
          <w:b/>
          <w:bCs/>
          <w:color w:val="3366FF"/>
          <w:sz w:val="36"/>
          <w:szCs w:val="36"/>
          <w:rtl/>
          <w:lang w:bidi="ar-EG"/>
        </w:rPr>
      </w:pPr>
      <w:r w:rsidRPr="002F7815">
        <w:rPr>
          <w:rFonts w:ascii="Traditional Arabic" w:hAnsi="Traditional Arabic" w:cs="Traditional Arabic"/>
          <w:b/>
          <w:bCs/>
          <w:color w:val="3366FF"/>
          <w:sz w:val="36"/>
          <w:szCs w:val="36"/>
          <w:rtl/>
          <w:lang w:bidi="ar-EG"/>
        </w:rPr>
        <w:t>1- المؤشرات الوبائية: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إن المعلومات الوبائية الدقيقة أمر ضروري لتقدير حجم المشكلات الصحية العمومية، وتخطيط وتقييم برامج مكافحة المرض وفي حين يتم جمع هذه المعلومات في المقام</w:t>
      </w:r>
      <w:r w:rsidR="00610F94">
        <w:rPr>
          <w:rFonts w:ascii="Traditional Arabic" w:hAnsi="Traditional Arabic" w:cs="Traditional Arabic"/>
          <w:sz w:val="36"/>
          <w:szCs w:val="36"/>
          <w:rtl/>
          <w:lang w:bidi="ar-EG"/>
        </w:rPr>
        <w:t xml:space="preserve"> الأول </w:t>
      </w:r>
      <w:r w:rsidRPr="00807285">
        <w:rPr>
          <w:rFonts w:ascii="Traditional Arabic" w:hAnsi="Traditional Arabic" w:cs="Traditional Arabic"/>
          <w:sz w:val="36"/>
          <w:szCs w:val="36"/>
          <w:rtl/>
          <w:lang w:bidi="ar-EG"/>
        </w:rPr>
        <w:t>لغرض توجيه الجهود المحلية، والوطنية للمكافحة، فإنه يتم</w:t>
      </w:r>
      <w:r w:rsidR="0001086B">
        <w:rPr>
          <w:rFonts w:ascii="Traditional Arabic" w:hAnsi="Traditional Arabic" w:cs="Traditional Arabic"/>
          <w:sz w:val="36"/>
          <w:szCs w:val="36"/>
          <w:rtl/>
          <w:lang w:bidi="ar-EG"/>
        </w:rPr>
        <w:t xml:space="preserve"> أيضًا </w:t>
      </w:r>
      <w:r w:rsidRPr="00807285">
        <w:rPr>
          <w:rFonts w:ascii="Traditional Arabic" w:hAnsi="Traditional Arabic" w:cs="Traditional Arabic"/>
          <w:sz w:val="36"/>
          <w:szCs w:val="36"/>
          <w:rtl/>
          <w:lang w:bidi="ar-EG"/>
        </w:rPr>
        <w:t>مضاهاتها واستخدامها من قبل المنظمات الدولية، من اجل تقييم الاتجاهات الإقليمية والعالمية، ولذا فان من المهم بمكان الاتفاق</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توحيد أساليب جمع المعلومات والتبليغ.</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للتنوع الكبير في المعطيات المتعلقة بالملاريا التي يتم تجميعها وتبليغها من قبل مختلف برامج مكافحة الملاريا، فإن المقارنة بين البلدان تكون بالغة الصعوبة، وإذ ينبغي اتخاذ القرار النهائي حول نوع الأسلوب المتبع لجمع المعطيات، ومعدل تكرار جمعها في</w:t>
      </w:r>
      <w:r w:rsidR="001F37E0">
        <w:rPr>
          <w:rFonts w:ascii="Traditional Arabic" w:hAnsi="Traditional Arabic" w:cs="Traditional Arabic"/>
          <w:sz w:val="36"/>
          <w:szCs w:val="36"/>
          <w:rtl/>
          <w:lang w:bidi="ar-EG"/>
        </w:rPr>
        <w:t xml:space="preserve"> المستوى </w:t>
      </w:r>
      <w:r w:rsidRPr="00807285">
        <w:rPr>
          <w:rFonts w:ascii="Traditional Arabic" w:hAnsi="Traditional Arabic" w:cs="Traditional Arabic"/>
          <w:sz w:val="36"/>
          <w:szCs w:val="36"/>
          <w:rtl/>
          <w:lang w:bidi="ar-EG"/>
        </w:rPr>
        <w:t>الذي سيتم فيه تحليل هذه المعطيات واستخدامها، فغن لن تكون هناك مجموعة مفردة من المعطيات مناسبة لجميع الأوضاع معيارية لمعدلات مرضي ووفيات الملاريا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عدد محدود من المؤشرات التي يمكن استخدامها في جميع الأوضاع لرصد مكافحة الملاريا، يمكن </w:t>
      </w:r>
      <w:r w:rsidR="00995F6E">
        <w:rPr>
          <w:rFonts w:ascii="Traditional Arabic" w:hAnsi="Traditional Arabic" w:cs="Traditional Arabic"/>
          <w:sz w:val="36"/>
          <w:szCs w:val="36"/>
          <w:rtl/>
          <w:lang w:bidi="ar-EG"/>
        </w:rPr>
        <w:t>أن يكون</w:t>
      </w:r>
      <w:r w:rsidRPr="00807285">
        <w:rPr>
          <w:rFonts w:ascii="Traditional Arabic" w:hAnsi="Traditional Arabic" w:cs="Traditional Arabic"/>
          <w:sz w:val="36"/>
          <w:szCs w:val="36"/>
          <w:rtl/>
          <w:lang w:bidi="ar-EG"/>
        </w:rPr>
        <w:t xml:space="preserve"> خطوة هامة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الأمام كما ان استخدام مثل هذه النواة من المؤشرات من شأنه إلا يمنع البلدان من جمع المعلومات الأخرى التي تعتبرها ضرورية لرصد تقدم الخطط التي وضعتها للعمل من اجل مكافحة الملاريا.</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التعاريف الموحدة (المعيارية) للحالات معدلات المرضي والوفيات:</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تختلف تعاريف معدلات المرضي والوفيات الناجمة عن الملاريا، باختلاف القدرات التشخيصية في مختلف مستويات نظام الرعاية الصحية، وينبغي كلما أمكن التبليغ عن المعطيات المتعلقة بحالات الملاريا، موزعة بحسب المجموعة العمرية للمريض، ونوع الطفيلي.</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في المناطق التي لا يتيسر فيها التوصل</w:t>
      </w:r>
      <w:r w:rsidR="00325410">
        <w:rPr>
          <w:rFonts w:ascii="Traditional Arabic" w:hAnsi="Traditional Arabic" w:cs="Traditional Arabic"/>
          <w:b/>
          <w:bCs/>
          <w:color w:val="008080"/>
          <w:sz w:val="36"/>
          <w:szCs w:val="36"/>
          <w:rtl/>
          <w:lang w:bidi="ar-EG"/>
        </w:rPr>
        <w:t xml:space="preserve"> إلى </w:t>
      </w:r>
      <w:r w:rsidRPr="002F7815">
        <w:rPr>
          <w:rFonts w:ascii="Traditional Arabic" w:hAnsi="Traditional Arabic" w:cs="Traditional Arabic"/>
          <w:b/>
          <w:bCs/>
          <w:color w:val="008080"/>
          <w:sz w:val="36"/>
          <w:szCs w:val="36"/>
          <w:rtl/>
          <w:lang w:bidi="ar-EG"/>
        </w:rPr>
        <w:t xml:space="preserve">التشخيص المختبري المرتكز:   </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 xml:space="preserve">حالة احتمال الإصابة بالملاريا غير ذات المضاعفات – أي مريض تظهر </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 xml:space="preserve"> علامات،</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أعراض الملاريا غير ذات المضاعفات، </w:t>
      </w:r>
      <w:r w:rsidR="00DA4F5A" w:rsidRPr="00807285">
        <w:rPr>
          <w:rFonts w:ascii="Traditional Arabic" w:hAnsi="Traditional Arabic" w:cs="Traditional Arabic" w:hint="cs"/>
          <w:sz w:val="36"/>
          <w:szCs w:val="36"/>
          <w:rtl/>
          <w:lang w:bidi="ar-EG"/>
        </w:rPr>
        <w:t>ويتلقى</w:t>
      </w:r>
      <w:r w:rsidRPr="00807285">
        <w:rPr>
          <w:rFonts w:ascii="Traditional Arabic" w:hAnsi="Traditional Arabic" w:cs="Traditional Arabic"/>
          <w:sz w:val="36"/>
          <w:szCs w:val="36"/>
          <w:rtl/>
          <w:lang w:bidi="ar-EG"/>
        </w:rPr>
        <w:t xml:space="preserve"> معالجة مضادة للملاريا،</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تظهر </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 xml:space="preserve"> هذه العلامات والأعراض مع</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حالة احتمال الإصابة بملاريا وخيمة – أي مريض يلزم إدخاله </w:t>
      </w:r>
      <w:r w:rsidR="00DA4F5A" w:rsidRPr="00807285">
        <w:rPr>
          <w:rFonts w:ascii="Traditional Arabic" w:hAnsi="Traditional Arabic" w:cs="Traditional Arabic" w:hint="cs"/>
          <w:sz w:val="36"/>
          <w:szCs w:val="36"/>
          <w:rtl/>
          <w:lang w:bidi="ar-EG"/>
        </w:rPr>
        <w:t>المستشفى</w:t>
      </w:r>
      <w:r w:rsidRPr="00807285">
        <w:rPr>
          <w:rFonts w:ascii="Traditional Arabic" w:hAnsi="Traditional Arabic" w:cs="Traditional Arabic"/>
          <w:sz w:val="36"/>
          <w:szCs w:val="36"/>
          <w:rtl/>
          <w:lang w:bidi="ar-EG"/>
        </w:rPr>
        <w:t xml:space="preserve"> بسبب وجود علامات،</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أعراض الملاريا الوخيمة، </w:t>
      </w:r>
      <w:r w:rsidR="00DA4F5A" w:rsidRPr="00807285">
        <w:rPr>
          <w:rFonts w:ascii="Traditional Arabic" w:hAnsi="Traditional Arabic" w:cs="Traditional Arabic" w:hint="cs"/>
          <w:sz w:val="36"/>
          <w:szCs w:val="36"/>
          <w:rtl/>
          <w:lang w:bidi="ar-EG"/>
        </w:rPr>
        <w:t>ويتلقى</w:t>
      </w:r>
      <w:r w:rsidRPr="00807285">
        <w:rPr>
          <w:rFonts w:ascii="Traditional Arabic" w:hAnsi="Traditional Arabic" w:cs="Traditional Arabic"/>
          <w:sz w:val="36"/>
          <w:szCs w:val="36"/>
          <w:rtl/>
          <w:lang w:bidi="ar-EG"/>
        </w:rPr>
        <w:t xml:space="preserve"> معالجة مضادة للملاريا،</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تظهر </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 xml:space="preserve"> هذه العلامات والأعراض مع</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الوفاة التي يحتمل ان تكون راجعة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الملاريا، أي وفاة مريض ثم تشخيص حالته</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إنها إصابة محتملة بالملاريا الوخيمة.</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في المناطق التي يتيسر فيها التوصل</w:t>
      </w:r>
      <w:r w:rsidR="00325410">
        <w:rPr>
          <w:rFonts w:ascii="Traditional Arabic" w:hAnsi="Traditional Arabic" w:cs="Traditional Arabic"/>
          <w:b/>
          <w:bCs/>
          <w:color w:val="008080"/>
          <w:sz w:val="36"/>
          <w:szCs w:val="36"/>
          <w:rtl/>
          <w:lang w:bidi="ar-EG"/>
        </w:rPr>
        <w:t xml:space="preserve"> إلى </w:t>
      </w:r>
      <w:r w:rsidRPr="002F7815">
        <w:rPr>
          <w:rFonts w:ascii="Traditional Arabic" w:hAnsi="Traditional Arabic" w:cs="Traditional Arabic"/>
          <w:b/>
          <w:bCs/>
          <w:color w:val="008080"/>
          <w:sz w:val="36"/>
          <w:szCs w:val="36"/>
          <w:rtl/>
          <w:lang w:bidi="ar-EG"/>
        </w:rPr>
        <w:t>التشخيص المختبري المرتكز:</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الملاريا عديمة الاعراض – الاثبات المختبري (بالفحص المجهري،</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الاختبار الت</w:t>
      </w:r>
      <w:r w:rsidR="00DA4F5A">
        <w:rPr>
          <w:rFonts w:ascii="Traditional Arabic" w:hAnsi="Traditional Arabic" w:cs="Traditional Arabic" w:hint="cs"/>
          <w:sz w:val="36"/>
          <w:szCs w:val="36"/>
          <w:rtl/>
          <w:lang w:bidi="ar-EG"/>
        </w:rPr>
        <w:t>ش</w:t>
      </w:r>
      <w:r w:rsidRPr="00807285">
        <w:rPr>
          <w:rFonts w:ascii="Traditional Arabic" w:hAnsi="Traditional Arabic" w:cs="Traditional Arabic"/>
          <w:sz w:val="36"/>
          <w:szCs w:val="36"/>
          <w:rtl/>
          <w:lang w:bidi="ar-EG"/>
        </w:rPr>
        <w:t>خيص</w:t>
      </w:r>
      <w:r w:rsidR="00DA4F5A">
        <w:rPr>
          <w:rFonts w:ascii="Traditional Arabic" w:hAnsi="Traditional Arabic" w:cs="Traditional Arabic" w:hint="cs"/>
          <w:sz w:val="36"/>
          <w:szCs w:val="36"/>
          <w:rtl/>
          <w:lang w:bidi="ar-EG"/>
        </w:rPr>
        <w:t>ي</w:t>
      </w:r>
      <w:r w:rsidRPr="00807285">
        <w:rPr>
          <w:rFonts w:ascii="Traditional Arabic" w:hAnsi="Traditional Arabic" w:cs="Traditional Arabic"/>
          <w:sz w:val="36"/>
          <w:szCs w:val="36"/>
          <w:rtl/>
          <w:lang w:bidi="ar-EG"/>
        </w:rPr>
        <w:t xml:space="preserve"> المناعي) لوجود طفيليات في دم شخص لم يسبق ان ظهرت </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 xml:space="preserve"> حديث</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علامات</w:t>
      </w:r>
      <w:r w:rsidR="001B593D">
        <w:rPr>
          <w:rFonts w:ascii="Traditional Arabic" w:hAnsi="Traditional Arabic" w:cs="Traditional Arabic"/>
          <w:sz w:val="36"/>
          <w:szCs w:val="36"/>
          <w:rtl/>
          <w:lang w:bidi="ar-EG"/>
        </w:rPr>
        <w:t xml:space="preserve"> أو</w:t>
      </w:r>
      <w:r w:rsidR="0085661E">
        <w:rPr>
          <w:rFonts w:ascii="Traditional Arabic" w:hAnsi="Traditional Arabic" w:cs="Traditional Arabic"/>
          <w:sz w:val="36"/>
          <w:szCs w:val="36"/>
          <w:rtl/>
          <w:lang w:bidi="ar-EG"/>
        </w:rPr>
        <w:t xml:space="preserve"> أعراض </w:t>
      </w:r>
      <w:r w:rsidRPr="00807285">
        <w:rPr>
          <w:rFonts w:ascii="Traditional Arabic" w:hAnsi="Traditional Arabic" w:cs="Traditional Arabic"/>
          <w:sz w:val="36"/>
          <w:szCs w:val="36"/>
          <w:rtl/>
          <w:lang w:bidi="ar-EG"/>
        </w:rPr>
        <w:t>الملاريا،</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كلاهما.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حالة ملاريا موكدة غير ذات مضاعفات، أي مريض تظهر </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 xml:space="preserve"> علامات</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اعراض الملاريا غير ذات المضاعفات</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كلاهما </w:t>
      </w:r>
      <w:r w:rsidR="00DA4F5A" w:rsidRPr="00807285">
        <w:rPr>
          <w:rFonts w:ascii="Traditional Arabic" w:hAnsi="Traditional Arabic" w:cs="Traditional Arabic" w:hint="cs"/>
          <w:sz w:val="36"/>
          <w:szCs w:val="36"/>
          <w:rtl/>
          <w:lang w:bidi="ar-EG"/>
        </w:rPr>
        <w:t>ويتلقى</w:t>
      </w:r>
      <w:r w:rsidRPr="00807285">
        <w:rPr>
          <w:rFonts w:ascii="Traditional Arabic" w:hAnsi="Traditional Arabic" w:cs="Traditional Arabic"/>
          <w:sz w:val="36"/>
          <w:szCs w:val="36"/>
          <w:rtl/>
          <w:lang w:bidi="ar-EG"/>
        </w:rPr>
        <w:t xml:space="preserve"> معالجة مضادة للملاريا، مع ثبوت التشخيص </w:t>
      </w:r>
      <w:r w:rsidR="006D20B5">
        <w:rPr>
          <w:rFonts w:ascii="Traditional Arabic" w:hAnsi="Traditional Arabic" w:cs="Traditional Arabic"/>
          <w:sz w:val="36"/>
          <w:szCs w:val="36"/>
          <w:rtl/>
          <w:lang w:bidi="ar-EG"/>
        </w:rPr>
        <w:t>مختبريًّا</w:t>
      </w:r>
      <w:r w:rsidRPr="0080728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وفاة ثبت</w:t>
      </w:r>
      <w:r w:rsidR="00314CAA">
        <w:rPr>
          <w:rFonts w:ascii="Traditional Arabic" w:hAnsi="Traditional Arabic" w:cs="Traditional Arabic"/>
          <w:sz w:val="36"/>
          <w:szCs w:val="36"/>
          <w:rtl/>
          <w:lang w:bidi="ar-EG"/>
        </w:rPr>
        <w:t xml:space="preserve"> أنها بسبب</w:t>
      </w:r>
      <w:r w:rsidRPr="00807285">
        <w:rPr>
          <w:rFonts w:ascii="Traditional Arabic" w:hAnsi="Traditional Arabic" w:cs="Traditional Arabic"/>
          <w:sz w:val="36"/>
          <w:szCs w:val="36"/>
          <w:rtl/>
          <w:lang w:bidi="ar-EG"/>
        </w:rPr>
        <w:t xml:space="preserve"> الملاريا، أي وفاة شخص شخصت حالته</w:t>
      </w:r>
      <w:r w:rsidR="00731F08">
        <w:rPr>
          <w:rFonts w:ascii="Traditional Arabic" w:hAnsi="Traditional Arabic" w:cs="Traditional Arabic"/>
          <w:sz w:val="36"/>
          <w:szCs w:val="36"/>
          <w:rtl/>
          <w:lang w:bidi="ar-EG"/>
        </w:rPr>
        <w:t xml:space="preserve"> على </w:t>
      </w:r>
      <w:r w:rsidR="00314CAA">
        <w:rPr>
          <w:rFonts w:ascii="Traditional Arabic" w:hAnsi="Traditional Arabic" w:cs="Traditional Arabic"/>
          <w:sz w:val="36"/>
          <w:szCs w:val="36"/>
          <w:rtl/>
          <w:lang w:bidi="ar-EG"/>
        </w:rPr>
        <w:t>أنها ملاريا</w:t>
      </w:r>
      <w:r w:rsidRPr="00807285">
        <w:rPr>
          <w:rFonts w:ascii="Traditional Arabic" w:hAnsi="Traditional Arabic" w:cs="Traditional Arabic"/>
          <w:sz w:val="36"/>
          <w:szCs w:val="36"/>
          <w:rtl/>
          <w:lang w:bidi="ar-EG"/>
        </w:rPr>
        <w:t xml:space="preserve"> وخيمة، مع ثبوت هذا التشخيص </w:t>
      </w:r>
      <w:r w:rsidR="006D20B5">
        <w:rPr>
          <w:rFonts w:ascii="Traditional Arabic" w:hAnsi="Traditional Arabic" w:cs="Traditional Arabic"/>
          <w:sz w:val="36"/>
          <w:szCs w:val="36"/>
          <w:rtl/>
          <w:lang w:bidi="ar-EG"/>
        </w:rPr>
        <w:t>مختبريًّا</w:t>
      </w:r>
      <w:r w:rsidRPr="0080728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وقد تختلف علامات، وأعراض الملاريا التي يتعين ادراجها في هذه التعاريف باختلاف الاوضاع الوبائية، والمقصود بفئتي الملاريا غير ذات المضاعفات والملاريا الوخيمة ان تستبعد </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 xml:space="preserve">هما </w:t>
      </w:r>
      <w:r w:rsidR="00DA4F5A" w:rsidRPr="00807285">
        <w:rPr>
          <w:rFonts w:ascii="Traditional Arabic" w:hAnsi="Traditional Arabic" w:cs="Traditional Arabic" w:hint="cs"/>
          <w:sz w:val="36"/>
          <w:szCs w:val="36"/>
          <w:rtl/>
          <w:lang w:bidi="ar-EG"/>
        </w:rPr>
        <w:t>الأخرى</w:t>
      </w:r>
      <w:r w:rsidRPr="00807285">
        <w:rPr>
          <w:rFonts w:ascii="Traditional Arabic" w:hAnsi="Traditional Arabic" w:cs="Traditional Arabic"/>
          <w:sz w:val="36"/>
          <w:szCs w:val="36"/>
          <w:rtl/>
          <w:lang w:bidi="ar-EG"/>
        </w:rPr>
        <w:t xml:space="preserve">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سبيل المثال فإن المريض الذي يشكو </w:t>
      </w:r>
      <w:r w:rsidR="00767DC8">
        <w:rPr>
          <w:rFonts w:ascii="Traditional Arabic" w:hAnsi="Traditional Arabic" w:cs="Traditional Arabic"/>
          <w:sz w:val="36"/>
          <w:szCs w:val="36"/>
          <w:rtl/>
          <w:lang w:bidi="ar-EG"/>
        </w:rPr>
        <w:t>مبدئيًّا</w:t>
      </w:r>
      <w:r w:rsidRPr="00807285">
        <w:rPr>
          <w:rFonts w:ascii="Traditional Arabic" w:hAnsi="Traditional Arabic" w:cs="Traditional Arabic"/>
          <w:sz w:val="36"/>
          <w:szCs w:val="36"/>
          <w:rtl/>
          <w:lang w:bidi="ar-EG"/>
        </w:rPr>
        <w:t xml:space="preserve"> في ملاريا غير ذات مضاعفات، ثم تظهر </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 xml:space="preserve"> علامات المرض الوخيم،</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إعراضه ينبغي الا يصنف الا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انه </w:t>
      </w:r>
      <w:r w:rsidRPr="00807285">
        <w:rPr>
          <w:rFonts w:ascii="Traditional Arabic" w:hAnsi="Traditional Arabic" w:cs="Traditional Arabic"/>
          <w:sz w:val="36"/>
          <w:szCs w:val="36"/>
          <w:rtl/>
          <w:lang w:bidi="ar-EG"/>
        </w:rPr>
        <w:lastRenderedPageBreak/>
        <w:t>مصاب بملاريا وخيمة وإلا يدخل في العد مرتين، والإصابة المؤكدة، و</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 xml:space="preserve"> ينتظر من البلدان التبلي</w:t>
      </w:r>
      <w:r w:rsidR="00DA4F5A">
        <w:rPr>
          <w:rFonts w:ascii="Traditional Arabic" w:hAnsi="Traditional Arabic" w:cs="Traditional Arabic"/>
          <w:sz w:val="36"/>
          <w:szCs w:val="36"/>
          <w:rtl/>
          <w:lang w:bidi="ar-EG"/>
        </w:rPr>
        <w:t>غ عن كل من حالات الإصابة المحت</w:t>
      </w:r>
      <w:r w:rsidR="00DA4F5A">
        <w:rPr>
          <w:rFonts w:ascii="Traditional Arabic" w:hAnsi="Traditional Arabic" w:cs="Traditional Arabic" w:hint="cs"/>
          <w:sz w:val="36"/>
          <w:szCs w:val="36"/>
          <w:rtl/>
          <w:lang w:bidi="ar-EG"/>
        </w:rPr>
        <w:t>م</w:t>
      </w:r>
      <w:r w:rsidR="00DA4F5A">
        <w:rPr>
          <w:rFonts w:ascii="Traditional Arabic" w:hAnsi="Traditional Arabic" w:cs="Traditional Arabic"/>
          <w:sz w:val="36"/>
          <w:szCs w:val="36"/>
          <w:rtl/>
          <w:lang w:bidi="ar-EG"/>
        </w:rPr>
        <w:t>ل</w:t>
      </w:r>
      <w:r w:rsidRPr="00807285">
        <w:rPr>
          <w:rFonts w:ascii="Traditional Arabic" w:hAnsi="Traditional Arabic" w:cs="Traditional Arabic"/>
          <w:sz w:val="36"/>
          <w:szCs w:val="36"/>
          <w:rtl/>
          <w:lang w:bidi="ar-EG"/>
        </w:rPr>
        <w:t>ة والمؤكدة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حدة.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لتزايد أهمية مقاومة الطفيليات للأدوية المضادة للملاريا بالنسبة لجهود المكافحة، فإن من الضروري وجود تعريف موحد (معياري) لحالات فشل المعالجة: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فشل معالجة الملاريا – أي مريض  ثبتت إصابته بالملاريا غير ذات المضاعفات، وسبق تناوله للجرعة الصحيحة، واتبع النظام العلاجي للمعالجة المضادة للملاريا، الموصي به</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الصعيد الوطني، ويشكو من وجود </w:t>
      </w:r>
      <w:r w:rsidR="00DA4F5A">
        <w:rPr>
          <w:rFonts w:ascii="Traditional Arabic" w:hAnsi="Traditional Arabic" w:cs="Traditional Arabic" w:hint="cs"/>
          <w:sz w:val="36"/>
          <w:szCs w:val="36"/>
          <w:rtl/>
          <w:lang w:bidi="ar-EG"/>
        </w:rPr>
        <w:t>لا</w:t>
      </w:r>
      <w:r w:rsidR="00B16265">
        <w:rPr>
          <w:rFonts w:ascii="Traditional Arabic" w:hAnsi="Traditional Arabic" w:cs="Traditional Arabic" w:hint="cs"/>
          <w:sz w:val="36"/>
          <w:szCs w:val="36"/>
          <w:rtl/>
          <w:lang w:bidi="ar-EG"/>
        </w:rPr>
        <w:t xml:space="preserve"> </w:t>
      </w:r>
      <w:r w:rsidR="00DA4F5A" w:rsidRPr="00807285">
        <w:rPr>
          <w:rFonts w:ascii="Traditional Arabic" w:hAnsi="Traditional Arabic" w:cs="Traditional Arabic" w:hint="cs"/>
          <w:sz w:val="36"/>
          <w:szCs w:val="36"/>
          <w:rtl/>
          <w:lang w:bidi="ar-EG"/>
        </w:rPr>
        <w:t>جنسي</w:t>
      </w:r>
      <w:r w:rsidR="00DA4F5A">
        <w:rPr>
          <w:rFonts w:ascii="Traditional Arabic" w:hAnsi="Traditional Arabic" w:cs="Traditional Arabic"/>
          <w:sz w:val="36"/>
          <w:szCs w:val="36"/>
          <w:rtl/>
          <w:lang w:bidi="ar-EG"/>
        </w:rPr>
        <w:t xml:space="preserve"> للطفيليات (طفيل</w:t>
      </w:r>
      <w:r w:rsidRPr="00807285">
        <w:rPr>
          <w:rFonts w:ascii="Traditional Arabic" w:hAnsi="Traditional Arabic" w:cs="Traditional Arabic"/>
          <w:sz w:val="36"/>
          <w:szCs w:val="36"/>
          <w:rtl/>
          <w:lang w:bidi="ar-EG"/>
        </w:rPr>
        <w:t xml:space="preserve">ية </w:t>
      </w:r>
      <w:r w:rsidR="00DA4F5A">
        <w:rPr>
          <w:rFonts w:ascii="Traditional Arabic" w:hAnsi="Traditional Arabic" w:cs="Traditional Arabic" w:hint="cs"/>
          <w:sz w:val="36"/>
          <w:szCs w:val="36"/>
          <w:rtl/>
          <w:lang w:bidi="ar-EG"/>
        </w:rPr>
        <w:t>لا</w:t>
      </w:r>
      <w:r w:rsidR="00B16265">
        <w:rPr>
          <w:rFonts w:ascii="Traditional Arabic" w:hAnsi="Traditional Arabic" w:cs="Traditional Arabic" w:hint="cs"/>
          <w:sz w:val="36"/>
          <w:szCs w:val="36"/>
          <w:rtl/>
          <w:lang w:bidi="ar-EG"/>
        </w:rPr>
        <w:t xml:space="preserve"> </w:t>
      </w:r>
      <w:r w:rsidR="00DA4F5A" w:rsidRPr="00807285">
        <w:rPr>
          <w:rFonts w:ascii="Traditional Arabic" w:hAnsi="Traditional Arabic" w:cs="Traditional Arabic" w:hint="cs"/>
          <w:sz w:val="36"/>
          <w:szCs w:val="36"/>
          <w:rtl/>
          <w:lang w:bidi="ar-EG"/>
        </w:rPr>
        <w:t>جنسية</w:t>
      </w:r>
      <w:r w:rsidRPr="00807285">
        <w:rPr>
          <w:rFonts w:ascii="Traditional Arabic" w:hAnsi="Traditional Arabic" w:cs="Traditional Arabic"/>
          <w:sz w:val="36"/>
          <w:szCs w:val="36"/>
          <w:rtl/>
          <w:lang w:bidi="ar-EG"/>
        </w:rPr>
        <w:t>)</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لطاخة الدم في خلال 14 يوم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 بدء المعالجة.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المؤشرات:</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يمكن متي اتفق</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التعاريف الموحدة للحالات وضع مؤشرات لقياس مدي تقدم برنامج المكافحة، وينبغي ربط المؤشرات ربط</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وثيق</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بأغراض البرنامج، تحقيق</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لأغراض الرصد والتقييم، وعند تحديد عدد المؤشرات التي ينبغي استخدامها يفضل القياس الدقيق لعدد قليل من المؤشرات النواة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القياس الصحيح لعدد أكبر مما يلزم فيها وعندما تتوافر موارد إضافية ويكتسب البرنامج الخبرة ويحزر مزيد</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إضافية ويكتسب البرنامج الخبرة ويحرز مزيد</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 التقدم يمكن تنقيح هذه المؤشرات، وتحسينها والإضافة إليها ويمكن الحصول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معظم المعلومات اللازمة لقياس المؤشرات من المصادر العامة الثلاثة التالية، ويمكن الحصول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معظم المعلومات اللازمة لقياس المؤشرات من المصادر العامة الثلاثة التالية،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الرغم من احتمال اختلاف هذه المصادر اختلاف</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كبير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 حيث جودة المعطيات التي توفرها: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المعطيات الروتينية (النمطية) المجمعة من قبل النظام الوطني للمعلومات الصحية (</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افتراض انه تم الاتفاق</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التعاريف الموحدة للحالات، وتم استخدامها، وأن هذه المعطيات ذات جودة مقبولة).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المقابلات (الاستجوابات)</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المشاهدات</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كلتاهما في المرافق الصحية ويمكن القيام بذلك إثناء الزيارات </w:t>
      </w:r>
      <w:r w:rsidR="00DA4F5A" w:rsidRPr="00807285">
        <w:rPr>
          <w:rFonts w:ascii="Traditional Arabic" w:hAnsi="Traditional Arabic" w:cs="Traditional Arabic" w:hint="cs"/>
          <w:sz w:val="36"/>
          <w:szCs w:val="36"/>
          <w:rtl/>
          <w:lang w:bidi="ar-EG"/>
        </w:rPr>
        <w:t>الإشراقية</w:t>
      </w:r>
      <w:r w:rsidRPr="00807285">
        <w:rPr>
          <w:rFonts w:ascii="Traditional Arabic" w:hAnsi="Traditional Arabic" w:cs="Traditional Arabic"/>
          <w:sz w:val="36"/>
          <w:szCs w:val="36"/>
          <w:rtl/>
          <w:lang w:bidi="ar-EG"/>
        </w:rPr>
        <w:t xml:space="preserve"> الروتينية (النمطية)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إثناء المسموحات الخاصة.</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المسموحات المنزلة</w:t>
      </w:r>
      <w:r w:rsidR="001B593D">
        <w:rPr>
          <w:rFonts w:ascii="Traditional Arabic" w:hAnsi="Traditional Arabic" w:cs="Traditional Arabic"/>
          <w:b/>
          <w:bCs/>
          <w:color w:val="008080"/>
          <w:sz w:val="36"/>
          <w:szCs w:val="36"/>
          <w:rtl/>
          <w:lang w:bidi="ar-EG"/>
        </w:rPr>
        <w:t xml:space="preserve"> أو </w:t>
      </w:r>
      <w:r w:rsidRPr="002F7815">
        <w:rPr>
          <w:rFonts w:ascii="Traditional Arabic" w:hAnsi="Traditional Arabic" w:cs="Traditional Arabic"/>
          <w:b/>
          <w:bCs/>
          <w:color w:val="008080"/>
          <w:sz w:val="36"/>
          <w:szCs w:val="36"/>
          <w:rtl/>
          <w:lang w:bidi="ar-EG"/>
        </w:rPr>
        <w:t>المجتمعية النوعية: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وينتظر ان يتوافر مصدر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المعلومات الأولان لجميع البرامج أما المصدر الثالث فيتطلب موارد برنامجية إضافية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أن تكلفة أجزاء هذه المسموحات قد تكون مرتفعة فإن يمكن تحقيق وفورات عن طرق قياس معدة مؤشرات في المسح </w:t>
      </w:r>
      <w:r w:rsidR="006340BF">
        <w:rPr>
          <w:rFonts w:ascii="Traditional Arabic" w:hAnsi="Traditional Arabic" w:cs="Traditional Arabic"/>
          <w:sz w:val="36"/>
          <w:szCs w:val="36"/>
          <w:rtl/>
          <w:lang w:bidi="ar-EG"/>
        </w:rPr>
        <w:t>الواحد</w:t>
      </w:r>
      <w:r w:rsidRPr="00807285">
        <w:rPr>
          <w:rFonts w:ascii="Traditional Arabic" w:hAnsi="Traditional Arabic" w:cs="Traditional Arabic"/>
          <w:sz w:val="36"/>
          <w:szCs w:val="36"/>
          <w:rtl/>
          <w:lang w:bidi="ar-EG"/>
        </w:rPr>
        <w:t>.</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المؤشرات النواة:</w:t>
      </w:r>
    </w:p>
    <w:p w:rsidR="000F4997" w:rsidRPr="00807285" w:rsidRDefault="00731F08" w:rsidP="00841586">
      <w:pPr>
        <w:spacing w:before="120" w:after="120"/>
        <w:ind w:firstLine="386"/>
        <w:jc w:val="lowKashida"/>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t>علي</w:t>
      </w:r>
      <w:r w:rsidR="000F4997" w:rsidRPr="00807285">
        <w:rPr>
          <w:rFonts w:ascii="Traditional Arabic" w:hAnsi="Traditional Arabic" w:cs="Traditional Arabic"/>
          <w:sz w:val="36"/>
          <w:szCs w:val="36"/>
          <w:rtl/>
          <w:lang w:bidi="ar-EG"/>
        </w:rPr>
        <w:t xml:space="preserve"> الرغم من </w:t>
      </w:r>
      <w:r w:rsidR="00486516">
        <w:rPr>
          <w:rFonts w:ascii="Traditional Arabic" w:hAnsi="Traditional Arabic" w:cs="Traditional Arabic"/>
          <w:sz w:val="36"/>
          <w:szCs w:val="36"/>
          <w:rtl/>
          <w:lang w:bidi="ar-EG"/>
        </w:rPr>
        <w:t>أنه يجب</w:t>
      </w:r>
      <w:r w:rsidR="000F4997" w:rsidRPr="00807285">
        <w:rPr>
          <w:rFonts w:ascii="Traditional Arabic" w:hAnsi="Traditional Arabic" w:cs="Traditional Arabic"/>
          <w:sz w:val="36"/>
          <w:szCs w:val="36"/>
          <w:rtl/>
          <w:lang w:bidi="ar-EG"/>
        </w:rPr>
        <w:t xml:space="preserve"> ترك اختيار المؤشرات للبرامج الوطنية فراد</w:t>
      </w:r>
      <w:r w:rsidR="00841586">
        <w:rPr>
          <w:rFonts w:ascii="Traditional Arabic" w:hAnsi="Traditional Arabic" w:cs="Traditional Arabic" w:hint="cs"/>
          <w:sz w:val="36"/>
          <w:szCs w:val="36"/>
          <w:rtl/>
          <w:lang w:bidi="ar-EG"/>
        </w:rPr>
        <w:t>ى</w:t>
      </w:r>
      <w:r w:rsidR="000F4997" w:rsidRPr="00807285">
        <w:rPr>
          <w:rFonts w:ascii="Traditional Arabic" w:hAnsi="Traditional Arabic" w:cs="Traditional Arabic"/>
          <w:sz w:val="36"/>
          <w:szCs w:val="36"/>
          <w:rtl/>
          <w:lang w:bidi="ar-EG"/>
        </w:rPr>
        <w:t>، فإنه ينبغي استخدام المؤشرات النواة (</w:t>
      </w:r>
      <w:r w:rsidR="00E048E1">
        <w:rPr>
          <w:rFonts w:ascii="Traditional Arabic" w:hAnsi="Traditional Arabic" w:cs="Traditional Arabic"/>
          <w:sz w:val="36"/>
          <w:szCs w:val="36"/>
          <w:rtl/>
          <w:lang w:bidi="ar-EG"/>
        </w:rPr>
        <w:t>الأثر</w:t>
      </w:r>
      <w:r w:rsidR="000F4997" w:rsidRPr="00807285">
        <w:rPr>
          <w:rFonts w:ascii="Traditional Arabic" w:hAnsi="Traditional Arabic" w:cs="Traditional Arabic"/>
          <w:sz w:val="36"/>
          <w:szCs w:val="36"/>
          <w:rtl/>
          <w:lang w:bidi="ar-EG"/>
        </w:rPr>
        <w:t xml:space="preserve"> والنتيجة) التالية في جميع برامج مكافحة الملاريا، بغض الظر عن مراميها</w:t>
      </w:r>
      <w:r w:rsidR="001B593D">
        <w:rPr>
          <w:rFonts w:ascii="Traditional Arabic" w:hAnsi="Traditional Arabic" w:cs="Traditional Arabic"/>
          <w:sz w:val="36"/>
          <w:szCs w:val="36"/>
          <w:rtl/>
          <w:lang w:bidi="ar-EG"/>
        </w:rPr>
        <w:t xml:space="preserve"> أو </w:t>
      </w:r>
      <w:r w:rsidR="000F4997" w:rsidRPr="00807285">
        <w:rPr>
          <w:rFonts w:ascii="Traditional Arabic" w:hAnsi="Traditional Arabic" w:cs="Traditional Arabic"/>
          <w:sz w:val="36"/>
          <w:szCs w:val="36"/>
          <w:rtl/>
          <w:lang w:bidi="ar-EG"/>
        </w:rPr>
        <w:t>عن الوضع الوبائي المحلي.</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مؤشرات </w:t>
      </w:r>
      <w:r w:rsidR="00E048E1">
        <w:rPr>
          <w:rFonts w:ascii="Traditional Arabic" w:hAnsi="Traditional Arabic" w:cs="Traditional Arabic"/>
          <w:sz w:val="36"/>
          <w:szCs w:val="36"/>
          <w:rtl/>
          <w:lang w:bidi="ar-EG"/>
        </w:rPr>
        <w:t>الأثر</w:t>
      </w:r>
      <w:r w:rsidRPr="00807285">
        <w:rPr>
          <w:rFonts w:ascii="Traditional Arabic" w:hAnsi="Traditional Arabic" w:cs="Traditional Arabic"/>
          <w:sz w:val="36"/>
          <w:szCs w:val="36"/>
          <w:rtl/>
          <w:lang w:bidi="ar-EG"/>
        </w:rPr>
        <w:t>: المرضي المنسوبة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الملاريا: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عدد الوفيات (المحتملة والمؤكدة) الناجمة عن الملاريا، بين الفئات المستهدفة لكل وحدة من السكان لكل وحدة زمنية.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نسبة الوفيات (المحتملة والمؤكدة) بسبب الملاريا بين المرضي المصابين بالملاريا الوخيمة الذين تم ادخالهم </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 xml:space="preserve"> المرافق الصحية لكل وحدة زمنية.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حالات فشل معالجة الملاريا- أي عدد حالات فشل معالجة الملاريا المثبتة بالفحص المجهري لكل عدد من المرضي المعالجين، وينبغي التبليغ عن هذه المعطيات عن كل دواء يتم استخدامه.</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مؤشرات النتيجة: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توافر الأدوية المضادة للملاريا – أي النسبة المئوية للمرافق الصحية التي لم تبلغ عن انقطاع إمدادات الأدوية المضادة للملاريا (</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النحو المحدد في السياسة الدوائية الوطنية( خلال الأشهر السابقة).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التبليغ عن مؤشرات المرضي والوفيات – أي نسبة المناطق التي قامت به شهري</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بالتبليغ المرضي والوفيات</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البرنامج الوفيات، خلال الاثني عشر شهر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السابقة.</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مؤشرات إضافية: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يمكن استخدام المؤشرات الإضافية التالية، تبع</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للوضع  الوبائي ومرامي البرنامج:</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المعدل السنوي لوجود الطفيليات أي عدد حالات الملاريا المثبتة بالفحص المجهري خلال عام و</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 xml:space="preserve"> لكل وحدة سكانية.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استخدام الناموسيات المعالجة بالمبيدات أي نسبة الفئات المستهدفة المزودة بالناموسيات المعالجة بالمبيدات</w:t>
      </w:r>
      <w:r w:rsidR="00731F08">
        <w:rPr>
          <w:rFonts w:ascii="Traditional Arabic" w:hAnsi="Traditional Arabic" w:cs="Traditional Arabic"/>
          <w:sz w:val="36"/>
          <w:szCs w:val="36"/>
          <w:rtl/>
          <w:lang w:bidi="ar-EG"/>
        </w:rPr>
        <w:t xml:space="preserve"> و</w:t>
      </w:r>
      <w:r w:rsidRPr="00807285">
        <w:rPr>
          <w:rFonts w:ascii="Traditional Arabic" w:hAnsi="Traditional Arabic" w:cs="Traditional Arabic"/>
          <w:sz w:val="36"/>
          <w:szCs w:val="36"/>
          <w:rtl/>
          <w:lang w:bidi="ar-EG"/>
        </w:rPr>
        <w:t>نسبة من يبلغ من هذه الفئات عن أنهم ناموا تحت هذه الناموسيات في الليلة السابقة.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وتتطلب هذه المؤشرات إجراء مسوحات منزلية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مجتمعة وهي مؤشرات تتعلق بالأوضاع التي تتمثل</w:t>
      </w:r>
      <w:r w:rsidR="0085661E">
        <w:rPr>
          <w:rFonts w:ascii="Traditional Arabic" w:hAnsi="Traditional Arabic" w:cs="Traditional Arabic"/>
          <w:sz w:val="36"/>
          <w:szCs w:val="36"/>
          <w:rtl/>
          <w:lang w:bidi="ar-EG"/>
        </w:rPr>
        <w:t xml:space="preserve"> أعراض </w:t>
      </w:r>
      <w:r w:rsidRPr="00807285">
        <w:rPr>
          <w:rFonts w:ascii="Traditional Arabic" w:hAnsi="Traditional Arabic" w:cs="Traditional Arabic"/>
          <w:sz w:val="36"/>
          <w:szCs w:val="36"/>
          <w:rtl/>
          <w:lang w:bidi="ar-EG"/>
        </w:rPr>
        <w:t>البرامج فيها في الحد من انتقال الملاريا المنجلية ومنع حدوثه.</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أداء الأمهات</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القائمين بالرعاية، أي نسبة الأمهات،</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القائمين بالرعاية الذي يضمنون التدبير العلاجي المنزلي الصحيح للأطفال المصابين بالحمي، وفق</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للسياسات الوطنية، ويتطلب ذلك هذا المؤشر إجراء مسوحات منزلية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مجتمعية.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حماية الحوامل، أي نسبة النساء اللائي ابلغن أثناء حملهن</w:t>
      </w:r>
      <w:r w:rsidR="00610F94">
        <w:rPr>
          <w:rFonts w:ascii="Traditional Arabic" w:hAnsi="Traditional Arabic" w:cs="Traditional Arabic"/>
          <w:sz w:val="36"/>
          <w:szCs w:val="36"/>
          <w:rtl/>
          <w:lang w:bidi="ar-EG"/>
        </w:rPr>
        <w:t xml:space="preserve"> الأول </w:t>
      </w:r>
      <w:r w:rsidRPr="00807285">
        <w:rPr>
          <w:rFonts w:ascii="Traditional Arabic" w:hAnsi="Traditional Arabic" w:cs="Traditional Arabic"/>
          <w:sz w:val="36"/>
          <w:szCs w:val="36"/>
          <w:rtl/>
          <w:lang w:bidi="ar-EG"/>
        </w:rPr>
        <w:t>والثاني، في كل وحدة زمنية عن حصولهن</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وقاية كيميائية،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معالجة دوائية متقطعة، وفق</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للسياسات الدوائية الوطنية.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 xml:space="preserve">الاستعداد لأوبئة الملاريا، أي نسبة المناطق ذات الطبيعة الوبائية التي توجد لديها خطة لاحتواء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وأرصدة كافية من الادوية المضادة للملاريا، والإمدادات، والمعدات الفاعلة الموجودة،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التي يمكن الحصول </w:t>
      </w:r>
      <w:r w:rsidR="00731F08">
        <w:rPr>
          <w:rFonts w:ascii="Traditional Arabic" w:hAnsi="Traditional Arabic" w:cs="Traditional Arabic"/>
          <w:sz w:val="36"/>
          <w:szCs w:val="36"/>
          <w:rtl/>
          <w:lang w:bidi="ar-EG"/>
        </w:rPr>
        <w:t>عليها</w:t>
      </w:r>
      <w:r w:rsidRPr="00807285">
        <w:rPr>
          <w:rFonts w:ascii="Traditional Arabic" w:hAnsi="Traditional Arabic" w:cs="Traditional Arabic"/>
          <w:sz w:val="36"/>
          <w:szCs w:val="36"/>
          <w:rtl/>
          <w:lang w:bidi="ar-EG"/>
        </w:rPr>
        <w:t xml:space="preserve"> بسهولة، قبل شهر و</w:t>
      </w:r>
      <w:r w:rsidR="00564557">
        <w:rPr>
          <w:rFonts w:ascii="Traditional Arabic" w:hAnsi="Traditional Arabic" w:cs="Traditional Arabic"/>
          <w:sz w:val="36"/>
          <w:szCs w:val="36"/>
          <w:rtl/>
          <w:lang w:bidi="ar-EG"/>
        </w:rPr>
        <w:t>أحد</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الاقل من بدء موسم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xml:space="preserve">، ويتعلق هذا المؤشر </w:t>
      </w:r>
      <w:r w:rsidR="00DA4F5A" w:rsidRPr="00807285">
        <w:rPr>
          <w:rFonts w:ascii="Traditional Arabic" w:hAnsi="Traditional Arabic" w:cs="Traditional Arabic" w:hint="cs"/>
          <w:sz w:val="36"/>
          <w:szCs w:val="36"/>
          <w:rtl/>
          <w:lang w:bidi="ar-EG"/>
        </w:rPr>
        <w:t>بالأوضاع</w:t>
      </w:r>
      <w:r w:rsidRPr="00807285">
        <w:rPr>
          <w:rFonts w:ascii="Traditional Arabic" w:hAnsi="Traditional Arabic" w:cs="Traditional Arabic"/>
          <w:sz w:val="36"/>
          <w:szCs w:val="36"/>
          <w:rtl/>
          <w:lang w:bidi="ar-EG"/>
        </w:rPr>
        <w:t xml:space="preserve"> التي تتمثل فيها</w:t>
      </w:r>
      <w:r w:rsidR="0085661E">
        <w:rPr>
          <w:rFonts w:ascii="Traditional Arabic" w:hAnsi="Traditional Arabic" w:cs="Traditional Arabic"/>
          <w:sz w:val="36"/>
          <w:szCs w:val="36"/>
          <w:rtl/>
          <w:lang w:bidi="ar-EG"/>
        </w:rPr>
        <w:t xml:space="preserve"> أعراض </w:t>
      </w:r>
      <w:r w:rsidRPr="00807285">
        <w:rPr>
          <w:rFonts w:ascii="Traditional Arabic" w:hAnsi="Traditional Arabic" w:cs="Traditional Arabic"/>
          <w:sz w:val="36"/>
          <w:szCs w:val="36"/>
          <w:rtl/>
          <w:lang w:bidi="ar-EG"/>
        </w:rPr>
        <w:t xml:space="preserve">البرنامج في الحد من معدلات </w:t>
      </w:r>
      <w:r w:rsidR="006432A8">
        <w:rPr>
          <w:rFonts w:ascii="Traditional Arabic" w:hAnsi="Traditional Arabic" w:cs="Traditional Arabic"/>
          <w:sz w:val="36"/>
          <w:szCs w:val="36"/>
          <w:rtl/>
          <w:lang w:bidi="ar-EG"/>
        </w:rPr>
        <w:t>المرض</w:t>
      </w:r>
      <w:r w:rsidRPr="00807285">
        <w:rPr>
          <w:rFonts w:ascii="Traditional Arabic" w:hAnsi="Traditional Arabic" w:cs="Traditional Arabic"/>
          <w:sz w:val="36"/>
          <w:szCs w:val="36"/>
          <w:rtl/>
          <w:lang w:bidi="ar-EG"/>
        </w:rPr>
        <w:t>، والوفيات، والحد من انتقال المرض، ومنع حدوث أوبئة الملاريا المنجلية.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رش المبيدات داخل المنازل – أي نسبة المنازل التي تم رشها</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مجموع العدد المستهدف رشه، ويصلح هذا المؤشر للأوضاع التي يستهدف البرنامج فيها الحد من انتقال المرض، ومنع حدوث أوبئة الملاريا المنجلية، والملاريا النشيطة.</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التشخيص المختبري:</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نسبة المناطق الصحية التي توجد فيها إجراءات جيدة لمكافحة الملاريا.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نسبة المرافق الصحية اليت تتمتع بقدرات تشخيصية مختبرية ثبت منها ايجابية، وسلبية عينة كافية من الشرائح بمعرفة </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 xml:space="preserve"> المختبرات المرجعية.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مؤشرات النتائج الخاصة بالمناطق التي يوجد فيها انتقال ثمالي،</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لا يوجد فيها انتقال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الاطلاق.</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وجود بؤر لانتقال المرض:</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عدد القري التي تم التبليغ فيها عن وجود حالات اصله (مصنفة بحسب النوع)، منذ بدء موسم الانتقال السابق.</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عدد الحالات التي تم استقصاؤها (مصنفة بحسب النوع)، وتبين انها اصلة.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عدد ما تم استقصاؤه من حالات الملاريا.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وفي هذه المناطق، ينبغي اعتبار (عد) العداوة المختلطة ضمن حالات الملاريا المنجلية.</w:t>
      </w:r>
    </w:p>
    <w:p w:rsidR="000F4997" w:rsidRPr="002F7815" w:rsidRDefault="000F4997" w:rsidP="00AA7CA4">
      <w:pPr>
        <w:spacing w:before="120" w:after="120"/>
        <w:ind w:firstLine="386"/>
        <w:jc w:val="lowKashida"/>
        <w:rPr>
          <w:rFonts w:ascii="Traditional Arabic" w:hAnsi="Traditional Arabic" w:cs="Traditional Arabic"/>
          <w:color w:val="3366FF"/>
          <w:sz w:val="36"/>
          <w:szCs w:val="36"/>
          <w:rtl/>
          <w:lang w:bidi="ar-EG"/>
        </w:rPr>
      </w:pPr>
      <w:r w:rsidRPr="002F7815">
        <w:rPr>
          <w:rFonts w:ascii="Traditional Arabic" w:hAnsi="Traditional Arabic" w:cs="Traditional Arabic"/>
          <w:color w:val="3366FF"/>
          <w:sz w:val="36"/>
          <w:szCs w:val="36"/>
          <w:rtl/>
          <w:lang w:bidi="ar-EG"/>
        </w:rPr>
        <w:lastRenderedPageBreak/>
        <w:t>2- البحوث الميدانية الحاجة اليها: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يجب ان تكون جميع البرامج الوطنية لمكافحة الملاريا قادرة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إجراء البحوث الميدانية، حتي تنسني زيادة فعالة الأنشطة البرمجية، وتكييفها وفق</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للأوضاع الوبائية المتغيرة، وينبغي أن تكون هذه البحوث ذات علاقة </w:t>
      </w:r>
      <w:r w:rsidR="00DA4F5A" w:rsidRPr="00807285">
        <w:rPr>
          <w:rFonts w:ascii="Traditional Arabic" w:hAnsi="Traditional Arabic" w:cs="Traditional Arabic" w:hint="cs"/>
          <w:sz w:val="36"/>
          <w:szCs w:val="36"/>
          <w:rtl/>
          <w:lang w:bidi="ar-EG"/>
        </w:rPr>
        <w:t>بالأغراض</w:t>
      </w:r>
      <w:r w:rsidRPr="00807285">
        <w:rPr>
          <w:rFonts w:ascii="Traditional Arabic" w:hAnsi="Traditional Arabic" w:cs="Traditional Arabic"/>
          <w:sz w:val="36"/>
          <w:szCs w:val="36"/>
          <w:rtl/>
          <w:lang w:bidi="ar-EG"/>
        </w:rPr>
        <w:t xml:space="preserve"> البرنامجية الوطنية، بحيث لا تقتصر</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تناول موضوع نجاعة المداخلات النوعية، وغنما تتناول</w:t>
      </w:r>
      <w:r w:rsidR="0001086B">
        <w:rPr>
          <w:rFonts w:ascii="Traditional Arabic" w:hAnsi="Traditional Arabic" w:cs="Traditional Arabic"/>
          <w:sz w:val="36"/>
          <w:szCs w:val="36"/>
          <w:rtl/>
          <w:lang w:bidi="ar-EG"/>
        </w:rPr>
        <w:t xml:space="preserve"> أيضًا </w:t>
      </w:r>
      <w:r w:rsidRPr="00807285">
        <w:rPr>
          <w:rFonts w:ascii="Traditional Arabic" w:hAnsi="Traditional Arabic" w:cs="Traditional Arabic"/>
          <w:sz w:val="36"/>
          <w:szCs w:val="36"/>
          <w:rtl/>
          <w:lang w:bidi="ar-EG"/>
        </w:rPr>
        <w:t>العوامل الاجتماعية، والاقتصادية والثقافية والسلوكية التي يمنك ان  تؤثر</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الأنشطة البرنامجية، ويمكن ان تساعد هذه الأنشطة تعوق الجهود التي تبذلها الخدمات الصحية والقطاعات المتعاونة الأخرى، لتنفيذ الأنشطة عالية المردود ومضمونة الاستمرار لمكافحة الملاريا، كما يمكن ان تؤثر</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المجتمعات أثناء اضطلاعها بمسؤولية اكبر عن حماية ومعالجة أنفسها.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كما أن للبحوث الميدانية دور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تقوم به في تنظيم وإيتاء أنشطة مكافحة الملاريا، وتقوم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w:t>
      </w:r>
      <w:r w:rsidR="005334B8">
        <w:rPr>
          <w:rFonts w:ascii="Traditional Arabic" w:hAnsi="Traditional Arabic" w:cs="Traditional Arabic"/>
          <w:sz w:val="36"/>
          <w:szCs w:val="36"/>
          <w:rtl/>
          <w:lang w:bidi="ar-EG"/>
        </w:rPr>
        <w:t>كثيرًا</w:t>
      </w:r>
      <w:r w:rsidRPr="00807285">
        <w:rPr>
          <w:rFonts w:ascii="Traditional Arabic" w:hAnsi="Traditional Arabic" w:cs="Traditional Arabic"/>
          <w:sz w:val="36"/>
          <w:szCs w:val="36"/>
          <w:rtl/>
          <w:lang w:bidi="ar-EG"/>
        </w:rPr>
        <w:t xml:space="preserve"> من البلدان الموبوءة بتنفيذ إصلاحات في القطاعين الاقتصادي والصحي يطلب فيه</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الأفراد والمجتمعات زيادة الإسهام في الخدمات الصحية، مع الحد من مجانية الخدمات الصحية، كذلك يجري تحقيق لا مركزية الخدمات الصحية لزيادة اشتراك المجتمع وهناك حاجة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النظر في الكيفية التي يمكن بها استخدام اللامركزية في الوصول بأنشطة مكافحة الملاريا</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أفضل مستوي ممكن، وفي إدارة المداخلات المجتمعية.</w:t>
      </w:r>
    </w:p>
    <w:p w:rsidR="000F4997" w:rsidRPr="00807285" w:rsidRDefault="000F4997" w:rsidP="00AA7CA4">
      <w:pPr>
        <w:spacing w:before="120" w:after="120"/>
        <w:ind w:firstLine="386"/>
        <w:jc w:val="lowKashida"/>
        <w:rPr>
          <w:rFonts w:ascii="Traditional Arabic" w:hAnsi="Traditional Arabic" w:cs="Traditional Arabic"/>
          <w:b/>
          <w:bCs/>
          <w:sz w:val="36"/>
          <w:szCs w:val="36"/>
          <w:rtl/>
          <w:lang w:bidi="ar-EG"/>
        </w:rPr>
      </w:pPr>
      <w:r w:rsidRPr="00807285">
        <w:rPr>
          <w:rFonts w:ascii="Traditional Arabic" w:hAnsi="Traditional Arabic" w:cs="Traditional Arabic"/>
          <w:b/>
          <w:bCs/>
          <w:sz w:val="36"/>
          <w:szCs w:val="36"/>
          <w:rtl/>
          <w:lang w:bidi="ar-EG"/>
        </w:rPr>
        <w:t>القدرات البرنامجية الوطنية المتعلقة بالبحوث الميدانية: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تختلف القدرات البحثية للبرامج الوطنية لمكافحة الملاريا اختلاف</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كبير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ففي حين حافظت بعض البلدان</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القدرة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إجراء البحوث الميدانية داخل البرنامج،</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 xml:space="preserve">بالتعاون مع معاهد البحث الوطنية، والجامعات، والمجموعات القادمة من البلدان الصناعية، فقد انخفض في كثير من البلدان الأخرى الالتزام بإجراء البحوث، والقدرة </w:t>
      </w:r>
      <w:r w:rsidR="00731F08">
        <w:rPr>
          <w:rFonts w:ascii="Traditional Arabic" w:hAnsi="Traditional Arabic" w:cs="Traditional Arabic"/>
          <w:sz w:val="36"/>
          <w:szCs w:val="36"/>
          <w:rtl/>
          <w:lang w:bidi="ar-EG"/>
        </w:rPr>
        <w:t>عليه</w:t>
      </w:r>
      <w:r w:rsidRPr="00807285">
        <w:rPr>
          <w:rFonts w:ascii="Traditional Arabic" w:hAnsi="Traditional Arabic" w:cs="Traditional Arabic"/>
          <w:sz w:val="36"/>
          <w:szCs w:val="36"/>
          <w:rtl/>
          <w:lang w:bidi="ar-EG"/>
        </w:rPr>
        <w:t xml:space="preserve"> مع انخفاض عبء الملاريا أثناء عهد الاستئصال.</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 xml:space="preserve">وتعاني معظم برامج مكافحة الملاريا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(جنوبي الصحراء) من عدم قدرتها بصورة كافية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تخطيط أنشطة مكافحة الملاريا، ومن ثم فليس لديها رصيد سابق في مجال تنفيذ البحوث الميدانية، وذلك فضل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عن معاناتها من قلة الموارد البشرية والمالية وحيت عندما تتوفر لهذه البلدان منظمات وطنية للبحوث الطبية البيولوجية، فإنه </w:t>
      </w:r>
      <w:r w:rsidR="005334B8">
        <w:rPr>
          <w:rFonts w:ascii="Traditional Arabic" w:hAnsi="Traditional Arabic" w:cs="Traditional Arabic"/>
          <w:sz w:val="36"/>
          <w:szCs w:val="36"/>
          <w:rtl/>
          <w:lang w:bidi="ar-EG"/>
        </w:rPr>
        <w:t>كثيرًا</w:t>
      </w:r>
      <w:r w:rsidRPr="00807285">
        <w:rPr>
          <w:rFonts w:ascii="Traditional Arabic" w:hAnsi="Traditional Arabic" w:cs="Traditional Arabic"/>
          <w:sz w:val="36"/>
          <w:szCs w:val="36"/>
          <w:rtl/>
          <w:lang w:bidi="ar-EG"/>
        </w:rPr>
        <w:t xml:space="preserve"> ما يكون الاتصال،</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التعاون بين هذه المنظمات وبرامج المكافحة محدود</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ومن ثم فإن البحوث الميدانية قد تكون غالب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منفصلة عن الاحتياجات ذات الأولوية لوضع الملاريا في القطر.</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معوقات البحوث الميدانية: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ربما يكون الانعزال النسبي بين أنشطة المكافحة، والبحوث الميدانية في كثير من البلدان راجع</w:t>
      </w:r>
      <w:r w:rsidR="00610F94">
        <w:rPr>
          <w:rFonts w:ascii="Traditional Arabic" w:hAnsi="Traditional Arabic" w:cs="Traditional Arabic"/>
          <w:sz w:val="36"/>
          <w:szCs w:val="36"/>
          <w:rtl/>
          <w:lang w:bidi="ar-EG"/>
        </w:rPr>
        <w:t>ًا</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اختلاف ط</w:t>
      </w:r>
      <w:r w:rsidR="00DA4F5A">
        <w:rPr>
          <w:rFonts w:ascii="Traditional Arabic" w:hAnsi="Traditional Arabic" w:cs="Traditional Arabic"/>
          <w:sz w:val="36"/>
          <w:szCs w:val="36"/>
          <w:rtl/>
          <w:lang w:bidi="ar-EG"/>
        </w:rPr>
        <w:t>رق التكليف بهذه الانشطة، والبح</w:t>
      </w:r>
      <w:r w:rsidR="00DA4F5A">
        <w:rPr>
          <w:rFonts w:ascii="Traditional Arabic" w:hAnsi="Traditional Arabic" w:cs="Traditional Arabic" w:hint="cs"/>
          <w:sz w:val="36"/>
          <w:szCs w:val="36"/>
          <w:rtl/>
          <w:lang w:bidi="ar-EG"/>
        </w:rPr>
        <w:t>وث</w:t>
      </w:r>
      <w:r w:rsidRPr="00807285">
        <w:rPr>
          <w:rFonts w:ascii="Traditional Arabic" w:hAnsi="Traditional Arabic" w:cs="Traditional Arabic"/>
          <w:sz w:val="36"/>
          <w:szCs w:val="36"/>
          <w:rtl/>
          <w:lang w:bidi="ar-EG"/>
        </w:rPr>
        <w:t xml:space="preserve"> وتمويلها وبينم</w:t>
      </w:r>
      <w:r w:rsidR="00DA4F5A">
        <w:rPr>
          <w:rFonts w:ascii="Traditional Arabic" w:hAnsi="Traditional Arabic" w:cs="Traditional Arabic"/>
          <w:sz w:val="36"/>
          <w:szCs w:val="36"/>
          <w:rtl/>
          <w:lang w:bidi="ar-EG"/>
        </w:rPr>
        <w:t>ا يعوق هذا الانعزال توجيه البح</w:t>
      </w:r>
      <w:r w:rsidR="00DA4F5A">
        <w:rPr>
          <w:rFonts w:ascii="Traditional Arabic" w:hAnsi="Traditional Arabic" w:cs="Traditional Arabic" w:hint="cs"/>
          <w:sz w:val="36"/>
          <w:szCs w:val="36"/>
          <w:rtl/>
          <w:lang w:bidi="ar-EG"/>
        </w:rPr>
        <w:t>وث</w:t>
      </w:r>
      <w:r w:rsidRPr="00807285">
        <w:rPr>
          <w:rFonts w:ascii="Traditional Arabic" w:hAnsi="Traditional Arabic" w:cs="Traditional Arabic"/>
          <w:sz w:val="36"/>
          <w:szCs w:val="36"/>
          <w:rtl/>
          <w:lang w:bidi="ar-EG"/>
        </w:rPr>
        <w:t xml:space="preserve"> نحو تلبية الاحتياجات البرنامجية، وتحويل النتائج</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ممارسة عملية (واقع عملي) فإن هناك</w:t>
      </w:r>
      <w:r w:rsidR="0001086B">
        <w:rPr>
          <w:rFonts w:ascii="Traditional Arabic" w:hAnsi="Traditional Arabic" w:cs="Traditional Arabic"/>
          <w:sz w:val="36"/>
          <w:szCs w:val="36"/>
          <w:rtl/>
          <w:lang w:bidi="ar-EG"/>
        </w:rPr>
        <w:t xml:space="preserve"> أيضًا </w:t>
      </w:r>
      <w:r w:rsidRPr="00807285">
        <w:rPr>
          <w:rFonts w:ascii="Traditional Arabic" w:hAnsi="Traditional Arabic" w:cs="Traditional Arabic"/>
          <w:sz w:val="36"/>
          <w:szCs w:val="36"/>
          <w:rtl/>
          <w:lang w:bidi="ar-EG"/>
        </w:rPr>
        <w:t>معوقات اخري تعوق البحوث الميدانية، منها: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عدم توحيد (تقييس) </w:t>
      </w:r>
      <w:r w:rsidR="00DA4F5A" w:rsidRPr="00807285">
        <w:rPr>
          <w:rFonts w:ascii="Traditional Arabic" w:hAnsi="Traditional Arabic" w:cs="Traditional Arabic" w:hint="cs"/>
          <w:sz w:val="36"/>
          <w:szCs w:val="36"/>
          <w:rtl/>
          <w:lang w:bidi="ar-EG"/>
        </w:rPr>
        <w:t>البروتكولات</w:t>
      </w:r>
      <w:r w:rsidRPr="00807285">
        <w:rPr>
          <w:rFonts w:ascii="Traditional Arabic" w:hAnsi="Traditional Arabic" w:cs="Traditional Arabic"/>
          <w:sz w:val="36"/>
          <w:szCs w:val="36"/>
          <w:rtl/>
          <w:lang w:bidi="ar-EG"/>
        </w:rPr>
        <w:t xml:space="preserve"> (أي الطرق، ومعايير الادراج، والتعامل مع المعطيات) بدرجة كافية، لضمان امكانية المقارنة بين النتائج وتحليلها بصور كافية.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عدم توافر المعطيات ذات العلاقة لصناع القرار، وغالب</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ما تظل المعطيات غير المنشورة في التقارير المتعلقة بالبرامج الوطنية والدولية، فضل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عن قلة فرص توصل كثير من البرامج الوطنية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المجلات الدولية والوطنية.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عدم وجود وقت كاف لدي صناع القرار لتقييم نتائج البحوث، بسبب ما يواجهونه من مشكلات ملحة تتعلق بتنفيذ البرامج.</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عدم وجود الخبرة الوطنية الكافية لتحديد الاحتياجات</w:t>
      </w:r>
      <w:r w:rsidR="00731F08">
        <w:rPr>
          <w:rFonts w:ascii="Traditional Arabic" w:hAnsi="Traditional Arabic" w:cs="Traditional Arabic"/>
          <w:sz w:val="36"/>
          <w:szCs w:val="36"/>
          <w:rtl/>
          <w:lang w:bidi="ar-EG"/>
        </w:rPr>
        <w:t xml:space="preserve"> على </w:t>
      </w:r>
      <w:r w:rsidR="00DA4F5A">
        <w:rPr>
          <w:rFonts w:ascii="Traditional Arabic" w:hAnsi="Traditional Arabic" w:cs="Traditional Arabic"/>
          <w:sz w:val="36"/>
          <w:szCs w:val="36"/>
          <w:rtl/>
          <w:lang w:bidi="ar-EG"/>
        </w:rPr>
        <w:t>صعيد المنطقة، وتخطيط البح</w:t>
      </w:r>
      <w:r w:rsidR="00DA4F5A">
        <w:rPr>
          <w:rFonts w:ascii="Traditional Arabic" w:hAnsi="Traditional Arabic" w:cs="Traditional Arabic" w:hint="cs"/>
          <w:sz w:val="36"/>
          <w:szCs w:val="36"/>
          <w:rtl/>
          <w:lang w:bidi="ar-EG"/>
        </w:rPr>
        <w:t>وث</w:t>
      </w:r>
      <w:r w:rsidRPr="00807285">
        <w:rPr>
          <w:rFonts w:ascii="Traditional Arabic" w:hAnsi="Traditional Arabic" w:cs="Traditional Arabic"/>
          <w:sz w:val="36"/>
          <w:szCs w:val="36"/>
          <w:rtl/>
          <w:lang w:bidi="ar-EG"/>
        </w:rPr>
        <w:t xml:space="preserve"> الميدانية وتنفيذها، بينما تجنح البحوث الميدانية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التركيز</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القضايا التقنية الملحة، مثل: نجاعة الأدوية، والمبيدات والمواد المشبعة بها،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زيادة التركيز مؤخر</w:t>
      </w:r>
      <w:r w:rsidR="00610F94">
        <w:rPr>
          <w:rFonts w:ascii="Traditional Arabic" w:hAnsi="Traditional Arabic" w:cs="Traditional Arabic"/>
          <w:sz w:val="36"/>
          <w:szCs w:val="36"/>
          <w:rtl/>
          <w:lang w:bidi="ar-EG"/>
        </w:rPr>
        <w:t>ًا</w:t>
      </w:r>
      <w:r w:rsidR="00731F08">
        <w:rPr>
          <w:rFonts w:ascii="Traditional Arabic" w:hAnsi="Traditional Arabic" w:cs="Traditional Arabic"/>
          <w:sz w:val="36"/>
          <w:szCs w:val="36"/>
          <w:rtl/>
          <w:lang w:bidi="ar-EG"/>
        </w:rPr>
        <w:t xml:space="preserve"> </w:t>
      </w:r>
      <w:r w:rsidR="00731F08">
        <w:rPr>
          <w:rFonts w:ascii="Traditional Arabic" w:hAnsi="Traditional Arabic" w:cs="Traditional Arabic"/>
          <w:sz w:val="36"/>
          <w:szCs w:val="36"/>
          <w:rtl/>
          <w:lang w:bidi="ar-EG"/>
        </w:rPr>
        <w:lastRenderedPageBreak/>
        <w:t xml:space="preserve">على </w:t>
      </w:r>
      <w:r w:rsidRPr="00807285">
        <w:rPr>
          <w:rFonts w:ascii="Traditional Arabic" w:hAnsi="Traditional Arabic" w:cs="Traditional Arabic"/>
          <w:sz w:val="36"/>
          <w:szCs w:val="36"/>
          <w:rtl/>
          <w:lang w:bidi="ar-EG"/>
        </w:rPr>
        <w:t>القضايا الاجتماعية، والاقتصادية والثقافية وإصلاح القطاع الصحي، فإن القدرة المحلية في هذه المجالات البحثية المحدودة.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عدم كفاية الدعم المالي</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الصعيدين الوطني والدولي، للبحوث الميدانية، إذ قلما يتم اندماج أنشطة البحث في الخطط الوطنية لمكافحة الملاريا، وتمويلها باعتبارها جزء</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منها، مع الاعتماد بدل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 ذلك</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الدعم الدولي، والثنائي المحدود.</w:t>
      </w:r>
    </w:p>
    <w:p w:rsidR="002F781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التأخر الزائد في تغيير السياسات في ضوء البحوث الجديدة، وفي تنفيذ السياسات المعدلة.</w:t>
      </w:r>
    </w:p>
    <w:p w:rsidR="002F7815" w:rsidRDefault="002F7815">
      <w:pPr>
        <w:bidi w:val="0"/>
        <w:spacing w:after="0" w:line="240" w:lineRule="auto"/>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تذليل المعوقات:</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تم مؤخر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اتخاذ عدة مبادرات لتحسين أنشطة تنسيق وتنفيذ وتمويل البحوث الميدانية، منها:</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مبادرة منظمة الصحة العالمية (1996م) للتعجيل بتنفيذ مكافحة الملاريا في نخبة من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المبادرة المتعددة الجنسيات بشأن الملاريا (1997م).</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 xml:space="preserve">شبكة شرق </w:t>
      </w:r>
      <w:r w:rsidR="00610F94">
        <w:rPr>
          <w:rFonts w:ascii="Traditional Arabic" w:hAnsi="Traditional Arabic" w:cs="Traditional Arabic"/>
          <w:sz w:val="36"/>
          <w:szCs w:val="36"/>
          <w:rtl/>
          <w:lang w:bidi="ar-EG"/>
        </w:rPr>
        <w:t>إفريقيا</w:t>
      </w:r>
      <w:r w:rsidRPr="00807285">
        <w:rPr>
          <w:rFonts w:ascii="Traditional Arabic" w:hAnsi="Traditional Arabic" w:cs="Traditional Arabic"/>
          <w:sz w:val="36"/>
          <w:szCs w:val="36"/>
          <w:rtl/>
          <w:lang w:bidi="ar-EG"/>
        </w:rPr>
        <w:t xml:space="preserve"> (1997م) الممولة من مصادر ثنائية.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الشبكة الأسيوية التعاونية للتدريب في مجال الملاريا (1996) في جنوب شرق أسيا – الممولة من قبل المنظمة والشركاء الآخرين.</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ومع ذلك، فإنه لا تزال هناك حاجة ملحة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قيام المنظمة والشركاء الآخرين بالدعوة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إدماج البحوث الميدانية في جميع الخطط الوطنية للعمل من اجل مكافحة الملاريا، والي تمويلها، باعتبارها جزء</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من هذه الخطط ومن ِشأن ذلك ان يساعد</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ضمان تماشي البحوث الميدانية مع احتياجات البرنامج، وليس هذا فحسب، بل وان يوفر</w:t>
      </w:r>
      <w:r w:rsidR="0001086B">
        <w:rPr>
          <w:rFonts w:ascii="Traditional Arabic" w:hAnsi="Traditional Arabic" w:cs="Traditional Arabic"/>
          <w:sz w:val="36"/>
          <w:szCs w:val="36"/>
          <w:rtl/>
          <w:lang w:bidi="ar-EG"/>
        </w:rPr>
        <w:t xml:space="preserve"> أيضًا </w:t>
      </w:r>
      <w:r w:rsidRPr="00807285">
        <w:rPr>
          <w:rFonts w:ascii="Traditional Arabic" w:hAnsi="Traditional Arabic" w:cs="Traditional Arabic"/>
          <w:sz w:val="36"/>
          <w:szCs w:val="36"/>
          <w:rtl/>
          <w:lang w:bidi="ar-EG"/>
        </w:rPr>
        <w:t>نظام</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يمكن عن طريقه ان تقوم البرامج بالتكليف بالبحوث الميدانية العاجلة التي لا تملك وزارات الصحة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الأموال اللازمة لها.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وسوف تسهل ترجمة النتائج</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واقع عملي</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الصعيد الوطني، إذا تم إنشاء هيئات وطنية لتطوير أولويات البحث و</w:t>
      </w:r>
      <w:r w:rsidR="001F37E0">
        <w:rPr>
          <w:rFonts w:ascii="Traditional Arabic" w:hAnsi="Traditional Arabic" w:cs="Traditional Arabic"/>
          <w:sz w:val="36"/>
          <w:szCs w:val="36"/>
          <w:rtl/>
          <w:lang w:bidi="ar-EG"/>
        </w:rPr>
        <w:t>إستراتيجيات</w:t>
      </w:r>
      <w:r w:rsidRPr="00807285">
        <w:rPr>
          <w:rFonts w:ascii="Traditional Arabic" w:hAnsi="Traditional Arabic" w:cs="Traditional Arabic"/>
          <w:sz w:val="36"/>
          <w:szCs w:val="36"/>
          <w:rtl/>
          <w:lang w:bidi="ar-EG"/>
        </w:rPr>
        <w:t>ه بما يتفق وأولويات المكافحة،</w:t>
      </w:r>
      <w:r w:rsidR="001B593D">
        <w:rPr>
          <w:rFonts w:ascii="Traditional Arabic" w:hAnsi="Traditional Arabic" w:cs="Traditional Arabic"/>
          <w:sz w:val="36"/>
          <w:szCs w:val="36"/>
          <w:rtl/>
          <w:lang w:bidi="ar-EG"/>
        </w:rPr>
        <w:t xml:space="preserve"> أو </w:t>
      </w:r>
      <w:r w:rsidRPr="00807285">
        <w:rPr>
          <w:rFonts w:ascii="Traditional Arabic" w:hAnsi="Traditional Arabic" w:cs="Traditional Arabic"/>
          <w:sz w:val="36"/>
          <w:szCs w:val="36"/>
          <w:rtl/>
          <w:lang w:bidi="ar-EG"/>
        </w:rPr>
        <w:t>تقوية الموجود من هذه الهيئات، وينتظر ان تهيئ هذه الهيئات ساحة للجمع بين الباحثين، وينتظر ان تهيئ هذه الهيئات ساحة للجمع بين الباحثين، ومقدمي الرعاية الصحية، وواضعي السياسيات باعتبارهم شركاء في هذا المجال.</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ويجري استنباط الأدوات اللازمة لتحسين ترجمة النتائج</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واقع كما يجري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لتحسين ترجمة النتائج</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واقع كما يجري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استخدام البروتوكولات المعيارية في البحوث الميدانية، بشكل متزايد، ويتم تيسير تبادل المعلومات عن طريق إعداد عدة مواقع</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شبكة الانترنت، وإنتاج سجل الكتروني للتجار المنضبطة من قبل مجموعة كوشران المعينة بالإمراض المعدية و</w:t>
      </w:r>
      <w:r w:rsidR="00731F08">
        <w:rPr>
          <w:rFonts w:ascii="Traditional Arabic" w:hAnsi="Traditional Arabic" w:cs="Traditional Arabic"/>
          <w:sz w:val="36"/>
          <w:szCs w:val="36"/>
          <w:rtl/>
          <w:lang w:bidi="ar-EG"/>
        </w:rPr>
        <w:t>علي</w:t>
      </w:r>
      <w:r w:rsidRPr="00807285">
        <w:rPr>
          <w:rFonts w:ascii="Traditional Arabic" w:hAnsi="Traditional Arabic" w:cs="Traditional Arabic"/>
          <w:sz w:val="36"/>
          <w:szCs w:val="36"/>
          <w:rtl/>
          <w:lang w:bidi="ar-EG"/>
        </w:rPr>
        <w:t xml:space="preserve"> الرغم من تزايد التواصل</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المعلومات المرتكزة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الحاسوب، في البلدان المستوطنة بالملاريا، فإنه لا تزال هناك حاجة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زيادة تبادل المعلومات باستخدام الوسائل التقليدية، وينبغي في هذا الصدد ان تقوم المنظمة بنشر نتائج البحث ذات العلاقة بأسرع ما يمكن والنظر في تقوية مجموعة المناقشة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الموقع العالمي لشبكة الملاريا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شبكة الانترنت، وهي المجموعة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تم انتشاؤها مؤخر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بدعم من البنك الدولي) وتوسيع نطاق هذه المجموعة.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ولا تستدعي ترجمة النتائج</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ممارسة عملية زيادة بث نتائج البحث القابلة للمقارنة فحسب، وغنما تستدعي</w:t>
      </w:r>
      <w:r w:rsidR="0001086B">
        <w:rPr>
          <w:rFonts w:ascii="Traditional Arabic" w:hAnsi="Traditional Arabic" w:cs="Traditional Arabic"/>
          <w:sz w:val="36"/>
          <w:szCs w:val="36"/>
          <w:rtl/>
          <w:lang w:bidi="ar-EG"/>
        </w:rPr>
        <w:t xml:space="preserve"> أيضًا </w:t>
      </w:r>
      <w:r w:rsidRPr="00807285">
        <w:rPr>
          <w:rFonts w:ascii="Traditional Arabic" w:hAnsi="Traditional Arabic" w:cs="Traditional Arabic"/>
          <w:sz w:val="36"/>
          <w:szCs w:val="36"/>
          <w:rtl/>
          <w:lang w:bidi="ar-EG"/>
        </w:rPr>
        <w:t>توجيه هذه النتائج</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واضعي السياسات والمسئولين عن تنفيذ أنشطة المكافحة (استهداف واضعي السياسات، والمسئولين عن تنفيذ المكافحة، بهذه النتائج).</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كما يجب ان يكوهن التدريب جزء</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لا </w:t>
      </w:r>
      <w:r w:rsidR="00DA4F5A" w:rsidRPr="00807285">
        <w:rPr>
          <w:rFonts w:ascii="Traditional Arabic" w:hAnsi="Traditional Arabic" w:cs="Traditional Arabic" w:hint="cs"/>
          <w:sz w:val="36"/>
          <w:szCs w:val="36"/>
          <w:rtl/>
          <w:lang w:bidi="ar-EG"/>
        </w:rPr>
        <w:t>يتجزأ</w:t>
      </w:r>
      <w:r w:rsidRPr="00807285">
        <w:rPr>
          <w:rFonts w:ascii="Traditional Arabic" w:hAnsi="Traditional Arabic" w:cs="Traditional Arabic"/>
          <w:sz w:val="36"/>
          <w:szCs w:val="36"/>
          <w:rtl/>
          <w:lang w:bidi="ar-EG"/>
        </w:rPr>
        <w:t xml:space="preserve"> من المداخلات البحثية الميدانية اذا أريد للقدرات الوطنية في مجال البحوث الميدانية ان تزيد، وتشمل المجالات ذات الأولوية ما يلي:</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تنمية قدرات البحث من خلال المشاركة الع</w:t>
      </w:r>
      <w:r w:rsidR="009B7742">
        <w:rPr>
          <w:rFonts w:ascii="Traditional Arabic" w:hAnsi="Traditional Arabic" w:cs="Traditional Arabic"/>
          <w:sz w:val="36"/>
          <w:szCs w:val="36"/>
          <w:rtl/>
          <w:lang w:bidi="ar-EG"/>
        </w:rPr>
        <w:t>مل</w:t>
      </w:r>
      <w:r w:rsidR="009B7742">
        <w:rPr>
          <w:rFonts w:ascii="Traditional Arabic" w:hAnsi="Traditional Arabic" w:cs="Traditional Arabic" w:hint="cs"/>
          <w:sz w:val="36"/>
          <w:szCs w:val="36"/>
          <w:rtl/>
          <w:lang w:bidi="ar-EG"/>
        </w:rPr>
        <w:t>ية</w:t>
      </w:r>
      <w:r w:rsidRPr="00807285">
        <w:rPr>
          <w:rFonts w:ascii="Traditional Arabic" w:hAnsi="Traditional Arabic" w:cs="Traditional Arabic"/>
          <w:sz w:val="36"/>
          <w:szCs w:val="36"/>
          <w:rtl/>
          <w:lang w:bidi="ar-EG"/>
        </w:rPr>
        <w:t xml:space="preserve"> في اعداد البروتوكولات وتنفيذها، وجمع النتائج وتحليلها وبثها.</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 xml:space="preserve">تبادل موظفي برامج المكافحة بين البلدان المستوطنة اليت تواجه مشكلات تنفيذية مشابهة (مثال قيام موظفي المناطق ذات الطبيعة الوبائية في </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 xml:space="preserve"> البلدان بمساعدة موظفي بلد اخر اثناء تغشي </w:t>
      </w:r>
      <w:r w:rsidR="00564557">
        <w:rPr>
          <w:rFonts w:ascii="Traditional Arabic" w:hAnsi="Traditional Arabic" w:cs="Traditional Arabic"/>
          <w:sz w:val="36"/>
          <w:szCs w:val="36"/>
          <w:rtl/>
          <w:lang w:bidi="ar-EG"/>
        </w:rPr>
        <w:t>أحد</w:t>
      </w:r>
      <w:r w:rsidRPr="00807285">
        <w:rPr>
          <w:rFonts w:ascii="Traditional Arabic" w:hAnsi="Traditional Arabic" w:cs="Traditional Arabic"/>
          <w:sz w:val="36"/>
          <w:szCs w:val="36"/>
          <w:rtl/>
          <w:lang w:bidi="ar-EG"/>
        </w:rPr>
        <w:t xml:space="preserve">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تعديل المناهج الدراسية الجامعية للعاملين الصحيين لتلبية الاحتياجات العملية لمكافحة الملاريا (مثل: استهداف زيادة وعيهم باحتياجات المجتمع، والمرضي من المعلومات والتثقيف والاتصال، وبمفاهيم التدبير العلاجي المتكامل لأمراض الطفولة).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المجالات ذات الأولوية للبحوث الميدانية، المتعلقة </w:t>
      </w:r>
      <w:r w:rsidR="009B7742" w:rsidRPr="00807285">
        <w:rPr>
          <w:rFonts w:ascii="Traditional Arabic" w:hAnsi="Traditional Arabic" w:cs="Traditional Arabic" w:hint="cs"/>
          <w:sz w:val="36"/>
          <w:szCs w:val="36"/>
          <w:rtl/>
          <w:lang w:bidi="ar-EG"/>
        </w:rPr>
        <w:t>بأغراض</w:t>
      </w:r>
      <w:r w:rsidRPr="00807285">
        <w:rPr>
          <w:rFonts w:ascii="Traditional Arabic" w:hAnsi="Traditional Arabic" w:cs="Traditional Arabic"/>
          <w:sz w:val="36"/>
          <w:szCs w:val="36"/>
          <w:rtl/>
          <w:lang w:bidi="ar-EG"/>
        </w:rPr>
        <w:t xml:space="preserve"> البرنامج وسياسته:</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تقوية انشطة التشخيص المبكر والمعالجة الفورية للحد من المرضي والوفيات في الفئات الاكثر تعرض</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للخطر.</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تحسين جودة الرعاية في المنزل، تشمل قضايا البحث ما يلي:</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دراية القائمين بالرعاية بالحمي ( التعرف</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الاعراض والوعي بالخيارات العلاجية).</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الوقاية من الملاريا وسلوك طالبي الرعاية، وعلاقتهما بالتكلفة، والتزام المرضي بالمعالجة.</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إعداد أساليب جديدة لتحسين التدبير العلاجي للملاريا ورعاية مرضاها في المنزل، بما في ذلك زيادة قدرة الأمهات، والقائمين بالرعاية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التعرف</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إعراض الملاريا الوخيمة.</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تحسين التدبير العلاجي للمرض في القطاعين العام والخاص، وتشمل القضايا المتعلقة بالبحوث في هذا المجال ما يلي:</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 xml:space="preserve"> وضع سياسات دوائية رشيدة لمكافحة الملاريا بما في ذلك رصد مقاومة الط</w:t>
      </w:r>
      <w:r w:rsidR="009B7742">
        <w:rPr>
          <w:rFonts w:ascii="Traditional Arabic" w:hAnsi="Traditional Arabic" w:cs="Traditional Arabic" w:hint="cs"/>
          <w:sz w:val="36"/>
          <w:szCs w:val="36"/>
          <w:rtl/>
          <w:lang w:bidi="ar-EG"/>
        </w:rPr>
        <w:t>في</w:t>
      </w:r>
      <w:r w:rsidRPr="00807285">
        <w:rPr>
          <w:rFonts w:ascii="Traditional Arabic" w:hAnsi="Traditional Arabic" w:cs="Traditional Arabic"/>
          <w:sz w:val="36"/>
          <w:szCs w:val="36"/>
          <w:rtl/>
          <w:lang w:bidi="ar-EG"/>
        </w:rPr>
        <w:t>ليات للأدوية، والنخاعة العلاجية للأدوية.</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تحسين جودة الأدوية المضادة للملاريا والرعاية الصحية في</w:t>
      </w:r>
      <w:r w:rsidR="001F37E0">
        <w:rPr>
          <w:rFonts w:ascii="Traditional Arabic" w:hAnsi="Traditional Arabic" w:cs="Traditional Arabic"/>
          <w:sz w:val="36"/>
          <w:szCs w:val="36"/>
          <w:rtl/>
          <w:lang w:bidi="ar-EG"/>
        </w:rPr>
        <w:t xml:space="preserve"> المستوى </w:t>
      </w:r>
      <w:r w:rsidRPr="00807285">
        <w:rPr>
          <w:rFonts w:ascii="Traditional Arabic" w:hAnsi="Traditional Arabic" w:cs="Traditional Arabic"/>
          <w:sz w:val="36"/>
          <w:szCs w:val="36"/>
          <w:rtl/>
          <w:lang w:bidi="ar-EG"/>
        </w:rPr>
        <w:t>المحيطي، وزيادة توفيرها.</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lastRenderedPageBreak/>
        <w:t>العلاقة بين سلوك طالبي الرعاية وغيره من عوامل الخطر، وبين حدوث الملاريا الوخيمة</w:t>
      </w:r>
      <w:r w:rsidR="002F7815">
        <w:rPr>
          <w:rFonts w:ascii="Traditional Arabic" w:hAnsi="Traditional Arabic" w:cs="Traditional Arabic"/>
          <w:sz w:val="36"/>
          <w:szCs w:val="36"/>
          <w:rtl/>
          <w:lang w:bidi="ar-EG"/>
        </w:rPr>
        <w:t>.</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 xml:space="preserve">إعداد </w:t>
      </w:r>
      <w:r w:rsidR="001F37E0">
        <w:rPr>
          <w:rFonts w:ascii="Traditional Arabic" w:hAnsi="Traditional Arabic" w:cs="Traditional Arabic"/>
          <w:sz w:val="36"/>
          <w:szCs w:val="36"/>
          <w:rtl/>
          <w:lang w:bidi="ar-EG"/>
        </w:rPr>
        <w:t>إستراتيجيات</w:t>
      </w:r>
      <w:r w:rsidRPr="00807285">
        <w:rPr>
          <w:rFonts w:ascii="Traditional Arabic" w:hAnsi="Traditional Arabic" w:cs="Traditional Arabic"/>
          <w:sz w:val="36"/>
          <w:szCs w:val="36"/>
          <w:rtl/>
          <w:lang w:bidi="ar-EG"/>
        </w:rPr>
        <w:t xml:space="preserve"> للتدبير العلاجي للملاريا الوخيمة في</w:t>
      </w:r>
      <w:r w:rsidR="001F37E0">
        <w:rPr>
          <w:rFonts w:ascii="Traditional Arabic" w:hAnsi="Traditional Arabic" w:cs="Traditional Arabic"/>
          <w:sz w:val="36"/>
          <w:szCs w:val="36"/>
          <w:rtl/>
          <w:lang w:bidi="ar-EG"/>
        </w:rPr>
        <w:t xml:space="preserve"> المستوى </w:t>
      </w:r>
      <w:r w:rsidRPr="00807285">
        <w:rPr>
          <w:rFonts w:ascii="Traditional Arabic" w:hAnsi="Traditional Arabic" w:cs="Traditional Arabic"/>
          <w:sz w:val="36"/>
          <w:szCs w:val="36"/>
          <w:rtl/>
          <w:lang w:bidi="ar-EG"/>
        </w:rPr>
        <w:t>المحيطي.</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تقيم الأدوات التشخيصية الجديدة.</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تحسين عمليات التشاور بين العاملين الصحيين والمرضي (مثل توعية المرضي).</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تقوية القدرة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تنفيذ التدابير الوقائية الانتقالية.</w:t>
      </w:r>
    </w:p>
    <w:p w:rsidR="000F4997" w:rsidRPr="00807285" w:rsidRDefault="000F4997" w:rsidP="00AA7CA4">
      <w:pPr>
        <w:spacing w:before="120" w:after="120"/>
        <w:ind w:firstLine="386"/>
        <w:jc w:val="lowKashida"/>
        <w:rPr>
          <w:rFonts w:ascii="Traditional Arabic" w:hAnsi="Traditional Arabic" w:cs="Traditional Arabic"/>
          <w:b/>
          <w:bCs/>
          <w:sz w:val="36"/>
          <w:szCs w:val="36"/>
          <w:rtl/>
          <w:lang w:bidi="ar-EG"/>
        </w:rPr>
      </w:pPr>
      <w:r w:rsidRPr="00807285">
        <w:rPr>
          <w:rFonts w:ascii="Traditional Arabic" w:hAnsi="Traditional Arabic" w:cs="Traditional Arabic"/>
          <w:b/>
          <w:bCs/>
          <w:sz w:val="36"/>
          <w:szCs w:val="36"/>
          <w:rtl/>
          <w:lang w:bidi="ar-EG"/>
        </w:rPr>
        <w:t>الحد من اثر الملاريا</w:t>
      </w:r>
      <w:r w:rsidR="00731F08">
        <w:rPr>
          <w:rFonts w:ascii="Traditional Arabic" w:hAnsi="Traditional Arabic" w:cs="Traditional Arabic"/>
          <w:b/>
          <w:bCs/>
          <w:sz w:val="36"/>
          <w:szCs w:val="36"/>
          <w:rtl/>
          <w:lang w:bidi="ar-EG"/>
        </w:rPr>
        <w:t xml:space="preserve"> على </w:t>
      </w:r>
      <w:r w:rsidRPr="00807285">
        <w:rPr>
          <w:rFonts w:ascii="Traditional Arabic" w:hAnsi="Traditional Arabic" w:cs="Traditional Arabic"/>
          <w:b/>
          <w:bCs/>
          <w:sz w:val="36"/>
          <w:szCs w:val="36"/>
          <w:rtl/>
          <w:lang w:bidi="ar-EG"/>
        </w:rPr>
        <w:t>الحمل، وتشمل القضايا المتعلقة بالبحوث في هذا المجال ما يلي:</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فهم المعارف المحلية، وممارسات الرعاية الصحية وغيرهما من العوامل التي تؤثر</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الملاريا أثناء الحمل ( بما في ذلك العدوي المشتركة بفيروس الايدز) واستخدام الأدوية، المضادة للعدوى بهذا الفيروس).</w:t>
      </w:r>
    </w:p>
    <w:p w:rsidR="002F781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إعداد وتقييم ال</w:t>
      </w:r>
      <w:r w:rsidR="001F37E0">
        <w:rPr>
          <w:rFonts w:ascii="Traditional Arabic" w:hAnsi="Traditional Arabic" w:cs="Traditional Arabic"/>
          <w:sz w:val="36"/>
          <w:szCs w:val="36"/>
          <w:rtl/>
          <w:lang w:bidi="ar-EG"/>
        </w:rPr>
        <w:t>إستراتيجيات</w:t>
      </w:r>
      <w:r w:rsidRPr="00807285">
        <w:rPr>
          <w:rFonts w:ascii="Traditional Arabic" w:hAnsi="Traditional Arabic" w:cs="Traditional Arabic"/>
          <w:sz w:val="36"/>
          <w:szCs w:val="36"/>
          <w:rtl/>
          <w:lang w:bidi="ar-EG"/>
        </w:rPr>
        <w:t xml:space="preserve"> الفعالة لحماية الحوامل.</w:t>
      </w:r>
    </w:p>
    <w:p w:rsidR="002F7815" w:rsidRDefault="002F7815">
      <w:pPr>
        <w:bidi w:val="0"/>
        <w:spacing w:after="0" w:line="240" w:lineRule="auto"/>
        <w:rPr>
          <w:rFonts w:ascii="Traditional Arabic" w:hAnsi="Traditional Arabic" w:cs="Traditional Arabic"/>
          <w:sz w:val="36"/>
          <w:szCs w:val="36"/>
          <w:rtl/>
          <w:lang w:bidi="ar-EG"/>
        </w:rPr>
      </w:pPr>
      <w:r>
        <w:rPr>
          <w:rFonts w:ascii="Traditional Arabic" w:hAnsi="Traditional Arabic" w:cs="Traditional Arabic"/>
          <w:sz w:val="36"/>
          <w:szCs w:val="36"/>
          <w:rtl/>
          <w:lang w:bidi="ar-EG"/>
        </w:rPr>
        <w:br w:type="page"/>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p>
    <w:p w:rsidR="000F4997" w:rsidRPr="00807285" w:rsidRDefault="000F4997" w:rsidP="00AA7CA4">
      <w:pPr>
        <w:spacing w:before="120" w:after="120"/>
        <w:ind w:firstLine="386"/>
        <w:jc w:val="lowKashida"/>
        <w:rPr>
          <w:rFonts w:ascii="Traditional Arabic" w:hAnsi="Traditional Arabic" w:cs="Traditional Arabic"/>
          <w:b/>
          <w:bCs/>
          <w:sz w:val="36"/>
          <w:szCs w:val="36"/>
          <w:rtl/>
          <w:lang w:bidi="ar-EG"/>
        </w:rPr>
      </w:pPr>
      <w:r w:rsidRPr="00807285">
        <w:rPr>
          <w:rFonts w:ascii="Traditional Arabic" w:hAnsi="Traditional Arabic" w:cs="Traditional Arabic"/>
          <w:b/>
          <w:bCs/>
          <w:sz w:val="36"/>
          <w:szCs w:val="36"/>
          <w:rtl/>
          <w:lang w:bidi="ar-EG"/>
        </w:rPr>
        <w:t>زيادة استخدام التدابير الفعالة للحماية الشخصية وتشمل القضايا المتعلقة بالبحوث في هذا المجال ما يلي:</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تحديد العوامل التي تؤثر</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تعزيز وتوزيع وتنفيذ برامج التشجيع</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استخدام الناموسيات المشبعة بالمبيدات لا سيما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فهم المدركات المحلية لاستخدام الناموسيات لمكافحة المرض، وتجنب اللدغ المزعج.</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 xml:space="preserve">تقييم </w:t>
      </w:r>
      <w:r w:rsidR="00E048E1">
        <w:rPr>
          <w:rFonts w:ascii="Traditional Arabic" w:hAnsi="Traditional Arabic" w:cs="Traditional Arabic"/>
          <w:sz w:val="36"/>
          <w:szCs w:val="36"/>
          <w:rtl/>
          <w:lang w:bidi="ar-EG"/>
        </w:rPr>
        <w:t>الأثر</w:t>
      </w:r>
      <w:r w:rsidRPr="00807285">
        <w:rPr>
          <w:rFonts w:ascii="Traditional Arabic" w:hAnsi="Traditional Arabic" w:cs="Traditional Arabic"/>
          <w:sz w:val="36"/>
          <w:szCs w:val="36"/>
          <w:rtl/>
          <w:lang w:bidi="ar-EG"/>
        </w:rPr>
        <w:t xml:space="preserve"> الطويل الأمد لاستخدام المواد المشبعة بالمبيدات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حدوث مقاومة النواقل للمبيدات، والحالة المناعية للسكان في مختلف الأوضاع الوبائية.</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تحديد أهداف المكافحة الانتقائية للنواقل، وتشمل القضايا المتعلقة بالبحوث في هذا المجال ما يلي:</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تحديد الأوضاع الوبائية المحلية التي يمكن ان تكون فيها المكافحة الانتقالية للنواقل فعالة، وتعيين ما يتعلق بذلك من مساهمات مختلف طرق مكافحة النواقل في هذه الأوضاع.</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رصد مقاومة النواقل للمبيدات للمساعدة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إعداد سياسيات وطنية لاستخدام المبيدات في مكافحة المرض.</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التوضيحات العملية الواسعة النطاق للمكافحة الانتقائية للنواقل.</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تقييم الخيارات المختلفة للحد من الاعتماد</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المبيدات، لا سيما من اجل الرش داخل المباني.</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تقوية المشاركة المجتمعية في مكافحة الملاريا.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وتشمل القضايا المتعلقة بالبحوث في هذا المجال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ما يلي:</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فهم المنظورات والقدرات المحلية للأنشطة المجتمعية المرتكز.</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تقييم مختلف الأساليب المجتمعية المرتكز لتحديد مردود وتأثيرها (من حيث النتيجة ومض</w:t>
      </w:r>
      <w:r w:rsidR="009B7742">
        <w:rPr>
          <w:rFonts w:ascii="Traditional Arabic" w:hAnsi="Traditional Arabic" w:cs="Traditional Arabic" w:hint="cs"/>
          <w:sz w:val="36"/>
          <w:szCs w:val="36"/>
          <w:rtl/>
          <w:lang w:bidi="ar-EG"/>
        </w:rPr>
        <w:t>م</w:t>
      </w:r>
      <w:r w:rsidRPr="00807285">
        <w:rPr>
          <w:rFonts w:ascii="Traditional Arabic" w:hAnsi="Traditional Arabic" w:cs="Traditional Arabic"/>
          <w:sz w:val="36"/>
          <w:szCs w:val="36"/>
          <w:rtl/>
          <w:lang w:bidi="ar-EG"/>
        </w:rPr>
        <w:t>ونية الاستمرار</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الفئات الأكثر تعرض</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تقوية القدرة الوطنية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اكتشاف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w:t>
      </w: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وتشتمل القضايا المتعلقة بالبحوث في هذا المجال</w:t>
      </w:r>
      <w:r w:rsidR="00731F08">
        <w:rPr>
          <w:rFonts w:ascii="Traditional Arabic" w:hAnsi="Traditional Arabic" w:cs="Traditional Arabic"/>
          <w:b/>
          <w:bCs/>
          <w:color w:val="008080"/>
          <w:sz w:val="36"/>
          <w:szCs w:val="36"/>
          <w:rtl/>
          <w:lang w:bidi="ar-EG"/>
        </w:rPr>
        <w:t xml:space="preserve"> على </w:t>
      </w:r>
      <w:r w:rsidRPr="002F7815">
        <w:rPr>
          <w:rFonts w:ascii="Traditional Arabic" w:hAnsi="Traditional Arabic" w:cs="Traditional Arabic"/>
          <w:b/>
          <w:bCs/>
          <w:color w:val="008080"/>
          <w:sz w:val="36"/>
          <w:szCs w:val="36"/>
          <w:rtl/>
          <w:lang w:bidi="ar-EG"/>
        </w:rPr>
        <w:t>ما يلي:</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إعداد طرق للتكهن ب</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واكتشافها المبكر، والوقاية منها.</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 xml:space="preserve">تحليل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xml:space="preserve"> الماضية والحاضرة بما في ذلك المع</w:t>
      </w:r>
      <w:r w:rsidR="009B7742">
        <w:rPr>
          <w:rFonts w:ascii="Traditional Arabic" w:hAnsi="Traditional Arabic" w:cs="Traditional Arabic" w:hint="cs"/>
          <w:sz w:val="36"/>
          <w:szCs w:val="36"/>
          <w:rtl/>
          <w:lang w:bidi="ar-EG"/>
        </w:rPr>
        <w:t>ل</w:t>
      </w:r>
      <w:r w:rsidRPr="00807285">
        <w:rPr>
          <w:rFonts w:ascii="Traditional Arabic" w:hAnsi="Traditional Arabic" w:cs="Traditional Arabic"/>
          <w:sz w:val="36"/>
          <w:szCs w:val="36"/>
          <w:rtl/>
          <w:lang w:bidi="ar-EG"/>
        </w:rPr>
        <w:t xml:space="preserve">ومات المناخية، لتحيدي أسباب </w:t>
      </w:r>
      <w:r w:rsidR="00995F6E">
        <w:rPr>
          <w:rFonts w:ascii="Traditional Arabic" w:hAnsi="Traditional Arabic" w:cs="Traditional Arabic"/>
          <w:sz w:val="36"/>
          <w:szCs w:val="36"/>
          <w:rtl/>
          <w:lang w:bidi="ar-EG"/>
        </w:rPr>
        <w:t>الأوبئة</w:t>
      </w:r>
      <w:r w:rsidRPr="00807285">
        <w:rPr>
          <w:rFonts w:ascii="Traditional Arabic" w:hAnsi="Traditional Arabic" w:cs="Traditional Arabic"/>
          <w:sz w:val="36"/>
          <w:szCs w:val="36"/>
          <w:rtl/>
          <w:lang w:bidi="ar-EG"/>
        </w:rPr>
        <w:t xml:space="preserve"> وإعداد المداخلات المناسبة لإ</w:t>
      </w:r>
      <w:r w:rsidR="009B7742">
        <w:rPr>
          <w:rFonts w:ascii="Traditional Arabic" w:hAnsi="Traditional Arabic" w:cs="Traditional Arabic"/>
          <w:sz w:val="36"/>
          <w:szCs w:val="36"/>
          <w:rtl/>
          <w:lang w:bidi="ar-EG"/>
        </w:rPr>
        <w:t>بطال مفعول العوامل الكامنة وراءها</w:t>
      </w:r>
      <w:r w:rsidR="009B7742">
        <w:rPr>
          <w:rFonts w:ascii="Traditional Arabic" w:hAnsi="Traditional Arabic" w:cs="Traditional Arabic" w:hint="cs"/>
          <w:sz w:val="36"/>
          <w:szCs w:val="36"/>
          <w:rtl/>
          <w:lang w:bidi="ar-EG"/>
        </w:rPr>
        <w:t>,</w:t>
      </w:r>
      <w:r w:rsidR="001B593D">
        <w:rPr>
          <w:rFonts w:ascii="Traditional Arabic" w:hAnsi="Traditional Arabic" w:cs="Traditional Arabic"/>
          <w:sz w:val="36"/>
          <w:szCs w:val="36"/>
          <w:rtl/>
          <w:lang w:bidi="ar-EG"/>
        </w:rPr>
        <w:t xml:space="preserve"> أو </w:t>
      </w:r>
      <w:r w:rsidR="009B7742">
        <w:rPr>
          <w:rFonts w:ascii="Traditional Arabic" w:hAnsi="Traditional Arabic" w:cs="Traditional Arabic"/>
          <w:sz w:val="36"/>
          <w:szCs w:val="36"/>
          <w:rtl/>
          <w:lang w:bidi="ar-EG"/>
        </w:rPr>
        <w:t>إزالتها</w:t>
      </w:r>
      <w:r w:rsidR="009B7742">
        <w:rPr>
          <w:rFonts w:ascii="Traditional Arabic" w:hAnsi="Traditional Arabic" w:cs="Traditional Arabic" w:hint="cs"/>
          <w:sz w:val="36"/>
          <w:szCs w:val="36"/>
          <w:rtl/>
          <w:lang w:bidi="ar-EG"/>
        </w:rPr>
        <w:t>,</w:t>
      </w:r>
      <w:r w:rsidRPr="00807285">
        <w:rPr>
          <w:rFonts w:ascii="Traditional Arabic" w:hAnsi="Traditional Arabic" w:cs="Traditional Arabic"/>
          <w:sz w:val="36"/>
          <w:szCs w:val="36"/>
          <w:rtl/>
          <w:lang w:bidi="ar-EG"/>
        </w:rPr>
        <w:t xml:space="preserve"> وتحديد الإجراءات المستقبلة.</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تقوية القدرة الوطنية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تخطيط وتنفيذ وتقييم أنشطة مكافحة الملاريا.</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وتشتمل القضايا المتعلقة بالبحوث في هذا المجال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ما يلي:</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تقييم اثر القطاع الصحي الوطني والإصلاحات الاقتصادية،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تنفيذ أنشطة مكافحة الملاريا.</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إدارة عملية تحقيق لا مركزية أنشطة المكافحة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الصعيد الوطني وصعيد المنطقة.</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 xml:space="preserve">تقييم مدي ملائمة نخبة من مؤشرات </w:t>
      </w:r>
      <w:r w:rsidR="00E048E1">
        <w:rPr>
          <w:rFonts w:ascii="Traditional Arabic" w:hAnsi="Traditional Arabic" w:cs="Traditional Arabic"/>
          <w:sz w:val="36"/>
          <w:szCs w:val="36"/>
          <w:rtl/>
          <w:lang w:bidi="ar-EG"/>
        </w:rPr>
        <w:t>الأثر</w:t>
      </w:r>
      <w:r w:rsidRPr="00807285">
        <w:rPr>
          <w:rFonts w:ascii="Traditional Arabic" w:hAnsi="Traditional Arabic" w:cs="Traditional Arabic"/>
          <w:sz w:val="36"/>
          <w:szCs w:val="36"/>
          <w:rtl/>
          <w:lang w:bidi="ar-EG"/>
        </w:rPr>
        <w:t xml:space="preserve"> والنتيجة.</w:t>
      </w:r>
    </w:p>
    <w:p w:rsidR="002F781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تطوير مواد المعلومات التثقيف والاتصال، وتقيمي أثارها.</w:t>
      </w:r>
    </w:p>
    <w:p w:rsidR="002F7815" w:rsidRDefault="002F7815">
      <w:pPr>
        <w:bidi w:val="0"/>
        <w:spacing w:after="0" w:line="240" w:lineRule="auto"/>
        <w:rPr>
          <w:rFonts w:ascii="Traditional Arabic" w:hAnsi="Traditional Arabic" w:cs="Traditional Arabic"/>
          <w:sz w:val="36"/>
          <w:szCs w:val="36"/>
          <w:lang w:bidi="ar-EG"/>
        </w:rPr>
      </w:pPr>
      <w:r>
        <w:rPr>
          <w:rFonts w:ascii="Traditional Arabic" w:hAnsi="Traditional Arabic" w:cs="Traditional Arabic"/>
          <w:sz w:val="36"/>
          <w:szCs w:val="36"/>
          <w:lang w:bidi="ar-EG"/>
        </w:rPr>
        <w:br w:type="page"/>
      </w:r>
    </w:p>
    <w:p w:rsidR="000F4997" w:rsidRPr="00807285" w:rsidRDefault="000F4997" w:rsidP="002F7815">
      <w:pPr>
        <w:spacing w:before="120" w:after="120"/>
        <w:ind w:left="1106"/>
        <w:jc w:val="lowKashida"/>
        <w:rPr>
          <w:rFonts w:ascii="Traditional Arabic" w:hAnsi="Traditional Arabic" w:cs="Traditional Arabic"/>
          <w:sz w:val="36"/>
          <w:szCs w:val="36"/>
          <w:lang w:bidi="ar-EG"/>
        </w:rPr>
      </w:pPr>
    </w:p>
    <w:p w:rsidR="000F4997" w:rsidRPr="002F7815" w:rsidRDefault="000F4997" w:rsidP="00AA7CA4">
      <w:pPr>
        <w:spacing w:before="120" w:after="120"/>
        <w:ind w:firstLine="386"/>
        <w:jc w:val="lowKashida"/>
        <w:rPr>
          <w:rFonts w:ascii="Traditional Arabic" w:hAnsi="Traditional Arabic" w:cs="Traditional Arabic"/>
          <w:b/>
          <w:bCs/>
          <w:color w:val="008080"/>
          <w:sz w:val="36"/>
          <w:szCs w:val="36"/>
          <w:rtl/>
          <w:lang w:bidi="ar-EG"/>
        </w:rPr>
      </w:pPr>
      <w:r w:rsidRPr="002F7815">
        <w:rPr>
          <w:rFonts w:ascii="Traditional Arabic" w:hAnsi="Traditional Arabic" w:cs="Traditional Arabic"/>
          <w:b/>
          <w:bCs/>
          <w:color w:val="008080"/>
          <w:sz w:val="36"/>
          <w:szCs w:val="36"/>
          <w:rtl/>
          <w:lang w:bidi="ar-EG"/>
        </w:rPr>
        <w:t xml:space="preserve">منح وسام وجائزة دارلنغ </w:t>
      </w:r>
      <w:r w:rsidRPr="002F7815">
        <w:rPr>
          <w:rFonts w:ascii="Traditional Arabic" w:hAnsi="Traditional Arabic" w:cs="Traditional Arabic"/>
          <w:b/>
          <w:bCs/>
          <w:color w:val="008080"/>
          <w:sz w:val="36"/>
          <w:szCs w:val="36"/>
          <w:lang w:bidi="ar-EG"/>
        </w:rPr>
        <w:t>Darling</w:t>
      </w:r>
      <w:r w:rsidRPr="002F7815">
        <w:rPr>
          <w:rFonts w:ascii="Traditional Arabic" w:hAnsi="Traditional Arabic" w:cs="Traditional Arabic"/>
          <w:b/>
          <w:bCs/>
          <w:color w:val="008080"/>
          <w:sz w:val="36"/>
          <w:szCs w:val="36"/>
          <w:rtl/>
          <w:lang w:bidi="ar-EG"/>
        </w:rPr>
        <w:t>:</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قامت لجنة الخبراء بدراسة مختلف الترشيحات التي تم تقديمها للحصول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وسام وجائزة دارلنغ، عمل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بالمادة 5 من اللوائح المختصة.</w:t>
      </w:r>
    </w:p>
    <w:p w:rsidR="000F4997" w:rsidRPr="00807285" w:rsidRDefault="000F4997" w:rsidP="00AA7CA4">
      <w:pPr>
        <w:spacing w:before="120" w:after="120"/>
        <w:ind w:firstLine="386"/>
        <w:jc w:val="lowKashida"/>
        <w:rPr>
          <w:rFonts w:ascii="Traditional Arabic" w:hAnsi="Traditional Arabic" w:cs="Traditional Arabic"/>
          <w:b/>
          <w:bCs/>
          <w:sz w:val="36"/>
          <w:szCs w:val="36"/>
          <w:rtl/>
          <w:lang w:bidi="ar-EG"/>
        </w:rPr>
      </w:pPr>
      <w:r w:rsidRPr="00807285">
        <w:rPr>
          <w:rFonts w:ascii="Traditional Arabic" w:hAnsi="Traditional Arabic" w:cs="Traditional Arabic"/>
          <w:sz w:val="36"/>
          <w:szCs w:val="36"/>
          <w:rtl/>
          <w:lang w:bidi="ar-EG"/>
        </w:rPr>
        <w:t>وبعد مناقشة المميزات النسبية للمرشحين في جلسة مغلقة قامت اللجنة عمل</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بالمادة 7 برفع توصياتها في رسالة بعثت بها</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المديرة العامة للمنظمة باعتبارها أمينة </w:t>
      </w:r>
      <w:r w:rsidRPr="00807285">
        <w:rPr>
          <w:rFonts w:ascii="Traditional Arabic" w:hAnsi="Traditional Arabic" w:cs="Traditional Arabic"/>
          <w:b/>
          <w:bCs/>
          <w:sz w:val="36"/>
          <w:szCs w:val="36"/>
          <w:rtl/>
          <w:lang w:bidi="ar-EG"/>
        </w:rPr>
        <w:t>لجنة (مؤسسة دارلنغ) مشروع دحر الملاريا: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قامت حكومات البلدان التي تستوطن فيها الملاريا، باعتبار الملاريا مرض</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ذا أولوية متقدمة، وذلك فضلا ً عن تعاظم الالتزام السياسي بمكافحتها، وقد قامت المديرة العامة للمنظمة، بعد قبولها التحدي المتمثل في قياد الجهود العالمية لمكافحة هذا المرض بإنشاء مشروع دحر الملاريا، وهو مشروع إقامته المنظمة لتنسيق الإجراءات العالمية في هذا المجال ويتألف هذه المشروع من شراكة عالمية النطاق يساهم فيا طراها جميع الشركاء بمهاراتهم، ومواردهم نم اجل تحقيق أفضل اثر ممكن لمشروع دحر الملاريا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أنشطة المكافحة.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ويتمثل الغرض الرئيس المشروع دحر الملاريا في تخفيف العبء العاملين لهذا المرض، بصورة ملموسة من خلال مداخلات مكيفة وفق</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للاحتياجات المحلية، ومن خلال تقوية القطاع الصحي.</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وتتمثل المفاهيم الأساسية لهذه المبادرة في ما يلي:</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تناول مشروع (</w:t>
      </w:r>
      <w:r w:rsidR="009B7742" w:rsidRPr="00807285">
        <w:rPr>
          <w:rFonts w:ascii="Traditional Arabic" w:hAnsi="Traditional Arabic" w:cs="Traditional Arabic" w:hint="cs"/>
          <w:sz w:val="36"/>
          <w:szCs w:val="36"/>
          <w:rtl/>
          <w:lang w:bidi="ar-EG"/>
        </w:rPr>
        <w:t>مباردة</w:t>
      </w:r>
      <w:r w:rsidRPr="00807285">
        <w:rPr>
          <w:rFonts w:ascii="Traditional Arabic" w:hAnsi="Traditional Arabic" w:cs="Traditional Arabic"/>
          <w:sz w:val="36"/>
          <w:szCs w:val="36"/>
          <w:rtl/>
          <w:lang w:bidi="ar-EG"/>
        </w:rPr>
        <w:t>) دحر الملاريا للملاريا، باعتبارها قضية صحية ذات أولوية، في إطار تطوير القطاع الصحي، تستلزم تعزيز التعاون بين القطاعات، واعتبار المجتمع شريكا في هذا المشروع.</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قيام المنظمة بتقديم الدعم الاستراتيجي لشراكة عالمية تشمل المنظمات التابعة لمنظومة الأمم المتحدة( منظمة الأمم المتحدة للأطفال، وبرامج الأمم المتحدة الانمائي)، والبنك الدولي، والحكومات الوطنية للبلدان المستوطنة بالملاريا، والوكالات المانحة الثنائية، والمنظمات غير الحكومية والمجتمع المدني.</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قيام المنظمة بالعمل كمؤسسة متحدة عن طريق توزع برامجها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الشيوع داخل المقر الرئيس والمكاتب الإقليمية والقطرية، من اجل معالجة مشكلة الملاريا.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ويحقق مشروع دحر الملاريا أغراضه عن طريق ما يلي:</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توفير خدمات الوقاية والمعالجة المبكرة، الموثقة والمضمونة الاستمرار، للسكان المتأثرين.</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الاستثمار في البحوث، واستنباط الأدوات الفعالة والرخيصة الثمن.</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بناء وتعزيز الموارد البشرية والمؤسسية.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تقييم الانجازات في ضوء الأهداف الواضحة التحديد.</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وتقوم الشراكة العالمية في إطار مشروع دحر الملاريا بما يلي:</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دعم شراكات الحكومات والبلدان.</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تقوية القطاع الصحي.</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رصد المدي الجغرافي لانتشار المرض (الانتشار الجغرافي للمرض)، وقياس نتائج المداخلات.</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t>رفع الكفاءة والقدرة التقنية، عن طريق بناء ودعم الشبكات التقنية، وشبكات البحث، في البلدان المستوطنة بالملاريا.</w:t>
      </w:r>
    </w:p>
    <w:p w:rsidR="000F4997" w:rsidRPr="00807285" w:rsidRDefault="000F4997" w:rsidP="00AA7CA4">
      <w:pPr>
        <w:numPr>
          <w:ilvl w:val="0"/>
          <w:numId w:val="5"/>
        </w:numPr>
        <w:spacing w:before="120" w:after="120"/>
        <w:ind w:firstLine="386"/>
        <w:jc w:val="lowKashida"/>
        <w:rPr>
          <w:rFonts w:ascii="Traditional Arabic" w:hAnsi="Traditional Arabic" w:cs="Traditional Arabic"/>
          <w:sz w:val="36"/>
          <w:szCs w:val="36"/>
          <w:lang w:bidi="ar-EG"/>
        </w:rPr>
      </w:pPr>
      <w:r w:rsidRPr="00807285">
        <w:rPr>
          <w:rFonts w:ascii="Traditional Arabic" w:hAnsi="Traditional Arabic" w:cs="Traditional Arabic"/>
          <w:sz w:val="36"/>
          <w:szCs w:val="36"/>
          <w:rtl/>
          <w:lang w:bidi="ar-EG"/>
        </w:rPr>
        <w:lastRenderedPageBreak/>
        <w:t>تنسيق جهود الشراكات القطرية، عن طريق تعزيز العمل الجماعي، وتبادل المعلومات المتعلقة ببرامج الملاريا، بغية تحسين عمليات تخصيص الموارد واستخدامها.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ومشروع دحر الملاريا مشروع محدد المدة بخمسة أعوام. وسوف يركز في البداية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حيث يبلغ عبء الملاريا أقصاه ثم يمتد ليشمل مناطق أخري من العالم.</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وقد </w:t>
      </w:r>
      <w:r w:rsidR="009B7742" w:rsidRPr="00807285">
        <w:rPr>
          <w:rFonts w:ascii="Traditional Arabic" w:hAnsi="Traditional Arabic" w:cs="Traditional Arabic" w:hint="cs"/>
          <w:sz w:val="36"/>
          <w:szCs w:val="36"/>
          <w:rtl/>
          <w:lang w:bidi="ar-EG"/>
        </w:rPr>
        <w:t>بدأت</w:t>
      </w:r>
      <w:r w:rsidRPr="00807285">
        <w:rPr>
          <w:rFonts w:ascii="Traditional Arabic" w:hAnsi="Traditional Arabic" w:cs="Traditional Arabic"/>
          <w:sz w:val="36"/>
          <w:szCs w:val="36"/>
          <w:rtl/>
          <w:lang w:bidi="ar-EG"/>
        </w:rPr>
        <w:t xml:space="preserve"> مرحلته التحضيرية، وينتظر ان تكون طليعة البلدان مستعدة لتنفيذ خطط و</w:t>
      </w:r>
      <w:r w:rsidR="001F37E0">
        <w:rPr>
          <w:rFonts w:ascii="Traditional Arabic" w:hAnsi="Traditional Arabic" w:cs="Traditional Arabic"/>
          <w:sz w:val="36"/>
          <w:szCs w:val="36"/>
          <w:rtl/>
          <w:lang w:bidi="ar-EG"/>
        </w:rPr>
        <w:t>إستراتيجيات</w:t>
      </w:r>
      <w:r w:rsidRPr="00807285">
        <w:rPr>
          <w:rFonts w:ascii="Traditional Arabic" w:hAnsi="Traditional Arabic" w:cs="Traditional Arabic"/>
          <w:sz w:val="36"/>
          <w:szCs w:val="36"/>
          <w:rtl/>
          <w:lang w:bidi="ar-EG"/>
        </w:rPr>
        <w:t xml:space="preserve"> دحر الملاريا بحلول سنة 2000م.</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وقد صادقت لجنة الخبراء</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الأساس التقني لهذه المبادرة، ورحبت بها، باعتبارها تطور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w:t>
      </w:r>
      <w:r w:rsidR="003B0E72">
        <w:rPr>
          <w:rFonts w:ascii="Traditional Arabic" w:hAnsi="Traditional Arabic" w:cs="Traditional Arabic"/>
          <w:sz w:val="36"/>
          <w:szCs w:val="36"/>
          <w:rtl/>
          <w:lang w:bidi="ar-EG"/>
        </w:rPr>
        <w:t>رئيسيًّا</w:t>
      </w:r>
      <w:r w:rsidRPr="00807285">
        <w:rPr>
          <w:rFonts w:ascii="Traditional Arabic" w:hAnsi="Traditional Arabic" w:cs="Traditional Arabic"/>
          <w:sz w:val="36"/>
          <w:szCs w:val="36"/>
          <w:rtl/>
          <w:lang w:bidi="ar-EG"/>
        </w:rPr>
        <w:t xml:space="preserve"> أخر في المعركة ضد الملاريا.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النتائج والتوصيات:</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النتائج:</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ثبتت في جميع إنحاء العالم صلاحية مبادئ </w:t>
      </w:r>
      <w:r w:rsidR="004034DD">
        <w:rPr>
          <w:rFonts w:ascii="Traditional Arabic" w:hAnsi="Traditional Arabic" w:cs="Traditional Arabic" w:hint="cs"/>
          <w:sz w:val="36"/>
          <w:szCs w:val="36"/>
          <w:rtl/>
          <w:lang w:bidi="ar-EG"/>
        </w:rPr>
        <w:t>الإستراتيجية</w:t>
      </w:r>
      <w:r w:rsidRPr="00807285">
        <w:rPr>
          <w:rFonts w:ascii="Traditional Arabic" w:hAnsi="Traditional Arabic" w:cs="Traditional Arabic"/>
          <w:sz w:val="36"/>
          <w:szCs w:val="36"/>
          <w:rtl/>
          <w:lang w:bidi="ar-EG"/>
        </w:rPr>
        <w:t xml:space="preserve"> العالمية لمكافحة الملاريا، منذ المصادقة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هذه </w:t>
      </w:r>
      <w:r w:rsidR="004034DD">
        <w:rPr>
          <w:rFonts w:ascii="Traditional Arabic" w:hAnsi="Traditional Arabic" w:cs="Traditional Arabic" w:hint="cs"/>
          <w:sz w:val="36"/>
          <w:szCs w:val="36"/>
          <w:rtl/>
          <w:lang w:bidi="ar-EG"/>
        </w:rPr>
        <w:t>الإستراتيجية</w:t>
      </w:r>
      <w:r w:rsidRPr="00807285">
        <w:rPr>
          <w:rFonts w:ascii="Traditional Arabic" w:hAnsi="Traditional Arabic" w:cs="Traditional Arabic"/>
          <w:sz w:val="36"/>
          <w:szCs w:val="36"/>
          <w:rtl/>
          <w:lang w:bidi="ar-EG"/>
        </w:rPr>
        <w:t xml:space="preserve"> في عام 1992م، وقد ساهمت الجهود التي قامت المنظمة بتنسيقها في الأعوام الأخيرة، من اجل وضع الملاريا</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رأس جدول الإعمال السياسي، لا سيما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(جنوبي الصحراء) في وضع أساس متين للحد من اثر هذا المرض.</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وتوجد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xml:space="preserve"> في أكثرية البلدان المستوطنة بالملاريا، برامج لمكافحتها في مختلف مراحل تنفيذ خطط العمل الواقعية وقد أدي تنفيذ هذه الخطط</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انخفاض ملحوظ في معدلات المرضي والوفيات الناجمة عن الملاريا في بعض البلدان (مثل البرازيل، وتايلاند، وعمان، وفانواتو، وفيتنام، وكولومبيا، ومصر، وبعض ولايات الهند)، كما أتاح لبعضها الأخر ومنها تونس وقبرص وبعض بلدان شمال </w:t>
      </w:r>
      <w:r w:rsidR="00610F94">
        <w:rPr>
          <w:rFonts w:ascii="Traditional Arabic" w:hAnsi="Traditional Arabic" w:cs="Traditional Arabic"/>
          <w:sz w:val="36"/>
          <w:szCs w:val="36"/>
          <w:rtl/>
          <w:lang w:bidi="ar-EG"/>
        </w:rPr>
        <w:t>إفريقيا</w:t>
      </w:r>
      <w:r w:rsidR="009B7742">
        <w:rPr>
          <w:rFonts w:ascii="Traditional Arabic" w:hAnsi="Traditional Arabic" w:cs="Traditional Arabic"/>
          <w:sz w:val="36"/>
          <w:szCs w:val="36"/>
          <w:rtl/>
          <w:lang w:bidi="ar-EG"/>
        </w:rPr>
        <w:t>)، والإبقاء</w:t>
      </w:r>
      <w:r w:rsidR="00731F08">
        <w:rPr>
          <w:rFonts w:ascii="Traditional Arabic" w:hAnsi="Traditional Arabic" w:cs="Traditional Arabic"/>
          <w:sz w:val="36"/>
          <w:szCs w:val="36"/>
          <w:rtl/>
          <w:lang w:bidi="ar-EG"/>
        </w:rPr>
        <w:t xml:space="preserve"> على </w:t>
      </w:r>
      <w:r w:rsidR="009B7742">
        <w:rPr>
          <w:rFonts w:ascii="Traditional Arabic" w:hAnsi="Traditional Arabic" w:cs="Traditional Arabic"/>
          <w:sz w:val="36"/>
          <w:szCs w:val="36"/>
          <w:rtl/>
          <w:lang w:bidi="ar-EG"/>
        </w:rPr>
        <w:t>خلوها من الملا</w:t>
      </w:r>
      <w:r w:rsidR="009B7742">
        <w:rPr>
          <w:rFonts w:ascii="Traditional Arabic" w:hAnsi="Traditional Arabic" w:cs="Traditional Arabic" w:hint="cs"/>
          <w:sz w:val="36"/>
          <w:szCs w:val="36"/>
          <w:rtl/>
          <w:lang w:bidi="ar-EG"/>
        </w:rPr>
        <w:t>ر</w:t>
      </w:r>
      <w:r w:rsidRPr="00807285">
        <w:rPr>
          <w:rFonts w:ascii="Traditional Arabic" w:hAnsi="Traditional Arabic" w:cs="Traditional Arabic"/>
          <w:sz w:val="36"/>
          <w:szCs w:val="36"/>
          <w:rtl/>
          <w:lang w:bidi="ar-EG"/>
        </w:rPr>
        <w:t>يا.</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lastRenderedPageBreak/>
        <w:t xml:space="preserve">والدرس الواضح المستفاد من ذلك هو ان من الممكن مكافحة الملاريا باستخدام الأدوات المتاحة </w:t>
      </w:r>
      <w:r w:rsidR="00325410">
        <w:rPr>
          <w:rFonts w:ascii="Traditional Arabic" w:hAnsi="Traditional Arabic" w:cs="Traditional Arabic"/>
          <w:sz w:val="36"/>
          <w:szCs w:val="36"/>
          <w:rtl/>
          <w:lang w:bidi="ar-EG"/>
        </w:rPr>
        <w:t>حاليًّا</w:t>
      </w:r>
      <w:r w:rsidRPr="00807285">
        <w:rPr>
          <w:rFonts w:ascii="Traditional Arabic" w:hAnsi="Traditional Arabic" w:cs="Traditional Arabic"/>
          <w:sz w:val="36"/>
          <w:szCs w:val="36"/>
          <w:rtl/>
          <w:lang w:bidi="ar-EG"/>
        </w:rPr>
        <w:t>، ومع ذلك فال مجال للرضا عن النفس، نظر</w:t>
      </w:r>
      <w:r w:rsidR="00610F94">
        <w:rPr>
          <w:rFonts w:ascii="Traditional Arabic" w:hAnsi="Traditional Arabic" w:cs="Traditional Arabic"/>
          <w:sz w:val="36"/>
          <w:szCs w:val="36"/>
          <w:rtl/>
          <w:lang w:bidi="ar-EG"/>
        </w:rPr>
        <w:t>ًا</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انه لا يزال يتعين مواجهة التحدي الأكبر المتمثل في تحقيق انجاز مماثل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(جنوبي الصحراء)، كما يتعين ضمان استمرار الانجازات الحالية، في مواجهة المشكلات التقنية، بما في ذلك انتشار مقاومة الطفيليات للأدوية.</w:t>
      </w:r>
    </w:p>
    <w:p w:rsidR="000F4997" w:rsidRPr="00807285"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 xml:space="preserve">وفي حين حققت الأدوات الموجودة بعض </w:t>
      </w:r>
      <w:r w:rsidR="00E048E1">
        <w:rPr>
          <w:rFonts w:ascii="Traditional Arabic" w:hAnsi="Traditional Arabic" w:cs="Traditional Arabic"/>
          <w:sz w:val="36"/>
          <w:szCs w:val="36"/>
          <w:rtl/>
          <w:lang w:bidi="ar-EG"/>
        </w:rPr>
        <w:t>الأثر</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معدلات المرضي والوفاة بسبب الملاريا، فغن ابرز انجاز هو التدليل</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 xml:space="preserve">انخفاض معدلات وفيات الأطفال نتيجة لاستخدام الناموسيات المشبعة بالمبيدات في البلدان من الأوضاع الوبائية 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جنوبي الصحراء.</w:t>
      </w:r>
    </w:p>
    <w:p w:rsidR="000F4997" w:rsidRDefault="000F4997" w:rsidP="00AA7CA4">
      <w:pPr>
        <w:spacing w:before="120" w:after="120"/>
        <w:ind w:firstLine="386"/>
        <w:jc w:val="lowKashida"/>
        <w:rPr>
          <w:rFonts w:ascii="Traditional Arabic" w:hAnsi="Traditional Arabic" w:cs="Traditional Arabic"/>
          <w:sz w:val="36"/>
          <w:szCs w:val="36"/>
          <w:rtl/>
          <w:lang w:bidi="ar-EG"/>
        </w:rPr>
      </w:pPr>
      <w:r w:rsidRPr="00807285">
        <w:rPr>
          <w:rFonts w:ascii="Traditional Arabic" w:hAnsi="Traditional Arabic" w:cs="Traditional Arabic"/>
          <w:sz w:val="36"/>
          <w:szCs w:val="36"/>
          <w:rtl/>
          <w:lang w:bidi="ar-EG"/>
        </w:rPr>
        <w:t>وقد اتضح في التجربة انه لا يمكن المحافظة</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استمرار تحسن وضع المرض إلا بمحافظة الحكومات</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التزامها بمكافحة الملاريا، ثم ان هناك حاجة</w:t>
      </w:r>
      <w:r w:rsidR="00325410">
        <w:rPr>
          <w:rFonts w:ascii="Traditional Arabic" w:hAnsi="Traditional Arabic" w:cs="Traditional Arabic"/>
          <w:sz w:val="36"/>
          <w:szCs w:val="36"/>
          <w:rtl/>
          <w:lang w:bidi="ar-EG"/>
        </w:rPr>
        <w:t xml:space="preserve"> إلى </w:t>
      </w:r>
      <w:r w:rsidRPr="00807285">
        <w:rPr>
          <w:rFonts w:ascii="Traditional Arabic" w:hAnsi="Traditional Arabic" w:cs="Traditional Arabic"/>
          <w:sz w:val="36"/>
          <w:szCs w:val="36"/>
          <w:rtl/>
          <w:lang w:bidi="ar-EG"/>
        </w:rPr>
        <w:t xml:space="preserve">توسيع الخدمات الصحية، </w:t>
      </w:r>
      <w:r w:rsidR="00325410">
        <w:rPr>
          <w:rFonts w:ascii="Traditional Arabic" w:hAnsi="Traditional Arabic" w:cs="Traditional Arabic"/>
          <w:sz w:val="36"/>
          <w:szCs w:val="36"/>
          <w:rtl/>
          <w:lang w:bidi="ar-EG"/>
        </w:rPr>
        <w:t xml:space="preserve">لا سيما </w:t>
      </w:r>
      <w:r w:rsidRPr="00807285">
        <w:rPr>
          <w:rFonts w:ascii="Traditional Arabic" w:hAnsi="Traditional Arabic" w:cs="Traditional Arabic"/>
          <w:sz w:val="36"/>
          <w:szCs w:val="36"/>
          <w:rtl/>
          <w:lang w:bidi="ar-EG"/>
        </w:rPr>
        <w:t xml:space="preserve">في البلدان </w:t>
      </w:r>
      <w:r w:rsidR="00D77485">
        <w:rPr>
          <w:rFonts w:ascii="Traditional Arabic" w:hAnsi="Traditional Arabic" w:cs="Traditional Arabic"/>
          <w:sz w:val="36"/>
          <w:szCs w:val="36"/>
          <w:rtl/>
          <w:lang w:bidi="ar-EG"/>
        </w:rPr>
        <w:t>الإفريقية</w:t>
      </w:r>
      <w:r w:rsidRPr="00807285">
        <w:rPr>
          <w:rFonts w:ascii="Traditional Arabic" w:hAnsi="Traditional Arabic" w:cs="Traditional Arabic"/>
          <w:sz w:val="36"/>
          <w:szCs w:val="36"/>
          <w:rtl/>
          <w:lang w:bidi="ar-EG"/>
        </w:rPr>
        <w:t xml:space="preserve"> (جنوبي الصحراء) ولا بد من مواصلة وتقوية البحوث والتطوير، من اجل توفير الأدوات والأساليب الجديدة التي يستلزمها تغيير وضع الملاريا، وفي غياب اللقاحات ذات </w:t>
      </w:r>
      <w:r w:rsidR="00E048E1">
        <w:rPr>
          <w:rFonts w:ascii="Traditional Arabic" w:hAnsi="Traditional Arabic" w:cs="Traditional Arabic"/>
          <w:sz w:val="36"/>
          <w:szCs w:val="36"/>
          <w:rtl/>
          <w:lang w:bidi="ar-EG"/>
        </w:rPr>
        <w:t>الأثر</w:t>
      </w:r>
      <w:r w:rsidRPr="00807285">
        <w:rPr>
          <w:rFonts w:ascii="Traditional Arabic" w:hAnsi="Traditional Arabic" w:cs="Traditional Arabic"/>
          <w:sz w:val="36"/>
          <w:szCs w:val="36"/>
          <w:rtl/>
          <w:lang w:bidi="ar-EG"/>
        </w:rPr>
        <w:t xml:space="preserve"> الفعال (التشغيلي)</w:t>
      </w:r>
      <w:r w:rsidR="00731F08">
        <w:rPr>
          <w:rFonts w:ascii="Traditional Arabic" w:hAnsi="Traditional Arabic" w:cs="Traditional Arabic"/>
          <w:sz w:val="36"/>
          <w:szCs w:val="36"/>
          <w:rtl/>
          <w:lang w:bidi="ar-EG"/>
        </w:rPr>
        <w:t xml:space="preserve"> على </w:t>
      </w:r>
      <w:r w:rsidRPr="00807285">
        <w:rPr>
          <w:rFonts w:ascii="Traditional Arabic" w:hAnsi="Traditional Arabic" w:cs="Traditional Arabic"/>
          <w:sz w:val="36"/>
          <w:szCs w:val="36"/>
          <w:rtl/>
          <w:lang w:bidi="ar-EG"/>
        </w:rPr>
        <w:t>الملاريا، يكون من الضروري بوجه خاص وجود أدوية جديدة نظر</w:t>
      </w:r>
      <w:r w:rsidR="00610F94">
        <w:rPr>
          <w:rFonts w:ascii="Traditional Arabic" w:hAnsi="Traditional Arabic" w:cs="Traditional Arabic"/>
          <w:sz w:val="36"/>
          <w:szCs w:val="36"/>
          <w:rtl/>
          <w:lang w:bidi="ar-EG"/>
        </w:rPr>
        <w:t>ًا</w:t>
      </w:r>
      <w:r w:rsidRPr="00807285">
        <w:rPr>
          <w:rFonts w:ascii="Traditional Arabic" w:hAnsi="Traditional Arabic" w:cs="Traditional Arabic"/>
          <w:sz w:val="36"/>
          <w:szCs w:val="36"/>
          <w:rtl/>
          <w:lang w:bidi="ar-EG"/>
        </w:rPr>
        <w:t xml:space="preserve"> لقلة الخيارات من الأدوية، وتزايد مقاومة الطفيليات للأدوية الموجودة كما أنها لا بد من تسحين الأدوات التشخيصية وخفض أسعارها.     </w:t>
      </w:r>
    </w:p>
    <w:p w:rsidR="002F7815" w:rsidRPr="002F7815" w:rsidRDefault="002F7815" w:rsidP="002C3F45">
      <w:pPr>
        <w:spacing w:before="120" w:after="120"/>
        <w:ind w:firstLine="386"/>
        <w:jc w:val="center"/>
        <w:rPr>
          <w:rFonts w:ascii="Arial" w:eastAsia="Times New Roman" w:hAnsi="Arial" w:cs="Traditional Arabic"/>
          <w:b/>
          <w:bCs/>
          <w:color w:val="0000FF"/>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5400000" w14:scaled="0"/>
            </w14:gradFill>
          </w14:textFill>
        </w:rPr>
      </w:pPr>
      <w:r w:rsidRPr="002F7815">
        <w:rPr>
          <w:rFonts w:ascii="Arial" w:eastAsia="Times New Roman" w:hAnsi="Arial" w:cs="Traditional Arabic" w:hint="cs"/>
          <w:b/>
          <w:bCs/>
          <w:color w:val="0000FF"/>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5400000" w14:scaled="0"/>
            </w14:gradFill>
          </w14:textFill>
        </w:rPr>
        <w:t>المصدر</w:t>
      </w:r>
    </w:p>
    <w:p w:rsidR="000F4997" w:rsidRPr="002F7815" w:rsidRDefault="0003656B" w:rsidP="002C3F45">
      <w:pPr>
        <w:spacing w:before="120" w:after="120"/>
        <w:ind w:firstLine="386"/>
        <w:jc w:val="center"/>
        <w:rPr>
          <w:rFonts w:ascii="Traditional Arabic" w:hAnsi="Traditional Arabic" w:cs="Traditional Arabic"/>
          <w:b/>
          <w:color w:val="0000FF"/>
          <w:sz w:val="36"/>
          <w:szCs w:val="36"/>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5400000" w14:scaled="0"/>
            </w14:gradFill>
          </w14:textFill>
        </w:rPr>
      </w:pPr>
      <w:r w:rsidRPr="002F7815">
        <w:rPr>
          <w:rFonts w:ascii="Arial" w:eastAsia="Times New Roman" w:hAnsi="Arial" w:cs="Traditional Arabic" w:hint="cs"/>
          <w:b/>
          <w:bCs/>
          <w:color w:val="0000FF"/>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5400000" w14:scaled="0"/>
            </w14:gradFill>
          </w14:textFill>
        </w:rPr>
        <w:t xml:space="preserve"> </w:t>
      </w:r>
      <w:r w:rsidR="002C3F45" w:rsidRPr="002F7815">
        <w:rPr>
          <w:rFonts w:ascii="Arial" w:eastAsia="Times New Roman" w:hAnsi="Arial" w:cs="Traditional Arabic" w:hint="cs"/>
          <w:b/>
          <w:bCs/>
          <w:color w:val="0000FF"/>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5400000" w14:scaled="0"/>
            </w14:gradFill>
          </w14:textFill>
        </w:rPr>
        <w:t>مجلة قراءات إفريقية - العدد الثاني -  شعبان</w:t>
      </w:r>
      <w:r w:rsidR="002C3F45" w:rsidRPr="002F7815">
        <w:rPr>
          <w:rFonts w:ascii="Arial" w:eastAsia="Times New Roman" w:hAnsi="Arial" w:cs="Traditional Arabic"/>
          <w:b/>
          <w:bCs/>
          <w:color w:val="0000FF"/>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5400000" w14:scaled="0"/>
            </w14:gradFill>
          </w14:textFill>
        </w:rPr>
        <w:t xml:space="preserve"> 1426</w:t>
      </w:r>
      <w:r w:rsidR="002C3F45" w:rsidRPr="002F7815">
        <w:rPr>
          <w:rFonts w:ascii="Arial" w:eastAsia="Times New Roman" w:hAnsi="Arial" w:cs="Traditional Arabic" w:hint="cs"/>
          <w:b/>
          <w:bCs/>
          <w:color w:val="0000FF"/>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5400000" w14:scaled="0"/>
            </w14:gradFill>
          </w14:textFill>
        </w:rPr>
        <w:t>هـ / سبتمبر</w:t>
      </w:r>
      <w:r w:rsidR="002C3F45" w:rsidRPr="002F7815">
        <w:rPr>
          <w:rFonts w:ascii="Arial" w:eastAsia="Times New Roman" w:hAnsi="Arial" w:cs="Traditional Arabic"/>
          <w:b/>
          <w:bCs/>
          <w:color w:val="0000FF"/>
          <w:sz w:val="34"/>
          <w:szCs w:val="34"/>
          <w:rtl/>
          <w:lang w:bidi="ar-EG"/>
          <w14:textOutline w14:w="5270" w14:cap="flat" w14:cmpd="sng" w14:algn="ctr">
            <w14:solidFill>
              <w14:schemeClr w14:val="accent1">
                <w14:shade w14:val="88000"/>
                <w14:satMod w14:val="110000"/>
              </w14:schemeClr>
            </w14:solidFill>
            <w14:prstDash w14:val="solid"/>
            <w14:round/>
          </w14:textOutline>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5400000" w14:scaled="0"/>
            </w14:gradFill>
          </w14:textFill>
        </w:rPr>
        <w:t xml:space="preserve"> 2005</w:t>
      </w:r>
    </w:p>
    <w:sectPr w:rsidR="000F4997" w:rsidRPr="002F7815" w:rsidSect="004D763C">
      <w:footerReference w:type="default" r:id="rId9"/>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637" w:rsidRDefault="00977637" w:rsidP="003901A3">
      <w:pPr>
        <w:spacing w:after="0" w:line="240" w:lineRule="auto"/>
      </w:pPr>
      <w:r>
        <w:separator/>
      </w:r>
    </w:p>
  </w:endnote>
  <w:endnote w:type="continuationSeparator" w:id="0">
    <w:p w:rsidR="00977637" w:rsidRDefault="00977637" w:rsidP="003901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10000000000000000"/>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10000000000000000"/>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EndPr/>
    <w:sdtContent>
      <w:p w:rsidR="00090754" w:rsidRPr="00854D38" w:rsidRDefault="003F2626" w:rsidP="00090754">
        <w:pPr>
          <w:pStyle w:val="a8"/>
          <w:tabs>
            <w:tab w:val="clear" w:pos="8306"/>
          </w:tabs>
          <w:ind w:right="-851"/>
          <w:rPr>
            <w:rtl/>
          </w:rPr>
        </w:pPr>
        <w:r>
          <w:rPr>
            <w:noProof/>
            <w:rtl/>
          </w:rPr>
          <mc:AlternateContent>
            <mc:Choice Requires="wpg">
              <w:drawing>
                <wp:anchor distT="0" distB="0" distL="114300" distR="114300" simplePos="0" relativeHeight="251656192" behindDoc="0" locked="0" layoutInCell="1" allowOverlap="1" wp14:anchorId="18731C55" wp14:editId="1312A25A">
                  <wp:simplePos x="0" y="0"/>
                  <wp:positionH relativeFrom="leftMargin">
                    <wp:posOffset>848360</wp:posOffset>
                  </wp:positionH>
                  <wp:positionV relativeFrom="bottomMargin">
                    <wp:posOffset>203835</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090754" w:rsidRPr="00A74C62" w:rsidRDefault="00090754" w:rsidP="00090754">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3F2626" w:rsidRPr="003F2626">
                                  <w:rPr>
                                    <w:rFonts w:ascii="Tahoma" w:hAnsi="Tahoma" w:cs="Tahoma"/>
                                    <w:b/>
                                    <w:bCs/>
                                    <w:noProof/>
                                    <w:sz w:val="24"/>
                                    <w:szCs w:val="24"/>
                                    <w:rtl/>
                                    <w:lang w:val="ar-SA"/>
                                  </w:rPr>
                                  <w:t>2</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731C55" id="مجموعة 3" o:spid="_x0000_s1026" style="position:absolute;left:0;text-align:left;margin-left:66.8pt;margin-top:16.05pt;width:40.6pt;height:34.7pt;flip:x;z-index:251656192;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090754" w:rsidRPr="00A74C62" w:rsidRDefault="00090754" w:rsidP="00090754">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3F2626" w:rsidRPr="003F2626">
                            <w:rPr>
                              <w:rFonts w:ascii="Tahoma" w:hAnsi="Tahoma" w:cs="Tahoma"/>
                              <w:b/>
                              <w:bCs/>
                              <w:noProof/>
                              <w:sz w:val="24"/>
                              <w:szCs w:val="24"/>
                              <w:rtl/>
                              <w:lang w:val="ar-SA"/>
                            </w:rPr>
                            <w:t>2</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57216" behindDoc="1" locked="0" layoutInCell="1" allowOverlap="1" wp14:anchorId="4CEB1662" wp14:editId="71C69693">
              <wp:simplePos x="0" y="0"/>
              <wp:positionH relativeFrom="column">
                <wp:posOffset>-424180</wp:posOffset>
              </wp:positionH>
              <wp:positionV relativeFrom="paragraph">
                <wp:posOffset>71120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sidR="00090754">
          <w:rPr>
            <w:noProof/>
          </w:rPr>
          <mc:AlternateContent>
            <mc:Choice Requires="wps">
              <w:drawing>
                <wp:anchor distT="45720" distB="45720" distL="114300" distR="114300" simplePos="0" relativeHeight="251659264" behindDoc="1" locked="0" layoutInCell="1" allowOverlap="1" wp14:anchorId="6A8B7199" wp14:editId="0291DF84">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090754" w:rsidRDefault="00977637" w:rsidP="00090754">
                              <w:hyperlink r:id="rId2" w:history="1">
                                <w:r w:rsidR="00090754"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8B7199" id="_x0000_t202" coordsize="21600,21600" o:spt="202" path="m,l,21600r21600,l21600,xe">
                  <v:stroke joinstyle="miter"/>
                  <v:path gradientshapeok="t" o:connecttype="rect"/>
                </v:shapetype>
                <v:shape id="مربع نص 2" o:spid="_x0000_s1030" type="#_x0000_t202" style="position:absolute;left:0;text-align:left;margin-left:190.4pt;margin-top:15.4pt;width:105.05pt;height:26.8pt;flip:x;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4guAIAAFw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61TrRGY1lsvy&#10;DoSlpG9xGEmwaKT6iFEP7Z1i/WFNFMWIvxAgzlkUx3YeuE08fjKEjTq/yc9viCgAKsUGI79cGD9D&#10;1p1idQOevBCEvAZBV8wp7BQVMLEbaGHHaT9u7Iw43zur01Cc/wI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GaWOILgC&#10;AABcBQAADgAAAAAAAAAAAAAAAAAuAgAAZHJzL2Uyb0RvYy54bWxQSwECLQAUAAYACAAAACEAhvs6&#10;fN8AAAAJAQAADwAAAAAAAAAAAAAAAAASBQAAZHJzL2Rvd25yZXYueG1sUEsFBgAAAAAEAAQA8wAA&#10;AB4GAAAAAA==&#10;" filled="f" strokecolor="white [3212]">
                  <v:textbox>
                    <w:txbxContent>
                      <w:p w:rsidR="00090754" w:rsidRDefault="00977637" w:rsidP="00090754">
                        <w:hyperlink r:id="rId3" w:history="1">
                          <w:r w:rsidR="00090754" w:rsidRPr="00C01086">
                            <w:rPr>
                              <w:rStyle w:val="Hyperlink"/>
                              <w:sz w:val="26"/>
                              <w:szCs w:val="26"/>
                            </w:rPr>
                            <w:t>www.alukah.net</w:t>
                          </w:r>
                        </w:hyperlink>
                      </w:p>
                    </w:txbxContent>
                  </v:textbox>
                  <w10:wrap type="tight"/>
                </v:shape>
              </w:pict>
            </mc:Fallback>
          </mc:AlternateContent>
        </w:r>
      </w:p>
    </w:sdtContent>
  </w:sdt>
  <w:p w:rsidR="00D77485" w:rsidRPr="00090754" w:rsidRDefault="00D77485" w:rsidP="00090754">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637" w:rsidRDefault="00977637" w:rsidP="003901A3">
      <w:pPr>
        <w:spacing w:after="0" w:line="240" w:lineRule="auto"/>
      </w:pPr>
      <w:r>
        <w:separator/>
      </w:r>
    </w:p>
  </w:footnote>
  <w:footnote w:type="continuationSeparator" w:id="0">
    <w:p w:rsidR="00977637" w:rsidRDefault="00977637" w:rsidP="003901A3">
      <w:pPr>
        <w:spacing w:after="0" w:line="240" w:lineRule="auto"/>
      </w:pPr>
      <w:r>
        <w:continuationSeparator/>
      </w:r>
    </w:p>
  </w:footnote>
  <w:footnote w:id="1">
    <w:p w:rsidR="00D77485" w:rsidRPr="002F7815" w:rsidRDefault="00D77485">
      <w:pPr>
        <w:pStyle w:val="a3"/>
        <w:rPr>
          <w:rFonts w:cs="Traditional Arabic"/>
          <w:sz w:val="28"/>
          <w:szCs w:val="28"/>
        </w:rPr>
      </w:pPr>
      <w:r w:rsidRPr="002F7815">
        <w:rPr>
          <w:rStyle w:val="a4"/>
          <w:rFonts w:cs="Traditional Arabic"/>
          <w:sz w:val="28"/>
          <w:szCs w:val="28"/>
        </w:rPr>
        <w:footnoteRef/>
      </w:r>
      <w:r w:rsidRPr="002F7815">
        <w:rPr>
          <w:rFonts w:cs="Traditional Arabic"/>
          <w:sz w:val="28"/>
          <w:szCs w:val="28"/>
          <w:rtl/>
        </w:rPr>
        <w:t xml:space="preserve"> </w:t>
      </w:r>
      <w:r w:rsidRPr="002F7815">
        <w:rPr>
          <w:rFonts w:cs="Traditional Arabic" w:hint="cs"/>
          <w:sz w:val="28"/>
          <w:szCs w:val="28"/>
          <w:rtl/>
          <w:lang w:bidi="ar-EG"/>
        </w:rPr>
        <w:t>رئيس</w:t>
      </w:r>
      <w:r w:rsidRPr="002F7815">
        <w:rPr>
          <w:rFonts w:cs="Traditional Arabic"/>
          <w:sz w:val="28"/>
          <w:szCs w:val="28"/>
          <w:rtl/>
          <w:lang w:bidi="ar-EG"/>
        </w:rPr>
        <w:t xml:space="preserve"> </w:t>
      </w:r>
      <w:r w:rsidRPr="002F7815">
        <w:rPr>
          <w:rFonts w:cs="Traditional Arabic" w:hint="cs"/>
          <w:sz w:val="28"/>
          <w:szCs w:val="28"/>
          <w:rtl/>
          <w:lang w:bidi="ar-EG"/>
        </w:rPr>
        <w:t>تحرير</w:t>
      </w:r>
      <w:r w:rsidRPr="002F7815">
        <w:rPr>
          <w:rFonts w:cs="Traditional Arabic"/>
          <w:sz w:val="28"/>
          <w:szCs w:val="28"/>
          <w:rtl/>
          <w:lang w:bidi="ar-EG"/>
        </w:rPr>
        <w:t xml:space="preserve"> </w:t>
      </w:r>
      <w:r w:rsidRPr="002F7815">
        <w:rPr>
          <w:rFonts w:cs="Traditional Arabic" w:hint="cs"/>
          <w:sz w:val="28"/>
          <w:szCs w:val="28"/>
          <w:rtl/>
          <w:lang w:bidi="ar-EG"/>
        </w:rPr>
        <w:t>مجلة</w:t>
      </w:r>
      <w:r w:rsidRPr="002F7815">
        <w:rPr>
          <w:rFonts w:cs="Traditional Arabic"/>
          <w:sz w:val="28"/>
          <w:szCs w:val="28"/>
          <w:rtl/>
          <w:lang w:bidi="ar-EG"/>
        </w:rPr>
        <w:t xml:space="preserve"> </w:t>
      </w:r>
      <w:r w:rsidRPr="002F7815">
        <w:rPr>
          <w:rFonts w:cs="Traditional Arabic" w:hint="cs"/>
          <w:sz w:val="28"/>
          <w:szCs w:val="28"/>
          <w:rtl/>
          <w:lang w:bidi="ar-EG"/>
        </w:rPr>
        <w:t>صحتك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DF13EE"/>
    <w:multiLevelType w:val="hybridMultilevel"/>
    <w:tmpl w:val="11542974"/>
    <w:lvl w:ilvl="0" w:tplc="B44AFD54">
      <w:start w:val="2"/>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2917810"/>
    <w:multiLevelType w:val="hybridMultilevel"/>
    <w:tmpl w:val="8E2835EA"/>
    <w:lvl w:ilvl="0" w:tplc="B652E3B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56152400"/>
    <w:multiLevelType w:val="hybridMultilevel"/>
    <w:tmpl w:val="79DA21EA"/>
    <w:lvl w:ilvl="0" w:tplc="DF2054CC">
      <w:start w:val="2"/>
      <w:numFmt w:val="bullet"/>
      <w:lvlText w:val="-"/>
      <w:lvlJc w:val="left"/>
      <w:pPr>
        <w:tabs>
          <w:tab w:val="num" w:pos="720"/>
        </w:tabs>
        <w:ind w:left="720" w:hanging="360"/>
      </w:pPr>
      <w:rPr>
        <w:rFonts w:ascii="Simplified Arabic" w:eastAsia="Times New Roman" w:hAnsi="Simplified Arabic"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73411F7"/>
    <w:multiLevelType w:val="hybridMultilevel"/>
    <w:tmpl w:val="78C81A32"/>
    <w:lvl w:ilvl="0" w:tplc="5C3E46B2">
      <w:start w:val="8"/>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8AB4503"/>
    <w:multiLevelType w:val="hybridMultilevel"/>
    <w:tmpl w:val="E5EAF1EC"/>
    <w:lvl w:ilvl="0" w:tplc="22DCC706">
      <w:start w:val="8"/>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7F65FCB"/>
    <w:multiLevelType w:val="hybridMultilevel"/>
    <w:tmpl w:val="10EC9BAE"/>
    <w:lvl w:ilvl="0" w:tplc="F454CC02">
      <w:start w:val="1"/>
      <w:numFmt w:val="bullet"/>
      <w:lvlText w:val="-"/>
      <w:lvlJc w:val="left"/>
      <w:pPr>
        <w:tabs>
          <w:tab w:val="num" w:pos="720"/>
        </w:tabs>
        <w:ind w:left="720" w:hanging="360"/>
      </w:pPr>
      <w:rPr>
        <w:rFonts w:ascii="Simplified Arabic" w:eastAsia="Times New Roman" w:hAnsi="Simplified Arabic"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1A3"/>
    <w:rsid w:val="0001086B"/>
    <w:rsid w:val="0002440B"/>
    <w:rsid w:val="0003656B"/>
    <w:rsid w:val="00064937"/>
    <w:rsid w:val="00070050"/>
    <w:rsid w:val="000767EF"/>
    <w:rsid w:val="00080A2E"/>
    <w:rsid w:val="00090754"/>
    <w:rsid w:val="000A0CF9"/>
    <w:rsid w:val="000A4AA1"/>
    <w:rsid w:val="000C05E0"/>
    <w:rsid w:val="000F4997"/>
    <w:rsid w:val="00112156"/>
    <w:rsid w:val="00130F64"/>
    <w:rsid w:val="00147CA4"/>
    <w:rsid w:val="0015183A"/>
    <w:rsid w:val="001522CD"/>
    <w:rsid w:val="00171770"/>
    <w:rsid w:val="00173191"/>
    <w:rsid w:val="001B593D"/>
    <w:rsid w:val="001C5D13"/>
    <w:rsid w:val="001D1F7A"/>
    <w:rsid w:val="001F37E0"/>
    <w:rsid w:val="002306CF"/>
    <w:rsid w:val="0023678E"/>
    <w:rsid w:val="00240CC9"/>
    <w:rsid w:val="00256D2F"/>
    <w:rsid w:val="00285DFA"/>
    <w:rsid w:val="002A0F3D"/>
    <w:rsid w:val="002B49D1"/>
    <w:rsid w:val="002B60D1"/>
    <w:rsid w:val="002C3F45"/>
    <w:rsid w:val="002F1AAD"/>
    <w:rsid w:val="002F7815"/>
    <w:rsid w:val="0030093F"/>
    <w:rsid w:val="00314CAA"/>
    <w:rsid w:val="00315824"/>
    <w:rsid w:val="00325410"/>
    <w:rsid w:val="00327BFE"/>
    <w:rsid w:val="00340666"/>
    <w:rsid w:val="0034758A"/>
    <w:rsid w:val="00373392"/>
    <w:rsid w:val="00375703"/>
    <w:rsid w:val="00377075"/>
    <w:rsid w:val="003901A3"/>
    <w:rsid w:val="00391D07"/>
    <w:rsid w:val="00392701"/>
    <w:rsid w:val="00396ADC"/>
    <w:rsid w:val="003A4A17"/>
    <w:rsid w:val="003B0E72"/>
    <w:rsid w:val="003C3DA2"/>
    <w:rsid w:val="003D1292"/>
    <w:rsid w:val="003F2626"/>
    <w:rsid w:val="004034DD"/>
    <w:rsid w:val="004227E0"/>
    <w:rsid w:val="00430BC8"/>
    <w:rsid w:val="0043662F"/>
    <w:rsid w:val="00471570"/>
    <w:rsid w:val="00474724"/>
    <w:rsid w:val="0047520C"/>
    <w:rsid w:val="00486516"/>
    <w:rsid w:val="004C1E50"/>
    <w:rsid w:val="004C512F"/>
    <w:rsid w:val="004D2372"/>
    <w:rsid w:val="004D763C"/>
    <w:rsid w:val="004E41E4"/>
    <w:rsid w:val="00515E56"/>
    <w:rsid w:val="00530C23"/>
    <w:rsid w:val="005334B8"/>
    <w:rsid w:val="00564557"/>
    <w:rsid w:val="00572FDE"/>
    <w:rsid w:val="005A1958"/>
    <w:rsid w:val="005B7008"/>
    <w:rsid w:val="005D1CBD"/>
    <w:rsid w:val="005D451A"/>
    <w:rsid w:val="005D7683"/>
    <w:rsid w:val="00610F94"/>
    <w:rsid w:val="00611D63"/>
    <w:rsid w:val="006270C8"/>
    <w:rsid w:val="006340BF"/>
    <w:rsid w:val="0064188E"/>
    <w:rsid w:val="006432A8"/>
    <w:rsid w:val="00676E9C"/>
    <w:rsid w:val="00686EB7"/>
    <w:rsid w:val="006A3D10"/>
    <w:rsid w:val="006B5981"/>
    <w:rsid w:val="006D20B5"/>
    <w:rsid w:val="006D392B"/>
    <w:rsid w:val="006E5F35"/>
    <w:rsid w:val="0070397A"/>
    <w:rsid w:val="007179D1"/>
    <w:rsid w:val="0072360F"/>
    <w:rsid w:val="00731F08"/>
    <w:rsid w:val="00743FB8"/>
    <w:rsid w:val="0074502B"/>
    <w:rsid w:val="007461A1"/>
    <w:rsid w:val="00766F7A"/>
    <w:rsid w:val="00767DC8"/>
    <w:rsid w:val="00770F12"/>
    <w:rsid w:val="00785936"/>
    <w:rsid w:val="007B2440"/>
    <w:rsid w:val="00807285"/>
    <w:rsid w:val="00831A9A"/>
    <w:rsid w:val="00831E3E"/>
    <w:rsid w:val="0083468D"/>
    <w:rsid w:val="00841586"/>
    <w:rsid w:val="0085425D"/>
    <w:rsid w:val="00855050"/>
    <w:rsid w:val="008560E4"/>
    <w:rsid w:val="0085661E"/>
    <w:rsid w:val="008578B9"/>
    <w:rsid w:val="00860375"/>
    <w:rsid w:val="00895905"/>
    <w:rsid w:val="008A385B"/>
    <w:rsid w:val="008B5C0D"/>
    <w:rsid w:val="008F54F5"/>
    <w:rsid w:val="00900D49"/>
    <w:rsid w:val="00904877"/>
    <w:rsid w:val="00935334"/>
    <w:rsid w:val="00937553"/>
    <w:rsid w:val="009439E7"/>
    <w:rsid w:val="00977637"/>
    <w:rsid w:val="0097781B"/>
    <w:rsid w:val="00980CEB"/>
    <w:rsid w:val="00990119"/>
    <w:rsid w:val="00995F6E"/>
    <w:rsid w:val="009A5256"/>
    <w:rsid w:val="009B3C11"/>
    <w:rsid w:val="009B7742"/>
    <w:rsid w:val="009D0CD8"/>
    <w:rsid w:val="009E7940"/>
    <w:rsid w:val="00A14B55"/>
    <w:rsid w:val="00A2401F"/>
    <w:rsid w:val="00A449F5"/>
    <w:rsid w:val="00A47E9F"/>
    <w:rsid w:val="00A62D5A"/>
    <w:rsid w:val="00A82416"/>
    <w:rsid w:val="00A876F6"/>
    <w:rsid w:val="00AA1484"/>
    <w:rsid w:val="00AA7CA4"/>
    <w:rsid w:val="00AB6BAE"/>
    <w:rsid w:val="00AC6D52"/>
    <w:rsid w:val="00B05D07"/>
    <w:rsid w:val="00B16265"/>
    <w:rsid w:val="00B16C94"/>
    <w:rsid w:val="00B21845"/>
    <w:rsid w:val="00B4536D"/>
    <w:rsid w:val="00B7193A"/>
    <w:rsid w:val="00B734FE"/>
    <w:rsid w:val="00B75DD4"/>
    <w:rsid w:val="00B847B5"/>
    <w:rsid w:val="00BB17EA"/>
    <w:rsid w:val="00BD302D"/>
    <w:rsid w:val="00BE010B"/>
    <w:rsid w:val="00C06773"/>
    <w:rsid w:val="00C64003"/>
    <w:rsid w:val="00C6439F"/>
    <w:rsid w:val="00C83DE8"/>
    <w:rsid w:val="00C90A83"/>
    <w:rsid w:val="00C93ED8"/>
    <w:rsid w:val="00C97E41"/>
    <w:rsid w:val="00CB65F8"/>
    <w:rsid w:val="00CC5522"/>
    <w:rsid w:val="00CD3280"/>
    <w:rsid w:val="00CE22B2"/>
    <w:rsid w:val="00CE77FC"/>
    <w:rsid w:val="00D04F1B"/>
    <w:rsid w:val="00D11414"/>
    <w:rsid w:val="00D13A28"/>
    <w:rsid w:val="00D17F43"/>
    <w:rsid w:val="00D346A8"/>
    <w:rsid w:val="00D34FFB"/>
    <w:rsid w:val="00D51C6F"/>
    <w:rsid w:val="00D6142F"/>
    <w:rsid w:val="00D6211C"/>
    <w:rsid w:val="00D77485"/>
    <w:rsid w:val="00D97A89"/>
    <w:rsid w:val="00DA4F5A"/>
    <w:rsid w:val="00DB43D1"/>
    <w:rsid w:val="00DB7180"/>
    <w:rsid w:val="00DD1AC0"/>
    <w:rsid w:val="00DE45EE"/>
    <w:rsid w:val="00E01497"/>
    <w:rsid w:val="00E048E1"/>
    <w:rsid w:val="00E04BD3"/>
    <w:rsid w:val="00E1405C"/>
    <w:rsid w:val="00E26366"/>
    <w:rsid w:val="00E356EF"/>
    <w:rsid w:val="00E55F0A"/>
    <w:rsid w:val="00E65DB5"/>
    <w:rsid w:val="00E80476"/>
    <w:rsid w:val="00EB14CF"/>
    <w:rsid w:val="00EB373E"/>
    <w:rsid w:val="00EB3B9E"/>
    <w:rsid w:val="00EE37AF"/>
    <w:rsid w:val="00EF60EF"/>
    <w:rsid w:val="00F13E3E"/>
    <w:rsid w:val="00F15113"/>
    <w:rsid w:val="00F16503"/>
    <w:rsid w:val="00F534D4"/>
    <w:rsid w:val="00F56906"/>
    <w:rsid w:val="00F67BE1"/>
    <w:rsid w:val="00F84FB7"/>
    <w:rsid w:val="00F87403"/>
    <w:rsid w:val="00FB25FD"/>
    <w:rsid w:val="00FB649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B76BFCB-89D6-4003-BD9A-B72FB7C42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2CD"/>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rsid w:val="003901A3"/>
    <w:pPr>
      <w:spacing w:after="0" w:line="240" w:lineRule="auto"/>
    </w:pPr>
    <w:rPr>
      <w:sz w:val="20"/>
      <w:szCs w:val="20"/>
    </w:rPr>
  </w:style>
  <w:style w:type="character" w:customStyle="1" w:styleId="Char">
    <w:name w:val="نص حاشية سفلية Char"/>
    <w:basedOn w:val="a0"/>
    <w:link w:val="a3"/>
    <w:uiPriority w:val="99"/>
    <w:semiHidden/>
    <w:locked/>
    <w:rsid w:val="003901A3"/>
    <w:rPr>
      <w:rFonts w:cs="Times New Roman"/>
      <w:sz w:val="20"/>
      <w:szCs w:val="20"/>
    </w:rPr>
  </w:style>
  <w:style w:type="character" w:styleId="a4">
    <w:name w:val="footnote reference"/>
    <w:basedOn w:val="a0"/>
    <w:uiPriority w:val="99"/>
    <w:semiHidden/>
    <w:rsid w:val="003901A3"/>
    <w:rPr>
      <w:rFonts w:cs="Times New Roman"/>
      <w:vertAlign w:val="superscript"/>
    </w:rPr>
  </w:style>
  <w:style w:type="paragraph" w:styleId="a5">
    <w:name w:val="List Paragraph"/>
    <w:basedOn w:val="a"/>
    <w:uiPriority w:val="99"/>
    <w:qFormat/>
    <w:rsid w:val="00E80476"/>
    <w:pPr>
      <w:ind w:left="720"/>
      <w:contextualSpacing/>
    </w:pPr>
  </w:style>
  <w:style w:type="paragraph" w:styleId="a6">
    <w:name w:val="Balloon Text"/>
    <w:basedOn w:val="a"/>
    <w:link w:val="Char0"/>
    <w:uiPriority w:val="99"/>
    <w:semiHidden/>
    <w:unhideWhenUsed/>
    <w:rsid w:val="00770F12"/>
    <w:pPr>
      <w:spacing w:after="0" w:line="240" w:lineRule="auto"/>
    </w:pPr>
    <w:rPr>
      <w:rFonts w:ascii="Tahoma" w:hAnsi="Tahoma" w:cs="Tahoma"/>
      <w:sz w:val="16"/>
      <w:szCs w:val="16"/>
    </w:rPr>
  </w:style>
  <w:style w:type="character" w:customStyle="1" w:styleId="Char0">
    <w:name w:val="نص في بالون Char"/>
    <w:basedOn w:val="a0"/>
    <w:link w:val="a6"/>
    <w:uiPriority w:val="99"/>
    <w:semiHidden/>
    <w:rsid w:val="00770F12"/>
    <w:rPr>
      <w:rFonts w:ascii="Tahoma" w:hAnsi="Tahoma" w:cs="Tahoma"/>
      <w:sz w:val="16"/>
      <w:szCs w:val="16"/>
    </w:rPr>
  </w:style>
  <w:style w:type="paragraph" w:styleId="a7">
    <w:name w:val="header"/>
    <w:basedOn w:val="a"/>
    <w:link w:val="Char1"/>
    <w:uiPriority w:val="99"/>
    <w:unhideWhenUsed/>
    <w:rsid w:val="002F7815"/>
    <w:pPr>
      <w:tabs>
        <w:tab w:val="center" w:pos="4153"/>
        <w:tab w:val="right" w:pos="8306"/>
      </w:tabs>
      <w:spacing w:after="0" w:line="240" w:lineRule="auto"/>
    </w:pPr>
  </w:style>
  <w:style w:type="character" w:customStyle="1" w:styleId="Char1">
    <w:name w:val="رأس الصفحة Char"/>
    <w:basedOn w:val="a0"/>
    <w:link w:val="a7"/>
    <w:uiPriority w:val="99"/>
    <w:rsid w:val="002F7815"/>
  </w:style>
  <w:style w:type="paragraph" w:styleId="a8">
    <w:name w:val="footer"/>
    <w:basedOn w:val="a"/>
    <w:link w:val="Char2"/>
    <w:uiPriority w:val="99"/>
    <w:unhideWhenUsed/>
    <w:rsid w:val="002F7815"/>
    <w:pPr>
      <w:tabs>
        <w:tab w:val="center" w:pos="4153"/>
        <w:tab w:val="right" w:pos="8306"/>
      </w:tabs>
      <w:spacing w:after="0" w:line="240" w:lineRule="auto"/>
    </w:pPr>
  </w:style>
  <w:style w:type="character" w:customStyle="1" w:styleId="Char2">
    <w:name w:val="تذييل الصفحة Char"/>
    <w:basedOn w:val="a0"/>
    <w:link w:val="a8"/>
    <w:uiPriority w:val="99"/>
    <w:rsid w:val="002F7815"/>
  </w:style>
  <w:style w:type="character" w:styleId="Hyperlink">
    <w:name w:val="Hyperlink"/>
    <w:uiPriority w:val="99"/>
    <w:rsid w:val="002F78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75</Pages>
  <Words>14591</Words>
  <Characters>83172</Characters>
  <Application>Microsoft Office Word</Application>
  <DocSecurity>0</DocSecurity>
  <Lines>693</Lines>
  <Paragraphs>195</Paragraphs>
  <ScaleCrop>false</ScaleCrop>
  <HeadingPairs>
    <vt:vector size="2" baseType="variant">
      <vt:variant>
        <vt:lpstr>العنوان</vt:lpstr>
      </vt:variant>
      <vt:variant>
        <vt:i4>1</vt:i4>
      </vt:variant>
    </vt:vector>
  </HeadingPairs>
  <TitlesOfParts>
    <vt:vector size="1" baseType="lpstr">
      <vt:lpstr>الواقع والتشخيص والعلاج</vt:lpstr>
    </vt:vector>
  </TitlesOfParts>
  <Company>.</Company>
  <LinksUpToDate>false</LinksUpToDate>
  <CharactersWithSpaces>97568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الواقع والتشخيص والعلاج</dc:title>
  <dc:creator>owner</dc:creator>
  <cp:lastModifiedBy>Mostafa AB. Abdelmtalib</cp:lastModifiedBy>
  <cp:revision>55</cp:revision>
  <dcterms:created xsi:type="dcterms:W3CDTF">2013-05-08T10:53:00Z</dcterms:created>
  <dcterms:modified xsi:type="dcterms:W3CDTF">2017-04-15T11:25:00Z</dcterms:modified>
</cp:coreProperties>
</file>