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F4878" w14:textId="7F1F8B56" w:rsidR="00535D0A" w:rsidRPr="00C00D3C" w:rsidRDefault="0074417E" w:rsidP="00C00D3C">
      <w:pPr>
        <w:bidi/>
        <w:spacing w:before="20" w:after="20" w:line="240" w:lineRule="auto"/>
        <w:ind w:firstLine="227"/>
        <w:jc w:val="center"/>
        <w:rPr>
          <w:rFonts w:ascii="louts shamy" w:eastAsia="Times New Roman" w:hAnsi="louts shamy" w:cs="louts shamy"/>
          <w:sz w:val="34"/>
          <w:szCs w:val="34"/>
          <w:rtl/>
          <w:lang w:bidi="ar-EG"/>
        </w:rPr>
      </w:pPr>
      <w:r>
        <w:rPr>
          <w:noProof/>
        </w:rPr>
        <w:drawing>
          <wp:anchor distT="0" distB="0" distL="114300" distR="114300" simplePos="0" relativeHeight="251673600" behindDoc="0" locked="0" layoutInCell="1" allowOverlap="1" wp14:anchorId="23D58C80" wp14:editId="648807D6">
            <wp:simplePos x="0" y="0"/>
            <wp:positionH relativeFrom="column">
              <wp:posOffset>-1141095</wp:posOffset>
            </wp:positionH>
            <wp:positionV relativeFrom="paragraph">
              <wp:posOffset>-914400</wp:posOffset>
            </wp:positionV>
            <wp:extent cx="7544778" cy="10678602"/>
            <wp:effectExtent l="0" t="0" r="0" b="889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848" cy="107155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C0899" w14:textId="77777777" w:rsidR="00053BE6" w:rsidRPr="00C00D3C" w:rsidRDefault="00053BE6" w:rsidP="00C00D3C">
      <w:pPr>
        <w:bidi/>
        <w:spacing w:before="20" w:after="20" w:line="240" w:lineRule="auto"/>
        <w:ind w:firstLine="227"/>
        <w:jc w:val="center"/>
        <w:rPr>
          <w:rFonts w:ascii="louts shamy" w:eastAsia="Times New Roman" w:hAnsi="louts shamy" w:cs="louts shamy"/>
          <w:sz w:val="34"/>
          <w:szCs w:val="34"/>
          <w:rtl/>
          <w:lang w:bidi="ar-EG"/>
        </w:rPr>
      </w:pPr>
    </w:p>
    <w:p w14:paraId="5252A9BA" w14:textId="49834D1D" w:rsidR="0074417E" w:rsidRDefault="0074417E">
      <w:pPr>
        <w:rPr>
          <w:rFonts w:ascii="louts shamy" w:eastAsia="Times New Roman" w:hAnsi="louts shamy" w:cs="louts shamy"/>
          <w:sz w:val="34"/>
          <w:szCs w:val="34"/>
          <w:rtl/>
          <w:lang w:bidi="ar-EG"/>
        </w:rPr>
      </w:pPr>
      <w:r>
        <w:rPr>
          <w:rFonts w:ascii="louts shamy" w:eastAsia="Times New Roman" w:hAnsi="louts shamy" w:cs="louts shamy"/>
          <w:sz w:val="34"/>
          <w:szCs w:val="34"/>
          <w:rtl/>
          <w:lang w:bidi="ar-EG"/>
        </w:rPr>
        <w:br w:type="page"/>
      </w:r>
    </w:p>
    <w:p w14:paraId="4D322D36" w14:textId="77777777" w:rsidR="00053BE6" w:rsidRPr="00C00D3C" w:rsidRDefault="00053BE6" w:rsidP="00C00D3C">
      <w:pPr>
        <w:bidi/>
        <w:spacing w:before="20" w:after="20" w:line="240" w:lineRule="auto"/>
        <w:ind w:firstLine="227"/>
        <w:jc w:val="center"/>
        <w:rPr>
          <w:rFonts w:ascii="louts shamy" w:eastAsia="Times New Roman" w:hAnsi="louts shamy" w:cs="louts shamy" w:hint="cs"/>
          <w:sz w:val="34"/>
          <w:szCs w:val="34"/>
          <w:lang w:bidi="ar-EG"/>
        </w:rPr>
      </w:pPr>
    </w:p>
    <w:p w14:paraId="48461DBC" w14:textId="77777777" w:rsidR="00A15226" w:rsidRPr="00C00D3C" w:rsidRDefault="00A15226" w:rsidP="00C00D3C">
      <w:pPr>
        <w:bidi/>
        <w:spacing w:before="20" w:after="20" w:line="240" w:lineRule="auto"/>
        <w:ind w:firstLine="227"/>
        <w:jc w:val="center"/>
        <w:rPr>
          <w:rFonts w:ascii="SF Sultan" w:eastAsia="Times New Roman" w:hAnsi="SF Sultan" w:cs="mohammad bold art 1"/>
          <w:sz w:val="40"/>
          <w:szCs w:val="40"/>
          <w:rtl/>
          <w:lang w:bidi="ar-EG"/>
        </w:rPr>
      </w:pPr>
      <w:r w:rsidRPr="00C00D3C">
        <w:rPr>
          <w:rFonts w:ascii="SF Sultan" w:eastAsia="Times New Roman" w:hAnsi="SF Sultan" w:cs="mohammad bold art 1"/>
          <w:sz w:val="40"/>
          <w:szCs w:val="40"/>
          <w:rtl/>
        </w:rPr>
        <w:t xml:space="preserve">فَتْوَى اَلْحَافِظْ عُثْمَانْ </w:t>
      </w:r>
      <w:proofErr w:type="spellStart"/>
      <w:r w:rsidRPr="00C00D3C">
        <w:rPr>
          <w:rFonts w:ascii="SF Sultan" w:eastAsia="Times New Roman" w:hAnsi="SF Sultan" w:cs="mohammad bold art 1"/>
          <w:sz w:val="40"/>
          <w:szCs w:val="40"/>
          <w:rtl/>
        </w:rPr>
        <w:t>اَلدِّيمِي</w:t>
      </w:r>
      <w:proofErr w:type="spellEnd"/>
    </w:p>
    <w:p w14:paraId="44EF94FB" w14:textId="77777777" w:rsidR="00A15226" w:rsidRPr="00C00D3C" w:rsidRDefault="00A15226" w:rsidP="00C00D3C">
      <w:pPr>
        <w:bidi/>
        <w:spacing w:before="20" w:after="20" w:line="240" w:lineRule="auto"/>
        <w:ind w:firstLine="227"/>
        <w:jc w:val="center"/>
        <w:rPr>
          <w:rFonts w:ascii="SF Sultan" w:eastAsia="Times New Roman" w:hAnsi="SF Sultan" w:cs="SF Sultan"/>
          <w:sz w:val="64"/>
          <w:szCs w:val="64"/>
          <w:rtl/>
        </w:rPr>
      </w:pPr>
      <w:r w:rsidRPr="00C00D3C">
        <w:rPr>
          <w:rFonts w:ascii="SF Sultan" w:eastAsia="Times New Roman" w:hAnsi="SF Sultan" w:cs="SF Sultan"/>
          <w:sz w:val="64"/>
          <w:szCs w:val="64"/>
          <w:rtl/>
        </w:rPr>
        <w:t xml:space="preserve"> فِي اَلْكَيِّ بِالنَّارِ لِلضَّرُورَةِ </w:t>
      </w:r>
    </w:p>
    <w:p w14:paraId="3633394D" w14:textId="77777777" w:rsidR="00535D0A" w:rsidRPr="00C00D3C" w:rsidRDefault="00A15226" w:rsidP="00C00D3C">
      <w:pPr>
        <w:bidi/>
        <w:spacing w:before="20" w:after="20" w:line="240" w:lineRule="auto"/>
        <w:ind w:firstLine="227"/>
        <w:jc w:val="center"/>
        <w:rPr>
          <w:rFonts w:ascii="SF Sultan" w:eastAsia="Times New Roman" w:hAnsi="SF Sultan" w:cs="mohammad bold art 1"/>
          <w:sz w:val="34"/>
          <w:szCs w:val="34"/>
          <w:rtl/>
        </w:rPr>
      </w:pPr>
      <w:r w:rsidRPr="00C00D3C">
        <w:rPr>
          <w:rFonts w:ascii="SF Sultan" w:eastAsia="Times New Roman" w:hAnsi="SF Sultan" w:cs="mohammad bold art 1"/>
          <w:sz w:val="34"/>
          <w:szCs w:val="34"/>
          <w:rtl/>
        </w:rPr>
        <w:t>وَمَا وَرَدَ فِيهِ مِنْ اَلْأَحَادِيثِ اَلنَّبَوِيَّةِ</w:t>
      </w:r>
    </w:p>
    <w:p w14:paraId="662A09D3" w14:textId="77777777" w:rsidR="00053BE6" w:rsidRPr="00C00D3C" w:rsidRDefault="00053BE6" w:rsidP="00C00D3C">
      <w:pPr>
        <w:bidi/>
        <w:spacing w:before="20" w:after="20" w:line="240" w:lineRule="auto"/>
        <w:ind w:firstLine="227"/>
        <w:jc w:val="center"/>
        <w:rPr>
          <w:rFonts w:ascii="louts shamy" w:eastAsia="Times New Roman" w:hAnsi="louts shamy" w:cs="louts shamy"/>
          <w:b/>
          <w:bCs/>
          <w:sz w:val="34"/>
          <w:szCs w:val="34"/>
          <w:lang w:bidi="ar-EG"/>
        </w:rPr>
      </w:pPr>
    </w:p>
    <w:p w14:paraId="75C7CF19" w14:textId="77777777" w:rsidR="00535D0A" w:rsidRPr="00C00D3C" w:rsidRDefault="00535D0A" w:rsidP="00C00D3C">
      <w:pPr>
        <w:bidi/>
        <w:spacing w:before="20" w:after="20" w:line="240" w:lineRule="auto"/>
        <w:ind w:firstLine="227"/>
        <w:jc w:val="center"/>
        <w:rPr>
          <w:rFonts w:ascii="louts shamy" w:eastAsia="Times New Roman" w:hAnsi="louts shamy" w:cs="louts shamy"/>
          <w:sz w:val="34"/>
          <w:szCs w:val="34"/>
          <w:rtl/>
          <w:lang w:bidi="ar-EG"/>
        </w:rPr>
      </w:pPr>
    </w:p>
    <w:p w14:paraId="0D60DE0F" w14:textId="77777777" w:rsidR="00535D0A" w:rsidRPr="00C00D3C" w:rsidRDefault="00535D0A" w:rsidP="00C00D3C">
      <w:pPr>
        <w:bidi/>
        <w:spacing w:before="20" w:after="20" w:line="240" w:lineRule="auto"/>
        <w:ind w:firstLine="227"/>
        <w:jc w:val="center"/>
        <w:rPr>
          <w:rFonts w:ascii="louts shamy" w:eastAsia="Times New Roman" w:hAnsi="louts shamy" w:cs="louts shamy"/>
          <w:sz w:val="34"/>
          <w:szCs w:val="34"/>
          <w:lang w:bidi="ar-EG"/>
        </w:rPr>
      </w:pPr>
    </w:p>
    <w:p w14:paraId="58338F2F" w14:textId="77777777" w:rsidR="0090015D" w:rsidRPr="00C00D3C" w:rsidRDefault="0090015D" w:rsidP="00C00D3C">
      <w:pPr>
        <w:spacing w:before="20" w:after="20" w:line="240" w:lineRule="auto"/>
        <w:ind w:firstLine="227"/>
        <w:jc w:val="center"/>
        <w:rPr>
          <w:rFonts w:ascii="louts shamy" w:eastAsia="Calibri" w:hAnsi="louts shamy" w:cs="louts shamy"/>
          <w:sz w:val="30"/>
          <w:szCs w:val="30"/>
          <w:lang w:bidi="ar-EG"/>
        </w:rPr>
      </w:pPr>
      <w:r w:rsidRPr="00C00D3C">
        <w:rPr>
          <w:rFonts w:ascii="louts shamy" w:eastAsia="Calibri" w:hAnsi="louts shamy" w:cs="louts shamy"/>
          <w:sz w:val="30"/>
          <w:szCs w:val="30"/>
          <w:rtl/>
          <w:lang w:bidi="ar-EG"/>
        </w:rPr>
        <w:t>للمحدث المسند الحافظ شيخ السنة</w:t>
      </w:r>
    </w:p>
    <w:p w14:paraId="1853640C" w14:textId="77777777" w:rsidR="00C00D3C" w:rsidRPr="00C00D3C" w:rsidRDefault="0090015D" w:rsidP="00C00D3C">
      <w:pPr>
        <w:spacing w:before="20" w:after="20" w:line="240" w:lineRule="auto"/>
        <w:ind w:firstLine="227"/>
        <w:jc w:val="center"/>
        <w:rPr>
          <w:rFonts w:ascii="Sakkal Majalla" w:eastAsia="Calibri" w:hAnsi="Sakkal Majalla" w:cs="Sakkal Majalla"/>
          <w:b/>
          <w:bCs/>
          <w:sz w:val="40"/>
          <w:szCs w:val="40"/>
          <w:rtl/>
          <w:lang w:bidi="ar-EG"/>
        </w:rPr>
      </w:pPr>
      <w:r w:rsidRPr="00C00D3C">
        <w:rPr>
          <w:rFonts w:ascii="louts shamy" w:eastAsia="Calibri" w:hAnsi="louts shamy" w:cs="louts shamy"/>
          <w:b/>
          <w:bCs/>
          <w:sz w:val="40"/>
          <w:szCs w:val="40"/>
          <w:rtl/>
          <w:lang w:bidi="ar-EG"/>
        </w:rPr>
        <w:t xml:space="preserve">عثمان بن محمد بن ناصر فخر الدين </w:t>
      </w:r>
      <w:proofErr w:type="spellStart"/>
      <w:r w:rsidRPr="00C00D3C">
        <w:rPr>
          <w:rFonts w:ascii="louts shamy" w:eastAsia="Calibri" w:hAnsi="louts shamy" w:cs="louts shamy"/>
          <w:b/>
          <w:bCs/>
          <w:sz w:val="40"/>
          <w:szCs w:val="40"/>
          <w:rtl/>
          <w:lang w:bidi="ar-EG"/>
        </w:rPr>
        <w:t>الديمي</w:t>
      </w:r>
      <w:proofErr w:type="spellEnd"/>
      <w:r w:rsidRPr="00C00D3C">
        <w:rPr>
          <w:rFonts w:ascii="louts shamy" w:eastAsia="Calibri" w:hAnsi="louts shamy" w:cs="louts shamy"/>
          <w:b/>
          <w:bCs/>
          <w:sz w:val="40"/>
          <w:szCs w:val="40"/>
          <w:rtl/>
          <w:lang w:bidi="ar-EG"/>
        </w:rPr>
        <w:t xml:space="preserve"> </w:t>
      </w:r>
    </w:p>
    <w:p w14:paraId="4D08DE95" w14:textId="6A715193" w:rsidR="0090015D" w:rsidRPr="00C00D3C" w:rsidRDefault="0090015D" w:rsidP="00C00D3C">
      <w:pPr>
        <w:spacing w:before="20" w:after="20" w:line="240" w:lineRule="auto"/>
        <w:ind w:firstLine="227"/>
        <w:jc w:val="center"/>
        <w:rPr>
          <w:rFonts w:ascii="louts shamy" w:eastAsia="Calibri" w:hAnsi="louts shamy" w:cs="louts shamy"/>
          <w:b/>
          <w:bCs/>
          <w:sz w:val="30"/>
          <w:szCs w:val="30"/>
          <w:rtl/>
          <w:lang w:bidi="ar-EG"/>
        </w:rPr>
      </w:pPr>
      <w:r w:rsidRPr="00C00D3C">
        <w:rPr>
          <w:rFonts w:ascii="Sakkal Majalla" w:eastAsia="Calibri" w:hAnsi="Sakkal Majalla" w:cs="Sakkal Majalla" w:hint="cs"/>
          <w:b/>
          <w:bCs/>
          <w:sz w:val="30"/>
          <w:szCs w:val="30"/>
          <w:rtl/>
          <w:lang w:bidi="ar-EG"/>
        </w:rPr>
        <w:t>–</w:t>
      </w:r>
      <w:r w:rsidRPr="00C00D3C">
        <w:rPr>
          <w:rFonts w:ascii="louts shamy" w:eastAsia="Calibri" w:hAnsi="louts shamy" w:cs="louts shamy"/>
          <w:b/>
          <w:bCs/>
          <w:sz w:val="30"/>
          <w:szCs w:val="30"/>
          <w:rtl/>
          <w:lang w:bidi="ar-EG"/>
        </w:rPr>
        <w:t xml:space="preserve">رحمه الله </w:t>
      </w:r>
    </w:p>
    <w:p w14:paraId="684FD22B" w14:textId="77777777" w:rsidR="00053BE6" w:rsidRPr="00C00D3C" w:rsidRDefault="00053BE6" w:rsidP="00C00D3C">
      <w:pPr>
        <w:spacing w:before="20" w:after="20" w:line="240" w:lineRule="auto"/>
        <w:ind w:firstLine="227"/>
        <w:jc w:val="center"/>
        <w:rPr>
          <w:rFonts w:ascii="louts shamy" w:eastAsia="Calibri" w:hAnsi="louts shamy" w:cs="louts shamy"/>
          <w:b/>
          <w:bCs/>
          <w:sz w:val="34"/>
          <w:szCs w:val="34"/>
          <w:rtl/>
          <w:lang w:bidi="ar-EG"/>
        </w:rPr>
      </w:pPr>
    </w:p>
    <w:p w14:paraId="593EA5DE" w14:textId="77777777" w:rsidR="00053BE6" w:rsidRPr="00C00D3C" w:rsidRDefault="00053BE6" w:rsidP="00C00D3C">
      <w:pPr>
        <w:spacing w:before="20" w:after="20" w:line="240" w:lineRule="auto"/>
        <w:ind w:firstLine="227"/>
        <w:jc w:val="center"/>
        <w:rPr>
          <w:rFonts w:ascii="louts shamy" w:eastAsia="Calibri" w:hAnsi="louts shamy" w:cs="louts shamy"/>
          <w:b/>
          <w:bCs/>
          <w:sz w:val="34"/>
          <w:szCs w:val="34"/>
          <w:rtl/>
          <w:lang w:bidi="ar-EG"/>
        </w:rPr>
      </w:pPr>
    </w:p>
    <w:p w14:paraId="536E2537" w14:textId="77777777" w:rsidR="00053BE6" w:rsidRPr="00C00D3C" w:rsidRDefault="00053BE6" w:rsidP="00C00D3C">
      <w:pPr>
        <w:spacing w:before="20" w:after="20" w:line="240" w:lineRule="auto"/>
        <w:ind w:firstLine="227"/>
        <w:jc w:val="center"/>
        <w:rPr>
          <w:rFonts w:ascii="louts shamy" w:eastAsia="Calibri" w:hAnsi="louts shamy" w:cs="louts shamy"/>
          <w:b/>
          <w:bCs/>
          <w:sz w:val="34"/>
          <w:szCs w:val="34"/>
          <w:rtl/>
          <w:lang w:bidi="ar-EG"/>
        </w:rPr>
      </w:pPr>
    </w:p>
    <w:p w14:paraId="43969A94" w14:textId="77777777" w:rsidR="0090015D" w:rsidRPr="00C00D3C" w:rsidRDefault="0090015D" w:rsidP="00C00D3C">
      <w:pPr>
        <w:spacing w:before="20" w:after="20" w:line="216" w:lineRule="auto"/>
        <w:ind w:firstLine="227"/>
        <w:jc w:val="center"/>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دراسة وتحقيق العبد الفقير إلى عفو ربه </w:t>
      </w:r>
    </w:p>
    <w:p w14:paraId="03B4F351" w14:textId="77777777" w:rsidR="0090015D" w:rsidRPr="00C00D3C" w:rsidRDefault="0090015D" w:rsidP="00C00D3C">
      <w:pPr>
        <w:spacing w:before="20" w:after="20" w:line="216" w:lineRule="auto"/>
        <w:ind w:firstLine="227"/>
        <w:jc w:val="center"/>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 xml:space="preserve">محمود بن محمد بن عبد </w:t>
      </w:r>
      <w:proofErr w:type="spellStart"/>
      <w:r w:rsidRPr="00C00D3C">
        <w:rPr>
          <w:rFonts w:ascii="louts shamy" w:eastAsia="Calibri" w:hAnsi="louts shamy" w:cs="louts shamy"/>
          <w:b/>
          <w:bCs/>
          <w:sz w:val="34"/>
          <w:szCs w:val="34"/>
          <w:rtl/>
          <w:lang w:bidi="ar-EG"/>
        </w:rPr>
        <w:t>العاطى</w:t>
      </w:r>
      <w:proofErr w:type="spellEnd"/>
      <w:r w:rsidRPr="00C00D3C">
        <w:rPr>
          <w:rFonts w:ascii="louts shamy" w:eastAsia="Calibri" w:hAnsi="louts shamy" w:cs="louts shamy"/>
          <w:b/>
          <w:bCs/>
          <w:sz w:val="34"/>
          <w:szCs w:val="34"/>
          <w:rtl/>
          <w:lang w:bidi="ar-EG"/>
        </w:rPr>
        <w:t xml:space="preserve"> </w:t>
      </w:r>
      <w:proofErr w:type="spellStart"/>
      <w:r w:rsidRPr="00C00D3C">
        <w:rPr>
          <w:rFonts w:ascii="louts shamy" w:eastAsia="Calibri" w:hAnsi="louts shamy" w:cs="louts shamy"/>
          <w:b/>
          <w:bCs/>
          <w:sz w:val="34"/>
          <w:szCs w:val="34"/>
          <w:rtl/>
          <w:lang w:bidi="ar-EG"/>
        </w:rPr>
        <w:t>البهوتي</w:t>
      </w:r>
      <w:proofErr w:type="spellEnd"/>
      <w:r w:rsidRPr="00C00D3C">
        <w:rPr>
          <w:rFonts w:ascii="louts shamy" w:eastAsia="Calibri" w:hAnsi="louts shamy" w:cs="louts shamy"/>
          <w:b/>
          <w:bCs/>
          <w:sz w:val="34"/>
          <w:szCs w:val="34"/>
          <w:rtl/>
          <w:lang w:bidi="ar-EG"/>
        </w:rPr>
        <w:t xml:space="preserve"> </w:t>
      </w:r>
    </w:p>
    <w:p w14:paraId="4FE70BD8" w14:textId="77777777" w:rsidR="0090015D" w:rsidRPr="00C00D3C" w:rsidRDefault="0090015D" w:rsidP="00C00D3C">
      <w:pPr>
        <w:spacing w:before="20" w:after="20" w:line="216" w:lineRule="auto"/>
        <w:ind w:firstLine="227"/>
        <w:jc w:val="center"/>
        <w:rPr>
          <w:rFonts w:ascii="louts shamy" w:eastAsia="Calibri" w:hAnsi="louts shamy" w:cs="louts shamy"/>
          <w:sz w:val="34"/>
          <w:szCs w:val="34"/>
          <w:rtl/>
          <w:lang w:bidi="ar-EG"/>
        </w:rPr>
      </w:pPr>
      <w:r w:rsidRPr="00C00D3C">
        <w:rPr>
          <w:rFonts w:ascii="louts shamy" w:eastAsia="Calibri" w:hAnsi="louts shamy" w:cs="louts shamy"/>
          <w:sz w:val="34"/>
          <w:szCs w:val="34"/>
          <w:lang w:bidi="ar-EG"/>
        </w:rPr>
        <w:t>shoqany@yahoo.com</w:t>
      </w:r>
    </w:p>
    <w:p w14:paraId="6DBE37C1" w14:textId="77777777" w:rsidR="00535D0A" w:rsidRPr="00C00D3C" w:rsidRDefault="00535D0A" w:rsidP="00C00D3C">
      <w:pPr>
        <w:bidi/>
        <w:spacing w:before="20" w:after="20" w:line="240" w:lineRule="auto"/>
        <w:ind w:firstLine="227"/>
        <w:jc w:val="center"/>
        <w:rPr>
          <w:rFonts w:ascii="louts shamy" w:eastAsia="Times New Roman" w:hAnsi="louts shamy" w:cs="louts shamy"/>
          <w:sz w:val="34"/>
          <w:szCs w:val="34"/>
          <w:rtl/>
          <w:lang w:bidi="ar-EG"/>
        </w:rPr>
      </w:pPr>
    </w:p>
    <w:p w14:paraId="356DE299" w14:textId="51A18365" w:rsidR="0074417E" w:rsidRDefault="0074417E">
      <w:pPr>
        <w:rPr>
          <w:rFonts w:ascii="louts shamy" w:eastAsia="Times New Roman" w:hAnsi="louts shamy" w:cs="louts shamy"/>
          <w:sz w:val="34"/>
          <w:szCs w:val="34"/>
          <w:rtl/>
          <w:lang w:bidi="ar-EG"/>
        </w:rPr>
      </w:pPr>
      <w:r>
        <w:rPr>
          <w:rFonts w:ascii="louts shamy" w:eastAsia="Times New Roman" w:hAnsi="louts shamy" w:cs="louts shamy"/>
          <w:sz w:val="34"/>
          <w:szCs w:val="34"/>
          <w:rtl/>
          <w:lang w:bidi="ar-EG"/>
        </w:rPr>
        <w:br w:type="page"/>
      </w:r>
    </w:p>
    <w:p w14:paraId="62054B68" w14:textId="77777777" w:rsidR="0004403F" w:rsidRPr="00C00D3C" w:rsidRDefault="0004403F" w:rsidP="00C00D3C">
      <w:pPr>
        <w:bidi/>
        <w:spacing w:before="20" w:after="20" w:line="240" w:lineRule="auto"/>
        <w:ind w:firstLine="227"/>
        <w:jc w:val="center"/>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lastRenderedPageBreak/>
        <w:t>بسم الله الرحمن الرحيم</w:t>
      </w:r>
    </w:p>
    <w:p w14:paraId="002ABEA9" w14:textId="77777777" w:rsidR="00A554C5" w:rsidRPr="00C00D3C" w:rsidRDefault="00A554C5" w:rsidP="00C00D3C">
      <w:pPr>
        <w:pStyle w:val="2"/>
        <w:rPr>
          <w:rtl/>
        </w:rPr>
      </w:pPr>
      <w:bookmarkStart w:id="0" w:name="_Toc172630222"/>
      <w:r w:rsidRPr="00C00D3C">
        <w:rPr>
          <w:rtl/>
        </w:rPr>
        <w:t>المقدمة</w:t>
      </w:r>
      <w:bookmarkEnd w:id="0"/>
    </w:p>
    <w:p w14:paraId="02E0FFC3" w14:textId="18A8229C" w:rsidR="00461848" w:rsidRPr="00C00D3C" w:rsidRDefault="00C75B90"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حمد</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لمن خلق الإنسان</w:t>
      </w:r>
      <w:r w:rsidR="00574D43" w:rsidRPr="00C00D3C">
        <w:rPr>
          <w:rFonts w:ascii="louts shamy" w:eastAsia="Calibri" w:hAnsi="louts shamy" w:cs="louts shamy"/>
          <w:sz w:val="34"/>
          <w:szCs w:val="34"/>
          <w:rtl/>
          <w:lang w:bidi="ar-EG"/>
        </w:rPr>
        <w:t xml:space="preserve"> وكرَّمه</w:t>
      </w:r>
      <w:r w:rsidRPr="00C00D3C">
        <w:rPr>
          <w:rFonts w:ascii="louts shamy" w:eastAsia="Calibri" w:hAnsi="louts shamy" w:cs="louts shamy"/>
          <w:sz w:val="34"/>
          <w:szCs w:val="34"/>
          <w:rtl/>
          <w:lang w:bidi="ar-EG"/>
        </w:rPr>
        <w:t>، وخلق الداء والدواء</w:t>
      </w:r>
      <w:r w:rsidR="00CA1DB3"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وجعل لكل داء دواء،</w:t>
      </w:r>
      <w:r w:rsidR="00CA1DB3" w:rsidRPr="00C00D3C">
        <w:rPr>
          <w:rFonts w:ascii="louts shamy" w:eastAsia="Calibri" w:hAnsi="louts shamy" w:cs="louts shamy"/>
          <w:sz w:val="34"/>
          <w:szCs w:val="34"/>
          <w:rtl/>
          <w:lang w:bidi="ar-EG"/>
        </w:rPr>
        <w:t xml:space="preserve"> علمه من علمه وجهله من جهله،</w:t>
      </w:r>
      <w:r w:rsidR="00CE2729" w:rsidRPr="00C00D3C">
        <w:rPr>
          <w:rFonts w:ascii="louts shamy" w:eastAsia="Calibri" w:hAnsi="louts shamy" w:cs="louts shamy"/>
          <w:sz w:val="34"/>
          <w:szCs w:val="34"/>
          <w:rtl/>
          <w:lang w:bidi="ar-EG"/>
        </w:rPr>
        <w:t xml:space="preserve"> فإذا أصيب الدواء الداء برأ بإذن الله،</w:t>
      </w:r>
      <w:r w:rsidRPr="00C00D3C">
        <w:rPr>
          <w:rFonts w:ascii="louts shamy" w:eastAsia="Calibri" w:hAnsi="louts shamy" w:cs="louts shamy"/>
          <w:sz w:val="34"/>
          <w:szCs w:val="34"/>
          <w:rtl/>
          <w:lang w:bidi="ar-EG"/>
        </w:rPr>
        <w:t xml:space="preserve"> وأمرنا بالتداوي من كل داء، وأرسل </w:t>
      </w:r>
      <w:r w:rsidR="00004BC4" w:rsidRPr="00C00D3C">
        <w:rPr>
          <w:rFonts w:ascii="louts shamy" w:eastAsia="Calibri" w:hAnsi="louts shamy" w:cs="louts shamy"/>
          <w:sz w:val="34"/>
          <w:szCs w:val="34"/>
          <w:rtl/>
          <w:lang w:bidi="ar-EG"/>
        </w:rPr>
        <w:t>إلينا</w:t>
      </w:r>
      <w:r w:rsidRPr="00C00D3C">
        <w:rPr>
          <w:rFonts w:ascii="louts shamy" w:eastAsia="Calibri" w:hAnsi="louts shamy" w:cs="louts shamy"/>
          <w:sz w:val="34"/>
          <w:szCs w:val="34"/>
          <w:rtl/>
          <w:lang w:bidi="ar-EG"/>
        </w:rPr>
        <w:t xml:space="preserve"> رسول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يعلمنا ويرشدنا كيف نتداوى ولم يتركنا </w:t>
      </w:r>
      <w:r w:rsidR="0096741B" w:rsidRPr="00C00D3C">
        <w:rPr>
          <w:rFonts w:ascii="louts shamy" w:eastAsia="Calibri" w:hAnsi="louts shamy" w:cs="louts shamy"/>
          <w:sz w:val="34"/>
          <w:szCs w:val="34"/>
          <w:rtl/>
          <w:lang w:bidi="ar-EG"/>
        </w:rPr>
        <w:t>همل</w:t>
      </w:r>
      <w:r w:rsidR="00915C86" w:rsidRPr="00C00D3C">
        <w:rPr>
          <w:rFonts w:ascii="louts shamy" w:eastAsia="Calibri" w:hAnsi="louts shamy" w:cs="louts shamy"/>
          <w:sz w:val="34"/>
          <w:szCs w:val="34"/>
          <w:rtl/>
          <w:lang w:bidi="ar-EG"/>
        </w:rPr>
        <w:t>ًا</w:t>
      </w:r>
      <w:r w:rsidR="00461848" w:rsidRPr="00C00D3C">
        <w:rPr>
          <w:rFonts w:ascii="louts shamy" w:eastAsia="Calibri" w:hAnsi="louts shamy" w:cs="louts shamy"/>
          <w:sz w:val="34"/>
          <w:szCs w:val="34"/>
          <w:rtl/>
          <w:lang w:bidi="ar-EG"/>
        </w:rPr>
        <w:t>.</w:t>
      </w:r>
    </w:p>
    <w:p w14:paraId="0CC08F52" w14:textId="77777777" w:rsidR="00754943" w:rsidRPr="00C00D3C" w:rsidRDefault="008A1AC8"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يقول ابن القيم: </w:t>
      </w:r>
      <w:r w:rsidR="00647595"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إن نسبة طب الأطباء إلى هذا الطب النبوي كنسبة طب الطرقية والعجائز إلى طبهم. وليس طبه كطب الأطباء؛ فإن طب النبي ﷺ متيقن قطعي إلهي صادر عن الوحي ومشكاة النبوة وكمال العقل، وطب غيره أكثره حدس وظنون وتجارب. </w:t>
      </w:r>
    </w:p>
    <w:p w14:paraId="5246F679" w14:textId="77777777" w:rsidR="008A1AC8" w:rsidRPr="00C00D3C" w:rsidRDefault="008A1AC8"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ولا ينكر انتفاع كثير من المرضى بطب النبي، ولكن لا ينتفع به إلا من تلقاه بالقبول واعتقاد الشفاء به، وكمال التلقي له بالإيمان والإذعان، فطب النبوة لا يناسب إلا ذوي الأبدان والأرواح الطيبة</w:t>
      </w:r>
      <w:r w:rsidR="00647595" w:rsidRPr="00C00D3C">
        <w:rPr>
          <w:rFonts w:ascii="louts shamy" w:eastAsia="Calibri" w:hAnsi="louts shamy" w:cs="louts shamy"/>
          <w:sz w:val="34"/>
          <w:szCs w:val="34"/>
          <w:rtl/>
          <w:lang w:bidi="ar-EG"/>
        </w:rPr>
        <w:t>"</w:t>
      </w:r>
      <w:r w:rsidR="00461848" w:rsidRPr="00C00D3C">
        <w:rPr>
          <w:rFonts w:ascii="louts shamy" w:eastAsia="Calibri" w:hAnsi="louts shamy" w:cs="louts shamy"/>
          <w:sz w:val="34"/>
          <w:szCs w:val="34"/>
          <w:rtl/>
          <w:lang w:bidi="ar-EG"/>
        </w:rPr>
        <w:t>(</w:t>
      </w:r>
      <w:r w:rsidR="00461848" w:rsidRPr="00C00D3C">
        <w:rPr>
          <w:rStyle w:val="a4"/>
          <w:rFonts w:ascii="louts shamy" w:eastAsia="Calibri" w:hAnsi="louts shamy" w:cs="louts shamy"/>
          <w:sz w:val="34"/>
          <w:szCs w:val="34"/>
          <w:rtl/>
          <w:lang w:bidi="ar-EG"/>
        </w:rPr>
        <w:footnoteReference w:id="1"/>
      </w:r>
      <w:r w:rsidR="00461848"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
    <w:p w14:paraId="076A54AB" w14:textId="2DEC11D9"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t>فإن الله خلق الإنسان بحكمته ضعيف</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فأمرنا بالمحافظة على صحة الأبدان، والوقاية من الأمراض، وقد أمَرَ سُبحانَه بالأخْذِ بأسبابِ التَّداوي والشِّفاءِ، فقد كان العرب يلجؤون إلى العلاج بالكي؛ فأقره النبي -صلى الله عليه وسلم،</w:t>
      </w:r>
    </w:p>
    <w:p w14:paraId="153ED1AE" w14:textId="77777777"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كما</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جاء</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عن</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نبينا</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-صلى</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الله</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عليه</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وسلم-:</w:t>
      </w:r>
      <w:r w:rsidRPr="00C00D3C">
        <w:rPr>
          <w:rFonts w:ascii="louts shamy" w:eastAsia="Calibri" w:hAnsi="louts shamy" w:cs="louts shamy"/>
          <w:sz w:val="34"/>
          <w:szCs w:val="34"/>
          <w:lang w:bidi="ar-EG"/>
        </w:rPr>
        <w:t>"</w:t>
      </w:r>
      <w:r w:rsidRPr="00C00D3C">
        <w:rPr>
          <w:rFonts w:ascii="louts shamy" w:eastAsia="Calibri" w:hAnsi="louts shamy" w:cs="louts shamy"/>
          <w:sz w:val="34"/>
          <w:szCs w:val="34"/>
          <w:rtl/>
          <w:lang w:bidi="ar-EG"/>
        </w:rPr>
        <w:t>ما أنزل الله من داء إلا أنزل له شفاء"</w:t>
      </w:r>
    </w:p>
    <w:p w14:paraId="25FEC479" w14:textId="77777777"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الكي باب من أبواب التداوي، كان النَّبيُّ -صَلَّى اللهُ عليه وسلَّمَ- حريصًا على أصحابِه وعلى كلِّ ما فيه صلاحُهم في الدِّينِ والدُّنيا، ومِن ذلك التَّداوي والعِلاجُ بأُمورٍ مِثلِ الكَيِّ وغيرِه. </w:t>
      </w:r>
    </w:p>
    <w:p w14:paraId="39C41BA4" w14:textId="31FF41AA"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فقد كوى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صلى الله عليه وسلم- بيده الشريفة سعد بن معاذ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رضي الله عنه </w:t>
      </w:r>
      <w:r w:rsidRPr="00C00D3C">
        <w:rPr>
          <w:rFonts w:ascii="Sakkal Majalla" w:eastAsia="Calibri" w:hAnsi="Sakkal Majalla" w:cs="Sakkal Majalla" w:hint="cs"/>
          <w:sz w:val="34"/>
          <w:szCs w:val="34"/>
          <w:rtl/>
          <w:lang w:bidi="ar-EG"/>
        </w:rPr>
        <w:t>–</w:t>
      </w:r>
      <w:proofErr w:type="spellStart"/>
      <w:r w:rsidRPr="00C00D3C">
        <w:rPr>
          <w:rFonts w:ascii="louts shamy" w:eastAsia="Calibri" w:hAnsi="louts shamy" w:cs="louts shamy"/>
          <w:sz w:val="34"/>
          <w:szCs w:val="34"/>
          <w:rtl/>
          <w:lang w:bidi="ar-EG"/>
        </w:rPr>
        <w:t>بمشقص</w:t>
      </w:r>
      <w:proofErr w:type="spellEnd"/>
      <w:r w:rsidRPr="00C00D3C">
        <w:rPr>
          <w:rFonts w:ascii="louts shamy" w:eastAsia="Calibri" w:hAnsi="louts shamy" w:cs="louts shamy"/>
          <w:sz w:val="34"/>
          <w:szCs w:val="34"/>
          <w:rtl/>
          <w:lang w:bidi="ar-EG"/>
        </w:rPr>
        <w:t xml:space="preserve"> في أكحله، وبعث طبيب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إلى أبي بن كعب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رضي الله عنه- فقطع منه عرق</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ثم كواه عليه، وأما نهيه أمته عن الكي فيحمل على ما إذا لم يحتج إليه المريض؛ لإمكان العلاج بغيره، أو على أن العلاج به خلاف الأولى والأفضل؛ لما فيه من زيادة الألم والشبه بتعذيب الله العصاة بالنار، ولهذا أخبر النبي -صلى الله عليه وسلم- عن نفسه بأنه لا يحب أن يكتوي، وأثنى على الذين لا </w:t>
      </w:r>
      <w:proofErr w:type="spellStart"/>
      <w:r w:rsidRPr="00C00D3C">
        <w:rPr>
          <w:rFonts w:ascii="louts shamy" w:eastAsia="Calibri" w:hAnsi="louts shamy" w:cs="louts shamy"/>
          <w:sz w:val="34"/>
          <w:szCs w:val="34"/>
          <w:rtl/>
          <w:lang w:bidi="ar-EG"/>
        </w:rPr>
        <w:t>يكتون</w:t>
      </w:r>
      <w:proofErr w:type="spellEnd"/>
      <w:r w:rsidRPr="00C00D3C">
        <w:rPr>
          <w:rFonts w:ascii="louts shamy" w:eastAsia="Calibri" w:hAnsi="louts shamy" w:cs="louts shamy"/>
          <w:sz w:val="34"/>
          <w:szCs w:val="34"/>
          <w:rtl/>
          <w:lang w:bidi="ar-EG"/>
        </w:rPr>
        <w:t>؛ لكمال توكلهم على الله، والذي</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اختلف</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العلماء</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في</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بيان</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حكمه؛</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بسبب</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ورود</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أدلة</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تدل</w:t>
      </w:r>
      <w:r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 xml:space="preserve">على إباحته، وأخرى تدل على كراهيته وتحريمه؛ </w:t>
      </w:r>
    </w:p>
    <w:p w14:paraId="33653992" w14:textId="77777777"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قال الإمام ابن القيم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رحمه الله- تضمنت أحاديث الكي أربعة أنواع</w:t>
      </w:r>
      <w:r w:rsidRPr="00C00D3C">
        <w:rPr>
          <w:rFonts w:ascii="louts shamy" w:eastAsia="Calibri" w:hAnsi="louts shamy" w:cs="louts shamy"/>
          <w:sz w:val="34"/>
          <w:szCs w:val="34"/>
          <w:lang w:bidi="ar-EG"/>
        </w:rPr>
        <w:t>:</w:t>
      </w:r>
      <w:r w:rsidRPr="00C00D3C">
        <w:rPr>
          <w:rFonts w:ascii="louts shamy" w:eastAsia="Calibri" w:hAnsi="louts shamy" w:cs="louts shamy"/>
          <w:sz w:val="34"/>
          <w:szCs w:val="34"/>
          <w:rtl/>
          <w:lang w:bidi="ar-EG"/>
        </w:rPr>
        <w:t xml:space="preserve"> أحدها: فعله. والثاني: عدم محبته له. والثالث: الثناء على من تركه. والرابع: النهي عنه، ولا تعارض بينها بحمد الله تعالى، فإن فعله يدل على جوازه، وعدم محبته له لا يدل على المنع منه، وأما الثناء على تاركه فيدل على أن تركه أولى وأفضل، وأما النهي عنه فعلى سبيل الاختيار والكراهة أو عن النوع الذي لا يحتاج إليه، بل يفعل خوفا من حدوث الداء، والله </w:t>
      </w:r>
      <w:proofErr w:type="gramStart"/>
      <w:r w:rsidRPr="00C00D3C">
        <w:rPr>
          <w:rFonts w:ascii="louts shamy" w:eastAsia="Calibri" w:hAnsi="louts shamy" w:cs="louts shamy"/>
          <w:sz w:val="34"/>
          <w:szCs w:val="34"/>
          <w:rtl/>
          <w:lang w:bidi="ar-EG"/>
        </w:rPr>
        <w:t>أعلم(</w:t>
      </w:r>
      <w:proofErr w:type="gramEnd"/>
      <w:r w:rsidRPr="00C00D3C">
        <w:rPr>
          <w:rFonts w:ascii="louts shamy" w:eastAsia="Calibri" w:hAnsi="louts shamy" w:cs="louts shamy"/>
          <w:sz w:val="34"/>
          <w:szCs w:val="34"/>
          <w:rtl/>
          <w:lang w:bidi="ar-EG"/>
        </w:rPr>
        <w:footnoteReference w:id="2"/>
      </w:r>
      <w:r w:rsidRPr="00C00D3C">
        <w:rPr>
          <w:rFonts w:ascii="louts shamy" w:eastAsia="Calibri" w:hAnsi="louts shamy" w:cs="louts shamy"/>
          <w:sz w:val="34"/>
          <w:szCs w:val="34"/>
          <w:rtl/>
          <w:lang w:bidi="ar-EG"/>
        </w:rPr>
        <w:t>).</w:t>
      </w:r>
    </w:p>
    <w:p w14:paraId="4D5E6B75" w14:textId="5C27CAFC" w:rsidR="00C306BD" w:rsidRPr="00C00D3C" w:rsidRDefault="0049409F" w:rsidP="00C00D3C">
      <w:pPr>
        <w:autoSpaceDE w:val="0"/>
        <w:autoSpaceDN w:val="0"/>
        <w:bidi/>
        <w:adjustRightInd w:val="0"/>
        <w:spacing w:before="20" w:after="20" w:line="240" w:lineRule="auto"/>
        <w:ind w:firstLine="227"/>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t>وَالْحَمْدُ لِلَّهِ أَوَّل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وَأَخِيرًا وَظَاهِرًا وَبَاطِنًا، وَصَلَّى اَللَّهُ وَسَلَّمَ عَلَى آلَةِ وَصَحْبِهِ تَسْلِيمًا كَثِيرًا.</w:t>
      </w:r>
    </w:p>
    <w:p w14:paraId="3A4D440B" w14:textId="77777777" w:rsidR="0004403F" w:rsidRPr="00C00D3C" w:rsidRDefault="0029198B" w:rsidP="00C00D3C">
      <w:pPr>
        <w:autoSpaceDE w:val="0"/>
        <w:autoSpaceDN w:val="0"/>
        <w:bidi/>
        <w:adjustRightInd w:val="0"/>
        <w:spacing w:before="20" w:after="20" w:line="240" w:lineRule="auto"/>
        <w:ind w:firstLine="227"/>
        <w:jc w:val="both"/>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أما بعد،</w:t>
      </w:r>
    </w:p>
    <w:p w14:paraId="413819FC" w14:textId="77777777" w:rsidR="00C306BD" w:rsidRPr="00C00D3C" w:rsidRDefault="00C306BD"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فقد وقفت على فتوى رفعت للحافظ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hint="cs"/>
          <w:sz w:val="34"/>
          <w:szCs w:val="34"/>
          <w:rtl/>
          <w:lang w:bidi="ar-EG"/>
        </w:rPr>
        <w:t>رحمه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الله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لم</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تنشر</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من</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قبل،</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للإجابة</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عنها؛</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يسألوه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فيها</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عن</w:t>
      </w:r>
      <w:r w:rsidR="00060A0E" w:rsidRPr="00C00D3C">
        <w:rPr>
          <w:rFonts w:ascii="louts shamy" w:eastAsia="Calibri" w:hAnsi="louts shamy" w:cs="louts shamy"/>
          <w:sz w:val="34"/>
          <w:szCs w:val="34"/>
          <w:rtl/>
          <w:lang w:bidi="ar-EG"/>
        </w:rPr>
        <w:t xml:space="preserve"> (الكي بالنار للضرورة، وما ورد فيه من الأحاديث النبوية)</w:t>
      </w:r>
    </w:p>
    <w:p w14:paraId="2049B709" w14:textId="61249372"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فأجاب الحافظ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عنها بأجوبة محررة مدققة، ولم يكن ف</w:t>
      </w:r>
      <w:r w:rsidR="008B7DD0" w:rsidRPr="00C00D3C">
        <w:rPr>
          <w:rFonts w:ascii="louts shamy" w:eastAsia="Calibri" w:hAnsi="louts shamy" w:cs="louts shamy"/>
          <w:sz w:val="34"/>
          <w:szCs w:val="34"/>
          <w:rtl/>
          <w:lang w:bidi="ar-EG"/>
        </w:rPr>
        <w:t>ي</w:t>
      </w:r>
      <w:r w:rsidRPr="00C00D3C">
        <w:rPr>
          <w:rFonts w:ascii="louts shamy" w:eastAsia="Calibri" w:hAnsi="louts shamy" w:cs="louts shamy"/>
          <w:sz w:val="34"/>
          <w:szCs w:val="34"/>
          <w:rtl/>
          <w:lang w:bidi="ar-EG"/>
        </w:rPr>
        <w:t xml:space="preserve"> ذلك تابع</w:t>
      </w:r>
      <w:r w:rsidR="008B7DD0"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أو ناقل</w:t>
      </w:r>
      <w:r w:rsidR="008B7DD0"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أو مقلد</w:t>
      </w:r>
      <w:r w:rsidR="008B7DD0"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وإنما متبع للقرآن الكريم والسنة النبوية.</w:t>
      </w:r>
    </w:p>
    <w:p w14:paraId="46FF899E" w14:textId="77777777" w:rsidR="007E2443" w:rsidRPr="00C00D3C" w:rsidRDefault="007E2443"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والله أسأله التوفيق في القول والعمل، والبركة في العمر والحمد لله رب العالمين.</w:t>
      </w:r>
    </w:p>
    <w:p w14:paraId="544F58D3" w14:textId="77777777" w:rsidR="00B3340A" w:rsidRPr="00C00D3C" w:rsidRDefault="00B3340A" w:rsidP="00C00D3C">
      <w:pPr>
        <w:autoSpaceDE w:val="0"/>
        <w:autoSpaceDN w:val="0"/>
        <w:bidi/>
        <w:adjustRightInd w:val="0"/>
        <w:spacing w:before="20" w:after="20" w:line="240" w:lineRule="auto"/>
        <w:ind w:firstLine="227"/>
        <w:jc w:val="both"/>
        <w:rPr>
          <w:rFonts w:ascii="louts shamy" w:eastAsia="Calibri" w:hAnsi="louts shamy" w:cs="louts shamy"/>
          <w:sz w:val="34"/>
          <w:szCs w:val="34"/>
          <w:rtl/>
          <w:lang w:bidi="ar-EG"/>
        </w:rPr>
      </w:pPr>
    </w:p>
    <w:p w14:paraId="5DE79CA8" w14:textId="77777777" w:rsidR="008B7DD0" w:rsidRPr="00C00D3C" w:rsidRDefault="008B7DD0" w:rsidP="00C00D3C">
      <w:pPr>
        <w:spacing w:before="20" w:after="20" w:line="240" w:lineRule="auto"/>
        <w:ind w:firstLine="227"/>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br w:type="page"/>
      </w:r>
    </w:p>
    <w:p w14:paraId="73042202" w14:textId="5339726D" w:rsidR="003A3C24" w:rsidRPr="00C00D3C" w:rsidRDefault="003A3C24" w:rsidP="00C00D3C">
      <w:pPr>
        <w:pStyle w:val="2"/>
        <w:rPr>
          <w:rtl/>
        </w:rPr>
      </w:pPr>
      <w:bookmarkStart w:id="1" w:name="_Toc172630223"/>
      <w:r w:rsidRPr="00C00D3C">
        <w:rPr>
          <w:rtl/>
        </w:rPr>
        <w:lastRenderedPageBreak/>
        <w:t>ترجمة المصنف</w:t>
      </w:r>
      <w:bookmarkEnd w:id="1"/>
    </w:p>
    <w:p w14:paraId="00999939" w14:textId="1971C9CD"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تتابع الحفاظ والمحدثون الذين هم على مذهب الإمام الشافعي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رضي الله عنهم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بحفظ السنة وتدوينها كابر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عن كابر، فمن هؤلاء،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w:t>
      </w:r>
    </w:p>
    <w:p w14:paraId="1F97C1CD" w14:textId="77777777" w:rsidR="0044122B" w:rsidRPr="00C00D3C" w:rsidRDefault="0044122B" w:rsidP="00C00D3C">
      <w:pPr>
        <w:bidi/>
        <w:spacing w:before="20" w:after="20" w:line="240" w:lineRule="auto"/>
        <w:ind w:firstLine="227"/>
        <w:jc w:val="both"/>
        <w:rPr>
          <w:rFonts w:ascii="louts shamy" w:eastAsia="Calibri" w:hAnsi="louts shamy" w:cs="louts shamy"/>
          <w:sz w:val="34"/>
          <w:szCs w:val="34"/>
          <w:rtl/>
          <w:lang w:bidi="ar-EG"/>
        </w:rPr>
      </w:pPr>
    </w:p>
    <w:p w14:paraId="1BF2A1C1" w14:textId="27C84AE7" w:rsidR="003A3C24" w:rsidRPr="00C00D3C" w:rsidRDefault="003A3C24" w:rsidP="00C00D3C">
      <w:pPr>
        <w:pStyle w:val="2"/>
        <w:rPr>
          <w:rtl/>
        </w:rPr>
      </w:pPr>
      <w:bookmarkStart w:id="2" w:name="_Toc172630224"/>
      <w:r w:rsidRPr="00C00D3C">
        <w:rPr>
          <w:rtl/>
        </w:rPr>
        <w:t>اسمـــــه</w:t>
      </w:r>
      <w:r w:rsidR="008B7DD0" w:rsidRPr="00C00D3C">
        <w:rPr>
          <w:rtl/>
        </w:rPr>
        <w:t xml:space="preserve"> </w:t>
      </w:r>
      <w:r w:rsidRPr="00C00D3C">
        <w:rPr>
          <w:rtl/>
        </w:rPr>
        <w:t>ونـسبــه</w:t>
      </w:r>
      <w:r w:rsidR="008B7DD0" w:rsidRPr="00C00D3C">
        <w:rPr>
          <w:rtl/>
        </w:rPr>
        <w:t xml:space="preserve"> </w:t>
      </w:r>
      <w:r w:rsidRPr="00C00D3C">
        <w:rPr>
          <w:rtl/>
        </w:rPr>
        <w:t>ومــولـده</w:t>
      </w:r>
      <w:bookmarkEnd w:id="2"/>
    </w:p>
    <w:p w14:paraId="463424A5"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اسمه: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عُثْمَان بن محمد الْأَزْهَرِي العالم العلامة المحدث المسند الحافظ شيخ السنة المطهرة، فريد عصره، ووحيد دهره.</w:t>
      </w:r>
    </w:p>
    <w:p w14:paraId="596EA0A0" w14:textId="1FAF1652"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عُثْمَان بن محمد بن عُثْمَان بن ناصر الْفَخر أَبُو عَمْرو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الأَصْل بِالْمُهْمَلَةِ الْمَكْسُورَة ثمَّ تَحْتَانِيَّة مَفْتُوحَة بعْدهَا مِيم، ثم </w:t>
      </w:r>
      <w:proofErr w:type="spellStart"/>
      <w:r w:rsidRPr="00C00D3C">
        <w:rPr>
          <w:rFonts w:ascii="louts shamy" w:eastAsia="Calibri" w:hAnsi="louts shamy" w:cs="louts shamy"/>
          <w:sz w:val="34"/>
          <w:szCs w:val="34"/>
          <w:rtl/>
          <w:lang w:bidi="ar-EG"/>
        </w:rPr>
        <w:t>الطبناوى</w:t>
      </w:r>
      <w:proofErr w:type="spellEnd"/>
      <w:r w:rsidRPr="00C00D3C">
        <w:rPr>
          <w:rFonts w:ascii="louts shamy" w:eastAsia="Calibri" w:hAnsi="louts shamy" w:cs="louts shamy"/>
          <w:sz w:val="34"/>
          <w:szCs w:val="34"/>
          <w:rtl/>
          <w:lang w:bidi="ar-EG"/>
        </w:rPr>
        <w:t>، ثم القاهري الأزهري الشَّافِعِي ويعرف أول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بِالبُهُوتي</w:t>
      </w:r>
      <w:proofErr w:type="spellEnd"/>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لكون أمه منها ثم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وديمة بلد والده مع كونه من </w:t>
      </w:r>
      <w:proofErr w:type="spellStart"/>
      <w:r w:rsidRPr="00C00D3C">
        <w:rPr>
          <w:rFonts w:ascii="louts shamy" w:eastAsia="Calibri" w:hAnsi="louts shamy" w:cs="louts shamy"/>
          <w:sz w:val="34"/>
          <w:szCs w:val="34"/>
          <w:rtl/>
          <w:lang w:bidi="ar-EG"/>
        </w:rPr>
        <w:t>فلاحى</w:t>
      </w:r>
      <w:proofErr w:type="spellEnd"/>
      <w:r w:rsidRPr="00C00D3C">
        <w:rPr>
          <w:rFonts w:ascii="louts shamy" w:eastAsia="Calibri" w:hAnsi="louts shamy" w:cs="louts shamy"/>
          <w:sz w:val="34"/>
          <w:szCs w:val="34"/>
          <w:rtl/>
          <w:lang w:bidi="ar-EG"/>
        </w:rPr>
        <w:t xml:space="preserve">، بهوت والحافظ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من علماء القرن العاشر الهجري من حفاظ الحديث، كان فرد</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في معرفة أسماء الرجال، الشافعي مذهب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w:t>
      </w:r>
    </w:p>
    <w:p w14:paraId="0414F1A5" w14:textId="3E3F24DD"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ديمة، قرية بمصر من قرى الغربية، وه</w:t>
      </w:r>
      <w:r w:rsidR="00EF1FAD" w:rsidRPr="00C00D3C">
        <w:rPr>
          <w:rFonts w:ascii="louts shamy" w:eastAsia="Calibri" w:hAnsi="louts shamy" w:cs="louts shamy"/>
          <w:sz w:val="34"/>
          <w:szCs w:val="34"/>
          <w:rtl/>
          <w:lang w:bidi="ar-EG"/>
        </w:rPr>
        <w:t>ي</w:t>
      </w:r>
      <w:r w:rsidRPr="00C00D3C">
        <w:rPr>
          <w:rFonts w:ascii="louts shamy" w:eastAsia="Calibri" w:hAnsi="louts shamy" w:cs="louts shamy"/>
          <w:sz w:val="34"/>
          <w:szCs w:val="34"/>
          <w:rtl/>
          <w:lang w:bidi="ar-EG"/>
        </w:rPr>
        <w:t xml:space="preserve"> وسط بين طبنا وبُهُوت، بالضم نسب إليها جماعة من الفقهاء والمحدثين والحفاظ والمفسرين، وقد اندثرت هذه القرية من على الأرض تمام</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وتبدلت البيوت إلى أراض زراعية ثم وزعت الأرض على فلاحي بهوت. </w:t>
      </w:r>
    </w:p>
    <w:p w14:paraId="3287006A" w14:textId="4F7E77D4" w:rsidR="00C00D3C" w:rsidRDefault="00C00D3C">
      <w:pPr>
        <w:rPr>
          <w:rFonts w:ascii="louts shamy" w:eastAsia="Times New Roman" w:hAnsi="louts shamy" w:cs="louts shamy"/>
          <w:sz w:val="34"/>
          <w:szCs w:val="34"/>
          <w:rtl/>
        </w:rPr>
      </w:pPr>
      <w:r>
        <w:rPr>
          <w:rFonts w:ascii="louts shamy" w:eastAsia="Times New Roman" w:hAnsi="louts shamy" w:cs="louts shamy"/>
          <w:sz w:val="34"/>
          <w:szCs w:val="34"/>
          <w:rtl/>
        </w:rPr>
        <w:br w:type="page"/>
      </w:r>
    </w:p>
    <w:p w14:paraId="0027A233" w14:textId="77777777" w:rsidR="003A3C24" w:rsidRPr="00C00D3C" w:rsidRDefault="003A3C24" w:rsidP="00C00D3C">
      <w:pPr>
        <w:pStyle w:val="2"/>
        <w:rPr>
          <w:rFonts w:eastAsia="Times New Roman"/>
          <w:rtl/>
        </w:rPr>
      </w:pPr>
      <w:bookmarkStart w:id="3" w:name="_Toc172630225"/>
      <w:r w:rsidRPr="00C00D3C">
        <w:rPr>
          <w:rtl/>
        </w:rPr>
        <w:lastRenderedPageBreak/>
        <w:t>مــــولــــــده</w:t>
      </w:r>
      <w:bookmarkEnd w:id="3"/>
    </w:p>
    <w:p w14:paraId="0B864124" w14:textId="14DE374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ولد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سنة 821 ﻫ =</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1418م</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ثم انتقلت أمه بعد ذلك إلى طَبَنا بِفَتْح الْمُهْملَة وَالْمُوَحَّدَة وَتَخْفِيف النُّون ثمَّ وَاو من عمل سخا من الغربية، وكان انتقالها إلى طبنا وهى حامل به فوضعته، ذلك فيما كتبه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بخطه وسمعه الحافظ السخاوي من لفظه، ذلك في المحرم سنة إحدى وعشرين وثمانمائة هجرية 821 هـ</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ثم انتقل معها إلى دِيمَة وصار يتردد بين الثلاثة بلاد لتجاورها جد</w:t>
      </w:r>
      <w:r w:rsidR="00915C86" w:rsidRPr="00C00D3C">
        <w:rPr>
          <w:rFonts w:ascii="louts shamy" w:eastAsia="Calibri" w:hAnsi="louts shamy" w:cs="louts shamy"/>
          <w:sz w:val="34"/>
          <w:szCs w:val="34"/>
          <w:rtl/>
          <w:lang w:bidi="ar-EG"/>
        </w:rPr>
        <w:t>ًا</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من بعضهم، قد تزوج الفخر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من بنت الشيخ: أحمد بن عبد الواحد الشهاب </w:t>
      </w:r>
      <w:proofErr w:type="spellStart"/>
      <w:r w:rsidRPr="00C00D3C">
        <w:rPr>
          <w:rFonts w:ascii="louts shamy" w:eastAsia="Calibri" w:hAnsi="louts shamy" w:cs="louts shamy"/>
          <w:sz w:val="34"/>
          <w:szCs w:val="34"/>
          <w:rtl/>
          <w:lang w:bidi="ar-EG"/>
        </w:rPr>
        <w:t>البهوتي</w:t>
      </w:r>
      <w:proofErr w:type="spellEnd"/>
      <w:r w:rsidRPr="00C00D3C">
        <w:rPr>
          <w:rFonts w:ascii="louts shamy" w:eastAsia="Calibri" w:hAnsi="louts shamy" w:cs="louts shamy"/>
          <w:sz w:val="34"/>
          <w:szCs w:val="34"/>
          <w:rtl/>
          <w:lang w:bidi="ar-EG"/>
        </w:rPr>
        <w:t xml:space="preserve"> الشافعي، وهو والد جلال الدين، وكان جلال الدين يجادل كثير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زوج أخته الفخر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له من الأولاد اثنان: صلاح الدين، وعمرو.</w:t>
      </w:r>
    </w:p>
    <w:p w14:paraId="4C6B28F3" w14:textId="06D6101F" w:rsidR="003A3C24" w:rsidRPr="00C00D3C" w:rsidRDefault="003A3C24" w:rsidP="00C00D3C">
      <w:pPr>
        <w:pStyle w:val="2"/>
        <w:rPr>
          <w:rFonts w:eastAsia="Times New Roman"/>
          <w:rtl/>
        </w:rPr>
      </w:pPr>
      <w:bookmarkStart w:id="4" w:name="_Toc172630226"/>
      <w:r w:rsidRPr="00C00D3C">
        <w:rPr>
          <w:rtl/>
        </w:rPr>
        <w:t>نشـأته،</w:t>
      </w:r>
      <w:r w:rsidR="00EF1FAD" w:rsidRPr="00C00D3C">
        <w:rPr>
          <w:rtl/>
        </w:rPr>
        <w:t xml:space="preserve"> </w:t>
      </w:r>
      <w:r w:rsidRPr="00C00D3C">
        <w:rPr>
          <w:rtl/>
        </w:rPr>
        <w:t>وتحصيله للـعـلم</w:t>
      </w:r>
      <w:r w:rsidRPr="00C00D3C">
        <w:rPr>
          <w:rFonts w:eastAsia="Times New Roman"/>
          <w:rtl/>
        </w:rPr>
        <w:t>.</w:t>
      </w:r>
      <w:bookmarkEnd w:id="4"/>
      <w:r w:rsidRPr="00C00D3C">
        <w:rPr>
          <w:rFonts w:eastAsia="Times New Roman"/>
          <w:rtl/>
        </w:rPr>
        <w:t xml:space="preserve"> </w:t>
      </w:r>
    </w:p>
    <w:p w14:paraId="460ED1BC" w14:textId="372E5681" w:rsidR="003A3C24" w:rsidRPr="00C00D3C" w:rsidRDefault="00EF1FAD"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انتقل مع أمه إلى ديمة فحفظ القرآن العظيم عند جماعة، وفي سنة اثنتين وأربعين وثمانمائة 842 هـ</w:t>
      </w: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1439م،</w:t>
      </w:r>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ذلك الوقت كان قد جاوز العشرين من عمره، فانتقل حينئذ فرار</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من الفلاحة إلى القاهرة فقطنها، أي استوطنها وجعل منها موطن</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له، وجاور بالأزهر الشريف، وجود في الأزهر حينئذ القرآن الكريم على بعض الحفاظ حتى حفظه في مدة لطيفة، حفظ معه أيض</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الْعُمْدَة</w:t>
      </w: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في</w:t>
      </w:r>
      <w:r w:rsidR="003A3C24" w:rsidRPr="00C00D3C">
        <w:rPr>
          <w:rFonts w:ascii="louts shamy" w:eastAsia="Times New Roman" w:hAnsi="louts shamy" w:cs="louts shamy"/>
          <w:sz w:val="34"/>
          <w:szCs w:val="34"/>
          <w:rtl/>
        </w:rPr>
        <w:t xml:space="preserve"> </w:t>
      </w:r>
      <w:r w:rsidR="003A3C24" w:rsidRPr="00C00D3C">
        <w:rPr>
          <w:rFonts w:ascii="louts shamy" w:eastAsia="Calibri" w:hAnsi="louts shamy" w:cs="louts shamy"/>
          <w:sz w:val="34"/>
          <w:szCs w:val="34"/>
          <w:rtl/>
          <w:lang w:bidi="ar-EG"/>
        </w:rPr>
        <w:t>الفقه، وحفظ أيض</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ألفية الحديث للإمام العراقي، والألفية</w:t>
      </w:r>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النحو، ومنهاج الفقه والأصل، وجود القراءات على الشهاب السكندري، وأخذ الفقه</w:t>
      </w:r>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التقسيم عن العبادي،</w:t>
      </w: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وكان أحد قرائه، وكذا حضر في العربية عند بعضهم، ولازم الشهاب الهيتي وأكثر معه من مطالعة شرح صحيح مسلم للإمام النووي فعلق بذهنه الكثير منه، وصار يستعير منه ما كان عنده من الأكل لابن ما كولا فيدرس فيه بحيث يأتي على الورقة منه سرد</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وقرأ نحو نصف صحيح الإمام البخاري، على الشمس محمد بن عمر </w:t>
      </w:r>
      <w:proofErr w:type="spellStart"/>
      <w:r w:rsidR="003A3C24" w:rsidRPr="00C00D3C">
        <w:rPr>
          <w:rFonts w:ascii="louts shamy" w:eastAsia="Calibri" w:hAnsi="louts shamy" w:cs="louts shamy"/>
          <w:sz w:val="34"/>
          <w:szCs w:val="34"/>
          <w:rtl/>
          <w:lang w:bidi="ar-EG"/>
        </w:rPr>
        <w:t>الدنجبيهي</w:t>
      </w:r>
      <w:proofErr w:type="spellEnd"/>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 xml:space="preserve">الأزهري خازن </w:t>
      </w:r>
      <w:proofErr w:type="spellStart"/>
      <w:r w:rsidR="003A3C24" w:rsidRPr="00C00D3C">
        <w:rPr>
          <w:rFonts w:ascii="louts shamy" w:eastAsia="Calibri" w:hAnsi="louts shamy" w:cs="louts shamy"/>
          <w:sz w:val="34"/>
          <w:szCs w:val="34"/>
          <w:rtl/>
          <w:lang w:bidi="ar-EG"/>
        </w:rPr>
        <w:lastRenderedPageBreak/>
        <w:t>المؤيدية</w:t>
      </w:r>
      <w:proofErr w:type="spellEnd"/>
      <w:r w:rsidR="003A3C24" w:rsidRPr="00C00D3C">
        <w:rPr>
          <w:rFonts w:ascii="louts shamy" w:eastAsia="Calibri" w:hAnsi="louts shamy" w:cs="louts shamy"/>
          <w:sz w:val="34"/>
          <w:szCs w:val="34"/>
          <w:rtl/>
          <w:lang w:bidi="ar-EG"/>
        </w:rPr>
        <w:t xml:space="preserve">، وقال الحافظ الفخر عثمان </w:t>
      </w:r>
      <w:proofErr w:type="spellStart"/>
      <w:r w:rsidR="003A3C24" w:rsidRPr="00C00D3C">
        <w:rPr>
          <w:rFonts w:ascii="louts shamy" w:eastAsia="Calibri" w:hAnsi="louts shamy" w:cs="louts shamy"/>
          <w:sz w:val="34"/>
          <w:szCs w:val="34"/>
          <w:rtl/>
          <w:lang w:bidi="ar-EG"/>
        </w:rPr>
        <w:t>الديمي</w:t>
      </w:r>
      <w:proofErr w:type="spellEnd"/>
      <w:r w:rsidR="003A3C24" w:rsidRPr="00C00D3C">
        <w:rPr>
          <w:rFonts w:ascii="louts shamy" w:eastAsia="Calibri" w:hAnsi="louts shamy" w:cs="louts shamy"/>
          <w:sz w:val="34"/>
          <w:szCs w:val="34"/>
          <w:rtl/>
          <w:lang w:bidi="ar-EG"/>
        </w:rPr>
        <w:t xml:space="preserve">: " أنه انتفع بصحبتيهما وتوجه صحبة أولهما إلى النور </w:t>
      </w:r>
      <w:proofErr w:type="spellStart"/>
      <w:r w:rsidR="003A3C24" w:rsidRPr="00C00D3C">
        <w:rPr>
          <w:rFonts w:ascii="louts shamy" w:eastAsia="Calibri" w:hAnsi="louts shamy" w:cs="louts shamy"/>
          <w:sz w:val="34"/>
          <w:szCs w:val="34"/>
          <w:rtl/>
          <w:lang w:bidi="ar-EG"/>
        </w:rPr>
        <w:t>التلواني</w:t>
      </w:r>
      <w:proofErr w:type="spellEnd"/>
      <w:r w:rsidR="003A3C24" w:rsidRPr="00C00D3C">
        <w:rPr>
          <w:rFonts w:ascii="louts shamy" w:eastAsia="Calibri" w:hAnsi="louts shamy" w:cs="louts shamy"/>
          <w:sz w:val="34"/>
          <w:szCs w:val="34"/>
          <w:rtl/>
          <w:lang w:bidi="ar-EG"/>
        </w:rPr>
        <w:t xml:space="preserve"> نزيل الأقمر فجلس معه يسيرا وسمع منه أبياتا وأول ما سمع العشرة الأولى من عشاريات الزين العراق</w:t>
      </w:r>
      <w:r w:rsidRPr="00C00D3C">
        <w:rPr>
          <w:rFonts w:ascii="louts shamy" w:eastAsia="Calibri" w:hAnsi="louts shamy" w:cs="louts shamy"/>
          <w:sz w:val="34"/>
          <w:szCs w:val="34"/>
          <w:rtl/>
          <w:lang w:bidi="ar-EG"/>
        </w:rPr>
        <w:t>ي</w:t>
      </w:r>
      <w:r w:rsidR="003A3C24" w:rsidRPr="00C00D3C">
        <w:rPr>
          <w:rFonts w:ascii="louts shamy" w:eastAsia="Calibri" w:hAnsi="louts shamy" w:cs="louts shamy"/>
          <w:sz w:val="34"/>
          <w:szCs w:val="34"/>
          <w:rtl/>
          <w:lang w:bidi="ar-EG"/>
        </w:rPr>
        <w:t xml:space="preserve"> على العز بن أبى التائب بإرشاد </w:t>
      </w:r>
      <w:proofErr w:type="spellStart"/>
      <w:r w:rsidR="003A3C24" w:rsidRPr="00C00D3C">
        <w:rPr>
          <w:rFonts w:ascii="louts shamy" w:eastAsia="Calibri" w:hAnsi="louts shamy" w:cs="louts shamy"/>
          <w:sz w:val="34"/>
          <w:szCs w:val="34"/>
          <w:rtl/>
          <w:lang w:bidi="ar-EG"/>
        </w:rPr>
        <w:t>التلوان</w:t>
      </w:r>
      <w:r w:rsidRPr="00C00D3C">
        <w:rPr>
          <w:rFonts w:ascii="louts shamy" w:eastAsia="Calibri" w:hAnsi="louts shamy" w:cs="louts shamy"/>
          <w:sz w:val="34"/>
          <w:szCs w:val="34"/>
          <w:rtl/>
          <w:lang w:bidi="ar-EG"/>
        </w:rPr>
        <w:t>ي</w:t>
      </w:r>
      <w:proofErr w:type="spellEnd"/>
      <w:r w:rsidR="003A3C24" w:rsidRPr="00C00D3C">
        <w:rPr>
          <w:rFonts w:ascii="louts shamy" w:eastAsia="Calibri" w:hAnsi="louts shamy" w:cs="louts shamy"/>
          <w:sz w:val="34"/>
          <w:szCs w:val="34"/>
          <w:rtl/>
          <w:lang w:bidi="ar-EG"/>
        </w:rPr>
        <w:t xml:space="preserve"> إمام المالكية ثم أكثر من القراءة</w:t>
      </w:r>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 xml:space="preserve">حدود سنة تسع وأربعين وثمانمائة (849هـ) وما بعدها على عدة من المسندين، ولازمه الرشيدي والصالحي حتى كاد استيفاء </w:t>
      </w:r>
      <w:proofErr w:type="spellStart"/>
      <w:r w:rsidR="003A3C24" w:rsidRPr="00C00D3C">
        <w:rPr>
          <w:rFonts w:ascii="louts shamy" w:eastAsia="Calibri" w:hAnsi="louts shamy" w:cs="louts shamy"/>
          <w:sz w:val="34"/>
          <w:szCs w:val="34"/>
          <w:rtl/>
          <w:lang w:bidi="ar-EG"/>
        </w:rPr>
        <w:t>مسموعهما</w:t>
      </w:r>
      <w:proofErr w:type="spellEnd"/>
      <w:r w:rsidR="003A3C24" w:rsidRPr="00C00D3C">
        <w:rPr>
          <w:rFonts w:ascii="louts shamy" w:eastAsia="Calibri" w:hAnsi="louts shamy" w:cs="louts shamy"/>
          <w:sz w:val="34"/>
          <w:szCs w:val="34"/>
          <w:rtl/>
          <w:lang w:bidi="ar-EG"/>
        </w:rPr>
        <w:t xml:space="preserve">، وزاد حتى قرأ على ثانيهما المسند للإمام أحمد بن حنبل </w:t>
      </w:r>
      <w:r w:rsidR="003A3C24" w:rsidRPr="00C00D3C">
        <w:rPr>
          <w:rFonts w:ascii="Sakkal Majalla" w:eastAsia="Calibri" w:hAnsi="Sakkal Majalla" w:cs="Sakkal Majalla" w:hint="cs"/>
          <w:sz w:val="34"/>
          <w:szCs w:val="34"/>
          <w:rtl/>
          <w:lang w:bidi="ar-EG"/>
        </w:rPr>
        <w:t>–</w:t>
      </w:r>
      <w:r w:rsidR="003A3C24" w:rsidRPr="00C00D3C">
        <w:rPr>
          <w:rFonts w:ascii="louts shamy" w:eastAsia="Calibri" w:hAnsi="louts shamy" w:cs="louts shamy"/>
          <w:sz w:val="34"/>
          <w:szCs w:val="34"/>
          <w:rtl/>
          <w:lang w:bidi="ar-EG"/>
        </w:rPr>
        <w:t xml:space="preserve"> رضي الله عنهم </w:t>
      </w:r>
      <w:r w:rsidR="003A3C24" w:rsidRPr="00C00D3C">
        <w:rPr>
          <w:rFonts w:ascii="Sakkal Majalla" w:eastAsia="Calibri" w:hAnsi="Sakkal Majalla" w:cs="Sakkal Majalla" w:hint="cs"/>
          <w:sz w:val="34"/>
          <w:szCs w:val="34"/>
          <w:rtl/>
          <w:lang w:bidi="ar-EG"/>
        </w:rPr>
        <w:t>–</w:t>
      </w:r>
      <w:r w:rsidR="003A3C24" w:rsidRPr="00C00D3C">
        <w:rPr>
          <w:rFonts w:ascii="louts shamy" w:eastAsia="Calibri" w:hAnsi="louts shamy" w:cs="louts shamy"/>
          <w:sz w:val="34"/>
          <w:szCs w:val="34"/>
          <w:rtl/>
          <w:lang w:bidi="ar-EG"/>
        </w:rPr>
        <w:t xml:space="preserve"> بتمامه اعتماد</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على أخباره. </w:t>
      </w:r>
    </w:p>
    <w:p w14:paraId="419102DF"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قال النجم الغزي: " قرأت بخط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أنه قرأ جميع الصحيح للإمام البخاري على الشيخ: برهان الدين أبى إسحاق إبراهيم بن الشيخ فتح الدين صدقة بن إبراهيم بن إسماعيل الحنبلي الصالحي، وجميع مسلم على الشيخ المسند المعمر شمس الدين أبى عبد الله محمد بن شيخ الإسلام أبى إسحاق برهان الدين إبراهيم الحبر الخط الرشيدي.</w:t>
      </w:r>
    </w:p>
    <w:p w14:paraId="7327FC3A" w14:textId="51999455"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كان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من </w:t>
      </w:r>
      <w:proofErr w:type="spellStart"/>
      <w:r w:rsidRPr="00C00D3C">
        <w:rPr>
          <w:rFonts w:ascii="louts shamy" w:eastAsia="Calibri" w:hAnsi="louts shamy" w:cs="louts shamy"/>
          <w:sz w:val="34"/>
          <w:szCs w:val="34"/>
          <w:rtl/>
          <w:lang w:bidi="ar-EG"/>
        </w:rPr>
        <w:t>مشافة</w:t>
      </w:r>
      <w:proofErr w:type="spellEnd"/>
      <w:r w:rsidRPr="00C00D3C">
        <w:rPr>
          <w:rFonts w:ascii="louts shamy" w:eastAsia="Calibri" w:hAnsi="louts shamy" w:cs="louts shamy"/>
          <w:sz w:val="34"/>
          <w:szCs w:val="34"/>
          <w:rtl/>
          <w:lang w:bidi="ar-EG"/>
        </w:rPr>
        <w:t xml:space="preserve"> تلاميذ الحافظ ابن حجر العسقلاني- رضي الله عنهم</w:t>
      </w:r>
      <w:r w:rsidRPr="00C00D3C">
        <w:rPr>
          <w:rFonts w:ascii="Sakkal Majalla" w:eastAsia="Calibri" w:hAnsi="Sakkal Majalla" w:cs="Sakkal Majalla" w:hint="cs"/>
          <w:sz w:val="34"/>
          <w:szCs w:val="34"/>
          <w:rtl/>
          <w:lang w:bidi="ar-EG"/>
        </w:rPr>
        <w:t>–</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قال الإمام السخاوي: "</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قرأ الفخر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على الشيخ الإمام بن حجر العسقلاني مسند الشهاب للقضاعي، وغالب النسائي الصغير"</w:t>
      </w:r>
      <w:r w:rsidR="00EF1FAD" w:rsidRPr="00C00D3C">
        <w:rPr>
          <w:rFonts w:ascii="louts shamy" w:eastAsia="Calibri" w:hAnsi="louts shamy" w:cs="louts shamy"/>
          <w:sz w:val="34"/>
          <w:szCs w:val="34"/>
          <w:rtl/>
          <w:lang w:bidi="ar-EG"/>
        </w:rPr>
        <w:t>.</w:t>
      </w:r>
    </w:p>
    <w:p w14:paraId="60042764"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واشتهر صيته بمعرفة الرجال، وبالجملة فهو مستحضر لجملة من مشاهير الرجال وكذا المتون العلمية مع كثير من الغريب والمبهم، وهو أحد التسعة الذين وصفو بكونهم أهل الحديث، ولا تنافى بينهم وهو إلى الصالحين أقرب منه إلى المحدثين.</w:t>
      </w:r>
    </w:p>
    <w:p w14:paraId="1A681DF1"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قال الإمام الحافظ ابن حجر في وصيته التي كتبها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رحمه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"قد أوصيت لكل من طلبة الحديث النبوي المتحققين بطلبه والاشتغال به أكثر من الاشتغال بغيره من </w:t>
      </w:r>
      <w:r w:rsidRPr="00C00D3C">
        <w:rPr>
          <w:rFonts w:ascii="louts shamy" w:eastAsia="Calibri" w:hAnsi="louts shamy" w:cs="louts shamy"/>
          <w:sz w:val="34"/>
          <w:szCs w:val="34"/>
          <w:rtl/>
          <w:lang w:bidi="ar-EG"/>
        </w:rPr>
        <w:lastRenderedPageBreak/>
        <w:t xml:space="preserve">سائر العلوم الدينية ممن شهد لهم بذلك جماعة أهل العلم بالحديث، وهم وذكره، بفخر الدين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w:t>
      </w:r>
    </w:p>
    <w:p w14:paraId="27516EA2" w14:textId="0BDC58C6"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ذكر الحافظ السيوطي أن الشيخ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كان يحفظ عشرين ألف حديث، وفى فهرسة الشيخ أبى سالم العياشي " أنشدني الشيخ </w:t>
      </w:r>
      <w:proofErr w:type="spellStart"/>
      <w:r w:rsidRPr="00C00D3C">
        <w:rPr>
          <w:rFonts w:ascii="louts shamy" w:eastAsia="Calibri" w:hAnsi="louts shamy" w:cs="louts shamy"/>
          <w:sz w:val="34"/>
          <w:szCs w:val="34"/>
          <w:rtl/>
          <w:lang w:bidi="ar-EG"/>
        </w:rPr>
        <w:t>الطحطاوي</w:t>
      </w:r>
      <w:proofErr w:type="spellEnd"/>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للجلال السيوطي يخاطب السخاوي حين وقعت بينهما منافرة يعرض بنفسه وبالحافظ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قال:</w:t>
      </w:r>
      <w:r w:rsidR="00EF1FAD" w:rsidRPr="00C00D3C">
        <w:rPr>
          <w:rFonts w:ascii="louts shamy" w:eastAsia="Calibri" w:hAnsi="louts shamy" w:cs="louts shamy"/>
          <w:sz w:val="34"/>
          <w:szCs w:val="34"/>
          <w:rtl/>
          <w:lang w:bidi="ar-EG"/>
        </w:rPr>
        <w:t xml:space="preserve"> </w:t>
      </w:r>
    </w:p>
    <w:p w14:paraId="0808274E" w14:textId="75669BE6" w:rsidR="003A3C24" w:rsidRPr="00C00D3C" w:rsidRDefault="003A3C24" w:rsidP="00C00D3C">
      <w:pPr>
        <w:bidi/>
        <w:spacing w:before="20" w:after="20" w:line="240" w:lineRule="auto"/>
        <w:ind w:firstLine="227"/>
        <w:jc w:val="center"/>
        <w:rPr>
          <w:rFonts w:ascii="louts shamy" w:eastAsia="Times New Roman" w:hAnsi="louts shamy" w:cs="louts shamy"/>
          <w:b/>
          <w:bCs/>
          <w:sz w:val="34"/>
          <w:szCs w:val="34"/>
          <w:rtl/>
        </w:rPr>
      </w:pPr>
      <w:r w:rsidRPr="00C00D3C">
        <w:rPr>
          <w:rFonts w:ascii="louts shamy" w:eastAsia="Times New Roman" w:hAnsi="louts shamy" w:cs="louts shamy"/>
          <w:b/>
          <w:bCs/>
          <w:sz w:val="34"/>
          <w:szCs w:val="34"/>
          <w:rtl/>
        </w:rPr>
        <w:t xml:space="preserve">قل للسَّخاوي إِنْ </w:t>
      </w:r>
      <w:proofErr w:type="spellStart"/>
      <w:r w:rsidRPr="00C00D3C">
        <w:rPr>
          <w:rFonts w:ascii="louts shamy" w:eastAsia="Times New Roman" w:hAnsi="louts shamy" w:cs="louts shamy"/>
          <w:b/>
          <w:bCs/>
          <w:sz w:val="34"/>
          <w:szCs w:val="34"/>
          <w:rtl/>
        </w:rPr>
        <w:t>تَعْروك</w:t>
      </w:r>
      <w:proofErr w:type="spellEnd"/>
      <w:r w:rsidRPr="00C00D3C">
        <w:rPr>
          <w:rFonts w:ascii="louts shamy" w:eastAsia="Times New Roman" w:hAnsi="louts shamy" w:cs="louts shamy"/>
          <w:b/>
          <w:bCs/>
          <w:sz w:val="34"/>
          <w:szCs w:val="34"/>
          <w:rtl/>
        </w:rPr>
        <w:t xml:space="preserve"> نائبةٌ</w:t>
      </w:r>
      <w:r w:rsidR="00915C86" w:rsidRPr="00C00D3C">
        <w:rPr>
          <w:rFonts w:ascii="louts shamy" w:eastAsia="Times New Roman" w:hAnsi="louts shamy" w:cs="louts shamy"/>
          <w:b/>
          <w:bCs/>
          <w:sz w:val="34"/>
          <w:szCs w:val="34"/>
          <w:rtl/>
        </w:rPr>
        <w:t>.</w:t>
      </w:r>
      <w:r w:rsidRPr="00C00D3C">
        <w:rPr>
          <w:rFonts w:ascii="louts shamy" w:eastAsia="Times New Roman" w:hAnsi="louts shamy" w:cs="louts shamy"/>
          <w:b/>
          <w:bCs/>
          <w:sz w:val="34"/>
          <w:szCs w:val="34"/>
          <w:rtl/>
        </w:rPr>
        <w:t>.. عِلْمي كبحر من الأمواج مُلْتَطمِ</w:t>
      </w:r>
    </w:p>
    <w:p w14:paraId="3BD89D80" w14:textId="6CF5FCC5" w:rsidR="003A3C24" w:rsidRPr="00C00D3C" w:rsidRDefault="003A3C24" w:rsidP="00C00D3C">
      <w:pPr>
        <w:autoSpaceDE w:val="0"/>
        <w:autoSpaceDN w:val="0"/>
        <w:bidi/>
        <w:adjustRightInd w:val="0"/>
        <w:spacing w:before="20" w:after="20" w:line="240" w:lineRule="auto"/>
        <w:ind w:firstLine="227"/>
        <w:jc w:val="center"/>
        <w:rPr>
          <w:rFonts w:ascii="louts shamy" w:eastAsia="Times New Roman" w:hAnsi="louts shamy" w:cs="louts shamy"/>
          <w:b/>
          <w:bCs/>
          <w:sz w:val="34"/>
          <w:szCs w:val="34"/>
          <w:rtl/>
        </w:rPr>
      </w:pPr>
      <w:r w:rsidRPr="00C00D3C">
        <w:rPr>
          <w:rFonts w:ascii="louts shamy" w:eastAsia="Times New Roman" w:hAnsi="louts shamy" w:cs="louts shamy"/>
          <w:b/>
          <w:bCs/>
          <w:sz w:val="34"/>
          <w:szCs w:val="34"/>
          <w:rtl/>
        </w:rPr>
        <w:t xml:space="preserve">والحافظ </w:t>
      </w:r>
      <w:proofErr w:type="spellStart"/>
      <w:r w:rsidRPr="00C00D3C">
        <w:rPr>
          <w:rFonts w:ascii="louts shamy" w:eastAsia="Times New Roman" w:hAnsi="louts shamy" w:cs="louts shamy"/>
          <w:b/>
          <w:bCs/>
          <w:sz w:val="34"/>
          <w:szCs w:val="34"/>
          <w:rtl/>
        </w:rPr>
        <w:t>الدِّيَميُّ</w:t>
      </w:r>
      <w:proofErr w:type="spellEnd"/>
      <w:r w:rsidRPr="00C00D3C">
        <w:rPr>
          <w:rFonts w:ascii="louts shamy" w:eastAsia="Times New Roman" w:hAnsi="louts shamy" w:cs="louts shamy"/>
          <w:b/>
          <w:bCs/>
          <w:sz w:val="34"/>
          <w:szCs w:val="34"/>
          <w:rtl/>
        </w:rPr>
        <w:t xml:space="preserve"> غَيثُ السحاب فَخُذْ</w:t>
      </w:r>
      <w:r w:rsidR="00915C86" w:rsidRPr="00C00D3C">
        <w:rPr>
          <w:rFonts w:ascii="louts shamy" w:eastAsia="Times New Roman" w:hAnsi="louts shamy" w:cs="louts shamy"/>
          <w:b/>
          <w:bCs/>
          <w:sz w:val="34"/>
          <w:szCs w:val="34"/>
          <w:rtl/>
        </w:rPr>
        <w:t>.</w:t>
      </w:r>
      <w:r w:rsidRPr="00C00D3C">
        <w:rPr>
          <w:rFonts w:ascii="louts shamy" w:eastAsia="Times New Roman" w:hAnsi="louts shamy" w:cs="louts shamy"/>
          <w:b/>
          <w:bCs/>
          <w:sz w:val="34"/>
          <w:szCs w:val="34"/>
          <w:rtl/>
        </w:rPr>
        <w:t>.. غَرْف</w:t>
      </w:r>
      <w:r w:rsidR="00915C86" w:rsidRPr="00C00D3C">
        <w:rPr>
          <w:rFonts w:ascii="louts shamy" w:eastAsia="Times New Roman" w:hAnsi="louts shamy" w:cs="louts shamy"/>
          <w:b/>
          <w:bCs/>
          <w:sz w:val="34"/>
          <w:szCs w:val="34"/>
          <w:rtl/>
        </w:rPr>
        <w:t>ًا</w:t>
      </w:r>
      <w:r w:rsidRPr="00C00D3C">
        <w:rPr>
          <w:rFonts w:ascii="louts shamy" w:eastAsia="Times New Roman" w:hAnsi="louts shamy" w:cs="louts shamy"/>
          <w:b/>
          <w:bCs/>
          <w:sz w:val="34"/>
          <w:szCs w:val="34"/>
          <w:rtl/>
        </w:rPr>
        <w:t xml:space="preserve"> من البحر أو رشف</w:t>
      </w:r>
      <w:r w:rsidR="00915C86" w:rsidRPr="00C00D3C">
        <w:rPr>
          <w:rFonts w:ascii="louts shamy" w:eastAsia="Times New Roman" w:hAnsi="louts shamy" w:cs="louts shamy"/>
          <w:b/>
          <w:bCs/>
          <w:sz w:val="34"/>
          <w:szCs w:val="34"/>
          <w:rtl/>
        </w:rPr>
        <w:t>ًا</w:t>
      </w:r>
      <w:r w:rsidRPr="00C00D3C">
        <w:rPr>
          <w:rFonts w:ascii="louts shamy" w:eastAsia="Times New Roman" w:hAnsi="louts shamy" w:cs="louts shamy"/>
          <w:b/>
          <w:bCs/>
          <w:sz w:val="34"/>
          <w:szCs w:val="34"/>
          <w:rtl/>
        </w:rPr>
        <w:t xml:space="preserve"> من الدِّيَمِ</w:t>
      </w:r>
    </w:p>
    <w:p w14:paraId="001EF9E4" w14:textId="40310762"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وفيه تورية عجيبة وتضمين حسن والحافظ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المحدث ممن كان بينه وبين الحافظ السخاوي منافسة أيض</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ويرى العلماء أن كل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من الثلاثة كان فرد</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في فنه مع المشاركة في غيره من الفنون الأخرى، فالحافظ السخاوي تفرد بمعرفة علل الحديث، والحافظ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بأسماء الرجال، والحافظ السيوطي بحفظ المتون، وفى ذلك الوقت انقسم العلماء إلى فريقان، الفريق الأول يقوده الإمام السخاوي والفريق الثاني يقوده الإمام السيوطي، ومن أنصاره الفخر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ويبادل الفريقان التهم والنقائص والسباب وذكر المثالب، وأخذت الخصومة بينهم زمن</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ليس بقليل، وألفت في ذلك الوقت رسائل ومقامات وكتب خدمة العلم كثير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w:t>
      </w:r>
      <w:r w:rsidR="00EF1FAD" w:rsidRPr="00C00D3C">
        <w:rPr>
          <w:rFonts w:ascii="louts shamy" w:eastAsia="Calibri" w:hAnsi="louts shamy" w:cs="louts shamy"/>
          <w:sz w:val="34"/>
          <w:szCs w:val="34"/>
          <w:rtl/>
          <w:lang w:bidi="ar-EG"/>
        </w:rPr>
        <w:t xml:space="preserve"> </w:t>
      </w:r>
    </w:p>
    <w:p w14:paraId="3F6550C2" w14:textId="3240F306"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قال عبد الحي بن عبد الكبير الكتاني صاحب كتاب فهرس الفهارس، الحفاظ من أهل القرن العاشر هم: السخاوي، السيوطي المصري، البرهان الناجي الشامي،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المصري، </w:t>
      </w:r>
      <w:proofErr w:type="spellStart"/>
      <w:r w:rsidRPr="00C00D3C">
        <w:rPr>
          <w:rFonts w:ascii="louts shamy" w:eastAsia="Calibri" w:hAnsi="louts shamy" w:cs="louts shamy"/>
          <w:sz w:val="34"/>
          <w:szCs w:val="34"/>
          <w:rtl/>
          <w:lang w:bidi="ar-EG"/>
        </w:rPr>
        <w:t>والديمي</w:t>
      </w:r>
      <w:proofErr w:type="spellEnd"/>
      <w:r w:rsidRPr="00C00D3C">
        <w:rPr>
          <w:rFonts w:ascii="louts shamy" w:eastAsia="Calibri" w:hAnsi="louts shamy" w:cs="louts shamy"/>
          <w:sz w:val="34"/>
          <w:szCs w:val="34"/>
          <w:rtl/>
          <w:lang w:bidi="ar-EG"/>
        </w:rPr>
        <w:t xml:space="preserve"> الصغير المصري، ويوسف بن شاهين،</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والنجم بن فهد المكي.</w:t>
      </w:r>
    </w:p>
    <w:p w14:paraId="31A845C8" w14:textId="77777777" w:rsidR="00EF1FAD" w:rsidRPr="00C00D3C" w:rsidRDefault="00EF1FAD" w:rsidP="00C00D3C">
      <w:pPr>
        <w:bidi/>
        <w:spacing w:before="20" w:after="20" w:line="240" w:lineRule="auto"/>
        <w:ind w:firstLine="227"/>
        <w:jc w:val="both"/>
        <w:rPr>
          <w:rFonts w:ascii="louts shamy" w:eastAsia="Calibri" w:hAnsi="louts shamy" w:cs="louts shamy"/>
          <w:sz w:val="34"/>
          <w:szCs w:val="34"/>
          <w:rtl/>
          <w:lang w:bidi="ar-EG"/>
        </w:rPr>
      </w:pPr>
    </w:p>
    <w:p w14:paraId="2CD7ED68" w14:textId="77777777" w:rsidR="003A3C24" w:rsidRPr="00C00D3C" w:rsidRDefault="003A3C24" w:rsidP="00C00D3C">
      <w:pPr>
        <w:bidi/>
        <w:spacing w:before="20" w:after="20" w:line="240" w:lineRule="auto"/>
        <w:ind w:firstLine="227"/>
        <w:jc w:val="both"/>
        <w:rPr>
          <w:rFonts w:ascii="louts shamy" w:eastAsia="Times New Roman" w:hAnsi="louts shamy" w:cs="louts shamy"/>
          <w:sz w:val="34"/>
          <w:szCs w:val="34"/>
          <w:rtl/>
        </w:rPr>
      </w:pPr>
    </w:p>
    <w:p w14:paraId="72BB8938" w14:textId="77777777" w:rsidR="003A3C24" w:rsidRPr="00C00D3C" w:rsidRDefault="003A3C24" w:rsidP="00C00D3C">
      <w:pPr>
        <w:pStyle w:val="2"/>
        <w:rPr>
          <w:rFonts w:eastAsia="Times New Roman"/>
          <w:rtl/>
        </w:rPr>
      </w:pPr>
      <w:bookmarkStart w:id="5" w:name="_Toc172630227"/>
      <w:r w:rsidRPr="00C00D3C">
        <w:rPr>
          <w:rtl/>
        </w:rPr>
        <w:lastRenderedPageBreak/>
        <w:t>رحلته إلى المدينة المنورة</w:t>
      </w:r>
      <w:bookmarkEnd w:id="5"/>
    </w:p>
    <w:p w14:paraId="1F8C0C67" w14:textId="2C6599D9"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في سنة ثلاث وخمسين ذهب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إلى حج</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بيت الله الحرام، فزار في رحلته أول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المدينة المنورة، فأخذ من العلماء الموجودين في المدينة يسير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وقرأ وهو بالمدينة المنورة هناك صحيح الإمام البخاري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رضي الله عنه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بتمامه في الروضة الشريفة في أربعة أيام.</w:t>
      </w:r>
    </w:p>
    <w:p w14:paraId="40086012" w14:textId="1F89E033" w:rsidR="003A3C24" w:rsidRPr="00C00D3C" w:rsidRDefault="003A3C24" w:rsidP="00C00D3C">
      <w:pPr>
        <w:pStyle w:val="2"/>
        <w:rPr>
          <w:rtl/>
        </w:rPr>
      </w:pPr>
      <w:bookmarkStart w:id="6" w:name="_Toc172630228"/>
      <w:r w:rsidRPr="00C00D3C">
        <w:rPr>
          <w:rtl/>
        </w:rPr>
        <w:t>شـــــيوخـــــه</w:t>
      </w:r>
      <w:bookmarkEnd w:id="6"/>
    </w:p>
    <w:p w14:paraId="1C5A603E" w14:textId="49585E26" w:rsidR="003A3C24" w:rsidRPr="00C00D3C" w:rsidRDefault="00EF1FAD"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 xml:space="preserve">سمع الحافظ </w:t>
      </w:r>
      <w:proofErr w:type="spellStart"/>
      <w:r w:rsidR="003A3C24" w:rsidRPr="00C00D3C">
        <w:rPr>
          <w:rFonts w:ascii="louts shamy" w:eastAsia="Calibri" w:hAnsi="louts shamy" w:cs="louts shamy"/>
          <w:sz w:val="34"/>
          <w:szCs w:val="34"/>
          <w:rtl/>
          <w:lang w:bidi="ar-EG"/>
        </w:rPr>
        <w:t>الديمي</w:t>
      </w:r>
      <w:proofErr w:type="spellEnd"/>
      <w:r w:rsidR="003A3C24" w:rsidRPr="00C00D3C">
        <w:rPr>
          <w:rFonts w:ascii="louts shamy" w:eastAsia="Calibri" w:hAnsi="louts shamy" w:cs="louts shamy"/>
          <w:sz w:val="34"/>
          <w:szCs w:val="34"/>
          <w:rtl/>
          <w:lang w:bidi="ar-EG"/>
        </w:rPr>
        <w:t xml:space="preserve"> من كثيرين من معاصريه منهم. </w:t>
      </w:r>
    </w:p>
    <w:p w14:paraId="522AEBDC" w14:textId="1F4659E1"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 الحافظ </w:t>
      </w:r>
      <w:r w:rsidR="00EF1FAD"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بن حجر العسقلاني </w:t>
      </w:r>
      <w:proofErr w:type="spellStart"/>
      <w:r w:rsidRPr="00C00D3C">
        <w:rPr>
          <w:rFonts w:ascii="louts shamy" w:eastAsia="Calibri" w:hAnsi="louts shamy" w:cs="louts shamy"/>
          <w:sz w:val="34"/>
          <w:szCs w:val="34"/>
          <w:rtl/>
          <w:lang w:bidi="ar-EG"/>
        </w:rPr>
        <w:t>المصرى</w:t>
      </w:r>
      <w:proofErr w:type="spellEnd"/>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الشافعى</w:t>
      </w:r>
      <w:proofErr w:type="spellEnd"/>
      <w:r w:rsidRPr="00C00D3C">
        <w:rPr>
          <w:rFonts w:ascii="louts shamy" w:eastAsia="Calibri" w:hAnsi="louts shamy" w:cs="louts shamy"/>
          <w:sz w:val="34"/>
          <w:szCs w:val="34"/>
          <w:rtl/>
          <w:lang w:bidi="ar-EG"/>
        </w:rPr>
        <w:t xml:space="preserve"> قاضى القضاة شيخ الإسلام</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ثلاث وسبعين وسبعمائة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من أئمة العلم والتاريخ</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أصله من عسقلان بفلسطين ومولده ووفاته بالقاهرة أقبل على الحديث</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فقصده الناس للأخذ عنه وأصبح حافظ الإسلام</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 xml:space="preserve">عصره </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773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852</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هـ = 1372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1448م</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w:t>
      </w:r>
    </w:p>
    <w:p w14:paraId="53A73FBF" w14:textId="27E711A2" w:rsidR="003A3C24" w:rsidRPr="00C00D3C" w:rsidRDefault="00EF1FAD"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 xml:space="preserve">وجود القراءات على: </w:t>
      </w:r>
    </w:p>
    <w:p w14:paraId="524560A5" w14:textId="747590BA"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2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الشهاب السكندري، أحمد بن أبى بكر بن يوسف بن أيوب</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الأزهرى</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الشافعى</w:t>
      </w:r>
      <w:proofErr w:type="spellEnd"/>
      <w:r w:rsidRPr="00C00D3C">
        <w:rPr>
          <w:rFonts w:ascii="louts shamy" w:eastAsia="Calibri" w:hAnsi="louts shamy" w:cs="louts shamy"/>
          <w:sz w:val="34"/>
          <w:szCs w:val="34"/>
          <w:rtl/>
          <w:lang w:bidi="ar-EG"/>
        </w:rPr>
        <w:t xml:space="preserve"> المقرئ</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سبع وخمسين وسبعمائة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انقطع بالجامع الأزهر دهر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مع تأديب الأيتام بم</w:t>
      </w:r>
      <w:r w:rsidR="00915C86" w:rsidRPr="00C00D3C">
        <w:rPr>
          <w:rFonts w:ascii="louts shamy" w:eastAsia="Calibri" w:hAnsi="louts shamy" w:cs="louts shamy"/>
          <w:sz w:val="34"/>
          <w:szCs w:val="34"/>
          <w:rtl/>
          <w:lang w:bidi="ar-EG"/>
        </w:rPr>
        <w:t>ك</w:t>
      </w:r>
      <w:r w:rsidRPr="00C00D3C">
        <w:rPr>
          <w:rFonts w:ascii="louts shamy" w:eastAsia="Calibri" w:hAnsi="louts shamy" w:cs="louts shamy"/>
          <w:sz w:val="34"/>
          <w:szCs w:val="34"/>
          <w:rtl/>
          <w:lang w:bidi="ar-EG"/>
        </w:rPr>
        <w:t xml:space="preserve">تب </w:t>
      </w:r>
      <w:proofErr w:type="spellStart"/>
      <w:r w:rsidRPr="00C00D3C">
        <w:rPr>
          <w:rFonts w:ascii="louts shamy" w:eastAsia="Calibri" w:hAnsi="louts shamy" w:cs="louts shamy"/>
          <w:sz w:val="34"/>
          <w:szCs w:val="34"/>
          <w:rtl/>
          <w:lang w:bidi="ar-EG"/>
        </w:rPr>
        <w:t>الجانبكية</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وكان خير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متوضع</w:t>
      </w:r>
      <w:r w:rsidR="00915C86" w:rsidRPr="00C00D3C">
        <w:rPr>
          <w:rFonts w:ascii="louts shamy" w:eastAsia="Calibri" w:hAnsi="louts shamy" w:cs="louts shamy"/>
          <w:sz w:val="34"/>
          <w:szCs w:val="34"/>
          <w:rtl/>
          <w:lang w:bidi="ar-EG"/>
        </w:rPr>
        <w:t>ًا</w:t>
      </w:r>
      <w:proofErr w:type="spellEnd"/>
      <w:r w:rsidRPr="00C00D3C">
        <w:rPr>
          <w:rFonts w:ascii="louts shamy" w:eastAsia="Calibri" w:hAnsi="louts shamy" w:cs="louts shamy"/>
          <w:sz w:val="34"/>
          <w:szCs w:val="34"/>
          <w:rtl/>
          <w:lang w:bidi="ar-EG"/>
        </w:rPr>
        <w:t xml:space="preserve"> متقشف</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سهل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لين الجانب</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عارف</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بطرق القراءات ذاكر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لها إلى حين وفاته.</w:t>
      </w:r>
    </w:p>
    <w:p w14:paraId="4A99871D" w14:textId="43CB30CE"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3</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العبادي، عمر بن حسين بن حسن بن أحمد بن على بن عبد الواحد بن خليل بن الحسن السراج أبو حفص بن البدر </w:t>
      </w:r>
      <w:proofErr w:type="spellStart"/>
      <w:r w:rsidRPr="00C00D3C">
        <w:rPr>
          <w:rFonts w:ascii="louts shamy" w:eastAsia="Calibri" w:hAnsi="louts shamy" w:cs="louts shamy"/>
          <w:sz w:val="34"/>
          <w:szCs w:val="34"/>
          <w:rtl/>
          <w:lang w:bidi="ar-EG"/>
        </w:rPr>
        <w:t>العبادى</w:t>
      </w:r>
      <w:proofErr w:type="spellEnd"/>
      <w:r w:rsidRPr="00C00D3C">
        <w:rPr>
          <w:rFonts w:ascii="louts shamy" w:eastAsia="Calibri" w:hAnsi="louts shamy" w:cs="louts shamy"/>
          <w:sz w:val="34"/>
          <w:szCs w:val="34"/>
          <w:rtl/>
          <w:lang w:bidi="ar-EG"/>
        </w:rPr>
        <w:t xml:space="preserve"> ثم </w:t>
      </w:r>
      <w:proofErr w:type="spellStart"/>
      <w:r w:rsidRPr="00C00D3C">
        <w:rPr>
          <w:rFonts w:ascii="louts shamy" w:eastAsia="Calibri" w:hAnsi="louts shamy" w:cs="louts shamy"/>
          <w:sz w:val="34"/>
          <w:szCs w:val="34"/>
          <w:rtl/>
          <w:lang w:bidi="ar-EG"/>
        </w:rPr>
        <w:t>الطنتدائى</w:t>
      </w:r>
      <w:proofErr w:type="spellEnd"/>
      <w:r w:rsidRPr="00C00D3C">
        <w:rPr>
          <w:rFonts w:ascii="louts shamy" w:eastAsia="Calibri" w:hAnsi="louts shamy" w:cs="louts shamy"/>
          <w:sz w:val="34"/>
          <w:szCs w:val="34"/>
          <w:rtl/>
          <w:lang w:bidi="ar-EG"/>
        </w:rPr>
        <w:t xml:space="preserve"> ثم </w:t>
      </w:r>
      <w:proofErr w:type="spellStart"/>
      <w:r w:rsidRPr="00C00D3C">
        <w:rPr>
          <w:rFonts w:ascii="louts shamy" w:eastAsia="Calibri" w:hAnsi="louts shamy" w:cs="louts shamy"/>
          <w:sz w:val="34"/>
          <w:szCs w:val="34"/>
          <w:rtl/>
          <w:lang w:bidi="ar-EG"/>
        </w:rPr>
        <w:t>القاهرى</w:t>
      </w:r>
      <w:proofErr w:type="spellEnd"/>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الأزهرى</w:t>
      </w:r>
      <w:proofErr w:type="spellEnd"/>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الشافعى</w:t>
      </w:r>
      <w:proofErr w:type="spellEnd"/>
      <w:r w:rsidRPr="00C00D3C">
        <w:rPr>
          <w:rFonts w:ascii="louts shamy" w:eastAsia="Calibri" w:hAnsi="louts shamy" w:cs="louts shamy"/>
          <w:sz w:val="34"/>
          <w:szCs w:val="34"/>
          <w:rtl/>
          <w:lang w:bidi="ar-EG"/>
        </w:rPr>
        <w:t xml:space="preserve"> ويعرف </w:t>
      </w:r>
      <w:r w:rsidR="00EF1FAD" w:rsidRPr="00C00D3C">
        <w:rPr>
          <w:rFonts w:ascii="louts shamy" w:eastAsia="Calibri" w:hAnsi="louts shamy" w:cs="louts shamy"/>
          <w:sz w:val="34"/>
          <w:szCs w:val="34"/>
          <w:rtl/>
          <w:lang w:bidi="ar-EG"/>
        </w:rPr>
        <w:t>(</w:t>
      </w:r>
      <w:proofErr w:type="spellStart"/>
      <w:r w:rsidRPr="00C00D3C">
        <w:rPr>
          <w:rFonts w:ascii="louts shamy" w:eastAsia="Calibri" w:hAnsi="louts shamy" w:cs="louts shamy"/>
          <w:sz w:val="34"/>
          <w:szCs w:val="34"/>
          <w:rtl/>
          <w:lang w:bidi="ar-EG"/>
        </w:rPr>
        <w:t>بالعبادى</w:t>
      </w:r>
      <w:proofErr w:type="spellEnd"/>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ولد تقريبا</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سنة أربع وثمانمائة بمنية عباد من الغربية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وعرف بقوة الحافظة ومزيد الفطنة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وولى إمامة الجمالية</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سنة ست وعشرين</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وتوفى</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سنة خمس وثمانين. </w:t>
      </w:r>
    </w:p>
    <w:p w14:paraId="7EE12FF5" w14:textId="5A591253"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4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القاياتي</w:t>
      </w:r>
      <w:proofErr w:type="spellEnd"/>
      <w:r w:rsidRPr="00C00D3C">
        <w:rPr>
          <w:rFonts w:ascii="louts shamy" w:eastAsia="Calibri" w:hAnsi="louts shamy" w:cs="louts shamy"/>
          <w:sz w:val="34"/>
          <w:szCs w:val="34"/>
          <w:rtl/>
          <w:lang w:bidi="ar-EG"/>
        </w:rPr>
        <w:t>، محمد بن محمّد بن محمّد بن أسعد بن عبد الكريم بن</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سليمان بن يوسف بن علي بن طحا الثقفي </w:t>
      </w:r>
      <w:proofErr w:type="spellStart"/>
      <w:r w:rsidRPr="00C00D3C">
        <w:rPr>
          <w:rFonts w:ascii="louts shamy" w:eastAsia="Calibri" w:hAnsi="louts shamy" w:cs="louts shamy"/>
          <w:sz w:val="34"/>
          <w:szCs w:val="34"/>
          <w:rtl/>
          <w:lang w:bidi="ar-EG"/>
        </w:rPr>
        <w:t>القاياتي</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سمع الحديث من نور الدين الهمداني وغيره</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مات في رجب وقد جاوز الثمانين.</w:t>
      </w:r>
    </w:p>
    <w:p w14:paraId="1FF9D4B3" w14:textId="7FE40A41"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5- وأخذ عن </w:t>
      </w:r>
      <w:proofErr w:type="spellStart"/>
      <w:r w:rsidRPr="00C00D3C">
        <w:rPr>
          <w:rFonts w:ascii="louts shamy" w:eastAsia="Calibri" w:hAnsi="louts shamy" w:cs="louts shamy"/>
          <w:sz w:val="34"/>
          <w:szCs w:val="34"/>
          <w:rtl/>
          <w:lang w:bidi="ar-EG"/>
        </w:rPr>
        <w:t>الونائي</w:t>
      </w:r>
      <w:proofErr w:type="spellEnd"/>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بفتح الواو والنون وبالقصر نسبة لقرية بصعيد مصر الأدنى، هو محمد بن إسماعيل بن محمد بن أحمد </w:t>
      </w:r>
      <w:proofErr w:type="spellStart"/>
      <w:r w:rsidRPr="00C00D3C">
        <w:rPr>
          <w:rFonts w:ascii="louts shamy" w:eastAsia="Calibri" w:hAnsi="louts shamy" w:cs="louts shamy"/>
          <w:sz w:val="34"/>
          <w:szCs w:val="34"/>
          <w:rtl/>
          <w:lang w:bidi="ar-EG"/>
        </w:rPr>
        <w:t>الونائي</w:t>
      </w:r>
      <w:proofErr w:type="spellEnd"/>
      <w:r w:rsidRPr="00C00D3C">
        <w:rPr>
          <w:rFonts w:ascii="louts shamy" w:eastAsia="Calibri" w:hAnsi="louts shamy" w:cs="louts shamy"/>
          <w:sz w:val="34"/>
          <w:szCs w:val="34"/>
          <w:rtl/>
          <w:lang w:bidi="ar-EG"/>
        </w:rPr>
        <w:t xml:space="preserve"> ثم القرافي القاضي شمس الدين</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788 هـ</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وولي قضاء دمشق مرتين</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ثم انتقل إلى القاهرة وطلب الحكم وحفظ التنبيه وعدة مختصرات</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وكان معدود</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من أئمة العلماء الذين جمعوا المعقول والمنقول</w:t>
      </w:r>
      <w:r w:rsidR="00915C86" w:rsidRPr="00C00D3C">
        <w:rPr>
          <w:rFonts w:ascii="louts shamy" w:eastAsia="Calibri" w:hAnsi="louts shamy" w:cs="louts shamy"/>
          <w:sz w:val="34"/>
          <w:szCs w:val="34"/>
          <w:rtl/>
          <w:lang w:bidi="ar-EG"/>
        </w:rPr>
        <w:t>.</w:t>
      </w:r>
    </w:p>
    <w:p w14:paraId="4E6192E5"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6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ولازم الشهاب </w:t>
      </w:r>
      <w:proofErr w:type="spellStart"/>
      <w:r w:rsidRPr="00C00D3C">
        <w:rPr>
          <w:rFonts w:ascii="louts shamy" w:eastAsia="Calibri" w:hAnsi="louts shamy" w:cs="louts shamy"/>
          <w:sz w:val="34"/>
          <w:szCs w:val="34"/>
          <w:rtl/>
          <w:lang w:bidi="ar-EG"/>
        </w:rPr>
        <w:t>الهيتى</w:t>
      </w:r>
      <w:proofErr w:type="spellEnd"/>
      <w:r w:rsidRPr="00C00D3C">
        <w:rPr>
          <w:rFonts w:ascii="louts shamy" w:eastAsia="Calibri" w:hAnsi="louts shamy" w:cs="louts shamy"/>
          <w:sz w:val="34"/>
          <w:szCs w:val="34"/>
          <w:rtl/>
          <w:lang w:bidi="ar-EG"/>
        </w:rPr>
        <w:t xml:space="preserve">، أحمد بن علي بن إبراهيم الأزهري، الشافعي، وكان فاضلا، سليم الباطن، كثير الأمر بالمعروف والنهي عن المنكر، سيما بالجامع الأزهر، مَاتَ بالطاعون فِي يَوْم الْأَحَد رَابِع عشر الْمحرم سنة ثَلَاث وَخمسين وَصلى عَلَيْهِ من يَوْمه بالأزهر وَدفن بجوار شَيْخه </w:t>
      </w:r>
      <w:proofErr w:type="spellStart"/>
      <w:r w:rsidRPr="00C00D3C">
        <w:rPr>
          <w:rFonts w:ascii="louts shamy" w:eastAsia="Calibri" w:hAnsi="louts shamy" w:cs="louts shamy"/>
          <w:sz w:val="34"/>
          <w:szCs w:val="34"/>
          <w:rtl/>
          <w:lang w:bidi="ar-EG"/>
        </w:rPr>
        <w:t>القاياتي</w:t>
      </w:r>
      <w:proofErr w:type="spellEnd"/>
      <w:r w:rsidRPr="00C00D3C">
        <w:rPr>
          <w:rFonts w:ascii="louts shamy" w:eastAsia="Calibri" w:hAnsi="louts shamy" w:cs="louts shamy"/>
          <w:sz w:val="34"/>
          <w:szCs w:val="34"/>
          <w:rtl/>
          <w:lang w:bidi="ar-EG"/>
        </w:rPr>
        <w:t xml:space="preserve"> وَقد زَاد على الْأَرْبَعين بِيَسِير رَحمَه الله وإيانا.</w:t>
      </w:r>
    </w:p>
    <w:p w14:paraId="104D3A0E"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7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وقرأ نحو نصف </w:t>
      </w:r>
      <w:proofErr w:type="spellStart"/>
      <w:r w:rsidRPr="00C00D3C">
        <w:rPr>
          <w:rFonts w:ascii="louts shamy" w:eastAsia="Calibri" w:hAnsi="louts shamy" w:cs="louts shamy"/>
          <w:sz w:val="34"/>
          <w:szCs w:val="34"/>
          <w:rtl/>
          <w:lang w:bidi="ar-EG"/>
        </w:rPr>
        <w:t>البخارى</w:t>
      </w:r>
      <w:proofErr w:type="spellEnd"/>
      <w:r w:rsidRPr="00C00D3C">
        <w:rPr>
          <w:rFonts w:ascii="louts shamy" w:eastAsia="Calibri" w:hAnsi="louts shamy" w:cs="louts shamy"/>
          <w:sz w:val="34"/>
          <w:szCs w:val="34"/>
          <w:rtl/>
          <w:lang w:bidi="ar-EG"/>
        </w:rPr>
        <w:t xml:space="preserve"> على الشمس محمد بن عمر </w:t>
      </w:r>
      <w:proofErr w:type="spellStart"/>
      <w:r w:rsidRPr="00C00D3C">
        <w:rPr>
          <w:rFonts w:ascii="louts shamy" w:eastAsia="Calibri" w:hAnsi="louts shamy" w:cs="louts shamy"/>
          <w:sz w:val="34"/>
          <w:szCs w:val="34"/>
          <w:rtl/>
          <w:lang w:bidi="ar-EG"/>
        </w:rPr>
        <w:t>الدنجبيهى</w:t>
      </w:r>
      <w:proofErr w:type="spellEnd"/>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الأزهرى</w:t>
      </w:r>
      <w:proofErr w:type="spellEnd"/>
      <w:r w:rsidRPr="00C00D3C">
        <w:rPr>
          <w:rFonts w:ascii="louts shamy" w:eastAsia="Calibri" w:hAnsi="louts shamy" w:cs="louts shamy"/>
          <w:sz w:val="34"/>
          <w:szCs w:val="34"/>
          <w:rtl/>
          <w:lang w:bidi="ar-EG"/>
        </w:rPr>
        <w:t xml:space="preserve"> خازن </w:t>
      </w:r>
      <w:proofErr w:type="spellStart"/>
      <w:r w:rsidRPr="00C00D3C">
        <w:rPr>
          <w:rFonts w:ascii="louts shamy" w:eastAsia="Calibri" w:hAnsi="louts shamy" w:cs="louts shamy"/>
          <w:sz w:val="34"/>
          <w:szCs w:val="34"/>
          <w:rtl/>
          <w:lang w:bidi="ar-EG"/>
        </w:rPr>
        <w:t>المؤيدية</w:t>
      </w:r>
      <w:proofErr w:type="spellEnd"/>
      <w:r w:rsidRPr="00C00D3C">
        <w:rPr>
          <w:rFonts w:ascii="louts shamy" w:eastAsia="Calibri" w:hAnsi="louts shamy" w:cs="louts shamy"/>
          <w:sz w:val="34"/>
          <w:szCs w:val="34"/>
          <w:rtl/>
          <w:lang w:bidi="ar-EG"/>
        </w:rPr>
        <w:t xml:space="preserve">. </w:t>
      </w:r>
    </w:p>
    <w:p w14:paraId="7DB8DCE9"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8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وتوجه إلى صحبة النور </w:t>
      </w:r>
      <w:proofErr w:type="spellStart"/>
      <w:r w:rsidRPr="00C00D3C">
        <w:rPr>
          <w:rFonts w:ascii="louts shamy" w:eastAsia="Calibri" w:hAnsi="louts shamy" w:cs="louts shamy"/>
          <w:sz w:val="34"/>
          <w:szCs w:val="34"/>
          <w:rtl/>
          <w:lang w:bidi="ar-EG"/>
        </w:rPr>
        <w:t>التلوانى</w:t>
      </w:r>
      <w:proofErr w:type="spellEnd"/>
      <w:r w:rsidRPr="00C00D3C">
        <w:rPr>
          <w:rFonts w:ascii="louts shamy" w:eastAsia="Calibri" w:hAnsi="louts shamy" w:cs="louts shamy"/>
          <w:sz w:val="34"/>
          <w:szCs w:val="34"/>
          <w:rtl/>
          <w:lang w:bidi="ar-EG"/>
        </w:rPr>
        <w:t xml:space="preserve"> نزيل الأقمر. </w:t>
      </w:r>
    </w:p>
    <w:p w14:paraId="37FFCED5" w14:textId="55F2B79D"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9 </w:t>
      </w:r>
      <w:r w:rsidRPr="00C00D3C">
        <w:rPr>
          <w:rFonts w:ascii="Sakkal Majalla" w:eastAsia="Calibri" w:hAnsi="Sakkal Majalla" w:cs="Sakkal Majalla" w:hint="cs"/>
          <w:sz w:val="34"/>
          <w:szCs w:val="34"/>
          <w:rtl/>
          <w:lang w:bidi="ar-EG"/>
        </w:rPr>
        <w:t>–</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العز بن أبى التائب، - محمد بن أحمد بن محمد بن عبد الله بن الحسين بن أبي التائب بن أبي العيسى ابن أبي علي العز الأنصاري الدمشقي الأصل القاهري الحنفي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ويعرف بابن أبي التائب</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في شعبان سنة خمس وسبعين وسبعمائة بالقاهرة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سمع منه الفضلاء</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وناب في القضاء عن البدر العيني فمن بعده وجلس </w:t>
      </w:r>
      <w:r w:rsidRPr="00C00D3C">
        <w:rPr>
          <w:rFonts w:ascii="louts shamy" w:eastAsia="Calibri" w:hAnsi="louts shamy" w:cs="louts shamy"/>
          <w:sz w:val="34"/>
          <w:szCs w:val="34"/>
          <w:rtl/>
          <w:lang w:bidi="ar-EG"/>
        </w:rPr>
        <w:lastRenderedPageBreak/>
        <w:t xml:space="preserve">بالمدرسة </w:t>
      </w:r>
      <w:proofErr w:type="spellStart"/>
      <w:r w:rsidRPr="00C00D3C">
        <w:rPr>
          <w:rFonts w:ascii="louts shamy" w:eastAsia="Calibri" w:hAnsi="louts shamy" w:cs="louts shamy"/>
          <w:sz w:val="34"/>
          <w:szCs w:val="34"/>
          <w:rtl/>
          <w:lang w:bidi="ar-EG"/>
        </w:rPr>
        <w:t>السيفية</w:t>
      </w:r>
      <w:proofErr w:type="spellEnd"/>
      <w:r w:rsidRPr="00C00D3C">
        <w:rPr>
          <w:rFonts w:ascii="louts shamy" w:eastAsia="Calibri" w:hAnsi="louts shamy" w:cs="louts shamy"/>
          <w:sz w:val="34"/>
          <w:szCs w:val="34"/>
          <w:rtl/>
          <w:lang w:bidi="ar-EG"/>
        </w:rPr>
        <w:t xml:space="preserve"> تجاه </w:t>
      </w:r>
      <w:proofErr w:type="spellStart"/>
      <w:r w:rsidRPr="00C00D3C">
        <w:rPr>
          <w:rFonts w:ascii="louts shamy" w:eastAsia="Calibri" w:hAnsi="louts shamy" w:cs="louts shamy"/>
          <w:sz w:val="34"/>
          <w:szCs w:val="34"/>
          <w:rtl/>
          <w:lang w:bidi="ar-EG"/>
        </w:rPr>
        <w:t>الصنادقيين</w:t>
      </w:r>
      <w:proofErr w:type="spellEnd"/>
      <w:r w:rsidRPr="00C00D3C">
        <w:rPr>
          <w:rFonts w:ascii="louts shamy" w:eastAsia="Calibri" w:hAnsi="louts shamy" w:cs="louts shamy"/>
          <w:sz w:val="34"/>
          <w:szCs w:val="34"/>
          <w:rtl/>
          <w:lang w:bidi="ar-EG"/>
        </w:rPr>
        <w:t xml:space="preserve"> بل ولى قضاء اسكندرية وقت</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وشكرت سيرته في قضائه</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ومات بمكة بعلة البطن سنة ست وأربعين.</w:t>
      </w:r>
    </w:p>
    <w:p w14:paraId="6BAE8257" w14:textId="16BBCABC"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10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الرشيدى</w:t>
      </w:r>
      <w:proofErr w:type="spellEnd"/>
      <w:r w:rsidRPr="00C00D3C">
        <w:rPr>
          <w:rFonts w:ascii="louts shamy" w:eastAsia="Calibri" w:hAnsi="louts shamy" w:cs="louts shamy"/>
          <w:sz w:val="34"/>
          <w:szCs w:val="34"/>
          <w:rtl/>
          <w:lang w:bidi="ar-EG"/>
        </w:rPr>
        <w:t xml:space="preserve">، محمد بن عبد الله بن محمد بن إبراهيم بن </w:t>
      </w:r>
      <w:proofErr w:type="spellStart"/>
      <w:r w:rsidRPr="00C00D3C">
        <w:rPr>
          <w:rFonts w:ascii="louts shamy" w:eastAsia="Calibri" w:hAnsi="louts shamy" w:cs="louts shamy"/>
          <w:sz w:val="34"/>
          <w:szCs w:val="34"/>
          <w:rtl/>
          <w:lang w:bidi="ar-EG"/>
        </w:rPr>
        <w:t>لاجين</w:t>
      </w:r>
      <w:proofErr w:type="spellEnd"/>
      <w:r w:rsidRPr="00C00D3C">
        <w:rPr>
          <w:rFonts w:ascii="louts shamy" w:eastAsia="Calibri" w:hAnsi="louts shamy" w:cs="louts shamy"/>
          <w:sz w:val="34"/>
          <w:szCs w:val="34"/>
          <w:rtl/>
          <w:lang w:bidi="ar-EG"/>
        </w:rPr>
        <w:t xml:space="preserve"> الشمس بن الجمال بن الشمس ابن البرهان الرشيدي الأصل القاهري الشافعي ويعرف بالرشيدي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سنة سبع وستين وسبعمائة بالقاهرة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وأخذ عن </w:t>
      </w:r>
      <w:proofErr w:type="spellStart"/>
      <w:r w:rsidRPr="00C00D3C">
        <w:rPr>
          <w:rFonts w:ascii="louts shamy" w:eastAsia="Calibri" w:hAnsi="louts shamy" w:cs="louts shamy"/>
          <w:sz w:val="34"/>
          <w:szCs w:val="34"/>
          <w:rtl/>
          <w:lang w:bidi="ar-EG"/>
        </w:rPr>
        <w:t>الأبناسي</w:t>
      </w:r>
      <w:proofErr w:type="spellEnd"/>
      <w:r w:rsidRPr="00C00D3C">
        <w:rPr>
          <w:rFonts w:ascii="louts shamy" w:eastAsia="Calibri" w:hAnsi="louts shamy" w:cs="louts shamy"/>
          <w:sz w:val="34"/>
          <w:szCs w:val="34"/>
          <w:rtl/>
          <w:lang w:bidi="ar-EG"/>
        </w:rPr>
        <w:t xml:space="preserve"> وابن العماد </w:t>
      </w:r>
      <w:proofErr w:type="spellStart"/>
      <w:r w:rsidRPr="00C00D3C">
        <w:rPr>
          <w:rFonts w:ascii="louts shamy" w:eastAsia="Calibri" w:hAnsi="louts shamy" w:cs="louts shamy"/>
          <w:sz w:val="34"/>
          <w:szCs w:val="34"/>
          <w:rtl/>
          <w:lang w:bidi="ar-EG"/>
        </w:rPr>
        <w:t>والبلقيني</w:t>
      </w:r>
      <w:proofErr w:type="spellEnd"/>
      <w:r w:rsidRPr="00C00D3C">
        <w:rPr>
          <w:rFonts w:ascii="louts shamy" w:eastAsia="Calibri" w:hAnsi="louts shamy" w:cs="louts shamy"/>
          <w:sz w:val="34"/>
          <w:szCs w:val="34"/>
          <w:rtl/>
          <w:lang w:bidi="ar-EG"/>
        </w:rPr>
        <w:t xml:space="preserve"> والبرهان </w:t>
      </w:r>
      <w:proofErr w:type="spellStart"/>
      <w:r w:rsidRPr="00C00D3C">
        <w:rPr>
          <w:rFonts w:ascii="louts shamy" w:eastAsia="Calibri" w:hAnsi="louts shamy" w:cs="louts shamy"/>
          <w:sz w:val="34"/>
          <w:szCs w:val="34"/>
          <w:rtl/>
          <w:lang w:bidi="ar-EG"/>
        </w:rPr>
        <w:t>الدجوي</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وكان شيخ</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ثقة ثبت</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صالح</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خير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محدث</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مكثر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متحري</w:t>
      </w:r>
      <w:r w:rsidR="00915C86" w:rsidRPr="00C00D3C">
        <w:rPr>
          <w:rFonts w:ascii="louts shamy" w:eastAsia="Calibri" w:hAnsi="louts shamy" w:cs="louts shamy"/>
          <w:sz w:val="34"/>
          <w:szCs w:val="34"/>
          <w:rtl/>
          <w:lang w:bidi="ar-EG"/>
        </w:rPr>
        <w:t>ًا</w:t>
      </w:r>
      <w:proofErr w:type="spellEnd"/>
      <w:r w:rsidRPr="00C00D3C">
        <w:rPr>
          <w:rFonts w:ascii="louts shamy" w:eastAsia="Calibri" w:hAnsi="louts shamy" w:cs="louts shamy"/>
          <w:sz w:val="34"/>
          <w:szCs w:val="34"/>
          <w:rtl/>
          <w:lang w:bidi="ar-EG"/>
        </w:rPr>
        <w:t xml:space="preserve"> في روايته وأدائه</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مات سنة أربع وخمسين عن سبع وثمانين عام</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w:t>
      </w:r>
    </w:p>
    <w:p w14:paraId="20CB2FF4" w14:textId="5AEE7747" w:rsid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11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proofErr w:type="spellStart"/>
      <w:r w:rsidRPr="00C00D3C">
        <w:rPr>
          <w:rFonts w:ascii="louts shamy" w:eastAsia="Calibri" w:hAnsi="louts shamy" w:cs="louts shamy"/>
          <w:sz w:val="34"/>
          <w:szCs w:val="34"/>
          <w:rtl/>
          <w:lang w:bidi="ar-EG"/>
        </w:rPr>
        <w:t>الصالحى</w:t>
      </w:r>
      <w:proofErr w:type="spellEnd"/>
      <w:r w:rsidRPr="00C00D3C">
        <w:rPr>
          <w:rFonts w:ascii="louts shamy" w:eastAsia="Calibri" w:hAnsi="louts shamy" w:cs="louts shamy"/>
          <w:sz w:val="34"/>
          <w:szCs w:val="34"/>
          <w:rtl/>
          <w:lang w:bidi="ar-EG"/>
        </w:rPr>
        <w:t>،</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إبراهيم بن صدقة بن إبراهيم بن إسماعيل</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المسند المكثر برهان الدين أبو إسحاق بن فتح الدين المقدسي الأصل الصالحي نسبة لصالحية دمشق القاهري المولد والمنشأ الحنبلي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في سنة اثنتين وسبعين وسبعمائة بالقاهرة أ خذ عن</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ابن الملقن </w:t>
      </w:r>
      <w:proofErr w:type="spellStart"/>
      <w:r w:rsidRPr="00C00D3C">
        <w:rPr>
          <w:rFonts w:ascii="louts shamy" w:eastAsia="Calibri" w:hAnsi="louts shamy" w:cs="louts shamy"/>
          <w:sz w:val="34"/>
          <w:szCs w:val="34"/>
          <w:rtl/>
          <w:lang w:bidi="ar-EG"/>
        </w:rPr>
        <w:t>والابناسي</w:t>
      </w:r>
      <w:proofErr w:type="spellEnd"/>
      <w:r w:rsidRPr="00C00D3C">
        <w:rPr>
          <w:rFonts w:ascii="louts shamy" w:eastAsia="Calibri" w:hAnsi="louts shamy" w:cs="louts shamy"/>
          <w:sz w:val="34"/>
          <w:szCs w:val="34"/>
          <w:rtl/>
          <w:lang w:bidi="ar-EG"/>
        </w:rPr>
        <w:t xml:space="preserve"> وابن حاتم والعراقي وأجازوا له واشتغل بالفقه وغيره وأذن له الشرف عبد المنعم البغدادي في التدريس وأثنى عليه</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وكان خير</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ثقة محب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للحديث وأهله مات سنة اثنتين وخمسين.</w:t>
      </w:r>
    </w:p>
    <w:p w14:paraId="514A14B1" w14:textId="77777777" w:rsidR="003A3C24" w:rsidRPr="00C00D3C" w:rsidRDefault="003A3C24" w:rsidP="00C00D3C">
      <w:pPr>
        <w:pStyle w:val="2"/>
        <w:rPr>
          <w:rFonts w:eastAsia="Times New Roman"/>
          <w:rtl/>
        </w:rPr>
      </w:pPr>
      <w:bookmarkStart w:id="7" w:name="_Toc172630229"/>
      <w:r w:rsidRPr="00C00D3C">
        <w:rPr>
          <w:rtl/>
        </w:rPr>
        <w:t>تـلامـيـــذه</w:t>
      </w:r>
      <w:bookmarkEnd w:id="7"/>
    </w:p>
    <w:p w14:paraId="2208A351" w14:textId="10B186C7" w:rsidR="003A3C24" w:rsidRPr="00C00D3C" w:rsidRDefault="00EF1FAD"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Times New Roman" w:hAnsi="louts shamy" w:cs="louts shamy"/>
          <w:sz w:val="34"/>
          <w:szCs w:val="34"/>
          <w:rtl/>
        </w:rPr>
        <w:t xml:space="preserve"> </w:t>
      </w:r>
      <w:r w:rsidR="003A3C24" w:rsidRPr="00C00D3C">
        <w:rPr>
          <w:rFonts w:ascii="louts shamy" w:eastAsia="Calibri" w:hAnsi="louts shamy" w:cs="louts shamy"/>
          <w:sz w:val="34"/>
          <w:szCs w:val="34"/>
          <w:rtl/>
          <w:lang w:bidi="ar-EG"/>
        </w:rPr>
        <w:t xml:space="preserve">من تلاميذه: </w:t>
      </w:r>
    </w:p>
    <w:p w14:paraId="406E2C2C" w14:textId="7BB29F8A"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1- إبراهيم بن موسى بن أبي بكر بن الشيخ علي الطرابلسي الحنفي نزيل القاهرة، وهو فاضل</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دين، من مصنفاته: الإسعاف في أحكام الأوقاف. </w:t>
      </w:r>
    </w:p>
    <w:p w14:paraId="5DA17457" w14:textId="7C048791"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2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خديجة ابنة </w:t>
      </w:r>
      <w:proofErr w:type="spellStart"/>
      <w:r w:rsidRPr="00C00D3C">
        <w:rPr>
          <w:rFonts w:ascii="louts shamy" w:eastAsia="Calibri" w:hAnsi="louts shamy" w:cs="louts shamy"/>
          <w:sz w:val="34"/>
          <w:szCs w:val="34"/>
          <w:rtl/>
          <w:lang w:bidi="ar-EG"/>
        </w:rPr>
        <w:t>الجالى</w:t>
      </w:r>
      <w:proofErr w:type="spellEnd"/>
      <w:r w:rsidRPr="00C00D3C">
        <w:rPr>
          <w:rFonts w:ascii="louts shamy" w:eastAsia="Calibri" w:hAnsi="louts shamy" w:cs="louts shamy"/>
          <w:sz w:val="34"/>
          <w:szCs w:val="34"/>
          <w:rtl/>
          <w:lang w:bidi="ar-EG"/>
        </w:rPr>
        <w:t xml:space="preserve"> يوسف بن عبد الكريم، شقيقة </w:t>
      </w:r>
      <w:proofErr w:type="spellStart"/>
      <w:r w:rsidRPr="00C00D3C">
        <w:rPr>
          <w:rFonts w:ascii="louts shamy" w:eastAsia="Calibri" w:hAnsi="louts shamy" w:cs="louts shamy"/>
          <w:sz w:val="34"/>
          <w:szCs w:val="34"/>
          <w:rtl/>
          <w:lang w:bidi="ar-EG"/>
        </w:rPr>
        <w:t>الكمالى</w:t>
      </w:r>
      <w:proofErr w:type="spellEnd"/>
      <w:r w:rsidRPr="00C00D3C">
        <w:rPr>
          <w:rFonts w:ascii="louts shamy" w:eastAsia="Calibri" w:hAnsi="louts shamy" w:cs="louts shamy"/>
          <w:sz w:val="34"/>
          <w:szCs w:val="34"/>
          <w:rtl/>
          <w:lang w:bidi="ar-EG"/>
        </w:rPr>
        <w:t xml:space="preserve"> ناظر الجيش، كانت قارئة كاتبة خيرة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واستكتبت الصحيح</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وكانت تقرأ على الفخر عثمان </w:t>
      </w:r>
      <w:proofErr w:type="spellStart"/>
      <w:r w:rsidRPr="00C00D3C">
        <w:rPr>
          <w:rFonts w:ascii="louts shamy" w:eastAsia="Calibri" w:hAnsi="louts shamy" w:cs="louts shamy"/>
          <w:sz w:val="34"/>
          <w:szCs w:val="34"/>
          <w:rtl/>
          <w:lang w:bidi="ar-EG"/>
        </w:rPr>
        <w:t>الديمى</w:t>
      </w:r>
      <w:proofErr w:type="spellEnd"/>
      <w:r w:rsidRPr="00C00D3C">
        <w:rPr>
          <w:rFonts w:ascii="louts shamy" w:eastAsia="Calibri" w:hAnsi="louts shamy" w:cs="louts shamy"/>
          <w:sz w:val="34"/>
          <w:szCs w:val="34"/>
          <w:rtl/>
          <w:lang w:bidi="ar-EG"/>
        </w:rPr>
        <w:t>.</w:t>
      </w:r>
    </w:p>
    <w:p w14:paraId="15F91E13" w14:textId="408926E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3-</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ابن العتال: أحمد بن عَليّ بن أَحْمد البقاعي، كان يقرأ </w:t>
      </w:r>
      <w:proofErr w:type="spellStart"/>
      <w:r w:rsidRPr="00C00D3C">
        <w:rPr>
          <w:rFonts w:ascii="louts shamy" w:eastAsia="Calibri" w:hAnsi="louts shamy" w:cs="louts shamy"/>
          <w:sz w:val="34"/>
          <w:szCs w:val="34"/>
          <w:rtl/>
          <w:lang w:bidi="ar-EG"/>
        </w:rPr>
        <w:t>البخارى</w:t>
      </w:r>
      <w:proofErr w:type="spellEnd"/>
      <w:r w:rsidRPr="00C00D3C">
        <w:rPr>
          <w:rFonts w:ascii="louts shamy" w:eastAsia="Calibri" w:hAnsi="louts shamy" w:cs="louts shamy"/>
          <w:sz w:val="34"/>
          <w:szCs w:val="34"/>
          <w:rtl/>
          <w:lang w:bidi="ar-EG"/>
        </w:rPr>
        <w:t xml:space="preserve"> وغيره في الجوامع ونحوها ممن أخذ عن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w:t>
      </w:r>
    </w:p>
    <w:p w14:paraId="11038B08" w14:textId="0E9B5ABF"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4- أبو البقاء بن </w:t>
      </w:r>
      <w:proofErr w:type="spellStart"/>
      <w:r w:rsidRPr="00C00D3C">
        <w:rPr>
          <w:rFonts w:ascii="louts shamy" w:eastAsia="Calibri" w:hAnsi="louts shamy" w:cs="louts shamy"/>
          <w:sz w:val="34"/>
          <w:szCs w:val="34"/>
          <w:rtl/>
          <w:lang w:bidi="ar-EG"/>
        </w:rPr>
        <w:t>الجيعان</w:t>
      </w:r>
      <w:proofErr w:type="spellEnd"/>
      <w:r w:rsidRPr="00C00D3C">
        <w:rPr>
          <w:rFonts w:ascii="louts shamy" w:eastAsia="Calibri" w:hAnsi="louts shamy" w:cs="louts shamy"/>
          <w:sz w:val="34"/>
          <w:szCs w:val="34"/>
          <w:rtl/>
          <w:lang w:bidi="ar-EG"/>
        </w:rPr>
        <w:t xml:space="preserve">: المحب محمد بن عبد الملك بن عبد اللطيف، ولد سنة إحدى وأربعين وثمانمائة بدرب ابن ميالة من بركة </w:t>
      </w:r>
      <w:proofErr w:type="spellStart"/>
      <w:r w:rsidRPr="00C00D3C">
        <w:rPr>
          <w:rFonts w:ascii="louts shamy" w:eastAsia="Calibri" w:hAnsi="louts shamy" w:cs="louts shamy"/>
          <w:sz w:val="34"/>
          <w:szCs w:val="34"/>
          <w:rtl/>
          <w:lang w:bidi="ar-EG"/>
        </w:rPr>
        <w:t>الرطلي</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ولازم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أشياء. </w:t>
      </w:r>
    </w:p>
    <w:p w14:paraId="4FF97A5C" w14:textId="6CFEAA7A"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5 - محمود بن عمر بن عبد الرحمن بن علي بن إسحق الزين التميمي الخليلي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تسع وستين أو قبلها تقريب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بالخليل قدم القاهرة في سنة تسع وثمانين فلازم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البخاري وغيره.</w:t>
      </w:r>
    </w:p>
    <w:p w14:paraId="30D80E10" w14:textId="40D355B2"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6 - محمد بن محمد بن محمد بن محمد بن إسم</w:t>
      </w:r>
      <w:r w:rsidR="00EF1FAD"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عيل البدر أبو عبد الله بن العلم بن البدر </w:t>
      </w:r>
      <w:proofErr w:type="spellStart"/>
      <w:r w:rsidRPr="00C00D3C">
        <w:rPr>
          <w:rFonts w:ascii="louts shamy" w:eastAsia="Calibri" w:hAnsi="louts shamy" w:cs="louts shamy"/>
          <w:sz w:val="34"/>
          <w:szCs w:val="34"/>
          <w:rtl/>
          <w:lang w:bidi="ar-EG"/>
        </w:rPr>
        <w:t>الديروطي</w:t>
      </w:r>
      <w:proofErr w:type="spellEnd"/>
      <w:r w:rsidRPr="00C00D3C">
        <w:rPr>
          <w:rFonts w:ascii="louts shamy" w:eastAsia="Calibri" w:hAnsi="louts shamy" w:cs="louts shamy"/>
          <w:sz w:val="34"/>
          <w:szCs w:val="34"/>
          <w:rtl/>
          <w:lang w:bidi="ar-EG"/>
        </w:rPr>
        <w:t xml:space="preserve"> ثم القاهري الشافعي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اثنتين وأربعين وثمانمائة تقريب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بديروط وقدم القاهرة في سنة ست وسبعين فقطنها</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ولازم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حتى قرأ عليه الستة وغيرها. </w:t>
      </w:r>
    </w:p>
    <w:p w14:paraId="6BA05234" w14:textId="4D8926CE"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7 - محمد بن محمد بن محمد بن علي بن عبيد بن شعيب المحب </w:t>
      </w:r>
      <w:proofErr w:type="spellStart"/>
      <w:r w:rsidRPr="00C00D3C">
        <w:rPr>
          <w:rFonts w:ascii="louts shamy" w:eastAsia="Calibri" w:hAnsi="louts shamy" w:cs="louts shamy"/>
          <w:sz w:val="34"/>
          <w:szCs w:val="34"/>
          <w:rtl/>
          <w:lang w:bidi="ar-EG"/>
        </w:rPr>
        <w:t>الديسطي</w:t>
      </w:r>
      <w:proofErr w:type="spellEnd"/>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الأصل القاهري القلعي الشافعي ويعرف بالقلعي، قرأ العمدة وأربعين النووي على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ومات بحلب</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سنة سبع وتسعين عن إحدى وأربعين.</w:t>
      </w:r>
    </w:p>
    <w:p w14:paraId="007E7F4B" w14:textId="2EB049BA"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8- محمد بن محمد بن عبيد أبو الخير المحلي ثم القاهري الشافعي العطار</w:t>
      </w:r>
      <w:r w:rsidR="00915C86" w:rsidRPr="00C00D3C">
        <w:rPr>
          <w:rFonts w:ascii="louts shamy" w:eastAsia="Calibri" w:hAnsi="louts shamy" w:cs="louts shamy"/>
          <w:sz w:val="34"/>
          <w:szCs w:val="34"/>
          <w:rtl/>
          <w:lang w:bidi="ar-EG"/>
        </w:rPr>
        <w:t>،</w:t>
      </w:r>
      <w:r w:rsidR="00C00D3C">
        <w:rPr>
          <w:rFonts w:ascii="louts shamy" w:eastAsia="Calibri" w:hAnsi="louts shamy" w:cs="louts shamy" w:hint="cs"/>
          <w:sz w:val="34"/>
          <w:szCs w:val="34"/>
          <w:rtl/>
          <w:lang w:bidi="ar-EG"/>
        </w:rPr>
        <w:t xml:space="preserve"> </w:t>
      </w:r>
      <w:r w:rsidRPr="00C00D3C">
        <w:rPr>
          <w:rFonts w:ascii="louts shamy" w:eastAsia="Calibri" w:hAnsi="louts shamy" w:cs="louts shamy"/>
          <w:sz w:val="34"/>
          <w:szCs w:val="34"/>
          <w:rtl/>
          <w:lang w:bidi="ar-EG"/>
        </w:rPr>
        <w:t>الواعظ الخطيب</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ويعرف بابن الحاكمي</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وسمع على جمع من متأخري المسندين</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ولازم الفخر </w:t>
      </w:r>
      <w:proofErr w:type="spellStart"/>
      <w:r w:rsidRPr="00C00D3C">
        <w:rPr>
          <w:rFonts w:ascii="louts shamy" w:eastAsia="Calibri" w:hAnsi="louts shamy" w:cs="louts shamy"/>
          <w:sz w:val="34"/>
          <w:szCs w:val="34"/>
          <w:rtl/>
          <w:lang w:bidi="ar-EG"/>
        </w:rPr>
        <w:t>الديمي</w:t>
      </w:r>
      <w:proofErr w:type="spellEnd"/>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مات سنة اثنتين وثمانين.</w:t>
      </w:r>
    </w:p>
    <w:p w14:paraId="0FE61107" w14:textId="66D464C5"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9 - محمد بن محمد بن عبد الملك بن محمد الشمس بن الحاج أبي عبد الله البغدادي الأصل الحمصي الشافعي ويعرف بابن السقا</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ولد سنة سبع وأربعين وثمانمائة، وقرأ في سنة إحدى وسبعين على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البخاري وألفية العراقي.</w:t>
      </w:r>
    </w:p>
    <w:p w14:paraId="0827F68A" w14:textId="2D424F35"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10 - محمد بن محمد بن أبي بكر بن محمد بن محمد البدر بن القاضي شمس الدين الأنصاري القاهري الشافعي ويعرف بابن </w:t>
      </w:r>
      <w:proofErr w:type="spellStart"/>
      <w:r w:rsidRPr="00C00D3C">
        <w:rPr>
          <w:rFonts w:ascii="louts shamy" w:eastAsia="Calibri" w:hAnsi="louts shamy" w:cs="louts shamy"/>
          <w:sz w:val="34"/>
          <w:szCs w:val="34"/>
          <w:rtl/>
          <w:lang w:bidi="ar-EG"/>
        </w:rPr>
        <w:t>ال</w:t>
      </w:r>
      <w:r w:rsidR="00EF1FAD" w:rsidRPr="00C00D3C">
        <w:rPr>
          <w:rFonts w:ascii="louts shamy" w:eastAsia="Calibri" w:hAnsi="louts shamy" w:cs="louts shamy"/>
          <w:sz w:val="34"/>
          <w:szCs w:val="34"/>
          <w:rtl/>
          <w:lang w:bidi="ar-EG"/>
        </w:rPr>
        <w:t>إ</w:t>
      </w:r>
      <w:r w:rsidRPr="00C00D3C">
        <w:rPr>
          <w:rFonts w:ascii="louts shamy" w:eastAsia="Calibri" w:hAnsi="louts shamy" w:cs="louts shamy"/>
          <w:sz w:val="34"/>
          <w:szCs w:val="34"/>
          <w:rtl/>
          <w:lang w:bidi="ar-EG"/>
        </w:rPr>
        <w:t>نبابي</w:t>
      </w:r>
      <w:proofErr w:type="spellEnd"/>
      <w:r w:rsidRPr="00C00D3C">
        <w:rPr>
          <w:rFonts w:ascii="louts shamy" w:eastAsia="Calibri" w:hAnsi="louts shamy" w:cs="louts shamy"/>
          <w:sz w:val="34"/>
          <w:szCs w:val="34"/>
          <w:rtl/>
          <w:lang w:bidi="ar-EG"/>
        </w:rPr>
        <w:t>. ولد سنة أربع وأربعين وثمانمائة تقريب</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وحفظ العمدة والمنهاج وألفتي الحديث والنحو وغيرها</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وقرأ العمدة علي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w:t>
      </w:r>
    </w:p>
    <w:p w14:paraId="0029C592"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11 - محمد بن محمد بن إبراهيم بن عبد الرحمن الشمس بن الشرف السكندري ثم القاهري المالكي المقرئ نزيل </w:t>
      </w:r>
      <w:proofErr w:type="spellStart"/>
      <w:r w:rsidRPr="00C00D3C">
        <w:rPr>
          <w:rFonts w:ascii="louts shamy" w:eastAsia="Calibri" w:hAnsi="louts shamy" w:cs="louts shamy"/>
          <w:sz w:val="34"/>
          <w:szCs w:val="34"/>
          <w:rtl/>
          <w:lang w:bidi="ar-EG"/>
        </w:rPr>
        <w:t>المؤيدية</w:t>
      </w:r>
      <w:proofErr w:type="spellEnd"/>
      <w:r w:rsidRPr="00C00D3C">
        <w:rPr>
          <w:rFonts w:ascii="louts shamy" w:eastAsia="Calibri" w:hAnsi="louts shamy" w:cs="louts shamy"/>
          <w:sz w:val="34"/>
          <w:szCs w:val="34"/>
          <w:rtl/>
          <w:lang w:bidi="ar-EG"/>
        </w:rPr>
        <w:t xml:space="preserve">، ممن اعتنى </w:t>
      </w:r>
      <w:proofErr w:type="spellStart"/>
      <w:r w:rsidRPr="00C00D3C">
        <w:rPr>
          <w:rFonts w:ascii="louts shamy" w:eastAsia="Calibri" w:hAnsi="louts shamy" w:cs="louts shamy"/>
          <w:sz w:val="34"/>
          <w:szCs w:val="34"/>
          <w:rtl/>
          <w:lang w:bidi="ar-EG"/>
        </w:rPr>
        <w:t>بالقراآت</w:t>
      </w:r>
      <w:proofErr w:type="spellEnd"/>
      <w:r w:rsidRPr="00C00D3C">
        <w:rPr>
          <w:rFonts w:ascii="louts shamy" w:eastAsia="Calibri" w:hAnsi="louts shamy" w:cs="louts shamy"/>
          <w:sz w:val="34"/>
          <w:szCs w:val="34"/>
          <w:rtl/>
          <w:lang w:bidi="ar-EG"/>
        </w:rPr>
        <w:t xml:space="preserve"> ولازم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قراءة أشياء.</w:t>
      </w:r>
    </w:p>
    <w:p w14:paraId="5D8D1B10" w14:textId="5B82877D"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12- عبد الله محمَّد بن نور الدِّين علي بن مجد الدِّين إسماعيل بن عثمان الدمياطي المحلِّي المالكي، له إجازة من </w:t>
      </w:r>
      <w:proofErr w:type="spellStart"/>
      <w:r w:rsidRPr="00C00D3C">
        <w:rPr>
          <w:rFonts w:ascii="louts shamy" w:eastAsia="Calibri" w:hAnsi="louts shamy" w:cs="louts shamy"/>
          <w:sz w:val="34"/>
          <w:szCs w:val="34"/>
          <w:rtl/>
          <w:lang w:bidi="ar-EG"/>
        </w:rPr>
        <w:t>الشبخ</w:t>
      </w:r>
      <w:proofErr w:type="spellEnd"/>
      <w:r w:rsidRPr="00C00D3C">
        <w:rPr>
          <w:rFonts w:ascii="louts shamy" w:eastAsia="Calibri" w:hAnsi="louts shamy" w:cs="louts shamy"/>
          <w:sz w:val="34"/>
          <w:szCs w:val="34"/>
          <w:rtl/>
          <w:lang w:bidi="ar-EG"/>
        </w:rPr>
        <w:t xml:space="preserve"> عثمان بن محمَّد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13/جمادى الأولى/884هـ، من نسخة الشِّفا بتعريف حقوق المصطفى، رمز الحفظ</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382 </w:t>
      </w:r>
      <w:proofErr w:type="spellStart"/>
      <w:r w:rsidRPr="00C00D3C">
        <w:rPr>
          <w:rFonts w:ascii="louts shamy" w:eastAsia="Calibri" w:hAnsi="louts shamy" w:cs="louts shamy"/>
          <w:sz w:val="34"/>
          <w:szCs w:val="34"/>
          <w:rtl/>
          <w:lang w:bidi="ar-EG"/>
        </w:rPr>
        <w:t>برنستون</w:t>
      </w:r>
      <w:proofErr w:type="spellEnd"/>
      <w:r w:rsidRPr="00C00D3C">
        <w:rPr>
          <w:rFonts w:ascii="louts shamy" w:eastAsia="Calibri" w:hAnsi="louts shamy" w:cs="louts shamy"/>
          <w:sz w:val="34"/>
          <w:szCs w:val="34"/>
          <w:rtl/>
          <w:lang w:bidi="ar-EG"/>
        </w:rPr>
        <w:t>.</w:t>
      </w:r>
    </w:p>
    <w:p w14:paraId="7876D01D" w14:textId="63E58030" w:rsidR="003A3C24" w:rsidRPr="00C00D3C" w:rsidRDefault="003A3C24" w:rsidP="00C00D3C">
      <w:pPr>
        <w:pStyle w:val="2"/>
        <w:rPr>
          <w:rFonts w:eastAsia="Times New Roman"/>
          <w:rtl/>
        </w:rPr>
      </w:pPr>
      <w:bookmarkStart w:id="8" w:name="_Toc172630230"/>
      <w:r w:rsidRPr="00C00D3C">
        <w:rPr>
          <w:rtl/>
        </w:rPr>
        <w:t>مؤلفاته</w:t>
      </w:r>
      <w:bookmarkEnd w:id="8"/>
    </w:p>
    <w:p w14:paraId="011ADA21" w14:textId="19949DBB"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 فتاوى وأجوبة حديثية، أجاب عليها فخر الدين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ورواها عنه أحمد </w:t>
      </w:r>
      <w:r w:rsidR="00EF1FAD"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بن إبراهيم الكناني العسقلاني 265 </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ت</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876 هـ/1472م)</w:t>
      </w:r>
    </w:p>
    <w:p w14:paraId="7E2EE58C" w14:textId="32042BD6"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Times New Roman" w:hAnsi="louts shamy" w:cs="louts shamy"/>
          <w:sz w:val="34"/>
          <w:szCs w:val="34"/>
          <w:rtl/>
        </w:rPr>
        <w:t xml:space="preserve"> </w:t>
      </w:r>
      <w:r w:rsidRPr="00C00D3C">
        <w:rPr>
          <w:rFonts w:ascii="louts shamy" w:eastAsia="Calibri" w:hAnsi="louts shamy" w:cs="louts shamy"/>
          <w:sz w:val="34"/>
          <w:szCs w:val="34"/>
          <w:rtl/>
          <w:lang w:bidi="ar-EG"/>
        </w:rPr>
        <w:t xml:space="preserve">توجد نسخة خطية منه في البوسنة، تقع في ستة أوراق (21-26)، مكتوبة بخط نسخي، سنة 1076 هـ / 1666 م، لا يعرف اسم كاتبها، وهي من أوقاف ألجي إبراهيم، وقد نقلت من مكتبته الواقعة في </w:t>
      </w:r>
      <w:proofErr w:type="spellStart"/>
      <w:r w:rsidRPr="00C00D3C">
        <w:rPr>
          <w:rFonts w:ascii="louts shamy" w:eastAsia="Calibri" w:hAnsi="louts shamy" w:cs="louts shamy"/>
          <w:sz w:val="34"/>
          <w:szCs w:val="34"/>
          <w:rtl/>
          <w:lang w:bidi="ar-EG"/>
        </w:rPr>
        <w:t>ترافنيك</w:t>
      </w:r>
      <w:proofErr w:type="spellEnd"/>
      <w:r w:rsidRPr="00C00D3C">
        <w:rPr>
          <w:rFonts w:ascii="louts shamy" w:eastAsia="Calibri" w:hAnsi="louts shamy" w:cs="louts shamy"/>
          <w:sz w:val="34"/>
          <w:szCs w:val="34"/>
          <w:rtl/>
          <w:lang w:bidi="ar-EG"/>
        </w:rPr>
        <w:t xml:space="preserve">، إلى خزانة مخطوطات مكتبة الغازي </w:t>
      </w:r>
      <w:proofErr w:type="spellStart"/>
      <w:r w:rsidRPr="00C00D3C">
        <w:rPr>
          <w:rFonts w:ascii="louts shamy" w:eastAsia="Calibri" w:hAnsi="louts shamy" w:cs="louts shamy"/>
          <w:sz w:val="34"/>
          <w:szCs w:val="34"/>
          <w:rtl/>
          <w:lang w:bidi="ar-EG"/>
        </w:rPr>
        <w:t>خسرو</w:t>
      </w:r>
      <w:proofErr w:type="spellEnd"/>
      <w:r w:rsidRPr="00C00D3C">
        <w:rPr>
          <w:rFonts w:ascii="louts shamy" w:eastAsia="Calibri" w:hAnsi="louts shamy" w:cs="louts shamy"/>
          <w:sz w:val="34"/>
          <w:szCs w:val="34"/>
          <w:rtl/>
          <w:lang w:bidi="ar-EG"/>
        </w:rPr>
        <w:t xml:space="preserve"> بيك بسراييفو حيث تحفظ حالي</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ضمن مجموعٍ تحت رقم</w:t>
      </w:r>
      <w:r w:rsidR="00754943" w:rsidRPr="00C00D3C">
        <w:rPr>
          <w:rFonts w:ascii="louts shamy" w:eastAsia="Calibri" w:hAnsi="louts shamy" w:cs="louts shamy"/>
          <w:sz w:val="34"/>
          <w:szCs w:val="34"/>
          <w:rtl/>
          <w:lang w:bidi="ar-EG"/>
        </w:rPr>
        <w:t>: (2565,2/1967)، حققت ونشرت</w:t>
      </w:r>
      <w:r w:rsidR="00EF1FAD" w:rsidRPr="00C00D3C">
        <w:rPr>
          <w:rFonts w:ascii="louts shamy" w:eastAsia="Calibri" w:hAnsi="louts shamy" w:cs="louts shamy"/>
          <w:sz w:val="34"/>
          <w:szCs w:val="34"/>
          <w:rtl/>
          <w:lang w:bidi="ar-EG"/>
        </w:rPr>
        <w:t xml:space="preserve"> في </w:t>
      </w:r>
      <w:r w:rsidR="00754943" w:rsidRPr="00C00D3C">
        <w:rPr>
          <w:rFonts w:ascii="louts shamy" w:eastAsia="Calibri" w:hAnsi="louts shamy" w:cs="louts shamy"/>
          <w:sz w:val="34"/>
          <w:szCs w:val="34"/>
          <w:rtl/>
          <w:lang w:bidi="ar-EG"/>
        </w:rPr>
        <w:t xml:space="preserve">موقع الألوكة. </w:t>
      </w:r>
    </w:p>
    <w:p w14:paraId="4D06567E" w14:textId="77777777" w:rsidR="00EF1FAD"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2-رسالة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الأحاديث المتعلقة بفضل التسبيح والتحميد وما جاء في الميزان، عدد الاوراق (5)، رقم (130967) رقم2(7587) المكتبة الازهرية، اسم الناسخ: محمد أحمد الجابي،</w:t>
      </w:r>
      <w:r w:rsidR="00D30FF1" w:rsidRPr="00C00D3C">
        <w:rPr>
          <w:rFonts w:ascii="louts shamy" w:eastAsia="Calibri" w:hAnsi="louts shamy" w:cs="louts shamy"/>
          <w:sz w:val="34"/>
          <w:szCs w:val="34"/>
          <w:rtl/>
          <w:lang w:bidi="ar-EG"/>
        </w:rPr>
        <w:t xml:space="preserve"> حققت ونشرت في موقع الألوكة.</w:t>
      </w:r>
    </w:p>
    <w:p w14:paraId="68292997" w14:textId="07310C80"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وهي الرسالة التي بين أيدينا، وهي محل الدراسة والتحقيق.</w:t>
      </w:r>
    </w:p>
    <w:p w14:paraId="0E2D634B"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3-مخطوطة: إجازة بقراءة السنن الصغرى للنسائي، رقم (2142) دار الكتب الناصرية </w:t>
      </w:r>
      <w:proofErr w:type="spellStart"/>
      <w:r w:rsidRPr="00C00D3C">
        <w:rPr>
          <w:rFonts w:ascii="louts shamy" w:eastAsia="Calibri" w:hAnsi="louts shamy" w:cs="louts shamy"/>
          <w:sz w:val="34"/>
          <w:szCs w:val="34"/>
          <w:rtl/>
          <w:lang w:bidi="ar-EG"/>
        </w:rPr>
        <w:t>بتمكروت</w:t>
      </w:r>
      <w:proofErr w:type="spellEnd"/>
      <w:r w:rsidRPr="00C00D3C">
        <w:rPr>
          <w:rFonts w:ascii="louts shamy" w:eastAsia="Calibri" w:hAnsi="louts shamy" w:cs="louts shamy"/>
          <w:sz w:val="34"/>
          <w:szCs w:val="34"/>
          <w:rtl/>
          <w:lang w:bidi="ar-EG"/>
        </w:rPr>
        <w:t xml:space="preserve"> المغرب.</w:t>
      </w:r>
    </w:p>
    <w:p w14:paraId="7E46FB20" w14:textId="7FB92D1D"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4-فتوى في تاريخ مكة المشرفة عدد الاوراق من 55- 58 مجموع</w:t>
      </w:r>
      <w:r w:rsidR="00915C86" w:rsidRPr="00C00D3C">
        <w:rPr>
          <w:rFonts w:ascii="louts shamy" w:eastAsia="Calibri" w:hAnsi="louts shamy" w:cs="louts shamy"/>
          <w:sz w:val="34"/>
          <w:szCs w:val="34"/>
          <w:rtl/>
          <w:lang w:bidi="ar-EG"/>
        </w:rPr>
        <w:t>،</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رقم (83319) رقم 2 (1694)، المكتبة الأزهرية.</w:t>
      </w:r>
    </w:p>
    <w:p w14:paraId="041CF463" w14:textId="7E04AE96"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5-مخطوطة: سند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في صحيح البخاري، الرقم: 83319، الرقم2: 1694، المؤلف: </w:t>
      </w:r>
    </w:p>
    <w:p w14:paraId="65D833E2" w14:textId="3D285A4E"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فخر الدين أبو عمرو عثمان بن محمد بن عثمان بن ناصر المصري </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ت 908 هـ، الناسخ: محمد بن محمد بن علي، الأزهرية كاملة</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تاريخ النشر: 874هـ</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عدد الأوراق 19 _ 37، التصنيف المجاميع.</w:t>
      </w:r>
    </w:p>
    <w:p w14:paraId="324B4E9A"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6-فتوى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عن الرموز التي يستعملها المحدثون والنساخ في كتابة صحيح الإمام البخاري وغيره من كتب الحديث، حققها الشيخ: محمد آل رحاب.</w:t>
      </w:r>
    </w:p>
    <w:p w14:paraId="0E133A32"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7-الأحاديث الأربعون من دعوات سيد المرسلين، حقق ونشر في موقع الألوكة. </w:t>
      </w:r>
    </w:p>
    <w:p w14:paraId="12AC5840" w14:textId="77777777" w:rsidR="00D30FF1"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8- </w:t>
      </w:r>
      <w:r w:rsidR="00D30FF1" w:rsidRPr="00C00D3C">
        <w:rPr>
          <w:rFonts w:ascii="louts shamy" w:eastAsia="Calibri" w:hAnsi="louts shamy" w:cs="louts shamy"/>
          <w:sz w:val="34"/>
          <w:szCs w:val="34"/>
          <w:rtl/>
          <w:lang w:bidi="ar-EG"/>
        </w:rPr>
        <w:t xml:space="preserve">فَتْوَى اَلْحَافِظْ عُثْمَانْ </w:t>
      </w:r>
      <w:proofErr w:type="spellStart"/>
      <w:r w:rsidR="00D30FF1" w:rsidRPr="00C00D3C">
        <w:rPr>
          <w:rFonts w:ascii="louts shamy" w:eastAsia="Calibri" w:hAnsi="louts shamy" w:cs="louts shamy"/>
          <w:sz w:val="34"/>
          <w:szCs w:val="34"/>
          <w:rtl/>
          <w:lang w:bidi="ar-EG"/>
        </w:rPr>
        <w:t>اَلدِّيمِي</w:t>
      </w:r>
      <w:proofErr w:type="spellEnd"/>
      <w:r w:rsidR="00D30FF1" w:rsidRPr="00C00D3C">
        <w:rPr>
          <w:rFonts w:ascii="louts shamy" w:eastAsia="Calibri" w:hAnsi="louts shamy" w:cs="louts shamy"/>
          <w:sz w:val="34"/>
          <w:szCs w:val="34"/>
          <w:rtl/>
          <w:lang w:bidi="ar-EG"/>
        </w:rPr>
        <w:t xml:space="preserve"> فِي اَلْكَيِّ بِالنَّارِ لِلضَّرُورَةِ وَمَا وَرَدَ فِيهِ مِنْ اَلْأَحَادِيثِ اَلنَّبَوِيَّةِ، وهي الفتوى التي بين أيدينا، وهي محل الدراسة والتحقيق.</w:t>
      </w:r>
    </w:p>
    <w:p w14:paraId="78C238AF" w14:textId="77777777" w:rsidR="003A3C24" w:rsidRPr="00C00D3C" w:rsidRDefault="003A3C24"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9-مخطوطة تعليقات يسيرة على شرح نخبة الفكر لابن حجر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رحمهم الله- من مخطوطات الأزهر الشريف رقم 440 وهذه النسخة قد قرأت على الشيخ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-رحمهم الله-</w:t>
      </w:r>
    </w:p>
    <w:p w14:paraId="01194DD1" w14:textId="77777777" w:rsidR="003A3C24" w:rsidRPr="00C00D3C" w:rsidRDefault="003A3C24" w:rsidP="00C00D3C">
      <w:pPr>
        <w:pStyle w:val="2"/>
        <w:rPr>
          <w:rtl/>
        </w:rPr>
      </w:pPr>
      <w:bookmarkStart w:id="9" w:name="_Toc172630231"/>
      <w:r w:rsidRPr="00C00D3C">
        <w:rPr>
          <w:rtl/>
        </w:rPr>
        <w:lastRenderedPageBreak/>
        <w:t>وفـــــاتـه</w:t>
      </w:r>
      <w:bookmarkEnd w:id="9"/>
    </w:p>
    <w:p w14:paraId="42CAF795" w14:textId="02E436F3" w:rsidR="003A3C24" w:rsidRPr="00C00D3C" w:rsidRDefault="00EF1FAD" w:rsidP="00C00D3C">
      <w:pPr>
        <w:bidi/>
        <w:spacing w:before="20" w:after="20" w:line="240" w:lineRule="auto"/>
        <w:ind w:firstLine="227"/>
        <w:jc w:val="both"/>
        <w:rPr>
          <w:rFonts w:ascii="louts shamy" w:eastAsia="Calibri" w:hAnsi="louts shamy" w:cs="louts shamy" w:hint="cs"/>
          <w:sz w:val="34"/>
          <w:szCs w:val="34"/>
          <w:rtl/>
          <w:lang w:bidi="ar-EG"/>
        </w:rPr>
      </w:pPr>
      <w:r w:rsidRPr="00C00D3C">
        <w:rPr>
          <w:rFonts w:ascii="louts shamy" w:eastAsia="Times New Roman" w:hAnsi="louts shamy" w:cs="louts shamy"/>
          <w:sz w:val="34"/>
          <w:szCs w:val="34"/>
          <w:rtl/>
        </w:rPr>
        <w:t xml:space="preserve"> </w:t>
      </w:r>
      <w:r w:rsidR="003A3C24" w:rsidRPr="00C00D3C">
        <w:rPr>
          <w:rFonts w:ascii="louts shamy" w:eastAsia="Calibri" w:hAnsi="louts shamy" w:cs="louts shamy"/>
          <w:sz w:val="34"/>
          <w:szCs w:val="34"/>
          <w:rtl/>
          <w:lang w:bidi="ar-EG"/>
        </w:rPr>
        <w:t xml:space="preserve">توفى الحافظ </w:t>
      </w:r>
      <w:proofErr w:type="spellStart"/>
      <w:r w:rsidR="003A3C24" w:rsidRPr="00C00D3C">
        <w:rPr>
          <w:rFonts w:ascii="louts shamy" w:eastAsia="Calibri" w:hAnsi="louts shamy" w:cs="louts shamy"/>
          <w:sz w:val="34"/>
          <w:szCs w:val="34"/>
          <w:rtl/>
          <w:lang w:bidi="ar-EG"/>
        </w:rPr>
        <w:t>الديمى</w:t>
      </w:r>
      <w:proofErr w:type="spellEnd"/>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 xml:space="preserve">ليلة الاثنين </w:t>
      </w:r>
      <w:proofErr w:type="spellStart"/>
      <w:r w:rsidR="003A3C24" w:rsidRPr="00C00D3C">
        <w:rPr>
          <w:rFonts w:ascii="louts shamy" w:eastAsia="Calibri" w:hAnsi="louts shamy" w:cs="louts shamy"/>
          <w:sz w:val="34"/>
          <w:szCs w:val="34"/>
          <w:rtl/>
          <w:lang w:bidi="ar-EG"/>
        </w:rPr>
        <w:t>ثانى</w:t>
      </w:r>
      <w:proofErr w:type="spellEnd"/>
      <w:r w:rsidR="003A3C24" w:rsidRPr="00C00D3C">
        <w:rPr>
          <w:rFonts w:ascii="louts shamy" w:eastAsia="Calibri" w:hAnsi="louts shamy" w:cs="louts shamy"/>
          <w:sz w:val="34"/>
          <w:szCs w:val="34"/>
          <w:rtl/>
          <w:lang w:bidi="ar-EG"/>
        </w:rPr>
        <w:t xml:space="preserve"> رجب سنة </w:t>
      </w:r>
      <w:r w:rsidRPr="00C00D3C">
        <w:rPr>
          <w:rFonts w:ascii="louts shamy" w:eastAsia="Calibri" w:hAnsi="louts shamy" w:cs="louts shamy"/>
          <w:sz w:val="34"/>
          <w:szCs w:val="34"/>
          <w:rtl/>
          <w:lang w:bidi="ar-EG"/>
        </w:rPr>
        <w:t>(</w:t>
      </w:r>
      <w:r w:rsidR="003A3C24" w:rsidRPr="00C00D3C">
        <w:rPr>
          <w:rFonts w:ascii="louts shamy" w:eastAsia="Calibri" w:hAnsi="louts shamy" w:cs="louts shamy"/>
          <w:sz w:val="34"/>
          <w:szCs w:val="34"/>
          <w:rtl/>
          <w:lang w:bidi="ar-EG"/>
        </w:rPr>
        <w:t xml:space="preserve">821 </w:t>
      </w:r>
      <w:r w:rsidR="003A3C24" w:rsidRPr="00C00D3C">
        <w:rPr>
          <w:rFonts w:ascii="Sakkal Majalla" w:eastAsia="Calibri" w:hAnsi="Sakkal Majalla" w:cs="Sakkal Majalla" w:hint="cs"/>
          <w:sz w:val="34"/>
          <w:szCs w:val="34"/>
          <w:rtl/>
          <w:lang w:bidi="ar-EG"/>
        </w:rPr>
        <w:t>–</w:t>
      </w:r>
      <w:r w:rsidR="003A3C24" w:rsidRPr="00C00D3C">
        <w:rPr>
          <w:rFonts w:ascii="louts shamy" w:eastAsia="Calibri" w:hAnsi="louts shamy" w:cs="louts shamy"/>
          <w:sz w:val="34"/>
          <w:szCs w:val="34"/>
          <w:rtl/>
          <w:lang w:bidi="ar-EG"/>
        </w:rPr>
        <w:t xml:space="preserve"> 908</w:t>
      </w:r>
      <w:r w:rsidRPr="00C00D3C">
        <w:rPr>
          <w:rFonts w:ascii="louts shamy" w:eastAsia="Calibri" w:hAnsi="louts shamy" w:cs="louts shamy"/>
          <w:sz w:val="34"/>
          <w:szCs w:val="34"/>
          <w:rtl/>
          <w:lang w:bidi="ar-EG"/>
        </w:rPr>
        <w:t xml:space="preserve"> </w:t>
      </w:r>
      <w:r w:rsidR="003A3C24" w:rsidRPr="00C00D3C">
        <w:rPr>
          <w:rFonts w:ascii="louts shamy" w:eastAsia="Calibri" w:hAnsi="louts shamy" w:cs="louts shamy"/>
          <w:sz w:val="34"/>
          <w:szCs w:val="34"/>
          <w:rtl/>
          <w:lang w:bidi="ar-EG"/>
        </w:rPr>
        <w:t xml:space="preserve">هـ = 1418 </w:t>
      </w:r>
      <w:r w:rsidR="003A3C24" w:rsidRPr="00C00D3C">
        <w:rPr>
          <w:rFonts w:ascii="Sakkal Majalla" w:eastAsia="Calibri" w:hAnsi="Sakkal Majalla" w:cs="Sakkal Majalla" w:hint="cs"/>
          <w:sz w:val="34"/>
          <w:szCs w:val="34"/>
          <w:rtl/>
          <w:lang w:bidi="ar-EG"/>
        </w:rPr>
        <w:t>–</w:t>
      </w:r>
      <w:r w:rsidR="003A3C24" w:rsidRPr="00C00D3C">
        <w:rPr>
          <w:rFonts w:ascii="louts shamy" w:eastAsia="Calibri" w:hAnsi="louts shamy" w:cs="louts shamy"/>
          <w:sz w:val="34"/>
          <w:szCs w:val="34"/>
          <w:rtl/>
          <w:lang w:bidi="ar-EG"/>
        </w:rPr>
        <w:t xml:space="preserve"> 1502م</w:t>
      </w:r>
      <w:r w:rsidRPr="00C00D3C">
        <w:rPr>
          <w:rFonts w:ascii="louts shamy" w:eastAsia="Calibri" w:hAnsi="louts shamy" w:cs="louts shamy"/>
          <w:sz w:val="34"/>
          <w:szCs w:val="34"/>
          <w:rtl/>
          <w:lang w:bidi="ar-EG"/>
        </w:rPr>
        <w:t>)</w:t>
      </w:r>
      <w:r w:rsidR="003A3C24" w:rsidRPr="00C00D3C">
        <w:rPr>
          <w:rFonts w:ascii="louts shamy" w:eastAsia="Calibri" w:hAnsi="louts shamy" w:cs="louts shamy"/>
          <w:sz w:val="34"/>
          <w:szCs w:val="34"/>
          <w:rtl/>
          <w:lang w:bidi="ar-EG"/>
        </w:rPr>
        <w:t xml:space="preserve"> وقد ذكر بن طولون، أنه صلى عليه غائبة بدمشق بالجامع </w:t>
      </w:r>
      <w:proofErr w:type="spellStart"/>
      <w:r w:rsidR="003A3C24" w:rsidRPr="00C00D3C">
        <w:rPr>
          <w:rFonts w:ascii="louts shamy" w:eastAsia="Calibri" w:hAnsi="louts shamy" w:cs="louts shamy"/>
          <w:sz w:val="34"/>
          <w:szCs w:val="34"/>
          <w:rtl/>
          <w:lang w:bidi="ar-EG"/>
        </w:rPr>
        <w:t>الأموى</w:t>
      </w:r>
      <w:proofErr w:type="spellEnd"/>
      <w:r w:rsidR="003A3C24" w:rsidRPr="00C00D3C">
        <w:rPr>
          <w:rFonts w:ascii="louts shamy" w:eastAsia="Calibri" w:hAnsi="louts shamy" w:cs="louts shamy"/>
          <w:sz w:val="34"/>
          <w:szCs w:val="34"/>
          <w:rtl/>
          <w:lang w:bidi="ar-EG"/>
        </w:rPr>
        <w:t xml:space="preserve"> بعد صلاة الجمعة، عاش نحو</w:t>
      </w:r>
      <w:r w:rsidR="00915C86" w:rsidRPr="00C00D3C">
        <w:rPr>
          <w:rFonts w:ascii="louts shamy" w:eastAsia="Calibri" w:hAnsi="louts shamy" w:cs="louts shamy"/>
          <w:sz w:val="34"/>
          <w:szCs w:val="34"/>
          <w:rtl/>
          <w:lang w:bidi="ar-EG"/>
        </w:rPr>
        <w:t>ًا</w:t>
      </w:r>
      <w:r w:rsidR="003A3C24" w:rsidRPr="00C00D3C">
        <w:rPr>
          <w:rFonts w:ascii="louts shamy" w:eastAsia="Calibri" w:hAnsi="louts shamy" w:cs="louts shamy"/>
          <w:sz w:val="34"/>
          <w:szCs w:val="34"/>
          <w:rtl/>
          <w:lang w:bidi="ar-EG"/>
        </w:rPr>
        <w:t xml:space="preserve"> من سبعة وثمانون سنة (87)، وتوفى أولاده</w:t>
      </w:r>
      <w:r w:rsidRPr="00C00D3C">
        <w:rPr>
          <w:rFonts w:ascii="louts shamy" w:eastAsia="Calibri" w:hAnsi="louts shamy" w:cs="louts shamy"/>
          <w:sz w:val="34"/>
          <w:szCs w:val="34"/>
          <w:rtl/>
          <w:lang w:bidi="ar-EG"/>
        </w:rPr>
        <w:t xml:space="preserve"> في </w:t>
      </w:r>
      <w:r w:rsidR="003A3C24" w:rsidRPr="00C00D3C">
        <w:rPr>
          <w:rFonts w:ascii="louts shamy" w:eastAsia="Calibri" w:hAnsi="louts shamy" w:cs="louts shamy"/>
          <w:sz w:val="34"/>
          <w:szCs w:val="34"/>
          <w:rtl/>
          <w:lang w:bidi="ar-EG"/>
        </w:rPr>
        <w:t xml:space="preserve">حياته- رحمهم </w:t>
      </w:r>
      <w:proofErr w:type="gramStart"/>
      <w:r w:rsidR="003A3C24" w:rsidRPr="00C00D3C">
        <w:rPr>
          <w:rFonts w:ascii="louts shamy" w:eastAsia="Calibri" w:hAnsi="louts shamy" w:cs="louts shamy"/>
          <w:sz w:val="34"/>
          <w:szCs w:val="34"/>
          <w:rtl/>
          <w:lang w:bidi="ar-EG"/>
        </w:rPr>
        <w:t>الله(</w:t>
      </w:r>
      <w:proofErr w:type="gramEnd"/>
      <w:r w:rsidR="003A3C24" w:rsidRPr="00C00D3C">
        <w:rPr>
          <w:rFonts w:ascii="louts shamy" w:eastAsia="Calibri" w:hAnsi="louts shamy" w:cs="louts shamy"/>
          <w:sz w:val="34"/>
          <w:szCs w:val="34"/>
          <w:rtl/>
          <w:lang w:bidi="ar-EG"/>
        </w:rPr>
        <w:footnoteReference w:id="3"/>
      </w:r>
      <w:r w:rsidR="003A3C24" w:rsidRPr="00C00D3C">
        <w:rPr>
          <w:rFonts w:ascii="louts shamy" w:eastAsia="Calibri" w:hAnsi="louts shamy" w:cs="louts shamy"/>
          <w:sz w:val="34"/>
          <w:szCs w:val="34"/>
          <w:rtl/>
          <w:lang w:bidi="ar-EG"/>
        </w:rPr>
        <w:t>).</w:t>
      </w:r>
    </w:p>
    <w:p w14:paraId="1360F574" w14:textId="14AAB6D7" w:rsidR="00633E42" w:rsidRPr="00C00D3C" w:rsidRDefault="00633E42" w:rsidP="00C00D3C">
      <w:pPr>
        <w:pStyle w:val="2"/>
        <w:jc w:val="left"/>
        <w:rPr>
          <w:rFonts w:eastAsia="Times New Roman"/>
          <w:color w:val="800000"/>
          <w:rtl/>
        </w:rPr>
      </w:pPr>
      <w:bookmarkStart w:id="10" w:name="_Toc172630232"/>
      <w:r w:rsidRPr="00C00D3C">
        <w:rPr>
          <w:color w:val="800000"/>
          <w:rtl/>
        </w:rPr>
        <w:t>إثبات نسبة الفتوى:</w:t>
      </w:r>
      <w:bookmarkEnd w:id="10"/>
    </w:p>
    <w:p w14:paraId="09B50C5B" w14:textId="77777777" w:rsidR="00633E42" w:rsidRPr="00C00D3C" w:rsidRDefault="00633E42"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إثبات هذه الفتوى للحافظ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رحمه الله- من المسائل المهمة؛ لأن إسناد القول لقائله يُعطِي المقولَ فائدةً وقوَّة.</w:t>
      </w:r>
    </w:p>
    <w:p w14:paraId="01A7AECB" w14:textId="77777777" w:rsidR="00633E42" w:rsidRPr="00C00D3C" w:rsidRDefault="00633E42"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هذه الفتوى </w:t>
      </w:r>
      <w:proofErr w:type="gramStart"/>
      <w:r w:rsidRPr="00C00D3C">
        <w:rPr>
          <w:rFonts w:ascii="louts shamy" w:eastAsia="Calibri" w:hAnsi="louts shamy" w:cs="louts shamy"/>
          <w:sz w:val="34"/>
          <w:szCs w:val="34"/>
          <w:rtl/>
          <w:lang w:bidi="ar-EG"/>
        </w:rPr>
        <w:t>لاشك</w:t>
      </w:r>
      <w:proofErr w:type="gramEnd"/>
      <w:r w:rsidRPr="00C00D3C">
        <w:rPr>
          <w:rFonts w:ascii="louts shamy" w:eastAsia="Calibri" w:hAnsi="louts shamy" w:cs="louts shamy"/>
          <w:sz w:val="34"/>
          <w:szCs w:val="34"/>
          <w:rtl/>
          <w:lang w:bidi="ar-EG"/>
        </w:rPr>
        <w:t xml:space="preserve"> في صحة نسبتها للحافظ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ويدل على ذلك أمور: </w:t>
      </w:r>
    </w:p>
    <w:p w14:paraId="18E949E9" w14:textId="1F57DE1D" w:rsidR="00633E42" w:rsidRPr="00C00D3C" w:rsidRDefault="00633E42"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أول</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كتابة اسمه صراحة على </w:t>
      </w:r>
      <w:r w:rsidR="00F970E7" w:rsidRPr="00C00D3C">
        <w:rPr>
          <w:rFonts w:ascii="louts shamy" w:eastAsia="Calibri" w:hAnsi="louts shamy" w:cs="louts shamy"/>
          <w:sz w:val="34"/>
          <w:szCs w:val="34"/>
          <w:rtl/>
          <w:lang w:bidi="ar-EG"/>
        </w:rPr>
        <w:t>الفتوى</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أوله، وصرح الناسخ باسمه</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 xml:space="preserve">آخر المخطوط. </w:t>
      </w:r>
    </w:p>
    <w:p w14:paraId="48C530E8" w14:textId="15C744CE" w:rsidR="00633E42" w:rsidRPr="00C00D3C" w:rsidRDefault="00633E42"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ثاني</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جاء</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أول ال</w:t>
      </w:r>
      <w:r w:rsidR="00920D7A" w:rsidRPr="00C00D3C">
        <w:rPr>
          <w:rFonts w:ascii="louts shamy" w:eastAsia="Calibri" w:hAnsi="louts shamy" w:cs="louts shamy"/>
          <w:sz w:val="34"/>
          <w:szCs w:val="34"/>
          <w:rtl/>
          <w:lang w:bidi="ar-EG"/>
        </w:rPr>
        <w:t>فتوى</w:t>
      </w:r>
      <w:r w:rsidRPr="00C00D3C">
        <w:rPr>
          <w:rFonts w:ascii="louts shamy" w:eastAsia="Calibri" w:hAnsi="louts shamy" w:cs="louts shamy"/>
          <w:sz w:val="34"/>
          <w:szCs w:val="34"/>
          <w:rtl/>
          <w:lang w:bidi="ar-EG"/>
        </w:rPr>
        <w:t xml:space="preserve">: " صفة فتوى رفعت لسيدنا عثمان </w:t>
      </w:r>
      <w:proofErr w:type="spellStart"/>
      <w:r w:rsidRPr="00C00D3C">
        <w:rPr>
          <w:rFonts w:ascii="louts shamy" w:eastAsia="Calibri" w:hAnsi="louts shamy" w:cs="louts shamy"/>
          <w:sz w:val="34"/>
          <w:szCs w:val="34"/>
          <w:rtl/>
          <w:lang w:bidi="ar-EG"/>
        </w:rPr>
        <w:t>الديمي</w:t>
      </w:r>
      <w:proofErr w:type="spellEnd"/>
      <w:r w:rsidR="00920D7A" w:rsidRPr="00C00D3C">
        <w:rPr>
          <w:rFonts w:ascii="louts shamy" w:eastAsia="Calibri" w:hAnsi="louts shamy" w:cs="louts shamy"/>
          <w:sz w:val="34"/>
          <w:szCs w:val="34"/>
          <w:rtl/>
          <w:lang w:bidi="ar-EG"/>
        </w:rPr>
        <w:t xml:space="preserve"> أيض</w:t>
      </w:r>
      <w:r w:rsidR="00915C86" w:rsidRPr="00C00D3C">
        <w:rPr>
          <w:rFonts w:ascii="louts shamy" w:eastAsia="Calibri" w:hAnsi="louts shamy" w:cs="louts shamy"/>
          <w:sz w:val="34"/>
          <w:szCs w:val="34"/>
          <w:rtl/>
          <w:lang w:bidi="ar-EG"/>
        </w:rPr>
        <w:t>ًا</w:t>
      </w:r>
      <w:r w:rsidR="00920D7A"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
    <w:p w14:paraId="4FF221A3" w14:textId="77777777" w:rsidR="00633E42" w:rsidRPr="00C00D3C" w:rsidRDefault="00633E42"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مما يدل على صحة نسبتها إليه. </w:t>
      </w:r>
    </w:p>
    <w:p w14:paraId="17015B36" w14:textId="77777777" w:rsidR="008F664F" w:rsidRPr="00C00D3C" w:rsidRDefault="008F664F" w:rsidP="00C00D3C">
      <w:pPr>
        <w:tabs>
          <w:tab w:val="left" w:pos="3215"/>
          <w:tab w:val="right" w:pos="8640"/>
        </w:tabs>
        <w:bidi/>
        <w:spacing w:before="20" w:after="20" w:line="240" w:lineRule="auto"/>
        <w:ind w:firstLine="227"/>
        <w:jc w:val="both"/>
        <w:rPr>
          <w:rFonts w:ascii="louts shamy" w:eastAsia="Calibri" w:hAnsi="louts shamy" w:cs="louts shamy"/>
          <w:sz w:val="34"/>
          <w:szCs w:val="34"/>
          <w:rtl/>
          <w:lang w:bidi="ar-EG"/>
        </w:rPr>
      </w:pPr>
    </w:p>
    <w:p w14:paraId="2A14D6CC" w14:textId="77777777" w:rsidR="008F664F" w:rsidRPr="00C00D3C" w:rsidRDefault="008F664F" w:rsidP="00C00D3C">
      <w:pPr>
        <w:pStyle w:val="2"/>
        <w:jc w:val="left"/>
        <w:rPr>
          <w:color w:val="800000"/>
          <w:rtl/>
        </w:rPr>
      </w:pPr>
      <w:bookmarkStart w:id="11" w:name="_Toc172630233"/>
      <w:r w:rsidRPr="00C00D3C">
        <w:rPr>
          <w:color w:val="800000"/>
          <w:rtl/>
        </w:rPr>
        <w:t>وصف النسخ الخطية:</w:t>
      </w:r>
      <w:bookmarkEnd w:id="11"/>
    </w:p>
    <w:p w14:paraId="7C812214" w14:textId="75970092" w:rsidR="008F664F" w:rsidRPr="00C00D3C" w:rsidRDefault="008F664F"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حققت الفتوى ضمن نسخة وحيدة</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
    <w:p w14:paraId="01054E88" w14:textId="5BC11BD4" w:rsidR="008F664F" w:rsidRPr="00C00D3C" w:rsidRDefault="008F664F"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نسخة المكتبة الأزهرية: تقع ضمن مجموع به سبع نسخ متنوعة رقم (1694)، خط النسخ، مقاس الصفح</w:t>
      </w:r>
      <w:r w:rsidR="00EF1FAD" w:rsidRPr="00C00D3C">
        <w:rPr>
          <w:rFonts w:ascii="louts shamy" w:eastAsia="Calibri" w:hAnsi="louts shamy" w:cs="louts shamy"/>
          <w:sz w:val="34"/>
          <w:szCs w:val="34"/>
          <w:rtl/>
          <w:lang w:bidi="ar-EG"/>
        </w:rPr>
        <w:t xml:space="preserve">ة </w:t>
      </w:r>
      <w:r w:rsidRPr="00C00D3C">
        <w:rPr>
          <w:rFonts w:ascii="louts shamy" w:eastAsia="Calibri" w:hAnsi="louts shamy" w:cs="louts shamy"/>
          <w:sz w:val="34"/>
          <w:szCs w:val="34"/>
          <w:rtl/>
          <w:lang w:bidi="ar-EG"/>
        </w:rPr>
        <w:t>(18 × 14)، عدد الأوراق</w:t>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79، تبدأ </w:t>
      </w:r>
      <w:r w:rsidR="0048288E" w:rsidRPr="00C00D3C">
        <w:rPr>
          <w:rFonts w:ascii="louts shamy" w:eastAsia="Calibri" w:hAnsi="louts shamy" w:cs="louts shamy"/>
          <w:sz w:val="34"/>
          <w:szCs w:val="34"/>
          <w:rtl/>
          <w:lang w:bidi="ar-EG"/>
        </w:rPr>
        <w:t>الفتوى</w:t>
      </w:r>
      <w:r w:rsidRPr="00C00D3C">
        <w:rPr>
          <w:rFonts w:ascii="louts shamy" w:eastAsia="Calibri" w:hAnsi="louts shamy" w:cs="louts shamy"/>
          <w:sz w:val="34"/>
          <w:szCs w:val="34"/>
          <w:rtl/>
          <w:lang w:bidi="ar-EG"/>
        </w:rPr>
        <w:t xml:space="preserve"> من ورقة 4</w:t>
      </w:r>
      <w:r w:rsidR="0048288E" w:rsidRPr="00C00D3C">
        <w:rPr>
          <w:rFonts w:ascii="louts shamy" w:eastAsia="Calibri" w:hAnsi="louts shamy" w:cs="louts shamy"/>
          <w:sz w:val="34"/>
          <w:szCs w:val="34"/>
          <w:rtl/>
          <w:lang w:bidi="ar-EG"/>
        </w:rPr>
        <w:t>8</w:t>
      </w:r>
      <w:r w:rsidRPr="00C00D3C">
        <w:rPr>
          <w:rFonts w:ascii="louts shamy" w:eastAsia="Calibri" w:hAnsi="louts shamy" w:cs="louts shamy"/>
          <w:sz w:val="34"/>
          <w:szCs w:val="34"/>
          <w:rtl/>
          <w:lang w:bidi="ar-EG"/>
        </w:rPr>
        <w:t xml:space="preserve">- 50، عدد الأسطر 19، كتبها وقرأها على صاحبها: الشيخ/ شمس الدين </w:t>
      </w:r>
      <w:r w:rsidRPr="00C00D3C">
        <w:rPr>
          <w:rFonts w:ascii="louts shamy" w:eastAsia="Calibri" w:hAnsi="louts shamy" w:cs="louts shamy"/>
          <w:sz w:val="34"/>
          <w:szCs w:val="34"/>
          <w:rtl/>
          <w:lang w:bidi="ar-EG"/>
        </w:rPr>
        <w:lastRenderedPageBreak/>
        <w:t xml:space="preserve">محمد بن محمد بن على الدمنهوري، الشهير بابن خنسا الدمنهوري-رحمهم الله-، تاريخ النسخ/ ومن الممكن ان يكون تاريخ النسخ سنة اربع وسبعين </w:t>
      </w:r>
      <w:proofErr w:type="spellStart"/>
      <w:r w:rsidRPr="00C00D3C">
        <w:rPr>
          <w:rFonts w:ascii="louts shamy" w:eastAsia="Calibri" w:hAnsi="louts shamy" w:cs="louts shamy"/>
          <w:sz w:val="34"/>
          <w:szCs w:val="34"/>
          <w:rtl/>
          <w:lang w:bidi="ar-EG"/>
        </w:rPr>
        <w:t>وثمانى</w:t>
      </w:r>
      <w:proofErr w:type="spellEnd"/>
      <w:r w:rsidRPr="00C00D3C">
        <w:rPr>
          <w:rFonts w:ascii="louts shamy" w:eastAsia="Calibri" w:hAnsi="louts shamy" w:cs="louts shamy"/>
          <w:sz w:val="34"/>
          <w:szCs w:val="34"/>
          <w:rtl/>
          <w:lang w:bidi="ar-EG"/>
        </w:rPr>
        <w:t xml:space="preserve"> </w:t>
      </w:r>
      <w:proofErr w:type="gramStart"/>
      <w:r w:rsidRPr="00C00D3C">
        <w:rPr>
          <w:rFonts w:ascii="louts shamy" w:eastAsia="Calibri" w:hAnsi="louts shamy" w:cs="louts shamy"/>
          <w:sz w:val="34"/>
          <w:szCs w:val="34"/>
          <w:rtl/>
          <w:lang w:bidi="ar-EG"/>
        </w:rPr>
        <w:t>مائة(</w:t>
      </w:r>
      <w:proofErr w:type="gramEnd"/>
      <w:r w:rsidRPr="00C00D3C">
        <w:rPr>
          <w:rFonts w:ascii="louts shamy" w:eastAsia="Calibri" w:hAnsi="louts shamy" w:cs="louts shamy"/>
          <w:sz w:val="34"/>
          <w:szCs w:val="34"/>
          <w:rtl/>
          <w:lang w:bidi="ar-EG"/>
        </w:rPr>
        <w:t xml:space="preserve">874 هـ)، وهذا هو الراجح </w:t>
      </w:r>
      <w:proofErr w:type="spellStart"/>
      <w:r w:rsidRPr="00C00D3C">
        <w:rPr>
          <w:rFonts w:ascii="louts shamy" w:eastAsia="Calibri" w:hAnsi="louts shamy" w:cs="louts shamy"/>
          <w:sz w:val="34"/>
          <w:szCs w:val="34"/>
          <w:rtl/>
          <w:lang w:bidi="ar-EG"/>
        </w:rPr>
        <w:t>عندى</w:t>
      </w:r>
      <w:proofErr w:type="spellEnd"/>
      <w:r w:rsidRPr="00C00D3C">
        <w:rPr>
          <w:rFonts w:ascii="louts shamy" w:eastAsia="Calibri" w:hAnsi="louts shamy" w:cs="louts shamy"/>
          <w:sz w:val="34"/>
          <w:szCs w:val="34"/>
          <w:rtl/>
          <w:lang w:bidi="ar-EG"/>
        </w:rPr>
        <w:t xml:space="preserve"> وذلك لأن الناسخ والقارئ للمجموع على الشيخ الحافظ عثمان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xml:space="preserve"> قد كتب هذا التاريخ</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 xml:space="preserve">المجموع. </w:t>
      </w:r>
    </w:p>
    <w:p w14:paraId="43A27539" w14:textId="72C885CA" w:rsidR="00C00D3C" w:rsidRDefault="00C00D3C">
      <w:pPr>
        <w:rPr>
          <w:rFonts w:ascii="louts shamy" w:eastAsia="Calibri" w:hAnsi="louts shamy" w:cs="louts shamy"/>
          <w:sz w:val="34"/>
          <w:szCs w:val="34"/>
          <w:lang w:bidi="ar-EG"/>
        </w:rPr>
      </w:pPr>
      <w:r>
        <w:rPr>
          <w:rFonts w:ascii="louts shamy" w:eastAsia="Calibri" w:hAnsi="louts shamy" w:cs="louts shamy"/>
          <w:sz w:val="34"/>
          <w:szCs w:val="34"/>
          <w:rtl/>
          <w:lang w:bidi="ar-EG"/>
        </w:rPr>
        <w:br w:type="page"/>
      </w:r>
    </w:p>
    <w:p w14:paraId="400C3BA9" w14:textId="5700385B" w:rsidR="009566D3" w:rsidRPr="00C00D3C" w:rsidRDefault="009566D3" w:rsidP="00C00D3C">
      <w:pPr>
        <w:pStyle w:val="2"/>
        <w:rPr>
          <w:sz w:val="50"/>
          <w:szCs w:val="50"/>
          <w:rtl/>
        </w:rPr>
      </w:pPr>
      <w:bookmarkStart w:id="12" w:name="_Toc172630234"/>
      <w:r w:rsidRPr="00C00D3C">
        <w:rPr>
          <w:sz w:val="50"/>
          <w:szCs w:val="50"/>
          <w:rtl/>
        </w:rPr>
        <w:lastRenderedPageBreak/>
        <w:t>عملي في التحقيق</w:t>
      </w:r>
      <w:bookmarkEnd w:id="12"/>
    </w:p>
    <w:p w14:paraId="30598AC7" w14:textId="77777777" w:rsidR="009566D3" w:rsidRPr="00C00D3C" w:rsidRDefault="009566D3" w:rsidP="00C00D3C">
      <w:pPr>
        <w:bidi/>
        <w:spacing w:before="20" w:after="20" w:line="240" w:lineRule="auto"/>
        <w:ind w:firstLine="227"/>
        <w:jc w:val="center"/>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يتلخص عملي في التحقيق في التالي</w:t>
      </w:r>
    </w:p>
    <w:p w14:paraId="762DB999"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1-نسختُ الأصل وِفْق القواعد النّحْويّة، والإملائيّة المتعارف عليها.</w:t>
      </w:r>
    </w:p>
    <w:p w14:paraId="53362375"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2-عارضتُ المنسوخ بالأصل.</w:t>
      </w:r>
    </w:p>
    <w:p w14:paraId="5EFB2987"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3-عزوت الآيات القرآنية إلى سورها وأرقامها.</w:t>
      </w:r>
    </w:p>
    <w:p w14:paraId="6474FAB4"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4-</w:t>
      </w:r>
      <w:r w:rsidR="00F7010E" w:rsidRPr="00C00D3C">
        <w:rPr>
          <w:rFonts w:ascii="louts shamy" w:eastAsia="Calibri" w:hAnsi="louts shamy" w:cs="louts shamy"/>
          <w:sz w:val="34"/>
          <w:szCs w:val="34"/>
          <w:rtl/>
          <w:lang w:bidi="ar-EG"/>
        </w:rPr>
        <w:t xml:space="preserve"> علقت على مواضع الإشكال، التي احتاجت إلى تعليق وزيادة توضيح، وشرحت الغامض من الكلام الوارد في النص المحقق</w:t>
      </w:r>
      <w:r w:rsidRPr="00C00D3C">
        <w:rPr>
          <w:rFonts w:ascii="louts shamy" w:eastAsia="Calibri" w:hAnsi="louts shamy" w:cs="louts shamy"/>
          <w:sz w:val="34"/>
          <w:szCs w:val="34"/>
          <w:rtl/>
          <w:lang w:bidi="ar-EG"/>
        </w:rPr>
        <w:t>.</w:t>
      </w:r>
    </w:p>
    <w:p w14:paraId="76C2C359"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5-ترجمت لبعض الأعلام الواردة في </w:t>
      </w:r>
      <w:r w:rsidR="005538BC" w:rsidRPr="00C00D3C">
        <w:rPr>
          <w:rFonts w:ascii="louts shamy" w:eastAsia="Calibri" w:hAnsi="louts shamy" w:cs="louts shamy"/>
          <w:sz w:val="34"/>
          <w:szCs w:val="34"/>
          <w:rtl/>
          <w:lang w:bidi="ar-EG"/>
        </w:rPr>
        <w:t>الفتوى</w:t>
      </w:r>
      <w:r w:rsidRPr="00C00D3C">
        <w:rPr>
          <w:rFonts w:ascii="louts shamy" w:eastAsia="Calibri" w:hAnsi="louts shamy" w:cs="louts shamy"/>
          <w:sz w:val="34"/>
          <w:szCs w:val="34"/>
          <w:rtl/>
          <w:lang w:bidi="ar-EG"/>
        </w:rPr>
        <w:t>.</w:t>
      </w:r>
    </w:p>
    <w:p w14:paraId="28CD261E"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6-عرفت ببعض المصادر التي استقي منها الحافظ </w:t>
      </w:r>
      <w:proofErr w:type="spellStart"/>
      <w:r w:rsidRPr="00C00D3C">
        <w:rPr>
          <w:rFonts w:ascii="louts shamy" w:eastAsia="Calibri" w:hAnsi="louts shamy" w:cs="louts shamy"/>
          <w:sz w:val="34"/>
          <w:szCs w:val="34"/>
          <w:rtl/>
          <w:lang w:bidi="ar-EG"/>
        </w:rPr>
        <w:t>الديمي</w:t>
      </w:r>
      <w:proofErr w:type="spellEnd"/>
      <w:r w:rsidRPr="00C00D3C">
        <w:rPr>
          <w:rFonts w:ascii="louts shamy" w:eastAsia="Calibri" w:hAnsi="louts shamy" w:cs="louts shamy"/>
          <w:sz w:val="34"/>
          <w:szCs w:val="34"/>
          <w:rtl/>
          <w:lang w:bidi="ar-EG"/>
        </w:rPr>
        <w:t>، والأماكن التي ورد ذكرها.</w:t>
      </w:r>
    </w:p>
    <w:p w14:paraId="613C1F3E"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7-حرصتُ على التأكّد من سلامة النّصّ، وضبطته، ووضعت علامات التّرقيم الملائمة بين جُمَلِهِ، وألفَاظِهِ.</w:t>
      </w:r>
    </w:p>
    <w:p w14:paraId="5A877F43" w14:textId="6EB71593"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8-عُنِيتُ بقراءة النص قراءةً صحيحة، والتدقيق</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ذلك غاية الجهد.</w:t>
      </w:r>
    </w:p>
    <w:p w14:paraId="1B2A2334" w14:textId="105862BA"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9-التزمتُ بالمحافظة على ما</w:t>
      </w:r>
      <w:r w:rsidR="00915C8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جاء ف</w:t>
      </w:r>
      <w:r w:rsidR="00915C86" w:rsidRPr="00C00D3C">
        <w:rPr>
          <w:rFonts w:ascii="louts shamy" w:eastAsia="Calibri" w:hAnsi="louts shamy" w:cs="louts shamy"/>
          <w:sz w:val="34"/>
          <w:szCs w:val="34"/>
          <w:rtl/>
          <w:lang w:bidi="ar-EG"/>
        </w:rPr>
        <w:t>ي</w:t>
      </w:r>
      <w:r w:rsidRPr="00C00D3C">
        <w:rPr>
          <w:rFonts w:ascii="louts shamy" w:eastAsia="Calibri" w:hAnsi="louts shamy" w:cs="louts shamy"/>
          <w:sz w:val="34"/>
          <w:szCs w:val="34"/>
          <w:rtl/>
          <w:lang w:bidi="ar-EG"/>
        </w:rPr>
        <w:t xml:space="preserve"> النسخة الخطية من ضبط للكلمات؛ إذ لم أترك شيئ</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من ذلك الضبط بالحركات، واعتبرته من قبيل أمانة الاعتماد، وروايته كما هو.</w:t>
      </w:r>
    </w:p>
    <w:p w14:paraId="3A955104" w14:textId="77777777"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10-شرحتُ الألفاظ الغريبة الوارِدة في متن الحديث، وذلك بالرُّجُوع إلى كتب الغريب، وشُروح السُّنَّة.</w:t>
      </w:r>
    </w:p>
    <w:p w14:paraId="0D51D91A" w14:textId="6E616811"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11-أثبت النص كما ذكره الحافظ </w:t>
      </w:r>
      <w:proofErr w:type="spellStart"/>
      <w:r w:rsidRPr="00C00D3C">
        <w:rPr>
          <w:rFonts w:ascii="louts shamy" w:eastAsia="Calibri" w:hAnsi="louts shamy" w:cs="louts shamy"/>
          <w:sz w:val="34"/>
          <w:szCs w:val="34"/>
          <w:rtl/>
          <w:lang w:bidi="ar-EG"/>
        </w:rPr>
        <w:t>الديمي</w:t>
      </w:r>
      <w:proofErr w:type="spellEnd"/>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 xml:space="preserve">المخطوط ولم أغير فيه </w:t>
      </w:r>
      <w:proofErr w:type="spellStart"/>
      <w:r w:rsidRPr="00C00D3C">
        <w:rPr>
          <w:rFonts w:ascii="louts shamy" w:eastAsia="Calibri" w:hAnsi="louts shamy" w:cs="louts shamy"/>
          <w:sz w:val="34"/>
          <w:szCs w:val="34"/>
          <w:rtl/>
          <w:lang w:bidi="ar-EG"/>
        </w:rPr>
        <w:t>شيئ</w:t>
      </w:r>
      <w:proofErr w:type="spellEnd"/>
      <w:r w:rsidRPr="00C00D3C">
        <w:rPr>
          <w:rFonts w:ascii="louts shamy" w:eastAsia="Calibri" w:hAnsi="louts shamy" w:cs="louts shamy"/>
          <w:sz w:val="34"/>
          <w:szCs w:val="34"/>
          <w:rtl/>
          <w:lang w:bidi="ar-EG"/>
        </w:rPr>
        <w:t xml:space="preserve"> وإن حدث حتى وإن كان مغاير</w:t>
      </w:r>
      <w:r w:rsidR="00915C86" w:rsidRPr="00C00D3C">
        <w:rPr>
          <w:rFonts w:ascii="louts shamy" w:eastAsia="Calibri" w:hAnsi="louts shamy" w:cs="louts shamy"/>
          <w:sz w:val="34"/>
          <w:szCs w:val="34"/>
          <w:rtl/>
          <w:lang w:bidi="ar-EG"/>
        </w:rPr>
        <w:t>ًا</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للمصادر </w:t>
      </w:r>
      <w:proofErr w:type="spellStart"/>
      <w:r w:rsidRPr="00C00D3C">
        <w:rPr>
          <w:rFonts w:ascii="louts shamy" w:eastAsia="Calibri" w:hAnsi="louts shamy" w:cs="louts shamy"/>
          <w:sz w:val="34"/>
          <w:szCs w:val="34"/>
          <w:rtl/>
          <w:lang w:bidi="ar-EG"/>
        </w:rPr>
        <w:t>التى</w:t>
      </w:r>
      <w:proofErr w:type="spellEnd"/>
      <w:r w:rsidRPr="00C00D3C">
        <w:rPr>
          <w:rFonts w:ascii="louts shamy" w:eastAsia="Calibri" w:hAnsi="louts shamy" w:cs="louts shamy"/>
          <w:sz w:val="34"/>
          <w:szCs w:val="34"/>
          <w:rtl/>
          <w:lang w:bidi="ar-EG"/>
        </w:rPr>
        <w:t xml:space="preserve"> عز</w:t>
      </w:r>
      <w:r w:rsidR="00191880" w:rsidRPr="00C00D3C">
        <w:rPr>
          <w:rFonts w:ascii="louts shamy" w:eastAsia="Calibri" w:hAnsi="louts shamy" w:cs="louts shamy"/>
          <w:sz w:val="34"/>
          <w:szCs w:val="34"/>
          <w:rtl/>
          <w:lang w:bidi="ar-EG"/>
        </w:rPr>
        <w:t>ا إليها أشير إلى ذلك</w:t>
      </w:r>
      <w:r w:rsidR="00EF1FAD" w:rsidRPr="00C00D3C">
        <w:rPr>
          <w:rFonts w:ascii="louts shamy" w:eastAsia="Calibri" w:hAnsi="louts shamy" w:cs="louts shamy"/>
          <w:sz w:val="34"/>
          <w:szCs w:val="34"/>
          <w:rtl/>
          <w:lang w:bidi="ar-EG"/>
        </w:rPr>
        <w:t xml:space="preserve"> في </w:t>
      </w:r>
      <w:r w:rsidR="00191880" w:rsidRPr="00C00D3C">
        <w:rPr>
          <w:rFonts w:ascii="louts shamy" w:eastAsia="Calibri" w:hAnsi="louts shamy" w:cs="louts shamy"/>
          <w:sz w:val="34"/>
          <w:szCs w:val="34"/>
          <w:rtl/>
          <w:lang w:bidi="ar-EG"/>
        </w:rPr>
        <w:t>الهامش.</w:t>
      </w:r>
    </w:p>
    <w:p w14:paraId="18027B56" w14:textId="3A362344"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12-وثقت الأحاديث من مصادرها الأصلية، وقمت بتخريجها ولا سيما من الكتب التسعة وغيرها، وإذا كان</w:t>
      </w:r>
      <w:r w:rsidR="00EF1FAD" w:rsidRPr="00C00D3C">
        <w:rPr>
          <w:rFonts w:ascii="louts shamy" w:eastAsia="Calibri" w:hAnsi="louts shamy" w:cs="louts shamy"/>
          <w:sz w:val="34"/>
          <w:szCs w:val="34"/>
          <w:rtl/>
          <w:lang w:bidi="ar-EG"/>
        </w:rPr>
        <w:t xml:space="preserve"> في </w:t>
      </w:r>
      <w:r w:rsidRPr="00C00D3C">
        <w:rPr>
          <w:rFonts w:ascii="louts shamy" w:eastAsia="Calibri" w:hAnsi="louts shamy" w:cs="louts shamy"/>
          <w:sz w:val="34"/>
          <w:szCs w:val="34"/>
          <w:rtl/>
          <w:lang w:bidi="ar-EG"/>
        </w:rPr>
        <w:t>الصحيح</w:t>
      </w:r>
      <w:r w:rsidR="00191880" w:rsidRPr="00C00D3C">
        <w:rPr>
          <w:rFonts w:ascii="louts shamy" w:eastAsia="Calibri" w:hAnsi="louts shamy" w:cs="louts shamy"/>
          <w:sz w:val="34"/>
          <w:szCs w:val="34"/>
          <w:rtl/>
          <w:lang w:bidi="ar-EG"/>
        </w:rPr>
        <w:t>ين أو</w:t>
      </w:r>
      <w:r w:rsidR="00EF1FAD" w:rsidRPr="00C00D3C">
        <w:rPr>
          <w:rFonts w:ascii="louts shamy" w:eastAsia="Calibri" w:hAnsi="louts shamy" w:cs="louts shamy"/>
          <w:sz w:val="34"/>
          <w:szCs w:val="34"/>
          <w:rtl/>
          <w:lang w:bidi="ar-EG"/>
        </w:rPr>
        <w:t xml:space="preserve"> في </w:t>
      </w:r>
      <w:r w:rsidR="00191880" w:rsidRPr="00C00D3C">
        <w:rPr>
          <w:rFonts w:ascii="louts shamy" w:eastAsia="Calibri" w:hAnsi="louts shamy" w:cs="louts shamy"/>
          <w:sz w:val="34"/>
          <w:szCs w:val="34"/>
          <w:rtl/>
          <w:lang w:bidi="ar-EG"/>
        </w:rPr>
        <w:t>أحدهما أكتفى به غالب</w:t>
      </w:r>
      <w:r w:rsidR="00915C86" w:rsidRPr="00C00D3C">
        <w:rPr>
          <w:rFonts w:ascii="louts shamy" w:eastAsia="Calibri" w:hAnsi="louts shamy" w:cs="louts shamy"/>
          <w:sz w:val="34"/>
          <w:szCs w:val="34"/>
          <w:rtl/>
          <w:lang w:bidi="ar-EG"/>
        </w:rPr>
        <w:t>ًا</w:t>
      </w:r>
      <w:r w:rsidR="00191880" w:rsidRPr="00C00D3C">
        <w:rPr>
          <w:rFonts w:ascii="louts shamy" w:eastAsia="Calibri" w:hAnsi="louts shamy" w:cs="louts shamy"/>
          <w:sz w:val="34"/>
          <w:szCs w:val="34"/>
          <w:rtl/>
          <w:lang w:bidi="ar-EG"/>
        </w:rPr>
        <w:t>.</w:t>
      </w:r>
    </w:p>
    <w:p w14:paraId="32425142" w14:textId="3434533D" w:rsidR="009566D3" w:rsidRPr="00C00D3C" w:rsidRDefault="009566D3"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13-حكمتُ على كُلِّ حديث بما يناسب حاله- حسب ما ظهر لي- من حيث القبول أو الرَّد، مستشهد</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ومستأنس</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بكلام مَنْ سبق من علماء الحديث.</w:t>
      </w:r>
    </w:p>
    <w:p w14:paraId="3534219A" w14:textId="2E9E14D1" w:rsidR="00C00D3C" w:rsidRDefault="00C00D3C">
      <w:pPr>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6500A0BB" w14:textId="65769439" w:rsidR="002A352A" w:rsidRPr="00C00D3C" w:rsidRDefault="00245E6A" w:rsidP="00C00D3C">
      <w:pPr>
        <w:pStyle w:val="2"/>
        <w:rPr>
          <w:rtl/>
        </w:rPr>
      </w:pPr>
      <w:bookmarkStart w:id="13" w:name="_Toc172630235"/>
      <w:r w:rsidRPr="00C00D3C">
        <w:rPr>
          <w:rtl/>
        </w:rPr>
        <w:lastRenderedPageBreak/>
        <w:t>نماذج من النسخة الخطية</w:t>
      </w:r>
      <w:bookmarkEnd w:id="13"/>
    </w:p>
    <w:p w14:paraId="64231640" w14:textId="4B923182" w:rsidR="002A352A" w:rsidRPr="00C00D3C" w:rsidRDefault="002A352A" w:rsidP="00C00D3C">
      <w:pPr>
        <w:tabs>
          <w:tab w:val="left" w:pos="3227"/>
        </w:tabs>
        <w:bidi/>
        <w:spacing w:before="20" w:after="20" w:line="240" w:lineRule="auto"/>
        <w:ind w:firstLine="227"/>
        <w:jc w:val="center"/>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الورقة الأولى من الفتوى</w:t>
      </w:r>
    </w:p>
    <w:p w14:paraId="311979CE" w14:textId="1ACAB4AA" w:rsidR="00AB4700" w:rsidRPr="00C00D3C" w:rsidRDefault="00AB4700" w:rsidP="00C00D3C">
      <w:pPr>
        <w:autoSpaceDE w:val="0"/>
        <w:autoSpaceDN w:val="0"/>
        <w:bidi/>
        <w:adjustRightInd w:val="0"/>
        <w:spacing w:before="20" w:after="20" w:line="240" w:lineRule="auto"/>
        <w:ind w:firstLine="227"/>
        <w:jc w:val="center"/>
        <w:rPr>
          <w:rFonts w:ascii="louts shamy" w:eastAsia="Calibri" w:hAnsi="louts shamy" w:cs="louts shamy"/>
          <w:sz w:val="34"/>
          <w:szCs w:val="34"/>
          <w:rtl/>
          <w:lang w:bidi="ar-EG"/>
        </w:rPr>
      </w:pPr>
      <w:r w:rsidRPr="00C00D3C">
        <w:rPr>
          <w:rFonts w:ascii="louts shamy" w:eastAsia="Calibri" w:hAnsi="louts shamy" w:cs="louts shamy"/>
          <w:noProof/>
          <w:sz w:val="34"/>
          <w:szCs w:val="34"/>
        </w:rPr>
        <w:drawing>
          <wp:inline distT="0" distB="0" distL="0" distR="0" wp14:anchorId="4FE5409C" wp14:editId="33C32884">
            <wp:extent cx="5086350" cy="4143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4143375"/>
                    </a:xfrm>
                    <a:prstGeom prst="rect">
                      <a:avLst/>
                    </a:prstGeom>
                    <a:noFill/>
                    <a:ln>
                      <a:noFill/>
                    </a:ln>
                  </pic:spPr>
                </pic:pic>
              </a:graphicData>
            </a:graphic>
          </wp:inline>
        </w:drawing>
      </w:r>
    </w:p>
    <w:p w14:paraId="3962A489" w14:textId="67156D04" w:rsidR="00364A1F" w:rsidRPr="00C00D3C" w:rsidRDefault="00364A1F" w:rsidP="00C00D3C">
      <w:pPr>
        <w:autoSpaceDE w:val="0"/>
        <w:autoSpaceDN w:val="0"/>
        <w:bidi/>
        <w:adjustRightInd w:val="0"/>
        <w:spacing w:before="20" w:after="20" w:line="240" w:lineRule="auto"/>
        <w:ind w:firstLine="227"/>
        <w:jc w:val="center"/>
        <w:rPr>
          <w:rFonts w:ascii="louts shamy" w:eastAsia="Calibri" w:hAnsi="louts shamy" w:cs="louts shamy"/>
          <w:sz w:val="34"/>
          <w:szCs w:val="34"/>
          <w:rtl/>
          <w:lang w:bidi="ar-EG"/>
        </w:rPr>
      </w:pPr>
    </w:p>
    <w:p w14:paraId="1A3155A7" w14:textId="77777777" w:rsidR="001B2919" w:rsidRDefault="001B2919">
      <w:pPr>
        <w:rPr>
          <w:rFonts w:ascii="louts shamy" w:eastAsia="Calibri" w:hAnsi="louts shamy" w:cs="louts shamy"/>
          <w:b/>
          <w:bCs/>
          <w:sz w:val="34"/>
          <w:szCs w:val="34"/>
          <w:rtl/>
          <w:lang w:bidi="ar-EG"/>
        </w:rPr>
      </w:pPr>
      <w:r>
        <w:rPr>
          <w:rFonts w:ascii="louts shamy" w:eastAsia="Calibri" w:hAnsi="louts shamy" w:cs="louts shamy"/>
          <w:b/>
          <w:bCs/>
          <w:sz w:val="34"/>
          <w:szCs w:val="34"/>
          <w:rtl/>
          <w:lang w:bidi="ar-EG"/>
        </w:rPr>
        <w:br w:type="page"/>
      </w:r>
    </w:p>
    <w:p w14:paraId="00EF5B89" w14:textId="77777777" w:rsidR="001B2919" w:rsidRDefault="001B2919" w:rsidP="001B2919">
      <w:pPr>
        <w:autoSpaceDE w:val="0"/>
        <w:autoSpaceDN w:val="0"/>
        <w:bidi/>
        <w:adjustRightInd w:val="0"/>
        <w:spacing w:after="0" w:line="360" w:lineRule="auto"/>
        <w:jc w:val="center"/>
        <w:rPr>
          <w:rFonts w:asciiTheme="majorBidi" w:eastAsia="Calibri" w:hAnsiTheme="majorBidi" w:cstheme="majorBidi"/>
          <w:sz w:val="32"/>
          <w:szCs w:val="32"/>
          <w:rtl/>
          <w:lang w:bidi="ar-EG"/>
        </w:rPr>
      </w:pPr>
      <w:r w:rsidRPr="006507AA">
        <w:rPr>
          <w:rFonts w:asciiTheme="majorBidi" w:eastAsia="Calibri" w:hAnsiTheme="majorBidi" w:cstheme="majorBidi" w:hint="cs"/>
          <w:b/>
          <w:bCs/>
          <w:sz w:val="40"/>
          <w:szCs w:val="40"/>
          <w:rtl/>
          <w:lang w:bidi="ar-EG"/>
        </w:rPr>
        <w:lastRenderedPageBreak/>
        <w:t>الورقة الأخيرة من الفتوى</w:t>
      </w:r>
    </w:p>
    <w:p w14:paraId="79975362" w14:textId="77777777" w:rsidR="001B2919" w:rsidRDefault="001B2919" w:rsidP="001B2919">
      <w:pPr>
        <w:autoSpaceDE w:val="0"/>
        <w:autoSpaceDN w:val="0"/>
        <w:bidi/>
        <w:adjustRightInd w:val="0"/>
        <w:spacing w:after="0" w:line="360" w:lineRule="auto"/>
        <w:jc w:val="center"/>
        <w:rPr>
          <w:rFonts w:asciiTheme="majorBidi" w:eastAsia="Calibri" w:hAnsiTheme="majorBidi" w:cstheme="majorBidi"/>
          <w:sz w:val="32"/>
          <w:szCs w:val="32"/>
          <w:rtl/>
          <w:lang w:bidi="ar-EG"/>
        </w:rPr>
      </w:pPr>
      <w:r>
        <w:rPr>
          <w:rFonts w:asciiTheme="majorBidi" w:eastAsia="Calibri" w:hAnsiTheme="majorBidi" w:cstheme="majorBidi" w:hint="cs"/>
          <w:noProof/>
          <w:sz w:val="32"/>
          <w:szCs w:val="32"/>
        </w:rPr>
        <w:drawing>
          <wp:anchor distT="0" distB="0" distL="114300" distR="114300" simplePos="0" relativeHeight="251662336" behindDoc="1" locked="0" layoutInCell="1" allowOverlap="1" wp14:anchorId="2228CBA7" wp14:editId="7A12F6AF">
            <wp:simplePos x="0" y="0"/>
            <wp:positionH relativeFrom="column">
              <wp:posOffset>211455</wp:posOffset>
            </wp:positionH>
            <wp:positionV relativeFrom="paragraph">
              <wp:posOffset>6019800</wp:posOffset>
            </wp:positionV>
            <wp:extent cx="4848225" cy="1057275"/>
            <wp:effectExtent l="0" t="0" r="9525" b="9525"/>
            <wp:wrapThrough wrapText="bothSides">
              <wp:wrapPolygon edited="0">
                <wp:start x="0" y="0"/>
                <wp:lineTo x="0" y="21405"/>
                <wp:lineTo x="21558" y="21405"/>
                <wp:lineTo x="21558" y="0"/>
                <wp:lineTo x="0" y="0"/>
              </wp:wrapPolygon>
            </wp:wrapThrough>
            <wp:docPr id="3" name="Picture 3" descr="صورة تحتوي على نص, خط يد, رسالة, فن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صورة تحتوي على نص, خط يد, رسالة, فن الخط&#10;&#10;تم إنشاء الوصف تلقائياً"/>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82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noProof/>
          <w:sz w:val="32"/>
          <w:szCs w:val="32"/>
        </w:rPr>
        <w:drawing>
          <wp:inline distT="0" distB="0" distL="0" distR="0" wp14:anchorId="7B681723" wp14:editId="448E83D8">
            <wp:extent cx="4848225" cy="6010275"/>
            <wp:effectExtent l="0" t="0" r="9525" b="9525"/>
            <wp:docPr id="2" name="Picture 2" descr="صورة تحتوي على نص, خط يد, رسالة, ورق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صورة تحتوي على نص, خط يد, رسالة, ورقة&#10;&#10;تم إنشاء الوصف تلقائياً"/>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8225" cy="6010275"/>
                    </a:xfrm>
                    <a:prstGeom prst="rect">
                      <a:avLst/>
                    </a:prstGeom>
                    <a:noFill/>
                    <a:ln>
                      <a:noFill/>
                    </a:ln>
                  </pic:spPr>
                </pic:pic>
              </a:graphicData>
            </a:graphic>
          </wp:inline>
        </w:drawing>
      </w:r>
    </w:p>
    <w:p w14:paraId="3D66D4C8" w14:textId="77777777" w:rsidR="001B2919" w:rsidRDefault="001B2919" w:rsidP="001B2919">
      <w:pPr>
        <w:autoSpaceDE w:val="0"/>
        <w:autoSpaceDN w:val="0"/>
        <w:bidi/>
        <w:adjustRightInd w:val="0"/>
        <w:spacing w:after="0" w:line="360" w:lineRule="auto"/>
        <w:jc w:val="center"/>
        <w:rPr>
          <w:rFonts w:asciiTheme="majorBidi" w:eastAsia="Calibri" w:hAnsiTheme="majorBidi" w:cstheme="majorBidi"/>
          <w:sz w:val="32"/>
          <w:szCs w:val="32"/>
          <w:rtl/>
          <w:lang w:bidi="ar-EG"/>
        </w:rPr>
      </w:pPr>
      <w:r>
        <w:rPr>
          <w:rFonts w:asciiTheme="majorBidi" w:eastAsia="Calibri" w:hAnsiTheme="majorBidi" w:cstheme="majorBidi" w:hint="cs"/>
          <w:noProof/>
          <w:sz w:val="32"/>
          <w:szCs w:val="32"/>
        </w:rPr>
        <w:drawing>
          <wp:inline distT="0" distB="0" distL="0" distR="0" wp14:anchorId="0CBF5DDD" wp14:editId="2480990A">
            <wp:extent cx="1419225" cy="34099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340994"/>
                    </a:xfrm>
                    <a:prstGeom prst="rect">
                      <a:avLst/>
                    </a:prstGeom>
                    <a:noFill/>
                    <a:ln>
                      <a:noFill/>
                    </a:ln>
                  </pic:spPr>
                </pic:pic>
              </a:graphicData>
            </a:graphic>
          </wp:inline>
        </w:drawing>
      </w:r>
    </w:p>
    <w:p w14:paraId="2CFDDD8A" w14:textId="77777777" w:rsidR="001B2919" w:rsidRDefault="001B2919" w:rsidP="001B2919">
      <w:pPr>
        <w:autoSpaceDE w:val="0"/>
        <w:autoSpaceDN w:val="0"/>
        <w:bidi/>
        <w:adjustRightInd w:val="0"/>
        <w:spacing w:after="0" w:line="360" w:lineRule="auto"/>
        <w:jc w:val="center"/>
        <w:rPr>
          <w:rFonts w:asciiTheme="majorBidi" w:eastAsia="Calibri" w:hAnsiTheme="majorBidi" w:cstheme="majorBidi"/>
          <w:sz w:val="32"/>
          <w:szCs w:val="32"/>
          <w:rtl/>
          <w:lang w:bidi="ar-EG"/>
        </w:rPr>
      </w:pPr>
    </w:p>
    <w:p w14:paraId="24C8BC97" w14:textId="0EF69E58" w:rsidR="006812D8" w:rsidRPr="00C00D3C" w:rsidRDefault="006812D8" w:rsidP="001B2919">
      <w:pPr>
        <w:autoSpaceDE w:val="0"/>
        <w:autoSpaceDN w:val="0"/>
        <w:bidi/>
        <w:adjustRightInd w:val="0"/>
        <w:spacing w:before="20" w:after="20" w:line="240" w:lineRule="auto"/>
        <w:ind w:firstLine="227"/>
        <w:jc w:val="center"/>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 xml:space="preserve">وما توفيقي إلا بالله </w:t>
      </w:r>
    </w:p>
    <w:p w14:paraId="0E2AAA6A" w14:textId="450C747C"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صفة فتوى رفعت لسيدنا عثمان </w:t>
      </w:r>
      <w:proofErr w:type="spellStart"/>
      <w:r w:rsidRPr="00C00D3C">
        <w:rPr>
          <w:rFonts w:ascii="louts shamy" w:eastAsia="Calibri" w:hAnsi="louts shamy" w:cs="louts shamy"/>
          <w:sz w:val="34"/>
          <w:szCs w:val="34"/>
          <w:rtl/>
          <w:lang w:bidi="ar-EG"/>
        </w:rPr>
        <w:t>الديم</w:t>
      </w:r>
      <w:r w:rsidR="00915C86" w:rsidRPr="00C00D3C">
        <w:rPr>
          <w:rFonts w:ascii="louts shamy" w:eastAsia="Calibri" w:hAnsi="louts shamy" w:cs="louts shamy"/>
          <w:sz w:val="34"/>
          <w:szCs w:val="34"/>
          <w:rtl/>
          <w:lang w:bidi="ar-EG"/>
        </w:rPr>
        <w:t>ي</w:t>
      </w:r>
      <w:proofErr w:type="spellEnd"/>
      <w:r w:rsidRPr="00C00D3C">
        <w:rPr>
          <w:rFonts w:ascii="louts shamy" w:eastAsia="Calibri" w:hAnsi="louts shamy" w:cs="louts shamy"/>
          <w:sz w:val="34"/>
          <w:szCs w:val="34"/>
          <w:rtl/>
          <w:lang w:bidi="ar-EG"/>
        </w:rPr>
        <w:t xml:space="preserve"> أيض</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ما</w:t>
      </w:r>
      <w:r w:rsidR="00427AE3" w:rsidRPr="00C00D3C">
        <w:rPr>
          <w:rFonts w:ascii="louts shamy" w:eastAsia="Calibri" w:hAnsi="louts shamy" w:cs="louts shamy"/>
          <w:sz w:val="34"/>
          <w:szCs w:val="34"/>
          <w:lang w:bidi="ar-EG"/>
        </w:rPr>
        <w:t xml:space="preserve"> </w:t>
      </w:r>
      <w:r w:rsidRPr="00C00D3C">
        <w:rPr>
          <w:rFonts w:ascii="louts shamy" w:eastAsia="Calibri" w:hAnsi="louts shamy" w:cs="louts shamy"/>
          <w:sz w:val="34"/>
          <w:szCs w:val="34"/>
          <w:rtl/>
          <w:lang w:bidi="ar-EG"/>
        </w:rPr>
        <w:t xml:space="preserve">تقول السادة العلماء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رضي الله عنهم- في الكي بالنار للضرورة</w:t>
      </w:r>
      <w:r w:rsidR="00AD5AEA"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وما ورد فيه من الأحاديث النبوية على قائلها أفضل الصلاة والسلام </w:t>
      </w:r>
      <w:r w:rsidR="00427AE3" w:rsidRPr="00C00D3C">
        <w:rPr>
          <w:rFonts w:ascii="louts shamy" w:eastAsia="Calibri" w:hAnsi="louts shamy" w:cs="louts shamy"/>
          <w:sz w:val="34"/>
          <w:szCs w:val="34"/>
          <w:rtl/>
          <w:lang w:bidi="ar-EG"/>
        </w:rPr>
        <w:t>أ</w:t>
      </w:r>
      <w:r w:rsidR="00AD5AEA" w:rsidRPr="00C00D3C">
        <w:rPr>
          <w:rFonts w:ascii="louts shamy" w:eastAsia="Calibri" w:hAnsi="louts shamy" w:cs="louts shamy"/>
          <w:sz w:val="34"/>
          <w:szCs w:val="34"/>
          <w:rtl/>
          <w:lang w:bidi="ar-EG"/>
        </w:rPr>
        <w:t>ثابكم الله الجنة بمنه وكرمه.</w:t>
      </w:r>
    </w:p>
    <w:p w14:paraId="15D86D1E" w14:textId="77777777" w:rsidR="00795BC9" w:rsidRPr="00C00D3C" w:rsidRDefault="00795BC9" w:rsidP="00C00D3C">
      <w:pPr>
        <w:bidi/>
        <w:spacing w:before="20" w:after="20" w:line="240" w:lineRule="auto"/>
        <w:ind w:firstLine="227"/>
        <w:jc w:val="both"/>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t xml:space="preserve">الجواب: </w:t>
      </w:r>
    </w:p>
    <w:p w14:paraId="2ADECBC0"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الحمد لله وحده، أما </w:t>
      </w:r>
      <w:proofErr w:type="gramStart"/>
      <w:r w:rsidRPr="00C00D3C">
        <w:rPr>
          <w:rFonts w:ascii="louts shamy" w:eastAsia="Calibri" w:hAnsi="louts shamy" w:cs="louts shamy"/>
          <w:sz w:val="34"/>
          <w:szCs w:val="34"/>
          <w:rtl/>
          <w:lang w:bidi="ar-EG"/>
        </w:rPr>
        <w:t>الكي(</w:t>
      </w:r>
      <w:proofErr w:type="gramEnd"/>
      <w:r w:rsidRPr="00C00D3C">
        <w:rPr>
          <w:rFonts w:ascii="louts shamy" w:eastAsia="Calibri" w:hAnsi="louts shamy" w:cs="louts shamy"/>
          <w:sz w:val="34"/>
          <w:szCs w:val="34"/>
          <w:rtl/>
          <w:lang w:bidi="ar-EG"/>
        </w:rPr>
        <w:footnoteReference w:id="4"/>
      </w:r>
      <w:r w:rsidRPr="00C00D3C">
        <w:rPr>
          <w:rFonts w:ascii="louts shamy" w:eastAsia="Calibri" w:hAnsi="louts shamy" w:cs="louts shamy"/>
          <w:sz w:val="34"/>
          <w:szCs w:val="34"/>
          <w:rtl/>
          <w:lang w:bidi="ar-EG"/>
        </w:rPr>
        <w:t xml:space="preserve">) بالنار للضرورة فجائز، لأن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كوى أصحابه ونفسه، ففي صحيح مسلم، وغيره، عَنْ جَابِرٍ ابن عبد الله(</w:t>
      </w:r>
      <w:r w:rsidRPr="00C00D3C">
        <w:rPr>
          <w:rFonts w:ascii="louts shamy" w:eastAsia="Calibri" w:hAnsi="louts shamy" w:cs="louts shamy"/>
          <w:sz w:val="34"/>
          <w:szCs w:val="34"/>
          <w:rtl/>
          <w:lang w:bidi="ar-EG"/>
        </w:rPr>
        <w:footnoteReference w:id="5"/>
      </w:r>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رضي الله عنهما- قَالَ: "بَعَثَ رَسُولُ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صَلَّى</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اللَّهُ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عَلَيْهِ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وَسَلَّمَ</w:t>
      </w:r>
      <w:r w:rsidRPr="00C00D3C">
        <w:rPr>
          <w:rFonts w:ascii="louts shamy" w:eastAsia="Calibri" w:hAnsi="louts shamy" w:cs="louts shamy"/>
          <w:sz w:val="34"/>
          <w:szCs w:val="34"/>
          <w:rtl/>
          <w:lang w:bidi="ar-EG"/>
        </w:rPr>
        <w:t xml:space="preserve"> - إِلَى أُبَيِّ بْنِ كَعْبٍ (</w:t>
      </w:r>
      <w:r w:rsidRPr="00C00D3C">
        <w:rPr>
          <w:rFonts w:ascii="louts shamy" w:eastAsia="Calibri" w:hAnsi="louts shamy" w:cs="louts shamy"/>
          <w:sz w:val="34"/>
          <w:szCs w:val="34"/>
          <w:rtl/>
          <w:lang w:bidi="ar-EG"/>
        </w:rPr>
        <w:footnoteReference w:id="6"/>
      </w:r>
      <w:r w:rsidRPr="00C00D3C">
        <w:rPr>
          <w:rFonts w:ascii="louts shamy" w:eastAsia="Calibri" w:hAnsi="louts shamy" w:cs="louts shamy"/>
          <w:sz w:val="34"/>
          <w:szCs w:val="34"/>
          <w:rtl/>
          <w:lang w:bidi="ar-EG"/>
        </w:rPr>
        <w:t>)طَبِيبًا، فَقَطَعَ مِنْهُ عِرْقًا، ثُمَّ كَوَاهُ عَلَيْهِ"(</w:t>
      </w:r>
      <w:r w:rsidRPr="00C00D3C">
        <w:rPr>
          <w:rFonts w:ascii="louts shamy" w:eastAsia="Calibri" w:hAnsi="louts shamy" w:cs="louts shamy"/>
          <w:sz w:val="34"/>
          <w:szCs w:val="34"/>
          <w:rtl/>
          <w:lang w:bidi="ar-EG"/>
        </w:rPr>
        <w:footnoteReference w:id="7"/>
      </w:r>
      <w:r w:rsidRPr="00C00D3C">
        <w:rPr>
          <w:rFonts w:ascii="louts shamy" w:eastAsia="Calibri" w:hAnsi="louts shamy" w:cs="louts shamy"/>
          <w:sz w:val="34"/>
          <w:szCs w:val="34"/>
          <w:rtl/>
          <w:lang w:bidi="ar-EG"/>
        </w:rPr>
        <w:t>).</w:t>
      </w:r>
    </w:p>
    <w:p w14:paraId="403B52E7" w14:textId="69AEAC78"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وفي الصحيحين(</w:t>
      </w:r>
      <w:r w:rsidRPr="00C00D3C">
        <w:rPr>
          <w:rFonts w:ascii="louts shamy" w:eastAsia="Calibri" w:hAnsi="louts shamy" w:cs="louts shamy"/>
          <w:sz w:val="34"/>
          <w:szCs w:val="34"/>
          <w:rtl/>
          <w:lang w:bidi="ar-EG"/>
        </w:rPr>
        <w:footnoteReference w:id="8"/>
      </w:r>
      <w:r w:rsidRPr="00C00D3C">
        <w:rPr>
          <w:rFonts w:ascii="louts shamy" w:eastAsia="Calibri" w:hAnsi="louts shamy" w:cs="louts shamy"/>
          <w:sz w:val="34"/>
          <w:szCs w:val="34"/>
          <w:rtl/>
          <w:lang w:bidi="ar-EG"/>
        </w:rPr>
        <w:t xml:space="preserve">) وغيرهما عَنْ جَابِرِ بْنِ عَبْدِ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رضي الله عنهما- أيض</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أنه سمع رسول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صلى الله عليه وسلم- يَقُولُ: "إذا كَانَ في شَيْءٍ مِنْ أَدْوِيَتِكُمْ خَيْرٌ" قال: البخاري في روايته أوْ: يَكونُ في شَيءٍ مِن أدْوِيَتِكُمْ- خَيْرٌ، ثم اتفقا فقالا: فَفِي شَرْطَةِ مِحْجَمٍ، أوْ شَرْبَةِ عَسَلٍ، ولفظ مسلم بزيادة لفظة "من" "أوْ </w:t>
      </w:r>
      <w:proofErr w:type="spellStart"/>
      <w:r w:rsidRPr="00C00D3C">
        <w:rPr>
          <w:rFonts w:ascii="louts shamy" w:eastAsia="Calibri" w:hAnsi="louts shamy" w:cs="louts shamy"/>
          <w:sz w:val="34"/>
          <w:szCs w:val="34"/>
          <w:rtl/>
          <w:lang w:bidi="ar-EG"/>
        </w:rPr>
        <w:t>لَذْعَةٍ</w:t>
      </w:r>
      <w:proofErr w:type="spellEnd"/>
      <w:r w:rsidRPr="00C00D3C">
        <w:rPr>
          <w:rFonts w:ascii="louts shamy" w:eastAsia="Calibri" w:hAnsi="louts shamy" w:cs="louts shamy"/>
          <w:sz w:val="34"/>
          <w:szCs w:val="34"/>
          <w:rtl/>
          <w:lang w:bidi="ar-EG"/>
        </w:rPr>
        <w:t xml:space="preserve"> نارٍ" ولفظ </w:t>
      </w:r>
      <w:r w:rsidRPr="00C00D3C">
        <w:rPr>
          <w:rFonts w:ascii="louts shamy" w:eastAsia="Calibri" w:hAnsi="louts shamy" w:cs="louts shamy"/>
          <w:sz w:val="34"/>
          <w:szCs w:val="34"/>
          <w:rtl/>
          <w:lang w:bidi="ar-EG"/>
        </w:rPr>
        <w:lastRenderedPageBreak/>
        <w:t xml:space="preserve">البخاري "أوْ </w:t>
      </w:r>
      <w:proofErr w:type="spellStart"/>
      <w:r w:rsidRPr="00C00D3C">
        <w:rPr>
          <w:rFonts w:ascii="louts shamy" w:eastAsia="Calibri" w:hAnsi="louts shamy" w:cs="louts shamy"/>
          <w:sz w:val="34"/>
          <w:szCs w:val="34"/>
          <w:rtl/>
          <w:lang w:bidi="ar-EG"/>
        </w:rPr>
        <w:t>لَذْعَةٍ</w:t>
      </w:r>
      <w:proofErr w:type="spellEnd"/>
      <w:r w:rsidRPr="00C00D3C">
        <w:rPr>
          <w:rFonts w:ascii="louts shamy" w:eastAsia="Calibri" w:hAnsi="louts shamy" w:cs="louts shamy"/>
          <w:sz w:val="34"/>
          <w:szCs w:val="34"/>
          <w:rtl/>
          <w:lang w:bidi="ar-EG"/>
        </w:rPr>
        <w:t xml:space="preserve"> بنارٍ"(</w:t>
      </w:r>
      <w:r w:rsidRPr="00C00D3C">
        <w:rPr>
          <w:rFonts w:ascii="louts shamy" w:eastAsia="Calibri" w:hAnsi="louts shamy" w:cs="louts shamy"/>
          <w:sz w:val="34"/>
          <w:szCs w:val="34"/>
          <w:rtl/>
          <w:lang w:bidi="ar-EG"/>
        </w:rPr>
        <w:footnoteReference w:id="9"/>
      </w:r>
      <w:r w:rsidRPr="00C00D3C">
        <w:rPr>
          <w:rFonts w:ascii="louts shamy" w:eastAsia="Calibri" w:hAnsi="louts shamy" w:cs="louts shamy"/>
          <w:sz w:val="34"/>
          <w:szCs w:val="34"/>
          <w:rtl/>
          <w:lang w:bidi="ar-EG"/>
        </w:rPr>
        <w:t>) "تُوافِقُ الدَّاءَ"(</w:t>
      </w:r>
      <w:r w:rsidRPr="00C00D3C">
        <w:rPr>
          <w:rFonts w:ascii="louts shamy" w:eastAsia="Calibri" w:hAnsi="louts shamy" w:cs="louts shamy"/>
          <w:sz w:val="34"/>
          <w:szCs w:val="34"/>
          <w:rtl/>
          <w:lang w:bidi="ar-EG"/>
        </w:rPr>
        <w:footnoteReference w:id="10"/>
      </w:r>
      <w:r w:rsidRPr="00C00D3C">
        <w:rPr>
          <w:rFonts w:ascii="louts shamy" w:eastAsia="Calibri" w:hAnsi="louts shamy" w:cs="louts shamy"/>
          <w:sz w:val="34"/>
          <w:szCs w:val="34"/>
          <w:rtl/>
          <w:lang w:bidi="ar-EG"/>
        </w:rPr>
        <w:t xml:space="preserve">) قال مسلم: في روايته قال: رسول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ثم اتفقا "وَمَا أُحِبُّ أَنْ أَكْتَوِيَ "(</w:t>
      </w:r>
      <w:r w:rsidRPr="00C00D3C">
        <w:rPr>
          <w:rFonts w:ascii="louts shamy" w:eastAsia="Calibri" w:hAnsi="louts shamy" w:cs="louts shamy"/>
          <w:sz w:val="34"/>
          <w:szCs w:val="34"/>
          <w:rtl/>
          <w:lang w:bidi="ar-EG"/>
        </w:rPr>
        <w:footnoteReference w:id="11"/>
      </w:r>
      <w:r w:rsidRPr="00C00D3C">
        <w:rPr>
          <w:rFonts w:ascii="louts shamy" w:eastAsia="Calibri" w:hAnsi="louts shamy" w:cs="louts shamy"/>
          <w:sz w:val="34"/>
          <w:szCs w:val="34"/>
          <w:rtl/>
          <w:lang w:bidi="ar-EG"/>
        </w:rPr>
        <w:t xml:space="preserve">) </w:t>
      </w:r>
    </w:p>
    <w:p w14:paraId="3EE82CB4"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وروي أبو داوود، والترمذي، وابن ماجة، وغيرهم، عَنْ عِمْرَانَ بْنِ </w:t>
      </w:r>
      <w:proofErr w:type="gramStart"/>
      <w:r w:rsidRPr="00C00D3C">
        <w:rPr>
          <w:rFonts w:ascii="louts shamy" w:eastAsia="Calibri" w:hAnsi="louts shamy" w:cs="louts shamy"/>
          <w:sz w:val="34"/>
          <w:szCs w:val="34"/>
          <w:rtl/>
          <w:lang w:bidi="ar-EG"/>
        </w:rPr>
        <w:t>حُصَيْنٍ(</w:t>
      </w:r>
      <w:proofErr w:type="gramEnd"/>
      <w:r w:rsidRPr="00C00D3C">
        <w:rPr>
          <w:rFonts w:ascii="louts shamy" w:eastAsia="Calibri" w:hAnsi="louts shamy" w:cs="louts shamy"/>
          <w:sz w:val="34"/>
          <w:szCs w:val="34"/>
          <w:rtl/>
          <w:lang w:bidi="ar-EG"/>
        </w:rPr>
        <w:footnoteReference w:id="12"/>
      </w:r>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رضي الله عنهما</w:t>
      </w:r>
      <w:r w:rsidR="00AD5AEA"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قَالَ: "</w:t>
      </w:r>
      <w:r w:rsidRPr="00C00D3C">
        <w:rPr>
          <w:rFonts w:ascii="louts shamy" w:eastAsia="Calibri" w:hAnsi="louts shamy" w:cs="louts shamy" w:hint="cs"/>
          <w:sz w:val="34"/>
          <w:szCs w:val="34"/>
          <w:rtl/>
          <w:lang w:bidi="ar-EG"/>
        </w:rPr>
        <w:t>نَهَى</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النَّبِيُّ</w:t>
      </w:r>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عَنِ الكَيِّ فَاكْتَوَيْنَا، فَمَا أَفْلَحْنَ، وَلَا أَنْجَحْنَ" لفظ أَبُو دَاوُدَ(</w:t>
      </w:r>
      <w:r w:rsidRPr="00C00D3C">
        <w:rPr>
          <w:rFonts w:ascii="louts shamy" w:eastAsia="Calibri" w:hAnsi="louts shamy" w:cs="louts shamy"/>
          <w:sz w:val="34"/>
          <w:szCs w:val="34"/>
          <w:rtl/>
          <w:lang w:bidi="ar-EG"/>
        </w:rPr>
        <w:footnoteReference w:id="13"/>
      </w:r>
      <w:r w:rsidRPr="00C00D3C">
        <w:rPr>
          <w:rFonts w:ascii="louts shamy" w:eastAsia="Calibri" w:hAnsi="louts shamy" w:cs="louts shamy"/>
          <w:sz w:val="34"/>
          <w:szCs w:val="34"/>
          <w:rtl/>
          <w:lang w:bidi="ar-EG"/>
        </w:rPr>
        <w:t>).</w:t>
      </w:r>
    </w:p>
    <w:p w14:paraId="6C07C57D"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ولفظ الترمذي: "أن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صلى الله عليه وسلم- نَهَى عَنِ الكَيِّ، قَالَ عِمْرَانَ: فابتُلِينا فاكْتَوينا، فما أفْلَحنا ولا أنْجَحْنَا"(</w:t>
      </w:r>
      <w:r w:rsidRPr="00C00D3C">
        <w:rPr>
          <w:rFonts w:ascii="louts shamy" w:eastAsia="Calibri" w:hAnsi="louts shamy" w:cs="louts shamy"/>
          <w:sz w:val="34"/>
          <w:szCs w:val="34"/>
          <w:rtl/>
          <w:lang w:bidi="ar-EG"/>
        </w:rPr>
        <w:footnoteReference w:id="14"/>
      </w:r>
      <w:r w:rsidRPr="00C00D3C">
        <w:rPr>
          <w:rFonts w:ascii="louts shamy" w:eastAsia="Calibri" w:hAnsi="louts shamy" w:cs="louts shamy"/>
          <w:sz w:val="34"/>
          <w:szCs w:val="34"/>
          <w:rtl/>
          <w:lang w:bidi="ar-EG"/>
        </w:rPr>
        <w:t xml:space="preserve">). </w:t>
      </w:r>
    </w:p>
    <w:p w14:paraId="01302CEC"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ولفظ ابن ماجة: </w:t>
      </w:r>
      <w:proofErr w:type="gramStart"/>
      <w:r w:rsidRPr="00C00D3C">
        <w:rPr>
          <w:rFonts w:ascii="louts shamy" w:eastAsia="Calibri" w:hAnsi="louts shamy" w:cs="louts shamy"/>
          <w:sz w:val="34"/>
          <w:szCs w:val="34"/>
          <w:rtl/>
          <w:lang w:bidi="ar-EG"/>
        </w:rPr>
        <w:t>« نَهَى</w:t>
      </w:r>
      <w:proofErr w:type="gramEnd"/>
      <w:r w:rsidRPr="00C00D3C">
        <w:rPr>
          <w:rFonts w:ascii="louts shamy" w:eastAsia="Calibri" w:hAnsi="louts shamy" w:cs="louts shamy"/>
          <w:sz w:val="34"/>
          <w:szCs w:val="34"/>
          <w:rtl/>
          <w:lang w:bidi="ar-EG"/>
        </w:rPr>
        <w:t xml:space="preserve"> رَسُولُ اللَّهِ -صلى الله عليه وسلم- عَنْ الْكَيِّ، فَاكْتَوَيْتُ فَمَا أَفْلَحْتُ وَلَا أَنْجَحْتُ»(</w:t>
      </w:r>
      <w:r w:rsidRPr="00C00D3C">
        <w:rPr>
          <w:rFonts w:ascii="louts shamy" w:eastAsia="Calibri" w:hAnsi="louts shamy" w:cs="louts shamy"/>
          <w:sz w:val="34"/>
          <w:szCs w:val="34"/>
          <w:rtl/>
          <w:lang w:bidi="ar-EG"/>
        </w:rPr>
        <w:footnoteReference w:id="15"/>
      </w:r>
      <w:r w:rsidRPr="00C00D3C">
        <w:rPr>
          <w:rFonts w:ascii="louts shamy" w:eastAsia="Calibri" w:hAnsi="louts shamy" w:cs="louts shamy"/>
          <w:sz w:val="34"/>
          <w:szCs w:val="34"/>
          <w:rtl/>
          <w:lang w:bidi="ar-EG"/>
        </w:rPr>
        <w:t>).</w:t>
      </w:r>
    </w:p>
    <w:p w14:paraId="30380B6A"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قال: بعض العلماء يريد بذلك </w:t>
      </w:r>
      <w:proofErr w:type="gramStart"/>
      <w:r w:rsidRPr="00C00D3C">
        <w:rPr>
          <w:rFonts w:ascii="louts shamy" w:eastAsia="Calibri" w:hAnsi="louts shamy" w:cs="louts shamy"/>
          <w:sz w:val="34"/>
          <w:szCs w:val="34"/>
          <w:rtl/>
          <w:lang w:bidi="ar-EG"/>
        </w:rPr>
        <w:t>المكاوي(</w:t>
      </w:r>
      <w:proofErr w:type="gramEnd"/>
      <w:r w:rsidRPr="00C00D3C">
        <w:rPr>
          <w:rFonts w:ascii="louts shamy" w:eastAsia="Calibri" w:hAnsi="louts shamy" w:cs="louts shamy"/>
          <w:sz w:val="34"/>
          <w:szCs w:val="34"/>
          <w:rtl/>
          <w:lang w:bidi="ar-EG"/>
        </w:rPr>
        <w:footnoteReference w:id="16"/>
      </w:r>
      <w:r w:rsidRPr="00C00D3C">
        <w:rPr>
          <w:rFonts w:ascii="louts shamy" w:eastAsia="Calibri" w:hAnsi="louts shamy" w:cs="louts shamy"/>
          <w:sz w:val="34"/>
          <w:szCs w:val="34"/>
          <w:rtl/>
          <w:lang w:bidi="ar-EG"/>
        </w:rPr>
        <w:t xml:space="preserve">) أو </w:t>
      </w:r>
      <w:proofErr w:type="spellStart"/>
      <w:r w:rsidRPr="00C00D3C">
        <w:rPr>
          <w:rFonts w:ascii="louts shamy" w:eastAsia="Calibri" w:hAnsi="louts shamy" w:cs="louts shamy"/>
          <w:sz w:val="34"/>
          <w:szCs w:val="34"/>
          <w:rtl/>
          <w:lang w:bidi="ar-EG"/>
        </w:rPr>
        <w:t>الكيات</w:t>
      </w:r>
      <w:proofErr w:type="spellEnd"/>
      <w:r w:rsidRPr="00C00D3C">
        <w:rPr>
          <w:rFonts w:ascii="louts shamy" w:eastAsia="Calibri" w:hAnsi="louts shamy" w:cs="louts shamy"/>
          <w:sz w:val="34"/>
          <w:szCs w:val="34"/>
          <w:rtl/>
          <w:lang w:bidi="ar-EG"/>
        </w:rPr>
        <w:t xml:space="preserve"> فقد كوي رسول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سعد ابن معاذ(</w:t>
      </w:r>
      <w:r w:rsidRPr="00C00D3C">
        <w:rPr>
          <w:rFonts w:ascii="louts shamy" w:eastAsia="Calibri" w:hAnsi="louts shamy" w:cs="louts shamy"/>
          <w:sz w:val="34"/>
          <w:szCs w:val="34"/>
          <w:rtl/>
          <w:lang w:bidi="ar-EG"/>
        </w:rPr>
        <w:footnoteReference w:id="17"/>
      </w:r>
      <w:r w:rsidRPr="00C00D3C">
        <w:rPr>
          <w:rFonts w:ascii="louts shamy" w:eastAsia="Calibri" w:hAnsi="louts shamy" w:cs="louts shamy"/>
          <w:sz w:val="34"/>
          <w:szCs w:val="34"/>
          <w:rtl/>
          <w:lang w:bidi="ar-EG"/>
        </w:rPr>
        <w:t>).</w:t>
      </w:r>
    </w:p>
    <w:p w14:paraId="711AA564"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ونهى رسول الله </w:t>
      </w:r>
      <w:r w:rsidR="00AD5AEA"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صلى الله عليه وسلم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عمران ابن الحصين عن </w:t>
      </w:r>
      <w:proofErr w:type="gramStart"/>
      <w:r w:rsidRPr="00C00D3C">
        <w:rPr>
          <w:rFonts w:ascii="louts shamy" w:eastAsia="Calibri" w:hAnsi="louts shamy" w:cs="louts shamy"/>
          <w:sz w:val="34"/>
          <w:szCs w:val="34"/>
          <w:rtl/>
          <w:lang w:bidi="ar-EG"/>
        </w:rPr>
        <w:t>الكي(</w:t>
      </w:r>
      <w:proofErr w:type="gramEnd"/>
      <w:r w:rsidRPr="00C00D3C">
        <w:rPr>
          <w:rFonts w:ascii="louts shamy" w:eastAsia="Calibri" w:hAnsi="louts shamy" w:cs="louts shamy"/>
          <w:sz w:val="34"/>
          <w:szCs w:val="34"/>
          <w:rtl/>
          <w:lang w:bidi="ar-EG"/>
        </w:rPr>
        <w:footnoteReference w:id="18"/>
      </w:r>
      <w:r w:rsidRPr="00C00D3C">
        <w:rPr>
          <w:rFonts w:ascii="louts shamy" w:eastAsia="Calibri" w:hAnsi="louts shamy" w:cs="louts shamy"/>
          <w:sz w:val="34"/>
          <w:szCs w:val="34"/>
          <w:rtl/>
          <w:lang w:bidi="ar-EG"/>
        </w:rPr>
        <w:t>).</w:t>
      </w:r>
    </w:p>
    <w:p w14:paraId="2647E866"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يقال أن </w:t>
      </w:r>
      <w:proofErr w:type="gramStart"/>
      <w:r w:rsidRPr="00C00D3C">
        <w:rPr>
          <w:rFonts w:ascii="louts shamy" w:eastAsia="Calibri" w:hAnsi="louts shamy" w:cs="louts shamy"/>
          <w:sz w:val="34"/>
          <w:szCs w:val="34"/>
          <w:rtl/>
          <w:lang w:bidi="ar-EG"/>
        </w:rPr>
        <w:t>النهي(</w:t>
      </w:r>
      <w:proofErr w:type="gramEnd"/>
      <w:r w:rsidRPr="00C00D3C">
        <w:rPr>
          <w:rFonts w:ascii="louts shamy" w:eastAsia="Calibri" w:hAnsi="louts shamy" w:cs="louts shamy"/>
          <w:sz w:val="34"/>
          <w:szCs w:val="34"/>
          <w:rtl/>
          <w:lang w:bidi="ar-EG"/>
        </w:rPr>
        <w:footnoteReference w:id="19"/>
      </w:r>
      <w:r w:rsidRPr="00C00D3C">
        <w:rPr>
          <w:rFonts w:ascii="louts shamy" w:eastAsia="Calibri" w:hAnsi="louts shamy" w:cs="louts shamy"/>
          <w:sz w:val="34"/>
          <w:szCs w:val="34"/>
          <w:rtl/>
          <w:lang w:bidi="ar-EG"/>
        </w:rPr>
        <w:t>) محمول على من يعتقد على أن الأدوية مانعة بطباعها، ولا يفوضون الأمر إلى الله تعالى(</w:t>
      </w:r>
      <w:r w:rsidRPr="00C00D3C">
        <w:rPr>
          <w:rFonts w:ascii="louts shamy" w:eastAsia="Calibri" w:hAnsi="louts shamy" w:cs="louts shamy"/>
          <w:sz w:val="34"/>
          <w:szCs w:val="34"/>
          <w:rtl/>
          <w:lang w:bidi="ar-EG"/>
        </w:rPr>
        <w:footnoteReference w:id="20"/>
      </w:r>
      <w:r w:rsidRPr="00C00D3C">
        <w:rPr>
          <w:rFonts w:ascii="louts shamy" w:eastAsia="Calibri" w:hAnsi="louts shamy" w:cs="louts shamy"/>
          <w:sz w:val="34"/>
          <w:szCs w:val="34"/>
          <w:rtl/>
          <w:lang w:bidi="ar-EG"/>
        </w:rPr>
        <w:t>).</w:t>
      </w:r>
    </w:p>
    <w:p w14:paraId="2FAB650D"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 ويقال أن نهيه -صلى الله عليه وسلم - عن الكي هو أن يفعله احترازًا من الداء قبل وقوع الضرورة، وكذا أُبيح عند الحاجة </w:t>
      </w:r>
      <w:proofErr w:type="gramStart"/>
      <w:r w:rsidRPr="00C00D3C">
        <w:rPr>
          <w:rFonts w:ascii="louts shamy" w:eastAsia="Calibri" w:hAnsi="louts shamy" w:cs="louts shamy"/>
          <w:sz w:val="34"/>
          <w:szCs w:val="34"/>
          <w:rtl/>
          <w:lang w:bidi="ar-EG"/>
        </w:rPr>
        <w:t>إليه(</w:t>
      </w:r>
      <w:proofErr w:type="gramEnd"/>
      <w:r w:rsidRPr="00C00D3C">
        <w:rPr>
          <w:rFonts w:ascii="louts shamy" w:eastAsia="Calibri" w:hAnsi="louts shamy" w:cs="louts shamy"/>
          <w:sz w:val="34"/>
          <w:szCs w:val="34"/>
          <w:rtl/>
          <w:lang w:bidi="ar-EG"/>
        </w:rPr>
        <w:footnoteReference w:id="21"/>
      </w:r>
      <w:r w:rsidRPr="00C00D3C">
        <w:rPr>
          <w:rFonts w:ascii="louts shamy" w:eastAsia="Calibri" w:hAnsi="louts shamy" w:cs="louts shamy"/>
          <w:sz w:val="34"/>
          <w:szCs w:val="34"/>
          <w:rtl/>
          <w:lang w:bidi="ar-EG"/>
        </w:rPr>
        <w:t xml:space="preserve">). </w:t>
      </w:r>
    </w:p>
    <w:p w14:paraId="5D506EF3" w14:textId="4F3C653B"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ويقال إن رسول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صلى الله عليه وسلم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نَهى عمران ابن حصين </w:t>
      </w:r>
      <w:proofErr w:type="gramStart"/>
      <w:r w:rsidRPr="00C00D3C">
        <w:rPr>
          <w:rFonts w:ascii="louts shamy" w:eastAsia="Calibri" w:hAnsi="louts shamy" w:cs="louts shamy"/>
          <w:sz w:val="34"/>
          <w:szCs w:val="34"/>
          <w:rtl/>
          <w:lang w:bidi="ar-EG"/>
        </w:rPr>
        <w:t>خاصة(</w:t>
      </w:r>
      <w:proofErr w:type="gramEnd"/>
      <w:r w:rsidRPr="00C00D3C">
        <w:rPr>
          <w:rFonts w:ascii="louts shamy" w:eastAsia="Calibri" w:hAnsi="louts shamy" w:cs="louts shamy"/>
          <w:sz w:val="34"/>
          <w:szCs w:val="34"/>
          <w:rtl/>
          <w:lang w:bidi="ar-EG"/>
        </w:rPr>
        <w:footnoteReference w:id="22"/>
      </w:r>
      <w:r w:rsidR="00EF1FAD"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في واقعة بعينها لعلمه -صلى الله عليه وسلم- أن الكي </w:t>
      </w:r>
      <w:proofErr w:type="spellStart"/>
      <w:r w:rsidRPr="00C00D3C">
        <w:rPr>
          <w:rFonts w:ascii="louts shamy" w:eastAsia="Calibri" w:hAnsi="louts shamy" w:cs="louts shamy"/>
          <w:sz w:val="34"/>
          <w:szCs w:val="34"/>
          <w:rtl/>
          <w:lang w:bidi="ar-EG"/>
        </w:rPr>
        <w:t>لاينجح</w:t>
      </w:r>
      <w:proofErr w:type="spellEnd"/>
      <w:r w:rsidRPr="00C00D3C">
        <w:rPr>
          <w:rFonts w:ascii="louts shamy" w:eastAsia="Calibri" w:hAnsi="louts shamy" w:cs="louts shamy"/>
          <w:sz w:val="34"/>
          <w:szCs w:val="34"/>
          <w:rtl/>
          <w:lang w:bidi="ar-EG"/>
        </w:rPr>
        <w:t xml:space="preserve">، أي </w:t>
      </w:r>
      <w:proofErr w:type="spellStart"/>
      <w:r w:rsidRPr="00C00D3C">
        <w:rPr>
          <w:rFonts w:ascii="louts shamy" w:eastAsia="Calibri" w:hAnsi="louts shamy" w:cs="louts shamy"/>
          <w:sz w:val="34"/>
          <w:szCs w:val="34"/>
          <w:rtl/>
          <w:lang w:bidi="ar-EG"/>
        </w:rPr>
        <w:t>لايفيد</w:t>
      </w:r>
      <w:proofErr w:type="spellEnd"/>
      <w:r w:rsidRPr="00C00D3C">
        <w:rPr>
          <w:rFonts w:ascii="louts shamy" w:eastAsia="Calibri" w:hAnsi="louts shamy" w:cs="louts shamy"/>
          <w:sz w:val="34"/>
          <w:szCs w:val="34"/>
          <w:rtl/>
          <w:lang w:bidi="ar-EG"/>
        </w:rPr>
        <w:t>، ألا تراه يقول: "فما أفلحنا ولا أنجحنا" وقد كان بعمران الناسور(</w:t>
      </w:r>
      <w:r w:rsidRPr="00C00D3C">
        <w:rPr>
          <w:rFonts w:ascii="louts shamy" w:eastAsia="Calibri" w:hAnsi="louts shamy" w:cs="louts shamy"/>
          <w:sz w:val="34"/>
          <w:szCs w:val="34"/>
          <w:rtl/>
          <w:lang w:bidi="ar-EG"/>
        </w:rPr>
        <w:footnoteReference w:id="23"/>
      </w:r>
      <w:r w:rsidRPr="00C00D3C">
        <w:rPr>
          <w:rFonts w:ascii="louts shamy" w:eastAsia="Calibri" w:hAnsi="louts shamy" w:cs="louts shamy"/>
          <w:sz w:val="34"/>
          <w:szCs w:val="34"/>
          <w:rtl/>
          <w:lang w:bidi="ar-EG"/>
        </w:rPr>
        <w:t>).</w:t>
      </w:r>
    </w:p>
    <w:p w14:paraId="71BD4833"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w:t>
      </w:r>
      <w:proofErr w:type="gramStart"/>
      <w:r w:rsidRPr="00C00D3C">
        <w:rPr>
          <w:rFonts w:ascii="louts shamy" w:eastAsia="Calibri" w:hAnsi="louts shamy" w:cs="louts shamy"/>
          <w:sz w:val="34"/>
          <w:szCs w:val="34"/>
          <w:rtl/>
          <w:lang w:bidi="ar-EG"/>
        </w:rPr>
        <w:t>و عَنْ</w:t>
      </w:r>
      <w:proofErr w:type="gramEnd"/>
      <w:r w:rsidRPr="00C00D3C">
        <w:rPr>
          <w:rFonts w:ascii="louts shamy" w:eastAsia="Calibri" w:hAnsi="louts shamy" w:cs="louts shamy"/>
          <w:sz w:val="34"/>
          <w:szCs w:val="34"/>
          <w:rtl/>
          <w:lang w:bidi="ar-EG"/>
        </w:rPr>
        <w:t xml:space="preserve"> جَابِرِ بْنِ عَبْدِ اللَّهِ،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رضي الله عنهما- «أَنَّ رَسُولَ اللَّهِ صَلَّى اللهُ عَلَيْهِ وَسَلَّمَ كَوَى سَعْدَ بْنَ مُعَاذٍ مِنْ رَمْيَتِهِ» يعنى التي رميها يوم الخندق. رواه أبو </w:t>
      </w:r>
      <w:proofErr w:type="gramStart"/>
      <w:r w:rsidRPr="00C00D3C">
        <w:rPr>
          <w:rFonts w:ascii="louts shamy" w:eastAsia="Calibri" w:hAnsi="louts shamy" w:cs="louts shamy"/>
          <w:sz w:val="34"/>
          <w:szCs w:val="34"/>
          <w:rtl/>
          <w:lang w:bidi="ar-EG"/>
        </w:rPr>
        <w:t>داوود(</w:t>
      </w:r>
      <w:proofErr w:type="gramEnd"/>
      <w:r w:rsidRPr="00C00D3C">
        <w:rPr>
          <w:rFonts w:ascii="louts shamy" w:eastAsia="Calibri" w:hAnsi="louts shamy" w:cs="louts shamy"/>
          <w:sz w:val="34"/>
          <w:szCs w:val="34"/>
          <w:rtl/>
          <w:lang w:bidi="ar-EG"/>
        </w:rPr>
        <w:footnoteReference w:id="24"/>
      </w:r>
      <w:r w:rsidRPr="00C00D3C">
        <w:rPr>
          <w:rFonts w:ascii="louts shamy" w:eastAsia="Calibri" w:hAnsi="louts shamy" w:cs="louts shamy"/>
          <w:sz w:val="34"/>
          <w:szCs w:val="34"/>
          <w:rtl/>
          <w:lang w:bidi="ar-EG"/>
        </w:rPr>
        <w:t>)، وهذا لفظه.</w:t>
      </w:r>
    </w:p>
    <w:p w14:paraId="0587CA43"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 ورواه مسلم ولفظه: رُمِيَ سَعْدُ بْنُ مُعَاذٍ فِي أَكْحَلِهِ، (</w:t>
      </w:r>
      <w:r w:rsidRPr="00C00D3C">
        <w:rPr>
          <w:rFonts w:ascii="louts shamy" w:eastAsia="Calibri" w:hAnsi="louts shamy" w:cs="louts shamy"/>
          <w:sz w:val="34"/>
          <w:szCs w:val="34"/>
          <w:rtl/>
          <w:lang w:bidi="ar-EG"/>
        </w:rPr>
        <w:footnoteReference w:id="25"/>
      </w:r>
      <w:r w:rsidRPr="00C00D3C">
        <w:rPr>
          <w:rFonts w:ascii="louts shamy" w:eastAsia="Calibri" w:hAnsi="louts shamy" w:cs="louts shamy"/>
          <w:sz w:val="34"/>
          <w:szCs w:val="34"/>
          <w:rtl/>
          <w:lang w:bidi="ar-EG"/>
        </w:rPr>
        <w:t xml:space="preserve">)قَالَ: «فَحَسَمَهُ النَّبِيُّ صَلَّى اللهُ عَلَيْهِ وَسَلَّمَ- بِيَدِهِ </w:t>
      </w:r>
      <w:proofErr w:type="spellStart"/>
      <w:proofErr w:type="gramStart"/>
      <w:r w:rsidRPr="00C00D3C">
        <w:rPr>
          <w:rFonts w:ascii="louts shamy" w:eastAsia="Calibri" w:hAnsi="louts shamy" w:cs="louts shamy"/>
          <w:sz w:val="34"/>
          <w:szCs w:val="34"/>
          <w:rtl/>
          <w:lang w:bidi="ar-EG"/>
        </w:rPr>
        <w:t>بِمِشْقَصٍ</w:t>
      </w:r>
      <w:proofErr w:type="spellEnd"/>
      <w:r w:rsidRPr="00C00D3C">
        <w:rPr>
          <w:rFonts w:ascii="louts shamy" w:eastAsia="Calibri" w:hAnsi="louts shamy" w:cs="louts shamy"/>
          <w:sz w:val="34"/>
          <w:szCs w:val="34"/>
          <w:rtl/>
          <w:lang w:bidi="ar-EG"/>
        </w:rPr>
        <w:t>(</w:t>
      </w:r>
      <w:proofErr w:type="gramEnd"/>
      <w:r w:rsidRPr="00C00D3C">
        <w:rPr>
          <w:rFonts w:ascii="louts shamy" w:eastAsia="Calibri" w:hAnsi="louts shamy" w:cs="louts shamy"/>
          <w:sz w:val="34"/>
          <w:szCs w:val="34"/>
          <w:rtl/>
          <w:lang w:bidi="ar-EG"/>
        </w:rPr>
        <w:footnoteReference w:id="26"/>
      </w:r>
      <w:r w:rsidRPr="00C00D3C">
        <w:rPr>
          <w:rFonts w:ascii="louts shamy" w:eastAsia="Calibri" w:hAnsi="louts shamy" w:cs="louts shamy"/>
          <w:sz w:val="34"/>
          <w:szCs w:val="34"/>
          <w:rtl/>
          <w:lang w:bidi="ar-EG"/>
        </w:rPr>
        <w:t>)، ثُمَّ وَرِمَتْ (فمه) فَحَسَمَهُ(</w:t>
      </w:r>
      <w:r w:rsidRPr="00C00D3C">
        <w:rPr>
          <w:rFonts w:ascii="louts shamy" w:eastAsia="Calibri" w:hAnsi="louts shamy" w:cs="louts shamy"/>
          <w:sz w:val="34"/>
          <w:szCs w:val="34"/>
          <w:rtl/>
          <w:lang w:bidi="ar-EG"/>
        </w:rPr>
        <w:footnoteReference w:id="27"/>
      </w:r>
      <w:r w:rsidRPr="00C00D3C">
        <w:rPr>
          <w:rFonts w:ascii="louts shamy" w:eastAsia="Calibri" w:hAnsi="louts shamy" w:cs="louts shamy"/>
          <w:sz w:val="34"/>
          <w:szCs w:val="34"/>
          <w:rtl/>
          <w:lang w:bidi="ar-EG"/>
        </w:rPr>
        <w:t>) الثَّانِيَةَ»(</w:t>
      </w:r>
      <w:r w:rsidRPr="00C00D3C">
        <w:rPr>
          <w:rFonts w:ascii="louts shamy" w:eastAsia="Calibri" w:hAnsi="louts shamy" w:cs="louts shamy"/>
          <w:sz w:val="34"/>
          <w:szCs w:val="34"/>
          <w:rtl/>
          <w:lang w:bidi="ar-EG"/>
        </w:rPr>
        <w:footnoteReference w:id="28"/>
      </w:r>
      <w:r w:rsidRPr="00C00D3C">
        <w:rPr>
          <w:rFonts w:ascii="louts shamy" w:eastAsia="Calibri" w:hAnsi="louts shamy" w:cs="louts shamy"/>
          <w:sz w:val="34"/>
          <w:szCs w:val="34"/>
          <w:rtl/>
          <w:lang w:bidi="ar-EG"/>
        </w:rPr>
        <w:t>) يعني كواه بالنار.</w:t>
      </w:r>
    </w:p>
    <w:p w14:paraId="45671806"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أخرجه ابن ماجة، ولفظه: أَنَّ رَسُولَ اللَّهِ </w:t>
      </w:r>
      <w:r w:rsidR="00C361B5"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صَلَّى اللهُ عَلَيْهِ وَسَلَّمَ</w:t>
      </w:r>
      <w:r w:rsidR="00C361B5"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«كَوَى سَعْدَ بْنَ مُعَاذٍ فِي أَكْحَلِهِ </w:t>
      </w:r>
      <w:proofErr w:type="gramStart"/>
      <w:r w:rsidRPr="00C00D3C">
        <w:rPr>
          <w:rFonts w:ascii="louts shamy" w:eastAsia="Calibri" w:hAnsi="louts shamy" w:cs="louts shamy"/>
          <w:sz w:val="34"/>
          <w:szCs w:val="34"/>
          <w:rtl/>
          <w:lang w:bidi="ar-EG"/>
        </w:rPr>
        <w:t>مَرَّتَيْنِ»(</w:t>
      </w:r>
      <w:proofErr w:type="gramEnd"/>
      <w:r w:rsidRPr="00C00D3C">
        <w:rPr>
          <w:rFonts w:ascii="louts shamy" w:eastAsia="Calibri" w:hAnsi="louts shamy" w:cs="louts shamy"/>
          <w:sz w:val="34"/>
          <w:szCs w:val="34"/>
          <w:rtl/>
          <w:lang w:bidi="ar-EG"/>
        </w:rPr>
        <w:footnoteReference w:id="29"/>
      </w:r>
      <w:r w:rsidRPr="00C00D3C">
        <w:rPr>
          <w:rFonts w:ascii="louts shamy" w:eastAsia="Calibri" w:hAnsi="louts shamy" w:cs="louts shamy"/>
          <w:sz w:val="34"/>
          <w:szCs w:val="34"/>
          <w:rtl/>
          <w:lang w:bidi="ar-EG"/>
        </w:rPr>
        <w:t>).</w:t>
      </w:r>
    </w:p>
    <w:p w14:paraId="1F11740D" w14:textId="0C41000A"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وروي ابن </w:t>
      </w:r>
      <w:proofErr w:type="gramStart"/>
      <w:r w:rsidRPr="00C00D3C">
        <w:rPr>
          <w:rFonts w:ascii="louts shamy" w:eastAsia="Calibri" w:hAnsi="louts shamy" w:cs="louts shamy"/>
          <w:sz w:val="34"/>
          <w:szCs w:val="34"/>
          <w:rtl/>
          <w:lang w:bidi="ar-EG"/>
        </w:rPr>
        <w:t>ماجة(</w:t>
      </w:r>
      <w:proofErr w:type="gramEnd"/>
      <w:r w:rsidRPr="00C00D3C">
        <w:rPr>
          <w:rFonts w:ascii="louts shamy" w:eastAsia="Calibri" w:hAnsi="louts shamy" w:cs="louts shamy"/>
          <w:sz w:val="34"/>
          <w:szCs w:val="34"/>
          <w:rtl/>
          <w:lang w:bidi="ar-EG"/>
        </w:rPr>
        <w:footnoteReference w:id="30"/>
      </w:r>
      <w:r w:rsidRPr="00C00D3C">
        <w:rPr>
          <w:rFonts w:ascii="louts shamy" w:eastAsia="Calibri" w:hAnsi="louts shamy" w:cs="louts shamy"/>
          <w:sz w:val="34"/>
          <w:szCs w:val="34"/>
          <w:rtl/>
          <w:lang w:bidi="ar-EG"/>
        </w:rPr>
        <w:t>)، وغيره(</w:t>
      </w:r>
      <w:r w:rsidRPr="00C00D3C">
        <w:rPr>
          <w:rFonts w:ascii="louts shamy" w:eastAsia="Calibri" w:hAnsi="louts shamy" w:cs="louts shamy"/>
          <w:sz w:val="34"/>
          <w:szCs w:val="34"/>
          <w:rtl/>
          <w:lang w:bidi="ar-EG"/>
        </w:rPr>
        <w:footnoteReference w:id="31"/>
      </w:r>
      <w:r w:rsidRPr="00C00D3C">
        <w:rPr>
          <w:rFonts w:ascii="louts shamy" w:eastAsia="Calibri" w:hAnsi="louts shamy" w:cs="louts shamy"/>
          <w:sz w:val="34"/>
          <w:szCs w:val="34"/>
          <w:rtl/>
          <w:lang w:bidi="ar-EG"/>
        </w:rPr>
        <w:t>)، "أَنَّ رَسُولَ اللَّهِ -صَلَّى اللهُ عَلَيْهِ وَسَلَّمَ- كَوَى سَعْدَ بْنَ زُرَارَةَ بِيَدِهِ وكان أخذه وَجَعٌ فِي حَلْقِهِ يُقَالُ لَهُ: الذُّبْحَةُ(</w:t>
      </w:r>
      <w:r w:rsidRPr="00C00D3C">
        <w:rPr>
          <w:rFonts w:ascii="louts shamy" w:eastAsia="Calibri" w:hAnsi="louts shamy" w:cs="louts shamy"/>
          <w:sz w:val="34"/>
          <w:szCs w:val="34"/>
          <w:rtl/>
          <w:lang w:bidi="ar-EG"/>
        </w:rPr>
        <w:footnoteReference w:id="32"/>
      </w:r>
      <w:r w:rsidRPr="00C00D3C">
        <w:rPr>
          <w:rFonts w:ascii="louts shamy" w:eastAsia="Calibri" w:hAnsi="louts shamy" w:cs="louts shamy"/>
          <w:sz w:val="34"/>
          <w:szCs w:val="34"/>
          <w:rtl/>
          <w:lang w:bidi="ar-EG"/>
        </w:rPr>
        <w:t>)</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ذكره في حديث طويل(</w:t>
      </w:r>
      <w:r w:rsidRPr="00C00D3C">
        <w:rPr>
          <w:rFonts w:ascii="louts shamy" w:eastAsia="Calibri" w:hAnsi="louts shamy" w:cs="louts shamy"/>
          <w:sz w:val="34"/>
          <w:szCs w:val="34"/>
          <w:rtl/>
          <w:lang w:bidi="ar-EG"/>
        </w:rPr>
        <w:footnoteReference w:id="33"/>
      </w:r>
      <w:r w:rsidRPr="00C00D3C">
        <w:rPr>
          <w:rFonts w:ascii="louts shamy" w:eastAsia="Calibri" w:hAnsi="louts shamy" w:cs="louts shamy"/>
          <w:sz w:val="34"/>
          <w:szCs w:val="34"/>
          <w:rtl/>
          <w:lang w:bidi="ar-EG"/>
        </w:rPr>
        <w:t>).</w:t>
      </w:r>
    </w:p>
    <w:p w14:paraId="7B9DD057" w14:textId="26CECB1B"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 وروي الترمذي، في جامعه، من حديث أنس ابن </w:t>
      </w:r>
      <w:proofErr w:type="gramStart"/>
      <w:r w:rsidRPr="00C00D3C">
        <w:rPr>
          <w:rFonts w:ascii="louts shamy" w:eastAsia="Calibri" w:hAnsi="louts shamy" w:cs="louts shamy"/>
          <w:sz w:val="34"/>
          <w:szCs w:val="34"/>
          <w:rtl/>
          <w:lang w:bidi="ar-EG"/>
        </w:rPr>
        <w:t>مالك(</w:t>
      </w:r>
      <w:proofErr w:type="gramEnd"/>
      <w:r w:rsidRPr="00C00D3C">
        <w:rPr>
          <w:rFonts w:ascii="louts shamy" w:eastAsia="Calibri" w:hAnsi="louts shamy" w:cs="louts shamy"/>
          <w:sz w:val="34"/>
          <w:szCs w:val="34"/>
          <w:rtl/>
          <w:lang w:bidi="ar-EG"/>
        </w:rPr>
        <w:footnoteReference w:id="34"/>
      </w:r>
      <w:r w:rsidRPr="00C00D3C">
        <w:rPr>
          <w:rFonts w:ascii="louts shamy" w:eastAsia="Calibri" w:hAnsi="louts shamy" w:cs="louts shamy"/>
          <w:sz w:val="34"/>
          <w:szCs w:val="34"/>
          <w:rtl/>
          <w:lang w:bidi="ar-EG"/>
        </w:rPr>
        <w:t xml:space="preserve">)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رصي الله عنه- "أَنَّ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صَلَّى</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اللَّهُ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عَلَيْهِ</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وَسَلَّمَ</w:t>
      </w:r>
      <w:r w:rsidRPr="00C00D3C">
        <w:rPr>
          <w:rFonts w:ascii="louts shamy" w:eastAsia="Calibri" w:hAnsi="louts shamy" w:cs="louts shamy"/>
          <w:sz w:val="34"/>
          <w:szCs w:val="34"/>
          <w:rtl/>
          <w:lang w:bidi="ar-EG"/>
        </w:rPr>
        <w:t>- كَوَى أَسْعَدَ بْنَ زُرَارَةَ(</w:t>
      </w:r>
      <w:r w:rsidRPr="00C00D3C">
        <w:rPr>
          <w:rFonts w:ascii="louts shamy" w:eastAsia="Calibri" w:hAnsi="louts shamy" w:cs="louts shamy"/>
          <w:sz w:val="34"/>
          <w:szCs w:val="34"/>
          <w:rtl/>
          <w:lang w:bidi="ar-EG"/>
        </w:rPr>
        <w:footnoteReference w:id="35"/>
      </w:r>
      <w:r w:rsidRPr="00C00D3C">
        <w:rPr>
          <w:rFonts w:ascii="louts shamy" w:eastAsia="Calibri" w:hAnsi="louts shamy" w:cs="louts shamy"/>
          <w:sz w:val="34"/>
          <w:szCs w:val="34"/>
          <w:rtl/>
          <w:lang w:bidi="ar-EG"/>
        </w:rPr>
        <w:t>) مِنَ الشَّوْكَةِ(</w:t>
      </w:r>
      <w:r w:rsidRPr="00C00D3C">
        <w:rPr>
          <w:rFonts w:ascii="louts shamy" w:eastAsia="Calibri" w:hAnsi="louts shamy" w:cs="louts shamy"/>
          <w:sz w:val="34"/>
          <w:szCs w:val="34"/>
          <w:rtl/>
          <w:lang w:bidi="ar-EG"/>
        </w:rPr>
        <w:footnoteReference w:id="36"/>
      </w:r>
      <w:r w:rsidRPr="00C00D3C">
        <w:rPr>
          <w:rFonts w:ascii="louts shamy" w:eastAsia="Calibri" w:hAnsi="louts shamy" w:cs="louts shamy"/>
          <w:sz w:val="34"/>
          <w:szCs w:val="34"/>
          <w:rtl/>
          <w:lang w:bidi="ar-EG"/>
        </w:rPr>
        <w:t>)"</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وقال الترمذي "هَذَا حَدِيثٌ حَسَنٌ غَرِيبٌ"(</w:t>
      </w:r>
      <w:r w:rsidRPr="00C00D3C">
        <w:rPr>
          <w:rFonts w:ascii="louts shamy" w:eastAsia="Calibri" w:hAnsi="louts shamy" w:cs="louts shamy"/>
          <w:sz w:val="34"/>
          <w:szCs w:val="34"/>
          <w:rtl/>
          <w:lang w:bidi="ar-EG"/>
        </w:rPr>
        <w:footnoteReference w:id="37"/>
      </w:r>
      <w:r w:rsidRPr="00C00D3C">
        <w:rPr>
          <w:rFonts w:ascii="louts shamy" w:eastAsia="Calibri" w:hAnsi="louts shamy" w:cs="louts shamy"/>
          <w:sz w:val="34"/>
          <w:szCs w:val="34"/>
          <w:rtl/>
          <w:lang w:bidi="ar-EG"/>
        </w:rPr>
        <w:t>).</w:t>
      </w:r>
    </w:p>
    <w:p w14:paraId="704E8D98" w14:textId="150AA94F"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 وقال: الإمام أبو عبد الله محمد بن أحمد القرطبي في (التذكرة)(</w:t>
      </w:r>
      <w:r w:rsidRPr="00C00D3C">
        <w:rPr>
          <w:rFonts w:ascii="louts shamy" w:eastAsia="Calibri" w:hAnsi="louts shamy" w:cs="louts shamy"/>
          <w:sz w:val="34"/>
          <w:szCs w:val="34"/>
          <w:rtl/>
          <w:lang w:bidi="ar-EG"/>
        </w:rPr>
        <w:footnoteReference w:id="38"/>
      </w:r>
      <w:r w:rsidRPr="00C00D3C">
        <w:rPr>
          <w:rFonts w:ascii="louts shamy" w:eastAsia="Calibri" w:hAnsi="louts shamy" w:cs="louts shamy"/>
          <w:sz w:val="34"/>
          <w:szCs w:val="34"/>
          <w:rtl/>
          <w:lang w:bidi="ar-EG"/>
        </w:rPr>
        <w:t>)، "</w:t>
      </w:r>
      <w:proofErr w:type="spellStart"/>
      <w:r w:rsidRPr="00C00D3C">
        <w:rPr>
          <w:rFonts w:ascii="louts shamy" w:eastAsia="Calibri" w:hAnsi="louts shamy" w:cs="louts shamy"/>
          <w:sz w:val="34"/>
          <w:szCs w:val="34"/>
          <w:rtl/>
          <w:lang w:bidi="ar-EG"/>
        </w:rPr>
        <w:t>لاتظن</w:t>
      </w:r>
      <w:proofErr w:type="spellEnd"/>
      <w:r w:rsidRPr="00C00D3C">
        <w:rPr>
          <w:rFonts w:ascii="louts shamy" w:eastAsia="Calibri" w:hAnsi="louts shamy" w:cs="louts shamy"/>
          <w:sz w:val="34"/>
          <w:szCs w:val="34"/>
          <w:rtl/>
          <w:lang w:bidi="ar-EG"/>
        </w:rPr>
        <w:t xml:space="preserve"> -رحمك الله- أن من استرقى واكتوى لا يدخل الْجَنَّةَ بِغَيْرِ حِسَابٍ، فإن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رقى نفسه، وأمر بالرقى، وكذلك كوى أصحابه ونفسه فيما ذكر الطبري وغيره، فمحمل النبي ﷺ عن رقى مخصوصة، ثم ذكر كلامًا، قال: «وكذلك الكي الذي لا يوجد عنه غني فمن فعله في محله وعلى شرطه لم يكن ذلك مكروه</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في حقه ولا منقص</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له من فضله، ويجوز أن يكون من السبعين ألف</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يعني الذين يدخلون الجنة بغير حساب، وقد كوى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صلى الله عليه وسلم- نفسه فيما ذكره الإمام أبو جعفر محمد ابن جرير الطبري في كتاب (آداب النفوس) له(</w:t>
      </w:r>
      <w:r w:rsidRPr="00C00D3C">
        <w:rPr>
          <w:rFonts w:ascii="louts shamy" w:eastAsia="Calibri" w:hAnsi="louts shamy" w:cs="louts shamy"/>
          <w:sz w:val="34"/>
          <w:szCs w:val="34"/>
          <w:rtl/>
          <w:lang w:bidi="ar-EG"/>
        </w:rPr>
        <w:footnoteReference w:id="39"/>
      </w:r>
      <w:r w:rsidRPr="00C00D3C">
        <w:rPr>
          <w:rFonts w:ascii="louts shamy" w:eastAsia="Calibri" w:hAnsi="louts shamy" w:cs="louts shamy"/>
          <w:sz w:val="34"/>
          <w:szCs w:val="34"/>
          <w:rtl/>
          <w:lang w:bidi="ar-EG"/>
        </w:rPr>
        <w:t>).</w:t>
      </w:r>
    </w:p>
    <w:p w14:paraId="109AE0F4"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وذكره </w:t>
      </w:r>
      <w:proofErr w:type="spellStart"/>
      <w:proofErr w:type="gramStart"/>
      <w:r w:rsidRPr="00C00D3C">
        <w:rPr>
          <w:rFonts w:ascii="louts shamy" w:eastAsia="Calibri" w:hAnsi="louts shamy" w:cs="louts shamy"/>
          <w:sz w:val="34"/>
          <w:szCs w:val="34"/>
          <w:rtl/>
          <w:lang w:bidi="ar-EG"/>
        </w:rPr>
        <w:t>الحليمي</w:t>
      </w:r>
      <w:proofErr w:type="spellEnd"/>
      <w:r w:rsidRPr="00C00D3C">
        <w:rPr>
          <w:rFonts w:ascii="louts shamy" w:eastAsia="Calibri" w:hAnsi="louts shamy" w:cs="louts shamy"/>
          <w:sz w:val="34"/>
          <w:szCs w:val="34"/>
          <w:rtl/>
          <w:lang w:bidi="ar-EG"/>
        </w:rPr>
        <w:t>(</w:t>
      </w:r>
      <w:proofErr w:type="gramEnd"/>
      <w:r w:rsidRPr="00C00D3C">
        <w:rPr>
          <w:rFonts w:ascii="louts shamy" w:eastAsia="Calibri" w:hAnsi="louts shamy" w:cs="louts shamy"/>
          <w:sz w:val="34"/>
          <w:szCs w:val="34"/>
          <w:rtl/>
          <w:lang w:bidi="ar-EG"/>
        </w:rPr>
        <w:footnoteReference w:id="40"/>
      </w:r>
      <w:r w:rsidRPr="00C00D3C">
        <w:rPr>
          <w:rFonts w:ascii="louts shamy" w:eastAsia="Calibri" w:hAnsi="louts shamy" w:cs="louts shamy"/>
          <w:sz w:val="34"/>
          <w:szCs w:val="34"/>
          <w:rtl/>
          <w:lang w:bidi="ar-EG"/>
        </w:rPr>
        <w:t>) في (كتاب المنهاج في الدين)(</w:t>
      </w:r>
      <w:r w:rsidRPr="00C00D3C">
        <w:rPr>
          <w:rFonts w:ascii="louts shamy" w:eastAsia="Calibri" w:hAnsi="louts shamy" w:cs="louts shamy"/>
          <w:sz w:val="34"/>
          <w:szCs w:val="34"/>
          <w:rtl/>
          <w:lang w:bidi="ar-EG"/>
        </w:rPr>
        <w:footnoteReference w:id="41"/>
      </w:r>
      <w:r w:rsidRPr="00C00D3C">
        <w:rPr>
          <w:rFonts w:ascii="louts shamy" w:eastAsia="Calibri" w:hAnsi="louts shamy" w:cs="louts shamy"/>
          <w:sz w:val="34"/>
          <w:szCs w:val="34"/>
          <w:rtl/>
          <w:lang w:bidi="ar-EG"/>
        </w:rPr>
        <w:t>) له.</w:t>
      </w:r>
    </w:p>
    <w:p w14:paraId="20B4B74D" w14:textId="77777777"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 واختلفت الرواية في الكي، فروي أن النبي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صلى الله عليه وسلم- اكتوى من الكلم الذي أصابه في وجهه يوم أحد، وكوى سعد بن زرارة من </w:t>
      </w:r>
      <w:proofErr w:type="gramStart"/>
      <w:r w:rsidRPr="00C00D3C">
        <w:rPr>
          <w:rFonts w:ascii="louts shamy" w:eastAsia="Calibri" w:hAnsi="louts shamy" w:cs="louts shamy"/>
          <w:sz w:val="34"/>
          <w:szCs w:val="34"/>
          <w:rtl/>
          <w:lang w:bidi="ar-EG"/>
        </w:rPr>
        <w:t>الشوكة(</w:t>
      </w:r>
      <w:proofErr w:type="gramEnd"/>
      <w:r w:rsidRPr="00C00D3C">
        <w:rPr>
          <w:rFonts w:ascii="louts shamy" w:eastAsia="Calibri" w:hAnsi="louts shamy" w:cs="louts shamy"/>
          <w:sz w:val="34"/>
          <w:szCs w:val="34"/>
          <w:rtl/>
          <w:lang w:bidi="ar-EG"/>
        </w:rPr>
        <w:footnoteReference w:id="42"/>
      </w:r>
      <w:r w:rsidRPr="00C00D3C">
        <w:rPr>
          <w:rFonts w:ascii="louts shamy" w:eastAsia="Calibri" w:hAnsi="louts shamy" w:cs="louts shamy"/>
          <w:sz w:val="34"/>
          <w:szCs w:val="34"/>
          <w:rtl/>
          <w:lang w:bidi="ar-EG"/>
        </w:rPr>
        <w:t>)،</w:t>
      </w:r>
    </w:p>
    <w:p w14:paraId="4FE8C376" w14:textId="5C6FB375" w:rsidR="00795BC9" w:rsidRPr="00C00D3C" w:rsidRDefault="00795BC9" w:rsidP="00C00D3C">
      <w:pPr>
        <w:bidi/>
        <w:spacing w:before="20" w:after="20" w:line="240" w:lineRule="auto"/>
        <w:ind w:firstLine="227"/>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 xml:space="preserve"> وكوي سعد بن معاذ الذي اهتز لموته عرش الرحمن، وأبي بن كعب المخصوص بأنه أقرأ الأمة للقرآن، وقد اكتوى عمران بن حصين وقطع رجله عروة بن الزبير،</w:t>
      </w:r>
      <w:r w:rsidR="00EF1FAD"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فمن اعتقد أن هؤلاء لا يصلحوا أن يكونوا من السبعين ألف</w:t>
      </w:r>
      <w:r w:rsidR="00915C86" w:rsidRPr="00C00D3C">
        <w:rPr>
          <w:rFonts w:ascii="louts shamy" w:eastAsia="Calibri" w:hAnsi="louts shamy" w:cs="louts shamy"/>
          <w:sz w:val="34"/>
          <w:szCs w:val="34"/>
          <w:rtl/>
          <w:lang w:bidi="ar-EG"/>
        </w:rPr>
        <w:t>ًا</w:t>
      </w:r>
      <w:r w:rsidRPr="00C00D3C">
        <w:rPr>
          <w:rFonts w:ascii="louts shamy" w:eastAsia="Calibri" w:hAnsi="louts shamy" w:cs="louts shamy"/>
          <w:sz w:val="34"/>
          <w:szCs w:val="34"/>
          <w:rtl/>
          <w:lang w:bidi="ar-EG"/>
        </w:rPr>
        <w:t xml:space="preserve"> ففساد كلامه لا يخفى" (</w:t>
      </w:r>
      <w:r w:rsidRPr="00C00D3C">
        <w:rPr>
          <w:rFonts w:ascii="louts shamy" w:eastAsia="Calibri" w:hAnsi="louts shamy" w:cs="louts shamy"/>
          <w:sz w:val="34"/>
          <w:szCs w:val="34"/>
          <w:rtl/>
          <w:lang w:bidi="ar-EG"/>
        </w:rPr>
        <w:footnoteReference w:id="43"/>
      </w:r>
      <w:r w:rsidRPr="00C00D3C">
        <w:rPr>
          <w:rFonts w:ascii="louts shamy" w:eastAsia="Calibri" w:hAnsi="louts shamy" w:cs="louts shamy"/>
          <w:sz w:val="34"/>
          <w:szCs w:val="34"/>
          <w:rtl/>
          <w:lang w:bidi="ar-EG"/>
        </w:rPr>
        <w:t xml:space="preserve">)انتهى كلامه، وقد قدمت معظم أدلة قوله والله أعلم. </w:t>
      </w:r>
    </w:p>
    <w:p w14:paraId="0DDEC56E" w14:textId="77777777" w:rsidR="00915C86" w:rsidRPr="00C00D3C" w:rsidRDefault="00915C86" w:rsidP="00C00D3C">
      <w:pPr>
        <w:bidi/>
        <w:spacing w:before="20" w:after="20" w:line="240" w:lineRule="auto"/>
        <w:ind w:firstLine="227"/>
        <w:jc w:val="both"/>
        <w:rPr>
          <w:rFonts w:ascii="louts shamy" w:eastAsia="Calibri" w:hAnsi="louts shamy" w:cs="louts shamy"/>
          <w:sz w:val="34"/>
          <w:szCs w:val="34"/>
          <w:rtl/>
          <w:lang w:bidi="ar-EG"/>
        </w:rPr>
      </w:pPr>
    </w:p>
    <w:p w14:paraId="6E2BDBB8" w14:textId="77777777" w:rsidR="00915C86" w:rsidRPr="00C00D3C" w:rsidRDefault="00915C86" w:rsidP="00C00D3C">
      <w:pPr>
        <w:spacing w:before="20" w:after="20" w:line="240" w:lineRule="auto"/>
        <w:ind w:firstLine="227"/>
        <w:rPr>
          <w:rFonts w:ascii="louts shamy" w:eastAsia="Calibri" w:hAnsi="louts shamy" w:cs="louts shamy"/>
          <w:b/>
          <w:bCs/>
          <w:sz w:val="34"/>
          <w:szCs w:val="34"/>
          <w:rtl/>
          <w:lang w:bidi="ar-EG"/>
        </w:rPr>
      </w:pPr>
      <w:r w:rsidRPr="00C00D3C">
        <w:rPr>
          <w:rFonts w:ascii="louts shamy" w:eastAsia="Calibri" w:hAnsi="louts shamy" w:cs="louts shamy"/>
          <w:b/>
          <w:bCs/>
          <w:sz w:val="34"/>
          <w:szCs w:val="34"/>
          <w:rtl/>
          <w:lang w:bidi="ar-EG"/>
        </w:rPr>
        <w:br w:type="page"/>
      </w:r>
    </w:p>
    <w:p w14:paraId="368F0268" w14:textId="1060D72F" w:rsidR="00065D0D" w:rsidRPr="00C00D3C" w:rsidRDefault="00925ACA" w:rsidP="00845C1E">
      <w:pPr>
        <w:pStyle w:val="2"/>
        <w:rPr>
          <w:rtl/>
        </w:rPr>
      </w:pPr>
      <w:bookmarkStart w:id="14" w:name="_Toc172630236"/>
      <w:r w:rsidRPr="00C00D3C">
        <w:rPr>
          <w:rtl/>
        </w:rPr>
        <w:lastRenderedPageBreak/>
        <w:t>قائمة المصادر</w:t>
      </w:r>
      <w:bookmarkEnd w:id="14"/>
    </w:p>
    <w:p w14:paraId="15035274"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الإصابة في تمييز الصحابة، ابن حجر، أحمد بن علي بن محمد، تحقيق: عادل أحمد عبد الموجود، على محمد معوض، دار الكتب العلمية، بيروت، ط1، 1415هـ. </w:t>
      </w:r>
    </w:p>
    <w:p w14:paraId="3B7EF87E"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التذكرة بأحوال الموتى وأمور الآخرة، المؤلف: أبو عبد الله محمد بن أحمد بن أبي بكر بن فرح الأنصاري الخزرجي شمس الدين القرطبي (ت ٦٧١هـ)، تحقيق ودراسة: الدكتور: الصادق بن محمد بن إبراهيم، الناشر: مكتبة دار المنهاج للنشر والتوزيع، الرياض، الطبعة: الأولى، ١٤٢٥ هـ. </w:t>
      </w:r>
    </w:p>
    <w:p w14:paraId="110FD723" w14:textId="053A87A5"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الجامع الصحيح «صحيح مسلم»،</w:t>
      </w:r>
      <w:r w:rsidR="00915C8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المحقق: أحمد بن رفعت بن عثمان حلمي القره حصاري - محمد عزت بن عثمان الزعفران </w:t>
      </w:r>
      <w:proofErr w:type="spellStart"/>
      <w:r w:rsidRPr="00C00D3C">
        <w:rPr>
          <w:rFonts w:ascii="louts shamy" w:eastAsia="Calibri" w:hAnsi="louts shamy" w:cs="louts shamy"/>
          <w:sz w:val="34"/>
          <w:szCs w:val="34"/>
          <w:rtl/>
          <w:lang w:bidi="ar-EG"/>
        </w:rPr>
        <w:t>بوليوي</w:t>
      </w:r>
      <w:proofErr w:type="spellEnd"/>
      <w:r w:rsidRPr="00C00D3C">
        <w:rPr>
          <w:rFonts w:ascii="louts shamy" w:eastAsia="Calibri" w:hAnsi="louts shamy" w:cs="louts shamy"/>
          <w:sz w:val="34"/>
          <w:szCs w:val="34"/>
          <w:rtl/>
          <w:lang w:bidi="ar-EG"/>
        </w:rPr>
        <w:t xml:space="preserve"> - أبو نعمة الله محمد شكري بن حسن </w:t>
      </w:r>
      <w:proofErr w:type="spellStart"/>
      <w:r w:rsidRPr="00C00D3C">
        <w:rPr>
          <w:rFonts w:ascii="louts shamy" w:eastAsia="Calibri" w:hAnsi="louts shamy" w:cs="louts shamy"/>
          <w:sz w:val="34"/>
          <w:szCs w:val="34"/>
          <w:rtl/>
          <w:lang w:bidi="ar-EG"/>
        </w:rPr>
        <w:t>الأنقروي</w:t>
      </w:r>
      <w:proofErr w:type="spellEnd"/>
      <w:r w:rsidRPr="00C00D3C">
        <w:rPr>
          <w:rFonts w:ascii="louts shamy" w:eastAsia="Calibri" w:hAnsi="louts shamy" w:cs="louts shamy"/>
          <w:sz w:val="34"/>
          <w:szCs w:val="34"/>
          <w:rtl/>
          <w:lang w:bidi="ar-EG"/>
        </w:rPr>
        <w:t xml:space="preserve">، دار الطباعة العامرة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تركيا</w:t>
      </w:r>
      <w:r w:rsidRPr="00C00D3C">
        <w:rPr>
          <w:rFonts w:ascii="louts shamy" w:eastAsia="Calibri" w:hAnsi="louts shamy" w:cs="louts shamy"/>
          <w:sz w:val="34"/>
          <w:szCs w:val="34"/>
          <w:rtl/>
          <w:lang w:bidi="ar-EG"/>
        </w:rPr>
        <w:t>،</w:t>
      </w:r>
      <w:r w:rsidR="00915C8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عام النشر: ١٣٣٤ هـ، ثم صَوّرها بعنايته: د. محمد زهير الناصر، وطبعها الطبعة الأولى عام ١٤٣٣ هـ لدى دار طوق النجاة - بيروت، مع إثراء الهوامش بترقيم الأحاديث لمحمد فؤاد عبد الباقي، والإحالة لبعض المراجع المهمة.</w:t>
      </w:r>
    </w:p>
    <w:p w14:paraId="27BD19A1"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الجامع الكبير - سنن الترمذي، محمد بن عيسى بن سَوْرة بن موسى بن الضحاك، الترمذي، أبو عيسى (المتوفى: 279هـ)، المحقق: بشار عواد معروف، دار الغرب الإسلامي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بيروت</w:t>
      </w:r>
      <w:r w:rsidRPr="00C00D3C">
        <w:rPr>
          <w:rFonts w:ascii="louts shamy" w:eastAsia="Calibri" w:hAnsi="louts shamy" w:cs="louts shamy"/>
          <w:sz w:val="34"/>
          <w:szCs w:val="34"/>
          <w:rtl/>
          <w:lang w:bidi="ar-EG"/>
        </w:rPr>
        <w:t xml:space="preserve">، سنة النشر: 1998 م. </w:t>
      </w:r>
    </w:p>
    <w:p w14:paraId="1C8D0D02"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الجامع المسند الصحيح المختصر من أمور رسول الله صلى الله عليه وسلم وسننه وأيامه = صحيح البخاري، محمد بن إسماعيل أبو </w:t>
      </w:r>
      <w:proofErr w:type="gramStart"/>
      <w:r w:rsidRPr="00C00D3C">
        <w:rPr>
          <w:rFonts w:ascii="louts shamy" w:eastAsia="Calibri" w:hAnsi="louts shamy" w:cs="louts shamy"/>
          <w:sz w:val="34"/>
          <w:szCs w:val="34"/>
          <w:rtl/>
          <w:lang w:bidi="ar-EG"/>
        </w:rPr>
        <w:t>عبدالله</w:t>
      </w:r>
      <w:proofErr w:type="gramEnd"/>
      <w:r w:rsidRPr="00C00D3C">
        <w:rPr>
          <w:rFonts w:ascii="louts shamy" w:eastAsia="Calibri" w:hAnsi="louts shamy" w:cs="louts shamy"/>
          <w:sz w:val="34"/>
          <w:szCs w:val="34"/>
          <w:rtl/>
          <w:lang w:bidi="ar-EG"/>
        </w:rPr>
        <w:t xml:space="preserve"> البخاري الجعفي، المحقق: محمد زهير بن ناصر الناصر، دار طوق النجاة، الطبعة: الأولى، 1422هـ.</w:t>
      </w:r>
    </w:p>
    <w:p w14:paraId="6A38BF32" w14:textId="45A14D55"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lastRenderedPageBreak/>
        <w:t>زاد المعاد في هدي خير العباد [آثار الإمام ابن قيم الجوزية وما لحقها من أعمال (٣٠)]،</w:t>
      </w:r>
      <w:r w:rsidR="00C668E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المؤلف: أبو عبد الله محمد بن أبي بكر بن أيوب ابن قيم الجوزية (٦٥٩ - ٧٥١)، دار عطاءات العلم (الرياض) - دار ابن حزم (بيروت)، الطبعة: الثالثة، ١٤٤٠ هـ - ٢٠١٩ م (الأولى لدار ابن حزم).</w:t>
      </w:r>
    </w:p>
    <w:p w14:paraId="1E0BC738"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سنن ابن ماجه ت </w:t>
      </w:r>
      <w:proofErr w:type="spellStart"/>
      <w:r w:rsidRPr="00C00D3C">
        <w:rPr>
          <w:rFonts w:ascii="louts shamy" w:eastAsia="Calibri" w:hAnsi="louts shamy" w:cs="louts shamy"/>
          <w:sz w:val="34"/>
          <w:szCs w:val="34"/>
          <w:rtl/>
          <w:lang w:bidi="ar-EG"/>
        </w:rPr>
        <w:t>الأرنؤوط</w:t>
      </w:r>
      <w:proofErr w:type="spellEnd"/>
      <w:r w:rsidRPr="00C00D3C">
        <w:rPr>
          <w:rFonts w:ascii="louts shamy" w:eastAsia="Calibri" w:hAnsi="louts shamy" w:cs="louts shamy"/>
          <w:sz w:val="34"/>
          <w:szCs w:val="34"/>
          <w:rtl/>
          <w:lang w:bidi="ar-EG"/>
        </w:rPr>
        <w:t xml:space="preserve">، المحقق: شعيب </w:t>
      </w:r>
      <w:proofErr w:type="spellStart"/>
      <w:r w:rsidRPr="00C00D3C">
        <w:rPr>
          <w:rFonts w:ascii="louts shamy" w:eastAsia="Calibri" w:hAnsi="louts shamy" w:cs="louts shamy"/>
          <w:sz w:val="34"/>
          <w:szCs w:val="34"/>
          <w:rtl/>
          <w:lang w:bidi="ar-EG"/>
        </w:rPr>
        <w:t>الأرنؤوط</w:t>
      </w:r>
      <w:proofErr w:type="spellEnd"/>
      <w:r w:rsidRPr="00C00D3C">
        <w:rPr>
          <w:rFonts w:ascii="louts shamy" w:eastAsia="Calibri" w:hAnsi="louts shamy" w:cs="louts shamy"/>
          <w:sz w:val="34"/>
          <w:szCs w:val="34"/>
          <w:rtl/>
          <w:lang w:bidi="ar-EG"/>
        </w:rPr>
        <w:t xml:space="preserve"> - عادل مرشد - محمَّد كامل قره بللي - عَبد اللّطيف حرز الله، دار الرسالة العالمية، الطبعة: الأولى، 1430 هـ - 2009 م.</w:t>
      </w:r>
    </w:p>
    <w:p w14:paraId="44E671F4"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سنن ابن ماجه، تحقيق: محمد فؤاد عبد الباقي، دار إحياء الكتب العربية - فيصل عيسى البابي الحلبي. </w:t>
      </w:r>
    </w:p>
    <w:p w14:paraId="57AE89D6"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سنن أبي داود، أبو داود سليمان بن الأشعث بن إسحاق بن بشير بن شداد بن عمرو الأزدي السِّجِسْتاني (المتوفى: 275هـ)، المحقق: شعَيب </w:t>
      </w:r>
      <w:proofErr w:type="spellStart"/>
      <w:r w:rsidRPr="00C00D3C">
        <w:rPr>
          <w:rFonts w:ascii="louts shamy" w:eastAsia="Calibri" w:hAnsi="louts shamy" w:cs="louts shamy"/>
          <w:sz w:val="34"/>
          <w:szCs w:val="34"/>
          <w:rtl/>
          <w:lang w:bidi="ar-EG"/>
        </w:rPr>
        <w:t>الأرنؤوط</w:t>
      </w:r>
      <w:proofErr w:type="spellEnd"/>
      <w:r w:rsidRPr="00C00D3C">
        <w:rPr>
          <w:rFonts w:ascii="louts shamy" w:eastAsia="Calibri" w:hAnsi="louts shamy" w:cs="louts shamy"/>
          <w:sz w:val="34"/>
          <w:szCs w:val="34"/>
          <w:rtl/>
          <w:lang w:bidi="ar-EG"/>
        </w:rPr>
        <w:t xml:space="preserve"> - محَمَّد كامِل قره بللي، دار الرسالة العالمية، الطبعة: الأولى، 1430 هـ - 2009 م. </w:t>
      </w:r>
    </w:p>
    <w:p w14:paraId="5DEABBAB" w14:textId="19C82FCD"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سير أعلام النبلاء، الذهبي، محمد بن أحمد بن </w:t>
      </w:r>
      <w:proofErr w:type="spellStart"/>
      <w:r w:rsidRPr="00C00D3C">
        <w:rPr>
          <w:rFonts w:ascii="louts shamy" w:eastAsia="Calibri" w:hAnsi="louts shamy" w:cs="louts shamy"/>
          <w:sz w:val="34"/>
          <w:szCs w:val="34"/>
          <w:rtl/>
          <w:lang w:bidi="ar-EG"/>
        </w:rPr>
        <w:t>قَايْماز</w:t>
      </w:r>
      <w:proofErr w:type="spellEnd"/>
      <w:r w:rsidRPr="00C00D3C">
        <w:rPr>
          <w:rFonts w:ascii="louts shamy" w:eastAsia="Calibri" w:hAnsi="louts shamy" w:cs="louts shamy"/>
          <w:sz w:val="34"/>
          <w:szCs w:val="34"/>
          <w:rtl/>
          <w:lang w:bidi="ar-EG"/>
        </w:rPr>
        <w:t>، تحقيق: مجموعة من المحققين،</w:t>
      </w:r>
      <w:r w:rsidR="00915C8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إشراف:</w:t>
      </w:r>
      <w:r w:rsidR="00915C86" w:rsidRPr="00C00D3C">
        <w:rPr>
          <w:rFonts w:ascii="louts shamy" w:eastAsia="Calibri" w:hAnsi="louts shamy" w:cs="louts shamy"/>
          <w:sz w:val="34"/>
          <w:szCs w:val="34"/>
          <w:rtl/>
          <w:lang w:bidi="ar-EG"/>
        </w:rPr>
        <w:t xml:space="preserve"> </w:t>
      </w:r>
      <w:r w:rsidRPr="00C00D3C">
        <w:rPr>
          <w:rFonts w:ascii="louts shamy" w:eastAsia="Calibri" w:hAnsi="louts shamy" w:cs="louts shamy"/>
          <w:sz w:val="34"/>
          <w:szCs w:val="34"/>
          <w:rtl/>
          <w:lang w:bidi="ar-EG"/>
        </w:rPr>
        <w:t xml:space="preserve">شعيب الأرناؤوط، مؤسسة الرسالة، بيروت، ط3،1405هـ. </w:t>
      </w:r>
    </w:p>
    <w:p w14:paraId="112E82AA" w14:textId="6D5EE9DA"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الضوء اللامع لأهل القرن التاسع / شمس الدين محمد بن عبد الرحمن السخاوي - دار الجيل بيروت الطبعة الاولى 1413 هـ - 1993م</w:t>
      </w:r>
      <w:r w:rsidR="00915C86" w:rsidRPr="00C00D3C">
        <w:rPr>
          <w:rFonts w:ascii="louts shamy" w:eastAsia="Calibri" w:hAnsi="louts shamy" w:cs="louts shamy"/>
          <w:sz w:val="34"/>
          <w:szCs w:val="34"/>
          <w:rtl/>
          <w:lang w:bidi="ar-EG"/>
        </w:rPr>
        <w:t>.</w:t>
      </w:r>
      <w:r w:rsidRPr="00C00D3C">
        <w:rPr>
          <w:rFonts w:ascii="louts shamy" w:eastAsia="Calibri" w:hAnsi="louts shamy" w:cs="louts shamy"/>
          <w:sz w:val="34"/>
          <w:szCs w:val="34"/>
          <w:rtl/>
          <w:lang w:bidi="ar-EG"/>
        </w:rPr>
        <w:t xml:space="preserve"> </w:t>
      </w:r>
    </w:p>
    <w:p w14:paraId="40576AAE"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الطب النبوي والعلم الحديث، د. محمود </w:t>
      </w:r>
      <w:proofErr w:type="spellStart"/>
      <w:r w:rsidRPr="00C00D3C">
        <w:rPr>
          <w:rFonts w:ascii="louts shamy" w:eastAsia="Calibri" w:hAnsi="louts shamy" w:cs="louts shamy"/>
          <w:sz w:val="34"/>
          <w:szCs w:val="34"/>
          <w:rtl/>
          <w:lang w:bidi="ar-EG"/>
        </w:rPr>
        <w:t>النسيمي</w:t>
      </w:r>
      <w:proofErr w:type="spellEnd"/>
      <w:r w:rsidRPr="00C00D3C">
        <w:rPr>
          <w:rFonts w:ascii="louts shamy" w:eastAsia="Calibri" w:hAnsi="louts shamy" w:cs="louts shamy"/>
          <w:sz w:val="34"/>
          <w:szCs w:val="34"/>
          <w:rtl/>
          <w:lang w:bidi="ar-EG"/>
        </w:rPr>
        <w:t>، طبعة مؤسسة الرسالة، بيروت.</w:t>
      </w:r>
    </w:p>
    <w:p w14:paraId="74A47484"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الطب النبوي، لابن القيم، طبعة دار الوعي، حلب 1406هـ.</w:t>
      </w:r>
    </w:p>
    <w:p w14:paraId="6416EDF4"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العين: لأبي عبد الرحمن الخليل بن أحمد الفراهيدي، تحقيق: مهدي المخزومي، وإبراهيم السامرائي، وزارة الثقافة في الجمهورية العراقية، 1980 دار الرشيد للنشر.</w:t>
      </w:r>
    </w:p>
    <w:p w14:paraId="5EB3892C"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فتح الباري بشرح البخاري، أحمد بن علي بن حجر العسقلاني (٧٧٣ - ٨٥٢ هـ)، رقم كتبه وأبوابه وأحاديثه: محمد فؤاد عبد الباقي، قام بإخراجه وتصحيح تجاربه: محب الدين الخطيب، المكتبة السلفية </w:t>
      </w:r>
      <w:r w:rsidRPr="00C00D3C">
        <w:rPr>
          <w:rFonts w:ascii="Sakkal Majalla" w:eastAsia="Calibri" w:hAnsi="Sakkal Majalla" w:cs="Sakkal Majalla" w:hint="cs"/>
          <w:sz w:val="34"/>
          <w:szCs w:val="34"/>
          <w:rtl/>
          <w:lang w:bidi="ar-EG"/>
        </w:rPr>
        <w:t>–</w:t>
      </w:r>
      <w:r w:rsidRPr="00C00D3C">
        <w:rPr>
          <w:rFonts w:ascii="louts shamy" w:eastAsia="Calibri" w:hAnsi="louts shamy" w:cs="louts shamy"/>
          <w:sz w:val="34"/>
          <w:szCs w:val="34"/>
          <w:rtl/>
          <w:lang w:bidi="ar-EG"/>
        </w:rPr>
        <w:t xml:space="preserve"> </w:t>
      </w:r>
      <w:r w:rsidRPr="00C00D3C">
        <w:rPr>
          <w:rFonts w:ascii="louts shamy" w:eastAsia="Calibri" w:hAnsi="louts shamy" w:cs="louts shamy" w:hint="cs"/>
          <w:sz w:val="34"/>
          <w:szCs w:val="34"/>
          <w:rtl/>
          <w:lang w:bidi="ar-EG"/>
        </w:rPr>
        <w:t>مصر</w:t>
      </w:r>
      <w:r w:rsidRPr="00C00D3C">
        <w:rPr>
          <w:rFonts w:ascii="louts shamy" w:eastAsia="Calibri" w:hAnsi="louts shamy" w:cs="louts shamy"/>
          <w:sz w:val="34"/>
          <w:szCs w:val="34"/>
          <w:rtl/>
          <w:lang w:bidi="ar-EG"/>
        </w:rPr>
        <w:t xml:space="preserve">، الطبعة: «السلفية الأولى»، ١٣٨٠ - ١٣٩٠ هـ، </w:t>
      </w:r>
    </w:p>
    <w:p w14:paraId="28A24D87"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لسان العرب. للإمام أبي الفضل جمال الدين محمد بن مكرم بن منظور. مكتبة العلوم والحكم، ط ٢، ١٤١٢ هـ.</w:t>
      </w:r>
    </w:p>
    <w:p w14:paraId="75850723"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لسان العرب، ابن منظور، محمد بن مكرم، دار صادر، بيروت، ط3، 1414هـ. </w:t>
      </w:r>
    </w:p>
    <w:p w14:paraId="0B6FB46B"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مجمع الزوائد ومنبع الفوائد، أبو الحسن نور الدين علي بن أبي بكر بن سليمان الهيثمي (المتوفى: 807هـ)، المحقق: حسام الدين القدسي، مكتبة القدسي، القاهرة، عام النشر: 1414 هـ، 1994 م. </w:t>
      </w:r>
    </w:p>
    <w:p w14:paraId="57691329" w14:textId="6B5E39DF"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مختار الصحاح. لزين الدين محمد بن أبي بكر بن عبد القادر الرازي. ترتيب: محمود خاطر، تحقيق: حمزة فتح الله. مؤسسة الرسالة، دار البصائر، ١٤٠٧هـ.</w:t>
      </w:r>
    </w:p>
    <w:p w14:paraId="7510DEC3"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t xml:space="preserve">مسند الإمام أحمد بن حنبل، المحقق: شعيب </w:t>
      </w:r>
      <w:proofErr w:type="spellStart"/>
      <w:r w:rsidRPr="00C00D3C">
        <w:rPr>
          <w:rFonts w:ascii="louts shamy" w:eastAsia="Calibri" w:hAnsi="louts shamy" w:cs="louts shamy"/>
          <w:sz w:val="34"/>
          <w:szCs w:val="34"/>
          <w:rtl/>
          <w:lang w:bidi="ar-EG"/>
        </w:rPr>
        <w:t>الأرنؤوط</w:t>
      </w:r>
      <w:proofErr w:type="spellEnd"/>
      <w:r w:rsidRPr="00C00D3C">
        <w:rPr>
          <w:rFonts w:ascii="louts shamy" w:eastAsia="Calibri" w:hAnsi="louts shamy" w:cs="louts shamy"/>
          <w:sz w:val="34"/>
          <w:szCs w:val="34"/>
          <w:rtl/>
          <w:lang w:bidi="ar-EG"/>
        </w:rPr>
        <w:t xml:space="preserve"> - عادل مرشد، وآخرون، إشراف: د عبد الله بن عبد المحسن التركي، مؤسسة الرسالة، الطبعة: الأولى، 1421 هـ - 2001 م. </w:t>
      </w:r>
    </w:p>
    <w:p w14:paraId="233EDB00"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lastRenderedPageBreak/>
        <w:t>معالم السنن شرح سنن أبي داود. تأليف أبي سليمان حمد بن محمد الخطابي، عناية الأستاذ عبد السلام عبد الشافي محمد. الناشر دار الكتب العلمية، بيروت، ١٤١٦ هـ.</w:t>
      </w:r>
    </w:p>
    <w:p w14:paraId="3D6441BA"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t>المنهاج شرح صحيح مسلم: للنووي، الطبعة الأولى (1412هـ)، مؤسسة قرطبة.</w:t>
      </w:r>
    </w:p>
    <w:p w14:paraId="4A3A5549"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rtl/>
          <w:lang w:bidi="ar-EG"/>
        </w:rPr>
      </w:pPr>
      <w:r w:rsidRPr="00C00D3C">
        <w:rPr>
          <w:rFonts w:ascii="louts shamy" w:eastAsia="Calibri" w:hAnsi="louts shamy" w:cs="louts shamy"/>
          <w:sz w:val="34"/>
          <w:szCs w:val="34"/>
          <w:rtl/>
          <w:lang w:bidi="ar-EG"/>
        </w:rPr>
        <w:t xml:space="preserve">المنهاج في شعب الإيمان المؤلف: الحسين بن الحسن بن محمد بن حليم البخاري الجرجاني، أبو عبد الله </w:t>
      </w:r>
      <w:proofErr w:type="spellStart"/>
      <w:r w:rsidRPr="00C00D3C">
        <w:rPr>
          <w:rFonts w:ascii="louts shamy" w:eastAsia="Calibri" w:hAnsi="louts shamy" w:cs="louts shamy"/>
          <w:sz w:val="34"/>
          <w:szCs w:val="34"/>
          <w:rtl/>
          <w:lang w:bidi="ar-EG"/>
        </w:rPr>
        <w:t>الحَلِيمي</w:t>
      </w:r>
      <w:proofErr w:type="spellEnd"/>
      <w:r w:rsidRPr="00C00D3C">
        <w:rPr>
          <w:rFonts w:ascii="louts shamy" w:eastAsia="Calibri" w:hAnsi="louts shamy" w:cs="louts shamy"/>
          <w:sz w:val="34"/>
          <w:szCs w:val="34"/>
          <w:rtl/>
          <w:lang w:bidi="ar-EG"/>
        </w:rPr>
        <w:t xml:space="preserve"> (ت ٤٠٣ هـ) المحقق: حلمي محمد فودة الناشر: دار الفكر الطبعة: الأولى، ١٣٩٩ هـ - ١٩٧٩ م.</w:t>
      </w:r>
    </w:p>
    <w:p w14:paraId="3AE6ADC2" w14:textId="77777777" w:rsidR="004227A4" w:rsidRPr="00C00D3C" w:rsidRDefault="004227A4" w:rsidP="00845C1E">
      <w:pPr>
        <w:pStyle w:val="a6"/>
        <w:numPr>
          <w:ilvl w:val="0"/>
          <w:numId w:val="4"/>
        </w:numPr>
        <w:spacing w:before="20" w:after="20" w:line="240" w:lineRule="auto"/>
        <w:ind w:left="232" w:firstLine="14"/>
        <w:jc w:val="both"/>
        <w:rPr>
          <w:rFonts w:ascii="louts shamy" w:eastAsia="Calibri" w:hAnsi="louts shamy" w:cs="louts shamy"/>
          <w:sz w:val="34"/>
          <w:szCs w:val="34"/>
          <w:lang w:bidi="ar-EG"/>
        </w:rPr>
      </w:pPr>
      <w:r w:rsidRPr="00C00D3C">
        <w:rPr>
          <w:rFonts w:ascii="louts shamy" w:eastAsia="Calibri" w:hAnsi="louts shamy" w:cs="louts shamy"/>
          <w:sz w:val="34"/>
          <w:szCs w:val="34"/>
          <w:rtl/>
          <w:lang w:bidi="ar-EG"/>
        </w:rPr>
        <w:t xml:space="preserve">نيل الأوطار، محمد بن علي بن محمد بن عبد الله الشوكاني اليمني (المتوفى: 1250هـ)، تحقيق: عصام الدين </w:t>
      </w:r>
      <w:proofErr w:type="spellStart"/>
      <w:r w:rsidRPr="00C00D3C">
        <w:rPr>
          <w:rFonts w:ascii="louts shamy" w:eastAsia="Calibri" w:hAnsi="louts shamy" w:cs="louts shamy"/>
          <w:sz w:val="34"/>
          <w:szCs w:val="34"/>
          <w:rtl/>
          <w:lang w:bidi="ar-EG"/>
        </w:rPr>
        <w:t>الصبابطي</w:t>
      </w:r>
      <w:proofErr w:type="spellEnd"/>
      <w:r w:rsidRPr="00C00D3C">
        <w:rPr>
          <w:rFonts w:ascii="louts shamy" w:eastAsia="Calibri" w:hAnsi="louts shamy" w:cs="louts shamy"/>
          <w:sz w:val="34"/>
          <w:szCs w:val="34"/>
          <w:rtl/>
          <w:lang w:bidi="ar-EG"/>
        </w:rPr>
        <w:t>، دار الحديث، مصر، الطبعة: الأولى، 1413هـ - 1993م.</w:t>
      </w:r>
    </w:p>
    <w:p w14:paraId="3EA4B5F5" w14:textId="3FC9E07C" w:rsidR="00845C1E" w:rsidRDefault="00845C1E">
      <w:pPr>
        <w:rPr>
          <w:rFonts w:ascii="louts shamy" w:hAnsi="louts shamy" w:cs="louts shamy"/>
          <w:sz w:val="34"/>
          <w:szCs w:val="34"/>
        </w:rPr>
      </w:pPr>
      <w:r>
        <w:rPr>
          <w:rFonts w:ascii="louts shamy" w:hAnsi="louts shamy" w:cs="louts shamy"/>
          <w:sz w:val="34"/>
          <w:szCs w:val="34"/>
        </w:rPr>
        <w:br w:type="page"/>
      </w:r>
    </w:p>
    <w:sdt>
      <w:sdtPr>
        <w:rPr>
          <w:rFonts w:ascii="louts shamy" w:eastAsiaTheme="minorHAnsi" w:hAnsi="louts shamy" w:cs="louts shamy"/>
          <w:color w:val="auto"/>
          <w:sz w:val="22"/>
          <w:szCs w:val="22"/>
          <w:lang w:val="ar-SA"/>
        </w:rPr>
        <w:id w:val="561221844"/>
        <w:docPartObj>
          <w:docPartGallery w:val="Table of Contents"/>
          <w:docPartUnique/>
        </w:docPartObj>
      </w:sdtPr>
      <w:sdtEndPr>
        <w:rPr>
          <w:lang w:val="en-US"/>
        </w:rPr>
      </w:sdtEndPr>
      <w:sdtContent>
        <w:p w14:paraId="712AEA76" w14:textId="1675031B" w:rsidR="00845C1E" w:rsidRPr="00845C1E" w:rsidRDefault="00845C1E" w:rsidP="00845C1E">
          <w:pPr>
            <w:pStyle w:val="a9"/>
            <w:spacing w:before="0" w:line="240" w:lineRule="auto"/>
            <w:jc w:val="center"/>
            <w:rPr>
              <w:rFonts w:ascii="louts shamy" w:hAnsi="louts shamy" w:cs="louts shamy"/>
              <w:b/>
              <w:bCs/>
            </w:rPr>
          </w:pPr>
          <w:r w:rsidRPr="00845C1E">
            <w:rPr>
              <w:rFonts w:ascii="louts shamy" w:hAnsi="louts shamy" w:cs="louts shamy"/>
              <w:b/>
              <w:bCs/>
              <w:lang w:val="ar-SA"/>
            </w:rPr>
            <w:t>المحتويات</w:t>
          </w:r>
        </w:p>
        <w:p w14:paraId="41E7AA7E" w14:textId="559D0CBD" w:rsidR="00845C1E" w:rsidRPr="00845C1E" w:rsidRDefault="00845C1E" w:rsidP="00845C1E">
          <w:pPr>
            <w:pStyle w:val="20"/>
            <w:tabs>
              <w:tab w:val="right" w:leader="dot" w:pos="8302"/>
            </w:tabs>
            <w:bidi/>
            <w:spacing w:after="0" w:line="240" w:lineRule="auto"/>
            <w:ind w:left="0"/>
            <w:rPr>
              <w:rFonts w:ascii="louts shamy" w:hAnsi="louts shamy" w:cs="louts shamy"/>
              <w:noProof/>
              <w:sz w:val="32"/>
              <w:szCs w:val="32"/>
            </w:rPr>
          </w:pPr>
          <w:r w:rsidRPr="00845C1E">
            <w:rPr>
              <w:rFonts w:ascii="louts shamy" w:hAnsi="louts shamy" w:cs="louts shamy"/>
              <w:sz w:val="32"/>
              <w:szCs w:val="32"/>
            </w:rPr>
            <w:fldChar w:fldCharType="begin"/>
          </w:r>
          <w:r w:rsidRPr="00845C1E">
            <w:rPr>
              <w:rFonts w:ascii="louts shamy" w:hAnsi="louts shamy" w:cs="louts shamy"/>
              <w:sz w:val="32"/>
              <w:szCs w:val="32"/>
            </w:rPr>
            <w:instrText xml:space="preserve"> TOC \o "1-3" \h \z \u </w:instrText>
          </w:r>
          <w:r w:rsidRPr="00845C1E">
            <w:rPr>
              <w:rFonts w:ascii="louts shamy" w:hAnsi="louts shamy" w:cs="louts shamy"/>
              <w:sz w:val="32"/>
              <w:szCs w:val="32"/>
            </w:rPr>
            <w:fldChar w:fldCharType="separate"/>
          </w:r>
          <w:hyperlink w:anchor="_Toc172630222" w:history="1">
            <w:r w:rsidRPr="00845C1E">
              <w:rPr>
                <w:rStyle w:val="Hyperlink"/>
                <w:rFonts w:ascii="louts shamy" w:hAnsi="louts shamy" w:cs="louts shamy"/>
                <w:noProof/>
                <w:sz w:val="32"/>
                <w:szCs w:val="32"/>
                <w:rtl/>
                <w:lang w:bidi="ar-EG"/>
              </w:rPr>
              <w:t>المقدمة</w:t>
            </w:r>
            <w:r w:rsidRPr="00845C1E">
              <w:rPr>
                <w:rFonts w:ascii="louts shamy" w:hAnsi="louts shamy" w:cs="louts shamy"/>
                <w:noProof/>
                <w:webHidden/>
                <w:sz w:val="32"/>
                <w:szCs w:val="32"/>
              </w:rPr>
              <w:tab/>
            </w:r>
            <w:r w:rsidRPr="00845C1E">
              <w:rPr>
                <w:rStyle w:val="Hyperlink"/>
                <w:rFonts w:ascii="louts shamy" w:hAnsi="louts shamy" w:cs="louts shamy"/>
                <w:noProof/>
                <w:sz w:val="32"/>
                <w:szCs w:val="32"/>
                <w:rtl/>
              </w:rPr>
              <w:fldChar w:fldCharType="begin"/>
            </w:r>
            <w:r w:rsidRPr="00845C1E">
              <w:rPr>
                <w:rFonts w:ascii="louts shamy" w:hAnsi="louts shamy" w:cs="louts shamy"/>
                <w:noProof/>
                <w:webHidden/>
                <w:sz w:val="32"/>
                <w:szCs w:val="32"/>
              </w:rPr>
              <w:instrText xml:space="preserve"> PAGEREF _Toc172630222 \h </w:instrText>
            </w:r>
            <w:r w:rsidRPr="00845C1E">
              <w:rPr>
                <w:rStyle w:val="Hyperlink"/>
                <w:rFonts w:ascii="louts shamy" w:hAnsi="louts shamy" w:cs="louts shamy"/>
                <w:noProof/>
                <w:sz w:val="32"/>
                <w:szCs w:val="32"/>
                <w:rtl/>
              </w:rPr>
            </w:r>
            <w:r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3</w:t>
            </w:r>
            <w:r w:rsidRPr="00845C1E">
              <w:rPr>
                <w:rStyle w:val="Hyperlink"/>
                <w:rFonts w:ascii="louts shamy" w:hAnsi="louts shamy" w:cs="louts shamy"/>
                <w:noProof/>
                <w:sz w:val="32"/>
                <w:szCs w:val="32"/>
                <w:rtl/>
              </w:rPr>
              <w:fldChar w:fldCharType="end"/>
            </w:r>
          </w:hyperlink>
        </w:p>
        <w:p w14:paraId="6F848241" w14:textId="73D20B95"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3" w:history="1">
            <w:r w:rsidR="00845C1E" w:rsidRPr="00845C1E">
              <w:rPr>
                <w:rStyle w:val="Hyperlink"/>
                <w:rFonts w:ascii="louts shamy" w:hAnsi="louts shamy" w:cs="louts shamy"/>
                <w:noProof/>
                <w:sz w:val="32"/>
                <w:szCs w:val="32"/>
                <w:rtl/>
                <w:lang w:bidi="ar-EG"/>
              </w:rPr>
              <w:t>ترجمة المصنف</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_Toc172630223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6</w:t>
            </w:r>
            <w:r w:rsidR="00845C1E" w:rsidRPr="00845C1E">
              <w:rPr>
                <w:rStyle w:val="Hyperlink"/>
                <w:rFonts w:ascii="louts shamy" w:hAnsi="louts shamy" w:cs="louts shamy"/>
                <w:noProof/>
                <w:sz w:val="32"/>
                <w:szCs w:val="32"/>
                <w:rtl/>
              </w:rPr>
              <w:fldChar w:fldCharType="end"/>
            </w:r>
          </w:hyperlink>
        </w:p>
        <w:p w14:paraId="4985F9B0" w14:textId="6D370CA0"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4" w:history="1">
            <w:r w:rsidR="00845C1E" w:rsidRPr="00845C1E">
              <w:rPr>
                <w:rStyle w:val="Hyperlink"/>
                <w:rFonts w:ascii="louts shamy" w:hAnsi="louts shamy" w:cs="louts shamy"/>
                <w:noProof/>
                <w:sz w:val="32"/>
                <w:szCs w:val="32"/>
                <w:rtl/>
                <w:lang w:bidi="ar-EG"/>
              </w:rPr>
              <w:t>اسمـــــه ونـسبــه ومــولـده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_Toc172630224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6</w:t>
            </w:r>
            <w:r w:rsidR="00845C1E" w:rsidRPr="00845C1E">
              <w:rPr>
                <w:rStyle w:val="Hyperlink"/>
                <w:rFonts w:ascii="louts shamy" w:hAnsi="louts shamy" w:cs="louts shamy"/>
                <w:noProof/>
                <w:sz w:val="32"/>
                <w:szCs w:val="32"/>
                <w:rtl/>
              </w:rPr>
              <w:fldChar w:fldCharType="end"/>
            </w:r>
          </w:hyperlink>
        </w:p>
        <w:p w14:paraId="33C8BB5E" w14:textId="4A48E267"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5" w:history="1">
            <w:r w:rsidR="00845C1E" w:rsidRPr="00845C1E">
              <w:rPr>
                <w:rStyle w:val="Hyperlink"/>
                <w:rFonts w:ascii="louts shamy" w:hAnsi="louts shamy" w:cs="louts shamy"/>
                <w:noProof/>
                <w:sz w:val="32"/>
                <w:szCs w:val="32"/>
                <w:rtl/>
                <w:lang w:bidi="ar-EG"/>
              </w:rPr>
              <w:t>مــــولــــــده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_Toc172630225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7</w:t>
            </w:r>
            <w:r w:rsidR="00845C1E" w:rsidRPr="00845C1E">
              <w:rPr>
                <w:rStyle w:val="Hyperlink"/>
                <w:rFonts w:ascii="louts shamy" w:hAnsi="louts shamy" w:cs="louts shamy"/>
                <w:noProof/>
                <w:sz w:val="32"/>
                <w:szCs w:val="32"/>
                <w:rtl/>
              </w:rPr>
              <w:fldChar w:fldCharType="end"/>
            </w:r>
          </w:hyperlink>
        </w:p>
        <w:p w14:paraId="36C8C43D" w14:textId="655842E4"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6" w:history="1">
            <w:r w:rsidR="00845C1E" w:rsidRPr="00845C1E">
              <w:rPr>
                <w:rStyle w:val="Hyperlink"/>
                <w:rFonts w:ascii="louts shamy" w:hAnsi="louts shamy" w:cs="louts shamy"/>
                <w:noProof/>
                <w:sz w:val="32"/>
                <w:szCs w:val="32"/>
                <w:rtl/>
                <w:lang w:bidi="ar-EG"/>
              </w:rPr>
              <w:t>نشـأته، وتحصيله للـعـلم</w:t>
            </w:r>
            <w:r w:rsidR="00845C1E" w:rsidRPr="00845C1E">
              <w:rPr>
                <w:rStyle w:val="Hyperlink"/>
                <w:rFonts w:ascii="louts shamy" w:eastAsia="Times New Roman" w:hAnsi="louts shamy" w:cs="louts shamy"/>
                <w:noProof/>
                <w:sz w:val="32"/>
                <w:szCs w:val="32"/>
                <w:rtl/>
                <w:lang w:bidi="ar-EG"/>
              </w:rPr>
              <w:t>.</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_Toc172630226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7</w:t>
            </w:r>
            <w:r w:rsidR="00845C1E" w:rsidRPr="00845C1E">
              <w:rPr>
                <w:rStyle w:val="Hyperlink"/>
                <w:rFonts w:ascii="louts shamy" w:hAnsi="louts shamy" w:cs="louts shamy"/>
                <w:noProof/>
                <w:sz w:val="32"/>
                <w:szCs w:val="32"/>
                <w:rtl/>
              </w:rPr>
              <w:fldChar w:fldCharType="end"/>
            </w:r>
          </w:hyperlink>
        </w:p>
        <w:p w14:paraId="4F1D2FC0" w14:textId="7184D903"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7" w:history="1">
            <w:r w:rsidR="00845C1E" w:rsidRPr="00845C1E">
              <w:rPr>
                <w:rStyle w:val="Hyperlink"/>
                <w:rFonts w:ascii="louts shamy" w:hAnsi="louts shamy" w:cs="louts shamy"/>
                <w:noProof/>
                <w:sz w:val="32"/>
                <w:szCs w:val="32"/>
                <w:rtl/>
                <w:lang w:bidi="ar-EG"/>
              </w:rPr>
              <w:t>رحلته إلى المدينة المنورة</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_Toc172630227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10</w:t>
            </w:r>
            <w:r w:rsidR="00845C1E" w:rsidRPr="00845C1E">
              <w:rPr>
                <w:rStyle w:val="Hyperlink"/>
                <w:rFonts w:ascii="louts shamy" w:hAnsi="louts shamy" w:cs="louts shamy"/>
                <w:noProof/>
                <w:sz w:val="32"/>
                <w:szCs w:val="32"/>
                <w:rtl/>
              </w:rPr>
              <w:fldChar w:fldCharType="end"/>
            </w:r>
          </w:hyperlink>
        </w:p>
        <w:p w14:paraId="2DBDBF8E" w14:textId="073D5D47"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8" w:history="1">
            <w:r w:rsidR="00845C1E" w:rsidRPr="00845C1E">
              <w:rPr>
                <w:rStyle w:val="Hyperlink"/>
                <w:rFonts w:ascii="louts shamy" w:hAnsi="louts shamy" w:cs="louts shamy"/>
                <w:noProof/>
                <w:sz w:val="32"/>
                <w:szCs w:val="32"/>
                <w:rtl/>
                <w:lang w:bidi="ar-EG"/>
              </w:rPr>
              <w:t>شـــــيوخـــــه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_Toc172630228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10</w:t>
            </w:r>
            <w:r w:rsidR="00845C1E" w:rsidRPr="00845C1E">
              <w:rPr>
                <w:rStyle w:val="Hyperlink"/>
                <w:rFonts w:ascii="louts shamy" w:hAnsi="louts shamy" w:cs="louts shamy"/>
                <w:noProof/>
                <w:sz w:val="32"/>
                <w:szCs w:val="32"/>
                <w:rtl/>
              </w:rPr>
              <w:fldChar w:fldCharType="end"/>
            </w:r>
          </w:hyperlink>
        </w:p>
        <w:p w14:paraId="636A6627" w14:textId="4921EAF0"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29" w:history="1">
            <w:r w:rsidR="00845C1E" w:rsidRPr="00845C1E">
              <w:rPr>
                <w:rStyle w:val="Hyperlink"/>
                <w:rFonts w:ascii="louts shamy" w:hAnsi="louts shamy" w:cs="louts shamy"/>
                <w:noProof/>
                <w:sz w:val="32"/>
                <w:szCs w:val="32"/>
                <w:rtl/>
                <w:lang w:bidi="ar-EG"/>
              </w:rPr>
              <w:t>تـلامـيـــذه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_Toc172630229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12</w:t>
            </w:r>
            <w:r w:rsidR="00845C1E" w:rsidRPr="00845C1E">
              <w:rPr>
                <w:rStyle w:val="Hyperlink"/>
                <w:rFonts w:ascii="louts shamy" w:hAnsi="louts shamy" w:cs="louts shamy"/>
                <w:noProof/>
                <w:sz w:val="32"/>
                <w:szCs w:val="32"/>
                <w:rtl/>
              </w:rPr>
              <w:fldChar w:fldCharType="end"/>
            </w:r>
          </w:hyperlink>
        </w:p>
        <w:p w14:paraId="03DDCF85" w14:textId="45217180"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0" w:history="1">
            <w:r w:rsidR="00845C1E" w:rsidRPr="00845C1E">
              <w:rPr>
                <w:rStyle w:val="Hyperlink"/>
                <w:rFonts w:ascii="louts shamy" w:hAnsi="louts shamy" w:cs="louts shamy"/>
                <w:noProof/>
                <w:sz w:val="32"/>
                <w:szCs w:val="32"/>
                <w:rtl/>
                <w:lang w:bidi="ar-EG"/>
              </w:rPr>
              <w:t>مؤلفاته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_Toc172630230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14</w:t>
            </w:r>
            <w:r w:rsidR="00845C1E" w:rsidRPr="00845C1E">
              <w:rPr>
                <w:rStyle w:val="Hyperlink"/>
                <w:rFonts w:ascii="louts shamy" w:hAnsi="louts shamy" w:cs="louts shamy"/>
                <w:noProof/>
                <w:sz w:val="32"/>
                <w:szCs w:val="32"/>
                <w:rtl/>
              </w:rPr>
              <w:fldChar w:fldCharType="end"/>
            </w:r>
          </w:hyperlink>
        </w:p>
        <w:p w14:paraId="6F6EE3A0" w14:textId="7EB80F78"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1" w:history="1">
            <w:r w:rsidR="00845C1E" w:rsidRPr="00845C1E">
              <w:rPr>
                <w:rStyle w:val="Hyperlink"/>
                <w:rFonts w:ascii="louts shamy" w:hAnsi="louts shamy" w:cs="louts shamy"/>
                <w:noProof/>
                <w:sz w:val="32"/>
                <w:szCs w:val="32"/>
                <w:rtl/>
                <w:lang w:bidi="ar-EG"/>
              </w:rPr>
              <w:t>وفـــــاتـه</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_Toc172630231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16</w:t>
            </w:r>
            <w:r w:rsidR="00845C1E" w:rsidRPr="00845C1E">
              <w:rPr>
                <w:rStyle w:val="Hyperlink"/>
                <w:rFonts w:ascii="louts shamy" w:hAnsi="louts shamy" w:cs="louts shamy"/>
                <w:noProof/>
                <w:sz w:val="32"/>
                <w:szCs w:val="32"/>
                <w:rtl/>
              </w:rPr>
              <w:fldChar w:fldCharType="end"/>
            </w:r>
          </w:hyperlink>
        </w:p>
        <w:p w14:paraId="0C1F67D1" w14:textId="234DA260"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2" w:history="1">
            <w:r w:rsidR="00845C1E" w:rsidRPr="00845C1E">
              <w:rPr>
                <w:rStyle w:val="Hyperlink"/>
                <w:rFonts w:ascii="louts shamy" w:hAnsi="louts shamy" w:cs="louts shamy"/>
                <w:noProof/>
                <w:sz w:val="32"/>
                <w:szCs w:val="32"/>
                <w:rtl/>
                <w:lang w:bidi="ar-EG"/>
              </w:rPr>
              <w:t>إثبات نسبة الفتوى:</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_Toc172630232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16</w:t>
            </w:r>
            <w:r w:rsidR="00845C1E" w:rsidRPr="00845C1E">
              <w:rPr>
                <w:rStyle w:val="Hyperlink"/>
                <w:rFonts w:ascii="louts shamy" w:hAnsi="louts shamy" w:cs="louts shamy"/>
                <w:noProof/>
                <w:sz w:val="32"/>
                <w:szCs w:val="32"/>
                <w:rtl/>
              </w:rPr>
              <w:fldChar w:fldCharType="end"/>
            </w:r>
          </w:hyperlink>
        </w:p>
        <w:p w14:paraId="2BDE659D" w14:textId="62E85A27"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3" w:history="1">
            <w:r w:rsidR="00845C1E" w:rsidRPr="00845C1E">
              <w:rPr>
                <w:rStyle w:val="Hyperlink"/>
                <w:rFonts w:ascii="louts shamy" w:hAnsi="louts shamy" w:cs="louts shamy"/>
                <w:noProof/>
                <w:sz w:val="32"/>
                <w:szCs w:val="32"/>
                <w:rtl/>
                <w:lang w:bidi="ar-EG"/>
              </w:rPr>
              <w:t>وصف النسخ الخطية:</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_Toc172630233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16</w:t>
            </w:r>
            <w:r w:rsidR="00845C1E" w:rsidRPr="00845C1E">
              <w:rPr>
                <w:rStyle w:val="Hyperlink"/>
                <w:rFonts w:ascii="louts shamy" w:hAnsi="louts shamy" w:cs="louts shamy"/>
                <w:noProof/>
                <w:sz w:val="32"/>
                <w:szCs w:val="32"/>
                <w:rtl/>
              </w:rPr>
              <w:fldChar w:fldCharType="end"/>
            </w:r>
          </w:hyperlink>
        </w:p>
        <w:p w14:paraId="0DED03B7" w14:textId="1565B5E0"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4" w:history="1">
            <w:r w:rsidR="00845C1E" w:rsidRPr="00845C1E">
              <w:rPr>
                <w:rStyle w:val="Hyperlink"/>
                <w:rFonts w:ascii="louts shamy" w:hAnsi="louts shamy" w:cs="louts shamy"/>
                <w:noProof/>
                <w:sz w:val="32"/>
                <w:szCs w:val="32"/>
                <w:rtl/>
                <w:lang w:bidi="ar-EG"/>
              </w:rPr>
              <w:t>عملي في التحقيق</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_Toc172630234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18</w:t>
            </w:r>
            <w:r w:rsidR="00845C1E" w:rsidRPr="00845C1E">
              <w:rPr>
                <w:rStyle w:val="Hyperlink"/>
                <w:rFonts w:ascii="louts shamy" w:hAnsi="louts shamy" w:cs="louts shamy"/>
                <w:noProof/>
                <w:sz w:val="32"/>
                <w:szCs w:val="32"/>
                <w:rtl/>
              </w:rPr>
              <w:fldChar w:fldCharType="end"/>
            </w:r>
          </w:hyperlink>
        </w:p>
        <w:p w14:paraId="58B4487D" w14:textId="4BAC5E89"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5" w:history="1">
            <w:r w:rsidR="00845C1E" w:rsidRPr="00845C1E">
              <w:rPr>
                <w:rStyle w:val="Hyperlink"/>
                <w:rFonts w:ascii="louts shamy" w:hAnsi="louts shamy" w:cs="louts shamy"/>
                <w:noProof/>
                <w:sz w:val="32"/>
                <w:szCs w:val="32"/>
                <w:rtl/>
                <w:lang w:bidi="ar-EG"/>
              </w:rPr>
              <w:t>نماذج من النسخة الخطية</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_Toc172630235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20</w:t>
            </w:r>
            <w:r w:rsidR="00845C1E" w:rsidRPr="00845C1E">
              <w:rPr>
                <w:rStyle w:val="Hyperlink"/>
                <w:rFonts w:ascii="louts shamy" w:hAnsi="louts shamy" w:cs="louts shamy"/>
                <w:noProof/>
                <w:sz w:val="32"/>
                <w:szCs w:val="32"/>
                <w:rtl/>
              </w:rPr>
              <w:fldChar w:fldCharType="end"/>
            </w:r>
          </w:hyperlink>
        </w:p>
        <w:p w14:paraId="174DC86B" w14:textId="36835312" w:rsidR="00845C1E" w:rsidRPr="00845C1E" w:rsidRDefault="00000000" w:rsidP="00845C1E">
          <w:pPr>
            <w:pStyle w:val="20"/>
            <w:tabs>
              <w:tab w:val="right" w:leader="dot" w:pos="8302"/>
            </w:tabs>
            <w:bidi/>
            <w:spacing w:after="0" w:line="240" w:lineRule="auto"/>
            <w:ind w:left="0"/>
            <w:rPr>
              <w:rFonts w:ascii="louts shamy" w:hAnsi="louts shamy" w:cs="louts shamy"/>
              <w:noProof/>
              <w:sz w:val="32"/>
              <w:szCs w:val="32"/>
            </w:rPr>
          </w:pPr>
          <w:hyperlink w:anchor="_Toc172630236" w:history="1">
            <w:r w:rsidR="00845C1E" w:rsidRPr="00845C1E">
              <w:rPr>
                <w:rStyle w:val="Hyperlink"/>
                <w:rFonts w:ascii="louts shamy" w:hAnsi="louts shamy" w:cs="louts shamy"/>
                <w:noProof/>
                <w:sz w:val="32"/>
                <w:szCs w:val="32"/>
                <w:rtl/>
                <w:lang w:bidi="ar-EG"/>
              </w:rPr>
              <w:t>قائمة المصادر</w:t>
            </w:r>
            <w:r w:rsidR="00845C1E" w:rsidRPr="00845C1E">
              <w:rPr>
                <w:rFonts w:ascii="louts shamy" w:hAnsi="louts shamy" w:cs="louts shamy"/>
                <w:noProof/>
                <w:webHidden/>
                <w:sz w:val="32"/>
                <w:szCs w:val="32"/>
              </w:rPr>
              <w:tab/>
            </w:r>
            <w:r w:rsidR="00845C1E" w:rsidRPr="00845C1E">
              <w:rPr>
                <w:rStyle w:val="Hyperlink"/>
                <w:rFonts w:ascii="louts shamy" w:hAnsi="louts shamy" w:cs="louts shamy"/>
                <w:noProof/>
                <w:sz w:val="32"/>
                <w:szCs w:val="32"/>
                <w:rtl/>
              </w:rPr>
              <w:fldChar w:fldCharType="begin"/>
            </w:r>
            <w:r w:rsidR="00845C1E" w:rsidRPr="00845C1E">
              <w:rPr>
                <w:rFonts w:ascii="louts shamy" w:hAnsi="louts shamy" w:cs="louts shamy"/>
                <w:noProof/>
                <w:webHidden/>
                <w:sz w:val="32"/>
                <w:szCs w:val="32"/>
              </w:rPr>
              <w:instrText xml:space="preserve"> PAGEREF _Toc172630236 \h </w:instrText>
            </w:r>
            <w:r w:rsidR="00845C1E" w:rsidRPr="00845C1E">
              <w:rPr>
                <w:rStyle w:val="Hyperlink"/>
                <w:rFonts w:ascii="louts shamy" w:hAnsi="louts shamy" w:cs="louts shamy"/>
                <w:noProof/>
                <w:sz w:val="32"/>
                <w:szCs w:val="32"/>
                <w:rtl/>
              </w:rPr>
            </w:r>
            <w:r w:rsidR="00845C1E" w:rsidRPr="00845C1E">
              <w:rPr>
                <w:rStyle w:val="Hyperlink"/>
                <w:rFonts w:ascii="louts shamy" w:hAnsi="louts shamy" w:cs="louts shamy"/>
                <w:noProof/>
                <w:sz w:val="32"/>
                <w:szCs w:val="32"/>
                <w:rtl/>
              </w:rPr>
              <w:fldChar w:fldCharType="separate"/>
            </w:r>
            <w:r w:rsidR="00C92D39">
              <w:rPr>
                <w:rFonts w:ascii="louts shamy" w:hAnsi="louts shamy" w:cs="louts shamy"/>
                <w:noProof/>
                <w:webHidden/>
                <w:sz w:val="32"/>
                <w:szCs w:val="32"/>
                <w:rtl/>
              </w:rPr>
              <w:t>30</w:t>
            </w:r>
            <w:r w:rsidR="00845C1E" w:rsidRPr="00845C1E">
              <w:rPr>
                <w:rStyle w:val="Hyperlink"/>
                <w:rFonts w:ascii="louts shamy" w:hAnsi="louts shamy" w:cs="louts shamy"/>
                <w:noProof/>
                <w:sz w:val="32"/>
                <w:szCs w:val="32"/>
                <w:rtl/>
              </w:rPr>
              <w:fldChar w:fldCharType="end"/>
            </w:r>
          </w:hyperlink>
        </w:p>
        <w:p w14:paraId="1671B006" w14:textId="6F7C8130" w:rsidR="00845C1E" w:rsidRPr="00845C1E" w:rsidRDefault="00845C1E" w:rsidP="00845C1E">
          <w:pPr>
            <w:bidi/>
            <w:spacing w:after="0" w:line="240" w:lineRule="auto"/>
            <w:rPr>
              <w:rFonts w:ascii="louts shamy" w:hAnsi="louts shamy" w:cs="louts shamy"/>
              <w:sz w:val="32"/>
              <w:szCs w:val="32"/>
            </w:rPr>
          </w:pPr>
          <w:r w:rsidRPr="00845C1E">
            <w:rPr>
              <w:rFonts w:ascii="louts shamy" w:hAnsi="louts shamy" w:cs="louts shamy"/>
              <w:b/>
              <w:bCs/>
              <w:sz w:val="32"/>
              <w:szCs w:val="32"/>
              <w:lang w:val="ar-SA"/>
            </w:rPr>
            <w:fldChar w:fldCharType="end"/>
          </w:r>
        </w:p>
      </w:sdtContent>
    </w:sdt>
    <w:p w14:paraId="3EB5D2EF" w14:textId="77777777" w:rsidR="005D1FA5" w:rsidRPr="00845C1E" w:rsidRDefault="005D1FA5" w:rsidP="00845C1E">
      <w:pPr>
        <w:bidi/>
        <w:spacing w:after="0" w:line="240" w:lineRule="auto"/>
        <w:ind w:firstLine="227"/>
        <w:jc w:val="right"/>
        <w:rPr>
          <w:rFonts w:ascii="louts shamy" w:hAnsi="louts shamy" w:cs="louts shamy" w:hint="cs"/>
          <w:sz w:val="32"/>
          <w:szCs w:val="32"/>
          <w:lang w:bidi="ar-EG"/>
        </w:rPr>
      </w:pPr>
    </w:p>
    <w:sectPr w:rsidR="005D1FA5" w:rsidRPr="00845C1E" w:rsidSect="0054601D">
      <w:footerReference w:type="default" r:id="rId13"/>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0B756" w14:textId="77777777" w:rsidR="00F559C0" w:rsidRDefault="00F559C0" w:rsidP="00795BC9">
      <w:pPr>
        <w:spacing w:after="0" w:line="240" w:lineRule="auto"/>
      </w:pPr>
      <w:r>
        <w:separator/>
      </w:r>
    </w:p>
  </w:endnote>
  <w:endnote w:type="continuationSeparator" w:id="0">
    <w:p w14:paraId="66D34E35" w14:textId="77777777" w:rsidR="00F559C0" w:rsidRDefault="00F559C0" w:rsidP="00795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urooq 16">
    <w:altName w:val="Arial"/>
    <w:charset w:val="B2"/>
    <w:family w:val="auto"/>
    <w:pitch w:val="variable"/>
    <w:sig w:usb0="00002001" w:usb1="00000000" w:usb2="00000000" w:usb3="00000000" w:csb0="00000040" w:csb1="00000000"/>
  </w:font>
  <w:font w:name="(AH) Manal Black">
    <w:panose1 w:val="00000000000000000000"/>
    <w:charset w:val="B2"/>
    <w:family w:val="auto"/>
    <w:pitch w:val="variable"/>
    <w:sig w:usb0="00002001" w:usb1="00000000" w:usb2="00000000" w:usb3="00000000" w:csb0="00000040" w:csb1="00000000"/>
  </w:font>
  <w:font w:name="Shurooq 19">
    <w:altName w:val="Arial"/>
    <w:charset w:val="B2"/>
    <w:family w:val="auto"/>
    <w:pitch w:val="variable"/>
    <w:sig w:usb0="00002001" w:usb1="00000000" w:usb2="00000000" w:usb3="00000000" w:csb0="00000040" w:csb1="00000000"/>
  </w:font>
  <w:font w:name="ATraditional Arabic">
    <w:panose1 w:val="02020603050405020304"/>
    <w:charset w:val="00"/>
    <w:family w:val="roman"/>
    <w:pitch w:val="variable"/>
    <w:sig w:usb0="00002003" w:usb1="00000000" w:usb2="00000008" w:usb3="00000000" w:csb0="00000041" w:csb1="00000000"/>
  </w:font>
  <w:font w:name="Al-Mohanad">
    <w:panose1 w:val="02060603050605020204"/>
    <w:charset w:val="00"/>
    <w:family w:val="roman"/>
    <w:pitch w:val="variable"/>
    <w:sig w:usb0="800020AF" w:usb1="C000204A"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outs shamy">
    <w:panose1 w:val="02000000000000000000"/>
    <w:charset w:val="00"/>
    <w:family w:val="auto"/>
    <w:pitch w:val="variable"/>
    <w:sig w:usb0="00002007" w:usb1="80000000" w:usb2="00000008" w:usb3="00000000" w:csb0="00000043" w:csb1="00000000"/>
  </w:font>
  <w:font w:name="SF Sultan">
    <w:panose1 w:val="00000500000000020004"/>
    <w:charset w:val="00"/>
    <w:family w:val="auto"/>
    <w:pitch w:val="variable"/>
    <w:sig w:usb0="00002003" w:usb1="0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48072077"/>
      <w:docPartObj>
        <w:docPartGallery w:val="Page Numbers (Bottom of Page)"/>
        <w:docPartUnique/>
      </w:docPartObj>
    </w:sdtPr>
    <w:sdtContent>
      <w:p w14:paraId="7F32E0F6" w14:textId="47A63EE9" w:rsidR="00143DF7" w:rsidRPr="00C92D39" w:rsidRDefault="00C92D39" w:rsidP="00C92D39">
        <w:pPr>
          <w:pStyle w:val="a8"/>
          <w:rPr>
            <w:rFonts w:hint="cs"/>
          </w:rPr>
        </w:pPr>
        <w:r>
          <w:fldChar w:fldCharType="begin"/>
        </w:r>
        <w:r>
          <w:instrText>PAGE   \* MERGEFORMAT</w:instrText>
        </w:r>
        <w:r>
          <w:fldChar w:fldCharType="separate"/>
        </w:r>
        <w:r>
          <w:rPr>
            <w:rtl/>
            <w:lang w:val="ar-S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940A2" w14:textId="77777777" w:rsidR="00F559C0" w:rsidRDefault="00F559C0" w:rsidP="00E73A35">
      <w:pPr>
        <w:bidi/>
        <w:spacing w:after="0" w:line="240" w:lineRule="auto"/>
      </w:pPr>
      <w:r>
        <w:separator/>
      </w:r>
    </w:p>
  </w:footnote>
  <w:footnote w:type="continuationSeparator" w:id="0">
    <w:p w14:paraId="44B66EFA" w14:textId="77777777" w:rsidR="00F559C0" w:rsidRDefault="00F559C0" w:rsidP="00795BC9">
      <w:pPr>
        <w:spacing w:after="0" w:line="240" w:lineRule="auto"/>
      </w:pPr>
      <w:r>
        <w:continuationSeparator/>
      </w:r>
    </w:p>
  </w:footnote>
  <w:footnote w:id="1">
    <w:p w14:paraId="556F32EC" w14:textId="77777777" w:rsidR="008B7404" w:rsidRPr="00C00D3C" w:rsidRDefault="008B7404" w:rsidP="00C00D3C">
      <w:pPr>
        <w:pStyle w:val="a3"/>
        <w:bidi/>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ينظر: زاد المعاد في هدي خير العباد، آثار الإمام ابن قيم الجوزية وما لحقها من أعمال، ج4ص45.</w:t>
      </w:r>
    </w:p>
  </w:footnote>
  <w:footnote w:id="2">
    <w:p w14:paraId="2601622D" w14:textId="77777777" w:rsidR="008B7404" w:rsidRPr="00C00D3C" w:rsidRDefault="008B7404" w:rsidP="00C00D3C">
      <w:pPr>
        <w:pStyle w:val="a3"/>
        <w:jc w:val="right"/>
        <w:rPr>
          <w:rFonts w:ascii="louts shamy" w:eastAsia="Calibri" w:hAnsi="louts shamy" w:cs="louts shamy"/>
          <w:sz w:val="28"/>
          <w:szCs w:val="28"/>
          <w:rtl/>
          <w:lang w:bidi="ar-EG"/>
        </w:rPr>
      </w:pPr>
      <w:r w:rsidRPr="00C00D3C">
        <w:rPr>
          <w:rFonts w:ascii="louts shamy" w:eastAsia="Calibri" w:hAnsi="louts shamy" w:cs="louts shamy"/>
          <w:sz w:val="28"/>
          <w:szCs w:val="28"/>
          <w:rtl/>
          <w:lang w:bidi="ar-EG"/>
        </w:rPr>
        <w:t xml:space="preserve">- زاد المعاد في هدي خير العباد، ج4ص 89. </w:t>
      </w: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lang w:bidi="ar-EG"/>
        </w:rPr>
        <w:t xml:space="preserve"> </w:t>
      </w:r>
    </w:p>
  </w:footnote>
  <w:footnote w:id="3">
    <w:p w14:paraId="1E20150B" w14:textId="0F7EA729" w:rsidR="008B7404" w:rsidRPr="00C00D3C" w:rsidRDefault="008B7404" w:rsidP="00C00D3C">
      <w:pPr>
        <w:pStyle w:val="a3"/>
        <w:bidi/>
        <w:jc w:val="both"/>
        <w:rPr>
          <w:rFonts w:ascii="louts shamy"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انظر: الضوء اللامع للسخاوي، ج5ص140، نظم الياقوت في التعريف بعلماء بهوت، ص196.</w:t>
      </w:r>
      <w:r w:rsidRPr="00C00D3C">
        <w:rPr>
          <w:rFonts w:ascii="louts shamy" w:hAnsi="louts shamy" w:cs="louts shamy"/>
          <w:sz w:val="28"/>
          <w:szCs w:val="28"/>
          <w:rtl/>
          <w:lang w:bidi="ar-EG"/>
        </w:rPr>
        <w:t xml:space="preserve"> </w:t>
      </w:r>
    </w:p>
  </w:footnote>
  <w:footnote w:id="4">
    <w:p w14:paraId="4FD3FF6B"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قال الخطابي -رحمه الله-: الكَيُّ من العلاج الذي يعرفه العامة والخاصة، والعرب تستعمل الكيَّ كثيرًا فيما يعرض لها من الأدواء، ومن أمثالهم: آخر الطب: الكَيَّ.</w:t>
      </w:r>
    </w:p>
  </w:footnote>
  <w:footnote w:id="5">
    <w:p w14:paraId="12FA7D19"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جابر بن </w:t>
      </w:r>
      <w:proofErr w:type="gramStart"/>
      <w:r w:rsidRPr="00C00D3C">
        <w:rPr>
          <w:rFonts w:ascii="louts shamy" w:eastAsia="Calibri" w:hAnsi="louts shamy" w:cs="louts shamy"/>
          <w:sz w:val="28"/>
          <w:szCs w:val="28"/>
          <w:rtl/>
          <w:lang w:bidi="ar-EG"/>
        </w:rPr>
        <w:t>عبدالله</w:t>
      </w:r>
      <w:proofErr w:type="gramEnd"/>
      <w:r w:rsidRPr="00C00D3C">
        <w:rPr>
          <w:rFonts w:ascii="louts shamy" w:eastAsia="Calibri" w:hAnsi="louts shamy" w:cs="louts shamy"/>
          <w:sz w:val="28"/>
          <w:szCs w:val="28"/>
          <w:rtl/>
          <w:lang w:bidi="ar-EG"/>
        </w:rPr>
        <w:t xml:space="preserve"> بن رئاب بن النعمان الأنصاري: أحد الستة الذين شهدوا العقبة الأولى، توفي سنة (73هـ). ينظر: ابن حجر، الإصابة في تمييز الصحابة:1/547.</w:t>
      </w:r>
    </w:p>
  </w:footnote>
  <w:footnote w:id="6">
    <w:p w14:paraId="2E9DD7AA"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أبي بن كعب بن قيس شهد العقبة، وجمع القرآن في حياة النبي -صلى الله عليه وسلم- وحفظ عنه علما مباركا، وكان رأسا في العلم والعمل، توفي سنة (22هـ) بالمدينة المنورة، ينظر: الذهبي، سير أعلام النبلاء:1/390.</w:t>
      </w:r>
    </w:p>
  </w:footnote>
  <w:footnote w:id="7">
    <w:p w14:paraId="78675558"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صحيح مسلم، بَابُ لِكُلِّ دَاءٍ دَوَاءٌ وَاسْتِحْبَابِ التَّدَاوِي، ج4ص1730، رقم: 73 - (2207).</w:t>
      </w:r>
    </w:p>
  </w:footnote>
  <w:footnote w:id="8">
    <w:p w14:paraId="2F4200D7"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صحيح الإمام البخاري، بَابُ الدَّوَاءِ بِالعَسَلِ، ج7ص123، رقم (5683)، (5702)، صحيح مسلم، كتاب السلام، بَابُ لِكُلِّ دَاءٍ دَوَاءٌ وَاسْتِحْبَابِ التَّدَاوِي، ج4ص1729، رقم 71 - (2205).</w:t>
      </w:r>
    </w:p>
  </w:footnote>
  <w:footnote w:id="9">
    <w:p w14:paraId="1226F2ED" w14:textId="0768CBA5"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لذعَته النار لذعًا؛ من باب نفع: أحرقته. اهـ "مصباح". وفي "الفتح": (اللذع): هو الخفيف من حرق النار.</w:t>
      </w:r>
    </w:p>
  </w:footnote>
  <w:footnote w:id="10">
    <w:p w14:paraId="7B423820"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متحقق منها أنها تكون سببا لزوال الداء لا على سبيل التخمين والتجربة.</w:t>
      </w:r>
    </w:p>
  </w:footnote>
  <w:footnote w:id="11">
    <w:p w14:paraId="36700F26"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فهو من جنس تركه أكل الضب مع تقريره أكله على مائدته واعتذاره بأنه يعافه. انظر: فتح الباري، كتاب الطب، باب الدواء بالعسل، ج10 ص139.</w:t>
      </w:r>
    </w:p>
  </w:footnote>
  <w:footnote w:id="12">
    <w:p w14:paraId="0401F176"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عمران بن حصين بن عبَيد الخًزاعِي: أسلم سنة سبع للهجرة، ولي قضاء البصرة بعد أن بعثه عمر إليها ينظر: الذهبي، سير أعلام النبلاء:2/105.</w:t>
      </w:r>
    </w:p>
  </w:footnote>
  <w:footnote w:id="13">
    <w:p w14:paraId="5998E860"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سنن أبي داود، باب في الكي، ج6ص15، رقم: 3865، قال الشيخ شعيب </w:t>
      </w:r>
      <w:r w:rsidRPr="00C00D3C">
        <w:rPr>
          <w:rFonts w:ascii="Sakkal Majalla" w:eastAsia="Calibri" w:hAnsi="Sakkal Majalla" w:cs="Sakkal Majalla" w:hint="cs"/>
          <w:sz w:val="28"/>
          <w:szCs w:val="28"/>
          <w:rtl/>
          <w:lang w:bidi="ar-EG"/>
        </w:rPr>
        <w:t>–</w:t>
      </w:r>
      <w:r w:rsidRPr="00C00D3C">
        <w:rPr>
          <w:rFonts w:ascii="louts shamy" w:eastAsia="Calibri" w:hAnsi="louts shamy" w:cs="louts shamy"/>
          <w:sz w:val="28"/>
          <w:szCs w:val="28"/>
          <w:rtl/>
          <w:lang w:bidi="ar-EG"/>
        </w:rPr>
        <w:t xml:space="preserve">رمه الله- " إسناده صحيح. مُطرَّف: هو ابن عبد الله بن الشِّخِّير، وثابت: هو ابن أسلم </w:t>
      </w:r>
      <w:proofErr w:type="spellStart"/>
      <w:r w:rsidRPr="00C00D3C">
        <w:rPr>
          <w:rFonts w:ascii="louts shamy" w:eastAsia="Calibri" w:hAnsi="louts shamy" w:cs="louts shamy"/>
          <w:sz w:val="28"/>
          <w:szCs w:val="28"/>
          <w:rtl/>
          <w:lang w:bidi="ar-EG"/>
        </w:rPr>
        <w:t>البُناني</w:t>
      </w:r>
      <w:proofErr w:type="spellEnd"/>
      <w:r w:rsidRPr="00C00D3C">
        <w:rPr>
          <w:rFonts w:ascii="louts shamy" w:eastAsia="Calibri" w:hAnsi="louts shamy" w:cs="louts shamy"/>
          <w:sz w:val="28"/>
          <w:szCs w:val="28"/>
          <w:rtl/>
          <w:lang w:bidi="ar-EG"/>
        </w:rPr>
        <w:t>، وحماد: هو ابن سلمة.</w:t>
      </w:r>
    </w:p>
    <w:p w14:paraId="5A1780AB"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 xml:space="preserve">والترمذي (تحفة ٦/ ٢٠٤) ح (٢١٢٣) وقال: هذا حديث حسن صحيح، وأحمد في مسنده (٥/ ٥٨٩) ح (١٩٣٣٠). والحاكم في مستدركه (٤/ ٢٣٨) ح (٧٤٩١) وقال: هذا حديث صحيح الإسناد ولم يخرجاه، </w:t>
      </w:r>
      <w:proofErr w:type="spellStart"/>
      <w:r w:rsidRPr="00C00D3C">
        <w:rPr>
          <w:rFonts w:ascii="louts shamy" w:eastAsia="Calibri" w:hAnsi="louts shamy" w:cs="louts shamy"/>
          <w:sz w:val="28"/>
          <w:szCs w:val="28"/>
          <w:rtl/>
          <w:lang w:bidi="ar-EG"/>
        </w:rPr>
        <w:t>ووافقه</w:t>
      </w:r>
      <w:proofErr w:type="spellEnd"/>
      <w:r w:rsidRPr="00C00D3C">
        <w:rPr>
          <w:rFonts w:ascii="louts shamy" w:eastAsia="Calibri" w:hAnsi="louts shamy" w:cs="louts shamy"/>
          <w:sz w:val="28"/>
          <w:szCs w:val="28"/>
          <w:rtl/>
          <w:lang w:bidi="ar-EG"/>
        </w:rPr>
        <w:t xml:space="preserve"> </w:t>
      </w:r>
      <w:proofErr w:type="spellStart"/>
      <w:r w:rsidRPr="00C00D3C">
        <w:rPr>
          <w:rFonts w:ascii="louts shamy" w:eastAsia="Calibri" w:hAnsi="louts shamy" w:cs="louts shamy"/>
          <w:sz w:val="28"/>
          <w:szCs w:val="28"/>
          <w:rtl/>
          <w:lang w:bidi="ar-EG"/>
        </w:rPr>
        <w:t>الذهبى</w:t>
      </w:r>
      <w:proofErr w:type="spellEnd"/>
      <w:r w:rsidRPr="00C00D3C">
        <w:rPr>
          <w:rFonts w:ascii="louts shamy" w:eastAsia="Calibri" w:hAnsi="louts shamy" w:cs="louts shamy"/>
          <w:sz w:val="28"/>
          <w:szCs w:val="28"/>
          <w:rtl/>
          <w:lang w:bidi="ar-EG"/>
        </w:rPr>
        <w:t xml:space="preserve">. وأخرجه أيضًا ابن حبان في صحيحه (١٣/ ٤٤٥) ح (٦٠٨١)، وصححه الألباني في صحيح سنن أبي داود (٢/ ٧٣٣) ح (٣٢٧٤) وشعيب </w:t>
      </w:r>
      <w:proofErr w:type="spellStart"/>
      <w:r w:rsidRPr="00C00D3C">
        <w:rPr>
          <w:rFonts w:ascii="louts shamy" w:eastAsia="Calibri" w:hAnsi="louts shamy" w:cs="louts shamy"/>
          <w:sz w:val="28"/>
          <w:szCs w:val="28"/>
          <w:rtl/>
          <w:lang w:bidi="ar-EG"/>
        </w:rPr>
        <w:t>الأرنؤوط</w:t>
      </w:r>
      <w:proofErr w:type="spellEnd"/>
      <w:r w:rsidRPr="00C00D3C">
        <w:rPr>
          <w:rFonts w:ascii="louts shamy" w:eastAsia="Calibri" w:hAnsi="louts shamy" w:cs="louts shamy"/>
          <w:sz w:val="28"/>
          <w:szCs w:val="28"/>
          <w:rtl/>
          <w:lang w:bidi="ar-EG"/>
        </w:rPr>
        <w:t xml:space="preserve"> في تحقيقه لصحيح ابن حبان.</w:t>
      </w:r>
    </w:p>
  </w:footnote>
  <w:footnote w:id="14">
    <w:p w14:paraId="52AFF923"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سنن الترمذي، بَابُ مَا جَاءَ فِي كَرَاهِيَةِ التَّدَاوِي بِالكَيِّ، ج3ص457، رقم: 2049، قال: هَذَا حَدِيثٌ حَسَنٌ صَحِيحٌ.</w:t>
      </w:r>
    </w:p>
  </w:footnote>
  <w:footnote w:id="15">
    <w:p w14:paraId="43F58576"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سنن ابن ماجة، باب الكي، ج4ص532، رقم: (3490)، قال الشيخ شعيب </w:t>
      </w:r>
      <w:r w:rsidRPr="00C00D3C">
        <w:rPr>
          <w:rFonts w:ascii="Sakkal Majalla" w:eastAsia="Calibri" w:hAnsi="Sakkal Majalla" w:cs="Sakkal Majalla" w:hint="cs"/>
          <w:sz w:val="28"/>
          <w:szCs w:val="28"/>
          <w:rtl/>
          <w:lang w:bidi="ar-EG"/>
        </w:rPr>
        <w:t>–</w:t>
      </w:r>
      <w:r w:rsidRPr="00C00D3C">
        <w:rPr>
          <w:rFonts w:ascii="louts shamy" w:eastAsia="Calibri" w:hAnsi="louts shamy" w:cs="louts shamy"/>
          <w:sz w:val="28"/>
          <w:szCs w:val="28"/>
          <w:rtl/>
          <w:lang w:bidi="ar-EG"/>
        </w:rPr>
        <w:t>رحمه الله- حديث صحيح، رجاله ثقات والحسن -وهو ابن أبي الحسن البصري- وإن لم يسمع من عمران، قد توبع. منصور: هو ابن زاذان، ويونس: هو ابن عبيد البصري.</w:t>
      </w:r>
    </w:p>
  </w:footnote>
  <w:footnote w:id="16">
    <w:p w14:paraId="3D0DE03A"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المكاوي: جمع المكواة وَهِي مَا يكون بِهِ. أَي جعلت أَفْوَاه الْعُرُوق تلِي قبالة المكاوي.</w:t>
      </w:r>
    </w:p>
  </w:footnote>
  <w:footnote w:id="17">
    <w:p w14:paraId="585FDB2C"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حين خاف عليه الهلاك من النزف.</w:t>
      </w:r>
    </w:p>
    <w:p w14:paraId="70681979" w14:textId="26173A4D"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هو سعد بن معاذ بن النعمان بن امرئ القيس: أسلم على يد مصعب بن عمير، وأسلم بنو عبد الأشهل بإسلامه، وهي أول دار أسلمت من الأنصار، توفي سنه (5هـ). ينظر:</w:t>
      </w:r>
      <w:r>
        <w:rPr>
          <w:rFonts w:ascii="louts shamy" w:eastAsia="Calibri" w:hAnsi="louts shamy" w:cs="louts shamy" w:hint="cs"/>
          <w:sz w:val="28"/>
          <w:szCs w:val="28"/>
          <w:rtl/>
          <w:lang w:bidi="ar-EG"/>
        </w:rPr>
        <w:t xml:space="preserve"> </w:t>
      </w:r>
      <w:r w:rsidRPr="00C00D3C">
        <w:rPr>
          <w:rFonts w:ascii="louts shamy" w:eastAsia="Calibri" w:hAnsi="louts shamy" w:cs="louts shamy"/>
          <w:sz w:val="28"/>
          <w:szCs w:val="28"/>
          <w:rtl/>
          <w:lang w:bidi="ar-EG"/>
        </w:rPr>
        <w:t>ابن الجوزي،</w:t>
      </w:r>
      <w:r>
        <w:rPr>
          <w:rFonts w:ascii="louts shamy" w:eastAsia="Calibri" w:hAnsi="louts shamy" w:cs="louts shamy" w:hint="cs"/>
          <w:sz w:val="28"/>
          <w:szCs w:val="28"/>
          <w:rtl/>
          <w:lang w:bidi="ar-EG"/>
        </w:rPr>
        <w:t xml:space="preserve"> </w:t>
      </w:r>
      <w:r w:rsidRPr="00C00D3C">
        <w:rPr>
          <w:rFonts w:ascii="louts shamy" w:eastAsia="Calibri" w:hAnsi="louts shamy" w:cs="louts shamy"/>
          <w:sz w:val="28"/>
          <w:szCs w:val="28"/>
          <w:rtl/>
          <w:lang w:bidi="ar-EG"/>
        </w:rPr>
        <w:t xml:space="preserve">صفة الصفوة:1/171. </w:t>
      </w:r>
    </w:p>
  </w:footnote>
  <w:footnote w:id="18">
    <w:p w14:paraId="64A625C6"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وقال الخطابي -رحمه الله-: فأما حديث عمران في النهي عنه فقد يحتمل وجوهًا. </w:t>
      </w:r>
    </w:p>
  </w:footnote>
  <w:footnote w:id="19">
    <w:p w14:paraId="55040FA5"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قال الحافظ ابن حجر </w:t>
      </w:r>
      <w:r w:rsidRPr="00C00D3C">
        <w:rPr>
          <w:rFonts w:ascii="Sakkal Majalla" w:eastAsia="Calibri" w:hAnsi="Sakkal Majalla" w:cs="Sakkal Majalla" w:hint="cs"/>
          <w:sz w:val="28"/>
          <w:szCs w:val="28"/>
          <w:rtl/>
          <w:lang w:bidi="ar-EG"/>
        </w:rPr>
        <w:t>–</w:t>
      </w:r>
      <w:r w:rsidRPr="00C00D3C">
        <w:rPr>
          <w:rFonts w:ascii="louts shamy" w:eastAsia="Calibri" w:hAnsi="louts shamy" w:cs="louts shamy"/>
          <w:sz w:val="28"/>
          <w:szCs w:val="28"/>
          <w:rtl/>
          <w:lang w:bidi="ar-EG"/>
        </w:rPr>
        <w:t>رحمه الله-: وحاصل الجمع (بين أحاديث النهي والجواز) أن الفعل يدل على الجواز، وعدم الفعل لا يدل على المنع، بل يدل على أن تركه أرجح من فعله، وكذا الثناء على تاركه، وأما النهي عنه فإما على سبيل الاختيار والتنزيه، وإما عما لا يتعين طريقًا إلى الشفاء. انظر: فتح الباري: 10/155، وانظر: الكي واستخدامات الطب النبوي والعلم الحديث: 3/105 - 128؛ والطب النبوي، لابن القيم: ص189، 190، طبعة دار الوعي، حلب 1406هـ.</w:t>
      </w:r>
    </w:p>
  </w:footnote>
  <w:footnote w:id="20">
    <w:p w14:paraId="17D90A4E"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الوجه الأول: النهي عن الكي يحتمل أن يكون من أجل أنهم كانوا يعظمون أمره، ويرون أنه يحسم الداء ويبرئه، وإذا لم يفعل، هلك صاحبه، ويقولون: آخر الدواء الكي، فنهاهم النبي صلى الله عليه وسلم عن ذلك، إذا كان على هذا الوجه، وأباح استعماله على معنى طلب الشفاء والترجي للبرء بما يحدث الله من صنعه فيه، فيكون الكي والدواء سببا لا علة.</w:t>
      </w:r>
    </w:p>
  </w:footnote>
  <w:footnote w:id="21">
    <w:p w14:paraId="7C6D123F" w14:textId="0426C983"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الوجه الثاني: أن يكون معني نهيه عن الكي هو أن يفعله احترازًا من الداء قبل وقوع الضرورة ونزول البلية وذلك مكروه وإنما أُبيح العلاج والتداوي عند وقوع الحاجة ودُعاء الضرورة إليه، ألا ترى أنه إنما كوى سعدًا حين خاف عليه الهلاك من الترف. انظر: كتاب أحاديث العقيدة التي يوهم ظاهرها التعارض في الصحيحين دراسة وترجيح، ص180.</w:t>
      </w:r>
    </w:p>
  </w:footnote>
  <w:footnote w:id="22">
    <w:p w14:paraId="7F61F8C3"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عن الكي في علة </w:t>
      </w:r>
    </w:p>
  </w:footnote>
  <w:footnote w:id="23">
    <w:p w14:paraId="6C915709"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بالسين والصاد عِلّة تحدث في مأقى العين، تسقى فلا تنقطع، وقد تحدث أيضًا في حوالي المقعدة وفي اللثة وهو معرَّب" مختار الصحاح (٦٥٧) وانظر لسان العرب (٥/ ٢٠٥).</w:t>
      </w:r>
    </w:p>
    <w:p w14:paraId="1EC4DA66"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 xml:space="preserve">فلعله إنما نهاه عن استعمال </w:t>
      </w:r>
      <w:proofErr w:type="gramStart"/>
      <w:r w:rsidRPr="00C00D3C">
        <w:rPr>
          <w:rFonts w:ascii="louts shamy" w:eastAsia="Calibri" w:hAnsi="louts shamy" w:cs="louts shamy"/>
          <w:sz w:val="28"/>
          <w:szCs w:val="28"/>
          <w:rtl/>
          <w:lang w:bidi="ar-EG"/>
        </w:rPr>
        <w:t>الكى</w:t>
      </w:r>
      <w:proofErr w:type="gramEnd"/>
      <w:r w:rsidRPr="00C00D3C">
        <w:rPr>
          <w:rFonts w:ascii="louts shamy" w:eastAsia="Calibri" w:hAnsi="louts shamy" w:cs="louts shamy"/>
          <w:sz w:val="28"/>
          <w:szCs w:val="28"/>
          <w:rtl/>
          <w:lang w:bidi="ar-EG"/>
        </w:rPr>
        <w:t xml:space="preserve"> في موضعه من البدن، والعلاج إذا كان فيه الخطر العظيم كان محظورًا والكى في بعض الأعضاء يعظم خطره وليس كذلك في بعض الأعضاء، فيشبه أن يكون النهى منصرفًا إلى النوع المخوف منه، والله أعلم" وقال بِهذه الوجوه مجتمعة ابن رسلان كما نقل ذلك عنه الشوكاني -عليهما رحمة الله. انظر: معالم السنن (٤/ ٢٠٢) بتصرف يسير، نيل الأوطار (٨/ ٢٣٧).</w:t>
      </w:r>
    </w:p>
  </w:footnote>
  <w:footnote w:id="24">
    <w:p w14:paraId="00FB44B7"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إسناده صحيح، رواه أبو داود في سننه، باب في الكَيِّ، ج6 ص15. </w:t>
      </w:r>
    </w:p>
  </w:footnote>
  <w:footnote w:id="25">
    <w:p w14:paraId="4287C2CC" w14:textId="72945AD2"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والأكحل: عرق معروف في وسط الذارع، قال الخليل: هو عرق الحياة، ويقال: هو نهر الحياة في كل عضو شعبة منه، فإذا قطع في اليد لم يرقأ الدم، وقال غيره: هو عرق واحد يقال له في اليد الأكحل وفي الفخذ النسا وفي الظهر الأبهر. انظر: العين للخليل الفراهيدي (3/ 62)، والمنهاج للنووي (14/ 283).</w:t>
      </w:r>
    </w:p>
  </w:footnote>
  <w:footnote w:id="26">
    <w:p w14:paraId="6D48ED4A"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حديدة أشبه بنصل السهم.</w:t>
      </w:r>
    </w:p>
  </w:footnote>
  <w:footnote w:id="27">
    <w:p w14:paraId="21C42BBE"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أي قطع عنه الدم بالكي.</w:t>
      </w:r>
    </w:p>
  </w:footnote>
  <w:footnote w:id="28">
    <w:p w14:paraId="7DCED53D"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صحيح مسلم، بَابُ لِكُلِّ دَاءٍ دَوَاءٌ وَاسْتِحْبَابِ التَّدَاوِي، ج4ص1731.</w:t>
      </w:r>
    </w:p>
  </w:footnote>
  <w:footnote w:id="29">
    <w:p w14:paraId="02D76E5D"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اخرجه ابن ماجه في سننه، بَابُ مَنِ اكْتَوَى، ج2ص1156. </w:t>
      </w:r>
    </w:p>
  </w:footnote>
  <w:footnote w:id="30">
    <w:p w14:paraId="1DB19A2A"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صحيح، وهو مرسل صحابي على الأرجح، رواه ابن ماجة في سننه، باب من اكتوى، ج4ص533.</w:t>
      </w:r>
    </w:p>
  </w:footnote>
  <w:footnote w:id="31">
    <w:p w14:paraId="4173EF76" w14:textId="7766507F"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أخرجه ابن أبي شيبة في مصنفه، باب: فِي الْكَيِّ، مَنْ رَخَّصَ فِيهِ، </w:t>
      </w:r>
      <w:proofErr w:type="gramStart"/>
      <w:r w:rsidRPr="00C00D3C">
        <w:rPr>
          <w:rFonts w:ascii="louts shamy" w:eastAsia="Calibri" w:hAnsi="louts shamy" w:cs="louts shamy"/>
          <w:sz w:val="28"/>
          <w:szCs w:val="28"/>
          <w:rtl/>
          <w:lang w:bidi="ar-EG"/>
        </w:rPr>
        <w:t>رقم(</w:t>
      </w:r>
      <w:proofErr w:type="gramEnd"/>
      <w:r w:rsidRPr="00C00D3C">
        <w:rPr>
          <w:rFonts w:ascii="louts shamy" w:eastAsia="Calibri" w:hAnsi="louts shamy" w:cs="louts shamy"/>
          <w:sz w:val="28"/>
          <w:szCs w:val="28"/>
          <w:rtl/>
          <w:lang w:bidi="ar-EG"/>
        </w:rPr>
        <w:t xml:space="preserve">23612)، ج5 ص52، وأخرج أحمد في "مسنده" (16618) و (23207)، وابن ابي شيبة في مسنده، (764)، ج2ص270، والطبراني في المعجم الكبير، (896)،(739)، ج1ص304، والهيثمي في مجمع الزوائد، باب </w:t>
      </w:r>
      <w:proofErr w:type="spellStart"/>
      <w:r w:rsidRPr="00C00D3C">
        <w:rPr>
          <w:rFonts w:ascii="louts shamy" w:eastAsia="Calibri" w:hAnsi="louts shamy" w:cs="louts shamy"/>
          <w:sz w:val="28"/>
          <w:szCs w:val="28"/>
          <w:rtl/>
          <w:lang w:bidi="ar-EG"/>
        </w:rPr>
        <w:t>ماجاء</w:t>
      </w:r>
      <w:proofErr w:type="spellEnd"/>
      <w:r w:rsidRPr="00C00D3C">
        <w:rPr>
          <w:rFonts w:ascii="louts shamy" w:eastAsia="Calibri" w:hAnsi="louts shamy" w:cs="louts shamy"/>
          <w:sz w:val="28"/>
          <w:szCs w:val="28"/>
          <w:rtl/>
          <w:lang w:bidi="ar-EG"/>
        </w:rPr>
        <w:t xml:space="preserve"> في الكي، (8369)، ج5ص98.</w:t>
      </w:r>
    </w:p>
  </w:footnote>
  <w:footnote w:id="32">
    <w:p w14:paraId="17B6672C"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وجع يعرض في الحلق من الدم.</w:t>
      </w:r>
    </w:p>
  </w:footnote>
  <w:footnote w:id="33">
    <w:p w14:paraId="4BA0CCA3"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حَدَّثَنَا مُحَمَّدُ بْنُ عَبْدِ الرَّحْمَنِ بْنِ سَعْدِ بْنِ زُرَارَةَ الْأَنْصَارِيُّ، قال: سَمِعَت عَمِّي يَحْيَى -وَمَا أَدْرَكْتُ رَجُلًا مِنَّا بِهِ شَبِيهًا- يُحَدِّثُ النَّاسَ: أَنَّ سَعْدَ بْنَ زُرَارَةَ -وَهُوَ جَدُّ مُحَمَّدٍ مِنْ قِبَلِ أُمِّهِ- أَنَّهُ أَخَذَهُ وَجَعٌ فِي حَلْقِهِ، يُقَالُ لَهُ: الذُّبْحَةُ، فَقَالَ النَّبِيُّ - صَلَّى اللَّهُ عَلَيْهِ وَسَلَّمَ -: "لَأُبْلِغَنَّ -أَوْ لَأُبْلِيَنَّ- فِي أَبِي </w:t>
      </w:r>
      <w:proofErr w:type="spellStart"/>
      <w:r w:rsidRPr="00C00D3C">
        <w:rPr>
          <w:rFonts w:ascii="louts shamy" w:eastAsia="Calibri" w:hAnsi="louts shamy" w:cs="louts shamy"/>
          <w:sz w:val="28"/>
          <w:szCs w:val="28"/>
          <w:rtl/>
          <w:lang w:bidi="ar-EG"/>
        </w:rPr>
        <w:t>أُمَامَةَ</w:t>
      </w:r>
      <w:proofErr w:type="spellEnd"/>
      <w:r w:rsidRPr="00C00D3C">
        <w:rPr>
          <w:rFonts w:ascii="louts shamy" w:eastAsia="Calibri" w:hAnsi="louts shamy" w:cs="louts shamy"/>
          <w:sz w:val="28"/>
          <w:szCs w:val="28"/>
          <w:rtl/>
          <w:lang w:bidi="ar-EG"/>
        </w:rPr>
        <w:t xml:space="preserve"> عُذْرًا" فَكَوَاهُ بِيَدِهِ فَمَاتَ، فَقَالَ النَّبِيُّ - صَلَّى اللَّهُ عَلَيْهِ وَسَلَّمَ -: "مِيتَةَ سَوْءٍ لِلْيَهُودِ! يَقُولُونَ: أَفَلَا دَفَعَ عَنْ صَاحِبِهِ! وَمَا أَمْلِكُ لَهُ وَلَا لِنَفْسِي شَيْئًا". </w:t>
      </w:r>
    </w:p>
  </w:footnote>
  <w:footnote w:id="34">
    <w:p w14:paraId="72D77841" w14:textId="336AD2BE"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أنس بن مالك بن النضر الأنصاري الخزرجي: خدم رسول الله </w:t>
      </w:r>
      <w:r w:rsidRPr="00C00D3C">
        <w:rPr>
          <w:rFonts w:ascii="Sakkal Majalla" w:eastAsia="Calibri" w:hAnsi="Sakkal Majalla" w:cs="Sakkal Majalla" w:hint="cs"/>
          <w:sz w:val="28"/>
          <w:szCs w:val="28"/>
          <w:rtl/>
          <w:lang w:bidi="ar-EG"/>
        </w:rPr>
        <w:t>–</w:t>
      </w:r>
      <w:r w:rsidRPr="00C00D3C">
        <w:rPr>
          <w:rFonts w:ascii="louts shamy" w:eastAsia="Calibri" w:hAnsi="louts shamy" w:cs="louts shamy"/>
          <w:sz w:val="28"/>
          <w:szCs w:val="28"/>
          <w:rtl/>
          <w:lang w:bidi="ar-EG"/>
        </w:rPr>
        <w:t>صلى الله عليه وآله وسلم- عشر سنين، ودعا له النبي: "اللهم أكثر ماله</w:t>
      </w:r>
      <w:r w:rsidRPr="00C00D3C">
        <w:rPr>
          <w:rFonts w:ascii="louts shamy" w:hAnsi="louts shamy" w:cs="louts shamy"/>
          <w:sz w:val="28"/>
          <w:szCs w:val="28"/>
          <w:rtl/>
        </w:rPr>
        <w:t xml:space="preserve"> </w:t>
      </w:r>
      <w:r w:rsidRPr="00C00D3C">
        <w:rPr>
          <w:rFonts w:ascii="louts shamy" w:eastAsia="Calibri" w:hAnsi="louts shamy" w:cs="louts shamy"/>
          <w:sz w:val="28"/>
          <w:szCs w:val="28"/>
          <w:rtl/>
          <w:lang w:bidi="ar-EG"/>
        </w:rPr>
        <w:t>وولده وبارك له فيما أعطيته"، مات بالبصرة سنة (93هـ). ينظر: الذهبي، سير أعلام النبلاء:4/417.</w:t>
      </w:r>
    </w:p>
  </w:footnote>
  <w:footnote w:id="35">
    <w:p w14:paraId="4F2D5D28"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هو: أسعد بن زرارة بن عدس الأنصاري الخزرجي: قيل: إنه شهد العقبة الأولى والثانية والثالثة، ومات على رأس تسعة أشهر من الهجرة. ينظر: ابن حجر، الإصابة في تمييز الصحابة:1/208. </w:t>
      </w:r>
    </w:p>
  </w:footnote>
  <w:footnote w:id="36">
    <w:p w14:paraId="1A5BB800"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هِيَ داء كالطاعون، وهي حُمْرَةٌ تَعْلُو الْوَجْهَ وَالْجَسَدَ. ينظر: ابن منظور، لسان العرب:10/455.</w:t>
      </w:r>
    </w:p>
    <w:p w14:paraId="4BAEA420"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قَالَ الشَّوْكَانِيُّ فِي النَّيْلِ: قَدْ جَاءَ النَّهْيُ عَنْ الْكَيِّ , وَجَاءَتْ الرُّخْصَةُ فِيهِ , وَالرُّخْصَةُ لِسَعْدٍ لِبَيَانِ جَوَازِهِ , حَيْثُ لَا يَقْدِرُ الرَّجُلُ أَنْ يُدَاوِيَ الْعِلَّةَ بِدَوَاءٍ آخَرَ , وَإِنَّمَا وَرَدَ النَّهْيُ حَيْثُ يَقْدِرُ الرَّجُلُ عَلَى أَنْ يُدَاوِيَ الْعِلَّةَ بِدَوَاءٍ آخَرَ , لِأَنَّ الْكَيَّ فِيهِ تَعْذِيبٌ بِالنَّارِ , وَلَا يَجُوزُ أَنْ يُعَذِّبَ بِالنَّارِ إِلَّا رَبُّ النَّارِ , وَهُوَ اللهُ - عز وجل - وَلِأَنَّ الْكَيَّ يَبْقَى مِنْهُ أَثَرٌ فَاحِشٌ، وَهَذَانِ نَوْعَانِ مِنْ أَنْوَاعِ الْكَيِّ الْأَرْبَعَةِ , وَهُمَا: النَّهْيُ عَنْ الْفِعْلِ , وَجَوَازِهِ , وَالثَّالِثُ: الثَّنَاءُ عَلَى مَنْ تَرَكَهُ , كَحَدِيثِ السَّبْعِينَ أَلْفًا الَّذِينَ يَدْخُلُونَ الْجَنَّةَ , وَالرَّابِعُ: عَدَمُ مَحَبَّتِهِ , كَحَدِيثِ الصَّحِيحَيْنِ وَمَا أُحِبُّ أَنْ أَكْتَوِيَ فَعَدَمُ مَحَبَّتِهِ يَدُلُّ عَلَى أَنَّ الْأَوْلَى عَدَمُ فِعْلِهِ، وَالثَّنَاءُ عَلَى تَرْكِهِ يَدُلُّ عَلَى أَنَّ تَرْكَهُ أَوْلَى , فَتَبَيَّنَ أَنَّهُ لَا تَعَارُضَ بَيْنَ الْأَرْبَعَةِ. انظر: نيل الأوطار للشوكاني، بَابُ مَا جَاءَ فِي الْكَيِّ، ج8ص236.</w:t>
      </w:r>
    </w:p>
  </w:footnote>
  <w:footnote w:id="37">
    <w:p w14:paraId="05DB4E73"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رواه الترمذي في سننه، في الطب، بَابُ مَا جَاءَ فِي الرُّخْصَةِ فِي ذَلِكَ، (2050)، ج3ص458.</w:t>
      </w:r>
    </w:p>
    <w:p w14:paraId="495D37B1"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إسناده صحيح على شرط البخاري، رجاله ثقات رجال الشيخين غير عمران بن ميسرة، فمن رجال البخاري.</w:t>
      </w:r>
    </w:p>
  </w:footnote>
  <w:footnote w:id="38">
    <w:p w14:paraId="182E57B2"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التذكرة بأحوال الموتى وأمور الآخرة.</w:t>
      </w:r>
    </w:p>
  </w:footnote>
  <w:footnote w:id="39">
    <w:p w14:paraId="44E70BB3"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(أدب النفوس الجيدة والأخلاق النفيسة)، ويذكر له عنوان آخر هو: (أدب النفس الشريفة والأخلاق الحميدة)، ويُسمَّى (الآداب)، بلغ في تصنيفه أربعة أجزاء في خمسمائة ورقة، وشرع في كتابته في أول سنة 310هـ، لكنه مات قبل أن يُتمَّه.</w:t>
      </w:r>
    </w:p>
    <w:p w14:paraId="6EB8A92B" w14:textId="77777777" w:rsidR="008B7404" w:rsidRPr="00C00D3C" w:rsidRDefault="008B7404" w:rsidP="00C00D3C">
      <w:pPr>
        <w:pStyle w:val="a3"/>
        <w:bidi/>
        <w:jc w:val="both"/>
        <w:rPr>
          <w:rFonts w:ascii="louts shamy" w:eastAsia="Calibri" w:hAnsi="louts shamy" w:cs="louts shamy"/>
          <w:sz w:val="28"/>
          <w:szCs w:val="28"/>
          <w:rtl/>
          <w:lang w:bidi="ar-EG"/>
        </w:rPr>
      </w:pPr>
      <w:r w:rsidRPr="00C00D3C">
        <w:rPr>
          <w:rFonts w:ascii="louts shamy" w:eastAsia="Calibri" w:hAnsi="louts shamy" w:cs="louts shamy"/>
          <w:sz w:val="28"/>
          <w:szCs w:val="28"/>
          <w:rtl/>
          <w:lang w:bidi="ar-EG"/>
        </w:rPr>
        <w:t>ويذكر الذهبيُّ أن هذا الكتاب هو أول كتاب شرع في تصنيفه بعنوان (ترتيب العلماء)، ووصفه بأنه من كتبه النفيسة، لكن وقوع منيَّته منعه من إكماله، ثم عرف عند العلماء بالآداب، وهو قطعته الأولى.</w:t>
      </w:r>
    </w:p>
    <w:p w14:paraId="3D3EB9FA"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rtl/>
          <w:lang w:bidi="ar-EG"/>
        </w:rPr>
        <w:t>وكان موجودًا في حلب إلى القرن السادس وبعدها فقد.</w:t>
      </w:r>
    </w:p>
  </w:footnote>
  <w:footnote w:id="40">
    <w:p w14:paraId="2A718044"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الحسين بن الحسن بن محمد بن حليم البخاري الجرجاني، أبو عبد الله </w:t>
      </w:r>
      <w:proofErr w:type="spellStart"/>
      <w:r w:rsidRPr="00C00D3C">
        <w:rPr>
          <w:rFonts w:ascii="louts shamy" w:eastAsia="Calibri" w:hAnsi="louts shamy" w:cs="louts shamy"/>
          <w:sz w:val="28"/>
          <w:szCs w:val="28"/>
          <w:rtl/>
          <w:lang w:bidi="ar-EG"/>
        </w:rPr>
        <w:t>الحَلِيمي</w:t>
      </w:r>
      <w:proofErr w:type="spellEnd"/>
      <w:r w:rsidRPr="00C00D3C">
        <w:rPr>
          <w:rFonts w:ascii="louts shamy" w:eastAsia="Calibri" w:hAnsi="louts shamy" w:cs="louts shamy"/>
          <w:sz w:val="28"/>
          <w:szCs w:val="28"/>
          <w:rtl/>
          <w:lang w:bidi="ar-EG"/>
        </w:rPr>
        <w:t xml:space="preserve"> (ت ٤٠٣ هـ).</w:t>
      </w:r>
    </w:p>
  </w:footnote>
  <w:footnote w:id="41">
    <w:p w14:paraId="5F527F60"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يقصد به كتاب (المنهاج في شعب الإيمان). </w:t>
      </w:r>
    </w:p>
  </w:footnote>
  <w:footnote w:id="42">
    <w:p w14:paraId="7AED7B6F"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انظر: المنهاج في شعب الإيمان، باب القول في شعب الإيمان، باب في التوكل على الله جل ثناؤه، ج2ص35.</w:t>
      </w:r>
    </w:p>
  </w:footnote>
  <w:footnote w:id="43">
    <w:p w14:paraId="03A5514E" w14:textId="77777777" w:rsidR="008B7404" w:rsidRPr="00C00D3C" w:rsidRDefault="008B7404" w:rsidP="00C00D3C">
      <w:pPr>
        <w:pStyle w:val="a3"/>
        <w:bidi/>
        <w:jc w:val="both"/>
        <w:rPr>
          <w:rFonts w:ascii="louts shamy" w:eastAsia="Calibri" w:hAnsi="louts shamy" w:cs="louts shamy"/>
          <w:sz w:val="28"/>
          <w:szCs w:val="28"/>
          <w:lang w:bidi="ar-EG"/>
        </w:rPr>
      </w:pPr>
      <w:r w:rsidRPr="00C00D3C">
        <w:rPr>
          <w:rFonts w:ascii="louts shamy" w:eastAsia="Calibri" w:hAnsi="louts shamy" w:cs="louts shamy"/>
          <w:sz w:val="28"/>
          <w:szCs w:val="28"/>
          <w:lang w:bidi="ar-EG"/>
        </w:rPr>
        <w:footnoteRef/>
      </w:r>
      <w:r w:rsidRPr="00C00D3C">
        <w:rPr>
          <w:rFonts w:ascii="louts shamy" w:eastAsia="Calibri" w:hAnsi="louts shamy" w:cs="louts shamy"/>
          <w:sz w:val="28"/>
          <w:szCs w:val="28"/>
          <w:rtl/>
          <w:lang w:bidi="ar-EG"/>
        </w:rPr>
        <w:t xml:space="preserve"> - ينظر: التذكرة بأحوال الموتى وأمور الآخرة، باب فيمن يدخل الجنة بغير حساب، ص25.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12EB2"/>
    <w:multiLevelType w:val="hybridMultilevel"/>
    <w:tmpl w:val="5B7C21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510E6"/>
    <w:multiLevelType w:val="hybridMultilevel"/>
    <w:tmpl w:val="0F80F6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9A21424"/>
    <w:multiLevelType w:val="hybridMultilevel"/>
    <w:tmpl w:val="07E650E8"/>
    <w:lvl w:ilvl="0" w:tplc="B2B41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62678C"/>
    <w:multiLevelType w:val="hybridMultilevel"/>
    <w:tmpl w:val="5BC4CA98"/>
    <w:lvl w:ilvl="0" w:tplc="ACD61E3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5860FA"/>
    <w:multiLevelType w:val="hybridMultilevel"/>
    <w:tmpl w:val="25A81674"/>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95740950">
    <w:abstractNumId w:val="2"/>
  </w:num>
  <w:num w:numId="2" w16cid:durableId="532958695">
    <w:abstractNumId w:val="3"/>
  </w:num>
  <w:num w:numId="3" w16cid:durableId="1939946510">
    <w:abstractNumId w:val="0"/>
  </w:num>
  <w:num w:numId="4" w16cid:durableId="1953779516">
    <w:abstractNumId w:val="1"/>
  </w:num>
  <w:num w:numId="5" w16cid:durableId="1773164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825"/>
    <w:rsid w:val="00004AE2"/>
    <w:rsid w:val="00004BC4"/>
    <w:rsid w:val="000108C5"/>
    <w:rsid w:val="0004403F"/>
    <w:rsid w:val="00053BE6"/>
    <w:rsid w:val="00060A0E"/>
    <w:rsid w:val="00065D0D"/>
    <w:rsid w:val="00074B21"/>
    <w:rsid w:val="000E5A5C"/>
    <w:rsid w:val="00110CB7"/>
    <w:rsid w:val="00113296"/>
    <w:rsid w:val="00117D9E"/>
    <w:rsid w:val="00143DF7"/>
    <w:rsid w:val="00191880"/>
    <w:rsid w:val="001B2919"/>
    <w:rsid w:val="00245E6A"/>
    <w:rsid w:val="00276376"/>
    <w:rsid w:val="0029198B"/>
    <w:rsid w:val="002A180C"/>
    <w:rsid w:val="002A352A"/>
    <w:rsid w:val="002A5C37"/>
    <w:rsid w:val="002F3E2E"/>
    <w:rsid w:val="003254A5"/>
    <w:rsid w:val="00332A7A"/>
    <w:rsid w:val="003607A2"/>
    <w:rsid w:val="00360B73"/>
    <w:rsid w:val="00364A1F"/>
    <w:rsid w:val="003A3C24"/>
    <w:rsid w:val="00420EFA"/>
    <w:rsid w:val="00420F36"/>
    <w:rsid w:val="004219AA"/>
    <w:rsid w:val="004227A4"/>
    <w:rsid w:val="00427AE3"/>
    <w:rsid w:val="00440E56"/>
    <w:rsid w:val="0044122B"/>
    <w:rsid w:val="00446410"/>
    <w:rsid w:val="00461848"/>
    <w:rsid w:val="0048288E"/>
    <w:rsid w:val="0049409F"/>
    <w:rsid w:val="004B5BCC"/>
    <w:rsid w:val="004D0BEE"/>
    <w:rsid w:val="004D7445"/>
    <w:rsid w:val="005178C5"/>
    <w:rsid w:val="00535D0A"/>
    <w:rsid w:val="0054601D"/>
    <w:rsid w:val="005535BC"/>
    <w:rsid w:val="005538BC"/>
    <w:rsid w:val="00574D43"/>
    <w:rsid w:val="00586300"/>
    <w:rsid w:val="005D1FA5"/>
    <w:rsid w:val="005D7A12"/>
    <w:rsid w:val="00601C0A"/>
    <w:rsid w:val="0061577C"/>
    <w:rsid w:val="00633E42"/>
    <w:rsid w:val="00647595"/>
    <w:rsid w:val="006507AA"/>
    <w:rsid w:val="006812D8"/>
    <w:rsid w:val="006A7E18"/>
    <w:rsid w:val="006B0825"/>
    <w:rsid w:val="006F53C9"/>
    <w:rsid w:val="0073274E"/>
    <w:rsid w:val="0074417E"/>
    <w:rsid w:val="00754943"/>
    <w:rsid w:val="00793946"/>
    <w:rsid w:val="00793AF1"/>
    <w:rsid w:val="00795BC9"/>
    <w:rsid w:val="007A5D5E"/>
    <w:rsid w:val="007E2443"/>
    <w:rsid w:val="007F7A0F"/>
    <w:rsid w:val="00806C85"/>
    <w:rsid w:val="00814F41"/>
    <w:rsid w:val="0082305D"/>
    <w:rsid w:val="00845C1E"/>
    <w:rsid w:val="008A1AC8"/>
    <w:rsid w:val="008B7404"/>
    <w:rsid w:val="008B7DD0"/>
    <w:rsid w:val="008F664F"/>
    <w:rsid w:val="0090015D"/>
    <w:rsid w:val="00905661"/>
    <w:rsid w:val="00910F84"/>
    <w:rsid w:val="00915C86"/>
    <w:rsid w:val="00920D7A"/>
    <w:rsid w:val="00921328"/>
    <w:rsid w:val="00925ACA"/>
    <w:rsid w:val="00947B9A"/>
    <w:rsid w:val="009566D3"/>
    <w:rsid w:val="009610B0"/>
    <w:rsid w:val="0096741B"/>
    <w:rsid w:val="009713B4"/>
    <w:rsid w:val="00982728"/>
    <w:rsid w:val="00990DB6"/>
    <w:rsid w:val="009A3C09"/>
    <w:rsid w:val="009D707B"/>
    <w:rsid w:val="009F739D"/>
    <w:rsid w:val="00A15226"/>
    <w:rsid w:val="00A4314D"/>
    <w:rsid w:val="00A543FC"/>
    <w:rsid w:val="00A554C5"/>
    <w:rsid w:val="00AB4700"/>
    <w:rsid w:val="00AD5AEA"/>
    <w:rsid w:val="00B3340A"/>
    <w:rsid w:val="00B41F7F"/>
    <w:rsid w:val="00B51DCE"/>
    <w:rsid w:val="00B527B1"/>
    <w:rsid w:val="00B861F6"/>
    <w:rsid w:val="00BD3BFC"/>
    <w:rsid w:val="00BE620A"/>
    <w:rsid w:val="00C00D3C"/>
    <w:rsid w:val="00C306BD"/>
    <w:rsid w:val="00C361B5"/>
    <w:rsid w:val="00C520FA"/>
    <w:rsid w:val="00C668E6"/>
    <w:rsid w:val="00C75B90"/>
    <w:rsid w:val="00C83E17"/>
    <w:rsid w:val="00C92D39"/>
    <w:rsid w:val="00CA1DB3"/>
    <w:rsid w:val="00CC0338"/>
    <w:rsid w:val="00CE2729"/>
    <w:rsid w:val="00CF149E"/>
    <w:rsid w:val="00CF424E"/>
    <w:rsid w:val="00D0607A"/>
    <w:rsid w:val="00D11C35"/>
    <w:rsid w:val="00D30FF1"/>
    <w:rsid w:val="00D40FA4"/>
    <w:rsid w:val="00D502AD"/>
    <w:rsid w:val="00D95475"/>
    <w:rsid w:val="00DB3FB8"/>
    <w:rsid w:val="00DC4CBA"/>
    <w:rsid w:val="00DC501F"/>
    <w:rsid w:val="00DD0A9E"/>
    <w:rsid w:val="00E73A35"/>
    <w:rsid w:val="00EF1FAD"/>
    <w:rsid w:val="00F43991"/>
    <w:rsid w:val="00F46C5F"/>
    <w:rsid w:val="00F559C0"/>
    <w:rsid w:val="00F7010E"/>
    <w:rsid w:val="00F959AB"/>
    <w:rsid w:val="00F970E7"/>
    <w:rsid w:val="00FA1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5AC8"/>
  <w15:docId w15:val="{CB2A6020-1AD6-46BE-9764-8B9D9561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FF1"/>
  </w:style>
  <w:style w:type="paragraph" w:styleId="1">
    <w:name w:val="heading 1"/>
    <w:basedOn w:val="a"/>
    <w:next w:val="a"/>
    <w:link w:val="1Char"/>
    <w:autoRedefine/>
    <w:qFormat/>
    <w:rsid w:val="003A3C24"/>
    <w:pPr>
      <w:keepNext/>
      <w:shd w:val="clear" w:color="auto" w:fill="FFFFFF"/>
      <w:bidi/>
      <w:spacing w:after="0" w:line="240" w:lineRule="auto"/>
      <w:jc w:val="center"/>
      <w:outlineLvl w:val="0"/>
    </w:pPr>
    <w:rPr>
      <w:rFonts w:ascii="Times New Roman" w:eastAsia="Times New Roman" w:hAnsi="Times New Roman" w:cs="Shurooq 16"/>
      <w:noProof/>
      <w:sz w:val="20"/>
      <w:szCs w:val="40"/>
      <w:lang w:eastAsia="ar-SA"/>
    </w:rPr>
  </w:style>
  <w:style w:type="paragraph" w:styleId="2">
    <w:name w:val="heading 2"/>
    <w:basedOn w:val="a"/>
    <w:next w:val="a"/>
    <w:link w:val="2Char"/>
    <w:autoRedefine/>
    <w:qFormat/>
    <w:rsid w:val="00C00D3C"/>
    <w:pPr>
      <w:keepNext/>
      <w:bidi/>
      <w:spacing w:before="120" w:after="60" w:line="240" w:lineRule="auto"/>
      <w:ind w:left="284"/>
      <w:jc w:val="center"/>
      <w:outlineLvl w:val="1"/>
    </w:pPr>
    <w:rPr>
      <w:rFonts w:ascii="Arial" w:eastAsia="Calibri" w:hAnsi="Arial" w:cs="(AH) Manal Black"/>
      <w:b/>
      <w:noProof/>
      <w:color w:val="0000FF"/>
      <w:sz w:val="24"/>
      <w:szCs w:val="40"/>
      <w:lang w:eastAsia="ar-SA" w:bidi="ar-EG"/>
    </w:rPr>
  </w:style>
  <w:style w:type="paragraph" w:styleId="3">
    <w:name w:val="heading 3"/>
    <w:basedOn w:val="a"/>
    <w:next w:val="a"/>
    <w:link w:val="3Char"/>
    <w:autoRedefine/>
    <w:qFormat/>
    <w:rsid w:val="003A3C24"/>
    <w:pPr>
      <w:keepNext/>
      <w:widowControl w:val="0"/>
      <w:bidi/>
      <w:spacing w:before="120" w:after="60" w:line="240" w:lineRule="auto"/>
      <w:ind w:left="284"/>
      <w:outlineLvl w:val="2"/>
    </w:pPr>
    <w:rPr>
      <w:rFonts w:ascii="Times New Roman" w:eastAsia="Times New Roman" w:hAnsi="Times New Roman" w:cs="Shurooq 19"/>
      <w:b/>
      <w:bCs/>
      <w:noProof/>
      <w:sz w:val="32"/>
      <w:szCs w:val="36"/>
      <w:lang w:eastAsia="ar-SA"/>
    </w:rPr>
  </w:style>
  <w:style w:type="paragraph" w:styleId="4">
    <w:name w:val="heading 4"/>
    <w:basedOn w:val="a"/>
    <w:next w:val="a"/>
    <w:link w:val="4Char"/>
    <w:autoRedefine/>
    <w:qFormat/>
    <w:rsid w:val="003A3C24"/>
    <w:pPr>
      <w:widowControl w:val="0"/>
      <w:bidi/>
      <w:spacing w:after="0" w:line="240" w:lineRule="auto"/>
      <w:ind w:left="284"/>
      <w:outlineLvl w:val="3"/>
    </w:pPr>
    <w:rPr>
      <w:rFonts w:ascii="Times New Roman" w:eastAsia="Times New Roman" w:hAnsi="Times New Roman" w:cs="Shurooq 19"/>
      <w:bCs/>
      <w:noProof/>
      <w:sz w:val="26"/>
      <w:szCs w:val="36"/>
      <w:lang w:eastAsia="ar-SA"/>
    </w:rPr>
  </w:style>
  <w:style w:type="paragraph" w:styleId="5">
    <w:name w:val="heading 5"/>
    <w:basedOn w:val="a"/>
    <w:next w:val="a"/>
    <w:link w:val="5Char"/>
    <w:autoRedefine/>
    <w:qFormat/>
    <w:rsid w:val="003A3C24"/>
    <w:pPr>
      <w:widowControl w:val="0"/>
      <w:bidi/>
      <w:spacing w:after="0" w:line="240" w:lineRule="auto"/>
      <w:ind w:left="340"/>
      <w:outlineLvl w:val="4"/>
    </w:pPr>
    <w:rPr>
      <w:rFonts w:ascii="Times New Roman" w:eastAsia="Times New Roman" w:hAnsi="Times New Roman" w:cs="Shurooq 19"/>
      <w:noProof/>
      <w:sz w:val="32"/>
      <w:szCs w:val="36"/>
      <w:lang w:eastAsia="ar-SA"/>
    </w:rPr>
  </w:style>
  <w:style w:type="paragraph" w:styleId="6">
    <w:name w:val="heading 6"/>
    <w:basedOn w:val="a"/>
    <w:next w:val="a"/>
    <w:link w:val="6Char"/>
    <w:autoRedefine/>
    <w:qFormat/>
    <w:rsid w:val="003A3C24"/>
    <w:pPr>
      <w:widowControl w:val="0"/>
      <w:bidi/>
      <w:spacing w:after="0" w:line="240" w:lineRule="auto"/>
      <w:ind w:left="397"/>
      <w:outlineLvl w:val="5"/>
    </w:pPr>
    <w:rPr>
      <w:rFonts w:ascii="Times New Roman" w:eastAsia="Times New Roman" w:hAnsi="Times New Roman" w:cs="Shurooq 19"/>
      <w:noProof/>
      <w:sz w:val="32"/>
      <w:szCs w:val="36"/>
      <w:lang w:eastAsia="ar-SA"/>
    </w:rPr>
  </w:style>
  <w:style w:type="paragraph" w:styleId="7">
    <w:name w:val="heading 7"/>
    <w:basedOn w:val="a"/>
    <w:next w:val="a"/>
    <w:link w:val="7Char"/>
    <w:autoRedefine/>
    <w:qFormat/>
    <w:rsid w:val="003A3C24"/>
    <w:pPr>
      <w:bidi/>
      <w:spacing w:after="0" w:line="240" w:lineRule="auto"/>
      <w:ind w:left="284" w:right="454" w:firstLine="720"/>
      <w:jc w:val="both"/>
      <w:outlineLvl w:val="6"/>
    </w:pPr>
    <w:rPr>
      <w:rFonts w:ascii="ATraditional Arabic" w:eastAsia="Times New Roman" w:hAnsi="ATraditional Arabic" w:cs="Shurooq 16"/>
      <w:bCs/>
      <w:sz w:val="36"/>
      <w:szCs w:val="96"/>
    </w:rPr>
  </w:style>
  <w:style w:type="paragraph" w:styleId="8">
    <w:name w:val="heading 8"/>
    <w:basedOn w:val="a"/>
    <w:next w:val="a"/>
    <w:link w:val="8Char"/>
    <w:autoRedefine/>
    <w:qFormat/>
    <w:rsid w:val="003A3C24"/>
    <w:pPr>
      <w:bidi/>
      <w:spacing w:after="0" w:line="240" w:lineRule="auto"/>
      <w:outlineLvl w:val="7"/>
    </w:pPr>
    <w:rPr>
      <w:rFonts w:ascii="Arial" w:eastAsia="Times New Roman" w:hAnsi="Arial" w:cs="Shurooq 16"/>
      <w:i/>
      <w:noProof/>
      <w:sz w:val="20"/>
      <w:szCs w:val="56"/>
      <w:lang w:eastAsia="ar-SA"/>
    </w:rPr>
  </w:style>
  <w:style w:type="paragraph" w:styleId="9">
    <w:name w:val="heading 9"/>
    <w:basedOn w:val="a"/>
    <w:next w:val="a"/>
    <w:link w:val="9Char"/>
    <w:autoRedefine/>
    <w:qFormat/>
    <w:rsid w:val="003A3C24"/>
    <w:pPr>
      <w:bidi/>
      <w:spacing w:before="240" w:after="60" w:line="240" w:lineRule="auto"/>
      <w:jc w:val="center"/>
      <w:outlineLvl w:val="8"/>
    </w:pPr>
    <w:rPr>
      <w:rFonts w:ascii="Arial" w:eastAsia="Times New Roman"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Text1">
    <w:name w:val="Footnote Text1"/>
    <w:basedOn w:val="a"/>
    <w:next w:val="a3"/>
    <w:link w:val="FootnoteTextChar"/>
    <w:uiPriority w:val="99"/>
    <w:unhideWhenUsed/>
    <w:rsid w:val="00795BC9"/>
    <w:pPr>
      <w:bidi/>
      <w:spacing w:after="0" w:line="240" w:lineRule="auto"/>
    </w:pPr>
    <w:rPr>
      <w:sz w:val="20"/>
      <w:szCs w:val="20"/>
    </w:rPr>
  </w:style>
  <w:style w:type="character" w:customStyle="1" w:styleId="FootnoteTextChar">
    <w:name w:val="Footnote Text Char"/>
    <w:basedOn w:val="a0"/>
    <w:link w:val="FootnoteText1"/>
    <w:uiPriority w:val="99"/>
    <w:rsid w:val="00795BC9"/>
    <w:rPr>
      <w:sz w:val="20"/>
      <w:szCs w:val="20"/>
    </w:rPr>
  </w:style>
  <w:style w:type="character" w:styleId="a4">
    <w:name w:val="footnote reference"/>
    <w:basedOn w:val="a0"/>
    <w:unhideWhenUsed/>
    <w:rsid w:val="00795BC9"/>
    <w:rPr>
      <w:vertAlign w:val="superscript"/>
    </w:rPr>
  </w:style>
  <w:style w:type="character" w:customStyle="1" w:styleId="css-1qaijid">
    <w:name w:val="css-1qaijid"/>
    <w:basedOn w:val="a0"/>
    <w:rsid w:val="00795BC9"/>
  </w:style>
  <w:style w:type="paragraph" w:styleId="a3">
    <w:name w:val="footnote text"/>
    <w:basedOn w:val="a"/>
    <w:link w:val="Char"/>
    <w:uiPriority w:val="99"/>
    <w:unhideWhenUsed/>
    <w:rsid w:val="00795BC9"/>
    <w:pPr>
      <w:spacing w:after="0" w:line="240" w:lineRule="auto"/>
    </w:pPr>
    <w:rPr>
      <w:sz w:val="20"/>
      <w:szCs w:val="20"/>
    </w:rPr>
  </w:style>
  <w:style w:type="character" w:customStyle="1" w:styleId="Char">
    <w:name w:val="نص حاشية سفلية Char"/>
    <w:basedOn w:val="a0"/>
    <w:link w:val="a3"/>
    <w:uiPriority w:val="99"/>
    <w:rsid w:val="00795BC9"/>
    <w:rPr>
      <w:sz w:val="20"/>
      <w:szCs w:val="20"/>
    </w:rPr>
  </w:style>
  <w:style w:type="character" w:styleId="Hyperlink">
    <w:name w:val="Hyperlink"/>
    <w:basedOn w:val="a0"/>
    <w:uiPriority w:val="99"/>
    <w:unhideWhenUsed/>
    <w:rsid w:val="0073274E"/>
    <w:rPr>
      <w:color w:val="0000FF" w:themeColor="hyperlink"/>
      <w:u w:val="single"/>
    </w:rPr>
  </w:style>
  <w:style w:type="paragraph" w:styleId="a5">
    <w:name w:val="Balloon Text"/>
    <w:basedOn w:val="a"/>
    <w:link w:val="Char0"/>
    <w:semiHidden/>
    <w:unhideWhenUsed/>
    <w:rsid w:val="00AB4700"/>
    <w:pPr>
      <w:spacing w:after="0" w:line="240" w:lineRule="auto"/>
    </w:pPr>
    <w:rPr>
      <w:rFonts w:ascii="Tahoma" w:hAnsi="Tahoma" w:cs="Tahoma"/>
      <w:sz w:val="16"/>
      <w:szCs w:val="16"/>
    </w:rPr>
  </w:style>
  <w:style w:type="character" w:customStyle="1" w:styleId="Char0">
    <w:name w:val="نص في بالون Char"/>
    <w:basedOn w:val="a0"/>
    <w:link w:val="a5"/>
    <w:semiHidden/>
    <w:rsid w:val="00AB4700"/>
    <w:rPr>
      <w:rFonts w:ascii="Tahoma" w:hAnsi="Tahoma" w:cs="Tahoma"/>
      <w:sz w:val="16"/>
      <w:szCs w:val="16"/>
    </w:rPr>
  </w:style>
  <w:style w:type="character" w:customStyle="1" w:styleId="1Char">
    <w:name w:val="العنوان 1 Char"/>
    <w:basedOn w:val="a0"/>
    <w:link w:val="1"/>
    <w:rsid w:val="003A3C24"/>
    <w:rPr>
      <w:rFonts w:ascii="Times New Roman" w:eastAsia="Times New Roman" w:hAnsi="Times New Roman" w:cs="Shurooq 16"/>
      <w:noProof/>
      <w:sz w:val="20"/>
      <w:szCs w:val="40"/>
      <w:shd w:val="clear" w:color="auto" w:fill="FFFFFF"/>
      <w:lang w:eastAsia="ar-SA"/>
    </w:rPr>
  </w:style>
  <w:style w:type="character" w:customStyle="1" w:styleId="2Char">
    <w:name w:val="عنوان 2 Char"/>
    <w:basedOn w:val="a0"/>
    <w:link w:val="2"/>
    <w:rsid w:val="00C00D3C"/>
    <w:rPr>
      <w:rFonts w:ascii="Arial" w:eastAsia="Calibri" w:hAnsi="Arial" w:cs="(AH) Manal Black"/>
      <w:b/>
      <w:noProof/>
      <w:color w:val="0000FF"/>
      <w:sz w:val="24"/>
      <w:szCs w:val="40"/>
      <w:lang w:eastAsia="ar-SA" w:bidi="ar-EG"/>
    </w:rPr>
  </w:style>
  <w:style w:type="character" w:customStyle="1" w:styleId="3Char">
    <w:name w:val="عنوان 3 Char"/>
    <w:basedOn w:val="a0"/>
    <w:link w:val="3"/>
    <w:rsid w:val="003A3C24"/>
    <w:rPr>
      <w:rFonts w:ascii="Times New Roman" w:eastAsia="Times New Roman" w:hAnsi="Times New Roman" w:cs="Shurooq 19"/>
      <w:b/>
      <w:bCs/>
      <w:noProof/>
      <w:sz w:val="32"/>
      <w:szCs w:val="36"/>
      <w:lang w:eastAsia="ar-SA"/>
    </w:rPr>
  </w:style>
  <w:style w:type="character" w:customStyle="1" w:styleId="4Char">
    <w:name w:val="عنوان 4 Char"/>
    <w:basedOn w:val="a0"/>
    <w:link w:val="4"/>
    <w:rsid w:val="003A3C24"/>
    <w:rPr>
      <w:rFonts w:ascii="Times New Roman" w:eastAsia="Times New Roman" w:hAnsi="Times New Roman" w:cs="Shurooq 19"/>
      <w:bCs/>
      <w:noProof/>
      <w:sz w:val="26"/>
      <w:szCs w:val="36"/>
      <w:lang w:eastAsia="ar-SA"/>
    </w:rPr>
  </w:style>
  <w:style w:type="character" w:customStyle="1" w:styleId="5Char">
    <w:name w:val="عنوان 5 Char"/>
    <w:basedOn w:val="a0"/>
    <w:link w:val="5"/>
    <w:rsid w:val="003A3C24"/>
    <w:rPr>
      <w:rFonts w:ascii="Times New Roman" w:eastAsia="Times New Roman" w:hAnsi="Times New Roman" w:cs="Shurooq 19"/>
      <w:noProof/>
      <w:sz w:val="32"/>
      <w:szCs w:val="36"/>
      <w:lang w:eastAsia="ar-SA"/>
    </w:rPr>
  </w:style>
  <w:style w:type="character" w:customStyle="1" w:styleId="6Char">
    <w:name w:val="عنوان 6 Char"/>
    <w:basedOn w:val="a0"/>
    <w:link w:val="6"/>
    <w:rsid w:val="003A3C24"/>
    <w:rPr>
      <w:rFonts w:ascii="Times New Roman" w:eastAsia="Times New Roman" w:hAnsi="Times New Roman" w:cs="Shurooq 19"/>
      <w:noProof/>
      <w:sz w:val="32"/>
      <w:szCs w:val="36"/>
      <w:lang w:eastAsia="ar-SA"/>
    </w:rPr>
  </w:style>
  <w:style w:type="character" w:customStyle="1" w:styleId="7Char">
    <w:name w:val="عنوان 7 Char"/>
    <w:basedOn w:val="a0"/>
    <w:link w:val="7"/>
    <w:rsid w:val="003A3C24"/>
    <w:rPr>
      <w:rFonts w:ascii="ATraditional Arabic" w:eastAsia="Times New Roman" w:hAnsi="ATraditional Arabic" w:cs="Shurooq 16"/>
      <w:bCs/>
      <w:sz w:val="36"/>
      <w:szCs w:val="96"/>
    </w:rPr>
  </w:style>
  <w:style w:type="character" w:customStyle="1" w:styleId="8Char">
    <w:name w:val="عنوان 8 Char"/>
    <w:basedOn w:val="a0"/>
    <w:link w:val="8"/>
    <w:rsid w:val="003A3C24"/>
    <w:rPr>
      <w:rFonts w:ascii="Arial" w:eastAsia="Times New Roman" w:hAnsi="Arial" w:cs="Shurooq 16"/>
      <w:i/>
      <w:noProof/>
      <w:sz w:val="20"/>
      <w:szCs w:val="56"/>
      <w:lang w:eastAsia="ar-SA"/>
    </w:rPr>
  </w:style>
  <w:style w:type="character" w:customStyle="1" w:styleId="9Char">
    <w:name w:val="عنوان 9 Char"/>
    <w:basedOn w:val="a0"/>
    <w:link w:val="9"/>
    <w:rsid w:val="003A3C24"/>
    <w:rPr>
      <w:rFonts w:ascii="Arial" w:eastAsia="Times New Roman" w:hAnsi="Arial" w:cs="Al-Mohanad"/>
      <w:szCs w:val="144"/>
    </w:rPr>
  </w:style>
  <w:style w:type="numbering" w:customStyle="1" w:styleId="NoList1">
    <w:name w:val="No List1"/>
    <w:next w:val="a2"/>
    <w:uiPriority w:val="99"/>
    <w:semiHidden/>
    <w:unhideWhenUsed/>
    <w:rsid w:val="003A3C24"/>
  </w:style>
  <w:style w:type="paragraph" w:styleId="a6">
    <w:name w:val="List Paragraph"/>
    <w:basedOn w:val="a"/>
    <w:uiPriority w:val="34"/>
    <w:qFormat/>
    <w:rsid w:val="003A3C24"/>
    <w:pPr>
      <w:bidi/>
      <w:ind w:left="720"/>
      <w:contextualSpacing/>
    </w:pPr>
    <w:rPr>
      <w:rFonts w:eastAsia="Times New Roman"/>
    </w:rPr>
  </w:style>
  <w:style w:type="character" w:customStyle="1" w:styleId="Char1">
    <w:name w:val="رأس الصفحة Char"/>
    <w:basedOn w:val="a0"/>
    <w:link w:val="a7"/>
    <w:uiPriority w:val="99"/>
    <w:rsid w:val="003A3C24"/>
    <w:rPr>
      <w:rFonts w:ascii="Times New Roman" w:eastAsia="Times New Roman" w:hAnsi="Times New Roman" w:cs="ATraditional Arabic"/>
      <w:sz w:val="36"/>
      <w:szCs w:val="36"/>
    </w:rPr>
  </w:style>
  <w:style w:type="paragraph" w:styleId="a7">
    <w:name w:val="header"/>
    <w:basedOn w:val="a"/>
    <w:link w:val="Char1"/>
    <w:uiPriority w:val="99"/>
    <w:unhideWhenUsed/>
    <w:rsid w:val="003A3C24"/>
    <w:pPr>
      <w:tabs>
        <w:tab w:val="center" w:pos="4153"/>
        <w:tab w:val="right" w:pos="8306"/>
      </w:tabs>
      <w:bidi/>
      <w:spacing w:after="0" w:line="240" w:lineRule="auto"/>
      <w:ind w:firstLine="720"/>
      <w:jc w:val="lowKashida"/>
    </w:pPr>
    <w:rPr>
      <w:rFonts w:ascii="Times New Roman" w:eastAsia="Times New Roman" w:hAnsi="Times New Roman" w:cs="ATraditional Arabic"/>
      <w:sz w:val="36"/>
      <w:szCs w:val="36"/>
    </w:rPr>
  </w:style>
  <w:style w:type="character" w:customStyle="1" w:styleId="HeaderChar1">
    <w:name w:val="Header Char1"/>
    <w:basedOn w:val="a0"/>
    <w:uiPriority w:val="99"/>
    <w:semiHidden/>
    <w:rsid w:val="003A3C24"/>
  </w:style>
  <w:style w:type="character" w:customStyle="1" w:styleId="Char2">
    <w:name w:val="تذييل الصفحة Char"/>
    <w:basedOn w:val="a0"/>
    <w:link w:val="a8"/>
    <w:uiPriority w:val="99"/>
    <w:rsid w:val="003A3C24"/>
    <w:rPr>
      <w:rFonts w:ascii="Times New Roman" w:eastAsia="Times New Roman" w:hAnsi="Times New Roman" w:cs="ATraditional Arabic"/>
      <w:sz w:val="36"/>
      <w:szCs w:val="36"/>
    </w:rPr>
  </w:style>
  <w:style w:type="paragraph" w:styleId="a8">
    <w:name w:val="footer"/>
    <w:basedOn w:val="a"/>
    <w:link w:val="Char2"/>
    <w:uiPriority w:val="99"/>
    <w:unhideWhenUsed/>
    <w:rsid w:val="003A3C24"/>
    <w:pPr>
      <w:tabs>
        <w:tab w:val="center" w:pos="4153"/>
        <w:tab w:val="right" w:pos="8306"/>
      </w:tabs>
      <w:bidi/>
      <w:spacing w:after="0" w:line="240" w:lineRule="auto"/>
      <w:ind w:firstLine="720"/>
      <w:jc w:val="lowKashida"/>
    </w:pPr>
    <w:rPr>
      <w:rFonts w:ascii="Times New Roman" w:eastAsia="Times New Roman" w:hAnsi="Times New Roman" w:cs="ATraditional Arabic"/>
      <w:sz w:val="36"/>
      <w:szCs w:val="36"/>
    </w:rPr>
  </w:style>
  <w:style w:type="character" w:customStyle="1" w:styleId="FooterChar1">
    <w:name w:val="Footer Char1"/>
    <w:basedOn w:val="a0"/>
    <w:uiPriority w:val="99"/>
    <w:semiHidden/>
    <w:rsid w:val="003A3C24"/>
  </w:style>
  <w:style w:type="paragraph" w:customStyle="1" w:styleId="10">
    <w:name w:val="نص حاشية سفلية1"/>
    <w:basedOn w:val="a"/>
    <w:uiPriority w:val="99"/>
    <w:rsid w:val="003A3C24"/>
    <w:pPr>
      <w:bidi/>
      <w:spacing w:after="0" w:line="240" w:lineRule="auto"/>
    </w:pPr>
    <w:rPr>
      <w:rFonts w:ascii="Calibri" w:eastAsia="Calibri" w:hAnsi="Calibri" w:cs="Arial"/>
      <w:sz w:val="20"/>
      <w:szCs w:val="20"/>
    </w:rPr>
  </w:style>
  <w:style w:type="paragraph" w:styleId="a9">
    <w:name w:val="TOC Heading"/>
    <w:basedOn w:val="1"/>
    <w:next w:val="a"/>
    <w:uiPriority w:val="39"/>
    <w:unhideWhenUsed/>
    <w:qFormat/>
    <w:rsid w:val="00845C1E"/>
    <w:pPr>
      <w:keepLines/>
      <w:shd w:val="clear" w:color="auto" w:fill="auto"/>
      <w:spacing w:before="240" w:line="259" w:lineRule="auto"/>
      <w:jc w:val="left"/>
      <w:outlineLvl w:val="9"/>
    </w:pPr>
    <w:rPr>
      <w:rFonts w:asciiTheme="majorHAnsi" w:eastAsiaTheme="majorEastAsia" w:hAnsiTheme="majorHAnsi" w:cstheme="majorBidi"/>
      <w:noProof w:val="0"/>
      <w:color w:val="365F91" w:themeColor="accent1" w:themeShade="BF"/>
      <w:sz w:val="32"/>
      <w:szCs w:val="32"/>
      <w:rtl/>
      <w:lang w:eastAsia="en-US"/>
    </w:rPr>
  </w:style>
  <w:style w:type="paragraph" w:styleId="20">
    <w:name w:val="toc 2"/>
    <w:basedOn w:val="a"/>
    <w:next w:val="a"/>
    <w:autoRedefine/>
    <w:uiPriority w:val="39"/>
    <w:unhideWhenUsed/>
    <w:rsid w:val="00845C1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743034">
      <w:bodyDiv w:val="1"/>
      <w:marLeft w:val="0"/>
      <w:marRight w:val="0"/>
      <w:marTop w:val="0"/>
      <w:marBottom w:val="0"/>
      <w:divBdr>
        <w:top w:val="none" w:sz="0" w:space="0" w:color="auto"/>
        <w:left w:val="none" w:sz="0" w:space="0" w:color="auto"/>
        <w:bottom w:val="none" w:sz="0" w:space="0" w:color="auto"/>
        <w:right w:val="none" w:sz="0" w:space="0" w:color="auto"/>
      </w:divBdr>
    </w:div>
    <w:div w:id="77282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A749-235F-4635-9C78-3EA5F41D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4036</Words>
  <Characters>23011</Characters>
  <Application>Microsoft Office Word</Application>
  <DocSecurity>0</DocSecurity>
  <Lines>191</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Haythem Alukah</cp:lastModifiedBy>
  <cp:revision>75</cp:revision>
  <cp:lastPrinted>2024-07-24T09:38:00Z</cp:lastPrinted>
  <dcterms:created xsi:type="dcterms:W3CDTF">2024-05-27T16:32:00Z</dcterms:created>
  <dcterms:modified xsi:type="dcterms:W3CDTF">2024-07-24T09:39:00Z</dcterms:modified>
</cp:coreProperties>
</file>