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60FA5" w14:textId="22FBB920" w:rsidR="003C2F1B" w:rsidRDefault="004343EA" w:rsidP="004343EA">
      <w:pPr>
        <w:bidi/>
        <w:jc w:val="right"/>
        <w:rPr>
          <w:rFonts w:ascii="Arial" w:hAnsi="Arial" w:cs="Arial"/>
          <w:b/>
          <w:bCs/>
          <w:color w:val="0070C0"/>
          <w:sz w:val="96"/>
          <w:szCs w:val="96"/>
          <w:rtl/>
          <w:lang w:bidi="ar-DZ"/>
        </w:rPr>
      </w:pPr>
      <w:r w:rsidRPr="004343EA">
        <w:rPr>
          <w:rFonts w:ascii="Arial" w:hAnsi="Arial" w:cs="Arial"/>
          <w:b/>
          <w:bCs/>
          <w:noProof/>
          <w:color w:val="0070C0"/>
          <w:sz w:val="96"/>
          <w:szCs w:val="96"/>
          <w:rtl/>
          <w:lang w:val="en-US"/>
        </w:rPr>
        <w:drawing>
          <wp:anchor distT="0" distB="0" distL="114300" distR="114300" simplePos="0" relativeHeight="251658240" behindDoc="1" locked="0" layoutInCell="1" allowOverlap="1" wp14:anchorId="77F35486" wp14:editId="5210E6FC">
            <wp:simplePos x="0" y="0"/>
            <wp:positionH relativeFrom="column">
              <wp:posOffset>-864235</wp:posOffset>
            </wp:positionH>
            <wp:positionV relativeFrom="paragraph">
              <wp:posOffset>-864235</wp:posOffset>
            </wp:positionV>
            <wp:extent cx="7548245" cy="10674985"/>
            <wp:effectExtent l="0" t="0" r="0" b="0"/>
            <wp:wrapTight wrapText="bothSides">
              <wp:wrapPolygon edited="0">
                <wp:start x="0" y="0"/>
                <wp:lineTo x="0" y="21547"/>
                <wp:lineTo x="21533" y="21547"/>
                <wp:lineTo x="21533" y="0"/>
                <wp:lineTo x="0" y="0"/>
              </wp:wrapPolygon>
            </wp:wrapTight>
            <wp:docPr id="1" name="صورة 1" descr="C:\Users\walee\OneDrive\Desktop\جائزة ليبيا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e\OneDrive\Desktop\جائزة ليبيا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8245" cy="1067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F1B">
        <w:rPr>
          <w:rFonts w:ascii="Arial" w:hAnsi="Arial" w:cs="Arial"/>
          <w:b/>
          <w:bCs/>
          <w:color w:val="0070C0"/>
          <w:sz w:val="96"/>
          <w:szCs w:val="96"/>
          <w:rtl/>
          <w:lang w:bidi="ar-DZ"/>
        </w:rPr>
        <w:br w:type="page"/>
      </w:r>
    </w:p>
    <w:p w14:paraId="5822FAF1" w14:textId="77777777" w:rsidR="003C2F1B" w:rsidRDefault="003C2F1B" w:rsidP="00284497">
      <w:pPr>
        <w:bidi/>
        <w:spacing w:after="0" w:line="216" w:lineRule="auto"/>
        <w:jc w:val="center"/>
        <w:rPr>
          <w:rFonts w:ascii="Arial" w:hAnsi="Arial" w:cs="Arial"/>
          <w:b/>
          <w:bCs/>
          <w:color w:val="0070C0"/>
          <w:sz w:val="96"/>
          <w:szCs w:val="96"/>
          <w:rtl/>
          <w:lang w:bidi="ar-DZ"/>
        </w:rPr>
      </w:pPr>
    </w:p>
    <w:p w14:paraId="5101CCC3" w14:textId="77777777" w:rsidR="003C2F1B" w:rsidRDefault="003C2F1B" w:rsidP="003C2F1B">
      <w:pPr>
        <w:bidi/>
        <w:spacing w:after="0" w:line="216" w:lineRule="auto"/>
        <w:jc w:val="center"/>
        <w:rPr>
          <w:rFonts w:ascii="Arial" w:hAnsi="Arial" w:cs="Arial"/>
          <w:b/>
          <w:bCs/>
          <w:color w:val="0070C0"/>
          <w:sz w:val="96"/>
          <w:szCs w:val="96"/>
          <w:rtl/>
          <w:lang w:bidi="ar-DZ"/>
        </w:rPr>
      </w:pPr>
    </w:p>
    <w:p w14:paraId="4049A950" w14:textId="570A3668" w:rsidR="00D944A8" w:rsidRPr="00284497" w:rsidRDefault="00F16D16" w:rsidP="003C2F1B">
      <w:pPr>
        <w:bidi/>
        <w:spacing w:after="0" w:line="216" w:lineRule="auto"/>
        <w:jc w:val="center"/>
        <w:rPr>
          <w:rFonts w:ascii="Traditional Arabic" w:hAnsi="Traditional Arabic" w:cs="Malik Lt BT"/>
          <w:b/>
          <w:bCs/>
          <w:color w:val="0070C0"/>
          <w:sz w:val="96"/>
          <w:szCs w:val="96"/>
          <w:rtl/>
          <w:lang w:bidi="ar-DZ"/>
        </w:rPr>
      </w:pPr>
      <w:r w:rsidRPr="00284497">
        <w:rPr>
          <w:rFonts w:ascii="Arial" w:hAnsi="Arial" w:cs="Arial" w:hint="cs"/>
          <w:b/>
          <w:bCs/>
          <w:color w:val="0070C0"/>
          <w:sz w:val="96"/>
          <w:szCs w:val="96"/>
          <w:rtl/>
          <w:lang w:bidi="ar-DZ"/>
        </w:rPr>
        <w:t>فَكُّ</w:t>
      </w:r>
      <w:r w:rsidRPr="00284497">
        <w:rPr>
          <w:rFonts w:ascii="Traditional Arabic" w:hAnsi="Traditional Arabic" w:cs="Malik Lt BT" w:hint="cs"/>
          <w:b/>
          <w:bCs/>
          <w:color w:val="0070C0"/>
          <w:sz w:val="96"/>
          <w:szCs w:val="96"/>
          <w:rtl/>
          <w:lang w:bidi="ar-DZ"/>
        </w:rPr>
        <w:t xml:space="preserve"> </w:t>
      </w:r>
      <w:r w:rsidRPr="00284497">
        <w:rPr>
          <w:rFonts w:ascii="Arial" w:hAnsi="Arial" w:cs="Arial" w:hint="cs"/>
          <w:b/>
          <w:bCs/>
          <w:color w:val="0070C0"/>
          <w:sz w:val="96"/>
          <w:szCs w:val="96"/>
          <w:rtl/>
          <w:lang w:bidi="ar-DZ"/>
        </w:rPr>
        <w:t>العاني</w:t>
      </w:r>
      <w:r w:rsidRPr="00284497">
        <w:rPr>
          <w:rFonts w:ascii="Traditional Arabic" w:hAnsi="Traditional Arabic" w:cs="Malik Lt BT" w:hint="cs"/>
          <w:b/>
          <w:bCs/>
          <w:color w:val="0070C0"/>
          <w:sz w:val="96"/>
          <w:szCs w:val="96"/>
          <w:rtl/>
          <w:lang w:bidi="ar-DZ"/>
        </w:rPr>
        <w:t xml:space="preserve"> </w:t>
      </w:r>
      <w:r w:rsidRPr="00284497">
        <w:rPr>
          <w:rFonts w:ascii="Arial" w:hAnsi="Arial" w:cs="Arial" w:hint="cs"/>
          <w:b/>
          <w:bCs/>
          <w:color w:val="0070C0"/>
          <w:sz w:val="96"/>
          <w:szCs w:val="96"/>
          <w:rtl/>
          <w:lang w:bidi="ar-DZ"/>
        </w:rPr>
        <w:t>الأسير</w:t>
      </w:r>
      <w:r w:rsidRPr="00284497">
        <w:rPr>
          <w:rFonts w:ascii="Traditional Arabic" w:hAnsi="Traditional Arabic" w:cs="Malik Lt BT" w:hint="cs"/>
          <w:b/>
          <w:bCs/>
          <w:color w:val="0070C0"/>
          <w:sz w:val="96"/>
          <w:szCs w:val="96"/>
          <w:rtl/>
          <w:lang w:bidi="ar-DZ"/>
        </w:rPr>
        <w:t xml:space="preserve"> </w:t>
      </w:r>
    </w:p>
    <w:p w14:paraId="229348E0" w14:textId="1D6ED763" w:rsidR="00640FDA" w:rsidRPr="00284497" w:rsidRDefault="00F16D16" w:rsidP="00284497">
      <w:pPr>
        <w:bidi/>
        <w:spacing w:after="0" w:line="216" w:lineRule="auto"/>
        <w:jc w:val="center"/>
        <w:rPr>
          <w:rFonts w:ascii="Traditional Arabic" w:hAnsi="Traditional Arabic" w:cs="Malik Lt BT"/>
          <w:b/>
          <w:bCs/>
          <w:color w:val="9E6900"/>
          <w:sz w:val="96"/>
          <w:szCs w:val="96"/>
          <w:rtl/>
          <w:lang w:bidi="ar-DZ"/>
        </w:rPr>
      </w:pPr>
      <w:r w:rsidRPr="00284497">
        <w:rPr>
          <w:rFonts w:ascii="Arial" w:hAnsi="Arial" w:cs="Arial" w:hint="cs"/>
          <w:b/>
          <w:bCs/>
          <w:color w:val="9E6900"/>
          <w:sz w:val="96"/>
          <w:szCs w:val="96"/>
          <w:rtl/>
          <w:lang w:bidi="ar-DZ"/>
        </w:rPr>
        <w:t>من</w:t>
      </w:r>
      <w:r w:rsidRPr="00284497">
        <w:rPr>
          <w:rFonts w:ascii="Traditional Arabic" w:hAnsi="Traditional Arabic" w:cs="Malik Lt BT" w:hint="cs"/>
          <w:b/>
          <w:bCs/>
          <w:color w:val="9E6900"/>
          <w:sz w:val="96"/>
          <w:szCs w:val="96"/>
          <w:rtl/>
          <w:lang w:bidi="ar-DZ"/>
        </w:rPr>
        <w:t xml:space="preserve"> </w:t>
      </w:r>
      <w:r w:rsidRPr="00284497">
        <w:rPr>
          <w:rFonts w:ascii="Arial" w:hAnsi="Arial" w:cs="Arial" w:hint="cs"/>
          <w:b/>
          <w:bCs/>
          <w:color w:val="9E6900"/>
          <w:sz w:val="96"/>
          <w:szCs w:val="96"/>
          <w:rtl/>
          <w:lang w:bidi="ar-DZ"/>
        </w:rPr>
        <w:t>قيْد</w:t>
      </w:r>
      <w:r w:rsidRPr="00284497">
        <w:rPr>
          <w:rFonts w:ascii="Traditional Arabic" w:hAnsi="Traditional Arabic" w:cs="Malik Lt BT" w:hint="cs"/>
          <w:b/>
          <w:bCs/>
          <w:color w:val="9E6900"/>
          <w:sz w:val="96"/>
          <w:szCs w:val="96"/>
          <w:rtl/>
          <w:lang w:bidi="ar-DZ"/>
        </w:rPr>
        <w:t xml:space="preserve"> </w:t>
      </w:r>
      <w:r w:rsidRPr="00284497">
        <w:rPr>
          <w:rFonts w:ascii="Arial" w:hAnsi="Arial" w:cs="Arial" w:hint="cs"/>
          <w:b/>
          <w:bCs/>
          <w:color w:val="9E6900"/>
          <w:sz w:val="96"/>
          <w:szCs w:val="96"/>
          <w:rtl/>
          <w:lang w:bidi="ar-DZ"/>
        </w:rPr>
        <w:t>التحرير</w:t>
      </w:r>
    </w:p>
    <w:p w14:paraId="133DF97E" w14:textId="77777777" w:rsidR="00D944A8" w:rsidRDefault="00D944A8" w:rsidP="00D944A8">
      <w:pPr>
        <w:bidi/>
        <w:jc w:val="both"/>
        <w:rPr>
          <w:rFonts w:ascii="Traditional Arabic" w:hAnsi="Traditional Arabic" w:cs="Traditional Arabic"/>
          <w:b/>
          <w:bCs/>
          <w:sz w:val="36"/>
          <w:szCs w:val="36"/>
          <w:rtl/>
          <w:lang w:bidi="ar-DZ"/>
        </w:rPr>
      </w:pPr>
    </w:p>
    <w:p w14:paraId="4E112A89" w14:textId="77777777" w:rsidR="00D944A8" w:rsidRDefault="00ED2544" w:rsidP="00D944A8">
      <w:pPr>
        <w:bidi/>
        <w:jc w:val="both"/>
        <w:rPr>
          <w:rFonts w:ascii="Traditional Arabic" w:hAnsi="Traditional Arabic" w:cs="Traditional Arabic"/>
          <w:b/>
          <w:bCs/>
          <w:sz w:val="36"/>
          <w:szCs w:val="36"/>
          <w:rtl/>
          <w:lang w:bidi="ar-DZ"/>
        </w:rPr>
      </w:pPr>
      <w:r w:rsidRPr="00ED2544">
        <w:rPr>
          <w:rFonts w:ascii="Traditional Arabic" w:hAnsi="Traditional Arabic" w:cs="Traditional Arabic" w:hint="cs"/>
          <w:b/>
          <w:bCs/>
          <w:sz w:val="36"/>
          <w:szCs w:val="36"/>
          <w:rtl/>
          <w:lang w:bidi="ar-DZ"/>
        </w:rPr>
        <w:t>البحث الفائز بالمرتبة الثالثة في المنافسة العلمية البحثية في مجال علوم القرآن الكري</w:t>
      </w:r>
      <w:r w:rsidR="00A50BBC">
        <w:rPr>
          <w:rFonts w:ascii="Traditional Arabic" w:hAnsi="Traditional Arabic" w:cs="Traditional Arabic" w:hint="cs"/>
          <w:b/>
          <w:bCs/>
          <w:sz w:val="36"/>
          <w:szCs w:val="36"/>
          <w:rtl/>
          <w:lang w:bidi="ar-DZ"/>
        </w:rPr>
        <w:t>م التي نظّمتها الهيئة العامة للأ</w:t>
      </w:r>
      <w:r w:rsidRPr="00ED2544">
        <w:rPr>
          <w:rFonts w:ascii="Traditional Arabic" w:hAnsi="Traditional Arabic" w:cs="Traditional Arabic" w:hint="cs"/>
          <w:b/>
          <w:bCs/>
          <w:sz w:val="36"/>
          <w:szCs w:val="36"/>
          <w:rtl/>
          <w:lang w:bidi="ar-DZ"/>
        </w:rPr>
        <w:t>وقاف والشؤون الإسلامية بدولة ليبيا بمناسبة جائزة ليبيا الدولية لحفظ وتجويد القرآن الكريم</w:t>
      </w:r>
      <w:r w:rsidR="00A50BBC">
        <w:rPr>
          <w:rFonts w:ascii="Traditional Arabic" w:hAnsi="Traditional Arabic" w:cs="Traditional Arabic" w:hint="cs"/>
          <w:b/>
          <w:bCs/>
          <w:sz w:val="36"/>
          <w:szCs w:val="36"/>
          <w:rtl/>
          <w:lang w:bidi="ar-DZ"/>
        </w:rPr>
        <w:t xml:space="preserve"> سنة 2023</w:t>
      </w:r>
    </w:p>
    <w:p w14:paraId="3A3471AE" w14:textId="77777777" w:rsidR="00D944A8" w:rsidRDefault="00D944A8" w:rsidP="00D944A8">
      <w:pPr>
        <w:bidi/>
        <w:jc w:val="both"/>
        <w:rPr>
          <w:rFonts w:ascii="Traditional Arabic" w:hAnsi="Traditional Arabic" w:cs="Traditional Arabic"/>
          <w:b/>
          <w:bCs/>
          <w:sz w:val="36"/>
          <w:szCs w:val="36"/>
          <w:rtl/>
          <w:lang w:bidi="ar-DZ"/>
        </w:rPr>
      </w:pPr>
    </w:p>
    <w:p w14:paraId="7520A2C0" w14:textId="77777777" w:rsidR="00D944A8" w:rsidRDefault="00D944A8" w:rsidP="00D944A8">
      <w:pPr>
        <w:bidi/>
        <w:jc w:val="both"/>
        <w:rPr>
          <w:rFonts w:ascii="Traditional Arabic" w:hAnsi="Traditional Arabic" w:cs="Traditional Arabic"/>
          <w:b/>
          <w:bCs/>
          <w:sz w:val="36"/>
          <w:szCs w:val="36"/>
          <w:rtl/>
          <w:lang w:bidi="ar-DZ"/>
        </w:rPr>
      </w:pPr>
    </w:p>
    <w:p w14:paraId="17E0D075" w14:textId="77777777" w:rsidR="00D944A8" w:rsidRDefault="00D944A8" w:rsidP="00D944A8">
      <w:pPr>
        <w:bidi/>
        <w:jc w:val="both"/>
        <w:rPr>
          <w:rFonts w:ascii="Traditional Arabic" w:hAnsi="Traditional Arabic" w:cs="Traditional Arabic"/>
          <w:b/>
          <w:bCs/>
          <w:sz w:val="36"/>
          <w:szCs w:val="36"/>
          <w:rtl/>
          <w:lang w:bidi="ar-DZ"/>
        </w:rPr>
      </w:pPr>
    </w:p>
    <w:p w14:paraId="62DD3C11" w14:textId="00109996" w:rsidR="00D944A8" w:rsidRPr="00284497" w:rsidRDefault="00D944A8" w:rsidP="00D944A8">
      <w:pPr>
        <w:bidi/>
        <w:jc w:val="center"/>
        <w:rPr>
          <w:rFonts w:ascii="Traditional Arabic" w:hAnsi="Traditional Arabic" w:cs="(AH) Manal Black"/>
          <w:sz w:val="72"/>
          <w:szCs w:val="72"/>
          <w:rtl/>
          <w:lang w:bidi="ar-DZ"/>
        </w:rPr>
      </w:pPr>
      <w:r w:rsidRPr="00284497">
        <w:rPr>
          <w:rFonts w:ascii="Traditional Arabic" w:hAnsi="Traditional Arabic" w:cs="(AH) Manal Black" w:hint="cs"/>
          <w:sz w:val="72"/>
          <w:szCs w:val="72"/>
          <w:rtl/>
          <w:lang w:bidi="ar-DZ"/>
        </w:rPr>
        <w:t xml:space="preserve">القارئ عثمان بن علي </w:t>
      </w:r>
      <w:proofErr w:type="spellStart"/>
      <w:r w:rsidRPr="00284497">
        <w:rPr>
          <w:rFonts w:ascii="Traditional Arabic" w:hAnsi="Traditional Arabic" w:cs="(AH) Manal Black" w:hint="cs"/>
          <w:sz w:val="72"/>
          <w:szCs w:val="72"/>
          <w:rtl/>
          <w:lang w:bidi="ar-DZ"/>
        </w:rPr>
        <w:t>بندو</w:t>
      </w:r>
      <w:proofErr w:type="spellEnd"/>
    </w:p>
    <w:p w14:paraId="511D0F35" w14:textId="77777777" w:rsidR="00D944A8" w:rsidRPr="00ED2544" w:rsidRDefault="00D944A8" w:rsidP="00D944A8">
      <w:pPr>
        <w:bidi/>
        <w:jc w:val="center"/>
        <w:rPr>
          <w:rFonts w:ascii="Traditional Arabic" w:hAnsi="Traditional Arabic" w:cs="Traditional Arabic"/>
          <w:b/>
          <w:bCs/>
          <w:sz w:val="36"/>
          <w:szCs w:val="36"/>
          <w:rtl/>
          <w:lang w:bidi="ar-DZ"/>
        </w:rPr>
      </w:pPr>
    </w:p>
    <w:p w14:paraId="20BA899B" w14:textId="77777777" w:rsidR="00D944A8" w:rsidRDefault="00D944A8">
      <w:pP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br w:type="page"/>
      </w:r>
    </w:p>
    <w:p w14:paraId="4C3AF3A4" w14:textId="70845236" w:rsidR="00511743" w:rsidRPr="003C2F1B" w:rsidRDefault="00511743" w:rsidP="003C2F1B">
      <w:pPr>
        <w:pStyle w:val="1"/>
        <w:bidi/>
        <w:rPr>
          <w:rtl/>
          <w:lang w:bidi="ar-DZ"/>
        </w:rPr>
      </w:pPr>
      <w:bookmarkStart w:id="0" w:name="_Toc162257361"/>
      <w:r w:rsidRPr="003C2F1B">
        <w:rPr>
          <w:rtl/>
          <w:lang w:bidi="ar-DZ"/>
        </w:rPr>
        <w:lastRenderedPageBreak/>
        <w:t>مقدمة</w:t>
      </w:r>
      <w:bookmarkEnd w:id="0"/>
    </w:p>
    <w:p w14:paraId="0CA1C44E" w14:textId="0378B44D" w:rsidR="00511743" w:rsidRPr="003C2F1B" w:rsidRDefault="00511743" w:rsidP="00D944A8">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من سُنن الله تعالى في الناس أن لا يُضيّق عليهم في أي أمر ابتدأهم به</w:t>
      </w:r>
      <w:r w:rsidR="005A19E4" w:rsidRPr="003C2F1B">
        <w:rPr>
          <w:rFonts w:ascii="Traditional Arabic" w:hAnsi="Traditional Arabic" w:cs="Traditional Arabic"/>
          <w:sz w:val="34"/>
          <w:szCs w:val="34"/>
          <w:rtl/>
          <w:lang w:bidi="ar-DZ"/>
        </w:rPr>
        <w:t xml:space="preserve"> لئلا يفتتنوا</w:t>
      </w:r>
      <w:r w:rsidRPr="003C2F1B">
        <w:rPr>
          <w:rFonts w:ascii="Traditional Arabic" w:hAnsi="Traditional Arabic" w:cs="Traditional Arabic"/>
          <w:sz w:val="34"/>
          <w:szCs w:val="34"/>
          <w:rtl/>
          <w:lang w:bidi="ar-DZ"/>
        </w:rPr>
        <w:t>، فإذا اتّسع ضيّقهم عليه</w:t>
      </w:r>
      <w:r w:rsidR="005A19E4" w:rsidRPr="003C2F1B">
        <w:rPr>
          <w:rFonts w:ascii="Traditional Arabic" w:hAnsi="Traditional Arabic" w:cs="Traditional Arabic"/>
          <w:sz w:val="34"/>
          <w:szCs w:val="34"/>
          <w:rtl/>
          <w:lang w:bidi="ar-DZ"/>
        </w:rPr>
        <w:t xml:space="preserve"> لئلا يفتتنوا</w:t>
      </w:r>
      <w:r w:rsidRPr="003C2F1B">
        <w:rPr>
          <w:rFonts w:ascii="Traditional Arabic" w:hAnsi="Traditional Arabic" w:cs="Traditional Arabic"/>
          <w:sz w:val="34"/>
          <w:szCs w:val="34"/>
          <w:rtl/>
          <w:lang w:bidi="ar-DZ"/>
        </w:rPr>
        <w:t>، وكذلك نزل القرآن الكريم على سبعة أحرف، فقرأ الصحابة كما تعلّموا، غير أن القراءة الصحيحة إنما حُصرت في كبار قرّاء الصحابة</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أبي</w:t>
      </w:r>
      <w:r w:rsidR="00420416" w:rsidRPr="003C2F1B">
        <w:rPr>
          <w:rFonts w:ascii="Traditional Arabic" w:hAnsi="Traditional Arabic" w:cs="Traditional Arabic" w:hint="cs"/>
          <w:sz w:val="34"/>
          <w:szCs w:val="34"/>
          <w:rtl/>
          <w:lang w:bidi="ar-DZ"/>
        </w:rPr>
        <w:t>ّ</w:t>
      </w:r>
      <w:r w:rsidRPr="003C2F1B">
        <w:rPr>
          <w:rFonts w:ascii="Traditional Arabic" w:hAnsi="Traditional Arabic" w:cs="Traditional Arabic"/>
          <w:sz w:val="34"/>
          <w:szCs w:val="34"/>
          <w:rtl/>
          <w:lang w:bidi="ar-DZ"/>
        </w:rPr>
        <w:t xml:space="preserve"> بن كعب وزيد بن ثابت وعمر بن الخطاب وعثم</w:t>
      </w:r>
      <w:r w:rsidR="00420416" w:rsidRPr="003C2F1B">
        <w:rPr>
          <w:rFonts w:ascii="Traditional Arabic" w:hAnsi="Traditional Arabic" w:cs="Traditional Arabic"/>
          <w:sz w:val="34"/>
          <w:szCs w:val="34"/>
          <w:rtl/>
          <w:lang w:bidi="ar-DZ"/>
        </w:rPr>
        <w:t>ان بن عفان وعلي بن أبي طالب وأب</w:t>
      </w:r>
      <w:r w:rsidR="00420416" w:rsidRPr="003C2F1B">
        <w:rPr>
          <w:rFonts w:ascii="Traditional Arabic" w:hAnsi="Traditional Arabic" w:cs="Traditional Arabic" w:hint="cs"/>
          <w:sz w:val="34"/>
          <w:szCs w:val="34"/>
          <w:rtl/>
          <w:lang w:bidi="ar-DZ"/>
        </w:rPr>
        <w:t>ي</w:t>
      </w:r>
      <w:r w:rsidR="00420416" w:rsidRPr="003C2F1B">
        <w:rPr>
          <w:rFonts w:ascii="Traditional Arabic" w:hAnsi="Traditional Arabic" w:cs="Traditional Arabic"/>
          <w:sz w:val="34"/>
          <w:szCs w:val="34"/>
          <w:rtl/>
          <w:lang w:bidi="ar-DZ"/>
        </w:rPr>
        <w:t xml:space="preserve"> موسى الأشعري وأب</w:t>
      </w:r>
      <w:r w:rsidR="00420416" w:rsidRPr="003C2F1B">
        <w:rPr>
          <w:rFonts w:ascii="Traditional Arabic" w:hAnsi="Traditional Arabic" w:cs="Traditional Arabic" w:hint="cs"/>
          <w:sz w:val="34"/>
          <w:szCs w:val="34"/>
          <w:rtl/>
          <w:lang w:bidi="ar-DZ"/>
        </w:rPr>
        <w:t>ي</w:t>
      </w:r>
      <w:r w:rsidRPr="003C2F1B">
        <w:rPr>
          <w:rFonts w:ascii="Traditional Arabic" w:hAnsi="Traditional Arabic" w:cs="Traditional Arabic"/>
          <w:sz w:val="34"/>
          <w:szCs w:val="34"/>
          <w:rtl/>
          <w:lang w:bidi="ar-DZ"/>
        </w:rPr>
        <w:t xml:space="preserve"> الدرداء </w:t>
      </w:r>
      <w:r w:rsidR="00420416" w:rsidRPr="003C2F1B">
        <w:rPr>
          <w:rFonts w:ascii="Traditional Arabic" w:hAnsi="Traditional Arabic" w:cs="Traditional Arabic"/>
          <w:sz w:val="34"/>
          <w:szCs w:val="34"/>
          <w:rtl/>
          <w:lang w:bidi="ar-DZ"/>
        </w:rPr>
        <w:t xml:space="preserve">وعبد الله بن مسعود </w:t>
      </w:r>
      <w:r w:rsidR="00420416" w:rsidRPr="003C2F1B">
        <w:rPr>
          <w:rFonts w:ascii="Traditional Arabic" w:hAnsi="Traditional Arabic" w:cs="Traditional Arabic" w:hint="cs"/>
          <w:sz w:val="34"/>
          <w:szCs w:val="34"/>
          <w:rtl/>
          <w:lang w:bidi="ar-DZ"/>
        </w:rPr>
        <w:t xml:space="preserve">رضي الله عنهم جميعا </w:t>
      </w:r>
      <w:r w:rsidRPr="003C2F1B">
        <w:rPr>
          <w:rFonts w:ascii="Traditional Arabic" w:hAnsi="Traditional Arabic" w:cs="Traditional Arabic"/>
          <w:sz w:val="34"/>
          <w:szCs w:val="34"/>
          <w:rtl/>
          <w:lang w:bidi="ar-DZ"/>
        </w:rPr>
        <w:t>و</w:t>
      </w:r>
      <w:r w:rsidR="00ED08EB" w:rsidRPr="003C2F1B">
        <w:rPr>
          <w:rFonts w:ascii="Traditional Arabic" w:hAnsi="Traditional Arabic" w:cs="Traditional Arabic"/>
          <w:sz w:val="34"/>
          <w:szCs w:val="34"/>
          <w:rtl/>
          <w:lang w:bidi="ar-DZ"/>
        </w:rPr>
        <w:t xml:space="preserve">ممن </w:t>
      </w:r>
      <w:r w:rsidRPr="003C2F1B">
        <w:rPr>
          <w:rFonts w:ascii="Traditional Arabic" w:hAnsi="Traditional Arabic" w:cs="Traditional Arabic"/>
          <w:sz w:val="34"/>
          <w:szCs w:val="34"/>
          <w:rtl/>
          <w:lang w:bidi="ar-DZ"/>
        </w:rPr>
        <w:t xml:space="preserve">قرأ </w:t>
      </w:r>
      <w:r w:rsidR="00ED08EB" w:rsidRPr="003C2F1B">
        <w:rPr>
          <w:rFonts w:ascii="Traditional Arabic" w:hAnsi="Traditional Arabic" w:cs="Traditional Arabic"/>
          <w:sz w:val="34"/>
          <w:szCs w:val="34"/>
          <w:rtl/>
          <w:lang w:bidi="ar-DZ"/>
        </w:rPr>
        <w:t>على كبار الصحابة</w:t>
      </w:r>
      <w:r w:rsidR="005A19E4" w:rsidRPr="003C2F1B">
        <w:rPr>
          <w:rFonts w:ascii="Traditional Arabic" w:hAnsi="Traditional Arabic" w:cs="Traditional Arabic"/>
          <w:sz w:val="34"/>
          <w:szCs w:val="34"/>
          <w:rtl/>
          <w:lang w:bidi="ar-DZ"/>
        </w:rPr>
        <w:t xml:space="preserve"> من الصحابة</w:t>
      </w:r>
      <w:r w:rsidR="00ED08EB"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sz w:val="34"/>
          <w:szCs w:val="34"/>
          <w:rtl/>
          <w:lang w:bidi="ar-DZ"/>
        </w:rPr>
        <w:t xml:space="preserve">عبد الله بن عباس </w:t>
      </w:r>
      <w:r w:rsidR="00ED08EB" w:rsidRPr="003C2F1B">
        <w:rPr>
          <w:rFonts w:ascii="Traditional Arabic" w:hAnsi="Traditional Arabic" w:cs="Traditional Arabic"/>
          <w:sz w:val="34"/>
          <w:szCs w:val="34"/>
          <w:rtl/>
          <w:lang w:bidi="ar-DZ"/>
        </w:rPr>
        <w:t>و</w:t>
      </w:r>
      <w:r w:rsidRPr="003C2F1B">
        <w:rPr>
          <w:rFonts w:ascii="Traditional Arabic" w:hAnsi="Traditional Arabic" w:cs="Traditional Arabic"/>
          <w:sz w:val="34"/>
          <w:szCs w:val="34"/>
          <w:rtl/>
          <w:lang w:bidi="ar-DZ"/>
        </w:rPr>
        <w:t>أبو هريرة وعبد الله بن عياش</w:t>
      </w:r>
      <w:r w:rsidR="00ED08EB"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sz w:val="34"/>
          <w:szCs w:val="34"/>
          <w:rtl/>
          <w:lang w:bidi="ar-DZ"/>
        </w:rPr>
        <w:t xml:space="preserve">وعبد الله بن السائب </w:t>
      </w:r>
      <w:r w:rsidR="00420416" w:rsidRPr="003C2F1B">
        <w:rPr>
          <w:rFonts w:ascii="Traditional Arabic" w:hAnsi="Traditional Arabic" w:cs="Traditional Arabic" w:hint="cs"/>
          <w:sz w:val="34"/>
          <w:szCs w:val="34"/>
          <w:rtl/>
          <w:lang w:bidi="ar-DZ"/>
        </w:rPr>
        <w:t>رضي الله عنهم</w:t>
      </w:r>
      <w:r w:rsidR="00C0531D" w:rsidRPr="003C2F1B">
        <w:rPr>
          <w:rFonts w:ascii="Traditional Arabic" w:hAnsi="Traditional Arabic" w:cs="Traditional Arabic" w:hint="cs"/>
          <w:sz w:val="34"/>
          <w:szCs w:val="34"/>
          <w:rtl/>
          <w:lang w:bidi="ar-DZ"/>
        </w:rPr>
        <w:t>.</w:t>
      </w:r>
    </w:p>
    <w:p w14:paraId="34F4A320" w14:textId="0E8BD724" w:rsidR="009862AD" w:rsidRPr="003C2F1B" w:rsidRDefault="009862AD"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وإنما حُصرت القراءة الصحيحة في هؤلاء لملازمتهم النبي صلى الله عليه وسلم</w:t>
      </w:r>
      <w:r w:rsidR="00420416" w:rsidRPr="003C2F1B">
        <w:rPr>
          <w:rFonts w:ascii="Traditional Arabic" w:hAnsi="Traditional Arabic" w:cs="Traditional Arabic" w:hint="cs"/>
          <w:sz w:val="34"/>
          <w:szCs w:val="34"/>
          <w:rtl/>
          <w:lang w:bidi="ar-DZ"/>
        </w:rPr>
        <w:t xml:space="preserve"> وتفرّغهم للقراءة</w:t>
      </w:r>
      <w:r w:rsidRPr="003C2F1B">
        <w:rPr>
          <w:rFonts w:ascii="Traditional Arabic" w:hAnsi="Traditional Arabic" w:cs="Traditional Arabic"/>
          <w:sz w:val="34"/>
          <w:szCs w:val="34"/>
          <w:rtl/>
          <w:lang w:bidi="ar-DZ"/>
        </w:rPr>
        <w:t xml:space="preserve"> ولعُلوّ إتقانهم ثم انتقال بعضهم إلى </w:t>
      </w:r>
      <w:r w:rsidR="005A19E4" w:rsidRPr="003C2F1B">
        <w:rPr>
          <w:rFonts w:ascii="Traditional Arabic" w:hAnsi="Traditional Arabic" w:cs="Traditional Arabic"/>
          <w:sz w:val="34"/>
          <w:szCs w:val="34"/>
          <w:rtl/>
          <w:lang w:bidi="ar-DZ"/>
        </w:rPr>
        <w:t xml:space="preserve">عواصم </w:t>
      </w:r>
      <w:r w:rsidRPr="003C2F1B">
        <w:rPr>
          <w:rFonts w:ascii="Traditional Arabic" w:hAnsi="Traditional Arabic" w:cs="Traditional Arabic"/>
          <w:sz w:val="34"/>
          <w:szCs w:val="34"/>
          <w:rtl/>
          <w:lang w:bidi="ar-DZ"/>
        </w:rPr>
        <w:t>الأمصار حيث حاجة الناس إليهم</w:t>
      </w:r>
      <w:r w:rsidR="005A19E4" w:rsidRPr="003C2F1B">
        <w:rPr>
          <w:rFonts w:ascii="Traditional Arabic" w:hAnsi="Traditional Arabic" w:cs="Traditional Arabic"/>
          <w:sz w:val="34"/>
          <w:szCs w:val="34"/>
          <w:rtl/>
          <w:lang w:bidi="ar-DZ"/>
        </w:rPr>
        <w:t xml:space="preserve"> وملازمتهم إياهم،</w:t>
      </w:r>
      <w:r w:rsidRPr="003C2F1B">
        <w:rPr>
          <w:rFonts w:ascii="Traditional Arabic" w:hAnsi="Traditional Arabic" w:cs="Traditional Arabic"/>
          <w:sz w:val="34"/>
          <w:szCs w:val="34"/>
          <w:rtl/>
          <w:lang w:bidi="ar-DZ"/>
        </w:rPr>
        <w:t xml:space="preserve"> مع انتقال المصاحف العثمانية التي نسخها الخليفة عثمان بن عفان رضي الله عنه واللجنة التي شكّلها إلى عواصم الأمصار الإسلامية حيث جلس أمهرُ القراء الذي قرؤوا </w:t>
      </w:r>
      <w:r w:rsidR="005A19E4" w:rsidRPr="003C2F1B">
        <w:rPr>
          <w:rFonts w:ascii="Traditional Arabic" w:hAnsi="Traditional Arabic" w:cs="Traditional Arabic"/>
          <w:sz w:val="34"/>
          <w:szCs w:val="34"/>
          <w:rtl/>
          <w:lang w:bidi="ar-DZ"/>
        </w:rPr>
        <w:t xml:space="preserve">على من ذكرنا، </w:t>
      </w:r>
      <w:r w:rsidRPr="003C2F1B">
        <w:rPr>
          <w:rFonts w:ascii="Traditional Arabic" w:hAnsi="Traditional Arabic" w:cs="Traditional Arabic"/>
          <w:sz w:val="34"/>
          <w:szCs w:val="34"/>
          <w:rtl/>
          <w:lang w:bidi="ar-DZ"/>
        </w:rPr>
        <w:t xml:space="preserve">وقد كانت مصاحف الصحابة ها هنا هي السبب </w:t>
      </w:r>
      <w:proofErr w:type="gramStart"/>
      <w:r w:rsidRPr="003C2F1B">
        <w:rPr>
          <w:rFonts w:ascii="Traditional Arabic" w:hAnsi="Traditional Arabic" w:cs="Traditional Arabic"/>
          <w:sz w:val="34"/>
          <w:szCs w:val="34"/>
          <w:rtl/>
          <w:lang w:bidi="ar-DZ"/>
        </w:rPr>
        <w:t>في ما</w:t>
      </w:r>
      <w:proofErr w:type="gramEnd"/>
      <w:r w:rsidRPr="003C2F1B">
        <w:rPr>
          <w:rFonts w:ascii="Traditional Arabic" w:hAnsi="Traditional Arabic" w:cs="Traditional Arabic"/>
          <w:sz w:val="34"/>
          <w:szCs w:val="34"/>
          <w:rtl/>
          <w:lang w:bidi="ar-DZ"/>
        </w:rPr>
        <w:t xml:space="preserve"> سُمّي بالجمع الثاني، ولهذا قال حذيفة بن اليمان رضي الله عنه</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يا أميرَ المؤمنينَ</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أدرِكْ هذِهِ الأمَّةَ قبلَ أن يختلِفوا في الكتابِ كما اختلفتِ اليَهودُ والنَّصارَى</w:t>
      </w:r>
      <w:r w:rsidR="00112F8A" w:rsidRPr="003C2F1B">
        <w:rPr>
          <w:rFonts w:ascii="Traditional Arabic" w:hAnsi="Traditional Arabic" w:cs="Traditional Arabic"/>
          <w:sz w:val="34"/>
          <w:szCs w:val="34"/>
          <w:rtl/>
          <w:lang w:bidi="ar-DZ"/>
        </w:rPr>
        <w:t>)</w:t>
      </w:r>
      <w:r w:rsidR="00C0531D" w:rsidRPr="003C2F1B">
        <w:rPr>
          <w:rFonts w:ascii="Traditional Arabic" w:hAnsi="Traditional Arabic" w:cs="Traditional Arabic"/>
          <w:sz w:val="34"/>
          <w:szCs w:val="34"/>
          <w:rtl/>
          <w:lang w:bidi="ar-DZ"/>
        </w:rPr>
        <w:t>.</w:t>
      </w:r>
    </w:p>
    <w:p w14:paraId="2822E4B5" w14:textId="0C8FBFB7" w:rsidR="005A19E4" w:rsidRPr="003C2F1B" w:rsidRDefault="005A19E4"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والسبب الثاني</w:t>
      </w:r>
      <w:r w:rsidR="000B1633" w:rsidRPr="003C2F1B">
        <w:rPr>
          <w:rFonts w:ascii="Traditional Arabic" w:hAnsi="Traditional Arabic" w:cs="Traditional Arabic" w:hint="cs"/>
          <w:sz w:val="34"/>
          <w:szCs w:val="34"/>
          <w:rtl/>
          <w:lang w:bidi="ar-DZ"/>
        </w:rPr>
        <w:t xml:space="preserve"> للجمع</w:t>
      </w:r>
      <w:r w:rsidRPr="003C2F1B">
        <w:rPr>
          <w:rFonts w:ascii="Traditional Arabic" w:hAnsi="Traditional Arabic" w:cs="Traditional Arabic"/>
          <w:sz w:val="34"/>
          <w:szCs w:val="34"/>
          <w:rtl/>
          <w:lang w:bidi="ar-DZ"/>
        </w:rPr>
        <w:t xml:space="preserve"> هو ضبط رخصة الأحرف السبعة</w:t>
      </w:r>
      <w:r w:rsidR="00152AB3" w:rsidRPr="003C2F1B">
        <w:rPr>
          <w:rFonts w:ascii="Traditional Arabic" w:hAnsi="Traditional Arabic" w:cs="Traditional Arabic"/>
          <w:sz w:val="34"/>
          <w:szCs w:val="34"/>
          <w:rtl/>
          <w:lang w:bidi="ar-DZ"/>
        </w:rPr>
        <w:t xml:space="preserve"> التي نزل بها القرآن الكريم تيسيرا على العرب في لهجاتهم، وقد حصرتُها </w:t>
      </w:r>
      <w:r w:rsidRPr="003C2F1B">
        <w:rPr>
          <w:rFonts w:ascii="Traditional Arabic" w:hAnsi="Traditional Arabic" w:cs="Traditional Arabic"/>
          <w:sz w:val="34"/>
          <w:szCs w:val="34"/>
          <w:rtl/>
          <w:lang w:bidi="ar-DZ"/>
        </w:rPr>
        <w:t>في أنها اختلاف العرب في</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b/>
          <w:bCs/>
          <w:sz w:val="34"/>
          <w:szCs w:val="34"/>
          <w:rtl/>
          <w:lang w:bidi="ar-DZ"/>
        </w:rPr>
        <w:t>الإدغام والإظهار، والصلة والإسكان، والتفخيم والترقيق، والفتح والإمالة، والمد والقصر، واختلافهم في الهمز، واختلافه</w:t>
      </w:r>
      <w:r w:rsidR="00420416" w:rsidRPr="003C2F1B">
        <w:rPr>
          <w:rFonts w:ascii="Traditional Arabic" w:hAnsi="Traditional Arabic" w:cs="Traditional Arabic"/>
          <w:b/>
          <w:bCs/>
          <w:sz w:val="34"/>
          <w:szCs w:val="34"/>
          <w:rtl/>
          <w:lang w:bidi="ar-DZ"/>
        </w:rPr>
        <w:t>م في مخارج الحروف وصفاتها وفرش</w:t>
      </w:r>
      <w:r w:rsidR="00420416" w:rsidRPr="003C2F1B">
        <w:rPr>
          <w:rFonts w:ascii="Traditional Arabic" w:hAnsi="Traditional Arabic" w:cs="Traditional Arabic" w:hint="cs"/>
          <w:b/>
          <w:bCs/>
          <w:sz w:val="34"/>
          <w:szCs w:val="34"/>
          <w:rtl/>
          <w:lang w:bidi="ar-DZ"/>
        </w:rPr>
        <w:t xml:space="preserve"> الكلمات</w:t>
      </w:r>
      <w:r w:rsidRPr="003C2F1B">
        <w:rPr>
          <w:rFonts w:ascii="Traditional Arabic" w:hAnsi="Traditional Arabic" w:cs="Traditional Arabic"/>
          <w:b/>
          <w:bCs/>
          <w:sz w:val="34"/>
          <w:szCs w:val="34"/>
          <w:rtl/>
          <w:lang w:bidi="ar-DZ"/>
        </w:rPr>
        <w:t>، وهي التي بُنيت بعدها قواعد علم القراءات</w:t>
      </w:r>
      <w:r w:rsidR="00C0531D" w:rsidRPr="003C2F1B">
        <w:rPr>
          <w:rFonts w:ascii="Traditional Arabic" w:hAnsi="Traditional Arabic" w:cs="Traditional Arabic"/>
          <w:b/>
          <w:bCs/>
          <w:sz w:val="34"/>
          <w:szCs w:val="34"/>
          <w:rtl/>
          <w:lang w:bidi="ar-DZ"/>
        </w:rPr>
        <w:t>.</w:t>
      </w:r>
    </w:p>
    <w:p w14:paraId="5DACC4AD" w14:textId="255368AF" w:rsidR="005A19E4" w:rsidRPr="003C2F1B" w:rsidRDefault="005A19E4" w:rsidP="007A5127">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فيدخل في الإدغام والإظهار الإدغام الصغير والكبير، ويدخل في الصلة والإسكان هاء الكناية وميم الجمع والياءات الزوائد وياءات الإضافة، ويدخل في الهمز الحذفُ والإبدال والتسهيل والنقل و</w:t>
      </w:r>
      <w:r w:rsidR="007A5127" w:rsidRPr="003C2F1B">
        <w:rPr>
          <w:rFonts w:ascii="Traditional Arabic" w:hAnsi="Traditional Arabic" w:cs="Traditional Arabic" w:hint="cs"/>
          <w:sz w:val="34"/>
          <w:szCs w:val="34"/>
          <w:rtl/>
          <w:lang w:bidi="ar-DZ"/>
        </w:rPr>
        <w:t xml:space="preserve"> غير ذلك مما هو</w:t>
      </w:r>
      <w:r w:rsidRPr="003C2F1B">
        <w:rPr>
          <w:rFonts w:ascii="Traditional Arabic" w:hAnsi="Traditional Arabic" w:cs="Traditional Arabic"/>
          <w:sz w:val="34"/>
          <w:szCs w:val="34"/>
          <w:rtl/>
          <w:lang w:bidi="ar-DZ"/>
        </w:rPr>
        <w:t xml:space="preserve"> مشهور عند العرب، فضُبط المصحف الإمام على ما يحتمل هذه الحروف السبعة، فكُتبت الألف التي يُحتمل أن تُمال مقصورة، ولو كانت واوية كـ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العلى</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الضحى</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وكُتبت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بناها</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بنيها</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وكُتبت </w:t>
      </w:r>
      <w:r w:rsidR="00420416" w:rsidRPr="003C2F1B">
        <w:rPr>
          <w:rFonts w:ascii="Traditional Arabic" w:hAnsi="Traditional Arabic" w:cs="Traditional Arabic" w:hint="cs"/>
          <w:sz w:val="34"/>
          <w:szCs w:val="34"/>
          <w:rtl/>
          <w:lang w:bidi="ar-DZ"/>
        </w:rPr>
        <w:t>الكلمات</w:t>
      </w:r>
      <w:r w:rsidRPr="003C2F1B">
        <w:rPr>
          <w:rFonts w:ascii="Traditional Arabic" w:hAnsi="Traditional Arabic" w:cs="Traditional Arabic"/>
          <w:sz w:val="34"/>
          <w:szCs w:val="34"/>
          <w:rtl/>
          <w:lang w:bidi="ar-DZ"/>
        </w:rPr>
        <w:t xml:space="preserve"> المُختلف في فرشها نحو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ملك</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مالك</w:t>
      </w:r>
      <w:r w:rsidR="00112F8A" w:rsidRPr="003C2F1B">
        <w:rPr>
          <w:rFonts w:ascii="Traditional Arabic" w:hAnsi="Traditional Arabic" w:cs="Traditional Arabic"/>
          <w:sz w:val="34"/>
          <w:szCs w:val="34"/>
          <w:rtl/>
          <w:lang w:bidi="ar-DZ"/>
        </w:rPr>
        <w:t>)</w:t>
      </w:r>
      <w:r w:rsidR="00420416" w:rsidRPr="003C2F1B">
        <w:rPr>
          <w:rFonts w:ascii="Traditional Arabic" w:hAnsi="Traditional Arabic" w:cs="Traditional Arabic" w:hint="cs"/>
          <w:sz w:val="34"/>
          <w:szCs w:val="34"/>
          <w:rtl/>
          <w:lang w:bidi="ar-DZ"/>
        </w:rPr>
        <w:t xml:space="preserve"> بما يحتمل الكلمتين معا</w:t>
      </w:r>
      <w:r w:rsidRPr="003C2F1B">
        <w:rPr>
          <w:rFonts w:ascii="Traditional Arabic" w:hAnsi="Traditional Arabic" w:cs="Traditional Arabic"/>
          <w:sz w:val="34"/>
          <w:szCs w:val="34"/>
          <w:rtl/>
          <w:lang w:bidi="ar-DZ"/>
        </w:rPr>
        <w:t xml:space="preserve">، فإن اللغة العربية أوسع من أن تضمّ مفردة </w:t>
      </w:r>
      <w:r w:rsidRPr="003C2F1B">
        <w:rPr>
          <w:rFonts w:ascii="Traditional Arabic" w:hAnsi="Traditional Arabic" w:cs="Traditional Arabic"/>
          <w:sz w:val="34"/>
          <w:szCs w:val="34"/>
          <w:rtl/>
          <w:lang w:bidi="ar-DZ"/>
        </w:rPr>
        <w:lastRenderedPageBreak/>
        <w:t>واحدة لمعنى واحد،</w:t>
      </w:r>
      <w:r w:rsidR="008134A1" w:rsidRPr="003C2F1B">
        <w:rPr>
          <w:rFonts w:ascii="Traditional Arabic" w:hAnsi="Traditional Arabic" w:cs="Traditional Arabic" w:hint="cs"/>
          <w:sz w:val="34"/>
          <w:szCs w:val="34"/>
          <w:rtl/>
          <w:lang w:bidi="ar-DZ"/>
        </w:rPr>
        <w:t xml:space="preserve"> والشريعة تحتاج إلى اختلاف في الفقه والتفسير وغير ذلك،</w:t>
      </w:r>
      <w:r w:rsidRPr="003C2F1B">
        <w:rPr>
          <w:rFonts w:ascii="Traditional Arabic" w:hAnsi="Traditional Arabic" w:cs="Traditional Arabic"/>
          <w:sz w:val="34"/>
          <w:szCs w:val="34"/>
          <w:rtl/>
          <w:lang w:bidi="ar-DZ"/>
        </w:rPr>
        <w:t xml:space="preserve"> ففي القرآن الكريم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نُنشزها </w:t>
      </w:r>
      <w:r w:rsidR="00312BDB" w:rsidRPr="003C2F1B">
        <w:rPr>
          <w:rFonts w:ascii="Traditional Arabic" w:hAnsi="Traditional Arabic" w:cs="Traditional Arabic"/>
          <w:sz w:val="34"/>
          <w:szCs w:val="34"/>
          <w:rtl/>
          <w:lang w:bidi="ar-DZ"/>
        </w:rPr>
        <w:t>وننشرها</w:t>
      </w:r>
      <w:r w:rsidR="00112F8A" w:rsidRPr="003C2F1B">
        <w:rPr>
          <w:rFonts w:ascii="Traditional Arabic" w:hAnsi="Traditional Arabic" w:cs="Traditional Arabic"/>
          <w:sz w:val="34"/>
          <w:szCs w:val="34"/>
          <w:rtl/>
          <w:lang w:bidi="ar-DZ"/>
        </w:rPr>
        <w:t>)</w:t>
      </w:r>
      <w:r w:rsidR="00312BDB" w:rsidRPr="003C2F1B">
        <w:rPr>
          <w:rFonts w:ascii="Traditional Arabic" w:hAnsi="Traditional Arabic" w:cs="Traditional Arabic"/>
          <w:sz w:val="34"/>
          <w:szCs w:val="34"/>
          <w:rtl/>
          <w:lang w:bidi="ar-DZ"/>
        </w:rPr>
        <w:t xml:space="preserve"> و</w:t>
      </w:r>
      <w:r w:rsidR="00112F8A" w:rsidRPr="003C2F1B">
        <w:rPr>
          <w:rFonts w:ascii="Traditional Arabic" w:hAnsi="Traditional Arabic" w:cs="Traditional Arabic"/>
          <w:sz w:val="34"/>
          <w:szCs w:val="34"/>
          <w:rtl/>
          <w:lang w:bidi="ar-DZ"/>
        </w:rPr>
        <w:t>(</w:t>
      </w:r>
      <w:r w:rsidR="00312BDB" w:rsidRPr="003C2F1B">
        <w:rPr>
          <w:rFonts w:ascii="Traditional Arabic" w:hAnsi="Traditional Arabic" w:cs="Traditional Arabic"/>
          <w:sz w:val="34"/>
          <w:szCs w:val="34"/>
          <w:rtl/>
          <w:lang w:bidi="ar-DZ"/>
        </w:rPr>
        <w:t>النبي والنبيء</w:t>
      </w:r>
      <w:r w:rsidR="00112F8A" w:rsidRPr="003C2F1B">
        <w:rPr>
          <w:rFonts w:ascii="Traditional Arabic" w:hAnsi="Traditional Arabic" w:cs="Traditional Arabic"/>
          <w:sz w:val="34"/>
          <w:szCs w:val="34"/>
          <w:rtl/>
          <w:lang w:bidi="ar-DZ"/>
        </w:rPr>
        <w:t>)</w:t>
      </w:r>
      <w:r w:rsidR="007A5127" w:rsidRPr="003C2F1B">
        <w:rPr>
          <w:rFonts w:ascii="Traditional Arabic" w:hAnsi="Traditional Arabic" w:cs="Traditional Arabic" w:hint="cs"/>
          <w:sz w:val="34"/>
          <w:szCs w:val="34"/>
          <w:rtl/>
          <w:lang w:bidi="ar-DZ"/>
        </w:rPr>
        <w:t xml:space="preserve"> و</w:t>
      </w:r>
      <w:r w:rsidR="00112F8A" w:rsidRPr="003C2F1B">
        <w:rPr>
          <w:rFonts w:ascii="Traditional Arabic" w:hAnsi="Traditional Arabic" w:cs="Traditional Arabic" w:hint="cs"/>
          <w:sz w:val="34"/>
          <w:szCs w:val="34"/>
          <w:rtl/>
          <w:lang w:bidi="ar-DZ"/>
        </w:rPr>
        <w:t>(</w:t>
      </w:r>
      <w:r w:rsidR="007A5127" w:rsidRPr="003C2F1B">
        <w:rPr>
          <w:rFonts w:ascii="Traditional Arabic" w:hAnsi="Traditional Arabic" w:cs="Traditional Arabic" w:hint="cs"/>
          <w:sz w:val="34"/>
          <w:szCs w:val="34"/>
          <w:rtl/>
          <w:lang w:bidi="ar-DZ"/>
        </w:rPr>
        <w:t>يطهُرْن ويطّهّرْن</w:t>
      </w:r>
      <w:r w:rsidR="00112F8A" w:rsidRPr="003C2F1B">
        <w:rPr>
          <w:rFonts w:ascii="Traditional Arabic" w:hAnsi="Traditional Arabic" w:cs="Traditional Arabic" w:hint="cs"/>
          <w:sz w:val="34"/>
          <w:szCs w:val="34"/>
          <w:rtl/>
          <w:lang w:bidi="ar-DZ"/>
        </w:rPr>
        <w:t>)</w:t>
      </w:r>
      <w:r w:rsidR="00312BDB" w:rsidRPr="003C2F1B">
        <w:rPr>
          <w:rFonts w:ascii="Traditional Arabic" w:hAnsi="Traditional Arabic" w:cs="Traditional Arabic"/>
          <w:sz w:val="34"/>
          <w:szCs w:val="34"/>
          <w:rtl/>
          <w:lang w:bidi="ar-DZ"/>
        </w:rPr>
        <w:t xml:space="preserve"> وغير ذلك</w:t>
      </w:r>
      <w:r w:rsidR="00C0531D" w:rsidRPr="003C2F1B">
        <w:rPr>
          <w:rFonts w:ascii="Traditional Arabic" w:hAnsi="Traditional Arabic" w:cs="Traditional Arabic"/>
          <w:sz w:val="34"/>
          <w:szCs w:val="34"/>
          <w:rtl/>
          <w:lang w:bidi="ar-DZ"/>
        </w:rPr>
        <w:t>.</w:t>
      </w:r>
    </w:p>
    <w:p w14:paraId="48020148" w14:textId="4B2190CD" w:rsidR="005A19E4" w:rsidRPr="003C2F1B" w:rsidRDefault="005A19E4" w:rsidP="008134A1">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أما الذي اختُلف فيه وضُبط ضبطا دقيقا، فهو اختلافهم في مخارج الحروف وصفاتها، فلا يُكتب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عتى</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بل</w:t>
      </w:r>
      <w:r w:rsidR="007A5127" w:rsidRPr="003C2F1B">
        <w:rPr>
          <w:rFonts w:ascii="Traditional Arabic" w:hAnsi="Traditional Arabic" w:cs="Traditional Arabic" w:hint="cs"/>
          <w:sz w:val="34"/>
          <w:szCs w:val="34"/>
          <w:rtl/>
          <w:lang w:bidi="ar-DZ"/>
        </w:rPr>
        <w:t xml:space="preserve"> يُكتب</w:t>
      </w:r>
      <w:r w:rsidRPr="003C2F1B">
        <w:rPr>
          <w:rFonts w:ascii="Traditional Arabic" w:hAnsi="Traditional Arabic" w:cs="Traditional Arabic"/>
          <w:sz w:val="34"/>
          <w:szCs w:val="34"/>
          <w:rtl/>
          <w:lang w:bidi="ar-DZ"/>
        </w:rPr>
        <w:t xml:space="preserve">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حتى</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وكذلك تُنطق، ولا يُكتب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أمْبِرّ</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بل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البِرّ</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وكذلك تُنطق، ولا يُكتب </w:t>
      </w:r>
      <w:r w:rsidR="00112F8A" w:rsidRPr="003C2F1B">
        <w:rPr>
          <w:rFonts w:ascii="Traditional Arabic" w:hAnsi="Traditional Arabic" w:cs="Traditional Arabic"/>
          <w:sz w:val="34"/>
          <w:szCs w:val="34"/>
          <w:rtl/>
          <w:lang w:bidi="ar-DZ"/>
        </w:rPr>
        <w:t>(</w:t>
      </w:r>
      <w:proofErr w:type="spellStart"/>
      <w:r w:rsidRPr="003C2F1B">
        <w:rPr>
          <w:rFonts w:ascii="Traditional Arabic" w:hAnsi="Traditional Arabic" w:cs="Traditional Arabic"/>
          <w:sz w:val="34"/>
          <w:szCs w:val="34"/>
          <w:rtl/>
          <w:lang w:bidi="ar-DZ"/>
        </w:rPr>
        <w:t>التابوه</w:t>
      </w:r>
      <w:proofErr w:type="spellEnd"/>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بل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التابوت</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وكذلك تُنطق، فكلّ ما اختُلف فيه في هذا الحرف مما لا يحتمله الرسم كُتب بلغة قريش، وقد كان الخليفة في ذلك صارما،</w:t>
      </w:r>
      <w:r w:rsidR="008134A1" w:rsidRPr="003C2F1B">
        <w:rPr>
          <w:rFonts w:ascii="Traditional Arabic" w:hAnsi="Traditional Arabic" w:cs="Traditional Arabic" w:hint="cs"/>
          <w:sz w:val="34"/>
          <w:szCs w:val="34"/>
          <w:rtl/>
          <w:lang w:bidi="ar-DZ"/>
        </w:rPr>
        <w:t xml:space="preserve"> جاء في الصحيح</w:t>
      </w:r>
      <w:r w:rsidR="00C0531D" w:rsidRPr="003C2F1B">
        <w:rPr>
          <w:rFonts w:ascii="Traditional Arabic" w:hAnsi="Traditional Arabic" w:cs="Traditional Arabic" w:hint="cs"/>
          <w:sz w:val="34"/>
          <w:szCs w:val="34"/>
          <w:rtl/>
          <w:lang w:bidi="ar-DZ"/>
        </w:rPr>
        <w:t>:</w:t>
      </w:r>
      <w:r w:rsidR="008134A1"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008134A1" w:rsidRPr="003C2F1B">
        <w:rPr>
          <w:rFonts w:ascii="Traditional Arabic" w:hAnsi="Traditional Arabic" w:cs="Traditional Arabic" w:hint="cs"/>
          <w:sz w:val="34"/>
          <w:szCs w:val="34"/>
          <w:rtl/>
          <w:lang w:bidi="ar-DZ"/>
        </w:rPr>
        <w:t>إذَا</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اخْتَلَفْتُمْ</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أنتُمْ</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وزَيْدُ</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بنُ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ثَابِتٍ</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في</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عَرَبِيَّةٍ</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مِن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عَرَبِيَّةِ</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القُرْآنِ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فَاكْتُبُوهَا</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بلِسَانِ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قُرَيْشٍ،</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فإنَّ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القُرْآنَ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أُنْزِلَ</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بلِسَانِهِمْ</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فَفَعَلُوا</w:t>
      </w:r>
      <w:r w:rsidR="00112F8A" w:rsidRPr="003C2F1B">
        <w:rPr>
          <w:rFonts w:ascii="Traditional Arabic" w:hAnsi="Traditional Arabic" w:cs="Traditional Arabic" w:hint="cs"/>
          <w:sz w:val="34"/>
          <w:szCs w:val="34"/>
          <w:rtl/>
          <w:lang w:bidi="ar-DZ"/>
        </w:rPr>
        <w:t>)</w:t>
      </w:r>
      <w:r w:rsidR="008134A1" w:rsidRPr="003C2F1B">
        <w:rPr>
          <w:rFonts w:ascii="Traditional Arabic" w:hAnsi="Traditional Arabic" w:cs="Traditional Arabic" w:hint="cs"/>
          <w:sz w:val="34"/>
          <w:szCs w:val="34"/>
          <w:rtl/>
          <w:lang w:bidi="ar-DZ"/>
        </w:rPr>
        <w:t>،</w:t>
      </w:r>
      <w:r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وأما</w:t>
      </w:r>
      <w:r w:rsidR="007A5127" w:rsidRPr="003C2F1B">
        <w:rPr>
          <w:rFonts w:ascii="Traditional Arabic" w:hAnsi="Traditional Arabic" w:cs="Traditional Arabic" w:hint="cs"/>
          <w:sz w:val="34"/>
          <w:szCs w:val="34"/>
          <w:rtl/>
          <w:lang w:bidi="ar-DZ"/>
        </w:rPr>
        <w:t xml:space="preserve"> ما</w:t>
      </w:r>
      <w:r w:rsidRPr="003C2F1B">
        <w:rPr>
          <w:rFonts w:ascii="Traditional Arabic" w:hAnsi="Traditional Arabic" w:cs="Traditional Arabic"/>
          <w:sz w:val="34"/>
          <w:szCs w:val="34"/>
          <w:rtl/>
          <w:lang w:bidi="ar-DZ"/>
        </w:rPr>
        <w:t xml:space="preserve"> يُحتمل رسمه كُتب بلغة دون أخرى كما فعلوا في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الصراط</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فكتبوها بالصاد وقُرئت بالصاد والسين والزاي، قال ابن الجزري في النشر</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قلت</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فانظر كيف كتبوا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الصراط</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المصيطرون</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بالصاد المبدلة من السين، وعَدلوا عن السين التي هي الأصل، لتكون قراءة السين وإن خالفت الرسم من وجه قد أتت على الأصل، فيعتدلان، وتكون قراءة الإشمام محتملة، ولو كُتب ذلك بالسين على الأصل لفات ذلك، وعُدّت قراءة غير السين مخالفة للرسم والأصل، ولذلك كان الخلاف في المشهور في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بصطة</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الأعراف، دون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بسطة</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البقرة، لكون حرف البقرة كُتب بالسين وحرف الأعراف بالصاد</w:t>
      </w:r>
      <w:r w:rsidR="00112F8A" w:rsidRPr="003C2F1B">
        <w:rPr>
          <w:rFonts w:ascii="Traditional Arabic" w:hAnsi="Traditional Arabic" w:cs="Traditional Arabic"/>
          <w:sz w:val="34"/>
          <w:szCs w:val="34"/>
          <w:rtl/>
          <w:lang w:bidi="ar-DZ"/>
        </w:rPr>
        <w:t>)</w:t>
      </w:r>
      <w:r w:rsidR="00C0531D" w:rsidRPr="003C2F1B">
        <w:rPr>
          <w:rFonts w:ascii="Traditional Arabic" w:hAnsi="Traditional Arabic" w:cs="Traditional Arabic"/>
          <w:sz w:val="34"/>
          <w:szCs w:val="34"/>
          <w:rtl/>
          <w:lang w:bidi="ar-DZ"/>
        </w:rPr>
        <w:t>.</w:t>
      </w:r>
    </w:p>
    <w:p w14:paraId="0FF7F83B" w14:textId="2BDB07A0" w:rsidR="005A19E4" w:rsidRPr="003C2F1B" w:rsidRDefault="005A19E4" w:rsidP="00043341">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لقد بقي هذا التميّز في حرف المخارج والصفات إلى الآن، فكثير من قبائل العرب لازالت تنطق الجيم ياء </w:t>
      </w:r>
      <w:r w:rsidR="00112F8A" w:rsidRPr="003C2F1B">
        <w:rPr>
          <w:rFonts w:ascii="Traditional Arabic" w:hAnsi="Traditional Arabic" w:cs="Traditional Arabic" w:hint="cs"/>
          <w:sz w:val="34"/>
          <w:szCs w:val="34"/>
          <w:rtl/>
          <w:lang w:bidi="ar-DZ"/>
        </w:rPr>
        <w:t>(</w:t>
      </w:r>
      <w:r w:rsidR="00043341" w:rsidRPr="003C2F1B">
        <w:rPr>
          <w:rFonts w:ascii="Traditional Arabic" w:hAnsi="Traditional Arabic" w:cs="Traditional Arabic" w:hint="cs"/>
          <w:sz w:val="34"/>
          <w:szCs w:val="34"/>
          <w:rtl/>
          <w:lang w:bidi="ar-DZ"/>
        </w:rPr>
        <w:t>رجال ينطقونها ريَال</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sz w:val="34"/>
          <w:szCs w:val="34"/>
          <w:rtl/>
          <w:lang w:bidi="ar-DZ"/>
        </w:rPr>
        <w:t xml:space="preserve"> والكاف شينا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كيف، شيف</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وبعض الأعاجم يقرؤون الظاء والذال زايا</w:t>
      </w:r>
      <w:r w:rsidR="00312BDB" w:rsidRPr="003C2F1B">
        <w:rPr>
          <w:rFonts w:ascii="Traditional Arabic" w:hAnsi="Traditional Arabic" w:cs="Traditional Arabic"/>
          <w:sz w:val="34"/>
          <w:szCs w:val="34"/>
          <w:rtl/>
          <w:lang w:bidi="ar-DZ"/>
        </w:rPr>
        <w:t>.</w:t>
      </w:r>
    </w:p>
    <w:p w14:paraId="36FAB771" w14:textId="4944AFB5" w:rsidR="009862AD" w:rsidRPr="003C2F1B" w:rsidRDefault="005A19E4" w:rsidP="00A6178F">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والذي نستدل به على أن اختلاف الناس في المصاحف لم يكن اختلافا في الأحرف السبعة فقط، بل اختلافا في الزيادات التي زادها كل صحابي مما قرأ به على النبي صلى الله عليه وسلم أو ما كُتب من تفسير مما خولف به المصحف الإمام الجامع هو ما حدث بين الإمامين ابن مجاهد وابن </w:t>
      </w:r>
      <w:proofErr w:type="spellStart"/>
      <w:r w:rsidRPr="003C2F1B">
        <w:rPr>
          <w:rFonts w:ascii="Traditional Arabic" w:hAnsi="Traditional Arabic" w:cs="Traditional Arabic"/>
          <w:sz w:val="34"/>
          <w:szCs w:val="34"/>
          <w:rtl/>
          <w:lang w:bidi="ar-DZ"/>
        </w:rPr>
        <w:t>شنبوذ</w:t>
      </w:r>
      <w:proofErr w:type="spellEnd"/>
      <w:r w:rsidRPr="003C2F1B">
        <w:rPr>
          <w:rFonts w:ascii="Traditional Arabic" w:hAnsi="Traditional Arabic" w:cs="Traditional Arabic"/>
          <w:sz w:val="34"/>
          <w:szCs w:val="34"/>
          <w:rtl/>
          <w:lang w:bidi="ar-DZ"/>
        </w:rPr>
        <w:t xml:space="preserve"> رحمهما الله،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وكان يعتمد شواذّ القراءات ويقرأ بها، وقرأ بالمحراب في بعض صلواته بحروف مروية عن عبد الله بن مسعود وأبيّ بن كعب تخالف مصحف عثمان بن عفان الذي اجتمعت عليه الأمة</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w:t>
      </w:r>
      <w:r w:rsidR="00043341"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rtl/>
          <w:lang w:bidi="ar-DZ"/>
        </w:rPr>
        <w:t>وقد احتفظ ياقوت بطائفة من قراءاته التي تبع فيها ما رُوي عن أبيّ بن كعب وعبد الله بن مسعود من مثل " وكان أمامهم ملك يأخذ كل سفينة صالحة غصبا "</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ومثل " إذا نودي للصلاة من يوم الجمعة فامضوا إلى ذكر الله "</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ومرّ بن</w:t>
      </w:r>
      <w:r w:rsidR="00043341" w:rsidRPr="003C2F1B">
        <w:rPr>
          <w:rFonts w:ascii="Traditional Arabic" w:hAnsi="Traditional Arabic" w:cs="Traditional Arabic"/>
          <w:sz w:val="34"/>
          <w:szCs w:val="34"/>
          <w:rtl/>
          <w:lang w:bidi="ar-DZ"/>
        </w:rPr>
        <w:t>ا أنّ عثمان أمر بإحراق مصحفيهما</w:t>
      </w:r>
      <w:r w:rsidR="00112F8A" w:rsidRPr="003C2F1B">
        <w:rPr>
          <w:rFonts w:ascii="Traditional Arabic" w:hAnsi="Traditional Arabic" w:cs="Traditional Arabic"/>
          <w:sz w:val="34"/>
          <w:szCs w:val="34"/>
          <w:rtl/>
          <w:lang w:bidi="ar-DZ"/>
        </w:rPr>
        <w:t>)</w:t>
      </w:r>
      <w:r w:rsidR="00C0531D" w:rsidRPr="003C2F1B">
        <w:rPr>
          <w:rFonts w:ascii="Traditional Arabic" w:hAnsi="Traditional Arabic" w:cs="Traditional Arabic" w:hint="cs"/>
          <w:sz w:val="34"/>
          <w:szCs w:val="34"/>
          <w:rtl/>
          <w:lang w:bidi="ar-DZ"/>
        </w:rPr>
        <w:t>.</w:t>
      </w:r>
      <w:r w:rsidR="00043341" w:rsidRPr="003C2F1B">
        <w:rPr>
          <w:rFonts w:ascii="Traditional Arabic" w:hAnsi="Traditional Arabic" w:cs="Traditional Arabic" w:hint="cs"/>
          <w:sz w:val="34"/>
          <w:szCs w:val="34"/>
          <w:rtl/>
          <w:lang w:bidi="ar-DZ"/>
        </w:rPr>
        <w:t xml:space="preserve"> كما ذكر محقق كتاب </w:t>
      </w:r>
      <w:r w:rsidR="00A6178F" w:rsidRPr="003C2F1B">
        <w:rPr>
          <w:rFonts w:ascii="Traditional Arabic" w:hAnsi="Traditional Arabic" w:cs="Traditional Arabic" w:hint="cs"/>
          <w:sz w:val="34"/>
          <w:szCs w:val="34"/>
          <w:rtl/>
          <w:lang w:bidi="ar-DZ"/>
        </w:rPr>
        <w:t>السبعة</w:t>
      </w:r>
      <w:r w:rsidR="00043341" w:rsidRPr="003C2F1B">
        <w:rPr>
          <w:rFonts w:ascii="Traditional Arabic" w:hAnsi="Traditional Arabic" w:cs="Traditional Arabic" w:hint="cs"/>
          <w:sz w:val="34"/>
          <w:szCs w:val="34"/>
          <w:rtl/>
          <w:lang w:bidi="ar-DZ"/>
        </w:rPr>
        <w:t xml:space="preserve"> لابن مجاهد</w:t>
      </w:r>
      <w:r w:rsidR="00C0531D" w:rsidRPr="003C2F1B">
        <w:rPr>
          <w:rFonts w:ascii="Traditional Arabic" w:hAnsi="Traditional Arabic" w:cs="Traditional Arabic" w:hint="cs"/>
          <w:sz w:val="34"/>
          <w:szCs w:val="34"/>
          <w:rtl/>
          <w:lang w:bidi="ar-DZ"/>
        </w:rPr>
        <w:t>.</w:t>
      </w:r>
    </w:p>
    <w:p w14:paraId="4B5C32E1" w14:textId="33E7DE97" w:rsidR="00152AB3" w:rsidRPr="003C2F1B" w:rsidRDefault="00152AB3" w:rsidP="008134A1">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lastRenderedPageBreak/>
        <w:t xml:space="preserve">فالذي عمله الخليفة عثمان بن عفان </w:t>
      </w:r>
      <w:r w:rsidR="00312BDB" w:rsidRPr="003C2F1B">
        <w:rPr>
          <w:rFonts w:ascii="Traditional Arabic" w:hAnsi="Traditional Arabic" w:cs="Traditional Arabic"/>
          <w:sz w:val="34"/>
          <w:szCs w:val="34"/>
          <w:rtl/>
          <w:lang w:bidi="ar-DZ"/>
        </w:rPr>
        <w:t>هو ضبط القراءة من وجهين</w:t>
      </w:r>
      <w:r w:rsidR="00C0531D" w:rsidRPr="003C2F1B">
        <w:rPr>
          <w:rFonts w:ascii="Traditional Arabic" w:hAnsi="Traditional Arabic" w:cs="Traditional Arabic"/>
          <w:sz w:val="34"/>
          <w:szCs w:val="34"/>
          <w:rtl/>
          <w:lang w:bidi="ar-DZ"/>
        </w:rPr>
        <w:t>:</w:t>
      </w:r>
      <w:r w:rsidR="00312BDB" w:rsidRPr="003C2F1B">
        <w:rPr>
          <w:rFonts w:ascii="Traditional Arabic" w:hAnsi="Traditional Arabic" w:cs="Traditional Arabic"/>
          <w:sz w:val="34"/>
          <w:szCs w:val="34"/>
          <w:rtl/>
          <w:lang w:bidi="ar-DZ"/>
        </w:rPr>
        <w:t xml:space="preserve"> ضبط العمل بالأحرف السبعة بما يحتمله المصحف</w:t>
      </w:r>
      <w:r w:rsidR="008134A1" w:rsidRPr="003C2F1B">
        <w:rPr>
          <w:rFonts w:ascii="Traditional Arabic" w:hAnsi="Traditional Arabic" w:cs="Traditional Arabic"/>
          <w:sz w:val="34"/>
          <w:szCs w:val="34"/>
          <w:rtl/>
          <w:lang w:bidi="ar-DZ"/>
        </w:rPr>
        <w:t xml:space="preserve"> الإمام ليكون مرجعا للأمة،</w:t>
      </w:r>
      <w:r w:rsidR="008134A1" w:rsidRPr="003C2F1B">
        <w:rPr>
          <w:rFonts w:ascii="Traditional Arabic" w:hAnsi="Traditional Arabic" w:cs="Traditional Arabic" w:hint="cs"/>
          <w:sz w:val="34"/>
          <w:szCs w:val="34"/>
          <w:rtl/>
          <w:lang w:bidi="ar-DZ"/>
        </w:rPr>
        <w:t xml:space="preserve"> وتوحيد النص القرآني باختراع رسم يتحمّل اختلاف الأحرف السبعة فيكون نصا واحدا متعدد القراءات، لا نصوصا مختلفة تفتح باب التحريف بزيادة أو نقصان ويفتتن الناس بقولهم " قراءتي خير من قراءتك " ولهذا جاء في الحديث</w:t>
      </w:r>
      <w:r w:rsidR="00C0531D" w:rsidRPr="003C2F1B">
        <w:rPr>
          <w:rFonts w:ascii="Traditional Arabic" w:hAnsi="Traditional Arabic" w:cs="Traditional Arabic" w:hint="cs"/>
          <w:sz w:val="34"/>
          <w:szCs w:val="34"/>
          <w:rtl/>
          <w:lang w:bidi="ar-DZ"/>
        </w:rPr>
        <w:t>:</w:t>
      </w:r>
      <w:r w:rsidR="008134A1" w:rsidRPr="003C2F1B">
        <w:rPr>
          <w:rFonts w:ascii="Traditional Arabic" w:hAnsi="Traditional Arabic" w:cs="Traditional Arabic" w:hint="cs"/>
          <w:sz w:val="34"/>
          <w:szCs w:val="34"/>
          <w:rtl/>
          <w:lang w:bidi="ar-DZ"/>
        </w:rPr>
        <w:t xml:space="preserve"> (وأَمَرَ</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بما</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سِوَاهُ</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مِنَ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القُرْآنِ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في</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كُلِّ</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صَحِيفَةٍ</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أوْ</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مُصْحَفٍ</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أنْ</w:t>
      </w:r>
      <w:r w:rsidR="008134A1" w:rsidRPr="003C2F1B">
        <w:rPr>
          <w:rFonts w:ascii="Traditional Arabic" w:hAnsi="Traditional Arabic" w:cs="Traditional Arabic"/>
          <w:sz w:val="34"/>
          <w:szCs w:val="34"/>
          <w:rtl/>
          <w:lang w:bidi="ar-DZ"/>
        </w:rPr>
        <w:t xml:space="preserve"> </w:t>
      </w:r>
      <w:r w:rsidR="008134A1" w:rsidRPr="003C2F1B">
        <w:rPr>
          <w:rFonts w:ascii="Traditional Arabic" w:hAnsi="Traditional Arabic" w:cs="Traditional Arabic" w:hint="cs"/>
          <w:sz w:val="34"/>
          <w:szCs w:val="34"/>
          <w:rtl/>
          <w:lang w:bidi="ar-DZ"/>
        </w:rPr>
        <w:t>يُحْرَقَ</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8134A1" w:rsidRPr="003C2F1B">
        <w:rPr>
          <w:rFonts w:ascii="Traditional Arabic" w:hAnsi="Traditional Arabic" w:cs="Traditional Arabic" w:hint="cs"/>
          <w:sz w:val="34"/>
          <w:szCs w:val="34"/>
          <w:rtl/>
          <w:lang w:bidi="ar-DZ"/>
        </w:rPr>
        <w:t xml:space="preserve"> </w:t>
      </w:r>
    </w:p>
    <w:p w14:paraId="2B18D0DC" w14:textId="73A930EE" w:rsidR="00312BDB" w:rsidRPr="003C2F1B" w:rsidRDefault="00312BDB"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غير أن هذا العمل لم يكن كافيا، فإن كثرة القراء</w:t>
      </w:r>
      <w:r w:rsidR="008134A1" w:rsidRPr="003C2F1B">
        <w:rPr>
          <w:rFonts w:ascii="Traditional Arabic" w:hAnsi="Traditional Arabic" w:cs="Traditional Arabic" w:hint="cs"/>
          <w:sz w:val="34"/>
          <w:szCs w:val="34"/>
          <w:rtl/>
          <w:lang w:bidi="ar-DZ"/>
        </w:rPr>
        <w:t xml:space="preserve"> بعد ذلك</w:t>
      </w:r>
      <w:r w:rsidR="005E0229" w:rsidRPr="003C2F1B">
        <w:rPr>
          <w:rFonts w:ascii="Traditional Arabic" w:hAnsi="Traditional Arabic" w:cs="Traditional Arabic" w:hint="cs"/>
          <w:sz w:val="34"/>
          <w:szCs w:val="34"/>
          <w:rtl/>
          <w:lang w:bidi="ar-DZ"/>
        </w:rPr>
        <w:t xml:space="preserve"> توسّعوا في القراءة</w:t>
      </w:r>
      <w:r w:rsidRPr="003C2F1B">
        <w:rPr>
          <w:rFonts w:ascii="Traditional Arabic" w:hAnsi="Traditional Arabic" w:cs="Traditional Arabic"/>
          <w:sz w:val="34"/>
          <w:szCs w:val="34"/>
          <w:rtl/>
          <w:lang w:bidi="ar-DZ"/>
        </w:rPr>
        <w:t xml:space="preserve"> مع كثرة من قرأ عليهم استدعى تدخّل القراء العشرة من حيثُ اختيار وجوه للقراءة الواحدة لا يجوز الخروج عنها، وقد فعل ذلك غيرهم، إلا أن الله عز وجل جعل ابن مجاهد رحمه الله سببا في اقتصار الأمة على وجوه القراءة التي اختارها الأئمة السبعة، ثم العشرة من بعده، غير أن هؤلاء العشرة أنفسهم كانت اختياراتهم واسعة فضبطها العلماء وحصروها في راويين اثنين ولكل راو طريق</w:t>
      </w:r>
      <w:r w:rsidR="00420416" w:rsidRPr="003C2F1B">
        <w:rPr>
          <w:rFonts w:ascii="Traditional Arabic" w:hAnsi="Traditional Arabic" w:cs="Traditional Arabic" w:hint="cs"/>
          <w:sz w:val="34"/>
          <w:szCs w:val="34"/>
          <w:rtl/>
          <w:lang w:bidi="ar-DZ"/>
        </w:rPr>
        <w:t xml:space="preserve"> أو طريقان</w:t>
      </w:r>
      <w:r w:rsidRPr="003C2F1B">
        <w:rPr>
          <w:rFonts w:ascii="Traditional Arabic" w:hAnsi="Traditional Arabic" w:cs="Traditional Arabic"/>
          <w:sz w:val="34"/>
          <w:szCs w:val="34"/>
          <w:rtl/>
          <w:lang w:bidi="ar-DZ"/>
        </w:rPr>
        <w:t>، أوجه قراءتهم معروفة مضبوطة</w:t>
      </w:r>
      <w:r w:rsidR="00C0531D" w:rsidRPr="003C2F1B">
        <w:rPr>
          <w:rFonts w:ascii="Traditional Arabic" w:hAnsi="Traditional Arabic" w:cs="Traditional Arabic"/>
          <w:sz w:val="34"/>
          <w:szCs w:val="34"/>
          <w:rtl/>
          <w:lang w:bidi="ar-DZ"/>
        </w:rPr>
        <w:t>.</w:t>
      </w:r>
    </w:p>
    <w:p w14:paraId="721149B5" w14:textId="72B1645B" w:rsidR="00312BDB" w:rsidRPr="003C2F1B" w:rsidRDefault="00312BDB" w:rsidP="00420416">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وبعد هذا الضبط العلمي ظهر توسّع آخر في المؤلفات، فألّف علماء القراءات الكتب العديدة بين جامع ومُقصّر، كلٌّ حسب ما قرأ به على شيوخه، فظهر الاختلاف مرة أخرى بين المدارس، كلهم يدّعي الصواب، حتى ألّف الشاطبي الشاطب</w:t>
      </w:r>
      <w:r w:rsidR="00420416" w:rsidRPr="003C2F1B">
        <w:rPr>
          <w:rFonts w:ascii="Traditional Arabic" w:hAnsi="Traditional Arabic" w:cs="Traditional Arabic" w:hint="cs"/>
          <w:sz w:val="34"/>
          <w:szCs w:val="34"/>
          <w:rtl/>
          <w:lang w:bidi="ar-DZ"/>
        </w:rPr>
        <w:t>ي</w:t>
      </w:r>
      <w:r w:rsidRPr="003C2F1B">
        <w:rPr>
          <w:rFonts w:ascii="Traditional Arabic" w:hAnsi="Traditional Arabic" w:cs="Traditional Arabic"/>
          <w:sz w:val="34"/>
          <w:szCs w:val="34"/>
          <w:rtl/>
          <w:lang w:bidi="ar-DZ"/>
        </w:rPr>
        <w:t xml:space="preserve">ة الجامعة، فعمل الناس بها وبأصلها التيسير وتركوا ما سواها إلا قليلا، حتى جاء ابن الجزري فأكمل الشاطبية الجامعة بأختها الدرة المضيئة، فأضاف القراءات الثلاث الصحيحة، ثم ألّف الطيبة فزاد فيها طريق الأصبهاني </w:t>
      </w:r>
      <w:r w:rsidR="00281F45" w:rsidRPr="003C2F1B">
        <w:rPr>
          <w:rFonts w:ascii="Traditional Arabic" w:hAnsi="Traditional Arabic" w:cs="Traditional Arabic"/>
          <w:sz w:val="34"/>
          <w:szCs w:val="34"/>
          <w:rtl/>
          <w:lang w:bidi="ar-DZ"/>
        </w:rPr>
        <w:t>كطريق صحيح صريح، وأضاف أوجها أخرى في كل رواية مما لم يكُن في الشاطبية والتيسير، فترك الناس الهدف من هذا الجمع، واغترّوا بكثرة الأسانيد والمصادر، وجعلوا من المصادر طرقا، وأضافوا إلى الطيبة والشاطبية ما ليس فيهما، ومنعوا القراءة ب</w:t>
      </w:r>
      <w:r w:rsidR="00420416" w:rsidRPr="003C2F1B">
        <w:rPr>
          <w:rFonts w:ascii="Traditional Arabic" w:hAnsi="Traditional Arabic" w:cs="Traditional Arabic" w:hint="cs"/>
          <w:sz w:val="34"/>
          <w:szCs w:val="34"/>
          <w:rtl/>
          <w:lang w:bidi="ar-DZ"/>
        </w:rPr>
        <w:t xml:space="preserve">بعض </w:t>
      </w:r>
      <w:r w:rsidR="00281F45" w:rsidRPr="003C2F1B">
        <w:rPr>
          <w:rFonts w:ascii="Traditional Arabic" w:hAnsi="Traditional Arabic" w:cs="Traditional Arabic"/>
          <w:sz w:val="34"/>
          <w:szCs w:val="34"/>
          <w:rtl/>
          <w:lang w:bidi="ar-DZ"/>
        </w:rPr>
        <w:t>ما فيهما، وسمّوا ذلك تحريرا، وإن كنا نحن قد رضينا بما حرّره ابن الجزري وقرأنا به رواية لأننا نقرأ بأسانيده، فإننا لم نرض به دراية إ</w:t>
      </w:r>
      <w:r w:rsidR="005E0229" w:rsidRPr="003C2F1B">
        <w:rPr>
          <w:rFonts w:ascii="Traditional Arabic" w:hAnsi="Traditional Arabic" w:cs="Traditional Arabic"/>
          <w:sz w:val="34"/>
          <w:szCs w:val="34"/>
          <w:rtl/>
          <w:lang w:bidi="ar-DZ"/>
        </w:rPr>
        <w:t>ذ وجدنا في طرق المغاربة ما يرُد</w:t>
      </w:r>
      <w:r w:rsidR="005E0229" w:rsidRPr="003C2F1B">
        <w:rPr>
          <w:rFonts w:ascii="Traditional Arabic" w:hAnsi="Traditional Arabic" w:cs="Traditional Arabic" w:hint="cs"/>
          <w:sz w:val="34"/>
          <w:szCs w:val="34"/>
          <w:rtl/>
          <w:lang w:bidi="ar-DZ"/>
        </w:rPr>
        <w:t>ُّ</w:t>
      </w:r>
      <w:r w:rsidR="00281F45" w:rsidRPr="003C2F1B">
        <w:rPr>
          <w:rFonts w:ascii="Traditional Arabic" w:hAnsi="Traditional Arabic" w:cs="Traditional Arabic"/>
          <w:sz w:val="34"/>
          <w:szCs w:val="34"/>
          <w:rtl/>
          <w:lang w:bidi="ar-DZ"/>
        </w:rPr>
        <w:t xml:space="preserve">ه كتحريره </w:t>
      </w:r>
      <w:r w:rsidR="00420416" w:rsidRPr="003C2F1B">
        <w:rPr>
          <w:rFonts w:ascii="Traditional Arabic" w:hAnsi="Traditional Arabic" w:cs="Traditional Arabic" w:hint="cs"/>
          <w:sz w:val="34"/>
          <w:szCs w:val="34"/>
          <w:rtl/>
          <w:lang w:bidi="ar-DZ"/>
        </w:rPr>
        <w:t>لكلمتي</w:t>
      </w:r>
      <w:r w:rsidR="00281F45" w:rsidRPr="003C2F1B">
        <w:rPr>
          <w:rFonts w:ascii="Traditional Arabic" w:hAnsi="Traditional Arabic" w:cs="Traditional Arabic"/>
          <w:sz w:val="34"/>
          <w:szCs w:val="34"/>
          <w:rtl/>
          <w:lang w:bidi="ar-DZ"/>
        </w:rPr>
        <w:t xml:space="preserve"> </w:t>
      </w:r>
      <w:r w:rsidR="00112F8A" w:rsidRPr="003C2F1B">
        <w:rPr>
          <w:rFonts w:ascii="Traditional Arabic" w:hAnsi="Traditional Arabic" w:cs="Traditional Arabic"/>
          <w:sz w:val="34"/>
          <w:szCs w:val="34"/>
          <w:rtl/>
          <w:lang w:bidi="ar-DZ"/>
        </w:rPr>
        <w:t>(</w:t>
      </w:r>
      <w:r w:rsidR="00281F45" w:rsidRPr="003C2F1B">
        <w:rPr>
          <w:rFonts w:ascii="Traditional Arabic" w:hAnsi="Traditional Arabic" w:cs="Traditional Arabic"/>
          <w:sz w:val="34"/>
          <w:szCs w:val="34"/>
          <w:rtl/>
          <w:lang w:bidi="ar-DZ"/>
        </w:rPr>
        <w:t>سوءات</w:t>
      </w:r>
      <w:r w:rsidR="00112F8A" w:rsidRPr="003C2F1B">
        <w:rPr>
          <w:rFonts w:ascii="Traditional Arabic" w:hAnsi="Traditional Arabic" w:cs="Traditional Arabic"/>
          <w:sz w:val="34"/>
          <w:szCs w:val="34"/>
          <w:rtl/>
          <w:lang w:bidi="ar-DZ"/>
        </w:rPr>
        <w:t>)</w:t>
      </w:r>
      <w:r w:rsidR="00281F45" w:rsidRPr="003C2F1B">
        <w:rPr>
          <w:rFonts w:ascii="Traditional Arabic" w:hAnsi="Traditional Arabic" w:cs="Traditional Arabic"/>
          <w:sz w:val="34"/>
          <w:szCs w:val="34"/>
          <w:rtl/>
          <w:lang w:bidi="ar-DZ"/>
        </w:rPr>
        <w:t xml:space="preserve"> و</w:t>
      </w:r>
      <w:r w:rsidR="00112F8A" w:rsidRPr="003C2F1B">
        <w:rPr>
          <w:rFonts w:ascii="Traditional Arabic" w:hAnsi="Traditional Arabic" w:cs="Traditional Arabic"/>
          <w:sz w:val="34"/>
          <w:szCs w:val="34"/>
          <w:rtl/>
          <w:lang w:bidi="ar-DZ"/>
        </w:rPr>
        <w:t>(</w:t>
      </w:r>
      <w:r w:rsidR="00281F45" w:rsidRPr="003C2F1B">
        <w:rPr>
          <w:rFonts w:ascii="Traditional Arabic" w:hAnsi="Traditional Arabic" w:cs="Traditional Arabic"/>
          <w:sz w:val="34"/>
          <w:szCs w:val="34"/>
          <w:rtl/>
          <w:lang w:bidi="ar-DZ"/>
        </w:rPr>
        <w:t>آلان</w:t>
      </w:r>
      <w:r w:rsidR="00112F8A" w:rsidRPr="003C2F1B">
        <w:rPr>
          <w:rFonts w:ascii="Traditional Arabic" w:hAnsi="Traditional Arabic" w:cs="Traditional Arabic"/>
          <w:sz w:val="34"/>
          <w:szCs w:val="34"/>
          <w:rtl/>
          <w:lang w:bidi="ar-DZ"/>
        </w:rPr>
        <w:t>)</w:t>
      </w:r>
      <w:r w:rsidR="00281F45" w:rsidRPr="003C2F1B">
        <w:rPr>
          <w:rFonts w:ascii="Traditional Arabic" w:hAnsi="Traditional Arabic" w:cs="Traditional Arabic"/>
          <w:sz w:val="34"/>
          <w:szCs w:val="34"/>
          <w:rtl/>
          <w:lang w:bidi="ar-DZ"/>
        </w:rPr>
        <w:t xml:space="preserve"> للأزرق، فكيف نرضى بتحريرات غيره زيادة ومنعا</w:t>
      </w:r>
      <w:r w:rsidR="007A7AAF" w:rsidRPr="003C2F1B">
        <w:rPr>
          <w:rFonts w:ascii="Traditional Arabic" w:hAnsi="Traditional Arabic" w:cs="Traditional Arabic"/>
          <w:sz w:val="34"/>
          <w:szCs w:val="34"/>
          <w:rtl/>
          <w:lang w:bidi="ar-DZ"/>
        </w:rPr>
        <w:t>؟</w:t>
      </w:r>
      <w:r w:rsidR="00281F45" w:rsidRPr="003C2F1B">
        <w:rPr>
          <w:rFonts w:ascii="Traditional Arabic" w:hAnsi="Traditional Arabic" w:cs="Traditional Arabic"/>
          <w:sz w:val="34"/>
          <w:szCs w:val="34"/>
          <w:rtl/>
          <w:lang w:bidi="ar-DZ"/>
        </w:rPr>
        <w:t xml:space="preserve"> وهي إن كانت مقبولة عندنا دراية فكيف أحلّ القوم لأنفسهم أن يقرؤوا بها رواية</w:t>
      </w:r>
      <w:r w:rsidR="007A7AAF" w:rsidRPr="003C2F1B">
        <w:rPr>
          <w:rFonts w:ascii="Traditional Arabic" w:hAnsi="Traditional Arabic" w:cs="Traditional Arabic"/>
          <w:sz w:val="34"/>
          <w:szCs w:val="34"/>
          <w:rtl/>
          <w:lang w:bidi="ar-DZ"/>
        </w:rPr>
        <w:t>؟</w:t>
      </w:r>
    </w:p>
    <w:p w14:paraId="1C459107" w14:textId="08F5C27E" w:rsidR="003C2F1B" w:rsidRDefault="003C2F1B">
      <w:pPr>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br w:type="page"/>
      </w:r>
    </w:p>
    <w:p w14:paraId="33D97F27" w14:textId="2123157F" w:rsidR="00F91B33" w:rsidRPr="003C2F1B" w:rsidRDefault="00F91B33" w:rsidP="00F91B33">
      <w:pPr>
        <w:bidi/>
        <w:jc w:val="both"/>
        <w:rPr>
          <w:rFonts w:ascii="Traditional Arabic" w:hAnsi="Traditional Arabic" w:cs="Traditional Arabic"/>
          <w:b/>
          <w:bCs/>
          <w:sz w:val="34"/>
          <w:szCs w:val="34"/>
          <w:rtl/>
          <w:lang w:bidi="ar-DZ"/>
        </w:rPr>
      </w:pPr>
      <w:r w:rsidRPr="003C2F1B">
        <w:rPr>
          <w:rFonts w:ascii="Traditional Arabic" w:hAnsi="Traditional Arabic" w:cs="Traditional Arabic" w:hint="cs"/>
          <w:b/>
          <w:bCs/>
          <w:sz w:val="34"/>
          <w:szCs w:val="34"/>
          <w:rtl/>
          <w:lang w:bidi="ar-DZ"/>
        </w:rPr>
        <w:lastRenderedPageBreak/>
        <w:t>وسبب اختياري لهذا الموضوع</w:t>
      </w:r>
      <w:r w:rsidR="00C0531D" w:rsidRPr="003C2F1B">
        <w:rPr>
          <w:rFonts w:ascii="Traditional Arabic" w:hAnsi="Traditional Arabic" w:cs="Traditional Arabic" w:hint="cs"/>
          <w:b/>
          <w:bCs/>
          <w:sz w:val="34"/>
          <w:szCs w:val="34"/>
          <w:rtl/>
          <w:lang w:bidi="ar-DZ"/>
        </w:rPr>
        <w:t>:</w:t>
      </w:r>
      <w:r w:rsidRPr="003C2F1B">
        <w:rPr>
          <w:rFonts w:ascii="Traditional Arabic" w:hAnsi="Traditional Arabic" w:cs="Traditional Arabic" w:hint="cs"/>
          <w:b/>
          <w:bCs/>
          <w:sz w:val="34"/>
          <w:szCs w:val="34"/>
          <w:rtl/>
          <w:lang w:bidi="ar-DZ"/>
        </w:rPr>
        <w:t xml:space="preserve"> </w:t>
      </w:r>
    </w:p>
    <w:p w14:paraId="39EFCB31" w14:textId="3B73D33B" w:rsidR="00F91B33" w:rsidRPr="003C2F1B" w:rsidRDefault="00F91B33" w:rsidP="00F91B3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الخلط بين الرواية والدراية </w:t>
      </w:r>
      <w:r w:rsidR="00F51956" w:rsidRPr="003C2F1B">
        <w:rPr>
          <w:rFonts w:ascii="Traditional Arabic" w:hAnsi="Traditional Arabic" w:cs="Traditional Arabic" w:hint="cs"/>
          <w:sz w:val="34"/>
          <w:szCs w:val="34"/>
          <w:rtl/>
          <w:lang w:bidi="ar-DZ"/>
        </w:rPr>
        <w:t>في علم القراءات القرآنية</w:t>
      </w:r>
      <w:r w:rsidR="00C0531D" w:rsidRPr="003C2F1B">
        <w:rPr>
          <w:rFonts w:ascii="Traditional Arabic" w:hAnsi="Traditional Arabic" w:cs="Traditional Arabic" w:hint="cs"/>
          <w:sz w:val="34"/>
          <w:szCs w:val="34"/>
          <w:rtl/>
          <w:lang w:bidi="ar-DZ"/>
        </w:rPr>
        <w:t>.</w:t>
      </w:r>
    </w:p>
    <w:p w14:paraId="3F52F057" w14:textId="493558BF" w:rsidR="005E0229" w:rsidRPr="003C2F1B" w:rsidRDefault="005E0229" w:rsidP="005E0229">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كثرة التآليف في هذا الباب دون وجود ضابط خاصة على شبكة الأنترنت</w:t>
      </w:r>
      <w:r w:rsidR="00C0531D" w:rsidRPr="003C2F1B">
        <w:rPr>
          <w:rFonts w:ascii="Traditional Arabic" w:hAnsi="Traditional Arabic" w:cs="Traditional Arabic" w:hint="cs"/>
          <w:sz w:val="34"/>
          <w:szCs w:val="34"/>
          <w:rtl/>
          <w:lang w:bidi="ar-DZ"/>
        </w:rPr>
        <w:t>.</w:t>
      </w:r>
    </w:p>
    <w:p w14:paraId="6BDB15C4" w14:textId="26556B7A" w:rsidR="00F91B33" w:rsidRPr="003C2F1B" w:rsidRDefault="00F91B33" w:rsidP="00F91B3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اضطراب التحريرات في علم القراءات القرآنية</w:t>
      </w:r>
      <w:r w:rsidR="00C0531D" w:rsidRPr="003C2F1B">
        <w:rPr>
          <w:rFonts w:ascii="Traditional Arabic" w:hAnsi="Traditional Arabic" w:cs="Traditional Arabic" w:hint="cs"/>
          <w:sz w:val="34"/>
          <w:szCs w:val="34"/>
          <w:rtl/>
          <w:lang w:bidi="ar-DZ"/>
        </w:rPr>
        <w:t>.</w:t>
      </w:r>
    </w:p>
    <w:p w14:paraId="4EDEEA14" w14:textId="0F4B186D" w:rsidR="00462A48" w:rsidRPr="003C2F1B" w:rsidRDefault="00462A48" w:rsidP="00462A48">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استمرار منهج أهل المغرب الإسلامي وأصالته في جمع القراءات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p>
    <w:p w14:paraId="58C6CE11" w14:textId="0288C01F" w:rsidR="00281F45" w:rsidRPr="003C2F1B" w:rsidRDefault="00281F45"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والإشكالية التي نطرحها في هذا البحث</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b/>
          <w:bCs/>
          <w:sz w:val="34"/>
          <w:szCs w:val="34"/>
          <w:rtl/>
          <w:lang w:bidi="ar-DZ"/>
        </w:rPr>
        <w:t>لماذا شرح العلماء طيبة النشر ولم يكتفوا بكتاب النشر؟</w:t>
      </w:r>
    </w:p>
    <w:p w14:paraId="5DDC42FB" w14:textId="5E5FBD6A" w:rsidR="00281F45" w:rsidRPr="003C2F1B" w:rsidRDefault="00D61CFE" w:rsidP="00D61CFE">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w:t>
      </w:r>
      <w:r w:rsidRPr="003C2F1B">
        <w:rPr>
          <w:rFonts w:ascii="Traditional Arabic" w:hAnsi="Traditional Arabic" w:cs="Traditional Arabic" w:hint="cs"/>
          <w:sz w:val="34"/>
          <w:szCs w:val="34"/>
          <w:rtl/>
          <w:lang w:bidi="ar-DZ"/>
        </w:rPr>
        <w:t>ل</w:t>
      </w:r>
      <w:r w:rsidR="00281F45" w:rsidRPr="003C2F1B">
        <w:rPr>
          <w:rFonts w:ascii="Traditional Arabic" w:hAnsi="Traditional Arabic" w:cs="Traditional Arabic"/>
          <w:sz w:val="34"/>
          <w:szCs w:val="34"/>
          <w:rtl/>
          <w:lang w:bidi="ar-DZ"/>
        </w:rPr>
        <w:t>لج</w:t>
      </w:r>
      <w:r w:rsidR="00B44A70" w:rsidRPr="003C2F1B">
        <w:rPr>
          <w:rFonts w:ascii="Traditional Arabic" w:hAnsi="Traditional Arabic" w:cs="Traditional Arabic"/>
          <w:sz w:val="34"/>
          <w:szCs w:val="34"/>
          <w:rtl/>
          <w:lang w:bidi="ar-DZ"/>
        </w:rPr>
        <w:t>و</w:t>
      </w:r>
      <w:r w:rsidR="00281F45" w:rsidRPr="003C2F1B">
        <w:rPr>
          <w:rFonts w:ascii="Traditional Arabic" w:hAnsi="Traditional Arabic" w:cs="Traditional Arabic"/>
          <w:sz w:val="34"/>
          <w:szCs w:val="34"/>
          <w:rtl/>
          <w:lang w:bidi="ar-DZ"/>
        </w:rPr>
        <w:t xml:space="preserve">اب عن هذه الإشكالية </w:t>
      </w:r>
      <w:r w:rsidRPr="003C2F1B">
        <w:rPr>
          <w:rFonts w:ascii="Traditional Arabic" w:hAnsi="Traditional Arabic" w:cs="Traditional Arabic" w:hint="cs"/>
          <w:sz w:val="34"/>
          <w:szCs w:val="34"/>
          <w:rtl/>
          <w:lang w:bidi="ar-DZ"/>
        </w:rPr>
        <w:t>نفترض</w:t>
      </w:r>
      <w:r w:rsidR="00281F45"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hint="cs"/>
          <w:sz w:val="34"/>
          <w:szCs w:val="34"/>
          <w:rtl/>
          <w:lang w:bidi="ar-DZ"/>
        </w:rPr>
        <w:t>عدة</w:t>
      </w:r>
      <w:r w:rsidR="00281F45" w:rsidRPr="003C2F1B">
        <w:rPr>
          <w:rFonts w:ascii="Traditional Arabic" w:hAnsi="Traditional Arabic" w:cs="Traditional Arabic"/>
          <w:sz w:val="34"/>
          <w:szCs w:val="34"/>
          <w:rtl/>
          <w:lang w:bidi="ar-DZ"/>
        </w:rPr>
        <w:t xml:space="preserve"> أسئلة أخرى</w:t>
      </w:r>
      <w:r w:rsidR="00C0531D" w:rsidRPr="003C2F1B">
        <w:rPr>
          <w:rFonts w:ascii="Traditional Arabic" w:hAnsi="Traditional Arabic" w:cs="Traditional Arabic" w:hint="cs"/>
          <w:sz w:val="34"/>
          <w:szCs w:val="34"/>
          <w:rtl/>
          <w:lang w:bidi="ar-DZ"/>
        </w:rPr>
        <w:t>:</w:t>
      </w:r>
      <w:r w:rsidR="00281F45" w:rsidRPr="003C2F1B">
        <w:rPr>
          <w:rFonts w:ascii="Traditional Arabic" w:hAnsi="Traditional Arabic" w:cs="Traditional Arabic"/>
          <w:sz w:val="34"/>
          <w:szCs w:val="34"/>
          <w:rtl/>
          <w:lang w:bidi="ar-DZ"/>
        </w:rPr>
        <w:t xml:space="preserve"> لماذا اعتمد ابن الجزري على مصادر كثيرة في كتابه النشر؟ ولماذا ألّف ابن الجزري طيبة النشر ولم يكتفِ بالنشر؟ ولماذا قبِل شرح ابنه</w:t>
      </w:r>
      <w:r w:rsidR="00043341" w:rsidRPr="003C2F1B">
        <w:rPr>
          <w:rFonts w:ascii="Traditional Arabic" w:hAnsi="Traditional Arabic" w:cs="Traditional Arabic" w:hint="cs"/>
          <w:sz w:val="34"/>
          <w:szCs w:val="34"/>
          <w:rtl/>
          <w:lang w:bidi="ar-DZ"/>
        </w:rPr>
        <w:t>ِ</w:t>
      </w:r>
      <w:r w:rsidR="00281F45" w:rsidRPr="003C2F1B">
        <w:rPr>
          <w:rFonts w:ascii="Traditional Arabic" w:hAnsi="Traditional Arabic" w:cs="Traditional Arabic"/>
          <w:sz w:val="34"/>
          <w:szCs w:val="34"/>
          <w:rtl/>
          <w:lang w:bidi="ar-DZ"/>
        </w:rPr>
        <w:t xml:space="preserve"> للمنظومة؟ </w:t>
      </w:r>
    </w:p>
    <w:p w14:paraId="66028B18" w14:textId="2217FF9D" w:rsidR="00FD15EE" w:rsidRPr="003C2F1B" w:rsidRDefault="00FD15EE" w:rsidP="005E0229">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وقد جاء هذا البحث في مقدم</w:t>
      </w:r>
      <w:r w:rsidR="005E0229" w:rsidRPr="003C2F1B">
        <w:rPr>
          <w:rFonts w:ascii="Traditional Arabic" w:hAnsi="Traditional Arabic" w:cs="Traditional Arabic" w:hint="cs"/>
          <w:sz w:val="34"/>
          <w:szCs w:val="34"/>
          <w:rtl/>
          <w:lang w:bidi="ar-DZ"/>
        </w:rPr>
        <w:t>ة وأربعة مباحث وخاتمة وقائمة للم</w:t>
      </w:r>
      <w:r w:rsidRPr="003C2F1B">
        <w:rPr>
          <w:rFonts w:ascii="Traditional Arabic" w:hAnsi="Traditional Arabic" w:cs="Traditional Arabic" w:hint="cs"/>
          <w:sz w:val="34"/>
          <w:szCs w:val="34"/>
          <w:rtl/>
          <w:lang w:bidi="ar-DZ"/>
        </w:rPr>
        <w:t>صادر</w:t>
      </w:r>
      <w:r w:rsidR="00C0531D" w:rsidRPr="003C2F1B">
        <w:rPr>
          <w:rFonts w:ascii="Traditional Arabic" w:hAnsi="Traditional Arabic" w:cs="Traditional Arabic" w:hint="cs"/>
          <w:sz w:val="34"/>
          <w:szCs w:val="34"/>
          <w:rtl/>
          <w:lang w:bidi="ar-DZ"/>
        </w:rPr>
        <w:t>.</w:t>
      </w:r>
    </w:p>
    <w:p w14:paraId="0A9F17DA" w14:textId="5314936C" w:rsidR="00ED2544" w:rsidRPr="003C2F1B" w:rsidRDefault="00FD15EE" w:rsidP="00ED2544">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أسأل الله التوفيق والقبول والحمد لله في أوله وآخره وصلى الله وسلّم وبارك على سيدنا محمد وعلى آله وأصحابه والتابعين بإحسان إلى يوم الدين.</w:t>
      </w:r>
    </w:p>
    <w:p w14:paraId="40D65DF9" w14:textId="7ADFF9BD" w:rsidR="00C0531D" w:rsidRPr="003C2F1B" w:rsidRDefault="00C0531D">
      <w:pP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br w:type="page"/>
      </w:r>
    </w:p>
    <w:p w14:paraId="344C364E" w14:textId="643F3EE3" w:rsidR="00B44A70" w:rsidRPr="003C2F1B" w:rsidRDefault="00B44A70" w:rsidP="003C2F1B">
      <w:pPr>
        <w:pStyle w:val="1"/>
        <w:bidi/>
        <w:rPr>
          <w:rtl/>
          <w:lang w:bidi="ar-DZ"/>
        </w:rPr>
      </w:pPr>
      <w:bookmarkStart w:id="1" w:name="_Toc162257362"/>
      <w:r w:rsidRPr="003C2F1B">
        <w:rPr>
          <w:rtl/>
          <w:lang w:bidi="ar-DZ"/>
        </w:rPr>
        <w:lastRenderedPageBreak/>
        <w:t>المبحث الأول</w:t>
      </w:r>
      <w:r w:rsidR="00C0531D" w:rsidRPr="003C2F1B">
        <w:rPr>
          <w:rtl/>
          <w:lang w:bidi="ar-DZ"/>
        </w:rPr>
        <w:t>:</w:t>
      </w:r>
      <w:r w:rsidRPr="003C2F1B">
        <w:rPr>
          <w:rtl/>
          <w:lang w:bidi="ar-DZ"/>
        </w:rPr>
        <w:t xml:space="preserve"> سبب تأليف </w:t>
      </w:r>
      <w:r w:rsidR="00AF4714" w:rsidRPr="003C2F1B">
        <w:rPr>
          <w:rFonts w:hint="cs"/>
          <w:rtl/>
          <w:lang w:bidi="ar-DZ"/>
        </w:rPr>
        <w:t>طيبة النشر</w:t>
      </w:r>
      <w:r w:rsidR="00C0531D" w:rsidRPr="003C2F1B">
        <w:rPr>
          <w:rtl/>
          <w:lang w:bidi="ar-DZ"/>
        </w:rPr>
        <w:t>.</w:t>
      </w:r>
      <w:bookmarkEnd w:id="1"/>
    </w:p>
    <w:p w14:paraId="65E74D98" w14:textId="77777777" w:rsidR="00C0531D" w:rsidRPr="003C2F1B" w:rsidRDefault="00C0531D" w:rsidP="00043341">
      <w:pPr>
        <w:bidi/>
        <w:jc w:val="both"/>
        <w:rPr>
          <w:rFonts w:ascii="Traditional Arabic" w:hAnsi="Traditional Arabic" w:cs="Traditional Arabic"/>
          <w:sz w:val="34"/>
          <w:szCs w:val="34"/>
          <w:rtl/>
          <w:lang w:bidi="ar-DZ"/>
        </w:rPr>
      </w:pPr>
    </w:p>
    <w:p w14:paraId="6ACC2F84" w14:textId="33A54225" w:rsidR="00B44A70" w:rsidRPr="003C2F1B" w:rsidRDefault="00B44A70" w:rsidP="00C0531D">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أما السبب الأول فهو قصور الهمم في هذا العلم، وفي ذلك يقول ابن الجزري رحمه الله نقلا عن أبي حيان</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 </w:t>
      </w:r>
      <w:r w:rsidR="008002C2" w:rsidRPr="003C2F1B">
        <w:rPr>
          <w:rFonts w:ascii="Traditional Arabic" w:hAnsi="Traditional Arabic" w:cs="Traditional Arabic" w:hint="cs"/>
          <w:sz w:val="34"/>
          <w:szCs w:val="34"/>
          <w:rtl/>
          <w:lang w:bidi="ar-DZ"/>
        </w:rPr>
        <w:t>وأيضا ف</w:t>
      </w:r>
      <w:r w:rsidRPr="003C2F1B">
        <w:rPr>
          <w:rFonts w:ascii="Traditional Arabic" w:hAnsi="Traditional Arabic" w:cs="Traditional Arabic"/>
          <w:sz w:val="34"/>
          <w:szCs w:val="34"/>
          <w:rtl/>
          <w:lang w:bidi="ar-DZ"/>
        </w:rPr>
        <w:t xml:space="preserve">قد كان في زمان هؤلاء السبعة من أئمة الإسلام الناقلين القراءات علماء لا يحصون، وإنما جاء مقرئ اختار هؤلاء وسمّاهم، ولكسل بعض الناس وقصر الهمم وإرادة الله أن ينقص العلم اقتصروا على </w:t>
      </w:r>
      <w:r w:rsidR="008002C2" w:rsidRPr="003C2F1B">
        <w:rPr>
          <w:rFonts w:ascii="Traditional Arabic" w:hAnsi="Traditional Arabic" w:cs="Traditional Arabic" w:hint="cs"/>
          <w:sz w:val="34"/>
          <w:szCs w:val="34"/>
          <w:rtl/>
          <w:lang w:bidi="ar-DZ"/>
        </w:rPr>
        <w:t>السبعة، ثم اقتصروا من السبعة على نزر يسير منها</w:t>
      </w:r>
      <w:r w:rsidRPr="003C2F1B">
        <w:rPr>
          <w:rFonts w:ascii="Traditional Arabic" w:hAnsi="Traditional Arabic" w:cs="Traditional Arabic"/>
          <w:sz w:val="34"/>
          <w:szCs w:val="34"/>
          <w:rtl/>
          <w:lang w:bidi="ar-DZ"/>
        </w:rPr>
        <w:t xml:space="preserve"> "</w:t>
      </w:r>
      <w:r w:rsidR="00C0531D" w:rsidRPr="003C2F1B">
        <w:rPr>
          <w:rFonts w:ascii="Traditional Arabic" w:hAnsi="Traditional Arabic" w:cs="Traditional Arabic"/>
          <w:sz w:val="34"/>
          <w:szCs w:val="34"/>
          <w:rtl/>
          <w:lang w:bidi="ar-DZ"/>
        </w:rPr>
        <w:t>.</w:t>
      </w:r>
      <w:r w:rsidR="00043341" w:rsidRPr="003C2F1B">
        <w:rPr>
          <w:rStyle w:val="a4"/>
          <w:rFonts w:ascii="Traditional Arabic" w:hAnsi="Traditional Arabic" w:cs="Traditional Arabic"/>
          <w:sz w:val="34"/>
          <w:szCs w:val="34"/>
          <w:rtl/>
          <w:lang w:bidi="ar-DZ"/>
        </w:rPr>
        <w:footnoteReference w:id="1"/>
      </w:r>
      <w:r w:rsidR="008002C2" w:rsidRPr="003C2F1B">
        <w:rPr>
          <w:rFonts w:ascii="Traditional Arabic" w:hAnsi="Traditional Arabic" w:cs="Traditional Arabic" w:hint="cs"/>
          <w:sz w:val="34"/>
          <w:szCs w:val="34"/>
          <w:rtl/>
          <w:lang w:bidi="ar-DZ"/>
        </w:rPr>
        <w:t xml:space="preserve"> </w:t>
      </w:r>
    </w:p>
    <w:p w14:paraId="3647CB59" w14:textId="16184A8C" w:rsidR="00B44A70" w:rsidRPr="003C2F1B" w:rsidRDefault="00B44A70"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فقد اقتصرت الأمة على السبعة، خاصة بعد شُهرة التيسير ثم الشاطبية، غير أن منهم من كان لا يزال يقرأ بمضمن كتب أخرى فيها القراءات السبع والثمان والعشر، ونظرا لأن المنظوم أحظى من المنثور كقول الحصري</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w:t>
      </w:r>
    </w:p>
    <w:p w14:paraId="7B50DA7D" w14:textId="769AE2E8" w:rsidR="00B44A70" w:rsidRPr="003C2F1B" w:rsidRDefault="00B44A70" w:rsidP="001A7936">
      <w:pPr>
        <w:bidi/>
        <w:jc w:val="cente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رأيت الورى في درس علمي تزهّدوا</w:t>
      </w:r>
      <w:r w:rsidR="00C0531D"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sz w:val="34"/>
          <w:szCs w:val="34"/>
          <w:rtl/>
          <w:lang w:bidi="ar-DZ"/>
        </w:rPr>
        <w:t>فقُلتُ لعلّ النّظم أحظى من النّثرِ</w:t>
      </w:r>
    </w:p>
    <w:p w14:paraId="67DAE059" w14:textId="7FA4E634" w:rsidR="00B44A70" w:rsidRPr="003C2F1B" w:rsidRDefault="00B44A70"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قال شارح القصيدة</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(أشفق من تزهّد</w:t>
      </w:r>
      <w:r w:rsidR="00C62AB9" w:rsidRPr="003C2F1B">
        <w:rPr>
          <w:rFonts w:ascii="Traditional Arabic" w:hAnsi="Traditional Arabic" w:cs="Traditional Arabic" w:hint="cs"/>
          <w:sz w:val="34"/>
          <w:szCs w:val="34"/>
          <w:rtl/>
          <w:lang w:bidi="ar-DZ"/>
        </w:rPr>
        <w:t>ِ</w:t>
      </w:r>
      <w:r w:rsidRPr="003C2F1B">
        <w:rPr>
          <w:rFonts w:ascii="Traditional Arabic" w:hAnsi="Traditional Arabic" w:cs="Traditional Arabic"/>
          <w:sz w:val="34"/>
          <w:szCs w:val="34"/>
          <w:rtl/>
          <w:lang w:bidi="ar-DZ"/>
        </w:rPr>
        <w:t xml:space="preserve"> الناس في درس العلم</w:t>
      </w:r>
      <w:r w:rsidR="00C0531D" w:rsidRPr="003C2F1B">
        <w:rPr>
          <w:rFonts w:ascii="Traditional Arabic" w:hAnsi="Traditional Arabic" w:cs="Traditional Arabic"/>
          <w:sz w:val="34"/>
          <w:szCs w:val="34"/>
          <w:rtl/>
          <w:lang w:bidi="ar-DZ"/>
        </w:rPr>
        <w:t>.</w:t>
      </w:r>
      <w:r w:rsidR="0082473C" w:rsidRPr="003C2F1B">
        <w:rPr>
          <w:rFonts w:ascii="Traditional Arabic" w:hAnsi="Traditional Arabic" w:cs="Traditional Arabic"/>
          <w:sz w:val="34"/>
          <w:szCs w:val="34"/>
          <w:rtl/>
          <w:lang w:bidi="ar-DZ"/>
        </w:rPr>
        <w:t>.. وحظوة النّظم على النثر أنه أسهل للحفظ وأمتعُ لِلَّحظ)</w:t>
      </w:r>
      <w:r w:rsidR="00C0531D" w:rsidRPr="003C2F1B">
        <w:rPr>
          <w:rFonts w:ascii="Traditional Arabic" w:hAnsi="Traditional Arabic" w:cs="Traditional Arabic"/>
          <w:sz w:val="34"/>
          <w:szCs w:val="34"/>
          <w:rtl/>
          <w:lang w:bidi="ar-DZ"/>
        </w:rPr>
        <w:t>.</w:t>
      </w:r>
      <w:r w:rsidR="0082473C" w:rsidRPr="003C2F1B">
        <w:rPr>
          <w:rStyle w:val="a4"/>
          <w:rFonts w:ascii="Traditional Arabic" w:hAnsi="Traditional Arabic" w:cs="Traditional Arabic"/>
          <w:sz w:val="34"/>
          <w:szCs w:val="34"/>
          <w:rtl/>
          <w:lang w:bidi="ar-DZ"/>
        </w:rPr>
        <w:footnoteReference w:id="2"/>
      </w:r>
    </w:p>
    <w:p w14:paraId="52DDA8BF" w14:textId="74795D0A" w:rsidR="0082473C" w:rsidRPr="003C2F1B" w:rsidRDefault="0082473C"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وكذلك قال ابن بري في الدرر اللوامع</w:t>
      </w:r>
      <w:r w:rsidR="00C0531D" w:rsidRPr="003C2F1B">
        <w:rPr>
          <w:rFonts w:ascii="Traditional Arabic" w:hAnsi="Traditional Arabic" w:cs="Traditional Arabic"/>
          <w:sz w:val="34"/>
          <w:szCs w:val="34"/>
          <w:rtl/>
          <w:lang w:bidi="ar-DZ"/>
        </w:rPr>
        <w:t>:</w:t>
      </w:r>
    </w:p>
    <w:p w14:paraId="1C9F8F3D" w14:textId="29D323B0" w:rsidR="0082473C" w:rsidRPr="003C2F1B" w:rsidRDefault="0082473C" w:rsidP="001A7936">
      <w:pPr>
        <w:bidi/>
        <w:jc w:val="cente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في رجز مقرب </w:t>
      </w:r>
      <w:proofErr w:type="spellStart"/>
      <w:r w:rsidRPr="003C2F1B">
        <w:rPr>
          <w:rFonts w:ascii="Traditional Arabic" w:hAnsi="Traditional Arabic" w:cs="Traditional Arabic"/>
          <w:sz w:val="34"/>
          <w:szCs w:val="34"/>
          <w:rtl/>
          <w:lang w:bidi="ar-DZ"/>
        </w:rPr>
        <w:t>مقرّب</w:t>
      </w:r>
      <w:proofErr w:type="spellEnd"/>
      <w:r w:rsidRPr="003C2F1B">
        <w:rPr>
          <w:rFonts w:ascii="Traditional Arabic" w:hAnsi="Traditional Arabic" w:cs="Traditional Arabic"/>
          <w:sz w:val="34"/>
          <w:szCs w:val="34"/>
          <w:rtl/>
          <w:lang w:bidi="ar-DZ"/>
        </w:rPr>
        <w:t xml:space="preserve"> مشطور</w:t>
      </w:r>
      <w:r w:rsidR="00C0531D"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sz w:val="34"/>
          <w:szCs w:val="34"/>
          <w:rtl/>
          <w:lang w:bidi="ar-DZ"/>
        </w:rPr>
        <w:t>لأنه أحظى من المنثور</w:t>
      </w:r>
    </w:p>
    <w:p w14:paraId="3046E78F" w14:textId="77B24BC9" w:rsidR="0082473C" w:rsidRPr="003C2F1B" w:rsidRDefault="0082473C"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قال </w:t>
      </w:r>
      <w:proofErr w:type="spellStart"/>
      <w:r w:rsidRPr="003C2F1B">
        <w:rPr>
          <w:rFonts w:ascii="Traditional Arabic" w:hAnsi="Traditional Arabic" w:cs="Traditional Arabic"/>
          <w:sz w:val="34"/>
          <w:szCs w:val="34"/>
          <w:rtl/>
          <w:lang w:bidi="ar-DZ"/>
        </w:rPr>
        <w:t>المنتوري</w:t>
      </w:r>
      <w:proofErr w:type="spellEnd"/>
      <w:r w:rsidRPr="003C2F1B">
        <w:rPr>
          <w:rFonts w:ascii="Traditional Arabic" w:hAnsi="Traditional Arabic" w:cs="Traditional Arabic"/>
          <w:sz w:val="34"/>
          <w:szCs w:val="34"/>
          <w:rtl/>
          <w:lang w:bidi="ar-DZ"/>
        </w:rPr>
        <w:t xml:space="preserve"> في شرحه</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(ومراده أن النّظم له حظوة لموافقته الطبع، فهو أسهل للحفظ، وأنشط للنفس، وأثبت في القلب، وليس كالكلام المنثور)</w:t>
      </w:r>
      <w:r w:rsidRPr="003C2F1B">
        <w:rPr>
          <w:rStyle w:val="a4"/>
          <w:rFonts w:ascii="Traditional Arabic" w:hAnsi="Traditional Arabic" w:cs="Traditional Arabic"/>
          <w:sz w:val="34"/>
          <w:szCs w:val="34"/>
          <w:rtl/>
          <w:lang w:bidi="ar-DZ"/>
        </w:rPr>
        <w:footnoteReference w:id="3"/>
      </w:r>
      <w:r w:rsidR="00C0531D" w:rsidRPr="003C2F1B">
        <w:rPr>
          <w:rFonts w:ascii="Traditional Arabic" w:hAnsi="Traditional Arabic" w:cs="Traditional Arabic" w:hint="cs"/>
          <w:sz w:val="34"/>
          <w:szCs w:val="34"/>
          <w:rtl/>
          <w:lang w:bidi="ar-DZ"/>
        </w:rPr>
        <w:t>.</w:t>
      </w:r>
    </w:p>
    <w:p w14:paraId="2B2E2EF8" w14:textId="5364D725" w:rsidR="0082473C" w:rsidRPr="003C2F1B" w:rsidRDefault="0082473C"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lastRenderedPageBreak/>
        <w:t xml:space="preserve">فقد ألّف ابن الجزري طيّبة النشر، إذ لم يكن النّشر </w:t>
      </w:r>
      <w:r w:rsidR="00C7132E" w:rsidRPr="003C2F1B">
        <w:rPr>
          <w:rFonts w:ascii="Traditional Arabic" w:hAnsi="Traditional Arabic" w:cs="Traditional Arabic"/>
          <w:sz w:val="34"/>
          <w:szCs w:val="34"/>
          <w:rtl/>
          <w:lang w:bidi="ar-DZ"/>
        </w:rPr>
        <w:t>وحده كافيا لتغيير قناعات الناس في هذا العلم، خاصة أن مصادر القراءات الأخرى كادت تندثر</w:t>
      </w:r>
      <w:r w:rsidR="00C0531D" w:rsidRPr="003C2F1B">
        <w:rPr>
          <w:rFonts w:ascii="Traditional Arabic" w:hAnsi="Traditional Arabic" w:cs="Traditional Arabic"/>
          <w:sz w:val="34"/>
          <w:szCs w:val="34"/>
          <w:rtl/>
          <w:lang w:bidi="ar-DZ"/>
        </w:rPr>
        <w:t>.</w:t>
      </w:r>
    </w:p>
    <w:p w14:paraId="25CCA7A7" w14:textId="0394C5D9" w:rsidR="00F82D3D" w:rsidRPr="003C2F1B" w:rsidRDefault="00F82D3D" w:rsidP="00F82D3D">
      <w:pPr>
        <w:bidi/>
        <w:jc w:val="both"/>
        <w:rPr>
          <w:rFonts w:ascii="Traditional Arabic" w:hAnsi="Traditional Arabic" w:cs="Traditional Arabic"/>
          <w:sz w:val="34"/>
          <w:szCs w:val="34"/>
          <w:lang w:bidi="ar-DZ"/>
        </w:rPr>
      </w:pPr>
      <w:r w:rsidRPr="003C2F1B">
        <w:rPr>
          <w:rFonts w:ascii="Traditional Arabic" w:hAnsi="Traditional Arabic" w:cs="Traditional Arabic" w:hint="cs"/>
          <w:sz w:val="34"/>
          <w:szCs w:val="34"/>
          <w:rtl/>
          <w:lang w:bidi="ar-DZ"/>
        </w:rPr>
        <w:t>واعلم أن ابن الجزري كان يريد لهذه المصادر أن تبقى وأن يُقرأ بما فيها، غير أنها كثيرة، والناس كما ذكرنا قد قصُرت هممهم وقلّ اعتمادهم على المصنفات النثرية، فالحلّ إذن هو في منظومة جديدة كالشاطبية، تجمع الأصول والفرش، وتُكمل الناقص، يسُهل حفظها وانتشارها</w:t>
      </w:r>
      <w:r w:rsidR="00C0531D" w:rsidRPr="003C2F1B">
        <w:rPr>
          <w:rFonts w:ascii="Traditional Arabic" w:hAnsi="Traditional Arabic" w:cs="Traditional Arabic" w:hint="cs"/>
          <w:sz w:val="34"/>
          <w:szCs w:val="34"/>
          <w:rtl/>
          <w:lang w:bidi="ar-DZ"/>
        </w:rPr>
        <w:t>.</w:t>
      </w:r>
    </w:p>
    <w:p w14:paraId="3748770D" w14:textId="37E6378D" w:rsidR="001A7936" w:rsidRPr="003C2F1B" w:rsidRDefault="0082473C" w:rsidP="00043341">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والسبب الثاني شُهرة التيسير والشاطبية واعتماد أكثر الناس عليهما دون سواهما، وقلّة المحققين في علم القراءات،</w:t>
      </w:r>
      <w:r w:rsidR="00D56BE3" w:rsidRPr="003C2F1B">
        <w:rPr>
          <w:rFonts w:ascii="Traditional Arabic" w:hAnsi="Traditional Arabic" w:cs="Traditional Arabic" w:hint="cs"/>
          <w:sz w:val="34"/>
          <w:szCs w:val="34"/>
          <w:rtl/>
          <w:lang w:bidi="ar-DZ"/>
        </w:rPr>
        <w:t xml:space="preserve"> كما أن الشاطبية والتيسير قد اقتصرا على السبع بينما توجد ثلاث قراءات أخرى صحيحة وطرق وأوجه أخرى صحيحة في السبع،</w:t>
      </w:r>
      <w:r w:rsidRPr="003C2F1B">
        <w:rPr>
          <w:rFonts w:ascii="Traditional Arabic" w:hAnsi="Traditional Arabic" w:cs="Traditional Arabic"/>
          <w:sz w:val="34"/>
          <w:szCs w:val="34"/>
          <w:rtl/>
          <w:lang w:bidi="ar-DZ"/>
        </w:rPr>
        <w:t xml:space="preserve"> وفي ذلك يقول ابن الجزري في النشر</w:t>
      </w:r>
      <w:r w:rsidR="00C0531D" w:rsidRPr="003C2F1B">
        <w:rPr>
          <w:rFonts w:ascii="Traditional Arabic" w:hAnsi="Traditional Arabic" w:cs="Traditional Arabic"/>
          <w:sz w:val="34"/>
          <w:szCs w:val="34"/>
          <w:rtl/>
          <w:lang w:bidi="ar-DZ"/>
        </w:rPr>
        <w:t>:</w:t>
      </w:r>
      <w:r w:rsidR="001A7936"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001A7936" w:rsidRPr="003C2F1B">
        <w:rPr>
          <w:rFonts w:ascii="Traditional Arabic" w:hAnsi="Traditional Arabic" w:cs="Traditional Arabic" w:hint="cs"/>
          <w:sz w:val="34"/>
          <w:szCs w:val="34"/>
          <w:rtl/>
          <w:lang w:bidi="ar-DZ"/>
        </w:rPr>
        <w:t>وإنّي لما رأيت الهمم قد قصُرت،</w:t>
      </w:r>
      <w:r w:rsidR="005E0AA7" w:rsidRPr="003C2F1B">
        <w:rPr>
          <w:rFonts w:ascii="Traditional Arabic" w:hAnsi="Traditional Arabic" w:cs="Traditional Arabic" w:hint="cs"/>
          <w:sz w:val="34"/>
          <w:szCs w:val="34"/>
          <w:rtl/>
          <w:lang w:bidi="ar-DZ"/>
        </w:rPr>
        <w:t xml:space="preserve"> ومعالم هذا العلم الشريف قد دثرت، وخلت من أئمته الآفاق،</w:t>
      </w:r>
      <w:r w:rsidR="000E0BFE" w:rsidRPr="003C2F1B">
        <w:rPr>
          <w:rFonts w:ascii="Traditional Arabic" w:hAnsi="Traditional Arabic" w:cs="Traditional Arabic" w:hint="cs"/>
          <w:sz w:val="34"/>
          <w:szCs w:val="34"/>
          <w:rtl/>
          <w:lang w:bidi="ar-DZ"/>
        </w:rPr>
        <w:t xml:space="preserve"> </w:t>
      </w:r>
      <w:r w:rsidR="005E0AA7" w:rsidRPr="003C2F1B">
        <w:rPr>
          <w:rFonts w:ascii="Traditional Arabic" w:hAnsi="Traditional Arabic" w:cs="Traditional Arabic" w:hint="cs"/>
          <w:sz w:val="34"/>
          <w:szCs w:val="34"/>
          <w:rtl/>
          <w:lang w:bidi="ar-DZ"/>
        </w:rPr>
        <w:t>وأقْوت من موفّق يُوقف على صحيح الاختلاف والاتفاق، وتُرك لذلك أكثر القراءات المشهورة، ونُسي غالب الروايات الصحيحة المذكورة،</w:t>
      </w:r>
      <w:r w:rsidR="00573E81" w:rsidRPr="003C2F1B">
        <w:rPr>
          <w:rFonts w:ascii="Traditional Arabic" w:hAnsi="Traditional Arabic" w:cs="Traditional Arabic" w:hint="cs"/>
          <w:sz w:val="34"/>
          <w:szCs w:val="34"/>
          <w:rtl/>
          <w:lang w:bidi="ar-DZ"/>
        </w:rPr>
        <w:t xml:space="preserve"> حتى كاد الناس لم يُثبتوا قرآنا إلا ما في الشاطبية والتيسير، ولم يعلموا قراءات سوى ما فيهما من النّزر اليسير، وكان من الواجب عليّ التعريف بصحيح القراءات، والتوقيف على المقبول من منقول مشهور الروايات، فعَمدت إلى أثْبَتِ ما وصل إليّ من قراءاتهم، وأوثق ما صحّ لديّ من رواياتهم، من الأئمة العشرة قراء الأمصار، والمُقتدى بهم في سالف الأعصار، واقتصرتُ عن كل إمام براويين، وعن لّ راو بطريقين، وعن كل طريق بطريقين</w:t>
      </w:r>
      <w:r w:rsidR="00C0531D" w:rsidRPr="003C2F1B">
        <w:rPr>
          <w:rFonts w:ascii="Traditional Arabic" w:hAnsi="Traditional Arabic" w:cs="Traditional Arabic" w:hint="cs"/>
          <w:sz w:val="34"/>
          <w:szCs w:val="34"/>
          <w:rtl/>
          <w:lang w:bidi="ar-DZ"/>
        </w:rPr>
        <w:t>:</w:t>
      </w:r>
      <w:r w:rsidR="00573E81" w:rsidRPr="003C2F1B">
        <w:rPr>
          <w:rFonts w:ascii="Traditional Arabic" w:hAnsi="Traditional Arabic" w:cs="Traditional Arabic" w:hint="cs"/>
          <w:sz w:val="34"/>
          <w:szCs w:val="34"/>
          <w:rtl/>
          <w:lang w:bidi="ar-DZ"/>
        </w:rPr>
        <w:t xml:space="preserve"> مغربية ومشرقية، مصرية وعراقية، مع ما يتّصل إليهم من الطرق، ويتشعّب عنهم من الفرق</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043341" w:rsidRPr="003C2F1B">
        <w:rPr>
          <w:rStyle w:val="a4"/>
          <w:rFonts w:ascii="Traditional Arabic" w:hAnsi="Traditional Arabic" w:cs="Traditional Arabic"/>
          <w:sz w:val="34"/>
          <w:szCs w:val="34"/>
          <w:rtl/>
          <w:lang w:bidi="ar-DZ"/>
        </w:rPr>
        <w:footnoteReference w:id="4"/>
      </w:r>
      <w:r w:rsidR="00C0531D" w:rsidRPr="003C2F1B">
        <w:rPr>
          <w:rFonts w:ascii="Traditional Arabic" w:hAnsi="Traditional Arabic" w:cs="Traditional Arabic" w:hint="cs"/>
          <w:sz w:val="34"/>
          <w:szCs w:val="34"/>
          <w:rtl/>
          <w:lang w:bidi="ar-DZ"/>
        </w:rPr>
        <w:t xml:space="preserve"> </w:t>
      </w:r>
    </w:p>
    <w:p w14:paraId="720C0F34" w14:textId="61510029" w:rsidR="001A7936" w:rsidRPr="003C2F1B" w:rsidRDefault="001A7936" w:rsidP="00AF4714">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وقد يتصوّر الناس اليوم أن الأمر سهل بسيط، فإن الناس في ذلك الزمان قد عظّموا التيسير والشاطبية أيّما تعظيم،</w:t>
      </w:r>
      <w:r w:rsidR="00C62AB9" w:rsidRPr="003C2F1B">
        <w:rPr>
          <w:rFonts w:ascii="Traditional Arabic" w:hAnsi="Traditional Arabic" w:cs="Traditional Arabic" w:hint="cs"/>
          <w:sz w:val="34"/>
          <w:szCs w:val="34"/>
          <w:rtl/>
          <w:lang w:bidi="ar-DZ"/>
        </w:rPr>
        <w:t xml:space="preserve"> وذلك في عامة الأمصار،</w:t>
      </w:r>
      <w:r w:rsidRPr="003C2F1B">
        <w:rPr>
          <w:rFonts w:ascii="Traditional Arabic" w:hAnsi="Traditional Arabic" w:cs="Traditional Arabic" w:hint="cs"/>
          <w:sz w:val="34"/>
          <w:szCs w:val="34"/>
          <w:rtl/>
          <w:lang w:bidi="ar-DZ"/>
        </w:rPr>
        <w:t xml:space="preserve"> لولا أن جمعا من أهل العلم كانوا لا يزالون يقرؤون بمضمن ما في الكتب الأخرى</w:t>
      </w:r>
      <w:r w:rsidR="00AF4714" w:rsidRPr="003C2F1B">
        <w:rPr>
          <w:rFonts w:ascii="Traditional Arabic" w:hAnsi="Traditional Arabic" w:cs="Traditional Arabic" w:hint="cs"/>
          <w:sz w:val="34"/>
          <w:szCs w:val="34"/>
          <w:rtl/>
          <w:lang w:bidi="ar-DZ"/>
        </w:rPr>
        <w:t xml:space="preserve"> تفاوتت شهرتها</w:t>
      </w:r>
      <w:r w:rsidR="00C62AB9" w:rsidRPr="003C2F1B">
        <w:rPr>
          <w:rFonts w:ascii="Traditional Arabic" w:hAnsi="Traditional Arabic" w:cs="Traditional Arabic" w:hint="cs"/>
          <w:sz w:val="34"/>
          <w:szCs w:val="34"/>
          <w:rtl/>
          <w:lang w:bidi="ar-DZ"/>
        </w:rPr>
        <w:t xml:space="preserve"> </w:t>
      </w:r>
      <w:r w:rsidR="00AF4714" w:rsidRPr="003C2F1B">
        <w:rPr>
          <w:rFonts w:ascii="Traditional Arabic" w:hAnsi="Traditional Arabic" w:cs="Traditional Arabic" w:hint="cs"/>
          <w:sz w:val="34"/>
          <w:szCs w:val="34"/>
          <w:rtl/>
          <w:lang w:bidi="ar-DZ"/>
        </w:rPr>
        <w:t>باختلاف الأمصار</w:t>
      </w:r>
      <w:r w:rsidRPr="003C2F1B">
        <w:rPr>
          <w:rFonts w:ascii="Traditional Arabic" w:hAnsi="Traditional Arabic" w:cs="Traditional Arabic" w:hint="cs"/>
          <w:sz w:val="34"/>
          <w:szCs w:val="34"/>
          <w:rtl/>
          <w:lang w:bidi="ar-DZ"/>
        </w:rPr>
        <w:t>، يقول ابن الجزري في النشر</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أما من قرأ بالكامل للهذلي أو سوق العروس للطبري أو إقناع الأهوازي أو كفاية أبي العز أو مبهج سبط الخياط أو روضة المالكي ونحو ذلك مما فيه من ضعيف وشاذ عن السبعة والعشرة وغيرهم فلا نعلم أحدا أنكر ذلك، ولا زعم أنه مخالف لشيء </w:t>
      </w:r>
      <w:r w:rsidRPr="003C2F1B">
        <w:rPr>
          <w:rFonts w:ascii="Traditional Arabic" w:hAnsi="Traditional Arabic" w:cs="Traditional Arabic" w:hint="cs"/>
          <w:sz w:val="34"/>
          <w:szCs w:val="34"/>
          <w:rtl/>
          <w:lang w:bidi="ar-DZ"/>
        </w:rPr>
        <w:lastRenderedPageBreak/>
        <w:t>من الأحرف السبعة، بل مازالت علماء الأئمة وقضاة المسلمين يكتبون خطوطهم ويثبتون شهادتهم في إجازتنا بمثل هذه الكتب والقراءات</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043341" w:rsidRPr="003C2F1B">
        <w:rPr>
          <w:rStyle w:val="a4"/>
          <w:rFonts w:ascii="Traditional Arabic" w:hAnsi="Traditional Arabic" w:cs="Traditional Arabic"/>
          <w:sz w:val="34"/>
          <w:szCs w:val="34"/>
          <w:rtl/>
          <w:lang w:bidi="ar-DZ"/>
        </w:rPr>
        <w:footnoteReference w:id="5"/>
      </w:r>
      <w:r w:rsidRPr="003C2F1B">
        <w:rPr>
          <w:rFonts w:ascii="Traditional Arabic" w:hAnsi="Traditional Arabic" w:cs="Traditional Arabic" w:hint="cs"/>
          <w:sz w:val="34"/>
          <w:szCs w:val="34"/>
          <w:rtl/>
          <w:lang w:bidi="ar-DZ"/>
        </w:rPr>
        <w:t xml:space="preserve"> </w:t>
      </w:r>
    </w:p>
    <w:p w14:paraId="53B023CB" w14:textId="118E2064" w:rsidR="001A7936" w:rsidRPr="003C2F1B" w:rsidRDefault="001A7936" w:rsidP="001A7936">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ولعلّي أقرّب واقعهم فأذكر ما حدث في زماننا هذا من هجوم على القراءات العشر النافعية واتهامها بالشذوذ ومنع القراءة بها، وحجة من فعل ذلك أن ما خرج عن الشاطبية والدرة والطيبة شاذ لا تُقبل القراءة به، وقد أثبت أهل المغرب الإسلامي صحة القراءة بهذه العشر وبيّنوا الحجج بما لم يدع للمانعين مجالا </w:t>
      </w:r>
      <w:r w:rsidR="00BE02DC" w:rsidRPr="003C2F1B">
        <w:rPr>
          <w:rFonts w:ascii="Traditional Arabic" w:hAnsi="Traditional Arabic" w:cs="Traditional Arabic" w:hint="cs"/>
          <w:sz w:val="34"/>
          <w:szCs w:val="34"/>
          <w:rtl/>
          <w:lang w:bidi="ar-DZ"/>
        </w:rPr>
        <w:t>للشكّ، ثم رضوا واطمأنوا، بل قد انتشرت هذه العشر في المشرق الإسلامي انتشارا سريعا وصار الناس يتسابقون للقراءة والإقراء بها، وقد كان للمانعين أول الأمر نصيب من الاجتهاد ويشفع لهم حبهم لكتاب الله والدفاع عن قراءاته</w:t>
      </w:r>
      <w:r w:rsidR="00C0531D" w:rsidRPr="003C2F1B">
        <w:rPr>
          <w:rFonts w:ascii="Traditional Arabic" w:hAnsi="Traditional Arabic" w:cs="Traditional Arabic" w:hint="cs"/>
          <w:sz w:val="34"/>
          <w:szCs w:val="34"/>
          <w:rtl/>
          <w:lang w:bidi="ar-DZ"/>
        </w:rPr>
        <w:t>.</w:t>
      </w:r>
    </w:p>
    <w:p w14:paraId="2759FDC9" w14:textId="66700282" w:rsidR="00BE02DC" w:rsidRPr="003C2F1B" w:rsidRDefault="00BE02DC" w:rsidP="00043341">
      <w:pPr>
        <w:bidi/>
        <w:jc w:val="both"/>
        <w:rPr>
          <w:rFonts w:ascii="Traditional Arabic" w:hAnsi="Traditional Arabic" w:cs="Traditional Arabic"/>
          <w:b/>
          <w:bCs/>
          <w:sz w:val="34"/>
          <w:szCs w:val="34"/>
          <w:rtl/>
          <w:lang w:bidi="ar-DZ"/>
        </w:rPr>
      </w:pPr>
      <w:r w:rsidRPr="003C2F1B">
        <w:rPr>
          <w:rFonts w:ascii="Traditional Arabic" w:hAnsi="Traditional Arabic" w:cs="Traditional Arabic" w:hint="cs"/>
          <w:sz w:val="34"/>
          <w:szCs w:val="34"/>
          <w:rtl/>
          <w:lang w:bidi="ar-DZ"/>
        </w:rPr>
        <w:t>فإذا علمنا هذا وأسقطناه على واقع ابن الجزري، حيث لازال علم القراءات لم يرسُ على ميناء واحد، ولازالت الأقطار الإسلامية متباعدة، والعلم فيها متفرّقا لم يُجمع كما جُمع اليوم، فسنرى بوضوح تلك الصعوبة التي واجهها ابن الجزري، وهو القائل</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بل غلب على كثير من الجهّال أن القراءات الصحيحة هي التي في الشاطبية والتيسير وأنها هي المشار إليها بقوله صلى الله عليه وسلم</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أُنزل القرآن على سبعة أحرف</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حتى أن بعضهم يُطلق على ما لم يكن عن هؤلاء السبعة شاذا، وربما كان كثير مما لم يكن في الشاطبية والتيسير وعن غير هؤلاء السبعة أصحّ من كثير مما فيهما</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043341" w:rsidRPr="003C2F1B">
        <w:rPr>
          <w:rFonts w:ascii="Traditional Arabic" w:hAnsi="Traditional Arabic" w:cs="Traditional Arabic" w:hint="cs"/>
          <w:sz w:val="34"/>
          <w:szCs w:val="34"/>
          <w:rtl/>
          <w:lang w:bidi="ar-DZ"/>
        </w:rPr>
        <w:t xml:space="preserve"> </w:t>
      </w:r>
      <w:r w:rsidR="00043341" w:rsidRPr="003C2F1B">
        <w:rPr>
          <w:rStyle w:val="a4"/>
          <w:rFonts w:ascii="Traditional Arabic" w:hAnsi="Traditional Arabic" w:cs="Traditional Arabic"/>
          <w:sz w:val="34"/>
          <w:szCs w:val="34"/>
          <w:rtl/>
          <w:lang w:bidi="ar-DZ"/>
        </w:rPr>
        <w:footnoteReference w:id="6"/>
      </w:r>
      <w:r w:rsidRPr="003C2F1B">
        <w:rPr>
          <w:rFonts w:ascii="Traditional Arabic" w:hAnsi="Traditional Arabic" w:cs="Traditional Arabic" w:hint="cs"/>
          <w:sz w:val="34"/>
          <w:szCs w:val="34"/>
          <w:rtl/>
          <w:lang w:bidi="ar-DZ"/>
        </w:rPr>
        <w:t xml:space="preserve"> </w:t>
      </w:r>
    </w:p>
    <w:p w14:paraId="4269D618" w14:textId="78351BDB" w:rsidR="00BE02DC" w:rsidRPr="003C2F1B" w:rsidRDefault="00BE02DC" w:rsidP="00BE02DC">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وما مصير ابن الجزري لو خرج عن المألوف وجاء بالجديد؟ هل يكون مصيره كمصير الواسطي</w:t>
      </w:r>
      <w:r w:rsidR="000E0BFE"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(ولما قدم الشيخ أبو محمد عبد الله بن عبد المؤمن الواسطي دمشق في حدود سنة ثلاثين وسبعمائة وأقرأ بها للعشرة بمضمن كتابيه الكنز والكفاية وغير ذلك، بلغنا أن بعض </w:t>
      </w:r>
      <w:r w:rsidR="008002C2" w:rsidRPr="003C2F1B">
        <w:rPr>
          <w:rFonts w:ascii="Traditional Arabic" w:hAnsi="Traditional Arabic" w:cs="Traditional Arabic" w:hint="cs"/>
          <w:sz w:val="34"/>
          <w:szCs w:val="34"/>
          <w:rtl/>
          <w:lang w:bidi="ar-DZ"/>
        </w:rPr>
        <w:t>مقرئي دمشق ممن كان لا يعرف سوى الشاطبية والتيسير حسده، وقصد منعه من بعض القضاة، فكتب علماء ذلك العصر في ذلك وأئمته، ولم يختلفوا في جواز ذلك)</w:t>
      </w:r>
      <w:r w:rsidR="00C0531D" w:rsidRPr="003C2F1B">
        <w:rPr>
          <w:rFonts w:ascii="Traditional Arabic" w:hAnsi="Traditional Arabic" w:cs="Traditional Arabic" w:hint="cs"/>
          <w:sz w:val="34"/>
          <w:szCs w:val="34"/>
          <w:rtl/>
          <w:lang w:bidi="ar-DZ"/>
        </w:rPr>
        <w:t>.</w:t>
      </w:r>
    </w:p>
    <w:p w14:paraId="71473AE5" w14:textId="033CAD2D" w:rsidR="00193426" w:rsidRPr="003C2F1B" w:rsidRDefault="00193426" w:rsidP="00193426">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ونقل أيضا جواب قاضي القضاة أبي نصر عبد الوهاب عمن ينكر القراءات الثلاث قراءة أبي جعفر ويعقوب وخلف</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(سمعت الشيخ الإمام </w:t>
      </w:r>
      <w:r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يعني والده المذكور رحمه الله تعالى </w:t>
      </w:r>
      <w:r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يشدّد النكير على بعض القضاة وقد بلغه عنه أنّه منع القراءة بها)</w:t>
      </w:r>
      <w:r w:rsidR="00C0531D" w:rsidRPr="003C2F1B">
        <w:rPr>
          <w:rFonts w:ascii="Traditional Arabic" w:hAnsi="Traditional Arabic" w:cs="Traditional Arabic" w:hint="cs"/>
          <w:sz w:val="34"/>
          <w:szCs w:val="34"/>
          <w:rtl/>
          <w:lang w:bidi="ar-DZ"/>
        </w:rPr>
        <w:t>.</w:t>
      </w:r>
    </w:p>
    <w:p w14:paraId="54AB5DC6" w14:textId="7940BB4D" w:rsidR="008002C2" w:rsidRPr="003C2F1B" w:rsidRDefault="00193426" w:rsidP="00193426">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ففي هذه الجو العلمي المُرتبك، قرّر ابن الجزري جمع القراءات الصحيحة كلها، فبدأ بالثلاث فأتمّ بها العشر، ثم انتقل إلى كل وجه صحيح زاد عن التيسير والشاطبية والدرة فزاده في طيبة النشر، ثم وثّق كل ذلك في كتاب النشر، والحمد لله رب العالمين</w:t>
      </w:r>
      <w:r w:rsidR="00C0531D" w:rsidRPr="003C2F1B">
        <w:rPr>
          <w:rFonts w:ascii="Traditional Arabic" w:hAnsi="Traditional Arabic" w:cs="Traditional Arabic" w:hint="cs"/>
          <w:sz w:val="34"/>
          <w:szCs w:val="34"/>
          <w:rtl/>
          <w:lang w:bidi="ar-DZ"/>
        </w:rPr>
        <w:t>.</w:t>
      </w:r>
    </w:p>
    <w:p w14:paraId="4D395510" w14:textId="71314335" w:rsidR="00BE09BE" w:rsidRPr="003C2F1B" w:rsidRDefault="00BE09BE" w:rsidP="00BE09BE">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وكل قراءة من السبع اعتمد فيها ابن الجزري على التيسير والشاطبية، فكانا عمدة مصادره، أما المصادر الأخرى فقد فرّقها حسب الحاجة إليها بين مسندة وغير مسندة، ولهذا قال في الطيبة</w:t>
      </w:r>
      <w:r w:rsidR="00C0531D" w:rsidRPr="003C2F1B">
        <w:rPr>
          <w:rFonts w:ascii="Traditional Arabic" w:hAnsi="Traditional Arabic" w:cs="Traditional Arabic" w:hint="cs"/>
          <w:sz w:val="34"/>
          <w:szCs w:val="34"/>
          <w:rtl/>
          <w:lang w:bidi="ar-DZ"/>
        </w:rPr>
        <w:t>:</w:t>
      </w:r>
    </w:p>
    <w:p w14:paraId="2B812260" w14:textId="1DE88634" w:rsidR="00BE09BE" w:rsidRPr="003C2F1B" w:rsidRDefault="00BE09BE" w:rsidP="00BE09BE">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وهذه أرجوزة وجيزة</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جمعتُ فيها طُرقا عزيزة</w:t>
      </w:r>
    </w:p>
    <w:p w14:paraId="1410955E" w14:textId="196963C9" w:rsidR="00BE09BE" w:rsidRPr="003C2F1B" w:rsidRDefault="00BE09BE" w:rsidP="00BE09BE">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ولا أقول إنها قد فضُلت</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حرز الأماني بل به قد كمُلتْ</w:t>
      </w:r>
    </w:p>
    <w:p w14:paraId="5B3EFE7B" w14:textId="77777777" w:rsidR="00BE09BE" w:rsidRPr="003C2F1B" w:rsidRDefault="00BE09BE" w:rsidP="00BE09BE">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حوت لما فيه مع التيسير وضعف ضعفه سوى التحرير</w:t>
      </w:r>
    </w:p>
    <w:p w14:paraId="1AB58B87" w14:textId="533F14C4" w:rsidR="00BE09BE" w:rsidRPr="003C2F1B" w:rsidRDefault="00BE09BE" w:rsidP="00BE09BE">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فأبى إلا أن يذكرهما في طيبته، وأن يجعلهما قاعدة لها، فزاد عليهما القراءات الثلاث، ثم طريق الأصبهاني وغيره من الطرق، ثم الأوجه الأخرى حسب أصول كل قارئ، فكانت الغاية هي الانتقال من الشاطبية والدرة إلى الطيبة، غير أن الشاطبية قد قُبلت قبولا جعل منها طريقا لا يُستغنى عنه، ولو ذابت الشاطبية في الطيبة كما ذابت المصادر الأخرى ل</w:t>
      </w:r>
      <w:r w:rsidR="00D05332" w:rsidRPr="003C2F1B">
        <w:rPr>
          <w:rFonts w:ascii="Traditional Arabic" w:hAnsi="Traditional Arabic" w:cs="Traditional Arabic" w:hint="cs"/>
          <w:sz w:val="34"/>
          <w:szCs w:val="34"/>
          <w:rtl/>
          <w:lang w:bidi="ar-DZ"/>
        </w:rPr>
        <w:t xml:space="preserve">انتهى الخلاف، ولكن بقاءها </w:t>
      </w:r>
      <w:r w:rsidR="00D05332" w:rsidRPr="003C2F1B">
        <w:rPr>
          <w:rFonts w:ascii="Traditional Arabic" w:hAnsi="Traditional Arabic" w:cs="Traditional Arabic"/>
          <w:sz w:val="34"/>
          <w:szCs w:val="34"/>
          <w:rtl/>
          <w:lang w:bidi="ar-DZ"/>
        </w:rPr>
        <w:t>–</w:t>
      </w:r>
      <w:r w:rsidR="00D05332" w:rsidRPr="003C2F1B">
        <w:rPr>
          <w:rFonts w:ascii="Traditional Arabic" w:hAnsi="Traditional Arabic" w:cs="Traditional Arabic" w:hint="cs"/>
          <w:sz w:val="34"/>
          <w:szCs w:val="34"/>
          <w:rtl/>
          <w:lang w:bidi="ar-DZ"/>
        </w:rPr>
        <w:t xml:space="preserve"> لحكمة من الله تعالى </w:t>
      </w:r>
      <w:r w:rsidR="00D05332" w:rsidRPr="003C2F1B">
        <w:rPr>
          <w:rFonts w:ascii="Traditional Arabic" w:hAnsi="Traditional Arabic" w:cs="Traditional Arabic"/>
          <w:sz w:val="34"/>
          <w:szCs w:val="34"/>
          <w:rtl/>
          <w:lang w:bidi="ar-DZ"/>
        </w:rPr>
        <w:t>–</w:t>
      </w:r>
      <w:r w:rsidR="00D05332" w:rsidRPr="003C2F1B">
        <w:rPr>
          <w:rFonts w:ascii="Traditional Arabic" w:hAnsi="Traditional Arabic" w:cs="Traditional Arabic" w:hint="cs"/>
          <w:sz w:val="34"/>
          <w:szCs w:val="34"/>
          <w:rtl/>
          <w:lang w:bidi="ar-DZ"/>
        </w:rPr>
        <w:t xml:space="preserve"> هو الذي فتح باب التحرير بعد ابن الجزري، باعتماد المحررين على المصادر بدءا من الشاطبية</w:t>
      </w:r>
      <w:r w:rsidR="00C0531D" w:rsidRPr="003C2F1B">
        <w:rPr>
          <w:rFonts w:ascii="Traditional Arabic" w:hAnsi="Traditional Arabic" w:cs="Traditional Arabic" w:hint="cs"/>
          <w:sz w:val="34"/>
          <w:szCs w:val="34"/>
          <w:rtl/>
          <w:lang w:bidi="ar-DZ"/>
        </w:rPr>
        <w:t>.</w:t>
      </w:r>
    </w:p>
    <w:p w14:paraId="1911AD12" w14:textId="56293CD7" w:rsidR="007A7AAF" w:rsidRPr="003C2F1B" w:rsidRDefault="007A7AAF">
      <w:pP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br w:type="page"/>
      </w:r>
    </w:p>
    <w:p w14:paraId="41B68186" w14:textId="4879641E" w:rsidR="0050650B" w:rsidRPr="003C2F1B" w:rsidRDefault="0050650B" w:rsidP="003C2F1B">
      <w:pPr>
        <w:pStyle w:val="1"/>
        <w:bidi/>
        <w:rPr>
          <w:rtl/>
          <w:lang w:bidi="ar-DZ"/>
        </w:rPr>
      </w:pPr>
      <w:bookmarkStart w:id="2" w:name="_Toc162257363"/>
      <w:r w:rsidRPr="003C2F1B">
        <w:rPr>
          <w:rtl/>
          <w:lang w:bidi="ar-DZ"/>
        </w:rPr>
        <w:lastRenderedPageBreak/>
        <w:t>المبحث الثاني</w:t>
      </w:r>
      <w:r w:rsidR="00C0531D" w:rsidRPr="003C2F1B">
        <w:rPr>
          <w:rtl/>
          <w:lang w:bidi="ar-DZ"/>
        </w:rPr>
        <w:t>:</w:t>
      </w:r>
      <w:r w:rsidRPr="003C2F1B">
        <w:rPr>
          <w:rtl/>
          <w:lang w:bidi="ar-DZ"/>
        </w:rPr>
        <w:t xml:space="preserve"> الغاية من مصادر كتاب النشر</w:t>
      </w:r>
      <w:r w:rsidR="00C0531D" w:rsidRPr="003C2F1B">
        <w:rPr>
          <w:rtl/>
          <w:lang w:bidi="ar-DZ"/>
        </w:rPr>
        <w:t>.</w:t>
      </w:r>
      <w:bookmarkEnd w:id="2"/>
    </w:p>
    <w:p w14:paraId="7EDD80CB" w14:textId="77777777" w:rsidR="007A7AAF" w:rsidRPr="003C2F1B" w:rsidRDefault="007A7AAF" w:rsidP="00813494">
      <w:pPr>
        <w:bidi/>
        <w:jc w:val="both"/>
        <w:rPr>
          <w:rFonts w:ascii="Traditional Arabic" w:hAnsi="Traditional Arabic" w:cs="Traditional Arabic"/>
          <w:sz w:val="34"/>
          <w:szCs w:val="34"/>
          <w:rtl/>
          <w:lang w:bidi="ar-DZ"/>
        </w:rPr>
      </w:pPr>
    </w:p>
    <w:p w14:paraId="1193D676" w14:textId="09BEFC30" w:rsidR="00571902" w:rsidRPr="003C2F1B" w:rsidRDefault="0050650B" w:rsidP="007A7AAF">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 xml:space="preserve">الغاية الأكبر من اعتماد ابن الجزري في النشر على مصادر مسندة وغير مسندة هو </w:t>
      </w:r>
      <w:r w:rsidR="00981B1B" w:rsidRPr="003C2F1B">
        <w:rPr>
          <w:rFonts w:ascii="Traditional Arabic" w:hAnsi="Traditional Arabic" w:cs="Traditional Arabic" w:hint="cs"/>
          <w:sz w:val="34"/>
          <w:szCs w:val="34"/>
          <w:rtl/>
          <w:lang w:bidi="ar-DZ"/>
        </w:rPr>
        <w:t>التوثيق، فبناء على ما ذكرنا في المبحث الأول من اعتماد أغلب الناس على ما في الشاطبية والتيسير وظنهم أن ما عداهما شاذ، وأنّ عمل ابن الجزري لم يكن إضافة قراءات وطرقا ووجوها صحيحة من كتاب أو كتابين فقط، بل قرّر أن يجمع كل صحيح من كل كتاب قرأ به بسند صحيح، وهذا عمل جبار لابد من توثيق مصادره لئلا يطعن في العمل طاعن أو يشكّ فيه، وقد اعتمد ابن الجزري على مصادر مسندة وعلى مصادر أخرى غير مسندة وله أيضا طرق أدائية لم يذكر مصادرها والصحيح أنه قرأ بها على شيوخه من دون العودة إلى كتاب معيّن، وقد ذكر بعض العلماء عدم الاعتماد على ما جاء في المصادر غير المسندة، والصحيح أنه يُعتمد عليها، غير أننا نعتمد على جميع ما جاء في المصادر المسندة مما أثبتته طيبة النشر، أما المصادر غير المسندة فنعتمد على الوجه أو الحكم الذي جاء فيه</w:t>
      </w:r>
      <w:r w:rsidR="00571902" w:rsidRPr="003C2F1B">
        <w:rPr>
          <w:rFonts w:ascii="Traditional Arabic" w:hAnsi="Traditional Arabic" w:cs="Traditional Arabic" w:hint="cs"/>
          <w:sz w:val="34"/>
          <w:szCs w:val="34"/>
          <w:rtl/>
          <w:lang w:bidi="ar-DZ"/>
        </w:rPr>
        <w:t xml:space="preserve">ا فقط، وقد أغنى ما في المصادر المُسندة عن ذكر ما في غير المسندة، إلا أن لابن الجزري حكمة في ذلك، فهو يريد أحيانا زيادة توثيق مذهبه واختياره، وبيان تعدّد طرق ذلك الوجه من عدة أمصار كما ذكر هو </w:t>
      </w:r>
      <w:r w:rsidR="00112F8A" w:rsidRPr="003C2F1B">
        <w:rPr>
          <w:rFonts w:ascii="Traditional Arabic" w:hAnsi="Traditional Arabic" w:cs="Traditional Arabic" w:hint="cs"/>
          <w:sz w:val="34"/>
          <w:szCs w:val="34"/>
          <w:rtl/>
          <w:lang w:bidi="ar-DZ"/>
        </w:rPr>
        <w:t>(</w:t>
      </w:r>
      <w:r w:rsidR="00813494" w:rsidRPr="003C2F1B">
        <w:rPr>
          <w:rFonts w:ascii="Traditional Arabic" w:hAnsi="Traditional Arabic" w:cs="Traditional Arabic" w:hint="cs"/>
          <w:sz w:val="34"/>
          <w:szCs w:val="34"/>
          <w:rtl/>
          <w:lang w:bidi="ar-DZ"/>
        </w:rPr>
        <w:t>مغربية ومشرقية</w:t>
      </w:r>
      <w:r w:rsidR="00571902" w:rsidRPr="003C2F1B">
        <w:rPr>
          <w:rFonts w:ascii="Traditional Arabic" w:hAnsi="Traditional Arabic" w:cs="Traditional Arabic"/>
          <w:sz w:val="34"/>
          <w:szCs w:val="34"/>
          <w:rtl/>
          <w:lang w:bidi="ar-DZ"/>
        </w:rPr>
        <w:t xml:space="preserve">، </w:t>
      </w:r>
      <w:r w:rsidR="00813494" w:rsidRPr="003C2F1B">
        <w:rPr>
          <w:rFonts w:ascii="Traditional Arabic" w:hAnsi="Traditional Arabic" w:cs="Traditional Arabic" w:hint="cs"/>
          <w:sz w:val="34"/>
          <w:szCs w:val="34"/>
          <w:rtl/>
          <w:lang w:bidi="ar-DZ"/>
        </w:rPr>
        <w:t>مصرية وعراقية</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6F972C1B" w14:textId="235C5AD9" w:rsidR="00571902" w:rsidRPr="003C2F1B" w:rsidRDefault="00571902" w:rsidP="00CB4D3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أما المصادر المسندة فهي </w:t>
      </w:r>
      <w:r w:rsidR="00CB4D33" w:rsidRPr="003C2F1B">
        <w:rPr>
          <w:rFonts w:ascii="Traditional Arabic" w:hAnsi="Traditional Arabic" w:cs="Traditional Arabic" w:hint="cs"/>
          <w:sz w:val="34"/>
          <w:szCs w:val="34"/>
          <w:rtl/>
          <w:lang w:bidi="ar-DZ"/>
        </w:rPr>
        <w:t>38 مصدرا وهذه الكتب هي كما يلي</w:t>
      </w:r>
      <w:r w:rsidR="00C0531D" w:rsidRPr="003C2F1B">
        <w:rPr>
          <w:rFonts w:ascii="Traditional Arabic" w:hAnsi="Traditional Arabic" w:cs="Traditional Arabic" w:hint="cs"/>
          <w:sz w:val="34"/>
          <w:szCs w:val="34"/>
          <w:rtl/>
          <w:lang w:bidi="ar-DZ"/>
        </w:rPr>
        <w:t>:</w:t>
      </w:r>
      <w:r w:rsidR="00CB4D33" w:rsidRPr="003C2F1B">
        <w:rPr>
          <w:rFonts w:ascii="Traditional Arabic" w:hAnsi="Traditional Arabic" w:cs="Traditional Arabic" w:hint="cs"/>
          <w:sz w:val="34"/>
          <w:szCs w:val="34"/>
          <w:rtl/>
          <w:lang w:bidi="ar-DZ"/>
        </w:rPr>
        <w:t xml:space="preserve"> </w:t>
      </w:r>
      <w:r w:rsidR="00CB4D33" w:rsidRPr="003C2F1B">
        <w:rPr>
          <w:rStyle w:val="a4"/>
          <w:rFonts w:ascii="Traditional Arabic" w:hAnsi="Traditional Arabic" w:cs="Traditional Arabic"/>
          <w:sz w:val="34"/>
          <w:szCs w:val="34"/>
          <w:rtl/>
          <w:lang w:bidi="ar-DZ"/>
        </w:rPr>
        <w:footnoteReference w:id="7"/>
      </w:r>
      <w:r w:rsidRPr="003C2F1B">
        <w:rPr>
          <w:rFonts w:ascii="Traditional Arabic" w:hAnsi="Traditional Arabic" w:cs="Traditional Arabic" w:hint="cs"/>
          <w:sz w:val="34"/>
          <w:szCs w:val="34"/>
          <w:rtl/>
          <w:lang w:bidi="ar-DZ"/>
        </w:rPr>
        <w:t xml:space="preserve"> </w:t>
      </w:r>
    </w:p>
    <w:p w14:paraId="1583ED57" w14:textId="48DBE998" w:rsidR="00CB4D33" w:rsidRPr="003C2F1B" w:rsidRDefault="00CB4D33" w:rsidP="00CB4D3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كتب علماء الأندلس</w:t>
      </w:r>
      <w:r w:rsidR="00C0531D" w:rsidRPr="003C2F1B">
        <w:rPr>
          <w:rFonts w:ascii="Traditional Arabic" w:hAnsi="Traditional Arabic" w:cs="Traditional Arabic" w:hint="cs"/>
          <w:b/>
          <w:bCs/>
          <w:sz w:val="34"/>
          <w:szCs w:val="34"/>
          <w:rtl/>
          <w:lang w:bidi="ar-DZ"/>
        </w:rPr>
        <w:t>:</w:t>
      </w:r>
      <w:r w:rsidRPr="003C2F1B">
        <w:rPr>
          <w:rFonts w:ascii="Traditional Arabic" w:hAnsi="Traditional Arabic" w:cs="Traditional Arabic" w:hint="cs"/>
          <w:sz w:val="34"/>
          <w:szCs w:val="34"/>
          <w:rtl/>
          <w:lang w:bidi="ar-DZ"/>
        </w:rPr>
        <w:t xml:space="preserve"> وتشمل كتاب روضة الطلمنكي وكتاب التيسير للداني ومفرد</w:t>
      </w:r>
      <w:r w:rsidR="00493DB0" w:rsidRPr="003C2F1B">
        <w:rPr>
          <w:rFonts w:ascii="Traditional Arabic" w:hAnsi="Traditional Arabic" w:cs="Traditional Arabic" w:hint="cs"/>
          <w:sz w:val="34"/>
          <w:szCs w:val="34"/>
          <w:rtl/>
          <w:lang w:bidi="ar-DZ"/>
        </w:rPr>
        <w:t>ة</w:t>
      </w:r>
      <w:r w:rsidRPr="003C2F1B">
        <w:rPr>
          <w:rFonts w:ascii="Traditional Arabic" w:hAnsi="Traditional Arabic" w:cs="Traditional Arabic" w:hint="cs"/>
          <w:sz w:val="34"/>
          <w:szCs w:val="34"/>
          <w:rtl/>
          <w:lang w:bidi="ar-DZ"/>
        </w:rPr>
        <w:t xml:space="preserve"> يعقوب للداني وجامع البيان له، </w:t>
      </w:r>
      <w:r w:rsidR="00493DB0" w:rsidRPr="003C2F1B">
        <w:rPr>
          <w:rFonts w:ascii="Traditional Arabic" w:hAnsi="Traditional Arabic" w:cs="Traditional Arabic" w:hint="cs"/>
          <w:sz w:val="34"/>
          <w:szCs w:val="34"/>
          <w:rtl/>
          <w:lang w:bidi="ar-DZ"/>
        </w:rPr>
        <w:t>وكتاب الهداية للمهدوي وكتاب الكافي لابن شريح وكتاب القاصد للخزرجي وكتاب الشاطبية للإمام الشاطبي وكتاب التبصرة لمكي بن أبي طالب، فهذه تسعة كتب</w:t>
      </w:r>
      <w:r w:rsidR="00C0531D" w:rsidRPr="003C2F1B">
        <w:rPr>
          <w:rFonts w:ascii="Traditional Arabic" w:hAnsi="Traditional Arabic" w:cs="Traditional Arabic" w:hint="cs"/>
          <w:sz w:val="34"/>
          <w:szCs w:val="34"/>
          <w:rtl/>
          <w:lang w:bidi="ar-DZ"/>
        </w:rPr>
        <w:t>.</w:t>
      </w:r>
    </w:p>
    <w:p w14:paraId="0134DAE1" w14:textId="298F685D"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وكتابان لعلماء المغرب</w:t>
      </w:r>
      <w:r w:rsidR="00C0531D" w:rsidRPr="003C2F1B">
        <w:rPr>
          <w:rFonts w:ascii="Traditional Arabic" w:hAnsi="Traditional Arabic" w:cs="Traditional Arabic" w:hint="cs"/>
          <w:b/>
          <w:bCs/>
          <w:sz w:val="34"/>
          <w:szCs w:val="34"/>
          <w:rtl/>
          <w:lang w:bidi="ar-DZ"/>
        </w:rPr>
        <w:t>:</w:t>
      </w:r>
      <w:r w:rsidRPr="003C2F1B">
        <w:rPr>
          <w:rFonts w:ascii="Traditional Arabic" w:hAnsi="Traditional Arabic" w:cs="Traditional Arabic" w:hint="cs"/>
          <w:sz w:val="34"/>
          <w:szCs w:val="34"/>
          <w:rtl/>
          <w:lang w:bidi="ar-DZ"/>
        </w:rPr>
        <w:t xml:space="preserve"> هما الهادي لابن سفيان والكامل للهذلي</w:t>
      </w:r>
      <w:r w:rsidR="00C0531D" w:rsidRPr="003C2F1B">
        <w:rPr>
          <w:rFonts w:ascii="Traditional Arabic" w:hAnsi="Traditional Arabic" w:cs="Traditional Arabic" w:hint="cs"/>
          <w:sz w:val="34"/>
          <w:szCs w:val="34"/>
          <w:rtl/>
          <w:lang w:bidi="ar-DZ"/>
        </w:rPr>
        <w:t>.</w:t>
      </w:r>
    </w:p>
    <w:p w14:paraId="63BDAD06" w14:textId="01CF7596"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 xml:space="preserve">* </w:t>
      </w:r>
      <w:r w:rsidRPr="003C2F1B">
        <w:rPr>
          <w:rFonts w:ascii="Traditional Arabic" w:hAnsi="Traditional Arabic" w:cs="Traditional Arabic" w:hint="cs"/>
          <w:b/>
          <w:bCs/>
          <w:sz w:val="34"/>
          <w:szCs w:val="34"/>
          <w:rtl/>
          <w:lang w:bidi="ar-DZ"/>
        </w:rPr>
        <w:t>وكتب علماء مصر</w:t>
      </w:r>
      <w:r w:rsidRPr="003C2F1B">
        <w:rPr>
          <w:rFonts w:ascii="Traditional Arabic" w:hAnsi="Traditional Arabic" w:cs="Traditional Arabic" w:hint="cs"/>
          <w:sz w:val="34"/>
          <w:szCs w:val="34"/>
          <w:rtl/>
          <w:lang w:bidi="ar-DZ"/>
        </w:rPr>
        <w:t xml:space="preserve"> وهي تشمل ما يلي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إرشاد أبي الطيب وتذكرة ابنه أبي الطاهر والمجتبى للطرسوسي والعنوان للأنصاري وتلخيص العبارات لابن بليمة والتجريد لابن الفحام ومفرد يعقوب له والإعلان للصفراوي، فهذه ثمانية كتب</w:t>
      </w:r>
      <w:r w:rsidR="00C0531D" w:rsidRPr="003C2F1B">
        <w:rPr>
          <w:rFonts w:ascii="Traditional Arabic" w:hAnsi="Traditional Arabic" w:cs="Traditional Arabic" w:hint="cs"/>
          <w:sz w:val="34"/>
          <w:szCs w:val="34"/>
          <w:rtl/>
          <w:lang w:bidi="ar-DZ"/>
        </w:rPr>
        <w:t>.</w:t>
      </w:r>
    </w:p>
    <w:p w14:paraId="7EA39D5D" w14:textId="0CE8D46E"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وكتب علماء العراق</w:t>
      </w:r>
      <w:r w:rsidRPr="003C2F1B">
        <w:rPr>
          <w:rFonts w:ascii="Traditional Arabic" w:hAnsi="Traditional Arabic" w:cs="Traditional Arabic" w:hint="cs"/>
          <w:sz w:val="34"/>
          <w:szCs w:val="34"/>
          <w:rtl/>
          <w:lang w:bidi="ar-DZ"/>
        </w:rPr>
        <w:t xml:space="preserve"> وهي تشمل ما يلي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السبعة لابن مجاهد والروضة للمالكي والتذكار لابن شيطا واجامع لابن فارس والجامع للفارسي وروضة الحفاظ للمعدل والمستنير لابن سوار وكفاية أبي العز والإرشادين له والمبهج لسبط الخياط وكتاب الكفاية في الست له والمصباح لأبي الكرم وكتابي الموضح والمفتاح لابن خيرون والغاية لأبي العلاء، فهي ستة عشر كتابا</w:t>
      </w:r>
      <w:r w:rsidR="00C0531D" w:rsidRPr="003C2F1B">
        <w:rPr>
          <w:rFonts w:ascii="Traditional Arabic" w:hAnsi="Traditional Arabic" w:cs="Traditional Arabic" w:hint="cs"/>
          <w:sz w:val="34"/>
          <w:szCs w:val="34"/>
          <w:rtl/>
          <w:lang w:bidi="ar-DZ"/>
        </w:rPr>
        <w:t>.</w:t>
      </w:r>
    </w:p>
    <w:p w14:paraId="65D8EA73" w14:textId="7F2EE865"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أما دمشق</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فأسند من كتب علمائها كتاب الوجيز </w:t>
      </w:r>
      <w:proofErr w:type="spellStart"/>
      <w:r w:rsidRPr="003C2F1B">
        <w:rPr>
          <w:rFonts w:ascii="Traditional Arabic" w:hAnsi="Traditional Arabic" w:cs="Traditional Arabic" w:hint="cs"/>
          <w:sz w:val="34"/>
          <w:szCs w:val="34"/>
          <w:rtl/>
          <w:lang w:bidi="ar-DZ"/>
        </w:rPr>
        <w:t>للأهوازي</w:t>
      </w:r>
      <w:proofErr w:type="spellEnd"/>
      <w:r w:rsidR="00C0531D" w:rsidRPr="003C2F1B">
        <w:rPr>
          <w:rFonts w:ascii="Traditional Arabic" w:hAnsi="Traditional Arabic" w:cs="Traditional Arabic" w:hint="cs"/>
          <w:sz w:val="34"/>
          <w:szCs w:val="34"/>
          <w:rtl/>
          <w:lang w:bidi="ar-DZ"/>
        </w:rPr>
        <w:t>.</w:t>
      </w:r>
    </w:p>
    <w:p w14:paraId="4DA72CBF" w14:textId="38083412"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وأما مكة</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فأسند من كتب علمائها كتاب تلخيص أبي معشر الطبري</w:t>
      </w:r>
      <w:r w:rsidR="00C0531D" w:rsidRPr="003C2F1B">
        <w:rPr>
          <w:rFonts w:ascii="Traditional Arabic" w:hAnsi="Traditional Arabic" w:cs="Traditional Arabic" w:hint="cs"/>
          <w:sz w:val="34"/>
          <w:szCs w:val="34"/>
          <w:rtl/>
          <w:lang w:bidi="ar-DZ"/>
        </w:rPr>
        <w:t>.</w:t>
      </w:r>
    </w:p>
    <w:p w14:paraId="216C759A" w14:textId="18F9186B"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lang w:bidi="ar-DZ"/>
        </w:rPr>
        <w:t>وأما نيسابور</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فأسند من كتب علمائها كتاب الغاية لابن مهران </w:t>
      </w:r>
    </w:p>
    <w:p w14:paraId="58E86318" w14:textId="6760022C" w:rsidR="00493DB0" w:rsidRPr="003C2F1B" w:rsidRDefault="00493DB0" w:rsidP="00493DB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فهذا إن دلّ على شيء فهو رغبة ابن الجزري في بيان أن هذه القراءات التي اختارها في طيبة النشر وطرقها وأوجهها قد تواترت في جميع الأمصار ولقيت القبول عند كافة المسلمين بما لا يدع شكّا في أنها جميعها صحيحة مقبولة</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p>
    <w:p w14:paraId="662E7ADD" w14:textId="77777777" w:rsidR="00C913A9" w:rsidRPr="003C2F1B" w:rsidRDefault="00C913A9" w:rsidP="009B334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وهناك طرق أدائية أسندها ابن الجزري </w:t>
      </w:r>
      <w:r w:rsidR="009B3345" w:rsidRPr="003C2F1B">
        <w:rPr>
          <w:rFonts w:ascii="Traditional Arabic" w:hAnsi="Traditional Arabic" w:cs="Traditional Arabic" w:hint="cs"/>
          <w:sz w:val="34"/>
          <w:szCs w:val="34"/>
          <w:rtl/>
          <w:lang w:bidi="ar-DZ"/>
        </w:rPr>
        <w:t>وليست في الكتب، وكمثال على ذلك ما ذكره الأستاذ عبد العزيز منصور في كتابه " تحرير أوجه الخلاف لقالون عن نافع من طريق الطيبة " ستة أسانيد في رواية قالون ليست في الكتب،</w:t>
      </w:r>
      <w:r w:rsidR="00310A7C" w:rsidRPr="003C2F1B">
        <w:rPr>
          <w:rStyle w:val="a4"/>
          <w:rFonts w:ascii="Traditional Arabic" w:hAnsi="Traditional Arabic" w:cs="Traditional Arabic"/>
          <w:sz w:val="34"/>
          <w:szCs w:val="34"/>
          <w:rtl/>
          <w:lang w:bidi="ar-DZ"/>
        </w:rPr>
        <w:footnoteReference w:id="8"/>
      </w:r>
      <w:r w:rsidR="009B3345" w:rsidRPr="003C2F1B">
        <w:rPr>
          <w:rFonts w:ascii="Traditional Arabic" w:hAnsi="Traditional Arabic" w:cs="Traditional Arabic" w:hint="cs"/>
          <w:sz w:val="34"/>
          <w:szCs w:val="34"/>
          <w:rtl/>
          <w:lang w:bidi="ar-DZ"/>
        </w:rPr>
        <w:t xml:space="preserve"> هذا إذا أضفنا نسبته طرقا لأبي نشيط من كتاب التلخيص لأبي معشر بينما يقصد به سوق العروس، وذكره طرقا من إرشادين لأبي العز، ولأبي العز الكفاية الكبرى والإرشاد، فلعلهما إرشادان كما قال بعض أهل العلم الكبير والصغير، وقال بعضهم أنهما الكفاية والإرشاد فتُعتبر طرقا أدائية، والله أعلم.</w:t>
      </w:r>
    </w:p>
    <w:p w14:paraId="202C66C0" w14:textId="2659027E" w:rsidR="00737300" w:rsidRPr="003C2F1B" w:rsidRDefault="00571902" w:rsidP="00735D1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 xml:space="preserve">أما </w:t>
      </w:r>
      <w:r w:rsidR="00C913A9" w:rsidRPr="003C2F1B">
        <w:rPr>
          <w:rFonts w:ascii="Traditional Arabic" w:hAnsi="Traditional Arabic" w:cs="Traditional Arabic" w:hint="cs"/>
          <w:sz w:val="34"/>
          <w:szCs w:val="34"/>
          <w:rtl/>
          <w:lang w:bidi="ar-DZ"/>
        </w:rPr>
        <w:t xml:space="preserve">الكتب </w:t>
      </w:r>
      <w:r w:rsidRPr="003C2F1B">
        <w:rPr>
          <w:rFonts w:ascii="Traditional Arabic" w:hAnsi="Traditional Arabic" w:cs="Traditional Arabic" w:hint="cs"/>
          <w:sz w:val="34"/>
          <w:szCs w:val="34"/>
          <w:rtl/>
          <w:lang w:bidi="ar-DZ"/>
        </w:rPr>
        <w:t xml:space="preserve">غير المسندة </w:t>
      </w:r>
      <w:r w:rsidR="00C62D76" w:rsidRPr="003C2F1B">
        <w:rPr>
          <w:rFonts w:ascii="Traditional Arabic" w:hAnsi="Traditional Arabic" w:cs="Traditional Arabic" w:hint="cs"/>
          <w:sz w:val="34"/>
          <w:szCs w:val="34"/>
          <w:rtl/>
          <w:lang w:bidi="ar-DZ"/>
        </w:rPr>
        <w:t>فكثيرة منها</w:t>
      </w:r>
      <w:r w:rsidR="00C0531D" w:rsidRPr="003C2F1B">
        <w:rPr>
          <w:rFonts w:ascii="Traditional Arabic" w:hAnsi="Traditional Arabic" w:cs="Traditional Arabic" w:hint="cs"/>
          <w:sz w:val="34"/>
          <w:szCs w:val="34"/>
          <w:rtl/>
          <w:lang w:bidi="ar-DZ"/>
        </w:rPr>
        <w:t>:</w:t>
      </w:r>
      <w:r w:rsidR="00C62D76" w:rsidRPr="003C2F1B">
        <w:rPr>
          <w:rFonts w:ascii="Traditional Arabic" w:hAnsi="Traditional Arabic" w:cs="Traditional Arabic" w:hint="cs"/>
          <w:sz w:val="34"/>
          <w:szCs w:val="34"/>
          <w:rtl/>
          <w:lang w:bidi="ar-DZ"/>
        </w:rPr>
        <w:t xml:space="preserve"> الإقناع لابن </w:t>
      </w:r>
      <w:proofErr w:type="spellStart"/>
      <w:r w:rsidR="00C62D76" w:rsidRPr="003C2F1B">
        <w:rPr>
          <w:rFonts w:ascii="Traditional Arabic" w:hAnsi="Traditional Arabic" w:cs="Traditional Arabic" w:hint="cs"/>
          <w:sz w:val="34"/>
          <w:szCs w:val="34"/>
          <w:rtl/>
          <w:lang w:bidi="ar-DZ"/>
        </w:rPr>
        <w:t>الباذش</w:t>
      </w:r>
      <w:proofErr w:type="spellEnd"/>
      <w:r w:rsidR="00C62D76" w:rsidRPr="003C2F1B">
        <w:rPr>
          <w:rFonts w:ascii="Traditional Arabic" w:hAnsi="Traditional Arabic" w:cs="Traditional Arabic" w:hint="cs"/>
          <w:sz w:val="34"/>
          <w:szCs w:val="34"/>
          <w:rtl/>
          <w:lang w:bidi="ar-DZ"/>
        </w:rPr>
        <w:t xml:space="preserve">، والكنز والكفاية للواسطي والقصيدة الحصرية وغيرها، غير أن المعيار الأهم هو في تلك </w:t>
      </w:r>
      <w:r w:rsidR="00C62D76" w:rsidRPr="003C2F1B">
        <w:rPr>
          <w:rFonts w:ascii="Traditional Arabic" w:hAnsi="Traditional Arabic" w:cs="Traditional Arabic" w:hint="cs"/>
          <w:b/>
          <w:bCs/>
          <w:sz w:val="34"/>
          <w:szCs w:val="34"/>
          <w:rtl/>
          <w:lang w:bidi="ar-DZ"/>
        </w:rPr>
        <w:t>المصادر المسندة</w:t>
      </w:r>
      <w:r w:rsidR="00735D15" w:rsidRPr="003C2F1B">
        <w:rPr>
          <w:rFonts w:ascii="Traditional Arabic" w:hAnsi="Traditional Arabic" w:cs="Traditional Arabic" w:hint="cs"/>
          <w:b/>
          <w:bCs/>
          <w:sz w:val="34"/>
          <w:szCs w:val="34"/>
          <w:rtl/>
          <w:lang w:bidi="ar-DZ"/>
        </w:rPr>
        <w:t xml:space="preserve"> غير المسندة</w:t>
      </w:r>
      <w:r w:rsidR="00C62D76" w:rsidRPr="003C2F1B">
        <w:rPr>
          <w:rFonts w:ascii="Traditional Arabic" w:hAnsi="Traditional Arabic" w:cs="Traditional Arabic" w:hint="cs"/>
          <w:sz w:val="34"/>
          <w:szCs w:val="34"/>
          <w:rtl/>
          <w:lang w:bidi="ar-DZ"/>
        </w:rPr>
        <w:t xml:space="preserve">، </w:t>
      </w:r>
      <w:r w:rsidR="00735D15" w:rsidRPr="003C2F1B">
        <w:rPr>
          <w:rFonts w:ascii="Traditional Arabic" w:hAnsi="Traditional Arabic" w:cs="Traditional Arabic" w:hint="cs"/>
          <w:sz w:val="34"/>
          <w:szCs w:val="34"/>
          <w:rtl/>
          <w:lang w:bidi="ar-DZ"/>
        </w:rPr>
        <w:t>فالمصادر المسندة</w:t>
      </w:r>
      <w:r w:rsidR="00C62D76" w:rsidRPr="003C2F1B">
        <w:rPr>
          <w:rFonts w:ascii="Traditional Arabic" w:hAnsi="Traditional Arabic" w:cs="Traditional Arabic" w:hint="cs"/>
          <w:sz w:val="34"/>
          <w:szCs w:val="34"/>
          <w:rtl/>
          <w:lang w:bidi="ar-DZ"/>
        </w:rPr>
        <w:t xml:space="preserve"> </w:t>
      </w:r>
      <w:r w:rsidR="00735D15" w:rsidRPr="003C2F1B">
        <w:rPr>
          <w:rFonts w:ascii="Traditional Arabic" w:hAnsi="Traditional Arabic" w:cs="Traditional Arabic" w:hint="cs"/>
          <w:sz w:val="34"/>
          <w:szCs w:val="34"/>
          <w:rtl/>
          <w:lang w:bidi="ar-DZ"/>
        </w:rPr>
        <w:t>يختار منها</w:t>
      </w:r>
      <w:r w:rsidR="00C62D76" w:rsidRPr="003C2F1B">
        <w:rPr>
          <w:rFonts w:ascii="Traditional Arabic" w:hAnsi="Traditional Arabic" w:cs="Traditional Arabic" w:hint="cs"/>
          <w:sz w:val="34"/>
          <w:szCs w:val="34"/>
          <w:rtl/>
          <w:lang w:bidi="ar-DZ"/>
        </w:rPr>
        <w:t xml:space="preserve"> </w:t>
      </w:r>
      <w:r w:rsidR="00735D15" w:rsidRPr="003C2F1B">
        <w:rPr>
          <w:rFonts w:ascii="Traditional Arabic" w:hAnsi="Traditional Arabic" w:cs="Traditional Arabic" w:hint="cs"/>
          <w:sz w:val="34"/>
          <w:szCs w:val="34"/>
          <w:rtl/>
          <w:lang w:bidi="ar-DZ"/>
        </w:rPr>
        <w:t>عددا معينا يسنده</w:t>
      </w:r>
      <w:r w:rsidR="00C62D76" w:rsidRPr="003C2F1B">
        <w:rPr>
          <w:rFonts w:ascii="Traditional Arabic" w:hAnsi="Traditional Arabic" w:cs="Traditional Arabic" w:hint="cs"/>
          <w:sz w:val="34"/>
          <w:szCs w:val="34"/>
          <w:rtl/>
          <w:lang w:bidi="ar-DZ"/>
        </w:rPr>
        <w:t xml:space="preserve"> لرواية معينة، كإسناد طريق الأزرق من ثلاثة عشر مصدرا، ورواية قالون من ثمان وعشرين مصدرا، فتبقى المصادر الأخرى غير مسندة بالنسبة لهاتين الروايتين، غير أن ابن الجزري كان يعتمد أحيانا عليها</w:t>
      </w:r>
      <w:r w:rsidR="00C0531D" w:rsidRPr="003C2F1B">
        <w:rPr>
          <w:rFonts w:ascii="Traditional Arabic" w:hAnsi="Traditional Arabic" w:cs="Traditional Arabic" w:hint="cs"/>
          <w:sz w:val="34"/>
          <w:szCs w:val="34"/>
          <w:rtl/>
          <w:lang w:bidi="ar-DZ"/>
        </w:rPr>
        <w:t>.</w:t>
      </w:r>
    </w:p>
    <w:p w14:paraId="626E8DE5" w14:textId="78F29A6C" w:rsidR="00737300" w:rsidRPr="003C2F1B" w:rsidRDefault="00571902" w:rsidP="00737300">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lang w:bidi="ar-DZ"/>
        </w:rPr>
        <w:t xml:space="preserve"> </w:t>
      </w:r>
      <w:r w:rsidR="006C6698" w:rsidRPr="003C2F1B">
        <w:rPr>
          <w:rFonts w:ascii="Traditional Arabic" w:hAnsi="Traditional Arabic" w:cs="Traditional Arabic" w:hint="cs"/>
          <w:sz w:val="34"/>
          <w:szCs w:val="34"/>
          <w:rtl/>
          <w:lang w:bidi="ar-DZ"/>
        </w:rPr>
        <w:t xml:space="preserve">وقد أحصيت </w:t>
      </w:r>
      <w:r w:rsidR="00737300" w:rsidRPr="003C2F1B">
        <w:rPr>
          <w:rFonts w:ascii="Traditional Arabic" w:hAnsi="Traditional Arabic" w:cs="Traditional Arabic" w:hint="cs"/>
          <w:sz w:val="34"/>
          <w:szCs w:val="34"/>
          <w:rtl/>
          <w:lang w:bidi="ar-DZ"/>
        </w:rPr>
        <w:t>في بحث خاص في كتابي " دراسات جديدة في علم القراءات " الكتب غير المسندة التي اعتمد عليها كمصدر في طريق الأزرق عن ورش في عدة مسائل</w:t>
      </w:r>
      <w:r w:rsidR="00C0531D" w:rsidRPr="003C2F1B">
        <w:rPr>
          <w:rFonts w:ascii="Traditional Arabic" w:hAnsi="Traditional Arabic" w:cs="Traditional Arabic" w:hint="cs"/>
          <w:sz w:val="34"/>
          <w:szCs w:val="34"/>
          <w:rtl/>
          <w:lang w:bidi="ar-DZ"/>
        </w:rPr>
        <w:t>:</w:t>
      </w:r>
      <w:r w:rsidR="00737300" w:rsidRPr="003C2F1B">
        <w:rPr>
          <w:rFonts w:ascii="Traditional Arabic" w:hAnsi="Traditional Arabic" w:cs="Traditional Arabic" w:hint="cs"/>
          <w:sz w:val="34"/>
          <w:szCs w:val="34"/>
          <w:rtl/>
          <w:lang w:bidi="ar-DZ"/>
        </w:rPr>
        <w:t xml:space="preserve"> ف</w:t>
      </w:r>
      <w:r w:rsidR="00737300" w:rsidRPr="003C2F1B">
        <w:rPr>
          <w:rFonts w:ascii="Traditional Arabic" w:hAnsi="Traditional Arabic" w:cs="Traditional Arabic" w:hint="cs"/>
          <w:sz w:val="34"/>
          <w:szCs w:val="34"/>
          <w:rtl/>
        </w:rPr>
        <w:t xml:space="preserve">كتاب الهادي لابن سفيان أضافه 28 مرة، وكتاب الإعلان للصفراوي ذكره 6 مرات، وكتب الأهوازي استدل بها 4 مرات، واستدل بطريق أبي الطيب من كتاب التبصرة 3 مرات، وكذلك بكتاب المفردات للداني، واستدل مرتين بمذهب أبي بكر الأذفوي وأبي الفضل الخزاعي، وأبي الحسن الحصري صاحب الحصرية، واستدل مرة واحدة بمذهب الحضرمي صاحب المفيد في القراءات الثمان وبمذهب أبي غانم وأبي علي الهراس وأبي طاهر بن أبي هشام، وبطريق ابن شنبوذ عن النحاس نصا، وبكتاب الإقناع لابن </w:t>
      </w:r>
      <w:proofErr w:type="spellStart"/>
      <w:r w:rsidR="00737300" w:rsidRPr="003C2F1B">
        <w:rPr>
          <w:rFonts w:ascii="Traditional Arabic" w:hAnsi="Traditional Arabic" w:cs="Traditional Arabic" w:hint="cs"/>
          <w:sz w:val="34"/>
          <w:szCs w:val="34"/>
          <w:rtl/>
        </w:rPr>
        <w:t>الباذش</w:t>
      </w:r>
      <w:proofErr w:type="spellEnd"/>
      <w:r w:rsidR="00737300" w:rsidRPr="003C2F1B">
        <w:rPr>
          <w:rFonts w:ascii="Traditional Arabic" w:hAnsi="Traditional Arabic" w:cs="Traditional Arabic" w:hint="cs"/>
          <w:sz w:val="34"/>
          <w:szCs w:val="34"/>
          <w:rtl/>
        </w:rPr>
        <w:t xml:space="preserve"> والتمهيد للداني</w:t>
      </w:r>
      <w:r w:rsidR="00C0531D" w:rsidRPr="003C2F1B">
        <w:rPr>
          <w:rFonts w:ascii="Traditional Arabic" w:hAnsi="Traditional Arabic" w:cs="Traditional Arabic" w:hint="cs"/>
          <w:sz w:val="34"/>
          <w:szCs w:val="34"/>
          <w:rtl/>
        </w:rPr>
        <w:t>.</w:t>
      </w:r>
    </w:p>
    <w:p w14:paraId="4646623B" w14:textId="03DE8775" w:rsidR="00571902" w:rsidRPr="003C2F1B" w:rsidRDefault="00737300" w:rsidP="00737300">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فأضاف حسب ما أحصيت 57 إضافة </w:t>
      </w:r>
      <w:r w:rsidRPr="003C2F1B">
        <w:rPr>
          <w:rFonts w:ascii="Traditional Arabic" w:hAnsi="Traditional Arabic" w:cs="Traditional Arabic"/>
          <w:sz w:val="34"/>
          <w:szCs w:val="34"/>
          <w:rtl/>
        </w:rPr>
        <w:t>–</w:t>
      </w:r>
      <w:r w:rsidRPr="003C2F1B">
        <w:rPr>
          <w:rFonts w:ascii="Traditional Arabic" w:hAnsi="Traditional Arabic" w:cs="Traditional Arabic" w:hint="cs"/>
          <w:sz w:val="34"/>
          <w:szCs w:val="34"/>
          <w:rtl/>
        </w:rPr>
        <w:t xml:space="preserve"> إلا ما سهوت عنه أو ذكرته خطأ </w:t>
      </w:r>
      <w:r w:rsidRPr="003C2F1B">
        <w:rPr>
          <w:rFonts w:ascii="Traditional Arabic" w:hAnsi="Traditional Arabic" w:cs="Traditional Arabic"/>
          <w:sz w:val="34"/>
          <w:szCs w:val="34"/>
          <w:rtl/>
        </w:rPr>
        <w:t>–</w:t>
      </w:r>
      <w:r w:rsidRPr="003C2F1B">
        <w:rPr>
          <w:rFonts w:ascii="Traditional Arabic" w:hAnsi="Traditional Arabic" w:cs="Traditional Arabic" w:hint="cs"/>
          <w:sz w:val="34"/>
          <w:szCs w:val="34"/>
          <w:rtl/>
        </w:rPr>
        <w:t xml:space="preserve"> وهذا رقم كبير جدا بالنسبة لطريق واحد، فماذا لو أحصينا ما أضافه من الطرق الأخرى</w:t>
      </w:r>
      <w:r w:rsidR="007A7AAF" w:rsidRPr="003C2F1B">
        <w:rPr>
          <w:rFonts w:ascii="Traditional Arabic" w:hAnsi="Traditional Arabic" w:cs="Traditional Arabic" w:hint="cs"/>
          <w:sz w:val="34"/>
          <w:szCs w:val="34"/>
          <w:rtl/>
        </w:rPr>
        <w:t>؟</w:t>
      </w:r>
    </w:p>
    <w:p w14:paraId="15335BAF" w14:textId="478C3542" w:rsidR="00571902" w:rsidRPr="003C2F1B" w:rsidRDefault="00571902" w:rsidP="003528DE">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وهذا العدد كاف لثبوت الأخذ بما جاء </w:t>
      </w:r>
      <w:r w:rsidR="003528DE" w:rsidRPr="003C2F1B">
        <w:rPr>
          <w:rFonts w:ascii="Traditional Arabic" w:hAnsi="Traditional Arabic" w:cs="Traditional Arabic" w:hint="cs"/>
          <w:sz w:val="34"/>
          <w:szCs w:val="34"/>
          <w:rtl/>
          <w:lang w:bidi="ar-DZ"/>
        </w:rPr>
        <w:t>في هذا المصادر والعمل به على الوجه الذي بيّناه</w:t>
      </w:r>
      <w:r w:rsidR="00C0531D" w:rsidRPr="003C2F1B">
        <w:rPr>
          <w:rFonts w:ascii="Traditional Arabic" w:hAnsi="Traditional Arabic" w:cs="Traditional Arabic" w:hint="cs"/>
          <w:sz w:val="34"/>
          <w:szCs w:val="34"/>
          <w:rtl/>
          <w:lang w:bidi="ar-DZ"/>
        </w:rPr>
        <w:t>.</w:t>
      </w:r>
    </w:p>
    <w:p w14:paraId="6E5111C7" w14:textId="0BC4FFD8" w:rsidR="002F2923" w:rsidRPr="003C2F1B" w:rsidRDefault="002F2923" w:rsidP="002F2923">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وقد ذكرت أنه يمكن الاعتماد على المصادر غير المسندة زيادة في التوثيق، فن</w:t>
      </w:r>
      <w:r w:rsidR="00DD13D6"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صرة</w:t>
      </w:r>
      <w:r w:rsidR="00DD13D6"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لمذهب الإشباع في البدل ذكر ابن الجزري مذهب صاحب الهادي، ونصرة لمذهب الوصل بين السورتين ذكر مذهب الحضرمي صاحب المفيد</w:t>
      </w:r>
      <w:r w:rsidR="00C0531D" w:rsidRPr="003C2F1B">
        <w:rPr>
          <w:rFonts w:ascii="Traditional Arabic" w:hAnsi="Traditional Arabic" w:cs="Traditional Arabic" w:hint="cs"/>
          <w:sz w:val="34"/>
          <w:szCs w:val="34"/>
          <w:rtl/>
        </w:rPr>
        <w:t>.</w:t>
      </w:r>
    </w:p>
    <w:p w14:paraId="3723EAE4" w14:textId="327AF658" w:rsidR="002F2923" w:rsidRPr="003C2F1B" w:rsidRDefault="002F2923" w:rsidP="002F292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lastRenderedPageBreak/>
        <w:t>قال الشيخ إيهاب فكري</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(أما الطيبة ففيها ما يتضمن </w:t>
      </w:r>
      <w:r w:rsidRPr="003C2F1B">
        <w:rPr>
          <w:rFonts w:ascii="Traditional Arabic" w:hAnsi="Traditional Arabic" w:cs="Traditional Arabic" w:hint="cs"/>
          <w:sz w:val="34"/>
          <w:szCs w:val="34"/>
          <w:rtl/>
          <w:lang w:bidi="ar-DZ"/>
        </w:rPr>
        <w:t>ثمانية وثلاثين كتابا مسندة منها الطرق، وكذلك تتضمن أخذ بعض الأحكام من غير هذه الكتب، أي من الكتب الأخرى التي ذكرها في مقدمة كتابه " النشر)</w:t>
      </w:r>
      <w:r w:rsidR="003528DE" w:rsidRPr="003C2F1B">
        <w:rPr>
          <w:rStyle w:val="a4"/>
          <w:rFonts w:ascii="Traditional Arabic" w:hAnsi="Traditional Arabic" w:cs="Traditional Arabic"/>
          <w:sz w:val="34"/>
          <w:szCs w:val="34"/>
          <w:rtl/>
          <w:lang w:bidi="ar-DZ"/>
        </w:rPr>
        <w:footnoteReference w:id="9"/>
      </w:r>
      <w:r w:rsidR="00112F8A" w:rsidRPr="003C2F1B">
        <w:rPr>
          <w:rFonts w:ascii="Traditional Arabic" w:hAnsi="Traditional Arabic" w:cs="Traditional Arabic" w:hint="cs"/>
          <w:sz w:val="34"/>
          <w:szCs w:val="34"/>
          <w:rtl/>
          <w:lang w:bidi="ar-DZ"/>
        </w:rPr>
        <w:t>.</w:t>
      </w:r>
    </w:p>
    <w:p w14:paraId="77F7005F" w14:textId="05E96497" w:rsidR="0050650B" w:rsidRPr="003C2F1B" w:rsidRDefault="00C0531D" w:rsidP="00D36AB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00981B1B" w:rsidRPr="003C2F1B">
        <w:rPr>
          <w:rFonts w:ascii="Traditional Arabic" w:hAnsi="Traditional Arabic" w:cs="Traditional Arabic" w:hint="cs"/>
          <w:sz w:val="34"/>
          <w:szCs w:val="34"/>
          <w:rtl/>
          <w:lang w:bidi="ar-DZ"/>
        </w:rPr>
        <w:t>وهناك غايات أخرى</w:t>
      </w:r>
      <w:r w:rsidR="00571902" w:rsidRPr="003C2F1B">
        <w:rPr>
          <w:rFonts w:ascii="Traditional Arabic" w:hAnsi="Traditional Arabic" w:cs="Traditional Arabic" w:hint="cs"/>
          <w:sz w:val="34"/>
          <w:szCs w:val="34"/>
          <w:rtl/>
          <w:lang w:bidi="ar-DZ"/>
        </w:rPr>
        <w:t xml:space="preserve"> من </w:t>
      </w:r>
      <w:r w:rsidR="00D36AB5" w:rsidRPr="003C2F1B">
        <w:rPr>
          <w:rFonts w:ascii="Traditional Arabic" w:hAnsi="Traditional Arabic" w:cs="Traditional Arabic" w:hint="cs"/>
          <w:sz w:val="34"/>
          <w:szCs w:val="34"/>
          <w:rtl/>
          <w:lang w:bidi="ar-DZ"/>
        </w:rPr>
        <w:t>اعتماد ابن الجزري على ست وستين مصدرا</w:t>
      </w:r>
      <w:r w:rsidR="00981B1B" w:rsidRPr="003C2F1B">
        <w:rPr>
          <w:rFonts w:ascii="Traditional Arabic" w:hAnsi="Traditional Arabic" w:cs="Traditional Arabic" w:hint="cs"/>
          <w:sz w:val="34"/>
          <w:szCs w:val="34"/>
          <w:rtl/>
          <w:lang w:bidi="ar-DZ"/>
        </w:rPr>
        <w:t xml:space="preserve"> سنذكرها إن شاء الله تعالى</w:t>
      </w:r>
      <w:r w:rsidRPr="003C2F1B">
        <w:rPr>
          <w:rFonts w:ascii="Traditional Arabic" w:hAnsi="Traditional Arabic" w:cs="Traditional Arabic" w:hint="cs"/>
          <w:sz w:val="34"/>
          <w:szCs w:val="34"/>
          <w:rtl/>
          <w:lang w:bidi="ar-DZ"/>
        </w:rPr>
        <w:t>.</w:t>
      </w:r>
    </w:p>
    <w:p w14:paraId="59D62AA8" w14:textId="433E64C7" w:rsidR="0050650B" w:rsidRPr="003C2F1B" w:rsidRDefault="0050650B"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أولا: استدراك ما فات الشاطبي في</w:t>
      </w:r>
      <w:r w:rsidR="00E476F2" w:rsidRPr="003C2F1B">
        <w:rPr>
          <w:rFonts w:ascii="Traditional Arabic" w:hAnsi="Traditional Arabic" w:cs="Traditional Arabic"/>
          <w:sz w:val="34"/>
          <w:szCs w:val="34"/>
          <w:rtl/>
          <w:lang w:bidi="ar-DZ"/>
        </w:rPr>
        <w:t xml:space="preserve"> هذا الباب إذ أن مصادره مجهولة</w:t>
      </w:r>
      <w:r w:rsidR="00E476F2" w:rsidRPr="003C2F1B">
        <w:rPr>
          <w:rFonts w:ascii="Traditional Arabic" w:hAnsi="Traditional Arabic" w:cs="Traditional Arabic" w:hint="cs"/>
          <w:sz w:val="34"/>
          <w:szCs w:val="34"/>
          <w:rtl/>
          <w:lang w:bidi="ar-DZ"/>
        </w:rPr>
        <w:t>، فالشاطبي ألّف الحرز ولم يؤلف معه كتابا جامعا لكافة مصادره وأسان</w:t>
      </w:r>
      <w:r w:rsidR="00DD13D6" w:rsidRPr="003C2F1B">
        <w:rPr>
          <w:rFonts w:ascii="Traditional Arabic" w:hAnsi="Traditional Arabic" w:cs="Traditional Arabic" w:hint="cs"/>
          <w:sz w:val="34"/>
          <w:szCs w:val="34"/>
          <w:rtl/>
          <w:lang w:bidi="ar-DZ"/>
        </w:rPr>
        <w:t>يده، واعتماده على التيسير كأصل هو عادة لدى أه</w:t>
      </w:r>
      <w:r w:rsidR="00E476F2" w:rsidRPr="003C2F1B">
        <w:rPr>
          <w:rFonts w:ascii="Traditional Arabic" w:hAnsi="Traditional Arabic" w:cs="Traditional Arabic" w:hint="cs"/>
          <w:sz w:val="34"/>
          <w:szCs w:val="34"/>
          <w:rtl/>
          <w:lang w:bidi="ar-DZ"/>
        </w:rPr>
        <w:t>ل هذا الفن، يبدؤون بالإسناد القوي والأصل المشهور ثم يزيدون عليه ما قرؤوا به على شيوخهم من نفس طريق صاحب الأصل أو من طرق أخرى، كما فعل ابن بري في الدرر اللوامع، وكما فعل صاحب تفصيل العقد،</w:t>
      </w:r>
      <w:r w:rsidR="00DD13D6" w:rsidRPr="003C2F1B">
        <w:rPr>
          <w:rFonts w:ascii="Traditional Arabic" w:hAnsi="Traditional Arabic" w:cs="Traditional Arabic" w:hint="cs"/>
          <w:sz w:val="34"/>
          <w:szCs w:val="34"/>
          <w:rtl/>
          <w:lang w:bidi="ar-DZ"/>
        </w:rPr>
        <w:t xml:space="preserve"> بل كما فعل الداني نفسه في التيسير حيث أسند رواية ورش من طريق ابن خاقان ولكنه اعتمد في بعض المسائل على ما قرأ به على أبي الفتح وأبي الحسن،</w:t>
      </w:r>
      <w:r w:rsidR="00E476F2" w:rsidRPr="003C2F1B">
        <w:rPr>
          <w:rFonts w:ascii="Traditional Arabic" w:hAnsi="Traditional Arabic" w:cs="Traditional Arabic" w:hint="cs"/>
          <w:sz w:val="34"/>
          <w:szCs w:val="34"/>
          <w:rtl/>
          <w:lang w:bidi="ar-DZ"/>
        </w:rPr>
        <w:t xml:space="preserve"> وهو نفس منهج ابن الجزري في طيبة النشر باعتماده على التيسير والشاطبية كأصل ثم الزيادة عليهما، لكنه وثّق كل ما زاد وبيّنه</w:t>
      </w:r>
      <w:r w:rsidR="00C0531D" w:rsidRPr="003C2F1B">
        <w:rPr>
          <w:rFonts w:ascii="Traditional Arabic" w:hAnsi="Traditional Arabic" w:cs="Traditional Arabic" w:hint="cs"/>
          <w:sz w:val="34"/>
          <w:szCs w:val="34"/>
          <w:rtl/>
          <w:lang w:bidi="ar-DZ"/>
        </w:rPr>
        <w:t>.</w:t>
      </w:r>
    </w:p>
    <w:p w14:paraId="082F4979" w14:textId="45CB76F5" w:rsidR="002A32D8" w:rsidRPr="003C2F1B" w:rsidRDefault="002A32D8" w:rsidP="004A6E6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ولعل الجو العلمي الذي عاش فيه الشاطبي هو ما أعانه على تأليف هذه المنظومة دون الحاجة إلى بيان مصادرها وأسانيده إليها، يدلّ على ذلك قبول أهل الفن لها وعدم اعتراضهم،</w:t>
      </w:r>
      <w:r w:rsidR="004A6E67" w:rsidRPr="003C2F1B">
        <w:rPr>
          <w:rFonts w:ascii="Traditional Arabic" w:hAnsi="Traditional Arabic" w:cs="Traditional Arabic" w:hint="cs"/>
          <w:sz w:val="34"/>
          <w:szCs w:val="34"/>
          <w:rtl/>
          <w:lang w:bidi="ar-DZ"/>
        </w:rPr>
        <w:t xml:space="preserve"> لشهرة المدارس والمؤلفات حينها،</w:t>
      </w:r>
      <w:r w:rsidRPr="003C2F1B">
        <w:rPr>
          <w:rFonts w:ascii="Traditional Arabic" w:hAnsi="Traditional Arabic" w:cs="Traditional Arabic" w:hint="cs"/>
          <w:sz w:val="34"/>
          <w:szCs w:val="34"/>
          <w:rtl/>
          <w:lang w:bidi="ar-DZ"/>
        </w:rPr>
        <w:t xml:space="preserve"> </w:t>
      </w:r>
      <w:r w:rsidR="004A6E67" w:rsidRPr="003C2F1B">
        <w:rPr>
          <w:rFonts w:ascii="Traditional Arabic" w:hAnsi="Traditional Arabic" w:cs="Traditional Arabic" w:hint="cs"/>
          <w:sz w:val="34"/>
          <w:szCs w:val="34"/>
          <w:rtl/>
          <w:lang w:bidi="ar-DZ"/>
        </w:rPr>
        <w:t>ورسوخ فكرة أن</w:t>
      </w:r>
      <w:r w:rsidRPr="003C2F1B">
        <w:rPr>
          <w:rFonts w:ascii="Traditional Arabic" w:hAnsi="Traditional Arabic" w:cs="Traditional Arabic" w:hint="cs"/>
          <w:sz w:val="34"/>
          <w:szCs w:val="34"/>
          <w:rtl/>
          <w:lang w:bidi="ar-DZ"/>
        </w:rPr>
        <w:t xml:space="preserve"> القراءة هي الأصل وأن الرواية فرع وأن الطريق </w:t>
      </w:r>
      <w:r w:rsidR="004A6E67" w:rsidRPr="003C2F1B">
        <w:rPr>
          <w:rFonts w:ascii="Traditional Arabic" w:hAnsi="Traditional Arabic" w:cs="Traditional Arabic" w:hint="cs"/>
          <w:sz w:val="34"/>
          <w:szCs w:val="34"/>
          <w:rtl/>
          <w:lang w:bidi="ar-DZ"/>
        </w:rPr>
        <w:t>نهاية التحرير</w:t>
      </w:r>
      <w:r w:rsidRPr="003C2F1B">
        <w:rPr>
          <w:rFonts w:ascii="Traditional Arabic" w:hAnsi="Traditional Arabic" w:cs="Traditional Arabic" w:hint="cs"/>
          <w:sz w:val="34"/>
          <w:szCs w:val="34"/>
          <w:rtl/>
          <w:lang w:bidi="ar-DZ"/>
        </w:rPr>
        <w:t>، إذ بلغ صاحب الطريق بذلك كل غاية، وبالطريق يُغلق باب الخشية من التركيب والتلفيق، فكل ما في الطريق أوجه جائزة مهما تعددت</w:t>
      </w:r>
      <w:r w:rsidR="00C0531D" w:rsidRPr="003C2F1B">
        <w:rPr>
          <w:rFonts w:ascii="Traditional Arabic" w:hAnsi="Traditional Arabic" w:cs="Traditional Arabic" w:hint="cs"/>
          <w:sz w:val="34"/>
          <w:szCs w:val="34"/>
          <w:rtl/>
          <w:lang w:bidi="ar-DZ"/>
        </w:rPr>
        <w:t>.</w:t>
      </w:r>
    </w:p>
    <w:p w14:paraId="192263A7" w14:textId="004FA5F8" w:rsidR="002A32D8" w:rsidRPr="003C2F1B" w:rsidRDefault="002A32D8" w:rsidP="00D07D9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وقد كانوا يعلمون أن ما نقله أهل الفن عن شيوخهم إلى صاحب</w:t>
      </w:r>
      <w:r w:rsidR="00E22962" w:rsidRPr="003C2F1B">
        <w:rPr>
          <w:rFonts w:ascii="Traditional Arabic" w:hAnsi="Traditional Arabic" w:cs="Traditional Arabic" w:hint="cs"/>
          <w:sz w:val="34"/>
          <w:szCs w:val="34"/>
          <w:rtl/>
          <w:lang w:bidi="ar-DZ"/>
        </w:rPr>
        <w:t xml:space="preserve"> الطريق إنما هو نقل جامع مُلِمّ أو مُكْتفٍ مُقِلّ، فاكتفاء الداني بالتوسط في مد البدل لا يعني أن صاحب الطريق قرأ به فقط، بل هناك وجهان آخران هما القصر والإشباع، ولا يعني هذا أيضا أن ما ذُكر في التيسير طريق، فيصير ما ذُكر في الشاطبية طريقا، وما ذُكر في الكافي طريقا، وما ذُكر في الكامل طريقا، وهكذا، واعلم أن الأمر لم يكن بهذه البساطة، فإن </w:t>
      </w:r>
      <w:r w:rsidR="00E22962" w:rsidRPr="003C2F1B">
        <w:rPr>
          <w:rFonts w:ascii="Traditional Arabic" w:hAnsi="Traditional Arabic" w:cs="Traditional Arabic" w:hint="cs"/>
          <w:sz w:val="34"/>
          <w:szCs w:val="34"/>
          <w:rtl/>
          <w:lang w:bidi="ar-DZ"/>
        </w:rPr>
        <w:lastRenderedPageBreak/>
        <w:t xml:space="preserve">الأمصار كانت متباعدة، </w:t>
      </w:r>
      <w:r w:rsidR="00D07D93" w:rsidRPr="003C2F1B">
        <w:rPr>
          <w:rFonts w:ascii="Traditional Arabic" w:hAnsi="Traditional Arabic" w:cs="Traditional Arabic" w:hint="cs"/>
          <w:sz w:val="34"/>
          <w:szCs w:val="34"/>
          <w:rtl/>
          <w:lang w:bidi="ar-DZ"/>
        </w:rPr>
        <w:t>ف</w:t>
      </w:r>
      <w:r w:rsidR="00E22962" w:rsidRPr="003C2F1B">
        <w:rPr>
          <w:rFonts w:ascii="Traditional Arabic" w:hAnsi="Traditional Arabic" w:cs="Traditional Arabic" w:hint="cs"/>
          <w:sz w:val="34"/>
          <w:szCs w:val="34"/>
          <w:rtl/>
          <w:lang w:bidi="ar-DZ"/>
        </w:rPr>
        <w:t>تعددت المدارس، وأحيانا كانت كل مدرسة تتشدّد لمذهبها، وتراه الأصلح، ألا ترى ابن غلبون كيف وصف أصحاب تمكين المد بمنتحلي قراءة نافع</w:t>
      </w:r>
      <w:r w:rsidR="007A7AAF" w:rsidRPr="003C2F1B">
        <w:rPr>
          <w:rFonts w:ascii="Traditional Arabic" w:hAnsi="Traditional Arabic" w:cs="Traditional Arabic" w:hint="cs"/>
          <w:sz w:val="34"/>
          <w:szCs w:val="34"/>
          <w:rtl/>
          <w:lang w:bidi="ar-DZ"/>
        </w:rPr>
        <w:t>؟</w:t>
      </w:r>
      <w:r w:rsidR="00E22962" w:rsidRPr="003C2F1B">
        <w:rPr>
          <w:rFonts w:ascii="Traditional Arabic" w:hAnsi="Traditional Arabic" w:cs="Traditional Arabic" w:hint="cs"/>
          <w:sz w:val="34"/>
          <w:szCs w:val="34"/>
          <w:rtl/>
          <w:lang w:bidi="ar-DZ"/>
        </w:rPr>
        <w:t xml:space="preserve"> </w:t>
      </w:r>
    </w:p>
    <w:p w14:paraId="5755B616" w14:textId="62DF77FC" w:rsidR="00E22962" w:rsidRPr="003C2F1B" w:rsidRDefault="00E22962" w:rsidP="00E2296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فإذا فهمت ذلك فاعلم أن جمع الأمة على أمر واحد ليس بالسهل، فلما حققت الشاطبية ذلك الهدف قَبِلَهُ العلماء والأمة جميعا دون تردّد، فقد كانوا يحتاجون إلى أمر جامع، وطريق واضح</w:t>
      </w:r>
      <w:r w:rsidR="00C0531D" w:rsidRPr="003C2F1B">
        <w:rPr>
          <w:rFonts w:ascii="Traditional Arabic" w:hAnsi="Traditional Arabic" w:cs="Traditional Arabic" w:hint="cs"/>
          <w:sz w:val="34"/>
          <w:szCs w:val="34"/>
          <w:rtl/>
          <w:lang w:bidi="ar-DZ"/>
        </w:rPr>
        <w:t>.</w:t>
      </w:r>
    </w:p>
    <w:p w14:paraId="0E376195" w14:textId="2ACC2F5B" w:rsidR="002A32D8" w:rsidRPr="003C2F1B" w:rsidRDefault="002A32D8" w:rsidP="00D07D9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وقد كانوا يعلمون بأسانيد الشاطبي ومصادره ولكنهم لم يكونوا </w:t>
      </w:r>
      <w:r w:rsidR="00D07D93" w:rsidRPr="003C2F1B">
        <w:rPr>
          <w:rFonts w:ascii="Traditional Arabic" w:hAnsi="Traditional Arabic" w:cs="Traditional Arabic" w:hint="cs"/>
          <w:sz w:val="34"/>
          <w:szCs w:val="34"/>
          <w:rtl/>
          <w:lang w:bidi="ar-DZ"/>
        </w:rPr>
        <w:t xml:space="preserve">يشدّدون على </w:t>
      </w:r>
      <w:r w:rsidR="00E22962" w:rsidRPr="003C2F1B">
        <w:rPr>
          <w:rFonts w:ascii="Traditional Arabic" w:hAnsi="Traditional Arabic" w:cs="Traditional Arabic" w:hint="cs"/>
          <w:sz w:val="34"/>
          <w:szCs w:val="34"/>
          <w:rtl/>
          <w:lang w:bidi="ar-DZ"/>
        </w:rPr>
        <w:t>ذلك، ما دام الشاطبي قد جمع أغلب ما في الرواية،</w:t>
      </w:r>
      <w:r w:rsidR="000E0BFE" w:rsidRPr="003C2F1B">
        <w:rPr>
          <w:rFonts w:ascii="Traditional Arabic" w:hAnsi="Traditional Arabic" w:cs="Traditional Arabic" w:hint="cs"/>
          <w:sz w:val="34"/>
          <w:szCs w:val="34"/>
          <w:rtl/>
          <w:lang w:bidi="ar-DZ"/>
        </w:rPr>
        <w:t xml:space="preserve"> وأسند الإسناد العام إلى التيسير، فهو اعتمد على أصل مشهور ثم زاد عليه،</w:t>
      </w:r>
      <w:r w:rsidR="00E22962" w:rsidRPr="003C2F1B">
        <w:rPr>
          <w:rFonts w:ascii="Traditional Arabic" w:hAnsi="Traditional Arabic" w:cs="Traditional Arabic" w:hint="cs"/>
          <w:sz w:val="34"/>
          <w:szCs w:val="34"/>
          <w:rtl/>
          <w:lang w:bidi="ar-DZ"/>
        </w:rPr>
        <w:t xml:space="preserve"> وقد نقل الشيخ عبد العزيز منصور قول الشيخ أحمد بن حمود الرويثي </w:t>
      </w:r>
      <w:r w:rsidR="00B56498" w:rsidRPr="003C2F1B">
        <w:rPr>
          <w:rFonts w:ascii="Traditional Arabic" w:hAnsi="Traditional Arabic" w:cs="Traditional Arabic" w:hint="cs"/>
          <w:sz w:val="34"/>
          <w:szCs w:val="34"/>
          <w:rtl/>
          <w:lang w:bidi="ar-DZ"/>
        </w:rPr>
        <w:t>محقق كتاب جامع أسانيد ابن الجزري أنه قال</w:t>
      </w:r>
      <w:r w:rsidR="00D07D93" w:rsidRPr="003C2F1B">
        <w:rPr>
          <w:rStyle w:val="a4"/>
          <w:rFonts w:ascii="Traditional Arabic" w:hAnsi="Traditional Arabic" w:cs="Traditional Arabic"/>
          <w:sz w:val="34"/>
          <w:szCs w:val="34"/>
          <w:rtl/>
          <w:lang w:bidi="ar-DZ"/>
        </w:rPr>
        <w:footnoteReference w:id="10"/>
      </w:r>
      <w:r w:rsidR="00C0531D" w:rsidRPr="003C2F1B">
        <w:rPr>
          <w:rFonts w:ascii="Traditional Arabic" w:hAnsi="Traditional Arabic" w:cs="Traditional Arabic" w:hint="cs"/>
          <w:sz w:val="34"/>
          <w:szCs w:val="34"/>
          <w:rtl/>
          <w:lang w:bidi="ar-DZ"/>
        </w:rPr>
        <w:t>:</w:t>
      </w:r>
      <w:r w:rsidR="00B56498"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00B56498" w:rsidRPr="003C2F1B">
        <w:rPr>
          <w:rFonts w:ascii="Traditional Arabic" w:hAnsi="Traditional Arabic" w:cs="Traditional Arabic" w:hint="cs"/>
          <w:sz w:val="34"/>
          <w:szCs w:val="34"/>
          <w:rtl/>
          <w:lang w:bidi="ar-DZ"/>
        </w:rPr>
        <w:t>يتبيّن من خلال ما ذكره ابن الجزري أن أسانيد الشاطبي ترجع إلى عدة كتب وهي</w:t>
      </w:r>
      <w:r w:rsidR="00C0531D" w:rsidRPr="003C2F1B">
        <w:rPr>
          <w:rFonts w:ascii="Traditional Arabic" w:hAnsi="Traditional Arabic" w:cs="Traditional Arabic" w:hint="cs"/>
          <w:sz w:val="34"/>
          <w:szCs w:val="34"/>
          <w:rtl/>
          <w:lang w:bidi="ar-DZ"/>
        </w:rPr>
        <w:t>:</w:t>
      </w:r>
    </w:p>
    <w:p w14:paraId="7DA740B4" w14:textId="69C7E9D6" w:rsidR="00B56498" w:rsidRPr="003C2F1B" w:rsidRDefault="00B56498" w:rsidP="00B56498">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كتاب التيسير للإمام أبي عمرو الداني، كتاب التبصرة للإمام مكي القيسي، كتاب القاصد للإمام أبي القاسم الخزرجي، كتاب المجتبى للإمام أبي القاسم الطرسوسي، كتاب الروضة للإمام أبي عمر الطلمنكي، كتاب الهادي للإمام ابن سفيان القيرواني، كتاب الإرشاد للإمام أبي الطيب ابن </w:t>
      </w:r>
      <w:proofErr w:type="spellStart"/>
      <w:r w:rsidRPr="003C2F1B">
        <w:rPr>
          <w:rFonts w:ascii="Traditional Arabic" w:hAnsi="Traditional Arabic" w:cs="Traditional Arabic" w:hint="cs"/>
          <w:sz w:val="34"/>
          <w:szCs w:val="34"/>
          <w:rtl/>
          <w:lang w:bidi="ar-DZ"/>
        </w:rPr>
        <w:t>غلبون</w:t>
      </w:r>
      <w:proofErr w:type="spellEnd"/>
      <w:r w:rsidR="00C0531D" w:rsidRPr="003C2F1B">
        <w:rPr>
          <w:rFonts w:ascii="Traditional Arabic" w:hAnsi="Traditional Arabic" w:cs="Traditional Arabic" w:hint="cs"/>
          <w:sz w:val="34"/>
          <w:szCs w:val="34"/>
          <w:rtl/>
          <w:lang w:bidi="ar-DZ"/>
        </w:rPr>
        <w:t>.</w:t>
      </w:r>
    </w:p>
    <w:p w14:paraId="146A46B5" w14:textId="230C21E3" w:rsidR="00B56498" w:rsidRPr="003C2F1B" w:rsidRDefault="00B56498" w:rsidP="00B56498">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فهذه سبعة كتب من أمّهات كتب القراءات يتصل إسناد الإمام الشاطبي بمؤلفيها وأسانيدهم فيها</w:t>
      </w:r>
      <w:r w:rsidR="00C0531D" w:rsidRPr="003C2F1B">
        <w:rPr>
          <w:rFonts w:ascii="Traditional Arabic" w:hAnsi="Traditional Arabic" w:cs="Traditional Arabic" w:hint="cs"/>
          <w:sz w:val="34"/>
          <w:szCs w:val="34"/>
          <w:rtl/>
          <w:lang w:bidi="ar-DZ"/>
        </w:rPr>
        <w:t>.</w:t>
      </w:r>
    </w:p>
    <w:p w14:paraId="4C275768" w14:textId="53937A89" w:rsidR="002828B7" w:rsidRPr="003C2F1B" w:rsidRDefault="00FC17E0" w:rsidP="002828B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إضافة إلى اتصال إسناده بأبي أحمد عبد الله بن الحسين السامري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بأسانيده المعروفة في التيسير وجامع البيان والعنوان والمجتبى والاكتفاء</w:t>
      </w:r>
      <w:r w:rsidR="00C0531D" w:rsidRPr="003C2F1B">
        <w:rPr>
          <w:rFonts w:ascii="Traditional Arabic" w:hAnsi="Traditional Arabic" w:cs="Traditional Arabic" w:hint="cs"/>
          <w:sz w:val="34"/>
          <w:szCs w:val="34"/>
          <w:rtl/>
          <w:lang w:bidi="ar-DZ"/>
        </w:rPr>
        <w:t>.</w:t>
      </w:r>
    </w:p>
    <w:p w14:paraId="1C511FD4" w14:textId="3A33A2A8" w:rsidR="00FC17E0" w:rsidRPr="003C2F1B" w:rsidRDefault="00FC17E0" w:rsidP="00FC17E0">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فإذا أضيفت هذه الكتب إلى ما سبق بلغت عشرة كتب، ويُضاف إلى ذلك كتاب الاقتصاد للداني المذكور في إجازة النفز</w:t>
      </w:r>
      <w:r w:rsidR="00536207" w:rsidRPr="003C2F1B">
        <w:rPr>
          <w:rFonts w:ascii="Traditional Arabic" w:hAnsi="Traditional Arabic" w:cs="Traditional Arabic" w:hint="cs"/>
          <w:sz w:val="34"/>
          <w:szCs w:val="34"/>
          <w:rtl/>
          <w:lang w:bidi="ar-DZ"/>
        </w:rPr>
        <w:t>ي للشاطبي، فتبلغ أحد عشر كتابا</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B574C4" w:rsidRPr="003C2F1B">
        <w:rPr>
          <w:rStyle w:val="a4"/>
          <w:rFonts w:ascii="Traditional Arabic" w:hAnsi="Traditional Arabic" w:cs="Traditional Arabic"/>
          <w:sz w:val="34"/>
          <w:szCs w:val="34"/>
          <w:rtl/>
          <w:lang w:bidi="ar-DZ"/>
        </w:rPr>
        <w:footnoteReference w:id="11"/>
      </w:r>
    </w:p>
    <w:p w14:paraId="6F3EC2D5" w14:textId="2A7766B8" w:rsidR="00536207" w:rsidRPr="003C2F1B" w:rsidRDefault="00536207" w:rsidP="0053620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وكتاب العنوان والاكتفاء هما لأبي الطاهر إسماعيل بن خلف الأنصاري</w:t>
      </w:r>
      <w:r w:rsidR="00C0531D" w:rsidRPr="003C2F1B">
        <w:rPr>
          <w:rFonts w:ascii="Traditional Arabic" w:hAnsi="Traditional Arabic" w:cs="Traditional Arabic" w:hint="cs"/>
          <w:sz w:val="34"/>
          <w:szCs w:val="34"/>
          <w:rtl/>
          <w:lang w:bidi="ar-DZ"/>
        </w:rPr>
        <w:t>.</w:t>
      </w:r>
    </w:p>
    <w:p w14:paraId="55C555C5" w14:textId="4761CCD3" w:rsidR="00507FD9" w:rsidRPr="003C2F1B" w:rsidRDefault="00507FD9" w:rsidP="00310A7C">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 xml:space="preserve">وقد أعجبني </w:t>
      </w:r>
      <w:r w:rsidR="00310A7C" w:rsidRPr="003C2F1B">
        <w:rPr>
          <w:rFonts w:ascii="Traditional Arabic" w:hAnsi="Traditional Arabic" w:cs="Traditional Arabic" w:hint="cs"/>
          <w:sz w:val="34"/>
          <w:szCs w:val="34"/>
          <w:rtl/>
          <w:lang w:bidi="ar-DZ"/>
        </w:rPr>
        <w:t>كلام</w:t>
      </w:r>
      <w:r w:rsidRPr="003C2F1B">
        <w:rPr>
          <w:rFonts w:ascii="Traditional Arabic" w:hAnsi="Traditional Arabic" w:cs="Traditional Arabic" w:hint="cs"/>
          <w:sz w:val="34"/>
          <w:szCs w:val="34"/>
          <w:rtl/>
          <w:lang w:bidi="ar-DZ"/>
        </w:rPr>
        <w:t xml:space="preserve"> الشيخ الرويثي بعد أن ذكر الرواية الواسعة للشاطبي وكثرة أسانيده وتشعّبها</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(ولكن اتصال إسناد الإمام الشاطبي بمؤلفي تلك الكتب لا يعني بالضرورة أن يكون قرأ بكل ما تضمّنته تلك الكتب من القراءات والروايات والطرق والأوجه</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0E785218" w14:textId="282810E4" w:rsidR="00507FD9" w:rsidRPr="003C2F1B" w:rsidRDefault="00310A7C" w:rsidP="00507FD9">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وأضيف إلى هذا الكلام</w:t>
      </w:r>
      <w:r w:rsidR="00507FD9" w:rsidRPr="003C2F1B">
        <w:rPr>
          <w:rFonts w:ascii="Traditional Arabic" w:hAnsi="Traditional Arabic" w:cs="Traditional Arabic" w:hint="cs"/>
          <w:sz w:val="34"/>
          <w:szCs w:val="34"/>
          <w:rtl/>
          <w:lang w:bidi="ar-DZ"/>
        </w:rPr>
        <w:t xml:space="preserve"> أن اتصال إسناد الإمام الشاطبي بمؤلفي تلك الكتب لا يعني بالضرورة أن يكون قد ضمّن الشاطبية كلّ ما قرأه في تلك الكتب، فربما اختار منها ما رآه صحيحا بناء على ما جمع ودرس وحقّق</w:t>
      </w:r>
      <w:r w:rsidR="00C0531D" w:rsidRPr="003C2F1B">
        <w:rPr>
          <w:rFonts w:ascii="Traditional Arabic" w:hAnsi="Traditional Arabic" w:cs="Traditional Arabic" w:hint="cs"/>
          <w:sz w:val="34"/>
          <w:szCs w:val="34"/>
          <w:rtl/>
          <w:lang w:bidi="ar-DZ"/>
        </w:rPr>
        <w:t>.</w:t>
      </w:r>
      <w:r w:rsidR="00507FD9" w:rsidRPr="003C2F1B">
        <w:rPr>
          <w:rFonts w:ascii="Traditional Arabic" w:hAnsi="Traditional Arabic" w:cs="Traditional Arabic" w:hint="cs"/>
          <w:sz w:val="34"/>
          <w:szCs w:val="34"/>
          <w:rtl/>
          <w:lang w:bidi="ar-DZ"/>
        </w:rPr>
        <w:t xml:space="preserve"> </w:t>
      </w:r>
    </w:p>
    <w:p w14:paraId="38F208EF" w14:textId="07DE330D" w:rsidR="00B56498" w:rsidRPr="003C2F1B" w:rsidRDefault="00B56498" w:rsidP="00E22438">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lang w:bidi="ar-DZ"/>
        </w:rPr>
        <w:t>وهذا هو الفرق بين عمل الشاطبي وابن الجزري وعمل الداني ومكي وابن سفيان وغيرهم، فإن الأوائل ميّزهم الرحمن عز وجل بنقلهم الرواية من منبعها صافية،</w:t>
      </w:r>
      <w:r w:rsidR="00C068F4" w:rsidRPr="003C2F1B">
        <w:rPr>
          <w:rFonts w:ascii="Traditional Arabic" w:hAnsi="Traditional Arabic" w:cs="Traditional Arabic" w:hint="cs"/>
          <w:sz w:val="34"/>
          <w:szCs w:val="34"/>
          <w:rtl/>
          <w:lang w:bidi="ar-DZ"/>
        </w:rPr>
        <w:t xml:space="preserve"> مع تعصّبهم لمدارسهم ومذاهب شيوخهم </w:t>
      </w:r>
      <w:r w:rsidR="00C068F4" w:rsidRPr="003C2F1B">
        <w:rPr>
          <w:rFonts w:ascii="Traditional Arabic" w:hAnsi="Traditional Arabic" w:cs="Traditional Arabic"/>
          <w:sz w:val="34"/>
          <w:szCs w:val="34"/>
          <w:rtl/>
          <w:lang w:bidi="ar-DZ"/>
        </w:rPr>
        <w:t>–</w:t>
      </w:r>
      <w:r w:rsidR="00C068F4" w:rsidRPr="003C2F1B">
        <w:rPr>
          <w:rFonts w:ascii="Traditional Arabic" w:hAnsi="Traditional Arabic" w:cs="Traditional Arabic" w:hint="cs"/>
          <w:sz w:val="34"/>
          <w:szCs w:val="34"/>
          <w:rtl/>
          <w:lang w:bidi="ar-DZ"/>
        </w:rPr>
        <w:t xml:space="preserve"> وهو تعصّب محمود مطلوب في حينه -</w:t>
      </w:r>
      <w:r w:rsidRPr="003C2F1B">
        <w:rPr>
          <w:rFonts w:ascii="Traditional Arabic" w:hAnsi="Traditional Arabic" w:cs="Traditional Arabic" w:hint="cs"/>
          <w:sz w:val="34"/>
          <w:szCs w:val="34"/>
          <w:rtl/>
          <w:lang w:bidi="ar-DZ"/>
        </w:rPr>
        <w:t xml:space="preserve"> لذلك تراهم مقيّدين بما قرؤوا به، أما الشاطبي فإنه بعد الجمع والدراسة والتحقيق من قراءته بكتب هؤلاء</w:t>
      </w:r>
      <w:r w:rsidR="00C068F4" w:rsidRPr="003C2F1B">
        <w:rPr>
          <w:rFonts w:ascii="Traditional Arabic" w:hAnsi="Traditional Arabic" w:cs="Traditional Arabic" w:hint="cs"/>
          <w:sz w:val="34"/>
          <w:szCs w:val="34"/>
          <w:rtl/>
          <w:lang w:bidi="ar-DZ"/>
        </w:rPr>
        <w:t>، وبلوغه درجة الاجتهاد والتخلّص من المذهبية والتقليد</w:t>
      </w:r>
      <w:r w:rsidRPr="003C2F1B">
        <w:rPr>
          <w:rFonts w:ascii="Traditional Arabic" w:hAnsi="Traditional Arabic" w:cs="Traditional Arabic" w:hint="cs"/>
          <w:sz w:val="34"/>
          <w:szCs w:val="34"/>
          <w:rtl/>
          <w:lang w:bidi="ar-DZ"/>
        </w:rPr>
        <w:t xml:space="preserve"> ألّف الشاطبية الجامعة، ولكنها كان تحتاج إلى مزيد من المصادر، فالشاطبي لم يُلِمّ بكل القراءات والروايات والطرق، فأتمّ ابن الجزري العمل، أما </w:t>
      </w:r>
      <w:r w:rsidR="00E22438" w:rsidRPr="003C2F1B">
        <w:rPr>
          <w:rFonts w:ascii="Traditional Arabic" w:hAnsi="Traditional Arabic" w:cs="Traditional Arabic" w:hint="cs"/>
          <w:sz w:val="34"/>
          <w:szCs w:val="34"/>
          <w:rtl/>
          <w:lang w:bidi="ar-DZ"/>
        </w:rPr>
        <w:t xml:space="preserve">الاعتماد على التيسير دون غيره </w:t>
      </w:r>
      <w:r w:rsidRPr="003C2F1B">
        <w:rPr>
          <w:rFonts w:ascii="Traditional Arabic" w:hAnsi="Traditional Arabic" w:cs="Traditional Arabic" w:hint="cs"/>
          <w:sz w:val="34"/>
          <w:szCs w:val="34"/>
          <w:rtl/>
          <w:lang w:bidi="ar-DZ"/>
        </w:rPr>
        <w:t xml:space="preserve">فالهدف منه أستوحيه مما ذكره الدكتور مراد زهوي في كتابه " منهج الإقراء بالأندلس من خلال اختيارات الداني ومكي " إذ وصف </w:t>
      </w:r>
      <w:r w:rsidRPr="003C2F1B">
        <w:rPr>
          <w:rFonts w:ascii="Traditional Arabic" w:hAnsi="Traditional Arabic" w:cs="Traditional Arabic"/>
          <w:sz w:val="34"/>
          <w:szCs w:val="34"/>
          <w:rtl/>
        </w:rPr>
        <w:t>مذهب أبي عمرو</w:t>
      </w:r>
      <w:r w:rsidRPr="003C2F1B">
        <w:rPr>
          <w:rFonts w:ascii="Traditional Arabic" w:hAnsi="Traditional Arabic" w:cs="Traditional Arabic" w:hint="cs"/>
          <w:sz w:val="34"/>
          <w:szCs w:val="34"/>
          <w:rtl/>
        </w:rPr>
        <w:t xml:space="preserve"> مقارنة بمذاهب مكي وابن شريح وغيرهم</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 xml:space="preserve">بأنه </w:t>
      </w:r>
      <w:r w:rsidRPr="003C2F1B">
        <w:rPr>
          <w:rFonts w:ascii="Traditional Arabic" w:hAnsi="Traditional Arabic" w:cs="Traditional Arabic"/>
          <w:sz w:val="34"/>
          <w:szCs w:val="34"/>
          <w:rtl/>
        </w:rPr>
        <w:t xml:space="preserve">كان أقوى، وتياره كان جارفا </w:t>
      </w:r>
      <w:r w:rsidR="00112F8A"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هذا التيار الذي سيصارع طويلا إلى أن يكتب له الانفراد بالساحة واحتواء باقي التيارات على ما كان لها من قوة ومدد، إلى أن استقلّ استقلالا كليا بالكراسي العلمية في هذا الفن في المشرق والمغرب على السواء</w:t>
      </w:r>
      <w:r w:rsidR="00112F8A"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w:t>
      </w:r>
      <w:r w:rsidRPr="003C2F1B">
        <w:rPr>
          <w:rStyle w:val="a4"/>
          <w:rFonts w:ascii="Traditional Arabic" w:hAnsi="Traditional Arabic" w:cs="Traditional Arabic"/>
          <w:sz w:val="34"/>
          <w:szCs w:val="34"/>
          <w:rtl/>
        </w:rPr>
        <w:footnoteReference w:id="12"/>
      </w:r>
    </w:p>
    <w:p w14:paraId="384D84BA" w14:textId="641638F4" w:rsidR="00C068F4" w:rsidRPr="003C2F1B" w:rsidRDefault="00C068F4" w:rsidP="00C068F4">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لقد كان الحافظ الداني أقوى من ناحية العلم والتحقيق، وأوسع رواية،</w:t>
      </w:r>
      <w:r w:rsidR="00E22438" w:rsidRPr="003C2F1B">
        <w:rPr>
          <w:rFonts w:ascii="Traditional Arabic" w:hAnsi="Traditional Arabic" w:cs="Traditional Arabic" w:hint="cs"/>
          <w:sz w:val="34"/>
          <w:szCs w:val="34"/>
          <w:rtl/>
        </w:rPr>
        <w:t xml:space="preserve"> وأجود من ناحية التأليف،</w:t>
      </w:r>
      <w:r w:rsidRPr="003C2F1B">
        <w:rPr>
          <w:rFonts w:ascii="Traditional Arabic" w:hAnsi="Traditional Arabic" w:cs="Traditional Arabic" w:hint="cs"/>
          <w:sz w:val="34"/>
          <w:szCs w:val="34"/>
          <w:rtl/>
        </w:rPr>
        <w:t xml:space="preserve"> وقد أدرك الشاطبي بركة كتابه التيسير، فجعل منه أصلا لمنظومته، وإلا فإنه كان قادرا على الاستغناء عن ذكره، فإنه قد زاد عليه</w:t>
      </w:r>
      <w:r w:rsidR="00074A98" w:rsidRPr="003C2F1B">
        <w:rPr>
          <w:rFonts w:ascii="Traditional Arabic" w:hAnsi="Traditional Arabic" w:cs="Traditional Arabic" w:hint="cs"/>
          <w:sz w:val="34"/>
          <w:szCs w:val="34"/>
          <w:rtl/>
        </w:rPr>
        <w:t xml:space="preserve"> كثيرا</w:t>
      </w:r>
      <w:r w:rsidRPr="003C2F1B">
        <w:rPr>
          <w:rFonts w:ascii="Traditional Arabic" w:hAnsi="Traditional Arabic" w:cs="Traditional Arabic" w:hint="cs"/>
          <w:sz w:val="34"/>
          <w:szCs w:val="34"/>
          <w:rtl/>
        </w:rPr>
        <w:t xml:space="preserve"> وأنقص، وكذلك فعل ابن الجزري فإنه قد كان مُعجبا بالداني والشاطبي أيما إعجاب، وتحقيقه للمسائل في كتاب النشر يدلّ على ذلك، فكم من مسألة أخذ فيها بتحقيق الداني وترك ما سواه، كتحقيقه لمسألة تفخيم راء " مريم وقرية " قال</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sz w:val="34"/>
          <w:szCs w:val="34"/>
          <w:rtl/>
        </w:rPr>
        <w:t xml:space="preserve">وذهب المحققون وجمهور أهل الأداء إلى التفخيم فيهما، وهو الذي لا </w:t>
      </w:r>
      <w:r w:rsidRPr="003C2F1B">
        <w:rPr>
          <w:rFonts w:ascii="Traditional Arabic" w:hAnsi="Traditional Arabic" w:cs="Traditional Arabic"/>
          <w:sz w:val="34"/>
          <w:szCs w:val="34"/>
          <w:rtl/>
        </w:rPr>
        <w:lastRenderedPageBreak/>
        <w:t>يوجد نص أحد من الأئمة المتقدمين</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بخلافه، وهو الصواب، وعليه العمل في سائر الأمصار، وهو القياس الصحيح، وقد غلّط الحافظ أبو عمر الداني وأصحابه القائلين بخلافه</w:t>
      </w:r>
      <w:r w:rsidR="00112F8A"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 xml:space="preserve">. </w:t>
      </w:r>
    </w:p>
    <w:p w14:paraId="10E9AD7D" w14:textId="103F1861" w:rsidR="0050650B" w:rsidRPr="003C2F1B" w:rsidRDefault="0050650B" w:rsidP="00407042">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ثانيا</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بيان الأسانيد والطرق وكثرتها</w:t>
      </w:r>
      <w:r w:rsidR="00FB231C" w:rsidRPr="003C2F1B">
        <w:rPr>
          <w:rFonts w:ascii="Traditional Arabic" w:hAnsi="Traditional Arabic" w:cs="Traditional Arabic" w:hint="cs"/>
          <w:sz w:val="34"/>
          <w:szCs w:val="34"/>
          <w:rtl/>
          <w:lang w:bidi="ar-DZ"/>
        </w:rPr>
        <w:t xml:space="preserve"> وتنوعها حسب الأمصار</w:t>
      </w:r>
      <w:r w:rsidRPr="003C2F1B">
        <w:rPr>
          <w:rFonts w:ascii="Traditional Arabic" w:hAnsi="Traditional Arabic" w:cs="Traditional Arabic"/>
          <w:sz w:val="34"/>
          <w:szCs w:val="34"/>
          <w:rtl/>
          <w:lang w:bidi="ar-DZ"/>
        </w:rPr>
        <w:t xml:space="preserve"> بما لا يدع مجالا للشك، إذ أن الناس كانت لا تثبت إلا ما في التيسير والشاطبية، وعمل كهذا كان لابد له من مصادر</w:t>
      </w:r>
      <w:r w:rsidR="00C0531D" w:rsidRPr="003C2F1B">
        <w:rPr>
          <w:rFonts w:ascii="Traditional Arabic" w:hAnsi="Traditional Arabic" w:cs="Traditional Arabic"/>
          <w:sz w:val="34"/>
          <w:szCs w:val="34"/>
          <w:rtl/>
          <w:lang w:bidi="ar-DZ"/>
        </w:rPr>
        <w:t>.</w:t>
      </w:r>
    </w:p>
    <w:p w14:paraId="6FB146AF" w14:textId="198F9837" w:rsidR="0050650B" w:rsidRPr="003C2F1B" w:rsidRDefault="00571902" w:rsidP="00283D5A">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ثالثا</w:t>
      </w:r>
      <w:r w:rsidR="00C0531D"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 xml:space="preserve"> بيان الاختلاف </w:t>
      </w:r>
      <w:r w:rsidRPr="003C2F1B">
        <w:rPr>
          <w:rFonts w:ascii="Traditional Arabic" w:hAnsi="Traditional Arabic" w:cs="Traditional Arabic" w:hint="cs"/>
          <w:sz w:val="34"/>
          <w:szCs w:val="34"/>
          <w:rtl/>
          <w:lang w:bidi="ar-DZ"/>
        </w:rPr>
        <w:t>خاصة بين المصادر، وفي بعض المسائل خاصة،</w:t>
      </w:r>
      <w:r w:rsidR="00283D5A" w:rsidRPr="003C2F1B">
        <w:rPr>
          <w:rFonts w:ascii="Traditional Arabic" w:hAnsi="Traditional Arabic" w:cs="Traditional Arabic" w:hint="cs"/>
          <w:sz w:val="34"/>
          <w:szCs w:val="34"/>
          <w:rtl/>
          <w:lang w:bidi="ar-DZ"/>
        </w:rPr>
        <w:t xml:space="preserve"> حتى يُرفع عنها لُبس عدم صحة أحد الأوجه، </w:t>
      </w:r>
      <w:r w:rsidRPr="003C2F1B">
        <w:rPr>
          <w:rFonts w:ascii="Traditional Arabic" w:hAnsi="Traditional Arabic" w:cs="Traditional Arabic" w:hint="cs"/>
          <w:sz w:val="34"/>
          <w:szCs w:val="34"/>
          <w:rtl/>
          <w:lang w:bidi="ar-DZ"/>
        </w:rPr>
        <w:t>فانظر إلى مسألة كإشباع البدل للأزرق</w:t>
      </w:r>
      <w:r w:rsidR="00E476F2"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كيف بيّن</w:t>
      </w:r>
      <w:r w:rsidR="00283D5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الخلاف بين الكتب وكيف اتّهم بعض</w:t>
      </w:r>
      <w:r w:rsidR="00E476F2"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العلماء آخرين بأنهم منتحلون لقراءة نافع وأن تمكين البدل خطأ، والصواب أن الأوجه الثلاث</w:t>
      </w:r>
      <w:r w:rsidR="00E476F2" w:rsidRPr="003C2F1B">
        <w:rPr>
          <w:rFonts w:ascii="Traditional Arabic" w:hAnsi="Traditional Arabic" w:cs="Traditional Arabic" w:hint="cs"/>
          <w:sz w:val="34"/>
          <w:szCs w:val="34"/>
          <w:rtl/>
          <w:lang w:bidi="ar-DZ"/>
        </w:rPr>
        <w:t xml:space="preserve">ة صحيحة، ومسألة كترقيق راء </w:t>
      </w:r>
      <w:r w:rsidR="00112F8A" w:rsidRPr="003C2F1B">
        <w:rPr>
          <w:rFonts w:ascii="Traditional Arabic" w:hAnsi="Traditional Arabic" w:cs="Traditional Arabic" w:hint="cs"/>
          <w:sz w:val="34"/>
          <w:szCs w:val="34"/>
          <w:rtl/>
          <w:lang w:bidi="ar-DZ"/>
        </w:rPr>
        <w:t>(</w:t>
      </w:r>
      <w:r w:rsidR="00E476F2" w:rsidRPr="003C2F1B">
        <w:rPr>
          <w:rFonts w:ascii="Traditional Arabic" w:hAnsi="Traditional Arabic" w:cs="Traditional Arabic" w:hint="cs"/>
          <w:sz w:val="34"/>
          <w:szCs w:val="34"/>
          <w:rtl/>
          <w:lang w:bidi="ar-DZ"/>
        </w:rPr>
        <w:t>مريم وقرية والمرء</w:t>
      </w:r>
      <w:r w:rsidR="00112F8A" w:rsidRPr="003C2F1B">
        <w:rPr>
          <w:rFonts w:ascii="Traditional Arabic" w:hAnsi="Traditional Arabic" w:cs="Traditional Arabic" w:hint="cs"/>
          <w:sz w:val="34"/>
          <w:szCs w:val="34"/>
          <w:rtl/>
          <w:lang w:bidi="ar-DZ"/>
        </w:rPr>
        <w:t>)</w:t>
      </w:r>
      <w:r w:rsidR="00E476F2" w:rsidRPr="003C2F1B">
        <w:rPr>
          <w:rFonts w:ascii="Traditional Arabic" w:hAnsi="Traditional Arabic" w:cs="Traditional Arabic" w:hint="cs"/>
          <w:sz w:val="34"/>
          <w:szCs w:val="34"/>
          <w:rtl/>
          <w:lang w:bidi="ar-DZ"/>
        </w:rPr>
        <w:t xml:space="preserve"> حيث نقلها غير واحد من أصحاب المصادر غير أن ابن الجزري لم </w:t>
      </w:r>
      <w:r w:rsidR="00F05E9E" w:rsidRPr="003C2F1B">
        <w:rPr>
          <w:rFonts w:ascii="Traditional Arabic" w:hAnsi="Traditional Arabic" w:cs="Traditional Arabic" w:hint="cs"/>
          <w:sz w:val="34"/>
          <w:szCs w:val="34"/>
          <w:rtl/>
          <w:lang w:bidi="ar-DZ"/>
        </w:rPr>
        <w:t>يضمنها في طيبته وأشار في النشر إ</w:t>
      </w:r>
      <w:r w:rsidR="00E476F2" w:rsidRPr="003C2F1B">
        <w:rPr>
          <w:rFonts w:ascii="Traditional Arabic" w:hAnsi="Traditional Arabic" w:cs="Traditional Arabic" w:hint="cs"/>
          <w:sz w:val="34"/>
          <w:szCs w:val="34"/>
          <w:rtl/>
          <w:lang w:bidi="ar-DZ"/>
        </w:rPr>
        <w:t xml:space="preserve">لى ضعفها، فلا يقول قائل بعد ذلك أن هذا موجود في المصدر فنأخذ به، لأن صاحب النشر لم يأخذ به وقد فصّل ذلك </w:t>
      </w:r>
      <w:r w:rsidR="00283D5A" w:rsidRPr="003C2F1B">
        <w:rPr>
          <w:rFonts w:ascii="Traditional Arabic" w:hAnsi="Traditional Arabic" w:cs="Traditional Arabic" w:hint="cs"/>
          <w:sz w:val="34"/>
          <w:szCs w:val="34"/>
          <w:rtl/>
          <w:lang w:bidi="ar-DZ"/>
        </w:rPr>
        <w:t>وهو ما نضعه في قاعدة رابعة نسميها</w:t>
      </w:r>
      <w:r w:rsidR="00C0531D" w:rsidRPr="003C2F1B">
        <w:rPr>
          <w:rFonts w:ascii="Traditional Arabic" w:hAnsi="Traditional Arabic" w:cs="Traditional Arabic" w:hint="cs"/>
          <w:sz w:val="34"/>
          <w:szCs w:val="34"/>
          <w:rtl/>
          <w:lang w:bidi="ar-DZ"/>
        </w:rPr>
        <w:t>:</w:t>
      </w:r>
      <w:r w:rsidR="00283D5A" w:rsidRPr="003C2F1B">
        <w:rPr>
          <w:rFonts w:ascii="Traditional Arabic" w:hAnsi="Traditional Arabic" w:cs="Traditional Arabic" w:hint="cs"/>
          <w:sz w:val="34"/>
          <w:szCs w:val="34"/>
          <w:rtl/>
          <w:lang w:bidi="ar-DZ"/>
        </w:rPr>
        <w:t xml:space="preserve"> </w:t>
      </w:r>
      <w:r w:rsidR="0050650B" w:rsidRPr="003C2F1B">
        <w:rPr>
          <w:rFonts w:ascii="Traditional Arabic" w:hAnsi="Traditional Arabic" w:cs="Traditional Arabic"/>
          <w:sz w:val="34"/>
          <w:szCs w:val="34"/>
          <w:rtl/>
          <w:lang w:bidi="ar-DZ"/>
        </w:rPr>
        <w:t>بيان ما اختاره ابن الجزري من هذه المصادر حتى لا يقوم م</w:t>
      </w:r>
      <w:r w:rsidR="00CE0E92" w:rsidRPr="003C2F1B">
        <w:rPr>
          <w:rFonts w:ascii="Traditional Arabic" w:hAnsi="Traditional Arabic" w:cs="Traditional Arabic" w:hint="cs"/>
          <w:sz w:val="34"/>
          <w:szCs w:val="34"/>
          <w:rtl/>
          <w:lang w:bidi="ar-DZ"/>
        </w:rPr>
        <w:t>َ</w:t>
      </w:r>
      <w:r w:rsidR="0050650B" w:rsidRPr="003C2F1B">
        <w:rPr>
          <w:rFonts w:ascii="Traditional Arabic" w:hAnsi="Traditional Arabic" w:cs="Traditional Arabic"/>
          <w:sz w:val="34"/>
          <w:szCs w:val="34"/>
          <w:rtl/>
          <w:lang w:bidi="ar-DZ"/>
        </w:rPr>
        <w:t>ن بعده بزيادة شيء أو إنقاص شيء</w:t>
      </w:r>
      <w:r w:rsidR="00C0531D" w:rsidRPr="003C2F1B">
        <w:rPr>
          <w:rFonts w:ascii="Traditional Arabic" w:hAnsi="Traditional Arabic" w:cs="Traditional Arabic"/>
          <w:sz w:val="34"/>
          <w:szCs w:val="34"/>
          <w:rtl/>
          <w:lang w:bidi="ar-DZ"/>
        </w:rPr>
        <w:t>.</w:t>
      </w:r>
    </w:p>
    <w:p w14:paraId="571BA1EE" w14:textId="12A2F744" w:rsidR="007A7AAF" w:rsidRPr="003C2F1B" w:rsidRDefault="007A7AAF">
      <w:pP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br w:type="page"/>
      </w:r>
    </w:p>
    <w:p w14:paraId="7EF1A334" w14:textId="2A49E007" w:rsidR="0050650B" w:rsidRPr="003C2F1B" w:rsidRDefault="0050650B" w:rsidP="003C2F1B">
      <w:pPr>
        <w:pStyle w:val="1"/>
        <w:bidi/>
        <w:rPr>
          <w:rtl/>
          <w:lang w:bidi="ar-DZ"/>
        </w:rPr>
      </w:pPr>
      <w:bookmarkStart w:id="3" w:name="_Toc162257364"/>
      <w:r w:rsidRPr="003C2F1B">
        <w:rPr>
          <w:rtl/>
          <w:lang w:bidi="ar-DZ"/>
        </w:rPr>
        <w:lastRenderedPageBreak/>
        <w:t>المبحث الثالث</w:t>
      </w:r>
      <w:r w:rsidR="00C0531D" w:rsidRPr="003C2F1B">
        <w:rPr>
          <w:rtl/>
          <w:lang w:bidi="ar-DZ"/>
        </w:rPr>
        <w:t>:</w:t>
      </w:r>
      <w:r w:rsidRPr="003C2F1B">
        <w:rPr>
          <w:rtl/>
          <w:lang w:bidi="ar-DZ"/>
        </w:rPr>
        <w:t xml:space="preserve"> المصادر للتوثيق</w:t>
      </w:r>
      <w:r w:rsidR="00C0531D" w:rsidRPr="003C2F1B">
        <w:rPr>
          <w:rtl/>
          <w:lang w:bidi="ar-DZ"/>
        </w:rPr>
        <w:t>.</w:t>
      </w:r>
      <w:bookmarkEnd w:id="3"/>
    </w:p>
    <w:p w14:paraId="278AD1BF" w14:textId="77777777" w:rsidR="007A7AAF" w:rsidRPr="003C2F1B" w:rsidRDefault="007A7AAF" w:rsidP="00283D5A">
      <w:pPr>
        <w:bidi/>
        <w:jc w:val="both"/>
        <w:rPr>
          <w:rFonts w:ascii="Traditional Arabic" w:hAnsi="Traditional Arabic" w:cs="Traditional Arabic"/>
          <w:sz w:val="34"/>
          <w:szCs w:val="34"/>
          <w:rtl/>
          <w:lang w:bidi="ar-DZ"/>
        </w:rPr>
      </w:pPr>
    </w:p>
    <w:p w14:paraId="170EF702" w14:textId="14CD6AE7" w:rsidR="00571902" w:rsidRPr="003C2F1B" w:rsidRDefault="00571902" w:rsidP="007A7AA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فإذا علمت أن المصادر إنما كانت للتوثيق، فلا تستغرب إن لم يذكرها ابن الجزري كلها في كل مسألة يستعرضها، فقد أحصيت في طريق واحد كثيرا من المسائل التي سكت فيها ابن الجزري عن مصادره فلم يستشهد بها، يدل ذلك أنه قد اكتفى بذكر </w:t>
      </w:r>
      <w:r w:rsidR="00283D5A" w:rsidRPr="003C2F1B">
        <w:rPr>
          <w:rFonts w:ascii="Traditional Arabic" w:hAnsi="Traditional Arabic" w:cs="Traditional Arabic" w:hint="cs"/>
          <w:sz w:val="34"/>
          <w:szCs w:val="34"/>
          <w:rtl/>
          <w:lang w:bidi="ar-DZ"/>
        </w:rPr>
        <w:t>ما ذكر</w:t>
      </w:r>
      <w:r w:rsidRPr="003C2F1B">
        <w:rPr>
          <w:rFonts w:ascii="Traditional Arabic" w:hAnsi="Traditional Arabic" w:cs="Traditional Arabic" w:hint="cs"/>
          <w:sz w:val="34"/>
          <w:szCs w:val="34"/>
          <w:rtl/>
          <w:lang w:bidi="ar-DZ"/>
        </w:rPr>
        <w:t>، ولا حاجة له إلى ذكر المصادر جميعا، غير أنه في مسائل الخلاف الصعبة يذكر كل المصادر والخلاف الذي بينها ويطيل في المسألة</w:t>
      </w:r>
      <w:r w:rsidR="00C0531D" w:rsidRPr="003C2F1B">
        <w:rPr>
          <w:rFonts w:ascii="Traditional Arabic" w:hAnsi="Traditional Arabic" w:cs="Traditional Arabic" w:hint="cs"/>
          <w:sz w:val="34"/>
          <w:szCs w:val="34"/>
          <w:rtl/>
          <w:lang w:bidi="ar-DZ"/>
        </w:rPr>
        <w:t>.</w:t>
      </w:r>
    </w:p>
    <w:p w14:paraId="3426B79B" w14:textId="5CAFFAA7" w:rsidR="00571902" w:rsidRPr="003C2F1B" w:rsidRDefault="00571902" w:rsidP="0057190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وهذا نموذج عن المصادر التي سكت عنها من طريق الأزرق رتبتها حسب المسائل</w:t>
      </w:r>
      <w:r w:rsidR="00CE0E92" w:rsidRPr="003C2F1B">
        <w:rPr>
          <w:rFonts w:ascii="Traditional Arabic" w:hAnsi="Traditional Arabic" w:cs="Traditional Arabic" w:hint="cs"/>
          <w:sz w:val="34"/>
          <w:szCs w:val="34"/>
          <w:rtl/>
          <w:lang w:bidi="ar-DZ"/>
        </w:rPr>
        <w:t xml:space="preserve"> في بحث خاص في كتابي " دراسات جديدة في علم القراءات "</w:t>
      </w:r>
      <w:r w:rsidR="00C0531D" w:rsidRPr="003C2F1B">
        <w:rPr>
          <w:rFonts w:ascii="Traditional Arabic" w:hAnsi="Traditional Arabic" w:cs="Traditional Arabic" w:hint="cs"/>
          <w:sz w:val="34"/>
          <w:szCs w:val="34"/>
          <w:rtl/>
          <w:lang w:bidi="ar-DZ"/>
        </w:rPr>
        <w:t>:</w:t>
      </w:r>
    </w:p>
    <w:p w14:paraId="4C5E91C5" w14:textId="516F5969" w:rsidR="00571902" w:rsidRPr="003C2F1B" w:rsidRDefault="00571902" w:rsidP="00571902">
      <w:pPr>
        <w:bidi/>
        <w:jc w:val="both"/>
        <w:rPr>
          <w:rFonts w:ascii="Traditional Arabic" w:hAnsi="Traditional Arabic" w:cs="Traditional Arabic"/>
          <w:b/>
          <w:bCs/>
          <w:sz w:val="34"/>
          <w:szCs w:val="34"/>
          <w:rtl/>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b/>
          <w:bCs/>
          <w:sz w:val="34"/>
          <w:szCs w:val="34"/>
          <w:rtl/>
        </w:rPr>
        <w:t xml:space="preserve">ما سكت عنه ابن الجزري </w:t>
      </w:r>
      <w:r w:rsidR="00CE0E92" w:rsidRPr="003C2F1B">
        <w:rPr>
          <w:rFonts w:ascii="Traditional Arabic" w:hAnsi="Traditional Arabic" w:cs="Traditional Arabic" w:hint="cs"/>
          <w:b/>
          <w:bCs/>
          <w:sz w:val="34"/>
          <w:szCs w:val="34"/>
          <w:rtl/>
        </w:rPr>
        <w:t>في النشر من طريق الأزرق عن ورش</w:t>
      </w:r>
      <w:r w:rsidR="00C0531D" w:rsidRPr="003C2F1B">
        <w:rPr>
          <w:rFonts w:ascii="Traditional Arabic" w:hAnsi="Traditional Arabic" w:cs="Traditional Arabic" w:hint="cs"/>
          <w:b/>
          <w:bCs/>
          <w:sz w:val="34"/>
          <w:szCs w:val="34"/>
          <w:rtl/>
        </w:rPr>
        <w:t>:</w:t>
      </w:r>
    </w:p>
    <w:p w14:paraId="630B11F3" w14:textId="41AEB65F" w:rsidR="00571902" w:rsidRPr="003C2F1B" w:rsidRDefault="00571902"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في باب الفصل بين السورتين</w:t>
      </w:r>
      <w:r w:rsidR="00C0531D" w:rsidRPr="003C2F1B">
        <w:rPr>
          <w:rFonts w:ascii="Traditional Arabic" w:hAnsi="Traditional Arabic" w:cs="Traditional Arabic" w:hint="cs"/>
          <w:sz w:val="34"/>
          <w:szCs w:val="34"/>
          <w:rtl/>
        </w:rPr>
        <w:t>:</w:t>
      </w:r>
      <w:r w:rsidR="00F05E9E" w:rsidRPr="003C2F1B">
        <w:rPr>
          <w:rFonts w:ascii="Traditional Arabic" w:hAnsi="Traditional Arabic" w:cs="Traditional Arabic" w:hint="cs"/>
          <w:sz w:val="34"/>
          <w:szCs w:val="34"/>
          <w:rtl/>
        </w:rPr>
        <w:t xml:space="preserve"> </w:t>
      </w:r>
      <w:r w:rsidRPr="003C2F1B">
        <w:rPr>
          <w:rFonts w:ascii="Traditional Arabic" w:hAnsi="Traditional Arabic" w:cs="Traditional Arabic" w:hint="cs"/>
          <w:sz w:val="34"/>
          <w:szCs w:val="34"/>
          <w:rtl/>
        </w:rPr>
        <w:t>سكت عن مذهب صاحب المجتبى والتجريد ومذهب أبي معشر</w:t>
      </w:r>
      <w:r w:rsidR="00C0531D" w:rsidRPr="003C2F1B">
        <w:rPr>
          <w:rFonts w:ascii="Traditional Arabic" w:hAnsi="Traditional Arabic" w:cs="Traditional Arabic" w:hint="cs"/>
          <w:sz w:val="34"/>
          <w:szCs w:val="34"/>
          <w:rtl/>
        </w:rPr>
        <w:t>.</w:t>
      </w:r>
    </w:p>
    <w:p w14:paraId="3ABC79E2" w14:textId="500B4606"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وفي </w:t>
      </w:r>
      <w:r w:rsidR="00571902" w:rsidRPr="003C2F1B">
        <w:rPr>
          <w:rFonts w:ascii="Traditional Arabic" w:hAnsi="Traditional Arabic" w:cs="Traditional Arabic" w:hint="cs"/>
          <w:sz w:val="34"/>
          <w:szCs w:val="34"/>
          <w:rtl/>
        </w:rPr>
        <w:t>أحكام مدّ البدل</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والمجتبى ومذهب أبي معشر</w:t>
      </w:r>
      <w:r w:rsidR="00C0531D" w:rsidRPr="003C2F1B">
        <w:rPr>
          <w:rFonts w:ascii="Traditional Arabic" w:hAnsi="Traditional Arabic" w:cs="Traditional Arabic" w:hint="cs"/>
          <w:sz w:val="34"/>
          <w:szCs w:val="34"/>
          <w:rtl/>
        </w:rPr>
        <w:t>.</w:t>
      </w:r>
    </w:p>
    <w:p w14:paraId="6B9CAE70" w14:textId="60E5F289"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مدّ اللين المهموز</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أبي معشر وصاحب الإرشاد والكامل</w:t>
      </w:r>
      <w:r w:rsidR="00C0531D" w:rsidRPr="003C2F1B">
        <w:rPr>
          <w:rFonts w:ascii="Traditional Arabic" w:hAnsi="Traditional Arabic" w:cs="Traditional Arabic" w:hint="cs"/>
          <w:sz w:val="34"/>
          <w:szCs w:val="34"/>
          <w:rtl/>
        </w:rPr>
        <w:t>.</w:t>
      </w:r>
    </w:p>
    <w:p w14:paraId="74DCE8A2" w14:textId="543DCA8C"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ووفي</w:t>
      </w:r>
      <w:r w:rsidR="00571902" w:rsidRPr="003C2F1B">
        <w:rPr>
          <w:rFonts w:ascii="Traditional Arabic" w:hAnsi="Traditional Arabic" w:cs="Traditional Arabic" w:hint="cs"/>
          <w:sz w:val="34"/>
          <w:szCs w:val="34"/>
          <w:rtl/>
        </w:rPr>
        <w:t xml:space="preserve"> باب سوءات</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التجريد</w:t>
      </w:r>
      <w:r w:rsidR="00C0531D" w:rsidRPr="003C2F1B">
        <w:rPr>
          <w:rFonts w:ascii="Traditional Arabic" w:hAnsi="Traditional Arabic" w:cs="Traditional Arabic" w:hint="cs"/>
          <w:sz w:val="34"/>
          <w:szCs w:val="34"/>
          <w:rtl/>
        </w:rPr>
        <w:t>.</w:t>
      </w:r>
    </w:p>
    <w:p w14:paraId="59D5890F" w14:textId="0E13D589" w:rsidR="00571902" w:rsidRPr="003C2F1B" w:rsidRDefault="00571902"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أما من لهم التوسط والإشباع في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شيء</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ونحوه فقط فقد سكت عنهم لأنهم لا يدخلون في هذا الباب</w:t>
      </w:r>
      <w:r w:rsidR="00C0531D" w:rsidRPr="003C2F1B">
        <w:rPr>
          <w:rFonts w:ascii="Traditional Arabic" w:hAnsi="Traditional Arabic" w:cs="Traditional Arabic" w:hint="cs"/>
          <w:sz w:val="34"/>
          <w:szCs w:val="34"/>
          <w:rtl/>
        </w:rPr>
        <w:t>.</w:t>
      </w:r>
    </w:p>
    <w:p w14:paraId="6FF7E82D" w14:textId="56BD6A32"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المدّ في عين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كهيعص</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و</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عسق</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التجريد والكامل وتلخيص العبارات والمجتبى والتيسير ومذهب أبي معشر</w:t>
      </w:r>
      <w:r w:rsidR="00C0531D" w:rsidRPr="003C2F1B">
        <w:rPr>
          <w:rFonts w:ascii="Traditional Arabic" w:hAnsi="Traditional Arabic" w:cs="Traditional Arabic" w:hint="cs"/>
          <w:sz w:val="34"/>
          <w:szCs w:val="34"/>
          <w:rtl/>
        </w:rPr>
        <w:t>.</w:t>
      </w:r>
    </w:p>
    <w:p w14:paraId="1492FD7D" w14:textId="567D8CD7"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 الهمزتين المتفقتي</w:t>
      </w:r>
      <w:r w:rsidR="00571902" w:rsidRPr="003C2F1B">
        <w:rPr>
          <w:rFonts w:ascii="Traditional Arabic" w:hAnsi="Traditional Arabic" w:cs="Traditional Arabic" w:hint="cs"/>
          <w:sz w:val="34"/>
          <w:szCs w:val="34"/>
          <w:rtl/>
        </w:rPr>
        <w:t>ن من كلمة</w:t>
      </w:r>
      <w:r w:rsidR="00C0531D"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سكت عن مذهب صاحب الإرشاد والكامل وجامع البيان </w:t>
      </w:r>
      <w:r w:rsidRPr="003C2F1B">
        <w:rPr>
          <w:rFonts w:ascii="Traditional Arabic" w:hAnsi="Traditional Arabic" w:cs="Traditional Arabic" w:hint="cs"/>
          <w:sz w:val="34"/>
          <w:szCs w:val="34"/>
          <w:rtl/>
        </w:rPr>
        <w:t>وسوق العروس</w:t>
      </w:r>
      <w:r w:rsidR="00C0531D" w:rsidRPr="003C2F1B">
        <w:rPr>
          <w:rFonts w:ascii="Traditional Arabic" w:hAnsi="Traditional Arabic" w:cs="Traditional Arabic" w:hint="cs"/>
          <w:sz w:val="34"/>
          <w:szCs w:val="34"/>
          <w:rtl/>
        </w:rPr>
        <w:t>.</w:t>
      </w:r>
    </w:p>
    <w:p w14:paraId="661350B1" w14:textId="370B19D7"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أئمة</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العنوان والمجتبى والإرشاد وتلخيص العبارات ومذهب أبي معشر</w:t>
      </w:r>
      <w:r w:rsidR="00C0531D" w:rsidRPr="003C2F1B">
        <w:rPr>
          <w:rFonts w:ascii="Traditional Arabic" w:hAnsi="Traditional Arabic" w:cs="Traditional Arabic" w:hint="cs"/>
          <w:sz w:val="34"/>
          <w:szCs w:val="34"/>
          <w:rtl/>
        </w:rPr>
        <w:t>.</w:t>
      </w:r>
    </w:p>
    <w:p w14:paraId="0E0B7D8E" w14:textId="376DAFB0"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وفي</w:t>
      </w:r>
      <w:r w:rsidR="00571902" w:rsidRPr="003C2F1B">
        <w:rPr>
          <w:rFonts w:ascii="Traditional Arabic" w:hAnsi="Traditional Arabic" w:cs="Traditional Arabic" w:hint="cs"/>
          <w:sz w:val="34"/>
          <w:szCs w:val="34"/>
          <w:rtl/>
        </w:rPr>
        <w:t xml:space="preserve"> </w:t>
      </w:r>
      <w:r w:rsidRPr="003C2F1B">
        <w:rPr>
          <w:rFonts w:ascii="Traditional Arabic" w:hAnsi="Traditional Arabic" w:cs="Traditional Arabic" w:hint="cs"/>
          <w:sz w:val="34"/>
          <w:szCs w:val="34"/>
          <w:rtl/>
        </w:rPr>
        <w:t xml:space="preserve">الهمزتين المتفقتين </w:t>
      </w:r>
      <w:r w:rsidR="00571902" w:rsidRPr="003C2F1B">
        <w:rPr>
          <w:rFonts w:ascii="Traditional Arabic" w:hAnsi="Traditional Arabic" w:cs="Traditional Arabic" w:hint="cs"/>
          <w:sz w:val="34"/>
          <w:szCs w:val="34"/>
          <w:rtl/>
        </w:rPr>
        <w:t>من كلمتين</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والمجتبى والكامل ومذهب أبي معشر</w:t>
      </w:r>
      <w:r w:rsidR="00C0531D" w:rsidRPr="003C2F1B">
        <w:rPr>
          <w:rFonts w:ascii="Traditional Arabic" w:hAnsi="Traditional Arabic" w:cs="Traditional Arabic" w:hint="cs"/>
          <w:sz w:val="34"/>
          <w:szCs w:val="34"/>
          <w:rtl/>
        </w:rPr>
        <w:t>.</w:t>
      </w:r>
    </w:p>
    <w:p w14:paraId="69DC6F99" w14:textId="7DF1303D"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وفي </w:t>
      </w:r>
      <w:r w:rsidR="00571902" w:rsidRPr="003C2F1B">
        <w:rPr>
          <w:rFonts w:ascii="Traditional Arabic" w:hAnsi="Traditional Arabic" w:cs="Traditional Arabic" w:hint="cs"/>
          <w:sz w:val="34"/>
          <w:szCs w:val="34"/>
          <w:rtl/>
        </w:rPr>
        <w:t xml:space="preserve">حكم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يشاء إلى</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ونحوه</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والمجتبى والكامل ومذهب أبي معشر</w:t>
      </w:r>
      <w:r w:rsidR="00C0531D" w:rsidRPr="003C2F1B">
        <w:rPr>
          <w:rFonts w:ascii="Traditional Arabic" w:hAnsi="Traditional Arabic" w:cs="Traditional Arabic" w:hint="cs"/>
          <w:sz w:val="34"/>
          <w:szCs w:val="34"/>
          <w:rtl/>
        </w:rPr>
        <w:t>.</w:t>
      </w:r>
    </w:p>
    <w:p w14:paraId="48B23791" w14:textId="7F213BF5"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وفي </w:t>
      </w:r>
      <w:r w:rsidR="00571902" w:rsidRPr="003C2F1B">
        <w:rPr>
          <w:rFonts w:ascii="Traditional Arabic" w:hAnsi="Traditional Arabic" w:cs="Traditional Arabic" w:hint="cs"/>
          <w:sz w:val="34"/>
          <w:szCs w:val="34"/>
          <w:rtl/>
        </w:rPr>
        <w:t xml:space="preserve">حكم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أرأيت</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ذكر مذهب الداني ومكّي والشاطبي، وسكت عن مذهب الباقين وهو مذهب الجمهور كما ذكر المحررون</w:t>
      </w:r>
      <w:r w:rsidR="00C0531D" w:rsidRPr="003C2F1B">
        <w:rPr>
          <w:rFonts w:ascii="Traditional Arabic" w:hAnsi="Traditional Arabic" w:cs="Traditional Arabic" w:hint="cs"/>
          <w:sz w:val="34"/>
          <w:szCs w:val="34"/>
          <w:rtl/>
        </w:rPr>
        <w:t>.</w:t>
      </w:r>
    </w:p>
    <w:p w14:paraId="780AA098" w14:textId="3D396250"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w:t>
      </w:r>
      <w:r w:rsidR="00112F8A" w:rsidRPr="003C2F1B">
        <w:rPr>
          <w:rFonts w:ascii="Traditional Arabic" w:hAnsi="Traditional Arabic" w:cs="Traditional Arabic" w:hint="cs"/>
          <w:sz w:val="34"/>
          <w:szCs w:val="34"/>
          <w:rtl/>
        </w:rPr>
        <w:t>(</w:t>
      </w:r>
      <w:proofErr w:type="spellStart"/>
      <w:r w:rsidR="00571902" w:rsidRPr="003C2F1B">
        <w:rPr>
          <w:rFonts w:ascii="Traditional Arabic" w:hAnsi="Traditional Arabic" w:cs="Traditional Arabic" w:hint="cs"/>
          <w:sz w:val="34"/>
          <w:szCs w:val="34"/>
          <w:rtl/>
        </w:rPr>
        <w:t>هأنتم</w:t>
      </w:r>
      <w:proofErr w:type="spellEnd"/>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المجتبى والإرشاد والكامل وجامع البيان ومذهب أبي معشر، والمحررون يرون أن عبارة جمهور المصريين والمغاربة تشير إلى ما سكت عنه ابن الجزري من المصادر</w:t>
      </w:r>
      <w:r w:rsidR="00C0531D" w:rsidRPr="003C2F1B">
        <w:rPr>
          <w:rFonts w:ascii="Traditional Arabic" w:hAnsi="Traditional Arabic" w:cs="Traditional Arabic" w:hint="cs"/>
          <w:sz w:val="34"/>
          <w:szCs w:val="34"/>
          <w:rtl/>
        </w:rPr>
        <w:t>.</w:t>
      </w:r>
    </w:p>
    <w:p w14:paraId="4ABFEF23" w14:textId="2F83C98D"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وفي </w:t>
      </w:r>
      <w:r w:rsidR="00571902" w:rsidRPr="003C2F1B">
        <w:rPr>
          <w:rFonts w:ascii="Traditional Arabic" w:hAnsi="Traditional Arabic" w:cs="Traditional Arabic" w:hint="cs"/>
          <w:sz w:val="34"/>
          <w:szCs w:val="34"/>
          <w:rtl/>
        </w:rPr>
        <w:t xml:space="preserve">حكم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ن والقلم</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المجتبى وسوق العروس لأبي معشر وجامع البيان</w:t>
      </w:r>
      <w:r w:rsidR="00C0531D" w:rsidRPr="003C2F1B">
        <w:rPr>
          <w:rFonts w:ascii="Traditional Arabic" w:hAnsi="Traditional Arabic" w:cs="Traditional Arabic" w:hint="cs"/>
          <w:sz w:val="34"/>
          <w:szCs w:val="34"/>
          <w:rtl/>
        </w:rPr>
        <w:t>.</w:t>
      </w:r>
    </w:p>
    <w:p w14:paraId="4045FEBC" w14:textId="1C2EFDD3" w:rsidR="00571902" w:rsidRPr="003C2F1B" w:rsidRDefault="00571902"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وذكر مذهب صاحب الإرشاد نقلا عن صاحب التبصرة</w:t>
      </w:r>
      <w:r w:rsidR="00C0531D" w:rsidRPr="003C2F1B">
        <w:rPr>
          <w:rFonts w:ascii="Traditional Arabic" w:hAnsi="Traditional Arabic" w:cs="Traditional Arabic" w:hint="cs"/>
          <w:sz w:val="34"/>
          <w:szCs w:val="34"/>
          <w:rtl/>
        </w:rPr>
        <w:t>.</w:t>
      </w:r>
    </w:p>
    <w:p w14:paraId="584A5726" w14:textId="0E45C881"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أراكهم</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والكامل وسوق العروس</w:t>
      </w:r>
      <w:r w:rsidR="00C0531D" w:rsidRPr="003C2F1B">
        <w:rPr>
          <w:rFonts w:ascii="Traditional Arabic" w:hAnsi="Traditional Arabic" w:cs="Traditional Arabic" w:hint="cs"/>
          <w:sz w:val="34"/>
          <w:szCs w:val="34"/>
          <w:rtl/>
        </w:rPr>
        <w:t>.</w:t>
      </w:r>
    </w:p>
    <w:p w14:paraId="36FE3960" w14:textId="1D27067B"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إمالة رؤوس </w:t>
      </w:r>
      <w:proofErr w:type="spellStart"/>
      <w:r w:rsidR="00571902" w:rsidRPr="003C2F1B">
        <w:rPr>
          <w:rFonts w:ascii="Traditional Arabic" w:hAnsi="Traditional Arabic" w:cs="Traditional Arabic" w:hint="cs"/>
          <w:sz w:val="34"/>
          <w:szCs w:val="34"/>
          <w:rtl/>
        </w:rPr>
        <w:t>الآي</w:t>
      </w:r>
      <w:proofErr w:type="spellEnd"/>
      <w:r w:rsidR="00571902" w:rsidRPr="003C2F1B">
        <w:rPr>
          <w:rFonts w:ascii="Traditional Arabic" w:hAnsi="Traditional Arabic" w:cs="Traditional Arabic" w:hint="cs"/>
          <w:sz w:val="34"/>
          <w:szCs w:val="34"/>
          <w:rtl/>
        </w:rPr>
        <w:t xml:space="preserve"> التي آخرها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ها</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مثل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ضحاها</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أبي معشر والهذلي</w:t>
      </w:r>
      <w:r w:rsidR="00C0531D" w:rsidRPr="003C2F1B">
        <w:rPr>
          <w:rFonts w:ascii="Traditional Arabic" w:hAnsi="Traditional Arabic" w:cs="Traditional Arabic" w:hint="cs"/>
          <w:sz w:val="34"/>
          <w:szCs w:val="34"/>
          <w:rtl/>
        </w:rPr>
        <w:t>.</w:t>
      </w:r>
    </w:p>
    <w:p w14:paraId="51EBF948" w14:textId="2D0D22C2" w:rsidR="00571902" w:rsidRPr="003C2F1B" w:rsidRDefault="00571902"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أم</w:t>
      </w:r>
      <w:r w:rsidR="00F05E9E" w:rsidRPr="003C2F1B">
        <w:rPr>
          <w:rFonts w:ascii="Traditional Arabic" w:hAnsi="Traditional Arabic" w:cs="Traditional Arabic" w:hint="cs"/>
          <w:sz w:val="34"/>
          <w:szCs w:val="34"/>
          <w:rtl/>
        </w:rPr>
        <w:t>ا مذهب الشاطبي فقد ذكره من خلال</w:t>
      </w:r>
      <w:r w:rsidRPr="003C2F1B">
        <w:rPr>
          <w:rFonts w:ascii="Traditional Arabic" w:hAnsi="Traditional Arabic" w:cs="Traditional Arabic" w:hint="cs"/>
          <w:sz w:val="34"/>
          <w:szCs w:val="34"/>
          <w:rtl/>
        </w:rPr>
        <w:t xml:space="preserve"> ردّه على وهْم وقع فيه بعض شرّاح الشاطبية</w:t>
      </w:r>
      <w:r w:rsidR="00C0531D" w:rsidRPr="003C2F1B">
        <w:rPr>
          <w:rFonts w:ascii="Traditional Arabic" w:hAnsi="Traditional Arabic" w:cs="Traditional Arabic" w:hint="cs"/>
          <w:sz w:val="34"/>
          <w:szCs w:val="34"/>
          <w:rtl/>
        </w:rPr>
        <w:t>.</w:t>
      </w:r>
    </w:p>
    <w:p w14:paraId="64C71E17" w14:textId="71B485DB"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إمالة ذوات الياء غير رؤوس </w:t>
      </w:r>
      <w:proofErr w:type="spellStart"/>
      <w:r w:rsidR="00571902" w:rsidRPr="003C2F1B">
        <w:rPr>
          <w:rFonts w:ascii="Traditional Arabic" w:hAnsi="Traditional Arabic" w:cs="Traditional Arabic" w:hint="cs"/>
          <w:sz w:val="34"/>
          <w:szCs w:val="34"/>
          <w:rtl/>
        </w:rPr>
        <w:t>الآي</w:t>
      </w:r>
      <w:proofErr w:type="spellEnd"/>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الهذلي وأبي معشر</w:t>
      </w:r>
      <w:r w:rsidR="00C0531D" w:rsidRPr="003C2F1B">
        <w:rPr>
          <w:rFonts w:ascii="Traditional Arabic" w:hAnsi="Traditional Arabic" w:cs="Traditional Arabic" w:hint="cs"/>
          <w:sz w:val="34"/>
          <w:szCs w:val="34"/>
          <w:rtl/>
        </w:rPr>
        <w:t>.</w:t>
      </w:r>
    </w:p>
    <w:p w14:paraId="45DA3784" w14:textId="44DE5FC5"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إمالة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والجار</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العنوان والمجتبى والتجريد والكامل وسوق العروس</w:t>
      </w:r>
      <w:r w:rsidR="00C0531D" w:rsidRPr="003C2F1B">
        <w:rPr>
          <w:rFonts w:ascii="Traditional Arabic" w:hAnsi="Traditional Arabic" w:cs="Traditional Arabic" w:hint="cs"/>
          <w:sz w:val="34"/>
          <w:szCs w:val="34"/>
          <w:rtl/>
        </w:rPr>
        <w:t>.</w:t>
      </w:r>
    </w:p>
    <w:p w14:paraId="5F9090A7" w14:textId="7DE49431" w:rsidR="00571902" w:rsidRPr="003C2F1B" w:rsidRDefault="00571902"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وذكر مذهب صاحب التذكرة من قراءة الداني عليه وهو نفسه الموجود في التذكرة</w:t>
      </w:r>
      <w:r w:rsidR="00C0531D" w:rsidRPr="003C2F1B">
        <w:rPr>
          <w:rFonts w:ascii="Traditional Arabic" w:hAnsi="Traditional Arabic" w:cs="Traditional Arabic" w:hint="cs"/>
          <w:sz w:val="34"/>
          <w:szCs w:val="34"/>
          <w:rtl/>
        </w:rPr>
        <w:t>.</w:t>
      </w:r>
    </w:p>
    <w:p w14:paraId="480A3E5E" w14:textId="61FD90F8"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إمالة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جبارين</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المجتبى والإرشاد والكامل وسوق العروس</w:t>
      </w:r>
      <w:r w:rsidR="00C0531D" w:rsidRPr="003C2F1B">
        <w:rPr>
          <w:rFonts w:ascii="Traditional Arabic" w:hAnsi="Traditional Arabic" w:cs="Traditional Arabic" w:hint="cs"/>
          <w:sz w:val="34"/>
          <w:szCs w:val="34"/>
          <w:rtl/>
        </w:rPr>
        <w:t>.</w:t>
      </w:r>
    </w:p>
    <w:p w14:paraId="4C0784F9" w14:textId="01414F4E"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وفي</w:t>
      </w:r>
      <w:r w:rsidR="00571902" w:rsidRPr="003C2F1B">
        <w:rPr>
          <w:rFonts w:ascii="Traditional Arabic" w:hAnsi="Traditional Arabic" w:cs="Traditional Arabic" w:hint="cs"/>
          <w:sz w:val="34"/>
          <w:szCs w:val="34"/>
          <w:rtl/>
        </w:rPr>
        <w:t xml:space="preserve"> حكم إمالة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كهيعص</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الشاطبي وصاحب العنوان والمجتبى والإرشاد وسوق العروس وجامع البيان</w:t>
      </w:r>
      <w:r w:rsidR="00C0531D" w:rsidRPr="003C2F1B">
        <w:rPr>
          <w:rFonts w:ascii="Traditional Arabic" w:hAnsi="Traditional Arabic" w:cs="Traditional Arabic" w:hint="cs"/>
          <w:sz w:val="34"/>
          <w:szCs w:val="34"/>
          <w:rtl/>
        </w:rPr>
        <w:t>.</w:t>
      </w:r>
      <w:r w:rsidR="00571902" w:rsidRPr="003C2F1B">
        <w:rPr>
          <w:rFonts w:ascii="Traditional Arabic" w:hAnsi="Traditional Arabic" w:cs="Traditional Arabic"/>
          <w:sz w:val="34"/>
          <w:szCs w:val="34"/>
          <w:vertAlign w:val="superscript"/>
          <w:rtl/>
        </w:rPr>
        <w:footnoteReference w:id="13"/>
      </w:r>
    </w:p>
    <w:p w14:paraId="578522B7" w14:textId="344E9284"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إمالة هاء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طه</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والمجتبى وسوق العروس</w:t>
      </w:r>
      <w:r w:rsidR="00C0531D" w:rsidRPr="003C2F1B">
        <w:rPr>
          <w:rFonts w:ascii="Traditional Arabic" w:hAnsi="Traditional Arabic" w:cs="Traditional Arabic" w:hint="cs"/>
          <w:sz w:val="34"/>
          <w:szCs w:val="34"/>
          <w:rtl/>
        </w:rPr>
        <w:t>.</w:t>
      </w:r>
    </w:p>
    <w:p w14:paraId="2991B3A7" w14:textId="4D3B9561"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راء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سراعا، ذراعا، ذراعيه</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والكامل</w:t>
      </w:r>
      <w:r w:rsidR="00C0531D" w:rsidRPr="003C2F1B">
        <w:rPr>
          <w:rFonts w:ascii="Traditional Arabic" w:hAnsi="Traditional Arabic" w:cs="Traditional Arabic" w:hint="cs"/>
          <w:sz w:val="34"/>
          <w:szCs w:val="34"/>
          <w:rtl/>
        </w:rPr>
        <w:t>.</w:t>
      </w:r>
    </w:p>
    <w:p w14:paraId="55A5DA18" w14:textId="4EE2B76E"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راء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حيران</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المجتبى والإرشاد والكامل</w:t>
      </w:r>
      <w:r w:rsidR="00C0531D" w:rsidRPr="003C2F1B">
        <w:rPr>
          <w:rFonts w:ascii="Traditional Arabic" w:hAnsi="Traditional Arabic" w:cs="Traditional Arabic" w:hint="cs"/>
          <w:sz w:val="34"/>
          <w:szCs w:val="34"/>
          <w:rtl/>
        </w:rPr>
        <w:t>.</w:t>
      </w:r>
    </w:p>
    <w:p w14:paraId="56ACAF0C" w14:textId="79C504EC"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الراءات المضمومة</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والكامل</w:t>
      </w:r>
      <w:r w:rsidR="00C0531D" w:rsidRPr="003C2F1B">
        <w:rPr>
          <w:rFonts w:ascii="Traditional Arabic" w:hAnsi="Traditional Arabic" w:cs="Traditional Arabic" w:hint="cs"/>
          <w:sz w:val="34"/>
          <w:szCs w:val="34"/>
          <w:rtl/>
        </w:rPr>
        <w:t>.</w:t>
      </w:r>
    </w:p>
    <w:p w14:paraId="39C44184" w14:textId="2B90BA00"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تفخيم اللام إذا كان بعده ألف </w:t>
      </w:r>
      <w:proofErr w:type="spellStart"/>
      <w:r w:rsidR="00571902" w:rsidRPr="003C2F1B">
        <w:rPr>
          <w:rFonts w:ascii="Traditional Arabic" w:hAnsi="Traditional Arabic" w:cs="Traditional Arabic" w:hint="cs"/>
          <w:sz w:val="34"/>
          <w:szCs w:val="34"/>
          <w:rtl/>
        </w:rPr>
        <w:t>ممالة</w:t>
      </w:r>
      <w:proofErr w:type="spellEnd"/>
      <w:r w:rsidR="00571902" w:rsidRPr="003C2F1B">
        <w:rPr>
          <w:rFonts w:ascii="Traditional Arabic" w:hAnsi="Traditional Arabic" w:cs="Traditional Arabic" w:hint="cs"/>
          <w:sz w:val="34"/>
          <w:szCs w:val="34"/>
          <w:rtl/>
        </w:rPr>
        <w:t xml:space="preserve"> نحو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صلى</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صاحب الإرشاد والكامل والهداية وجامع البيان وسوق العروس</w:t>
      </w:r>
      <w:r w:rsidR="00C0531D" w:rsidRPr="003C2F1B">
        <w:rPr>
          <w:rFonts w:ascii="Traditional Arabic" w:hAnsi="Traditional Arabic" w:cs="Traditional Arabic" w:hint="cs"/>
          <w:sz w:val="34"/>
          <w:szCs w:val="34"/>
          <w:rtl/>
        </w:rPr>
        <w:t>.</w:t>
      </w:r>
    </w:p>
    <w:p w14:paraId="39123CD8" w14:textId="28448856"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لام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طال، أفطال، يصّالحا</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أبي معشر وصاحب الإرشاد والكامل والمجتبى</w:t>
      </w:r>
      <w:r w:rsidR="00C0531D" w:rsidRPr="003C2F1B">
        <w:rPr>
          <w:rFonts w:ascii="Traditional Arabic" w:hAnsi="Traditional Arabic" w:cs="Traditional Arabic" w:hint="cs"/>
          <w:sz w:val="34"/>
          <w:szCs w:val="34"/>
          <w:rtl/>
        </w:rPr>
        <w:t>.</w:t>
      </w:r>
    </w:p>
    <w:p w14:paraId="0BB506C9" w14:textId="6F13DD52"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اللام وقفا في نحو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يوصل، بطل</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سكت عن مذهب صاحب الإرشاد والكامل والتبصرة وسوق العروس</w:t>
      </w:r>
      <w:r w:rsidR="00C0531D" w:rsidRPr="003C2F1B">
        <w:rPr>
          <w:rFonts w:ascii="Traditional Arabic" w:hAnsi="Traditional Arabic" w:cs="Traditional Arabic" w:hint="cs"/>
          <w:sz w:val="34"/>
          <w:szCs w:val="34"/>
          <w:rtl/>
        </w:rPr>
        <w:t>.</w:t>
      </w:r>
    </w:p>
    <w:p w14:paraId="3AD1F81B" w14:textId="7827E9F3" w:rsidR="00571902"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لام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صلصال</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71902" w:rsidRPr="003C2F1B">
        <w:rPr>
          <w:rFonts w:ascii="Traditional Arabic" w:hAnsi="Traditional Arabic" w:cs="Traditional Arabic" w:hint="cs"/>
          <w:sz w:val="34"/>
          <w:szCs w:val="34"/>
          <w:rtl/>
        </w:rPr>
        <w:t>سكت عن مذهب الشاطبي وصاحب الإرشاد والكامل وجامع البيان</w:t>
      </w:r>
      <w:r w:rsidR="00C0531D" w:rsidRPr="003C2F1B">
        <w:rPr>
          <w:rFonts w:ascii="Traditional Arabic" w:hAnsi="Traditional Arabic" w:cs="Traditional Arabic" w:hint="cs"/>
          <w:sz w:val="34"/>
          <w:szCs w:val="34"/>
          <w:rtl/>
        </w:rPr>
        <w:t>.</w:t>
      </w:r>
    </w:p>
    <w:p w14:paraId="2427E84C" w14:textId="7401F7D8" w:rsidR="00571902" w:rsidRPr="003C2F1B" w:rsidRDefault="00F05E9E"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w:t>
      </w:r>
      <w:r w:rsidR="00571902" w:rsidRPr="003C2F1B">
        <w:rPr>
          <w:rFonts w:ascii="Traditional Arabic" w:hAnsi="Traditional Arabic" w:cs="Traditional Arabic" w:hint="cs"/>
          <w:sz w:val="34"/>
          <w:szCs w:val="34"/>
          <w:rtl/>
        </w:rPr>
        <w:t xml:space="preserve"> حكم ياء </w:t>
      </w:r>
      <w:r w:rsidR="00112F8A"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محياي</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571902" w:rsidRPr="003C2F1B">
        <w:rPr>
          <w:rFonts w:ascii="Traditional Arabic" w:hAnsi="Traditional Arabic" w:cs="Traditional Arabic" w:hint="cs"/>
          <w:sz w:val="34"/>
          <w:szCs w:val="34"/>
          <w:rtl/>
        </w:rPr>
        <w:t xml:space="preserve"> </w:t>
      </w:r>
    </w:p>
    <w:p w14:paraId="2A075FD6" w14:textId="08C6D6DF" w:rsidR="00571902" w:rsidRPr="003C2F1B" w:rsidRDefault="00571902" w:rsidP="00571902">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سكت عن مذهب صاحب الإرشاد والكامل ومذهب أبي معشر</w:t>
      </w:r>
      <w:r w:rsidR="00C0531D" w:rsidRPr="003C2F1B">
        <w:rPr>
          <w:rFonts w:ascii="Traditional Arabic" w:hAnsi="Traditional Arabic" w:cs="Traditional Arabic" w:hint="cs"/>
          <w:sz w:val="34"/>
          <w:szCs w:val="34"/>
          <w:rtl/>
        </w:rPr>
        <w:t>.</w:t>
      </w:r>
    </w:p>
    <w:p w14:paraId="77F45F5E" w14:textId="2F47E3E0" w:rsidR="00F05E9E" w:rsidRPr="003C2F1B" w:rsidRDefault="00F05E9E" w:rsidP="00F05E9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فهذه سبعة وعشرون مسألة سكت فيها ابن الجزري عن مذهب بعض مصادره فلم يبيّنها، أي أنه ترك واحدا وعشرين مرة بيان مذهب أبي معشر في كتابه سوق العروس، وتسعة عشر مرة مذهب صاحبي الإرشاد والكامل، وأربعة عشرة مرة سكت فيها عن مذهب صاحب المجتبى</w:t>
      </w:r>
      <w:r w:rsidR="00C0531D" w:rsidRPr="003C2F1B">
        <w:rPr>
          <w:rFonts w:ascii="Traditional Arabic" w:hAnsi="Traditional Arabic" w:cs="Traditional Arabic" w:hint="cs"/>
          <w:sz w:val="34"/>
          <w:szCs w:val="34"/>
          <w:rtl/>
        </w:rPr>
        <w:t>.</w:t>
      </w:r>
    </w:p>
    <w:p w14:paraId="74FB960D" w14:textId="05D26BF6"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 xml:space="preserve">واعلم أن ابن الجزري قد خالف المصادر في حالات كثيرة، فهو يذكر لصاحب المصدر حكما فإذا رجعنا إلى المصدر وجدنا غيره، ذكر اين الجزري وجه الترقيق وصلا لصاحب التبصرة في راء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حصرت</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بينما روى صاحب التبصرة التفخيم</w:t>
      </w:r>
      <w:r w:rsidR="00C0531D" w:rsidRPr="003C2F1B">
        <w:rPr>
          <w:rFonts w:ascii="Traditional Arabic" w:hAnsi="Traditional Arabic" w:cs="Traditional Arabic" w:hint="cs"/>
          <w:sz w:val="34"/>
          <w:szCs w:val="34"/>
          <w:rtl/>
        </w:rPr>
        <w:t>.</w:t>
      </w:r>
    </w:p>
    <w:p w14:paraId="72B86921" w14:textId="16ACAFB0"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قال العلامة الضباع في المطلوب</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فخّمها وصلا</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وكذا صاحب التبصرة على ما وجده الأزميري فيها خلافا لما في النشر</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027A36" w:rsidRPr="003C2F1B">
        <w:rPr>
          <w:rStyle w:val="a4"/>
          <w:rFonts w:ascii="Traditional Arabic" w:hAnsi="Traditional Arabic" w:cs="Traditional Arabic"/>
          <w:sz w:val="34"/>
          <w:szCs w:val="34"/>
          <w:rtl/>
        </w:rPr>
        <w:footnoteReference w:id="14"/>
      </w:r>
    </w:p>
    <w:p w14:paraId="27A6134C" w14:textId="2344A706"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وقد يقتصر في النشر على وجه فإذا عدنا إلى المصدر وجدنا وجهين، ومنه ما رواه أبو الحسن بن غلبون في التذكرة في راء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سراعا، وذراعا، وذراعيه، ومراء، وافتراء، ولساحران، وتنتصران، وطهِّرا</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بالوجهين، بينما اقتصر له صاحب النشر على وجه واحد وهو التفخيم</w:t>
      </w:r>
      <w:r w:rsidR="00C0531D" w:rsidRPr="003C2F1B">
        <w:rPr>
          <w:rFonts w:ascii="Traditional Arabic" w:hAnsi="Traditional Arabic" w:cs="Traditional Arabic" w:hint="cs"/>
          <w:sz w:val="34"/>
          <w:szCs w:val="34"/>
          <w:rtl/>
        </w:rPr>
        <w:t>.</w:t>
      </w:r>
    </w:p>
    <w:p w14:paraId="293F0B46" w14:textId="6F771640"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قال صاحب السبيل الأوثق تعليقا على مذهب أبي الحسن</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وقد ذكر أبو الحسن الوجهين في التذكرة، واقتصر له في النشر على التفخيم، ونحن ملزمون بهذا الاختيار لأننا نقرأ من طريق ابن الجزري</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027A36" w:rsidRPr="003C2F1B">
        <w:rPr>
          <w:rStyle w:val="a4"/>
          <w:rFonts w:ascii="Traditional Arabic" w:hAnsi="Traditional Arabic" w:cs="Traditional Arabic"/>
          <w:sz w:val="34"/>
          <w:szCs w:val="34"/>
          <w:rtl/>
        </w:rPr>
        <w:footnoteReference w:id="15"/>
      </w:r>
    </w:p>
    <w:p w14:paraId="72A04CE6" w14:textId="2086CDD9"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وقد يذكر للحكم وجهين فإذا عدنا إلى المصدر وجدنا وجها واحدا، ففي باب مد اللين المهموز ذكر ابن الجزري الوجهين الإشباع والتوسط لصاحب التجريد، وهو ما نقله الضباع في المطلوب في قوله عن الإشباع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ويُحتمل في التجريد</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وعن التوسط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ظاهر التجريد</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p>
    <w:p w14:paraId="0AB316E8" w14:textId="32A719A4" w:rsidR="00FB231C" w:rsidRPr="003C2F1B" w:rsidRDefault="00FB231C" w:rsidP="00FB231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 المصدر ذكر ابن الفحام رحمه الله مدّ البدل ومدّ اللين معا فقال</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إذا تقدّمت الهمزة حرف المدّ واللين وانفتح ما قبل الياء والواو نحو " ءادم " و" ءازر " و" شيء " و" شيئا " و" سوءة " فمذهب ورش اختيار مدّه منفردا، فاعرف ذلك</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w:t>
      </w:r>
      <w:r w:rsidR="00474329" w:rsidRPr="003C2F1B">
        <w:rPr>
          <w:rStyle w:val="a4"/>
          <w:rFonts w:ascii="Traditional Arabic" w:hAnsi="Traditional Arabic" w:cs="Traditional Arabic"/>
          <w:sz w:val="34"/>
          <w:szCs w:val="34"/>
          <w:rtl/>
        </w:rPr>
        <w:footnoteReference w:id="16"/>
      </w:r>
      <w:r w:rsidRPr="003C2F1B">
        <w:rPr>
          <w:rFonts w:ascii="Traditional Arabic" w:hAnsi="Traditional Arabic" w:cs="Traditional Arabic" w:hint="cs"/>
          <w:sz w:val="34"/>
          <w:szCs w:val="34"/>
          <w:rtl/>
        </w:rPr>
        <w:t xml:space="preserve"> فالإشباع في التجريد هو للمدّين معا، ولا وجود للتوسط</w:t>
      </w:r>
      <w:r w:rsidR="00C0531D" w:rsidRPr="003C2F1B">
        <w:rPr>
          <w:rFonts w:ascii="Traditional Arabic" w:hAnsi="Traditional Arabic" w:cs="Traditional Arabic" w:hint="cs"/>
          <w:sz w:val="34"/>
          <w:szCs w:val="34"/>
          <w:rtl/>
        </w:rPr>
        <w:t>.</w:t>
      </w:r>
    </w:p>
    <w:p w14:paraId="138285CB" w14:textId="61833468" w:rsidR="00E7488C" w:rsidRPr="003C2F1B" w:rsidRDefault="00E7488C" w:rsidP="00E7488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 xml:space="preserve">وقد يذكر حكما لا يوجد في المصادر أو انفرد به واحد من المصادر، كقصر العين في فاتحة مريم والشورى انفرد به صاحب الكافي عن الأزرق، وكالغنة في اللام والراء لغير صحبة، وكمدّ التعظيم لجميع أصحاب القصر في المنفصل، </w:t>
      </w:r>
      <w:r w:rsidR="00DD13D6" w:rsidRPr="003C2F1B">
        <w:rPr>
          <w:rFonts w:ascii="Traditional Arabic" w:hAnsi="Traditional Arabic" w:cs="Traditional Arabic" w:hint="cs"/>
          <w:sz w:val="34"/>
          <w:szCs w:val="34"/>
          <w:rtl/>
        </w:rPr>
        <w:t xml:space="preserve">وكمذهبه في التكبير، </w:t>
      </w:r>
      <w:r w:rsidRPr="003C2F1B">
        <w:rPr>
          <w:rFonts w:ascii="Traditional Arabic" w:hAnsi="Traditional Arabic" w:cs="Traditional Arabic" w:hint="cs"/>
          <w:sz w:val="34"/>
          <w:szCs w:val="34"/>
          <w:rtl/>
        </w:rPr>
        <w:t>وقد أثبتتها الطيبة والنشر بما لا يدع مجالا للشك أو للمنع</w:t>
      </w:r>
      <w:r w:rsidR="00C0531D" w:rsidRPr="003C2F1B">
        <w:rPr>
          <w:rFonts w:ascii="Traditional Arabic" w:hAnsi="Traditional Arabic" w:cs="Traditional Arabic" w:hint="cs"/>
          <w:sz w:val="34"/>
          <w:szCs w:val="34"/>
          <w:rtl/>
        </w:rPr>
        <w:t>.</w:t>
      </w:r>
    </w:p>
    <w:p w14:paraId="1153897A" w14:textId="6B349490" w:rsidR="00E7488C" w:rsidRPr="003C2F1B" w:rsidRDefault="00E7488C" w:rsidP="00E7488C">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فإن علمت أني ذكرت لك طريقا واحدا من طرق كثيرة، ف</w:t>
      </w:r>
      <w:r w:rsidR="00CB4D33" w:rsidRPr="003C2F1B">
        <w:rPr>
          <w:rFonts w:ascii="Traditional Arabic" w:hAnsi="Traditional Arabic" w:cs="Traditional Arabic" w:hint="cs"/>
          <w:sz w:val="34"/>
          <w:szCs w:val="34"/>
          <w:rtl/>
        </w:rPr>
        <w:t>انتبه إلى أن هذه المصادر إنما كانت للتوثيق، و</w:t>
      </w:r>
      <w:r w:rsidR="00CE0E92" w:rsidRPr="003C2F1B">
        <w:rPr>
          <w:rFonts w:ascii="Traditional Arabic" w:hAnsi="Traditional Arabic" w:cs="Traditional Arabic" w:hint="cs"/>
          <w:sz w:val="34"/>
          <w:szCs w:val="34"/>
          <w:rtl/>
        </w:rPr>
        <w:t xml:space="preserve">للدراية </w:t>
      </w:r>
      <w:r w:rsidR="00CB4D33" w:rsidRPr="003C2F1B">
        <w:rPr>
          <w:rFonts w:ascii="Traditional Arabic" w:hAnsi="Traditional Arabic" w:cs="Traditional Arabic" w:hint="cs"/>
          <w:sz w:val="34"/>
          <w:szCs w:val="34"/>
          <w:rtl/>
        </w:rPr>
        <w:t>لمن شاء أن يغوص فيها من أهل ا</w:t>
      </w:r>
      <w:r w:rsidR="00142744" w:rsidRPr="003C2F1B">
        <w:rPr>
          <w:rFonts w:ascii="Traditional Arabic" w:hAnsi="Traditional Arabic" w:cs="Traditional Arabic" w:hint="cs"/>
          <w:sz w:val="34"/>
          <w:szCs w:val="34"/>
          <w:rtl/>
        </w:rPr>
        <w:t>لصّنعة، أما الرواية فهي محسومة</w:t>
      </w:r>
      <w:r w:rsidR="00C0531D" w:rsidRPr="003C2F1B">
        <w:rPr>
          <w:rFonts w:ascii="Traditional Arabic" w:hAnsi="Traditional Arabic" w:cs="Traditional Arabic" w:hint="cs"/>
          <w:sz w:val="34"/>
          <w:szCs w:val="34"/>
          <w:rtl/>
          <w:lang w:bidi="ar-DZ"/>
        </w:rPr>
        <w:t>.</w:t>
      </w:r>
    </w:p>
    <w:p w14:paraId="4CCDC0CC" w14:textId="731CCF6E" w:rsidR="00142744" w:rsidRPr="003C2F1B" w:rsidRDefault="00142744" w:rsidP="00142744">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وقد يذكر ابن الجزري عن حكم أنه انفرادة</w:t>
      </w:r>
      <w:r w:rsidR="00283D5A" w:rsidRPr="003C2F1B">
        <w:rPr>
          <w:rFonts w:ascii="Traditional Arabic" w:hAnsi="Traditional Arabic" w:cs="Traditional Arabic" w:hint="cs"/>
          <w:sz w:val="34"/>
          <w:szCs w:val="34"/>
          <w:rtl/>
          <w:lang w:bidi="ar-DZ"/>
        </w:rPr>
        <w:t xml:space="preserve"> أو يصفه بالضعف والشذوذ</w:t>
      </w:r>
      <w:r w:rsidR="00CE0E92" w:rsidRPr="003C2F1B">
        <w:rPr>
          <w:rFonts w:ascii="Traditional Arabic" w:hAnsi="Traditional Arabic" w:cs="Traditional Arabic" w:hint="cs"/>
          <w:sz w:val="34"/>
          <w:szCs w:val="34"/>
          <w:rtl/>
          <w:lang w:bidi="ar-DZ"/>
        </w:rPr>
        <w:t xml:space="preserve"> ويظهر أنه ليس بانفرادة في المصادر</w:t>
      </w:r>
      <w:r w:rsidRPr="003C2F1B">
        <w:rPr>
          <w:rFonts w:ascii="Traditional Arabic" w:hAnsi="Traditional Arabic" w:cs="Traditional Arabic" w:hint="cs"/>
          <w:sz w:val="34"/>
          <w:szCs w:val="34"/>
          <w:rtl/>
          <w:lang w:bidi="ar-DZ"/>
        </w:rPr>
        <w:t xml:space="preserve">، قال الشيخ إيهاب فكري تعليقا على إجازة العلامة الضباع في القول الأصدق نقلا عن العلامة الأزميري تقليل الهاء والياء من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كهيعص</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لأنه من تلخيص أبي معشر وليس انفرادة انفرد بها الهذلي كما جاء في </w:t>
      </w:r>
      <w:proofErr w:type="gramStart"/>
      <w:r w:rsidRPr="003C2F1B">
        <w:rPr>
          <w:rFonts w:ascii="Traditional Arabic" w:hAnsi="Traditional Arabic" w:cs="Traditional Arabic" w:hint="cs"/>
          <w:sz w:val="34"/>
          <w:szCs w:val="34"/>
          <w:rtl/>
          <w:lang w:bidi="ar-DZ"/>
        </w:rPr>
        <w:t>النشر،</w:t>
      </w:r>
      <w:r w:rsidR="00C0531D" w:rsidRPr="003C2F1B">
        <w:rPr>
          <w:rFonts w:ascii="Traditional Arabic" w:hAnsi="Traditional Arabic" w:cs="Traditional Arabic" w:hint="cs"/>
          <w:sz w:val="34"/>
          <w:szCs w:val="34"/>
          <w:rtl/>
          <w:lang w:bidi="ar-DZ"/>
        </w:rPr>
        <w:t>:</w:t>
      </w:r>
      <w:proofErr w:type="gramEnd"/>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وأقول</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نحن لا نقرأ به، لأن ابن الجزري منعه، سواء ثبت أنه انفرادة أم لم يثبته، ولا ينبغي أن ينسب للطيبة لأن صاحبها ترك اختياره</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Pr="003C2F1B">
        <w:rPr>
          <w:rStyle w:val="a4"/>
          <w:rFonts w:ascii="Traditional Arabic" w:hAnsi="Traditional Arabic" w:cs="Traditional Arabic"/>
          <w:sz w:val="34"/>
          <w:szCs w:val="34"/>
          <w:rtl/>
          <w:lang w:bidi="ar-DZ"/>
        </w:rPr>
        <w:footnoteReference w:id="17"/>
      </w:r>
    </w:p>
    <w:p w14:paraId="0C6A23C9" w14:textId="69A61267" w:rsidR="00FB231C" w:rsidRPr="003C2F1B" w:rsidRDefault="00796057" w:rsidP="00366D88">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والأمثلة على مثل هذا كثيرة، فقد ذكر الشيخ أيضا أن ابن الجزري لم يضمن إدغام الباء في الميم للأصبهاني في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اركب معنا</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لأنه </w:t>
      </w:r>
      <w:proofErr w:type="spellStart"/>
      <w:r w:rsidRPr="003C2F1B">
        <w:rPr>
          <w:rFonts w:ascii="Traditional Arabic" w:hAnsi="Traditional Arabic" w:cs="Traditional Arabic" w:hint="cs"/>
          <w:sz w:val="34"/>
          <w:szCs w:val="34"/>
          <w:rtl/>
          <w:lang w:bidi="ar-DZ"/>
        </w:rPr>
        <w:t>انفرادة</w:t>
      </w:r>
      <w:proofErr w:type="spellEnd"/>
      <w:r w:rsidRPr="003C2F1B">
        <w:rPr>
          <w:rFonts w:ascii="Traditional Arabic" w:hAnsi="Traditional Arabic" w:cs="Traditional Arabic" w:hint="cs"/>
          <w:sz w:val="34"/>
          <w:szCs w:val="34"/>
          <w:rtl/>
          <w:lang w:bidi="ar-DZ"/>
        </w:rPr>
        <w:t xml:space="preserve"> من صاحب المبهج وأبي العلاء عن الحمامي، رغم أن الإدغام مذكور في كفاية أبي العز وفي المستنير وروضة المالكي وروضة المعدل وغاية ابن مهران والمصباح، وهذا طريق واحد، فانظر أيها القارئ في بقية الطرق وبقية المصادر، والكيّس من استغنى بما جاء في طيبة النشر ولم </w:t>
      </w:r>
      <w:r w:rsidR="00781572" w:rsidRPr="003C2F1B">
        <w:rPr>
          <w:rFonts w:ascii="Traditional Arabic" w:hAnsi="Traditional Arabic" w:cs="Traditional Arabic" w:hint="cs"/>
          <w:sz w:val="34"/>
          <w:szCs w:val="34"/>
          <w:rtl/>
          <w:lang w:bidi="ar-DZ"/>
        </w:rPr>
        <w:t>يزد ولم ينقص، إلا أهل الصنعة من المحققين من أهل الدراية</w:t>
      </w:r>
      <w:r w:rsidR="00C0531D" w:rsidRPr="003C2F1B">
        <w:rPr>
          <w:rFonts w:ascii="Traditional Arabic" w:hAnsi="Traditional Arabic" w:cs="Traditional Arabic" w:hint="cs"/>
          <w:sz w:val="34"/>
          <w:szCs w:val="34"/>
          <w:rtl/>
          <w:lang w:bidi="ar-DZ"/>
        </w:rPr>
        <w:t>.</w:t>
      </w:r>
    </w:p>
    <w:p w14:paraId="1733FE95" w14:textId="40BA601D" w:rsidR="007A7AAF" w:rsidRPr="003C2F1B" w:rsidRDefault="007A7AAF">
      <w:pP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br w:type="page"/>
      </w:r>
    </w:p>
    <w:p w14:paraId="5DF0CF81" w14:textId="77777777" w:rsidR="003C2F1B" w:rsidRDefault="0050650B" w:rsidP="003C2F1B">
      <w:pPr>
        <w:pStyle w:val="1"/>
        <w:bidi/>
        <w:rPr>
          <w:rtl/>
          <w:lang w:bidi="ar-DZ"/>
        </w:rPr>
      </w:pPr>
      <w:bookmarkStart w:id="4" w:name="_Toc162257365"/>
      <w:r w:rsidRPr="003C2F1B">
        <w:rPr>
          <w:rtl/>
          <w:lang w:bidi="ar-DZ"/>
        </w:rPr>
        <w:lastRenderedPageBreak/>
        <w:t>المبحث الرابع</w:t>
      </w:r>
      <w:r w:rsidR="00C0531D" w:rsidRPr="003C2F1B">
        <w:rPr>
          <w:rtl/>
          <w:lang w:bidi="ar-DZ"/>
        </w:rPr>
        <w:t>:</w:t>
      </w:r>
      <w:r w:rsidRPr="003C2F1B">
        <w:rPr>
          <w:rtl/>
          <w:lang w:bidi="ar-DZ"/>
        </w:rPr>
        <w:t xml:space="preserve"> </w:t>
      </w:r>
      <w:r w:rsidR="0080078F" w:rsidRPr="003C2F1B">
        <w:rPr>
          <w:rFonts w:hint="cs"/>
          <w:rtl/>
          <w:lang w:bidi="ar-DZ"/>
        </w:rPr>
        <w:t>تحريرات المغاربة</w:t>
      </w:r>
      <w:bookmarkEnd w:id="4"/>
      <w:r w:rsidR="0080078F" w:rsidRPr="003C2F1B">
        <w:rPr>
          <w:rFonts w:hint="cs"/>
          <w:rtl/>
          <w:lang w:bidi="ar-DZ"/>
        </w:rPr>
        <w:t xml:space="preserve"> </w:t>
      </w:r>
    </w:p>
    <w:p w14:paraId="681541DD" w14:textId="7A557BA0" w:rsidR="0050650B" w:rsidRPr="003C2F1B" w:rsidRDefault="0080078F" w:rsidP="003C2F1B">
      <w:pPr>
        <w:pStyle w:val="1"/>
        <w:bidi/>
        <w:rPr>
          <w:rtl/>
          <w:lang w:bidi="ar-DZ"/>
        </w:rPr>
      </w:pPr>
      <w:bookmarkStart w:id="5" w:name="_Toc162257366"/>
      <w:r w:rsidRPr="003C2F1B">
        <w:rPr>
          <w:rFonts w:hint="cs"/>
          <w:rtl/>
          <w:lang w:bidi="ar-DZ"/>
        </w:rPr>
        <w:t>ودورها في ضبط علم التحريرات</w:t>
      </w:r>
      <w:r w:rsidR="00C0531D" w:rsidRPr="003C2F1B">
        <w:rPr>
          <w:rFonts w:hint="cs"/>
          <w:rtl/>
          <w:lang w:bidi="ar-DZ"/>
        </w:rPr>
        <w:t>.</w:t>
      </w:r>
      <w:bookmarkEnd w:id="5"/>
    </w:p>
    <w:p w14:paraId="0FD439B7" w14:textId="77777777" w:rsidR="007A7AAF" w:rsidRPr="003C2F1B" w:rsidRDefault="007A7AAF" w:rsidP="0080078F">
      <w:pPr>
        <w:bidi/>
        <w:jc w:val="both"/>
        <w:rPr>
          <w:rFonts w:ascii="Traditional Arabic" w:hAnsi="Traditional Arabic" w:cs="Traditional Arabic"/>
          <w:sz w:val="34"/>
          <w:szCs w:val="34"/>
          <w:rtl/>
          <w:lang w:bidi="ar-DZ"/>
        </w:rPr>
      </w:pPr>
    </w:p>
    <w:p w14:paraId="128C9C2C" w14:textId="06FC1592" w:rsidR="0080078F" w:rsidRPr="003C2F1B" w:rsidRDefault="0080078F" w:rsidP="007A7AA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لا يزال منهج المغاربة في التحرير اليوم صافيا خاليا من تعقيدات المصادر، فهم لا يزالون يتبعون منهج الأوائل، فإن السلف كانوا يفردون لكل راو بختمة حتى ظهر الجمع، واحتاج الجمع إلى تحرير وتمييز حتى لا يقع الخلط بين الروايات</w:t>
      </w:r>
      <w:r w:rsidR="00C0531D" w:rsidRPr="003C2F1B">
        <w:rPr>
          <w:rFonts w:ascii="Traditional Arabic" w:hAnsi="Traditional Arabic" w:cs="Traditional Arabic" w:hint="cs"/>
          <w:sz w:val="34"/>
          <w:szCs w:val="34"/>
          <w:rtl/>
          <w:lang w:bidi="ar-DZ"/>
        </w:rPr>
        <w:t>.</w:t>
      </w:r>
    </w:p>
    <w:p w14:paraId="374FF224" w14:textId="1C93A25E" w:rsidR="000B1633" w:rsidRPr="003C2F1B" w:rsidRDefault="000B1633" w:rsidP="000B163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وهم يقرؤون طرق نافع العشرة التي أصلها كتاب التعريف ويزيدون عليه زيادات كثيرة تضمنتها منظومة تفصيل عقد الدرر لابن غازي وكتاب أنوار التعريف للحامدي، ولم يحتاجوا يوما إلى تحرير هذه الطرق رغم أنهم صرحوا أن أسانيدهم تنتهي إلى الداني وكذا مكي وابن شريح والحصري وغيرهم</w:t>
      </w:r>
      <w:r w:rsidR="00C0531D" w:rsidRPr="003C2F1B">
        <w:rPr>
          <w:rFonts w:ascii="Traditional Arabic" w:hAnsi="Traditional Arabic" w:cs="Traditional Arabic" w:hint="cs"/>
          <w:sz w:val="34"/>
          <w:szCs w:val="34"/>
          <w:rtl/>
          <w:lang w:bidi="ar-DZ"/>
        </w:rPr>
        <w:t>.</w:t>
      </w:r>
    </w:p>
    <w:p w14:paraId="110924B9" w14:textId="28288B61"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والمطّلع على</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 xml:space="preserve">كتاب التبصرة </w:t>
      </w:r>
      <w:proofErr w:type="spellStart"/>
      <w:r w:rsidRPr="003C2F1B">
        <w:rPr>
          <w:rFonts w:ascii="Traditional Arabic" w:hAnsi="Traditional Arabic" w:cs="Traditional Arabic"/>
          <w:sz w:val="34"/>
          <w:szCs w:val="34"/>
          <w:rtl/>
        </w:rPr>
        <w:t>للبوجليلي</w:t>
      </w:r>
      <w:proofErr w:type="spellEnd"/>
      <w:r w:rsidRPr="003C2F1B">
        <w:rPr>
          <w:rFonts w:ascii="Traditional Arabic" w:hAnsi="Traditional Arabic" w:cs="Traditional Arabic"/>
          <w:sz w:val="34"/>
          <w:szCs w:val="34"/>
          <w:rtl/>
        </w:rPr>
        <w:t xml:space="preserve"> يدرك كيفية جمع طرق نافع العشرة دون خلط بين الروايات والطرق، وقد تميّز المغاربة ببيان الأوجه المقدمة في الأداء، ذكر الأستاذ فهد المغذوي في بحثه " كتاب مشكلات السبع لابن القاضي "</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r w:rsidR="00112F8A"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والكتاب في قراءات الأئمة السبعة ورواتهم المشهورين، يبحث في ترتيب الطرق وأوجه الأداء المقدمة عند عرض الآية في الجانب التطبيقي للقراءات</w:t>
      </w:r>
      <w:r w:rsidR="00112F8A"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w:t>
      </w:r>
      <w:r w:rsidRPr="003C2F1B">
        <w:rPr>
          <w:rStyle w:val="a4"/>
          <w:rFonts w:ascii="Traditional Arabic" w:hAnsi="Traditional Arabic" w:cs="Traditional Arabic"/>
          <w:sz w:val="34"/>
          <w:szCs w:val="34"/>
          <w:rtl/>
        </w:rPr>
        <w:footnoteReference w:id="18"/>
      </w:r>
    </w:p>
    <w:p w14:paraId="26D29849" w14:textId="3A1001FC"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وعبد الرحمن بن القاضي هو من علماء المغرب الأقصى المتأخرين، وهو خاتمة محققيهم، توفي 1082 هـ</w:t>
      </w:r>
      <w:r w:rsidR="00C0531D" w:rsidRPr="003C2F1B">
        <w:rPr>
          <w:rFonts w:ascii="Traditional Arabic" w:hAnsi="Traditional Arabic" w:cs="Traditional Arabic"/>
          <w:sz w:val="34"/>
          <w:szCs w:val="34"/>
          <w:rtl/>
        </w:rPr>
        <w:t>.</w:t>
      </w:r>
    </w:p>
    <w:p w14:paraId="78290281" w14:textId="24686D2B"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فهذا هو مفهوم التحرير، تمييز</w:t>
      </w:r>
      <w:r w:rsidR="00E9252F" w:rsidRPr="003C2F1B">
        <w:rPr>
          <w:rFonts w:ascii="Traditional Arabic" w:hAnsi="Traditional Arabic" w:cs="Traditional Arabic" w:hint="cs"/>
          <w:sz w:val="34"/>
          <w:szCs w:val="34"/>
          <w:rtl/>
        </w:rPr>
        <w:t xml:space="preserve"> الروايات</w:t>
      </w:r>
      <w:r w:rsidRPr="003C2F1B">
        <w:rPr>
          <w:rFonts w:ascii="Traditional Arabic" w:hAnsi="Traditional Arabic" w:cs="Traditional Arabic"/>
          <w:sz w:val="34"/>
          <w:szCs w:val="34"/>
          <w:rtl/>
        </w:rPr>
        <w:t xml:space="preserve"> وترتيب أوجه الأداء حال الجمع كي لا تختلط رواية بأخرى، فإن الجمع يحتاج إلى قواعد وأسس لا تؤخذ إلا من ذوي الإتقان</w:t>
      </w:r>
      <w:r w:rsidR="00C0531D" w:rsidRPr="003C2F1B">
        <w:rPr>
          <w:rFonts w:ascii="Traditional Arabic" w:hAnsi="Traditional Arabic" w:cs="Traditional Arabic"/>
          <w:sz w:val="34"/>
          <w:szCs w:val="34"/>
          <w:rtl/>
        </w:rPr>
        <w:t>.</w:t>
      </w:r>
    </w:p>
    <w:p w14:paraId="585214D5" w14:textId="4B2D28EA"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 xml:space="preserve">وقد </w:t>
      </w:r>
      <w:r w:rsidRPr="003C2F1B">
        <w:rPr>
          <w:rFonts w:ascii="Traditional Arabic" w:hAnsi="Traditional Arabic" w:cs="Traditional Arabic" w:hint="cs"/>
          <w:sz w:val="34"/>
          <w:szCs w:val="34"/>
          <w:rtl/>
          <w:lang w:bidi="ar-DZ"/>
        </w:rPr>
        <w:t>اعتمد المغاربة على كنز المعاني في شرح الشاطبية للعلامة الجعبري أيما اعتماد، وقد ذكر الأستاذ مقسم مختار في بحثه " علم التحريرات بين الطريقة المغربية والطريقة المشرقية " كيف أن المغاربة كانوا إلى زمن غير بعيد يرون أوجه مدّ البدل أوجها لا طرقا عن ورش</w:t>
      </w:r>
      <w:r w:rsidR="00C0531D" w:rsidRPr="003C2F1B">
        <w:rPr>
          <w:rFonts w:ascii="Traditional Arabic" w:hAnsi="Traditional Arabic" w:cs="Traditional Arabic" w:hint="cs"/>
          <w:sz w:val="34"/>
          <w:szCs w:val="34"/>
          <w:rtl/>
          <w:lang w:bidi="ar-DZ"/>
        </w:rPr>
        <w:t>.</w:t>
      </w:r>
    </w:p>
    <w:p w14:paraId="5FF626E3" w14:textId="2AC24925"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وفي اجتماع مد البدل مع ذي الياء نقل الباحث قول ابن القاضي محقق زمانه</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فيجيء إذن في نحو " آتى " ستة أوجه</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ثلاثة في الألف الأولى مع فتح الأخيرة، وثلاثة أخرى مع إمالتها</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vertAlign w:val="superscript"/>
          <w:rtl/>
          <w:lang w:bidi="ar-DZ"/>
        </w:rPr>
        <w:footnoteReference w:id="19"/>
      </w:r>
    </w:p>
    <w:p w14:paraId="013EC7CF" w14:textId="57D24523"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فلا توجد علاقة بين مدّ البدل والفتح والإمالة، فنقرأ بالقصر والتوسط والطول في البدل وبالفتح والإمالة في ذوات الياء اختيارا دون تقييد</w:t>
      </w:r>
      <w:r w:rsidR="00C0531D" w:rsidRPr="003C2F1B">
        <w:rPr>
          <w:rFonts w:ascii="Traditional Arabic" w:hAnsi="Traditional Arabic" w:cs="Traditional Arabic" w:hint="cs"/>
          <w:sz w:val="34"/>
          <w:szCs w:val="34"/>
          <w:rtl/>
          <w:lang w:bidi="ar-DZ"/>
        </w:rPr>
        <w:t>.</w:t>
      </w:r>
    </w:p>
    <w:p w14:paraId="6083EE8B" w14:textId="5BB6D362"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وفي كلمة " سوءات "</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هل الخلاف في واو سوءات المد</w:t>
      </w:r>
      <w:r w:rsidR="00283D5A" w:rsidRPr="003C2F1B">
        <w:rPr>
          <w:rFonts w:ascii="Traditional Arabic" w:hAnsi="Traditional Arabic" w:cs="Traditional Arabic" w:hint="cs"/>
          <w:sz w:val="34"/>
          <w:szCs w:val="34"/>
          <w:rtl/>
          <w:lang w:bidi="ar-DZ"/>
        </w:rPr>
        <w:t xml:space="preserve"> والتوسط والقصر فيأتي فيه تسعة أ</w:t>
      </w:r>
      <w:r w:rsidRPr="003C2F1B">
        <w:rPr>
          <w:rFonts w:ascii="Traditional Arabic" w:hAnsi="Traditional Arabic" w:cs="Traditional Arabic" w:hint="cs"/>
          <w:sz w:val="34"/>
          <w:szCs w:val="34"/>
          <w:rtl/>
          <w:lang w:bidi="ar-DZ"/>
        </w:rPr>
        <w:t>وجه، أو الخلاف والتوسط والقصر فيأتي فيه أربعة أوجه كما ذكره ابن الجزري؟</w:t>
      </w:r>
    </w:p>
    <w:p w14:paraId="406339FE" w14:textId="233D9476"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وجوابه</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أن الخلاف في واو سوءات إنما هو طرد الأصل فيه فيُشبع أو يوسّط، أو استثناؤه فيُقصر</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وقد أوضح هذا المحقق الجعبري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فيتحصّل من الاثنين ثلاثة وإن ضربت في الثلاثة صارت تسعة</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39B48F01" w14:textId="1A8DE530"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والحاصل أن ابن القاضي يعتبر هذه الأوجه من الخلاف الجائز الذي يخيّر فيه القارئ، لا من الخلاف الواجب أي خلاف الروايات والطرق</w:t>
      </w:r>
      <w:r w:rsidR="00C0531D" w:rsidRPr="003C2F1B">
        <w:rPr>
          <w:rFonts w:ascii="Traditional Arabic" w:hAnsi="Traditional Arabic" w:cs="Traditional Arabic" w:hint="cs"/>
          <w:sz w:val="34"/>
          <w:szCs w:val="34"/>
          <w:rtl/>
          <w:lang w:bidi="ar-DZ"/>
        </w:rPr>
        <w:t>.</w:t>
      </w:r>
    </w:p>
    <w:p w14:paraId="5EDEE903" w14:textId="5EBDE105"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غير أنني أنبّه دائما أن ما حقّقه ابن الجزري وجرى عليه العمل بأسانيده فنحن ملزمون به، لكننا من طرق المغاربة لا نزال نقرأ بالأوجه التسعة كلها</w:t>
      </w:r>
      <w:r w:rsidR="00C0531D" w:rsidRPr="003C2F1B">
        <w:rPr>
          <w:rFonts w:ascii="Traditional Arabic" w:hAnsi="Traditional Arabic" w:cs="Traditional Arabic" w:hint="cs"/>
          <w:sz w:val="34"/>
          <w:szCs w:val="34"/>
          <w:rtl/>
          <w:lang w:bidi="ar-DZ"/>
        </w:rPr>
        <w:t>.</w:t>
      </w:r>
    </w:p>
    <w:p w14:paraId="289DF527" w14:textId="09D61B66"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غير أني حزنت لعبارات كتبها الباحث منها</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وسبب اقتصار مشايخ الإقراء بالمغرب على طريقة الجعبري هو عد</w:t>
      </w:r>
      <w:r w:rsidR="00DD3862" w:rsidRPr="003C2F1B">
        <w:rPr>
          <w:rFonts w:ascii="Traditional Arabic" w:hAnsi="Traditional Arabic" w:cs="Traditional Arabic" w:hint="cs"/>
          <w:sz w:val="34"/>
          <w:szCs w:val="34"/>
          <w:rtl/>
          <w:lang w:bidi="ar-DZ"/>
        </w:rPr>
        <w:t>م اطلاعهم على كتاب النشر الذي يُ</w:t>
      </w:r>
      <w:r w:rsidRPr="003C2F1B">
        <w:rPr>
          <w:rFonts w:ascii="Traditional Arabic" w:hAnsi="Traditional Arabic" w:cs="Traditional Arabic" w:hint="cs"/>
          <w:sz w:val="34"/>
          <w:szCs w:val="34"/>
          <w:rtl/>
          <w:lang w:bidi="ar-DZ"/>
        </w:rPr>
        <w:t>عتبر بحقّ المعوّل عليه في التحريرات</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4ED2A392" w14:textId="09624D3D"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قلت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ابن الجزري مع سعة اطلاعه وغزارة علمه ودقة تحقيقه فقد فاته من أسانيد المغاربة وقراءاتهم الكثير، وهو نفسه لم يقيّد الصحيح من القراءات ب</w:t>
      </w:r>
      <w:r w:rsidR="00DD13D6" w:rsidRPr="003C2F1B">
        <w:rPr>
          <w:rFonts w:ascii="Traditional Arabic" w:hAnsi="Traditional Arabic" w:cs="Traditional Arabic" w:hint="cs"/>
          <w:sz w:val="34"/>
          <w:szCs w:val="34"/>
          <w:rtl/>
          <w:lang w:bidi="ar-DZ"/>
        </w:rPr>
        <w:t xml:space="preserve">ما حقّقه، بل ترك الأمر واسعا،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وفوق كل ذي علم عليم</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والجعبري ما كان بدعا من القراء، فهو سار على منهج المتقدمين، أما منهج ابن الجزري فخاصّ به وبما قرأ به واطّلع عليه وحقّقه</w:t>
      </w:r>
      <w:r w:rsidR="00C0531D" w:rsidRPr="003C2F1B">
        <w:rPr>
          <w:rFonts w:ascii="Traditional Arabic" w:hAnsi="Traditional Arabic" w:cs="Traditional Arabic" w:hint="cs"/>
          <w:sz w:val="34"/>
          <w:szCs w:val="34"/>
          <w:rtl/>
          <w:lang w:bidi="ar-DZ"/>
        </w:rPr>
        <w:t>.</w:t>
      </w:r>
    </w:p>
    <w:p w14:paraId="01DA000B" w14:textId="172AAAAE"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ثم أضاف الباحث قول العلامة سلطان المزاحي في أجوبته على المسائل العشرين</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الجعبري ليس بصدد بيان تحرير الطرق، والعمدة في تحريرها على ابن الجزري في نشره</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23405DF8" w14:textId="0B4D9B8A"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قلت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العمدة في القراءة هي ما صحّ إسناده، سواء ما حقّقه ابن الجزري أو ما حقّقه الجعبري، وكلاهما مقروء به، الأول يقرأ به المشارقة والثاني يقرأ به المغاربة</w:t>
      </w:r>
      <w:r w:rsidR="00C0531D" w:rsidRPr="003C2F1B">
        <w:rPr>
          <w:rFonts w:ascii="Traditional Arabic" w:hAnsi="Traditional Arabic" w:cs="Traditional Arabic" w:hint="cs"/>
          <w:sz w:val="34"/>
          <w:szCs w:val="34"/>
          <w:rtl/>
          <w:lang w:bidi="ar-DZ"/>
        </w:rPr>
        <w:t>.</w:t>
      </w:r>
    </w:p>
    <w:p w14:paraId="7761C0DE" w14:textId="31439D04" w:rsidR="0080078F" w:rsidRPr="003C2F1B" w:rsidRDefault="0080078F" w:rsidP="0080078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وقد كان المغاربة يقرؤون الإدغام الكبير لأبي عمرو البصري من روايتيه بمضمن الشاطبية، في حين كان المشارقة يخصّون السوسي بالإدغام مع الإبدال والدوري بالإظهار مع التحقيق</w:t>
      </w:r>
      <w:r w:rsidR="00C0531D" w:rsidRPr="003C2F1B">
        <w:rPr>
          <w:rFonts w:ascii="Traditional Arabic" w:hAnsi="Traditional Arabic" w:cs="Traditional Arabic" w:hint="cs"/>
          <w:sz w:val="34"/>
          <w:szCs w:val="34"/>
          <w:rtl/>
          <w:lang w:bidi="ar-DZ"/>
        </w:rPr>
        <w:t>.</w:t>
      </w:r>
    </w:p>
    <w:p w14:paraId="7C310A51" w14:textId="3F1E5F8F" w:rsidR="00C21F59" w:rsidRPr="003C2F1B" w:rsidRDefault="00C21F59" w:rsidP="0065212A">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وهذا كان منهج المقرئين الأوائل، </w:t>
      </w:r>
      <w:r w:rsidR="0060404F" w:rsidRPr="003C2F1B">
        <w:rPr>
          <w:rFonts w:ascii="Traditional Arabic" w:hAnsi="Traditional Arabic" w:cs="Traditional Arabic" w:hint="cs"/>
          <w:sz w:val="34"/>
          <w:szCs w:val="34"/>
          <w:rtl/>
          <w:lang w:bidi="ar-DZ"/>
        </w:rPr>
        <w:t>ولو كان هناك ما يحتاج لتحرير لبيّنوه، فهذا السخاوي تلميذ الشاطبي قال في باب الإدغام الكبير</w:t>
      </w:r>
      <w:r w:rsidR="00C0531D" w:rsidRPr="003C2F1B">
        <w:rPr>
          <w:rFonts w:ascii="Traditional Arabic" w:hAnsi="Traditional Arabic" w:cs="Traditional Arabic" w:hint="cs"/>
          <w:sz w:val="34"/>
          <w:szCs w:val="34"/>
          <w:rtl/>
          <w:lang w:bidi="ar-DZ"/>
        </w:rPr>
        <w:t>:</w:t>
      </w:r>
      <w:r w:rsidR="0060404F"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0060404F" w:rsidRPr="003C2F1B">
        <w:rPr>
          <w:rFonts w:ascii="Traditional Arabic" w:hAnsi="Traditional Arabic" w:cs="Traditional Arabic" w:hint="cs"/>
          <w:sz w:val="34"/>
          <w:szCs w:val="34"/>
          <w:rtl/>
          <w:lang w:bidi="ar-DZ"/>
        </w:rPr>
        <w:t>وكان أبو القاسم رحمه الله يقرئ بالإدغام الكبير من طريق السوسي لأنه كذلك قرأ</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DD3862" w:rsidRPr="003C2F1B">
        <w:rPr>
          <w:rStyle w:val="a4"/>
          <w:rFonts w:ascii="Traditional Arabic" w:hAnsi="Traditional Arabic" w:cs="Traditional Arabic"/>
          <w:sz w:val="34"/>
          <w:szCs w:val="34"/>
          <w:rtl/>
          <w:lang w:bidi="ar-DZ"/>
        </w:rPr>
        <w:footnoteReference w:id="20"/>
      </w:r>
      <w:r w:rsidR="0060404F" w:rsidRPr="003C2F1B">
        <w:rPr>
          <w:rFonts w:ascii="Traditional Arabic" w:hAnsi="Traditional Arabic" w:cs="Traditional Arabic" w:hint="cs"/>
          <w:sz w:val="34"/>
          <w:szCs w:val="34"/>
          <w:rtl/>
          <w:lang w:bidi="ar-DZ"/>
        </w:rPr>
        <w:t xml:space="preserve"> </w:t>
      </w:r>
    </w:p>
    <w:p w14:paraId="0065C76E" w14:textId="72B5BA3E" w:rsidR="0060404F" w:rsidRPr="003C2F1B" w:rsidRDefault="0060404F" w:rsidP="0065212A">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ولكنه في ما تعلّق بمدّ البدل لورش لم يذكر له علاقة بالإمالة، وفي باب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سوءات</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ذكر معنى الخلاف وهو المدّ في الواو والقصر، مع الثلاثة في البدل، وهو ما ذكره السمين الحلبي في شرحه للشاطبية فقال</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sz w:val="34"/>
          <w:szCs w:val="34"/>
          <w:rtl/>
          <w:lang w:bidi="ar-DZ"/>
        </w:rPr>
        <w:t>(</w:t>
      </w:r>
      <w:r w:rsidRPr="003C2F1B">
        <w:rPr>
          <w:rFonts w:ascii="Traditional Arabic" w:hAnsi="Traditional Arabic" w:cs="Traditional Arabic"/>
          <w:sz w:val="34"/>
          <w:szCs w:val="34"/>
          <w:rtl/>
          <w:lang w:bidi="ar-DZ"/>
        </w:rPr>
        <w:t>وإذا ضممت الخلاف في واو " سوءات " إلى هذا الخلاف الذي في الألف جاء فيها تسعة أوجه، بيانها أن في الواو خلافا، وهو وجود المدّ وعدمه، وإذا وجد فإما مشبع وإما متوسط، كما تقدّم تحريره ونقله عن الأئمة، وقد سبق لك، وأما بعد الهمز ففيه ثلاثة أوجه، تضرب ثلاثة في ثلاثة تبلغ تسعة، وقلّ من يتقن ذلك ويستخرجه من نظم القصيدة</w:t>
      </w:r>
      <w:r w:rsidR="00112F8A" w:rsidRPr="003C2F1B">
        <w:rPr>
          <w:rFonts w:ascii="Traditional Arabic" w:hAnsi="Traditional Arabic" w:cs="Traditional Arabic"/>
          <w:sz w:val="34"/>
          <w:szCs w:val="34"/>
          <w:rtl/>
          <w:lang w:bidi="ar-DZ"/>
        </w:rPr>
        <w:t>)</w:t>
      </w:r>
      <w:r w:rsidR="00C0531D" w:rsidRPr="003C2F1B">
        <w:rPr>
          <w:rFonts w:ascii="Traditional Arabic" w:hAnsi="Traditional Arabic" w:cs="Traditional Arabic"/>
          <w:sz w:val="34"/>
          <w:szCs w:val="34"/>
          <w:rtl/>
          <w:lang w:bidi="ar-DZ"/>
        </w:rPr>
        <w:t>.</w:t>
      </w:r>
      <w:r w:rsidR="0065212A" w:rsidRPr="003C2F1B">
        <w:rPr>
          <w:rStyle w:val="a4"/>
          <w:rFonts w:ascii="Traditional Arabic" w:hAnsi="Traditional Arabic" w:cs="Traditional Arabic"/>
          <w:sz w:val="34"/>
          <w:szCs w:val="34"/>
          <w:rtl/>
          <w:lang w:bidi="ar-DZ"/>
        </w:rPr>
        <w:footnoteReference w:id="21"/>
      </w:r>
      <w:r w:rsidR="008D4861" w:rsidRPr="003C2F1B">
        <w:rPr>
          <w:rFonts w:ascii="Traditional Arabic" w:hAnsi="Traditional Arabic" w:cs="Traditional Arabic" w:hint="cs"/>
          <w:sz w:val="34"/>
          <w:szCs w:val="34"/>
          <w:rtl/>
          <w:lang w:bidi="ar-DZ"/>
        </w:rPr>
        <w:t xml:space="preserve"> </w:t>
      </w:r>
    </w:p>
    <w:p w14:paraId="5BA08021" w14:textId="62DA34C5" w:rsidR="0060404F" w:rsidRPr="003C2F1B" w:rsidRDefault="0060404F" w:rsidP="0060404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أما ما حرّره ابن الجزري فهو تحقيق حقّقه، ونحن بذلك ملزمون، وإن كان غيره أولى منه</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p>
    <w:p w14:paraId="37606288" w14:textId="41E2A175" w:rsidR="004A0678" w:rsidRPr="003C2F1B" w:rsidRDefault="004A0678" w:rsidP="004A0678">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 xml:space="preserve">وبالجمع بين أسانيد ابن الجزري وأسانيد المغاربة يمكن العودة إلى الأصل والقراءة به، أو على الأقل القراءة بالوجهين، ولينتبه القارئ إلى كلامي، فإني قلت </w:t>
      </w:r>
      <w:r w:rsidR="00112F8A" w:rsidRPr="003C2F1B">
        <w:rPr>
          <w:rFonts w:ascii="Traditional Arabic" w:hAnsi="Traditional Arabic" w:cs="Traditional Arabic" w:hint="cs"/>
          <w:b/>
          <w:bCs/>
          <w:sz w:val="34"/>
          <w:szCs w:val="34"/>
          <w:rtl/>
          <w:lang w:bidi="ar-DZ"/>
        </w:rPr>
        <w:t>(</w:t>
      </w:r>
      <w:r w:rsidRPr="003C2F1B">
        <w:rPr>
          <w:rFonts w:ascii="Traditional Arabic" w:hAnsi="Traditional Arabic" w:cs="Traditional Arabic" w:hint="cs"/>
          <w:b/>
          <w:bCs/>
          <w:sz w:val="34"/>
          <w:szCs w:val="34"/>
          <w:rtl/>
          <w:lang w:bidi="ar-DZ"/>
        </w:rPr>
        <w:t>وبالجمع بين الإسنادين</w:t>
      </w:r>
      <w:r w:rsidR="00112F8A" w:rsidRPr="003C2F1B">
        <w:rPr>
          <w:rFonts w:ascii="Traditional Arabic" w:hAnsi="Traditional Arabic" w:cs="Traditional Arabic" w:hint="cs"/>
          <w:b/>
          <w:bCs/>
          <w:sz w:val="34"/>
          <w:szCs w:val="34"/>
          <w:rtl/>
          <w:lang w:bidi="ar-DZ"/>
        </w:rPr>
        <w:t>)</w:t>
      </w:r>
      <w:r w:rsidRPr="003C2F1B">
        <w:rPr>
          <w:rFonts w:ascii="Traditional Arabic" w:hAnsi="Traditional Arabic" w:cs="Traditional Arabic" w:hint="cs"/>
          <w:sz w:val="34"/>
          <w:szCs w:val="34"/>
          <w:rtl/>
          <w:lang w:bidi="ar-DZ"/>
        </w:rPr>
        <w:t xml:space="preserve"> فالعبرة بالإسناد لا بالمصادر كما سأبين لكم إن شاء الله تعالى</w:t>
      </w:r>
      <w:r w:rsidR="00C0531D" w:rsidRPr="003C2F1B">
        <w:rPr>
          <w:rFonts w:ascii="Traditional Arabic" w:hAnsi="Traditional Arabic" w:cs="Traditional Arabic" w:hint="cs"/>
          <w:sz w:val="34"/>
          <w:szCs w:val="34"/>
          <w:rtl/>
          <w:lang w:bidi="ar-DZ"/>
        </w:rPr>
        <w:t>.</w:t>
      </w:r>
    </w:p>
    <w:p w14:paraId="07B0DCE4" w14:textId="1E6F0633" w:rsidR="0080078F" w:rsidRPr="003C2F1B" w:rsidRDefault="0060404F" w:rsidP="0060404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00F661A4" w:rsidRPr="003C2F1B">
        <w:rPr>
          <w:rFonts w:ascii="Traditional Arabic" w:hAnsi="Traditional Arabic" w:cs="Traditional Arabic" w:hint="cs"/>
          <w:sz w:val="34"/>
          <w:szCs w:val="34"/>
          <w:rtl/>
          <w:lang w:bidi="ar-DZ"/>
        </w:rPr>
        <w:t>ف</w:t>
      </w:r>
      <w:r w:rsidR="0080078F" w:rsidRPr="003C2F1B">
        <w:rPr>
          <w:rFonts w:ascii="Traditional Arabic" w:hAnsi="Traditional Arabic" w:cs="Traditional Arabic" w:hint="cs"/>
          <w:sz w:val="34"/>
          <w:szCs w:val="34"/>
          <w:rtl/>
          <w:lang w:bidi="ar-DZ"/>
        </w:rPr>
        <w:t xml:space="preserve">قد استحدث المحررون بعد ابن الجزري مناهج عديدة، فمنهم من زاد على الطيبة محتجا بأن الزيادة موجودة في المصادر، </w:t>
      </w:r>
      <w:r w:rsidR="00DD13D6" w:rsidRPr="003C2F1B">
        <w:rPr>
          <w:rFonts w:ascii="Traditional Arabic" w:hAnsi="Traditional Arabic" w:cs="Traditional Arabic" w:hint="cs"/>
          <w:sz w:val="34"/>
          <w:szCs w:val="34"/>
          <w:rtl/>
          <w:lang w:bidi="ar-DZ"/>
        </w:rPr>
        <w:t>و</w:t>
      </w:r>
      <w:r w:rsidR="0080078F" w:rsidRPr="003C2F1B">
        <w:rPr>
          <w:rFonts w:ascii="Traditional Arabic" w:hAnsi="Traditional Arabic" w:cs="Traditional Arabic" w:hint="cs"/>
          <w:sz w:val="34"/>
          <w:szCs w:val="34"/>
          <w:rtl/>
          <w:lang w:bidi="ar-DZ"/>
        </w:rPr>
        <w:t>منهم من منع القراءة بما جاء من زيادات كالمقرئ النحاس في الرسالة الغراء وغيرها، والمدارس التحريرية عموما تضطرب بين زيادة ومنع</w:t>
      </w:r>
      <w:r w:rsidR="00C0531D" w:rsidRPr="003C2F1B">
        <w:rPr>
          <w:rFonts w:ascii="Traditional Arabic" w:hAnsi="Traditional Arabic" w:cs="Traditional Arabic" w:hint="cs"/>
          <w:sz w:val="34"/>
          <w:szCs w:val="34"/>
          <w:rtl/>
          <w:lang w:bidi="ar-DZ"/>
        </w:rPr>
        <w:t>.</w:t>
      </w:r>
    </w:p>
    <w:p w14:paraId="2716D65F" w14:textId="31765A81"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فالعلامة الأزميري زاد في كتابه " تحرير النشر " وجه الإمالة للأصبهاني في طه</w:t>
      </w:r>
      <w:r w:rsidR="00F661A4" w:rsidRPr="003C2F1B">
        <w:rPr>
          <w:rFonts w:ascii="Traditional Arabic" w:hAnsi="Traditional Arabic" w:cs="Traditional Arabic" w:hint="cs"/>
          <w:sz w:val="34"/>
          <w:szCs w:val="34"/>
          <w:rtl/>
        </w:rPr>
        <w:t xml:space="preserve"> وغيرها</w:t>
      </w:r>
      <w:r w:rsidRPr="003C2F1B">
        <w:rPr>
          <w:rFonts w:ascii="Traditional Arabic" w:hAnsi="Traditional Arabic" w:cs="Traditional Arabic" w:hint="cs"/>
          <w:sz w:val="34"/>
          <w:szCs w:val="34"/>
          <w:rtl/>
        </w:rPr>
        <w:t xml:space="preserve"> قال</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وقرأ الطاء من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طه</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طسم</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طس</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والهاء من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طه</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والحاء من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حم</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بالتقليل من التلخيص</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w:t>
      </w:r>
      <w:r w:rsidR="00F661A4" w:rsidRPr="003C2F1B">
        <w:rPr>
          <w:rStyle w:val="a4"/>
          <w:rFonts w:ascii="Traditional Arabic" w:hAnsi="Traditional Arabic" w:cs="Traditional Arabic"/>
          <w:sz w:val="34"/>
          <w:szCs w:val="34"/>
          <w:rtl/>
        </w:rPr>
        <w:footnoteReference w:id="22"/>
      </w:r>
      <w:r w:rsidRPr="003C2F1B">
        <w:rPr>
          <w:rFonts w:ascii="Traditional Arabic" w:hAnsi="Traditional Arabic" w:cs="Traditional Arabic" w:hint="cs"/>
          <w:sz w:val="34"/>
          <w:szCs w:val="34"/>
          <w:rtl/>
        </w:rPr>
        <w:t xml:space="preserve"> وهذا الوجه ليس في الطيبة فلا يؤخذ به</w:t>
      </w:r>
      <w:r w:rsidR="00C0531D" w:rsidRPr="003C2F1B">
        <w:rPr>
          <w:rFonts w:ascii="Traditional Arabic" w:hAnsi="Traditional Arabic" w:cs="Traditional Arabic" w:hint="cs"/>
          <w:sz w:val="34"/>
          <w:szCs w:val="34"/>
          <w:rtl/>
        </w:rPr>
        <w:t>.</w:t>
      </w:r>
    </w:p>
    <w:p w14:paraId="322AAF30" w14:textId="5F895072" w:rsidR="00283D5A" w:rsidRPr="003C2F1B" w:rsidRDefault="00283D5A" w:rsidP="00283D5A">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 xml:space="preserve">وتبعه في ذلك كثير من القراء منهم صاحب </w:t>
      </w:r>
      <w:proofErr w:type="spellStart"/>
      <w:r w:rsidRPr="003C2F1B">
        <w:rPr>
          <w:rFonts w:ascii="Traditional Arabic" w:hAnsi="Traditional Arabic" w:cs="Traditional Arabic" w:hint="cs"/>
          <w:sz w:val="34"/>
          <w:szCs w:val="34"/>
          <w:rtl/>
        </w:rPr>
        <w:t>الأغدق</w:t>
      </w:r>
      <w:proofErr w:type="spellEnd"/>
      <w:r w:rsidRPr="003C2F1B">
        <w:rPr>
          <w:rFonts w:ascii="Traditional Arabic" w:hAnsi="Traditional Arabic" w:cs="Traditional Arabic" w:hint="cs"/>
          <w:sz w:val="34"/>
          <w:szCs w:val="34"/>
          <w:rtl/>
        </w:rPr>
        <w:t xml:space="preserve"> فقال</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Pr="003C2F1B">
        <w:rPr>
          <w:rFonts w:ascii="Traditional Arabic" w:hAnsi="Traditional Arabic" w:cs="Traditional Arabic" w:hint="cs"/>
          <w:sz w:val="34"/>
          <w:szCs w:val="34"/>
          <w:rtl/>
          <w:lang w:bidi="ar-DZ"/>
        </w:rPr>
        <w:t>طه</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الأصبهاني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الفتح والتقليل</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ولا أدري </w:t>
      </w:r>
      <w:r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وهو يقارن بين الأزرق والأصبهاني </w:t>
      </w:r>
      <w:r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هل كان يقصد الهاء فقط أم الطاء والهاء معا</w:t>
      </w:r>
      <w:r w:rsidR="00C0531D" w:rsidRPr="003C2F1B">
        <w:rPr>
          <w:rFonts w:ascii="Traditional Arabic" w:hAnsi="Traditional Arabic" w:cs="Traditional Arabic" w:hint="cs"/>
          <w:sz w:val="34"/>
          <w:szCs w:val="34"/>
          <w:rtl/>
          <w:lang w:bidi="ar-DZ"/>
        </w:rPr>
        <w:t>.</w:t>
      </w:r>
    </w:p>
    <w:p w14:paraId="2A8F9284" w14:textId="30CEBE74" w:rsidR="00283D5A" w:rsidRPr="003C2F1B" w:rsidRDefault="00283D5A" w:rsidP="00936C6B">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طسم</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الأصبهاني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الفتح والتقليل</w:t>
      </w:r>
      <w:r w:rsidR="00C0531D" w:rsidRPr="003C2F1B">
        <w:rPr>
          <w:rFonts w:ascii="Traditional Arabic" w:hAnsi="Traditional Arabic" w:cs="Traditional Arabic" w:hint="cs"/>
          <w:sz w:val="34"/>
          <w:szCs w:val="34"/>
          <w:rtl/>
          <w:lang w:bidi="ar-DZ"/>
        </w:rPr>
        <w:t>.</w:t>
      </w:r>
      <w:r w:rsidR="00936C6B" w:rsidRPr="003C2F1B">
        <w:rPr>
          <w:rStyle w:val="a4"/>
          <w:rFonts w:ascii="Traditional Arabic" w:hAnsi="Traditional Arabic" w:cs="Traditional Arabic"/>
          <w:sz w:val="34"/>
          <w:szCs w:val="34"/>
          <w:rtl/>
          <w:lang w:bidi="ar-DZ"/>
        </w:rPr>
        <w:footnoteReference w:id="23"/>
      </w:r>
    </w:p>
    <w:p w14:paraId="60F48FC4" w14:textId="34BF388E"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وزاد بعض المحررين وجه الترقيق لراء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مريم</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قرية</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للأزرق من الطيبة، </w:t>
      </w:r>
      <w:r w:rsidRPr="003C2F1B">
        <w:rPr>
          <w:rFonts w:ascii="Traditional Arabic" w:hAnsi="Traditional Arabic" w:cs="Traditional Arabic"/>
          <w:sz w:val="34"/>
          <w:szCs w:val="34"/>
          <w:rtl/>
        </w:rPr>
        <w:t>ذكر الشيخ جمال فياض في كتابه " سلسلة تيسير القراءات القرآنية من طريق طيبة النشر رواية ورش "</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p>
    <w:p w14:paraId="213C4CCA" w14:textId="63773834" w:rsidR="0080078F" w:rsidRPr="003C2F1B" w:rsidRDefault="00112F8A"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w:t>
      </w:r>
      <w:r w:rsidR="0080078F" w:rsidRPr="003C2F1B">
        <w:rPr>
          <w:rFonts w:ascii="Traditional Arabic" w:hAnsi="Traditional Arabic" w:cs="Traditional Arabic"/>
          <w:sz w:val="34"/>
          <w:szCs w:val="34"/>
          <w:rtl/>
        </w:rPr>
        <w:t>وأما الراء الساكنة بعد فتح نحو " المرء " " مريم " " قرية " فله فيها الوجهان</w:t>
      </w:r>
      <w:r w:rsidR="00C0531D" w:rsidRPr="003C2F1B">
        <w:rPr>
          <w:rFonts w:ascii="Traditional Arabic" w:hAnsi="Traditional Arabic" w:cs="Traditional Arabic"/>
          <w:sz w:val="34"/>
          <w:szCs w:val="34"/>
          <w:rtl/>
        </w:rPr>
        <w:t>:</w:t>
      </w:r>
      <w:r w:rsidR="0080078F" w:rsidRPr="003C2F1B">
        <w:rPr>
          <w:rFonts w:ascii="Traditional Arabic" w:hAnsi="Traditional Arabic" w:cs="Traditional Arabic"/>
          <w:sz w:val="34"/>
          <w:szCs w:val="34"/>
          <w:rtl/>
        </w:rPr>
        <w:t xml:space="preserve"> الترقيق والتفخيم</w:t>
      </w:r>
      <w:r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w:t>
      </w:r>
    </w:p>
    <w:p w14:paraId="215A9B28" w14:textId="545C6D69"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وكثير من المحررين يتّبعون هذا المنهج بإضافة أوجه ليست في طيبة</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النشر</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p>
    <w:p w14:paraId="2BFF02BB" w14:textId="735EF897"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ووجب التنبيه هنا إلى ما جاء في طيبة النشر</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p>
    <w:p w14:paraId="7118986C" w14:textId="3117C0A6" w:rsidR="0080078F" w:rsidRPr="003C2F1B" w:rsidRDefault="0080078F" w:rsidP="00F90C38">
      <w:pPr>
        <w:bidi/>
        <w:jc w:val="center"/>
        <w:rPr>
          <w:rFonts w:ascii="Traditional Arabic" w:hAnsi="Traditional Arabic" w:cs="Traditional Arabic"/>
          <w:sz w:val="34"/>
          <w:szCs w:val="34"/>
          <w:rtl/>
        </w:rPr>
      </w:pPr>
      <w:r w:rsidRPr="003C2F1B">
        <w:rPr>
          <w:rFonts w:ascii="Traditional Arabic" w:hAnsi="Traditional Arabic" w:cs="Traditional Arabic"/>
          <w:sz w:val="34"/>
          <w:szCs w:val="34"/>
          <w:rtl/>
        </w:rPr>
        <w:t>...... والصواب أن يُفخّما</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 xml:space="preserve">عن كلٍّ المرء ونحو </w:t>
      </w:r>
      <w:proofErr w:type="spellStart"/>
      <w:r w:rsidRPr="003C2F1B">
        <w:rPr>
          <w:rFonts w:ascii="Traditional Arabic" w:hAnsi="Traditional Arabic" w:cs="Traditional Arabic"/>
          <w:sz w:val="34"/>
          <w:szCs w:val="34"/>
          <w:rtl/>
        </w:rPr>
        <w:t>مريما</w:t>
      </w:r>
      <w:proofErr w:type="spellEnd"/>
    </w:p>
    <w:p w14:paraId="579C54EE" w14:textId="680D16EE"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lastRenderedPageBreak/>
        <w:t>قال الشيخ إبهاب فكري في تقريب الطيبة</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r w:rsidR="00112F8A"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والصواب تفخيم ذلك، وهو الذي عليه الجمهور، واستقر عليه إجماع أهل الأداء</w:t>
      </w:r>
      <w:r w:rsidR="00112F8A"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vertAlign w:val="superscript"/>
          <w:rtl/>
        </w:rPr>
        <w:footnoteReference w:id="24"/>
      </w:r>
    </w:p>
    <w:p w14:paraId="2373054E" w14:textId="777AF71F" w:rsidR="0080078F" w:rsidRPr="003C2F1B" w:rsidRDefault="0080078F" w:rsidP="0080078F">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 xml:space="preserve">وكلام ابن الجزري في النشر واضح بيّن </w:t>
      </w:r>
      <w:r w:rsidR="00112F8A"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وذهب المحققون وجمهور أهل الأداء إلى التفخيم فيهما، وهو الذي لا يوجد نص أحد من الأئمة المتقدمين</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بخلافه، وهو الصواب، وعليه العمل في سائر الأمصار، وهو القياس الصحيح، وقد غلّط الحافظ أبو عمر الداني وأصحابه القائلين بخلافه</w:t>
      </w:r>
      <w:r w:rsidR="00112F8A"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w:t>
      </w:r>
      <w:r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vertAlign w:val="superscript"/>
          <w:rtl/>
        </w:rPr>
        <w:footnoteReference w:id="25"/>
      </w:r>
    </w:p>
    <w:p w14:paraId="0E9F48D2" w14:textId="631DE1F1" w:rsidR="00BA0B1D" w:rsidRPr="003C2F1B" w:rsidRDefault="00781572" w:rsidP="00BA0B1D">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ومنهج النحاس في الرسالة الغراء غريب، وقد ذكرته في بحثي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طريق الشاطبية أم طريق التيسير والتذكرة</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المنشور في مجلة الربيئة</w:t>
      </w:r>
      <w:r w:rsidR="00F661A4" w:rsidRPr="003C2F1B">
        <w:rPr>
          <w:rFonts w:ascii="Traditional Arabic" w:hAnsi="Traditional Arabic" w:cs="Traditional Arabic" w:hint="cs"/>
          <w:sz w:val="34"/>
          <w:szCs w:val="34"/>
          <w:rtl/>
        </w:rPr>
        <w:t xml:space="preserve"> الالكترونية الجزائرية</w:t>
      </w:r>
      <w:r w:rsidRPr="003C2F1B">
        <w:rPr>
          <w:rFonts w:ascii="Traditional Arabic" w:hAnsi="Traditional Arabic" w:cs="Traditional Arabic" w:hint="cs"/>
          <w:sz w:val="34"/>
          <w:szCs w:val="34"/>
          <w:rtl/>
        </w:rPr>
        <w:t xml:space="preserve">، والرد على مسائل هذا الكتاب تحتاج إلى بحث طويل، </w:t>
      </w:r>
      <w:r w:rsidR="00BA0B1D" w:rsidRPr="003C2F1B">
        <w:rPr>
          <w:rFonts w:ascii="Traditional Arabic" w:hAnsi="Traditional Arabic" w:cs="Traditional Arabic" w:hint="cs"/>
          <w:sz w:val="34"/>
          <w:szCs w:val="34"/>
          <w:rtl/>
        </w:rPr>
        <w:t xml:space="preserve">غير أني أذكر منهج الشيخ النحاس وهو منعه القراءة بما سماه </w:t>
      </w:r>
      <w:r w:rsidR="00112F8A" w:rsidRPr="003C2F1B">
        <w:rPr>
          <w:rFonts w:ascii="Traditional Arabic" w:hAnsi="Traditional Arabic" w:cs="Traditional Arabic" w:hint="cs"/>
          <w:sz w:val="34"/>
          <w:szCs w:val="34"/>
          <w:rtl/>
        </w:rPr>
        <w:t>(</w:t>
      </w:r>
      <w:r w:rsidR="00BA0B1D" w:rsidRPr="003C2F1B">
        <w:rPr>
          <w:rFonts w:ascii="Traditional Arabic" w:hAnsi="Traditional Arabic" w:cs="Traditional Arabic" w:hint="cs"/>
          <w:sz w:val="34"/>
          <w:szCs w:val="34"/>
          <w:rtl/>
        </w:rPr>
        <w:t>زيادات الشاطبية على التيسير</w:t>
      </w:r>
      <w:r w:rsidR="00112F8A" w:rsidRPr="003C2F1B">
        <w:rPr>
          <w:rFonts w:ascii="Traditional Arabic" w:hAnsi="Traditional Arabic" w:cs="Traditional Arabic" w:hint="cs"/>
          <w:sz w:val="34"/>
          <w:szCs w:val="34"/>
          <w:rtl/>
        </w:rPr>
        <w:t>)</w:t>
      </w:r>
      <w:r w:rsidR="00BA0B1D" w:rsidRPr="003C2F1B">
        <w:rPr>
          <w:rFonts w:ascii="Traditional Arabic" w:hAnsi="Traditional Arabic" w:cs="Traditional Arabic" w:hint="cs"/>
          <w:sz w:val="34"/>
          <w:szCs w:val="34"/>
          <w:rtl/>
        </w:rPr>
        <w:t xml:space="preserve"> وأنها إنما يُقرأ بها من طريق طيبة النشر فقال</w:t>
      </w:r>
      <w:r w:rsidR="00C0531D" w:rsidRPr="003C2F1B">
        <w:rPr>
          <w:rFonts w:ascii="Traditional Arabic" w:hAnsi="Traditional Arabic" w:cs="Traditional Arabic" w:hint="cs"/>
          <w:sz w:val="34"/>
          <w:szCs w:val="34"/>
          <w:rtl/>
        </w:rPr>
        <w:t>:</w:t>
      </w:r>
      <w:r w:rsidR="00BA0B1D"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sz w:val="34"/>
          <w:szCs w:val="34"/>
          <w:rtl/>
        </w:rPr>
        <w:t>(</w:t>
      </w:r>
      <w:r w:rsidR="00BA0B1D" w:rsidRPr="003C2F1B">
        <w:rPr>
          <w:rFonts w:ascii="Traditional Arabic" w:hAnsi="Traditional Arabic" w:cs="Traditional Arabic" w:hint="cs"/>
          <w:sz w:val="34"/>
          <w:szCs w:val="34"/>
          <w:rtl/>
        </w:rPr>
        <w:t>وقد</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ذكر</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العلماء</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في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هذه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الأمثلة</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وغيرها</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أن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الشاطبي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رحمه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الله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قد</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خرج</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عن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طريق</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التيسير</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الذي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هو</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أصله،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وأن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ما</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ذكره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ليس</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من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طريق</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التيسير</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وإنما</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هو</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من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طرق</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أخرى</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ليست</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في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التيسير</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فلا</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ينبغي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أن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يُقرأ</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به</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من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طريق</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الشاطبية</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لأن</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أصل</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طريقها</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هي</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طريق</w:t>
      </w:r>
      <w:r w:rsidR="00BA0B1D" w:rsidRPr="003C2F1B">
        <w:rPr>
          <w:rFonts w:ascii="Traditional Arabic" w:hAnsi="Traditional Arabic" w:cs="Traditional Arabic"/>
          <w:sz w:val="34"/>
          <w:szCs w:val="34"/>
          <w:rtl/>
        </w:rPr>
        <w:t xml:space="preserve"> </w:t>
      </w:r>
      <w:r w:rsidR="00BA0B1D" w:rsidRPr="003C2F1B">
        <w:rPr>
          <w:rFonts w:ascii="Traditional Arabic" w:hAnsi="Traditional Arabic" w:cs="Traditional Arabic" w:hint="cs"/>
          <w:sz w:val="34"/>
          <w:szCs w:val="34"/>
          <w:rtl/>
        </w:rPr>
        <w:t>التيسير</w:t>
      </w:r>
      <w:r w:rsidR="00112F8A" w:rsidRPr="003C2F1B">
        <w:rPr>
          <w:rFonts w:ascii="Traditional Arabic" w:hAnsi="Traditional Arabic" w:cs="Traditional Arabic"/>
          <w:sz w:val="34"/>
          <w:szCs w:val="34"/>
          <w:rtl/>
        </w:rPr>
        <w:t>)</w:t>
      </w:r>
      <w:r w:rsidR="00BA0B1D" w:rsidRPr="003C2F1B">
        <w:rPr>
          <w:rFonts w:ascii="Traditional Arabic" w:hAnsi="Traditional Arabic" w:cs="Traditional Arabic"/>
          <w:sz w:val="34"/>
          <w:szCs w:val="34"/>
          <w:rtl/>
        </w:rPr>
        <w:t>.</w:t>
      </w:r>
      <w:r w:rsidR="00BA0B1D" w:rsidRPr="003C2F1B">
        <w:rPr>
          <w:rStyle w:val="a4"/>
          <w:rFonts w:ascii="Traditional Arabic" w:hAnsi="Traditional Arabic" w:cs="Traditional Arabic"/>
          <w:sz w:val="34"/>
          <w:szCs w:val="34"/>
          <w:rtl/>
        </w:rPr>
        <w:footnoteReference w:id="26"/>
      </w:r>
      <w:r w:rsidR="00BA0B1D" w:rsidRPr="003C2F1B">
        <w:rPr>
          <w:rFonts w:ascii="Traditional Arabic" w:hAnsi="Traditional Arabic" w:cs="Traditional Arabic"/>
          <w:sz w:val="34"/>
          <w:szCs w:val="34"/>
          <w:rtl/>
        </w:rPr>
        <w:t xml:space="preserve"> </w:t>
      </w:r>
    </w:p>
    <w:p w14:paraId="0FB95EB5" w14:textId="0460ECA1" w:rsidR="00BA0B1D" w:rsidRPr="003C2F1B" w:rsidRDefault="00BA0B1D" w:rsidP="00BA0B1D">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ومن أمثلة ما ذكره ما جاء في باب الفصل بين السورتين للأزرق</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وعند التحقيق نجد أنه ينبغي </w:t>
      </w:r>
      <w:proofErr w:type="gramStart"/>
      <w:r w:rsidRPr="003C2F1B">
        <w:rPr>
          <w:rFonts w:ascii="Traditional Arabic" w:hAnsi="Traditional Arabic" w:cs="Traditional Arabic" w:hint="cs"/>
          <w:sz w:val="34"/>
          <w:szCs w:val="34"/>
          <w:rtl/>
          <w:lang w:bidi="ar-DZ"/>
        </w:rPr>
        <w:t>أن لا</w:t>
      </w:r>
      <w:proofErr w:type="gramEnd"/>
      <w:r w:rsidRPr="003C2F1B">
        <w:rPr>
          <w:rFonts w:ascii="Traditional Arabic" w:hAnsi="Traditional Arabic" w:cs="Traditional Arabic" w:hint="cs"/>
          <w:sz w:val="34"/>
          <w:szCs w:val="34"/>
          <w:rtl/>
          <w:lang w:bidi="ar-DZ"/>
        </w:rPr>
        <w:t xml:space="preserve"> يؤخذ لورش بغير السكت من طريق التيسير، إذ نص عليه فيه، وبه قرأ الداني على جميع شيوخه في رواية ورش كما جاء في النشر</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فترك وجهي البسملة والوصل من الشاطبية</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sz w:val="34"/>
          <w:szCs w:val="34"/>
          <w:rtl/>
        </w:rPr>
        <w:t xml:space="preserve"> </w:t>
      </w:r>
    </w:p>
    <w:p w14:paraId="557304FE" w14:textId="00E66C28" w:rsidR="00BA0B1D" w:rsidRPr="003C2F1B" w:rsidRDefault="00BA0B1D" w:rsidP="00BA0B1D">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 xml:space="preserve">وفي الهمزتين المفتوحتين من كلمة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والذي نأخذ به هو الإبدال باعتباره هو الوجه الراجح في الأداء</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فهو طريقه في الرواية</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فترك وجه التسهيل</w:t>
      </w:r>
      <w:r w:rsidR="00C0531D" w:rsidRPr="003C2F1B">
        <w:rPr>
          <w:rFonts w:ascii="Traditional Arabic" w:hAnsi="Traditional Arabic" w:cs="Traditional Arabic" w:hint="cs"/>
          <w:sz w:val="34"/>
          <w:szCs w:val="34"/>
          <w:rtl/>
          <w:lang w:bidi="ar-DZ"/>
        </w:rPr>
        <w:t>.</w:t>
      </w:r>
    </w:p>
    <w:p w14:paraId="389369CD" w14:textId="1E82ED8C" w:rsidR="00323205" w:rsidRPr="003C2F1B" w:rsidRDefault="00323205" w:rsidP="0032320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وقد استعمل ابن الجزري في بعض كتبه كالمسائل التبريزية نوعا من تحرير الكتب المسندة</w:t>
      </w:r>
      <w:r w:rsidR="00795850" w:rsidRPr="003C2F1B">
        <w:rPr>
          <w:rFonts w:ascii="Traditional Arabic" w:hAnsi="Traditional Arabic" w:cs="Traditional Arabic"/>
          <w:sz w:val="34"/>
          <w:szCs w:val="34"/>
          <w:lang w:bidi="ar-DZ"/>
        </w:rPr>
        <w:t xml:space="preserve"> </w:t>
      </w:r>
      <w:r w:rsidR="00795850" w:rsidRPr="003C2F1B">
        <w:rPr>
          <w:rFonts w:ascii="Traditional Arabic" w:hAnsi="Traditional Arabic" w:cs="Traditional Arabic" w:hint="cs"/>
          <w:sz w:val="34"/>
          <w:szCs w:val="34"/>
          <w:rtl/>
          <w:lang w:bidi="ar-DZ"/>
        </w:rPr>
        <w:t>كالجواب التاسع والعشرين وقد جوّز فيه الأوجه الثمانية لقالون إذا اجتمعت ميم جمع مع لفظ التوراة والمد المنفصل من الطيبة</w:t>
      </w:r>
      <w:r w:rsidR="00795850" w:rsidRPr="003C2F1B">
        <w:rPr>
          <w:rStyle w:val="a4"/>
          <w:rFonts w:ascii="Traditional Arabic" w:hAnsi="Traditional Arabic" w:cs="Traditional Arabic"/>
          <w:sz w:val="34"/>
          <w:szCs w:val="34"/>
          <w:rtl/>
          <w:lang w:bidi="ar-DZ"/>
        </w:rPr>
        <w:footnoteReference w:id="27"/>
      </w:r>
      <w:r w:rsidRPr="003C2F1B">
        <w:rPr>
          <w:rFonts w:ascii="Traditional Arabic" w:hAnsi="Traditional Arabic" w:cs="Traditional Arabic" w:hint="cs"/>
          <w:sz w:val="34"/>
          <w:szCs w:val="34"/>
          <w:rtl/>
          <w:lang w:bidi="ar-DZ"/>
        </w:rPr>
        <w:t>، والقصد منه التوضيح والبيان والتوثيق، فاتخذه المحررون ذريعة لتفصيل كل مسألة،</w:t>
      </w:r>
      <w:r w:rsidR="00173FA7" w:rsidRPr="003C2F1B">
        <w:rPr>
          <w:rFonts w:ascii="Traditional Arabic" w:hAnsi="Traditional Arabic" w:cs="Traditional Arabic" w:hint="cs"/>
          <w:sz w:val="34"/>
          <w:szCs w:val="34"/>
          <w:rtl/>
          <w:lang w:bidi="ar-DZ"/>
        </w:rPr>
        <w:t xml:space="preserve"> ثم القراءة بذلك التفصيل منعا وزيادة معتمدين على ما جاء في المصادر،</w:t>
      </w:r>
      <w:r w:rsidRPr="003C2F1B">
        <w:rPr>
          <w:rFonts w:ascii="Traditional Arabic" w:hAnsi="Traditional Arabic" w:cs="Traditional Arabic" w:hint="cs"/>
          <w:sz w:val="34"/>
          <w:szCs w:val="34"/>
          <w:rtl/>
          <w:lang w:bidi="ar-DZ"/>
        </w:rPr>
        <w:t xml:space="preserve"> فمثلا </w:t>
      </w:r>
      <w:r w:rsidRPr="003C2F1B">
        <w:rPr>
          <w:rFonts w:ascii="Traditional Arabic" w:hAnsi="Traditional Arabic" w:cs="Traditional Arabic" w:hint="cs"/>
          <w:sz w:val="34"/>
          <w:szCs w:val="34"/>
          <w:rtl/>
        </w:rPr>
        <w:t>روى بعض المحررين عدم جواز ترقيق راء ذكرا مع توسط البدل وردّ بعضهم ذلك، قال الشيخ إيهاب فكري في تقريب الشاطبية</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منع الشيخ سلطان المزاحي ترقيق باب ذكرا على توسط البدل لورش لاختلاف الطرق، وردّ ذلك المتولي بكلام نفيس، وهو من باب زيادة الشاطبي على طرقه، وقد قطع الداني في التيسير بالتفخيم، فكان الأولى لمن يحرر أن يمنع الترقيق مطلقا، لا أن يمنعه على التوسط فقط، فالصواب هو ما ذكره الإمام المتولي، ولا يُحرّر بمنع الترقيق المذكور</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F661A4" w:rsidRPr="003C2F1B">
        <w:rPr>
          <w:rStyle w:val="a4"/>
          <w:rFonts w:ascii="Traditional Arabic" w:hAnsi="Traditional Arabic" w:cs="Traditional Arabic"/>
          <w:sz w:val="34"/>
          <w:szCs w:val="34"/>
          <w:rtl/>
        </w:rPr>
        <w:footnoteReference w:id="28"/>
      </w:r>
    </w:p>
    <w:p w14:paraId="0A4EBC09" w14:textId="77777777" w:rsidR="00323205" w:rsidRPr="003C2F1B" w:rsidRDefault="00323205" w:rsidP="007C5349">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وهو منهج صاحب الفريدة، حيث أنه أجاز كل وجوه البدل مع الترقيق والتفخيم</w:t>
      </w:r>
      <w:r w:rsidR="007C5349" w:rsidRPr="003C2F1B">
        <w:rPr>
          <w:rFonts w:ascii="Traditional Arabic" w:hAnsi="Traditional Arabic" w:cs="Traditional Arabic" w:hint="cs"/>
          <w:sz w:val="34"/>
          <w:szCs w:val="34"/>
          <w:rtl/>
        </w:rPr>
        <w:t xml:space="preserve"> كما في فريدة الدهر</w:t>
      </w:r>
      <w:r w:rsidRPr="003C2F1B">
        <w:rPr>
          <w:rFonts w:ascii="Traditional Arabic" w:hAnsi="Traditional Arabic" w:cs="Traditional Arabic" w:hint="cs"/>
          <w:sz w:val="34"/>
          <w:szCs w:val="34"/>
          <w:rtl/>
        </w:rPr>
        <w:t xml:space="preserve">، لكن العلامة الخليجي منع أيضا ترقيق ذكرا ونحوها على توسط البدل، ومنع العلامة الزيات في شرح تنقيح فتح الكريم وجه التفخيم في ذكرا على القصر في البدل مع التقليل في </w:t>
      </w:r>
      <w:r w:rsidR="008C1BFE" w:rsidRPr="003C2F1B">
        <w:rPr>
          <w:rFonts w:ascii="Traditional Arabic" w:hAnsi="Traditional Arabic" w:cs="Traditional Arabic" w:hint="cs"/>
          <w:sz w:val="34"/>
          <w:szCs w:val="34"/>
          <w:rtl/>
        </w:rPr>
        <w:t xml:space="preserve">ذوات </w:t>
      </w:r>
      <w:proofErr w:type="gramStart"/>
      <w:r w:rsidR="008C1BFE" w:rsidRPr="003C2F1B">
        <w:rPr>
          <w:rFonts w:ascii="Traditional Arabic" w:hAnsi="Traditional Arabic" w:cs="Traditional Arabic" w:hint="cs"/>
          <w:sz w:val="34"/>
          <w:szCs w:val="34"/>
          <w:rtl/>
        </w:rPr>
        <w:t>الياء،،</w:t>
      </w:r>
      <w:proofErr w:type="gramEnd"/>
      <w:r w:rsidR="008C1BFE" w:rsidRPr="003C2F1B">
        <w:rPr>
          <w:rFonts w:ascii="Traditional Arabic" w:hAnsi="Traditional Arabic" w:cs="Traditional Arabic" w:hint="cs"/>
          <w:sz w:val="34"/>
          <w:szCs w:val="34"/>
          <w:rtl/>
        </w:rPr>
        <w:t xml:space="preserve"> ومنع ترقيق باب " ذكرا " على توس</w:t>
      </w:r>
      <w:r w:rsidR="007C5349" w:rsidRPr="003C2F1B">
        <w:rPr>
          <w:rFonts w:ascii="Traditional Arabic" w:hAnsi="Traditional Arabic" w:cs="Traditional Arabic" w:hint="cs"/>
          <w:sz w:val="34"/>
          <w:szCs w:val="34"/>
          <w:rtl/>
        </w:rPr>
        <w:t xml:space="preserve">ط البدل مع الفتح في ذوات الياء </w:t>
      </w:r>
      <w:r w:rsidR="007C5349" w:rsidRPr="003C2F1B">
        <w:rPr>
          <w:rFonts w:ascii="Traditional Arabic" w:hAnsi="Traditional Arabic" w:cs="Traditional Arabic"/>
          <w:sz w:val="34"/>
          <w:szCs w:val="34"/>
          <w:rtl/>
        </w:rPr>
        <w:t>–</w:t>
      </w:r>
      <w:r w:rsidR="007C5349" w:rsidRPr="003C2F1B">
        <w:rPr>
          <w:rFonts w:ascii="Traditional Arabic" w:hAnsi="Traditional Arabic" w:cs="Traditional Arabic" w:hint="cs"/>
          <w:sz w:val="34"/>
          <w:szCs w:val="34"/>
          <w:rtl/>
        </w:rPr>
        <w:t xml:space="preserve"> كما نقله الأستاذ أنور صبحي عابدين في كتابه " تحريرات النشر بين مدرسة الإمام الأزميري ومدرسة الإمام المنصوري - </w:t>
      </w:r>
    </w:p>
    <w:p w14:paraId="09906197" w14:textId="2BF0CC91" w:rsidR="00323205" w:rsidRPr="003C2F1B" w:rsidRDefault="00323205" w:rsidP="00323205">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 والصحيح</w:t>
      </w: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rPr>
        <w:t>الأخذ بكل الأوجه فكلها مروية عن ورش، وإنما اختلاف الكتب هو اقتصار من الأئمة، بعضهم أكثر كالشاطبي وبعضهم قلّل</w:t>
      </w:r>
      <w:r w:rsidR="00C0531D" w:rsidRPr="003C2F1B">
        <w:rPr>
          <w:rFonts w:ascii="Traditional Arabic" w:hAnsi="Traditional Arabic" w:cs="Traditional Arabic" w:hint="cs"/>
          <w:sz w:val="34"/>
          <w:szCs w:val="34"/>
          <w:rtl/>
        </w:rPr>
        <w:t>.</w:t>
      </w:r>
    </w:p>
    <w:p w14:paraId="02FC99CD" w14:textId="6B9C7A64" w:rsidR="007C5349" w:rsidRPr="003C2F1B" w:rsidRDefault="00323205" w:rsidP="00323205">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rPr>
        <w:t xml:space="preserve">ومن الأمثلة أيضا أن العلامة الخليجي والعلامة العبيدي ذكروا أنه إذا اجتمع مدّ بدل مع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فصالا) فإنه يمتنع وجه قصر البدل مع تفخيم اللام، أما العلامة الزيات فقرأ بالوجوه كلها دون امتناعات، بل ذكر الأستاذ أنور صبحي عابدين أن ما ذكرناه للخليجي مختص بـ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فصالا</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فقط، ولم يمنع الخليجي شيئا في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طال</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أفطال</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فطال</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007C5349" w:rsidRPr="003C2F1B">
        <w:rPr>
          <w:rFonts w:ascii="Traditional Arabic" w:hAnsi="Traditional Arabic" w:cs="Traditional Arabic" w:hint="cs"/>
          <w:sz w:val="34"/>
          <w:szCs w:val="34"/>
          <w:rtl/>
        </w:rPr>
        <w:t>يصالحا</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p>
    <w:p w14:paraId="2FA50CF0" w14:textId="7639977C" w:rsidR="00323205" w:rsidRPr="003C2F1B" w:rsidRDefault="00323205" w:rsidP="007C5349">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 xml:space="preserve"> وقال الأسقاطي في " أجوبة المسائل المشكلات "</w:t>
      </w:r>
      <w:r w:rsidR="007C5349" w:rsidRPr="003C2F1B">
        <w:rPr>
          <w:rFonts w:ascii="Traditional Arabic" w:hAnsi="Traditional Arabic" w:cs="Traditional Arabic" w:hint="cs"/>
          <w:sz w:val="34"/>
          <w:szCs w:val="34"/>
          <w:rtl/>
        </w:rPr>
        <w:t xml:space="preserve"> في كلمة " طال "</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وبالأوجه الستة قرأت</w:t>
      </w:r>
      <w:r w:rsidR="00C0531D" w:rsidRPr="003C2F1B">
        <w:rPr>
          <w:rFonts w:ascii="Traditional Arabic" w:hAnsi="Traditional Arabic" w:cs="Traditional Arabic" w:hint="cs"/>
          <w:sz w:val="34"/>
          <w:szCs w:val="34"/>
          <w:rtl/>
        </w:rPr>
        <w:t>.</w:t>
      </w:r>
      <w:r w:rsidR="007C5349" w:rsidRPr="003C2F1B">
        <w:rPr>
          <w:rStyle w:val="a4"/>
          <w:rFonts w:ascii="Traditional Arabic" w:hAnsi="Traditional Arabic" w:cs="Traditional Arabic"/>
          <w:sz w:val="34"/>
          <w:szCs w:val="34"/>
          <w:rtl/>
        </w:rPr>
        <w:footnoteReference w:id="29"/>
      </w:r>
    </w:p>
    <w:p w14:paraId="69EE2742" w14:textId="30E521E8" w:rsidR="00173FA7" w:rsidRPr="003C2F1B" w:rsidRDefault="00BE0702" w:rsidP="00173FA7">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واعلم أن</w:t>
      </w:r>
      <w:r w:rsidR="00173FA7" w:rsidRPr="003C2F1B">
        <w:rPr>
          <w:rFonts w:ascii="Traditional Arabic" w:hAnsi="Traditional Arabic" w:cs="Traditional Arabic" w:hint="cs"/>
          <w:sz w:val="34"/>
          <w:szCs w:val="34"/>
          <w:rtl/>
        </w:rPr>
        <w:t xml:space="preserve"> بعض المصادر في حكم المفقود، </w:t>
      </w:r>
      <w:r w:rsidRPr="003C2F1B">
        <w:rPr>
          <w:rFonts w:ascii="Traditional Arabic" w:hAnsi="Traditional Arabic" w:cs="Traditional Arabic" w:hint="cs"/>
          <w:sz w:val="34"/>
          <w:szCs w:val="34"/>
          <w:rtl/>
        </w:rPr>
        <w:t xml:space="preserve">وهو ما دفع بالمحررين إلى استعمال التخمين والاحتمال والظن، أو العزو إلى مصادر أخرى، وإن كانت غير مسندة، فوقعوا </w:t>
      </w:r>
      <w:proofErr w:type="gramStart"/>
      <w:r w:rsidRPr="003C2F1B">
        <w:rPr>
          <w:rFonts w:ascii="Traditional Arabic" w:hAnsi="Traditional Arabic" w:cs="Traditional Arabic" w:hint="cs"/>
          <w:sz w:val="34"/>
          <w:szCs w:val="34"/>
          <w:rtl/>
        </w:rPr>
        <w:t>في ما</w:t>
      </w:r>
      <w:proofErr w:type="gramEnd"/>
      <w:r w:rsidRPr="003C2F1B">
        <w:rPr>
          <w:rFonts w:ascii="Traditional Arabic" w:hAnsi="Traditional Arabic" w:cs="Traditional Arabic" w:hint="cs"/>
          <w:sz w:val="34"/>
          <w:szCs w:val="34"/>
          <w:rtl/>
        </w:rPr>
        <w:t xml:space="preserve"> منعوا منه ابن الجزري</w:t>
      </w:r>
      <w:r w:rsidR="00C0531D" w:rsidRPr="003C2F1B">
        <w:rPr>
          <w:rFonts w:ascii="Traditional Arabic" w:hAnsi="Traditional Arabic" w:cs="Traditional Arabic" w:hint="cs"/>
          <w:sz w:val="34"/>
          <w:szCs w:val="34"/>
          <w:rtl/>
        </w:rPr>
        <w:t>.</w:t>
      </w:r>
    </w:p>
    <w:p w14:paraId="7064F82C" w14:textId="247F364B" w:rsidR="00BE0702" w:rsidRPr="003C2F1B" w:rsidRDefault="00BE0702" w:rsidP="008355C6">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وبعض الكتب غير مفقودة لكنها لم تكن في أيدي المحررين كالكامل للهذلي والإرشاد لابن غلبون، وذلك كثير في بدائع البرهان للأزميري، ومنه ما ذكره الضباع في المطلوب</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وأما كتاب الكامل فلم يذكر في النشر عنه شيئا من مراتب " عين " أيضا، ولكن منع القصر منه للأزرق كما تقدّم، ولم يكن هذا الكتاب عندي حتى أفتّش وأذكر ما هو الحق</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0B311C" w:rsidRPr="003C2F1B">
        <w:rPr>
          <w:rStyle w:val="a4"/>
          <w:rFonts w:ascii="Traditional Arabic" w:hAnsi="Traditional Arabic" w:cs="Traditional Arabic"/>
          <w:sz w:val="34"/>
          <w:szCs w:val="34"/>
          <w:rtl/>
        </w:rPr>
        <w:footnoteReference w:id="30"/>
      </w:r>
      <w:r w:rsidRPr="003C2F1B">
        <w:rPr>
          <w:rFonts w:ascii="Traditional Arabic" w:hAnsi="Traditional Arabic" w:cs="Traditional Arabic" w:hint="cs"/>
          <w:sz w:val="34"/>
          <w:szCs w:val="34"/>
          <w:rtl/>
        </w:rPr>
        <w:t xml:space="preserve"> </w:t>
      </w:r>
    </w:p>
    <w:p w14:paraId="6C91B115" w14:textId="5E65136D" w:rsidR="00781572" w:rsidRPr="003C2F1B" w:rsidRDefault="00781572" w:rsidP="00173FA7">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 xml:space="preserve">وقد ظهر مؤخرا منهج جديد أغرب </w:t>
      </w:r>
      <w:r w:rsidR="00173FA7" w:rsidRPr="003C2F1B">
        <w:rPr>
          <w:rFonts w:ascii="Traditional Arabic" w:hAnsi="Traditional Arabic" w:cs="Traditional Arabic" w:hint="cs"/>
          <w:sz w:val="34"/>
          <w:szCs w:val="34"/>
          <w:rtl/>
        </w:rPr>
        <w:t>مما ذكرنا</w:t>
      </w:r>
      <w:r w:rsidRPr="003C2F1B">
        <w:rPr>
          <w:rFonts w:ascii="Traditional Arabic" w:hAnsi="Traditional Arabic" w:cs="Traditional Arabic" w:hint="cs"/>
          <w:sz w:val="34"/>
          <w:szCs w:val="34"/>
          <w:rtl/>
        </w:rPr>
        <w:t xml:space="preserve">، وهو الحكم على المسائل بعبارة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على شرط ابن الجزري</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فيزيد المحرّر وجها منعه ابن الجزري ولم يضم</w:t>
      </w:r>
      <w:r w:rsidR="00550A1B" w:rsidRPr="003C2F1B">
        <w:rPr>
          <w:rFonts w:ascii="Traditional Arabic" w:hAnsi="Traditional Arabic" w:cs="Traditional Arabic" w:hint="cs"/>
          <w:sz w:val="34"/>
          <w:szCs w:val="34"/>
          <w:rtl/>
        </w:rPr>
        <w:t>نه في طيبة النشر بحجة أنه يوافق</w:t>
      </w:r>
      <w:r w:rsidRPr="003C2F1B">
        <w:rPr>
          <w:rFonts w:ascii="Traditional Arabic" w:hAnsi="Traditional Arabic" w:cs="Traditional Arabic" w:hint="cs"/>
          <w:sz w:val="34"/>
          <w:szCs w:val="34"/>
          <w:rtl/>
        </w:rPr>
        <w:t xml:space="preserve"> شرط ابن الجزري، ولتفسير ذلك أضرب مثالا من كتاب السبيل الأوثق</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550A1B" w:rsidRPr="003C2F1B">
        <w:rPr>
          <w:rFonts w:ascii="Traditional Arabic" w:hAnsi="Traditional Arabic" w:cs="Traditional Arabic" w:hint="cs"/>
          <w:sz w:val="34"/>
          <w:szCs w:val="34"/>
          <w:rtl/>
        </w:rPr>
        <w:t>ففي مسألة إمالة رؤوس الآي للأزرق وجها واحدا في السور الإحدى عشر فقد ذكر ابن الجزري اتفاق الرواة عن الأزرق إلا صاحب التجريد فإنه انفرد بالفتح المطلق</w:t>
      </w:r>
      <w:r w:rsidR="00C0531D" w:rsidRPr="003C2F1B">
        <w:rPr>
          <w:rFonts w:ascii="Traditional Arabic" w:hAnsi="Traditional Arabic" w:cs="Traditional Arabic" w:hint="cs"/>
          <w:sz w:val="34"/>
          <w:szCs w:val="34"/>
          <w:rtl/>
        </w:rPr>
        <w:t>.</w:t>
      </w:r>
    </w:p>
    <w:p w14:paraId="2C4371A2" w14:textId="37C6224D" w:rsidR="00550A1B" w:rsidRPr="003C2F1B" w:rsidRDefault="00550A1B" w:rsidP="008355C6">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قال صاحب الكتاب</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وفي ذلك نظر، لأن ابن شريح نقل الفتح في رؤوس الآي كلها في كتابه مفردة نافع، وأخبر أنه قرأ بذلك أيضا، ورواه ابن سفيان في كتابه الهادي، ونقله المنتوري عن ابن شريح وابن سفيان وغيرهما، فيكون ابن الفحام غير منفرد بذلك، فيصحّ الفتح في رؤوس الآي على شرط ابن الجزري من طريق التجريد، فإن قرئ به تعيّن عليه الإشباع في مدّ البدل</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8355C6" w:rsidRPr="003C2F1B">
        <w:rPr>
          <w:rStyle w:val="a4"/>
          <w:rFonts w:ascii="Traditional Arabic" w:hAnsi="Traditional Arabic" w:cs="Traditional Arabic"/>
          <w:sz w:val="34"/>
          <w:szCs w:val="34"/>
          <w:rtl/>
        </w:rPr>
        <w:footnoteReference w:id="31"/>
      </w:r>
      <w:r w:rsidRPr="003C2F1B">
        <w:rPr>
          <w:rFonts w:ascii="Traditional Arabic" w:hAnsi="Traditional Arabic" w:cs="Traditional Arabic" w:hint="cs"/>
          <w:sz w:val="34"/>
          <w:szCs w:val="34"/>
          <w:rtl/>
        </w:rPr>
        <w:t xml:space="preserve"> </w:t>
      </w:r>
    </w:p>
    <w:p w14:paraId="326B2932" w14:textId="019F3997" w:rsidR="00550A1B" w:rsidRPr="003C2F1B" w:rsidRDefault="00550A1B" w:rsidP="00D05670">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lastRenderedPageBreak/>
        <w:t>أولا</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فإن عبارة الكافي واضحة في أن ورشا أمال م</w:t>
      </w:r>
      <w:r w:rsidR="00D05670" w:rsidRPr="003C2F1B">
        <w:rPr>
          <w:rFonts w:ascii="Traditional Arabic" w:hAnsi="Traditional Arabic" w:cs="Traditional Arabic" w:hint="cs"/>
          <w:sz w:val="34"/>
          <w:szCs w:val="34"/>
          <w:rtl/>
        </w:rPr>
        <w:t>ا وقع رأس آية بين بين، فقال بعدما ذكر مذهب أبي عمرو</w:t>
      </w:r>
      <w:r w:rsidR="00C0531D" w:rsidRPr="003C2F1B">
        <w:rPr>
          <w:rFonts w:ascii="Traditional Arabic" w:hAnsi="Traditional Arabic" w:cs="Traditional Arabic" w:hint="cs"/>
          <w:sz w:val="34"/>
          <w:szCs w:val="34"/>
          <w:rtl/>
        </w:rPr>
        <w:t>:</w:t>
      </w:r>
      <w:r w:rsidR="00D05670"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proofErr w:type="spellStart"/>
      <w:r w:rsidR="00D05670" w:rsidRPr="003C2F1B">
        <w:rPr>
          <w:rFonts w:ascii="Traditional Arabic" w:hAnsi="Traditional Arabic" w:cs="Traditional Arabic" w:hint="cs"/>
          <w:sz w:val="34"/>
          <w:szCs w:val="34"/>
          <w:rtl/>
        </w:rPr>
        <w:t>ووافقه</w:t>
      </w:r>
      <w:proofErr w:type="spellEnd"/>
      <w:r w:rsidR="00D05670" w:rsidRPr="003C2F1B">
        <w:rPr>
          <w:rFonts w:ascii="Traditional Arabic" w:hAnsi="Traditional Arabic" w:cs="Traditional Arabic" w:hint="cs"/>
          <w:sz w:val="34"/>
          <w:szCs w:val="34"/>
          <w:rtl/>
        </w:rPr>
        <w:t xml:space="preserve"> ورش عل</w:t>
      </w:r>
      <w:r w:rsidR="0005587C" w:rsidRPr="003C2F1B">
        <w:rPr>
          <w:rFonts w:ascii="Traditional Arabic" w:hAnsi="Traditional Arabic" w:cs="Traditional Arabic" w:hint="cs"/>
          <w:sz w:val="34"/>
          <w:szCs w:val="34"/>
          <w:rtl/>
        </w:rPr>
        <w:t>ى</w:t>
      </w:r>
      <w:r w:rsidR="00D05670" w:rsidRPr="003C2F1B">
        <w:rPr>
          <w:rFonts w:ascii="Traditional Arabic" w:hAnsi="Traditional Arabic" w:cs="Traditional Arabic" w:hint="cs"/>
          <w:sz w:val="34"/>
          <w:szCs w:val="34"/>
          <w:rtl/>
        </w:rPr>
        <w:t xml:space="preserve"> ما كان من هذا الفصل من ذوات الياء وهو رأس آية</w:t>
      </w:r>
      <w:r w:rsidR="00112F8A" w:rsidRPr="003C2F1B">
        <w:rPr>
          <w:rFonts w:ascii="Traditional Arabic" w:hAnsi="Traditional Arabic" w:cs="Traditional Arabic" w:hint="cs"/>
          <w:sz w:val="34"/>
          <w:szCs w:val="34"/>
          <w:rtl/>
        </w:rPr>
        <w:t>)</w:t>
      </w:r>
      <w:r w:rsidR="00D05670" w:rsidRPr="003C2F1B">
        <w:rPr>
          <w:rFonts w:ascii="Traditional Arabic" w:hAnsi="Traditional Arabic" w:cs="Traditional Arabic" w:hint="cs"/>
          <w:sz w:val="34"/>
          <w:szCs w:val="34"/>
          <w:rtl/>
        </w:rPr>
        <w:t xml:space="preserve"> </w:t>
      </w:r>
      <w:proofErr w:type="gramStart"/>
      <w:r w:rsidR="00D05670" w:rsidRPr="003C2F1B">
        <w:rPr>
          <w:rFonts w:ascii="Traditional Arabic" w:hAnsi="Traditional Arabic" w:cs="Traditional Arabic" w:hint="cs"/>
          <w:sz w:val="34"/>
          <w:szCs w:val="34"/>
          <w:rtl/>
        </w:rPr>
        <w:t>- أي</w:t>
      </w:r>
      <w:proofErr w:type="gramEnd"/>
      <w:r w:rsidR="00D05670" w:rsidRPr="003C2F1B">
        <w:rPr>
          <w:rFonts w:ascii="Traditional Arabic" w:hAnsi="Traditional Arabic" w:cs="Traditional Arabic" w:hint="cs"/>
          <w:sz w:val="34"/>
          <w:szCs w:val="34"/>
          <w:rtl/>
        </w:rPr>
        <w:t xml:space="preserve"> من السور الإحدى عشر -</w:t>
      </w:r>
      <w:r w:rsidR="00C0531D" w:rsidRPr="003C2F1B">
        <w:rPr>
          <w:rFonts w:ascii="Traditional Arabic" w:hAnsi="Traditional Arabic" w:cs="Traditional Arabic" w:hint="cs"/>
          <w:sz w:val="34"/>
          <w:szCs w:val="34"/>
          <w:rtl/>
        </w:rPr>
        <w:t xml:space="preserve"> </w:t>
      </w:r>
      <w:r w:rsidR="00112F8A" w:rsidRPr="003C2F1B">
        <w:rPr>
          <w:rFonts w:ascii="Traditional Arabic" w:hAnsi="Traditional Arabic" w:cs="Traditional Arabic" w:hint="cs"/>
          <w:sz w:val="34"/>
          <w:szCs w:val="34"/>
          <w:rtl/>
        </w:rPr>
        <w:t>(</w:t>
      </w:r>
      <w:r w:rsidR="00D05670" w:rsidRPr="003C2F1B">
        <w:rPr>
          <w:rFonts w:ascii="Traditional Arabic" w:hAnsi="Traditional Arabic" w:cs="Traditional Arabic" w:hint="cs"/>
          <w:sz w:val="34"/>
          <w:szCs w:val="34"/>
          <w:rtl/>
        </w:rPr>
        <w:t>فقرأه بين اللفظين إلا ما تصل بضمير مؤنثة غائبة فإنه فتحه</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r w:rsidR="00D05670" w:rsidRPr="003C2F1B">
        <w:rPr>
          <w:rStyle w:val="a4"/>
          <w:rFonts w:ascii="Traditional Arabic" w:hAnsi="Traditional Arabic" w:cs="Traditional Arabic"/>
          <w:sz w:val="34"/>
          <w:szCs w:val="34"/>
          <w:rtl/>
        </w:rPr>
        <w:footnoteReference w:id="32"/>
      </w:r>
    </w:p>
    <w:p w14:paraId="541838BB" w14:textId="09422A66" w:rsidR="0080078F" w:rsidRPr="003C2F1B" w:rsidRDefault="00D05670" w:rsidP="00D05670">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ثانيا</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إذا علم المحررون أن عبارة الكافي واضحة وهو مصدر مسند، فلماذا يتجهون لتأييد منهجهم إلى الاستعانة بمصادر غير مسندة كالهادي أو مصادر ليست موجودة في النشر أصلا كمفردة نافع لابن شريح، وكشرح </w:t>
      </w:r>
      <w:proofErr w:type="spellStart"/>
      <w:r w:rsidRPr="003C2F1B">
        <w:rPr>
          <w:rFonts w:ascii="Traditional Arabic" w:hAnsi="Traditional Arabic" w:cs="Traditional Arabic" w:hint="cs"/>
          <w:sz w:val="34"/>
          <w:szCs w:val="34"/>
          <w:rtl/>
        </w:rPr>
        <w:t>المنتوري</w:t>
      </w:r>
      <w:proofErr w:type="spellEnd"/>
      <w:r w:rsidRPr="003C2F1B">
        <w:rPr>
          <w:rFonts w:ascii="Traditional Arabic" w:hAnsi="Traditional Arabic" w:cs="Traditional Arabic" w:hint="cs"/>
          <w:sz w:val="34"/>
          <w:szCs w:val="34"/>
          <w:rtl/>
        </w:rPr>
        <w:t xml:space="preserve"> للدرر اللوامع</w:t>
      </w:r>
      <w:r w:rsidR="007A7AAF"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لماذا نترك مذهبا قرّره أعلم الناس بالقراءات في زمانه ونحسب أنفسنا أدرى منه رواية ودراية وهو الذي جلس على ركبتيه إلى كل أولئك الشيوخ، وكانت بين يديه كل تلك المصادر</w:t>
      </w:r>
      <w:r w:rsidR="007A7AAF" w:rsidRPr="003C2F1B">
        <w:rPr>
          <w:rFonts w:ascii="Traditional Arabic" w:hAnsi="Traditional Arabic" w:cs="Traditional Arabic" w:hint="cs"/>
          <w:sz w:val="34"/>
          <w:szCs w:val="34"/>
          <w:rtl/>
        </w:rPr>
        <w:t>؟</w:t>
      </w:r>
    </w:p>
    <w:p w14:paraId="40454868" w14:textId="1AE46820" w:rsidR="0005587C" w:rsidRPr="003C2F1B" w:rsidRDefault="0005587C" w:rsidP="0005587C">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وفي عبارة الكافي انفرادة، فقد فرّق ابن شريح بين الواوي ففتحه واليائي فقلّله في رؤوس الآي، وهي التي ذكرها ابن الجزري ونبّه عليها ثم لم يأخذ بها في الطيبة، أتراه يترك مذهب ابن شريح في فتح رؤوس الآي فيها مطلقا لو علم صحته من طرقه</w:t>
      </w:r>
      <w:r w:rsidR="007A7AAF"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فكيف ندّعي أنه صحيح على شرطه</w:t>
      </w:r>
      <w:r w:rsidR="007A7AAF" w:rsidRPr="003C2F1B">
        <w:rPr>
          <w:rFonts w:ascii="Traditional Arabic" w:hAnsi="Traditional Arabic" w:cs="Traditional Arabic" w:hint="cs"/>
          <w:sz w:val="34"/>
          <w:szCs w:val="34"/>
          <w:rtl/>
        </w:rPr>
        <w:t>؟</w:t>
      </w:r>
    </w:p>
    <w:p w14:paraId="3CF79BE4" w14:textId="109C2D43" w:rsidR="0005587C" w:rsidRPr="003C2F1B" w:rsidRDefault="0005587C" w:rsidP="00AC204E">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ثالثا</w:t>
      </w:r>
      <w:r w:rsidR="00C0531D"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 xml:space="preserve"> </w:t>
      </w:r>
      <w:r w:rsidR="00AC204E" w:rsidRPr="003C2F1B">
        <w:rPr>
          <w:rFonts w:ascii="Traditional Arabic" w:hAnsi="Traditional Arabic" w:cs="Traditional Arabic" w:hint="cs"/>
          <w:sz w:val="34"/>
          <w:szCs w:val="34"/>
          <w:rtl/>
        </w:rPr>
        <w:t>لفتت</w:t>
      </w:r>
      <w:r w:rsidRPr="003C2F1B">
        <w:rPr>
          <w:rFonts w:ascii="Traditional Arabic" w:hAnsi="Traditional Arabic" w:cs="Traditional Arabic" w:hint="cs"/>
          <w:sz w:val="34"/>
          <w:szCs w:val="34"/>
          <w:rtl/>
        </w:rPr>
        <w:t xml:space="preserve"> انتباهي لمسة المحررين في كتبهم، فرغم أن كلامهم مجرّد تحليل علمي إلا أنهم يحاول</w:t>
      </w:r>
      <w:r w:rsidR="00BD2B05" w:rsidRPr="003C2F1B">
        <w:rPr>
          <w:rFonts w:ascii="Traditional Arabic" w:hAnsi="Traditional Arabic" w:cs="Traditional Arabic" w:hint="cs"/>
          <w:sz w:val="34"/>
          <w:szCs w:val="34"/>
          <w:rtl/>
        </w:rPr>
        <w:t>و</w:t>
      </w:r>
      <w:r w:rsidRPr="003C2F1B">
        <w:rPr>
          <w:rFonts w:ascii="Traditional Arabic" w:hAnsi="Traditional Arabic" w:cs="Traditional Arabic" w:hint="cs"/>
          <w:sz w:val="34"/>
          <w:szCs w:val="34"/>
          <w:rtl/>
        </w:rPr>
        <w:t>ن إ</w:t>
      </w:r>
      <w:r w:rsidR="00BD2B05" w:rsidRPr="003C2F1B">
        <w:rPr>
          <w:rFonts w:ascii="Traditional Arabic" w:hAnsi="Traditional Arabic" w:cs="Traditional Arabic" w:hint="cs"/>
          <w:sz w:val="34"/>
          <w:szCs w:val="34"/>
          <w:rtl/>
        </w:rPr>
        <w:t>قناع القارئ بصحته مباشرة بمجرد أ</w:t>
      </w:r>
      <w:r w:rsidRPr="003C2F1B">
        <w:rPr>
          <w:rFonts w:ascii="Traditional Arabic" w:hAnsi="Traditional Arabic" w:cs="Traditional Arabic" w:hint="cs"/>
          <w:sz w:val="34"/>
          <w:szCs w:val="34"/>
          <w:rtl/>
        </w:rPr>
        <w:t xml:space="preserve">ن يقرأه، فبسرعة ودون تفكير يخبرك أنه </w:t>
      </w:r>
      <w:r w:rsidR="00112F8A" w:rsidRPr="003C2F1B">
        <w:rPr>
          <w:rFonts w:ascii="Traditional Arabic" w:hAnsi="Traditional Arabic" w:cs="Traditional Arabic" w:hint="cs"/>
          <w:sz w:val="34"/>
          <w:szCs w:val="34"/>
          <w:rtl/>
        </w:rPr>
        <w:t>(</w:t>
      </w:r>
      <w:r w:rsidRPr="003C2F1B">
        <w:rPr>
          <w:rFonts w:ascii="Traditional Arabic" w:hAnsi="Traditional Arabic" w:cs="Traditional Arabic" w:hint="cs"/>
          <w:sz w:val="34"/>
          <w:szCs w:val="34"/>
          <w:rtl/>
        </w:rPr>
        <w:t>إن قرئ به تعيّن عليه الإشباع في مدّ البدل</w:t>
      </w:r>
      <w:r w:rsidR="00112F8A" w:rsidRPr="003C2F1B">
        <w:rPr>
          <w:rFonts w:ascii="Traditional Arabic" w:hAnsi="Traditional Arabic" w:cs="Traditional Arabic" w:hint="cs"/>
          <w:sz w:val="34"/>
          <w:szCs w:val="34"/>
          <w:rtl/>
        </w:rPr>
        <w:t>)</w:t>
      </w:r>
      <w:r w:rsidR="00C0531D" w:rsidRPr="003C2F1B">
        <w:rPr>
          <w:rFonts w:ascii="Traditional Arabic" w:hAnsi="Traditional Arabic" w:cs="Traditional Arabic" w:hint="cs"/>
          <w:sz w:val="34"/>
          <w:szCs w:val="34"/>
          <w:rtl/>
        </w:rPr>
        <w:t>.</w:t>
      </w:r>
    </w:p>
    <w:p w14:paraId="02245911" w14:textId="662A73E5" w:rsidR="003B6F90" w:rsidRPr="003C2F1B" w:rsidRDefault="00BD2B05" w:rsidP="007A5127">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وكأنّه سلّم بصحته، وهذا الباب لو فُتح فإنه خطر على علم القراءات، فإنه القراءة التي حُسمت من جهتي الرسم والعربية مربوطة بالإسناد، فلا ينبغي فكّ هذا الحبل المتين، وإلا اختلط الحابل بالنابل، وارتفع الجاهل، وظنّ الناس استواء المائل، ولم يبق بين هذا العلم وبين حمايته حائل، فالله الله في هذه المسائل، وأنزلوا هذا العلم ما يستحقه من المنازل</w:t>
      </w:r>
      <w:r w:rsidR="00C0531D" w:rsidRPr="003C2F1B">
        <w:rPr>
          <w:rFonts w:ascii="Traditional Arabic" w:hAnsi="Traditional Arabic" w:cs="Traditional Arabic" w:hint="cs"/>
          <w:sz w:val="34"/>
          <w:szCs w:val="34"/>
          <w:rtl/>
        </w:rPr>
        <w:t>.</w:t>
      </w:r>
    </w:p>
    <w:p w14:paraId="6ADCCC02" w14:textId="46F1FD46" w:rsidR="007A7AAF" w:rsidRPr="003C2F1B" w:rsidRDefault="007A7AAF">
      <w:pPr>
        <w:rPr>
          <w:rFonts w:ascii="Traditional Arabic" w:hAnsi="Traditional Arabic" w:cs="Traditional Arabic"/>
          <w:sz w:val="34"/>
          <w:szCs w:val="34"/>
          <w:rtl/>
        </w:rPr>
      </w:pPr>
      <w:r w:rsidRPr="003C2F1B">
        <w:rPr>
          <w:rFonts w:ascii="Traditional Arabic" w:hAnsi="Traditional Arabic" w:cs="Traditional Arabic"/>
          <w:sz w:val="34"/>
          <w:szCs w:val="34"/>
          <w:rtl/>
        </w:rPr>
        <w:br w:type="page"/>
      </w:r>
    </w:p>
    <w:p w14:paraId="338B5D51" w14:textId="64DA60CD" w:rsidR="00AB5994" w:rsidRPr="003C2F1B" w:rsidRDefault="00AB5994" w:rsidP="003C2F1B">
      <w:pPr>
        <w:pStyle w:val="1"/>
        <w:bidi/>
        <w:rPr>
          <w:rtl/>
          <w:lang w:bidi="ar-DZ"/>
        </w:rPr>
      </w:pPr>
      <w:bookmarkStart w:id="6" w:name="_Toc162257367"/>
      <w:r w:rsidRPr="003C2F1B">
        <w:rPr>
          <w:rFonts w:hint="cs"/>
          <w:rtl/>
          <w:lang w:bidi="ar-DZ"/>
        </w:rPr>
        <w:lastRenderedPageBreak/>
        <w:t>خاتمة</w:t>
      </w:r>
      <w:r w:rsidR="00C0531D" w:rsidRPr="003C2F1B">
        <w:rPr>
          <w:rFonts w:hint="cs"/>
          <w:rtl/>
          <w:lang w:bidi="ar-DZ"/>
        </w:rPr>
        <w:t>:</w:t>
      </w:r>
      <w:bookmarkEnd w:id="6"/>
    </w:p>
    <w:p w14:paraId="0487B82F" w14:textId="09F95516" w:rsidR="00AB5994" w:rsidRPr="003C2F1B" w:rsidRDefault="00AB5994" w:rsidP="007A7AAF">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لم يكن الهدف من تأليف طيبة النشر والنشر إلا جمعُ كل القراءات العشر الصحيحة، وجمعُ كلّ ما فيها، وتوثيق مصادر ذلك، ما اتفقت عليه، أو ما اختلفت فيه، مع بيان ذلك الاختلاف وبيان أنه اختلاف بين مدارس القراءات وشيوخها، فمن عرف ذلك وأضاف إليه عامل الزمان والمكان، والبيئة العلمية، أدرك أنه اختلاف ظرفي كان لابد منه للحفاظ على القراءات القرآنية وصحتها</w:t>
      </w:r>
      <w:r w:rsidR="00C0531D" w:rsidRPr="003C2F1B">
        <w:rPr>
          <w:rFonts w:ascii="Traditional Arabic" w:hAnsi="Traditional Arabic" w:cs="Traditional Arabic" w:hint="cs"/>
          <w:sz w:val="34"/>
          <w:szCs w:val="34"/>
          <w:rtl/>
          <w:lang w:bidi="ar-DZ"/>
        </w:rPr>
        <w:t>.</w:t>
      </w:r>
    </w:p>
    <w:p w14:paraId="65B188B0" w14:textId="3EB6B1B1" w:rsidR="00D66755" w:rsidRPr="003C2F1B" w:rsidRDefault="00AB5994" w:rsidP="00D6675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ولم تكن الغاية من تأليف طيبة النشر والنشر الطّرُق نفسها، فقد كانت المصادر </w:t>
      </w:r>
      <w:r w:rsidR="005E0229" w:rsidRPr="003C2F1B">
        <w:rPr>
          <w:rFonts w:ascii="Traditional Arabic" w:hAnsi="Traditional Arabic" w:cs="Traditional Arabic" w:hint="cs"/>
          <w:sz w:val="34"/>
          <w:szCs w:val="34"/>
          <w:rtl/>
          <w:lang w:bidi="ar-DZ"/>
        </w:rPr>
        <w:t>و</w:t>
      </w:r>
      <w:r w:rsidRPr="003C2F1B">
        <w:rPr>
          <w:rFonts w:ascii="Traditional Arabic" w:hAnsi="Traditional Arabic" w:cs="Traditional Arabic" w:hint="cs"/>
          <w:sz w:val="34"/>
          <w:szCs w:val="34"/>
          <w:rtl/>
          <w:lang w:bidi="ar-DZ"/>
        </w:rPr>
        <w:t xml:space="preserve">الطرق للتوثيق، وإلا فإن الرواية نفسها تُغني عن أي طريق، إذ يمكن قراءة رواية حفص دون الحاجة إلى النزول إلى أحد الطريقين، وكذلك رواية قالون، وغيرها من الروايات، إلا ما حرّره ابن الجزري من مسائل وجب اتباعها </w:t>
      </w:r>
      <w:r w:rsidR="00D66755" w:rsidRPr="003C2F1B">
        <w:rPr>
          <w:rFonts w:ascii="Traditional Arabic" w:hAnsi="Traditional Arabic" w:cs="Traditional Arabic" w:hint="cs"/>
          <w:sz w:val="34"/>
          <w:szCs w:val="34"/>
          <w:rtl/>
          <w:lang w:bidi="ar-DZ"/>
        </w:rPr>
        <w:t>كقوله في الإدغام الكبير</w:t>
      </w:r>
      <w:r w:rsidR="00C0531D" w:rsidRPr="003C2F1B">
        <w:rPr>
          <w:rFonts w:ascii="Traditional Arabic" w:hAnsi="Traditional Arabic" w:cs="Traditional Arabic" w:hint="cs"/>
          <w:sz w:val="34"/>
          <w:szCs w:val="34"/>
          <w:rtl/>
          <w:lang w:bidi="ar-DZ"/>
        </w:rPr>
        <w:t>:</w:t>
      </w:r>
      <w:r w:rsidR="00D66755"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00D66755" w:rsidRPr="003C2F1B">
        <w:rPr>
          <w:rFonts w:ascii="Traditional Arabic" w:hAnsi="Traditional Arabic" w:cs="Traditional Arabic" w:hint="cs"/>
          <w:sz w:val="34"/>
          <w:szCs w:val="34"/>
          <w:rtl/>
          <w:lang w:bidi="ar-DZ"/>
        </w:rPr>
        <w:t>لكن بوجه المد والهمز امنعا</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66D5A8D1" w14:textId="32ED222B" w:rsidR="00D66755" w:rsidRPr="003C2F1B" w:rsidRDefault="00D66755" w:rsidP="00D66755">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ولم يكن في طيبة النشر أو النشر رواية تحتاج إلى تحرير إلا رواية ورش، فإن الاختلاف بين طريقي الأزرق والأصبهاني احتاج إلى تحريرهما وفصلهما وبيانهما، ولهذا قال ابن الجزري في طيبته </w:t>
      </w:r>
      <w:r w:rsidR="007217E7" w:rsidRPr="003C2F1B">
        <w:rPr>
          <w:rFonts w:ascii="Traditional Arabic" w:hAnsi="Traditional Arabic" w:cs="Traditional Arabic" w:hint="cs"/>
          <w:sz w:val="34"/>
          <w:szCs w:val="34"/>
          <w:rtl/>
          <w:lang w:bidi="ar-DZ"/>
        </w:rPr>
        <w:t>بعد أن ذكر رمز القراء ورواتهم</w:t>
      </w:r>
      <w:r w:rsidR="00C0531D" w:rsidRPr="003C2F1B">
        <w:rPr>
          <w:rFonts w:ascii="Traditional Arabic" w:hAnsi="Traditional Arabic" w:cs="Traditional Arabic" w:hint="cs"/>
          <w:sz w:val="34"/>
          <w:szCs w:val="34"/>
          <w:rtl/>
          <w:lang w:bidi="ar-DZ"/>
        </w:rPr>
        <w:t>:</w:t>
      </w:r>
    </w:p>
    <w:p w14:paraId="2DBA54CF" w14:textId="0C1B074D" w:rsidR="007217E7" w:rsidRPr="003C2F1B" w:rsidRDefault="007217E7" w:rsidP="007217E7">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وحيث </w:t>
      </w:r>
      <w:proofErr w:type="spellStart"/>
      <w:r w:rsidRPr="003C2F1B">
        <w:rPr>
          <w:rFonts w:ascii="Traditional Arabic" w:hAnsi="Traditional Arabic" w:cs="Traditional Arabic" w:hint="cs"/>
          <w:sz w:val="34"/>
          <w:szCs w:val="34"/>
          <w:rtl/>
          <w:lang w:bidi="ar-DZ"/>
        </w:rPr>
        <w:t>جا</w:t>
      </w:r>
      <w:proofErr w:type="spellEnd"/>
      <w:r w:rsidRPr="003C2F1B">
        <w:rPr>
          <w:rFonts w:ascii="Traditional Arabic" w:hAnsi="Traditional Arabic" w:cs="Traditional Arabic" w:hint="cs"/>
          <w:sz w:val="34"/>
          <w:szCs w:val="34"/>
          <w:rtl/>
          <w:lang w:bidi="ar-DZ"/>
        </w:rPr>
        <w:t xml:space="preserve"> رمز لورش فهْوَ</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لأزرق لدى الأصول يُروى</w:t>
      </w:r>
    </w:p>
    <w:p w14:paraId="60545ED7" w14:textId="6EF26A1D" w:rsidR="007217E7" w:rsidRPr="003C2F1B" w:rsidRDefault="007217E7" w:rsidP="007217E7">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وال</w:t>
      </w:r>
      <w:r w:rsidR="007A7AAF" w:rsidRPr="003C2F1B">
        <w:rPr>
          <w:rFonts w:ascii="Traditional Arabic" w:hAnsi="Traditional Arabic" w:cs="Traditional Arabic" w:hint="cs"/>
          <w:sz w:val="34"/>
          <w:szCs w:val="34"/>
          <w:rtl/>
          <w:lang w:bidi="ar-DZ"/>
        </w:rPr>
        <w:t>أ</w:t>
      </w:r>
      <w:r w:rsidRPr="003C2F1B">
        <w:rPr>
          <w:rFonts w:ascii="Traditional Arabic" w:hAnsi="Traditional Arabic" w:cs="Traditional Arabic" w:hint="cs"/>
          <w:sz w:val="34"/>
          <w:szCs w:val="34"/>
          <w:rtl/>
          <w:lang w:bidi="ar-DZ"/>
        </w:rPr>
        <w:t xml:space="preserve">صبهاني </w:t>
      </w:r>
      <w:proofErr w:type="spellStart"/>
      <w:r w:rsidRPr="003C2F1B">
        <w:rPr>
          <w:rFonts w:ascii="Traditional Arabic" w:hAnsi="Traditional Arabic" w:cs="Traditional Arabic" w:hint="cs"/>
          <w:sz w:val="34"/>
          <w:szCs w:val="34"/>
          <w:rtl/>
          <w:lang w:bidi="ar-DZ"/>
        </w:rPr>
        <w:t>كقالون</w:t>
      </w:r>
      <w:proofErr w:type="spellEnd"/>
      <w:r w:rsidRPr="003C2F1B">
        <w:rPr>
          <w:rFonts w:ascii="Traditional Arabic" w:hAnsi="Traditional Arabic" w:cs="Traditional Arabic" w:hint="cs"/>
          <w:sz w:val="34"/>
          <w:szCs w:val="34"/>
          <w:rtl/>
          <w:lang w:bidi="ar-DZ"/>
        </w:rPr>
        <w:t xml:space="preserve"> وإن</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سمّيتُ ورشا فالطريقان إذن</w:t>
      </w:r>
    </w:p>
    <w:p w14:paraId="1FC74F8D" w14:textId="6E635769" w:rsidR="007217E7" w:rsidRPr="003C2F1B" w:rsidRDefault="007217E7" w:rsidP="007217E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ألا يلفت هذا الانتباه</w:t>
      </w:r>
      <w:r w:rsidR="007A7AAF"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فما الداعي لتمييز طريقي ورش دون الآخرين</w:t>
      </w:r>
      <w:r w:rsidR="007A7AAF"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ثم لماذا ترك الشاطبي وقبله الداني طريق الأصبهاني عن ورش</w:t>
      </w:r>
      <w:r w:rsidR="007A7AAF"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لأنهما كانا بصدد اختيار طريق جامع لكلّ راو، فإن الشاطبي اختار الإسكان والضم في ميم الجمع لقالون وطريقه في الشاطبية طريق أبي نشيط، رغم أن المشهور عند أبي نشيط هو الإسكان</w:t>
      </w:r>
      <w:r w:rsidR="00C0531D" w:rsidRPr="003C2F1B">
        <w:rPr>
          <w:rFonts w:ascii="Traditional Arabic" w:hAnsi="Traditional Arabic" w:cs="Traditional Arabic" w:hint="cs"/>
          <w:sz w:val="34"/>
          <w:szCs w:val="34"/>
          <w:rtl/>
          <w:lang w:bidi="ar-DZ"/>
        </w:rPr>
        <w:t>.</w:t>
      </w:r>
    </w:p>
    <w:p w14:paraId="3C4387D9" w14:textId="5B5DC6D5" w:rsidR="00D6787E" w:rsidRPr="003C2F1B" w:rsidRDefault="00D6787E" w:rsidP="00D6787E">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وقد عزا ابن الجزري بإطلاقٍ السكت لحفص قبل الهمز بخلاف، وقصر المنفصل بخلاف، وقد احتاج المحررون لتحرير الطريقين فذكروا تقييد جواز السكت على توسط المنفصل من طريق عبيد بن الصباح، وعدم السكت مع قصر المنفصل من طريق عمرو بن الصباح، وهذا جائز لأنهما طريقا رواية حفص، والتحرير جَزَري، </w:t>
      </w:r>
      <w:r w:rsidRPr="003C2F1B">
        <w:rPr>
          <w:rFonts w:ascii="Traditional Arabic" w:hAnsi="Traditional Arabic" w:cs="Traditional Arabic" w:hint="cs"/>
          <w:sz w:val="34"/>
          <w:szCs w:val="34"/>
          <w:rtl/>
          <w:lang w:bidi="ar-DZ"/>
        </w:rPr>
        <w:lastRenderedPageBreak/>
        <w:t>والإطلاق أفضل والله أعلم، فقد جعلها ابن الجزري في الطيبة أوجها، فترْكُ أحدهما القصر أو السكت إنما كان اقتصارا</w:t>
      </w:r>
      <w:r w:rsidR="00C0531D" w:rsidRPr="003C2F1B">
        <w:rPr>
          <w:rFonts w:ascii="Traditional Arabic" w:hAnsi="Traditional Arabic" w:cs="Traditional Arabic" w:hint="cs"/>
          <w:sz w:val="34"/>
          <w:szCs w:val="34"/>
          <w:rtl/>
          <w:lang w:bidi="ar-DZ"/>
        </w:rPr>
        <w:t>.</w:t>
      </w:r>
    </w:p>
    <w:p w14:paraId="05BF6F72" w14:textId="3A1696D8" w:rsidR="007217E7" w:rsidRPr="003C2F1B" w:rsidRDefault="007217E7" w:rsidP="007217E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وقد اشتهر طريق الأصبهاني شهرة واسعة فلم يتخلّ عنه ابن الجزري، فزاده في طيبة النشر وخصّصه بالتحرير، فهذا هو الطريق الواحد الذي يحتاج إلى تحرير، وأما غيره فلا، إلا ما حرّره ابن الجزري من مسائل لا من طرق، </w:t>
      </w:r>
      <w:r w:rsidR="00053A3E" w:rsidRPr="003C2F1B">
        <w:rPr>
          <w:rFonts w:ascii="Traditional Arabic" w:hAnsi="Traditional Arabic" w:cs="Traditional Arabic" w:hint="cs"/>
          <w:sz w:val="34"/>
          <w:szCs w:val="34"/>
          <w:rtl/>
          <w:lang w:bidi="ar-DZ"/>
        </w:rPr>
        <w:t>وهو ما ذكره الشيخ عبد الله الجار الله في تحقيقه لكتاب غنية الطلبة بشرح الطيب للترمسي، فقد ذكر الخلاف في البيت</w:t>
      </w:r>
      <w:r w:rsidR="00C0531D" w:rsidRPr="003C2F1B">
        <w:rPr>
          <w:rFonts w:ascii="Traditional Arabic" w:hAnsi="Traditional Arabic" w:cs="Traditional Arabic" w:hint="cs"/>
          <w:sz w:val="34"/>
          <w:szCs w:val="34"/>
          <w:rtl/>
          <w:lang w:bidi="ar-DZ"/>
        </w:rPr>
        <w:t>:</w:t>
      </w:r>
    </w:p>
    <w:p w14:paraId="1C231333" w14:textId="380CF22C" w:rsidR="00053A3E" w:rsidRPr="003C2F1B" w:rsidRDefault="00053A3E" w:rsidP="00CF4B36">
      <w:pPr>
        <w:bidi/>
        <w:jc w:val="center"/>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حوت لما فيه مع التيسير</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وضعف ضعفه سوى التحرير</w:t>
      </w:r>
    </w:p>
    <w:p w14:paraId="08A45A81" w14:textId="67CFCD10" w:rsidR="00CF4B36" w:rsidRPr="003C2F1B" w:rsidRDefault="00053A3E" w:rsidP="00EE688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قال الشيخ إيهاب فكري في شرح البيت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سوى التحرير أي</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غير ما فيها من الإتقان والتحقيق والتقويم</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وهذا شرح رائع، غير أن المحررين استدلوا بهذا البيت على أن الطيبة لم تتضمن كل التحريرات فلابد من العودة إلى النشر ومصادره، وسأعود إلى قول الشيخ الجار الله معلّقا على البيت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ضُبطت في الأصل متنا وشرحا " سوى " وهو الاختيار في النسخ العتيقة، وهو كذلك في جميع النسخ الأخرى، إلا نسخة الشيخ الضباع ونسخة الشيخ محم</w:t>
      </w:r>
      <w:r w:rsidR="00ED2544" w:rsidRPr="003C2F1B">
        <w:rPr>
          <w:rFonts w:ascii="Traditional Arabic" w:hAnsi="Traditional Arabic" w:cs="Traditional Arabic" w:hint="cs"/>
          <w:sz w:val="34"/>
          <w:szCs w:val="34"/>
          <w:rtl/>
          <w:lang w:bidi="ar-DZ"/>
        </w:rPr>
        <w:t>د</w:t>
      </w:r>
      <w:r w:rsidRPr="003C2F1B">
        <w:rPr>
          <w:rFonts w:ascii="Traditional Arabic" w:hAnsi="Traditional Arabic" w:cs="Traditional Arabic" w:hint="cs"/>
          <w:sz w:val="34"/>
          <w:szCs w:val="34"/>
          <w:rtl/>
          <w:lang w:bidi="ar-DZ"/>
        </w:rPr>
        <w:t xml:space="preserve"> كريم راجح </w:t>
      </w:r>
      <w:r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من قراءتي للمتن عليه مشافهة ومقابلة </w:t>
      </w:r>
      <w:r w:rsidR="00CF4B36" w:rsidRPr="003C2F1B">
        <w:rPr>
          <w:rFonts w:ascii="Traditional Arabic" w:hAnsi="Traditional Arabic" w:cs="Traditional Arabic"/>
          <w:sz w:val="34"/>
          <w:szCs w:val="34"/>
          <w:rtl/>
          <w:lang w:bidi="ar-DZ"/>
        </w:rPr>
        <w:t>–</w:t>
      </w:r>
      <w:r w:rsidRPr="003C2F1B">
        <w:rPr>
          <w:rFonts w:ascii="Traditional Arabic" w:hAnsi="Traditional Arabic" w:cs="Traditional Arabic" w:hint="cs"/>
          <w:sz w:val="34"/>
          <w:szCs w:val="34"/>
          <w:rtl/>
          <w:lang w:bidi="ar-DZ"/>
        </w:rPr>
        <w:t xml:space="preserve"> </w:t>
      </w:r>
      <w:r w:rsidR="00CF4B36" w:rsidRPr="003C2F1B">
        <w:rPr>
          <w:rFonts w:ascii="Traditional Arabic" w:hAnsi="Traditional Arabic" w:cs="Traditional Arabic" w:hint="cs"/>
          <w:sz w:val="34"/>
          <w:szCs w:val="34"/>
          <w:rtl/>
          <w:lang w:bidi="ar-DZ"/>
        </w:rPr>
        <w:t>على أحد الوجهين عنده، فقد ضُبطت فيهما " مع "</w:t>
      </w:r>
      <w:r w:rsidR="00C0531D" w:rsidRPr="003C2F1B">
        <w:rPr>
          <w:rFonts w:ascii="Traditional Arabic" w:hAnsi="Traditional Arabic" w:cs="Traditional Arabic" w:hint="cs"/>
          <w:sz w:val="34"/>
          <w:szCs w:val="34"/>
          <w:rtl/>
          <w:lang w:bidi="ar-DZ"/>
        </w:rPr>
        <w:t>.</w:t>
      </w:r>
      <w:r w:rsidR="00CF4B36" w:rsidRPr="003C2F1B">
        <w:rPr>
          <w:rFonts w:ascii="Traditional Arabic" w:hAnsi="Traditional Arabic" w:cs="Traditional Arabic" w:hint="cs"/>
          <w:sz w:val="34"/>
          <w:szCs w:val="34"/>
          <w:rtl/>
          <w:lang w:bidi="ar-DZ"/>
        </w:rPr>
        <w:t>.. فعلى معنى " مع التحرير " أي</w:t>
      </w:r>
      <w:r w:rsidR="00C0531D" w:rsidRPr="003C2F1B">
        <w:rPr>
          <w:rFonts w:ascii="Traditional Arabic" w:hAnsi="Traditional Arabic" w:cs="Traditional Arabic" w:hint="cs"/>
          <w:sz w:val="34"/>
          <w:szCs w:val="34"/>
          <w:rtl/>
          <w:lang w:bidi="ar-DZ"/>
        </w:rPr>
        <w:t>:</w:t>
      </w:r>
      <w:r w:rsidR="00CF4B36" w:rsidRPr="003C2F1B">
        <w:rPr>
          <w:rFonts w:ascii="Traditional Arabic" w:hAnsi="Traditional Arabic" w:cs="Traditional Arabic" w:hint="cs"/>
          <w:sz w:val="34"/>
          <w:szCs w:val="34"/>
          <w:rtl/>
          <w:lang w:bidi="ar-DZ"/>
        </w:rPr>
        <w:t xml:space="preserve"> أن الطيبة حوت ما في الكتابين وزادت عليهما وجاءت ببعض تحرير الأوجه مثل قوله في باب الإدغام الكبير</w:t>
      </w:r>
      <w:r w:rsidR="00C0531D" w:rsidRPr="003C2F1B">
        <w:rPr>
          <w:rFonts w:ascii="Traditional Arabic" w:hAnsi="Traditional Arabic" w:cs="Traditional Arabic" w:hint="cs"/>
          <w:sz w:val="34"/>
          <w:szCs w:val="34"/>
          <w:rtl/>
          <w:lang w:bidi="ar-DZ"/>
        </w:rPr>
        <w:t>:</w:t>
      </w:r>
      <w:r w:rsidR="00CF4B36" w:rsidRPr="003C2F1B">
        <w:rPr>
          <w:rFonts w:ascii="Traditional Arabic" w:hAnsi="Traditional Arabic" w:cs="Traditional Arabic" w:hint="cs"/>
          <w:sz w:val="34"/>
          <w:szCs w:val="34"/>
          <w:rtl/>
          <w:lang w:bidi="ar-DZ"/>
        </w:rPr>
        <w:t xml:space="preserve"> " لكن بوجه الهمز والمدّ امنعا "</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00CF4B36" w:rsidRPr="003C2F1B">
        <w:rPr>
          <w:rFonts w:ascii="Traditional Arabic" w:hAnsi="Traditional Arabic" w:cs="Traditional Arabic" w:hint="cs"/>
          <w:sz w:val="34"/>
          <w:szCs w:val="34"/>
          <w:rtl/>
          <w:lang w:bidi="ar-DZ"/>
        </w:rPr>
        <w:t xml:space="preserve"> </w:t>
      </w:r>
    </w:p>
    <w:p w14:paraId="2430CB93" w14:textId="1353E74A" w:rsidR="00053A3E" w:rsidRPr="003C2F1B" w:rsidRDefault="00CF4B36" w:rsidP="00CF4B36">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وهو ما جعله يقول معلقا على البيت نفسه في باب الإدغام الكبير</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وقد ذهب جماعة من العلماء منهم الشيخ محمد كريم راجح شيخ القراء بالديار الشامية من قراءتي وتلمذتي عليه والشيخ عبد الفتاح القاضي والمنيّر السمنودي وآخرين </w:t>
      </w:r>
      <w:r w:rsidR="0086112B" w:rsidRPr="003C2F1B">
        <w:rPr>
          <w:rFonts w:ascii="Traditional Arabic" w:hAnsi="Traditional Arabic" w:cs="Traditional Arabic" w:hint="cs"/>
          <w:sz w:val="34"/>
          <w:szCs w:val="34"/>
          <w:rtl/>
          <w:lang w:bidi="ar-DZ"/>
        </w:rPr>
        <w:t xml:space="preserve">بإعادة النظر في التحريرات الزائدة على النشر وطيبته عند القراءة بمضمنها والتي وضعها جماعة من المحررين وقيّدوها في مصنفات ومنظومات معلومة عند أهل التخصص، وقالوا </w:t>
      </w:r>
      <w:r w:rsidR="0086112B" w:rsidRPr="003C2F1B">
        <w:rPr>
          <w:rFonts w:ascii="Traditional Arabic" w:hAnsi="Traditional Arabic" w:cs="Traditional Arabic"/>
          <w:sz w:val="34"/>
          <w:szCs w:val="34"/>
          <w:rtl/>
          <w:lang w:bidi="ar-DZ"/>
        </w:rPr>
        <w:t>–</w:t>
      </w:r>
      <w:r w:rsidR="0086112B" w:rsidRPr="003C2F1B">
        <w:rPr>
          <w:rFonts w:ascii="Traditional Arabic" w:hAnsi="Traditional Arabic" w:cs="Traditional Arabic" w:hint="cs"/>
          <w:sz w:val="34"/>
          <w:szCs w:val="34"/>
          <w:rtl/>
          <w:lang w:bidi="ar-DZ"/>
        </w:rPr>
        <w:t xml:space="preserve"> أي الشيخ محمد كريم راجح ومن ذهب إلى ما ذهب إليه في شأن التحريرات -</w:t>
      </w:r>
      <w:r w:rsidR="00C0531D" w:rsidRPr="003C2F1B">
        <w:rPr>
          <w:rFonts w:ascii="Traditional Arabic" w:hAnsi="Traditional Arabic" w:cs="Traditional Arabic" w:hint="cs"/>
          <w:sz w:val="34"/>
          <w:szCs w:val="34"/>
          <w:rtl/>
          <w:lang w:bidi="ar-DZ"/>
        </w:rPr>
        <w:t>:</w:t>
      </w:r>
      <w:r w:rsidR="0086112B" w:rsidRPr="003C2F1B">
        <w:rPr>
          <w:rFonts w:ascii="Traditional Arabic" w:hAnsi="Traditional Arabic" w:cs="Traditional Arabic" w:hint="cs"/>
          <w:sz w:val="34"/>
          <w:szCs w:val="34"/>
          <w:rtl/>
          <w:lang w:bidi="ar-DZ"/>
        </w:rPr>
        <w:t xml:space="preserve"> إن ابن الجزري إذا أراد التحرير فإنه يأتي به في موضعه، واستدلوا على صحة ما ذهبوا إليه بمواضع عدة من الطيبة هذا واحد منها</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p>
    <w:p w14:paraId="7EFE8F87" w14:textId="065BCACD" w:rsidR="0086112B" w:rsidRPr="003C2F1B" w:rsidRDefault="0086112B" w:rsidP="0086112B">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وهذا هو مذهب كثير من المقرئين الكبار اليوم كالشيخ إيهاب فكري وله بحوث في هذه المسألة ومؤلف في تحريرات ابن الجزري لم أصل إليه بعد، والشيخ السالم الجكني، والشيخ سامي عبد الشكور، والشيخ علي الغامدي وله مؤلف اطّلعت عليه بعنوان " تحريرات ابن الجزري " ونظمه مطلع الفجر</w:t>
      </w:r>
      <w:r w:rsidR="00C0531D" w:rsidRPr="003C2F1B">
        <w:rPr>
          <w:rFonts w:ascii="Traditional Arabic" w:hAnsi="Traditional Arabic" w:cs="Traditional Arabic" w:hint="cs"/>
          <w:sz w:val="34"/>
          <w:szCs w:val="34"/>
          <w:rtl/>
          <w:lang w:bidi="ar-DZ"/>
        </w:rPr>
        <w:t>.</w:t>
      </w:r>
    </w:p>
    <w:p w14:paraId="2E1A769D" w14:textId="48452A1E" w:rsidR="007A7AAF" w:rsidRPr="003C2F1B" w:rsidRDefault="007A7AAF">
      <w:pPr>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br w:type="page"/>
      </w:r>
    </w:p>
    <w:p w14:paraId="06D5390A" w14:textId="5046731F" w:rsidR="00EE6883" w:rsidRPr="003C2F1B" w:rsidRDefault="00EE6883" w:rsidP="003C2F1B">
      <w:pPr>
        <w:pStyle w:val="1"/>
        <w:bidi/>
        <w:rPr>
          <w:rtl/>
          <w:lang w:bidi="ar-DZ"/>
        </w:rPr>
      </w:pPr>
      <w:bookmarkStart w:id="7" w:name="_Toc162257368"/>
      <w:r w:rsidRPr="003C2F1B">
        <w:rPr>
          <w:rFonts w:hint="cs"/>
          <w:rtl/>
          <w:lang w:bidi="ar-DZ"/>
        </w:rPr>
        <w:lastRenderedPageBreak/>
        <w:t>نتائج البحث</w:t>
      </w:r>
      <w:r w:rsidR="00C0531D" w:rsidRPr="003C2F1B">
        <w:rPr>
          <w:rFonts w:hint="cs"/>
          <w:rtl/>
          <w:lang w:bidi="ar-DZ"/>
        </w:rPr>
        <w:t>:</w:t>
      </w:r>
      <w:bookmarkEnd w:id="7"/>
    </w:p>
    <w:p w14:paraId="3CF9E603" w14:textId="2A8DB709" w:rsidR="00EE6883" w:rsidRPr="003C2F1B" w:rsidRDefault="00EE6883" w:rsidP="007A7AAF">
      <w:pPr>
        <w:bidi/>
        <w:jc w:val="both"/>
        <w:rPr>
          <w:rFonts w:ascii="Traditional Arabic" w:hAnsi="Traditional Arabic" w:cs="Traditional Arabic"/>
          <w:b/>
          <w:bCs/>
          <w:sz w:val="34"/>
          <w:szCs w:val="34"/>
          <w:rtl/>
          <w:lang w:bidi="ar-DZ"/>
        </w:rPr>
      </w:pPr>
      <w:r w:rsidRPr="003C2F1B">
        <w:rPr>
          <w:rFonts w:ascii="Traditional Arabic" w:hAnsi="Traditional Arabic" w:cs="Traditional Arabic" w:hint="cs"/>
          <w:b/>
          <w:bCs/>
          <w:sz w:val="34"/>
          <w:szCs w:val="34"/>
          <w:rtl/>
          <w:lang w:bidi="ar-DZ"/>
        </w:rPr>
        <w:t>حصلنا من خلال البحث على النتائج الآتية</w:t>
      </w:r>
      <w:r w:rsidR="00C0531D" w:rsidRPr="003C2F1B">
        <w:rPr>
          <w:rFonts w:ascii="Traditional Arabic" w:hAnsi="Traditional Arabic" w:cs="Traditional Arabic" w:hint="cs"/>
          <w:b/>
          <w:bCs/>
          <w:sz w:val="34"/>
          <w:szCs w:val="34"/>
          <w:rtl/>
          <w:lang w:bidi="ar-DZ"/>
        </w:rPr>
        <w:t>:</w:t>
      </w:r>
    </w:p>
    <w:p w14:paraId="59F9CF77" w14:textId="669657B8" w:rsidR="00BE0702" w:rsidRPr="003C2F1B" w:rsidRDefault="00BE0702" w:rsidP="00BE070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حرص المحررين على خدمة علم القراءات رغم الصعوبات التي واجهتهم وكثرة المصادر وفقدان بعضها، إلا أنهم لو تركوا الأمر في باب الدراية لكان أحسن، فالرواية خارج طي</w:t>
      </w:r>
      <w:r w:rsidR="005E0229" w:rsidRPr="003C2F1B">
        <w:rPr>
          <w:rFonts w:ascii="Traditional Arabic" w:hAnsi="Traditional Arabic" w:cs="Traditional Arabic" w:hint="cs"/>
          <w:sz w:val="34"/>
          <w:szCs w:val="34"/>
          <w:rtl/>
          <w:lang w:bidi="ar-DZ"/>
        </w:rPr>
        <w:t xml:space="preserve">بة النشر خروج عن طريق الأمة في </w:t>
      </w:r>
      <w:r w:rsidRPr="003C2F1B">
        <w:rPr>
          <w:rFonts w:ascii="Traditional Arabic" w:hAnsi="Traditional Arabic" w:cs="Traditional Arabic" w:hint="cs"/>
          <w:sz w:val="34"/>
          <w:szCs w:val="34"/>
          <w:rtl/>
          <w:lang w:bidi="ar-DZ"/>
        </w:rPr>
        <w:t>القراءات</w:t>
      </w:r>
      <w:r w:rsidR="00C0531D" w:rsidRPr="003C2F1B">
        <w:rPr>
          <w:rFonts w:ascii="Traditional Arabic" w:hAnsi="Traditional Arabic" w:cs="Traditional Arabic" w:hint="cs"/>
          <w:sz w:val="34"/>
          <w:szCs w:val="34"/>
          <w:rtl/>
          <w:lang w:bidi="ar-DZ"/>
        </w:rPr>
        <w:t>.</w:t>
      </w:r>
    </w:p>
    <w:p w14:paraId="5F98E1EB" w14:textId="50A249C7" w:rsidR="00BE0702" w:rsidRPr="003C2F1B" w:rsidRDefault="00BE0702" w:rsidP="00BE070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العمدة في الرواية أربع منظومات</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الشاطبية والدرة في العشر الصغرى، وطيبة النشر في العشر الكبرى، وتفصيل عقد الدرر في العشر </w:t>
      </w:r>
      <w:proofErr w:type="spellStart"/>
      <w:r w:rsidRPr="003C2F1B">
        <w:rPr>
          <w:rFonts w:ascii="Traditional Arabic" w:hAnsi="Traditional Arabic" w:cs="Traditional Arabic" w:hint="cs"/>
          <w:sz w:val="34"/>
          <w:szCs w:val="34"/>
          <w:rtl/>
          <w:lang w:bidi="ar-DZ"/>
        </w:rPr>
        <w:t>النافعية</w:t>
      </w:r>
      <w:proofErr w:type="spellEnd"/>
      <w:r w:rsidR="00C0531D" w:rsidRPr="003C2F1B">
        <w:rPr>
          <w:rFonts w:ascii="Traditional Arabic" w:hAnsi="Traditional Arabic" w:cs="Traditional Arabic" w:hint="cs"/>
          <w:sz w:val="34"/>
          <w:szCs w:val="34"/>
          <w:rtl/>
          <w:lang w:bidi="ar-DZ"/>
        </w:rPr>
        <w:t>.</w:t>
      </w:r>
    </w:p>
    <w:p w14:paraId="071FDE79" w14:textId="095D23E7" w:rsidR="00BE0702" w:rsidRPr="003C2F1B" w:rsidRDefault="00BE0702" w:rsidP="00BE070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اقرأ أيها القارئ بمضمن طيبة النشر وكأن النشر مفقود، وكأن مصادره غير موجودة، ويكفيك شروح طيبة النشر، فإن شرحها من طرف ابن الناظم وإجازة</w:t>
      </w:r>
      <w:r w:rsidR="00AE72E7" w:rsidRPr="003C2F1B">
        <w:rPr>
          <w:rFonts w:ascii="Traditional Arabic" w:hAnsi="Traditional Arabic" w:cs="Traditional Arabic" w:hint="cs"/>
          <w:sz w:val="34"/>
          <w:szCs w:val="34"/>
          <w:rtl/>
          <w:lang w:bidi="ar-DZ"/>
        </w:rPr>
        <w:t xml:space="preserve"> الناظم لذلك دليل على ما ذكرنا، خاصة إذا ظهرت صحة أن الشرح المنسوب لابن الناظم هو للناظم نفسه كما ذكر الدكتور السالم الجكني في شهر ماي من هذا العام، وهو بصدد بيان ذلك بالأدلة</w:t>
      </w:r>
      <w:r w:rsidR="00C0531D" w:rsidRPr="003C2F1B">
        <w:rPr>
          <w:rFonts w:ascii="Traditional Arabic" w:hAnsi="Traditional Arabic" w:cs="Traditional Arabic" w:hint="cs"/>
          <w:sz w:val="34"/>
          <w:szCs w:val="34"/>
          <w:rtl/>
          <w:lang w:bidi="ar-DZ"/>
        </w:rPr>
        <w:t>.</w:t>
      </w:r>
      <w:r w:rsidR="00AE72E7" w:rsidRPr="003C2F1B">
        <w:rPr>
          <w:rFonts w:ascii="Traditional Arabic" w:hAnsi="Traditional Arabic" w:cs="Traditional Arabic" w:hint="cs"/>
          <w:sz w:val="34"/>
          <w:szCs w:val="34"/>
          <w:rtl/>
          <w:lang w:bidi="ar-DZ"/>
        </w:rPr>
        <w:t xml:space="preserve"> </w:t>
      </w:r>
    </w:p>
    <w:p w14:paraId="6CA68339" w14:textId="5AAD2A46" w:rsidR="003C2F1B" w:rsidRDefault="00212592" w:rsidP="00212592">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ليس من العلم التباهي ولا رمي المانعين للتحريرات بالعجز عن الإلمام بها كسبب مباشر لذلك، بل إنهم على منهج سلف الأمة في ضبطهم للقراءة كما فعل الخليفة عثمان بن عفان رضي الله عنه، وكما فعل ابن مجاهد، وكما فعل الشاطبي وابن الجزري رحمهم الله جميعا، وقد كانوا أوسع الناس رواية ودراية، قال ابن الجزري مجيبا على سؤال في المسألة الرابعة والثلاثين</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r w:rsidR="00112F8A"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نحن ما التزمنا في النشر أن نذكر كل ما صحّ من القراءات والروايات، بل اخترنا ذلك من الصحيح</w:t>
      </w:r>
      <w:r w:rsidR="00112F8A" w:rsidRPr="003C2F1B">
        <w:rPr>
          <w:rFonts w:ascii="Traditional Arabic" w:hAnsi="Traditional Arabic" w:cs="Traditional Arabic" w:hint="cs"/>
          <w:sz w:val="34"/>
          <w:szCs w:val="34"/>
          <w:rtl/>
          <w:lang w:bidi="ar-DZ"/>
        </w:rPr>
        <w:t>)</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w:t>
      </w:r>
    </w:p>
    <w:p w14:paraId="403B9453" w14:textId="77777777" w:rsidR="003C2F1B" w:rsidRDefault="003C2F1B">
      <w:pPr>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br w:type="page"/>
      </w:r>
    </w:p>
    <w:p w14:paraId="4B05158C" w14:textId="2FC76D8B" w:rsidR="00EE6883" w:rsidRPr="003C2F1B" w:rsidRDefault="00EE6883" w:rsidP="003C2F1B">
      <w:pPr>
        <w:pStyle w:val="1"/>
        <w:bidi/>
        <w:rPr>
          <w:rtl/>
          <w:lang w:bidi="ar-DZ"/>
        </w:rPr>
      </w:pPr>
      <w:bookmarkStart w:id="8" w:name="_Toc162257369"/>
      <w:r w:rsidRPr="003C2F1B">
        <w:rPr>
          <w:rFonts w:hint="cs"/>
          <w:rtl/>
          <w:lang w:bidi="ar-DZ"/>
        </w:rPr>
        <w:lastRenderedPageBreak/>
        <w:t>التوصيات</w:t>
      </w:r>
      <w:r w:rsidR="00C0531D" w:rsidRPr="003C2F1B">
        <w:rPr>
          <w:rFonts w:hint="cs"/>
          <w:rtl/>
          <w:lang w:bidi="ar-DZ"/>
        </w:rPr>
        <w:t>:</w:t>
      </w:r>
      <w:bookmarkEnd w:id="8"/>
    </w:p>
    <w:p w14:paraId="1D186ECF" w14:textId="4D76D758" w:rsidR="00EE6883" w:rsidRPr="003C2F1B" w:rsidRDefault="00AE72E7" w:rsidP="0015745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 </w:t>
      </w:r>
      <w:r w:rsidR="00EE6883" w:rsidRPr="003C2F1B">
        <w:rPr>
          <w:rFonts w:ascii="Traditional Arabic" w:hAnsi="Traditional Arabic" w:cs="Traditional Arabic" w:hint="cs"/>
          <w:sz w:val="34"/>
          <w:szCs w:val="34"/>
          <w:rtl/>
          <w:lang w:bidi="ar-DZ"/>
        </w:rPr>
        <w:t xml:space="preserve">من أهم التوصيات أن تعمل هيئات كبار العلماء وهيئات الإقراء على اقتراح سنّ قوانين </w:t>
      </w:r>
      <w:r w:rsidR="00157457" w:rsidRPr="003C2F1B">
        <w:rPr>
          <w:rFonts w:ascii="Traditional Arabic" w:hAnsi="Traditional Arabic" w:cs="Traditional Arabic" w:hint="cs"/>
          <w:sz w:val="34"/>
          <w:szCs w:val="34"/>
          <w:rtl/>
          <w:lang w:bidi="ar-DZ"/>
        </w:rPr>
        <w:t>صارمة</w:t>
      </w:r>
      <w:r w:rsidR="00EE6883" w:rsidRPr="003C2F1B">
        <w:rPr>
          <w:rFonts w:ascii="Traditional Arabic" w:hAnsi="Traditional Arabic" w:cs="Traditional Arabic" w:hint="cs"/>
          <w:sz w:val="34"/>
          <w:szCs w:val="34"/>
          <w:rtl/>
          <w:lang w:bidi="ar-DZ"/>
        </w:rPr>
        <w:t xml:space="preserve"> لدور النشر بمنع نشر أي كتاب في العلوم الشرعية عامة وفي علوم القراءات خاصة إلا بعرضه على لجنة مختصة تسمح بنشره</w:t>
      </w:r>
      <w:r w:rsidR="00C0531D" w:rsidRPr="003C2F1B">
        <w:rPr>
          <w:rFonts w:ascii="Traditional Arabic" w:hAnsi="Traditional Arabic" w:cs="Traditional Arabic" w:hint="cs"/>
          <w:sz w:val="34"/>
          <w:szCs w:val="34"/>
          <w:rtl/>
          <w:lang w:bidi="ar-DZ"/>
        </w:rPr>
        <w:t>.</w:t>
      </w:r>
    </w:p>
    <w:p w14:paraId="4D5FB199" w14:textId="03D0B29D" w:rsidR="00200BBA" w:rsidRPr="003C2F1B" w:rsidRDefault="00200BBA" w:rsidP="00200BBA">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ضبط القراءات بمضمن الشاطبية والدرة والطيبة وتفصيل عقد الدرر، ومنع القراءة بالكتب، كقولهم</w:t>
      </w:r>
      <w:r w:rsidR="00C0531D" w:rsidRPr="003C2F1B">
        <w:rPr>
          <w:rFonts w:ascii="Traditional Arabic" w:hAnsi="Traditional Arabic" w:cs="Traditional Arabic" w:hint="cs"/>
          <w:sz w:val="34"/>
          <w:szCs w:val="34"/>
          <w:rtl/>
          <w:lang w:bidi="ar-DZ"/>
        </w:rPr>
        <w:t>:</w:t>
      </w:r>
      <w:r w:rsidRPr="003C2F1B">
        <w:rPr>
          <w:rFonts w:ascii="Traditional Arabic" w:hAnsi="Traditional Arabic" w:cs="Traditional Arabic" w:hint="cs"/>
          <w:sz w:val="34"/>
          <w:szCs w:val="34"/>
          <w:rtl/>
          <w:lang w:bidi="ar-DZ"/>
        </w:rPr>
        <w:t xml:space="preserve"> رواية حفص من طريق الفيل، وطريق الأصبهاني من المصباح أو التجريد، فوالله ما أرى في ذلك من حاجة، وما اختلف القوم اختلافا يحتاج إلى ذلك النوع من التحرير، ولكن أرى بعضه تباهيا وتوسّعا من غير نفع ولا فائدة</w:t>
      </w:r>
      <w:r w:rsidR="00C0531D" w:rsidRPr="003C2F1B">
        <w:rPr>
          <w:rFonts w:ascii="Traditional Arabic" w:hAnsi="Traditional Arabic" w:cs="Traditional Arabic" w:hint="cs"/>
          <w:sz w:val="34"/>
          <w:szCs w:val="34"/>
          <w:rtl/>
          <w:lang w:bidi="ar-DZ"/>
        </w:rPr>
        <w:t>.</w:t>
      </w:r>
    </w:p>
    <w:p w14:paraId="6B2D0F79" w14:textId="19282EDA" w:rsidR="009A3DD3" w:rsidRPr="003C2F1B" w:rsidRDefault="00AE72E7" w:rsidP="00AE72E7">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أن تعمل هيئات كبار العلماء وهيئات الإقراء على اقتراح تدخّل المكلّفين بالأمن المعلوماتي في كل دولة لضبط تسجيل المصاحف المرتلة ونشرها على اليوتيوب ومختلف المواقع ومواقع التواصل الاجتماعي</w:t>
      </w:r>
      <w:r w:rsidR="00C0531D" w:rsidRPr="003C2F1B">
        <w:rPr>
          <w:rFonts w:ascii="Traditional Arabic" w:hAnsi="Traditional Arabic" w:cs="Traditional Arabic" w:hint="cs"/>
          <w:sz w:val="34"/>
          <w:szCs w:val="34"/>
          <w:rtl/>
          <w:lang w:bidi="ar-DZ"/>
        </w:rPr>
        <w:t>.</w:t>
      </w:r>
    </w:p>
    <w:p w14:paraId="3AB78D71" w14:textId="1D1FBA5D" w:rsidR="007A7AAF" w:rsidRPr="003C2F1B" w:rsidRDefault="007A7AAF">
      <w:pPr>
        <w:rPr>
          <w:rFonts w:ascii="Traditional Arabic" w:hAnsi="Traditional Arabic" w:cs="Traditional Arabic"/>
          <w:sz w:val="34"/>
          <w:szCs w:val="34"/>
          <w:lang w:val="en-US" w:bidi="ar-DZ"/>
        </w:rPr>
      </w:pPr>
      <w:r w:rsidRPr="003C2F1B">
        <w:rPr>
          <w:rFonts w:ascii="Traditional Arabic" w:hAnsi="Traditional Arabic" w:cs="Traditional Arabic"/>
          <w:sz w:val="34"/>
          <w:szCs w:val="34"/>
          <w:rtl/>
          <w:lang w:bidi="ar-DZ"/>
        </w:rPr>
        <w:br w:type="page"/>
      </w:r>
    </w:p>
    <w:p w14:paraId="2EBA04E3" w14:textId="7A984155" w:rsidR="009A3DD3" w:rsidRPr="003C2F1B" w:rsidRDefault="009A3DD3" w:rsidP="003C2F1B">
      <w:pPr>
        <w:pStyle w:val="1"/>
        <w:bidi/>
        <w:rPr>
          <w:rtl/>
          <w:lang w:bidi="ar-DZ"/>
        </w:rPr>
      </w:pPr>
      <w:bookmarkStart w:id="9" w:name="_Toc162257370"/>
      <w:r w:rsidRPr="003C2F1B">
        <w:rPr>
          <w:rFonts w:hint="cs"/>
          <w:rtl/>
          <w:lang w:bidi="ar-DZ"/>
        </w:rPr>
        <w:lastRenderedPageBreak/>
        <w:t>قائمة المصادر</w:t>
      </w:r>
      <w:bookmarkEnd w:id="9"/>
    </w:p>
    <w:p w14:paraId="6DFFA960" w14:textId="77777777" w:rsidR="007A7AAF" w:rsidRPr="003C2F1B" w:rsidRDefault="007A7AAF" w:rsidP="009A3DD3">
      <w:pPr>
        <w:bidi/>
        <w:jc w:val="both"/>
        <w:rPr>
          <w:rFonts w:ascii="Traditional Arabic" w:hAnsi="Traditional Arabic" w:cs="Traditional Arabic"/>
          <w:sz w:val="34"/>
          <w:szCs w:val="34"/>
          <w:rtl/>
        </w:rPr>
      </w:pPr>
    </w:p>
    <w:p w14:paraId="315A5454" w14:textId="3E0F5A15" w:rsidR="009A3DD3" w:rsidRPr="003C2F1B" w:rsidRDefault="009A3DD3" w:rsidP="007A7AAF">
      <w:pPr>
        <w:bidi/>
        <w:jc w:val="both"/>
        <w:rPr>
          <w:rFonts w:ascii="Traditional Arabic" w:hAnsi="Traditional Arabic" w:cs="Traditional Arabic"/>
          <w:sz w:val="34"/>
          <w:szCs w:val="34"/>
          <w:rtl/>
        </w:rPr>
      </w:pPr>
      <w:r w:rsidRPr="003C2F1B">
        <w:rPr>
          <w:rFonts w:ascii="Traditional Arabic" w:hAnsi="Traditional Arabic" w:cs="Traditional Arabic" w:hint="cs"/>
          <w:sz w:val="34"/>
          <w:szCs w:val="34"/>
          <w:rtl/>
        </w:rPr>
        <w:t>محمد ابن الجزري، النشر في القراءات العشر، تحقيق خالد أبو الجود، دار المحسن، الج</w:t>
      </w:r>
      <w:r w:rsidRPr="003C2F1B">
        <w:rPr>
          <w:rFonts w:ascii="Traditional Arabic" w:hAnsi="Traditional Arabic" w:cs="Traditional Arabic"/>
          <w:sz w:val="34"/>
          <w:szCs w:val="34"/>
          <w:rtl/>
        </w:rPr>
        <w:t>زائر،</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الطبعة 1، الجزء 1</w:t>
      </w:r>
      <w:r w:rsidRPr="003C2F1B">
        <w:rPr>
          <w:rFonts w:ascii="Traditional Arabic" w:hAnsi="Traditional Arabic" w:cs="Traditional Arabic" w:hint="cs"/>
          <w:sz w:val="34"/>
          <w:szCs w:val="34"/>
          <w:rtl/>
        </w:rPr>
        <w:t>،</w:t>
      </w:r>
      <w:r w:rsidRPr="003C2F1B">
        <w:rPr>
          <w:rFonts w:ascii="Traditional Arabic" w:hAnsi="Traditional Arabic" w:cs="Traditional Arabic"/>
          <w:sz w:val="34"/>
          <w:szCs w:val="34"/>
          <w:rtl/>
        </w:rPr>
        <w:t xml:space="preserve"> 2016</w:t>
      </w:r>
      <w:r w:rsidR="00C0531D" w:rsidRPr="003C2F1B">
        <w:rPr>
          <w:rFonts w:ascii="Traditional Arabic" w:hAnsi="Traditional Arabic" w:cs="Traditional Arabic" w:hint="cs"/>
          <w:sz w:val="34"/>
          <w:szCs w:val="34"/>
          <w:rtl/>
        </w:rPr>
        <w:t>.</w:t>
      </w:r>
    </w:p>
    <w:p w14:paraId="7161E883" w14:textId="440D2861"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rPr>
        <w:t>محمد</w:t>
      </w:r>
      <w:r w:rsidRPr="003C2F1B">
        <w:rPr>
          <w:rFonts w:ascii="Traditional Arabic" w:hAnsi="Traditional Arabic" w:cs="Traditional Arabic"/>
          <w:sz w:val="34"/>
          <w:szCs w:val="34"/>
          <w:rtl/>
        </w:rPr>
        <w:t xml:space="preserve"> ابن الجزري، النشر في القراءات العشر، تحقيق الشيخ السالم</w:t>
      </w:r>
      <w:r w:rsidRPr="003C2F1B">
        <w:rPr>
          <w:rFonts w:ascii="Traditional Arabic" w:hAnsi="Traditional Arabic" w:cs="Traditional Arabic" w:hint="cs"/>
          <w:sz w:val="34"/>
          <w:szCs w:val="34"/>
          <w:rtl/>
        </w:rPr>
        <w:t xml:space="preserve"> الجكني</w:t>
      </w:r>
      <w:r w:rsidRPr="003C2F1B">
        <w:rPr>
          <w:rFonts w:ascii="Traditional Arabic" w:hAnsi="Traditional Arabic" w:cs="Traditional Arabic"/>
          <w:sz w:val="34"/>
          <w:szCs w:val="34"/>
          <w:rtl/>
        </w:rPr>
        <w:t xml:space="preserve"> الشنقيطي، مجمع الملك فهد، السعودية، المجلد </w:t>
      </w:r>
      <w:r w:rsidRPr="003C2F1B">
        <w:rPr>
          <w:rFonts w:ascii="Traditional Arabic" w:hAnsi="Traditional Arabic" w:cs="Traditional Arabic" w:hint="cs"/>
          <w:sz w:val="34"/>
          <w:szCs w:val="34"/>
          <w:rtl/>
        </w:rPr>
        <w:t>4</w:t>
      </w:r>
      <w:r w:rsidRPr="003C2F1B">
        <w:rPr>
          <w:rFonts w:ascii="Traditional Arabic" w:hAnsi="Traditional Arabic" w:cs="Traditional Arabic"/>
          <w:sz w:val="34"/>
          <w:szCs w:val="34"/>
          <w:rtl/>
        </w:rPr>
        <w:t>،</w:t>
      </w:r>
      <w:r w:rsidR="00C0531D" w:rsidRPr="003C2F1B">
        <w:rPr>
          <w:rFonts w:ascii="Traditional Arabic" w:hAnsi="Traditional Arabic" w:cs="Traditional Arabic"/>
          <w:sz w:val="34"/>
          <w:szCs w:val="34"/>
          <w:rtl/>
        </w:rPr>
        <w:t xml:space="preserve"> </w:t>
      </w:r>
      <w:r w:rsidRPr="003C2F1B">
        <w:rPr>
          <w:rFonts w:ascii="Traditional Arabic" w:hAnsi="Traditional Arabic" w:cs="Traditional Arabic"/>
          <w:sz w:val="34"/>
          <w:szCs w:val="34"/>
          <w:rtl/>
        </w:rPr>
        <w:t>2013</w:t>
      </w:r>
      <w:r w:rsidR="00C0531D" w:rsidRPr="003C2F1B">
        <w:rPr>
          <w:rFonts w:ascii="Traditional Arabic" w:hAnsi="Traditional Arabic" w:cs="Traditional Arabic" w:hint="cs"/>
          <w:sz w:val="34"/>
          <w:szCs w:val="34"/>
          <w:rtl/>
        </w:rPr>
        <w:t>.</w:t>
      </w:r>
    </w:p>
    <w:p w14:paraId="5421ED2A" w14:textId="03FB3423"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ابن عظيمة الإشبيلي، مِنح الفريدة الحمصية</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في شرح القصيدة الحصرية</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في قراءة نافع للحصري، تحقيق توفيق العبقري، منشورات وزارة الأوقاف والشؤون الإسلامية، ال</w:t>
      </w:r>
      <w:r w:rsidRPr="003C2F1B">
        <w:rPr>
          <w:rFonts w:ascii="Traditional Arabic" w:hAnsi="Traditional Arabic" w:cs="Traditional Arabic"/>
          <w:sz w:val="34"/>
          <w:szCs w:val="34"/>
          <w:rtl/>
          <w:lang w:bidi="ar-DZ"/>
        </w:rPr>
        <w:t>مملكة المغربية، الطبعة 1، 2008</w:t>
      </w:r>
      <w:r w:rsidR="00C0531D" w:rsidRPr="003C2F1B">
        <w:rPr>
          <w:rFonts w:ascii="Traditional Arabic" w:hAnsi="Traditional Arabic" w:cs="Traditional Arabic" w:hint="cs"/>
          <w:sz w:val="34"/>
          <w:szCs w:val="34"/>
          <w:rtl/>
          <w:lang w:bidi="ar-DZ"/>
        </w:rPr>
        <w:t>.</w:t>
      </w:r>
    </w:p>
    <w:p w14:paraId="34943C99" w14:textId="7B86CE95" w:rsidR="009A3DD3" w:rsidRPr="003C2F1B" w:rsidRDefault="009A3DD3" w:rsidP="00157457">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محمد المنتوري القيسي، شرح الدرر اللوامع في أ</w:t>
      </w:r>
      <w:r w:rsidR="00157457" w:rsidRPr="003C2F1B">
        <w:rPr>
          <w:rFonts w:ascii="Traditional Arabic" w:hAnsi="Traditional Arabic" w:cs="Traditional Arabic"/>
          <w:sz w:val="34"/>
          <w:szCs w:val="34"/>
          <w:rtl/>
          <w:lang w:bidi="ar-DZ"/>
        </w:rPr>
        <w:t>صل مقرأ الإمام نافع، دار الحديث</w:t>
      </w:r>
      <w:r w:rsidRPr="003C2F1B">
        <w:rPr>
          <w:rFonts w:ascii="Traditional Arabic" w:hAnsi="Traditional Arabic" w:cs="Traditional Arabic"/>
          <w:sz w:val="34"/>
          <w:szCs w:val="34"/>
          <w:rtl/>
          <w:lang w:bidi="ar-DZ"/>
        </w:rPr>
        <w:t xml:space="preserve">، المغرب، الطبعة </w:t>
      </w:r>
      <w:r w:rsidR="00157457" w:rsidRPr="003C2F1B">
        <w:rPr>
          <w:rFonts w:ascii="Traditional Arabic" w:hAnsi="Traditional Arabic" w:cs="Traditional Arabic" w:hint="cs"/>
          <w:sz w:val="34"/>
          <w:szCs w:val="34"/>
          <w:rtl/>
          <w:lang w:bidi="ar-DZ"/>
        </w:rPr>
        <w:t>1</w:t>
      </w:r>
      <w:r w:rsidRPr="003C2F1B">
        <w:rPr>
          <w:rFonts w:ascii="Traditional Arabic" w:hAnsi="Traditional Arabic" w:cs="Traditional Arabic"/>
          <w:sz w:val="34"/>
          <w:szCs w:val="34"/>
          <w:rtl/>
          <w:lang w:bidi="ar-DZ"/>
        </w:rPr>
        <w:t>، 2001</w:t>
      </w:r>
      <w:r w:rsidR="00C0531D" w:rsidRPr="003C2F1B">
        <w:rPr>
          <w:rFonts w:ascii="Traditional Arabic" w:hAnsi="Traditional Arabic" w:cs="Traditional Arabic" w:hint="cs"/>
          <w:sz w:val="34"/>
          <w:szCs w:val="34"/>
          <w:rtl/>
          <w:lang w:bidi="ar-DZ"/>
        </w:rPr>
        <w:t>.</w:t>
      </w:r>
    </w:p>
    <w:p w14:paraId="35E59957" w14:textId="69BC778D"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rPr>
        <w:t>إيهاب فكري، نقد منهج الإمامين الأزميري والمتولي في تحريراتهما على الطيبة، المكتبة الإسلامية، مصر، الطبعة 1، 2013</w:t>
      </w:r>
      <w:r w:rsidR="00C0531D" w:rsidRPr="003C2F1B">
        <w:rPr>
          <w:rFonts w:ascii="Traditional Arabic" w:hAnsi="Traditional Arabic" w:cs="Traditional Arabic" w:hint="cs"/>
          <w:sz w:val="34"/>
          <w:szCs w:val="34"/>
          <w:rtl/>
        </w:rPr>
        <w:t>.</w:t>
      </w:r>
    </w:p>
    <w:p w14:paraId="44387DB1" w14:textId="7982902A"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عبد العزيز منصور، تحرير أوجه الخلاف لقالون عن نافع من طريق الطيبة مع بيان المقدّم أداء، دا</w:t>
      </w:r>
      <w:r w:rsidRPr="003C2F1B">
        <w:rPr>
          <w:rFonts w:ascii="Traditional Arabic" w:hAnsi="Traditional Arabic" w:cs="Traditional Arabic"/>
          <w:sz w:val="34"/>
          <w:szCs w:val="34"/>
          <w:rtl/>
          <w:lang w:bidi="ar-DZ"/>
        </w:rPr>
        <w:t>ر خير زاد، مصر، الطبعة 1، 2020</w:t>
      </w:r>
      <w:r w:rsidR="00C0531D" w:rsidRPr="003C2F1B">
        <w:rPr>
          <w:rFonts w:ascii="Traditional Arabic" w:hAnsi="Traditional Arabic" w:cs="Traditional Arabic" w:hint="cs"/>
          <w:sz w:val="34"/>
          <w:szCs w:val="34"/>
          <w:rtl/>
          <w:lang w:bidi="ar-DZ"/>
        </w:rPr>
        <w:t>.</w:t>
      </w:r>
    </w:p>
    <w:p w14:paraId="463AB608" w14:textId="77777777"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مراد زهوي، منهج الإقراء بالأندلس من خلال اختيارات الداني ومكي، دار ابن حزم، لبنان، الطبعة 1، 2014</w:t>
      </w:r>
      <w:r w:rsidRPr="003C2F1B">
        <w:rPr>
          <w:rFonts w:ascii="Traditional Arabic" w:hAnsi="Traditional Arabic" w:cs="Traditional Arabic" w:hint="cs"/>
          <w:sz w:val="34"/>
          <w:szCs w:val="34"/>
          <w:rtl/>
          <w:lang w:bidi="ar-DZ"/>
        </w:rPr>
        <w:t>.</w:t>
      </w:r>
    </w:p>
    <w:p w14:paraId="55663CBA" w14:textId="77777777" w:rsidR="009A3DD3" w:rsidRPr="003C2F1B" w:rsidRDefault="009A3DD3" w:rsidP="009A3DD3">
      <w:pPr>
        <w:bidi/>
        <w:jc w:val="both"/>
        <w:rPr>
          <w:rFonts w:ascii="Traditional Arabic" w:hAnsi="Traditional Arabic" w:cs="Traditional Arabic"/>
          <w:sz w:val="34"/>
          <w:szCs w:val="34"/>
          <w:rtl/>
        </w:rPr>
      </w:pPr>
      <w:r w:rsidRPr="003C2F1B">
        <w:rPr>
          <w:rFonts w:ascii="Traditional Arabic" w:hAnsi="Traditional Arabic" w:cs="Traditional Arabic"/>
          <w:sz w:val="34"/>
          <w:szCs w:val="34"/>
          <w:rtl/>
        </w:rPr>
        <w:t xml:space="preserve">محمد علي الضبّاع، الإمتاع بجميع مؤلفات الضباع، الجزء 3، المطلوب في بيان الكلمات المختلف فيها عن أبي يعقوب، منشورات </w:t>
      </w:r>
      <w:r w:rsidRPr="003C2F1B">
        <w:rPr>
          <w:rFonts w:ascii="Traditional Arabic" w:hAnsi="Traditional Arabic" w:cs="Traditional Arabic" w:hint="cs"/>
          <w:sz w:val="34"/>
          <w:szCs w:val="34"/>
          <w:rtl/>
        </w:rPr>
        <w:t>وزارة</w:t>
      </w:r>
      <w:r w:rsidRPr="003C2F1B">
        <w:rPr>
          <w:rFonts w:ascii="Traditional Arabic" w:hAnsi="Traditional Arabic" w:cs="Traditional Arabic"/>
          <w:sz w:val="34"/>
          <w:szCs w:val="34"/>
          <w:rtl/>
        </w:rPr>
        <w:t xml:space="preserve"> الأوقاف والشؤون الإسلامية، الكويت،2008.</w:t>
      </w:r>
    </w:p>
    <w:p w14:paraId="4E349405" w14:textId="06B7766A"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محمد يحي شريف، السبيل الأوثق في تحرير رواية الأزرق من طريق طيبة النشر، دار ال</w:t>
      </w:r>
      <w:r w:rsidRPr="003C2F1B">
        <w:rPr>
          <w:rFonts w:ascii="Traditional Arabic" w:hAnsi="Traditional Arabic" w:cs="Traditional Arabic"/>
          <w:sz w:val="34"/>
          <w:szCs w:val="34"/>
          <w:rtl/>
          <w:lang w:bidi="ar-DZ"/>
        </w:rPr>
        <w:t>فضيلة، الجزائر، الطبعة 1، 2016</w:t>
      </w:r>
      <w:r w:rsidR="00C0531D" w:rsidRPr="003C2F1B">
        <w:rPr>
          <w:rFonts w:ascii="Traditional Arabic" w:hAnsi="Traditional Arabic" w:cs="Traditional Arabic" w:hint="cs"/>
          <w:sz w:val="34"/>
          <w:szCs w:val="34"/>
          <w:rtl/>
          <w:lang w:bidi="ar-DZ"/>
        </w:rPr>
        <w:t>.</w:t>
      </w:r>
    </w:p>
    <w:p w14:paraId="521F6599" w14:textId="7723E1F6"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lastRenderedPageBreak/>
        <w:t>أبو القاسم ابن الفحام، التجريد لبغية المريد في القراءات السبع، تحقيق ضاري الدوري، دا</w:t>
      </w:r>
      <w:r w:rsidRPr="003C2F1B">
        <w:rPr>
          <w:rFonts w:ascii="Traditional Arabic" w:hAnsi="Traditional Arabic" w:cs="Traditional Arabic"/>
          <w:sz w:val="34"/>
          <w:szCs w:val="34"/>
          <w:rtl/>
          <w:lang w:bidi="ar-DZ"/>
        </w:rPr>
        <w:t>ر عمار، الأردن، الطبعة 1، 2002</w:t>
      </w:r>
      <w:r w:rsidR="00C0531D" w:rsidRPr="003C2F1B">
        <w:rPr>
          <w:rFonts w:ascii="Traditional Arabic" w:hAnsi="Traditional Arabic" w:cs="Traditional Arabic" w:hint="cs"/>
          <w:sz w:val="34"/>
          <w:szCs w:val="34"/>
          <w:rtl/>
          <w:lang w:bidi="ar-DZ"/>
        </w:rPr>
        <w:t>.</w:t>
      </w:r>
    </w:p>
    <w:p w14:paraId="198979FF" w14:textId="0622BE07"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 xml:space="preserve">إيهاب فكري، مفردة الأصبهاني، اعتنى به نور الدين </w:t>
      </w:r>
      <w:proofErr w:type="spellStart"/>
      <w:r w:rsidRPr="003C2F1B">
        <w:rPr>
          <w:rFonts w:ascii="Traditional Arabic" w:hAnsi="Traditional Arabic" w:cs="Traditional Arabic" w:hint="cs"/>
          <w:sz w:val="34"/>
          <w:szCs w:val="34"/>
          <w:rtl/>
          <w:lang w:bidi="ar-DZ"/>
        </w:rPr>
        <w:t>إفرحاتن</w:t>
      </w:r>
      <w:proofErr w:type="spellEnd"/>
      <w:r w:rsidRPr="003C2F1B">
        <w:rPr>
          <w:rFonts w:ascii="Traditional Arabic" w:hAnsi="Traditional Arabic" w:cs="Traditional Arabic" w:hint="cs"/>
          <w:sz w:val="34"/>
          <w:szCs w:val="34"/>
          <w:rtl/>
          <w:lang w:bidi="ar-DZ"/>
        </w:rPr>
        <w:t>، دار الإمام</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rtl/>
          <w:lang w:bidi="ar-DZ"/>
        </w:rPr>
        <w:t>مالك، الجزائر، الطبعة 1، 2019</w:t>
      </w:r>
      <w:r w:rsidRPr="003C2F1B">
        <w:rPr>
          <w:rFonts w:ascii="Traditional Arabic" w:hAnsi="Traditional Arabic" w:cs="Traditional Arabic" w:hint="cs"/>
          <w:sz w:val="34"/>
          <w:szCs w:val="34"/>
          <w:rtl/>
          <w:lang w:bidi="ar-DZ"/>
        </w:rPr>
        <w:t>.</w:t>
      </w:r>
    </w:p>
    <w:p w14:paraId="4A19F631" w14:textId="77777777"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فهد المغذوي، مشكلات السبع لابن القاضي، مجلة معهد الإمام الشاطبي للدراسات الق</w:t>
      </w:r>
      <w:r w:rsidRPr="003C2F1B">
        <w:rPr>
          <w:rFonts w:ascii="Traditional Arabic" w:hAnsi="Traditional Arabic" w:cs="Traditional Arabic"/>
          <w:sz w:val="34"/>
          <w:szCs w:val="34"/>
          <w:rtl/>
          <w:lang w:bidi="ar-DZ"/>
        </w:rPr>
        <w:t>رآنية، العدد 12، ذو الحجة 1432</w:t>
      </w:r>
      <w:r w:rsidRPr="003C2F1B">
        <w:rPr>
          <w:rFonts w:ascii="Traditional Arabic" w:hAnsi="Traditional Arabic" w:cs="Traditional Arabic" w:hint="cs"/>
          <w:sz w:val="34"/>
          <w:szCs w:val="34"/>
          <w:rtl/>
          <w:lang w:bidi="ar-DZ"/>
        </w:rPr>
        <w:t>.</w:t>
      </w:r>
    </w:p>
    <w:p w14:paraId="6106855F" w14:textId="43472F09"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مقسم مختار، علم التحريرات بين الطر</w:t>
      </w:r>
      <w:r w:rsidRPr="003C2F1B">
        <w:rPr>
          <w:rFonts w:ascii="Traditional Arabic" w:hAnsi="Traditional Arabic" w:cs="Traditional Arabic"/>
          <w:sz w:val="34"/>
          <w:szCs w:val="34"/>
          <w:rtl/>
          <w:lang w:bidi="ar-DZ"/>
        </w:rPr>
        <w:t>يقة المغربية والطريقة المشرقية</w:t>
      </w: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rtl/>
        </w:rPr>
        <w:t>بحوث المؤتمر العالمي الأول للقراءات</w:t>
      </w: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rtl/>
        </w:rPr>
        <w:t>في</w:t>
      </w:r>
      <w:r w:rsidRPr="003C2F1B">
        <w:rPr>
          <w:rFonts w:ascii="Traditional Arabic" w:hAnsi="Traditional Arabic" w:cs="Traditional Arabic" w:hint="cs"/>
          <w:sz w:val="34"/>
          <w:szCs w:val="34"/>
          <w:rtl/>
        </w:rPr>
        <w:t xml:space="preserve"> </w:t>
      </w:r>
      <w:r w:rsidRPr="003C2F1B">
        <w:rPr>
          <w:rFonts w:ascii="Traditional Arabic" w:hAnsi="Traditional Arabic" w:cs="Traditional Arabic"/>
          <w:sz w:val="34"/>
          <w:szCs w:val="34"/>
          <w:rtl/>
        </w:rPr>
        <w:t>موضوع</w:t>
      </w:r>
      <w:r w:rsidRPr="003C2F1B">
        <w:rPr>
          <w:rFonts w:ascii="Traditional Arabic" w:hAnsi="Traditional Arabic" w:cs="Traditional Arabic"/>
          <w:sz w:val="34"/>
          <w:szCs w:val="34"/>
          <w:lang w:bidi="ar-DZ"/>
        </w:rPr>
        <w:t>:</w:t>
      </w:r>
      <w:r w:rsidR="00C0531D" w:rsidRPr="003C2F1B">
        <w:rPr>
          <w:rFonts w:ascii="Traditional Arabic" w:hAnsi="Traditional Arabic" w:cs="Traditional Arabic"/>
          <w:sz w:val="34"/>
          <w:szCs w:val="34"/>
          <w:rtl/>
          <w:lang w:bidi="ar-DZ"/>
        </w:rPr>
        <w:t xml:space="preserve"> </w:t>
      </w:r>
      <w:r w:rsidRPr="003C2F1B">
        <w:rPr>
          <w:rFonts w:ascii="Traditional Arabic" w:hAnsi="Traditional Arabic" w:cs="Traditional Arabic"/>
          <w:sz w:val="34"/>
          <w:szCs w:val="34"/>
          <w:rtl/>
        </w:rPr>
        <w:t>القراءات القرآنية في العالم الإسلامي</w:t>
      </w:r>
      <w:r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sz w:val="34"/>
          <w:szCs w:val="34"/>
          <w:rtl/>
        </w:rPr>
        <w:t>أوضاع ومقاصد</w:t>
      </w:r>
      <w:r w:rsidRPr="003C2F1B">
        <w:rPr>
          <w:rFonts w:ascii="Traditional Arabic" w:hAnsi="Traditional Arabic" w:cs="Traditional Arabic" w:hint="cs"/>
          <w:sz w:val="34"/>
          <w:szCs w:val="34"/>
          <w:rtl/>
        </w:rPr>
        <w:t>، مركز</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الإمام</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أبي</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عمرو</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الداني</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للدراسات</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والبحوث</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القرائية</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المتخصصة</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التابع</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للرابطة</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المحمدية</w:t>
      </w:r>
      <w:r w:rsidRPr="003C2F1B">
        <w:rPr>
          <w:rFonts w:ascii="Traditional Arabic" w:hAnsi="Traditional Arabic" w:cs="Traditional Arabic"/>
          <w:sz w:val="34"/>
          <w:szCs w:val="34"/>
          <w:rtl/>
        </w:rPr>
        <w:t xml:space="preserve"> </w:t>
      </w:r>
      <w:r w:rsidRPr="003C2F1B">
        <w:rPr>
          <w:rFonts w:ascii="Traditional Arabic" w:hAnsi="Traditional Arabic" w:cs="Traditional Arabic" w:hint="cs"/>
          <w:sz w:val="34"/>
          <w:szCs w:val="34"/>
          <w:rtl/>
        </w:rPr>
        <w:t>للعلماء، ماي 2013</w:t>
      </w:r>
      <w:r w:rsidR="00C0531D" w:rsidRPr="003C2F1B">
        <w:rPr>
          <w:rFonts w:ascii="Traditional Arabic" w:hAnsi="Traditional Arabic" w:cs="Traditional Arabic" w:hint="cs"/>
          <w:sz w:val="34"/>
          <w:szCs w:val="34"/>
          <w:rtl/>
        </w:rPr>
        <w:t>.</w:t>
      </w:r>
    </w:p>
    <w:p w14:paraId="523789F8" w14:textId="5121734F"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lang w:bidi="ar-DZ"/>
        </w:rPr>
        <w:t>العلامة السخاوي، فتح الوصيد في شرح القصيد، تحقيق محمد الإدريسي الطاهري، مكتبة الرشد للنشر،</w:t>
      </w:r>
      <w:r w:rsidRPr="003C2F1B">
        <w:rPr>
          <w:rFonts w:ascii="Traditional Arabic" w:hAnsi="Traditional Arabic" w:cs="Traditional Arabic" w:hint="cs"/>
          <w:sz w:val="34"/>
          <w:szCs w:val="34"/>
          <w:rtl/>
          <w:lang w:bidi="ar-DZ"/>
        </w:rPr>
        <w:t xml:space="preserve"> السعودية، الطبعة 1، 2002</w:t>
      </w:r>
      <w:r w:rsidR="00C0531D" w:rsidRPr="003C2F1B">
        <w:rPr>
          <w:rFonts w:ascii="Traditional Arabic" w:hAnsi="Traditional Arabic" w:cs="Traditional Arabic" w:hint="cs"/>
          <w:sz w:val="34"/>
          <w:szCs w:val="34"/>
          <w:rtl/>
          <w:lang w:bidi="ar-DZ"/>
        </w:rPr>
        <w:t>.</w:t>
      </w:r>
    </w:p>
    <w:p w14:paraId="37B4BD9F" w14:textId="4FF09478"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السمين الحلبي، العقد النضيد في شرح القصيد، تحقيق أيمن رشدي سويد، دار نور المك</w:t>
      </w:r>
      <w:r w:rsidRPr="003C2F1B">
        <w:rPr>
          <w:rFonts w:ascii="Traditional Arabic" w:hAnsi="Traditional Arabic" w:cs="Traditional Arabic"/>
          <w:sz w:val="34"/>
          <w:szCs w:val="34"/>
          <w:rtl/>
          <w:lang w:bidi="ar-DZ"/>
        </w:rPr>
        <w:t>تبات، السعودية، الطبعة 1، 2001</w:t>
      </w:r>
      <w:r w:rsidR="00C0531D" w:rsidRPr="003C2F1B">
        <w:rPr>
          <w:rFonts w:ascii="Traditional Arabic" w:hAnsi="Traditional Arabic" w:cs="Traditional Arabic" w:hint="cs"/>
          <w:sz w:val="34"/>
          <w:szCs w:val="34"/>
          <w:rtl/>
          <w:lang w:bidi="ar-DZ"/>
        </w:rPr>
        <w:t>.</w:t>
      </w:r>
    </w:p>
    <w:p w14:paraId="2BDB3E07" w14:textId="5481BB3B"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الأزميري، تحرير النشر، تحقيق خالد أبو الجود، دار أضواء ا</w:t>
      </w:r>
      <w:r w:rsidRPr="003C2F1B">
        <w:rPr>
          <w:rFonts w:ascii="Traditional Arabic" w:hAnsi="Traditional Arabic" w:cs="Traditional Arabic"/>
          <w:sz w:val="34"/>
          <w:szCs w:val="34"/>
          <w:rtl/>
          <w:lang w:bidi="ar-DZ"/>
        </w:rPr>
        <w:t>لسلف، السعودية، الطبعة 1، 2007</w:t>
      </w:r>
      <w:r w:rsidR="00C0531D" w:rsidRPr="003C2F1B">
        <w:rPr>
          <w:rFonts w:ascii="Traditional Arabic" w:hAnsi="Traditional Arabic" w:cs="Traditional Arabic" w:hint="cs"/>
          <w:sz w:val="34"/>
          <w:szCs w:val="34"/>
          <w:rtl/>
          <w:lang w:bidi="ar-DZ"/>
        </w:rPr>
        <w:t>.</w:t>
      </w:r>
    </w:p>
    <w:p w14:paraId="14E74E0A" w14:textId="50EFC62D"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محمد بوبطرة، الأغدق فيما خالف فيه الأصبهاني الأزرق، دار الإمام م</w:t>
      </w:r>
      <w:r w:rsidRPr="003C2F1B">
        <w:rPr>
          <w:rFonts w:ascii="Traditional Arabic" w:hAnsi="Traditional Arabic" w:cs="Traditional Arabic"/>
          <w:sz w:val="34"/>
          <w:szCs w:val="34"/>
          <w:rtl/>
          <w:lang w:bidi="ar-DZ"/>
        </w:rPr>
        <w:t>الك، الجزائر، الطبعة 2، 2011</w:t>
      </w:r>
      <w:r w:rsidR="00C0531D" w:rsidRPr="003C2F1B">
        <w:rPr>
          <w:rFonts w:ascii="Traditional Arabic" w:hAnsi="Traditional Arabic" w:cs="Traditional Arabic" w:hint="cs"/>
          <w:sz w:val="34"/>
          <w:szCs w:val="34"/>
          <w:rtl/>
          <w:lang w:bidi="ar-DZ"/>
        </w:rPr>
        <w:t>.</w:t>
      </w:r>
    </w:p>
    <w:p w14:paraId="08A991A7" w14:textId="2882AAF6"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rPr>
        <w:t xml:space="preserve">إيهاب فكري، تقريب الطيبة، المكتبة الإسلامية، مصر، الطبعة </w:t>
      </w:r>
      <w:r w:rsidRPr="003C2F1B">
        <w:rPr>
          <w:rFonts w:ascii="Traditional Arabic" w:hAnsi="Traditional Arabic" w:cs="Traditional Arabic" w:hint="cs"/>
          <w:sz w:val="34"/>
          <w:szCs w:val="34"/>
          <w:rtl/>
        </w:rPr>
        <w:t>1</w:t>
      </w:r>
      <w:r w:rsidRPr="003C2F1B">
        <w:rPr>
          <w:rFonts w:ascii="Traditional Arabic" w:hAnsi="Traditional Arabic" w:cs="Traditional Arabic"/>
          <w:sz w:val="34"/>
          <w:szCs w:val="34"/>
          <w:rtl/>
        </w:rPr>
        <w:t>،</w:t>
      </w:r>
      <w:r w:rsidRPr="003C2F1B">
        <w:rPr>
          <w:rFonts w:ascii="Traditional Arabic" w:hAnsi="Traditional Arabic" w:cs="Traditional Arabic" w:hint="cs"/>
          <w:sz w:val="34"/>
          <w:szCs w:val="34"/>
          <w:rtl/>
        </w:rPr>
        <w:t xml:space="preserve"> </w:t>
      </w:r>
      <w:r w:rsidRPr="003C2F1B">
        <w:rPr>
          <w:rFonts w:ascii="Traditional Arabic" w:hAnsi="Traditional Arabic" w:cs="Traditional Arabic"/>
          <w:sz w:val="34"/>
          <w:szCs w:val="34"/>
          <w:rtl/>
        </w:rPr>
        <w:t>2006</w:t>
      </w:r>
      <w:r w:rsidR="00C0531D" w:rsidRPr="003C2F1B">
        <w:rPr>
          <w:rFonts w:ascii="Traditional Arabic" w:hAnsi="Traditional Arabic" w:cs="Traditional Arabic" w:hint="cs"/>
          <w:sz w:val="34"/>
          <w:szCs w:val="34"/>
          <w:rtl/>
        </w:rPr>
        <w:t>.</w:t>
      </w:r>
    </w:p>
    <w:p w14:paraId="6C457A19" w14:textId="755FC65A"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rPr>
        <w:t>علي بن محمد توفيق النحاس، الرسالة الغراء في الأوجه الراجحة في الأداء عن العشرة القراء، مكتبة الآداب، القاهرة، مصر، الطبعة الثانية، 2004</w:t>
      </w:r>
      <w:r w:rsidR="00C0531D" w:rsidRPr="003C2F1B">
        <w:rPr>
          <w:rFonts w:ascii="Traditional Arabic" w:hAnsi="Traditional Arabic" w:cs="Traditional Arabic" w:hint="cs"/>
          <w:sz w:val="34"/>
          <w:szCs w:val="34"/>
          <w:rtl/>
        </w:rPr>
        <w:t>.</w:t>
      </w:r>
    </w:p>
    <w:p w14:paraId="406A0765" w14:textId="77777777" w:rsidR="009A3DD3" w:rsidRPr="003C2F1B" w:rsidRDefault="009A3DD3" w:rsidP="009A3DD3">
      <w:pPr>
        <w:bidi/>
        <w:jc w:val="both"/>
        <w:rPr>
          <w:rFonts w:ascii="Traditional Arabic" w:hAnsi="Traditional Arabic" w:cs="Traditional Arabic" w:hint="cs"/>
          <w:sz w:val="34"/>
          <w:szCs w:val="34"/>
          <w:rtl/>
        </w:rPr>
      </w:pPr>
      <w:r w:rsidRPr="003C2F1B">
        <w:rPr>
          <w:rFonts w:ascii="Traditional Arabic" w:hAnsi="Traditional Arabic" w:cs="Traditional Arabic"/>
          <w:sz w:val="34"/>
          <w:szCs w:val="34"/>
          <w:rtl/>
        </w:rPr>
        <w:t>عبد العزيز الزعبي، أجوبة الإمام ابن الجزري على المسائل التبريزية في القراءات، مؤسسة الضحى، لبنان، 2016</w:t>
      </w:r>
      <w:r w:rsidRPr="003C2F1B">
        <w:rPr>
          <w:rFonts w:ascii="Traditional Arabic" w:hAnsi="Traditional Arabic" w:cs="Traditional Arabic" w:hint="cs"/>
          <w:sz w:val="34"/>
          <w:szCs w:val="34"/>
          <w:rtl/>
        </w:rPr>
        <w:t>.</w:t>
      </w:r>
      <w:bookmarkStart w:id="10" w:name="_GoBack"/>
      <w:bookmarkEnd w:id="10"/>
    </w:p>
    <w:p w14:paraId="3EAA8056" w14:textId="770488FD"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sz w:val="34"/>
          <w:szCs w:val="34"/>
          <w:rtl/>
        </w:rPr>
        <w:lastRenderedPageBreak/>
        <w:t xml:space="preserve">إيهاب فكري، تقريب </w:t>
      </w:r>
      <w:proofErr w:type="spellStart"/>
      <w:r w:rsidRPr="003C2F1B">
        <w:rPr>
          <w:rFonts w:ascii="Traditional Arabic" w:hAnsi="Traditional Arabic" w:cs="Traditional Arabic"/>
          <w:sz w:val="34"/>
          <w:szCs w:val="34"/>
          <w:rtl/>
        </w:rPr>
        <w:t>الشاطبية</w:t>
      </w:r>
      <w:proofErr w:type="spellEnd"/>
      <w:r w:rsidRPr="003C2F1B">
        <w:rPr>
          <w:rFonts w:ascii="Traditional Arabic" w:hAnsi="Traditional Arabic" w:cs="Traditional Arabic"/>
          <w:sz w:val="34"/>
          <w:szCs w:val="34"/>
          <w:rtl/>
        </w:rPr>
        <w:t>، المكتبة الإسلامية،</w:t>
      </w:r>
      <w:r w:rsidRPr="003C2F1B">
        <w:rPr>
          <w:rFonts w:ascii="Traditional Arabic" w:hAnsi="Traditional Arabic" w:cs="Traditional Arabic"/>
          <w:sz w:val="34"/>
          <w:szCs w:val="34"/>
          <w:lang w:bidi="ar-DZ"/>
        </w:rPr>
        <w:t xml:space="preserve"> </w:t>
      </w:r>
      <w:r w:rsidRPr="003C2F1B">
        <w:rPr>
          <w:rFonts w:ascii="Traditional Arabic" w:hAnsi="Traditional Arabic" w:cs="Traditional Arabic"/>
          <w:sz w:val="34"/>
          <w:szCs w:val="34"/>
          <w:rtl/>
          <w:lang w:bidi="ar-DZ"/>
        </w:rPr>
        <w:t>مصر،</w:t>
      </w:r>
      <w:r w:rsidRPr="003C2F1B">
        <w:rPr>
          <w:rFonts w:ascii="Traditional Arabic" w:hAnsi="Traditional Arabic" w:cs="Traditional Arabic"/>
          <w:sz w:val="34"/>
          <w:szCs w:val="34"/>
          <w:rtl/>
        </w:rPr>
        <w:t xml:space="preserve"> الطبعة </w:t>
      </w:r>
      <w:r w:rsidRPr="003C2F1B">
        <w:rPr>
          <w:rFonts w:ascii="Traditional Arabic" w:hAnsi="Traditional Arabic" w:cs="Traditional Arabic" w:hint="cs"/>
          <w:sz w:val="34"/>
          <w:szCs w:val="34"/>
          <w:rtl/>
        </w:rPr>
        <w:t>2</w:t>
      </w:r>
      <w:r w:rsidR="00C0531D" w:rsidRPr="003C2F1B">
        <w:rPr>
          <w:rFonts w:ascii="Traditional Arabic" w:hAnsi="Traditional Arabic" w:cs="Traditional Arabic" w:hint="cs"/>
          <w:sz w:val="34"/>
          <w:szCs w:val="34"/>
          <w:rtl/>
        </w:rPr>
        <w:t>.</w:t>
      </w:r>
    </w:p>
    <w:p w14:paraId="2E0A4A7F" w14:textId="24DF6E45" w:rsidR="009A3DD3" w:rsidRP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أحمد الأسقاطي، أجوبة المسائل المشكلات في علم القراءات، تحقيق</w:t>
      </w:r>
      <w:r w:rsidR="00C0531D" w:rsidRPr="003C2F1B">
        <w:rPr>
          <w:rFonts w:ascii="Traditional Arabic" w:hAnsi="Traditional Arabic" w:cs="Traditional Arabic" w:hint="cs"/>
          <w:sz w:val="34"/>
          <w:szCs w:val="34"/>
          <w:rtl/>
          <w:lang w:bidi="ar-DZ"/>
        </w:rPr>
        <w:t xml:space="preserve"> </w:t>
      </w:r>
      <w:r w:rsidRPr="003C2F1B">
        <w:rPr>
          <w:rFonts w:ascii="Traditional Arabic" w:hAnsi="Traditional Arabic" w:cs="Traditional Arabic" w:hint="cs"/>
          <w:sz w:val="34"/>
          <w:szCs w:val="34"/>
          <w:rtl/>
          <w:lang w:bidi="ar-DZ"/>
        </w:rPr>
        <w:t>أمين الشنقيطي، كنوز إشبيليا، السعودية، الطبعة 1، 2008.</w:t>
      </w:r>
    </w:p>
    <w:p w14:paraId="5BD8A926" w14:textId="5D477490" w:rsidR="003C2F1B" w:rsidRDefault="009A3DD3" w:rsidP="009A3DD3">
      <w:pPr>
        <w:bidi/>
        <w:jc w:val="both"/>
        <w:rPr>
          <w:rFonts w:ascii="Traditional Arabic" w:hAnsi="Traditional Arabic" w:cs="Traditional Arabic"/>
          <w:sz w:val="34"/>
          <w:szCs w:val="34"/>
          <w:rtl/>
          <w:lang w:bidi="ar-DZ"/>
        </w:rPr>
      </w:pPr>
      <w:r w:rsidRPr="003C2F1B">
        <w:rPr>
          <w:rFonts w:ascii="Traditional Arabic" w:hAnsi="Traditional Arabic" w:cs="Traditional Arabic" w:hint="cs"/>
          <w:sz w:val="34"/>
          <w:szCs w:val="34"/>
          <w:rtl/>
          <w:lang w:bidi="ar-DZ"/>
        </w:rPr>
        <w:t>محمد ابن شريح، الكافي في القراءات السبع، تحقيق أحمد عبد السميع، دار الكتب</w:t>
      </w:r>
      <w:r w:rsidRPr="003C2F1B">
        <w:rPr>
          <w:rFonts w:ascii="Traditional Arabic" w:hAnsi="Traditional Arabic" w:cs="Traditional Arabic"/>
          <w:sz w:val="34"/>
          <w:szCs w:val="34"/>
          <w:rtl/>
          <w:lang w:bidi="ar-DZ"/>
        </w:rPr>
        <w:t xml:space="preserve"> العلمية، لبنان، الطبعة 1، 2000</w:t>
      </w:r>
      <w:r w:rsidR="00C0531D" w:rsidRPr="003C2F1B">
        <w:rPr>
          <w:rFonts w:ascii="Traditional Arabic" w:hAnsi="Traditional Arabic" w:cs="Traditional Arabic" w:hint="cs"/>
          <w:sz w:val="34"/>
          <w:szCs w:val="34"/>
          <w:rtl/>
          <w:lang w:bidi="ar-DZ"/>
        </w:rPr>
        <w:t>.</w:t>
      </w:r>
    </w:p>
    <w:p w14:paraId="194FACAE" w14:textId="77777777" w:rsidR="003C2F1B" w:rsidRDefault="003C2F1B">
      <w:pPr>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br w:type="page"/>
      </w:r>
    </w:p>
    <w:sdt>
      <w:sdtPr>
        <w:rPr>
          <w:rFonts w:ascii="Traditional Arabic" w:hAnsi="Traditional Arabic" w:cs="Traditional Arabic"/>
          <w:b/>
          <w:bCs/>
          <w:sz w:val="36"/>
          <w:szCs w:val="36"/>
          <w:lang w:val="ar-SA"/>
        </w:rPr>
        <w:id w:val="711857832"/>
        <w:docPartObj>
          <w:docPartGallery w:val="Table of Contents"/>
          <w:docPartUnique/>
        </w:docPartObj>
      </w:sdtPr>
      <w:sdtEndPr>
        <w:rPr>
          <w:rFonts w:eastAsiaTheme="minorHAnsi"/>
          <w:color w:val="auto"/>
          <w:lang w:val="fr-FR"/>
        </w:rPr>
      </w:sdtEndPr>
      <w:sdtContent>
        <w:p w14:paraId="6EB0043D" w14:textId="1B052AB4" w:rsidR="003C2F1B" w:rsidRPr="003C2F1B" w:rsidRDefault="003C2F1B" w:rsidP="003C2F1B">
          <w:pPr>
            <w:pStyle w:val="a8"/>
            <w:jc w:val="center"/>
            <w:rPr>
              <w:rFonts w:ascii="Traditional Arabic" w:hAnsi="Traditional Arabic" w:cs="Traditional Arabic"/>
              <w:b/>
              <w:bCs/>
              <w:sz w:val="42"/>
              <w:szCs w:val="42"/>
            </w:rPr>
          </w:pPr>
          <w:r w:rsidRPr="003C2F1B">
            <w:rPr>
              <w:rFonts w:ascii="Traditional Arabic" w:hAnsi="Traditional Arabic" w:cs="Traditional Arabic"/>
              <w:b/>
              <w:bCs/>
              <w:sz w:val="42"/>
              <w:szCs w:val="42"/>
              <w:lang w:val="ar-SA"/>
            </w:rPr>
            <w:t>المحتويات</w:t>
          </w:r>
        </w:p>
        <w:p w14:paraId="6C2ACD75"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r w:rsidRPr="003C2F1B">
            <w:rPr>
              <w:rFonts w:ascii="Traditional Arabic" w:hAnsi="Traditional Arabic" w:cs="Traditional Arabic"/>
              <w:b/>
              <w:bCs/>
              <w:sz w:val="36"/>
              <w:szCs w:val="36"/>
            </w:rPr>
            <w:fldChar w:fldCharType="begin"/>
          </w:r>
          <w:r w:rsidRPr="003C2F1B">
            <w:rPr>
              <w:rFonts w:ascii="Traditional Arabic" w:hAnsi="Traditional Arabic" w:cs="Traditional Arabic"/>
              <w:b/>
              <w:bCs/>
              <w:sz w:val="36"/>
              <w:szCs w:val="36"/>
            </w:rPr>
            <w:instrText xml:space="preserve"> TOC \o "1-3" \h \z \u </w:instrText>
          </w:r>
          <w:r w:rsidRPr="003C2F1B">
            <w:rPr>
              <w:rFonts w:ascii="Traditional Arabic" w:hAnsi="Traditional Arabic" w:cs="Traditional Arabic"/>
              <w:b/>
              <w:bCs/>
              <w:sz w:val="36"/>
              <w:szCs w:val="36"/>
            </w:rPr>
            <w:fldChar w:fldCharType="separate"/>
          </w:r>
          <w:hyperlink w:anchor="_Toc162257361" w:history="1">
            <w:r w:rsidRPr="003C2F1B">
              <w:rPr>
                <w:rStyle w:val="Hyperlink"/>
                <w:rFonts w:ascii="Traditional Arabic" w:hAnsi="Traditional Arabic" w:cs="Traditional Arabic"/>
                <w:b/>
                <w:bCs/>
                <w:noProof/>
                <w:sz w:val="36"/>
                <w:szCs w:val="36"/>
                <w:rtl/>
                <w:lang w:bidi="ar-DZ"/>
              </w:rPr>
              <w:t>مقدمة</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_Toc162257361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3</w:t>
            </w:r>
            <w:r w:rsidRPr="003C2F1B">
              <w:rPr>
                <w:rStyle w:val="Hyperlink"/>
                <w:rFonts w:ascii="Traditional Arabic" w:hAnsi="Traditional Arabic" w:cs="Traditional Arabic"/>
                <w:b/>
                <w:bCs/>
                <w:noProof/>
                <w:sz w:val="36"/>
                <w:szCs w:val="36"/>
                <w:rtl/>
              </w:rPr>
              <w:fldChar w:fldCharType="end"/>
            </w:r>
          </w:hyperlink>
        </w:p>
        <w:p w14:paraId="4118E3BC"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2" w:history="1">
            <w:r w:rsidRPr="003C2F1B">
              <w:rPr>
                <w:rStyle w:val="Hyperlink"/>
                <w:rFonts w:ascii="Traditional Arabic" w:hAnsi="Traditional Arabic" w:cs="Traditional Arabic"/>
                <w:b/>
                <w:bCs/>
                <w:noProof/>
                <w:sz w:val="36"/>
                <w:szCs w:val="36"/>
                <w:rtl/>
                <w:lang w:bidi="ar-DZ"/>
              </w:rPr>
              <w:t>المبحث الأول: سبب تأليف طيبة النشر.</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_Toc162257362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7</w:t>
            </w:r>
            <w:r w:rsidRPr="003C2F1B">
              <w:rPr>
                <w:rStyle w:val="Hyperlink"/>
                <w:rFonts w:ascii="Traditional Arabic" w:hAnsi="Traditional Arabic" w:cs="Traditional Arabic"/>
                <w:b/>
                <w:bCs/>
                <w:noProof/>
                <w:sz w:val="36"/>
                <w:szCs w:val="36"/>
                <w:rtl/>
              </w:rPr>
              <w:fldChar w:fldCharType="end"/>
            </w:r>
          </w:hyperlink>
        </w:p>
        <w:p w14:paraId="72E5823A"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3" w:history="1">
            <w:r w:rsidRPr="003C2F1B">
              <w:rPr>
                <w:rStyle w:val="Hyperlink"/>
                <w:rFonts w:ascii="Traditional Arabic" w:hAnsi="Traditional Arabic" w:cs="Traditional Arabic"/>
                <w:b/>
                <w:bCs/>
                <w:noProof/>
                <w:sz w:val="36"/>
                <w:szCs w:val="36"/>
                <w:rtl/>
                <w:lang w:bidi="ar-DZ"/>
              </w:rPr>
              <w:t>المبحث الثاني: الغاية من مصادر كتاب النشر.</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_Toc162257363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11</w:t>
            </w:r>
            <w:r w:rsidRPr="003C2F1B">
              <w:rPr>
                <w:rStyle w:val="Hyperlink"/>
                <w:rFonts w:ascii="Traditional Arabic" w:hAnsi="Traditional Arabic" w:cs="Traditional Arabic"/>
                <w:b/>
                <w:bCs/>
                <w:noProof/>
                <w:sz w:val="36"/>
                <w:szCs w:val="36"/>
                <w:rtl/>
              </w:rPr>
              <w:fldChar w:fldCharType="end"/>
            </w:r>
          </w:hyperlink>
        </w:p>
        <w:p w14:paraId="69C1F097"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4" w:history="1">
            <w:r w:rsidRPr="003C2F1B">
              <w:rPr>
                <w:rStyle w:val="Hyperlink"/>
                <w:rFonts w:ascii="Traditional Arabic" w:hAnsi="Traditional Arabic" w:cs="Traditional Arabic"/>
                <w:b/>
                <w:bCs/>
                <w:noProof/>
                <w:sz w:val="36"/>
                <w:szCs w:val="36"/>
                <w:rtl/>
                <w:lang w:bidi="ar-DZ"/>
              </w:rPr>
              <w:t>المبحث الثالث: المصادر للتوثيق.</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_Toc162257364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18</w:t>
            </w:r>
            <w:r w:rsidRPr="003C2F1B">
              <w:rPr>
                <w:rStyle w:val="Hyperlink"/>
                <w:rFonts w:ascii="Traditional Arabic" w:hAnsi="Traditional Arabic" w:cs="Traditional Arabic"/>
                <w:b/>
                <w:bCs/>
                <w:noProof/>
                <w:sz w:val="36"/>
                <w:szCs w:val="36"/>
                <w:rtl/>
              </w:rPr>
              <w:fldChar w:fldCharType="end"/>
            </w:r>
          </w:hyperlink>
        </w:p>
        <w:p w14:paraId="5037C512"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5" w:history="1">
            <w:r w:rsidRPr="003C2F1B">
              <w:rPr>
                <w:rStyle w:val="Hyperlink"/>
                <w:rFonts w:ascii="Traditional Arabic" w:hAnsi="Traditional Arabic" w:cs="Traditional Arabic"/>
                <w:b/>
                <w:bCs/>
                <w:noProof/>
                <w:sz w:val="36"/>
                <w:szCs w:val="36"/>
                <w:rtl/>
                <w:lang w:bidi="ar-DZ"/>
              </w:rPr>
              <w:t>المبحث الرابع: تحريرات المغاربة</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_Toc162257365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23</w:t>
            </w:r>
            <w:r w:rsidRPr="003C2F1B">
              <w:rPr>
                <w:rStyle w:val="Hyperlink"/>
                <w:rFonts w:ascii="Traditional Arabic" w:hAnsi="Traditional Arabic" w:cs="Traditional Arabic"/>
                <w:b/>
                <w:bCs/>
                <w:noProof/>
                <w:sz w:val="36"/>
                <w:szCs w:val="36"/>
                <w:rtl/>
              </w:rPr>
              <w:fldChar w:fldCharType="end"/>
            </w:r>
          </w:hyperlink>
        </w:p>
        <w:p w14:paraId="069012D1"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6" w:history="1">
            <w:r w:rsidRPr="003C2F1B">
              <w:rPr>
                <w:rStyle w:val="Hyperlink"/>
                <w:rFonts w:ascii="Traditional Arabic" w:hAnsi="Traditional Arabic" w:cs="Traditional Arabic"/>
                <w:b/>
                <w:bCs/>
                <w:noProof/>
                <w:sz w:val="36"/>
                <w:szCs w:val="36"/>
                <w:rtl/>
                <w:lang w:bidi="ar-DZ"/>
              </w:rPr>
              <w:t>ودورها في ضبط علم التحريرات.</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_Toc162257366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23</w:t>
            </w:r>
            <w:r w:rsidRPr="003C2F1B">
              <w:rPr>
                <w:rStyle w:val="Hyperlink"/>
                <w:rFonts w:ascii="Traditional Arabic" w:hAnsi="Traditional Arabic" w:cs="Traditional Arabic"/>
                <w:b/>
                <w:bCs/>
                <w:noProof/>
                <w:sz w:val="36"/>
                <w:szCs w:val="36"/>
                <w:rtl/>
              </w:rPr>
              <w:fldChar w:fldCharType="end"/>
            </w:r>
          </w:hyperlink>
        </w:p>
        <w:p w14:paraId="602E9625"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7" w:history="1">
            <w:r w:rsidRPr="003C2F1B">
              <w:rPr>
                <w:rStyle w:val="Hyperlink"/>
                <w:rFonts w:ascii="Traditional Arabic" w:hAnsi="Traditional Arabic" w:cs="Traditional Arabic"/>
                <w:b/>
                <w:bCs/>
                <w:noProof/>
                <w:sz w:val="36"/>
                <w:szCs w:val="36"/>
                <w:rtl/>
                <w:lang w:bidi="ar-DZ"/>
              </w:rPr>
              <w:t>خاتمة:</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_Toc162257367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31</w:t>
            </w:r>
            <w:r w:rsidRPr="003C2F1B">
              <w:rPr>
                <w:rStyle w:val="Hyperlink"/>
                <w:rFonts w:ascii="Traditional Arabic" w:hAnsi="Traditional Arabic" w:cs="Traditional Arabic"/>
                <w:b/>
                <w:bCs/>
                <w:noProof/>
                <w:sz w:val="36"/>
                <w:szCs w:val="36"/>
                <w:rtl/>
              </w:rPr>
              <w:fldChar w:fldCharType="end"/>
            </w:r>
          </w:hyperlink>
        </w:p>
        <w:p w14:paraId="7642E873"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8" w:history="1">
            <w:r w:rsidRPr="003C2F1B">
              <w:rPr>
                <w:rStyle w:val="Hyperlink"/>
                <w:rFonts w:ascii="Traditional Arabic" w:hAnsi="Traditional Arabic" w:cs="Traditional Arabic"/>
                <w:b/>
                <w:bCs/>
                <w:noProof/>
                <w:sz w:val="36"/>
                <w:szCs w:val="36"/>
                <w:rtl/>
                <w:lang w:bidi="ar-DZ"/>
              </w:rPr>
              <w:t>نتائج البحث:</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_Toc162257368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34</w:t>
            </w:r>
            <w:r w:rsidRPr="003C2F1B">
              <w:rPr>
                <w:rStyle w:val="Hyperlink"/>
                <w:rFonts w:ascii="Traditional Arabic" w:hAnsi="Traditional Arabic" w:cs="Traditional Arabic"/>
                <w:b/>
                <w:bCs/>
                <w:noProof/>
                <w:sz w:val="36"/>
                <w:szCs w:val="36"/>
                <w:rtl/>
              </w:rPr>
              <w:fldChar w:fldCharType="end"/>
            </w:r>
          </w:hyperlink>
        </w:p>
        <w:p w14:paraId="7FDC69E7"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69" w:history="1">
            <w:r w:rsidRPr="003C2F1B">
              <w:rPr>
                <w:rStyle w:val="Hyperlink"/>
                <w:rFonts w:ascii="Traditional Arabic" w:hAnsi="Traditional Arabic" w:cs="Traditional Arabic"/>
                <w:b/>
                <w:bCs/>
                <w:noProof/>
                <w:sz w:val="36"/>
                <w:szCs w:val="36"/>
                <w:rtl/>
                <w:lang w:bidi="ar-DZ"/>
              </w:rPr>
              <w:t>التوصيات:</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_Toc162257369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35</w:t>
            </w:r>
            <w:r w:rsidRPr="003C2F1B">
              <w:rPr>
                <w:rStyle w:val="Hyperlink"/>
                <w:rFonts w:ascii="Traditional Arabic" w:hAnsi="Traditional Arabic" w:cs="Traditional Arabic"/>
                <w:b/>
                <w:bCs/>
                <w:noProof/>
                <w:sz w:val="36"/>
                <w:szCs w:val="36"/>
                <w:rtl/>
              </w:rPr>
              <w:fldChar w:fldCharType="end"/>
            </w:r>
          </w:hyperlink>
        </w:p>
        <w:p w14:paraId="45D7B2F0" w14:textId="77777777" w:rsidR="003C2F1B" w:rsidRPr="003C2F1B" w:rsidRDefault="003C2F1B" w:rsidP="003C2F1B">
          <w:pPr>
            <w:pStyle w:val="10"/>
            <w:tabs>
              <w:tab w:val="right" w:leader="dot" w:pos="9174"/>
            </w:tabs>
            <w:bidi/>
            <w:rPr>
              <w:rFonts w:ascii="Traditional Arabic" w:hAnsi="Traditional Arabic" w:cs="Traditional Arabic"/>
              <w:b/>
              <w:bCs/>
              <w:noProof/>
              <w:sz w:val="36"/>
              <w:szCs w:val="36"/>
            </w:rPr>
          </w:pPr>
          <w:hyperlink w:anchor="_Toc162257370" w:history="1">
            <w:r w:rsidRPr="003C2F1B">
              <w:rPr>
                <w:rStyle w:val="Hyperlink"/>
                <w:rFonts w:ascii="Traditional Arabic" w:hAnsi="Traditional Arabic" w:cs="Traditional Arabic"/>
                <w:b/>
                <w:bCs/>
                <w:noProof/>
                <w:sz w:val="36"/>
                <w:szCs w:val="36"/>
                <w:rtl/>
                <w:lang w:bidi="ar-DZ"/>
              </w:rPr>
              <w:t>قائمة المصادر</w:t>
            </w:r>
            <w:r w:rsidRPr="003C2F1B">
              <w:rPr>
                <w:rFonts w:ascii="Traditional Arabic" w:hAnsi="Traditional Arabic" w:cs="Traditional Arabic"/>
                <w:b/>
                <w:bCs/>
                <w:noProof/>
                <w:webHidden/>
                <w:sz w:val="36"/>
                <w:szCs w:val="36"/>
              </w:rPr>
              <w:tab/>
            </w:r>
            <w:r w:rsidRPr="003C2F1B">
              <w:rPr>
                <w:rStyle w:val="Hyperlink"/>
                <w:rFonts w:ascii="Traditional Arabic" w:hAnsi="Traditional Arabic" w:cs="Traditional Arabic"/>
                <w:b/>
                <w:bCs/>
                <w:noProof/>
                <w:sz w:val="36"/>
                <w:szCs w:val="36"/>
                <w:rtl/>
              </w:rPr>
              <w:fldChar w:fldCharType="begin"/>
            </w:r>
            <w:r w:rsidRPr="003C2F1B">
              <w:rPr>
                <w:rFonts w:ascii="Traditional Arabic" w:hAnsi="Traditional Arabic" w:cs="Traditional Arabic"/>
                <w:b/>
                <w:bCs/>
                <w:noProof/>
                <w:webHidden/>
                <w:sz w:val="36"/>
                <w:szCs w:val="36"/>
              </w:rPr>
              <w:instrText xml:space="preserve"> PAGEREF _Toc162257370 \h </w:instrText>
            </w:r>
            <w:r w:rsidRPr="003C2F1B">
              <w:rPr>
                <w:rStyle w:val="Hyperlink"/>
                <w:rFonts w:ascii="Traditional Arabic" w:hAnsi="Traditional Arabic" w:cs="Traditional Arabic"/>
                <w:b/>
                <w:bCs/>
                <w:noProof/>
                <w:sz w:val="36"/>
                <w:szCs w:val="36"/>
                <w:rtl/>
              </w:rPr>
            </w:r>
            <w:r w:rsidRPr="003C2F1B">
              <w:rPr>
                <w:rStyle w:val="Hyperlink"/>
                <w:rFonts w:ascii="Traditional Arabic" w:hAnsi="Traditional Arabic" w:cs="Traditional Arabic"/>
                <w:b/>
                <w:bCs/>
                <w:noProof/>
                <w:sz w:val="36"/>
                <w:szCs w:val="36"/>
                <w:rtl/>
              </w:rPr>
              <w:fldChar w:fldCharType="separate"/>
            </w:r>
            <w:r w:rsidRPr="003C2F1B">
              <w:rPr>
                <w:rFonts w:ascii="Traditional Arabic" w:hAnsi="Traditional Arabic" w:cs="Traditional Arabic"/>
                <w:b/>
                <w:bCs/>
                <w:noProof/>
                <w:webHidden/>
                <w:sz w:val="36"/>
                <w:szCs w:val="36"/>
              </w:rPr>
              <w:t>36</w:t>
            </w:r>
            <w:r w:rsidRPr="003C2F1B">
              <w:rPr>
                <w:rStyle w:val="Hyperlink"/>
                <w:rFonts w:ascii="Traditional Arabic" w:hAnsi="Traditional Arabic" w:cs="Traditional Arabic"/>
                <w:b/>
                <w:bCs/>
                <w:noProof/>
                <w:sz w:val="36"/>
                <w:szCs w:val="36"/>
                <w:rtl/>
              </w:rPr>
              <w:fldChar w:fldCharType="end"/>
            </w:r>
          </w:hyperlink>
        </w:p>
        <w:p w14:paraId="719F7FB5" w14:textId="7EF869F0" w:rsidR="003C2F1B" w:rsidRPr="003C2F1B" w:rsidRDefault="003C2F1B" w:rsidP="003C2F1B">
          <w:pPr>
            <w:bidi/>
            <w:rPr>
              <w:rFonts w:ascii="Traditional Arabic" w:hAnsi="Traditional Arabic" w:cs="Traditional Arabic"/>
              <w:b/>
              <w:bCs/>
              <w:sz w:val="36"/>
              <w:szCs w:val="36"/>
            </w:rPr>
          </w:pPr>
          <w:r w:rsidRPr="003C2F1B">
            <w:rPr>
              <w:rFonts w:ascii="Traditional Arabic" w:hAnsi="Traditional Arabic" w:cs="Traditional Arabic"/>
              <w:b/>
              <w:bCs/>
              <w:sz w:val="36"/>
              <w:szCs w:val="36"/>
              <w:lang w:val="ar-SA"/>
            </w:rPr>
            <w:fldChar w:fldCharType="end"/>
          </w:r>
        </w:p>
      </w:sdtContent>
    </w:sdt>
    <w:p w14:paraId="0A1B8845" w14:textId="77777777" w:rsidR="007217E7" w:rsidRPr="003C2F1B" w:rsidRDefault="007217E7" w:rsidP="003C2F1B">
      <w:pPr>
        <w:bidi/>
        <w:jc w:val="both"/>
        <w:rPr>
          <w:rFonts w:ascii="Traditional Arabic" w:hAnsi="Traditional Arabic" w:cs="Traditional Arabic"/>
          <w:b/>
          <w:bCs/>
          <w:sz w:val="36"/>
          <w:szCs w:val="36"/>
          <w:rtl/>
          <w:lang w:bidi="ar-DZ"/>
        </w:rPr>
      </w:pPr>
    </w:p>
    <w:p w14:paraId="21DE0DCB" w14:textId="6EE58CB7" w:rsidR="00AB5994" w:rsidRPr="003C2F1B" w:rsidRDefault="00C0531D" w:rsidP="003C2F1B">
      <w:pPr>
        <w:bidi/>
        <w:jc w:val="both"/>
        <w:rPr>
          <w:rFonts w:ascii="Traditional Arabic" w:hAnsi="Traditional Arabic" w:cs="Traditional Arabic"/>
          <w:b/>
          <w:bCs/>
          <w:sz w:val="36"/>
          <w:szCs w:val="36"/>
          <w:rtl/>
          <w:lang w:bidi="ar-DZ"/>
        </w:rPr>
      </w:pPr>
      <w:r w:rsidRPr="003C2F1B">
        <w:rPr>
          <w:rFonts w:ascii="Traditional Arabic" w:hAnsi="Traditional Arabic" w:cs="Traditional Arabic"/>
          <w:b/>
          <w:bCs/>
          <w:sz w:val="36"/>
          <w:szCs w:val="36"/>
          <w:rtl/>
          <w:lang w:bidi="ar-DZ"/>
        </w:rPr>
        <w:t xml:space="preserve"> </w:t>
      </w:r>
    </w:p>
    <w:sectPr w:rsidR="00AB5994" w:rsidRPr="003C2F1B" w:rsidSect="00F077A4">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F0D2F" w14:textId="77777777" w:rsidR="00217808" w:rsidRDefault="00217808" w:rsidP="005A19E4">
      <w:pPr>
        <w:spacing w:after="0" w:line="240" w:lineRule="auto"/>
      </w:pPr>
      <w:r>
        <w:separator/>
      </w:r>
    </w:p>
  </w:endnote>
  <w:endnote w:type="continuationSeparator" w:id="0">
    <w:p w14:paraId="075C2199" w14:textId="77777777" w:rsidR="00217808" w:rsidRDefault="00217808" w:rsidP="005A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F Sultan">
    <w:panose1 w:val="00000500000000020004"/>
    <w:charset w:val="00"/>
    <w:family w:val="auto"/>
    <w:pitch w:val="variable"/>
    <w:sig w:usb0="00002003" w:usb1="00000000" w:usb2="00000008" w:usb3="00000000" w:csb0="00000041" w:csb1="00000000"/>
  </w:font>
  <w:font w:name="Traditional Arabic">
    <w:panose1 w:val="02010000000000000000"/>
    <w:charset w:val="00"/>
    <w:family w:val="roman"/>
    <w:pitch w:val="variable"/>
    <w:sig w:usb0="00002003" w:usb1="80000000" w:usb2="00000008" w:usb3="00000000" w:csb0="00000041" w:csb1="00000000"/>
  </w:font>
  <w:font w:name="Malik Lt BT">
    <w:panose1 w:val="000000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6A6C" w14:textId="13FFB312" w:rsidR="00F979C3" w:rsidRPr="005E456E" w:rsidRDefault="00F979C3" w:rsidP="00F979C3">
    <w:pPr>
      <w:pStyle w:val="a7"/>
      <w:tabs>
        <w:tab w:val="center" w:pos="3993"/>
        <w:tab w:val="right" w:pos="7987"/>
      </w:tabs>
      <w:ind w:right="-851"/>
      <w:rPr>
        <w:rFonts w:hint="cs"/>
      </w:rPr>
    </w:pPr>
    <w:r>
      <w:rPr>
        <w:noProof/>
        <w:lang w:val="en-US"/>
      </w:rPr>
      <mc:AlternateContent>
        <mc:Choice Requires="wps">
          <w:drawing>
            <wp:anchor distT="45720" distB="45720" distL="114300" distR="114300" simplePos="0" relativeHeight="251663360" behindDoc="1" locked="0" layoutInCell="1" allowOverlap="1" wp14:anchorId="0224CE59" wp14:editId="76DFB66B">
              <wp:simplePos x="0" y="0"/>
              <wp:positionH relativeFrom="column">
                <wp:posOffset>2476500</wp:posOffset>
              </wp:positionH>
              <wp:positionV relativeFrom="paragraph">
                <wp:posOffset>109382</wp:posOffset>
              </wp:positionV>
              <wp:extent cx="1969135" cy="531495"/>
              <wp:effectExtent l="0" t="0" r="12065" b="20955"/>
              <wp:wrapTight wrapText="bothSides">
                <wp:wrapPolygon edited="0">
                  <wp:start x="0" y="0"/>
                  <wp:lineTo x="0" y="21677"/>
                  <wp:lineTo x="21523" y="21677"/>
                  <wp:lineTo x="21523"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69135" cy="531495"/>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51DC98" w14:textId="77777777" w:rsidR="00F979C3" w:rsidRPr="005E456E" w:rsidRDefault="00F979C3" w:rsidP="00F979C3">
                          <w:pPr>
                            <w:rPr>
                              <w:sz w:val="32"/>
                              <w:szCs w:val="32"/>
                            </w:rPr>
                          </w:pPr>
                          <w:hyperlink r:id="rId1" w:history="1">
                            <w:r w:rsidRPr="005E456E">
                              <w:rPr>
                                <w:rStyle w:val="Hyperlink"/>
                                <w:sz w:val="32"/>
                                <w:szCs w:val="32"/>
                              </w:rPr>
                              <w:t>w</w:t>
                            </w:r>
                            <w:r w:rsidRPr="005E456E">
                              <w:rPr>
                                <w:rStyle w:val="Hyperlink"/>
                                <w:sz w:val="32"/>
                                <w:szCs w:val="32"/>
                              </w:rPr>
                              <w:t>w</w:t>
                            </w:r>
                            <w:r w:rsidRPr="005E456E">
                              <w:rPr>
                                <w:rStyle w:val="Hyperlink"/>
                                <w:sz w:val="32"/>
                                <w:szCs w:val="32"/>
                              </w:rPr>
                              <w:t>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24CE59" id="_x0000_t202" coordsize="21600,21600" o:spt="202" path="m,l,21600r21600,l21600,xe">
              <v:stroke joinstyle="miter"/>
              <v:path gradientshapeok="t" o:connecttype="rect"/>
            </v:shapetype>
            <v:shape id="مربع نص 7" o:spid="_x0000_s1026" type="#_x0000_t202" style="position:absolute;margin-left:195pt;margin-top:8.6pt;width:155.05pt;height:41.85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" filled="f" strokecolor="white">
              <v:textbox>
                <w:txbxContent>
                  <w:p w14:paraId="4E51DC98" w14:textId="77777777" w:rsidR="00F979C3" w:rsidRPr="005E456E" w:rsidRDefault="00F979C3" w:rsidP="00F979C3">
                    <w:pPr>
                      <w:rPr>
                        <w:sz w:val="32"/>
                        <w:szCs w:val="32"/>
                      </w:rPr>
                    </w:pPr>
                    <w:hyperlink r:id="rId2" w:history="1">
                      <w:r w:rsidRPr="005E456E">
                        <w:rPr>
                          <w:rStyle w:val="Hyperlink"/>
                          <w:sz w:val="32"/>
                          <w:szCs w:val="32"/>
                        </w:rPr>
                        <w:t>w</w:t>
                      </w:r>
                      <w:r w:rsidRPr="005E456E">
                        <w:rPr>
                          <w:rStyle w:val="Hyperlink"/>
                          <w:sz w:val="32"/>
                          <w:szCs w:val="32"/>
                        </w:rPr>
                        <w:t>w</w:t>
                      </w:r>
                      <w:r w:rsidRPr="005E456E">
                        <w:rPr>
                          <w:rStyle w:val="Hyperlink"/>
                          <w:sz w:val="32"/>
                          <w:szCs w:val="32"/>
                        </w:rPr>
                        <w:t>w.alukah.net</w:t>
                      </w:r>
                    </w:hyperlink>
                  </w:p>
                </w:txbxContent>
              </v:textbox>
              <w10:wrap type="tight"/>
            </v:shape>
          </w:pict>
        </mc:Fallback>
      </mc:AlternateContent>
    </w:r>
    <w:r>
      <w:rPr>
        <w:noProof/>
        <w:lang w:val="en-US"/>
      </w:rPr>
      <mc:AlternateContent>
        <mc:Choice Requires="wpg">
          <w:drawing>
            <wp:anchor distT="0" distB="0" distL="114300" distR="114300" simplePos="0" relativeHeight="251653120" behindDoc="0" locked="0" layoutInCell="1" allowOverlap="1" wp14:anchorId="5F294BE8" wp14:editId="2A62DA8F">
              <wp:simplePos x="0" y="0"/>
              <wp:positionH relativeFrom="page">
                <wp:posOffset>1318172</wp:posOffset>
              </wp:positionH>
              <wp:positionV relativeFrom="page">
                <wp:posOffset>9951336</wp:posOffset>
              </wp:positionV>
              <wp:extent cx="515620" cy="440690"/>
              <wp:effectExtent l="0" t="0" r="0" b="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558F27FA" w14:textId="77777777" w:rsidR="00F979C3" w:rsidRPr="00A74C62" w:rsidRDefault="00F979C3" w:rsidP="00F979C3">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461B23" w:rsidRPr="00461B23">
                              <w:rPr>
                                <w:rFonts w:ascii="Tahoma" w:hAnsi="Tahoma" w:cs="Tahoma"/>
                                <w:b/>
                                <w:bCs/>
                                <w:noProof/>
                                <w:sz w:val="24"/>
                                <w:szCs w:val="24"/>
                                <w:lang w:val="ar-SA"/>
                              </w:rPr>
                              <w:t>38</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94BE8" id="مجموعة 2" o:spid="_x0000_s1027" style="position:absolute;margin-left:103.8pt;margin-top:783.55pt;width:40.6pt;height:34.7pt;flip:x;z-index:251653120;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qyMUA&#10;AADaAAAADwAAAGRycy9kb3ducmV2LnhtbESPQWvCQBSE74X+h+UJXopuYkuQ6CpFWhA8SLWC3h7Z&#10;1yQ1+zbsrpr8+64g9DjMzDfMfNmZRlzJ+dqygnScgCAurK65VPC9/xxNQfiArLGxTAp68rBcPD/N&#10;Mdf2xl903YVSRAj7HBVUIbS5lL6oyKAf25Y4ej/WGQxRulJqh7cIN42cJEkmDdYcFypsaVVRcd5d&#10;jALntv3HS3Y0abfuD+nbar/JTr9KDQfd+wxEoC78hx/ttVbwCvcr8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arIxQAAANoAAAAPAAAAAAAAAAAAAAAAAJgCAABkcnMv&#10;ZG93bnJldi54bWxQSwUGAAAAAAQABAD1AAAAigMAAAAA&#10;" strokecolor="#a5a5a5"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0esQA&#10;AADaAAAADwAAAGRycy9kb3ducmV2LnhtbESPT2vCQBTE7wW/w/KE3urGIm2MbkQsQr2UGgWvz+wz&#10;f8y+DdmtSb99tyB4HGbmN8xyNZhG3KhzlWUF00kEgji3uuJCwfGwfYlBOI+ssbFMCn7JwSodPS0x&#10;0bbnPd0yX4gAYZeggtL7NpHS5SUZdBPbEgfvYjuDPsiukLrDPsBNI1+j6E0arDgslNjSpqT8mv0Y&#10;BcbHp+/dV3Z4/9hNi3Oc1fN+Xyv1PB7WCxCeBv8I39ufWsEM/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LdHrEAAAA2gAAAA8AAAAAAAAAAAAAAAAAmAIAAGRycy9k&#10;b3ducmV2LnhtbFBLBQYAAAAABAAEAPUAAACJAwAAAAA=&#10;" strokecolor="#a5a5a5"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6Z8MA&#10;AADaAAAADwAAAGRycy9kb3ducmV2LnhtbESPT4vCMBTE74LfIbwFb5quqGjXKCIuKHqxetjjo3n9&#10;g81LbbK1fnuzsOBxmJnfMMt1ZyrRUuNKywo+RxEI4tTqknMF18v3cA7CeWSNlWVS8CQH61W/t8RY&#10;2wefqU18LgKEXYwKCu/rWEqXFmTQjWxNHLzMNgZ9kE0udYOPADeVHEfRTBosOSwUWNO2oPSW/BoF&#10;2emwzRblPbpZs5vV4+PPZtdOlBp8dJsvEJ46/w7/t/dawRT+roQb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e6Z8MAAADaAAAADwAAAAAAAAAAAAAAAACYAgAAZHJzL2Rv&#10;d25yZXYueG1sUEsFBgAAAAAEAAQA9QAAAIgDAAAAAA==&#10;" strokecolor="#a5a5a5" strokeweight="1pt">
                <v:textbox>
                  <w:txbxContent>
                    <w:p w14:paraId="558F27FA" w14:textId="77777777" w:rsidR="00F979C3" w:rsidRPr="00A74C62" w:rsidRDefault="00F979C3" w:rsidP="00F979C3">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461B23" w:rsidRPr="00461B23">
                        <w:rPr>
                          <w:rFonts w:ascii="Tahoma" w:hAnsi="Tahoma" w:cs="Tahoma"/>
                          <w:b/>
                          <w:bCs/>
                          <w:noProof/>
                          <w:sz w:val="24"/>
                          <w:szCs w:val="24"/>
                          <w:lang w:val="ar-SA"/>
                        </w:rPr>
                        <w:t>38</w:t>
                      </w:r>
                      <w:r w:rsidRPr="00A74C62">
                        <w:rPr>
                          <w:rFonts w:ascii="Tahoma" w:hAnsi="Tahoma" w:cs="Tahoma"/>
                          <w:b/>
                          <w:bCs/>
                          <w:sz w:val="24"/>
                          <w:szCs w:val="24"/>
                        </w:rPr>
                        <w:fldChar w:fldCharType="end"/>
                      </w:r>
                    </w:p>
                  </w:txbxContent>
                </v:textbox>
              </v:rect>
              <w10:wrap anchorx="page" anchory="page"/>
            </v:group>
          </w:pict>
        </mc:Fallback>
      </mc:AlternateContent>
    </w:r>
    <w:r>
      <w:rPr>
        <w:noProof/>
        <w:lang w:val="en-US"/>
      </w:rPr>
      <w:drawing>
        <wp:anchor distT="0" distB="0" distL="114300" distR="114300" simplePos="0" relativeHeight="251658240" behindDoc="1" locked="0" layoutInCell="1" allowOverlap="1" wp14:anchorId="590CE7E6" wp14:editId="19570A99">
          <wp:simplePos x="0" y="0"/>
          <wp:positionH relativeFrom="column">
            <wp:posOffset>4976</wp:posOffset>
          </wp:positionH>
          <wp:positionV relativeFrom="paragraph">
            <wp:posOffset>54965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6" name="صورة 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tl/>
      </w:rPr>
      <w:tab/>
    </w:r>
    <w:r>
      <w:rPr>
        <w:rtl/>
      </w:rPr>
      <w:tab/>
    </w:r>
  </w:p>
  <w:p w14:paraId="2BC85A9E" w14:textId="49DBE57C" w:rsidR="00274197" w:rsidRPr="00F979C3" w:rsidRDefault="00274197" w:rsidP="00F97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4366" w14:textId="77777777" w:rsidR="00217808" w:rsidRDefault="00217808" w:rsidP="00C0531D">
      <w:pPr>
        <w:bidi/>
        <w:spacing w:after="0" w:line="240" w:lineRule="auto"/>
      </w:pPr>
      <w:r>
        <w:separator/>
      </w:r>
    </w:p>
  </w:footnote>
  <w:footnote w:type="continuationSeparator" w:id="0">
    <w:p w14:paraId="78D3BB8E" w14:textId="77777777" w:rsidR="00217808" w:rsidRDefault="00217808" w:rsidP="005A19E4">
      <w:pPr>
        <w:spacing w:after="0" w:line="240" w:lineRule="auto"/>
      </w:pPr>
      <w:r>
        <w:continuationSeparator/>
      </w:r>
    </w:p>
  </w:footnote>
  <w:footnote w:id="1">
    <w:p w14:paraId="7D8E85A6" w14:textId="1D4DDDEE" w:rsidR="00043341" w:rsidRPr="00C0531D" w:rsidRDefault="00043341"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محمد ابن الجزري، النشر في القراءات العشر، تحقيق خالد أبو الجود، دار المحسن، الجزائر،</w:t>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الطبعة1، 2016، الجزء1، ص 194</w:t>
      </w:r>
      <w:r w:rsidR="00C0531D" w:rsidRPr="00C0531D">
        <w:rPr>
          <w:rFonts w:ascii="Traditional Arabic" w:hAnsi="Traditional Arabic" w:cs="Traditional Arabic"/>
          <w:sz w:val="28"/>
          <w:szCs w:val="28"/>
          <w:rtl/>
        </w:rPr>
        <w:t>.</w:t>
      </w:r>
    </w:p>
  </w:footnote>
  <w:footnote w:id="2">
    <w:p w14:paraId="5FAA2B10" w14:textId="251569B0" w:rsidR="0082473C" w:rsidRPr="00C0531D" w:rsidRDefault="0082473C"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ابن عظيمة الإشبيلي، مِنح الفريدة الحمصية</w:t>
      </w:r>
      <w:r w:rsidR="00C0531D" w:rsidRPr="00C0531D">
        <w:rPr>
          <w:rFonts w:ascii="Traditional Arabic" w:hAnsi="Traditional Arabic" w:cs="Traditional Arabic"/>
          <w:sz w:val="28"/>
          <w:szCs w:val="28"/>
          <w:rtl/>
          <w:lang w:bidi="ar-DZ"/>
        </w:rPr>
        <w:t xml:space="preserve"> </w:t>
      </w:r>
      <w:r w:rsidRPr="00C0531D">
        <w:rPr>
          <w:rFonts w:ascii="Traditional Arabic" w:hAnsi="Traditional Arabic" w:cs="Traditional Arabic"/>
          <w:sz w:val="28"/>
          <w:szCs w:val="28"/>
          <w:rtl/>
          <w:lang w:bidi="ar-DZ"/>
        </w:rPr>
        <w:t>في شرح القصيدة الحصرية</w:t>
      </w:r>
      <w:r w:rsidR="00C0531D" w:rsidRPr="00C0531D">
        <w:rPr>
          <w:rFonts w:ascii="Traditional Arabic" w:hAnsi="Traditional Arabic" w:cs="Traditional Arabic"/>
          <w:sz w:val="28"/>
          <w:szCs w:val="28"/>
          <w:rtl/>
          <w:lang w:bidi="ar-DZ"/>
        </w:rPr>
        <w:t xml:space="preserve"> </w:t>
      </w:r>
      <w:r w:rsidRPr="00C0531D">
        <w:rPr>
          <w:rFonts w:ascii="Traditional Arabic" w:hAnsi="Traditional Arabic" w:cs="Traditional Arabic"/>
          <w:sz w:val="28"/>
          <w:szCs w:val="28"/>
          <w:rtl/>
          <w:lang w:bidi="ar-DZ"/>
        </w:rPr>
        <w:t>في قراءة نافع للحصري، تحقيق توفيق العبقري، منشورات وزارة الأوقاف والشؤون الإسلامية، المملكة المغربية، الطبعة 1، 2008، ص 227</w:t>
      </w:r>
      <w:r w:rsidR="00C0531D" w:rsidRPr="00C0531D">
        <w:rPr>
          <w:rFonts w:ascii="Traditional Arabic" w:hAnsi="Traditional Arabic" w:cs="Traditional Arabic"/>
          <w:sz w:val="28"/>
          <w:szCs w:val="28"/>
          <w:rtl/>
          <w:lang w:bidi="ar-DZ"/>
        </w:rPr>
        <w:t>.</w:t>
      </w:r>
    </w:p>
  </w:footnote>
  <w:footnote w:id="3">
    <w:p w14:paraId="1E42E519" w14:textId="59DC420D" w:rsidR="0082473C" w:rsidRPr="00C0531D" w:rsidRDefault="0082473C"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FC4469" w:rsidRPr="00C0531D">
        <w:rPr>
          <w:rFonts w:ascii="Traditional Arabic" w:hAnsi="Traditional Arabic" w:cs="Traditional Arabic"/>
          <w:sz w:val="28"/>
          <w:szCs w:val="28"/>
          <w:rtl/>
          <w:lang w:bidi="ar-DZ"/>
        </w:rPr>
        <w:t xml:space="preserve">محمد </w:t>
      </w:r>
      <w:proofErr w:type="spellStart"/>
      <w:r w:rsidR="00FC4469" w:rsidRPr="00C0531D">
        <w:rPr>
          <w:rFonts w:ascii="Traditional Arabic" w:hAnsi="Traditional Arabic" w:cs="Traditional Arabic"/>
          <w:sz w:val="28"/>
          <w:szCs w:val="28"/>
          <w:rtl/>
          <w:lang w:bidi="ar-DZ"/>
        </w:rPr>
        <w:t>المنتوري</w:t>
      </w:r>
      <w:proofErr w:type="spellEnd"/>
      <w:r w:rsidR="00FC4469" w:rsidRPr="00C0531D">
        <w:rPr>
          <w:rFonts w:ascii="Traditional Arabic" w:hAnsi="Traditional Arabic" w:cs="Traditional Arabic"/>
          <w:sz w:val="28"/>
          <w:szCs w:val="28"/>
          <w:rtl/>
          <w:lang w:bidi="ar-DZ"/>
        </w:rPr>
        <w:t xml:space="preserve"> القيسي، شرح الدرر اللوامع في أصل مقرأ الإمام نافع، دار الحديث الحسنية، المغرب، الطبعة الأولى، 2001،</w:t>
      </w:r>
      <w:r w:rsidR="00112F8A">
        <w:rPr>
          <w:rFonts w:ascii="Traditional Arabic" w:hAnsi="Traditional Arabic" w:cs="Traditional Arabic" w:hint="cs"/>
          <w:sz w:val="28"/>
          <w:szCs w:val="28"/>
          <w:rtl/>
          <w:lang w:bidi="ar-DZ"/>
        </w:rPr>
        <w:t xml:space="preserve"> </w:t>
      </w:r>
      <w:r w:rsidRPr="00C0531D">
        <w:rPr>
          <w:rFonts w:ascii="Traditional Arabic" w:hAnsi="Traditional Arabic" w:cs="Traditional Arabic"/>
          <w:sz w:val="28"/>
          <w:szCs w:val="28"/>
          <w:rtl/>
          <w:lang w:bidi="ar-DZ"/>
        </w:rPr>
        <w:t>ص</w:t>
      </w:r>
      <w:r w:rsidR="00112F8A">
        <w:rPr>
          <w:rFonts w:ascii="Traditional Arabic" w:hAnsi="Traditional Arabic" w:cs="Traditional Arabic" w:hint="cs"/>
          <w:sz w:val="28"/>
          <w:szCs w:val="28"/>
          <w:rtl/>
          <w:lang w:bidi="ar-DZ"/>
        </w:rPr>
        <w:t xml:space="preserve"> </w:t>
      </w:r>
      <w:r w:rsidRPr="00C0531D">
        <w:rPr>
          <w:rFonts w:ascii="Traditional Arabic" w:hAnsi="Traditional Arabic" w:cs="Traditional Arabic"/>
          <w:sz w:val="28"/>
          <w:szCs w:val="28"/>
          <w:rtl/>
          <w:lang w:bidi="ar-DZ"/>
        </w:rPr>
        <w:t>64</w:t>
      </w:r>
      <w:r w:rsidR="00C0531D" w:rsidRPr="00C0531D">
        <w:rPr>
          <w:rFonts w:ascii="Traditional Arabic" w:hAnsi="Traditional Arabic" w:cs="Traditional Arabic"/>
          <w:sz w:val="28"/>
          <w:szCs w:val="28"/>
          <w:rtl/>
          <w:lang w:bidi="ar-DZ"/>
        </w:rPr>
        <w:t>.</w:t>
      </w:r>
    </w:p>
  </w:footnote>
  <w:footnote w:id="4">
    <w:p w14:paraId="075BB339" w14:textId="2BA2B1DB" w:rsidR="00043341" w:rsidRPr="00C0531D" w:rsidRDefault="00043341"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FC4469" w:rsidRPr="00C0531D">
        <w:rPr>
          <w:rFonts w:ascii="Traditional Arabic" w:hAnsi="Traditional Arabic" w:cs="Traditional Arabic"/>
          <w:sz w:val="28"/>
          <w:szCs w:val="28"/>
          <w:rtl/>
          <w:lang w:bidi="ar-DZ"/>
        </w:rPr>
        <w:t>النشر، مرجع سبق ذ</w:t>
      </w:r>
      <w:r w:rsidRPr="00C0531D">
        <w:rPr>
          <w:rFonts w:ascii="Traditional Arabic" w:hAnsi="Traditional Arabic" w:cs="Traditional Arabic"/>
          <w:sz w:val="28"/>
          <w:szCs w:val="28"/>
          <w:rtl/>
          <w:lang w:bidi="ar-DZ"/>
        </w:rPr>
        <w:t>كره، الجزء 1، ص 212</w:t>
      </w:r>
      <w:r w:rsidR="00C0531D" w:rsidRPr="00C0531D">
        <w:rPr>
          <w:rFonts w:ascii="Traditional Arabic" w:hAnsi="Traditional Arabic" w:cs="Traditional Arabic"/>
          <w:sz w:val="28"/>
          <w:szCs w:val="28"/>
          <w:rtl/>
          <w:lang w:bidi="ar-DZ"/>
        </w:rPr>
        <w:t>.</w:t>
      </w:r>
    </w:p>
  </w:footnote>
  <w:footnote w:id="5">
    <w:p w14:paraId="63F73B97" w14:textId="2FC73B01" w:rsidR="00043341" w:rsidRPr="00C0531D" w:rsidRDefault="00043341"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المرجع السابق، ص 181</w:t>
      </w:r>
      <w:r w:rsidR="00C0531D" w:rsidRPr="00C0531D">
        <w:rPr>
          <w:rFonts w:ascii="Traditional Arabic" w:hAnsi="Traditional Arabic" w:cs="Traditional Arabic"/>
          <w:sz w:val="28"/>
          <w:szCs w:val="28"/>
          <w:rtl/>
          <w:lang w:bidi="ar-DZ"/>
        </w:rPr>
        <w:t>.</w:t>
      </w:r>
    </w:p>
  </w:footnote>
  <w:footnote w:id="6">
    <w:p w14:paraId="1EB5FE4D" w14:textId="7B00B89D" w:rsidR="00043341" w:rsidRPr="00C0531D" w:rsidRDefault="00043341"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المرجع السابق، ص 183</w:t>
      </w:r>
      <w:r w:rsidR="00C0531D" w:rsidRPr="00C0531D">
        <w:rPr>
          <w:rFonts w:ascii="Traditional Arabic" w:hAnsi="Traditional Arabic" w:cs="Traditional Arabic"/>
          <w:sz w:val="28"/>
          <w:szCs w:val="28"/>
          <w:rtl/>
          <w:lang w:bidi="ar-DZ"/>
        </w:rPr>
        <w:t>.</w:t>
      </w:r>
    </w:p>
  </w:footnote>
  <w:footnote w:id="7">
    <w:p w14:paraId="46E99FC5" w14:textId="43F9197F" w:rsidR="00CB4D33" w:rsidRPr="00C0531D" w:rsidRDefault="00CB4D33"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043341" w:rsidRPr="00C0531D">
        <w:rPr>
          <w:rFonts w:ascii="Traditional Arabic" w:hAnsi="Traditional Arabic" w:cs="Traditional Arabic"/>
          <w:sz w:val="28"/>
          <w:szCs w:val="28"/>
          <w:rtl/>
        </w:rPr>
        <w:t xml:space="preserve">إيهاب فكري، نقد منهج الإمامين الأزميري والمتولي في تحريراتهما على الطيبة، المكتبة الإسلامية، مصر، الطبعة 1، 2013، </w:t>
      </w:r>
      <w:r w:rsidRPr="00C0531D">
        <w:rPr>
          <w:rFonts w:ascii="Traditional Arabic" w:hAnsi="Traditional Arabic" w:cs="Traditional Arabic"/>
          <w:sz w:val="28"/>
          <w:szCs w:val="28"/>
          <w:rtl/>
          <w:lang w:bidi="ar-DZ"/>
        </w:rPr>
        <w:t>ص 17</w:t>
      </w:r>
      <w:r w:rsidR="00C0531D" w:rsidRPr="00C0531D">
        <w:rPr>
          <w:rFonts w:ascii="Traditional Arabic" w:hAnsi="Traditional Arabic" w:cs="Traditional Arabic"/>
          <w:sz w:val="28"/>
          <w:szCs w:val="28"/>
          <w:rtl/>
          <w:lang w:bidi="ar-DZ"/>
        </w:rPr>
        <w:t>.</w:t>
      </w:r>
    </w:p>
  </w:footnote>
  <w:footnote w:id="8">
    <w:p w14:paraId="0BA33391" w14:textId="1F983696" w:rsidR="00310A7C" w:rsidRPr="00C0531D" w:rsidRDefault="00310A7C"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عبد العزيز منصور، تحرير أوجه الخلاف لقالون عن نافع من طريق الطيبة مع بيان المقدّم أداء، دار خير زاد، مصر، الطبعة 1، 2020، ص 53</w:t>
      </w:r>
      <w:r w:rsidR="00C0531D" w:rsidRPr="00C0531D">
        <w:rPr>
          <w:rFonts w:ascii="Traditional Arabic" w:hAnsi="Traditional Arabic" w:cs="Traditional Arabic"/>
          <w:sz w:val="28"/>
          <w:szCs w:val="28"/>
          <w:rtl/>
          <w:lang w:bidi="ar-DZ"/>
        </w:rPr>
        <w:t>.</w:t>
      </w:r>
    </w:p>
  </w:footnote>
  <w:footnote w:id="9">
    <w:p w14:paraId="0EFE03D7" w14:textId="2C7CE76D" w:rsidR="003528DE" w:rsidRPr="00C0531D" w:rsidRDefault="003528DE"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إيهاب فكري، مرجع سبق ذكره، ص 16</w:t>
      </w:r>
      <w:r w:rsidR="00C0531D" w:rsidRPr="00C0531D">
        <w:rPr>
          <w:rFonts w:ascii="Traditional Arabic" w:hAnsi="Traditional Arabic" w:cs="Traditional Arabic"/>
          <w:sz w:val="28"/>
          <w:szCs w:val="28"/>
          <w:rtl/>
          <w:lang w:bidi="ar-DZ"/>
        </w:rPr>
        <w:t>.</w:t>
      </w:r>
    </w:p>
  </w:footnote>
  <w:footnote w:id="10">
    <w:p w14:paraId="41E6117E" w14:textId="4AC4AB2B" w:rsidR="00D07D93" w:rsidRPr="00C0531D" w:rsidRDefault="00D07D93"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وذلك في كتابه</w:t>
      </w:r>
      <w:r w:rsidR="00C0531D" w:rsidRPr="00C0531D">
        <w:rPr>
          <w:rFonts w:ascii="Traditional Arabic" w:hAnsi="Traditional Arabic" w:cs="Traditional Arabic"/>
          <w:sz w:val="28"/>
          <w:szCs w:val="28"/>
          <w:rtl/>
          <w:lang w:bidi="ar-DZ"/>
        </w:rPr>
        <w:t xml:space="preserve"> </w:t>
      </w:r>
      <w:r w:rsidR="00112F8A">
        <w:rPr>
          <w:rFonts w:ascii="Traditional Arabic" w:hAnsi="Traditional Arabic" w:cs="Traditional Arabic"/>
          <w:sz w:val="28"/>
          <w:szCs w:val="28"/>
          <w:rtl/>
          <w:lang w:bidi="ar-DZ"/>
        </w:rPr>
        <w:t>(</w:t>
      </w:r>
      <w:r w:rsidRPr="00C0531D">
        <w:rPr>
          <w:rFonts w:ascii="Traditional Arabic" w:hAnsi="Traditional Arabic" w:cs="Traditional Arabic"/>
          <w:sz w:val="28"/>
          <w:szCs w:val="28"/>
          <w:rtl/>
          <w:lang w:bidi="ar-DZ"/>
        </w:rPr>
        <w:t>أسانيد الإمام الشاطبي في القراءات</w:t>
      </w:r>
      <w:r w:rsidR="00112F8A">
        <w:rPr>
          <w:rFonts w:ascii="Traditional Arabic" w:hAnsi="Traditional Arabic" w:cs="Traditional Arabic"/>
          <w:sz w:val="28"/>
          <w:szCs w:val="28"/>
          <w:rtl/>
          <w:lang w:bidi="ar-DZ"/>
        </w:rPr>
        <w:t>)</w:t>
      </w:r>
      <w:r w:rsidRPr="00C0531D">
        <w:rPr>
          <w:rFonts w:ascii="Traditional Arabic" w:hAnsi="Traditional Arabic" w:cs="Traditional Arabic"/>
          <w:sz w:val="28"/>
          <w:szCs w:val="28"/>
          <w:rtl/>
          <w:lang w:bidi="ar-DZ"/>
        </w:rPr>
        <w:t xml:space="preserve"> ولم أحصل على نسخة من الكتاب بعد يسّر الله ذلك</w:t>
      </w:r>
      <w:r w:rsidR="00C0531D" w:rsidRPr="00C0531D">
        <w:rPr>
          <w:rFonts w:ascii="Traditional Arabic" w:hAnsi="Traditional Arabic" w:cs="Traditional Arabic"/>
          <w:sz w:val="28"/>
          <w:szCs w:val="28"/>
          <w:rtl/>
          <w:lang w:bidi="ar-DZ"/>
        </w:rPr>
        <w:t>.</w:t>
      </w:r>
    </w:p>
  </w:footnote>
  <w:footnote w:id="11">
    <w:p w14:paraId="3239E611" w14:textId="1F92AB75" w:rsidR="00B574C4" w:rsidRPr="00C0531D" w:rsidRDefault="00B574C4"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 xml:space="preserve">عبد العزيز منصور، </w:t>
      </w:r>
      <w:r w:rsidR="004517D2" w:rsidRPr="00C0531D">
        <w:rPr>
          <w:rFonts w:ascii="Traditional Arabic" w:hAnsi="Traditional Arabic" w:cs="Traditional Arabic"/>
          <w:sz w:val="28"/>
          <w:szCs w:val="28"/>
          <w:rtl/>
          <w:lang w:bidi="ar-DZ"/>
        </w:rPr>
        <w:t>مرجع سبق ذكره</w:t>
      </w:r>
      <w:r w:rsidRPr="00C0531D">
        <w:rPr>
          <w:rFonts w:ascii="Traditional Arabic" w:hAnsi="Traditional Arabic" w:cs="Traditional Arabic"/>
          <w:sz w:val="28"/>
          <w:szCs w:val="28"/>
          <w:rtl/>
          <w:lang w:bidi="ar-DZ"/>
        </w:rPr>
        <w:t>، ص 26</w:t>
      </w:r>
      <w:r w:rsidR="00C0531D" w:rsidRPr="00C0531D">
        <w:rPr>
          <w:rFonts w:ascii="Traditional Arabic" w:hAnsi="Traditional Arabic" w:cs="Traditional Arabic"/>
          <w:sz w:val="28"/>
          <w:szCs w:val="28"/>
          <w:rtl/>
          <w:lang w:bidi="ar-DZ"/>
        </w:rPr>
        <w:t>.</w:t>
      </w:r>
    </w:p>
  </w:footnote>
  <w:footnote w:id="12">
    <w:p w14:paraId="723BE51A" w14:textId="1C9E7B18" w:rsidR="00B56498" w:rsidRPr="00C0531D" w:rsidRDefault="00B56498"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مراد زهوي، منهج الإقراء بالأندلس من خلال اختيارات الداني ومكي، دار ابن حزم، لبنان، الطبعة 1، 2014، ص 336</w:t>
      </w:r>
      <w:r w:rsidR="00C0531D" w:rsidRPr="00C0531D">
        <w:rPr>
          <w:rFonts w:ascii="Traditional Arabic" w:hAnsi="Traditional Arabic" w:cs="Traditional Arabic"/>
          <w:sz w:val="28"/>
          <w:szCs w:val="28"/>
          <w:rtl/>
          <w:lang w:bidi="ar-DZ"/>
        </w:rPr>
        <w:t>.</w:t>
      </w:r>
    </w:p>
  </w:footnote>
  <w:footnote w:id="13">
    <w:p w14:paraId="7ED108DB" w14:textId="4A08C13F" w:rsidR="00571902" w:rsidRPr="00C0531D" w:rsidRDefault="00571902" w:rsidP="00C0531D">
      <w:pPr>
        <w:pStyle w:val="a3"/>
        <w:bidi/>
        <w:spacing w:line="276" w:lineRule="auto"/>
        <w:ind w:left="397" w:hanging="397"/>
        <w:jc w:val="both"/>
        <w:rPr>
          <w:rFonts w:ascii="Traditional Arabic" w:hAnsi="Traditional Arabic" w:cs="Traditional Arabic"/>
          <w:sz w:val="28"/>
          <w:szCs w:val="28"/>
          <w:rtl/>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في نسخة كتاب النشر المحققة من طرف العلامة الضباع رحمه الله ذكر كتاب الكافي ثلاث مرات، وفي تحقيق الشنقيطي للكتاب ذكر أن عبارة الكافي الأولى تحريف، والعبارة الصحيحة هي كتاب الكامل، ولهذا لم أذكره هنا، وقد ذكر المحررون بناء على النسخة الأولى أن ابن الجزري سكت عن مذهب صاحب الكامل</w:t>
      </w:r>
      <w:r w:rsidR="00112F8A">
        <w:rPr>
          <w:rFonts w:ascii="Traditional Arabic" w:hAnsi="Traditional Arabic" w:cs="Traditional Arabic"/>
          <w:sz w:val="28"/>
          <w:szCs w:val="28"/>
          <w:rtl/>
        </w:rPr>
        <w:t>)</w:t>
      </w:r>
      <w:r w:rsidR="00C0531D" w:rsidRPr="00C0531D">
        <w:rPr>
          <w:rFonts w:ascii="Traditional Arabic" w:hAnsi="Traditional Arabic" w:cs="Traditional Arabic"/>
          <w:sz w:val="28"/>
          <w:szCs w:val="28"/>
          <w:rtl/>
        </w:rPr>
        <w:t>.</w:t>
      </w:r>
    </w:p>
  </w:footnote>
  <w:footnote w:id="14">
    <w:p w14:paraId="344DC7D9" w14:textId="57E6D40E" w:rsidR="00027A36" w:rsidRPr="00C0531D" w:rsidRDefault="00027A36"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FC4469" w:rsidRPr="00C0531D">
        <w:rPr>
          <w:rFonts w:ascii="Traditional Arabic" w:hAnsi="Traditional Arabic" w:cs="Traditional Arabic"/>
          <w:sz w:val="28"/>
          <w:szCs w:val="28"/>
          <w:rtl/>
        </w:rPr>
        <w:t xml:space="preserve">محمد علي الضبّاع، الإمتاع بجميع مؤلفات الضباع، الجزء 3، المطلوب في بيان الكلمات المختلف فيها عن أبي يعقوب، منشورات وزارة الأوقاف والشؤون الإسلامية، الكويت،2008، </w:t>
      </w:r>
      <w:r w:rsidRPr="00C0531D">
        <w:rPr>
          <w:rFonts w:ascii="Traditional Arabic" w:hAnsi="Traditional Arabic" w:cs="Traditional Arabic"/>
          <w:sz w:val="28"/>
          <w:szCs w:val="28"/>
          <w:rtl/>
          <w:lang w:bidi="ar-DZ"/>
        </w:rPr>
        <w:t>ص 551</w:t>
      </w:r>
      <w:r w:rsidR="00C0531D" w:rsidRPr="00C0531D">
        <w:rPr>
          <w:rFonts w:ascii="Traditional Arabic" w:hAnsi="Traditional Arabic" w:cs="Traditional Arabic"/>
          <w:sz w:val="28"/>
          <w:szCs w:val="28"/>
          <w:rtl/>
          <w:lang w:bidi="ar-DZ"/>
        </w:rPr>
        <w:t>.</w:t>
      </w:r>
    </w:p>
  </w:footnote>
  <w:footnote w:id="15">
    <w:p w14:paraId="26F8A746" w14:textId="44D4568B" w:rsidR="00027A36" w:rsidRPr="00C0531D" w:rsidRDefault="00027A36"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محمد يحي شريف، السبيل الأوثق في تحرير رواية الأزرق من طريق طيبة النشر، دار الفضيلة، الجزائر، الطبعة 1، 2016، ص 118</w:t>
      </w:r>
      <w:r w:rsidR="00C0531D" w:rsidRPr="00C0531D">
        <w:rPr>
          <w:rFonts w:ascii="Traditional Arabic" w:hAnsi="Traditional Arabic" w:cs="Traditional Arabic"/>
          <w:sz w:val="28"/>
          <w:szCs w:val="28"/>
          <w:rtl/>
          <w:lang w:bidi="ar-DZ"/>
        </w:rPr>
        <w:t>.</w:t>
      </w:r>
    </w:p>
  </w:footnote>
  <w:footnote w:id="16">
    <w:p w14:paraId="2C36014C" w14:textId="6CB6040D" w:rsidR="00474329" w:rsidRPr="00C0531D" w:rsidRDefault="00474329"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أبو القاسم ابن الفحام، التجريد لبغية المريد في القراءات السبع، تحقيق ضاري الدوري، دار عمار، الأردن، الطبعة 1، 2002، ص 137</w:t>
      </w:r>
      <w:r w:rsidR="00C0531D" w:rsidRPr="00C0531D">
        <w:rPr>
          <w:rFonts w:ascii="Traditional Arabic" w:hAnsi="Traditional Arabic" w:cs="Traditional Arabic"/>
          <w:sz w:val="28"/>
          <w:szCs w:val="28"/>
          <w:rtl/>
          <w:lang w:bidi="ar-DZ"/>
        </w:rPr>
        <w:t>.</w:t>
      </w:r>
    </w:p>
  </w:footnote>
  <w:footnote w:id="17">
    <w:p w14:paraId="2EDC846C" w14:textId="5EC0AB58" w:rsidR="00142744" w:rsidRPr="00C0531D" w:rsidRDefault="00142744"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 xml:space="preserve">إيهاب فكري، مفردة الأصبهاني، اعتنى به نور الدين </w:t>
      </w:r>
      <w:proofErr w:type="spellStart"/>
      <w:r w:rsidRPr="00C0531D">
        <w:rPr>
          <w:rFonts w:ascii="Traditional Arabic" w:hAnsi="Traditional Arabic" w:cs="Traditional Arabic"/>
          <w:sz w:val="28"/>
          <w:szCs w:val="28"/>
          <w:rtl/>
          <w:lang w:bidi="ar-DZ"/>
        </w:rPr>
        <w:t>إفرحاتن</w:t>
      </w:r>
      <w:proofErr w:type="spellEnd"/>
      <w:r w:rsidRPr="00C0531D">
        <w:rPr>
          <w:rFonts w:ascii="Traditional Arabic" w:hAnsi="Traditional Arabic" w:cs="Traditional Arabic"/>
          <w:sz w:val="28"/>
          <w:szCs w:val="28"/>
          <w:rtl/>
          <w:lang w:bidi="ar-DZ"/>
        </w:rPr>
        <w:t>، دار الإمام</w:t>
      </w:r>
      <w:r w:rsidR="00C0531D" w:rsidRPr="00C0531D">
        <w:rPr>
          <w:rFonts w:ascii="Traditional Arabic" w:hAnsi="Traditional Arabic" w:cs="Traditional Arabic"/>
          <w:sz w:val="28"/>
          <w:szCs w:val="28"/>
          <w:rtl/>
          <w:lang w:bidi="ar-DZ"/>
        </w:rPr>
        <w:t xml:space="preserve"> </w:t>
      </w:r>
      <w:r w:rsidRPr="00C0531D">
        <w:rPr>
          <w:rFonts w:ascii="Traditional Arabic" w:hAnsi="Traditional Arabic" w:cs="Traditional Arabic"/>
          <w:sz w:val="28"/>
          <w:szCs w:val="28"/>
          <w:rtl/>
          <w:lang w:bidi="ar-DZ"/>
        </w:rPr>
        <w:t>مالك، الجزائر، الطبعة 1، 2019، ص 59</w:t>
      </w:r>
      <w:r w:rsidR="00C0531D" w:rsidRPr="00C0531D">
        <w:rPr>
          <w:rFonts w:ascii="Traditional Arabic" w:hAnsi="Traditional Arabic" w:cs="Traditional Arabic"/>
          <w:sz w:val="28"/>
          <w:szCs w:val="28"/>
          <w:rtl/>
          <w:lang w:bidi="ar-DZ"/>
        </w:rPr>
        <w:t>.</w:t>
      </w:r>
    </w:p>
  </w:footnote>
  <w:footnote w:id="18">
    <w:p w14:paraId="5CD0E578" w14:textId="0BC9A45D" w:rsidR="0080078F" w:rsidRPr="00C0531D" w:rsidRDefault="0080078F"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 xml:space="preserve">فهد </w:t>
      </w:r>
      <w:proofErr w:type="spellStart"/>
      <w:r w:rsidRPr="00C0531D">
        <w:rPr>
          <w:rFonts w:ascii="Traditional Arabic" w:hAnsi="Traditional Arabic" w:cs="Traditional Arabic"/>
          <w:sz w:val="28"/>
          <w:szCs w:val="28"/>
          <w:rtl/>
          <w:lang w:bidi="ar-DZ"/>
        </w:rPr>
        <w:t>المغذوي</w:t>
      </w:r>
      <w:proofErr w:type="spellEnd"/>
      <w:r w:rsidRPr="00C0531D">
        <w:rPr>
          <w:rFonts w:ascii="Traditional Arabic" w:hAnsi="Traditional Arabic" w:cs="Traditional Arabic"/>
          <w:sz w:val="28"/>
          <w:szCs w:val="28"/>
          <w:rtl/>
          <w:lang w:bidi="ar-DZ"/>
        </w:rPr>
        <w:t>، مشكلات السبع</w:t>
      </w:r>
      <w:r w:rsidR="00371144" w:rsidRPr="00C0531D">
        <w:rPr>
          <w:rFonts w:ascii="Traditional Arabic" w:hAnsi="Traditional Arabic" w:cs="Traditional Arabic"/>
          <w:sz w:val="28"/>
          <w:szCs w:val="28"/>
          <w:rtl/>
          <w:lang w:bidi="ar-DZ"/>
        </w:rPr>
        <w:t xml:space="preserve"> لابن القاضي</w:t>
      </w:r>
      <w:r w:rsidRPr="00C0531D">
        <w:rPr>
          <w:rFonts w:ascii="Traditional Arabic" w:hAnsi="Traditional Arabic" w:cs="Traditional Arabic"/>
          <w:sz w:val="28"/>
          <w:szCs w:val="28"/>
          <w:rtl/>
          <w:lang w:bidi="ar-DZ"/>
        </w:rPr>
        <w:t>، مجلة معهد الإمام الشاطبي للدراسات القرآنية، العدد 12، ذو الحجة 1432، ص</w:t>
      </w:r>
      <w:r w:rsidR="00C0531D" w:rsidRPr="00C0531D">
        <w:rPr>
          <w:rFonts w:ascii="Traditional Arabic" w:hAnsi="Traditional Arabic" w:cs="Traditional Arabic"/>
          <w:sz w:val="28"/>
          <w:szCs w:val="28"/>
          <w:rtl/>
          <w:lang w:bidi="ar-DZ"/>
        </w:rPr>
        <w:t xml:space="preserve"> </w:t>
      </w:r>
      <w:r w:rsidRPr="00C0531D">
        <w:rPr>
          <w:rFonts w:ascii="Traditional Arabic" w:hAnsi="Traditional Arabic" w:cs="Traditional Arabic"/>
          <w:sz w:val="28"/>
          <w:szCs w:val="28"/>
          <w:rtl/>
          <w:lang w:bidi="ar-DZ"/>
        </w:rPr>
        <w:t>339</w:t>
      </w:r>
      <w:r w:rsidR="00C0531D" w:rsidRPr="00C0531D">
        <w:rPr>
          <w:rFonts w:ascii="Traditional Arabic" w:hAnsi="Traditional Arabic" w:cs="Traditional Arabic"/>
          <w:sz w:val="28"/>
          <w:szCs w:val="28"/>
          <w:rtl/>
          <w:lang w:bidi="ar-DZ"/>
        </w:rPr>
        <w:t>.</w:t>
      </w:r>
    </w:p>
  </w:footnote>
  <w:footnote w:id="19">
    <w:p w14:paraId="55001C50" w14:textId="0A9ECD99" w:rsidR="0080078F" w:rsidRPr="00C0531D" w:rsidRDefault="0080078F"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مقسم مختار، علم التحريرات بين الطريقة المغربية والطريقة المشرقية،</w:t>
      </w:r>
      <w:r w:rsidR="00052600" w:rsidRPr="00C0531D">
        <w:rPr>
          <w:rFonts w:ascii="Traditional Arabic" w:hAnsi="Traditional Arabic" w:cs="Traditional Arabic"/>
          <w:sz w:val="28"/>
          <w:szCs w:val="28"/>
          <w:rtl/>
        </w:rPr>
        <w:t xml:space="preserve"> بحوث المؤتمر العالمي الأول للقراءات</w:t>
      </w:r>
      <w:r w:rsidR="00052600" w:rsidRPr="00C0531D">
        <w:rPr>
          <w:rFonts w:ascii="Traditional Arabic" w:hAnsi="Traditional Arabic" w:cs="Traditional Arabic"/>
          <w:sz w:val="28"/>
          <w:szCs w:val="28"/>
          <w:rtl/>
          <w:lang w:bidi="ar-DZ"/>
        </w:rPr>
        <w:t xml:space="preserve"> </w:t>
      </w:r>
      <w:r w:rsidR="00052600" w:rsidRPr="00C0531D">
        <w:rPr>
          <w:rFonts w:ascii="Traditional Arabic" w:hAnsi="Traditional Arabic" w:cs="Traditional Arabic"/>
          <w:sz w:val="28"/>
          <w:szCs w:val="28"/>
          <w:rtl/>
        </w:rPr>
        <w:t>في موضوع</w:t>
      </w:r>
      <w:r w:rsidR="00052600" w:rsidRPr="00C0531D">
        <w:rPr>
          <w:rFonts w:ascii="Traditional Arabic" w:hAnsi="Traditional Arabic" w:cs="Traditional Arabic"/>
          <w:sz w:val="28"/>
          <w:szCs w:val="28"/>
          <w:lang w:bidi="ar-DZ"/>
        </w:rPr>
        <w:t>:</w:t>
      </w:r>
      <w:r w:rsidR="00C0531D" w:rsidRPr="00C0531D">
        <w:rPr>
          <w:rFonts w:ascii="Traditional Arabic" w:hAnsi="Traditional Arabic" w:cs="Traditional Arabic"/>
          <w:sz w:val="28"/>
          <w:szCs w:val="28"/>
          <w:rtl/>
          <w:lang w:bidi="ar-DZ"/>
        </w:rPr>
        <w:t xml:space="preserve"> </w:t>
      </w:r>
      <w:r w:rsidR="00052600" w:rsidRPr="00C0531D">
        <w:rPr>
          <w:rFonts w:ascii="Traditional Arabic" w:hAnsi="Traditional Arabic" w:cs="Traditional Arabic"/>
          <w:sz w:val="28"/>
          <w:szCs w:val="28"/>
          <w:rtl/>
        </w:rPr>
        <w:t>القراءات القرآنية في العالم الإسلامي</w:t>
      </w:r>
      <w:r w:rsidR="00052600" w:rsidRPr="00C0531D">
        <w:rPr>
          <w:rFonts w:ascii="Traditional Arabic" w:hAnsi="Traditional Arabic" w:cs="Traditional Arabic"/>
          <w:sz w:val="28"/>
          <w:szCs w:val="28"/>
          <w:rtl/>
          <w:lang w:bidi="ar-DZ"/>
        </w:rPr>
        <w:t xml:space="preserve"> </w:t>
      </w:r>
      <w:r w:rsidR="00052600" w:rsidRPr="00C0531D">
        <w:rPr>
          <w:rFonts w:ascii="Traditional Arabic" w:hAnsi="Traditional Arabic" w:cs="Traditional Arabic"/>
          <w:sz w:val="28"/>
          <w:szCs w:val="28"/>
          <w:rtl/>
        </w:rPr>
        <w:t>أوضاع</w:t>
      </w:r>
      <w:r w:rsidR="00C0531D" w:rsidRPr="00C0531D">
        <w:rPr>
          <w:rFonts w:ascii="Traditional Arabic" w:hAnsi="Traditional Arabic" w:cs="Traditional Arabic"/>
          <w:sz w:val="28"/>
          <w:szCs w:val="28"/>
          <w:rtl/>
        </w:rPr>
        <w:t xml:space="preserve"> </w:t>
      </w:r>
      <w:r w:rsidR="00052600" w:rsidRPr="00C0531D">
        <w:rPr>
          <w:rFonts w:ascii="Traditional Arabic" w:hAnsi="Traditional Arabic" w:cs="Traditional Arabic"/>
          <w:sz w:val="28"/>
          <w:szCs w:val="28"/>
          <w:rtl/>
        </w:rPr>
        <w:t>ومقاصد، مركز الإمام أبي عمرو الداني للدراسات والبحوث القرائية المتخصصة التابع للرابطة المحمدية للعلماء، ماي 2013</w:t>
      </w:r>
      <w:r w:rsidR="00C0531D" w:rsidRPr="00C0531D">
        <w:rPr>
          <w:rFonts w:ascii="Traditional Arabic" w:hAnsi="Traditional Arabic" w:cs="Traditional Arabic"/>
          <w:sz w:val="28"/>
          <w:szCs w:val="28"/>
          <w:rtl/>
        </w:rPr>
        <w:t>،</w:t>
      </w:r>
      <w:r w:rsidRPr="00C0531D">
        <w:rPr>
          <w:rFonts w:ascii="Traditional Arabic" w:hAnsi="Traditional Arabic" w:cs="Traditional Arabic"/>
          <w:sz w:val="28"/>
          <w:szCs w:val="28"/>
          <w:rtl/>
          <w:lang w:bidi="ar-DZ"/>
        </w:rPr>
        <w:t xml:space="preserve"> ص 594</w:t>
      </w:r>
      <w:r w:rsidR="00C0531D" w:rsidRPr="00C0531D">
        <w:rPr>
          <w:rFonts w:ascii="Traditional Arabic" w:hAnsi="Traditional Arabic" w:cs="Traditional Arabic"/>
          <w:sz w:val="28"/>
          <w:szCs w:val="28"/>
          <w:rtl/>
          <w:lang w:bidi="ar-DZ"/>
        </w:rPr>
        <w:t>.</w:t>
      </w:r>
    </w:p>
  </w:footnote>
  <w:footnote w:id="20">
    <w:p w14:paraId="004AFC3D" w14:textId="6A015476" w:rsidR="00DD3862" w:rsidRPr="00C0531D" w:rsidRDefault="00DD3862"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العلامة السخاوي، فتح الوصيد في شرح القصيد، تحقيق محم</w:t>
      </w:r>
      <w:r w:rsidR="003B6F90" w:rsidRPr="00C0531D">
        <w:rPr>
          <w:rFonts w:ascii="Traditional Arabic" w:hAnsi="Traditional Arabic" w:cs="Traditional Arabic"/>
          <w:sz w:val="28"/>
          <w:szCs w:val="28"/>
          <w:rtl/>
          <w:lang w:bidi="ar-DZ"/>
        </w:rPr>
        <w:t>د الإدريسي الطاهري، مكتبة الرشد</w:t>
      </w:r>
      <w:r w:rsidRPr="00C0531D">
        <w:rPr>
          <w:rFonts w:ascii="Traditional Arabic" w:hAnsi="Traditional Arabic" w:cs="Traditional Arabic"/>
          <w:sz w:val="28"/>
          <w:szCs w:val="28"/>
          <w:rtl/>
          <w:lang w:bidi="ar-DZ"/>
        </w:rPr>
        <w:t>، السعودية، الطبعة 1، 2002، ص 257</w:t>
      </w:r>
      <w:r w:rsidR="00C0531D" w:rsidRPr="00C0531D">
        <w:rPr>
          <w:rFonts w:ascii="Traditional Arabic" w:hAnsi="Traditional Arabic" w:cs="Traditional Arabic"/>
          <w:sz w:val="28"/>
          <w:szCs w:val="28"/>
          <w:rtl/>
          <w:lang w:bidi="ar-DZ"/>
        </w:rPr>
        <w:t>.</w:t>
      </w:r>
    </w:p>
  </w:footnote>
  <w:footnote w:id="21">
    <w:p w14:paraId="57BB5519" w14:textId="609AF7A0" w:rsidR="0065212A" w:rsidRPr="00C0531D" w:rsidRDefault="0065212A"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السمين الحلبي، العقد النضيد في شرح القصيد، تحقيق أيمن رشدي سويد، دار نور المكتبات، السعودية، الطبعة 1، 2001، ص 711</w:t>
      </w:r>
      <w:r w:rsidR="00C0531D" w:rsidRPr="00C0531D">
        <w:rPr>
          <w:rFonts w:ascii="Traditional Arabic" w:hAnsi="Traditional Arabic" w:cs="Traditional Arabic"/>
          <w:sz w:val="28"/>
          <w:szCs w:val="28"/>
          <w:rtl/>
          <w:lang w:bidi="ar-DZ"/>
        </w:rPr>
        <w:t>.</w:t>
      </w:r>
    </w:p>
  </w:footnote>
  <w:footnote w:id="22">
    <w:p w14:paraId="48BC8EFA" w14:textId="7A97E3A4" w:rsidR="00F661A4" w:rsidRPr="00C0531D" w:rsidRDefault="00F661A4"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proofErr w:type="spellStart"/>
      <w:r w:rsidRPr="00C0531D">
        <w:rPr>
          <w:rFonts w:ascii="Traditional Arabic" w:hAnsi="Traditional Arabic" w:cs="Traditional Arabic"/>
          <w:sz w:val="28"/>
          <w:szCs w:val="28"/>
          <w:rtl/>
          <w:lang w:bidi="ar-DZ"/>
        </w:rPr>
        <w:t>الأزميري</w:t>
      </w:r>
      <w:proofErr w:type="spellEnd"/>
      <w:r w:rsidRPr="00C0531D">
        <w:rPr>
          <w:rFonts w:ascii="Traditional Arabic" w:hAnsi="Traditional Arabic" w:cs="Traditional Arabic"/>
          <w:sz w:val="28"/>
          <w:szCs w:val="28"/>
          <w:rtl/>
          <w:lang w:bidi="ar-DZ"/>
        </w:rPr>
        <w:t>، تحرير النشر، تحقيق خالد أبو الجود، دار أضواء السلف، السعودية، الطبعة 1، 2007، ص 76</w:t>
      </w:r>
      <w:r w:rsidR="00C0531D" w:rsidRPr="00C0531D">
        <w:rPr>
          <w:rFonts w:ascii="Traditional Arabic" w:hAnsi="Traditional Arabic" w:cs="Traditional Arabic"/>
          <w:sz w:val="28"/>
          <w:szCs w:val="28"/>
          <w:rtl/>
          <w:lang w:bidi="ar-DZ"/>
        </w:rPr>
        <w:t>.</w:t>
      </w:r>
    </w:p>
  </w:footnote>
  <w:footnote w:id="23">
    <w:p w14:paraId="04C5EE75" w14:textId="49DACAAA" w:rsidR="00936C6B" w:rsidRPr="00C0531D" w:rsidRDefault="00936C6B"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 xml:space="preserve">محمد </w:t>
      </w:r>
      <w:proofErr w:type="spellStart"/>
      <w:r w:rsidRPr="00C0531D">
        <w:rPr>
          <w:rFonts w:ascii="Traditional Arabic" w:hAnsi="Traditional Arabic" w:cs="Traditional Arabic"/>
          <w:sz w:val="28"/>
          <w:szCs w:val="28"/>
          <w:rtl/>
          <w:lang w:bidi="ar-DZ"/>
        </w:rPr>
        <w:t>بوبطرة</w:t>
      </w:r>
      <w:proofErr w:type="spellEnd"/>
      <w:r w:rsidRPr="00C0531D">
        <w:rPr>
          <w:rFonts w:ascii="Traditional Arabic" w:hAnsi="Traditional Arabic" w:cs="Traditional Arabic"/>
          <w:sz w:val="28"/>
          <w:szCs w:val="28"/>
          <w:rtl/>
          <w:lang w:bidi="ar-DZ"/>
        </w:rPr>
        <w:t xml:space="preserve">، </w:t>
      </w:r>
      <w:proofErr w:type="spellStart"/>
      <w:r w:rsidRPr="00C0531D">
        <w:rPr>
          <w:rFonts w:ascii="Traditional Arabic" w:hAnsi="Traditional Arabic" w:cs="Traditional Arabic"/>
          <w:sz w:val="28"/>
          <w:szCs w:val="28"/>
          <w:rtl/>
          <w:lang w:bidi="ar-DZ"/>
        </w:rPr>
        <w:t>الأغدق</w:t>
      </w:r>
      <w:proofErr w:type="spellEnd"/>
      <w:r w:rsidRPr="00C0531D">
        <w:rPr>
          <w:rFonts w:ascii="Traditional Arabic" w:hAnsi="Traditional Arabic" w:cs="Traditional Arabic"/>
          <w:sz w:val="28"/>
          <w:szCs w:val="28"/>
          <w:rtl/>
          <w:lang w:bidi="ar-DZ"/>
        </w:rPr>
        <w:t xml:space="preserve"> فيما خالف فيه الأصبهاني الأزرق، دار الإمام مالك، الجزائر، الطبعة 2، 2011، ص 75/76</w:t>
      </w:r>
      <w:r w:rsidR="00C0531D" w:rsidRPr="00C0531D">
        <w:rPr>
          <w:rFonts w:ascii="Traditional Arabic" w:hAnsi="Traditional Arabic" w:cs="Traditional Arabic"/>
          <w:sz w:val="28"/>
          <w:szCs w:val="28"/>
          <w:rtl/>
          <w:lang w:bidi="ar-DZ"/>
        </w:rPr>
        <w:t>.</w:t>
      </w:r>
    </w:p>
  </w:footnote>
  <w:footnote w:id="24">
    <w:p w14:paraId="3859A59E" w14:textId="68EBDD54" w:rsidR="0080078F" w:rsidRPr="00C0531D" w:rsidRDefault="0080078F"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 xml:space="preserve">إيهاب فكري، تقريب الطيبة، المكتبة الإسلامية، مصر، الطبعة </w:t>
      </w:r>
      <w:r w:rsidR="00F661A4" w:rsidRPr="00C0531D">
        <w:rPr>
          <w:rFonts w:ascii="Traditional Arabic" w:hAnsi="Traditional Arabic" w:cs="Traditional Arabic"/>
          <w:sz w:val="28"/>
          <w:szCs w:val="28"/>
          <w:rtl/>
        </w:rPr>
        <w:t>1</w:t>
      </w:r>
      <w:r w:rsidRPr="00C0531D">
        <w:rPr>
          <w:rFonts w:ascii="Traditional Arabic" w:hAnsi="Traditional Arabic" w:cs="Traditional Arabic"/>
          <w:sz w:val="28"/>
          <w:szCs w:val="28"/>
          <w:rtl/>
        </w:rPr>
        <w:t>، 2006</w:t>
      </w:r>
      <w:r w:rsidR="00F661A4" w:rsidRPr="00C0531D">
        <w:rPr>
          <w:rFonts w:ascii="Traditional Arabic" w:hAnsi="Traditional Arabic" w:cs="Traditional Arabic"/>
          <w:sz w:val="28"/>
          <w:szCs w:val="28"/>
          <w:rtl/>
        </w:rPr>
        <w:t>،</w:t>
      </w:r>
      <w:r w:rsidRPr="00C0531D">
        <w:rPr>
          <w:rFonts w:ascii="Traditional Arabic" w:hAnsi="Traditional Arabic" w:cs="Traditional Arabic"/>
          <w:sz w:val="28"/>
          <w:szCs w:val="28"/>
          <w:rtl/>
        </w:rPr>
        <w:t xml:space="preserve"> </w:t>
      </w:r>
      <w:r w:rsidR="00F661A4" w:rsidRPr="00C0531D">
        <w:rPr>
          <w:rFonts w:ascii="Traditional Arabic" w:hAnsi="Traditional Arabic" w:cs="Traditional Arabic"/>
          <w:sz w:val="28"/>
          <w:szCs w:val="28"/>
          <w:rtl/>
        </w:rPr>
        <w:t>ص 158.</w:t>
      </w:r>
    </w:p>
  </w:footnote>
  <w:footnote w:id="25">
    <w:p w14:paraId="62337131" w14:textId="640FCBF3" w:rsidR="0080078F" w:rsidRPr="00C0531D" w:rsidRDefault="0080078F"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محمد ابن الجزري، النشر في القراءات العشر، تحقيق السالم</w:t>
      </w:r>
      <w:r w:rsidR="009A3DD3" w:rsidRPr="00C0531D">
        <w:rPr>
          <w:rFonts w:ascii="Traditional Arabic" w:hAnsi="Traditional Arabic" w:cs="Traditional Arabic"/>
          <w:sz w:val="28"/>
          <w:szCs w:val="28"/>
          <w:rtl/>
        </w:rPr>
        <w:t xml:space="preserve"> الجكني</w:t>
      </w:r>
      <w:r w:rsidRPr="00C0531D">
        <w:rPr>
          <w:rFonts w:ascii="Traditional Arabic" w:hAnsi="Traditional Arabic" w:cs="Traditional Arabic"/>
          <w:sz w:val="28"/>
          <w:szCs w:val="28"/>
          <w:rtl/>
        </w:rPr>
        <w:t xml:space="preserve"> الشنقيطي، مجمع الملك فهد، السعودية، المجلد 4،</w:t>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2013، ص 1368</w:t>
      </w:r>
      <w:r w:rsidR="00C0531D" w:rsidRPr="00C0531D">
        <w:rPr>
          <w:rFonts w:ascii="Traditional Arabic" w:hAnsi="Traditional Arabic" w:cs="Traditional Arabic"/>
          <w:sz w:val="28"/>
          <w:szCs w:val="28"/>
          <w:rtl/>
        </w:rPr>
        <w:t>.</w:t>
      </w:r>
    </w:p>
  </w:footnote>
  <w:footnote w:id="26">
    <w:p w14:paraId="6A8A59FD" w14:textId="7B097F6B" w:rsidR="00BA0B1D" w:rsidRPr="00C0531D" w:rsidRDefault="00BA0B1D"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علي بن محمد توفيق النحاس، الرسالة الغراء في الأوجه الراجحة في الأداء عن العشرة القراء، مكتبة الآداب، القاهرة، مصر، الطبعة الثانية، 2004، ص 13</w:t>
      </w:r>
      <w:r w:rsidR="00C0531D" w:rsidRPr="00C0531D">
        <w:rPr>
          <w:rFonts w:ascii="Traditional Arabic" w:hAnsi="Traditional Arabic" w:cs="Traditional Arabic"/>
          <w:sz w:val="28"/>
          <w:szCs w:val="28"/>
          <w:rtl/>
        </w:rPr>
        <w:t>.</w:t>
      </w:r>
    </w:p>
  </w:footnote>
  <w:footnote w:id="27">
    <w:p w14:paraId="58AB1C0B" w14:textId="236E77F6" w:rsidR="00795850" w:rsidRPr="00C0531D" w:rsidRDefault="00795850"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371144" w:rsidRPr="00C0531D">
        <w:rPr>
          <w:rFonts w:ascii="Traditional Arabic" w:hAnsi="Traditional Arabic" w:cs="Traditional Arabic"/>
          <w:sz w:val="28"/>
          <w:szCs w:val="28"/>
          <w:rtl/>
        </w:rPr>
        <w:t xml:space="preserve">عبد العزيز الزعبي، أجوبة الإمام ابن الجزري على المسائل التبريزية في القراءات، مؤسسة الضحى، لبنان، 2016، </w:t>
      </w:r>
      <w:r w:rsidRPr="00C0531D">
        <w:rPr>
          <w:rFonts w:ascii="Traditional Arabic" w:hAnsi="Traditional Arabic" w:cs="Traditional Arabic"/>
          <w:sz w:val="28"/>
          <w:szCs w:val="28"/>
          <w:rtl/>
          <w:lang w:bidi="ar-DZ"/>
        </w:rPr>
        <w:t>ص 147</w:t>
      </w:r>
      <w:r w:rsidR="00C0531D" w:rsidRPr="00C0531D">
        <w:rPr>
          <w:rFonts w:ascii="Traditional Arabic" w:hAnsi="Traditional Arabic" w:cs="Traditional Arabic"/>
          <w:sz w:val="28"/>
          <w:szCs w:val="28"/>
          <w:rtl/>
          <w:lang w:bidi="ar-DZ"/>
        </w:rPr>
        <w:t>.</w:t>
      </w:r>
    </w:p>
  </w:footnote>
  <w:footnote w:id="28">
    <w:p w14:paraId="375FC9BB" w14:textId="050756E3" w:rsidR="00F661A4" w:rsidRPr="00C0531D" w:rsidRDefault="00F661A4"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rPr>
        <w:t>إيهاب فكري، تقريب الشاطبية، المكتبة الإسلامية،</w:t>
      </w:r>
      <w:r w:rsidRPr="00C0531D">
        <w:rPr>
          <w:rFonts w:ascii="Traditional Arabic" w:hAnsi="Traditional Arabic" w:cs="Traditional Arabic"/>
          <w:sz w:val="28"/>
          <w:szCs w:val="28"/>
          <w:lang w:bidi="ar-DZ"/>
        </w:rPr>
        <w:t xml:space="preserve"> </w:t>
      </w:r>
      <w:r w:rsidRPr="00C0531D">
        <w:rPr>
          <w:rFonts w:ascii="Traditional Arabic" w:hAnsi="Traditional Arabic" w:cs="Traditional Arabic"/>
          <w:sz w:val="28"/>
          <w:szCs w:val="28"/>
          <w:rtl/>
          <w:lang w:bidi="ar-DZ"/>
        </w:rPr>
        <w:t>مصر،</w:t>
      </w:r>
      <w:r w:rsidRPr="00C0531D">
        <w:rPr>
          <w:rFonts w:ascii="Traditional Arabic" w:hAnsi="Traditional Arabic" w:cs="Traditional Arabic"/>
          <w:sz w:val="28"/>
          <w:szCs w:val="28"/>
          <w:rtl/>
        </w:rPr>
        <w:t xml:space="preserve"> الطبعة </w:t>
      </w:r>
      <w:r w:rsidR="00731347" w:rsidRPr="00C0531D">
        <w:rPr>
          <w:rFonts w:ascii="Traditional Arabic" w:hAnsi="Traditional Arabic" w:cs="Traditional Arabic"/>
          <w:sz w:val="28"/>
          <w:szCs w:val="28"/>
          <w:rtl/>
        </w:rPr>
        <w:t>2</w:t>
      </w:r>
      <w:r w:rsidRPr="00C0531D">
        <w:rPr>
          <w:rFonts w:ascii="Traditional Arabic" w:hAnsi="Traditional Arabic" w:cs="Traditional Arabic"/>
          <w:sz w:val="28"/>
          <w:szCs w:val="28"/>
          <w:rtl/>
        </w:rPr>
        <w:t>، ص 573</w:t>
      </w:r>
      <w:r w:rsidR="00C0531D" w:rsidRPr="00C0531D">
        <w:rPr>
          <w:rFonts w:ascii="Traditional Arabic" w:hAnsi="Traditional Arabic" w:cs="Traditional Arabic"/>
          <w:sz w:val="28"/>
          <w:szCs w:val="28"/>
          <w:rtl/>
        </w:rPr>
        <w:t>.</w:t>
      </w:r>
    </w:p>
  </w:footnote>
  <w:footnote w:id="29">
    <w:p w14:paraId="70CAEECF" w14:textId="73123F05" w:rsidR="007C5349" w:rsidRPr="00C0531D" w:rsidRDefault="007C5349"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أ</w:t>
      </w:r>
      <w:r w:rsidR="00BB547E" w:rsidRPr="00C0531D">
        <w:rPr>
          <w:rFonts w:ascii="Traditional Arabic" w:hAnsi="Traditional Arabic" w:cs="Traditional Arabic"/>
          <w:sz w:val="28"/>
          <w:szCs w:val="28"/>
          <w:rtl/>
          <w:lang w:bidi="ar-DZ"/>
        </w:rPr>
        <w:t xml:space="preserve">حمد </w:t>
      </w:r>
      <w:proofErr w:type="spellStart"/>
      <w:r w:rsidR="00BB547E" w:rsidRPr="00C0531D">
        <w:rPr>
          <w:rFonts w:ascii="Traditional Arabic" w:hAnsi="Traditional Arabic" w:cs="Traditional Arabic"/>
          <w:sz w:val="28"/>
          <w:szCs w:val="28"/>
          <w:rtl/>
          <w:lang w:bidi="ar-DZ"/>
        </w:rPr>
        <w:t>الأسقاطي</w:t>
      </w:r>
      <w:proofErr w:type="spellEnd"/>
      <w:r w:rsidR="00BB547E" w:rsidRPr="00C0531D">
        <w:rPr>
          <w:rFonts w:ascii="Traditional Arabic" w:hAnsi="Traditional Arabic" w:cs="Traditional Arabic"/>
          <w:sz w:val="28"/>
          <w:szCs w:val="28"/>
          <w:rtl/>
          <w:lang w:bidi="ar-DZ"/>
        </w:rPr>
        <w:t>، أ</w:t>
      </w:r>
      <w:r w:rsidRPr="00C0531D">
        <w:rPr>
          <w:rFonts w:ascii="Traditional Arabic" w:hAnsi="Traditional Arabic" w:cs="Traditional Arabic"/>
          <w:sz w:val="28"/>
          <w:szCs w:val="28"/>
          <w:rtl/>
          <w:lang w:bidi="ar-DZ"/>
        </w:rPr>
        <w:t xml:space="preserve">جوبة </w:t>
      </w:r>
      <w:r w:rsidR="00BB547E" w:rsidRPr="00C0531D">
        <w:rPr>
          <w:rFonts w:ascii="Traditional Arabic" w:hAnsi="Traditional Arabic" w:cs="Traditional Arabic"/>
          <w:sz w:val="28"/>
          <w:szCs w:val="28"/>
          <w:rtl/>
          <w:lang w:bidi="ar-DZ"/>
        </w:rPr>
        <w:t>المسائل المشكلات في علم القراءات، تحقيق</w:t>
      </w:r>
      <w:r w:rsidR="00C0531D" w:rsidRPr="00C0531D">
        <w:rPr>
          <w:rFonts w:ascii="Traditional Arabic" w:hAnsi="Traditional Arabic" w:cs="Traditional Arabic"/>
          <w:sz w:val="28"/>
          <w:szCs w:val="28"/>
          <w:rtl/>
          <w:lang w:bidi="ar-DZ"/>
        </w:rPr>
        <w:t xml:space="preserve"> </w:t>
      </w:r>
      <w:r w:rsidR="00BB547E" w:rsidRPr="00C0531D">
        <w:rPr>
          <w:rFonts w:ascii="Traditional Arabic" w:hAnsi="Traditional Arabic" w:cs="Traditional Arabic"/>
          <w:sz w:val="28"/>
          <w:szCs w:val="28"/>
          <w:rtl/>
          <w:lang w:bidi="ar-DZ"/>
        </w:rPr>
        <w:t>أمين الشنقيطي، كنوز إشبيليا، السعودية، الطبعة 1، 2008</w:t>
      </w:r>
      <w:r w:rsidRPr="00C0531D">
        <w:rPr>
          <w:rFonts w:ascii="Traditional Arabic" w:hAnsi="Traditional Arabic" w:cs="Traditional Arabic"/>
          <w:sz w:val="28"/>
          <w:szCs w:val="28"/>
          <w:rtl/>
          <w:lang w:bidi="ar-DZ"/>
        </w:rPr>
        <w:t xml:space="preserve">، ص </w:t>
      </w:r>
      <w:r w:rsidR="00BB547E" w:rsidRPr="00C0531D">
        <w:rPr>
          <w:rFonts w:ascii="Traditional Arabic" w:hAnsi="Traditional Arabic" w:cs="Traditional Arabic"/>
          <w:sz w:val="28"/>
          <w:szCs w:val="28"/>
          <w:rtl/>
          <w:lang w:bidi="ar-DZ"/>
        </w:rPr>
        <w:t>141</w:t>
      </w:r>
      <w:r w:rsidR="00C0531D" w:rsidRPr="00C0531D">
        <w:rPr>
          <w:rFonts w:ascii="Traditional Arabic" w:hAnsi="Traditional Arabic" w:cs="Traditional Arabic"/>
          <w:sz w:val="28"/>
          <w:szCs w:val="28"/>
          <w:rtl/>
          <w:lang w:bidi="ar-DZ"/>
        </w:rPr>
        <w:t>.</w:t>
      </w:r>
    </w:p>
  </w:footnote>
  <w:footnote w:id="30">
    <w:p w14:paraId="34388046" w14:textId="4AAAFC6D" w:rsidR="000B311C" w:rsidRPr="00C0531D" w:rsidRDefault="000B311C"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المطلوب للضباع، مرجع سبق ذكره، ص 521</w:t>
      </w:r>
      <w:r w:rsidR="00C0531D" w:rsidRPr="00C0531D">
        <w:rPr>
          <w:rFonts w:ascii="Traditional Arabic" w:hAnsi="Traditional Arabic" w:cs="Traditional Arabic"/>
          <w:sz w:val="28"/>
          <w:szCs w:val="28"/>
          <w:rtl/>
          <w:lang w:bidi="ar-DZ"/>
        </w:rPr>
        <w:t>.</w:t>
      </w:r>
    </w:p>
  </w:footnote>
  <w:footnote w:id="31">
    <w:p w14:paraId="769DC7AE" w14:textId="28C43775" w:rsidR="008355C6" w:rsidRPr="00C0531D" w:rsidRDefault="008355C6"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Pr="00C0531D">
        <w:rPr>
          <w:rFonts w:ascii="Traditional Arabic" w:hAnsi="Traditional Arabic" w:cs="Traditional Arabic"/>
          <w:sz w:val="28"/>
          <w:szCs w:val="28"/>
          <w:rtl/>
          <w:lang w:bidi="ar-DZ"/>
        </w:rPr>
        <w:t>محمد يحي شريف، مرجع سبق ذكره، ص 247</w:t>
      </w:r>
      <w:r w:rsidR="00C0531D" w:rsidRPr="00C0531D">
        <w:rPr>
          <w:rFonts w:ascii="Traditional Arabic" w:hAnsi="Traditional Arabic" w:cs="Traditional Arabic"/>
          <w:sz w:val="28"/>
          <w:szCs w:val="28"/>
          <w:rtl/>
          <w:lang w:bidi="ar-DZ"/>
        </w:rPr>
        <w:t>.</w:t>
      </w:r>
    </w:p>
  </w:footnote>
  <w:footnote w:id="32">
    <w:p w14:paraId="1E025EA4" w14:textId="4D335FE0" w:rsidR="00D05670" w:rsidRPr="00C0531D" w:rsidRDefault="00D05670" w:rsidP="00C0531D">
      <w:pPr>
        <w:pStyle w:val="a3"/>
        <w:bidi/>
        <w:spacing w:line="276" w:lineRule="auto"/>
        <w:ind w:left="397" w:hanging="397"/>
        <w:jc w:val="both"/>
        <w:rPr>
          <w:rFonts w:ascii="Traditional Arabic" w:hAnsi="Traditional Arabic" w:cs="Traditional Arabic"/>
          <w:sz w:val="28"/>
          <w:szCs w:val="28"/>
          <w:rtl/>
          <w:lang w:bidi="ar-DZ"/>
        </w:rPr>
      </w:pPr>
      <w:r w:rsidRPr="00C0531D">
        <w:rPr>
          <w:rStyle w:val="a4"/>
          <w:rFonts w:ascii="Traditional Arabic" w:hAnsi="Traditional Arabic" w:cs="Traditional Arabic"/>
          <w:sz w:val="28"/>
          <w:szCs w:val="28"/>
          <w:vertAlign w:val="baseline"/>
        </w:rPr>
        <w:footnoteRef/>
      </w:r>
      <w:r w:rsidR="00C0531D" w:rsidRPr="00C0531D">
        <w:rPr>
          <w:rFonts w:ascii="Traditional Arabic" w:hAnsi="Traditional Arabic" w:cs="Traditional Arabic"/>
          <w:sz w:val="28"/>
          <w:szCs w:val="28"/>
          <w:rtl/>
        </w:rPr>
        <w:t xml:space="preserve"> </w:t>
      </w:r>
      <w:r w:rsidR="008355C6" w:rsidRPr="00C0531D">
        <w:rPr>
          <w:rFonts w:ascii="Traditional Arabic" w:hAnsi="Traditional Arabic" w:cs="Traditional Arabic"/>
          <w:sz w:val="28"/>
          <w:szCs w:val="28"/>
          <w:rtl/>
          <w:lang w:bidi="ar-DZ"/>
        </w:rPr>
        <w:t>محمد بن شريح، الكافي في القراءات السبع، تحقيق أحمد عبد السميع، دار الكتب العلمية، لبنان، الطبعة</w:t>
      </w:r>
      <w:r w:rsidR="007A7AAF">
        <w:rPr>
          <w:rFonts w:ascii="Traditional Arabic" w:hAnsi="Traditional Arabic" w:cs="Traditional Arabic" w:hint="cs"/>
          <w:sz w:val="28"/>
          <w:szCs w:val="28"/>
          <w:rtl/>
          <w:lang w:bidi="ar-DZ"/>
        </w:rPr>
        <w:t xml:space="preserve"> </w:t>
      </w:r>
      <w:r w:rsidR="008355C6" w:rsidRPr="00C0531D">
        <w:rPr>
          <w:rFonts w:ascii="Traditional Arabic" w:hAnsi="Traditional Arabic" w:cs="Traditional Arabic"/>
          <w:sz w:val="28"/>
          <w:szCs w:val="28"/>
          <w:rtl/>
          <w:lang w:bidi="ar-DZ"/>
        </w:rPr>
        <w:t>1، 2000،</w:t>
      </w:r>
      <w:r w:rsidRPr="00C0531D">
        <w:rPr>
          <w:rFonts w:ascii="Traditional Arabic" w:hAnsi="Traditional Arabic" w:cs="Traditional Arabic"/>
          <w:sz w:val="28"/>
          <w:szCs w:val="28"/>
          <w:rtl/>
          <w:lang w:bidi="ar-DZ"/>
        </w:rPr>
        <w:t xml:space="preserve"> ص 63</w:t>
      </w:r>
      <w:r w:rsidR="00C0531D" w:rsidRPr="00C0531D">
        <w:rPr>
          <w:rFonts w:ascii="Traditional Arabic" w:hAnsi="Traditional Arabic" w:cs="Traditional Arabic"/>
          <w:sz w:val="28"/>
          <w:szCs w:val="28"/>
          <w:rtl/>
          <w:lang w:bidi="ar-DZ"/>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43"/>
    <w:rsid w:val="00027A36"/>
    <w:rsid w:val="00043341"/>
    <w:rsid w:val="00052600"/>
    <w:rsid w:val="00053A3E"/>
    <w:rsid w:val="0005587C"/>
    <w:rsid w:val="00074A98"/>
    <w:rsid w:val="000818C3"/>
    <w:rsid w:val="000B1633"/>
    <w:rsid w:val="000B311C"/>
    <w:rsid w:val="000E0BFE"/>
    <w:rsid w:val="000F6AB7"/>
    <w:rsid w:val="00112F8A"/>
    <w:rsid w:val="00121975"/>
    <w:rsid w:val="00121F07"/>
    <w:rsid w:val="00142744"/>
    <w:rsid w:val="00152AB3"/>
    <w:rsid w:val="00157457"/>
    <w:rsid w:val="00173FA7"/>
    <w:rsid w:val="00193426"/>
    <w:rsid w:val="001967CA"/>
    <w:rsid w:val="001A7936"/>
    <w:rsid w:val="001B2696"/>
    <w:rsid w:val="001B3754"/>
    <w:rsid w:val="001F7197"/>
    <w:rsid w:val="00200BBA"/>
    <w:rsid w:val="00212592"/>
    <w:rsid w:val="00217808"/>
    <w:rsid w:val="00235774"/>
    <w:rsid w:val="002726AE"/>
    <w:rsid w:val="00274197"/>
    <w:rsid w:val="00281F45"/>
    <w:rsid w:val="002828B7"/>
    <w:rsid w:val="00283D5A"/>
    <w:rsid w:val="00284497"/>
    <w:rsid w:val="002A32D8"/>
    <w:rsid w:val="002D362B"/>
    <w:rsid w:val="002F2923"/>
    <w:rsid w:val="00303852"/>
    <w:rsid w:val="00310A7C"/>
    <w:rsid w:val="00312BDB"/>
    <w:rsid w:val="00323205"/>
    <w:rsid w:val="00334D95"/>
    <w:rsid w:val="00347BEC"/>
    <w:rsid w:val="003528DE"/>
    <w:rsid w:val="00366D88"/>
    <w:rsid w:val="00371144"/>
    <w:rsid w:val="003B6F90"/>
    <w:rsid w:val="003C0E8E"/>
    <w:rsid w:val="003C2F1B"/>
    <w:rsid w:val="00407042"/>
    <w:rsid w:val="00420416"/>
    <w:rsid w:val="004343EA"/>
    <w:rsid w:val="004517D2"/>
    <w:rsid w:val="00461B23"/>
    <w:rsid w:val="00462A48"/>
    <w:rsid w:val="004655CE"/>
    <w:rsid w:val="00474329"/>
    <w:rsid w:val="00493DB0"/>
    <w:rsid w:val="00497DCF"/>
    <w:rsid w:val="004A0678"/>
    <w:rsid w:val="004A6E67"/>
    <w:rsid w:val="004D4E31"/>
    <w:rsid w:val="0050650B"/>
    <w:rsid w:val="00507FD9"/>
    <w:rsid w:val="00511743"/>
    <w:rsid w:val="00536207"/>
    <w:rsid w:val="00550A1B"/>
    <w:rsid w:val="00560013"/>
    <w:rsid w:val="00571902"/>
    <w:rsid w:val="00573E81"/>
    <w:rsid w:val="005A19E4"/>
    <w:rsid w:val="005E0229"/>
    <w:rsid w:val="005E0AA7"/>
    <w:rsid w:val="0060404F"/>
    <w:rsid w:val="006144FB"/>
    <w:rsid w:val="00640FDA"/>
    <w:rsid w:val="0065212A"/>
    <w:rsid w:val="0067590D"/>
    <w:rsid w:val="00682091"/>
    <w:rsid w:val="006863D1"/>
    <w:rsid w:val="006A2CC3"/>
    <w:rsid w:val="006B213E"/>
    <w:rsid w:val="006C1CA2"/>
    <w:rsid w:val="006C6698"/>
    <w:rsid w:val="00706389"/>
    <w:rsid w:val="00717CE4"/>
    <w:rsid w:val="007217E7"/>
    <w:rsid w:val="00731347"/>
    <w:rsid w:val="00735D15"/>
    <w:rsid w:val="00737300"/>
    <w:rsid w:val="00776355"/>
    <w:rsid w:val="00781572"/>
    <w:rsid w:val="00795850"/>
    <w:rsid w:val="00796057"/>
    <w:rsid w:val="007A4AAC"/>
    <w:rsid w:val="007A5127"/>
    <w:rsid w:val="007A7AAF"/>
    <w:rsid w:val="007C3848"/>
    <w:rsid w:val="007C5339"/>
    <w:rsid w:val="007C5349"/>
    <w:rsid w:val="007E364F"/>
    <w:rsid w:val="008002C2"/>
    <w:rsid w:val="0080078F"/>
    <w:rsid w:val="00813494"/>
    <w:rsid w:val="008134A1"/>
    <w:rsid w:val="0082473C"/>
    <w:rsid w:val="008355C6"/>
    <w:rsid w:val="0086112B"/>
    <w:rsid w:val="00887BAD"/>
    <w:rsid w:val="00890004"/>
    <w:rsid w:val="008A7B25"/>
    <w:rsid w:val="008C1BFE"/>
    <w:rsid w:val="008D4861"/>
    <w:rsid w:val="00936C6B"/>
    <w:rsid w:val="00981B1B"/>
    <w:rsid w:val="009862AD"/>
    <w:rsid w:val="009A3DD3"/>
    <w:rsid w:val="009B3345"/>
    <w:rsid w:val="00A101AA"/>
    <w:rsid w:val="00A50BBC"/>
    <w:rsid w:val="00A6178F"/>
    <w:rsid w:val="00AB5994"/>
    <w:rsid w:val="00AC204E"/>
    <w:rsid w:val="00AD4CD3"/>
    <w:rsid w:val="00AE72E7"/>
    <w:rsid w:val="00AF4714"/>
    <w:rsid w:val="00B123BB"/>
    <w:rsid w:val="00B44A70"/>
    <w:rsid w:val="00B56498"/>
    <w:rsid w:val="00B574C4"/>
    <w:rsid w:val="00BA0B1D"/>
    <w:rsid w:val="00BB547E"/>
    <w:rsid w:val="00BD2B05"/>
    <w:rsid w:val="00BE02DC"/>
    <w:rsid w:val="00BE0702"/>
    <w:rsid w:val="00BE09BE"/>
    <w:rsid w:val="00C0531D"/>
    <w:rsid w:val="00C068F4"/>
    <w:rsid w:val="00C20103"/>
    <w:rsid w:val="00C21F59"/>
    <w:rsid w:val="00C62AB9"/>
    <w:rsid w:val="00C62D76"/>
    <w:rsid w:val="00C7132E"/>
    <w:rsid w:val="00C913A9"/>
    <w:rsid w:val="00CB4D33"/>
    <w:rsid w:val="00CE0E92"/>
    <w:rsid w:val="00CE2885"/>
    <w:rsid w:val="00CE7FB2"/>
    <w:rsid w:val="00CF4B36"/>
    <w:rsid w:val="00D05332"/>
    <w:rsid w:val="00D05670"/>
    <w:rsid w:val="00D07D93"/>
    <w:rsid w:val="00D1649D"/>
    <w:rsid w:val="00D36AB5"/>
    <w:rsid w:val="00D521DD"/>
    <w:rsid w:val="00D56BE3"/>
    <w:rsid w:val="00D61CFE"/>
    <w:rsid w:val="00D66755"/>
    <w:rsid w:val="00D6787E"/>
    <w:rsid w:val="00D71E2D"/>
    <w:rsid w:val="00D944A8"/>
    <w:rsid w:val="00DD13D6"/>
    <w:rsid w:val="00DD3862"/>
    <w:rsid w:val="00DE75C4"/>
    <w:rsid w:val="00E037DB"/>
    <w:rsid w:val="00E20529"/>
    <w:rsid w:val="00E22438"/>
    <w:rsid w:val="00E22962"/>
    <w:rsid w:val="00E476F2"/>
    <w:rsid w:val="00E510B6"/>
    <w:rsid w:val="00E5660B"/>
    <w:rsid w:val="00E7488C"/>
    <w:rsid w:val="00E849AD"/>
    <w:rsid w:val="00E9252F"/>
    <w:rsid w:val="00ED08EB"/>
    <w:rsid w:val="00ED2544"/>
    <w:rsid w:val="00EE6883"/>
    <w:rsid w:val="00EF0B75"/>
    <w:rsid w:val="00EF2D55"/>
    <w:rsid w:val="00F05E9E"/>
    <w:rsid w:val="00F077A4"/>
    <w:rsid w:val="00F163CD"/>
    <w:rsid w:val="00F16D16"/>
    <w:rsid w:val="00F27C78"/>
    <w:rsid w:val="00F51956"/>
    <w:rsid w:val="00F661A4"/>
    <w:rsid w:val="00F72A86"/>
    <w:rsid w:val="00F82D3D"/>
    <w:rsid w:val="00F90C38"/>
    <w:rsid w:val="00F91B33"/>
    <w:rsid w:val="00F979C3"/>
    <w:rsid w:val="00FB231C"/>
    <w:rsid w:val="00FC17E0"/>
    <w:rsid w:val="00FC4469"/>
    <w:rsid w:val="00FD15EE"/>
    <w:rsid w:val="00FD37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BA80F"/>
  <w15:docId w15:val="{B7E8AC6D-59A5-48CC-AE9B-67446003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C2F1B"/>
    <w:pPr>
      <w:keepNext/>
      <w:keepLines/>
      <w:spacing w:before="240" w:after="0"/>
      <w:jc w:val="center"/>
      <w:outlineLvl w:val="0"/>
    </w:pPr>
    <w:rPr>
      <w:rFonts w:asciiTheme="majorHAnsi" w:eastAsiaTheme="majorEastAsia" w:hAnsiTheme="majorHAnsi" w:cs="SF Sultan"/>
      <w:color w:val="17365D" w:themeColor="text2" w:themeShade="BF"/>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A19E4"/>
    <w:pPr>
      <w:spacing w:after="0" w:line="240" w:lineRule="auto"/>
    </w:pPr>
    <w:rPr>
      <w:sz w:val="20"/>
      <w:szCs w:val="20"/>
    </w:rPr>
  </w:style>
  <w:style w:type="character" w:customStyle="1" w:styleId="Char">
    <w:name w:val="نص حاشية سفلية Char"/>
    <w:basedOn w:val="a0"/>
    <w:link w:val="a3"/>
    <w:uiPriority w:val="99"/>
    <w:semiHidden/>
    <w:rsid w:val="005A19E4"/>
    <w:rPr>
      <w:sz w:val="20"/>
      <w:szCs w:val="20"/>
    </w:rPr>
  </w:style>
  <w:style w:type="character" w:styleId="a4">
    <w:name w:val="footnote reference"/>
    <w:basedOn w:val="a0"/>
    <w:uiPriority w:val="99"/>
    <w:semiHidden/>
    <w:unhideWhenUsed/>
    <w:rsid w:val="005A19E4"/>
    <w:rPr>
      <w:vertAlign w:val="superscript"/>
    </w:rPr>
  </w:style>
  <w:style w:type="paragraph" w:styleId="a5">
    <w:name w:val="List Paragraph"/>
    <w:basedOn w:val="a"/>
    <w:uiPriority w:val="34"/>
    <w:qFormat/>
    <w:rsid w:val="00CB4D33"/>
    <w:pPr>
      <w:ind w:left="720"/>
      <w:contextualSpacing/>
    </w:pPr>
  </w:style>
  <w:style w:type="paragraph" w:styleId="a6">
    <w:name w:val="header"/>
    <w:basedOn w:val="a"/>
    <w:link w:val="Char0"/>
    <w:uiPriority w:val="99"/>
    <w:unhideWhenUsed/>
    <w:rsid w:val="00274197"/>
    <w:pPr>
      <w:tabs>
        <w:tab w:val="center" w:pos="4536"/>
        <w:tab w:val="right" w:pos="9072"/>
      </w:tabs>
      <w:spacing w:after="0" w:line="240" w:lineRule="auto"/>
    </w:pPr>
  </w:style>
  <w:style w:type="character" w:customStyle="1" w:styleId="Char0">
    <w:name w:val="رأس الصفحة Char"/>
    <w:basedOn w:val="a0"/>
    <w:link w:val="a6"/>
    <w:uiPriority w:val="99"/>
    <w:rsid w:val="00274197"/>
  </w:style>
  <w:style w:type="paragraph" w:styleId="a7">
    <w:name w:val="footer"/>
    <w:basedOn w:val="a"/>
    <w:link w:val="Char1"/>
    <w:uiPriority w:val="99"/>
    <w:unhideWhenUsed/>
    <w:rsid w:val="00274197"/>
    <w:pPr>
      <w:tabs>
        <w:tab w:val="center" w:pos="4536"/>
        <w:tab w:val="right" w:pos="9072"/>
      </w:tabs>
      <w:spacing w:after="0" w:line="240" w:lineRule="auto"/>
    </w:pPr>
  </w:style>
  <w:style w:type="character" w:customStyle="1" w:styleId="Char1">
    <w:name w:val="تذييل الصفحة Char"/>
    <w:basedOn w:val="a0"/>
    <w:link w:val="a7"/>
    <w:uiPriority w:val="99"/>
    <w:rsid w:val="00274197"/>
  </w:style>
  <w:style w:type="character" w:styleId="Hyperlink">
    <w:name w:val="Hyperlink"/>
    <w:basedOn w:val="a0"/>
    <w:uiPriority w:val="99"/>
    <w:unhideWhenUsed/>
    <w:rsid w:val="0067590D"/>
    <w:rPr>
      <w:color w:val="0000FF" w:themeColor="hyperlink"/>
      <w:u w:val="single"/>
    </w:rPr>
  </w:style>
  <w:style w:type="character" w:customStyle="1" w:styleId="1Char">
    <w:name w:val="عنوان 1 Char"/>
    <w:basedOn w:val="a0"/>
    <w:link w:val="1"/>
    <w:uiPriority w:val="9"/>
    <w:rsid w:val="003C2F1B"/>
    <w:rPr>
      <w:rFonts w:asciiTheme="majorHAnsi" w:eastAsiaTheme="majorEastAsia" w:hAnsiTheme="majorHAnsi" w:cs="SF Sultan"/>
      <w:color w:val="17365D" w:themeColor="text2" w:themeShade="BF"/>
      <w:sz w:val="32"/>
      <w:szCs w:val="36"/>
    </w:rPr>
  </w:style>
  <w:style w:type="paragraph" w:styleId="a8">
    <w:name w:val="TOC Heading"/>
    <w:basedOn w:val="1"/>
    <w:next w:val="a"/>
    <w:uiPriority w:val="39"/>
    <w:unhideWhenUsed/>
    <w:qFormat/>
    <w:rsid w:val="003C2F1B"/>
    <w:pPr>
      <w:bidi/>
      <w:spacing w:line="259" w:lineRule="auto"/>
      <w:jc w:val="left"/>
      <w:outlineLvl w:val="9"/>
    </w:pPr>
    <w:rPr>
      <w:rFonts w:cstheme="majorBidi"/>
      <w:color w:val="365F91" w:themeColor="accent1" w:themeShade="BF"/>
      <w:szCs w:val="32"/>
      <w:rtl/>
      <w:lang w:val="en-US"/>
    </w:rPr>
  </w:style>
  <w:style w:type="paragraph" w:styleId="10">
    <w:name w:val="toc 1"/>
    <w:basedOn w:val="a"/>
    <w:next w:val="a"/>
    <w:autoRedefine/>
    <w:uiPriority w:val="39"/>
    <w:unhideWhenUsed/>
    <w:rsid w:val="003C2F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89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28AF-346B-4B4A-BC1C-76C85034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7234</Words>
  <Characters>41238</Characters>
  <Application>Microsoft Office Word</Application>
  <DocSecurity>0</DocSecurity>
  <Lines>343</Lines>
  <Paragraphs>96</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warchen</dc:creator>
  <cp:lastModifiedBy>حساب Microsoft</cp:lastModifiedBy>
  <cp:revision>12</cp:revision>
  <cp:lastPrinted>2024-03-25T09:15:00Z</cp:lastPrinted>
  <dcterms:created xsi:type="dcterms:W3CDTF">2023-09-29T13:58:00Z</dcterms:created>
  <dcterms:modified xsi:type="dcterms:W3CDTF">2024-03-25T09:17:00Z</dcterms:modified>
</cp:coreProperties>
</file>