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A3" w:rsidRPr="00407F33" w:rsidRDefault="00FF467A" w:rsidP="00FF467A">
      <w:pPr>
        <w:tabs>
          <w:tab w:val="left" w:pos="2366"/>
        </w:tabs>
        <w:jc w:val="center"/>
        <w:rPr>
          <w:rFonts w:ascii="Traditional Arabic" w:hAnsi="Traditional Arabic" w:cs="Traditional Arabic" w:hint="cs"/>
          <w:b/>
          <w:bCs/>
          <w:sz w:val="40"/>
          <w:szCs w:val="40"/>
          <w:rtl/>
          <w:lang w:bidi="ar-EG"/>
        </w:rPr>
      </w:pPr>
      <w:r w:rsidRPr="00FF467A">
        <w:rPr>
          <w:rFonts w:ascii="Traditional Arabic" w:hAnsi="Traditional Arabic" w:cs="Traditional Arabic"/>
          <w:b/>
          <w:bCs/>
          <w:noProof/>
          <w:sz w:val="40"/>
          <w:szCs w:val="40"/>
          <w:rtl/>
        </w:rPr>
        <w:drawing>
          <wp:anchor distT="0" distB="0" distL="114300" distR="114300" simplePos="0" relativeHeight="251665408" behindDoc="1" locked="0" layoutInCell="1" allowOverlap="1">
            <wp:simplePos x="0" y="0"/>
            <wp:positionH relativeFrom="column">
              <wp:posOffset>-1152525</wp:posOffset>
            </wp:positionH>
            <wp:positionV relativeFrom="paragraph">
              <wp:posOffset>-914400</wp:posOffset>
            </wp:positionV>
            <wp:extent cx="7553325" cy="10677525"/>
            <wp:effectExtent l="0" t="0" r="0" b="0"/>
            <wp:wrapTight wrapText="bothSides">
              <wp:wrapPolygon edited="0">
                <wp:start x="0" y="0"/>
                <wp:lineTo x="0" y="21581"/>
                <wp:lineTo x="21573" y="21581"/>
                <wp:lineTo x="21573" y="0"/>
                <wp:lineTo x="0" y="0"/>
              </wp:wrapPolygon>
            </wp:wrapTight>
            <wp:docPr id="1" name="صورة 1" descr="C:\Users\walee\OneDrive\Desktop\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25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467A" w:rsidRDefault="00FF467A">
      <w:pPr>
        <w:bidi w:val="0"/>
        <w:rPr>
          <w:rFonts w:ascii="Traditional Arabic" w:hAnsi="Traditional Arabic" w:cs="Traditional Arabic"/>
          <w:b/>
          <w:bCs/>
          <w:noProof/>
          <w:sz w:val="40"/>
          <w:szCs w:val="40"/>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67456" behindDoc="0" locked="0" layoutInCell="1" allowOverlap="1" wp14:anchorId="334DEB56" wp14:editId="4F4A09A6">
            <wp:simplePos x="0" y="0"/>
            <wp:positionH relativeFrom="column">
              <wp:posOffset>-1123950</wp:posOffset>
            </wp:positionH>
            <wp:positionV relativeFrom="paragraph">
              <wp:posOffset>-914400</wp:posOffset>
            </wp:positionV>
            <wp:extent cx="7534275" cy="10653315"/>
            <wp:effectExtent l="0" t="0" r="0" b="0"/>
            <wp:wrapNone/>
            <wp:docPr id="4" name="صورة 4"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6429" cy="10656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noProof/>
          <w:sz w:val="40"/>
          <w:szCs w:val="40"/>
          <w:rtl/>
        </w:rPr>
        <w:br w:type="page"/>
      </w:r>
    </w:p>
    <w:p w:rsidR="001A173A" w:rsidRPr="00407F33" w:rsidRDefault="001A173A" w:rsidP="00EA04C2">
      <w:pPr>
        <w:jc w:val="center"/>
        <w:rPr>
          <w:rFonts w:ascii="Traditional Arabic" w:hAnsi="Traditional Arabic" w:cs="Traditional Arabic" w:hint="cs"/>
          <w:b/>
          <w:bCs/>
          <w:sz w:val="40"/>
          <w:szCs w:val="40"/>
          <w:rtl/>
          <w:lang w:bidi="ar-EG"/>
        </w:rPr>
      </w:pPr>
    </w:p>
    <w:p w:rsidR="00EA04C2" w:rsidRPr="00407F33" w:rsidRDefault="00EA04C2" w:rsidP="00F879B3">
      <w:pPr>
        <w:jc w:val="center"/>
        <w:rPr>
          <w:rFonts w:ascii="Traditional Arabic" w:hAnsi="Traditional Arabic" w:cs="Traditional Arabic"/>
          <w:b/>
          <w:bCs/>
          <w:sz w:val="40"/>
          <w:szCs w:val="40"/>
          <w:rtl/>
        </w:rPr>
      </w:pPr>
    </w:p>
    <w:p w:rsidR="00407F33" w:rsidRPr="00407F33" w:rsidRDefault="00D76678" w:rsidP="00F879B3">
      <w:pPr>
        <w:jc w:val="center"/>
        <w:rPr>
          <w:rFonts w:ascii="Traditional Arabic" w:hAnsi="Traditional Arabic" w:cs="Traditional Arabic"/>
          <w:b/>
          <w:bCs/>
          <w:sz w:val="40"/>
          <w:szCs w:val="40"/>
          <w:rtl/>
        </w:rPr>
      </w:pPr>
      <w:r w:rsidRPr="00407F33">
        <w:rPr>
          <w:rFonts w:ascii="Traditional Arabic" w:hAnsi="Traditional Arabic" w:cs="Traditional Arabic"/>
          <w:b/>
          <w:bCs/>
          <w:sz w:val="40"/>
          <w:szCs w:val="40"/>
          <w:rtl/>
        </w:rPr>
        <w:t>درجة تضمين مقررات الل</w:t>
      </w:r>
      <w:r w:rsidR="00BB439C" w:rsidRPr="00407F33">
        <w:rPr>
          <w:rFonts w:ascii="Traditional Arabic" w:hAnsi="Traditional Arabic" w:cs="Traditional Arabic" w:hint="cs"/>
          <w:b/>
          <w:bCs/>
          <w:sz w:val="40"/>
          <w:szCs w:val="40"/>
          <w:rtl/>
        </w:rPr>
        <w:t>ُّ</w:t>
      </w:r>
      <w:r w:rsidRPr="00407F33">
        <w:rPr>
          <w:rFonts w:ascii="Traditional Arabic" w:hAnsi="Traditional Arabic" w:cs="Traditional Arabic"/>
          <w:b/>
          <w:bCs/>
          <w:sz w:val="40"/>
          <w:szCs w:val="40"/>
          <w:rtl/>
        </w:rPr>
        <w:t>غة العربي</w:t>
      </w:r>
      <w:r w:rsidR="00BB439C" w:rsidRPr="00407F33">
        <w:rPr>
          <w:rFonts w:ascii="Traditional Arabic" w:hAnsi="Traditional Arabic" w:cs="Traditional Arabic" w:hint="cs"/>
          <w:b/>
          <w:bCs/>
          <w:sz w:val="40"/>
          <w:szCs w:val="40"/>
          <w:rtl/>
        </w:rPr>
        <w:t>ّ</w:t>
      </w:r>
      <w:r w:rsidR="00407F33" w:rsidRPr="00407F33">
        <w:rPr>
          <w:rFonts w:ascii="Traditional Arabic" w:hAnsi="Traditional Arabic" w:cs="Traditional Arabic" w:hint="cs"/>
          <w:b/>
          <w:bCs/>
          <w:sz w:val="40"/>
          <w:szCs w:val="40"/>
          <w:rtl/>
        </w:rPr>
        <w:t>َ</w:t>
      </w:r>
      <w:r w:rsidR="00BB439C" w:rsidRPr="00407F33">
        <w:rPr>
          <w:rFonts w:ascii="Traditional Arabic" w:hAnsi="Traditional Arabic" w:cs="Traditional Arabic"/>
          <w:b/>
          <w:bCs/>
          <w:sz w:val="40"/>
          <w:szCs w:val="40"/>
          <w:rtl/>
        </w:rPr>
        <w:t xml:space="preserve">ة </w:t>
      </w:r>
    </w:p>
    <w:p w:rsidR="00407F33" w:rsidRPr="00407F33" w:rsidRDefault="00BB439C" w:rsidP="00F879B3">
      <w:pPr>
        <w:jc w:val="center"/>
        <w:rPr>
          <w:rFonts w:ascii="Traditional Arabic" w:hAnsi="Traditional Arabic" w:cs="Traditional Arabic"/>
          <w:b/>
          <w:bCs/>
          <w:sz w:val="40"/>
          <w:szCs w:val="40"/>
          <w:rtl/>
        </w:rPr>
      </w:pPr>
      <w:r w:rsidRPr="00407F33">
        <w:rPr>
          <w:rFonts w:ascii="Traditional Arabic" w:hAnsi="Traditional Arabic" w:cs="Traditional Arabic"/>
          <w:b/>
          <w:bCs/>
          <w:sz w:val="40"/>
          <w:szCs w:val="40"/>
          <w:rtl/>
        </w:rPr>
        <w:t>بالمرحلة المتوسطة</w:t>
      </w:r>
      <w:r w:rsidR="00F879B3" w:rsidRPr="00407F33">
        <w:rPr>
          <w:rFonts w:ascii="Traditional Arabic" w:hAnsi="Traditional Arabic" w:cs="Traditional Arabic"/>
          <w:b/>
          <w:bCs/>
          <w:sz w:val="40"/>
          <w:szCs w:val="40"/>
          <w:rtl/>
        </w:rPr>
        <w:t xml:space="preserve"> </w:t>
      </w:r>
    </w:p>
    <w:p w:rsidR="00F176C9" w:rsidRPr="00407F33" w:rsidRDefault="00F879B3" w:rsidP="00F879B3">
      <w:pPr>
        <w:jc w:val="center"/>
        <w:rPr>
          <w:rFonts w:ascii="Traditional Arabic" w:hAnsi="Traditional Arabic" w:cs="Traditional Arabic"/>
          <w:b/>
          <w:bCs/>
          <w:sz w:val="40"/>
          <w:szCs w:val="40"/>
          <w:rtl/>
        </w:rPr>
      </w:pPr>
      <w:r w:rsidRPr="00407F33">
        <w:rPr>
          <w:rFonts w:ascii="Traditional Arabic" w:hAnsi="Traditional Arabic" w:cs="Traditional Arabic"/>
          <w:b/>
          <w:bCs/>
          <w:sz w:val="40"/>
          <w:szCs w:val="40"/>
          <w:rtl/>
        </w:rPr>
        <w:t>ل</w:t>
      </w:r>
      <w:r w:rsidRPr="00407F33">
        <w:rPr>
          <w:rFonts w:ascii="Traditional Arabic" w:hAnsi="Traditional Arabic" w:cs="Traditional Arabic" w:hint="cs"/>
          <w:b/>
          <w:bCs/>
          <w:sz w:val="40"/>
          <w:szCs w:val="40"/>
          <w:rtl/>
        </w:rPr>
        <w:t>لبيانات التصويرية التفاعلية</w:t>
      </w:r>
      <w:r w:rsidR="000D758F" w:rsidRPr="00407F33">
        <w:rPr>
          <w:rFonts w:ascii="Traditional Arabic" w:hAnsi="Traditional Arabic" w:cs="Traditional Arabic" w:hint="cs"/>
          <w:b/>
          <w:bCs/>
          <w:sz w:val="40"/>
          <w:szCs w:val="40"/>
          <w:rtl/>
        </w:rPr>
        <w:t xml:space="preserve"> </w:t>
      </w:r>
      <w:r w:rsidR="006B2E39" w:rsidRPr="00407F33">
        <w:rPr>
          <w:rFonts w:ascii="Traditional Arabic" w:hAnsi="Traditional Arabic" w:cs="Traditional Arabic" w:hint="cs"/>
          <w:b/>
          <w:bCs/>
          <w:sz w:val="40"/>
          <w:szCs w:val="40"/>
          <w:rtl/>
        </w:rPr>
        <w:t>(الإنفوجرافيك)</w:t>
      </w:r>
      <w:r w:rsidR="00BB439C" w:rsidRPr="00407F33">
        <w:rPr>
          <w:rFonts w:ascii="Traditional Arabic" w:hAnsi="Traditional Arabic" w:cs="Traditional Arabic"/>
          <w:b/>
          <w:bCs/>
          <w:sz w:val="40"/>
          <w:szCs w:val="40"/>
          <w:rtl/>
        </w:rPr>
        <w:t xml:space="preserve"> </w:t>
      </w:r>
    </w:p>
    <w:p w:rsidR="00407F33" w:rsidRPr="00407F33" w:rsidRDefault="00407F33" w:rsidP="001442EE">
      <w:pPr>
        <w:jc w:val="center"/>
        <w:rPr>
          <w:rFonts w:ascii="Traditional Arabic" w:hAnsi="Traditional Arabic" w:cs="Traditional Arabic"/>
          <w:b/>
          <w:bCs/>
          <w:sz w:val="40"/>
          <w:szCs w:val="40"/>
          <w:rtl/>
        </w:rPr>
      </w:pPr>
    </w:p>
    <w:p w:rsidR="00407F33" w:rsidRPr="00407F33" w:rsidRDefault="00407F33" w:rsidP="001442EE">
      <w:pPr>
        <w:jc w:val="center"/>
        <w:rPr>
          <w:rFonts w:ascii="Traditional Arabic" w:hAnsi="Traditional Arabic" w:cs="Traditional Arabic"/>
          <w:b/>
          <w:bCs/>
          <w:sz w:val="40"/>
          <w:szCs w:val="40"/>
          <w:rtl/>
        </w:rPr>
      </w:pPr>
    </w:p>
    <w:p w:rsidR="004540A3" w:rsidRPr="00407F33" w:rsidRDefault="004540A3" w:rsidP="001442EE">
      <w:pPr>
        <w:jc w:val="center"/>
        <w:rPr>
          <w:rFonts w:ascii="Traditional Arabic" w:hAnsi="Traditional Arabic" w:cs="Traditional Arabic"/>
          <w:b/>
          <w:bCs/>
          <w:sz w:val="40"/>
          <w:szCs w:val="40"/>
          <w:rtl/>
        </w:rPr>
      </w:pPr>
      <w:r w:rsidRPr="00407F33">
        <w:rPr>
          <w:rFonts w:ascii="Traditional Arabic" w:hAnsi="Traditional Arabic" w:cs="Traditional Arabic" w:hint="cs"/>
          <w:b/>
          <w:bCs/>
          <w:sz w:val="40"/>
          <w:szCs w:val="40"/>
          <w:rtl/>
        </w:rPr>
        <w:t>إعداد:</w:t>
      </w:r>
    </w:p>
    <w:p w:rsidR="004540A3" w:rsidRPr="00407F33" w:rsidRDefault="004540A3" w:rsidP="00DF4AB0">
      <w:pPr>
        <w:jc w:val="center"/>
        <w:rPr>
          <w:rFonts w:ascii="Traditional Arabic" w:hAnsi="Traditional Arabic" w:cs="Traditional Arabic"/>
          <w:b/>
          <w:bCs/>
          <w:sz w:val="40"/>
          <w:szCs w:val="40"/>
          <w:rtl/>
        </w:rPr>
      </w:pPr>
      <w:r w:rsidRPr="00407F33">
        <w:rPr>
          <w:rFonts w:ascii="Traditional Arabic" w:hAnsi="Traditional Arabic" w:cs="Traditional Arabic" w:hint="cs"/>
          <w:b/>
          <w:bCs/>
          <w:sz w:val="40"/>
          <w:szCs w:val="40"/>
          <w:rtl/>
        </w:rPr>
        <w:t>بخيتة هادي آل كليب</w:t>
      </w:r>
    </w:p>
    <w:p w:rsidR="00BD2129" w:rsidRPr="00407F33" w:rsidRDefault="00BD2129" w:rsidP="00BB439C">
      <w:pPr>
        <w:jc w:val="center"/>
        <w:rPr>
          <w:rFonts w:ascii="Traditional Arabic" w:hAnsi="Traditional Arabic" w:cs="Traditional Arabic"/>
          <w:b/>
          <w:bCs/>
          <w:sz w:val="48"/>
          <w:szCs w:val="48"/>
          <w:rtl/>
        </w:rPr>
      </w:pPr>
    </w:p>
    <w:p w:rsidR="00BD2129" w:rsidRDefault="00BD2129" w:rsidP="00BB439C">
      <w:pPr>
        <w:jc w:val="center"/>
        <w:rPr>
          <w:rFonts w:ascii="Traditional Arabic" w:hAnsi="Traditional Arabic" w:cs="Traditional Arabic"/>
          <w:b/>
          <w:bCs/>
          <w:sz w:val="48"/>
          <w:szCs w:val="48"/>
          <w:rtl/>
        </w:rPr>
      </w:pPr>
    </w:p>
    <w:p w:rsidR="00010A47" w:rsidRDefault="00010A47" w:rsidP="00BD2129">
      <w:pPr>
        <w:rPr>
          <w:rFonts w:ascii="Traditional Arabic" w:hAnsi="Traditional Arabic" w:cs="Traditional Arabic"/>
          <w:b/>
          <w:bCs/>
          <w:sz w:val="48"/>
          <w:szCs w:val="48"/>
          <w:rtl/>
        </w:rPr>
      </w:pPr>
    </w:p>
    <w:p w:rsidR="001A173A" w:rsidRDefault="001A173A" w:rsidP="00BD2129">
      <w:pPr>
        <w:rPr>
          <w:rFonts w:ascii="Traditional Arabic" w:hAnsi="Traditional Arabic" w:cs="Traditional Arabic"/>
          <w:b/>
          <w:bCs/>
          <w:sz w:val="48"/>
          <w:szCs w:val="48"/>
          <w:rtl/>
        </w:rPr>
      </w:pPr>
    </w:p>
    <w:p w:rsidR="001A173A" w:rsidRDefault="001A173A" w:rsidP="00BD2129">
      <w:pPr>
        <w:rPr>
          <w:rFonts w:ascii="Traditional Arabic" w:hAnsi="Traditional Arabic" w:cs="Traditional Arabic"/>
          <w:b/>
          <w:bCs/>
          <w:sz w:val="48"/>
          <w:szCs w:val="48"/>
        </w:rPr>
      </w:pPr>
    </w:p>
    <w:p w:rsidR="00FF467A" w:rsidRDefault="00FF467A">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E96B3B" w:rsidRDefault="00E96B3B" w:rsidP="00FF467A">
      <w:pPr>
        <w:pStyle w:val="2"/>
        <w:rPr>
          <w:rtl/>
        </w:rPr>
      </w:pPr>
      <w:bookmarkStart w:id="0" w:name="_Toc526569911"/>
      <w:r w:rsidRPr="00F630C9">
        <w:rPr>
          <w:rFonts w:hint="cs"/>
          <w:rtl/>
        </w:rPr>
        <w:t>مستخلص الدراسة</w:t>
      </w:r>
      <w:bookmarkEnd w:id="0"/>
    </w:p>
    <w:p w:rsidR="00E96B3B" w:rsidRPr="006545F4" w:rsidRDefault="00320812" w:rsidP="003815A7">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545F4" w:rsidRPr="006545F4">
        <w:rPr>
          <w:rFonts w:ascii="Traditional Arabic" w:hAnsi="Traditional Arabic" w:cs="Traditional Arabic" w:hint="cs"/>
          <w:sz w:val="32"/>
          <w:szCs w:val="32"/>
          <w:rtl/>
        </w:rPr>
        <w:t xml:space="preserve">هدفت الدراسة الحالية </w:t>
      </w:r>
      <w:r w:rsidR="00210D08">
        <w:rPr>
          <w:rFonts w:ascii="Traditional Arabic" w:hAnsi="Traditional Arabic" w:cs="Traditional Arabic" w:hint="cs"/>
          <w:sz w:val="32"/>
          <w:szCs w:val="32"/>
          <w:rtl/>
        </w:rPr>
        <w:t>إلى التعرف على درجة تضمين مقررات اللغة العربية بالمرحلة المتوسطة للبيانات التصويرية التفاعلية</w:t>
      </w:r>
      <w:r w:rsidR="00407F33">
        <w:rPr>
          <w:rFonts w:ascii="Traditional Arabic" w:hAnsi="Traditional Arabic" w:cs="Traditional Arabic" w:hint="cs"/>
          <w:sz w:val="32"/>
          <w:szCs w:val="32"/>
          <w:rtl/>
        </w:rPr>
        <w:t xml:space="preserve"> </w:t>
      </w:r>
      <w:r w:rsidR="00210D08">
        <w:rPr>
          <w:rFonts w:ascii="Traditional Arabic" w:hAnsi="Traditional Arabic" w:cs="Traditional Arabic" w:hint="cs"/>
          <w:sz w:val="32"/>
          <w:szCs w:val="32"/>
          <w:rtl/>
        </w:rPr>
        <w:t>(الإنفوجرافيك)، لتحقيق هدف الدراسة استخدمت الباحثة الم</w:t>
      </w:r>
      <w:r w:rsidR="0020458A">
        <w:rPr>
          <w:rFonts w:ascii="Traditional Arabic" w:hAnsi="Traditional Arabic" w:cs="Traditional Arabic" w:hint="cs"/>
          <w:sz w:val="32"/>
          <w:szCs w:val="32"/>
          <w:rtl/>
        </w:rPr>
        <w:t>نهج الوصفي التحليلي، وكانت أداة الدراسة المستخدمة بطاقة تحليل محتوى حيث تضمنت خمس</w:t>
      </w:r>
      <w:r w:rsidR="009378FF">
        <w:rPr>
          <w:rFonts w:ascii="Traditional Arabic" w:hAnsi="Traditional Arabic" w:cs="Traditional Arabic" w:hint="cs"/>
          <w:sz w:val="32"/>
          <w:szCs w:val="32"/>
          <w:rtl/>
        </w:rPr>
        <w:t xml:space="preserve"> محاور</w:t>
      </w:r>
      <w:r w:rsidR="0020458A">
        <w:rPr>
          <w:rFonts w:ascii="Traditional Arabic" w:hAnsi="Traditional Arabic" w:cs="Traditional Arabic" w:hint="cs"/>
          <w:sz w:val="32"/>
          <w:szCs w:val="32"/>
          <w:rtl/>
        </w:rPr>
        <w:t xml:space="preserve"> أساسية</w:t>
      </w:r>
      <w:r w:rsidR="003815A7">
        <w:rPr>
          <w:rFonts w:ascii="Traditional Arabic" w:hAnsi="Traditional Arabic" w:cs="Traditional Arabic" w:hint="cs"/>
          <w:sz w:val="32"/>
          <w:szCs w:val="32"/>
          <w:rtl/>
        </w:rPr>
        <w:t xml:space="preserve"> يندرج تحت كل محور عدد من المؤشرات الفرعية، وتكونت عينة الدراسة من كافة مقررات لغتي الخالدة بالمرحلة المتوسط وهي</w:t>
      </w:r>
      <w:r w:rsidR="00407F33">
        <w:rPr>
          <w:rFonts w:ascii="Traditional Arabic" w:hAnsi="Traditional Arabic" w:cs="Traditional Arabic" w:hint="cs"/>
          <w:sz w:val="32"/>
          <w:szCs w:val="32"/>
          <w:rtl/>
        </w:rPr>
        <w:t xml:space="preserve"> </w:t>
      </w:r>
      <w:r w:rsidR="003815A7">
        <w:rPr>
          <w:rFonts w:ascii="Traditional Arabic" w:hAnsi="Traditional Arabic" w:cs="Traditional Arabic" w:hint="cs"/>
          <w:sz w:val="32"/>
          <w:szCs w:val="32"/>
          <w:rtl/>
        </w:rPr>
        <w:t>(6) كتب للطالب ب</w:t>
      </w:r>
      <w:r w:rsidR="00407F33">
        <w:rPr>
          <w:rFonts w:ascii="Traditional Arabic" w:hAnsi="Traditional Arabic" w:cs="Traditional Arabic" w:hint="cs"/>
          <w:sz w:val="32"/>
          <w:szCs w:val="32"/>
          <w:rtl/>
        </w:rPr>
        <w:t>أ</w:t>
      </w:r>
      <w:r w:rsidR="003815A7">
        <w:rPr>
          <w:rFonts w:ascii="Traditional Arabic" w:hAnsi="Traditional Arabic" w:cs="Traditional Arabic" w:hint="cs"/>
          <w:sz w:val="32"/>
          <w:szCs w:val="32"/>
          <w:rtl/>
        </w:rPr>
        <w:t>جزائها الأول والثاني،</w:t>
      </w:r>
      <w:r w:rsidR="0020458A">
        <w:rPr>
          <w:rFonts w:ascii="Traditional Arabic" w:hAnsi="Traditional Arabic" w:cs="Traditional Arabic" w:hint="cs"/>
          <w:sz w:val="32"/>
          <w:szCs w:val="32"/>
          <w:rtl/>
        </w:rPr>
        <w:t xml:space="preserve"> </w:t>
      </w:r>
      <w:r w:rsidR="009378FF">
        <w:rPr>
          <w:rFonts w:ascii="Traditional Arabic" w:hAnsi="Traditional Arabic" w:cs="Traditional Arabic" w:hint="cs"/>
          <w:sz w:val="32"/>
          <w:szCs w:val="32"/>
          <w:rtl/>
        </w:rPr>
        <w:t xml:space="preserve">وبعد التحقق من صدق الأداة وثباتها طبقت على عينة الدراسة، وتوصلت الباحثة في ضوء ذلك لمجموعة من النتائج: </w:t>
      </w:r>
    </w:p>
    <w:p w:rsidR="009378FF" w:rsidRPr="009C7812" w:rsidRDefault="009378FF" w:rsidP="009C7812">
      <w:pPr>
        <w:pStyle w:val="a4"/>
        <w:numPr>
          <w:ilvl w:val="0"/>
          <w:numId w:val="45"/>
        </w:numPr>
        <w:autoSpaceDE w:val="0"/>
        <w:autoSpaceDN w:val="0"/>
        <w:adjustRightInd w:val="0"/>
        <w:spacing w:after="0"/>
        <w:jc w:val="both"/>
        <w:rPr>
          <w:rFonts w:ascii="Traditional Arabic" w:hAnsi="Traditional Arabic" w:cs="Traditional Arabic"/>
          <w:sz w:val="32"/>
          <w:szCs w:val="32"/>
          <w:rtl/>
        </w:rPr>
      </w:pPr>
      <w:r w:rsidRPr="009C7812">
        <w:rPr>
          <w:rFonts w:ascii="Traditional Arabic" w:hAnsi="Traditional Arabic" w:cs="Traditional Arabic" w:hint="cs"/>
          <w:sz w:val="32"/>
          <w:szCs w:val="32"/>
          <w:rtl/>
        </w:rPr>
        <w:t>درجة توافر البيانات التصويرية التفاعلية في مقررات لغتي الخالدة بالمرحلة المتوسطة ككل جاء بدرجة منخفضة نوعًا ما.</w:t>
      </w:r>
    </w:p>
    <w:p w:rsidR="009378FF" w:rsidRPr="009C7812" w:rsidRDefault="009378FF" w:rsidP="009C7812">
      <w:pPr>
        <w:pStyle w:val="a4"/>
        <w:numPr>
          <w:ilvl w:val="0"/>
          <w:numId w:val="45"/>
        </w:numPr>
        <w:autoSpaceDE w:val="0"/>
        <w:autoSpaceDN w:val="0"/>
        <w:adjustRightInd w:val="0"/>
        <w:spacing w:after="0"/>
        <w:jc w:val="both"/>
        <w:rPr>
          <w:rFonts w:ascii="Traditional Arabic" w:hAnsi="Traditional Arabic" w:cs="Traditional Arabic"/>
          <w:sz w:val="32"/>
          <w:szCs w:val="32"/>
          <w:rtl/>
        </w:rPr>
      </w:pPr>
      <w:r w:rsidRPr="009C7812">
        <w:rPr>
          <w:rFonts w:ascii="Traditional Arabic" w:hAnsi="Traditional Arabic" w:cs="Traditional Arabic" w:hint="cs"/>
          <w:sz w:val="32"/>
          <w:szCs w:val="32"/>
          <w:rtl/>
        </w:rPr>
        <w:t>جاء مقرر لغتي الخالدة بجزئه الأول والثاني للصف الأول المتوسط في المقدمة من حيث تضمينه البيانات التصويرية التفاعلية.</w:t>
      </w:r>
    </w:p>
    <w:p w:rsidR="009C7812" w:rsidRDefault="009378FF" w:rsidP="009C7812">
      <w:pPr>
        <w:pStyle w:val="a4"/>
        <w:numPr>
          <w:ilvl w:val="0"/>
          <w:numId w:val="45"/>
        </w:numPr>
        <w:autoSpaceDE w:val="0"/>
        <w:autoSpaceDN w:val="0"/>
        <w:adjustRightInd w:val="0"/>
        <w:spacing w:after="0"/>
        <w:jc w:val="both"/>
        <w:rPr>
          <w:rFonts w:ascii="Traditional Arabic" w:hAnsi="Traditional Arabic" w:cs="Traditional Arabic"/>
          <w:sz w:val="32"/>
          <w:szCs w:val="32"/>
        </w:rPr>
      </w:pPr>
      <w:r w:rsidRPr="009C7812">
        <w:rPr>
          <w:rFonts w:ascii="Traditional Arabic" w:hAnsi="Traditional Arabic" w:cs="Traditional Arabic" w:hint="cs"/>
          <w:sz w:val="32"/>
          <w:szCs w:val="32"/>
          <w:rtl/>
        </w:rPr>
        <w:t>اختلفت المقررات في تناول البيانات الت</w:t>
      </w:r>
      <w:r w:rsidR="00101D6F">
        <w:rPr>
          <w:rFonts w:ascii="Traditional Arabic" w:hAnsi="Traditional Arabic" w:cs="Traditional Arabic" w:hint="cs"/>
          <w:sz w:val="32"/>
          <w:szCs w:val="32"/>
          <w:rtl/>
        </w:rPr>
        <w:t>صويرية التفاعلية، بل أن هناك محاو</w:t>
      </w:r>
      <w:r w:rsidRPr="009C7812">
        <w:rPr>
          <w:rFonts w:ascii="Traditional Arabic" w:hAnsi="Traditional Arabic" w:cs="Traditional Arabic" w:hint="cs"/>
          <w:sz w:val="32"/>
          <w:szCs w:val="32"/>
          <w:rtl/>
        </w:rPr>
        <w:t>ر في بطاقة التحليل جاءت أعلى من مح</w:t>
      </w:r>
      <w:r w:rsidR="00101D6F">
        <w:rPr>
          <w:rFonts w:ascii="Traditional Arabic" w:hAnsi="Traditional Arabic" w:cs="Traditional Arabic" w:hint="cs"/>
          <w:sz w:val="32"/>
          <w:szCs w:val="32"/>
          <w:rtl/>
        </w:rPr>
        <w:t>ا</w:t>
      </w:r>
      <w:r w:rsidRPr="009C7812">
        <w:rPr>
          <w:rFonts w:ascii="Traditional Arabic" w:hAnsi="Traditional Arabic" w:cs="Traditional Arabic" w:hint="cs"/>
          <w:sz w:val="32"/>
          <w:szCs w:val="32"/>
          <w:rtl/>
        </w:rPr>
        <w:t xml:space="preserve">ور أخرى، لم تراعي المقررات نسبة التوازن في درجة تضمين البيانات التصويرية التفاعلية.    </w:t>
      </w:r>
    </w:p>
    <w:p w:rsidR="00E96B3B" w:rsidRPr="00320812" w:rsidRDefault="00320812" w:rsidP="00320812">
      <w:pPr>
        <w:autoSpaceDE w:val="0"/>
        <w:autoSpaceDN w:val="0"/>
        <w:adjustRightInd w:val="0"/>
        <w:spacing w:after="0"/>
        <w:ind w:left="36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في ضوء نتائج الدراسة</w:t>
      </w:r>
      <w:r w:rsidR="009378FF" w:rsidRPr="009C7812">
        <w:rPr>
          <w:rFonts w:ascii="Traditional Arabic" w:hAnsi="Traditional Arabic" w:cs="Traditional Arabic" w:hint="cs"/>
          <w:sz w:val="32"/>
          <w:szCs w:val="32"/>
          <w:rtl/>
        </w:rPr>
        <w:t xml:space="preserve"> أوصت الباحثة</w:t>
      </w:r>
      <w:r>
        <w:rPr>
          <w:rFonts w:ascii="Traditional Arabic" w:hAnsi="Traditional Arabic" w:cs="Traditional Arabic" w:hint="cs"/>
          <w:sz w:val="32"/>
          <w:szCs w:val="32"/>
          <w:rtl/>
        </w:rPr>
        <w:t xml:space="preserve"> واقترحت</w:t>
      </w:r>
      <w:r w:rsidR="00707008">
        <w:rPr>
          <w:rFonts w:ascii="Traditional Arabic" w:hAnsi="Traditional Arabic" w:cs="Traditional Arabic" w:hint="cs"/>
          <w:sz w:val="32"/>
          <w:szCs w:val="32"/>
          <w:rtl/>
        </w:rPr>
        <w:t xml:space="preserve"> </w:t>
      </w:r>
      <w:r w:rsidR="009378FF" w:rsidRPr="009C7812">
        <w:rPr>
          <w:rFonts w:ascii="Traditional Arabic" w:hAnsi="Traditional Arabic" w:cs="Traditional Arabic" w:hint="cs"/>
          <w:sz w:val="32"/>
          <w:szCs w:val="32"/>
          <w:rtl/>
        </w:rPr>
        <w:t>ما يلي:</w:t>
      </w:r>
      <w:r>
        <w:rPr>
          <w:rFonts w:ascii="Traditional Arabic" w:hAnsi="Traditional Arabic" w:cs="Traditional Arabic" w:hint="cs"/>
          <w:sz w:val="32"/>
          <w:szCs w:val="32"/>
          <w:rtl/>
        </w:rPr>
        <w:t xml:space="preserve"> </w:t>
      </w:r>
      <w:r w:rsidR="009378FF" w:rsidRPr="000B2284">
        <w:rPr>
          <w:rFonts w:ascii="Traditional Arabic" w:hAnsi="Traditional Arabic" w:cs="Traditional Arabic" w:hint="cs"/>
          <w:sz w:val="32"/>
          <w:szCs w:val="32"/>
          <w:rtl/>
        </w:rPr>
        <w:t>تفعيل استخدام البيانات التصويرية التفاعلية</w:t>
      </w:r>
      <w:r w:rsidR="00407F33">
        <w:rPr>
          <w:rFonts w:ascii="Traditional Arabic" w:hAnsi="Traditional Arabic" w:cs="Traditional Arabic" w:hint="cs"/>
          <w:sz w:val="32"/>
          <w:szCs w:val="32"/>
          <w:rtl/>
        </w:rPr>
        <w:t xml:space="preserve"> </w:t>
      </w:r>
      <w:r w:rsidR="009378FF" w:rsidRPr="000B2284">
        <w:rPr>
          <w:rFonts w:ascii="Traditional Arabic" w:hAnsi="Traditional Arabic" w:cs="Traditional Arabic" w:hint="cs"/>
          <w:sz w:val="32"/>
          <w:szCs w:val="32"/>
          <w:rtl/>
        </w:rPr>
        <w:t xml:space="preserve">(الإنفوجرافيك) في مقررات اللغة العربية بالمرحلة المتوسطة </w:t>
      </w:r>
      <w:r w:rsidR="009C7812">
        <w:rPr>
          <w:rFonts w:ascii="Traditional Arabic" w:hAnsi="Traditional Arabic" w:cs="Traditional Arabic" w:hint="cs"/>
          <w:sz w:val="32"/>
          <w:szCs w:val="32"/>
          <w:rtl/>
        </w:rPr>
        <w:t xml:space="preserve">بشكل أكبر، </w:t>
      </w:r>
      <w:r w:rsidR="009378FF">
        <w:rPr>
          <w:rFonts w:ascii="Traditional Arabic" w:hAnsi="Traditional Arabic" w:cs="Traditional Arabic" w:hint="cs"/>
          <w:sz w:val="32"/>
          <w:szCs w:val="32"/>
          <w:rtl/>
        </w:rPr>
        <w:t>مراعاة التوازن في تناول البيانات التصويرية التفاعلية في المقررات بحث ل</w:t>
      </w:r>
      <w:r w:rsidR="009C7812">
        <w:rPr>
          <w:rFonts w:ascii="Traditional Arabic" w:hAnsi="Traditional Arabic" w:cs="Traditional Arabic" w:hint="cs"/>
          <w:sz w:val="32"/>
          <w:szCs w:val="32"/>
          <w:rtl/>
        </w:rPr>
        <w:t xml:space="preserve">ا يطغي جانب على أخر، </w:t>
      </w:r>
      <w:r w:rsidR="009378FF">
        <w:rPr>
          <w:rFonts w:ascii="Traditional Arabic" w:hAnsi="Traditional Arabic" w:cs="Traditional Arabic" w:hint="cs"/>
          <w:sz w:val="32"/>
          <w:szCs w:val="32"/>
          <w:rtl/>
        </w:rPr>
        <w:t>إدخال البيانات التصويرية التفاعلية في مقررات اللغة العربية بشكل مقصود ومناسب ل</w:t>
      </w:r>
      <w:r>
        <w:rPr>
          <w:rFonts w:ascii="Traditional Arabic" w:hAnsi="Traditional Arabic" w:cs="Traditional Arabic" w:hint="cs"/>
          <w:sz w:val="32"/>
          <w:szCs w:val="32"/>
          <w:rtl/>
        </w:rPr>
        <w:t xml:space="preserve">لموضوعات، </w:t>
      </w:r>
      <w:r w:rsidR="00707008">
        <w:rPr>
          <w:rFonts w:ascii="Traditional Arabic" w:hAnsi="Traditional Arabic" w:cs="Traditional Arabic" w:hint="cs"/>
          <w:sz w:val="32"/>
          <w:szCs w:val="32"/>
          <w:rtl/>
        </w:rPr>
        <w:t>و</w:t>
      </w:r>
      <w:r w:rsidR="009378FF" w:rsidRPr="00887B13">
        <w:rPr>
          <w:rFonts w:ascii="Traditional Arabic" w:hAnsi="Traditional Arabic" w:cs="Traditional Arabic" w:hint="cs"/>
          <w:sz w:val="32"/>
          <w:szCs w:val="32"/>
          <w:rtl/>
        </w:rPr>
        <w:t>إجراء دراسات مماثلة للدراسة الحالية على مقررات أخرى</w:t>
      </w:r>
      <w:r w:rsidR="009378FF">
        <w:rPr>
          <w:rFonts w:ascii="Traditional Arabic" w:hAnsi="Traditional Arabic" w:cs="Traditional Arabic" w:hint="cs"/>
          <w:sz w:val="32"/>
          <w:szCs w:val="32"/>
          <w:rtl/>
        </w:rPr>
        <w:t xml:space="preserve"> ومراحل أخرى </w:t>
      </w:r>
      <w:r w:rsidR="009378FF" w:rsidRPr="00887B13">
        <w:rPr>
          <w:rFonts w:ascii="Traditional Arabic" w:hAnsi="Traditional Arabic" w:cs="Traditional Arabic" w:hint="cs"/>
          <w:sz w:val="32"/>
          <w:szCs w:val="32"/>
          <w:rtl/>
        </w:rPr>
        <w:t>(</w:t>
      </w:r>
      <w:r w:rsidR="009378FF">
        <w:rPr>
          <w:rFonts w:ascii="Traditional Arabic" w:hAnsi="Traditional Arabic" w:cs="Traditional Arabic" w:hint="cs"/>
          <w:sz w:val="32"/>
          <w:szCs w:val="32"/>
          <w:rtl/>
        </w:rPr>
        <w:t>ك</w:t>
      </w:r>
      <w:r w:rsidR="009378FF" w:rsidRPr="00887B13">
        <w:rPr>
          <w:rFonts w:ascii="Traditional Arabic" w:hAnsi="Traditional Arabic" w:cs="Traditional Arabic" w:hint="cs"/>
          <w:sz w:val="32"/>
          <w:szCs w:val="32"/>
          <w:rtl/>
        </w:rPr>
        <w:t>العلوم، الرياضيات، العلوم الاجتماعية</w:t>
      </w:r>
      <w:r w:rsidR="009378FF">
        <w:rPr>
          <w:rFonts w:ascii="Traditional Arabic" w:hAnsi="Traditional Arabic" w:cs="Traditional Arabic" w:hint="cs"/>
          <w:sz w:val="32"/>
          <w:szCs w:val="32"/>
          <w:rtl/>
        </w:rPr>
        <w:t>، التربية الأسرية والرياضية، العلوم الدينية.</w:t>
      </w:r>
    </w:p>
    <w:p w:rsidR="00E96B3B" w:rsidRDefault="00E96B3B" w:rsidP="00BD2129">
      <w:pPr>
        <w:rPr>
          <w:rFonts w:ascii="Traditional Arabic" w:hAnsi="Traditional Arabic" w:cs="Traditional Arabic"/>
          <w:b/>
          <w:bCs/>
          <w:sz w:val="32"/>
          <w:szCs w:val="32"/>
          <w:rtl/>
        </w:rPr>
      </w:pPr>
    </w:p>
    <w:p w:rsidR="00FF467A" w:rsidRDefault="00FF467A">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BD2129" w:rsidRDefault="00BD2129" w:rsidP="00FF467A">
      <w:pPr>
        <w:pStyle w:val="2"/>
        <w:jc w:val="left"/>
        <w:rPr>
          <w:sz w:val="48"/>
          <w:szCs w:val="48"/>
          <w:rtl/>
        </w:rPr>
      </w:pPr>
      <w:bookmarkStart w:id="1" w:name="_Toc526569912"/>
      <w:r w:rsidRPr="00BD2129">
        <w:rPr>
          <w:rFonts w:hint="cs"/>
          <w:rtl/>
        </w:rPr>
        <w:t>المقدمة</w:t>
      </w:r>
      <w:r>
        <w:rPr>
          <w:rFonts w:hint="cs"/>
          <w:sz w:val="48"/>
          <w:szCs w:val="48"/>
          <w:rtl/>
        </w:rPr>
        <w:t>:</w:t>
      </w:r>
      <w:bookmarkEnd w:id="1"/>
    </w:p>
    <w:p w:rsidR="00BD2129" w:rsidRDefault="00147996" w:rsidP="000B3D0A">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282756">
        <w:rPr>
          <w:rFonts w:ascii="Traditional Arabic" w:hAnsi="Traditional Arabic" w:cs="Traditional Arabic" w:hint="cs"/>
          <w:sz w:val="32"/>
          <w:szCs w:val="32"/>
          <w:rtl/>
        </w:rPr>
        <w:t xml:space="preserve"> </w:t>
      </w:r>
      <w:r w:rsidR="00FD6C0D">
        <w:rPr>
          <w:rFonts w:ascii="Traditional Arabic" w:hAnsi="Traditional Arabic" w:cs="Traditional Arabic" w:hint="cs"/>
          <w:sz w:val="32"/>
          <w:szCs w:val="32"/>
          <w:rtl/>
        </w:rPr>
        <w:t xml:space="preserve">    </w:t>
      </w:r>
      <w:r w:rsidR="00F365E0" w:rsidRPr="00C362DC">
        <w:rPr>
          <w:rFonts w:ascii="Traditional Arabic" w:hAnsi="Traditional Arabic" w:cs="Traditional Arabic" w:hint="cs"/>
          <w:sz w:val="32"/>
          <w:szCs w:val="32"/>
          <w:rtl/>
        </w:rPr>
        <w:t>في عصر</w:t>
      </w:r>
      <w:r w:rsidR="00C362DC" w:rsidRPr="00C362DC">
        <w:rPr>
          <w:rFonts w:ascii="Traditional Arabic" w:hAnsi="Traditional Arabic" w:cs="Traditional Arabic" w:hint="cs"/>
          <w:sz w:val="32"/>
          <w:szCs w:val="32"/>
          <w:rtl/>
        </w:rPr>
        <w:t xml:space="preserve"> يموج بمختلف التغيّرات العلمية، والحضارية، والتقنية</w:t>
      </w:r>
      <w:r>
        <w:rPr>
          <w:rFonts w:ascii="Traditional Arabic" w:hAnsi="Traditional Arabic" w:cs="Traditional Arabic" w:hint="cs"/>
          <w:sz w:val="32"/>
          <w:szCs w:val="32"/>
          <w:rtl/>
        </w:rPr>
        <w:t xml:space="preserve"> أصبحت الحاجة أكثر إلحاحًا لبناء فردا متعلما، قادر على مواجهة مختلف التحديات الحياتية،</w:t>
      </w:r>
      <w:r w:rsidR="002D2CB3">
        <w:rPr>
          <w:rFonts w:ascii="Traditional Arabic" w:hAnsi="Traditional Arabic" w:cs="Traditional Arabic" w:hint="cs"/>
          <w:sz w:val="32"/>
          <w:szCs w:val="32"/>
          <w:rtl/>
        </w:rPr>
        <w:t xml:space="preserve"> </w:t>
      </w:r>
      <w:r w:rsidR="00185233">
        <w:rPr>
          <w:rFonts w:ascii="Traditional Arabic" w:hAnsi="Traditional Arabic" w:cs="Traditional Arabic" w:hint="cs"/>
          <w:sz w:val="32"/>
          <w:szCs w:val="32"/>
          <w:rtl/>
        </w:rPr>
        <w:t>ف</w:t>
      </w:r>
      <w:r w:rsidR="002D2CB3">
        <w:rPr>
          <w:rFonts w:ascii="Traditional Arabic" w:hAnsi="Traditional Arabic" w:cs="Traditional Arabic" w:hint="cs"/>
          <w:sz w:val="32"/>
          <w:szCs w:val="32"/>
          <w:rtl/>
        </w:rPr>
        <w:t>لا غرابة اليوم أن نرى النظم التعليمية تتجه لتعليم يمتد مدى الحياة</w:t>
      </w:r>
      <w:r w:rsidR="000B3D0A">
        <w:rPr>
          <w:rFonts w:ascii="Traditional Arabic" w:hAnsi="Traditional Arabic" w:cs="Traditional Arabic" w:hint="cs"/>
          <w:sz w:val="32"/>
          <w:szCs w:val="32"/>
          <w:rtl/>
        </w:rPr>
        <w:t xml:space="preserve"> ويواكب التغيرات التكنولوجية، </w:t>
      </w:r>
      <w:r w:rsidR="000E4413">
        <w:rPr>
          <w:rFonts w:ascii="Traditional Arabic" w:hAnsi="Traditional Arabic" w:cs="Traditional Arabic" w:hint="cs"/>
          <w:sz w:val="32"/>
          <w:szCs w:val="32"/>
          <w:rtl/>
        </w:rPr>
        <w:t xml:space="preserve">ولذلك </w:t>
      </w:r>
      <w:r w:rsidR="002D2CB3">
        <w:rPr>
          <w:rFonts w:ascii="Traditional Arabic" w:hAnsi="Traditional Arabic" w:cs="Traditional Arabic" w:hint="cs"/>
          <w:sz w:val="32"/>
          <w:szCs w:val="32"/>
          <w:rtl/>
        </w:rPr>
        <w:t xml:space="preserve">دأبت معظم الدول على تغيير </w:t>
      </w:r>
      <w:r w:rsidR="00D14E7F">
        <w:rPr>
          <w:rFonts w:ascii="Traditional Arabic" w:hAnsi="Traditional Arabic" w:cs="Traditional Arabic" w:hint="cs"/>
          <w:sz w:val="32"/>
          <w:szCs w:val="32"/>
          <w:rtl/>
        </w:rPr>
        <w:t>نظمها التعليمي</w:t>
      </w:r>
      <w:r w:rsidR="000E4413">
        <w:rPr>
          <w:rFonts w:ascii="Traditional Arabic" w:hAnsi="Traditional Arabic" w:cs="Traditional Arabic" w:hint="cs"/>
          <w:sz w:val="32"/>
          <w:szCs w:val="32"/>
          <w:rtl/>
        </w:rPr>
        <w:t xml:space="preserve"> سعيًا لمواكبة ركب التقدم العلمي</w:t>
      </w:r>
      <w:r w:rsidR="00D14E7F">
        <w:rPr>
          <w:rFonts w:ascii="Traditional Arabic" w:hAnsi="Traditional Arabic" w:cs="Traditional Arabic" w:hint="cs"/>
          <w:sz w:val="32"/>
          <w:szCs w:val="32"/>
          <w:rtl/>
        </w:rPr>
        <w:t xml:space="preserve"> بم</w:t>
      </w:r>
      <w:r w:rsidR="000E4413">
        <w:rPr>
          <w:rFonts w:ascii="Traditional Arabic" w:hAnsi="Traditional Arabic" w:cs="Traditional Arabic" w:hint="cs"/>
          <w:sz w:val="32"/>
          <w:szCs w:val="32"/>
          <w:rtl/>
        </w:rPr>
        <w:t>ا يتناسب مع عصر الألفية الثالثة</w:t>
      </w:r>
      <w:r w:rsidR="000B3D0A">
        <w:rPr>
          <w:rFonts w:ascii="Traditional Arabic" w:hAnsi="Traditional Arabic" w:cs="Traditional Arabic" w:hint="cs"/>
          <w:sz w:val="32"/>
          <w:szCs w:val="32"/>
          <w:rtl/>
        </w:rPr>
        <w:t>.</w:t>
      </w:r>
    </w:p>
    <w:p w:rsidR="000B3D0A" w:rsidRDefault="000B3D0A" w:rsidP="00282756">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282756">
        <w:rPr>
          <w:rFonts w:ascii="Traditional Arabic" w:hAnsi="Traditional Arabic" w:cs="Traditional Arabic" w:hint="cs"/>
          <w:sz w:val="32"/>
          <w:szCs w:val="32"/>
          <w:rtl/>
        </w:rPr>
        <w:t xml:space="preserve"> </w:t>
      </w:r>
      <w:r w:rsidR="00FD6C0D">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وانط</w:t>
      </w:r>
      <w:r w:rsidR="0023445F">
        <w:rPr>
          <w:rFonts w:ascii="Traditional Arabic" w:hAnsi="Traditional Arabic" w:cs="Traditional Arabic" w:hint="cs"/>
          <w:sz w:val="32"/>
          <w:szCs w:val="32"/>
          <w:rtl/>
        </w:rPr>
        <w:t>لاقًا من ذلك لم يعد دور المعلم الملقن للمعرفة، ولم يعد دور المتعلم المستمع،</w:t>
      </w:r>
      <w:r w:rsidR="00AB007D">
        <w:rPr>
          <w:rFonts w:ascii="Traditional Arabic" w:hAnsi="Traditional Arabic" w:cs="Traditional Arabic" w:hint="cs"/>
          <w:sz w:val="32"/>
          <w:szCs w:val="32"/>
          <w:rtl/>
        </w:rPr>
        <w:t xml:space="preserve"> بل أصبح من الواجب على المعلم القيام بأدوار جديدة تتماشي مع التقدم العلمي والتك</w:t>
      </w:r>
      <w:r w:rsidR="00855A1B">
        <w:rPr>
          <w:rFonts w:ascii="Traditional Arabic" w:hAnsi="Traditional Arabic" w:cs="Traditional Arabic" w:hint="cs"/>
          <w:sz w:val="32"/>
          <w:szCs w:val="32"/>
          <w:rtl/>
        </w:rPr>
        <w:t>نولوجي</w:t>
      </w:r>
      <w:r w:rsidR="00AB007D">
        <w:rPr>
          <w:rFonts w:ascii="Traditional Arabic" w:hAnsi="Traditional Arabic" w:cs="Traditional Arabic" w:hint="cs"/>
          <w:sz w:val="32"/>
          <w:szCs w:val="32"/>
          <w:rtl/>
        </w:rPr>
        <w:t xml:space="preserve"> الهائل</w:t>
      </w:r>
      <w:r w:rsidR="00855A1B">
        <w:rPr>
          <w:rFonts w:ascii="Traditional Arabic" w:hAnsi="Traditional Arabic" w:cs="Traditional Arabic" w:hint="cs"/>
          <w:sz w:val="32"/>
          <w:szCs w:val="32"/>
          <w:rtl/>
        </w:rPr>
        <w:t>، وينظر اليوم للمعلم على أنه مطور مبتكر للمعرفة</w:t>
      </w:r>
      <w:r w:rsidR="00A85CF0">
        <w:rPr>
          <w:rFonts w:ascii="Traditional Arabic" w:hAnsi="Traditional Arabic" w:cs="Traditional Arabic" w:hint="cs"/>
          <w:sz w:val="32"/>
          <w:szCs w:val="32"/>
          <w:rtl/>
        </w:rPr>
        <w:t xml:space="preserve"> مشاركاً فيها</w:t>
      </w:r>
      <w:r w:rsidR="00282756">
        <w:rPr>
          <w:rFonts w:ascii="Traditional Arabic" w:hAnsi="Traditional Arabic" w:cs="Traditional Arabic" w:hint="cs"/>
          <w:sz w:val="32"/>
          <w:szCs w:val="32"/>
          <w:rtl/>
        </w:rPr>
        <w:t>(سعادة، 2007م).</w:t>
      </w:r>
      <w:r w:rsidR="00AB007D">
        <w:rPr>
          <w:rFonts w:ascii="Traditional Arabic" w:hAnsi="Traditional Arabic" w:cs="Traditional Arabic" w:hint="cs"/>
          <w:sz w:val="32"/>
          <w:szCs w:val="32"/>
          <w:rtl/>
        </w:rPr>
        <w:t xml:space="preserve">  </w:t>
      </w:r>
    </w:p>
    <w:p w:rsidR="006C08C7" w:rsidRDefault="00C034DE" w:rsidP="00A153B2">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FD6C0D">
        <w:rPr>
          <w:rFonts w:ascii="Traditional Arabic" w:hAnsi="Traditional Arabic" w:cs="Traditional Arabic" w:hint="cs"/>
          <w:sz w:val="32"/>
          <w:szCs w:val="32"/>
          <w:rtl/>
        </w:rPr>
        <w:t xml:space="preserve">       </w:t>
      </w:r>
      <w:r w:rsidR="006857D0">
        <w:rPr>
          <w:rFonts w:ascii="Traditional Arabic" w:hAnsi="Traditional Arabic" w:cs="Traditional Arabic" w:hint="cs"/>
          <w:sz w:val="32"/>
          <w:szCs w:val="32"/>
          <w:rtl/>
        </w:rPr>
        <w:t>ولعل بصمات التقدم العلمي تتضح من خلال المحاولات المستمرة لتبسيط المعلومات، والمعارف التي تلقي على الطلاب، ويعتبر فن الإنفوجرافيك إحدى أهم نتاجات هذا التقدم العلمي،</w:t>
      </w:r>
      <w:r w:rsidR="00D76DD8">
        <w:rPr>
          <w:rFonts w:ascii="Traditional Arabic" w:hAnsi="Traditional Arabic" w:cs="Traditional Arabic" w:hint="cs"/>
          <w:sz w:val="32"/>
          <w:szCs w:val="32"/>
          <w:rtl/>
        </w:rPr>
        <w:t xml:space="preserve"> حيث يرى إيكرت(</w:t>
      </w:r>
      <w:r w:rsidR="0054633A">
        <w:rPr>
          <w:rFonts w:ascii="Traditional Arabic" w:hAnsi="Traditional Arabic" w:cs="Traditional Arabic"/>
          <w:sz w:val="32"/>
          <w:szCs w:val="32"/>
        </w:rPr>
        <w:t xml:space="preserve">Ekart, </w:t>
      </w:r>
      <w:r w:rsidR="00D76DD8">
        <w:rPr>
          <w:rFonts w:ascii="Traditional Arabic" w:hAnsi="Traditional Arabic" w:cs="Traditional Arabic"/>
          <w:sz w:val="32"/>
          <w:szCs w:val="32"/>
        </w:rPr>
        <w:t>2013</w:t>
      </w:r>
      <w:r w:rsidR="00A153B2">
        <w:rPr>
          <w:rFonts w:ascii="Traditional Arabic" w:hAnsi="Traditional Arabic" w:cs="Traditional Arabic" w:hint="cs"/>
          <w:sz w:val="32"/>
          <w:szCs w:val="32"/>
          <w:rtl/>
        </w:rPr>
        <w:t xml:space="preserve">) أن </w:t>
      </w:r>
      <w:r w:rsidR="00040F01">
        <w:rPr>
          <w:rFonts w:ascii="Traditional Arabic" w:hAnsi="Traditional Arabic" w:cs="Traditional Arabic" w:hint="cs"/>
          <w:sz w:val="32"/>
          <w:szCs w:val="32"/>
          <w:rtl/>
        </w:rPr>
        <w:t>الإنفو</w:t>
      </w:r>
      <w:r w:rsidR="00D76DD8">
        <w:rPr>
          <w:rFonts w:ascii="Traditional Arabic" w:hAnsi="Traditional Arabic" w:cs="Traditional Arabic" w:hint="cs"/>
          <w:sz w:val="32"/>
          <w:szCs w:val="32"/>
          <w:rtl/>
        </w:rPr>
        <w:t>جرافيك عبارة عن عروض بصرية للبيانات والمعلومات، فالإ</w:t>
      </w:r>
      <w:r w:rsidR="00040F01">
        <w:rPr>
          <w:rFonts w:ascii="Traditional Arabic" w:hAnsi="Traditional Arabic" w:cs="Traditional Arabic" w:hint="cs"/>
          <w:sz w:val="32"/>
          <w:szCs w:val="32"/>
          <w:rtl/>
        </w:rPr>
        <w:t>نفوجرافيك كانت موجودة منذُ قرو</w:t>
      </w:r>
      <w:r w:rsidR="00A153B2">
        <w:rPr>
          <w:rFonts w:ascii="Traditional Arabic" w:hAnsi="Traditional Arabic" w:cs="Traditional Arabic" w:hint="cs"/>
          <w:sz w:val="32"/>
          <w:szCs w:val="32"/>
          <w:rtl/>
        </w:rPr>
        <w:t>ن طويلة، وتمثلت في الرسم على ج</w:t>
      </w:r>
      <w:r w:rsidR="00040F01">
        <w:rPr>
          <w:rFonts w:ascii="Traditional Arabic" w:hAnsi="Traditional Arabic" w:cs="Traditional Arabic" w:hint="cs"/>
          <w:sz w:val="32"/>
          <w:szCs w:val="32"/>
          <w:rtl/>
        </w:rPr>
        <w:t>دران</w:t>
      </w:r>
      <w:r w:rsidR="00A153B2">
        <w:rPr>
          <w:rFonts w:ascii="Traditional Arabic" w:hAnsi="Traditional Arabic" w:cs="Traditional Arabic" w:hint="cs"/>
          <w:sz w:val="32"/>
          <w:szCs w:val="32"/>
          <w:rtl/>
        </w:rPr>
        <w:t xml:space="preserve"> الكهوف، مما يبرز أهمية هذا العلم والفن في آن واحد.</w:t>
      </w:r>
    </w:p>
    <w:p w:rsidR="008C1C03" w:rsidRPr="00967A47" w:rsidRDefault="008C1C03" w:rsidP="00967A47">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717CE">
        <w:rPr>
          <w:rFonts w:ascii="Traditional Arabic" w:hAnsi="Traditional Arabic" w:cs="Traditional Arabic" w:hint="cs"/>
          <w:sz w:val="32"/>
          <w:szCs w:val="32"/>
          <w:rtl/>
        </w:rPr>
        <w:t xml:space="preserve">      </w:t>
      </w:r>
      <w:r w:rsidR="00864F1D">
        <w:rPr>
          <w:rFonts w:ascii="Traditional Arabic" w:hAnsi="Traditional Arabic" w:cs="Traditional Arabic" w:hint="cs"/>
          <w:sz w:val="32"/>
          <w:szCs w:val="32"/>
          <w:rtl/>
        </w:rPr>
        <w:t xml:space="preserve">  </w:t>
      </w:r>
      <w:r w:rsidR="007717CE">
        <w:rPr>
          <w:rFonts w:ascii="Traditional Arabic" w:hAnsi="Traditional Arabic" w:cs="Traditional Arabic" w:hint="cs"/>
          <w:sz w:val="32"/>
          <w:szCs w:val="32"/>
          <w:rtl/>
        </w:rPr>
        <w:t xml:space="preserve"> </w:t>
      </w:r>
      <w:r w:rsidR="00194D39">
        <w:rPr>
          <w:rFonts w:ascii="Traditional Arabic" w:hAnsi="Traditional Arabic" w:cs="Traditional Arabic" w:hint="cs"/>
          <w:sz w:val="32"/>
          <w:szCs w:val="32"/>
          <w:rtl/>
        </w:rPr>
        <w:t>ومما لا شك فيه أن توظيف الإنفوجرافيك في التعليم</w:t>
      </w:r>
      <w:r w:rsidR="00AC4E8F">
        <w:rPr>
          <w:rFonts w:ascii="Traditional Arabic" w:hAnsi="Traditional Arabic" w:cs="Traditional Arabic" w:hint="cs"/>
          <w:sz w:val="32"/>
          <w:szCs w:val="32"/>
          <w:rtl/>
        </w:rPr>
        <w:t xml:space="preserve"> كما يشير إلى ذلك إسلام أغلو وآخرون(</w:t>
      </w:r>
      <w:r w:rsidR="00CF73C7">
        <w:rPr>
          <w:rFonts w:ascii="Traditional Arabic" w:hAnsi="Traditional Arabic" w:cs="Traditional Arabic"/>
          <w:sz w:val="32"/>
          <w:szCs w:val="32"/>
        </w:rPr>
        <w:t xml:space="preserve">IsIamoglu et aI,2015,p </w:t>
      </w:r>
      <w:r w:rsidR="007717CE">
        <w:rPr>
          <w:rFonts w:ascii="Traditional Arabic" w:hAnsi="Traditional Arabic" w:cs="Traditional Arabic"/>
          <w:sz w:val="32"/>
          <w:szCs w:val="32"/>
        </w:rPr>
        <w:t>36</w:t>
      </w:r>
      <w:r w:rsidR="007717CE">
        <w:rPr>
          <w:rFonts w:ascii="Traditional Arabic" w:hAnsi="Traditional Arabic" w:cs="Traditional Arabic" w:hint="cs"/>
          <w:sz w:val="32"/>
          <w:szCs w:val="32"/>
          <w:rtl/>
        </w:rPr>
        <w:t>) يُساهم في تنشيط القنوات اللفظية والبصرية عند الطلاب، كما يساعد الطلاب على دمج أكثر من حاسة في أثناء التعلم، بش</w:t>
      </w:r>
      <w:r w:rsidR="00EC2E28">
        <w:rPr>
          <w:rFonts w:ascii="Traditional Arabic" w:hAnsi="Traditional Arabic" w:cs="Traditional Arabic" w:hint="cs"/>
          <w:sz w:val="32"/>
          <w:szCs w:val="32"/>
          <w:rtl/>
        </w:rPr>
        <w:t xml:space="preserve">كل يدعم التعليم </w:t>
      </w:r>
      <w:r w:rsidR="00E87F0F">
        <w:rPr>
          <w:rFonts w:ascii="Traditional Arabic" w:hAnsi="Traditional Arabic" w:cs="Traditional Arabic" w:hint="cs"/>
          <w:sz w:val="32"/>
          <w:szCs w:val="32"/>
          <w:rtl/>
        </w:rPr>
        <w:t>ذ</w:t>
      </w:r>
      <w:r w:rsidR="000E6AD0">
        <w:rPr>
          <w:rFonts w:ascii="Traditional Arabic" w:hAnsi="Traditional Arabic" w:cs="Traditional Arabic" w:hint="cs"/>
          <w:sz w:val="32"/>
          <w:szCs w:val="32"/>
          <w:rtl/>
        </w:rPr>
        <w:t>و المعنى ويساهم في إحداث أثر له</w:t>
      </w:r>
      <w:r w:rsidR="00E729AD">
        <w:rPr>
          <w:rFonts w:ascii="Traditional Arabic" w:hAnsi="Traditional Arabic" w:cs="Traditional Arabic" w:hint="cs"/>
          <w:sz w:val="32"/>
          <w:szCs w:val="32"/>
          <w:rtl/>
        </w:rPr>
        <w:t xml:space="preserve">، وبالرغم من حداثة </w:t>
      </w:r>
      <w:r w:rsidR="00862078">
        <w:rPr>
          <w:rFonts w:ascii="Traditional Arabic" w:hAnsi="Traditional Arabic" w:cs="Traditional Arabic" w:hint="cs"/>
          <w:sz w:val="32"/>
          <w:szCs w:val="32"/>
          <w:rtl/>
        </w:rPr>
        <w:t>الإنفوجرافيك فقد أجريت حولها العديد من الدراسات ومنها دراسة كوز وسيمز(</w:t>
      </w:r>
      <w:r w:rsidR="004B6CBF">
        <w:rPr>
          <w:rFonts w:ascii="Traditional Arabic" w:hAnsi="Traditional Arabic" w:cs="Traditional Arabic"/>
          <w:sz w:val="32"/>
          <w:szCs w:val="32"/>
        </w:rPr>
        <w:t>Kos, Sims, 2014</w:t>
      </w:r>
      <w:r w:rsidR="004B6CBF">
        <w:rPr>
          <w:rFonts w:ascii="Traditional Arabic" w:hAnsi="Traditional Arabic" w:cs="Traditional Arabic" w:hint="cs"/>
          <w:sz w:val="32"/>
          <w:szCs w:val="32"/>
          <w:rtl/>
        </w:rPr>
        <w:t>) والتي هدفت إلى معرفة أهمية</w:t>
      </w:r>
      <w:r w:rsidR="0058103C">
        <w:rPr>
          <w:rFonts w:ascii="Traditional Arabic" w:hAnsi="Traditional Arabic" w:cs="Traditional Arabic" w:hint="cs"/>
          <w:sz w:val="32"/>
          <w:szCs w:val="32"/>
          <w:rtl/>
        </w:rPr>
        <w:t xml:space="preserve"> الإنفوجرافيك في مهارة كتابة المقالات، ودراسة كيبار وأكونيلو</w:t>
      </w:r>
      <w:r w:rsidR="00967A47">
        <w:rPr>
          <w:rFonts w:ascii="Traditional Arabic" w:hAnsi="Traditional Arabic" w:cs="Traditional Arabic" w:hint="cs"/>
          <w:sz w:val="32"/>
          <w:szCs w:val="32"/>
          <w:rtl/>
        </w:rPr>
        <w:t>(</w:t>
      </w:r>
      <w:r w:rsidR="00967A47" w:rsidRPr="00967A47">
        <w:rPr>
          <w:rFonts w:ascii="Traditional Arabic" w:hAnsi="Traditional Arabic" w:cs="Traditional Arabic"/>
          <w:sz w:val="28"/>
          <w:szCs w:val="28"/>
        </w:rPr>
        <w:t>kibar,</w:t>
      </w:r>
      <w:r w:rsidR="00967A47">
        <w:rPr>
          <w:rFonts w:ascii="Traditional Arabic" w:hAnsi="Traditional Arabic" w:cs="Traditional Arabic"/>
          <w:sz w:val="28"/>
          <w:szCs w:val="28"/>
        </w:rPr>
        <w:t xml:space="preserve"> </w:t>
      </w:r>
      <w:r w:rsidR="00967A47" w:rsidRPr="00967A47">
        <w:rPr>
          <w:rFonts w:ascii="Traditional Arabic" w:hAnsi="Traditional Arabic" w:cs="Traditional Arabic"/>
          <w:sz w:val="28"/>
          <w:szCs w:val="28"/>
        </w:rPr>
        <w:t xml:space="preserve">Akkoyunlu, </w:t>
      </w:r>
      <w:r w:rsidR="00967A47" w:rsidRPr="00243C33">
        <w:rPr>
          <w:rFonts w:ascii="Traditional Arabic" w:hAnsi="Traditional Arabic" w:cs="Traditional Arabic"/>
          <w:sz w:val="32"/>
          <w:szCs w:val="32"/>
        </w:rPr>
        <w:t>2014</w:t>
      </w:r>
      <w:r w:rsidR="00967A47">
        <w:rPr>
          <w:rFonts w:ascii="Traditional Arabic" w:hAnsi="Traditional Arabic" w:cs="Traditional Arabic" w:hint="cs"/>
          <w:sz w:val="32"/>
          <w:szCs w:val="32"/>
          <w:rtl/>
        </w:rPr>
        <w:t>)</w:t>
      </w:r>
      <w:r w:rsidR="006C5291">
        <w:rPr>
          <w:rFonts w:ascii="Traditional Arabic" w:hAnsi="Traditional Arabic" w:cs="Traditional Arabic" w:hint="cs"/>
          <w:sz w:val="32"/>
          <w:szCs w:val="32"/>
          <w:rtl/>
        </w:rPr>
        <w:t xml:space="preserve"> التي هدفت إلى معرفة أهمية توظيف الإنفوجرافيك</w:t>
      </w:r>
      <w:r w:rsidR="00864F1D">
        <w:rPr>
          <w:rFonts w:ascii="Traditional Arabic" w:hAnsi="Traditional Arabic" w:cs="Traditional Arabic" w:hint="cs"/>
          <w:sz w:val="32"/>
          <w:szCs w:val="32"/>
          <w:rtl/>
        </w:rPr>
        <w:t xml:space="preserve"> في مجال التربوي.</w:t>
      </w:r>
    </w:p>
    <w:p w:rsidR="005F40A0" w:rsidRDefault="00E87F0F" w:rsidP="005F40A0">
      <w:pPr>
        <w:jc w:val="both"/>
        <w:rPr>
          <w:rFonts w:ascii="Traditional Arabic" w:hAnsi="Traditional Arabic" w:cs="Traditional Arabic"/>
          <w:sz w:val="32"/>
          <w:szCs w:val="32"/>
          <w:shd w:val="clear" w:color="auto" w:fill="FFFFFF"/>
          <w:rtl/>
        </w:rPr>
      </w:pPr>
      <w:r w:rsidRPr="005F40A0">
        <w:rPr>
          <w:rFonts w:ascii="Traditional Arabic" w:hAnsi="Traditional Arabic" w:cs="Traditional Arabic"/>
          <w:sz w:val="32"/>
          <w:szCs w:val="32"/>
          <w:rtl/>
        </w:rPr>
        <w:t xml:space="preserve"> </w:t>
      </w:r>
      <w:r w:rsidR="00864F1D" w:rsidRPr="005F40A0">
        <w:rPr>
          <w:rFonts w:ascii="Traditional Arabic" w:hAnsi="Traditional Arabic" w:cs="Traditional Arabic"/>
          <w:sz w:val="32"/>
          <w:szCs w:val="32"/>
          <w:rtl/>
        </w:rPr>
        <w:t xml:space="preserve"> </w:t>
      </w:r>
      <w:r w:rsidRPr="005F40A0">
        <w:rPr>
          <w:rFonts w:ascii="Traditional Arabic" w:hAnsi="Traditional Arabic" w:cs="Traditional Arabic"/>
          <w:sz w:val="32"/>
          <w:szCs w:val="32"/>
          <w:rtl/>
        </w:rPr>
        <w:t xml:space="preserve"> وإدراك لأهمية تطوير المناهج الدراسية فقد خطت المملكة خطوات كبيرة في هذا المجال</w:t>
      </w:r>
      <w:r w:rsidR="00740A60" w:rsidRPr="005F40A0">
        <w:rPr>
          <w:rFonts w:ascii="Traditional Arabic" w:hAnsi="Traditional Arabic" w:cs="Traditional Arabic"/>
          <w:sz w:val="32"/>
          <w:szCs w:val="32"/>
          <w:rtl/>
        </w:rPr>
        <w:t xml:space="preserve"> </w:t>
      </w:r>
      <w:r w:rsidR="00E0296D" w:rsidRPr="005F40A0">
        <w:rPr>
          <w:rFonts w:ascii="Traditional Arabic" w:hAnsi="Traditional Arabic" w:cs="Traditional Arabic"/>
          <w:sz w:val="32"/>
          <w:szCs w:val="32"/>
          <w:shd w:val="clear" w:color="auto" w:fill="FFFFFF"/>
          <w:rtl/>
        </w:rPr>
        <w:t>أدركت القيادة الحكيمة للمملكة العربية السعودية منذ وقت مبكر من تأسيسها أهمية التعليم وتطويره في بناء الوطن والمواطن، فأولت هذا الجانب عناية كبيرة من المتابعة الشخصية ورصد الميزانيات، حتى استطاعت أن تصنع نموذجاً متميزاً في نشر التعليم على المستويين الإقليمي والعالمي</w:t>
      </w:r>
      <w:r w:rsidR="00FD3C40">
        <w:rPr>
          <w:rFonts w:ascii="Traditional Arabic" w:hAnsi="Traditional Arabic" w:cs="Traditional Arabic" w:hint="cs"/>
          <w:sz w:val="32"/>
          <w:szCs w:val="32"/>
          <w:shd w:val="clear" w:color="auto" w:fill="FFFFFF"/>
          <w:rtl/>
        </w:rPr>
        <w:t>،</w:t>
      </w:r>
      <w:r w:rsidR="005F40A0">
        <w:rPr>
          <w:rFonts w:ascii="Traditional Arabic" w:hAnsi="Traditional Arabic" w:cs="Traditional Arabic" w:hint="cs"/>
          <w:sz w:val="32"/>
          <w:szCs w:val="32"/>
          <w:shd w:val="clear" w:color="auto" w:fill="FFFFFF"/>
          <w:rtl/>
        </w:rPr>
        <w:t xml:space="preserve"> </w:t>
      </w:r>
      <w:r w:rsidR="00381439">
        <w:rPr>
          <w:rFonts w:ascii="Traditional Arabic" w:hAnsi="Traditional Arabic" w:cs="Traditional Arabic" w:hint="cs"/>
          <w:sz w:val="32"/>
          <w:szCs w:val="32"/>
          <w:shd w:val="clear" w:color="auto" w:fill="FFFFFF"/>
          <w:rtl/>
        </w:rPr>
        <w:t xml:space="preserve">كما </w:t>
      </w:r>
      <w:r w:rsidR="005F40A0" w:rsidRPr="005F40A0">
        <w:rPr>
          <w:rFonts w:ascii="Traditional Arabic" w:hAnsi="Traditional Arabic" w:cs="Traditional Arabic"/>
          <w:sz w:val="32"/>
          <w:szCs w:val="32"/>
          <w:shd w:val="clear" w:color="auto" w:fill="FFFFFF"/>
          <w:rtl/>
        </w:rPr>
        <w:t>أن التعامل مع المتغيرات والتحديات الحالية التي تعيشها المملكة على مستوى الفرد والمجتمع، والنظرة الاستشرافية المستقبلية؛ يتطلب أن تخطو وزارة التعليم خطوات واضحة ومدروسة وفق رؤية ومنهجية علمية، وهذا يتطلب بناء استراتيجية وطنية لتطوير التعليم العام تحقق توجهات القيادة وتلبي آمال المواطنين وطموحات المجتمع، وتحقق للمملكة العربية ال</w:t>
      </w:r>
      <w:r w:rsidR="005F40A0">
        <w:rPr>
          <w:rFonts w:ascii="Traditional Arabic" w:hAnsi="Traditional Arabic" w:cs="Traditional Arabic"/>
          <w:sz w:val="32"/>
          <w:szCs w:val="32"/>
          <w:shd w:val="clear" w:color="auto" w:fill="FFFFFF"/>
          <w:rtl/>
        </w:rPr>
        <w:t>سعودية التحوّل إلى مجتمع المعرف</w:t>
      </w:r>
      <w:r w:rsidR="005F40A0">
        <w:rPr>
          <w:rFonts w:ascii="Traditional Arabic" w:hAnsi="Traditional Arabic" w:cs="Traditional Arabic" w:hint="cs"/>
          <w:sz w:val="32"/>
          <w:szCs w:val="32"/>
          <w:shd w:val="clear" w:color="auto" w:fill="FFFFFF"/>
          <w:rtl/>
        </w:rPr>
        <w:t>ة</w:t>
      </w:r>
      <w:r w:rsidR="00FD3C40">
        <w:rPr>
          <w:rFonts w:ascii="Traditional Arabic" w:hAnsi="Traditional Arabic" w:cs="Traditional Arabic" w:hint="cs"/>
          <w:sz w:val="32"/>
          <w:szCs w:val="32"/>
          <w:shd w:val="clear" w:color="auto" w:fill="FFFFFF"/>
          <w:rtl/>
        </w:rPr>
        <w:t>(تطوير، 2012م).</w:t>
      </w:r>
      <w:r w:rsidR="005F40A0">
        <w:rPr>
          <w:rFonts w:ascii="Traditional Arabic" w:hAnsi="Traditional Arabic" w:cs="Traditional Arabic" w:hint="cs"/>
          <w:sz w:val="32"/>
          <w:szCs w:val="32"/>
          <w:shd w:val="clear" w:color="auto" w:fill="FFFFFF"/>
          <w:rtl/>
        </w:rPr>
        <w:t xml:space="preserve">  </w:t>
      </w:r>
    </w:p>
    <w:p w:rsidR="009E24A3" w:rsidRDefault="005F40A0" w:rsidP="00441333">
      <w:pPr>
        <w:spacing w:after="0"/>
        <w:jc w:val="both"/>
        <w:rPr>
          <w:rFonts w:ascii="Traditional Arabic" w:hAnsi="Traditional Arabic" w:cs="Traditional Arabic"/>
          <w:sz w:val="32"/>
          <w:szCs w:val="32"/>
          <w:shd w:val="clear" w:color="auto" w:fill="FFFFFF"/>
          <w:rtl/>
        </w:rPr>
      </w:pPr>
      <w:r>
        <w:rPr>
          <w:rFonts w:ascii="Traditional Arabic" w:hAnsi="Traditional Arabic" w:cs="Traditional Arabic"/>
          <w:sz w:val="32"/>
          <w:szCs w:val="32"/>
        </w:rPr>
        <w:t xml:space="preserve">      </w:t>
      </w:r>
      <w:r w:rsidRPr="005F40A0">
        <w:rPr>
          <w:rFonts w:ascii="Traditional Arabic" w:hAnsi="Traditional Arabic" w:cs="Traditional Arabic"/>
          <w:sz w:val="32"/>
          <w:szCs w:val="32"/>
          <w:shd w:val="clear" w:color="auto" w:fill="FFFFFF"/>
          <w:rtl/>
        </w:rPr>
        <w:t>واستجابة لذلك، جاءت هذه الاستراتيجية الوطنية لتطوير التعليم العام التي قام مشروع الملك عبد</w:t>
      </w:r>
      <w:r w:rsidR="00B80CC1">
        <w:rPr>
          <w:rFonts w:ascii="Traditional Arabic" w:hAnsi="Traditional Arabic" w:cs="Traditional Arabic" w:hint="cs"/>
          <w:sz w:val="32"/>
          <w:szCs w:val="32"/>
          <w:shd w:val="clear" w:color="auto" w:fill="FFFFFF"/>
          <w:rtl/>
        </w:rPr>
        <w:t xml:space="preserve"> </w:t>
      </w:r>
      <w:r w:rsidRPr="005F40A0">
        <w:rPr>
          <w:rFonts w:ascii="Traditional Arabic" w:hAnsi="Traditional Arabic" w:cs="Traditional Arabic"/>
          <w:sz w:val="32"/>
          <w:szCs w:val="32"/>
          <w:shd w:val="clear" w:color="auto" w:fill="FFFFFF"/>
          <w:rtl/>
        </w:rPr>
        <w:t>الله بن عبد</w:t>
      </w:r>
      <w:r w:rsidR="00B80CC1">
        <w:rPr>
          <w:rFonts w:ascii="Traditional Arabic" w:hAnsi="Traditional Arabic" w:cs="Traditional Arabic" w:hint="cs"/>
          <w:sz w:val="32"/>
          <w:szCs w:val="32"/>
          <w:shd w:val="clear" w:color="auto" w:fill="FFFFFF"/>
          <w:rtl/>
        </w:rPr>
        <w:t xml:space="preserve"> </w:t>
      </w:r>
      <w:r w:rsidRPr="005F40A0">
        <w:rPr>
          <w:rFonts w:ascii="Traditional Arabic" w:hAnsi="Traditional Arabic" w:cs="Traditional Arabic"/>
          <w:sz w:val="32"/>
          <w:szCs w:val="32"/>
          <w:shd w:val="clear" w:color="auto" w:fill="FFFFFF"/>
          <w:rtl/>
        </w:rPr>
        <w:t>العزيز لتطوير التعليم العام " تطوير" ببنائها وفق أفضل الممارسات الدولية في التخطيط لتطوير التعليم، والاستفادة من الدروس والتجارب الوطنية والإقليمية والعالمية، وهو ما مهد إلى الخلوص إلى رسم رؤية جديدة لما يجب أن يكون عليه الطالب/ الطالبة في المملكة العربية السعودية، والمدرسة التي يمكن أن تحقق ذلك، وإعادة رسم المهام المستقبلية لوزارة التعليم، وإدارات التعليم في المناطق</w:t>
      </w:r>
      <w:r w:rsidRPr="005F40A0">
        <w:rPr>
          <w:rFonts w:ascii="Traditional Arabic" w:hAnsi="Traditional Arabic" w:cs="Traditional Arabic"/>
          <w:sz w:val="32"/>
          <w:szCs w:val="32"/>
          <w:shd w:val="clear" w:color="auto" w:fill="FFFFFF"/>
        </w:rPr>
        <w:t>. </w:t>
      </w:r>
      <w:r w:rsidRPr="005F40A0">
        <w:rPr>
          <w:rFonts w:ascii="Traditional Arabic" w:hAnsi="Traditional Arabic" w:cs="Traditional Arabic"/>
          <w:sz w:val="32"/>
          <w:szCs w:val="32"/>
          <w:shd w:val="clear" w:color="auto" w:fill="FFFFFF"/>
          <w:rtl/>
        </w:rPr>
        <w:t>إن هذه الاستراتيجية الطموحة معنيّة بالدرجة الأولى ببناء نشء واعٍ مبدع متكامل الشخصية يستخدم أقصى قدراته، ويعي أثره الإيجابي المستقبلي على المستويات كافة، وتخلق منه المواطن والإنسان الصالح الذي يتحلّى بالقيم الإسلامية، ويمتلك المهارات التي تؤهله للتعامل مع معطيات العصر ومستجداته، ويمتلك القدرة على الوصول إلى مصادر المعرفة وجلبها وتحليلها وإعادة إنتاجها وتوظيفها ونشرها، والقدرة على تحقيق مستويات معيارية عالية في التعلم تمكنه من الثبات والكسب في مضمار التنافس الدولي</w:t>
      </w:r>
      <w:r w:rsidR="00B80CC1">
        <w:rPr>
          <w:rFonts w:ascii="Traditional Arabic" w:hAnsi="Traditional Arabic" w:cs="Traditional Arabic" w:hint="cs"/>
          <w:sz w:val="32"/>
          <w:szCs w:val="32"/>
          <w:shd w:val="clear" w:color="auto" w:fill="FFFFFF"/>
          <w:rtl/>
        </w:rPr>
        <w:t>(تطوير، 2012م).</w:t>
      </w:r>
    </w:p>
    <w:p w:rsidR="009E24A3" w:rsidRPr="005F40A0" w:rsidRDefault="009E24A3" w:rsidP="00441333">
      <w:pPr>
        <w:spacing w:after="0"/>
        <w:jc w:val="both"/>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shd w:val="clear" w:color="auto" w:fill="FFFFFF"/>
          <w:rtl/>
        </w:rPr>
        <w:t xml:space="preserve">  </w:t>
      </w:r>
      <w:r w:rsidR="00D06C19">
        <w:rPr>
          <w:rFonts w:ascii="Traditional Arabic" w:hAnsi="Traditional Arabic" w:cs="Traditional Arabic" w:hint="cs"/>
          <w:sz w:val="32"/>
          <w:szCs w:val="32"/>
          <w:shd w:val="clear" w:color="auto" w:fill="FFFFFF"/>
          <w:rtl/>
        </w:rPr>
        <w:t xml:space="preserve">  </w:t>
      </w:r>
      <w:r>
        <w:rPr>
          <w:rFonts w:ascii="Traditional Arabic" w:hAnsi="Traditional Arabic" w:cs="Traditional Arabic" w:hint="cs"/>
          <w:sz w:val="32"/>
          <w:szCs w:val="32"/>
          <w:shd w:val="clear" w:color="auto" w:fill="FFFFFF"/>
          <w:rtl/>
        </w:rPr>
        <w:t>وبناء على ذلك تأتي هذه الدراسة الحالية للكشف عن مدى تضمين مقررات اللغة العربية بالمرحلة المتوسطة للبيانات التصويرية التفاعلية(الإنفوجرافيك)، باعتبارها اتجاه حديثًا في التعليم.</w:t>
      </w:r>
    </w:p>
    <w:p w:rsidR="0037415E" w:rsidRDefault="00EC2E28" w:rsidP="00441333">
      <w:pPr>
        <w:spacing w:after="0"/>
        <w:jc w:val="both"/>
        <w:rPr>
          <w:rFonts w:ascii="Traditional Arabic" w:hAnsi="Traditional Arabic" w:cs="Traditional Arabic"/>
          <w:b/>
          <w:bCs/>
          <w:sz w:val="32"/>
          <w:szCs w:val="32"/>
          <w:rtl/>
        </w:rPr>
      </w:pPr>
      <w:r w:rsidRPr="00D06C19">
        <w:rPr>
          <w:rFonts w:ascii="Traditional Arabic" w:hAnsi="Traditional Arabic" w:cs="Traditional Arabic" w:hint="cs"/>
          <w:b/>
          <w:bCs/>
          <w:sz w:val="32"/>
          <w:szCs w:val="32"/>
          <w:rtl/>
        </w:rPr>
        <w:t xml:space="preserve"> </w:t>
      </w:r>
      <w:r w:rsidR="00D06C19">
        <w:rPr>
          <w:rFonts w:ascii="Traditional Arabic" w:hAnsi="Traditional Arabic" w:cs="Traditional Arabic" w:hint="cs"/>
          <w:b/>
          <w:bCs/>
          <w:sz w:val="32"/>
          <w:szCs w:val="32"/>
          <w:rtl/>
        </w:rPr>
        <w:t xml:space="preserve"> </w:t>
      </w:r>
      <w:r w:rsidR="00D06C19" w:rsidRPr="00D06C19">
        <w:rPr>
          <w:rFonts w:ascii="Traditional Arabic" w:hAnsi="Traditional Arabic" w:cs="Traditional Arabic" w:hint="cs"/>
          <w:b/>
          <w:bCs/>
          <w:sz w:val="32"/>
          <w:szCs w:val="32"/>
          <w:rtl/>
        </w:rPr>
        <w:t>تحديد مشكلة الدراسة:</w:t>
      </w:r>
    </w:p>
    <w:p w:rsidR="005431EA" w:rsidRPr="006447DF" w:rsidRDefault="006447DF" w:rsidP="00441333">
      <w:pPr>
        <w:jc w:val="both"/>
        <w:rPr>
          <w:rFonts w:ascii="Traditional Arabic" w:hAnsi="Traditional Arabic" w:cs="Traditional Arabic"/>
          <w:sz w:val="32"/>
          <w:szCs w:val="32"/>
          <w:rtl/>
        </w:rPr>
      </w:pPr>
      <w:r w:rsidRPr="006447DF">
        <w:rPr>
          <w:rFonts w:ascii="Traditional Arabic" w:hAnsi="Traditional Arabic" w:cs="Traditional Arabic" w:hint="cs"/>
          <w:sz w:val="32"/>
          <w:szCs w:val="32"/>
          <w:rtl/>
        </w:rPr>
        <w:t xml:space="preserve">     لعل من الأهمية بمكان العمل على تطوير أساليب التعليم والتعلم</w:t>
      </w:r>
      <w:r w:rsidR="002D2D99">
        <w:rPr>
          <w:rFonts w:ascii="Traditional Arabic" w:hAnsi="Traditional Arabic" w:cs="Traditional Arabic" w:hint="cs"/>
          <w:sz w:val="32"/>
          <w:szCs w:val="32"/>
          <w:rtl/>
        </w:rPr>
        <w:t>؛</w:t>
      </w:r>
      <w:r w:rsidRPr="006447DF">
        <w:rPr>
          <w:rFonts w:ascii="Traditional Arabic" w:hAnsi="Traditional Arabic" w:cs="Traditional Arabic" w:hint="cs"/>
          <w:sz w:val="32"/>
          <w:szCs w:val="32"/>
          <w:rtl/>
        </w:rPr>
        <w:t xml:space="preserve">  لما لذلك من نتاجات إيجابية على المتعلم، </w:t>
      </w:r>
      <w:r w:rsidR="002D2D99">
        <w:rPr>
          <w:rFonts w:ascii="Traditional Arabic" w:hAnsi="Traditional Arabic" w:cs="Traditional Arabic" w:hint="cs"/>
          <w:sz w:val="32"/>
          <w:szCs w:val="32"/>
          <w:rtl/>
        </w:rPr>
        <w:t>ل</w:t>
      </w:r>
      <w:r w:rsidRPr="006447DF">
        <w:rPr>
          <w:rFonts w:ascii="Traditional Arabic" w:hAnsi="Traditional Arabic" w:cs="Traditional Arabic" w:hint="cs"/>
          <w:sz w:val="32"/>
          <w:szCs w:val="32"/>
          <w:rtl/>
        </w:rPr>
        <w:t>أجل ذلك تحددت مشكلة الدراسة الحالية في الإجابة عن السؤال التالي:</w:t>
      </w:r>
    </w:p>
    <w:p w:rsidR="005431EA" w:rsidRDefault="007D6659" w:rsidP="00441333">
      <w:pPr>
        <w:ind w:firstLine="284"/>
        <w:jc w:val="both"/>
        <w:rPr>
          <w:rFonts w:ascii="Traditional Arabic" w:hAnsi="Traditional Arabic" w:cs="Traditional Arabic"/>
          <w:sz w:val="32"/>
          <w:szCs w:val="32"/>
          <w:rtl/>
        </w:rPr>
      </w:pPr>
      <w:r w:rsidRPr="007D6659">
        <w:rPr>
          <w:rFonts w:ascii="Traditional Arabic" w:hAnsi="Traditional Arabic" w:cs="Traditional Arabic" w:hint="cs"/>
          <w:sz w:val="32"/>
          <w:szCs w:val="32"/>
          <w:rtl/>
        </w:rPr>
        <w:t>1/ما درجة تضمين مقررات اللغُّة العربية بالمرحلة المتوسطة للبيانات التصويرية التفاعلية(الإنفوجرافيك).</w:t>
      </w:r>
    </w:p>
    <w:p w:rsidR="00A744B6" w:rsidRDefault="00A744B6" w:rsidP="00A744B6">
      <w:pPr>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يتفرع عن السؤال الرئيس السابق الأسئلة الفرعية التالية:</w:t>
      </w:r>
    </w:p>
    <w:p w:rsidR="00483A11" w:rsidRDefault="00865471" w:rsidP="00374975">
      <w:pPr>
        <w:spacing w:after="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483A11">
        <w:rPr>
          <w:rFonts w:ascii="Traditional Arabic" w:hAnsi="Traditional Arabic" w:cs="Traditional Arabic" w:hint="cs"/>
          <w:sz w:val="32"/>
          <w:szCs w:val="32"/>
          <w:rtl/>
        </w:rPr>
        <w:t>/ ما درجة تضمين كتاب(الطالب</w:t>
      </w:r>
      <w:r w:rsidR="00374975">
        <w:rPr>
          <w:rFonts w:ascii="Traditional Arabic" w:hAnsi="Traditional Arabic" w:cs="Traditional Arabic" w:hint="cs"/>
          <w:sz w:val="32"/>
          <w:szCs w:val="32"/>
          <w:rtl/>
        </w:rPr>
        <w:t>) ب</w:t>
      </w:r>
      <w:r w:rsidR="0099784D">
        <w:rPr>
          <w:rFonts w:ascii="Traditional Arabic" w:hAnsi="Traditional Arabic" w:cs="Traditional Arabic" w:hint="cs"/>
          <w:sz w:val="32"/>
          <w:szCs w:val="32"/>
          <w:rtl/>
        </w:rPr>
        <w:t>أ</w:t>
      </w:r>
      <w:r w:rsidR="00374975">
        <w:rPr>
          <w:rFonts w:ascii="Traditional Arabic" w:hAnsi="Traditional Arabic" w:cs="Traditional Arabic" w:hint="cs"/>
          <w:sz w:val="32"/>
          <w:szCs w:val="32"/>
          <w:rtl/>
        </w:rPr>
        <w:t>جزائه</w:t>
      </w:r>
      <w:r w:rsidR="00483A11">
        <w:rPr>
          <w:rFonts w:ascii="Traditional Arabic" w:hAnsi="Traditional Arabic" w:cs="Traditional Arabic" w:hint="cs"/>
          <w:sz w:val="32"/>
          <w:szCs w:val="32"/>
          <w:rtl/>
        </w:rPr>
        <w:t>(الأول والثاني) للصف الأول</w:t>
      </w:r>
      <w:r w:rsidR="00483A11" w:rsidRPr="007D6659">
        <w:rPr>
          <w:rFonts w:ascii="Traditional Arabic" w:hAnsi="Traditional Arabic" w:cs="Traditional Arabic" w:hint="cs"/>
          <w:sz w:val="32"/>
          <w:szCs w:val="32"/>
          <w:rtl/>
        </w:rPr>
        <w:t xml:space="preserve"> </w:t>
      </w:r>
      <w:r w:rsidR="00483A11">
        <w:rPr>
          <w:rFonts w:ascii="Traditional Arabic" w:hAnsi="Traditional Arabic" w:cs="Traditional Arabic" w:hint="cs"/>
          <w:sz w:val="32"/>
          <w:szCs w:val="32"/>
          <w:rtl/>
        </w:rPr>
        <w:t>المتوسط</w:t>
      </w:r>
      <w:r w:rsidR="00483A11" w:rsidRPr="007D6659">
        <w:rPr>
          <w:rFonts w:ascii="Traditional Arabic" w:hAnsi="Traditional Arabic" w:cs="Traditional Arabic" w:hint="cs"/>
          <w:sz w:val="32"/>
          <w:szCs w:val="32"/>
          <w:rtl/>
        </w:rPr>
        <w:t xml:space="preserve"> للبيانات ال</w:t>
      </w:r>
      <w:r w:rsidR="00483A11">
        <w:rPr>
          <w:rFonts w:ascii="Traditional Arabic" w:hAnsi="Traditional Arabic" w:cs="Traditional Arabic" w:hint="cs"/>
          <w:sz w:val="32"/>
          <w:szCs w:val="32"/>
          <w:rtl/>
        </w:rPr>
        <w:t>تصويرية التفاعلية(الإنفوجرافيك)؟</w:t>
      </w:r>
    </w:p>
    <w:p w:rsidR="00483A11" w:rsidRPr="007D6659" w:rsidRDefault="00483A11" w:rsidP="004A2448">
      <w:pPr>
        <w:spacing w:after="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2/ ما درجة تضمين كتاب(الطالب) ب</w:t>
      </w:r>
      <w:r w:rsidR="0099784D">
        <w:rPr>
          <w:rFonts w:ascii="Traditional Arabic" w:hAnsi="Traditional Arabic" w:cs="Traditional Arabic" w:hint="cs"/>
          <w:sz w:val="32"/>
          <w:szCs w:val="32"/>
          <w:rtl/>
        </w:rPr>
        <w:t>أ</w:t>
      </w:r>
      <w:r>
        <w:rPr>
          <w:rFonts w:ascii="Traditional Arabic" w:hAnsi="Traditional Arabic" w:cs="Traditional Arabic" w:hint="cs"/>
          <w:sz w:val="32"/>
          <w:szCs w:val="32"/>
          <w:rtl/>
        </w:rPr>
        <w:t>ج</w:t>
      </w:r>
      <w:r w:rsidR="004A2448">
        <w:rPr>
          <w:rFonts w:ascii="Traditional Arabic" w:hAnsi="Traditional Arabic" w:cs="Traditional Arabic" w:hint="cs"/>
          <w:sz w:val="32"/>
          <w:szCs w:val="32"/>
          <w:rtl/>
        </w:rPr>
        <w:t>زائه</w:t>
      </w:r>
      <w:r>
        <w:rPr>
          <w:rFonts w:ascii="Traditional Arabic" w:hAnsi="Traditional Arabic" w:cs="Traditional Arabic" w:hint="cs"/>
          <w:sz w:val="32"/>
          <w:szCs w:val="32"/>
          <w:rtl/>
        </w:rPr>
        <w:t>(الأول والثاني) للصف الثاني المتوسط</w:t>
      </w:r>
      <w:r w:rsidRPr="007D6659">
        <w:rPr>
          <w:rFonts w:ascii="Traditional Arabic" w:hAnsi="Traditional Arabic" w:cs="Traditional Arabic" w:hint="cs"/>
          <w:sz w:val="32"/>
          <w:szCs w:val="32"/>
          <w:rtl/>
        </w:rPr>
        <w:t xml:space="preserve"> للبيانات ال</w:t>
      </w:r>
      <w:r>
        <w:rPr>
          <w:rFonts w:ascii="Traditional Arabic" w:hAnsi="Traditional Arabic" w:cs="Traditional Arabic" w:hint="cs"/>
          <w:sz w:val="32"/>
          <w:szCs w:val="32"/>
          <w:rtl/>
        </w:rPr>
        <w:t>تصويرية التفاعلية(الإنفوجرافيك)؟</w:t>
      </w:r>
    </w:p>
    <w:p w:rsidR="00483A11" w:rsidRDefault="00483A11" w:rsidP="004A2448">
      <w:pPr>
        <w:spacing w:after="0"/>
        <w:ind w:firstLine="284"/>
        <w:jc w:val="both"/>
        <w:rPr>
          <w:rFonts w:ascii="Traditional Arabic" w:hAnsi="Traditional Arabic" w:cs="Traditional Arabic"/>
          <w:b/>
          <w:bCs/>
          <w:sz w:val="32"/>
          <w:szCs w:val="32"/>
          <w:rtl/>
        </w:rPr>
      </w:pPr>
      <w:r>
        <w:rPr>
          <w:rFonts w:ascii="Traditional Arabic" w:hAnsi="Traditional Arabic" w:cs="Traditional Arabic" w:hint="cs"/>
          <w:sz w:val="32"/>
          <w:szCs w:val="32"/>
          <w:rtl/>
        </w:rPr>
        <w:t>3/ ما درجة تضمين كتاب(الطالب</w:t>
      </w:r>
      <w:r w:rsidR="004A2448">
        <w:rPr>
          <w:rFonts w:ascii="Traditional Arabic" w:hAnsi="Traditional Arabic" w:cs="Traditional Arabic" w:hint="cs"/>
          <w:sz w:val="32"/>
          <w:szCs w:val="32"/>
          <w:rtl/>
        </w:rPr>
        <w:t>) ب</w:t>
      </w:r>
      <w:r w:rsidR="0099784D">
        <w:rPr>
          <w:rFonts w:ascii="Traditional Arabic" w:hAnsi="Traditional Arabic" w:cs="Traditional Arabic" w:hint="cs"/>
          <w:sz w:val="32"/>
          <w:szCs w:val="32"/>
          <w:rtl/>
        </w:rPr>
        <w:t>أ</w:t>
      </w:r>
      <w:r w:rsidR="004A2448">
        <w:rPr>
          <w:rFonts w:ascii="Traditional Arabic" w:hAnsi="Traditional Arabic" w:cs="Traditional Arabic" w:hint="cs"/>
          <w:sz w:val="32"/>
          <w:szCs w:val="32"/>
          <w:rtl/>
        </w:rPr>
        <w:t>جزائه</w:t>
      </w:r>
      <w:r>
        <w:rPr>
          <w:rFonts w:ascii="Traditional Arabic" w:hAnsi="Traditional Arabic" w:cs="Traditional Arabic" w:hint="cs"/>
          <w:sz w:val="32"/>
          <w:szCs w:val="32"/>
          <w:rtl/>
        </w:rPr>
        <w:t>(الأول والثاني) للصف الثالث المتوسط</w:t>
      </w:r>
      <w:r w:rsidRPr="007D6659">
        <w:rPr>
          <w:rFonts w:ascii="Traditional Arabic" w:hAnsi="Traditional Arabic" w:cs="Traditional Arabic" w:hint="cs"/>
          <w:sz w:val="32"/>
          <w:szCs w:val="32"/>
          <w:rtl/>
        </w:rPr>
        <w:t xml:space="preserve"> للبيانات التصويرية التفاعلية(الإنفوجرافيك)</w:t>
      </w:r>
      <w:r>
        <w:rPr>
          <w:rFonts w:ascii="Traditional Arabic" w:hAnsi="Traditional Arabic" w:cs="Traditional Arabic" w:hint="cs"/>
          <w:sz w:val="32"/>
          <w:szCs w:val="32"/>
          <w:rtl/>
        </w:rPr>
        <w:t>؟</w:t>
      </w:r>
    </w:p>
    <w:p w:rsidR="00B11E52" w:rsidRDefault="00483A11" w:rsidP="00441333">
      <w:pPr>
        <w:spacing w:after="0"/>
        <w:ind w:firstLine="284"/>
        <w:jc w:val="both"/>
        <w:rPr>
          <w:rFonts w:ascii="Traditional Arabic" w:hAnsi="Traditional Arabic" w:cs="Traditional Arabic"/>
          <w:b/>
          <w:bCs/>
          <w:sz w:val="32"/>
          <w:szCs w:val="32"/>
          <w:rtl/>
        </w:rPr>
      </w:pPr>
      <w:r w:rsidRPr="0021083E">
        <w:rPr>
          <w:rFonts w:ascii="Traditional Arabic" w:hAnsi="Traditional Arabic" w:cs="Traditional Arabic" w:hint="cs"/>
          <w:sz w:val="32"/>
          <w:szCs w:val="32"/>
          <w:rtl/>
        </w:rPr>
        <w:t>4</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ما درجة تضمين مقررات اللغة العربية ب</w:t>
      </w:r>
      <w:r w:rsidRPr="007D6659">
        <w:rPr>
          <w:rFonts w:ascii="Traditional Arabic" w:hAnsi="Traditional Arabic" w:cs="Traditional Arabic" w:hint="cs"/>
          <w:sz w:val="32"/>
          <w:szCs w:val="32"/>
          <w:rtl/>
        </w:rPr>
        <w:t>ا</w:t>
      </w:r>
      <w:r>
        <w:rPr>
          <w:rFonts w:ascii="Traditional Arabic" w:hAnsi="Traditional Arabic" w:cs="Traditional Arabic" w:hint="cs"/>
          <w:sz w:val="32"/>
          <w:szCs w:val="32"/>
          <w:rtl/>
        </w:rPr>
        <w:t>لمرحلة ا</w:t>
      </w:r>
      <w:r w:rsidRPr="007D6659">
        <w:rPr>
          <w:rFonts w:ascii="Traditional Arabic" w:hAnsi="Traditional Arabic" w:cs="Traditional Arabic" w:hint="cs"/>
          <w:sz w:val="32"/>
          <w:szCs w:val="32"/>
          <w:rtl/>
        </w:rPr>
        <w:t>لمتوسطة للبيانات التصويرية التفاعلية(الإنفوجرافيك)</w:t>
      </w:r>
      <w:r>
        <w:rPr>
          <w:rFonts w:ascii="Traditional Arabic" w:hAnsi="Traditional Arabic" w:cs="Traditional Arabic" w:hint="cs"/>
          <w:sz w:val="32"/>
          <w:szCs w:val="32"/>
          <w:rtl/>
        </w:rPr>
        <w:t>؟</w:t>
      </w:r>
    </w:p>
    <w:p w:rsidR="005431EA" w:rsidRDefault="00FA5BCD" w:rsidP="00441333">
      <w:pPr>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00483A11">
        <w:rPr>
          <w:rFonts w:ascii="Traditional Arabic" w:hAnsi="Traditional Arabic" w:cs="Traditional Arabic" w:hint="cs"/>
          <w:b/>
          <w:bCs/>
          <w:sz w:val="32"/>
          <w:szCs w:val="32"/>
          <w:rtl/>
        </w:rPr>
        <w:t xml:space="preserve">أهداف </w:t>
      </w:r>
      <w:r w:rsidR="002D2D99">
        <w:rPr>
          <w:rFonts w:ascii="Traditional Arabic" w:hAnsi="Traditional Arabic" w:cs="Traditional Arabic" w:hint="cs"/>
          <w:b/>
          <w:bCs/>
          <w:sz w:val="32"/>
          <w:szCs w:val="32"/>
          <w:rtl/>
        </w:rPr>
        <w:t>الدراسة:</w:t>
      </w:r>
    </w:p>
    <w:p w:rsidR="005431EA" w:rsidRDefault="00483A11" w:rsidP="00441333">
      <w:pPr>
        <w:spacing w:after="0"/>
        <w:jc w:val="both"/>
        <w:rPr>
          <w:rFonts w:ascii="Traditional Arabic" w:hAnsi="Traditional Arabic" w:cs="Traditional Arabic"/>
          <w:sz w:val="32"/>
          <w:szCs w:val="32"/>
          <w:rtl/>
        </w:rPr>
      </w:pPr>
      <w:r w:rsidRPr="00483A11">
        <w:rPr>
          <w:rFonts w:ascii="Traditional Arabic" w:hAnsi="Traditional Arabic" w:cs="Traditional Arabic" w:hint="cs"/>
          <w:sz w:val="32"/>
          <w:szCs w:val="32"/>
          <w:rtl/>
        </w:rPr>
        <w:t xml:space="preserve">    هدفت الدراسة إلى </w:t>
      </w:r>
      <w:r w:rsidR="00865471">
        <w:rPr>
          <w:rFonts w:ascii="Traditional Arabic" w:hAnsi="Traditional Arabic" w:cs="Traditional Arabic" w:hint="cs"/>
          <w:sz w:val="32"/>
          <w:szCs w:val="32"/>
          <w:rtl/>
        </w:rPr>
        <w:t>ال</w:t>
      </w:r>
      <w:r w:rsidRPr="00483A11">
        <w:rPr>
          <w:rFonts w:ascii="Traditional Arabic" w:hAnsi="Traditional Arabic" w:cs="Traditional Arabic" w:hint="cs"/>
          <w:sz w:val="32"/>
          <w:szCs w:val="32"/>
          <w:rtl/>
        </w:rPr>
        <w:t>تعرف على الآتي:</w:t>
      </w:r>
    </w:p>
    <w:p w:rsidR="00865471" w:rsidRDefault="006C1F4C" w:rsidP="004A2448">
      <w:pPr>
        <w:spacing w:after="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1</w:t>
      </w:r>
      <w:r w:rsidR="00865471">
        <w:rPr>
          <w:rFonts w:ascii="Traditional Arabic" w:hAnsi="Traditional Arabic" w:cs="Traditional Arabic" w:hint="cs"/>
          <w:sz w:val="32"/>
          <w:szCs w:val="32"/>
          <w:rtl/>
        </w:rPr>
        <w:t>/ درجة تضمين كتاب(الطالب</w:t>
      </w:r>
      <w:r w:rsidR="004A2448">
        <w:rPr>
          <w:rFonts w:ascii="Traditional Arabic" w:hAnsi="Traditional Arabic" w:cs="Traditional Arabic" w:hint="cs"/>
          <w:sz w:val="32"/>
          <w:szCs w:val="32"/>
          <w:rtl/>
        </w:rPr>
        <w:t>) ب</w:t>
      </w:r>
      <w:r w:rsidR="0099784D">
        <w:rPr>
          <w:rFonts w:ascii="Traditional Arabic" w:hAnsi="Traditional Arabic" w:cs="Traditional Arabic" w:hint="cs"/>
          <w:sz w:val="32"/>
          <w:szCs w:val="32"/>
          <w:rtl/>
        </w:rPr>
        <w:t>أ</w:t>
      </w:r>
      <w:r w:rsidR="004A2448">
        <w:rPr>
          <w:rFonts w:ascii="Traditional Arabic" w:hAnsi="Traditional Arabic" w:cs="Traditional Arabic" w:hint="cs"/>
          <w:sz w:val="32"/>
          <w:szCs w:val="32"/>
          <w:rtl/>
        </w:rPr>
        <w:t>جزائه</w:t>
      </w:r>
      <w:r w:rsidR="00865471">
        <w:rPr>
          <w:rFonts w:ascii="Traditional Arabic" w:hAnsi="Traditional Arabic" w:cs="Traditional Arabic" w:hint="cs"/>
          <w:sz w:val="32"/>
          <w:szCs w:val="32"/>
          <w:rtl/>
        </w:rPr>
        <w:t>(الأول والثاني) للصف الأول</w:t>
      </w:r>
      <w:r w:rsidR="00865471" w:rsidRPr="007D6659">
        <w:rPr>
          <w:rFonts w:ascii="Traditional Arabic" w:hAnsi="Traditional Arabic" w:cs="Traditional Arabic" w:hint="cs"/>
          <w:sz w:val="32"/>
          <w:szCs w:val="32"/>
          <w:rtl/>
        </w:rPr>
        <w:t xml:space="preserve"> </w:t>
      </w:r>
      <w:r w:rsidR="00865471">
        <w:rPr>
          <w:rFonts w:ascii="Traditional Arabic" w:hAnsi="Traditional Arabic" w:cs="Traditional Arabic" w:hint="cs"/>
          <w:sz w:val="32"/>
          <w:szCs w:val="32"/>
          <w:rtl/>
        </w:rPr>
        <w:t>المتوسط</w:t>
      </w:r>
      <w:r w:rsidR="00865471" w:rsidRPr="007D6659">
        <w:rPr>
          <w:rFonts w:ascii="Traditional Arabic" w:hAnsi="Traditional Arabic" w:cs="Traditional Arabic" w:hint="cs"/>
          <w:sz w:val="32"/>
          <w:szCs w:val="32"/>
          <w:rtl/>
        </w:rPr>
        <w:t xml:space="preserve"> للبيانات ال</w:t>
      </w:r>
      <w:r w:rsidR="00865471">
        <w:rPr>
          <w:rFonts w:ascii="Traditional Arabic" w:hAnsi="Traditional Arabic" w:cs="Traditional Arabic" w:hint="cs"/>
          <w:sz w:val="32"/>
          <w:szCs w:val="32"/>
          <w:rtl/>
        </w:rPr>
        <w:t>تصويرية التفاعلية(الإنفوجرافيك)؟</w:t>
      </w:r>
    </w:p>
    <w:p w:rsidR="00865471" w:rsidRPr="007D6659" w:rsidRDefault="00865471" w:rsidP="004A2448">
      <w:pPr>
        <w:spacing w:after="0"/>
        <w:ind w:firstLine="284"/>
        <w:jc w:val="both"/>
        <w:rPr>
          <w:rFonts w:ascii="Traditional Arabic" w:hAnsi="Traditional Arabic" w:cs="Traditional Arabic"/>
          <w:sz w:val="32"/>
          <w:szCs w:val="32"/>
          <w:rtl/>
        </w:rPr>
      </w:pPr>
      <w:r>
        <w:rPr>
          <w:rFonts w:ascii="Traditional Arabic" w:hAnsi="Traditional Arabic" w:cs="Traditional Arabic" w:hint="cs"/>
          <w:sz w:val="32"/>
          <w:szCs w:val="32"/>
          <w:rtl/>
        </w:rPr>
        <w:t>2/ درجة تضمين كتاب(الط</w:t>
      </w:r>
      <w:r w:rsidR="004A2448">
        <w:rPr>
          <w:rFonts w:ascii="Traditional Arabic" w:hAnsi="Traditional Arabic" w:cs="Traditional Arabic" w:hint="cs"/>
          <w:sz w:val="32"/>
          <w:szCs w:val="32"/>
          <w:rtl/>
        </w:rPr>
        <w:t>الب) ب</w:t>
      </w:r>
      <w:r w:rsidR="0099784D">
        <w:rPr>
          <w:rFonts w:ascii="Traditional Arabic" w:hAnsi="Traditional Arabic" w:cs="Traditional Arabic" w:hint="cs"/>
          <w:sz w:val="32"/>
          <w:szCs w:val="32"/>
          <w:rtl/>
        </w:rPr>
        <w:t>أ</w:t>
      </w:r>
      <w:r w:rsidR="004A2448">
        <w:rPr>
          <w:rFonts w:ascii="Traditional Arabic" w:hAnsi="Traditional Arabic" w:cs="Traditional Arabic" w:hint="cs"/>
          <w:sz w:val="32"/>
          <w:szCs w:val="32"/>
          <w:rtl/>
        </w:rPr>
        <w:t>جزائه</w:t>
      </w:r>
      <w:r>
        <w:rPr>
          <w:rFonts w:ascii="Traditional Arabic" w:hAnsi="Traditional Arabic" w:cs="Traditional Arabic" w:hint="cs"/>
          <w:sz w:val="32"/>
          <w:szCs w:val="32"/>
          <w:rtl/>
        </w:rPr>
        <w:t>(الأول والثاني) للصف الثاني المتوسط</w:t>
      </w:r>
      <w:r w:rsidRPr="007D6659">
        <w:rPr>
          <w:rFonts w:ascii="Traditional Arabic" w:hAnsi="Traditional Arabic" w:cs="Traditional Arabic" w:hint="cs"/>
          <w:sz w:val="32"/>
          <w:szCs w:val="32"/>
          <w:rtl/>
        </w:rPr>
        <w:t xml:space="preserve"> للبيانات ال</w:t>
      </w:r>
      <w:r>
        <w:rPr>
          <w:rFonts w:ascii="Traditional Arabic" w:hAnsi="Traditional Arabic" w:cs="Traditional Arabic" w:hint="cs"/>
          <w:sz w:val="32"/>
          <w:szCs w:val="32"/>
          <w:rtl/>
        </w:rPr>
        <w:t>تصويرية التفاعلية(الإنفوجرافيك)؟</w:t>
      </w:r>
    </w:p>
    <w:p w:rsidR="00865471" w:rsidRDefault="00865471" w:rsidP="004A2448">
      <w:pPr>
        <w:spacing w:after="0"/>
        <w:ind w:firstLine="284"/>
        <w:jc w:val="both"/>
        <w:rPr>
          <w:rFonts w:ascii="Traditional Arabic" w:hAnsi="Traditional Arabic" w:cs="Traditional Arabic"/>
          <w:b/>
          <w:bCs/>
          <w:sz w:val="32"/>
          <w:szCs w:val="32"/>
          <w:rtl/>
        </w:rPr>
      </w:pPr>
      <w:r>
        <w:rPr>
          <w:rFonts w:ascii="Traditional Arabic" w:hAnsi="Traditional Arabic" w:cs="Traditional Arabic" w:hint="cs"/>
          <w:sz w:val="32"/>
          <w:szCs w:val="32"/>
          <w:rtl/>
        </w:rPr>
        <w:t>3/ درجة تضمين كتاب(الطالب</w:t>
      </w:r>
      <w:r w:rsidR="004A2448">
        <w:rPr>
          <w:rFonts w:ascii="Traditional Arabic" w:hAnsi="Traditional Arabic" w:cs="Traditional Arabic" w:hint="cs"/>
          <w:sz w:val="32"/>
          <w:szCs w:val="32"/>
          <w:rtl/>
        </w:rPr>
        <w:t>) ب</w:t>
      </w:r>
      <w:r w:rsidR="0099784D">
        <w:rPr>
          <w:rFonts w:ascii="Traditional Arabic" w:hAnsi="Traditional Arabic" w:cs="Traditional Arabic" w:hint="cs"/>
          <w:sz w:val="32"/>
          <w:szCs w:val="32"/>
          <w:rtl/>
        </w:rPr>
        <w:t>أ</w:t>
      </w:r>
      <w:r w:rsidR="004A2448">
        <w:rPr>
          <w:rFonts w:ascii="Traditional Arabic" w:hAnsi="Traditional Arabic" w:cs="Traditional Arabic" w:hint="cs"/>
          <w:sz w:val="32"/>
          <w:szCs w:val="32"/>
          <w:rtl/>
        </w:rPr>
        <w:t>جزائه</w:t>
      </w:r>
      <w:r>
        <w:rPr>
          <w:rFonts w:ascii="Traditional Arabic" w:hAnsi="Traditional Arabic" w:cs="Traditional Arabic" w:hint="cs"/>
          <w:sz w:val="32"/>
          <w:szCs w:val="32"/>
          <w:rtl/>
        </w:rPr>
        <w:t>(الأول والثاني) للصف الثالث المتوسط</w:t>
      </w:r>
      <w:r w:rsidRPr="007D6659">
        <w:rPr>
          <w:rFonts w:ascii="Traditional Arabic" w:hAnsi="Traditional Arabic" w:cs="Traditional Arabic" w:hint="cs"/>
          <w:sz w:val="32"/>
          <w:szCs w:val="32"/>
          <w:rtl/>
        </w:rPr>
        <w:t xml:space="preserve"> للبيانات التصويرية التفاعلية(الإنفوجرافيك)</w:t>
      </w:r>
      <w:r>
        <w:rPr>
          <w:rFonts w:ascii="Traditional Arabic" w:hAnsi="Traditional Arabic" w:cs="Traditional Arabic" w:hint="cs"/>
          <w:sz w:val="32"/>
          <w:szCs w:val="32"/>
          <w:rtl/>
        </w:rPr>
        <w:t>؟</w:t>
      </w:r>
    </w:p>
    <w:p w:rsidR="00865471" w:rsidRDefault="00865471" w:rsidP="006C1F4C">
      <w:pPr>
        <w:spacing w:after="0"/>
        <w:jc w:val="both"/>
        <w:rPr>
          <w:rFonts w:ascii="Traditional Arabic" w:hAnsi="Traditional Arabic" w:cs="Traditional Arabic"/>
          <w:sz w:val="32"/>
          <w:szCs w:val="32"/>
          <w:rtl/>
        </w:rPr>
      </w:pPr>
      <w:r w:rsidRPr="0021083E">
        <w:rPr>
          <w:rFonts w:ascii="Traditional Arabic" w:hAnsi="Traditional Arabic" w:cs="Traditional Arabic" w:hint="cs"/>
          <w:sz w:val="32"/>
          <w:szCs w:val="32"/>
          <w:rtl/>
        </w:rPr>
        <w:t>4</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درجة تضمين مقررات اللغة العربية ب</w:t>
      </w:r>
      <w:r w:rsidRPr="007D6659">
        <w:rPr>
          <w:rFonts w:ascii="Traditional Arabic" w:hAnsi="Traditional Arabic" w:cs="Traditional Arabic" w:hint="cs"/>
          <w:sz w:val="32"/>
          <w:szCs w:val="32"/>
          <w:rtl/>
        </w:rPr>
        <w:t>ا</w:t>
      </w:r>
      <w:r>
        <w:rPr>
          <w:rFonts w:ascii="Traditional Arabic" w:hAnsi="Traditional Arabic" w:cs="Traditional Arabic" w:hint="cs"/>
          <w:sz w:val="32"/>
          <w:szCs w:val="32"/>
          <w:rtl/>
        </w:rPr>
        <w:t>لمرحلة ا</w:t>
      </w:r>
      <w:r w:rsidRPr="007D6659">
        <w:rPr>
          <w:rFonts w:ascii="Traditional Arabic" w:hAnsi="Traditional Arabic" w:cs="Traditional Arabic" w:hint="cs"/>
          <w:sz w:val="32"/>
          <w:szCs w:val="32"/>
          <w:rtl/>
        </w:rPr>
        <w:t>لمتوسطة للبيانات التصويرية التفاعلية(الإنفوجرافيك)</w:t>
      </w:r>
      <w:r>
        <w:rPr>
          <w:rFonts w:ascii="Traditional Arabic" w:hAnsi="Traditional Arabic" w:cs="Traditional Arabic" w:hint="cs"/>
          <w:sz w:val="32"/>
          <w:szCs w:val="32"/>
          <w:rtl/>
        </w:rPr>
        <w:t>؟</w:t>
      </w:r>
    </w:p>
    <w:p w:rsidR="006620C5" w:rsidRDefault="006620C5" w:rsidP="00FF467A">
      <w:pPr>
        <w:pStyle w:val="2"/>
        <w:jc w:val="left"/>
        <w:rPr>
          <w:rtl/>
        </w:rPr>
      </w:pPr>
      <w:bookmarkStart w:id="2" w:name="_Toc526569913"/>
      <w:r w:rsidRPr="006620C5">
        <w:rPr>
          <w:rFonts w:hint="cs"/>
          <w:rtl/>
        </w:rPr>
        <w:t>أهمية الدراسة:</w:t>
      </w:r>
      <w:bookmarkEnd w:id="2"/>
    </w:p>
    <w:p w:rsidR="006620C5" w:rsidRPr="008D567E" w:rsidRDefault="000E6081" w:rsidP="00441333">
      <w:pPr>
        <w:spacing w:after="0" w:line="30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6620C5" w:rsidRPr="008D567E">
        <w:rPr>
          <w:rFonts w:ascii="Traditional Arabic" w:hAnsi="Traditional Arabic" w:cs="Traditional Arabic"/>
          <w:sz w:val="32"/>
          <w:szCs w:val="32"/>
          <w:rtl/>
        </w:rPr>
        <w:t>تستمد هذه الدراسة أهميتها من خلال الموضوع الذي تتناوله</w:t>
      </w:r>
      <w:r w:rsidR="006620C5">
        <w:rPr>
          <w:rFonts w:ascii="Traditional Arabic" w:hAnsi="Traditional Arabic" w:cs="Traditional Arabic"/>
          <w:sz w:val="32"/>
          <w:szCs w:val="32"/>
          <w:rtl/>
        </w:rPr>
        <w:t xml:space="preserve"> والمتعلق بالكشف ع</w:t>
      </w:r>
      <w:r w:rsidR="006620C5">
        <w:rPr>
          <w:rFonts w:ascii="Traditional Arabic" w:hAnsi="Traditional Arabic" w:cs="Traditional Arabic" w:hint="cs"/>
          <w:sz w:val="32"/>
          <w:szCs w:val="32"/>
          <w:rtl/>
        </w:rPr>
        <w:t>ن مدى تضمين مقررات اللغة العربية للبيانات التصويرية التفاعلية(الإنفوجرافيك)</w:t>
      </w:r>
      <w:r w:rsidR="006620C5" w:rsidRPr="008D567E">
        <w:rPr>
          <w:rFonts w:ascii="Traditional Arabic" w:hAnsi="Traditional Arabic" w:cs="Traditional Arabic"/>
          <w:sz w:val="32"/>
          <w:szCs w:val="32"/>
          <w:rtl/>
        </w:rPr>
        <w:t>, ويمكن تحديد الأهمية بالنقاط التالية:</w:t>
      </w:r>
    </w:p>
    <w:p w:rsidR="006620C5" w:rsidRPr="000E6081" w:rsidRDefault="006620C5" w:rsidP="000E6081">
      <w:pPr>
        <w:pStyle w:val="a4"/>
        <w:numPr>
          <w:ilvl w:val="0"/>
          <w:numId w:val="3"/>
        </w:numPr>
        <w:autoSpaceDE w:val="0"/>
        <w:autoSpaceDN w:val="0"/>
        <w:adjustRightInd w:val="0"/>
        <w:spacing w:line="300" w:lineRule="auto"/>
        <w:ind w:left="0" w:firstLine="284"/>
        <w:jc w:val="both"/>
        <w:rPr>
          <w:rFonts w:ascii="Traditional Arabic" w:hAnsi="Traditional Arabic" w:cs="Traditional Arabic"/>
          <w:sz w:val="32"/>
          <w:szCs w:val="32"/>
        </w:rPr>
      </w:pPr>
      <w:r w:rsidRPr="000E6081">
        <w:rPr>
          <w:rFonts w:ascii="Traditional Arabic" w:hAnsi="Traditional Arabic" w:cs="Traditional Arabic"/>
          <w:sz w:val="32"/>
          <w:szCs w:val="32"/>
          <w:rtl/>
        </w:rPr>
        <w:t xml:space="preserve">ما سيتوفر في هذه الدراسة من أدب تربوي ودراسات سابقة تتناول متغيرات الدراسة تمثل إضافة للمكتبة العربية وتساهم في زيادة الحصيلة للمعرفة الإنسانية حول </w:t>
      </w:r>
      <w:r w:rsidR="00D640D6" w:rsidRPr="000E6081">
        <w:rPr>
          <w:rFonts w:ascii="Traditional Arabic" w:hAnsi="Traditional Arabic" w:cs="Traditional Arabic" w:hint="cs"/>
          <w:sz w:val="32"/>
          <w:szCs w:val="32"/>
          <w:rtl/>
        </w:rPr>
        <w:t>الإنفوجرافيك.</w:t>
      </w:r>
    </w:p>
    <w:p w:rsidR="006620C5" w:rsidRPr="000E6081" w:rsidRDefault="006620C5" w:rsidP="000E6081">
      <w:pPr>
        <w:pStyle w:val="a4"/>
        <w:numPr>
          <w:ilvl w:val="0"/>
          <w:numId w:val="3"/>
        </w:numPr>
        <w:autoSpaceDE w:val="0"/>
        <w:autoSpaceDN w:val="0"/>
        <w:adjustRightInd w:val="0"/>
        <w:spacing w:line="300" w:lineRule="auto"/>
        <w:ind w:left="0" w:firstLine="284"/>
        <w:jc w:val="both"/>
        <w:rPr>
          <w:rFonts w:ascii="Traditional Arabic" w:hAnsi="Traditional Arabic" w:cs="Traditional Arabic"/>
          <w:sz w:val="32"/>
          <w:szCs w:val="32"/>
          <w:rtl/>
        </w:rPr>
      </w:pPr>
      <w:r w:rsidRPr="000E6081">
        <w:rPr>
          <w:rFonts w:ascii="Traditional Arabic" w:hAnsi="Traditional Arabic" w:cs="Traditional Arabic"/>
          <w:sz w:val="32"/>
          <w:szCs w:val="32"/>
          <w:rtl/>
        </w:rPr>
        <w:t>تعد هذه الدراسة الأولى – بحدود علم الباحث</w:t>
      </w:r>
      <w:r w:rsidR="00D640D6" w:rsidRPr="000E6081">
        <w:rPr>
          <w:rFonts w:ascii="Traditional Arabic" w:hAnsi="Traditional Arabic" w:cs="Traditional Arabic" w:hint="cs"/>
          <w:sz w:val="32"/>
          <w:szCs w:val="32"/>
          <w:rtl/>
        </w:rPr>
        <w:t>ة</w:t>
      </w:r>
      <w:r w:rsidRPr="000E6081">
        <w:rPr>
          <w:rFonts w:ascii="Traditional Arabic" w:hAnsi="Traditional Arabic" w:cs="Traditional Arabic"/>
          <w:sz w:val="32"/>
          <w:szCs w:val="32"/>
          <w:rtl/>
        </w:rPr>
        <w:t xml:space="preserve"> – الذي تناولت</w:t>
      </w:r>
      <w:r w:rsidR="00332FD8" w:rsidRPr="000E6081">
        <w:rPr>
          <w:rFonts w:ascii="Traditional Arabic" w:hAnsi="Traditional Arabic" w:cs="Traditional Arabic" w:hint="cs"/>
          <w:sz w:val="32"/>
          <w:szCs w:val="32"/>
          <w:rtl/>
        </w:rPr>
        <w:t xml:space="preserve"> مدى تضمين مقررات اللغة العربية للبيانات التصويرية التفاعلية(الإنفوجرافيك)</w:t>
      </w:r>
      <w:r w:rsidRPr="000E6081">
        <w:rPr>
          <w:rFonts w:ascii="Traditional Arabic" w:hAnsi="Traditional Arabic" w:cs="Traditional Arabic"/>
          <w:sz w:val="32"/>
          <w:szCs w:val="32"/>
          <w:rtl/>
        </w:rPr>
        <w:t xml:space="preserve"> في مجال </w:t>
      </w:r>
      <w:r w:rsidR="00A3159F" w:rsidRPr="000E6081">
        <w:rPr>
          <w:rFonts w:ascii="Traditional Arabic" w:hAnsi="Traditional Arabic" w:cs="Traditional Arabic" w:hint="cs"/>
          <w:sz w:val="32"/>
          <w:szCs w:val="32"/>
          <w:rtl/>
        </w:rPr>
        <w:t xml:space="preserve">مقررات </w:t>
      </w:r>
      <w:r w:rsidR="00A3159F" w:rsidRPr="000E6081">
        <w:rPr>
          <w:rFonts w:ascii="Traditional Arabic" w:hAnsi="Traditional Arabic" w:cs="Traditional Arabic"/>
          <w:sz w:val="32"/>
          <w:szCs w:val="32"/>
          <w:rtl/>
        </w:rPr>
        <w:t>اللغة العربية</w:t>
      </w:r>
      <w:r w:rsidR="00A3159F" w:rsidRPr="000E6081">
        <w:rPr>
          <w:rFonts w:ascii="Traditional Arabic" w:hAnsi="Traditional Arabic" w:cs="Traditional Arabic" w:hint="cs"/>
          <w:sz w:val="32"/>
          <w:szCs w:val="32"/>
          <w:rtl/>
        </w:rPr>
        <w:t>،</w:t>
      </w:r>
      <w:r w:rsidRPr="000E6081">
        <w:rPr>
          <w:rFonts w:ascii="Traditional Arabic" w:hAnsi="Traditional Arabic" w:cs="Traditional Arabic"/>
          <w:sz w:val="32"/>
          <w:szCs w:val="32"/>
          <w:rtl/>
        </w:rPr>
        <w:t xml:space="preserve"> </w:t>
      </w:r>
      <w:r w:rsidR="00A3159F" w:rsidRPr="000E6081">
        <w:rPr>
          <w:rFonts w:ascii="Traditional Arabic" w:hAnsi="Traditional Arabic" w:cs="Traditional Arabic" w:hint="cs"/>
          <w:sz w:val="32"/>
          <w:szCs w:val="32"/>
          <w:rtl/>
        </w:rPr>
        <w:t>و</w:t>
      </w:r>
      <w:r w:rsidRPr="000E6081">
        <w:rPr>
          <w:rFonts w:ascii="Traditional Arabic" w:hAnsi="Traditional Arabic" w:cs="Traditional Arabic"/>
          <w:sz w:val="32"/>
          <w:szCs w:val="32"/>
          <w:rtl/>
        </w:rPr>
        <w:t>بشكل خاص في المملكة العربية السعودية.</w:t>
      </w:r>
    </w:p>
    <w:p w:rsidR="006620C5" w:rsidRPr="000E6081" w:rsidRDefault="006620C5" w:rsidP="000E6081">
      <w:pPr>
        <w:pStyle w:val="a4"/>
        <w:numPr>
          <w:ilvl w:val="0"/>
          <w:numId w:val="3"/>
        </w:numPr>
        <w:autoSpaceDE w:val="0"/>
        <w:autoSpaceDN w:val="0"/>
        <w:adjustRightInd w:val="0"/>
        <w:spacing w:line="300" w:lineRule="auto"/>
        <w:ind w:left="0" w:firstLine="284"/>
        <w:jc w:val="both"/>
        <w:rPr>
          <w:rFonts w:ascii="Traditional Arabic" w:hAnsi="Traditional Arabic" w:cs="Traditional Arabic"/>
          <w:sz w:val="32"/>
          <w:szCs w:val="32"/>
        </w:rPr>
      </w:pPr>
      <w:r w:rsidRPr="000E6081">
        <w:rPr>
          <w:rFonts w:ascii="Traditional Arabic" w:hAnsi="Traditional Arabic" w:cs="Traditional Arabic"/>
          <w:sz w:val="32"/>
          <w:szCs w:val="32"/>
          <w:rtl/>
        </w:rPr>
        <w:t>يؤمل من هذه الدراسة أن تقدم للقائمين على العملية ال</w:t>
      </w:r>
      <w:r w:rsidR="00A3159F" w:rsidRPr="000E6081">
        <w:rPr>
          <w:rFonts w:ascii="Traditional Arabic" w:hAnsi="Traditional Arabic" w:cs="Traditional Arabic"/>
          <w:sz w:val="32"/>
          <w:szCs w:val="32"/>
          <w:rtl/>
        </w:rPr>
        <w:t xml:space="preserve">تربوية  تصوراً واضحاً عن أثر </w:t>
      </w:r>
      <w:r w:rsidR="00D74542">
        <w:rPr>
          <w:rFonts w:ascii="Traditional Arabic" w:hAnsi="Traditional Arabic" w:cs="Traditional Arabic" w:hint="cs"/>
          <w:sz w:val="32"/>
          <w:szCs w:val="32"/>
          <w:rtl/>
        </w:rPr>
        <w:t>و</w:t>
      </w:r>
      <w:r w:rsidR="00A3159F" w:rsidRPr="000E6081">
        <w:rPr>
          <w:rFonts w:ascii="Traditional Arabic" w:hAnsi="Traditional Arabic" w:cs="Traditional Arabic" w:hint="cs"/>
          <w:sz w:val="32"/>
          <w:szCs w:val="32"/>
          <w:rtl/>
        </w:rPr>
        <w:t>أهمية البيانات التصويرية التفاعلية(الإنفوجرافيك)</w:t>
      </w:r>
      <w:r w:rsidRPr="000E6081">
        <w:rPr>
          <w:rFonts w:ascii="Traditional Arabic" w:hAnsi="Traditional Arabic" w:cs="Traditional Arabic"/>
          <w:sz w:val="32"/>
          <w:szCs w:val="32"/>
          <w:rtl/>
        </w:rPr>
        <w:t>, ليتمكنوا من اتخاذ الإج</w:t>
      </w:r>
      <w:r w:rsidR="00A3159F" w:rsidRPr="000E6081">
        <w:rPr>
          <w:rFonts w:ascii="Traditional Arabic" w:hAnsi="Traditional Arabic" w:cs="Traditional Arabic"/>
          <w:sz w:val="32"/>
          <w:szCs w:val="32"/>
          <w:rtl/>
        </w:rPr>
        <w:t>راءات المناسبة في ضوء ذلك</w:t>
      </w:r>
      <w:r w:rsidRPr="000E6081">
        <w:rPr>
          <w:rFonts w:ascii="Traditional Arabic" w:hAnsi="Traditional Arabic" w:cs="Traditional Arabic"/>
          <w:sz w:val="32"/>
          <w:szCs w:val="32"/>
          <w:rtl/>
        </w:rPr>
        <w:t>.</w:t>
      </w:r>
    </w:p>
    <w:p w:rsidR="006620C5" w:rsidRPr="000E6081" w:rsidRDefault="006620C5" w:rsidP="000E6081">
      <w:pPr>
        <w:pStyle w:val="a4"/>
        <w:numPr>
          <w:ilvl w:val="0"/>
          <w:numId w:val="3"/>
        </w:numPr>
        <w:autoSpaceDE w:val="0"/>
        <w:autoSpaceDN w:val="0"/>
        <w:adjustRightInd w:val="0"/>
        <w:spacing w:line="300" w:lineRule="auto"/>
        <w:ind w:left="0" w:firstLine="284"/>
        <w:jc w:val="both"/>
        <w:rPr>
          <w:rFonts w:ascii="Traditional Arabic" w:hAnsi="Traditional Arabic" w:cs="Traditional Arabic"/>
          <w:sz w:val="32"/>
          <w:szCs w:val="32"/>
        </w:rPr>
      </w:pPr>
      <w:r w:rsidRPr="000E6081">
        <w:rPr>
          <w:rFonts w:ascii="Traditional Arabic" w:hAnsi="Traditional Arabic" w:cs="Traditional Arabic"/>
          <w:sz w:val="32"/>
          <w:szCs w:val="32"/>
          <w:rtl/>
        </w:rPr>
        <w:t>تثير هذه الدراسة اهتمام المعنيين بالمناهج</w:t>
      </w:r>
      <w:r w:rsidR="00D74542">
        <w:rPr>
          <w:rFonts w:ascii="Traditional Arabic" w:hAnsi="Traditional Arabic" w:cs="Traditional Arabic" w:hint="cs"/>
          <w:sz w:val="32"/>
          <w:szCs w:val="32"/>
          <w:rtl/>
        </w:rPr>
        <w:t xml:space="preserve"> بإدخال الإنفوجرافيك فيها؛</w:t>
      </w:r>
      <w:r w:rsidRPr="000E6081">
        <w:rPr>
          <w:rFonts w:ascii="Traditional Arabic" w:hAnsi="Traditional Arabic" w:cs="Traditional Arabic"/>
          <w:sz w:val="32"/>
          <w:szCs w:val="32"/>
          <w:rtl/>
        </w:rPr>
        <w:t xml:space="preserve"> مما يساهم بتطوير الأداء</w:t>
      </w:r>
      <w:r w:rsidR="00FB7DD5">
        <w:rPr>
          <w:rFonts w:ascii="Traditional Arabic" w:hAnsi="Traditional Arabic" w:cs="Traditional Arabic" w:hint="cs"/>
          <w:sz w:val="32"/>
          <w:szCs w:val="32"/>
          <w:rtl/>
        </w:rPr>
        <w:t xml:space="preserve"> للمعلمين وتحسين مستوى الطلبة</w:t>
      </w:r>
      <w:r w:rsidRPr="000E6081">
        <w:rPr>
          <w:rFonts w:ascii="Traditional Arabic" w:hAnsi="Traditional Arabic" w:cs="Traditional Arabic"/>
          <w:sz w:val="32"/>
          <w:szCs w:val="32"/>
          <w:rtl/>
        </w:rPr>
        <w:t>.</w:t>
      </w:r>
    </w:p>
    <w:p w:rsidR="00FB7DD5" w:rsidRPr="00FB7DD5" w:rsidRDefault="006620C5" w:rsidP="00FB7DD5">
      <w:pPr>
        <w:pStyle w:val="a4"/>
        <w:numPr>
          <w:ilvl w:val="0"/>
          <w:numId w:val="3"/>
        </w:numPr>
        <w:ind w:left="0" w:firstLine="284"/>
        <w:jc w:val="both"/>
        <w:rPr>
          <w:rFonts w:ascii="Traditional Arabic" w:hAnsi="Traditional Arabic" w:cs="Traditional Arabic"/>
          <w:b/>
          <w:bCs/>
          <w:sz w:val="32"/>
          <w:szCs w:val="32"/>
        </w:rPr>
      </w:pPr>
      <w:r w:rsidRPr="000E6081">
        <w:rPr>
          <w:rFonts w:ascii="Traditional Arabic" w:hAnsi="Traditional Arabic" w:cs="Traditional Arabic"/>
          <w:sz w:val="32"/>
          <w:szCs w:val="32"/>
          <w:rtl/>
        </w:rPr>
        <w:t xml:space="preserve">قد تساهم هذه الدراسة في لفت انتباه المشرفين التربويين وإرشادهم إلى تدريب المعلمين </w:t>
      </w:r>
      <w:r w:rsidR="00553924" w:rsidRPr="000E6081">
        <w:rPr>
          <w:rFonts w:ascii="Traditional Arabic" w:hAnsi="Traditional Arabic" w:cs="Traditional Arabic"/>
          <w:sz w:val="32"/>
          <w:szCs w:val="32"/>
          <w:rtl/>
        </w:rPr>
        <w:t xml:space="preserve">على تجريب </w:t>
      </w:r>
      <w:r w:rsidR="00553924" w:rsidRPr="000E6081">
        <w:rPr>
          <w:rFonts w:ascii="Traditional Arabic" w:hAnsi="Traditional Arabic" w:cs="Traditional Arabic" w:hint="cs"/>
          <w:sz w:val="32"/>
          <w:szCs w:val="32"/>
          <w:rtl/>
        </w:rPr>
        <w:t>استخدام البيانات التصويرية التفاعلية</w:t>
      </w:r>
      <w:r w:rsidR="000E6081" w:rsidRPr="000E6081">
        <w:rPr>
          <w:rFonts w:ascii="Traditional Arabic" w:hAnsi="Traditional Arabic" w:cs="Traditional Arabic" w:hint="cs"/>
          <w:sz w:val="32"/>
          <w:szCs w:val="32"/>
          <w:rtl/>
        </w:rPr>
        <w:t xml:space="preserve"> كونها </w:t>
      </w:r>
      <w:r w:rsidRPr="000E6081">
        <w:rPr>
          <w:rFonts w:ascii="Traditional Arabic" w:hAnsi="Traditional Arabic" w:cs="Traditional Arabic"/>
          <w:sz w:val="32"/>
          <w:szCs w:val="32"/>
          <w:rtl/>
        </w:rPr>
        <w:t>تساعدهم على ترتيب الأفكار بطريقة تمكنهم من استرجاع المعلومات بشكل دقيق في أقل وقت ممكن.</w:t>
      </w:r>
    </w:p>
    <w:p w:rsidR="00FB7DD5" w:rsidRDefault="00FB7DD5" w:rsidP="00FF467A">
      <w:pPr>
        <w:pStyle w:val="2"/>
        <w:jc w:val="left"/>
        <w:rPr>
          <w:rtl/>
        </w:rPr>
      </w:pPr>
      <w:bookmarkStart w:id="3" w:name="_Toc526569914"/>
      <w:r w:rsidRPr="00FB7DD5">
        <w:rPr>
          <w:rFonts w:hint="cs"/>
          <w:rtl/>
        </w:rPr>
        <w:t>حدود الدراسة:</w:t>
      </w:r>
      <w:bookmarkEnd w:id="3"/>
    </w:p>
    <w:p w:rsidR="00790205" w:rsidRPr="00693BCF" w:rsidRDefault="00790205" w:rsidP="00902998">
      <w:pPr>
        <w:spacing w:after="0"/>
        <w:jc w:val="both"/>
        <w:rPr>
          <w:rFonts w:ascii="Traditional Arabic" w:hAnsi="Traditional Arabic" w:cs="Traditional Arabic"/>
          <w:sz w:val="32"/>
          <w:szCs w:val="32"/>
          <w:rtl/>
        </w:rPr>
      </w:pPr>
      <w:r w:rsidRPr="00693BCF">
        <w:rPr>
          <w:rFonts w:ascii="Traditional Arabic" w:hAnsi="Traditional Arabic" w:cs="Traditional Arabic" w:hint="cs"/>
          <w:b/>
          <w:bCs/>
          <w:sz w:val="32"/>
          <w:szCs w:val="32"/>
          <w:rtl/>
        </w:rPr>
        <w:t>الحدود الموضوعية</w:t>
      </w:r>
      <w:r w:rsidRPr="00693BCF">
        <w:rPr>
          <w:rFonts w:ascii="Traditional Arabic" w:hAnsi="Traditional Arabic" w:cs="Traditional Arabic" w:hint="cs"/>
          <w:sz w:val="32"/>
          <w:szCs w:val="32"/>
          <w:rtl/>
        </w:rPr>
        <w:t xml:space="preserve">: جميع الموضوعات في محتوى كتب </w:t>
      </w:r>
      <w:r>
        <w:rPr>
          <w:rFonts w:ascii="Traditional Arabic" w:hAnsi="Traditional Arabic" w:cs="Traditional Arabic" w:hint="cs"/>
          <w:sz w:val="32"/>
          <w:szCs w:val="32"/>
          <w:rtl/>
        </w:rPr>
        <w:t xml:space="preserve">لغتي الخالدة </w:t>
      </w:r>
      <w:r w:rsidRPr="00693BCF">
        <w:rPr>
          <w:rFonts w:ascii="Traditional Arabic" w:hAnsi="Traditional Arabic" w:cs="Traditional Arabic" w:hint="cs"/>
          <w:sz w:val="32"/>
          <w:szCs w:val="32"/>
          <w:rtl/>
        </w:rPr>
        <w:t>المقررة على طلاب وطالبات الصفوف: الأول، الثاني، الثالث ثانوي (الفصل الأول والثاني) التي ت</w:t>
      </w:r>
      <w:r w:rsidR="00723C6C">
        <w:rPr>
          <w:rFonts w:ascii="Traditional Arabic" w:hAnsi="Traditional Arabic" w:cs="Traditional Arabic" w:hint="cs"/>
          <w:sz w:val="32"/>
          <w:szCs w:val="32"/>
          <w:rtl/>
        </w:rPr>
        <w:t>ُ</w:t>
      </w:r>
      <w:r w:rsidRPr="00693BCF">
        <w:rPr>
          <w:rFonts w:ascii="Traditional Arabic" w:hAnsi="Traditional Arabic" w:cs="Traditional Arabic" w:hint="cs"/>
          <w:sz w:val="32"/>
          <w:szCs w:val="32"/>
          <w:rtl/>
        </w:rPr>
        <w:t xml:space="preserve">درس للعام الدراسي </w:t>
      </w:r>
      <w:r>
        <w:rPr>
          <w:rFonts w:ascii="Traditional Arabic" w:hAnsi="Traditional Arabic" w:cs="Traditional Arabic" w:hint="cs"/>
          <w:sz w:val="32"/>
          <w:szCs w:val="32"/>
          <w:rtl/>
        </w:rPr>
        <w:t>1438</w:t>
      </w:r>
      <w:r w:rsidR="0003596A">
        <w:rPr>
          <w:rFonts w:ascii="Traditional Arabic" w:hAnsi="Traditional Arabic" w:cs="Traditional Arabic" w:hint="cs"/>
          <w:sz w:val="32"/>
          <w:szCs w:val="32"/>
          <w:rtl/>
        </w:rPr>
        <w:t>ه</w:t>
      </w:r>
      <w:r w:rsidRPr="00693BCF">
        <w:rPr>
          <w:rFonts w:ascii="Traditional Arabic" w:hAnsi="Traditional Arabic" w:cs="Traditional Arabic" w:hint="cs"/>
          <w:sz w:val="32"/>
          <w:szCs w:val="32"/>
          <w:rtl/>
        </w:rPr>
        <w:t>-</w:t>
      </w:r>
      <w:r>
        <w:rPr>
          <w:rFonts w:ascii="Traditional Arabic" w:hAnsi="Traditional Arabic" w:cs="Traditional Arabic" w:hint="cs"/>
          <w:sz w:val="32"/>
          <w:szCs w:val="32"/>
          <w:rtl/>
        </w:rPr>
        <w:t>1439ه</w:t>
      </w:r>
      <w:r w:rsidR="0003596A">
        <w:rPr>
          <w:rFonts w:ascii="Traditional Arabic" w:hAnsi="Traditional Arabic" w:cs="Traditional Arabic" w:hint="cs"/>
          <w:sz w:val="32"/>
          <w:szCs w:val="32"/>
          <w:rtl/>
        </w:rPr>
        <w:t>.</w:t>
      </w:r>
    </w:p>
    <w:p w:rsidR="00790205" w:rsidRPr="00693BCF" w:rsidRDefault="00790205" w:rsidP="0003596A">
      <w:pPr>
        <w:jc w:val="both"/>
        <w:rPr>
          <w:rFonts w:ascii="Traditional Arabic" w:hAnsi="Traditional Arabic" w:cs="Traditional Arabic"/>
          <w:sz w:val="32"/>
          <w:szCs w:val="32"/>
          <w:rtl/>
        </w:rPr>
      </w:pPr>
      <w:r w:rsidRPr="00693BCF">
        <w:rPr>
          <w:rFonts w:ascii="Traditional Arabic" w:hAnsi="Traditional Arabic" w:cs="Traditional Arabic" w:hint="cs"/>
          <w:b/>
          <w:bCs/>
          <w:sz w:val="32"/>
          <w:szCs w:val="32"/>
          <w:rtl/>
        </w:rPr>
        <w:t>الحدود الزمانية:</w:t>
      </w:r>
      <w:r w:rsidRPr="00693BCF">
        <w:rPr>
          <w:rFonts w:ascii="Traditional Arabic" w:hAnsi="Traditional Arabic" w:cs="Traditional Arabic" w:hint="cs"/>
          <w:sz w:val="32"/>
          <w:szCs w:val="32"/>
          <w:rtl/>
        </w:rPr>
        <w:t xml:space="preserve"> الفصل الدراسي الثاني للعام الدراسي </w:t>
      </w:r>
      <w:r w:rsidR="0003596A">
        <w:rPr>
          <w:rFonts w:ascii="Traditional Arabic" w:hAnsi="Traditional Arabic" w:cs="Traditional Arabic" w:hint="cs"/>
          <w:sz w:val="32"/>
          <w:szCs w:val="32"/>
          <w:rtl/>
        </w:rPr>
        <w:t>1438ه</w:t>
      </w:r>
      <w:r w:rsidRPr="00693BCF">
        <w:rPr>
          <w:rFonts w:ascii="Traditional Arabic" w:hAnsi="Traditional Arabic" w:cs="Traditional Arabic" w:hint="cs"/>
          <w:sz w:val="32"/>
          <w:szCs w:val="32"/>
          <w:rtl/>
        </w:rPr>
        <w:t>-</w:t>
      </w:r>
      <w:r w:rsidR="0003596A">
        <w:rPr>
          <w:rFonts w:ascii="Traditional Arabic" w:hAnsi="Traditional Arabic" w:cs="Traditional Arabic" w:hint="cs"/>
          <w:sz w:val="32"/>
          <w:szCs w:val="32"/>
          <w:rtl/>
        </w:rPr>
        <w:t>1439ه</w:t>
      </w:r>
      <w:r w:rsidRPr="00693BCF">
        <w:rPr>
          <w:rFonts w:ascii="Traditional Arabic" w:hAnsi="Traditional Arabic" w:cs="Traditional Arabic" w:hint="cs"/>
          <w:sz w:val="32"/>
          <w:szCs w:val="32"/>
          <w:rtl/>
        </w:rPr>
        <w:t>.</w:t>
      </w:r>
    </w:p>
    <w:p w:rsidR="00790205" w:rsidRPr="0003596A" w:rsidRDefault="00790205" w:rsidP="009843D3">
      <w:pPr>
        <w:spacing w:after="0"/>
        <w:jc w:val="both"/>
        <w:rPr>
          <w:rFonts w:ascii="Traditional Arabic" w:hAnsi="Traditional Arabic" w:cs="Traditional Arabic"/>
          <w:b/>
          <w:bCs/>
          <w:sz w:val="32"/>
          <w:szCs w:val="32"/>
          <w:rtl/>
        </w:rPr>
      </w:pPr>
      <w:r w:rsidRPr="0003596A">
        <w:rPr>
          <w:rFonts w:ascii="Traditional Arabic" w:hAnsi="Traditional Arabic" w:cs="Traditional Arabic" w:hint="cs"/>
          <w:b/>
          <w:bCs/>
          <w:sz w:val="32"/>
          <w:szCs w:val="32"/>
          <w:rtl/>
        </w:rPr>
        <w:t>الحدود المكانية</w:t>
      </w:r>
      <w:r w:rsidRPr="0003596A">
        <w:rPr>
          <w:rFonts w:ascii="Traditional Arabic" w:hAnsi="Traditional Arabic" w:cs="Traditional Arabic" w:hint="cs"/>
          <w:sz w:val="32"/>
          <w:szCs w:val="32"/>
          <w:rtl/>
        </w:rPr>
        <w:t>: مدارس التعليم العام الثانوية (بنين وبنات) التابعة لإدارة التربية والت</w:t>
      </w:r>
      <w:r w:rsidR="0003596A">
        <w:rPr>
          <w:rFonts w:ascii="Traditional Arabic" w:hAnsi="Traditional Arabic" w:cs="Traditional Arabic" w:hint="cs"/>
          <w:sz w:val="32"/>
          <w:szCs w:val="32"/>
          <w:rtl/>
        </w:rPr>
        <w:t>عليم بالمملكة العربية السعودية</w:t>
      </w:r>
      <w:r w:rsidRPr="0003596A">
        <w:rPr>
          <w:rFonts w:ascii="Traditional Arabic" w:hAnsi="Traditional Arabic" w:cs="Traditional Arabic" w:hint="cs"/>
          <w:sz w:val="32"/>
          <w:szCs w:val="32"/>
          <w:rtl/>
        </w:rPr>
        <w:t>.</w:t>
      </w:r>
    </w:p>
    <w:p w:rsidR="00790205" w:rsidRDefault="00441333" w:rsidP="00FF467A">
      <w:pPr>
        <w:pStyle w:val="2"/>
        <w:jc w:val="left"/>
        <w:rPr>
          <w:rtl/>
        </w:rPr>
      </w:pPr>
      <w:bookmarkStart w:id="4" w:name="_Toc526569915"/>
      <w:r>
        <w:rPr>
          <w:rFonts w:hint="cs"/>
          <w:rtl/>
        </w:rPr>
        <w:t>مصطلحات الدراسة:</w:t>
      </w:r>
      <w:bookmarkEnd w:id="4"/>
    </w:p>
    <w:p w:rsidR="00441333" w:rsidRPr="0035046E" w:rsidRDefault="0035046E" w:rsidP="00FB7DD5">
      <w:pPr>
        <w:pStyle w:val="a4"/>
        <w:ind w:left="28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35046E">
        <w:rPr>
          <w:rFonts w:ascii="Traditional Arabic" w:hAnsi="Traditional Arabic" w:cs="Traditional Arabic" w:hint="cs"/>
          <w:sz w:val="32"/>
          <w:szCs w:val="32"/>
          <w:rtl/>
        </w:rPr>
        <w:t>تتناول الدراسة الحالية المصطلحات التالية:</w:t>
      </w:r>
    </w:p>
    <w:p w:rsidR="00441333" w:rsidRDefault="0035046E" w:rsidP="00FB7DD5">
      <w:pPr>
        <w:pStyle w:val="a4"/>
        <w:ind w:left="284"/>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 مقررات اللغة العربية:</w:t>
      </w:r>
    </w:p>
    <w:p w:rsidR="0035046E" w:rsidRDefault="008404AA" w:rsidP="00FB7DD5">
      <w:pPr>
        <w:pStyle w:val="a4"/>
        <w:ind w:left="284"/>
        <w:jc w:val="both"/>
        <w:rPr>
          <w:rFonts w:ascii="Traditional Arabic" w:hAnsi="Traditional Arabic" w:cs="Traditional Arabic"/>
          <w:sz w:val="32"/>
          <w:szCs w:val="32"/>
          <w:rtl/>
        </w:rPr>
      </w:pPr>
      <w:r w:rsidRPr="008404A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w:t>
      </w:r>
      <w:r w:rsidRPr="008404AA">
        <w:rPr>
          <w:rFonts w:ascii="Traditional Arabic" w:hAnsi="Traditional Arabic" w:cs="Traditional Arabic" w:hint="cs"/>
          <w:sz w:val="32"/>
          <w:szCs w:val="32"/>
          <w:rtl/>
        </w:rPr>
        <w:t xml:space="preserve">تعرف إجرائيًا بالكتب الدراسية المقررة على طالبات المرحلة المتوسطة بكافة صفوفها، بما </w:t>
      </w:r>
      <w:r w:rsidR="00221CB2">
        <w:rPr>
          <w:rFonts w:ascii="Traditional Arabic" w:hAnsi="Traditional Arabic" w:cs="Traditional Arabic" w:hint="cs"/>
          <w:sz w:val="32"/>
          <w:szCs w:val="32"/>
          <w:rtl/>
        </w:rPr>
        <w:t>تتضمن من موضوعات تدريسية مختلفة، وصور، ورسوم، وبيانات.</w:t>
      </w:r>
    </w:p>
    <w:p w:rsidR="008404AA" w:rsidRPr="00ED3990" w:rsidRDefault="008404AA" w:rsidP="00FB7DD5">
      <w:pPr>
        <w:pStyle w:val="a4"/>
        <w:ind w:left="284"/>
        <w:jc w:val="both"/>
        <w:rPr>
          <w:rFonts w:ascii="Traditional Arabic" w:hAnsi="Traditional Arabic" w:cs="Traditional Arabic"/>
          <w:b/>
          <w:bCs/>
          <w:sz w:val="32"/>
          <w:szCs w:val="32"/>
          <w:rtl/>
        </w:rPr>
      </w:pPr>
      <w:r w:rsidRPr="00ED3990">
        <w:rPr>
          <w:rFonts w:ascii="Traditional Arabic" w:hAnsi="Traditional Arabic" w:cs="Traditional Arabic" w:hint="cs"/>
          <w:b/>
          <w:bCs/>
          <w:sz w:val="32"/>
          <w:szCs w:val="32"/>
          <w:rtl/>
        </w:rPr>
        <w:t>2/ البيانات التصويرية التفاعلية(الإنف</w:t>
      </w:r>
      <w:r w:rsidR="00ED3990" w:rsidRPr="00ED3990">
        <w:rPr>
          <w:rFonts w:ascii="Traditional Arabic" w:hAnsi="Traditional Arabic" w:cs="Traditional Arabic" w:hint="cs"/>
          <w:b/>
          <w:bCs/>
          <w:sz w:val="32"/>
          <w:szCs w:val="32"/>
          <w:rtl/>
        </w:rPr>
        <w:t>وجرافيك).</w:t>
      </w:r>
    </w:p>
    <w:p w:rsidR="004B2E89" w:rsidRDefault="00ED3990" w:rsidP="00723C6C">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321B8B">
        <w:rPr>
          <w:rFonts w:ascii="Traditional Arabic" w:hAnsi="Traditional Arabic" w:cs="Traditional Arabic" w:hint="cs"/>
          <w:sz w:val="32"/>
          <w:szCs w:val="32"/>
          <w:rtl/>
        </w:rPr>
        <w:t>يعرفها شلتوت</w:t>
      </w:r>
      <w:r w:rsidR="004B2E89" w:rsidRPr="00321B8B">
        <w:rPr>
          <w:rFonts w:ascii="Traditional Arabic" w:hAnsi="Traditional Arabic" w:cs="Traditional Arabic" w:hint="cs"/>
          <w:sz w:val="32"/>
          <w:szCs w:val="32"/>
          <w:rtl/>
        </w:rPr>
        <w:t>(2015م، ص5)</w:t>
      </w:r>
      <w:r w:rsidR="00737565">
        <w:rPr>
          <w:rFonts w:ascii="Traditional Arabic" w:hAnsi="Traditional Arabic" w:cs="Traditional Arabic" w:hint="cs"/>
          <w:sz w:val="32"/>
          <w:szCs w:val="32"/>
          <w:rtl/>
        </w:rPr>
        <w:t xml:space="preserve"> بأنها</w:t>
      </w:r>
      <w:r w:rsidR="004B2E89" w:rsidRPr="00321B8B">
        <w:rPr>
          <w:rFonts w:ascii="Traditional Arabic" w:hAnsi="Traditional Arabic" w:cs="Traditional Arabic" w:hint="cs"/>
          <w:sz w:val="32"/>
          <w:szCs w:val="32"/>
          <w:rtl/>
        </w:rPr>
        <w:t xml:space="preserve">: </w:t>
      </w:r>
      <w:r w:rsidR="004B2E89" w:rsidRPr="00321B8B">
        <w:rPr>
          <w:rFonts w:ascii="Traditional Arabic" w:hAnsi="Traditional Arabic" w:cs="Traditional Arabic" w:hint="cs"/>
          <w:sz w:val="30"/>
          <w:szCs w:val="30"/>
          <w:rtl/>
        </w:rPr>
        <w:t>فن تحويل</w:t>
      </w:r>
      <w:r w:rsidR="00321B8B" w:rsidRPr="00321B8B">
        <w:rPr>
          <w:rFonts w:ascii="Traditional Arabic" w:hAnsi="Traditional Arabic" w:cs="Traditional Arabic" w:hint="cs"/>
          <w:sz w:val="30"/>
          <w:szCs w:val="30"/>
          <w:rtl/>
        </w:rPr>
        <w:t xml:space="preserve"> البيانات، والمعلومات،</w:t>
      </w:r>
      <w:r w:rsidR="00321B8B" w:rsidRPr="00321B8B">
        <w:rPr>
          <w:rFonts w:ascii="Traditional Arabic" w:hAnsi="Traditional Arabic" w:cs="Traditional Arabic" w:hint="cs"/>
          <w:sz w:val="32"/>
          <w:szCs w:val="32"/>
          <w:rtl/>
        </w:rPr>
        <w:t xml:space="preserve"> والمفاهيم إلى صور ورسوم يمكن فهمها واستيعابها بوضوح وتشويق.</w:t>
      </w:r>
    </w:p>
    <w:p w:rsidR="00902998" w:rsidRDefault="009843D3" w:rsidP="00723C6C">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925D11">
        <w:rPr>
          <w:rFonts w:ascii="Traditional Arabic" w:hAnsi="Traditional Arabic" w:cs="Traditional Arabic" w:hint="cs"/>
          <w:sz w:val="32"/>
          <w:szCs w:val="32"/>
          <w:rtl/>
        </w:rPr>
        <w:t>وتعرف إجرائياً في هذه الدراسة: بالرسوم والصور التوضيحية التي تحتوى عليها مقررات اللغة العربية، مما ي</w:t>
      </w:r>
      <w:r w:rsidR="00777440">
        <w:rPr>
          <w:rFonts w:ascii="Traditional Arabic" w:hAnsi="Traditional Arabic" w:cs="Traditional Arabic" w:hint="cs"/>
          <w:sz w:val="32"/>
          <w:szCs w:val="32"/>
          <w:rtl/>
        </w:rPr>
        <w:t>ُ</w:t>
      </w:r>
      <w:r w:rsidR="00925D11">
        <w:rPr>
          <w:rFonts w:ascii="Traditional Arabic" w:hAnsi="Traditional Arabic" w:cs="Traditional Arabic" w:hint="cs"/>
          <w:sz w:val="32"/>
          <w:szCs w:val="32"/>
          <w:rtl/>
        </w:rPr>
        <w:t xml:space="preserve">سهل على الطالب الفهم </w:t>
      </w:r>
      <w:r>
        <w:rPr>
          <w:rFonts w:ascii="Traditional Arabic" w:hAnsi="Traditional Arabic" w:cs="Traditional Arabic" w:hint="cs"/>
          <w:sz w:val="32"/>
          <w:szCs w:val="32"/>
          <w:rtl/>
        </w:rPr>
        <w:t>في  أثناء شرح الدرس التعليمي.</w:t>
      </w:r>
    </w:p>
    <w:p w:rsidR="005738AF" w:rsidRDefault="005738AF" w:rsidP="009843D3">
      <w:pPr>
        <w:autoSpaceDE w:val="0"/>
        <w:autoSpaceDN w:val="0"/>
        <w:adjustRightInd w:val="0"/>
        <w:spacing w:after="0"/>
        <w:rPr>
          <w:rFonts w:ascii="Traditional Arabic" w:hAnsi="Traditional Arabic" w:cs="Traditional Arabic"/>
          <w:b/>
          <w:bCs/>
          <w:sz w:val="32"/>
          <w:szCs w:val="32"/>
          <w:rtl/>
        </w:rPr>
      </w:pPr>
      <w:r w:rsidRPr="005738AF">
        <w:rPr>
          <w:rFonts w:ascii="Traditional Arabic" w:hAnsi="Traditional Arabic" w:cs="Traditional Arabic" w:hint="cs"/>
          <w:b/>
          <w:bCs/>
          <w:sz w:val="32"/>
          <w:szCs w:val="32"/>
          <w:rtl/>
        </w:rPr>
        <w:t>الإطار النظري والدراسات السابقة:</w:t>
      </w:r>
    </w:p>
    <w:p w:rsidR="00972195" w:rsidRDefault="00972195" w:rsidP="00723C6C">
      <w:pPr>
        <w:autoSpaceDE w:val="0"/>
        <w:autoSpaceDN w:val="0"/>
        <w:adjustRightInd w:val="0"/>
        <w:spacing w:after="0"/>
        <w:jc w:val="both"/>
        <w:rPr>
          <w:rFonts w:ascii="Traditional Arabic" w:hAnsi="Traditional Arabic" w:cs="Traditional Arabic"/>
          <w:sz w:val="32"/>
          <w:szCs w:val="32"/>
          <w:rtl/>
        </w:rPr>
      </w:pPr>
      <w:r w:rsidRPr="00010F19">
        <w:rPr>
          <w:rFonts w:ascii="Traditional Arabic" w:hAnsi="Traditional Arabic" w:cs="Traditional Arabic" w:hint="cs"/>
          <w:sz w:val="32"/>
          <w:szCs w:val="32"/>
          <w:rtl/>
        </w:rPr>
        <w:t xml:space="preserve"> </w:t>
      </w:r>
      <w:r w:rsidR="00097035">
        <w:rPr>
          <w:rFonts w:ascii="Traditional Arabic" w:hAnsi="Traditional Arabic" w:cs="Traditional Arabic" w:hint="cs"/>
          <w:sz w:val="32"/>
          <w:szCs w:val="32"/>
          <w:rtl/>
        </w:rPr>
        <w:t xml:space="preserve">   </w:t>
      </w:r>
      <w:r w:rsidRPr="00010F19">
        <w:rPr>
          <w:rFonts w:ascii="Traditional Arabic" w:hAnsi="Traditional Arabic" w:cs="Traditional Arabic" w:hint="cs"/>
          <w:sz w:val="32"/>
          <w:szCs w:val="32"/>
          <w:rtl/>
        </w:rPr>
        <w:t>تتناول الباحثة في هذا المبحث تعريف الإنفوجرافيك</w:t>
      </w:r>
      <w:r w:rsidR="00492195" w:rsidRPr="00010F19">
        <w:rPr>
          <w:rFonts w:ascii="Traditional Arabic" w:hAnsi="Traditional Arabic" w:cs="Traditional Arabic" w:hint="cs"/>
          <w:sz w:val="32"/>
          <w:szCs w:val="32"/>
          <w:rtl/>
        </w:rPr>
        <w:t>، وتطورها،</w:t>
      </w:r>
      <w:r w:rsidR="00446D7F">
        <w:rPr>
          <w:rFonts w:ascii="Traditional Arabic" w:hAnsi="Traditional Arabic" w:cs="Traditional Arabic" w:hint="cs"/>
          <w:sz w:val="32"/>
          <w:szCs w:val="32"/>
          <w:rtl/>
        </w:rPr>
        <w:t xml:space="preserve"> </w:t>
      </w:r>
      <w:r w:rsidR="00010F19" w:rsidRPr="00010F19">
        <w:rPr>
          <w:rFonts w:ascii="Traditional Arabic" w:hAnsi="Traditional Arabic" w:cs="Traditional Arabic" w:hint="cs"/>
          <w:sz w:val="32"/>
          <w:szCs w:val="32"/>
          <w:rtl/>
        </w:rPr>
        <w:t>وأنواعها،</w:t>
      </w:r>
      <w:r w:rsidR="00492195" w:rsidRPr="00010F19">
        <w:rPr>
          <w:rFonts w:ascii="Traditional Arabic" w:hAnsi="Traditional Arabic" w:cs="Traditional Arabic" w:hint="cs"/>
          <w:sz w:val="32"/>
          <w:szCs w:val="32"/>
          <w:rtl/>
        </w:rPr>
        <w:t xml:space="preserve"> وأهميتها، وخ</w:t>
      </w:r>
      <w:r w:rsidR="00010F19" w:rsidRPr="00010F19">
        <w:rPr>
          <w:rFonts w:ascii="Traditional Arabic" w:hAnsi="Traditional Arabic" w:cs="Traditional Arabic" w:hint="cs"/>
          <w:sz w:val="32"/>
          <w:szCs w:val="32"/>
          <w:rtl/>
        </w:rPr>
        <w:t>طوات تصميم الإنفوجرافيك، على النحو التالي:</w:t>
      </w:r>
    </w:p>
    <w:p w:rsidR="00097035" w:rsidRDefault="00CC7941" w:rsidP="00FF467A">
      <w:pPr>
        <w:pStyle w:val="2"/>
        <w:jc w:val="left"/>
        <w:rPr>
          <w:rtl/>
        </w:rPr>
      </w:pPr>
      <w:r w:rsidRPr="00CC7941">
        <w:rPr>
          <w:rtl/>
        </w:rPr>
        <w:t xml:space="preserve"> </w:t>
      </w:r>
      <w:bookmarkStart w:id="5" w:name="_Toc526569916"/>
      <w:r w:rsidRPr="00CC7941">
        <w:rPr>
          <w:rtl/>
        </w:rPr>
        <w:t>مفهوم الإنفوجرافيك:</w:t>
      </w:r>
      <w:bookmarkEnd w:id="5"/>
    </w:p>
    <w:p w:rsidR="00CC7941" w:rsidRDefault="00CC7941" w:rsidP="00723C6C">
      <w:pPr>
        <w:autoSpaceDE w:val="0"/>
        <w:autoSpaceDN w:val="0"/>
        <w:adjustRightInd w:val="0"/>
        <w:spacing w:after="0"/>
        <w:jc w:val="both"/>
        <w:rPr>
          <w:rFonts w:ascii="Traditional Arabic" w:hAnsi="Traditional Arabic" w:cs="Traditional Arabic"/>
          <w:sz w:val="32"/>
          <w:szCs w:val="32"/>
          <w:rtl/>
        </w:rPr>
      </w:pPr>
      <w:r w:rsidRPr="003937D3">
        <w:rPr>
          <w:rFonts w:ascii="Traditional Arabic" w:hAnsi="Traditional Arabic" w:cs="Traditional Arabic" w:hint="cs"/>
          <w:sz w:val="32"/>
          <w:szCs w:val="32"/>
          <w:rtl/>
        </w:rPr>
        <w:t xml:space="preserve">    عرفها سميكيكلاس(</w:t>
      </w:r>
      <w:r w:rsidR="00BD7D7C" w:rsidRPr="003937D3">
        <w:rPr>
          <w:rFonts w:ascii="Traditional Arabic" w:hAnsi="Traditional Arabic" w:cs="Traditional Arabic"/>
          <w:sz w:val="32"/>
          <w:szCs w:val="32"/>
        </w:rPr>
        <w:t>smiciklas</w:t>
      </w:r>
      <w:r w:rsidR="00BD7D7C" w:rsidRPr="003937D3">
        <w:rPr>
          <w:rFonts w:ascii="Simplified Arabic" w:hAnsi="Simplified Arabic" w:cs="Simplified Arabic"/>
          <w:sz w:val="32"/>
          <w:szCs w:val="32"/>
        </w:rPr>
        <w:t xml:space="preserve">, </w:t>
      </w:r>
      <w:r w:rsidR="00BD7D7C" w:rsidRPr="003937D3">
        <w:rPr>
          <w:rFonts w:ascii="Traditional Arabic" w:hAnsi="Traditional Arabic" w:cs="Traditional Arabic"/>
          <w:sz w:val="32"/>
          <w:szCs w:val="32"/>
        </w:rPr>
        <w:t>2012</w:t>
      </w:r>
      <w:r w:rsidR="00BD7D7C" w:rsidRPr="003937D3">
        <w:rPr>
          <w:rFonts w:ascii="Simplified Arabic" w:hAnsi="Simplified Arabic" w:cs="Simplified Arabic"/>
          <w:sz w:val="32"/>
          <w:szCs w:val="32"/>
        </w:rPr>
        <w:t xml:space="preserve">, </w:t>
      </w:r>
      <w:r w:rsidR="00BD7D7C" w:rsidRPr="003937D3">
        <w:rPr>
          <w:rFonts w:ascii="Traditional Arabic" w:hAnsi="Traditional Arabic" w:cs="Traditional Arabic"/>
          <w:sz w:val="32"/>
          <w:szCs w:val="32"/>
        </w:rPr>
        <w:t>p3</w:t>
      </w:r>
      <w:r w:rsidR="00BD7D7C" w:rsidRPr="003937D3">
        <w:rPr>
          <w:rFonts w:ascii="Simplified Arabic" w:hAnsi="Simplified Arabic" w:cs="Simplified Arabic"/>
          <w:sz w:val="32"/>
          <w:szCs w:val="32"/>
        </w:rPr>
        <w:t xml:space="preserve"> </w:t>
      </w:r>
      <w:r w:rsidR="00BD7D7C" w:rsidRPr="003937D3">
        <w:rPr>
          <w:rFonts w:ascii="Traditional Arabic" w:hAnsi="Traditional Arabic" w:cs="Traditional Arabic" w:hint="cs"/>
          <w:sz w:val="32"/>
          <w:szCs w:val="32"/>
          <w:rtl/>
        </w:rPr>
        <w:t>)</w:t>
      </w:r>
      <w:r w:rsidR="003937D3">
        <w:rPr>
          <w:rFonts w:ascii="Traditional Arabic" w:hAnsi="Traditional Arabic" w:cs="Traditional Arabic" w:hint="cs"/>
          <w:sz w:val="32"/>
          <w:szCs w:val="32"/>
          <w:rtl/>
        </w:rPr>
        <w:t xml:space="preserve"> بأنها</w:t>
      </w:r>
      <w:r w:rsidR="00902E74">
        <w:rPr>
          <w:rFonts w:ascii="Traditional Arabic" w:hAnsi="Traditional Arabic" w:cs="Traditional Arabic"/>
          <w:sz w:val="32"/>
          <w:szCs w:val="32"/>
        </w:rPr>
        <w:t>:</w:t>
      </w:r>
      <w:r w:rsidR="003937D3">
        <w:rPr>
          <w:rFonts w:ascii="Traditional Arabic" w:hAnsi="Traditional Arabic" w:cs="Traditional Arabic"/>
          <w:sz w:val="32"/>
          <w:szCs w:val="32"/>
        </w:rPr>
        <w:t xml:space="preserve"> </w:t>
      </w:r>
      <w:r w:rsidR="00902E74">
        <w:rPr>
          <w:rFonts w:ascii="Traditional Arabic" w:hAnsi="Traditional Arabic" w:cs="Traditional Arabic" w:hint="cs"/>
          <w:sz w:val="32"/>
          <w:szCs w:val="32"/>
          <w:rtl/>
        </w:rPr>
        <w:t xml:space="preserve"> "اختصار للمعلومات المصورة يتم فيها خلط البيانات بالتصميم، ويساعد الأفراد والمؤسسات على التواصل بوضوح </w:t>
      </w:r>
      <w:r w:rsidR="007A7064">
        <w:rPr>
          <w:rFonts w:ascii="Traditional Arabic" w:hAnsi="Traditional Arabic" w:cs="Traditional Arabic" w:hint="cs"/>
          <w:sz w:val="32"/>
          <w:szCs w:val="32"/>
          <w:rtl/>
        </w:rPr>
        <w:t>فيما بينهم عن طريقها"</w:t>
      </w:r>
    </w:p>
    <w:p w:rsidR="007A7064" w:rsidRDefault="007A7064" w:rsidP="00902E74">
      <w:pPr>
        <w:autoSpaceDE w:val="0"/>
        <w:autoSpaceDN w:val="0"/>
        <w:adjustRightInd w:val="0"/>
        <w:spacing w:after="0"/>
        <w:rPr>
          <w:rFonts w:ascii="Traditional Arabic" w:hAnsi="Traditional Arabic" w:cs="Traditional Arabic"/>
          <w:b/>
          <w:bCs/>
          <w:sz w:val="32"/>
          <w:szCs w:val="32"/>
          <w:rtl/>
        </w:rPr>
      </w:pPr>
      <w:r w:rsidRPr="007A7064">
        <w:rPr>
          <w:rFonts w:ascii="Traditional Arabic" w:hAnsi="Traditional Arabic" w:cs="Traditional Arabic" w:hint="cs"/>
          <w:b/>
          <w:bCs/>
          <w:sz w:val="32"/>
          <w:szCs w:val="32"/>
          <w:rtl/>
        </w:rPr>
        <w:t>تطورها:</w:t>
      </w:r>
    </w:p>
    <w:p w:rsidR="007A7064" w:rsidRDefault="007A7064" w:rsidP="007575E3">
      <w:pPr>
        <w:autoSpaceDE w:val="0"/>
        <w:autoSpaceDN w:val="0"/>
        <w:adjustRightInd w:val="0"/>
        <w:spacing w:after="0"/>
        <w:jc w:val="both"/>
        <w:rPr>
          <w:rFonts w:ascii="Traditional Arabic" w:hAnsi="Traditional Arabic" w:cs="Traditional Arabic"/>
          <w:sz w:val="32"/>
          <w:szCs w:val="32"/>
          <w:rtl/>
        </w:rPr>
      </w:pPr>
      <w:r w:rsidRPr="00D751FE">
        <w:rPr>
          <w:rFonts w:ascii="Traditional Arabic" w:hAnsi="Traditional Arabic" w:cs="Traditional Arabic" w:hint="cs"/>
          <w:sz w:val="32"/>
          <w:szCs w:val="32"/>
          <w:rtl/>
        </w:rPr>
        <w:t xml:space="preserve"> </w:t>
      </w:r>
      <w:r w:rsidR="00617709" w:rsidRPr="00D751FE">
        <w:rPr>
          <w:rFonts w:ascii="Traditional Arabic" w:hAnsi="Traditional Arabic" w:cs="Traditional Arabic" w:hint="cs"/>
          <w:sz w:val="32"/>
          <w:szCs w:val="32"/>
          <w:rtl/>
        </w:rPr>
        <w:t>تطورت الإنفرجرافيك عبر مراحل يذكرها ش</w:t>
      </w:r>
      <w:r w:rsidR="00D751FE">
        <w:rPr>
          <w:rFonts w:ascii="Traditional Arabic" w:hAnsi="Traditional Arabic" w:cs="Traditional Arabic" w:hint="cs"/>
          <w:sz w:val="32"/>
          <w:szCs w:val="32"/>
          <w:rtl/>
        </w:rPr>
        <w:t>لت</w:t>
      </w:r>
      <w:r w:rsidR="00617709" w:rsidRPr="00D751FE">
        <w:rPr>
          <w:rFonts w:ascii="Traditional Arabic" w:hAnsi="Traditional Arabic" w:cs="Traditional Arabic" w:hint="cs"/>
          <w:sz w:val="32"/>
          <w:szCs w:val="32"/>
          <w:rtl/>
        </w:rPr>
        <w:t>وت(2015م)</w:t>
      </w:r>
      <w:r w:rsidR="00D751FE">
        <w:rPr>
          <w:rFonts w:ascii="Traditional Arabic" w:hAnsi="Traditional Arabic" w:cs="Traditional Arabic" w:hint="cs"/>
          <w:sz w:val="32"/>
          <w:szCs w:val="32"/>
          <w:rtl/>
        </w:rPr>
        <w:t xml:space="preserve"> وكوبنكس(</w:t>
      </w:r>
      <w:r w:rsidR="00D751FE" w:rsidRPr="007575E3">
        <w:rPr>
          <w:rFonts w:ascii="Traditional Arabic" w:hAnsi="Traditional Arabic" w:cs="Traditional Arabic"/>
          <w:sz w:val="32"/>
          <w:szCs w:val="32"/>
        </w:rPr>
        <w:t>copponex</w:t>
      </w:r>
      <w:r w:rsidR="00C95157">
        <w:rPr>
          <w:rFonts w:ascii="Simplified Arabic" w:hAnsi="Simplified Arabic" w:cs="Simplified Arabic"/>
          <w:sz w:val="28"/>
          <w:szCs w:val="28"/>
        </w:rPr>
        <w:t>, 2013</w:t>
      </w:r>
      <w:r w:rsidR="007575E3">
        <w:rPr>
          <w:rFonts w:ascii="Traditional Arabic" w:hAnsi="Traditional Arabic" w:cs="Traditional Arabic" w:hint="cs"/>
          <w:sz w:val="32"/>
          <w:szCs w:val="32"/>
          <w:rtl/>
        </w:rPr>
        <w:t>)</w:t>
      </w:r>
      <w:r w:rsidR="00617709" w:rsidRPr="00D751FE">
        <w:rPr>
          <w:rFonts w:ascii="Traditional Arabic" w:hAnsi="Traditional Arabic" w:cs="Traditional Arabic" w:hint="cs"/>
          <w:sz w:val="32"/>
          <w:szCs w:val="32"/>
          <w:rtl/>
        </w:rPr>
        <w:t>على النحو التالي:</w:t>
      </w:r>
    </w:p>
    <w:p w:rsidR="007575E3" w:rsidRPr="00140F3F" w:rsidRDefault="007575E3"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ما بين عام(</w:t>
      </w:r>
      <w:r w:rsidR="002F5DF0" w:rsidRPr="00140F3F">
        <w:rPr>
          <w:rFonts w:ascii="Traditional Arabic" w:hAnsi="Traditional Arabic" w:cs="Traditional Arabic" w:hint="cs"/>
          <w:sz w:val="32"/>
          <w:szCs w:val="32"/>
          <w:rtl/>
        </w:rPr>
        <w:t>4000و7000قبل الميلاد): ظهرت اللغة الرمزية في آسيا وأوربا والشرق الأوسط.</w:t>
      </w:r>
    </w:p>
    <w:p w:rsidR="0010553D" w:rsidRPr="00140F3F" w:rsidRDefault="0010553D"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عام(3000قبل الميلاد)</w:t>
      </w:r>
      <w:r w:rsidR="0000453F" w:rsidRPr="00140F3F">
        <w:rPr>
          <w:rFonts w:ascii="Traditional Arabic" w:hAnsi="Traditional Arabic" w:cs="Traditional Arabic" w:hint="cs"/>
          <w:sz w:val="32"/>
          <w:szCs w:val="32"/>
          <w:rtl/>
        </w:rPr>
        <w:t xml:space="preserve">: تطورت الإنفوجرافيك على صورة الكتابة </w:t>
      </w:r>
      <w:r w:rsidR="005759C0" w:rsidRPr="00140F3F">
        <w:rPr>
          <w:rFonts w:ascii="Traditional Arabic" w:hAnsi="Traditional Arabic" w:cs="Traditional Arabic" w:hint="cs"/>
          <w:sz w:val="32"/>
          <w:szCs w:val="32"/>
          <w:rtl/>
        </w:rPr>
        <w:t>الهيروغليفية، حيث تم فيها استخدام الرموز والصور.</w:t>
      </w:r>
    </w:p>
    <w:p w:rsidR="005759C0" w:rsidRPr="00140F3F" w:rsidRDefault="005759C0"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ما بين العام(800</w:t>
      </w:r>
      <w:r w:rsidR="00001650" w:rsidRPr="00140F3F">
        <w:rPr>
          <w:rFonts w:ascii="Traditional Arabic" w:hAnsi="Traditional Arabic" w:cs="Traditional Arabic" w:hint="cs"/>
          <w:sz w:val="32"/>
          <w:szCs w:val="32"/>
          <w:rtl/>
        </w:rPr>
        <w:t xml:space="preserve">و 1300م): استخدام العلماء المسلمين الصور والرسوم في شرح </w:t>
      </w:r>
      <w:r w:rsidR="00BA7B23" w:rsidRPr="00140F3F">
        <w:rPr>
          <w:rFonts w:ascii="Traditional Arabic" w:hAnsi="Traditional Arabic" w:cs="Traditional Arabic" w:hint="cs"/>
          <w:sz w:val="32"/>
          <w:szCs w:val="32"/>
          <w:rtl/>
        </w:rPr>
        <w:t>اختراعاتهم</w:t>
      </w:r>
      <w:r w:rsidR="00001650" w:rsidRPr="00140F3F">
        <w:rPr>
          <w:rFonts w:ascii="Traditional Arabic" w:hAnsi="Traditional Arabic" w:cs="Traditional Arabic" w:hint="cs"/>
          <w:sz w:val="32"/>
          <w:szCs w:val="32"/>
          <w:rtl/>
        </w:rPr>
        <w:t xml:space="preserve"> وتوضيح نظر</w:t>
      </w:r>
      <w:r w:rsidR="00BA7B23" w:rsidRPr="00140F3F">
        <w:rPr>
          <w:rFonts w:ascii="Traditional Arabic" w:hAnsi="Traditional Arabic" w:cs="Traditional Arabic" w:hint="cs"/>
          <w:sz w:val="32"/>
          <w:szCs w:val="32"/>
          <w:rtl/>
        </w:rPr>
        <w:t>ياتهم.</w:t>
      </w:r>
    </w:p>
    <w:p w:rsidR="00BA7B23" w:rsidRPr="00140F3F" w:rsidRDefault="00BA7B23"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 xml:space="preserve">في عام(1350م) قام الفيلسوف الفرنسي نيكولا دي </w:t>
      </w:r>
      <w:r w:rsidR="007240E0" w:rsidRPr="00140F3F">
        <w:rPr>
          <w:rFonts w:ascii="Traditional Arabic" w:hAnsi="Traditional Arabic" w:cs="Traditional Arabic" w:hint="cs"/>
          <w:sz w:val="32"/>
          <w:szCs w:val="32"/>
          <w:rtl/>
        </w:rPr>
        <w:t>أورمية</w:t>
      </w:r>
      <w:r w:rsidR="00D21276" w:rsidRPr="00140F3F">
        <w:rPr>
          <w:rFonts w:ascii="Traditional Arabic" w:hAnsi="Traditional Arabic" w:cs="Traditional Arabic" w:hint="cs"/>
          <w:sz w:val="32"/>
          <w:szCs w:val="32"/>
          <w:rtl/>
        </w:rPr>
        <w:t xml:space="preserve"> بوضع نماذج تصويرية أولية توضح طريقة قياس الأجسام</w:t>
      </w:r>
      <w:r w:rsidR="0001208F" w:rsidRPr="00140F3F">
        <w:rPr>
          <w:rFonts w:ascii="Traditional Arabic" w:hAnsi="Traditional Arabic" w:cs="Traditional Arabic" w:hint="cs"/>
          <w:sz w:val="32"/>
          <w:szCs w:val="32"/>
          <w:rtl/>
        </w:rPr>
        <w:t xml:space="preserve"> المتحركة.</w:t>
      </w:r>
    </w:p>
    <w:p w:rsidR="008B3C7F" w:rsidRPr="00140F3F" w:rsidRDefault="008B3C7F"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 xml:space="preserve">في عام(1510م) </w:t>
      </w:r>
      <w:r w:rsidR="00CF2979" w:rsidRPr="00140F3F">
        <w:rPr>
          <w:rFonts w:ascii="Traditional Arabic" w:hAnsi="Traditional Arabic" w:cs="Traditional Arabic" w:hint="cs"/>
          <w:sz w:val="32"/>
          <w:szCs w:val="32"/>
          <w:rtl/>
        </w:rPr>
        <w:t>وضع</w:t>
      </w:r>
      <w:r w:rsidRPr="00140F3F">
        <w:rPr>
          <w:rFonts w:ascii="Traditional Arabic" w:hAnsi="Traditional Arabic" w:cs="Traditional Arabic" w:hint="cs"/>
          <w:sz w:val="32"/>
          <w:szCs w:val="32"/>
          <w:rtl/>
        </w:rPr>
        <w:t xml:space="preserve"> </w:t>
      </w:r>
      <w:r w:rsidR="00CF2979" w:rsidRPr="00140F3F">
        <w:rPr>
          <w:rFonts w:ascii="Traditional Arabic" w:hAnsi="Traditional Arabic" w:cs="Traditional Arabic" w:hint="cs"/>
          <w:sz w:val="32"/>
          <w:szCs w:val="32"/>
          <w:rtl/>
        </w:rPr>
        <w:t>ليورنا دو</w:t>
      </w:r>
      <w:r w:rsidRPr="00140F3F">
        <w:rPr>
          <w:rFonts w:ascii="Traditional Arabic" w:hAnsi="Traditional Arabic" w:cs="Traditional Arabic" w:hint="cs"/>
          <w:sz w:val="32"/>
          <w:szCs w:val="32"/>
          <w:rtl/>
        </w:rPr>
        <w:t xml:space="preserve"> دفنشي ا</w:t>
      </w:r>
      <w:r w:rsidR="00CF2979" w:rsidRPr="00140F3F">
        <w:rPr>
          <w:rFonts w:ascii="Traditional Arabic" w:hAnsi="Traditional Arabic" w:cs="Traditional Arabic" w:hint="cs"/>
          <w:sz w:val="32"/>
          <w:szCs w:val="32"/>
          <w:rtl/>
        </w:rPr>
        <w:t>لأشكال التوضيحية للتشريح البشري.</w:t>
      </w:r>
    </w:p>
    <w:p w:rsidR="00CF2979" w:rsidRPr="00140F3F" w:rsidRDefault="00CF2979"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في عام(1786م) وضح المهندس الاسكتلندي</w:t>
      </w:r>
      <w:r w:rsidR="00C36413" w:rsidRPr="00140F3F">
        <w:rPr>
          <w:rFonts w:ascii="Traditional Arabic" w:hAnsi="Traditional Arabic" w:cs="Traditional Arabic" w:hint="cs"/>
          <w:sz w:val="32"/>
          <w:szCs w:val="32"/>
          <w:rtl/>
        </w:rPr>
        <w:t xml:space="preserve"> وليام بلايفير طريقة التصوير البياني البصري للبيانات.</w:t>
      </w:r>
    </w:p>
    <w:p w:rsidR="00D97825" w:rsidRPr="00140F3F" w:rsidRDefault="00176D95"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 xml:space="preserve">في عام(1857م) اخترعت نايتينج مخطط </w:t>
      </w:r>
      <w:r w:rsidR="00D97825" w:rsidRPr="00140F3F">
        <w:rPr>
          <w:rFonts w:ascii="Traditional Arabic" w:hAnsi="Traditional Arabic" w:cs="Traditional Arabic" w:hint="cs"/>
          <w:sz w:val="32"/>
          <w:szCs w:val="32"/>
          <w:rtl/>
        </w:rPr>
        <w:t>لل</w:t>
      </w:r>
      <w:r w:rsidRPr="00140F3F">
        <w:rPr>
          <w:rFonts w:ascii="Traditional Arabic" w:hAnsi="Traditional Arabic" w:cs="Traditional Arabic" w:hint="cs"/>
          <w:sz w:val="32"/>
          <w:szCs w:val="32"/>
          <w:rtl/>
        </w:rPr>
        <w:t>منطقة</w:t>
      </w:r>
      <w:r w:rsidR="00D97825" w:rsidRPr="00140F3F">
        <w:rPr>
          <w:rFonts w:ascii="Traditional Arabic" w:hAnsi="Traditional Arabic" w:cs="Traditional Arabic" w:hint="cs"/>
          <w:sz w:val="32"/>
          <w:szCs w:val="32"/>
          <w:rtl/>
        </w:rPr>
        <w:t xml:space="preserve"> القطبية في رسوماتها البيانية.</w:t>
      </w:r>
    </w:p>
    <w:p w:rsidR="00176D95" w:rsidRPr="00140F3F" w:rsidRDefault="00D97825" w:rsidP="00140F3F">
      <w:pPr>
        <w:pStyle w:val="a4"/>
        <w:numPr>
          <w:ilvl w:val="0"/>
          <w:numId w:val="4"/>
        </w:numPr>
        <w:autoSpaceDE w:val="0"/>
        <w:autoSpaceDN w:val="0"/>
        <w:adjustRightInd w:val="0"/>
        <w:spacing w:after="0"/>
        <w:jc w:val="both"/>
        <w:rPr>
          <w:rFonts w:ascii="Traditional Arabic" w:hAnsi="Traditional Arabic" w:cs="Traditional Arabic"/>
          <w:sz w:val="32"/>
          <w:szCs w:val="32"/>
          <w:rtl/>
        </w:rPr>
      </w:pPr>
      <w:r w:rsidRPr="00140F3F">
        <w:rPr>
          <w:rFonts w:ascii="Traditional Arabic" w:hAnsi="Traditional Arabic" w:cs="Traditional Arabic" w:hint="cs"/>
          <w:sz w:val="32"/>
          <w:szCs w:val="32"/>
          <w:rtl/>
        </w:rPr>
        <w:t>في عام(1930-1940م)</w:t>
      </w:r>
      <w:r w:rsidR="00D35F74" w:rsidRPr="00140F3F">
        <w:rPr>
          <w:rFonts w:ascii="Traditional Arabic" w:hAnsi="Traditional Arabic" w:cs="Traditional Arabic" w:hint="cs"/>
          <w:sz w:val="32"/>
          <w:szCs w:val="32"/>
          <w:rtl/>
        </w:rPr>
        <w:t xml:space="preserve"> استخدام اوتو نيوراث الإنفوجرافيك من خلال النموذج </w:t>
      </w:r>
      <w:r w:rsidR="005C6D91" w:rsidRPr="00140F3F">
        <w:rPr>
          <w:rFonts w:ascii="Traditional Arabic" w:hAnsi="Traditional Arabic" w:cs="Traditional Arabic" w:hint="cs"/>
          <w:sz w:val="32"/>
          <w:szCs w:val="32"/>
          <w:rtl/>
        </w:rPr>
        <w:t>الذي وضعه لشرح المفاهيم والأفكار باستخدام الأيقونات والصور.</w:t>
      </w:r>
      <w:r w:rsidR="00176D95" w:rsidRPr="00140F3F">
        <w:rPr>
          <w:rFonts w:ascii="Traditional Arabic" w:hAnsi="Traditional Arabic" w:cs="Traditional Arabic" w:hint="cs"/>
          <w:sz w:val="32"/>
          <w:szCs w:val="32"/>
          <w:rtl/>
        </w:rPr>
        <w:t xml:space="preserve"> </w:t>
      </w:r>
    </w:p>
    <w:p w:rsidR="005C6D91" w:rsidRDefault="005C6D91" w:rsidP="00140F3F">
      <w:pPr>
        <w:pStyle w:val="a4"/>
        <w:numPr>
          <w:ilvl w:val="0"/>
          <w:numId w:val="4"/>
        </w:numPr>
        <w:autoSpaceDE w:val="0"/>
        <w:autoSpaceDN w:val="0"/>
        <w:adjustRightInd w:val="0"/>
        <w:spacing w:after="0"/>
        <w:jc w:val="both"/>
        <w:rPr>
          <w:rFonts w:ascii="Traditional Arabic" w:hAnsi="Traditional Arabic" w:cs="Traditional Arabic"/>
          <w:sz w:val="32"/>
          <w:szCs w:val="32"/>
        </w:rPr>
      </w:pPr>
      <w:r w:rsidRPr="00140F3F">
        <w:rPr>
          <w:rFonts w:ascii="Traditional Arabic" w:hAnsi="Traditional Arabic" w:cs="Traditional Arabic" w:hint="cs"/>
          <w:sz w:val="32"/>
          <w:szCs w:val="32"/>
          <w:rtl/>
        </w:rPr>
        <w:t xml:space="preserve">في عام(1982م) قام </w:t>
      </w:r>
      <w:r w:rsidR="00140F3F" w:rsidRPr="00140F3F">
        <w:rPr>
          <w:rFonts w:ascii="Traditional Arabic" w:hAnsi="Traditional Arabic" w:cs="Traditional Arabic" w:hint="cs"/>
          <w:sz w:val="32"/>
          <w:szCs w:val="32"/>
          <w:rtl/>
        </w:rPr>
        <w:t>توفتني</w:t>
      </w:r>
      <w:r w:rsidRPr="00140F3F">
        <w:rPr>
          <w:rFonts w:ascii="Traditional Arabic" w:hAnsi="Traditional Arabic" w:cs="Traditional Arabic" w:hint="cs"/>
          <w:sz w:val="32"/>
          <w:szCs w:val="32"/>
          <w:rtl/>
        </w:rPr>
        <w:t xml:space="preserve"> بنشر العرض المر</w:t>
      </w:r>
      <w:r w:rsidR="00140F3F" w:rsidRPr="00140F3F">
        <w:rPr>
          <w:rFonts w:ascii="Traditional Arabic" w:hAnsi="Traditional Arabic" w:cs="Traditional Arabic" w:hint="cs"/>
          <w:sz w:val="32"/>
          <w:szCs w:val="32"/>
          <w:rtl/>
        </w:rPr>
        <w:t>ئي للمعلومات الرقمية والذي أسس أفضل الممارسات لتصميم المعلومات.</w:t>
      </w:r>
    </w:p>
    <w:p w:rsidR="00446D7F" w:rsidRPr="00446D7F" w:rsidRDefault="00446D7F" w:rsidP="00FF467A">
      <w:pPr>
        <w:pStyle w:val="2"/>
        <w:rPr>
          <w:rtl/>
        </w:rPr>
      </w:pPr>
      <w:bookmarkStart w:id="6" w:name="_Toc526569917"/>
      <w:r w:rsidRPr="00446D7F">
        <w:rPr>
          <w:rFonts w:hint="cs"/>
          <w:rtl/>
        </w:rPr>
        <w:t>أنواع الإنفوجرافيك:</w:t>
      </w:r>
      <w:bookmarkEnd w:id="6"/>
    </w:p>
    <w:p w:rsidR="007240E0" w:rsidRDefault="00FD57BE" w:rsidP="00FD57BE">
      <w:pPr>
        <w:autoSpaceDE w:val="0"/>
        <w:autoSpaceDN w:val="0"/>
        <w:adjustRightInd w:val="0"/>
        <w:spacing w:after="0"/>
        <w:jc w:val="both"/>
        <w:rPr>
          <w:rFonts w:ascii="Traditional Arabic" w:hAnsi="Traditional Arabic" w:cs="Traditional Arabic"/>
          <w:sz w:val="32"/>
          <w:szCs w:val="32"/>
          <w:rtl/>
        </w:rPr>
      </w:pPr>
      <w:r w:rsidRPr="00FD57BE">
        <w:rPr>
          <w:rFonts w:ascii="Traditional Arabic" w:hAnsi="Traditional Arabic" w:cs="Traditional Arabic"/>
          <w:sz w:val="32"/>
          <w:szCs w:val="32"/>
          <w:rtl/>
        </w:rPr>
        <w:t>يرى يلد ريم</w:t>
      </w:r>
      <w:r w:rsidRPr="00FD57BE">
        <w:rPr>
          <w:rFonts w:ascii="Traditional Arabic" w:hAnsi="Traditional Arabic" w:cs="Traditional Arabic"/>
          <w:sz w:val="32"/>
          <w:szCs w:val="32"/>
        </w:rPr>
        <w:t xml:space="preserve">yilidrim,2016) </w:t>
      </w:r>
      <w:r w:rsidRPr="00FD57BE">
        <w:rPr>
          <w:rFonts w:ascii="Traditional Arabic" w:hAnsi="Traditional Arabic" w:cs="Traditional Arabic"/>
          <w:sz w:val="32"/>
          <w:szCs w:val="32"/>
          <w:rtl/>
        </w:rPr>
        <w:t>)</w:t>
      </w:r>
      <w:r w:rsidR="006C3FF0">
        <w:rPr>
          <w:rFonts w:ascii="Traditional Arabic" w:hAnsi="Traditional Arabic" w:cs="Traditional Arabic" w:hint="cs"/>
          <w:sz w:val="32"/>
          <w:szCs w:val="32"/>
          <w:rtl/>
        </w:rPr>
        <w:t xml:space="preserve"> أنه يمكن تصنيف الإنفوجرافيك إلى تفاعلية وغير تفاعلية:</w:t>
      </w:r>
    </w:p>
    <w:p w:rsidR="006C3FF0" w:rsidRDefault="006C3FF0" w:rsidP="00FD57BE">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الإنفوجرافيك التفاعلية: ويتم فيها استخدام الصور والرسوم والرموز، بالإضافة إلى الصور المتحركة.</w:t>
      </w:r>
    </w:p>
    <w:p w:rsidR="006C3FF0" w:rsidRDefault="006C3FF0" w:rsidP="00FD57BE">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الإنفوجرافيك غير التفاعلية:</w:t>
      </w:r>
      <w:r w:rsidR="0057168B">
        <w:rPr>
          <w:rFonts w:ascii="Traditional Arabic" w:hAnsi="Traditional Arabic" w:cs="Traditional Arabic" w:hint="cs"/>
          <w:sz w:val="32"/>
          <w:szCs w:val="32"/>
          <w:rtl/>
        </w:rPr>
        <w:t xml:space="preserve"> يعرض المعلومات على شكل صور ورموز ثابتة.</w:t>
      </w:r>
    </w:p>
    <w:p w:rsidR="00396398" w:rsidRDefault="00396398" w:rsidP="00FD57BE">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بينما قسم </w:t>
      </w:r>
      <w:r w:rsidR="00EA1987">
        <w:rPr>
          <w:rFonts w:ascii="Traditional Arabic" w:hAnsi="Traditional Arabic" w:cs="Traditional Arabic" w:hint="cs"/>
          <w:sz w:val="32"/>
          <w:szCs w:val="32"/>
          <w:rtl/>
        </w:rPr>
        <w:t>شلتوت(2015) الإنفوجرافيك إلى:</w:t>
      </w:r>
    </w:p>
    <w:p w:rsidR="00EA1987" w:rsidRPr="00DD4FB6" w:rsidRDefault="002D2B94" w:rsidP="00DD4FB6">
      <w:pPr>
        <w:pStyle w:val="a4"/>
        <w:numPr>
          <w:ilvl w:val="0"/>
          <w:numId w:val="5"/>
        </w:num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noProof/>
          <w:sz w:val="32"/>
          <w:szCs w:val="32"/>
          <w:rtl/>
        </w:rPr>
        <w:drawing>
          <wp:anchor distT="0" distB="0" distL="114300" distR="114300" simplePos="0" relativeHeight="251653632" behindDoc="0" locked="0" layoutInCell="1" allowOverlap="1">
            <wp:simplePos x="0" y="0"/>
            <wp:positionH relativeFrom="column">
              <wp:posOffset>19050</wp:posOffset>
            </wp:positionH>
            <wp:positionV relativeFrom="paragraph">
              <wp:posOffset>314325</wp:posOffset>
            </wp:positionV>
            <wp:extent cx="1771650" cy="1400175"/>
            <wp:effectExtent l="19050" t="0" r="0" b="0"/>
            <wp:wrapThrough wrapText="bothSides">
              <wp:wrapPolygon edited="0">
                <wp:start x="-232" y="0"/>
                <wp:lineTo x="-232" y="21453"/>
                <wp:lineTo x="21600" y="21453"/>
                <wp:lineTo x="21600" y="0"/>
                <wp:lineTo x="-232" y="0"/>
              </wp:wrapPolygon>
            </wp:wrapThrough>
            <wp:docPr id="2" name="صورة 1" descr="-5-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8.jpg"/>
                    <pic:cNvPicPr/>
                  </pic:nvPicPr>
                  <pic:blipFill>
                    <a:blip r:embed="rId10" cstate="print"/>
                    <a:stretch>
                      <a:fillRect/>
                    </a:stretch>
                  </pic:blipFill>
                  <pic:spPr>
                    <a:xfrm>
                      <a:off x="0" y="0"/>
                      <a:ext cx="1771650" cy="1400175"/>
                    </a:xfrm>
                    <a:prstGeom prst="rect">
                      <a:avLst/>
                    </a:prstGeom>
                  </pic:spPr>
                </pic:pic>
              </a:graphicData>
            </a:graphic>
          </wp:anchor>
        </w:drawing>
      </w:r>
      <w:r w:rsidR="00EA1987" w:rsidRPr="00DD4FB6">
        <w:rPr>
          <w:rFonts w:ascii="Traditional Arabic" w:hAnsi="Traditional Arabic" w:cs="Traditional Arabic" w:hint="cs"/>
          <w:sz w:val="32"/>
          <w:szCs w:val="32"/>
          <w:rtl/>
        </w:rPr>
        <w:t>الإنفوجرافيك الثابتة: وهي التصميمات الثابتة</w:t>
      </w:r>
      <w:r w:rsidR="00223965" w:rsidRPr="00DD4FB6">
        <w:rPr>
          <w:rFonts w:ascii="Traditional Arabic" w:hAnsi="Traditional Arabic" w:cs="Traditional Arabic" w:hint="cs"/>
          <w:sz w:val="32"/>
          <w:szCs w:val="32"/>
          <w:rtl/>
        </w:rPr>
        <w:t xml:space="preserve"> وتكون في شكل صور أو رسوم ثابتة يسهل فهمها</w:t>
      </w:r>
      <w:r w:rsidR="00F03767">
        <w:rPr>
          <w:rFonts w:ascii="Traditional Arabic" w:hAnsi="Traditional Arabic" w:cs="Traditional Arabic" w:hint="cs"/>
          <w:sz w:val="32"/>
          <w:szCs w:val="32"/>
          <w:rtl/>
        </w:rPr>
        <w:t xml:space="preserve"> والتعامل معها</w:t>
      </w:r>
      <w:r w:rsidR="00223965" w:rsidRPr="00DD4FB6">
        <w:rPr>
          <w:rFonts w:ascii="Traditional Arabic" w:hAnsi="Traditional Arabic" w:cs="Traditional Arabic" w:hint="cs"/>
          <w:sz w:val="32"/>
          <w:szCs w:val="32"/>
          <w:rtl/>
        </w:rPr>
        <w:t>.</w:t>
      </w:r>
    </w:p>
    <w:p w:rsidR="00EA1987" w:rsidRDefault="00EA1987" w:rsidP="00DD4FB6">
      <w:pPr>
        <w:pStyle w:val="a4"/>
        <w:numPr>
          <w:ilvl w:val="0"/>
          <w:numId w:val="5"/>
        </w:numPr>
        <w:autoSpaceDE w:val="0"/>
        <w:autoSpaceDN w:val="0"/>
        <w:adjustRightInd w:val="0"/>
        <w:spacing w:after="0"/>
        <w:jc w:val="both"/>
        <w:rPr>
          <w:rFonts w:ascii="Traditional Arabic" w:hAnsi="Traditional Arabic" w:cs="Traditional Arabic"/>
          <w:sz w:val="32"/>
          <w:szCs w:val="32"/>
        </w:rPr>
      </w:pPr>
      <w:r w:rsidRPr="00DD4FB6">
        <w:rPr>
          <w:rFonts w:ascii="Traditional Arabic" w:hAnsi="Traditional Arabic" w:cs="Traditional Arabic" w:hint="cs"/>
          <w:sz w:val="32"/>
          <w:szCs w:val="32"/>
          <w:rtl/>
        </w:rPr>
        <w:t>الإنفوجرافيك المتحركة:</w:t>
      </w:r>
      <w:r w:rsidR="00223965" w:rsidRPr="00DD4FB6">
        <w:rPr>
          <w:rFonts w:ascii="Traditional Arabic" w:hAnsi="Traditional Arabic" w:cs="Traditional Arabic" w:hint="cs"/>
          <w:sz w:val="32"/>
          <w:szCs w:val="32"/>
          <w:rtl/>
        </w:rPr>
        <w:t xml:space="preserve"> وهي التي تتناول بيانات ومعلومات </w:t>
      </w:r>
      <w:r w:rsidR="00C70F25" w:rsidRPr="00DD4FB6">
        <w:rPr>
          <w:rFonts w:ascii="Traditional Arabic" w:hAnsi="Traditional Arabic" w:cs="Traditional Arabic" w:hint="cs"/>
          <w:sz w:val="32"/>
          <w:szCs w:val="32"/>
          <w:rtl/>
        </w:rPr>
        <w:t>متحركة كالفيديو والذي يهدف لإظهار بعض الحقائق والمعلومات عن موضوعًا ما.</w:t>
      </w:r>
      <w:r w:rsidR="0015495F">
        <w:rPr>
          <w:rFonts w:ascii="Traditional Arabic" w:hAnsi="Traditional Arabic" w:cs="Traditional Arabic" w:hint="cs"/>
          <w:sz w:val="32"/>
          <w:szCs w:val="32"/>
          <w:rtl/>
        </w:rPr>
        <w:t xml:space="preserve"> </w:t>
      </w:r>
    </w:p>
    <w:p w:rsidR="0015495F" w:rsidRDefault="0015495F" w:rsidP="00FF467A">
      <w:pPr>
        <w:autoSpaceDE w:val="0"/>
        <w:autoSpaceDN w:val="0"/>
        <w:adjustRightInd w:val="0"/>
        <w:spacing w:after="0"/>
        <w:jc w:val="both"/>
        <w:rPr>
          <w:rFonts w:ascii="Traditional Arabic" w:hAnsi="Traditional Arabic" w:cs="Traditional Arabic"/>
          <w:b/>
          <w:bCs/>
          <w:sz w:val="32"/>
          <w:szCs w:val="32"/>
          <w:rtl/>
        </w:rPr>
      </w:pPr>
      <w:bookmarkStart w:id="7" w:name="_Toc526569918"/>
      <w:r w:rsidRPr="00FF467A">
        <w:rPr>
          <w:rStyle w:val="2Char"/>
          <w:rFonts w:hint="cs"/>
          <w:rtl/>
        </w:rPr>
        <w:t>أهمية الإنفوجرافيك:</w:t>
      </w:r>
      <w:bookmarkEnd w:id="7"/>
      <w:r w:rsidR="002D2B94">
        <w:rPr>
          <w:rFonts w:ascii="Traditional Arabic" w:hAnsi="Traditional Arabic" w:cs="Traditional Arabic" w:hint="cs"/>
          <w:b/>
          <w:bCs/>
          <w:sz w:val="32"/>
          <w:szCs w:val="32"/>
          <w:rtl/>
        </w:rPr>
        <w:t xml:space="preserve">     </w:t>
      </w:r>
      <w:r w:rsidR="004716DC">
        <w:rPr>
          <w:rFonts w:ascii="Traditional Arabic" w:hAnsi="Traditional Arabic" w:cs="Traditional Arabic" w:hint="cs"/>
          <w:b/>
          <w:bCs/>
          <w:sz w:val="32"/>
          <w:szCs w:val="32"/>
          <w:rtl/>
        </w:rPr>
        <w:t xml:space="preserve">                            </w:t>
      </w:r>
      <w:r w:rsidR="00FF467A">
        <w:rPr>
          <w:rFonts w:ascii="Traditional Arabic" w:hAnsi="Traditional Arabic" w:cs="Traditional Arabic" w:hint="cs"/>
          <w:b/>
          <w:bCs/>
          <w:sz w:val="32"/>
          <w:szCs w:val="32"/>
          <w:rtl/>
        </w:rPr>
        <w:t xml:space="preserve">            </w:t>
      </w:r>
      <w:r w:rsidR="004716DC" w:rsidRPr="004716DC">
        <w:rPr>
          <w:rFonts w:ascii="Traditional Arabic" w:hAnsi="Traditional Arabic" w:cs="Traditional Arabic" w:hint="cs"/>
          <w:sz w:val="32"/>
          <w:szCs w:val="32"/>
          <w:rtl/>
        </w:rPr>
        <w:t>شكل(1) أنواع الإنفوجرافيك</w:t>
      </w:r>
      <w:r w:rsidR="002D2B94">
        <w:rPr>
          <w:rFonts w:ascii="Traditional Arabic" w:hAnsi="Traditional Arabic" w:cs="Traditional Arabic" w:hint="cs"/>
          <w:b/>
          <w:bCs/>
          <w:sz w:val="32"/>
          <w:szCs w:val="32"/>
          <w:rtl/>
        </w:rPr>
        <w:t xml:space="preserve">        </w:t>
      </w:r>
    </w:p>
    <w:p w:rsidR="0015495F" w:rsidRDefault="0015495F" w:rsidP="004716DC">
      <w:pPr>
        <w:autoSpaceDE w:val="0"/>
        <w:autoSpaceDN w:val="0"/>
        <w:adjustRightInd w:val="0"/>
        <w:spacing w:after="0"/>
        <w:jc w:val="both"/>
        <w:rPr>
          <w:rFonts w:ascii="Traditional Arabic" w:hAnsi="Traditional Arabic" w:cs="Traditional Arabic"/>
          <w:sz w:val="32"/>
          <w:szCs w:val="32"/>
          <w:rtl/>
        </w:rPr>
      </w:pPr>
      <w:r w:rsidRPr="003A26FF">
        <w:rPr>
          <w:rFonts w:ascii="Traditional Arabic" w:hAnsi="Traditional Arabic" w:cs="Traditional Arabic" w:hint="cs"/>
          <w:sz w:val="32"/>
          <w:szCs w:val="32"/>
          <w:rtl/>
        </w:rPr>
        <w:t xml:space="preserve"> لخص </w:t>
      </w:r>
      <w:r w:rsidR="00B21849">
        <w:rPr>
          <w:rFonts w:ascii="Traditional Arabic" w:hAnsi="Traditional Arabic" w:cs="Traditional Arabic" w:hint="cs"/>
          <w:sz w:val="32"/>
          <w:szCs w:val="32"/>
          <w:rtl/>
        </w:rPr>
        <w:t>عيسى (2014</w:t>
      </w:r>
      <w:r w:rsidR="003A26FF" w:rsidRPr="003A26FF">
        <w:rPr>
          <w:rFonts w:ascii="Traditional Arabic" w:hAnsi="Traditional Arabic" w:cs="Traditional Arabic" w:hint="cs"/>
          <w:sz w:val="32"/>
          <w:szCs w:val="32"/>
          <w:rtl/>
        </w:rPr>
        <w:t>) أهمي</w:t>
      </w:r>
      <w:r w:rsidR="009D1615">
        <w:rPr>
          <w:rFonts w:ascii="Traditional Arabic" w:hAnsi="Traditional Arabic" w:cs="Traditional Arabic" w:hint="cs"/>
          <w:sz w:val="32"/>
          <w:szCs w:val="32"/>
          <w:rtl/>
        </w:rPr>
        <w:t xml:space="preserve">ة الإنفوجرافيك على النحو التالي:        </w:t>
      </w:r>
      <w:r w:rsidR="001B5E68">
        <w:rPr>
          <w:rFonts w:ascii="Traditional Arabic" w:hAnsi="Traditional Arabic" w:cs="Traditional Arabic" w:hint="cs"/>
          <w:sz w:val="32"/>
          <w:szCs w:val="32"/>
          <w:rtl/>
        </w:rPr>
        <w:t xml:space="preserve"> </w:t>
      </w:r>
    </w:p>
    <w:p w:rsidR="003A26FF" w:rsidRPr="00713028" w:rsidRDefault="003A26FF" w:rsidP="00713028">
      <w:pPr>
        <w:pStyle w:val="a4"/>
        <w:numPr>
          <w:ilvl w:val="0"/>
          <w:numId w:val="6"/>
        </w:numPr>
        <w:autoSpaceDE w:val="0"/>
        <w:autoSpaceDN w:val="0"/>
        <w:adjustRightInd w:val="0"/>
        <w:spacing w:after="0"/>
        <w:jc w:val="both"/>
        <w:rPr>
          <w:rFonts w:ascii="Traditional Arabic" w:hAnsi="Traditional Arabic" w:cs="Traditional Arabic"/>
          <w:sz w:val="32"/>
          <w:szCs w:val="32"/>
          <w:rtl/>
        </w:rPr>
      </w:pPr>
      <w:r w:rsidRPr="00713028">
        <w:rPr>
          <w:rFonts w:ascii="Traditional Arabic" w:hAnsi="Traditional Arabic" w:cs="Traditional Arabic" w:hint="cs"/>
          <w:sz w:val="32"/>
          <w:szCs w:val="32"/>
          <w:rtl/>
        </w:rPr>
        <w:t>الإنفوجرافيك تصلح لكل المجالات.</w:t>
      </w:r>
    </w:p>
    <w:p w:rsidR="003A26FF" w:rsidRPr="00713028" w:rsidRDefault="00952C83" w:rsidP="00713028">
      <w:pPr>
        <w:pStyle w:val="a4"/>
        <w:numPr>
          <w:ilvl w:val="0"/>
          <w:numId w:val="6"/>
        </w:num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noProof/>
          <w:sz w:val="32"/>
          <w:szCs w:val="32"/>
          <w:rtl/>
        </w:rPr>
        <w:drawing>
          <wp:anchor distT="0" distB="0" distL="114300" distR="114300" simplePos="0" relativeHeight="251655680" behindDoc="0" locked="0" layoutInCell="1" allowOverlap="1">
            <wp:simplePos x="0" y="0"/>
            <wp:positionH relativeFrom="column">
              <wp:posOffset>9525</wp:posOffset>
            </wp:positionH>
            <wp:positionV relativeFrom="paragraph">
              <wp:posOffset>207645</wp:posOffset>
            </wp:positionV>
            <wp:extent cx="1762125" cy="1809750"/>
            <wp:effectExtent l="19050" t="0" r="9525" b="0"/>
            <wp:wrapThrough wrapText="bothSides">
              <wp:wrapPolygon edited="0">
                <wp:start x="-234" y="0"/>
                <wp:lineTo x="-234" y="21373"/>
                <wp:lineTo x="21717" y="21373"/>
                <wp:lineTo x="21717" y="0"/>
                <wp:lineTo x="-234" y="0"/>
              </wp:wrapPolygon>
            </wp:wrapThrough>
            <wp:docPr id="3" name="صورة 2"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1"/>
                    <a:stretch>
                      <a:fillRect/>
                    </a:stretch>
                  </pic:blipFill>
                  <pic:spPr>
                    <a:xfrm>
                      <a:off x="0" y="0"/>
                      <a:ext cx="1762125" cy="1809750"/>
                    </a:xfrm>
                    <a:prstGeom prst="rect">
                      <a:avLst/>
                    </a:prstGeom>
                  </pic:spPr>
                </pic:pic>
              </a:graphicData>
            </a:graphic>
          </wp:anchor>
        </w:drawing>
      </w:r>
      <w:r w:rsidR="00713028" w:rsidRPr="00713028">
        <w:rPr>
          <w:rFonts w:ascii="Traditional Arabic" w:hAnsi="Traditional Arabic" w:cs="Traditional Arabic" w:hint="cs"/>
          <w:sz w:val="32"/>
          <w:szCs w:val="32"/>
          <w:rtl/>
        </w:rPr>
        <w:t>أداة مثالية لتوضيح شكل الأشياء غير المألوفة.</w:t>
      </w:r>
    </w:p>
    <w:p w:rsidR="00713028" w:rsidRPr="00713028" w:rsidRDefault="00713028" w:rsidP="00713028">
      <w:pPr>
        <w:pStyle w:val="a4"/>
        <w:numPr>
          <w:ilvl w:val="0"/>
          <w:numId w:val="6"/>
        </w:numPr>
        <w:autoSpaceDE w:val="0"/>
        <w:autoSpaceDN w:val="0"/>
        <w:adjustRightInd w:val="0"/>
        <w:spacing w:after="0"/>
        <w:jc w:val="both"/>
        <w:rPr>
          <w:rFonts w:ascii="Traditional Arabic" w:hAnsi="Traditional Arabic" w:cs="Traditional Arabic"/>
          <w:sz w:val="32"/>
          <w:szCs w:val="32"/>
          <w:rtl/>
        </w:rPr>
      </w:pPr>
      <w:r w:rsidRPr="00713028">
        <w:rPr>
          <w:rFonts w:ascii="Traditional Arabic" w:hAnsi="Traditional Arabic" w:cs="Traditional Arabic" w:hint="cs"/>
          <w:sz w:val="32"/>
          <w:szCs w:val="32"/>
          <w:rtl/>
        </w:rPr>
        <w:t>تعدد أنماط العرض وأساليبه.</w:t>
      </w:r>
    </w:p>
    <w:p w:rsidR="00713028" w:rsidRPr="00713028" w:rsidRDefault="00713028" w:rsidP="00713028">
      <w:pPr>
        <w:pStyle w:val="a4"/>
        <w:numPr>
          <w:ilvl w:val="0"/>
          <w:numId w:val="6"/>
        </w:numPr>
        <w:autoSpaceDE w:val="0"/>
        <w:autoSpaceDN w:val="0"/>
        <w:adjustRightInd w:val="0"/>
        <w:spacing w:after="0"/>
        <w:jc w:val="both"/>
        <w:rPr>
          <w:rFonts w:ascii="Traditional Arabic" w:hAnsi="Traditional Arabic" w:cs="Traditional Arabic"/>
          <w:sz w:val="32"/>
          <w:szCs w:val="32"/>
          <w:rtl/>
        </w:rPr>
      </w:pPr>
      <w:r w:rsidRPr="00713028">
        <w:rPr>
          <w:rFonts w:ascii="Traditional Arabic" w:hAnsi="Traditional Arabic" w:cs="Traditional Arabic" w:hint="cs"/>
          <w:sz w:val="32"/>
          <w:szCs w:val="32"/>
          <w:rtl/>
        </w:rPr>
        <w:t>سهولة إنتاجه وقلة التكلفة.</w:t>
      </w:r>
    </w:p>
    <w:p w:rsidR="00713028" w:rsidRDefault="00713028" w:rsidP="00713028">
      <w:pPr>
        <w:pStyle w:val="a4"/>
        <w:numPr>
          <w:ilvl w:val="0"/>
          <w:numId w:val="6"/>
        </w:numPr>
        <w:autoSpaceDE w:val="0"/>
        <w:autoSpaceDN w:val="0"/>
        <w:adjustRightInd w:val="0"/>
        <w:spacing w:after="0"/>
        <w:jc w:val="both"/>
        <w:rPr>
          <w:rFonts w:ascii="Traditional Arabic" w:hAnsi="Traditional Arabic" w:cs="Traditional Arabic"/>
          <w:sz w:val="32"/>
          <w:szCs w:val="32"/>
        </w:rPr>
      </w:pPr>
      <w:r w:rsidRPr="00713028">
        <w:rPr>
          <w:rFonts w:ascii="Traditional Arabic" w:hAnsi="Traditional Arabic" w:cs="Traditional Arabic" w:hint="cs"/>
          <w:sz w:val="32"/>
          <w:szCs w:val="32"/>
          <w:rtl/>
        </w:rPr>
        <w:t>تقديم المعلومات في صورة معلومات بصرية.</w:t>
      </w:r>
    </w:p>
    <w:p w:rsidR="008A1F32" w:rsidRDefault="008A1F32" w:rsidP="008A1F32">
      <w:pPr>
        <w:autoSpaceDE w:val="0"/>
        <w:autoSpaceDN w:val="0"/>
        <w:adjustRightInd w:val="0"/>
        <w:spacing w:after="0"/>
        <w:jc w:val="both"/>
        <w:rPr>
          <w:rFonts w:ascii="Traditional Arabic" w:hAnsi="Traditional Arabic" w:cs="Traditional Arabic"/>
          <w:b/>
          <w:bCs/>
          <w:sz w:val="32"/>
          <w:szCs w:val="32"/>
          <w:rtl/>
        </w:rPr>
      </w:pPr>
      <w:r w:rsidRPr="000729E8">
        <w:rPr>
          <w:rFonts w:ascii="Traditional Arabic" w:hAnsi="Traditional Arabic" w:cs="Traditional Arabic" w:hint="cs"/>
          <w:b/>
          <w:bCs/>
          <w:sz w:val="32"/>
          <w:szCs w:val="32"/>
          <w:rtl/>
        </w:rPr>
        <w:t>خطوات تصميم الإنف</w:t>
      </w:r>
      <w:r w:rsidR="000729E8" w:rsidRPr="000729E8">
        <w:rPr>
          <w:rFonts w:ascii="Traditional Arabic" w:hAnsi="Traditional Arabic" w:cs="Traditional Arabic" w:hint="cs"/>
          <w:b/>
          <w:bCs/>
          <w:sz w:val="32"/>
          <w:szCs w:val="32"/>
          <w:rtl/>
        </w:rPr>
        <w:t>وجرافيك:</w:t>
      </w:r>
    </w:p>
    <w:p w:rsidR="000729E8" w:rsidRDefault="006438C3" w:rsidP="00654E73">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0A3B55">
        <w:rPr>
          <w:rFonts w:ascii="Traditional Arabic" w:hAnsi="Traditional Arabic" w:cs="Traditional Arabic" w:hint="cs"/>
          <w:sz w:val="32"/>
          <w:szCs w:val="32"/>
          <w:rtl/>
        </w:rPr>
        <w:t>و</w:t>
      </w:r>
      <w:r w:rsidR="000729E8" w:rsidRPr="006438C3">
        <w:rPr>
          <w:rFonts w:ascii="Traditional Arabic" w:hAnsi="Traditional Arabic" w:cs="Traditional Arabic" w:hint="cs"/>
          <w:sz w:val="32"/>
          <w:szCs w:val="32"/>
          <w:rtl/>
        </w:rPr>
        <w:t>تمر عملية إعداد</w:t>
      </w:r>
      <w:r w:rsidRPr="006438C3">
        <w:rPr>
          <w:rFonts w:ascii="Traditional Arabic" w:hAnsi="Traditional Arabic" w:cs="Traditional Arabic" w:hint="cs"/>
          <w:sz w:val="32"/>
          <w:szCs w:val="32"/>
          <w:rtl/>
        </w:rPr>
        <w:t xml:space="preserve"> وتصميم</w:t>
      </w:r>
      <w:r w:rsidR="000729E8" w:rsidRPr="006438C3">
        <w:rPr>
          <w:rFonts w:ascii="Traditional Arabic" w:hAnsi="Traditional Arabic" w:cs="Traditional Arabic" w:hint="cs"/>
          <w:sz w:val="32"/>
          <w:szCs w:val="32"/>
          <w:rtl/>
        </w:rPr>
        <w:t xml:space="preserve"> الإنفوجرافيك</w:t>
      </w:r>
      <w:r w:rsidRPr="006438C3">
        <w:rPr>
          <w:rFonts w:ascii="Traditional Arabic" w:hAnsi="Traditional Arabic" w:cs="Traditional Arabic" w:hint="cs"/>
          <w:sz w:val="32"/>
          <w:szCs w:val="32"/>
          <w:rtl/>
        </w:rPr>
        <w:t xml:space="preserve"> بعدة مراحل</w:t>
      </w:r>
      <w:r w:rsidR="00F03767">
        <w:rPr>
          <w:rFonts w:ascii="Traditional Arabic" w:hAnsi="Traditional Arabic" w:cs="Traditional Arabic" w:hint="cs"/>
          <w:sz w:val="32"/>
          <w:szCs w:val="32"/>
          <w:rtl/>
        </w:rPr>
        <w:t xml:space="preserve"> متتالية</w:t>
      </w:r>
      <w:r w:rsidRPr="006438C3">
        <w:rPr>
          <w:rFonts w:ascii="Traditional Arabic" w:hAnsi="Traditional Arabic" w:cs="Traditional Arabic" w:hint="cs"/>
          <w:sz w:val="32"/>
          <w:szCs w:val="32"/>
          <w:rtl/>
        </w:rPr>
        <w:t xml:space="preserve"> يذكرها شلتوت(2015) على</w:t>
      </w:r>
      <w:r w:rsidR="00654E73">
        <w:rPr>
          <w:rFonts w:ascii="Traditional Arabic" w:hAnsi="Traditional Arabic" w:cs="Traditional Arabic" w:hint="cs"/>
          <w:sz w:val="32"/>
          <w:szCs w:val="32"/>
          <w:rtl/>
        </w:rPr>
        <w:t xml:space="preserve"> النحو الآتي</w:t>
      </w:r>
      <w:r w:rsidRPr="006438C3">
        <w:rPr>
          <w:rFonts w:ascii="Traditional Arabic" w:hAnsi="Traditional Arabic" w:cs="Traditional Arabic" w:hint="cs"/>
          <w:sz w:val="32"/>
          <w:szCs w:val="32"/>
          <w:rtl/>
        </w:rPr>
        <w:t xml:space="preserve">: </w:t>
      </w:r>
    </w:p>
    <w:p w:rsidR="006438C3" w:rsidRDefault="006B36BB"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1/ الفكرة: وهي كل ما يخطر في العقل البشري.</w:t>
      </w:r>
    </w:p>
    <w:p w:rsidR="006B36BB" w:rsidRDefault="006B36BB"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2/مرحلة البحث: وتأتي بعد عملية البحث وتتضمن الآتي</w:t>
      </w:r>
      <w:r w:rsidR="00D604E8">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تحديد الغرض</w:t>
      </w:r>
      <w:r w:rsidR="00D604E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والهدف</w:t>
      </w:r>
      <w:r w:rsidR="00D604E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w:t>
      </w:r>
      <w:r w:rsidR="00D604E8">
        <w:rPr>
          <w:rFonts w:ascii="Traditional Arabic" w:hAnsi="Traditional Arabic" w:cs="Traditional Arabic" w:hint="cs"/>
          <w:sz w:val="32"/>
          <w:szCs w:val="32"/>
          <w:rtl/>
        </w:rPr>
        <w:t>الفئة المستهدفة، وجمع المعلومات وتحليلها.</w:t>
      </w:r>
    </w:p>
    <w:p w:rsidR="00D604E8" w:rsidRDefault="00D604E8"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3/إنشاء مخطط وهيكل الإنفوجرافيك: وتعتبر هذه الخطوة ترجمة لعملية البحث.</w:t>
      </w:r>
      <w:r w:rsidR="00E86F15">
        <w:rPr>
          <w:rFonts w:ascii="Traditional Arabic" w:hAnsi="Traditional Arabic" w:cs="Traditional Arabic" w:hint="cs"/>
          <w:sz w:val="32"/>
          <w:szCs w:val="32"/>
          <w:rtl/>
        </w:rPr>
        <w:t xml:space="preserve">                                                </w:t>
      </w:r>
      <w:r w:rsidR="008F1959">
        <w:rPr>
          <w:rFonts w:ascii="Traditional Arabic" w:hAnsi="Traditional Arabic" w:cs="Traditional Arabic" w:hint="cs"/>
          <w:sz w:val="32"/>
          <w:szCs w:val="32"/>
          <w:rtl/>
        </w:rPr>
        <w:t xml:space="preserve">    </w:t>
      </w:r>
      <w:r w:rsidR="00E86F15">
        <w:rPr>
          <w:rFonts w:ascii="Traditional Arabic" w:hAnsi="Traditional Arabic" w:cs="Traditional Arabic" w:hint="cs"/>
          <w:sz w:val="32"/>
          <w:szCs w:val="32"/>
          <w:rtl/>
        </w:rPr>
        <w:t>شكل(2)مراحل تصميم الإنف</w:t>
      </w:r>
      <w:r w:rsidR="008F1959">
        <w:rPr>
          <w:rFonts w:ascii="Traditional Arabic" w:hAnsi="Traditional Arabic" w:cs="Traditional Arabic" w:hint="cs"/>
          <w:sz w:val="32"/>
          <w:szCs w:val="32"/>
          <w:rtl/>
        </w:rPr>
        <w:t>وجرافيك</w:t>
      </w:r>
    </w:p>
    <w:p w:rsidR="00E86F15" w:rsidRDefault="00D604E8"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4/الأدوات وتتمثل في البرامج المستخدمة</w:t>
      </w:r>
      <w:r w:rsidR="000F6089">
        <w:rPr>
          <w:rFonts w:ascii="Traditional Arabic" w:hAnsi="Traditional Arabic" w:cs="Traditional Arabic" w:hint="cs"/>
          <w:sz w:val="32"/>
          <w:szCs w:val="32"/>
          <w:rtl/>
        </w:rPr>
        <w:t xml:space="preserve"> في تصميم الإنفوجرافيك.</w:t>
      </w:r>
    </w:p>
    <w:p w:rsidR="00D54BE7" w:rsidRDefault="000F6089"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5/ </w:t>
      </w:r>
      <w:r w:rsidR="00D54BE7">
        <w:rPr>
          <w:rFonts w:ascii="Traditional Arabic" w:hAnsi="Traditional Arabic" w:cs="Traditional Arabic" w:hint="cs"/>
          <w:sz w:val="32"/>
          <w:szCs w:val="32"/>
          <w:rtl/>
        </w:rPr>
        <w:t>تنقيح</w:t>
      </w:r>
      <w:r>
        <w:rPr>
          <w:rFonts w:ascii="Traditional Arabic" w:hAnsi="Traditional Arabic" w:cs="Traditional Arabic" w:hint="cs"/>
          <w:sz w:val="32"/>
          <w:szCs w:val="32"/>
          <w:rtl/>
        </w:rPr>
        <w:t xml:space="preserve"> التصميم: وهي مرحلة المراجعة والتأكد من جميع جوانب الإنفوجرافيك</w:t>
      </w:r>
      <w:r w:rsidR="00D54BE7">
        <w:rPr>
          <w:rFonts w:ascii="Traditional Arabic" w:hAnsi="Traditional Arabic" w:cs="Traditional Arabic" w:hint="cs"/>
          <w:sz w:val="32"/>
          <w:szCs w:val="32"/>
          <w:rtl/>
        </w:rPr>
        <w:t>.</w:t>
      </w:r>
    </w:p>
    <w:p w:rsidR="000F6089" w:rsidRDefault="00D54BE7"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6/الإخراج: ويخرج في هذه المرحلة التصميم النهائي.</w:t>
      </w:r>
    </w:p>
    <w:p w:rsidR="00D54BE7" w:rsidRPr="006438C3" w:rsidRDefault="00D54BE7" w:rsidP="000A3B55">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7/التسويق والنشر لتصميم الإنفوجرافيك.</w:t>
      </w:r>
    </w:p>
    <w:p w:rsidR="000A3B55" w:rsidRDefault="00AE2044" w:rsidP="00FF467A">
      <w:pPr>
        <w:pStyle w:val="2"/>
        <w:jc w:val="left"/>
        <w:rPr>
          <w:rtl/>
        </w:rPr>
      </w:pPr>
      <w:bookmarkStart w:id="8" w:name="_Toc526569919"/>
      <w:r>
        <w:rPr>
          <w:rFonts w:hint="cs"/>
          <w:rtl/>
        </w:rPr>
        <w:t>الدراسات السابقة:</w:t>
      </w:r>
      <w:bookmarkEnd w:id="8"/>
    </w:p>
    <w:p w:rsidR="00AE2044" w:rsidRDefault="00D1661F" w:rsidP="00D1661F">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1</w:t>
      </w:r>
      <w:r w:rsidR="00AE2044" w:rsidRPr="00D1661F">
        <w:rPr>
          <w:rFonts w:ascii="Traditional Arabic" w:hAnsi="Traditional Arabic" w:cs="Traditional Arabic"/>
          <w:sz w:val="32"/>
          <w:szCs w:val="32"/>
          <w:rtl/>
        </w:rPr>
        <w:t xml:space="preserve">/ دراسة عبد الصمد(2017م) وهدفت </w:t>
      </w:r>
      <w:r w:rsidRPr="00D1661F">
        <w:rPr>
          <w:rFonts w:ascii="Traditional Arabic" w:hAnsi="Traditional Arabic" w:cs="Traditional Arabic"/>
          <w:sz w:val="32"/>
          <w:szCs w:val="32"/>
          <w:shd w:val="clear" w:color="auto" w:fill="FFFFFF"/>
          <w:rtl/>
        </w:rPr>
        <w:t>هذه الدراسة إلى: 1) قیاس أثر التجسید المعلوماتي بالإنفوجرافیك لمفاهیم مقرر مصادر المعلومات المرجعیة وفق كفاءة التمثیل المعرفي المرتفعة للمعلومات، وذلك بدلالة تأثیره على تنمیة مفاهیم مقرر مصادر المعلومات المرجعیة وعادات العقل والكفاءة الذاتیة المدركة لدى طلاب تكنولوجیا التعلیم. 2) قیاس أثر التجسید المعلوماتي بالإنفوجرافیك لمفاهیم مقرر مصادر المعلومات المرجعیة وفق كفاءة التمثیل المعرفي المتوسطة للمعلومات، وذلك بدلالة تأثیره على تنمیة مفاهیم مقرر مصادر المعلومات المرجعیة وعادات العقل والكفاءة الذاتیة المدركة لدى طلاب تكنولوجیا التعلیم. 3) قیاس أثر التجسید المعلوماتي بالإنفوجرافیك لمفاهیم مقرر مصادر المعلومات المرجعیة وفق كفاءة التمثیل المعرفي المنخفضة للمعلومات، وذلك بدلالة تأثیره على تنمیة مفاهیم مقرر مصادر المعلومات المرجعیة وعادات العقل والكفاءة الذاتیة المدركة لدى طلاب تكنولوجیا التعلیم. استخدمت الدراسة المنهج الوصفي، والمنهج التجريبي، أما الأدوات فشملت: 1) قائمة مفاهيم مقرر مصادر المعلومات المرجعية، 2) مقياس كفاءة التمثيل المعرفي للمعلومات، 3) الاختبار التحصيلي، 4) مقياس عادات العقل، 5) مقياس الكفاءة الذاتية المدركة. من النتائج التي توصلت إليها الدراسة: 1) يوجد فرق بين متوسطي درجات طلاب المجموعة التجريبية الأولى (ذوي كفاءة التمثيل المعرفي المرتفع) في التطبيقين القبلي والبعدي للاختبار التحصيلي لقياس مفاهيم مقرر مصادر المعلومات المرجعية لصالح التطبيق البعدي. 2) يوجد فرق بين متوسطي درجات طلاب المجموعة التجريبية الثانية (ذوي كفاءة التمثيل المعرفي المتوسط) في التطبيقين القبلي والبعدي للاختبار التحصيلي لقياس مفاهيم مقرر مصادر المعلومات المرجعية لصالح التطبيق البعدي. 3) يوجد فرق بين متوسطي درجات طلاب المجموعة التجريبية الثالثة (ذوي كفاءة التمثيل المعرفي المنخفض) في التطبيقين القبلي والبعدي للاختبار التحصيلي لقياس مفاهيم مقرر مصادر المعلومات المرجعية لصالح التطبيق البعدي. 4) يوجد فرق بين متوسطي درجات طلاب المجموعة التجريبية الثالثة (ذوي كفاءة التمثيل المعرفي المنخفض) في التطبيقين القبلي والبعدي لمقياس عادات العقل لصالح التطبيق البعدي</w:t>
      </w:r>
      <w:r w:rsidR="0022145F">
        <w:rPr>
          <w:rFonts w:ascii="Traditional Arabic" w:hAnsi="Traditional Arabic" w:cs="Traditional Arabic" w:hint="cs"/>
          <w:sz w:val="32"/>
          <w:szCs w:val="32"/>
          <w:shd w:val="clear" w:color="auto" w:fill="FFFFFF"/>
          <w:rtl/>
        </w:rPr>
        <w:t>.</w:t>
      </w:r>
    </w:p>
    <w:p w:rsidR="006F7572" w:rsidRPr="00701DDC" w:rsidRDefault="00701DDC" w:rsidP="00D1661F">
      <w:pPr>
        <w:autoSpaceDE w:val="0"/>
        <w:autoSpaceDN w:val="0"/>
        <w:adjustRightInd w:val="0"/>
        <w:spacing w:after="0"/>
        <w:jc w:val="both"/>
        <w:rPr>
          <w:rFonts w:ascii="Traditional Arabic" w:hAnsi="Traditional Arabic" w:cs="Traditional Arabic"/>
          <w:sz w:val="32"/>
          <w:szCs w:val="32"/>
          <w:rtl/>
        </w:rPr>
      </w:pPr>
      <w:r>
        <w:rPr>
          <w:rFonts w:ascii="Traditional Arabic" w:eastAsia="Times New Roman" w:hAnsi="Traditional Arabic" w:cs="Traditional Arabic" w:hint="cs"/>
          <w:sz w:val="32"/>
          <w:szCs w:val="32"/>
          <w:rtl/>
        </w:rPr>
        <w:t xml:space="preserve">      </w:t>
      </w:r>
      <w:r w:rsidR="006F7572" w:rsidRPr="00701DDC">
        <w:rPr>
          <w:rFonts w:ascii="Traditional Arabic" w:eastAsia="Times New Roman" w:hAnsi="Traditional Arabic" w:cs="Traditional Arabic"/>
          <w:sz w:val="32"/>
          <w:szCs w:val="32"/>
          <w:rtl/>
        </w:rPr>
        <w:t>هدفت دراسة</w:t>
      </w:r>
      <w:r w:rsidRPr="00701DDC">
        <w:rPr>
          <w:rFonts w:ascii="Traditional Arabic" w:eastAsia="Times New Roman" w:hAnsi="Traditional Arabic" w:cs="Traditional Arabic"/>
          <w:sz w:val="32"/>
          <w:szCs w:val="32"/>
          <w:rtl/>
        </w:rPr>
        <w:t xml:space="preserve"> إسماعيل(2016م): إلى معرفة أ</w:t>
      </w:r>
      <w:r w:rsidR="006F7572" w:rsidRPr="006F7572">
        <w:rPr>
          <w:rFonts w:ascii="Traditional Arabic" w:eastAsia="Times New Roman" w:hAnsi="Traditional Arabic" w:cs="Traditional Arabic"/>
          <w:sz w:val="32"/>
          <w:szCs w:val="32"/>
          <w:rtl/>
        </w:rPr>
        <w:t xml:space="preserve">ثر الإنفوجرافيك في تنمية التحصيل الدراسي لدى طلاب تكنولوجيا التعليم عند مستوى التذكر، الفهم، التطبيق، والتحليل. كما هدفت إلى تعرف اتجاه طلاب تكنولوجيا التعليم نحو الإنفوجرافيك. لتحقيق الهدف تم استعمال المنهج التجريبي، واختيرت عينة البحث بالطريقة العمدية من طلاب تكنولوجيا التعليم والبالغ عددهم 50 طالباً، وتم تقسيمهم عشوائياً إلى مجموعتين </w:t>
      </w:r>
      <w:r w:rsidRPr="006F7572">
        <w:rPr>
          <w:rFonts w:ascii="Traditional Arabic" w:eastAsia="Times New Roman" w:hAnsi="Traditional Arabic" w:cs="Traditional Arabic" w:hint="cs"/>
          <w:sz w:val="32"/>
          <w:szCs w:val="32"/>
          <w:rtl/>
        </w:rPr>
        <w:t>ضابطة</w:t>
      </w:r>
      <w:r w:rsidR="006F7572" w:rsidRPr="006F7572">
        <w:rPr>
          <w:rFonts w:ascii="Traditional Arabic" w:eastAsia="Times New Roman" w:hAnsi="Traditional Arabic" w:cs="Traditional Arabic"/>
          <w:sz w:val="32"/>
          <w:szCs w:val="32"/>
          <w:rtl/>
        </w:rPr>
        <w:t xml:space="preserve"> وتجريبية بواقع 22 طالبا لكل مجموعة. كما استُخدمت الأدوات التالية: 1) اختبار تحصيلي في المحتوى التعليمي المحدد، 2) مقياس اتجاه نحو استخدام مخططات المعلومات البيانية لدى طلاب تكنولوجيا التعليم. خلصت الدراسة إلى عدة نتائج، أبرزها: 1) يوجد فرق بين متوسطي درجات طلاب أفراد العينة في المجموعتين: التجريبية التي درست بالإنفوجرافيك، والضابطة التي درست بالطريقة التقليدية لاختبار التحصيل الدراسي على مستويات التذكر. 2) توجد فروق بين متوسط درجات طلاب المجموعة التجريبية الذين تم تدريسهم باستخدام الإنفوجرافيك، ومتوسط درجات طلاب المجموعة الضابطة الذين درسوا الموضوعات نفسها باستخدام الطريقة التقليدية في التطبيق البعدي- بعد ضبط التطبيق القبلي- لاختبار التحصيل المعرفي عند مستوى الفهم. 3) توجد فروق ذوات دلالة إحصائية بين متوسط درجات طلاب المجموعة التجريبية الذين تم تدريسهم باستخدام الإنفوجرافيك ومتوسط درجات طلاب المجموعة الضابطة الذين درسوا الموضوعات نفسها باستخدام الطريقة التقليدية في التطبيق البعدي- بعد ضبط التطبيق القبلي- لاختبار التحصيل المعرفي عند مستوى التطبيق</w:t>
      </w:r>
    </w:p>
    <w:p w:rsidR="00D425D9" w:rsidRPr="00D425D9" w:rsidRDefault="000C4FB0" w:rsidP="000216DE">
      <w:pPr>
        <w:spacing w:after="150" w:line="240" w:lineRule="auto"/>
        <w:jc w:val="both"/>
        <w:rPr>
          <w:rFonts w:ascii="Traditional Arabic" w:eastAsia="Times New Roman" w:hAnsi="Traditional Arabic" w:cs="Traditional Arabic"/>
          <w:sz w:val="32"/>
          <w:szCs w:val="32"/>
        </w:rPr>
      </w:pPr>
      <w:r>
        <w:rPr>
          <w:rFonts w:ascii="Traditional Arabic" w:hAnsi="Traditional Arabic" w:cs="Traditional Arabic" w:hint="cs"/>
          <w:sz w:val="32"/>
          <w:szCs w:val="32"/>
          <w:rtl/>
        </w:rPr>
        <w:t xml:space="preserve">    </w:t>
      </w:r>
      <w:r w:rsidR="004F3573" w:rsidRPr="00D425D9">
        <w:rPr>
          <w:rFonts w:ascii="Traditional Arabic" w:hAnsi="Traditional Arabic" w:cs="Traditional Arabic"/>
          <w:sz w:val="32"/>
          <w:szCs w:val="32"/>
          <w:rtl/>
        </w:rPr>
        <w:t xml:space="preserve"> </w:t>
      </w:r>
      <w:r w:rsidR="00454441">
        <w:rPr>
          <w:rFonts w:ascii="Traditional Arabic" w:eastAsia="Times New Roman" w:hAnsi="Traditional Arabic" w:cs="Traditional Arabic"/>
          <w:sz w:val="32"/>
          <w:szCs w:val="32"/>
          <w:rtl/>
        </w:rPr>
        <w:t xml:space="preserve">تُصاغ مشكلة </w:t>
      </w:r>
      <w:r w:rsidR="00D425D9" w:rsidRPr="00D425D9">
        <w:rPr>
          <w:rFonts w:ascii="Traditional Arabic" w:eastAsia="Times New Roman" w:hAnsi="Traditional Arabic" w:cs="Traditional Arabic"/>
          <w:sz w:val="32"/>
          <w:szCs w:val="32"/>
          <w:rtl/>
        </w:rPr>
        <w:t>دراسة</w:t>
      </w:r>
      <w:r>
        <w:rPr>
          <w:rFonts w:ascii="Traditional Arabic" w:eastAsia="Times New Roman" w:hAnsi="Traditional Arabic" w:cs="Traditional Arabic" w:hint="cs"/>
          <w:sz w:val="32"/>
          <w:szCs w:val="32"/>
          <w:rtl/>
        </w:rPr>
        <w:t xml:space="preserve"> محمود(2016م)</w:t>
      </w:r>
      <w:r w:rsidR="00D425D9" w:rsidRPr="00D425D9">
        <w:rPr>
          <w:rFonts w:ascii="Traditional Arabic" w:eastAsia="Times New Roman" w:hAnsi="Traditional Arabic" w:cs="Traditional Arabic"/>
          <w:sz w:val="32"/>
          <w:szCs w:val="32"/>
          <w:rtl/>
        </w:rPr>
        <w:t xml:space="preserve"> في التساؤل التالي: ما فاعلية أنماط مختلفة لتقديم الإنفوجرافيك التعليمي في التحصيل الدراسي وكفاءة التعلم لدى تلاميذ الصف الخامس بالمرحلة الابتدائية ذوي صعوبات تعلم الرياضيات؟ وفي معالجة الموضوع، هدفت الدراسة </w:t>
      </w:r>
      <w:r w:rsidR="000216DE" w:rsidRPr="00D425D9">
        <w:rPr>
          <w:rFonts w:ascii="Traditional Arabic" w:eastAsia="Times New Roman" w:hAnsi="Traditional Arabic" w:cs="Traditional Arabic" w:hint="cs"/>
          <w:sz w:val="32"/>
          <w:szCs w:val="32"/>
          <w:rtl/>
        </w:rPr>
        <w:t>إلى</w:t>
      </w:r>
      <w:r w:rsidR="00D425D9" w:rsidRPr="00D425D9">
        <w:rPr>
          <w:rFonts w:ascii="Traditional Arabic" w:eastAsia="Times New Roman" w:hAnsi="Traditional Arabic" w:cs="Traditional Arabic"/>
          <w:sz w:val="32"/>
          <w:szCs w:val="32"/>
          <w:rtl/>
        </w:rPr>
        <w:t xml:space="preserve">: 1) تصميم ثلاثة برامج كمبيوترية قائمة على أنماط مختلفة لتقديم الإنفوجرافيك التعليمي (الثابت- المتحرك- التفاعلي). 2) التحقق من فاعلية الأنماط المختلفة لتقديم الإنفوجرافيك (الثابت- المتحرك- التفاعلي) في التحصيل الدراسي وكفاءة التعلم لدى تلاميذ الصف الخامس الابتدائي ذوي صعوبات تعلم الرياضيات. 3) تحديد أي أنماط تقديم الإنفوجرافيك التعليمي (الثابت- المتحرك- التفاعلي) أكثر فاعلية في تنمية التحصيل الدراسي وكفاءة التعلم لدى تلاميذ الصف الخامس الابتدائي ذوي صعوبات تعلم الرياضيات. اعتمدت الدراسة المنهج شبه التجريبي، وتكونت عينة الدراسة بطريقة عشوائية من بين تلاميذ الصف الخامس الابتدائي بأربع مدارس في مدينة الدمام بالمنطقة الشرقية-السعودية، وانقسمت إلى عينتين: تجريبية أساسية، </w:t>
      </w:r>
      <w:r w:rsidR="000216DE" w:rsidRPr="00D425D9">
        <w:rPr>
          <w:rFonts w:ascii="Traditional Arabic" w:eastAsia="Times New Roman" w:hAnsi="Traditional Arabic" w:cs="Traditional Arabic" w:hint="cs"/>
          <w:sz w:val="32"/>
          <w:szCs w:val="32"/>
          <w:rtl/>
        </w:rPr>
        <w:t>واستطلاعية</w:t>
      </w:r>
      <w:r w:rsidR="00D425D9" w:rsidRPr="00D425D9">
        <w:rPr>
          <w:rFonts w:ascii="Traditional Arabic" w:eastAsia="Times New Roman" w:hAnsi="Traditional Arabic" w:cs="Traditional Arabic"/>
          <w:sz w:val="32"/>
          <w:szCs w:val="32"/>
          <w:rtl/>
        </w:rPr>
        <w:t xml:space="preserve">. أما أدوات جمع المعلومات فجاءت على النحو التالي: 1) اختبار تحصيلي في مادة الرياضيات، 2) اختبار المصفوفات المتتابعة، 3) مقياس تقدير سلوك التلميذ. خلُصت الدراسة </w:t>
      </w:r>
      <w:r w:rsidR="000216DE" w:rsidRPr="00D425D9">
        <w:rPr>
          <w:rFonts w:ascii="Traditional Arabic" w:eastAsia="Times New Roman" w:hAnsi="Traditional Arabic" w:cs="Traditional Arabic" w:hint="cs"/>
          <w:sz w:val="32"/>
          <w:szCs w:val="32"/>
          <w:rtl/>
        </w:rPr>
        <w:t>إلى</w:t>
      </w:r>
      <w:r w:rsidR="00D425D9" w:rsidRPr="00D425D9">
        <w:rPr>
          <w:rFonts w:ascii="Traditional Arabic" w:eastAsia="Times New Roman" w:hAnsi="Traditional Arabic" w:cs="Traditional Arabic"/>
          <w:sz w:val="32"/>
          <w:szCs w:val="32"/>
          <w:rtl/>
        </w:rPr>
        <w:t xml:space="preserve"> عدد من النتائج، أبرزها: 1) وجود فروق دالة بين متوسطي رتب درجات تلاميذ المجموعة التجريبية الثالثة التي تدرس البرنامج الكمبيوتري القائم على نمط الإنفوجرافيك الثابت ورتب درجات تلاميذ المجموعة الضابطة التي تدرس باستخدام الطريقة التقليدية في القياس البعدي. 2) وجود فروق دالة بين متوسطي رتب درجات تلاميذ المجموعة التجريبية الثانية التي تدرس البرنامج الكمبيوتري القائم على نمط الإنفوجرافيك المتحرك ورتب درجات تلاميذ المجموعة الضابطة التي تدرس باستخدام الطريقة التقليدية في القياس البعدي. 3) وجود فروق دالة بين متوسطي رتب درجات تلاميذ المجموعة التجريبية الثالثة التي تدرس البرنامج الكمبيوتري القائم على نمط الإنفوجرافيك التفاعلي ورتب درجات تلاميذ المجموعة الضابطة التي تدرس باستخدام الطريقة التقليدية في القياس البعدي. </w:t>
      </w:r>
    </w:p>
    <w:p w:rsidR="00D425D9" w:rsidRDefault="004F3573" w:rsidP="00D40595">
      <w:pPr>
        <w:autoSpaceDE w:val="0"/>
        <w:autoSpaceDN w:val="0"/>
        <w:adjustRightInd w:val="0"/>
        <w:spacing w:after="0"/>
        <w:jc w:val="both"/>
        <w:rPr>
          <w:rFonts w:ascii="Traditional Arabic" w:hAnsi="Traditional Arabic" w:cs="Traditional Arabic"/>
          <w:sz w:val="32"/>
          <w:szCs w:val="32"/>
          <w:rtl/>
        </w:rPr>
      </w:pPr>
      <w:r w:rsidRPr="00D40595">
        <w:rPr>
          <w:rFonts w:ascii="Traditional Arabic" w:hAnsi="Traditional Arabic" w:cs="Traditional Arabic" w:hint="cs"/>
          <w:sz w:val="32"/>
          <w:szCs w:val="32"/>
          <w:rtl/>
        </w:rPr>
        <w:t xml:space="preserve"> </w:t>
      </w:r>
      <w:r w:rsidR="00D40595" w:rsidRPr="00D40595">
        <w:rPr>
          <w:rFonts w:ascii="Traditional Arabic" w:hAnsi="Traditional Arabic" w:cs="Traditional Arabic" w:hint="cs"/>
          <w:sz w:val="32"/>
          <w:szCs w:val="32"/>
          <w:rtl/>
        </w:rPr>
        <w:t xml:space="preserve"> سعت</w:t>
      </w:r>
      <w:r w:rsidR="00D40595">
        <w:rPr>
          <w:rFonts w:ascii="Traditional Arabic" w:hAnsi="Traditional Arabic" w:cs="Traditional Arabic" w:hint="cs"/>
          <w:sz w:val="32"/>
          <w:szCs w:val="32"/>
          <w:rtl/>
        </w:rPr>
        <w:t xml:space="preserve"> دراسة</w:t>
      </w:r>
      <w:r w:rsidR="00F50F0E">
        <w:rPr>
          <w:rFonts w:ascii="Traditional Arabic" w:hAnsi="Traditional Arabic" w:cs="Traditional Arabic" w:hint="cs"/>
          <w:sz w:val="32"/>
          <w:szCs w:val="32"/>
          <w:rtl/>
        </w:rPr>
        <w:t xml:space="preserve"> كل من(</w:t>
      </w:r>
      <w:r w:rsidR="00AC5A0F">
        <w:rPr>
          <w:rFonts w:ascii="Traditional Arabic" w:hAnsi="Traditional Arabic" w:cs="Traditional Arabic"/>
          <w:sz w:val="32"/>
          <w:szCs w:val="32"/>
        </w:rPr>
        <w:t>(</w:t>
      </w:r>
      <w:r w:rsidR="00F50F0E">
        <w:rPr>
          <w:rFonts w:ascii="Traditional Arabic" w:hAnsi="Traditional Arabic" w:cs="Traditional Arabic"/>
          <w:sz w:val="32"/>
          <w:szCs w:val="32"/>
        </w:rPr>
        <w:t xml:space="preserve">Kibar&amp; </w:t>
      </w:r>
      <w:r w:rsidR="00221CB2">
        <w:rPr>
          <w:rFonts w:ascii="Traditional Arabic" w:hAnsi="Traditional Arabic" w:cs="Traditional Arabic"/>
          <w:sz w:val="32"/>
          <w:szCs w:val="32"/>
        </w:rPr>
        <w:t>Akkoyunlu</w:t>
      </w:r>
      <w:r w:rsidR="00AC5A0F">
        <w:rPr>
          <w:rFonts w:ascii="Traditional Arabic" w:hAnsi="Traditional Arabic" w:cs="Traditional Arabic"/>
          <w:sz w:val="32"/>
          <w:szCs w:val="32"/>
        </w:rPr>
        <w:t>, 2014</w:t>
      </w:r>
      <w:r w:rsidR="00D40595" w:rsidRPr="00D40595">
        <w:rPr>
          <w:rFonts w:ascii="Traditional Arabic" w:hAnsi="Traditional Arabic" w:cs="Traditional Arabic" w:hint="cs"/>
          <w:sz w:val="32"/>
          <w:szCs w:val="32"/>
          <w:rtl/>
        </w:rPr>
        <w:t xml:space="preserve"> </w:t>
      </w:r>
      <w:r w:rsidR="00AC5A0F">
        <w:rPr>
          <w:rFonts w:ascii="Traditional Arabic" w:hAnsi="Traditional Arabic" w:cs="Traditional Arabic" w:hint="cs"/>
          <w:sz w:val="32"/>
          <w:szCs w:val="32"/>
          <w:rtl/>
        </w:rPr>
        <w:t>إلى التعرف على أفضل التصميمات التعليمية للإنفوجرافيك من النوع الثابت كأداة للتعلم الإلكتروني يتم توظيفها تربويًا</w:t>
      </w:r>
      <w:r w:rsidR="0031687A">
        <w:rPr>
          <w:rFonts w:ascii="Traditional Arabic" w:hAnsi="Traditional Arabic" w:cs="Traditional Arabic" w:hint="cs"/>
          <w:sz w:val="32"/>
          <w:szCs w:val="32"/>
          <w:rtl/>
        </w:rPr>
        <w:t>، وقد شملت عينة الدراسة على(64) طالب معلم في جامعة هاستيب بتركيا، وقد تم استخدام مقياس تألف من خمسة أبعاد(</w:t>
      </w:r>
      <w:r w:rsidR="00706F90">
        <w:rPr>
          <w:rFonts w:ascii="Traditional Arabic" w:hAnsi="Traditional Arabic" w:cs="Traditional Arabic" w:hint="cs"/>
          <w:sz w:val="32"/>
          <w:szCs w:val="32"/>
          <w:rtl/>
        </w:rPr>
        <w:t>المكونات المرئية، العناوين والنصوص، الخطوط، الألوان، وتنظيم البيانات)، وقد آلت النتائج لأهمية الإنفوجرافيك في التعليم.</w:t>
      </w:r>
    </w:p>
    <w:p w:rsidR="00365C0F" w:rsidRDefault="00365C0F" w:rsidP="00FF467A">
      <w:pPr>
        <w:pStyle w:val="2"/>
        <w:jc w:val="left"/>
        <w:rPr>
          <w:rtl/>
        </w:rPr>
      </w:pPr>
      <w:bookmarkStart w:id="9" w:name="_Toc526569920"/>
      <w:r w:rsidRPr="00365C0F">
        <w:rPr>
          <w:rFonts w:hint="cs"/>
          <w:rtl/>
        </w:rPr>
        <w:t>التعليق على الدراسات السابقة:</w:t>
      </w:r>
      <w:bookmarkEnd w:id="9"/>
    </w:p>
    <w:p w:rsidR="00FF467A" w:rsidRDefault="00365C0F" w:rsidP="00D40595">
      <w:pPr>
        <w:autoSpaceDE w:val="0"/>
        <w:autoSpaceDN w:val="0"/>
        <w:adjustRightInd w:val="0"/>
        <w:spacing w:after="0"/>
        <w:jc w:val="both"/>
        <w:rPr>
          <w:rFonts w:ascii="Traditional Arabic" w:hAnsi="Traditional Arabic" w:cs="Traditional Arabic"/>
          <w:sz w:val="32"/>
          <w:szCs w:val="32"/>
          <w:rtl/>
        </w:rPr>
      </w:pPr>
      <w:r w:rsidRPr="00264961">
        <w:rPr>
          <w:rFonts w:ascii="Traditional Arabic" w:hAnsi="Traditional Arabic" w:cs="Traditional Arabic" w:hint="cs"/>
          <w:sz w:val="32"/>
          <w:szCs w:val="32"/>
          <w:rtl/>
        </w:rPr>
        <w:t xml:space="preserve"> </w:t>
      </w:r>
      <w:r w:rsidR="00264961">
        <w:rPr>
          <w:rFonts w:ascii="Traditional Arabic" w:hAnsi="Traditional Arabic" w:cs="Traditional Arabic" w:hint="cs"/>
          <w:sz w:val="32"/>
          <w:szCs w:val="32"/>
          <w:rtl/>
        </w:rPr>
        <w:t xml:space="preserve">  </w:t>
      </w:r>
      <w:r w:rsidRPr="00264961">
        <w:rPr>
          <w:rFonts w:ascii="Traditional Arabic" w:hAnsi="Traditional Arabic" w:cs="Traditional Arabic" w:hint="cs"/>
          <w:sz w:val="32"/>
          <w:szCs w:val="32"/>
          <w:rtl/>
        </w:rPr>
        <w:t>تتفق الدراسات السابقة في تناول الإنفوجرافيك</w:t>
      </w:r>
      <w:r w:rsidR="00CB234E" w:rsidRPr="00264961">
        <w:rPr>
          <w:rFonts w:ascii="Traditional Arabic" w:hAnsi="Traditional Arabic" w:cs="Traditional Arabic" w:hint="cs"/>
          <w:sz w:val="32"/>
          <w:szCs w:val="32"/>
          <w:rtl/>
        </w:rPr>
        <w:t xml:space="preserve"> وأهميتها في التعليم</w:t>
      </w:r>
      <w:r w:rsidR="00264961">
        <w:rPr>
          <w:rFonts w:ascii="Traditional Arabic" w:hAnsi="Traditional Arabic" w:cs="Traditional Arabic" w:hint="cs"/>
          <w:sz w:val="32"/>
          <w:szCs w:val="32"/>
          <w:rtl/>
        </w:rPr>
        <w:t xml:space="preserve"> كدراسة</w:t>
      </w:r>
      <w:r w:rsidR="00EA3211">
        <w:rPr>
          <w:rFonts w:ascii="Traditional Arabic" w:hAnsi="Traditional Arabic" w:cs="Traditional Arabic" w:hint="cs"/>
          <w:sz w:val="32"/>
          <w:szCs w:val="32"/>
          <w:rtl/>
        </w:rPr>
        <w:t>(عبد الصمد، 2017م)، ودراسة إسماعيل(2016م)</w:t>
      </w:r>
      <w:r w:rsidR="00CB234E" w:rsidRPr="00264961">
        <w:rPr>
          <w:rFonts w:ascii="Traditional Arabic" w:hAnsi="Traditional Arabic" w:cs="Traditional Arabic" w:hint="cs"/>
          <w:sz w:val="32"/>
          <w:szCs w:val="32"/>
          <w:rtl/>
        </w:rPr>
        <w:t>، ولكن تختلف عن دراسة الباحثة التي هدفت إلى تناول مدى</w:t>
      </w:r>
      <w:r w:rsidR="00185331">
        <w:rPr>
          <w:rFonts w:ascii="Traditional Arabic" w:hAnsi="Traditional Arabic" w:cs="Traditional Arabic" w:hint="cs"/>
          <w:sz w:val="32"/>
          <w:szCs w:val="32"/>
          <w:rtl/>
        </w:rPr>
        <w:t xml:space="preserve"> توافر</w:t>
      </w:r>
      <w:r w:rsidR="00CB234E" w:rsidRPr="00264961">
        <w:rPr>
          <w:rFonts w:ascii="Traditional Arabic" w:hAnsi="Traditional Arabic" w:cs="Traditional Arabic" w:hint="cs"/>
          <w:sz w:val="32"/>
          <w:szCs w:val="32"/>
          <w:rtl/>
        </w:rPr>
        <w:t xml:space="preserve"> الإنفوجرافيك </w:t>
      </w:r>
      <w:r w:rsidR="00264961" w:rsidRPr="00264961">
        <w:rPr>
          <w:rFonts w:ascii="Traditional Arabic" w:hAnsi="Traditional Arabic" w:cs="Traditional Arabic" w:hint="cs"/>
          <w:sz w:val="32"/>
          <w:szCs w:val="32"/>
          <w:rtl/>
        </w:rPr>
        <w:t>في مقررات اللغة العربية بالمرحلة المتوسطة.</w:t>
      </w:r>
    </w:p>
    <w:p w:rsidR="00FF467A" w:rsidRDefault="00FF467A">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6F7572" w:rsidRPr="00EA3211" w:rsidRDefault="00EA3211" w:rsidP="00D1661F">
      <w:pPr>
        <w:autoSpaceDE w:val="0"/>
        <w:autoSpaceDN w:val="0"/>
        <w:adjustRightInd w:val="0"/>
        <w:spacing w:after="0"/>
        <w:jc w:val="both"/>
        <w:rPr>
          <w:rFonts w:ascii="Traditional Arabic" w:hAnsi="Traditional Arabic" w:cs="Traditional Arabic"/>
          <w:b/>
          <w:bCs/>
          <w:sz w:val="32"/>
          <w:szCs w:val="32"/>
          <w:rtl/>
        </w:rPr>
      </w:pPr>
      <w:r w:rsidRPr="00EA3211">
        <w:rPr>
          <w:rFonts w:ascii="Traditional Arabic" w:hAnsi="Traditional Arabic" w:cs="Traditional Arabic" w:hint="cs"/>
          <w:b/>
          <w:bCs/>
          <w:sz w:val="32"/>
          <w:szCs w:val="32"/>
          <w:rtl/>
        </w:rPr>
        <w:t>والطريقة الإجراءات:</w:t>
      </w:r>
    </w:p>
    <w:p w:rsidR="005738AF" w:rsidRDefault="003468C0" w:rsidP="003468C0">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28"/>
          <w:szCs w:val="28"/>
          <w:rtl/>
        </w:rPr>
        <w:t xml:space="preserve">    </w:t>
      </w:r>
      <w:r w:rsidRPr="003468C0">
        <w:rPr>
          <w:rFonts w:ascii="Traditional Arabic" w:hAnsi="Traditional Arabic" w:cs="Traditional Arabic"/>
          <w:sz w:val="28"/>
          <w:szCs w:val="28"/>
          <w:rtl/>
        </w:rPr>
        <w:t>يتناول هذا الفصل إيضاحاً لمنهج الدراسة المتبع، وكذلك تحديد مجتمع وعينة الدراس</w:t>
      </w:r>
      <w:r>
        <w:rPr>
          <w:rFonts w:ascii="Traditional Arabic" w:hAnsi="Traditional Arabic" w:cs="Traditional Arabic"/>
          <w:sz w:val="28"/>
          <w:szCs w:val="28"/>
          <w:rtl/>
        </w:rPr>
        <w:t>ة، ووصف خصائص</w:t>
      </w:r>
      <w:r w:rsidR="00B0167E">
        <w:rPr>
          <w:rFonts w:ascii="Traditional Arabic" w:hAnsi="Traditional Arabic" w:cs="Traditional Arabic" w:hint="cs"/>
          <w:sz w:val="28"/>
          <w:szCs w:val="28"/>
          <w:rtl/>
        </w:rPr>
        <w:t>ها</w:t>
      </w:r>
      <w:r w:rsidRPr="003468C0">
        <w:rPr>
          <w:rFonts w:ascii="Traditional Arabic" w:hAnsi="Traditional Arabic" w:cs="Traditional Arabic"/>
          <w:sz w:val="28"/>
          <w:szCs w:val="28"/>
          <w:rtl/>
        </w:rPr>
        <w:t xml:space="preserve">، ثم عرضاً لكيفية بناء أدوات الدراسة والتأكد من صدق وثبات أدوات الدراسة </w:t>
      </w:r>
      <w:r>
        <w:rPr>
          <w:rFonts w:ascii="Traditional Arabic" w:hAnsi="Traditional Arabic" w:cs="Traditional Arabic"/>
          <w:sz w:val="28"/>
          <w:szCs w:val="28"/>
          <w:rtl/>
        </w:rPr>
        <w:t>(بطاقة تحليل محتوى</w:t>
      </w:r>
      <w:r w:rsidRPr="003468C0">
        <w:rPr>
          <w:rFonts w:ascii="Traditional Arabic" w:hAnsi="Traditional Arabic" w:cs="Traditional Arabic"/>
          <w:sz w:val="28"/>
          <w:szCs w:val="28"/>
          <w:rtl/>
        </w:rPr>
        <w:t>)، وأساليب المعالجة الإحصائية التي استخدمت في تحليل البيانات الإحصائية.</w:t>
      </w:r>
    </w:p>
    <w:p w:rsidR="00EC003A" w:rsidRDefault="00EC003A" w:rsidP="009D5A22">
      <w:pPr>
        <w:pStyle w:val="2"/>
        <w:jc w:val="left"/>
        <w:rPr>
          <w:rtl/>
        </w:rPr>
      </w:pPr>
      <w:bookmarkStart w:id="10" w:name="_Toc526569921"/>
      <w:r w:rsidRPr="00EC003A">
        <w:rPr>
          <w:rFonts w:hint="cs"/>
          <w:rtl/>
        </w:rPr>
        <w:t>منهج الدراسة:</w:t>
      </w:r>
      <w:bookmarkEnd w:id="10"/>
    </w:p>
    <w:p w:rsidR="00EC003A" w:rsidRPr="008E2EE5" w:rsidRDefault="004A33D1" w:rsidP="007C094F">
      <w:pPr>
        <w:autoSpaceDE w:val="0"/>
        <w:autoSpaceDN w:val="0"/>
        <w:adjustRightInd w:val="0"/>
        <w:spacing w:after="0"/>
        <w:jc w:val="both"/>
        <w:rPr>
          <w:rFonts w:ascii="Traditional Arabic" w:hAnsi="Traditional Arabic" w:cs="Traditional Arabic"/>
          <w:sz w:val="32"/>
          <w:szCs w:val="32"/>
          <w:rtl/>
        </w:rPr>
      </w:pPr>
      <w:r w:rsidRPr="008E2EE5">
        <w:rPr>
          <w:rFonts w:ascii="Traditional Arabic" w:hAnsi="Traditional Arabic" w:cs="Traditional Arabic" w:hint="cs"/>
          <w:sz w:val="32"/>
          <w:szCs w:val="32"/>
          <w:rtl/>
        </w:rPr>
        <w:t xml:space="preserve">  </w:t>
      </w:r>
      <w:r w:rsidR="00EC003A" w:rsidRPr="008E2EE5">
        <w:rPr>
          <w:rFonts w:ascii="Traditional Arabic" w:hAnsi="Traditional Arabic" w:cs="Traditional Arabic"/>
          <w:sz w:val="32"/>
          <w:szCs w:val="32"/>
          <w:rtl/>
        </w:rPr>
        <w:t xml:space="preserve"> تمّ استخدام المنهج الوصفي </w:t>
      </w:r>
      <w:r w:rsidR="00B21B77" w:rsidRPr="008E2EE5">
        <w:rPr>
          <w:rFonts w:ascii="Traditional Arabic" w:hAnsi="Traditional Arabic" w:cs="Traditional Arabic"/>
          <w:sz w:val="32"/>
          <w:szCs w:val="32"/>
          <w:rtl/>
        </w:rPr>
        <w:t>التحليلي</w:t>
      </w:r>
      <w:r w:rsidR="007C094F" w:rsidRPr="008E2EE5">
        <w:rPr>
          <w:rFonts w:ascii="Traditional Arabic" w:hAnsi="Traditional Arabic" w:cs="Traditional Arabic" w:hint="cs"/>
          <w:sz w:val="32"/>
          <w:szCs w:val="32"/>
          <w:rtl/>
        </w:rPr>
        <w:t>،</w:t>
      </w:r>
      <w:r w:rsidR="007C094F" w:rsidRPr="008E2EE5">
        <w:rPr>
          <w:rFonts w:ascii="Traditional Arabic" w:hAnsi="Traditional Arabic" w:cs="Traditional Arabic"/>
          <w:sz w:val="32"/>
          <w:szCs w:val="32"/>
          <w:rtl/>
        </w:rPr>
        <w:t xml:space="preserve"> وذلك لملائمته لطبيعة البحث وأهدافه ، الذي عرفه عليان وغنيم (1434: 72) بأنه "المنهج الذي يقوم على رصد ومتابعة دقيقة لظاهرة أو حدث معين بطريقة كمية أو نوعية في فترة زمنية معينة أو عدة فترات، من أجل التعرف على الظاهرة أو الحدث من حيث المحتوى والمضمون، والوصول إلى نتائج وتعميمات تساعد في فهم الواقع وتطويره "</w:t>
      </w:r>
      <w:r w:rsidR="007C094F" w:rsidRPr="008E2EE5">
        <w:rPr>
          <w:rFonts w:ascii="Traditional Arabic" w:hAnsi="Traditional Arabic" w:cs="Traditional Arabic" w:hint="cs"/>
          <w:sz w:val="32"/>
          <w:szCs w:val="32"/>
          <w:rtl/>
        </w:rPr>
        <w:t>.</w:t>
      </w:r>
    </w:p>
    <w:p w:rsidR="00681E30" w:rsidRPr="008E2EE5" w:rsidRDefault="00681E30" w:rsidP="009D5A22">
      <w:pPr>
        <w:pStyle w:val="2"/>
        <w:jc w:val="left"/>
        <w:rPr>
          <w:rtl/>
        </w:rPr>
      </w:pPr>
      <w:bookmarkStart w:id="11" w:name="_Toc526569922"/>
      <w:r w:rsidRPr="008E2EE5">
        <w:rPr>
          <w:rFonts w:hint="cs"/>
          <w:rtl/>
        </w:rPr>
        <w:t>مجتمع الدراسة:</w:t>
      </w:r>
      <w:bookmarkEnd w:id="11"/>
    </w:p>
    <w:p w:rsidR="00681E30" w:rsidRDefault="004A33D1" w:rsidP="00452829">
      <w:pPr>
        <w:autoSpaceDE w:val="0"/>
        <w:autoSpaceDN w:val="0"/>
        <w:adjustRightInd w:val="0"/>
        <w:spacing w:after="0"/>
        <w:jc w:val="both"/>
        <w:rPr>
          <w:rFonts w:ascii="Traditional Arabic" w:hAnsi="Traditional Arabic" w:cs="Traditional Arabic"/>
          <w:sz w:val="28"/>
          <w:szCs w:val="28"/>
          <w:rtl/>
        </w:rPr>
      </w:pPr>
      <w:r w:rsidRPr="008E2EE5">
        <w:rPr>
          <w:rFonts w:ascii="Traditional Arabic" w:hAnsi="Traditional Arabic" w:cs="Traditional Arabic" w:hint="cs"/>
          <w:sz w:val="32"/>
          <w:szCs w:val="32"/>
          <w:rtl/>
        </w:rPr>
        <w:t xml:space="preserve">   </w:t>
      </w:r>
      <w:r w:rsidR="00681E30" w:rsidRPr="008E2EE5">
        <w:rPr>
          <w:rFonts w:ascii="Traditional Arabic" w:hAnsi="Traditional Arabic" w:cs="Traditional Arabic" w:hint="cs"/>
          <w:sz w:val="32"/>
          <w:szCs w:val="32"/>
          <w:rtl/>
        </w:rPr>
        <w:t>وتتكون مجتمع الدراسة من جميع مقررات اللغة العربية المقررة على طلبة المرحلة المتوسطة بالمملكة العربية السعودية، وعددها(</w:t>
      </w:r>
      <w:r w:rsidR="00452829">
        <w:rPr>
          <w:rFonts w:ascii="Traditional Arabic" w:hAnsi="Traditional Arabic" w:cs="Traditional Arabic" w:hint="cs"/>
          <w:sz w:val="32"/>
          <w:szCs w:val="32"/>
          <w:rtl/>
        </w:rPr>
        <w:t>6) كت</w:t>
      </w:r>
      <w:r w:rsidR="00681E30" w:rsidRPr="008E2EE5">
        <w:rPr>
          <w:rFonts w:ascii="Traditional Arabic" w:hAnsi="Traditional Arabic" w:cs="Traditional Arabic" w:hint="cs"/>
          <w:sz w:val="32"/>
          <w:szCs w:val="32"/>
          <w:rtl/>
        </w:rPr>
        <w:t>ب</w:t>
      </w:r>
      <w:r w:rsidRPr="008E2EE5">
        <w:rPr>
          <w:rFonts w:ascii="Traditional Arabic" w:hAnsi="Traditional Arabic" w:cs="Traditional Arabic" w:hint="cs"/>
          <w:sz w:val="32"/>
          <w:szCs w:val="32"/>
          <w:rtl/>
        </w:rPr>
        <w:t>(كتاب الطالب) بفصليهما( الأول والثاني).</w:t>
      </w:r>
    </w:p>
    <w:p w:rsidR="00447DB8" w:rsidRDefault="00447DB8" w:rsidP="007C094F">
      <w:pPr>
        <w:autoSpaceDE w:val="0"/>
        <w:autoSpaceDN w:val="0"/>
        <w:adjustRightInd w:val="0"/>
        <w:spacing w:after="0"/>
        <w:jc w:val="both"/>
        <w:rPr>
          <w:rFonts w:ascii="Traditional Arabic" w:hAnsi="Traditional Arabic" w:cs="Traditional Arabic"/>
          <w:sz w:val="28"/>
          <w:szCs w:val="28"/>
          <w:rtl/>
        </w:rPr>
      </w:pPr>
    </w:p>
    <w:p w:rsidR="004A33D1" w:rsidRPr="008E2EE5" w:rsidRDefault="00447DB8" w:rsidP="009D5A22">
      <w:pPr>
        <w:pStyle w:val="2"/>
        <w:jc w:val="left"/>
        <w:rPr>
          <w:rtl/>
        </w:rPr>
      </w:pPr>
      <w:bookmarkStart w:id="12" w:name="_Toc526569923"/>
      <w:r w:rsidRPr="008E2EE5">
        <w:rPr>
          <w:rFonts w:hint="cs"/>
          <w:rtl/>
        </w:rPr>
        <w:t>عينة الدراسة:</w:t>
      </w:r>
      <w:bookmarkEnd w:id="12"/>
    </w:p>
    <w:p w:rsidR="00447DB8" w:rsidRPr="008E2EE5" w:rsidRDefault="00B1656D" w:rsidP="007C094F">
      <w:pPr>
        <w:autoSpaceDE w:val="0"/>
        <w:autoSpaceDN w:val="0"/>
        <w:adjustRightInd w:val="0"/>
        <w:spacing w:after="0"/>
        <w:jc w:val="both"/>
        <w:rPr>
          <w:rFonts w:ascii="Traditional Arabic" w:hAnsi="Traditional Arabic" w:cs="Traditional Arabic"/>
          <w:sz w:val="32"/>
          <w:szCs w:val="32"/>
          <w:rtl/>
        </w:rPr>
      </w:pPr>
      <w:r w:rsidRPr="008E2EE5">
        <w:rPr>
          <w:rFonts w:ascii="Traditional Arabic" w:hAnsi="Traditional Arabic" w:cs="Traditional Arabic" w:hint="cs"/>
          <w:sz w:val="32"/>
          <w:szCs w:val="32"/>
          <w:rtl/>
        </w:rPr>
        <w:t xml:space="preserve">   </w:t>
      </w:r>
      <w:r w:rsidR="00447DB8" w:rsidRPr="008E2EE5">
        <w:rPr>
          <w:rFonts w:ascii="Traditional Arabic" w:hAnsi="Traditional Arabic" w:cs="Traditional Arabic" w:hint="cs"/>
          <w:sz w:val="32"/>
          <w:szCs w:val="32"/>
          <w:rtl/>
        </w:rPr>
        <w:t>تكونت عينة الدراسة من مجتمع الدراسة ككل، والجدول التالي ي</w:t>
      </w:r>
      <w:r w:rsidRPr="008E2EE5">
        <w:rPr>
          <w:rFonts w:ascii="Traditional Arabic" w:hAnsi="Traditional Arabic" w:cs="Traditional Arabic" w:hint="cs"/>
          <w:sz w:val="32"/>
          <w:szCs w:val="32"/>
          <w:rtl/>
        </w:rPr>
        <w:t>ُوضح خصائص عينة الدراسة:</w:t>
      </w:r>
    </w:p>
    <w:tbl>
      <w:tblPr>
        <w:tblStyle w:val="a8"/>
        <w:bidiVisual/>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850"/>
        <w:gridCol w:w="851"/>
        <w:gridCol w:w="2268"/>
        <w:gridCol w:w="992"/>
        <w:gridCol w:w="2518"/>
      </w:tblGrid>
      <w:tr w:rsidR="0090775A" w:rsidTr="00A93017">
        <w:tc>
          <w:tcPr>
            <w:tcW w:w="850" w:type="dxa"/>
            <w:shd w:val="clear" w:color="auto" w:fill="8DB3E2" w:themeFill="text2" w:themeFillTint="66"/>
          </w:tcPr>
          <w:p w:rsidR="0090775A" w:rsidRPr="0093040D" w:rsidRDefault="0090775A" w:rsidP="005526D5">
            <w:pPr>
              <w:autoSpaceDE w:val="0"/>
              <w:autoSpaceDN w:val="0"/>
              <w:adjustRightInd w:val="0"/>
              <w:spacing w:before="240"/>
              <w:ind w:right="142"/>
              <w:jc w:val="center"/>
              <w:rPr>
                <w:rFonts w:ascii="Traditional Arabic" w:hAnsi="Traditional Arabic" w:cs="Traditional Arabic"/>
                <w:b/>
                <w:bCs/>
                <w:sz w:val="20"/>
                <w:szCs w:val="20"/>
                <w:rtl/>
              </w:rPr>
            </w:pPr>
            <w:r w:rsidRPr="0093040D">
              <w:rPr>
                <w:rFonts w:ascii="Traditional Arabic" w:hAnsi="Traditional Arabic" w:cs="Traditional Arabic" w:hint="cs"/>
                <w:b/>
                <w:bCs/>
                <w:sz w:val="20"/>
                <w:szCs w:val="20"/>
                <w:rtl/>
              </w:rPr>
              <w:t>المرحلة</w:t>
            </w:r>
          </w:p>
        </w:tc>
        <w:tc>
          <w:tcPr>
            <w:tcW w:w="851" w:type="dxa"/>
            <w:shd w:val="clear" w:color="auto" w:fill="8DB3E2" w:themeFill="text2" w:themeFillTint="66"/>
          </w:tcPr>
          <w:p w:rsidR="0090775A" w:rsidRPr="0093040D" w:rsidRDefault="0090775A" w:rsidP="005526D5">
            <w:pPr>
              <w:autoSpaceDE w:val="0"/>
              <w:autoSpaceDN w:val="0"/>
              <w:adjustRightInd w:val="0"/>
              <w:spacing w:before="240"/>
              <w:ind w:right="142"/>
              <w:jc w:val="center"/>
              <w:rPr>
                <w:rFonts w:ascii="Traditional Arabic" w:hAnsi="Traditional Arabic" w:cs="Traditional Arabic"/>
                <w:b/>
                <w:bCs/>
                <w:sz w:val="20"/>
                <w:szCs w:val="20"/>
                <w:rtl/>
              </w:rPr>
            </w:pPr>
            <w:r w:rsidRPr="0093040D">
              <w:rPr>
                <w:rFonts w:ascii="Traditional Arabic" w:hAnsi="Traditional Arabic" w:cs="Traditional Arabic" w:hint="cs"/>
                <w:b/>
                <w:bCs/>
                <w:sz w:val="20"/>
                <w:szCs w:val="20"/>
                <w:rtl/>
              </w:rPr>
              <w:t>الصف</w:t>
            </w:r>
          </w:p>
        </w:tc>
        <w:tc>
          <w:tcPr>
            <w:tcW w:w="2268" w:type="dxa"/>
            <w:shd w:val="clear" w:color="auto" w:fill="8DB3E2" w:themeFill="text2" w:themeFillTint="66"/>
          </w:tcPr>
          <w:p w:rsidR="0090775A" w:rsidRPr="0093040D" w:rsidRDefault="0090775A" w:rsidP="005526D5">
            <w:pPr>
              <w:autoSpaceDE w:val="0"/>
              <w:autoSpaceDN w:val="0"/>
              <w:adjustRightInd w:val="0"/>
              <w:spacing w:before="240"/>
              <w:ind w:right="142"/>
              <w:jc w:val="center"/>
              <w:rPr>
                <w:rFonts w:ascii="Traditional Arabic" w:hAnsi="Traditional Arabic" w:cs="Traditional Arabic"/>
                <w:b/>
                <w:bCs/>
                <w:sz w:val="20"/>
                <w:szCs w:val="20"/>
                <w:rtl/>
              </w:rPr>
            </w:pPr>
            <w:r w:rsidRPr="0093040D">
              <w:rPr>
                <w:rFonts w:ascii="Traditional Arabic" w:hAnsi="Traditional Arabic" w:cs="Traditional Arabic" w:hint="cs"/>
                <w:b/>
                <w:bCs/>
                <w:sz w:val="20"/>
                <w:szCs w:val="20"/>
                <w:rtl/>
              </w:rPr>
              <w:t>الفصل</w:t>
            </w:r>
          </w:p>
        </w:tc>
        <w:tc>
          <w:tcPr>
            <w:tcW w:w="992" w:type="dxa"/>
            <w:shd w:val="clear" w:color="auto" w:fill="8DB3E2" w:themeFill="text2" w:themeFillTint="66"/>
          </w:tcPr>
          <w:p w:rsidR="0090775A" w:rsidRPr="0093040D" w:rsidRDefault="0090775A" w:rsidP="005526D5">
            <w:pPr>
              <w:autoSpaceDE w:val="0"/>
              <w:autoSpaceDN w:val="0"/>
              <w:adjustRightInd w:val="0"/>
              <w:spacing w:before="240"/>
              <w:ind w:right="142"/>
              <w:jc w:val="center"/>
              <w:rPr>
                <w:rFonts w:ascii="Traditional Arabic" w:hAnsi="Traditional Arabic" w:cs="Traditional Arabic"/>
                <w:b/>
                <w:bCs/>
                <w:sz w:val="20"/>
                <w:szCs w:val="20"/>
                <w:rtl/>
              </w:rPr>
            </w:pPr>
            <w:r w:rsidRPr="0093040D">
              <w:rPr>
                <w:rFonts w:ascii="Traditional Arabic" w:hAnsi="Traditional Arabic" w:cs="Traditional Arabic" w:hint="cs"/>
                <w:b/>
                <w:bCs/>
                <w:sz w:val="20"/>
                <w:szCs w:val="20"/>
                <w:rtl/>
              </w:rPr>
              <w:t>الطبعة</w:t>
            </w:r>
          </w:p>
        </w:tc>
        <w:tc>
          <w:tcPr>
            <w:tcW w:w="2518" w:type="dxa"/>
            <w:shd w:val="clear" w:color="auto" w:fill="8DB3E2" w:themeFill="text2" w:themeFillTint="66"/>
          </w:tcPr>
          <w:p w:rsidR="0090775A" w:rsidRPr="0093040D" w:rsidRDefault="0090775A" w:rsidP="005526D5">
            <w:pPr>
              <w:autoSpaceDE w:val="0"/>
              <w:autoSpaceDN w:val="0"/>
              <w:adjustRightInd w:val="0"/>
              <w:spacing w:before="240"/>
              <w:ind w:right="142"/>
              <w:jc w:val="center"/>
              <w:rPr>
                <w:rFonts w:ascii="Traditional Arabic" w:hAnsi="Traditional Arabic" w:cs="Traditional Arabic"/>
                <w:b/>
                <w:bCs/>
                <w:sz w:val="20"/>
                <w:szCs w:val="20"/>
                <w:rtl/>
              </w:rPr>
            </w:pPr>
            <w:r w:rsidRPr="0093040D">
              <w:rPr>
                <w:rFonts w:ascii="Traditional Arabic" w:hAnsi="Traditional Arabic" w:cs="Traditional Arabic" w:hint="cs"/>
                <w:b/>
                <w:bCs/>
                <w:sz w:val="20"/>
                <w:szCs w:val="20"/>
                <w:rtl/>
              </w:rPr>
              <w:t>عدد الوحدات</w:t>
            </w:r>
          </w:p>
        </w:tc>
      </w:tr>
      <w:tr w:rsidR="0090775A" w:rsidTr="00A93017">
        <w:tc>
          <w:tcPr>
            <w:tcW w:w="850" w:type="dxa"/>
            <w:vMerge w:val="restart"/>
            <w:textDirection w:val="btLr"/>
            <w:vAlign w:val="center"/>
          </w:tcPr>
          <w:p w:rsidR="0090775A" w:rsidRPr="000965F3" w:rsidRDefault="0090775A" w:rsidP="005526D5">
            <w:pPr>
              <w:autoSpaceDE w:val="0"/>
              <w:autoSpaceDN w:val="0"/>
              <w:adjustRightInd w:val="0"/>
              <w:spacing w:before="240"/>
              <w:ind w:right="142"/>
              <w:jc w:val="center"/>
              <w:rPr>
                <w:rFonts w:ascii="Traditional Arabic" w:hAnsi="Traditional Arabic" w:cs="Traditional Arabic"/>
                <w:sz w:val="20"/>
                <w:szCs w:val="20"/>
                <w:rtl/>
              </w:rPr>
            </w:pPr>
            <w:r w:rsidRPr="000965F3">
              <w:rPr>
                <w:rFonts w:ascii="Traditional Arabic" w:hAnsi="Traditional Arabic" w:cs="Traditional Arabic" w:hint="cs"/>
                <w:sz w:val="20"/>
                <w:szCs w:val="20"/>
                <w:rtl/>
              </w:rPr>
              <w:t>المتوسطة</w:t>
            </w:r>
          </w:p>
        </w:tc>
        <w:tc>
          <w:tcPr>
            <w:tcW w:w="851" w:type="dxa"/>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r w:rsidRPr="00EA2265">
              <w:rPr>
                <w:rFonts w:ascii="Traditional Arabic" w:hAnsi="Traditional Arabic" w:cs="Traditional Arabic" w:hint="cs"/>
                <w:sz w:val="20"/>
                <w:szCs w:val="20"/>
                <w:rtl/>
              </w:rPr>
              <w:t>الأول</w:t>
            </w:r>
          </w:p>
        </w:tc>
        <w:tc>
          <w:tcPr>
            <w:tcW w:w="2268" w:type="dxa"/>
          </w:tcPr>
          <w:p w:rsidR="0090775A" w:rsidRPr="00EA2265" w:rsidRDefault="0090775A" w:rsidP="00452829">
            <w:pPr>
              <w:autoSpaceDE w:val="0"/>
              <w:autoSpaceDN w:val="0"/>
              <w:adjustRightInd w:val="0"/>
              <w:spacing w:before="240"/>
              <w:ind w:right="142"/>
              <w:jc w:val="both"/>
              <w:rPr>
                <w:rFonts w:ascii="Traditional Arabic" w:hAnsi="Traditional Arabic" w:cs="Traditional Arabic"/>
                <w:sz w:val="20"/>
                <w:szCs w:val="20"/>
                <w:rtl/>
              </w:rPr>
            </w:pPr>
            <w:r w:rsidRPr="00EA2265">
              <w:rPr>
                <w:rFonts w:ascii="Traditional Arabic" w:hAnsi="Traditional Arabic" w:cs="Traditional Arabic" w:hint="cs"/>
                <w:sz w:val="20"/>
                <w:szCs w:val="20"/>
                <w:rtl/>
              </w:rPr>
              <w:t>الأول والثاني(كتاب الطالب</w:t>
            </w:r>
            <w:r>
              <w:rPr>
                <w:rFonts w:ascii="Traditional Arabic" w:hAnsi="Traditional Arabic" w:cs="Traditional Arabic" w:hint="cs"/>
                <w:sz w:val="20"/>
                <w:szCs w:val="20"/>
                <w:rtl/>
              </w:rPr>
              <w:t xml:space="preserve">) </w:t>
            </w:r>
          </w:p>
        </w:tc>
        <w:tc>
          <w:tcPr>
            <w:tcW w:w="992" w:type="dxa"/>
            <w:vMerge w:val="restart"/>
            <w:vAlign w:val="center"/>
          </w:tcPr>
          <w:p w:rsidR="0090775A" w:rsidRPr="00EA2265" w:rsidRDefault="0090775A" w:rsidP="005526D5">
            <w:pPr>
              <w:autoSpaceDE w:val="0"/>
              <w:autoSpaceDN w:val="0"/>
              <w:adjustRightInd w:val="0"/>
              <w:spacing w:before="240"/>
              <w:ind w:right="142"/>
              <w:jc w:val="center"/>
              <w:rPr>
                <w:rFonts w:ascii="Traditional Arabic" w:hAnsi="Traditional Arabic" w:cs="Traditional Arabic"/>
                <w:sz w:val="20"/>
                <w:szCs w:val="20"/>
                <w:rtl/>
              </w:rPr>
            </w:pPr>
            <w:r>
              <w:rPr>
                <w:rFonts w:ascii="Traditional Arabic" w:hAnsi="Traditional Arabic" w:cs="Traditional Arabic" w:hint="cs"/>
                <w:sz w:val="20"/>
                <w:szCs w:val="20"/>
                <w:rtl/>
              </w:rPr>
              <w:t>1438ه/ 1439ه</w:t>
            </w:r>
          </w:p>
        </w:tc>
        <w:tc>
          <w:tcPr>
            <w:tcW w:w="2518" w:type="dxa"/>
          </w:tcPr>
          <w:p w:rsidR="0090775A" w:rsidRPr="00EA2265" w:rsidRDefault="0090775A" w:rsidP="002B06CB">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3 وحدات لكل كتاب(</w:t>
            </w:r>
            <w:r w:rsidR="002B06CB">
              <w:rPr>
                <w:rFonts w:ascii="Traditional Arabic" w:hAnsi="Traditional Arabic" w:cs="Traditional Arabic" w:hint="cs"/>
                <w:sz w:val="20"/>
                <w:szCs w:val="20"/>
                <w:rtl/>
              </w:rPr>
              <w:t>6</w:t>
            </w:r>
            <w:r>
              <w:rPr>
                <w:rFonts w:ascii="Traditional Arabic" w:hAnsi="Traditional Arabic" w:cs="Traditional Arabic" w:hint="cs"/>
                <w:sz w:val="20"/>
                <w:szCs w:val="20"/>
                <w:rtl/>
              </w:rPr>
              <w:t xml:space="preserve">) لكل الكتب </w:t>
            </w:r>
          </w:p>
        </w:tc>
      </w:tr>
      <w:tr w:rsidR="0090775A" w:rsidTr="00A93017">
        <w:tc>
          <w:tcPr>
            <w:tcW w:w="850" w:type="dxa"/>
            <w:vMerge/>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p>
        </w:tc>
        <w:tc>
          <w:tcPr>
            <w:tcW w:w="851" w:type="dxa"/>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r w:rsidRPr="00EA2265">
              <w:rPr>
                <w:rFonts w:ascii="Traditional Arabic" w:hAnsi="Traditional Arabic" w:cs="Traditional Arabic" w:hint="cs"/>
                <w:sz w:val="20"/>
                <w:szCs w:val="20"/>
                <w:rtl/>
              </w:rPr>
              <w:t>الثاني</w:t>
            </w:r>
          </w:p>
        </w:tc>
        <w:tc>
          <w:tcPr>
            <w:tcW w:w="2268" w:type="dxa"/>
          </w:tcPr>
          <w:p w:rsidR="0090775A" w:rsidRPr="00EA2265" w:rsidRDefault="0090775A" w:rsidP="00452829">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الأول والثاني(كتاب الطالب)</w:t>
            </w:r>
          </w:p>
        </w:tc>
        <w:tc>
          <w:tcPr>
            <w:tcW w:w="992" w:type="dxa"/>
            <w:vMerge/>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p>
        </w:tc>
        <w:tc>
          <w:tcPr>
            <w:tcW w:w="2518" w:type="dxa"/>
          </w:tcPr>
          <w:p w:rsidR="0090775A" w:rsidRPr="00EA2265" w:rsidRDefault="0090775A" w:rsidP="002B06CB">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3 وحدات لكل كتاب(</w:t>
            </w:r>
            <w:r w:rsidR="002B06CB">
              <w:rPr>
                <w:rFonts w:ascii="Traditional Arabic" w:hAnsi="Traditional Arabic" w:cs="Traditional Arabic" w:hint="cs"/>
                <w:sz w:val="20"/>
                <w:szCs w:val="20"/>
                <w:rtl/>
              </w:rPr>
              <w:t>6</w:t>
            </w:r>
            <w:r>
              <w:rPr>
                <w:rFonts w:ascii="Traditional Arabic" w:hAnsi="Traditional Arabic" w:cs="Traditional Arabic" w:hint="cs"/>
                <w:sz w:val="20"/>
                <w:szCs w:val="20"/>
                <w:rtl/>
              </w:rPr>
              <w:t xml:space="preserve">) لكل الكتب </w:t>
            </w:r>
          </w:p>
        </w:tc>
      </w:tr>
      <w:tr w:rsidR="0090775A" w:rsidTr="00A93017">
        <w:tc>
          <w:tcPr>
            <w:tcW w:w="850" w:type="dxa"/>
            <w:vMerge/>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p>
        </w:tc>
        <w:tc>
          <w:tcPr>
            <w:tcW w:w="851" w:type="dxa"/>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r w:rsidRPr="00EA2265">
              <w:rPr>
                <w:rFonts w:ascii="Traditional Arabic" w:hAnsi="Traditional Arabic" w:cs="Traditional Arabic" w:hint="cs"/>
                <w:sz w:val="20"/>
                <w:szCs w:val="20"/>
                <w:rtl/>
              </w:rPr>
              <w:t>الثالث</w:t>
            </w:r>
          </w:p>
        </w:tc>
        <w:tc>
          <w:tcPr>
            <w:tcW w:w="2268" w:type="dxa"/>
          </w:tcPr>
          <w:p w:rsidR="0090775A" w:rsidRPr="00EA2265" w:rsidRDefault="0090775A" w:rsidP="00452829">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الأول والثاني(كتاب الطالب)</w:t>
            </w:r>
          </w:p>
        </w:tc>
        <w:tc>
          <w:tcPr>
            <w:tcW w:w="992" w:type="dxa"/>
            <w:vMerge/>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p>
        </w:tc>
        <w:tc>
          <w:tcPr>
            <w:tcW w:w="2518" w:type="dxa"/>
          </w:tcPr>
          <w:p w:rsidR="0090775A" w:rsidRPr="00EA2265" w:rsidRDefault="0090775A" w:rsidP="002B06CB">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3 وحدات لكل كتاب(</w:t>
            </w:r>
            <w:r w:rsidR="002B06CB">
              <w:rPr>
                <w:rFonts w:ascii="Traditional Arabic" w:hAnsi="Traditional Arabic" w:cs="Traditional Arabic" w:hint="cs"/>
                <w:sz w:val="20"/>
                <w:szCs w:val="20"/>
                <w:rtl/>
              </w:rPr>
              <w:t>6</w:t>
            </w:r>
            <w:r>
              <w:rPr>
                <w:rFonts w:ascii="Traditional Arabic" w:hAnsi="Traditional Arabic" w:cs="Traditional Arabic" w:hint="cs"/>
                <w:sz w:val="20"/>
                <w:szCs w:val="20"/>
                <w:rtl/>
              </w:rPr>
              <w:t xml:space="preserve">) لكل الكتب </w:t>
            </w:r>
          </w:p>
        </w:tc>
      </w:tr>
      <w:tr w:rsidR="0090775A" w:rsidTr="00A93017">
        <w:tc>
          <w:tcPr>
            <w:tcW w:w="1701" w:type="dxa"/>
            <w:gridSpan w:val="2"/>
            <w:vAlign w:val="center"/>
          </w:tcPr>
          <w:p w:rsidR="0090775A" w:rsidRPr="00EA2265" w:rsidRDefault="0090775A" w:rsidP="005526D5">
            <w:pPr>
              <w:autoSpaceDE w:val="0"/>
              <w:autoSpaceDN w:val="0"/>
              <w:adjustRightInd w:val="0"/>
              <w:spacing w:before="240"/>
              <w:ind w:right="142"/>
              <w:jc w:val="center"/>
              <w:rPr>
                <w:rFonts w:ascii="Traditional Arabic" w:hAnsi="Traditional Arabic" w:cs="Traditional Arabic"/>
                <w:sz w:val="20"/>
                <w:szCs w:val="20"/>
                <w:rtl/>
              </w:rPr>
            </w:pPr>
            <w:r w:rsidRPr="00EA2265">
              <w:rPr>
                <w:rFonts w:ascii="Traditional Arabic" w:hAnsi="Traditional Arabic" w:cs="Traditional Arabic" w:hint="cs"/>
                <w:sz w:val="20"/>
                <w:szCs w:val="20"/>
                <w:rtl/>
              </w:rPr>
              <w:t>المجموع</w:t>
            </w:r>
          </w:p>
        </w:tc>
        <w:tc>
          <w:tcPr>
            <w:tcW w:w="2268" w:type="dxa"/>
          </w:tcPr>
          <w:p w:rsidR="0090775A" w:rsidRPr="00EA2265" w:rsidRDefault="0090775A" w:rsidP="00452829">
            <w:pPr>
              <w:autoSpaceDE w:val="0"/>
              <w:autoSpaceDN w:val="0"/>
              <w:adjustRightInd w:val="0"/>
              <w:spacing w:before="240"/>
              <w:ind w:right="142"/>
              <w:jc w:val="both"/>
              <w:rPr>
                <w:rFonts w:ascii="Traditional Arabic" w:hAnsi="Traditional Arabic" w:cs="Traditional Arabic"/>
                <w:sz w:val="20"/>
                <w:szCs w:val="20"/>
                <w:rtl/>
              </w:rPr>
            </w:pPr>
            <w:r>
              <w:rPr>
                <w:rFonts w:ascii="Traditional Arabic" w:hAnsi="Traditional Arabic" w:cs="Traditional Arabic" w:hint="cs"/>
                <w:sz w:val="20"/>
                <w:szCs w:val="20"/>
                <w:rtl/>
              </w:rPr>
              <w:t>(</w:t>
            </w:r>
            <w:r w:rsidR="00452829">
              <w:rPr>
                <w:rFonts w:ascii="Traditional Arabic" w:hAnsi="Traditional Arabic" w:cs="Traditional Arabic" w:hint="cs"/>
                <w:sz w:val="20"/>
                <w:szCs w:val="20"/>
                <w:rtl/>
              </w:rPr>
              <w:t>6</w:t>
            </w:r>
            <w:r>
              <w:rPr>
                <w:rFonts w:ascii="Traditional Arabic" w:hAnsi="Traditional Arabic" w:cs="Traditional Arabic" w:hint="cs"/>
                <w:sz w:val="20"/>
                <w:szCs w:val="20"/>
                <w:rtl/>
              </w:rPr>
              <w:t>) كت</w:t>
            </w:r>
            <w:r w:rsidR="00452829">
              <w:rPr>
                <w:rFonts w:ascii="Traditional Arabic" w:hAnsi="Traditional Arabic" w:cs="Traditional Arabic" w:hint="cs"/>
                <w:sz w:val="20"/>
                <w:szCs w:val="20"/>
                <w:rtl/>
              </w:rPr>
              <w:t>ب</w:t>
            </w:r>
          </w:p>
        </w:tc>
        <w:tc>
          <w:tcPr>
            <w:tcW w:w="992" w:type="dxa"/>
            <w:vMerge/>
          </w:tcPr>
          <w:p w:rsidR="0090775A" w:rsidRPr="00EA2265" w:rsidRDefault="0090775A" w:rsidP="005526D5">
            <w:pPr>
              <w:autoSpaceDE w:val="0"/>
              <w:autoSpaceDN w:val="0"/>
              <w:adjustRightInd w:val="0"/>
              <w:spacing w:before="240"/>
              <w:ind w:right="142"/>
              <w:jc w:val="both"/>
              <w:rPr>
                <w:rFonts w:ascii="Traditional Arabic" w:hAnsi="Traditional Arabic" w:cs="Traditional Arabic"/>
                <w:sz w:val="20"/>
                <w:szCs w:val="20"/>
                <w:rtl/>
              </w:rPr>
            </w:pPr>
          </w:p>
        </w:tc>
        <w:tc>
          <w:tcPr>
            <w:tcW w:w="2518" w:type="dxa"/>
            <w:vAlign w:val="bottom"/>
          </w:tcPr>
          <w:p w:rsidR="0090775A" w:rsidRPr="00EA2265" w:rsidRDefault="002B06CB" w:rsidP="002B06CB">
            <w:pPr>
              <w:autoSpaceDE w:val="0"/>
              <w:autoSpaceDN w:val="0"/>
              <w:adjustRightInd w:val="0"/>
              <w:spacing w:before="240"/>
              <w:ind w:right="142"/>
              <w:jc w:val="center"/>
              <w:rPr>
                <w:rFonts w:ascii="Traditional Arabic" w:hAnsi="Traditional Arabic" w:cs="Traditional Arabic"/>
                <w:sz w:val="20"/>
                <w:szCs w:val="20"/>
                <w:rtl/>
              </w:rPr>
            </w:pPr>
            <w:r>
              <w:rPr>
                <w:rFonts w:ascii="Traditional Arabic" w:hAnsi="Traditional Arabic" w:cs="Traditional Arabic" w:hint="cs"/>
                <w:sz w:val="20"/>
                <w:szCs w:val="20"/>
                <w:rtl/>
              </w:rPr>
              <w:t>24</w:t>
            </w:r>
            <w:r w:rsidR="0090775A">
              <w:rPr>
                <w:rFonts w:ascii="Traditional Arabic" w:hAnsi="Traditional Arabic" w:cs="Traditional Arabic" w:hint="cs"/>
                <w:sz w:val="20"/>
                <w:szCs w:val="20"/>
                <w:rtl/>
              </w:rPr>
              <w:t xml:space="preserve"> وحدة لكل الكتب</w:t>
            </w:r>
          </w:p>
        </w:tc>
      </w:tr>
    </w:tbl>
    <w:p w:rsidR="00EC3C6C" w:rsidRPr="008E2EE5" w:rsidRDefault="000B4944" w:rsidP="009843D3">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28"/>
          <w:szCs w:val="28"/>
          <w:rtl/>
        </w:rPr>
        <w:t xml:space="preserve">    </w:t>
      </w:r>
      <w:r w:rsidR="0090775A" w:rsidRPr="008E2EE5">
        <w:rPr>
          <w:rFonts w:ascii="Traditional Arabic" w:hAnsi="Traditional Arabic" w:cs="Traditional Arabic" w:hint="cs"/>
          <w:sz w:val="32"/>
          <w:szCs w:val="32"/>
          <w:rtl/>
        </w:rPr>
        <w:t>يتضح من الجدول(1) أن عدد الكتب(12) كتاباً، وعدد الوحدات الدراسية للكل(36) وحدة.</w:t>
      </w:r>
    </w:p>
    <w:p w:rsidR="00FF467A" w:rsidRDefault="00FF467A">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EC3C6C" w:rsidRPr="008E2EE5" w:rsidRDefault="007F7075" w:rsidP="009D5A22">
      <w:pPr>
        <w:pStyle w:val="2"/>
        <w:jc w:val="left"/>
        <w:rPr>
          <w:rtl/>
        </w:rPr>
      </w:pPr>
      <w:bookmarkStart w:id="13" w:name="_Toc526569924"/>
      <w:r w:rsidRPr="008E2EE5">
        <w:rPr>
          <w:rFonts w:hint="cs"/>
          <w:rtl/>
        </w:rPr>
        <w:t>أداة الدراسة:</w:t>
      </w:r>
      <w:bookmarkEnd w:id="13"/>
    </w:p>
    <w:p w:rsidR="00FF467A" w:rsidRDefault="007F7075" w:rsidP="00B0167E">
      <w:pPr>
        <w:spacing w:after="0"/>
        <w:ind w:firstLine="567"/>
        <w:jc w:val="lowKashida"/>
        <w:rPr>
          <w:rFonts w:ascii="Traditional Arabic" w:hAnsi="Traditional Arabic" w:cs="Traditional Arabic"/>
          <w:sz w:val="32"/>
          <w:szCs w:val="32"/>
          <w:rtl/>
        </w:rPr>
      </w:pPr>
      <w:r w:rsidRPr="008E2EE5">
        <w:rPr>
          <w:rFonts w:ascii="Traditional Arabic" w:hAnsi="Traditional Arabic" w:cs="Traditional Arabic"/>
          <w:sz w:val="32"/>
          <w:szCs w:val="32"/>
          <w:rtl/>
        </w:rPr>
        <w:t>لتحقيق أهداف الدراسة والإجابة على تساؤلاتها، استخد</w:t>
      </w:r>
      <w:r w:rsidR="00431CB8" w:rsidRPr="008E2EE5">
        <w:rPr>
          <w:rFonts w:ascii="Traditional Arabic" w:hAnsi="Traditional Arabic" w:cs="Traditional Arabic"/>
          <w:sz w:val="32"/>
          <w:szCs w:val="32"/>
          <w:rtl/>
        </w:rPr>
        <w:t xml:space="preserve">مت الباحثة </w:t>
      </w:r>
      <w:r w:rsidR="00B0167E">
        <w:rPr>
          <w:rFonts w:ascii="Traditional Arabic" w:hAnsi="Traditional Arabic" w:cs="Traditional Arabic" w:hint="cs"/>
          <w:sz w:val="32"/>
          <w:szCs w:val="32"/>
          <w:rtl/>
        </w:rPr>
        <w:t>بطاقة</w:t>
      </w:r>
      <w:r w:rsidR="00431CB8" w:rsidRPr="008E2EE5">
        <w:rPr>
          <w:rFonts w:ascii="Traditional Arabic" w:hAnsi="Traditional Arabic" w:cs="Traditional Arabic"/>
          <w:sz w:val="32"/>
          <w:szCs w:val="32"/>
          <w:rtl/>
        </w:rPr>
        <w:t xml:space="preserve"> (تحليل المحتوى</w:t>
      </w:r>
      <w:r w:rsidR="00431CB8" w:rsidRPr="008E2EE5">
        <w:rPr>
          <w:rFonts w:ascii="Traditional Arabic" w:hAnsi="Traditional Arabic" w:cs="Traditional Arabic" w:hint="cs"/>
          <w:sz w:val="32"/>
          <w:szCs w:val="32"/>
          <w:rtl/>
        </w:rPr>
        <w:t>)</w:t>
      </w:r>
      <w:r w:rsidRPr="008E2EE5">
        <w:rPr>
          <w:rFonts w:ascii="Traditional Arabic" w:hAnsi="Traditional Arabic" w:cs="Traditional Arabic"/>
          <w:sz w:val="32"/>
          <w:szCs w:val="32"/>
          <w:rtl/>
        </w:rPr>
        <w:t>، وذلك على النحو التالي:</w:t>
      </w:r>
    </w:p>
    <w:p w:rsidR="00272FBD" w:rsidRPr="008E2EE5" w:rsidRDefault="008E2EE5" w:rsidP="006D2B51">
      <w:pPr>
        <w:pStyle w:val="a4"/>
        <w:spacing w:after="0" w:line="240" w:lineRule="auto"/>
        <w:ind w:left="567"/>
        <w:contextualSpacing w:val="0"/>
        <w:jc w:val="lowKashida"/>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00272FBD" w:rsidRPr="008E2EE5">
        <w:rPr>
          <w:rFonts w:ascii="Traditional Arabic" w:hAnsi="Traditional Arabic" w:cs="Traditional Arabic"/>
          <w:b/>
          <w:bCs/>
          <w:sz w:val="32"/>
          <w:szCs w:val="32"/>
          <w:rtl/>
        </w:rPr>
        <w:t>الهدف من</w:t>
      </w:r>
      <w:r w:rsidR="00450D0E" w:rsidRPr="008E2EE5">
        <w:rPr>
          <w:rFonts w:ascii="Traditional Arabic" w:hAnsi="Traditional Arabic" w:cs="Traditional Arabic" w:hint="cs"/>
          <w:b/>
          <w:bCs/>
          <w:sz w:val="32"/>
          <w:szCs w:val="32"/>
          <w:rtl/>
        </w:rPr>
        <w:t xml:space="preserve"> البطاقة</w:t>
      </w:r>
      <w:r w:rsidR="00272FBD" w:rsidRPr="008E2EE5">
        <w:rPr>
          <w:rFonts w:ascii="Traditional Arabic" w:hAnsi="Traditional Arabic" w:cs="Traditional Arabic"/>
          <w:b/>
          <w:bCs/>
          <w:sz w:val="32"/>
          <w:szCs w:val="32"/>
          <w:rtl/>
        </w:rPr>
        <w:t>:</w:t>
      </w:r>
    </w:p>
    <w:p w:rsidR="00272FBD" w:rsidRPr="008E2EE5" w:rsidRDefault="00272FBD" w:rsidP="00976A43">
      <w:pPr>
        <w:spacing w:after="0"/>
        <w:ind w:firstLine="567"/>
        <w:jc w:val="lowKashida"/>
        <w:rPr>
          <w:rFonts w:ascii="Traditional Arabic" w:hAnsi="Traditional Arabic" w:cs="Traditional Arabic"/>
          <w:sz w:val="32"/>
          <w:szCs w:val="32"/>
          <w:rtl/>
        </w:rPr>
      </w:pPr>
      <w:r w:rsidRPr="008E2EE5">
        <w:rPr>
          <w:rFonts w:ascii="Traditional Arabic" w:hAnsi="Traditional Arabic" w:cs="Traditional Arabic"/>
          <w:sz w:val="32"/>
          <w:szCs w:val="32"/>
          <w:rtl/>
        </w:rPr>
        <w:t xml:space="preserve">هدفت القائمة للتعرف على مدى تضمين </w:t>
      </w:r>
      <w:r w:rsidR="00976A43" w:rsidRPr="008E2EE5">
        <w:rPr>
          <w:rFonts w:ascii="Traditional Arabic" w:hAnsi="Traditional Arabic" w:cs="Traditional Arabic" w:hint="cs"/>
          <w:sz w:val="32"/>
          <w:szCs w:val="32"/>
          <w:rtl/>
        </w:rPr>
        <w:t xml:space="preserve">البيانات التصويرية التفاعلية(الإنفوجرافيك) </w:t>
      </w:r>
      <w:r w:rsidRPr="008E2EE5">
        <w:rPr>
          <w:rFonts w:ascii="Traditional Arabic" w:hAnsi="Traditional Arabic" w:cs="Traditional Arabic"/>
          <w:sz w:val="32"/>
          <w:szCs w:val="32"/>
          <w:rtl/>
        </w:rPr>
        <w:t xml:space="preserve">في مقررات </w:t>
      </w:r>
      <w:r w:rsidR="00976A43" w:rsidRPr="008E2EE5">
        <w:rPr>
          <w:rFonts w:ascii="Traditional Arabic" w:hAnsi="Traditional Arabic" w:cs="Traditional Arabic" w:hint="cs"/>
          <w:sz w:val="32"/>
          <w:szCs w:val="32"/>
          <w:rtl/>
        </w:rPr>
        <w:t xml:space="preserve">لغتي الخالدة </w:t>
      </w:r>
      <w:r w:rsidRPr="008E2EE5">
        <w:rPr>
          <w:rFonts w:ascii="Traditional Arabic" w:hAnsi="Traditional Arabic" w:cs="Traditional Arabic"/>
          <w:sz w:val="32"/>
          <w:szCs w:val="32"/>
          <w:rtl/>
        </w:rPr>
        <w:t xml:space="preserve">للمرحلة </w:t>
      </w:r>
      <w:r w:rsidR="00976A43" w:rsidRPr="008E2EE5">
        <w:rPr>
          <w:rFonts w:ascii="Traditional Arabic" w:hAnsi="Traditional Arabic" w:cs="Traditional Arabic" w:hint="cs"/>
          <w:sz w:val="32"/>
          <w:szCs w:val="32"/>
          <w:rtl/>
        </w:rPr>
        <w:t xml:space="preserve">المتوسطة </w:t>
      </w:r>
      <w:r w:rsidRPr="008E2EE5">
        <w:rPr>
          <w:rFonts w:ascii="Traditional Arabic" w:hAnsi="Traditional Arabic" w:cs="Traditional Arabic"/>
          <w:sz w:val="32"/>
          <w:szCs w:val="32"/>
          <w:rtl/>
        </w:rPr>
        <w:t>بالمملكة العربية السعودية.</w:t>
      </w:r>
    </w:p>
    <w:p w:rsidR="00272FBD" w:rsidRPr="008E2EE5" w:rsidRDefault="008E2EE5" w:rsidP="008E2EE5">
      <w:pPr>
        <w:pStyle w:val="a4"/>
        <w:spacing w:after="0" w:line="240" w:lineRule="auto"/>
        <w:ind w:left="567"/>
        <w:contextualSpacing w:val="0"/>
        <w:jc w:val="lowKashida"/>
        <w:rPr>
          <w:rFonts w:ascii="Traditional Arabic" w:hAnsi="Traditional Arabic" w:cs="Traditional Arabic"/>
          <w:b/>
          <w:bCs/>
          <w:sz w:val="32"/>
          <w:szCs w:val="32"/>
        </w:rPr>
      </w:pPr>
      <w:r>
        <w:rPr>
          <w:rFonts w:ascii="Traditional Arabic" w:hAnsi="Traditional Arabic" w:cs="Traditional Arabic" w:hint="cs"/>
          <w:b/>
          <w:bCs/>
          <w:sz w:val="32"/>
          <w:szCs w:val="32"/>
          <w:rtl/>
        </w:rPr>
        <w:t>-</w:t>
      </w:r>
      <w:r w:rsidR="00272FBD" w:rsidRPr="008E2EE5">
        <w:rPr>
          <w:rFonts w:ascii="Traditional Arabic" w:hAnsi="Traditional Arabic" w:cs="Traditional Arabic"/>
          <w:b/>
          <w:bCs/>
          <w:sz w:val="32"/>
          <w:szCs w:val="32"/>
          <w:rtl/>
        </w:rPr>
        <w:t xml:space="preserve"> مصادر بناء</w:t>
      </w:r>
      <w:r w:rsidR="00450D0E" w:rsidRPr="008E2EE5">
        <w:rPr>
          <w:rFonts w:ascii="Traditional Arabic" w:hAnsi="Traditional Arabic" w:cs="Traditional Arabic" w:hint="cs"/>
          <w:b/>
          <w:bCs/>
          <w:sz w:val="32"/>
          <w:szCs w:val="32"/>
          <w:rtl/>
        </w:rPr>
        <w:t xml:space="preserve"> البطاقة</w:t>
      </w:r>
      <w:r w:rsidR="00272FBD" w:rsidRPr="008E2EE5">
        <w:rPr>
          <w:rFonts w:ascii="Traditional Arabic" w:hAnsi="Traditional Arabic" w:cs="Traditional Arabic"/>
          <w:b/>
          <w:bCs/>
          <w:sz w:val="32"/>
          <w:szCs w:val="32"/>
          <w:rtl/>
        </w:rPr>
        <w:t>:</w:t>
      </w:r>
    </w:p>
    <w:p w:rsidR="00272FBD" w:rsidRPr="008E2EE5" w:rsidRDefault="00272FBD" w:rsidP="00976A43">
      <w:pPr>
        <w:spacing w:after="0" w:line="240" w:lineRule="auto"/>
        <w:ind w:firstLine="567"/>
        <w:jc w:val="lowKashida"/>
        <w:rPr>
          <w:rFonts w:ascii="Traditional Arabic" w:hAnsi="Traditional Arabic" w:cs="Traditional Arabic"/>
          <w:sz w:val="32"/>
          <w:szCs w:val="32"/>
          <w:rtl/>
        </w:rPr>
      </w:pPr>
      <w:r w:rsidRPr="008E2EE5">
        <w:rPr>
          <w:rFonts w:ascii="Traditional Arabic" w:hAnsi="Traditional Arabic" w:cs="Traditional Arabic"/>
          <w:sz w:val="32"/>
          <w:szCs w:val="32"/>
          <w:rtl/>
        </w:rPr>
        <w:t>تم بناء القائمة من خلال الاطلاع والبحث في المصادر التالية:</w:t>
      </w:r>
    </w:p>
    <w:p w:rsidR="00272FBD" w:rsidRPr="008E2EE5" w:rsidRDefault="00272FBD" w:rsidP="00976A43">
      <w:pPr>
        <w:spacing w:after="0" w:line="240" w:lineRule="auto"/>
        <w:ind w:firstLine="567"/>
        <w:jc w:val="lowKashida"/>
        <w:rPr>
          <w:rFonts w:ascii="Traditional Arabic" w:hAnsi="Traditional Arabic" w:cs="Traditional Arabic"/>
          <w:sz w:val="32"/>
          <w:szCs w:val="32"/>
          <w:rtl/>
        </w:rPr>
      </w:pPr>
      <w:r w:rsidRPr="008E2EE5">
        <w:rPr>
          <w:rFonts w:ascii="Traditional Arabic" w:hAnsi="Traditional Arabic" w:cs="Traditional Arabic"/>
          <w:sz w:val="32"/>
          <w:szCs w:val="32"/>
          <w:rtl/>
        </w:rPr>
        <w:t>- مراجعة الأدب التربوي والدراسات السابقة ذات العلاقة.</w:t>
      </w:r>
    </w:p>
    <w:p w:rsidR="00272FBD" w:rsidRPr="008E2EE5" w:rsidRDefault="00272FBD" w:rsidP="00976A43">
      <w:pPr>
        <w:spacing w:after="0"/>
        <w:ind w:firstLine="567"/>
        <w:jc w:val="lowKashida"/>
        <w:rPr>
          <w:rFonts w:ascii="Traditional Arabic" w:hAnsi="Traditional Arabic" w:cs="Traditional Arabic"/>
          <w:sz w:val="32"/>
          <w:szCs w:val="32"/>
          <w:rtl/>
        </w:rPr>
      </w:pPr>
      <w:r w:rsidRPr="008E2EE5">
        <w:rPr>
          <w:rFonts w:ascii="Traditional Arabic" w:hAnsi="Traditional Arabic" w:cs="Traditional Arabic"/>
          <w:sz w:val="32"/>
          <w:szCs w:val="32"/>
          <w:rtl/>
        </w:rPr>
        <w:t>- الاطلاع على بعض الدراسات السابقة في مجال تحليل المحتوى للاستفادة من منهجيتها في بناء بطاقة التحليل</w:t>
      </w:r>
      <w:r w:rsidR="00450D0E" w:rsidRPr="008E2EE5">
        <w:rPr>
          <w:rFonts w:ascii="Traditional Arabic" w:hAnsi="Traditional Arabic" w:cs="Traditional Arabic" w:hint="cs"/>
          <w:sz w:val="32"/>
          <w:szCs w:val="32"/>
          <w:rtl/>
        </w:rPr>
        <w:t>.</w:t>
      </w:r>
    </w:p>
    <w:p w:rsidR="00450D0E" w:rsidRDefault="00D45546" w:rsidP="009F3F98">
      <w:pPr>
        <w:spacing w:after="0"/>
        <w:ind w:firstLine="567"/>
        <w:jc w:val="lowKashida"/>
        <w:rPr>
          <w:rFonts w:ascii="Traditional Arabic" w:hAnsi="Traditional Arabic" w:cs="Traditional Arabic"/>
          <w:b/>
          <w:bCs/>
          <w:sz w:val="28"/>
          <w:szCs w:val="28"/>
          <w:rtl/>
        </w:rPr>
      </w:pPr>
      <w:r w:rsidRPr="008E2EE5">
        <w:rPr>
          <w:rFonts w:ascii="Traditional Arabic" w:hAnsi="Traditional Arabic" w:cs="Traditional Arabic" w:hint="cs"/>
          <w:b/>
          <w:bCs/>
          <w:sz w:val="32"/>
          <w:szCs w:val="32"/>
          <w:rtl/>
        </w:rPr>
        <w:t>-بناء البطاقة في صورتها المبدئية:</w:t>
      </w:r>
    </w:p>
    <w:p w:rsidR="00263B2A" w:rsidRDefault="009F3F98" w:rsidP="008F1959">
      <w:pPr>
        <w:spacing w:after="0"/>
        <w:ind w:firstLine="567"/>
        <w:jc w:val="both"/>
        <w:rPr>
          <w:rFonts w:ascii="Traditional Arabic" w:hAnsi="Traditional Arabic" w:cs="Traditional Arabic"/>
          <w:sz w:val="32"/>
          <w:szCs w:val="32"/>
          <w:rtl/>
        </w:rPr>
      </w:pPr>
      <w:r w:rsidRPr="009F3F98">
        <w:rPr>
          <w:rFonts w:ascii="Traditional Arabic" w:hAnsi="Traditional Arabic" w:cs="Traditional Arabic" w:hint="cs"/>
          <w:sz w:val="32"/>
          <w:szCs w:val="32"/>
          <w:rtl/>
        </w:rPr>
        <w:t>أخرجت</w:t>
      </w:r>
      <w:r w:rsidR="00FB3B56" w:rsidRPr="009F3F98">
        <w:rPr>
          <w:rFonts w:ascii="Traditional Arabic" w:hAnsi="Traditional Arabic" w:cs="Traditional Arabic" w:hint="cs"/>
          <w:sz w:val="32"/>
          <w:szCs w:val="32"/>
          <w:rtl/>
        </w:rPr>
        <w:t xml:space="preserve"> الصورة الأولية لبطاقة تحليل محتويات مقررات اللغة العربية بالمرحلة المتوسطة في ضوء البيانات التصويرية التفاعلية(ال</w:t>
      </w:r>
      <w:r w:rsidRPr="009F3F98">
        <w:rPr>
          <w:rFonts w:ascii="Traditional Arabic" w:hAnsi="Traditional Arabic" w:cs="Traditional Arabic" w:hint="cs"/>
          <w:sz w:val="32"/>
          <w:szCs w:val="32"/>
          <w:rtl/>
        </w:rPr>
        <w:t>إنفوجرافيك)</w:t>
      </w:r>
      <w:r w:rsidR="00D40ECE">
        <w:rPr>
          <w:rFonts w:ascii="Traditional Arabic" w:hAnsi="Traditional Arabic" w:cs="Traditional Arabic" w:hint="cs"/>
          <w:sz w:val="32"/>
          <w:szCs w:val="32"/>
          <w:rtl/>
        </w:rPr>
        <w:t>، وقد تضمنت أربع محور رئيسة يندرج تحت كل محور عدد من المؤشرات التطبيقية وهي(</w:t>
      </w:r>
      <w:r w:rsidR="009333BD">
        <w:rPr>
          <w:rFonts w:ascii="Traditional Arabic" w:hAnsi="Traditional Arabic" w:cs="Traditional Arabic" w:hint="cs"/>
          <w:sz w:val="32"/>
          <w:szCs w:val="32"/>
          <w:rtl/>
        </w:rPr>
        <w:t xml:space="preserve">بيانات تصويرية تفاعلية عن القيم الأخلاقية، بيانات تصويرية تفاعلية عن القيم الدينية، بيانات تصويرية تفاعلية عن العادات الاجتماعية، </w:t>
      </w:r>
      <w:r w:rsidR="0092579F">
        <w:rPr>
          <w:rFonts w:ascii="Traditional Arabic" w:hAnsi="Traditional Arabic" w:cs="Traditional Arabic" w:hint="cs"/>
          <w:sz w:val="32"/>
          <w:szCs w:val="32"/>
          <w:rtl/>
        </w:rPr>
        <w:t>بيانات تصويرية تفاعلية عن العلم).</w:t>
      </w:r>
    </w:p>
    <w:p w:rsidR="00263B2A" w:rsidRDefault="00263B2A" w:rsidP="009F3F98">
      <w:pPr>
        <w:spacing w:after="0"/>
        <w:ind w:firstLine="567"/>
        <w:jc w:val="lowKashida"/>
        <w:rPr>
          <w:rFonts w:ascii="Traditional Arabic" w:hAnsi="Traditional Arabic" w:cs="Traditional Arabic"/>
          <w:b/>
          <w:bCs/>
          <w:sz w:val="32"/>
          <w:szCs w:val="32"/>
          <w:rtl/>
        </w:rPr>
      </w:pPr>
      <w:r w:rsidRPr="00263B2A">
        <w:rPr>
          <w:rFonts w:ascii="Traditional Arabic" w:hAnsi="Traditional Arabic" w:cs="Traditional Arabic" w:hint="cs"/>
          <w:b/>
          <w:bCs/>
          <w:sz w:val="32"/>
          <w:szCs w:val="32"/>
          <w:rtl/>
        </w:rPr>
        <w:t>-عرض البطاقة في صورتها المبدئية على المحكمين:</w:t>
      </w:r>
    </w:p>
    <w:p w:rsidR="009060FF" w:rsidRDefault="009060FF" w:rsidP="009F3F98">
      <w:pPr>
        <w:spacing w:after="0"/>
        <w:ind w:firstLine="567"/>
        <w:jc w:val="lowKashida"/>
        <w:rPr>
          <w:rFonts w:ascii="Traditional Arabic" w:hAnsi="Traditional Arabic" w:cs="Traditional Arabic"/>
          <w:sz w:val="32"/>
          <w:szCs w:val="32"/>
          <w:rtl/>
        </w:rPr>
      </w:pPr>
      <w:r w:rsidRPr="005526D5">
        <w:rPr>
          <w:rFonts w:ascii="Traditional Arabic" w:hAnsi="Traditional Arabic" w:cs="Traditional Arabic" w:hint="cs"/>
          <w:sz w:val="32"/>
          <w:szCs w:val="32"/>
          <w:rtl/>
        </w:rPr>
        <w:t>وتم عرض البطاقة على عدد من المحكمين وفي ضوء آرائهم تم إجراء العديد من التعديلات على البطاقة سواء في مح</w:t>
      </w:r>
      <w:r w:rsidR="009113C2" w:rsidRPr="005526D5">
        <w:rPr>
          <w:rFonts w:ascii="Traditional Arabic" w:hAnsi="Traditional Arabic" w:cs="Traditional Arabic" w:hint="cs"/>
          <w:sz w:val="32"/>
          <w:szCs w:val="32"/>
          <w:rtl/>
        </w:rPr>
        <w:t>اورها الرئيسة أو المؤشرات التي يتضمنها كل محور أساسي، ولعل أهمها طلب بعض من السادة</w:t>
      </w:r>
      <w:r w:rsidR="005526D5" w:rsidRPr="005526D5">
        <w:rPr>
          <w:rFonts w:ascii="Traditional Arabic" w:hAnsi="Traditional Arabic" w:cs="Traditional Arabic" w:hint="cs"/>
          <w:sz w:val="32"/>
          <w:szCs w:val="32"/>
          <w:rtl/>
        </w:rPr>
        <w:t xml:space="preserve"> المحكمين إضافة محور خمس للبطاقة عن(البيانات التصويرية التفاعلية في حب الوطن وإدر</w:t>
      </w:r>
      <w:r w:rsidR="00F60F65">
        <w:rPr>
          <w:rFonts w:ascii="Traditional Arabic" w:hAnsi="Traditional Arabic" w:cs="Traditional Arabic" w:hint="cs"/>
          <w:sz w:val="32"/>
          <w:szCs w:val="32"/>
          <w:rtl/>
        </w:rPr>
        <w:t>ا</w:t>
      </w:r>
      <w:r w:rsidR="005526D5" w:rsidRPr="005526D5">
        <w:rPr>
          <w:rFonts w:ascii="Traditional Arabic" w:hAnsi="Traditional Arabic" w:cs="Traditional Arabic" w:hint="cs"/>
          <w:sz w:val="32"/>
          <w:szCs w:val="32"/>
          <w:rtl/>
        </w:rPr>
        <w:t>ج تحته عدد من المؤشرات)</w:t>
      </w:r>
      <w:r w:rsidR="00F60F65">
        <w:rPr>
          <w:rFonts w:ascii="Traditional Arabic" w:hAnsi="Traditional Arabic" w:cs="Traditional Arabic" w:hint="cs"/>
          <w:sz w:val="32"/>
          <w:szCs w:val="32"/>
          <w:rtl/>
        </w:rPr>
        <w:t>.</w:t>
      </w:r>
      <w:r w:rsidR="00091A99">
        <w:rPr>
          <w:rFonts w:ascii="Traditional Arabic" w:hAnsi="Traditional Arabic" w:cs="Traditional Arabic" w:hint="cs"/>
          <w:sz w:val="32"/>
          <w:szCs w:val="32"/>
          <w:rtl/>
        </w:rPr>
        <w:t xml:space="preserve"> وبعد الالتزام بهذه الآراء تصبح البطاقة صالحة للتطبيق.</w:t>
      </w:r>
    </w:p>
    <w:p w:rsidR="00091A99" w:rsidRDefault="00091A99" w:rsidP="009F3F98">
      <w:pPr>
        <w:spacing w:after="0"/>
        <w:ind w:firstLine="567"/>
        <w:jc w:val="lowKashida"/>
        <w:rPr>
          <w:rFonts w:ascii="Traditional Arabic" w:hAnsi="Traditional Arabic" w:cs="Traditional Arabic"/>
          <w:b/>
          <w:bCs/>
          <w:sz w:val="32"/>
          <w:szCs w:val="32"/>
          <w:rtl/>
        </w:rPr>
      </w:pPr>
      <w:r w:rsidRPr="00091A99">
        <w:rPr>
          <w:rFonts w:ascii="Traditional Arabic" w:hAnsi="Traditional Arabic" w:cs="Traditional Arabic" w:hint="cs"/>
          <w:b/>
          <w:bCs/>
          <w:sz w:val="32"/>
          <w:szCs w:val="32"/>
          <w:rtl/>
        </w:rPr>
        <w:t>-وصف بطاقة تحليل المحتوى:</w:t>
      </w:r>
    </w:p>
    <w:p w:rsidR="00091A99" w:rsidRDefault="00091A99" w:rsidP="009F3F98">
      <w:pPr>
        <w:spacing w:after="0"/>
        <w:ind w:firstLine="567"/>
        <w:jc w:val="lowKashida"/>
        <w:rPr>
          <w:rFonts w:ascii="Traditional Arabic" w:hAnsi="Traditional Arabic" w:cs="Traditional Arabic"/>
          <w:sz w:val="32"/>
          <w:szCs w:val="32"/>
          <w:rtl/>
        </w:rPr>
      </w:pPr>
      <w:r w:rsidRPr="005A1177">
        <w:rPr>
          <w:rFonts w:ascii="Traditional Arabic" w:hAnsi="Traditional Arabic" w:cs="Traditional Arabic" w:hint="cs"/>
          <w:sz w:val="32"/>
          <w:szCs w:val="32"/>
          <w:rtl/>
        </w:rPr>
        <w:t>تضمنت بطاقة تحليل المحتوى في صورتها النهائية</w:t>
      </w:r>
      <w:r w:rsidR="00E46602" w:rsidRPr="005A1177">
        <w:rPr>
          <w:rFonts w:ascii="Traditional Arabic" w:hAnsi="Traditional Arabic" w:cs="Traditional Arabic" w:hint="cs"/>
          <w:sz w:val="32"/>
          <w:szCs w:val="32"/>
          <w:rtl/>
        </w:rPr>
        <w:t xml:space="preserve"> خمس محاور أساسية يندرج تحت كل محور عدد من المؤشرات الفرعية، يمكن توضيح ذلك من خلال الجدول(2) التالي:</w:t>
      </w:r>
    </w:p>
    <w:tbl>
      <w:tblPr>
        <w:tblStyle w:val="a8"/>
        <w:bidiVisual/>
        <w:tblW w:w="0" w:type="auto"/>
        <w:tblLook w:val="04A0" w:firstRow="1" w:lastRow="0" w:firstColumn="1" w:lastColumn="0" w:noHBand="0" w:noVBand="1"/>
      </w:tblPr>
      <w:tblGrid>
        <w:gridCol w:w="1326"/>
        <w:gridCol w:w="3969"/>
        <w:gridCol w:w="3227"/>
      </w:tblGrid>
      <w:tr w:rsidR="00425D2A" w:rsidRPr="00442865" w:rsidTr="007F6814">
        <w:tc>
          <w:tcPr>
            <w:tcW w:w="1326" w:type="dxa"/>
            <w:tcBorders>
              <w:right w:val="single" w:sz="4" w:space="0" w:color="auto"/>
            </w:tcBorders>
            <w:shd w:val="clear" w:color="auto" w:fill="B8CCE4" w:themeFill="accent1" w:themeFillTint="66"/>
            <w:vAlign w:val="center"/>
          </w:tcPr>
          <w:p w:rsidR="00425D2A" w:rsidRPr="00442865" w:rsidRDefault="00425D2A"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المحور</w:t>
            </w:r>
          </w:p>
        </w:tc>
        <w:tc>
          <w:tcPr>
            <w:tcW w:w="3969" w:type="dxa"/>
            <w:tcBorders>
              <w:lef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الوصف</w:t>
            </w:r>
          </w:p>
        </w:tc>
        <w:tc>
          <w:tcPr>
            <w:tcW w:w="3227" w:type="dxa"/>
            <w:shd w:val="clear" w:color="auto" w:fill="B8CCE4" w:themeFill="accent1" w:themeFillTint="66"/>
            <w:vAlign w:val="center"/>
          </w:tcPr>
          <w:p w:rsidR="00425D2A" w:rsidRPr="00442865" w:rsidRDefault="00425D2A"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عدد المؤشرات الفرعية له</w:t>
            </w:r>
          </w:p>
        </w:tc>
      </w:tr>
      <w:tr w:rsidR="00425D2A" w:rsidRPr="00442865" w:rsidTr="00A93017">
        <w:tc>
          <w:tcPr>
            <w:tcW w:w="1326" w:type="dxa"/>
            <w:tcBorders>
              <w:righ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الأول</w:t>
            </w:r>
          </w:p>
        </w:tc>
        <w:tc>
          <w:tcPr>
            <w:tcW w:w="3969" w:type="dxa"/>
            <w:tcBorders>
              <w:left w:val="single" w:sz="4" w:space="0" w:color="auto"/>
            </w:tcBorders>
            <w:vAlign w:val="center"/>
          </w:tcPr>
          <w:p w:rsidR="00425D2A" w:rsidRPr="00442865" w:rsidRDefault="00425D2A" w:rsidP="007F6814">
            <w:pPr>
              <w:rPr>
                <w:rFonts w:ascii="Traditional Arabic" w:hAnsi="Traditional Arabic" w:cs="Traditional Arabic"/>
                <w:sz w:val="24"/>
                <w:szCs w:val="24"/>
              </w:rPr>
            </w:pPr>
            <w:r w:rsidRPr="00442865">
              <w:rPr>
                <w:rFonts w:ascii="Traditional Arabic" w:hAnsi="Traditional Arabic" w:cs="Traditional Arabic"/>
                <w:sz w:val="24"/>
                <w:szCs w:val="24"/>
                <w:rtl/>
              </w:rPr>
              <w:t>بيانات تصويرية تفاعلية</w:t>
            </w:r>
            <w:r w:rsidR="00D911C0" w:rsidRPr="00442865">
              <w:rPr>
                <w:rFonts w:ascii="Traditional Arabic" w:hAnsi="Traditional Arabic" w:cs="Traditional Arabic"/>
                <w:sz w:val="24"/>
                <w:szCs w:val="24"/>
                <w:rtl/>
              </w:rPr>
              <w:t xml:space="preserve"> عن القيم الأخلاقية</w:t>
            </w:r>
          </w:p>
        </w:tc>
        <w:tc>
          <w:tcPr>
            <w:tcW w:w="3227" w:type="dxa"/>
            <w:vAlign w:val="center"/>
          </w:tcPr>
          <w:p w:rsidR="00425D2A" w:rsidRPr="00442865" w:rsidRDefault="007E78D7" w:rsidP="00A93017">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(12)</w:t>
            </w:r>
            <w:r w:rsidR="00D40DF8" w:rsidRPr="00442865">
              <w:rPr>
                <w:rFonts w:ascii="Traditional Arabic" w:hAnsi="Traditional Arabic" w:cs="Traditional Arabic" w:hint="cs"/>
                <w:sz w:val="24"/>
                <w:szCs w:val="24"/>
                <w:rtl/>
              </w:rPr>
              <w:t xml:space="preserve"> مؤشر</w:t>
            </w:r>
          </w:p>
        </w:tc>
      </w:tr>
      <w:tr w:rsidR="00425D2A" w:rsidRPr="00442865" w:rsidTr="00A93017">
        <w:tc>
          <w:tcPr>
            <w:tcW w:w="1326" w:type="dxa"/>
            <w:tcBorders>
              <w:righ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الثاني</w:t>
            </w:r>
          </w:p>
        </w:tc>
        <w:tc>
          <w:tcPr>
            <w:tcW w:w="3969" w:type="dxa"/>
            <w:tcBorders>
              <w:left w:val="single" w:sz="4" w:space="0" w:color="auto"/>
            </w:tcBorders>
            <w:vAlign w:val="center"/>
          </w:tcPr>
          <w:p w:rsidR="00425D2A" w:rsidRPr="00442865" w:rsidRDefault="00425D2A" w:rsidP="007F6814">
            <w:pPr>
              <w:rPr>
                <w:rFonts w:ascii="Traditional Arabic" w:hAnsi="Traditional Arabic" w:cs="Traditional Arabic"/>
                <w:sz w:val="24"/>
                <w:szCs w:val="24"/>
              </w:rPr>
            </w:pPr>
            <w:r w:rsidRPr="00442865">
              <w:rPr>
                <w:rFonts w:ascii="Traditional Arabic" w:hAnsi="Traditional Arabic" w:cs="Traditional Arabic"/>
                <w:sz w:val="24"/>
                <w:szCs w:val="24"/>
                <w:rtl/>
              </w:rPr>
              <w:t>بيانات تصويرية تفاعلية</w:t>
            </w:r>
            <w:r w:rsidR="00D911C0" w:rsidRPr="00442865">
              <w:rPr>
                <w:rFonts w:ascii="Traditional Arabic" w:hAnsi="Traditional Arabic" w:cs="Traditional Arabic"/>
                <w:sz w:val="24"/>
                <w:szCs w:val="24"/>
                <w:rtl/>
              </w:rPr>
              <w:t xml:space="preserve"> عن القيم الدينية</w:t>
            </w:r>
          </w:p>
        </w:tc>
        <w:tc>
          <w:tcPr>
            <w:tcW w:w="3227" w:type="dxa"/>
            <w:vAlign w:val="center"/>
          </w:tcPr>
          <w:p w:rsidR="00425D2A" w:rsidRPr="00442865" w:rsidRDefault="007E78D7" w:rsidP="00A93017">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(5)</w:t>
            </w:r>
            <w:r w:rsidR="00D40DF8" w:rsidRPr="00442865">
              <w:rPr>
                <w:rFonts w:ascii="Traditional Arabic" w:hAnsi="Traditional Arabic" w:cs="Traditional Arabic" w:hint="cs"/>
                <w:sz w:val="24"/>
                <w:szCs w:val="24"/>
                <w:rtl/>
              </w:rPr>
              <w:t xml:space="preserve"> مؤشرات</w:t>
            </w:r>
          </w:p>
        </w:tc>
      </w:tr>
      <w:tr w:rsidR="00425D2A" w:rsidRPr="00442865" w:rsidTr="00A93017">
        <w:tc>
          <w:tcPr>
            <w:tcW w:w="1326" w:type="dxa"/>
            <w:tcBorders>
              <w:righ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الثالث</w:t>
            </w:r>
          </w:p>
        </w:tc>
        <w:tc>
          <w:tcPr>
            <w:tcW w:w="3969" w:type="dxa"/>
            <w:tcBorders>
              <w:left w:val="single" w:sz="4" w:space="0" w:color="auto"/>
            </w:tcBorders>
            <w:vAlign w:val="center"/>
          </w:tcPr>
          <w:p w:rsidR="00425D2A" w:rsidRPr="00442865" w:rsidRDefault="00425D2A" w:rsidP="007F6814">
            <w:pPr>
              <w:rPr>
                <w:rFonts w:ascii="Traditional Arabic" w:hAnsi="Traditional Arabic" w:cs="Traditional Arabic"/>
                <w:sz w:val="24"/>
                <w:szCs w:val="24"/>
              </w:rPr>
            </w:pPr>
            <w:r w:rsidRPr="00442865">
              <w:rPr>
                <w:rFonts w:ascii="Traditional Arabic" w:hAnsi="Traditional Arabic" w:cs="Traditional Arabic"/>
                <w:sz w:val="24"/>
                <w:szCs w:val="24"/>
                <w:rtl/>
              </w:rPr>
              <w:t>بيانات تصويرية تفاعلية</w:t>
            </w:r>
            <w:r w:rsidR="00D911C0" w:rsidRPr="00442865">
              <w:rPr>
                <w:rFonts w:ascii="Traditional Arabic" w:hAnsi="Traditional Arabic" w:cs="Traditional Arabic"/>
                <w:sz w:val="24"/>
                <w:szCs w:val="24"/>
                <w:rtl/>
              </w:rPr>
              <w:t xml:space="preserve"> العادات الاجتماعية</w:t>
            </w:r>
          </w:p>
        </w:tc>
        <w:tc>
          <w:tcPr>
            <w:tcW w:w="3227" w:type="dxa"/>
            <w:vAlign w:val="center"/>
          </w:tcPr>
          <w:p w:rsidR="00425D2A" w:rsidRPr="00442865" w:rsidRDefault="007E78D7" w:rsidP="00A93017">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(7)</w:t>
            </w:r>
            <w:r w:rsidR="00D40DF8" w:rsidRPr="00442865">
              <w:rPr>
                <w:rFonts w:ascii="Traditional Arabic" w:hAnsi="Traditional Arabic" w:cs="Traditional Arabic" w:hint="cs"/>
                <w:sz w:val="24"/>
                <w:szCs w:val="24"/>
                <w:rtl/>
              </w:rPr>
              <w:t xml:space="preserve"> مؤشرات</w:t>
            </w:r>
          </w:p>
        </w:tc>
      </w:tr>
      <w:tr w:rsidR="00425D2A" w:rsidRPr="00442865" w:rsidTr="00A93017">
        <w:tc>
          <w:tcPr>
            <w:tcW w:w="1326" w:type="dxa"/>
            <w:tcBorders>
              <w:righ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الرابع</w:t>
            </w:r>
          </w:p>
        </w:tc>
        <w:tc>
          <w:tcPr>
            <w:tcW w:w="3969" w:type="dxa"/>
            <w:tcBorders>
              <w:left w:val="single" w:sz="4" w:space="0" w:color="auto"/>
            </w:tcBorders>
            <w:vAlign w:val="center"/>
          </w:tcPr>
          <w:p w:rsidR="00425D2A" w:rsidRPr="00442865" w:rsidRDefault="00425D2A" w:rsidP="007F6814">
            <w:pPr>
              <w:rPr>
                <w:rFonts w:ascii="Traditional Arabic" w:hAnsi="Traditional Arabic" w:cs="Traditional Arabic"/>
                <w:sz w:val="24"/>
                <w:szCs w:val="24"/>
              </w:rPr>
            </w:pPr>
            <w:r w:rsidRPr="00442865">
              <w:rPr>
                <w:rFonts w:ascii="Traditional Arabic" w:hAnsi="Traditional Arabic" w:cs="Traditional Arabic"/>
                <w:sz w:val="24"/>
                <w:szCs w:val="24"/>
                <w:rtl/>
              </w:rPr>
              <w:t>بيانات تصويرية تفاعلية</w:t>
            </w:r>
            <w:r w:rsidR="004807C5" w:rsidRPr="00442865">
              <w:rPr>
                <w:rFonts w:ascii="Traditional Arabic" w:hAnsi="Traditional Arabic" w:cs="Traditional Arabic"/>
                <w:sz w:val="24"/>
                <w:szCs w:val="24"/>
                <w:rtl/>
              </w:rPr>
              <w:t xml:space="preserve"> عن العلم</w:t>
            </w:r>
          </w:p>
        </w:tc>
        <w:tc>
          <w:tcPr>
            <w:tcW w:w="3227" w:type="dxa"/>
            <w:vAlign w:val="center"/>
          </w:tcPr>
          <w:p w:rsidR="00425D2A" w:rsidRPr="00442865" w:rsidRDefault="007E78D7" w:rsidP="00A93017">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 xml:space="preserve">(8) </w:t>
            </w:r>
            <w:r w:rsidR="007F6814" w:rsidRPr="00442865">
              <w:rPr>
                <w:rFonts w:ascii="Traditional Arabic" w:hAnsi="Traditional Arabic" w:cs="Traditional Arabic" w:hint="cs"/>
                <w:sz w:val="24"/>
                <w:szCs w:val="24"/>
                <w:rtl/>
              </w:rPr>
              <w:t>مؤشرات</w:t>
            </w:r>
          </w:p>
        </w:tc>
      </w:tr>
      <w:tr w:rsidR="00425D2A" w:rsidRPr="00442865" w:rsidTr="00A93017">
        <w:tc>
          <w:tcPr>
            <w:tcW w:w="1326" w:type="dxa"/>
            <w:tcBorders>
              <w:right w:val="single" w:sz="4" w:space="0" w:color="auto"/>
            </w:tcBorders>
            <w:shd w:val="clear" w:color="auto" w:fill="B8CCE4" w:themeFill="accent1" w:themeFillTint="66"/>
            <w:vAlign w:val="center"/>
          </w:tcPr>
          <w:p w:rsidR="00425D2A" w:rsidRPr="00442865" w:rsidRDefault="00D911C0" w:rsidP="007F6814">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الخامس</w:t>
            </w:r>
          </w:p>
        </w:tc>
        <w:tc>
          <w:tcPr>
            <w:tcW w:w="3969" w:type="dxa"/>
            <w:tcBorders>
              <w:left w:val="single" w:sz="4" w:space="0" w:color="auto"/>
            </w:tcBorders>
            <w:vAlign w:val="center"/>
          </w:tcPr>
          <w:p w:rsidR="00425D2A" w:rsidRPr="00442865" w:rsidRDefault="00425D2A" w:rsidP="007F6814">
            <w:pPr>
              <w:rPr>
                <w:rFonts w:ascii="Traditional Arabic" w:hAnsi="Traditional Arabic" w:cs="Traditional Arabic"/>
                <w:sz w:val="24"/>
                <w:szCs w:val="24"/>
              </w:rPr>
            </w:pPr>
            <w:r w:rsidRPr="00442865">
              <w:rPr>
                <w:rFonts w:ascii="Traditional Arabic" w:hAnsi="Traditional Arabic" w:cs="Traditional Arabic"/>
                <w:sz w:val="24"/>
                <w:szCs w:val="24"/>
                <w:rtl/>
              </w:rPr>
              <w:t>بيانات تصويرية تفاعلية</w:t>
            </w:r>
            <w:r w:rsidR="004807C5" w:rsidRPr="00442865">
              <w:rPr>
                <w:rFonts w:ascii="Traditional Arabic" w:hAnsi="Traditional Arabic" w:cs="Traditional Arabic"/>
                <w:sz w:val="24"/>
                <w:szCs w:val="24"/>
                <w:rtl/>
              </w:rPr>
              <w:t xml:space="preserve"> عن حب الوطن</w:t>
            </w:r>
          </w:p>
        </w:tc>
        <w:tc>
          <w:tcPr>
            <w:tcW w:w="3227" w:type="dxa"/>
            <w:vAlign w:val="center"/>
          </w:tcPr>
          <w:p w:rsidR="00425D2A" w:rsidRPr="00442865" w:rsidRDefault="007E78D7" w:rsidP="00A93017">
            <w:pPr>
              <w:jc w:val="center"/>
              <w:rPr>
                <w:rFonts w:ascii="Traditional Arabic" w:hAnsi="Traditional Arabic" w:cs="Traditional Arabic"/>
                <w:sz w:val="24"/>
                <w:szCs w:val="24"/>
                <w:rtl/>
              </w:rPr>
            </w:pPr>
            <w:r w:rsidRPr="00442865">
              <w:rPr>
                <w:rFonts w:ascii="Traditional Arabic" w:hAnsi="Traditional Arabic" w:cs="Traditional Arabic" w:hint="cs"/>
                <w:sz w:val="24"/>
                <w:szCs w:val="24"/>
                <w:rtl/>
              </w:rPr>
              <w:t>(4)</w:t>
            </w:r>
            <w:r w:rsidR="00A93017" w:rsidRPr="00442865">
              <w:rPr>
                <w:rFonts w:ascii="Traditional Arabic" w:hAnsi="Traditional Arabic" w:cs="Traditional Arabic" w:hint="cs"/>
                <w:sz w:val="24"/>
                <w:szCs w:val="24"/>
                <w:rtl/>
              </w:rPr>
              <w:t xml:space="preserve"> </w:t>
            </w:r>
            <w:r w:rsidR="00D40DF8" w:rsidRPr="00442865">
              <w:rPr>
                <w:rFonts w:ascii="Traditional Arabic" w:hAnsi="Traditional Arabic" w:cs="Traditional Arabic" w:hint="cs"/>
                <w:sz w:val="24"/>
                <w:szCs w:val="24"/>
                <w:rtl/>
              </w:rPr>
              <w:t>مؤشرات</w:t>
            </w:r>
          </w:p>
        </w:tc>
      </w:tr>
    </w:tbl>
    <w:p w:rsidR="008E36D7" w:rsidRDefault="00442865" w:rsidP="00442865">
      <w:pPr>
        <w:spacing w:after="0"/>
        <w:jc w:val="lowKashida"/>
        <w:rPr>
          <w:rFonts w:ascii="Traditional Arabic" w:hAnsi="Traditional Arabic" w:cs="Traditional Arabic"/>
          <w:b/>
          <w:bCs/>
          <w:sz w:val="32"/>
          <w:szCs w:val="32"/>
          <w:rtl/>
        </w:rPr>
      </w:pPr>
      <w:r w:rsidRPr="00AB34A7">
        <w:rPr>
          <w:rFonts w:ascii="Traditional Arabic" w:hAnsi="Traditional Arabic" w:cs="Traditional Arabic" w:hint="cs"/>
          <w:b/>
          <w:bCs/>
          <w:sz w:val="32"/>
          <w:szCs w:val="32"/>
          <w:rtl/>
        </w:rPr>
        <w:t xml:space="preserve">  </w:t>
      </w:r>
      <w:r w:rsidR="00AB34A7" w:rsidRPr="00AB34A7">
        <w:rPr>
          <w:rFonts w:ascii="Traditional Arabic" w:hAnsi="Traditional Arabic" w:cs="Traditional Arabic" w:hint="cs"/>
          <w:b/>
          <w:bCs/>
          <w:sz w:val="32"/>
          <w:szCs w:val="32"/>
          <w:rtl/>
        </w:rPr>
        <w:t>فئات التحليل:</w:t>
      </w:r>
      <w:r w:rsidR="00AB34A7">
        <w:rPr>
          <w:rFonts w:ascii="Traditional Arabic" w:hAnsi="Traditional Arabic" w:cs="Traditional Arabic" w:hint="cs"/>
          <w:b/>
          <w:bCs/>
          <w:sz w:val="32"/>
          <w:szCs w:val="32"/>
          <w:rtl/>
        </w:rPr>
        <w:t xml:space="preserve"> </w:t>
      </w:r>
    </w:p>
    <w:p w:rsidR="00AB34A7" w:rsidRPr="008E36D7" w:rsidRDefault="008E36D7" w:rsidP="00442865">
      <w:pPr>
        <w:spacing w:after="0"/>
        <w:jc w:val="lowKashida"/>
        <w:rPr>
          <w:rFonts w:ascii="Traditional Arabic" w:hAnsi="Traditional Arabic" w:cs="Traditional Arabic"/>
          <w:sz w:val="32"/>
          <w:szCs w:val="32"/>
          <w:rtl/>
        </w:rPr>
      </w:pPr>
      <w:r w:rsidRPr="008E36D7">
        <w:rPr>
          <w:rFonts w:ascii="Traditional Arabic" w:hAnsi="Traditional Arabic" w:cs="Traditional Arabic" w:hint="cs"/>
          <w:sz w:val="32"/>
          <w:szCs w:val="32"/>
          <w:rtl/>
        </w:rPr>
        <w:t xml:space="preserve">  </w:t>
      </w:r>
      <w:r w:rsidR="00AB34A7" w:rsidRPr="008E36D7">
        <w:rPr>
          <w:rFonts w:ascii="Traditional Arabic" w:hAnsi="Traditional Arabic" w:cs="Traditional Arabic" w:hint="cs"/>
          <w:sz w:val="32"/>
          <w:szCs w:val="32"/>
          <w:rtl/>
        </w:rPr>
        <w:t xml:space="preserve"> </w:t>
      </w:r>
      <w:r w:rsidRPr="008E36D7">
        <w:rPr>
          <w:rFonts w:ascii="Traditional Arabic" w:hAnsi="Traditional Arabic" w:cs="Traditional Arabic" w:hint="cs"/>
          <w:sz w:val="32"/>
          <w:szCs w:val="32"/>
          <w:rtl/>
        </w:rPr>
        <w:t>اعتبرت</w:t>
      </w:r>
      <w:r w:rsidR="00AB34A7" w:rsidRPr="008E36D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الباحثة أي صورة، أو شكل بياني، أو جدول، وردت في المقررات ق</w:t>
      </w:r>
      <w:r w:rsidR="00623A55">
        <w:rPr>
          <w:rFonts w:ascii="Traditional Arabic" w:hAnsi="Traditional Arabic" w:cs="Traditional Arabic" w:hint="cs"/>
          <w:sz w:val="32"/>
          <w:szCs w:val="32"/>
          <w:rtl/>
        </w:rPr>
        <w:t>ا</w:t>
      </w:r>
      <w:r>
        <w:rPr>
          <w:rFonts w:ascii="Traditional Arabic" w:hAnsi="Traditional Arabic" w:cs="Traditional Arabic" w:hint="cs"/>
          <w:sz w:val="32"/>
          <w:szCs w:val="32"/>
          <w:rtl/>
        </w:rPr>
        <w:t>بله للتحليل</w:t>
      </w:r>
      <w:r w:rsidR="00623A55">
        <w:rPr>
          <w:rFonts w:ascii="Traditional Arabic" w:hAnsi="Traditional Arabic" w:cs="Traditional Arabic" w:hint="cs"/>
          <w:sz w:val="32"/>
          <w:szCs w:val="32"/>
          <w:rtl/>
        </w:rPr>
        <w:t>.</w:t>
      </w:r>
    </w:p>
    <w:p w:rsidR="00216D06" w:rsidRPr="00216D06" w:rsidRDefault="00442865" w:rsidP="009D5A22">
      <w:pPr>
        <w:pStyle w:val="2"/>
        <w:jc w:val="left"/>
        <w:rPr>
          <w:rtl/>
        </w:rPr>
      </w:pPr>
      <w:r>
        <w:rPr>
          <w:rFonts w:hint="cs"/>
          <w:rtl/>
        </w:rPr>
        <w:t xml:space="preserve"> </w:t>
      </w:r>
      <w:bookmarkStart w:id="14" w:name="_Toc526569925"/>
      <w:r w:rsidR="00216D06" w:rsidRPr="00216D06">
        <w:rPr>
          <w:rFonts w:hint="cs"/>
          <w:rtl/>
        </w:rPr>
        <w:t>الصدق والثبات:</w:t>
      </w:r>
      <w:bookmarkEnd w:id="14"/>
    </w:p>
    <w:p w:rsidR="0092579F" w:rsidRDefault="00216D06" w:rsidP="009F3F98">
      <w:pPr>
        <w:spacing w:after="0"/>
        <w:ind w:firstLine="567"/>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92579F" w:rsidRPr="0092579F">
        <w:rPr>
          <w:rFonts w:ascii="Traditional Arabic" w:hAnsi="Traditional Arabic" w:cs="Traditional Arabic" w:hint="cs"/>
          <w:b/>
          <w:bCs/>
          <w:sz w:val="32"/>
          <w:szCs w:val="32"/>
          <w:rtl/>
        </w:rPr>
        <w:t>صدق بطاقة تحليل المحتوى:</w:t>
      </w:r>
    </w:p>
    <w:p w:rsidR="0092579F" w:rsidRDefault="00B01160" w:rsidP="009F3F98">
      <w:pPr>
        <w:spacing w:after="0"/>
        <w:ind w:firstLine="567"/>
        <w:jc w:val="lowKashida"/>
        <w:rPr>
          <w:rFonts w:ascii="Traditional Arabic" w:hAnsi="Traditional Arabic" w:cs="Traditional Arabic"/>
          <w:sz w:val="32"/>
          <w:szCs w:val="32"/>
          <w:rtl/>
        </w:rPr>
      </w:pPr>
      <w:r w:rsidRPr="00B01160">
        <w:rPr>
          <w:rFonts w:ascii="Traditional Arabic" w:hAnsi="Traditional Arabic" w:cs="Traditional Arabic" w:hint="cs"/>
          <w:sz w:val="32"/>
          <w:szCs w:val="32"/>
          <w:rtl/>
        </w:rPr>
        <w:t>وتمّ التأكد من صدق بطاقة تحليل المحتوى عن طريق عمل التالي:</w:t>
      </w:r>
    </w:p>
    <w:p w:rsidR="006B2B35" w:rsidRDefault="006B2B35" w:rsidP="009F3F98">
      <w:pPr>
        <w:spacing w:after="0"/>
        <w:ind w:firstLine="567"/>
        <w:jc w:val="lowKashida"/>
        <w:rPr>
          <w:rFonts w:ascii="Traditional Arabic" w:hAnsi="Traditional Arabic" w:cs="Traditional Arabic"/>
          <w:sz w:val="32"/>
          <w:szCs w:val="32"/>
          <w:rtl/>
        </w:rPr>
      </w:pPr>
      <w:r>
        <w:rPr>
          <w:rFonts w:ascii="Traditional Arabic" w:hAnsi="Traditional Arabic" w:cs="Traditional Arabic" w:hint="cs"/>
          <w:sz w:val="32"/>
          <w:szCs w:val="32"/>
          <w:rtl/>
        </w:rPr>
        <w:t>أ/ الصدق الظاهري: وتم عن طريق مطابقة الأداة بالإطار النظري والدراسات السابقة.</w:t>
      </w:r>
    </w:p>
    <w:p w:rsidR="006B2B35" w:rsidRDefault="006B2B35" w:rsidP="009F3F98">
      <w:pPr>
        <w:spacing w:after="0"/>
        <w:ind w:firstLine="567"/>
        <w:jc w:val="lowKashida"/>
        <w:rPr>
          <w:rFonts w:ascii="Traditional Arabic" w:hAnsi="Traditional Arabic" w:cs="Traditional Arabic"/>
          <w:sz w:val="32"/>
          <w:szCs w:val="32"/>
          <w:rtl/>
        </w:rPr>
      </w:pPr>
      <w:r>
        <w:rPr>
          <w:rFonts w:ascii="Traditional Arabic" w:hAnsi="Traditional Arabic" w:cs="Traditional Arabic" w:hint="cs"/>
          <w:sz w:val="32"/>
          <w:szCs w:val="32"/>
          <w:rtl/>
        </w:rPr>
        <w:t>ب/ صدق المحكمين: وتم من خلال اتفاق السادة المحكمين على أن البطاقة تقيس ما وضعت لقياسه.</w:t>
      </w:r>
    </w:p>
    <w:p w:rsidR="00976584" w:rsidRPr="00976584" w:rsidRDefault="00E01795" w:rsidP="004D3869">
      <w:pPr>
        <w:spacing w:after="0"/>
        <w:ind w:firstLine="567"/>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w:t>
      </w:r>
      <w:r w:rsidR="00976584" w:rsidRPr="00976584">
        <w:rPr>
          <w:rFonts w:ascii="Traditional Arabic" w:hAnsi="Traditional Arabic" w:cs="Traditional Arabic" w:hint="cs"/>
          <w:b/>
          <w:bCs/>
          <w:sz w:val="32"/>
          <w:szCs w:val="32"/>
          <w:rtl/>
        </w:rPr>
        <w:t>ثبات بطاقة تحليل المحتوى:</w:t>
      </w:r>
    </w:p>
    <w:p w:rsidR="00272FBD" w:rsidRDefault="006A6BCA" w:rsidP="004D3869">
      <w:pPr>
        <w:spacing w:after="0"/>
        <w:ind w:firstLine="567"/>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وقد قامت الباحثة بحساب ثبات بطاقة تحليل محتوى كتب لغتي الخالدة بالمرحلة المتوسطة عن طريق </w:t>
      </w:r>
      <w:r w:rsidR="00820E6A">
        <w:rPr>
          <w:rFonts w:ascii="Traditional Arabic" w:hAnsi="Traditional Arabic" w:cs="Traditional Arabic" w:hint="cs"/>
          <w:sz w:val="28"/>
          <w:szCs w:val="28"/>
          <w:rtl/>
        </w:rPr>
        <w:t>التالي:</w:t>
      </w:r>
    </w:p>
    <w:p w:rsidR="007818AA" w:rsidRPr="00E01795" w:rsidRDefault="007818AA" w:rsidP="00E01795">
      <w:pPr>
        <w:pStyle w:val="a4"/>
        <w:numPr>
          <w:ilvl w:val="0"/>
          <w:numId w:val="14"/>
        </w:numPr>
        <w:autoSpaceDE w:val="0"/>
        <w:autoSpaceDN w:val="0"/>
        <w:adjustRightInd w:val="0"/>
        <w:spacing w:after="0" w:line="240" w:lineRule="auto"/>
        <w:rPr>
          <w:rFonts w:ascii="Traditional Arabic" w:hAnsi="Traditional Arabic" w:cs="Traditional Arabic"/>
          <w:b/>
          <w:bCs/>
          <w:sz w:val="32"/>
          <w:szCs w:val="32"/>
          <w:rtl/>
        </w:rPr>
      </w:pPr>
      <w:r w:rsidRPr="00E01795">
        <w:rPr>
          <w:rFonts w:ascii="Traditional Arabic" w:hAnsi="Traditional Arabic" w:cs="Traditional Arabic"/>
          <w:b/>
          <w:bCs/>
          <w:sz w:val="32"/>
          <w:szCs w:val="32"/>
          <w:rtl/>
        </w:rPr>
        <w:t>حساب</w:t>
      </w:r>
      <w:r w:rsidRPr="00E01795">
        <w:rPr>
          <w:rFonts w:ascii="Traditional Arabic" w:hAnsi="Traditional Arabic" w:cs="Traditional Arabic"/>
          <w:b/>
          <w:bCs/>
          <w:sz w:val="32"/>
          <w:szCs w:val="32"/>
        </w:rPr>
        <w:t xml:space="preserve"> </w:t>
      </w:r>
      <w:r w:rsidRPr="00E01795">
        <w:rPr>
          <w:rFonts w:ascii="Traditional Arabic" w:hAnsi="Traditional Arabic" w:cs="Traditional Arabic"/>
          <w:b/>
          <w:bCs/>
          <w:sz w:val="32"/>
          <w:szCs w:val="32"/>
          <w:rtl/>
        </w:rPr>
        <w:t>معامل</w:t>
      </w:r>
      <w:r w:rsidRPr="00E01795">
        <w:rPr>
          <w:rFonts w:ascii="Traditional Arabic" w:hAnsi="Traditional Arabic" w:cs="Traditional Arabic"/>
          <w:b/>
          <w:bCs/>
          <w:sz w:val="32"/>
          <w:szCs w:val="32"/>
        </w:rPr>
        <w:t xml:space="preserve"> </w:t>
      </w:r>
      <w:r w:rsidRPr="00E01795">
        <w:rPr>
          <w:rFonts w:ascii="Traditional Arabic" w:hAnsi="Traditional Arabic" w:cs="Traditional Arabic"/>
          <w:b/>
          <w:bCs/>
          <w:sz w:val="32"/>
          <w:szCs w:val="32"/>
          <w:rtl/>
        </w:rPr>
        <w:t>الثبات</w:t>
      </w:r>
      <w:r w:rsidRPr="00E01795">
        <w:rPr>
          <w:rFonts w:ascii="Traditional Arabic" w:hAnsi="Traditional Arabic" w:cs="Traditional Arabic"/>
          <w:b/>
          <w:bCs/>
          <w:sz w:val="32"/>
          <w:szCs w:val="32"/>
        </w:rPr>
        <w:t xml:space="preserve"> </w:t>
      </w:r>
      <w:r w:rsidRPr="00E01795">
        <w:rPr>
          <w:rFonts w:ascii="Traditional Arabic" w:hAnsi="Traditional Arabic" w:cs="Traditional Arabic"/>
          <w:b/>
          <w:bCs/>
          <w:sz w:val="32"/>
          <w:szCs w:val="32"/>
          <w:rtl/>
        </w:rPr>
        <w:t>عبر</w:t>
      </w:r>
      <w:r w:rsidRPr="00E01795">
        <w:rPr>
          <w:rFonts w:ascii="Traditional Arabic" w:hAnsi="Traditional Arabic" w:cs="Traditional Arabic"/>
          <w:b/>
          <w:bCs/>
          <w:sz w:val="32"/>
          <w:szCs w:val="32"/>
        </w:rPr>
        <w:t xml:space="preserve"> </w:t>
      </w:r>
      <w:r w:rsidRPr="00E01795">
        <w:rPr>
          <w:rFonts w:ascii="Traditional Arabic" w:hAnsi="Traditional Arabic" w:cs="Traditional Arabic"/>
          <w:b/>
          <w:bCs/>
          <w:sz w:val="32"/>
          <w:szCs w:val="32"/>
          <w:rtl/>
        </w:rPr>
        <w:t>الزمن</w:t>
      </w:r>
    </w:p>
    <w:p w:rsidR="00EC3C6C" w:rsidRDefault="007818AA" w:rsidP="009D73F7">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25216C">
        <w:rPr>
          <w:rFonts w:ascii="Traditional Arabic" w:hAnsi="Traditional Arabic" w:cs="Traditional Arabic"/>
          <w:sz w:val="32"/>
          <w:szCs w:val="32"/>
          <w:rtl/>
        </w:rPr>
        <w:t>ويقصد</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به</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وصول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المحلل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لنفس</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النتائج</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في</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حال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تكرار</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التحليل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في</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نفس</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الظروف</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مما</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يشير</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إلى</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ثبات</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الأداة</w:t>
      </w:r>
      <w:r>
        <w:rPr>
          <w:rFonts w:ascii="Traditional Arabic" w:hAnsi="Traditional Arabic" w:cs="Traditional Arabic" w:hint="cs"/>
          <w:sz w:val="32"/>
          <w:szCs w:val="32"/>
          <w:rtl/>
        </w:rPr>
        <w:t>(العساف، 2010م، ص187)</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وقد</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قامت</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الباحثة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بحساب</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ثبات</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بطاقة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التحليل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عبر</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الزمن</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حيث</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قامت</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الباحثة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بتحليل</w:t>
      </w:r>
      <w:r w:rsidRPr="0025216C">
        <w:rPr>
          <w:rFonts w:ascii="Traditional Arabic" w:hAnsi="Traditional Arabic" w:cs="Traditional Arabic"/>
          <w:sz w:val="32"/>
          <w:szCs w:val="32"/>
        </w:rPr>
        <w:t xml:space="preserve"> </w:t>
      </w:r>
      <w:r w:rsidR="00DD466A">
        <w:rPr>
          <w:rFonts w:ascii="Traditional Arabic" w:hAnsi="Traditional Arabic" w:cs="Traditional Arabic" w:hint="cs"/>
          <w:sz w:val="32"/>
          <w:szCs w:val="32"/>
          <w:rtl/>
        </w:rPr>
        <w:t>(وحدة دراسية)</w:t>
      </w:r>
      <w:r>
        <w:rPr>
          <w:rFonts w:ascii="Traditional Arabic" w:hAnsi="Traditional Arabic" w:cs="Traditional Arabic" w:hint="cs"/>
          <w:sz w:val="32"/>
          <w:szCs w:val="32"/>
          <w:rtl/>
        </w:rPr>
        <w:t xml:space="preserve"> </w:t>
      </w:r>
      <w:r w:rsidR="00DD466A">
        <w:rPr>
          <w:rFonts w:ascii="Traditional Arabic" w:hAnsi="Traditional Arabic" w:cs="Traditional Arabic" w:hint="cs"/>
          <w:sz w:val="32"/>
          <w:szCs w:val="32"/>
          <w:rtl/>
        </w:rPr>
        <w:t>من كتاب</w:t>
      </w:r>
      <w:r>
        <w:rPr>
          <w:rFonts w:ascii="Traditional Arabic" w:hAnsi="Traditional Arabic" w:cs="Traditional Arabic" w:hint="cs"/>
          <w:sz w:val="32"/>
          <w:szCs w:val="32"/>
          <w:rtl/>
        </w:rPr>
        <w:t>(لغتي الخالدة)</w:t>
      </w:r>
      <w:r w:rsidR="00DD466A">
        <w:rPr>
          <w:rFonts w:ascii="Traditional Arabic" w:hAnsi="Traditional Arabic" w:cs="Traditional Arabic" w:hint="cs"/>
          <w:sz w:val="32"/>
          <w:szCs w:val="32"/>
          <w:rtl/>
        </w:rPr>
        <w:t xml:space="preserve"> للصف </w:t>
      </w:r>
      <w:r w:rsidR="00F84E2E">
        <w:rPr>
          <w:rFonts w:ascii="Traditional Arabic" w:hAnsi="Traditional Arabic" w:cs="Traditional Arabic" w:hint="cs"/>
          <w:sz w:val="32"/>
          <w:szCs w:val="32"/>
          <w:rtl/>
        </w:rPr>
        <w:t xml:space="preserve">الأول </w:t>
      </w:r>
      <w:r w:rsidR="00DD466A">
        <w:rPr>
          <w:rFonts w:ascii="Traditional Arabic" w:hAnsi="Traditional Arabic" w:cs="Traditional Arabic" w:hint="cs"/>
          <w:sz w:val="32"/>
          <w:szCs w:val="32"/>
          <w:rtl/>
        </w:rPr>
        <w:t>المتوسط</w:t>
      </w:r>
      <w:r w:rsidR="001408D1">
        <w:rPr>
          <w:rFonts w:ascii="Traditional Arabic" w:hAnsi="Traditional Arabic" w:cs="Traditional Arabic" w:hint="cs"/>
          <w:sz w:val="32"/>
          <w:szCs w:val="32"/>
          <w:rtl/>
        </w:rPr>
        <w:t xml:space="preserve"> الفصل الدراسي الأول</w:t>
      </w:r>
      <w:r>
        <w:rPr>
          <w:rFonts w:ascii="Traditional Arabic" w:hAnsi="Traditional Arabic" w:cs="Traditional Arabic" w:hint="cs"/>
          <w:sz w:val="32"/>
          <w:szCs w:val="32"/>
          <w:rtl/>
        </w:rPr>
        <w:t xml:space="preserve"> </w:t>
      </w:r>
      <w:r w:rsidRPr="0025216C">
        <w:rPr>
          <w:rFonts w:ascii="Traditional Arabic" w:hAnsi="Traditional Arabic" w:cs="Traditional Arabic"/>
          <w:sz w:val="32"/>
          <w:szCs w:val="32"/>
          <w:rtl/>
        </w:rPr>
        <w:t>باستخدام</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بطاقة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تحليل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المحتوى</w:t>
      </w:r>
      <w:r>
        <w:rPr>
          <w:rFonts w:ascii="Traditional Arabic" w:hAnsi="Traditional Arabic" w:cs="Traditional Arabic" w:hint="cs"/>
          <w:sz w:val="32"/>
          <w:szCs w:val="32"/>
          <w:rtl/>
        </w:rPr>
        <w:t>،</w:t>
      </w:r>
      <w:r w:rsidR="00DD466A">
        <w:rPr>
          <w:rFonts w:ascii="Traditional Arabic" w:hAnsi="Traditional Arabic" w:cs="Traditional Arabic" w:hint="cs"/>
          <w:sz w:val="32"/>
          <w:szCs w:val="32"/>
          <w:rtl/>
        </w:rPr>
        <w:t xml:space="preserve"> حيث تم اختيارها عشوائيًا، هي:(</w:t>
      </w:r>
      <w:r w:rsidR="00F84E2E">
        <w:rPr>
          <w:rFonts w:ascii="Traditional Arabic" w:hAnsi="Traditional Arabic" w:cs="Traditional Arabic" w:hint="cs"/>
          <w:sz w:val="32"/>
          <w:szCs w:val="32"/>
          <w:rtl/>
        </w:rPr>
        <w:t>الوحدة الثالثة بعنوان الوطن)</w:t>
      </w:r>
      <w:r w:rsidR="00DD466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r w:rsidRPr="0025216C">
        <w:rPr>
          <w:rFonts w:ascii="Traditional Arabic" w:hAnsi="Traditional Arabic" w:cs="Traditional Arabic"/>
          <w:sz w:val="32"/>
          <w:szCs w:val="32"/>
          <w:rtl/>
        </w:rPr>
        <w:t>ثم</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إعادة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عملية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التحليل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بعد</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زمن</w:t>
      </w:r>
      <w:r w:rsidRPr="0025216C">
        <w:rPr>
          <w:rFonts w:ascii="Traditional Arabic" w:hAnsi="Traditional Arabic" w:cs="Traditional Arabic"/>
          <w:sz w:val="32"/>
          <w:szCs w:val="32"/>
        </w:rPr>
        <w:t xml:space="preserve"> </w:t>
      </w:r>
      <w:r w:rsidR="009D73F7">
        <w:rPr>
          <w:rFonts w:ascii="Traditional Arabic" w:hAnsi="Traditional Arabic" w:cs="Traditional Arabic" w:hint="cs"/>
          <w:sz w:val="32"/>
          <w:szCs w:val="32"/>
          <w:rtl/>
        </w:rPr>
        <w:t>و</w:t>
      </w:r>
      <w:r w:rsidRPr="0025216C">
        <w:rPr>
          <w:rFonts w:ascii="Traditional Arabic" w:hAnsi="Traditional Arabic" w:cs="Traditional Arabic"/>
          <w:sz w:val="32"/>
          <w:szCs w:val="32"/>
          <w:rtl/>
        </w:rPr>
        <w:t>قدره</w:t>
      </w:r>
      <w:r w:rsidRPr="0025216C">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عشرون </w:t>
      </w:r>
      <w:r>
        <w:rPr>
          <w:rFonts w:ascii="Traditional Arabic" w:hAnsi="Traditional Arabic" w:cs="Traditional Arabic"/>
          <w:sz w:val="32"/>
          <w:szCs w:val="32"/>
          <w:rtl/>
        </w:rPr>
        <w:t>يو</w:t>
      </w:r>
      <w:r>
        <w:rPr>
          <w:rFonts w:ascii="Traditional Arabic" w:hAnsi="Traditional Arabic" w:cs="Traditional Arabic" w:hint="cs"/>
          <w:sz w:val="32"/>
          <w:szCs w:val="32"/>
          <w:rtl/>
        </w:rPr>
        <w:t xml:space="preserve">ماً، </w:t>
      </w:r>
      <w:r w:rsidRPr="0025216C">
        <w:rPr>
          <w:rFonts w:ascii="Traditional Arabic" w:hAnsi="Traditional Arabic" w:cs="Traditional Arabic"/>
          <w:sz w:val="32"/>
          <w:szCs w:val="32"/>
          <w:rtl/>
        </w:rPr>
        <w:t>وقد</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تم</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حساب</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النتائج</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التي</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توصلت</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إليها</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الباحثة</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في</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كل</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من</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التحليلين</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كما</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هو</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موضح</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في</w:t>
      </w:r>
      <w:r w:rsidRPr="0025216C">
        <w:rPr>
          <w:rFonts w:ascii="Traditional Arabic" w:hAnsi="Traditional Arabic" w:cs="Traditional Arabic"/>
          <w:sz w:val="32"/>
          <w:szCs w:val="32"/>
        </w:rPr>
        <w:t xml:space="preserve"> </w:t>
      </w:r>
      <w:r w:rsidRPr="0025216C">
        <w:rPr>
          <w:rFonts w:ascii="Traditional Arabic" w:hAnsi="Traditional Arabic" w:cs="Traditional Arabic"/>
          <w:sz w:val="32"/>
          <w:szCs w:val="32"/>
          <w:rtl/>
        </w:rPr>
        <w:t>الجدول</w:t>
      </w:r>
      <w:r>
        <w:rPr>
          <w:rFonts w:ascii="Traditional Arabic" w:hAnsi="Traditional Arabic" w:cs="Traditional Arabic" w:hint="cs"/>
          <w:sz w:val="32"/>
          <w:szCs w:val="32"/>
          <w:rtl/>
        </w:rPr>
        <w:t xml:space="preserve"> رقم(</w:t>
      </w:r>
      <w:r w:rsidR="004614FC">
        <w:rPr>
          <w:rFonts w:ascii="Traditional Arabic" w:hAnsi="Traditional Arabic" w:cs="Traditional Arabic" w:hint="cs"/>
          <w:sz w:val="32"/>
          <w:szCs w:val="32"/>
          <w:rtl/>
        </w:rPr>
        <w:t>3</w:t>
      </w:r>
      <w:r>
        <w:rPr>
          <w:rFonts w:ascii="Traditional Arabic" w:hAnsi="Traditional Arabic" w:cs="Traditional Arabic" w:hint="cs"/>
          <w:sz w:val="32"/>
          <w:szCs w:val="32"/>
          <w:rtl/>
        </w:rPr>
        <w:t>):</w:t>
      </w:r>
    </w:p>
    <w:tbl>
      <w:tblPr>
        <w:tblStyle w:val="a8"/>
        <w:bidiVisual/>
        <w:tblW w:w="9498" w:type="dxa"/>
        <w:tblInd w:w="-233" w:type="dxa"/>
        <w:tblLayout w:type="fixed"/>
        <w:tblLook w:val="04A0" w:firstRow="1" w:lastRow="0" w:firstColumn="1" w:lastColumn="0" w:noHBand="0" w:noVBand="1"/>
      </w:tblPr>
      <w:tblGrid>
        <w:gridCol w:w="567"/>
        <w:gridCol w:w="4111"/>
        <w:gridCol w:w="992"/>
        <w:gridCol w:w="992"/>
        <w:gridCol w:w="1134"/>
        <w:gridCol w:w="851"/>
        <w:gridCol w:w="851"/>
      </w:tblGrid>
      <w:tr w:rsidR="006312F0" w:rsidRPr="009628FD" w:rsidTr="009D73F7">
        <w:trPr>
          <w:trHeight w:val="275"/>
        </w:trPr>
        <w:tc>
          <w:tcPr>
            <w:tcW w:w="567" w:type="dxa"/>
            <w:tcBorders>
              <w:top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الرقم</w:t>
            </w:r>
          </w:p>
        </w:tc>
        <w:tc>
          <w:tcPr>
            <w:tcW w:w="4111"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العبارة</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التحليل الأول</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التحليل الثاني</w:t>
            </w:r>
          </w:p>
        </w:tc>
        <w:tc>
          <w:tcPr>
            <w:tcW w:w="1134" w:type="dxa"/>
            <w:tcBorders>
              <w:top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 xml:space="preserve">نقاط </w:t>
            </w:r>
            <w:r w:rsidRPr="009628FD">
              <w:rPr>
                <w:rFonts w:ascii="Traditional Arabic" w:hAnsi="Traditional Arabic" w:cs="Traditional Arabic"/>
                <w:sz w:val="24"/>
                <w:szCs w:val="24"/>
                <w:rtl/>
              </w:rPr>
              <w:t>الاتفاق</w:t>
            </w:r>
          </w:p>
        </w:tc>
        <w:tc>
          <w:tcPr>
            <w:tcW w:w="851" w:type="dxa"/>
            <w:tcBorders>
              <w:top w:val="single" w:sz="4" w:space="0" w:color="auto"/>
              <w:left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 xml:space="preserve">نقاط </w:t>
            </w:r>
            <w:r w:rsidRPr="009628FD">
              <w:rPr>
                <w:rFonts w:ascii="Traditional Arabic" w:hAnsi="Traditional Arabic" w:cs="Traditional Arabic"/>
                <w:sz w:val="24"/>
                <w:szCs w:val="24"/>
                <w:rtl/>
              </w:rPr>
              <w:t>الاختلاف</w:t>
            </w:r>
          </w:p>
        </w:tc>
        <w:tc>
          <w:tcPr>
            <w:tcW w:w="851" w:type="dxa"/>
            <w:tcBorders>
              <w:top w:val="single" w:sz="4" w:space="0" w:color="auto"/>
              <w:lef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المجموع</w:t>
            </w:r>
          </w:p>
        </w:tc>
      </w:tr>
      <w:tr w:rsidR="006312F0" w:rsidRPr="009628FD" w:rsidTr="009D73F7">
        <w:trPr>
          <w:trHeight w:val="257"/>
        </w:trPr>
        <w:tc>
          <w:tcPr>
            <w:tcW w:w="567" w:type="dxa"/>
            <w:vMerge w:val="restart"/>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1</w:t>
            </w:r>
          </w:p>
        </w:tc>
        <w:tc>
          <w:tcPr>
            <w:tcW w:w="7229" w:type="dxa"/>
            <w:gridSpan w:val="4"/>
            <w:tcBorders>
              <w:bottom w:val="single" w:sz="4" w:space="0" w:color="auto"/>
              <w:right w:val="single" w:sz="4" w:space="0" w:color="auto"/>
            </w:tcBorders>
            <w:shd w:val="clear" w:color="auto" w:fill="8DB3E2" w:themeFill="text2" w:themeFillTint="66"/>
          </w:tcPr>
          <w:p w:rsidR="006312F0" w:rsidRPr="009628FD" w:rsidRDefault="006312F0" w:rsidP="009D73F7">
            <w:pP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الأخلاقية.</w:t>
            </w:r>
          </w:p>
        </w:tc>
        <w:tc>
          <w:tcPr>
            <w:tcW w:w="851" w:type="dxa"/>
            <w:tcBorders>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6312F0" w:rsidRPr="009628FD" w:rsidRDefault="006312F0" w:rsidP="009D73F7">
            <w:pPr>
              <w:rPr>
                <w:rFonts w:ascii="Traditional Arabic" w:hAnsi="Traditional Arabic" w:cs="Traditional Arabic"/>
                <w:sz w:val="24"/>
                <w:szCs w:val="24"/>
                <w:rtl/>
              </w:rPr>
            </w:pPr>
          </w:p>
        </w:tc>
      </w:tr>
      <w:tr w:rsidR="006312F0" w:rsidRPr="009628FD" w:rsidTr="009D73F7">
        <w:trPr>
          <w:trHeight w:val="19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الصبر.</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193"/>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الصدق.</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4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الأمانة.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8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حب عمل الخير.</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الرفق بالحيوان.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0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مراعاة حقوق الأطفال.</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8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المحافظة على النظافة.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المحافظة على النظام.</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الآداب في تناول الطعام والشراب.</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1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تقدير عظمة الله ونعمته.</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العدل.</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144"/>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طاعة الوالدين.</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val="restart"/>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2</w:t>
            </w:r>
          </w:p>
        </w:tc>
        <w:tc>
          <w:tcPr>
            <w:tcW w:w="7229" w:type="dxa"/>
            <w:gridSpan w:val="4"/>
            <w:tcBorders>
              <w:top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spacing w:line="276" w:lineRule="auto"/>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الدينية</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851" w:type="dxa"/>
            <w:tcBorders>
              <w:top w:val="single" w:sz="4" w:space="0" w:color="auto"/>
              <w:left w:val="single" w:sz="4" w:space="0" w:color="auto"/>
              <w:bottom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r>
      <w:tr w:rsidR="006312F0" w:rsidRPr="009628FD" w:rsidTr="009D73F7">
        <w:trPr>
          <w:trHeight w:val="133"/>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2"/>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الصلاة.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6312F0" w:rsidRPr="009628FD" w:rsidRDefault="00B5650F"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B5650F"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bottom w:val="single" w:sz="4" w:space="0" w:color="auto"/>
            </w:tcBorders>
          </w:tcPr>
          <w:p w:rsidR="006312F0" w:rsidRPr="009628FD" w:rsidRDefault="00B5650F"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2"/>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الزكاة.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0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2"/>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صوم رمضان.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2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2"/>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الحج.</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6312F0" w:rsidRPr="009628FD" w:rsidRDefault="00771B63"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771B63"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r w:rsidR="006312F0" w:rsidRPr="009628FD" w:rsidTr="009D73F7">
        <w:trPr>
          <w:trHeight w:val="22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2"/>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أعياد المسلمين.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30"/>
        </w:trPr>
        <w:tc>
          <w:tcPr>
            <w:tcW w:w="567" w:type="dxa"/>
            <w:vMerge w:val="restart"/>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3</w:t>
            </w:r>
          </w:p>
        </w:tc>
        <w:tc>
          <w:tcPr>
            <w:tcW w:w="7229" w:type="dxa"/>
            <w:gridSpan w:val="4"/>
            <w:tcBorders>
              <w:top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العادات الاجتماعية.</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851" w:type="dxa"/>
            <w:tcBorders>
              <w:top w:val="single" w:sz="4" w:space="0" w:color="auto"/>
              <w:left w:val="single" w:sz="4" w:space="0" w:color="auto"/>
              <w:bottom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r>
      <w:tr w:rsidR="006312F0" w:rsidRPr="009628FD" w:rsidTr="009D73F7">
        <w:trPr>
          <w:trHeight w:val="25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احترام الآخرين.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1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العطف على الآخرين.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5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صلة الأرحام.</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8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زيارة المرضي.</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إكرام الضيف.</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4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تقديم النصيحة للآخرين.</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22"/>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1"/>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تقدير المهن واحترام أصحابها.</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30"/>
        </w:trPr>
        <w:tc>
          <w:tcPr>
            <w:tcW w:w="567" w:type="dxa"/>
            <w:vMerge w:val="restart"/>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4</w:t>
            </w:r>
          </w:p>
        </w:tc>
        <w:tc>
          <w:tcPr>
            <w:tcW w:w="7229" w:type="dxa"/>
            <w:gridSpan w:val="4"/>
            <w:tcBorders>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تعزيز حب الوطن.</w:t>
            </w:r>
          </w:p>
        </w:tc>
        <w:tc>
          <w:tcPr>
            <w:tcW w:w="851" w:type="dxa"/>
            <w:tcBorders>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r>
      <w:tr w:rsidR="006312F0" w:rsidRPr="009628FD" w:rsidTr="009D73F7">
        <w:trPr>
          <w:trHeight w:val="24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0"/>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المحافظة على الأماكن المقدسة</w:t>
            </w:r>
          </w:p>
        </w:tc>
        <w:tc>
          <w:tcPr>
            <w:tcW w:w="992" w:type="dxa"/>
            <w:tcBorders>
              <w:top w:val="single" w:sz="4" w:space="0" w:color="auto"/>
              <w:bottom w:val="single" w:sz="4" w:space="0" w:color="auto"/>
            </w:tcBorders>
          </w:tcPr>
          <w:p w:rsidR="006312F0" w:rsidRPr="009628FD" w:rsidRDefault="00BE3A89"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6312F0" w:rsidRPr="009628FD" w:rsidRDefault="00BE3A89"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BE3A89"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BE3A89"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r w:rsidR="006312F0" w:rsidRPr="009628FD" w:rsidTr="009D73F7">
        <w:trPr>
          <w:trHeight w:val="24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0"/>
              </w:numPr>
              <w:rPr>
                <w:rFonts w:ascii="Traditional Arabic" w:hAnsi="Traditional Arabic" w:cs="Traditional Arabic"/>
                <w:sz w:val="24"/>
                <w:szCs w:val="24"/>
              </w:rPr>
            </w:pPr>
            <w:r w:rsidRPr="009628FD">
              <w:rPr>
                <w:rFonts w:ascii="Traditional Arabic" w:hAnsi="Traditional Arabic" w:cs="Traditional Arabic"/>
                <w:sz w:val="24"/>
                <w:szCs w:val="24"/>
                <w:rtl/>
              </w:rPr>
              <w:t xml:space="preserve">صور تفاعلية عن الدفاع الوطن. </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6312F0" w:rsidRPr="009628FD" w:rsidTr="009D73F7">
        <w:trPr>
          <w:trHeight w:val="315"/>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6312F0" w:rsidRPr="009628FD" w:rsidRDefault="006312F0" w:rsidP="006312F0">
            <w:pPr>
              <w:pStyle w:val="a4"/>
              <w:numPr>
                <w:ilvl w:val="0"/>
                <w:numId w:val="10"/>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المحافظة على المرافق العامة.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90"/>
        </w:trPr>
        <w:tc>
          <w:tcPr>
            <w:tcW w:w="567" w:type="dxa"/>
            <w:vMerge/>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tcBorders>
          </w:tcPr>
          <w:p w:rsidR="006312F0" w:rsidRPr="009628FD" w:rsidRDefault="006312F0" w:rsidP="006312F0">
            <w:pPr>
              <w:pStyle w:val="a4"/>
              <w:numPr>
                <w:ilvl w:val="0"/>
                <w:numId w:val="10"/>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خدمة الوطن.</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134" w:type="dxa"/>
            <w:tcBorders>
              <w:top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6312F0" w:rsidRPr="009628FD" w:rsidTr="009D73F7">
        <w:trPr>
          <w:trHeight w:val="300"/>
        </w:trPr>
        <w:tc>
          <w:tcPr>
            <w:tcW w:w="567" w:type="dxa"/>
            <w:vMerge w:val="restart"/>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5</w:t>
            </w:r>
          </w:p>
        </w:tc>
        <w:tc>
          <w:tcPr>
            <w:tcW w:w="7229" w:type="dxa"/>
            <w:gridSpan w:val="4"/>
            <w:tcBorders>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العلم</w:t>
            </w:r>
          </w:p>
        </w:tc>
        <w:tc>
          <w:tcPr>
            <w:tcW w:w="851" w:type="dxa"/>
            <w:tcBorders>
              <w:left w:val="single" w:sz="4" w:space="0" w:color="auto"/>
              <w:bottom w:val="single" w:sz="4" w:space="0" w:color="auto"/>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r>
      <w:tr w:rsidR="006312F0" w:rsidRPr="009628FD" w:rsidTr="009D73F7">
        <w:trPr>
          <w:trHeight w:val="240"/>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التقدم العلمي.</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r>
      <w:tr w:rsidR="006312F0" w:rsidRPr="009628FD" w:rsidTr="009D73F7">
        <w:trPr>
          <w:trHeight w:val="195"/>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التكنولوجيا.</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r>
      <w:tr w:rsidR="006312F0" w:rsidRPr="009628FD" w:rsidTr="009D73F7">
        <w:trPr>
          <w:trHeight w:val="225"/>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حب المدرسة.</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70"/>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تقدير المعلم.</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285"/>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الاكتشافات والاختراعات.</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6312F0" w:rsidRPr="009628FD" w:rsidTr="009D73F7">
        <w:trPr>
          <w:trHeight w:val="345"/>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خرائط مفاهيم.</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24</w:t>
            </w:r>
          </w:p>
        </w:tc>
      </w:tr>
      <w:tr w:rsidR="006312F0" w:rsidRPr="009628FD" w:rsidTr="009D73F7">
        <w:trPr>
          <w:trHeight w:val="255"/>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جداول.</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134" w:type="dxa"/>
            <w:tcBorders>
              <w:top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6312F0" w:rsidRPr="009628FD" w:rsidTr="009D73F7">
        <w:trPr>
          <w:trHeight w:val="159"/>
        </w:trPr>
        <w:tc>
          <w:tcPr>
            <w:tcW w:w="567" w:type="dxa"/>
            <w:vMerge/>
            <w:tcBorders>
              <w:right w:val="single" w:sz="4" w:space="0" w:color="auto"/>
            </w:tcBorders>
            <w:shd w:val="clear" w:color="auto" w:fill="8DB3E2" w:themeFill="text2" w:themeFillTint="66"/>
          </w:tcPr>
          <w:p w:rsidR="006312F0" w:rsidRPr="009628FD" w:rsidRDefault="006312F0" w:rsidP="009D73F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6312F0" w:rsidRPr="009628FD" w:rsidRDefault="006312F0" w:rsidP="006312F0">
            <w:pPr>
              <w:pStyle w:val="a4"/>
              <w:numPr>
                <w:ilvl w:val="0"/>
                <w:numId w:val="9"/>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تعليمية توضح تدرج عمليات معينة</w:t>
            </w:r>
          </w:p>
        </w:tc>
        <w:tc>
          <w:tcPr>
            <w:tcW w:w="992" w:type="dxa"/>
            <w:tcBorders>
              <w:top w:val="single" w:sz="4" w:space="0" w:color="auto"/>
              <w:bottom w:val="single" w:sz="4" w:space="0" w:color="auto"/>
            </w:tcBorders>
          </w:tcPr>
          <w:p w:rsidR="006312F0" w:rsidRPr="009628FD" w:rsidRDefault="00CA0998"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6312F0" w:rsidRPr="009628FD" w:rsidRDefault="006312F0"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6312F0" w:rsidRPr="009628FD" w:rsidRDefault="00CA0998"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6312F0" w:rsidRPr="009628FD" w:rsidRDefault="00CA0998"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6312F0" w:rsidRPr="009628FD" w:rsidRDefault="00CA0998" w:rsidP="009D73F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bl>
    <w:p w:rsidR="00EC3C6C" w:rsidRDefault="00D0705C" w:rsidP="00B405C4">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ومن خلال تطبيق معادلة هولستي يكون معامل الاتفاق كالتالي:</w:t>
      </w:r>
    </w:p>
    <w:p w:rsidR="00025A09" w:rsidRDefault="00FF467A" w:rsidP="00B405C4">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noProof/>
          <w:sz w:val="32"/>
          <w:szCs w:val="32"/>
          <w:rtl/>
        </w:rPr>
        <w:pict>
          <v:shapetype id="_x0000_t32" coordsize="21600,21600" o:spt="32" o:oned="t" path="m,l21600,21600e" filled="f">
            <v:path arrowok="t" fillok="f" o:connecttype="none"/>
            <o:lock v:ext="edit" shapetype="t"/>
          </v:shapetype>
          <v:shape id="_x0000_s1027" type="#_x0000_t32" style="position:absolute;left:0;text-align:left;margin-left:59.25pt;margin-top:23.7pt;width:62.25pt;height:.05pt;flip:x;z-index:251661312" o:connectortype="straight" strokecolor="black [3200]" strokeweight="2.5pt">
            <v:shadow color="#868686"/>
            <w10:wrap anchorx="page"/>
          </v:shape>
        </w:pict>
      </w:r>
      <w:r>
        <w:rPr>
          <w:rFonts w:ascii="Traditional Arabic" w:hAnsi="Traditional Arabic" w:cs="Traditional Arabic"/>
          <w:noProof/>
          <w:sz w:val="32"/>
          <w:szCs w:val="32"/>
          <w:rtl/>
        </w:rPr>
        <w:pict>
          <v:shape id="_x0000_s1026" type="#_x0000_t32" style="position:absolute;left:0;text-align:left;margin-left:168pt;margin-top:23.7pt;width:176.25pt;height:0;flip:x;z-index:251660288" o:connectortype="straight" strokecolor="black [3200]" strokeweight="2.5pt">
            <v:shadow color="#868686"/>
            <w10:wrap anchorx="page"/>
          </v:shape>
        </w:pict>
      </w:r>
      <w:r w:rsidR="00D0705C">
        <w:rPr>
          <w:rFonts w:ascii="Traditional Arabic" w:hAnsi="Traditional Arabic" w:cs="Traditional Arabic" w:hint="cs"/>
          <w:sz w:val="32"/>
          <w:szCs w:val="32"/>
          <w:rtl/>
        </w:rPr>
        <w:t>معادلة هولستي</w:t>
      </w:r>
      <w:r w:rsidR="00CE5E4D">
        <w:rPr>
          <w:rFonts w:ascii="Traditional Arabic" w:hAnsi="Traditional Arabic" w:cs="Traditional Arabic" w:hint="cs"/>
          <w:sz w:val="32"/>
          <w:szCs w:val="32"/>
          <w:rtl/>
        </w:rPr>
        <w:t xml:space="preserve">= </w:t>
      </w:r>
      <w:r w:rsidR="00153FBB">
        <w:rPr>
          <w:rFonts w:ascii="Traditional Arabic" w:hAnsi="Traditional Arabic" w:cs="Traditional Arabic" w:hint="cs"/>
          <w:sz w:val="32"/>
          <w:szCs w:val="32"/>
          <w:rtl/>
        </w:rPr>
        <w:t xml:space="preserve">         2</w:t>
      </w:r>
      <w:r w:rsidR="00CE5E4D">
        <w:rPr>
          <w:rFonts w:ascii="SimSun" w:eastAsia="SimSun" w:hAnsi="SimSun" w:cs="Traditional Arabic" w:hint="eastAsia"/>
          <w:sz w:val="32"/>
          <w:szCs w:val="32"/>
          <w:rtl/>
        </w:rPr>
        <w:t>×</w:t>
      </w:r>
      <w:r w:rsidR="00CE5E4D">
        <w:rPr>
          <w:rFonts w:ascii="Traditional Arabic" w:hAnsi="Traditional Arabic" w:cs="Traditional Arabic" w:hint="cs"/>
          <w:sz w:val="32"/>
          <w:szCs w:val="32"/>
          <w:rtl/>
        </w:rPr>
        <w:t xml:space="preserve"> عدد الفئات المتفق عليها</w:t>
      </w:r>
      <w:r w:rsidR="00025A09">
        <w:rPr>
          <w:rFonts w:ascii="Traditional Arabic" w:hAnsi="Traditional Arabic" w:cs="Traditional Arabic" w:hint="cs"/>
          <w:sz w:val="32"/>
          <w:szCs w:val="32"/>
          <w:rtl/>
        </w:rPr>
        <w:t xml:space="preserve">            = </w:t>
      </w:r>
      <w:r w:rsidR="00851A45">
        <w:rPr>
          <w:rFonts w:ascii="Traditional Arabic" w:hAnsi="Traditional Arabic" w:cs="Traditional Arabic" w:hint="cs"/>
          <w:sz w:val="32"/>
          <w:szCs w:val="32"/>
          <w:rtl/>
        </w:rPr>
        <w:t xml:space="preserve">    </w:t>
      </w:r>
      <w:r w:rsidR="00FB5D9E">
        <w:rPr>
          <w:rFonts w:ascii="Traditional Arabic" w:hAnsi="Traditional Arabic" w:cs="Traditional Arabic" w:hint="cs"/>
          <w:sz w:val="32"/>
          <w:szCs w:val="32"/>
          <w:rtl/>
        </w:rPr>
        <w:t xml:space="preserve">    </w:t>
      </w:r>
      <w:r w:rsidR="00851A45">
        <w:rPr>
          <w:rFonts w:ascii="Traditional Arabic" w:hAnsi="Traditional Arabic" w:cs="Traditional Arabic" w:hint="cs"/>
          <w:sz w:val="32"/>
          <w:szCs w:val="32"/>
          <w:rtl/>
        </w:rPr>
        <w:t xml:space="preserve"> 2</w:t>
      </w:r>
      <w:r w:rsidR="00851A45">
        <w:rPr>
          <w:rFonts w:ascii="SimSun" w:eastAsia="SimSun" w:hAnsi="SimSun" w:cs="Traditional Arabic" w:hint="eastAsia"/>
          <w:sz w:val="32"/>
          <w:szCs w:val="32"/>
          <w:rtl/>
        </w:rPr>
        <w:t>×</w:t>
      </w:r>
      <w:r w:rsidR="00AF21DE">
        <w:rPr>
          <w:rFonts w:ascii="Traditional Arabic" w:hAnsi="Traditional Arabic" w:cs="Traditional Arabic" w:hint="cs"/>
          <w:sz w:val="32"/>
          <w:szCs w:val="32"/>
          <w:rtl/>
        </w:rPr>
        <w:t>3</w:t>
      </w:r>
      <w:r w:rsidR="00BE3A89">
        <w:rPr>
          <w:rFonts w:ascii="Traditional Arabic" w:hAnsi="Traditional Arabic" w:cs="Traditional Arabic" w:hint="cs"/>
          <w:sz w:val="32"/>
          <w:szCs w:val="32"/>
          <w:rtl/>
        </w:rPr>
        <w:t>4</w:t>
      </w:r>
      <w:r w:rsidR="004C73C4">
        <w:rPr>
          <w:rFonts w:ascii="Traditional Arabic" w:hAnsi="Traditional Arabic" w:cs="Traditional Arabic" w:hint="cs"/>
          <w:sz w:val="32"/>
          <w:szCs w:val="32"/>
          <w:rtl/>
        </w:rPr>
        <w:t xml:space="preserve">    </w:t>
      </w:r>
      <w:r w:rsidR="00FB5D9E">
        <w:rPr>
          <w:rFonts w:ascii="Traditional Arabic" w:hAnsi="Traditional Arabic" w:cs="Traditional Arabic" w:hint="cs"/>
          <w:sz w:val="32"/>
          <w:szCs w:val="32"/>
          <w:rtl/>
        </w:rPr>
        <w:t xml:space="preserve">   </w:t>
      </w:r>
      <w:r w:rsidR="004C73C4">
        <w:rPr>
          <w:rFonts w:ascii="Traditional Arabic" w:hAnsi="Traditional Arabic" w:cs="Traditional Arabic" w:hint="cs"/>
          <w:sz w:val="32"/>
          <w:szCs w:val="32"/>
          <w:rtl/>
        </w:rPr>
        <w:t xml:space="preserve">= </w:t>
      </w:r>
      <w:r w:rsidR="000F5451">
        <w:rPr>
          <w:rFonts w:ascii="Traditional Arabic" w:hAnsi="Traditional Arabic" w:cs="Traditional Arabic" w:hint="cs"/>
          <w:sz w:val="32"/>
          <w:szCs w:val="32"/>
          <w:rtl/>
        </w:rPr>
        <w:t>0.94</w:t>
      </w:r>
    </w:p>
    <w:p w:rsidR="009D73F7" w:rsidRDefault="00153FBB" w:rsidP="000F5451">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مجموع عدد الفئات التحليل في مرتي التحليل</w:t>
      </w:r>
      <w:r w:rsidR="00AF21DE">
        <w:rPr>
          <w:rFonts w:ascii="Traditional Arabic" w:hAnsi="Traditional Arabic" w:cs="Traditional Arabic" w:hint="cs"/>
          <w:sz w:val="32"/>
          <w:szCs w:val="32"/>
          <w:rtl/>
        </w:rPr>
        <w:t xml:space="preserve">   </w:t>
      </w:r>
      <w:r w:rsidR="00FB5D9E">
        <w:rPr>
          <w:rFonts w:ascii="Traditional Arabic" w:hAnsi="Traditional Arabic" w:cs="Traditional Arabic" w:hint="cs"/>
          <w:sz w:val="32"/>
          <w:szCs w:val="32"/>
          <w:rtl/>
        </w:rPr>
        <w:t xml:space="preserve">              </w:t>
      </w:r>
      <w:r w:rsidR="00AF21DE">
        <w:rPr>
          <w:rFonts w:ascii="Traditional Arabic" w:hAnsi="Traditional Arabic" w:cs="Traditional Arabic" w:hint="cs"/>
          <w:sz w:val="32"/>
          <w:szCs w:val="32"/>
          <w:rtl/>
        </w:rPr>
        <w:t xml:space="preserve"> </w:t>
      </w:r>
      <w:r w:rsidR="000F5451">
        <w:rPr>
          <w:rFonts w:ascii="Traditional Arabic" w:hAnsi="Traditional Arabic" w:cs="Traditional Arabic" w:hint="cs"/>
          <w:sz w:val="32"/>
          <w:szCs w:val="32"/>
          <w:rtl/>
        </w:rPr>
        <w:t>72</w:t>
      </w:r>
    </w:p>
    <w:p w:rsidR="009D73F7" w:rsidRDefault="00B5650F" w:rsidP="000F5451">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نلاحظ أن معامل الثبات عبر الزمن بلغ </w:t>
      </w:r>
      <w:r w:rsidR="000F5451">
        <w:rPr>
          <w:rFonts w:ascii="Traditional Arabic" w:hAnsi="Traditional Arabic" w:cs="Traditional Arabic" w:hint="cs"/>
          <w:sz w:val="32"/>
          <w:szCs w:val="32"/>
          <w:rtl/>
        </w:rPr>
        <w:t>0.94</w:t>
      </w:r>
      <w:r>
        <w:rPr>
          <w:rFonts w:ascii="Traditional Arabic" w:hAnsi="Traditional Arabic" w:cs="Traditional Arabic" w:hint="cs"/>
          <w:sz w:val="32"/>
          <w:szCs w:val="32"/>
          <w:rtl/>
        </w:rPr>
        <w:t xml:space="preserve"> وهو معامل ثبات جيد ومقبول</w:t>
      </w:r>
      <w:r w:rsidR="00B179D0">
        <w:rPr>
          <w:rFonts w:ascii="Traditional Arabic" w:hAnsi="Traditional Arabic" w:cs="Traditional Arabic" w:hint="cs"/>
          <w:sz w:val="32"/>
          <w:szCs w:val="32"/>
          <w:rtl/>
        </w:rPr>
        <w:t xml:space="preserve"> يمكن من خلاله الوثوق ببطاقة تحليل المحتوى</w:t>
      </w:r>
      <w:r>
        <w:rPr>
          <w:rFonts w:ascii="Traditional Arabic" w:hAnsi="Traditional Arabic" w:cs="Traditional Arabic" w:hint="cs"/>
          <w:sz w:val="32"/>
          <w:szCs w:val="32"/>
          <w:rtl/>
        </w:rPr>
        <w:t>.</w:t>
      </w:r>
    </w:p>
    <w:p w:rsidR="00B5650F" w:rsidRDefault="00B5650F" w:rsidP="00B52A07">
      <w:pPr>
        <w:pStyle w:val="a4"/>
        <w:numPr>
          <w:ilvl w:val="0"/>
          <w:numId w:val="13"/>
        </w:numPr>
        <w:autoSpaceDE w:val="0"/>
        <w:autoSpaceDN w:val="0"/>
        <w:adjustRightInd w:val="0"/>
        <w:spacing w:line="480" w:lineRule="auto"/>
        <w:rPr>
          <w:rFonts w:ascii="Traditional Arabic" w:hAnsi="Traditional Arabic" w:cs="Traditional Arabic"/>
          <w:b/>
          <w:bCs/>
          <w:sz w:val="32"/>
          <w:szCs w:val="32"/>
        </w:rPr>
      </w:pPr>
      <w:r w:rsidRPr="00E01795">
        <w:rPr>
          <w:rFonts w:ascii="Traditional Arabic" w:hAnsi="Traditional Arabic" w:cs="Traditional Arabic" w:hint="cs"/>
          <w:b/>
          <w:bCs/>
          <w:sz w:val="32"/>
          <w:szCs w:val="32"/>
          <w:rtl/>
        </w:rPr>
        <w:t xml:space="preserve">حساب معامل </w:t>
      </w:r>
      <w:r w:rsidR="00E01795" w:rsidRPr="00E01795">
        <w:rPr>
          <w:rFonts w:ascii="Traditional Arabic" w:hAnsi="Traditional Arabic" w:cs="Traditional Arabic" w:hint="cs"/>
          <w:b/>
          <w:bCs/>
          <w:sz w:val="32"/>
          <w:szCs w:val="32"/>
          <w:rtl/>
        </w:rPr>
        <w:t>الثبات</w:t>
      </w:r>
      <w:r w:rsidRPr="00E01795">
        <w:rPr>
          <w:rFonts w:ascii="Traditional Arabic" w:hAnsi="Traditional Arabic" w:cs="Traditional Arabic" w:hint="cs"/>
          <w:b/>
          <w:bCs/>
          <w:sz w:val="32"/>
          <w:szCs w:val="32"/>
          <w:rtl/>
        </w:rPr>
        <w:t xml:space="preserve"> عبر</w:t>
      </w:r>
      <w:r w:rsidR="00E01795" w:rsidRPr="00E01795">
        <w:rPr>
          <w:rFonts w:ascii="Traditional Arabic" w:hAnsi="Traditional Arabic" w:cs="Traditional Arabic" w:hint="cs"/>
          <w:b/>
          <w:bCs/>
          <w:sz w:val="32"/>
          <w:szCs w:val="32"/>
          <w:rtl/>
        </w:rPr>
        <w:t xml:space="preserve"> الأشخاص.</w:t>
      </w:r>
    </w:p>
    <w:p w:rsidR="00886791" w:rsidRPr="00B405C4" w:rsidRDefault="00886791" w:rsidP="00B52A07">
      <w:pPr>
        <w:pStyle w:val="a4"/>
        <w:autoSpaceDE w:val="0"/>
        <w:autoSpaceDN w:val="0"/>
        <w:adjustRightInd w:val="0"/>
        <w:jc w:val="both"/>
        <w:rPr>
          <w:rFonts w:ascii="Traditional Arabic" w:hAnsi="Traditional Arabic" w:cs="Traditional Arabic"/>
          <w:sz w:val="32"/>
          <w:szCs w:val="32"/>
          <w:rtl/>
        </w:rPr>
      </w:pPr>
      <w:r w:rsidRPr="00B405C4">
        <w:rPr>
          <w:rFonts w:ascii="Traditional Arabic" w:hAnsi="Traditional Arabic" w:cs="Traditional Arabic" w:hint="cs"/>
          <w:sz w:val="32"/>
          <w:szCs w:val="32"/>
          <w:rtl/>
        </w:rPr>
        <w:t xml:space="preserve">لحساب ثبات بطاقة تحليل محتوى مقررات اللغة العربية في ضوء ما مدى تضمينها للبيانات التصويرية التفاعلية </w:t>
      </w:r>
      <w:r w:rsidR="00B179D0">
        <w:rPr>
          <w:rFonts w:ascii="Traditional Arabic" w:hAnsi="Traditional Arabic" w:cs="Traditional Arabic" w:hint="cs"/>
          <w:sz w:val="32"/>
          <w:szCs w:val="32"/>
          <w:rtl/>
        </w:rPr>
        <w:t>(</w:t>
      </w:r>
      <w:r w:rsidRPr="00B405C4">
        <w:rPr>
          <w:rFonts w:ascii="Traditional Arabic" w:hAnsi="Traditional Arabic" w:cs="Traditional Arabic" w:hint="cs"/>
          <w:sz w:val="32"/>
          <w:szCs w:val="32"/>
          <w:rtl/>
        </w:rPr>
        <w:t>الإنفوجرافيك</w:t>
      </w:r>
      <w:r w:rsidR="00B179D0">
        <w:rPr>
          <w:rFonts w:ascii="Traditional Arabic" w:hAnsi="Traditional Arabic" w:cs="Traditional Arabic" w:hint="cs"/>
          <w:sz w:val="32"/>
          <w:szCs w:val="32"/>
          <w:rtl/>
        </w:rPr>
        <w:t>)</w:t>
      </w:r>
      <w:r w:rsidRPr="00B405C4">
        <w:rPr>
          <w:rFonts w:ascii="Traditional Arabic" w:hAnsi="Traditional Arabic" w:cs="Traditional Arabic" w:hint="cs"/>
          <w:sz w:val="32"/>
          <w:szCs w:val="32"/>
          <w:rtl/>
        </w:rPr>
        <w:t xml:space="preserve">، قامت الباحثة </w:t>
      </w:r>
      <w:r w:rsidR="00B405C4">
        <w:rPr>
          <w:rFonts w:ascii="Traditional Arabic" w:hAnsi="Traditional Arabic" w:cs="Traditional Arabic" w:hint="cs"/>
          <w:sz w:val="32"/>
          <w:szCs w:val="32"/>
          <w:rtl/>
        </w:rPr>
        <w:t xml:space="preserve">بطلب تحليل(وحدة الوطن) من مقرر لغتي الخالدة للصف الأول المتوسط من باحثة أخرى </w:t>
      </w:r>
      <w:r w:rsidR="00493D33">
        <w:rPr>
          <w:rFonts w:ascii="Traditional Arabic" w:hAnsi="Traditional Arabic" w:cs="Traditional Arabic" w:hint="cs"/>
          <w:sz w:val="32"/>
          <w:szCs w:val="32"/>
          <w:rtl/>
        </w:rPr>
        <w:t>لها</w:t>
      </w:r>
      <w:r w:rsidR="00B405C4">
        <w:rPr>
          <w:rFonts w:ascii="Traditional Arabic" w:hAnsi="Traditional Arabic" w:cs="Traditional Arabic" w:hint="cs"/>
          <w:sz w:val="32"/>
          <w:szCs w:val="32"/>
          <w:rtl/>
        </w:rPr>
        <w:t xml:space="preserve"> نفس التخصص مناهج وطرق تدريس اللغة العربية، ثم قامت الباحثة بحساب الفرق بين التحليلين عن طريق معادلة هولستي</w:t>
      </w:r>
      <w:r w:rsidR="00493D33">
        <w:rPr>
          <w:rFonts w:ascii="Traditional Arabic" w:hAnsi="Traditional Arabic" w:cs="Traditional Arabic" w:hint="cs"/>
          <w:sz w:val="32"/>
          <w:szCs w:val="32"/>
          <w:rtl/>
        </w:rPr>
        <w:t>، فكانت نتائج التحليل كما هو موضح في الجدول (4) التالي:</w:t>
      </w:r>
    </w:p>
    <w:tbl>
      <w:tblPr>
        <w:tblStyle w:val="a8"/>
        <w:bidiVisual/>
        <w:tblW w:w="9498" w:type="dxa"/>
        <w:tblInd w:w="-233" w:type="dxa"/>
        <w:tblLayout w:type="fixed"/>
        <w:tblLook w:val="04A0" w:firstRow="1" w:lastRow="0" w:firstColumn="1" w:lastColumn="0" w:noHBand="0" w:noVBand="1"/>
      </w:tblPr>
      <w:tblGrid>
        <w:gridCol w:w="567"/>
        <w:gridCol w:w="4111"/>
        <w:gridCol w:w="992"/>
        <w:gridCol w:w="992"/>
        <w:gridCol w:w="1134"/>
        <w:gridCol w:w="851"/>
        <w:gridCol w:w="851"/>
      </w:tblGrid>
      <w:tr w:rsidR="00B52A07" w:rsidRPr="009628FD" w:rsidTr="006E3B07">
        <w:trPr>
          <w:trHeight w:val="275"/>
        </w:trPr>
        <w:tc>
          <w:tcPr>
            <w:tcW w:w="567" w:type="dxa"/>
            <w:tcBorders>
              <w:top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الرقم</w:t>
            </w:r>
          </w:p>
        </w:tc>
        <w:tc>
          <w:tcPr>
            <w:tcW w:w="4111"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العبارة</w:t>
            </w:r>
          </w:p>
        </w:tc>
        <w:tc>
          <w:tcPr>
            <w:tcW w:w="992"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w:t>
            </w:r>
            <w:r w:rsidR="00A536DD">
              <w:rPr>
                <w:rFonts w:ascii="Traditional Arabic" w:hAnsi="Traditional Arabic" w:cs="Traditional Arabic" w:hint="cs"/>
                <w:sz w:val="24"/>
                <w:szCs w:val="24"/>
                <w:rtl/>
              </w:rPr>
              <w:t>باحثة</w:t>
            </w:r>
          </w:p>
        </w:tc>
        <w:tc>
          <w:tcPr>
            <w:tcW w:w="992" w:type="dxa"/>
            <w:tcBorders>
              <w:top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sz w:val="24"/>
                <w:szCs w:val="24"/>
                <w:rtl/>
              </w:rPr>
              <w:t>ال</w:t>
            </w:r>
            <w:r>
              <w:rPr>
                <w:rFonts w:ascii="Traditional Arabic" w:hAnsi="Traditional Arabic" w:cs="Traditional Arabic" w:hint="cs"/>
                <w:sz w:val="24"/>
                <w:szCs w:val="24"/>
                <w:rtl/>
              </w:rPr>
              <w:t>باحثة الثانية</w:t>
            </w:r>
          </w:p>
        </w:tc>
        <w:tc>
          <w:tcPr>
            <w:tcW w:w="1134" w:type="dxa"/>
            <w:tcBorders>
              <w:top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 xml:space="preserve">نقاط </w:t>
            </w:r>
            <w:r w:rsidRPr="009628FD">
              <w:rPr>
                <w:rFonts w:ascii="Traditional Arabic" w:hAnsi="Traditional Arabic" w:cs="Traditional Arabic"/>
                <w:sz w:val="24"/>
                <w:szCs w:val="24"/>
                <w:rtl/>
              </w:rPr>
              <w:t>الاتفاق</w:t>
            </w:r>
          </w:p>
        </w:tc>
        <w:tc>
          <w:tcPr>
            <w:tcW w:w="851" w:type="dxa"/>
            <w:tcBorders>
              <w:top w:val="single" w:sz="4" w:space="0" w:color="auto"/>
              <w:left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 xml:space="preserve">نقاط </w:t>
            </w:r>
            <w:r w:rsidRPr="009628FD">
              <w:rPr>
                <w:rFonts w:ascii="Traditional Arabic" w:hAnsi="Traditional Arabic" w:cs="Traditional Arabic"/>
                <w:sz w:val="24"/>
                <w:szCs w:val="24"/>
                <w:rtl/>
              </w:rPr>
              <w:t>الاختلاف</w:t>
            </w:r>
          </w:p>
        </w:tc>
        <w:tc>
          <w:tcPr>
            <w:tcW w:w="851" w:type="dxa"/>
            <w:tcBorders>
              <w:top w:val="single" w:sz="4" w:space="0" w:color="auto"/>
              <w:lef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المجموع</w:t>
            </w:r>
          </w:p>
        </w:tc>
      </w:tr>
      <w:tr w:rsidR="00B52A07" w:rsidRPr="009628FD" w:rsidTr="006E3B07">
        <w:trPr>
          <w:trHeight w:val="257"/>
        </w:trPr>
        <w:tc>
          <w:tcPr>
            <w:tcW w:w="567" w:type="dxa"/>
            <w:vMerge w:val="restart"/>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1</w:t>
            </w:r>
          </w:p>
        </w:tc>
        <w:tc>
          <w:tcPr>
            <w:tcW w:w="7229" w:type="dxa"/>
            <w:gridSpan w:val="4"/>
            <w:tcBorders>
              <w:bottom w:val="single" w:sz="4" w:space="0" w:color="auto"/>
              <w:right w:val="single" w:sz="4" w:space="0" w:color="auto"/>
            </w:tcBorders>
            <w:shd w:val="clear" w:color="auto" w:fill="8DB3E2" w:themeFill="text2" w:themeFillTint="66"/>
          </w:tcPr>
          <w:p w:rsidR="00B52A07" w:rsidRPr="009628FD" w:rsidRDefault="00B52A07" w:rsidP="006E3B07">
            <w:pP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الأخلاقية.</w:t>
            </w:r>
          </w:p>
        </w:tc>
        <w:tc>
          <w:tcPr>
            <w:tcW w:w="851" w:type="dxa"/>
            <w:tcBorders>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B52A07" w:rsidRPr="009628FD" w:rsidRDefault="00B52A07" w:rsidP="006E3B07">
            <w:pPr>
              <w:rPr>
                <w:rFonts w:ascii="Traditional Arabic" w:hAnsi="Traditional Arabic" w:cs="Traditional Arabic"/>
                <w:sz w:val="24"/>
                <w:szCs w:val="24"/>
                <w:rtl/>
              </w:rPr>
            </w:pPr>
          </w:p>
        </w:tc>
      </w:tr>
      <w:tr w:rsidR="00B52A07" w:rsidRPr="009628FD" w:rsidTr="00EC02AA">
        <w:trPr>
          <w:trHeight w:val="19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jc w:val="both"/>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الصبر.</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193"/>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الصدق.</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4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الأمانة.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8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حب عمل الخير.</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الرفق بالحيوان.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30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مراعاة حقوق الأطفال.</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8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المحافظة على النظافة.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المحافظة على النظام.</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992" w:type="dxa"/>
            <w:tcBorders>
              <w:top w:val="single" w:sz="4" w:space="0" w:color="auto"/>
              <w:bottom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bottom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r>
      <w:tr w:rsidR="00B52A07" w:rsidRPr="009628FD" w:rsidTr="00EC02AA">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الآداب في تناول الطعام والشراب.</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1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تقدير عظمة الله ونعمته.</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العدل.</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EC02AA">
        <w:trPr>
          <w:trHeight w:val="144"/>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EC02AA" w:rsidRDefault="00B52A07" w:rsidP="00450250">
            <w:pPr>
              <w:pStyle w:val="a4"/>
              <w:numPr>
                <w:ilvl w:val="0"/>
                <w:numId w:val="21"/>
              </w:numPr>
              <w:tabs>
                <w:tab w:val="left" w:pos="175"/>
              </w:tabs>
              <w:ind w:left="742"/>
              <w:rPr>
                <w:rFonts w:ascii="Traditional Arabic" w:hAnsi="Traditional Arabic" w:cs="Traditional Arabic"/>
                <w:sz w:val="24"/>
                <w:szCs w:val="24"/>
                <w:rtl/>
              </w:rPr>
            </w:pPr>
            <w:r w:rsidRPr="00EC02AA">
              <w:rPr>
                <w:rFonts w:ascii="Traditional Arabic" w:hAnsi="Traditional Arabic" w:cs="Traditional Arabic"/>
                <w:sz w:val="24"/>
                <w:szCs w:val="24"/>
                <w:rtl/>
              </w:rPr>
              <w:t>صور تفاعلية عن طاعة الوالدين.</w:t>
            </w:r>
          </w:p>
        </w:tc>
        <w:tc>
          <w:tcPr>
            <w:tcW w:w="992"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70"/>
        </w:trPr>
        <w:tc>
          <w:tcPr>
            <w:tcW w:w="567" w:type="dxa"/>
            <w:vMerge w:val="restart"/>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2</w:t>
            </w:r>
          </w:p>
        </w:tc>
        <w:tc>
          <w:tcPr>
            <w:tcW w:w="7229" w:type="dxa"/>
            <w:gridSpan w:val="4"/>
            <w:tcBorders>
              <w:top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spacing w:line="276" w:lineRule="auto"/>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الدينية</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851" w:type="dxa"/>
            <w:tcBorders>
              <w:top w:val="single" w:sz="4" w:space="0" w:color="auto"/>
              <w:left w:val="single" w:sz="4" w:space="0" w:color="auto"/>
              <w:bottom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r>
      <w:tr w:rsidR="00B52A07" w:rsidRPr="009628FD" w:rsidTr="006E3B07">
        <w:trPr>
          <w:trHeight w:val="133"/>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C11312">
            <w:pPr>
              <w:pStyle w:val="a4"/>
              <w:numPr>
                <w:ilvl w:val="0"/>
                <w:numId w:val="22"/>
              </w:numPr>
              <w:rPr>
                <w:rFonts w:ascii="Traditional Arabic" w:hAnsi="Traditional Arabic" w:cs="Traditional Arabic"/>
                <w:sz w:val="24"/>
                <w:szCs w:val="24"/>
                <w:rtl/>
              </w:rPr>
            </w:pPr>
            <w:r w:rsidRPr="00C11312">
              <w:rPr>
                <w:rFonts w:ascii="Traditional Arabic" w:hAnsi="Traditional Arabic" w:cs="Traditional Arabic"/>
                <w:sz w:val="24"/>
                <w:szCs w:val="24"/>
                <w:rtl/>
              </w:rPr>
              <w:t>صور تفاعلية عن الصلاة.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992" w:type="dxa"/>
            <w:tcBorders>
              <w:top w:val="single" w:sz="4" w:space="0" w:color="auto"/>
              <w:bottom w:val="single" w:sz="4" w:space="0" w:color="auto"/>
            </w:tcBorders>
          </w:tcPr>
          <w:p w:rsidR="00B52A07" w:rsidRPr="009628FD" w:rsidRDefault="00A536DD"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r w:rsidR="00B52A07" w:rsidRPr="009628FD" w:rsidTr="006E3B07">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C11312">
            <w:pPr>
              <w:pStyle w:val="a4"/>
              <w:numPr>
                <w:ilvl w:val="0"/>
                <w:numId w:val="22"/>
              </w:numPr>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الزكاة.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0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C11312">
            <w:pPr>
              <w:pStyle w:val="a4"/>
              <w:numPr>
                <w:ilvl w:val="0"/>
                <w:numId w:val="22"/>
              </w:numPr>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صوم رمضان.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2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C11312">
            <w:pPr>
              <w:pStyle w:val="a4"/>
              <w:numPr>
                <w:ilvl w:val="0"/>
                <w:numId w:val="22"/>
              </w:numPr>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الحج.</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B52A07" w:rsidRPr="009628FD" w:rsidRDefault="00771B63"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771B63"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r w:rsidR="00B52A07" w:rsidRPr="009628FD" w:rsidTr="006E3B07">
        <w:trPr>
          <w:trHeight w:val="22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C11312">
            <w:pPr>
              <w:pStyle w:val="a4"/>
              <w:numPr>
                <w:ilvl w:val="0"/>
                <w:numId w:val="22"/>
              </w:numPr>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أعياد المسلمين.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30"/>
        </w:trPr>
        <w:tc>
          <w:tcPr>
            <w:tcW w:w="567" w:type="dxa"/>
            <w:vMerge w:val="restart"/>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3</w:t>
            </w:r>
          </w:p>
        </w:tc>
        <w:tc>
          <w:tcPr>
            <w:tcW w:w="7229" w:type="dxa"/>
            <w:gridSpan w:val="4"/>
            <w:tcBorders>
              <w:top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العادات الاجتماعية.</w:t>
            </w:r>
          </w:p>
        </w:tc>
        <w:tc>
          <w:tcPr>
            <w:tcW w:w="8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851" w:type="dxa"/>
            <w:tcBorders>
              <w:top w:val="single" w:sz="4" w:space="0" w:color="auto"/>
              <w:left w:val="single" w:sz="4" w:space="0" w:color="auto"/>
              <w:bottom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r>
      <w:tr w:rsidR="00B52A07" w:rsidRPr="009628FD" w:rsidTr="006E3B07">
        <w:trPr>
          <w:trHeight w:val="25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tl/>
              </w:rPr>
            </w:pPr>
            <w:r w:rsidRPr="00C11312">
              <w:rPr>
                <w:rFonts w:ascii="Traditional Arabic" w:hAnsi="Traditional Arabic" w:cs="Traditional Arabic"/>
                <w:sz w:val="24"/>
                <w:szCs w:val="24"/>
                <w:rtl/>
              </w:rPr>
              <w:t>صور تفاعلية عن احترام الآخرين.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1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العطف على الآخرين.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5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صلة الأرحام.</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8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زيارة المرضي.</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7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إكرام الضيف.</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4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تقديم النصيحة للآخرين.</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22"/>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C11312" w:rsidRDefault="00B52A07" w:rsidP="005C2FF6">
            <w:pPr>
              <w:pStyle w:val="a4"/>
              <w:numPr>
                <w:ilvl w:val="0"/>
                <w:numId w:val="23"/>
              </w:numPr>
              <w:ind w:left="884"/>
              <w:rPr>
                <w:rFonts w:ascii="Traditional Arabic" w:hAnsi="Traditional Arabic" w:cs="Traditional Arabic"/>
                <w:sz w:val="24"/>
                <w:szCs w:val="24"/>
              </w:rPr>
            </w:pPr>
            <w:r w:rsidRPr="00C11312">
              <w:rPr>
                <w:rFonts w:ascii="Traditional Arabic" w:hAnsi="Traditional Arabic" w:cs="Traditional Arabic"/>
                <w:sz w:val="24"/>
                <w:szCs w:val="24"/>
                <w:rtl/>
              </w:rPr>
              <w:t>صور تفاعلية عن تقدير المهن واحترام أصحابها.</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30"/>
        </w:trPr>
        <w:tc>
          <w:tcPr>
            <w:tcW w:w="567" w:type="dxa"/>
            <w:vMerge w:val="restart"/>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4</w:t>
            </w:r>
          </w:p>
        </w:tc>
        <w:tc>
          <w:tcPr>
            <w:tcW w:w="7229" w:type="dxa"/>
            <w:gridSpan w:val="4"/>
            <w:tcBorders>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تعزيز حب الوطن.</w:t>
            </w:r>
          </w:p>
        </w:tc>
        <w:tc>
          <w:tcPr>
            <w:tcW w:w="851" w:type="dxa"/>
            <w:tcBorders>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r>
      <w:tr w:rsidR="00B52A07" w:rsidRPr="009628FD" w:rsidTr="006E3B07">
        <w:trPr>
          <w:trHeight w:val="24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9628FD" w:rsidRDefault="00B52A07" w:rsidP="005C2FF6">
            <w:pPr>
              <w:pStyle w:val="a4"/>
              <w:numPr>
                <w:ilvl w:val="0"/>
                <w:numId w:val="24"/>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المحافظة على الأماكن المقدسة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bottom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9</w:t>
            </w:r>
          </w:p>
        </w:tc>
      </w:tr>
      <w:tr w:rsidR="00B52A07" w:rsidRPr="009628FD" w:rsidTr="006E3B07">
        <w:trPr>
          <w:trHeight w:val="24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9628FD" w:rsidRDefault="00B52A07" w:rsidP="005C2FF6">
            <w:pPr>
              <w:pStyle w:val="a4"/>
              <w:numPr>
                <w:ilvl w:val="0"/>
                <w:numId w:val="24"/>
              </w:numPr>
              <w:rPr>
                <w:rFonts w:ascii="Traditional Arabic" w:hAnsi="Traditional Arabic" w:cs="Traditional Arabic"/>
                <w:sz w:val="24"/>
                <w:szCs w:val="24"/>
              </w:rPr>
            </w:pPr>
            <w:r w:rsidRPr="009628FD">
              <w:rPr>
                <w:rFonts w:ascii="Traditional Arabic" w:hAnsi="Traditional Arabic" w:cs="Traditional Arabic"/>
                <w:sz w:val="24"/>
                <w:szCs w:val="24"/>
                <w:rtl/>
              </w:rPr>
              <w:t xml:space="preserve">صور تفاعلية عن الدفاع الوطن. </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B52A07" w:rsidRPr="009628FD" w:rsidTr="006E3B07">
        <w:trPr>
          <w:trHeight w:val="315"/>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bottom w:val="single" w:sz="4" w:space="0" w:color="auto"/>
            </w:tcBorders>
          </w:tcPr>
          <w:p w:rsidR="00B52A07" w:rsidRPr="009628FD" w:rsidRDefault="00B52A07" w:rsidP="005C2FF6">
            <w:pPr>
              <w:pStyle w:val="a4"/>
              <w:numPr>
                <w:ilvl w:val="0"/>
                <w:numId w:val="24"/>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المحافظة على المرافق العامة.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90"/>
        </w:trPr>
        <w:tc>
          <w:tcPr>
            <w:tcW w:w="567" w:type="dxa"/>
            <w:vMerge/>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tcBorders>
          </w:tcPr>
          <w:p w:rsidR="00B52A07" w:rsidRPr="009628FD" w:rsidRDefault="00B52A07" w:rsidP="005C2FF6">
            <w:pPr>
              <w:pStyle w:val="a4"/>
              <w:numPr>
                <w:ilvl w:val="0"/>
                <w:numId w:val="24"/>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خدمة الوطن.</w:t>
            </w:r>
          </w:p>
        </w:tc>
        <w:tc>
          <w:tcPr>
            <w:tcW w:w="992"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134" w:type="dxa"/>
            <w:tcBorders>
              <w:top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B52A07" w:rsidRPr="009628FD" w:rsidTr="006E3B07">
        <w:trPr>
          <w:trHeight w:val="300"/>
        </w:trPr>
        <w:tc>
          <w:tcPr>
            <w:tcW w:w="567" w:type="dxa"/>
            <w:vMerge w:val="restart"/>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5</w:t>
            </w:r>
          </w:p>
        </w:tc>
        <w:tc>
          <w:tcPr>
            <w:tcW w:w="7229" w:type="dxa"/>
            <w:gridSpan w:val="4"/>
            <w:tcBorders>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العلم</w:t>
            </w:r>
          </w:p>
        </w:tc>
        <w:tc>
          <w:tcPr>
            <w:tcW w:w="851" w:type="dxa"/>
            <w:tcBorders>
              <w:left w:val="single" w:sz="4" w:space="0" w:color="auto"/>
              <w:bottom w:val="single" w:sz="4" w:space="0" w:color="auto"/>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851" w:type="dxa"/>
            <w:tcBorders>
              <w:left w:val="single" w:sz="4" w:space="0" w:color="auto"/>
              <w:bottom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r>
      <w:tr w:rsidR="00B52A07" w:rsidRPr="009628FD" w:rsidTr="006E3B07">
        <w:trPr>
          <w:trHeight w:val="240"/>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التقدم العلمي.</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992" w:type="dxa"/>
            <w:tcBorders>
              <w:top w:val="single" w:sz="4" w:space="0" w:color="auto"/>
              <w:bottom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851" w:type="dxa"/>
            <w:tcBorders>
              <w:top w:val="single" w:sz="4" w:space="0" w:color="auto"/>
              <w:left w:val="single" w:sz="4" w:space="0" w:color="auto"/>
              <w:bottom w:val="single" w:sz="4" w:space="0" w:color="auto"/>
            </w:tcBorders>
          </w:tcPr>
          <w:p w:rsidR="00B52A07" w:rsidRPr="009628FD" w:rsidRDefault="007211A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13</w:t>
            </w:r>
          </w:p>
        </w:tc>
      </w:tr>
      <w:tr w:rsidR="00B52A07" w:rsidRPr="009628FD" w:rsidTr="006E3B07">
        <w:trPr>
          <w:trHeight w:val="195"/>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التكنولوجيا.</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r>
      <w:tr w:rsidR="00B52A07" w:rsidRPr="009628FD" w:rsidTr="006E3B07">
        <w:trPr>
          <w:trHeight w:val="225"/>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حب المدرسة.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70"/>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تقدير المعلم.</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285"/>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الاكتشافات والاختراعات.</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B52A07" w:rsidRPr="009628FD" w:rsidTr="006E3B07">
        <w:trPr>
          <w:trHeight w:val="345"/>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خرائط مفاهيم.</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24</w:t>
            </w:r>
          </w:p>
        </w:tc>
      </w:tr>
      <w:tr w:rsidR="00B52A07" w:rsidRPr="009628FD" w:rsidTr="006E3B07">
        <w:trPr>
          <w:trHeight w:val="255"/>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جداول.</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B52A07" w:rsidRPr="009628FD" w:rsidTr="006E3B07">
        <w:trPr>
          <w:trHeight w:val="159"/>
        </w:trPr>
        <w:tc>
          <w:tcPr>
            <w:tcW w:w="567" w:type="dxa"/>
            <w:vMerge/>
            <w:tcBorders>
              <w:right w:val="single" w:sz="4" w:space="0" w:color="auto"/>
            </w:tcBorders>
            <w:shd w:val="clear" w:color="auto" w:fill="8DB3E2" w:themeFill="text2" w:themeFillTint="66"/>
          </w:tcPr>
          <w:p w:rsidR="00B52A07" w:rsidRPr="009628FD" w:rsidRDefault="00B52A07" w:rsidP="006E3B07">
            <w:pPr>
              <w:jc w:val="center"/>
              <w:rPr>
                <w:rFonts w:ascii="Traditional Arabic" w:hAnsi="Traditional Arabic" w:cs="Traditional Arabic"/>
                <w:sz w:val="24"/>
                <w:szCs w:val="24"/>
                <w:rtl/>
              </w:rPr>
            </w:pPr>
          </w:p>
        </w:tc>
        <w:tc>
          <w:tcPr>
            <w:tcW w:w="4111" w:type="dxa"/>
            <w:tcBorders>
              <w:top w:val="single" w:sz="4" w:space="0" w:color="auto"/>
              <w:left w:val="single" w:sz="4" w:space="0" w:color="auto"/>
              <w:bottom w:val="single" w:sz="4" w:space="0" w:color="auto"/>
            </w:tcBorders>
          </w:tcPr>
          <w:p w:rsidR="00B52A07" w:rsidRPr="009628FD" w:rsidRDefault="00B52A07" w:rsidP="005C2FF6">
            <w:pPr>
              <w:pStyle w:val="a4"/>
              <w:numPr>
                <w:ilvl w:val="0"/>
                <w:numId w:val="25"/>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تعليمية توضح تدرج عمليات معينة</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992" w:type="dxa"/>
            <w:tcBorders>
              <w:top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134" w:type="dxa"/>
            <w:tcBorders>
              <w:top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851" w:type="dxa"/>
            <w:tcBorders>
              <w:top w:val="single" w:sz="4" w:space="0" w:color="auto"/>
              <w:left w:val="single" w:sz="4" w:space="0" w:color="auto"/>
              <w:bottom w:val="single" w:sz="4" w:space="0" w:color="auto"/>
              <w:right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851" w:type="dxa"/>
            <w:tcBorders>
              <w:top w:val="single" w:sz="4" w:space="0" w:color="auto"/>
              <w:left w:val="single" w:sz="4" w:space="0" w:color="auto"/>
              <w:bottom w:val="single" w:sz="4" w:space="0" w:color="auto"/>
            </w:tcBorders>
          </w:tcPr>
          <w:p w:rsidR="00B52A07" w:rsidRPr="009628FD" w:rsidRDefault="00B52A07" w:rsidP="006E3B07">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r>
    </w:tbl>
    <w:p w:rsidR="00D84414" w:rsidRDefault="00D84414" w:rsidP="009F18DE">
      <w:pPr>
        <w:autoSpaceDE w:val="0"/>
        <w:autoSpaceDN w:val="0"/>
        <w:adjustRightInd w:val="0"/>
        <w:rPr>
          <w:rFonts w:ascii="Traditional Arabic" w:hAnsi="Traditional Arabic" w:cs="Traditional Arabic"/>
          <w:sz w:val="32"/>
          <w:szCs w:val="32"/>
          <w:rtl/>
        </w:rPr>
      </w:pPr>
    </w:p>
    <w:p w:rsidR="009F18DE" w:rsidRDefault="009F18DE" w:rsidP="009F18DE">
      <w:pPr>
        <w:autoSpaceDE w:val="0"/>
        <w:autoSpaceDN w:val="0"/>
        <w:adjustRightInd w:val="0"/>
        <w:rPr>
          <w:rFonts w:ascii="Traditional Arabic" w:hAnsi="Traditional Arabic" w:cs="Traditional Arabic"/>
          <w:sz w:val="32"/>
          <w:szCs w:val="32"/>
          <w:rtl/>
        </w:rPr>
      </w:pPr>
      <w:r>
        <w:rPr>
          <w:rFonts w:ascii="Traditional Arabic" w:hAnsi="Traditional Arabic" w:cs="Traditional Arabic" w:hint="cs"/>
          <w:sz w:val="32"/>
          <w:szCs w:val="32"/>
          <w:rtl/>
        </w:rPr>
        <w:t>ومن خلال تطبيق معادلة هولستي يكون معامل الاتفاق كالتالي:</w:t>
      </w:r>
    </w:p>
    <w:p w:rsidR="009F18DE" w:rsidRDefault="00FF467A" w:rsidP="006472F2">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noProof/>
          <w:sz w:val="32"/>
          <w:szCs w:val="32"/>
          <w:rtl/>
        </w:rPr>
        <w:pict>
          <v:shape id="_x0000_s1029" type="#_x0000_t32" style="position:absolute;left:0;text-align:left;margin-left:59.25pt;margin-top:23.7pt;width:62.25pt;height:.05pt;flip:x;z-index:251664384" o:connectortype="straight" strokecolor="black [3200]" strokeweight="2.5pt">
            <v:shadow color="#868686"/>
            <w10:wrap anchorx="page"/>
          </v:shape>
        </w:pict>
      </w:r>
      <w:r>
        <w:rPr>
          <w:rFonts w:ascii="Traditional Arabic" w:hAnsi="Traditional Arabic" w:cs="Traditional Arabic"/>
          <w:noProof/>
          <w:sz w:val="32"/>
          <w:szCs w:val="32"/>
          <w:rtl/>
        </w:rPr>
        <w:pict>
          <v:shape id="_x0000_s1028" type="#_x0000_t32" style="position:absolute;left:0;text-align:left;margin-left:168pt;margin-top:23.7pt;width:176.25pt;height:0;flip:x;z-index:251663360" o:connectortype="straight" strokecolor="black [3200]" strokeweight="2.5pt">
            <v:shadow color="#868686"/>
            <w10:wrap anchorx="page"/>
          </v:shape>
        </w:pict>
      </w:r>
      <w:r w:rsidR="009F18DE">
        <w:rPr>
          <w:rFonts w:ascii="Traditional Arabic" w:hAnsi="Traditional Arabic" w:cs="Traditional Arabic" w:hint="cs"/>
          <w:sz w:val="32"/>
          <w:szCs w:val="32"/>
          <w:rtl/>
        </w:rPr>
        <w:t>معادلة هولستي=          2</w:t>
      </w:r>
      <w:r w:rsidR="009F18DE">
        <w:rPr>
          <w:rFonts w:ascii="SimSun" w:eastAsia="SimSun" w:hAnsi="SimSun" w:cs="Traditional Arabic" w:hint="eastAsia"/>
          <w:sz w:val="32"/>
          <w:szCs w:val="32"/>
          <w:rtl/>
        </w:rPr>
        <w:t>×</w:t>
      </w:r>
      <w:r w:rsidR="009F18DE">
        <w:rPr>
          <w:rFonts w:ascii="Traditional Arabic" w:hAnsi="Traditional Arabic" w:cs="Traditional Arabic" w:hint="cs"/>
          <w:sz w:val="32"/>
          <w:szCs w:val="32"/>
          <w:rtl/>
        </w:rPr>
        <w:t xml:space="preserve"> عدد الفئات المتفق عليها            =          2</w:t>
      </w:r>
      <w:r w:rsidR="009F18DE">
        <w:rPr>
          <w:rFonts w:ascii="SimSun" w:eastAsia="SimSun" w:hAnsi="SimSun" w:cs="Traditional Arabic" w:hint="eastAsia"/>
          <w:sz w:val="32"/>
          <w:szCs w:val="32"/>
          <w:rtl/>
        </w:rPr>
        <w:t>×</w:t>
      </w:r>
      <w:r w:rsidR="006472F2">
        <w:rPr>
          <w:rFonts w:ascii="Traditional Arabic" w:hAnsi="Traditional Arabic" w:cs="Traditional Arabic" w:hint="cs"/>
          <w:sz w:val="32"/>
          <w:szCs w:val="32"/>
          <w:rtl/>
        </w:rPr>
        <w:t>29</w:t>
      </w:r>
      <w:r w:rsidR="009F18DE">
        <w:rPr>
          <w:rFonts w:ascii="Traditional Arabic" w:hAnsi="Traditional Arabic" w:cs="Traditional Arabic" w:hint="cs"/>
          <w:sz w:val="32"/>
          <w:szCs w:val="32"/>
          <w:rtl/>
        </w:rPr>
        <w:t xml:space="preserve">       = 0.</w:t>
      </w:r>
      <w:r w:rsidR="006472F2">
        <w:rPr>
          <w:rFonts w:ascii="Traditional Arabic" w:hAnsi="Traditional Arabic" w:cs="Traditional Arabic" w:hint="cs"/>
          <w:sz w:val="32"/>
          <w:szCs w:val="32"/>
          <w:rtl/>
        </w:rPr>
        <w:t>86</w:t>
      </w:r>
    </w:p>
    <w:p w:rsidR="009F18DE" w:rsidRDefault="009F18DE" w:rsidP="009F18DE">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مجموع عدد الفئات التحليل في مرتي التحليل                  72</w:t>
      </w:r>
    </w:p>
    <w:p w:rsidR="00FF467A" w:rsidRDefault="009F18DE" w:rsidP="00D84414">
      <w:pPr>
        <w:autoSpaceDE w:val="0"/>
        <w:autoSpaceDN w:val="0"/>
        <w:adjustRightInd w:val="0"/>
        <w:spacing w:before="240" w:after="0"/>
        <w:rPr>
          <w:rFonts w:ascii="Traditional Arabic" w:hAnsi="Traditional Arabic" w:cs="Traditional Arabic"/>
          <w:sz w:val="32"/>
          <w:szCs w:val="32"/>
          <w:rtl/>
        </w:rPr>
      </w:pPr>
      <w:r>
        <w:rPr>
          <w:rFonts w:ascii="Traditional Arabic" w:hAnsi="Traditional Arabic" w:cs="Traditional Arabic" w:hint="cs"/>
          <w:sz w:val="32"/>
          <w:szCs w:val="32"/>
          <w:rtl/>
        </w:rPr>
        <w:t>نلاحظ أن معامل الثبات عبر الزمن بلغ 0.</w:t>
      </w:r>
      <w:r w:rsidR="008E1E1F">
        <w:rPr>
          <w:rFonts w:ascii="Traditional Arabic" w:hAnsi="Traditional Arabic" w:cs="Traditional Arabic" w:hint="cs"/>
          <w:sz w:val="32"/>
          <w:szCs w:val="32"/>
          <w:rtl/>
        </w:rPr>
        <w:t>86</w:t>
      </w:r>
      <w:r>
        <w:rPr>
          <w:rFonts w:ascii="Traditional Arabic" w:hAnsi="Traditional Arabic" w:cs="Traditional Arabic" w:hint="cs"/>
          <w:sz w:val="32"/>
          <w:szCs w:val="32"/>
          <w:rtl/>
        </w:rPr>
        <w:t xml:space="preserve"> وهو معامل ثبات جيد ومقبول يمكن من خل</w:t>
      </w:r>
      <w:r w:rsidR="00A33623">
        <w:rPr>
          <w:rFonts w:ascii="Traditional Arabic" w:hAnsi="Traditional Arabic" w:cs="Traditional Arabic" w:hint="cs"/>
          <w:sz w:val="32"/>
          <w:szCs w:val="32"/>
          <w:rtl/>
        </w:rPr>
        <w:t xml:space="preserve">اله الوثوق بنتائج </w:t>
      </w:r>
      <w:r w:rsidR="006E3B07">
        <w:rPr>
          <w:rFonts w:ascii="Traditional Arabic" w:hAnsi="Traditional Arabic" w:cs="Traditional Arabic" w:hint="cs"/>
          <w:sz w:val="32"/>
          <w:szCs w:val="32"/>
          <w:rtl/>
        </w:rPr>
        <w:t>بطاقة تحليل المحتوى، ومن خلال هذه النتائج الإيجابية يكون تم التأكد من صحة</w:t>
      </w:r>
      <w:r w:rsidR="00AB4D3A">
        <w:rPr>
          <w:rFonts w:ascii="Traditional Arabic" w:hAnsi="Traditional Arabic" w:cs="Traditional Arabic" w:hint="cs"/>
          <w:sz w:val="32"/>
          <w:szCs w:val="32"/>
          <w:rtl/>
        </w:rPr>
        <w:t xml:space="preserve"> بطاقة التحليل المحتوى وتكون بذلك جاهزة للتطبيق على مقررات لغتي الخالدة للمرحلة المتوسطة.</w:t>
      </w:r>
    </w:p>
    <w:p w:rsidR="00FF467A" w:rsidRDefault="00FF467A">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5D73E5" w:rsidRPr="009D5A22" w:rsidRDefault="005D73E5" w:rsidP="009D5A22">
      <w:pPr>
        <w:pStyle w:val="2"/>
        <w:jc w:val="left"/>
        <w:rPr>
          <w:rtl/>
        </w:rPr>
      </w:pPr>
      <w:bookmarkStart w:id="15" w:name="_Toc526569926"/>
      <w:r w:rsidRPr="009D5A22">
        <w:rPr>
          <w:rFonts w:hint="cs"/>
          <w:rtl/>
        </w:rPr>
        <w:t>عرض النتائج ومناقشتها:</w:t>
      </w:r>
      <w:bookmarkEnd w:id="15"/>
    </w:p>
    <w:p w:rsidR="005D73E5" w:rsidRPr="00ED63E0" w:rsidRDefault="00ED63E0" w:rsidP="00AE4EB8">
      <w:pPr>
        <w:autoSpaceDE w:val="0"/>
        <w:autoSpaceDN w:val="0"/>
        <w:adjustRightInd w:val="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D73E5" w:rsidRPr="00ED63E0">
        <w:rPr>
          <w:rFonts w:ascii="Traditional Arabic" w:hAnsi="Traditional Arabic" w:cs="Traditional Arabic" w:hint="cs"/>
          <w:sz w:val="32"/>
          <w:szCs w:val="32"/>
          <w:rtl/>
        </w:rPr>
        <w:t>وتت</w:t>
      </w:r>
      <w:r>
        <w:rPr>
          <w:rFonts w:ascii="Traditional Arabic" w:hAnsi="Traditional Arabic" w:cs="Traditional Arabic" w:hint="cs"/>
          <w:sz w:val="32"/>
          <w:szCs w:val="32"/>
          <w:rtl/>
        </w:rPr>
        <w:t>ن</w:t>
      </w:r>
      <w:r w:rsidR="005D73E5" w:rsidRPr="00ED63E0">
        <w:rPr>
          <w:rFonts w:ascii="Traditional Arabic" w:hAnsi="Traditional Arabic" w:cs="Traditional Arabic" w:hint="cs"/>
          <w:sz w:val="32"/>
          <w:szCs w:val="32"/>
          <w:rtl/>
        </w:rPr>
        <w:t>اول الباحثة في هذا الفصل</w:t>
      </w:r>
      <w:r w:rsidR="00CA00AE" w:rsidRPr="00ED63E0">
        <w:rPr>
          <w:rFonts w:ascii="Traditional Arabic" w:hAnsi="Traditional Arabic" w:cs="Traditional Arabic" w:hint="cs"/>
          <w:sz w:val="32"/>
          <w:szCs w:val="32"/>
          <w:rtl/>
        </w:rPr>
        <w:t xml:space="preserve"> عرض نتائج أسئلة الدراسة ومناقشتها</w:t>
      </w:r>
      <w:r w:rsidR="004A0994">
        <w:rPr>
          <w:rFonts w:ascii="Traditional Arabic" w:hAnsi="Traditional Arabic" w:cs="Traditional Arabic" w:hint="cs"/>
          <w:sz w:val="32"/>
          <w:szCs w:val="32"/>
          <w:rtl/>
        </w:rPr>
        <w:t xml:space="preserve"> من خلال تطبيق أداة الدراسة على عينة البحث </w:t>
      </w:r>
      <w:r w:rsidR="00CA00AE" w:rsidRPr="00ED63E0">
        <w:rPr>
          <w:rFonts w:ascii="Traditional Arabic" w:hAnsi="Traditional Arabic" w:cs="Traditional Arabic" w:hint="cs"/>
          <w:sz w:val="32"/>
          <w:szCs w:val="32"/>
          <w:rtl/>
        </w:rPr>
        <w:t>، على النحو التالي:</w:t>
      </w:r>
    </w:p>
    <w:p w:rsidR="009D73F7" w:rsidRPr="00442BF9" w:rsidRDefault="00E636EF" w:rsidP="00442BF9">
      <w:pPr>
        <w:pStyle w:val="a4"/>
        <w:numPr>
          <w:ilvl w:val="0"/>
          <w:numId w:val="43"/>
        </w:numPr>
        <w:autoSpaceDE w:val="0"/>
        <w:autoSpaceDN w:val="0"/>
        <w:adjustRightInd w:val="0"/>
        <w:spacing w:after="0"/>
        <w:rPr>
          <w:rFonts w:ascii="Traditional Arabic" w:hAnsi="Traditional Arabic" w:cs="Traditional Arabic"/>
          <w:b/>
          <w:bCs/>
          <w:sz w:val="32"/>
          <w:szCs w:val="32"/>
          <w:rtl/>
        </w:rPr>
      </w:pPr>
      <w:r w:rsidRPr="00442BF9">
        <w:rPr>
          <w:rFonts w:ascii="Traditional Arabic" w:hAnsi="Traditional Arabic" w:cs="Traditional Arabic" w:hint="cs"/>
          <w:b/>
          <w:bCs/>
          <w:sz w:val="32"/>
          <w:szCs w:val="32"/>
          <w:rtl/>
        </w:rPr>
        <w:t>أولاً: إجابة السؤال الأول</w:t>
      </w:r>
      <w:r w:rsidR="004834D7" w:rsidRPr="00442BF9">
        <w:rPr>
          <w:rFonts w:ascii="Traditional Arabic" w:hAnsi="Traditional Arabic" w:cs="Traditional Arabic" w:hint="cs"/>
          <w:b/>
          <w:bCs/>
          <w:sz w:val="32"/>
          <w:szCs w:val="32"/>
          <w:rtl/>
        </w:rPr>
        <w:t xml:space="preserve"> ومناقشته</w:t>
      </w:r>
      <w:r w:rsidRPr="00442BF9">
        <w:rPr>
          <w:rFonts w:ascii="Traditional Arabic" w:hAnsi="Traditional Arabic" w:cs="Traditional Arabic" w:hint="cs"/>
          <w:b/>
          <w:bCs/>
          <w:sz w:val="32"/>
          <w:szCs w:val="32"/>
          <w:rtl/>
        </w:rPr>
        <w:t>.</w:t>
      </w:r>
    </w:p>
    <w:p w:rsidR="009D73F7" w:rsidRPr="0018236F" w:rsidRDefault="0018236F" w:rsidP="00AE4EB8">
      <w:pPr>
        <w:autoSpaceDE w:val="0"/>
        <w:autoSpaceDN w:val="0"/>
        <w:adjustRightInd w:val="0"/>
        <w:spacing w:before="240"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E636EF" w:rsidRPr="0018236F">
        <w:rPr>
          <w:rFonts w:ascii="Traditional Arabic" w:hAnsi="Traditional Arabic" w:cs="Traditional Arabic" w:hint="cs"/>
          <w:sz w:val="32"/>
          <w:szCs w:val="32"/>
          <w:rtl/>
        </w:rPr>
        <w:t>وينص السؤال الأول على التالي:</w:t>
      </w:r>
      <w:r w:rsidR="00E053B7" w:rsidRPr="0018236F">
        <w:rPr>
          <w:rFonts w:ascii="Traditional Arabic" w:hAnsi="Traditional Arabic" w:cs="Traditional Arabic" w:hint="cs"/>
          <w:sz w:val="32"/>
          <w:szCs w:val="32"/>
          <w:rtl/>
        </w:rPr>
        <w:t xml:space="preserve"> ما درجة تضمين كتاب(الطالب) بجزائه(الأول والثاني) للصف الأول المتوسط للبيانات التصويرية التفاعلية(الإنفوجرافيك)؟</w:t>
      </w:r>
    </w:p>
    <w:p w:rsidR="009D73F7" w:rsidRDefault="0018236F" w:rsidP="005C7D3B">
      <w:pPr>
        <w:autoSpaceDE w:val="0"/>
        <w:autoSpaceDN w:val="0"/>
        <w:adjustRightInd w:val="0"/>
        <w:spacing w:before="240"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وللإجابة عن السؤال تم تطبيق بطاقة تحليل محتوى مقررات لغتي الخالدة في ضوء مدى تضمينها للبيانات التصويرية التفاعلية(الإنفواجرفيك) على </w:t>
      </w:r>
      <w:r w:rsidR="00A36CE3">
        <w:rPr>
          <w:rFonts w:ascii="Traditional Arabic" w:hAnsi="Traditional Arabic" w:cs="Traditional Arabic" w:hint="cs"/>
          <w:sz w:val="32"/>
          <w:szCs w:val="32"/>
          <w:rtl/>
        </w:rPr>
        <w:t>كتاب الطالب للصف الأول المتوسط</w:t>
      </w:r>
      <w:r w:rsidR="004B6E51">
        <w:rPr>
          <w:rFonts w:ascii="Traditional Arabic" w:hAnsi="Traditional Arabic" w:cs="Traditional Arabic" w:hint="cs"/>
          <w:sz w:val="32"/>
          <w:szCs w:val="32"/>
          <w:rtl/>
        </w:rPr>
        <w:t xml:space="preserve"> بجزائه الأول والثاني، كما تم استخدام برنامج(</w:t>
      </w:r>
      <w:r w:rsidR="00D123CF">
        <w:rPr>
          <w:rFonts w:ascii="Traditional Arabic" w:hAnsi="Traditional Arabic" w:cs="Traditional Arabic"/>
          <w:sz w:val="32"/>
          <w:szCs w:val="32"/>
        </w:rPr>
        <w:t>SSPS</w:t>
      </w:r>
      <w:r w:rsidR="00A36CE3">
        <w:rPr>
          <w:rFonts w:ascii="Traditional Arabic" w:hAnsi="Traditional Arabic" w:cs="Traditional Arabic" w:hint="cs"/>
          <w:sz w:val="32"/>
          <w:szCs w:val="32"/>
          <w:rtl/>
        </w:rPr>
        <w:t xml:space="preserve"> </w:t>
      </w:r>
      <w:r w:rsidR="00D123CF">
        <w:rPr>
          <w:rFonts w:ascii="Traditional Arabic" w:hAnsi="Traditional Arabic" w:cs="Traditional Arabic" w:hint="cs"/>
          <w:sz w:val="32"/>
          <w:szCs w:val="32"/>
          <w:rtl/>
        </w:rPr>
        <w:t>) لحساب التكرارات والنسب المئوية، فكانت النتائج كالتالي التالي جدول(5)</w:t>
      </w:r>
      <w:r w:rsidR="00A33623">
        <w:rPr>
          <w:rFonts w:ascii="Traditional Arabic" w:hAnsi="Traditional Arabic" w:cs="Traditional Arabic" w:hint="cs"/>
          <w:sz w:val="32"/>
          <w:szCs w:val="32"/>
          <w:rtl/>
        </w:rPr>
        <w:t xml:space="preserve"> يوضح نتائج تحليل مقررات لغتي الخالدة للصف الأول المتوسط في ضوء البيانات التصويرية التفاعلية (الإنفوجرافيك).</w:t>
      </w:r>
    </w:p>
    <w:tbl>
      <w:tblPr>
        <w:tblStyle w:val="a8"/>
        <w:bidiVisual/>
        <w:tblW w:w="9640" w:type="dxa"/>
        <w:tblInd w:w="-233" w:type="dxa"/>
        <w:tblLayout w:type="fixed"/>
        <w:tblLook w:val="04A0" w:firstRow="1" w:lastRow="0" w:firstColumn="1" w:lastColumn="0" w:noHBand="0" w:noVBand="1"/>
      </w:tblPr>
      <w:tblGrid>
        <w:gridCol w:w="567"/>
        <w:gridCol w:w="3827"/>
        <w:gridCol w:w="1276"/>
        <w:gridCol w:w="1417"/>
        <w:gridCol w:w="1276"/>
        <w:gridCol w:w="1277"/>
      </w:tblGrid>
      <w:tr w:rsidR="00CC66EF" w:rsidRPr="009628FD" w:rsidTr="00CC66EF">
        <w:trPr>
          <w:trHeight w:val="114"/>
        </w:trPr>
        <w:tc>
          <w:tcPr>
            <w:tcW w:w="567" w:type="dxa"/>
            <w:vMerge w:val="restart"/>
            <w:tcBorders>
              <w:top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الرقم</w:t>
            </w:r>
          </w:p>
        </w:tc>
        <w:tc>
          <w:tcPr>
            <w:tcW w:w="3827" w:type="dxa"/>
            <w:vMerge w:val="restart"/>
            <w:tcBorders>
              <w:top w:val="single" w:sz="4" w:space="0" w:color="auto"/>
            </w:tcBorders>
          </w:tcPr>
          <w:p w:rsidR="00CC66EF" w:rsidRPr="009628FD" w:rsidRDefault="00CC66EF" w:rsidP="00CC66EF">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العبارة</w:t>
            </w:r>
          </w:p>
        </w:tc>
        <w:tc>
          <w:tcPr>
            <w:tcW w:w="2693" w:type="dxa"/>
            <w:gridSpan w:val="2"/>
            <w:tcBorders>
              <w:top w:val="single" w:sz="4" w:space="0" w:color="auto"/>
              <w:bottom w:val="single" w:sz="4" w:space="0" w:color="auto"/>
              <w:right w:val="single" w:sz="4" w:space="0" w:color="000000" w:themeColor="text1"/>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الفصل الدراسي الأول</w:t>
            </w:r>
          </w:p>
        </w:tc>
        <w:tc>
          <w:tcPr>
            <w:tcW w:w="2553" w:type="dxa"/>
            <w:gridSpan w:val="2"/>
            <w:tcBorders>
              <w:top w:val="single" w:sz="4" w:space="0" w:color="auto"/>
              <w:left w:val="single" w:sz="4" w:space="0" w:color="000000" w:themeColor="text1"/>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الفصل الدراسي الثاني</w:t>
            </w:r>
          </w:p>
        </w:tc>
      </w:tr>
      <w:tr w:rsidR="00CC66EF" w:rsidRPr="009628FD" w:rsidTr="00CC66EF">
        <w:trPr>
          <w:trHeight w:val="231"/>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vMerge/>
          </w:tcPr>
          <w:p w:rsidR="00CC66EF" w:rsidRPr="009628FD" w:rsidRDefault="00CC66EF" w:rsidP="00CC66EF">
            <w:pPr>
              <w:jc w:val="center"/>
              <w:rPr>
                <w:rFonts w:ascii="Traditional Arabic" w:hAnsi="Traditional Arabic" w:cs="Traditional Arabic"/>
                <w:sz w:val="24"/>
                <w:szCs w:val="24"/>
                <w:rtl/>
              </w:rPr>
            </w:pPr>
          </w:p>
        </w:tc>
        <w:tc>
          <w:tcPr>
            <w:tcW w:w="1276" w:type="dxa"/>
            <w:tcBorders>
              <w:top w:val="single" w:sz="4" w:space="0" w:color="auto"/>
            </w:tcBorders>
          </w:tcPr>
          <w:p w:rsidR="00CC66EF"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التكرارات</w:t>
            </w:r>
          </w:p>
        </w:tc>
        <w:tc>
          <w:tcPr>
            <w:tcW w:w="1417" w:type="dxa"/>
            <w:tcBorders>
              <w:top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النسب المئوية</w:t>
            </w:r>
          </w:p>
        </w:tc>
        <w:tc>
          <w:tcPr>
            <w:tcW w:w="1276" w:type="dxa"/>
            <w:tcBorders>
              <w:top w:val="single" w:sz="4" w:space="0" w:color="auto"/>
              <w:left w:val="single" w:sz="18" w:space="0" w:color="auto"/>
              <w:right w:val="single" w:sz="4" w:space="0" w:color="auto"/>
            </w:tcBorders>
          </w:tcPr>
          <w:p w:rsidR="00CC66EF" w:rsidRPr="009628FD" w:rsidRDefault="00CC66EF" w:rsidP="00CC66EF">
            <w:pPr>
              <w:rPr>
                <w:rFonts w:ascii="Traditional Arabic" w:hAnsi="Traditional Arabic" w:cs="Traditional Arabic"/>
                <w:sz w:val="24"/>
                <w:szCs w:val="24"/>
                <w:rtl/>
              </w:rPr>
            </w:pPr>
            <w:r>
              <w:rPr>
                <w:rFonts w:ascii="Traditional Arabic" w:hAnsi="Traditional Arabic" w:cs="Traditional Arabic" w:hint="cs"/>
                <w:sz w:val="24"/>
                <w:szCs w:val="24"/>
                <w:rtl/>
              </w:rPr>
              <w:t>التكرارات</w:t>
            </w:r>
          </w:p>
        </w:tc>
        <w:tc>
          <w:tcPr>
            <w:tcW w:w="1277" w:type="dxa"/>
            <w:tcBorders>
              <w:top w:val="single" w:sz="4" w:space="0" w:color="auto"/>
              <w:lef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النسب المئوية</w:t>
            </w:r>
          </w:p>
        </w:tc>
      </w:tr>
      <w:tr w:rsidR="00CC66EF" w:rsidRPr="009628FD" w:rsidTr="00CC66EF">
        <w:trPr>
          <w:trHeight w:val="257"/>
        </w:trPr>
        <w:tc>
          <w:tcPr>
            <w:tcW w:w="567" w:type="dxa"/>
            <w:vMerge w:val="restart"/>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أ</w:t>
            </w:r>
          </w:p>
        </w:tc>
        <w:tc>
          <w:tcPr>
            <w:tcW w:w="6520" w:type="dxa"/>
            <w:gridSpan w:val="3"/>
            <w:tcBorders>
              <w:left w:val="nil"/>
              <w:bottom w:val="single" w:sz="4" w:space="0" w:color="auto"/>
              <w:right w:val="single" w:sz="18" w:space="0" w:color="auto"/>
            </w:tcBorders>
            <w:shd w:val="clear" w:color="auto" w:fill="8DB3E2" w:themeFill="text2" w:themeFillTint="66"/>
          </w:tcPr>
          <w:p w:rsidR="00CC66EF" w:rsidRPr="009628FD" w:rsidRDefault="00CC66EF" w:rsidP="00CC66EF">
            <w:pP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الأخلاقية.</w:t>
            </w:r>
          </w:p>
        </w:tc>
        <w:tc>
          <w:tcPr>
            <w:tcW w:w="1276" w:type="dxa"/>
            <w:tcBorders>
              <w:left w:val="single" w:sz="18" w:space="0" w:color="auto"/>
              <w:bottom w:val="single" w:sz="4" w:space="0" w:color="auto"/>
              <w:right w:val="single" w:sz="4" w:space="0" w:color="auto"/>
            </w:tcBorders>
            <w:shd w:val="clear" w:color="auto" w:fill="8DB3E2" w:themeFill="text2" w:themeFillTint="66"/>
          </w:tcPr>
          <w:p w:rsidR="00CC66EF" w:rsidRPr="009628FD" w:rsidRDefault="00CC66EF" w:rsidP="00CC66EF">
            <w:pPr>
              <w:rPr>
                <w:rFonts w:ascii="Traditional Arabic" w:hAnsi="Traditional Arabic" w:cs="Traditional Arabic"/>
                <w:sz w:val="24"/>
                <w:szCs w:val="24"/>
                <w:rtl/>
              </w:rPr>
            </w:pPr>
          </w:p>
        </w:tc>
        <w:tc>
          <w:tcPr>
            <w:tcW w:w="1277" w:type="dxa"/>
            <w:tcBorders>
              <w:left w:val="single" w:sz="4" w:space="0" w:color="auto"/>
              <w:bottom w:val="single" w:sz="4" w:space="0" w:color="auto"/>
            </w:tcBorders>
            <w:shd w:val="clear" w:color="auto" w:fill="8DB3E2" w:themeFill="text2" w:themeFillTint="66"/>
          </w:tcPr>
          <w:p w:rsidR="00CC66EF" w:rsidRPr="009628FD" w:rsidRDefault="00CC66EF" w:rsidP="00CC66EF">
            <w:pPr>
              <w:rPr>
                <w:rFonts w:ascii="Traditional Arabic" w:hAnsi="Traditional Arabic" w:cs="Traditional Arabic"/>
                <w:sz w:val="24"/>
                <w:szCs w:val="24"/>
                <w:rtl/>
              </w:rPr>
            </w:pPr>
          </w:p>
        </w:tc>
      </w:tr>
      <w:tr w:rsidR="00CC66EF" w:rsidRPr="009628FD" w:rsidTr="00CC66EF">
        <w:trPr>
          <w:trHeight w:val="195"/>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الصبر.</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193"/>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الصدق.</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4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الأمانة.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85"/>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حب عمل الخير.</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7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الرفق بالحيوان.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30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مراعاة حقوق الأطفال.</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85"/>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المحافظة على النظافة.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r>
      <w:tr w:rsidR="00CC66EF" w:rsidRPr="009628FD" w:rsidTr="00CC66EF">
        <w:trPr>
          <w:trHeight w:val="27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المحافظة على النظام.</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CC66EF" w:rsidRPr="009628FD" w:rsidTr="00CC66EF">
        <w:trPr>
          <w:trHeight w:val="27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الآداب في تناول الطعام والشراب.</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r>
      <w:tr w:rsidR="00CC66EF" w:rsidRPr="009628FD" w:rsidTr="00CC66EF">
        <w:trPr>
          <w:trHeight w:val="21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تقدير عظمة الله ونعمته.</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277" w:type="dxa"/>
            <w:tcBorders>
              <w:top w:val="single" w:sz="4" w:space="0" w:color="auto"/>
              <w:left w:val="single" w:sz="18"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CC66EF" w:rsidRPr="009628FD" w:rsidTr="00CC66EF">
        <w:trPr>
          <w:trHeight w:val="27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العدل.</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144"/>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vAlign w:val="center"/>
          </w:tcPr>
          <w:p w:rsidR="00CC66EF" w:rsidRPr="00B90249" w:rsidRDefault="00CC66EF" w:rsidP="00CC66EF">
            <w:pPr>
              <w:pStyle w:val="a4"/>
              <w:numPr>
                <w:ilvl w:val="0"/>
                <w:numId w:val="16"/>
              </w:numPr>
              <w:jc w:val="both"/>
              <w:rPr>
                <w:rFonts w:ascii="Traditional Arabic" w:hAnsi="Traditional Arabic" w:cs="Traditional Arabic"/>
                <w:sz w:val="24"/>
                <w:szCs w:val="24"/>
                <w:rtl/>
              </w:rPr>
            </w:pPr>
            <w:r w:rsidRPr="00B90249">
              <w:rPr>
                <w:rFonts w:ascii="Traditional Arabic" w:hAnsi="Traditional Arabic" w:cs="Traditional Arabic"/>
                <w:sz w:val="24"/>
                <w:szCs w:val="24"/>
                <w:rtl/>
              </w:rPr>
              <w:t>صور تفاعلية عن طاعة الوالدين.</w:t>
            </w:r>
          </w:p>
        </w:tc>
        <w:tc>
          <w:tcPr>
            <w:tcW w:w="1276" w:type="dxa"/>
            <w:tcBorders>
              <w:top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70"/>
        </w:trPr>
        <w:tc>
          <w:tcPr>
            <w:tcW w:w="567" w:type="dxa"/>
            <w:vMerge w:val="restart"/>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ب</w:t>
            </w:r>
          </w:p>
        </w:tc>
        <w:tc>
          <w:tcPr>
            <w:tcW w:w="6520" w:type="dxa"/>
            <w:gridSpan w:val="3"/>
            <w:tcBorders>
              <w:top w:val="single" w:sz="4" w:space="0" w:color="auto"/>
              <w:left w:val="nil"/>
              <w:bottom w:val="single" w:sz="4" w:space="0" w:color="auto"/>
              <w:right w:val="single" w:sz="18" w:space="0" w:color="auto"/>
            </w:tcBorders>
            <w:shd w:val="clear" w:color="auto" w:fill="8DB3E2" w:themeFill="text2" w:themeFillTint="66"/>
          </w:tcPr>
          <w:p w:rsidR="00CC66EF" w:rsidRPr="009628FD" w:rsidRDefault="00CC66EF" w:rsidP="00CC66EF">
            <w:pPr>
              <w:spacing w:line="276" w:lineRule="auto"/>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القيم الدينية</w:t>
            </w:r>
          </w:p>
        </w:tc>
        <w:tc>
          <w:tcPr>
            <w:tcW w:w="1276"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1277" w:type="dxa"/>
            <w:tcBorders>
              <w:top w:val="single" w:sz="4" w:space="0" w:color="auto"/>
              <w:left w:val="single" w:sz="4" w:space="0" w:color="auto"/>
              <w:bottom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r>
      <w:tr w:rsidR="00CC66EF" w:rsidRPr="009628FD" w:rsidTr="00CC66EF">
        <w:trPr>
          <w:trHeight w:val="133"/>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tcPr>
          <w:p w:rsidR="00CC66EF" w:rsidRPr="009628FD" w:rsidRDefault="00CC66EF" w:rsidP="00CC66EF">
            <w:pPr>
              <w:pStyle w:val="a4"/>
              <w:numPr>
                <w:ilvl w:val="0"/>
                <w:numId w:val="17"/>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الصلاة.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7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tcPr>
          <w:p w:rsidR="00CC66EF" w:rsidRPr="009628FD" w:rsidRDefault="00CC66EF" w:rsidP="00CC66EF">
            <w:pPr>
              <w:pStyle w:val="a4"/>
              <w:numPr>
                <w:ilvl w:val="0"/>
                <w:numId w:val="17"/>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الزكاة.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300"/>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tcPr>
          <w:p w:rsidR="00CC66EF" w:rsidRPr="009628FD" w:rsidRDefault="00CC66EF" w:rsidP="00CC66EF">
            <w:pPr>
              <w:pStyle w:val="a4"/>
              <w:numPr>
                <w:ilvl w:val="0"/>
                <w:numId w:val="17"/>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صوم رمضان.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25"/>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tcPr>
          <w:p w:rsidR="00CC66EF" w:rsidRPr="009628FD" w:rsidRDefault="00CC66EF" w:rsidP="00CC66EF">
            <w:pPr>
              <w:pStyle w:val="a4"/>
              <w:numPr>
                <w:ilvl w:val="0"/>
                <w:numId w:val="17"/>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الحج.</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25"/>
        </w:trPr>
        <w:tc>
          <w:tcPr>
            <w:tcW w:w="567" w:type="dxa"/>
            <w:vMerge/>
            <w:tcBorders>
              <w:right w:val="nil"/>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nil"/>
              <w:bottom w:val="single" w:sz="4" w:space="0" w:color="auto"/>
            </w:tcBorders>
          </w:tcPr>
          <w:p w:rsidR="00CC66EF" w:rsidRPr="009628FD" w:rsidRDefault="00CC66EF" w:rsidP="00CC66EF">
            <w:pPr>
              <w:pStyle w:val="a4"/>
              <w:numPr>
                <w:ilvl w:val="0"/>
                <w:numId w:val="17"/>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أعياد المسلمين.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r>
      <w:tr w:rsidR="00CC66EF" w:rsidRPr="009628FD" w:rsidTr="00CC66EF">
        <w:trPr>
          <w:trHeight w:val="330"/>
        </w:trPr>
        <w:tc>
          <w:tcPr>
            <w:tcW w:w="567" w:type="dxa"/>
            <w:vMerge w:val="restart"/>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ج</w:t>
            </w:r>
          </w:p>
        </w:tc>
        <w:tc>
          <w:tcPr>
            <w:tcW w:w="6520" w:type="dxa"/>
            <w:gridSpan w:val="3"/>
            <w:tcBorders>
              <w:top w:val="single" w:sz="4" w:space="0" w:color="auto"/>
              <w:bottom w:val="single" w:sz="4" w:space="0" w:color="auto"/>
              <w:right w:val="single" w:sz="18"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العادات الاجتماعية.</w:t>
            </w:r>
          </w:p>
        </w:tc>
        <w:tc>
          <w:tcPr>
            <w:tcW w:w="1276"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1277" w:type="dxa"/>
            <w:tcBorders>
              <w:top w:val="single" w:sz="4" w:space="0" w:color="auto"/>
              <w:left w:val="single" w:sz="4" w:space="0" w:color="auto"/>
              <w:bottom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r>
      <w:tr w:rsidR="00CC66EF" w:rsidRPr="009628FD" w:rsidTr="00CC66EF">
        <w:trPr>
          <w:trHeight w:val="255"/>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احترام الآخرين.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r>
      <w:tr w:rsidR="00CC66EF" w:rsidRPr="009628FD" w:rsidTr="00CC66EF">
        <w:trPr>
          <w:trHeight w:val="315"/>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العطف على الآخرين.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55"/>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صلة الأرحام.</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85"/>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زيارة المرضي.</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70"/>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إكرام الضيف.</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40"/>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تقديم النصيحة للآخرين.</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322"/>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8"/>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تقدير المهن واحترام أصحابها.</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r>
      <w:tr w:rsidR="00CC66EF" w:rsidRPr="009628FD" w:rsidTr="00CC66EF">
        <w:trPr>
          <w:trHeight w:val="330"/>
        </w:trPr>
        <w:tc>
          <w:tcPr>
            <w:tcW w:w="567" w:type="dxa"/>
            <w:vMerge w:val="restart"/>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د</w:t>
            </w:r>
          </w:p>
        </w:tc>
        <w:tc>
          <w:tcPr>
            <w:tcW w:w="6520" w:type="dxa"/>
            <w:gridSpan w:val="3"/>
            <w:tcBorders>
              <w:bottom w:val="single" w:sz="4" w:space="0" w:color="auto"/>
              <w:right w:val="single" w:sz="18"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تعزيز حب الوطن.</w:t>
            </w:r>
          </w:p>
        </w:tc>
        <w:tc>
          <w:tcPr>
            <w:tcW w:w="1276" w:type="dxa"/>
            <w:tcBorders>
              <w:left w:val="single" w:sz="18" w:space="0" w:color="auto"/>
              <w:bottom w:val="single" w:sz="4" w:space="0" w:color="auto"/>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1277" w:type="dxa"/>
            <w:tcBorders>
              <w:left w:val="single" w:sz="4" w:space="0" w:color="auto"/>
              <w:bottom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r>
      <w:tr w:rsidR="00CC66EF" w:rsidRPr="009628FD" w:rsidTr="00CC66EF">
        <w:trPr>
          <w:trHeight w:val="240"/>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9"/>
              </w:numPr>
              <w:rPr>
                <w:rFonts w:ascii="Traditional Arabic" w:hAnsi="Traditional Arabic" w:cs="Traditional Arabic"/>
                <w:sz w:val="24"/>
                <w:szCs w:val="24"/>
                <w:rtl/>
              </w:rPr>
            </w:pPr>
            <w:r w:rsidRPr="009628FD">
              <w:rPr>
                <w:rFonts w:ascii="Traditional Arabic" w:hAnsi="Traditional Arabic" w:cs="Traditional Arabic"/>
                <w:sz w:val="24"/>
                <w:szCs w:val="24"/>
                <w:rtl/>
              </w:rPr>
              <w:t>صور تفاعلية عن المحافظة على الأماكن المقدسة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40"/>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9"/>
              </w:numPr>
              <w:rPr>
                <w:rFonts w:ascii="Traditional Arabic" w:hAnsi="Traditional Arabic" w:cs="Traditional Arabic"/>
                <w:sz w:val="24"/>
                <w:szCs w:val="24"/>
              </w:rPr>
            </w:pPr>
            <w:r w:rsidRPr="009628FD">
              <w:rPr>
                <w:rFonts w:ascii="Traditional Arabic" w:hAnsi="Traditional Arabic" w:cs="Traditional Arabic"/>
                <w:sz w:val="24"/>
                <w:szCs w:val="24"/>
                <w:rtl/>
              </w:rPr>
              <w:t xml:space="preserve">صور تفاعلية عن الدفاع الوطن. </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315"/>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bottom w:val="single" w:sz="4" w:space="0" w:color="auto"/>
            </w:tcBorders>
          </w:tcPr>
          <w:p w:rsidR="00CC66EF" w:rsidRPr="009628FD" w:rsidRDefault="00CC66EF" w:rsidP="00CC66EF">
            <w:pPr>
              <w:pStyle w:val="a4"/>
              <w:numPr>
                <w:ilvl w:val="0"/>
                <w:numId w:val="1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المحافظة على المرافق العامة.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90"/>
        </w:trPr>
        <w:tc>
          <w:tcPr>
            <w:tcW w:w="567" w:type="dxa"/>
            <w:vMerge/>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tcBorders>
          </w:tcPr>
          <w:p w:rsidR="00CC66EF" w:rsidRPr="009628FD" w:rsidRDefault="00CC66EF" w:rsidP="00CC66EF">
            <w:pPr>
              <w:pStyle w:val="a4"/>
              <w:numPr>
                <w:ilvl w:val="0"/>
                <w:numId w:val="19"/>
              </w:numPr>
              <w:rPr>
                <w:rFonts w:ascii="Traditional Arabic" w:hAnsi="Traditional Arabic" w:cs="Traditional Arabic"/>
                <w:sz w:val="24"/>
                <w:szCs w:val="24"/>
              </w:rPr>
            </w:pPr>
            <w:r w:rsidRPr="009628FD">
              <w:rPr>
                <w:rFonts w:ascii="Traditional Arabic" w:hAnsi="Traditional Arabic" w:cs="Traditional Arabic"/>
                <w:sz w:val="24"/>
                <w:szCs w:val="24"/>
                <w:rtl/>
              </w:rPr>
              <w:t>صور تفاعلية عن خدمة الوطن.</w:t>
            </w:r>
          </w:p>
        </w:tc>
        <w:tc>
          <w:tcPr>
            <w:tcW w:w="1276" w:type="dxa"/>
            <w:tcBorders>
              <w:top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417" w:type="dxa"/>
            <w:tcBorders>
              <w:top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6" w:type="dxa"/>
            <w:tcBorders>
              <w:top w:val="single" w:sz="4" w:space="0" w:color="auto"/>
              <w:left w:val="single" w:sz="18"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7" w:type="dxa"/>
            <w:tcBorders>
              <w:top w:val="single" w:sz="4" w:space="0" w:color="auto"/>
              <w:lef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CC66EF" w:rsidRPr="009628FD" w:rsidTr="00CC66EF">
        <w:trPr>
          <w:trHeight w:val="300"/>
        </w:trPr>
        <w:tc>
          <w:tcPr>
            <w:tcW w:w="567" w:type="dxa"/>
            <w:vMerge w:val="restart"/>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ه</w:t>
            </w:r>
          </w:p>
        </w:tc>
        <w:tc>
          <w:tcPr>
            <w:tcW w:w="6520" w:type="dxa"/>
            <w:gridSpan w:val="3"/>
            <w:tcBorders>
              <w:left w:val="single" w:sz="4" w:space="0" w:color="auto"/>
              <w:bottom w:val="single" w:sz="4" w:space="0" w:color="auto"/>
              <w:right w:val="single" w:sz="18"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r w:rsidRPr="009628FD">
              <w:rPr>
                <w:rFonts w:ascii="Traditional Arabic" w:hAnsi="Traditional Arabic" w:cs="Traditional Arabic"/>
                <w:sz w:val="24"/>
                <w:szCs w:val="24"/>
                <w:rtl/>
              </w:rPr>
              <w:t>بيانات تصويرية تفاعلية عن العلم</w:t>
            </w:r>
          </w:p>
        </w:tc>
        <w:tc>
          <w:tcPr>
            <w:tcW w:w="1276" w:type="dxa"/>
            <w:tcBorders>
              <w:left w:val="single" w:sz="18" w:space="0" w:color="auto"/>
              <w:bottom w:val="single" w:sz="4" w:space="0" w:color="auto"/>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1277" w:type="dxa"/>
            <w:tcBorders>
              <w:left w:val="single" w:sz="4" w:space="0" w:color="auto"/>
              <w:bottom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r>
      <w:tr w:rsidR="00CC66EF" w:rsidRPr="009628FD" w:rsidTr="00CC66EF">
        <w:trPr>
          <w:trHeight w:val="240"/>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Pr>
            </w:pPr>
            <w:r>
              <w:rPr>
                <w:rFonts w:ascii="Traditional Arabic" w:hAnsi="Traditional Arabic" w:cs="Traditional Arabic" w:hint="cs"/>
                <w:sz w:val="24"/>
                <w:szCs w:val="24"/>
                <w:rtl/>
              </w:rPr>
              <w:t xml:space="preserve">1 </w:t>
            </w:r>
            <w:r w:rsidRPr="00C94B25">
              <w:rPr>
                <w:rFonts w:ascii="Traditional Arabic" w:hAnsi="Traditional Arabic" w:cs="Traditional Arabic"/>
                <w:sz w:val="24"/>
                <w:szCs w:val="24"/>
                <w:rtl/>
              </w:rPr>
              <w:t>صور تفاعلية عن التقدم العلمي.</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12</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9%</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r>
      <w:tr w:rsidR="00CC66EF" w:rsidRPr="009628FD" w:rsidTr="00CC66EF">
        <w:trPr>
          <w:trHeight w:val="19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Pr>
            </w:pPr>
            <w:r>
              <w:rPr>
                <w:rFonts w:ascii="Traditional Arabic" w:hAnsi="Traditional Arabic" w:cs="Traditional Arabic" w:hint="cs"/>
                <w:sz w:val="24"/>
                <w:szCs w:val="24"/>
                <w:rtl/>
              </w:rPr>
              <w:t xml:space="preserve">2 </w:t>
            </w:r>
            <w:r w:rsidRPr="00C94B25">
              <w:rPr>
                <w:rFonts w:ascii="Traditional Arabic" w:hAnsi="Traditional Arabic" w:cs="Traditional Arabic"/>
                <w:sz w:val="24"/>
                <w:szCs w:val="24"/>
                <w:rtl/>
              </w:rPr>
              <w:t>صور تفاعلية عن  التكنولوجيا.</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10</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8%</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CC66EF" w:rsidRPr="009628FD" w:rsidTr="00CC66EF">
        <w:trPr>
          <w:trHeight w:val="22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Pr>
            </w:pPr>
            <w:r>
              <w:rPr>
                <w:rFonts w:ascii="Traditional Arabic" w:hAnsi="Traditional Arabic" w:cs="Traditional Arabic" w:hint="cs"/>
                <w:sz w:val="24"/>
                <w:szCs w:val="24"/>
                <w:rtl/>
              </w:rPr>
              <w:t xml:space="preserve">3 </w:t>
            </w:r>
            <w:r w:rsidRPr="00C94B25">
              <w:rPr>
                <w:rFonts w:ascii="Traditional Arabic" w:hAnsi="Traditional Arabic" w:cs="Traditional Arabic"/>
                <w:sz w:val="24"/>
                <w:szCs w:val="24"/>
                <w:rtl/>
              </w:rPr>
              <w:t>صور تفاعلية عن حب المدرسة.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0%</w:t>
            </w:r>
          </w:p>
        </w:tc>
      </w:tr>
      <w:tr w:rsidR="00CC66EF" w:rsidRPr="009628FD" w:rsidTr="00CC66EF">
        <w:trPr>
          <w:trHeight w:val="270"/>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Pr>
            </w:pPr>
            <w:r>
              <w:rPr>
                <w:rFonts w:ascii="Traditional Arabic" w:hAnsi="Traditional Arabic" w:cs="Traditional Arabic" w:hint="cs"/>
                <w:sz w:val="24"/>
                <w:szCs w:val="24"/>
                <w:rtl/>
              </w:rPr>
              <w:t xml:space="preserve">4 </w:t>
            </w:r>
            <w:r w:rsidRPr="00C94B25">
              <w:rPr>
                <w:rFonts w:ascii="Traditional Arabic" w:hAnsi="Traditional Arabic" w:cs="Traditional Arabic"/>
                <w:sz w:val="24"/>
                <w:szCs w:val="24"/>
                <w:rtl/>
              </w:rPr>
              <w:t>صور تفاعلية عن تقدير المعلم.</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417" w:type="dxa"/>
            <w:tcBorders>
              <w:top w:val="single" w:sz="4" w:space="0" w:color="auto"/>
              <w:bottom w:val="single" w:sz="4" w:space="0" w:color="auto"/>
              <w:right w:val="single" w:sz="18"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w:t>
            </w:r>
          </w:p>
        </w:tc>
      </w:tr>
      <w:tr w:rsidR="00CC66EF" w:rsidRPr="009628FD" w:rsidTr="00CC66EF">
        <w:trPr>
          <w:trHeight w:val="28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Pr>
            </w:pPr>
            <w:r>
              <w:rPr>
                <w:rFonts w:ascii="Traditional Arabic" w:hAnsi="Traditional Arabic" w:cs="Traditional Arabic" w:hint="cs"/>
                <w:sz w:val="24"/>
                <w:szCs w:val="24"/>
                <w:rtl/>
              </w:rPr>
              <w:t xml:space="preserve">5 </w:t>
            </w:r>
            <w:r w:rsidRPr="00C94B25">
              <w:rPr>
                <w:rFonts w:ascii="Traditional Arabic" w:hAnsi="Traditional Arabic" w:cs="Traditional Arabic"/>
                <w:sz w:val="24"/>
                <w:szCs w:val="24"/>
                <w:rtl/>
              </w:rPr>
              <w:t>صور تفاعلية عن  الاكتشافات والاختراعات.</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417" w:type="dxa"/>
            <w:tcBorders>
              <w:top w:val="single" w:sz="4" w:space="0" w:color="auto"/>
              <w:bottom w:val="single" w:sz="4" w:space="0" w:color="auto"/>
              <w:right w:val="single" w:sz="18" w:space="0" w:color="auto"/>
            </w:tcBorders>
            <w:vAlign w:val="center"/>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CC66EF" w:rsidRPr="009628FD" w:rsidTr="00CC66EF">
        <w:trPr>
          <w:trHeight w:val="34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tl/>
              </w:rPr>
            </w:pPr>
            <w:r>
              <w:rPr>
                <w:rFonts w:ascii="Traditional Arabic" w:hAnsi="Traditional Arabic" w:cs="Traditional Arabic" w:hint="cs"/>
                <w:sz w:val="24"/>
                <w:szCs w:val="24"/>
                <w:rtl/>
              </w:rPr>
              <w:t xml:space="preserve">6 </w:t>
            </w:r>
            <w:r w:rsidRPr="00C94B25">
              <w:rPr>
                <w:rFonts w:ascii="Traditional Arabic" w:hAnsi="Traditional Arabic" w:cs="Traditional Arabic"/>
                <w:sz w:val="24"/>
                <w:szCs w:val="24"/>
                <w:rtl/>
              </w:rPr>
              <w:t>صور تفاعلية خرائط مفاهيم.</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 xml:space="preserve">43 </w:t>
            </w:r>
          </w:p>
        </w:tc>
        <w:tc>
          <w:tcPr>
            <w:tcW w:w="1417" w:type="dxa"/>
            <w:tcBorders>
              <w:top w:val="single" w:sz="4" w:space="0" w:color="auto"/>
              <w:bottom w:val="single" w:sz="4" w:space="0" w:color="auto"/>
              <w:right w:val="single" w:sz="18" w:space="0" w:color="auto"/>
            </w:tcBorders>
            <w:vAlign w:val="center"/>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34%</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53</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39%</w:t>
            </w:r>
          </w:p>
        </w:tc>
      </w:tr>
      <w:tr w:rsidR="00CC66EF" w:rsidRPr="009628FD" w:rsidTr="00CC66EF">
        <w:trPr>
          <w:trHeight w:val="25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tl/>
              </w:rPr>
            </w:pPr>
            <w:r>
              <w:rPr>
                <w:rFonts w:ascii="Traditional Arabic" w:hAnsi="Traditional Arabic" w:cs="Traditional Arabic" w:hint="cs"/>
                <w:sz w:val="24"/>
                <w:szCs w:val="24"/>
                <w:rtl/>
              </w:rPr>
              <w:t xml:space="preserve">7 </w:t>
            </w:r>
            <w:r w:rsidRPr="00C94B25">
              <w:rPr>
                <w:rFonts w:ascii="Traditional Arabic" w:hAnsi="Traditional Arabic" w:cs="Traditional Arabic"/>
                <w:sz w:val="24"/>
                <w:szCs w:val="24"/>
                <w:rtl/>
              </w:rPr>
              <w:t>صور تفاعلية جداول.</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20</w:t>
            </w:r>
          </w:p>
        </w:tc>
        <w:tc>
          <w:tcPr>
            <w:tcW w:w="1417" w:type="dxa"/>
            <w:tcBorders>
              <w:top w:val="single" w:sz="4" w:space="0" w:color="auto"/>
              <w:bottom w:val="single" w:sz="4" w:space="0" w:color="auto"/>
              <w:right w:val="single" w:sz="18" w:space="0" w:color="auto"/>
            </w:tcBorders>
            <w:vAlign w:val="center"/>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16%</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35</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26%</w:t>
            </w:r>
          </w:p>
        </w:tc>
      </w:tr>
      <w:tr w:rsidR="00CC66EF" w:rsidRPr="009628FD" w:rsidTr="00CC66EF">
        <w:trPr>
          <w:trHeight w:val="448"/>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tl/>
              </w:rPr>
            </w:pPr>
            <w:r>
              <w:rPr>
                <w:rFonts w:ascii="Traditional Arabic" w:hAnsi="Traditional Arabic" w:cs="Traditional Arabic" w:hint="cs"/>
                <w:sz w:val="24"/>
                <w:szCs w:val="24"/>
                <w:rtl/>
              </w:rPr>
              <w:t xml:space="preserve">8 </w:t>
            </w:r>
            <w:r w:rsidRPr="00C94B25">
              <w:rPr>
                <w:rFonts w:ascii="Traditional Arabic" w:hAnsi="Traditional Arabic" w:cs="Traditional Arabic"/>
                <w:sz w:val="24"/>
                <w:szCs w:val="24"/>
                <w:rtl/>
              </w:rPr>
              <w:t xml:space="preserve">صور تفاعلية تعليمية توضح تدرج عمليات </w:t>
            </w:r>
            <w:r w:rsidRPr="00C94B25">
              <w:rPr>
                <w:rFonts w:ascii="Traditional Arabic" w:hAnsi="Traditional Arabic" w:cs="Traditional Arabic" w:hint="cs"/>
                <w:sz w:val="24"/>
                <w:szCs w:val="24"/>
                <w:rtl/>
              </w:rPr>
              <w:t>معينة</w:t>
            </w:r>
          </w:p>
        </w:tc>
        <w:tc>
          <w:tcPr>
            <w:tcW w:w="1276" w:type="dxa"/>
            <w:tcBorders>
              <w:top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6</w:t>
            </w:r>
          </w:p>
        </w:tc>
        <w:tc>
          <w:tcPr>
            <w:tcW w:w="1417" w:type="dxa"/>
            <w:tcBorders>
              <w:top w:val="single" w:sz="4" w:space="0" w:color="auto"/>
              <w:bottom w:val="single" w:sz="4" w:space="0" w:color="auto"/>
              <w:right w:val="single" w:sz="18" w:space="0" w:color="auto"/>
            </w:tcBorders>
            <w:vAlign w:val="center"/>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5%</w:t>
            </w:r>
          </w:p>
        </w:tc>
        <w:tc>
          <w:tcPr>
            <w:tcW w:w="1276" w:type="dxa"/>
            <w:tcBorders>
              <w:top w:val="single" w:sz="4" w:space="0" w:color="auto"/>
              <w:left w:val="single" w:sz="18" w:space="0" w:color="auto"/>
              <w:bottom w:val="single" w:sz="4" w:space="0" w:color="auto"/>
              <w:right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4</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3%</w:t>
            </w:r>
          </w:p>
        </w:tc>
      </w:tr>
      <w:tr w:rsidR="00CC66EF" w:rsidRPr="009628FD" w:rsidTr="00CC66EF">
        <w:trPr>
          <w:trHeight w:val="255"/>
        </w:trPr>
        <w:tc>
          <w:tcPr>
            <w:tcW w:w="567" w:type="dxa"/>
            <w:vMerge/>
            <w:tcBorders>
              <w:right w:val="single" w:sz="4" w:space="0" w:color="auto"/>
            </w:tcBorders>
            <w:shd w:val="clear" w:color="auto" w:fill="8DB3E2" w:themeFill="text2" w:themeFillTint="66"/>
          </w:tcPr>
          <w:p w:rsidR="00CC66EF" w:rsidRPr="009628FD" w:rsidRDefault="00CC66EF" w:rsidP="00CC66EF">
            <w:pPr>
              <w:jc w:val="center"/>
              <w:rPr>
                <w:rFonts w:ascii="Traditional Arabic" w:hAnsi="Traditional Arabic" w:cs="Traditional Arabic"/>
                <w:sz w:val="24"/>
                <w:szCs w:val="24"/>
                <w:rtl/>
              </w:rPr>
            </w:pPr>
          </w:p>
        </w:tc>
        <w:tc>
          <w:tcPr>
            <w:tcW w:w="3827" w:type="dxa"/>
            <w:tcBorders>
              <w:top w:val="single" w:sz="4" w:space="0" w:color="auto"/>
              <w:left w:val="single" w:sz="4" w:space="0" w:color="auto"/>
              <w:bottom w:val="single" w:sz="4" w:space="0" w:color="auto"/>
            </w:tcBorders>
          </w:tcPr>
          <w:p w:rsidR="00CC66EF" w:rsidRPr="00C94B25" w:rsidRDefault="00CC66EF" w:rsidP="00CC66EF">
            <w:pPr>
              <w:rPr>
                <w:rFonts w:ascii="Traditional Arabic" w:hAnsi="Traditional Arabic" w:cs="Traditional Arabic"/>
                <w:sz w:val="24"/>
                <w:szCs w:val="24"/>
                <w:rtl/>
              </w:rPr>
            </w:pPr>
            <w:r>
              <w:rPr>
                <w:rFonts w:ascii="Traditional Arabic" w:hAnsi="Traditional Arabic" w:cs="Traditional Arabic" w:hint="cs"/>
                <w:sz w:val="24"/>
                <w:szCs w:val="24"/>
                <w:rtl/>
              </w:rPr>
              <w:t>المجمـــــــــــــــــــــــــــــوع</w:t>
            </w:r>
          </w:p>
        </w:tc>
        <w:tc>
          <w:tcPr>
            <w:tcW w:w="1276" w:type="dxa"/>
            <w:tcBorders>
              <w:top w:val="single" w:sz="4" w:space="0" w:color="auto"/>
              <w:bottom w:val="single" w:sz="4" w:space="0" w:color="auto"/>
            </w:tcBorders>
          </w:tcPr>
          <w:p w:rsidR="00CC66EF"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128</w:t>
            </w:r>
          </w:p>
        </w:tc>
        <w:tc>
          <w:tcPr>
            <w:tcW w:w="1417" w:type="dxa"/>
            <w:tcBorders>
              <w:top w:val="single" w:sz="4" w:space="0" w:color="auto"/>
              <w:bottom w:val="single" w:sz="4" w:space="0" w:color="auto"/>
              <w:right w:val="single" w:sz="18" w:space="0" w:color="auto"/>
            </w:tcBorders>
            <w:vAlign w:val="center"/>
          </w:tcPr>
          <w:p w:rsidR="00CC66EF"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p>
        </w:tc>
        <w:tc>
          <w:tcPr>
            <w:tcW w:w="1276" w:type="dxa"/>
            <w:tcBorders>
              <w:top w:val="single" w:sz="4" w:space="0" w:color="auto"/>
              <w:left w:val="single" w:sz="18" w:space="0" w:color="auto"/>
              <w:bottom w:val="single" w:sz="4" w:space="0" w:color="auto"/>
              <w:right w:val="single" w:sz="4" w:space="0" w:color="auto"/>
            </w:tcBorders>
          </w:tcPr>
          <w:p w:rsidR="00CC66EF"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137</w:t>
            </w:r>
          </w:p>
        </w:tc>
        <w:tc>
          <w:tcPr>
            <w:tcW w:w="1277" w:type="dxa"/>
            <w:tcBorders>
              <w:top w:val="single" w:sz="4" w:space="0" w:color="auto"/>
              <w:left w:val="single" w:sz="4" w:space="0" w:color="auto"/>
              <w:bottom w:val="single" w:sz="4" w:space="0" w:color="auto"/>
            </w:tcBorders>
          </w:tcPr>
          <w:p w:rsidR="00CC66EF" w:rsidRPr="009628FD" w:rsidRDefault="00CC66EF" w:rsidP="00CC66EF">
            <w:pPr>
              <w:jc w:val="center"/>
              <w:rPr>
                <w:rFonts w:ascii="Traditional Arabic" w:hAnsi="Traditional Arabic" w:cs="Traditional Arabic"/>
                <w:sz w:val="24"/>
                <w:szCs w:val="24"/>
                <w:rtl/>
              </w:rPr>
            </w:pPr>
            <w:r>
              <w:rPr>
                <w:rFonts w:ascii="Traditional Arabic" w:hAnsi="Traditional Arabic" w:cs="Traditional Arabic" w:hint="cs"/>
                <w:sz w:val="24"/>
                <w:szCs w:val="24"/>
                <w:rtl/>
              </w:rPr>
              <w:t>100%</w:t>
            </w:r>
          </w:p>
        </w:tc>
      </w:tr>
    </w:tbl>
    <w:p w:rsidR="009D73F7" w:rsidRDefault="002739C1" w:rsidP="000A61C7">
      <w:pPr>
        <w:autoSpaceDE w:val="0"/>
        <w:autoSpaceDN w:val="0"/>
        <w:adjustRightInd w:val="0"/>
        <w:spacing w:before="240"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E4CD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r w:rsidR="00BE0131">
        <w:rPr>
          <w:rFonts w:ascii="Traditional Arabic" w:hAnsi="Traditional Arabic" w:cs="Traditional Arabic" w:hint="cs"/>
          <w:sz w:val="32"/>
          <w:szCs w:val="32"/>
          <w:rtl/>
        </w:rPr>
        <w:t>نلاحظ من خلال الجدول السابق</w:t>
      </w:r>
      <w:r w:rsidR="00211267">
        <w:rPr>
          <w:rFonts w:ascii="Traditional Arabic" w:hAnsi="Traditional Arabic" w:cs="Traditional Arabic" w:hint="cs"/>
          <w:sz w:val="32"/>
          <w:szCs w:val="32"/>
          <w:rtl/>
        </w:rPr>
        <w:t xml:space="preserve"> أن نسبة تضمين البيانات التصويرية التفاعلية(الإنفوجرافيك) جاءت بنسب مختلفة في</w:t>
      </w:r>
      <w:r w:rsidR="00E43D3E">
        <w:rPr>
          <w:rFonts w:ascii="Traditional Arabic" w:hAnsi="Traditional Arabic" w:cs="Traditional Arabic" w:hint="cs"/>
          <w:sz w:val="32"/>
          <w:szCs w:val="32"/>
          <w:rtl/>
        </w:rPr>
        <w:t xml:space="preserve"> كتابي الطالب (لغتي الخالدة) للصف الأول المتوسط</w:t>
      </w:r>
      <w:r w:rsidR="00F33D5B">
        <w:rPr>
          <w:rFonts w:ascii="Traditional Arabic" w:hAnsi="Traditional Arabic" w:cs="Traditional Arabic" w:hint="cs"/>
          <w:sz w:val="32"/>
          <w:szCs w:val="32"/>
          <w:rtl/>
        </w:rPr>
        <w:t>،</w:t>
      </w:r>
      <w:r w:rsidR="00733EE2">
        <w:rPr>
          <w:rFonts w:ascii="Traditional Arabic" w:hAnsi="Traditional Arabic" w:cs="Traditional Arabic" w:hint="cs"/>
          <w:sz w:val="32"/>
          <w:szCs w:val="32"/>
          <w:rtl/>
        </w:rPr>
        <w:t xml:space="preserve"> حيث جاء المحور الخامس هو (البيانات التصويرية التفاعلية) عن العلم هي الأكثر توافر في كتابي الطالب بجزائه الأول والثاني، كما نلاحظ في الجدول السابق أن الصور التفاعلية التي تمثلت في شكل خرائط مفاهيم </w:t>
      </w:r>
      <w:r w:rsidR="009E2324">
        <w:rPr>
          <w:rFonts w:ascii="Traditional Arabic" w:hAnsi="Traditional Arabic" w:cs="Traditional Arabic" w:hint="cs"/>
          <w:sz w:val="32"/>
          <w:szCs w:val="32"/>
          <w:rtl/>
        </w:rPr>
        <w:t>جاءت الأكثر توافر بنسبة(34%) لكتاب الطالب بجزئه الأول، وبنسبة(</w:t>
      </w:r>
      <w:r>
        <w:rPr>
          <w:rFonts w:ascii="Traditional Arabic" w:hAnsi="Traditional Arabic" w:cs="Traditional Arabic" w:hint="cs"/>
          <w:sz w:val="32"/>
          <w:szCs w:val="32"/>
          <w:rtl/>
        </w:rPr>
        <w:t>39%) لكتاب الطالب بجزئه الثاني,</w:t>
      </w:r>
      <w:r w:rsidR="009E2324">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حين جاءت البيانات الجدولية في المقرر على النحو التالي بنسبة(</w:t>
      </w:r>
      <w:r w:rsidR="00EE3FB4">
        <w:rPr>
          <w:rFonts w:ascii="Traditional Arabic" w:hAnsi="Traditional Arabic" w:cs="Traditional Arabic" w:hint="cs"/>
          <w:sz w:val="32"/>
          <w:szCs w:val="32"/>
          <w:rtl/>
        </w:rPr>
        <w:t>16%) في كتاب الطالب بجزئه الأول، وبنسبة(26%) في كتاب الطالب بجزئه الثاني،</w:t>
      </w:r>
      <w:r w:rsidR="00D52C5D">
        <w:rPr>
          <w:rFonts w:ascii="Traditional Arabic" w:hAnsi="Traditional Arabic" w:cs="Traditional Arabic" w:hint="cs"/>
          <w:sz w:val="32"/>
          <w:szCs w:val="32"/>
          <w:rtl/>
        </w:rPr>
        <w:t xml:space="preserve"> وحلت الصور التفاعلية التي عن التقدم العلمي في المركز الثالث في المحور الخامس بنسبة(9%) لكتاب</w:t>
      </w:r>
      <w:r w:rsidR="005E3BB8">
        <w:rPr>
          <w:rFonts w:ascii="Traditional Arabic" w:hAnsi="Traditional Arabic" w:cs="Traditional Arabic" w:hint="cs"/>
          <w:sz w:val="32"/>
          <w:szCs w:val="32"/>
          <w:rtl/>
        </w:rPr>
        <w:t xml:space="preserve"> الطالب بجزئه الأول، وبنسبة أقل في كتاب الطالب بجزئه الثاني بلغت(4</w:t>
      </w:r>
      <w:r w:rsidR="0012667F">
        <w:rPr>
          <w:rFonts w:ascii="Traditional Arabic" w:hAnsi="Traditional Arabic" w:cs="Traditional Arabic" w:hint="cs"/>
          <w:sz w:val="32"/>
          <w:szCs w:val="32"/>
          <w:rtl/>
        </w:rPr>
        <w:t>%)، أما الصور التفاعلية التي تضمنت في المقرر عن التكنولوجيا فقد جاءت بنسب مختلفة في المقررين حيث بلغت(</w:t>
      </w:r>
      <w:r w:rsidR="007411D9">
        <w:rPr>
          <w:rFonts w:ascii="Traditional Arabic" w:hAnsi="Traditional Arabic" w:cs="Traditional Arabic" w:hint="cs"/>
          <w:sz w:val="32"/>
          <w:szCs w:val="32"/>
          <w:rtl/>
        </w:rPr>
        <w:t xml:space="preserve">8%) لكتاب الطالب بجزئه الأول، وبنسبة أقل بلغت(3%) لكتاب الطالب بجزئه الثاني، أما باقي المؤشرات </w:t>
      </w:r>
      <w:r w:rsidR="00C9006B">
        <w:rPr>
          <w:rFonts w:ascii="Traditional Arabic" w:hAnsi="Traditional Arabic" w:cs="Traditional Arabic" w:hint="cs"/>
          <w:sz w:val="32"/>
          <w:szCs w:val="32"/>
          <w:rtl/>
        </w:rPr>
        <w:t>ق</w:t>
      </w:r>
      <w:r w:rsidR="007411D9">
        <w:rPr>
          <w:rFonts w:ascii="Traditional Arabic" w:hAnsi="Traditional Arabic" w:cs="Traditional Arabic" w:hint="cs"/>
          <w:sz w:val="32"/>
          <w:szCs w:val="32"/>
          <w:rtl/>
        </w:rPr>
        <w:t xml:space="preserve">د توزعت </w:t>
      </w:r>
      <w:r w:rsidR="00C9006B">
        <w:rPr>
          <w:rFonts w:ascii="Traditional Arabic" w:hAnsi="Traditional Arabic" w:cs="Traditional Arabic" w:hint="cs"/>
          <w:sz w:val="32"/>
          <w:szCs w:val="32"/>
          <w:rtl/>
        </w:rPr>
        <w:t>في المقررين بنسب مختلفة</w:t>
      </w:r>
      <w:r w:rsidR="005E4CD1">
        <w:rPr>
          <w:rFonts w:ascii="Traditional Arabic" w:hAnsi="Traditional Arabic" w:cs="Traditional Arabic" w:hint="cs"/>
          <w:sz w:val="32"/>
          <w:szCs w:val="32"/>
          <w:rtl/>
        </w:rPr>
        <w:t xml:space="preserve"> في المقررين بجزئه الأول والثاني</w:t>
      </w:r>
      <w:r w:rsidR="003E12B7">
        <w:rPr>
          <w:rFonts w:ascii="Traditional Arabic" w:hAnsi="Traditional Arabic" w:cs="Traditional Arabic" w:hint="cs"/>
          <w:sz w:val="32"/>
          <w:szCs w:val="32"/>
          <w:rtl/>
        </w:rPr>
        <w:t>.</w:t>
      </w:r>
    </w:p>
    <w:p w:rsidR="003E12B7" w:rsidRDefault="003E12B7" w:rsidP="00E03CB9">
      <w:pPr>
        <w:autoSpaceDE w:val="0"/>
        <w:autoSpaceDN w:val="0"/>
        <w:adjustRightInd w:val="0"/>
        <w:spacing w:before="240"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أما المحور الثاني من حيث التوافر في المقررين فقد جاء محور(</w:t>
      </w:r>
      <w:r w:rsidR="006033C9">
        <w:rPr>
          <w:rFonts w:ascii="Traditional Arabic" w:hAnsi="Traditional Arabic" w:cs="Traditional Arabic" w:hint="cs"/>
          <w:sz w:val="32"/>
          <w:szCs w:val="32"/>
          <w:rtl/>
        </w:rPr>
        <w:t>تعزيز حب الوطن) حيث تضمن هذا المحور أربع مؤشرات، حيث جاء المؤشر الأول الأكثر توافر في كتاب الطالب بجزئه الأول بنسبة(4%)</w:t>
      </w:r>
      <w:r w:rsidR="00AE7681">
        <w:rPr>
          <w:rFonts w:ascii="Traditional Arabic" w:hAnsi="Traditional Arabic" w:cs="Traditional Arabic" w:hint="cs"/>
          <w:sz w:val="32"/>
          <w:szCs w:val="32"/>
          <w:rtl/>
        </w:rPr>
        <w:t xml:space="preserve">، أما كتاب الطالب بجزئه الثاني فقد </w:t>
      </w:r>
      <w:r w:rsidR="0079549D">
        <w:rPr>
          <w:rFonts w:ascii="Traditional Arabic" w:hAnsi="Traditional Arabic" w:cs="Traditional Arabic" w:hint="cs"/>
          <w:sz w:val="32"/>
          <w:szCs w:val="32"/>
          <w:rtl/>
        </w:rPr>
        <w:t>انعدم</w:t>
      </w:r>
      <w:r w:rsidR="00AE7681">
        <w:rPr>
          <w:rFonts w:ascii="Traditional Arabic" w:hAnsi="Traditional Arabic" w:cs="Traditional Arabic" w:hint="cs"/>
          <w:sz w:val="32"/>
          <w:szCs w:val="32"/>
          <w:rtl/>
        </w:rPr>
        <w:t xml:space="preserve"> منه تمام بنسبة(0%)</w:t>
      </w:r>
      <w:r w:rsidR="0079549D">
        <w:rPr>
          <w:rFonts w:ascii="Traditional Arabic" w:hAnsi="Traditional Arabic" w:cs="Traditional Arabic" w:hint="cs"/>
          <w:sz w:val="32"/>
          <w:szCs w:val="32"/>
          <w:rtl/>
        </w:rPr>
        <w:t>، أما المؤشر الثاني الدفاع عن الوطن فقد وجد أيضا بنسب مختلفة في المقررين حيث جاء متوافر في كتاب الطالب بجزئه الأول بنسبة(2%)، وبنسبة(0%) في المقرر بجزئه الثاني،</w:t>
      </w:r>
      <w:r w:rsidR="00162E87">
        <w:rPr>
          <w:rFonts w:ascii="Traditional Arabic" w:hAnsi="Traditional Arabic" w:cs="Traditional Arabic" w:hint="cs"/>
          <w:sz w:val="32"/>
          <w:szCs w:val="32"/>
          <w:rtl/>
        </w:rPr>
        <w:t xml:space="preserve"> أما المؤشر الثالث فقد توافر في كتاب الطالب بجزئه الأول دون الثاني وبنسبة(1%)، في حين توافر المؤشر الرابع خدمة الوطن في كلا المقررين بنسبة(4%) </w:t>
      </w:r>
      <w:r w:rsidR="00B812DF">
        <w:rPr>
          <w:rFonts w:ascii="Traditional Arabic" w:hAnsi="Traditional Arabic" w:cs="Traditional Arabic" w:hint="cs"/>
          <w:sz w:val="32"/>
          <w:szCs w:val="32"/>
          <w:rtl/>
        </w:rPr>
        <w:t>وبنسبة</w:t>
      </w:r>
      <w:r w:rsidR="00162E87">
        <w:rPr>
          <w:rFonts w:ascii="Traditional Arabic" w:hAnsi="Traditional Arabic" w:cs="Traditional Arabic" w:hint="cs"/>
          <w:sz w:val="32"/>
          <w:szCs w:val="32"/>
          <w:rtl/>
        </w:rPr>
        <w:t>(</w:t>
      </w:r>
      <w:r w:rsidR="00B812DF">
        <w:rPr>
          <w:rFonts w:ascii="Traditional Arabic" w:hAnsi="Traditional Arabic" w:cs="Traditional Arabic" w:hint="cs"/>
          <w:sz w:val="32"/>
          <w:szCs w:val="32"/>
          <w:rtl/>
        </w:rPr>
        <w:t>3%) في كتاب الطالب بجزئه الثاني.</w:t>
      </w:r>
    </w:p>
    <w:p w:rsidR="00B812DF" w:rsidRDefault="001A2BA6" w:rsidP="0079549D">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812DF">
        <w:rPr>
          <w:rFonts w:ascii="Traditional Arabic" w:hAnsi="Traditional Arabic" w:cs="Traditional Arabic" w:hint="cs"/>
          <w:sz w:val="32"/>
          <w:szCs w:val="32"/>
          <w:rtl/>
        </w:rPr>
        <w:t>في حين جاء المحور الثالث من حيث التوافر في المقررين</w:t>
      </w:r>
      <w:r w:rsidR="00364740">
        <w:rPr>
          <w:rFonts w:ascii="Traditional Arabic" w:hAnsi="Traditional Arabic" w:cs="Traditional Arabic" w:hint="cs"/>
          <w:sz w:val="32"/>
          <w:szCs w:val="32"/>
          <w:rtl/>
        </w:rPr>
        <w:t xml:space="preserve"> الصور التفاعلية عن(العادات الاجتماعية)</w:t>
      </w:r>
      <w:r w:rsidR="00E85764">
        <w:rPr>
          <w:rFonts w:ascii="Traditional Arabic" w:hAnsi="Traditional Arabic" w:cs="Traditional Arabic" w:hint="cs"/>
          <w:sz w:val="32"/>
          <w:szCs w:val="32"/>
          <w:rtl/>
        </w:rPr>
        <w:t xml:space="preserve"> حيث جاء المؤشر السابع هو عن احترام المهن وتقديرها بنسبة(6</w:t>
      </w:r>
      <w:r w:rsidR="00AA0AB6">
        <w:rPr>
          <w:rFonts w:ascii="Traditional Arabic" w:hAnsi="Traditional Arabic" w:cs="Traditional Arabic" w:hint="cs"/>
          <w:sz w:val="32"/>
          <w:szCs w:val="32"/>
          <w:rtl/>
        </w:rPr>
        <w:t>%) في كتاب الطالب بجزئه الأول، وبنسبة(1%) في كتاب الطالب بجزئه الثاني، في حين جاءت المؤشرات الأخرى بنسب متفاوتة من حيث الوجود وبعضها غير متوافر في كلا المقررين.</w:t>
      </w:r>
    </w:p>
    <w:p w:rsidR="00B812DF" w:rsidRDefault="00837DFC" w:rsidP="0079549D">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552B3">
        <w:rPr>
          <w:rFonts w:ascii="Traditional Arabic" w:hAnsi="Traditional Arabic" w:cs="Traditional Arabic" w:hint="cs"/>
          <w:sz w:val="32"/>
          <w:szCs w:val="32"/>
          <w:rtl/>
        </w:rPr>
        <w:t xml:space="preserve"> أما</w:t>
      </w:r>
      <w:r w:rsidR="00E87462">
        <w:rPr>
          <w:rFonts w:ascii="Traditional Arabic" w:hAnsi="Traditional Arabic" w:cs="Traditional Arabic" w:hint="cs"/>
          <w:sz w:val="32"/>
          <w:szCs w:val="32"/>
          <w:rtl/>
        </w:rPr>
        <w:t xml:space="preserve"> الرابع من حيث التوافر في كتابي الطالب بجزائه الأول والثاني فهو محور( القيم الدينية)</w:t>
      </w:r>
      <w:r w:rsidR="0049625C">
        <w:rPr>
          <w:rFonts w:ascii="Traditional Arabic" w:hAnsi="Traditional Arabic" w:cs="Traditional Arabic" w:hint="cs"/>
          <w:sz w:val="32"/>
          <w:szCs w:val="32"/>
          <w:rtl/>
        </w:rPr>
        <w:t xml:space="preserve"> حيث جاء المؤشر الأول من حيث التواجد هو الصور التفاعلية عن الحج</w:t>
      </w:r>
      <w:r w:rsidR="00426F57">
        <w:rPr>
          <w:rFonts w:ascii="Traditional Arabic" w:hAnsi="Traditional Arabic" w:cs="Traditional Arabic" w:hint="cs"/>
          <w:sz w:val="32"/>
          <w:szCs w:val="32"/>
          <w:rtl/>
        </w:rPr>
        <w:t xml:space="preserve"> حيث توافر بنسبة(5%) في الجزء الأول من كتاب لغتي الخالدة للصف الأول المتوسط، في حين </w:t>
      </w:r>
      <w:r w:rsidR="00001CC3">
        <w:rPr>
          <w:rFonts w:ascii="Traditional Arabic" w:hAnsi="Traditional Arabic" w:cs="Traditional Arabic" w:hint="cs"/>
          <w:sz w:val="32"/>
          <w:szCs w:val="32"/>
          <w:rtl/>
        </w:rPr>
        <w:t>غاب تمام في الجزء الثاني من المقرر، جاء بعده وجود صور تفاعلية عن الصلاة بنسبة(</w:t>
      </w:r>
      <w:r w:rsidR="00D06B89">
        <w:rPr>
          <w:rFonts w:ascii="Traditional Arabic" w:hAnsi="Traditional Arabic" w:cs="Traditional Arabic" w:hint="cs"/>
          <w:sz w:val="32"/>
          <w:szCs w:val="32"/>
          <w:rtl/>
        </w:rPr>
        <w:t xml:space="preserve">2%) في كتاب الطالب بجزئه الأول وفي حين غاب في كتاب الطالب بجزئه الثاني، وجاء بعد هذا المؤشر وجود </w:t>
      </w:r>
      <w:r w:rsidR="009D368B">
        <w:rPr>
          <w:rFonts w:ascii="Traditional Arabic" w:hAnsi="Traditional Arabic" w:cs="Traditional Arabic" w:hint="cs"/>
          <w:sz w:val="32"/>
          <w:szCs w:val="32"/>
          <w:rtl/>
        </w:rPr>
        <w:t xml:space="preserve">صور تفاعلية تصويرية عن أعياد المسلمين بنسبة(1%)في مقرر لغتي الخالدة بجزئه الثاني في حين غاب في المقرر بجزئه الأول، أما </w:t>
      </w:r>
      <w:r w:rsidR="00342E6A">
        <w:rPr>
          <w:rFonts w:ascii="Traditional Arabic" w:hAnsi="Traditional Arabic" w:cs="Traditional Arabic" w:hint="cs"/>
          <w:sz w:val="32"/>
          <w:szCs w:val="32"/>
          <w:rtl/>
        </w:rPr>
        <w:t xml:space="preserve">المؤشر الثاني والثالث عن الزكاة ورمضان فلم تجود </w:t>
      </w:r>
      <w:r w:rsidR="00F02F74">
        <w:rPr>
          <w:rFonts w:ascii="Traditional Arabic" w:hAnsi="Traditional Arabic" w:cs="Traditional Arabic" w:hint="cs"/>
          <w:sz w:val="32"/>
          <w:szCs w:val="32"/>
          <w:rtl/>
        </w:rPr>
        <w:t>في المقررين أبدًا ربما يعود السبب لموضوعات المقررين التي تستهدف بالدراسة.</w:t>
      </w:r>
    </w:p>
    <w:p w:rsidR="005E4CD1" w:rsidRDefault="00837DFC" w:rsidP="00A65A98">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E4CD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حين كان المحور الخامس من حيث التواجد والأخير هو المحور الأول(الصور التفاعلية</w:t>
      </w:r>
      <w:r w:rsidR="00B30A54">
        <w:rPr>
          <w:rFonts w:ascii="Traditional Arabic" w:hAnsi="Traditional Arabic" w:cs="Traditional Arabic" w:hint="cs"/>
          <w:sz w:val="32"/>
          <w:szCs w:val="32"/>
          <w:rtl/>
        </w:rPr>
        <w:t xml:space="preserve"> القيم الأخلاقية) الذي ضم(12)مؤشر،</w:t>
      </w:r>
      <w:r w:rsidR="000610BF">
        <w:rPr>
          <w:rFonts w:ascii="Traditional Arabic" w:hAnsi="Traditional Arabic" w:cs="Traditional Arabic" w:hint="cs"/>
          <w:sz w:val="32"/>
          <w:szCs w:val="32"/>
          <w:rtl/>
        </w:rPr>
        <w:t xml:space="preserve"> حيث تواجد في المقررين بجزئه الأول والثاني بنسبة أقل من باقي المحور حيث جاءت الصور التصويرية التفاعلية التي تعبر عن كل من(</w:t>
      </w:r>
      <w:r w:rsidR="005829EF">
        <w:rPr>
          <w:rFonts w:ascii="Traditional Arabic" w:hAnsi="Traditional Arabic" w:cs="Traditional Arabic" w:hint="cs"/>
          <w:sz w:val="32"/>
          <w:szCs w:val="32"/>
          <w:rtl/>
        </w:rPr>
        <w:t>الصبر والصدق، الأمانة، وحب عمل الخير والرفق بالحيوان، ومراعاة حقوق الأطفال، وطاعة الوالدين و</w:t>
      </w:r>
      <w:r w:rsidR="00911FFE">
        <w:rPr>
          <w:rFonts w:ascii="Traditional Arabic" w:hAnsi="Traditional Arabic" w:cs="Traditional Arabic" w:hint="cs"/>
          <w:sz w:val="32"/>
          <w:szCs w:val="32"/>
          <w:rtl/>
        </w:rPr>
        <w:t>العدل بنسبة(0%) في المقرر بجزئه الأول والثاني،</w:t>
      </w:r>
      <w:r w:rsidR="00F673BD">
        <w:rPr>
          <w:rFonts w:ascii="Traditional Arabic" w:hAnsi="Traditional Arabic" w:cs="Traditional Arabic" w:hint="cs"/>
          <w:sz w:val="32"/>
          <w:szCs w:val="32"/>
          <w:rtl/>
        </w:rPr>
        <w:t xml:space="preserve"> أما مؤشر البيانات التصويرية التفاعلية عن النظافة فقد تواجدت </w:t>
      </w:r>
      <w:r w:rsidR="002961EE">
        <w:rPr>
          <w:rFonts w:ascii="Traditional Arabic" w:hAnsi="Traditional Arabic" w:cs="Traditional Arabic" w:hint="cs"/>
          <w:sz w:val="32"/>
          <w:szCs w:val="32"/>
          <w:rtl/>
        </w:rPr>
        <w:t>بنسبة(2%) في المقرر بجزئه الثاني دون الأول، أما مؤشر البيانات التصويرية التفاعلية عن المحافظة على النظام فقد تواجدت بنسبة (2%) في المقرر بجزئه الأول و(4%) في المقرر بجزئه الثاني، في حين جاء مؤشر</w:t>
      </w:r>
      <w:r w:rsidR="00FA6041">
        <w:rPr>
          <w:rFonts w:ascii="Traditional Arabic" w:hAnsi="Traditional Arabic" w:cs="Traditional Arabic" w:hint="cs"/>
          <w:sz w:val="32"/>
          <w:szCs w:val="32"/>
          <w:rtl/>
        </w:rPr>
        <w:t xml:space="preserve"> الصور التفاعلية عن الآداب في تناول الطعام والشراب بنسبة(0%) في المقرر بجزئه الأول و</w:t>
      </w:r>
      <w:r w:rsidR="00A47110">
        <w:rPr>
          <w:rFonts w:ascii="Traditional Arabic" w:hAnsi="Traditional Arabic" w:cs="Traditional Arabic" w:hint="cs"/>
          <w:sz w:val="32"/>
          <w:szCs w:val="32"/>
          <w:rtl/>
        </w:rPr>
        <w:t>(2%) في المقرر بجزئه الثاني، وأخيرا مؤشر تقدير عظمته الله ونعمته توافر بنسبة(4%) في المقرر بجزئه الثاني وغاب في المقرر بجزئه الأول؛ وربما يعود السبب لعدم تناول المقرر لتلك موضوعات بصورة صريحة</w:t>
      </w:r>
      <w:r w:rsidR="00E03CB9">
        <w:rPr>
          <w:rFonts w:ascii="Traditional Arabic" w:hAnsi="Traditional Arabic" w:cs="Traditional Arabic" w:hint="cs"/>
          <w:sz w:val="32"/>
          <w:szCs w:val="32"/>
          <w:rtl/>
        </w:rPr>
        <w:t>،</w:t>
      </w:r>
      <w:r w:rsidR="001C15C5">
        <w:rPr>
          <w:rFonts w:ascii="Traditional Arabic" w:hAnsi="Traditional Arabic" w:cs="Traditional Arabic" w:hint="cs"/>
          <w:sz w:val="32"/>
          <w:szCs w:val="32"/>
          <w:rtl/>
        </w:rPr>
        <w:t xml:space="preserve"> حيث تقسم موضوعات المقرر على شكل وحدات دراسية كل وحدة تتناول موضوع معين،</w:t>
      </w:r>
      <w:r w:rsidR="00E03CB9">
        <w:rPr>
          <w:rFonts w:ascii="Traditional Arabic" w:hAnsi="Traditional Arabic" w:cs="Traditional Arabic" w:hint="cs"/>
          <w:sz w:val="32"/>
          <w:szCs w:val="32"/>
          <w:rtl/>
        </w:rPr>
        <w:t xml:space="preserve"> ويمكننا توضيح</w:t>
      </w:r>
      <w:r w:rsidR="00314311">
        <w:rPr>
          <w:rFonts w:ascii="Traditional Arabic" w:hAnsi="Traditional Arabic" w:cs="Traditional Arabic" w:hint="cs"/>
          <w:sz w:val="32"/>
          <w:szCs w:val="32"/>
          <w:rtl/>
        </w:rPr>
        <w:t xml:space="preserve"> هذه النتائج التي تم الحصول عليها في أثناء تحليل مقررات لغتي الخالدة للصف الأول المتوسط</w:t>
      </w:r>
      <w:r w:rsidR="00A65A98">
        <w:rPr>
          <w:rFonts w:ascii="Traditional Arabic" w:hAnsi="Traditional Arabic" w:cs="Traditional Arabic" w:hint="cs"/>
          <w:sz w:val="32"/>
          <w:szCs w:val="32"/>
          <w:rtl/>
        </w:rPr>
        <w:t>(الجزء الأول والثاني)</w:t>
      </w:r>
      <w:r w:rsidR="00E03CB9">
        <w:rPr>
          <w:rFonts w:ascii="Traditional Arabic" w:hAnsi="Traditional Arabic" w:cs="Traditional Arabic" w:hint="cs"/>
          <w:sz w:val="32"/>
          <w:szCs w:val="32"/>
          <w:rtl/>
        </w:rPr>
        <w:t xml:space="preserve"> خلال الشكل البياني التالي:</w:t>
      </w:r>
    </w:p>
    <w:p w:rsidR="005E4CD1" w:rsidRPr="001E10A7" w:rsidRDefault="001E10A7" w:rsidP="001E10A7">
      <w:pPr>
        <w:rPr>
          <w:rtl/>
        </w:rPr>
      </w:pPr>
      <w:r>
        <w:rPr>
          <w:noProof/>
        </w:rPr>
        <w:drawing>
          <wp:inline distT="0" distB="0" distL="0" distR="0">
            <wp:extent cx="5274310" cy="3076575"/>
            <wp:effectExtent l="19050" t="0" r="21590" b="0"/>
            <wp:docPr id="1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F467A" w:rsidRDefault="004C1551" w:rsidP="009843D3">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E10A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شكل(3) يوضح النسبة المئوية لمحور البطاقة حسب تناولها في المقررات للصف الأول </w:t>
      </w:r>
      <w:r w:rsidR="001A2655">
        <w:rPr>
          <w:rFonts w:ascii="Traditional Arabic" w:hAnsi="Traditional Arabic" w:cs="Traditional Arabic" w:hint="cs"/>
          <w:sz w:val="32"/>
          <w:szCs w:val="32"/>
          <w:rtl/>
        </w:rPr>
        <w:t>ال</w:t>
      </w:r>
      <w:r>
        <w:rPr>
          <w:rFonts w:ascii="Traditional Arabic" w:hAnsi="Traditional Arabic" w:cs="Traditional Arabic" w:hint="cs"/>
          <w:sz w:val="32"/>
          <w:szCs w:val="32"/>
          <w:rtl/>
        </w:rPr>
        <w:t>متوسط</w:t>
      </w:r>
    </w:p>
    <w:p w:rsidR="00FF467A" w:rsidRDefault="00FF467A">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A65A98" w:rsidRPr="00442BF9" w:rsidRDefault="004C1551" w:rsidP="009D5A22">
      <w:pPr>
        <w:pStyle w:val="2"/>
        <w:jc w:val="left"/>
        <w:rPr>
          <w:rtl/>
        </w:rPr>
      </w:pPr>
      <w:bookmarkStart w:id="16" w:name="_Toc526569927"/>
      <w:r w:rsidRPr="00442BF9">
        <w:rPr>
          <w:rFonts w:hint="cs"/>
          <w:rtl/>
        </w:rPr>
        <w:t>إجابة السؤال الثاني، ومناقشتها</w:t>
      </w:r>
      <w:r w:rsidR="00E145DB" w:rsidRPr="00442BF9">
        <w:rPr>
          <w:rFonts w:hint="cs"/>
          <w:rtl/>
        </w:rPr>
        <w:t>:</w:t>
      </w:r>
      <w:bookmarkEnd w:id="16"/>
    </w:p>
    <w:p w:rsidR="00A357B8" w:rsidRPr="0018236F" w:rsidRDefault="00A357B8" w:rsidP="00952C83">
      <w:pPr>
        <w:autoSpaceDE w:val="0"/>
        <w:autoSpaceDN w:val="0"/>
        <w:adjustRightInd w:val="0"/>
        <w:spacing w:after="0"/>
        <w:jc w:val="both"/>
        <w:rPr>
          <w:rFonts w:ascii="Traditional Arabic" w:hAnsi="Traditional Arabic" w:cs="Traditional Arabic"/>
          <w:sz w:val="32"/>
          <w:szCs w:val="32"/>
          <w:rtl/>
        </w:rPr>
      </w:pPr>
      <w:r w:rsidRPr="0018236F">
        <w:rPr>
          <w:rFonts w:ascii="Traditional Arabic" w:hAnsi="Traditional Arabic" w:cs="Traditional Arabic" w:hint="cs"/>
          <w:sz w:val="32"/>
          <w:szCs w:val="32"/>
          <w:rtl/>
        </w:rPr>
        <w:t xml:space="preserve">وينص السؤال </w:t>
      </w:r>
      <w:r w:rsidR="00681AD4">
        <w:rPr>
          <w:rFonts w:ascii="Traditional Arabic" w:hAnsi="Traditional Arabic" w:cs="Traditional Arabic" w:hint="cs"/>
          <w:sz w:val="32"/>
          <w:szCs w:val="32"/>
          <w:rtl/>
        </w:rPr>
        <w:t>الثاني</w:t>
      </w:r>
      <w:r w:rsidRPr="0018236F">
        <w:rPr>
          <w:rFonts w:ascii="Traditional Arabic" w:hAnsi="Traditional Arabic" w:cs="Traditional Arabic" w:hint="cs"/>
          <w:sz w:val="32"/>
          <w:szCs w:val="32"/>
          <w:rtl/>
        </w:rPr>
        <w:t xml:space="preserve"> على التالي: ما درجة تضمين كتاب(الطالب) بجزائه(الأول والثاني) للصف </w:t>
      </w:r>
      <w:r>
        <w:rPr>
          <w:rFonts w:ascii="Traditional Arabic" w:hAnsi="Traditional Arabic" w:cs="Traditional Arabic" w:hint="cs"/>
          <w:sz w:val="32"/>
          <w:szCs w:val="32"/>
          <w:rtl/>
        </w:rPr>
        <w:t xml:space="preserve">الثاني </w:t>
      </w:r>
      <w:r w:rsidRPr="0018236F">
        <w:rPr>
          <w:rFonts w:ascii="Traditional Arabic" w:hAnsi="Traditional Arabic" w:cs="Traditional Arabic" w:hint="cs"/>
          <w:sz w:val="32"/>
          <w:szCs w:val="32"/>
          <w:rtl/>
        </w:rPr>
        <w:t>المتوسط للبيانات التصويرية التفاعلية(الإنفوجرافيك)؟</w:t>
      </w:r>
    </w:p>
    <w:p w:rsidR="00A357B8" w:rsidRDefault="00A357B8" w:rsidP="00791089">
      <w:pPr>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وللإجابة عن السؤال تم تطبيق بطاقة تحليل محتوى مقررات لغتي الخالدة في ضوء مدى تضمينها للبيانات التصويرية التفاعلية(الإنفواجرفيك) على كتاب الطالب للصف الثاني المتوسط بجزائه الأول والثاني، كما تم استخدام برنامج(</w:t>
      </w:r>
      <w:r>
        <w:rPr>
          <w:rFonts w:ascii="Traditional Arabic" w:hAnsi="Traditional Arabic" w:cs="Traditional Arabic"/>
          <w:sz w:val="32"/>
          <w:szCs w:val="32"/>
        </w:rPr>
        <w:t>SSPS</w:t>
      </w:r>
      <w:r>
        <w:rPr>
          <w:rFonts w:ascii="Traditional Arabic" w:hAnsi="Traditional Arabic" w:cs="Traditional Arabic" w:hint="cs"/>
          <w:sz w:val="32"/>
          <w:szCs w:val="32"/>
          <w:rtl/>
        </w:rPr>
        <w:t xml:space="preserve"> ) لحساب التكرارات والنسب المئوية، فكانت النتائج كالتالي التالي جدول(</w:t>
      </w:r>
      <w:r w:rsidR="00791089">
        <w:rPr>
          <w:rFonts w:ascii="Traditional Arabic" w:hAnsi="Traditional Arabic" w:cs="Traditional Arabic" w:hint="cs"/>
          <w:sz w:val="32"/>
          <w:szCs w:val="32"/>
          <w:rtl/>
        </w:rPr>
        <w:t>6</w:t>
      </w:r>
      <w:r>
        <w:rPr>
          <w:rFonts w:ascii="Traditional Arabic" w:hAnsi="Traditional Arabic" w:cs="Traditional Arabic" w:hint="cs"/>
          <w:sz w:val="32"/>
          <w:szCs w:val="32"/>
          <w:rtl/>
        </w:rPr>
        <w:t xml:space="preserve">) يوضح نتائج تحليل مقررات لغتي الخالدة للصف </w:t>
      </w:r>
      <w:r w:rsidR="00791089">
        <w:rPr>
          <w:rFonts w:ascii="Traditional Arabic" w:hAnsi="Traditional Arabic" w:cs="Traditional Arabic" w:hint="cs"/>
          <w:sz w:val="32"/>
          <w:szCs w:val="32"/>
          <w:rtl/>
        </w:rPr>
        <w:t>الثاني</w:t>
      </w:r>
      <w:r>
        <w:rPr>
          <w:rFonts w:ascii="Traditional Arabic" w:hAnsi="Traditional Arabic" w:cs="Traditional Arabic" w:hint="cs"/>
          <w:sz w:val="32"/>
          <w:szCs w:val="32"/>
          <w:rtl/>
        </w:rPr>
        <w:t xml:space="preserve"> المتوسط في ضوء البيانات التصويرية التفاعلية (الإنفوجرافيك).</w:t>
      </w:r>
    </w:p>
    <w:tbl>
      <w:tblPr>
        <w:tblStyle w:val="a8"/>
        <w:bidiVisual/>
        <w:tblW w:w="9645" w:type="dxa"/>
        <w:tblInd w:w="-233" w:type="dxa"/>
        <w:tblLayout w:type="fixed"/>
        <w:tblLook w:val="04A0" w:firstRow="1" w:lastRow="0" w:firstColumn="1" w:lastColumn="0" w:noHBand="0" w:noVBand="1"/>
      </w:tblPr>
      <w:tblGrid>
        <w:gridCol w:w="566"/>
        <w:gridCol w:w="3829"/>
        <w:gridCol w:w="1277"/>
        <w:gridCol w:w="1418"/>
        <w:gridCol w:w="1277"/>
        <w:gridCol w:w="1278"/>
      </w:tblGrid>
      <w:tr w:rsidR="00795D5B" w:rsidTr="00795D5B">
        <w:trPr>
          <w:trHeight w:val="114"/>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الرقم</w:t>
            </w:r>
          </w:p>
        </w:tc>
        <w:tc>
          <w:tcPr>
            <w:tcW w:w="38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العبارة</w:t>
            </w:r>
          </w:p>
        </w:tc>
        <w:tc>
          <w:tcPr>
            <w:tcW w:w="2693" w:type="dxa"/>
            <w:gridSpan w:val="2"/>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الفصل الدراسي الأول</w:t>
            </w:r>
          </w:p>
        </w:tc>
        <w:tc>
          <w:tcPr>
            <w:tcW w:w="2553" w:type="dxa"/>
            <w:gridSpan w:val="2"/>
            <w:tcBorders>
              <w:top w:val="single" w:sz="4" w:space="0" w:color="auto"/>
              <w:left w:val="single" w:sz="4" w:space="0" w:color="000000" w:themeColor="text1"/>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الفصل الدراسي الثاني</w:t>
            </w:r>
          </w:p>
        </w:tc>
      </w:tr>
      <w:tr w:rsidR="00795D5B" w:rsidTr="00795D5B">
        <w:trPr>
          <w:trHeight w:val="231"/>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65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التكرارات</w:t>
            </w:r>
          </w:p>
        </w:tc>
        <w:tc>
          <w:tcPr>
            <w:tcW w:w="1417" w:type="dxa"/>
            <w:tcBorders>
              <w:top w:val="single" w:sz="4" w:space="0" w:color="auto"/>
              <w:left w:val="single" w:sz="4" w:space="0" w:color="000000" w:themeColor="text1"/>
              <w:bottom w:val="single" w:sz="4" w:space="0" w:color="000000" w:themeColor="text1"/>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النسب المئوية</w:t>
            </w:r>
          </w:p>
        </w:tc>
        <w:tc>
          <w:tcPr>
            <w:tcW w:w="1276" w:type="dxa"/>
            <w:tcBorders>
              <w:top w:val="single" w:sz="4" w:space="0" w:color="auto"/>
              <w:left w:val="single" w:sz="18" w:space="0" w:color="auto"/>
              <w:bottom w:val="single" w:sz="4" w:space="0" w:color="000000" w:themeColor="text1"/>
              <w:right w:val="single" w:sz="4" w:space="0" w:color="auto"/>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التكرارات</w:t>
            </w:r>
          </w:p>
        </w:tc>
        <w:tc>
          <w:tcPr>
            <w:tcW w:w="1277" w:type="dxa"/>
            <w:tcBorders>
              <w:top w:val="single" w:sz="4" w:space="0" w:color="auto"/>
              <w:left w:val="single" w:sz="4" w:space="0" w:color="auto"/>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النسب المئوية</w:t>
            </w:r>
          </w:p>
        </w:tc>
      </w:tr>
      <w:tr w:rsidR="00795D5B" w:rsidTr="00795D5B">
        <w:trPr>
          <w:trHeight w:val="257"/>
        </w:trPr>
        <w:tc>
          <w:tcPr>
            <w:tcW w:w="567"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أ</w:t>
            </w:r>
          </w:p>
        </w:tc>
        <w:tc>
          <w:tcPr>
            <w:tcW w:w="6520" w:type="dxa"/>
            <w:gridSpan w:val="3"/>
            <w:tcBorders>
              <w:top w:val="single" w:sz="4" w:space="0" w:color="000000" w:themeColor="text1"/>
              <w:left w:val="nil"/>
              <w:bottom w:val="single" w:sz="4" w:space="0" w:color="auto"/>
              <w:right w:val="single" w:sz="18" w:space="0" w:color="auto"/>
            </w:tcBorders>
            <w:shd w:val="clear" w:color="auto" w:fill="8DB3E2" w:themeFill="text2" w:themeFillTint="66"/>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الأخلاقية.</w:t>
            </w:r>
          </w:p>
        </w:tc>
        <w:tc>
          <w:tcPr>
            <w:tcW w:w="1276"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795D5B" w:rsidRDefault="00795D5B" w:rsidP="00795D5B">
            <w:pPr>
              <w:rPr>
                <w:rFonts w:ascii="Traditional Arabic" w:hAnsi="Traditional Arabic" w:cs="Traditional Arabic"/>
                <w:sz w:val="24"/>
                <w:szCs w:val="24"/>
              </w:rPr>
            </w:pPr>
          </w:p>
        </w:tc>
        <w:tc>
          <w:tcPr>
            <w:tcW w:w="1277"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795D5B" w:rsidRDefault="00795D5B" w:rsidP="00795D5B">
            <w:pPr>
              <w:rPr>
                <w:rFonts w:ascii="Traditional Arabic" w:hAnsi="Traditional Arabic" w:cs="Traditional Arabic"/>
                <w:sz w:val="24"/>
                <w:szCs w:val="24"/>
              </w:rPr>
            </w:pPr>
          </w:p>
        </w:tc>
      </w:tr>
      <w:tr w:rsidR="00795D5B" w:rsidTr="00795D5B">
        <w:trPr>
          <w:trHeight w:val="195"/>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الصبر.</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193"/>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الصدق.</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4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الأمانة.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85"/>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حب عمل الخير.</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الرفق بالحيوان.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30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مراعاة حقوق الأطفال.</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85"/>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المحافظة على النظافة.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19</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15</w:t>
            </w:r>
            <w:r>
              <w:rPr>
                <w:rFonts w:ascii="Traditional Arabic" w:hAnsi="Traditional Arabic" w:cs="Traditional Arabic"/>
                <w:sz w:val="24"/>
                <w:szCs w:val="24"/>
                <w:rtl/>
              </w:rPr>
              <w:t>%</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المحافظة على النظام.</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الآداب في تناول الطعام والشراب.</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795D5B" w:rsidTr="00795D5B">
        <w:trPr>
          <w:trHeight w:val="21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تقدير عظمة الله ونعمته.</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9</w:t>
            </w:r>
          </w:p>
        </w:tc>
        <w:tc>
          <w:tcPr>
            <w:tcW w:w="1277" w:type="dxa"/>
            <w:tcBorders>
              <w:top w:val="single" w:sz="4" w:space="0" w:color="auto"/>
              <w:left w:val="single" w:sz="18"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7</w:t>
            </w:r>
            <w:r>
              <w:rPr>
                <w:rFonts w:ascii="Traditional Arabic" w:hAnsi="Traditional Arabic" w:cs="Traditional Arabic"/>
                <w:sz w:val="24"/>
                <w:szCs w:val="24"/>
                <w:rtl/>
              </w:rPr>
              <w:t>%</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العدل.</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144"/>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vAlign w:val="center"/>
            <w:hideMark/>
          </w:tcPr>
          <w:p w:rsidR="00795D5B" w:rsidRDefault="00795D5B" w:rsidP="00795D5B">
            <w:pPr>
              <w:pStyle w:val="a4"/>
              <w:numPr>
                <w:ilvl w:val="0"/>
                <w:numId w:val="26"/>
              </w:numPr>
              <w:jc w:val="both"/>
              <w:rPr>
                <w:rFonts w:ascii="Traditional Arabic" w:hAnsi="Traditional Arabic" w:cs="Traditional Arabic"/>
                <w:sz w:val="24"/>
                <w:szCs w:val="24"/>
              </w:rPr>
            </w:pPr>
            <w:r>
              <w:rPr>
                <w:rFonts w:ascii="Traditional Arabic" w:hAnsi="Traditional Arabic" w:cs="Traditional Arabic"/>
                <w:sz w:val="24"/>
                <w:szCs w:val="24"/>
                <w:rtl/>
              </w:rPr>
              <w:t>صور تفاعلية عن طاعة الوالدين.</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000000" w:themeColor="text1"/>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000000" w:themeColor="text1"/>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70"/>
        </w:trPr>
        <w:tc>
          <w:tcPr>
            <w:tcW w:w="567"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ب</w:t>
            </w:r>
          </w:p>
        </w:tc>
        <w:tc>
          <w:tcPr>
            <w:tcW w:w="6520" w:type="dxa"/>
            <w:gridSpan w:val="3"/>
            <w:tcBorders>
              <w:top w:val="single" w:sz="4" w:space="0" w:color="auto"/>
              <w:left w:val="nil"/>
              <w:bottom w:val="single" w:sz="4" w:space="0" w:color="auto"/>
              <w:right w:val="single" w:sz="18" w:space="0" w:color="auto"/>
            </w:tcBorders>
            <w:shd w:val="clear" w:color="auto" w:fill="8DB3E2" w:themeFill="text2" w:themeFillTint="66"/>
            <w:hideMark/>
          </w:tcPr>
          <w:p w:rsidR="00795D5B" w:rsidRDefault="00795D5B" w:rsidP="00795D5B">
            <w:pPr>
              <w:spacing w:line="276" w:lineRule="auto"/>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الدينية</w:t>
            </w:r>
          </w:p>
        </w:tc>
        <w:tc>
          <w:tcPr>
            <w:tcW w:w="1276"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c>
          <w:tcPr>
            <w:tcW w:w="1277" w:type="dxa"/>
            <w:tcBorders>
              <w:top w:val="single" w:sz="4" w:space="0" w:color="auto"/>
              <w:left w:val="single" w:sz="4" w:space="0" w:color="auto"/>
              <w:bottom w:val="single" w:sz="4" w:space="0" w:color="auto"/>
              <w:right w:val="single" w:sz="4" w:space="0" w:color="000000" w:themeColor="text1"/>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r>
      <w:tr w:rsidR="00795D5B" w:rsidTr="00795D5B">
        <w:trPr>
          <w:trHeight w:val="133"/>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hideMark/>
          </w:tcPr>
          <w:p w:rsidR="00795D5B" w:rsidRDefault="00795D5B" w:rsidP="00795D5B">
            <w:pPr>
              <w:pStyle w:val="a4"/>
              <w:numPr>
                <w:ilvl w:val="0"/>
                <w:numId w:val="27"/>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الصلاة.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hideMark/>
          </w:tcPr>
          <w:p w:rsidR="00795D5B" w:rsidRDefault="00795D5B" w:rsidP="00795D5B">
            <w:pPr>
              <w:pStyle w:val="a4"/>
              <w:numPr>
                <w:ilvl w:val="0"/>
                <w:numId w:val="27"/>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الزكاة.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300"/>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hideMark/>
          </w:tcPr>
          <w:p w:rsidR="00795D5B" w:rsidRDefault="00795D5B" w:rsidP="00795D5B">
            <w:pPr>
              <w:pStyle w:val="a4"/>
              <w:numPr>
                <w:ilvl w:val="0"/>
                <w:numId w:val="27"/>
              </w:numPr>
              <w:rPr>
                <w:rFonts w:ascii="Traditional Arabic" w:hAnsi="Traditional Arabic" w:cs="Traditional Arabic"/>
                <w:sz w:val="24"/>
                <w:szCs w:val="24"/>
              </w:rPr>
            </w:pPr>
            <w:r>
              <w:rPr>
                <w:rFonts w:ascii="Traditional Arabic" w:hAnsi="Traditional Arabic" w:cs="Traditional Arabic"/>
                <w:sz w:val="24"/>
                <w:szCs w:val="24"/>
                <w:rtl/>
              </w:rPr>
              <w:t>صور تفاعلية عن  صوم رمضان.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25"/>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hideMark/>
          </w:tcPr>
          <w:p w:rsidR="00795D5B" w:rsidRDefault="00795D5B" w:rsidP="00795D5B">
            <w:pPr>
              <w:pStyle w:val="a4"/>
              <w:numPr>
                <w:ilvl w:val="0"/>
                <w:numId w:val="27"/>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الحج.</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25"/>
        </w:trPr>
        <w:tc>
          <w:tcPr>
            <w:tcW w:w="567"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nil"/>
              <w:bottom w:val="single" w:sz="4" w:space="0" w:color="auto"/>
              <w:right w:val="single" w:sz="4" w:space="0" w:color="000000" w:themeColor="text1"/>
            </w:tcBorders>
            <w:hideMark/>
          </w:tcPr>
          <w:p w:rsidR="00795D5B" w:rsidRDefault="00795D5B" w:rsidP="00795D5B">
            <w:pPr>
              <w:pStyle w:val="a4"/>
              <w:numPr>
                <w:ilvl w:val="0"/>
                <w:numId w:val="27"/>
              </w:numPr>
              <w:rPr>
                <w:rFonts w:ascii="Traditional Arabic" w:hAnsi="Traditional Arabic" w:cs="Traditional Arabic"/>
                <w:sz w:val="24"/>
                <w:szCs w:val="24"/>
              </w:rPr>
            </w:pPr>
            <w:r>
              <w:rPr>
                <w:rFonts w:ascii="Traditional Arabic" w:hAnsi="Traditional Arabic" w:cs="Traditional Arabic"/>
                <w:sz w:val="24"/>
                <w:szCs w:val="24"/>
                <w:rtl/>
              </w:rPr>
              <w:t>صور تفاعلية عن أعياد المسلمين.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795D5B" w:rsidTr="00795D5B">
        <w:trPr>
          <w:trHeight w:val="330"/>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ج</w:t>
            </w:r>
          </w:p>
        </w:tc>
        <w:tc>
          <w:tcPr>
            <w:tcW w:w="6520" w:type="dxa"/>
            <w:gridSpan w:val="3"/>
            <w:tcBorders>
              <w:top w:val="single" w:sz="4" w:space="0" w:color="auto"/>
              <w:left w:val="single" w:sz="4" w:space="0" w:color="000000" w:themeColor="text1"/>
              <w:bottom w:val="single" w:sz="4" w:space="0" w:color="auto"/>
              <w:right w:val="single" w:sz="18" w:space="0" w:color="auto"/>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العادات الاجتماعية.</w:t>
            </w:r>
          </w:p>
        </w:tc>
        <w:tc>
          <w:tcPr>
            <w:tcW w:w="1276"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c>
          <w:tcPr>
            <w:tcW w:w="1277" w:type="dxa"/>
            <w:tcBorders>
              <w:top w:val="single" w:sz="4" w:space="0" w:color="auto"/>
              <w:left w:val="single" w:sz="4" w:space="0" w:color="auto"/>
              <w:bottom w:val="single" w:sz="4" w:space="0" w:color="auto"/>
              <w:right w:val="single" w:sz="4" w:space="0" w:color="000000" w:themeColor="text1"/>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r>
      <w:tr w:rsidR="00795D5B" w:rsidTr="00795D5B">
        <w:trPr>
          <w:trHeight w:val="25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احترام الآخرين.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1%</w:t>
            </w:r>
          </w:p>
        </w:tc>
      </w:tr>
      <w:tr w:rsidR="00795D5B" w:rsidTr="00795D5B">
        <w:trPr>
          <w:trHeight w:val="31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العطف على الآخرين.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5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صلة الأرحام.</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8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زيارة المرضي.</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إكرام الضيف.</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24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تقديم النصيحة للآخرين.</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795D5B" w:rsidTr="00795D5B">
        <w:trPr>
          <w:trHeight w:val="322"/>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8"/>
              </w:numPr>
              <w:rPr>
                <w:rFonts w:ascii="Traditional Arabic" w:hAnsi="Traditional Arabic" w:cs="Traditional Arabic"/>
                <w:sz w:val="24"/>
                <w:szCs w:val="24"/>
              </w:rPr>
            </w:pPr>
            <w:r>
              <w:rPr>
                <w:rFonts w:ascii="Traditional Arabic" w:hAnsi="Traditional Arabic" w:cs="Traditional Arabic"/>
                <w:sz w:val="24"/>
                <w:szCs w:val="24"/>
                <w:rtl/>
              </w:rPr>
              <w:t>صور تفاعلية عن تقدير المهن واحترام أصحابها.</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795D5B" w:rsidTr="00795D5B">
        <w:trPr>
          <w:trHeight w:val="330"/>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د</w:t>
            </w:r>
          </w:p>
        </w:tc>
        <w:tc>
          <w:tcPr>
            <w:tcW w:w="6520" w:type="dxa"/>
            <w:gridSpan w:val="3"/>
            <w:tcBorders>
              <w:top w:val="single" w:sz="4" w:space="0" w:color="000000" w:themeColor="text1"/>
              <w:left w:val="single" w:sz="4" w:space="0" w:color="000000" w:themeColor="text1"/>
              <w:bottom w:val="single" w:sz="4" w:space="0" w:color="auto"/>
              <w:right w:val="single" w:sz="18" w:space="0" w:color="auto"/>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تعزيز حب الوطن.</w:t>
            </w:r>
          </w:p>
        </w:tc>
        <w:tc>
          <w:tcPr>
            <w:tcW w:w="1276"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c>
          <w:tcPr>
            <w:tcW w:w="1277"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r>
      <w:tr w:rsidR="00795D5B" w:rsidTr="00795D5B">
        <w:trPr>
          <w:trHeight w:val="24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9"/>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المحافظة على الأماكن المقدسة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4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9"/>
              </w:numPr>
              <w:rPr>
                <w:rFonts w:ascii="Traditional Arabic" w:hAnsi="Traditional Arabic" w:cs="Traditional Arabic"/>
                <w:sz w:val="24"/>
                <w:szCs w:val="24"/>
              </w:rPr>
            </w:pPr>
            <w:r>
              <w:rPr>
                <w:rFonts w:ascii="Traditional Arabic" w:hAnsi="Traditional Arabic" w:cs="Traditional Arabic"/>
                <w:sz w:val="24"/>
                <w:szCs w:val="24"/>
                <w:rtl/>
              </w:rPr>
              <w:t xml:space="preserve">صور تفاعلية عن الدفاع الوطن. </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795D5B" w:rsidTr="00795D5B">
        <w:trPr>
          <w:trHeight w:val="31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pStyle w:val="a4"/>
              <w:numPr>
                <w:ilvl w:val="0"/>
                <w:numId w:val="29"/>
              </w:numPr>
              <w:rPr>
                <w:rFonts w:ascii="Traditional Arabic" w:hAnsi="Traditional Arabic" w:cs="Traditional Arabic"/>
                <w:sz w:val="24"/>
                <w:szCs w:val="24"/>
              </w:rPr>
            </w:pPr>
            <w:r>
              <w:rPr>
                <w:rFonts w:ascii="Traditional Arabic" w:hAnsi="Traditional Arabic" w:cs="Traditional Arabic"/>
                <w:sz w:val="24"/>
                <w:szCs w:val="24"/>
                <w:rtl/>
              </w:rPr>
              <w:t>صور تفاعلية عن المحافظة على المرافق العامة.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r>
      <w:tr w:rsidR="00795D5B" w:rsidTr="00795D5B">
        <w:trPr>
          <w:trHeight w:val="9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D5B" w:rsidRDefault="00795D5B" w:rsidP="00795D5B">
            <w:pPr>
              <w:pStyle w:val="a4"/>
              <w:numPr>
                <w:ilvl w:val="0"/>
                <w:numId w:val="29"/>
              </w:numPr>
              <w:rPr>
                <w:rFonts w:ascii="Traditional Arabic" w:hAnsi="Traditional Arabic" w:cs="Traditional Arabic"/>
                <w:sz w:val="24"/>
                <w:szCs w:val="24"/>
              </w:rPr>
            </w:pPr>
            <w:r>
              <w:rPr>
                <w:rFonts w:ascii="Traditional Arabic" w:hAnsi="Traditional Arabic" w:cs="Traditional Arabic"/>
                <w:sz w:val="24"/>
                <w:szCs w:val="24"/>
                <w:rtl/>
              </w:rPr>
              <w:t>صور تفاعلية عن خدمة الوطن.</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7" w:type="dxa"/>
            <w:tcBorders>
              <w:top w:val="single" w:sz="4" w:space="0" w:color="auto"/>
              <w:left w:val="single" w:sz="4" w:space="0" w:color="000000" w:themeColor="text1"/>
              <w:bottom w:val="single" w:sz="4" w:space="0" w:color="000000" w:themeColor="text1"/>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000000" w:themeColor="text1"/>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000000" w:themeColor="text1"/>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300"/>
        </w:trPr>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ه</w:t>
            </w:r>
          </w:p>
        </w:tc>
        <w:tc>
          <w:tcPr>
            <w:tcW w:w="6520" w:type="dxa"/>
            <w:gridSpan w:val="3"/>
            <w:tcBorders>
              <w:top w:val="single" w:sz="4" w:space="0" w:color="000000" w:themeColor="text1"/>
              <w:left w:val="single" w:sz="4" w:space="0" w:color="auto"/>
              <w:bottom w:val="single" w:sz="4" w:space="0" w:color="auto"/>
              <w:right w:val="single" w:sz="18" w:space="0" w:color="auto"/>
            </w:tcBorders>
            <w:shd w:val="clear" w:color="auto" w:fill="8DB3E2" w:themeFill="text2" w:themeFillTint="66"/>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العلم</w:t>
            </w:r>
          </w:p>
        </w:tc>
        <w:tc>
          <w:tcPr>
            <w:tcW w:w="1276"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c>
          <w:tcPr>
            <w:tcW w:w="1277"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795D5B" w:rsidRDefault="00795D5B" w:rsidP="00795D5B">
            <w:pPr>
              <w:jc w:val="center"/>
              <w:rPr>
                <w:rFonts w:ascii="Traditional Arabic" w:hAnsi="Traditional Arabic" w:cs="Traditional Arabic"/>
                <w:sz w:val="24"/>
                <w:szCs w:val="24"/>
              </w:rPr>
            </w:pPr>
          </w:p>
        </w:tc>
      </w:tr>
      <w:tr w:rsidR="00795D5B" w:rsidTr="00795D5B">
        <w:trPr>
          <w:trHeight w:val="24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1 صور تفاعلية عن التقدم العلمي.</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19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2 صور تفاعلية عن  التكنولوجيا.</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10</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9</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2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3 صور تفاعلية عن حب المدرسة.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12</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11</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795D5B" w:rsidTr="00795D5B">
        <w:trPr>
          <w:trHeight w:val="270"/>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4 صور تفاعلية عن تقدير المعلم.</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8</w:t>
            </w:r>
          </w:p>
        </w:tc>
        <w:tc>
          <w:tcPr>
            <w:tcW w:w="1417" w:type="dxa"/>
            <w:tcBorders>
              <w:top w:val="single" w:sz="4" w:space="0" w:color="auto"/>
              <w:left w:val="single" w:sz="4" w:space="0" w:color="000000" w:themeColor="text1"/>
              <w:bottom w:val="single" w:sz="4" w:space="0" w:color="auto"/>
              <w:right w:val="single" w:sz="18"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7</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795D5B" w:rsidTr="00795D5B">
        <w:trPr>
          <w:trHeight w:val="28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5 صور تفاعلية عن الاكتشافات والاختراعات.</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7" w:type="dxa"/>
            <w:tcBorders>
              <w:top w:val="single" w:sz="4" w:space="0" w:color="auto"/>
              <w:left w:val="single" w:sz="4" w:space="0" w:color="000000" w:themeColor="text1"/>
              <w:bottom w:val="single" w:sz="4" w:space="0" w:color="auto"/>
              <w:right w:val="single" w:sz="18" w:space="0" w:color="auto"/>
            </w:tcBorders>
            <w:vAlign w:val="center"/>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795D5B" w:rsidTr="00795D5B">
        <w:trPr>
          <w:trHeight w:val="34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6 صور تفاعلية خرائط مفاهيم.</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33</w:t>
            </w:r>
            <w:r>
              <w:rPr>
                <w:rFonts w:ascii="Traditional Arabic" w:hAnsi="Traditional Arabic" w:cs="Traditional Arabic"/>
                <w:sz w:val="24"/>
                <w:szCs w:val="24"/>
                <w:rtl/>
              </w:rPr>
              <w:t xml:space="preserve"> </w:t>
            </w:r>
          </w:p>
        </w:tc>
        <w:tc>
          <w:tcPr>
            <w:tcW w:w="1417" w:type="dxa"/>
            <w:tcBorders>
              <w:top w:val="single" w:sz="4" w:space="0" w:color="auto"/>
              <w:left w:val="single" w:sz="4" w:space="0" w:color="000000" w:themeColor="text1"/>
              <w:bottom w:val="single" w:sz="4" w:space="0" w:color="auto"/>
              <w:right w:val="single" w:sz="18" w:space="0" w:color="auto"/>
            </w:tcBorders>
            <w:vAlign w:val="center"/>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29</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28</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21</w:t>
            </w:r>
            <w:r>
              <w:rPr>
                <w:rFonts w:ascii="Traditional Arabic" w:hAnsi="Traditional Arabic" w:cs="Traditional Arabic"/>
                <w:sz w:val="24"/>
                <w:szCs w:val="24"/>
                <w:rtl/>
              </w:rPr>
              <w:t>%</w:t>
            </w:r>
          </w:p>
        </w:tc>
      </w:tr>
      <w:tr w:rsidR="00795D5B" w:rsidTr="00795D5B">
        <w:trPr>
          <w:trHeight w:val="25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7 صور تفاعلية جداول.</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16</w:t>
            </w:r>
          </w:p>
        </w:tc>
        <w:tc>
          <w:tcPr>
            <w:tcW w:w="1417" w:type="dxa"/>
            <w:tcBorders>
              <w:top w:val="single" w:sz="4" w:space="0" w:color="auto"/>
              <w:left w:val="single" w:sz="4" w:space="0" w:color="000000" w:themeColor="text1"/>
              <w:bottom w:val="single" w:sz="4" w:space="0" w:color="auto"/>
              <w:right w:val="single" w:sz="18" w:space="0" w:color="auto"/>
            </w:tcBorders>
            <w:vAlign w:val="center"/>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14</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24</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18</w:t>
            </w:r>
            <w:r>
              <w:rPr>
                <w:rFonts w:ascii="Traditional Arabic" w:hAnsi="Traditional Arabic" w:cs="Traditional Arabic"/>
                <w:sz w:val="24"/>
                <w:szCs w:val="24"/>
                <w:rtl/>
              </w:rPr>
              <w:t>%</w:t>
            </w:r>
          </w:p>
        </w:tc>
      </w:tr>
      <w:tr w:rsidR="00795D5B" w:rsidTr="00795D5B">
        <w:trPr>
          <w:trHeight w:val="448"/>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8 صور تفاعلية تعليمية توضح تدرج عمليات معينة</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14</w:t>
            </w:r>
          </w:p>
        </w:tc>
        <w:tc>
          <w:tcPr>
            <w:tcW w:w="1417" w:type="dxa"/>
            <w:tcBorders>
              <w:top w:val="single" w:sz="4" w:space="0" w:color="auto"/>
              <w:left w:val="single" w:sz="4" w:space="0" w:color="000000" w:themeColor="text1"/>
              <w:bottom w:val="single" w:sz="4" w:space="0" w:color="auto"/>
              <w:right w:val="single" w:sz="18" w:space="0" w:color="auto"/>
            </w:tcBorders>
            <w:vAlign w:val="center"/>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12</w:t>
            </w:r>
            <w:r>
              <w:rPr>
                <w:rFonts w:ascii="Traditional Arabic" w:hAnsi="Traditional Arabic" w:cs="Traditional Arabic"/>
                <w:sz w:val="24"/>
                <w:szCs w:val="24"/>
                <w:rtl/>
              </w:rPr>
              <w:t>%</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795D5B" w:rsidTr="00795D5B">
        <w:trPr>
          <w:trHeight w:val="255"/>
        </w:trPr>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D5B" w:rsidRDefault="00795D5B" w:rsidP="00795D5B">
            <w:pPr>
              <w:bidi w:val="0"/>
              <w:rPr>
                <w:rFonts w:ascii="Traditional Arabic" w:hAnsi="Traditional Arabic" w:cs="Traditional Arabic"/>
                <w:sz w:val="24"/>
                <w:szCs w:val="24"/>
              </w:rPr>
            </w:pPr>
          </w:p>
        </w:tc>
        <w:tc>
          <w:tcPr>
            <w:tcW w:w="382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rPr>
                <w:rFonts w:ascii="Traditional Arabic" w:hAnsi="Traditional Arabic" w:cs="Traditional Arabic"/>
                <w:sz w:val="24"/>
                <w:szCs w:val="24"/>
              </w:rPr>
            </w:pPr>
            <w:r>
              <w:rPr>
                <w:rFonts w:ascii="Traditional Arabic" w:hAnsi="Traditional Arabic" w:cs="Traditional Arabic"/>
                <w:sz w:val="24"/>
                <w:szCs w:val="24"/>
                <w:rtl/>
              </w:rPr>
              <w:t>المجمـــــــــــــــــــــــــــــوع</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rsidR="00795D5B" w:rsidRDefault="00791089"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114</w:t>
            </w:r>
          </w:p>
        </w:tc>
        <w:tc>
          <w:tcPr>
            <w:tcW w:w="1417" w:type="dxa"/>
            <w:tcBorders>
              <w:top w:val="single" w:sz="4" w:space="0" w:color="auto"/>
              <w:left w:val="single" w:sz="4" w:space="0" w:color="000000" w:themeColor="text1"/>
              <w:bottom w:val="single" w:sz="4" w:space="0" w:color="auto"/>
              <w:right w:val="single" w:sz="18" w:space="0" w:color="auto"/>
            </w:tcBorders>
            <w:vAlign w:val="center"/>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100%</w:t>
            </w:r>
          </w:p>
        </w:tc>
        <w:tc>
          <w:tcPr>
            <w:tcW w:w="1276" w:type="dxa"/>
            <w:tcBorders>
              <w:top w:val="single" w:sz="4" w:space="0" w:color="auto"/>
              <w:left w:val="single" w:sz="18" w:space="0" w:color="auto"/>
              <w:bottom w:val="single" w:sz="4" w:space="0" w:color="auto"/>
              <w:right w:val="single" w:sz="4" w:space="0" w:color="auto"/>
            </w:tcBorders>
            <w:hideMark/>
          </w:tcPr>
          <w:p w:rsidR="00795D5B" w:rsidRDefault="00791089" w:rsidP="00795D5B">
            <w:pPr>
              <w:jc w:val="center"/>
              <w:rPr>
                <w:rFonts w:ascii="Traditional Arabic" w:hAnsi="Traditional Arabic" w:cs="Traditional Arabic"/>
                <w:sz w:val="24"/>
                <w:szCs w:val="24"/>
              </w:rPr>
            </w:pPr>
            <w:r>
              <w:rPr>
                <w:rFonts w:ascii="Traditional Arabic" w:hAnsi="Traditional Arabic" w:cs="Traditional Arabic" w:hint="cs"/>
                <w:sz w:val="24"/>
                <w:szCs w:val="24"/>
                <w:rtl/>
              </w:rPr>
              <w:t>131</w:t>
            </w:r>
          </w:p>
        </w:tc>
        <w:tc>
          <w:tcPr>
            <w:tcW w:w="1277" w:type="dxa"/>
            <w:tcBorders>
              <w:top w:val="single" w:sz="4" w:space="0" w:color="auto"/>
              <w:left w:val="single" w:sz="4" w:space="0" w:color="auto"/>
              <w:bottom w:val="single" w:sz="4" w:space="0" w:color="auto"/>
              <w:right w:val="single" w:sz="4" w:space="0" w:color="000000" w:themeColor="text1"/>
            </w:tcBorders>
            <w:hideMark/>
          </w:tcPr>
          <w:p w:rsidR="00795D5B" w:rsidRDefault="00795D5B" w:rsidP="00795D5B">
            <w:pPr>
              <w:jc w:val="center"/>
              <w:rPr>
                <w:rFonts w:ascii="Traditional Arabic" w:hAnsi="Traditional Arabic" w:cs="Traditional Arabic"/>
                <w:sz w:val="24"/>
                <w:szCs w:val="24"/>
              </w:rPr>
            </w:pPr>
            <w:r>
              <w:rPr>
                <w:rFonts w:ascii="Traditional Arabic" w:hAnsi="Traditional Arabic" w:cs="Traditional Arabic"/>
                <w:sz w:val="24"/>
                <w:szCs w:val="24"/>
                <w:rtl/>
              </w:rPr>
              <w:t>100%</w:t>
            </w:r>
          </w:p>
        </w:tc>
      </w:tr>
    </w:tbl>
    <w:p w:rsidR="00A65A98" w:rsidRPr="00AE7553" w:rsidRDefault="00621698" w:rsidP="005431EA">
      <w:pPr>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000F6464" w:rsidRPr="00AE7553">
        <w:rPr>
          <w:rFonts w:ascii="Traditional Arabic" w:hAnsi="Traditional Arabic" w:cs="Traditional Arabic" w:hint="cs"/>
          <w:sz w:val="32"/>
          <w:szCs w:val="32"/>
          <w:rtl/>
        </w:rPr>
        <w:t xml:space="preserve">نلاحظ من خلال الجدول(6) أن نسبة توافر البيانات التصويرية التفاعلية </w:t>
      </w:r>
      <w:r w:rsidR="00AE7553" w:rsidRPr="00AE7553">
        <w:rPr>
          <w:rFonts w:ascii="Traditional Arabic" w:hAnsi="Traditional Arabic" w:cs="Traditional Arabic" w:hint="cs"/>
          <w:sz w:val="32"/>
          <w:szCs w:val="32"/>
          <w:rtl/>
        </w:rPr>
        <w:t>التي تتعلق بالعلم</w:t>
      </w:r>
      <w:r w:rsidR="00AE7553">
        <w:rPr>
          <w:rFonts w:ascii="Traditional Arabic" w:hAnsi="Traditional Arabic" w:cs="Traditional Arabic" w:hint="cs"/>
          <w:sz w:val="32"/>
          <w:szCs w:val="32"/>
          <w:rtl/>
        </w:rPr>
        <w:t xml:space="preserve"> قد توافرت في المقررين بنس</w:t>
      </w:r>
      <w:r w:rsidR="006818F4">
        <w:rPr>
          <w:rFonts w:ascii="Traditional Arabic" w:hAnsi="Traditional Arabic" w:cs="Traditional Arabic" w:hint="cs"/>
          <w:sz w:val="32"/>
          <w:szCs w:val="32"/>
          <w:rtl/>
        </w:rPr>
        <w:t>ب</w:t>
      </w:r>
      <w:r w:rsidR="00AE7553">
        <w:rPr>
          <w:rFonts w:ascii="Traditional Arabic" w:hAnsi="Traditional Arabic" w:cs="Traditional Arabic" w:hint="cs"/>
          <w:sz w:val="32"/>
          <w:szCs w:val="32"/>
          <w:rtl/>
        </w:rPr>
        <w:t xml:space="preserve">ة عالية حيث بلغت(88%) </w:t>
      </w:r>
      <w:r w:rsidR="00341F56">
        <w:rPr>
          <w:rFonts w:ascii="Traditional Arabic" w:hAnsi="Traditional Arabic" w:cs="Traditional Arabic" w:hint="cs"/>
          <w:sz w:val="32"/>
          <w:szCs w:val="32"/>
          <w:rtl/>
        </w:rPr>
        <w:t>ل</w:t>
      </w:r>
      <w:r w:rsidR="00AE7553">
        <w:rPr>
          <w:rFonts w:ascii="Traditional Arabic" w:hAnsi="Traditional Arabic" w:cs="Traditional Arabic" w:hint="cs"/>
          <w:sz w:val="32"/>
          <w:szCs w:val="32"/>
          <w:rtl/>
        </w:rPr>
        <w:t>مقرر لغتي الخالدة بجزئه الأول، و</w:t>
      </w:r>
      <w:r w:rsidR="006818F4">
        <w:rPr>
          <w:rFonts w:ascii="Traditional Arabic" w:hAnsi="Traditional Arabic" w:cs="Traditional Arabic" w:hint="cs"/>
          <w:sz w:val="32"/>
          <w:szCs w:val="32"/>
          <w:rtl/>
        </w:rPr>
        <w:t>بنسبة(55%) لمقرر</w:t>
      </w:r>
      <w:r w:rsidR="00C776AE">
        <w:rPr>
          <w:rFonts w:ascii="Traditional Arabic" w:hAnsi="Traditional Arabic" w:cs="Traditional Arabic" w:hint="cs"/>
          <w:sz w:val="32"/>
          <w:szCs w:val="32"/>
          <w:rtl/>
        </w:rPr>
        <w:t xml:space="preserve"> لغتي الخالدة بجزئه الثاني للصف الثاني المتوسط لجميع مؤشرات المحور الخامس.</w:t>
      </w:r>
    </w:p>
    <w:p w:rsidR="003402D1" w:rsidRDefault="00751C5E" w:rsidP="00783B6D">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FD7DC2" w:rsidRPr="00FD7DC2">
        <w:rPr>
          <w:rFonts w:ascii="Traditional Arabic" w:hAnsi="Traditional Arabic" w:cs="Traditional Arabic" w:hint="cs"/>
          <w:sz w:val="32"/>
          <w:szCs w:val="32"/>
          <w:rtl/>
        </w:rPr>
        <w:t xml:space="preserve"> وجاء بعد المحور الخامس في التوافر في المقررين المحور </w:t>
      </w:r>
      <w:r w:rsidR="003402D1">
        <w:rPr>
          <w:rFonts w:ascii="Traditional Arabic" w:hAnsi="Traditional Arabic" w:cs="Traditional Arabic" w:hint="cs"/>
          <w:sz w:val="32"/>
          <w:szCs w:val="32"/>
          <w:rtl/>
        </w:rPr>
        <w:t>الأول عن البيانات التصويرية التفاعلية التي تدل على القيم الأخلاقية، حيث تو</w:t>
      </w:r>
      <w:r w:rsidR="00213BA8">
        <w:rPr>
          <w:rFonts w:ascii="Traditional Arabic" w:hAnsi="Traditional Arabic" w:cs="Traditional Arabic" w:hint="cs"/>
          <w:sz w:val="32"/>
          <w:szCs w:val="32"/>
          <w:rtl/>
        </w:rPr>
        <w:t>ا</w:t>
      </w:r>
      <w:r w:rsidR="00F9157A">
        <w:rPr>
          <w:rFonts w:ascii="Traditional Arabic" w:hAnsi="Traditional Arabic" w:cs="Traditional Arabic" w:hint="cs"/>
          <w:sz w:val="32"/>
          <w:szCs w:val="32"/>
          <w:rtl/>
        </w:rPr>
        <w:t>فر</w:t>
      </w:r>
      <w:r w:rsidR="003402D1">
        <w:rPr>
          <w:rFonts w:ascii="Traditional Arabic" w:hAnsi="Traditional Arabic" w:cs="Traditional Arabic" w:hint="cs"/>
          <w:sz w:val="32"/>
          <w:szCs w:val="32"/>
          <w:rtl/>
        </w:rPr>
        <w:t xml:space="preserve">ت في </w:t>
      </w:r>
      <w:r w:rsidR="00213BA8">
        <w:rPr>
          <w:rFonts w:ascii="Traditional Arabic" w:hAnsi="Traditional Arabic" w:cs="Traditional Arabic" w:hint="cs"/>
          <w:sz w:val="32"/>
          <w:szCs w:val="32"/>
          <w:rtl/>
        </w:rPr>
        <w:t xml:space="preserve">مقرر لغتي الخالدة بجزئه الأول بنسبة(4%) وجاءت بنسبة </w:t>
      </w:r>
      <w:r w:rsidR="00783B6D">
        <w:rPr>
          <w:rFonts w:ascii="Traditional Arabic" w:hAnsi="Traditional Arabic" w:cs="Traditional Arabic" w:hint="cs"/>
          <w:sz w:val="32"/>
          <w:szCs w:val="32"/>
          <w:rtl/>
        </w:rPr>
        <w:t>أ</w:t>
      </w:r>
      <w:r w:rsidR="00213BA8">
        <w:rPr>
          <w:rFonts w:ascii="Traditional Arabic" w:hAnsi="Traditional Arabic" w:cs="Traditional Arabic" w:hint="cs"/>
          <w:sz w:val="32"/>
          <w:szCs w:val="32"/>
          <w:rtl/>
        </w:rPr>
        <w:t>على في المقرر بجزئه الثاني حيث بلغت(</w:t>
      </w:r>
      <w:r w:rsidR="00783B6D">
        <w:rPr>
          <w:rFonts w:ascii="Traditional Arabic" w:hAnsi="Traditional Arabic" w:cs="Traditional Arabic" w:hint="cs"/>
          <w:sz w:val="32"/>
          <w:szCs w:val="32"/>
          <w:rtl/>
        </w:rPr>
        <w:t>25%) لمجموع المؤشرات ككل.</w:t>
      </w:r>
    </w:p>
    <w:p w:rsidR="00A65A98" w:rsidRDefault="00DA2588" w:rsidP="00751C5E">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83B6D">
        <w:rPr>
          <w:rFonts w:ascii="Traditional Arabic" w:hAnsi="Traditional Arabic" w:cs="Traditional Arabic" w:hint="cs"/>
          <w:sz w:val="32"/>
          <w:szCs w:val="32"/>
          <w:rtl/>
        </w:rPr>
        <w:t xml:space="preserve"> وجاء بعد المحور الأول من التواجد في المقررين </w:t>
      </w:r>
      <w:r w:rsidR="00751C5E">
        <w:rPr>
          <w:rFonts w:ascii="Traditional Arabic" w:hAnsi="Traditional Arabic" w:cs="Traditional Arabic" w:hint="cs"/>
          <w:sz w:val="32"/>
          <w:szCs w:val="32"/>
          <w:rtl/>
        </w:rPr>
        <w:t>البيانات التصويرية التفاعلية عن تعزيز حب الوط</w:t>
      </w:r>
      <w:r w:rsidR="00F7526D">
        <w:rPr>
          <w:rFonts w:ascii="Traditional Arabic" w:hAnsi="Traditional Arabic" w:cs="Traditional Arabic" w:hint="cs"/>
          <w:sz w:val="32"/>
          <w:szCs w:val="32"/>
          <w:rtl/>
        </w:rPr>
        <w:t xml:space="preserve">ن </w:t>
      </w:r>
      <w:r w:rsidR="00510290">
        <w:rPr>
          <w:rFonts w:ascii="Traditional Arabic" w:hAnsi="Traditional Arabic" w:cs="Traditional Arabic" w:hint="cs"/>
          <w:sz w:val="32"/>
          <w:szCs w:val="32"/>
          <w:rtl/>
        </w:rPr>
        <w:t>حيث</w:t>
      </w:r>
      <w:r w:rsidR="00F7526D">
        <w:rPr>
          <w:rFonts w:ascii="Traditional Arabic" w:hAnsi="Traditional Arabic" w:cs="Traditional Arabic" w:hint="cs"/>
          <w:sz w:val="32"/>
          <w:szCs w:val="32"/>
          <w:rtl/>
        </w:rPr>
        <w:t xml:space="preserve"> </w:t>
      </w:r>
      <w:r w:rsidR="00510290">
        <w:rPr>
          <w:rFonts w:ascii="Traditional Arabic" w:hAnsi="Traditional Arabic" w:cs="Traditional Arabic" w:hint="cs"/>
          <w:sz w:val="32"/>
          <w:szCs w:val="32"/>
          <w:rtl/>
        </w:rPr>
        <w:t>توافرت بنسبة(2%) في مقرر لغتي الخالدة للصف الثاني المتوسط بجزئه الأول، وبنسبة(12%)</w:t>
      </w:r>
      <w:r w:rsidR="00EC5EE6">
        <w:rPr>
          <w:rFonts w:ascii="Traditional Arabic" w:hAnsi="Traditional Arabic" w:cs="Traditional Arabic" w:hint="cs"/>
          <w:sz w:val="32"/>
          <w:szCs w:val="32"/>
          <w:rtl/>
        </w:rPr>
        <w:t xml:space="preserve"> في المقرر بجزئه الثاني ولعل سبب في ذلك يعود إلى وجود وحدة دراسية كاملة في الم</w:t>
      </w:r>
      <w:r w:rsidR="00F7526D">
        <w:rPr>
          <w:rFonts w:ascii="Traditional Arabic" w:hAnsi="Traditional Arabic" w:cs="Traditional Arabic" w:hint="cs"/>
          <w:sz w:val="32"/>
          <w:szCs w:val="32"/>
          <w:rtl/>
        </w:rPr>
        <w:t>قرر بجزئه الثاني.</w:t>
      </w:r>
    </w:p>
    <w:p w:rsidR="00DA2588" w:rsidRPr="00FD7DC2" w:rsidRDefault="00F64228" w:rsidP="00751C5E">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A2588">
        <w:rPr>
          <w:rFonts w:ascii="Traditional Arabic" w:hAnsi="Traditional Arabic" w:cs="Traditional Arabic" w:hint="cs"/>
          <w:sz w:val="32"/>
          <w:szCs w:val="32"/>
          <w:rtl/>
        </w:rPr>
        <w:t>في حين جاء المحور الثالث العادات الاجتماعية</w:t>
      </w:r>
      <w:r w:rsidR="004D5B42">
        <w:rPr>
          <w:rFonts w:ascii="Traditional Arabic" w:hAnsi="Traditional Arabic" w:cs="Traditional Arabic" w:hint="cs"/>
          <w:sz w:val="32"/>
          <w:szCs w:val="32"/>
          <w:rtl/>
        </w:rPr>
        <w:t xml:space="preserve"> بنسبة متساوية في المقررين بجزائه الأول والثاني وبلغت(8%) للبيانات التصويرية التفاعلية الإنفوجرافيك.</w:t>
      </w:r>
      <w:r>
        <w:rPr>
          <w:rFonts w:ascii="Traditional Arabic" w:hAnsi="Traditional Arabic" w:cs="Traditional Arabic" w:hint="cs"/>
          <w:sz w:val="32"/>
          <w:szCs w:val="32"/>
          <w:rtl/>
        </w:rPr>
        <w:t xml:space="preserve"> وجاء في الأخير محور القيم الدينية من تضمن المقررين له من ناحية البيانات التصويرية التفاعلية بنسبة(4%) للمقرر في جزئه الثاني و(0%) للمقرر في جزئه الأول، ويمكننا توضيح هذه النتائج بصورة أدق من خلال الرسم البياني التالي:</w:t>
      </w:r>
    </w:p>
    <w:p w:rsidR="00A65A98" w:rsidRDefault="00AC1894" w:rsidP="005431EA">
      <w:pPr>
        <w:jc w:val="both"/>
        <w:rPr>
          <w:rFonts w:ascii="Traditional Arabic" w:hAnsi="Traditional Arabic" w:cs="Traditional Arabic"/>
          <w:b/>
          <w:bCs/>
          <w:sz w:val="32"/>
          <w:szCs w:val="32"/>
          <w:rtl/>
        </w:rPr>
      </w:pPr>
      <w:r w:rsidRPr="00AC1894">
        <w:rPr>
          <w:rFonts w:ascii="Traditional Arabic" w:hAnsi="Traditional Arabic" w:cs="Traditional Arabic"/>
          <w:b/>
          <w:bCs/>
          <w:noProof/>
          <w:sz w:val="32"/>
          <w:szCs w:val="32"/>
          <w:rtl/>
        </w:rPr>
        <w:drawing>
          <wp:inline distT="0" distB="0" distL="0" distR="0">
            <wp:extent cx="5274310" cy="3076575"/>
            <wp:effectExtent l="19050" t="0" r="21590" b="0"/>
            <wp:docPr id="10"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6F52" w:rsidRPr="00BD0C7D" w:rsidRDefault="00B26F52" w:rsidP="001A2655">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شكل(4) يوضح النسبة المئوية لمحور البطاقة حسب تناولها في المقررات للصف </w:t>
      </w:r>
      <w:r w:rsidR="001A2655">
        <w:rPr>
          <w:rFonts w:ascii="Traditional Arabic" w:hAnsi="Traditional Arabic" w:cs="Traditional Arabic" w:hint="cs"/>
          <w:sz w:val="32"/>
          <w:szCs w:val="32"/>
          <w:rtl/>
        </w:rPr>
        <w:t>الثاني ال</w:t>
      </w:r>
      <w:r>
        <w:rPr>
          <w:rFonts w:ascii="Traditional Arabic" w:hAnsi="Traditional Arabic" w:cs="Traditional Arabic" w:hint="cs"/>
          <w:sz w:val="32"/>
          <w:szCs w:val="32"/>
          <w:rtl/>
        </w:rPr>
        <w:t>متوسط</w:t>
      </w:r>
    </w:p>
    <w:p w:rsidR="001A2655" w:rsidRPr="009D5A22" w:rsidRDefault="001A2655" w:rsidP="009D5A22">
      <w:pPr>
        <w:pStyle w:val="2"/>
        <w:jc w:val="left"/>
        <w:rPr>
          <w:rtl/>
        </w:rPr>
      </w:pPr>
      <w:bookmarkStart w:id="17" w:name="_Toc526569928"/>
      <w:r w:rsidRPr="009D5A22">
        <w:rPr>
          <w:rFonts w:hint="cs"/>
          <w:rtl/>
        </w:rPr>
        <w:t>إجابة السؤال الثالث، ومناقشتها:</w:t>
      </w:r>
      <w:bookmarkEnd w:id="17"/>
    </w:p>
    <w:p w:rsidR="001A2655" w:rsidRPr="0018236F" w:rsidRDefault="001A2655" w:rsidP="00681AD4">
      <w:pPr>
        <w:autoSpaceDE w:val="0"/>
        <w:autoSpaceDN w:val="0"/>
        <w:adjustRightInd w:val="0"/>
        <w:spacing w:before="240" w:after="0"/>
        <w:jc w:val="both"/>
        <w:rPr>
          <w:rFonts w:ascii="Traditional Arabic" w:hAnsi="Traditional Arabic" w:cs="Traditional Arabic"/>
          <w:sz w:val="32"/>
          <w:szCs w:val="32"/>
          <w:rtl/>
        </w:rPr>
      </w:pPr>
      <w:r w:rsidRPr="0018236F">
        <w:rPr>
          <w:rFonts w:ascii="Traditional Arabic" w:hAnsi="Traditional Arabic" w:cs="Traditional Arabic" w:hint="cs"/>
          <w:sz w:val="32"/>
          <w:szCs w:val="32"/>
          <w:rtl/>
        </w:rPr>
        <w:t xml:space="preserve">وينص السؤال </w:t>
      </w:r>
      <w:r w:rsidR="00681AD4">
        <w:rPr>
          <w:rFonts w:ascii="Traditional Arabic" w:hAnsi="Traditional Arabic" w:cs="Traditional Arabic" w:hint="cs"/>
          <w:sz w:val="32"/>
          <w:szCs w:val="32"/>
          <w:rtl/>
        </w:rPr>
        <w:t>الثالث</w:t>
      </w:r>
      <w:r w:rsidRPr="0018236F">
        <w:rPr>
          <w:rFonts w:ascii="Traditional Arabic" w:hAnsi="Traditional Arabic" w:cs="Traditional Arabic" w:hint="cs"/>
          <w:sz w:val="32"/>
          <w:szCs w:val="32"/>
          <w:rtl/>
        </w:rPr>
        <w:t xml:space="preserve"> على التالي: ما درجة تضمين كتاب(الطالب) بجزائه(الأول والثاني) للصف </w:t>
      </w:r>
      <w:r w:rsidR="00744EC6">
        <w:rPr>
          <w:rFonts w:ascii="Traditional Arabic" w:hAnsi="Traditional Arabic" w:cs="Traditional Arabic" w:hint="cs"/>
          <w:sz w:val="32"/>
          <w:szCs w:val="32"/>
          <w:rtl/>
        </w:rPr>
        <w:t xml:space="preserve">الثالث </w:t>
      </w:r>
      <w:r w:rsidRPr="0018236F">
        <w:rPr>
          <w:rFonts w:ascii="Traditional Arabic" w:hAnsi="Traditional Arabic" w:cs="Traditional Arabic" w:hint="cs"/>
          <w:sz w:val="32"/>
          <w:szCs w:val="32"/>
          <w:rtl/>
        </w:rPr>
        <w:t>المتوسط للبيانات التصويرية التفاعلية(الإنفوجرافيك)؟</w:t>
      </w:r>
    </w:p>
    <w:p w:rsidR="00F64228" w:rsidRDefault="001A2655" w:rsidP="00744EC6">
      <w:pPr>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وللإجابة عن السؤال تم تطبيق بطاقة تحليل محتوى مقررات لغتي الخالدة في ضوء مدى تضمينها للبيانات التصويرية التفاعلية(الإنفواجرفيك) على كتاب الطالب للصف </w:t>
      </w:r>
      <w:r w:rsidR="00744EC6">
        <w:rPr>
          <w:rFonts w:ascii="Traditional Arabic" w:hAnsi="Traditional Arabic" w:cs="Traditional Arabic" w:hint="cs"/>
          <w:sz w:val="32"/>
          <w:szCs w:val="32"/>
          <w:rtl/>
        </w:rPr>
        <w:t>الثالث</w:t>
      </w:r>
      <w:r>
        <w:rPr>
          <w:rFonts w:ascii="Traditional Arabic" w:hAnsi="Traditional Arabic" w:cs="Traditional Arabic" w:hint="cs"/>
          <w:sz w:val="32"/>
          <w:szCs w:val="32"/>
          <w:rtl/>
        </w:rPr>
        <w:t xml:space="preserve"> المتوسط بجزائه الأول والثاني، كما تم استخدام برنامج(</w:t>
      </w:r>
      <w:r>
        <w:rPr>
          <w:rFonts w:ascii="Traditional Arabic" w:hAnsi="Traditional Arabic" w:cs="Traditional Arabic"/>
          <w:sz w:val="32"/>
          <w:szCs w:val="32"/>
        </w:rPr>
        <w:t>SSPS</w:t>
      </w:r>
      <w:r>
        <w:rPr>
          <w:rFonts w:ascii="Traditional Arabic" w:hAnsi="Traditional Arabic" w:cs="Traditional Arabic" w:hint="cs"/>
          <w:sz w:val="32"/>
          <w:szCs w:val="32"/>
          <w:rtl/>
        </w:rPr>
        <w:t xml:space="preserve"> ) لحساب التكرارات والنسب المئوية، فكانت النتائج كالتالي التالي جدول(</w:t>
      </w:r>
      <w:r w:rsidR="00744EC6">
        <w:rPr>
          <w:rFonts w:ascii="Traditional Arabic" w:hAnsi="Traditional Arabic" w:cs="Traditional Arabic" w:hint="cs"/>
          <w:sz w:val="32"/>
          <w:szCs w:val="32"/>
          <w:rtl/>
        </w:rPr>
        <w:t>7</w:t>
      </w:r>
      <w:r>
        <w:rPr>
          <w:rFonts w:ascii="Traditional Arabic" w:hAnsi="Traditional Arabic" w:cs="Traditional Arabic" w:hint="cs"/>
          <w:sz w:val="32"/>
          <w:szCs w:val="32"/>
          <w:rtl/>
        </w:rPr>
        <w:t xml:space="preserve">) يوضح نتائج تحليل مقررات لغتي الخالدة للصف </w:t>
      </w:r>
      <w:r w:rsidR="00744EC6">
        <w:rPr>
          <w:rFonts w:ascii="Traditional Arabic" w:hAnsi="Traditional Arabic" w:cs="Traditional Arabic" w:hint="cs"/>
          <w:sz w:val="32"/>
          <w:szCs w:val="32"/>
          <w:rtl/>
        </w:rPr>
        <w:t>الثالث</w:t>
      </w:r>
      <w:r>
        <w:rPr>
          <w:rFonts w:ascii="Traditional Arabic" w:hAnsi="Traditional Arabic" w:cs="Traditional Arabic" w:hint="cs"/>
          <w:sz w:val="32"/>
          <w:szCs w:val="32"/>
          <w:rtl/>
        </w:rPr>
        <w:t xml:space="preserve"> المتوسط في ضوء البيانات التصويرية التفاعلية (الإنفوجرافيك).</w:t>
      </w:r>
    </w:p>
    <w:tbl>
      <w:tblPr>
        <w:tblStyle w:val="a8"/>
        <w:bidiVisual/>
        <w:tblW w:w="9645" w:type="dxa"/>
        <w:tblInd w:w="-233" w:type="dxa"/>
        <w:tblLayout w:type="fixed"/>
        <w:tblLook w:val="04A0" w:firstRow="1" w:lastRow="0" w:firstColumn="1" w:lastColumn="0" w:noHBand="0" w:noVBand="1"/>
      </w:tblPr>
      <w:tblGrid>
        <w:gridCol w:w="566"/>
        <w:gridCol w:w="3829"/>
        <w:gridCol w:w="1277"/>
        <w:gridCol w:w="1418"/>
        <w:gridCol w:w="1277"/>
        <w:gridCol w:w="1278"/>
      </w:tblGrid>
      <w:tr w:rsidR="00B351E4" w:rsidTr="00BA06EF">
        <w:trPr>
          <w:trHeight w:val="114"/>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الرقم</w:t>
            </w:r>
          </w:p>
        </w:tc>
        <w:tc>
          <w:tcPr>
            <w:tcW w:w="38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العبارة</w:t>
            </w:r>
          </w:p>
        </w:tc>
        <w:tc>
          <w:tcPr>
            <w:tcW w:w="2695" w:type="dxa"/>
            <w:gridSpan w:val="2"/>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الفصل الدراسي الأول</w:t>
            </w:r>
          </w:p>
        </w:tc>
        <w:tc>
          <w:tcPr>
            <w:tcW w:w="2555" w:type="dxa"/>
            <w:gridSpan w:val="2"/>
            <w:tcBorders>
              <w:top w:val="single" w:sz="4" w:space="0" w:color="auto"/>
              <w:left w:val="single" w:sz="4" w:space="0" w:color="000000" w:themeColor="text1"/>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الفصل الدراسي الثاني</w:t>
            </w:r>
          </w:p>
        </w:tc>
      </w:tr>
      <w:tr w:rsidR="00B351E4" w:rsidTr="00BA06EF">
        <w:trPr>
          <w:trHeight w:val="231"/>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التكرارات</w:t>
            </w:r>
          </w:p>
        </w:tc>
        <w:tc>
          <w:tcPr>
            <w:tcW w:w="1418" w:type="dxa"/>
            <w:tcBorders>
              <w:top w:val="single" w:sz="4" w:space="0" w:color="auto"/>
              <w:left w:val="single" w:sz="4" w:space="0" w:color="000000" w:themeColor="text1"/>
              <w:bottom w:val="single" w:sz="4" w:space="0" w:color="000000" w:themeColor="text1"/>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النسب المئوية</w:t>
            </w:r>
          </w:p>
        </w:tc>
        <w:tc>
          <w:tcPr>
            <w:tcW w:w="1277" w:type="dxa"/>
            <w:tcBorders>
              <w:top w:val="single" w:sz="4" w:space="0" w:color="auto"/>
              <w:left w:val="single" w:sz="18" w:space="0" w:color="auto"/>
              <w:bottom w:val="single" w:sz="4" w:space="0" w:color="000000" w:themeColor="text1"/>
              <w:right w:val="single" w:sz="4" w:space="0" w:color="auto"/>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التكرارات</w:t>
            </w:r>
          </w:p>
        </w:tc>
        <w:tc>
          <w:tcPr>
            <w:tcW w:w="1278" w:type="dxa"/>
            <w:tcBorders>
              <w:top w:val="single" w:sz="4" w:space="0" w:color="auto"/>
              <w:left w:val="single" w:sz="4" w:space="0" w:color="auto"/>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النسب المئوية</w:t>
            </w:r>
          </w:p>
        </w:tc>
      </w:tr>
      <w:tr w:rsidR="00B351E4" w:rsidTr="00BA06EF">
        <w:trPr>
          <w:trHeight w:val="257"/>
        </w:trPr>
        <w:tc>
          <w:tcPr>
            <w:tcW w:w="566"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أ</w:t>
            </w:r>
          </w:p>
        </w:tc>
        <w:tc>
          <w:tcPr>
            <w:tcW w:w="6524" w:type="dxa"/>
            <w:gridSpan w:val="3"/>
            <w:tcBorders>
              <w:top w:val="single" w:sz="4" w:space="0" w:color="000000" w:themeColor="text1"/>
              <w:left w:val="nil"/>
              <w:bottom w:val="single" w:sz="4" w:space="0" w:color="auto"/>
              <w:right w:val="single" w:sz="18" w:space="0" w:color="auto"/>
            </w:tcBorders>
            <w:shd w:val="clear" w:color="auto" w:fill="8DB3E2" w:themeFill="text2" w:themeFillTint="66"/>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الأخلاقية.</w:t>
            </w:r>
          </w:p>
        </w:tc>
        <w:tc>
          <w:tcPr>
            <w:tcW w:w="1277"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B351E4" w:rsidRDefault="00B351E4" w:rsidP="00B351E4">
            <w:pPr>
              <w:rPr>
                <w:rFonts w:ascii="Traditional Arabic" w:hAnsi="Traditional Arabic" w:cs="Traditional Arabic"/>
                <w:sz w:val="24"/>
                <w:szCs w:val="24"/>
              </w:rPr>
            </w:pPr>
          </w:p>
        </w:tc>
        <w:tc>
          <w:tcPr>
            <w:tcW w:w="1278"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B351E4" w:rsidRDefault="00B351E4" w:rsidP="00B351E4">
            <w:pPr>
              <w:rPr>
                <w:rFonts w:ascii="Traditional Arabic" w:hAnsi="Traditional Arabic" w:cs="Traditional Arabic"/>
                <w:sz w:val="24"/>
                <w:szCs w:val="24"/>
              </w:rPr>
            </w:pPr>
          </w:p>
        </w:tc>
      </w:tr>
      <w:tr w:rsidR="00B351E4" w:rsidTr="00BA06EF">
        <w:trPr>
          <w:trHeight w:val="19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1</w:t>
            </w:r>
            <w:r w:rsidR="00B351E4" w:rsidRPr="00BE7F85">
              <w:rPr>
                <w:rFonts w:ascii="Traditional Arabic" w:hAnsi="Traditional Arabic" w:cs="Traditional Arabic"/>
                <w:sz w:val="24"/>
                <w:szCs w:val="24"/>
                <w:rtl/>
              </w:rPr>
              <w:t>صور تفاعلية عن الصبر.</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193"/>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2</w:t>
            </w:r>
            <w:r w:rsidR="00B351E4" w:rsidRPr="00BE7F85">
              <w:rPr>
                <w:rFonts w:ascii="Traditional Arabic" w:hAnsi="Traditional Arabic" w:cs="Traditional Arabic"/>
                <w:sz w:val="24"/>
                <w:szCs w:val="24"/>
                <w:rtl/>
              </w:rPr>
              <w:t>صور تفاعلية عن الصدق.</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4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3</w:t>
            </w:r>
            <w:r w:rsidR="00B351E4" w:rsidRPr="00BE7F85">
              <w:rPr>
                <w:rFonts w:ascii="Traditional Arabic" w:hAnsi="Traditional Arabic" w:cs="Traditional Arabic"/>
                <w:sz w:val="24"/>
                <w:szCs w:val="24"/>
                <w:rtl/>
              </w:rPr>
              <w:t>صور تفاعلية عن الأمانة.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8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4</w:t>
            </w:r>
            <w:r w:rsidR="00B351E4" w:rsidRPr="00BE7F85">
              <w:rPr>
                <w:rFonts w:ascii="Traditional Arabic" w:hAnsi="Traditional Arabic" w:cs="Traditional Arabic"/>
                <w:sz w:val="24"/>
                <w:szCs w:val="24"/>
                <w:rtl/>
              </w:rPr>
              <w:t>صور تفاعلية عن حب عمل الخير.</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5</w:t>
            </w:r>
            <w:r w:rsidR="00B351E4" w:rsidRPr="00BE7F85">
              <w:rPr>
                <w:rFonts w:ascii="Traditional Arabic" w:hAnsi="Traditional Arabic" w:cs="Traditional Arabic"/>
                <w:sz w:val="24"/>
                <w:szCs w:val="24"/>
                <w:rtl/>
              </w:rPr>
              <w:t>صور تفاعلية عن الرفق بالحيوان.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30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6</w:t>
            </w:r>
            <w:r w:rsidR="00B351E4" w:rsidRPr="00BE7F85">
              <w:rPr>
                <w:rFonts w:ascii="Traditional Arabic" w:hAnsi="Traditional Arabic" w:cs="Traditional Arabic"/>
                <w:sz w:val="24"/>
                <w:szCs w:val="24"/>
                <w:rtl/>
              </w:rPr>
              <w:t>صور تفاعلية عن مراعاة حقوق الأطفال.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8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7</w:t>
            </w:r>
            <w:r w:rsidR="00B351E4" w:rsidRPr="00BE7F85">
              <w:rPr>
                <w:rFonts w:ascii="Traditional Arabic" w:hAnsi="Traditional Arabic" w:cs="Traditional Arabic"/>
                <w:sz w:val="24"/>
                <w:szCs w:val="24"/>
                <w:rtl/>
              </w:rPr>
              <w:t>صور تفاعلية المحافظة على النظافة.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1%</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8</w:t>
            </w:r>
            <w:r w:rsidR="00B351E4" w:rsidRPr="00BE7F85">
              <w:rPr>
                <w:rFonts w:ascii="Traditional Arabic" w:hAnsi="Traditional Arabic" w:cs="Traditional Arabic"/>
                <w:sz w:val="24"/>
                <w:szCs w:val="24"/>
                <w:rtl/>
              </w:rPr>
              <w:t>صور تفاعلية عن المحافظة على النظام.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9</w:t>
            </w:r>
            <w:r w:rsidR="00B351E4" w:rsidRPr="00BE7F85">
              <w:rPr>
                <w:rFonts w:ascii="Traditional Arabic" w:hAnsi="Traditional Arabic" w:cs="Traditional Arabic"/>
                <w:sz w:val="24"/>
                <w:szCs w:val="24"/>
                <w:rtl/>
              </w:rPr>
              <w:t>صور تفاعلية عن الآداب في تناول الطعام والشراب.</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21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BE7F85" w:rsidP="003322C4">
            <w:pPr>
              <w:jc w:val="both"/>
              <w:rPr>
                <w:rFonts w:ascii="Traditional Arabic" w:hAnsi="Traditional Arabic" w:cs="Traditional Arabic"/>
                <w:sz w:val="24"/>
                <w:szCs w:val="24"/>
              </w:rPr>
            </w:pPr>
            <w:r>
              <w:rPr>
                <w:rFonts w:ascii="Traditional Arabic" w:hAnsi="Traditional Arabic" w:cs="Traditional Arabic" w:hint="cs"/>
                <w:sz w:val="24"/>
                <w:szCs w:val="24"/>
                <w:rtl/>
              </w:rPr>
              <w:t>1</w:t>
            </w:r>
            <w:r w:rsidR="003322C4">
              <w:rPr>
                <w:rFonts w:ascii="Traditional Arabic" w:hAnsi="Traditional Arabic" w:cs="Traditional Arabic" w:hint="cs"/>
                <w:sz w:val="24"/>
                <w:szCs w:val="24"/>
                <w:rtl/>
              </w:rPr>
              <w:t>0</w:t>
            </w:r>
            <w:r w:rsidR="00B351E4" w:rsidRPr="00BE7F85">
              <w:rPr>
                <w:rFonts w:ascii="Traditional Arabic" w:hAnsi="Traditional Arabic" w:cs="Traditional Arabic"/>
                <w:sz w:val="24"/>
                <w:szCs w:val="24"/>
                <w:rtl/>
              </w:rPr>
              <w:t>صور تفاعلية عن تقدير عظمة الله ونعمته.</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18"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BE7F85" w:rsidRDefault="003322C4" w:rsidP="00BE7F85">
            <w:pPr>
              <w:jc w:val="both"/>
              <w:rPr>
                <w:rFonts w:ascii="Traditional Arabic" w:hAnsi="Traditional Arabic" w:cs="Traditional Arabic"/>
                <w:sz w:val="24"/>
                <w:szCs w:val="24"/>
              </w:rPr>
            </w:pPr>
            <w:r>
              <w:rPr>
                <w:rFonts w:ascii="Traditional Arabic" w:hAnsi="Traditional Arabic" w:cs="Traditional Arabic" w:hint="cs"/>
                <w:sz w:val="24"/>
                <w:szCs w:val="24"/>
                <w:rtl/>
              </w:rPr>
              <w:t>11</w:t>
            </w:r>
            <w:r w:rsidR="00B351E4" w:rsidRPr="00BE7F85">
              <w:rPr>
                <w:rFonts w:ascii="Traditional Arabic" w:hAnsi="Traditional Arabic" w:cs="Traditional Arabic"/>
                <w:sz w:val="24"/>
                <w:szCs w:val="24"/>
                <w:rtl/>
              </w:rPr>
              <w:t>صور تفاعلية عن العدل.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144"/>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B351E4" w:rsidRPr="003322C4" w:rsidRDefault="003322C4" w:rsidP="003322C4">
            <w:pPr>
              <w:jc w:val="both"/>
              <w:rPr>
                <w:rFonts w:ascii="Traditional Arabic" w:hAnsi="Traditional Arabic" w:cs="Traditional Arabic"/>
                <w:sz w:val="24"/>
                <w:szCs w:val="24"/>
              </w:rPr>
            </w:pPr>
            <w:r>
              <w:rPr>
                <w:rFonts w:ascii="Traditional Arabic" w:hAnsi="Traditional Arabic" w:cs="Traditional Arabic" w:hint="cs"/>
                <w:sz w:val="24"/>
                <w:szCs w:val="24"/>
                <w:rtl/>
              </w:rPr>
              <w:t>12</w:t>
            </w:r>
            <w:r w:rsidR="00B351E4" w:rsidRPr="003322C4">
              <w:rPr>
                <w:rFonts w:ascii="Traditional Arabic" w:hAnsi="Traditional Arabic" w:cs="Traditional Arabic"/>
                <w:sz w:val="24"/>
                <w:szCs w:val="24"/>
                <w:rtl/>
              </w:rPr>
              <w:t>صور تفاعلية عن طاعة الوالدين.</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000000" w:themeColor="text1"/>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000000" w:themeColor="text1"/>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70"/>
        </w:trPr>
        <w:tc>
          <w:tcPr>
            <w:tcW w:w="566"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ب</w:t>
            </w:r>
          </w:p>
        </w:tc>
        <w:tc>
          <w:tcPr>
            <w:tcW w:w="6524" w:type="dxa"/>
            <w:gridSpan w:val="3"/>
            <w:tcBorders>
              <w:top w:val="single" w:sz="4" w:space="0" w:color="auto"/>
              <w:left w:val="nil"/>
              <w:bottom w:val="single" w:sz="4" w:space="0" w:color="auto"/>
              <w:right w:val="single" w:sz="18" w:space="0" w:color="auto"/>
            </w:tcBorders>
            <w:shd w:val="clear" w:color="auto" w:fill="8DB3E2" w:themeFill="text2" w:themeFillTint="66"/>
            <w:hideMark/>
          </w:tcPr>
          <w:p w:rsidR="00B351E4" w:rsidRDefault="00B351E4" w:rsidP="00B351E4">
            <w:pPr>
              <w:spacing w:line="276" w:lineRule="auto"/>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الدينية</w:t>
            </w:r>
          </w:p>
        </w:tc>
        <w:tc>
          <w:tcPr>
            <w:tcW w:w="1277"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c>
          <w:tcPr>
            <w:tcW w:w="1278" w:type="dxa"/>
            <w:tcBorders>
              <w:top w:val="single" w:sz="4" w:space="0" w:color="auto"/>
              <w:left w:val="single" w:sz="4" w:space="0" w:color="auto"/>
              <w:bottom w:val="single" w:sz="4" w:space="0" w:color="auto"/>
              <w:right w:val="single" w:sz="4" w:space="0" w:color="000000" w:themeColor="text1"/>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r>
      <w:tr w:rsidR="00B351E4" w:rsidTr="00BA06EF">
        <w:trPr>
          <w:trHeight w:val="133"/>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1</w:t>
            </w:r>
            <w:r w:rsidR="00B351E4" w:rsidRPr="003322C4">
              <w:rPr>
                <w:rFonts w:ascii="Traditional Arabic" w:hAnsi="Traditional Arabic" w:cs="Traditional Arabic"/>
                <w:sz w:val="24"/>
                <w:szCs w:val="24"/>
                <w:rtl/>
              </w:rPr>
              <w:t>صور تفاعلية عن الصلاة.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2%</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2</w:t>
            </w:r>
            <w:r w:rsidR="00B351E4" w:rsidRPr="003322C4">
              <w:rPr>
                <w:rFonts w:ascii="Traditional Arabic" w:hAnsi="Traditional Arabic" w:cs="Traditional Arabic"/>
                <w:sz w:val="24"/>
                <w:szCs w:val="24"/>
                <w:rtl/>
              </w:rPr>
              <w:t>صور تفاعلية عن الزكاة.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30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3</w:t>
            </w:r>
            <w:r w:rsidR="00B351E4" w:rsidRPr="003322C4">
              <w:rPr>
                <w:rFonts w:ascii="Traditional Arabic" w:hAnsi="Traditional Arabic" w:cs="Traditional Arabic"/>
                <w:sz w:val="24"/>
                <w:szCs w:val="24"/>
                <w:rtl/>
              </w:rPr>
              <w:t>صور تفاعلية عن  صوم رمضان.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2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4</w:t>
            </w:r>
            <w:r w:rsidR="00B351E4" w:rsidRPr="003322C4">
              <w:rPr>
                <w:rFonts w:ascii="Traditional Arabic" w:hAnsi="Traditional Arabic" w:cs="Traditional Arabic"/>
                <w:sz w:val="24"/>
                <w:szCs w:val="24"/>
                <w:rtl/>
              </w:rPr>
              <w:t>صور تفاعلية عن  الحج.</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8</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2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5</w:t>
            </w:r>
            <w:r w:rsidR="00B351E4" w:rsidRPr="003322C4">
              <w:rPr>
                <w:rFonts w:ascii="Traditional Arabic" w:hAnsi="Traditional Arabic" w:cs="Traditional Arabic"/>
                <w:sz w:val="24"/>
                <w:szCs w:val="24"/>
                <w:rtl/>
              </w:rPr>
              <w:t>صور تفاعلية عن أعياد المسلمين.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33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ج</w:t>
            </w:r>
          </w:p>
        </w:tc>
        <w:tc>
          <w:tcPr>
            <w:tcW w:w="6524" w:type="dxa"/>
            <w:gridSpan w:val="3"/>
            <w:tcBorders>
              <w:top w:val="single" w:sz="4" w:space="0" w:color="auto"/>
              <w:left w:val="single" w:sz="4" w:space="0" w:color="000000" w:themeColor="text1"/>
              <w:bottom w:val="single" w:sz="4" w:space="0" w:color="auto"/>
              <w:right w:val="single" w:sz="18" w:space="0" w:color="auto"/>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العادات الاجتماعية.</w:t>
            </w:r>
          </w:p>
        </w:tc>
        <w:tc>
          <w:tcPr>
            <w:tcW w:w="1277" w:type="dxa"/>
            <w:tcBorders>
              <w:top w:val="single" w:sz="4" w:space="0" w:color="auto"/>
              <w:left w:val="single" w:sz="18" w:space="0" w:color="auto"/>
              <w:bottom w:val="single" w:sz="4" w:space="0" w:color="auto"/>
              <w:right w:val="single" w:sz="4" w:space="0" w:color="auto"/>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c>
          <w:tcPr>
            <w:tcW w:w="1278" w:type="dxa"/>
            <w:tcBorders>
              <w:top w:val="single" w:sz="4" w:space="0" w:color="auto"/>
              <w:left w:val="single" w:sz="4" w:space="0" w:color="auto"/>
              <w:bottom w:val="single" w:sz="4" w:space="0" w:color="auto"/>
              <w:right w:val="single" w:sz="4" w:space="0" w:color="000000" w:themeColor="text1"/>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r>
      <w:tr w:rsidR="00B351E4" w:rsidTr="00BA06EF">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1</w:t>
            </w:r>
            <w:r w:rsidR="00B351E4" w:rsidRPr="003322C4">
              <w:rPr>
                <w:rFonts w:ascii="Traditional Arabic" w:hAnsi="Traditional Arabic" w:cs="Traditional Arabic"/>
                <w:sz w:val="24"/>
                <w:szCs w:val="24"/>
                <w:rtl/>
              </w:rPr>
              <w:t>صور تفاعلية عن احترام الآخرين.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31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2</w:t>
            </w:r>
            <w:r w:rsidR="00B351E4" w:rsidRPr="003322C4">
              <w:rPr>
                <w:rFonts w:ascii="Traditional Arabic" w:hAnsi="Traditional Arabic" w:cs="Traditional Arabic"/>
                <w:sz w:val="24"/>
                <w:szCs w:val="24"/>
                <w:rtl/>
              </w:rPr>
              <w:t>صور تفاعلية عن العطف على الآخرين.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3</w:t>
            </w:r>
            <w:r w:rsidR="00B351E4" w:rsidRPr="003322C4">
              <w:rPr>
                <w:rFonts w:ascii="Traditional Arabic" w:hAnsi="Traditional Arabic" w:cs="Traditional Arabic"/>
                <w:sz w:val="24"/>
                <w:szCs w:val="24"/>
                <w:rtl/>
              </w:rPr>
              <w:t>صور تفاعلية عن صلة الأرحام.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8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4</w:t>
            </w:r>
            <w:r w:rsidR="00B351E4" w:rsidRPr="003322C4">
              <w:rPr>
                <w:rFonts w:ascii="Traditional Arabic" w:hAnsi="Traditional Arabic" w:cs="Traditional Arabic"/>
                <w:sz w:val="24"/>
                <w:szCs w:val="24"/>
                <w:rtl/>
              </w:rPr>
              <w:t>صور تفاعلية عن زيارة المرضي.</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5</w:t>
            </w:r>
            <w:r w:rsidR="00B351E4" w:rsidRPr="003322C4">
              <w:rPr>
                <w:rFonts w:ascii="Traditional Arabic" w:hAnsi="Traditional Arabic" w:cs="Traditional Arabic"/>
                <w:sz w:val="24"/>
                <w:szCs w:val="24"/>
                <w:rtl/>
              </w:rPr>
              <w:t>صور تفاعلية عن إكرام الضيف.</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6</w:t>
            </w:r>
            <w:r w:rsidR="00B351E4" w:rsidRPr="003322C4">
              <w:rPr>
                <w:rFonts w:ascii="Traditional Arabic" w:hAnsi="Traditional Arabic" w:cs="Traditional Arabic"/>
                <w:sz w:val="24"/>
                <w:szCs w:val="24"/>
                <w:rtl/>
              </w:rPr>
              <w:t>صور تفاعلية عن تقديم النصيحة للآخرين.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322"/>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3322C4" w:rsidRDefault="003322C4" w:rsidP="003322C4">
            <w:pPr>
              <w:rPr>
                <w:rFonts w:ascii="Traditional Arabic" w:hAnsi="Traditional Arabic" w:cs="Traditional Arabic"/>
                <w:sz w:val="24"/>
                <w:szCs w:val="24"/>
              </w:rPr>
            </w:pPr>
            <w:r>
              <w:rPr>
                <w:rFonts w:ascii="Traditional Arabic" w:hAnsi="Traditional Arabic" w:cs="Traditional Arabic" w:hint="cs"/>
                <w:sz w:val="24"/>
                <w:szCs w:val="24"/>
                <w:rtl/>
              </w:rPr>
              <w:t>7</w:t>
            </w:r>
            <w:r w:rsidR="00B351E4" w:rsidRPr="003322C4">
              <w:rPr>
                <w:rFonts w:ascii="Traditional Arabic" w:hAnsi="Traditional Arabic" w:cs="Traditional Arabic"/>
                <w:sz w:val="24"/>
                <w:szCs w:val="24"/>
                <w:rtl/>
              </w:rPr>
              <w:t>صور تفاعلية عن تقدير المهن واحترام أصحابها.</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11</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8</w:t>
            </w:r>
            <w:r>
              <w:rPr>
                <w:rFonts w:ascii="Traditional Arabic" w:hAnsi="Traditional Arabic" w:cs="Traditional Arabic"/>
                <w:sz w:val="24"/>
                <w:szCs w:val="24"/>
                <w:rtl/>
              </w:rPr>
              <w:t>%</w:t>
            </w:r>
          </w:p>
        </w:tc>
      </w:tr>
      <w:tr w:rsidR="00B351E4" w:rsidTr="00BA06EF">
        <w:trPr>
          <w:trHeight w:val="33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د</w:t>
            </w:r>
          </w:p>
        </w:tc>
        <w:tc>
          <w:tcPr>
            <w:tcW w:w="6524" w:type="dxa"/>
            <w:gridSpan w:val="3"/>
            <w:tcBorders>
              <w:top w:val="single" w:sz="4" w:space="0" w:color="000000" w:themeColor="text1"/>
              <w:left w:val="single" w:sz="4" w:space="0" w:color="000000" w:themeColor="text1"/>
              <w:bottom w:val="single" w:sz="4" w:space="0" w:color="auto"/>
              <w:right w:val="single" w:sz="18" w:space="0" w:color="auto"/>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تعزيز حب الوطن.</w:t>
            </w:r>
          </w:p>
        </w:tc>
        <w:tc>
          <w:tcPr>
            <w:tcW w:w="1277"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c>
          <w:tcPr>
            <w:tcW w:w="1278"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r>
      <w:tr w:rsidR="00B351E4" w:rsidTr="00BA06EF">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BE7F85" w:rsidRDefault="00BE7F85" w:rsidP="00BE7F85">
            <w:pPr>
              <w:rPr>
                <w:rFonts w:ascii="Traditional Arabic" w:hAnsi="Traditional Arabic" w:cs="Traditional Arabic"/>
                <w:sz w:val="24"/>
                <w:szCs w:val="24"/>
              </w:rPr>
            </w:pPr>
            <w:r>
              <w:rPr>
                <w:rFonts w:ascii="Traditional Arabic" w:hAnsi="Traditional Arabic" w:cs="Traditional Arabic" w:hint="cs"/>
                <w:sz w:val="24"/>
                <w:szCs w:val="24"/>
                <w:rtl/>
              </w:rPr>
              <w:t>1</w:t>
            </w:r>
            <w:r w:rsidR="00B351E4" w:rsidRPr="00BE7F85">
              <w:rPr>
                <w:rFonts w:ascii="Traditional Arabic" w:hAnsi="Traditional Arabic" w:cs="Traditional Arabic"/>
                <w:sz w:val="24"/>
                <w:szCs w:val="24"/>
                <w:rtl/>
              </w:rPr>
              <w:t>صور تفاعلية عن المحافظة على الأماكن المقدسة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BE7F85" w:rsidRDefault="00BE7F85" w:rsidP="00BE7F85">
            <w:pPr>
              <w:rPr>
                <w:rFonts w:ascii="Traditional Arabic" w:hAnsi="Traditional Arabic" w:cs="Traditional Arabic"/>
                <w:sz w:val="24"/>
                <w:szCs w:val="24"/>
              </w:rPr>
            </w:pPr>
            <w:r>
              <w:rPr>
                <w:rFonts w:ascii="Traditional Arabic" w:hAnsi="Traditional Arabic" w:cs="Traditional Arabic" w:hint="cs"/>
                <w:sz w:val="24"/>
                <w:szCs w:val="24"/>
                <w:rtl/>
              </w:rPr>
              <w:t>2</w:t>
            </w:r>
            <w:r w:rsidR="00B351E4" w:rsidRPr="00BE7F85">
              <w:rPr>
                <w:rFonts w:ascii="Traditional Arabic" w:hAnsi="Traditional Arabic" w:cs="Traditional Arabic"/>
                <w:sz w:val="24"/>
                <w:szCs w:val="24"/>
                <w:rtl/>
              </w:rPr>
              <w:t xml:space="preserve">صور تفاعلية عن الدفاع الوطن. </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31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B351E4" w:rsidRPr="00BE7F85" w:rsidRDefault="00BE7F85" w:rsidP="00BE7F85">
            <w:pPr>
              <w:rPr>
                <w:rFonts w:ascii="Traditional Arabic" w:hAnsi="Traditional Arabic" w:cs="Traditional Arabic"/>
                <w:sz w:val="24"/>
                <w:szCs w:val="24"/>
              </w:rPr>
            </w:pPr>
            <w:r>
              <w:rPr>
                <w:rFonts w:ascii="Traditional Arabic" w:hAnsi="Traditional Arabic" w:cs="Traditional Arabic" w:hint="cs"/>
                <w:sz w:val="24"/>
                <w:szCs w:val="24"/>
                <w:rtl/>
              </w:rPr>
              <w:t>3</w:t>
            </w:r>
            <w:r w:rsidR="00B351E4" w:rsidRPr="00BE7F85">
              <w:rPr>
                <w:rFonts w:ascii="Traditional Arabic" w:hAnsi="Traditional Arabic" w:cs="Traditional Arabic"/>
                <w:sz w:val="24"/>
                <w:szCs w:val="24"/>
                <w:rtl/>
              </w:rPr>
              <w:t>صور تفاعلية عن المحافظة على المرافق العامة.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9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1E4" w:rsidRPr="00BE7F85" w:rsidRDefault="00BE7F85" w:rsidP="00BE7F85">
            <w:pPr>
              <w:rPr>
                <w:rFonts w:ascii="Traditional Arabic" w:hAnsi="Traditional Arabic" w:cs="Traditional Arabic"/>
                <w:sz w:val="24"/>
                <w:szCs w:val="24"/>
              </w:rPr>
            </w:pPr>
            <w:r>
              <w:rPr>
                <w:rFonts w:ascii="Traditional Arabic" w:hAnsi="Traditional Arabic" w:cs="Traditional Arabic" w:hint="cs"/>
                <w:sz w:val="24"/>
                <w:szCs w:val="24"/>
                <w:rtl/>
              </w:rPr>
              <w:t>4</w:t>
            </w:r>
            <w:r w:rsidR="00B351E4" w:rsidRPr="00BE7F85">
              <w:rPr>
                <w:rFonts w:ascii="Traditional Arabic" w:hAnsi="Traditional Arabic" w:cs="Traditional Arabic"/>
                <w:sz w:val="24"/>
                <w:szCs w:val="24"/>
                <w:rtl/>
              </w:rPr>
              <w:t>صور تفاعلية عن خدمة الوطن.</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7</w:t>
            </w:r>
          </w:p>
        </w:tc>
        <w:tc>
          <w:tcPr>
            <w:tcW w:w="1418" w:type="dxa"/>
            <w:tcBorders>
              <w:top w:val="single" w:sz="4" w:space="0" w:color="auto"/>
              <w:left w:val="single" w:sz="4" w:space="0" w:color="000000" w:themeColor="text1"/>
              <w:bottom w:val="single" w:sz="4" w:space="0" w:color="000000" w:themeColor="text1"/>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000000" w:themeColor="text1"/>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278" w:type="dxa"/>
            <w:tcBorders>
              <w:top w:val="single" w:sz="4" w:space="0" w:color="auto"/>
              <w:left w:val="single" w:sz="4" w:space="0" w:color="auto"/>
              <w:bottom w:val="single" w:sz="4" w:space="0" w:color="000000" w:themeColor="text1"/>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B351E4" w:rsidTr="00BA06EF">
        <w:trPr>
          <w:trHeight w:val="30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ه</w:t>
            </w:r>
          </w:p>
        </w:tc>
        <w:tc>
          <w:tcPr>
            <w:tcW w:w="6524" w:type="dxa"/>
            <w:gridSpan w:val="3"/>
            <w:tcBorders>
              <w:top w:val="single" w:sz="4" w:space="0" w:color="000000" w:themeColor="text1"/>
              <w:left w:val="single" w:sz="4" w:space="0" w:color="auto"/>
              <w:bottom w:val="single" w:sz="4" w:space="0" w:color="auto"/>
              <w:right w:val="single" w:sz="18" w:space="0" w:color="auto"/>
            </w:tcBorders>
            <w:shd w:val="clear" w:color="auto" w:fill="8DB3E2" w:themeFill="text2" w:themeFillTint="66"/>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العلم</w:t>
            </w:r>
          </w:p>
        </w:tc>
        <w:tc>
          <w:tcPr>
            <w:tcW w:w="1277" w:type="dxa"/>
            <w:tcBorders>
              <w:top w:val="single" w:sz="4" w:space="0" w:color="000000" w:themeColor="text1"/>
              <w:left w:val="single" w:sz="18" w:space="0" w:color="auto"/>
              <w:bottom w:val="single" w:sz="4" w:space="0" w:color="auto"/>
              <w:right w:val="single" w:sz="4" w:space="0" w:color="auto"/>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c>
          <w:tcPr>
            <w:tcW w:w="1278" w:type="dxa"/>
            <w:tcBorders>
              <w:top w:val="single" w:sz="4" w:space="0" w:color="000000" w:themeColor="text1"/>
              <w:left w:val="single" w:sz="4" w:space="0" w:color="auto"/>
              <w:bottom w:val="single" w:sz="4" w:space="0" w:color="auto"/>
              <w:right w:val="single" w:sz="4" w:space="0" w:color="000000" w:themeColor="text1"/>
            </w:tcBorders>
            <w:shd w:val="clear" w:color="auto" w:fill="8DB3E2" w:themeFill="text2" w:themeFillTint="66"/>
          </w:tcPr>
          <w:p w:rsidR="00B351E4" w:rsidRDefault="00B351E4" w:rsidP="00B351E4">
            <w:pPr>
              <w:jc w:val="center"/>
              <w:rPr>
                <w:rFonts w:ascii="Traditional Arabic" w:hAnsi="Traditional Arabic" w:cs="Traditional Arabic"/>
                <w:sz w:val="24"/>
                <w:szCs w:val="24"/>
              </w:rPr>
            </w:pPr>
          </w:p>
        </w:tc>
      </w:tr>
      <w:tr w:rsidR="00B351E4" w:rsidTr="00BA06EF">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1 صور تفاعلية عن التقدم العلمي.</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B351E4" w:rsidTr="00BA06EF">
        <w:trPr>
          <w:trHeight w:val="19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2 صور تفاعلية عن  التكنولوجيا.</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7</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B351E4" w:rsidTr="00BA06EF">
        <w:trPr>
          <w:trHeight w:val="22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3 صور تفاعلية عن حب المدرسة.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B351E4" w:rsidTr="00BA06EF">
        <w:trPr>
          <w:trHeight w:val="27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4 صور تفاعلية عن تقدير المعلم.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28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5 صور تفاعلية عن  الاكتشافات والاختراعات.</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418" w:type="dxa"/>
            <w:tcBorders>
              <w:top w:val="single" w:sz="4" w:space="0" w:color="auto"/>
              <w:left w:val="single" w:sz="4" w:space="0" w:color="000000" w:themeColor="text1"/>
              <w:bottom w:val="single" w:sz="4" w:space="0" w:color="auto"/>
              <w:right w:val="single" w:sz="18" w:space="0" w:color="auto"/>
            </w:tcBorders>
            <w:vAlign w:val="center"/>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B351E4" w:rsidTr="00BA06EF">
        <w:trPr>
          <w:trHeight w:val="34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6 صور تفاعلية خرائط مفاهيم.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35</w:t>
            </w:r>
            <w:r>
              <w:rPr>
                <w:rFonts w:ascii="Traditional Arabic" w:hAnsi="Traditional Arabic" w:cs="Traditional Arabic"/>
                <w:sz w:val="24"/>
                <w:szCs w:val="24"/>
                <w:rtl/>
              </w:rPr>
              <w:t xml:space="preserve"> </w:t>
            </w:r>
          </w:p>
        </w:tc>
        <w:tc>
          <w:tcPr>
            <w:tcW w:w="1418" w:type="dxa"/>
            <w:tcBorders>
              <w:top w:val="single" w:sz="4" w:space="0" w:color="auto"/>
              <w:left w:val="single" w:sz="4" w:space="0" w:color="000000" w:themeColor="text1"/>
              <w:bottom w:val="single" w:sz="4" w:space="0" w:color="auto"/>
              <w:right w:val="single" w:sz="18" w:space="0" w:color="auto"/>
            </w:tcBorders>
            <w:vAlign w:val="center"/>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25</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38</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26</w:t>
            </w:r>
            <w:r>
              <w:rPr>
                <w:rFonts w:ascii="Traditional Arabic" w:hAnsi="Traditional Arabic" w:cs="Traditional Arabic"/>
                <w:sz w:val="24"/>
                <w:szCs w:val="24"/>
                <w:rtl/>
              </w:rPr>
              <w:t>%</w:t>
            </w:r>
          </w:p>
        </w:tc>
      </w:tr>
      <w:tr w:rsidR="00B351E4" w:rsidTr="00BA06EF">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7 صور تفاعلية جداول.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60</w:t>
            </w:r>
          </w:p>
        </w:tc>
        <w:tc>
          <w:tcPr>
            <w:tcW w:w="1418" w:type="dxa"/>
            <w:tcBorders>
              <w:top w:val="single" w:sz="4" w:space="0" w:color="auto"/>
              <w:left w:val="single" w:sz="4" w:space="0" w:color="000000" w:themeColor="text1"/>
              <w:bottom w:val="single" w:sz="4" w:space="0" w:color="auto"/>
              <w:right w:val="single" w:sz="18" w:space="0" w:color="auto"/>
            </w:tcBorders>
            <w:vAlign w:val="center"/>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43</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79</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54</w:t>
            </w:r>
            <w:r>
              <w:rPr>
                <w:rFonts w:ascii="Traditional Arabic" w:hAnsi="Traditional Arabic" w:cs="Traditional Arabic"/>
                <w:sz w:val="24"/>
                <w:szCs w:val="24"/>
                <w:rtl/>
              </w:rPr>
              <w:t>%</w:t>
            </w:r>
          </w:p>
        </w:tc>
      </w:tr>
      <w:tr w:rsidR="00B351E4" w:rsidTr="00BA06EF">
        <w:trPr>
          <w:trHeight w:val="448"/>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8 صور تفاعلية تعليمية توضح تدرج عمليات معينة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p>
        </w:tc>
        <w:tc>
          <w:tcPr>
            <w:tcW w:w="1418" w:type="dxa"/>
            <w:tcBorders>
              <w:top w:val="single" w:sz="4" w:space="0" w:color="auto"/>
              <w:left w:val="single" w:sz="4" w:space="0" w:color="000000" w:themeColor="text1"/>
              <w:bottom w:val="single" w:sz="4" w:space="0" w:color="auto"/>
              <w:right w:val="single" w:sz="18" w:space="0" w:color="auto"/>
            </w:tcBorders>
            <w:vAlign w:val="center"/>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6</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r>
              <w:rPr>
                <w:rFonts w:ascii="Traditional Arabic" w:hAnsi="Traditional Arabic" w:cs="Traditional Arabic"/>
                <w:sz w:val="24"/>
                <w:szCs w:val="24"/>
                <w:rtl/>
              </w:rPr>
              <w:t>%</w:t>
            </w:r>
          </w:p>
        </w:tc>
      </w:tr>
      <w:tr w:rsidR="00B351E4" w:rsidTr="00BA06EF">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51E4" w:rsidRDefault="00B351E4" w:rsidP="00B351E4">
            <w:pPr>
              <w:bidi w:val="0"/>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rPr>
                <w:rFonts w:ascii="Traditional Arabic" w:hAnsi="Traditional Arabic" w:cs="Traditional Arabic"/>
                <w:sz w:val="24"/>
                <w:szCs w:val="24"/>
              </w:rPr>
            </w:pPr>
            <w:r>
              <w:rPr>
                <w:rFonts w:ascii="Traditional Arabic" w:hAnsi="Traditional Arabic" w:cs="Traditional Arabic"/>
                <w:sz w:val="24"/>
                <w:szCs w:val="24"/>
                <w:rtl/>
              </w:rPr>
              <w:t>المجمـــــــــــــــــــــــــــــوع</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141</w:t>
            </w:r>
          </w:p>
        </w:tc>
        <w:tc>
          <w:tcPr>
            <w:tcW w:w="1418" w:type="dxa"/>
            <w:tcBorders>
              <w:top w:val="single" w:sz="4" w:space="0" w:color="auto"/>
              <w:left w:val="single" w:sz="4" w:space="0" w:color="000000" w:themeColor="text1"/>
              <w:bottom w:val="single" w:sz="4" w:space="0" w:color="auto"/>
              <w:right w:val="single" w:sz="18" w:space="0" w:color="auto"/>
            </w:tcBorders>
            <w:vAlign w:val="center"/>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100</w:t>
            </w:r>
            <w:r>
              <w:rPr>
                <w:rFonts w:ascii="Traditional Arabic" w:hAnsi="Traditional Arabic" w:cs="Traditional Arabic"/>
                <w:sz w:val="24"/>
                <w:szCs w:val="24"/>
                <w:rtl/>
              </w:rPr>
              <w:t>%</w:t>
            </w:r>
          </w:p>
        </w:tc>
        <w:tc>
          <w:tcPr>
            <w:tcW w:w="1277" w:type="dxa"/>
            <w:tcBorders>
              <w:top w:val="single" w:sz="4" w:space="0" w:color="auto"/>
              <w:left w:val="single" w:sz="18" w:space="0" w:color="auto"/>
              <w:bottom w:val="single" w:sz="4" w:space="0" w:color="auto"/>
              <w:right w:val="single" w:sz="4" w:space="0" w:color="auto"/>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146</w:t>
            </w:r>
          </w:p>
        </w:tc>
        <w:tc>
          <w:tcPr>
            <w:tcW w:w="1278" w:type="dxa"/>
            <w:tcBorders>
              <w:top w:val="single" w:sz="4" w:space="0" w:color="auto"/>
              <w:left w:val="single" w:sz="4" w:space="0" w:color="auto"/>
              <w:bottom w:val="single" w:sz="4" w:space="0" w:color="auto"/>
              <w:right w:val="single" w:sz="4" w:space="0" w:color="000000" w:themeColor="text1"/>
            </w:tcBorders>
            <w:hideMark/>
          </w:tcPr>
          <w:p w:rsidR="00B351E4" w:rsidRDefault="00B351E4" w:rsidP="00B351E4">
            <w:pPr>
              <w:jc w:val="center"/>
              <w:rPr>
                <w:rFonts w:ascii="Traditional Arabic" w:hAnsi="Traditional Arabic" w:cs="Traditional Arabic"/>
                <w:sz w:val="24"/>
                <w:szCs w:val="24"/>
              </w:rPr>
            </w:pPr>
            <w:r>
              <w:rPr>
                <w:rFonts w:ascii="Traditional Arabic" w:hAnsi="Traditional Arabic" w:cs="Traditional Arabic" w:hint="cs"/>
                <w:sz w:val="24"/>
                <w:szCs w:val="24"/>
                <w:rtl/>
              </w:rPr>
              <w:t>100</w:t>
            </w:r>
            <w:r>
              <w:rPr>
                <w:rFonts w:ascii="Traditional Arabic" w:hAnsi="Traditional Arabic" w:cs="Traditional Arabic"/>
                <w:sz w:val="24"/>
                <w:szCs w:val="24"/>
                <w:rtl/>
              </w:rPr>
              <w:t>%</w:t>
            </w:r>
          </w:p>
        </w:tc>
      </w:tr>
    </w:tbl>
    <w:p w:rsidR="00BA06EF" w:rsidRDefault="00C3017D" w:rsidP="00240075">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A06EF" w:rsidRPr="00CA4489">
        <w:rPr>
          <w:rFonts w:ascii="Traditional Arabic" w:hAnsi="Traditional Arabic" w:cs="Traditional Arabic"/>
          <w:sz w:val="32"/>
          <w:szCs w:val="32"/>
          <w:rtl/>
        </w:rPr>
        <w:t>نلاحظ من خلال الجدول(7)</w:t>
      </w:r>
      <w:r w:rsidR="00BA06EF">
        <w:rPr>
          <w:rFonts w:ascii="Traditional Arabic" w:hAnsi="Traditional Arabic" w:cs="Traditional Arabic" w:hint="cs"/>
          <w:sz w:val="32"/>
          <w:szCs w:val="32"/>
          <w:rtl/>
        </w:rPr>
        <w:t xml:space="preserve"> أن نسبة توافر البيانات التصويرية التفاعلية في مقررين لغتي الخالدة بجزئه الأول والثاني قد اختلف من حيث محور البطاقة</w:t>
      </w:r>
      <w:r w:rsidR="008F54D3">
        <w:rPr>
          <w:rFonts w:ascii="Traditional Arabic" w:hAnsi="Traditional Arabic" w:cs="Traditional Arabic" w:hint="cs"/>
          <w:sz w:val="32"/>
          <w:szCs w:val="32"/>
          <w:rtl/>
        </w:rPr>
        <w:t>، ا جاء المحور الخامس البيانات التصويرية التفاعلية عن العلم هي الأكثر توافر في المقررين بجزئه الأول والثاني حيث بلغت في الجزء الأول من مقرر(74%)، وبينما في المقرر بجزئه الثاني(90%)</w:t>
      </w:r>
      <w:r>
        <w:rPr>
          <w:rFonts w:ascii="Traditional Arabic" w:hAnsi="Traditional Arabic" w:cs="Traditional Arabic" w:hint="cs"/>
          <w:sz w:val="32"/>
          <w:szCs w:val="32"/>
          <w:rtl/>
        </w:rPr>
        <w:t>، ربما يعود السبب في ذلك للموضوعات التي تضمنت عليها.</w:t>
      </w:r>
    </w:p>
    <w:p w:rsidR="00C3017D" w:rsidRDefault="00C3017D" w:rsidP="008163E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ثم جاء المحور الثالث في البطاقة </w:t>
      </w:r>
      <w:r w:rsidR="00B00AA5">
        <w:rPr>
          <w:rFonts w:ascii="Traditional Arabic" w:hAnsi="Traditional Arabic" w:cs="Traditional Arabic" w:hint="cs"/>
          <w:sz w:val="32"/>
          <w:szCs w:val="32"/>
          <w:rtl/>
        </w:rPr>
        <w:t xml:space="preserve">بعد ذلك هو البيانات التصويرية التفاعلية عن العادات الاجتماعية بنسبة(8%) في المقرر بجزئه الثاني وبنسبة(7%) في المقرر بجزئه </w:t>
      </w:r>
      <w:r w:rsidR="008163E9">
        <w:rPr>
          <w:rFonts w:ascii="Traditional Arabic" w:hAnsi="Traditional Arabic" w:cs="Traditional Arabic" w:hint="cs"/>
          <w:sz w:val="32"/>
          <w:szCs w:val="32"/>
          <w:rtl/>
        </w:rPr>
        <w:t>الأول</w:t>
      </w:r>
      <w:r w:rsidR="00B00AA5">
        <w:rPr>
          <w:rFonts w:ascii="Traditional Arabic" w:hAnsi="Traditional Arabic" w:cs="Traditional Arabic" w:hint="cs"/>
          <w:sz w:val="32"/>
          <w:szCs w:val="32"/>
          <w:rtl/>
        </w:rPr>
        <w:t>، جاء بعد ذلك</w:t>
      </w:r>
      <w:r w:rsidR="003F6901">
        <w:rPr>
          <w:rFonts w:ascii="Traditional Arabic" w:hAnsi="Traditional Arabic" w:cs="Traditional Arabic" w:hint="cs"/>
          <w:sz w:val="32"/>
          <w:szCs w:val="32"/>
          <w:rtl/>
        </w:rPr>
        <w:t xml:space="preserve"> محوري البيانات التصويرية التفاعلية عن تعزيز حب </w:t>
      </w:r>
      <w:r w:rsidR="00B00AA5">
        <w:rPr>
          <w:rFonts w:ascii="Traditional Arabic" w:hAnsi="Traditional Arabic" w:cs="Traditional Arabic" w:hint="cs"/>
          <w:sz w:val="32"/>
          <w:szCs w:val="32"/>
          <w:rtl/>
        </w:rPr>
        <w:t xml:space="preserve"> </w:t>
      </w:r>
      <w:r w:rsidR="003F6901">
        <w:rPr>
          <w:rFonts w:ascii="Traditional Arabic" w:hAnsi="Traditional Arabic" w:cs="Traditional Arabic" w:hint="cs"/>
          <w:sz w:val="32"/>
          <w:szCs w:val="32"/>
          <w:rtl/>
        </w:rPr>
        <w:t>الوطن بنسبة بلغت(8%) للمقرر بجزئه الأول و(1%) للمقرر بجزئه الثاني، فيما بلغت</w:t>
      </w:r>
      <w:r w:rsidR="0034501C">
        <w:rPr>
          <w:rFonts w:ascii="Traditional Arabic" w:hAnsi="Traditional Arabic" w:cs="Traditional Arabic" w:hint="cs"/>
          <w:sz w:val="32"/>
          <w:szCs w:val="32"/>
          <w:rtl/>
        </w:rPr>
        <w:t xml:space="preserve"> البيانات التصويرية التفاعلية عن القيم </w:t>
      </w:r>
      <w:r w:rsidR="001B6382">
        <w:rPr>
          <w:rFonts w:ascii="Traditional Arabic" w:hAnsi="Traditional Arabic" w:cs="Traditional Arabic" w:hint="cs"/>
          <w:sz w:val="32"/>
          <w:szCs w:val="32"/>
          <w:rtl/>
        </w:rPr>
        <w:t>الأخلاقية</w:t>
      </w:r>
      <w:r w:rsidR="0034501C">
        <w:rPr>
          <w:rFonts w:ascii="Traditional Arabic" w:hAnsi="Traditional Arabic" w:cs="Traditional Arabic" w:hint="cs"/>
          <w:sz w:val="32"/>
          <w:szCs w:val="32"/>
          <w:rtl/>
        </w:rPr>
        <w:t xml:space="preserve"> بنسبة(6%) في المقرر بجزئه الأول وبنسبة(1%) بجزئه الثاني، وجاء في المرتبة </w:t>
      </w:r>
      <w:r w:rsidR="00544BFC">
        <w:rPr>
          <w:rFonts w:ascii="Traditional Arabic" w:hAnsi="Traditional Arabic" w:cs="Traditional Arabic" w:hint="cs"/>
          <w:sz w:val="32"/>
          <w:szCs w:val="32"/>
          <w:rtl/>
        </w:rPr>
        <w:t>الأخيرة</w:t>
      </w:r>
      <w:r w:rsidR="0034501C">
        <w:rPr>
          <w:rFonts w:ascii="Traditional Arabic" w:hAnsi="Traditional Arabic" w:cs="Traditional Arabic" w:hint="cs"/>
          <w:sz w:val="32"/>
          <w:szCs w:val="32"/>
          <w:rtl/>
        </w:rPr>
        <w:t xml:space="preserve"> محور </w:t>
      </w:r>
      <w:r w:rsidR="00544BFC">
        <w:rPr>
          <w:rFonts w:ascii="Traditional Arabic" w:hAnsi="Traditional Arabic" w:cs="Traditional Arabic" w:hint="cs"/>
          <w:sz w:val="32"/>
          <w:szCs w:val="32"/>
          <w:rtl/>
        </w:rPr>
        <w:t>القيم الدينية حيث توافر بنسبة(8%) في المقرر بجزئه الأول وبنسبة(0%) في المقرر بجزئه الثاني وهي اقل نسبة بين محور</w:t>
      </w:r>
      <w:r w:rsidR="001B6382">
        <w:rPr>
          <w:rFonts w:ascii="Traditional Arabic" w:hAnsi="Traditional Arabic" w:cs="Traditional Arabic" w:hint="cs"/>
          <w:sz w:val="32"/>
          <w:szCs w:val="32"/>
          <w:rtl/>
        </w:rPr>
        <w:t xml:space="preserve"> البطاقة، يمكن توضيح هذه النتائج بصورة أدق من خلال الرسم البياني التالي:</w:t>
      </w:r>
      <w:r w:rsidR="00544BFC">
        <w:rPr>
          <w:rFonts w:ascii="Traditional Arabic" w:hAnsi="Traditional Arabic" w:cs="Traditional Arabic" w:hint="cs"/>
          <w:sz w:val="32"/>
          <w:szCs w:val="32"/>
          <w:rtl/>
        </w:rPr>
        <w:t xml:space="preserve"> </w:t>
      </w:r>
    </w:p>
    <w:p w:rsidR="00C3017D" w:rsidRPr="00F17342" w:rsidRDefault="00F17342" w:rsidP="00F17342">
      <w:r>
        <w:rPr>
          <w:noProof/>
        </w:rPr>
        <w:drawing>
          <wp:inline distT="0" distB="0" distL="0" distR="0">
            <wp:extent cx="5274310" cy="3076575"/>
            <wp:effectExtent l="19050" t="0" r="21590" b="0"/>
            <wp:docPr id="1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5A22" w:rsidRDefault="00C87C20" w:rsidP="00C87C20">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شكل(5) يوضح النسبة المئوية لمحور البطاقة حسب تناولها في المقررات للصف </w:t>
      </w:r>
      <w:r w:rsidR="00C16A98">
        <w:rPr>
          <w:rFonts w:ascii="Traditional Arabic" w:hAnsi="Traditional Arabic" w:cs="Traditional Arabic" w:hint="cs"/>
          <w:sz w:val="32"/>
          <w:szCs w:val="32"/>
          <w:rtl/>
        </w:rPr>
        <w:t>الثالث</w:t>
      </w:r>
      <w:r>
        <w:rPr>
          <w:rFonts w:ascii="Traditional Arabic" w:hAnsi="Traditional Arabic" w:cs="Traditional Arabic" w:hint="cs"/>
          <w:sz w:val="32"/>
          <w:szCs w:val="32"/>
          <w:rtl/>
        </w:rPr>
        <w:t xml:space="preserve"> المتوسط</w:t>
      </w:r>
    </w:p>
    <w:p w:rsidR="00C16A98" w:rsidRPr="009D5A22" w:rsidRDefault="00C16A98" w:rsidP="009D5A22">
      <w:pPr>
        <w:jc w:val="both"/>
        <w:rPr>
          <w:rFonts w:ascii="Traditional Arabic" w:hAnsi="Traditional Arabic" w:cs="Traditional Arabic"/>
          <w:b/>
          <w:bCs/>
          <w:sz w:val="32"/>
          <w:szCs w:val="32"/>
          <w:rtl/>
        </w:rPr>
      </w:pPr>
      <w:r w:rsidRPr="009D5A22">
        <w:rPr>
          <w:rFonts w:ascii="Traditional Arabic" w:hAnsi="Traditional Arabic" w:cs="Traditional Arabic" w:hint="cs"/>
          <w:b/>
          <w:bCs/>
          <w:sz w:val="32"/>
          <w:szCs w:val="32"/>
          <w:rtl/>
        </w:rPr>
        <w:t>إجابة السؤال الرابع، ومناقشتها:</w:t>
      </w:r>
    </w:p>
    <w:p w:rsidR="00471E47" w:rsidRDefault="00C16A98" w:rsidP="00471E47">
      <w:pPr>
        <w:spacing w:after="0"/>
        <w:ind w:firstLine="284"/>
        <w:jc w:val="both"/>
        <w:rPr>
          <w:rFonts w:ascii="Traditional Arabic" w:hAnsi="Traditional Arabic" w:cs="Traditional Arabic"/>
          <w:b/>
          <w:bCs/>
          <w:sz w:val="32"/>
          <w:szCs w:val="32"/>
          <w:rtl/>
        </w:rPr>
      </w:pPr>
      <w:r w:rsidRPr="0018236F">
        <w:rPr>
          <w:rFonts w:ascii="Traditional Arabic" w:hAnsi="Traditional Arabic" w:cs="Traditional Arabic" w:hint="cs"/>
          <w:sz w:val="32"/>
          <w:szCs w:val="32"/>
          <w:rtl/>
        </w:rPr>
        <w:t xml:space="preserve">وينص السؤال </w:t>
      </w:r>
      <w:r>
        <w:rPr>
          <w:rFonts w:ascii="Traditional Arabic" w:hAnsi="Traditional Arabic" w:cs="Traditional Arabic" w:hint="cs"/>
          <w:sz w:val="32"/>
          <w:szCs w:val="32"/>
          <w:rtl/>
        </w:rPr>
        <w:t xml:space="preserve">الرابع على التالي: </w:t>
      </w:r>
      <w:r w:rsidR="00471E47">
        <w:rPr>
          <w:rFonts w:ascii="Traditional Arabic" w:hAnsi="Traditional Arabic" w:cs="Traditional Arabic" w:hint="cs"/>
          <w:sz w:val="32"/>
          <w:szCs w:val="32"/>
          <w:rtl/>
        </w:rPr>
        <w:t>ما درجة تضمين مقررات اللغة العربية ب</w:t>
      </w:r>
      <w:r w:rsidR="00471E47" w:rsidRPr="007D6659">
        <w:rPr>
          <w:rFonts w:ascii="Traditional Arabic" w:hAnsi="Traditional Arabic" w:cs="Traditional Arabic" w:hint="cs"/>
          <w:sz w:val="32"/>
          <w:szCs w:val="32"/>
          <w:rtl/>
        </w:rPr>
        <w:t>ا</w:t>
      </w:r>
      <w:r w:rsidR="00471E47">
        <w:rPr>
          <w:rFonts w:ascii="Traditional Arabic" w:hAnsi="Traditional Arabic" w:cs="Traditional Arabic" w:hint="cs"/>
          <w:sz w:val="32"/>
          <w:szCs w:val="32"/>
          <w:rtl/>
        </w:rPr>
        <w:t>لمرحلة ا</w:t>
      </w:r>
      <w:r w:rsidR="00471E47" w:rsidRPr="007D6659">
        <w:rPr>
          <w:rFonts w:ascii="Traditional Arabic" w:hAnsi="Traditional Arabic" w:cs="Traditional Arabic" w:hint="cs"/>
          <w:sz w:val="32"/>
          <w:szCs w:val="32"/>
          <w:rtl/>
        </w:rPr>
        <w:t>لمتوسطة للبيانات التصويرية التفاعلية(الإنفوجرافيك)</w:t>
      </w:r>
      <w:r w:rsidR="00471E47">
        <w:rPr>
          <w:rFonts w:ascii="Traditional Arabic" w:hAnsi="Traditional Arabic" w:cs="Traditional Arabic" w:hint="cs"/>
          <w:sz w:val="32"/>
          <w:szCs w:val="32"/>
          <w:rtl/>
        </w:rPr>
        <w:t>؟</w:t>
      </w:r>
    </w:p>
    <w:p w:rsidR="00E064E9" w:rsidRDefault="00C16A98" w:rsidP="00E064E9">
      <w:pPr>
        <w:autoSpaceDE w:val="0"/>
        <w:autoSpaceDN w:val="0"/>
        <w:adjustRightInd w:val="0"/>
        <w:spacing w:before="240" w:after="0"/>
        <w:jc w:val="both"/>
        <w:rPr>
          <w:rFonts w:ascii="Traditional Arabic" w:hAnsi="Traditional Arabic" w:cs="Traditional Arabic"/>
          <w:b/>
          <w:bCs/>
          <w:sz w:val="32"/>
          <w:szCs w:val="32"/>
          <w:rtl/>
        </w:rPr>
      </w:pPr>
      <w:r>
        <w:rPr>
          <w:rFonts w:ascii="Traditional Arabic" w:hAnsi="Traditional Arabic" w:cs="Traditional Arabic" w:hint="cs"/>
          <w:sz w:val="32"/>
          <w:szCs w:val="32"/>
          <w:rtl/>
        </w:rPr>
        <w:t xml:space="preserve">  وللإجابة عن السؤال تم تطبيق بطاقة تحليل محتوى مقررات لغتي الخالدة في ضوء مدى تضمينها للبيانات التصويرية</w:t>
      </w:r>
      <w:r w:rsidR="00471E47">
        <w:rPr>
          <w:rFonts w:ascii="Traditional Arabic" w:hAnsi="Traditional Arabic" w:cs="Traditional Arabic" w:hint="cs"/>
          <w:sz w:val="32"/>
          <w:szCs w:val="32"/>
          <w:rtl/>
        </w:rPr>
        <w:t xml:space="preserve"> التفاعلية(الإنفواجرفيك) على كت</w:t>
      </w:r>
      <w:r>
        <w:rPr>
          <w:rFonts w:ascii="Traditional Arabic" w:hAnsi="Traditional Arabic" w:cs="Traditional Arabic" w:hint="cs"/>
          <w:sz w:val="32"/>
          <w:szCs w:val="32"/>
          <w:rtl/>
        </w:rPr>
        <w:t>ب الطالب للصف</w:t>
      </w:r>
      <w:r w:rsidR="00471E47">
        <w:rPr>
          <w:rFonts w:ascii="Traditional Arabic" w:hAnsi="Traditional Arabic" w:cs="Traditional Arabic" w:hint="cs"/>
          <w:sz w:val="32"/>
          <w:szCs w:val="32"/>
          <w:rtl/>
        </w:rPr>
        <w:t>وف</w:t>
      </w:r>
      <w:r>
        <w:rPr>
          <w:rFonts w:ascii="Traditional Arabic" w:hAnsi="Traditional Arabic" w:cs="Traditional Arabic" w:hint="cs"/>
          <w:sz w:val="32"/>
          <w:szCs w:val="32"/>
          <w:rtl/>
        </w:rPr>
        <w:t xml:space="preserve"> </w:t>
      </w:r>
      <w:r w:rsidR="00471E47">
        <w:rPr>
          <w:rFonts w:ascii="Traditional Arabic" w:hAnsi="Traditional Arabic" w:cs="Traditional Arabic" w:hint="cs"/>
          <w:sz w:val="32"/>
          <w:szCs w:val="32"/>
          <w:rtl/>
        </w:rPr>
        <w:t>الثلاثة</w:t>
      </w:r>
      <w:r>
        <w:rPr>
          <w:rFonts w:ascii="Traditional Arabic" w:hAnsi="Traditional Arabic" w:cs="Traditional Arabic" w:hint="cs"/>
          <w:sz w:val="32"/>
          <w:szCs w:val="32"/>
          <w:rtl/>
        </w:rPr>
        <w:t xml:space="preserve"> المتوسط</w:t>
      </w:r>
      <w:r w:rsidR="00471E47">
        <w:rPr>
          <w:rFonts w:ascii="Traditional Arabic" w:hAnsi="Traditional Arabic" w:cs="Traditional Arabic" w:hint="cs"/>
          <w:sz w:val="32"/>
          <w:szCs w:val="32"/>
          <w:rtl/>
        </w:rPr>
        <w:t>ة</w:t>
      </w:r>
      <w:r>
        <w:rPr>
          <w:rFonts w:ascii="Traditional Arabic" w:hAnsi="Traditional Arabic" w:cs="Traditional Arabic" w:hint="cs"/>
          <w:sz w:val="32"/>
          <w:szCs w:val="32"/>
          <w:rtl/>
        </w:rPr>
        <w:t xml:space="preserve"> بجزائه</w:t>
      </w:r>
      <w:r w:rsidR="00D21535">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الأول والثاني، كما تم استخدام برنامج(</w:t>
      </w:r>
      <w:r>
        <w:rPr>
          <w:rFonts w:ascii="Traditional Arabic" w:hAnsi="Traditional Arabic" w:cs="Traditional Arabic"/>
          <w:sz w:val="32"/>
          <w:szCs w:val="32"/>
        </w:rPr>
        <w:t>SSPS</w:t>
      </w:r>
      <w:r>
        <w:rPr>
          <w:rFonts w:ascii="Traditional Arabic" w:hAnsi="Traditional Arabic" w:cs="Traditional Arabic" w:hint="cs"/>
          <w:sz w:val="32"/>
          <w:szCs w:val="32"/>
          <w:rtl/>
        </w:rPr>
        <w:t>) لحساب التكرارات والنسب المئوية، فكانت النتائج كالتالي التالي جدول(</w:t>
      </w:r>
      <w:r w:rsidR="00263672">
        <w:rPr>
          <w:rFonts w:ascii="Traditional Arabic" w:hAnsi="Traditional Arabic" w:cs="Traditional Arabic" w:hint="cs"/>
          <w:sz w:val="32"/>
          <w:szCs w:val="32"/>
          <w:rtl/>
        </w:rPr>
        <w:t>8</w:t>
      </w:r>
      <w:r>
        <w:rPr>
          <w:rFonts w:ascii="Traditional Arabic" w:hAnsi="Traditional Arabic" w:cs="Traditional Arabic" w:hint="cs"/>
          <w:sz w:val="32"/>
          <w:szCs w:val="32"/>
          <w:rtl/>
        </w:rPr>
        <w:t>) يوضح نتائج تحليل مقررات لغتي الخالدة للصف</w:t>
      </w:r>
      <w:r w:rsidR="00D21535">
        <w:rPr>
          <w:rFonts w:ascii="Traditional Arabic" w:hAnsi="Traditional Arabic" w:cs="Traditional Arabic" w:hint="cs"/>
          <w:sz w:val="32"/>
          <w:szCs w:val="32"/>
          <w:rtl/>
        </w:rPr>
        <w:t>وف</w:t>
      </w:r>
      <w:r>
        <w:rPr>
          <w:rFonts w:ascii="Traditional Arabic" w:hAnsi="Traditional Arabic" w:cs="Traditional Arabic" w:hint="cs"/>
          <w:sz w:val="32"/>
          <w:szCs w:val="32"/>
          <w:rtl/>
        </w:rPr>
        <w:t xml:space="preserve"> </w:t>
      </w:r>
      <w:r w:rsidR="00D21535">
        <w:rPr>
          <w:rFonts w:ascii="Traditional Arabic" w:hAnsi="Traditional Arabic" w:cs="Traditional Arabic" w:hint="cs"/>
          <w:sz w:val="32"/>
          <w:szCs w:val="32"/>
          <w:rtl/>
        </w:rPr>
        <w:t>الثلاثة</w:t>
      </w:r>
      <w:r>
        <w:rPr>
          <w:rFonts w:ascii="Traditional Arabic" w:hAnsi="Traditional Arabic" w:cs="Traditional Arabic" w:hint="cs"/>
          <w:sz w:val="32"/>
          <w:szCs w:val="32"/>
          <w:rtl/>
        </w:rPr>
        <w:t xml:space="preserve"> المتوسط</w:t>
      </w:r>
      <w:r w:rsidR="00D21535">
        <w:rPr>
          <w:rFonts w:ascii="Traditional Arabic" w:hAnsi="Traditional Arabic" w:cs="Traditional Arabic" w:hint="cs"/>
          <w:sz w:val="32"/>
          <w:szCs w:val="32"/>
          <w:rtl/>
        </w:rPr>
        <w:t>ة</w:t>
      </w:r>
      <w:r>
        <w:rPr>
          <w:rFonts w:ascii="Traditional Arabic" w:hAnsi="Traditional Arabic" w:cs="Traditional Arabic" w:hint="cs"/>
          <w:sz w:val="32"/>
          <w:szCs w:val="32"/>
          <w:rtl/>
        </w:rPr>
        <w:t xml:space="preserve"> في ضوء البيانات التصويرية التفاعلية (الإنفوجرافيك)</w:t>
      </w:r>
      <w:r w:rsidR="00BD74A9">
        <w:rPr>
          <w:rFonts w:ascii="Traditional Arabic" w:hAnsi="Traditional Arabic" w:cs="Traditional Arabic" w:hint="cs"/>
          <w:b/>
          <w:bCs/>
          <w:sz w:val="32"/>
          <w:szCs w:val="32"/>
          <w:rtl/>
        </w:rPr>
        <w:t xml:space="preserve">      </w:t>
      </w:r>
    </w:p>
    <w:tbl>
      <w:tblPr>
        <w:tblStyle w:val="a8"/>
        <w:bidiVisual/>
        <w:tblW w:w="7090" w:type="dxa"/>
        <w:tblInd w:w="720" w:type="dxa"/>
        <w:tblLayout w:type="fixed"/>
        <w:tblLook w:val="04A0" w:firstRow="1" w:lastRow="0" w:firstColumn="1" w:lastColumn="0" w:noHBand="0" w:noVBand="1"/>
      </w:tblPr>
      <w:tblGrid>
        <w:gridCol w:w="566"/>
        <w:gridCol w:w="3829"/>
        <w:gridCol w:w="1277"/>
        <w:gridCol w:w="1418"/>
      </w:tblGrid>
      <w:tr w:rsidR="00E064E9" w:rsidTr="00E064E9">
        <w:trPr>
          <w:trHeight w:val="114"/>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الرقم</w:t>
            </w:r>
          </w:p>
        </w:tc>
        <w:tc>
          <w:tcPr>
            <w:tcW w:w="38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العبارة</w:t>
            </w:r>
          </w:p>
        </w:tc>
        <w:tc>
          <w:tcPr>
            <w:tcW w:w="2695" w:type="dxa"/>
            <w:gridSpan w:val="2"/>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كتب المرحلة المتوسطة بجزائها الأول والثاني</w:t>
            </w:r>
          </w:p>
        </w:tc>
      </w:tr>
      <w:tr w:rsidR="00E064E9" w:rsidTr="0022627A">
        <w:trPr>
          <w:trHeight w:val="231"/>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التكرارات</w:t>
            </w:r>
          </w:p>
        </w:tc>
        <w:tc>
          <w:tcPr>
            <w:tcW w:w="1418" w:type="dxa"/>
            <w:tcBorders>
              <w:top w:val="single" w:sz="4" w:space="0" w:color="auto"/>
              <w:left w:val="single" w:sz="4" w:space="0" w:color="000000" w:themeColor="text1"/>
              <w:bottom w:val="single" w:sz="4" w:space="0" w:color="000000" w:themeColor="text1"/>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النسب المئوية</w:t>
            </w:r>
          </w:p>
        </w:tc>
      </w:tr>
      <w:tr w:rsidR="00E064E9" w:rsidTr="0022627A">
        <w:trPr>
          <w:trHeight w:val="257"/>
        </w:trPr>
        <w:tc>
          <w:tcPr>
            <w:tcW w:w="566"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أ</w:t>
            </w:r>
          </w:p>
        </w:tc>
        <w:tc>
          <w:tcPr>
            <w:tcW w:w="6524" w:type="dxa"/>
            <w:gridSpan w:val="3"/>
            <w:tcBorders>
              <w:top w:val="single" w:sz="4" w:space="0" w:color="000000" w:themeColor="text1"/>
              <w:left w:val="nil"/>
              <w:bottom w:val="single" w:sz="4" w:space="0" w:color="auto"/>
              <w:right w:val="single" w:sz="4" w:space="0" w:color="auto"/>
            </w:tcBorders>
            <w:shd w:val="clear" w:color="auto" w:fill="8DB3E2" w:themeFill="text2" w:themeFillTint="66"/>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الأخلاقية.</w:t>
            </w:r>
          </w:p>
        </w:tc>
      </w:tr>
      <w:tr w:rsidR="00E064E9" w:rsidTr="0022627A">
        <w:trPr>
          <w:trHeight w:val="19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1</w:t>
            </w:r>
            <w:r w:rsidR="00E064E9" w:rsidRPr="005912A2">
              <w:rPr>
                <w:rFonts w:ascii="Traditional Arabic" w:hAnsi="Traditional Arabic" w:cs="Traditional Arabic"/>
                <w:sz w:val="24"/>
                <w:szCs w:val="24"/>
                <w:rtl/>
              </w:rPr>
              <w:t>صور تفاعلية عن الصبر.</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22627A">
        <w:trPr>
          <w:trHeight w:val="193"/>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2</w:t>
            </w:r>
            <w:r w:rsidR="00E064E9" w:rsidRPr="005912A2">
              <w:rPr>
                <w:rFonts w:ascii="Traditional Arabic" w:hAnsi="Traditional Arabic" w:cs="Traditional Arabic"/>
                <w:sz w:val="24"/>
                <w:szCs w:val="24"/>
                <w:rtl/>
              </w:rPr>
              <w:t>صور تفاعلية عن الصدق.</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22627A">
        <w:trPr>
          <w:trHeight w:val="24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3</w:t>
            </w:r>
            <w:r w:rsidR="00E064E9" w:rsidRPr="005912A2">
              <w:rPr>
                <w:rFonts w:ascii="Traditional Arabic" w:hAnsi="Traditional Arabic" w:cs="Traditional Arabic"/>
                <w:sz w:val="24"/>
                <w:szCs w:val="24"/>
                <w:rtl/>
              </w:rPr>
              <w:t>صور تفاعلية عن الأمانة.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22627A">
        <w:trPr>
          <w:trHeight w:val="28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4</w:t>
            </w:r>
            <w:r w:rsidR="00E064E9" w:rsidRPr="005912A2">
              <w:rPr>
                <w:rFonts w:ascii="Traditional Arabic" w:hAnsi="Traditional Arabic" w:cs="Traditional Arabic"/>
                <w:sz w:val="24"/>
                <w:szCs w:val="24"/>
                <w:rtl/>
              </w:rPr>
              <w:t>صور تفاعلية عن حب عمل الخير.</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22627A">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5</w:t>
            </w:r>
            <w:r w:rsidR="00E064E9" w:rsidRPr="005912A2">
              <w:rPr>
                <w:rFonts w:ascii="Traditional Arabic" w:hAnsi="Traditional Arabic" w:cs="Traditional Arabic"/>
                <w:sz w:val="24"/>
                <w:szCs w:val="24"/>
                <w:rtl/>
              </w:rPr>
              <w:t>صور تفاعلية عن الرفق بالحيوان.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E064E9" w:rsidTr="00901075">
        <w:trPr>
          <w:trHeight w:val="30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6</w:t>
            </w:r>
            <w:r w:rsidR="00E064E9" w:rsidRPr="005912A2">
              <w:rPr>
                <w:rFonts w:ascii="Traditional Arabic" w:hAnsi="Traditional Arabic" w:cs="Traditional Arabic"/>
                <w:sz w:val="24"/>
                <w:szCs w:val="24"/>
                <w:rtl/>
              </w:rPr>
              <w:t>صور تفاعلية عن مراعاة حقوق الأطفال.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E064E9" w:rsidTr="00901075">
        <w:trPr>
          <w:trHeight w:val="28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 xml:space="preserve">7 </w:t>
            </w:r>
            <w:r w:rsidR="00E064E9" w:rsidRPr="005912A2">
              <w:rPr>
                <w:rFonts w:ascii="Traditional Arabic" w:hAnsi="Traditional Arabic" w:cs="Traditional Arabic"/>
                <w:sz w:val="24"/>
                <w:szCs w:val="24"/>
                <w:rtl/>
              </w:rPr>
              <w:t>صور تفاعلية المحافظة على النظافة.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25</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8</w:t>
            </w:r>
            <w:r w:rsidR="00E064E9" w:rsidRPr="005912A2">
              <w:rPr>
                <w:rFonts w:ascii="Traditional Arabic" w:hAnsi="Traditional Arabic" w:cs="Traditional Arabic"/>
                <w:sz w:val="24"/>
                <w:szCs w:val="24"/>
                <w:rtl/>
              </w:rPr>
              <w:t>صور تفاعلية عن المحافظة على النظام.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12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9.</w:t>
            </w:r>
            <w:r w:rsidR="00E064E9" w:rsidRPr="005912A2">
              <w:rPr>
                <w:rFonts w:ascii="Traditional Arabic" w:hAnsi="Traditional Arabic" w:cs="Traditional Arabic"/>
                <w:sz w:val="24"/>
                <w:szCs w:val="24"/>
                <w:rtl/>
              </w:rPr>
              <w:t>صور تفاعلية عن الآداب في تناول الطعام والشراب.</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4</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21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10</w:t>
            </w:r>
            <w:r w:rsidR="00E064E9" w:rsidRPr="005912A2">
              <w:rPr>
                <w:rFonts w:ascii="Traditional Arabic" w:hAnsi="Traditional Arabic" w:cs="Traditional Arabic"/>
                <w:sz w:val="24"/>
                <w:szCs w:val="24"/>
                <w:rtl/>
              </w:rPr>
              <w:t>صور تفاعلية عن تقدير عظمة الله ونعمته.</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15</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11</w:t>
            </w:r>
            <w:r w:rsidR="00E064E9" w:rsidRPr="005912A2">
              <w:rPr>
                <w:rFonts w:ascii="Traditional Arabic" w:hAnsi="Traditional Arabic" w:cs="Traditional Arabic"/>
                <w:sz w:val="24"/>
                <w:szCs w:val="24"/>
                <w:rtl/>
              </w:rPr>
              <w:t>صور تفاعلية عن العدل.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3</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144"/>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vAlign w:val="center"/>
            <w:hideMark/>
          </w:tcPr>
          <w:p w:rsidR="00E064E9" w:rsidRPr="005912A2" w:rsidRDefault="005912A2" w:rsidP="005912A2">
            <w:pPr>
              <w:jc w:val="both"/>
              <w:rPr>
                <w:rFonts w:ascii="Traditional Arabic" w:hAnsi="Traditional Arabic" w:cs="Traditional Arabic"/>
                <w:sz w:val="24"/>
                <w:szCs w:val="24"/>
              </w:rPr>
            </w:pPr>
            <w:r>
              <w:rPr>
                <w:rFonts w:ascii="Traditional Arabic" w:hAnsi="Traditional Arabic" w:cs="Traditional Arabic" w:hint="cs"/>
                <w:sz w:val="24"/>
                <w:szCs w:val="24"/>
                <w:rtl/>
              </w:rPr>
              <w:t>12</w:t>
            </w:r>
            <w:r w:rsidR="00E064E9" w:rsidRPr="005912A2">
              <w:rPr>
                <w:rFonts w:ascii="Traditional Arabic" w:hAnsi="Traditional Arabic" w:cs="Traditional Arabic"/>
                <w:sz w:val="24"/>
                <w:szCs w:val="24"/>
                <w:rtl/>
              </w:rPr>
              <w:t>صور تفاعلية عن طاعة الوالدين.</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1</w:t>
            </w:r>
          </w:p>
        </w:tc>
        <w:tc>
          <w:tcPr>
            <w:tcW w:w="1418" w:type="dxa"/>
            <w:tcBorders>
              <w:top w:val="single" w:sz="4" w:space="0" w:color="auto"/>
              <w:left w:val="single" w:sz="4" w:space="0" w:color="000000" w:themeColor="text1"/>
              <w:bottom w:val="single" w:sz="4" w:space="0" w:color="000000" w:themeColor="text1"/>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E064E9" w:rsidTr="00901075">
        <w:trPr>
          <w:trHeight w:val="270"/>
        </w:trPr>
        <w:tc>
          <w:tcPr>
            <w:tcW w:w="566" w:type="dxa"/>
            <w:vMerge w:val="restart"/>
            <w:tcBorders>
              <w:top w:val="single" w:sz="4" w:space="0" w:color="000000" w:themeColor="text1"/>
              <w:left w:val="single" w:sz="4" w:space="0" w:color="000000" w:themeColor="text1"/>
              <w:bottom w:val="single" w:sz="4" w:space="0" w:color="000000" w:themeColor="text1"/>
              <w:right w:val="nil"/>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ب</w:t>
            </w:r>
          </w:p>
        </w:tc>
        <w:tc>
          <w:tcPr>
            <w:tcW w:w="6524" w:type="dxa"/>
            <w:gridSpan w:val="3"/>
            <w:tcBorders>
              <w:top w:val="single" w:sz="4" w:space="0" w:color="auto"/>
              <w:left w:val="nil"/>
              <w:bottom w:val="single" w:sz="4" w:space="0" w:color="auto"/>
              <w:right w:val="single" w:sz="4" w:space="0" w:color="auto"/>
            </w:tcBorders>
            <w:shd w:val="clear" w:color="auto" w:fill="8DB3E2" w:themeFill="text2" w:themeFillTint="66"/>
            <w:hideMark/>
          </w:tcPr>
          <w:p w:rsidR="00E064E9" w:rsidRDefault="00E064E9" w:rsidP="0026621D">
            <w:pPr>
              <w:spacing w:line="276" w:lineRule="auto"/>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القيم الدينية</w:t>
            </w:r>
          </w:p>
        </w:tc>
      </w:tr>
      <w:tr w:rsidR="00E064E9" w:rsidTr="00901075">
        <w:trPr>
          <w:trHeight w:val="133"/>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1 </w:t>
            </w:r>
            <w:r w:rsidR="00E064E9" w:rsidRPr="008E55CD">
              <w:rPr>
                <w:rFonts w:ascii="Traditional Arabic" w:hAnsi="Traditional Arabic" w:cs="Traditional Arabic"/>
                <w:sz w:val="24"/>
                <w:szCs w:val="24"/>
                <w:rtl/>
              </w:rPr>
              <w:t>صور تفاعلية عن الصلاة.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8</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2 </w:t>
            </w:r>
            <w:r w:rsidR="00E064E9" w:rsidRPr="008E55CD">
              <w:rPr>
                <w:rFonts w:ascii="Traditional Arabic" w:hAnsi="Traditional Arabic" w:cs="Traditional Arabic"/>
                <w:sz w:val="24"/>
                <w:szCs w:val="24"/>
                <w:rtl/>
              </w:rPr>
              <w:t>صور تفاعلية عن الزكاة.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300"/>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3 </w:t>
            </w:r>
            <w:r w:rsidR="00E064E9" w:rsidRPr="008E55CD">
              <w:rPr>
                <w:rFonts w:ascii="Traditional Arabic" w:hAnsi="Traditional Arabic" w:cs="Traditional Arabic"/>
                <w:sz w:val="24"/>
                <w:szCs w:val="24"/>
                <w:rtl/>
              </w:rPr>
              <w:t>صور تفاعلية عن  صوم رمضان.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22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4 </w:t>
            </w:r>
            <w:r w:rsidR="00E064E9" w:rsidRPr="008E55CD">
              <w:rPr>
                <w:rFonts w:ascii="Traditional Arabic" w:hAnsi="Traditional Arabic" w:cs="Traditional Arabic"/>
                <w:sz w:val="24"/>
                <w:szCs w:val="24"/>
                <w:rtl/>
              </w:rPr>
              <w:t>صور تفاعلية عن  الحج.</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18</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E064E9" w:rsidTr="00901075">
        <w:trPr>
          <w:trHeight w:val="225"/>
        </w:trPr>
        <w:tc>
          <w:tcPr>
            <w:tcW w:w="566" w:type="dxa"/>
            <w:vMerge/>
            <w:tcBorders>
              <w:top w:val="single" w:sz="4" w:space="0" w:color="000000" w:themeColor="text1"/>
              <w:left w:val="single" w:sz="4" w:space="0" w:color="000000" w:themeColor="text1"/>
              <w:bottom w:val="single" w:sz="4" w:space="0" w:color="000000" w:themeColor="text1"/>
              <w:right w:val="nil"/>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nil"/>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5 </w:t>
            </w:r>
            <w:r w:rsidR="00E064E9" w:rsidRPr="008E55CD">
              <w:rPr>
                <w:rFonts w:ascii="Traditional Arabic" w:hAnsi="Traditional Arabic" w:cs="Traditional Arabic"/>
                <w:sz w:val="24"/>
                <w:szCs w:val="24"/>
                <w:rtl/>
              </w:rPr>
              <w:t>صور تفاعلية عن أعياد المسلمين.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33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ج</w:t>
            </w:r>
          </w:p>
        </w:tc>
        <w:tc>
          <w:tcPr>
            <w:tcW w:w="6524" w:type="dxa"/>
            <w:gridSpan w:val="3"/>
            <w:tcBorders>
              <w:top w:val="single" w:sz="4" w:space="0" w:color="auto"/>
              <w:left w:val="single" w:sz="4" w:space="0" w:color="000000" w:themeColor="text1"/>
              <w:bottom w:val="single" w:sz="4" w:space="0" w:color="auto"/>
              <w:right w:val="single" w:sz="4" w:space="0" w:color="auto"/>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العادات الاجتماعية.</w:t>
            </w:r>
          </w:p>
        </w:tc>
      </w:tr>
      <w:tr w:rsidR="00E064E9" w:rsidTr="00901075">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1</w:t>
            </w:r>
            <w:r w:rsidR="008E55CD">
              <w:rPr>
                <w:rFonts w:ascii="Traditional Arabic" w:hAnsi="Traditional Arabic" w:cs="Traditional Arabic" w:hint="cs"/>
                <w:sz w:val="24"/>
                <w:szCs w:val="24"/>
                <w:rtl/>
              </w:rPr>
              <w:t xml:space="preserve"> </w:t>
            </w:r>
            <w:r w:rsidR="00E064E9" w:rsidRPr="005912A2">
              <w:rPr>
                <w:rFonts w:ascii="Traditional Arabic" w:hAnsi="Traditional Arabic" w:cs="Traditional Arabic"/>
                <w:sz w:val="24"/>
                <w:szCs w:val="24"/>
                <w:rtl/>
              </w:rPr>
              <w:t>صور تفاعلية عن احترام الآخرين.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8</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31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2 </w:t>
            </w:r>
            <w:r w:rsidR="00E064E9" w:rsidRPr="005912A2">
              <w:rPr>
                <w:rFonts w:ascii="Traditional Arabic" w:hAnsi="Traditional Arabic" w:cs="Traditional Arabic"/>
                <w:sz w:val="24"/>
                <w:szCs w:val="24"/>
                <w:rtl/>
              </w:rPr>
              <w:t>صور تفاعلية عن العطف على الآخرين.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8</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3 </w:t>
            </w:r>
            <w:r w:rsidR="00E064E9" w:rsidRPr="005912A2">
              <w:rPr>
                <w:rFonts w:ascii="Traditional Arabic" w:hAnsi="Traditional Arabic" w:cs="Traditional Arabic"/>
                <w:sz w:val="24"/>
                <w:szCs w:val="24"/>
                <w:rtl/>
              </w:rPr>
              <w:t>صور تفاعلية عن صلة الأرحام.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28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4 </w:t>
            </w:r>
            <w:r w:rsidR="00E064E9" w:rsidRPr="005912A2">
              <w:rPr>
                <w:rFonts w:ascii="Traditional Arabic" w:hAnsi="Traditional Arabic" w:cs="Traditional Arabic"/>
                <w:sz w:val="24"/>
                <w:szCs w:val="24"/>
                <w:rtl/>
              </w:rPr>
              <w:t>صور تفاعلية عن زيارة المرضي.</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1</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0</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5 </w:t>
            </w:r>
            <w:r w:rsidR="00E064E9" w:rsidRPr="005912A2">
              <w:rPr>
                <w:rFonts w:ascii="Traditional Arabic" w:hAnsi="Traditional Arabic" w:cs="Traditional Arabic"/>
                <w:sz w:val="24"/>
                <w:szCs w:val="24"/>
                <w:rtl/>
              </w:rPr>
              <w:t>صور تفاعلية عن إكرام الضيف.</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6 </w:t>
            </w:r>
            <w:r w:rsidR="00E064E9" w:rsidRPr="005912A2">
              <w:rPr>
                <w:rFonts w:ascii="Traditional Arabic" w:hAnsi="Traditional Arabic" w:cs="Traditional Arabic"/>
                <w:sz w:val="24"/>
                <w:szCs w:val="24"/>
                <w:rtl/>
              </w:rPr>
              <w:t>صور تفاعلية عن تقديم النصيحة للآخرين.</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0%</w:t>
            </w:r>
          </w:p>
        </w:tc>
      </w:tr>
      <w:tr w:rsidR="00E064E9" w:rsidTr="00901075">
        <w:trPr>
          <w:trHeight w:val="322"/>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5912A2" w:rsidRDefault="005912A2" w:rsidP="005912A2">
            <w:pPr>
              <w:rPr>
                <w:rFonts w:ascii="Traditional Arabic" w:hAnsi="Traditional Arabic" w:cs="Traditional Arabic"/>
                <w:sz w:val="24"/>
                <w:szCs w:val="24"/>
              </w:rPr>
            </w:pPr>
            <w:r>
              <w:rPr>
                <w:rFonts w:ascii="Traditional Arabic" w:hAnsi="Traditional Arabic" w:cs="Traditional Arabic" w:hint="cs"/>
                <w:sz w:val="24"/>
                <w:szCs w:val="24"/>
                <w:rtl/>
              </w:rPr>
              <w:t xml:space="preserve">7 </w:t>
            </w:r>
            <w:r w:rsidR="00E064E9" w:rsidRPr="005912A2">
              <w:rPr>
                <w:rFonts w:ascii="Traditional Arabic" w:hAnsi="Traditional Arabic" w:cs="Traditional Arabic"/>
                <w:sz w:val="24"/>
                <w:szCs w:val="24"/>
                <w:rtl/>
              </w:rPr>
              <w:t>صور تفاعلية عن تقدير المهن واحترام أصحابها.</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31</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r>
              <w:rPr>
                <w:rFonts w:ascii="Traditional Arabic" w:hAnsi="Traditional Arabic" w:cs="Traditional Arabic"/>
                <w:sz w:val="24"/>
                <w:szCs w:val="24"/>
                <w:rtl/>
              </w:rPr>
              <w:t>%</w:t>
            </w:r>
          </w:p>
        </w:tc>
      </w:tr>
      <w:tr w:rsidR="00E064E9" w:rsidTr="00901075">
        <w:trPr>
          <w:trHeight w:val="33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د</w:t>
            </w:r>
          </w:p>
        </w:tc>
        <w:tc>
          <w:tcPr>
            <w:tcW w:w="6524" w:type="dxa"/>
            <w:gridSpan w:val="3"/>
            <w:tcBorders>
              <w:top w:val="single" w:sz="4" w:space="0" w:color="000000" w:themeColor="text1"/>
              <w:left w:val="single" w:sz="4" w:space="0" w:color="000000" w:themeColor="text1"/>
              <w:bottom w:val="single" w:sz="4" w:space="0" w:color="auto"/>
              <w:right w:val="single" w:sz="4" w:space="0" w:color="auto"/>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تعزيز حب الوطن.</w:t>
            </w:r>
          </w:p>
        </w:tc>
      </w:tr>
      <w:tr w:rsidR="00E064E9" w:rsidTr="00901075">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1 </w:t>
            </w:r>
            <w:r w:rsidR="00E064E9" w:rsidRPr="008E55CD">
              <w:rPr>
                <w:rFonts w:ascii="Traditional Arabic" w:hAnsi="Traditional Arabic" w:cs="Traditional Arabic"/>
                <w:sz w:val="24"/>
                <w:szCs w:val="24"/>
                <w:rtl/>
              </w:rPr>
              <w:t>صور تفاعلية عن المحافظة على الأماكن المقدسة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2 </w:t>
            </w:r>
            <w:r w:rsidR="00E064E9" w:rsidRPr="008E55CD">
              <w:rPr>
                <w:rFonts w:ascii="Traditional Arabic" w:hAnsi="Traditional Arabic" w:cs="Traditional Arabic"/>
                <w:sz w:val="24"/>
                <w:szCs w:val="24"/>
                <w:rtl/>
              </w:rPr>
              <w:t xml:space="preserve">صور تفاعلية عن الدفاع الوطن. </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10</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1%</w:t>
            </w:r>
          </w:p>
        </w:tc>
      </w:tr>
      <w:tr w:rsidR="00E064E9" w:rsidTr="00901075">
        <w:trPr>
          <w:trHeight w:val="31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000000" w:themeColor="text1"/>
              <w:bottom w:val="single" w:sz="4" w:space="0" w:color="auto"/>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3 </w:t>
            </w:r>
            <w:r w:rsidR="00E064E9" w:rsidRPr="008E55CD">
              <w:rPr>
                <w:rFonts w:ascii="Traditional Arabic" w:hAnsi="Traditional Arabic" w:cs="Traditional Arabic"/>
                <w:sz w:val="24"/>
                <w:szCs w:val="24"/>
                <w:rtl/>
              </w:rPr>
              <w:t>صور تفاعلية عن المحافظة على المرافق العامة.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8</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9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4E9" w:rsidRPr="008E55CD" w:rsidRDefault="008E55CD" w:rsidP="008E55CD">
            <w:pPr>
              <w:rPr>
                <w:rFonts w:ascii="Traditional Arabic" w:hAnsi="Traditional Arabic" w:cs="Traditional Arabic"/>
                <w:sz w:val="24"/>
                <w:szCs w:val="24"/>
              </w:rPr>
            </w:pPr>
            <w:r>
              <w:rPr>
                <w:rFonts w:ascii="Traditional Arabic" w:hAnsi="Traditional Arabic" w:cs="Traditional Arabic" w:hint="cs"/>
                <w:sz w:val="24"/>
                <w:szCs w:val="24"/>
                <w:rtl/>
              </w:rPr>
              <w:t xml:space="preserve">4 </w:t>
            </w:r>
            <w:r w:rsidR="00E064E9" w:rsidRPr="008E55CD">
              <w:rPr>
                <w:rFonts w:ascii="Traditional Arabic" w:hAnsi="Traditional Arabic" w:cs="Traditional Arabic"/>
                <w:sz w:val="24"/>
                <w:szCs w:val="24"/>
                <w:rtl/>
              </w:rPr>
              <w:t>صور تفاعلية عن خدمة الوطن.</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19</w:t>
            </w:r>
          </w:p>
        </w:tc>
        <w:tc>
          <w:tcPr>
            <w:tcW w:w="1418" w:type="dxa"/>
            <w:tcBorders>
              <w:top w:val="single" w:sz="4" w:space="0" w:color="auto"/>
              <w:left w:val="single" w:sz="4" w:space="0" w:color="000000" w:themeColor="text1"/>
              <w:bottom w:val="single" w:sz="4" w:space="0" w:color="000000" w:themeColor="text1"/>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E064E9" w:rsidTr="00901075">
        <w:trPr>
          <w:trHeight w:val="300"/>
        </w:trPr>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ه</w:t>
            </w:r>
          </w:p>
        </w:tc>
        <w:tc>
          <w:tcPr>
            <w:tcW w:w="6524" w:type="dxa"/>
            <w:gridSpan w:val="3"/>
            <w:tcBorders>
              <w:top w:val="single" w:sz="4" w:space="0" w:color="000000" w:themeColor="text1"/>
              <w:left w:val="single" w:sz="4" w:space="0" w:color="auto"/>
              <w:bottom w:val="single" w:sz="4" w:space="0" w:color="auto"/>
              <w:right w:val="single" w:sz="4" w:space="0" w:color="auto"/>
            </w:tcBorders>
            <w:shd w:val="clear" w:color="auto" w:fill="8DB3E2" w:themeFill="text2" w:themeFillTint="66"/>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بيانات تصويرية تفاعلية عن العلم</w:t>
            </w:r>
          </w:p>
        </w:tc>
      </w:tr>
      <w:tr w:rsidR="00E064E9" w:rsidTr="00901075">
        <w:trPr>
          <w:trHeight w:val="24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1 صور تفاعلية عن التقدم العلمي.</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29</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r>
              <w:rPr>
                <w:rFonts w:ascii="Traditional Arabic" w:hAnsi="Traditional Arabic" w:cs="Traditional Arabic"/>
                <w:sz w:val="24"/>
                <w:szCs w:val="24"/>
                <w:rtl/>
              </w:rPr>
              <w:t>%</w:t>
            </w:r>
          </w:p>
        </w:tc>
      </w:tr>
      <w:tr w:rsidR="00E064E9" w:rsidTr="00901075">
        <w:trPr>
          <w:trHeight w:val="19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2 صور تفاعلية عن  التكنولوجيا.</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34</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4</w:t>
            </w:r>
            <w:r>
              <w:rPr>
                <w:rFonts w:ascii="Traditional Arabic" w:hAnsi="Traditional Arabic" w:cs="Traditional Arabic"/>
                <w:sz w:val="24"/>
                <w:szCs w:val="24"/>
                <w:rtl/>
              </w:rPr>
              <w:t>%</w:t>
            </w:r>
          </w:p>
        </w:tc>
      </w:tr>
      <w:tr w:rsidR="00E064E9" w:rsidTr="00901075">
        <w:trPr>
          <w:trHeight w:val="22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3 صور تفاعلية عن حب المدرسة.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3</w:t>
            </w:r>
            <w:r>
              <w:rPr>
                <w:rFonts w:ascii="Traditional Arabic" w:hAnsi="Traditional Arabic" w:cs="Traditional Arabic"/>
                <w:sz w:val="24"/>
                <w:szCs w:val="24"/>
                <w:rtl/>
              </w:rPr>
              <w:t>%</w:t>
            </w:r>
          </w:p>
        </w:tc>
      </w:tr>
      <w:tr w:rsidR="00E064E9" w:rsidTr="00901075">
        <w:trPr>
          <w:trHeight w:val="270"/>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4 صور تفاعلية عن تقدير المعلم.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12</w:t>
            </w:r>
          </w:p>
        </w:tc>
        <w:tc>
          <w:tcPr>
            <w:tcW w:w="1418" w:type="dxa"/>
            <w:tcBorders>
              <w:top w:val="single" w:sz="4" w:space="0" w:color="auto"/>
              <w:left w:val="single" w:sz="4" w:space="0" w:color="000000" w:themeColor="text1"/>
              <w:bottom w:val="single" w:sz="4" w:space="0" w:color="auto"/>
              <w:right w:val="single" w:sz="4" w:space="0" w:color="auto"/>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w:t>
            </w:r>
            <w:r>
              <w:rPr>
                <w:rFonts w:ascii="Traditional Arabic" w:hAnsi="Traditional Arabic" w:cs="Traditional Arabic"/>
                <w:sz w:val="24"/>
                <w:szCs w:val="24"/>
                <w:rtl/>
              </w:rPr>
              <w:t>%</w:t>
            </w:r>
          </w:p>
        </w:tc>
      </w:tr>
      <w:tr w:rsidR="00E064E9" w:rsidTr="00901075">
        <w:trPr>
          <w:trHeight w:val="28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5 صور تفاعلية عن  الاكتشافات والاختراعات.</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9</w:t>
            </w:r>
          </w:p>
        </w:tc>
        <w:tc>
          <w:tcPr>
            <w:tcW w:w="1418" w:type="dxa"/>
            <w:tcBorders>
              <w:top w:val="single" w:sz="4" w:space="0" w:color="auto"/>
              <w:left w:val="single" w:sz="4" w:space="0" w:color="000000" w:themeColor="text1"/>
              <w:bottom w:val="single" w:sz="4" w:space="0" w:color="auto"/>
              <w:right w:val="single" w:sz="4" w:space="0" w:color="auto"/>
            </w:tcBorders>
            <w:vAlign w:val="center"/>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1</w:t>
            </w:r>
            <w:r>
              <w:rPr>
                <w:rFonts w:ascii="Traditional Arabic" w:hAnsi="Traditional Arabic" w:cs="Traditional Arabic"/>
                <w:sz w:val="24"/>
                <w:szCs w:val="24"/>
                <w:rtl/>
              </w:rPr>
              <w:t>%</w:t>
            </w:r>
          </w:p>
        </w:tc>
      </w:tr>
      <w:tr w:rsidR="00E064E9" w:rsidTr="00901075">
        <w:trPr>
          <w:trHeight w:val="34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6 صور تفاعلية خرائط مفاهيم.</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230</w:t>
            </w:r>
          </w:p>
        </w:tc>
        <w:tc>
          <w:tcPr>
            <w:tcW w:w="1418" w:type="dxa"/>
            <w:tcBorders>
              <w:top w:val="single" w:sz="4" w:space="0" w:color="auto"/>
              <w:left w:val="single" w:sz="4" w:space="0" w:color="000000" w:themeColor="text1"/>
              <w:bottom w:val="single" w:sz="4" w:space="0" w:color="auto"/>
              <w:right w:val="single" w:sz="4" w:space="0" w:color="auto"/>
            </w:tcBorders>
            <w:vAlign w:val="center"/>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29</w:t>
            </w:r>
            <w:r>
              <w:rPr>
                <w:rFonts w:ascii="Traditional Arabic" w:hAnsi="Traditional Arabic" w:cs="Traditional Arabic"/>
                <w:sz w:val="24"/>
                <w:szCs w:val="24"/>
                <w:rtl/>
              </w:rPr>
              <w:t>%</w:t>
            </w:r>
          </w:p>
        </w:tc>
      </w:tr>
      <w:tr w:rsidR="00E064E9" w:rsidTr="00901075">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7 صور تفاعلية جداول.</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234</w:t>
            </w:r>
          </w:p>
        </w:tc>
        <w:tc>
          <w:tcPr>
            <w:tcW w:w="1418" w:type="dxa"/>
            <w:tcBorders>
              <w:top w:val="single" w:sz="4" w:space="0" w:color="auto"/>
              <w:left w:val="single" w:sz="4" w:space="0" w:color="000000" w:themeColor="text1"/>
              <w:bottom w:val="single" w:sz="4" w:space="0" w:color="auto"/>
              <w:right w:val="single" w:sz="4" w:space="0" w:color="auto"/>
            </w:tcBorders>
            <w:vAlign w:val="center"/>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29</w:t>
            </w:r>
            <w:r>
              <w:rPr>
                <w:rFonts w:ascii="Traditional Arabic" w:hAnsi="Traditional Arabic" w:cs="Traditional Arabic"/>
                <w:sz w:val="24"/>
                <w:szCs w:val="24"/>
                <w:rtl/>
              </w:rPr>
              <w:t>%</w:t>
            </w:r>
          </w:p>
        </w:tc>
      </w:tr>
      <w:tr w:rsidR="00E064E9" w:rsidTr="00901075">
        <w:trPr>
          <w:trHeight w:val="448"/>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8 صور تفاعلية تعليمية توضح تدرج عمليات معينة</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color w:val="000000"/>
                <w:sz w:val="24"/>
                <w:szCs w:val="24"/>
              </w:rPr>
            </w:pPr>
            <w:r>
              <w:rPr>
                <w:rFonts w:ascii="Traditional Arabic" w:hAnsi="Traditional Arabic" w:cs="Traditional Arabic"/>
                <w:color w:val="000000"/>
                <w:rtl/>
              </w:rPr>
              <w:t>40</w:t>
            </w:r>
          </w:p>
        </w:tc>
        <w:tc>
          <w:tcPr>
            <w:tcW w:w="1418" w:type="dxa"/>
            <w:tcBorders>
              <w:top w:val="single" w:sz="4" w:space="0" w:color="auto"/>
              <w:left w:val="single" w:sz="4" w:space="0" w:color="000000" w:themeColor="text1"/>
              <w:bottom w:val="single" w:sz="4" w:space="0" w:color="auto"/>
              <w:right w:val="single" w:sz="4" w:space="0" w:color="auto"/>
            </w:tcBorders>
            <w:vAlign w:val="center"/>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5</w:t>
            </w:r>
            <w:r>
              <w:rPr>
                <w:rFonts w:ascii="Traditional Arabic" w:hAnsi="Traditional Arabic" w:cs="Traditional Arabic"/>
                <w:sz w:val="24"/>
                <w:szCs w:val="24"/>
                <w:rtl/>
              </w:rPr>
              <w:t>%</w:t>
            </w:r>
          </w:p>
        </w:tc>
      </w:tr>
      <w:tr w:rsidR="00E064E9" w:rsidTr="00901075">
        <w:trPr>
          <w:trHeight w:val="255"/>
        </w:trPr>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4E9" w:rsidRDefault="00E064E9" w:rsidP="0026621D">
            <w:pPr>
              <w:rPr>
                <w:rFonts w:ascii="Traditional Arabic" w:hAnsi="Traditional Arabic" w:cs="Traditional Arabic"/>
                <w:sz w:val="24"/>
                <w:szCs w:val="24"/>
              </w:rPr>
            </w:pPr>
          </w:p>
        </w:tc>
        <w:tc>
          <w:tcPr>
            <w:tcW w:w="3829" w:type="dxa"/>
            <w:tcBorders>
              <w:top w:val="single" w:sz="4" w:space="0" w:color="auto"/>
              <w:left w:val="single" w:sz="4" w:space="0" w:color="auto"/>
              <w:bottom w:val="single" w:sz="4" w:space="0" w:color="auto"/>
              <w:right w:val="single" w:sz="4" w:space="0" w:color="000000" w:themeColor="text1"/>
            </w:tcBorders>
            <w:hideMark/>
          </w:tcPr>
          <w:p w:rsidR="00E064E9" w:rsidRDefault="00E064E9" w:rsidP="0026621D">
            <w:pPr>
              <w:rPr>
                <w:rFonts w:ascii="Traditional Arabic" w:hAnsi="Traditional Arabic" w:cs="Traditional Arabic"/>
                <w:sz w:val="24"/>
                <w:szCs w:val="24"/>
              </w:rPr>
            </w:pPr>
            <w:r>
              <w:rPr>
                <w:rFonts w:ascii="Traditional Arabic" w:hAnsi="Traditional Arabic" w:cs="Traditional Arabic"/>
                <w:sz w:val="24"/>
                <w:szCs w:val="24"/>
                <w:rtl/>
              </w:rPr>
              <w:t>المجمـــــــــــــــــــــــــــــوع</w:t>
            </w:r>
          </w:p>
        </w:tc>
        <w:tc>
          <w:tcPr>
            <w:tcW w:w="1277" w:type="dxa"/>
            <w:tcBorders>
              <w:top w:val="single" w:sz="4" w:space="0" w:color="auto"/>
              <w:left w:val="single" w:sz="4" w:space="0" w:color="000000" w:themeColor="text1"/>
              <w:bottom w:val="single" w:sz="4" w:space="0" w:color="auto"/>
              <w:right w:val="single" w:sz="4" w:space="0" w:color="000000" w:themeColor="text1"/>
            </w:tcBorders>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hint="cs"/>
                <w:sz w:val="24"/>
                <w:szCs w:val="24"/>
                <w:rtl/>
              </w:rPr>
              <w:t>798</w:t>
            </w:r>
          </w:p>
        </w:tc>
        <w:tc>
          <w:tcPr>
            <w:tcW w:w="1418" w:type="dxa"/>
            <w:tcBorders>
              <w:top w:val="single" w:sz="4" w:space="0" w:color="auto"/>
              <w:left w:val="single" w:sz="4" w:space="0" w:color="000000" w:themeColor="text1"/>
              <w:bottom w:val="single" w:sz="4" w:space="0" w:color="auto"/>
              <w:right w:val="single" w:sz="4" w:space="0" w:color="auto"/>
            </w:tcBorders>
            <w:vAlign w:val="center"/>
            <w:hideMark/>
          </w:tcPr>
          <w:p w:rsidR="00E064E9" w:rsidRDefault="00E064E9" w:rsidP="0026621D">
            <w:pPr>
              <w:jc w:val="center"/>
              <w:rPr>
                <w:rFonts w:ascii="Traditional Arabic" w:hAnsi="Traditional Arabic" w:cs="Traditional Arabic"/>
                <w:sz w:val="24"/>
                <w:szCs w:val="24"/>
              </w:rPr>
            </w:pPr>
            <w:r>
              <w:rPr>
                <w:rFonts w:ascii="Traditional Arabic" w:hAnsi="Traditional Arabic" w:cs="Traditional Arabic"/>
                <w:sz w:val="24"/>
                <w:szCs w:val="24"/>
                <w:rtl/>
              </w:rPr>
              <w:t>100%</w:t>
            </w:r>
          </w:p>
        </w:tc>
      </w:tr>
    </w:tbl>
    <w:p w:rsidR="00F64228" w:rsidRDefault="00F64228" w:rsidP="005431EA">
      <w:pPr>
        <w:jc w:val="both"/>
        <w:rPr>
          <w:rFonts w:ascii="Traditional Arabic" w:hAnsi="Traditional Arabic" w:cs="Traditional Arabic"/>
          <w:b/>
          <w:bCs/>
          <w:sz w:val="32"/>
          <w:szCs w:val="32"/>
          <w:rtl/>
        </w:rPr>
      </w:pPr>
    </w:p>
    <w:p w:rsidR="00F64228" w:rsidRPr="00350DB9" w:rsidRDefault="00350DB9" w:rsidP="005431EA">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90A93" w:rsidRPr="00350DB9">
        <w:rPr>
          <w:rFonts w:ascii="Traditional Arabic" w:hAnsi="Traditional Arabic" w:cs="Traditional Arabic" w:hint="cs"/>
          <w:sz w:val="32"/>
          <w:szCs w:val="32"/>
          <w:rtl/>
        </w:rPr>
        <w:t>يتضح من خلال الجدول(8) أن درجة تضمين مقررات اللغة العربية بالمرحلة المتوسطة بالمملكة العربية السعودية</w:t>
      </w:r>
      <w:r>
        <w:rPr>
          <w:rFonts w:ascii="Traditional Arabic" w:hAnsi="Traditional Arabic" w:cs="Traditional Arabic" w:hint="cs"/>
          <w:sz w:val="32"/>
          <w:szCs w:val="32"/>
          <w:rtl/>
        </w:rPr>
        <w:t xml:space="preserve"> جاء على النحو التالي:(77%) للبيانات التصويرية التفاعلية التي تحديث عن العلم، و(8%) للبيانات التصويرية التفاعلية </w:t>
      </w:r>
      <w:r w:rsidR="00B012E6">
        <w:rPr>
          <w:rFonts w:ascii="Traditional Arabic" w:hAnsi="Traditional Arabic" w:cs="Traditional Arabic" w:hint="cs"/>
          <w:sz w:val="32"/>
          <w:szCs w:val="32"/>
          <w:rtl/>
        </w:rPr>
        <w:t>التي تضمنت القيم الأخلاقية، و(6%) للبيانات التصويرية التفاعلية عن العادات الاجتماعية، و</w:t>
      </w:r>
      <w:r w:rsidR="005922F7">
        <w:rPr>
          <w:rFonts w:ascii="Traditional Arabic" w:hAnsi="Traditional Arabic" w:cs="Traditional Arabic" w:hint="cs"/>
          <w:sz w:val="32"/>
          <w:szCs w:val="32"/>
          <w:rtl/>
        </w:rPr>
        <w:t>(5%) للبيانات التصويرية التفاعلية التي تضمنت تعزيز حب الوطن، و(5%) للبيانات التصويرية التفاعلية التي تضمنت في المقررات عن القيم الدينية</w:t>
      </w:r>
      <w:r w:rsidR="00B0452F">
        <w:rPr>
          <w:rFonts w:ascii="Traditional Arabic" w:hAnsi="Traditional Arabic" w:cs="Traditional Arabic" w:hint="cs"/>
          <w:sz w:val="32"/>
          <w:szCs w:val="32"/>
          <w:rtl/>
        </w:rPr>
        <w:t>، يمكننا توضيح هذه النتائج بصورة أدق من خلال الشكل البياني التالي.</w:t>
      </w:r>
    </w:p>
    <w:p w:rsidR="007F6D0B" w:rsidRDefault="00743B1A" w:rsidP="007F6D0B">
      <w:r w:rsidRPr="00743B1A">
        <w:rPr>
          <w:rFonts w:cs="Arial"/>
          <w:noProof/>
          <w:rtl/>
        </w:rPr>
        <w:drawing>
          <wp:inline distT="0" distB="0" distL="0" distR="0">
            <wp:extent cx="5274310" cy="3076575"/>
            <wp:effectExtent l="19050" t="0" r="21590" b="0"/>
            <wp:docPr id="9"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F6D0B" w:rsidRPr="00BD0C7D" w:rsidRDefault="008700F8" w:rsidP="007F6D0B">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7F6D0B">
        <w:rPr>
          <w:rFonts w:ascii="Traditional Arabic" w:hAnsi="Traditional Arabic" w:cs="Traditional Arabic" w:hint="cs"/>
          <w:sz w:val="32"/>
          <w:szCs w:val="32"/>
          <w:rtl/>
        </w:rPr>
        <w:t>شكل(6) يوضح النسبة المئوية لمحور البطا</w:t>
      </w:r>
      <w:r>
        <w:rPr>
          <w:rFonts w:ascii="Traditional Arabic" w:hAnsi="Traditional Arabic" w:cs="Traditional Arabic" w:hint="cs"/>
          <w:sz w:val="32"/>
          <w:szCs w:val="32"/>
          <w:rtl/>
        </w:rPr>
        <w:t>قة حسب تناولها</w:t>
      </w:r>
      <w:r w:rsidR="000262DA">
        <w:rPr>
          <w:rFonts w:ascii="Traditional Arabic" w:hAnsi="Traditional Arabic" w:cs="Traditional Arabic" w:hint="cs"/>
          <w:sz w:val="32"/>
          <w:szCs w:val="32"/>
          <w:rtl/>
        </w:rPr>
        <w:t xml:space="preserve"> في المقررات</w:t>
      </w:r>
      <w:r>
        <w:rPr>
          <w:rFonts w:ascii="Traditional Arabic" w:hAnsi="Traditional Arabic" w:cs="Traditional Arabic" w:hint="cs"/>
          <w:sz w:val="32"/>
          <w:szCs w:val="32"/>
          <w:rtl/>
        </w:rPr>
        <w:t xml:space="preserve"> ككل</w:t>
      </w:r>
    </w:p>
    <w:p w:rsidR="00B502A9" w:rsidRDefault="00687605" w:rsidP="004F019F">
      <w:pPr>
        <w:jc w:val="both"/>
        <w:rPr>
          <w:rFonts w:ascii="Traditional Arabic" w:hAnsi="Traditional Arabic" w:cs="Traditional Arabic"/>
          <w:sz w:val="28"/>
          <w:szCs w:val="28"/>
          <w:rtl/>
        </w:rPr>
      </w:pPr>
      <w:r w:rsidRPr="00B96F3D">
        <w:rPr>
          <w:rFonts w:ascii="Traditional Arabic" w:hAnsi="Traditional Arabic" w:cs="Traditional Arabic" w:hint="cs"/>
          <w:sz w:val="28"/>
          <w:szCs w:val="28"/>
          <w:rtl/>
        </w:rPr>
        <w:t xml:space="preserve"> </w:t>
      </w:r>
      <w:r w:rsidR="00B96F3D">
        <w:rPr>
          <w:rFonts w:ascii="Traditional Arabic" w:hAnsi="Traditional Arabic" w:cs="Traditional Arabic" w:hint="cs"/>
          <w:sz w:val="28"/>
          <w:szCs w:val="28"/>
          <w:rtl/>
        </w:rPr>
        <w:t xml:space="preserve">   </w:t>
      </w:r>
      <w:r w:rsidRPr="00B96F3D">
        <w:rPr>
          <w:rFonts w:ascii="Traditional Arabic" w:hAnsi="Traditional Arabic" w:cs="Traditional Arabic" w:hint="cs"/>
          <w:sz w:val="28"/>
          <w:szCs w:val="28"/>
          <w:rtl/>
        </w:rPr>
        <w:t>قامت الباحثة بعمل مقارنة بين كتب لغتي الخالدة بالمرحلة المتوسط</w:t>
      </w:r>
      <w:r w:rsidR="003A6893">
        <w:rPr>
          <w:rFonts w:ascii="Traditional Arabic" w:hAnsi="Traditional Arabic" w:cs="Traditional Arabic" w:hint="cs"/>
          <w:sz w:val="28"/>
          <w:szCs w:val="28"/>
          <w:rtl/>
        </w:rPr>
        <w:t>ة</w:t>
      </w:r>
      <w:r w:rsidR="00B502A9">
        <w:rPr>
          <w:rFonts w:ascii="Traditional Arabic" w:hAnsi="Traditional Arabic" w:cs="Traditional Arabic" w:hint="cs"/>
          <w:sz w:val="28"/>
          <w:szCs w:val="28"/>
          <w:rtl/>
        </w:rPr>
        <w:t>(كتاب الطالب بجزائه الأول والثاني).</w:t>
      </w:r>
    </w:p>
    <w:p w:rsidR="00B502A9" w:rsidRDefault="00B502A9" w:rsidP="004F019F">
      <w:pPr>
        <w:jc w:val="both"/>
        <w:rPr>
          <w:rFonts w:ascii="Traditional Arabic" w:hAnsi="Traditional Arabic" w:cs="Traditional Arabic"/>
          <w:sz w:val="28"/>
          <w:szCs w:val="28"/>
          <w:rtl/>
        </w:rPr>
      </w:pPr>
      <w:r>
        <w:rPr>
          <w:rFonts w:ascii="Traditional Arabic" w:hAnsi="Traditional Arabic" w:cs="Traditional Arabic" w:hint="cs"/>
          <w:sz w:val="28"/>
          <w:szCs w:val="28"/>
          <w:rtl/>
        </w:rPr>
        <w:t>1/ أول متوسط.</w:t>
      </w:r>
    </w:p>
    <w:p w:rsidR="00B502A9" w:rsidRDefault="00B502A9" w:rsidP="004F019F">
      <w:pPr>
        <w:jc w:val="both"/>
        <w:rPr>
          <w:rFonts w:ascii="Traditional Arabic" w:hAnsi="Traditional Arabic" w:cs="Traditional Arabic"/>
          <w:sz w:val="28"/>
          <w:szCs w:val="28"/>
          <w:rtl/>
        </w:rPr>
      </w:pPr>
      <w:r>
        <w:rPr>
          <w:rFonts w:ascii="Traditional Arabic" w:hAnsi="Traditional Arabic" w:cs="Traditional Arabic" w:hint="cs"/>
          <w:sz w:val="28"/>
          <w:szCs w:val="28"/>
          <w:rtl/>
        </w:rPr>
        <w:t>2/ ثاني متوسط</w:t>
      </w:r>
    </w:p>
    <w:p w:rsidR="00B502A9" w:rsidRDefault="00B502A9" w:rsidP="004F019F">
      <w:pPr>
        <w:jc w:val="both"/>
        <w:rPr>
          <w:rFonts w:ascii="Traditional Arabic" w:hAnsi="Traditional Arabic" w:cs="Traditional Arabic"/>
          <w:sz w:val="28"/>
          <w:szCs w:val="28"/>
          <w:rtl/>
        </w:rPr>
      </w:pPr>
      <w:r>
        <w:rPr>
          <w:rFonts w:ascii="Traditional Arabic" w:hAnsi="Traditional Arabic" w:cs="Traditional Arabic" w:hint="cs"/>
          <w:sz w:val="28"/>
          <w:szCs w:val="28"/>
          <w:rtl/>
        </w:rPr>
        <w:t>3/ ثالث متوسط.</w:t>
      </w:r>
    </w:p>
    <w:p w:rsidR="00F64228" w:rsidRDefault="00B502A9" w:rsidP="004F019F">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B96F3D" w:rsidRPr="00B96F3D">
        <w:rPr>
          <w:rFonts w:ascii="Traditional Arabic" w:hAnsi="Traditional Arabic" w:cs="Traditional Arabic" w:hint="cs"/>
          <w:sz w:val="28"/>
          <w:szCs w:val="28"/>
          <w:rtl/>
        </w:rPr>
        <w:t xml:space="preserve"> من</w:t>
      </w:r>
      <w:r w:rsidR="003A6893">
        <w:rPr>
          <w:rFonts w:ascii="Traditional Arabic" w:hAnsi="Traditional Arabic" w:cs="Traditional Arabic" w:hint="cs"/>
          <w:sz w:val="28"/>
          <w:szCs w:val="28"/>
          <w:rtl/>
        </w:rPr>
        <w:t xml:space="preserve"> حيث</w:t>
      </w:r>
      <w:r w:rsidR="00B96F3D" w:rsidRPr="00B96F3D">
        <w:rPr>
          <w:rFonts w:ascii="Traditional Arabic" w:hAnsi="Traditional Arabic" w:cs="Traditional Arabic" w:hint="cs"/>
          <w:sz w:val="28"/>
          <w:szCs w:val="28"/>
          <w:rtl/>
        </w:rPr>
        <w:t xml:space="preserve"> مدى تضمينها للمحور بطاقة التحليل</w:t>
      </w:r>
      <w:r w:rsidR="003A6893">
        <w:rPr>
          <w:rFonts w:ascii="Traditional Arabic" w:hAnsi="Traditional Arabic" w:cs="Traditional Arabic" w:hint="cs"/>
          <w:sz w:val="28"/>
          <w:szCs w:val="28"/>
          <w:rtl/>
        </w:rPr>
        <w:t>(البيانات التصويرية التفاعلية)</w:t>
      </w:r>
      <w:r w:rsidR="00B96F3D" w:rsidRPr="00B96F3D">
        <w:rPr>
          <w:rFonts w:ascii="Traditional Arabic" w:hAnsi="Traditional Arabic" w:cs="Traditional Arabic" w:hint="cs"/>
          <w:sz w:val="28"/>
          <w:szCs w:val="28"/>
          <w:rtl/>
        </w:rPr>
        <w:t xml:space="preserve"> </w:t>
      </w:r>
      <w:r w:rsidR="004F019F">
        <w:rPr>
          <w:rFonts w:ascii="Traditional Arabic" w:hAnsi="Traditional Arabic" w:cs="Traditional Arabic" w:hint="cs"/>
          <w:sz w:val="28"/>
          <w:szCs w:val="28"/>
          <w:rtl/>
        </w:rPr>
        <w:t>و</w:t>
      </w:r>
      <w:r w:rsidR="00B96F3D" w:rsidRPr="00B96F3D">
        <w:rPr>
          <w:rFonts w:ascii="Traditional Arabic" w:hAnsi="Traditional Arabic" w:cs="Traditional Arabic" w:hint="cs"/>
          <w:sz w:val="28"/>
          <w:szCs w:val="28"/>
          <w:rtl/>
        </w:rPr>
        <w:t>جاءت النتائج كما في الشكل البياني التالي:</w:t>
      </w:r>
    </w:p>
    <w:p w:rsidR="00F06304" w:rsidRDefault="00F06304" w:rsidP="00F06304"/>
    <w:p w:rsidR="00720D51" w:rsidRDefault="00720D51" w:rsidP="00720D51">
      <w:r w:rsidRPr="003C74EB">
        <w:rPr>
          <w:rFonts w:hint="cs"/>
          <w:noProof/>
          <w:shd w:val="clear" w:color="auto" w:fill="808080" w:themeFill="background1" w:themeFillShade="80"/>
        </w:rPr>
        <w:drawing>
          <wp:inline distT="0" distB="0" distL="0" distR="0">
            <wp:extent cx="5274310" cy="3076575"/>
            <wp:effectExtent l="19050" t="0" r="21590" b="0"/>
            <wp:docPr id="8"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62DA" w:rsidRDefault="000262DA" w:rsidP="001F0297">
      <w:pPr>
        <w:autoSpaceDE w:val="0"/>
        <w:autoSpaceDN w:val="0"/>
        <w:adjustRightInd w:val="0"/>
        <w:spacing w:after="0"/>
        <w:rPr>
          <w:rFonts w:ascii="Traditional Arabic" w:hAnsi="Traditional Arabic" w:cs="Traditional Arabic"/>
          <w:sz w:val="32"/>
          <w:szCs w:val="32"/>
          <w:rtl/>
        </w:rPr>
      </w:pPr>
      <w:r>
        <w:rPr>
          <w:rFonts w:ascii="Traditional Arabic" w:hAnsi="Traditional Arabic" w:cs="Traditional Arabic" w:hint="cs"/>
          <w:sz w:val="32"/>
          <w:szCs w:val="32"/>
          <w:rtl/>
        </w:rPr>
        <w:t xml:space="preserve">                شكل(7</w:t>
      </w:r>
      <w:r w:rsidR="004E6636">
        <w:rPr>
          <w:rFonts w:ascii="Traditional Arabic" w:hAnsi="Traditional Arabic" w:cs="Traditional Arabic" w:hint="cs"/>
          <w:sz w:val="32"/>
          <w:szCs w:val="32"/>
          <w:rtl/>
        </w:rPr>
        <w:t>) يوضح المقارنة</w:t>
      </w:r>
      <w:r>
        <w:rPr>
          <w:rFonts w:ascii="Traditional Arabic" w:hAnsi="Traditional Arabic" w:cs="Traditional Arabic" w:hint="cs"/>
          <w:sz w:val="32"/>
          <w:szCs w:val="32"/>
          <w:rtl/>
        </w:rPr>
        <w:t xml:space="preserve"> </w:t>
      </w:r>
      <w:r w:rsidR="004E6636">
        <w:rPr>
          <w:rFonts w:ascii="Traditional Arabic" w:hAnsi="Traditional Arabic" w:cs="Traditional Arabic" w:hint="cs"/>
          <w:sz w:val="32"/>
          <w:szCs w:val="32"/>
          <w:rtl/>
        </w:rPr>
        <w:t>بين مح</w:t>
      </w:r>
      <w:r>
        <w:rPr>
          <w:rFonts w:ascii="Traditional Arabic" w:hAnsi="Traditional Arabic" w:cs="Traditional Arabic" w:hint="cs"/>
          <w:sz w:val="32"/>
          <w:szCs w:val="32"/>
          <w:rtl/>
        </w:rPr>
        <w:t xml:space="preserve">ور البطاقة حسب تناولها </w:t>
      </w:r>
      <w:r w:rsidR="001F0297">
        <w:rPr>
          <w:rFonts w:ascii="Traditional Arabic" w:hAnsi="Traditional Arabic" w:cs="Traditional Arabic" w:hint="cs"/>
          <w:sz w:val="32"/>
          <w:szCs w:val="32"/>
          <w:rtl/>
        </w:rPr>
        <w:t>في</w:t>
      </w:r>
      <w:r w:rsidR="004E6636">
        <w:rPr>
          <w:rFonts w:ascii="Traditional Arabic" w:hAnsi="Traditional Arabic" w:cs="Traditional Arabic" w:hint="cs"/>
          <w:sz w:val="32"/>
          <w:szCs w:val="32"/>
          <w:rtl/>
        </w:rPr>
        <w:t xml:space="preserve"> </w:t>
      </w:r>
      <w:r w:rsidR="001F0297">
        <w:rPr>
          <w:rFonts w:ascii="Traditional Arabic" w:hAnsi="Traditional Arabic" w:cs="Traditional Arabic" w:hint="cs"/>
          <w:sz w:val="32"/>
          <w:szCs w:val="32"/>
          <w:rtl/>
        </w:rPr>
        <w:t>م</w:t>
      </w:r>
      <w:r w:rsidR="004E6636">
        <w:rPr>
          <w:rFonts w:ascii="Traditional Arabic" w:hAnsi="Traditional Arabic" w:cs="Traditional Arabic" w:hint="cs"/>
          <w:sz w:val="32"/>
          <w:szCs w:val="32"/>
          <w:rtl/>
        </w:rPr>
        <w:t xml:space="preserve">قررات </w:t>
      </w:r>
      <w:r w:rsidR="001F0297">
        <w:rPr>
          <w:rFonts w:ascii="Traditional Arabic" w:hAnsi="Traditional Arabic" w:cs="Traditional Arabic" w:hint="cs"/>
          <w:sz w:val="32"/>
          <w:szCs w:val="32"/>
          <w:rtl/>
        </w:rPr>
        <w:t>المرحلة المتوسطة</w:t>
      </w:r>
    </w:p>
    <w:p w:rsidR="001F0297" w:rsidRDefault="00E714CD" w:rsidP="00E714CD">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1F0297">
        <w:rPr>
          <w:rFonts w:ascii="Traditional Arabic" w:hAnsi="Traditional Arabic" w:cs="Traditional Arabic" w:hint="cs"/>
          <w:sz w:val="32"/>
          <w:szCs w:val="32"/>
          <w:rtl/>
        </w:rPr>
        <w:t>نلاحظ من</w:t>
      </w:r>
      <w:r w:rsidR="0030061C">
        <w:rPr>
          <w:rFonts w:ascii="Traditional Arabic" w:hAnsi="Traditional Arabic" w:cs="Traditional Arabic" w:hint="cs"/>
          <w:sz w:val="32"/>
          <w:szCs w:val="32"/>
          <w:rtl/>
        </w:rPr>
        <w:t xml:space="preserve"> الشكل البياني السابق أن المقررات اختلفت من حيث تناول محور بطاقة التحليل</w:t>
      </w:r>
      <w:r w:rsidR="004949BD">
        <w:rPr>
          <w:rFonts w:ascii="Traditional Arabic" w:hAnsi="Traditional Arabic" w:cs="Traditional Arabic" w:hint="cs"/>
          <w:sz w:val="32"/>
          <w:szCs w:val="32"/>
          <w:rtl/>
        </w:rPr>
        <w:t>، حيث جاءت النسبة الأعلى في تناول البيانات التصويرية التفاعلية</w:t>
      </w:r>
      <w:r w:rsidR="002A15E7">
        <w:rPr>
          <w:rFonts w:ascii="Traditional Arabic" w:hAnsi="Traditional Arabic" w:cs="Traditional Arabic" w:hint="cs"/>
          <w:sz w:val="32"/>
          <w:szCs w:val="32"/>
          <w:rtl/>
        </w:rPr>
        <w:t xml:space="preserve"> التعليمية للمقررات لغتي الخالدة ل</w:t>
      </w:r>
      <w:r w:rsidR="004949BD">
        <w:rPr>
          <w:rFonts w:ascii="Traditional Arabic" w:hAnsi="Traditional Arabic" w:cs="Traditional Arabic" w:hint="cs"/>
          <w:sz w:val="32"/>
          <w:szCs w:val="32"/>
          <w:rtl/>
        </w:rPr>
        <w:t>صف الأول المتوسط</w:t>
      </w:r>
      <w:r w:rsidR="00AE2478">
        <w:rPr>
          <w:rFonts w:ascii="Traditional Arabic" w:hAnsi="Traditional Arabic" w:cs="Traditional Arabic" w:hint="cs"/>
          <w:sz w:val="32"/>
          <w:szCs w:val="32"/>
          <w:rtl/>
        </w:rPr>
        <w:t xml:space="preserve"> بلغت(7%)</w:t>
      </w:r>
      <w:r w:rsidR="00437800">
        <w:rPr>
          <w:rFonts w:ascii="Traditional Arabic" w:hAnsi="Traditional Arabic" w:cs="Traditional Arabic" w:hint="cs"/>
          <w:sz w:val="32"/>
          <w:szCs w:val="32"/>
          <w:rtl/>
        </w:rPr>
        <w:t>، تم جاء بعده الصف الثاني المتوسط</w:t>
      </w:r>
      <w:r w:rsidR="00AE2478">
        <w:rPr>
          <w:rFonts w:ascii="Traditional Arabic" w:hAnsi="Traditional Arabic" w:cs="Traditional Arabic" w:hint="cs"/>
          <w:sz w:val="32"/>
          <w:szCs w:val="32"/>
          <w:rtl/>
        </w:rPr>
        <w:t xml:space="preserve"> بنسبة بلغت(4%)</w:t>
      </w:r>
      <w:r w:rsidR="00437800">
        <w:rPr>
          <w:rFonts w:ascii="Traditional Arabic" w:hAnsi="Traditional Arabic" w:cs="Traditional Arabic" w:hint="cs"/>
          <w:sz w:val="32"/>
          <w:szCs w:val="32"/>
          <w:rtl/>
        </w:rPr>
        <w:t xml:space="preserve"> و</w:t>
      </w:r>
      <w:r w:rsidR="00AE2478">
        <w:rPr>
          <w:rFonts w:ascii="Traditional Arabic" w:hAnsi="Traditional Arabic" w:cs="Traditional Arabic" w:hint="cs"/>
          <w:sz w:val="32"/>
          <w:szCs w:val="32"/>
          <w:rtl/>
        </w:rPr>
        <w:t xml:space="preserve">في حين </w:t>
      </w:r>
      <w:r w:rsidR="00437800">
        <w:rPr>
          <w:rFonts w:ascii="Traditional Arabic" w:hAnsi="Traditional Arabic" w:cs="Traditional Arabic" w:hint="cs"/>
          <w:sz w:val="32"/>
          <w:szCs w:val="32"/>
          <w:rtl/>
        </w:rPr>
        <w:t>جاء الصف الثالث المتوسط بالأخير</w:t>
      </w:r>
      <w:r w:rsidR="00AE2478">
        <w:rPr>
          <w:rFonts w:ascii="Traditional Arabic" w:hAnsi="Traditional Arabic" w:cs="Traditional Arabic" w:hint="cs"/>
          <w:sz w:val="32"/>
          <w:szCs w:val="32"/>
          <w:rtl/>
        </w:rPr>
        <w:t xml:space="preserve"> بنسبة بلغت(1%)</w:t>
      </w:r>
      <w:r w:rsidR="00437800">
        <w:rPr>
          <w:rFonts w:ascii="Traditional Arabic" w:hAnsi="Traditional Arabic" w:cs="Traditional Arabic" w:hint="cs"/>
          <w:sz w:val="32"/>
          <w:szCs w:val="32"/>
          <w:rtl/>
        </w:rPr>
        <w:t xml:space="preserve"> ، </w:t>
      </w:r>
      <w:r w:rsidR="009E73CE">
        <w:rPr>
          <w:rFonts w:ascii="Traditional Arabic" w:hAnsi="Traditional Arabic" w:cs="Traditional Arabic" w:hint="cs"/>
          <w:sz w:val="32"/>
          <w:szCs w:val="32"/>
          <w:rtl/>
        </w:rPr>
        <w:t>أما المحور الثاني بالبطاقة البيانات التصويرية التفاعلية عن القيم الدينية فقد جاء الصف الأول المتوسط والثالث المتوسط بنسبة متساوية</w:t>
      </w:r>
      <w:r w:rsidR="00FA7820">
        <w:rPr>
          <w:rFonts w:ascii="Traditional Arabic" w:hAnsi="Traditional Arabic" w:cs="Traditional Arabic" w:hint="cs"/>
          <w:sz w:val="32"/>
          <w:szCs w:val="32"/>
          <w:rtl/>
        </w:rPr>
        <w:t xml:space="preserve"> بلغت(4%)</w:t>
      </w:r>
      <w:r w:rsidR="009E73CE">
        <w:rPr>
          <w:rFonts w:ascii="Traditional Arabic" w:hAnsi="Traditional Arabic" w:cs="Traditional Arabic" w:hint="cs"/>
          <w:sz w:val="32"/>
          <w:szCs w:val="32"/>
          <w:rtl/>
        </w:rPr>
        <w:t xml:space="preserve"> وفي حين جاء الصف الثاني المتوسط </w:t>
      </w:r>
      <w:r w:rsidR="009C51D8">
        <w:rPr>
          <w:rFonts w:ascii="Traditional Arabic" w:hAnsi="Traditional Arabic" w:cs="Traditional Arabic" w:hint="cs"/>
          <w:sz w:val="32"/>
          <w:szCs w:val="32"/>
          <w:rtl/>
        </w:rPr>
        <w:t>بالأخير</w:t>
      </w:r>
      <w:r w:rsidR="009E73CE">
        <w:rPr>
          <w:rFonts w:ascii="Traditional Arabic" w:hAnsi="Traditional Arabic" w:cs="Traditional Arabic" w:hint="cs"/>
          <w:sz w:val="32"/>
          <w:szCs w:val="32"/>
          <w:rtl/>
        </w:rPr>
        <w:t xml:space="preserve"> من حيث تناول هذا المحور</w:t>
      </w:r>
      <w:r w:rsidR="00FA7820">
        <w:rPr>
          <w:rFonts w:ascii="Traditional Arabic" w:hAnsi="Traditional Arabic" w:cs="Traditional Arabic" w:hint="cs"/>
          <w:sz w:val="32"/>
          <w:szCs w:val="32"/>
          <w:rtl/>
        </w:rPr>
        <w:t xml:space="preserve"> بنسبة بلغت(2%)</w:t>
      </w:r>
      <w:r w:rsidR="009E73CE">
        <w:rPr>
          <w:rFonts w:ascii="Traditional Arabic" w:hAnsi="Traditional Arabic" w:cs="Traditional Arabic" w:hint="cs"/>
          <w:sz w:val="32"/>
          <w:szCs w:val="32"/>
          <w:rtl/>
        </w:rPr>
        <w:t>،</w:t>
      </w:r>
      <w:r w:rsidR="009C51D8">
        <w:rPr>
          <w:rFonts w:ascii="Traditional Arabic" w:hAnsi="Traditional Arabic" w:cs="Traditional Arabic" w:hint="cs"/>
          <w:sz w:val="32"/>
          <w:szCs w:val="32"/>
          <w:rtl/>
        </w:rPr>
        <w:t xml:space="preserve"> أما المحور الثالث عن البيانات التصويرية التفاعلية عن العادات الاجتماعية فقد جاء الصف الثاني المتوسط </w:t>
      </w:r>
      <w:r>
        <w:rPr>
          <w:rFonts w:ascii="Traditional Arabic" w:hAnsi="Traditional Arabic" w:cs="Traditional Arabic" w:hint="cs"/>
          <w:sz w:val="32"/>
          <w:szCs w:val="32"/>
          <w:rtl/>
        </w:rPr>
        <w:t>في المقدمة من حيث تناوله</w:t>
      </w:r>
      <w:r w:rsidR="00FA7820">
        <w:rPr>
          <w:rFonts w:ascii="Traditional Arabic" w:hAnsi="Traditional Arabic" w:cs="Traditional Arabic" w:hint="cs"/>
          <w:sz w:val="32"/>
          <w:szCs w:val="32"/>
          <w:rtl/>
        </w:rPr>
        <w:t xml:space="preserve"> بنسبة بلغت(7%)</w:t>
      </w:r>
      <w:r>
        <w:rPr>
          <w:rFonts w:ascii="Traditional Arabic" w:hAnsi="Traditional Arabic" w:cs="Traditional Arabic" w:hint="cs"/>
          <w:sz w:val="32"/>
          <w:szCs w:val="32"/>
          <w:rtl/>
        </w:rPr>
        <w:t>، وفي حين جاء الصف الثالث المتوسط بعده</w:t>
      </w:r>
      <w:r w:rsidR="00FA7820">
        <w:rPr>
          <w:rFonts w:ascii="Traditional Arabic" w:hAnsi="Traditional Arabic" w:cs="Traditional Arabic" w:hint="cs"/>
          <w:sz w:val="32"/>
          <w:szCs w:val="32"/>
          <w:rtl/>
        </w:rPr>
        <w:t xml:space="preserve"> بنسبة بلغت(</w:t>
      </w:r>
      <w:r w:rsidR="005B21A3">
        <w:rPr>
          <w:rFonts w:ascii="Traditional Arabic" w:hAnsi="Traditional Arabic" w:cs="Traditional Arabic" w:hint="cs"/>
          <w:sz w:val="32"/>
          <w:szCs w:val="32"/>
          <w:rtl/>
        </w:rPr>
        <w:t>6%)</w:t>
      </w:r>
      <w:r>
        <w:rPr>
          <w:rFonts w:ascii="Traditional Arabic" w:hAnsi="Traditional Arabic" w:cs="Traditional Arabic" w:hint="cs"/>
          <w:sz w:val="32"/>
          <w:szCs w:val="32"/>
          <w:rtl/>
        </w:rPr>
        <w:t xml:space="preserve"> وأخيرا الصف الأول المتوسط حيث يعتبر الأقل في نسبة تناول هذا المحور من حيث وجود بيانات تصويرية تفاعلية عنه</w:t>
      </w:r>
      <w:r w:rsidR="005B21A3">
        <w:rPr>
          <w:rFonts w:ascii="Traditional Arabic" w:hAnsi="Traditional Arabic" w:cs="Traditional Arabic" w:hint="cs"/>
          <w:sz w:val="32"/>
          <w:szCs w:val="32"/>
          <w:rtl/>
        </w:rPr>
        <w:t xml:space="preserve"> وبلغت(3%)</w:t>
      </w:r>
      <w:r>
        <w:rPr>
          <w:rFonts w:ascii="Traditional Arabic" w:hAnsi="Traditional Arabic" w:cs="Traditional Arabic" w:hint="cs"/>
          <w:sz w:val="32"/>
          <w:szCs w:val="32"/>
          <w:rtl/>
        </w:rPr>
        <w:t>.</w:t>
      </w:r>
    </w:p>
    <w:p w:rsidR="00E714CD" w:rsidRDefault="00E714CD" w:rsidP="00E714CD">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3721F8">
        <w:rPr>
          <w:rFonts w:ascii="Traditional Arabic" w:hAnsi="Traditional Arabic" w:cs="Traditional Arabic" w:hint="cs"/>
          <w:sz w:val="32"/>
          <w:szCs w:val="32"/>
          <w:rtl/>
        </w:rPr>
        <w:t>أما المحور الرابع البيانات التصويرية التفاعلية عن تعزيز حب الوطن فقد جاء الصف الأول المتوسط والثاني المتوسط بنسبة متساوية من حيث تناوله بلغت(7</w:t>
      </w:r>
      <w:r w:rsidR="0026695C">
        <w:rPr>
          <w:rFonts w:ascii="Traditional Arabic" w:hAnsi="Traditional Arabic" w:cs="Traditional Arabic" w:hint="cs"/>
          <w:sz w:val="32"/>
          <w:szCs w:val="32"/>
          <w:rtl/>
        </w:rPr>
        <w:t>%) لكل منهم، وجاءت مقررات الصف الثالث المتوسط بنسبة أقل بلغت(4%)</w:t>
      </w:r>
      <w:r w:rsidR="005B21A3">
        <w:rPr>
          <w:rFonts w:ascii="Traditional Arabic" w:hAnsi="Traditional Arabic" w:cs="Traditional Arabic" w:hint="cs"/>
          <w:sz w:val="32"/>
          <w:szCs w:val="32"/>
          <w:rtl/>
        </w:rPr>
        <w:t xml:space="preserve">، أما المحور الخامس البيانات التفاعلية عن العلم فقد جاءت مقررات الصف الثالث المتوسط </w:t>
      </w:r>
      <w:r w:rsidR="008C1385">
        <w:rPr>
          <w:rFonts w:ascii="Traditional Arabic" w:hAnsi="Traditional Arabic" w:cs="Traditional Arabic" w:hint="cs"/>
          <w:sz w:val="32"/>
          <w:szCs w:val="32"/>
          <w:rtl/>
        </w:rPr>
        <w:t>الأعلى</w:t>
      </w:r>
      <w:r w:rsidR="005B21A3">
        <w:rPr>
          <w:rFonts w:ascii="Traditional Arabic" w:hAnsi="Traditional Arabic" w:cs="Traditional Arabic" w:hint="cs"/>
          <w:sz w:val="32"/>
          <w:szCs w:val="32"/>
          <w:rtl/>
        </w:rPr>
        <w:t xml:space="preserve"> بنسبة بلغت(81%)</w:t>
      </w:r>
      <w:r w:rsidR="008C1385">
        <w:rPr>
          <w:rFonts w:ascii="Traditional Arabic" w:hAnsi="Traditional Arabic" w:cs="Traditional Arabic" w:hint="cs"/>
          <w:sz w:val="32"/>
          <w:szCs w:val="32"/>
          <w:rtl/>
        </w:rPr>
        <w:t>، وجاء الصف الأول المتوسط بعده بنسبة بلغت(78%) وأخيرا مقررات الصف الثاني</w:t>
      </w:r>
      <w:r w:rsidR="00267EB7">
        <w:rPr>
          <w:rFonts w:ascii="Traditional Arabic" w:hAnsi="Traditional Arabic" w:cs="Traditional Arabic" w:hint="cs"/>
          <w:sz w:val="32"/>
          <w:szCs w:val="32"/>
          <w:rtl/>
        </w:rPr>
        <w:t xml:space="preserve"> المتوسط بنسبة بلغت(68%) بفرق بسيط عن مقررات الصف الأول المتوسط.</w:t>
      </w:r>
    </w:p>
    <w:p w:rsidR="00267EB7" w:rsidRDefault="00267EB7" w:rsidP="006A4080">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لعل اختلاف</w:t>
      </w:r>
      <w:r w:rsidR="001A356A">
        <w:rPr>
          <w:rFonts w:ascii="Traditional Arabic" w:hAnsi="Traditional Arabic" w:cs="Traditional Arabic" w:hint="cs"/>
          <w:sz w:val="32"/>
          <w:szCs w:val="32"/>
          <w:rtl/>
        </w:rPr>
        <w:t xml:space="preserve"> نسب تناول المقررات للبيانات التصويرية التفاعلية؛ يرجع لاختلاف</w:t>
      </w:r>
      <w:r w:rsidR="00FD3AFF">
        <w:rPr>
          <w:rFonts w:ascii="Traditional Arabic" w:hAnsi="Traditional Arabic" w:cs="Traditional Arabic" w:hint="cs"/>
          <w:sz w:val="32"/>
          <w:szCs w:val="32"/>
          <w:rtl/>
        </w:rPr>
        <w:t xml:space="preserve"> الموضوعات التي تناولتها المقررات، حيث يقسم كل مقرر لثلاث وحدات مختلفة كل وحدة تتناول موضوع معين</w:t>
      </w:r>
      <w:r w:rsidR="009101B2">
        <w:rPr>
          <w:rFonts w:ascii="Traditional Arabic" w:hAnsi="Traditional Arabic" w:cs="Traditional Arabic" w:hint="cs"/>
          <w:sz w:val="32"/>
          <w:szCs w:val="32"/>
          <w:rtl/>
        </w:rPr>
        <w:t>، مما لاشك فيه أن البيانات التصويرية التفاعلية لها أهمية كبيرة في تسهيل وصول المعلومات إلى الطلاب والطالبات كما أكدت على ذلك العديد من الدراسات ومنها:</w:t>
      </w:r>
      <w:r w:rsidR="00A47AE4">
        <w:rPr>
          <w:rFonts w:ascii="Traditional Arabic" w:hAnsi="Traditional Arabic" w:cs="Traditional Arabic" w:hint="cs"/>
          <w:sz w:val="32"/>
          <w:szCs w:val="32"/>
          <w:rtl/>
        </w:rPr>
        <w:t xml:space="preserve"> دراسة(عبد الصمد، 2017م)، ودراسة(إسماعيل، 2016)، ودراسة(محمود، 2016م)، </w:t>
      </w:r>
      <w:r w:rsidR="006A4080">
        <w:rPr>
          <w:rFonts w:ascii="Traditional Arabic" w:hAnsi="Traditional Arabic" w:cs="Traditional Arabic" w:hint="cs"/>
          <w:sz w:val="32"/>
          <w:szCs w:val="32"/>
          <w:rtl/>
        </w:rPr>
        <w:t>و</w:t>
      </w:r>
      <w:r w:rsidR="00A47AE4">
        <w:rPr>
          <w:rFonts w:ascii="Traditional Arabic" w:hAnsi="Traditional Arabic" w:cs="Traditional Arabic" w:hint="cs"/>
          <w:sz w:val="32"/>
          <w:szCs w:val="32"/>
          <w:rtl/>
        </w:rPr>
        <w:t>(</w:t>
      </w:r>
      <w:r w:rsidR="00A47AE4">
        <w:rPr>
          <w:rFonts w:ascii="Traditional Arabic" w:hAnsi="Traditional Arabic" w:cs="Traditional Arabic"/>
          <w:sz w:val="32"/>
          <w:szCs w:val="32"/>
        </w:rPr>
        <w:t>(Kibar&amp; Akkoyunlu, 2014</w:t>
      </w:r>
      <w:r w:rsidR="006A4080">
        <w:rPr>
          <w:rFonts w:ascii="Traditional Arabic" w:hAnsi="Traditional Arabic" w:cs="Traditional Arabic" w:hint="cs"/>
          <w:sz w:val="32"/>
          <w:szCs w:val="32"/>
          <w:rtl/>
        </w:rPr>
        <w:t>.</w:t>
      </w:r>
    </w:p>
    <w:p w:rsidR="00E15B4D" w:rsidRPr="00442BF9" w:rsidRDefault="00E15B4D" w:rsidP="009D5A22">
      <w:pPr>
        <w:pStyle w:val="2"/>
        <w:jc w:val="left"/>
        <w:rPr>
          <w:rtl/>
        </w:rPr>
      </w:pPr>
      <w:bookmarkStart w:id="18" w:name="_Toc526569929"/>
      <w:r w:rsidRPr="00442BF9">
        <w:rPr>
          <w:rFonts w:hint="cs"/>
          <w:rtl/>
        </w:rPr>
        <w:t>نتائج الدراسة:</w:t>
      </w:r>
      <w:bookmarkEnd w:id="18"/>
    </w:p>
    <w:p w:rsidR="00E15B4D" w:rsidRDefault="00E15B4D" w:rsidP="006A4080">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خلصت الدراسة لمجموعة من </w:t>
      </w:r>
      <w:r w:rsidR="00FD4ADC">
        <w:rPr>
          <w:rFonts w:ascii="Traditional Arabic" w:hAnsi="Traditional Arabic" w:cs="Traditional Arabic" w:hint="cs"/>
          <w:sz w:val="32"/>
          <w:szCs w:val="32"/>
          <w:rtl/>
        </w:rPr>
        <w:t>النتائج لعل أهمها، ما يلي:</w:t>
      </w:r>
    </w:p>
    <w:p w:rsidR="00B45B17" w:rsidRDefault="00B45B17" w:rsidP="006A4080">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1/ درجة توافر البيانات التصويرية التفاعلية في مقررات لغتي الخالدة بالمرحلة المتوسطة ككل جاء بدرجة منخفضة نوعًا ما.</w:t>
      </w:r>
    </w:p>
    <w:p w:rsidR="00B45B17" w:rsidRDefault="00B45B17" w:rsidP="006A4080">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2/</w:t>
      </w:r>
      <w:r w:rsidR="00760206">
        <w:rPr>
          <w:rFonts w:ascii="Traditional Arabic" w:hAnsi="Traditional Arabic" w:cs="Traditional Arabic" w:hint="cs"/>
          <w:sz w:val="32"/>
          <w:szCs w:val="32"/>
          <w:rtl/>
        </w:rPr>
        <w:t xml:space="preserve"> جاء مقرر لغتي الخالدة بجزائه الأول والثاني للصف الأول المتوسط في المقدمة من حيث تضمينه البيانات التصويرية التفاعلية.</w:t>
      </w:r>
    </w:p>
    <w:p w:rsidR="00B10222" w:rsidRDefault="00B10222" w:rsidP="00010E71">
      <w:pPr>
        <w:autoSpaceDE w:val="0"/>
        <w:autoSpaceDN w:val="0"/>
        <w:adjustRightInd w:val="0"/>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3/ اختلفت المقررات في تناول البيانات التصويرية التفاعلية، بل أن هناك مح</w:t>
      </w:r>
      <w:r w:rsidR="00FF447D">
        <w:rPr>
          <w:rFonts w:ascii="Traditional Arabic" w:hAnsi="Traditional Arabic" w:cs="Traditional Arabic" w:hint="cs"/>
          <w:sz w:val="32"/>
          <w:szCs w:val="32"/>
          <w:rtl/>
        </w:rPr>
        <w:t>ا</w:t>
      </w:r>
      <w:r>
        <w:rPr>
          <w:rFonts w:ascii="Traditional Arabic" w:hAnsi="Traditional Arabic" w:cs="Traditional Arabic" w:hint="cs"/>
          <w:sz w:val="32"/>
          <w:szCs w:val="32"/>
          <w:rtl/>
        </w:rPr>
        <w:t>ور في بطاقة التحليل جاءت أعلى من مح</w:t>
      </w:r>
      <w:r w:rsidR="00FF447D">
        <w:rPr>
          <w:rFonts w:ascii="Traditional Arabic" w:hAnsi="Traditional Arabic" w:cs="Traditional Arabic" w:hint="cs"/>
          <w:sz w:val="32"/>
          <w:szCs w:val="32"/>
          <w:rtl/>
        </w:rPr>
        <w:t>ا</w:t>
      </w:r>
      <w:r>
        <w:rPr>
          <w:rFonts w:ascii="Traditional Arabic" w:hAnsi="Traditional Arabic" w:cs="Traditional Arabic" w:hint="cs"/>
          <w:sz w:val="32"/>
          <w:szCs w:val="32"/>
          <w:rtl/>
        </w:rPr>
        <w:t>ور أخرى</w:t>
      </w:r>
      <w:r w:rsidR="00010E7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w:t>
      </w:r>
      <w:r w:rsidR="00010E71">
        <w:rPr>
          <w:rFonts w:ascii="Traditional Arabic" w:hAnsi="Traditional Arabic" w:cs="Traditional Arabic" w:hint="cs"/>
          <w:sz w:val="32"/>
          <w:szCs w:val="32"/>
          <w:rtl/>
        </w:rPr>
        <w:t>م</w:t>
      </w:r>
      <w:r>
        <w:rPr>
          <w:rFonts w:ascii="Traditional Arabic" w:hAnsi="Traditional Arabic" w:cs="Traditional Arabic" w:hint="cs"/>
          <w:sz w:val="32"/>
          <w:szCs w:val="32"/>
          <w:rtl/>
        </w:rPr>
        <w:t xml:space="preserve"> تراعي المقررات نسبة </w:t>
      </w:r>
      <w:r w:rsidR="00B1451E">
        <w:rPr>
          <w:rFonts w:ascii="Traditional Arabic" w:hAnsi="Traditional Arabic" w:cs="Traditional Arabic" w:hint="cs"/>
          <w:sz w:val="32"/>
          <w:szCs w:val="32"/>
          <w:rtl/>
        </w:rPr>
        <w:t>التوازن في درجة تضمين البيانات التصويرية التفاعلية.</w:t>
      </w:r>
      <w:r>
        <w:rPr>
          <w:rFonts w:ascii="Traditional Arabic" w:hAnsi="Traditional Arabic" w:cs="Traditional Arabic" w:hint="cs"/>
          <w:sz w:val="32"/>
          <w:szCs w:val="32"/>
          <w:rtl/>
        </w:rPr>
        <w:t xml:space="preserve"> </w:t>
      </w:r>
    </w:p>
    <w:p w:rsidR="006A4080" w:rsidRPr="00442BF9" w:rsidRDefault="006A4080" w:rsidP="00442BF9">
      <w:pPr>
        <w:pStyle w:val="a4"/>
        <w:numPr>
          <w:ilvl w:val="0"/>
          <w:numId w:val="38"/>
        </w:numPr>
        <w:autoSpaceDE w:val="0"/>
        <w:autoSpaceDN w:val="0"/>
        <w:adjustRightInd w:val="0"/>
        <w:spacing w:after="0"/>
        <w:jc w:val="both"/>
        <w:rPr>
          <w:rFonts w:ascii="Traditional Arabic" w:hAnsi="Traditional Arabic" w:cs="Traditional Arabic"/>
          <w:b/>
          <w:bCs/>
          <w:sz w:val="32"/>
          <w:szCs w:val="32"/>
          <w:rtl/>
        </w:rPr>
      </w:pPr>
      <w:r w:rsidRPr="00442BF9">
        <w:rPr>
          <w:rFonts w:ascii="Traditional Arabic" w:hAnsi="Traditional Arabic" w:cs="Traditional Arabic" w:hint="cs"/>
          <w:b/>
          <w:bCs/>
          <w:sz w:val="32"/>
          <w:szCs w:val="32"/>
          <w:rtl/>
        </w:rPr>
        <w:t>توصيات الدراسة:</w:t>
      </w:r>
    </w:p>
    <w:p w:rsidR="00A9168A" w:rsidRPr="00A9168A" w:rsidRDefault="00A9168A" w:rsidP="006A4080">
      <w:pPr>
        <w:autoSpaceDE w:val="0"/>
        <w:autoSpaceDN w:val="0"/>
        <w:adjustRightInd w:val="0"/>
        <w:spacing w:after="0"/>
        <w:jc w:val="both"/>
        <w:rPr>
          <w:rFonts w:ascii="Traditional Arabic" w:hAnsi="Traditional Arabic" w:cs="Traditional Arabic"/>
          <w:sz w:val="32"/>
          <w:szCs w:val="32"/>
          <w:rtl/>
        </w:rPr>
      </w:pPr>
      <w:r w:rsidRPr="00A9168A">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r w:rsidRPr="00A9168A">
        <w:rPr>
          <w:rFonts w:ascii="Traditional Arabic" w:hAnsi="Traditional Arabic" w:cs="Traditional Arabic" w:hint="cs"/>
          <w:sz w:val="32"/>
          <w:szCs w:val="32"/>
          <w:rtl/>
        </w:rPr>
        <w:t>في ضوء ما تم تناوله سابقا، أوصت الباحثة بما يلي:</w:t>
      </w:r>
    </w:p>
    <w:p w:rsidR="00EE4289" w:rsidRDefault="008F2A19" w:rsidP="005431EA">
      <w:pPr>
        <w:jc w:val="both"/>
        <w:rPr>
          <w:rFonts w:ascii="Traditional Arabic" w:hAnsi="Traditional Arabic" w:cs="Traditional Arabic"/>
          <w:sz w:val="32"/>
          <w:szCs w:val="32"/>
          <w:rtl/>
        </w:rPr>
      </w:pPr>
      <w:r w:rsidRPr="000B2284">
        <w:rPr>
          <w:rFonts w:ascii="Traditional Arabic" w:hAnsi="Traditional Arabic" w:cs="Traditional Arabic" w:hint="cs"/>
          <w:sz w:val="32"/>
          <w:szCs w:val="32"/>
          <w:rtl/>
        </w:rPr>
        <w:t>1/ تفعيل استخدام البيانات التصويرية التفاعلية(الإنفوجرافيك) في المق</w:t>
      </w:r>
      <w:r w:rsidR="000B2284" w:rsidRPr="000B2284">
        <w:rPr>
          <w:rFonts w:ascii="Traditional Arabic" w:hAnsi="Traditional Arabic" w:cs="Traditional Arabic" w:hint="cs"/>
          <w:sz w:val="32"/>
          <w:szCs w:val="32"/>
          <w:rtl/>
        </w:rPr>
        <w:t xml:space="preserve">ررات اللغة العربية بالمرحلة المتوسطة </w:t>
      </w:r>
      <w:r w:rsidR="003F25A5">
        <w:rPr>
          <w:rFonts w:ascii="Traditional Arabic" w:hAnsi="Traditional Arabic" w:cs="Traditional Arabic" w:hint="cs"/>
          <w:sz w:val="32"/>
          <w:szCs w:val="32"/>
          <w:rtl/>
        </w:rPr>
        <w:t>بشكل أكبر.</w:t>
      </w:r>
    </w:p>
    <w:p w:rsidR="003F25A5" w:rsidRDefault="003F25A5" w:rsidP="005431EA">
      <w:pPr>
        <w:jc w:val="both"/>
        <w:rPr>
          <w:rFonts w:ascii="Traditional Arabic" w:hAnsi="Traditional Arabic" w:cs="Traditional Arabic"/>
          <w:sz w:val="32"/>
          <w:szCs w:val="32"/>
          <w:rtl/>
        </w:rPr>
      </w:pPr>
      <w:r>
        <w:rPr>
          <w:rFonts w:ascii="Traditional Arabic" w:hAnsi="Traditional Arabic" w:cs="Traditional Arabic" w:hint="cs"/>
          <w:sz w:val="32"/>
          <w:szCs w:val="32"/>
          <w:rtl/>
        </w:rPr>
        <w:t>2/ مراعاة التوازن في تناول البيانات التصويرية التفاعلية في المقررات بحث لا يطغي جانب على أخر.</w:t>
      </w:r>
    </w:p>
    <w:p w:rsidR="00DF2F35" w:rsidRDefault="00DF2F35" w:rsidP="00573511">
      <w:pPr>
        <w:spacing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3/ إدخال البيانات التصويرية التفاعلية في مقررات اللغة العربية بشكل مقصود ومناسب </w:t>
      </w:r>
      <w:r w:rsidR="00887B13">
        <w:rPr>
          <w:rFonts w:ascii="Traditional Arabic" w:hAnsi="Traditional Arabic" w:cs="Traditional Arabic" w:hint="cs"/>
          <w:sz w:val="32"/>
          <w:szCs w:val="32"/>
          <w:rtl/>
        </w:rPr>
        <w:t>ل</w:t>
      </w:r>
      <w:r>
        <w:rPr>
          <w:rFonts w:ascii="Traditional Arabic" w:hAnsi="Traditional Arabic" w:cs="Traditional Arabic" w:hint="cs"/>
          <w:sz w:val="32"/>
          <w:szCs w:val="32"/>
          <w:rtl/>
        </w:rPr>
        <w:t>لموضوعات.</w:t>
      </w:r>
    </w:p>
    <w:p w:rsidR="003F25A5" w:rsidRPr="00442BF9" w:rsidRDefault="00DF2F35" w:rsidP="00442BF9">
      <w:pPr>
        <w:pStyle w:val="a4"/>
        <w:numPr>
          <w:ilvl w:val="0"/>
          <w:numId w:val="37"/>
        </w:numPr>
        <w:spacing w:after="0"/>
        <w:jc w:val="both"/>
        <w:rPr>
          <w:rFonts w:ascii="Traditional Arabic" w:hAnsi="Traditional Arabic" w:cs="Traditional Arabic"/>
          <w:b/>
          <w:bCs/>
          <w:sz w:val="32"/>
          <w:szCs w:val="32"/>
          <w:rtl/>
        </w:rPr>
      </w:pPr>
      <w:r w:rsidRPr="00442BF9">
        <w:rPr>
          <w:rFonts w:ascii="Traditional Arabic" w:hAnsi="Traditional Arabic" w:cs="Traditional Arabic" w:hint="cs"/>
          <w:b/>
          <w:bCs/>
          <w:sz w:val="32"/>
          <w:szCs w:val="32"/>
          <w:rtl/>
        </w:rPr>
        <w:t xml:space="preserve">مقترحات الدراسة: </w:t>
      </w:r>
      <w:r w:rsidR="003F25A5" w:rsidRPr="00442BF9">
        <w:rPr>
          <w:rFonts w:ascii="Traditional Arabic" w:hAnsi="Traditional Arabic" w:cs="Traditional Arabic" w:hint="cs"/>
          <w:b/>
          <w:bCs/>
          <w:sz w:val="32"/>
          <w:szCs w:val="32"/>
          <w:rtl/>
        </w:rPr>
        <w:t xml:space="preserve"> </w:t>
      </w:r>
    </w:p>
    <w:p w:rsidR="00654876" w:rsidRPr="00E96B3B" w:rsidRDefault="00887B13" w:rsidP="00E96B3B">
      <w:pPr>
        <w:jc w:val="both"/>
        <w:rPr>
          <w:rFonts w:ascii="Traditional Arabic" w:hAnsi="Traditional Arabic" w:cs="Traditional Arabic"/>
          <w:sz w:val="32"/>
          <w:szCs w:val="32"/>
          <w:rtl/>
        </w:rPr>
      </w:pPr>
      <w:r w:rsidRPr="00887B13">
        <w:rPr>
          <w:rFonts w:ascii="Traditional Arabic" w:hAnsi="Traditional Arabic" w:cs="Traditional Arabic" w:hint="cs"/>
          <w:sz w:val="32"/>
          <w:szCs w:val="32"/>
          <w:rtl/>
        </w:rPr>
        <w:t>1/ إجراء دراسات مماثلة للدراسة الحالية على مقررات أخرى</w:t>
      </w:r>
      <w:r w:rsidR="00BA46A2">
        <w:rPr>
          <w:rFonts w:ascii="Traditional Arabic" w:hAnsi="Traditional Arabic" w:cs="Traditional Arabic" w:hint="cs"/>
          <w:sz w:val="32"/>
          <w:szCs w:val="32"/>
          <w:rtl/>
        </w:rPr>
        <w:t xml:space="preserve"> ومراحل أخرى </w:t>
      </w:r>
      <w:r w:rsidRPr="00887B13">
        <w:rPr>
          <w:rFonts w:ascii="Traditional Arabic" w:hAnsi="Traditional Arabic" w:cs="Traditional Arabic" w:hint="cs"/>
          <w:sz w:val="32"/>
          <w:szCs w:val="32"/>
          <w:rtl/>
        </w:rPr>
        <w:t>(</w:t>
      </w:r>
      <w:r w:rsidR="00573511">
        <w:rPr>
          <w:rFonts w:ascii="Traditional Arabic" w:hAnsi="Traditional Arabic" w:cs="Traditional Arabic" w:hint="cs"/>
          <w:sz w:val="32"/>
          <w:szCs w:val="32"/>
          <w:rtl/>
        </w:rPr>
        <w:t>ك</w:t>
      </w:r>
      <w:r w:rsidRPr="00887B13">
        <w:rPr>
          <w:rFonts w:ascii="Traditional Arabic" w:hAnsi="Traditional Arabic" w:cs="Traditional Arabic" w:hint="cs"/>
          <w:sz w:val="32"/>
          <w:szCs w:val="32"/>
          <w:rtl/>
        </w:rPr>
        <w:t>العلوم، الرياضيات، العلوم الاجتماعية</w:t>
      </w:r>
      <w:r w:rsidR="00BA46A2">
        <w:rPr>
          <w:rFonts w:ascii="Traditional Arabic" w:hAnsi="Traditional Arabic" w:cs="Traditional Arabic" w:hint="cs"/>
          <w:sz w:val="32"/>
          <w:szCs w:val="32"/>
          <w:rtl/>
        </w:rPr>
        <w:t>، التربية الأسرية والرياضية،</w:t>
      </w:r>
      <w:r w:rsidR="00573511">
        <w:rPr>
          <w:rFonts w:ascii="Traditional Arabic" w:hAnsi="Traditional Arabic" w:cs="Traditional Arabic" w:hint="cs"/>
          <w:sz w:val="32"/>
          <w:szCs w:val="32"/>
          <w:rtl/>
        </w:rPr>
        <w:t xml:space="preserve"> العلوم الدينية</w:t>
      </w:r>
      <w:r w:rsidR="009378FF">
        <w:rPr>
          <w:rFonts w:ascii="Traditional Arabic" w:hAnsi="Traditional Arabic" w:cs="Traditional Arabic" w:hint="cs"/>
          <w:sz w:val="32"/>
          <w:szCs w:val="32"/>
          <w:rtl/>
        </w:rPr>
        <w:t>.</w:t>
      </w:r>
    </w:p>
    <w:p w:rsidR="005431EA" w:rsidRPr="00F878CE" w:rsidRDefault="00025EA5" w:rsidP="009D5A22">
      <w:pPr>
        <w:pStyle w:val="2"/>
        <w:jc w:val="left"/>
        <w:rPr>
          <w:rtl/>
        </w:rPr>
      </w:pPr>
      <w:bookmarkStart w:id="19" w:name="_Toc526569930"/>
      <w:r w:rsidRPr="00F878CE">
        <w:rPr>
          <w:rFonts w:hint="cs"/>
          <w:rtl/>
        </w:rPr>
        <w:t>المراجع العربية:</w:t>
      </w:r>
      <w:bookmarkEnd w:id="19"/>
    </w:p>
    <w:p w:rsidR="00E96B3B" w:rsidRPr="00F07FD1" w:rsidRDefault="00E96B3B" w:rsidP="00F07FD1">
      <w:pPr>
        <w:bidi w:val="0"/>
        <w:spacing w:after="0" w:line="240" w:lineRule="auto"/>
        <w:rPr>
          <w:rFonts w:ascii="Traditional Arabic" w:eastAsia="Times New Roman" w:hAnsi="Traditional Arabic" w:cs="Traditional Arabic"/>
          <w:color w:val="000000"/>
          <w:sz w:val="32"/>
          <w:szCs w:val="32"/>
        </w:rPr>
      </w:pPr>
      <w:r w:rsidRPr="00F07FD1">
        <w:rPr>
          <w:rFonts w:ascii="Traditional Arabic" w:eastAsia="Times New Roman" w:hAnsi="Traditional Arabic" w:cs="Traditional Arabic"/>
          <w:sz w:val="32"/>
          <w:szCs w:val="32"/>
          <w:shd w:val="clear" w:color="auto" w:fill="FFFFFF"/>
          <w:rtl/>
        </w:rPr>
        <w:t xml:space="preserve">إسماعيل، عبد الرؤوف.(2016م). </w:t>
      </w:r>
      <w:r w:rsidRPr="00B35763">
        <w:rPr>
          <w:rFonts w:ascii="Traditional Arabic" w:eastAsia="Times New Roman" w:hAnsi="Traditional Arabic" w:cs="Traditional Arabic"/>
          <w:color w:val="000000"/>
          <w:sz w:val="32"/>
          <w:szCs w:val="32"/>
          <w:rtl/>
        </w:rPr>
        <w:t>استخدام الإنفوجرافيك (التفاعلي/ الثابت) وأثره في تنمية التحصيل الدراسي لدى طلاب تكنولوجيا التعليم واتجاهاتهم نحوه</w:t>
      </w:r>
      <w:r w:rsidRPr="00F07FD1">
        <w:rPr>
          <w:rFonts w:ascii="Traditional Arabic" w:eastAsia="Times New Roman" w:hAnsi="Traditional Arabic" w:cs="Traditional Arabic"/>
          <w:color w:val="000000"/>
          <w:sz w:val="32"/>
          <w:szCs w:val="32"/>
          <w:rtl/>
        </w:rPr>
        <w:t xml:space="preserve">. </w:t>
      </w:r>
      <w:r w:rsidRPr="004F3573">
        <w:rPr>
          <w:rFonts w:ascii="Traditional Arabic" w:eastAsia="Times New Roman" w:hAnsi="Traditional Arabic" w:cs="Traditional Arabic"/>
          <w:i/>
          <w:iCs/>
          <w:color w:val="000000"/>
          <w:sz w:val="32"/>
          <w:szCs w:val="32"/>
          <w:rtl/>
        </w:rPr>
        <w:t>تكنولوجيا التربية. دراسات وبحوث</w:t>
      </w:r>
      <w:r w:rsidRPr="00F07FD1">
        <w:rPr>
          <w:rFonts w:ascii="Traditional Arabic" w:eastAsia="Times New Roman" w:hAnsi="Traditional Arabic" w:cs="Traditional Arabic"/>
          <w:color w:val="000000"/>
          <w:sz w:val="32"/>
          <w:szCs w:val="32"/>
          <w:rtl/>
        </w:rPr>
        <w:t>. العدد(28). ص ص (111-189)</w:t>
      </w:r>
      <w:r>
        <w:rPr>
          <w:rFonts w:ascii="Traditional Arabic" w:eastAsia="Times New Roman" w:hAnsi="Traditional Arabic" w:cs="Traditional Arabic" w:hint="cs"/>
          <w:color w:val="000000"/>
          <w:sz w:val="32"/>
          <w:szCs w:val="32"/>
          <w:rtl/>
        </w:rPr>
        <w:t xml:space="preserve">.                                                         </w:t>
      </w:r>
    </w:p>
    <w:p w:rsidR="00E96B3B" w:rsidRDefault="00E96B3B" w:rsidP="002A7E75">
      <w:pPr>
        <w:shd w:val="clear" w:color="auto" w:fill="FFFFFF"/>
        <w:spacing w:line="240" w:lineRule="atLeast"/>
        <w:jc w:val="both"/>
        <w:rPr>
          <w:rFonts w:ascii="Traditional Arabic" w:eastAsia="Times New Roman" w:hAnsi="Traditional Arabic" w:cs="Traditional Arabic"/>
          <w:color w:val="808080"/>
          <w:sz w:val="32"/>
          <w:szCs w:val="32"/>
          <w:rtl/>
        </w:rPr>
      </w:pPr>
      <w:r w:rsidRPr="00261EB7">
        <w:rPr>
          <w:rFonts w:ascii="Traditional Arabic" w:hAnsi="Traditional Arabic" w:cs="Traditional Arabic"/>
          <w:sz w:val="32"/>
          <w:szCs w:val="32"/>
          <w:rtl/>
        </w:rPr>
        <w:t xml:space="preserve">تطوير.(2012م). </w:t>
      </w:r>
      <w:r w:rsidRPr="005431EA">
        <w:rPr>
          <w:rFonts w:ascii="Traditional Arabic" w:hAnsi="Traditional Arabic" w:cs="Traditional Arabic"/>
          <w:i/>
          <w:iCs/>
          <w:sz w:val="32"/>
          <w:szCs w:val="32"/>
          <w:rtl/>
        </w:rPr>
        <w:t>مشروع الملك عبد الله لتطوير المناهج</w:t>
      </w:r>
      <w:r w:rsidRPr="00261EB7">
        <w:rPr>
          <w:rFonts w:ascii="Traditional Arabic" w:hAnsi="Traditional Arabic" w:cs="Traditional Arabic"/>
          <w:sz w:val="32"/>
          <w:szCs w:val="32"/>
          <w:rtl/>
        </w:rPr>
        <w:t xml:space="preserve">. وزارة التعليم. منشور على موقع الإنترنت </w:t>
      </w:r>
      <w:r w:rsidRPr="00261EB7">
        <w:rPr>
          <w:rFonts w:ascii="Traditional Arabic" w:eastAsia="Times New Roman" w:hAnsi="Traditional Arabic" w:cs="Traditional Arabic"/>
          <w:color w:val="006621"/>
          <w:sz w:val="32"/>
          <w:szCs w:val="32"/>
        </w:rPr>
        <w:t>.</w:t>
      </w:r>
      <w:r w:rsidRPr="002A7E75">
        <w:rPr>
          <w:rFonts w:ascii="Traditional Arabic" w:eastAsia="Times New Roman" w:hAnsi="Traditional Arabic" w:cs="Traditional Arabic"/>
          <w:color w:val="0070C0"/>
          <w:sz w:val="32"/>
          <w:szCs w:val="32"/>
        </w:rPr>
        <w:t>https://www</w:t>
      </w:r>
      <w:r w:rsidRPr="00261EB7">
        <w:rPr>
          <w:rFonts w:ascii="Traditional Arabic" w:eastAsia="Times New Roman" w:hAnsi="Traditional Arabic" w:cs="Traditional Arabic"/>
          <w:color w:val="006621"/>
          <w:sz w:val="32"/>
          <w:szCs w:val="32"/>
        </w:rPr>
        <w:t>.</w:t>
      </w:r>
      <w:r w:rsidRPr="002A7E75">
        <w:rPr>
          <w:rFonts w:ascii="Traditional Arabic" w:eastAsia="Times New Roman" w:hAnsi="Traditional Arabic" w:cs="Traditional Arabic"/>
          <w:color w:val="0070C0"/>
          <w:sz w:val="32"/>
          <w:szCs w:val="32"/>
        </w:rPr>
        <w:t>tatweer</w:t>
      </w:r>
      <w:r w:rsidRPr="00261EB7">
        <w:rPr>
          <w:rFonts w:ascii="Traditional Arabic" w:eastAsia="Times New Roman" w:hAnsi="Traditional Arabic" w:cs="Traditional Arabic"/>
          <w:color w:val="006621"/>
          <w:sz w:val="32"/>
          <w:szCs w:val="32"/>
        </w:rPr>
        <w:t>.</w:t>
      </w:r>
      <w:r w:rsidRPr="002A7E75">
        <w:rPr>
          <w:rFonts w:ascii="Traditional Arabic" w:eastAsia="Times New Roman" w:hAnsi="Traditional Arabic" w:cs="Traditional Arabic"/>
          <w:color w:val="0070C0"/>
          <w:sz w:val="32"/>
          <w:szCs w:val="32"/>
        </w:rPr>
        <w:t>edu</w:t>
      </w:r>
      <w:r w:rsidRPr="00261EB7">
        <w:rPr>
          <w:rFonts w:ascii="Traditional Arabic" w:eastAsia="Times New Roman" w:hAnsi="Traditional Arabic" w:cs="Traditional Arabic"/>
          <w:color w:val="006621"/>
          <w:sz w:val="32"/>
          <w:szCs w:val="32"/>
        </w:rPr>
        <w:t>.</w:t>
      </w:r>
      <w:r w:rsidRPr="002A7E75">
        <w:rPr>
          <w:rFonts w:ascii="Traditional Arabic" w:eastAsia="Times New Roman" w:hAnsi="Traditional Arabic" w:cs="Traditional Arabic"/>
          <w:color w:val="0070C0"/>
          <w:sz w:val="32"/>
          <w:szCs w:val="32"/>
        </w:rPr>
        <w:t>sa/DynamicPages/Page?id</w:t>
      </w:r>
      <w:r w:rsidRPr="00261EB7">
        <w:rPr>
          <w:rFonts w:ascii="Traditional Arabic" w:eastAsia="Times New Roman" w:hAnsi="Traditional Arabic" w:cs="Traditional Arabic"/>
          <w:color w:val="006621"/>
          <w:sz w:val="32"/>
          <w:szCs w:val="32"/>
        </w:rPr>
        <w:t>.</w:t>
      </w:r>
      <w:r>
        <w:rPr>
          <w:rFonts w:ascii="Traditional Arabic" w:eastAsia="Times New Roman" w:hAnsi="Traditional Arabic" w:cs="Traditional Arabic"/>
          <w:color w:val="006621"/>
          <w:sz w:val="32"/>
          <w:szCs w:val="32"/>
        </w:rPr>
        <w:t xml:space="preserve">           </w:t>
      </w:r>
    </w:p>
    <w:p w:rsidR="00E96B3B" w:rsidRDefault="00E96B3B" w:rsidP="00171568">
      <w:pPr>
        <w:ind w:left="720" w:hanging="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سعادة، جودة أحمد.(2007م). </w:t>
      </w:r>
      <w:r w:rsidRPr="006C08C7">
        <w:rPr>
          <w:rFonts w:ascii="Traditional Arabic" w:hAnsi="Traditional Arabic" w:cs="Traditional Arabic" w:hint="cs"/>
          <w:i/>
          <w:iCs/>
          <w:sz w:val="32"/>
          <w:szCs w:val="32"/>
          <w:rtl/>
        </w:rPr>
        <w:t>استخدام الحاسوب والإنترنت في ميادين التربية والتعليم</w:t>
      </w:r>
      <w:r>
        <w:rPr>
          <w:rFonts w:ascii="Traditional Arabic" w:hAnsi="Traditional Arabic" w:cs="Traditional Arabic" w:hint="cs"/>
          <w:sz w:val="32"/>
          <w:szCs w:val="32"/>
          <w:rtl/>
        </w:rPr>
        <w:t>. عمان: دار الشروق للطباعة والشر والتوزيع.</w:t>
      </w:r>
    </w:p>
    <w:p w:rsidR="00E96B3B" w:rsidRPr="00CD571F" w:rsidRDefault="00E96B3B" w:rsidP="00CD571F">
      <w:pPr>
        <w:shd w:val="clear" w:color="auto" w:fill="FFFFFF"/>
        <w:spacing w:line="240" w:lineRule="atLeast"/>
        <w:jc w:val="both"/>
        <w:rPr>
          <w:rFonts w:ascii="Traditional Arabic" w:eastAsia="Times New Roman" w:hAnsi="Traditional Arabic" w:cs="Traditional Arabic"/>
          <w:sz w:val="32"/>
          <w:szCs w:val="32"/>
        </w:rPr>
      </w:pPr>
      <w:r w:rsidRPr="00247FD3">
        <w:rPr>
          <w:rFonts w:ascii="Traditional Arabic" w:eastAsia="Times New Roman" w:hAnsi="Traditional Arabic" w:cs="Traditional Arabic" w:hint="cs"/>
          <w:sz w:val="32"/>
          <w:szCs w:val="32"/>
          <w:rtl/>
        </w:rPr>
        <w:t>شل</w:t>
      </w:r>
      <w:r>
        <w:rPr>
          <w:rFonts w:ascii="Traditional Arabic" w:eastAsia="Times New Roman" w:hAnsi="Traditional Arabic" w:cs="Traditional Arabic" w:hint="cs"/>
          <w:sz w:val="32"/>
          <w:szCs w:val="32"/>
          <w:rtl/>
        </w:rPr>
        <w:t>ت</w:t>
      </w:r>
      <w:r w:rsidRPr="00247FD3">
        <w:rPr>
          <w:rFonts w:ascii="Traditional Arabic" w:eastAsia="Times New Roman" w:hAnsi="Traditional Arabic" w:cs="Traditional Arabic" w:hint="cs"/>
          <w:sz w:val="32"/>
          <w:szCs w:val="32"/>
          <w:rtl/>
        </w:rPr>
        <w:t>وت، محمد.(2015م). الإنفوجرافيك في التعليم.</w:t>
      </w:r>
      <w:r>
        <w:rPr>
          <w:rFonts w:ascii="Traditional Arabic" w:eastAsia="Times New Roman" w:hAnsi="Traditional Arabic" w:cs="Traditional Arabic" w:hint="cs"/>
          <w:sz w:val="32"/>
          <w:szCs w:val="32"/>
          <w:rtl/>
        </w:rPr>
        <w:t xml:space="preserve"> </w:t>
      </w:r>
      <w:r w:rsidRPr="005C7610">
        <w:rPr>
          <w:rFonts w:ascii="Traditional Arabic" w:eastAsia="Times New Roman" w:hAnsi="Traditional Arabic" w:cs="Traditional Arabic" w:hint="cs"/>
          <w:i/>
          <w:iCs/>
          <w:sz w:val="32"/>
          <w:szCs w:val="32"/>
          <w:rtl/>
        </w:rPr>
        <w:t>مجلة</w:t>
      </w:r>
      <w:r>
        <w:rPr>
          <w:rFonts w:ascii="Traditional Arabic" w:eastAsia="Times New Roman" w:hAnsi="Traditional Arabic" w:cs="Traditional Arabic" w:hint="cs"/>
          <w:sz w:val="32"/>
          <w:szCs w:val="32"/>
          <w:rtl/>
        </w:rPr>
        <w:t xml:space="preserve"> </w:t>
      </w:r>
      <w:r w:rsidRPr="005C7610">
        <w:rPr>
          <w:rFonts w:ascii="Traditional Arabic" w:eastAsia="Times New Roman" w:hAnsi="Traditional Arabic" w:cs="Traditional Arabic" w:hint="cs"/>
          <w:i/>
          <w:iCs/>
          <w:sz w:val="32"/>
          <w:szCs w:val="32"/>
          <w:rtl/>
        </w:rPr>
        <w:t>التربية</w:t>
      </w:r>
      <w:r>
        <w:rPr>
          <w:rFonts w:ascii="Traditional Arabic" w:eastAsia="Times New Roman" w:hAnsi="Traditional Arabic" w:cs="Traditional Arabic" w:hint="cs"/>
          <w:sz w:val="32"/>
          <w:szCs w:val="32"/>
          <w:rtl/>
        </w:rPr>
        <w:t>. العدد(1). مكتب التربية العربي للدول الخليج(58-61).</w:t>
      </w:r>
    </w:p>
    <w:p w:rsidR="00E96B3B" w:rsidRDefault="00E96B3B" w:rsidP="00602FE7">
      <w:pPr>
        <w:spacing w:after="0" w:line="240" w:lineRule="auto"/>
        <w:ind w:left="720" w:hanging="720"/>
        <w:jc w:val="both"/>
        <w:rPr>
          <w:rFonts w:ascii="Traditional Arabic" w:eastAsia="Times New Roman" w:hAnsi="Traditional Arabic" w:cs="Traditional Arabic"/>
          <w:sz w:val="32"/>
          <w:szCs w:val="32"/>
          <w:shd w:val="clear" w:color="auto" w:fill="FFFFFF"/>
          <w:rtl/>
        </w:rPr>
      </w:pPr>
      <w:r w:rsidRPr="00CF70BE">
        <w:rPr>
          <w:rFonts w:ascii="Traditional Arabic" w:eastAsia="Times New Roman" w:hAnsi="Traditional Arabic" w:cs="Traditional Arabic"/>
          <w:sz w:val="32"/>
          <w:szCs w:val="32"/>
          <w:shd w:val="clear" w:color="auto" w:fill="FFFFFF"/>
          <w:rtl/>
        </w:rPr>
        <w:t>عبد الصمد، أسماء.(2017م):</w:t>
      </w:r>
      <w:r w:rsidRPr="00AC41F9">
        <w:rPr>
          <w:rFonts w:ascii="Traditional Arabic" w:eastAsia="Times New Roman" w:hAnsi="Traditional Arabic" w:cs="Traditional Arabic"/>
          <w:sz w:val="32"/>
          <w:szCs w:val="32"/>
          <w:rtl/>
        </w:rPr>
        <w:t>أثر استخدام التجسيد المعلوماتي بالإنفوجرافيك على تنمية مفاهيم مصادر المعلومات المرجعية</w:t>
      </w:r>
      <w:r w:rsidRPr="00CF70BE">
        <w:rPr>
          <w:rFonts w:ascii="Traditional Arabic" w:eastAsia="Times New Roman" w:hAnsi="Traditional Arabic" w:cs="Traditional Arabic"/>
          <w:sz w:val="32"/>
          <w:szCs w:val="32"/>
          <w:rtl/>
        </w:rPr>
        <w:t xml:space="preserve"> </w:t>
      </w:r>
      <w:r w:rsidRPr="00AC41F9">
        <w:rPr>
          <w:rFonts w:ascii="Traditional Arabic" w:eastAsia="Times New Roman" w:hAnsi="Traditional Arabic" w:cs="Traditional Arabic"/>
          <w:sz w:val="32"/>
          <w:szCs w:val="32"/>
          <w:rtl/>
        </w:rPr>
        <w:t>وعادات العقل والكفاءة الذاتية المدركة لدى طلاب تكنولوجيا التعليم مرتفعي ومنخفضي كفاءة التمثيل المعرفي للمعلومات</w:t>
      </w:r>
      <w:r w:rsidRPr="00CF70BE">
        <w:rPr>
          <w:rFonts w:ascii="Traditional Arabic" w:eastAsia="Times New Roman" w:hAnsi="Traditional Arabic" w:cs="Traditional Arabic"/>
          <w:sz w:val="32"/>
          <w:szCs w:val="32"/>
          <w:shd w:val="clear" w:color="auto" w:fill="FFFFFF"/>
          <w:rtl/>
        </w:rPr>
        <w:t xml:space="preserve">. </w:t>
      </w:r>
      <w:r w:rsidRPr="00CF70BE">
        <w:rPr>
          <w:rFonts w:ascii="Traditional Arabic" w:eastAsia="Times New Roman" w:hAnsi="Traditional Arabic" w:cs="Traditional Arabic"/>
          <w:i/>
          <w:iCs/>
          <w:sz w:val="32"/>
          <w:szCs w:val="32"/>
          <w:shd w:val="clear" w:color="auto" w:fill="FFFFFF"/>
          <w:rtl/>
        </w:rPr>
        <w:t>تكنولوجيا التربية دراسا</w:t>
      </w:r>
      <w:r>
        <w:rPr>
          <w:rFonts w:ascii="Traditional Arabic" w:eastAsia="Times New Roman" w:hAnsi="Traditional Arabic" w:cs="Traditional Arabic" w:hint="cs"/>
          <w:i/>
          <w:iCs/>
          <w:sz w:val="32"/>
          <w:szCs w:val="32"/>
          <w:shd w:val="clear" w:color="auto" w:fill="FFFFFF"/>
          <w:rtl/>
        </w:rPr>
        <w:t>ت</w:t>
      </w:r>
      <w:r w:rsidRPr="00CF70BE">
        <w:rPr>
          <w:rFonts w:ascii="Traditional Arabic" w:eastAsia="Times New Roman" w:hAnsi="Traditional Arabic" w:cs="Traditional Arabic"/>
          <w:i/>
          <w:iCs/>
          <w:sz w:val="32"/>
          <w:szCs w:val="32"/>
          <w:shd w:val="clear" w:color="auto" w:fill="FFFFFF"/>
          <w:rtl/>
        </w:rPr>
        <w:t xml:space="preserve"> وأبحاث</w:t>
      </w:r>
    </w:p>
    <w:p w:rsidR="00E96B3B" w:rsidRDefault="00E96B3B" w:rsidP="00602FE7">
      <w:pPr>
        <w:bidi w:val="0"/>
        <w:spacing w:after="0" w:line="240" w:lineRule="auto"/>
        <w:jc w:val="right"/>
        <w:rPr>
          <w:rFonts w:ascii="Traditional Arabic" w:eastAsia="Times New Roman" w:hAnsi="Traditional Arabic" w:cs="Traditional Arabic"/>
          <w:sz w:val="32"/>
          <w:szCs w:val="32"/>
          <w:shd w:val="clear" w:color="auto" w:fill="FFFFFF"/>
          <w:rtl/>
        </w:rPr>
      </w:pPr>
      <w:r>
        <w:rPr>
          <w:rFonts w:ascii="Traditional Arabic" w:eastAsia="Times New Roman" w:hAnsi="Traditional Arabic" w:cs="Traditional Arabic" w:hint="cs"/>
          <w:sz w:val="32"/>
          <w:szCs w:val="32"/>
          <w:shd w:val="clear" w:color="auto" w:fill="FFFFFF"/>
          <w:rtl/>
        </w:rPr>
        <w:t xml:space="preserve">         </w:t>
      </w:r>
      <w:r w:rsidRPr="00CF70BE">
        <w:rPr>
          <w:rFonts w:ascii="Traditional Arabic" w:eastAsia="Times New Roman" w:hAnsi="Traditional Arabic" w:cs="Traditional Arabic"/>
          <w:sz w:val="32"/>
          <w:szCs w:val="32"/>
          <w:shd w:val="clear" w:color="auto" w:fill="FFFFFF"/>
          <w:rtl/>
        </w:rPr>
        <w:t>العدد(30). ص ص(57-176).</w:t>
      </w:r>
      <w:r>
        <w:rPr>
          <w:rFonts w:ascii="Traditional Arabic" w:eastAsia="Times New Roman" w:hAnsi="Traditional Arabic" w:cs="Traditional Arabic" w:hint="cs"/>
          <w:sz w:val="32"/>
          <w:szCs w:val="32"/>
          <w:shd w:val="clear" w:color="auto" w:fill="FFFFFF"/>
          <w:rtl/>
        </w:rPr>
        <w:t xml:space="preserve">   </w:t>
      </w:r>
    </w:p>
    <w:p w:rsidR="00E96B3B" w:rsidRPr="00E96B3B" w:rsidRDefault="00E96B3B" w:rsidP="003D2F79">
      <w:pPr>
        <w:spacing w:line="240" w:lineRule="auto"/>
        <w:ind w:left="720" w:hanging="720"/>
        <w:jc w:val="both"/>
        <w:rPr>
          <w:rFonts w:ascii="Traditional Arabic" w:hAnsi="Traditional Arabic" w:cs="Traditional Arabic"/>
          <w:sz w:val="32"/>
          <w:szCs w:val="32"/>
          <w:rtl/>
        </w:rPr>
      </w:pPr>
      <w:r w:rsidRPr="00E96B3B">
        <w:rPr>
          <w:rFonts w:ascii="Traditional Arabic" w:hAnsi="Traditional Arabic" w:cs="Traditional Arabic"/>
          <w:sz w:val="32"/>
          <w:szCs w:val="32"/>
          <w:rtl/>
        </w:rPr>
        <w:t>العساف</w:t>
      </w:r>
      <w:r w:rsidRPr="00E96B3B">
        <w:rPr>
          <w:rFonts w:ascii="Traditional Arabic" w:hAnsi="Traditional Arabic" w:cs="Traditional Arabic" w:hint="cs"/>
          <w:sz w:val="32"/>
          <w:szCs w:val="32"/>
          <w:rtl/>
        </w:rPr>
        <w:t xml:space="preserve">، </w:t>
      </w:r>
      <w:r w:rsidRPr="00E96B3B">
        <w:rPr>
          <w:rFonts w:ascii="Traditional Arabic" w:hAnsi="Traditional Arabic" w:cs="Traditional Arabic"/>
          <w:sz w:val="32"/>
          <w:szCs w:val="32"/>
          <w:rtl/>
        </w:rPr>
        <w:t>صالح</w:t>
      </w:r>
      <w:r w:rsidRPr="00E96B3B">
        <w:rPr>
          <w:rFonts w:ascii="Traditional Arabic" w:hAnsi="Traditional Arabic" w:cs="Traditional Arabic"/>
          <w:sz w:val="32"/>
          <w:szCs w:val="32"/>
        </w:rPr>
        <w:t xml:space="preserve"> </w:t>
      </w:r>
      <w:r w:rsidRPr="00E96B3B">
        <w:rPr>
          <w:rFonts w:ascii="Traditional Arabic" w:hAnsi="Traditional Arabic" w:cs="Traditional Arabic"/>
          <w:sz w:val="32"/>
          <w:szCs w:val="32"/>
          <w:rtl/>
        </w:rPr>
        <w:t>حمد</w:t>
      </w:r>
      <w:r w:rsidRPr="00E96B3B">
        <w:rPr>
          <w:rFonts w:ascii="Traditional Arabic" w:hAnsi="Traditional Arabic" w:cs="Traditional Arabic"/>
          <w:sz w:val="32"/>
          <w:szCs w:val="32"/>
        </w:rPr>
        <w:t xml:space="preserve"> .(2010). </w:t>
      </w:r>
      <w:r w:rsidRPr="00E96B3B">
        <w:rPr>
          <w:rFonts w:ascii="Traditional Arabic" w:hAnsi="Traditional Arabic" w:cs="Traditional Arabic"/>
          <w:i/>
          <w:iCs/>
          <w:sz w:val="32"/>
          <w:szCs w:val="32"/>
          <w:rtl/>
        </w:rPr>
        <w:t>المدخل</w:t>
      </w:r>
      <w:r w:rsidRPr="00E96B3B">
        <w:rPr>
          <w:rFonts w:ascii="Traditional Arabic" w:hAnsi="Traditional Arabic" w:cs="Traditional Arabic"/>
          <w:i/>
          <w:iCs/>
          <w:sz w:val="32"/>
          <w:szCs w:val="32"/>
        </w:rPr>
        <w:t xml:space="preserve"> </w:t>
      </w:r>
      <w:r w:rsidRPr="00E96B3B">
        <w:rPr>
          <w:rFonts w:ascii="Traditional Arabic" w:hAnsi="Traditional Arabic" w:cs="Traditional Arabic"/>
          <w:i/>
          <w:iCs/>
          <w:sz w:val="32"/>
          <w:szCs w:val="32"/>
          <w:rtl/>
        </w:rPr>
        <w:t>إلى</w:t>
      </w:r>
      <w:r w:rsidRPr="00E96B3B">
        <w:rPr>
          <w:rFonts w:ascii="Traditional Arabic" w:hAnsi="Traditional Arabic" w:cs="Traditional Arabic"/>
          <w:i/>
          <w:iCs/>
          <w:sz w:val="32"/>
          <w:szCs w:val="32"/>
        </w:rPr>
        <w:t xml:space="preserve"> </w:t>
      </w:r>
      <w:r w:rsidRPr="00E96B3B">
        <w:rPr>
          <w:rFonts w:ascii="Traditional Arabic" w:hAnsi="Traditional Arabic" w:cs="Traditional Arabic"/>
          <w:i/>
          <w:iCs/>
          <w:sz w:val="32"/>
          <w:szCs w:val="32"/>
          <w:rtl/>
        </w:rPr>
        <w:t>البحث</w:t>
      </w:r>
      <w:r w:rsidRPr="00E96B3B">
        <w:rPr>
          <w:rFonts w:ascii="Traditional Arabic" w:hAnsi="Traditional Arabic" w:cs="Traditional Arabic"/>
          <w:i/>
          <w:iCs/>
          <w:sz w:val="32"/>
          <w:szCs w:val="32"/>
        </w:rPr>
        <w:t xml:space="preserve"> </w:t>
      </w:r>
      <w:r w:rsidRPr="00E96B3B">
        <w:rPr>
          <w:rFonts w:ascii="Traditional Arabic" w:hAnsi="Traditional Arabic" w:cs="Traditional Arabic"/>
          <w:i/>
          <w:iCs/>
          <w:sz w:val="32"/>
          <w:szCs w:val="32"/>
          <w:rtl/>
        </w:rPr>
        <w:t>في</w:t>
      </w:r>
      <w:r w:rsidRPr="00E96B3B">
        <w:rPr>
          <w:rFonts w:ascii="Traditional Arabic" w:hAnsi="Traditional Arabic" w:cs="Traditional Arabic"/>
          <w:i/>
          <w:iCs/>
          <w:sz w:val="32"/>
          <w:szCs w:val="32"/>
        </w:rPr>
        <w:t xml:space="preserve"> </w:t>
      </w:r>
      <w:r w:rsidRPr="00E96B3B">
        <w:rPr>
          <w:rFonts w:ascii="Traditional Arabic" w:hAnsi="Traditional Arabic" w:cs="Traditional Arabic"/>
          <w:i/>
          <w:iCs/>
          <w:sz w:val="32"/>
          <w:szCs w:val="32"/>
          <w:rtl/>
        </w:rPr>
        <w:t>العلوم</w:t>
      </w:r>
      <w:r w:rsidRPr="00E96B3B">
        <w:rPr>
          <w:rFonts w:ascii="Traditional Arabic" w:hAnsi="Traditional Arabic" w:cs="Traditional Arabic"/>
          <w:i/>
          <w:iCs/>
          <w:sz w:val="32"/>
          <w:szCs w:val="32"/>
        </w:rPr>
        <w:t xml:space="preserve"> </w:t>
      </w:r>
      <w:r w:rsidRPr="00E96B3B">
        <w:rPr>
          <w:rFonts w:ascii="Traditional Arabic" w:hAnsi="Traditional Arabic" w:cs="Traditional Arabic"/>
          <w:i/>
          <w:iCs/>
          <w:sz w:val="32"/>
          <w:szCs w:val="32"/>
          <w:rtl/>
        </w:rPr>
        <w:t>السلوكية</w:t>
      </w:r>
      <w:r w:rsidRPr="00E96B3B">
        <w:rPr>
          <w:rFonts w:ascii="Traditional Arabic" w:hAnsi="Traditional Arabic" w:cs="Traditional Arabic" w:hint="cs"/>
          <w:sz w:val="32"/>
          <w:szCs w:val="32"/>
          <w:rtl/>
        </w:rPr>
        <w:t>،</w:t>
      </w:r>
      <w:r w:rsidRPr="00E96B3B">
        <w:rPr>
          <w:rFonts w:ascii="Traditional Arabic" w:hAnsi="Traditional Arabic" w:cs="Traditional Arabic"/>
          <w:sz w:val="32"/>
          <w:szCs w:val="32"/>
        </w:rPr>
        <w:t xml:space="preserve"> </w:t>
      </w:r>
      <w:r w:rsidRPr="00E96B3B">
        <w:rPr>
          <w:rFonts w:ascii="Traditional Arabic" w:hAnsi="Traditional Arabic" w:cs="Traditional Arabic"/>
          <w:sz w:val="32"/>
          <w:szCs w:val="32"/>
          <w:rtl/>
        </w:rPr>
        <w:t>ط</w:t>
      </w:r>
      <w:r w:rsidRPr="00E96B3B">
        <w:rPr>
          <w:rFonts w:ascii="Traditional Arabic" w:hAnsi="Traditional Arabic" w:cs="Traditional Arabic"/>
          <w:sz w:val="32"/>
          <w:szCs w:val="32"/>
        </w:rPr>
        <w:t xml:space="preserve">3 </w:t>
      </w:r>
      <w:r w:rsidRPr="00E96B3B">
        <w:rPr>
          <w:rFonts w:ascii="Traditional Arabic" w:hAnsi="Traditional Arabic" w:cs="Traditional Arabic"/>
          <w:sz w:val="32"/>
          <w:szCs w:val="32"/>
          <w:rtl/>
        </w:rPr>
        <w:t>الرياض</w:t>
      </w:r>
      <w:r w:rsidRPr="00E96B3B">
        <w:rPr>
          <w:rFonts w:ascii="Traditional Arabic" w:hAnsi="Traditional Arabic" w:cs="Traditional Arabic" w:hint="cs"/>
          <w:sz w:val="32"/>
          <w:szCs w:val="32"/>
          <w:rtl/>
        </w:rPr>
        <w:t xml:space="preserve">، </w:t>
      </w:r>
      <w:r w:rsidRPr="00E96B3B">
        <w:rPr>
          <w:rFonts w:ascii="Traditional Arabic" w:hAnsi="Traditional Arabic" w:cs="Traditional Arabic"/>
          <w:sz w:val="32"/>
          <w:szCs w:val="32"/>
          <w:rtl/>
        </w:rPr>
        <w:t>دار</w:t>
      </w:r>
      <w:r w:rsidRPr="00E96B3B">
        <w:rPr>
          <w:rFonts w:ascii="Traditional Arabic" w:hAnsi="Traditional Arabic" w:cs="Traditional Arabic"/>
          <w:sz w:val="32"/>
          <w:szCs w:val="32"/>
        </w:rPr>
        <w:t xml:space="preserve"> </w:t>
      </w:r>
      <w:r w:rsidRPr="00E96B3B">
        <w:rPr>
          <w:rFonts w:ascii="Traditional Arabic" w:hAnsi="Traditional Arabic" w:cs="Traditional Arabic"/>
          <w:sz w:val="32"/>
          <w:szCs w:val="32"/>
          <w:rtl/>
        </w:rPr>
        <w:t>الزهراء</w:t>
      </w:r>
      <w:r w:rsidRPr="00E96B3B">
        <w:rPr>
          <w:rFonts w:ascii="Traditional Arabic" w:hAnsi="Traditional Arabic" w:cs="Traditional Arabic"/>
          <w:sz w:val="32"/>
          <w:szCs w:val="32"/>
        </w:rPr>
        <w:t>.</w:t>
      </w:r>
    </w:p>
    <w:p w:rsidR="00E96B3B" w:rsidRDefault="00E96B3B" w:rsidP="00D45546">
      <w:pPr>
        <w:spacing w:before="100" w:beforeAutospacing="1" w:after="100" w:afterAutospacing="1"/>
        <w:ind w:left="848" w:hanging="763"/>
        <w:jc w:val="both"/>
        <w:rPr>
          <w:rFonts w:ascii="Traditional Arabic" w:hAnsi="Traditional Arabic" w:cs="Traditional Arabic"/>
          <w:sz w:val="32"/>
          <w:szCs w:val="32"/>
          <w:rtl/>
        </w:rPr>
      </w:pPr>
      <w:r>
        <w:rPr>
          <w:rFonts w:ascii="Traditional Arabic" w:hAnsi="Traditional Arabic" w:cs="Traditional Arabic"/>
          <w:sz w:val="32"/>
          <w:szCs w:val="32"/>
          <w:rtl/>
        </w:rPr>
        <w:t>عليان، ربحي مصطفى</w:t>
      </w:r>
      <w:r w:rsidRPr="008E2EE5">
        <w:rPr>
          <w:rFonts w:ascii="Traditional Arabic" w:hAnsi="Traditional Arabic" w:cs="Traditional Arabic"/>
          <w:sz w:val="32"/>
          <w:szCs w:val="32"/>
          <w:rtl/>
        </w:rPr>
        <w:t>؛ وغنيم، عثمان محمد.(1434هــ)</w:t>
      </w:r>
      <w:r w:rsidRPr="008E2EE5">
        <w:rPr>
          <w:rFonts w:ascii="Traditional Arabic" w:eastAsia="Times New Roman" w:hAnsi="Traditional Arabic" w:cs="Traditional Arabic"/>
          <w:i/>
          <w:iCs/>
          <w:sz w:val="32"/>
          <w:szCs w:val="32"/>
          <w:rtl/>
        </w:rPr>
        <w:t>.أساليب البحث العلمي النظرية والتطبيق</w:t>
      </w:r>
      <w:r w:rsidRPr="008E2EE5">
        <w:rPr>
          <w:rFonts w:ascii="Traditional Arabic" w:hAnsi="Traditional Arabic" w:cs="Traditional Arabic"/>
          <w:i/>
          <w:iCs/>
          <w:sz w:val="32"/>
          <w:szCs w:val="32"/>
          <w:rtl/>
        </w:rPr>
        <w:t>.</w:t>
      </w:r>
      <w:r w:rsidRPr="008E2EE5">
        <w:rPr>
          <w:rFonts w:ascii="Traditional Arabic" w:hAnsi="Traditional Arabic" w:cs="Traditional Arabic"/>
          <w:sz w:val="32"/>
          <w:szCs w:val="32"/>
          <w:rtl/>
        </w:rPr>
        <w:t>عمان : دار صفاء للنشر والتوزيع .</w:t>
      </w:r>
    </w:p>
    <w:p w:rsidR="00E96B3B" w:rsidRDefault="00E96B3B" w:rsidP="00E22268">
      <w:pPr>
        <w:spacing w:after="0" w:line="240" w:lineRule="auto"/>
        <w:ind w:left="720" w:hanging="720"/>
        <w:jc w:val="both"/>
        <w:rPr>
          <w:rFonts w:ascii="Traditional Arabic" w:eastAsia="Times New Roman" w:hAnsi="Traditional Arabic" w:cs="Traditional Arabic"/>
          <w:color w:val="000000"/>
          <w:sz w:val="32"/>
          <w:szCs w:val="32"/>
          <w:rtl/>
        </w:rPr>
      </w:pPr>
      <w:r w:rsidRPr="006A20DE">
        <w:rPr>
          <w:rFonts w:ascii="Traditional Arabic" w:eastAsia="Times New Roman" w:hAnsi="Traditional Arabic" w:cs="Traditional Arabic"/>
          <w:sz w:val="32"/>
          <w:szCs w:val="32"/>
          <w:shd w:val="clear" w:color="auto" w:fill="FFFFFF"/>
          <w:rtl/>
        </w:rPr>
        <w:t>عيسى، معتز.</w:t>
      </w:r>
      <w:r w:rsidRPr="006A20DE">
        <w:rPr>
          <w:rFonts w:ascii="Traditional Arabic" w:eastAsia="Times New Roman" w:hAnsi="Traditional Arabic" w:cs="Traditional Arabic"/>
          <w:color w:val="000000"/>
          <w:sz w:val="32"/>
          <w:szCs w:val="32"/>
          <w:rtl/>
        </w:rPr>
        <w:t xml:space="preserve">(2014). </w:t>
      </w:r>
      <w:r w:rsidRPr="00E22268">
        <w:rPr>
          <w:rFonts w:ascii="Traditional Arabic" w:eastAsia="Times New Roman" w:hAnsi="Traditional Arabic" w:cs="Traditional Arabic"/>
          <w:i/>
          <w:iCs/>
          <w:color w:val="000000"/>
          <w:sz w:val="32"/>
          <w:szCs w:val="32"/>
          <w:rtl/>
        </w:rPr>
        <w:t>ما</w:t>
      </w:r>
      <w:r w:rsidRPr="006A20DE">
        <w:rPr>
          <w:rFonts w:ascii="Traditional Arabic" w:eastAsia="Times New Roman" w:hAnsi="Traditional Arabic" w:cs="Traditional Arabic"/>
          <w:color w:val="000000"/>
          <w:sz w:val="32"/>
          <w:szCs w:val="32"/>
          <w:rtl/>
        </w:rPr>
        <w:t xml:space="preserve"> </w:t>
      </w:r>
      <w:r w:rsidRPr="00E22268">
        <w:rPr>
          <w:rFonts w:ascii="Traditional Arabic" w:eastAsia="Times New Roman" w:hAnsi="Traditional Arabic" w:cs="Traditional Arabic"/>
          <w:i/>
          <w:iCs/>
          <w:color w:val="000000"/>
          <w:sz w:val="32"/>
          <w:szCs w:val="32"/>
          <w:rtl/>
        </w:rPr>
        <w:t>هو</w:t>
      </w:r>
      <w:r w:rsidRPr="006A20DE">
        <w:rPr>
          <w:rFonts w:ascii="Traditional Arabic" w:eastAsia="Times New Roman" w:hAnsi="Traditional Arabic" w:cs="Traditional Arabic"/>
          <w:color w:val="000000"/>
          <w:sz w:val="32"/>
          <w:szCs w:val="32"/>
          <w:rtl/>
        </w:rPr>
        <w:t xml:space="preserve"> </w:t>
      </w:r>
      <w:r w:rsidRPr="00E22268">
        <w:rPr>
          <w:rFonts w:ascii="Traditional Arabic" w:eastAsia="Times New Roman" w:hAnsi="Traditional Arabic" w:cs="Traditional Arabic"/>
          <w:i/>
          <w:iCs/>
          <w:color w:val="000000"/>
          <w:sz w:val="32"/>
          <w:szCs w:val="32"/>
          <w:rtl/>
        </w:rPr>
        <w:t>الإنفوجرافيك:</w:t>
      </w:r>
      <w:r w:rsidRPr="006A20DE">
        <w:rPr>
          <w:rFonts w:ascii="Traditional Arabic" w:eastAsia="Times New Roman" w:hAnsi="Traditional Arabic" w:cs="Traditional Arabic"/>
          <w:color w:val="000000"/>
          <w:sz w:val="32"/>
          <w:szCs w:val="32"/>
          <w:rtl/>
        </w:rPr>
        <w:t xml:space="preserve"> تعريف ونصائح وأدوات إنتاج الإنفوجرافيك. مقال منشور على الإنترنت بموقع</w:t>
      </w:r>
      <w:r w:rsidRPr="006A20DE">
        <w:rPr>
          <w:rFonts w:ascii="Traditional Arabic" w:hAnsi="Traditional Arabic" w:cs="Traditional Arabic"/>
          <w:color w:val="0000FF"/>
          <w:sz w:val="28"/>
          <w:szCs w:val="28"/>
        </w:rPr>
        <w:t>http://blog.dotaraby.com</w:t>
      </w:r>
      <w:r>
        <w:rPr>
          <w:rFonts w:ascii="Traditional Arabic" w:eastAsia="Times New Roman" w:hAnsi="Traditional Arabic" w:cs="Traditional Arabic" w:hint="cs"/>
          <w:color w:val="000000"/>
          <w:sz w:val="32"/>
          <w:szCs w:val="32"/>
          <w:rtl/>
        </w:rPr>
        <w:t>.</w:t>
      </w:r>
    </w:p>
    <w:p w:rsidR="00E96B3B" w:rsidRDefault="00E96B3B" w:rsidP="00E96B3B">
      <w:pPr>
        <w:spacing w:before="240" w:after="0" w:line="240" w:lineRule="auto"/>
        <w:ind w:left="720" w:hanging="720"/>
        <w:jc w:val="both"/>
        <w:rPr>
          <w:rFonts w:ascii="Traditional Arabic" w:eastAsia="Times New Roman" w:hAnsi="Traditional Arabic" w:cs="Traditional Arabic"/>
          <w:color w:val="000000"/>
          <w:sz w:val="32"/>
          <w:szCs w:val="32"/>
          <w:rtl/>
        </w:rPr>
      </w:pPr>
      <w:r w:rsidRPr="009871A9">
        <w:rPr>
          <w:rFonts w:ascii="Traditional Arabic" w:eastAsia="Times New Roman" w:hAnsi="Traditional Arabic" w:cs="Traditional Arabic"/>
          <w:sz w:val="32"/>
          <w:szCs w:val="32"/>
          <w:shd w:val="clear" w:color="auto" w:fill="FFFFFF"/>
          <w:rtl/>
        </w:rPr>
        <w:t>محمود، حس.(2016م).</w:t>
      </w:r>
      <w:r w:rsidRPr="009871A9">
        <w:rPr>
          <w:rFonts w:ascii="Traditional Arabic" w:eastAsia="Times New Roman" w:hAnsi="Traditional Arabic" w:cs="Traditional Arabic"/>
          <w:color w:val="000000"/>
          <w:sz w:val="32"/>
          <w:szCs w:val="32"/>
          <w:rtl/>
        </w:rPr>
        <w:t xml:space="preserve"> </w:t>
      </w:r>
      <w:r w:rsidRPr="000C4FB0">
        <w:rPr>
          <w:rFonts w:ascii="Traditional Arabic" w:eastAsia="Times New Roman" w:hAnsi="Traditional Arabic" w:cs="Traditional Arabic"/>
          <w:color w:val="000000"/>
          <w:sz w:val="32"/>
          <w:szCs w:val="32"/>
          <w:rtl/>
        </w:rPr>
        <w:t xml:space="preserve">فاعلية أنماط مختلفة لتقديم </w:t>
      </w:r>
      <w:r w:rsidRPr="000C4FB0">
        <w:rPr>
          <w:rFonts w:ascii="Traditional Arabic" w:eastAsia="Times New Roman" w:hAnsi="Traditional Arabic" w:cs="Traditional Arabic" w:hint="cs"/>
          <w:color w:val="000000"/>
          <w:sz w:val="32"/>
          <w:szCs w:val="32"/>
          <w:rtl/>
        </w:rPr>
        <w:t>الإنفوجرافيك</w:t>
      </w:r>
      <w:r w:rsidRPr="000C4FB0">
        <w:rPr>
          <w:rFonts w:ascii="Traditional Arabic" w:eastAsia="Times New Roman" w:hAnsi="Traditional Arabic" w:cs="Traditional Arabic"/>
          <w:color w:val="000000"/>
          <w:sz w:val="32"/>
          <w:szCs w:val="32"/>
          <w:rtl/>
        </w:rPr>
        <w:t xml:space="preserve"> التعليمي في التحصيل الدراسي وكفاءة التعلم لدى تلاميذ المرحلة الابتدائية ذوي صعوبات تعلم الرياضيات</w:t>
      </w:r>
      <w:r w:rsidRPr="009871A9">
        <w:rPr>
          <w:rFonts w:ascii="Traditional Arabic" w:eastAsia="Times New Roman" w:hAnsi="Traditional Arabic" w:cs="Traditional Arabic"/>
          <w:color w:val="000000"/>
          <w:sz w:val="32"/>
          <w:szCs w:val="32"/>
          <w:rtl/>
        </w:rPr>
        <w:t xml:space="preserve">. </w:t>
      </w:r>
      <w:r w:rsidRPr="000216DE">
        <w:rPr>
          <w:rFonts w:ascii="Traditional Arabic" w:eastAsia="Times New Roman" w:hAnsi="Traditional Arabic" w:cs="Traditional Arabic"/>
          <w:i/>
          <w:iCs/>
          <w:color w:val="000000"/>
          <w:sz w:val="32"/>
          <w:szCs w:val="32"/>
          <w:rtl/>
        </w:rPr>
        <w:t>تكنولوجيا التربية. دراسات وبحوث</w:t>
      </w:r>
      <w:r w:rsidRPr="009871A9">
        <w:rPr>
          <w:rFonts w:ascii="Traditional Arabic" w:eastAsia="Times New Roman" w:hAnsi="Traditional Arabic" w:cs="Traditional Arabic"/>
          <w:color w:val="000000"/>
          <w:sz w:val="32"/>
          <w:szCs w:val="32"/>
          <w:rtl/>
        </w:rPr>
        <w:t>. العدد(27). ص ص(1-70)</w:t>
      </w:r>
      <w:r>
        <w:rPr>
          <w:rFonts w:ascii="Traditional Arabic" w:eastAsia="Times New Roman" w:hAnsi="Traditional Arabic" w:cs="Traditional Arabic" w:hint="cs"/>
          <w:color w:val="000000"/>
          <w:sz w:val="32"/>
          <w:szCs w:val="32"/>
          <w:rtl/>
        </w:rPr>
        <w:t>.</w:t>
      </w:r>
    </w:p>
    <w:p w:rsidR="003D2F79" w:rsidRPr="008E2EE5" w:rsidRDefault="003D2F79" w:rsidP="00E96B3B">
      <w:pPr>
        <w:spacing w:before="240" w:after="100" w:afterAutospacing="1"/>
        <w:ind w:left="848" w:hanging="763"/>
        <w:jc w:val="both"/>
        <w:rPr>
          <w:rFonts w:ascii="Traditional Arabic" w:hAnsi="Traditional Arabic" w:cs="Traditional Arabic"/>
          <w:sz w:val="32"/>
          <w:szCs w:val="32"/>
          <w:rtl/>
        </w:rPr>
      </w:pPr>
    </w:p>
    <w:p w:rsidR="00D45546" w:rsidRPr="00D45546" w:rsidRDefault="00D45546" w:rsidP="00E22268">
      <w:pPr>
        <w:spacing w:after="0" w:line="240" w:lineRule="auto"/>
        <w:ind w:left="720" w:hanging="720"/>
        <w:jc w:val="both"/>
        <w:rPr>
          <w:rFonts w:ascii="Traditional Arabic" w:eastAsia="Times New Roman" w:hAnsi="Traditional Arabic" w:cs="Traditional Arabic"/>
          <w:color w:val="000000"/>
          <w:sz w:val="32"/>
          <w:szCs w:val="32"/>
          <w:rtl/>
        </w:rPr>
      </w:pPr>
    </w:p>
    <w:tbl>
      <w:tblPr>
        <w:tblW w:w="13185" w:type="dxa"/>
        <w:shd w:val="clear" w:color="auto" w:fill="FFFFFF"/>
        <w:tblCellMar>
          <w:top w:w="15" w:type="dxa"/>
          <w:left w:w="15" w:type="dxa"/>
          <w:bottom w:w="15" w:type="dxa"/>
          <w:right w:w="15" w:type="dxa"/>
        </w:tblCellMar>
        <w:tblLook w:val="04A0" w:firstRow="1" w:lastRow="0" w:firstColumn="1" w:lastColumn="0" w:noHBand="0" w:noVBand="1"/>
      </w:tblPr>
      <w:tblGrid>
        <w:gridCol w:w="6592"/>
        <w:gridCol w:w="6593"/>
      </w:tblGrid>
      <w:tr w:rsidR="000C4FB0" w:rsidRPr="000C4FB0" w:rsidTr="000C4FB0">
        <w:tc>
          <w:tcPr>
            <w:tcW w:w="0" w:type="auto"/>
            <w:shd w:val="clear" w:color="auto" w:fill="FFFFFF"/>
            <w:vAlign w:val="center"/>
            <w:hideMark/>
          </w:tcPr>
          <w:p w:rsidR="000C4FB0" w:rsidRPr="000C4FB0" w:rsidRDefault="000C4FB0" w:rsidP="000C4FB0">
            <w:pPr>
              <w:bidi w:val="0"/>
              <w:spacing w:after="0" w:line="240" w:lineRule="auto"/>
              <w:rPr>
                <w:rFonts w:ascii="Arial" w:eastAsia="Times New Roman" w:hAnsi="Arial" w:cs="Arial"/>
                <w:sz w:val="23"/>
                <w:szCs w:val="23"/>
              </w:rPr>
            </w:pPr>
          </w:p>
        </w:tc>
        <w:tc>
          <w:tcPr>
            <w:tcW w:w="0" w:type="auto"/>
            <w:shd w:val="clear" w:color="auto" w:fill="FFFFFF"/>
            <w:vAlign w:val="center"/>
            <w:hideMark/>
          </w:tcPr>
          <w:p w:rsidR="000C4FB0" w:rsidRPr="000C4FB0" w:rsidRDefault="000C4FB0" w:rsidP="000C4FB0">
            <w:pPr>
              <w:bidi w:val="0"/>
              <w:spacing w:after="0" w:line="240" w:lineRule="auto"/>
              <w:rPr>
                <w:rFonts w:ascii="Times New Roman" w:eastAsia="Times New Roman" w:hAnsi="Times New Roman" w:cs="Times New Roman"/>
                <w:sz w:val="20"/>
                <w:szCs w:val="20"/>
              </w:rPr>
            </w:pPr>
          </w:p>
        </w:tc>
      </w:tr>
    </w:tbl>
    <w:p w:rsidR="00F878CE" w:rsidRPr="00F878CE" w:rsidRDefault="00F878CE" w:rsidP="009D5A22">
      <w:pPr>
        <w:pStyle w:val="2"/>
        <w:jc w:val="left"/>
        <w:rPr>
          <w:rtl/>
        </w:rPr>
      </w:pPr>
      <w:bookmarkStart w:id="20" w:name="_Toc526569931"/>
      <w:r w:rsidRPr="00F878CE">
        <w:rPr>
          <w:rFonts w:hint="cs"/>
          <w:rtl/>
        </w:rPr>
        <w:t>المراجع الأجنبيّة:</w:t>
      </w:r>
      <w:bookmarkEnd w:id="20"/>
    </w:p>
    <w:p w:rsidR="00442BF9" w:rsidRPr="00887390" w:rsidRDefault="00442BF9" w:rsidP="00AD4672">
      <w:pPr>
        <w:autoSpaceDE w:val="0"/>
        <w:autoSpaceDN w:val="0"/>
        <w:bidi w:val="0"/>
        <w:adjustRightInd w:val="0"/>
        <w:spacing w:after="0" w:line="240" w:lineRule="auto"/>
        <w:jc w:val="both"/>
        <w:rPr>
          <w:rFonts w:ascii="Times New Roman" w:hAnsi="Times New Roman" w:cs="Times New Roman"/>
          <w:sz w:val="28"/>
          <w:szCs w:val="28"/>
        </w:rPr>
      </w:pPr>
    </w:p>
    <w:p w:rsidR="00442BF9" w:rsidRPr="00887390" w:rsidRDefault="00442BF9" w:rsidP="00956A31">
      <w:pPr>
        <w:autoSpaceDE w:val="0"/>
        <w:autoSpaceDN w:val="0"/>
        <w:bidi w:val="0"/>
        <w:adjustRightInd w:val="0"/>
        <w:spacing w:after="0" w:line="240" w:lineRule="auto"/>
        <w:ind w:left="720" w:hanging="720"/>
        <w:rPr>
          <w:rFonts w:ascii="Traditional Arabic" w:hAnsi="Traditional Arabic" w:cs="Traditional Arabic"/>
          <w:i/>
          <w:iCs/>
          <w:color w:val="000000"/>
          <w:sz w:val="28"/>
          <w:szCs w:val="28"/>
        </w:rPr>
      </w:pPr>
      <w:r w:rsidRPr="00887390">
        <w:rPr>
          <w:rFonts w:ascii="Traditional Arabic" w:hAnsi="Traditional Arabic" w:cs="Traditional Arabic"/>
          <w:sz w:val="28"/>
          <w:szCs w:val="28"/>
        </w:rPr>
        <w:t xml:space="preserve">  </w:t>
      </w:r>
      <w:r w:rsidRPr="00887390">
        <w:rPr>
          <w:rFonts w:ascii="Traditional Arabic" w:hAnsi="Traditional Arabic" w:cs="Traditional Arabic"/>
          <w:color w:val="000000"/>
          <w:sz w:val="28"/>
          <w:szCs w:val="28"/>
        </w:rPr>
        <w:t>Copponex,(2013).</w:t>
      </w:r>
      <w:r w:rsidRPr="00887390">
        <w:rPr>
          <w:rFonts w:ascii="Traditional Arabic" w:hAnsi="Traditional Arabic" w:cs="Traditional Arabic"/>
          <w:i/>
          <w:iCs/>
          <w:color w:val="000000"/>
          <w:sz w:val="28"/>
          <w:szCs w:val="28"/>
        </w:rPr>
        <w:t>An Info graphic timeline of timelines andnfographics.</w:t>
      </w:r>
      <w:r>
        <w:rPr>
          <w:rFonts w:ascii="Traditional Arabic" w:hAnsi="Traditional Arabic" w:cs="Traditional Arabic"/>
          <w:i/>
          <w:iCs/>
          <w:color w:val="000000"/>
          <w:sz w:val="28"/>
          <w:szCs w:val="28"/>
        </w:rPr>
        <w:t xml:space="preserve"> </w:t>
      </w:r>
      <w:r w:rsidRPr="00887390">
        <w:rPr>
          <w:rFonts w:ascii="Traditional Arabic" w:hAnsi="Traditional Arabic" w:cs="Traditional Arabic"/>
          <w:i/>
          <w:iCs/>
          <w:color w:val="000000"/>
          <w:sz w:val="28"/>
          <w:szCs w:val="28"/>
        </w:rPr>
        <w:t>Retrieved 3 April 2017 from</w:t>
      </w:r>
      <w:r>
        <w:rPr>
          <w:rFonts w:ascii="Traditional Arabic" w:hAnsi="Traditional Arabic" w:cs="Traditional Arabic"/>
          <w:i/>
          <w:iCs/>
          <w:color w:val="000000"/>
          <w:sz w:val="28"/>
          <w:szCs w:val="28"/>
        </w:rPr>
        <w:t xml:space="preserve"> </w:t>
      </w:r>
      <w:hyperlink r:id="rId17" w:history="1">
        <w:r w:rsidRPr="00887390">
          <w:rPr>
            <w:rStyle w:val="Hyperlink"/>
            <w:rFonts w:ascii="Traditional Arabic" w:hAnsi="Traditional Arabic" w:cs="Traditional Arabic"/>
            <w:sz w:val="28"/>
            <w:szCs w:val="28"/>
          </w:rPr>
          <w:t>https://visual.ly/community/infographic/history/infographictimelinetimelines-</w:t>
        </w:r>
      </w:hyperlink>
      <w:r w:rsidRPr="00887390">
        <w:rPr>
          <w:rFonts w:ascii="Traditional Arabic" w:hAnsi="Traditional Arabic" w:cs="Traditional Arabic"/>
          <w:color w:val="0000FF"/>
          <w:sz w:val="28"/>
          <w:szCs w:val="28"/>
        </w:rPr>
        <w:t xml:space="preserve"> </w:t>
      </w:r>
      <w:r w:rsidRPr="00956A31">
        <w:rPr>
          <w:rFonts w:ascii="Traditional Arabic" w:hAnsi="Traditional Arabic" w:cs="Traditional Arabic"/>
          <w:color w:val="0000FF"/>
          <w:sz w:val="28"/>
          <w:szCs w:val="28"/>
          <w:u w:val="single"/>
        </w:rPr>
        <w:t>and</w:t>
      </w:r>
      <w:r w:rsidRPr="00887390">
        <w:rPr>
          <w:rFonts w:ascii="Traditional Arabic" w:hAnsi="Traditional Arabic" w:cs="Traditional Arabic"/>
          <w:color w:val="0000FF"/>
          <w:sz w:val="28"/>
          <w:szCs w:val="28"/>
        </w:rPr>
        <w:t>-</w:t>
      </w:r>
      <w:r w:rsidRPr="00956A31">
        <w:rPr>
          <w:rFonts w:ascii="Traditional Arabic" w:hAnsi="Traditional Arabic" w:cs="Traditional Arabic"/>
          <w:color w:val="0000FF"/>
          <w:sz w:val="28"/>
          <w:szCs w:val="28"/>
          <w:u w:val="single"/>
        </w:rPr>
        <w:t>info</w:t>
      </w:r>
      <w:r w:rsidRPr="00887390">
        <w:rPr>
          <w:rFonts w:ascii="Traditional Arabic" w:hAnsi="Traditional Arabic" w:cs="Traditional Arabic"/>
          <w:color w:val="0000FF"/>
          <w:sz w:val="28"/>
          <w:szCs w:val="28"/>
        </w:rPr>
        <w:t xml:space="preserve"> </w:t>
      </w:r>
      <w:r w:rsidRPr="00956A31">
        <w:rPr>
          <w:rFonts w:ascii="Traditional Arabic" w:hAnsi="Traditional Arabic" w:cs="Traditional Arabic"/>
          <w:color w:val="0000FF"/>
          <w:sz w:val="28"/>
          <w:szCs w:val="28"/>
          <w:u w:val="single"/>
        </w:rPr>
        <w:t>graphics</w:t>
      </w:r>
      <w:r w:rsidRPr="00887390">
        <w:rPr>
          <w:rFonts w:ascii="Traditional Arabic" w:hAnsi="Traditional Arabic" w:cs="Traditional Arabic"/>
          <w:sz w:val="28"/>
          <w:szCs w:val="28"/>
        </w:rPr>
        <w:t>.</w:t>
      </w:r>
    </w:p>
    <w:p w:rsidR="00442BF9" w:rsidRPr="00887390" w:rsidRDefault="00442BF9" w:rsidP="00171568">
      <w:pPr>
        <w:bidi w:val="0"/>
        <w:ind w:left="720" w:hanging="720"/>
        <w:jc w:val="both"/>
        <w:rPr>
          <w:rFonts w:ascii="Traditional Arabic" w:hAnsi="Traditional Arabic" w:cs="Traditional Arabic"/>
          <w:sz w:val="28"/>
          <w:szCs w:val="28"/>
        </w:rPr>
      </w:pPr>
      <w:r w:rsidRPr="00887390">
        <w:rPr>
          <w:rFonts w:ascii="Traditional Arabic" w:hAnsi="Traditional Arabic" w:cs="Traditional Arabic"/>
          <w:sz w:val="28"/>
          <w:szCs w:val="28"/>
        </w:rPr>
        <w:t xml:space="preserve">Ekart, .F.(2013). </w:t>
      </w:r>
      <w:r w:rsidRPr="00887390">
        <w:rPr>
          <w:rFonts w:ascii="Traditional Arabic" w:hAnsi="Traditional Arabic" w:cs="Traditional Arabic"/>
          <w:i/>
          <w:iCs/>
          <w:sz w:val="28"/>
          <w:szCs w:val="28"/>
        </w:rPr>
        <w:t>Telegraphic Messages. Computers in</w:t>
      </w:r>
      <w:r w:rsidRPr="00887390">
        <w:rPr>
          <w:rFonts w:ascii="Traditional Arabic" w:hAnsi="Traditional Arabic" w:cs="Traditional Arabic"/>
          <w:sz w:val="28"/>
          <w:szCs w:val="28"/>
        </w:rPr>
        <w:t xml:space="preserve"> </w:t>
      </w:r>
      <w:r w:rsidRPr="00887390">
        <w:rPr>
          <w:rFonts w:ascii="Traditional Arabic" w:hAnsi="Traditional Arabic" w:cs="Traditional Arabic"/>
          <w:i/>
          <w:iCs/>
          <w:sz w:val="28"/>
          <w:szCs w:val="28"/>
        </w:rPr>
        <w:t>Libraries</w:t>
      </w:r>
      <w:r w:rsidRPr="00887390">
        <w:rPr>
          <w:rFonts w:ascii="Traditional Arabic" w:hAnsi="Traditional Arabic" w:cs="Traditional Arabic"/>
          <w:sz w:val="28"/>
          <w:szCs w:val="28"/>
        </w:rPr>
        <w:t>,33(5),30-31.</w:t>
      </w:r>
    </w:p>
    <w:p w:rsidR="00442BF9" w:rsidRPr="00887390" w:rsidRDefault="00442BF9" w:rsidP="00092320">
      <w:pPr>
        <w:bidi w:val="0"/>
        <w:spacing w:line="240" w:lineRule="auto"/>
        <w:ind w:left="720" w:hanging="720"/>
        <w:jc w:val="both"/>
        <w:rPr>
          <w:rFonts w:ascii="Traditional Arabic" w:hAnsi="Traditional Arabic" w:cs="Traditional Arabic"/>
          <w:sz w:val="28"/>
          <w:szCs w:val="28"/>
        </w:rPr>
      </w:pPr>
      <w:r w:rsidRPr="00887390">
        <w:rPr>
          <w:rFonts w:ascii="Traditional Arabic" w:hAnsi="Traditional Arabic" w:cs="Traditional Arabic"/>
          <w:sz w:val="28"/>
          <w:szCs w:val="28"/>
        </w:rPr>
        <w:t>IsIamoglu, H, Ay.O.Ilic.U, Mercimek, B. Donmez, P.Kuzu. A&amp; Odabasi, F.(2015).</w:t>
      </w:r>
      <w:r w:rsidRPr="00887390">
        <w:rPr>
          <w:rFonts w:ascii="Traditional Arabic" w:hAnsi="Traditional Arabic" w:cs="Traditional Arabic"/>
          <w:i/>
          <w:iCs/>
          <w:sz w:val="28"/>
          <w:szCs w:val="28"/>
        </w:rPr>
        <w:t>Info graphics</w:t>
      </w:r>
      <w:r w:rsidR="00E96B3B">
        <w:rPr>
          <w:rFonts w:ascii="Traditional Arabic" w:hAnsi="Traditional Arabic" w:cs="Traditional Arabic"/>
          <w:i/>
          <w:iCs/>
          <w:sz w:val="28"/>
          <w:szCs w:val="28"/>
        </w:rPr>
        <w:t>.</w:t>
      </w:r>
      <w:r w:rsidRPr="00887390">
        <w:rPr>
          <w:rFonts w:ascii="Traditional Arabic" w:hAnsi="Traditional Arabic" w:cs="Traditional Arabic"/>
          <w:i/>
          <w:iCs/>
          <w:sz w:val="28"/>
          <w:szCs w:val="28"/>
        </w:rPr>
        <w:t xml:space="preserve"> A new Competency areca for teacher candidates. Cypriot Journal Of Educational Seiences</w:t>
      </w:r>
      <w:r w:rsidRPr="00887390">
        <w:rPr>
          <w:rFonts w:ascii="Traditional Arabic" w:hAnsi="Traditional Arabic" w:cs="Traditional Arabic"/>
          <w:sz w:val="28"/>
          <w:szCs w:val="28"/>
        </w:rPr>
        <w:t>,10(1).32-39.</w:t>
      </w:r>
    </w:p>
    <w:p w:rsidR="00442BF9" w:rsidRPr="00887390" w:rsidRDefault="00442BF9" w:rsidP="006D3530">
      <w:pPr>
        <w:autoSpaceDE w:val="0"/>
        <w:autoSpaceDN w:val="0"/>
        <w:bidi w:val="0"/>
        <w:adjustRightInd w:val="0"/>
        <w:spacing w:line="240" w:lineRule="auto"/>
        <w:ind w:left="720" w:hanging="720"/>
        <w:jc w:val="both"/>
        <w:rPr>
          <w:rFonts w:ascii="Times New Roman" w:hAnsi="Times New Roman" w:cs="Times New Roman"/>
          <w:sz w:val="28"/>
          <w:szCs w:val="28"/>
        </w:rPr>
      </w:pPr>
      <w:r w:rsidRPr="00887390">
        <w:rPr>
          <w:rFonts w:ascii="Traditional Arabic" w:hAnsi="Traditional Arabic" w:cs="Traditional Arabic"/>
          <w:sz w:val="28"/>
          <w:szCs w:val="28"/>
        </w:rPr>
        <w:t xml:space="preserve">     </w:t>
      </w:r>
      <w:r w:rsidRPr="00887390">
        <w:rPr>
          <w:rFonts w:ascii="Times New Roman" w:hAnsi="Times New Roman" w:cs="Times New Roman"/>
          <w:sz w:val="28"/>
          <w:szCs w:val="28"/>
        </w:rPr>
        <w:t xml:space="preserve">Kibar, &amp; Akkoyunlu,. (2014). </w:t>
      </w:r>
      <w:r w:rsidRPr="00887390">
        <w:rPr>
          <w:rFonts w:ascii="Times New Roman" w:hAnsi="Times New Roman" w:cs="Times New Roman"/>
          <w:i/>
          <w:iCs/>
          <w:sz w:val="28"/>
          <w:szCs w:val="28"/>
        </w:rPr>
        <w:t>A New Approach to Equip Students with Visual Literacy Skills: Use of Info graphics in Education</w:t>
      </w:r>
      <w:r w:rsidRPr="00887390">
        <w:rPr>
          <w:rFonts w:ascii="Times New Roman" w:hAnsi="Times New Roman" w:cs="Times New Roman"/>
          <w:sz w:val="28"/>
          <w:szCs w:val="28"/>
        </w:rPr>
        <w:t>, Hacettepe</w:t>
      </w:r>
      <w:r w:rsidRPr="00887390">
        <w:rPr>
          <w:rFonts w:ascii="Times New Roman" w:hAnsi="Times New Roman" w:cs="Times New Roman"/>
          <w:i/>
          <w:iCs/>
          <w:sz w:val="28"/>
          <w:szCs w:val="28"/>
        </w:rPr>
        <w:t xml:space="preserve"> </w:t>
      </w:r>
      <w:r w:rsidRPr="00887390">
        <w:rPr>
          <w:rFonts w:ascii="Times New Roman" w:hAnsi="Times New Roman" w:cs="Times New Roman"/>
          <w:sz w:val="28"/>
          <w:szCs w:val="28"/>
        </w:rPr>
        <w:t>University, Faculty of Education.</w:t>
      </w:r>
    </w:p>
    <w:p w:rsidR="00442BF9" w:rsidRPr="00887390" w:rsidRDefault="00442BF9" w:rsidP="00D1683C">
      <w:pPr>
        <w:autoSpaceDE w:val="0"/>
        <w:autoSpaceDN w:val="0"/>
        <w:bidi w:val="0"/>
        <w:adjustRightInd w:val="0"/>
        <w:spacing w:before="240" w:line="240" w:lineRule="auto"/>
        <w:ind w:left="720" w:hanging="720"/>
        <w:jc w:val="both"/>
        <w:rPr>
          <w:rFonts w:ascii="Times New Roman" w:hAnsi="Times New Roman" w:cs="Times New Roman"/>
          <w:sz w:val="28"/>
          <w:szCs w:val="28"/>
        </w:rPr>
      </w:pPr>
      <w:r w:rsidRPr="00887390">
        <w:rPr>
          <w:rFonts w:ascii="Traditional Arabic" w:hAnsi="Traditional Arabic" w:cs="Traditional Arabic"/>
          <w:sz w:val="28"/>
          <w:szCs w:val="28"/>
        </w:rPr>
        <w:t>Kidar,p.&amp;Akkoyunlu,B.(2014).</w:t>
      </w:r>
      <w:r w:rsidRPr="00887390">
        <w:rPr>
          <w:rFonts w:ascii="Traditional Arabic" w:hAnsi="Traditional Arabic" w:cs="Traditional Arabic"/>
          <w:i/>
          <w:iCs/>
          <w:sz w:val="28"/>
          <w:szCs w:val="28"/>
        </w:rPr>
        <w:t xml:space="preserve">Anew approach to equip students with visual literacy skills: use of lnfographics in education, Hacettepe university. </w:t>
      </w:r>
      <w:r w:rsidRPr="00887390">
        <w:rPr>
          <w:rFonts w:ascii="Traditional Arabic" w:hAnsi="Traditional Arabic" w:cs="Traditional Arabic"/>
          <w:sz w:val="28"/>
          <w:szCs w:val="28"/>
        </w:rPr>
        <w:t>Faculty of education.</w:t>
      </w:r>
    </w:p>
    <w:p w:rsidR="00442BF9" w:rsidRPr="00887390" w:rsidRDefault="00442BF9" w:rsidP="009D5A22">
      <w:pPr>
        <w:spacing w:before="240" w:line="240" w:lineRule="auto"/>
        <w:ind w:left="720" w:hanging="720"/>
        <w:jc w:val="both"/>
        <w:rPr>
          <w:rFonts w:ascii="Times New Roman" w:hAnsi="Times New Roman" w:cs="Times New Roman"/>
          <w:color w:val="0000FF"/>
          <w:sz w:val="28"/>
          <w:szCs w:val="28"/>
        </w:rPr>
      </w:pPr>
      <w:r w:rsidRPr="00887390">
        <w:rPr>
          <w:rFonts w:ascii="Times New Roman" w:hAnsi="Times New Roman" w:cs="Times New Roman"/>
          <w:sz w:val="28"/>
          <w:szCs w:val="28"/>
        </w:rPr>
        <w:t xml:space="preserve">Kos, B. A., Sims, E. (2014). </w:t>
      </w:r>
      <w:r w:rsidRPr="00887390">
        <w:rPr>
          <w:rFonts w:ascii="Times New Roman" w:hAnsi="Times New Roman" w:cs="Times New Roman"/>
          <w:i/>
          <w:iCs/>
          <w:sz w:val="28"/>
          <w:szCs w:val="28"/>
        </w:rPr>
        <w:t>Laramie, WY, USA.. Retrieved</w:t>
      </w:r>
      <w:r w:rsidRPr="00887390">
        <w:rPr>
          <w:rFonts w:ascii="Traditional Arabic" w:hAnsi="Traditional Arabic" w:cs="Traditional Arabic"/>
          <w:i/>
          <w:iCs/>
          <w:sz w:val="28"/>
          <w:szCs w:val="28"/>
        </w:rPr>
        <w:t xml:space="preserve"> </w:t>
      </w:r>
      <w:r w:rsidRPr="00887390">
        <w:rPr>
          <w:rFonts w:ascii="Times New Roman" w:hAnsi="Times New Roman" w:cs="Times New Roman"/>
          <w:i/>
          <w:iCs/>
          <w:sz w:val="28"/>
          <w:szCs w:val="28"/>
        </w:rPr>
        <w:t xml:space="preserve">7 April </w:t>
      </w:r>
      <w:r w:rsidRPr="00887390">
        <w:rPr>
          <w:rFonts w:ascii="Times New Roman" w:hAnsi="Times New Roman" w:cs="Times New Roman"/>
          <w:i/>
          <w:iCs/>
          <w:color w:val="000000"/>
          <w:sz w:val="28"/>
          <w:szCs w:val="28"/>
        </w:rPr>
        <w:t>2017</w:t>
      </w:r>
      <w:r w:rsidRPr="00887390">
        <w:rPr>
          <w:rFonts w:ascii="Times New Roman" w:hAnsi="Times New Roman" w:cs="Times New Roman"/>
          <w:color w:val="000000"/>
          <w:sz w:val="28"/>
          <w:szCs w:val="28"/>
        </w:rPr>
        <w:t xml:space="preserve"> </w:t>
      </w:r>
      <w:r w:rsidRPr="00887390">
        <w:rPr>
          <w:rFonts w:ascii="Times New Roman" w:hAnsi="Times New Roman" w:cs="Times New Roman"/>
          <w:i/>
          <w:iCs/>
          <w:color w:val="000000"/>
          <w:sz w:val="28"/>
          <w:szCs w:val="28"/>
        </w:rPr>
        <w:t>from</w:t>
      </w:r>
      <w:r w:rsidRPr="00887390">
        <w:rPr>
          <w:rFonts w:ascii="Times New Roman" w:hAnsi="Times New Roman" w:cs="Times New Roman"/>
          <w:color w:val="000000"/>
          <w:sz w:val="28"/>
          <w:szCs w:val="28"/>
        </w:rPr>
        <w:t xml:space="preserve">  </w:t>
      </w:r>
      <w:hyperlink r:id="rId18" w:history="1">
        <w:r w:rsidRPr="00887390">
          <w:rPr>
            <w:rStyle w:val="Hyperlink"/>
            <w:rFonts w:ascii="Times New Roman" w:hAnsi="Times New Roman" w:cs="Times New Roman"/>
            <w:sz w:val="28"/>
            <w:szCs w:val="28"/>
          </w:rPr>
          <w:t>http://scholar.colorado.edu/atlas_gradpapers/</w:t>
        </w:r>
      </w:hyperlink>
      <w:r w:rsidRPr="00887390">
        <w:rPr>
          <w:rFonts w:ascii="Times New Roman" w:hAnsi="Times New Roman" w:cs="Times New Roman"/>
          <w:color w:val="0000FF"/>
          <w:sz w:val="28"/>
          <w:szCs w:val="28"/>
        </w:rPr>
        <w:t>.</w:t>
      </w:r>
    </w:p>
    <w:p w:rsidR="00442BF9" w:rsidRDefault="00442BF9" w:rsidP="00D1683C">
      <w:pPr>
        <w:autoSpaceDE w:val="0"/>
        <w:autoSpaceDN w:val="0"/>
        <w:bidi w:val="0"/>
        <w:adjustRightInd w:val="0"/>
        <w:spacing w:before="240" w:line="240" w:lineRule="auto"/>
        <w:ind w:left="1440" w:hanging="1440"/>
        <w:jc w:val="both"/>
        <w:rPr>
          <w:rFonts w:ascii="Traditional Arabic" w:hAnsi="Traditional Arabic" w:cs="Traditional Arabic"/>
          <w:sz w:val="32"/>
          <w:szCs w:val="32"/>
        </w:rPr>
      </w:pPr>
      <w:r>
        <w:rPr>
          <w:rFonts w:ascii="Times New Roman" w:hAnsi="Times New Roman" w:cs="Times New Roman"/>
          <w:sz w:val="28"/>
          <w:szCs w:val="28"/>
        </w:rPr>
        <w:t>Smiciklas.(2012).</w:t>
      </w:r>
      <w:r w:rsidRPr="00E96B3B">
        <w:rPr>
          <w:rFonts w:ascii="Times New Roman" w:hAnsi="Times New Roman" w:cs="Times New Roman"/>
          <w:i/>
          <w:iCs/>
          <w:sz w:val="28"/>
          <w:szCs w:val="28"/>
        </w:rPr>
        <w:t>thePowerof Info graphics: Using Pictures to Communicate and Connect with Your Audiences(1st ed.).</w:t>
      </w:r>
      <w:r>
        <w:rPr>
          <w:rFonts w:ascii="Times New Roman" w:hAnsi="Times New Roman" w:cs="Times New Roman"/>
          <w:i/>
          <w:iCs/>
          <w:sz w:val="28"/>
          <w:szCs w:val="28"/>
        </w:rPr>
        <w:t xml:space="preserve"> </w:t>
      </w:r>
      <w:r>
        <w:rPr>
          <w:rFonts w:ascii="Times New Roman" w:hAnsi="Times New Roman" w:cs="Times New Roman"/>
          <w:sz w:val="28"/>
          <w:szCs w:val="28"/>
        </w:rPr>
        <w:t>United</w:t>
      </w:r>
      <w:r>
        <w:rPr>
          <w:rFonts w:ascii="Times New Roman" w:hAnsi="Times New Roman" w:cs="Times New Roman"/>
          <w:i/>
          <w:iCs/>
          <w:sz w:val="28"/>
          <w:szCs w:val="28"/>
        </w:rPr>
        <w:t xml:space="preserve"> </w:t>
      </w:r>
      <w:r>
        <w:rPr>
          <w:rFonts w:ascii="Times New Roman" w:hAnsi="Times New Roman" w:cs="Times New Roman"/>
          <w:sz w:val="28"/>
          <w:szCs w:val="28"/>
        </w:rPr>
        <w:t>States of America.</w:t>
      </w:r>
    </w:p>
    <w:p w:rsidR="00442BF9" w:rsidRDefault="00442BF9" w:rsidP="00D1683C">
      <w:pPr>
        <w:autoSpaceDE w:val="0"/>
        <w:autoSpaceDN w:val="0"/>
        <w:bidi w:val="0"/>
        <w:adjustRightInd w:val="0"/>
        <w:spacing w:before="240" w:after="0" w:line="240" w:lineRule="auto"/>
        <w:ind w:left="1440" w:hanging="1440"/>
        <w:jc w:val="both"/>
        <w:rPr>
          <w:rFonts w:ascii="Traditional Arabic" w:hAnsi="Traditional Arabic" w:cs="Traditional Arabic"/>
          <w:sz w:val="32"/>
          <w:szCs w:val="32"/>
        </w:rPr>
      </w:pPr>
      <w:r w:rsidRPr="00887390">
        <w:rPr>
          <w:rFonts w:ascii="Traditional Arabic" w:hAnsi="Traditional Arabic" w:cs="Traditional Arabic"/>
          <w:sz w:val="28"/>
          <w:szCs w:val="28"/>
        </w:rPr>
        <w:t xml:space="preserve">Yıldırım (2016). </w:t>
      </w:r>
      <w:r w:rsidRPr="00D1683C">
        <w:rPr>
          <w:rFonts w:ascii="Traditional Arabic" w:hAnsi="Traditional Arabic" w:cs="Traditional Arabic"/>
          <w:i/>
          <w:iCs/>
          <w:sz w:val="28"/>
          <w:szCs w:val="28"/>
        </w:rPr>
        <w:t>Info graphics for Educational Purposes: Their Structure Properties and Reader Approaches.</w:t>
      </w:r>
      <w:r w:rsidRPr="00887390">
        <w:rPr>
          <w:rFonts w:ascii="Traditional Arabic" w:hAnsi="Traditional Arabic" w:cs="Traditional Arabic"/>
          <w:sz w:val="28"/>
          <w:szCs w:val="28"/>
        </w:rPr>
        <w:t xml:space="preserve"> </w:t>
      </w:r>
      <w:r w:rsidRPr="00887390">
        <w:rPr>
          <w:rFonts w:ascii="Traditional Arabic" w:hAnsi="Traditional Arabic" w:cs="Traditional Arabic"/>
          <w:i/>
          <w:iCs/>
          <w:sz w:val="28"/>
          <w:szCs w:val="28"/>
        </w:rPr>
        <w:t>The Turkish Online Journal of Educational Technology</w:t>
      </w:r>
      <w:r w:rsidRPr="00887390">
        <w:rPr>
          <w:rFonts w:ascii="Traditional Arabic" w:hAnsi="Traditional Arabic" w:cs="Traditional Arabic"/>
          <w:sz w:val="28"/>
          <w:szCs w:val="28"/>
        </w:rPr>
        <w:t xml:space="preserve">, </w:t>
      </w:r>
      <w:r w:rsidRPr="00887390">
        <w:rPr>
          <w:rFonts w:ascii="Traditional Arabic" w:hAnsi="Traditional Arabic" w:cs="Traditional Arabic"/>
          <w:i/>
          <w:iCs/>
          <w:sz w:val="28"/>
          <w:szCs w:val="28"/>
        </w:rPr>
        <w:t xml:space="preserve">15 </w:t>
      </w:r>
      <w:r w:rsidRPr="00887390">
        <w:rPr>
          <w:rFonts w:ascii="Traditional Arabic" w:hAnsi="Traditional Arabic" w:cs="Traditional Arabic"/>
          <w:sz w:val="28"/>
          <w:szCs w:val="28"/>
        </w:rPr>
        <w:t>(3), p98-110.</w:t>
      </w:r>
    </w:p>
    <w:p w:rsidR="009D5A22" w:rsidRDefault="009D5A22">
      <w:pPr>
        <w:bidi w:val="0"/>
        <w:rPr>
          <w:rFonts w:ascii="Times New Roman" w:hAnsi="Times New Roman" w:cs="Times New Roman"/>
          <w:color w:val="000000"/>
          <w:sz w:val="28"/>
          <w:szCs w:val="28"/>
        </w:rPr>
      </w:pPr>
      <w:r>
        <w:rPr>
          <w:rFonts w:ascii="Times New Roman" w:hAnsi="Times New Roman" w:cs="Times New Roman"/>
          <w:color w:val="000000"/>
          <w:sz w:val="28"/>
          <w:szCs w:val="28"/>
        </w:rPr>
        <w:br w:type="page"/>
      </w:r>
    </w:p>
    <w:sdt>
      <w:sdtPr>
        <w:rPr>
          <w:rFonts w:ascii="Traditional Arabic" w:hAnsi="Traditional Arabic" w:cs="Traditional Arabic"/>
          <w:sz w:val="34"/>
          <w:szCs w:val="34"/>
          <w:lang w:val="ar-SA"/>
        </w:rPr>
        <w:id w:val="-1536573501"/>
        <w:docPartObj>
          <w:docPartGallery w:val="Table of Contents"/>
          <w:docPartUnique/>
        </w:docPartObj>
      </w:sdtPr>
      <w:sdtEndPr>
        <w:rPr>
          <w:rFonts w:eastAsiaTheme="minorHAnsi"/>
          <w:color w:val="auto"/>
          <w:lang w:val="en-US"/>
        </w:rPr>
      </w:sdtEndPr>
      <w:sdtContent>
        <w:p w:rsidR="009D5A22" w:rsidRPr="009D5A22" w:rsidRDefault="009D5A22" w:rsidP="009D5A22">
          <w:pPr>
            <w:pStyle w:val="ab"/>
            <w:spacing w:before="0" w:line="240" w:lineRule="auto"/>
            <w:jc w:val="center"/>
            <w:rPr>
              <w:rFonts w:ascii="Traditional Arabic" w:hAnsi="Traditional Arabic" w:cs="Traditional Arabic"/>
              <w:b/>
              <w:bCs/>
              <w:color w:val="0000FF"/>
              <w:sz w:val="34"/>
              <w:szCs w:val="34"/>
              <w:lang w:bidi="ar-EG"/>
            </w:rPr>
          </w:pPr>
          <w:r w:rsidRPr="009D5A22">
            <w:rPr>
              <w:rFonts w:ascii="Traditional Arabic" w:hAnsi="Traditional Arabic" w:cs="Traditional Arabic"/>
              <w:b/>
              <w:bCs/>
              <w:color w:val="0000FF"/>
              <w:sz w:val="34"/>
              <w:szCs w:val="34"/>
              <w:lang w:val="ar-SA"/>
            </w:rPr>
            <w:t>المحتويات</w:t>
          </w:r>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r w:rsidRPr="009D5A22">
            <w:rPr>
              <w:rFonts w:ascii="Traditional Arabic" w:hAnsi="Traditional Arabic" w:cs="Traditional Arabic"/>
              <w:b/>
              <w:bCs/>
              <w:sz w:val="34"/>
              <w:szCs w:val="34"/>
              <w:lang w:val="ar-SA"/>
            </w:rPr>
            <w:fldChar w:fldCharType="begin"/>
          </w:r>
          <w:r w:rsidRPr="009D5A22">
            <w:rPr>
              <w:rFonts w:ascii="Traditional Arabic" w:hAnsi="Traditional Arabic" w:cs="Traditional Arabic"/>
              <w:b/>
              <w:bCs/>
              <w:sz w:val="34"/>
              <w:szCs w:val="34"/>
              <w:lang w:val="ar-SA"/>
            </w:rPr>
            <w:instrText xml:space="preserve"> </w:instrText>
          </w:r>
          <w:r w:rsidRPr="009D5A22">
            <w:rPr>
              <w:rFonts w:ascii="Traditional Arabic" w:hAnsi="Traditional Arabic" w:cs="Traditional Arabic"/>
              <w:b/>
              <w:bCs/>
              <w:sz w:val="34"/>
              <w:szCs w:val="34"/>
              <w:rtl/>
              <w:lang w:val="ar-SA"/>
            </w:rPr>
            <w:instrText>TOC \o "1-3" \h \z \u</w:instrText>
          </w:r>
          <w:r w:rsidRPr="009D5A22">
            <w:rPr>
              <w:rFonts w:ascii="Traditional Arabic" w:hAnsi="Traditional Arabic" w:cs="Traditional Arabic"/>
              <w:b/>
              <w:bCs/>
              <w:sz w:val="34"/>
              <w:szCs w:val="34"/>
              <w:lang w:val="ar-SA"/>
            </w:rPr>
            <w:instrText xml:space="preserve"> </w:instrText>
          </w:r>
          <w:r w:rsidRPr="009D5A22">
            <w:rPr>
              <w:rFonts w:ascii="Traditional Arabic" w:hAnsi="Traditional Arabic" w:cs="Traditional Arabic"/>
              <w:b/>
              <w:bCs/>
              <w:sz w:val="34"/>
              <w:szCs w:val="34"/>
              <w:lang w:val="ar-SA"/>
            </w:rPr>
            <w:fldChar w:fldCharType="separate"/>
          </w:r>
          <w:hyperlink w:anchor="_Toc526569911" w:history="1">
            <w:r w:rsidRPr="009D5A22">
              <w:rPr>
                <w:rStyle w:val="Hyperlink"/>
                <w:rFonts w:ascii="Traditional Arabic" w:hAnsi="Traditional Arabic" w:cs="Traditional Arabic"/>
                <w:noProof/>
                <w:sz w:val="34"/>
                <w:szCs w:val="34"/>
                <w:rtl/>
              </w:rPr>
              <w:t>مستخلص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Toc526569911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2" w:history="1">
            <w:r w:rsidRPr="009D5A22">
              <w:rPr>
                <w:rStyle w:val="Hyperlink"/>
                <w:rFonts w:ascii="Traditional Arabic" w:hAnsi="Traditional Arabic" w:cs="Traditional Arabic"/>
                <w:noProof/>
                <w:sz w:val="34"/>
                <w:szCs w:val="34"/>
                <w:rtl/>
              </w:rPr>
              <w:t>المقدمة: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Toc526569912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5</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3" w:history="1">
            <w:r w:rsidRPr="009D5A22">
              <w:rPr>
                <w:rStyle w:val="Hyperlink"/>
                <w:rFonts w:ascii="Traditional Arabic" w:hAnsi="Traditional Arabic" w:cs="Traditional Arabic"/>
                <w:noProof/>
                <w:sz w:val="34"/>
                <w:szCs w:val="34"/>
                <w:rtl/>
              </w:rPr>
              <w:t>أهمية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Toc526569913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7</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4" w:history="1">
            <w:r w:rsidRPr="009D5A22">
              <w:rPr>
                <w:rStyle w:val="Hyperlink"/>
                <w:rFonts w:ascii="Traditional Arabic" w:hAnsi="Traditional Arabic" w:cs="Traditional Arabic"/>
                <w:noProof/>
                <w:sz w:val="34"/>
                <w:szCs w:val="34"/>
                <w:rtl/>
              </w:rPr>
              <w:t>حدود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Toc526569914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8</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5" w:history="1">
            <w:r w:rsidRPr="009D5A22">
              <w:rPr>
                <w:rStyle w:val="Hyperlink"/>
                <w:rFonts w:ascii="Traditional Arabic" w:hAnsi="Traditional Arabic" w:cs="Traditional Arabic"/>
                <w:noProof/>
                <w:sz w:val="34"/>
                <w:szCs w:val="34"/>
                <w:rtl/>
              </w:rPr>
              <w:t>مصطلحات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Toc526569915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8</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6" w:history="1">
            <w:r w:rsidRPr="009D5A22">
              <w:rPr>
                <w:rStyle w:val="Hyperlink"/>
                <w:rFonts w:ascii="Traditional Arabic" w:hAnsi="Traditional Arabic" w:cs="Traditional Arabic"/>
                <w:noProof/>
                <w:sz w:val="34"/>
                <w:szCs w:val="34"/>
                <w:rtl/>
              </w:rPr>
              <w:t>مفهوم الإنفوجرافيك:</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Toc526569916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9</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7" w:history="1">
            <w:r w:rsidRPr="009D5A22">
              <w:rPr>
                <w:rStyle w:val="Hyperlink"/>
                <w:rFonts w:ascii="Traditional Arabic" w:hAnsi="Traditional Arabic" w:cs="Traditional Arabic"/>
                <w:noProof/>
                <w:sz w:val="34"/>
                <w:szCs w:val="34"/>
                <w:rtl/>
              </w:rPr>
              <w:t>أنواع الإنفوجرافيك:</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Toc526569917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10</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8" w:history="1">
            <w:r w:rsidRPr="009D5A22">
              <w:rPr>
                <w:rStyle w:val="Hyperlink"/>
                <w:rFonts w:ascii="Traditional Arabic" w:hAnsi="Traditional Arabic" w:cs="Traditional Arabic"/>
                <w:noProof/>
                <w:sz w:val="34"/>
                <w:szCs w:val="34"/>
                <w:rtl/>
              </w:rPr>
              <w:t>أهمية الإنفوجرافيك:</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Toc526569918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10</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19" w:history="1">
            <w:r w:rsidRPr="009D5A22">
              <w:rPr>
                <w:rStyle w:val="Hyperlink"/>
                <w:rFonts w:ascii="Traditional Arabic" w:hAnsi="Traditional Arabic" w:cs="Traditional Arabic"/>
                <w:noProof/>
                <w:sz w:val="34"/>
                <w:szCs w:val="34"/>
                <w:rtl/>
              </w:rPr>
              <w:t>الدراسات السابقة: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Toc526569919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11</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0" w:history="1">
            <w:r w:rsidRPr="009D5A22">
              <w:rPr>
                <w:rStyle w:val="Hyperlink"/>
                <w:rFonts w:ascii="Traditional Arabic" w:hAnsi="Traditional Arabic" w:cs="Traditional Arabic"/>
                <w:noProof/>
                <w:sz w:val="34"/>
                <w:szCs w:val="34"/>
                <w:rtl/>
              </w:rPr>
              <w:t>التعليق على الدراسات السابقة: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Toc526569920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13</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1" w:history="1">
            <w:r w:rsidRPr="009D5A22">
              <w:rPr>
                <w:rStyle w:val="Hyperlink"/>
                <w:rFonts w:ascii="Traditional Arabic" w:hAnsi="Traditional Arabic" w:cs="Traditional Arabic"/>
                <w:noProof/>
                <w:sz w:val="34"/>
                <w:szCs w:val="34"/>
                <w:rtl/>
              </w:rPr>
              <w:t>منهج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Toc526569921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2" w:history="1">
            <w:r w:rsidRPr="009D5A22">
              <w:rPr>
                <w:rStyle w:val="Hyperlink"/>
                <w:rFonts w:ascii="Traditional Arabic" w:hAnsi="Traditional Arabic" w:cs="Traditional Arabic"/>
                <w:noProof/>
                <w:sz w:val="34"/>
                <w:szCs w:val="34"/>
                <w:rtl/>
              </w:rPr>
              <w:t>مجتمع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Toc526569922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3" w:history="1">
            <w:r w:rsidRPr="009D5A22">
              <w:rPr>
                <w:rStyle w:val="Hyperlink"/>
                <w:rFonts w:ascii="Traditional Arabic" w:hAnsi="Traditional Arabic" w:cs="Traditional Arabic"/>
                <w:noProof/>
                <w:sz w:val="34"/>
                <w:szCs w:val="34"/>
                <w:rtl/>
              </w:rPr>
              <w:t>عينة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Toc526569923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4" w:history="1">
            <w:r w:rsidRPr="009D5A22">
              <w:rPr>
                <w:rStyle w:val="Hyperlink"/>
                <w:rFonts w:ascii="Traditional Arabic" w:hAnsi="Traditional Arabic" w:cs="Traditional Arabic"/>
                <w:noProof/>
                <w:sz w:val="34"/>
                <w:szCs w:val="34"/>
                <w:rtl/>
              </w:rPr>
              <w:t>أداة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Toc526569924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15</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5" w:history="1">
            <w:r w:rsidRPr="009D5A22">
              <w:rPr>
                <w:rStyle w:val="Hyperlink"/>
                <w:rFonts w:ascii="Traditional Arabic" w:hAnsi="Traditional Arabic" w:cs="Traditional Arabic"/>
                <w:noProof/>
                <w:sz w:val="34"/>
                <w:szCs w:val="34"/>
                <w:rtl/>
              </w:rPr>
              <w:t>الصدق والثبات:</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Toc526569925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16</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6" w:history="1">
            <w:r w:rsidRPr="009D5A22">
              <w:rPr>
                <w:rStyle w:val="Hyperlink"/>
                <w:rFonts w:ascii="Traditional Arabic" w:hAnsi="Traditional Arabic" w:cs="Traditional Arabic"/>
                <w:noProof/>
                <w:sz w:val="34"/>
                <w:szCs w:val="34"/>
                <w:rtl/>
              </w:rPr>
              <w:t>عرض النتائج ومناقشتها:</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Toc526569926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20</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7" w:history="1">
            <w:r w:rsidRPr="009D5A22">
              <w:rPr>
                <w:rStyle w:val="Hyperlink"/>
                <w:rFonts w:ascii="Traditional Arabic" w:hAnsi="Traditional Arabic" w:cs="Traditional Arabic"/>
                <w:noProof/>
                <w:sz w:val="34"/>
                <w:szCs w:val="34"/>
                <w:rtl/>
              </w:rPr>
              <w:t>إجابة السؤال الثاني، ومناقشتها:</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Toc526569927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24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8" w:history="1">
            <w:r w:rsidRPr="009D5A22">
              <w:rPr>
                <w:rStyle w:val="Hyperlink"/>
                <w:rFonts w:ascii="Traditional Arabic" w:hAnsi="Traditional Arabic" w:cs="Traditional Arabic"/>
                <w:noProof/>
                <w:sz w:val="34"/>
                <w:szCs w:val="34"/>
                <w:rtl/>
              </w:rPr>
              <w:t>إجابة السؤال الثالث، ومناقشتها:</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Toc526569928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26</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29" w:history="1">
            <w:r w:rsidRPr="009D5A22">
              <w:rPr>
                <w:rStyle w:val="Hyperlink"/>
                <w:rFonts w:ascii="Traditional Arabic" w:hAnsi="Traditional Arabic" w:cs="Traditional Arabic"/>
                <w:noProof/>
                <w:sz w:val="34"/>
                <w:szCs w:val="34"/>
                <w:rtl/>
              </w:rPr>
              <w:t>نتائج الدراسة: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Toc526569929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33</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30" w:history="1">
            <w:r w:rsidRPr="009D5A22">
              <w:rPr>
                <w:rStyle w:val="Hyperlink"/>
                <w:rFonts w:ascii="Traditional Arabic" w:hAnsi="Traditional Arabic" w:cs="Traditional Arabic"/>
                <w:noProof/>
                <w:sz w:val="34"/>
                <w:szCs w:val="34"/>
                <w:rtl/>
              </w:rPr>
              <w:t>المراجع العربية: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Toc526569930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34</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pStyle w:val="20"/>
            <w:tabs>
              <w:tab w:val="right" w:leader="dot" w:pos="8296"/>
            </w:tabs>
            <w:spacing w:after="0" w:line="240" w:lineRule="auto"/>
            <w:ind w:left="0"/>
            <w:rPr>
              <w:rFonts w:ascii="Traditional Arabic" w:hAnsi="Traditional Arabic" w:cs="Traditional Arabic"/>
              <w:noProof/>
              <w:sz w:val="34"/>
              <w:szCs w:val="34"/>
              <w:rtl/>
            </w:rPr>
          </w:pPr>
          <w:hyperlink w:anchor="_Toc526569931" w:history="1">
            <w:r w:rsidRPr="009D5A22">
              <w:rPr>
                <w:rStyle w:val="Hyperlink"/>
                <w:rFonts w:ascii="Traditional Arabic" w:hAnsi="Traditional Arabic" w:cs="Traditional Arabic"/>
                <w:noProof/>
                <w:sz w:val="34"/>
                <w:szCs w:val="34"/>
                <w:rtl/>
              </w:rPr>
              <w:t>المراجع الأجنبيّة:</w:t>
            </w:r>
            <w:r w:rsidRPr="009D5A22">
              <w:rPr>
                <w:rFonts w:ascii="Traditional Arabic" w:hAnsi="Traditional Arabic" w:cs="Traditional Arabic"/>
                <w:noProof/>
                <w:webHidden/>
                <w:sz w:val="34"/>
                <w:szCs w:val="34"/>
                <w:rtl/>
              </w:rPr>
              <w:tab/>
            </w:r>
            <w:r w:rsidRPr="009D5A22">
              <w:rPr>
                <w:rStyle w:val="Hyperlink"/>
                <w:rFonts w:ascii="Traditional Arabic" w:hAnsi="Traditional Arabic" w:cs="Traditional Arabic"/>
                <w:noProof/>
                <w:sz w:val="34"/>
                <w:szCs w:val="34"/>
                <w:rtl/>
              </w:rPr>
              <w:fldChar w:fldCharType="begin"/>
            </w:r>
            <w:r w:rsidRPr="009D5A22">
              <w:rPr>
                <w:rFonts w:ascii="Traditional Arabic" w:hAnsi="Traditional Arabic" w:cs="Traditional Arabic"/>
                <w:noProof/>
                <w:webHidden/>
                <w:sz w:val="34"/>
                <w:szCs w:val="34"/>
                <w:rtl/>
              </w:rPr>
              <w:instrText xml:space="preserve"> </w:instrText>
            </w:r>
            <w:r w:rsidRPr="009D5A22">
              <w:rPr>
                <w:rFonts w:ascii="Traditional Arabic" w:hAnsi="Traditional Arabic" w:cs="Traditional Arabic"/>
                <w:noProof/>
                <w:webHidden/>
                <w:sz w:val="34"/>
                <w:szCs w:val="34"/>
              </w:rPr>
              <w:instrText>PAGEREF</w:instrText>
            </w:r>
            <w:r w:rsidRPr="009D5A22">
              <w:rPr>
                <w:rFonts w:ascii="Traditional Arabic" w:hAnsi="Traditional Arabic" w:cs="Traditional Arabic"/>
                <w:noProof/>
                <w:webHidden/>
                <w:sz w:val="34"/>
                <w:szCs w:val="34"/>
                <w:rtl/>
              </w:rPr>
              <w:instrText xml:space="preserve"> _</w:instrText>
            </w:r>
            <w:r w:rsidRPr="009D5A22">
              <w:rPr>
                <w:rFonts w:ascii="Traditional Arabic" w:hAnsi="Traditional Arabic" w:cs="Traditional Arabic"/>
                <w:noProof/>
                <w:webHidden/>
                <w:sz w:val="34"/>
                <w:szCs w:val="34"/>
              </w:rPr>
              <w:instrText>Toc526569931 \h</w:instrText>
            </w:r>
            <w:r w:rsidRPr="009D5A22">
              <w:rPr>
                <w:rFonts w:ascii="Traditional Arabic" w:hAnsi="Traditional Arabic" w:cs="Traditional Arabic"/>
                <w:noProof/>
                <w:webHidden/>
                <w:sz w:val="34"/>
                <w:szCs w:val="34"/>
                <w:rtl/>
              </w:rPr>
              <w:instrText xml:space="preserve"> </w:instrText>
            </w:r>
            <w:r w:rsidRPr="009D5A22">
              <w:rPr>
                <w:rStyle w:val="Hyperlink"/>
                <w:rFonts w:ascii="Traditional Arabic" w:hAnsi="Traditional Arabic" w:cs="Traditional Arabic"/>
                <w:noProof/>
                <w:sz w:val="34"/>
                <w:szCs w:val="34"/>
                <w:rtl/>
              </w:rPr>
            </w:r>
            <w:r w:rsidRPr="009D5A22">
              <w:rPr>
                <w:rStyle w:val="Hyperlink"/>
                <w:rFonts w:ascii="Traditional Arabic" w:hAnsi="Traditional Arabic" w:cs="Traditional Arabic"/>
                <w:noProof/>
                <w:sz w:val="34"/>
                <w:szCs w:val="34"/>
                <w:rtl/>
              </w:rPr>
              <w:fldChar w:fldCharType="separate"/>
            </w:r>
            <w:r w:rsidRPr="009D5A22">
              <w:rPr>
                <w:rFonts w:ascii="Traditional Arabic" w:hAnsi="Traditional Arabic" w:cs="Traditional Arabic"/>
                <w:noProof/>
                <w:webHidden/>
                <w:sz w:val="34"/>
                <w:szCs w:val="34"/>
                <w:rtl/>
              </w:rPr>
              <w:t>35</w:t>
            </w:r>
            <w:r w:rsidRPr="009D5A22">
              <w:rPr>
                <w:rStyle w:val="Hyperlink"/>
                <w:rFonts w:ascii="Traditional Arabic" w:hAnsi="Traditional Arabic" w:cs="Traditional Arabic"/>
                <w:noProof/>
                <w:sz w:val="34"/>
                <w:szCs w:val="34"/>
                <w:rtl/>
              </w:rPr>
              <w:fldChar w:fldCharType="end"/>
            </w:r>
          </w:hyperlink>
        </w:p>
        <w:p w:rsidR="009D5A22" w:rsidRPr="009D5A22" w:rsidRDefault="009D5A22" w:rsidP="009D5A22">
          <w:pPr>
            <w:spacing w:after="0" w:line="240" w:lineRule="auto"/>
            <w:rPr>
              <w:rFonts w:ascii="Traditional Arabic" w:hAnsi="Traditional Arabic" w:cs="Traditional Arabic"/>
              <w:sz w:val="34"/>
              <w:szCs w:val="34"/>
            </w:rPr>
          </w:pPr>
          <w:r w:rsidRPr="009D5A22">
            <w:rPr>
              <w:rFonts w:ascii="Traditional Arabic" w:hAnsi="Traditional Arabic" w:cs="Traditional Arabic"/>
              <w:b/>
              <w:bCs/>
              <w:sz w:val="34"/>
              <w:szCs w:val="34"/>
              <w:lang w:val="ar-SA"/>
            </w:rPr>
            <w:fldChar w:fldCharType="end"/>
          </w:r>
        </w:p>
      </w:sdtContent>
    </w:sdt>
    <w:p w:rsidR="0037415E" w:rsidRPr="009D5A22" w:rsidRDefault="0037415E" w:rsidP="009D5A22">
      <w:pPr>
        <w:autoSpaceDE w:val="0"/>
        <w:autoSpaceDN w:val="0"/>
        <w:bidi w:val="0"/>
        <w:adjustRightInd w:val="0"/>
        <w:spacing w:after="0" w:line="240" w:lineRule="auto"/>
        <w:rPr>
          <w:rFonts w:ascii="Traditional Arabic" w:hAnsi="Traditional Arabic" w:cs="Traditional Arabic"/>
          <w:color w:val="000000"/>
          <w:sz w:val="34"/>
          <w:szCs w:val="34"/>
        </w:rPr>
      </w:pPr>
      <w:bookmarkStart w:id="21" w:name="_GoBack"/>
      <w:bookmarkEnd w:id="21"/>
    </w:p>
    <w:sectPr w:rsidR="0037415E" w:rsidRPr="009D5A22" w:rsidSect="00FF467A">
      <w:footerReference w:type="default" r:id="rId19"/>
      <w:pgSz w:w="11906" w:h="16838"/>
      <w:pgMar w:top="1440" w:right="1800" w:bottom="1440" w:left="1800" w:header="706" w:footer="706"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D58" w:rsidRDefault="00587D58" w:rsidP="00902998">
      <w:pPr>
        <w:spacing w:after="0" w:line="240" w:lineRule="auto"/>
      </w:pPr>
      <w:r>
        <w:separator/>
      </w:r>
    </w:p>
  </w:endnote>
  <w:endnote w:type="continuationSeparator" w:id="0">
    <w:p w:rsidR="00587D58" w:rsidRDefault="00587D58" w:rsidP="0090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FF467A" w:rsidRDefault="00FF467A" w:rsidP="00FF467A">
        <w:pPr>
          <w:pStyle w:val="a7"/>
          <w:tabs>
            <w:tab w:val="clear" w:pos="8306"/>
          </w:tabs>
          <w:ind w:right="-851"/>
        </w:pPr>
        <w:r>
          <w:rPr>
            <w:noProof/>
          </w:rPr>
          <w:pict>
            <v:shapetype id="_x0000_t202" coordsize="21600,21600" o:spt="202" path="m,l,21600r21600,l21600,xe">
              <v:stroke joinstyle="miter"/>
              <v:path gradientshapeok="t" o:connecttype="rect"/>
            </v:shapetype>
            <v:shape id="مربع نص 14" o:spid="_x0000_s2049" type="#_x0000_t202" style="position:absolute;left:0;text-align:left;margin-left:180.65pt;margin-top:-14.6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" filled="f" strokecolor="white [3212]">
              <v:textbox>
                <w:txbxContent>
                  <w:p w:rsidR="00FF467A" w:rsidRDefault="00FF467A" w:rsidP="00FF467A">
                    <w:hyperlink r:id="rId1" w:history="1">
                      <w:r w:rsidRPr="00C01086">
                        <w:rPr>
                          <w:rStyle w:val="Hyperlink"/>
                          <w:sz w:val="26"/>
                          <w:szCs w:val="26"/>
                        </w:rPr>
                        <w:t>www.alukah.net</w:t>
                      </w:r>
                    </w:hyperlink>
                  </w:p>
                </w:txbxContent>
              </v:textbox>
              <w10:wrap type="tight"/>
            </v:shape>
          </w:pict>
        </w:r>
        <w:r>
          <w:rPr>
            <w:noProof/>
          </w:rPr>
          <w:pict>
            <v:group id="مجموعة 5" o:spid="_x0000_s2050" style="position:absolute;left:0;text-align:left;margin-left:82.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9MIA&#10;AADaAAAADwAAAGRycy9kb3ducmV2LnhtbESPQWsCMRSE7wX/Q3gFbzVbDyJbo0ih2FNBbQ+9PTfP&#10;zWLysmye6+qvN0Khx2FmvmEWqyF41VOXmsgGXicFKOIq2oZrA9/7j5c5qCTIFn1kMnClBKvl6GmB&#10;pY0X3lK/k1plCKcSDTiRttQ6VY4CpklsibN3jF1AybKrte3wkuHB62lRzHTAhvOCw5beHVWn3TkY&#10;sF9xT/1Z6sNtvtn635t3U/kxZvw8rN9ACQ3yH/5rf1oDM3hcy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4v0wgAAANoAAAAPAAAAAAAAAAAAAAAAAJgCAABkcnMvZG93&#10;bnJldi54bWxQSwUGAAAAAAQABAD1AAAAhwM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p38UA&#10;AADaAAAADwAAAGRycy9kb3ducmV2LnhtbESPT2vCQBTE74LfYXlCL2I27aGGmFW0YCm9SI2X3B7Z&#10;lz+afZtmV02/fbdQ8DjMzG+YbDOaTtxocK1lBc9RDIK4tLrlWsEp3y8SEM4ja+wsk4IfcrBZTycZ&#10;ptre+YtuR1+LAGGXooLG+z6V0pUNGXSR7YmDV9nBoA9yqKUe8B7gppMvcfwqDbYcFhrs6a2h8nK8&#10;GgW7w/a938vPpP6uqnx5vhbzQ1Io9TQbtysQnkb/CP+3P7SCJfxdCT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ynfxQAAANoAAAAPAAAAAAAAAAAAAAAAAJgCAABkcnMv&#10;ZG93bnJldi54bWxQSwUGAAAAAAQABAD1AAAAigM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hLb8A&#10;AADbAAAADwAAAGRycy9kb3ducmV2LnhtbERPy6rCMBDdX/AfwgjurqkKcqlGUcEXCBcfuB6asS02&#10;k9rEWv/eCIK7OZznjKeNKURNlcstK+h1IxDEidU5pwpOx+XvHwjnkTUWlknBkxxMJ62fMcbaPnhP&#10;9cGnIoSwi1FB5n0ZS+mSjAy6ri2JA3exlUEfYJVKXeEjhJtC9qNoKA3mHBoyLGmRUXI93I0Cc6oX&#10;/70V3rbF5eyP2/XcPneNUp12MxuB8NT4r/jj3ugwfwDvX8IBcvI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SmEtvwAAANsAAAAPAAAAAAAAAAAAAAAAAJgCAABkcnMvZG93bnJl&#10;di54bWxQSwUGAAAAAAQABAD1AAAAhAMAAAAA&#10;" fillcolor="white [3201]" strokecolor="#9bbb59 [3206]" strokeweight="2pt">
                <v:textbox>
                  <w:txbxContent>
                    <w:p w:rsidR="00FF467A" w:rsidRPr="00A74C62" w:rsidRDefault="00FF467A" w:rsidP="00FF467A">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587D58" w:rsidRPr="00587D58">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60800" behindDoc="1" locked="0" layoutInCell="1" allowOverlap="1" wp14:anchorId="309F7A35" wp14:editId="7120014B">
              <wp:simplePos x="0" y="0"/>
              <wp:positionH relativeFrom="column">
                <wp:posOffset>-290830</wp:posOffset>
              </wp:positionH>
              <wp:positionV relativeFrom="paragraph">
                <wp:posOffset>-200660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5" name="صورة 1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D58" w:rsidRDefault="00587D58" w:rsidP="00902998">
      <w:pPr>
        <w:spacing w:after="0" w:line="240" w:lineRule="auto"/>
      </w:pPr>
      <w:r>
        <w:separator/>
      </w:r>
    </w:p>
  </w:footnote>
  <w:footnote w:type="continuationSeparator" w:id="0">
    <w:p w:rsidR="00587D58" w:rsidRDefault="00587D58" w:rsidP="009029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4FA"/>
    <w:multiLevelType w:val="hybridMultilevel"/>
    <w:tmpl w:val="BA26BC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A96C9D"/>
    <w:multiLevelType w:val="hybridMultilevel"/>
    <w:tmpl w:val="1E94648E"/>
    <w:lvl w:ilvl="0" w:tplc="09CE8F24">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83428"/>
    <w:multiLevelType w:val="hybridMultilevel"/>
    <w:tmpl w:val="2482F752"/>
    <w:lvl w:ilvl="0" w:tplc="C3122CB0">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DBD4D73"/>
    <w:multiLevelType w:val="hybridMultilevel"/>
    <w:tmpl w:val="08AAA5AC"/>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058AD"/>
    <w:multiLevelType w:val="hybridMultilevel"/>
    <w:tmpl w:val="73A04AEA"/>
    <w:lvl w:ilvl="0" w:tplc="D036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26971"/>
    <w:multiLevelType w:val="hybridMultilevel"/>
    <w:tmpl w:val="E2BCC93E"/>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957FA"/>
    <w:multiLevelType w:val="hybridMultilevel"/>
    <w:tmpl w:val="D862A1A6"/>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279C8"/>
    <w:multiLevelType w:val="multilevel"/>
    <w:tmpl w:val="E55A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7D4471"/>
    <w:multiLevelType w:val="hybridMultilevel"/>
    <w:tmpl w:val="E466C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675BEC"/>
    <w:multiLevelType w:val="hybridMultilevel"/>
    <w:tmpl w:val="59BABF2C"/>
    <w:lvl w:ilvl="0" w:tplc="C3122C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3C30E2"/>
    <w:multiLevelType w:val="hybridMultilevel"/>
    <w:tmpl w:val="1CD44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7605DE"/>
    <w:multiLevelType w:val="hybridMultilevel"/>
    <w:tmpl w:val="92F409D0"/>
    <w:lvl w:ilvl="0" w:tplc="C3122CB0">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421333"/>
    <w:multiLevelType w:val="hybridMultilevel"/>
    <w:tmpl w:val="79508AC6"/>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D50D6"/>
    <w:multiLevelType w:val="hybridMultilevel"/>
    <w:tmpl w:val="CCA08D50"/>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21BDD"/>
    <w:multiLevelType w:val="hybridMultilevel"/>
    <w:tmpl w:val="2514C7D4"/>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1163A2"/>
    <w:multiLevelType w:val="hybridMultilevel"/>
    <w:tmpl w:val="2B887526"/>
    <w:lvl w:ilvl="0" w:tplc="09CE8F24">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7B74E9"/>
    <w:multiLevelType w:val="hybridMultilevel"/>
    <w:tmpl w:val="DC681E3C"/>
    <w:lvl w:ilvl="0" w:tplc="D036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0147F"/>
    <w:multiLevelType w:val="hybridMultilevel"/>
    <w:tmpl w:val="225C8520"/>
    <w:lvl w:ilvl="0" w:tplc="09CE8F2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AE461E"/>
    <w:multiLevelType w:val="hybridMultilevel"/>
    <w:tmpl w:val="6506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8213F"/>
    <w:multiLevelType w:val="hybridMultilevel"/>
    <w:tmpl w:val="5D805BBA"/>
    <w:lvl w:ilvl="0" w:tplc="D036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5541D"/>
    <w:multiLevelType w:val="hybridMultilevel"/>
    <w:tmpl w:val="43E88CC2"/>
    <w:lvl w:ilvl="0" w:tplc="09CE8F24">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20202"/>
    <w:multiLevelType w:val="hybridMultilevel"/>
    <w:tmpl w:val="50B228CA"/>
    <w:lvl w:ilvl="0" w:tplc="C3122C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7B149A"/>
    <w:multiLevelType w:val="hybridMultilevel"/>
    <w:tmpl w:val="2222D7F2"/>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4C108A"/>
    <w:multiLevelType w:val="hybridMultilevel"/>
    <w:tmpl w:val="805236EA"/>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592192"/>
    <w:multiLevelType w:val="hybridMultilevel"/>
    <w:tmpl w:val="07E64D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BF73B1"/>
    <w:multiLevelType w:val="hybridMultilevel"/>
    <w:tmpl w:val="41B2C73C"/>
    <w:lvl w:ilvl="0" w:tplc="09CE8F2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C36647"/>
    <w:multiLevelType w:val="hybridMultilevel"/>
    <w:tmpl w:val="16480A3C"/>
    <w:lvl w:ilvl="0" w:tplc="C4881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B702B"/>
    <w:multiLevelType w:val="hybridMultilevel"/>
    <w:tmpl w:val="DF58F77E"/>
    <w:lvl w:ilvl="0" w:tplc="C3122CB0">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CBC719A"/>
    <w:multiLevelType w:val="hybridMultilevel"/>
    <w:tmpl w:val="8E4429A0"/>
    <w:lvl w:ilvl="0" w:tplc="B72C93A4">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052FBC"/>
    <w:multiLevelType w:val="hybridMultilevel"/>
    <w:tmpl w:val="E63888DE"/>
    <w:lvl w:ilvl="0" w:tplc="09CE8F2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432BC6"/>
    <w:multiLevelType w:val="hybridMultilevel"/>
    <w:tmpl w:val="1420747A"/>
    <w:lvl w:ilvl="0" w:tplc="09CE8F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D6E01"/>
    <w:multiLevelType w:val="hybridMultilevel"/>
    <w:tmpl w:val="F95CDBEA"/>
    <w:lvl w:ilvl="0" w:tplc="D0362A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66605F"/>
    <w:multiLevelType w:val="hybridMultilevel"/>
    <w:tmpl w:val="DE201584"/>
    <w:lvl w:ilvl="0" w:tplc="C3122C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503043"/>
    <w:multiLevelType w:val="hybridMultilevel"/>
    <w:tmpl w:val="77708CFC"/>
    <w:lvl w:ilvl="0" w:tplc="D0362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D7337"/>
    <w:multiLevelType w:val="hybridMultilevel"/>
    <w:tmpl w:val="4CEC746C"/>
    <w:lvl w:ilvl="0" w:tplc="77289F5E">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A3551F"/>
    <w:multiLevelType w:val="hybridMultilevel"/>
    <w:tmpl w:val="7AC2CAEC"/>
    <w:lvl w:ilvl="0" w:tplc="D0362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A76A29"/>
    <w:multiLevelType w:val="hybridMultilevel"/>
    <w:tmpl w:val="F1F25014"/>
    <w:lvl w:ilvl="0" w:tplc="C3122C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6D77819"/>
    <w:multiLevelType w:val="hybridMultilevel"/>
    <w:tmpl w:val="E53A7660"/>
    <w:lvl w:ilvl="0" w:tplc="9AFC254E">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204986"/>
    <w:multiLevelType w:val="hybridMultilevel"/>
    <w:tmpl w:val="A0487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59732C"/>
    <w:multiLevelType w:val="hybridMultilevel"/>
    <w:tmpl w:val="3BA23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824810"/>
    <w:multiLevelType w:val="hybridMultilevel"/>
    <w:tmpl w:val="B3A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1"/>
  </w:num>
  <w:num w:numId="4">
    <w:abstractNumId w:val="15"/>
  </w:num>
  <w:num w:numId="5">
    <w:abstractNumId w:val="20"/>
  </w:num>
  <w:num w:numId="6">
    <w:abstractNumId w:val="23"/>
  </w:num>
  <w:num w:numId="7">
    <w:abstractNumId w:val="34"/>
  </w:num>
  <w:num w:numId="8">
    <w:abstractNumId w:val="30"/>
  </w:num>
  <w:num w:numId="9">
    <w:abstractNumId w:val="5"/>
  </w:num>
  <w:num w:numId="10">
    <w:abstractNumId w:val="12"/>
  </w:num>
  <w:num w:numId="11">
    <w:abstractNumId w:val="22"/>
  </w:num>
  <w:num w:numId="12">
    <w:abstractNumId w:val="13"/>
  </w:num>
  <w:num w:numId="13">
    <w:abstractNumId w:val="40"/>
  </w:num>
  <w:num w:numId="14">
    <w:abstractNumId w:val="18"/>
  </w:num>
  <w:num w:numId="15">
    <w:abstractNumId w:val="8"/>
  </w:num>
  <w:num w:numId="16">
    <w:abstractNumId w:val="31"/>
  </w:num>
  <w:num w:numId="17">
    <w:abstractNumId w:val="33"/>
  </w:num>
  <w:num w:numId="18">
    <w:abstractNumId w:val="4"/>
  </w:num>
  <w:num w:numId="19">
    <w:abstractNumId w:val="19"/>
  </w:num>
  <w:num w:numId="20">
    <w:abstractNumId w:val="16"/>
  </w:num>
  <w:num w:numId="21">
    <w:abstractNumId w:val="17"/>
  </w:num>
  <w:num w:numId="22">
    <w:abstractNumId w:val="25"/>
  </w:num>
  <w:num w:numId="23">
    <w:abstractNumId w:val="29"/>
  </w:num>
  <w:num w:numId="24">
    <w:abstractNumId w:val="3"/>
  </w:num>
  <w:num w:numId="25">
    <w:abstractNumId w:val="14"/>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0"/>
  </w:num>
  <w:num w:numId="32">
    <w:abstractNumId w:val="35"/>
  </w:num>
  <w:num w:numId="33">
    <w:abstractNumId w:val="24"/>
  </w:num>
  <w:num w:numId="34">
    <w:abstractNumId w:val="10"/>
  </w:num>
  <w:num w:numId="35">
    <w:abstractNumId w:val="26"/>
  </w:num>
  <w:num w:numId="36">
    <w:abstractNumId w:val="39"/>
  </w:num>
  <w:num w:numId="37">
    <w:abstractNumId w:val="11"/>
  </w:num>
  <w:num w:numId="38">
    <w:abstractNumId w:val="36"/>
  </w:num>
  <w:num w:numId="39">
    <w:abstractNumId w:val="37"/>
  </w:num>
  <w:num w:numId="40">
    <w:abstractNumId w:val="2"/>
  </w:num>
  <w:num w:numId="41">
    <w:abstractNumId w:val="9"/>
  </w:num>
  <w:num w:numId="42">
    <w:abstractNumId w:val="21"/>
  </w:num>
  <w:num w:numId="43">
    <w:abstractNumId w:val="32"/>
  </w:num>
  <w:num w:numId="44">
    <w:abstractNumId w:val="2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76678"/>
    <w:rsid w:val="0000135C"/>
    <w:rsid w:val="00001650"/>
    <w:rsid w:val="00001CC3"/>
    <w:rsid w:val="0000453F"/>
    <w:rsid w:val="00010A47"/>
    <w:rsid w:val="00010E71"/>
    <w:rsid w:val="00010F19"/>
    <w:rsid w:val="0001208F"/>
    <w:rsid w:val="000216DE"/>
    <w:rsid w:val="00022601"/>
    <w:rsid w:val="00022C2E"/>
    <w:rsid w:val="00025A09"/>
    <w:rsid w:val="00025EA5"/>
    <w:rsid w:val="000262DA"/>
    <w:rsid w:val="00026C75"/>
    <w:rsid w:val="0003254F"/>
    <w:rsid w:val="0003596A"/>
    <w:rsid w:val="00040F01"/>
    <w:rsid w:val="000434B6"/>
    <w:rsid w:val="000568B3"/>
    <w:rsid w:val="000610BF"/>
    <w:rsid w:val="000729E8"/>
    <w:rsid w:val="0007431D"/>
    <w:rsid w:val="00080B8F"/>
    <w:rsid w:val="00091A99"/>
    <w:rsid w:val="00092289"/>
    <w:rsid w:val="00092320"/>
    <w:rsid w:val="00097035"/>
    <w:rsid w:val="000A07CC"/>
    <w:rsid w:val="000A3B55"/>
    <w:rsid w:val="000A61C7"/>
    <w:rsid w:val="000B2284"/>
    <w:rsid w:val="000B3D0A"/>
    <w:rsid w:val="000B4944"/>
    <w:rsid w:val="000C1297"/>
    <w:rsid w:val="000C4457"/>
    <w:rsid w:val="000C4FB0"/>
    <w:rsid w:val="000D27E2"/>
    <w:rsid w:val="000D758F"/>
    <w:rsid w:val="000E4413"/>
    <w:rsid w:val="000E6081"/>
    <w:rsid w:val="000E6AD0"/>
    <w:rsid w:val="000F5451"/>
    <w:rsid w:val="000F6089"/>
    <w:rsid w:val="000F6464"/>
    <w:rsid w:val="000F6B0E"/>
    <w:rsid w:val="00101A8D"/>
    <w:rsid w:val="00101D6F"/>
    <w:rsid w:val="0010553D"/>
    <w:rsid w:val="001222F3"/>
    <w:rsid w:val="0012667F"/>
    <w:rsid w:val="001408D1"/>
    <w:rsid w:val="00140F3F"/>
    <w:rsid w:val="001410DC"/>
    <w:rsid w:val="001438A9"/>
    <w:rsid w:val="001442EE"/>
    <w:rsid w:val="0014487B"/>
    <w:rsid w:val="001449EC"/>
    <w:rsid w:val="00147996"/>
    <w:rsid w:val="00150647"/>
    <w:rsid w:val="00151625"/>
    <w:rsid w:val="00153FBB"/>
    <w:rsid w:val="0015495F"/>
    <w:rsid w:val="00162E87"/>
    <w:rsid w:val="001663E5"/>
    <w:rsid w:val="00171568"/>
    <w:rsid w:val="001727C6"/>
    <w:rsid w:val="0017296D"/>
    <w:rsid w:val="001758F1"/>
    <w:rsid w:val="00176D95"/>
    <w:rsid w:val="0018236F"/>
    <w:rsid w:val="00184E9C"/>
    <w:rsid w:val="00185233"/>
    <w:rsid w:val="00185331"/>
    <w:rsid w:val="00190A93"/>
    <w:rsid w:val="00191788"/>
    <w:rsid w:val="00194D39"/>
    <w:rsid w:val="001A173A"/>
    <w:rsid w:val="001A2655"/>
    <w:rsid w:val="001A2BA6"/>
    <w:rsid w:val="001A356A"/>
    <w:rsid w:val="001A55F2"/>
    <w:rsid w:val="001A76D7"/>
    <w:rsid w:val="001B1902"/>
    <w:rsid w:val="001B54F7"/>
    <w:rsid w:val="001B5E68"/>
    <w:rsid w:val="001B6382"/>
    <w:rsid w:val="001C15C5"/>
    <w:rsid w:val="001C5677"/>
    <w:rsid w:val="001D0778"/>
    <w:rsid w:val="001D1F42"/>
    <w:rsid w:val="001E10A7"/>
    <w:rsid w:val="001F0297"/>
    <w:rsid w:val="001F16BE"/>
    <w:rsid w:val="0020458A"/>
    <w:rsid w:val="0021083E"/>
    <w:rsid w:val="00210D08"/>
    <w:rsid w:val="00211267"/>
    <w:rsid w:val="00211AAF"/>
    <w:rsid w:val="00213BA8"/>
    <w:rsid w:val="00216D06"/>
    <w:rsid w:val="0022145F"/>
    <w:rsid w:val="00221CB2"/>
    <w:rsid w:val="00223965"/>
    <w:rsid w:val="00224126"/>
    <w:rsid w:val="002249B9"/>
    <w:rsid w:val="0022627A"/>
    <w:rsid w:val="002323B6"/>
    <w:rsid w:val="0023445F"/>
    <w:rsid w:val="00240075"/>
    <w:rsid w:val="00241FDA"/>
    <w:rsid w:val="00243C33"/>
    <w:rsid w:val="002448D7"/>
    <w:rsid w:val="0024544E"/>
    <w:rsid w:val="00246D95"/>
    <w:rsid w:val="00247FD3"/>
    <w:rsid w:val="00261EB7"/>
    <w:rsid w:val="00263672"/>
    <w:rsid w:val="00263B2A"/>
    <w:rsid w:val="00264961"/>
    <w:rsid w:val="0026621D"/>
    <w:rsid w:val="0026695C"/>
    <w:rsid w:val="00267EB7"/>
    <w:rsid w:val="00271E69"/>
    <w:rsid w:val="00272FBD"/>
    <w:rsid w:val="002739C1"/>
    <w:rsid w:val="002802C0"/>
    <w:rsid w:val="00282756"/>
    <w:rsid w:val="00284813"/>
    <w:rsid w:val="002853BD"/>
    <w:rsid w:val="002864AA"/>
    <w:rsid w:val="002945C8"/>
    <w:rsid w:val="002961EE"/>
    <w:rsid w:val="002A15E7"/>
    <w:rsid w:val="002A5B4A"/>
    <w:rsid w:val="002A7E75"/>
    <w:rsid w:val="002B06CB"/>
    <w:rsid w:val="002B6638"/>
    <w:rsid w:val="002C12CC"/>
    <w:rsid w:val="002D2B94"/>
    <w:rsid w:val="002D2C42"/>
    <w:rsid w:val="002D2CB3"/>
    <w:rsid w:val="002D2D99"/>
    <w:rsid w:val="002F0C9B"/>
    <w:rsid w:val="002F5DF0"/>
    <w:rsid w:val="0030061C"/>
    <w:rsid w:val="003029AA"/>
    <w:rsid w:val="00314311"/>
    <w:rsid w:val="0031687A"/>
    <w:rsid w:val="00320812"/>
    <w:rsid w:val="00321B8B"/>
    <w:rsid w:val="003322C4"/>
    <w:rsid w:val="00332AB7"/>
    <w:rsid w:val="00332FD8"/>
    <w:rsid w:val="003402D1"/>
    <w:rsid w:val="00341F56"/>
    <w:rsid w:val="00342E6A"/>
    <w:rsid w:val="0034501C"/>
    <w:rsid w:val="003468C0"/>
    <w:rsid w:val="0035046E"/>
    <w:rsid w:val="00350DB9"/>
    <w:rsid w:val="00364740"/>
    <w:rsid w:val="00365C0F"/>
    <w:rsid w:val="003721F8"/>
    <w:rsid w:val="0037415E"/>
    <w:rsid w:val="00374975"/>
    <w:rsid w:val="00376307"/>
    <w:rsid w:val="00381439"/>
    <w:rsid w:val="003815A7"/>
    <w:rsid w:val="003878C1"/>
    <w:rsid w:val="00393633"/>
    <w:rsid w:val="003937D3"/>
    <w:rsid w:val="00396398"/>
    <w:rsid w:val="00396EA5"/>
    <w:rsid w:val="003A26FF"/>
    <w:rsid w:val="003A6893"/>
    <w:rsid w:val="003B5941"/>
    <w:rsid w:val="003C1631"/>
    <w:rsid w:val="003C3930"/>
    <w:rsid w:val="003C6EC9"/>
    <w:rsid w:val="003D2F79"/>
    <w:rsid w:val="003D63BE"/>
    <w:rsid w:val="003E12B7"/>
    <w:rsid w:val="003E7633"/>
    <w:rsid w:val="003F0716"/>
    <w:rsid w:val="003F25A5"/>
    <w:rsid w:val="003F6901"/>
    <w:rsid w:val="003F7B76"/>
    <w:rsid w:val="00404F15"/>
    <w:rsid w:val="004050F3"/>
    <w:rsid w:val="00407F33"/>
    <w:rsid w:val="0042066C"/>
    <w:rsid w:val="00425D2A"/>
    <w:rsid w:val="00426F57"/>
    <w:rsid w:val="00430107"/>
    <w:rsid w:val="00431CB8"/>
    <w:rsid w:val="00437800"/>
    <w:rsid w:val="00440668"/>
    <w:rsid w:val="00441333"/>
    <w:rsid w:val="00442865"/>
    <w:rsid w:val="00442BF9"/>
    <w:rsid w:val="00446D7F"/>
    <w:rsid w:val="00447DB8"/>
    <w:rsid w:val="00450250"/>
    <w:rsid w:val="004507C0"/>
    <w:rsid w:val="00450D0E"/>
    <w:rsid w:val="00452829"/>
    <w:rsid w:val="004540A3"/>
    <w:rsid w:val="00454441"/>
    <w:rsid w:val="004614FC"/>
    <w:rsid w:val="00470660"/>
    <w:rsid w:val="004716DC"/>
    <w:rsid w:val="00471E47"/>
    <w:rsid w:val="004807C5"/>
    <w:rsid w:val="004834D7"/>
    <w:rsid w:val="00483A11"/>
    <w:rsid w:val="00484F21"/>
    <w:rsid w:val="00492195"/>
    <w:rsid w:val="00493D33"/>
    <w:rsid w:val="004949BD"/>
    <w:rsid w:val="0049625C"/>
    <w:rsid w:val="004A0994"/>
    <w:rsid w:val="004A2448"/>
    <w:rsid w:val="004A33D1"/>
    <w:rsid w:val="004A67E2"/>
    <w:rsid w:val="004B2E89"/>
    <w:rsid w:val="004B6CBF"/>
    <w:rsid w:val="004B6E51"/>
    <w:rsid w:val="004C0B5A"/>
    <w:rsid w:val="004C1551"/>
    <w:rsid w:val="004C73C4"/>
    <w:rsid w:val="004D3869"/>
    <w:rsid w:val="004D5B42"/>
    <w:rsid w:val="004E6636"/>
    <w:rsid w:val="004F019F"/>
    <w:rsid w:val="004F3573"/>
    <w:rsid w:val="0050339A"/>
    <w:rsid w:val="0050761F"/>
    <w:rsid w:val="00510290"/>
    <w:rsid w:val="005109B0"/>
    <w:rsid w:val="005139A4"/>
    <w:rsid w:val="00517F16"/>
    <w:rsid w:val="005244BC"/>
    <w:rsid w:val="005258C3"/>
    <w:rsid w:val="00533DEB"/>
    <w:rsid w:val="0054257C"/>
    <w:rsid w:val="005431EA"/>
    <w:rsid w:val="00544BFC"/>
    <w:rsid w:val="0054633A"/>
    <w:rsid w:val="005466F9"/>
    <w:rsid w:val="005526D5"/>
    <w:rsid w:val="00553924"/>
    <w:rsid w:val="00556CC0"/>
    <w:rsid w:val="00557515"/>
    <w:rsid w:val="0057168B"/>
    <w:rsid w:val="00573511"/>
    <w:rsid w:val="005738AF"/>
    <w:rsid w:val="005759C0"/>
    <w:rsid w:val="00575CAD"/>
    <w:rsid w:val="0058103C"/>
    <w:rsid w:val="005829EF"/>
    <w:rsid w:val="00587D58"/>
    <w:rsid w:val="005912A2"/>
    <w:rsid w:val="005922F7"/>
    <w:rsid w:val="00596828"/>
    <w:rsid w:val="005A1177"/>
    <w:rsid w:val="005B0618"/>
    <w:rsid w:val="005B21A3"/>
    <w:rsid w:val="005C1CDD"/>
    <w:rsid w:val="005C2FF6"/>
    <w:rsid w:val="005C6D91"/>
    <w:rsid w:val="005C7610"/>
    <w:rsid w:val="005C7D3B"/>
    <w:rsid w:val="005D73E5"/>
    <w:rsid w:val="005E241A"/>
    <w:rsid w:val="005E3BB8"/>
    <w:rsid w:val="005E4CD1"/>
    <w:rsid w:val="005E672B"/>
    <w:rsid w:val="005F0A0E"/>
    <w:rsid w:val="005F149B"/>
    <w:rsid w:val="005F40A0"/>
    <w:rsid w:val="00602FE7"/>
    <w:rsid w:val="006033C9"/>
    <w:rsid w:val="006121CE"/>
    <w:rsid w:val="00617709"/>
    <w:rsid w:val="00621698"/>
    <w:rsid w:val="00623A55"/>
    <w:rsid w:val="006312F0"/>
    <w:rsid w:val="00634141"/>
    <w:rsid w:val="00634479"/>
    <w:rsid w:val="006438C3"/>
    <w:rsid w:val="00643A88"/>
    <w:rsid w:val="0064417E"/>
    <w:rsid w:val="006447DF"/>
    <w:rsid w:val="006472F2"/>
    <w:rsid w:val="00652556"/>
    <w:rsid w:val="006545F4"/>
    <w:rsid w:val="00654876"/>
    <w:rsid w:val="00654E73"/>
    <w:rsid w:val="006620C5"/>
    <w:rsid w:val="006818F4"/>
    <w:rsid w:val="00681AD4"/>
    <w:rsid w:val="00681E30"/>
    <w:rsid w:val="006857D0"/>
    <w:rsid w:val="006866EA"/>
    <w:rsid w:val="00687605"/>
    <w:rsid w:val="006A20DE"/>
    <w:rsid w:val="006A4080"/>
    <w:rsid w:val="006A4A14"/>
    <w:rsid w:val="006A6BCA"/>
    <w:rsid w:val="006B2B35"/>
    <w:rsid w:val="006B2E39"/>
    <w:rsid w:val="006B36BB"/>
    <w:rsid w:val="006B3F84"/>
    <w:rsid w:val="006C08C7"/>
    <w:rsid w:val="006C0F54"/>
    <w:rsid w:val="006C1F4C"/>
    <w:rsid w:val="006C3FF0"/>
    <w:rsid w:val="006C5291"/>
    <w:rsid w:val="006D2B51"/>
    <w:rsid w:val="006D3530"/>
    <w:rsid w:val="006D41EB"/>
    <w:rsid w:val="006E0A62"/>
    <w:rsid w:val="006E3B07"/>
    <w:rsid w:val="006E68C7"/>
    <w:rsid w:val="006E7F9D"/>
    <w:rsid w:val="006F2C06"/>
    <w:rsid w:val="006F6B94"/>
    <w:rsid w:val="006F7572"/>
    <w:rsid w:val="00701DDC"/>
    <w:rsid w:val="00702A15"/>
    <w:rsid w:val="00706F90"/>
    <w:rsid w:val="00707008"/>
    <w:rsid w:val="00713028"/>
    <w:rsid w:val="0071676B"/>
    <w:rsid w:val="00720D51"/>
    <w:rsid w:val="007211A7"/>
    <w:rsid w:val="00723C6C"/>
    <w:rsid w:val="007240E0"/>
    <w:rsid w:val="00733E15"/>
    <w:rsid w:val="00733EE2"/>
    <w:rsid w:val="00737565"/>
    <w:rsid w:val="00740A60"/>
    <w:rsid w:val="007411D9"/>
    <w:rsid w:val="00743B1A"/>
    <w:rsid w:val="00744EC6"/>
    <w:rsid w:val="00745ACA"/>
    <w:rsid w:val="0074754A"/>
    <w:rsid w:val="00751C5E"/>
    <w:rsid w:val="00751DDF"/>
    <w:rsid w:val="00753A7A"/>
    <w:rsid w:val="00756D46"/>
    <w:rsid w:val="007575E3"/>
    <w:rsid w:val="00760206"/>
    <w:rsid w:val="00766A5A"/>
    <w:rsid w:val="007717CE"/>
    <w:rsid w:val="00771B63"/>
    <w:rsid w:val="007737C3"/>
    <w:rsid w:val="00777440"/>
    <w:rsid w:val="007818AA"/>
    <w:rsid w:val="00783B6D"/>
    <w:rsid w:val="00790205"/>
    <w:rsid w:val="00791089"/>
    <w:rsid w:val="0079549D"/>
    <w:rsid w:val="00795D5B"/>
    <w:rsid w:val="007A6AB3"/>
    <w:rsid w:val="007A7064"/>
    <w:rsid w:val="007C094F"/>
    <w:rsid w:val="007C0A2C"/>
    <w:rsid w:val="007D526C"/>
    <w:rsid w:val="007D6659"/>
    <w:rsid w:val="007E78D7"/>
    <w:rsid w:val="007F6814"/>
    <w:rsid w:val="007F6D0B"/>
    <w:rsid w:val="007F7075"/>
    <w:rsid w:val="00807FB9"/>
    <w:rsid w:val="008127F3"/>
    <w:rsid w:val="008163E9"/>
    <w:rsid w:val="00820E6A"/>
    <w:rsid w:val="00830E4A"/>
    <w:rsid w:val="00837DFC"/>
    <w:rsid w:val="008404AA"/>
    <w:rsid w:val="0085129B"/>
    <w:rsid w:val="00851A45"/>
    <w:rsid w:val="00855A1B"/>
    <w:rsid w:val="00860F21"/>
    <w:rsid w:val="00862078"/>
    <w:rsid w:val="00864F1D"/>
    <w:rsid w:val="00865471"/>
    <w:rsid w:val="00867D7B"/>
    <w:rsid w:val="008700F8"/>
    <w:rsid w:val="008836FE"/>
    <w:rsid w:val="00886791"/>
    <w:rsid w:val="00887390"/>
    <w:rsid w:val="00887B13"/>
    <w:rsid w:val="00890DF8"/>
    <w:rsid w:val="00891CA7"/>
    <w:rsid w:val="008A1F32"/>
    <w:rsid w:val="008A5CFB"/>
    <w:rsid w:val="008B3C7F"/>
    <w:rsid w:val="008C1385"/>
    <w:rsid w:val="008C1C03"/>
    <w:rsid w:val="008C5FC8"/>
    <w:rsid w:val="008D01B4"/>
    <w:rsid w:val="008D6874"/>
    <w:rsid w:val="008E0274"/>
    <w:rsid w:val="008E1E1F"/>
    <w:rsid w:val="008E2EE5"/>
    <w:rsid w:val="008E36D7"/>
    <w:rsid w:val="008E54CB"/>
    <w:rsid w:val="008E55CD"/>
    <w:rsid w:val="008F1959"/>
    <w:rsid w:val="008F2A19"/>
    <w:rsid w:val="008F54D3"/>
    <w:rsid w:val="00901075"/>
    <w:rsid w:val="00902998"/>
    <w:rsid w:val="00902E74"/>
    <w:rsid w:val="0090488C"/>
    <w:rsid w:val="00905AC3"/>
    <w:rsid w:val="009060FF"/>
    <w:rsid w:val="0090775A"/>
    <w:rsid w:val="009101B2"/>
    <w:rsid w:val="009113C2"/>
    <w:rsid w:val="00911FFE"/>
    <w:rsid w:val="0092083E"/>
    <w:rsid w:val="00920C14"/>
    <w:rsid w:val="0092579F"/>
    <w:rsid w:val="00925D11"/>
    <w:rsid w:val="009333BD"/>
    <w:rsid w:val="009378FF"/>
    <w:rsid w:val="00941405"/>
    <w:rsid w:val="00943C5B"/>
    <w:rsid w:val="00952C83"/>
    <w:rsid w:val="00956A31"/>
    <w:rsid w:val="00957A72"/>
    <w:rsid w:val="009628FD"/>
    <w:rsid w:val="009636EC"/>
    <w:rsid w:val="00963C07"/>
    <w:rsid w:val="00967A47"/>
    <w:rsid w:val="00972195"/>
    <w:rsid w:val="00976584"/>
    <w:rsid w:val="00976A43"/>
    <w:rsid w:val="009843D3"/>
    <w:rsid w:val="009871A9"/>
    <w:rsid w:val="00991102"/>
    <w:rsid w:val="009918F2"/>
    <w:rsid w:val="0099784D"/>
    <w:rsid w:val="009B4FA4"/>
    <w:rsid w:val="009C41D6"/>
    <w:rsid w:val="009C51D8"/>
    <w:rsid w:val="009C586E"/>
    <w:rsid w:val="009C651D"/>
    <w:rsid w:val="009C7812"/>
    <w:rsid w:val="009D1615"/>
    <w:rsid w:val="009D368B"/>
    <w:rsid w:val="009D5A22"/>
    <w:rsid w:val="009D73F7"/>
    <w:rsid w:val="009E2324"/>
    <w:rsid w:val="009E24A3"/>
    <w:rsid w:val="009E250A"/>
    <w:rsid w:val="009E73CE"/>
    <w:rsid w:val="009F18DE"/>
    <w:rsid w:val="009F3F98"/>
    <w:rsid w:val="009F4D02"/>
    <w:rsid w:val="00A04498"/>
    <w:rsid w:val="00A153B2"/>
    <w:rsid w:val="00A3159F"/>
    <w:rsid w:val="00A31D32"/>
    <w:rsid w:val="00A33623"/>
    <w:rsid w:val="00A336A3"/>
    <w:rsid w:val="00A34CD6"/>
    <w:rsid w:val="00A357B8"/>
    <w:rsid w:val="00A3602E"/>
    <w:rsid w:val="00A36CE3"/>
    <w:rsid w:val="00A44EBE"/>
    <w:rsid w:val="00A47110"/>
    <w:rsid w:val="00A47AE4"/>
    <w:rsid w:val="00A536DD"/>
    <w:rsid w:val="00A559C2"/>
    <w:rsid w:val="00A5795A"/>
    <w:rsid w:val="00A64A61"/>
    <w:rsid w:val="00A65A98"/>
    <w:rsid w:val="00A744B6"/>
    <w:rsid w:val="00A85CF0"/>
    <w:rsid w:val="00A9168A"/>
    <w:rsid w:val="00A93017"/>
    <w:rsid w:val="00A935C6"/>
    <w:rsid w:val="00AA0AB6"/>
    <w:rsid w:val="00AB007D"/>
    <w:rsid w:val="00AB056A"/>
    <w:rsid w:val="00AB34A7"/>
    <w:rsid w:val="00AB38B2"/>
    <w:rsid w:val="00AB4D3A"/>
    <w:rsid w:val="00AB7EB8"/>
    <w:rsid w:val="00AC1894"/>
    <w:rsid w:val="00AC41F9"/>
    <w:rsid w:val="00AC4E8F"/>
    <w:rsid w:val="00AC5A0F"/>
    <w:rsid w:val="00AC7B77"/>
    <w:rsid w:val="00AD4672"/>
    <w:rsid w:val="00AE2044"/>
    <w:rsid w:val="00AE2478"/>
    <w:rsid w:val="00AE4A09"/>
    <w:rsid w:val="00AE4EB8"/>
    <w:rsid w:val="00AE7553"/>
    <w:rsid w:val="00AE7681"/>
    <w:rsid w:val="00AF14A7"/>
    <w:rsid w:val="00AF21DE"/>
    <w:rsid w:val="00AF79C2"/>
    <w:rsid w:val="00B00AA5"/>
    <w:rsid w:val="00B01160"/>
    <w:rsid w:val="00B012E6"/>
    <w:rsid w:val="00B0167E"/>
    <w:rsid w:val="00B0369C"/>
    <w:rsid w:val="00B0452F"/>
    <w:rsid w:val="00B10222"/>
    <w:rsid w:val="00B11E52"/>
    <w:rsid w:val="00B1451E"/>
    <w:rsid w:val="00B1656D"/>
    <w:rsid w:val="00B179D0"/>
    <w:rsid w:val="00B21849"/>
    <w:rsid w:val="00B21B77"/>
    <w:rsid w:val="00B26F52"/>
    <w:rsid w:val="00B30A54"/>
    <w:rsid w:val="00B351E4"/>
    <w:rsid w:val="00B35763"/>
    <w:rsid w:val="00B405C4"/>
    <w:rsid w:val="00B42080"/>
    <w:rsid w:val="00B450EE"/>
    <w:rsid w:val="00B45B17"/>
    <w:rsid w:val="00B502A9"/>
    <w:rsid w:val="00B52A07"/>
    <w:rsid w:val="00B552B3"/>
    <w:rsid w:val="00B5650F"/>
    <w:rsid w:val="00B642AE"/>
    <w:rsid w:val="00B80CC1"/>
    <w:rsid w:val="00B812DF"/>
    <w:rsid w:val="00B87BA5"/>
    <w:rsid w:val="00B90249"/>
    <w:rsid w:val="00B96F3D"/>
    <w:rsid w:val="00BA06EF"/>
    <w:rsid w:val="00BA46A2"/>
    <w:rsid w:val="00BA7B23"/>
    <w:rsid w:val="00BB1F01"/>
    <w:rsid w:val="00BB439C"/>
    <w:rsid w:val="00BC1069"/>
    <w:rsid w:val="00BD0C7D"/>
    <w:rsid w:val="00BD142D"/>
    <w:rsid w:val="00BD2129"/>
    <w:rsid w:val="00BD5415"/>
    <w:rsid w:val="00BD74A9"/>
    <w:rsid w:val="00BD7D7C"/>
    <w:rsid w:val="00BE0131"/>
    <w:rsid w:val="00BE3A89"/>
    <w:rsid w:val="00BE7F85"/>
    <w:rsid w:val="00BF52A6"/>
    <w:rsid w:val="00C034DE"/>
    <w:rsid w:val="00C11312"/>
    <w:rsid w:val="00C11EFC"/>
    <w:rsid w:val="00C12C44"/>
    <w:rsid w:val="00C16A98"/>
    <w:rsid w:val="00C20355"/>
    <w:rsid w:val="00C3017D"/>
    <w:rsid w:val="00C362DC"/>
    <w:rsid w:val="00C36413"/>
    <w:rsid w:val="00C475F1"/>
    <w:rsid w:val="00C70F25"/>
    <w:rsid w:val="00C72AE5"/>
    <w:rsid w:val="00C731F3"/>
    <w:rsid w:val="00C776AE"/>
    <w:rsid w:val="00C83D88"/>
    <w:rsid w:val="00C85B54"/>
    <w:rsid w:val="00C87C20"/>
    <w:rsid w:val="00C9006B"/>
    <w:rsid w:val="00C95157"/>
    <w:rsid w:val="00C96BDD"/>
    <w:rsid w:val="00CA00AE"/>
    <w:rsid w:val="00CA0998"/>
    <w:rsid w:val="00CA7E32"/>
    <w:rsid w:val="00CB01DF"/>
    <w:rsid w:val="00CB234E"/>
    <w:rsid w:val="00CC1661"/>
    <w:rsid w:val="00CC2DAF"/>
    <w:rsid w:val="00CC66EF"/>
    <w:rsid w:val="00CC7941"/>
    <w:rsid w:val="00CD261F"/>
    <w:rsid w:val="00CD571F"/>
    <w:rsid w:val="00CE5E4D"/>
    <w:rsid w:val="00CF2979"/>
    <w:rsid w:val="00CF70BE"/>
    <w:rsid w:val="00CF73C7"/>
    <w:rsid w:val="00CF77E7"/>
    <w:rsid w:val="00D01BA8"/>
    <w:rsid w:val="00D02438"/>
    <w:rsid w:val="00D05B0D"/>
    <w:rsid w:val="00D06B89"/>
    <w:rsid w:val="00D06C19"/>
    <w:rsid w:val="00D0705C"/>
    <w:rsid w:val="00D123CF"/>
    <w:rsid w:val="00D13092"/>
    <w:rsid w:val="00D14E7F"/>
    <w:rsid w:val="00D1661F"/>
    <w:rsid w:val="00D1683C"/>
    <w:rsid w:val="00D21276"/>
    <w:rsid w:val="00D21535"/>
    <w:rsid w:val="00D3172C"/>
    <w:rsid w:val="00D35F74"/>
    <w:rsid w:val="00D37BAE"/>
    <w:rsid w:val="00D40595"/>
    <w:rsid w:val="00D40DF8"/>
    <w:rsid w:val="00D40EB6"/>
    <w:rsid w:val="00D40ECE"/>
    <w:rsid w:val="00D425D9"/>
    <w:rsid w:val="00D45546"/>
    <w:rsid w:val="00D52C5D"/>
    <w:rsid w:val="00D54BE7"/>
    <w:rsid w:val="00D54D5D"/>
    <w:rsid w:val="00D604E8"/>
    <w:rsid w:val="00D626A2"/>
    <w:rsid w:val="00D640D6"/>
    <w:rsid w:val="00D74542"/>
    <w:rsid w:val="00D751FE"/>
    <w:rsid w:val="00D76678"/>
    <w:rsid w:val="00D76DD8"/>
    <w:rsid w:val="00D83E46"/>
    <w:rsid w:val="00D84414"/>
    <w:rsid w:val="00D911C0"/>
    <w:rsid w:val="00D97825"/>
    <w:rsid w:val="00DA0A15"/>
    <w:rsid w:val="00DA2588"/>
    <w:rsid w:val="00DA7875"/>
    <w:rsid w:val="00DB3E32"/>
    <w:rsid w:val="00DC013C"/>
    <w:rsid w:val="00DC191A"/>
    <w:rsid w:val="00DC6F25"/>
    <w:rsid w:val="00DD0F79"/>
    <w:rsid w:val="00DD466A"/>
    <w:rsid w:val="00DD4FB6"/>
    <w:rsid w:val="00DE1904"/>
    <w:rsid w:val="00DE3933"/>
    <w:rsid w:val="00DF2F35"/>
    <w:rsid w:val="00DF4AB0"/>
    <w:rsid w:val="00E00E16"/>
    <w:rsid w:val="00E01795"/>
    <w:rsid w:val="00E02920"/>
    <w:rsid w:val="00E0296D"/>
    <w:rsid w:val="00E03CB9"/>
    <w:rsid w:val="00E053B7"/>
    <w:rsid w:val="00E064E9"/>
    <w:rsid w:val="00E145DB"/>
    <w:rsid w:val="00E15B4D"/>
    <w:rsid w:val="00E22268"/>
    <w:rsid w:val="00E3162F"/>
    <w:rsid w:val="00E43D3E"/>
    <w:rsid w:val="00E46602"/>
    <w:rsid w:val="00E469EC"/>
    <w:rsid w:val="00E56D0C"/>
    <w:rsid w:val="00E636EF"/>
    <w:rsid w:val="00E714CD"/>
    <w:rsid w:val="00E729AD"/>
    <w:rsid w:val="00E82FCE"/>
    <w:rsid w:val="00E85764"/>
    <w:rsid w:val="00E86F15"/>
    <w:rsid w:val="00E87462"/>
    <w:rsid w:val="00E87F0F"/>
    <w:rsid w:val="00E93D29"/>
    <w:rsid w:val="00E95F9F"/>
    <w:rsid w:val="00E96B3B"/>
    <w:rsid w:val="00EA04C2"/>
    <w:rsid w:val="00EA1987"/>
    <w:rsid w:val="00EA1EAE"/>
    <w:rsid w:val="00EA21E8"/>
    <w:rsid w:val="00EA2A84"/>
    <w:rsid w:val="00EA3211"/>
    <w:rsid w:val="00EA3590"/>
    <w:rsid w:val="00EA4DA3"/>
    <w:rsid w:val="00EB4400"/>
    <w:rsid w:val="00EB7B9A"/>
    <w:rsid w:val="00EC003A"/>
    <w:rsid w:val="00EC02AA"/>
    <w:rsid w:val="00EC2854"/>
    <w:rsid w:val="00EC2E28"/>
    <w:rsid w:val="00EC3C6C"/>
    <w:rsid w:val="00EC5EE6"/>
    <w:rsid w:val="00ED3990"/>
    <w:rsid w:val="00ED63E0"/>
    <w:rsid w:val="00EE3FB4"/>
    <w:rsid w:val="00EE4289"/>
    <w:rsid w:val="00EE66E1"/>
    <w:rsid w:val="00EF6B2F"/>
    <w:rsid w:val="00F02F74"/>
    <w:rsid w:val="00F03767"/>
    <w:rsid w:val="00F06304"/>
    <w:rsid w:val="00F07FD1"/>
    <w:rsid w:val="00F17342"/>
    <w:rsid w:val="00F176C9"/>
    <w:rsid w:val="00F23F48"/>
    <w:rsid w:val="00F27433"/>
    <w:rsid w:val="00F33D5B"/>
    <w:rsid w:val="00F34688"/>
    <w:rsid w:val="00F365E0"/>
    <w:rsid w:val="00F50CDD"/>
    <w:rsid w:val="00F50F0E"/>
    <w:rsid w:val="00F60F65"/>
    <w:rsid w:val="00F630C9"/>
    <w:rsid w:val="00F64228"/>
    <w:rsid w:val="00F673BD"/>
    <w:rsid w:val="00F73985"/>
    <w:rsid w:val="00F7526D"/>
    <w:rsid w:val="00F82CF1"/>
    <w:rsid w:val="00F84E2E"/>
    <w:rsid w:val="00F878CE"/>
    <w:rsid w:val="00F879B3"/>
    <w:rsid w:val="00F9157A"/>
    <w:rsid w:val="00FA5BCD"/>
    <w:rsid w:val="00FA6041"/>
    <w:rsid w:val="00FA7820"/>
    <w:rsid w:val="00FA7DE6"/>
    <w:rsid w:val="00FB3B56"/>
    <w:rsid w:val="00FB5D9E"/>
    <w:rsid w:val="00FB7DD5"/>
    <w:rsid w:val="00FC0E34"/>
    <w:rsid w:val="00FD3AFF"/>
    <w:rsid w:val="00FD3C40"/>
    <w:rsid w:val="00FD4ADC"/>
    <w:rsid w:val="00FD57BE"/>
    <w:rsid w:val="00FD6C0D"/>
    <w:rsid w:val="00FD7DC2"/>
    <w:rsid w:val="00FE03E5"/>
    <w:rsid w:val="00FF2536"/>
    <w:rsid w:val="00FF447D"/>
    <w:rsid w:val="00FF46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onnector" idref="#_x0000_s1027"/>
        <o:r id="V:Rule2" type="connector" idref="#_x0000_s1029"/>
        <o:r id="V:Rule3" type="connector" idref="#_x0000_s1026"/>
        <o:r id="V:Rule4" type="connector" idref="#_x0000_s1028"/>
      </o:rules>
    </o:shapelayout>
  </w:shapeDefaults>
  <w:decimalSymbol w:val="."/>
  <w:listSeparator w:val=","/>
  <w15:docId w15:val="{D34E6A4B-76EA-4DA3-B153-07D4B4BB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069"/>
    <w:pPr>
      <w:bidi/>
    </w:pPr>
  </w:style>
  <w:style w:type="paragraph" w:styleId="1">
    <w:name w:val="heading 1"/>
    <w:basedOn w:val="a"/>
    <w:next w:val="a"/>
    <w:link w:val="1Char"/>
    <w:uiPriority w:val="9"/>
    <w:qFormat/>
    <w:rsid w:val="009D5A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FF467A"/>
    <w:pPr>
      <w:keepNext/>
      <w:keepLines/>
      <w:spacing w:before="40" w:after="0"/>
      <w:jc w:val="center"/>
      <w:outlineLvl w:val="1"/>
    </w:pPr>
    <w:rPr>
      <w:rFonts w:ascii="Traditional Arabic" w:eastAsia="Traditional Arabic" w:hAnsi="Traditional Arabic" w:cs="Traditional Arabic"/>
      <w:b/>
      <w:bCs/>
      <w:color w:val="0000F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B0618"/>
    <w:rPr>
      <w:color w:val="0000FF" w:themeColor="hyperlink"/>
      <w:u w:val="single"/>
    </w:rPr>
  </w:style>
  <w:style w:type="character" w:styleId="HTML">
    <w:name w:val="HTML Cite"/>
    <w:basedOn w:val="a0"/>
    <w:uiPriority w:val="99"/>
    <w:semiHidden/>
    <w:unhideWhenUsed/>
    <w:rsid w:val="00261EB7"/>
    <w:rPr>
      <w:i/>
      <w:iCs/>
    </w:rPr>
  </w:style>
  <w:style w:type="paragraph" w:styleId="a3">
    <w:name w:val="Subtitle"/>
    <w:basedOn w:val="a"/>
    <w:next w:val="a"/>
    <w:link w:val="Char"/>
    <w:uiPriority w:val="11"/>
    <w:qFormat/>
    <w:rsid w:val="00101A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
    <w:name w:val="عنوان فرعي Char"/>
    <w:basedOn w:val="a0"/>
    <w:link w:val="a3"/>
    <w:uiPriority w:val="11"/>
    <w:rsid w:val="00101A8D"/>
    <w:rPr>
      <w:rFonts w:asciiTheme="majorHAnsi" w:eastAsiaTheme="majorEastAsia" w:hAnsiTheme="majorHAnsi" w:cstheme="majorBidi"/>
      <w:i/>
      <w:iCs/>
      <w:color w:val="4F81BD" w:themeColor="accent1"/>
      <w:spacing w:val="15"/>
      <w:sz w:val="24"/>
      <w:szCs w:val="24"/>
    </w:rPr>
  </w:style>
  <w:style w:type="paragraph" w:styleId="a4">
    <w:name w:val="List Paragraph"/>
    <w:basedOn w:val="a"/>
    <w:link w:val="Char0"/>
    <w:uiPriority w:val="34"/>
    <w:qFormat/>
    <w:rsid w:val="00A744B6"/>
    <w:pPr>
      <w:ind w:left="720"/>
      <w:contextualSpacing/>
    </w:pPr>
  </w:style>
  <w:style w:type="paragraph" w:customStyle="1" w:styleId="a5">
    <w:rsid w:val="00790205"/>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Char1">
    <w:name w:val="رأس الصفحة Char"/>
    <w:rsid w:val="00790205"/>
    <w:rPr>
      <w:rFonts w:ascii="Times New Roman" w:eastAsia="Times New Roman" w:hAnsi="Times New Roman" w:cs="Times New Roman"/>
      <w:sz w:val="24"/>
      <w:szCs w:val="24"/>
    </w:rPr>
  </w:style>
  <w:style w:type="paragraph" w:styleId="a6">
    <w:name w:val="header"/>
    <w:basedOn w:val="a"/>
    <w:link w:val="Char10"/>
    <w:uiPriority w:val="99"/>
    <w:unhideWhenUsed/>
    <w:rsid w:val="00790205"/>
    <w:pPr>
      <w:tabs>
        <w:tab w:val="center" w:pos="4153"/>
        <w:tab w:val="right" w:pos="8306"/>
      </w:tabs>
      <w:spacing w:after="0" w:line="240" w:lineRule="auto"/>
    </w:pPr>
  </w:style>
  <w:style w:type="character" w:customStyle="1" w:styleId="Char10">
    <w:name w:val="رأس الصفحة Char1"/>
    <w:basedOn w:val="a0"/>
    <w:link w:val="a6"/>
    <w:uiPriority w:val="99"/>
    <w:rsid w:val="00790205"/>
  </w:style>
  <w:style w:type="paragraph" w:styleId="a7">
    <w:name w:val="footer"/>
    <w:basedOn w:val="a"/>
    <w:link w:val="Char2"/>
    <w:uiPriority w:val="99"/>
    <w:unhideWhenUsed/>
    <w:rsid w:val="00902998"/>
    <w:pPr>
      <w:tabs>
        <w:tab w:val="center" w:pos="4153"/>
        <w:tab w:val="right" w:pos="8306"/>
      </w:tabs>
      <w:spacing w:after="0" w:line="240" w:lineRule="auto"/>
    </w:pPr>
  </w:style>
  <w:style w:type="character" w:customStyle="1" w:styleId="Char2">
    <w:name w:val="تذييل الصفحة Char"/>
    <w:basedOn w:val="a0"/>
    <w:link w:val="a7"/>
    <w:uiPriority w:val="99"/>
    <w:rsid w:val="00902998"/>
  </w:style>
  <w:style w:type="table" w:styleId="a8">
    <w:name w:val="Table Grid"/>
    <w:basedOn w:val="a1"/>
    <w:uiPriority w:val="59"/>
    <w:rsid w:val="009077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0">
    <w:name w:val=" سرد الفقرات Char"/>
    <w:link w:val="a4"/>
    <w:uiPriority w:val="34"/>
    <w:rsid w:val="00272FBD"/>
  </w:style>
  <w:style w:type="paragraph" w:styleId="a9">
    <w:name w:val="Balloon Text"/>
    <w:basedOn w:val="a"/>
    <w:link w:val="Char3"/>
    <w:uiPriority w:val="99"/>
    <w:semiHidden/>
    <w:unhideWhenUsed/>
    <w:rsid w:val="0042066C"/>
    <w:pPr>
      <w:spacing w:after="0" w:line="240" w:lineRule="auto"/>
    </w:pPr>
    <w:rPr>
      <w:rFonts w:ascii="Tahoma" w:hAnsi="Tahoma" w:cs="Tahoma"/>
      <w:sz w:val="16"/>
      <w:szCs w:val="16"/>
    </w:rPr>
  </w:style>
  <w:style w:type="character" w:customStyle="1" w:styleId="Char3">
    <w:name w:val="نص في بالون Char"/>
    <w:basedOn w:val="a0"/>
    <w:link w:val="a9"/>
    <w:uiPriority w:val="99"/>
    <w:semiHidden/>
    <w:rsid w:val="0042066C"/>
    <w:rPr>
      <w:rFonts w:ascii="Tahoma" w:hAnsi="Tahoma" w:cs="Tahoma"/>
      <w:sz w:val="16"/>
      <w:szCs w:val="16"/>
    </w:rPr>
  </w:style>
  <w:style w:type="character" w:styleId="aa">
    <w:name w:val="FollowedHyperlink"/>
    <w:basedOn w:val="a0"/>
    <w:uiPriority w:val="99"/>
    <w:semiHidden/>
    <w:unhideWhenUsed/>
    <w:rsid w:val="002945C8"/>
    <w:rPr>
      <w:color w:val="800080" w:themeColor="followedHyperlink"/>
      <w:u w:val="single"/>
    </w:rPr>
  </w:style>
  <w:style w:type="character" w:customStyle="1" w:styleId="2Char">
    <w:name w:val="عنوان 2 Char"/>
    <w:basedOn w:val="a0"/>
    <w:link w:val="2"/>
    <w:uiPriority w:val="9"/>
    <w:rsid w:val="00FF467A"/>
    <w:rPr>
      <w:rFonts w:ascii="Traditional Arabic" w:eastAsia="Traditional Arabic" w:hAnsi="Traditional Arabic" w:cs="Traditional Arabic"/>
      <w:b/>
      <w:bCs/>
      <w:color w:val="0000FF"/>
      <w:sz w:val="40"/>
      <w:szCs w:val="40"/>
    </w:rPr>
  </w:style>
  <w:style w:type="character" w:customStyle="1" w:styleId="1Char">
    <w:name w:val="عنوان 1 Char"/>
    <w:basedOn w:val="a0"/>
    <w:link w:val="1"/>
    <w:uiPriority w:val="9"/>
    <w:rsid w:val="009D5A22"/>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9D5A22"/>
    <w:pPr>
      <w:spacing w:line="259" w:lineRule="auto"/>
      <w:outlineLvl w:val="9"/>
    </w:pPr>
    <w:rPr>
      <w:rtl/>
    </w:rPr>
  </w:style>
  <w:style w:type="paragraph" w:styleId="20">
    <w:name w:val="toc 2"/>
    <w:basedOn w:val="a"/>
    <w:next w:val="a"/>
    <w:autoRedefine/>
    <w:uiPriority w:val="39"/>
    <w:unhideWhenUsed/>
    <w:rsid w:val="009D5A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94376">
      <w:bodyDiv w:val="1"/>
      <w:marLeft w:val="0"/>
      <w:marRight w:val="0"/>
      <w:marTop w:val="0"/>
      <w:marBottom w:val="0"/>
      <w:divBdr>
        <w:top w:val="none" w:sz="0" w:space="0" w:color="auto"/>
        <w:left w:val="none" w:sz="0" w:space="0" w:color="auto"/>
        <w:bottom w:val="none" w:sz="0" w:space="0" w:color="auto"/>
        <w:right w:val="none" w:sz="0" w:space="0" w:color="auto"/>
      </w:divBdr>
    </w:div>
    <w:div w:id="1192184038">
      <w:bodyDiv w:val="1"/>
      <w:marLeft w:val="0"/>
      <w:marRight w:val="0"/>
      <w:marTop w:val="0"/>
      <w:marBottom w:val="0"/>
      <w:divBdr>
        <w:top w:val="none" w:sz="0" w:space="0" w:color="auto"/>
        <w:left w:val="none" w:sz="0" w:space="0" w:color="auto"/>
        <w:bottom w:val="none" w:sz="0" w:space="0" w:color="auto"/>
        <w:right w:val="none" w:sz="0" w:space="0" w:color="auto"/>
      </w:divBdr>
    </w:div>
    <w:div w:id="1398940069">
      <w:bodyDiv w:val="1"/>
      <w:marLeft w:val="0"/>
      <w:marRight w:val="0"/>
      <w:marTop w:val="0"/>
      <w:marBottom w:val="0"/>
      <w:divBdr>
        <w:top w:val="none" w:sz="0" w:space="0" w:color="auto"/>
        <w:left w:val="none" w:sz="0" w:space="0" w:color="auto"/>
        <w:bottom w:val="none" w:sz="0" w:space="0" w:color="auto"/>
        <w:right w:val="none" w:sz="0" w:space="0" w:color="auto"/>
      </w:divBdr>
      <w:divsChild>
        <w:div w:id="1898658986">
          <w:marLeft w:val="0"/>
          <w:marRight w:val="0"/>
          <w:marTop w:val="0"/>
          <w:marBottom w:val="150"/>
          <w:divBdr>
            <w:top w:val="single" w:sz="6" w:space="8" w:color="E1E1E1"/>
            <w:left w:val="single" w:sz="6" w:space="8" w:color="E1E1E1"/>
            <w:bottom w:val="single" w:sz="6" w:space="8" w:color="E1E1E1"/>
            <w:right w:val="single" w:sz="6" w:space="8" w:color="E1E1E1"/>
          </w:divBdr>
        </w:div>
      </w:divsChild>
    </w:div>
    <w:div w:id="1676414873">
      <w:bodyDiv w:val="1"/>
      <w:marLeft w:val="0"/>
      <w:marRight w:val="0"/>
      <w:marTop w:val="0"/>
      <w:marBottom w:val="0"/>
      <w:divBdr>
        <w:top w:val="none" w:sz="0" w:space="0" w:color="auto"/>
        <w:left w:val="none" w:sz="0" w:space="0" w:color="auto"/>
        <w:bottom w:val="none" w:sz="0" w:space="0" w:color="auto"/>
        <w:right w:val="none" w:sz="0" w:space="0" w:color="auto"/>
      </w:divBdr>
      <w:divsChild>
        <w:div w:id="580480290">
          <w:marLeft w:val="0"/>
          <w:marRight w:val="0"/>
          <w:marTop w:val="0"/>
          <w:marBottom w:val="150"/>
          <w:divBdr>
            <w:top w:val="single" w:sz="6" w:space="8" w:color="E1E1E1"/>
            <w:left w:val="single" w:sz="6" w:space="8" w:color="E1E1E1"/>
            <w:bottom w:val="single" w:sz="6" w:space="8" w:color="E1E1E1"/>
            <w:right w:val="single" w:sz="6" w:space="8" w:color="E1E1E1"/>
          </w:divBdr>
        </w:div>
      </w:divsChild>
    </w:div>
    <w:div w:id="1767116940">
      <w:bodyDiv w:val="1"/>
      <w:marLeft w:val="0"/>
      <w:marRight w:val="0"/>
      <w:marTop w:val="0"/>
      <w:marBottom w:val="0"/>
      <w:divBdr>
        <w:top w:val="none" w:sz="0" w:space="0" w:color="auto"/>
        <w:left w:val="none" w:sz="0" w:space="0" w:color="auto"/>
        <w:bottom w:val="none" w:sz="0" w:space="0" w:color="auto"/>
        <w:right w:val="none" w:sz="0" w:space="0" w:color="auto"/>
      </w:divBdr>
    </w:div>
    <w:div w:id="1827084002">
      <w:bodyDiv w:val="1"/>
      <w:marLeft w:val="0"/>
      <w:marRight w:val="0"/>
      <w:marTop w:val="0"/>
      <w:marBottom w:val="0"/>
      <w:divBdr>
        <w:top w:val="none" w:sz="0" w:space="0" w:color="auto"/>
        <w:left w:val="none" w:sz="0" w:space="0" w:color="auto"/>
        <w:bottom w:val="none" w:sz="0" w:space="0" w:color="auto"/>
        <w:right w:val="none" w:sz="0" w:space="0" w:color="auto"/>
      </w:divBdr>
    </w:div>
    <w:div w:id="1942369775">
      <w:bodyDiv w:val="1"/>
      <w:marLeft w:val="0"/>
      <w:marRight w:val="0"/>
      <w:marTop w:val="0"/>
      <w:marBottom w:val="0"/>
      <w:divBdr>
        <w:top w:val="none" w:sz="0" w:space="0" w:color="auto"/>
        <w:left w:val="none" w:sz="0" w:space="0" w:color="auto"/>
        <w:bottom w:val="none" w:sz="0" w:space="0" w:color="auto"/>
        <w:right w:val="none" w:sz="0" w:space="0" w:color="auto"/>
      </w:divBdr>
      <w:divsChild>
        <w:div w:id="1875262675">
          <w:marLeft w:val="45"/>
          <w:marRight w:val="45"/>
          <w:marTop w:val="15"/>
          <w:marBottom w:val="0"/>
          <w:divBdr>
            <w:top w:val="none" w:sz="0" w:space="0" w:color="auto"/>
            <w:left w:val="none" w:sz="0" w:space="0" w:color="auto"/>
            <w:bottom w:val="none" w:sz="0" w:space="0" w:color="auto"/>
            <w:right w:val="none" w:sz="0" w:space="0" w:color="auto"/>
          </w:divBdr>
          <w:divsChild>
            <w:div w:id="12924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hyperlink" Target="http://scholar.colorado.edu/atlas_gradpap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visual.ly/community/infographic/history/infographictimelinetimelines-"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alukah.n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الفصل الدراسي الأول</c:v>
                </c:pt>
              </c:strCache>
            </c:strRef>
          </c:tx>
          <c:spPr>
            <a:solidFill>
              <a:srgbClr val="0070C0"/>
            </a:solidFill>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ورقة1!$B$2:$B$6</c:f>
              <c:numCache>
                <c:formatCode>0%</c:formatCode>
                <c:ptCount val="5"/>
                <c:pt idx="0">
                  <c:v>2.0000000000000052E-2</c:v>
                </c:pt>
                <c:pt idx="1">
                  <c:v>7.0000000000000034E-2</c:v>
                </c:pt>
                <c:pt idx="2">
                  <c:v>3.0000000000000058E-2</c:v>
                </c:pt>
                <c:pt idx="3">
                  <c:v>0.11000000000000008</c:v>
                </c:pt>
                <c:pt idx="4">
                  <c:v>0.78</c:v>
                </c:pt>
              </c:numCache>
            </c:numRef>
          </c:val>
          <c:extLst xmlns:c16r2="http://schemas.microsoft.com/office/drawing/2015/06/chart">
            <c:ext xmlns:c16="http://schemas.microsoft.com/office/drawing/2014/chart" uri="{C3380CC4-5D6E-409C-BE32-E72D297353CC}">
              <c16:uniqueId val="{00000000-4714-4CFF-9642-A90F3733CA56}"/>
            </c:ext>
          </c:extLst>
        </c:ser>
        <c:ser>
          <c:idx val="1"/>
          <c:order val="1"/>
          <c:tx>
            <c:strRef>
              <c:f>ورقة1!$C$1</c:f>
              <c:strCache>
                <c:ptCount val="1"/>
                <c:pt idx="0">
                  <c:v>الفصل الدراسي الثاني</c:v>
                </c:pt>
              </c:strCache>
            </c:strRef>
          </c:tx>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ورقة1!$C$2:$C$6</c:f>
              <c:numCache>
                <c:formatCode>0%</c:formatCode>
                <c:ptCount val="5"/>
                <c:pt idx="0">
                  <c:v>0.11000000000000008</c:v>
                </c:pt>
                <c:pt idx="1">
                  <c:v>1.0000000000000026E-2</c:v>
                </c:pt>
                <c:pt idx="2">
                  <c:v>7.0000000000000034E-2</c:v>
                </c:pt>
                <c:pt idx="3">
                  <c:v>3.0000000000000058E-2</c:v>
                </c:pt>
                <c:pt idx="4">
                  <c:v>0.9</c:v>
                </c:pt>
              </c:numCache>
            </c:numRef>
          </c:val>
          <c:extLst xmlns:c16r2="http://schemas.microsoft.com/office/drawing/2015/06/chart">
            <c:ext xmlns:c16="http://schemas.microsoft.com/office/drawing/2014/chart" uri="{C3380CC4-5D6E-409C-BE32-E72D297353CC}">
              <c16:uniqueId val="{00000001-4714-4CFF-9642-A90F3733CA56}"/>
            </c:ext>
          </c:extLst>
        </c:ser>
        <c:dLbls>
          <c:showLegendKey val="0"/>
          <c:showVal val="0"/>
          <c:showCatName val="0"/>
          <c:showSerName val="0"/>
          <c:showPercent val="0"/>
          <c:showBubbleSize val="0"/>
        </c:dLbls>
        <c:gapWidth val="300"/>
        <c:shape val="cylinder"/>
        <c:axId val="651077744"/>
        <c:axId val="651086760"/>
        <c:axId val="0"/>
      </c:bar3DChart>
      <c:catAx>
        <c:axId val="651077744"/>
        <c:scaling>
          <c:orientation val="minMax"/>
        </c:scaling>
        <c:delete val="0"/>
        <c:axPos val="b"/>
        <c:numFmt formatCode="General" sourceLinked="0"/>
        <c:majorTickMark val="none"/>
        <c:minorTickMark val="none"/>
        <c:tickLblPos val="nextTo"/>
        <c:txPr>
          <a:bodyPr/>
          <a:lstStyle/>
          <a:p>
            <a:pPr>
              <a:defRPr>
                <a:latin typeface="Arabic Typesetting" pitchFamily="66" charset="-78"/>
                <a:cs typeface="Arabic Typesetting" pitchFamily="66" charset="-78"/>
              </a:defRPr>
            </a:pPr>
            <a:endParaRPr lang="ar-EG"/>
          </a:p>
        </c:txPr>
        <c:crossAx val="651086760"/>
        <c:crosses val="autoZero"/>
        <c:auto val="1"/>
        <c:lblAlgn val="ctr"/>
        <c:lblOffset val="100"/>
        <c:noMultiLvlLbl val="0"/>
      </c:catAx>
      <c:valAx>
        <c:axId val="651086760"/>
        <c:scaling>
          <c:orientation val="minMax"/>
        </c:scaling>
        <c:delete val="0"/>
        <c:axPos val="l"/>
        <c:majorGridlines/>
        <c:minorGridlines/>
        <c:title>
          <c:tx>
            <c:rich>
              <a:bodyPr/>
              <a:lstStyle/>
              <a:p>
                <a:pPr>
                  <a:defRPr b="0">
                    <a:latin typeface="Arabic Typesetting" pitchFamily="66" charset="-78"/>
                    <a:cs typeface="Arabic Typesetting" pitchFamily="66" charset="-78"/>
                  </a:defRPr>
                </a:pPr>
                <a:r>
                  <a:rPr lang="ar-SA" b="0">
                    <a:latin typeface="Arabic Typesetting" pitchFamily="66" charset="-78"/>
                    <a:cs typeface="Arabic Typesetting" pitchFamily="66" charset="-78"/>
                  </a:rPr>
                  <a:t>الإنفوجرافيك في</a:t>
                </a:r>
                <a:r>
                  <a:rPr lang="ar-SA" b="0" baseline="0">
                    <a:latin typeface="Arabic Typesetting" pitchFamily="66" charset="-78"/>
                    <a:cs typeface="Arabic Typesetting" pitchFamily="66" charset="-78"/>
                  </a:rPr>
                  <a:t> </a:t>
                </a:r>
                <a:r>
                  <a:rPr lang="ar-SA" b="0">
                    <a:latin typeface="Arabic Typesetting" pitchFamily="66" charset="-78"/>
                    <a:cs typeface="Arabic Typesetting" pitchFamily="66" charset="-78"/>
                  </a:rPr>
                  <a:t>مقررات</a:t>
                </a:r>
                <a:r>
                  <a:rPr lang="ar-SA" b="0" baseline="0">
                    <a:latin typeface="Arabic Typesetting" pitchFamily="66" charset="-78"/>
                    <a:cs typeface="Arabic Typesetting" pitchFamily="66" charset="-78"/>
                  </a:rPr>
                  <a:t> الصف  الأول المتوسط</a:t>
                </a:r>
                <a:endParaRPr lang="ar-SA" b="0">
                  <a:latin typeface="Arabic Typesetting" pitchFamily="66" charset="-78"/>
                  <a:cs typeface="Arabic Typesetting" pitchFamily="66" charset="-78"/>
                </a:endParaRPr>
              </a:p>
            </c:rich>
          </c:tx>
          <c:layout>
            <c:manualLayout>
              <c:xMode val="edge"/>
              <c:yMode val="edge"/>
              <c:x val="3.2560088428628668E-2"/>
              <c:y val="0.29251749104117408"/>
            </c:manualLayout>
          </c:layout>
          <c:overlay val="0"/>
        </c:title>
        <c:numFmt formatCode="0%" sourceLinked="1"/>
        <c:majorTickMark val="out"/>
        <c:minorTickMark val="none"/>
        <c:tickLblPos val="nextTo"/>
        <c:txPr>
          <a:bodyPr/>
          <a:lstStyle/>
          <a:p>
            <a:pPr>
              <a:defRPr>
                <a:latin typeface="Arabic Typesetting" pitchFamily="66" charset="-78"/>
                <a:cs typeface="Arabic Typesetting" pitchFamily="66" charset="-78"/>
              </a:defRPr>
            </a:pPr>
            <a:endParaRPr lang="ar-EG"/>
          </a:p>
        </c:txPr>
        <c:crossAx val="651077744"/>
        <c:crosses val="autoZero"/>
        <c:crossBetween val="between"/>
      </c:valAx>
      <c:spPr>
        <a:solidFill>
          <a:schemeClr val="bg1">
            <a:lumMod val="50000"/>
          </a:schemeClr>
        </a:solidFill>
      </c:spPr>
    </c:plotArea>
    <c:legend>
      <c:legendPos val="r"/>
      <c:overlay val="0"/>
      <c:txPr>
        <a:bodyPr/>
        <a:lstStyle/>
        <a:p>
          <a:pPr>
            <a:defRPr>
              <a:latin typeface="Arabic Typesetting" pitchFamily="66" charset="-78"/>
              <a:cs typeface="Arabic Typesetting" pitchFamily="66" charset="-78"/>
            </a:defRPr>
          </a:pPr>
          <a:endParaRPr lang="ar-EG"/>
        </a:p>
      </c:txPr>
    </c:legend>
    <c:plotVisOnly val="1"/>
    <c:dispBlanksAs val="gap"/>
    <c:showDLblsOverMax val="0"/>
  </c:chart>
  <c:spPr>
    <a:solidFill>
      <a:schemeClr val="bg1">
        <a:lumMod val="50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الفصل الدراسي الأول</c:v>
                </c:pt>
              </c:strCache>
            </c:strRef>
          </c:tx>
          <c:spPr>
            <a:solidFill>
              <a:srgbClr val="0070C0"/>
            </a:solidFill>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ورقة1!$B$2:$B$6</c:f>
              <c:numCache>
                <c:formatCode>0%</c:formatCode>
                <c:ptCount val="5"/>
                <c:pt idx="0">
                  <c:v>4.0000000000000022E-2</c:v>
                </c:pt>
                <c:pt idx="1">
                  <c:v>0</c:v>
                </c:pt>
                <c:pt idx="2">
                  <c:v>8.0000000000000043E-2</c:v>
                </c:pt>
                <c:pt idx="3">
                  <c:v>2.0000000000000011E-2</c:v>
                </c:pt>
                <c:pt idx="4">
                  <c:v>0.88</c:v>
                </c:pt>
              </c:numCache>
            </c:numRef>
          </c:val>
          <c:extLst xmlns:c16r2="http://schemas.microsoft.com/office/drawing/2015/06/chart">
            <c:ext xmlns:c16="http://schemas.microsoft.com/office/drawing/2014/chart" uri="{C3380CC4-5D6E-409C-BE32-E72D297353CC}">
              <c16:uniqueId val="{00000000-F492-4B71-B78D-98C1254DCF60}"/>
            </c:ext>
          </c:extLst>
        </c:ser>
        <c:ser>
          <c:idx val="1"/>
          <c:order val="1"/>
          <c:tx>
            <c:strRef>
              <c:f>ورقة1!$C$1</c:f>
              <c:strCache>
                <c:ptCount val="1"/>
                <c:pt idx="0">
                  <c:v>الفصل الدراسي الثاني</c:v>
                </c:pt>
              </c:strCache>
            </c:strRef>
          </c:tx>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ورقة1!$C$2:$C$6</c:f>
              <c:numCache>
                <c:formatCode>0%</c:formatCode>
                <c:ptCount val="5"/>
                <c:pt idx="0">
                  <c:v>0.25</c:v>
                </c:pt>
                <c:pt idx="1">
                  <c:v>4.0000000000000022E-2</c:v>
                </c:pt>
                <c:pt idx="2">
                  <c:v>8.0000000000000043E-2</c:v>
                </c:pt>
                <c:pt idx="3">
                  <c:v>0.12000000000000002</c:v>
                </c:pt>
                <c:pt idx="4">
                  <c:v>0.55000000000000004</c:v>
                </c:pt>
              </c:numCache>
            </c:numRef>
          </c:val>
          <c:extLst xmlns:c16r2="http://schemas.microsoft.com/office/drawing/2015/06/chart">
            <c:ext xmlns:c16="http://schemas.microsoft.com/office/drawing/2014/chart" uri="{C3380CC4-5D6E-409C-BE32-E72D297353CC}">
              <c16:uniqueId val="{00000001-F492-4B71-B78D-98C1254DCF60}"/>
            </c:ext>
          </c:extLst>
        </c:ser>
        <c:dLbls>
          <c:showLegendKey val="0"/>
          <c:showVal val="0"/>
          <c:showCatName val="0"/>
          <c:showSerName val="0"/>
          <c:showPercent val="0"/>
          <c:showBubbleSize val="0"/>
        </c:dLbls>
        <c:gapWidth val="300"/>
        <c:shape val="cylinder"/>
        <c:axId val="651078920"/>
        <c:axId val="651080488"/>
        <c:axId val="0"/>
      </c:bar3DChart>
      <c:catAx>
        <c:axId val="651078920"/>
        <c:scaling>
          <c:orientation val="minMax"/>
        </c:scaling>
        <c:delete val="0"/>
        <c:axPos val="b"/>
        <c:numFmt formatCode="General" sourceLinked="0"/>
        <c:majorTickMark val="none"/>
        <c:minorTickMark val="none"/>
        <c:tickLblPos val="nextTo"/>
        <c:txPr>
          <a:bodyPr/>
          <a:lstStyle/>
          <a:p>
            <a:pPr>
              <a:defRPr>
                <a:latin typeface="Arabic Typesetting" pitchFamily="66" charset="-78"/>
                <a:cs typeface="Arabic Typesetting" pitchFamily="66" charset="-78"/>
              </a:defRPr>
            </a:pPr>
            <a:endParaRPr lang="ar-EG"/>
          </a:p>
        </c:txPr>
        <c:crossAx val="651080488"/>
        <c:crosses val="autoZero"/>
        <c:auto val="1"/>
        <c:lblAlgn val="ctr"/>
        <c:lblOffset val="100"/>
        <c:noMultiLvlLbl val="0"/>
      </c:catAx>
      <c:valAx>
        <c:axId val="651080488"/>
        <c:scaling>
          <c:orientation val="minMax"/>
        </c:scaling>
        <c:delete val="0"/>
        <c:axPos val="l"/>
        <c:majorGridlines/>
        <c:minorGridlines/>
        <c:title>
          <c:tx>
            <c:rich>
              <a:bodyPr/>
              <a:lstStyle/>
              <a:p>
                <a:pPr>
                  <a:defRPr b="0">
                    <a:latin typeface="Arabic Typesetting" pitchFamily="66" charset="-78"/>
                    <a:cs typeface="Arabic Typesetting" pitchFamily="66" charset="-78"/>
                  </a:defRPr>
                </a:pPr>
                <a:r>
                  <a:rPr lang="ar-SA" b="0">
                    <a:latin typeface="Arabic Typesetting" pitchFamily="66" charset="-78"/>
                    <a:cs typeface="Arabic Typesetting" pitchFamily="66" charset="-78"/>
                  </a:rPr>
                  <a:t>الإنفوجرافيك في</a:t>
                </a:r>
                <a:r>
                  <a:rPr lang="ar-SA" b="0" baseline="0">
                    <a:latin typeface="Arabic Typesetting" pitchFamily="66" charset="-78"/>
                    <a:cs typeface="Arabic Typesetting" pitchFamily="66" charset="-78"/>
                  </a:rPr>
                  <a:t> </a:t>
                </a:r>
                <a:r>
                  <a:rPr lang="ar-SA" b="0">
                    <a:latin typeface="Arabic Typesetting" pitchFamily="66" charset="-78"/>
                    <a:cs typeface="Arabic Typesetting" pitchFamily="66" charset="-78"/>
                  </a:rPr>
                  <a:t>مقررات</a:t>
                </a:r>
                <a:r>
                  <a:rPr lang="ar-SA" b="0" baseline="0">
                    <a:latin typeface="Arabic Typesetting" pitchFamily="66" charset="-78"/>
                    <a:cs typeface="Arabic Typesetting" pitchFamily="66" charset="-78"/>
                  </a:rPr>
                  <a:t> الصف  الثاني المتوسط</a:t>
                </a:r>
                <a:endParaRPr lang="ar-SA" b="0">
                  <a:latin typeface="Arabic Typesetting" pitchFamily="66" charset="-78"/>
                  <a:cs typeface="Arabic Typesetting" pitchFamily="66" charset="-78"/>
                </a:endParaRPr>
              </a:p>
            </c:rich>
          </c:tx>
          <c:layout>
            <c:manualLayout>
              <c:xMode val="edge"/>
              <c:yMode val="edge"/>
              <c:x val="3.2560088428628592E-2"/>
              <c:y val="0.29251749104117408"/>
            </c:manualLayout>
          </c:layout>
          <c:overlay val="0"/>
        </c:title>
        <c:numFmt formatCode="0%" sourceLinked="1"/>
        <c:majorTickMark val="out"/>
        <c:minorTickMark val="none"/>
        <c:tickLblPos val="nextTo"/>
        <c:txPr>
          <a:bodyPr/>
          <a:lstStyle/>
          <a:p>
            <a:pPr>
              <a:defRPr>
                <a:latin typeface="Arabic Typesetting" pitchFamily="66" charset="-78"/>
                <a:cs typeface="Arabic Typesetting" pitchFamily="66" charset="-78"/>
              </a:defRPr>
            </a:pPr>
            <a:endParaRPr lang="ar-EG"/>
          </a:p>
        </c:txPr>
        <c:crossAx val="651078920"/>
        <c:crosses val="autoZero"/>
        <c:crossBetween val="between"/>
      </c:valAx>
      <c:spPr>
        <a:solidFill>
          <a:schemeClr val="bg1">
            <a:lumMod val="50000"/>
          </a:schemeClr>
        </a:solidFill>
      </c:spPr>
    </c:plotArea>
    <c:legend>
      <c:legendPos val="r"/>
      <c:overlay val="0"/>
      <c:txPr>
        <a:bodyPr/>
        <a:lstStyle/>
        <a:p>
          <a:pPr>
            <a:defRPr>
              <a:latin typeface="Arabic Typesetting" pitchFamily="66" charset="-78"/>
              <a:cs typeface="Arabic Typesetting" pitchFamily="66" charset="-78"/>
            </a:defRPr>
          </a:pPr>
          <a:endParaRPr lang="ar-EG"/>
        </a:p>
      </c:txPr>
    </c:legend>
    <c:plotVisOnly val="1"/>
    <c:dispBlanksAs val="gap"/>
    <c:showDLblsOverMax val="0"/>
  </c:chart>
  <c:spPr>
    <a:solidFill>
      <a:schemeClr val="bg1">
        <a:lumMod val="5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الفصل الدراسي الأول</c:v>
                </c:pt>
              </c:strCache>
            </c:strRef>
          </c:tx>
          <c:spPr>
            <a:solidFill>
              <a:srgbClr val="0070C0"/>
            </a:solidFill>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ورقة1!$B$2:$B$6</c:f>
              <c:numCache>
                <c:formatCode>0%</c:formatCode>
                <c:ptCount val="5"/>
                <c:pt idx="0">
                  <c:v>6.0000000000000032E-2</c:v>
                </c:pt>
                <c:pt idx="1">
                  <c:v>8.0000000000000043E-2</c:v>
                </c:pt>
                <c:pt idx="2">
                  <c:v>7.0000000000000021E-2</c:v>
                </c:pt>
                <c:pt idx="3">
                  <c:v>8.0000000000000043E-2</c:v>
                </c:pt>
                <c:pt idx="4">
                  <c:v>0.74000000000000166</c:v>
                </c:pt>
              </c:numCache>
            </c:numRef>
          </c:val>
          <c:extLst xmlns:c16r2="http://schemas.microsoft.com/office/drawing/2015/06/chart">
            <c:ext xmlns:c16="http://schemas.microsoft.com/office/drawing/2014/chart" uri="{C3380CC4-5D6E-409C-BE32-E72D297353CC}">
              <c16:uniqueId val="{00000000-213A-4B79-9966-975E654197D8}"/>
            </c:ext>
          </c:extLst>
        </c:ser>
        <c:ser>
          <c:idx val="1"/>
          <c:order val="1"/>
          <c:tx>
            <c:strRef>
              <c:f>ورقة1!$C$1</c:f>
              <c:strCache>
                <c:ptCount val="1"/>
                <c:pt idx="0">
                  <c:v>الفصل الدراسي الثاني</c:v>
                </c:pt>
              </c:strCache>
            </c:strRef>
          </c:tx>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ورقة1!$C$2:$C$6</c:f>
              <c:numCache>
                <c:formatCode>0%</c:formatCode>
                <c:ptCount val="5"/>
                <c:pt idx="0">
                  <c:v>1.0000000000000005E-2</c:v>
                </c:pt>
                <c:pt idx="1">
                  <c:v>0</c:v>
                </c:pt>
                <c:pt idx="2">
                  <c:v>8.0000000000000043E-2</c:v>
                </c:pt>
                <c:pt idx="3">
                  <c:v>1.0000000000000005E-2</c:v>
                </c:pt>
                <c:pt idx="4">
                  <c:v>0.55000000000000004</c:v>
                </c:pt>
              </c:numCache>
            </c:numRef>
          </c:val>
          <c:extLst xmlns:c16r2="http://schemas.microsoft.com/office/drawing/2015/06/chart">
            <c:ext xmlns:c16="http://schemas.microsoft.com/office/drawing/2014/chart" uri="{C3380CC4-5D6E-409C-BE32-E72D297353CC}">
              <c16:uniqueId val="{00000001-213A-4B79-9966-975E654197D8}"/>
            </c:ext>
          </c:extLst>
        </c:ser>
        <c:dLbls>
          <c:showLegendKey val="0"/>
          <c:showVal val="0"/>
          <c:showCatName val="0"/>
          <c:showSerName val="0"/>
          <c:showPercent val="0"/>
          <c:showBubbleSize val="0"/>
        </c:dLbls>
        <c:gapWidth val="300"/>
        <c:shape val="cylinder"/>
        <c:axId val="651076176"/>
        <c:axId val="651075392"/>
        <c:axId val="0"/>
      </c:bar3DChart>
      <c:catAx>
        <c:axId val="651076176"/>
        <c:scaling>
          <c:orientation val="minMax"/>
        </c:scaling>
        <c:delete val="0"/>
        <c:axPos val="b"/>
        <c:numFmt formatCode="General" sourceLinked="0"/>
        <c:majorTickMark val="none"/>
        <c:minorTickMark val="none"/>
        <c:tickLblPos val="nextTo"/>
        <c:txPr>
          <a:bodyPr/>
          <a:lstStyle/>
          <a:p>
            <a:pPr>
              <a:defRPr>
                <a:latin typeface="Arabic Typesetting" pitchFamily="66" charset="-78"/>
                <a:cs typeface="Arabic Typesetting" pitchFamily="66" charset="-78"/>
              </a:defRPr>
            </a:pPr>
            <a:endParaRPr lang="ar-EG"/>
          </a:p>
        </c:txPr>
        <c:crossAx val="651075392"/>
        <c:crosses val="autoZero"/>
        <c:auto val="1"/>
        <c:lblAlgn val="ctr"/>
        <c:lblOffset val="100"/>
        <c:noMultiLvlLbl val="0"/>
      </c:catAx>
      <c:valAx>
        <c:axId val="651075392"/>
        <c:scaling>
          <c:orientation val="minMax"/>
        </c:scaling>
        <c:delete val="0"/>
        <c:axPos val="l"/>
        <c:majorGridlines/>
        <c:minorGridlines/>
        <c:title>
          <c:tx>
            <c:rich>
              <a:bodyPr/>
              <a:lstStyle/>
              <a:p>
                <a:pPr>
                  <a:defRPr b="0">
                    <a:latin typeface="Arabic Typesetting" pitchFamily="66" charset="-78"/>
                    <a:cs typeface="Arabic Typesetting" pitchFamily="66" charset="-78"/>
                  </a:defRPr>
                </a:pPr>
                <a:r>
                  <a:rPr lang="ar-SA" b="0">
                    <a:latin typeface="Arabic Typesetting" pitchFamily="66" charset="-78"/>
                    <a:cs typeface="Arabic Typesetting" pitchFamily="66" charset="-78"/>
                  </a:rPr>
                  <a:t>الإنفوجرافيك في</a:t>
                </a:r>
                <a:r>
                  <a:rPr lang="ar-SA" b="0" baseline="0">
                    <a:latin typeface="Arabic Typesetting" pitchFamily="66" charset="-78"/>
                    <a:cs typeface="Arabic Typesetting" pitchFamily="66" charset="-78"/>
                  </a:rPr>
                  <a:t> </a:t>
                </a:r>
                <a:r>
                  <a:rPr lang="ar-SA" b="0">
                    <a:latin typeface="Arabic Typesetting" pitchFamily="66" charset="-78"/>
                    <a:cs typeface="Arabic Typesetting" pitchFamily="66" charset="-78"/>
                  </a:rPr>
                  <a:t>مقررات</a:t>
                </a:r>
                <a:r>
                  <a:rPr lang="ar-SA" b="0" baseline="0">
                    <a:latin typeface="Arabic Typesetting" pitchFamily="66" charset="-78"/>
                    <a:cs typeface="Arabic Typesetting" pitchFamily="66" charset="-78"/>
                  </a:rPr>
                  <a:t> الصف  الثالث المتوسط</a:t>
                </a:r>
                <a:endParaRPr lang="ar-SA" b="0">
                  <a:latin typeface="Arabic Typesetting" pitchFamily="66" charset="-78"/>
                  <a:cs typeface="Arabic Typesetting" pitchFamily="66" charset="-78"/>
                </a:endParaRPr>
              </a:p>
            </c:rich>
          </c:tx>
          <c:layout>
            <c:manualLayout>
              <c:xMode val="edge"/>
              <c:yMode val="edge"/>
              <c:x val="3.2560088428628592E-2"/>
              <c:y val="0.29251749104117408"/>
            </c:manualLayout>
          </c:layout>
          <c:overlay val="0"/>
        </c:title>
        <c:numFmt formatCode="0%" sourceLinked="1"/>
        <c:majorTickMark val="out"/>
        <c:minorTickMark val="none"/>
        <c:tickLblPos val="nextTo"/>
        <c:txPr>
          <a:bodyPr/>
          <a:lstStyle/>
          <a:p>
            <a:pPr>
              <a:defRPr>
                <a:latin typeface="Arabic Typesetting" pitchFamily="66" charset="-78"/>
                <a:cs typeface="Arabic Typesetting" pitchFamily="66" charset="-78"/>
              </a:defRPr>
            </a:pPr>
            <a:endParaRPr lang="ar-EG"/>
          </a:p>
        </c:txPr>
        <c:crossAx val="651076176"/>
        <c:crosses val="autoZero"/>
        <c:crossBetween val="between"/>
      </c:valAx>
      <c:spPr>
        <a:solidFill>
          <a:schemeClr val="bg1">
            <a:lumMod val="50000"/>
          </a:schemeClr>
        </a:solidFill>
      </c:spPr>
    </c:plotArea>
    <c:legend>
      <c:legendPos val="r"/>
      <c:overlay val="0"/>
      <c:txPr>
        <a:bodyPr/>
        <a:lstStyle/>
        <a:p>
          <a:pPr>
            <a:defRPr>
              <a:latin typeface="Arabic Typesetting" pitchFamily="66" charset="-78"/>
              <a:cs typeface="Arabic Typesetting" pitchFamily="66" charset="-78"/>
            </a:defRPr>
          </a:pPr>
          <a:endParaRPr lang="ar-EG"/>
        </a:p>
      </c:txPr>
    </c:legend>
    <c:plotVisOnly val="1"/>
    <c:dispBlanksAs val="gap"/>
    <c:showDLblsOverMax val="0"/>
  </c:chart>
  <c:spPr>
    <a:solidFill>
      <a:schemeClr val="bg1">
        <a:lumMod val="5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ورقة1!$B$1</c:f>
              <c:strCache>
                <c:ptCount val="1"/>
                <c:pt idx="0">
                  <c:v>المقررات ككل</c:v>
                </c:pt>
              </c:strCache>
            </c:strRef>
          </c:tx>
          <c:spPr>
            <a:solidFill>
              <a:srgbClr val="A8D050"/>
            </a:solidFill>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ورقة1!$B$2:$B$6</c:f>
              <c:numCache>
                <c:formatCode>0%</c:formatCode>
                <c:ptCount val="5"/>
                <c:pt idx="0">
                  <c:v>8.0000000000000043E-2</c:v>
                </c:pt>
                <c:pt idx="1">
                  <c:v>0.05</c:v>
                </c:pt>
                <c:pt idx="2">
                  <c:v>6.0000000000000032E-2</c:v>
                </c:pt>
                <c:pt idx="3">
                  <c:v>0.05</c:v>
                </c:pt>
                <c:pt idx="4">
                  <c:v>0.77000000000000191</c:v>
                </c:pt>
              </c:numCache>
            </c:numRef>
          </c:val>
          <c:extLst xmlns:c16r2="http://schemas.microsoft.com/office/drawing/2015/06/chart">
            <c:ext xmlns:c16="http://schemas.microsoft.com/office/drawing/2014/chart" uri="{C3380CC4-5D6E-409C-BE32-E72D297353CC}">
              <c16:uniqueId val="{00000000-455C-48BC-8CD5-A833AD9242AC}"/>
            </c:ext>
          </c:extLst>
        </c:ser>
        <c:dLbls>
          <c:showLegendKey val="0"/>
          <c:showVal val="0"/>
          <c:showCatName val="0"/>
          <c:showSerName val="0"/>
          <c:showPercent val="0"/>
          <c:showBubbleSize val="0"/>
        </c:dLbls>
        <c:gapWidth val="300"/>
        <c:shape val="cylinder"/>
        <c:axId val="651080880"/>
        <c:axId val="651075784"/>
        <c:axId val="0"/>
      </c:bar3DChart>
      <c:catAx>
        <c:axId val="651080880"/>
        <c:scaling>
          <c:orientation val="minMax"/>
        </c:scaling>
        <c:delete val="0"/>
        <c:axPos val="b"/>
        <c:numFmt formatCode="General" sourceLinked="0"/>
        <c:majorTickMark val="none"/>
        <c:minorTickMark val="none"/>
        <c:tickLblPos val="nextTo"/>
        <c:txPr>
          <a:bodyPr/>
          <a:lstStyle/>
          <a:p>
            <a:pPr>
              <a:defRPr>
                <a:latin typeface="Arabic Typesetting" pitchFamily="66" charset="-78"/>
                <a:cs typeface="Arabic Typesetting" pitchFamily="66" charset="-78"/>
              </a:defRPr>
            </a:pPr>
            <a:endParaRPr lang="ar-EG"/>
          </a:p>
        </c:txPr>
        <c:crossAx val="651075784"/>
        <c:crosses val="autoZero"/>
        <c:auto val="1"/>
        <c:lblAlgn val="ctr"/>
        <c:lblOffset val="100"/>
        <c:noMultiLvlLbl val="0"/>
      </c:catAx>
      <c:valAx>
        <c:axId val="651075784"/>
        <c:scaling>
          <c:orientation val="minMax"/>
        </c:scaling>
        <c:delete val="0"/>
        <c:axPos val="l"/>
        <c:majorGridlines/>
        <c:minorGridlines/>
        <c:title>
          <c:tx>
            <c:rich>
              <a:bodyPr/>
              <a:lstStyle/>
              <a:p>
                <a:pPr>
                  <a:defRPr b="0">
                    <a:latin typeface="Arabic Typesetting" pitchFamily="66" charset="-78"/>
                    <a:cs typeface="Arabic Typesetting" pitchFamily="66" charset="-78"/>
                  </a:defRPr>
                </a:pPr>
                <a:r>
                  <a:rPr lang="ar-SA" b="0">
                    <a:latin typeface="Arabic Typesetting" pitchFamily="66" charset="-78"/>
                    <a:cs typeface="Arabic Typesetting" pitchFamily="66" charset="-78"/>
                  </a:rPr>
                  <a:t>الإنفوجرافيك في المقررات ككل</a:t>
                </a:r>
              </a:p>
            </c:rich>
          </c:tx>
          <c:layout>
            <c:manualLayout>
              <c:xMode val="edge"/>
              <c:yMode val="edge"/>
              <c:x val="3.2560088428628592E-2"/>
              <c:y val="0.29251749104117408"/>
            </c:manualLayout>
          </c:layout>
          <c:overlay val="0"/>
        </c:title>
        <c:numFmt formatCode="0%" sourceLinked="1"/>
        <c:majorTickMark val="out"/>
        <c:minorTickMark val="none"/>
        <c:tickLblPos val="nextTo"/>
        <c:txPr>
          <a:bodyPr/>
          <a:lstStyle/>
          <a:p>
            <a:pPr>
              <a:defRPr>
                <a:latin typeface="Arabic Typesetting" pitchFamily="66" charset="-78"/>
                <a:cs typeface="Arabic Typesetting" pitchFamily="66" charset="-78"/>
              </a:defRPr>
            </a:pPr>
            <a:endParaRPr lang="ar-EG"/>
          </a:p>
        </c:txPr>
        <c:crossAx val="651080880"/>
        <c:crosses val="autoZero"/>
        <c:crossBetween val="between"/>
      </c:valAx>
      <c:spPr>
        <a:solidFill>
          <a:schemeClr val="bg1">
            <a:lumMod val="50000"/>
          </a:schemeClr>
        </a:solidFill>
      </c:spPr>
    </c:plotArea>
    <c:legend>
      <c:legendPos val="r"/>
      <c:overlay val="0"/>
      <c:txPr>
        <a:bodyPr/>
        <a:lstStyle/>
        <a:p>
          <a:pPr>
            <a:defRPr>
              <a:latin typeface="Arabic Typesetting" pitchFamily="66" charset="-78"/>
              <a:cs typeface="Arabic Typesetting" pitchFamily="66" charset="-78"/>
            </a:defRPr>
          </a:pPr>
          <a:endParaRPr lang="ar-EG"/>
        </a:p>
      </c:txPr>
    </c:legend>
    <c:plotVisOnly val="1"/>
    <c:dispBlanksAs val="gap"/>
    <c:showDLblsOverMax val="0"/>
  </c:chart>
  <c:spPr>
    <a:solidFill>
      <a:schemeClr val="bg1">
        <a:lumMod val="50000"/>
      </a:schemeClr>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ideWall>
    <c:backWall>
      <c:thickness val="0"/>
      <c:spPr>
        <a:solidFill>
          <a:schemeClr val="bg1">
            <a:lumMod val="75000"/>
          </a:schemeClr>
        </a:solidFill>
      </c:spPr>
    </c:backWall>
    <c:plotArea>
      <c:layout/>
      <c:bar3DChart>
        <c:barDir val="col"/>
        <c:grouping val="clustered"/>
        <c:varyColors val="0"/>
        <c:ser>
          <c:idx val="0"/>
          <c:order val="0"/>
          <c:tx>
            <c:strRef>
              <c:f>ورقة1!$B$1</c:f>
              <c:strCache>
                <c:ptCount val="1"/>
                <c:pt idx="0">
                  <c:v>أول متوسط</c:v>
                </c:pt>
              </c:strCache>
            </c:strRef>
          </c:tx>
          <c:spPr>
            <a:solidFill>
              <a:srgbClr val="0070C0"/>
            </a:solidFill>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ورقة1!$B$2:$B$6</c:f>
              <c:numCache>
                <c:formatCode>0%</c:formatCode>
                <c:ptCount val="5"/>
                <c:pt idx="0">
                  <c:v>7.0000000000000021E-2</c:v>
                </c:pt>
                <c:pt idx="1">
                  <c:v>4.0000000000000022E-2</c:v>
                </c:pt>
                <c:pt idx="2">
                  <c:v>3.0000000000000002E-2</c:v>
                </c:pt>
                <c:pt idx="3">
                  <c:v>7.0000000000000021E-2</c:v>
                </c:pt>
                <c:pt idx="4">
                  <c:v>0.78</c:v>
                </c:pt>
              </c:numCache>
            </c:numRef>
          </c:val>
          <c:extLst xmlns:c16r2="http://schemas.microsoft.com/office/drawing/2015/06/chart">
            <c:ext xmlns:c16="http://schemas.microsoft.com/office/drawing/2014/chart" uri="{C3380CC4-5D6E-409C-BE32-E72D297353CC}">
              <c16:uniqueId val="{00000000-1082-4E59-A415-4B31CFC0B9F4}"/>
            </c:ext>
          </c:extLst>
        </c:ser>
        <c:ser>
          <c:idx val="1"/>
          <c:order val="1"/>
          <c:tx>
            <c:strRef>
              <c:f>ورقة1!$C$1</c:f>
              <c:strCache>
                <c:ptCount val="1"/>
                <c:pt idx="0">
                  <c:v>ثاني متوسط</c:v>
                </c:pt>
              </c:strCache>
            </c:strRef>
          </c:tx>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ورقة1!$C$2:$C$6</c:f>
              <c:numCache>
                <c:formatCode>0%</c:formatCode>
                <c:ptCount val="5"/>
                <c:pt idx="0">
                  <c:v>4.0000000000000022E-2</c:v>
                </c:pt>
                <c:pt idx="1">
                  <c:v>2.0000000000000011E-2</c:v>
                </c:pt>
                <c:pt idx="2">
                  <c:v>7.0000000000000021E-2</c:v>
                </c:pt>
                <c:pt idx="3">
                  <c:v>7.0000000000000021E-2</c:v>
                </c:pt>
                <c:pt idx="4">
                  <c:v>0.68</c:v>
                </c:pt>
              </c:numCache>
            </c:numRef>
          </c:val>
          <c:extLst xmlns:c16r2="http://schemas.microsoft.com/office/drawing/2015/06/chart">
            <c:ext xmlns:c16="http://schemas.microsoft.com/office/drawing/2014/chart" uri="{C3380CC4-5D6E-409C-BE32-E72D297353CC}">
              <c16:uniqueId val="{00000001-1082-4E59-A415-4B31CFC0B9F4}"/>
            </c:ext>
          </c:extLst>
        </c:ser>
        <c:ser>
          <c:idx val="2"/>
          <c:order val="2"/>
          <c:tx>
            <c:strRef>
              <c:f>ورقة1!$D$1</c:f>
              <c:strCache>
                <c:ptCount val="1"/>
                <c:pt idx="0">
                  <c:v>ثالث متوسط</c:v>
                </c:pt>
              </c:strCache>
            </c:strRef>
          </c:tx>
          <c:spPr>
            <a:effectLst>
              <a:outerShdw blurRad="50800" dist="38100" dir="2700000" algn="tl" rotWithShape="0">
                <a:prstClr val="black">
                  <a:alpha val="40000"/>
                </a:prstClr>
              </a:outerShdw>
            </a:effectLst>
          </c:spPr>
          <c:invertIfNegative val="0"/>
          <c:cat>
            <c:strRef>
              <c:f>ورقة1!$A$2:$A$6</c:f>
              <c:strCache>
                <c:ptCount val="5"/>
                <c:pt idx="0">
                  <c:v>البيانات التصويرية التفاعلية عن القيم الأخلاقية</c:v>
                </c:pt>
                <c:pt idx="1">
                  <c:v>البيانات التصويرية التفاعلية عن القيم الدينية</c:v>
                </c:pt>
                <c:pt idx="2">
                  <c:v>البيانات التصويرية التفاعلية عن العادات الاجتماعية</c:v>
                </c:pt>
                <c:pt idx="3">
                  <c:v>البيانات التصويرية التفاعلية عن تعزيز حب الوطن</c:v>
                </c:pt>
                <c:pt idx="4">
                  <c:v>البيانات التصويرية التفاعلية عن العلم</c:v>
                </c:pt>
              </c:strCache>
            </c:strRef>
          </c:cat>
          <c:val>
            <c:numRef>
              <c:f>ورقة1!$D$2:$D$6</c:f>
              <c:numCache>
                <c:formatCode>0%</c:formatCode>
                <c:ptCount val="5"/>
                <c:pt idx="0">
                  <c:v>1.0000000000000005E-2</c:v>
                </c:pt>
                <c:pt idx="1">
                  <c:v>4.0000000000000022E-2</c:v>
                </c:pt>
                <c:pt idx="2">
                  <c:v>6.0000000000000032E-2</c:v>
                </c:pt>
                <c:pt idx="3">
                  <c:v>4.0000000000000022E-2</c:v>
                </c:pt>
                <c:pt idx="4">
                  <c:v>0.81</c:v>
                </c:pt>
              </c:numCache>
            </c:numRef>
          </c:val>
          <c:extLst xmlns:c16r2="http://schemas.microsoft.com/office/drawing/2015/06/chart">
            <c:ext xmlns:c16="http://schemas.microsoft.com/office/drawing/2014/chart" uri="{C3380CC4-5D6E-409C-BE32-E72D297353CC}">
              <c16:uniqueId val="{00000002-1082-4E59-A415-4B31CFC0B9F4}"/>
            </c:ext>
          </c:extLst>
        </c:ser>
        <c:dLbls>
          <c:showLegendKey val="0"/>
          <c:showVal val="0"/>
          <c:showCatName val="0"/>
          <c:showSerName val="0"/>
          <c:showPercent val="0"/>
          <c:showBubbleSize val="0"/>
        </c:dLbls>
        <c:gapWidth val="150"/>
        <c:shape val="cylinder"/>
        <c:axId val="651085976"/>
        <c:axId val="651079312"/>
        <c:axId val="0"/>
      </c:bar3DChart>
      <c:catAx>
        <c:axId val="651085976"/>
        <c:scaling>
          <c:orientation val="minMax"/>
        </c:scaling>
        <c:delete val="0"/>
        <c:axPos val="b"/>
        <c:numFmt formatCode="General" sourceLinked="0"/>
        <c:majorTickMark val="none"/>
        <c:minorTickMark val="none"/>
        <c:tickLblPos val="nextTo"/>
        <c:txPr>
          <a:bodyPr/>
          <a:lstStyle/>
          <a:p>
            <a:pPr>
              <a:defRPr>
                <a:latin typeface="Arabic Typesetting" pitchFamily="66" charset="-78"/>
                <a:cs typeface="Arabic Typesetting" pitchFamily="66" charset="-78"/>
              </a:defRPr>
            </a:pPr>
            <a:endParaRPr lang="ar-EG"/>
          </a:p>
        </c:txPr>
        <c:crossAx val="651079312"/>
        <c:crosses val="autoZero"/>
        <c:auto val="1"/>
        <c:lblAlgn val="ctr"/>
        <c:lblOffset val="100"/>
        <c:noMultiLvlLbl val="0"/>
      </c:catAx>
      <c:valAx>
        <c:axId val="651079312"/>
        <c:scaling>
          <c:orientation val="minMax"/>
        </c:scaling>
        <c:delete val="0"/>
        <c:axPos val="l"/>
        <c:majorGridlines/>
        <c:title>
          <c:tx>
            <c:rich>
              <a:bodyPr/>
              <a:lstStyle/>
              <a:p>
                <a:pPr>
                  <a:defRPr/>
                </a:pPr>
                <a:r>
                  <a:rPr lang="ar-SA"/>
                  <a:t>البيانات التصويرية التفاعلية في المقررات ككل</a:t>
                </a:r>
              </a:p>
            </c:rich>
          </c:tx>
          <c:overlay val="0"/>
        </c:title>
        <c:numFmt formatCode="0%" sourceLinked="1"/>
        <c:majorTickMark val="out"/>
        <c:minorTickMark val="none"/>
        <c:tickLblPos val="nextTo"/>
        <c:txPr>
          <a:bodyPr/>
          <a:lstStyle/>
          <a:p>
            <a:pPr>
              <a:defRPr>
                <a:latin typeface="Arabic Typesetting" pitchFamily="66" charset="-78"/>
                <a:cs typeface="Arabic Typesetting" pitchFamily="66" charset="-78"/>
              </a:defRPr>
            </a:pPr>
            <a:endParaRPr lang="ar-EG"/>
          </a:p>
        </c:txPr>
        <c:crossAx val="651085976"/>
        <c:crosses val="autoZero"/>
        <c:crossBetween val="between"/>
      </c:valAx>
    </c:plotArea>
    <c:legend>
      <c:legendPos val="r"/>
      <c:overlay val="0"/>
      <c:txPr>
        <a:bodyPr/>
        <a:lstStyle/>
        <a:p>
          <a:pPr>
            <a:defRPr>
              <a:latin typeface="Arabic Typesetting" pitchFamily="66" charset="-78"/>
              <a:cs typeface="Arabic Typesetting" pitchFamily="66" charset="-78"/>
            </a:defRPr>
          </a:pPr>
          <a:endParaRPr lang="ar-EG"/>
        </a:p>
      </c:txPr>
    </c:legend>
    <c:plotVisOnly val="1"/>
    <c:dispBlanksAs val="gap"/>
    <c:showDLblsOverMax val="0"/>
  </c:chart>
  <c:spPr>
    <a:solidFill>
      <a:schemeClr val="bg1">
        <a:lumMod val="65000"/>
      </a:schemeClr>
    </a:solidFill>
  </c:sp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82ABC-B12B-44F2-A6C7-EF3DF1D3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36</Pages>
  <Words>7574</Words>
  <Characters>43173</Characters>
  <Application>Microsoft Office Word</Application>
  <DocSecurity>0</DocSecurity>
  <Lines>359</Lines>
  <Paragraphs>101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Amc</dc:creator>
  <cp:lastModifiedBy>Waleed sendbad</cp:lastModifiedBy>
  <cp:revision>113</cp:revision>
  <dcterms:created xsi:type="dcterms:W3CDTF">2018-05-08T05:33:00Z</dcterms:created>
  <dcterms:modified xsi:type="dcterms:W3CDTF">2018-10-06T04:16:00Z</dcterms:modified>
</cp:coreProperties>
</file>